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A9" w:rsidRPr="00CE359A" w:rsidRDefault="007A4FA9" w:rsidP="002F27F5">
      <w:pPr>
        <w:rPr>
          <w:rFonts w:ascii="Calibri" w:hAnsi="Calibri"/>
        </w:rPr>
      </w:pPr>
    </w:p>
    <w:p w:rsidR="00B23C72" w:rsidRPr="00CE359A" w:rsidRDefault="00B23C72" w:rsidP="005B30EF">
      <w:pPr>
        <w:jc w:val="center"/>
        <w:rPr>
          <w:rFonts w:ascii="Calibri" w:hAnsi="Calibri"/>
          <w:b/>
          <w:i/>
          <w:highlight w:val="yellow"/>
        </w:rPr>
      </w:pPr>
    </w:p>
    <w:p w:rsidR="00B23C72" w:rsidRPr="00CE359A" w:rsidRDefault="00B23C72" w:rsidP="005B30EF">
      <w:pPr>
        <w:jc w:val="center"/>
        <w:rPr>
          <w:rFonts w:ascii="Calibri" w:hAnsi="Calibri"/>
          <w:b/>
          <w:sz w:val="28"/>
          <w:szCs w:val="28"/>
        </w:rPr>
      </w:pPr>
    </w:p>
    <w:p w:rsidR="008F248A" w:rsidRPr="00CE359A" w:rsidRDefault="008F248A" w:rsidP="00897D52">
      <w:pPr>
        <w:jc w:val="center"/>
        <w:rPr>
          <w:rFonts w:ascii="Calibri" w:hAnsi="Calibri" w:cs="Arial"/>
          <w:sz w:val="40"/>
          <w:szCs w:val="40"/>
        </w:rPr>
      </w:pPr>
      <w:r w:rsidRPr="00CE359A">
        <w:rPr>
          <w:rFonts w:ascii="Calibri" w:hAnsi="Calibri" w:cs="Arial"/>
          <w:sz w:val="40"/>
          <w:szCs w:val="40"/>
        </w:rPr>
        <w:t>ANNEXURE 'B'</w:t>
      </w:r>
    </w:p>
    <w:p w:rsidR="00B23C72" w:rsidRPr="00CE359A" w:rsidRDefault="00B23C72" w:rsidP="00DD2A0F">
      <w:pPr>
        <w:jc w:val="center"/>
        <w:rPr>
          <w:rFonts w:ascii="Calibri" w:hAnsi="Calibri"/>
          <w:b/>
          <w:sz w:val="28"/>
          <w:szCs w:val="28"/>
        </w:rPr>
      </w:pPr>
    </w:p>
    <w:p w:rsidR="008F248A" w:rsidRPr="00CE359A" w:rsidRDefault="00CC7A2D" w:rsidP="00DD2A0F">
      <w:pPr>
        <w:jc w:val="center"/>
        <w:rPr>
          <w:rFonts w:ascii="Calibri" w:hAnsi="Calibri"/>
          <w:b/>
          <w:sz w:val="28"/>
          <w:szCs w:val="28"/>
        </w:rPr>
      </w:pPr>
      <w:r w:rsidRPr="00CE359A">
        <w:rPr>
          <w:rFonts w:ascii="Calibri" w:hAnsi="Calibri"/>
          <w:b/>
          <w:sz w:val="28"/>
          <w:szCs w:val="28"/>
        </w:rPr>
        <w:t>201</w:t>
      </w:r>
      <w:r w:rsidR="00897D99" w:rsidRPr="00CE359A">
        <w:rPr>
          <w:rFonts w:ascii="Calibri" w:hAnsi="Calibri"/>
          <w:b/>
          <w:sz w:val="28"/>
          <w:szCs w:val="28"/>
        </w:rPr>
        <w:t>4</w:t>
      </w:r>
    </w:p>
    <w:p w:rsidR="00B23C72" w:rsidRPr="00CE359A" w:rsidRDefault="00B23C72" w:rsidP="00DD2A0F">
      <w:pPr>
        <w:jc w:val="center"/>
        <w:rPr>
          <w:rFonts w:ascii="Calibri" w:hAnsi="Calibri"/>
          <w:b/>
          <w:sz w:val="28"/>
          <w:szCs w:val="28"/>
        </w:rPr>
      </w:pPr>
    </w:p>
    <w:p w:rsidR="00B23C72" w:rsidRPr="00CE359A" w:rsidRDefault="00B23C72" w:rsidP="00DD2A0F">
      <w:pPr>
        <w:jc w:val="center"/>
        <w:rPr>
          <w:rFonts w:ascii="Calibri" w:hAnsi="Calibri"/>
          <w:b/>
          <w:sz w:val="28"/>
          <w:szCs w:val="28"/>
        </w:rPr>
      </w:pPr>
    </w:p>
    <w:tbl>
      <w:tblPr>
        <w:tblW w:w="0" w:type="auto"/>
        <w:tblLayout w:type="fixed"/>
        <w:tblCellMar>
          <w:left w:w="0" w:type="dxa"/>
          <w:right w:w="0" w:type="dxa"/>
        </w:tblCellMar>
        <w:tblLook w:val="0000" w:firstRow="0" w:lastRow="0" w:firstColumn="0" w:lastColumn="0" w:noHBand="0" w:noVBand="0"/>
      </w:tblPr>
      <w:tblGrid>
        <w:gridCol w:w="1418"/>
        <w:gridCol w:w="567"/>
        <w:gridCol w:w="6775"/>
      </w:tblGrid>
      <w:tr w:rsidR="008F248A" w:rsidRPr="00CE359A">
        <w:trPr>
          <w:cantSplit/>
        </w:trPr>
        <w:tc>
          <w:tcPr>
            <w:tcW w:w="1418" w:type="dxa"/>
            <w:tcBorders>
              <w:right w:val="single" w:sz="18" w:space="0" w:color="auto"/>
            </w:tcBorders>
          </w:tcPr>
          <w:p w:rsidR="008F248A" w:rsidRPr="00CE359A" w:rsidRDefault="008F248A" w:rsidP="00E22DF7">
            <w:pPr>
              <w:rPr>
                <w:rFonts w:ascii="Calibri" w:hAnsi="Calibri"/>
              </w:rPr>
            </w:pPr>
          </w:p>
        </w:tc>
        <w:tc>
          <w:tcPr>
            <w:tcW w:w="567" w:type="dxa"/>
            <w:tcBorders>
              <w:left w:val="nil"/>
            </w:tcBorders>
          </w:tcPr>
          <w:p w:rsidR="008F248A" w:rsidRPr="00CE359A" w:rsidRDefault="008F248A" w:rsidP="00E22DF7">
            <w:pPr>
              <w:rPr>
                <w:rFonts w:ascii="Calibri" w:hAnsi="Calibri"/>
              </w:rPr>
            </w:pPr>
          </w:p>
        </w:tc>
        <w:tc>
          <w:tcPr>
            <w:tcW w:w="6775" w:type="dxa"/>
          </w:tcPr>
          <w:p w:rsidR="008F248A" w:rsidRPr="00CE359A" w:rsidRDefault="00F359C8" w:rsidP="00B81F94">
            <w:pPr>
              <w:pStyle w:val="CoverPageTitle"/>
              <w:spacing w:after="240"/>
              <w:jc w:val="left"/>
              <w:rPr>
                <w:rFonts w:ascii="Calibri" w:hAnsi="Calibri"/>
                <w:sz w:val="62"/>
                <w:szCs w:val="62"/>
              </w:rPr>
            </w:pPr>
            <w:r w:rsidRPr="00CE359A">
              <w:rPr>
                <w:rFonts w:ascii="Calibri" w:hAnsi="Calibri"/>
                <w:sz w:val="62"/>
                <w:szCs w:val="62"/>
              </w:rPr>
              <w:t>Esperance Nyungar</w:t>
            </w:r>
            <w:r w:rsidR="007B3EC9" w:rsidRPr="00CE359A">
              <w:rPr>
                <w:rFonts w:ascii="Calibri" w:hAnsi="Calibri"/>
                <w:sz w:val="62"/>
                <w:szCs w:val="62"/>
              </w:rPr>
              <w:br/>
            </w:r>
            <w:r w:rsidR="008F248A" w:rsidRPr="00CE359A">
              <w:rPr>
                <w:rFonts w:ascii="Calibri" w:hAnsi="Calibri"/>
                <w:sz w:val="62"/>
                <w:szCs w:val="62"/>
              </w:rPr>
              <w:t>Proponent Standard Heritage Agreement</w:t>
            </w:r>
          </w:p>
        </w:tc>
      </w:tr>
      <w:tr w:rsidR="008F248A" w:rsidRPr="00CE359A">
        <w:trPr>
          <w:cantSplit/>
          <w:trHeight w:hRule="exact" w:val="240"/>
        </w:trPr>
        <w:tc>
          <w:tcPr>
            <w:tcW w:w="1418" w:type="dxa"/>
            <w:tcBorders>
              <w:right w:val="single" w:sz="18" w:space="0" w:color="auto"/>
            </w:tcBorders>
          </w:tcPr>
          <w:p w:rsidR="008F248A" w:rsidRPr="00CE359A" w:rsidRDefault="008F248A" w:rsidP="00E22DF7">
            <w:pPr>
              <w:rPr>
                <w:rFonts w:ascii="Calibri" w:hAnsi="Calibri"/>
              </w:rPr>
            </w:pPr>
          </w:p>
        </w:tc>
        <w:tc>
          <w:tcPr>
            <w:tcW w:w="567" w:type="dxa"/>
            <w:tcBorders>
              <w:left w:val="nil"/>
            </w:tcBorders>
          </w:tcPr>
          <w:p w:rsidR="008F248A" w:rsidRPr="00CE359A" w:rsidRDefault="008F248A" w:rsidP="00E22DF7">
            <w:pPr>
              <w:rPr>
                <w:rFonts w:ascii="Calibri" w:hAnsi="Calibri"/>
              </w:rPr>
            </w:pPr>
          </w:p>
        </w:tc>
        <w:tc>
          <w:tcPr>
            <w:tcW w:w="6775" w:type="dxa"/>
            <w:tcBorders>
              <w:top w:val="single" w:sz="4" w:space="0" w:color="auto"/>
            </w:tcBorders>
          </w:tcPr>
          <w:p w:rsidR="008F248A" w:rsidRPr="00CE359A" w:rsidRDefault="008F248A" w:rsidP="00E22DF7">
            <w:pPr>
              <w:rPr>
                <w:rFonts w:ascii="Calibri" w:hAnsi="Calibri"/>
              </w:rPr>
            </w:pPr>
          </w:p>
        </w:tc>
      </w:tr>
      <w:tr w:rsidR="008F248A" w:rsidRPr="00CE359A">
        <w:trPr>
          <w:cantSplit/>
        </w:trPr>
        <w:tc>
          <w:tcPr>
            <w:tcW w:w="1418" w:type="dxa"/>
            <w:tcBorders>
              <w:right w:val="single" w:sz="18" w:space="0" w:color="auto"/>
            </w:tcBorders>
          </w:tcPr>
          <w:p w:rsidR="008F248A" w:rsidRPr="00CE359A" w:rsidRDefault="008F248A" w:rsidP="00E22DF7">
            <w:pPr>
              <w:rPr>
                <w:rFonts w:ascii="Calibri" w:hAnsi="Calibri"/>
              </w:rPr>
            </w:pPr>
          </w:p>
        </w:tc>
        <w:tc>
          <w:tcPr>
            <w:tcW w:w="567" w:type="dxa"/>
            <w:tcBorders>
              <w:left w:val="nil"/>
            </w:tcBorders>
          </w:tcPr>
          <w:p w:rsidR="008F248A" w:rsidRPr="00CE359A" w:rsidRDefault="008F248A" w:rsidP="00E22DF7">
            <w:pPr>
              <w:rPr>
                <w:rFonts w:ascii="Calibri" w:hAnsi="Calibri"/>
              </w:rPr>
            </w:pPr>
          </w:p>
        </w:tc>
        <w:tc>
          <w:tcPr>
            <w:tcW w:w="6775" w:type="dxa"/>
          </w:tcPr>
          <w:bookmarkStart w:id="0" w:name="bkName1Lge" w:displacedByCustomXml="next"/>
          <w:sdt>
            <w:sdtPr>
              <w:rPr>
                <w:rFonts w:ascii="Calibri" w:hAnsi="Calibri"/>
              </w:rPr>
              <w:id w:val="-1640646373"/>
              <w:placeholder>
                <w:docPart w:val="DefaultPlaceholder_1082065158"/>
              </w:placeholder>
            </w:sdtPr>
            <w:sdtEndPr/>
            <w:sdtContent>
              <w:bookmarkStart w:id="1" w:name="_GoBack" w:displacedByCustomXml="prev"/>
              <w:p w:rsidR="008F248A" w:rsidRPr="00CE359A" w:rsidRDefault="008F248A" w:rsidP="00E22DF7">
                <w:pPr>
                  <w:pStyle w:val="CoverPageNames"/>
                  <w:spacing w:after="240"/>
                  <w:rPr>
                    <w:rFonts w:ascii="Calibri" w:hAnsi="Calibri"/>
                  </w:rPr>
                </w:pPr>
                <w:r w:rsidRPr="00CE359A">
                  <w:rPr>
                    <w:rFonts w:ascii="Calibri" w:hAnsi="Calibri"/>
                  </w:rPr>
                  <w:t>[</w:t>
                </w:r>
                <w:r w:rsidRPr="00CE359A">
                  <w:rPr>
                    <w:rFonts w:ascii="Calibri" w:hAnsi="Calibri"/>
                    <w:highlight w:val="yellow"/>
                  </w:rPr>
                  <w:t>XX</w:t>
                </w:r>
                <w:r w:rsidRPr="00CE359A">
                  <w:rPr>
                    <w:rFonts w:ascii="Calibri" w:hAnsi="Calibri"/>
                  </w:rPr>
                  <w:t xml:space="preserve"> – Insert name of PBC]</w:t>
                </w:r>
              </w:p>
              <w:bookmarkEnd w:id="1" w:displacedByCustomXml="next"/>
            </w:sdtContent>
          </w:sdt>
          <w:sdt>
            <w:sdtPr>
              <w:rPr>
                <w:rFonts w:ascii="Calibri" w:hAnsi="Calibri"/>
              </w:rPr>
              <w:id w:val="1618100930"/>
              <w:placeholder>
                <w:docPart w:val="DefaultPlaceholder_1082065158"/>
              </w:placeholder>
            </w:sdtPr>
            <w:sdtEndPr/>
            <w:sdtContent>
              <w:p w:rsidR="008F248A" w:rsidRPr="00CE359A" w:rsidRDefault="006B6682" w:rsidP="00E22DF7">
                <w:pPr>
                  <w:pStyle w:val="CoverPageNames"/>
                  <w:spacing w:after="240"/>
                  <w:rPr>
                    <w:rFonts w:ascii="Calibri" w:hAnsi="Calibri"/>
                  </w:rPr>
                </w:pPr>
                <w:r w:rsidRPr="00CE359A">
                  <w:rPr>
                    <w:rFonts w:ascii="Calibri" w:hAnsi="Calibri"/>
                  </w:rPr>
                  <w:t>[</w:t>
                </w:r>
                <w:r w:rsidRPr="00CE359A">
                  <w:rPr>
                    <w:rFonts w:ascii="Calibri" w:hAnsi="Calibri"/>
                    <w:highlight w:val="yellow"/>
                  </w:rPr>
                  <w:t>XX</w:t>
                </w:r>
                <w:r w:rsidRPr="00CE359A">
                  <w:rPr>
                    <w:rFonts w:ascii="Calibri" w:hAnsi="Calibri"/>
                  </w:rPr>
                  <w:t xml:space="preserve"> – Insert name of Proponent]</w:t>
                </w:r>
              </w:p>
              <w:bookmarkEnd w:id="0" w:displacedByCustomXml="next"/>
            </w:sdtContent>
          </w:sdt>
        </w:tc>
      </w:tr>
    </w:tbl>
    <w:p w:rsidR="005B30EF" w:rsidRPr="00CE359A" w:rsidRDefault="005B30EF" w:rsidP="005B30EF">
      <w:pPr>
        <w:jc w:val="center"/>
        <w:rPr>
          <w:rFonts w:ascii="Calibri" w:hAnsi="Calibri"/>
          <w:b/>
          <w:sz w:val="28"/>
          <w:szCs w:val="28"/>
        </w:rPr>
      </w:pPr>
    </w:p>
    <w:p w:rsidR="005B6835" w:rsidRPr="00CE359A" w:rsidRDefault="005B6835" w:rsidP="008F20C0">
      <w:pPr>
        <w:pStyle w:val="TOC2"/>
        <w:sectPr w:rsidR="005B6835" w:rsidRPr="00CE359A" w:rsidSect="0010175B">
          <w:headerReference w:type="even" r:id="rId9"/>
          <w:headerReference w:type="default" r:id="rId10"/>
          <w:footerReference w:type="even" r:id="rId11"/>
          <w:footerReference w:type="default" r:id="rId12"/>
          <w:pgSz w:w="11906" w:h="16838"/>
          <w:pgMar w:top="1418" w:right="1418" w:bottom="1418" w:left="1418" w:header="720" w:footer="720" w:gutter="0"/>
          <w:pgNumType w:fmt="lowerRoman" w:start="1"/>
          <w:cols w:space="720"/>
          <w:titlePg/>
          <w:docGrid w:linePitch="326"/>
        </w:sectPr>
      </w:pPr>
    </w:p>
    <w:p w:rsidR="00265AB0" w:rsidRPr="00CE359A" w:rsidRDefault="00265AB0" w:rsidP="00DD2A0F">
      <w:pPr>
        <w:pBdr>
          <w:bottom w:val="single" w:sz="4" w:space="1" w:color="auto"/>
        </w:pBdr>
        <w:rPr>
          <w:rFonts w:ascii="Calibri" w:hAnsi="Calibri" w:cs="Arial"/>
          <w:sz w:val="40"/>
          <w:szCs w:val="40"/>
        </w:rPr>
      </w:pPr>
      <w:r w:rsidRPr="00CE359A">
        <w:rPr>
          <w:rFonts w:ascii="Calibri" w:hAnsi="Calibri" w:cs="Arial"/>
          <w:sz w:val="40"/>
          <w:szCs w:val="40"/>
        </w:rPr>
        <w:lastRenderedPageBreak/>
        <w:t>Table of Contents</w:t>
      </w:r>
    </w:p>
    <w:p w:rsidR="00812E52" w:rsidRPr="00144B75" w:rsidRDefault="001A3579">
      <w:pPr>
        <w:pStyle w:val="TOC2"/>
        <w:rPr>
          <w:b w:val="0"/>
          <w:lang w:eastAsia="en-AU"/>
        </w:rPr>
      </w:pPr>
      <w:r w:rsidRPr="00144B75">
        <w:rPr>
          <w:rFonts w:cs="Arial"/>
        </w:rPr>
        <w:fldChar w:fldCharType="begin"/>
      </w:r>
      <w:r w:rsidRPr="00144B75">
        <w:rPr>
          <w:rFonts w:cs="Arial"/>
        </w:rPr>
        <w:instrText xml:space="preserve"> TOC \o "1-3" \h \z \t "PSHA Heading 1,1,PSHA Heading 2,2,PSHA Heading 3,3,PSHA Heading 4,4" </w:instrText>
      </w:r>
      <w:r w:rsidRPr="00144B75">
        <w:rPr>
          <w:rFonts w:cs="Arial"/>
        </w:rPr>
        <w:fldChar w:fldCharType="separate"/>
      </w:r>
      <w:hyperlink w:anchor="_Toc380918721" w:history="1">
        <w:r w:rsidR="00812E52" w:rsidRPr="00144B75">
          <w:rPr>
            <w:rStyle w:val="Hyperlink"/>
            <w:bCs/>
          </w:rPr>
          <w:t>1.</w:t>
        </w:r>
        <w:r w:rsidR="00812E52" w:rsidRPr="00144B75">
          <w:rPr>
            <w:b w:val="0"/>
            <w:lang w:eastAsia="en-AU"/>
          </w:rPr>
          <w:tab/>
        </w:r>
        <w:r w:rsidR="00812E52" w:rsidRPr="00144B75">
          <w:rPr>
            <w:rStyle w:val="Hyperlink"/>
            <w:bCs/>
          </w:rPr>
          <w:t>Definitions and interpretation</w:t>
        </w:r>
        <w:r w:rsidR="00812E52" w:rsidRPr="00144B75">
          <w:rPr>
            <w:webHidden/>
          </w:rPr>
          <w:tab/>
        </w:r>
        <w:r w:rsidR="00812E52" w:rsidRPr="00144B75">
          <w:rPr>
            <w:webHidden/>
          </w:rPr>
          <w:fldChar w:fldCharType="begin"/>
        </w:r>
        <w:r w:rsidR="00812E52" w:rsidRPr="00144B75">
          <w:rPr>
            <w:webHidden/>
          </w:rPr>
          <w:instrText xml:space="preserve"> PAGEREF _Toc380918721 \h </w:instrText>
        </w:r>
        <w:r w:rsidR="00812E52" w:rsidRPr="00144B75">
          <w:rPr>
            <w:webHidden/>
          </w:rPr>
        </w:r>
        <w:r w:rsidR="00812E52" w:rsidRPr="00144B75">
          <w:rPr>
            <w:webHidden/>
          </w:rPr>
          <w:fldChar w:fldCharType="separate"/>
        </w:r>
        <w:r w:rsidR="00D71B26">
          <w:rPr>
            <w:webHidden/>
          </w:rPr>
          <w:t>1</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22" w:history="1">
        <w:r w:rsidR="00812E52" w:rsidRPr="00144B75">
          <w:rPr>
            <w:rStyle w:val="Hyperlink"/>
            <w:rFonts w:ascii="Calibri" w:hAnsi="Calibri"/>
            <w:noProof/>
            <w:snapToGrid w:val="0"/>
            <w:w w:val="0"/>
            <w:szCs w:val="24"/>
            <w:u w:color="000000"/>
          </w:rPr>
          <w:t>1.1</w:t>
        </w:r>
        <w:r w:rsidR="00812E52" w:rsidRPr="00144B75">
          <w:rPr>
            <w:rFonts w:ascii="Calibri" w:hAnsi="Calibri"/>
            <w:noProof/>
            <w:szCs w:val="24"/>
            <w:lang w:eastAsia="en-AU"/>
          </w:rPr>
          <w:tab/>
        </w:r>
        <w:r w:rsidR="00812E52" w:rsidRPr="00144B75">
          <w:rPr>
            <w:rStyle w:val="Hyperlink"/>
            <w:rFonts w:ascii="Calibri" w:hAnsi="Calibri"/>
            <w:noProof/>
            <w:szCs w:val="24"/>
          </w:rPr>
          <w:t>Definitions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_Toc380918722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23" w:history="1">
        <w:r w:rsidR="00812E52" w:rsidRPr="00144B75">
          <w:rPr>
            <w:rStyle w:val="Hyperlink"/>
            <w:rFonts w:ascii="Calibri" w:hAnsi="Calibri"/>
            <w:noProof/>
            <w:snapToGrid w:val="0"/>
            <w:w w:val="0"/>
            <w:szCs w:val="24"/>
            <w:u w:color="000000"/>
          </w:rPr>
          <w:t>1.2</w:t>
        </w:r>
        <w:r w:rsidR="00812E52" w:rsidRPr="00144B75">
          <w:rPr>
            <w:rFonts w:ascii="Calibri" w:hAnsi="Calibri"/>
            <w:noProof/>
            <w:szCs w:val="24"/>
            <w:lang w:eastAsia="en-AU"/>
          </w:rPr>
          <w:tab/>
        </w:r>
        <w:r w:rsidR="00812E52" w:rsidRPr="00144B75">
          <w:rPr>
            <w:rStyle w:val="Hyperlink"/>
            <w:rFonts w:ascii="Calibri" w:hAnsi="Calibri"/>
            <w:noProof/>
            <w:szCs w:val="24"/>
          </w:rPr>
          <w:t>Interpretation – general</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_Toc380918723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10</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24" w:history="1">
        <w:r w:rsidR="00812E52" w:rsidRPr="00144B75">
          <w:rPr>
            <w:rStyle w:val="Hyperlink"/>
            <w:rFonts w:ascii="Calibri" w:hAnsi="Calibri"/>
            <w:noProof/>
            <w:snapToGrid w:val="0"/>
            <w:w w:val="0"/>
            <w:szCs w:val="24"/>
            <w:u w:color="000000"/>
          </w:rPr>
          <w:t>1.3</w:t>
        </w:r>
        <w:r w:rsidR="00812E52" w:rsidRPr="00144B75">
          <w:rPr>
            <w:rFonts w:ascii="Calibri" w:hAnsi="Calibri"/>
            <w:noProof/>
            <w:szCs w:val="24"/>
            <w:lang w:eastAsia="en-AU"/>
          </w:rPr>
          <w:tab/>
        </w:r>
        <w:r w:rsidR="00812E52" w:rsidRPr="00144B75">
          <w:rPr>
            <w:rStyle w:val="Hyperlink"/>
            <w:rFonts w:ascii="Calibri" w:hAnsi="Calibri"/>
            <w:noProof/>
            <w:szCs w:val="24"/>
          </w:rPr>
          <w:t>Interpretation – liabilities and benefits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_Toc380918724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12</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25" w:history="1">
        <w:r w:rsidR="00812E52" w:rsidRPr="00144B75">
          <w:rPr>
            <w:rStyle w:val="Hyperlink"/>
          </w:rPr>
          <w:t>2.</w:t>
        </w:r>
        <w:r w:rsidR="00812E52" w:rsidRPr="00144B75">
          <w:rPr>
            <w:b w:val="0"/>
            <w:lang w:eastAsia="en-AU"/>
          </w:rPr>
          <w:tab/>
        </w:r>
        <w:r w:rsidR="00812E52" w:rsidRPr="00144B75">
          <w:rPr>
            <w:rStyle w:val="Hyperlink"/>
          </w:rPr>
          <w:t>No Application of this PSHA to Emergency Activities</w:t>
        </w:r>
        <w:r w:rsidR="00812E52" w:rsidRPr="00144B75">
          <w:rPr>
            <w:webHidden/>
          </w:rPr>
          <w:tab/>
        </w:r>
        <w:r w:rsidR="00812E52" w:rsidRPr="00144B75">
          <w:rPr>
            <w:webHidden/>
          </w:rPr>
          <w:fldChar w:fldCharType="begin"/>
        </w:r>
        <w:r w:rsidR="00812E52" w:rsidRPr="00144B75">
          <w:rPr>
            <w:webHidden/>
          </w:rPr>
          <w:instrText xml:space="preserve"> PAGEREF _Toc380918725 \h </w:instrText>
        </w:r>
        <w:r w:rsidR="00812E52" w:rsidRPr="00144B75">
          <w:rPr>
            <w:webHidden/>
          </w:rPr>
        </w:r>
        <w:r w:rsidR="00812E52" w:rsidRPr="00144B75">
          <w:rPr>
            <w:webHidden/>
          </w:rPr>
          <w:fldChar w:fldCharType="separate"/>
        </w:r>
        <w:r w:rsidR="00D71B26">
          <w:rPr>
            <w:webHidden/>
          </w:rPr>
          <w:t>12</w:t>
        </w:r>
        <w:r w:rsidR="00812E52" w:rsidRPr="00144B75">
          <w:rPr>
            <w:webHidden/>
          </w:rPr>
          <w:fldChar w:fldCharType="end"/>
        </w:r>
      </w:hyperlink>
    </w:p>
    <w:p w:rsidR="00812E52" w:rsidRPr="00144B75" w:rsidRDefault="00713023">
      <w:pPr>
        <w:pStyle w:val="TOC2"/>
        <w:rPr>
          <w:b w:val="0"/>
          <w:lang w:eastAsia="en-AU"/>
        </w:rPr>
      </w:pPr>
      <w:hyperlink w:anchor="_Toc380918726" w:history="1">
        <w:r w:rsidR="00812E52" w:rsidRPr="00144B75">
          <w:rPr>
            <w:rStyle w:val="Hyperlink"/>
            <w:bCs/>
          </w:rPr>
          <w:t>3.</w:t>
        </w:r>
        <w:r w:rsidR="00812E52" w:rsidRPr="00144B75">
          <w:rPr>
            <w:b w:val="0"/>
            <w:lang w:eastAsia="en-AU"/>
          </w:rPr>
          <w:tab/>
        </w:r>
        <w:r w:rsidR="00812E52" w:rsidRPr="00144B75">
          <w:rPr>
            <w:rStyle w:val="Hyperlink"/>
            <w:bCs/>
          </w:rPr>
          <w:t>Term and termination</w:t>
        </w:r>
        <w:r w:rsidR="00812E52" w:rsidRPr="00144B75">
          <w:rPr>
            <w:webHidden/>
          </w:rPr>
          <w:tab/>
        </w:r>
        <w:r w:rsidR="00812E52" w:rsidRPr="00144B75">
          <w:rPr>
            <w:webHidden/>
          </w:rPr>
          <w:fldChar w:fldCharType="begin"/>
        </w:r>
        <w:r w:rsidR="00812E52" w:rsidRPr="00144B75">
          <w:rPr>
            <w:webHidden/>
          </w:rPr>
          <w:instrText xml:space="preserve"> PAGEREF _Toc380918726 \h </w:instrText>
        </w:r>
        <w:r w:rsidR="00812E52" w:rsidRPr="00144B75">
          <w:rPr>
            <w:webHidden/>
          </w:rPr>
        </w:r>
        <w:r w:rsidR="00812E52" w:rsidRPr="00144B75">
          <w:rPr>
            <w:webHidden/>
          </w:rPr>
          <w:fldChar w:fldCharType="separate"/>
        </w:r>
        <w:r w:rsidR="00D71B26">
          <w:rPr>
            <w:webHidden/>
          </w:rPr>
          <w:t>13</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27" w:history="1">
        <w:r w:rsidR="00812E52" w:rsidRPr="00144B75">
          <w:rPr>
            <w:rStyle w:val="Hyperlink"/>
            <w:rFonts w:ascii="Calibri" w:hAnsi="Calibri"/>
            <w:noProof/>
            <w:snapToGrid w:val="0"/>
            <w:w w:val="0"/>
            <w:szCs w:val="24"/>
            <w:u w:color="000000"/>
          </w:rPr>
          <w:t>3.1</w:t>
        </w:r>
        <w:r w:rsidR="00812E52" w:rsidRPr="00144B75">
          <w:rPr>
            <w:rFonts w:ascii="Calibri" w:hAnsi="Calibri"/>
            <w:noProof/>
            <w:szCs w:val="24"/>
            <w:lang w:eastAsia="en-AU"/>
          </w:rPr>
          <w:tab/>
        </w:r>
        <w:r w:rsidR="00812E52" w:rsidRPr="00144B75">
          <w:rPr>
            <w:rStyle w:val="Hyperlink"/>
            <w:rFonts w:ascii="Calibri" w:hAnsi="Calibri"/>
            <w:noProof/>
            <w:szCs w:val="24"/>
          </w:rPr>
          <w:t>Commencement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_Toc380918727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28" w:history="1">
        <w:r w:rsidR="00812E52" w:rsidRPr="00144B75">
          <w:rPr>
            <w:rStyle w:val="Hyperlink"/>
            <w:rFonts w:ascii="Calibri" w:hAnsi="Calibri"/>
            <w:noProof/>
            <w:snapToGrid w:val="0"/>
            <w:w w:val="0"/>
            <w:szCs w:val="24"/>
            <w:u w:color="000000"/>
          </w:rPr>
          <w:t>3.2</w:t>
        </w:r>
        <w:r w:rsidR="00812E52" w:rsidRPr="00144B75">
          <w:rPr>
            <w:rFonts w:ascii="Calibri" w:hAnsi="Calibri"/>
            <w:noProof/>
            <w:szCs w:val="24"/>
            <w:lang w:eastAsia="en-AU"/>
          </w:rPr>
          <w:tab/>
        </w:r>
        <w:r w:rsidR="00812E52" w:rsidRPr="00144B75">
          <w:rPr>
            <w:rStyle w:val="Hyperlink"/>
            <w:rFonts w:ascii="Calibri" w:hAnsi="Calibri"/>
            <w:noProof/>
            <w:szCs w:val="24"/>
          </w:rPr>
          <w:t>Termination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_Toc380918728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29" w:history="1">
        <w:r w:rsidR="00812E52" w:rsidRPr="00144B75">
          <w:rPr>
            <w:rStyle w:val="Hyperlink"/>
            <w:rFonts w:ascii="Calibri" w:hAnsi="Calibri"/>
            <w:noProof/>
            <w:snapToGrid w:val="0"/>
            <w:w w:val="0"/>
            <w:szCs w:val="24"/>
            <w:u w:color="000000"/>
          </w:rPr>
          <w:t>3.3</w:t>
        </w:r>
        <w:r w:rsidR="00812E52" w:rsidRPr="00144B75">
          <w:rPr>
            <w:rFonts w:ascii="Calibri" w:hAnsi="Calibri"/>
            <w:noProof/>
            <w:szCs w:val="24"/>
            <w:lang w:eastAsia="en-AU"/>
          </w:rPr>
          <w:tab/>
        </w:r>
        <w:r w:rsidR="00812E52" w:rsidRPr="00144B75">
          <w:rPr>
            <w:rStyle w:val="Hyperlink"/>
            <w:rFonts w:ascii="Calibri" w:hAnsi="Calibri"/>
            <w:noProof/>
            <w:szCs w:val="24"/>
          </w:rPr>
          <w:t>Termination or de-registration of ILUA does not affect PSHA</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_Toc380918729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30" w:history="1">
        <w:r w:rsidR="00812E52" w:rsidRPr="00144B75">
          <w:rPr>
            <w:rStyle w:val="Hyperlink"/>
            <w:rFonts w:ascii="Calibri" w:hAnsi="Calibri"/>
            <w:noProof/>
            <w:snapToGrid w:val="0"/>
            <w:w w:val="0"/>
            <w:szCs w:val="24"/>
            <w:u w:color="000000"/>
          </w:rPr>
          <w:t>3.4</w:t>
        </w:r>
        <w:r w:rsidR="00812E52" w:rsidRPr="00144B75">
          <w:rPr>
            <w:rFonts w:ascii="Calibri" w:hAnsi="Calibri"/>
            <w:noProof/>
            <w:szCs w:val="24"/>
            <w:lang w:eastAsia="en-AU"/>
          </w:rPr>
          <w:tab/>
        </w:r>
        <w:r w:rsidR="00812E52" w:rsidRPr="00144B75">
          <w:rPr>
            <w:rStyle w:val="Hyperlink"/>
            <w:rFonts w:ascii="Calibri" w:hAnsi="Calibri"/>
            <w:noProof/>
            <w:szCs w:val="24"/>
          </w:rPr>
          <w:t>Survival of provisions and entitlements upon termination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_Toc380918730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13</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31" w:history="1">
        <w:r w:rsidR="00812E52" w:rsidRPr="00144B75">
          <w:rPr>
            <w:rStyle w:val="Hyperlink"/>
            <w:bCs/>
          </w:rPr>
          <w:t>4.</w:t>
        </w:r>
        <w:r w:rsidR="00812E52" w:rsidRPr="00144B75">
          <w:rPr>
            <w:b w:val="0"/>
            <w:lang w:eastAsia="en-AU"/>
          </w:rPr>
          <w:tab/>
        </w:r>
        <w:r w:rsidR="00812E52" w:rsidRPr="00144B75">
          <w:rPr>
            <w:rStyle w:val="Hyperlink"/>
            <w:bCs/>
          </w:rPr>
          <w:t>Area to which this PSHA applies</w:t>
        </w:r>
        <w:r w:rsidR="00812E52" w:rsidRPr="00144B75">
          <w:rPr>
            <w:webHidden/>
          </w:rPr>
          <w:tab/>
        </w:r>
        <w:r w:rsidR="00812E52" w:rsidRPr="00144B75">
          <w:rPr>
            <w:webHidden/>
          </w:rPr>
          <w:fldChar w:fldCharType="begin"/>
        </w:r>
        <w:r w:rsidR="00812E52" w:rsidRPr="00144B75">
          <w:rPr>
            <w:webHidden/>
          </w:rPr>
          <w:instrText xml:space="preserve"> PAGEREF _Toc380918731 \h </w:instrText>
        </w:r>
        <w:r w:rsidR="00812E52" w:rsidRPr="00144B75">
          <w:rPr>
            <w:webHidden/>
          </w:rPr>
        </w:r>
        <w:r w:rsidR="00812E52" w:rsidRPr="00144B75">
          <w:rPr>
            <w:webHidden/>
          </w:rPr>
          <w:fldChar w:fldCharType="separate"/>
        </w:r>
        <w:r w:rsidR="00D71B26">
          <w:rPr>
            <w:webHidden/>
          </w:rPr>
          <w:t>14</w:t>
        </w:r>
        <w:r w:rsidR="00812E52" w:rsidRPr="00144B75">
          <w:rPr>
            <w:webHidden/>
          </w:rPr>
          <w:fldChar w:fldCharType="end"/>
        </w:r>
      </w:hyperlink>
    </w:p>
    <w:p w:rsidR="00812E52" w:rsidRPr="00144B75" w:rsidRDefault="00713023">
      <w:pPr>
        <w:pStyle w:val="TOC2"/>
        <w:rPr>
          <w:b w:val="0"/>
          <w:lang w:eastAsia="en-AU"/>
        </w:rPr>
      </w:pPr>
      <w:hyperlink w:anchor="_Toc380918732" w:history="1">
        <w:r w:rsidR="00812E52" w:rsidRPr="00144B75">
          <w:rPr>
            <w:rStyle w:val="Hyperlink"/>
            <w:bCs/>
          </w:rPr>
          <w:t>5.</w:t>
        </w:r>
        <w:r w:rsidR="00812E52" w:rsidRPr="00144B75">
          <w:rPr>
            <w:b w:val="0"/>
            <w:lang w:eastAsia="en-AU"/>
          </w:rPr>
          <w:tab/>
        </w:r>
        <w:r w:rsidR="00812E52" w:rsidRPr="00144B75">
          <w:rPr>
            <w:rStyle w:val="Hyperlink"/>
            <w:bCs/>
          </w:rPr>
          <w:t>Authority, representations and warranties</w:t>
        </w:r>
        <w:r w:rsidR="00812E52" w:rsidRPr="00144B75">
          <w:rPr>
            <w:webHidden/>
          </w:rPr>
          <w:tab/>
        </w:r>
        <w:r w:rsidR="00812E52" w:rsidRPr="00144B75">
          <w:rPr>
            <w:webHidden/>
          </w:rPr>
          <w:fldChar w:fldCharType="begin"/>
        </w:r>
        <w:r w:rsidR="00812E52" w:rsidRPr="00144B75">
          <w:rPr>
            <w:webHidden/>
          </w:rPr>
          <w:instrText xml:space="preserve"> PAGEREF _Toc380918732 \h </w:instrText>
        </w:r>
        <w:r w:rsidR="00812E52" w:rsidRPr="00144B75">
          <w:rPr>
            <w:webHidden/>
          </w:rPr>
        </w:r>
        <w:r w:rsidR="00812E52" w:rsidRPr="00144B75">
          <w:rPr>
            <w:webHidden/>
          </w:rPr>
          <w:fldChar w:fldCharType="separate"/>
        </w:r>
        <w:r w:rsidR="00D71B26">
          <w:rPr>
            <w:webHidden/>
          </w:rPr>
          <w:t>14</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33" w:history="1">
        <w:r w:rsidR="00812E52" w:rsidRPr="00144B75">
          <w:rPr>
            <w:rStyle w:val="Hyperlink"/>
            <w:rFonts w:ascii="Calibri" w:hAnsi="Calibri"/>
            <w:noProof/>
            <w:snapToGrid w:val="0"/>
            <w:w w:val="0"/>
            <w:szCs w:val="24"/>
            <w:u w:color="000000"/>
          </w:rPr>
          <w:t>5.1</w:t>
        </w:r>
        <w:r w:rsidR="00812E52" w:rsidRPr="00144B75">
          <w:rPr>
            <w:rFonts w:ascii="Calibri" w:hAnsi="Calibri"/>
            <w:noProof/>
            <w:szCs w:val="24"/>
            <w:lang w:eastAsia="en-AU"/>
          </w:rPr>
          <w:tab/>
        </w:r>
        <w:r w:rsidR="00812E52" w:rsidRPr="00144B75">
          <w:rPr>
            <w:rStyle w:val="Hyperlink"/>
            <w:rFonts w:ascii="Calibri" w:hAnsi="Calibri"/>
            <w:noProof/>
            <w:szCs w:val="24"/>
          </w:rPr>
          <w:t>PBC’s role and functions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_Toc380918733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14</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34" w:history="1">
        <w:r w:rsidR="00812E52" w:rsidRPr="00144B75">
          <w:rPr>
            <w:rStyle w:val="Hyperlink"/>
            <w:rFonts w:ascii="Calibri" w:hAnsi="Calibri"/>
            <w:noProof/>
            <w:snapToGrid w:val="0"/>
            <w:w w:val="0"/>
            <w:szCs w:val="24"/>
            <w:u w:color="000000"/>
          </w:rPr>
          <w:t>5.2</w:t>
        </w:r>
        <w:r w:rsidR="00812E52" w:rsidRPr="00144B75">
          <w:rPr>
            <w:rFonts w:ascii="Calibri" w:hAnsi="Calibri"/>
            <w:noProof/>
            <w:szCs w:val="24"/>
            <w:lang w:eastAsia="en-AU"/>
          </w:rPr>
          <w:tab/>
        </w:r>
        <w:r w:rsidR="00812E52" w:rsidRPr="00144B75">
          <w:rPr>
            <w:rStyle w:val="Hyperlink"/>
            <w:rFonts w:ascii="Calibri" w:hAnsi="Calibri"/>
            <w:noProof/>
            <w:szCs w:val="24"/>
          </w:rPr>
          <w:t>PBC representations and warranties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_Toc380918734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14</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35" w:history="1">
        <w:r w:rsidR="00812E52" w:rsidRPr="00144B75">
          <w:rPr>
            <w:rStyle w:val="Hyperlink"/>
            <w:rFonts w:ascii="Calibri" w:hAnsi="Calibri"/>
            <w:noProof/>
            <w:snapToGrid w:val="0"/>
            <w:w w:val="0"/>
            <w:szCs w:val="24"/>
            <w:u w:color="000000"/>
          </w:rPr>
          <w:t>5.3</w:t>
        </w:r>
        <w:r w:rsidR="00812E52" w:rsidRPr="00144B75">
          <w:rPr>
            <w:rFonts w:ascii="Calibri" w:hAnsi="Calibri"/>
            <w:noProof/>
            <w:szCs w:val="24"/>
            <w:lang w:eastAsia="en-AU"/>
          </w:rPr>
          <w:tab/>
        </w:r>
        <w:r w:rsidR="00812E52" w:rsidRPr="00144B75">
          <w:rPr>
            <w:rStyle w:val="Hyperlink"/>
            <w:rFonts w:ascii="Calibri" w:hAnsi="Calibri"/>
            <w:noProof/>
            <w:szCs w:val="24"/>
          </w:rPr>
          <w:t>Proponent representations and warranties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_Toc380918735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36" w:history="1">
        <w:r w:rsidR="00812E52" w:rsidRPr="00144B75">
          <w:rPr>
            <w:rStyle w:val="Hyperlink"/>
            <w:rFonts w:ascii="Calibri" w:hAnsi="Calibri"/>
            <w:noProof/>
            <w:snapToGrid w:val="0"/>
            <w:w w:val="0"/>
            <w:szCs w:val="24"/>
            <w:u w:color="000000"/>
          </w:rPr>
          <w:t>5.4</w:t>
        </w:r>
        <w:r w:rsidR="00812E52" w:rsidRPr="00144B75">
          <w:rPr>
            <w:rFonts w:ascii="Calibri" w:hAnsi="Calibri"/>
            <w:noProof/>
            <w:szCs w:val="24"/>
            <w:lang w:eastAsia="en-AU"/>
          </w:rPr>
          <w:tab/>
        </w:r>
        <w:r w:rsidR="00812E52" w:rsidRPr="00144B75">
          <w:rPr>
            <w:rStyle w:val="Hyperlink"/>
            <w:rFonts w:ascii="Calibri" w:hAnsi="Calibri"/>
            <w:noProof/>
            <w:szCs w:val="24"/>
          </w:rPr>
          <w:t>Reliance on warranties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_Toc380918736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37" w:history="1">
        <w:r w:rsidR="00812E52" w:rsidRPr="00144B75">
          <w:rPr>
            <w:rStyle w:val="Hyperlink"/>
            <w:rFonts w:ascii="Calibri" w:hAnsi="Calibri"/>
            <w:noProof/>
            <w:snapToGrid w:val="0"/>
            <w:w w:val="0"/>
            <w:szCs w:val="24"/>
            <w:u w:color="000000"/>
          </w:rPr>
          <w:t>5.5</w:t>
        </w:r>
        <w:r w:rsidR="00812E52" w:rsidRPr="00144B75">
          <w:rPr>
            <w:rFonts w:ascii="Calibri" w:hAnsi="Calibri"/>
            <w:noProof/>
            <w:szCs w:val="24"/>
            <w:lang w:eastAsia="en-AU"/>
          </w:rPr>
          <w:tab/>
        </w:r>
        <w:r w:rsidR="00812E52" w:rsidRPr="00144B75">
          <w:rPr>
            <w:rStyle w:val="Hyperlink"/>
            <w:rFonts w:ascii="Calibri" w:hAnsi="Calibri"/>
            <w:noProof/>
            <w:szCs w:val="24"/>
          </w:rPr>
          <w:t>Acknowledgement regarding legal advice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_Toc380918737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38" w:history="1">
        <w:r w:rsidR="00812E52" w:rsidRPr="00144B75">
          <w:rPr>
            <w:rStyle w:val="Hyperlink"/>
            <w:rFonts w:ascii="Calibri" w:hAnsi="Calibri"/>
            <w:noProof/>
            <w:snapToGrid w:val="0"/>
            <w:w w:val="0"/>
            <w:szCs w:val="24"/>
            <w:u w:color="000000"/>
          </w:rPr>
          <w:t>5.6</w:t>
        </w:r>
        <w:r w:rsidR="00812E52" w:rsidRPr="00144B75">
          <w:rPr>
            <w:rFonts w:ascii="Calibri" w:hAnsi="Calibri"/>
            <w:noProof/>
            <w:szCs w:val="24"/>
            <w:lang w:eastAsia="en-AU"/>
          </w:rPr>
          <w:tab/>
        </w:r>
        <w:r w:rsidR="00812E52" w:rsidRPr="00144B75">
          <w:rPr>
            <w:rStyle w:val="Hyperlink"/>
            <w:rFonts w:ascii="Calibri" w:hAnsi="Calibri"/>
            <w:noProof/>
            <w:szCs w:val="24"/>
          </w:rPr>
          <w:t>Ministers may act through authorised officers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_Toc380918738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15</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40" w:history="1">
        <w:r w:rsidR="00812E52" w:rsidRPr="00144B75">
          <w:rPr>
            <w:rStyle w:val="Hyperlink"/>
            <w:bCs/>
          </w:rPr>
          <w:t>6.</w:t>
        </w:r>
        <w:r w:rsidR="00812E52" w:rsidRPr="00144B75">
          <w:rPr>
            <w:b w:val="0"/>
            <w:lang w:eastAsia="en-AU"/>
          </w:rPr>
          <w:tab/>
        </w:r>
        <w:r w:rsidR="00812E52" w:rsidRPr="00144B75">
          <w:rPr>
            <w:rStyle w:val="Hyperlink"/>
            <w:bCs/>
          </w:rPr>
          <w:t>Time limits</w:t>
        </w:r>
        <w:r w:rsidR="00812E52" w:rsidRPr="00144B75">
          <w:rPr>
            <w:webHidden/>
          </w:rPr>
          <w:tab/>
        </w:r>
        <w:r w:rsidR="00812E52" w:rsidRPr="00144B75">
          <w:rPr>
            <w:webHidden/>
          </w:rPr>
          <w:fldChar w:fldCharType="begin"/>
        </w:r>
        <w:r w:rsidR="00812E52" w:rsidRPr="00144B75">
          <w:rPr>
            <w:webHidden/>
          </w:rPr>
          <w:instrText xml:space="preserve"> PAGEREF _Toc380918740 \h </w:instrText>
        </w:r>
        <w:r w:rsidR="00812E52" w:rsidRPr="00144B75">
          <w:rPr>
            <w:webHidden/>
          </w:rPr>
        </w:r>
        <w:r w:rsidR="00812E52" w:rsidRPr="00144B75">
          <w:rPr>
            <w:webHidden/>
          </w:rPr>
          <w:fldChar w:fldCharType="separate"/>
        </w:r>
        <w:r w:rsidR="00D71B26">
          <w:rPr>
            <w:webHidden/>
          </w:rPr>
          <w:t>15</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41" w:history="1">
        <w:r w:rsidR="00812E52" w:rsidRPr="00144B75">
          <w:rPr>
            <w:rStyle w:val="Hyperlink"/>
            <w:rFonts w:ascii="Calibri" w:hAnsi="Calibri"/>
            <w:noProof/>
            <w:snapToGrid w:val="0"/>
            <w:w w:val="0"/>
            <w:szCs w:val="24"/>
            <w:u w:color="000000"/>
          </w:rPr>
          <w:t>6.1</w:t>
        </w:r>
        <w:r w:rsidR="00812E52" w:rsidRPr="00144B75">
          <w:rPr>
            <w:rFonts w:ascii="Calibri" w:hAnsi="Calibri"/>
            <w:noProof/>
            <w:szCs w:val="24"/>
            <w:lang w:eastAsia="en-AU"/>
          </w:rPr>
          <w:tab/>
        </w:r>
        <w:r w:rsidR="00812E52" w:rsidRPr="00144B75">
          <w:rPr>
            <w:rStyle w:val="Hyperlink"/>
            <w:rFonts w:ascii="Calibri" w:hAnsi="Calibri"/>
            <w:noProof/>
            <w:szCs w:val="24"/>
          </w:rPr>
          <w:t>Time for compliance and consequences of non-compliance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_Toc380918741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42" w:history="1">
        <w:r w:rsidR="00812E52" w:rsidRPr="00144B75">
          <w:rPr>
            <w:rStyle w:val="Hyperlink"/>
            <w:rFonts w:ascii="Calibri" w:hAnsi="Calibri"/>
            <w:noProof/>
            <w:snapToGrid w:val="0"/>
            <w:w w:val="0"/>
            <w:szCs w:val="24"/>
            <w:u w:color="000000"/>
          </w:rPr>
          <w:t>6.2</w:t>
        </w:r>
        <w:r w:rsidR="00812E52" w:rsidRPr="00144B75">
          <w:rPr>
            <w:rFonts w:ascii="Calibri" w:hAnsi="Calibri"/>
            <w:noProof/>
            <w:szCs w:val="24"/>
            <w:lang w:eastAsia="en-AU"/>
          </w:rPr>
          <w:tab/>
        </w:r>
        <w:r w:rsidR="00812E52" w:rsidRPr="00144B75">
          <w:rPr>
            <w:rStyle w:val="Hyperlink"/>
            <w:rFonts w:ascii="Calibri" w:hAnsi="Calibri"/>
            <w:noProof/>
            <w:szCs w:val="24"/>
          </w:rPr>
          <w:t>Justifiable delay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_Toc380918742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18</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43" w:history="1">
        <w:r w:rsidR="00812E52" w:rsidRPr="00144B75">
          <w:rPr>
            <w:rStyle w:val="Hyperlink"/>
            <w:bCs/>
          </w:rPr>
          <w:t>7.</w:t>
        </w:r>
        <w:r w:rsidR="00812E52" w:rsidRPr="00144B75">
          <w:rPr>
            <w:b w:val="0"/>
            <w:lang w:eastAsia="en-AU"/>
          </w:rPr>
          <w:tab/>
        </w:r>
        <w:r w:rsidR="00812E52" w:rsidRPr="00144B75">
          <w:rPr>
            <w:rStyle w:val="Hyperlink"/>
            <w:bCs/>
          </w:rPr>
          <w:t>Cooperation regarding Aboriginal Sites and proposed Activities</w:t>
        </w:r>
        <w:r w:rsidR="00812E52" w:rsidRPr="00144B75">
          <w:rPr>
            <w:webHidden/>
          </w:rPr>
          <w:tab/>
        </w:r>
        <w:r w:rsidR="00812E52" w:rsidRPr="00144B75">
          <w:rPr>
            <w:webHidden/>
          </w:rPr>
          <w:fldChar w:fldCharType="begin"/>
        </w:r>
        <w:r w:rsidR="00812E52" w:rsidRPr="00144B75">
          <w:rPr>
            <w:webHidden/>
          </w:rPr>
          <w:instrText xml:space="preserve"> PAGEREF _Toc380918743 \h </w:instrText>
        </w:r>
        <w:r w:rsidR="00812E52" w:rsidRPr="00144B75">
          <w:rPr>
            <w:webHidden/>
          </w:rPr>
        </w:r>
        <w:r w:rsidR="00812E52" w:rsidRPr="00144B75">
          <w:rPr>
            <w:webHidden/>
          </w:rPr>
          <w:fldChar w:fldCharType="separate"/>
        </w:r>
        <w:r w:rsidR="00D71B26">
          <w:rPr>
            <w:webHidden/>
          </w:rPr>
          <w:t>18</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44" w:history="1">
        <w:r w:rsidR="00812E52" w:rsidRPr="00144B75">
          <w:rPr>
            <w:rStyle w:val="Hyperlink"/>
            <w:rFonts w:ascii="Calibri" w:hAnsi="Calibri"/>
            <w:noProof/>
            <w:snapToGrid w:val="0"/>
            <w:w w:val="0"/>
            <w:szCs w:val="24"/>
            <w:u w:color="000000"/>
          </w:rPr>
          <w:t>7.1</w:t>
        </w:r>
        <w:r w:rsidR="00812E52" w:rsidRPr="00144B75">
          <w:rPr>
            <w:rFonts w:ascii="Calibri" w:hAnsi="Calibri"/>
            <w:noProof/>
            <w:szCs w:val="24"/>
            <w:lang w:eastAsia="en-AU"/>
          </w:rPr>
          <w:tab/>
        </w:r>
        <w:r w:rsidR="00812E52" w:rsidRPr="00144B75">
          <w:rPr>
            <w:rStyle w:val="Hyperlink"/>
            <w:rFonts w:ascii="Calibri" w:hAnsi="Calibri"/>
            <w:noProof/>
            <w:szCs w:val="24"/>
          </w:rPr>
          <w:t>Exchange of information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_Toc380918744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18</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45" w:history="1">
        <w:r w:rsidR="00812E52" w:rsidRPr="00144B75">
          <w:rPr>
            <w:rStyle w:val="Hyperlink"/>
            <w:rFonts w:ascii="Calibri" w:hAnsi="Calibri"/>
            <w:noProof/>
            <w:snapToGrid w:val="0"/>
            <w:w w:val="0"/>
            <w:szCs w:val="24"/>
            <w:u w:color="000000"/>
          </w:rPr>
          <w:t>7.2</w:t>
        </w:r>
        <w:r w:rsidR="00812E52" w:rsidRPr="00144B75">
          <w:rPr>
            <w:rFonts w:ascii="Calibri" w:hAnsi="Calibri"/>
            <w:noProof/>
            <w:szCs w:val="24"/>
            <w:lang w:eastAsia="en-AU"/>
          </w:rPr>
          <w:tab/>
        </w:r>
        <w:r w:rsidR="00812E52" w:rsidRPr="00144B75">
          <w:rPr>
            <w:rStyle w:val="Hyperlink"/>
            <w:rFonts w:ascii="Calibri" w:hAnsi="Calibri"/>
            <w:noProof/>
            <w:szCs w:val="24"/>
          </w:rPr>
          <w:t>Obligation to comply with Aboriginal Heritage Act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_Toc380918745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18</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46" w:history="1">
        <w:r w:rsidR="00812E52" w:rsidRPr="00144B75">
          <w:rPr>
            <w:rStyle w:val="Hyperlink"/>
            <w:bCs/>
          </w:rPr>
          <w:t>8.</w:t>
        </w:r>
        <w:r w:rsidR="00812E52" w:rsidRPr="00144B75">
          <w:rPr>
            <w:b w:val="0"/>
            <w:lang w:eastAsia="en-AU"/>
          </w:rPr>
          <w:tab/>
        </w:r>
        <w:r w:rsidR="00812E52" w:rsidRPr="00144B75">
          <w:rPr>
            <w:rStyle w:val="Hyperlink"/>
            <w:bCs/>
          </w:rPr>
          <w:t>The Activity Notice</w:t>
        </w:r>
        <w:r w:rsidR="00812E52" w:rsidRPr="00144B75">
          <w:rPr>
            <w:webHidden/>
          </w:rPr>
          <w:tab/>
        </w:r>
        <w:r w:rsidR="00812E52" w:rsidRPr="00144B75">
          <w:rPr>
            <w:webHidden/>
          </w:rPr>
          <w:fldChar w:fldCharType="begin"/>
        </w:r>
        <w:r w:rsidR="00812E52" w:rsidRPr="00144B75">
          <w:rPr>
            <w:webHidden/>
          </w:rPr>
          <w:instrText xml:space="preserve"> PAGEREF _Toc380918746 \h </w:instrText>
        </w:r>
        <w:r w:rsidR="00812E52" w:rsidRPr="00144B75">
          <w:rPr>
            <w:webHidden/>
          </w:rPr>
        </w:r>
        <w:r w:rsidR="00812E52" w:rsidRPr="00144B75">
          <w:rPr>
            <w:webHidden/>
          </w:rPr>
          <w:fldChar w:fldCharType="separate"/>
        </w:r>
        <w:r w:rsidR="00D71B26">
          <w:rPr>
            <w:webHidden/>
          </w:rPr>
          <w:t>19</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47" w:history="1">
        <w:r w:rsidR="00812E52" w:rsidRPr="00144B75">
          <w:rPr>
            <w:rStyle w:val="Hyperlink"/>
            <w:rFonts w:ascii="Calibri" w:hAnsi="Calibri"/>
            <w:noProof/>
            <w:snapToGrid w:val="0"/>
            <w:w w:val="0"/>
            <w:szCs w:val="24"/>
            <w:u w:color="000000"/>
          </w:rPr>
          <w:t>8.1</w:t>
        </w:r>
        <w:r w:rsidR="00812E52" w:rsidRPr="00144B75">
          <w:rPr>
            <w:rFonts w:ascii="Calibri" w:hAnsi="Calibri"/>
            <w:noProof/>
            <w:szCs w:val="24"/>
            <w:lang w:eastAsia="en-AU"/>
          </w:rPr>
          <w:tab/>
        </w:r>
        <w:r w:rsidR="00812E52" w:rsidRPr="00144B75">
          <w:rPr>
            <w:rStyle w:val="Hyperlink"/>
            <w:rFonts w:ascii="Calibri" w:hAnsi="Calibri"/>
            <w:noProof/>
            <w:szCs w:val="24"/>
          </w:rPr>
          <w:t>Circumstances where no Activity Notice needs to be given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_Toc380918747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19</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48" w:history="1">
        <w:r w:rsidR="00812E52" w:rsidRPr="00144B75">
          <w:rPr>
            <w:rStyle w:val="Hyperlink"/>
            <w:rFonts w:ascii="Calibri" w:hAnsi="Calibri"/>
            <w:noProof/>
            <w:snapToGrid w:val="0"/>
            <w:w w:val="0"/>
            <w:szCs w:val="24"/>
            <w:u w:color="000000"/>
          </w:rPr>
          <w:t>8.2</w:t>
        </w:r>
        <w:r w:rsidR="00812E52" w:rsidRPr="00144B75">
          <w:rPr>
            <w:rFonts w:ascii="Calibri" w:hAnsi="Calibri"/>
            <w:noProof/>
            <w:szCs w:val="24"/>
            <w:lang w:eastAsia="en-AU"/>
          </w:rPr>
          <w:tab/>
        </w:r>
        <w:r w:rsidR="00812E52" w:rsidRPr="00144B75">
          <w:rPr>
            <w:rStyle w:val="Hyperlink"/>
            <w:rFonts w:ascii="Calibri" w:hAnsi="Calibri"/>
            <w:noProof/>
            <w:szCs w:val="24"/>
          </w:rPr>
          <w:t>Giving the Activity Notice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_Toc380918748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19</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49" w:history="1">
        <w:r w:rsidR="00812E52" w:rsidRPr="00144B75">
          <w:rPr>
            <w:rStyle w:val="Hyperlink"/>
            <w:rFonts w:ascii="Calibri" w:hAnsi="Calibri"/>
            <w:noProof/>
            <w:snapToGrid w:val="0"/>
            <w:w w:val="0"/>
            <w:szCs w:val="24"/>
            <w:u w:color="000000"/>
          </w:rPr>
          <w:t>8.3</w:t>
        </w:r>
        <w:r w:rsidR="00812E52" w:rsidRPr="00144B75">
          <w:rPr>
            <w:rFonts w:ascii="Calibri" w:hAnsi="Calibri"/>
            <w:noProof/>
            <w:szCs w:val="24"/>
            <w:lang w:eastAsia="en-AU"/>
          </w:rPr>
          <w:tab/>
        </w:r>
        <w:r w:rsidR="00812E52" w:rsidRPr="00144B75">
          <w:rPr>
            <w:rStyle w:val="Hyperlink"/>
            <w:rFonts w:ascii="Calibri" w:hAnsi="Calibri"/>
            <w:noProof/>
            <w:szCs w:val="24"/>
          </w:rPr>
          <w:t>Considering the Activity Notice and deciding whether a Survey is required</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_Toc380918749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20</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50" w:history="1">
        <w:r w:rsidR="00812E52" w:rsidRPr="00144B75">
          <w:rPr>
            <w:rStyle w:val="Hyperlink"/>
            <w:rFonts w:ascii="Calibri" w:hAnsi="Calibri"/>
            <w:noProof/>
            <w:snapToGrid w:val="0"/>
            <w:w w:val="0"/>
            <w:szCs w:val="24"/>
            <w:u w:color="000000"/>
          </w:rPr>
          <w:t>8.4</w:t>
        </w:r>
        <w:r w:rsidR="00812E52" w:rsidRPr="00144B75">
          <w:rPr>
            <w:rFonts w:ascii="Calibri" w:hAnsi="Calibri"/>
            <w:noProof/>
            <w:szCs w:val="24"/>
            <w:lang w:eastAsia="en-AU"/>
          </w:rPr>
          <w:tab/>
        </w:r>
        <w:r w:rsidR="00812E52" w:rsidRPr="00144B75">
          <w:rPr>
            <w:rStyle w:val="Hyperlink"/>
            <w:rFonts w:ascii="Calibri" w:hAnsi="Calibri"/>
            <w:noProof/>
            <w:szCs w:val="24"/>
          </w:rPr>
          <w:t>Disagreements following Activity Notice Response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_Toc380918750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21</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51" w:history="1">
        <w:r w:rsidR="00812E52" w:rsidRPr="00144B75">
          <w:rPr>
            <w:rStyle w:val="Hyperlink"/>
            <w:bCs/>
          </w:rPr>
          <w:t>9.</w:t>
        </w:r>
        <w:r w:rsidR="00812E52" w:rsidRPr="00144B75">
          <w:rPr>
            <w:b w:val="0"/>
            <w:lang w:eastAsia="en-AU"/>
          </w:rPr>
          <w:tab/>
        </w:r>
        <w:r w:rsidR="00812E52" w:rsidRPr="00144B75">
          <w:rPr>
            <w:rStyle w:val="Hyperlink"/>
            <w:bCs/>
          </w:rPr>
          <w:t>Survey agreement and planning</w:t>
        </w:r>
        <w:r w:rsidR="00812E52" w:rsidRPr="00144B75">
          <w:rPr>
            <w:webHidden/>
          </w:rPr>
          <w:tab/>
        </w:r>
        <w:r w:rsidR="00812E52" w:rsidRPr="00144B75">
          <w:rPr>
            <w:webHidden/>
          </w:rPr>
          <w:fldChar w:fldCharType="begin"/>
        </w:r>
        <w:r w:rsidR="00812E52" w:rsidRPr="00144B75">
          <w:rPr>
            <w:webHidden/>
          </w:rPr>
          <w:instrText xml:space="preserve"> PAGEREF _Toc380918751 \h </w:instrText>
        </w:r>
        <w:r w:rsidR="00812E52" w:rsidRPr="00144B75">
          <w:rPr>
            <w:webHidden/>
          </w:rPr>
        </w:r>
        <w:r w:rsidR="00812E52" w:rsidRPr="00144B75">
          <w:rPr>
            <w:webHidden/>
          </w:rPr>
          <w:fldChar w:fldCharType="separate"/>
        </w:r>
        <w:r w:rsidR="00D71B26">
          <w:rPr>
            <w:webHidden/>
          </w:rPr>
          <w:t>21</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52" w:history="1">
        <w:r w:rsidR="00812E52" w:rsidRPr="00144B75">
          <w:rPr>
            <w:rStyle w:val="Hyperlink"/>
            <w:rFonts w:ascii="Calibri" w:hAnsi="Calibri"/>
            <w:noProof/>
            <w:snapToGrid w:val="0"/>
            <w:w w:val="0"/>
            <w:szCs w:val="24"/>
            <w:u w:color="000000"/>
          </w:rPr>
          <w:t>9.1</w:t>
        </w:r>
        <w:r w:rsidR="00812E52" w:rsidRPr="00144B75">
          <w:rPr>
            <w:rFonts w:ascii="Calibri" w:hAnsi="Calibri"/>
            <w:noProof/>
            <w:szCs w:val="24"/>
            <w:lang w:eastAsia="en-AU"/>
          </w:rPr>
          <w:tab/>
        </w:r>
        <w:r w:rsidR="00812E52" w:rsidRPr="00144B75">
          <w:rPr>
            <w:rStyle w:val="Hyperlink"/>
            <w:rFonts w:ascii="Calibri" w:hAnsi="Calibri"/>
            <w:noProof/>
            <w:szCs w:val="24"/>
          </w:rPr>
          <w:t>Operation of this clause 9 – Survey Agreement Date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21</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53" w:history="1">
        <w:r w:rsidR="00812E52" w:rsidRPr="00144B75">
          <w:rPr>
            <w:rStyle w:val="Hyperlink"/>
            <w:rFonts w:ascii="Calibri" w:hAnsi="Calibri"/>
            <w:noProof/>
            <w:snapToGrid w:val="0"/>
            <w:w w:val="0"/>
            <w:szCs w:val="24"/>
            <w:u w:color="000000"/>
          </w:rPr>
          <w:t>9.2</w:t>
        </w:r>
        <w:r w:rsidR="00812E52" w:rsidRPr="00144B75">
          <w:rPr>
            <w:rFonts w:ascii="Calibri" w:hAnsi="Calibri"/>
            <w:noProof/>
            <w:szCs w:val="24"/>
            <w:lang w:eastAsia="en-AU"/>
          </w:rPr>
          <w:tab/>
        </w:r>
        <w:r w:rsidR="00812E52" w:rsidRPr="00144B75">
          <w:rPr>
            <w:rStyle w:val="Hyperlink"/>
            <w:rFonts w:ascii="Calibri" w:hAnsi="Calibri"/>
            <w:noProof/>
            <w:szCs w:val="24"/>
          </w:rPr>
          <w:t>Whether a Survey is required</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_Toc380918753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22</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54" w:history="1">
        <w:r w:rsidR="00812E52" w:rsidRPr="00144B75">
          <w:rPr>
            <w:rStyle w:val="Hyperlink"/>
            <w:rFonts w:ascii="Calibri" w:hAnsi="Calibri"/>
            <w:noProof/>
            <w:snapToGrid w:val="0"/>
            <w:w w:val="0"/>
            <w:szCs w:val="24"/>
            <w:u w:color="000000"/>
          </w:rPr>
          <w:t>9.3</w:t>
        </w:r>
        <w:r w:rsidR="00812E52" w:rsidRPr="00144B75">
          <w:rPr>
            <w:rFonts w:ascii="Calibri" w:hAnsi="Calibri"/>
            <w:noProof/>
            <w:szCs w:val="24"/>
            <w:lang w:eastAsia="en-AU"/>
          </w:rPr>
          <w:tab/>
        </w:r>
        <w:r w:rsidR="00812E52" w:rsidRPr="00144B75">
          <w:rPr>
            <w:rStyle w:val="Hyperlink"/>
            <w:rFonts w:ascii="Calibri" w:hAnsi="Calibri"/>
            <w:noProof/>
            <w:szCs w:val="24"/>
          </w:rPr>
          <w:t>Agreements regarding Low Ground Disturbance Activity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55" w:history="1">
        <w:r w:rsidR="00812E52" w:rsidRPr="00144B75">
          <w:rPr>
            <w:rStyle w:val="Hyperlink"/>
            <w:rFonts w:ascii="Calibri" w:hAnsi="Calibri"/>
            <w:noProof/>
            <w:snapToGrid w:val="0"/>
            <w:w w:val="0"/>
            <w:szCs w:val="24"/>
            <w:u w:color="000000"/>
          </w:rPr>
          <w:t>9.4</w:t>
        </w:r>
        <w:r w:rsidR="00812E52" w:rsidRPr="00144B75">
          <w:rPr>
            <w:rFonts w:ascii="Calibri" w:hAnsi="Calibri"/>
            <w:noProof/>
            <w:szCs w:val="24"/>
            <w:lang w:eastAsia="en-AU"/>
          </w:rPr>
          <w:tab/>
        </w:r>
        <w:r w:rsidR="00812E52" w:rsidRPr="00144B75">
          <w:rPr>
            <w:rStyle w:val="Hyperlink"/>
            <w:rFonts w:ascii="Calibri" w:hAnsi="Calibri"/>
            <w:noProof/>
            <w:szCs w:val="24"/>
          </w:rPr>
          <w:t>Selection of Survey Methodology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_Toc380918755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57" w:history="1">
        <w:r w:rsidR="00812E52" w:rsidRPr="00144B75">
          <w:rPr>
            <w:rStyle w:val="Hyperlink"/>
            <w:rFonts w:ascii="Calibri" w:hAnsi="Calibri"/>
            <w:noProof/>
            <w:snapToGrid w:val="0"/>
            <w:w w:val="0"/>
            <w:szCs w:val="24"/>
            <w:u w:color="000000"/>
          </w:rPr>
          <w:t>9.5</w:t>
        </w:r>
        <w:r w:rsidR="00812E52" w:rsidRPr="00144B75">
          <w:rPr>
            <w:rFonts w:ascii="Calibri" w:hAnsi="Calibri"/>
            <w:noProof/>
            <w:szCs w:val="24"/>
            <w:lang w:eastAsia="en-AU"/>
          </w:rPr>
          <w:tab/>
        </w:r>
        <w:r w:rsidR="00812E52" w:rsidRPr="00144B75">
          <w:rPr>
            <w:rStyle w:val="Hyperlink"/>
            <w:rFonts w:ascii="Calibri" w:hAnsi="Calibri"/>
            <w:noProof/>
            <w:szCs w:val="24"/>
          </w:rPr>
          <w:t>Estimate of costs of Survey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58" w:history="1">
        <w:r w:rsidR="00812E52" w:rsidRPr="00144B75">
          <w:rPr>
            <w:rStyle w:val="Hyperlink"/>
            <w:rFonts w:ascii="Calibri" w:hAnsi="Calibri"/>
            <w:noProof/>
            <w:snapToGrid w:val="0"/>
            <w:w w:val="0"/>
            <w:szCs w:val="24"/>
            <w:u w:color="000000"/>
          </w:rPr>
          <w:t>9.6</w:t>
        </w:r>
        <w:r w:rsidR="00812E52" w:rsidRPr="00144B75">
          <w:rPr>
            <w:rFonts w:ascii="Calibri" w:hAnsi="Calibri"/>
            <w:noProof/>
            <w:szCs w:val="24"/>
            <w:lang w:eastAsia="en-AU"/>
          </w:rPr>
          <w:tab/>
        </w:r>
        <w:r w:rsidR="00812E52" w:rsidRPr="00144B75">
          <w:rPr>
            <w:rStyle w:val="Hyperlink"/>
            <w:rFonts w:ascii="Calibri" w:hAnsi="Calibri"/>
            <w:noProof/>
            <w:szCs w:val="24"/>
          </w:rPr>
          <w:t>Selection of Aboriginal Heritage Service Provider and Principal Aboriginal Heritage Consultant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24</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59" w:history="1">
        <w:r w:rsidR="00812E52" w:rsidRPr="00144B75">
          <w:rPr>
            <w:rStyle w:val="Hyperlink"/>
            <w:rFonts w:ascii="Calibri" w:hAnsi="Calibri"/>
            <w:noProof/>
            <w:snapToGrid w:val="0"/>
            <w:w w:val="0"/>
            <w:szCs w:val="24"/>
            <w:u w:color="000000"/>
          </w:rPr>
          <w:t>9.7</w:t>
        </w:r>
        <w:r w:rsidR="00812E52" w:rsidRPr="00144B75">
          <w:rPr>
            <w:rFonts w:ascii="Calibri" w:hAnsi="Calibri"/>
            <w:noProof/>
            <w:szCs w:val="24"/>
            <w:lang w:eastAsia="en-AU"/>
          </w:rPr>
          <w:tab/>
        </w:r>
        <w:r w:rsidR="00812E52" w:rsidRPr="00144B75">
          <w:rPr>
            <w:rStyle w:val="Hyperlink"/>
            <w:rFonts w:ascii="Calibri" w:hAnsi="Calibri"/>
            <w:noProof/>
            <w:szCs w:val="24"/>
          </w:rPr>
          <w:t>Estimate of time for Survey commencement or completion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_Toc380918759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24</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60" w:history="1">
        <w:r w:rsidR="00812E52" w:rsidRPr="00144B75">
          <w:rPr>
            <w:rStyle w:val="Hyperlink"/>
            <w:bCs/>
          </w:rPr>
          <w:t>10.</w:t>
        </w:r>
        <w:r w:rsidR="00812E52" w:rsidRPr="00144B75">
          <w:rPr>
            <w:b w:val="0"/>
            <w:lang w:eastAsia="en-AU"/>
          </w:rPr>
          <w:tab/>
        </w:r>
        <w:r w:rsidR="00812E52" w:rsidRPr="00144B75">
          <w:rPr>
            <w:rStyle w:val="Hyperlink"/>
            <w:bCs/>
          </w:rPr>
          <w:t>Survey Team and commencement of Survey</w:t>
        </w:r>
        <w:r w:rsidR="00812E52" w:rsidRPr="00144B75">
          <w:rPr>
            <w:webHidden/>
          </w:rPr>
          <w:tab/>
        </w:r>
        <w:r w:rsidR="00812E52" w:rsidRPr="00144B75">
          <w:rPr>
            <w:webHidden/>
          </w:rPr>
          <w:fldChar w:fldCharType="begin"/>
        </w:r>
        <w:r w:rsidR="00812E52" w:rsidRPr="00144B75">
          <w:rPr>
            <w:webHidden/>
          </w:rPr>
          <w:instrText xml:space="preserve"> PAGEREF _Toc380918760 \h </w:instrText>
        </w:r>
        <w:r w:rsidR="00812E52" w:rsidRPr="00144B75">
          <w:rPr>
            <w:webHidden/>
          </w:rPr>
        </w:r>
        <w:r w:rsidR="00812E52" w:rsidRPr="00144B75">
          <w:rPr>
            <w:webHidden/>
          </w:rPr>
          <w:fldChar w:fldCharType="separate"/>
        </w:r>
        <w:r w:rsidR="00D71B26">
          <w:rPr>
            <w:webHidden/>
          </w:rPr>
          <w:t>25</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61" w:history="1">
        <w:r w:rsidR="00812E52" w:rsidRPr="00144B75">
          <w:rPr>
            <w:rStyle w:val="Hyperlink"/>
            <w:rFonts w:ascii="Calibri" w:hAnsi="Calibri"/>
            <w:noProof/>
            <w:snapToGrid w:val="0"/>
            <w:w w:val="0"/>
            <w:szCs w:val="24"/>
            <w:u w:color="000000"/>
          </w:rPr>
          <w:t>10.1</w:t>
        </w:r>
        <w:r w:rsidR="00812E52" w:rsidRPr="00144B75">
          <w:rPr>
            <w:rFonts w:ascii="Calibri" w:hAnsi="Calibri"/>
            <w:noProof/>
            <w:szCs w:val="24"/>
            <w:lang w:eastAsia="en-AU"/>
          </w:rPr>
          <w:tab/>
        </w:r>
        <w:r w:rsidR="00812E52" w:rsidRPr="00144B75">
          <w:rPr>
            <w:rStyle w:val="Hyperlink"/>
            <w:rFonts w:ascii="Calibri" w:hAnsi="Calibri"/>
            <w:noProof/>
            <w:szCs w:val="24"/>
          </w:rPr>
          <w:t>Survey team</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_Toc380918761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62" w:history="1">
        <w:r w:rsidR="00812E52" w:rsidRPr="00144B75">
          <w:rPr>
            <w:rStyle w:val="Hyperlink"/>
            <w:rFonts w:ascii="Calibri" w:hAnsi="Calibri"/>
            <w:noProof/>
            <w:snapToGrid w:val="0"/>
            <w:w w:val="0"/>
            <w:szCs w:val="24"/>
            <w:u w:color="000000"/>
          </w:rPr>
          <w:t>10.2</w:t>
        </w:r>
        <w:r w:rsidR="00812E52" w:rsidRPr="00144B75">
          <w:rPr>
            <w:rFonts w:ascii="Calibri" w:hAnsi="Calibri"/>
            <w:noProof/>
            <w:szCs w:val="24"/>
            <w:lang w:eastAsia="en-AU"/>
          </w:rPr>
          <w:tab/>
        </w:r>
        <w:r w:rsidR="00812E52" w:rsidRPr="00144B75">
          <w:rPr>
            <w:rStyle w:val="Hyperlink"/>
            <w:rFonts w:ascii="Calibri" w:hAnsi="Calibri"/>
            <w:noProof/>
            <w:szCs w:val="24"/>
          </w:rPr>
          <w:t>Commencement and conduct of Survey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_Toc380918762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26</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63" w:history="1">
        <w:r w:rsidR="00812E52" w:rsidRPr="00144B75">
          <w:rPr>
            <w:rStyle w:val="Hyperlink"/>
            <w:bCs/>
          </w:rPr>
          <w:t>11.</w:t>
        </w:r>
        <w:r w:rsidR="00812E52" w:rsidRPr="00144B75">
          <w:rPr>
            <w:b w:val="0"/>
            <w:lang w:eastAsia="en-AU"/>
          </w:rPr>
          <w:tab/>
        </w:r>
        <w:r w:rsidR="00812E52" w:rsidRPr="00144B75">
          <w:rPr>
            <w:rStyle w:val="Hyperlink"/>
            <w:bCs/>
          </w:rPr>
          <w:t>Payment for Surveys</w:t>
        </w:r>
        <w:r w:rsidR="00812E52" w:rsidRPr="00144B75">
          <w:rPr>
            <w:webHidden/>
          </w:rPr>
          <w:tab/>
        </w:r>
        <w:r w:rsidR="00812E52" w:rsidRPr="00144B75">
          <w:rPr>
            <w:webHidden/>
          </w:rPr>
          <w:fldChar w:fldCharType="begin"/>
        </w:r>
        <w:r w:rsidR="00812E52" w:rsidRPr="00144B75">
          <w:rPr>
            <w:webHidden/>
          </w:rPr>
          <w:instrText xml:space="preserve"> PAGEREF _Toc380918763 \h </w:instrText>
        </w:r>
        <w:r w:rsidR="00812E52" w:rsidRPr="00144B75">
          <w:rPr>
            <w:webHidden/>
          </w:rPr>
        </w:r>
        <w:r w:rsidR="00812E52" w:rsidRPr="00144B75">
          <w:rPr>
            <w:webHidden/>
          </w:rPr>
          <w:fldChar w:fldCharType="separate"/>
        </w:r>
        <w:r w:rsidR="00D71B26">
          <w:rPr>
            <w:webHidden/>
          </w:rPr>
          <w:t>27</w:t>
        </w:r>
        <w:r w:rsidR="00812E52" w:rsidRPr="00144B75">
          <w:rPr>
            <w:webHidden/>
          </w:rPr>
          <w:fldChar w:fldCharType="end"/>
        </w:r>
      </w:hyperlink>
    </w:p>
    <w:p w:rsidR="00812E52" w:rsidRPr="00144B75" w:rsidRDefault="00713023">
      <w:pPr>
        <w:pStyle w:val="TOC2"/>
        <w:rPr>
          <w:b w:val="0"/>
          <w:lang w:eastAsia="en-AU"/>
        </w:rPr>
      </w:pPr>
      <w:hyperlink w:anchor="_Toc380918764" w:history="1">
        <w:r w:rsidR="00812E52" w:rsidRPr="00144B75">
          <w:rPr>
            <w:rStyle w:val="Hyperlink"/>
            <w:bCs/>
          </w:rPr>
          <w:t>12.</w:t>
        </w:r>
        <w:r w:rsidR="00812E52" w:rsidRPr="00144B75">
          <w:rPr>
            <w:b w:val="0"/>
            <w:lang w:eastAsia="en-AU"/>
          </w:rPr>
          <w:tab/>
        </w:r>
        <w:r w:rsidR="00812E52" w:rsidRPr="00144B75">
          <w:rPr>
            <w:rStyle w:val="Hyperlink"/>
            <w:bCs/>
          </w:rPr>
          <w:t>Survey Report</w:t>
        </w:r>
        <w:r w:rsidR="00812E52" w:rsidRPr="00144B75">
          <w:rPr>
            <w:webHidden/>
          </w:rPr>
          <w:tab/>
        </w:r>
        <w:r w:rsidR="00812E52" w:rsidRPr="00144B75">
          <w:rPr>
            <w:webHidden/>
          </w:rPr>
          <w:fldChar w:fldCharType="begin"/>
        </w:r>
        <w:r w:rsidR="00812E52" w:rsidRPr="00144B75">
          <w:rPr>
            <w:webHidden/>
          </w:rPr>
          <w:instrText xml:space="preserve"> PAGEREF _Toc380918764 \h </w:instrText>
        </w:r>
        <w:r w:rsidR="00812E52" w:rsidRPr="00144B75">
          <w:rPr>
            <w:webHidden/>
          </w:rPr>
        </w:r>
        <w:r w:rsidR="00812E52" w:rsidRPr="00144B75">
          <w:rPr>
            <w:webHidden/>
          </w:rPr>
          <w:fldChar w:fldCharType="separate"/>
        </w:r>
        <w:r w:rsidR="00D71B26">
          <w:rPr>
            <w:webHidden/>
          </w:rPr>
          <w:t>28</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65" w:history="1">
        <w:r w:rsidR="00812E52" w:rsidRPr="00144B75">
          <w:rPr>
            <w:rStyle w:val="Hyperlink"/>
            <w:rFonts w:ascii="Calibri" w:hAnsi="Calibri"/>
            <w:noProof/>
            <w:snapToGrid w:val="0"/>
            <w:w w:val="0"/>
            <w:szCs w:val="24"/>
            <w:u w:color="000000"/>
          </w:rPr>
          <w:t>12.1</w:t>
        </w:r>
        <w:r w:rsidR="00812E52" w:rsidRPr="00144B75">
          <w:rPr>
            <w:rFonts w:ascii="Calibri" w:hAnsi="Calibri"/>
            <w:noProof/>
            <w:szCs w:val="24"/>
            <w:lang w:eastAsia="en-AU"/>
          </w:rPr>
          <w:tab/>
        </w:r>
        <w:r w:rsidR="00812E52" w:rsidRPr="00144B75">
          <w:rPr>
            <w:rStyle w:val="Hyperlink"/>
            <w:rFonts w:ascii="Calibri" w:hAnsi="Calibri"/>
            <w:noProof/>
            <w:szCs w:val="24"/>
          </w:rPr>
          <w:t>Timing of Preliminary Advice and Survey Report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_Toc380918765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28</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66" w:history="1">
        <w:r w:rsidR="00812E52" w:rsidRPr="00144B75">
          <w:rPr>
            <w:rStyle w:val="Hyperlink"/>
            <w:rFonts w:ascii="Calibri" w:hAnsi="Calibri"/>
            <w:noProof/>
            <w:snapToGrid w:val="0"/>
            <w:w w:val="0"/>
            <w:szCs w:val="24"/>
            <w:u w:color="000000"/>
          </w:rPr>
          <w:t>12.2</w:t>
        </w:r>
        <w:r w:rsidR="00812E52" w:rsidRPr="00144B75">
          <w:rPr>
            <w:rFonts w:ascii="Calibri" w:hAnsi="Calibri"/>
            <w:noProof/>
            <w:szCs w:val="24"/>
            <w:lang w:eastAsia="en-AU"/>
          </w:rPr>
          <w:tab/>
        </w:r>
        <w:r w:rsidR="00812E52" w:rsidRPr="00144B75">
          <w:rPr>
            <w:rStyle w:val="Hyperlink"/>
            <w:rFonts w:ascii="Calibri" w:hAnsi="Calibri"/>
            <w:noProof/>
            <w:szCs w:val="24"/>
          </w:rPr>
          <w:t>Requests for reports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_Toc380918766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29</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67" w:history="1">
        <w:r w:rsidR="00812E52" w:rsidRPr="00144B75">
          <w:rPr>
            <w:rStyle w:val="Hyperlink"/>
            <w:rFonts w:ascii="Calibri" w:hAnsi="Calibri"/>
            <w:noProof/>
            <w:snapToGrid w:val="0"/>
            <w:w w:val="0"/>
            <w:szCs w:val="24"/>
            <w:u w:color="000000"/>
          </w:rPr>
          <w:t>12.3</w:t>
        </w:r>
        <w:r w:rsidR="00812E52" w:rsidRPr="00144B75">
          <w:rPr>
            <w:rFonts w:ascii="Calibri" w:hAnsi="Calibri"/>
            <w:noProof/>
            <w:szCs w:val="24"/>
            <w:lang w:eastAsia="en-AU"/>
          </w:rPr>
          <w:tab/>
        </w:r>
        <w:r w:rsidR="00812E52" w:rsidRPr="00144B75">
          <w:rPr>
            <w:rStyle w:val="Hyperlink"/>
            <w:rFonts w:ascii="Calibri" w:hAnsi="Calibri"/>
            <w:noProof/>
            <w:szCs w:val="24"/>
          </w:rPr>
          <w:t>Preliminary Advice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_Toc380918767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29</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68" w:history="1">
        <w:r w:rsidR="00812E52" w:rsidRPr="00144B75">
          <w:rPr>
            <w:rStyle w:val="Hyperlink"/>
            <w:rFonts w:ascii="Calibri" w:hAnsi="Calibri"/>
            <w:noProof/>
            <w:snapToGrid w:val="0"/>
            <w:w w:val="0"/>
            <w:szCs w:val="24"/>
            <w:u w:color="000000"/>
          </w:rPr>
          <w:t>12.4</w:t>
        </w:r>
        <w:r w:rsidR="00812E52" w:rsidRPr="00144B75">
          <w:rPr>
            <w:rFonts w:ascii="Calibri" w:hAnsi="Calibri"/>
            <w:noProof/>
            <w:szCs w:val="24"/>
            <w:lang w:eastAsia="en-AU"/>
          </w:rPr>
          <w:tab/>
        </w:r>
        <w:r w:rsidR="00812E52" w:rsidRPr="00144B75">
          <w:rPr>
            <w:rStyle w:val="Hyperlink"/>
            <w:rFonts w:ascii="Calibri" w:hAnsi="Calibri"/>
            <w:noProof/>
            <w:szCs w:val="24"/>
          </w:rPr>
          <w:t>Contents of Survey Report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_Toc380918768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29</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69" w:history="1">
        <w:r w:rsidR="00812E52" w:rsidRPr="00144B75">
          <w:rPr>
            <w:rStyle w:val="Hyperlink"/>
            <w:rFonts w:ascii="Calibri" w:hAnsi="Calibri"/>
            <w:noProof/>
            <w:snapToGrid w:val="0"/>
            <w:w w:val="0"/>
            <w:szCs w:val="24"/>
            <w:u w:color="000000"/>
          </w:rPr>
          <w:t>12.5</w:t>
        </w:r>
        <w:r w:rsidR="00812E52" w:rsidRPr="00144B75">
          <w:rPr>
            <w:rFonts w:ascii="Calibri" w:hAnsi="Calibri"/>
            <w:noProof/>
            <w:szCs w:val="24"/>
            <w:lang w:eastAsia="en-AU"/>
          </w:rPr>
          <w:tab/>
        </w:r>
        <w:r w:rsidR="00812E52" w:rsidRPr="00144B75">
          <w:rPr>
            <w:rStyle w:val="Hyperlink"/>
            <w:rFonts w:ascii="Calibri" w:hAnsi="Calibri"/>
            <w:noProof/>
            <w:szCs w:val="24"/>
          </w:rPr>
          <w:t>Reliance on Survey Report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_Toc380918769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30</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70" w:history="1">
        <w:r w:rsidR="00812E52" w:rsidRPr="00144B75">
          <w:rPr>
            <w:rStyle w:val="Hyperlink"/>
          </w:rPr>
          <w:t>13.</w:t>
        </w:r>
        <w:r w:rsidR="00812E52" w:rsidRPr="00144B75">
          <w:rPr>
            <w:b w:val="0"/>
            <w:lang w:eastAsia="en-AU"/>
          </w:rPr>
          <w:tab/>
        </w:r>
        <w:r w:rsidR="00812E52" w:rsidRPr="00144B75">
          <w:rPr>
            <w:rStyle w:val="Hyperlink"/>
          </w:rPr>
          <w:t>Intellectual Property</w:t>
        </w:r>
        <w:r w:rsidR="00812E52" w:rsidRPr="00144B75">
          <w:rPr>
            <w:webHidden/>
          </w:rPr>
          <w:tab/>
        </w:r>
        <w:r w:rsidR="00812E52" w:rsidRPr="00144B75">
          <w:rPr>
            <w:webHidden/>
          </w:rPr>
          <w:fldChar w:fldCharType="begin"/>
        </w:r>
        <w:r w:rsidR="00812E52" w:rsidRPr="00144B75">
          <w:rPr>
            <w:webHidden/>
          </w:rPr>
          <w:instrText xml:space="preserve"> PAGEREF _Toc380918770 \h </w:instrText>
        </w:r>
        <w:r w:rsidR="00812E52" w:rsidRPr="00144B75">
          <w:rPr>
            <w:webHidden/>
          </w:rPr>
        </w:r>
        <w:r w:rsidR="00812E52" w:rsidRPr="00144B75">
          <w:rPr>
            <w:webHidden/>
          </w:rPr>
          <w:fldChar w:fldCharType="separate"/>
        </w:r>
        <w:r w:rsidR="00D71B26">
          <w:rPr>
            <w:webHidden/>
          </w:rPr>
          <w:t>31</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71" w:history="1">
        <w:r w:rsidR="00812E52" w:rsidRPr="00144B75">
          <w:rPr>
            <w:rStyle w:val="Hyperlink"/>
            <w:rFonts w:ascii="Calibri" w:hAnsi="Calibri"/>
            <w:noProof/>
            <w:snapToGrid w:val="0"/>
            <w:w w:val="0"/>
            <w:szCs w:val="24"/>
            <w:u w:color="000000"/>
          </w:rPr>
          <w:t>13.1</w:t>
        </w:r>
        <w:r w:rsidR="00812E52" w:rsidRPr="00144B75">
          <w:rPr>
            <w:rFonts w:ascii="Calibri" w:hAnsi="Calibri"/>
            <w:noProof/>
            <w:szCs w:val="24"/>
            <w:lang w:eastAsia="en-AU"/>
          </w:rPr>
          <w:tab/>
        </w:r>
        <w:r w:rsidR="00812E52" w:rsidRPr="00144B75">
          <w:rPr>
            <w:rStyle w:val="Hyperlink"/>
            <w:rFonts w:ascii="Calibri" w:hAnsi="Calibri"/>
            <w:noProof/>
            <w:szCs w:val="24"/>
          </w:rPr>
          <w:t>Intellectual property of the Native Title Group</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_Toc380918771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31</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72" w:history="1">
        <w:r w:rsidR="00812E52" w:rsidRPr="00144B75">
          <w:rPr>
            <w:rStyle w:val="Hyperlink"/>
            <w:rFonts w:ascii="Calibri" w:hAnsi="Calibri"/>
            <w:noProof/>
            <w:snapToGrid w:val="0"/>
            <w:w w:val="0"/>
            <w:szCs w:val="24"/>
            <w:u w:color="000000"/>
          </w:rPr>
          <w:t>13.2</w:t>
        </w:r>
        <w:r w:rsidR="00812E52" w:rsidRPr="00144B75">
          <w:rPr>
            <w:rFonts w:ascii="Calibri" w:hAnsi="Calibri"/>
            <w:noProof/>
            <w:szCs w:val="24"/>
            <w:lang w:eastAsia="en-AU"/>
          </w:rPr>
          <w:tab/>
        </w:r>
        <w:r w:rsidR="00812E52" w:rsidRPr="00144B75">
          <w:rPr>
            <w:rStyle w:val="Hyperlink"/>
            <w:rFonts w:ascii="Calibri" w:hAnsi="Calibri"/>
            <w:noProof/>
            <w:szCs w:val="24"/>
          </w:rPr>
          <w:t>Licence to use intellectual property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_Toc380918772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31</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74" w:history="1">
        <w:r w:rsidR="00812E52" w:rsidRPr="00144B75">
          <w:rPr>
            <w:rStyle w:val="Hyperlink"/>
          </w:rPr>
          <w:t>14.</w:t>
        </w:r>
        <w:r w:rsidR="00812E52" w:rsidRPr="00144B75">
          <w:rPr>
            <w:b w:val="0"/>
            <w:lang w:eastAsia="en-AU"/>
          </w:rPr>
          <w:tab/>
        </w:r>
        <w:r w:rsidR="00812E52" w:rsidRPr="00144B75">
          <w:rPr>
            <w:rStyle w:val="Hyperlink"/>
          </w:rPr>
          <w:t>Environmental Protection</w:t>
        </w:r>
        <w:r w:rsidR="00812E52" w:rsidRPr="00144B75">
          <w:rPr>
            <w:webHidden/>
          </w:rPr>
          <w:tab/>
        </w:r>
        <w:r w:rsidR="00812E52" w:rsidRPr="00144B75">
          <w:rPr>
            <w:webHidden/>
          </w:rPr>
          <w:fldChar w:fldCharType="begin"/>
        </w:r>
        <w:r w:rsidR="00812E52" w:rsidRPr="00144B75">
          <w:rPr>
            <w:webHidden/>
          </w:rPr>
          <w:instrText xml:space="preserve"> PAGEREF _Toc380918774 \h </w:instrText>
        </w:r>
        <w:r w:rsidR="00812E52" w:rsidRPr="00144B75">
          <w:rPr>
            <w:webHidden/>
          </w:rPr>
        </w:r>
        <w:r w:rsidR="00812E52" w:rsidRPr="00144B75">
          <w:rPr>
            <w:webHidden/>
          </w:rPr>
          <w:fldChar w:fldCharType="separate"/>
        </w:r>
        <w:r w:rsidR="00D71B26">
          <w:rPr>
            <w:webHidden/>
          </w:rPr>
          <w:t>31</w:t>
        </w:r>
        <w:r w:rsidR="00812E52" w:rsidRPr="00144B75">
          <w:rPr>
            <w:webHidden/>
          </w:rPr>
          <w:fldChar w:fldCharType="end"/>
        </w:r>
      </w:hyperlink>
    </w:p>
    <w:p w:rsidR="00812E52" w:rsidRPr="00144B75" w:rsidRDefault="00713023">
      <w:pPr>
        <w:pStyle w:val="TOC2"/>
        <w:rPr>
          <w:b w:val="0"/>
          <w:lang w:eastAsia="en-AU"/>
        </w:rPr>
      </w:pPr>
      <w:hyperlink w:anchor="_Toc380918777" w:history="1">
        <w:r w:rsidR="00812E52" w:rsidRPr="00144B75">
          <w:rPr>
            <w:rStyle w:val="Hyperlink"/>
          </w:rPr>
          <w:t>15.</w:t>
        </w:r>
        <w:r w:rsidR="00812E52" w:rsidRPr="00144B75">
          <w:rPr>
            <w:b w:val="0"/>
            <w:lang w:eastAsia="en-AU"/>
          </w:rPr>
          <w:tab/>
        </w:r>
        <w:r w:rsidR="00812E52" w:rsidRPr="00144B75">
          <w:rPr>
            <w:rStyle w:val="Hyperlink"/>
          </w:rPr>
          <w:t>Identification and Relocation of Ancestral Remains or Objects</w:t>
        </w:r>
        <w:r w:rsidR="00812E52" w:rsidRPr="00144B75">
          <w:rPr>
            <w:webHidden/>
          </w:rPr>
          <w:tab/>
        </w:r>
        <w:r w:rsidR="00812E52" w:rsidRPr="00144B75">
          <w:rPr>
            <w:webHidden/>
          </w:rPr>
          <w:fldChar w:fldCharType="begin"/>
        </w:r>
        <w:r w:rsidR="00812E52" w:rsidRPr="00144B75">
          <w:rPr>
            <w:webHidden/>
          </w:rPr>
          <w:instrText xml:space="preserve"> PAGEREF _Toc380918777 \h </w:instrText>
        </w:r>
        <w:r w:rsidR="00812E52" w:rsidRPr="00144B75">
          <w:rPr>
            <w:webHidden/>
          </w:rPr>
        </w:r>
        <w:r w:rsidR="00812E52" w:rsidRPr="00144B75">
          <w:rPr>
            <w:webHidden/>
          </w:rPr>
          <w:fldChar w:fldCharType="separate"/>
        </w:r>
        <w:r w:rsidR="00D71B26">
          <w:rPr>
            <w:webHidden/>
          </w:rPr>
          <w:t>31</w:t>
        </w:r>
        <w:r w:rsidR="00812E52" w:rsidRPr="00144B75">
          <w:rPr>
            <w:webHidden/>
          </w:rPr>
          <w:fldChar w:fldCharType="end"/>
        </w:r>
      </w:hyperlink>
    </w:p>
    <w:p w:rsidR="00812E52" w:rsidRPr="00144B75" w:rsidRDefault="00713023">
      <w:pPr>
        <w:pStyle w:val="TOC2"/>
        <w:rPr>
          <w:b w:val="0"/>
          <w:lang w:eastAsia="en-AU"/>
        </w:rPr>
      </w:pPr>
      <w:hyperlink w:anchor="_Toc380918778" w:history="1">
        <w:r w:rsidR="00812E52" w:rsidRPr="00144B75">
          <w:rPr>
            <w:rStyle w:val="Hyperlink"/>
          </w:rPr>
          <w:t>16.</w:t>
        </w:r>
        <w:r w:rsidR="00812E52" w:rsidRPr="00144B75">
          <w:rPr>
            <w:b w:val="0"/>
            <w:lang w:eastAsia="en-AU"/>
          </w:rPr>
          <w:tab/>
        </w:r>
        <w:r w:rsidR="00812E52" w:rsidRPr="00144B75">
          <w:rPr>
            <w:rStyle w:val="Hyperlink"/>
          </w:rPr>
          <w:t>Programme of work under the Mining Act and Aboriginal Heritage Act applications</w:t>
        </w:r>
        <w:r w:rsidR="00812E52" w:rsidRPr="00144B75">
          <w:rPr>
            <w:webHidden/>
          </w:rPr>
          <w:tab/>
        </w:r>
        <w:r w:rsidR="00812E52" w:rsidRPr="00144B75">
          <w:rPr>
            <w:webHidden/>
          </w:rPr>
          <w:fldChar w:fldCharType="begin"/>
        </w:r>
        <w:r w:rsidR="00812E52" w:rsidRPr="00144B75">
          <w:rPr>
            <w:webHidden/>
          </w:rPr>
          <w:instrText xml:space="preserve"> PAGEREF _Toc380918778 \h </w:instrText>
        </w:r>
        <w:r w:rsidR="00812E52" w:rsidRPr="00144B75">
          <w:rPr>
            <w:webHidden/>
          </w:rPr>
        </w:r>
        <w:r w:rsidR="00812E52" w:rsidRPr="00144B75">
          <w:rPr>
            <w:webHidden/>
          </w:rPr>
          <w:fldChar w:fldCharType="separate"/>
        </w:r>
        <w:r w:rsidR="00D71B26">
          <w:rPr>
            <w:webHidden/>
          </w:rPr>
          <w:t>32</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79" w:history="1">
        <w:r w:rsidR="00812E52" w:rsidRPr="00144B75">
          <w:rPr>
            <w:rStyle w:val="Hyperlink"/>
            <w:rFonts w:ascii="Calibri" w:hAnsi="Calibri"/>
            <w:noProof/>
            <w:snapToGrid w:val="0"/>
            <w:w w:val="0"/>
            <w:szCs w:val="24"/>
            <w:u w:color="000000"/>
          </w:rPr>
          <w:t>16.1</w:t>
        </w:r>
        <w:r w:rsidR="00812E52" w:rsidRPr="00144B75">
          <w:rPr>
            <w:rFonts w:ascii="Calibri" w:hAnsi="Calibri"/>
            <w:noProof/>
            <w:szCs w:val="24"/>
            <w:lang w:eastAsia="en-AU"/>
          </w:rPr>
          <w:tab/>
        </w:r>
        <w:r w:rsidR="00812E52" w:rsidRPr="00144B75">
          <w:rPr>
            <w:rStyle w:val="Hyperlink"/>
            <w:rFonts w:ascii="Calibri" w:hAnsi="Calibri"/>
            <w:noProof/>
            <w:szCs w:val="24"/>
          </w:rPr>
          <w:t xml:space="preserve">Programme of </w:t>
        </w:r>
        <w:r w:rsidR="00812E52" w:rsidRPr="00790C2E">
          <w:rPr>
            <w:rStyle w:val="Hyperlink"/>
            <w:rFonts w:ascii="Calibri" w:hAnsi="Calibri"/>
            <w:noProof/>
            <w:szCs w:val="24"/>
          </w:rPr>
          <w:t>work</w:t>
        </w:r>
        <w:r w:rsidR="00812E52" w:rsidRPr="00144B75">
          <w:rPr>
            <w:rStyle w:val="Hyperlink"/>
            <w:rFonts w:ascii="Calibri" w:hAnsi="Calibri"/>
            <w:noProof/>
            <w:szCs w:val="24"/>
          </w:rPr>
          <w:t xml:space="preserve"> (POW)</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_Toc380918779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32</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81" w:history="1">
        <w:r w:rsidR="00812E52" w:rsidRPr="00144B75">
          <w:rPr>
            <w:rStyle w:val="Hyperlink"/>
            <w:rFonts w:ascii="Calibri" w:hAnsi="Calibri"/>
            <w:noProof/>
            <w:snapToGrid w:val="0"/>
            <w:w w:val="0"/>
            <w:szCs w:val="24"/>
            <w:u w:color="000000"/>
          </w:rPr>
          <w:t>16.2</w:t>
        </w:r>
        <w:r w:rsidR="00812E52" w:rsidRPr="00144B75">
          <w:rPr>
            <w:rFonts w:ascii="Calibri" w:hAnsi="Calibri"/>
            <w:noProof/>
            <w:szCs w:val="24"/>
            <w:lang w:eastAsia="en-AU"/>
          </w:rPr>
          <w:tab/>
        </w:r>
        <w:r w:rsidR="00812E52" w:rsidRPr="00144B75">
          <w:rPr>
            <w:rStyle w:val="Hyperlink"/>
            <w:rFonts w:ascii="Calibri" w:hAnsi="Calibri"/>
            <w:noProof/>
            <w:szCs w:val="24"/>
          </w:rPr>
          <w:t>Proponent must consult about Aboriginal Heritage Act applications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_Toc380918781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82" w:history="1">
        <w:r w:rsidR="00812E52" w:rsidRPr="00144B75">
          <w:rPr>
            <w:rStyle w:val="Hyperlink"/>
            <w:rFonts w:ascii="Calibri" w:hAnsi="Calibri"/>
            <w:noProof/>
            <w:snapToGrid w:val="0"/>
            <w:w w:val="0"/>
            <w:szCs w:val="24"/>
            <w:u w:color="000000"/>
          </w:rPr>
          <w:t>16.3</w:t>
        </w:r>
        <w:r w:rsidR="00812E52" w:rsidRPr="00144B75">
          <w:rPr>
            <w:rFonts w:ascii="Calibri" w:hAnsi="Calibri"/>
            <w:noProof/>
            <w:szCs w:val="24"/>
            <w:lang w:eastAsia="en-AU"/>
          </w:rPr>
          <w:tab/>
        </w:r>
        <w:r w:rsidR="00812E52" w:rsidRPr="00144B75">
          <w:rPr>
            <w:rStyle w:val="Hyperlink"/>
            <w:rFonts w:ascii="Calibri" w:hAnsi="Calibri"/>
            <w:noProof/>
            <w:szCs w:val="24"/>
          </w:rPr>
          <w:t>Justifiable delay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_Toc380918782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34</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83" w:history="1">
        <w:r w:rsidR="00812E52" w:rsidRPr="00144B75">
          <w:rPr>
            <w:rStyle w:val="Hyperlink"/>
            <w:bCs/>
          </w:rPr>
          <w:t>17.</w:t>
        </w:r>
        <w:r w:rsidR="00812E52" w:rsidRPr="00144B75">
          <w:rPr>
            <w:b w:val="0"/>
            <w:lang w:eastAsia="en-AU"/>
          </w:rPr>
          <w:tab/>
        </w:r>
        <w:r w:rsidR="00812E52" w:rsidRPr="00144B75">
          <w:rPr>
            <w:rStyle w:val="Hyperlink"/>
            <w:bCs/>
          </w:rPr>
          <w:t>Default and enforcement</w:t>
        </w:r>
        <w:r w:rsidR="00812E52" w:rsidRPr="00144B75">
          <w:rPr>
            <w:webHidden/>
          </w:rPr>
          <w:tab/>
        </w:r>
        <w:r w:rsidR="00812E52" w:rsidRPr="00144B75">
          <w:rPr>
            <w:webHidden/>
          </w:rPr>
          <w:fldChar w:fldCharType="begin"/>
        </w:r>
        <w:r w:rsidR="00812E52" w:rsidRPr="00144B75">
          <w:rPr>
            <w:webHidden/>
          </w:rPr>
          <w:instrText xml:space="preserve"> PAGEREF _Toc380918783 \h </w:instrText>
        </w:r>
        <w:r w:rsidR="00812E52" w:rsidRPr="00144B75">
          <w:rPr>
            <w:webHidden/>
          </w:rPr>
        </w:r>
        <w:r w:rsidR="00812E52" w:rsidRPr="00144B75">
          <w:rPr>
            <w:webHidden/>
          </w:rPr>
          <w:fldChar w:fldCharType="separate"/>
        </w:r>
        <w:r w:rsidR="00D71B26">
          <w:rPr>
            <w:webHidden/>
          </w:rPr>
          <w:t>34</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84" w:history="1">
        <w:r w:rsidR="00812E52" w:rsidRPr="00144B75">
          <w:rPr>
            <w:rStyle w:val="Hyperlink"/>
            <w:rFonts w:ascii="Calibri" w:hAnsi="Calibri"/>
            <w:noProof/>
            <w:snapToGrid w:val="0"/>
            <w:w w:val="0"/>
            <w:szCs w:val="24"/>
            <w:u w:color="000000"/>
          </w:rPr>
          <w:t>17.1</w:t>
        </w:r>
        <w:r w:rsidR="00812E52" w:rsidRPr="00144B75">
          <w:rPr>
            <w:rFonts w:ascii="Calibri" w:hAnsi="Calibri"/>
            <w:noProof/>
            <w:szCs w:val="24"/>
            <w:lang w:eastAsia="en-AU"/>
          </w:rPr>
          <w:tab/>
        </w:r>
        <w:r w:rsidR="00812E52" w:rsidRPr="00144B75">
          <w:rPr>
            <w:rStyle w:val="Hyperlink"/>
            <w:rFonts w:ascii="Calibri" w:hAnsi="Calibri"/>
            <w:noProof/>
            <w:szCs w:val="24"/>
          </w:rPr>
          <w:t>Interpretation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_Toc380918784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34</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85" w:history="1">
        <w:r w:rsidR="00812E52" w:rsidRPr="00144B75">
          <w:rPr>
            <w:rStyle w:val="Hyperlink"/>
            <w:rFonts w:ascii="Calibri" w:hAnsi="Calibri"/>
            <w:noProof/>
            <w:snapToGrid w:val="0"/>
            <w:w w:val="0"/>
            <w:szCs w:val="24"/>
            <w:u w:color="000000"/>
          </w:rPr>
          <w:t>17.2</w:t>
        </w:r>
        <w:r w:rsidR="00812E52" w:rsidRPr="00144B75">
          <w:rPr>
            <w:rFonts w:ascii="Calibri" w:hAnsi="Calibri"/>
            <w:noProof/>
            <w:szCs w:val="24"/>
            <w:lang w:eastAsia="en-AU"/>
          </w:rPr>
          <w:tab/>
        </w:r>
        <w:r w:rsidR="00812E52" w:rsidRPr="00144B75">
          <w:rPr>
            <w:rStyle w:val="Hyperlink"/>
            <w:rFonts w:ascii="Calibri" w:hAnsi="Calibri"/>
            <w:noProof/>
            <w:szCs w:val="24"/>
          </w:rPr>
          <w:t>Default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_Toc380918785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34</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86" w:history="1">
        <w:r w:rsidR="00812E52" w:rsidRPr="00144B75">
          <w:rPr>
            <w:rStyle w:val="Hyperlink"/>
          </w:rPr>
          <w:t>18.</w:t>
        </w:r>
        <w:r w:rsidR="00812E52" w:rsidRPr="00144B75">
          <w:rPr>
            <w:b w:val="0"/>
            <w:lang w:eastAsia="en-AU"/>
          </w:rPr>
          <w:tab/>
        </w:r>
        <w:r w:rsidR="00812E52" w:rsidRPr="00144B75">
          <w:rPr>
            <w:rStyle w:val="Hyperlink"/>
          </w:rPr>
          <w:t>Dispute resolution</w:t>
        </w:r>
        <w:r w:rsidR="00812E52" w:rsidRPr="00144B75">
          <w:rPr>
            <w:webHidden/>
          </w:rPr>
          <w:tab/>
        </w:r>
        <w:r w:rsidR="00812E52" w:rsidRPr="00144B75">
          <w:rPr>
            <w:webHidden/>
          </w:rPr>
          <w:fldChar w:fldCharType="begin"/>
        </w:r>
        <w:r w:rsidR="00812E52" w:rsidRPr="00144B75">
          <w:rPr>
            <w:webHidden/>
          </w:rPr>
          <w:instrText xml:space="preserve"> PAGEREF _Toc380918786 \h </w:instrText>
        </w:r>
        <w:r w:rsidR="00812E52" w:rsidRPr="00144B75">
          <w:rPr>
            <w:webHidden/>
          </w:rPr>
        </w:r>
        <w:r w:rsidR="00812E52" w:rsidRPr="00144B75">
          <w:rPr>
            <w:webHidden/>
          </w:rPr>
          <w:fldChar w:fldCharType="separate"/>
        </w:r>
        <w:r w:rsidR="00D71B26">
          <w:rPr>
            <w:webHidden/>
          </w:rPr>
          <w:t>35</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87" w:history="1">
        <w:r w:rsidR="00812E52" w:rsidRPr="00144B75">
          <w:rPr>
            <w:rStyle w:val="Hyperlink"/>
            <w:rFonts w:ascii="Calibri" w:hAnsi="Calibri"/>
            <w:noProof/>
            <w:snapToGrid w:val="0"/>
            <w:w w:val="0"/>
            <w:szCs w:val="24"/>
            <w:u w:color="000000"/>
          </w:rPr>
          <w:t>18.1</w:t>
        </w:r>
        <w:r w:rsidR="00812E52" w:rsidRPr="00144B75">
          <w:rPr>
            <w:rFonts w:ascii="Calibri" w:hAnsi="Calibri"/>
            <w:noProof/>
            <w:szCs w:val="24"/>
            <w:lang w:eastAsia="en-AU"/>
          </w:rPr>
          <w:tab/>
        </w:r>
        <w:r w:rsidR="00812E52" w:rsidRPr="00144B75">
          <w:rPr>
            <w:rStyle w:val="Hyperlink"/>
            <w:rFonts w:ascii="Calibri" w:hAnsi="Calibri"/>
            <w:noProof/>
            <w:szCs w:val="24"/>
          </w:rPr>
          <w:t>No arbitration or court proceedings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_Toc380918787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88" w:history="1">
        <w:r w:rsidR="00812E52" w:rsidRPr="00144B75">
          <w:rPr>
            <w:rStyle w:val="Hyperlink"/>
            <w:rFonts w:ascii="Calibri" w:hAnsi="Calibri"/>
            <w:noProof/>
            <w:snapToGrid w:val="0"/>
            <w:w w:val="0"/>
            <w:szCs w:val="24"/>
            <w:u w:color="000000"/>
          </w:rPr>
          <w:t>18.2</w:t>
        </w:r>
        <w:r w:rsidR="00812E52" w:rsidRPr="00144B75">
          <w:rPr>
            <w:rFonts w:ascii="Calibri" w:hAnsi="Calibri"/>
            <w:noProof/>
            <w:szCs w:val="24"/>
            <w:lang w:eastAsia="en-AU"/>
          </w:rPr>
          <w:tab/>
        </w:r>
        <w:r w:rsidR="00812E52" w:rsidRPr="00144B75">
          <w:rPr>
            <w:rStyle w:val="Hyperlink"/>
            <w:rFonts w:ascii="Calibri" w:hAnsi="Calibri"/>
            <w:noProof/>
            <w:szCs w:val="24"/>
          </w:rPr>
          <w:t>Notification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_Toc380918788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36</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89" w:history="1">
        <w:r w:rsidR="00812E52" w:rsidRPr="00144B75">
          <w:rPr>
            <w:rStyle w:val="Hyperlink"/>
            <w:rFonts w:ascii="Calibri" w:hAnsi="Calibri"/>
            <w:noProof/>
            <w:snapToGrid w:val="0"/>
            <w:w w:val="0"/>
            <w:szCs w:val="24"/>
            <w:u w:color="000000"/>
          </w:rPr>
          <w:t>18.3</w:t>
        </w:r>
        <w:r w:rsidR="00812E52" w:rsidRPr="00144B75">
          <w:rPr>
            <w:rFonts w:ascii="Calibri" w:hAnsi="Calibri"/>
            <w:noProof/>
            <w:szCs w:val="24"/>
            <w:lang w:eastAsia="en-AU"/>
          </w:rPr>
          <w:tab/>
        </w:r>
        <w:r w:rsidR="00812E52" w:rsidRPr="00144B75">
          <w:rPr>
            <w:rStyle w:val="Hyperlink"/>
            <w:rFonts w:ascii="Calibri" w:hAnsi="Calibri"/>
            <w:noProof/>
            <w:szCs w:val="24"/>
          </w:rPr>
          <w:t>Parties to resolve Dispute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_Toc380918789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36</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0" w:history="1">
        <w:r w:rsidR="00812E52" w:rsidRPr="00144B75">
          <w:rPr>
            <w:rStyle w:val="Hyperlink"/>
            <w:rFonts w:ascii="Calibri" w:hAnsi="Calibri"/>
            <w:noProof/>
            <w:snapToGrid w:val="0"/>
            <w:w w:val="0"/>
            <w:szCs w:val="24"/>
            <w:u w:color="000000"/>
          </w:rPr>
          <w:t>18.4</w:t>
        </w:r>
        <w:r w:rsidR="00812E52" w:rsidRPr="00144B75">
          <w:rPr>
            <w:rFonts w:ascii="Calibri" w:hAnsi="Calibri"/>
            <w:noProof/>
            <w:szCs w:val="24"/>
            <w:lang w:eastAsia="en-AU"/>
          </w:rPr>
          <w:tab/>
        </w:r>
        <w:r w:rsidR="00812E52" w:rsidRPr="00144B75">
          <w:rPr>
            <w:rStyle w:val="Hyperlink"/>
            <w:rFonts w:ascii="Calibri" w:hAnsi="Calibri"/>
            <w:noProof/>
            <w:szCs w:val="24"/>
          </w:rPr>
          <w:t>Mediation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_Toc380918790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36</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1" w:history="1">
        <w:r w:rsidR="00812E52" w:rsidRPr="00144B75">
          <w:rPr>
            <w:rStyle w:val="Hyperlink"/>
            <w:rFonts w:ascii="Calibri" w:hAnsi="Calibri"/>
            <w:noProof/>
            <w:snapToGrid w:val="0"/>
            <w:w w:val="0"/>
            <w:szCs w:val="24"/>
            <w:u w:color="000000"/>
          </w:rPr>
          <w:t>18.5</w:t>
        </w:r>
        <w:r w:rsidR="00812E52" w:rsidRPr="00144B75">
          <w:rPr>
            <w:rFonts w:ascii="Calibri" w:hAnsi="Calibri"/>
            <w:noProof/>
            <w:szCs w:val="24"/>
            <w:lang w:eastAsia="en-AU"/>
          </w:rPr>
          <w:tab/>
        </w:r>
        <w:r w:rsidR="00812E52" w:rsidRPr="00144B75">
          <w:rPr>
            <w:rStyle w:val="Hyperlink"/>
            <w:rFonts w:ascii="Calibri" w:hAnsi="Calibri"/>
            <w:noProof/>
            <w:szCs w:val="24"/>
          </w:rPr>
          <w:t>Arbitration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_Toc380918791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37</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2" w:history="1">
        <w:r w:rsidR="00812E52" w:rsidRPr="00144B75">
          <w:rPr>
            <w:rStyle w:val="Hyperlink"/>
            <w:rFonts w:ascii="Calibri" w:hAnsi="Calibri"/>
            <w:noProof/>
            <w:snapToGrid w:val="0"/>
            <w:w w:val="0"/>
            <w:szCs w:val="24"/>
            <w:u w:color="000000"/>
          </w:rPr>
          <w:t>18.6</w:t>
        </w:r>
        <w:r w:rsidR="00812E52" w:rsidRPr="00144B75">
          <w:rPr>
            <w:rFonts w:ascii="Calibri" w:hAnsi="Calibri"/>
            <w:noProof/>
            <w:szCs w:val="24"/>
            <w:lang w:eastAsia="en-AU"/>
          </w:rPr>
          <w:tab/>
        </w:r>
        <w:r w:rsidR="00812E52" w:rsidRPr="00144B75">
          <w:rPr>
            <w:rStyle w:val="Hyperlink"/>
            <w:rFonts w:ascii="Calibri" w:hAnsi="Calibri"/>
            <w:noProof/>
            <w:szCs w:val="24"/>
          </w:rPr>
          <w:t>Breach of this clause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37</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3" w:history="1">
        <w:r w:rsidR="00812E52" w:rsidRPr="00144B75">
          <w:rPr>
            <w:rStyle w:val="Hyperlink"/>
            <w:rFonts w:ascii="Calibri" w:hAnsi="Calibri"/>
            <w:noProof/>
            <w:snapToGrid w:val="0"/>
            <w:w w:val="0"/>
            <w:szCs w:val="24"/>
            <w:u w:color="000000"/>
          </w:rPr>
          <w:t>18.7</w:t>
        </w:r>
        <w:r w:rsidR="00812E52" w:rsidRPr="00144B75">
          <w:rPr>
            <w:rFonts w:ascii="Calibri" w:hAnsi="Calibri"/>
            <w:noProof/>
            <w:szCs w:val="24"/>
            <w:lang w:eastAsia="en-AU"/>
          </w:rPr>
          <w:tab/>
        </w:r>
        <w:r w:rsidR="00812E52" w:rsidRPr="00144B75">
          <w:rPr>
            <w:rStyle w:val="Hyperlink"/>
            <w:rFonts w:ascii="Calibri" w:hAnsi="Calibri"/>
            <w:noProof/>
            <w:szCs w:val="24"/>
          </w:rPr>
          <w:t>Obligations continue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_Toc380918793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37</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4" w:history="1">
        <w:r w:rsidR="00812E52" w:rsidRPr="00144B75">
          <w:rPr>
            <w:rStyle w:val="Hyperlink"/>
            <w:rFonts w:ascii="Calibri" w:hAnsi="Calibri"/>
            <w:noProof/>
            <w:snapToGrid w:val="0"/>
            <w:w w:val="0"/>
            <w:szCs w:val="24"/>
            <w:u w:color="000000"/>
          </w:rPr>
          <w:t>18.8</w:t>
        </w:r>
        <w:r w:rsidR="00812E52" w:rsidRPr="00144B75">
          <w:rPr>
            <w:rFonts w:ascii="Calibri" w:hAnsi="Calibri"/>
            <w:noProof/>
            <w:szCs w:val="24"/>
            <w:lang w:eastAsia="en-AU"/>
          </w:rPr>
          <w:tab/>
        </w:r>
        <w:r w:rsidR="00812E52" w:rsidRPr="00144B75">
          <w:rPr>
            <w:rStyle w:val="Hyperlink"/>
            <w:rFonts w:ascii="Calibri" w:hAnsi="Calibri"/>
            <w:noProof/>
            <w:szCs w:val="24"/>
          </w:rPr>
          <w:t>Extension of time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37</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795" w:history="1">
        <w:r w:rsidR="00812E52" w:rsidRPr="00144B75">
          <w:rPr>
            <w:rStyle w:val="Hyperlink"/>
            <w:bCs/>
          </w:rPr>
          <w:t>19.</w:t>
        </w:r>
        <w:r w:rsidR="00812E52" w:rsidRPr="00144B75">
          <w:rPr>
            <w:b w:val="0"/>
            <w:lang w:eastAsia="en-AU"/>
          </w:rPr>
          <w:tab/>
        </w:r>
        <w:r w:rsidR="00812E52" w:rsidRPr="00144B75">
          <w:rPr>
            <w:rStyle w:val="Hyperlink"/>
            <w:bCs/>
          </w:rPr>
          <w:t>Confidentiality</w:t>
        </w:r>
        <w:r w:rsidR="00812E52" w:rsidRPr="00144B75">
          <w:rPr>
            <w:webHidden/>
          </w:rPr>
          <w:tab/>
        </w:r>
        <w:r w:rsidR="00812E52" w:rsidRPr="00144B75">
          <w:rPr>
            <w:webHidden/>
          </w:rPr>
          <w:fldChar w:fldCharType="begin"/>
        </w:r>
        <w:r w:rsidR="00812E52" w:rsidRPr="00144B75">
          <w:rPr>
            <w:webHidden/>
          </w:rPr>
          <w:instrText xml:space="preserve"> PAGEREF _Toc380918795 \h </w:instrText>
        </w:r>
        <w:r w:rsidR="00812E52" w:rsidRPr="00144B75">
          <w:rPr>
            <w:webHidden/>
          </w:rPr>
        </w:r>
        <w:r w:rsidR="00812E52" w:rsidRPr="00144B75">
          <w:rPr>
            <w:webHidden/>
          </w:rPr>
          <w:fldChar w:fldCharType="separate"/>
        </w:r>
        <w:r w:rsidR="00D71B26">
          <w:rPr>
            <w:webHidden/>
          </w:rPr>
          <w:t>38</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796" w:history="1">
        <w:r w:rsidR="00812E52" w:rsidRPr="00144B75">
          <w:rPr>
            <w:rStyle w:val="Hyperlink"/>
            <w:rFonts w:ascii="Calibri" w:hAnsi="Calibri"/>
            <w:noProof/>
            <w:snapToGrid w:val="0"/>
            <w:w w:val="0"/>
            <w:szCs w:val="24"/>
            <w:u w:color="000000"/>
          </w:rPr>
          <w:t>19.1</w:t>
        </w:r>
        <w:r w:rsidR="00812E52" w:rsidRPr="00144B75">
          <w:rPr>
            <w:rFonts w:ascii="Calibri" w:hAnsi="Calibri"/>
            <w:noProof/>
            <w:szCs w:val="24"/>
            <w:lang w:eastAsia="en-AU"/>
          </w:rPr>
          <w:tab/>
        </w:r>
        <w:r w:rsidR="00812E52" w:rsidRPr="00144B75">
          <w:rPr>
            <w:rStyle w:val="Hyperlink"/>
            <w:rFonts w:ascii="Calibri" w:hAnsi="Calibri"/>
            <w:noProof/>
            <w:szCs w:val="24"/>
          </w:rPr>
          <w:t>Confidential information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_Toc380918796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38</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7" w:history="1">
        <w:r w:rsidR="00812E52" w:rsidRPr="00144B75">
          <w:rPr>
            <w:rStyle w:val="Hyperlink"/>
            <w:rFonts w:ascii="Calibri" w:hAnsi="Calibri"/>
            <w:noProof/>
            <w:snapToGrid w:val="0"/>
            <w:w w:val="0"/>
            <w:szCs w:val="24"/>
            <w:u w:color="000000"/>
          </w:rPr>
          <w:t>19.2</w:t>
        </w:r>
        <w:r w:rsidR="00812E52" w:rsidRPr="00144B75">
          <w:rPr>
            <w:rFonts w:ascii="Calibri" w:hAnsi="Calibri"/>
            <w:noProof/>
            <w:szCs w:val="24"/>
            <w:lang w:eastAsia="en-AU"/>
          </w:rPr>
          <w:tab/>
        </w:r>
        <w:r w:rsidR="00812E52" w:rsidRPr="00144B75">
          <w:rPr>
            <w:rStyle w:val="Hyperlink"/>
            <w:rFonts w:ascii="Calibri" w:hAnsi="Calibri"/>
            <w:noProof/>
            <w:szCs w:val="24"/>
          </w:rPr>
          <w:t>Unrelated information obtained during Survey is confidential</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38</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8" w:history="1">
        <w:r w:rsidR="00812E52" w:rsidRPr="00144B75">
          <w:rPr>
            <w:rStyle w:val="Hyperlink"/>
            <w:rFonts w:ascii="Calibri" w:hAnsi="Calibri"/>
            <w:noProof/>
            <w:snapToGrid w:val="0"/>
            <w:w w:val="0"/>
            <w:szCs w:val="24"/>
            <w:u w:color="000000"/>
          </w:rPr>
          <w:t>19.3</w:t>
        </w:r>
        <w:r w:rsidR="00812E52" w:rsidRPr="00144B75">
          <w:rPr>
            <w:rFonts w:ascii="Calibri" w:hAnsi="Calibri"/>
            <w:noProof/>
            <w:szCs w:val="24"/>
            <w:lang w:eastAsia="en-AU"/>
          </w:rPr>
          <w:tab/>
        </w:r>
        <w:r w:rsidR="00812E52" w:rsidRPr="00144B75">
          <w:rPr>
            <w:rStyle w:val="Hyperlink"/>
            <w:rFonts w:ascii="Calibri" w:hAnsi="Calibri"/>
            <w:noProof/>
            <w:szCs w:val="24"/>
          </w:rPr>
          <w:t>Permitted disclosure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38</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799" w:history="1">
        <w:r w:rsidR="00812E52" w:rsidRPr="00144B75">
          <w:rPr>
            <w:rStyle w:val="Hyperlink"/>
            <w:rFonts w:ascii="Calibri" w:hAnsi="Calibri"/>
            <w:noProof/>
            <w:snapToGrid w:val="0"/>
            <w:w w:val="0"/>
            <w:szCs w:val="24"/>
            <w:u w:color="000000"/>
          </w:rPr>
          <w:t>19.4</w:t>
        </w:r>
        <w:r w:rsidR="00812E52" w:rsidRPr="00144B75">
          <w:rPr>
            <w:rFonts w:ascii="Calibri" w:hAnsi="Calibri"/>
            <w:noProof/>
            <w:szCs w:val="24"/>
            <w:lang w:eastAsia="en-AU"/>
          </w:rPr>
          <w:tab/>
        </w:r>
        <w:r w:rsidR="00812E52" w:rsidRPr="00144B75">
          <w:rPr>
            <w:rStyle w:val="Hyperlink"/>
            <w:rFonts w:ascii="Calibri" w:hAnsi="Calibri"/>
            <w:noProof/>
            <w:szCs w:val="24"/>
          </w:rPr>
          <w:t>Disclosure requirements</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_Toc380918799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40</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00" w:history="1">
        <w:r w:rsidR="00812E52" w:rsidRPr="00144B75">
          <w:rPr>
            <w:rStyle w:val="Hyperlink"/>
            <w:rFonts w:ascii="Calibri" w:hAnsi="Calibri"/>
            <w:noProof/>
            <w:snapToGrid w:val="0"/>
            <w:w w:val="0"/>
            <w:szCs w:val="24"/>
            <w:u w:color="000000"/>
          </w:rPr>
          <w:t>19.5</w:t>
        </w:r>
        <w:r w:rsidR="00812E52" w:rsidRPr="00144B75">
          <w:rPr>
            <w:rFonts w:ascii="Calibri" w:hAnsi="Calibri"/>
            <w:noProof/>
            <w:szCs w:val="24"/>
            <w:lang w:eastAsia="en-AU"/>
          </w:rPr>
          <w:tab/>
        </w:r>
        <w:r w:rsidR="00812E52" w:rsidRPr="00144B75">
          <w:rPr>
            <w:rStyle w:val="Hyperlink"/>
            <w:rFonts w:ascii="Calibri" w:hAnsi="Calibri"/>
            <w:noProof/>
            <w:szCs w:val="24"/>
          </w:rPr>
          <w:t>Provision of Aboriginal Heritage Information to DAA</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_Toc380918800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40</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801" w:history="1">
        <w:r w:rsidR="00812E52" w:rsidRPr="00144B75">
          <w:rPr>
            <w:rStyle w:val="Hyperlink"/>
            <w:bCs/>
          </w:rPr>
          <w:t>20.</w:t>
        </w:r>
        <w:r w:rsidR="00812E52" w:rsidRPr="00144B75">
          <w:rPr>
            <w:b w:val="0"/>
            <w:lang w:eastAsia="en-AU"/>
          </w:rPr>
          <w:tab/>
        </w:r>
        <w:r w:rsidR="00812E52" w:rsidRPr="00144B75">
          <w:rPr>
            <w:rStyle w:val="Hyperlink"/>
            <w:bCs/>
          </w:rPr>
          <w:t>Assignment</w:t>
        </w:r>
        <w:r w:rsidR="00812E52" w:rsidRPr="00144B75">
          <w:rPr>
            <w:webHidden/>
          </w:rPr>
          <w:tab/>
        </w:r>
        <w:r w:rsidR="00812E52" w:rsidRPr="00144B75">
          <w:rPr>
            <w:webHidden/>
          </w:rPr>
          <w:fldChar w:fldCharType="begin"/>
        </w:r>
        <w:r w:rsidR="00812E52" w:rsidRPr="00144B75">
          <w:rPr>
            <w:webHidden/>
          </w:rPr>
          <w:instrText xml:space="preserve"> PAGEREF _Toc380918801 \h </w:instrText>
        </w:r>
        <w:r w:rsidR="00812E52" w:rsidRPr="00144B75">
          <w:rPr>
            <w:webHidden/>
          </w:rPr>
        </w:r>
        <w:r w:rsidR="00812E52" w:rsidRPr="00144B75">
          <w:rPr>
            <w:webHidden/>
          </w:rPr>
          <w:fldChar w:fldCharType="separate"/>
        </w:r>
        <w:r w:rsidR="00D71B26">
          <w:rPr>
            <w:webHidden/>
          </w:rPr>
          <w:t>40</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802" w:history="1">
        <w:r w:rsidR="00812E52" w:rsidRPr="00144B75">
          <w:rPr>
            <w:rStyle w:val="Hyperlink"/>
            <w:rFonts w:ascii="Calibri" w:hAnsi="Calibri"/>
            <w:noProof/>
            <w:snapToGrid w:val="0"/>
            <w:w w:val="0"/>
            <w:szCs w:val="24"/>
            <w:u w:color="000000"/>
          </w:rPr>
          <w:t>20.1</w:t>
        </w:r>
        <w:r w:rsidR="00812E52" w:rsidRPr="00144B75">
          <w:rPr>
            <w:rFonts w:ascii="Calibri" w:hAnsi="Calibri"/>
            <w:noProof/>
            <w:szCs w:val="24"/>
            <w:lang w:eastAsia="en-AU"/>
          </w:rPr>
          <w:tab/>
        </w:r>
        <w:r w:rsidR="00812E52" w:rsidRPr="00144B75">
          <w:rPr>
            <w:rStyle w:val="Hyperlink"/>
            <w:rFonts w:ascii="Calibri" w:hAnsi="Calibri"/>
            <w:noProof/>
            <w:szCs w:val="24"/>
          </w:rPr>
          <w:t>Generally</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_Toc380918802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40</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03" w:history="1">
        <w:r w:rsidR="00812E52" w:rsidRPr="00144B75">
          <w:rPr>
            <w:rStyle w:val="Hyperlink"/>
            <w:rFonts w:ascii="Calibri" w:hAnsi="Calibri"/>
            <w:noProof/>
            <w:snapToGrid w:val="0"/>
            <w:w w:val="0"/>
            <w:szCs w:val="24"/>
            <w:u w:color="000000"/>
          </w:rPr>
          <w:t>20.2</w:t>
        </w:r>
        <w:r w:rsidR="00812E52" w:rsidRPr="00144B75">
          <w:rPr>
            <w:rFonts w:ascii="Calibri" w:hAnsi="Calibri"/>
            <w:noProof/>
            <w:szCs w:val="24"/>
            <w:lang w:eastAsia="en-AU"/>
          </w:rPr>
          <w:tab/>
        </w:r>
        <w:r w:rsidR="00812E52" w:rsidRPr="00144B75">
          <w:rPr>
            <w:rStyle w:val="Hyperlink"/>
            <w:rFonts w:ascii="Calibri" w:hAnsi="Calibri"/>
            <w:noProof/>
            <w:szCs w:val="24"/>
          </w:rPr>
          <w:t>Assignment by Proponent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_Toc380918803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40</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04" w:history="1">
        <w:r w:rsidR="00812E52" w:rsidRPr="00144B75">
          <w:rPr>
            <w:rStyle w:val="Hyperlink"/>
            <w:rFonts w:ascii="Calibri" w:hAnsi="Calibri"/>
            <w:noProof/>
            <w:snapToGrid w:val="0"/>
            <w:w w:val="0"/>
            <w:szCs w:val="24"/>
            <w:u w:color="000000"/>
          </w:rPr>
          <w:t>20.3</w:t>
        </w:r>
        <w:r w:rsidR="00812E52" w:rsidRPr="00144B75">
          <w:rPr>
            <w:rFonts w:ascii="Calibri" w:hAnsi="Calibri"/>
            <w:noProof/>
            <w:szCs w:val="24"/>
            <w:lang w:eastAsia="en-AU"/>
          </w:rPr>
          <w:tab/>
        </w:r>
        <w:r w:rsidR="00812E52" w:rsidRPr="00144B75">
          <w:rPr>
            <w:rStyle w:val="Hyperlink"/>
            <w:rFonts w:ascii="Calibri" w:hAnsi="Calibri"/>
            <w:noProof/>
            <w:szCs w:val="24"/>
          </w:rPr>
          <w:t>Assignment by PBC</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_Toc380918804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41</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05" w:history="1">
        <w:r w:rsidR="00812E52" w:rsidRPr="00144B75">
          <w:rPr>
            <w:rStyle w:val="Hyperlink"/>
            <w:rFonts w:ascii="Calibri" w:hAnsi="Calibri"/>
            <w:noProof/>
            <w:snapToGrid w:val="0"/>
            <w:w w:val="0"/>
            <w:szCs w:val="24"/>
            <w:u w:color="000000"/>
          </w:rPr>
          <w:t>20.4</w:t>
        </w:r>
        <w:r w:rsidR="00812E52" w:rsidRPr="00144B75">
          <w:rPr>
            <w:rFonts w:ascii="Calibri" w:hAnsi="Calibri"/>
            <w:noProof/>
            <w:szCs w:val="24"/>
            <w:lang w:eastAsia="en-AU"/>
          </w:rPr>
          <w:tab/>
        </w:r>
        <w:r w:rsidR="00812E52" w:rsidRPr="00144B75">
          <w:rPr>
            <w:rStyle w:val="Hyperlink"/>
            <w:rFonts w:ascii="Calibri" w:hAnsi="Calibri"/>
            <w:noProof/>
            <w:szCs w:val="24"/>
          </w:rPr>
          <w:t>Effect of Assignment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_Toc380918805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41</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06" w:history="1">
        <w:r w:rsidR="00812E52" w:rsidRPr="00144B75">
          <w:rPr>
            <w:rStyle w:val="Hyperlink"/>
            <w:rFonts w:ascii="Calibri" w:hAnsi="Calibri"/>
            <w:noProof/>
            <w:snapToGrid w:val="0"/>
            <w:w w:val="0"/>
            <w:szCs w:val="24"/>
            <w:u w:color="000000"/>
          </w:rPr>
          <w:t>20.5</w:t>
        </w:r>
        <w:r w:rsidR="00812E52" w:rsidRPr="00144B75">
          <w:rPr>
            <w:rFonts w:ascii="Calibri" w:hAnsi="Calibri"/>
            <w:noProof/>
            <w:szCs w:val="24"/>
            <w:lang w:eastAsia="en-AU"/>
          </w:rPr>
          <w:tab/>
        </w:r>
        <w:r w:rsidR="00812E52" w:rsidRPr="00144B75">
          <w:rPr>
            <w:rStyle w:val="Hyperlink"/>
            <w:rFonts w:ascii="Calibri" w:hAnsi="Calibri"/>
            <w:noProof/>
            <w:szCs w:val="24"/>
          </w:rPr>
          <w:t>No encumbrance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_Toc380918806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42</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807" w:history="1">
        <w:r w:rsidR="00812E52" w:rsidRPr="00144B75">
          <w:rPr>
            <w:rStyle w:val="Hyperlink"/>
            <w:bCs/>
          </w:rPr>
          <w:t>21.</w:t>
        </w:r>
        <w:r w:rsidR="00812E52" w:rsidRPr="00144B75">
          <w:rPr>
            <w:b w:val="0"/>
            <w:lang w:eastAsia="en-AU"/>
          </w:rPr>
          <w:tab/>
        </w:r>
        <w:r w:rsidR="00812E52" w:rsidRPr="00144B75">
          <w:rPr>
            <w:rStyle w:val="Hyperlink"/>
            <w:bCs/>
          </w:rPr>
          <w:t>Notices</w:t>
        </w:r>
        <w:r w:rsidR="00812E52" w:rsidRPr="00144B75">
          <w:rPr>
            <w:webHidden/>
          </w:rPr>
          <w:tab/>
        </w:r>
        <w:r w:rsidR="00812E52" w:rsidRPr="00144B75">
          <w:rPr>
            <w:webHidden/>
          </w:rPr>
          <w:fldChar w:fldCharType="begin"/>
        </w:r>
        <w:r w:rsidR="00812E52" w:rsidRPr="00144B75">
          <w:rPr>
            <w:webHidden/>
          </w:rPr>
          <w:instrText xml:space="preserve"> PAGEREF _Toc380918807 \h </w:instrText>
        </w:r>
        <w:r w:rsidR="00812E52" w:rsidRPr="00144B75">
          <w:rPr>
            <w:webHidden/>
          </w:rPr>
        </w:r>
        <w:r w:rsidR="00812E52" w:rsidRPr="00144B75">
          <w:rPr>
            <w:webHidden/>
          </w:rPr>
          <w:fldChar w:fldCharType="separate"/>
        </w:r>
        <w:r w:rsidR="00D71B26">
          <w:rPr>
            <w:webHidden/>
          </w:rPr>
          <w:t>42</w:t>
        </w:r>
        <w:r w:rsidR="00812E52" w:rsidRPr="00144B75">
          <w:rPr>
            <w:webHidden/>
          </w:rPr>
          <w:fldChar w:fldCharType="end"/>
        </w:r>
      </w:hyperlink>
    </w:p>
    <w:p w:rsidR="00812E52" w:rsidRPr="00144B75" w:rsidRDefault="00713023">
      <w:pPr>
        <w:pStyle w:val="TOC2"/>
        <w:rPr>
          <w:b w:val="0"/>
          <w:lang w:eastAsia="en-AU"/>
        </w:rPr>
      </w:pPr>
      <w:hyperlink w:anchor="_Toc380918808" w:history="1">
        <w:r w:rsidR="00812E52" w:rsidRPr="00144B75">
          <w:rPr>
            <w:rStyle w:val="Hyperlink"/>
            <w:bCs/>
          </w:rPr>
          <w:t>22.</w:t>
        </w:r>
        <w:r w:rsidR="00812E52" w:rsidRPr="00144B75">
          <w:rPr>
            <w:b w:val="0"/>
            <w:lang w:eastAsia="en-AU"/>
          </w:rPr>
          <w:tab/>
        </w:r>
        <w:r w:rsidR="00812E52" w:rsidRPr="00144B75">
          <w:rPr>
            <w:rStyle w:val="Hyperlink"/>
            <w:bCs/>
          </w:rPr>
          <w:t>GST</w:t>
        </w:r>
        <w:r w:rsidR="00812E52" w:rsidRPr="00144B75">
          <w:rPr>
            <w:webHidden/>
          </w:rPr>
          <w:tab/>
        </w:r>
        <w:r w:rsidR="00812E52" w:rsidRPr="00144B75">
          <w:rPr>
            <w:webHidden/>
          </w:rPr>
          <w:fldChar w:fldCharType="begin"/>
        </w:r>
        <w:r w:rsidR="00812E52" w:rsidRPr="00144B75">
          <w:rPr>
            <w:webHidden/>
          </w:rPr>
          <w:instrText xml:space="preserve"> PAGEREF _Toc380918808 \h </w:instrText>
        </w:r>
        <w:r w:rsidR="00812E52" w:rsidRPr="00144B75">
          <w:rPr>
            <w:webHidden/>
          </w:rPr>
        </w:r>
        <w:r w:rsidR="00812E52" w:rsidRPr="00144B75">
          <w:rPr>
            <w:webHidden/>
          </w:rPr>
          <w:fldChar w:fldCharType="separate"/>
        </w:r>
        <w:r w:rsidR="00D71B26">
          <w:rPr>
            <w:webHidden/>
          </w:rPr>
          <w:t>43</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809" w:history="1">
        <w:r w:rsidR="00812E52" w:rsidRPr="00144B75">
          <w:rPr>
            <w:rStyle w:val="Hyperlink"/>
            <w:rFonts w:ascii="Calibri" w:hAnsi="Calibri"/>
            <w:noProof/>
            <w:snapToGrid w:val="0"/>
            <w:w w:val="0"/>
            <w:szCs w:val="24"/>
            <w:u w:color="000000"/>
          </w:rPr>
          <w:t>22.1</w:t>
        </w:r>
        <w:r w:rsidR="00812E52" w:rsidRPr="00144B75">
          <w:rPr>
            <w:rFonts w:ascii="Calibri" w:hAnsi="Calibri"/>
            <w:noProof/>
            <w:szCs w:val="24"/>
            <w:lang w:eastAsia="en-AU"/>
          </w:rPr>
          <w:tab/>
        </w:r>
        <w:r w:rsidR="00812E52" w:rsidRPr="00144B75">
          <w:rPr>
            <w:rStyle w:val="Hyperlink"/>
            <w:rFonts w:ascii="Calibri" w:hAnsi="Calibri"/>
            <w:noProof/>
            <w:szCs w:val="24"/>
          </w:rPr>
          <w:t>Interpretation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_Toc380918809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43</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10" w:history="1">
        <w:r w:rsidR="00812E52" w:rsidRPr="00144B75">
          <w:rPr>
            <w:rStyle w:val="Hyperlink"/>
            <w:rFonts w:ascii="Calibri" w:hAnsi="Calibri"/>
            <w:noProof/>
            <w:snapToGrid w:val="0"/>
            <w:w w:val="0"/>
            <w:szCs w:val="24"/>
            <w:u w:color="000000"/>
          </w:rPr>
          <w:t>22.2</w:t>
        </w:r>
        <w:r w:rsidR="00812E52" w:rsidRPr="00144B75">
          <w:rPr>
            <w:rFonts w:ascii="Calibri" w:hAnsi="Calibri"/>
            <w:noProof/>
            <w:szCs w:val="24"/>
            <w:lang w:eastAsia="en-AU"/>
          </w:rPr>
          <w:tab/>
        </w:r>
        <w:r w:rsidR="00812E52" w:rsidRPr="00144B75">
          <w:rPr>
            <w:rStyle w:val="Hyperlink"/>
            <w:rFonts w:ascii="Calibri" w:hAnsi="Calibri"/>
            <w:noProof/>
            <w:szCs w:val="24"/>
          </w:rPr>
          <w:t>GST payable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_Toc380918810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43</w:t>
        </w:r>
        <w:r w:rsidR="00812E52" w:rsidRPr="00144B75">
          <w:rPr>
            <w:rFonts w:ascii="Calibri" w:hAnsi="Calibri"/>
            <w:noProof/>
            <w:webHidden/>
            <w:szCs w:val="24"/>
          </w:rPr>
          <w:fldChar w:fldCharType="end"/>
        </w:r>
      </w:hyperlink>
    </w:p>
    <w:p w:rsidR="00812E52" w:rsidRPr="00144B75" w:rsidRDefault="00713023">
      <w:pPr>
        <w:pStyle w:val="TOC2"/>
        <w:rPr>
          <w:b w:val="0"/>
          <w:lang w:eastAsia="en-AU"/>
        </w:rPr>
      </w:pPr>
      <w:hyperlink w:anchor="_Toc380918811" w:history="1">
        <w:r w:rsidR="00812E52" w:rsidRPr="00144B75">
          <w:rPr>
            <w:rStyle w:val="Hyperlink"/>
          </w:rPr>
          <w:t>23.</w:t>
        </w:r>
        <w:r w:rsidR="00812E52" w:rsidRPr="00144B75">
          <w:rPr>
            <w:b w:val="0"/>
            <w:lang w:eastAsia="en-AU"/>
          </w:rPr>
          <w:tab/>
        </w:r>
        <w:r w:rsidR="00812E52" w:rsidRPr="00144B75">
          <w:rPr>
            <w:rStyle w:val="Hyperlink"/>
          </w:rPr>
          <w:t>Costs and duties</w:t>
        </w:r>
        <w:r w:rsidR="00812E52" w:rsidRPr="00144B75">
          <w:rPr>
            <w:webHidden/>
          </w:rPr>
          <w:tab/>
        </w:r>
        <w:r w:rsidR="00812E52" w:rsidRPr="00144B75">
          <w:rPr>
            <w:webHidden/>
          </w:rPr>
          <w:fldChar w:fldCharType="begin"/>
        </w:r>
        <w:r w:rsidR="00812E52" w:rsidRPr="00144B75">
          <w:rPr>
            <w:webHidden/>
          </w:rPr>
          <w:instrText xml:space="preserve"> PAGEREF _Toc380918811 \h </w:instrText>
        </w:r>
        <w:r w:rsidR="00812E52" w:rsidRPr="00144B75">
          <w:rPr>
            <w:webHidden/>
          </w:rPr>
        </w:r>
        <w:r w:rsidR="00812E52" w:rsidRPr="00144B75">
          <w:rPr>
            <w:webHidden/>
          </w:rPr>
          <w:fldChar w:fldCharType="separate"/>
        </w:r>
        <w:r w:rsidR="00D71B26">
          <w:rPr>
            <w:webHidden/>
          </w:rPr>
          <w:t>43</w:t>
        </w:r>
        <w:r w:rsidR="00812E52" w:rsidRPr="00144B75">
          <w:rPr>
            <w:webHidden/>
          </w:rPr>
          <w:fldChar w:fldCharType="end"/>
        </w:r>
      </w:hyperlink>
    </w:p>
    <w:p w:rsidR="00812E52" w:rsidRPr="00144B75" w:rsidRDefault="00713023">
      <w:pPr>
        <w:pStyle w:val="TOC2"/>
        <w:rPr>
          <w:b w:val="0"/>
          <w:lang w:eastAsia="en-AU"/>
        </w:rPr>
      </w:pPr>
      <w:hyperlink w:anchor="_Toc380918812" w:history="1">
        <w:r w:rsidR="00812E52" w:rsidRPr="00144B75">
          <w:rPr>
            <w:rStyle w:val="Hyperlink"/>
          </w:rPr>
          <w:t>24.</w:t>
        </w:r>
        <w:r w:rsidR="00812E52" w:rsidRPr="00144B75">
          <w:rPr>
            <w:b w:val="0"/>
            <w:lang w:eastAsia="en-AU"/>
          </w:rPr>
          <w:tab/>
        </w:r>
        <w:r w:rsidR="00812E52" w:rsidRPr="00144B75">
          <w:rPr>
            <w:rStyle w:val="Hyperlink"/>
          </w:rPr>
          <w:t>Force Majeure and Aboriginal Cultural Business</w:t>
        </w:r>
        <w:r w:rsidR="00812E52" w:rsidRPr="00144B75">
          <w:rPr>
            <w:webHidden/>
          </w:rPr>
          <w:tab/>
        </w:r>
        <w:r w:rsidR="00812E52" w:rsidRPr="00144B75">
          <w:rPr>
            <w:webHidden/>
          </w:rPr>
          <w:fldChar w:fldCharType="begin"/>
        </w:r>
        <w:r w:rsidR="00812E52" w:rsidRPr="00144B75">
          <w:rPr>
            <w:webHidden/>
          </w:rPr>
          <w:instrText xml:space="preserve"> PAGEREF _Toc380918812 \h </w:instrText>
        </w:r>
        <w:r w:rsidR="00812E52" w:rsidRPr="00144B75">
          <w:rPr>
            <w:webHidden/>
          </w:rPr>
        </w:r>
        <w:r w:rsidR="00812E52" w:rsidRPr="00144B75">
          <w:rPr>
            <w:webHidden/>
          </w:rPr>
          <w:fldChar w:fldCharType="separate"/>
        </w:r>
        <w:r w:rsidR="00D71B26">
          <w:rPr>
            <w:webHidden/>
          </w:rPr>
          <w:t>44</w:t>
        </w:r>
        <w:r w:rsidR="00812E52" w:rsidRPr="00144B75">
          <w:rPr>
            <w:webHidden/>
          </w:rPr>
          <w:fldChar w:fldCharType="end"/>
        </w:r>
      </w:hyperlink>
    </w:p>
    <w:p w:rsidR="00812E52" w:rsidRPr="00144B75" w:rsidRDefault="00713023">
      <w:pPr>
        <w:pStyle w:val="TOC2"/>
        <w:rPr>
          <w:b w:val="0"/>
          <w:lang w:eastAsia="en-AU"/>
        </w:rPr>
      </w:pPr>
      <w:hyperlink w:anchor="_Toc380918813" w:history="1">
        <w:r w:rsidR="00812E52" w:rsidRPr="00144B75">
          <w:rPr>
            <w:rStyle w:val="Hyperlink"/>
            <w:bCs/>
          </w:rPr>
          <w:t>25.</w:t>
        </w:r>
        <w:r w:rsidR="00812E52" w:rsidRPr="00144B75">
          <w:rPr>
            <w:b w:val="0"/>
            <w:lang w:eastAsia="en-AU"/>
          </w:rPr>
          <w:tab/>
        </w:r>
        <w:r w:rsidR="00812E52" w:rsidRPr="00144B75">
          <w:rPr>
            <w:rStyle w:val="Hyperlink"/>
            <w:bCs/>
          </w:rPr>
          <w:t>General</w:t>
        </w:r>
        <w:r w:rsidR="00812E52" w:rsidRPr="00144B75">
          <w:rPr>
            <w:webHidden/>
          </w:rPr>
          <w:tab/>
        </w:r>
        <w:r w:rsidR="00812E52" w:rsidRPr="00144B75">
          <w:rPr>
            <w:webHidden/>
          </w:rPr>
          <w:fldChar w:fldCharType="begin"/>
        </w:r>
        <w:r w:rsidR="00812E52" w:rsidRPr="00144B75">
          <w:rPr>
            <w:webHidden/>
          </w:rPr>
          <w:instrText xml:space="preserve"> PAGEREF _Toc380918813 \h </w:instrText>
        </w:r>
        <w:r w:rsidR="00812E52" w:rsidRPr="00144B75">
          <w:rPr>
            <w:webHidden/>
          </w:rPr>
        </w:r>
        <w:r w:rsidR="00812E52" w:rsidRPr="00144B75">
          <w:rPr>
            <w:webHidden/>
          </w:rPr>
          <w:fldChar w:fldCharType="separate"/>
        </w:r>
        <w:r w:rsidR="00D71B26">
          <w:rPr>
            <w:webHidden/>
          </w:rPr>
          <w:t>44</w:t>
        </w:r>
        <w:r w:rsidR="00812E52" w:rsidRPr="00144B75">
          <w:rPr>
            <w:webHidden/>
          </w:rPr>
          <w:fldChar w:fldCharType="end"/>
        </w:r>
      </w:hyperlink>
    </w:p>
    <w:p w:rsidR="00812E52" w:rsidRPr="00144B75" w:rsidRDefault="00713023">
      <w:pPr>
        <w:pStyle w:val="TOC3"/>
        <w:rPr>
          <w:rFonts w:ascii="Calibri" w:hAnsi="Calibri"/>
          <w:noProof/>
          <w:szCs w:val="24"/>
          <w:lang w:eastAsia="en-AU"/>
        </w:rPr>
      </w:pPr>
      <w:hyperlink w:anchor="_Toc380918814" w:history="1">
        <w:r w:rsidR="00812E52" w:rsidRPr="00144B75">
          <w:rPr>
            <w:rStyle w:val="Hyperlink"/>
            <w:rFonts w:ascii="Calibri" w:hAnsi="Calibri"/>
            <w:noProof/>
            <w:snapToGrid w:val="0"/>
            <w:w w:val="0"/>
            <w:szCs w:val="24"/>
            <w:u w:color="000000"/>
          </w:rPr>
          <w:t>25.1</w:t>
        </w:r>
        <w:r w:rsidR="00812E52" w:rsidRPr="00144B75">
          <w:rPr>
            <w:rFonts w:ascii="Calibri" w:hAnsi="Calibri"/>
            <w:noProof/>
            <w:szCs w:val="24"/>
            <w:lang w:eastAsia="en-AU"/>
          </w:rPr>
          <w:tab/>
        </w:r>
        <w:r w:rsidR="00812E52" w:rsidRPr="00144B75">
          <w:rPr>
            <w:rStyle w:val="Hyperlink"/>
            <w:rFonts w:ascii="Calibri" w:hAnsi="Calibri"/>
            <w:noProof/>
            <w:szCs w:val="24"/>
          </w:rPr>
          <w:t>Review and variation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_Toc380918814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44</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15" w:history="1">
        <w:r w:rsidR="00812E52" w:rsidRPr="00144B75">
          <w:rPr>
            <w:rStyle w:val="Hyperlink"/>
            <w:rFonts w:ascii="Calibri" w:hAnsi="Calibri"/>
            <w:noProof/>
            <w:snapToGrid w:val="0"/>
            <w:w w:val="0"/>
            <w:szCs w:val="24"/>
            <w:u w:color="000000"/>
          </w:rPr>
          <w:t>25.2</w:t>
        </w:r>
        <w:r w:rsidR="00812E52" w:rsidRPr="00144B75">
          <w:rPr>
            <w:rFonts w:ascii="Calibri" w:hAnsi="Calibri"/>
            <w:noProof/>
            <w:szCs w:val="24"/>
            <w:lang w:eastAsia="en-AU"/>
          </w:rPr>
          <w:tab/>
        </w:r>
        <w:r w:rsidR="00812E52" w:rsidRPr="00144B75">
          <w:rPr>
            <w:rStyle w:val="Hyperlink"/>
            <w:rFonts w:ascii="Calibri" w:hAnsi="Calibri"/>
            <w:noProof/>
            <w:szCs w:val="24"/>
          </w:rPr>
          <w:t>Entire agreement</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_Toc380918815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44</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16" w:history="1">
        <w:r w:rsidR="00812E52" w:rsidRPr="00144B75">
          <w:rPr>
            <w:rStyle w:val="Hyperlink"/>
            <w:rFonts w:ascii="Calibri" w:hAnsi="Calibri"/>
            <w:noProof/>
            <w:snapToGrid w:val="0"/>
            <w:w w:val="0"/>
            <w:szCs w:val="24"/>
            <w:u w:color="000000"/>
          </w:rPr>
          <w:t>25.3</w:t>
        </w:r>
        <w:r w:rsidR="00812E52" w:rsidRPr="00144B75">
          <w:rPr>
            <w:rFonts w:ascii="Calibri" w:hAnsi="Calibri"/>
            <w:noProof/>
            <w:szCs w:val="24"/>
            <w:lang w:eastAsia="en-AU"/>
          </w:rPr>
          <w:tab/>
        </w:r>
        <w:r w:rsidR="00812E52" w:rsidRPr="00144B75">
          <w:rPr>
            <w:rStyle w:val="Hyperlink"/>
            <w:rFonts w:ascii="Calibri" w:hAnsi="Calibri"/>
            <w:noProof/>
            <w:szCs w:val="24"/>
          </w:rPr>
          <w:t>Governing law and jurisdiction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_Toc380918816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17" w:history="1">
        <w:r w:rsidR="00812E52" w:rsidRPr="00144B75">
          <w:rPr>
            <w:rStyle w:val="Hyperlink"/>
            <w:rFonts w:ascii="Calibri" w:hAnsi="Calibri"/>
            <w:noProof/>
            <w:snapToGrid w:val="0"/>
            <w:w w:val="0"/>
            <w:szCs w:val="24"/>
            <w:u w:color="000000"/>
          </w:rPr>
          <w:t>25.4</w:t>
        </w:r>
        <w:r w:rsidR="00812E52" w:rsidRPr="00144B75">
          <w:rPr>
            <w:rFonts w:ascii="Calibri" w:hAnsi="Calibri"/>
            <w:noProof/>
            <w:szCs w:val="24"/>
            <w:lang w:eastAsia="en-AU"/>
          </w:rPr>
          <w:tab/>
        </w:r>
        <w:r w:rsidR="00812E52" w:rsidRPr="00144B75">
          <w:rPr>
            <w:rStyle w:val="Hyperlink"/>
            <w:rFonts w:ascii="Calibri" w:hAnsi="Calibri"/>
            <w:noProof/>
            <w:szCs w:val="24"/>
          </w:rPr>
          <w:t>Severance</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_Toc380918817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18" w:history="1">
        <w:r w:rsidR="00812E52" w:rsidRPr="00144B75">
          <w:rPr>
            <w:rStyle w:val="Hyperlink"/>
            <w:rFonts w:ascii="Calibri" w:hAnsi="Calibri"/>
            <w:noProof/>
            <w:snapToGrid w:val="0"/>
            <w:w w:val="0"/>
            <w:szCs w:val="24"/>
            <w:u w:color="000000"/>
          </w:rPr>
          <w:t>25.5</w:t>
        </w:r>
        <w:r w:rsidR="00812E52" w:rsidRPr="00144B75">
          <w:rPr>
            <w:rFonts w:ascii="Calibri" w:hAnsi="Calibri"/>
            <w:noProof/>
            <w:szCs w:val="24"/>
            <w:lang w:eastAsia="en-AU"/>
          </w:rPr>
          <w:tab/>
        </w:r>
        <w:r w:rsidR="00812E52" w:rsidRPr="00144B75">
          <w:rPr>
            <w:rStyle w:val="Hyperlink"/>
            <w:rFonts w:ascii="Calibri" w:hAnsi="Calibri"/>
            <w:noProof/>
            <w:szCs w:val="24"/>
          </w:rPr>
          <w:t>Waiver</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_Toc380918818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19" w:history="1">
        <w:r w:rsidR="00812E52" w:rsidRPr="00144B75">
          <w:rPr>
            <w:rStyle w:val="Hyperlink"/>
            <w:rFonts w:ascii="Calibri" w:hAnsi="Calibri"/>
            <w:noProof/>
            <w:snapToGrid w:val="0"/>
            <w:w w:val="0"/>
            <w:szCs w:val="24"/>
            <w:u w:color="000000"/>
          </w:rPr>
          <w:t>25.6</w:t>
        </w:r>
        <w:r w:rsidR="00812E52" w:rsidRPr="00144B75">
          <w:rPr>
            <w:rFonts w:ascii="Calibri" w:hAnsi="Calibri"/>
            <w:noProof/>
            <w:szCs w:val="24"/>
            <w:lang w:eastAsia="en-AU"/>
          </w:rPr>
          <w:tab/>
        </w:r>
        <w:r w:rsidR="00812E52" w:rsidRPr="00144B75">
          <w:rPr>
            <w:rStyle w:val="Hyperlink"/>
            <w:rFonts w:ascii="Calibri" w:hAnsi="Calibri"/>
            <w:noProof/>
            <w:szCs w:val="24"/>
          </w:rPr>
          <w:t>No merger</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_Toc380918819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45</w:t>
        </w:r>
        <w:r w:rsidR="00812E52" w:rsidRPr="00144B75">
          <w:rPr>
            <w:rFonts w:ascii="Calibri" w:hAnsi="Calibri"/>
            <w:noProof/>
            <w:webHidden/>
            <w:szCs w:val="24"/>
          </w:rPr>
          <w:fldChar w:fldCharType="end"/>
        </w:r>
      </w:hyperlink>
    </w:p>
    <w:p w:rsidR="00812E52" w:rsidRPr="00144B75" w:rsidRDefault="00713023">
      <w:pPr>
        <w:pStyle w:val="TOC3"/>
        <w:rPr>
          <w:rFonts w:ascii="Calibri" w:hAnsi="Calibri"/>
          <w:noProof/>
          <w:szCs w:val="24"/>
          <w:lang w:eastAsia="en-AU"/>
        </w:rPr>
      </w:pPr>
      <w:hyperlink w:anchor="_Toc380918820" w:history="1">
        <w:r w:rsidR="00812E52" w:rsidRPr="00144B75">
          <w:rPr>
            <w:rStyle w:val="Hyperlink"/>
            <w:rFonts w:ascii="Calibri" w:hAnsi="Calibri"/>
            <w:noProof/>
            <w:snapToGrid w:val="0"/>
            <w:w w:val="0"/>
            <w:szCs w:val="24"/>
            <w:u w:color="000000"/>
          </w:rPr>
          <w:t>25.7</w:t>
        </w:r>
        <w:r w:rsidR="00812E52" w:rsidRPr="00144B75">
          <w:rPr>
            <w:rFonts w:ascii="Calibri" w:hAnsi="Calibri"/>
            <w:noProof/>
            <w:szCs w:val="24"/>
            <w:lang w:eastAsia="en-AU"/>
          </w:rPr>
          <w:tab/>
        </w:r>
        <w:r w:rsidR="00812E52" w:rsidRPr="00144B75">
          <w:rPr>
            <w:rStyle w:val="Hyperlink"/>
            <w:rFonts w:ascii="Calibri" w:hAnsi="Calibri"/>
            <w:noProof/>
            <w:szCs w:val="24"/>
          </w:rPr>
          <w:t>Further action</w:t>
        </w:r>
        <w:r w:rsidR="00812E52" w:rsidRPr="00144B75">
          <w:rPr>
            <w:rFonts w:ascii="Calibri" w:hAnsi="Calibri"/>
            <w:noProof/>
            <w:webHidden/>
            <w:szCs w:val="24"/>
          </w:rPr>
          <w:tab/>
        </w:r>
        <w:r w:rsidR="00812E52" w:rsidRPr="00144B75">
          <w:rPr>
            <w:rFonts w:ascii="Calibri" w:hAnsi="Calibri"/>
            <w:noProof/>
            <w:webHidden/>
            <w:szCs w:val="24"/>
          </w:rPr>
          <w:fldChar w:fldCharType="begin"/>
        </w:r>
        <w:r w:rsidR="00812E52" w:rsidRPr="00144B75">
          <w:rPr>
            <w:rFonts w:ascii="Calibri" w:hAnsi="Calibri"/>
            <w:noProof/>
            <w:webHidden/>
            <w:szCs w:val="24"/>
          </w:rPr>
          <w:instrText xml:space="preserve"> PAGEREF _Toc380918820 \h </w:instrText>
        </w:r>
        <w:r w:rsidR="00812E52" w:rsidRPr="00144B75">
          <w:rPr>
            <w:rFonts w:ascii="Calibri" w:hAnsi="Calibri"/>
            <w:noProof/>
            <w:webHidden/>
            <w:szCs w:val="24"/>
          </w:rPr>
        </w:r>
        <w:r w:rsidR="00812E52" w:rsidRPr="00144B75">
          <w:rPr>
            <w:rFonts w:ascii="Calibri" w:hAnsi="Calibri"/>
            <w:noProof/>
            <w:webHidden/>
            <w:szCs w:val="24"/>
          </w:rPr>
          <w:fldChar w:fldCharType="separate"/>
        </w:r>
        <w:r w:rsidR="00D71B26">
          <w:rPr>
            <w:rFonts w:ascii="Calibri" w:hAnsi="Calibri"/>
            <w:noProof/>
            <w:webHidden/>
            <w:szCs w:val="24"/>
          </w:rPr>
          <w:t>45</w:t>
        </w:r>
        <w:r w:rsidR="00812E52" w:rsidRPr="00144B75">
          <w:rPr>
            <w:rFonts w:ascii="Calibri" w:hAnsi="Calibri"/>
            <w:noProof/>
            <w:webHidden/>
            <w:szCs w:val="24"/>
          </w:rPr>
          <w:fldChar w:fldCharType="end"/>
        </w:r>
      </w:hyperlink>
    </w:p>
    <w:p w:rsidR="00812E52" w:rsidRPr="00144B75" w:rsidRDefault="00713023">
      <w:pPr>
        <w:pStyle w:val="TOC4"/>
        <w:rPr>
          <w:rFonts w:ascii="Calibri" w:hAnsi="Calibri"/>
          <w:noProof/>
          <w:lang w:val="en-AU" w:eastAsia="en-AU"/>
        </w:rPr>
      </w:pPr>
      <w:hyperlink w:anchor="_Toc380918821" w:history="1">
        <w:r w:rsidR="00812E52" w:rsidRPr="00144B75">
          <w:rPr>
            <w:rStyle w:val="Hyperlink"/>
            <w:rFonts w:ascii="Calibri" w:hAnsi="Calibri"/>
            <w:noProof/>
          </w:rPr>
          <w:t>Schedule 1 – Party Details</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_Toc380918821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46</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2" w:history="1">
        <w:r w:rsidR="00812E52" w:rsidRPr="00144B75">
          <w:rPr>
            <w:rStyle w:val="Hyperlink"/>
            <w:rFonts w:ascii="Calibri" w:hAnsi="Calibri"/>
            <w:noProof/>
          </w:rPr>
          <w:t>Schedule 2 – Determination and Aboriginal Heritage Details</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_Toc380918822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47</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3" w:history="1">
        <w:r w:rsidR="00812E52" w:rsidRPr="00144B75">
          <w:rPr>
            <w:rStyle w:val="Hyperlink"/>
            <w:rFonts w:ascii="Calibri" w:hAnsi="Calibri"/>
            <w:noProof/>
          </w:rPr>
          <w:t>Schedule 3 – Aboriginal Heritage Area</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_Toc380918823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49</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4" w:history="1">
        <w:r w:rsidR="00812E52" w:rsidRPr="00144B75">
          <w:rPr>
            <w:rStyle w:val="Hyperlink"/>
            <w:rFonts w:ascii="Calibri" w:hAnsi="Calibri"/>
            <w:noProof/>
          </w:rPr>
          <w:t>Schedule 4 – Tenure and Tenure Areas</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_Toc380918824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55</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5" w:history="1">
        <w:r w:rsidR="00812E52" w:rsidRPr="00144B75">
          <w:rPr>
            <w:rStyle w:val="Hyperlink"/>
            <w:rFonts w:ascii="Calibri" w:hAnsi="Calibri"/>
            <w:noProof/>
          </w:rPr>
          <w:t>Schedule 5 – Contents of Activity Notice</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_Toc380918825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56</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6" w:history="1">
        <w:r w:rsidR="00812E52" w:rsidRPr="00144B75">
          <w:rPr>
            <w:rStyle w:val="Hyperlink"/>
            <w:rFonts w:ascii="Calibri" w:hAnsi="Calibri"/>
            <w:noProof/>
          </w:rPr>
          <w:t>Schedule 6 – Costs for conduct of a Survey</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_Toc380918826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60</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7" w:history="1">
        <w:r w:rsidR="00812E52" w:rsidRPr="00144B75">
          <w:rPr>
            <w:rStyle w:val="Hyperlink"/>
            <w:rFonts w:ascii="Calibri" w:hAnsi="Calibri"/>
            <w:noProof/>
          </w:rPr>
          <w:t>Schedule 7 – Contents of Survey Report</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_Toc380918827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63</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8" w:history="1">
        <w:r w:rsidR="00812E52" w:rsidRPr="00144B75">
          <w:rPr>
            <w:rStyle w:val="Hyperlink"/>
            <w:rFonts w:ascii="Calibri" w:hAnsi="Calibri"/>
            <w:noProof/>
          </w:rPr>
          <w:t>Schedule 8 – DAA Heritage Information Submission Form</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_Toc380918828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66</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29" w:history="1">
        <w:r w:rsidR="00812E52" w:rsidRPr="00144B75">
          <w:rPr>
            <w:rStyle w:val="Hyperlink"/>
            <w:rFonts w:ascii="Calibri" w:hAnsi="Calibri"/>
            <w:noProof/>
          </w:rPr>
          <w:t>Schedule 9 – PBC Consent to the lodging of POW</w:t>
        </w:r>
        <w:r w:rsidR="00812E52"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_Toc380918829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67</w:t>
        </w:r>
        <w:r w:rsidR="00812E52" w:rsidRPr="00144B75">
          <w:rPr>
            <w:rFonts w:ascii="Calibri" w:hAnsi="Calibri"/>
            <w:noProof/>
            <w:webHidden/>
          </w:rPr>
          <w:fldChar w:fldCharType="end"/>
        </w:r>
      </w:hyperlink>
    </w:p>
    <w:p w:rsidR="00812E52" w:rsidRPr="00144B75" w:rsidRDefault="00713023">
      <w:pPr>
        <w:pStyle w:val="TOC4"/>
        <w:rPr>
          <w:rFonts w:ascii="Calibri" w:hAnsi="Calibri"/>
          <w:noProof/>
          <w:lang w:val="en-AU" w:eastAsia="en-AU"/>
        </w:rPr>
      </w:pPr>
      <w:hyperlink w:anchor="_Toc380918831" w:history="1">
        <w:r w:rsidR="00812E52" w:rsidRPr="00144B75">
          <w:rPr>
            <w:rStyle w:val="Hyperlink"/>
            <w:rFonts w:ascii="Calibri" w:hAnsi="Calibri"/>
            <w:noProof/>
          </w:rPr>
          <w:t>Signing Pages</w:t>
        </w:r>
        <w:r w:rsidR="00812E52" w:rsidRPr="00144B75">
          <w:rPr>
            <w:rFonts w:ascii="Calibri" w:hAnsi="Calibri"/>
            <w:noProof/>
            <w:webHidden/>
          </w:rPr>
          <w:tab/>
        </w:r>
        <w:r w:rsidR="005E7676" w:rsidRPr="00144B75">
          <w:rPr>
            <w:rFonts w:ascii="Calibri" w:hAnsi="Calibri"/>
            <w:noProof/>
            <w:webHidden/>
          </w:rPr>
          <w:tab/>
        </w:r>
        <w:r w:rsidR="00812E52" w:rsidRPr="00144B75">
          <w:rPr>
            <w:rFonts w:ascii="Calibri" w:hAnsi="Calibri"/>
            <w:noProof/>
            <w:webHidden/>
          </w:rPr>
          <w:fldChar w:fldCharType="begin"/>
        </w:r>
        <w:r w:rsidR="00812E52" w:rsidRPr="00144B75">
          <w:rPr>
            <w:rFonts w:ascii="Calibri" w:hAnsi="Calibri"/>
            <w:noProof/>
            <w:webHidden/>
          </w:rPr>
          <w:instrText xml:space="preserve"> PAGEREF _Toc380918831 \h </w:instrText>
        </w:r>
        <w:r w:rsidR="00812E52" w:rsidRPr="00144B75">
          <w:rPr>
            <w:rFonts w:ascii="Calibri" w:hAnsi="Calibri"/>
            <w:noProof/>
            <w:webHidden/>
          </w:rPr>
        </w:r>
        <w:r w:rsidR="00812E52" w:rsidRPr="00144B75">
          <w:rPr>
            <w:rFonts w:ascii="Calibri" w:hAnsi="Calibri"/>
            <w:noProof/>
            <w:webHidden/>
          </w:rPr>
          <w:fldChar w:fldCharType="separate"/>
        </w:r>
        <w:r w:rsidR="00D71B26">
          <w:rPr>
            <w:rFonts w:ascii="Calibri" w:hAnsi="Calibri"/>
            <w:noProof/>
            <w:webHidden/>
          </w:rPr>
          <w:t>68</w:t>
        </w:r>
        <w:r w:rsidR="00812E52" w:rsidRPr="00144B75">
          <w:rPr>
            <w:rFonts w:ascii="Calibri" w:hAnsi="Calibri"/>
            <w:noProof/>
            <w:webHidden/>
          </w:rPr>
          <w:fldChar w:fldCharType="end"/>
        </w:r>
      </w:hyperlink>
    </w:p>
    <w:p w:rsidR="00EC1956" w:rsidRPr="00CE359A" w:rsidRDefault="001A3579" w:rsidP="00DF5AA0">
      <w:pPr>
        <w:spacing w:after="0"/>
        <w:rPr>
          <w:rFonts w:ascii="Calibri" w:hAnsi="Calibri"/>
        </w:rPr>
      </w:pPr>
      <w:r w:rsidRPr="00144B75">
        <w:rPr>
          <w:rFonts w:ascii="Calibri" w:hAnsi="Calibri" w:cs="Arial"/>
          <w:b/>
          <w:szCs w:val="24"/>
        </w:rPr>
        <w:fldChar w:fldCharType="end"/>
      </w:r>
    </w:p>
    <w:p w:rsidR="00EC1956" w:rsidRPr="00CE359A" w:rsidRDefault="00EC1956" w:rsidP="00EC1956">
      <w:pPr>
        <w:pBdr>
          <w:bottom w:val="single" w:sz="4" w:space="1" w:color="auto"/>
        </w:pBdr>
        <w:spacing w:after="480"/>
        <w:rPr>
          <w:rFonts w:ascii="Calibri" w:hAnsi="Calibri"/>
        </w:rPr>
        <w:sectPr w:rsidR="00EC1956" w:rsidRPr="00CE359A" w:rsidSect="0010175B">
          <w:footerReference w:type="first" r:id="rId13"/>
          <w:pgSz w:w="11906" w:h="16838"/>
          <w:pgMar w:top="1418" w:right="1418" w:bottom="1418" w:left="1418" w:header="720" w:footer="720" w:gutter="0"/>
          <w:pgNumType w:fmt="lowerRoman" w:start="1"/>
          <w:cols w:space="720"/>
          <w:titlePg/>
          <w:docGrid w:linePitch="326"/>
        </w:sectPr>
      </w:pPr>
    </w:p>
    <w:p w:rsidR="00EC1956" w:rsidRPr="00CE359A" w:rsidRDefault="00EC1956" w:rsidP="00077C38">
      <w:pPr>
        <w:rPr>
          <w:rFonts w:ascii="Calibri" w:hAnsi="Calibri" w:cs="Arial"/>
          <w:sz w:val="40"/>
          <w:szCs w:val="40"/>
        </w:rPr>
      </w:pPr>
      <w:r w:rsidRPr="00CE359A">
        <w:rPr>
          <w:rFonts w:ascii="Calibri" w:hAnsi="Calibri" w:cs="Arial"/>
          <w:sz w:val="40"/>
          <w:szCs w:val="40"/>
        </w:rPr>
        <w:lastRenderedPageBreak/>
        <w:t>Date</w:t>
      </w:r>
    </w:p>
    <w:tbl>
      <w:tblPr>
        <w:tblW w:w="9120" w:type="dxa"/>
        <w:tblLayout w:type="fixed"/>
        <w:tblCellMar>
          <w:left w:w="0" w:type="dxa"/>
          <w:right w:w="0" w:type="dxa"/>
        </w:tblCellMar>
        <w:tblLook w:val="0000" w:firstRow="0" w:lastRow="0" w:firstColumn="0" w:lastColumn="0" w:noHBand="0" w:noVBand="0"/>
      </w:tblPr>
      <w:tblGrid>
        <w:gridCol w:w="9120"/>
      </w:tblGrid>
      <w:tr w:rsidR="00EC1956" w:rsidRPr="00CE359A">
        <w:tc>
          <w:tcPr>
            <w:tcW w:w="9120" w:type="dxa"/>
          </w:tcPr>
          <w:p w:rsidR="00EC1956" w:rsidRPr="00CE359A" w:rsidRDefault="00EC1956" w:rsidP="00EC1956">
            <w:pPr>
              <w:tabs>
                <w:tab w:val="left" w:pos="5997"/>
              </w:tabs>
              <w:spacing w:before="280" w:after="0"/>
              <w:rPr>
                <w:rFonts w:ascii="Calibri" w:hAnsi="Calibri" w:cs="Arial"/>
                <w:b/>
                <w:szCs w:val="24"/>
              </w:rPr>
            </w:pPr>
            <w:r w:rsidRPr="00CE359A">
              <w:rPr>
                <w:rFonts w:ascii="Calibri" w:hAnsi="Calibri" w:cs="Arial"/>
                <w:szCs w:val="24"/>
              </w:rPr>
              <w:t>THIS AGREEMENT</w:t>
            </w:r>
            <w:r w:rsidRPr="00CE359A">
              <w:rPr>
                <w:rFonts w:ascii="Calibri" w:hAnsi="Calibri" w:cs="Arial"/>
                <w:b/>
                <w:szCs w:val="24"/>
              </w:rPr>
              <w:t xml:space="preserve"> </w:t>
            </w:r>
            <w:r w:rsidRPr="00CE359A">
              <w:rPr>
                <w:rFonts w:ascii="Calibri" w:hAnsi="Calibri" w:cs="Arial"/>
                <w:szCs w:val="24"/>
              </w:rPr>
              <w:t xml:space="preserve">is made on </w:t>
            </w:r>
            <w:sdt>
              <w:sdtPr>
                <w:rPr>
                  <w:rFonts w:ascii="Calibri" w:hAnsi="Calibri" w:cs="Arial"/>
                  <w:szCs w:val="24"/>
                </w:rPr>
                <w:id w:val="-2020843791"/>
                <w:placeholder>
                  <w:docPart w:val="DefaultPlaceholder_1082065158"/>
                </w:placeholder>
              </w:sdtPr>
              <w:sdtEndPr/>
              <w:sdtContent>
                <w:r w:rsidRPr="00CE359A">
                  <w:rPr>
                    <w:rFonts w:ascii="Calibri" w:hAnsi="Calibri" w:cs="Arial"/>
                    <w:szCs w:val="24"/>
                  </w:rPr>
                  <w:t>[</w:t>
                </w:r>
                <w:r w:rsidRPr="00CE359A">
                  <w:rPr>
                    <w:rFonts w:ascii="Calibri" w:hAnsi="Calibri" w:cs="Arial"/>
                    <w:szCs w:val="24"/>
                    <w:highlight w:val="yellow"/>
                  </w:rPr>
                  <w:t>XX</w:t>
                </w:r>
                <w:r w:rsidRPr="00CE359A">
                  <w:rPr>
                    <w:rFonts w:ascii="Calibri" w:hAnsi="Calibri" w:cs="Arial"/>
                    <w:szCs w:val="24"/>
                  </w:rPr>
                  <w:t xml:space="preserve"> – Insert </w:t>
                </w:r>
                <w:r w:rsidR="007E27D6" w:rsidRPr="00CE359A">
                  <w:rPr>
                    <w:rFonts w:ascii="Calibri" w:hAnsi="Calibri" w:cs="Arial"/>
                    <w:szCs w:val="24"/>
                  </w:rPr>
                  <w:t>d</w:t>
                </w:r>
                <w:r w:rsidRPr="00CE359A">
                  <w:rPr>
                    <w:rFonts w:ascii="Calibri" w:hAnsi="Calibri" w:cs="Arial"/>
                    <w:szCs w:val="24"/>
                  </w:rPr>
                  <w:t>ate]</w:t>
                </w:r>
              </w:sdtContent>
            </w:sdt>
          </w:p>
        </w:tc>
      </w:tr>
    </w:tbl>
    <w:p w:rsidR="00EC1956" w:rsidRPr="00CE359A" w:rsidRDefault="00EC1956" w:rsidP="00EC1956">
      <w:pPr>
        <w:spacing w:after="0"/>
        <w:rPr>
          <w:rFonts w:ascii="Calibri" w:hAnsi="Calibri"/>
        </w:rPr>
      </w:pPr>
    </w:p>
    <w:p w:rsidR="00EC1956" w:rsidRPr="00CE359A" w:rsidRDefault="00EC1956" w:rsidP="00077C38">
      <w:pPr>
        <w:rPr>
          <w:rFonts w:ascii="Calibri" w:hAnsi="Calibri" w:cs="Arial"/>
          <w:sz w:val="40"/>
          <w:szCs w:val="40"/>
        </w:rPr>
      </w:pPr>
      <w:r w:rsidRPr="00CE359A">
        <w:rPr>
          <w:rFonts w:ascii="Calibri" w:hAnsi="Calibri" w:cs="Arial"/>
          <w:sz w:val="40"/>
          <w:szCs w:val="40"/>
        </w:rPr>
        <w:t>Parties</w:t>
      </w:r>
    </w:p>
    <w:tbl>
      <w:tblPr>
        <w:tblW w:w="9120" w:type="dxa"/>
        <w:tblLayout w:type="fixed"/>
        <w:tblCellMar>
          <w:left w:w="0" w:type="dxa"/>
          <w:right w:w="0" w:type="dxa"/>
        </w:tblCellMar>
        <w:tblLook w:val="0000" w:firstRow="0" w:lastRow="0" w:firstColumn="0" w:lastColumn="0" w:noHBand="0" w:noVBand="0"/>
      </w:tblPr>
      <w:tblGrid>
        <w:gridCol w:w="9120"/>
      </w:tblGrid>
      <w:tr w:rsidR="00EC1956" w:rsidRPr="00CE359A">
        <w:tc>
          <w:tcPr>
            <w:tcW w:w="9120" w:type="dxa"/>
            <w:shd w:val="clear" w:color="auto" w:fill="auto"/>
          </w:tcPr>
          <w:p w:rsidR="00EC1956" w:rsidRPr="00CE359A" w:rsidRDefault="00713023" w:rsidP="00EC1956">
            <w:pPr>
              <w:pStyle w:val="CLMSNormal"/>
              <w:spacing w:line="320" w:lineRule="atLeast"/>
              <w:jc w:val="both"/>
              <w:rPr>
                <w:rFonts w:ascii="Calibri" w:hAnsi="Calibri"/>
                <w:szCs w:val="24"/>
              </w:rPr>
            </w:pPr>
            <w:sdt>
              <w:sdtPr>
                <w:rPr>
                  <w:rFonts w:ascii="Calibri" w:hAnsi="Calibri"/>
                  <w:szCs w:val="24"/>
                </w:rPr>
                <w:id w:val="-866294903"/>
                <w:placeholder>
                  <w:docPart w:val="DefaultPlaceholder_1082065158"/>
                </w:placeholder>
              </w:sdtPr>
              <w:sdtEndPr/>
              <w:sdtContent>
                <w:r w:rsidR="00EC1956" w:rsidRPr="00CE359A">
                  <w:rPr>
                    <w:rFonts w:ascii="Calibri" w:hAnsi="Calibri"/>
                    <w:szCs w:val="24"/>
                  </w:rPr>
                  <w:t>[</w:t>
                </w:r>
                <w:r w:rsidR="00EC1956" w:rsidRPr="00CE359A">
                  <w:rPr>
                    <w:rFonts w:ascii="Calibri" w:hAnsi="Calibri"/>
                    <w:szCs w:val="24"/>
                    <w:highlight w:val="yellow"/>
                  </w:rPr>
                  <w:t>XX</w:t>
                </w:r>
                <w:r w:rsidR="00EC1956" w:rsidRPr="00CE359A">
                  <w:rPr>
                    <w:rFonts w:ascii="Calibri" w:hAnsi="Calibri"/>
                    <w:szCs w:val="24"/>
                  </w:rPr>
                  <w:t xml:space="preserve"> - Insert name of PBC]</w:t>
                </w:r>
              </w:sdtContent>
            </w:sdt>
            <w:r w:rsidR="00EC1956" w:rsidRPr="00CE359A">
              <w:rPr>
                <w:rFonts w:ascii="Calibri" w:hAnsi="Calibri"/>
                <w:szCs w:val="24"/>
              </w:rPr>
              <w:t xml:space="preserve"> (</w:t>
            </w:r>
            <w:r w:rsidR="00EC1956" w:rsidRPr="00CE359A">
              <w:rPr>
                <w:rFonts w:ascii="Calibri" w:hAnsi="Calibri"/>
                <w:b/>
                <w:szCs w:val="24"/>
              </w:rPr>
              <w:t>PBC</w:t>
            </w:r>
            <w:r w:rsidR="00EC1956" w:rsidRPr="00CE359A">
              <w:rPr>
                <w:rFonts w:ascii="Calibri" w:hAnsi="Calibri"/>
                <w:szCs w:val="24"/>
              </w:rPr>
              <w:t>)</w:t>
            </w:r>
          </w:p>
          <w:p w:rsidR="00EC1956" w:rsidRPr="00CE359A" w:rsidRDefault="00EC1956" w:rsidP="00EC1956">
            <w:pPr>
              <w:pStyle w:val="CLMSNormal"/>
              <w:spacing w:line="320" w:lineRule="atLeast"/>
              <w:jc w:val="both"/>
              <w:rPr>
                <w:rFonts w:ascii="Calibri" w:hAnsi="Calibri"/>
                <w:szCs w:val="24"/>
              </w:rPr>
            </w:pPr>
          </w:p>
        </w:tc>
      </w:tr>
      <w:tr w:rsidR="00EC1956" w:rsidRPr="00CE359A">
        <w:tc>
          <w:tcPr>
            <w:tcW w:w="9120" w:type="dxa"/>
            <w:shd w:val="clear" w:color="auto" w:fill="auto"/>
          </w:tcPr>
          <w:p w:rsidR="007B5E39" w:rsidRPr="00CE359A" w:rsidRDefault="00713023" w:rsidP="007B5E39">
            <w:pPr>
              <w:pStyle w:val="CLMSNormal"/>
              <w:spacing w:line="320" w:lineRule="atLeast"/>
              <w:jc w:val="both"/>
              <w:rPr>
                <w:rFonts w:ascii="Calibri" w:hAnsi="Calibri"/>
                <w:szCs w:val="24"/>
              </w:rPr>
            </w:pPr>
            <w:sdt>
              <w:sdtPr>
                <w:rPr>
                  <w:rFonts w:ascii="Calibri" w:hAnsi="Calibri"/>
                  <w:szCs w:val="24"/>
                </w:rPr>
                <w:id w:val="1999611802"/>
                <w:placeholder>
                  <w:docPart w:val="DefaultPlaceholder_1082065158"/>
                </w:placeholder>
              </w:sdtPr>
              <w:sdtEndPr/>
              <w:sdtContent>
                <w:r w:rsidR="007B5E39" w:rsidRPr="00CE359A">
                  <w:rPr>
                    <w:rFonts w:ascii="Calibri" w:hAnsi="Calibri"/>
                    <w:szCs w:val="24"/>
                  </w:rPr>
                  <w:t>[</w:t>
                </w:r>
                <w:r w:rsidR="007B5E39" w:rsidRPr="00CE359A">
                  <w:rPr>
                    <w:rFonts w:ascii="Calibri" w:hAnsi="Calibri"/>
                    <w:szCs w:val="24"/>
                    <w:highlight w:val="yellow"/>
                  </w:rPr>
                  <w:t>XX</w:t>
                </w:r>
                <w:r w:rsidR="007B5E39" w:rsidRPr="00CE359A">
                  <w:rPr>
                    <w:rFonts w:ascii="Calibri" w:hAnsi="Calibri"/>
                    <w:szCs w:val="24"/>
                  </w:rPr>
                  <w:t xml:space="preserve"> - Insert name of Proponent]</w:t>
                </w:r>
              </w:sdtContent>
            </w:sdt>
            <w:r w:rsidR="007B5E39" w:rsidRPr="00CE359A">
              <w:rPr>
                <w:rFonts w:ascii="Calibri" w:hAnsi="Calibri"/>
                <w:szCs w:val="24"/>
              </w:rPr>
              <w:t xml:space="preserve"> (</w:t>
            </w:r>
            <w:r w:rsidR="007B5E39" w:rsidRPr="00CE359A">
              <w:rPr>
                <w:rFonts w:ascii="Calibri" w:hAnsi="Calibri"/>
                <w:b/>
                <w:szCs w:val="24"/>
              </w:rPr>
              <w:t>Proponent</w:t>
            </w:r>
            <w:r w:rsidR="007B5E39" w:rsidRPr="00CE359A">
              <w:rPr>
                <w:rFonts w:ascii="Calibri" w:hAnsi="Calibri"/>
                <w:szCs w:val="24"/>
              </w:rPr>
              <w:t>)</w:t>
            </w:r>
          </w:p>
          <w:p w:rsidR="00EC1956" w:rsidRPr="00CE359A" w:rsidRDefault="00EC1956" w:rsidP="007B5E39">
            <w:pPr>
              <w:pStyle w:val="CLMSNormal"/>
              <w:spacing w:line="320" w:lineRule="atLeast"/>
              <w:jc w:val="both"/>
              <w:rPr>
                <w:rFonts w:ascii="Calibri" w:hAnsi="Calibri"/>
                <w:szCs w:val="24"/>
              </w:rPr>
            </w:pPr>
          </w:p>
        </w:tc>
      </w:tr>
    </w:tbl>
    <w:p w:rsidR="003759D8" w:rsidRPr="00CE359A" w:rsidRDefault="00215A6B" w:rsidP="00077C38">
      <w:pPr>
        <w:rPr>
          <w:rFonts w:ascii="Calibri" w:hAnsi="Calibri" w:cs="Arial"/>
          <w:sz w:val="40"/>
          <w:szCs w:val="40"/>
        </w:rPr>
      </w:pPr>
      <w:r w:rsidRPr="00CE359A">
        <w:rPr>
          <w:rFonts w:ascii="Calibri" w:hAnsi="Calibri" w:cs="Arial"/>
          <w:sz w:val="40"/>
          <w:szCs w:val="40"/>
        </w:rPr>
        <w:t>Recitals</w:t>
      </w:r>
    </w:p>
    <w:p w:rsidR="00D41B8F" w:rsidRPr="00CE359A" w:rsidRDefault="00D41B8F" w:rsidP="00D41B8F">
      <w:pPr>
        <w:ind w:left="851" w:hanging="851"/>
        <w:rPr>
          <w:rFonts w:ascii="Calibri" w:hAnsi="Calibri"/>
          <w:i/>
          <w:szCs w:val="24"/>
        </w:rPr>
      </w:pPr>
      <w:r w:rsidRPr="00CE359A">
        <w:rPr>
          <w:rFonts w:ascii="Calibri" w:hAnsi="Calibri"/>
          <w:szCs w:val="24"/>
        </w:rPr>
        <w:t>A.</w:t>
      </w:r>
      <w:r w:rsidRPr="00CE359A">
        <w:rPr>
          <w:rFonts w:ascii="Calibri" w:hAnsi="Calibri"/>
          <w:szCs w:val="24"/>
        </w:rPr>
        <w:tab/>
        <w:t xml:space="preserve">The PBC represents the Native Title Group in relation to native title and Aboriginal </w:t>
      </w:r>
      <w:r w:rsidR="00E41343" w:rsidRPr="00CE359A">
        <w:rPr>
          <w:rFonts w:ascii="Calibri" w:hAnsi="Calibri"/>
          <w:szCs w:val="24"/>
        </w:rPr>
        <w:t>H</w:t>
      </w:r>
      <w:r w:rsidRPr="00CE359A">
        <w:rPr>
          <w:rFonts w:ascii="Calibri" w:hAnsi="Calibri"/>
          <w:szCs w:val="24"/>
        </w:rPr>
        <w:t>eritage matters</w:t>
      </w:r>
      <w:r w:rsidR="00E41343" w:rsidRPr="00CE359A">
        <w:rPr>
          <w:rFonts w:ascii="Calibri" w:hAnsi="Calibri"/>
          <w:szCs w:val="24"/>
        </w:rPr>
        <w:t xml:space="preserve"> in the </w:t>
      </w:r>
      <w:r w:rsidR="0099232A" w:rsidRPr="00CE359A">
        <w:rPr>
          <w:rFonts w:ascii="Calibri" w:hAnsi="Calibri"/>
          <w:szCs w:val="24"/>
        </w:rPr>
        <w:t>Aboriginal Heritage</w:t>
      </w:r>
      <w:r w:rsidR="00E41343" w:rsidRPr="00CE359A">
        <w:rPr>
          <w:rFonts w:ascii="Calibri" w:hAnsi="Calibri"/>
          <w:szCs w:val="24"/>
        </w:rPr>
        <w:t xml:space="preserve"> Area</w:t>
      </w:r>
      <w:r w:rsidRPr="00CE359A">
        <w:rPr>
          <w:rFonts w:ascii="Calibri" w:hAnsi="Calibri"/>
          <w:szCs w:val="24"/>
        </w:rPr>
        <w:t>.</w:t>
      </w:r>
    </w:p>
    <w:p w:rsidR="00D41B8F" w:rsidRPr="00CE359A" w:rsidRDefault="00D41B8F" w:rsidP="00D41B8F">
      <w:pPr>
        <w:ind w:left="851" w:hanging="851"/>
        <w:rPr>
          <w:rFonts w:ascii="Calibri" w:hAnsi="Calibri"/>
          <w:szCs w:val="24"/>
        </w:rPr>
      </w:pPr>
      <w:r w:rsidRPr="00CE359A">
        <w:rPr>
          <w:rFonts w:ascii="Calibri" w:hAnsi="Calibri"/>
          <w:szCs w:val="24"/>
        </w:rPr>
        <w:t>B.</w:t>
      </w:r>
      <w:r w:rsidRPr="00CE359A">
        <w:rPr>
          <w:rFonts w:ascii="Calibri" w:hAnsi="Calibri"/>
          <w:szCs w:val="24"/>
        </w:rPr>
        <w:tab/>
        <w:t xml:space="preserve">The </w:t>
      </w:r>
      <w:r w:rsidR="00B81F94">
        <w:rPr>
          <w:rFonts w:ascii="Calibri" w:hAnsi="Calibri"/>
        </w:rPr>
        <w:t>Native Title Group</w:t>
      </w:r>
      <w:r w:rsidR="00B81F94" w:rsidRPr="00CE359A">
        <w:rPr>
          <w:rFonts w:ascii="Calibri" w:hAnsi="Calibri"/>
          <w:szCs w:val="24"/>
        </w:rPr>
        <w:t xml:space="preserve"> </w:t>
      </w:r>
      <w:r w:rsidRPr="00CE359A">
        <w:rPr>
          <w:rFonts w:ascii="Calibri" w:hAnsi="Calibri"/>
          <w:szCs w:val="24"/>
        </w:rPr>
        <w:t>and the State are</w:t>
      </w:r>
      <w:r w:rsidR="004503A1" w:rsidRPr="00CE359A">
        <w:rPr>
          <w:rFonts w:ascii="Calibri" w:hAnsi="Calibri"/>
          <w:szCs w:val="24"/>
        </w:rPr>
        <w:t>, together with others, parties to the ILUA.</w:t>
      </w:r>
    </w:p>
    <w:p w:rsidR="004503A1" w:rsidRPr="00CE359A" w:rsidRDefault="00D41B8F" w:rsidP="00D41B8F">
      <w:pPr>
        <w:ind w:left="851" w:hanging="851"/>
        <w:rPr>
          <w:rFonts w:ascii="Calibri" w:hAnsi="Calibri"/>
          <w:szCs w:val="24"/>
        </w:rPr>
      </w:pPr>
      <w:r w:rsidRPr="00CE359A">
        <w:rPr>
          <w:rFonts w:ascii="Calibri" w:hAnsi="Calibri"/>
          <w:szCs w:val="24"/>
        </w:rPr>
        <w:t>C.</w:t>
      </w:r>
      <w:r w:rsidRPr="00CE359A">
        <w:rPr>
          <w:rFonts w:ascii="Calibri" w:hAnsi="Calibri"/>
          <w:szCs w:val="24"/>
        </w:rPr>
        <w:tab/>
      </w:r>
      <w:r w:rsidR="004503A1" w:rsidRPr="00CE359A">
        <w:rPr>
          <w:rFonts w:ascii="Calibri" w:hAnsi="Calibri"/>
          <w:szCs w:val="24"/>
        </w:rPr>
        <w:t>The Proponent is the registered holder of the Tenure.</w:t>
      </w:r>
    </w:p>
    <w:p w:rsidR="00D41B8F" w:rsidRPr="00CE359A" w:rsidRDefault="004503A1" w:rsidP="00D41B8F">
      <w:pPr>
        <w:ind w:left="851" w:hanging="851"/>
        <w:rPr>
          <w:rFonts w:ascii="Calibri" w:hAnsi="Calibri"/>
        </w:rPr>
      </w:pPr>
      <w:r w:rsidRPr="00CE359A">
        <w:rPr>
          <w:rFonts w:ascii="Calibri" w:hAnsi="Calibri"/>
          <w:szCs w:val="24"/>
        </w:rPr>
        <w:t>D.</w:t>
      </w:r>
      <w:r w:rsidRPr="00CE359A">
        <w:rPr>
          <w:rFonts w:ascii="Calibri" w:hAnsi="Calibri"/>
          <w:szCs w:val="24"/>
        </w:rPr>
        <w:tab/>
        <w:t xml:space="preserve">In accordance with the ILUA the Tenure has been granted subject to a condition requiring the Proponent to enter into </w:t>
      </w:r>
      <w:r w:rsidR="00A3667A" w:rsidRPr="00CE359A">
        <w:rPr>
          <w:rFonts w:ascii="Calibri" w:hAnsi="Calibri"/>
        </w:rPr>
        <w:t>an</w:t>
      </w:r>
      <w:r w:rsidRPr="00CE359A">
        <w:rPr>
          <w:rFonts w:ascii="Calibri" w:hAnsi="Calibri"/>
        </w:rPr>
        <w:t xml:space="preserve"> </w:t>
      </w:r>
      <w:r w:rsidR="0099232A" w:rsidRPr="00CE359A">
        <w:rPr>
          <w:rFonts w:ascii="Calibri" w:hAnsi="Calibri"/>
        </w:rPr>
        <w:t>Aboriginal Heritage</w:t>
      </w:r>
      <w:r w:rsidRPr="00CE359A">
        <w:rPr>
          <w:rFonts w:ascii="Calibri" w:hAnsi="Calibri"/>
        </w:rPr>
        <w:t xml:space="preserve"> Agreement that applies to the Tenure and Activities </w:t>
      </w:r>
      <w:r w:rsidR="00097935" w:rsidRPr="00CE359A">
        <w:rPr>
          <w:rFonts w:ascii="Calibri" w:hAnsi="Calibri"/>
        </w:rPr>
        <w:t xml:space="preserve">within the Tenure Area </w:t>
      </w:r>
      <w:r w:rsidRPr="00CE359A">
        <w:rPr>
          <w:rFonts w:ascii="Calibri" w:hAnsi="Calibri"/>
        </w:rPr>
        <w:t>carried out pursuant to that Tenure</w:t>
      </w:r>
      <w:r w:rsidR="00D41B8F" w:rsidRPr="00CE359A">
        <w:rPr>
          <w:rFonts w:ascii="Calibri" w:hAnsi="Calibri"/>
        </w:rPr>
        <w:t xml:space="preserve">.  This </w:t>
      </w:r>
      <w:r w:rsidR="009F1D89" w:rsidRPr="00CE359A">
        <w:rPr>
          <w:rFonts w:ascii="Calibri" w:hAnsi="Calibri"/>
        </w:rPr>
        <w:t>PSHA</w:t>
      </w:r>
      <w:r w:rsidR="00D41B8F" w:rsidRPr="00CE359A">
        <w:rPr>
          <w:rFonts w:ascii="Calibri" w:hAnsi="Calibri"/>
        </w:rPr>
        <w:t xml:space="preserve"> is one form of </w:t>
      </w:r>
      <w:r w:rsidR="0099232A" w:rsidRPr="00CE359A">
        <w:rPr>
          <w:rFonts w:ascii="Calibri" w:hAnsi="Calibri"/>
        </w:rPr>
        <w:t>Aboriginal Heritage</w:t>
      </w:r>
      <w:r w:rsidR="00755757" w:rsidRPr="00CE359A">
        <w:rPr>
          <w:rFonts w:ascii="Calibri" w:hAnsi="Calibri"/>
        </w:rPr>
        <w:t xml:space="preserve"> Agreement </w:t>
      </w:r>
      <w:r w:rsidR="00D41B8F" w:rsidRPr="00CE359A">
        <w:rPr>
          <w:rFonts w:ascii="Calibri" w:hAnsi="Calibri"/>
        </w:rPr>
        <w:t xml:space="preserve">that </w:t>
      </w:r>
      <w:r w:rsidRPr="00CE359A">
        <w:rPr>
          <w:rFonts w:ascii="Calibri" w:hAnsi="Calibri"/>
        </w:rPr>
        <w:t xml:space="preserve">the Proponent </w:t>
      </w:r>
      <w:r w:rsidR="00D41B8F" w:rsidRPr="00CE359A">
        <w:rPr>
          <w:rFonts w:ascii="Calibri" w:hAnsi="Calibri"/>
        </w:rPr>
        <w:t>can enter into in order to comply with th</w:t>
      </w:r>
      <w:r w:rsidRPr="00CE359A">
        <w:rPr>
          <w:rFonts w:ascii="Calibri" w:hAnsi="Calibri"/>
        </w:rPr>
        <w:t>at condition.</w:t>
      </w:r>
    </w:p>
    <w:p w:rsidR="00755757" w:rsidRPr="00CE359A" w:rsidRDefault="00755757" w:rsidP="00D41B8F">
      <w:pPr>
        <w:ind w:left="851" w:hanging="851"/>
        <w:rPr>
          <w:rFonts w:ascii="Calibri" w:hAnsi="Calibri"/>
        </w:rPr>
      </w:pPr>
      <w:r w:rsidRPr="00CE359A">
        <w:rPr>
          <w:rFonts w:ascii="Calibri" w:hAnsi="Calibri"/>
        </w:rPr>
        <w:t>E.</w:t>
      </w:r>
      <w:r w:rsidRPr="00CE359A">
        <w:rPr>
          <w:rFonts w:ascii="Calibri" w:hAnsi="Calibri"/>
        </w:rPr>
        <w:tab/>
        <w:t>The Proponent has agreed to enter into this PSHA with the PBC to comply with the abovementioned condition imposed on the Tenure.</w:t>
      </w:r>
    </w:p>
    <w:p w:rsidR="00215A6B" w:rsidRPr="00CE359A" w:rsidRDefault="00D41B8F" w:rsidP="00077C38">
      <w:pPr>
        <w:rPr>
          <w:rFonts w:ascii="Calibri" w:hAnsi="Calibri"/>
        </w:rPr>
      </w:pPr>
      <w:r w:rsidRPr="00CE359A">
        <w:rPr>
          <w:rFonts w:ascii="Calibri" w:hAnsi="Calibri"/>
        </w:rPr>
        <w:t xml:space="preserve">The </w:t>
      </w:r>
      <w:r w:rsidR="00E41343" w:rsidRPr="00CE359A">
        <w:rPr>
          <w:rFonts w:ascii="Calibri" w:hAnsi="Calibri"/>
        </w:rPr>
        <w:t>P</w:t>
      </w:r>
      <w:r w:rsidRPr="00CE359A">
        <w:rPr>
          <w:rFonts w:ascii="Calibri" w:hAnsi="Calibri"/>
        </w:rPr>
        <w:t>arties agree as follows:</w:t>
      </w:r>
    </w:p>
    <w:p w:rsidR="00215A6B" w:rsidRPr="00CE359A" w:rsidRDefault="00215A6B" w:rsidP="00077C38">
      <w:pPr>
        <w:rPr>
          <w:rFonts w:ascii="Calibri" w:hAnsi="Calibri" w:cs="Arial"/>
          <w:sz w:val="40"/>
          <w:szCs w:val="40"/>
        </w:rPr>
      </w:pPr>
      <w:bookmarkStart w:id="2" w:name="_Toc313976738"/>
      <w:r w:rsidRPr="00CE359A">
        <w:rPr>
          <w:rFonts w:ascii="Calibri" w:hAnsi="Calibri" w:cs="Arial"/>
          <w:sz w:val="40"/>
          <w:szCs w:val="40"/>
        </w:rPr>
        <w:t>Agreed Terms</w:t>
      </w:r>
      <w:bookmarkEnd w:id="2"/>
    </w:p>
    <w:p w:rsidR="00D41B8F" w:rsidRPr="00CE359A" w:rsidRDefault="00D41B8F" w:rsidP="006F7E81">
      <w:pPr>
        <w:pStyle w:val="PSHAHeading2"/>
        <w:tabs>
          <w:tab w:val="clear" w:pos="993"/>
          <w:tab w:val="num" w:pos="851"/>
        </w:tabs>
        <w:ind w:left="851"/>
        <w:rPr>
          <w:rFonts w:ascii="Calibri" w:hAnsi="Calibri"/>
          <w:bCs/>
        </w:rPr>
      </w:pPr>
      <w:bookmarkStart w:id="3" w:name="_Toc303073946"/>
      <w:bookmarkStart w:id="4" w:name="_Toc313976739"/>
      <w:bookmarkStart w:id="5" w:name="_Ref379564113"/>
      <w:bookmarkStart w:id="6" w:name="_Toc380918721"/>
      <w:r w:rsidRPr="00CE359A">
        <w:rPr>
          <w:rFonts w:ascii="Calibri" w:hAnsi="Calibri"/>
          <w:bCs/>
        </w:rPr>
        <w:t>Definitions and interpretation</w:t>
      </w:r>
      <w:bookmarkEnd w:id="3"/>
      <w:bookmarkEnd w:id="4"/>
      <w:bookmarkEnd w:id="5"/>
      <w:bookmarkEnd w:id="6"/>
    </w:p>
    <w:p w:rsidR="00D41B8F" w:rsidRPr="00CE359A" w:rsidRDefault="00D41B8F" w:rsidP="00D41B8F">
      <w:pPr>
        <w:pStyle w:val="PSHAHeading3"/>
        <w:rPr>
          <w:rFonts w:ascii="Calibri" w:hAnsi="Calibri"/>
        </w:rPr>
      </w:pPr>
      <w:bookmarkStart w:id="7" w:name="_Toc303073947"/>
      <w:bookmarkStart w:id="8" w:name="_Toc313976740"/>
      <w:bookmarkStart w:id="9" w:name="_Ref379562143"/>
      <w:bookmarkStart w:id="10" w:name="_Toc380918722"/>
      <w:r w:rsidRPr="00CE359A">
        <w:rPr>
          <w:rFonts w:ascii="Calibri" w:hAnsi="Calibri"/>
        </w:rPr>
        <w:t>Definitions</w:t>
      </w:r>
      <w:bookmarkEnd w:id="7"/>
      <w:bookmarkEnd w:id="8"/>
      <w:bookmarkEnd w:id="9"/>
      <w:bookmarkEnd w:id="10"/>
    </w:p>
    <w:p w:rsidR="00D41B8F" w:rsidRPr="00CE359A" w:rsidRDefault="00D41B8F" w:rsidP="00D41B8F">
      <w:pPr>
        <w:pStyle w:val="PSHATextIndent"/>
        <w:rPr>
          <w:rFonts w:ascii="Calibri" w:hAnsi="Calibri"/>
        </w:rPr>
      </w:pPr>
      <w:r w:rsidRPr="00CE359A">
        <w:rPr>
          <w:rFonts w:ascii="Calibri" w:hAnsi="Calibri"/>
        </w:rPr>
        <w:t xml:space="preserve">In this </w:t>
      </w:r>
      <w:r w:rsidR="00FD7126" w:rsidRPr="00CE359A">
        <w:rPr>
          <w:rFonts w:ascii="Calibri" w:hAnsi="Calibri"/>
        </w:rPr>
        <w:t>PSHA</w:t>
      </w:r>
      <w:r w:rsidRPr="00CE359A">
        <w:rPr>
          <w:rFonts w:ascii="Calibri" w:hAnsi="Calibri"/>
        </w:rPr>
        <w:t>, unless the contrary intention appears:</w:t>
      </w:r>
    </w:p>
    <w:p w:rsidR="00D812EE" w:rsidRPr="00CE359A" w:rsidRDefault="00D41B8F" w:rsidP="00D41B8F">
      <w:pPr>
        <w:pStyle w:val="PSHATextIndent"/>
        <w:rPr>
          <w:rFonts w:ascii="Calibri" w:hAnsi="Calibri"/>
          <w:b/>
          <w:i/>
        </w:rPr>
      </w:pPr>
      <w:r w:rsidRPr="00CE359A">
        <w:rPr>
          <w:rFonts w:ascii="Calibri" w:hAnsi="Calibri"/>
          <w:b/>
        </w:rPr>
        <w:t xml:space="preserve">Aboriginal Consultants </w:t>
      </w:r>
      <w:r w:rsidRPr="00CE359A">
        <w:rPr>
          <w:rFonts w:ascii="Calibri" w:hAnsi="Calibri"/>
        </w:rPr>
        <w:t>means those members of, or persons appointed by or on behalf of the Native Title Group</w:t>
      </w:r>
      <w:r w:rsidR="00E41343" w:rsidRPr="00CE359A">
        <w:rPr>
          <w:rFonts w:ascii="Calibri" w:hAnsi="Calibri"/>
        </w:rPr>
        <w:t>, through the PBC,</w:t>
      </w:r>
      <w:r w:rsidRPr="00CE359A">
        <w:rPr>
          <w:rFonts w:ascii="Calibri" w:hAnsi="Calibri"/>
        </w:rPr>
        <w:t xml:space="preserve"> who have authority to speak for the land and waters the subject of a Survey on behalf of the Native Title Group.</w:t>
      </w:r>
      <w:r w:rsidR="00D812EE" w:rsidRPr="00CE359A">
        <w:rPr>
          <w:rFonts w:ascii="Calibri" w:hAnsi="Calibri"/>
          <w:b/>
          <w:i/>
        </w:rPr>
        <w:t xml:space="preserve"> </w:t>
      </w:r>
    </w:p>
    <w:p w:rsidR="00985208" w:rsidRPr="00CE359A" w:rsidRDefault="00985208" w:rsidP="00985208">
      <w:pPr>
        <w:pStyle w:val="GSHATextIndent"/>
        <w:rPr>
          <w:rFonts w:ascii="Calibri" w:hAnsi="Calibri"/>
        </w:rPr>
      </w:pPr>
      <w:r w:rsidRPr="00CE359A">
        <w:rPr>
          <w:rFonts w:ascii="Calibri" w:hAnsi="Calibri"/>
          <w:b/>
        </w:rPr>
        <w:lastRenderedPageBreak/>
        <w:t xml:space="preserve">Aboriginal Cultural Business </w:t>
      </w:r>
      <w:r w:rsidR="00301E78" w:rsidRPr="00CE359A">
        <w:rPr>
          <w:rFonts w:ascii="Calibri" w:hAnsi="Calibri"/>
        </w:rPr>
        <w:t>means any cultural practice or ceremony associated with the death of a member of the community, including a funeral, or any other ceremony or cultural practice that the members of the Native Title Group are required to attend or that prevents the Native Title Group from attending to day to day business in accordance with traditional laws and customs.</w:t>
      </w:r>
    </w:p>
    <w:p w:rsidR="00D41B8F" w:rsidRPr="00CE359A" w:rsidRDefault="00D41B8F" w:rsidP="00D41B8F">
      <w:pPr>
        <w:pStyle w:val="PSHATextIndent"/>
        <w:rPr>
          <w:rFonts w:ascii="Calibri" w:hAnsi="Calibri"/>
        </w:rPr>
      </w:pPr>
      <w:r w:rsidRPr="00CE359A">
        <w:rPr>
          <w:rFonts w:ascii="Calibri" w:hAnsi="Calibri"/>
          <w:b/>
        </w:rPr>
        <w:t xml:space="preserve">Aboriginal Heritage </w:t>
      </w:r>
      <w:r w:rsidRPr="00CE359A">
        <w:rPr>
          <w:rFonts w:ascii="Calibri" w:hAnsi="Calibri"/>
        </w:rPr>
        <w:t xml:space="preserve">means the cultural heritage value of an Aboriginal Site or </w:t>
      </w:r>
      <w:r w:rsidR="00D812EE" w:rsidRPr="00CE359A">
        <w:rPr>
          <w:rFonts w:ascii="Calibri" w:hAnsi="Calibri"/>
        </w:rPr>
        <w:t xml:space="preserve">of an </w:t>
      </w:r>
      <w:r w:rsidRPr="00CE359A">
        <w:rPr>
          <w:rFonts w:ascii="Calibri" w:hAnsi="Calibri"/>
        </w:rPr>
        <w:t>Aboriginal Object.</w:t>
      </w:r>
    </w:p>
    <w:p w:rsidR="0099232A" w:rsidRPr="00CE359A" w:rsidRDefault="0099232A" w:rsidP="0099232A">
      <w:pPr>
        <w:pStyle w:val="PSHATextIndent"/>
        <w:rPr>
          <w:rFonts w:ascii="Calibri" w:hAnsi="Calibri"/>
        </w:rPr>
      </w:pPr>
      <w:r w:rsidRPr="00CE359A">
        <w:rPr>
          <w:rFonts w:ascii="Calibri" w:hAnsi="Calibri"/>
          <w:b/>
        </w:rPr>
        <w:t>Aboriginal Heritage Act</w:t>
      </w:r>
      <w:r w:rsidRPr="00CE359A">
        <w:rPr>
          <w:rFonts w:ascii="Calibri" w:hAnsi="Calibri"/>
        </w:rPr>
        <w:t xml:space="preserve"> means the </w:t>
      </w:r>
      <w:r w:rsidRPr="00CE359A">
        <w:rPr>
          <w:rFonts w:ascii="Calibri" w:hAnsi="Calibri"/>
          <w:i/>
        </w:rPr>
        <w:t>Aboriginal Heritage Act 1972</w:t>
      </w:r>
      <w:r w:rsidRPr="00CE359A">
        <w:rPr>
          <w:rFonts w:ascii="Calibri" w:hAnsi="Calibri"/>
        </w:rPr>
        <w:t xml:space="preserve"> (WA).</w:t>
      </w:r>
    </w:p>
    <w:p w:rsidR="0099232A" w:rsidRPr="00CE359A" w:rsidRDefault="0099232A" w:rsidP="0099232A">
      <w:pPr>
        <w:pStyle w:val="PSHATextIndent"/>
        <w:rPr>
          <w:rFonts w:ascii="Calibri" w:hAnsi="Calibri"/>
        </w:rPr>
      </w:pPr>
      <w:r w:rsidRPr="00CE359A">
        <w:rPr>
          <w:rFonts w:ascii="Calibri" w:hAnsi="Calibri"/>
          <w:b/>
        </w:rPr>
        <w:t>Aboriginal Heritage Act Minister</w:t>
      </w:r>
      <w:r w:rsidRPr="00CE359A">
        <w:rPr>
          <w:rFonts w:ascii="Calibri" w:hAnsi="Calibri"/>
        </w:rPr>
        <w:t xml:space="preserve"> means the Minister in the Government of the State from time to time responsible for the administration of the Aboriginal Heritage Act.</w:t>
      </w:r>
    </w:p>
    <w:p w:rsidR="0099232A" w:rsidRPr="00CE359A" w:rsidRDefault="0099232A" w:rsidP="0099232A">
      <w:pPr>
        <w:pStyle w:val="PSHATextIndent"/>
        <w:rPr>
          <w:rFonts w:ascii="Calibri" w:hAnsi="Calibri"/>
        </w:rPr>
      </w:pPr>
      <w:r w:rsidRPr="00CE359A">
        <w:rPr>
          <w:rFonts w:ascii="Calibri" w:hAnsi="Calibri"/>
          <w:b/>
        </w:rPr>
        <w:t xml:space="preserve">Aboriginal Heritage Act Register </w:t>
      </w:r>
      <w:r w:rsidRPr="00CE359A">
        <w:rPr>
          <w:rFonts w:ascii="Calibri" w:hAnsi="Calibri"/>
        </w:rPr>
        <w:t>means the register of Aboriginal Sites established and maintained under section 38 of the Aboriginal Heritage Act.</w:t>
      </w:r>
    </w:p>
    <w:p w:rsidR="0099232A" w:rsidRPr="00CE359A" w:rsidRDefault="0099232A" w:rsidP="0099232A">
      <w:pPr>
        <w:pStyle w:val="PSHATextIndent"/>
        <w:rPr>
          <w:rFonts w:ascii="Calibri" w:hAnsi="Calibri"/>
        </w:rPr>
      </w:pPr>
      <w:r w:rsidRPr="00CE359A">
        <w:rPr>
          <w:rFonts w:ascii="Calibri" w:hAnsi="Calibri"/>
          <w:b/>
        </w:rPr>
        <w:t>Aboriginal Heritage Act Registrar</w:t>
      </w:r>
      <w:r w:rsidRPr="00CE359A">
        <w:rPr>
          <w:rFonts w:ascii="Calibri" w:hAnsi="Calibri"/>
        </w:rPr>
        <w:t xml:space="preserve"> means the ‘Registrar of Aboriginal Sites’ appointed under section 37(1) of the Aboriginal Heritage Act. </w:t>
      </w:r>
    </w:p>
    <w:p w:rsidR="0099232A" w:rsidRPr="00CE359A" w:rsidRDefault="0099232A" w:rsidP="0099232A">
      <w:pPr>
        <w:pStyle w:val="PSHATextIndent"/>
        <w:rPr>
          <w:rFonts w:ascii="Calibri" w:hAnsi="Calibri"/>
          <w:i/>
        </w:rPr>
      </w:pPr>
      <w:r w:rsidRPr="00CE359A">
        <w:rPr>
          <w:rFonts w:ascii="Calibri" w:hAnsi="Calibri"/>
          <w:b/>
        </w:rPr>
        <w:t>Aboriginal Heritage Act Section 16 Application</w:t>
      </w:r>
      <w:r w:rsidRPr="00CE359A">
        <w:rPr>
          <w:rFonts w:ascii="Calibri" w:hAnsi="Calibri"/>
        </w:rPr>
        <w:t xml:space="preserve"> means an application to the Aboriginal Heritage Act Registrar for authorisation under section 16 of the Aboriginal Heritage Act to enter upon an Aboriginal Site and to excavate the site or to examine or remove anything on or under the site.</w:t>
      </w:r>
    </w:p>
    <w:p w:rsidR="0099232A" w:rsidRPr="00CE359A" w:rsidRDefault="0099232A" w:rsidP="0099232A">
      <w:pPr>
        <w:pStyle w:val="PSHATextIndent"/>
        <w:rPr>
          <w:rFonts w:ascii="Calibri" w:hAnsi="Calibri"/>
        </w:rPr>
      </w:pPr>
      <w:r w:rsidRPr="00CE359A">
        <w:rPr>
          <w:rFonts w:ascii="Calibri" w:hAnsi="Calibri"/>
          <w:b/>
        </w:rPr>
        <w:t xml:space="preserve">Aboriginal Heritage Act Section 18 Application </w:t>
      </w:r>
      <w:r w:rsidRPr="00CE359A">
        <w:rPr>
          <w:rFonts w:ascii="Calibri" w:hAnsi="Calibri"/>
        </w:rPr>
        <w:t>means an application to the Aboriginal Heritage Act Minister for consent under section 18 of the Aboriginal Heritage Act to use land.</w:t>
      </w:r>
    </w:p>
    <w:p w:rsidR="0099232A" w:rsidRPr="00CE359A" w:rsidRDefault="0099232A" w:rsidP="0099232A">
      <w:pPr>
        <w:pStyle w:val="PSHATextIndent"/>
        <w:rPr>
          <w:rFonts w:ascii="Calibri" w:hAnsi="Calibri"/>
        </w:rPr>
      </w:pPr>
      <w:r w:rsidRPr="00CE359A">
        <w:rPr>
          <w:rFonts w:ascii="Calibri" w:hAnsi="Calibri"/>
          <w:b/>
        </w:rPr>
        <w:t xml:space="preserve">Aboriginal Heritage Agreement </w:t>
      </w:r>
      <w:r w:rsidRPr="00CE359A">
        <w:rPr>
          <w:rFonts w:ascii="Calibri" w:hAnsi="Calibri"/>
        </w:rPr>
        <w:t>means an agreement with the Native Title Group or PBC concerning the management of Aboriginal Heritage and other matters under the Aboriginal Heritage Act with respect to areas in or near the Aboriginal Heritage Area. To avoid doubt, this PSHA is a form of Aboriginal Heritage Agreement, but not for the purposes of paragraph (a</w:t>
      </w:r>
      <w:proofErr w:type="gramStart"/>
      <w:r w:rsidRPr="00CE359A">
        <w:rPr>
          <w:rFonts w:ascii="Calibri" w:hAnsi="Calibri"/>
        </w:rPr>
        <w:t>)</w:t>
      </w:r>
      <w:r w:rsidR="00897D99" w:rsidRPr="00CE359A">
        <w:rPr>
          <w:rFonts w:ascii="Calibri" w:hAnsi="Calibri"/>
        </w:rPr>
        <w:t>(</w:t>
      </w:r>
      <w:proofErr w:type="gramEnd"/>
      <w:r w:rsidR="00897D99" w:rsidRPr="00CE359A">
        <w:rPr>
          <w:rFonts w:ascii="Calibri" w:hAnsi="Calibri"/>
        </w:rPr>
        <w:t>i)</w:t>
      </w:r>
      <w:r w:rsidRPr="00CE359A">
        <w:rPr>
          <w:rFonts w:ascii="Calibri" w:hAnsi="Calibri"/>
        </w:rPr>
        <w:t xml:space="preserve"> of the condition set out in each of clauses </w:t>
      </w:r>
      <w:r w:rsidR="00D5395E">
        <w:rPr>
          <w:rFonts w:ascii="Calibri" w:hAnsi="Calibri"/>
        </w:rPr>
        <w:t>10</w:t>
      </w:r>
      <w:r w:rsidRPr="00CE359A">
        <w:rPr>
          <w:rFonts w:ascii="Calibri" w:hAnsi="Calibri"/>
        </w:rPr>
        <w:t xml:space="preserve">.3 and </w:t>
      </w:r>
      <w:r w:rsidR="00D5395E">
        <w:rPr>
          <w:rFonts w:ascii="Calibri" w:hAnsi="Calibri"/>
        </w:rPr>
        <w:t>10</w:t>
      </w:r>
      <w:r w:rsidRPr="00CE359A">
        <w:rPr>
          <w:rFonts w:ascii="Calibri" w:hAnsi="Calibri"/>
        </w:rPr>
        <w:t>.4 of the ILUA.</w:t>
      </w:r>
    </w:p>
    <w:p w:rsidR="0099232A" w:rsidRPr="00CE359A" w:rsidRDefault="0099232A" w:rsidP="0099232A">
      <w:pPr>
        <w:pStyle w:val="ILUATextIndent"/>
        <w:rPr>
          <w:rFonts w:ascii="Calibri" w:hAnsi="Calibri"/>
        </w:rPr>
      </w:pPr>
      <w:r w:rsidRPr="00CE359A">
        <w:rPr>
          <w:rFonts w:ascii="Calibri" w:hAnsi="Calibri"/>
          <w:b/>
        </w:rPr>
        <w:t>Aboriginal Heritage Area</w:t>
      </w:r>
      <w:r w:rsidRPr="00CE359A">
        <w:rPr>
          <w:rFonts w:ascii="Calibri" w:hAnsi="Calibri"/>
        </w:rPr>
        <w:t xml:space="preserve"> </w:t>
      </w:r>
      <w:r w:rsidR="00301E78" w:rsidRPr="00CE359A">
        <w:rPr>
          <w:rFonts w:ascii="Calibri" w:hAnsi="Calibri"/>
        </w:rPr>
        <w:t>means the area to which this PSHA applies, being the area the subject of the Esperance Nyungar native title determination application (WAD6097/1998) as described in schedule 3.</w:t>
      </w:r>
    </w:p>
    <w:p w:rsidR="0099232A" w:rsidRPr="00CE359A" w:rsidDel="00B52C1F" w:rsidRDefault="0099232A" w:rsidP="0099232A">
      <w:pPr>
        <w:pStyle w:val="PSHATextIndent"/>
        <w:rPr>
          <w:rFonts w:ascii="Calibri" w:hAnsi="Calibri"/>
        </w:rPr>
      </w:pPr>
      <w:r w:rsidRPr="00CE359A">
        <w:rPr>
          <w:rFonts w:ascii="Calibri" w:hAnsi="Calibri"/>
          <w:b/>
        </w:rPr>
        <w:t xml:space="preserve">Aboriginal </w:t>
      </w:r>
      <w:r w:rsidRPr="00CE359A" w:rsidDel="00B52C1F">
        <w:rPr>
          <w:rFonts w:ascii="Calibri" w:hAnsi="Calibri"/>
          <w:b/>
        </w:rPr>
        <w:t>Heritage Liaison Officer</w:t>
      </w:r>
      <w:r w:rsidRPr="00CE359A" w:rsidDel="00B52C1F">
        <w:rPr>
          <w:rFonts w:ascii="Calibri" w:hAnsi="Calibri"/>
        </w:rPr>
        <w:t xml:space="preserve"> means the person appointed under clause</w:t>
      </w:r>
      <w:r w:rsidRPr="00CE359A">
        <w:rPr>
          <w:rFonts w:ascii="Calibri" w:hAnsi="Calibri"/>
        </w:rPr>
        <w:t xml:space="preserve"> </w:t>
      </w:r>
      <w:r w:rsidR="00897D99" w:rsidRPr="00CE359A">
        <w:rPr>
          <w:rFonts w:ascii="Calibri" w:hAnsi="Calibri"/>
        </w:rPr>
        <w:fldChar w:fldCharType="begin"/>
      </w:r>
      <w:r w:rsidR="00897D99" w:rsidRPr="00CE359A">
        <w:rPr>
          <w:rFonts w:ascii="Calibri" w:hAnsi="Calibri"/>
        </w:rPr>
        <w:instrText xml:space="preserve"> REF _Ref379562200 \r \h </w:instrText>
      </w:r>
      <w:r w:rsidR="00897D99" w:rsidRPr="00CE359A">
        <w:rPr>
          <w:rFonts w:ascii="Calibri" w:hAnsi="Calibri"/>
        </w:rPr>
      </w:r>
      <w:r w:rsidR="00897D99" w:rsidRPr="00CE359A">
        <w:rPr>
          <w:rFonts w:ascii="Calibri" w:hAnsi="Calibri"/>
        </w:rPr>
        <w:fldChar w:fldCharType="separate"/>
      </w:r>
      <w:r w:rsidR="00D71B26">
        <w:rPr>
          <w:rFonts w:ascii="Calibri" w:hAnsi="Calibri"/>
        </w:rPr>
        <w:t>10.1</w:t>
      </w:r>
      <w:r w:rsidR="00897D99" w:rsidRPr="00CE359A">
        <w:rPr>
          <w:rFonts w:ascii="Calibri" w:hAnsi="Calibri"/>
        </w:rPr>
        <w:fldChar w:fldCharType="end"/>
      </w:r>
      <w:r w:rsidRPr="00CE359A">
        <w:rPr>
          <w:rFonts w:ascii="Calibri" w:hAnsi="Calibri"/>
        </w:rPr>
        <w:t>(a</w:t>
      </w:r>
      <w:proofErr w:type="gramStart"/>
      <w:r w:rsidRPr="00CE359A">
        <w:rPr>
          <w:rFonts w:ascii="Calibri" w:hAnsi="Calibri"/>
        </w:rPr>
        <w:t>)(</w:t>
      </w:r>
      <w:proofErr w:type="gramEnd"/>
      <w:r w:rsidRPr="00CE359A">
        <w:rPr>
          <w:rFonts w:ascii="Calibri" w:hAnsi="Calibri"/>
        </w:rPr>
        <w:t>ii)</w:t>
      </w:r>
      <w:r w:rsidRPr="00CE359A" w:rsidDel="00B52C1F">
        <w:rPr>
          <w:rFonts w:ascii="Calibri" w:hAnsi="Calibri"/>
        </w:rPr>
        <w:t>.</w:t>
      </w:r>
    </w:p>
    <w:p w:rsidR="0099232A" w:rsidRPr="00CE359A" w:rsidRDefault="0099232A" w:rsidP="0099232A">
      <w:pPr>
        <w:pStyle w:val="PSHATextIndent"/>
        <w:rPr>
          <w:rFonts w:ascii="Calibri" w:hAnsi="Calibri"/>
          <w:i/>
        </w:rPr>
      </w:pPr>
      <w:r w:rsidRPr="00CE359A">
        <w:rPr>
          <w:rFonts w:ascii="Calibri" w:hAnsi="Calibri"/>
          <w:b/>
        </w:rPr>
        <w:t xml:space="preserve">Aboriginal Heritage Service Provider </w:t>
      </w:r>
      <w:r w:rsidRPr="00CE359A">
        <w:rPr>
          <w:rFonts w:ascii="Calibri" w:hAnsi="Calibri"/>
        </w:rPr>
        <w:t xml:space="preserve">means the person or company engaged by or on behalf of the Native Title Group, through the PBC, to plan and carry out Surveys </w:t>
      </w:r>
      <w:r w:rsidRPr="00CE359A">
        <w:rPr>
          <w:rFonts w:ascii="Calibri" w:hAnsi="Calibri"/>
        </w:rPr>
        <w:lastRenderedPageBreak/>
        <w:t>for that Native Title Group.  The Aboriginal Heritage Service Provider may be the same as the Principal Aboriginal Heritage Consultant, or may be a separate entity.</w:t>
      </w:r>
    </w:p>
    <w:p w:rsidR="00D41B8F" w:rsidRPr="00CE359A" w:rsidRDefault="00D41B8F" w:rsidP="00D41B8F">
      <w:pPr>
        <w:pStyle w:val="PSHATextIndent"/>
        <w:rPr>
          <w:rFonts w:ascii="Calibri" w:hAnsi="Calibri"/>
        </w:rPr>
      </w:pPr>
      <w:r w:rsidRPr="00CE359A">
        <w:rPr>
          <w:rFonts w:ascii="Calibri" w:hAnsi="Calibri"/>
          <w:b/>
        </w:rPr>
        <w:t xml:space="preserve">Aboriginal </w:t>
      </w:r>
      <w:r w:rsidR="00897D99" w:rsidRPr="00CE359A">
        <w:rPr>
          <w:rFonts w:ascii="Calibri" w:hAnsi="Calibri"/>
          <w:b/>
        </w:rPr>
        <w:t>Heritage S</w:t>
      </w:r>
      <w:r w:rsidRPr="00CE359A">
        <w:rPr>
          <w:rFonts w:ascii="Calibri" w:hAnsi="Calibri"/>
          <w:b/>
        </w:rPr>
        <w:t xml:space="preserve">urvey </w:t>
      </w:r>
      <w:r w:rsidR="00301E78" w:rsidRPr="00CE359A">
        <w:rPr>
          <w:rFonts w:ascii="Calibri" w:hAnsi="Calibri"/>
        </w:rPr>
        <w:t xml:space="preserve">means an ethnographic and/or archaeological survey (including a physical inspection) of an area of land and/or waters in order to avoid possible damage to Aboriginal Site(s) or Aboriginal Object(s). To avoid doubt, an </w:t>
      </w:r>
      <w:r w:rsidR="00301E78" w:rsidRPr="00CE359A">
        <w:rPr>
          <w:rFonts w:ascii="Calibri" w:hAnsi="Calibri"/>
          <w:b/>
        </w:rPr>
        <w:t xml:space="preserve">Aboriginal </w:t>
      </w:r>
      <w:r w:rsidR="00897D99" w:rsidRPr="00CE359A">
        <w:rPr>
          <w:rFonts w:ascii="Calibri" w:hAnsi="Calibri"/>
          <w:b/>
        </w:rPr>
        <w:t>Heritage S</w:t>
      </w:r>
      <w:r w:rsidR="00301E78" w:rsidRPr="00CE359A">
        <w:rPr>
          <w:rFonts w:ascii="Calibri" w:hAnsi="Calibri"/>
          <w:b/>
        </w:rPr>
        <w:t>urvey</w:t>
      </w:r>
      <w:r w:rsidR="00301E78" w:rsidRPr="00CE359A">
        <w:rPr>
          <w:rFonts w:ascii="Calibri" w:hAnsi="Calibri"/>
        </w:rPr>
        <w:t xml:space="preserve"> includes a Survey.</w:t>
      </w:r>
    </w:p>
    <w:p w:rsidR="00D41B8F" w:rsidRPr="00CE359A" w:rsidRDefault="00D812EE" w:rsidP="00D41B8F">
      <w:pPr>
        <w:pStyle w:val="PSHATextIndent"/>
        <w:rPr>
          <w:rFonts w:ascii="Calibri" w:hAnsi="Calibri"/>
        </w:rPr>
      </w:pPr>
      <w:r w:rsidRPr="00CE359A">
        <w:rPr>
          <w:rFonts w:ascii="Calibri" w:hAnsi="Calibri"/>
          <w:b/>
        </w:rPr>
        <w:t>Aboriginal Object</w:t>
      </w:r>
      <w:r w:rsidRPr="00CE359A">
        <w:rPr>
          <w:rFonts w:ascii="Calibri" w:hAnsi="Calibri"/>
        </w:rPr>
        <w:t xml:space="preserve"> means an object to which the </w:t>
      </w:r>
      <w:r w:rsidR="0099232A" w:rsidRPr="00CE359A">
        <w:rPr>
          <w:rFonts w:ascii="Calibri" w:hAnsi="Calibri"/>
        </w:rPr>
        <w:t>Aboriginal Heritage</w:t>
      </w:r>
      <w:r w:rsidRPr="00CE359A">
        <w:rPr>
          <w:rFonts w:ascii="Calibri" w:hAnsi="Calibri"/>
        </w:rPr>
        <w:t xml:space="preserve"> Act applies by operation of section 6 of the </w:t>
      </w:r>
      <w:r w:rsidR="0099232A" w:rsidRPr="00CE359A">
        <w:rPr>
          <w:rFonts w:ascii="Calibri" w:hAnsi="Calibri"/>
        </w:rPr>
        <w:t>Aboriginal Heritage</w:t>
      </w:r>
      <w:r w:rsidRPr="00CE359A">
        <w:rPr>
          <w:rFonts w:ascii="Calibri" w:hAnsi="Calibri"/>
        </w:rPr>
        <w:t xml:space="preserve"> Act.</w:t>
      </w:r>
    </w:p>
    <w:p w:rsidR="00D41B8F" w:rsidRPr="00CE359A" w:rsidRDefault="00D41B8F" w:rsidP="00D41B8F">
      <w:pPr>
        <w:pStyle w:val="PSHATextIndent"/>
        <w:rPr>
          <w:rFonts w:ascii="Calibri" w:hAnsi="Calibri"/>
        </w:rPr>
      </w:pPr>
      <w:r w:rsidRPr="00CE359A">
        <w:rPr>
          <w:rFonts w:ascii="Calibri" w:hAnsi="Calibri"/>
          <w:b/>
        </w:rPr>
        <w:t>Aboriginal Site</w:t>
      </w:r>
      <w:r w:rsidRPr="00CE359A">
        <w:rPr>
          <w:rFonts w:ascii="Calibri" w:hAnsi="Calibri"/>
        </w:rPr>
        <w:t xml:space="preserve"> </w:t>
      </w:r>
      <w:r w:rsidR="00D812EE" w:rsidRPr="00CE359A">
        <w:rPr>
          <w:rFonts w:ascii="Calibri" w:hAnsi="Calibri"/>
        </w:rPr>
        <w:t xml:space="preserve">means a place to which the </w:t>
      </w:r>
      <w:r w:rsidR="0099232A" w:rsidRPr="00CE359A">
        <w:rPr>
          <w:rFonts w:ascii="Calibri" w:hAnsi="Calibri"/>
        </w:rPr>
        <w:t>Aboriginal Heritage</w:t>
      </w:r>
      <w:r w:rsidR="00D812EE" w:rsidRPr="00CE359A">
        <w:rPr>
          <w:rFonts w:ascii="Calibri" w:hAnsi="Calibri"/>
        </w:rPr>
        <w:t xml:space="preserve"> Act applies by operation of</w:t>
      </w:r>
      <w:r w:rsidR="00D812EE" w:rsidRPr="00CE359A">
        <w:rPr>
          <w:rFonts w:ascii="Calibri" w:hAnsi="Calibri"/>
          <w:b/>
        </w:rPr>
        <w:t xml:space="preserve"> </w:t>
      </w:r>
      <w:r w:rsidRPr="00CE359A">
        <w:rPr>
          <w:rFonts w:ascii="Calibri" w:hAnsi="Calibri"/>
        </w:rPr>
        <w:t xml:space="preserve">section 5 of the </w:t>
      </w:r>
      <w:r w:rsidR="0099232A" w:rsidRPr="00CE359A">
        <w:rPr>
          <w:rFonts w:ascii="Calibri" w:hAnsi="Calibri"/>
        </w:rPr>
        <w:t>Aboriginal Heritage</w:t>
      </w:r>
      <w:r w:rsidRPr="00CE359A">
        <w:rPr>
          <w:rFonts w:ascii="Calibri" w:hAnsi="Calibri"/>
        </w:rPr>
        <w:t xml:space="preserve"> Act.</w:t>
      </w:r>
    </w:p>
    <w:p w:rsidR="00D41B8F" w:rsidRPr="00CE359A" w:rsidRDefault="00D41B8F" w:rsidP="00D41B8F">
      <w:pPr>
        <w:pStyle w:val="PSHATextIndent"/>
        <w:rPr>
          <w:rFonts w:ascii="Calibri" w:hAnsi="Calibri"/>
        </w:rPr>
      </w:pPr>
      <w:r w:rsidRPr="00CE359A">
        <w:rPr>
          <w:rFonts w:ascii="Calibri" w:hAnsi="Calibri"/>
          <w:b/>
        </w:rPr>
        <w:t>ACMC</w:t>
      </w:r>
      <w:r w:rsidRPr="00CE359A">
        <w:rPr>
          <w:rFonts w:ascii="Calibri" w:hAnsi="Calibri"/>
        </w:rPr>
        <w:t xml:space="preserve"> means the Aboriginal Cultural Material Committee established under section 28 of the </w:t>
      </w:r>
      <w:r w:rsidR="0099232A" w:rsidRPr="00CE359A">
        <w:rPr>
          <w:rFonts w:ascii="Calibri" w:hAnsi="Calibri"/>
        </w:rPr>
        <w:t>Aboriginal Heritage</w:t>
      </w:r>
      <w:r w:rsidRPr="00CE359A">
        <w:rPr>
          <w:rFonts w:ascii="Calibri" w:hAnsi="Calibri"/>
        </w:rPr>
        <w:t xml:space="preserve"> Act.</w:t>
      </w:r>
    </w:p>
    <w:p w:rsidR="00D41B8F" w:rsidRPr="00CE359A" w:rsidRDefault="00D41B8F" w:rsidP="00D41B8F">
      <w:pPr>
        <w:pStyle w:val="PSHATextIndent"/>
        <w:rPr>
          <w:rFonts w:ascii="Calibri" w:hAnsi="Calibri"/>
        </w:rPr>
      </w:pPr>
      <w:r w:rsidRPr="00CE359A">
        <w:rPr>
          <w:rFonts w:ascii="Calibri" w:hAnsi="Calibri"/>
          <w:b/>
        </w:rPr>
        <w:t>Activity</w:t>
      </w:r>
      <w:r w:rsidRPr="00CE359A">
        <w:rPr>
          <w:rFonts w:ascii="Calibri" w:hAnsi="Calibri"/>
        </w:rPr>
        <w:t xml:space="preserve"> means</w:t>
      </w:r>
      <w:r w:rsidR="007432CD">
        <w:rPr>
          <w:rFonts w:ascii="Calibri" w:hAnsi="Calibri"/>
        </w:rPr>
        <w:t xml:space="preserve"> any activity, including</w:t>
      </w:r>
      <w:r w:rsidRPr="00CE359A">
        <w:rPr>
          <w:rFonts w:ascii="Calibri" w:hAnsi="Calibri"/>
        </w:rPr>
        <w:t xml:space="preserve"> physical works or operations, involving entry onto the </w:t>
      </w:r>
      <w:r w:rsidR="0099232A" w:rsidRPr="00CE359A">
        <w:rPr>
          <w:rFonts w:ascii="Calibri" w:hAnsi="Calibri"/>
        </w:rPr>
        <w:t>Aboriginal Heritage</w:t>
      </w:r>
      <w:r w:rsidR="00E92945" w:rsidRPr="00CE359A">
        <w:rPr>
          <w:rFonts w:ascii="Calibri" w:hAnsi="Calibri"/>
        </w:rPr>
        <w:t xml:space="preserve"> </w:t>
      </w:r>
      <w:r w:rsidRPr="00CE359A">
        <w:rPr>
          <w:rFonts w:ascii="Calibri" w:hAnsi="Calibri"/>
        </w:rPr>
        <w:t>Area (whether on the surface of the land or waters, or under or over that surface).</w:t>
      </w:r>
    </w:p>
    <w:p w:rsidR="00D41B8F" w:rsidRPr="00CE359A" w:rsidRDefault="00D41B8F" w:rsidP="00D41B8F">
      <w:pPr>
        <w:pStyle w:val="PSHATextIndent"/>
        <w:rPr>
          <w:rFonts w:ascii="Calibri" w:hAnsi="Calibri"/>
        </w:rPr>
      </w:pPr>
      <w:r w:rsidRPr="00CE359A">
        <w:rPr>
          <w:rFonts w:ascii="Calibri" w:hAnsi="Calibri"/>
          <w:b/>
        </w:rPr>
        <w:t xml:space="preserve">Activity Notice </w:t>
      </w:r>
      <w:r w:rsidRPr="00CE359A">
        <w:rPr>
          <w:rFonts w:ascii="Calibri" w:hAnsi="Calibri"/>
        </w:rPr>
        <w:t xml:space="preserve">means a notice issued by the Proponent </w:t>
      </w:r>
      <w:r w:rsidR="00C2274F" w:rsidRPr="00CE359A">
        <w:rPr>
          <w:rFonts w:ascii="Calibri" w:hAnsi="Calibri"/>
        </w:rPr>
        <w:t xml:space="preserve">to the PBC </w:t>
      </w:r>
      <w:r w:rsidRPr="00CE359A">
        <w:rPr>
          <w:rFonts w:ascii="Calibri" w:hAnsi="Calibri"/>
        </w:rPr>
        <w:t>under</w:t>
      </w:r>
      <w:r w:rsidR="00C2274F" w:rsidRPr="00CE359A">
        <w:rPr>
          <w:rFonts w:ascii="Calibri" w:hAnsi="Calibri"/>
        </w:rPr>
        <w:t xml:space="preserve"> clause </w:t>
      </w:r>
      <w:r w:rsidR="00897D99" w:rsidRPr="00CE359A">
        <w:rPr>
          <w:rFonts w:ascii="Calibri" w:hAnsi="Calibri"/>
        </w:rPr>
        <w:fldChar w:fldCharType="begin"/>
      </w:r>
      <w:r w:rsidR="00897D99" w:rsidRPr="00CE359A">
        <w:rPr>
          <w:rFonts w:ascii="Calibri" w:hAnsi="Calibri"/>
        </w:rPr>
        <w:instrText xml:space="preserve"> REF _Ref379562248 \r \h </w:instrText>
      </w:r>
      <w:r w:rsidR="00897D99" w:rsidRPr="00CE359A">
        <w:rPr>
          <w:rFonts w:ascii="Calibri" w:hAnsi="Calibri"/>
        </w:rPr>
      </w:r>
      <w:r w:rsidR="00897D99" w:rsidRPr="00CE359A">
        <w:rPr>
          <w:rFonts w:ascii="Calibri" w:hAnsi="Calibri"/>
        </w:rPr>
        <w:fldChar w:fldCharType="separate"/>
      </w:r>
      <w:r w:rsidR="00D71B26">
        <w:rPr>
          <w:rFonts w:ascii="Calibri" w:hAnsi="Calibri"/>
        </w:rPr>
        <w:t>8.2</w:t>
      </w:r>
      <w:r w:rsidR="00897D99" w:rsidRPr="00CE359A">
        <w:rPr>
          <w:rFonts w:ascii="Calibri" w:hAnsi="Calibri"/>
        </w:rPr>
        <w:fldChar w:fldCharType="end"/>
      </w:r>
      <w:r w:rsidR="00DA1A2B" w:rsidRPr="00CE359A">
        <w:rPr>
          <w:rFonts w:ascii="Calibri" w:hAnsi="Calibri"/>
        </w:rPr>
        <w:t>.</w:t>
      </w:r>
    </w:p>
    <w:p w:rsidR="00D41B8F" w:rsidRPr="00CE359A" w:rsidRDefault="00D41B8F" w:rsidP="00D41B8F">
      <w:pPr>
        <w:pStyle w:val="PSHATextIndent"/>
        <w:rPr>
          <w:rFonts w:ascii="Calibri" w:hAnsi="Calibri"/>
          <w:b/>
        </w:rPr>
      </w:pPr>
      <w:r w:rsidRPr="00CE359A">
        <w:rPr>
          <w:rFonts w:ascii="Calibri" w:hAnsi="Calibri"/>
          <w:b/>
        </w:rPr>
        <w:t xml:space="preserve">Activity Notice Date </w:t>
      </w:r>
      <w:r w:rsidRPr="00CE359A">
        <w:rPr>
          <w:rFonts w:ascii="Calibri" w:hAnsi="Calibri"/>
        </w:rPr>
        <w:t>has the meaning given in clause</w:t>
      </w:r>
      <w:r w:rsidR="00C2274F" w:rsidRPr="00CE359A">
        <w:rPr>
          <w:rFonts w:ascii="Calibri" w:hAnsi="Calibri"/>
        </w:rPr>
        <w:t xml:space="preserve"> </w:t>
      </w:r>
      <w:r w:rsidR="00897D99" w:rsidRPr="00897D99">
        <w:rPr>
          <w:rFonts w:ascii="Calibri" w:hAnsi="Calibri"/>
        </w:rPr>
        <w:fldChar w:fldCharType="begin"/>
      </w:r>
      <w:r w:rsidR="00897D99" w:rsidRPr="00897D99">
        <w:rPr>
          <w:rFonts w:ascii="Calibri" w:hAnsi="Calibri"/>
        </w:rPr>
        <w:instrText xml:space="preserve"> REF _Ref379562248 \r \h </w:instrText>
      </w:r>
      <w:r w:rsidR="00897D99" w:rsidRPr="00897D99">
        <w:rPr>
          <w:rFonts w:ascii="Calibri" w:hAnsi="Calibri"/>
        </w:rPr>
      </w:r>
      <w:r w:rsidR="00897D99" w:rsidRPr="00897D99">
        <w:rPr>
          <w:rFonts w:ascii="Calibri" w:hAnsi="Calibri"/>
        </w:rPr>
        <w:fldChar w:fldCharType="separate"/>
      </w:r>
      <w:r w:rsidR="00D71B26">
        <w:rPr>
          <w:rFonts w:ascii="Calibri" w:hAnsi="Calibri"/>
        </w:rPr>
        <w:t>8.2</w:t>
      </w:r>
      <w:r w:rsidR="00897D99" w:rsidRPr="00897D99">
        <w:rPr>
          <w:rFonts w:ascii="Calibri" w:hAnsi="Calibri"/>
        </w:rPr>
        <w:fldChar w:fldCharType="end"/>
      </w:r>
      <w:r w:rsidR="00C2274F" w:rsidRPr="00CE359A">
        <w:rPr>
          <w:rFonts w:ascii="Calibri" w:hAnsi="Calibri"/>
        </w:rPr>
        <w:t>(</w:t>
      </w:r>
      <w:r w:rsidR="00C26B3A" w:rsidRPr="00CE359A">
        <w:rPr>
          <w:rFonts w:ascii="Calibri" w:hAnsi="Calibri"/>
        </w:rPr>
        <w:t>g</w:t>
      </w:r>
      <w:r w:rsidR="00C2274F" w:rsidRPr="00CE359A">
        <w:rPr>
          <w:rFonts w:ascii="Calibri" w:hAnsi="Calibri"/>
        </w:rPr>
        <w:t>).</w:t>
      </w:r>
    </w:p>
    <w:p w:rsidR="00D41B8F" w:rsidRPr="00CE359A" w:rsidRDefault="00D41B8F" w:rsidP="00D41B8F">
      <w:pPr>
        <w:pStyle w:val="PSHATextIndent"/>
        <w:rPr>
          <w:rFonts w:ascii="Calibri" w:hAnsi="Calibri"/>
        </w:rPr>
      </w:pPr>
      <w:r w:rsidRPr="00CE359A">
        <w:rPr>
          <w:rFonts w:ascii="Calibri" w:hAnsi="Calibri"/>
          <w:b/>
        </w:rPr>
        <w:t xml:space="preserve">Activity Notice Response </w:t>
      </w:r>
      <w:r w:rsidRPr="00CE359A">
        <w:rPr>
          <w:rFonts w:ascii="Calibri" w:hAnsi="Calibri"/>
        </w:rPr>
        <w:t>means notice given</w:t>
      </w:r>
      <w:r w:rsidR="00C2274F" w:rsidRPr="00CE359A">
        <w:rPr>
          <w:rFonts w:ascii="Calibri" w:hAnsi="Calibri"/>
        </w:rPr>
        <w:t xml:space="preserve"> by the PBC</w:t>
      </w:r>
      <w:r w:rsidR="007B5E39" w:rsidRPr="00CE359A">
        <w:rPr>
          <w:rFonts w:ascii="Calibri" w:hAnsi="Calibri"/>
        </w:rPr>
        <w:t xml:space="preserve"> to the Proponent under clause </w:t>
      </w:r>
      <w:r w:rsidR="00897D99" w:rsidRPr="00CE359A">
        <w:rPr>
          <w:rFonts w:ascii="Calibri" w:hAnsi="Calibri"/>
        </w:rPr>
        <w:fldChar w:fldCharType="begin"/>
      </w:r>
      <w:r w:rsidR="00897D99" w:rsidRPr="00CE359A">
        <w:rPr>
          <w:rFonts w:ascii="Calibri" w:hAnsi="Calibri"/>
        </w:rPr>
        <w:instrText xml:space="preserve"> REF _Ref379562284 \r \h </w:instrText>
      </w:r>
      <w:r w:rsidR="00897D99" w:rsidRPr="00CE359A">
        <w:rPr>
          <w:rFonts w:ascii="Calibri" w:hAnsi="Calibri"/>
        </w:rPr>
      </w:r>
      <w:r w:rsidR="00897D99" w:rsidRPr="00CE359A">
        <w:rPr>
          <w:rFonts w:ascii="Calibri" w:hAnsi="Calibri"/>
        </w:rPr>
        <w:fldChar w:fldCharType="separate"/>
      </w:r>
      <w:r w:rsidR="00D71B26">
        <w:rPr>
          <w:rFonts w:ascii="Calibri" w:hAnsi="Calibri"/>
        </w:rPr>
        <w:t>8.3</w:t>
      </w:r>
      <w:r w:rsidR="00897D99" w:rsidRPr="00CE359A">
        <w:rPr>
          <w:rFonts w:ascii="Calibri" w:hAnsi="Calibri"/>
        </w:rPr>
        <w:fldChar w:fldCharType="end"/>
      </w:r>
      <w:r w:rsidR="00C2274F" w:rsidRPr="00CE359A">
        <w:rPr>
          <w:rFonts w:ascii="Calibri" w:hAnsi="Calibri"/>
        </w:rPr>
        <w:t>(a).</w:t>
      </w:r>
    </w:p>
    <w:p w:rsidR="00167E95" w:rsidRPr="00CE359A" w:rsidRDefault="00D41B8F" w:rsidP="00167E95">
      <w:pPr>
        <w:pStyle w:val="PSHATextIndent"/>
        <w:rPr>
          <w:rFonts w:ascii="Calibri" w:hAnsi="Calibri"/>
        </w:rPr>
      </w:pPr>
      <w:r w:rsidRPr="00CE359A">
        <w:rPr>
          <w:rFonts w:ascii="Calibri" w:hAnsi="Calibri"/>
          <w:b/>
        </w:rPr>
        <w:t xml:space="preserve">Activity Program </w:t>
      </w:r>
      <w:r w:rsidRPr="00CE359A">
        <w:rPr>
          <w:rFonts w:ascii="Calibri" w:hAnsi="Calibri"/>
        </w:rPr>
        <w:t xml:space="preserve">means </w:t>
      </w:r>
      <w:r w:rsidR="006E0B24" w:rsidRPr="00CE359A">
        <w:rPr>
          <w:rFonts w:ascii="Calibri" w:hAnsi="Calibri"/>
        </w:rPr>
        <w:t xml:space="preserve">all Activities described in an Activity Notice.  </w:t>
      </w:r>
    </w:p>
    <w:p w:rsidR="00301E78" w:rsidRPr="00CE359A" w:rsidRDefault="00301E78" w:rsidP="00301E78">
      <w:pPr>
        <w:pStyle w:val="GSHATextIndent"/>
        <w:rPr>
          <w:rFonts w:ascii="Calibri" w:hAnsi="Calibri"/>
          <w:b/>
        </w:rPr>
      </w:pPr>
      <w:r w:rsidRPr="00CE359A">
        <w:rPr>
          <w:rFonts w:ascii="Calibri" w:hAnsi="Calibri"/>
          <w:b/>
        </w:rPr>
        <w:t xml:space="preserve">Anthropologist </w:t>
      </w:r>
      <w:r w:rsidRPr="00CE359A">
        <w:rPr>
          <w:rFonts w:ascii="Calibri" w:hAnsi="Calibri"/>
        </w:rPr>
        <w:t>means a person with an honours degree in anthropology unless otherwise agreed in writing.</w:t>
      </w:r>
    </w:p>
    <w:p w:rsidR="00301E78" w:rsidRPr="00CE359A" w:rsidRDefault="00301E78" w:rsidP="00301E78">
      <w:pPr>
        <w:pStyle w:val="GSHATextIndent"/>
        <w:rPr>
          <w:rFonts w:ascii="Calibri" w:hAnsi="Calibri"/>
        </w:rPr>
      </w:pPr>
      <w:r w:rsidRPr="00CE359A">
        <w:rPr>
          <w:rFonts w:ascii="Calibri" w:hAnsi="Calibri"/>
          <w:b/>
        </w:rPr>
        <w:t xml:space="preserve">Archaeologist </w:t>
      </w:r>
      <w:r w:rsidRPr="00CE359A">
        <w:rPr>
          <w:rFonts w:ascii="Calibri" w:hAnsi="Calibri"/>
        </w:rPr>
        <w:t>means a person with an honours degree in archaeology unless otherwise agreed in writing.</w:t>
      </w:r>
    </w:p>
    <w:p w:rsidR="00D41B8F" w:rsidRPr="00CE359A" w:rsidRDefault="00D41B8F" w:rsidP="007E27D6">
      <w:pPr>
        <w:pStyle w:val="PSHATextIndent"/>
        <w:rPr>
          <w:rFonts w:ascii="Calibri" w:hAnsi="Calibri"/>
        </w:rPr>
      </w:pPr>
      <w:r w:rsidRPr="00CE359A">
        <w:rPr>
          <w:rFonts w:ascii="Calibri" w:hAnsi="Calibri"/>
          <w:b/>
        </w:rPr>
        <w:t>Business Day</w:t>
      </w:r>
      <w:r w:rsidRPr="00CE359A">
        <w:rPr>
          <w:rFonts w:ascii="Calibri" w:hAnsi="Calibri"/>
        </w:rPr>
        <w:t xml:space="preserve"> means</w:t>
      </w:r>
      <w:r w:rsidR="007E27D6" w:rsidRPr="00CE359A">
        <w:rPr>
          <w:rFonts w:ascii="Calibri" w:hAnsi="Calibri"/>
        </w:rPr>
        <w:t xml:space="preserve"> </w:t>
      </w:r>
      <w:r w:rsidRPr="00CE359A">
        <w:rPr>
          <w:rFonts w:ascii="Calibri" w:hAnsi="Calibri"/>
        </w:rPr>
        <w:t xml:space="preserve">a day that is not a Saturday, Sunday or public holiday in Perth, Western Australia. </w:t>
      </w:r>
    </w:p>
    <w:p w:rsidR="00D41B8F" w:rsidRPr="00CE359A" w:rsidRDefault="00D41B8F" w:rsidP="00D41B8F">
      <w:pPr>
        <w:pStyle w:val="PSHATextIndent"/>
        <w:rPr>
          <w:rFonts w:ascii="Calibri" w:hAnsi="Calibri"/>
        </w:rPr>
      </w:pPr>
      <w:r w:rsidRPr="00CE359A">
        <w:rPr>
          <w:rFonts w:ascii="Calibri" w:hAnsi="Calibri"/>
          <w:b/>
        </w:rPr>
        <w:t>Confidential Information</w:t>
      </w:r>
      <w:r w:rsidRPr="00CE359A">
        <w:rPr>
          <w:rFonts w:ascii="Calibri" w:hAnsi="Calibri"/>
        </w:rPr>
        <w:t xml:space="preserve"> has the meaning given in clause</w:t>
      </w:r>
      <w:r w:rsidR="00C2274F" w:rsidRPr="00CE359A">
        <w:rPr>
          <w:rFonts w:ascii="Calibri" w:hAnsi="Calibri"/>
        </w:rPr>
        <w:t xml:space="preserve"> </w:t>
      </w:r>
      <w:r w:rsidR="00897D99" w:rsidRPr="00CE359A">
        <w:rPr>
          <w:rFonts w:ascii="Calibri" w:hAnsi="Calibri"/>
        </w:rPr>
        <w:fldChar w:fldCharType="begin"/>
      </w:r>
      <w:r w:rsidR="00897D99" w:rsidRPr="00CE359A">
        <w:rPr>
          <w:rFonts w:ascii="Calibri" w:hAnsi="Calibri"/>
        </w:rPr>
        <w:instrText xml:space="preserve"> REF _Ref379562308 \r \h </w:instrText>
      </w:r>
      <w:r w:rsidR="00897D99" w:rsidRPr="00CE359A">
        <w:rPr>
          <w:rFonts w:ascii="Calibri" w:hAnsi="Calibri"/>
        </w:rPr>
      </w:r>
      <w:r w:rsidR="00897D99" w:rsidRPr="00CE359A">
        <w:rPr>
          <w:rFonts w:ascii="Calibri" w:hAnsi="Calibri"/>
        </w:rPr>
        <w:fldChar w:fldCharType="separate"/>
      </w:r>
      <w:r w:rsidR="00D71B26">
        <w:rPr>
          <w:rFonts w:ascii="Calibri" w:hAnsi="Calibri"/>
        </w:rPr>
        <w:t>19.1</w:t>
      </w:r>
      <w:r w:rsidR="00897D99" w:rsidRPr="00CE359A">
        <w:rPr>
          <w:rFonts w:ascii="Calibri" w:hAnsi="Calibri"/>
        </w:rPr>
        <w:fldChar w:fldCharType="end"/>
      </w:r>
      <w:r w:rsidRPr="00CE359A">
        <w:rPr>
          <w:rFonts w:ascii="Calibri" w:hAnsi="Calibri"/>
        </w:rPr>
        <w:t>.</w:t>
      </w:r>
    </w:p>
    <w:p w:rsidR="003E7612" w:rsidRPr="00CE359A" w:rsidRDefault="003E7612" w:rsidP="005B30EF">
      <w:pPr>
        <w:pStyle w:val="PSHATextIndent"/>
        <w:rPr>
          <w:rFonts w:ascii="Calibri" w:hAnsi="Calibri"/>
        </w:rPr>
      </w:pPr>
      <w:r w:rsidRPr="00CE359A">
        <w:rPr>
          <w:rFonts w:ascii="Calibri" w:hAnsi="Calibri"/>
          <w:b/>
        </w:rPr>
        <w:t>CPI</w:t>
      </w:r>
      <w:r w:rsidRPr="00CE359A">
        <w:rPr>
          <w:rFonts w:ascii="Calibri" w:hAnsi="Calibri"/>
        </w:rPr>
        <w:t xml:space="preserve"> means the Consumer Price Index, All Groups Index, number for Perth, </w:t>
      </w:r>
      <w:r w:rsidR="007B5E39" w:rsidRPr="00CE359A">
        <w:rPr>
          <w:rFonts w:ascii="Calibri" w:hAnsi="Calibri"/>
        </w:rPr>
        <w:t xml:space="preserve">Western Australia, </w:t>
      </w:r>
      <w:r w:rsidRPr="00CE359A">
        <w:rPr>
          <w:rFonts w:ascii="Calibri" w:hAnsi="Calibri"/>
        </w:rPr>
        <w:t xml:space="preserve">published from time to time by the Australian Bureau of Statistics (catalogue number 6401.0).  If that index ceases to be published by the Australian Bureau of Statistics then </w:t>
      </w:r>
      <w:r w:rsidRPr="00CE359A">
        <w:rPr>
          <w:rFonts w:ascii="Calibri" w:hAnsi="Calibri"/>
          <w:b/>
        </w:rPr>
        <w:t>CPI</w:t>
      </w:r>
      <w:r w:rsidRPr="00CE359A">
        <w:rPr>
          <w:rFonts w:ascii="Calibri" w:hAnsi="Calibri"/>
        </w:rPr>
        <w:t xml:space="preserve"> shall mean</w:t>
      </w:r>
      <w:r w:rsidR="00C2274F" w:rsidRPr="00CE359A">
        <w:rPr>
          <w:rFonts w:ascii="Calibri" w:hAnsi="Calibri"/>
        </w:rPr>
        <w:t xml:space="preserve"> such other index as represents the rise in </w:t>
      </w:r>
      <w:r w:rsidR="00C2274F" w:rsidRPr="00CE359A">
        <w:rPr>
          <w:rFonts w:ascii="Calibri" w:hAnsi="Calibri"/>
        </w:rPr>
        <w:lastRenderedPageBreak/>
        <w:t xml:space="preserve">the cost of living in Perth, Western Australia, as the State reasonably </w:t>
      </w:r>
      <w:r w:rsidR="00BC7E39" w:rsidRPr="00CE359A">
        <w:rPr>
          <w:rFonts w:ascii="Calibri" w:hAnsi="Calibri"/>
        </w:rPr>
        <w:t>determines</w:t>
      </w:r>
      <w:r w:rsidR="00C2274F" w:rsidRPr="00CE359A">
        <w:rPr>
          <w:rFonts w:ascii="Calibri" w:hAnsi="Calibri"/>
        </w:rPr>
        <w:t xml:space="preserve"> after consulting with the </w:t>
      </w:r>
      <w:r w:rsidR="00CF2B5D" w:rsidRPr="00CE359A">
        <w:rPr>
          <w:rFonts w:ascii="Calibri" w:hAnsi="Calibri"/>
        </w:rPr>
        <w:t>PBC</w:t>
      </w:r>
      <w:r w:rsidR="00C2274F" w:rsidRPr="00CE359A">
        <w:rPr>
          <w:rFonts w:ascii="Calibri" w:hAnsi="Calibri"/>
        </w:rPr>
        <w:t>.</w:t>
      </w:r>
    </w:p>
    <w:p w:rsidR="00E0694A" w:rsidRPr="00CE359A" w:rsidRDefault="00E0694A" w:rsidP="005B30EF">
      <w:pPr>
        <w:pStyle w:val="PSHATextIndent"/>
        <w:rPr>
          <w:rFonts w:ascii="Calibri" w:hAnsi="Calibri"/>
        </w:rPr>
      </w:pPr>
      <w:r w:rsidRPr="00CE359A">
        <w:rPr>
          <w:rFonts w:ascii="Calibri" w:hAnsi="Calibri"/>
          <w:b/>
        </w:rPr>
        <w:t>CPI</w:t>
      </w:r>
      <w:r w:rsidRPr="00CE359A">
        <w:rPr>
          <w:rFonts w:ascii="Calibri" w:hAnsi="Calibri"/>
        </w:rPr>
        <w:t xml:space="preserve"> Calculation means:</w:t>
      </w:r>
    </w:p>
    <w:p w:rsidR="00E0694A" w:rsidRPr="00CE359A" w:rsidRDefault="00E0694A" w:rsidP="00E0694A">
      <w:pPr>
        <w:pStyle w:val="ILUATextIndent"/>
        <w:ind w:left="1134"/>
        <w:rPr>
          <w:rFonts w:ascii="Calibri" w:hAnsi="Calibri"/>
        </w:rPr>
      </w:pPr>
      <w:r w:rsidRPr="00CE359A">
        <w:rPr>
          <w:rFonts w:ascii="Calibri" w:hAnsi="Calibri"/>
          <w:i/>
        </w:rPr>
        <w:t>A</w:t>
      </w:r>
      <w:r w:rsidRPr="00CE359A">
        <w:rPr>
          <w:rFonts w:ascii="Calibri" w:hAnsi="Calibri"/>
        </w:rPr>
        <w:t xml:space="preserve"> × </w:t>
      </w:r>
      <w:r w:rsidR="004437AC">
        <w:rPr>
          <w:rFonts w:ascii="Calibri" w:hAnsi="Calibri"/>
          <w:noProof/>
          <w:lang w:eastAsia="en-AU"/>
        </w:rPr>
        <w:drawing>
          <wp:inline distT="0" distB="0" distL="0" distR="0">
            <wp:extent cx="48577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inline>
        </w:drawing>
      </w:r>
    </w:p>
    <w:p w:rsidR="00E0694A" w:rsidRPr="00CE359A" w:rsidRDefault="00E0694A" w:rsidP="00E0694A">
      <w:pPr>
        <w:pStyle w:val="ILUATextIndent"/>
        <w:spacing w:after="120"/>
        <w:rPr>
          <w:rFonts w:ascii="Calibri" w:hAnsi="Calibri"/>
        </w:rPr>
      </w:pPr>
      <w:proofErr w:type="gramStart"/>
      <w:r w:rsidRPr="00CE359A">
        <w:rPr>
          <w:rFonts w:ascii="Calibri" w:hAnsi="Calibri"/>
        </w:rPr>
        <w:t>where</w:t>
      </w:r>
      <w:proofErr w:type="gramEnd"/>
      <w:r w:rsidRPr="00CE359A">
        <w:rPr>
          <w:rFonts w:ascii="Calibri" w:hAnsi="Calibri"/>
        </w:rPr>
        <w:t>:</w:t>
      </w:r>
    </w:p>
    <w:p w:rsidR="003E7612" w:rsidRPr="00E80700" w:rsidRDefault="003E7612" w:rsidP="003E7612">
      <w:pPr>
        <w:pStyle w:val="ILUATextIndent"/>
        <w:spacing w:after="120"/>
        <w:ind w:left="1134"/>
        <w:rPr>
          <w:rFonts w:ascii="Calibri" w:hAnsi="Calibri"/>
        </w:rPr>
      </w:pPr>
      <w:r w:rsidRPr="00E80700">
        <w:rPr>
          <w:rFonts w:ascii="Calibri" w:hAnsi="Calibri"/>
          <w:i/>
        </w:rPr>
        <w:t xml:space="preserve">A </w:t>
      </w:r>
      <w:r w:rsidRPr="00E80700">
        <w:rPr>
          <w:rFonts w:ascii="Calibri" w:hAnsi="Calibri"/>
        </w:rPr>
        <w:t xml:space="preserve">= the </w:t>
      </w:r>
      <w:r w:rsidR="00F22832" w:rsidRPr="00E80700">
        <w:rPr>
          <w:rFonts w:ascii="Calibri" w:hAnsi="Calibri"/>
        </w:rPr>
        <w:t xml:space="preserve">initial base payment under this PSHA as set out in </w:t>
      </w:r>
      <w:r w:rsidR="006F7E81">
        <w:rPr>
          <w:rFonts w:ascii="Calibri" w:hAnsi="Calibri"/>
        </w:rPr>
        <w:t>s</w:t>
      </w:r>
      <w:r w:rsidR="00F22832" w:rsidRPr="00E80700">
        <w:rPr>
          <w:rFonts w:ascii="Calibri" w:hAnsi="Calibri"/>
        </w:rPr>
        <w:t>chedule 6</w:t>
      </w:r>
    </w:p>
    <w:p w:rsidR="003E7612" w:rsidRPr="00E80700" w:rsidRDefault="003E7612" w:rsidP="003E7612">
      <w:pPr>
        <w:pStyle w:val="ILUATextIndent"/>
        <w:spacing w:after="120"/>
        <w:ind w:left="1134"/>
        <w:rPr>
          <w:rFonts w:ascii="Calibri" w:hAnsi="Calibri"/>
        </w:rPr>
      </w:pPr>
      <w:r w:rsidRPr="00E80700">
        <w:rPr>
          <w:rFonts w:ascii="Calibri" w:hAnsi="Calibri"/>
          <w:i/>
        </w:rPr>
        <w:t>CPI</w:t>
      </w:r>
      <w:r w:rsidRPr="00E80700">
        <w:rPr>
          <w:rFonts w:ascii="Calibri" w:hAnsi="Calibri"/>
          <w:i/>
          <w:szCs w:val="24"/>
          <w:vertAlign w:val="subscript"/>
        </w:rPr>
        <w:t>n</w:t>
      </w:r>
      <w:r w:rsidRPr="00E80700">
        <w:rPr>
          <w:rFonts w:ascii="Calibri" w:hAnsi="Calibri"/>
          <w:i/>
        </w:rPr>
        <w:t xml:space="preserve"> </w:t>
      </w:r>
      <w:r w:rsidRPr="00E80700">
        <w:rPr>
          <w:rFonts w:ascii="Calibri" w:hAnsi="Calibri"/>
        </w:rPr>
        <w:t xml:space="preserve">= the latest </w:t>
      </w:r>
      <w:r w:rsidR="00F22832" w:rsidRPr="00E80700">
        <w:rPr>
          <w:rFonts w:ascii="Calibri" w:hAnsi="Calibri"/>
        </w:rPr>
        <w:t>June quarterly CPI number as published each year by the Australian Bureau of Statistics</w:t>
      </w:r>
    </w:p>
    <w:p w:rsidR="003E7612" w:rsidRPr="00CE359A" w:rsidRDefault="003E7612" w:rsidP="003E7612">
      <w:pPr>
        <w:pStyle w:val="ILUATextIndent"/>
        <w:ind w:left="1134"/>
        <w:rPr>
          <w:rFonts w:ascii="Calibri" w:hAnsi="Calibri"/>
        </w:rPr>
      </w:pPr>
      <w:r w:rsidRPr="00E80700">
        <w:rPr>
          <w:rFonts w:ascii="Calibri" w:hAnsi="Calibri"/>
          <w:i/>
        </w:rPr>
        <w:t>CPI</w:t>
      </w:r>
      <w:r w:rsidRPr="00E80700">
        <w:rPr>
          <w:rFonts w:ascii="Calibri" w:hAnsi="Calibri"/>
          <w:i/>
          <w:szCs w:val="24"/>
          <w:vertAlign w:val="subscript"/>
        </w:rPr>
        <w:t>base</w:t>
      </w:r>
      <w:r w:rsidRPr="00E80700">
        <w:rPr>
          <w:rFonts w:ascii="Calibri" w:hAnsi="Calibri"/>
        </w:rPr>
        <w:t xml:space="preserve"> = the</w:t>
      </w:r>
      <w:r w:rsidR="00F22832" w:rsidRPr="00E80700">
        <w:rPr>
          <w:rFonts w:ascii="Calibri" w:hAnsi="Calibri"/>
        </w:rPr>
        <w:t xml:space="preserve"> June 2014 quarterly </w:t>
      </w:r>
      <w:r w:rsidRPr="00E80700">
        <w:rPr>
          <w:rFonts w:ascii="Calibri" w:hAnsi="Calibri"/>
        </w:rPr>
        <w:t>CPI number</w:t>
      </w:r>
      <w:r w:rsidR="00F22832" w:rsidRPr="00E80700">
        <w:rPr>
          <w:rFonts w:ascii="Calibri" w:hAnsi="Calibri"/>
        </w:rPr>
        <w:t xml:space="preserve"> (base quarter) as published by the Australian Bureau of Statistics in the second half of the 2014 calendar year.</w:t>
      </w:r>
      <w:r w:rsidR="00F22832">
        <w:rPr>
          <w:rFonts w:ascii="Calibri" w:hAnsi="Calibri"/>
        </w:rPr>
        <w:t xml:space="preserve">  </w:t>
      </w:r>
    </w:p>
    <w:p w:rsidR="00395906" w:rsidRPr="00CE359A" w:rsidRDefault="00395906" w:rsidP="00395906">
      <w:pPr>
        <w:pStyle w:val="PSHATextIndent"/>
        <w:rPr>
          <w:rFonts w:ascii="Calibri" w:hAnsi="Calibri"/>
        </w:rPr>
      </w:pPr>
      <w:r w:rsidRPr="00CE359A">
        <w:rPr>
          <w:rFonts w:ascii="Calibri" w:hAnsi="Calibri"/>
          <w:b/>
        </w:rPr>
        <w:t>DAA</w:t>
      </w:r>
      <w:r w:rsidRPr="00CE359A">
        <w:rPr>
          <w:rFonts w:ascii="Calibri" w:hAnsi="Calibri"/>
        </w:rPr>
        <w:t xml:space="preserve"> has the meaning given to </w:t>
      </w:r>
      <w:r w:rsidRPr="00CE359A">
        <w:rPr>
          <w:rFonts w:ascii="Calibri" w:hAnsi="Calibri"/>
          <w:b/>
        </w:rPr>
        <w:t>Department</w:t>
      </w:r>
      <w:r w:rsidRPr="00CE359A">
        <w:rPr>
          <w:rFonts w:ascii="Calibri" w:hAnsi="Calibri"/>
        </w:rPr>
        <w:t xml:space="preserve"> in section 4 of the Aboriginal Heritage Act and as at the Effective Date is the State's Department of Aboriginal Affairs.</w:t>
      </w:r>
    </w:p>
    <w:p w:rsidR="00D41B8F" w:rsidRPr="00CE359A" w:rsidRDefault="00D41B8F" w:rsidP="00C52DCA">
      <w:pPr>
        <w:pStyle w:val="PSHATextIndent"/>
        <w:rPr>
          <w:rFonts w:ascii="Calibri" w:hAnsi="Calibri"/>
        </w:rPr>
      </w:pPr>
      <w:r w:rsidRPr="00CE359A">
        <w:rPr>
          <w:rFonts w:ascii="Calibri" w:hAnsi="Calibri"/>
          <w:b/>
        </w:rPr>
        <w:t xml:space="preserve">Determination </w:t>
      </w:r>
      <w:r w:rsidRPr="00CE359A">
        <w:rPr>
          <w:rFonts w:ascii="Calibri" w:hAnsi="Calibri"/>
        </w:rPr>
        <w:t xml:space="preserve">means the </w:t>
      </w:r>
      <w:r w:rsidR="00D91842" w:rsidRPr="00CE359A">
        <w:rPr>
          <w:rFonts w:ascii="Calibri" w:hAnsi="Calibri"/>
        </w:rPr>
        <w:t xml:space="preserve">approved </w:t>
      </w:r>
      <w:r w:rsidRPr="00CE359A">
        <w:rPr>
          <w:rFonts w:ascii="Calibri" w:hAnsi="Calibri"/>
        </w:rPr>
        <w:t xml:space="preserve">determination of native title described in </w:t>
      </w:r>
      <w:r w:rsidR="00CF2B5D" w:rsidRPr="00CE359A">
        <w:rPr>
          <w:rFonts w:ascii="Calibri" w:hAnsi="Calibri"/>
        </w:rPr>
        <w:t>item</w:t>
      </w:r>
      <w:r w:rsidR="0042717C" w:rsidRPr="00CE359A">
        <w:rPr>
          <w:rFonts w:ascii="Calibri" w:hAnsi="Calibri"/>
        </w:rPr>
        <w:t>s</w:t>
      </w:r>
      <w:r w:rsidR="00CF2B5D" w:rsidRPr="00CE359A">
        <w:rPr>
          <w:rFonts w:ascii="Calibri" w:hAnsi="Calibri"/>
        </w:rPr>
        <w:t xml:space="preserve"> 1 to 3</w:t>
      </w:r>
      <w:r w:rsidRPr="00CE359A">
        <w:rPr>
          <w:rFonts w:ascii="Calibri" w:hAnsi="Calibri"/>
        </w:rPr>
        <w:t xml:space="preserve"> </w:t>
      </w:r>
      <w:r w:rsidR="00CF2B5D" w:rsidRPr="00CE359A">
        <w:rPr>
          <w:rFonts w:ascii="Calibri" w:hAnsi="Calibri"/>
        </w:rPr>
        <w:t>of schedule 2</w:t>
      </w:r>
      <w:r w:rsidRPr="00CE359A">
        <w:rPr>
          <w:rFonts w:ascii="Calibri" w:hAnsi="Calibri"/>
        </w:rPr>
        <w:t>.</w:t>
      </w:r>
    </w:p>
    <w:p w:rsidR="00D41B8F" w:rsidRPr="00CE359A" w:rsidRDefault="00D41B8F" w:rsidP="00C52DCA">
      <w:pPr>
        <w:pStyle w:val="PSHATextIndent"/>
        <w:rPr>
          <w:rFonts w:ascii="Calibri" w:hAnsi="Calibri"/>
        </w:rPr>
      </w:pPr>
      <w:r w:rsidRPr="00CE359A">
        <w:rPr>
          <w:rFonts w:ascii="Calibri" w:hAnsi="Calibri"/>
          <w:b/>
        </w:rPr>
        <w:t xml:space="preserve">Determination Area </w:t>
      </w:r>
      <w:r w:rsidRPr="00CE359A">
        <w:rPr>
          <w:rFonts w:ascii="Calibri" w:hAnsi="Calibri"/>
        </w:rPr>
        <w:t>means the area in which native title was held to exist in the Determination.</w:t>
      </w:r>
      <w:r w:rsidR="00CF2B5D" w:rsidRPr="00CE359A">
        <w:rPr>
          <w:rFonts w:ascii="Calibri" w:hAnsi="Calibri"/>
        </w:rPr>
        <w:t xml:space="preserve">  To avoid doubt, the </w:t>
      </w:r>
      <w:r w:rsidR="00CF2B5D" w:rsidRPr="00CE359A">
        <w:rPr>
          <w:rFonts w:ascii="Calibri" w:hAnsi="Calibri"/>
          <w:b/>
        </w:rPr>
        <w:t>Determination Area</w:t>
      </w:r>
      <w:r w:rsidR="00CF2B5D" w:rsidRPr="00CE359A">
        <w:rPr>
          <w:rFonts w:ascii="Calibri" w:hAnsi="Calibri"/>
        </w:rPr>
        <w:t xml:space="preserve"> is the same as the Agreement Area </w:t>
      </w:r>
      <w:r w:rsidR="00D91842" w:rsidRPr="00CE359A">
        <w:rPr>
          <w:rFonts w:ascii="Calibri" w:hAnsi="Calibri"/>
        </w:rPr>
        <w:t xml:space="preserve">as </w:t>
      </w:r>
      <w:r w:rsidR="00CF2B5D" w:rsidRPr="00CE359A">
        <w:rPr>
          <w:rFonts w:ascii="Calibri" w:hAnsi="Calibri"/>
        </w:rPr>
        <w:t>defined in the ILUA.</w:t>
      </w:r>
    </w:p>
    <w:p w:rsidR="00144ECB" w:rsidRPr="00144ECB" w:rsidRDefault="00597989" w:rsidP="00C52DCA">
      <w:pPr>
        <w:pStyle w:val="PSHATextIndent"/>
        <w:rPr>
          <w:rFonts w:ascii="Calibri" w:hAnsi="Calibri"/>
        </w:rPr>
      </w:pPr>
      <w:r w:rsidRPr="00C13013">
        <w:rPr>
          <w:rFonts w:ascii="Calibri" w:hAnsi="Calibri"/>
          <w:b/>
        </w:rPr>
        <w:t xml:space="preserve">Due Diligence Guidelines </w:t>
      </w:r>
      <w:r w:rsidR="00144ECB" w:rsidRPr="00C13013">
        <w:rPr>
          <w:rFonts w:ascii="Calibri" w:hAnsi="Calibri"/>
        </w:rPr>
        <w:t>means the Aboriginal heritage due diligence guidelines issued by the Department of the Premier and Cabinet and DAA dated</w:t>
      </w:r>
      <w:r w:rsidR="00C13013">
        <w:rPr>
          <w:rFonts w:ascii="Calibri" w:hAnsi="Calibri"/>
        </w:rPr>
        <w:t xml:space="preserve"> 30 April 2013 and as amended from time to time.</w:t>
      </w:r>
    </w:p>
    <w:p w:rsidR="00D41B8F" w:rsidRPr="00CE359A" w:rsidRDefault="00D41B8F" w:rsidP="00C52DCA">
      <w:pPr>
        <w:pStyle w:val="PSHATextIndent"/>
        <w:rPr>
          <w:rFonts w:ascii="Calibri" w:hAnsi="Calibri"/>
        </w:rPr>
      </w:pPr>
      <w:r w:rsidRPr="00CE359A">
        <w:rPr>
          <w:rFonts w:ascii="Calibri" w:hAnsi="Calibri"/>
          <w:b/>
        </w:rPr>
        <w:t xml:space="preserve">Effective Date </w:t>
      </w:r>
      <w:r w:rsidRPr="00CE359A">
        <w:rPr>
          <w:rFonts w:ascii="Calibri" w:hAnsi="Calibri"/>
        </w:rPr>
        <w:t xml:space="preserve">means the date on which this </w:t>
      </w:r>
      <w:r w:rsidR="00FD7126" w:rsidRPr="00CE359A">
        <w:rPr>
          <w:rFonts w:ascii="Calibri" w:hAnsi="Calibri"/>
        </w:rPr>
        <w:t>PSHA</w:t>
      </w:r>
      <w:r w:rsidRPr="00CE359A">
        <w:rPr>
          <w:rFonts w:ascii="Calibri" w:hAnsi="Calibri"/>
        </w:rPr>
        <w:t xml:space="preserve"> comes into force and effect as an agreement between the Parties, as more particularly described in clause</w:t>
      </w:r>
      <w:r w:rsidR="00C95C68" w:rsidRPr="00CE359A">
        <w:rPr>
          <w:rFonts w:ascii="Calibri" w:hAnsi="Calibri"/>
        </w:rPr>
        <w:t xml:space="preserve"> </w:t>
      </w:r>
      <w:r w:rsidR="00897D99" w:rsidRPr="00CE359A">
        <w:rPr>
          <w:rFonts w:ascii="Calibri" w:hAnsi="Calibri"/>
        </w:rPr>
        <w:fldChar w:fldCharType="begin"/>
      </w:r>
      <w:r w:rsidR="00897D99" w:rsidRPr="00CE359A">
        <w:rPr>
          <w:rFonts w:ascii="Calibri" w:hAnsi="Calibri"/>
        </w:rPr>
        <w:instrText xml:space="preserve"> REF _Ref303692902 \r \h </w:instrText>
      </w:r>
      <w:r w:rsidR="00897D99" w:rsidRPr="00CE359A">
        <w:rPr>
          <w:rFonts w:ascii="Calibri" w:hAnsi="Calibri"/>
        </w:rPr>
      </w:r>
      <w:r w:rsidR="00897D99" w:rsidRPr="00CE359A">
        <w:rPr>
          <w:rFonts w:ascii="Calibri" w:hAnsi="Calibri"/>
        </w:rPr>
        <w:fldChar w:fldCharType="separate"/>
      </w:r>
      <w:r w:rsidR="00D71B26">
        <w:rPr>
          <w:rFonts w:ascii="Calibri" w:hAnsi="Calibri"/>
        </w:rPr>
        <w:t>3.1</w:t>
      </w:r>
      <w:r w:rsidR="00897D99" w:rsidRPr="00CE359A">
        <w:rPr>
          <w:rFonts w:ascii="Calibri" w:hAnsi="Calibri"/>
        </w:rPr>
        <w:fldChar w:fldCharType="end"/>
      </w:r>
      <w:r w:rsidRPr="00CE359A">
        <w:rPr>
          <w:rFonts w:ascii="Calibri" w:hAnsi="Calibri"/>
        </w:rPr>
        <w:t>.</w:t>
      </w:r>
    </w:p>
    <w:p w:rsidR="00D41B8F" w:rsidRPr="00CE359A" w:rsidRDefault="00D41B8F" w:rsidP="00C52DCA">
      <w:pPr>
        <w:pStyle w:val="PSHATextIndent"/>
        <w:rPr>
          <w:rFonts w:ascii="Calibri" w:hAnsi="Calibri"/>
        </w:rPr>
      </w:pPr>
      <w:r w:rsidRPr="00CE359A">
        <w:rPr>
          <w:rFonts w:ascii="Calibri" w:hAnsi="Calibri"/>
          <w:b/>
        </w:rPr>
        <w:t>Event of Default</w:t>
      </w:r>
      <w:r w:rsidRPr="00CE359A">
        <w:rPr>
          <w:rFonts w:ascii="Calibri" w:hAnsi="Calibri"/>
        </w:rPr>
        <w:t xml:space="preserve"> </w:t>
      </w:r>
      <w:r w:rsidR="00CF2B5D" w:rsidRPr="00CE359A">
        <w:rPr>
          <w:rFonts w:ascii="Calibri" w:hAnsi="Calibri"/>
        </w:rPr>
        <w:t xml:space="preserve">means any of the events described in clause </w:t>
      </w:r>
      <w:r w:rsidR="00897D99" w:rsidRPr="00CE359A">
        <w:rPr>
          <w:rFonts w:ascii="Calibri" w:hAnsi="Calibri"/>
        </w:rPr>
        <w:fldChar w:fldCharType="begin"/>
      </w:r>
      <w:r w:rsidR="00897D99" w:rsidRPr="00CE359A">
        <w:rPr>
          <w:rFonts w:ascii="Calibri" w:hAnsi="Calibri"/>
        </w:rPr>
        <w:instrText xml:space="preserve"> REF _Ref379562406 \r \h </w:instrText>
      </w:r>
      <w:r w:rsidR="00897D99" w:rsidRPr="00CE359A">
        <w:rPr>
          <w:rFonts w:ascii="Calibri" w:hAnsi="Calibri"/>
        </w:rPr>
      </w:r>
      <w:r w:rsidR="00897D99" w:rsidRPr="00CE359A">
        <w:rPr>
          <w:rFonts w:ascii="Calibri" w:hAnsi="Calibri"/>
        </w:rPr>
        <w:fldChar w:fldCharType="separate"/>
      </w:r>
      <w:r w:rsidR="00D71B26">
        <w:rPr>
          <w:rFonts w:ascii="Calibri" w:hAnsi="Calibri"/>
        </w:rPr>
        <w:t>17.1</w:t>
      </w:r>
      <w:r w:rsidR="00897D99" w:rsidRPr="00CE359A">
        <w:rPr>
          <w:rFonts w:ascii="Calibri" w:hAnsi="Calibri"/>
        </w:rPr>
        <w:fldChar w:fldCharType="end"/>
      </w:r>
      <w:r w:rsidR="006C5933">
        <w:rPr>
          <w:rFonts w:ascii="Calibri" w:hAnsi="Calibri"/>
        </w:rPr>
        <w:t>(b)</w:t>
      </w:r>
      <w:r w:rsidR="00CF2B5D" w:rsidRPr="00CE359A">
        <w:rPr>
          <w:rFonts w:ascii="Calibri" w:hAnsi="Calibri"/>
        </w:rPr>
        <w:t>.</w:t>
      </w:r>
    </w:p>
    <w:p w:rsidR="006D4D35" w:rsidRPr="006D4D35" w:rsidRDefault="006D4D35" w:rsidP="006D4D35">
      <w:pPr>
        <w:pStyle w:val="GSHATextIndent"/>
        <w:spacing w:after="0"/>
        <w:rPr>
          <w:rFonts w:ascii="Calibri" w:hAnsi="Calibri"/>
          <w:sz w:val="16"/>
          <w:szCs w:val="16"/>
        </w:rPr>
      </w:pPr>
      <w:r w:rsidRPr="006D4D35">
        <w:rPr>
          <w:rFonts w:ascii="Calibri" w:hAnsi="Calibri"/>
          <w:b/>
        </w:rPr>
        <w:t xml:space="preserve">Force Majeure </w:t>
      </w:r>
      <w:r w:rsidRPr="006D4D35">
        <w:rPr>
          <w:rFonts w:ascii="Calibri" w:hAnsi="Calibri"/>
        </w:rPr>
        <w:t>means</w:t>
      </w:r>
      <w:r>
        <w:rPr>
          <w:rFonts w:ascii="Calibri" w:hAnsi="Calibri"/>
          <w:b/>
        </w:rPr>
        <w:t xml:space="preserve"> </w:t>
      </w:r>
      <w:r w:rsidRPr="006D4D35">
        <w:rPr>
          <w:rFonts w:ascii="Calibri" w:hAnsi="Calibri"/>
        </w:rPr>
        <w:t xml:space="preserve">an event that prevents a Party from performing its obligations, or receiving the benefit of the other Party's obligations, in whole or part, under this Agreement and which is unforeseeable and beyond the reasonable </w:t>
      </w:r>
      <w:r>
        <w:rPr>
          <w:rFonts w:ascii="Calibri" w:hAnsi="Calibri"/>
        </w:rPr>
        <w:t xml:space="preserve">control of the </w:t>
      </w:r>
      <w:r w:rsidRPr="006D4D35">
        <w:rPr>
          <w:rFonts w:ascii="Calibri" w:hAnsi="Calibri"/>
        </w:rPr>
        <w:t>affected Party including:</w:t>
      </w:r>
      <w:r w:rsidRPr="006D4D35">
        <w:rPr>
          <w:rFonts w:ascii="Calibri" w:hAnsi="Calibri"/>
        </w:rPr>
        <w:cr/>
      </w:r>
    </w:p>
    <w:p w:rsidR="006D4D35" w:rsidRPr="006D4D35" w:rsidRDefault="006D4D35" w:rsidP="006D4D35">
      <w:pPr>
        <w:pStyle w:val="GSHATextIndent"/>
        <w:ind w:left="1418" w:hanging="567"/>
        <w:rPr>
          <w:rFonts w:ascii="Calibri" w:hAnsi="Calibri"/>
        </w:rPr>
      </w:pPr>
      <w:r w:rsidRPr="006D4D35">
        <w:rPr>
          <w:rFonts w:ascii="Calibri" w:hAnsi="Calibri"/>
        </w:rPr>
        <w:t>(</w:t>
      </w:r>
      <w:proofErr w:type="gramStart"/>
      <w:r w:rsidRPr="006D4D35">
        <w:rPr>
          <w:rFonts w:ascii="Calibri" w:hAnsi="Calibri"/>
        </w:rPr>
        <w:t>a</w:t>
      </w:r>
      <w:proofErr w:type="gramEnd"/>
      <w:r w:rsidRPr="006D4D35">
        <w:rPr>
          <w:rFonts w:ascii="Calibri" w:hAnsi="Calibri"/>
        </w:rPr>
        <w:t>)</w:t>
      </w:r>
      <w:r w:rsidRPr="006D4D35">
        <w:rPr>
          <w:rFonts w:ascii="Calibri" w:hAnsi="Calibri"/>
        </w:rPr>
        <w:tab/>
      </w:r>
      <w:r w:rsidR="00C13013">
        <w:rPr>
          <w:rFonts w:ascii="Calibri" w:hAnsi="Calibri"/>
        </w:rPr>
        <w:t>a</w:t>
      </w:r>
      <w:r w:rsidRPr="006D4D35">
        <w:rPr>
          <w:rFonts w:ascii="Calibri" w:hAnsi="Calibri"/>
        </w:rPr>
        <w:t>cts of God;</w:t>
      </w:r>
    </w:p>
    <w:p w:rsidR="006D4D35" w:rsidRPr="006D4D35" w:rsidRDefault="006D4D35" w:rsidP="006D4D35">
      <w:pPr>
        <w:pStyle w:val="PSHATextIndent"/>
        <w:ind w:left="1418" w:hanging="567"/>
        <w:rPr>
          <w:rFonts w:ascii="Calibri" w:hAnsi="Calibri"/>
        </w:rPr>
      </w:pPr>
      <w:r w:rsidRPr="006D4D35">
        <w:rPr>
          <w:rFonts w:ascii="Calibri" w:hAnsi="Calibri"/>
        </w:rPr>
        <w:t>(b)</w:t>
      </w:r>
      <w:r w:rsidRPr="006D4D35">
        <w:rPr>
          <w:rFonts w:ascii="Calibri" w:hAnsi="Calibri"/>
        </w:rPr>
        <w:tab/>
      </w:r>
      <w:proofErr w:type="gramStart"/>
      <w:r w:rsidRPr="006D4D35">
        <w:rPr>
          <w:rFonts w:ascii="Calibri" w:hAnsi="Calibri"/>
        </w:rPr>
        <w:t>explosion</w:t>
      </w:r>
      <w:proofErr w:type="gramEnd"/>
      <w:r w:rsidRPr="006D4D35">
        <w:rPr>
          <w:rFonts w:ascii="Calibri" w:hAnsi="Calibri"/>
        </w:rPr>
        <w:t xml:space="preserve"> or fire;</w:t>
      </w:r>
    </w:p>
    <w:p w:rsidR="006D4D35" w:rsidRPr="006D4D35" w:rsidRDefault="006D4D35" w:rsidP="006D4D35">
      <w:pPr>
        <w:pStyle w:val="PSHATextIndent"/>
        <w:ind w:left="1418" w:hanging="567"/>
        <w:rPr>
          <w:rFonts w:ascii="Calibri" w:hAnsi="Calibri"/>
        </w:rPr>
      </w:pPr>
      <w:r w:rsidRPr="006D4D35">
        <w:rPr>
          <w:rFonts w:ascii="Calibri" w:hAnsi="Calibri"/>
        </w:rPr>
        <w:t>(c)</w:t>
      </w:r>
      <w:r w:rsidRPr="006D4D35">
        <w:rPr>
          <w:rFonts w:ascii="Calibri" w:hAnsi="Calibri"/>
        </w:rPr>
        <w:tab/>
      </w:r>
      <w:proofErr w:type="gramStart"/>
      <w:r w:rsidRPr="006D4D35">
        <w:rPr>
          <w:rFonts w:ascii="Calibri" w:hAnsi="Calibri"/>
        </w:rPr>
        <w:t>storm</w:t>
      </w:r>
      <w:proofErr w:type="gramEnd"/>
      <w:r w:rsidRPr="006D4D35">
        <w:rPr>
          <w:rFonts w:ascii="Calibri" w:hAnsi="Calibri"/>
        </w:rPr>
        <w:t xml:space="preserve"> or cyclone (of any category);</w:t>
      </w:r>
    </w:p>
    <w:p w:rsidR="006D4D35" w:rsidRPr="006D4D35" w:rsidRDefault="006D4D35" w:rsidP="006D4D35">
      <w:pPr>
        <w:pStyle w:val="PSHATextIndent"/>
        <w:ind w:left="1418" w:hanging="567"/>
        <w:rPr>
          <w:rFonts w:ascii="Calibri" w:hAnsi="Calibri"/>
        </w:rPr>
      </w:pPr>
      <w:r w:rsidRPr="006D4D35">
        <w:rPr>
          <w:rFonts w:ascii="Calibri" w:hAnsi="Calibri"/>
        </w:rPr>
        <w:lastRenderedPageBreak/>
        <w:t>(d)</w:t>
      </w:r>
      <w:r w:rsidRPr="006D4D35">
        <w:rPr>
          <w:rFonts w:ascii="Calibri" w:hAnsi="Calibri"/>
        </w:rPr>
        <w:tab/>
      </w:r>
      <w:proofErr w:type="gramStart"/>
      <w:r w:rsidRPr="006D4D35">
        <w:rPr>
          <w:rFonts w:ascii="Calibri" w:hAnsi="Calibri"/>
        </w:rPr>
        <w:t>flood</w:t>
      </w:r>
      <w:proofErr w:type="gramEnd"/>
      <w:r w:rsidRPr="006D4D35">
        <w:rPr>
          <w:rFonts w:ascii="Calibri" w:hAnsi="Calibri"/>
        </w:rPr>
        <w:t>;</w:t>
      </w:r>
    </w:p>
    <w:p w:rsidR="006D4D35" w:rsidRPr="006D4D35" w:rsidRDefault="006D4D35" w:rsidP="006D4D35">
      <w:pPr>
        <w:pStyle w:val="PSHATextIndent"/>
        <w:ind w:left="1418" w:hanging="567"/>
        <w:rPr>
          <w:rFonts w:ascii="Calibri" w:hAnsi="Calibri"/>
        </w:rPr>
      </w:pPr>
      <w:r w:rsidRPr="006D4D35">
        <w:rPr>
          <w:rFonts w:ascii="Calibri" w:hAnsi="Calibri"/>
        </w:rPr>
        <w:t>(e)</w:t>
      </w:r>
      <w:r w:rsidRPr="006D4D35">
        <w:rPr>
          <w:rFonts w:ascii="Calibri" w:hAnsi="Calibri"/>
        </w:rPr>
        <w:tab/>
      </w:r>
      <w:proofErr w:type="gramStart"/>
      <w:r w:rsidRPr="006D4D35">
        <w:rPr>
          <w:rFonts w:ascii="Calibri" w:hAnsi="Calibri"/>
        </w:rPr>
        <w:t>landslides</w:t>
      </w:r>
      <w:proofErr w:type="gramEnd"/>
      <w:r w:rsidRPr="006D4D35">
        <w:rPr>
          <w:rFonts w:ascii="Calibri" w:hAnsi="Calibri"/>
        </w:rPr>
        <w:t>;</w:t>
      </w:r>
    </w:p>
    <w:p w:rsidR="006D4D35" w:rsidRPr="006D4D35" w:rsidRDefault="006D4D35" w:rsidP="006D4D35">
      <w:pPr>
        <w:pStyle w:val="PSHATextIndent"/>
        <w:ind w:left="1418" w:hanging="567"/>
        <w:rPr>
          <w:rFonts w:ascii="Calibri" w:hAnsi="Calibri"/>
        </w:rPr>
      </w:pPr>
      <w:r w:rsidRPr="006D4D35">
        <w:rPr>
          <w:rFonts w:ascii="Calibri" w:hAnsi="Calibri"/>
        </w:rPr>
        <w:t>(f)</w:t>
      </w:r>
      <w:r w:rsidRPr="006D4D35">
        <w:rPr>
          <w:rFonts w:ascii="Calibri" w:hAnsi="Calibri"/>
        </w:rPr>
        <w:tab/>
      </w:r>
      <w:proofErr w:type="gramStart"/>
      <w:r w:rsidRPr="006D4D35">
        <w:rPr>
          <w:rFonts w:ascii="Calibri" w:hAnsi="Calibri"/>
        </w:rPr>
        <w:t>earthquake</w:t>
      </w:r>
      <w:proofErr w:type="gramEnd"/>
      <w:r w:rsidRPr="006D4D35">
        <w:rPr>
          <w:rFonts w:ascii="Calibri" w:hAnsi="Calibri"/>
        </w:rPr>
        <w:t xml:space="preserve"> or tsunami;</w:t>
      </w:r>
    </w:p>
    <w:p w:rsidR="006D4D35" w:rsidRPr="006D4D35" w:rsidRDefault="006D4D35" w:rsidP="006D4D35">
      <w:pPr>
        <w:pStyle w:val="PSHATextIndent"/>
        <w:ind w:left="1418" w:hanging="567"/>
        <w:rPr>
          <w:rFonts w:ascii="Calibri" w:hAnsi="Calibri"/>
        </w:rPr>
      </w:pPr>
      <w:r w:rsidRPr="006D4D35">
        <w:rPr>
          <w:rFonts w:ascii="Calibri" w:hAnsi="Calibri"/>
        </w:rPr>
        <w:t>(g)</w:t>
      </w:r>
      <w:r w:rsidRPr="006D4D35">
        <w:rPr>
          <w:rFonts w:ascii="Calibri" w:hAnsi="Calibri"/>
        </w:rPr>
        <w:tab/>
      </w:r>
      <w:proofErr w:type="gramStart"/>
      <w:r w:rsidRPr="006D4D35">
        <w:rPr>
          <w:rFonts w:ascii="Calibri" w:hAnsi="Calibri"/>
        </w:rPr>
        <w:t>volcanic</w:t>
      </w:r>
      <w:proofErr w:type="gramEnd"/>
      <w:r w:rsidRPr="006D4D35">
        <w:rPr>
          <w:rFonts w:ascii="Calibri" w:hAnsi="Calibri"/>
        </w:rPr>
        <w:t xml:space="preserve"> eruption;</w:t>
      </w:r>
    </w:p>
    <w:p w:rsidR="006D4D35" w:rsidRPr="006D4D35" w:rsidRDefault="006D4D35" w:rsidP="006D4D35">
      <w:pPr>
        <w:pStyle w:val="PSHATextIndent"/>
        <w:ind w:left="1418" w:hanging="567"/>
        <w:rPr>
          <w:rFonts w:ascii="Calibri" w:hAnsi="Calibri"/>
        </w:rPr>
      </w:pPr>
      <w:r w:rsidRPr="006D4D35">
        <w:rPr>
          <w:rFonts w:ascii="Calibri" w:hAnsi="Calibri"/>
        </w:rPr>
        <w:t>(h)</w:t>
      </w:r>
      <w:r w:rsidRPr="006D4D35">
        <w:rPr>
          <w:rFonts w:ascii="Calibri" w:hAnsi="Calibri"/>
        </w:rPr>
        <w:tab/>
      </w:r>
      <w:proofErr w:type="gramStart"/>
      <w:r w:rsidRPr="006D4D35">
        <w:rPr>
          <w:rFonts w:ascii="Calibri" w:hAnsi="Calibri"/>
        </w:rPr>
        <w:t>impact</w:t>
      </w:r>
      <w:proofErr w:type="gramEnd"/>
      <w:r w:rsidRPr="006D4D35">
        <w:rPr>
          <w:rFonts w:ascii="Calibri" w:hAnsi="Calibri"/>
        </w:rPr>
        <w:t xml:space="preserve"> of vehicles or aircraft;</w:t>
      </w:r>
    </w:p>
    <w:p w:rsidR="006D4D35" w:rsidRPr="006D4D35" w:rsidRDefault="006D4D35" w:rsidP="006D4D35">
      <w:pPr>
        <w:pStyle w:val="PSHATextIndent"/>
        <w:ind w:left="1418" w:hanging="567"/>
        <w:rPr>
          <w:rFonts w:ascii="Calibri" w:hAnsi="Calibri"/>
        </w:rPr>
      </w:pPr>
      <w:r w:rsidRPr="006D4D35">
        <w:rPr>
          <w:rFonts w:ascii="Calibri" w:hAnsi="Calibri"/>
        </w:rPr>
        <w:t>(i)</w:t>
      </w:r>
      <w:r w:rsidRPr="006D4D35">
        <w:rPr>
          <w:rFonts w:ascii="Calibri" w:hAnsi="Calibri"/>
        </w:rPr>
        <w:tab/>
      </w:r>
      <w:proofErr w:type="gramStart"/>
      <w:r w:rsidRPr="006D4D35">
        <w:rPr>
          <w:rFonts w:ascii="Calibri" w:hAnsi="Calibri"/>
        </w:rPr>
        <w:t>failure</w:t>
      </w:r>
      <w:proofErr w:type="gramEnd"/>
      <w:r w:rsidRPr="006D4D35">
        <w:rPr>
          <w:rFonts w:ascii="Calibri" w:hAnsi="Calibri"/>
        </w:rPr>
        <w:t xml:space="preserve"> of a public utility;</w:t>
      </w:r>
    </w:p>
    <w:p w:rsidR="006D4D35" w:rsidRPr="006D4D35" w:rsidRDefault="006D4D35" w:rsidP="006D4D35">
      <w:pPr>
        <w:pStyle w:val="PSHATextIndent"/>
        <w:ind w:left="1418" w:hanging="567"/>
        <w:rPr>
          <w:rFonts w:ascii="Calibri" w:hAnsi="Calibri"/>
        </w:rPr>
      </w:pPr>
      <w:r w:rsidRPr="006D4D35">
        <w:rPr>
          <w:rFonts w:ascii="Calibri" w:hAnsi="Calibri"/>
        </w:rPr>
        <w:t>(j)</w:t>
      </w:r>
      <w:r w:rsidRPr="006D4D35">
        <w:rPr>
          <w:rFonts w:ascii="Calibri" w:hAnsi="Calibri"/>
        </w:rPr>
        <w:tab/>
      </w:r>
      <w:proofErr w:type="gramStart"/>
      <w:r w:rsidRPr="006D4D35">
        <w:rPr>
          <w:rFonts w:ascii="Calibri" w:hAnsi="Calibri"/>
        </w:rPr>
        <w:t>epidemic</w:t>
      </w:r>
      <w:proofErr w:type="gramEnd"/>
      <w:r w:rsidRPr="006D4D35">
        <w:rPr>
          <w:rFonts w:ascii="Calibri" w:hAnsi="Calibri"/>
        </w:rPr>
        <w:t xml:space="preserve"> or pandemic;</w:t>
      </w:r>
    </w:p>
    <w:p w:rsidR="006D4D35" w:rsidRPr="006D4D35" w:rsidRDefault="006D4D35" w:rsidP="006D4D35">
      <w:pPr>
        <w:pStyle w:val="PSHATextIndent"/>
        <w:ind w:left="1418" w:hanging="567"/>
        <w:rPr>
          <w:rFonts w:ascii="Calibri" w:hAnsi="Calibri"/>
        </w:rPr>
      </w:pPr>
      <w:r w:rsidRPr="006D4D35">
        <w:rPr>
          <w:rFonts w:ascii="Calibri" w:hAnsi="Calibri"/>
        </w:rPr>
        <w:t>(k)</w:t>
      </w:r>
      <w:r w:rsidRPr="006D4D35">
        <w:rPr>
          <w:rFonts w:ascii="Calibri" w:hAnsi="Calibri"/>
        </w:rPr>
        <w:tab/>
      </w:r>
      <w:proofErr w:type="gramStart"/>
      <w:r w:rsidRPr="006D4D35">
        <w:rPr>
          <w:rFonts w:ascii="Calibri" w:hAnsi="Calibri"/>
        </w:rPr>
        <w:t>civil</w:t>
      </w:r>
      <w:proofErr w:type="gramEnd"/>
      <w:r w:rsidRPr="006D4D35">
        <w:rPr>
          <w:rFonts w:ascii="Calibri" w:hAnsi="Calibri"/>
        </w:rPr>
        <w:t xml:space="preserve"> unrest;</w:t>
      </w:r>
    </w:p>
    <w:p w:rsidR="006D4D35" w:rsidRPr="006D4D35" w:rsidRDefault="006D4D35" w:rsidP="006D4D35">
      <w:pPr>
        <w:pStyle w:val="PSHATextIndent"/>
        <w:ind w:left="1418" w:hanging="567"/>
        <w:rPr>
          <w:rFonts w:ascii="Calibri" w:hAnsi="Calibri"/>
        </w:rPr>
      </w:pPr>
      <w:r w:rsidRPr="006D4D35">
        <w:rPr>
          <w:rFonts w:ascii="Calibri" w:hAnsi="Calibri"/>
        </w:rPr>
        <w:t>(l)</w:t>
      </w:r>
      <w:r w:rsidRPr="006D4D35">
        <w:rPr>
          <w:rFonts w:ascii="Calibri" w:hAnsi="Calibri"/>
        </w:rPr>
        <w:tab/>
      </w:r>
      <w:proofErr w:type="gramStart"/>
      <w:r w:rsidRPr="006D4D35">
        <w:rPr>
          <w:rFonts w:ascii="Calibri" w:hAnsi="Calibri"/>
        </w:rPr>
        <w:t>industrial</w:t>
      </w:r>
      <w:proofErr w:type="gramEnd"/>
      <w:r w:rsidRPr="006D4D35">
        <w:rPr>
          <w:rFonts w:ascii="Calibri" w:hAnsi="Calibri"/>
        </w:rPr>
        <w:t xml:space="preserve"> action (other than industrial action limited to the affected Party); </w:t>
      </w:r>
    </w:p>
    <w:p w:rsidR="006D4D35" w:rsidRPr="006D4D35" w:rsidRDefault="006D4D35" w:rsidP="006D4D35">
      <w:pPr>
        <w:pStyle w:val="PSHATextIndent"/>
        <w:ind w:left="1418" w:hanging="567"/>
        <w:rPr>
          <w:rFonts w:ascii="Calibri" w:hAnsi="Calibri"/>
        </w:rPr>
      </w:pPr>
      <w:r w:rsidRPr="006D4D35">
        <w:rPr>
          <w:rFonts w:ascii="Calibri" w:hAnsi="Calibri"/>
        </w:rPr>
        <w:t>(m)</w:t>
      </w:r>
      <w:r w:rsidRPr="006D4D35">
        <w:rPr>
          <w:rFonts w:ascii="Calibri" w:hAnsi="Calibri"/>
        </w:rPr>
        <w:tab/>
      </w:r>
      <w:proofErr w:type="gramStart"/>
      <w:r w:rsidRPr="006D4D35">
        <w:rPr>
          <w:rFonts w:ascii="Calibri" w:hAnsi="Calibri"/>
        </w:rPr>
        <w:t>war</w:t>
      </w:r>
      <w:proofErr w:type="gramEnd"/>
      <w:r w:rsidRPr="006D4D35">
        <w:rPr>
          <w:rFonts w:ascii="Calibri" w:hAnsi="Calibri"/>
        </w:rPr>
        <w:t xml:space="preserve"> (including civil war);</w:t>
      </w:r>
    </w:p>
    <w:p w:rsidR="006D4D35" w:rsidRPr="006D4D35" w:rsidRDefault="006D4D35" w:rsidP="006D4D35">
      <w:pPr>
        <w:pStyle w:val="PSHATextIndent"/>
        <w:ind w:left="1418" w:hanging="567"/>
        <w:rPr>
          <w:rFonts w:ascii="Calibri" w:hAnsi="Calibri"/>
        </w:rPr>
      </w:pPr>
      <w:r w:rsidRPr="006D4D35">
        <w:rPr>
          <w:rFonts w:ascii="Calibri" w:hAnsi="Calibri"/>
        </w:rPr>
        <w:t>(n)</w:t>
      </w:r>
      <w:r w:rsidRPr="006D4D35">
        <w:rPr>
          <w:rFonts w:ascii="Calibri" w:hAnsi="Calibri"/>
        </w:rPr>
        <w:tab/>
      </w:r>
      <w:proofErr w:type="gramStart"/>
      <w:r w:rsidRPr="006D4D35">
        <w:rPr>
          <w:rFonts w:ascii="Calibri" w:hAnsi="Calibri"/>
        </w:rPr>
        <w:t>acts</w:t>
      </w:r>
      <w:proofErr w:type="gramEnd"/>
      <w:r w:rsidRPr="006D4D35">
        <w:rPr>
          <w:rFonts w:ascii="Calibri" w:hAnsi="Calibri"/>
        </w:rPr>
        <w:t xml:space="preserve"> of terrorism;</w:t>
      </w:r>
    </w:p>
    <w:p w:rsidR="006D4D35" w:rsidRPr="006D4D35" w:rsidRDefault="006D4D35" w:rsidP="006D4D35">
      <w:pPr>
        <w:pStyle w:val="PSHATextIndent"/>
        <w:ind w:left="1418" w:hanging="567"/>
        <w:rPr>
          <w:rFonts w:ascii="Calibri" w:hAnsi="Calibri"/>
        </w:rPr>
      </w:pPr>
      <w:r w:rsidRPr="006D4D35">
        <w:rPr>
          <w:rFonts w:ascii="Calibri" w:hAnsi="Calibri"/>
        </w:rPr>
        <w:t>(o)</w:t>
      </w:r>
      <w:r w:rsidRPr="006D4D35">
        <w:rPr>
          <w:rFonts w:ascii="Calibri" w:hAnsi="Calibri"/>
        </w:rPr>
        <w:tab/>
      </w:r>
      <w:proofErr w:type="gramStart"/>
      <w:r w:rsidRPr="006D4D35">
        <w:rPr>
          <w:rFonts w:ascii="Calibri" w:hAnsi="Calibri"/>
        </w:rPr>
        <w:t>radioactive</w:t>
      </w:r>
      <w:proofErr w:type="gramEnd"/>
      <w:r w:rsidRPr="006D4D35">
        <w:rPr>
          <w:rFonts w:ascii="Calibri" w:hAnsi="Calibri"/>
        </w:rPr>
        <w:t xml:space="preserve"> or biological contamination;</w:t>
      </w:r>
    </w:p>
    <w:p w:rsidR="006D4D35" w:rsidRPr="006D4D35" w:rsidRDefault="006D4D35" w:rsidP="006D4D35">
      <w:pPr>
        <w:pStyle w:val="PSHATextIndent"/>
        <w:ind w:left="1418" w:hanging="567"/>
        <w:rPr>
          <w:rFonts w:ascii="Calibri" w:hAnsi="Calibri"/>
        </w:rPr>
      </w:pPr>
      <w:r w:rsidRPr="006D4D35">
        <w:rPr>
          <w:rFonts w:ascii="Calibri" w:hAnsi="Calibri"/>
        </w:rPr>
        <w:t>(p)</w:t>
      </w:r>
      <w:r w:rsidRPr="006D4D35">
        <w:rPr>
          <w:rFonts w:ascii="Calibri" w:hAnsi="Calibri"/>
        </w:rPr>
        <w:tab/>
      </w:r>
      <w:proofErr w:type="gramStart"/>
      <w:r w:rsidRPr="006D4D35">
        <w:rPr>
          <w:rFonts w:ascii="Calibri" w:hAnsi="Calibri"/>
        </w:rPr>
        <w:t>the</w:t>
      </w:r>
      <w:proofErr w:type="gramEnd"/>
      <w:r w:rsidRPr="006D4D35">
        <w:rPr>
          <w:rFonts w:ascii="Calibri" w:hAnsi="Calibri"/>
        </w:rPr>
        <w:t xml:space="preserve"> effect of any law or authority exercised by government official by law (other than a State law </w:t>
      </w:r>
      <w:r w:rsidR="00C13013">
        <w:rPr>
          <w:rFonts w:ascii="Calibri" w:hAnsi="Calibri"/>
        </w:rPr>
        <w:t>or a State government official),</w:t>
      </w:r>
    </w:p>
    <w:p w:rsidR="006D4D35" w:rsidRPr="006D4D35" w:rsidRDefault="006D4D35" w:rsidP="006D4D35">
      <w:pPr>
        <w:pStyle w:val="PSHATextIndent"/>
        <w:rPr>
          <w:rFonts w:ascii="Calibri" w:hAnsi="Calibri"/>
        </w:rPr>
      </w:pPr>
      <w:proofErr w:type="gramStart"/>
      <w:r w:rsidRPr="006D4D35">
        <w:rPr>
          <w:rFonts w:ascii="Calibri" w:hAnsi="Calibri"/>
        </w:rPr>
        <w:t>but</w:t>
      </w:r>
      <w:proofErr w:type="gramEnd"/>
      <w:r w:rsidRPr="006D4D35">
        <w:rPr>
          <w:rFonts w:ascii="Calibri" w:hAnsi="Calibri"/>
        </w:rPr>
        <w:t xml:space="preserve"> does not include:</w:t>
      </w:r>
    </w:p>
    <w:p w:rsidR="006D4D35" w:rsidRPr="006D4D35" w:rsidRDefault="006D4D35" w:rsidP="006D4D35">
      <w:pPr>
        <w:pStyle w:val="PSHATextIndent"/>
        <w:ind w:left="1418" w:hanging="567"/>
        <w:rPr>
          <w:rFonts w:ascii="Calibri" w:hAnsi="Calibri"/>
        </w:rPr>
      </w:pPr>
      <w:r w:rsidRPr="006D4D35">
        <w:rPr>
          <w:rFonts w:ascii="Calibri" w:hAnsi="Calibri"/>
        </w:rPr>
        <w:t>(i)</w:t>
      </w:r>
      <w:r w:rsidRPr="006D4D35">
        <w:rPr>
          <w:rFonts w:ascii="Calibri" w:hAnsi="Calibri"/>
        </w:rPr>
        <w:tab/>
      </w:r>
      <w:proofErr w:type="gramStart"/>
      <w:r w:rsidRPr="006D4D35">
        <w:rPr>
          <w:rFonts w:ascii="Calibri" w:hAnsi="Calibri"/>
        </w:rPr>
        <w:t>lack</w:t>
      </w:r>
      <w:proofErr w:type="gramEnd"/>
      <w:r w:rsidRPr="006D4D35">
        <w:rPr>
          <w:rFonts w:ascii="Calibri" w:hAnsi="Calibri"/>
        </w:rPr>
        <w:t xml:space="preserve"> of or inability to use funds for any reason;</w:t>
      </w:r>
    </w:p>
    <w:p w:rsidR="006D4D35" w:rsidRPr="006D4D35" w:rsidRDefault="006D4D35" w:rsidP="006D4D35">
      <w:pPr>
        <w:pStyle w:val="PSHATextIndent"/>
        <w:ind w:left="1418" w:hanging="567"/>
        <w:rPr>
          <w:rFonts w:ascii="Calibri" w:hAnsi="Calibri"/>
        </w:rPr>
      </w:pPr>
      <w:r w:rsidRPr="006D4D35">
        <w:rPr>
          <w:rFonts w:ascii="Calibri" w:hAnsi="Calibri"/>
        </w:rPr>
        <w:t>(ii)</w:t>
      </w:r>
      <w:r w:rsidRPr="006D4D35">
        <w:rPr>
          <w:rFonts w:ascii="Calibri" w:hAnsi="Calibri"/>
        </w:rPr>
        <w:tab/>
      </w:r>
      <w:proofErr w:type="gramStart"/>
      <w:r w:rsidRPr="006D4D35">
        <w:rPr>
          <w:rFonts w:ascii="Calibri" w:hAnsi="Calibri"/>
        </w:rPr>
        <w:t>any</w:t>
      </w:r>
      <w:proofErr w:type="gramEnd"/>
      <w:r w:rsidRPr="006D4D35">
        <w:rPr>
          <w:rFonts w:ascii="Calibri" w:hAnsi="Calibri"/>
        </w:rPr>
        <w:t xml:space="preserve"> occurrence which results from the wrongful or negligent act or omission of the affected Party or the failure by the affected Party to act in a reasonable and prudent manner;</w:t>
      </w:r>
    </w:p>
    <w:p w:rsidR="006D4D35" w:rsidRPr="006D4D35" w:rsidRDefault="006D4D35" w:rsidP="006D4D35">
      <w:pPr>
        <w:pStyle w:val="PSHATextIndent"/>
        <w:ind w:left="1418" w:hanging="567"/>
        <w:rPr>
          <w:rFonts w:ascii="Calibri" w:hAnsi="Calibri"/>
        </w:rPr>
      </w:pPr>
      <w:r w:rsidRPr="006D4D35">
        <w:rPr>
          <w:rFonts w:ascii="Calibri" w:hAnsi="Calibri"/>
        </w:rPr>
        <w:t>(iii)</w:t>
      </w:r>
      <w:r w:rsidRPr="006D4D35">
        <w:rPr>
          <w:rFonts w:ascii="Calibri" w:hAnsi="Calibri"/>
        </w:rPr>
        <w:tab/>
        <w:t>an event or circumstance where the event or circumstance or its effects on the affected Party or the resulting inability of the affected Party to perform its obligations, or receive the benefit of the other Party's obligations, could have been prevented, overcome or remedied by the exercise by the affected Party of the standard of care and diligence consistent with that of a reasonable and prudent person;</w:t>
      </w:r>
    </w:p>
    <w:p w:rsidR="006D4D35" w:rsidRDefault="006D4D35" w:rsidP="006D4D35">
      <w:pPr>
        <w:pStyle w:val="PSHATextIndent"/>
        <w:ind w:left="1418" w:hanging="567"/>
        <w:rPr>
          <w:rFonts w:ascii="Calibri" w:hAnsi="Calibri"/>
        </w:rPr>
      </w:pPr>
      <w:r w:rsidRPr="006D4D35">
        <w:rPr>
          <w:rFonts w:ascii="Calibri" w:hAnsi="Calibri"/>
        </w:rPr>
        <w:t>(iv)</w:t>
      </w:r>
      <w:r w:rsidRPr="006D4D35">
        <w:rPr>
          <w:rFonts w:ascii="Calibri" w:hAnsi="Calibri"/>
        </w:rPr>
        <w:tab/>
        <w:t>the failure by a third party to fulfil a contractual commitment with the affected Party other than as a result o</w:t>
      </w:r>
      <w:r w:rsidR="005836C2">
        <w:rPr>
          <w:rFonts w:ascii="Calibri" w:hAnsi="Calibri"/>
        </w:rPr>
        <w:t>f any of items (a) to (o) above</w:t>
      </w:r>
      <w:r w:rsidR="00812E52">
        <w:rPr>
          <w:rFonts w:ascii="Calibri" w:hAnsi="Calibri"/>
        </w:rPr>
        <w:t xml:space="preserve">; </w:t>
      </w:r>
      <w:r w:rsidR="00812E52" w:rsidRPr="004D3A3F">
        <w:rPr>
          <w:rFonts w:ascii="Calibri" w:hAnsi="Calibri"/>
        </w:rPr>
        <w:t>or</w:t>
      </w:r>
    </w:p>
    <w:p w:rsidR="003745FD" w:rsidRPr="00812E52" w:rsidRDefault="00812E52" w:rsidP="00812E52">
      <w:pPr>
        <w:pStyle w:val="PSHATextIndent"/>
        <w:ind w:left="1418" w:hanging="567"/>
        <w:rPr>
          <w:rFonts w:ascii="Calibri" w:hAnsi="Calibri"/>
        </w:rPr>
      </w:pPr>
      <w:r>
        <w:rPr>
          <w:rFonts w:ascii="Calibri" w:hAnsi="Calibri"/>
        </w:rPr>
        <w:t>(v)</w:t>
      </w:r>
      <w:r>
        <w:rPr>
          <w:rFonts w:ascii="Calibri" w:hAnsi="Calibri"/>
        </w:rPr>
        <w:tab/>
      </w:r>
      <w:proofErr w:type="gramStart"/>
      <w:r w:rsidR="003745FD" w:rsidRPr="00812E52">
        <w:rPr>
          <w:rFonts w:ascii="Calibri" w:hAnsi="Calibri"/>
        </w:rPr>
        <w:t>any</w:t>
      </w:r>
      <w:proofErr w:type="gramEnd"/>
      <w:r w:rsidR="003745FD" w:rsidRPr="00812E52">
        <w:rPr>
          <w:rFonts w:ascii="Calibri" w:hAnsi="Calibri"/>
        </w:rPr>
        <w:t xml:space="preserve"> act or omission of an agent or contractor of the affected Party.</w:t>
      </w:r>
    </w:p>
    <w:p w:rsidR="00D41B8F" w:rsidRPr="00CE359A" w:rsidRDefault="00D41B8F" w:rsidP="00C52DCA">
      <w:pPr>
        <w:pStyle w:val="PSHATextIndent"/>
        <w:rPr>
          <w:rFonts w:ascii="Calibri" w:hAnsi="Calibri"/>
        </w:rPr>
      </w:pPr>
      <w:r w:rsidRPr="00CE359A">
        <w:rPr>
          <w:rFonts w:ascii="Calibri" w:hAnsi="Calibri"/>
          <w:b/>
        </w:rPr>
        <w:t>GPS</w:t>
      </w:r>
      <w:r w:rsidRPr="00CE359A">
        <w:rPr>
          <w:rFonts w:ascii="Calibri" w:hAnsi="Calibri"/>
        </w:rPr>
        <w:t xml:space="preserve"> means a global positioning system device.</w:t>
      </w:r>
    </w:p>
    <w:p w:rsidR="00D41B8F" w:rsidRPr="00CE359A" w:rsidRDefault="00D41B8F" w:rsidP="00C52DCA">
      <w:pPr>
        <w:pStyle w:val="PSHATextIndent"/>
        <w:rPr>
          <w:rFonts w:ascii="Calibri" w:hAnsi="Calibri"/>
        </w:rPr>
      </w:pPr>
      <w:r w:rsidRPr="00CE359A">
        <w:rPr>
          <w:rFonts w:ascii="Calibri" w:hAnsi="Calibri"/>
          <w:b/>
        </w:rPr>
        <w:lastRenderedPageBreak/>
        <w:t xml:space="preserve">GST Act </w:t>
      </w:r>
      <w:r w:rsidRPr="00CE359A">
        <w:rPr>
          <w:rFonts w:ascii="Calibri" w:hAnsi="Calibri"/>
        </w:rPr>
        <w:t xml:space="preserve">means the </w:t>
      </w:r>
      <w:r w:rsidRPr="00CE359A">
        <w:rPr>
          <w:rFonts w:ascii="Calibri" w:hAnsi="Calibri"/>
          <w:i/>
        </w:rPr>
        <w:t>A New Tax System (Goods and Services Tax) Act 1999</w:t>
      </w:r>
      <w:r w:rsidRPr="00CE359A">
        <w:rPr>
          <w:rFonts w:ascii="Calibri" w:hAnsi="Calibri"/>
        </w:rPr>
        <w:t xml:space="preserve"> (Ct</w:t>
      </w:r>
      <w:r w:rsidR="0053676F" w:rsidRPr="00CE359A">
        <w:rPr>
          <w:rFonts w:ascii="Calibri" w:hAnsi="Calibri"/>
        </w:rPr>
        <w:t>h</w:t>
      </w:r>
      <w:r w:rsidRPr="00CE359A">
        <w:rPr>
          <w:rFonts w:ascii="Calibri" w:hAnsi="Calibri"/>
        </w:rPr>
        <w:t>)</w:t>
      </w:r>
      <w:r w:rsidR="0053676F" w:rsidRPr="00CE359A">
        <w:rPr>
          <w:rFonts w:ascii="Calibri" w:hAnsi="Calibri"/>
        </w:rPr>
        <w:t xml:space="preserve"> and includes all associated legislation</w:t>
      </w:r>
      <w:r w:rsidR="00D91842" w:rsidRPr="00CE359A">
        <w:rPr>
          <w:rFonts w:ascii="Calibri" w:hAnsi="Calibri"/>
        </w:rPr>
        <w:t xml:space="preserve"> and regulations</w:t>
      </w:r>
      <w:r w:rsidR="0053676F" w:rsidRPr="00CE359A">
        <w:rPr>
          <w:rFonts w:ascii="Calibri" w:hAnsi="Calibri"/>
        </w:rPr>
        <w:t xml:space="preserve"> and any legislation or regulations substituting for or amending any of the foregoing</w:t>
      </w:r>
      <w:r w:rsidRPr="00CE359A">
        <w:rPr>
          <w:rFonts w:ascii="Calibri" w:hAnsi="Calibri"/>
        </w:rPr>
        <w:t>.</w:t>
      </w:r>
    </w:p>
    <w:p w:rsidR="00C26B3A" w:rsidRPr="00CE359A" w:rsidRDefault="00C26B3A" w:rsidP="009F3D83">
      <w:pPr>
        <w:pStyle w:val="PSHATextIndent"/>
        <w:rPr>
          <w:rFonts w:ascii="Calibri" w:hAnsi="Calibri"/>
        </w:rPr>
      </w:pPr>
      <w:r w:rsidRPr="004D3A3F">
        <w:rPr>
          <w:rFonts w:ascii="Calibri" w:hAnsi="Calibri"/>
          <w:b/>
        </w:rPr>
        <w:t>Heritage Information Submission Form</w:t>
      </w:r>
      <w:r w:rsidRPr="004D3A3F">
        <w:rPr>
          <w:rFonts w:ascii="Calibri" w:hAnsi="Calibri"/>
        </w:rPr>
        <w:t xml:space="preserve"> means the form </w:t>
      </w:r>
      <w:r w:rsidR="00A52D91" w:rsidRPr="004D3A3F">
        <w:rPr>
          <w:rFonts w:ascii="Calibri" w:hAnsi="Calibri"/>
        </w:rPr>
        <w:t>referred to</w:t>
      </w:r>
      <w:r w:rsidR="00B36B3E" w:rsidRPr="004D3A3F">
        <w:rPr>
          <w:rFonts w:ascii="Calibri" w:hAnsi="Calibri"/>
        </w:rPr>
        <w:t xml:space="preserve">, with website reference, </w:t>
      </w:r>
      <w:r w:rsidRPr="004D3A3F">
        <w:rPr>
          <w:rFonts w:ascii="Calibri" w:hAnsi="Calibri"/>
        </w:rPr>
        <w:t>in schedule 8.</w:t>
      </w:r>
    </w:p>
    <w:p w:rsidR="009F3D83" w:rsidRPr="00CE359A" w:rsidRDefault="009F3D83" w:rsidP="009F3D83">
      <w:pPr>
        <w:pStyle w:val="PSHATextIndent"/>
        <w:rPr>
          <w:rFonts w:ascii="Calibri" w:hAnsi="Calibri"/>
        </w:rPr>
      </w:pPr>
      <w:r w:rsidRPr="00CE359A">
        <w:rPr>
          <w:rFonts w:ascii="Calibri" w:hAnsi="Calibri"/>
          <w:b/>
        </w:rPr>
        <w:t>ILUA</w:t>
      </w:r>
      <w:r w:rsidRPr="00CE359A">
        <w:rPr>
          <w:rFonts w:ascii="Calibri" w:hAnsi="Calibri"/>
        </w:rPr>
        <w:t xml:space="preserve"> means the Indigenous land use agreement described in item 4 of schedule 2.</w:t>
      </w:r>
    </w:p>
    <w:p w:rsidR="00F74346" w:rsidRPr="001058BF" w:rsidRDefault="00D41B8F" w:rsidP="00C52DCA">
      <w:pPr>
        <w:pStyle w:val="PSHATextIndent"/>
        <w:rPr>
          <w:rFonts w:ascii="Calibri" w:hAnsi="Calibri"/>
        </w:rPr>
      </w:pPr>
      <w:r w:rsidRPr="00CE359A">
        <w:rPr>
          <w:rFonts w:ascii="Calibri" w:hAnsi="Calibri"/>
          <w:b/>
        </w:rPr>
        <w:t xml:space="preserve">ILUA </w:t>
      </w:r>
      <w:r w:rsidR="00F74346" w:rsidRPr="00CE359A">
        <w:rPr>
          <w:rFonts w:ascii="Calibri" w:hAnsi="Calibri"/>
          <w:b/>
        </w:rPr>
        <w:t>Commencement</w:t>
      </w:r>
      <w:r w:rsidR="009F3D83" w:rsidRPr="00CE359A">
        <w:rPr>
          <w:rFonts w:ascii="Calibri" w:hAnsi="Calibri"/>
          <w:b/>
        </w:rPr>
        <w:t xml:space="preserve"> Date </w:t>
      </w:r>
      <w:r w:rsidR="009F3D83" w:rsidRPr="00CE359A">
        <w:rPr>
          <w:rFonts w:ascii="Calibri" w:hAnsi="Calibri"/>
        </w:rPr>
        <w:t xml:space="preserve">has the meaning given to </w:t>
      </w:r>
      <w:r w:rsidR="00E02E84" w:rsidRPr="00CE359A">
        <w:rPr>
          <w:rFonts w:ascii="Calibri" w:hAnsi="Calibri"/>
        </w:rPr>
        <w:t>‘</w:t>
      </w:r>
      <w:r w:rsidR="00F74346" w:rsidRPr="00CE359A">
        <w:rPr>
          <w:rFonts w:ascii="Calibri" w:hAnsi="Calibri"/>
        </w:rPr>
        <w:t>Commence</w:t>
      </w:r>
      <w:r w:rsidR="009F3D83" w:rsidRPr="00CE359A">
        <w:rPr>
          <w:rFonts w:ascii="Calibri" w:hAnsi="Calibri"/>
        </w:rPr>
        <w:t>ment</w:t>
      </w:r>
      <w:r w:rsidR="00F74346" w:rsidRPr="00CE359A">
        <w:rPr>
          <w:rFonts w:ascii="Calibri" w:hAnsi="Calibri"/>
        </w:rPr>
        <w:t xml:space="preserve"> </w:t>
      </w:r>
      <w:proofErr w:type="gramStart"/>
      <w:r w:rsidR="00F74346" w:rsidRPr="00CE359A">
        <w:rPr>
          <w:rFonts w:ascii="Calibri" w:hAnsi="Calibri"/>
        </w:rPr>
        <w:t>Dat</w:t>
      </w:r>
      <w:r w:rsidR="00E02E84" w:rsidRPr="00CE359A">
        <w:rPr>
          <w:rFonts w:ascii="Calibri" w:hAnsi="Calibri"/>
        </w:rPr>
        <w:t>e’</w:t>
      </w:r>
      <w:r w:rsidR="00F74346" w:rsidRPr="00CE359A">
        <w:rPr>
          <w:rFonts w:ascii="Calibri" w:hAnsi="Calibri"/>
        </w:rPr>
        <w:t xml:space="preserve"> </w:t>
      </w:r>
      <w:r w:rsidR="00F74346" w:rsidRPr="001058BF">
        <w:rPr>
          <w:rFonts w:ascii="Calibri" w:hAnsi="Calibri"/>
        </w:rPr>
        <w:t xml:space="preserve"> </w:t>
      </w:r>
      <w:r w:rsidR="00175431" w:rsidRPr="001058BF">
        <w:rPr>
          <w:rFonts w:ascii="Calibri" w:hAnsi="Calibri"/>
        </w:rPr>
        <w:t>in</w:t>
      </w:r>
      <w:proofErr w:type="gramEnd"/>
      <w:r w:rsidR="00175431" w:rsidRPr="001058BF">
        <w:rPr>
          <w:rFonts w:ascii="Calibri" w:hAnsi="Calibri"/>
        </w:rPr>
        <w:t xml:space="preserve"> clause 1.2 of the ILUA.</w:t>
      </w:r>
    </w:p>
    <w:p w:rsidR="00F74346" w:rsidRPr="001058BF" w:rsidRDefault="00F74346" w:rsidP="00C52DCA">
      <w:pPr>
        <w:pStyle w:val="PSHATextIndent"/>
        <w:rPr>
          <w:rFonts w:ascii="Calibri" w:hAnsi="Calibri"/>
        </w:rPr>
      </w:pPr>
      <w:r w:rsidRPr="001058BF">
        <w:rPr>
          <w:rFonts w:ascii="Calibri" w:hAnsi="Calibri"/>
          <w:b/>
        </w:rPr>
        <w:t xml:space="preserve">ILUA Execution Date </w:t>
      </w:r>
      <w:r w:rsidRPr="001058BF">
        <w:rPr>
          <w:rFonts w:ascii="Calibri" w:hAnsi="Calibri"/>
        </w:rPr>
        <w:t xml:space="preserve">has the meaning given to </w:t>
      </w:r>
      <w:r w:rsidR="00E02E84" w:rsidRPr="001058BF">
        <w:rPr>
          <w:rFonts w:ascii="Calibri" w:hAnsi="Calibri"/>
        </w:rPr>
        <w:t>‘E</w:t>
      </w:r>
      <w:r w:rsidRPr="001058BF">
        <w:rPr>
          <w:rFonts w:ascii="Calibri" w:hAnsi="Calibri"/>
        </w:rPr>
        <w:t>xecutio</w:t>
      </w:r>
      <w:r w:rsidR="009F3D83" w:rsidRPr="001058BF">
        <w:rPr>
          <w:rFonts w:ascii="Calibri" w:hAnsi="Calibri"/>
        </w:rPr>
        <w:t>n Date</w:t>
      </w:r>
      <w:r w:rsidR="00E02E84" w:rsidRPr="001058BF">
        <w:rPr>
          <w:rFonts w:ascii="Calibri" w:hAnsi="Calibri"/>
        </w:rPr>
        <w:t>’</w:t>
      </w:r>
      <w:r w:rsidRPr="001058BF">
        <w:rPr>
          <w:rFonts w:ascii="Calibri" w:hAnsi="Calibri"/>
        </w:rPr>
        <w:t xml:space="preserve"> </w:t>
      </w:r>
      <w:r w:rsidR="00175431" w:rsidRPr="001058BF">
        <w:rPr>
          <w:rFonts w:ascii="Calibri" w:hAnsi="Calibri"/>
        </w:rPr>
        <w:t>in clause 1.2 of the ILUA.</w:t>
      </w:r>
    </w:p>
    <w:p w:rsidR="00D41B8F" w:rsidRPr="00CE359A" w:rsidRDefault="00D41B8F" w:rsidP="00C52DCA">
      <w:pPr>
        <w:pStyle w:val="PSHATextIndent"/>
        <w:spacing w:after="120"/>
        <w:rPr>
          <w:rFonts w:ascii="Calibri" w:hAnsi="Calibri"/>
        </w:rPr>
      </w:pPr>
      <w:r w:rsidRPr="00CE359A">
        <w:rPr>
          <w:rFonts w:ascii="Calibri" w:hAnsi="Calibri"/>
          <w:b/>
        </w:rPr>
        <w:t xml:space="preserve">Insolvency Event </w:t>
      </w:r>
      <w:r w:rsidRPr="00CE359A">
        <w:rPr>
          <w:rFonts w:ascii="Calibri" w:hAnsi="Calibri"/>
        </w:rPr>
        <w:t>means where a Party:</w:t>
      </w:r>
    </w:p>
    <w:p w:rsidR="00D41B8F" w:rsidRPr="00CE359A" w:rsidRDefault="00D41B8F" w:rsidP="00E17FDA">
      <w:pPr>
        <w:pStyle w:val="PSHATextIndent"/>
        <w:numPr>
          <w:ilvl w:val="0"/>
          <w:numId w:val="29"/>
        </w:numPr>
        <w:spacing w:after="120"/>
        <w:jc w:val="left"/>
        <w:rPr>
          <w:rFonts w:ascii="Calibri" w:hAnsi="Calibri"/>
        </w:rPr>
      </w:pPr>
      <w:r w:rsidRPr="00CE359A">
        <w:rPr>
          <w:rFonts w:ascii="Calibri" w:hAnsi="Calibri"/>
        </w:rPr>
        <w:t xml:space="preserve">commits an act of insolvency under and for the purposes of the </w:t>
      </w:r>
      <w:r w:rsidRPr="00CE359A">
        <w:rPr>
          <w:rFonts w:ascii="Calibri" w:hAnsi="Calibri"/>
          <w:i/>
        </w:rPr>
        <w:t>Corporations Act 2001</w:t>
      </w:r>
      <w:r w:rsidRPr="00CE359A">
        <w:rPr>
          <w:rFonts w:ascii="Calibri" w:hAnsi="Calibri"/>
        </w:rPr>
        <w:t xml:space="preserve"> (Cth) or the </w:t>
      </w:r>
      <w:r w:rsidRPr="00CE359A">
        <w:rPr>
          <w:rFonts w:ascii="Calibri" w:hAnsi="Calibri"/>
          <w:i/>
        </w:rPr>
        <w:t xml:space="preserve">Corporations (Aboriginal and Torres Strait Islander) Act 2006 </w:t>
      </w:r>
      <w:r w:rsidRPr="00CE359A">
        <w:rPr>
          <w:rFonts w:ascii="Calibri" w:hAnsi="Calibri"/>
        </w:rPr>
        <w:t>(Cth);</w:t>
      </w:r>
      <w:r w:rsidR="002B2B9A" w:rsidRPr="00CE359A">
        <w:rPr>
          <w:rFonts w:ascii="Calibri" w:hAnsi="Calibri"/>
        </w:rPr>
        <w:t xml:space="preserve"> or</w:t>
      </w:r>
    </w:p>
    <w:p w:rsidR="00D41B8F" w:rsidRPr="00CE359A" w:rsidRDefault="00D41B8F" w:rsidP="00E17FDA">
      <w:pPr>
        <w:pStyle w:val="PSHATextIndent"/>
        <w:numPr>
          <w:ilvl w:val="0"/>
          <w:numId w:val="29"/>
        </w:numPr>
        <w:spacing w:after="120"/>
        <w:jc w:val="left"/>
        <w:rPr>
          <w:rFonts w:ascii="Calibri" w:hAnsi="Calibri"/>
        </w:rPr>
      </w:pPr>
      <w:r w:rsidRPr="00CE359A">
        <w:rPr>
          <w:rFonts w:ascii="Calibri" w:hAnsi="Calibri"/>
        </w:rPr>
        <w:t xml:space="preserve">is placed under external administration under and for the purposes of Chapter 5 of the </w:t>
      </w:r>
      <w:r w:rsidRPr="00CE359A">
        <w:rPr>
          <w:rFonts w:ascii="Calibri" w:hAnsi="Calibri"/>
          <w:i/>
        </w:rPr>
        <w:t>Corporations Act 2001</w:t>
      </w:r>
      <w:r w:rsidRPr="00CE359A">
        <w:rPr>
          <w:rFonts w:ascii="Calibri" w:hAnsi="Calibri"/>
        </w:rPr>
        <w:t xml:space="preserve"> (Cth);</w:t>
      </w:r>
      <w:r w:rsidR="002B2B9A" w:rsidRPr="00CE359A">
        <w:rPr>
          <w:rFonts w:ascii="Calibri" w:hAnsi="Calibri"/>
        </w:rPr>
        <w:t xml:space="preserve"> or</w:t>
      </w:r>
    </w:p>
    <w:p w:rsidR="00D41B8F" w:rsidRPr="00CE359A" w:rsidRDefault="00D41B8F" w:rsidP="00E17FDA">
      <w:pPr>
        <w:pStyle w:val="PSHATextIndent"/>
        <w:numPr>
          <w:ilvl w:val="0"/>
          <w:numId w:val="29"/>
        </w:numPr>
        <w:spacing w:after="120"/>
        <w:jc w:val="left"/>
        <w:rPr>
          <w:rFonts w:ascii="Calibri" w:hAnsi="Calibri"/>
        </w:rPr>
      </w:pPr>
      <w:r w:rsidRPr="00CE359A">
        <w:rPr>
          <w:rFonts w:ascii="Calibri" w:hAnsi="Calibri"/>
        </w:rPr>
        <w:t xml:space="preserve">is placed under external administration under and for the purposes of Chapter 11 of the </w:t>
      </w:r>
      <w:r w:rsidRPr="00CE359A">
        <w:rPr>
          <w:rFonts w:ascii="Calibri" w:hAnsi="Calibri"/>
          <w:i/>
        </w:rPr>
        <w:t>Corporations (Aboriginal and Torres Strait Islander) Act 2006</w:t>
      </w:r>
      <w:r w:rsidRPr="00CE359A">
        <w:rPr>
          <w:rFonts w:ascii="Calibri" w:hAnsi="Calibri"/>
        </w:rPr>
        <w:t xml:space="preserve"> (Cth); or</w:t>
      </w:r>
    </w:p>
    <w:p w:rsidR="00D41B8F" w:rsidRPr="00CE359A" w:rsidRDefault="00D41B8F" w:rsidP="00E17FDA">
      <w:pPr>
        <w:pStyle w:val="PSHATextIndent"/>
        <w:numPr>
          <w:ilvl w:val="0"/>
          <w:numId w:val="29"/>
        </w:numPr>
        <w:jc w:val="left"/>
        <w:rPr>
          <w:rFonts w:ascii="Calibri" w:hAnsi="Calibri"/>
        </w:rPr>
      </w:pPr>
      <w:proofErr w:type="gramStart"/>
      <w:r w:rsidRPr="00CE359A">
        <w:rPr>
          <w:rFonts w:ascii="Calibri" w:hAnsi="Calibri"/>
        </w:rPr>
        <w:t>is</w:t>
      </w:r>
      <w:proofErr w:type="gramEnd"/>
      <w:r w:rsidRPr="00CE359A">
        <w:rPr>
          <w:rFonts w:ascii="Calibri" w:hAnsi="Calibri"/>
        </w:rPr>
        <w:t xml:space="preserve"> unable to pay all its debts as and when they become due and payable.</w:t>
      </w:r>
    </w:p>
    <w:p w:rsidR="00D41B8F" w:rsidRPr="00CE359A" w:rsidRDefault="00D41B8F" w:rsidP="00C52DCA">
      <w:pPr>
        <w:pStyle w:val="PSHATextIndent"/>
        <w:rPr>
          <w:rFonts w:ascii="Calibri" w:hAnsi="Calibri"/>
        </w:rPr>
      </w:pPr>
      <w:r w:rsidRPr="00CE359A">
        <w:rPr>
          <w:rFonts w:ascii="Calibri" w:hAnsi="Calibri"/>
          <w:b/>
        </w:rPr>
        <w:t>Last Fieldwork Day</w:t>
      </w:r>
      <w:r w:rsidRPr="00CE359A">
        <w:rPr>
          <w:rFonts w:ascii="Calibri" w:hAnsi="Calibri"/>
        </w:rPr>
        <w:t xml:space="preserve"> has the meaning given in clause</w:t>
      </w:r>
      <w:r w:rsidR="00387B1D" w:rsidRPr="00CE359A">
        <w:rPr>
          <w:rFonts w:ascii="Calibri" w:hAnsi="Calibri"/>
        </w:rPr>
        <w:t xml:space="preserve"> </w:t>
      </w:r>
      <w:r w:rsidR="00A52D91" w:rsidRPr="00CE359A">
        <w:rPr>
          <w:rFonts w:ascii="Calibri" w:hAnsi="Calibri"/>
        </w:rPr>
        <w:fldChar w:fldCharType="begin"/>
      </w:r>
      <w:r w:rsidR="00A52D91" w:rsidRPr="00CE359A">
        <w:rPr>
          <w:rFonts w:ascii="Calibri" w:hAnsi="Calibri"/>
        </w:rPr>
        <w:instrText xml:space="preserve"> REF _Ref379562744 \r \h </w:instrText>
      </w:r>
      <w:r w:rsidR="00A52D91" w:rsidRPr="00CE359A">
        <w:rPr>
          <w:rFonts w:ascii="Calibri" w:hAnsi="Calibri"/>
        </w:rPr>
      </w:r>
      <w:r w:rsidR="00A52D91" w:rsidRPr="00CE359A">
        <w:rPr>
          <w:rFonts w:ascii="Calibri" w:hAnsi="Calibri"/>
        </w:rPr>
        <w:fldChar w:fldCharType="separate"/>
      </w:r>
      <w:r w:rsidR="00D71B26">
        <w:rPr>
          <w:rFonts w:ascii="Calibri" w:hAnsi="Calibri"/>
        </w:rPr>
        <w:t>12.1</w:t>
      </w:r>
      <w:r w:rsidR="00A52D91" w:rsidRPr="00CE359A">
        <w:rPr>
          <w:rFonts w:ascii="Calibri" w:hAnsi="Calibri"/>
        </w:rPr>
        <w:fldChar w:fldCharType="end"/>
      </w:r>
      <w:r w:rsidR="00387B1D" w:rsidRPr="00CE359A">
        <w:rPr>
          <w:rFonts w:ascii="Calibri" w:hAnsi="Calibri"/>
        </w:rPr>
        <w:t>.</w:t>
      </w:r>
    </w:p>
    <w:p w:rsidR="00B36B3E" w:rsidRPr="00B36B3E" w:rsidRDefault="00B36B3E" w:rsidP="00C52DCA">
      <w:pPr>
        <w:pStyle w:val="PSHATextIndent"/>
        <w:spacing w:after="120"/>
        <w:rPr>
          <w:rFonts w:ascii="Calibri" w:hAnsi="Calibri"/>
        </w:rPr>
      </w:pPr>
      <w:r w:rsidRPr="004D3A3F">
        <w:rPr>
          <w:rFonts w:ascii="Calibri" w:hAnsi="Calibri"/>
          <w:b/>
        </w:rPr>
        <w:t>LEADR</w:t>
      </w:r>
      <w:r w:rsidRPr="004D3A3F">
        <w:rPr>
          <w:rFonts w:ascii="Calibri" w:hAnsi="Calibri"/>
        </w:rPr>
        <w:t xml:space="preserve"> means the dispute resolution organisation of that name.  If LEADR ceases to exist as an organisation, then LEADR shall be taken to mean any other dispute resolution organisation with similar objects agreed by a majority of the Parties to the relevant dispute or, if no majority agreement can be reached, decided by the Party that first notified the relevant dispute.</w:t>
      </w:r>
    </w:p>
    <w:p w:rsidR="00D41B8F" w:rsidRPr="00CE359A" w:rsidRDefault="00D41B8F" w:rsidP="00C52DCA">
      <w:pPr>
        <w:pStyle w:val="PSHATextIndent"/>
        <w:spacing w:after="120"/>
        <w:rPr>
          <w:rFonts w:ascii="Calibri" w:hAnsi="Calibri"/>
        </w:rPr>
      </w:pPr>
      <w:r w:rsidRPr="00CE359A">
        <w:rPr>
          <w:rFonts w:ascii="Calibri" w:hAnsi="Calibri"/>
          <w:b/>
        </w:rPr>
        <w:t xml:space="preserve">Low Ground Disturbance Activity </w:t>
      </w:r>
      <w:r w:rsidRPr="00CE359A">
        <w:rPr>
          <w:rFonts w:ascii="Calibri" w:hAnsi="Calibri"/>
        </w:rPr>
        <w:t xml:space="preserve">means any </w:t>
      </w:r>
      <w:r w:rsidR="00A52D91" w:rsidRPr="00CE359A">
        <w:rPr>
          <w:rFonts w:ascii="Calibri" w:hAnsi="Calibri"/>
        </w:rPr>
        <w:t>Activity that does not involve major or significant ground disturbance</w:t>
      </w:r>
      <w:r w:rsidR="005A3883" w:rsidRPr="00CE359A">
        <w:rPr>
          <w:rFonts w:ascii="Calibri" w:hAnsi="Calibri"/>
        </w:rPr>
        <w:t xml:space="preserve">: </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field mapping, including cadastral surveys, not involving the permanent disturbance of soil and vegetation;</w:t>
      </w:r>
      <w:r w:rsidR="00387B1D" w:rsidRPr="00CE359A">
        <w:rPr>
          <w:rFonts w:ascii="Calibri" w:hAnsi="Calibri"/>
        </w:rPr>
        <w:t xml:space="preserve"> and</w:t>
      </w:r>
    </w:p>
    <w:p w:rsidR="00B2780C" w:rsidRPr="00CE359A" w:rsidRDefault="00B2780C" w:rsidP="00B2780C">
      <w:pPr>
        <w:pStyle w:val="GSHATextIndent"/>
        <w:numPr>
          <w:ilvl w:val="0"/>
          <w:numId w:val="10"/>
        </w:numPr>
        <w:spacing w:after="120"/>
        <w:rPr>
          <w:rFonts w:ascii="Calibri" w:hAnsi="Calibri"/>
        </w:rPr>
      </w:pPr>
      <w:r w:rsidRPr="00CE359A">
        <w:rPr>
          <w:rFonts w:ascii="Calibri" w:hAnsi="Calibri"/>
        </w:rPr>
        <w:t>sampling, including removing soil, rock and flora using hand methods (including hand augering) from the natural surface; and</w:t>
      </w:r>
    </w:p>
    <w:p w:rsidR="00B2780C" w:rsidRPr="00CE359A" w:rsidRDefault="00900105" w:rsidP="00B2780C">
      <w:pPr>
        <w:pStyle w:val="GSHATextIndent"/>
        <w:numPr>
          <w:ilvl w:val="0"/>
          <w:numId w:val="10"/>
        </w:numPr>
        <w:spacing w:after="120"/>
        <w:rPr>
          <w:rFonts w:ascii="Calibri" w:hAnsi="Calibri"/>
        </w:rPr>
      </w:pPr>
      <w:r w:rsidRPr="00CE359A">
        <w:rPr>
          <w:rFonts w:ascii="Calibri" w:hAnsi="Calibri"/>
        </w:rPr>
        <w:t>remote sensing</w:t>
      </w:r>
      <w:r w:rsidR="00B2780C" w:rsidRPr="00CE359A">
        <w:rPr>
          <w:rFonts w:ascii="Calibri" w:hAnsi="Calibri"/>
        </w:rPr>
        <w:t>, biological, environmental or conservation surveys, including installing monitoring plots and marker posts but not otherwise involving the permanent disturbance of soil and vegetation;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lastRenderedPageBreak/>
        <w:t>reconnaissance and patrol in light vehicles;</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drilling using hand held rig or rig mounted on 4 wheel vehicle;</w:t>
      </w:r>
      <w:r w:rsidR="00387B1D" w:rsidRPr="00CE359A">
        <w:rPr>
          <w:rFonts w:ascii="Calibri" w:hAnsi="Calibri"/>
        </w:rPr>
        <w:t xml:space="preserve"> and</w:t>
      </w:r>
    </w:p>
    <w:p w:rsidR="00D42EEB" w:rsidRPr="00CE359A" w:rsidRDefault="00D42EEB" w:rsidP="00C52DCA">
      <w:pPr>
        <w:pStyle w:val="PSHATextIndent"/>
        <w:numPr>
          <w:ilvl w:val="0"/>
          <w:numId w:val="10"/>
        </w:numPr>
        <w:spacing w:after="120"/>
        <w:rPr>
          <w:rFonts w:ascii="Calibri" w:hAnsi="Calibri"/>
        </w:rPr>
      </w:pPr>
      <w:r w:rsidRPr="00CE359A">
        <w:rPr>
          <w:rFonts w:ascii="Calibri" w:hAnsi="Calibri"/>
        </w:rPr>
        <w:t>digging pitfall traps and temporary trenches for small animals; baiting and installation of temporary fences and nest boxes; and</w:t>
      </w:r>
    </w:p>
    <w:p w:rsidR="00D41B8F" w:rsidRPr="00CE359A" w:rsidRDefault="00D41B8F" w:rsidP="00953BFD">
      <w:pPr>
        <w:pStyle w:val="PSHATextIndent"/>
        <w:numPr>
          <w:ilvl w:val="0"/>
          <w:numId w:val="10"/>
        </w:numPr>
        <w:spacing w:after="120"/>
        <w:rPr>
          <w:rFonts w:ascii="Calibri" w:hAnsi="Calibri"/>
        </w:rPr>
      </w:pPr>
      <w:r w:rsidRPr="00CE359A">
        <w:rPr>
          <w:rFonts w:ascii="Calibri" w:hAnsi="Calibri"/>
        </w:rPr>
        <w:t>collecting and removing loose rocks, firewood, flora or fauna;</w:t>
      </w:r>
      <w:r w:rsidR="00387B1D" w:rsidRPr="00CE359A">
        <w:rPr>
          <w:rFonts w:ascii="Calibri" w:hAnsi="Calibri"/>
        </w:rPr>
        <w:t xml:space="preserve"> and</w:t>
      </w:r>
    </w:p>
    <w:p w:rsidR="00D41B8F" w:rsidRPr="00CE359A" w:rsidRDefault="00D41B8F" w:rsidP="005A3883">
      <w:pPr>
        <w:pStyle w:val="PSHATextIndent"/>
        <w:numPr>
          <w:ilvl w:val="0"/>
          <w:numId w:val="10"/>
        </w:numPr>
        <w:spacing w:after="120"/>
        <w:rPr>
          <w:rFonts w:ascii="Calibri" w:hAnsi="Calibri"/>
        </w:rPr>
      </w:pPr>
      <w:r w:rsidRPr="00CE359A">
        <w:rPr>
          <w:rFonts w:ascii="Calibri" w:hAnsi="Calibri"/>
        </w:rPr>
        <w:t>fossicking for rocks and gemstones;</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conducting tests for water, site contamination, or other scientific or conservation purposes;</w:t>
      </w:r>
      <w:r w:rsidR="00387B1D" w:rsidRPr="00CE359A">
        <w:rPr>
          <w:rFonts w:ascii="Calibri" w:hAnsi="Calibri"/>
        </w:rPr>
        <w:t xml:space="preserve"> and</w:t>
      </w:r>
    </w:p>
    <w:p w:rsidR="00D42EEB" w:rsidRPr="00CE359A" w:rsidRDefault="00D42EEB" w:rsidP="00D42EEB">
      <w:pPr>
        <w:pStyle w:val="GSHATextIndent"/>
        <w:numPr>
          <w:ilvl w:val="0"/>
          <w:numId w:val="10"/>
        </w:numPr>
        <w:spacing w:after="120"/>
        <w:rPr>
          <w:rFonts w:ascii="Calibri" w:hAnsi="Calibri"/>
        </w:rPr>
      </w:pPr>
      <w:r w:rsidRPr="00CE359A">
        <w:rPr>
          <w:rFonts w:ascii="Calibri" w:hAnsi="Calibri"/>
        </w:rPr>
        <w:t>maintaining and refurbishing, including widening, expanding or moving, existing facilities, including recreation and camping facilities, water points, signs and other structures; and</w:t>
      </w:r>
    </w:p>
    <w:p w:rsidR="00D42EEB" w:rsidRPr="00CE359A" w:rsidRDefault="00D42EEB" w:rsidP="00D42EEB">
      <w:pPr>
        <w:pStyle w:val="GSHATextIndent"/>
        <w:numPr>
          <w:ilvl w:val="0"/>
          <w:numId w:val="10"/>
        </w:numPr>
        <w:spacing w:after="120"/>
        <w:rPr>
          <w:rFonts w:ascii="Calibri" w:hAnsi="Calibri"/>
        </w:rPr>
      </w:pPr>
      <w:r w:rsidRPr="00CE359A">
        <w:rPr>
          <w:rFonts w:ascii="Calibri" w:hAnsi="Calibri"/>
        </w:rPr>
        <w:t>maintaining, including by widening, expanding or moving, existing roads, drains, culverts, bridges, trails, tracks, fence lines and firebreaks;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erecting signage and barriers using hand and mechanical augers;</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revegetating of degraded areas, including fencing areas of vegetation;</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rehabilitating previously disturbed areas, including ripping, scarifying, matting, brushing, seeding and planting;</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carrying out species recovery programs;</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 xml:space="preserve">erosion control activities </w:t>
      </w:r>
      <w:r w:rsidR="0037374D" w:rsidRPr="00CE359A">
        <w:rPr>
          <w:rFonts w:ascii="Calibri" w:hAnsi="Calibri"/>
        </w:rPr>
        <w:t xml:space="preserve">on and in the immediate vicinity of existing roads </w:t>
      </w:r>
      <w:r w:rsidRPr="00CE359A">
        <w:rPr>
          <w:rFonts w:ascii="Calibri" w:hAnsi="Calibri"/>
        </w:rPr>
        <w:t>infrastructure or facilities;</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weed control using hand, mechanical and chemical methods of control;</w:t>
      </w:r>
      <w:r w:rsidR="00387B1D" w:rsidRPr="00CE359A">
        <w:rPr>
          <w:rFonts w:ascii="Calibri" w:hAnsi="Calibri"/>
        </w:rPr>
        <w:t xml:space="preserve"> and</w:t>
      </w:r>
    </w:p>
    <w:p w:rsidR="00D41B8F" w:rsidRPr="00CE359A" w:rsidRDefault="00D41B8F" w:rsidP="00C52DCA">
      <w:pPr>
        <w:pStyle w:val="PSHATextIndent"/>
        <w:numPr>
          <w:ilvl w:val="0"/>
          <w:numId w:val="10"/>
        </w:numPr>
        <w:spacing w:after="120"/>
        <w:rPr>
          <w:rFonts w:ascii="Calibri" w:hAnsi="Calibri"/>
        </w:rPr>
      </w:pPr>
      <w:r w:rsidRPr="00CE359A">
        <w:rPr>
          <w:rFonts w:ascii="Calibri" w:hAnsi="Calibri"/>
        </w:rPr>
        <w:t>conducting tourism operations that</w:t>
      </w:r>
      <w:r w:rsidR="0037374D" w:rsidRPr="00CE359A">
        <w:rPr>
          <w:rFonts w:ascii="Calibri" w:hAnsi="Calibri"/>
        </w:rPr>
        <w:t xml:space="preserve"> </w:t>
      </w:r>
      <w:r w:rsidRPr="00CE359A">
        <w:rPr>
          <w:rFonts w:ascii="Calibri" w:hAnsi="Calibri"/>
        </w:rPr>
        <w:t xml:space="preserve">are based in established facilities; </w:t>
      </w:r>
      <w:r w:rsidR="0037374D" w:rsidRPr="00CE359A">
        <w:rPr>
          <w:rFonts w:ascii="Calibri" w:hAnsi="Calibri"/>
        </w:rPr>
        <w:t>and</w:t>
      </w:r>
    </w:p>
    <w:p w:rsidR="00815385" w:rsidRPr="00CE359A" w:rsidRDefault="004223F0" w:rsidP="00C52DCA">
      <w:pPr>
        <w:pStyle w:val="PSHATextIndent"/>
        <w:numPr>
          <w:ilvl w:val="0"/>
          <w:numId w:val="10"/>
        </w:numPr>
        <w:spacing w:after="120"/>
        <w:rPr>
          <w:rFonts w:ascii="Calibri" w:hAnsi="Calibri"/>
        </w:rPr>
      </w:pPr>
      <w:r w:rsidRPr="00CE359A">
        <w:rPr>
          <w:rFonts w:ascii="Calibri" w:hAnsi="Calibri"/>
        </w:rPr>
        <w:t xml:space="preserve">public </w:t>
      </w:r>
      <w:r w:rsidR="00A240F1" w:rsidRPr="00CE359A">
        <w:rPr>
          <w:rFonts w:ascii="Calibri" w:hAnsi="Calibri"/>
        </w:rPr>
        <w:t>events</w:t>
      </w:r>
      <w:r w:rsidRPr="00CE359A">
        <w:rPr>
          <w:rFonts w:ascii="Calibri" w:hAnsi="Calibri"/>
        </w:rPr>
        <w:t xml:space="preserve"> not exceeding 60 days in duration,</w:t>
      </w:r>
      <w:r w:rsidR="00A240F1" w:rsidRPr="00CE359A">
        <w:rPr>
          <w:rFonts w:ascii="Calibri" w:hAnsi="Calibri"/>
        </w:rPr>
        <w:t xml:space="preserve"> such as car rallies and marathons</w:t>
      </w:r>
      <w:r w:rsidRPr="00CE359A">
        <w:rPr>
          <w:rFonts w:ascii="Calibri" w:hAnsi="Calibri"/>
        </w:rPr>
        <w:t>,</w:t>
      </w:r>
      <w:r w:rsidR="00A240F1" w:rsidRPr="00CE359A">
        <w:rPr>
          <w:rFonts w:ascii="Calibri" w:hAnsi="Calibri"/>
        </w:rPr>
        <w:t xml:space="preserve"> using existing roads, stock routes or pastoral lease tracks; and</w:t>
      </w:r>
    </w:p>
    <w:p w:rsidR="00A240F1" w:rsidRPr="00CE359A" w:rsidRDefault="00A240F1" w:rsidP="00C52DCA">
      <w:pPr>
        <w:pStyle w:val="PSHATextIndent"/>
        <w:numPr>
          <w:ilvl w:val="0"/>
          <w:numId w:val="10"/>
        </w:numPr>
        <w:spacing w:after="120"/>
        <w:rPr>
          <w:rFonts w:ascii="Calibri" w:hAnsi="Calibri"/>
        </w:rPr>
      </w:pPr>
      <w:r w:rsidRPr="00CE359A">
        <w:rPr>
          <w:rFonts w:ascii="Calibri" w:hAnsi="Calibri"/>
        </w:rPr>
        <w:t>walking, driving or riding tours using exi</w:t>
      </w:r>
      <w:r w:rsidR="00C63503" w:rsidRPr="00CE359A">
        <w:rPr>
          <w:rFonts w:ascii="Calibri" w:hAnsi="Calibri"/>
        </w:rPr>
        <w:t>sting</w:t>
      </w:r>
      <w:r w:rsidRPr="00CE359A">
        <w:rPr>
          <w:rFonts w:ascii="Calibri" w:hAnsi="Calibri"/>
        </w:rPr>
        <w:t xml:space="preserve"> roads, stock routes</w:t>
      </w:r>
      <w:r w:rsidR="004223F0" w:rsidRPr="00CE359A">
        <w:rPr>
          <w:rFonts w:ascii="Calibri" w:hAnsi="Calibri"/>
        </w:rPr>
        <w:t xml:space="preserve"> or</w:t>
      </w:r>
      <w:r w:rsidRPr="00CE359A">
        <w:rPr>
          <w:rFonts w:ascii="Calibri" w:hAnsi="Calibri"/>
        </w:rPr>
        <w:t xml:space="preserve"> pastoral lease tracks or </w:t>
      </w:r>
      <w:r w:rsidR="00F55959" w:rsidRPr="00CE359A">
        <w:rPr>
          <w:rFonts w:ascii="Calibri" w:hAnsi="Calibri"/>
        </w:rPr>
        <w:t xml:space="preserve">official </w:t>
      </w:r>
      <w:r w:rsidRPr="00CE359A">
        <w:rPr>
          <w:rFonts w:ascii="Calibri" w:hAnsi="Calibri"/>
        </w:rPr>
        <w:t>historical trails; and</w:t>
      </w:r>
    </w:p>
    <w:p w:rsidR="00A240F1" w:rsidRPr="00CE359A" w:rsidRDefault="00A240F1" w:rsidP="00C52DCA">
      <w:pPr>
        <w:pStyle w:val="PSHATextIndent"/>
        <w:numPr>
          <w:ilvl w:val="0"/>
          <w:numId w:val="10"/>
        </w:numPr>
        <w:spacing w:after="120"/>
        <w:rPr>
          <w:rFonts w:ascii="Calibri" w:hAnsi="Calibri"/>
        </w:rPr>
      </w:pPr>
      <w:r w:rsidRPr="00CE359A">
        <w:rPr>
          <w:rFonts w:ascii="Calibri" w:hAnsi="Calibri"/>
        </w:rPr>
        <w:t>the</w:t>
      </w:r>
      <w:r w:rsidR="0037374D" w:rsidRPr="00CE359A">
        <w:rPr>
          <w:rFonts w:ascii="Calibri" w:hAnsi="Calibri"/>
        </w:rPr>
        <w:t xml:space="preserve"> </w:t>
      </w:r>
      <w:r w:rsidRPr="00CE359A">
        <w:rPr>
          <w:rFonts w:ascii="Calibri" w:hAnsi="Calibri"/>
        </w:rPr>
        <w:t>laying</w:t>
      </w:r>
      <w:r w:rsidR="005B2DB5" w:rsidRPr="00CE359A">
        <w:rPr>
          <w:rFonts w:ascii="Calibri" w:hAnsi="Calibri"/>
        </w:rPr>
        <w:t xml:space="preserve"> of temporary</w:t>
      </w:r>
      <w:r w:rsidRPr="00CE359A">
        <w:rPr>
          <w:rFonts w:ascii="Calibri" w:hAnsi="Calibri"/>
        </w:rPr>
        <w:t xml:space="preserve"> water</w:t>
      </w:r>
      <w:r w:rsidR="00C63503" w:rsidRPr="00CE359A">
        <w:rPr>
          <w:rFonts w:ascii="Calibri" w:hAnsi="Calibri"/>
        </w:rPr>
        <w:t xml:space="preserve"> </w:t>
      </w:r>
      <w:r w:rsidRPr="00CE359A">
        <w:rPr>
          <w:rFonts w:ascii="Calibri" w:hAnsi="Calibri"/>
        </w:rPr>
        <w:t>pipelines across the ground where no excavation is require</w:t>
      </w:r>
      <w:r w:rsidR="00C63503" w:rsidRPr="00CE359A">
        <w:rPr>
          <w:rFonts w:ascii="Calibri" w:hAnsi="Calibri"/>
        </w:rPr>
        <w:t>d</w:t>
      </w:r>
      <w:r w:rsidRPr="00CE359A">
        <w:rPr>
          <w:rFonts w:ascii="Calibri" w:hAnsi="Calibri"/>
        </w:rPr>
        <w:t xml:space="preserve">; </w:t>
      </w:r>
      <w:r w:rsidR="00C63503" w:rsidRPr="00CE359A">
        <w:rPr>
          <w:rFonts w:ascii="Calibri" w:hAnsi="Calibri"/>
        </w:rPr>
        <w:t>and</w:t>
      </w:r>
    </w:p>
    <w:p w:rsidR="00D41B8F" w:rsidRPr="00CE359A" w:rsidRDefault="00D41B8F" w:rsidP="003E7612">
      <w:pPr>
        <w:pStyle w:val="PSHATextIndent"/>
        <w:numPr>
          <w:ilvl w:val="0"/>
          <w:numId w:val="10"/>
        </w:numPr>
        <w:rPr>
          <w:rFonts w:ascii="Calibri" w:hAnsi="Calibri"/>
        </w:rPr>
      </w:pPr>
      <w:proofErr w:type="gramStart"/>
      <w:r w:rsidRPr="00CE359A">
        <w:rPr>
          <w:rFonts w:ascii="Calibri" w:hAnsi="Calibri"/>
        </w:rPr>
        <w:t>any</w:t>
      </w:r>
      <w:proofErr w:type="gramEnd"/>
      <w:r w:rsidRPr="00CE359A">
        <w:rPr>
          <w:rFonts w:ascii="Calibri" w:hAnsi="Calibri"/>
        </w:rPr>
        <w:t xml:space="preserve"> other Activities agreed in writing by the Parties to be Low Ground Disturbance Activities.</w:t>
      </w:r>
    </w:p>
    <w:p w:rsidR="00151A9B" w:rsidRPr="00CE359A" w:rsidRDefault="00151A9B" w:rsidP="00151A9B">
      <w:pPr>
        <w:pStyle w:val="PSHATextIndent"/>
        <w:rPr>
          <w:rFonts w:ascii="Calibri" w:hAnsi="Calibri"/>
        </w:rPr>
      </w:pPr>
      <w:r w:rsidRPr="00CE359A">
        <w:rPr>
          <w:rFonts w:ascii="Calibri" w:hAnsi="Calibri"/>
          <w:b/>
        </w:rPr>
        <w:t>Mining Act</w:t>
      </w:r>
      <w:r w:rsidRPr="00CE359A">
        <w:rPr>
          <w:rFonts w:ascii="Calibri" w:hAnsi="Calibri"/>
        </w:rPr>
        <w:t xml:space="preserve"> means the </w:t>
      </w:r>
      <w:r w:rsidRPr="00CE359A">
        <w:rPr>
          <w:rFonts w:ascii="Calibri" w:hAnsi="Calibri"/>
          <w:i/>
        </w:rPr>
        <w:t>Mining Act 1978</w:t>
      </w:r>
      <w:r w:rsidRPr="00CE359A">
        <w:rPr>
          <w:rFonts w:ascii="Calibri" w:hAnsi="Calibri"/>
        </w:rPr>
        <w:t xml:space="preserve"> (WA).</w:t>
      </w:r>
    </w:p>
    <w:p w:rsidR="00151A9B" w:rsidRPr="00CE359A" w:rsidRDefault="00151A9B" w:rsidP="00151A9B">
      <w:pPr>
        <w:pStyle w:val="GSHATextIndent"/>
        <w:rPr>
          <w:rFonts w:ascii="Calibri" w:hAnsi="Calibri"/>
        </w:rPr>
      </w:pPr>
      <w:r w:rsidRPr="00CE359A">
        <w:rPr>
          <w:rFonts w:ascii="Calibri" w:hAnsi="Calibri"/>
          <w:b/>
        </w:rPr>
        <w:t>Mining Act Department</w:t>
      </w:r>
      <w:r w:rsidRPr="00CE359A">
        <w:rPr>
          <w:rFonts w:ascii="Calibri" w:hAnsi="Calibri"/>
        </w:rPr>
        <w:t xml:space="preserve"> has the meaning given to </w:t>
      </w:r>
      <w:r w:rsidRPr="00CE359A">
        <w:rPr>
          <w:rFonts w:ascii="Calibri" w:hAnsi="Calibri"/>
          <w:b/>
        </w:rPr>
        <w:t>Department</w:t>
      </w:r>
      <w:r w:rsidRPr="00CE359A">
        <w:rPr>
          <w:rFonts w:ascii="Calibri" w:hAnsi="Calibri"/>
        </w:rPr>
        <w:t xml:space="preserve"> in section 8 of the Mining Act and at the Effective Date is the State's Department of Mines and Petroleum.</w:t>
      </w:r>
    </w:p>
    <w:p w:rsidR="00151A9B" w:rsidRPr="00CE359A" w:rsidRDefault="00151A9B" w:rsidP="00151A9B">
      <w:pPr>
        <w:pStyle w:val="GSHATextIndent"/>
        <w:rPr>
          <w:rFonts w:ascii="Calibri" w:hAnsi="Calibri"/>
        </w:rPr>
      </w:pPr>
      <w:r w:rsidRPr="00CE359A">
        <w:rPr>
          <w:rFonts w:ascii="Calibri" w:hAnsi="Calibri"/>
          <w:b/>
        </w:rPr>
        <w:lastRenderedPageBreak/>
        <w:t xml:space="preserve">Minister for Mines </w:t>
      </w:r>
      <w:r w:rsidRPr="00CE359A">
        <w:rPr>
          <w:rFonts w:ascii="Calibri" w:hAnsi="Calibri"/>
        </w:rPr>
        <w:t>has the meaning given by the Mining Act.</w:t>
      </w:r>
    </w:p>
    <w:p w:rsidR="005B2DB5" w:rsidRPr="00CE359A" w:rsidRDefault="00A52D91" w:rsidP="005B2DB5">
      <w:pPr>
        <w:pStyle w:val="GSHATextIndent"/>
        <w:rPr>
          <w:rFonts w:ascii="Calibri" w:hAnsi="Calibri"/>
        </w:rPr>
      </w:pPr>
      <w:r w:rsidRPr="00CE359A">
        <w:rPr>
          <w:rFonts w:ascii="Calibri" w:hAnsi="Calibri"/>
          <w:b/>
        </w:rPr>
        <w:t xml:space="preserve">Minor </w:t>
      </w:r>
      <w:r w:rsidR="003679FF" w:rsidRPr="00CE359A">
        <w:rPr>
          <w:rFonts w:ascii="Calibri" w:hAnsi="Calibri"/>
          <w:b/>
        </w:rPr>
        <w:t>Impact Activity</w:t>
      </w:r>
      <w:r w:rsidR="003679FF" w:rsidRPr="00CE359A">
        <w:rPr>
          <w:rFonts w:ascii="Calibri" w:hAnsi="Calibri"/>
        </w:rPr>
        <w:t xml:space="preserve"> means</w:t>
      </w:r>
      <w:r w:rsidR="006C2FF2" w:rsidRPr="00CE359A">
        <w:rPr>
          <w:rFonts w:ascii="Calibri" w:hAnsi="Calibri"/>
        </w:rPr>
        <w:t xml:space="preserve"> any Activity that involve</w:t>
      </w:r>
      <w:r w:rsidR="003419DF" w:rsidRPr="00CE359A">
        <w:rPr>
          <w:rFonts w:ascii="Calibri" w:hAnsi="Calibri"/>
        </w:rPr>
        <w:t>s</w:t>
      </w:r>
      <w:r w:rsidRPr="00CE359A">
        <w:rPr>
          <w:rFonts w:ascii="Calibri" w:hAnsi="Calibri"/>
        </w:rPr>
        <w:t xml:space="preserve"> </w:t>
      </w:r>
      <w:proofErr w:type="gramStart"/>
      <w:r w:rsidRPr="00CE359A">
        <w:rPr>
          <w:rFonts w:ascii="Calibri" w:hAnsi="Calibri"/>
        </w:rPr>
        <w:t xml:space="preserve">negligible </w:t>
      </w:r>
      <w:r w:rsidR="006C2FF2" w:rsidRPr="00CE359A">
        <w:rPr>
          <w:rFonts w:ascii="Calibri" w:hAnsi="Calibri"/>
        </w:rPr>
        <w:t xml:space="preserve"> or</w:t>
      </w:r>
      <w:proofErr w:type="gramEnd"/>
      <w:r w:rsidR="006C2FF2" w:rsidRPr="00CE359A">
        <w:rPr>
          <w:rFonts w:ascii="Calibri" w:hAnsi="Calibri"/>
        </w:rPr>
        <w:t xml:space="preserve"> no ground disturbance and is not a Low Ground Disturbance Activity</w:t>
      </w:r>
      <w:r w:rsidR="005A3883" w:rsidRPr="00CE359A">
        <w:rPr>
          <w:rFonts w:ascii="Calibri" w:hAnsi="Calibri"/>
        </w:rPr>
        <w:t>:</w:t>
      </w:r>
      <w:r w:rsidR="005B2DB5" w:rsidRPr="00CE359A">
        <w:rPr>
          <w:rFonts w:ascii="Calibri" w:hAnsi="Calibri"/>
          <w:b/>
        </w:rPr>
        <w:t xml:space="preserve"> </w:t>
      </w:r>
    </w:p>
    <w:p w:rsidR="003679FF" w:rsidRPr="00CE359A" w:rsidRDefault="008A7868" w:rsidP="003679FF">
      <w:pPr>
        <w:pStyle w:val="GSHAText"/>
        <w:rPr>
          <w:rFonts w:ascii="Calibri" w:hAnsi="Calibri"/>
        </w:rPr>
      </w:pPr>
      <w:r w:rsidRPr="00CE359A">
        <w:rPr>
          <w:rFonts w:ascii="Calibri" w:hAnsi="Calibri"/>
        </w:rPr>
        <w:t>w</w:t>
      </w:r>
      <w:r w:rsidR="003679FF" w:rsidRPr="00CE359A">
        <w:rPr>
          <w:rFonts w:ascii="Calibri" w:hAnsi="Calibri"/>
        </w:rPr>
        <w:t>alking, photography, filming; and</w:t>
      </w:r>
    </w:p>
    <w:p w:rsidR="003679FF" w:rsidRPr="00CE359A" w:rsidRDefault="008A7868" w:rsidP="003679FF">
      <w:pPr>
        <w:pStyle w:val="GSHAText"/>
        <w:rPr>
          <w:rFonts w:ascii="Calibri" w:hAnsi="Calibri"/>
        </w:rPr>
      </w:pPr>
      <w:r w:rsidRPr="00CE359A">
        <w:rPr>
          <w:rFonts w:ascii="Calibri" w:hAnsi="Calibri"/>
        </w:rPr>
        <w:t>a</w:t>
      </w:r>
      <w:r w:rsidR="003679FF" w:rsidRPr="00CE359A">
        <w:rPr>
          <w:rFonts w:ascii="Calibri" w:hAnsi="Calibri"/>
        </w:rPr>
        <w:t>erial surveying and magnetic surveys; and</w:t>
      </w:r>
    </w:p>
    <w:p w:rsidR="003679FF" w:rsidRPr="00CE359A" w:rsidRDefault="008A7868" w:rsidP="003679FF">
      <w:pPr>
        <w:pStyle w:val="GSHAText"/>
        <w:rPr>
          <w:rFonts w:ascii="Calibri" w:hAnsi="Calibri"/>
        </w:rPr>
      </w:pPr>
      <w:r w:rsidRPr="00CE359A">
        <w:rPr>
          <w:rFonts w:ascii="Calibri" w:hAnsi="Calibri"/>
        </w:rPr>
        <w:t>u</w:t>
      </w:r>
      <w:r w:rsidR="003679FF" w:rsidRPr="00CE359A">
        <w:rPr>
          <w:rFonts w:ascii="Calibri" w:hAnsi="Calibri"/>
        </w:rPr>
        <w:t>se of existing tracks and water courses; and</w:t>
      </w:r>
    </w:p>
    <w:p w:rsidR="003679FF" w:rsidRPr="00CE359A" w:rsidRDefault="008A7868" w:rsidP="003679FF">
      <w:pPr>
        <w:pStyle w:val="GSHAText"/>
        <w:rPr>
          <w:rFonts w:ascii="Calibri" w:hAnsi="Calibri"/>
        </w:rPr>
      </w:pPr>
      <w:r w:rsidRPr="00CE359A">
        <w:rPr>
          <w:rFonts w:ascii="Calibri" w:hAnsi="Calibri"/>
        </w:rPr>
        <w:t>e</w:t>
      </w:r>
      <w:r w:rsidR="003679FF" w:rsidRPr="00CE359A">
        <w:rPr>
          <w:rFonts w:ascii="Calibri" w:hAnsi="Calibri"/>
        </w:rPr>
        <w:t>nvironmental monitoring; and</w:t>
      </w:r>
    </w:p>
    <w:p w:rsidR="003679FF" w:rsidRPr="00CE359A" w:rsidRDefault="008A7868" w:rsidP="003679FF">
      <w:pPr>
        <w:pStyle w:val="GSHAText"/>
        <w:rPr>
          <w:rFonts w:ascii="Calibri" w:hAnsi="Calibri"/>
        </w:rPr>
      </w:pPr>
      <w:r w:rsidRPr="00CE359A">
        <w:rPr>
          <w:rFonts w:ascii="Calibri" w:hAnsi="Calibri"/>
        </w:rPr>
        <w:t>w</w:t>
      </w:r>
      <w:r w:rsidR="003679FF" w:rsidRPr="00CE359A">
        <w:rPr>
          <w:rFonts w:ascii="Calibri" w:hAnsi="Calibri"/>
        </w:rPr>
        <w:t>ater sampling; and</w:t>
      </w:r>
    </w:p>
    <w:p w:rsidR="009A6BD9" w:rsidRPr="00CE359A" w:rsidRDefault="008A7868" w:rsidP="009A6BD9">
      <w:pPr>
        <w:pStyle w:val="GSHAText"/>
        <w:rPr>
          <w:rFonts w:ascii="Calibri" w:hAnsi="Calibri"/>
        </w:rPr>
      </w:pPr>
      <w:r w:rsidRPr="00CE359A">
        <w:rPr>
          <w:rFonts w:ascii="Calibri" w:hAnsi="Calibri"/>
        </w:rPr>
        <w:t>s</w:t>
      </w:r>
      <w:r w:rsidR="009A6BD9" w:rsidRPr="00CE359A">
        <w:rPr>
          <w:rFonts w:ascii="Calibri" w:hAnsi="Calibri"/>
        </w:rPr>
        <w:t>patial measurement; and</w:t>
      </w:r>
    </w:p>
    <w:p w:rsidR="009A6BD9" w:rsidRPr="00CE359A" w:rsidRDefault="008A7868" w:rsidP="009A6BD9">
      <w:pPr>
        <w:pStyle w:val="GSHAText"/>
        <w:rPr>
          <w:rFonts w:ascii="Calibri" w:hAnsi="Calibri"/>
        </w:rPr>
      </w:pPr>
      <w:r w:rsidRPr="00CE359A">
        <w:rPr>
          <w:rFonts w:ascii="Calibri" w:hAnsi="Calibri"/>
        </w:rPr>
        <w:t>g</w:t>
      </w:r>
      <w:r w:rsidR="009A6BD9" w:rsidRPr="00CE359A">
        <w:rPr>
          <w:rFonts w:ascii="Calibri" w:hAnsi="Calibri"/>
        </w:rPr>
        <w:t>eological scientific research, including rock chipping, using hand held tools; and</w:t>
      </w:r>
    </w:p>
    <w:p w:rsidR="009A6BD9" w:rsidRPr="00CE359A" w:rsidRDefault="008A7868" w:rsidP="009A6BD9">
      <w:pPr>
        <w:pStyle w:val="GSHAText"/>
        <w:rPr>
          <w:rFonts w:ascii="Calibri" w:hAnsi="Calibri"/>
        </w:rPr>
      </w:pPr>
      <w:r w:rsidRPr="00CE359A">
        <w:rPr>
          <w:rFonts w:ascii="Calibri" w:hAnsi="Calibri"/>
        </w:rPr>
        <w:t>m</w:t>
      </w:r>
      <w:r w:rsidR="009A6BD9" w:rsidRPr="00CE359A">
        <w:rPr>
          <w:rFonts w:ascii="Calibri" w:hAnsi="Calibri"/>
        </w:rPr>
        <w:t>aintaining and refurbishing (but not widening, expanding or moving) existing facilities, including recreation and camping facilities, water points, signs and other structures; and</w:t>
      </w:r>
    </w:p>
    <w:p w:rsidR="009A6BD9" w:rsidRPr="00CE359A" w:rsidRDefault="008A7868" w:rsidP="009A6BD9">
      <w:pPr>
        <w:pStyle w:val="GSHAText"/>
        <w:rPr>
          <w:rFonts w:ascii="Calibri" w:hAnsi="Calibri"/>
        </w:rPr>
      </w:pPr>
      <w:r w:rsidRPr="00CE359A">
        <w:rPr>
          <w:rFonts w:ascii="Calibri" w:hAnsi="Calibri"/>
        </w:rPr>
        <w:t>m</w:t>
      </w:r>
      <w:r w:rsidR="009A6BD9" w:rsidRPr="00CE359A">
        <w:rPr>
          <w:rFonts w:ascii="Calibri" w:hAnsi="Calibri"/>
        </w:rPr>
        <w:t>aintaining (but not widening, expanding or moving) existing roads, drains, culverts, bridges, trails, tracks, fence lines and firebreaks; and</w:t>
      </w:r>
    </w:p>
    <w:p w:rsidR="009A6BD9" w:rsidRPr="00CE359A" w:rsidRDefault="008A7868" w:rsidP="009A6BD9">
      <w:pPr>
        <w:pStyle w:val="GSHAText"/>
        <w:rPr>
          <w:rFonts w:ascii="Calibri" w:hAnsi="Calibri"/>
        </w:rPr>
      </w:pPr>
      <w:r w:rsidRPr="00CE359A">
        <w:rPr>
          <w:rFonts w:ascii="Calibri" w:hAnsi="Calibri"/>
        </w:rPr>
        <w:t>e</w:t>
      </w:r>
      <w:r w:rsidR="009A6BD9" w:rsidRPr="00CE359A">
        <w:rPr>
          <w:rFonts w:ascii="Calibri" w:hAnsi="Calibri"/>
        </w:rPr>
        <w:t>stablishing temporary camps for surveying, environment or conservation purposes, where the establishment of the temporary camp involves use of swags ("fly camps"), does not require the removal of trees or shrubs and does not require any earthworks; and</w:t>
      </w:r>
    </w:p>
    <w:p w:rsidR="009A6BD9" w:rsidRPr="00CE359A" w:rsidRDefault="008A7868" w:rsidP="003679FF">
      <w:pPr>
        <w:pStyle w:val="GSHAText"/>
        <w:rPr>
          <w:rFonts w:ascii="Calibri" w:hAnsi="Calibri"/>
        </w:rPr>
      </w:pPr>
      <w:proofErr w:type="gramStart"/>
      <w:r w:rsidRPr="00CE359A">
        <w:rPr>
          <w:rFonts w:ascii="Calibri" w:hAnsi="Calibri"/>
        </w:rPr>
        <w:t>a</w:t>
      </w:r>
      <w:r w:rsidR="009A6BD9" w:rsidRPr="00CE359A">
        <w:rPr>
          <w:rFonts w:ascii="Calibri" w:hAnsi="Calibri"/>
        </w:rPr>
        <w:t>ny</w:t>
      </w:r>
      <w:proofErr w:type="gramEnd"/>
      <w:r w:rsidR="009A6BD9" w:rsidRPr="00CE359A">
        <w:rPr>
          <w:rFonts w:ascii="Calibri" w:hAnsi="Calibri"/>
        </w:rPr>
        <w:t xml:space="preserve"> other Activities agreed in writing by the Parties to be </w:t>
      </w:r>
      <w:r w:rsidR="00A52D91" w:rsidRPr="00CE359A">
        <w:rPr>
          <w:rFonts w:ascii="Calibri" w:hAnsi="Calibri"/>
        </w:rPr>
        <w:t xml:space="preserve">Minor </w:t>
      </w:r>
      <w:r w:rsidR="009A6BD9" w:rsidRPr="00CE359A">
        <w:rPr>
          <w:rFonts w:ascii="Calibri" w:hAnsi="Calibri"/>
        </w:rPr>
        <w:t>Impact Activities.</w:t>
      </w:r>
    </w:p>
    <w:p w:rsidR="00D41B8F" w:rsidRPr="00CE359A" w:rsidRDefault="00D41B8F" w:rsidP="00C52DCA">
      <w:pPr>
        <w:pStyle w:val="PSHATextIndent"/>
        <w:rPr>
          <w:rFonts w:ascii="Calibri" w:hAnsi="Calibri"/>
        </w:rPr>
      </w:pPr>
      <w:r w:rsidRPr="00CE359A">
        <w:rPr>
          <w:rFonts w:ascii="Calibri" w:hAnsi="Calibri"/>
          <w:b/>
        </w:rPr>
        <w:t xml:space="preserve">Native Title Group </w:t>
      </w:r>
      <w:r w:rsidRPr="00CE359A">
        <w:rPr>
          <w:rFonts w:ascii="Calibri" w:hAnsi="Calibri"/>
        </w:rPr>
        <w:t>means the common law holders of native title in the Determination Area who are described in the Determination.</w:t>
      </w:r>
      <w:r w:rsidR="00387B1D" w:rsidRPr="00CE359A">
        <w:rPr>
          <w:rFonts w:ascii="Calibri" w:hAnsi="Calibri"/>
        </w:rPr>
        <w:t xml:space="preserve">  The Native Title Group is described in </w:t>
      </w:r>
      <w:r w:rsidR="00350B4E" w:rsidRPr="00CE359A">
        <w:rPr>
          <w:rFonts w:ascii="Calibri" w:hAnsi="Calibri"/>
        </w:rPr>
        <w:t>i</w:t>
      </w:r>
      <w:r w:rsidR="00387B1D" w:rsidRPr="00CE359A">
        <w:rPr>
          <w:rFonts w:ascii="Calibri" w:hAnsi="Calibri"/>
        </w:rPr>
        <w:t>tem 1(e) of schedule 2 to the ILUA.</w:t>
      </w:r>
    </w:p>
    <w:p w:rsidR="00E61FE5" w:rsidRPr="00CE359A" w:rsidRDefault="00E61FE5" w:rsidP="00C52DCA">
      <w:pPr>
        <w:pStyle w:val="PSHATextIndent"/>
        <w:rPr>
          <w:rFonts w:ascii="Calibri" w:hAnsi="Calibri"/>
        </w:rPr>
      </w:pPr>
      <w:r w:rsidRPr="00CE359A">
        <w:rPr>
          <w:rFonts w:ascii="Calibri" w:hAnsi="Calibri"/>
          <w:b/>
        </w:rPr>
        <w:t xml:space="preserve">Notice of Application </w:t>
      </w:r>
      <w:r w:rsidRPr="00CE359A">
        <w:rPr>
          <w:rFonts w:ascii="Calibri" w:hAnsi="Calibri"/>
        </w:rPr>
        <w:t xml:space="preserve">has the meaning given in clause </w:t>
      </w:r>
      <w:r w:rsidR="00A52D91" w:rsidRPr="00CE359A">
        <w:rPr>
          <w:rFonts w:ascii="Calibri" w:hAnsi="Calibri"/>
        </w:rPr>
        <w:fldChar w:fldCharType="begin"/>
      </w:r>
      <w:r w:rsidR="00A52D91" w:rsidRPr="00CE359A">
        <w:rPr>
          <w:rFonts w:ascii="Calibri" w:hAnsi="Calibri"/>
        </w:rPr>
        <w:instrText xml:space="preserve"> REF _Ref379563374 \r \h </w:instrText>
      </w:r>
      <w:r w:rsidR="00A52D91" w:rsidRPr="00CE359A">
        <w:rPr>
          <w:rFonts w:ascii="Calibri" w:hAnsi="Calibri"/>
        </w:rPr>
      </w:r>
      <w:r w:rsidR="00A52D91" w:rsidRPr="00CE359A">
        <w:rPr>
          <w:rFonts w:ascii="Calibri" w:hAnsi="Calibri"/>
        </w:rPr>
        <w:fldChar w:fldCharType="separate"/>
      </w:r>
      <w:r w:rsidR="00D71B26">
        <w:rPr>
          <w:rFonts w:ascii="Calibri" w:hAnsi="Calibri"/>
        </w:rPr>
        <w:t>16.2</w:t>
      </w:r>
      <w:r w:rsidR="00A52D91" w:rsidRPr="00CE359A">
        <w:rPr>
          <w:rFonts w:ascii="Calibri" w:hAnsi="Calibri"/>
        </w:rPr>
        <w:fldChar w:fldCharType="end"/>
      </w:r>
      <w:r w:rsidR="00C26B3A" w:rsidRPr="00CE359A">
        <w:rPr>
          <w:rFonts w:ascii="Calibri" w:hAnsi="Calibri"/>
        </w:rPr>
        <w:t>.</w:t>
      </w:r>
    </w:p>
    <w:p w:rsidR="00E61FE5" w:rsidRPr="00CE359A" w:rsidRDefault="00E61FE5" w:rsidP="00C52DCA">
      <w:pPr>
        <w:pStyle w:val="PSHATextIndent"/>
        <w:rPr>
          <w:rFonts w:ascii="Calibri" w:hAnsi="Calibri"/>
        </w:rPr>
      </w:pPr>
      <w:r w:rsidRPr="00CE359A">
        <w:rPr>
          <w:rFonts w:ascii="Calibri" w:hAnsi="Calibri"/>
          <w:b/>
        </w:rPr>
        <w:t xml:space="preserve">Notice to </w:t>
      </w:r>
      <w:proofErr w:type="gramStart"/>
      <w:r w:rsidRPr="00CE359A">
        <w:rPr>
          <w:rFonts w:ascii="Calibri" w:hAnsi="Calibri"/>
          <w:b/>
        </w:rPr>
        <w:t>Consult</w:t>
      </w:r>
      <w:proofErr w:type="gramEnd"/>
      <w:r w:rsidRPr="00CE359A">
        <w:rPr>
          <w:rFonts w:ascii="Calibri" w:hAnsi="Calibri"/>
          <w:b/>
        </w:rPr>
        <w:t xml:space="preserve"> </w:t>
      </w:r>
      <w:r w:rsidRPr="00CE359A">
        <w:rPr>
          <w:rFonts w:ascii="Calibri" w:hAnsi="Calibri"/>
        </w:rPr>
        <w:t>has the mea</w:t>
      </w:r>
      <w:r w:rsidR="006C2FF2" w:rsidRPr="00CE359A">
        <w:rPr>
          <w:rFonts w:ascii="Calibri" w:hAnsi="Calibri"/>
        </w:rPr>
        <w:t>n</w:t>
      </w:r>
      <w:r w:rsidRPr="00CE359A">
        <w:rPr>
          <w:rFonts w:ascii="Calibri" w:hAnsi="Calibri"/>
        </w:rPr>
        <w:t xml:space="preserve">ing given in clause </w:t>
      </w:r>
      <w:r w:rsidR="00A52D91" w:rsidRPr="00CE359A">
        <w:rPr>
          <w:rFonts w:ascii="Calibri" w:hAnsi="Calibri"/>
        </w:rPr>
        <w:fldChar w:fldCharType="begin"/>
      </w:r>
      <w:r w:rsidR="00A52D91" w:rsidRPr="00CE359A">
        <w:rPr>
          <w:rFonts w:ascii="Calibri" w:hAnsi="Calibri"/>
        </w:rPr>
        <w:instrText xml:space="preserve"> REF _Ref379563380 \r \h </w:instrText>
      </w:r>
      <w:r w:rsidR="00A52D91" w:rsidRPr="00CE359A">
        <w:rPr>
          <w:rFonts w:ascii="Calibri" w:hAnsi="Calibri"/>
        </w:rPr>
      </w:r>
      <w:r w:rsidR="00A52D91" w:rsidRPr="00CE359A">
        <w:rPr>
          <w:rFonts w:ascii="Calibri" w:hAnsi="Calibri"/>
        </w:rPr>
        <w:fldChar w:fldCharType="separate"/>
      </w:r>
      <w:r w:rsidR="00D71B26">
        <w:rPr>
          <w:rFonts w:ascii="Calibri" w:hAnsi="Calibri"/>
        </w:rPr>
        <w:t>16.2</w:t>
      </w:r>
      <w:r w:rsidR="00A52D91" w:rsidRPr="00CE359A">
        <w:rPr>
          <w:rFonts w:ascii="Calibri" w:hAnsi="Calibri"/>
        </w:rPr>
        <w:fldChar w:fldCharType="end"/>
      </w:r>
      <w:r w:rsidR="00C26B3A" w:rsidRPr="00CE359A">
        <w:rPr>
          <w:rFonts w:ascii="Calibri" w:hAnsi="Calibri"/>
        </w:rPr>
        <w:t>.</w:t>
      </w:r>
    </w:p>
    <w:p w:rsidR="00D41B8F" w:rsidRPr="00CE359A" w:rsidRDefault="00D41B8F" w:rsidP="00C52DCA">
      <w:pPr>
        <w:pStyle w:val="PSHATextIndent"/>
        <w:rPr>
          <w:rFonts w:ascii="Calibri" w:hAnsi="Calibri"/>
        </w:rPr>
      </w:pPr>
      <w:r w:rsidRPr="00CE359A">
        <w:rPr>
          <w:rFonts w:ascii="Calibri" w:hAnsi="Calibri"/>
          <w:b/>
        </w:rPr>
        <w:t xml:space="preserve">NT Act </w:t>
      </w:r>
      <w:r w:rsidRPr="00CE359A">
        <w:rPr>
          <w:rFonts w:ascii="Calibri" w:hAnsi="Calibri"/>
        </w:rPr>
        <w:t xml:space="preserve">means the </w:t>
      </w:r>
      <w:r w:rsidRPr="00CE359A">
        <w:rPr>
          <w:rFonts w:ascii="Calibri" w:hAnsi="Calibri"/>
          <w:i/>
        </w:rPr>
        <w:t>Native Title Act 1993</w:t>
      </w:r>
      <w:r w:rsidRPr="00CE359A">
        <w:rPr>
          <w:rFonts w:ascii="Calibri" w:hAnsi="Calibri"/>
        </w:rPr>
        <w:t xml:space="preserve"> (Cth).</w:t>
      </w:r>
    </w:p>
    <w:p w:rsidR="00FD14D0" w:rsidRPr="00CE359A" w:rsidRDefault="00FD14D0" w:rsidP="00FD14D0">
      <w:pPr>
        <w:pStyle w:val="GSHATextIndent"/>
        <w:rPr>
          <w:rFonts w:ascii="Calibri" w:hAnsi="Calibri"/>
        </w:rPr>
      </w:pPr>
      <w:r w:rsidRPr="00CE359A">
        <w:rPr>
          <w:rFonts w:ascii="Calibri" w:hAnsi="Calibri"/>
          <w:b/>
        </w:rPr>
        <w:t xml:space="preserve">Other Aboriginal Consultants </w:t>
      </w:r>
      <w:r w:rsidRPr="00CE359A">
        <w:rPr>
          <w:rFonts w:ascii="Calibri" w:hAnsi="Calibri"/>
        </w:rPr>
        <w:t xml:space="preserve">means those Aboriginal persons who are not members of the Native Title Group but who have, or are likely to have, knowledge </w:t>
      </w:r>
      <w:r w:rsidRPr="00CE359A">
        <w:rPr>
          <w:rFonts w:ascii="Calibri" w:hAnsi="Calibri"/>
        </w:rPr>
        <w:lastRenderedPageBreak/>
        <w:t>of places or objects in that part of the Aboriginal Heritage Area outside of the Determination Area to which sections 5 or 6 of the Aboriginal Heritage Act apply.</w:t>
      </w:r>
    </w:p>
    <w:p w:rsidR="00D41B8F" w:rsidRPr="00CE359A" w:rsidRDefault="00D41B8F" w:rsidP="00C52DCA">
      <w:pPr>
        <w:pStyle w:val="PSHATextIndent"/>
        <w:rPr>
          <w:rFonts w:ascii="Calibri" w:hAnsi="Calibri"/>
        </w:rPr>
      </w:pPr>
      <w:r w:rsidRPr="00CE359A">
        <w:rPr>
          <w:rFonts w:ascii="Calibri" w:hAnsi="Calibri"/>
          <w:b/>
        </w:rPr>
        <w:t>Party</w:t>
      </w:r>
      <w:r w:rsidRPr="00CE359A">
        <w:rPr>
          <w:rFonts w:ascii="Calibri" w:hAnsi="Calibri"/>
        </w:rPr>
        <w:t xml:space="preserve"> means a party to this </w:t>
      </w:r>
      <w:r w:rsidR="00FD7126" w:rsidRPr="00CE359A">
        <w:rPr>
          <w:rFonts w:ascii="Calibri" w:hAnsi="Calibri"/>
        </w:rPr>
        <w:t>PSHA</w:t>
      </w:r>
      <w:r w:rsidR="00350B4E" w:rsidRPr="00CE359A">
        <w:rPr>
          <w:rFonts w:ascii="Calibri" w:hAnsi="Calibri"/>
        </w:rPr>
        <w:t xml:space="preserve"> and </w:t>
      </w:r>
      <w:r w:rsidR="00350B4E" w:rsidRPr="00CE359A">
        <w:rPr>
          <w:rFonts w:ascii="Calibri" w:hAnsi="Calibri"/>
          <w:b/>
        </w:rPr>
        <w:t>Parties</w:t>
      </w:r>
      <w:r w:rsidR="00350B4E" w:rsidRPr="00CE359A">
        <w:rPr>
          <w:rFonts w:ascii="Calibri" w:hAnsi="Calibri"/>
        </w:rPr>
        <w:t xml:space="preserve"> mean any </w:t>
      </w:r>
      <w:r w:rsidR="007E27D6" w:rsidRPr="00CE359A">
        <w:rPr>
          <w:rFonts w:ascii="Calibri" w:hAnsi="Calibri"/>
        </w:rPr>
        <w:t xml:space="preserve">2 </w:t>
      </w:r>
      <w:r w:rsidR="00350B4E" w:rsidRPr="00CE359A">
        <w:rPr>
          <w:rFonts w:ascii="Calibri" w:hAnsi="Calibri"/>
        </w:rPr>
        <w:t>or more of them as the case requires</w:t>
      </w:r>
      <w:r w:rsidRPr="00CE359A">
        <w:rPr>
          <w:rFonts w:ascii="Calibri" w:hAnsi="Calibri"/>
        </w:rPr>
        <w:t>.</w:t>
      </w:r>
    </w:p>
    <w:p w:rsidR="005A3883" w:rsidRPr="00CE359A" w:rsidRDefault="00D41B8F" w:rsidP="00C52DCA">
      <w:pPr>
        <w:pStyle w:val="PSHATextIndent"/>
        <w:rPr>
          <w:rFonts w:ascii="Calibri" w:hAnsi="Calibri"/>
        </w:rPr>
      </w:pPr>
      <w:r w:rsidRPr="00CE359A">
        <w:rPr>
          <w:rFonts w:ascii="Calibri" w:hAnsi="Calibri"/>
          <w:b/>
        </w:rPr>
        <w:t>PBC</w:t>
      </w:r>
      <w:r w:rsidRPr="00CE359A">
        <w:rPr>
          <w:rFonts w:ascii="Calibri" w:hAnsi="Calibri"/>
        </w:rPr>
        <w:t xml:space="preserve"> means the ‘prescribed body corporate’ (as that term is used in Division 6 of Part 2 of the NT Act) in respect of the Native Title Group for the Determination Area</w:t>
      </w:r>
      <w:r w:rsidR="005A3883" w:rsidRPr="00CE359A">
        <w:rPr>
          <w:rFonts w:ascii="Calibri" w:hAnsi="Calibri"/>
        </w:rPr>
        <w:t xml:space="preserve"> (details of which are listed in items 8 and 9 of schedule 2)</w:t>
      </w:r>
      <w:r w:rsidRPr="00CE359A">
        <w:rPr>
          <w:rFonts w:ascii="Calibri" w:hAnsi="Calibri"/>
        </w:rPr>
        <w:t xml:space="preserve">. </w:t>
      </w:r>
    </w:p>
    <w:p w:rsidR="00D41B8F" w:rsidRPr="00CE359A" w:rsidRDefault="00D41B8F" w:rsidP="00C52DCA">
      <w:pPr>
        <w:pStyle w:val="PSHATextIndent"/>
        <w:rPr>
          <w:rFonts w:ascii="Calibri" w:hAnsi="Calibri"/>
        </w:rPr>
      </w:pPr>
      <w:r w:rsidRPr="00CE359A">
        <w:rPr>
          <w:rFonts w:ascii="Calibri" w:hAnsi="Calibri"/>
          <w:b/>
        </w:rPr>
        <w:t>PBC Regulations</w:t>
      </w:r>
      <w:r w:rsidRPr="00CE359A">
        <w:rPr>
          <w:rFonts w:ascii="Calibri" w:hAnsi="Calibri"/>
        </w:rPr>
        <w:t xml:space="preserve"> means the </w:t>
      </w:r>
      <w:r w:rsidRPr="00CE359A">
        <w:rPr>
          <w:rFonts w:ascii="Calibri" w:hAnsi="Calibri"/>
          <w:i/>
        </w:rPr>
        <w:t xml:space="preserve">Native Title (Prescribed Bodies Corporate) Regulations 1999 </w:t>
      </w:r>
      <w:r w:rsidRPr="00CE359A">
        <w:rPr>
          <w:rFonts w:ascii="Calibri" w:hAnsi="Calibri"/>
        </w:rPr>
        <w:t>(Cth).</w:t>
      </w:r>
    </w:p>
    <w:p w:rsidR="001013D1" w:rsidRPr="00CE359A" w:rsidRDefault="001013D1" w:rsidP="00C52DCA">
      <w:pPr>
        <w:pStyle w:val="PSHATextIndent"/>
        <w:rPr>
          <w:rFonts w:ascii="Calibri" w:hAnsi="Calibri"/>
        </w:rPr>
      </w:pPr>
      <w:r w:rsidRPr="00CE359A">
        <w:rPr>
          <w:rFonts w:ascii="Calibri" w:hAnsi="Calibri"/>
          <w:b/>
        </w:rPr>
        <w:t>PGER Act</w:t>
      </w:r>
      <w:r w:rsidRPr="00CE359A">
        <w:rPr>
          <w:rFonts w:ascii="Calibri" w:hAnsi="Calibri"/>
        </w:rPr>
        <w:t xml:space="preserve"> means the </w:t>
      </w:r>
      <w:r w:rsidRPr="005545B1">
        <w:rPr>
          <w:rFonts w:ascii="Calibri" w:hAnsi="Calibri"/>
          <w:i/>
        </w:rPr>
        <w:t>Petroleum and Geothermal Energy Resources Act 1967</w:t>
      </w:r>
      <w:r w:rsidRPr="00CE359A">
        <w:rPr>
          <w:rFonts w:ascii="Calibri" w:hAnsi="Calibri"/>
        </w:rPr>
        <w:t xml:space="preserve"> (WA).</w:t>
      </w:r>
    </w:p>
    <w:p w:rsidR="00E61FE5" w:rsidRPr="00CE359A" w:rsidRDefault="00E61FE5" w:rsidP="00764856">
      <w:pPr>
        <w:pStyle w:val="GSHATextIndent"/>
        <w:rPr>
          <w:rFonts w:ascii="Calibri" w:hAnsi="Calibri"/>
        </w:rPr>
      </w:pPr>
      <w:r w:rsidRPr="00CE359A">
        <w:rPr>
          <w:rFonts w:ascii="Calibri" w:hAnsi="Calibri"/>
          <w:b/>
        </w:rPr>
        <w:t xml:space="preserve">POW </w:t>
      </w:r>
      <w:r w:rsidRPr="00CE359A">
        <w:rPr>
          <w:rFonts w:ascii="Calibri" w:hAnsi="Calibri"/>
        </w:rPr>
        <w:t xml:space="preserve">means </w:t>
      </w:r>
      <w:r w:rsidR="00A52D91" w:rsidRPr="00CE359A">
        <w:rPr>
          <w:rFonts w:ascii="Calibri" w:hAnsi="Calibri"/>
        </w:rPr>
        <w:t>programme of work to be lodged with the Mining Act Department in compliance with the Mining Act or a condition imposed on Tenure under the Mining Act</w:t>
      </w:r>
      <w:r w:rsidR="00ED2166" w:rsidRPr="00CE359A">
        <w:rPr>
          <w:rFonts w:ascii="Calibri" w:hAnsi="Calibri"/>
        </w:rPr>
        <w:t>.</w:t>
      </w:r>
    </w:p>
    <w:p w:rsidR="00D41B8F" w:rsidRPr="00CE359A" w:rsidRDefault="00D41B8F" w:rsidP="00C52DCA">
      <w:pPr>
        <w:pStyle w:val="PSHATextIndent"/>
        <w:rPr>
          <w:rFonts w:ascii="Calibri" w:hAnsi="Calibri"/>
        </w:rPr>
      </w:pPr>
      <w:r w:rsidRPr="00CE359A">
        <w:rPr>
          <w:rFonts w:ascii="Calibri" w:hAnsi="Calibri"/>
          <w:b/>
        </w:rPr>
        <w:t>Preliminary Advice</w:t>
      </w:r>
      <w:r w:rsidRPr="00CE359A">
        <w:rPr>
          <w:rFonts w:ascii="Calibri" w:hAnsi="Calibri"/>
        </w:rPr>
        <w:t xml:space="preserve"> means advice, in writing, complying with clause</w:t>
      </w:r>
      <w:r w:rsidR="00350B4E" w:rsidRPr="00CE359A">
        <w:rPr>
          <w:rFonts w:ascii="Calibri" w:hAnsi="Calibri"/>
        </w:rPr>
        <w:t xml:space="preserve"> </w:t>
      </w:r>
      <w:r w:rsidR="00A52D91" w:rsidRPr="00CE359A">
        <w:rPr>
          <w:rFonts w:ascii="Calibri" w:hAnsi="Calibri"/>
        </w:rPr>
        <w:fldChar w:fldCharType="begin"/>
      </w:r>
      <w:r w:rsidR="00A52D91" w:rsidRPr="00CE359A">
        <w:rPr>
          <w:rFonts w:ascii="Calibri" w:hAnsi="Calibri"/>
        </w:rPr>
        <w:instrText xml:space="preserve"> REF _Ref379563529 \r \h </w:instrText>
      </w:r>
      <w:r w:rsidR="00A52D91" w:rsidRPr="00CE359A">
        <w:rPr>
          <w:rFonts w:ascii="Calibri" w:hAnsi="Calibri"/>
        </w:rPr>
      </w:r>
      <w:r w:rsidR="00A52D91" w:rsidRPr="00CE359A">
        <w:rPr>
          <w:rFonts w:ascii="Calibri" w:hAnsi="Calibri"/>
        </w:rPr>
        <w:fldChar w:fldCharType="separate"/>
      </w:r>
      <w:r w:rsidR="00D71B26">
        <w:rPr>
          <w:rFonts w:ascii="Calibri" w:hAnsi="Calibri"/>
        </w:rPr>
        <w:t>12.3</w:t>
      </w:r>
      <w:r w:rsidR="00A52D91" w:rsidRPr="00CE359A">
        <w:rPr>
          <w:rFonts w:ascii="Calibri" w:hAnsi="Calibri"/>
        </w:rPr>
        <w:fldChar w:fldCharType="end"/>
      </w:r>
      <w:r w:rsidR="00350B4E" w:rsidRPr="00CE359A">
        <w:rPr>
          <w:rFonts w:ascii="Calibri" w:hAnsi="Calibri"/>
        </w:rPr>
        <w:t>(a)</w:t>
      </w:r>
      <w:r w:rsidRPr="00CE359A">
        <w:rPr>
          <w:rFonts w:ascii="Calibri" w:hAnsi="Calibri"/>
        </w:rPr>
        <w:t xml:space="preserve">. </w:t>
      </w:r>
    </w:p>
    <w:p w:rsidR="00FD14D0" w:rsidRPr="00CE359A" w:rsidRDefault="00D41B8F" w:rsidP="00FD14D0">
      <w:pPr>
        <w:pStyle w:val="GSHATextIndent"/>
        <w:rPr>
          <w:rFonts w:ascii="Calibri" w:hAnsi="Calibri"/>
        </w:rPr>
      </w:pPr>
      <w:r w:rsidRPr="00CE359A">
        <w:rPr>
          <w:rFonts w:ascii="Calibri" w:hAnsi="Calibri"/>
          <w:b/>
        </w:rPr>
        <w:t xml:space="preserve">Principal </w:t>
      </w:r>
      <w:r w:rsidR="003F2801" w:rsidRPr="00CE359A">
        <w:rPr>
          <w:rFonts w:ascii="Calibri" w:hAnsi="Calibri"/>
          <w:b/>
        </w:rPr>
        <w:t xml:space="preserve">Aboriginal </w:t>
      </w:r>
      <w:r w:rsidRPr="00CE359A">
        <w:rPr>
          <w:rFonts w:ascii="Calibri" w:hAnsi="Calibri"/>
          <w:b/>
        </w:rPr>
        <w:t>Heritage Consultant</w:t>
      </w:r>
      <w:r w:rsidR="00FD14D0" w:rsidRPr="00CE359A">
        <w:rPr>
          <w:rFonts w:ascii="Calibri" w:hAnsi="Calibri"/>
          <w:b/>
        </w:rPr>
        <w:t xml:space="preserve"> </w:t>
      </w:r>
      <w:r w:rsidR="00FD14D0" w:rsidRPr="00CE359A">
        <w:rPr>
          <w:rFonts w:ascii="Calibri" w:hAnsi="Calibri"/>
        </w:rPr>
        <w:t xml:space="preserve">means the anthropologist or archaeologist nominated and agreed under clauses </w:t>
      </w:r>
      <w:r w:rsidR="00A52D91" w:rsidRPr="00CE359A">
        <w:rPr>
          <w:rFonts w:ascii="Calibri" w:hAnsi="Calibri"/>
        </w:rPr>
        <w:fldChar w:fldCharType="begin"/>
      </w:r>
      <w:r w:rsidR="00A52D91" w:rsidRPr="00CE359A">
        <w:rPr>
          <w:rFonts w:ascii="Calibri" w:hAnsi="Calibri"/>
        </w:rPr>
        <w:instrText xml:space="preserve"> REF _Ref379563555 \r \h </w:instrText>
      </w:r>
      <w:r w:rsidR="00A52D91" w:rsidRPr="00CE359A">
        <w:rPr>
          <w:rFonts w:ascii="Calibri" w:hAnsi="Calibri"/>
        </w:rPr>
      </w:r>
      <w:r w:rsidR="00A52D91" w:rsidRPr="00CE359A">
        <w:rPr>
          <w:rFonts w:ascii="Calibri" w:hAnsi="Calibri"/>
        </w:rPr>
        <w:fldChar w:fldCharType="separate"/>
      </w:r>
      <w:r w:rsidR="00D71B26">
        <w:rPr>
          <w:rFonts w:ascii="Calibri" w:hAnsi="Calibri"/>
        </w:rPr>
        <w:t>8.3</w:t>
      </w:r>
      <w:r w:rsidR="00A52D91" w:rsidRPr="00CE359A">
        <w:rPr>
          <w:rFonts w:ascii="Calibri" w:hAnsi="Calibri"/>
        </w:rPr>
        <w:fldChar w:fldCharType="end"/>
      </w:r>
      <w:r w:rsidR="00FD14D0" w:rsidRPr="00CE359A">
        <w:rPr>
          <w:rFonts w:ascii="Calibri" w:hAnsi="Calibri"/>
        </w:rPr>
        <w:t>(d</w:t>
      </w:r>
      <w:proofErr w:type="gramStart"/>
      <w:r w:rsidR="00FD14D0" w:rsidRPr="00CE359A">
        <w:rPr>
          <w:rFonts w:ascii="Calibri" w:hAnsi="Calibri"/>
        </w:rPr>
        <w:t>)(</w:t>
      </w:r>
      <w:proofErr w:type="gramEnd"/>
      <w:r w:rsidR="00FD14D0" w:rsidRPr="00CE359A">
        <w:rPr>
          <w:rFonts w:ascii="Calibri" w:hAnsi="Calibri"/>
        </w:rPr>
        <w:t xml:space="preserve">v) or </w:t>
      </w:r>
      <w:r w:rsidR="00A52D91" w:rsidRPr="00CE359A">
        <w:rPr>
          <w:rFonts w:ascii="Calibri" w:hAnsi="Calibri"/>
        </w:rPr>
        <w:fldChar w:fldCharType="begin"/>
      </w:r>
      <w:r w:rsidR="00A52D91" w:rsidRPr="00CE359A">
        <w:rPr>
          <w:rFonts w:ascii="Calibri" w:hAnsi="Calibri"/>
        </w:rPr>
        <w:instrText xml:space="preserve"> REF _Ref379563568 \r \h </w:instrText>
      </w:r>
      <w:r w:rsidR="00A52D91" w:rsidRPr="00CE359A">
        <w:rPr>
          <w:rFonts w:ascii="Calibri" w:hAnsi="Calibri"/>
        </w:rPr>
      </w:r>
      <w:r w:rsidR="00A52D91" w:rsidRPr="00CE359A">
        <w:rPr>
          <w:rFonts w:ascii="Calibri" w:hAnsi="Calibri"/>
        </w:rPr>
        <w:fldChar w:fldCharType="separate"/>
      </w:r>
      <w:r w:rsidR="00D71B26">
        <w:rPr>
          <w:rFonts w:ascii="Calibri" w:hAnsi="Calibri"/>
        </w:rPr>
        <w:t>9.6</w:t>
      </w:r>
      <w:r w:rsidR="00A52D91" w:rsidRPr="00CE359A">
        <w:rPr>
          <w:rFonts w:ascii="Calibri" w:hAnsi="Calibri"/>
        </w:rPr>
        <w:fldChar w:fldCharType="end"/>
      </w:r>
      <w:r w:rsidR="005A3883" w:rsidRPr="00CE359A">
        <w:rPr>
          <w:rFonts w:ascii="Calibri" w:hAnsi="Calibri"/>
        </w:rPr>
        <w:t>.</w:t>
      </w:r>
    </w:p>
    <w:p w:rsidR="00AD6F0C" w:rsidRPr="00CE359A" w:rsidRDefault="00AD6F0C" w:rsidP="00FD7126">
      <w:pPr>
        <w:pStyle w:val="PSHATextIndent"/>
        <w:rPr>
          <w:rFonts w:ascii="Calibri" w:hAnsi="Calibri"/>
          <w:b/>
        </w:rPr>
      </w:pPr>
      <w:r w:rsidRPr="00CE359A">
        <w:rPr>
          <w:rFonts w:ascii="Calibri" w:hAnsi="Calibri"/>
          <w:b/>
        </w:rPr>
        <w:t xml:space="preserve">Proponent Acceptance Deed </w:t>
      </w:r>
      <w:r w:rsidRPr="00CE359A">
        <w:rPr>
          <w:rFonts w:ascii="Calibri" w:hAnsi="Calibri"/>
        </w:rPr>
        <w:t xml:space="preserve">means a deed in the form contained in schedule </w:t>
      </w:r>
      <w:r w:rsidR="003E6FBF">
        <w:rPr>
          <w:rFonts w:ascii="Calibri" w:hAnsi="Calibri"/>
        </w:rPr>
        <w:t>10</w:t>
      </w:r>
      <w:r w:rsidR="001013D1" w:rsidRPr="00CE359A">
        <w:rPr>
          <w:rFonts w:ascii="Calibri" w:hAnsi="Calibri"/>
        </w:rPr>
        <w:t xml:space="preserve"> </w:t>
      </w:r>
      <w:r w:rsidRPr="00CE359A">
        <w:rPr>
          <w:rFonts w:ascii="Calibri" w:hAnsi="Calibri"/>
        </w:rPr>
        <w:t>to the ILUA which has been executed by the Proponent</w:t>
      </w:r>
      <w:r w:rsidR="00384A78" w:rsidRPr="00CE359A">
        <w:rPr>
          <w:rFonts w:ascii="Calibri" w:hAnsi="Calibri"/>
        </w:rPr>
        <w:t>.</w:t>
      </w:r>
    </w:p>
    <w:p w:rsidR="00FD7126" w:rsidRPr="00CE359A" w:rsidRDefault="00FD7126" w:rsidP="00FD7126">
      <w:pPr>
        <w:pStyle w:val="PSHATextIndent"/>
        <w:rPr>
          <w:rFonts w:ascii="Calibri" w:hAnsi="Calibri"/>
        </w:rPr>
      </w:pPr>
      <w:r w:rsidRPr="00CE359A">
        <w:rPr>
          <w:rFonts w:ascii="Calibri" w:hAnsi="Calibri"/>
          <w:b/>
        </w:rPr>
        <w:t xml:space="preserve">PSHA </w:t>
      </w:r>
      <w:r w:rsidRPr="00CE359A">
        <w:rPr>
          <w:rFonts w:ascii="Calibri" w:hAnsi="Calibri"/>
        </w:rPr>
        <w:t>means this Proponent Standard Heritage Agreement.</w:t>
      </w:r>
    </w:p>
    <w:p w:rsidR="00E41343" w:rsidRPr="00CE359A" w:rsidRDefault="00D41B8F" w:rsidP="00C52DCA">
      <w:pPr>
        <w:pStyle w:val="PSHATextIndent"/>
        <w:rPr>
          <w:rFonts w:ascii="Calibri" w:hAnsi="Calibri"/>
        </w:rPr>
      </w:pPr>
      <w:r w:rsidRPr="00CE359A">
        <w:rPr>
          <w:rFonts w:ascii="Calibri" w:hAnsi="Calibri"/>
          <w:b/>
        </w:rPr>
        <w:t xml:space="preserve">RNTBC Orders </w:t>
      </w:r>
      <w:r w:rsidRPr="00CE359A">
        <w:rPr>
          <w:rFonts w:ascii="Calibri" w:hAnsi="Calibri"/>
        </w:rPr>
        <w:t xml:space="preserve">means the orders of the Federal Court, under section 56 or section 57 of the NT Act in relation to the PBC and the Determination.  Details of the RNTBC Orders are set out in </w:t>
      </w:r>
      <w:r w:rsidR="009276AB" w:rsidRPr="00CE359A">
        <w:rPr>
          <w:rFonts w:ascii="Calibri" w:hAnsi="Calibri"/>
        </w:rPr>
        <w:t xml:space="preserve">item </w:t>
      </w:r>
      <w:r w:rsidR="0010175B" w:rsidRPr="00CE359A">
        <w:rPr>
          <w:rFonts w:ascii="Calibri" w:hAnsi="Calibri"/>
        </w:rPr>
        <w:t xml:space="preserve">13 </w:t>
      </w:r>
      <w:r w:rsidRPr="00CE359A">
        <w:rPr>
          <w:rFonts w:ascii="Calibri" w:hAnsi="Calibri"/>
        </w:rPr>
        <w:t xml:space="preserve">of </w:t>
      </w:r>
      <w:r w:rsidR="009276AB" w:rsidRPr="00CE359A">
        <w:rPr>
          <w:rFonts w:ascii="Calibri" w:hAnsi="Calibri"/>
        </w:rPr>
        <w:t>schedule 2</w:t>
      </w:r>
      <w:r w:rsidRPr="00CE359A">
        <w:rPr>
          <w:rFonts w:ascii="Calibri" w:hAnsi="Calibri"/>
        </w:rPr>
        <w:t>.</w:t>
      </w:r>
    </w:p>
    <w:p w:rsidR="00D41B8F" w:rsidRPr="00CE359A" w:rsidRDefault="00D41B8F" w:rsidP="00C52DCA">
      <w:pPr>
        <w:pStyle w:val="PSHATextIndent"/>
        <w:rPr>
          <w:rFonts w:ascii="Calibri" w:hAnsi="Calibri"/>
        </w:rPr>
      </w:pPr>
      <w:r w:rsidRPr="00CE359A">
        <w:rPr>
          <w:rFonts w:ascii="Calibri" w:hAnsi="Calibri"/>
          <w:b/>
        </w:rPr>
        <w:t>Sensitive Heritage Information</w:t>
      </w:r>
      <w:r w:rsidRPr="00CE359A">
        <w:rPr>
          <w:rFonts w:ascii="Calibri" w:hAnsi="Calibri"/>
        </w:rPr>
        <w:t xml:space="preserve"> means culturally restricted information about Aboriginal Sites or any other items of Aboriginal Heritage, provided by or on behalf of the Native Title Group during the course of or in relation to a Survey, including where such information is contained in any Survey Report.</w:t>
      </w:r>
    </w:p>
    <w:p w:rsidR="00D41B8F" w:rsidRPr="00CE359A" w:rsidRDefault="00D41B8F" w:rsidP="00C52DCA">
      <w:pPr>
        <w:pStyle w:val="PSHATextIndent"/>
        <w:rPr>
          <w:rFonts w:ascii="Calibri" w:hAnsi="Calibri"/>
        </w:rPr>
      </w:pPr>
      <w:r w:rsidRPr="00CE359A">
        <w:rPr>
          <w:rFonts w:ascii="Calibri" w:hAnsi="Calibri"/>
          <w:b/>
        </w:rPr>
        <w:t>Site Avoidance Model</w:t>
      </w:r>
      <w:r w:rsidRPr="00CE359A">
        <w:rPr>
          <w:rFonts w:ascii="Calibri" w:hAnsi="Calibri"/>
        </w:rPr>
        <w:t xml:space="preserve"> means a Survey methodology involving the identification of areas where Activity should not be undertaken because of the presence of an Aboriginal Site within that area.</w:t>
      </w:r>
    </w:p>
    <w:p w:rsidR="00D41B8F" w:rsidRPr="00CE359A" w:rsidRDefault="00D41B8F" w:rsidP="00C52DCA">
      <w:pPr>
        <w:pStyle w:val="PSHATextIndent"/>
        <w:rPr>
          <w:rFonts w:ascii="Calibri" w:hAnsi="Calibri"/>
        </w:rPr>
      </w:pPr>
      <w:r w:rsidRPr="00CE359A">
        <w:rPr>
          <w:rFonts w:ascii="Calibri" w:hAnsi="Calibri"/>
          <w:b/>
        </w:rPr>
        <w:t>Site Avoidance Survey</w:t>
      </w:r>
      <w:r w:rsidRPr="00CE359A">
        <w:rPr>
          <w:rFonts w:ascii="Calibri" w:hAnsi="Calibri"/>
        </w:rPr>
        <w:t xml:space="preserve"> means a Survey carried out using the Site Avoidance Model.</w:t>
      </w:r>
    </w:p>
    <w:p w:rsidR="00D41B8F" w:rsidRPr="00CE359A" w:rsidRDefault="00D41B8F" w:rsidP="00C52DCA">
      <w:pPr>
        <w:pStyle w:val="PSHATextIndent"/>
        <w:rPr>
          <w:rFonts w:ascii="Calibri" w:hAnsi="Calibri"/>
        </w:rPr>
      </w:pPr>
      <w:r w:rsidRPr="00CE359A">
        <w:rPr>
          <w:rFonts w:ascii="Calibri" w:hAnsi="Calibri"/>
          <w:b/>
        </w:rPr>
        <w:t>Site Identification Model</w:t>
      </w:r>
      <w:r w:rsidRPr="00CE359A">
        <w:rPr>
          <w:rFonts w:ascii="Calibri" w:hAnsi="Calibri"/>
        </w:rPr>
        <w:t xml:space="preserve"> means a Survey methodology involving the identification of Aboriginal Sites by an Aboriginal Consultant.</w:t>
      </w:r>
    </w:p>
    <w:p w:rsidR="00D41B8F" w:rsidRPr="00CE359A" w:rsidRDefault="00D41B8F" w:rsidP="00C52DCA">
      <w:pPr>
        <w:pStyle w:val="PSHATextIndent"/>
        <w:rPr>
          <w:rFonts w:ascii="Calibri" w:hAnsi="Calibri"/>
        </w:rPr>
      </w:pPr>
      <w:r w:rsidRPr="00CE359A">
        <w:rPr>
          <w:rFonts w:ascii="Calibri" w:hAnsi="Calibri"/>
          <w:b/>
        </w:rPr>
        <w:lastRenderedPageBreak/>
        <w:t xml:space="preserve">Site Identification Survey </w:t>
      </w:r>
      <w:r w:rsidRPr="00CE359A">
        <w:rPr>
          <w:rFonts w:ascii="Calibri" w:hAnsi="Calibri"/>
        </w:rPr>
        <w:t>means a Survey carried out using the Site Identification Model.</w:t>
      </w:r>
    </w:p>
    <w:p w:rsidR="00944A85" w:rsidRPr="00CE359A" w:rsidRDefault="00944A85" w:rsidP="00944A85">
      <w:pPr>
        <w:pStyle w:val="GSHATextIndent"/>
        <w:rPr>
          <w:rFonts w:ascii="Calibri" w:hAnsi="Calibri"/>
        </w:rPr>
      </w:pPr>
      <w:r w:rsidRPr="00CE359A">
        <w:rPr>
          <w:rFonts w:ascii="Calibri" w:hAnsi="Calibri"/>
          <w:b/>
        </w:rPr>
        <w:t xml:space="preserve">Survey </w:t>
      </w:r>
      <w:r w:rsidRPr="00CE359A">
        <w:rPr>
          <w:rFonts w:ascii="Calibri" w:hAnsi="Calibri"/>
        </w:rPr>
        <w:t xml:space="preserve">means an Aboriginal </w:t>
      </w:r>
      <w:r w:rsidR="006F77F8">
        <w:rPr>
          <w:rFonts w:ascii="Calibri" w:hAnsi="Calibri"/>
        </w:rPr>
        <w:t>H</w:t>
      </w:r>
      <w:r w:rsidRPr="00CE359A">
        <w:rPr>
          <w:rFonts w:ascii="Calibri" w:hAnsi="Calibri"/>
        </w:rPr>
        <w:t xml:space="preserve">eritage </w:t>
      </w:r>
      <w:r w:rsidR="006F77F8">
        <w:rPr>
          <w:rFonts w:ascii="Calibri" w:hAnsi="Calibri"/>
        </w:rPr>
        <w:t>S</w:t>
      </w:r>
      <w:r w:rsidRPr="00CE359A">
        <w:rPr>
          <w:rFonts w:ascii="Calibri" w:hAnsi="Calibri"/>
        </w:rPr>
        <w:t>urvey conducted under this PSHA.</w:t>
      </w:r>
    </w:p>
    <w:p w:rsidR="009276AB" w:rsidRPr="00CE359A" w:rsidRDefault="00D41B8F" w:rsidP="00C52DCA">
      <w:pPr>
        <w:pStyle w:val="PSHATextIndent"/>
        <w:rPr>
          <w:rFonts w:ascii="Calibri" w:hAnsi="Calibri"/>
        </w:rPr>
      </w:pPr>
      <w:r w:rsidRPr="00CE359A">
        <w:rPr>
          <w:rFonts w:ascii="Calibri" w:hAnsi="Calibri"/>
          <w:b/>
        </w:rPr>
        <w:t>Survey Agreement Date</w:t>
      </w:r>
      <w:r w:rsidRPr="00CE359A">
        <w:rPr>
          <w:rFonts w:ascii="Calibri" w:hAnsi="Calibri"/>
        </w:rPr>
        <w:t xml:space="preserve"> has the meaning given in clauses</w:t>
      </w:r>
      <w:r w:rsidR="009276AB" w:rsidRPr="00CE359A">
        <w:rPr>
          <w:rFonts w:ascii="Calibri" w:hAnsi="Calibri"/>
        </w:rPr>
        <w:t xml:space="preserve"> </w:t>
      </w:r>
      <w:r w:rsidR="001013D1" w:rsidRPr="00CE359A">
        <w:rPr>
          <w:rFonts w:ascii="Calibri" w:hAnsi="Calibri"/>
        </w:rPr>
        <w:fldChar w:fldCharType="begin"/>
      </w:r>
      <w:r w:rsidR="001013D1" w:rsidRPr="00CE359A">
        <w:rPr>
          <w:rFonts w:ascii="Calibri" w:hAnsi="Calibri"/>
        </w:rPr>
        <w:instrText xml:space="preserve"> REF _Ref379563662 \r \h </w:instrText>
      </w:r>
      <w:r w:rsidR="001013D1" w:rsidRPr="00CE359A">
        <w:rPr>
          <w:rFonts w:ascii="Calibri" w:hAnsi="Calibri"/>
        </w:rPr>
      </w:r>
      <w:r w:rsidR="001013D1" w:rsidRPr="00CE359A">
        <w:rPr>
          <w:rFonts w:ascii="Calibri" w:hAnsi="Calibri"/>
        </w:rPr>
        <w:fldChar w:fldCharType="separate"/>
      </w:r>
      <w:r w:rsidR="00D71B26">
        <w:rPr>
          <w:rFonts w:ascii="Calibri" w:hAnsi="Calibri"/>
        </w:rPr>
        <w:t>9.1</w:t>
      </w:r>
      <w:r w:rsidR="001013D1" w:rsidRPr="00CE359A">
        <w:rPr>
          <w:rFonts w:ascii="Calibri" w:hAnsi="Calibri"/>
        </w:rPr>
        <w:fldChar w:fldCharType="end"/>
      </w:r>
      <w:r w:rsidR="009276AB" w:rsidRPr="00CE359A">
        <w:rPr>
          <w:rFonts w:ascii="Calibri" w:hAnsi="Calibri"/>
        </w:rPr>
        <w:t xml:space="preserve">(a) or </w:t>
      </w:r>
      <w:r w:rsidR="001013D1" w:rsidRPr="001013D1">
        <w:rPr>
          <w:rFonts w:ascii="Calibri" w:hAnsi="Calibri"/>
        </w:rPr>
        <w:fldChar w:fldCharType="begin"/>
      </w:r>
      <w:r w:rsidR="001013D1" w:rsidRPr="001013D1">
        <w:rPr>
          <w:rFonts w:ascii="Calibri" w:hAnsi="Calibri"/>
        </w:rPr>
        <w:instrText xml:space="preserve"> REF _Ref379563662 \r \h </w:instrText>
      </w:r>
      <w:r w:rsidR="001013D1" w:rsidRPr="001013D1">
        <w:rPr>
          <w:rFonts w:ascii="Calibri" w:hAnsi="Calibri"/>
        </w:rPr>
      </w:r>
      <w:r w:rsidR="001013D1" w:rsidRPr="001013D1">
        <w:rPr>
          <w:rFonts w:ascii="Calibri" w:hAnsi="Calibri"/>
        </w:rPr>
        <w:fldChar w:fldCharType="separate"/>
      </w:r>
      <w:r w:rsidR="00D71B26">
        <w:rPr>
          <w:rFonts w:ascii="Calibri" w:hAnsi="Calibri"/>
        </w:rPr>
        <w:t>9.1</w:t>
      </w:r>
      <w:r w:rsidR="001013D1" w:rsidRPr="001013D1">
        <w:rPr>
          <w:rFonts w:ascii="Calibri" w:hAnsi="Calibri"/>
        </w:rPr>
        <w:fldChar w:fldCharType="end"/>
      </w:r>
      <w:r w:rsidR="009276AB" w:rsidRPr="00CE359A">
        <w:rPr>
          <w:rFonts w:ascii="Calibri" w:hAnsi="Calibri"/>
        </w:rPr>
        <w:t>(b).</w:t>
      </w:r>
      <w:r w:rsidRPr="00CE359A">
        <w:rPr>
          <w:rFonts w:ascii="Calibri" w:hAnsi="Calibri"/>
        </w:rPr>
        <w:t xml:space="preserve"> </w:t>
      </w:r>
    </w:p>
    <w:p w:rsidR="00D41B8F" w:rsidRPr="00CE359A" w:rsidRDefault="00D41B8F" w:rsidP="00C52DCA">
      <w:pPr>
        <w:pStyle w:val="PSHATextIndent"/>
        <w:rPr>
          <w:rFonts w:ascii="Calibri" w:hAnsi="Calibri"/>
        </w:rPr>
      </w:pPr>
      <w:r w:rsidRPr="00CE359A">
        <w:rPr>
          <w:rFonts w:ascii="Calibri" w:hAnsi="Calibri"/>
          <w:b/>
        </w:rPr>
        <w:t>Survey Agreement Period</w:t>
      </w:r>
      <w:r w:rsidRPr="00CE359A">
        <w:rPr>
          <w:rFonts w:ascii="Calibri" w:hAnsi="Calibri"/>
        </w:rPr>
        <w:t xml:space="preserve"> has the meaning given in clause</w:t>
      </w:r>
      <w:r w:rsidR="009276AB" w:rsidRPr="00CE359A">
        <w:rPr>
          <w:rFonts w:ascii="Calibri" w:hAnsi="Calibri"/>
        </w:rPr>
        <w:t xml:space="preserve"> </w:t>
      </w:r>
      <w:r w:rsidR="001013D1" w:rsidRPr="001013D1">
        <w:rPr>
          <w:rFonts w:ascii="Calibri" w:hAnsi="Calibri"/>
        </w:rPr>
        <w:fldChar w:fldCharType="begin"/>
      </w:r>
      <w:r w:rsidR="001013D1" w:rsidRPr="001013D1">
        <w:rPr>
          <w:rFonts w:ascii="Calibri" w:hAnsi="Calibri"/>
        </w:rPr>
        <w:instrText xml:space="preserve"> REF _Ref379563662 \r \h </w:instrText>
      </w:r>
      <w:r w:rsidR="001013D1" w:rsidRPr="001013D1">
        <w:rPr>
          <w:rFonts w:ascii="Calibri" w:hAnsi="Calibri"/>
        </w:rPr>
      </w:r>
      <w:r w:rsidR="001013D1" w:rsidRPr="001013D1">
        <w:rPr>
          <w:rFonts w:ascii="Calibri" w:hAnsi="Calibri"/>
        </w:rPr>
        <w:fldChar w:fldCharType="separate"/>
      </w:r>
      <w:r w:rsidR="00D71B26">
        <w:rPr>
          <w:rFonts w:ascii="Calibri" w:hAnsi="Calibri"/>
        </w:rPr>
        <w:t>9.1</w:t>
      </w:r>
      <w:r w:rsidR="001013D1" w:rsidRPr="001013D1">
        <w:rPr>
          <w:rFonts w:ascii="Calibri" w:hAnsi="Calibri"/>
        </w:rPr>
        <w:fldChar w:fldCharType="end"/>
      </w:r>
      <w:r w:rsidR="009276AB" w:rsidRPr="00CE359A">
        <w:rPr>
          <w:rFonts w:ascii="Calibri" w:hAnsi="Calibri"/>
        </w:rPr>
        <w:t>(d)</w:t>
      </w:r>
      <w:r w:rsidRPr="00CE359A">
        <w:rPr>
          <w:rFonts w:ascii="Calibri" w:hAnsi="Calibri"/>
        </w:rPr>
        <w:t>.</w:t>
      </w:r>
    </w:p>
    <w:p w:rsidR="00D41B8F" w:rsidRPr="00CE359A" w:rsidRDefault="00D41B8F" w:rsidP="00C52DCA">
      <w:pPr>
        <w:pStyle w:val="PSHATextIndent"/>
        <w:rPr>
          <w:rFonts w:ascii="Calibri" w:hAnsi="Calibri"/>
        </w:rPr>
      </w:pPr>
      <w:r w:rsidRPr="00CE359A">
        <w:rPr>
          <w:rFonts w:ascii="Calibri" w:hAnsi="Calibri"/>
          <w:b/>
        </w:rPr>
        <w:t xml:space="preserve">Survey Area </w:t>
      </w:r>
      <w:r w:rsidRPr="00CE359A">
        <w:rPr>
          <w:rFonts w:ascii="Calibri" w:hAnsi="Calibri"/>
        </w:rPr>
        <w:t>means the area of land or waters the subject of a Survey, or proposed to be the subject of a Survey.</w:t>
      </w:r>
    </w:p>
    <w:p w:rsidR="00D41B8F" w:rsidRPr="00CE359A" w:rsidRDefault="00D41B8F" w:rsidP="00C52DCA">
      <w:pPr>
        <w:pStyle w:val="PSHATextIndent"/>
        <w:rPr>
          <w:rFonts w:ascii="Calibri" w:hAnsi="Calibri"/>
        </w:rPr>
      </w:pPr>
      <w:r w:rsidRPr="00CE359A">
        <w:rPr>
          <w:rFonts w:ascii="Calibri" w:hAnsi="Calibri"/>
          <w:b/>
        </w:rPr>
        <w:t>Survey Methodology</w:t>
      </w:r>
      <w:r w:rsidRPr="00CE359A">
        <w:rPr>
          <w:rFonts w:ascii="Calibri" w:hAnsi="Calibri"/>
        </w:rPr>
        <w:t xml:space="preserve"> means either a Site Avoidance Model or a Site Identification Model.</w:t>
      </w:r>
    </w:p>
    <w:p w:rsidR="00D41B8F" w:rsidRPr="00CE359A" w:rsidRDefault="00D41B8F" w:rsidP="00C52DCA">
      <w:pPr>
        <w:pStyle w:val="PSHATextIndent"/>
        <w:rPr>
          <w:rFonts w:ascii="Calibri" w:hAnsi="Calibri"/>
        </w:rPr>
      </w:pPr>
      <w:r w:rsidRPr="00CE359A">
        <w:rPr>
          <w:rFonts w:ascii="Calibri" w:hAnsi="Calibri"/>
          <w:b/>
        </w:rPr>
        <w:t xml:space="preserve">Survey Report </w:t>
      </w:r>
      <w:r w:rsidRPr="00CE359A">
        <w:rPr>
          <w:rFonts w:ascii="Calibri" w:hAnsi="Calibri"/>
        </w:rPr>
        <w:t xml:space="preserve">means a report of the results of a Survey, containing the information set out in clause </w:t>
      </w:r>
      <w:r w:rsidR="001013D1" w:rsidRPr="00CE359A">
        <w:rPr>
          <w:rFonts w:ascii="Calibri" w:hAnsi="Calibri"/>
        </w:rPr>
        <w:fldChar w:fldCharType="begin"/>
      </w:r>
      <w:r w:rsidR="001013D1" w:rsidRPr="00CE359A">
        <w:rPr>
          <w:rFonts w:ascii="Calibri" w:hAnsi="Calibri"/>
        </w:rPr>
        <w:instrText xml:space="preserve"> REF _Ref379563698 \r \h </w:instrText>
      </w:r>
      <w:r w:rsidR="001013D1" w:rsidRPr="00CE359A">
        <w:rPr>
          <w:rFonts w:ascii="Calibri" w:hAnsi="Calibri"/>
        </w:rPr>
      </w:r>
      <w:r w:rsidR="001013D1" w:rsidRPr="00CE359A">
        <w:rPr>
          <w:rFonts w:ascii="Calibri" w:hAnsi="Calibri"/>
        </w:rPr>
        <w:fldChar w:fldCharType="separate"/>
      </w:r>
      <w:r w:rsidR="00D71B26">
        <w:rPr>
          <w:rFonts w:ascii="Calibri" w:hAnsi="Calibri"/>
        </w:rPr>
        <w:t>12.4</w:t>
      </w:r>
      <w:r w:rsidR="001013D1" w:rsidRPr="00CE359A">
        <w:rPr>
          <w:rFonts w:ascii="Calibri" w:hAnsi="Calibri"/>
        </w:rPr>
        <w:fldChar w:fldCharType="end"/>
      </w:r>
      <w:r w:rsidR="001013D1" w:rsidRPr="00CE359A">
        <w:rPr>
          <w:rFonts w:ascii="Calibri" w:hAnsi="Calibri"/>
        </w:rPr>
        <w:t xml:space="preserve"> </w:t>
      </w:r>
      <w:r w:rsidR="009276AB" w:rsidRPr="00CE359A">
        <w:rPr>
          <w:rFonts w:ascii="Calibri" w:hAnsi="Calibri"/>
        </w:rPr>
        <w:t xml:space="preserve">and schedule </w:t>
      </w:r>
      <w:r w:rsidR="00853953" w:rsidRPr="00CE359A">
        <w:rPr>
          <w:rFonts w:ascii="Calibri" w:hAnsi="Calibri"/>
        </w:rPr>
        <w:t>7</w:t>
      </w:r>
      <w:r w:rsidRPr="00CE359A">
        <w:rPr>
          <w:rFonts w:ascii="Calibri" w:hAnsi="Calibri"/>
        </w:rPr>
        <w:t xml:space="preserve">. </w:t>
      </w:r>
      <w:r w:rsidR="00A9176B" w:rsidRPr="00CE359A">
        <w:rPr>
          <w:rFonts w:ascii="Calibri" w:hAnsi="Calibri"/>
        </w:rPr>
        <w:t xml:space="preserve"> </w:t>
      </w:r>
    </w:p>
    <w:p w:rsidR="00D41B8F" w:rsidRPr="00CE359A" w:rsidRDefault="00D41B8F" w:rsidP="00430D0A">
      <w:pPr>
        <w:pStyle w:val="PSHATextIndent"/>
        <w:rPr>
          <w:rFonts w:ascii="Calibri" w:hAnsi="Calibri"/>
          <w:b/>
        </w:rPr>
      </w:pPr>
      <w:bookmarkStart w:id="11" w:name="_Toc330968809"/>
      <w:r w:rsidRPr="00CE359A">
        <w:rPr>
          <w:rFonts w:ascii="Calibri" w:hAnsi="Calibri"/>
          <w:b/>
        </w:rPr>
        <w:t>Survey Team</w:t>
      </w:r>
      <w:r w:rsidRPr="00CE359A">
        <w:rPr>
          <w:rFonts w:ascii="Calibri" w:hAnsi="Calibri"/>
        </w:rPr>
        <w:t xml:space="preserve"> has the meaning given in clause</w:t>
      </w:r>
      <w:r w:rsidR="00127EFC" w:rsidRPr="00CE359A">
        <w:rPr>
          <w:rFonts w:ascii="Calibri" w:hAnsi="Calibri"/>
        </w:rPr>
        <w:t xml:space="preserve"> </w:t>
      </w:r>
      <w:r w:rsidR="001013D1" w:rsidRPr="00CE359A">
        <w:rPr>
          <w:rFonts w:ascii="Calibri" w:hAnsi="Calibri"/>
        </w:rPr>
        <w:fldChar w:fldCharType="begin"/>
      </w:r>
      <w:r w:rsidR="001013D1" w:rsidRPr="00CE359A">
        <w:rPr>
          <w:rFonts w:ascii="Calibri" w:hAnsi="Calibri"/>
        </w:rPr>
        <w:instrText xml:space="preserve"> REF _Ref379563708 \r \h </w:instrText>
      </w:r>
      <w:r w:rsidR="001013D1" w:rsidRPr="00CE359A">
        <w:rPr>
          <w:rFonts w:ascii="Calibri" w:hAnsi="Calibri"/>
        </w:rPr>
      </w:r>
      <w:r w:rsidR="001013D1" w:rsidRPr="00CE359A">
        <w:rPr>
          <w:rFonts w:ascii="Calibri" w:hAnsi="Calibri"/>
        </w:rPr>
        <w:fldChar w:fldCharType="separate"/>
      </w:r>
      <w:r w:rsidR="00D71B26">
        <w:rPr>
          <w:rFonts w:ascii="Calibri" w:hAnsi="Calibri"/>
        </w:rPr>
        <w:t>10.1</w:t>
      </w:r>
      <w:r w:rsidR="001013D1" w:rsidRPr="00CE359A">
        <w:rPr>
          <w:rFonts w:ascii="Calibri" w:hAnsi="Calibri"/>
        </w:rPr>
        <w:fldChar w:fldCharType="end"/>
      </w:r>
      <w:r w:rsidRPr="00CE359A">
        <w:rPr>
          <w:rFonts w:ascii="Calibri" w:hAnsi="Calibri"/>
        </w:rPr>
        <w:t>.</w:t>
      </w:r>
      <w:bookmarkEnd w:id="11"/>
    </w:p>
    <w:p w:rsidR="005B0198" w:rsidRPr="00CE359A" w:rsidRDefault="00D41B8F" w:rsidP="00D96417">
      <w:pPr>
        <w:pStyle w:val="PSHAText"/>
        <w:numPr>
          <w:ilvl w:val="0"/>
          <w:numId w:val="0"/>
        </w:numPr>
        <w:spacing w:after="120"/>
        <w:ind w:left="851"/>
        <w:rPr>
          <w:rFonts w:ascii="Calibri" w:hAnsi="Calibri"/>
        </w:rPr>
      </w:pPr>
      <w:r w:rsidRPr="00CE359A">
        <w:rPr>
          <w:rFonts w:ascii="Calibri" w:hAnsi="Calibri"/>
          <w:b/>
        </w:rPr>
        <w:t>Tenure</w:t>
      </w:r>
      <w:r w:rsidRPr="00CE359A">
        <w:rPr>
          <w:rFonts w:ascii="Calibri" w:hAnsi="Calibri"/>
        </w:rPr>
        <w:t xml:space="preserve"> means</w:t>
      </w:r>
      <w:r w:rsidR="005B0198" w:rsidRPr="00CE359A">
        <w:rPr>
          <w:rFonts w:ascii="Calibri" w:hAnsi="Calibri"/>
        </w:rPr>
        <w:t xml:space="preserve"> </w:t>
      </w:r>
      <w:r w:rsidR="004868FB" w:rsidRPr="00CE359A">
        <w:rPr>
          <w:rFonts w:ascii="Calibri" w:hAnsi="Calibri"/>
        </w:rPr>
        <w:t>the t</w:t>
      </w:r>
      <w:r w:rsidR="00A9176B" w:rsidRPr="00CE359A">
        <w:rPr>
          <w:rFonts w:ascii="Calibri" w:hAnsi="Calibri"/>
        </w:rPr>
        <w:t>enure</w:t>
      </w:r>
      <w:r w:rsidR="004868FB" w:rsidRPr="00CE359A">
        <w:rPr>
          <w:rFonts w:ascii="Calibri" w:hAnsi="Calibri"/>
        </w:rPr>
        <w:t>s</w:t>
      </w:r>
      <w:r w:rsidR="00A9176B" w:rsidRPr="00CE359A">
        <w:rPr>
          <w:rFonts w:ascii="Calibri" w:hAnsi="Calibri"/>
        </w:rPr>
        <w:t xml:space="preserve"> listed</w:t>
      </w:r>
      <w:r w:rsidR="005B0198" w:rsidRPr="00CE359A">
        <w:rPr>
          <w:rFonts w:ascii="Calibri" w:hAnsi="Calibri"/>
        </w:rPr>
        <w:t xml:space="preserve"> </w:t>
      </w:r>
      <w:r w:rsidR="00A9176B" w:rsidRPr="00CE359A">
        <w:rPr>
          <w:rFonts w:ascii="Calibri" w:hAnsi="Calibri"/>
        </w:rPr>
        <w:t>in part A of</w:t>
      </w:r>
      <w:r w:rsidRPr="00CE359A">
        <w:rPr>
          <w:rFonts w:ascii="Calibri" w:hAnsi="Calibri"/>
        </w:rPr>
        <w:t xml:space="preserve"> </w:t>
      </w:r>
      <w:r w:rsidR="006C5760" w:rsidRPr="00CE359A">
        <w:rPr>
          <w:rFonts w:ascii="Calibri" w:hAnsi="Calibri"/>
        </w:rPr>
        <w:t>schedule 4</w:t>
      </w:r>
      <w:r w:rsidR="005B0198" w:rsidRPr="00CE359A">
        <w:rPr>
          <w:rFonts w:ascii="Calibri" w:hAnsi="Calibri"/>
        </w:rPr>
        <w:t xml:space="preserve"> (or by vir</w:t>
      </w:r>
      <w:r w:rsidR="00D96417" w:rsidRPr="00CE359A">
        <w:rPr>
          <w:rFonts w:ascii="Calibri" w:hAnsi="Calibri"/>
        </w:rPr>
        <w:t>tue</w:t>
      </w:r>
      <w:r w:rsidR="005B0198" w:rsidRPr="00CE359A">
        <w:rPr>
          <w:rFonts w:ascii="Calibri" w:hAnsi="Calibri"/>
        </w:rPr>
        <w:t xml:space="preserve"> of the Proponent Acceptance Deed deemed to be listed </w:t>
      </w:r>
      <w:r w:rsidR="00D96417" w:rsidRPr="00CE359A">
        <w:rPr>
          <w:rFonts w:ascii="Calibri" w:hAnsi="Calibri"/>
        </w:rPr>
        <w:t xml:space="preserve">where this PSHA commences in the manner described in clause </w:t>
      </w:r>
      <w:r w:rsidR="001013D1" w:rsidRPr="00CE359A">
        <w:rPr>
          <w:rFonts w:ascii="Calibri" w:hAnsi="Calibri"/>
        </w:rPr>
        <w:fldChar w:fldCharType="begin"/>
      </w:r>
      <w:r w:rsidR="001013D1" w:rsidRPr="00CE359A">
        <w:rPr>
          <w:rFonts w:ascii="Calibri" w:hAnsi="Calibri"/>
        </w:rPr>
        <w:instrText xml:space="preserve"> REF _Ref303692902 \r \h </w:instrText>
      </w:r>
      <w:r w:rsidR="001013D1" w:rsidRPr="00CE359A">
        <w:rPr>
          <w:rFonts w:ascii="Calibri" w:hAnsi="Calibri"/>
        </w:rPr>
      </w:r>
      <w:r w:rsidR="001013D1" w:rsidRPr="00CE359A">
        <w:rPr>
          <w:rFonts w:ascii="Calibri" w:hAnsi="Calibri"/>
        </w:rPr>
        <w:fldChar w:fldCharType="separate"/>
      </w:r>
      <w:r w:rsidR="00D71B26">
        <w:rPr>
          <w:rFonts w:ascii="Calibri" w:hAnsi="Calibri"/>
        </w:rPr>
        <w:t>3.1</w:t>
      </w:r>
      <w:r w:rsidR="001013D1" w:rsidRPr="00CE359A">
        <w:rPr>
          <w:rFonts w:ascii="Calibri" w:hAnsi="Calibri"/>
        </w:rPr>
        <w:fldChar w:fldCharType="end"/>
      </w:r>
      <w:r w:rsidR="00D96417" w:rsidRPr="00CE359A">
        <w:rPr>
          <w:rFonts w:ascii="Calibri" w:hAnsi="Calibri"/>
        </w:rPr>
        <w:t>(b)</w:t>
      </w:r>
      <w:r w:rsidR="005B0198" w:rsidRPr="00CE359A">
        <w:rPr>
          <w:rFonts w:ascii="Calibri" w:hAnsi="Calibri"/>
        </w:rPr>
        <w:t>)</w:t>
      </w:r>
      <w:r w:rsidRPr="00CE359A">
        <w:rPr>
          <w:rFonts w:ascii="Calibri" w:hAnsi="Calibri"/>
        </w:rPr>
        <w:t xml:space="preserve">, </w:t>
      </w:r>
      <w:r w:rsidR="001013D1" w:rsidRPr="00CE359A">
        <w:rPr>
          <w:rFonts w:ascii="Calibri" w:hAnsi="Calibri"/>
        </w:rPr>
        <w:t xml:space="preserve">and granted pursuant to the Mining Act, the PGER Act or section 91 of the </w:t>
      </w:r>
      <w:r w:rsidR="001013D1" w:rsidRPr="005545B1">
        <w:rPr>
          <w:rFonts w:ascii="Calibri" w:hAnsi="Calibri"/>
          <w:i/>
        </w:rPr>
        <w:t>Land Administration Act 1997</w:t>
      </w:r>
      <w:r w:rsidR="001013D1" w:rsidRPr="00CE359A">
        <w:rPr>
          <w:rFonts w:ascii="Calibri" w:hAnsi="Calibri"/>
        </w:rPr>
        <w:t xml:space="preserve"> (WA), </w:t>
      </w:r>
      <w:r w:rsidRPr="00CE359A">
        <w:rPr>
          <w:rFonts w:ascii="Calibri" w:hAnsi="Calibri"/>
        </w:rPr>
        <w:t>including any renewal or extension o</w:t>
      </w:r>
      <w:r w:rsidR="00ED0D43" w:rsidRPr="00CE359A">
        <w:rPr>
          <w:rFonts w:ascii="Calibri" w:hAnsi="Calibri"/>
        </w:rPr>
        <w:t>f that tenure from time to time</w:t>
      </w:r>
      <w:r w:rsidR="005B0198" w:rsidRPr="00CE359A">
        <w:rPr>
          <w:rFonts w:ascii="Calibri" w:hAnsi="Calibri"/>
        </w:rPr>
        <w:t>.</w:t>
      </w:r>
    </w:p>
    <w:p w:rsidR="00D96417" w:rsidRPr="00CE359A" w:rsidRDefault="00A9176B" w:rsidP="005B0198">
      <w:pPr>
        <w:pStyle w:val="PSHATextIndent"/>
        <w:rPr>
          <w:rFonts w:ascii="Calibri" w:hAnsi="Calibri"/>
        </w:rPr>
      </w:pPr>
      <w:r w:rsidRPr="00CE359A">
        <w:rPr>
          <w:rFonts w:ascii="Calibri" w:hAnsi="Calibri"/>
          <w:b/>
        </w:rPr>
        <w:t>Tenure Area</w:t>
      </w:r>
      <w:r w:rsidRPr="00CE359A">
        <w:rPr>
          <w:rFonts w:ascii="Calibri" w:hAnsi="Calibri"/>
        </w:rPr>
        <w:t xml:space="preserve"> means</w:t>
      </w:r>
      <w:r w:rsidR="005B0198" w:rsidRPr="00CE359A">
        <w:rPr>
          <w:rFonts w:ascii="Calibri" w:hAnsi="Calibri"/>
        </w:rPr>
        <w:t xml:space="preserve"> </w:t>
      </w:r>
      <w:r w:rsidRPr="00CE359A">
        <w:rPr>
          <w:rFonts w:ascii="Calibri" w:hAnsi="Calibri"/>
        </w:rPr>
        <w:t xml:space="preserve">in relation to </w:t>
      </w:r>
      <w:r w:rsidR="004868FB" w:rsidRPr="00CE359A">
        <w:rPr>
          <w:rFonts w:ascii="Calibri" w:hAnsi="Calibri"/>
        </w:rPr>
        <w:t>each tenure listed</w:t>
      </w:r>
      <w:r w:rsidR="005B0198" w:rsidRPr="00CE359A">
        <w:rPr>
          <w:rFonts w:ascii="Calibri" w:hAnsi="Calibri"/>
        </w:rPr>
        <w:t>,</w:t>
      </w:r>
      <w:r w:rsidR="004868FB" w:rsidRPr="00CE359A">
        <w:rPr>
          <w:rFonts w:ascii="Calibri" w:hAnsi="Calibri"/>
        </w:rPr>
        <w:t xml:space="preserve"> </w:t>
      </w:r>
      <w:r w:rsidR="005B0198" w:rsidRPr="00CE359A">
        <w:rPr>
          <w:rFonts w:ascii="Calibri" w:hAnsi="Calibri"/>
        </w:rPr>
        <w:t xml:space="preserve">or deemed to be listed, </w:t>
      </w:r>
      <w:r w:rsidR="004868FB" w:rsidRPr="00CE359A">
        <w:rPr>
          <w:rFonts w:ascii="Calibri" w:hAnsi="Calibri"/>
        </w:rPr>
        <w:t xml:space="preserve">in part A of schedule 4, that part of such tenure which is located wholly or partially within the </w:t>
      </w:r>
      <w:r w:rsidR="0099232A" w:rsidRPr="00CE359A">
        <w:rPr>
          <w:rFonts w:ascii="Calibri" w:hAnsi="Calibri"/>
        </w:rPr>
        <w:t>Aboriginal Heritage</w:t>
      </w:r>
      <w:r w:rsidR="004868FB" w:rsidRPr="00CE359A">
        <w:rPr>
          <w:rFonts w:ascii="Calibri" w:hAnsi="Calibri"/>
        </w:rPr>
        <w:t xml:space="preserve"> Area as described in part B of schedule 4</w:t>
      </w:r>
      <w:r w:rsidR="005B0198" w:rsidRPr="00CE359A">
        <w:rPr>
          <w:rFonts w:ascii="Calibri" w:hAnsi="Calibri"/>
        </w:rPr>
        <w:t xml:space="preserve"> (or by virtue of the Proponent Acceptance Deed </w:t>
      </w:r>
      <w:r w:rsidR="00D96417" w:rsidRPr="00CE359A">
        <w:rPr>
          <w:rFonts w:ascii="Calibri" w:hAnsi="Calibri"/>
        </w:rPr>
        <w:t xml:space="preserve">deemed to be so described where this PSHA commences in the manner described in clause </w:t>
      </w:r>
      <w:r w:rsidR="00BB4025" w:rsidRPr="00CE359A">
        <w:rPr>
          <w:rFonts w:ascii="Calibri" w:hAnsi="Calibri"/>
        </w:rPr>
        <w:fldChar w:fldCharType="begin"/>
      </w:r>
      <w:r w:rsidR="00BB4025" w:rsidRPr="00CE359A">
        <w:rPr>
          <w:rFonts w:ascii="Calibri" w:hAnsi="Calibri"/>
        </w:rPr>
        <w:instrText xml:space="preserve"> REF _Ref303692902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3.1</w:t>
      </w:r>
      <w:r w:rsidR="00BB4025" w:rsidRPr="00CE359A">
        <w:rPr>
          <w:rFonts w:ascii="Calibri" w:hAnsi="Calibri"/>
        </w:rPr>
        <w:fldChar w:fldCharType="end"/>
      </w:r>
      <w:r w:rsidR="00D96417" w:rsidRPr="00CE359A">
        <w:rPr>
          <w:rFonts w:ascii="Calibri" w:hAnsi="Calibri"/>
        </w:rPr>
        <w:t>(b)).</w:t>
      </w:r>
    </w:p>
    <w:p w:rsidR="00D41B8F" w:rsidRPr="00CE359A" w:rsidRDefault="00D41B8F" w:rsidP="00C52DCA">
      <w:pPr>
        <w:pStyle w:val="PSHAHeading3"/>
        <w:rPr>
          <w:rFonts w:ascii="Calibri" w:hAnsi="Calibri"/>
        </w:rPr>
      </w:pPr>
      <w:bookmarkStart w:id="12" w:name="_Toc303073948"/>
      <w:bookmarkStart w:id="13" w:name="_Toc313976741"/>
      <w:bookmarkStart w:id="14" w:name="_Toc380918723"/>
      <w:r w:rsidRPr="00CE359A">
        <w:rPr>
          <w:rFonts w:ascii="Calibri" w:hAnsi="Calibri"/>
        </w:rPr>
        <w:t>Interpretatio</w:t>
      </w:r>
      <w:r w:rsidR="00E077C3" w:rsidRPr="00CE359A">
        <w:rPr>
          <w:rFonts w:ascii="Calibri" w:hAnsi="Calibri"/>
        </w:rPr>
        <w:t xml:space="preserve">n – </w:t>
      </w:r>
      <w:r w:rsidRPr="00CE359A">
        <w:rPr>
          <w:rFonts w:ascii="Calibri" w:hAnsi="Calibri"/>
        </w:rPr>
        <w:t>general</w:t>
      </w:r>
      <w:bookmarkEnd w:id="12"/>
      <w:bookmarkEnd w:id="13"/>
      <w:bookmarkEnd w:id="14"/>
    </w:p>
    <w:p w:rsidR="00E077C3" w:rsidRPr="00CE359A" w:rsidRDefault="00E077C3" w:rsidP="00E077C3">
      <w:pPr>
        <w:pStyle w:val="ILUATextIndent"/>
        <w:rPr>
          <w:rFonts w:ascii="Calibri" w:hAnsi="Calibri"/>
        </w:rPr>
      </w:pPr>
      <w:r w:rsidRPr="00CE359A">
        <w:rPr>
          <w:rFonts w:ascii="Calibri" w:hAnsi="Calibri"/>
        </w:rPr>
        <w:t>In this</w:t>
      </w:r>
      <w:r w:rsidR="006C5760" w:rsidRPr="00CE359A">
        <w:rPr>
          <w:rFonts w:ascii="Calibri" w:hAnsi="Calibri"/>
        </w:rPr>
        <w:t xml:space="preserve"> </w:t>
      </w:r>
      <w:r w:rsidR="007E27D6" w:rsidRPr="00CE359A">
        <w:rPr>
          <w:rFonts w:ascii="Calibri" w:hAnsi="Calibri"/>
        </w:rPr>
        <w:t>PSHA</w:t>
      </w:r>
      <w:r w:rsidRPr="00CE359A">
        <w:rPr>
          <w:rFonts w:ascii="Calibri" w:hAnsi="Calibri"/>
        </w:rPr>
        <w:t>, unless the contrary intention appears:</w:t>
      </w:r>
    </w:p>
    <w:p w:rsidR="00E077C3" w:rsidRPr="00CE359A" w:rsidRDefault="00E077C3" w:rsidP="00E077C3">
      <w:pPr>
        <w:pStyle w:val="PSHAText"/>
        <w:rPr>
          <w:rFonts w:ascii="Calibri" w:hAnsi="Calibri"/>
        </w:rPr>
      </w:pPr>
      <w:bookmarkStart w:id="15" w:name="_Ref291999228"/>
      <w:r w:rsidRPr="00CE359A">
        <w:rPr>
          <w:rFonts w:ascii="Calibri" w:hAnsi="Calibri"/>
        </w:rPr>
        <w:t xml:space="preserve">the headings and subheadings in this </w:t>
      </w:r>
      <w:r w:rsidR="007E27D6" w:rsidRPr="00CE359A">
        <w:rPr>
          <w:rFonts w:ascii="Calibri" w:hAnsi="Calibri"/>
        </w:rPr>
        <w:t xml:space="preserve">PSHA </w:t>
      </w:r>
      <w:r w:rsidRPr="00CE359A">
        <w:rPr>
          <w:rFonts w:ascii="Calibri" w:hAnsi="Calibri"/>
        </w:rPr>
        <w:t xml:space="preserve">are inserted for guidance only and do not govern the meaning or construction of any provision of </w:t>
      </w:r>
      <w:r w:rsidR="007E27D6" w:rsidRPr="00CE359A">
        <w:rPr>
          <w:rFonts w:ascii="Calibri" w:hAnsi="Calibri"/>
        </w:rPr>
        <w:t>this PSHA</w:t>
      </w:r>
      <w:r w:rsidRPr="00CE359A">
        <w:rPr>
          <w:rFonts w:ascii="Calibri" w:hAnsi="Calibri"/>
        </w:rPr>
        <w:t>;</w:t>
      </w:r>
      <w:bookmarkEnd w:id="15"/>
    </w:p>
    <w:p w:rsidR="00E077C3" w:rsidRPr="00CE359A" w:rsidRDefault="00E077C3" w:rsidP="00E077C3">
      <w:pPr>
        <w:pStyle w:val="PSHAText"/>
        <w:rPr>
          <w:rFonts w:ascii="Calibri" w:hAnsi="Calibri"/>
        </w:rPr>
      </w:pPr>
      <w:r w:rsidRPr="00CE359A">
        <w:rPr>
          <w:rFonts w:ascii="Calibri" w:hAnsi="Calibri"/>
        </w:rPr>
        <w:t>words expressed in the singular include the plural and vice versa;</w:t>
      </w:r>
    </w:p>
    <w:p w:rsidR="00E077C3" w:rsidRPr="00CE359A" w:rsidRDefault="00E077C3" w:rsidP="00E077C3">
      <w:pPr>
        <w:pStyle w:val="PSHAText"/>
        <w:rPr>
          <w:rFonts w:ascii="Calibri" w:hAnsi="Calibri"/>
        </w:rPr>
      </w:pPr>
      <w:r w:rsidRPr="00CE359A">
        <w:rPr>
          <w:rFonts w:ascii="Calibri" w:hAnsi="Calibri"/>
        </w:rPr>
        <w:t xml:space="preserve">a reference to a clause, schedule or annexure is a reference to a clause, schedule or annexure to </w:t>
      </w:r>
      <w:r w:rsidR="007E27D6" w:rsidRPr="00CE359A">
        <w:rPr>
          <w:rFonts w:ascii="Calibri" w:hAnsi="Calibri"/>
        </w:rPr>
        <w:t>this PSHA</w:t>
      </w:r>
      <w:r w:rsidRPr="00CE359A">
        <w:rPr>
          <w:rFonts w:ascii="Calibri" w:hAnsi="Calibri"/>
        </w:rPr>
        <w:t xml:space="preserve"> and a reference to </w:t>
      </w:r>
      <w:r w:rsidR="007E27D6" w:rsidRPr="00CE359A">
        <w:rPr>
          <w:rFonts w:ascii="Calibri" w:hAnsi="Calibri"/>
        </w:rPr>
        <w:t>this PSHA</w:t>
      </w:r>
      <w:r w:rsidRPr="00CE359A">
        <w:rPr>
          <w:rFonts w:ascii="Calibri" w:hAnsi="Calibri"/>
        </w:rPr>
        <w:t xml:space="preserve"> includes any recital, schedule or annexure;</w:t>
      </w:r>
    </w:p>
    <w:p w:rsidR="00E077C3" w:rsidRPr="00CE359A" w:rsidRDefault="00E077C3" w:rsidP="00E077C3">
      <w:pPr>
        <w:pStyle w:val="PSHAText"/>
        <w:rPr>
          <w:rFonts w:ascii="Calibri" w:hAnsi="Calibri"/>
        </w:rPr>
      </w:pPr>
      <w:r w:rsidRPr="00CE359A">
        <w:rPr>
          <w:rFonts w:ascii="Calibri" w:hAnsi="Calibri"/>
        </w:rPr>
        <w:lastRenderedPageBreak/>
        <w:t xml:space="preserve">a reference to a document, agreement (including </w:t>
      </w:r>
      <w:r w:rsidR="007E27D6" w:rsidRPr="00CE359A">
        <w:rPr>
          <w:rFonts w:ascii="Calibri" w:hAnsi="Calibri"/>
        </w:rPr>
        <w:t>this PSHA</w:t>
      </w:r>
      <w:r w:rsidRPr="00CE359A">
        <w:rPr>
          <w:rFonts w:ascii="Calibri" w:hAnsi="Calibri"/>
        </w:rPr>
        <w:t>) or instrument is to that document, agreement or instrument as varied, amended, supplemented, or replaced;</w:t>
      </w:r>
    </w:p>
    <w:p w:rsidR="00E077C3" w:rsidRPr="00CE359A" w:rsidRDefault="00E077C3" w:rsidP="00E077C3">
      <w:pPr>
        <w:pStyle w:val="PSHAText"/>
        <w:rPr>
          <w:rFonts w:ascii="Calibri" w:hAnsi="Calibri"/>
        </w:rPr>
      </w:pPr>
      <w:r w:rsidRPr="00CE359A">
        <w:rPr>
          <w:rFonts w:ascii="Calibri" w:hAnsi="Calibri"/>
        </w:rPr>
        <w:t>a ‘person’ includes a company, partnership, firm, joint venture, association, authority, corporation or other body corporate, trust</w:t>
      </w:r>
      <w:r w:rsidR="00F406C3" w:rsidRPr="00CE359A">
        <w:rPr>
          <w:rFonts w:ascii="Calibri" w:hAnsi="Calibri"/>
        </w:rPr>
        <w:t xml:space="preserve">, public body </w:t>
      </w:r>
      <w:r w:rsidRPr="00CE359A">
        <w:rPr>
          <w:rFonts w:ascii="Calibri" w:hAnsi="Calibri"/>
        </w:rPr>
        <w:t>or Government Party;</w:t>
      </w:r>
    </w:p>
    <w:p w:rsidR="004B6176" w:rsidRPr="00CE359A" w:rsidRDefault="004B6176" w:rsidP="004B6176">
      <w:pPr>
        <w:pStyle w:val="PSHAText"/>
        <w:rPr>
          <w:rFonts w:ascii="Calibri" w:hAnsi="Calibri"/>
        </w:rPr>
      </w:pPr>
      <w:r w:rsidRPr="00CE359A">
        <w:rPr>
          <w:rFonts w:ascii="Calibri" w:hAnsi="Calibri"/>
        </w:rPr>
        <w:t>a reference to a 'person' (including a Party to this PSHA) includes a reference to the person's executors, administrators, successors and permitted assigns, transferees or substitutes (including persons taking by permitted novation);</w:t>
      </w:r>
    </w:p>
    <w:p w:rsidR="00E077C3" w:rsidRPr="00CE359A" w:rsidRDefault="00E077C3" w:rsidP="00E077C3">
      <w:pPr>
        <w:pStyle w:val="PSHAText"/>
        <w:rPr>
          <w:rFonts w:ascii="Calibri" w:hAnsi="Calibri"/>
        </w:rPr>
      </w:pPr>
      <w:r w:rsidRPr="00CE359A">
        <w:rPr>
          <w:rFonts w:ascii="Calibri" w:hAnsi="Calibri"/>
        </w:rP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rsidR="00E077C3" w:rsidRPr="00CE359A" w:rsidRDefault="00E077C3" w:rsidP="00E077C3">
      <w:pPr>
        <w:pStyle w:val="PSHAText"/>
        <w:rPr>
          <w:rFonts w:ascii="Calibri" w:hAnsi="Calibri"/>
        </w:rPr>
      </w:pPr>
      <w:r w:rsidRPr="00CE359A">
        <w:rPr>
          <w:rFonts w:ascii="Calibri" w:hAnsi="Calibri"/>
        </w:rPr>
        <w:t>a reference to conduct includes, without limitation, an omission, statement or undertaking, whether or not it is in writing;</w:t>
      </w:r>
    </w:p>
    <w:p w:rsidR="00E077C3" w:rsidRPr="00CE359A" w:rsidRDefault="00E077C3" w:rsidP="00E077C3">
      <w:pPr>
        <w:pStyle w:val="PSHAText"/>
        <w:rPr>
          <w:rFonts w:ascii="Calibri" w:hAnsi="Calibri"/>
        </w:rPr>
      </w:pPr>
      <w:r w:rsidRPr="00CE359A">
        <w:rPr>
          <w:rFonts w:ascii="Calibri" w:hAnsi="Calibri"/>
        </w:rPr>
        <w:t>‘including’ means ‘including but not limited to’;</w:t>
      </w:r>
    </w:p>
    <w:p w:rsidR="00E077C3" w:rsidRPr="00CE359A" w:rsidRDefault="00E077C3" w:rsidP="00E077C3">
      <w:pPr>
        <w:pStyle w:val="PSHAText"/>
        <w:rPr>
          <w:rFonts w:ascii="Calibri" w:hAnsi="Calibri"/>
        </w:rPr>
      </w:pPr>
      <w:r w:rsidRPr="00CE359A">
        <w:rPr>
          <w:rFonts w:ascii="Calibri" w:hAnsi="Calibri"/>
        </w:rPr>
        <w:t>a reference to a statute, ordinance, code, legislation or other law includes regulations and other instruments under it and amendments, re-enactments, consolidations or replacements of any of them;</w:t>
      </w:r>
    </w:p>
    <w:p w:rsidR="00E077C3" w:rsidRPr="00CE359A" w:rsidRDefault="00E077C3" w:rsidP="00E077C3">
      <w:pPr>
        <w:pStyle w:val="PSHAText"/>
        <w:rPr>
          <w:rFonts w:ascii="Calibri" w:hAnsi="Calibri"/>
        </w:rPr>
      </w:pPr>
      <w:r w:rsidRPr="00CE359A">
        <w:rPr>
          <w:rFonts w:ascii="Calibri" w:hAnsi="Calibri"/>
        </w:rPr>
        <w:t>a reference to dollars or $ is a reference to the currency of Australia;</w:t>
      </w:r>
    </w:p>
    <w:p w:rsidR="00E077C3" w:rsidRPr="00CE359A" w:rsidRDefault="00E077C3" w:rsidP="00E077C3">
      <w:pPr>
        <w:pStyle w:val="PSHAText"/>
        <w:rPr>
          <w:rFonts w:ascii="Calibri" w:hAnsi="Calibri"/>
        </w:rPr>
      </w:pPr>
      <w:r w:rsidRPr="00CE359A">
        <w:rPr>
          <w:rFonts w:ascii="Calibri" w:hAnsi="Calibri"/>
        </w:rPr>
        <w:t>a reference to a day is to be interpreted as the period of time commencing at midnight and ending 24 hours later;</w:t>
      </w:r>
    </w:p>
    <w:p w:rsidR="002E28A1" w:rsidRPr="00CE359A" w:rsidRDefault="002E28A1" w:rsidP="002E28A1">
      <w:pPr>
        <w:pStyle w:val="PSHAText"/>
        <w:rPr>
          <w:rFonts w:ascii="Calibri" w:hAnsi="Calibri"/>
        </w:rPr>
      </w:pPr>
      <w:r w:rsidRPr="00CE359A">
        <w:rPr>
          <w:rFonts w:ascii="Calibri" w:hAnsi="Calibri"/>
        </w:rPr>
        <w:t>a reference to a month is to be interpreted as the period of time commencing at the start of any day in one of the calendar months and ending immediately before the start of the corresponding day of the next calendar month or if there is no such day, at the end of the next calendar month;</w:t>
      </w:r>
    </w:p>
    <w:p w:rsidR="00E077C3" w:rsidRPr="00CE359A" w:rsidRDefault="00E077C3" w:rsidP="00E077C3">
      <w:pPr>
        <w:pStyle w:val="PSHAText"/>
        <w:rPr>
          <w:rFonts w:ascii="Calibri" w:hAnsi="Calibri"/>
        </w:rPr>
      </w:pPr>
      <w:r w:rsidRPr="00CE359A">
        <w:rPr>
          <w:rFonts w:ascii="Calibri" w:hAnsi="Calibri"/>
        </w:rPr>
        <w:t>references to time are to local time in Perth, Western Australia;</w:t>
      </w:r>
    </w:p>
    <w:p w:rsidR="00E077C3" w:rsidRPr="00CE359A" w:rsidRDefault="00E077C3" w:rsidP="00E077C3">
      <w:pPr>
        <w:pStyle w:val="PSHAText"/>
        <w:rPr>
          <w:rFonts w:ascii="Calibri" w:hAnsi="Calibri"/>
        </w:rPr>
      </w:pPr>
      <w:r w:rsidRPr="00CE359A">
        <w:rPr>
          <w:rFonts w:ascii="Calibri" w:hAnsi="Calibri"/>
        </w:rPr>
        <w:t>where time is to be reckoned from a day or event, that day or the day of that event is excluded;</w:t>
      </w:r>
    </w:p>
    <w:p w:rsidR="00A5134B" w:rsidRPr="00CE359A" w:rsidRDefault="00E077C3" w:rsidP="00E077C3">
      <w:pPr>
        <w:pStyle w:val="PSHAText"/>
        <w:rPr>
          <w:rFonts w:ascii="Calibri" w:hAnsi="Calibri"/>
        </w:rPr>
      </w:pPr>
      <w:r w:rsidRPr="00CE359A">
        <w:rPr>
          <w:rFonts w:ascii="Calibri" w:hAnsi="Calibri"/>
        </w:rPr>
        <w:t xml:space="preserve">if the day on or by which a person must do something under </w:t>
      </w:r>
      <w:r w:rsidR="007E27D6" w:rsidRPr="00CE359A">
        <w:rPr>
          <w:rFonts w:ascii="Calibri" w:hAnsi="Calibri"/>
        </w:rPr>
        <w:t>this PSHA</w:t>
      </w:r>
      <w:r w:rsidRPr="00CE359A">
        <w:rPr>
          <w:rFonts w:ascii="Calibri" w:hAnsi="Calibri"/>
        </w:rPr>
        <w:t xml:space="preserve"> is not a Business Day, the person must do it </w:t>
      </w:r>
      <w:r w:rsidR="00A5134B" w:rsidRPr="00CE359A">
        <w:rPr>
          <w:rFonts w:ascii="Calibri" w:hAnsi="Calibri"/>
        </w:rPr>
        <w:t>on or by the next Business Day;</w:t>
      </w:r>
      <w:r w:rsidR="00E41343" w:rsidRPr="00CE359A">
        <w:rPr>
          <w:rFonts w:ascii="Calibri" w:hAnsi="Calibri"/>
        </w:rPr>
        <w:t xml:space="preserve"> and</w:t>
      </w:r>
    </w:p>
    <w:p w:rsidR="00E077C3" w:rsidRPr="00CE359A" w:rsidRDefault="00E077C3" w:rsidP="00E077C3">
      <w:pPr>
        <w:pStyle w:val="PSHAText"/>
        <w:rPr>
          <w:rFonts w:ascii="Calibri" w:hAnsi="Calibri"/>
        </w:rPr>
      </w:pPr>
      <w:proofErr w:type="gramStart"/>
      <w:r w:rsidRPr="00CE359A">
        <w:rPr>
          <w:rFonts w:ascii="Calibri" w:hAnsi="Calibri"/>
        </w:rPr>
        <w:lastRenderedPageBreak/>
        <w:t>if</w:t>
      </w:r>
      <w:proofErr w:type="gramEnd"/>
      <w:r w:rsidRPr="00CE359A">
        <w:rPr>
          <w:rFonts w:ascii="Calibri" w:hAnsi="Calibri"/>
        </w:rPr>
        <w:t xml:space="preserve"> any conflict arises between the terms and conditions contained in the clauses of </w:t>
      </w:r>
      <w:r w:rsidR="007E27D6" w:rsidRPr="00CE359A">
        <w:rPr>
          <w:rFonts w:ascii="Calibri" w:hAnsi="Calibri"/>
        </w:rPr>
        <w:t>this PSHA</w:t>
      </w:r>
      <w:r w:rsidRPr="00CE359A">
        <w:rPr>
          <w:rFonts w:ascii="Calibri" w:hAnsi="Calibri"/>
        </w:rPr>
        <w:t xml:space="preserve"> and any recitals, schedules or annexures to </w:t>
      </w:r>
      <w:r w:rsidR="007E27D6" w:rsidRPr="00CE359A">
        <w:rPr>
          <w:rFonts w:ascii="Calibri" w:hAnsi="Calibri"/>
        </w:rPr>
        <w:t>this PSHA</w:t>
      </w:r>
      <w:r w:rsidRPr="00CE359A">
        <w:rPr>
          <w:rFonts w:ascii="Calibri" w:hAnsi="Calibri"/>
        </w:rPr>
        <w:t xml:space="preserve">, the terms and conditions of the clauses of </w:t>
      </w:r>
      <w:r w:rsidR="007E27D6" w:rsidRPr="00CE359A">
        <w:rPr>
          <w:rFonts w:ascii="Calibri" w:hAnsi="Calibri"/>
        </w:rPr>
        <w:t>this PSHA</w:t>
      </w:r>
      <w:r w:rsidR="00A5134B" w:rsidRPr="00CE359A">
        <w:rPr>
          <w:rFonts w:ascii="Calibri" w:hAnsi="Calibri"/>
        </w:rPr>
        <w:t xml:space="preserve"> shall prevail.</w:t>
      </w:r>
    </w:p>
    <w:p w:rsidR="00D41B8F" w:rsidRPr="00CE359A" w:rsidRDefault="00D41B8F" w:rsidP="00C52DCA">
      <w:pPr>
        <w:pStyle w:val="PSHAHeading3"/>
        <w:rPr>
          <w:rFonts w:ascii="Calibri" w:hAnsi="Calibri"/>
        </w:rPr>
      </w:pPr>
      <w:bookmarkStart w:id="16" w:name="_Toc303073949"/>
      <w:bookmarkStart w:id="17" w:name="_Toc313976742"/>
      <w:bookmarkStart w:id="18" w:name="_Toc380918724"/>
      <w:r w:rsidRPr="00CE359A">
        <w:rPr>
          <w:rFonts w:ascii="Calibri" w:hAnsi="Calibri"/>
        </w:rPr>
        <w:t>Interpretation – liabilities and benefits</w:t>
      </w:r>
      <w:bookmarkEnd w:id="16"/>
      <w:bookmarkEnd w:id="17"/>
      <w:bookmarkEnd w:id="18"/>
    </w:p>
    <w:p w:rsidR="00D41B8F" w:rsidRPr="00CE359A" w:rsidRDefault="00D41B8F" w:rsidP="006C0633">
      <w:pPr>
        <w:pStyle w:val="PSHAText"/>
        <w:numPr>
          <w:ilvl w:val="0"/>
          <w:numId w:val="0"/>
        </w:numPr>
        <w:ind w:left="851"/>
        <w:rPr>
          <w:rFonts w:ascii="Calibri" w:hAnsi="Calibri"/>
        </w:rPr>
      </w:pPr>
      <w:r w:rsidRPr="00CE359A">
        <w:rPr>
          <w:rFonts w:ascii="Calibri" w:hAnsi="Calibri"/>
        </w:rPr>
        <w:t xml:space="preserve">In this </w:t>
      </w:r>
      <w:r w:rsidR="00DD3AA2" w:rsidRPr="00CE359A">
        <w:rPr>
          <w:rFonts w:ascii="Calibri" w:hAnsi="Calibri"/>
        </w:rPr>
        <w:t>PSHA</w:t>
      </w:r>
      <w:r w:rsidRPr="00CE359A">
        <w:rPr>
          <w:rFonts w:ascii="Calibri" w:hAnsi="Calibri"/>
        </w:rPr>
        <w:t>, unless the contrary intention appears:</w:t>
      </w:r>
    </w:p>
    <w:p w:rsidR="00D41B8F" w:rsidRPr="00CE359A" w:rsidRDefault="00D41B8F" w:rsidP="006C0633">
      <w:pPr>
        <w:pStyle w:val="PSHAText"/>
        <w:rPr>
          <w:rFonts w:ascii="Calibri" w:hAnsi="Calibri"/>
        </w:rPr>
      </w:pPr>
      <w:r w:rsidRPr="00CE359A">
        <w:rPr>
          <w:rFonts w:ascii="Calibri" w:hAnsi="Calibri"/>
        </w:rPr>
        <w:t xml:space="preserve">any agreement, representation, warranty or indemnity set out in this </w:t>
      </w:r>
      <w:r w:rsidR="00DD3AA2" w:rsidRPr="00CE359A">
        <w:rPr>
          <w:rFonts w:ascii="Calibri" w:hAnsi="Calibri"/>
        </w:rPr>
        <w:t>PSHA</w:t>
      </w:r>
      <w:r w:rsidRPr="00CE359A">
        <w:rPr>
          <w:rFonts w:ascii="Calibri" w:hAnsi="Calibri"/>
        </w:rPr>
        <w:t xml:space="preserve"> which is in favour of the Native Title Group and the PBC is for the benefit of them jointly and severally;</w:t>
      </w:r>
      <w:r w:rsidR="00E077C3" w:rsidRPr="00CE359A">
        <w:rPr>
          <w:rFonts w:ascii="Calibri" w:hAnsi="Calibri"/>
        </w:rPr>
        <w:t xml:space="preserve"> and</w:t>
      </w:r>
    </w:p>
    <w:p w:rsidR="00D41B8F" w:rsidRPr="00CE359A" w:rsidRDefault="00D41B8F" w:rsidP="006C0633">
      <w:pPr>
        <w:pStyle w:val="PSHAText"/>
        <w:rPr>
          <w:rFonts w:ascii="Calibri" w:hAnsi="Calibri"/>
        </w:rPr>
      </w:pPr>
      <w:r w:rsidRPr="00CE359A">
        <w:rPr>
          <w:rFonts w:ascii="Calibri" w:hAnsi="Calibri"/>
        </w:rPr>
        <w:t>any agreement, representation, warranty or indemnity in favour of the Proponent, where the Proponent comprises more than one entity, is for the benefit of them jointly and severally; and</w:t>
      </w:r>
    </w:p>
    <w:p w:rsidR="00D41B8F" w:rsidRPr="00CE359A" w:rsidRDefault="00D41B8F" w:rsidP="006C0633">
      <w:pPr>
        <w:pStyle w:val="PSHAText"/>
        <w:rPr>
          <w:rFonts w:ascii="Calibri" w:hAnsi="Calibri"/>
        </w:rPr>
      </w:pPr>
      <w:proofErr w:type="gramStart"/>
      <w:r w:rsidRPr="00CE359A">
        <w:rPr>
          <w:rFonts w:ascii="Calibri" w:hAnsi="Calibri"/>
        </w:rPr>
        <w:t>any</w:t>
      </w:r>
      <w:proofErr w:type="gramEnd"/>
      <w:r w:rsidRPr="00CE359A">
        <w:rPr>
          <w:rFonts w:ascii="Calibri" w:hAnsi="Calibri"/>
        </w:rPr>
        <w:t xml:space="preserve"> agreement, representation, warranty or indemnity which is given by the Proponent, where the Proponent comprises more than one entity, binds them jointly and severally.</w:t>
      </w:r>
    </w:p>
    <w:p w:rsidR="003B0341" w:rsidRPr="00CE359A" w:rsidRDefault="003B0341" w:rsidP="007C4D80">
      <w:pPr>
        <w:pStyle w:val="PSHAHeading2"/>
        <w:tabs>
          <w:tab w:val="clear" w:pos="993"/>
          <w:tab w:val="num" w:pos="851"/>
        </w:tabs>
        <w:ind w:left="851"/>
        <w:rPr>
          <w:rFonts w:ascii="Calibri" w:hAnsi="Calibri"/>
        </w:rPr>
      </w:pPr>
      <w:bookmarkStart w:id="19" w:name="_Toc380918725"/>
      <w:bookmarkStart w:id="20" w:name="_Toc303073950"/>
      <w:bookmarkStart w:id="21" w:name="_Toc313976743"/>
      <w:r w:rsidRPr="00CE359A">
        <w:rPr>
          <w:rFonts w:ascii="Calibri" w:hAnsi="Calibri"/>
        </w:rPr>
        <w:t xml:space="preserve">No Application of this </w:t>
      </w:r>
      <w:r w:rsidR="00312A2A" w:rsidRPr="00CE359A">
        <w:rPr>
          <w:rFonts w:ascii="Calibri" w:hAnsi="Calibri"/>
        </w:rPr>
        <w:t>P</w:t>
      </w:r>
      <w:r w:rsidRPr="00CE359A">
        <w:rPr>
          <w:rFonts w:ascii="Calibri" w:hAnsi="Calibri"/>
        </w:rPr>
        <w:t>SHA to Emergency Activities</w:t>
      </w:r>
      <w:bookmarkEnd w:id="19"/>
    </w:p>
    <w:p w:rsidR="004B6176" w:rsidRPr="00D67305" w:rsidRDefault="004B6176" w:rsidP="001E302B">
      <w:pPr>
        <w:pStyle w:val="CLMS3"/>
        <w:tabs>
          <w:tab w:val="clear" w:pos="1277"/>
          <w:tab w:val="num" w:pos="1418"/>
        </w:tabs>
        <w:ind w:left="1418" w:hanging="567"/>
        <w:jc w:val="both"/>
        <w:rPr>
          <w:rFonts w:ascii="Calibri" w:hAnsi="Calibri"/>
        </w:rPr>
      </w:pPr>
      <w:bookmarkStart w:id="22" w:name="_Toc374537461"/>
      <w:bookmarkStart w:id="23" w:name="_Ref379563971"/>
      <w:bookmarkStart w:id="24" w:name="_Toc379569411"/>
      <w:r w:rsidRPr="00D67305">
        <w:rPr>
          <w:rFonts w:ascii="Calibri" w:hAnsi="Calibri"/>
        </w:rPr>
        <w:t>This Agreement does not apply to Activities which are urgently required to secure life, health or property, or to prevent or address an imminent hazard to life, health or property of any person in accordance with the law.</w:t>
      </w:r>
      <w:bookmarkEnd w:id="22"/>
      <w:bookmarkEnd w:id="23"/>
      <w:bookmarkEnd w:id="24"/>
      <w:r w:rsidRPr="00D67305">
        <w:rPr>
          <w:rFonts w:ascii="Calibri" w:hAnsi="Calibri"/>
        </w:rPr>
        <w:t xml:space="preserve"> </w:t>
      </w:r>
    </w:p>
    <w:p w:rsidR="004B6176" w:rsidRPr="00D67305" w:rsidRDefault="004B6176" w:rsidP="001E302B">
      <w:pPr>
        <w:pStyle w:val="CLMS3"/>
        <w:tabs>
          <w:tab w:val="clear" w:pos="1277"/>
          <w:tab w:val="num" w:pos="1418"/>
        </w:tabs>
        <w:ind w:left="1418" w:hanging="567"/>
        <w:jc w:val="both"/>
        <w:rPr>
          <w:rFonts w:ascii="Calibri" w:hAnsi="Calibri"/>
        </w:rPr>
      </w:pPr>
      <w:bookmarkStart w:id="25" w:name="_Toc374537462"/>
      <w:bookmarkStart w:id="26" w:name="_Toc379569412"/>
      <w:r w:rsidRPr="00D67305">
        <w:rPr>
          <w:rFonts w:ascii="Calibri" w:hAnsi="Calibri"/>
        </w:rPr>
        <w:t xml:space="preserve">In the event that the creation of a new road or new track is urgently required for a purpose described in clause </w:t>
      </w:r>
      <w:r w:rsidR="00C47236" w:rsidRPr="00D67305">
        <w:rPr>
          <w:rFonts w:ascii="Calibri" w:hAnsi="Calibri"/>
        </w:rPr>
        <w:t>2(a)</w:t>
      </w:r>
      <w:r w:rsidRPr="00D67305">
        <w:rPr>
          <w:rFonts w:ascii="Calibri" w:hAnsi="Calibri"/>
        </w:rPr>
        <w:t xml:space="preserve">, the </w:t>
      </w:r>
      <w:r w:rsidR="005A3883" w:rsidRPr="00D67305">
        <w:rPr>
          <w:rFonts w:ascii="Calibri" w:hAnsi="Calibri"/>
        </w:rPr>
        <w:t>Proponent</w:t>
      </w:r>
      <w:r w:rsidRPr="00D67305">
        <w:rPr>
          <w:rFonts w:ascii="Calibri" w:hAnsi="Calibri"/>
        </w:rPr>
        <w:t xml:space="preserve"> must as soon as practicable after the event, advise the PBC of the newly created road or track and provide a map showing clearly the area the subject of the new road or new track.</w:t>
      </w:r>
      <w:bookmarkEnd w:id="25"/>
      <w:bookmarkEnd w:id="26"/>
    </w:p>
    <w:p w:rsidR="00B5507A" w:rsidRPr="00CE359A" w:rsidRDefault="00B5507A" w:rsidP="00591FC8">
      <w:pPr>
        <w:pStyle w:val="GSHAHeading2"/>
        <w:keepNext/>
        <w:numPr>
          <w:ilvl w:val="0"/>
          <w:numId w:val="0"/>
        </w:numPr>
        <w:rPr>
          <w:rFonts w:ascii="Calibri" w:hAnsi="Calibri"/>
          <w:bCs/>
        </w:rPr>
      </w:pPr>
      <w:bookmarkStart w:id="27" w:name="_Ref296662924"/>
      <w:bookmarkStart w:id="28" w:name="_Toc301253146"/>
      <w:bookmarkStart w:id="29" w:name="_Toc345076688"/>
      <w:r w:rsidRPr="007C4D80">
        <w:rPr>
          <w:rFonts w:ascii="Calibri" w:hAnsi="Calibri"/>
          <w:b/>
        </w:rPr>
        <w:t>2A</w:t>
      </w:r>
      <w:r w:rsidRPr="00CE359A">
        <w:rPr>
          <w:rFonts w:ascii="Calibri" w:hAnsi="Calibri"/>
        </w:rPr>
        <w:t>.</w:t>
      </w:r>
      <w:r w:rsidRPr="00CE359A">
        <w:rPr>
          <w:rFonts w:ascii="Calibri" w:hAnsi="Calibri"/>
        </w:rPr>
        <w:tab/>
        <w:t xml:space="preserve">Execution and effect of this </w:t>
      </w:r>
      <w:r w:rsidR="008F2741" w:rsidRPr="00CE359A">
        <w:rPr>
          <w:rFonts w:ascii="Calibri" w:hAnsi="Calibri"/>
        </w:rPr>
        <w:t>P</w:t>
      </w:r>
      <w:r w:rsidRPr="00CE359A">
        <w:rPr>
          <w:rFonts w:ascii="Calibri" w:hAnsi="Calibri"/>
        </w:rPr>
        <w:t>SHA</w:t>
      </w:r>
      <w:bookmarkEnd w:id="27"/>
      <w:bookmarkEnd w:id="28"/>
      <w:bookmarkEnd w:id="29"/>
    </w:p>
    <w:p w:rsidR="00F35E4A" w:rsidRPr="00CE359A" w:rsidRDefault="008F2741" w:rsidP="00591FC8">
      <w:pPr>
        <w:pStyle w:val="PSHAText"/>
        <w:keepNext/>
        <w:rPr>
          <w:rFonts w:ascii="Calibri" w:hAnsi="Calibri"/>
        </w:rPr>
      </w:pPr>
      <w:bookmarkStart w:id="30" w:name="_Ref300667129"/>
      <w:r w:rsidRPr="00CE359A">
        <w:rPr>
          <w:rFonts w:ascii="Calibri" w:hAnsi="Calibri"/>
        </w:rPr>
        <w:t>E</w:t>
      </w:r>
      <w:r w:rsidR="00F35E4A" w:rsidRPr="00CE359A">
        <w:rPr>
          <w:rFonts w:ascii="Calibri" w:hAnsi="Calibri"/>
        </w:rPr>
        <w:t>xecution of this PSHA may take place</w:t>
      </w:r>
      <w:bookmarkEnd w:id="30"/>
      <w:r w:rsidR="00F35E4A" w:rsidRPr="00CE359A">
        <w:rPr>
          <w:rFonts w:ascii="Calibri" w:hAnsi="Calibri"/>
        </w:rPr>
        <w:t xml:space="preserve"> by the PBC and the Proponent executing any number of counterparts of this PSHA, with all counterparts together constituting the one instrument.</w:t>
      </w:r>
    </w:p>
    <w:p w:rsidR="00F35E4A" w:rsidRPr="00CE359A" w:rsidRDefault="00F35E4A" w:rsidP="00F35E4A">
      <w:pPr>
        <w:pStyle w:val="PSHAText"/>
        <w:rPr>
          <w:rFonts w:ascii="Calibri" w:hAnsi="Calibri"/>
        </w:rPr>
      </w:pPr>
      <w:r w:rsidRPr="00CE359A">
        <w:rPr>
          <w:rFonts w:ascii="Calibri" w:hAnsi="Calibri"/>
        </w:rPr>
        <w:t>If this PSHA is to be executed in counterparts, the Parties must execute sufficient numbers for each of them to retain one instrument (constituted by the counterparts).</w:t>
      </w:r>
    </w:p>
    <w:p w:rsidR="00F35E4A" w:rsidRPr="00CE359A" w:rsidRDefault="00F35E4A" w:rsidP="00F35E4A">
      <w:pPr>
        <w:pStyle w:val="PSHAText"/>
        <w:rPr>
          <w:rFonts w:ascii="Calibri" w:hAnsi="Calibri"/>
        </w:rPr>
      </w:pPr>
      <w:r w:rsidRPr="00CE359A">
        <w:rPr>
          <w:rFonts w:ascii="Calibri" w:hAnsi="Calibri"/>
        </w:rPr>
        <w:t>Notwithstanding the prior provisions of this clause 2</w:t>
      </w:r>
      <w:r w:rsidR="00F406C3" w:rsidRPr="00CE359A">
        <w:rPr>
          <w:rFonts w:ascii="Calibri" w:hAnsi="Calibri"/>
        </w:rPr>
        <w:t>A</w:t>
      </w:r>
      <w:r w:rsidRPr="00CE359A">
        <w:rPr>
          <w:rFonts w:ascii="Calibri" w:hAnsi="Calibri"/>
        </w:rPr>
        <w:t>, the Parties acknowledge that, in order to avoid possible confusion, it is their intention that all Parties shall execute one instrument (in sufficient copies for each Party to retain an executed copy).</w:t>
      </w:r>
    </w:p>
    <w:p w:rsidR="00F35E4A" w:rsidRPr="00CE359A" w:rsidRDefault="00F35E4A" w:rsidP="00F35E4A">
      <w:pPr>
        <w:pStyle w:val="PSHAText"/>
        <w:rPr>
          <w:rFonts w:ascii="Calibri" w:hAnsi="Calibri"/>
        </w:rPr>
      </w:pPr>
      <w:r w:rsidRPr="00CE359A">
        <w:rPr>
          <w:rFonts w:ascii="Calibri" w:hAnsi="Calibri"/>
        </w:rPr>
        <w:lastRenderedPageBreak/>
        <w:t xml:space="preserve">The </w:t>
      </w:r>
      <w:r w:rsidR="006C5760" w:rsidRPr="00CE359A">
        <w:rPr>
          <w:rFonts w:ascii="Calibri" w:hAnsi="Calibri"/>
        </w:rPr>
        <w:t>provisions</w:t>
      </w:r>
      <w:r w:rsidRPr="00CE359A">
        <w:rPr>
          <w:rFonts w:ascii="Calibri" w:hAnsi="Calibri"/>
        </w:rPr>
        <w:t xml:space="preserve"> of this PSHA will only apply to the Tenure held by the Proponent, and any Activities undertaken </w:t>
      </w:r>
      <w:r w:rsidR="00D96417" w:rsidRPr="00CE359A">
        <w:rPr>
          <w:rFonts w:ascii="Calibri" w:hAnsi="Calibri"/>
        </w:rPr>
        <w:t xml:space="preserve">within the Tenure Areas </w:t>
      </w:r>
      <w:r w:rsidRPr="00CE359A">
        <w:rPr>
          <w:rFonts w:ascii="Calibri" w:hAnsi="Calibri"/>
        </w:rPr>
        <w:t xml:space="preserve">by the Proponent pursuant to that Tenure, on and from the Effective Date until the termination of this PSHA as referred to in clause </w:t>
      </w:r>
      <w:r w:rsidR="00BB4025" w:rsidRPr="00CE359A">
        <w:rPr>
          <w:rFonts w:ascii="Calibri" w:hAnsi="Calibri"/>
        </w:rPr>
        <w:fldChar w:fldCharType="begin"/>
      </w:r>
      <w:r w:rsidR="00BB4025" w:rsidRPr="00CE359A">
        <w:rPr>
          <w:rFonts w:ascii="Calibri" w:hAnsi="Calibri"/>
        </w:rPr>
        <w:instrText xml:space="preserve"> REF _Ref300665842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3.2</w:t>
      </w:r>
      <w:r w:rsidR="00BB4025" w:rsidRPr="00CE359A">
        <w:rPr>
          <w:rFonts w:ascii="Calibri" w:hAnsi="Calibri"/>
        </w:rPr>
        <w:fldChar w:fldCharType="end"/>
      </w:r>
      <w:r w:rsidRPr="00CE359A">
        <w:rPr>
          <w:rFonts w:ascii="Calibri" w:hAnsi="Calibri"/>
        </w:rPr>
        <w:t>.</w:t>
      </w:r>
    </w:p>
    <w:p w:rsidR="00F35E4A" w:rsidRPr="00CE359A" w:rsidRDefault="00F35E4A" w:rsidP="00F35E4A">
      <w:pPr>
        <w:pStyle w:val="PSHAText"/>
        <w:spacing w:after="120"/>
        <w:rPr>
          <w:rFonts w:ascii="Calibri" w:hAnsi="Calibri"/>
        </w:rPr>
      </w:pPr>
      <w:r w:rsidRPr="00CE359A">
        <w:rPr>
          <w:rFonts w:ascii="Calibri" w:hAnsi="Calibri"/>
        </w:rPr>
        <w:t xml:space="preserve">Where this PSHA commences in the manner described in clause </w:t>
      </w:r>
      <w:r w:rsidR="00BB4025" w:rsidRPr="00CE359A">
        <w:rPr>
          <w:rFonts w:ascii="Calibri" w:hAnsi="Calibri"/>
        </w:rPr>
        <w:fldChar w:fldCharType="begin"/>
      </w:r>
      <w:r w:rsidR="00BB4025" w:rsidRPr="00CE359A">
        <w:rPr>
          <w:rFonts w:ascii="Calibri" w:hAnsi="Calibri"/>
        </w:rPr>
        <w:instrText xml:space="preserve"> REF _Ref303692902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3.1</w:t>
      </w:r>
      <w:r w:rsidR="00BB4025" w:rsidRPr="00CE359A">
        <w:rPr>
          <w:rFonts w:ascii="Calibri" w:hAnsi="Calibri"/>
        </w:rPr>
        <w:fldChar w:fldCharType="end"/>
      </w:r>
      <w:r w:rsidRPr="00CE359A">
        <w:rPr>
          <w:rFonts w:ascii="Calibri" w:hAnsi="Calibri"/>
        </w:rPr>
        <w:t>:</w:t>
      </w:r>
    </w:p>
    <w:p w:rsidR="00F35E4A" w:rsidRPr="00CE359A" w:rsidRDefault="00F35E4A" w:rsidP="004039CD">
      <w:pPr>
        <w:pStyle w:val="PSHAText"/>
        <w:numPr>
          <w:ilvl w:val="3"/>
          <w:numId w:val="21"/>
        </w:numPr>
        <w:spacing w:after="120"/>
        <w:rPr>
          <w:rFonts w:ascii="Calibri" w:hAnsi="Calibri"/>
        </w:rPr>
      </w:pPr>
      <w:r w:rsidRPr="00CE359A">
        <w:rPr>
          <w:rFonts w:ascii="Calibri" w:hAnsi="Calibri"/>
        </w:rPr>
        <w:t>the Proponent binds itself including, where applicable, each entity comprising the Proponent; and</w:t>
      </w:r>
    </w:p>
    <w:p w:rsidR="00607F27" w:rsidRPr="00CE359A" w:rsidRDefault="00F35E4A" w:rsidP="004039CD">
      <w:pPr>
        <w:pStyle w:val="PSHAText"/>
        <w:numPr>
          <w:ilvl w:val="3"/>
          <w:numId w:val="21"/>
        </w:numPr>
        <w:rPr>
          <w:rFonts w:ascii="Calibri" w:hAnsi="Calibri"/>
          <w:b/>
          <w:i/>
          <w:u w:val="single"/>
        </w:rPr>
      </w:pPr>
      <w:proofErr w:type="gramStart"/>
      <w:r w:rsidRPr="00CE359A">
        <w:rPr>
          <w:rFonts w:ascii="Calibri" w:hAnsi="Calibri"/>
        </w:rPr>
        <w:t>to</w:t>
      </w:r>
      <w:proofErr w:type="gramEnd"/>
      <w:r w:rsidRPr="00CE359A">
        <w:rPr>
          <w:rFonts w:ascii="Calibri" w:hAnsi="Calibri"/>
        </w:rPr>
        <w:t xml:space="preserve"> the extent </w:t>
      </w:r>
      <w:r w:rsidR="00BC7E39" w:rsidRPr="00CE359A">
        <w:rPr>
          <w:rFonts w:ascii="Calibri" w:hAnsi="Calibri"/>
        </w:rPr>
        <w:t>permissible</w:t>
      </w:r>
      <w:r w:rsidRPr="00CE359A">
        <w:rPr>
          <w:rFonts w:ascii="Calibri" w:hAnsi="Calibri"/>
        </w:rPr>
        <w:t xml:space="preserve"> by law, the PBC binds itself and all members of the Native Title Group.</w:t>
      </w:r>
    </w:p>
    <w:p w:rsidR="00D41B8F" w:rsidRPr="00CE359A" w:rsidRDefault="00D41B8F" w:rsidP="007C4D80">
      <w:pPr>
        <w:pStyle w:val="PSHAHeading2"/>
        <w:tabs>
          <w:tab w:val="clear" w:pos="993"/>
          <w:tab w:val="num" w:pos="851"/>
        </w:tabs>
        <w:ind w:left="851"/>
        <w:rPr>
          <w:rFonts w:ascii="Calibri" w:hAnsi="Calibri"/>
          <w:bCs/>
        </w:rPr>
      </w:pPr>
      <w:bookmarkStart w:id="31" w:name="_Toc380918726"/>
      <w:r w:rsidRPr="00CE359A">
        <w:rPr>
          <w:rFonts w:ascii="Calibri" w:hAnsi="Calibri"/>
          <w:bCs/>
        </w:rPr>
        <w:t>Term and termination</w:t>
      </w:r>
      <w:bookmarkEnd w:id="20"/>
      <w:bookmarkEnd w:id="21"/>
      <w:bookmarkEnd w:id="31"/>
    </w:p>
    <w:p w:rsidR="00D41B8F" w:rsidRPr="00CE359A" w:rsidRDefault="00D41B8F" w:rsidP="00C52DCA">
      <w:pPr>
        <w:pStyle w:val="PSHAHeading3"/>
        <w:rPr>
          <w:rFonts w:ascii="Calibri" w:hAnsi="Calibri"/>
        </w:rPr>
      </w:pPr>
      <w:bookmarkStart w:id="32" w:name="_Ref303692902"/>
      <w:bookmarkStart w:id="33" w:name="_Toc313976744"/>
      <w:bookmarkStart w:id="34" w:name="_Toc380918727"/>
      <w:bookmarkStart w:id="35" w:name="_Toc303073951"/>
      <w:r w:rsidRPr="00CE359A">
        <w:rPr>
          <w:rFonts w:ascii="Calibri" w:hAnsi="Calibri"/>
        </w:rPr>
        <w:t>Commencement</w:t>
      </w:r>
      <w:bookmarkEnd w:id="32"/>
      <w:bookmarkEnd w:id="33"/>
      <w:bookmarkEnd w:id="34"/>
      <w:r w:rsidRPr="00CE359A">
        <w:rPr>
          <w:rFonts w:ascii="Calibri" w:hAnsi="Calibri"/>
        </w:rPr>
        <w:t xml:space="preserve"> </w:t>
      </w:r>
      <w:bookmarkEnd w:id="35"/>
    </w:p>
    <w:p w:rsidR="00D41B8F" w:rsidRPr="00CE359A" w:rsidRDefault="00D41B8F" w:rsidP="00C52DCA">
      <w:pPr>
        <w:pStyle w:val="PSHAText"/>
        <w:numPr>
          <w:ilvl w:val="0"/>
          <w:numId w:val="0"/>
        </w:numPr>
        <w:spacing w:after="120"/>
        <w:ind w:left="851"/>
        <w:rPr>
          <w:rFonts w:ascii="Calibri" w:hAnsi="Calibri"/>
        </w:rPr>
      </w:pPr>
      <w:r w:rsidRPr="00CE359A">
        <w:rPr>
          <w:rFonts w:ascii="Calibri" w:hAnsi="Calibri"/>
        </w:rPr>
        <w:t xml:space="preserve">This </w:t>
      </w:r>
      <w:r w:rsidR="00DD3AA2" w:rsidRPr="00CE359A">
        <w:rPr>
          <w:rFonts w:ascii="Calibri" w:hAnsi="Calibri"/>
        </w:rPr>
        <w:t>PSHA</w:t>
      </w:r>
      <w:r w:rsidRPr="00CE359A">
        <w:rPr>
          <w:rFonts w:ascii="Calibri" w:hAnsi="Calibri"/>
        </w:rPr>
        <w:t xml:space="preserve"> comes into force and effect as between the Proponent and the PBC:</w:t>
      </w:r>
    </w:p>
    <w:p w:rsidR="00D41B8F" w:rsidRPr="00CE359A" w:rsidRDefault="00D41B8F" w:rsidP="00C52DCA">
      <w:pPr>
        <w:pStyle w:val="PSHAText"/>
        <w:spacing w:after="120"/>
        <w:rPr>
          <w:rFonts w:ascii="Calibri" w:hAnsi="Calibri"/>
        </w:rPr>
      </w:pPr>
      <w:r w:rsidRPr="00CE359A">
        <w:rPr>
          <w:rFonts w:ascii="Calibri" w:hAnsi="Calibri"/>
        </w:rPr>
        <w:t xml:space="preserve">where this </w:t>
      </w:r>
      <w:r w:rsidR="00DD3AA2" w:rsidRPr="00CE359A">
        <w:rPr>
          <w:rFonts w:ascii="Calibri" w:hAnsi="Calibri"/>
        </w:rPr>
        <w:t>PSHA</w:t>
      </w:r>
      <w:r w:rsidR="00D96417" w:rsidRPr="00CE359A">
        <w:rPr>
          <w:rFonts w:ascii="Calibri" w:hAnsi="Calibri"/>
        </w:rPr>
        <w:t xml:space="preserve"> has been executed by the Parties</w:t>
      </w:r>
      <w:r w:rsidRPr="00CE359A">
        <w:rPr>
          <w:rFonts w:ascii="Calibri" w:hAnsi="Calibri"/>
        </w:rPr>
        <w:t xml:space="preserve">, on the date that the last of those </w:t>
      </w:r>
      <w:r w:rsidR="006C5760" w:rsidRPr="00CE359A">
        <w:rPr>
          <w:rFonts w:ascii="Calibri" w:hAnsi="Calibri"/>
        </w:rPr>
        <w:t>P</w:t>
      </w:r>
      <w:r w:rsidRPr="00CE359A">
        <w:rPr>
          <w:rFonts w:ascii="Calibri" w:hAnsi="Calibri"/>
        </w:rPr>
        <w:t>arties executes th</w:t>
      </w:r>
      <w:r w:rsidR="00D96417" w:rsidRPr="00CE359A">
        <w:rPr>
          <w:rFonts w:ascii="Calibri" w:hAnsi="Calibri"/>
        </w:rPr>
        <w:t>is</w:t>
      </w:r>
      <w:r w:rsidRPr="00CE359A">
        <w:rPr>
          <w:rFonts w:ascii="Calibri" w:hAnsi="Calibri"/>
        </w:rPr>
        <w:t xml:space="preserve"> </w:t>
      </w:r>
      <w:r w:rsidR="00DD3AA2" w:rsidRPr="00CE359A">
        <w:rPr>
          <w:rFonts w:ascii="Calibri" w:hAnsi="Calibri"/>
        </w:rPr>
        <w:t>PSHA</w:t>
      </w:r>
      <w:r w:rsidRPr="00CE359A">
        <w:rPr>
          <w:rFonts w:ascii="Calibri" w:hAnsi="Calibri"/>
        </w:rPr>
        <w:t>; or</w:t>
      </w:r>
    </w:p>
    <w:p w:rsidR="00D41B8F" w:rsidRPr="00CE359A" w:rsidRDefault="00D41B8F" w:rsidP="00C52DCA">
      <w:pPr>
        <w:pStyle w:val="PSHAText"/>
        <w:rPr>
          <w:rFonts w:ascii="Calibri" w:hAnsi="Calibri"/>
        </w:rPr>
      </w:pPr>
      <w:proofErr w:type="gramStart"/>
      <w:r w:rsidRPr="00CE359A">
        <w:rPr>
          <w:rFonts w:ascii="Calibri" w:hAnsi="Calibri"/>
        </w:rPr>
        <w:t>where</w:t>
      </w:r>
      <w:proofErr w:type="gramEnd"/>
      <w:r w:rsidRPr="00CE359A">
        <w:rPr>
          <w:rFonts w:ascii="Calibri" w:hAnsi="Calibri"/>
        </w:rPr>
        <w:t xml:space="preserve"> the Proponent </w:t>
      </w:r>
      <w:r w:rsidR="00D96417" w:rsidRPr="00CE359A">
        <w:rPr>
          <w:rFonts w:ascii="Calibri" w:hAnsi="Calibri"/>
        </w:rPr>
        <w:t xml:space="preserve">has </w:t>
      </w:r>
      <w:r w:rsidRPr="00CE359A">
        <w:rPr>
          <w:rFonts w:ascii="Calibri" w:hAnsi="Calibri"/>
        </w:rPr>
        <w:t>execute</w:t>
      </w:r>
      <w:r w:rsidR="00D96417" w:rsidRPr="00CE359A">
        <w:rPr>
          <w:rFonts w:ascii="Calibri" w:hAnsi="Calibri"/>
        </w:rPr>
        <w:t>d</w:t>
      </w:r>
      <w:r w:rsidRPr="00CE359A">
        <w:rPr>
          <w:rFonts w:ascii="Calibri" w:hAnsi="Calibri"/>
        </w:rPr>
        <w:t xml:space="preserve"> </w:t>
      </w:r>
      <w:r w:rsidR="00BC7E39" w:rsidRPr="00CE359A">
        <w:rPr>
          <w:rFonts w:ascii="Calibri" w:hAnsi="Calibri"/>
        </w:rPr>
        <w:t>a</w:t>
      </w:r>
      <w:r w:rsidRPr="00CE359A">
        <w:rPr>
          <w:rFonts w:ascii="Calibri" w:hAnsi="Calibri"/>
        </w:rPr>
        <w:t xml:space="preserve"> </w:t>
      </w:r>
      <w:r w:rsidR="00AD6F0C" w:rsidRPr="00CE359A">
        <w:rPr>
          <w:rFonts w:ascii="Calibri" w:hAnsi="Calibri"/>
        </w:rPr>
        <w:t>Proponent Acceptance Deed</w:t>
      </w:r>
      <w:r w:rsidRPr="00CE359A">
        <w:rPr>
          <w:rFonts w:ascii="Calibri" w:hAnsi="Calibri"/>
        </w:rPr>
        <w:t xml:space="preserve">, on the date that all of the conditions precedent set out in clause 3 of the </w:t>
      </w:r>
      <w:r w:rsidR="00AD6F0C" w:rsidRPr="00CE359A">
        <w:rPr>
          <w:rFonts w:ascii="Calibri" w:hAnsi="Calibri"/>
        </w:rPr>
        <w:t>Proponent Acceptance Deed</w:t>
      </w:r>
      <w:r w:rsidRPr="00CE359A">
        <w:rPr>
          <w:rFonts w:ascii="Calibri" w:hAnsi="Calibri"/>
        </w:rPr>
        <w:t xml:space="preserve"> have been satisfied.</w:t>
      </w:r>
    </w:p>
    <w:p w:rsidR="00D41B8F" w:rsidRPr="00CE359A" w:rsidRDefault="00D41B8F" w:rsidP="00812E52">
      <w:pPr>
        <w:pStyle w:val="PSHAHeading3"/>
        <w:keepNext/>
        <w:rPr>
          <w:rFonts w:ascii="Calibri" w:hAnsi="Calibri"/>
        </w:rPr>
      </w:pPr>
      <w:bookmarkStart w:id="36" w:name="_Ref300665842"/>
      <w:bookmarkStart w:id="37" w:name="_Toc303073952"/>
      <w:bookmarkStart w:id="38" w:name="_Toc313976745"/>
      <w:bookmarkStart w:id="39" w:name="_Toc380918728"/>
      <w:bookmarkStart w:id="40" w:name="_Ref300665682"/>
      <w:r w:rsidRPr="00CE359A">
        <w:rPr>
          <w:rFonts w:ascii="Calibri" w:hAnsi="Calibri"/>
        </w:rPr>
        <w:t>Termination</w:t>
      </w:r>
      <w:bookmarkEnd w:id="36"/>
      <w:bookmarkEnd w:id="37"/>
      <w:bookmarkEnd w:id="38"/>
      <w:bookmarkEnd w:id="39"/>
    </w:p>
    <w:p w:rsidR="00D41B8F" w:rsidRPr="00CE359A" w:rsidRDefault="00D41B8F" w:rsidP="00C52DCA">
      <w:pPr>
        <w:pStyle w:val="PSHAText"/>
        <w:numPr>
          <w:ilvl w:val="0"/>
          <w:numId w:val="0"/>
        </w:numPr>
        <w:spacing w:after="120"/>
        <w:ind w:left="851"/>
        <w:rPr>
          <w:rFonts w:ascii="Calibri" w:hAnsi="Calibri"/>
        </w:rPr>
      </w:pPr>
      <w:r w:rsidRPr="00CE359A">
        <w:rPr>
          <w:rFonts w:ascii="Calibri" w:hAnsi="Calibri"/>
        </w:rPr>
        <w:t xml:space="preserve">This </w:t>
      </w:r>
      <w:r w:rsidR="00DD3AA2" w:rsidRPr="00CE359A">
        <w:rPr>
          <w:rFonts w:ascii="Calibri" w:hAnsi="Calibri"/>
        </w:rPr>
        <w:t>PSHA</w:t>
      </w:r>
      <w:r w:rsidRPr="00CE359A">
        <w:rPr>
          <w:rFonts w:ascii="Calibri" w:hAnsi="Calibri"/>
        </w:rPr>
        <w:t xml:space="preserve"> shall terminate </w:t>
      </w:r>
      <w:r w:rsidR="002E354C" w:rsidRPr="00CE359A">
        <w:rPr>
          <w:rFonts w:ascii="Calibri" w:hAnsi="Calibri"/>
        </w:rPr>
        <w:t>on the occurrence of whichever of the following events is first to occur:</w:t>
      </w:r>
      <w:bookmarkEnd w:id="40"/>
    </w:p>
    <w:p w:rsidR="002E354C" w:rsidRPr="00CE359A" w:rsidRDefault="002E354C" w:rsidP="00C52DCA">
      <w:pPr>
        <w:pStyle w:val="PSHAText"/>
        <w:spacing w:after="120"/>
        <w:rPr>
          <w:rFonts w:ascii="Calibri" w:hAnsi="Calibri"/>
        </w:rPr>
      </w:pPr>
      <w:r w:rsidRPr="00CE359A">
        <w:rPr>
          <w:rFonts w:ascii="Calibri" w:hAnsi="Calibri"/>
        </w:rPr>
        <w:t>all Parties agree in writing to end this PSHA;</w:t>
      </w:r>
    </w:p>
    <w:p w:rsidR="00D41B8F" w:rsidRPr="00CE359A" w:rsidRDefault="002E354C" w:rsidP="00C52DCA">
      <w:pPr>
        <w:pStyle w:val="PSHAText"/>
        <w:spacing w:after="120"/>
        <w:rPr>
          <w:rFonts w:ascii="Calibri" w:hAnsi="Calibri"/>
        </w:rPr>
      </w:pPr>
      <w:r w:rsidRPr="00CE359A">
        <w:rPr>
          <w:rFonts w:ascii="Calibri" w:hAnsi="Calibri"/>
        </w:rPr>
        <w:t xml:space="preserve">all Tenure held by the Proponent </w:t>
      </w:r>
      <w:r w:rsidR="005F0346" w:rsidRPr="00CE359A">
        <w:rPr>
          <w:rFonts w:ascii="Calibri" w:hAnsi="Calibri"/>
        </w:rPr>
        <w:t xml:space="preserve">that is located wholly or partially within the </w:t>
      </w:r>
      <w:r w:rsidR="0099232A" w:rsidRPr="00CE359A">
        <w:rPr>
          <w:rFonts w:ascii="Calibri" w:hAnsi="Calibri"/>
        </w:rPr>
        <w:t>Aboriginal Heritage</w:t>
      </w:r>
      <w:r w:rsidR="005F0346" w:rsidRPr="00CE359A">
        <w:rPr>
          <w:rFonts w:ascii="Calibri" w:hAnsi="Calibri"/>
        </w:rPr>
        <w:t xml:space="preserve"> Area </w:t>
      </w:r>
      <w:r w:rsidRPr="00CE359A">
        <w:rPr>
          <w:rFonts w:ascii="Calibri" w:hAnsi="Calibri"/>
        </w:rPr>
        <w:t>has terminated or expired or been surrendered or cancelled;</w:t>
      </w:r>
    </w:p>
    <w:p w:rsidR="00D41B8F" w:rsidRPr="00CE359A" w:rsidRDefault="00D554C0" w:rsidP="00C52DCA">
      <w:pPr>
        <w:pStyle w:val="PSHAText"/>
        <w:rPr>
          <w:rFonts w:ascii="Calibri" w:hAnsi="Calibri"/>
        </w:rPr>
      </w:pPr>
      <w:proofErr w:type="gramStart"/>
      <w:r w:rsidRPr="00CE359A">
        <w:rPr>
          <w:rFonts w:ascii="Calibri" w:hAnsi="Calibri"/>
        </w:rPr>
        <w:t>as</w:t>
      </w:r>
      <w:proofErr w:type="gramEnd"/>
      <w:r w:rsidRPr="00CE359A">
        <w:rPr>
          <w:rFonts w:ascii="Calibri" w:hAnsi="Calibri"/>
        </w:rPr>
        <w:t xml:space="preserve"> referred to in clause</w:t>
      </w:r>
      <w:r w:rsidR="0042717C"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_Ref379564061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17.2</w:t>
      </w:r>
      <w:r w:rsidR="00BB4025" w:rsidRPr="00CE359A">
        <w:rPr>
          <w:rFonts w:ascii="Calibri" w:hAnsi="Calibri"/>
        </w:rPr>
        <w:fldChar w:fldCharType="end"/>
      </w:r>
      <w:r w:rsidRPr="00CE359A">
        <w:rPr>
          <w:rFonts w:ascii="Calibri" w:hAnsi="Calibri"/>
        </w:rPr>
        <w:t>(c)(ii), a court order is made to wind up the Proponent as the result of an Event of Default</w:t>
      </w:r>
      <w:r w:rsidR="00D41B8F" w:rsidRPr="00CE359A">
        <w:rPr>
          <w:rFonts w:ascii="Calibri" w:hAnsi="Calibri"/>
        </w:rPr>
        <w:t>.</w:t>
      </w:r>
    </w:p>
    <w:p w:rsidR="00D41B8F" w:rsidRPr="00CE359A" w:rsidRDefault="00D41B8F" w:rsidP="00C52DCA">
      <w:pPr>
        <w:pStyle w:val="PSHAHeading3"/>
        <w:rPr>
          <w:rFonts w:ascii="Calibri" w:hAnsi="Calibri"/>
        </w:rPr>
      </w:pPr>
      <w:bookmarkStart w:id="41" w:name="_Toc303073953"/>
      <w:bookmarkStart w:id="42" w:name="_Toc313976746"/>
      <w:bookmarkStart w:id="43" w:name="_Toc380918729"/>
      <w:r w:rsidRPr="00CE359A">
        <w:rPr>
          <w:rFonts w:ascii="Calibri" w:hAnsi="Calibri"/>
        </w:rPr>
        <w:t xml:space="preserve">Termination or de-registration of ILUA does not affect </w:t>
      </w:r>
      <w:bookmarkEnd w:id="41"/>
      <w:r w:rsidR="00DD3AA2" w:rsidRPr="00CE359A">
        <w:rPr>
          <w:rFonts w:ascii="Calibri" w:hAnsi="Calibri"/>
        </w:rPr>
        <w:t>PSHA</w:t>
      </w:r>
      <w:bookmarkEnd w:id="42"/>
      <w:bookmarkEnd w:id="43"/>
    </w:p>
    <w:p w:rsidR="00D41B8F" w:rsidRPr="00CE359A" w:rsidRDefault="00D41B8F" w:rsidP="00C52DCA">
      <w:pPr>
        <w:pStyle w:val="PSHATextIndent"/>
        <w:rPr>
          <w:rFonts w:ascii="Calibri" w:hAnsi="Calibri"/>
        </w:rPr>
      </w:pPr>
      <w:r w:rsidRPr="00CE359A">
        <w:rPr>
          <w:rFonts w:ascii="Calibri" w:hAnsi="Calibri"/>
        </w:rPr>
        <w:t xml:space="preserve">Notwithstanding the termination or de-registration of the ILUA, this </w:t>
      </w:r>
      <w:r w:rsidR="00DD3AA2" w:rsidRPr="00CE359A">
        <w:rPr>
          <w:rFonts w:ascii="Calibri" w:hAnsi="Calibri"/>
        </w:rPr>
        <w:t>PSHA</w:t>
      </w:r>
      <w:r w:rsidRPr="00CE359A">
        <w:rPr>
          <w:rFonts w:ascii="Calibri" w:hAnsi="Calibri"/>
        </w:rPr>
        <w:t xml:space="preserve"> shall continue to apply to the Parties with full force and effect, to the extent that </w:t>
      </w:r>
      <w:r w:rsidR="00384A78" w:rsidRPr="00CE359A">
        <w:rPr>
          <w:rFonts w:ascii="Calibri" w:hAnsi="Calibri"/>
        </w:rPr>
        <w:t>this PSHA</w:t>
      </w:r>
      <w:r w:rsidRPr="00CE359A">
        <w:rPr>
          <w:rFonts w:ascii="Calibri" w:hAnsi="Calibri"/>
        </w:rPr>
        <w:t xml:space="preserve"> has commenced under clause</w:t>
      </w:r>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_Ref303692902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3.1</w:t>
      </w:r>
      <w:r w:rsidR="00BB4025" w:rsidRPr="00CE359A">
        <w:rPr>
          <w:rFonts w:ascii="Calibri" w:hAnsi="Calibri"/>
        </w:rPr>
        <w:fldChar w:fldCharType="end"/>
      </w:r>
      <w:r w:rsidRPr="00CE359A">
        <w:rPr>
          <w:rFonts w:ascii="Calibri" w:hAnsi="Calibri"/>
        </w:rPr>
        <w:t>.</w:t>
      </w:r>
    </w:p>
    <w:p w:rsidR="00D41B8F" w:rsidRPr="00CE359A" w:rsidRDefault="00D41B8F" w:rsidP="00C52DCA">
      <w:pPr>
        <w:pStyle w:val="PSHAHeading3"/>
        <w:rPr>
          <w:rFonts w:ascii="Calibri" w:hAnsi="Calibri"/>
        </w:rPr>
      </w:pPr>
      <w:bookmarkStart w:id="44" w:name="_Toc303073954"/>
      <w:bookmarkStart w:id="45" w:name="_Ref303869118"/>
      <w:bookmarkStart w:id="46" w:name="_Toc313976747"/>
      <w:bookmarkStart w:id="47" w:name="_Ref379564124"/>
      <w:bookmarkStart w:id="48" w:name="_Toc380918730"/>
      <w:r w:rsidRPr="00CE359A">
        <w:rPr>
          <w:rFonts w:ascii="Calibri" w:hAnsi="Calibri"/>
        </w:rPr>
        <w:t>Survival of provisions and entitlements upon termination</w:t>
      </w:r>
      <w:bookmarkEnd w:id="44"/>
      <w:bookmarkEnd w:id="45"/>
      <w:bookmarkEnd w:id="46"/>
      <w:bookmarkEnd w:id="47"/>
      <w:bookmarkEnd w:id="48"/>
    </w:p>
    <w:p w:rsidR="00D41B8F" w:rsidRPr="00CE359A" w:rsidRDefault="00D41B8F" w:rsidP="00C52DCA">
      <w:pPr>
        <w:pStyle w:val="PSHAText"/>
        <w:numPr>
          <w:ilvl w:val="0"/>
          <w:numId w:val="0"/>
        </w:numPr>
        <w:spacing w:after="120"/>
        <w:ind w:left="851"/>
        <w:rPr>
          <w:rFonts w:ascii="Calibri" w:hAnsi="Calibri"/>
        </w:rPr>
      </w:pPr>
      <w:r w:rsidRPr="00CE359A">
        <w:rPr>
          <w:rFonts w:ascii="Calibri" w:hAnsi="Calibri"/>
        </w:rPr>
        <w:t xml:space="preserve">This </w:t>
      </w:r>
      <w:r w:rsidR="00DD3AA2" w:rsidRPr="00CE359A">
        <w:rPr>
          <w:rFonts w:ascii="Calibri" w:hAnsi="Calibri"/>
        </w:rPr>
        <w:t>PSHA</w:t>
      </w:r>
      <w:r w:rsidRPr="00CE359A">
        <w:rPr>
          <w:rFonts w:ascii="Calibri" w:hAnsi="Calibri"/>
        </w:rPr>
        <w:t xml:space="preserve"> ceases to have any force or effect on and from the date of termination, save that:</w:t>
      </w:r>
    </w:p>
    <w:p w:rsidR="00D41B8F" w:rsidRPr="00CE359A" w:rsidRDefault="00D41B8F" w:rsidP="00C52DCA">
      <w:pPr>
        <w:pStyle w:val="PSHAText"/>
        <w:spacing w:after="120"/>
        <w:rPr>
          <w:rFonts w:ascii="Calibri" w:hAnsi="Calibri"/>
        </w:rPr>
      </w:pPr>
      <w:r w:rsidRPr="00CE359A">
        <w:rPr>
          <w:rFonts w:ascii="Calibri" w:hAnsi="Calibri"/>
        </w:rPr>
        <w:lastRenderedPageBreak/>
        <w:t xml:space="preserve">any entitlements, obligations or causes of action which accrued under this </w:t>
      </w:r>
      <w:r w:rsidR="00DD3AA2" w:rsidRPr="00CE359A">
        <w:rPr>
          <w:rFonts w:ascii="Calibri" w:hAnsi="Calibri"/>
        </w:rPr>
        <w:t>PSHA</w:t>
      </w:r>
      <w:r w:rsidRPr="00CE359A">
        <w:rPr>
          <w:rFonts w:ascii="Calibri" w:hAnsi="Calibri"/>
        </w:rPr>
        <w:t xml:space="preserve"> prior to termination survive termination;</w:t>
      </w:r>
    </w:p>
    <w:p w:rsidR="00D41B8F" w:rsidRPr="00CE359A" w:rsidRDefault="00D41B8F" w:rsidP="00C52DCA">
      <w:pPr>
        <w:pStyle w:val="PSHAText"/>
        <w:rPr>
          <w:rFonts w:ascii="Calibri" w:hAnsi="Calibri"/>
        </w:rPr>
      </w:pPr>
      <w:proofErr w:type="gramStart"/>
      <w:r w:rsidRPr="00CE359A">
        <w:rPr>
          <w:rFonts w:ascii="Calibri" w:hAnsi="Calibri"/>
        </w:rPr>
        <w:t>clauses</w:t>
      </w:r>
      <w:proofErr w:type="gramEnd"/>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_Ref379564113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w:t>
      </w:r>
      <w:r w:rsidR="00BB4025" w:rsidRPr="00CE359A">
        <w:rPr>
          <w:rFonts w:ascii="Calibri" w:hAnsi="Calibri"/>
        </w:rPr>
        <w:fldChar w:fldCharType="end"/>
      </w:r>
      <w:r w:rsidR="006B63AE"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_Ref379564124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3.4</w:t>
      </w:r>
      <w:r w:rsidR="00BB4025" w:rsidRPr="00CE359A">
        <w:rPr>
          <w:rFonts w:ascii="Calibri" w:hAnsi="Calibri"/>
        </w:rPr>
        <w:fldChar w:fldCharType="end"/>
      </w:r>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_Ref379564130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5</w:t>
      </w:r>
      <w:r w:rsidR="00BB4025" w:rsidRPr="00CE359A">
        <w:rPr>
          <w:rFonts w:ascii="Calibri" w:hAnsi="Calibri"/>
        </w:rPr>
        <w:fldChar w:fldCharType="end"/>
      </w:r>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_Ref379564145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12.5</w:t>
      </w:r>
      <w:r w:rsidR="00BB4025" w:rsidRPr="00CE359A">
        <w:rPr>
          <w:rFonts w:ascii="Calibri" w:hAnsi="Calibri"/>
        </w:rPr>
        <w:fldChar w:fldCharType="end"/>
      </w:r>
      <w:r w:rsidR="00D554C0" w:rsidRPr="00CE359A">
        <w:rPr>
          <w:rFonts w:ascii="Calibri" w:hAnsi="Calibri"/>
        </w:rPr>
        <w:t xml:space="preserve">, </w:t>
      </w:r>
      <w:r w:rsidR="00C47236">
        <w:rPr>
          <w:rFonts w:ascii="Calibri" w:hAnsi="Calibri"/>
        </w:rPr>
        <w:t>13</w:t>
      </w:r>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_Ref379564168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18</w:t>
      </w:r>
      <w:r w:rsidR="00BB4025" w:rsidRPr="00CE359A">
        <w:rPr>
          <w:rFonts w:ascii="Calibri" w:hAnsi="Calibri"/>
        </w:rPr>
        <w:fldChar w:fldCharType="end"/>
      </w:r>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_Ref379564180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19</w:t>
      </w:r>
      <w:r w:rsidR="00BB4025" w:rsidRPr="00CE359A">
        <w:rPr>
          <w:rFonts w:ascii="Calibri" w:hAnsi="Calibri"/>
        </w:rPr>
        <w:fldChar w:fldCharType="end"/>
      </w:r>
      <w:r w:rsidR="005A3883"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_Ref379564202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21</w:t>
      </w:r>
      <w:r w:rsidR="00BB4025" w:rsidRPr="00CE359A">
        <w:rPr>
          <w:rFonts w:ascii="Calibri" w:hAnsi="Calibri"/>
        </w:rPr>
        <w:fldChar w:fldCharType="end"/>
      </w:r>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_Ref379564208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22</w:t>
      </w:r>
      <w:r w:rsidR="00BB4025" w:rsidRPr="00CE359A">
        <w:rPr>
          <w:rFonts w:ascii="Calibri" w:hAnsi="Calibri"/>
        </w:rPr>
        <w:fldChar w:fldCharType="end"/>
      </w:r>
      <w:r w:rsidR="005A3883"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_Ref379564220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25.2</w:t>
      </w:r>
      <w:r w:rsidR="00BB4025" w:rsidRPr="00CE359A">
        <w:rPr>
          <w:rFonts w:ascii="Calibri" w:hAnsi="Calibri"/>
        </w:rPr>
        <w:fldChar w:fldCharType="end"/>
      </w:r>
      <w:r w:rsidR="006B63AE"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_Ref379564226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25.3</w:t>
      </w:r>
      <w:r w:rsidR="00BB4025" w:rsidRPr="00CE359A">
        <w:rPr>
          <w:rFonts w:ascii="Calibri" w:hAnsi="Calibri"/>
        </w:rPr>
        <w:fldChar w:fldCharType="end"/>
      </w:r>
      <w:r w:rsidR="00D554C0"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_Ref379564233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25.4</w:t>
      </w:r>
      <w:r w:rsidR="00BB4025" w:rsidRPr="00CE359A">
        <w:rPr>
          <w:rFonts w:ascii="Calibri" w:hAnsi="Calibri"/>
        </w:rPr>
        <w:fldChar w:fldCharType="end"/>
      </w:r>
      <w:r w:rsidR="00BB4025" w:rsidRPr="00CE359A">
        <w:rPr>
          <w:rFonts w:ascii="Calibri" w:hAnsi="Calibri"/>
        </w:rPr>
        <w:t xml:space="preserve"> </w:t>
      </w:r>
      <w:r w:rsidR="00D554C0" w:rsidRPr="00CE359A">
        <w:rPr>
          <w:rFonts w:ascii="Calibri" w:hAnsi="Calibri"/>
        </w:rPr>
        <w:t xml:space="preserve">and </w:t>
      </w:r>
      <w:r w:rsidR="00BB4025" w:rsidRPr="00CE359A">
        <w:rPr>
          <w:rFonts w:ascii="Calibri" w:hAnsi="Calibri"/>
        </w:rPr>
        <w:fldChar w:fldCharType="begin"/>
      </w:r>
      <w:r w:rsidR="00BB4025" w:rsidRPr="00CE359A">
        <w:rPr>
          <w:rFonts w:ascii="Calibri" w:hAnsi="Calibri"/>
        </w:rPr>
        <w:instrText xml:space="preserve"> REF _Ref379564240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25.6</w:t>
      </w:r>
      <w:r w:rsidR="00BB4025" w:rsidRPr="00CE359A">
        <w:rPr>
          <w:rFonts w:ascii="Calibri" w:hAnsi="Calibri"/>
        </w:rPr>
        <w:fldChar w:fldCharType="end"/>
      </w:r>
      <w:r w:rsidR="00BB4025" w:rsidRPr="00CE359A">
        <w:rPr>
          <w:rFonts w:ascii="Calibri" w:hAnsi="Calibri"/>
        </w:rPr>
        <w:t xml:space="preserve"> </w:t>
      </w:r>
      <w:r w:rsidR="00D554C0" w:rsidRPr="00CE359A">
        <w:rPr>
          <w:rFonts w:ascii="Calibri" w:hAnsi="Calibri"/>
        </w:rPr>
        <w:t>survive termination</w:t>
      </w:r>
      <w:r w:rsidRPr="00CE359A">
        <w:rPr>
          <w:rFonts w:ascii="Calibri" w:hAnsi="Calibri"/>
        </w:rPr>
        <w:t>.</w:t>
      </w:r>
    </w:p>
    <w:p w:rsidR="00F35E4A" w:rsidRPr="00CE359A" w:rsidRDefault="00F35E4A" w:rsidP="007C4D80">
      <w:pPr>
        <w:pStyle w:val="PSHAHeading2"/>
        <w:tabs>
          <w:tab w:val="clear" w:pos="993"/>
          <w:tab w:val="num" w:pos="851"/>
        </w:tabs>
        <w:ind w:left="851"/>
        <w:rPr>
          <w:rFonts w:ascii="Calibri" w:hAnsi="Calibri"/>
          <w:bCs/>
        </w:rPr>
      </w:pPr>
      <w:bookmarkStart w:id="49" w:name="_Toc380918731"/>
      <w:bookmarkStart w:id="50" w:name="_Toc303073958"/>
      <w:bookmarkStart w:id="51" w:name="_Ref303869151"/>
      <w:bookmarkStart w:id="52" w:name="_Toc313976751"/>
      <w:r w:rsidRPr="00CE359A">
        <w:rPr>
          <w:rFonts w:ascii="Calibri" w:hAnsi="Calibri"/>
          <w:bCs/>
        </w:rPr>
        <w:t>Area to which this PSHA applies</w:t>
      </w:r>
      <w:bookmarkEnd w:id="49"/>
    </w:p>
    <w:p w:rsidR="006B63AE" w:rsidRPr="00CE359A" w:rsidRDefault="006B63AE" w:rsidP="006B63AE">
      <w:pPr>
        <w:pStyle w:val="PSHATextIndent"/>
        <w:rPr>
          <w:rFonts w:ascii="Calibri" w:hAnsi="Calibri"/>
        </w:rPr>
      </w:pPr>
      <w:r w:rsidRPr="00CE359A">
        <w:rPr>
          <w:rFonts w:ascii="Calibri" w:hAnsi="Calibri"/>
        </w:rPr>
        <w:t xml:space="preserve">This PSHA applies to the </w:t>
      </w:r>
      <w:r w:rsidR="00F406C3" w:rsidRPr="00CE359A">
        <w:rPr>
          <w:rFonts w:ascii="Calibri" w:hAnsi="Calibri"/>
        </w:rPr>
        <w:t>Aboriginal Heritage Area</w:t>
      </w:r>
      <w:r w:rsidRPr="00CE359A">
        <w:rPr>
          <w:rFonts w:ascii="Calibri" w:hAnsi="Calibri"/>
        </w:rPr>
        <w:t>.</w:t>
      </w:r>
    </w:p>
    <w:p w:rsidR="00D41B8F" w:rsidRPr="00CE359A" w:rsidRDefault="00D41B8F" w:rsidP="007C4D80">
      <w:pPr>
        <w:pStyle w:val="PSHAHeading2"/>
        <w:tabs>
          <w:tab w:val="clear" w:pos="993"/>
          <w:tab w:val="num" w:pos="851"/>
        </w:tabs>
        <w:ind w:left="851"/>
        <w:rPr>
          <w:rFonts w:ascii="Calibri" w:hAnsi="Calibri"/>
          <w:bCs/>
        </w:rPr>
      </w:pPr>
      <w:bookmarkStart w:id="53" w:name="_Ref379564130"/>
      <w:bookmarkStart w:id="54" w:name="_Toc380918732"/>
      <w:r w:rsidRPr="00CE359A">
        <w:rPr>
          <w:rFonts w:ascii="Calibri" w:hAnsi="Calibri"/>
          <w:bCs/>
        </w:rPr>
        <w:t>Authority, representations and warranties</w:t>
      </w:r>
      <w:bookmarkEnd w:id="50"/>
      <w:bookmarkEnd w:id="51"/>
      <w:bookmarkEnd w:id="52"/>
      <w:bookmarkEnd w:id="53"/>
      <w:bookmarkEnd w:id="54"/>
    </w:p>
    <w:p w:rsidR="00D41B8F" w:rsidRPr="00CE359A" w:rsidRDefault="00D41B8F" w:rsidP="00F02131">
      <w:pPr>
        <w:pStyle w:val="PSHAHeading3"/>
        <w:rPr>
          <w:rFonts w:ascii="Calibri" w:hAnsi="Calibri"/>
        </w:rPr>
      </w:pPr>
      <w:bookmarkStart w:id="55" w:name="_Toc303073959"/>
      <w:bookmarkStart w:id="56" w:name="_Toc313976752"/>
      <w:bookmarkStart w:id="57" w:name="_Toc380918733"/>
      <w:r w:rsidRPr="00CE359A">
        <w:rPr>
          <w:rFonts w:ascii="Calibri" w:hAnsi="Calibri"/>
        </w:rPr>
        <w:t>PBC’s role and functions</w:t>
      </w:r>
      <w:bookmarkEnd w:id="55"/>
      <w:bookmarkEnd w:id="56"/>
      <w:bookmarkEnd w:id="57"/>
    </w:p>
    <w:p w:rsidR="00465275" w:rsidRPr="00CE359A" w:rsidRDefault="00465275" w:rsidP="00465275">
      <w:pPr>
        <w:pStyle w:val="PSHAText"/>
        <w:rPr>
          <w:rFonts w:ascii="Calibri" w:hAnsi="Calibri"/>
        </w:rPr>
      </w:pPr>
      <w:r w:rsidRPr="00CE359A">
        <w:rPr>
          <w:rFonts w:ascii="Calibri" w:hAnsi="Calibri"/>
        </w:rPr>
        <w:t>The PBC enters into this PSHA, on behalf of the Native Title Group, in the PBC’s capacity as holder of the relevant native title rights and interests on behalf of the Native Title Group, or as agent for the native title holders and in performance of the functions given to a trustee prescribed body corporate under the NT Act and the PBC Regulations.</w:t>
      </w:r>
    </w:p>
    <w:p w:rsidR="00CF7B20" w:rsidRPr="00CE359A" w:rsidRDefault="00CF7B20" w:rsidP="00CF7B20">
      <w:pPr>
        <w:pStyle w:val="PSHAText"/>
        <w:rPr>
          <w:rFonts w:ascii="Calibri" w:hAnsi="Calibri"/>
        </w:rPr>
      </w:pPr>
      <w:r w:rsidRPr="00CE359A">
        <w:rPr>
          <w:rFonts w:ascii="Calibri" w:hAnsi="Calibri"/>
        </w:rPr>
        <w:t>To the extent permitted by law, the PBC binds itself and all members of the Native Title Group by entering into this PSHA.</w:t>
      </w:r>
    </w:p>
    <w:p w:rsidR="00D41B8F" w:rsidRPr="00CE359A" w:rsidRDefault="00D41B8F" w:rsidP="003E7612">
      <w:pPr>
        <w:pStyle w:val="PSHAHeading3"/>
        <w:keepNext/>
        <w:rPr>
          <w:rFonts w:ascii="Calibri" w:hAnsi="Calibri"/>
        </w:rPr>
      </w:pPr>
      <w:bookmarkStart w:id="58" w:name="_Toc303073960"/>
      <w:bookmarkStart w:id="59" w:name="_Toc313976753"/>
      <w:bookmarkStart w:id="60" w:name="_Ref379564325"/>
      <w:bookmarkStart w:id="61" w:name="_Toc380918734"/>
      <w:r w:rsidRPr="00CE359A">
        <w:rPr>
          <w:rFonts w:ascii="Calibri" w:hAnsi="Calibri"/>
        </w:rPr>
        <w:t>PBC representations and warranties</w:t>
      </w:r>
      <w:bookmarkEnd w:id="58"/>
      <w:bookmarkEnd w:id="59"/>
      <w:bookmarkEnd w:id="60"/>
      <w:bookmarkEnd w:id="61"/>
    </w:p>
    <w:p w:rsidR="00D41B8F" w:rsidRPr="00CE359A" w:rsidRDefault="00D41B8F" w:rsidP="006C0633">
      <w:pPr>
        <w:pStyle w:val="PSHATextIndent"/>
        <w:keepNext/>
        <w:rPr>
          <w:rFonts w:ascii="Calibri" w:hAnsi="Calibri"/>
        </w:rPr>
      </w:pPr>
      <w:r w:rsidRPr="00CE359A">
        <w:rPr>
          <w:rFonts w:ascii="Calibri" w:hAnsi="Calibri"/>
        </w:rPr>
        <w:t>The PBC represents and warrants, for the benefit of the Proponent, that:</w:t>
      </w:r>
    </w:p>
    <w:p w:rsidR="00D41B8F" w:rsidRPr="00CE359A" w:rsidRDefault="00D41B8F" w:rsidP="006C0633">
      <w:pPr>
        <w:pStyle w:val="PSHAText"/>
        <w:rPr>
          <w:rFonts w:ascii="Calibri" w:hAnsi="Calibri"/>
        </w:rPr>
      </w:pPr>
      <w:r w:rsidRPr="00CE359A">
        <w:rPr>
          <w:rFonts w:ascii="Calibri" w:hAnsi="Calibri"/>
        </w:rPr>
        <w:t>it is a ‘prescribed body corporate’ within the meaning of section 59 of the NT Act and regulation 4 of the PBC Regulations and it is the ‘registered native title body corporate’ (as defined in section 253 of the NT Act) for the Determination Area;</w:t>
      </w:r>
      <w:r w:rsidR="00DE717A" w:rsidRPr="00CE359A">
        <w:rPr>
          <w:rFonts w:ascii="Calibri" w:hAnsi="Calibri"/>
        </w:rPr>
        <w:t xml:space="preserve"> and</w:t>
      </w:r>
    </w:p>
    <w:p w:rsidR="00D41B8F" w:rsidRPr="00CE359A" w:rsidRDefault="00D41B8F" w:rsidP="006C0633">
      <w:pPr>
        <w:pStyle w:val="PSHAText"/>
        <w:rPr>
          <w:rFonts w:ascii="Calibri" w:hAnsi="Calibri"/>
        </w:rPr>
      </w:pPr>
      <w:r w:rsidRPr="00CE359A">
        <w:rPr>
          <w:rFonts w:ascii="Calibri" w:hAnsi="Calibri"/>
        </w:rPr>
        <w:t xml:space="preserve">under regulation 6 </w:t>
      </w:r>
      <w:r w:rsidR="00465275" w:rsidRPr="00CE359A">
        <w:rPr>
          <w:rFonts w:ascii="Calibri" w:hAnsi="Calibri"/>
        </w:rPr>
        <w:t xml:space="preserve">or 7 (as the case may be) </w:t>
      </w:r>
      <w:r w:rsidRPr="00CE359A">
        <w:rPr>
          <w:rFonts w:ascii="Calibri" w:hAnsi="Calibri"/>
        </w:rPr>
        <w:t xml:space="preserve">of the PBC Regulations, it enters into this </w:t>
      </w:r>
      <w:r w:rsidR="00DD3AA2" w:rsidRPr="00CE359A">
        <w:rPr>
          <w:rFonts w:ascii="Calibri" w:hAnsi="Calibri"/>
        </w:rPr>
        <w:t>PSHA</w:t>
      </w:r>
      <w:r w:rsidRPr="00CE359A">
        <w:rPr>
          <w:rFonts w:ascii="Calibri" w:hAnsi="Calibri"/>
        </w:rPr>
        <w:t xml:space="preserve"> on behalf of the Native Title Group;</w:t>
      </w:r>
      <w:r w:rsidR="00DE717A" w:rsidRPr="00CE359A">
        <w:rPr>
          <w:rFonts w:ascii="Calibri" w:hAnsi="Calibri"/>
        </w:rPr>
        <w:t xml:space="preserve"> and</w:t>
      </w:r>
    </w:p>
    <w:p w:rsidR="00D41B8F" w:rsidRDefault="00D41B8F" w:rsidP="006C0633">
      <w:pPr>
        <w:pStyle w:val="PSHAText"/>
        <w:rPr>
          <w:rFonts w:ascii="Calibri" w:hAnsi="Calibri"/>
        </w:rPr>
      </w:pPr>
      <w:r w:rsidRPr="00CE359A">
        <w:rPr>
          <w:rFonts w:ascii="Calibri" w:hAnsi="Calibri"/>
        </w:rPr>
        <w:t xml:space="preserve">it </w:t>
      </w:r>
      <w:r w:rsidR="00C40B9D">
        <w:rPr>
          <w:rFonts w:ascii="Calibri" w:hAnsi="Calibri"/>
        </w:rPr>
        <w:t xml:space="preserve">has full power and authority to enter into this PSHA and </w:t>
      </w:r>
      <w:r w:rsidRPr="00CE359A">
        <w:rPr>
          <w:rFonts w:ascii="Calibri" w:hAnsi="Calibri"/>
        </w:rPr>
        <w:t xml:space="preserve">represent </w:t>
      </w:r>
      <w:r w:rsidR="00C40B9D">
        <w:rPr>
          <w:rFonts w:ascii="Calibri" w:hAnsi="Calibri"/>
        </w:rPr>
        <w:t xml:space="preserve"> </w:t>
      </w:r>
      <w:r w:rsidRPr="00CE359A">
        <w:rPr>
          <w:rFonts w:ascii="Calibri" w:hAnsi="Calibri"/>
        </w:rPr>
        <w:t xml:space="preserve">the Native Title Group in respect of </w:t>
      </w:r>
      <w:r w:rsidR="00C40B9D">
        <w:rPr>
          <w:rFonts w:ascii="Calibri" w:hAnsi="Calibri"/>
        </w:rPr>
        <w:t>all matters arising in respect of this PSHA</w:t>
      </w:r>
      <w:r w:rsidRPr="00CE359A">
        <w:rPr>
          <w:rFonts w:ascii="Calibri" w:hAnsi="Calibri"/>
        </w:rPr>
        <w:t xml:space="preserve">; </w:t>
      </w:r>
      <w:r w:rsidR="00DE717A" w:rsidRPr="00CE359A">
        <w:rPr>
          <w:rFonts w:ascii="Calibri" w:hAnsi="Calibri"/>
        </w:rPr>
        <w:t>and</w:t>
      </w:r>
    </w:p>
    <w:p w:rsidR="00D41B8F" w:rsidRPr="00CE359A" w:rsidRDefault="00D41B8F" w:rsidP="006C0633">
      <w:pPr>
        <w:pStyle w:val="PSHAText"/>
        <w:rPr>
          <w:rFonts w:ascii="Calibri" w:hAnsi="Calibri"/>
        </w:rPr>
      </w:pPr>
      <w:r w:rsidRPr="00CE359A">
        <w:rPr>
          <w:rFonts w:ascii="Calibri" w:hAnsi="Calibri"/>
        </w:rPr>
        <w:t xml:space="preserve">all conditions and things required by applicable law to be fulfilled or done (including the obtaining of any necessary authorisations) in order to enable it lawfully to enter into, exercise its rights and perform its obligations under, this </w:t>
      </w:r>
      <w:r w:rsidR="00DD3AA2" w:rsidRPr="00CE359A">
        <w:rPr>
          <w:rFonts w:ascii="Calibri" w:hAnsi="Calibri"/>
        </w:rPr>
        <w:t>PSHA</w:t>
      </w:r>
      <w:r w:rsidR="00DE717A" w:rsidRPr="00CE359A">
        <w:rPr>
          <w:rFonts w:ascii="Calibri" w:hAnsi="Calibri"/>
        </w:rPr>
        <w:t xml:space="preserve"> have been fulfilled or done; and</w:t>
      </w:r>
    </w:p>
    <w:p w:rsidR="00D41B8F" w:rsidRPr="00CE359A" w:rsidRDefault="00D41B8F" w:rsidP="006C0633">
      <w:pPr>
        <w:pStyle w:val="PSHAText"/>
        <w:rPr>
          <w:rFonts w:ascii="Calibri" w:hAnsi="Calibri"/>
        </w:rPr>
      </w:pPr>
      <w:r w:rsidRPr="00CE359A">
        <w:rPr>
          <w:rFonts w:ascii="Calibri" w:hAnsi="Calibri"/>
        </w:rPr>
        <w:t xml:space="preserve">it has received independent legal advice about the effects of this </w:t>
      </w:r>
      <w:r w:rsidR="00DD3AA2" w:rsidRPr="00CE359A">
        <w:rPr>
          <w:rFonts w:ascii="Calibri" w:hAnsi="Calibri"/>
        </w:rPr>
        <w:t>PSHA</w:t>
      </w:r>
      <w:r w:rsidRPr="00CE359A">
        <w:rPr>
          <w:rFonts w:ascii="Calibri" w:hAnsi="Calibri"/>
        </w:rPr>
        <w:t>; and</w:t>
      </w:r>
    </w:p>
    <w:p w:rsidR="00D41B8F" w:rsidRPr="00CE359A" w:rsidRDefault="00D41B8F" w:rsidP="006C0633">
      <w:pPr>
        <w:pStyle w:val="PSHAText"/>
        <w:rPr>
          <w:rFonts w:ascii="Calibri" w:hAnsi="Calibri"/>
        </w:rPr>
      </w:pPr>
      <w:proofErr w:type="gramStart"/>
      <w:r w:rsidRPr="00CE359A">
        <w:rPr>
          <w:rFonts w:ascii="Calibri" w:hAnsi="Calibri"/>
        </w:rPr>
        <w:t>it</w:t>
      </w:r>
      <w:proofErr w:type="gramEnd"/>
      <w:r w:rsidRPr="00CE359A">
        <w:rPr>
          <w:rFonts w:ascii="Calibri" w:hAnsi="Calibri"/>
        </w:rPr>
        <w:t xml:space="preserve"> knows of no impediment to it performing its obligations under this </w:t>
      </w:r>
      <w:r w:rsidR="00DD3AA2" w:rsidRPr="00CE359A">
        <w:rPr>
          <w:rFonts w:ascii="Calibri" w:hAnsi="Calibri"/>
        </w:rPr>
        <w:t>PSHA</w:t>
      </w:r>
      <w:r w:rsidRPr="00CE359A">
        <w:rPr>
          <w:rFonts w:ascii="Calibri" w:hAnsi="Calibri"/>
        </w:rPr>
        <w:t>.</w:t>
      </w:r>
    </w:p>
    <w:p w:rsidR="00D41B8F" w:rsidRPr="00CE359A" w:rsidRDefault="00D41B8F" w:rsidP="00F02131">
      <w:pPr>
        <w:pStyle w:val="PSHAHeading3"/>
        <w:rPr>
          <w:rFonts w:ascii="Calibri" w:hAnsi="Calibri"/>
        </w:rPr>
      </w:pPr>
      <w:bookmarkStart w:id="62" w:name="_Toc303073961"/>
      <w:bookmarkStart w:id="63" w:name="_Toc313976754"/>
      <w:bookmarkStart w:id="64" w:name="_Ref379564334"/>
      <w:bookmarkStart w:id="65" w:name="_Toc380918735"/>
      <w:r w:rsidRPr="00CE359A">
        <w:rPr>
          <w:rFonts w:ascii="Calibri" w:hAnsi="Calibri"/>
        </w:rPr>
        <w:lastRenderedPageBreak/>
        <w:t>Proponent representations and warranties</w:t>
      </w:r>
      <w:bookmarkEnd w:id="62"/>
      <w:bookmarkEnd w:id="63"/>
      <w:bookmarkEnd w:id="64"/>
      <w:bookmarkEnd w:id="65"/>
    </w:p>
    <w:p w:rsidR="00D41B8F" w:rsidRPr="00CE359A" w:rsidRDefault="00D41B8F" w:rsidP="006C0633">
      <w:pPr>
        <w:pStyle w:val="PSHATextIndent"/>
        <w:rPr>
          <w:rFonts w:ascii="Calibri" w:hAnsi="Calibri"/>
        </w:rPr>
      </w:pPr>
      <w:r w:rsidRPr="00CE359A">
        <w:rPr>
          <w:rFonts w:ascii="Calibri" w:hAnsi="Calibri"/>
        </w:rPr>
        <w:t>The Proponent represents and warrants, for the benefit of the PBC and the Native Title Group, that:</w:t>
      </w:r>
    </w:p>
    <w:p w:rsidR="00D41B8F" w:rsidRPr="00CE359A" w:rsidRDefault="00D41B8F" w:rsidP="006C0633">
      <w:pPr>
        <w:pStyle w:val="PSHAText"/>
        <w:rPr>
          <w:rFonts w:ascii="Calibri" w:hAnsi="Calibri"/>
        </w:rPr>
      </w:pPr>
      <w:r w:rsidRPr="00CE359A">
        <w:rPr>
          <w:rFonts w:ascii="Calibri" w:hAnsi="Calibri"/>
        </w:rPr>
        <w:t xml:space="preserve">it is authorised to enter into this </w:t>
      </w:r>
      <w:r w:rsidR="00DD3AA2" w:rsidRPr="00CE359A">
        <w:rPr>
          <w:rFonts w:ascii="Calibri" w:hAnsi="Calibri"/>
        </w:rPr>
        <w:t>PSHA</w:t>
      </w:r>
      <w:r w:rsidRPr="00CE359A">
        <w:rPr>
          <w:rFonts w:ascii="Calibri" w:hAnsi="Calibri"/>
        </w:rPr>
        <w:t>;</w:t>
      </w:r>
      <w:r w:rsidR="00DE717A" w:rsidRPr="00CE359A">
        <w:rPr>
          <w:rFonts w:ascii="Calibri" w:hAnsi="Calibri"/>
        </w:rPr>
        <w:t xml:space="preserve"> and</w:t>
      </w:r>
    </w:p>
    <w:p w:rsidR="00D41B8F" w:rsidRPr="00CE359A" w:rsidRDefault="00D41B8F" w:rsidP="006C0633">
      <w:pPr>
        <w:pStyle w:val="PSHAText"/>
        <w:rPr>
          <w:rFonts w:ascii="Calibri" w:hAnsi="Calibri"/>
        </w:rPr>
      </w:pPr>
      <w:r w:rsidRPr="00CE359A">
        <w:rPr>
          <w:rFonts w:ascii="Calibri" w:hAnsi="Calibri"/>
        </w:rPr>
        <w:t xml:space="preserve">all conditions and things required by applicable law to be fulfilled or done (including the obtaining of any necessary authorisations) in order to enable the Proponent lawfully to enter into, exercise its rights and perform its obligations under, this </w:t>
      </w:r>
      <w:r w:rsidR="00DD3AA2" w:rsidRPr="00CE359A">
        <w:rPr>
          <w:rFonts w:ascii="Calibri" w:hAnsi="Calibri"/>
        </w:rPr>
        <w:t>PSHA</w:t>
      </w:r>
      <w:r w:rsidRPr="00CE359A">
        <w:rPr>
          <w:rFonts w:ascii="Calibri" w:hAnsi="Calibri"/>
        </w:rPr>
        <w:t xml:space="preserve"> have been fulfilled or done; and</w:t>
      </w:r>
    </w:p>
    <w:p w:rsidR="00D41B8F" w:rsidRPr="00CE359A" w:rsidRDefault="00D41B8F" w:rsidP="006C0633">
      <w:pPr>
        <w:pStyle w:val="PSHAText"/>
        <w:rPr>
          <w:rFonts w:ascii="Calibri" w:hAnsi="Calibri"/>
        </w:rPr>
      </w:pPr>
      <w:proofErr w:type="gramStart"/>
      <w:r w:rsidRPr="00CE359A">
        <w:rPr>
          <w:rFonts w:ascii="Calibri" w:hAnsi="Calibri"/>
        </w:rPr>
        <w:t>it</w:t>
      </w:r>
      <w:proofErr w:type="gramEnd"/>
      <w:r w:rsidRPr="00CE359A">
        <w:rPr>
          <w:rFonts w:ascii="Calibri" w:hAnsi="Calibri"/>
        </w:rPr>
        <w:t xml:space="preserve"> knows of no impediment to the Proponent performing its obligations under this </w:t>
      </w:r>
      <w:r w:rsidR="00DD3AA2" w:rsidRPr="00CE359A">
        <w:rPr>
          <w:rFonts w:ascii="Calibri" w:hAnsi="Calibri"/>
        </w:rPr>
        <w:t>PSHA</w:t>
      </w:r>
      <w:r w:rsidRPr="00CE359A">
        <w:rPr>
          <w:rFonts w:ascii="Calibri" w:hAnsi="Calibri"/>
        </w:rPr>
        <w:t>.</w:t>
      </w:r>
    </w:p>
    <w:p w:rsidR="00716B58" w:rsidRPr="00CE359A" w:rsidRDefault="00716B58" w:rsidP="00716B58">
      <w:pPr>
        <w:pStyle w:val="PSHAHeading3"/>
        <w:rPr>
          <w:rFonts w:ascii="Calibri" w:hAnsi="Calibri"/>
        </w:rPr>
      </w:pPr>
      <w:bookmarkStart w:id="66" w:name="_Toc380918736"/>
      <w:r w:rsidRPr="00CE359A">
        <w:rPr>
          <w:rFonts w:ascii="Calibri" w:hAnsi="Calibri"/>
        </w:rPr>
        <w:t>Reliance on warranties</w:t>
      </w:r>
      <w:bookmarkEnd w:id="66"/>
    </w:p>
    <w:p w:rsidR="006B537C" w:rsidRPr="00CE359A" w:rsidRDefault="006B537C" w:rsidP="006B537C">
      <w:pPr>
        <w:pStyle w:val="PSHATextIndent"/>
        <w:rPr>
          <w:rFonts w:ascii="Calibri" w:hAnsi="Calibri"/>
        </w:rPr>
      </w:pPr>
      <w:r w:rsidRPr="00CE359A">
        <w:rPr>
          <w:rFonts w:ascii="Calibri" w:hAnsi="Calibri"/>
        </w:rPr>
        <w:t xml:space="preserve">Each Party acknowledges that the other Parties have relied on the warranties provided in clauses </w:t>
      </w:r>
      <w:r w:rsidR="00BB4025" w:rsidRPr="00CE359A">
        <w:rPr>
          <w:rFonts w:ascii="Calibri" w:hAnsi="Calibri"/>
        </w:rPr>
        <w:fldChar w:fldCharType="begin"/>
      </w:r>
      <w:r w:rsidR="00BB4025" w:rsidRPr="00CE359A">
        <w:rPr>
          <w:rFonts w:ascii="Calibri" w:hAnsi="Calibri"/>
        </w:rPr>
        <w:instrText xml:space="preserve"> REF _Ref379564325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5.2</w:t>
      </w:r>
      <w:r w:rsidR="00BB4025" w:rsidRPr="00CE359A">
        <w:rPr>
          <w:rFonts w:ascii="Calibri" w:hAnsi="Calibri"/>
        </w:rPr>
        <w:fldChar w:fldCharType="end"/>
      </w:r>
      <w:r w:rsidR="00BB4025" w:rsidRPr="00CE359A">
        <w:rPr>
          <w:rFonts w:ascii="Calibri" w:hAnsi="Calibri"/>
        </w:rPr>
        <w:t xml:space="preserve"> </w:t>
      </w:r>
      <w:r w:rsidRPr="00CE359A">
        <w:rPr>
          <w:rFonts w:ascii="Calibri" w:hAnsi="Calibri"/>
        </w:rPr>
        <w:t>or</w:t>
      </w:r>
      <w:r w:rsidR="00BB4025"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_Ref379564334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5.3</w:t>
      </w:r>
      <w:r w:rsidR="00BB4025" w:rsidRPr="00CE359A">
        <w:rPr>
          <w:rFonts w:ascii="Calibri" w:hAnsi="Calibri"/>
        </w:rPr>
        <w:fldChar w:fldCharType="end"/>
      </w:r>
      <w:r w:rsidR="00BB4025" w:rsidRPr="00CE359A">
        <w:rPr>
          <w:rFonts w:ascii="Calibri" w:hAnsi="Calibri"/>
        </w:rPr>
        <w:t xml:space="preserve"> </w:t>
      </w:r>
      <w:r w:rsidRPr="00CE359A">
        <w:rPr>
          <w:rFonts w:ascii="Calibri" w:hAnsi="Calibri"/>
        </w:rPr>
        <w:t xml:space="preserve">(as the case may be) to enter into this </w:t>
      </w:r>
      <w:r w:rsidR="005F0346" w:rsidRPr="00CE359A">
        <w:rPr>
          <w:rFonts w:ascii="Calibri" w:hAnsi="Calibri"/>
        </w:rPr>
        <w:t>PSHA</w:t>
      </w:r>
      <w:r w:rsidRPr="00CE359A">
        <w:rPr>
          <w:rFonts w:ascii="Calibri" w:hAnsi="Calibri"/>
        </w:rPr>
        <w:t>.</w:t>
      </w:r>
    </w:p>
    <w:p w:rsidR="00716B58" w:rsidRPr="00CE359A" w:rsidRDefault="00716B58" w:rsidP="00812E52">
      <w:pPr>
        <w:pStyle w:val="PSHAHeading3"/>
        <w:keepNext/>
        <w:rPr>
          <w:rFonts w:ascii="Calibri" w:hAnsi="Calibri"/>
        </w:rPr>
      </w:pPr>
      <w:bookmarkStart w:id="67" w:name="_Toc380918737"/>
      <w:r w:rsidRPr="00CE359A">
        <w:rPr>
          <w:rFonts w:ascii="Calibri" w:hAnsi="Calibri"/>
        </w:rPr>
        <w:t>Acknowledgement regarding legal advice</w:t>
      </w:r>
      <w:bookmarkEnd w:id="67"/>
    </w:p>
    <w:p w:rsidR="00BB4025" w:rsidRPr="00BB4025" w:rsidRDefault="00BB4025" w:rsidP="00BB4025">
      <w:pPr>
        <w:pStyle w:val="PSHATextIndent"/>
        <w:rPr>
          <w:rFonts w:ascii="Calibri" w:hAnsi="Calibri"/>
        </w:rPr>
      </w:pPr>
      <w:r w:rsidRPr="00BB4025">
        <w:rPr>
          <w:rFonts w:ascii="Calibri" w:hAnsi="Calibri"/>
        </w:rPr>
        <w:t>Each Party acknowledges that it has:</w:t>
      </w:r>
    </w:p>
    <w:p w:rsidR="00BB4025" w:rsidRPr="00BB4025" w:rsidRDefault="00BB4025" w:rsidP="00BB4025">
      <w:pPr>
        <w:pStyle w:val="PSHAText"/>
        <w:rPr>
          <w:rFonts w:ascii="Calibri" w:hAnsi="Calibri"/>
        </w:rPr>
      </w:pPr>
      <w:r w:rsidRPr="00BB4025">
        <w:rPr>
          <w:rFonts w:ascii="Calibri" w:hAnsi="Calibri"/>
        </w:rPr>
        <w:t>had the benefit of legal advice in respect of all matters in this PSHA and the effect of the rights, obligations and liabilities of each of the Parties to it; and</w:t>
      </w:r>
    </w:p>
    <w:p w:rsidR="00BB4025" w:rsidRPr="00BB4025" w:rsidRDefault="00BB4025" w:rsidP="00BB4025">
      <w:pPr>
        <w:pStyle w:val="PSHAText"/>
        <w:rPr>
          <w:rFonts w:ascii="Calibri" w:hAnsi="Calibri"/>
        </w:rPr>
      </w:pPr>
      <w:proofErr w:type="gramStart"/>
      <w:r w:rsidRPr="00BB4025">
        <w:rPr>
          <w:rFonts w:ascii="Calibri" w:hAnsi="Calibri"/>
        </w:rPr>
        <w:t>been</w:t>
      </w:r>
      <w:proofErr w:type="gramEnd"/>
      <w:r w:rsidRPr="00BB4025">
        <w:rPr>
          <w:rFonts w:ascii="Calibri" w:hAnsi="Calibri"/>
        </w:rPr>
        <w:t xml:space="preserve"> provided with an opportunity to consider that advice and all of the provisions of this PSHA before entering into it.</w:t>
      </w:r>
    </w:p>
    <w:p w:rsidR="00BB4025" w:rsidRPr="00CE359A" w:rsidRDefault="00BB4025" w:rsidP="00716B58">
      <w:pPr>
        <w:pStyle w:val="PSHAHeading3"/>
        <w:rPr>
          <w:rFonts w:ascii="Calibri" w:hAnsi="Calibri"/>
        </w:rPr>
      </w:pPr>
      <w:bookmarkStart w:id="68" w:name="_Toc380918738"/>
      <w:r w:rsidRPr="00CE359A">
        <w:rPr>
          <w:rFonts w:ascii="Calibri" w:hAnsi="Calibri"/>
        </w:rPr>
        <w:t>Ministers may act through authorised officers</w:t>
      </w:r>
      <w:bookmarkEnd w:id="68"/>
    </w:p>
    <w:p w:rsidR="00BB4025" w:rsidRPr="00CE359A" w:rsidRDefault="00BB4025" w:rsidP="00BB4025">
      <w:pPr>
        <w:pStyle w:val="PSHAHeading3"/>
        <w:numPr>
          <w:ilvl w:val="0"/>
          <w:numId w:val="0"/>
        </w:numPr>
        <w:ind w:left="851"/>
        <w:rPr>
          <w:rFonts w:ascii="Calibri" w:hAnsi="Calibri"/>
          <w:b w:val="0"/>
        </w:rPr>
      </w:pPr>
      <w:bookmarkStart w:id="69" w:name="_Toc379569426"/>
      <w:bookmarkStart w:id="70" w:name="_Toc380413942"/>
      <w:bookmarkStart w:id="71" w:name="_Toc380918739"/>
      <w:r w:rsidRPr="00CE359A">
        <w:rPr>
          <w:rFonts w:ascii="Calibri" w:hAnsi="Calibri"/>
          <w:b w:val="0"/>
        </w:rPr>
        <w:t>Where in this Agreement including any schedule reference is made to a Minister of the State, and the relevant Minister may, or is required to, give any notice or do any other act or thing, that notice may be given and that other act or other thing may be done by a duly authorised officer of the relevant Department in the name of and on behalf of the relevant Minister.</w:t>
      </w:r>
      <w:bookmarkEnd w:id="69"/>
      <w:bookmarkEnd w:id="70"/>
      <w:bookmarkEnd w:id="71"/>
    </w:p>
    <w:p w:rsidR="00D41B8F" w:rsidRPr="00CE359A" w:rsidRDefault="00D41B8F" w:rsidP="007C4D80">
      <w:pPr>
        <w:pStyle w:val="PSHAHeading2"/>
        <w:keepNext/>
        <w:tabs>
          <w:tab w:val="clear" w:pos="993"/>
          <w:tab w:val="num" w:pos="851"/>
        </w:tabs>
        <w:ind w:left="851"/>
        <w:rPr>
          <w:rFonts w:ascii="Calibri" w:hAnsi="Calibri"/>
          <w:bCs/>
        </w:rPr>
      </w:pPr>
      <w:bookmarkStart w:id="72" w:name="_Toc303073962"/>
      <w:bookmarkStart w:id="73" w:name="_Toc313976755"/>
      <w:bookmarkStart w:id="74" w:name="_Toc380918740"/>
      <w:r w:rsidRPr="00CE359A">
        <w:rPr>
          <w:rFonts w:ascii="Calibri" w:hAnsi="Calibri"/>
          <w:bCs/>
        </w:rPr>
        <w:t>Time</w:t>
      </w:r>
      <w:bookmarkEnd w:id="72"/>
      <w:bookmarkEnd w:id="73"/>
      <w:r w:rsidR="00DE717A" w:rsidRPr="00CE359A">
        <w:rPr>
          <w:rFonts w:ascii="Calibri" w:hAnsi="Calibri"/>
          <w:bCs/>
        </w:rPr>
        <w:t xml:space="preserve"> limits</w:t>
      </w:r>
      <w:bookmarkEnd w:id="74"/>
    </w:p>
    <w:p w:rsidR="00D41B8F" w:rsidRPr="00CE359A" w:rsidRDefault="00D41B8F" w:rsidP="00E826A4">
      <w:pPr>
        <w:pStyle w:val="PSHAHeading3"/>
        <w:keepNext/>
        <w:rPr>
          <w:rFonts w:ascii="Calibri" w:hAnsi="Calibri"/>
        </w:rPr>
      </w:pPr>
      <w:bookmarkStart w:id="75" w:name="_Toc303073963"/>
      <w:bookmarkStart w:id="76" w:name="_Toc313976756"/>
      <w:bookmarkStart w:id="77" w:name="_Ref379564792"/>
      <w:bookmarkStart w:id="78" w:name="_Ref379565520"/>
      <w:bookmarkStart w:id="79" w:name="_Toc380918741"/>
      <w:r w:rsidRPr="00CE359A">
        <w:rPr>
          <w:rFonts w:ascii="Calibri" w:hAnsi="Calibri"/>
        </w:rPr>
        <w:t>Time for compliance and consequences of non-compliance</w:t>
      </w:r>
      <w:bookmarkEnd w:id="75"/>
      <w:bookmarkEnd w:id="76"/>
      <w:bookmarkEnd w:id="77"/>
      <w:bookmarkEnd w:id="78"/>
      <w:bookmarkEnd w:id="79"/>
    </w:p>
    <w:p w:rsidR="00D41B8F" w:rsidRPr="00CE359A" w:rsidRDefault="00D41B8F" w:rsidP="00E826A4">
      <w:pPr>
        <w:pStyle w:val="PSHAText"/>
        <w:keepNext/>
        <w:spacing w:after="120"/>
        <w:rPr>
          <w:rFonts w:ascii="Calibri" w:hAnsi="Calibri"/>
        </w:rPr>
      </w:pPr>
      <w:bookmarkStart w:id="80" w:name="_Ref314040715"/>
      <w:r w:rsidRPr="00CE359A">
        <w:rPr>
          <w:rFonts w:ascii="Calibri" w:hAnsi="Calibri"/>
        </w:rPr>
        <w:t xml:space="preserve">The Parties must each meet the time limits imposed under the following provisions of this </w:t>
      </w:r>
      <w:r w:rsidR="00DD3AA2" w:rsidRPr="00CE359A">
        <w:rPr>
          <w:rFonts w:ascii="Calibri" w:hAnsi="Calibri"/>
        </w:rPr>
        <w:t>PSHA</w:t>
      </w:r>
      <w:r w:rsidRPr="00CE359A">
        <w:rPr>
          <w:rFonts w:ascii="Calibri" w:hAnsi="Calibri"/>
        </w:rPr>
        <w:t>:</w:t>
      </w:r>
      <w:bookmarkEnd w:id="80"/>
    </w:p>
    <w:p w:rsidR="00D41B8F" w:rsidRPr="00CE359A" w:rsidRDefault="00D41B8F" w:rsidP="004039CD">
      <w:pPr>
        <w:pStyle w:val="PSHAText"/>
        <w:numPr>
          <w:ilvl w:val="3"/>
          <w:numId w:val="21"/>
        </w:numPr>
        <w:spacing w:after="120"/>
        <w:rPr>
          <w:rFonts w:ascii="Calibri" w:hAnsi="Calibri"/>
        </w:rPr>
      </w:pPr>
      <w:r w:rsidRPr="00CE359A">
        <w:rPr>
          <w:rFonts w:ascii="Calibri" w:hAnsi="Calibri"/>
        </w:rPr>
        <w:t>the receipt by the Proponent of an Activity Notice Response (clause</w:t>
      </w:r>
      <w:r w:rsidR="00DE717A"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_Ref379564697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8.3</w:t>
      </w:r>
      <w:r w:rsidR="00BB4025" w:rsidRPr="00CE359A">
        <w:rPr>
          <w:rFonts w:ascii="Calibri" w:hAnsi="Calibri"/>
        </w:rPr>
        <w:fldChar w:fldCharType="end"/>
      </w:r>
      <w:r w:rsidR="00DE717A" w:rsidRPr="00CE359A">
        <w:rPr>
          <w:rFonts w:ascii="Calibri" w:hAnsi="Calibri"/>
        </w:rPr>
        <w:t>(a)</w:t>
      </w:r>
      <w:r w:rsidRPr="00CE359A">
        <w:rPr>
          <w:rFonts w:ascii="Calibri" w:hAnsi="Calibri"/>
        </w:rPr>
        <w:t>);</w:t>
      </w:r>
      <w:r w:rsidR="00F30307" w:rsidRPr="00CE359A">
        <w:rPr>
          <w:rFonts w:ascii="Calibri" w:hAnsi="Calibri"/>
        </w:rPr>
        <w:t xml:space="preserve"> and</w:t>
      </w:r>
    </w:p>
    <w:p w:rsidR="00D41B8F" w:rsidRPr="00CE359A" w:rsidRDefault="00D41B8F" w:rsidP="004039CD">
      <w:pPr>
        <w:pStyle w:val="PSHAText"/>
        <w:numPr>
          <w:ilvl w:val="3"/>
          <w:numId w:val="21"/>
        </w:numPr>
        <w:spacing w:after="120"/>
        <w:rPr>
          <w:rFonts w:ascii="Calibri" w:hAnsi="Calibri"/>
        </w:rPr>
      </w:pPr>
      <w:bookmarkStart w:id="81" w:name="_Ref313527783"/>
      <w:r w:rsidRPr="00CE359A">
        <w:rPr>
          <w:rFonts w:ascii="Calibri" w:hAnsi="Calibri"/>
        </w:rPr>
        <w:lastRenderedPageBreak/>
        <w:t>the reaching of the Survey Agreement Date within the Survey Agreement Period (clause</w:t>
      </w:r>
      <w:r w:rsidR="00DE717A"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_Ref379564713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9.1</w:t>
      </w:r>
      <w:r w:rsidR="00BB4025" w:rsidRPr="00CE359A">
        <w:rPr>
          <w:rFonts w:ascii="Calibri" w:hAnsi="Calibri"/>
        </w:rPr>
        <w:fldChar w:fldCharType="end"/>
      </w:r>
      <w:r w:rsidR="00630134" w:rsidRPr="00CE359A">
        <w:rPr>
          <w:rFonts w:ascii="Calibri" w:hAnsi="Calibri"/>
        </w:rPr>
        <w:t>(d)</w:t>
      </w:r>
      <w:r w:rsidRPr="00CE359A">
        <w:rPr>
          <w:rFonts w:ascii="Calibri" w:hAnsi="Calibri"/>
        </w:rPr>
        <w:t>);</w:t>
      </w:r>
      <w:bookmarkEnd w:id="81"/>
      <w:r w:rsidR="00F30307" w:rsidRPr="00CE359A">
        <w:rPr>
          <w:rFonts w:ascii="Calibri" w:hAnsi="Calibri"/>
        </w:rPr>
        <w:t xml:space="preserve"> and</w:t>
      </w:r>
    </w:p>
    <w:p w:rsidR="00D41B8F" w:rsidRPr="00CE359A" w:rsidRDefault="00D41B8F" w:rsidP="004039CD">
      <w:pPr>
        <w:pStyle w:val="PSHAText"/>
        <w:numPr>
          <w:ilvl w:val="3"/>
          <w:numId w:val="21"/>
        </w:numPr>
        <w:spacing w:after="120"/>
        <w:rPr>
          <w:rFonts w:ascii="Calibri" w:hAnsi="Calibri"/>
        </w:rPr>
      </w:pPr>
      <w:bookmarkStart w:id="82" w:name="_Ref313527780"/>
      <w:r w:rsidRPr="00CE359A">
        <w:rPr>
          <w:rFonts w:ascii="Calibri" w:hAnsi="Calibri"/>
        </w:rPr>
        <w:t>the commencement of fieldwork for a Survey (clause</w:t>
      </w:r>
      <w:r w:rsidR="00DE717A"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_Ref379564725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10.2</w:t>
      </w:r>
      <w:r w:rsidR="00BB4025" w:rsidRPr="00CE359A">
        <w:rPr>
          <w:rFonts w:ascii="Calibri" w:hAnsi="Calibri"/>
        </w:rPr>
        <w:fldChar w:fldCharType="end"/>
      </w:r>
      <w:r w:rsidR="00DE717A" w:rsidRPr="00CE359A">
        <w:rPr>
          <w:rFonts w:ascii="Calibri" w:hAnsi="Calibri"/>
        </w:rPr>
        <w:t>(a)</w:t>
      </w:r>
      <w:r w:rsidRPr="00CE359A">
        <w:rPr>
          <w:rFonts w:ascii="Calibri" w:hAnsi="Calibri"/>
        </w:rPr>
        <w:t>) and the agreed date (if any) for completion of the fieldwork for a Survey (clauses</w:t>
      </w:r>
      <w:r w:rsidR="00DE717A"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_Ref379564734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8.3</w:t>
      </w:r>
      <w:r w:rsidR="00BB4025" w:rsidRPr="00CE359A">
        <w:rPr>
          <w:rFonts w:ascii="Calibri" w:hAnsi="Calibri"/>
        </w:rPr>
        <w:fldChar w:fldCharType="end"/>
      </w:r>
      <w:r w:rsidR="00DE717A" w:rsidRPr="00CE359A">
        <w:rPr>
          <w:rFonts w:ascii="Calibri" w:hAnsi="Calibri"/>
        </w:rPr>
        <w:t>(d)(iii)</w:t>
      </w:r>
      <w:r w:rsidRPr="00CE359A">
        <w:rPr>
          <w:rFonts w:ascii="Calibri" w:hAnsi="Calibri"/>
        </w:rPr>
        <w:t>)</w:t>
      </w:r>
      <w:r w:rsidR="00630134" w:rsidRPr="00CE359A">
        <w:rPr>
          <w:rFonts w:ascii="Calibri" w:hAnsi="Calibri"/>
        </w:rPr>
        <w:t xml:space="preserve"> or </w:t>
      </w:r>
      <w:r w:rsidR="00BB4025" w:rsidRPr="00CE359A">
        <w:rPr>
          <w:rFonts w:ascii="Calibri" w:hAnsi="Calibri"/>
        </w:rPr>
        <w:fldChar w:fldCharType="begin"/>
      </w:r>
      <w:r w:rsidR="00BB4025" w:rsidRPr="00CE359A">
        <w:rPr>
          <w:rFonts w:ascii="Calibri" w:hAnsi="Calibri"/>
        </w:rPr>
        <w:instrText xml:space="preserve"> REF _Ref379564747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9.7</w:t>
      </w:r>
      <w:r w:rsidR="00BB4025" w:rsidRPr="00CE359A">
        <w:rPr>
          <w:rFonts w:ascii="Calibri" w:hAnsi="Calibri"/>
        </w:rPr>
        <w:fldChar w:fldCharType="end"/>
      </w:r>
      <w:r w:rsidRPr="00CE359A">
        <w:rPr>
          <w:rFonts w:ascii="Calibri" w:hAnsi="Calibri"/>
        </w:rPr>
        <w:t>;</w:t>
      </w:r>
      <w:bookmarkEnd w:id="82"/>
      <w:r w:rsidR="00F30307" w:rsidRPr="00CE359A">
        <w:rPr>
          <w:rFonts w:ascii="Calibri" w:hAnsi="Calibri"/>
        </w:rPr>
        <w:t xml:space="preserve"> and</w:t>
      </w:r>
    </w:p>
    <w:p w:rsidR="00D41B8F" w:rsidRPr="00CE359A" w:rsidRDefault="00D41B8F" w:rsidP="004039CD">
      <w:pPr>
        <w:pStyle w:val="PSHAText"/>
        <w:numPr>
          <w:ilvl w:val="3"/>
          <w:numId w:val="21"/>
        </w:numPr>
        <w:spacing w:after="120"/>
        <w:rPr>
          <w:rFonts w:ascii="Calibri" w:hAnsi="Calibri"/>
        </w:rPr>
      </w:pPr>
      <w:r w:rsidRPr="00CE359A">
        <w:rPr>
          <w:rFonts w:ascii="Calibri" w:hAnsi="Calibri"/>
        </w:rPr>
        <w:t>the receipt by the Proponent of the Preliminary Advice following completion of a Survey (clause</w:t>
      </w:r>
      <w:r w:rsidR="00DE717A"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_Ref379564762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12.1</w:t>
      </w:r>
      <w:r w:rsidR="00BB4025" w:rsidRPr="00CE359A">
        <w:rPr>
          <w:rFonts w:ascii="Calibri" w:hAnsi="Calibri"/>
        </w:rPr>
        <w:fldChar w:fldCharType="end"/>
      </w:r>
      <w:r w:rsidR="00DE717A" w:rsidRPr="00CE359A">
        <w:rPr>
          <w:rFonts w:ascii="Calibri" w:hAnsi="Calibri"/>
        </w:rPr>
        <w:t>(a)</w:t>
      </w:r>
      <w:r w:rsidRPr="00CE359A">
        <w:rPr>
          <w:rFonts w:ascii="Calibri" w:hAnsi="Calibri"/>
        </w:rPr>
        <w:t>);</w:t>
      </w:r>
    </w:p>
    <w:p w:rsidR="00D41B8F" w:rsidRPr="00CE359A" w:rsidRDefault="00D41B8F" w:rsidP="004039CD">
      <w:pPr>
        <w:pStyle w:val="PSHAText"/>
        <w:numPr>
          <w:ilvl w:val="3"/>
          <w:numId w:val="21"/>
        </w:numPr>
        <w:spacing w:after="120"/>
        <w:rPr>
          <w:rFonts w:ascii="Calibri" w:hAnsi="Calibri"/>
        </w:rPr>
      </w:pPr>
      <w:proofErr w:type="gramStart"/>
      <w:r w:rsidRPr="00CE359A">
        <w:rPr>
          <w:rFonts w:ascii="Calibri" w:hAnsi="Calibri"/>
        </w:rPr>
        <w:t>the</w:t>
      </w:r>
      <w:proofErr w:type="gramEnd"/>
      <w:r w:rsidRPr="00CE359A">
        <w:rPr>
          <w:rFonts w:ascii="Calibri" w:hAnsi="Calibri"/>
        </w:rPr>
        <w:t xml:space="preserve"> receipt by the Proponent of the final Survey Report (clause</w:t>
      </w:r>
      <w:r w:rsidR="00DE717A" w:rsidRPr="00CE359A">
        <w:rPr>
          <w:rFonts w:ascii="Calibri" w:hAnsi="Calibri"/>
        </w:rPr>
        <w:t xml:space="preserve"> </w:t>
      </w:r>
      <w:r w:rsidR="00BB4025" w:rsidRPr="00CE359A">
        <w:rPr>
          <w:rFonts w:ascii="Calibri" w:hAnsi="Calibri"/>
        </w:rPr>
        <w:fldChar w:fldCharType="begin"/>
      </w:r>
      <w:r w:rsidR="00BB4025" w:rsidRPr="00CE359A">
        <w:rPr>
          <w:rFonts w:ascii="Calibri" w:hAnsi="Calibri"/>
        </w:rPr>
        <w:instrText xml:space="preserve"> REF _Ref379564775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12.1</w:t>
      </w:r>
      <w:r w:rsidR="00BB4025" w:rsidRPr="00CE359A">
        <w:rPr>
          <w:rFonts w:ascii="Calibri" w:hAnsi="Calibri"/>
        </w:rPr>
        <w:fldChar w:fldCharType="end"/>
      </w:r>
      <w:r w:rsidR="00630134" w:rsidRPr="00CE359A">
        <w:rPr>
          <w:rFonts w:ascii="Calibri" w:hAnsi="Calibri"/>
        </w:rPr>
        <w:t>(</w:t>
      </w:r>
      <w:r w:rsidR="00DE717A" w:rsidRPr="00CE359A">
        <w:rPr>
          <w:rFonts w:ascii="Calibri" w:hAnsi="Calibri"/>
        </w:rPr>
        <w:t>c)</w:t>
      </w:r>
      <w:r w:rsidRPr="00CE359A">
        <w:rPr>
          <w:rFonts w:ascii="Calibri" w:hAnsi="Calibri"/>
        </w:rPr>
        <w:t>).</w:t>
      </w:r>
    </w:p>
    <w:p w:rsidR="00D41B8F" w:rsidRPr="00CE359A" w:rsidRDefault="00D41B8F" w:rsidP="00F02131">
      <w:pPr>
        <w:pStyle w:val="PSHAText"/>
        <w:rPr>
          <w:rFonts w:ascii="Calibri" w:hAnsi="Calibri"/>
        </w:rPr>
      </w:pPr>
      <w:r w:rsidRPr="00CE359A">
        <w:rPr>
          <w:rFonts w:ascii="Calibri" w:hAnsi="Calibri"/>
        </w:rPr>
        <w:t xml:space="preserve">The time limits on the steps referred to in clause </w:t>
      </w:r>
      <w:r w:rsidR="00BB4025" w:rsidRPr="00CE359A">
        <w:rPr>
          <w:rFonts w:ascii="Calibri" w:hAnsi="Calibri"/>
        </w:rPr>
        <w:fldChar w:fldCharType="begin"/>
      </w:r>
      <w:r w:rsidR="00BB4025" w:rsidRPr="00CE359A">
        <w:rPr>
          <w:rFonts w:ascii="Calibri" w:hAnsi="Calibri"/>
        </w:rPr>
        <w:instrText xml:space="preserve"> REF _Ref379564792 \r \h </w:instrText>
      </w:r>
      <w:r w:rsidR="00BB4025" w:rsidRPr="00CE359A">
        <w:rPr>
          <w:rFonts w:ascii="Calibri" w:hAnsi="Calibri"/>
        </w:rPr>
      </w:r>
      <w:r w:rsidR="00BB4025" w:rsidRPr="00CE359A">
        <w:rPr>
          <w:rFonts w:ascii="Calibri" w:hAnsi="Calibri"/>
        </w:rPr>
        <w:fldChar w:fldCharType="separate"/>
      </w:r>
      <w:r w:rsidR="00D71B26">
        <w:rPr>
          <w:rFonts w:ascii="Calibri" w:hAnsi="Calibri"/>
        </w:rPr>
        <w:t>6.1</w:t>
      </w:r>
      <w:r w:rsidR="00BB4025" w:rsidRPr="00CE359A">
        <w:rPr>
          <w:rFonts w:ascii="Calibri" w:hAnsi="Calibri"/>
        </w:rPr>
        <w:fldChar w:fldCharType="end"/>
      </w:r>
      <w:r w:rsidRPr="00CE359A">
        <w:rPr>
          <w:rFonts w:ascii="Calibri" w:hAnsi="Calibri"/>
        </w:rPr>
        <w:t>(a) may be extended by agreement in writing between the Parties.  Any such agreed extension will apply only to a single Activity Program, unless expressly agreed otherwise in the written agreement under this clause.</w:t>
      </w:r>
    </w:p>
    <w:p w:rsidR="00D41B8F" w:rsidRPr="00CE359A" w:rsidRDefault="00D41B8F" w:rsidP="00F02131">
      <w:pPr>
        <w:pStyle w:val="PSHAText"/>
        <w:rPr>
          <w:rFonts w:ascii="Calibri" w:hAnsi="Calibri"/>
        </w:rPr>
      </w:pPr>
      <w:r w:rsidRPr="00CE359A">
        <w:rPr>
          <w:rFonts w:ascii="Calibri" w:hAnsi="Calibri"/>
        </w:rPr>
        <w:t xml:space="preserve">To avoid doubt, any failure to comply with the time limits for the steps described in clause </w:t>
      </w:r>
      <w:r w:rsidR="00BB4025" w:rsidRPr="00BB4025">
        <w:rPr>
          <w:rFonts w:ascii="Calibri" w:hAnsi="Calibri"/>
        </w:rPr>
        <w:fldChar w:fldCharType="begin"/>
      </w:r>
      <w:r w:rsidR="00BB4025" w:rsidRPr="00BB4025">
        <w:rPr>
          <w:rFonts w:ascii="Calibri" w:hAnsi="Calibri"/>
        </w:rPr>
        <w:instrText xml:space="preserve"> REF _Ref379564792 \r \h </w:instrText>
      </w:r>
      <w:r w:rsidR="00BB4025" w:rsidRPr="00BB4025">
        <w:rPr>
          <w:rFonts w:ascii="Calibri" w:hAnsi="Calibri"/>
        </w:rPr>
      </w:r>
      <w:r w:rsidR="00BB4025" w:rsidRPr="00BB4025">
        <w:rPr>
          <w:rFonts w:ascii="Calibri" w:hAnsi="Calibri"/>
        </w:rPr>
        <w:fldChar w:fldCharType="separate"/>
      </w:r>
      <w:r w:rsidR="00D71B26">
        <w:rPr>
          <w:rFonts w:ascii="Calibri" w:hAnsi="Calibri"/>
        </w:rPr>
        <w:t>6.1</w:t>
      </w:r>
      <w:r w:rsidR="00BB4025" w:rsidRPr="00BB4025">
        <w:rPr>
          <w:rFonts w:ascii="Calibri" w:hAnsi="Calibri"/>
        </w:rPr>
        <w:fldChar w:fldCharType="end"/>
      </w:r>
      <w:r w:rsidR="00BB4025" w:rsidRPr="00BB4025">
        <w:rPr>
          <w:rFonts w:ascii="Calibri" w:hAnsi="Calibri"/>
        </w:rPr>
        <w:t xml:space="preserve"> </w:t>
      </w:r>
      <w:r w:rsidR="005F0346" w:rsidRPr="00CE359A">
        <w:rPr>
          <w:rFonts w:ascii="Calibri" w:hAnsi="Calibri"/>
        </w:rPr>
        <w:t>(a)</w:t>
      </w:r>
      <w:r w:rsidRPr="00CE359A">
        <w:rPr>
          <w:rFonts w:ascii="Calibri" w:hAnsi="Calibri"/>
        </w:rPr>
        <w:t xml:space="preserve"> does not give the Proponent a right to terminate this </w:t>
      </w:r>
      <w:r w:rsidR="00DD3AA2" w:rsidRPr="00CE359A">
        <w:rPr>
          <w:rFonts w:ascii="Calibri" w:hAnsi="Calibri"/>
        </w:rPr>
        <w:t>PSHA</w:t>
      </w:r>
      <w:r w:rsidRPr="00CE359A">
        <w:rPr>
          <w:rFonts w:ascii="Calibri" w:hAnsi="Calibri"/>
        </w:rPr>
        <w:t>, but failure to comply with those time limits has the consequences described in the following provisions of this clause</w:t>
      </w:r>
      <w:r w:rsidR="00DE717A" w:rsidRPr="00CE359A">
        <w:rPr>
          <w:rFonts w:ascii="Calibri" w:hAnsi="Calibri"/>
        </w:rPr>
        <w:t xml:space="preserve"> </w:t>
      </w:r>
      <w:r w:rsidR="00BB4025" w:rsidRPr="00BB4025">
        <w:rPr>
          <w:rFonts w:ascii="Calibri" w:hAnsi="Calibri"/>
        </w:rPr>
        <w:fldChar w:fldCharType="begin"/>
      </w:r>
      <w:r w:rsidR="00BB4025" w:rsidRPr="00BB4025">
        <w:rPr>
          <w:rFonts w:ascii="Calibri" w:hAnsi="Calibri"/>
        </w:rPr>
        <w:instrText xml:space="preserve"> REF _Ref379564792 \r \h </w:instrText>
      </w:r>
      <w:r w:rsidR="00BB4025" w:rsidRPr="00BB4025">
        <w:rPr>
          <w:rFonts w:ascii="Calibri" w:hAnsi="Calibri"/>
        </w:rPr>
      </w:r>
      <w:r w:rsidR="00BB4025" w:rsidRPr="00BB4025">
        <w:rPr>
          <w:rFonts w:ascii="Calibri" w:hAnsi="Calibri"/>
        </w:rPr>
        <w:fldChar w:fldCharType="separate"/>
      </w:r>
      <w:r w:rsidR="00D71B26">
        <w:rPr>
          <w:rFonts w:ascii="Calibri" w:hAnsi="Calibri"/>
        </w:rPr>
        <w:t>6.1</w:t>
      </w:r>
      <w:r w:rsidR="00BB4025" w:rsidRPr="00BB4025">
        <w:rPr>
          <w:rFonts w:ascii="Calibri" w:hAnsi="Calibri"/>
        </w:rPr>
        <w:fldChar w:fldCharType="end"/>
      </w:r>
      <w:r w:rsidRPr="00CE359A">
        <w:rPr>
          <w:rFonts w:ascii="Calibri" w:hAnsi="Calibri"/>
        </w:rPr>
        <w:t>.</w:t>
      </w:r>
    </w:p>
    <w:p w:rsidR="00D41B8F" w:rsidRPr="00CE359A" w:rsidRDefault="00D41B8F" w:rsidP="00F02131">
      <w:pPr>
        <w:pStyle w:val="PSHAText"/>
        <w:rPr>
          <w:rFonts w:ascii="Calibri" w:hAnsi="Calibri"/>
        </w:rPr>
      </w:pPr>
      <w:bookmarkStart w:id="83" w:name="_Ref314040718"/>
      <w:r w:rsidRPr="00CE359A">
        <w:rPr>
          <w:rFonts w:ascii="Calibri" w:hAnsi="Calibri"/>
        </w:rPr>
        <w:t xml:space="preserve">If the PBC </w:t>
      </w:r>
      <w:r w:rsidR="00F30307" w:rsidRPr="00CE359A">
        <w:rPr>
          <w:rFonts w:ascii="Calibri" w:hAnsi="Calibri"/>
        </w:rPr>
        <w:t xml:space="preserve">fails to </w:t>
      </w:r>
      <w:r w:rsidR="00392B86" w:rsidRPr="00CE359A">
        <w:rPr>
          <w:rFonts w:ascii="Calibri" w:hAnsi="Calibri"/>
        </w:rPr>
        <w:t>comply</w:t>
      </w:r>
      <w:r w:rsidR="00F30307" w:rsidRPr="00CE359A">
        <w:rPr>
          <w:rFonts w:ascii="Calibri" w:hAnsi="Calibri"/>
        </w:rPr>
        <w:t xml:space="preserve">, </w:t>
      </w:r>
      <w:r w:rsidRPr="00CE359A">
        <w:rPr>
          <w:rFonts w:ascii="Calibri" w:hAnsi="Calibri"/>
        </w:rPr>
        <w:t xml:space="preserve">or </w:t>
      </w:r>
      <w:r w:rsidR="00F30307" w:rsidRPr="00CE359A">
        <w:rPr>
          <w:rFonts w:ascii="Calibri" w:hAnsi="Calibri"/>
        </w:rPr>
        <w:t>to ensure that the</w:t>
      </w:r>
      <w:r w:rsidRPr="00CE359A">
        <w:rPr>
          <w:rFonts w:ascii="Calibri" w:hAnsi="Calibri"/>
        </w:rPr>
        <w:t xml:space="preserve"> </w:t>
      </w:r>
      <w:r w:rsidR="0099232A" w:rsidRPr="00CE359A">
        <w:rPr>
          <w:rFonts w:ascii="Calibri" w:hAnsi="Calibri"/>
        </w:rPr>
        <w:t>Aboriginal Heritage</w:t>
      </w:r>
      <w:r w:rsidRPr="00CE359A">
        <w:rPr>
          <w:rFonts w:ascii="Calibri" w:hAnsi="Calibri"/>
        </w:rPr>
        <w:t xml:space="preserve"> Service Provider </w:t>
      </w:r>
      <w:r w:rsidR="00F30307" w:rsidRPr="00CE359A">
        <w:rPr>
          <w:rFonts w:ascii="Calibri" w:hAnsi="Calibri"/>
        </w:rPr>
        <w:t>complies,</w:t>
      </w:r>
      <w:r w:rsidRPr="00CE359A">
        <w:rPr>
          <w:rFonts w:ascii="Calibri" w:hAnsi="Calibri"/>
        </w:rPr>
        <w:t xml:space="preserve"> with any of the time limits on the steps listed in clause </w:t>
      </w:r>
      <w:r w:rsidR="00A217D0" w:rsidRPr="00CE359A">
        <w:rPr>
          <w:rFonts w:ascii="Calibri" w:hAnsi="Calibri"/>
        </w:rPr>
        <w:fldChar w:fldCharType="begin"/>
      </w:r>
      <w:r w:rsidR="00A217D0" w:rsidRPr="00CE359A">
        <w:rPr>
          <w:rFonts w:ascii="Calibri" w:hAnsi="Calibri"/>
        </w:rPr>
        <w:instrText xml:space="preserve"> REF _Ref314040715 \w \h </w:instrText>
      </w:r>
      <w:r w:rsidR="00897D99" w:rsidRPr="00CE359A">
        <w:rPr>
          <w:rFonts w:ascii="Calibri" w:hAnsi="Calibri"/>
        </w:rPr>
        <w:instrText xml:space="preserve"> \* MERGEFORMAT </w:instrText>
      </w:r>
      <w:r w:rsidR="00A217D0" w:rsidRPr="00CE359A">
        <w:rPr>
          <w:rFonts w:ascii="Calibri" w:hAnsi="Calibri"/>
        </w:rPr>
      </w:r>
      <w:r w:rsidR="00A217D0" w:rsidRPr="00CE359A">
        <w:rPr>
          <w:rFonts w:ascii="Calibri" w:hAnsi="Calibri"/>
        </w:rPr>
        <w:fldChar w:fldCharType="separate"/>
      </w:r>
      <w:r w:rsidR="00D71B26">
        <w:rPr>
          <w:rFonts w:ascii="Calibri" w:hAnsi="Calibri"/>
        </w:rPr>
        <w:t>6.1(a)</w:t>
      </w:r>
      <w:r w:rsidR="00A217D0" w:rsidRPr="00CE359A">
        <w:rPr>
          <w:rFonts w:ascii="Calibri" w:hAnsi="Calibri"/>
        </w:rPr>
        <w:fldChar w:fldCharType="end"/>
      </w:r>
      <w:r w:rsidRPr="00CE359A">
        <w:rPr>
          <w:rFonts w:ascii="Calibri" w:hAnsi="Calibri"/>
        </w:rPr>
        <w:t>,</w:t>
      </w:r>
      <w:r w:rsidR="00465275" w:rsidRPr="00CE359A">
        <w:rPr>
          <w:rFonts w:ascii="Calibri" w:hAnsi="Calibri"/>
        </w:rPr>
        <w:t xml:space="preserve"> including an extension of time agreed pursuant to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00465275" w:rsidRPr="00CE359A">
        <w:rPr>
          <w:rFonts w:ascii="Calibri" w:hAnsi="Calibri"/>
        </w:rPr>
        <w:t>(b)</w:t>
      </w:r>
      <w:r w:rsidR="003039B4" w:rsidRPr="00CE359A">
        <w:rPr>
          <w:rFonts w:ascii="Calibri" w:hAnsi="Calibri"/>
        </w:rPr>
        <w:t>,</w:t>
      </w:r>
      <w:r w:rsidRPr="00CE359A">
        <w:rPr>
          <w:rFonts w:ascii="Calibri" w:hAnsi="Calibri"/>
        </w:rPr>
        <w:t xml:space="preserve"> then the Proponent may provide a written notice to the </w:t>
      </w:r>
      <w:r w:rsidR="00DE717A" w:rsidRPr="00CE359A">
        <w:rPr>
          <w:rFonts w:ascii="Calibri" w:hAnsi="Calibri"/>
        </w:rPr>
        <w:t>PBC</w:t>
      </w:r>
      <w:r w:rsidRPr="00CE359A">
        <w:rPr>
          <w:rFonts w:ascii="Calibri" w:hAnsi="Calibri"/>
        </w:rPr>
        <w:t xml:space="preserve">, with such a notice to nominate a date by which the non-compliance must be rectified.  The date nominated by the Proponent must allow a reasonable period, in all the circumstances, for rectification of the non-compliance, and in any event the date must not be less than </w:t>
      </w:r>
      <w:r w:rsidR="003039B4" w:rsidRPr="00CE359A">
        <w:rPr>
          <w:rFonts w:ascii="Calibri" w:hAnsi="Calibri"/>
        </w:rPr>
        <w:t>12</w:t>
      </w:r>
      <w:r w:rsidRPr="00CE359A">
        <w:rPr>
          <w:rFonts w:ascii="Calibri" w:hAnsi="Calibri"/>
        </w:rPr>
        <w:t xml:space="preserve"> Business Days after the date of receipt of the notice of non-compliance.</w:t>
      </w:r>
      <w:bookmarkEnd w:id="83"/>
    </w:p>
    <w:p w:rsidR="00B3198D" w:rsidRPr="00CE359A" w:rsidRDefault="00B3198D" w:rsidP="00F02131">
      <w:pPr>
        <w:pStyle w:val="PSHAText"/>
        <w:rPr>
          <w:rFonts w:ascii="Calibri" w:hAnsi="Calibri"/>
        </w:rPr>
      </w:pPr>
      <w:r w:rsidRPr="00CE359A">
        <w:rPr>
          <w:rFonts w:ascii="Calibri" w:hAnsi="Calibri"/>
          <w:iCs/>
          <w:lang w:val="en-US"/>
        </w:rPr>
        <w:t xml:space="preserve">If the PBC </w:t>
      </w:r>
      <w:r w:rsidR="00460AF0" w:rsidRPr="00CE359A">
        <w:rPr>
          <w:rFonts w:ascii="Calibri" w:hAnsi="Calibri"/>
          <w:iCs/>
          <w:lang w:val="en-US"/>
        </w:rPr>
        <w:t>is unable to</w:t>
      </w:r>
      <w:r w:rsidRPr="00CE359A">
        <w:rPr>
          <w:rFonts w:ascii="Calibri" w:hAnsi="Calibri"/>
          <w:iCs/>
          <w:lang w:val="en-US"/>
        </w:rPr>
        <w:t xml:space="preserve"> comply with</w:t>
      </w:r>
      <w:r w:rsidR="00630134" w:rsidRPr="00CE359A">
        <w:rPr>
          <w:rFonts w:ascii="Calibri" w:hAnsi="Calibri"/>
          <w:iCs/>
          <w:lang w:val="en-US"/>
        </w:rPr>
        <w:t>, or to e</w:t>
      </w:r>
      <w:r w:rsidR="0042717C" w:rsidRPr="00CE359A">
        <w:rPr>
          <w:rFonts w:ascii="Calibri" w:hAnsi="Calibri"/>
          <w:iCs/>
          <w:lang w:val="en-US"/>
        </w:rPr>
        <w:t xml:space="preserve">nsure that the </w:t>
      </w:r>
      <w:r w:rsidR="0099232A" w:rsidRPr="00CE359A">
        <w:rPr>
          <w:rFonts w:ascii="Calibri" w:hAnsi="Calibri"/>
          <w:iCs/>
          <w:lang w:val="en-US"/>
        </w:rPr>
        <w:t>Aboriginal Heritage</w:t>
      </w:r>
      <w:r w:rsidR="0042717C" w:rsidRPr="00CE359A">
        <w:rPr>
          <w:rFonts w:ascii="Calibri" w:hAnsi="Calibri"/>
          <w:iCs/>
          <w:lang w:val="en-US"/>
        </w:rPr>
        <w:t xml:space="preserve"> Service</w:t>
      </w:r>
      <w:r w:rsidR="00630134" w:rsidRPr="00CE359A">
        <w:rPr>
          <w:rFonts w:ascii="Calibri" w:hAnsi="Calibri"/>
          <w:iCs/>
          <w:lang w:val="en-US"/>
        </w:rPr>
        <w:t xml:space="preserve"> Provider complies with</w:t>
      </w:r>
      <w:r w:rsidR="005F0346" w:rsidRPr="00CE359A">
        <w:rPr>
          <w:rFonts w:ascii="Calibri" w:hAnsi="Calibri"/>
          <w:iCs/>
          <w:lang w:val="en-US"/>
        </w:rPr>
        <w:t>,</w:t>
      </w:r>
      <w:r w:rsidRPr="00CE359A">
        <w:rPr>
          <w:rFonts w:ascii="Calibri" w:hAnsi="Calibri"/>
          <w:iCs/>
          <w:lang w:val="en-US"/>
        </w:rPr>
        <w:t xml:space="preserve"> the time limits imposed by the provisions referred to in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00111ECF" w:rsidRPr="00CE359A">
        <w:rPr>
          <w:rFonts w:ascii="Calibri" w:hAnsi="Calibri"/>
          <w:iCs/>
          <w:lang w:val="en-US"/>
        </w:rPr>
        <w:t>(a)(ii)</w:t>
      </w:r>
      <w:r w:rsidRPr="00CE359A">
        <w:rPr>
          <w:rFonts w:ascii="Calibri" w:hAnsi="Calibri"/>
          <w:iCs/>
          <w:lang w:val="en-US"/>
        </w:rPr>
        <w:t xml:space="preserve"> because</w:t>
      </w:r>
      <w:r w:rsidR="002E4328" w:rsidRPr="00CE359A">
        <w:rPr>
          <w:rFonts w:ascii="Calibri" w:hAnsi="Calibri"/>
          <w:iCs/>
          <w:lang w:val="en-US"/>
        </w:rPr>
        <w:t xml:space="preserve"> they </w:t>
      </w:r>
      <w:r w:rsidR="005F0346" w:rsidRPr="00CE359A">
        <w:rPr>
          <w:rFonts w:ascii="Calibri" w:hAnsi="Calibri"/>
          <w:iCs/>
          <w:lang w:val="en-US"/>
        </w:rPr>
        <w:t xml:space="preserve">are </w:t>
      </w:r>
      <w:r w:rsidR="002E4328" w:rsidRPr="00CE359A">
        <w:rPr>
          <w:rFonts w:ascii="Calibri" w:hAnsi="Calibri"/>
          <w:iCs/>
          <w:lang w:val="en-US"/>
        </w:rPr>
        <w:t>(or either of them as the case may be</w:t>
      </w:r>
      <w:r w:rsidR="005F0346" w:rsidRPr="00CE359A">
        <w:rPr>
          <w:rFonts w:ascii="Calibri" w:hAnsi="Calibri"/>
          <w:iCs/>
          <w:lang w:val="en-US"/>
        </w:rPr>
        <w:t>, is</w:t>
      </w:r>
      <w:r w:rsidR="002E4328" w:rsidRPr="00CE359A">
        <w:rPr>
          <w:rFonts w:ascii="Calibri" w:hAnsi="Calibri"/>
          <w:iCs/>
          <w:lang w:val="en-US"/>
        </w:rPr>
        <w:t>)</w:t>
      </w:r>
      <w:r w:rsidR="00460AF0" w:rsidRPr="00CE359A">
        <w:rPr>
          <w:rFonts w:ascii="Calibri" w:hAnsi="Calibri"/>
          <w:iCs/>
          <w:lang w:val="en-US"/>
        </w:rPr>
        <w:t xml:space="preserve"> </w:t>
      </w:r>
      <w:r w:rsidRPr="00CE359A">
        <w:rPr>
          <w:rFonts w:ascii="Calibri" w:hAnsi="Calibri"/>
          <w:iCs/>
          <w:lang w:val="en-US"/>
        </w:rPr>
        <w:t>unable to engage a</w:t>
      </w:r>
      <w:r w:rsidR="0002210D" w:rsidRPr="00CE359A">
        <w:rPr>
          <w:rFonts w:ascii="Calibri" w:hAnsi="Calibri"/>
          <w:iCs/>
          <w:lang w:val="en-US"/>
        </w:rPr>
        <w:t xml:space="preserve"> Princip</w:t>
      </w:r>
      <w:r w:rsidR="005A3883" w:rsidRPr="00CE359A">
        <w:rPr>
          <w:rFonts w:ascii="Calibri" w:hAnsi="Calibri"/>
          <w:iCs/>
          <w:lang w:val="en-US"/>
        </w:rPr>
        <w:t>al</w:t>
      </w:r>
      <w:r w:rsidR="00D35AF4">
        <w:rPr>
          <w:rFonts w:ascii="Calibri" w:hAnsi="Calibri"/>
          <w:iCs/>
          <w:lang w:val="en-US"/>
        </w:rPr>
        <w:t xml:space="preserve"> Aboriginal Heritage Consultant</w:t>
      </w:r>
      <w:r w:rsidRPr="00CE359A">
        <w:rPr>
          <w:rFonts w:ascii="Calibri" w:hAnsi="Calibri"/>
          <w:iCs/>
          <w:lang w:val="en-US"/>
        </w:rPr>
        <w:t xml:space="preserve"> at the rate set out in</w:t>
      </w:r>
      <w:r w:rsidR="002E4328" w:rsidRPr="00CE359A">
        <w:rPr>
          <w:rFonts w:ascii="Calibri" w:hAnsi="Calibri"/>
          <w:iCs/>
          <w:lang w:val="en-US"/>
        </w:rPr>
        <w:t xml:space="preserve"> schedule 6</w:t>
      </w:r>
      <w:r w:rsidRPr="00CE359A">
        <w:rPr>
          <w:rFonts w:ascii="Calibri" w:hAnsi="Calibri"/>
          <w:iCs/>
          <w:lang w:val="en-US"/>
        </w:rPr>
        <w:t xml:space="preserve">, the </w:t>
      </w:r>
      <w:r w:rsidR="00460AF0" w:rsidRPr="00CE359A">
        <w:rPr>
          <w:rFonts w:ascii="Calibri" w:hAnsi="Calibri"/>
          <w:iCs/>
          <w:lang w:val="en-US"/>
        </w:rPr>
        <w:t xml:space="preserve">PBC </w:t>
      </w:r>
      <w:r w:rsidRPr="00CE359A">
        <w:rPr>
          <w:rFonts w:ascii="Calibri" w:hAnsi="Calibri"/>
          <w:iCs/>
          <w:lang w:val="en-US"/>
        </w:rPr>
        <w:t xml:space="preserve">must advise the Proponent that this is the case and provide </w:t>
      </w:r>
      <w:r w:rsidR="002E4328" w:rsidRPr="00CE359A">
        <w:rPr>
          <w:rFonts w:ascii="Calibri" w:hAnsi="Calibri"/>
          <w:iCs/>
          <w:lang w:val="en-US"/>
        </w:rPr>
        <w:t>3</w:t>
      </w:r>
      <w:r w:rsidRPr="00CE359A">
        <w:rPr>
          <w:rFonts w:ascii="Calibri" w:hAnsi="Calibri"/>
          <w:iCs/>
          <w:lang w:val="en-US"/>
        </w:rPr>
        <w:t xml:space="preserve"> written competitive quotes from external consultant anthropologists</w:t>
      </w:r>
      <w:r w:rsidR="0002210D" w:rsidRPr="00CE359A">
        <w:rPr>
          <w:rFonts w:ascii="Calibri" w:hAnsi="Calibri"/>
          <w:iCs/>
          <w:lang w:val="en-US"/>
        </w:rPr>
        <w:t xml:space="preserve"> (or archaeologists where appropriate)</w:t>
      </w:r>
      <w:r w:rsidRPr="00CE359A">
        <w:rPr>
          <w:rFonts w:ascii="Calibri" w:hAnsi="Calibri"/>
          <w:iCs/>
          <w:lang w:val="en-US"/>
        </w:rPr>
        <w:t xml:space="preserve"> and reasons why the higher rates quoted are justified in the circumstances.  </w:t>
      </w:r>
      <w:r w:rsidR="00D90EF6" w:rsidRPr="00CE359A">
        <w:rPr>
          <w:rFonts w:ascii="Calibri" w:hAnsi="Calibri"/>
          <w:iCs/>
          <w:lang w:val="en-US"/>
        </w:rPr>
        <w:t>If the Proponent is aware of an alternative external consultant anthropologist</w:t>
      </w:r>
      <w:r w:rsidR="00A87239" w:rsidRPr="00CE359A">
        <w:rPr>
          <w:rFonts w:ascii="Calibri" w:hAnsi="Calibri"/>
          <w:iCs/>
          <w:lang w:val="en-US"/>
        </w:rPr>
        <w:t xml:space="preserve"> (or archaeologist, as the case may be) </w:t>
      </w:r>
      <w:r w:rsidR="00D90EF6" w:rsidRPr="00CE359A">
        <w:rPr>
          <w:rFonts w:ascii="Calibri" w:hAnsi="Calibri"/>
          <w:iCs/>
          <w:lang w:val="en-US"/>
        </w:rPr>
        <w:t xml:space="preserve">who will undertake the work for the rate set out in schedule 6, then the Proponent may notify the PBC in accordance with clause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00D90EF6" w:rsidRPr="00CE359A">
        <w:rPr>
          <w:rFonts w:ascii="Calibri" w:hAnsi="Calibri"/>
          <w:iCs/>
          <w:lang w:val="en-US"/>
        </w:rPr>
        <w:t xml:space="preserve">(f)(iii) and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00D90EF6" w:rsidRPr="00CE359A">
        <w:rPr>
          <w:rFonts w:ascii="Calibri" w:hAnsi="Calibri"/>
          <w:iCs/>
          <w:lang w:val="en-US"/>
        </w:rPr>
        <w:t xml:space="preserve">(g) that alternative arrangements will be made for the </w:t>
      </w:r>
      <w:r w:rsidR="006F77F8">
        <w:rPr>
          <w:rFonts w:ascii="Calibri" w:hAnsi="Calibri"/>
          <w:iCs/>
          <w:lang w:val="en-US"/>
        </w:rPr>
        <w:t>Aboriginal Heritage Survey</w:t>
      </w:r>
      <w:r w:rsidR="00D90EF6" w:rsidRPr="00CE359A">
        <w:rPr>
          <w:rFonts w:ascii="Calibri" w:hAnsi="Calibri"/>
          <w:iCs/>
          <w:lang w:val="en-US"/>
        </w:rPr>
        <w:t>.</w:t>
      </w:r>
    </w:p>
    <w:p w:rsidR="00D41B8F" w:rsidRPr="00CE359A" w:rsidRDefault="00D41B8F" w:rsidP="00F02131">
      <w:pPr>
        <w:pStyle w:val="PSHAText"/>
        <w:spacing w:after="120"/>
        <w:rPr>
          <w:rFonts w:ascii="Calibri" w:hAnsi="Calibri"/>
        </w:rPr>
      </w:pPr>
      <w:r w:rsidRPr="00CE359A">
        <w:rPr>
          <w:rFonts w:ascii="Calibri" w:hAnsi="Calibri"/>
        </w:rPr>
        <w:lastRenderedPageBreak/>
        <w:t xml:space="preserve">If the </w:t>
      </w:r>
      <w:r w:rsidR="002E4328" w:rsidRPr="00CE359A">
        <w:rPr>
          <w:rFonts w:ascii="Calibri" w:hAnsi="Calibri"/>
        </w:rPr>
        <w:t>PBC</w:t>
      </w:r>
      <w:r w:rsidRPr="00CE359A">
        <w:rPr>
          <w:rFonts w:ascii="Calibri" w:hAnsi="Calibri"/>
        </w:rPr>
        <w:t xml:space="preserve"> fails to comply with a notice sent by the Proponent under clause </w:t>
      </w:r>
      <w:r w:rsidR="00A217D0" w:rsidRPr="00CE359A">
        <w:rPr>
          <w:rFonts w:ascii="Calibri" w:hAnsi="Calibri"/>
        </w:rPr>
        <w:fldChar w:fldCharType="begin"/>
      </w:r>
      <w:r w:rsidR="00A217D0" w:rsidRPr="00CE359A">
        <w:rPr>
          <w:rFonts w:ascii="Calibri" w:hAnsi="Calibri"/>
        </w:rPr>
        <w:instrText xml:space="preserve"> REF _Ref314040718 \w \h </w:instrText>
      </w:r>
      <w:r w:rsidR="00897D99" w:rsidRPr="00CE359A">
        <w:rPr>
          <w:rFonts w:ascii="Calibri" w:hAnsi="Calibri"/>
        </w:rPr>
        <w:instrText xml:space="preserve"> \* MERGEFORMAT </w:instrText>
      </w:r>
      <w:r w:rsidR="00A217D0" w:rsidRPr="00CE359A">
        <w:rPr>
          <w:rFonts w:ascii="Calibri" w:hAnsi="Calibri"/>
        </w:rPr>
      </w:r>
      <w:r w:rsidR="00A217D0" w:rsidRPr="00CE359A">
        <w:rPr>
          <w:rFonts w:ascii="Calibri" w:hAnsi="Calibri"/>
        </w:rPr>
        <w:fldChar w:fldCharType="separate"/>
      </w:r>
      <w:r w:rsidR="00D71B26">
        <w:rPr>
          <w:rFonts w:ascii="Calibri" w:hAnsi="Calibri"/>
        </w:rPr>
        <w:t>6.1(d)</w:t>
      </w:r>
      <w:r w:rsidR="00A217D0" w:rsidRPr="00CE359A">
        <w:rPr>
          <w:rFonts w:ascii="Calibri" w:hAnsi="Calibri"/>
        </w:rPr>
        <w:fldChar w:fldCharType="end"/>
      </w:r>
      <w:r w:rsidRPr="00CE359A">
        <w:rPr>
          <w:rFonts w:ascii="Calibri" w:hAnsi="Calibri"/>
        </w:rPr>
        <w:t xml:space="preserve">, then the Proponent may notify the PBC that the Proponent is no longer bound by clauses </w:t>
      </w:r>
      <w:r w:rsidR="009C226D" w:rsidRPr="00CE359A">
        <w:rPr>
          <w:rFonts w:ascii="Calibri" w:hAnsi="Calibri"/>
        </w:rPr>
        <w:fldChar w:fldCharType="begin"/>
      </w:r>
      <w:r w:rsidR="009C226D" w:rsidRPr="00CE359A">
        <w:rPr>
          <w:rFonts w:ascii="Calibri" w:hAnsi="Calibri"/>
        </w:rPr>
        <w:instrText xml:space="preserve"> REF _Ref379564886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w:t>
      </w:r>
      <w:r w:rsidR="009C226D" w:rsidRPr="00CE359A">
        <w:rPr>
          <w:rFonts w:ascii="Calibri" w:hAnsi="Calibri"/>
        </w:rPr>
        <w:fldChar w:fldCharType="end"/>
      </w:r>
      <w:r w:rsidR="002E4328" w:rsidRPr="00CE359A">
        <w:rPr>
          <w:rFonts w:ascii="Calibri" w:hAnsi="Calibri"/>
        </w:rPr>
        <w:t xml:space="preserve"> to </w:t>
      </w:r>
      <w:r w:rsidR="009C226D" w:rsidRPr="00CE359A">
        <w:rPr>
          <w:rFonts w:ascii="Calibri" w:hAnsi="Calibri"/>
        </w:rPr>
        <w:fldChar w:fldCharType="begin"/>
      </w:r>
      <w:r w:rsidR="009C226D" w:rsidRPr="00CE359A">
        <w:rPr>
          <w:rFonts w:ascii="Calibri" w:hAnsi="Calibri"/>
        </w:rPr>
        <w:instrText xml:space="preserve"> REF _Ref379564901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12</w:t>
      </w:r>
      <w:r w:rsidR="009C226D" w:rsidRPr="00CE359A">
        <w:rPr>
          <w:rFonts w:ascii="Calibri" w:hAnsi="Calibri"/>
        </w:rPr>
        <w:fldChar w:fldCharType="end"/>
      </w:r>
      <w:r w:rsidRPr="00CE359A">
        <w:rPr>
          <w:rFonts w:ascii="Calibri" w:hAnsi="Calibri"/>
        </w:rPr>
        <w:t xml:space="preserve"> inclusive of this </w:t>
      </w:r>
      <w:r w:rsidR="00DD3AA2" w:rsidRPr="00CE359A">
        <w:rPr>
          <w:rFonts w:ascii="Calibri" w:hAnsi="Calibri"/>
        </w:rPr>
        <w:t>PSHA</w:t>
      </w:r>
      <w:r w:rsidRPr="00CE359A">
        <w:rPr>
          <w:rFonts w:ascii="Calibri" w:hAnsi="Calibri"/>
        </w:rPr>
        <w:t xml:space="preserve"> in respect of the relevant Activity Program with effect from the date on which the PBC receives the latter notice. The Proponent may then at its election:</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decide not to proceed with the relevant Activity Program; or</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conduct the relevant Activity Program at its own risk; or</w:t>
      </w:r>
    </w:p>
    <w:p w:rsidR="00D41B8F" w:rsidRPr="00CE359A" w:rsidRDefault="00D41B8F" w:rsidP="0089518B">
      <w:pPr>
        <w:pStyle w:val="PSHAText"/>
        <w:numPr>
          <w:ilvl w:val="3"/>
          <w:numId w:val="7"/>
        </w:numPr>
        <w:rPr>
          <w:rFonts w:ascii="Calibri" w:hAnsi="Calibri"/>
        </w:rPr>
      </w:pPr>
      <w:bookmarkStart w:id="84" w:name="_Ref313527892"/>
      <w:proofErr w:type="gramStart"/>
      <w:r w:rsidRPr="00CE359A">
        <w:rPr>
          <w:rFonts w:ascii="Calibri" w:hAnsi="Calibri"/>
        </w:rPr>
        <w:t>make</w:t>
      </w:r>
      <w:proofErr w:type="gramEnd"/>
      <w:r w:rsidRPr="00CE359A">
        <w:rPr>
          <w:rFonts w:ascii="Calibri" w:hAnsi="Calibri"/>
        </w:rPr>
        <w:t xml:space="preserve"> alternative arrangements for the carrying out of Aboriginal </w:t>
      </w:r>
      <w:r w:rsidR="0065425C">
        <w:rPr>
          <w:rFonts w:ascii="Calibri" w:hAnsi="Calibri"/>
        </w:rPr>
        <w:t>H</w:t>
      </w:r>
      <w:r w:rsidR="0065425C" w:rsidRPr="00CE359A">
        <w:rPr>
          <w:rFonts w:ascii="Calibri" w:hAnsi="Calibri"/>
        </w:rPr>
        <w:t xml:space="preserve">eritage </w:t>
      </w:r>
      <w:r w:rsidR="0065425C">
        <w:rPr>
          <w:rFonts w:ascii="Calibri" w:hAnsi="Calibri"/>
        </w:rPr>
        <w:t>S</w:t>
      </w:r>
      <w:r w:rsidR="0065425C" w:rsidRPr="00CE359A">
        <w:rPr>
          <w:rFonts w:ascii="Calibri" w:hAnsi="Calibri"/>
        </w:rPr>
        <w:t>urveys</w:t>
      </w:r>
      <w:r w:rsidRPr="00CE359A">
        <w:rPr>
          <w:rFonts w:ascii="Calibri" w:hAnsi="Calibri"/>
        </w:rPr>
        <w:t xml:space="preserve">, including appointing an independent anthropologist or archaeologist, or other appropriately qualified professional, to conduct such </w:t>
      </w:r>
      <w:r w:rsidR="0015617F">
        <w:rPr>
          <w:rFonts w:ascii="Calibri" w:hAnsi="Calibri"/>
        </w:rPr>
        <w:t>S</w:t>
      </w:r>
      <w:r w:rsidRPr="00CE359A">
        <w:rPr>
          <w:rFonts w:ascii="Calibri" w:hAnsi="Calibri"/>
        </w:rPr>
        <w:t>urveys.</w:t>
      </w:r>
      <w:bookmarkEnd w:id="84"/>
    </w:p>
    <w:p w:rsidR="00D41B8F" w:rsidRPr="00CE359A" w:rsidRDefault="00D41B8F" w:rsidP="00F02131">
      <w:pPr>
        <w:pStyle w:val="PSHAText"/>
        <w:spacing w:after="120"/>
        <w:rPr>
          <w:rFonts w:ascii="Calibri" w:hAnsi="Calibri"/>
        </w:rPr>
      </w:pPr>
      <w:bookmarkStart w:id="85" w:name="_Ref313527897"/>
      <w:r w:rsidRPr="00CE359A">
        <w:rPr>
          <w:rFonts w:ascii="Calibri" w:hAnsi="Calibri"/>
        </w:rPr>
        <w:t xml:space="preserve">In the circumstances described in clause </w:t>
      </w:r>
      <w:r w:rsidR="00CC2AAF" w:rsidRPr="00CE359A">
        <w:rPr>
          <w:rFonts w:ascii="Calibri" w:hAnsi="Calibri"/>
          <w:iCs/>
          <w:lang w:val="en-US"/>
        </w:rPr>
        <w:fldChar w:fldCharType="begin"/>
      </w:r>
      <w:r w:rsidR="00CC2AAF" w:rsidRPr="00CE359A">
        <w:rPr>
          <w:rFonts w:ascii="Calibri" w:hAnsi="Calibri"/>
          <w:iCs/>
          <w:lang w:val="en-US"/>
        </w:rPr>
        <w:instrText xml:space="preserve"> REF _Ref313527892 \w \h </w:instrText>
      </w:r>
      <w:r w:rsidR="00897D99" w:rsidRPr="00CE359A">
        <w:rPr>
          <w:rFonts w:ascii="Calibri" w:hAnsi="Calibri"/>
          <w:iCs/>
          <w:lang w:val="en-US"/>
        </w:rPr>
        <w:instrText xml:space="preserve"> \* MERGEFORMAT </w:instrText>
      </w:r>
      <w:r w:rsidR="00CC2AAF" w:rsidRPr="00CE359A">
        <w:rPr>
          <w:rFonts w:ascii="Calibri" w:hAnsi="Calibri"/>
          <w:iCs/>
          <w:lang w:val="en-US"/>
        </w:rPr>
      </w:r>
      <w:r w:rsidR="00CC2AAF" w:rsidRPr="00CE359A">
        <w:rPr>
          <w:rFonts w:ascii="Calibri" w:hAnsi="Calibri"/>
          <w:iCs/>
          <w:lang w:val="en-US"/>
        </w:rPr>
        <w:fldChar w:fldCharType="separate"/>
      </w:r>
      <w:r w:rsidR="00D71B26">
        <w:rPr>
          <w:rFonts w:ascii="Calibri" w:hAnsi="Calibri"/>
          <w:iCs/>
          <w:lang w:val="en-US"/>
        </w:rPr>
        <w:t>6.1(f)(iii)</w:t>
      </w:r>
      <w:r w:rsidR="00CC2AAF" w:rsidRPr="00CE359A">
        <w:rPr>
          <w:rFonts w:ascii="Calibri" w:hAnsi="Calibri"/>
          <w:iCs/>
          <w:lang w:val="en-US"/>
        </w:rPr>
        <w:fldChar w:fldCharType="end"/>
      </w:r>
      <w:r w:rsidRPr="00CE359A">
        <w:rPr>
          <w:rFonts w:ascii="Calibri" w:hAnsi="Calibri"/>
        </w:rPr>
        <w:t xml:space="preserve">, where the Proponent makes arrangements for an Aboriginal </w:t>
      </w:r>
      <w:r w:rsidR="0065425C">
        <w:rPr>
          <w:rFonts w:ascii="Calibri" w:hAnsi="Calibri"/>
        </w:rPr>
        <w:t>H</w:t>
      </w:r>
      <w:r w:rsidR="0065425C" w:rsidRPr="00CE359A">
        <w:rPr>
          <w:rFonts w:ascii="Calibri" w:hAnsi="Calibri"/>
        </w:rPr>
        <w:t xml:space="preserve">eritage </w:t>
      </w:r>
      <w:r w:rsidR="0065425C">
        <w:rPr>
          <w:rFonts w:ascii="Calibri" w:hAnsi="Calibri"/>
        </w:rPr>
        <w:t>S</w:t>
      </w:r>
      <w:r w:rsidR="0065425C" w:rsidRPr="00CE359A">
        <w:rPr>
          <w:rFonts w:ascii="Calibri" w:hAnsi="Calibri"/>
        </w:rPr>
        <w:t xml:space="preserve">urvey </w:t>
      </w:r>
      <w:r w:rsidRPr="00CE359A">
        <w:rPr>
          <w:rFonts w:ascii="Calibri" w:hAnsi="Calibri"/>
        </w:rPr>
        <w:t>to be conducted by an independent anthropologist, archaeologist or other professional, then:</w:t>
      </w:r>
      <w:bookmarkEnd w:id="85"/>
    </w:p>
    <w:p w:rsidR="00D41B8F" w:rsidRPr="00CE359A" w:rsidRDefault="00D41B8F" w:rsidP="0089518B">
      <w:pPr>
        <w:pStyle w:val="PSHAText"/>
        <w:numPr>
          <w:ilvl w:val="3"/>
          <w:numId w:val="7"/>
        </w:numPr>
        <w:spacing w:after="120"/>
        <w:rPr>
          <w:rFonts w:ascii="Calibri" w:hAnsi="Calibri"/>
        </w:rPr>
      </w:pPr>
      <w:r w:rsidRPr="00CE359A">
        <w:rPr>
          <w:rFonts w:ascii="Calibri" w:hAnsi="Calibri"/>
        </w:rPr>
        <w:t>the Proponent shall inform the PBC of the alternative arrangements made;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neither</w:t>
      </w:r>
      <w:proofErr w:type="gramEnd"/>
      <w:r w:rsidRPr="00CE359A">
        <w:rPr>
          <w:rFonts w:ascii="Calibri" w:hAnsi="Calibri"/>
        </w:rPr>
        <w:t xml:space="preserve"> the PBC nor the </w:t>
      </w:r>
      <w:r w:rsidR="0099232A" w:rsidRPr="00CE359A">
        <w:rPr>
          <w:rFonts w:ascii="Calibri" w:hAnsi="Calibri"/>
        </w:rPr>
        <w:t>Aboriginal Heritage</w:t>
      </w:r>
      <w:r w:rsidRPr="00CE359A">
        <w:rPr>
          <w:rFonts w:ascii="Calibri" w:hAnsi="Calibri"/>
        </w:rPr>
        <w:t xml:space="preserve"> Service Provider shall have any claim against the Proponent arising from the making of those alternative arrangements.</w:t>
      </w:r>
    </w:p>
    <w:p w:rsidR="00D41B8F" w:rsidRPr="00CE359A" w:rsidRDefault="00D41B8F" w:rsidP="00F02131">
      <w:pPr>
        <w:pStyle w:val="PSHAText"/>
        <w:spacing w:after="120"/>
        <w:rPr>
          <w:rFonts w:ascii="Calibri" w:hAnsi="Calibri"/>
        </w:rPr>
      </w:pPr>
      <w:r w:rsidRPr="00CE359A">
        <w:rPr>
          <w:rFonts w:ascii="Calibri" w:hAnsi="Calibri"/>
        </w:rPr>
        <w:t>To avoid doubt:</w:t>
      </w:r>
    </w:p>
    <w:p w:rsidR="00D41B8F" w:rsidRPr="00CE359A" w:rsidRDefault="00D41B8F" w:rsidP="004039CD">
      <w:pPr>
        <w:pStyle w:val="PSHAText"/>
        <w:numPr>
          <w:ilvl w:val="3"/>
          <w:numId w:val="20"/>
        </w:numPr>
        <w:spacing w:after="120"/>
        <w:rPr>
          <w:rFonts w:ascii="Calibri" w:hAnsi="Calibri"/>
        </w:rPr>
      </w:pPr>
      <w:r w:rsidRPr="00CE359A">
        <w:rPr>
          <w:rFonts w:ascii="Calibri" w:hAnsi="Calibri"/>
        </w:rPr>
        <w:t xml:space="preserve">the effect of this clause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009C226D">
        <w:rPr>
          <w:rFonts w:ascii="Calibri" w:hAnsi="Calibri"/>
        </w:rPr>
        <w:t xml:space="preserve"> </w:t>
      </w:r>
      <w:r w:rsidRPr="00CE359A">
        <w:rPr>
          <w:rFonts w:ascii="Calibri" w:hAnsi="Calibri"/>
        </w:rPr>
        <w:t xml:space="preserve">is not limited by any dispute resolution processes under clause </w:t>
      </w:r>
      <w:r w:rsidR="009C226D" w:rsidRPr="00CE359A">
        <w:rPr>
          <w:rFonts w:ascii="Calibri" w:hAnsi="Calibri"/>
        </w:rPr>
        <w:fldChar w:fldCharType="begin"/>
      </w:r>
      <w:r w:rsidR="009C226D" w:rsidRPr="00CE359A">
        <w:rPr>
          <w:rFonts w:ascii="Calibri" w:hAnsi="Calibri"/>
        </w:rPr>
        <w:instrText xml:space="preserve"> REF _Ref379564929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18</w:t>
      </w:r>
      <w:r w:rsidR="009C226D" w:rsidRPr="00CE359A">
        <w:rPr>
          <w:rFonts w:ascii="Calibri" w:hAnsi="Calibri"/>
        </w:rPr>
        <w:fldChar w:fldCharType="end"/>
      </w:r>
      <w:r w:rsidR="005A3883" w:rsidRPr="00CE359A">
        <w:rPr>
          <w:rFonts w:ascii="Calibri" w:hAnsi="Calibri"/>
        </w:rPr>
        <w:t xml:space="preserve"> </w:t>
      </w:r>
      <w:r w:rsidRPr="00CE359A">
        <w:rPr>
          <w:rFonts w:ascii="Calibri" w:hAnsi="Calibri"/>
        </w:rPr>
        <w:t xml:space="preserve">of this </w:t>
      </w:r>
      <w:r w:rsidR="00DD3AA2" w:rsidRPr="00CE359A">
        <w:rPr>
          <w:rFonts w:ascii="Calibri" w:hAnsi="Calibri"/>
        </w:rPr>
        <w:t>PSHA</w:t>
      </w:r>
      <w:r w:rsidRPr="00CE359A">
        <w:rPr>
          <w:rFonts w:ascii="Calibri" w:hAnsi="Calibri"/>
        </w:rPr>
        <w:t xml:space="preserve">, and in particular the time limits on the steps referred to in clause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009C226D">
        <w:rPr>
          <w:rFonts w:ascii="Calibri" w:hAnsi="Calibri"/>
        </w:rPr>
        <w:t xml:space="preserve"> </w:t>
      </w:r>
      <w:r w:rsidRPr="00CE359A">
        <w:rPr>
          <w:rFonts w:ascii="Calibri" w:hAnsi="Calibri"/>
        </w:rPr>
        <w:t>continue to apply where a dispute resolution process is commenced; and</w:t>
      </w:r>
    </w:p>
    <w:p w:rsidR="00D41B8F" w:rsidRPr="00CE359A" w:rsidRDefault="00D41B8F" w:rsidP="004039CD">
      <w:pPr>
        <w:pStyle w:val="PSHAText"/>
        <w:numPr>
          <w:ilvl w:val="3"/>
          <w:numId w:val="20"/>
        </w:numPr>
        <w:spacing w:after="120"/>
        <w:rPr>
          <w:rFonts w:ascii="Calibri" w:hAnsi="Calibri"/>
        </w:rPr>
      </w:pPr>
      <w:proofErr w:type="gramStart"/>
      <w:r w:rsidRPr="00CE359A">
        <w:rPr>
          <w:rFonts w:ascii="Calibri" w:hAnsi="Calibri"/>
        </w:rPr>
        <w:t>the</w:t>
      </w:r>
      <w:proofErr w:type="gramEnd"/>
      <w:r w:rsidRPr="00CE359A">
        <w:rPr>
          <w:rFonts w:ascii="Calibri" w:hAnsi="Calibri"/>
        </w:rPr>
        <w:t xml:space="preserve"> dispute resolution provisions in clause </w:t>
      </w:r>
      <w:r w:rsidR="009C226D" w:rsidRPr="009C226D">
        <w:rPr>
          <w:rFonts w:ascii="Calibri" w:hAnsi="Calibri"/>
        </w:rPr>
        <w:fldChar w:fldCharType="begin"/>
      </w:r>
      <w:r w:rsidR="009C226D" w:rsidRPr="009C226D">
        <w:rPr>
          <w:rFonts w:ascii="Calibri" w:hAnsi="Calibri"/>
        </w:rPr>
        <w:instrText xml:space="preserve"> REF _Ref379564929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18</w:t>
      </w:r>
      <w:r w:rsidR="009C226D" w:rsidRPr="009C226D">
        <w:rPr>
          <w:rFonts w:ascii="Calibri" w:hAnsi="Calibri"/>
        </w:rPr>
        <w:fldChar w:fldCharType="end"/>
      </w:r>
      <w:r w:rsidR="005A3883" w:rsidRPr="00CE359A">
        <w:rPr>
          <w:rFonts w:ascii="Calibri" w:hAnsi="Calibri"/>
        </w:rPr>
        <w:t xml:space="preserve"> </w:t>
      </w:r>
      <w:r w:rsidRPr="00CE359A">
        <w:rPr>
          <w:rFonts w:ascii="Calibri" w:hAnsi="Calibri"/>
        </w:rPr>
        <w:t xml:space="preserve">of this </w:t>
      </w:r>
      <w:r w:rsidR="00DD3AA2" w:rsidRPr="00CE359A">
        <w:rPr>
          <w:rFonts w:ascii="Calibri" w:hAnsi="Calibri"/>
        </w:rPr>
        <w:t>PSHA</w:t>
      </w:r>
      <w:r w:rsidRPr="00CE359A">
        <w:rPr>
          <w:rFonts w:ascii="Calibri" w:hAnsi="Calibri"/>
        </w:rPr>
        <w:t xml:space="preserve"> do not apply to any decision by the Proponent to issue a notice of non-compliance under clause </w:t>
      </w:r>
      <w:r w:rsidR="00A217D0" w:rsidRPr="00CE359A">
        <w:rPr>
          <w:rFonts w:ascii="Calibri" w:hAnsi="Calibri"/>
        </w:rPr>
        <w:fldChar w:fldCharType="begin"/>
      </w:r>
      <w:r w:rsidR="00A217D0" w:rsidRPr="00CE359A">
        <w:rPr>
          <w:rFonts w:ascii="Calibri" w:hAnsi="Calibri"/>
        </w:rPr>
        <w:instrText xml:space="preserve"> REF _Ref314040718 \w \h </w:instrText>
      </w:r>
      <w:r w:rsidR="00897D99" w:rsidRPr="00CE359A">
        <w:rPr>
          <w:rFonts w:ascii="Calibri" w:hAnsi="Calibri"/>
        </w:rPr>
        <w:instrText xml:space="preserve"> \* MERGEFORMAT </w:instrText>
      </w:r>
      <w:r w:rsidR="00A217D0" w:rsidRPr="00CE359A">
        <w:rPr>
          <w:rFonts w:ascii="Calibri" w:hAnsi="Calibri"/>
        </w:rPr>
      </w:r>
      <w:r w:rsidR="00A217D0" w:rsidRPr="00CE359A">
        <w:rPr>
          <w:rFonts w:ascii="Calibri" w:hAnsi="Calibri"/>
        </w:rPr>
        <w:fldChar w:fldCharType="separate"/>
      </w:r>
      <w:r w:rsidR="00D71B26">
        <w:rPr>
          <w:rFonts w:ascii="Calibri" w:hAnsi="Calibri"/>
        </w:rPr>
        <w:t>6.1(d)</w:t>
      </w:r>
      <w:r w:rsidR="00A217D0" w:rsidRPr="00CE359A">
        <w:rPr>
          <w:rFonts w:ascii="Calibri" w:hAnsi="Calibri"/>
        </w:rPr>
        <w:fldChar w:fldCharType="end"/>
      </w:r>
      <w:r w:rsidRPr="00CE359A">
        <w:rPr>
          <w:rFonts w:ascii="Calibri" w:hAnsi="Calibri"/>
        </w:rPr>
        <w:t xml:space="preserve">, and the provisions of this clause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009C226D">
        <w:rPr>
          <w:rFonts w:ascii="Calibri" w:hAnsi="Calibri"/>
        </w:rPr>
        <w:t xml:space="preserve"> </w:t>
      </w:r>
      <w:r w:rsidRPr="00CE359A">
        <w:rPr>
          <w:rFonts w:ascii="Calibri" w:hAnsi="Calibri"/>
        </w:rPr>
        <w:t xml:space="preserve">apply instead.  However, the Proponent may elect, by notice in writing to the PBC, to allow use of the dispute resolution provisions in clause </w:t>
      </w:r>
      <w:r w:rsidR="009C226D" w:rsidRPr="00CE359A">
        <w:rPr>
          <w:rFonts w:ascii="Calibri" w:hAnsi="Calibri"/>
        </w:rPr>
        <w:fldChar w:fldCharType="begin"/>
      </w:r>
      <w:r w:rsidR="009C226D" w:rsidRPr="00CE359A">
        <w:rPr>
          <w:rFonts w:ascii="Calibri" w:hAnsi="Calibri"/>
        </w:rPr>
        <w:instrText xml:space="preserve"> REF _Ref379564970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18</w:t>
      </w:r>
      <w:r w:rsidR="009C226D" w:rsidRPr="00CE359A">
        <w:rPr>
          <w:rFonts w:ascii="Calibri" w:hAnsi="Calibri"/>
        </w:rPr>
        <w:fldChar w:fldCharType="end"/>
      </w:r>
      <w:r w:rsidRPr="00CE359A">
        <w:rPr>
          <w:rFonts w:ascii="Calibri" w:hAnsi="Calibri"/>
        </w:rPr>
        <w:t>.</w:t>
      </w:r>
    </w:p>
    <w:p w:rsidR="00DF3D28" w:rsidRPr="00CE359A" w:rsidRDefault="004039CD" w:rsidP="0065425C">
      <w:pPr>
        <w:pStyle w:val="PSHAText"/>
        <w:numPr>
          <w:ilvl w:val="0"/>
          <w:numId w:val="0"/>
        </w:numPr>
        <w:tabs>
          <w:tab w:val="left" w:pos="1418"/>
        </w:tabs>
        <w:ind w:left="1418" w:hanging="567"/>
        <w:rPr>
          <w:rFonts w:ascii="Calibri" w:hAnsi="Calibri"/>
        </w:rPr>
      </w:pPr>
      <w:r w:rsidRPr="00CE359A">
        <w:rPr>
          <w:rFonts w:ascii="Calibri" w:hAnsi="Calibri"/>
        </w:rPr>
        <w:t>(i)</w:t>
      </w:r>
      <w:r w:rsidRPr="00CE359A">
        <w:rPr>
          <w:rFonts w:ascii="Calibri" w:hAnsi="Calibri"/>
        </w:rPr>
        <w:tab/>
      </w:r>
      <w:r w:rsidR="00DF3D28" w:rsidRPr="00CE359A">
        <w:rPr>
          <w:rFonts w:ascii="Calibri" w:hAnsi="Calibri"/>
        </w:rPr>
        <w:t xml:space="preserve">The </w:t>
      </w:r>
      <w:r w:rsidR="0065425C">
        <w:rPr>
          <w:rFonts w:ascii="Calibri" w:hAnsi="Calibri"/>
        </w:rPr>
        <w:t>P</w:t>
      </w:r>
      <w:r w:rsidR="0065425C" w:rsidRPr="00CE359A">
        <w:rPr>
          <w:rFonts w:ascii="Calibri" w:hAnsi="Calibri"/>
        </w:rPr>
        <w:t xml:space="preserve">roponent </w:t>
      </w:r>
      <w:r w:rsidR="0065425C">
        <w:rPr>
          <w:rFonts w:ascii="Calibri" w:hAnsi="Calibri"/>
        </w:rPr>
        <w:t>must</w:t>
      </w:r>
      <w:r w:rsidR="0065425C" w:rsidRPr="00CE359A">
        <w:rPr>
          <w:rFonts w:ascii="Calibri" w:hAnsi="Calibri"/>
        </w:rPr>
        <w:t xml:space="preserve"> </w:t>
      </w:r>
      <w:r w:rsidR="00DF3D28" w:rsidRPr="00CE359A">
        <w:rPr>
          <w:rFonts w:ascii="Calibri" w:hAnsi="Calibri"/>
        </w:rPr>
        <w:t xml:space="preserve">act reasonably in asserting its rights under clause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Pr="00CE359A">
        <w:rPr>
          <w:rFonts w:ascii="Calibri" w:hAnsi="Calibri"/>
        </w:rPr>
        <w:t>.</w:t>
      </w:r>
    </w:p>
    <w:p w:rsidR="00D41B8F" w:rsidRPr="00CE359A" w:rsidRDefault="00D41B8F" w:rsidP="00E826A4">
      <w:pPr>
        <w:pStyle w:val="PSHAHeading3"/>
        <w:keepNext/>
        <w:rPr>
          <w:rFonts w:ascii="Calibri" w:hAnsi="Calibri"/>
        </w:rPr>
      </w:pPr>
      <w:bookmarkStart w:id="86" w:name="_Toc303073964"/>
      <w:bookmarkStart w:id="87" w:name="_Toc313976757"/>
      <w:bookmarkStart w:id="88" w:name="_Ref379565055"/>
      <w:bookmarkStart w:id="89" w:name="_Toc380918742"/>
      <w:r w:rsidRPr="00CE359A">
        <w:rPr>
          <w:rFonts w:ascii="Calibri" w:hAnsi="Calibri"/>
        </w:rPr>
        <w:lastRenderedPageBreak/>
        <w:t>Justifiable delay</w:t>
      </w:r>
      <w:bookmarkEnd w:id="86"/>
      <w:bookmarkEnd w:id="87"/>
      <w:bookmarkEnd w:id="88"/>
      <w:bookmarkEnd w:id="89"/>
    </w:p>
    <w:p w:rsidR="00D41B8F" w:rsidRPr="00CE359A" w:rsidRDefault="00D41B8F" w:rsidP="00E826A4">
      <w:pPr>
        <w:pStyle w:val="PSHAText"/>
        <w:keepNext/>
        <w:rPr>
          <w:rFonts w:ascii="Calibri" w:hAnsi="Calibri"/>
        </w:rPr>
      </w:pPr>
      <w:r w:rsidRPr="00CE359A">
        <w:rPr>
          <w:rFonts w:ascii="Calibri" w:hAnsi="Calibri"/>
        </w:rPr>
        <w:t xml:space="preserve">Delay caused by any event of Force Majeure </w:t>
      </w:r>
      <w:r w:rsidR="005E62FE" w:rsidRPr="00CE359A">
        <w:rPr>
          <w:rFonts w:ascii="Calibri" w:hAnsi="Calibri"/>
        </w:rPr>
        <w:t xml:space="preserve">or Aboriginal Cultural Business </w:t>
      </w:r>
      <w:r w:rsidRPr="00CE359A">
        <w:rPr>
          <w:rFonts w:ascii="Calibri" w:hAnsi="Calibri"/>
        </w:rPr>
        <w:t xml:space="preserve">notified under clause </w:t>
      </w:r>
      <w:r w:rsidR="009C226D" w:rsidRPr="00CE359A">
        <w:rPr>
          <w:rFonts w:ascii="Calibri" w:hAnsi="Calibri"/>
        </w:rPr>
        <w:fldChar w:fldCharType="begin"/>
      </w:r>
      <w:r w:rsidR="009C226D" w:rsidRPr="00CE359A">
        <w:rPr>
          <w:rFonts w:ascii="Calibri" w:hAnsi="Calibri"/>
        </w:rPr>
        <w:instrText xml:space="preserve"> REF _Ref379565020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24</w:t>
      </w:r>
      <w:r w:rsidR="009C226D" w:rsidRPr="00CE359A">
        <w:rPr>
          <w:rFonts w:ascii="Calibri" w:hAnsi="Calibri"/>
        </w:rPr>
        <w:fldChar w:fldCharType="end"/>
      </w:r>
      <w:r w:rsidR="005A3883" w:rsidRPr="00CE359A">
        <w:rPr>
          <w:rFonts w:ascii="Calibri" w:hAnsi="Calibri"/>
        </w:rPr>
        <w:t xml:space="preserve"> </w:t>
      </w:r>
      <w:r w:rsidRPr="00CE359A">
        <w:rPr>
          <w:rFonts w:ascii="Calibri" w:hAnsi="Calibri"/>
        </w:rPr>
        <w:t>will be excluded from the time limits referred to in clause</w:t>
      </w:r>
      <w:r w:rsidR="005E31F5" w:rsidRPr="00CE359A">
        <w:rPr>
          <w:rFonts w:ascii="Calibri" w:hAnsi="Calibri"/>
        </w:rPr>
        <w:t xml:space="preserve">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Pr="00CE359A">
        <w:rPr>
          <w:rFonts w:ascii="Calibri" w:hAnsi="Calibri"/>
        </w:rPr>
        <w:t>.</w:t>
      </w:r>
    </w:p>
    <w:p w:rsidR="005A3883" w:rsidRPr="00CE359A" w:rsidRDefault="005A3883" w:rsidP="00E826A4">
      <w:pPr>
        <w:pStyle w:val="PSHAText"/>
        <w:keepNext/>
        <w:rPr>
          <w:rFonts w:ascii="Calibri" w:hAnsi="Calibri"/>
        </w:rPr>
      </w:pPr>
      <w:r w:rsidRPr="00CE359A">
        <w:rPr>
          <w:rFonts w:ascii="Calibri" w:hAnsi="Calibri"/>
        </w:rPr>
        <w:t xml:space="preserve">The period specified in item 10 of schedule 2 shall also be excluded from the time limits referred to in clause </w:t>
      </w:r>
      <w:r w:rsidR="009C226D" w:rsidRPr="009C226D">
        <w:rPr>
          <w:rFonts w:ascii="Calibri" w:hAnsi="Calibri"/>
        </w:rPr>
        <w:fldChar w:fldCharType="begin"/>
      </w:r>
      <w:r w:rsidR="009C226D" w:rsidRPr="009C226D">
        <w:rPr>
          <w:rFonts w:ascii="Calibri" w:hAnsi="Calibri"/>
        </w:rPr>
        <w:instrText xml:space="preserve"> REF _Ref379564792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6.1</w:t>
      </w:r>
      <w:r w:rsidR="009C226D" w:rsidRPr="009C226D">
        <w:rPr>
          <w:rFonts w:ascii="Calibri" w:hAnsi="Calibri"/>
        </w:rPr>
        <w:fldChar w:fldCharType="end"/>
      </w:r>
      <w:r w:rsidRPr="00CE359A">
        <w:rPr>
          <w:rFonts w:ascii="Calibri" w:hAnsi="Calibri"/>
        </w:rPr>
        <w:t>.</w:t>
      </w:r>
    </w:p>
    <w:p w:rsidR="00290F27" w:rsidRPr="00CE359A" w:rsidRDefault="00290F27" w:rsidP="00290F27">
      <w:pPr>
        <w:pStyle w:val="PSHAText"/>
        <w:rPr>
          <w:rFonts w:ascii="Calibri" w:hAnsi="Calibri"/>
        </w:rPr>
      </w:pPr>
      <w:r w:rsidRPr="00CE359A">
        <w:rPr>
          <w:rFonts w:ascii="Calibri" w:hAnsi="Calibri"/>
        </w:rPr>
        <w:t xml:space="preserve">A Party asserting the existence of a delay to which clause </w:t>
      </w:r>
      <w:r w:rsidR="009C226D" w:rsidRPr="00CE359A">
        <w:rPr>
          <w:rFonts w:ascii="Calibri" w:hAnsi="Calibri"/>
        </w:rPr>
        <w:fldChar w:fldCharType="begin"/>
      </w:r>
      <w:r w:rsidR="009C226D" w:rsidRPr="00CE359A">
        <w:rPr>
          <w:rFonts w:ascii="Calibri" w:hAnsi="Calibri"/>
        </w:rPr>
        <w:instrText xml:space="preserve"> REF _Ref379565055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6.2</w:t>
      </w:r>
      <w:r w:rsidR="009C226D" w:rsidRPr="00CE359A">
        <w:rPr>
          <w:rFonts w:ascii="Calibri" w:hAnsi="Calibri"/>
        </w:rPr>
        <w:fldChar w:fldCharType="end"/>
      </w:r>
      <w:r w:rsidRPr="00CE359A">
        <w:rPr>
          <w:rFonts w:ascii="Calibri" w:hAnsi="Calibri"/>
        </w:rPr>
        <w:t xml:space="preserve">(a) or clause </w:t>
      </w:r>
      <w:r w:rsidR="009C226D" w:rsidRPr="009C226D">
        <w:rPr>
          <w:rFonts w:ascii="Calibri" w:hAnsi="Calibri"/>
        </w:rPr>
        <w:fldChar w:fldCharType="begin"/>
      </w:r>
      <w:r w:rsidR="009C226D" w:rsidRPr="009C226D">
        <w:rPr>
          <w:rFonts w:ascii="Calibri" w:hAnsi="Calibri"/>
        </w:rPr>
        <w:instrText xml:space="preserve"> REF _Ref379565055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6.2</w:t>
      </w:r>
      <w:r w:rsidR="009C226D" w:rsidRPr="009C226D">
        <w:rPr>
          <w:rFonts w:ascii="Calibri" w:hAnsi="Calibri"/>
        </w:rPr>
        <w:fldChar w:fldCharType="end"/>
      </w:r>
      <w:r w:rsidRPr="00CE359A">
        <w:rPr>
          <w:rFonts w:ascii="Calibri" w:hAnsi="Calibri"/>
        </w:rPr>
        <w:t>(b) applies must advise the other Party of that delay and take reasonable steps to mitigate that delay.</w:t>
      </w:r>
    </w:p>
    <w:p w:rsidR="00D41B8F" w:rsidRPr="00CE359A" w:rsidRDefault="00D41B8F" w:rsidP="007C4D80">
      <w:pPr>
        <w:pStyle w:val="PSHAHeading2"/>
        <w:keepNext/>
        <w:tabs>
          <w:tab w:val="clear" w:pos="993"/>
          <w:tab w:val="num" w:pos="851"/>
        </w:tabs>
        <w:ind w:left="851"/>
        <w:rPr>
          <w:rFonts w:ascii="Calibri" w:hAnsi="Calibri"/>
          <w:bCs/>
        </w:rPr>
      </w:pPr>
      <w:bookmarkStart w:id="90" w:name="_Toc303073965"/>
      <w:bookmarkStart w:id="91" w:name="_Toc313976758"/>
      <w:bookmarkStart w:id="92" w:name="_Toc380918743"/>
      <w:r w:rsidRPr="00CE359A">
        <w:rPr>
          <w:rFonts w:ascii="Calibri" w:hAnsi="Calibri"/>
          <w:bCs/>
        </w:rPr>
        <w:t>Coopera</w:t>
      </w:r>
      <w:r w:rsidR="005E31F5" w:rsidRPr="00CE359A">
        <w:rPr>
          <w:rFonts w:ascii="Calibri" w:hAnsi="Calibri"/>
          <w:bCs/>
        </w:rPr>
        <w:t>tion regarding Aboriginal Sites</w:t>
      </w:r>
      <w:r w:rsidR="006727E8" w:rsidRPr="00CE359A">
        <w:rPr>
          <w:rFonts w:ascii="Calibri" w:hAnsi="Calibri"/>
          <w:bCs/>
        </w:rPr>
        <w:t xml:space="preserve"> </w:t>
      </w:r>
      <w:r w:rsidRPr="00CE359A">
        <w:rPr>
          <w:rFonts w:ascii="Calibri" w:hAnsi="Calibri"/>
          <w:bCs/>
        </w:rPr>
        <w:t>and proposed Activities</w:t>
      </w:r>
      <w:bookmarkEnd w:id="90"/>
      <w:bookmarkEnd w:id="91"/>
      <w:bookmarkEnd w:id="92"/>
    </w:p>
    <w:p w:rsidR="00D41B8F" w:rsidRPr="00CE359A" w:rsidRDefault="00D41B8F" w:rsidP="00BF53E7">
      <w:pPr>
        <w:pStyle w:val="PSHAHeading3"/>
        <w:keepNext/>
        <w:rPr>
          <w:rFonts w:ascii="Calibri" w:hAnsi="Calibri"/>
        </w:rPr>
      </w:pPr>
      <w:bookmarkStart w:id="93" w:name="_Toc303073966"/>
      <w:bookmarkStart w:id="94" w:name="_Toc313976759"/>
      <w:bookmarkStart w:id="95" w:name="_Toc380918744"/>
      <w:r w:rsidRPr="00CE359A">
        <w:rPr>
          <w:rFonts w:ascii="Calibri" w:hAnsi="Calibri"/>
        </w:rPr>
        <w:t>Exchange of information</w:t>
      </w:r>
      <w:bookmarkEnd w:id="93"/>
      <w:bookmarkEnd w:id="94"/>
      <w:bookmarkEnd w:id="95"/>
    </w:p>
    <w:p w:rsidR="00D41B8F" w:rsidRPr="00CE359A" w:rsidRDefault="00D41B8F" w:rsidP="00BF53E7">
      <w:pPr>
        <w:pStyle w:val="PSHATextIndent"/>
        <w:keepNext/>
        <w:rPr>
          <w:rFonts w:ascii="Calibri" w:hAnsi="Calibri"/>
        </w:rPr>
      </w:pPr>
      <w:r w:rsidRPr="00CE359A">
        <w:rPr>
          <w:rFonts w:ascii="Calibri" w:hAnsi="Calibri"/>
        </w:rPr>
        <w:t xml:space="preserve">The Parties acknowledge the importance of a regular flow of information between the Proponent and the PBC, to ensure that members of the Native Title Group and the PBC know what Activities </w:t>
      </w:r>
      <w:r w:rsidR="005F0346" w:rsidRPr="00CE359A">
        <w:rPr>
          <w:rFonts w:ascii="Calibri" w:hAnsi="Calibri"/>
        </w:rPr>
        <w:t xml:space="preserve">within the Tenure Areas </w:t>
      </w:r>
      <w:r w:rsidRPr="00CE359A">
        <w:rPr>
          <w:rFonts w:ascii="Calibri" w:hAnsi="Calibri"/>
        </w:rPr>
        <w:t>are proposed by the Proponent</w:t>
      </w:r>
      <w:r w:rsidR="00DA3198" w:rsidRPr="00CE359A">
        <w:rPr>
          <w:rFonts w:ascii="Calibri" w:hAnsi="Calibri"/>
        </w:rPr>
        <w:t>,</w:t>
      </w:r>
      <w:r w:rsidRPr="00CE359A">
        <w:rPr>
          <w:rFonts w:ascii="Calibri" w:hAnsi="Calibri"/>
        </w:rPr>
        <w:t xml:space="preserve"> to avoid misunderstandings</w:t>
      </w:r>
      <w:r w:rsidR="00DA3198" w:rsidRPr="00CE359A">
        <w:rPr>
          <w:rFonts w:ascii="Calibri" w:hAnsi="Calibri"/>
        </w:rPr>
        <w:t>,</w:t>
      </w:r>
      <w:r w:rsidRPr="00CE359A">
        <w:rPr>
          <w:rFonts w:ascii="Calibri" w:hAnsi="Calibri"/>
        </w:rPr>
        <w:t xml:space="preserve"> to enable informed decisions to be made and in order that the desired outcomes are achieved.</w:t>
      </w:r>
      <w:r w:rsidR="00DA3198" w:rsidRPr="00CE359A">
        <w:rPr>
          <w:rFonts w:ascii="Calibri" w:hAnsi="Calibri"/>
        </w:rPr>
        <w:t xml:space="preserve"> </w:t>
      </w:r>
      <w:r w:rsidRPr="00CE359A">
        <w:rPr>
          <w:rFonts w:ascii="Calibri" w:hAnsi="Calibri"/>
        </w:rPr>
        <w:t xml:space="preserve"> In accordance with this objective:</w:t>
      </w:r>
    </w:p>
    <w:p w:rsidR="00D41B8F" w:rsidRPr="00CE359A" w:rsidRDefault="00D41B8F" w:rsidP="006C0633">
      <w:pPr>
        <w:pStyle w:val="PSHAText"/>
        <w:rPr>
          <w:rFonts w:ascii="Calibri" w:hAnsi="Calibri"/>
        </w:rPr>
      </w:pPr>
      <w:r w:rsidRPr="00CE359A">
        <w:rPr>
          <w:rFonts w:ascii="Calibri" w:hAnsi="Calibri"/>
        </w:rPr>
        <w:t xml:space="preserve">the Proponent will provide an outline of the nature, location and timing of Activity to be undertaken in </w:t>
      </w:r>
      <w:r w:rsidR="005F0346" w:rsidRPr="00CE359A">
        <w:rPr>
          <w:rFonts w:ascii="Calibri" w:hAnsi="Calibri"/>
        </w:rPr>
        <w:t xml:space="preserve">each Tenure </w:t>
      </w:r>
      <w:r w:rsidRPr="00CE359A">
        <w:rPr>
          <w:rFonts w:ascii="Calibri" w:hAnsi="Calibri"/>
        </w:rPr>
        <w:t>Area in the next field season or next field operations program, to the extent that such information is known to the Proponent; and</w:t>
      </w:r>
    </w:p>
    <w:p w:rsidR="00D41B8F" w:rsidRPr="00CE359A" w:rsidRDefault="00D41B8F" w:rsidP="00F02131">
      <w:pPr>
        <w:pStyle w:val="PSHAText"/>
        <w:rPr>
          <w:rFonts w:ascii="Calibri" w:hAnsi="Calibri"/>
        </w:rPr>
      </w:pPr>
      <w:r w:rsidRPr="00CE359A">
        <w:rPr>
          <w:rFonts w:ascii="Calibri" w:hAnsi="Calibri"/>
        </w:rPr>
        <w:t>where, as a result of receiving the above information the PBC becomes aware of any particular cultural heritage concern arising from a proposal to conduct an Activity</w:t>
      </w:r>
      <w:r w:rsidR="005F0346" w:rsidRPr="00CE359A">
        <w:rPr>
          <w:rFonts w:ascii="Calibri" w:hAnsi="Calibri"/>
        </w:rPr>
        <w:t xml:space="preserve"> in </w:t>
      </w:r>
      <w:r w:rsidR="00813A74" w:rsidRPr="00CE359A">
        <w:rPr>
          <w:rFonts w:ascii="Calibri" w:hAnsi="Calibri"/>
        </w:rPr>
        <w:t xml:space="preserve">a </w:t>
      </w:r>
      <w:r w:rsidR="005F0346" w:rsidRPr="00CE359A">
        <w:rPr>
          <w:rFonts w:ascii="Calibri" w:hAnsi="Calibri"/>
        </w:rPr>
        <w:t xml:space="preserve">Tenure </w:t>
      </w:r>
      <w:r w:rsidR="00813A74" w:rsidRPr="00CE359A">
        <w:rPr>
          <w:rFonts w:ascii="Calibri" w:hAnsi="Calibri"/>
        </w:rPr>
        <w:t>Area</w:t>
      </w:r>
      <w:r w:rsidRPr="00CE359A">
        <w:rPr>
          <w:rFonts w:ascii="Calibri" w:hAnsi="Calibri"/>
        </w:rPr>
        <w:t>, the PBC will use its reasonable endeavours to raise those concerns with the Proponent.</w:t>
      </w:r>
    </w:p>
    <w:p w:rsidR="00D41B8F" w:rsidRPr="009A5A36" w:rsidRDefault="00C449B0" w:rsidP="00F02131">
      <w:pPr>
        <w:pStyle w:val="PSHAHeading3"/>
        <w:rPr>
          <w:rFonts w:ascii="Calibri" w:hAnsi="Calibri"/>
        </w:rPr>
      </w:pPr>
      <w:bookmarkStart w:id="96" w:name="_Toc380918745"/>
      <w:r w:rsidRPr="00706287">
        <w:rPr>
          <w:rFonts w:ascii="Calibri" w:hAnsi="Calibri"/>
        </w:rPr>
        <w:t>Obligation to comply with Aboriginal Heritage Act</w:t>
      </w:r>
      <w:bookmarkEnd w:id="96"/>
    </w:p>
    <w:p w:rsidR="00E16755" w:rsidRPr="00CE359A" w:rsidRDefault="00E16755" w:rsidP="00F02131">
      <w:pPr>
        <w:pStyle w:val="PSHAText"/>
        <w:rPr>
          <w:rFonts w:ascii="Calibri" w:hAnsi="Calibri"/>
        </w:rPr>
      </w:pPr>
      <w:r w:rsidRPr="00CE359A">
        <w:rPr>
          <w:rFonts w:ascii="Calibri" w:hAnsi="Calibri"/>
        </w:rPr>
        <w:t>The Parties acknowledge that they are bound by the provisions and obligations of the Aboriginal Heritage Act.</w:t>
      </w:r>
    </w:p>
    <w:p w:rsidR="00D41B8F" w:rsidRPr="00CE359A" w:rsidRDefault="00D41B8F" w:rsidP="00F02131">
      <w:pPr>
        <w:pStyle w:val="PSHAText"/>
        <w:rPr>
          <w:rFonts w:ascii="Calibri" w:hAnsi="Calibri"/>
        </w:rPr>
      </w:pPr>
      <w:r w:rsidRPr="00CE359A">
        <w:rPr>
          <w:rFonts w:ascii="Calibri" w:hAnsi="Calibri"/>
        </w:rPr>
        <w:t xml:space="preserve">Nothing in this </w:t>
      </w:r>
      <w:r w:rsidR="00DD3AA2" w:rsidRPr="00CE359A">
        <w:rPr>
          <w:rFonts w:ascii="Calibri" w:hAnsi="Calibri"/>
        </w:rPr>
        <w:t>PSHA</w:t>
      </w:r>
      <w:r w:rsidRPr="00CE359A">
        <w:rPr>
          <w:rFonts w:ascii="Calibri" w:hAnsi="Calibri"/>
        </w:rPr>
        <w:t xml:space="preserve"> purports to authorise any act or omission that would be in breach of the </w:t>
      </w:r>
      <w:r w:rsidR="0099232A" w:rsidRPr="00CE359A">
        <w:rPr>
          <w:rFonts w:ascii="Calibri" w:hAnsi="Calibri"/>
        </w:rPr>
        <w:t>Aboriginal Heritage</w:t>
      </w:r>
      <w:r w:rsidRPr="00CE359A">
        <w:rPr>
          <w:rFonts w:ascii="Calibri" w:hAnsi="Calibri"/>
        </w:rPr>
        <w:t xml:space="preserve"> Act.</w:t>
      </w:r>
    </w:p>
    <w:p w:rsidR="00D41B8F" w:rsidRPr="00706287" w:rsidRDefault="00D41B8F" w:rsidP="00F02131">
      <w:pPr>
        <w:pStyle w:val="PSHAText"/>
        <w:rPr>
          <w:rFonts w:ascii="Calibri" w:hAnsi="Calibri"/>
        </w:rPr>
      </w:pPr>
      <w:r w:rsidRPr="00CE359A">
        <w:rPr>
          <w:rFonts w:ascii="Calibri" w:hAnsi="Calibri"/>
        </w:rPr>
        <w:t xml:space="preserve">If the Proponent carries out any Activities through contractors, then the Proponent will ensure that such contractors are made aware of </w:t>
      </w:r>
      <w:r w:rsidR="00697CA6">
        <w:rPr>
          <w:rFonts w:ascii="Calibri" w:hAnsi="Calibri"/>
        </w:rPr>
        <w:t xml:space="preserve">all relevant </w:t>
      </w:r>
      <w:r w:rsidRPr="00CE359A">
        <w:rPr>
          <w:rFonts w:ascii="Calibri" w:hAnsi="Calibri"/>
        </w:rPr>
        <w:t>obligations of the</w:t>
      </w:r>
      <w:r w:rsidR="00697CA6">
        <w:rPr>
          <w:rFonts w:ascii="Calibri" w:hAnsi="Calibri"/>
        </w:rPr>
        <w:t xml:space="preserve"> Proponent pursuant to the</w:t>
      </w:r>
      <w:r w:rsidRPr="00CE359A">
        <w:rPr>
          <w:rFonts w:ascii="Calibri" w:hAnsi="Calibri"/>
        </w:rPr>
        <w:t xml:space="preserve"> </w:t>
      </w:r>
      <w:r w:rsidR="0099232A" w:rsidRPr="00CE359A">
        <w:rPr>
          <w:rFonts w:ascii="Calibri" w:hAnsi="Calibri"/>
        </w:rPr>
        <w:t>Aboriginal Heritage</w:t>
      </w:r>
      <w:r w:rsidRPr="00CE359A">
        <w:rPr>
          <w:rFonts w:ascii="Calibri" w:hAnsi="Calibri"/>
        </w:rPr>
        <w:t xml:space="preserve"> Act and this </w:t>
      </w:r>
      <w:r w:rsidR="00DD3AA2" w:rsidRPr="00CE359A">
        <w:rPr>
          <w:rFonts w:ascii="Calibri" w:hAnsi="Calibri"/>
        </w:rPr>
        <w:lastRenderedPageBreak/>
        <w:t>PSHA</w:t>
      </w:r>
      <w:r w:rsidR="009F2458">
        <w:rPr>
          <w:rFonts w:ascii="Calibri" w:hAnsi="Calibri"/>
        </w:rPr>
        <w:t xml:space="preserve"> </w:t>
      </w:r>
      <w:r w:rsidR="009F2458" w:rsidRPr="00706287">
        <w:rPr>
          <w:rFonts w:ascii="Calibri" w:hAnsi="Calibri"/>
        </w:rPr>
        <w:t xml:space="preserve">including by providing </w:t>
      </w:r>
      <w:r w:rsidR="00706287">
        <w:rPr>
          <w:rFonts w:ascii="Calibri" w:hAnsi="Calibri"/>
        </w:rPr>
        <w:t>copi</w:t>
      </w:r>
      <w:r w:rsidR="009F2458" w:rsidRPr="00706287">
        <w:rPr>
          <w:rFonts w:ascii="Calibri" w:hAnsi="Calibri"/>
        </w:rPr>
        <w:t>es of the Aboriginal Heritage Act and this PSHA to the contractors</w:t>
      </w:r>
      <w:r w:rsidRPr="00706287">
        <w:rPr>
          <w:rFonts w:ascii="Calibri" w:hAnsi="Calibri"/>
        </w:rPr>
        <w:t>.</w:t>
      </w:r>
    </w:p>
    <w:p w:rsidR="00D41B8F" w:rsidRPr="00CE359A" w:rsidRDefault="00D41B8F" w:rsidP="007C4D80">
      <w:pPr>
        <w:pStyle w:val="PSHAHeading2"/>
        <w:keepNext/>
        <w:tabs>
          <w:tab w:val="clear" w:pos="993"/>
          <w:tab w:val="num" w:pos="851"/>
        </w:tabs>
        <w:ind w:left="851"/>
        <w:rPr>
          <w:rFonts w:ascii="Calibri" w:hAnsi="Calibri"/>
          <w:bCs/>
        </w:rPr>
      </w:pPr>
      <w:bookmarkStart w:id="97" w:name="_Toc303073968"/>
      <w:bookmarkStart w:id="98" w:name="_Toc313976761"/>
      <w:bookmarkStart w:id="99" w:name="_Ref379565677"/>
      <w:bookmarkStart w:id="100" w:name="_Toc380918746"/>
      <w:r w:rsidRPr="00CE359A">
        <w:rPr>
          <w:rFonts w:ascii="Calibri" w:hAnsi="Calibri"/>
          <w:bCs/>
        </w:rPr>
        <w:t>The Activity Notice</w:t>
      </w:r>
      <w:bookmarkEnd w:id="97"/>
      <w:bookmarkEnd w:id="98"/>
      <w:bookmarkEnd w:id="99"/>
      <w:bookmarkEnd w:id="100"/>
    </w:p>
    <w:p w:rsidR="00D41B8F" w:rsidRPr="00CE359A" w:rsidRDefault="00D41B8F" w:rsidP="00E826A4">
      <w:pPr>
        <w:pStyle w:val="PSHAHeading3"/>
        <w:keepNext/>
        <w:rPr>
          <w:rFonts w:ascii="Calibri" w:hAnsi="Calibri"/>
        </w:rPr>
      </w:pPr>
      <w:bookmarkStart w:id="101" w:name="_Toc303073969"/>
      <w:bookmarkStart w:id="102" w:name="_Toc313976762"/>
      <w:bookmarkStart w:id="103" w:name="_Ref379565220"/>
      <w:bookmarkStart w:id="104" w:name="_Toc380918747"/>
      <w:r w:rsidRPr="00CE359A">
        <w:rPr>
          <w:rFonts w:ascii="Calibri" w:hAnsi="Calibri"/>
        </w:rPr>
        <w:t>Circumstances where no Activity Notice needs to be given</w:t>
      </w:r>
      <w:bookmarkEnd w:id="101"/>
      <w:bookmarkEnd w:id="102"/>
      <w:bookmarkEnd w:id="103"/>
      <w:bookmarkEnd w:id="104"/>
    </w:p>
    <w:p w:rsidR="00D41B8F" w:rsidRPr="00CE359A" w:rsidRDefault="00D41B8F" w:rsidP="00F02131">
      <w:pPr>
        <w:pStyle w:val="PSHAText"/>
        <w:spacing w:after="120"/>
        <w:rPr>
          <w:rFonts w:ascii="Calibri" w:hAnsi="Calibri"/>
        </w:rPr>
      </w:pPr>
      <w:r w:rsidRPr="00CE359A">
        <w:rPr>
          <w:rFonts w:ascii="Calibri" w:hAnsi="Calibri"/>
        </w:rPr>
        <w:t>The Proponent does not have to give an Activity Notice where the Activities proposed to be conducted consist entirely of:</w:t>
      </w:r>
    </w:p>
    <w:p w:rsidR="00D41B8F" w:rsidRPr="00CE359A" w:rsidRDefault="009C226D" w:rsidP="0089518B">
      <w:pPr>
        <w:pStyle w:val="PSHAText"/>
        <w:numPr>
          <w:ilvl w:val="3"/>
          <w:numId w:val="7"/>
        </w:numPr>
        <w:spacing w:after="120"/>
        <w:rPr>
          <w:rFonts w:ascii="Calibri" w:hAnsi="Calibri"/>
        </w:rPr>
      </w:pPr>
      <w:r w:rsidRPr="00CE359A">
        <w:rPr>
          <w:rFonts w:ascii="Calibri" w:hAnsi="Calibri"/>
        </w:rPr>
        <w:t>Minor</w:t>
      </w:r>
      <w:r w:rsidR="005E62FE" w:rsidRPr="00CE359A">
        <w:rPr>
          <w:rFonts w:ascii="Calibri" w:hAnsi="Calibri"/>
        </w:rPr>
        <w:t xml:space="preserve"> Impact Activities</w:t>
      </w:r>
      <w:r w:rsidR="00D41B8F" w:rsidRPr="00CE359A">
        <w:rPr>
          <w:rFonts w:ascii="Calibri" w:hAnsi="Calibri"/>
        </w:rPr>
        <w:t>; or</w:t>
      </w:r>
    </w:p>
    <w:p w:rsidR="00D41B8F" w:rsidRPr="00CE359A" w:rsidRDefault="00D41B8F" w:rsidP="0089518B">
      <w:pPr>
        <w:pStyle w:val="PSHAText"/>
        <w:numPr>
          <w:ilvl w:val="3"/>
          <w:numId w:val="7"/>
        </w:numPr>
        <w:rPr>
          <w:rFonts w:ascii="Calibri" w:hAnsi="Calibri"/>
        </w:rPr>
      </w:pPr>
      <w:r w:rsidRPr="00CE359A">
        <w:rPr>
          <w:rFonts w:ascii="Calibri" w:hAnsi="Calibri"/>
        </w:rPr>
        <w:t>Activities of a class that the PBC has notified in writing to the Proponent need not be the subject of an Activity Notice.</w:t>
      </w:r>
    </w:p>
    <w:p w:rsidR="00D41B8F" w:rsidRPr="00CE359A" w:rsidRDefault="00D41B8F" w:rsidP="00F02131">
      <w:pPr>
        <w:pStyle w:val="PSHAText"/>
        <w:rPr>
          <w:rFonts w:ascii="Calibri" w:hAnsi="Calibri"/>
        </w:rPr>
      </w:pPr>
      <w:r w:rsidRPr="00CE359A">
        <w:rPr>
          <w:rFonts w:ascii="Calibri" w:hAnsi="Calibri"/>
        </w:rPr>
        <w:t xml:space="preserve">If the Proponent has a reasonable doubt </w:t>
      </w:r>
      <w:r w:rsidR="00597989">
        <w:rPr>
          <w:rFonts w:ascii="Calibri" w:hAnsi="Calibri"/>
        </w:rPr>
        <w:t xml:space="preserve">(taking into account the Due Diligence Guidelines) </w:t>
      </w:r>
      <w:r w:rsidRPr="00CE359A">
        <w:rPr>
          <w:rFonts w:ascii="Calibri" w:hAnsi="Calibri"/>
        </w:rPr>
        <w:t>as to whether clause</w:t>
      </w:r>
      <w:r w:rsidR="002A381B"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_Ref379565220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8.1</w:t>
      </w:r>
      <w:r w:rsidR="009C226D" w:rsidRPr="00CE359A">
        <w:rPr>
          <w:rFonts w:ascii="Calibri" w:hAnsi="Calibri"/>
        </w:rPr>
        <w:fldChar w:fldCharType="end"/>
      </w:r>
      <w:r w:rsidR="005E31F5" w:rsidRPr="00CE359A">
        <w:rPr>
          <w:rFonts w:ascii="Calibri" w:hAnsi="Calibri"/>
        </w:rPr>
        <w:t xml:space="preserve">(a) </w:t>
      </w:r>
      <w:r w:rsidRPr="00CE359A">
        <w:rPr>
          <w:rFonts w:ascii="Calibri" w:hAnsi="Calibri"/>
        </w:rPr>
        <w:t>operate</w:t>
      </w:r>
      <w:r w:rsidR="00214117" w:rsidRPr="00CE359A">
        <w:rPr>
          <w:rFonts w:ascii="Calibri" w:hAnsi="Calibri"/>
        </w:rPr>
        <w:t>s</w:t>
      </w:r>
      <w:r w:rsidRPr="00CE359A">
        <w:rPr>
          <w:rFonts w:ascii="Calibri" w:hAnsi="Calibri"/>
        </w:rPr>
        <w:t xml:space="preserve"> to exempt the Proponent from giving an Activity Notice, then the Proponent should give the Activity Notice in any event.</w:t>
      </w:r>
    </w:p>
    <w:p w:rsidR="00D41B8F" w:rsidRPr="00CE359A" w:rsidRDefault="00D41B8F" w:rsidP="00F02131">
      <w:pPr>
        <w:pStyle w:val="PSHAHeading3"/>
        <w:rPr>
          <w:rFonts w:ascii="Calibri" w:hAnsi="Calibri"/>
        </w:rPr>
      </w:pPr>
      <w:bookmarkStart w:id="105" w:name="_Toc303073970"/>
      <w:bookmarkStart w:id="106" w:name="_Toc313976763"/>
      <w:bookmarkStart w:id="107" w:name="_Ref379562248"/>
      <w:bookmarkStart w:id="108" w:name="_Ref379565259"/>
      <w:bookmarkStart w:id="109" w:name="_Ref379565276"/>
      <w:bookmarkStart w:id="110" w:name="_Ref379565465"/>
      <w:bookmarkStart w:id="111" w:name="_Toc380918748"/>
      <w:r w:rsidRPr="00CE359A">
        <w:rPr>
          <w:rFonts w:ascii="Calibri" w:hAnsi="Calibri"/>
        </w:rPr>
        <w:t>Giving the Activity Notice</w:t>
      </w:r>
      <w:bookmarkEnd w:id="105"/>
      <w:bookmarkEnd w:id="106"/>
      <w:bookmarkEnd w:id="107"/>
      <w:bookmarkEnd w:id="108"/>
      <w:bookmarkEnd w:id="109"/>
      <w:bookmarkEnd w:id="110"/>
      <w:bookmarkEnd w:id="111"/>
    </w:p>
    <w:p w:rsidR="00D41B8F" w:rsidRPr="00CE359A" w:rsidRDefault="00D41B8F" w:rsidP="00F02131">
      <w:pPr>
        <w:pStyle w:val="PSHAText"/>
        <w:rPr>
          <w:rFonts w:ascii="Calibri" w:hAnsi="Calibri"/>
        </w:rPr>
      </w:pPr>
      <w:r w:rsidRPr="00CE359A">
        <w:rPr>
          <w:rFonts w:ascii="Calibri" w:hAnsi="Calibri"/>
        </w:rPr>
        <w:t xml:space="preserve">Except where clause </w:t>
      </w:r>
      <w:r w:rsidR="009C226D" w:rsidRPr="009C226D">
        <w:rPr>
          <w:rFonts w:ascii="Calibri" w:hAnsi="Calibri"/>
        </w:rPr>
        <w:fldChar w:fldCharType="begin"/>
      </w:r>
      <w:r w:rsidR="009C226D" w:rsidRPr="009C226D">
        <w:rPr>
          <w:rFonts w:ascii="Calibri" w:hAnsi="Calibri"/>
        </w:rPr>
        <w:instrText xml:space="preserve"> REF _Ref379565220 \r \h </w:instrText>
      </w:r>
      <w:r w:rsidR="009C226D" w:rsidRPr="009C226D">
        <w:rPr>
          <w:rFonts w:ascii="Calibri" w:hAnsi="Calibri"/>
        </w:rPr>
      </w:r>
      <w:r w:rsidR="009C226D" w:rsidRPr="009C226D">
        <w:rPr>
          <w:rFonts w:ascii="Calibri" w:hAnsi="Calibri"/>
        </w:rPr>
        <w:fldChar w:fldCharType="separate"/>
      </w:r>
      <w:r w:rsidR="00D71B26">
        <w:rPr>
          <w:rFonts w:ascii="Calibri" w:hAnsi="Calibri"/>
        </w:rPr>
        <w:t>8.1</w:t>
      </w:r>
      <w:r w:rsidR="009C226D" w:rsidRPr="009C226D">
        <w:rPr>
          <w:rFonts w:ascii="Calibri" w:hAnsi="Calibri"/>
        </w:rPr>
        <w:fldChar w:fldCharType="end"/>
      </w:r>
      <w:r w:rsidR="009C226D">
        <w:rPr>
          <w:rFonts w:ascii="Calibri" w:hAnsi="Calibri"/>
        </w:rPr>
        <w:t xml:space="preserve"> </w:t>
      </w:r>
      <w:r w:rsidRPr="00CE359A">
        <w:rPr>
          <w:rFonts w:ascii="Calibri" w:hAnsi="Calibri"/>
        </w:rPr>
        <w:t xml:space="preserve">applies, if the Proponent intends </w:t>
      </w:r>
      <w:r w:rsidR="00813A74" w:rsidRPr="00CE359A">
        <w:rPr>
          <w:rFonts w:ascii="Calibri" w:hAnsi="Calibri"/>
        </w:rPr>
        <w:t xml:space="preserve">to undertake an Activity in a Tenure </w:t>
      </w:r>
      <w:r w:rsidRPr="00CE359A">
        <w:rPr>
          <w:rFonts w:ascii="Calibri" w:hAnsi="Calibri"/>
        </w:rPr>
        <w:t>Area, it must issue a</w:t>
      </w:r>
      <w:r w:rsidR="005E31F5" w:rsidRPr="00CE359A">
        <w:rPr>
          <w:rFonts w:ascii="Calibri" w:hAnsi="Calibri"/>
        </w:rPr>
        <w:t xml:space="preserve"> notice in writing to the PBC in accordance with this clause </w:t>
      </w:r>
      <w:r w:rsidR="009C226D" w:rsidRPr="00CE359A">
        <w:rPr>
          <w:rFonts w:ascii="Calibri" w:hAnsi="Calibri"/>
        </w:rPr>
        <w:fldChar w:fldCharType="begin"/>
      </w:r>
      <w:r w:rsidR="009C226D" w:rsidRPr="00CE359A">
        <w:rPr>
          <w:rFonts w:ascii="Calibri" w:hAnsi="Calibri"/>
        </w:rPr>
        <w:instrText xml:space="preserve"> REF _Ref379565259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8.2</w:t>
      </w:r>
      <w:r w:rsidR="009C226D" w:rsidRPr="00CE359A">
        <w:rPr>
          <w:rFonts w:ascii="Calibri" w:hAnsi="Calibri"/>
        </w:rPr>
        <w:fldChar w:fldCharType="end"/>
      </w:r>
      <w:r w:rsidR="009C226D" w:rsidRPr="00CE359A">
        <w:rPr>
          <w:rFonts w:ascii="Calibri" w:hAnsi="Calibri"/>
        </w:rPr>
        <w:t xml:space="preserve"> </w:t>
      </w:r>
      <w:r w:rsidR="005E31F5" w:rsidRPr="00CE359A">
        <w:rPr>
          <w:rFonts w:ascii="Calibri" w:hAnsi="Calibri"/>
        </w:rPr>
        <w:t>(</w:t>
      </w:r>
      <w:r w:rsidR="005E31F5" w:rsidRPr="00CE359A">
        <w:rPr>
          <w:rFonts w:ascii="Calibri" w:hAnsi="Calibri"/>
          <w:b/>
        </w:rPr>
        <w:t>Activity Notice</w:t>
      </w:r>
      <w:r w:rsidR="005E31F5" w:rsidRPr="00CE359A">
        <w:rPr>
          <w:rFonts w:ascii="Calibri" w:hAnsi="Calibri"/>
        </w:rPr>
        <w:t>)</w:t>
      </w:r>
      <w:r w:rsidRPr="00CE359A">
        <w:rPr>
          <w:rFonts w:ascii="Calibri" w:hAnsi="Calibri"/>
        </w:rPr>
        <w:t>.</w:t>
      </w:r>
      <w:r w:rsidR="00813A74" w:rsidRPr="00CE359A">
        <w:rPr>
          <w:rFonts w:ascii="Calibri" w:hAnsi="Calibri"/>
        </w:rPr>
        <w:t xml:space="preserve">  </w:t>
      </w:r>
      <w:r w:rsidR="003647E0" w:rsidRPr="00CE359A">
        <w:rPr>
          <w:rFonts w:ascii="Calibri" w:hAnsi="Calibri"/>
        </w:rPr>
        <w:t>An Activity Notice may be given in respect of more than one Tenure Area</w:t>
      </w:r>
      <w:r w:rsidR="00DA1A2B" w:rsidRPr="00CE359A">
        <w:rPr>
          <w:rFonts w:ascii="Calibri" w:hAnsi="Calibri"/>
        </w:rPr>
        <w:t>.</w:t>
      </w:r>
    </w:p>
    <w:p w:rsidR="00D41B8F" w:rsidRPr="00CE359A" w:rsidRDefault="00D41B8F" w:rsidP="00F02131">
      <w:pPr>
        <w:pStyle w:val="PSHAText"/>
        <w:spacing w:after="120"/>
        <w:rPr>
          <w:rFonts w:ascii="Calibri" w:hAnsi="Calibri"/>
        </w:rPr>
      </w:pPr>
      <w:r w:rsidRPr="00CE359A">
        <w:rPr>
          <w:rFonts w:ascii="Calibri" w:hAnsi="Calibri"/>
        </w:rPr>
        <w:t>The main purposes of an Activity Notice are:</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to determine whether a Survey is required and if so, what kind;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if</w:t>
      </w:r>
      <w:proofErr w:type="gramEnd"/>
      <w:r w:rsidRPr="00CE359A">
        <w:rPr>
          <w:rFonts w:ascii="Calibri" w:hAnsi="Calibri"/>
        </w:rPr>
        <w:t xml:space="preserve"> a Survey is required, to provide information relevant to the conduct of that Survey</w:t>
      </w:r>
      <w:r w:rsidR="00E16755" w:rsidRPr="00CE359A">
        <w:rPr>
          <w:rFonts w:ascii="Calibri" w:hAnsi="Calibri"/>
        </w:rPr>
        <w:t>.</w:t>
      </w:r>
    </w:p>
    <w:p w:rsidR="00D41B8F" w:rsidRPr="00CE359A" w:rsidRDefault="00D41B8F" w:rsidP="00F64361">
      <w:pPr>
        <w:pStyle w:val="PSHAText"/>
        <w:spacing w:after="120"/>
        <w:rPr>
          <w:rFonts w:ascii="Calibri" w:hAnsi="Calibri"/>
        </w:rPr>
      </w:pPr>
      <w:r w:rsidRPr="00CE359A">
        <w:rPr>
          <w:rFonts w:ascii="Calibri" w:hAnsi="Calibri"/>
        </w:rPr>
        <w:t>The Activity Notice shall contain:</w:t>
      </w:r>
    </w:p>
    <w:p w:rsidR="00D41B8F" w:rsidRPr="00CE359A" w:rsidRDefault="00DA3198" w:rsidP="0089518B">
      <w:pPr>
        <w:pStyle w:val="PSHAText"/>
        <w:numPr>
          <w:ilvl w:val="3"/>
          <w:numId w:val="7"/>
        </w:numPr>
        <w:spacing w:after="120"/>
        <w:rPr>
          <w:rFonts w:ascii="Calibri" w:hAnsi="Calibri"/>
        </w:rPr>
      </w:pPr>
      <w:r w:rsidRPr="00CE359A">
        <w:rPr>
          <w:rFonts w:ascii="Calibri" w:hAnsi="Calibri"/>
        </w:rPr>
        <w:t>t</w:t>
      </w:r>
      <w:r w:rsidR="000C3C58" w:rsidRPr="00CE359A">
        <w:rPr>
          <w:rFonts w:ascii="Calibri" w:hAnsi="Calibri"/>
        </w:rPr>
        <w:t xml:space="preserve">he basic information specified in part 1.1 of schedule </w:t>
      </w:r>
      <w:r w:rsidRPr="00CE359A">
        <w:rPr>
          <w:rFonts w:ascii="Calibri" w:hAnsi="Calibri"/>
        </w:rPr>
        <w:t>5</w:t>
      </w:r>
      <w:r w:rsidR="000C3C58" w:rsidRPr="00CE359A">
        <w:rPr>
          <w:rFonts w:ascii="Calibri" w:hAnsi="Calibri"/>
        </w:rPr>
        <w:t>;</w:t>
      </w:r>
      <w:r w:rsidRPr="00CE359A">
        <w:rPr>
          <w:rFonts w:ascii="Calibri" w:hAnsi="Calibri"/>
        </w:rPr>
        <w:t xml:space="preserve"> and</w:t>
      </w:r>
    </w:p>
    <w:p w:rsidR="00D41B8F" w:rsidRPr="00CE359A" w:rsidRDefault="00DA3198" w:rsidP="0089518B">
      <w:pPr>
        <w:pStyle w:val="PSHAText"/>
        <w:numPr>
          <w:ilvl w:val="3"/>
          <w:numId w:val="7"/>
        </w:numPr>
        <w:spacing w:after="120"/>
        <w:rPr>
          <w:rFonts w:ascii="Calibri" w:hAnsi="Calibri"/>
        </w:rPr>
      </w:pPr>
      <w:r w:rsidRPr="00CE359A">
        <w:rPr>
          <w:rFonts w:ascii="Calibri" w:hAnsi="Calibri"/>
        </w:rPr>
        <w:t>t</w:t>
      </w:r>
      <w:r w:rsidR="000C3C58" w:rsidRPr="00CE359A">
        <w:rPr>
          <w:rFonts w:ascii="Calibri" w:hAnsi="Calibri"/>
        </w:rPr>
        <w:t xml:space="preserve">he key statements and nominations specified in part 1.2 of schedule </w:t>
      </w:r>
      <w:r w:rsidRPr="00CE359A">
        <w:rPr>
          <w:rFonts w:ascii="Calibri" w:hAnsi="Calibri"/>
        </w:rPr>
        <w:t>5</w:t>
      </w:r>
      <w:r w:rsidR="000C3C58" w:rsidRPr="00CE359A">
        <w:rPr>
          <w:rFonts w:ascii="Calibri" w:hAnsi="Calibri"/>
        </w:rPr>
        <w:t xml:space="preserve"> or if clause </w:t>
      </w:r>
      <w:r w:rsidR="009C226D" w:rsidRPr="00CE359A">
        <w:rPr>
          <w:rFonts w:ascii="Calibri" w:hAnsi="Calibri"/>
        </w:rPr>
        <w:fldChar w:fldCharType="begin"/>
      </w:r>
      <w:r w:rsidR="009C226D" w:rsidRPr="00CE359A">
        <w:rPr>
          <w:rFonts w:ascii="Calibri" w:hAnsi="Calibri"/>
        </w:rPr>
        <w:instrText xml:space="preserve"> REF _Ref379565276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8.2</w:t>
      </w:r>
      <w:r w:rsidR="009C226D" w:rsidRPr="00CE359A">
        <w:rPr>
          <w:rFonts w:ascii="Calibri" w:hAnsi="Calibri"/>
        </w:rPr>
        <w:fldChar w:fldCharType="end"/>
      </w:r>
      <w:r w:rsidR="000C3C58" w:rsidRPr="00CE359A">
        <w:rPr>
          <w:rFonts w:ascii="Calibri" w:hAnsi="Calibri"/>
        </w:rPr>
        <w:t>(</w:t>
      </w:r>
      <w:r w:rsidR="009C226D" w:rsidRPr="00CE359A">
        <w:rPr>
          <w:rFonts w:ascii="Calibri" w:hAnsi="Calibri"/>
        </w:rPr>
        <w:t>e</w:t>
      </w:r>
      <w:r w:rsidR="00D41B8F" w:rsidRPr="00CE359A">
        <w:rPr>
          <w:rFonts w:ascii="Calibri" w:hAnsi="Calibri"/>
        </w:rPr>
        <w:t>)</w:t>
      </w:r>
      <w:r w:rsidR="000C3C58" w:rsidRPr="00CE359A">
        <w:rPr>
          <w:rFonts w:ascii="Calibri" w:hAnsi="Calibri"/>
        </w:rPr>
        <w:t xml:space="preserve"> applies</w:t>
      </w:r>
      <w:r w:rsidR="00813A74" w:rsidRPr="00CE359A">
        <w:rPr>
          <w:rFonts w:ascii="Calibri" w:hAnsi="Calibri"/>
        </w:rPr>
        <w:t>,</w:t>
      </w:r>
      <w:r w:rsidR="000C3C58" w:rsidRPr="00CE359A">
        <w:rPr>
          <w:rFonts w:ascii="Calibri" w:hAnsi="Calibri"/>
        </w:rPr>
        <w:t xml:space="preserve"> the default provisions of part 3 of schedule </w:t>
      </w:r>
      <w:r w:rsidRPr="00CE359A">
        <w:rPr>
          <w:rFonts w:ascii="Calibri" w:hAnsi="Calibri"/>
        </w:rPr>
        <w:t>5</w:t>
      </w:r>
      <w:r w:rsidR="000C3C58" w:rsidRPr="00CE359A">
        <w:rPr>
          <w:rFonts w:ascii="Calibri" w:hAnsi="Calibri"/>
        </w:rPr>
        <w:t xml:space="preserve">; </w:t>
      </w:r>
      <w:r w:rsidRPr="00CE359A">
        <w:rPr>
          <w:rFonts w:ascii="Calibri" w:hAnsi="Calibri"/>
        </w:rPr>
        <w:t>and</w:t>
      </w:r>
    </w:p>
    <w:p w:rsidR="00D41B8F" w:rsidRPr="00CE359A" w:rsidRDefault="00DA3198" w:rsidP="0089518B">
      <w:pPr>
        <w:pStyle w:val="PSHAText"/>
        <w:numPr>
          <w:ilvl w:val="3"/>
          <w:numId w:val="7"/>
        </w:numPr>
        <w:rPr>
          <w:rFonts w:ascii="Calibri" w:hAnsi="Calibri"/>
        </w:rPr>
      </w:pPr>
      <w:proofErr w:type="gramStart"/>
      <w:r w:rsidRPr="00CE359A">
        <w:rPr>
          <w:rFonts w:ascii="Calibri" w:hAnsi="Calibri"/>
        </w:rPr>
        <w:t>t</w:t>
      </w:r>
      <w:r w:rsidR="000C3C58" w:rsidRPr="00CE359A">
        <w:rPr>
          <w:rFonts w:ascii="Calibri" w:hAnsi="Calibri"/>
        </w:rPr>
        <w:t>he</w:t>
      </w:r>
      <w:proofErr w:type="gramEnd"/>
      <w:r w:rsidR="000C3C58" w:rsidRPr="00CE359A">
        <w:rPr>
          <w:rFonts w:ascii="Calibri" w:hAnsi="Calibri"/>
        </w:rPr>
        <w:t xml:space="preserve"> additional information specified in part 2 of schedule </w:t>
      </w:r>
      <w:r w:rsidR="000143D3" w:rsidRPr="00CE359A">
        <w:rPr>
          <w:rFonts w:ascii="Calibri" w:hAnsi="Calibri"/>
        </w:rPr>
        <w:t>5</w:t>
      </w:r>
      <w:r w:rsidR="000C3C58" w:rsidRPr="00CE359A">
        <w:rPr>
          <w:rFonts w:ascii="Calibri" w:hAnsi="Calibri"/>
        </w:rPr>
        <w:t>.</w:t>
      </w:r>
    </w:p>
    <w:p w:rsidR="00D41B8F" w:rsidRPr="00CE359A" w:rsidRDefault="00D41B8F" w:rsidP="00F02131">
      <w:pPr>
        <w:pStyle w:val="PSHAText"/>
        <w:rPr>
          <w:rFonts w:ascii="Calibri" w:hAnsi="Calibri"/>
        </w:rPr>
      </w:pPr>
      <w:r w:rsidRPr="00CE359A">
        <w:rPr>
          <w:rFonts w:ascii="Calibri" w:hAnsi="Calibri"/>
        </w:rPr>
        <w:t xml:space="preserve">The PBC acknowledges that the inclusion in an Activity Notice of the matters described in </w:t>
      </w:r>
      <w:r w:rsidR="000143D3" w:rsidRPr="00CE359A">
        <w:rPr>
          <w:rFonts w:ascii="Calibri" w:hAnsi="Calibri"/>
        </w:rPr>
        <w:t xml:space="preserve">parts </w:t>
      </w:r>
      <w:r w:rsidR="008C7E93" w:rsidRPr="00CE359A">
        <w:rPr>
          <w:rFonts w:ascii="Calibri" w:hAnsi="Calibri"/>
        </w:rPr>
        <w:t xml:space="preserve">1.2(c) to (f) of schedule </w:t>
      </w:r>
      <w:r w:rsidR="000143D3" w:rsidRPr="00CE359A">
        <w:rPr>
          <w:rFonts w:ascii="Calibri" w:hAnsi="Calibri"/>
        </w:rPr>
        <w:t>5</w:t>
      </w:r>
      <w:r w:rsidR="008C7E93" w:rsidRPr="00CE359A">
        <w:rPr>
          <w:rFonts w:ascii="Calibri" w:hAnsi="Calibri"/>
        </w:rPr>
        <w:t xml:space="preserve"> does </w:t>
      </w:r>
      <w:r w:rsidRPr="00CE359A">
        <w:rPr>
          <w:rFonts w:ascii="Calibri" w:hAnsi="Calibri"/>
        </w:rPr>
        <w:t xml:space="preserve">not prejudice any statement by the Proponent that it considers that </w:t>
      </w:r>
      <w:r w:rsidR="00E16755" w:rsidRPr="00CE359A">
        <w:rPr>
          <w:rFonts w:ascii="Calibri" w:hAnsi="Calibri"/>
        </w:rPr>
        <w:t xml:space="preserve">a </w:t>
      </w:r>
      <w:r w:rsidRPr="00CE359A">
        <w:rPr>
          <w:rFonts w:ascii="Calibri" w:hAnsi="Calibri"/>
        </w:rPr>
        <w:t xml:space="preserve">Survey is </w:t>
      </w:r>
      <w:r w:rsidR="00E16755" w:rsidRPr="00CE359A">
        <w:rPr>
          <w:rFonts w:ascii="Calibri" w:hAnsi="Calibri"/>
        </w:rPr>
        <w:t xml:space="preserve">not </w:t>
      </w:r>
      <w:r w:rsidRPr="00CE359A">
        <w:rPr>
          <w:rFonts w:ascii="Calibri" w:hAnsi="Calibri"/>
        </w:rPr>
        <w:t>required.</w:t>
      </w:r>
    </w:p>
    <w:p w:rsidR="00D41B8F" w:rsidRPr="00CE359A" w:rsidRDefault="00D41B8F" w:rsidP="00F02131">
      <w:pPr>
        <w:pStyle w:val="PSHAText"/>
        <w:rPr>
          <w:rFonts w:ascii="Calibri" w:hAnsi="Calibri"/>
        </w:rPr>
      </w:pPr>
      <w:r w:rsidRPr="00CE359A">
        <w:rPr>
          <w:rFonts w:ascii="Calibri" w:hAnsi="Calibri"/>
        </w:rPr>
        <w:lastRenderedPageBreak/>
        <w:t xml:space="preserve">If the Proponent omits to specify or nominate, in an Activity Notice, any of the particular items referred to in </w:t>
      </w:r>
      <w:r w:rsidR="008C7E93" w:rsidRPr="00CE359A">
        <w:rPr>
          <w:rFonts w:ascii="Calibri" w:hAnsi="Calibri"/>
        </w:rPr>
        <w:t xml:space="preserve">part 1.2 of schedule </w:t>
      </w:r>
      <w:r w:rsidR="000143D3" w:rsidRPr="00CE359A">
        <w:rPr>
          <w:rFonts w:ascii="Calibri" w:hAnsi="Calibri"/>
        </w:rPr>
        <w:t>5</w:t>
      </w:r>
      <w:r w:rsidRPr="00CE359A">
        <w:rPr>
          <w:rFonts w:ascii="Calibri" w:hAnsi="Calibri"/>
        </w:rPr>
        <w:t>, then the default provisions provided in</w:t>
      </w:r>
      <w:r w:rsidR="008C7E93" w:rsidRPr="00CE359A">
        <w:rPr>
          <w:rFonts w:ascii="Calibri" w:hAnsi="Calibri"/>
        </w:rPr>
        <w:t xml:space="preserve"> part 3 of schedule </w:t>
      </w:r>
      <w:r w:rsidR="000143D3" w:rsidRPr="00CE359A">
        <w:rPr>
          <w:rFonts w:ascii="Calibri" w:hAnsi="Calibri"/>
        </w:rPr>
        <w:t>5</w:t>
      </w:r>
      <w:r w:rsidR="008C7E93" w:rsidRPr="00CE359A">
        <w:rPr>
          <w:rFonts w:ascii="Calibri" w:hAnsi="Calibri"/>
        </w:rPr>
        <w:t xml:space="preserve"> </w:t>
      </w:r>
      <w:r w:rsidR="003F2801" w:rsidRPr="00CE359A">
        <w:rPr>
          <w:rFonts w:ascii="Calibri" w:hAnsi="Calibri"/>
        </w:rPr>
        <w:t>apply.</w:t>
      </w:r>
    </w:p>
    <w:p w:rsidR="00D41B8F" w:rsidRPr="00CE359A" w:rsidRDefault="00D41B8F" w:rsidP="00F02131">
      <w:pPr>
        <w:pStyle w:val="PSHAText"/>
        <w:rPr>
          <w:rFonts w:ascii="Calibri" w:hAnsi="Calibri"/>
        </w:rPr>
      </w:pPr>
      <w:r w:rsidRPr="00CE359A">
        <w:rPr>
          <w:rFonts w:ascii="Calibri" w:hAnsi="Calibri"/>
        </w:rPr>
        <w:t>To avoid doubt, the Proponent may modify any aspect of the Activity Notice up to the time of receiving the Activity Notice Response.</w:t>
      </w:r>
      <w:r w:rsidR="003647E0" w:rsidRPr="00CE359A">
        <w:rPr>
          <w:rFonts w:ascii="Calibri" w:hAnsi="Calibri"/>
        </w:rPr>
        <w:t xml:space="preserve"> </w:t>
      </w:r>
      <w:r w:rsidRPr="00CE359A">
        <w:rPr>
          <w:rFonts w:ascii="Calibri" w:hAnsi="Calibri"/>
        </w:rPr>
        <w:t xml:space="preserve"> Proposed modifications to the Activity Notice after receipt of the Activity Notice Response shall be discussed between the Parties but, acting reasonably, the PBC shall have the right to request a fresh Activity Notice instead of dealing with the proposed modified Activity Notice. </w:t>
      </w:r>
      <w:r w:rsidR="003F2801" w:rsidRPr="00CE359A">
        <w:rPr>
          <w:rFonts w:ascii="Calibri" w:hAnsi="Calibri"/>
        </w:rPr>
        <w:t xml:space="preserve"> </w:t>
      </w:r>
      <w:r w:rsidRPr="00CE359A">
        <w:rPr>
          <w:rFonts w:ascii="Calibri" w:hAnsi="Calibri"/>
        </w:rPr>
        <w:t xml:space="preserve">The Proponent may also request any of </w:t>
      </w:r>
      <w:r w:rsidR="008C7E93" w:rsidRPr="00CE359A">
        <w:rPr>
          <w:rFonts w:ascii="Calibri" w:hAnsi="Calibri"/>
        </w:rPr>
        <w:t xml:space="preserve">the items referred to in part 1.2(f) of schedule </w:t>
      </w:r>
      <w:r w:rsidR="000143D3" w:rsidRPr="00CE359A">
        <w:rPr>
          <w:rFonts w:ascii="Calibri" w:hAnsi="Calibri"/>
        </w:rPr>
        <w:t>5</w:t>
      </w:r>
      <w:r w:rsidR="008C7E93" w:rsidRPr="00CE359A">
        <w:rPr>
          <w:rFonts w:ascii="Calibri" w:hAnsi="Calibri"/>
        </w:rPr>
        <w:t xml:space="preserve"> </w:t>
      </w:r>
      <w:r w:rsidRPr="00CE359A">
        <w:rPr>
          <w:rFonts w:ascii="Calibri" w:hAnsi="Calibri"/>
        </w:rPr>
        <w:t>at any later time, in accordance with clause</w:t>
      </w:r>
      <w:r w:rsidR="00AC66C3"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_Ref379565438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12.2</w:t>
      </w:r>
      <w:r w:rsidR="009C226D" w:rsidRPr="00CE359A">
        <w:rPr>
          <w:rFonts w:ascii="Calibri" w:hAnsi="Calibri"/>
        </w:rPr>
        <w:fldChar w:fldCharType="end"/>
      </w:r>
      <w:r w:rsidRPr="00CE359A">
        <w:rPr>
          <w:rFonts w:ascii="Calibri" w:hAnsi="Calibri"/>
        </w:rPr>
        <w:t>.</w:t>
      </w:r>
    </w:p>
    <w:p w:rsidR="00D41B8F" w:rsidRPr="00CE359A" w:rsidRDefault="00D41B8F" w:rsidP="00F02131">
      <w:pPr>
        <w:pStyle w:val="PSHAText"/>
        <w:rPr>
          <w:rFonts w:ascii="Calibri" w:hAnsi="Calibri"/>
        </w:rPr>
      </w:pPr>
      <w:r w:rsidRPr="00CE359A">
        <w:rPr>
          <w:rFonts w:ascii="Calibri" w:hAnsi="Calibri"/>
        </w:rPr>
        <w:t>The date of receipt by the PBC of the Activity Notice (or fresh Activity Notice if requested under clause</w:t>
      </w:r>
      <w:r w:rsidR="0042717C"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_Ref379565465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8.2</w:t>
      </w:r>
      <w:r w:rsidR="009C226D" w:rsidRPr="00CE359A">
        <w:rPr>
          <w:rFonts w:ascii="Calibri" w:hAnsi="Calibri"/>
        </w:rPr>
        <w:fldChar w:fldCharType="end"/>
      </w:r>
      <w:r w:rsidR="000143D3" w:rsidRPr="00CE359A">
        <w:rPr>
          <w:rFonts w:ascii="Calibri" w:hAnsi="Calibri"/>
        </w:rPr>
        <w:t>(</w:t>
      </w:r>
      <w:r w:rsidR="00C26B3A" w:rsidRPr="00CE359A">
        <w:rPr>
          <w:rFonts w:ascii="Calibri" w:hAnsi="Calibri"/>
        </w:rPr>
        <w:t>f</w:t>
      </w:r>
      <w:r w:rsidR="000143D3" w:rsidRPr="00CE359A">
        <w:rPr>
          <w:rFonts w:ascii="Calibri" w:hAnsi="Calibri"/>
        </w:rPr>
        <w:t>))</w:t>
      </w:r>
      <w:r w:rsidRPr="00CE359A">
        <w:rPr>
          <w:rFonts w:ascii="Calibri" w:hAnsi="Calibri"/>
        </w:rPr>
        <w:t xml:space="preserve"> is the </w:t>
      </w:r>
      <w:r w:rsidRPr="00CE359A">
        <w:rPr>
          <w:rFonts w:ascii="Calibri" w:hAnsi="Calibri"/>
          <w:b/>
        </w:rPr>
        <w:t>Activity Notice Date</w:t>
      </w:r>
      <w:r w:rsidRPr="00CE359A">
        <w:rPr>
          <w:rFonts w:ascii="Calibri" w:hAnsi="Calibri"/>
        </w:rPr>
        <w:t>.</w:t>
      </w:r>
    </w:p>
    <w:p w:rsidR="00D41B8F" w:rsidRPr="00CE359A" w:rsidRDefault="00D41B8F" w:rsidP="00813A74">
      <w:pPr>
        <w:pStyle w:val="PSHAHeading3"/>
        <w:jc w:val="both"/>
        <w:rPr>
          <w:rFonts w:ascii="Calibri" w:hAnsi="Calibri"/>
        </w:rPr>
      </w:pPr>
      <w:bookmarkStart w:id="112" w:name="_Toc303073971"/>
      <w:bookmarkStart w:id="113" w:name="_Toc313976764"/>
      <w:bookmarkStart w:id="114" w:name="_Ref379562284"/>
      <w:bookmarkStart w:id="115" w:name="_Ref379563555"/>
      <w:bookmarkStart w:id="116" w:name="_Ref379564697"/>
      <w:bookmarkStart w:id="117" w:name="_Ref379564734"/>
      <w:bookmarkStart w:id="118" w:name="_Ref379565491"/>
      <w:bookmarkStart w:id="119" w:name="_Toc380918749"/>
      <w:r w:rsidRPr="00CE359A">
        <w:rPr>
          <w:rFonts w:ascii="Calibri" w:hAnsi="Calibri"/>
        </w:rPr>
        <w:t>Considering the Activity Notic</w:t>
      </w:r>
      <w:r w:rsidR="00AC66C3" w:rsidRPr="00CE359A">
        <w:rPr>
          <w:rFonts w:ascii="Calibri" w:hAnsi="Calibri"/>
        </w:rPr>
        <w:t>e and deciding whether a Survey</w:t>
      </w:r>
      <w:r w:rsidR="00AC66C3" w:rsidRPr="00CE359A">
        <w:rPr>
          <w:rFonts w:ascii="Calibri" w:hAnsi="Calibri"/>
        </w:rPr>
        <w:br/>
      </w:r>
      <w:r w:rsidRPr="00CE359A">
        <w:rPr>
          <w:rFonts w:ascii="Calibri" w:hAnsi="Calibri"/>
        </w:rPr>
        <w:t>is required</w:t>
      </w:r>
      <w:bookmarkEnd w:id="112"/>
      <w:bookmarkEnd w:id="113"/>
      <w:bookmarkEnd w:id="114"/>
      <w:bookmarkEnd w:id="115"/>
      <w:bookmarkEnd w:id="116"/>
      <w:bookmarkEnd w:id="117"/>
      <w:bookmarkEnd w:id="118"/>
      <w:bookmarkEnd w:id="119"/>
    </w:p>
    <w:p w:rsidR="00D41B8F" w:rsidRPr="00CE359A" w:rsidRDefault="00D41B8F" w:rsidP="00F64361">
      <w:pPr>
        <w:pStyle w:val="PSHAText"/>
        <w:spacing w:after="120"/>
        <w:rPr>
          <w:rFonts w:ascii="Calibri" w:hAnsi="Calibri"/>
        </w:rPr>
      </w:pPr>
      <w:r w:rsidRPr="00CE359A">
        <w:rPr>
          <w:rFonts w:ascii="Calibri" w:hAnsi="Calibri"/>
        </w:rPr>
        <w:t xml:space="preserve">The PBC will promptly consider the Activity Notice and shall, within 15 Business Days </w:t>
      </w:r>
      <w:r w:rsidR="00E16755" w:rsidRPr="00CE359A">
        <w:rPr>
          <w:rFonts w:ascii="Calibri" w:hAnsi="Calibri"/>
        </w:rPr>
        <w:t>where the proposed Activity</w:t>
      </w:r>
      <w:r w:rsidRPr="00CE359A">
        <w:rPr>
          <w:rFonts w:ascii="Calibri" w:hAnsi="Calibri"/>
        </w:rPr>
        <w:t xml:space="preserve"> </w:t>
      </w:r>
      <w:r w:rsidR="00214117" w:rsidRPr="00CE359A">
        <w:rPr>
          <w:rFonts w:ascii="Calibri" w:hAnsi="Calibri"/>
        </w:rPr>
        <w:t>constitutes Low Ground Disturbance Activity</w:t>
      </w:r>
      <w:r w:rsidR="00E16755" w:rsidRPr="00CE359A">
        <w:rPr>
          <w:rFonts w:ascii="Calibri" w:hAnsi="Calibri"/>
        </w:rPr>
        <w:t>,</w:t>
      </w:r>
      <w:r w:rsidR="00214117" w:rsidRPr="00CE359A">
        <w:rPr>
          <w:rFonts w:ascii="Calibri" w:hAnsi="Calibri"/>
        </w:rPr>
        <w:t xml:space="preserve"> but otherwise within 30 </w:t>
      </w:r>
      <w:r w:rsidR="00221FDD" w:rsidRPr="00CE359A">
        <w:rPr>
          <w:rFonts w:ascii="Calibri" w:hAnsi="Calibri"/>
        </w:rPr>
        <w:t>Business</w:t>
      </w:r>
      <w:r w:rsidR="00214117" w:rsidRPr="00CE359A">
        <w:rPr>
          <w:rFonts w:ascii="Calibri" w:hAnsi="Calibri"/>
        </w:rPr>
        <w:t xml:space="preserve"> days</w:t>
      </w:r>
      <w:r w:rsidR="00E16755" w:rsidRPr="00CE359A">
        <w:rPr>
          <w:rFonts w:ascii="Calibri" w:hAnsi="Calibri"/>
        </w:rPr>
        <w:t>,</w:t>
      </w:r>
      <w:r w:rsidR="00214117" w:rsidRPr="00CE359A">
        <w:rPr>
          <w:rFonts w:ascii="Calibri" w:hAnsi="Calibri"/>
        </w:rPr>
        <w:t xml:space="preserve"> after receipt of such Activ</w:t>
      </w:r>
      <w:r w:rsidR="00242C19" w:rsidRPr="00CE359A">
        <w:rPr>
          <w:rFonts w:ascii="Calibri" w:hAnsi="Calibri"/>
        </w:rPr>
        <w:t>ity</w:t>
      </w:r>
      <w:r w:rsidR="00214117" w:rsidRPr="00CE359A">
        <w:rPr>
          <w:rFonts w:ascii="Calibri" w:hAnsi="Calibri"/>
        </w:rPr>
        <w:t xml:space="preserve"> Notice or modified Activity</w:t>
      </w:r>
      <w:r w:rsidR="00242C19" w:rsidRPr="00CE359A">
        <w:rPr>
          <w:rFonts w:ascii="Calibri" w:hAnsi="Calibri"/>
        </w:rPr>
        <w:t xml:space="preserve"> Notice,</w:t>
      </w:r>
      <w:r w:rsidR="00E16755" w:rsidRPr="00CE359A">
        <w:rPr>
          <w:rFonts w:ascii="Calibri" w:hAnsi="Calibri"/>
        </w:rPr>
        <w:t xml:space="preserve"> </w:t>
      </w:r>
      <w:r w:rsidRPr="00CE359A">
        <w:rPr>
          <w:rFonts w:ascii="Calibri" w:hAnsi="Calibri"/>
        </w:rPr>
        <w:t xml:space="preserve">notify the Proponent </w:t>
      </w:r>
      <w:r w:rsidR="00AC66C3" w:rsidRPr="00CE359A">
        <w:rPr>
          <w:rFonts w:ascii="Calibri" w:hAnsi="Calibri"/>
        </w:rPr>
        <w:t xml:space="preserve">in writing </w:t>
      </w:r>
      <w:r w:rsidRPr="00CE359A">
        <w:rPr>
          <w:rFonts w:ascii="Calibri" w:hAnsi="Calibri"/>
        </w:rPr>
        <w:t>as to whether the PBC considers that a Survey is required (</w:t>
      </w:r>
      <w:r w:rsidRPr="00CE359A">
        <w:rPr>
          <w:rFonts w:ascii="Calibri" w:hAnsi="Calibri"/>
          <w:b/>
        </w:rPr>
        <w:t>Activity Notice Response</w:t>
      </w:r>
      <w:r w:rsidRPr="00CE359A">
        <w:rPr>
          <w:rFonts w:ascii="Calibri" w:hAnsi="Calibri"/>
        </w:rPr>
        <w:t>).  In coming to its decision the PBC shall take into account: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the extent to which the Activity Program described in the Activity Notice consists of Low Ground Disturbance Activities;</w:t>
      </w:r>
      <w:r w:rsidR="00AC66C3" w:rsidRPr="00CE359A">
        <w:rPr>
          <w:rFonts w:ascii="Calibri" w:hAnsi="Calibri"/>
        </w:rPr>
        <w:t xml:space="preserve"> and</w:t>
      </w:r>
    </w:p>
    <w:p w:rsidR="00D41B8F" w:rsidRPr="00CE359A" w:rsidRDefault="00D41B8F" w:rsidP="0089518B">
      <w:pPr>
        <w:pStyle w:val="PSHAText"/>
        <w:numPr>
          <w:ilvl w:val="3"/>
          <w:numId w:val="7"/>
        </w:numPr>
        <w:spacing w:after="120"/>
        <w:rPr>
          <w:rFonts w:ascii="Calibri" w:hAnsi="Calibri"/>
        </w:rPr>
      </w:pPr>
      <w:proofErr w:type="gramStart"/>
      <w:r w:rsidRPr="00CE359A">
        <w:rPr>
          <w:rFonts w:ascii="Calibri" w:hAnsi="Calibri"/>
        </w:rPr>
        <w:t>the</w:t>
      </w:r>
      <w:proofErr w:type="gramEnd"/>
      <w:r w:rsidRPr="00CE359A">
        <w:rPr>
          <w:rFonts w:ascii="Calibri" w:hAnsi="Calibri"/>
        </w:rPr>
        <w:t xml:space="preserve"> extent to which the land and waters </w:t>
      </w:r>
      <w:r w:rsidR="006E0B24" w:rsidRPr="00CE359A">
        <w:rPr>
          <w:rFonts w:ascii="Calibri" w:hAnsi="Calibri"/>
        </w:rPr>
        <w:t xml:space="preserve">the subject of </w:t>
      </w:r>
      <w:r w:rsidRPr="00CE359A">
        <w:rPr>
          <w:rFonts w:ascii="Calibri" w:hAnsi="Calibri"/>
        </w:rPr>
        <w:t xml:space="preserve">the Activity Notice have been the subject of a previous Aboriginal </w:t>
      </w:r>
      <w:r w:rsidR="00904D5B">
        <w:rPr>
          <w:rFonts w:ascii="Calibri" w:hAnsi="Calibri"/>
        </w:rPr>
        <w:t>H</w:t>
      </w:r>
      <w:r w:rsidR="00904D5B" w:rsidRPr="00CE359A">
        <w:rPr>
          <w:rFonts w:ascii="Calibri" w:hAnsi="Calibri"/>
        </w:rPr>
        <w:t xml:space="preserve">eritage </w:t>
      </w:r>
      <w:r w:rsidR="00904D5B">
        <w:rPr>
          <w:rFonts w:ascii="Calibri" w:hAnsi="Calibri"/>
        </w:rPr>
        <w:t>S</w:t>
      </w:r>
      <w:r w:rsidR="00904D5B" w:rsidRPr="00CE359A">
        <w:rPr>
          <w:rFonts w:ascii="Calibri" w:hAnsi="Calibri"/>
        </w:rPr>
        <w:t>urvey</w:t>
      </w:r>
      <w:r w:rsidRPr="00CE359A">
        <w:rPr>
          <w:rFonts w:ascii="Calibri" w:hAnsi="Calibri"/>
        </w:rPr>
        <w:t xml:space="preserve">. </w:t>
      </w:r>
      <w:r w:rsidR="003F2801" w:rsidRPr="00CE359A">
        <w:rPr>
          <w:rFonts w:ascii="Calibri" w:hAnsi="Calibri"/>
        </w:rPr>
        <w:t xml:space="preserve"> </w:t>
      </w:r>
      <w:r w:rsidRPr="00CE359A">
        <w:rPr>
          <w:rFonts w:ascii="Calibri" w:hAnsi="Calibri"/>
        </w:rPr>
        <w:t xml:space="preserve">In considering this factor, the PBC will consider whether it is reasonably clear from the reported results of the previous Aboriginal </w:t>
      </w:r>
      <w:r w:rsidR="00904D5B">
        <w:rPr>
          <w:rFonts w:ascii="Calibri" w:hAnsi="Calibri"/>
        </w:rPr>
        <w:t>H</w:t>
      </w:r>
      <w:r w:rsidR="00904D5B" w:rsidRPr="00CE359A">
        <w:rPr>
          <w:rFonts w:ascii="Calibri" w:hAnsi="Calibri"/>
        </w:rPr>
        <w:t xml:space="preserve">eritage </w:t>
      </w:r>
      <w:r w:rsidR="00904D5B">
        <w:rPr>
          <w:rFonts w:ascii="Calibri" w:hAnsi="Calibri"/>
        </w:rPr>
        <w:t>S</w:t>
      </w:r>
      <w:r w:rsidR="00904D5B" w:rsidRPr="00CE359A">
        <w:rPr>
          <w:rFonts w:ascii="Calibri" w:hAnsi="Calibri"/>
        </w:rPr>
        <w:t xml:space="preserve">urvey </w:t>
      </w:r>
      <w:r w:rsidRPr="00CE359A">
        <w:rPr>
          <w:rFonts w:ascii="Calibri" w:hAnsi="Calibri"/>
        </w:rPr>
        <w:t xml:space="preserve">that the Activities disclosed in the Activity Notice can be carried out without breaching the </w:t>
      </w:r>
      <w:r w:rsidR="0099232A" w:rsidRPr="00CE359A">
        <w:rPr>
          <w:rFonts w:ascii="Calibri" w:hAnsi="Calibri"/>
        </w:rPr>
        <w:t>Aboriginal Heritage</w:t>
      </w:r>
      <w:r w:rsidRPr="00CE359A">
        <w:rPr>
          <w:rFonts w:ascii="Calibri" w:hAnsi="Calibri"/>
        </w:rPr>
        <w:t xml:space="preserve"> Act;</w:t>
      </w:r>
      <w:r w:rsidR="00AC66C3" w:rsidRPr="00CE359A">
        <w:rPr>
          <w:rFonts w:ascii="Calibri" w:hAnsi="Calibri"/>
        </w:rPr>
        <w:t xml:space="preserve"> and</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any relevant previous decisions by the PBC under clause</w:t>
      </w:r>
      <w:r w:rsidR="000143D3"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_Ref379565491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8.3</w:t>
      </w:r>
      <w:r w:rsidR="009C226D" w:rsidRPr="00CE359A">
        <w:rPr>
          <w:rFonts w:ascii="Calibri" w:hAnsi="Calibri"/>
        </w:rPr>
        <w:fldChar w:fldCharType="end"/>
      </w:r>
      <w:r w:rsidR="00AC66C3" w:rsidRPr="00CE359A">
        <w:rPr>
          <w:rFonts w:ascii="Calibri" w:hAnsi="Calibri"/>
        </w:rPr>
        <w:t>(b)</w:t>
      </w:r>
      <w:r w:rsidRPr="00CE359A">
        <w:rPr>
          <w:rFonts w:ascii="Calibri" w:hAnsi="Calibri"/>
        </w:rPr>
        <w:t>;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any</w:t>
      </w:r>
      <w:proofErr w:type="gramEnd"/>
      <w:r w:rsidRPr="00CE359A">
        <w:rPr>
          <w:rFonts w:ascii="Calibri" w:hAnsi="Calibri"/>
        </w:rPr>
        <w:t xml:space="preserve"> other matter the PBC reasonably considers relevant.</w:t>
      </w:r>
    </w:p>
    <w:p w:rsidR="00D41B8F" w:rsidRPr="00CE359A" w:rsidRDefault="00D41B8F" w:rsidP="00AC66C3">
      <w:pPr>
        <w:pStyle w:val="PSHAText"/>
        <w:spacing w:after="120"/>
        <w:rPr>
          <w:rFonts w:ascii="Calibri" w:hAnsi="Calibri"/>
        </w:rPr>
      </w:pPr>
      <w:r w:rsidRPr="00CE359A">
        <w:rPr>
          <w:rFonts w:ascii="Calibri" w:hAnsi="Calibri"/>
        </w:rPr>
        <w:t xml:space="preserve">The Proponent shall be free to carry out any Activity in </w:t>
      </w:r>
      <w:r w:rsidR="00813A74" w:rsidRPr="00CE359A">
        <w:rPr>
          <w:rFonts w:ascii="Calibri" w:hAnsi="Calibri"/>
        </w:rPr>
        <w:t xml:space="preserve">a Tenure </w:t>
      </w:r>
      <w:r w:rsidRPr="00CE359A">
        <w:rPr>
          <w:rFonts w:ascii="Calibri" w:hAnsi="Calibri"/>
        </w:rPr>
        <w:t xml:space="preserve">Area without conducting a Survey </w:t>
      </w:r>
      <w:r w:rsidR="003F2801" w:rsidRPr="00CE359A">
        <w:rPr>
          <w:rFonts w:ascii="Calibri" w:hAnsi="Calibri"/>
        </w:rPr>
        <w:t xml:space="preserve">of the land and waters within that Tenure Area </w:t>
      </w:r>
      <w:r w:rsidRPr="00CE359A">
        <w:rPr>
          <w:rFonts w:ascii="Calibri" w:hAnsi="Calibri"/>
        </w:rPr>
        <w:t>where:</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the PBC so agrees in writing; or</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the PBC waives its right under </w:t>
      </w:r>
      <w:r w:rsidR="00E16755" w:rsidRPr="00CE359A">
        <w:rPr>
          <w:rFonts w:ascii="Calibri" w:hAnsi="Calibri"/>
        </w:rPr>
        <w:t xml:space="preserve">clause </w:t>
      </w:r>
      <w:r w:rsidR="009C226D" w:rsidRPr="00CE359A">
        <w:rPr>
          <w:rFonts w:ascii="Calibri" w:hAnsi="Calibri"/>
        </w:rPr>
        <w:fldChar w:fldCharType="begin"/>
      </w:r>
      <w:r w:rsidR="009C226D" w:rsidRPr="00CE359A">
        <w:rPr>
          <w:rFonts w:ascii="Calibri" w:hAnsi="Calibri"/>
        </w:rPr>
        <w:instrText xml:space="preserve"> REF _Ref379565520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6.1</w:t>
      </w:r>
      <w:r w:rsidR="009C226D" w:rsidRPr="00CE359A">
        <w:rPr>
          <w:rFonts w:ascii="Calibri" w:hAnsi="Calibri"/>
        </w:rPr>
        <w:fldChar w:fldCharType="end"/>
      </w:r>
      <w:r w:rsidR="00E16755" w:rsidRPr="00CE359A">
        <w:rPr>
          <w:rFonts w:ascii="Calibri" w:hAnsi="Calibri"/>
        </w:rPr>
        <w:t xml:space="preserve">(f) of </w:t>
      </w:r>
      <w:r w:rsidRPr="00CE359A">
        <w:rPr>
          <w:rFonts w:ascii="Calibri" w:hAnsi="Calibri"/>
        </w:rPr>
        <w:t xml:space="preserve">this </w:t>
      </w:r>
      <w:r w:rsidR="00DD3AA2" w:rsidRPr="00CE359A">
        <w:rPr>
          <w:rFonts w:ascii="Calibri" w:hAnsi="Calibri"/>
        </w:rPr>
        <w:t>PSHA</w:t>
      </w:r>
      <w:r w:rsidRPr="00CE359A">
        <w:rPr>
          <w:rFonts w:ascii="Calibri" w:hAnsi="Calibri"/>
        </w:rPr>
        <w:t xml:space="preserve"> to require a Survey of the proposed Activity,</w:t>
      </w:r>
    </w:p>
    <w:p w:rsidR="00AC66C3" w:rsidRPr="00CE359A" w:rsidRDefault="00D41B8F" w:rsidP="00AC66C3">
      <w:pPr>
        <w:pStyle w:val="PSHAText"/>
        <w:numPr>
          <w:ilvl w:val="0"/>
          <w:numId w:val="0"/>
        </w:numPr>
        <w:ind w:left="1418"/>
        <w:rPr>
          <w:rFonts w:ascii="Calibri" w:hAnsi="Calibri"/>
        </w:rPr>
      </w:pPr>
      <w:proofErr w:type="gramStart"/>
      <w:r w:rsidRPr="00CE359A">
        <w:rPr>
          <w:rFonts w:ascii="Calibri" w:hAnsi="Calibri"/>
        </w:rPr>
        <w:t>after</w:t>
      </w:r>
      <w:proofErr w:type="gramEnd"/>
      <w:r w:rsidRPr="00CE359A">
        <w:rPr>
          <w:rFonts w:ascii="Calibri" w:hAnsi="Calibri"/>
        </w:rPr>
        <w:t xml:space="preserve"> considering an Activity Notice or at any other time.</w:t>
      </w:r>
    </w:p>
    <w:p w:rsidR="00AC66C3" w:rsidRPr="00CE359A" w:rsidRDefault="00D41B8F" w:rsidP="00F64361">
      <w:pPr>
        <w:pStyle w:val="PSHAText"/>
        <w:spacing w:after="120"/>
        <w:rPr>
          <w:rFonts w:ascii="Calibri" w:hAnsi="Calibri"/>
        </w:rPr>
      </w:pPr>
      <w:r w:rsidRPr="00CE359A">
        <w:rPr>
          <w:rFonts w:ascii="Calibri" w:hAnsi="Calibri"/>
        </w:rPr>
        <w:lastRenderedPageBreak/>
        <w:t>Either Party may request additional information from the other at any time to enable discussion and proper consideration of the Activity Notice.</w:t>
      </w:r>
    </w:p>
    <w:p w:rsidR="00D41B8F" w:rsidRPr="00CE359A" w:rsidRDefault="00D41B8F" w:rsidP="00F64361">
      <w:pPr>
        <w:pStyle w:val="PSHAText"/>
        <w:spacing w:after="120"/>
        <w:rPr>
          <w:rFonts w:ascii="Calibri" w:hAnsi="Calibri"/>
        </w:rPr>
      </w:pPr>
      <w:r w:rsidRPr="00CE359A">
        <w:rPr>
          <w:rFonts w:ascii="Calibri" w:hAnsi="Calibri"/>
        </w:rPr>
        <w:t>If in its Activity Notice Response the PBC indicates that it considers that a Survey is required, then the Activity Notice Response shall set out the following additional information:</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if different to the opinion given by the Proponent in the Activity Notice in accordance with </w:t>
      </w:r>
      <w:r w:rsidR="00AC66C3" w:rsidRPr="00CE359A">
        <w:rPr>
          <w:rFonts w:ascii="Calibri" w:hAnsi="Calibri"/>
        </w:rPr>
        <w:t>part 1.2</w:t>
      </w:r>
      <w:r w:rsidR="002F254B" w:rsidRPr="00CE359A">
        <w:rPr>
          <w:rFonts w:ascii="Calibri" w:hAnsi="Calibri"/>
        </w:rPr>
        <w:t xml:space="preserve">(a) of schedule </w:t>
      </w:r>
      <w:r w:rsidR="000143D3" w:rsidRPr="00CE359A">
        <w:rPr>
          <w:rFonts w:ascii="Calibri" w:hAnsi="Calibri"/>
        </w:rPr>
        <w:t>5</w:t>
      </w:r>
      <w:r w:rsidR="002F254B" w:rsidRPr="00CE359A">
        <w:rPr>
          <w:rFonts w:ascii="Calibri" w:hAnsi="Calibri"/>
        </w:rPr>
        <w:t>,</w:t>
      </w:r>
      <w:r w:rsidRPr="00CE359A">
        <w:rPr>
          <w:rFonts w:ascii="Calibri" w:hAnsi="Calibri"/>
        </w:rPr>
        <w:t xml:space="preserve"> a statement of the extent to which the Activity Program</w:t>
      </w:r>
      <w:r w:rsidR="003F2801" w:rsidRPr="00CE359A">
        <w:rPr>
          <w:rFonts w:ascii="Calibri" w:hAnsi="Calibri"/>
        </w:rPr>
        <w:t xml:space="preserve"> </w:t>
      </w:r>
      <w:r w:rsidRPr="00CE359A">
        <w:rPr>
          <w:rFonts w:ascii="Calibri" w:hAnsi="Calibri"/>
        </w:rPr>
        <w:t>consists of Low Ground Disturbance Activity, in the PBC’s opinion;</w:t>
      </w:r>
      <w:r w:rsidR="000143D3" w:rsidRPr="00CE359A">
        <w:rPr>
          <w:rFonts w:ascii="Calibri" w:hAnsi="Calibri"/>
        </w:rPr>
        <w:t xml:space="preserve"> and</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if different to the nomination by the Proponent in the Activity Notice in accordance with </w:t>
      </w:r>
      <w:r w:rsidR="006562D1" w:rsidRPr="00CE359A">
        <w:rPr>
          <w:rFonts w:ascii="Calibri" w:hAnsi="Calibri"/>
        </w:rPr>
        <w:t>part 1.2(c)</w:t>
      </w:r>
      <w:r w:rsidR="009C226D" w:rsidRPr="00CE359A">
        <w:rPr>
          <w:rFonts w:ascii="Calibri" w:hAnsi="Calibri"/>
        </w:rPr>
        <w:t xml:space="preserve"> of</w:t>
      </w:r>
      <w:r w:rsidR="006562D1" w:rsidRPr="00CE359A">
        <w:rPr>
          <w:rFonts w:ascii="Calibri" w:hAnsi="Calibri"/>
        </w:rPr>
        <w:t xml:space="preserve"> schedule </w:t>
      </w:r>
      <w:r w:rsidR="000143D3" w:rsidRPr="00CE359A">
        <w:rPr>
          <w:rFonts w:ascii="Calibri" w:hAnsi="Calibri"/>
        </w:rPr>
        <w:t>5</w:t>
      </w:r>
      <w:r w:rsidRPr="00CE359A">
        <w:rPr>
          <w:rFonts w:ascii="Calibri" w:hAnsi="Calibri"/>
        </w:rPr>
        <w:t>, a nomination of the PBC’s proposed Survey Methodology, subject however to clause</w:t>
      </w:r>
      <w:r w:rsidR="006562D1"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_Ref379565560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9.4</w:t>
      </w:r>
      <w:r w:rsidR="009C226D" w:rsidRPr="00CE359A">
        <w:rPr>
          <w:rFonts w:ascii="Calibri" w:hAnsi="Calibri"/>
        </w:rPr>
        <w:fldChar w:fldCharType="end"/>
      </w:r>
      <w:r w:rsidR="000143D3" w:rsidRPr="00CE359A">
        <w:rPr>
          <w:rFonts w:ascii="Calibri" w:hAnsi="Calibri"/>
        </w:rPr>
        <w:t>; and</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if different to the date or dates nominated by the Proponent in the Activity Notice in accordance with </w:t>
      </w:r>
      <w:r w:rsidR="006562D1" w:rsidRPr="00CE359A">
        <w:rPr>
          <w:rFonts w:ascii="Calibri" w:hAnsi="Calibri"/>
        </w:rPr>
        <w:t>part 1.2(e)</w:t>
      </w:r>
      <w:r w:rsidR="000143D3" w:rsidRPr="00CE359A">
        <w:rPr>
          <w:rFonts w:ascii="Calibri" w:hAnsi="Calibri"/>
        </w:rPr>
        <w:t xml:space="preserve"> of schedule 5</w:t>
      </w:r>
      <w:r w:rsidRPr="00CE359A">
        <w:rPr>
          <w:rFonts w:ascii="Calibri" w:hAnsi="Calibri"/>
        </w:rPr>
        <w:t>, a nomination of a proposed Survey start date or finish date;</w:t>
      </w:r>
      <w:r w:rsidR="000143D3" w:rsidRPr="00CE359A">
        <w:rPr>
          <w:rFonts w:ascii="Calibri" w:hAnsi="Calibri"/>
        </w:rPr>
        <w:t xml:space="preserve"> and</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subject to clause</w:t>
      </w:r>
      <w:r w:rsidR="006562D1"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_Ref379565605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9.5</w:t>
      </w:r>
      <w:r w:rsidR="009C226D" w:rsidRPr="00CE359A">
        <w:rPr>
          <w:rFonts w:ascii="Calibri" w:hAnsi="Calibri"/>
        </w:rPr>
        <w:fldChar w:fldCharType="end"/>
      </w:r>
      <w:r w:rsidR="006562D1" w:rsidRPr="00CE359A">
        <w:rPr>
          <w:rFonts w:ascii="Calibri" w:hAnsi="Calibri"/>
        </w:rPr>
        <w:t>(a)</w:t>
      </w:r>
      <w:r w:rsidRPr="00CE359A">
        <w:rPr>
          <w:rFonts w:ascii="Calibri" w:hAnsi="Calibri"/>
        </w:rPr>
        <w:t>, an estimate of costs to conduct the Survey;</w:t>
      </w:r>
      <w:r w:rsidR="000143D3" w:rsidRPr="00CE359A">
        <w:rPr>
          <w:rFonts w:ascii="Calibri" w:hAnsi="Calibri"/>
        </w:rPr>
        <w:t xml:space="preserve">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a</w:t>
      </w:r>
      <w:proofErr w:type="gramEnd"/>
      <w:r w:rsidRPr="00CE359A">
        <w:rPr>
          <w:rFonts w:ascii="Calibri" w:hAnsi="Calibri"/>
        </w:rPr>
        <w:t xml:space="preserve"> nomination of the Native Title Group’s proposed </w:t>
      </w:r>
      <w:r w:rsidR="0099232A" w:rsidRPr="00CE359A">
        <w:rPr>
          <w:rFonts w:ascii="Calibri" w:hAnsi="Calibri"/>
        </w:rPr>
        <w:t>Aboriginal Heritage</w:t>
      </w:r>
      <w:r w:rsidRPr="00CE359A">
        <w:rPr>
          <w:rFonts w:ascii="Calibri" w:hAnsi="Calibri"/>
        </w:rPr>
        <w:t xml:space="preserve"> S</w:t>
      </w:r>
      <w:r w:rsidR="00FD0DC7" w:rsidRPr="00CE359A">
        <w:rPr>
          <w:rFonts w:ascii="Calibri" w:hAnsi="Calibri"/>
        </w:rPr>
        <w:t>e</w:t>
      </w:r>
      <w:r w:rsidRPr="00CE359A">
        <w:rPr>
          <w:rFonts w:ascii="Calibri" w:hAnsi="Calibri"/>
        </w:rPr>
        <w:t>rv</w:t>
      </w:r>
      <w:r w:rsidR="00FD0DC7" w:rsidRPr="00CE359A">
        <w:rPr>
          <w:rFonts w:ascii="Calibri" w:hAnsi="Calibri"/>
        </w:rPr>
        <w:t>ice</w:t>
      </w:r>
      <w:r w:rsidRPr="00CE359A">
        <w:rPr>
          <w:rFonts w:ascii="Calibri" w:hAnsi="Calibri"/>
        </w:rPr>
        <w:t xml:space="preserve"> Provider and (if different to the </w:t>
      </w:r>
      <w:r w:rsidR="0099232A" w:rsidRPr="00CE359A">
        <w:rPr>
          <w:rFonts w:ascii="Calibri" w:hAnsi="Calibri"/>
        </w:rPr>
        <w:t>Aboriginal Heritage</w:t>
      </w:r>
      <w:r w:rsidRPr="00CE359A">
        <w:rPr>
          <w:rFonts w:ascii="Calibri" w:hAnsi="Calibri"/>
        </w:rPr>
        <w:t xml:space="preserve"> Service Provider) Principal </w:t>
      </w:r>
      <w:r w:rsidR="0099232A" w:rsidRPr="00CE359A">
        <w:rPr>
          <w:rFonts w:ascii="Calibri" w:hAnsi="Calibri"/>
        </w:rPr>
        <w:t>Aboriginal Heritage</w:t>
      </w:r>
      <w:r w:rsidRPr="00CE359A">
        <w:rPr>
          <w:rFonts w:ascii="Calibri" w:hAnsi="Calibri"/>
        </w:rPr>
        <w:t xml:space="preserve"> Consultant.</w:t>
      </w:r>
    </w:p>
    <w:p w:rsidR="00D41B8F" w:rsidRPr="00CE359A" w:rsidRDefault="00D41B8F" w:rsidP="00F64361">
      <w:pPr>
        <w:pStyle w:val="PSHAHeading3"/>
        <w:rPr>
          <w:rFonts w:ascii="Calibri" w:hAnsi="Calibri"/>
        </w:rPr>
      </w:pPr>
      <w:bookmarkStart w:id="120" w:name="_Toc303073972"/>
      <w:bookmarkStart w:id="121" w:name="_Toc313976769"/>
      <w:bookmarkStart w:id="122" w:name="_Toc380918750"/>
      <w:r w:rsidRPr="00CE359A">
        <w:rPr>
          <w:rFonts w:ascii="Calibri" w:hAnsi="Calibri"/>
        </w:rPr>
        <w:t>Disagreements following Activity Notice Response</w:t>
      </w:r>
      <w:bookmarkEnd w:id="120"/>
      <w:bookmarkEnd w:id="121"/>
      <w:bookmarkEnd w:id="122"/>
    </w:p>
    <w:p w:rsidR="00D41B8F" w:rsidRPr="00CE359A" w:rsidRDefault="00D41B8F" w:rsidP="00F64361">
      <w:pPr>
        <w:pStyle w:val="PSHATextIndent"/>
        <w:rPr>
          <w:rFonts w:ascii="Calibri" w:hAnsi="Calibri"/>
        </w:rPr>
      </w:pPr>
      <w:r w:rsidRPr="00CE359A">
        <w:rPr>
          <w:rFonts w:ascii="Calibri" w:hAnsi="Calibri"/>
        </w:rPr>
        <w:t xml:space="preserve">If, following receipt by the Proponent of the Activity Notice Response, the Parties are in disagreement on any matter about the conduct of a proposed Survey, </w:t>
      </w:r>
      <w:proofErr w:type="gramStart"/>
      <w:r w:rsidRPr="00CE359A">
        <w:rPr>
          <w:rFonts w:ascii="Calibri" w:hAnsi="Calibri"/>
        </w:rPr>
        <w:t>then</w:t>
      </w:r>
      <w:proofErr w:type="gramEnd"/>
      <w:r w:rsidRPr="00CE359A">
        <w:rPr>
          <w:rFonts w:ascii="Calibri" w:hAnsi="Calibri"/>
        </w:rPr>
        <w:t xml:space="preserve"> the Parties shall endeavour to agree on all outstanding matters by following the provisions of clause </w:t>
      </w:r>
      <w:r w:rsidR="009C226D" w:rsidRPr="00CE359A">
        <w:rPr>
          <w:rFonts w:ascii="Calibri" w:hAnsi="Calibri"/>
        </w:rPr>
        <w:fldChar w:fldCharType="begin"/>
      </w:r>
      <w:r w:rsidR="009C226D" w:rsidRPr="00CE359A">
        <w:rPr>
          <w:rFonts w:ascii="Calibri" w:hAnsi="Calibri"/>
        </w:rPr>
        <w:instrText xml:space="preserve"> REF _Ref379565634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w:t>
      </w:r>
      <w:r w:rsidR="009C226D" w:rsidRPr="00CE359A">
        <w:rPr>
          <w:rFonts w:ascii="Calibri" w:hAnsi="Calibri"/>
        </w:rPr>
        <w:fldChar w:fldCharType="end"/>
      </w:r>
      <w:r w:rsidRPr="00CE359A">
        <w:rPr>
          <w:rFonts w:ascii="Calibri" w:hAnsi="Calibri"/>
        </w:rPr>
        <w:t xml:space="preserve">.  To avoid doubt, until the Parties have consulted under clause </w:t>
      </w:r>
      <w:r w:rsidR="009C226D" w:rsidRPr="00CE359A">
        <w:rPr>
          <w:rFonts w:ascii="Calibri" w:hAnsi="Calibri"/>
        </w:rPr>
        <w:fldChar w:fldCharType="begin"/>
      </w:r>
      <w:r w:rsidR="009C226D" w:rsidRPr="00CE359A">
        <w:rPr>
          <w:rFonts w:ascii="Calibri" w:hAnsi="Calibri"/>
        </w:rPr>
        <w:instrText xml:space="preserve"> REF _Ref379565649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w:t>
      </w:r>
      <w:r w:rsidR="009C226D" w:rsidRPr="00CE359A">
        <w:rPr>
          <w:rFonts w:ascii="Calibri" w:hAnsi="Calibri"/>
        </w:rPr>
        <w:fldChar w:fldCharType="end"/>
      </w:r>
      <w:r w:rsidR="00E16755" w:rsidRPr="00CE359A">
        <w:rPr>
          <w:rFonts w:ascii="Calibri" w:hAnsi="Calibri"/>
        </w:rPr>
        <w:t xml:space="preserve"> </w:t>
      </w:r>
      <w:r w:rsidRPr="00CE359A">
        <w:rPr>
          <w:rFonts w:ascii="Calibri" w:hAnsi="Calibri"/>
        </w:rPr>
        <w:t>during the period referred to in clause</w:t>
      </w:r>
      <w:r w:rsidR="00200095"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_Ref379565655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9.1</w:t>
      </w:r>
      <w:r w:rsidR="009C226D" w:rsidRPr="00CE359A">
        <w:rPr>
          <w:rFonts w:ascii="Calibri" w:hAnsi="Calibri"/>
        </w:rPr>
        <w:fldChar w:fldCharType="end"/>
      </w:r>
      <w:r w:rsidR="00200095" w:rsidRPr="00CE359A">
        <w:rPr>
          <w:rFonts w:ascii="Calibri" w:hAnsi="Calibri"/>
        </w:rPr>
        <w:t>(d)</w:t>
      </w:r>
      <w:r w:rsidRPr="00CE359A">
        <w:rPr>
          <w:rFonts w:ascii="Calibri" w:hAnsi="Calibri"/>
        </w:rPr>
        <w:t xml:space="preserve">, no Party is entitled to invoke the dispute resolution provisions of clause </w:t>
      </w:r>
      <w:r w:rsidR="009C226D" w:rsidRPr="00CE359A">
        <w:rPr>
          <w:rFonts w:ascii="Calibri" w:hAnsi="Calibri"/>
        </w:rPr>
        <w:fldChar w:fldCharType="begin"/>
      </w:r>
      <w:r w:rsidR="009C226D" w:rsidRPr="00CE359A">
        <w:rPr>
          <w:rFonts w:ascii="Calibri" w:hAnsi="Calibri"/>
        </w:rPr>
        <w:instrText xml:space="preserve"> REF _Ref379565667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18</w:t>
      </w:r>
      <w:r w:rsidR="009C226D" w:rsidRPr="00CE359A">
        <w:rPr>
          <w:rFonts w:ascii="Calibri" w:hAnsi="Calibri"/>
        </w:rPr>
        <w:fldChar w:fldCharType="end"/>
      </w:r>
      <w:r w:rsidR="00E16755" w:rsidRPr="00CE359A">
        <w:rPr>
          <w:rFonts w:ascii="Calibri" w:hAnsi="Calibri"/>
        </w:rPr>
        <w:t xml:space="preserve"> </w:t>
      </w:r>
      <w:r w:rsidRPr="00CE359A">
        <w:rPr>
          <w:rFonts w:ascii="Calibri" w:hAnsi="Calibri"/>
        </w:rPr>
        <w:t xml:space="preserve">in respect of any matter the subject of this clause </w:t>
      </w:r>
      <w:r w:rsidR="009C226D" w:rsidRPr="00CE359A">
        <w:rPr>
          <w:rFonts w:ascii="Calibri" w:hAnsi="Calibri"/>
        </w:rPr>
        <w:fldChar w:fldCharType="begin"/>
      </w:r>
      <w:r w:rsidR="009C226D" w:rsidRPr="00CE359A">
        <w:rPr>
          <w:rFonts w:ascii="Calibri" w:hAnsi="Calibri"/>
        </w:rPr>
        <w:instrText xml:space="preserve"> REF _Ref379565677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8</w:t>
      </w:r>
      <w:r w:rsidR="009C226D" w:rsidRPr="00CE359A">
        <w:rPr>
          <w:rFonts w:ascii="Calibri" w:hAnsi="Calibri"/>
        </w:rPr>
        <w:fldChar w:fldCharType="end"/>
      </w:r>
      <w:r w:rsidR="00200095" w:rsidRPr="00CE359A">
        <w:rPr>
          <w:rFonts w:ascii="Calibri" w:hAnsi="Calibri"/>
        </w:rPr>
        <w:t xml:space="preserve"> </w:t>
      </w:r>
      <w:r w:rsidRPr="00CE359A">
        <w:rPr>
          <w:rFonts w:ascii="Calibri" w:hAnsi="Calibri"/>
        </w:rPr>
        <w:t>or clause</w:t>
      </w:r>
      <w:r w:rsidR="00200095"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_Ref379565687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w:t>
      </w:r>
      <w:r w:rsidR="009C226D" w:rsidRPr="00CE359A">
        <w:rPr>
          <w:rFonts w:ascii="Calibri" w:hAnsi="Calibri"/>
        </w:rPr>
        <w:fldChar w:fldCharType="end"/>
      </w:r>
      <w:r w:rsidRPr="00CE359A">
        <w:rPr>
          <w:rFonts w:ascii="Calibri" w:hAnsi="Calibri"/>
        </w:rPr>
        <w:t>.</w:t>
      </w:r>
    </w:p>
    <w:p w:rsidR="00D41B8F" w:rsidRPr="00CE359A" w:rsidRDefault="00D41B8F" w:rsidP="00E83856">
      <w:pPr>
        <w:pStyle w:val="PSHAHeading2"/>
        <w:keepNext/>
        <w:tabs>
          <w:tab w:val="clear" w:pos="993"/>
          <w:tab w:val="num" w:pos="851"/>
        </w:tabs>
        <w:ind w:left="851"/>
        <w:rPr>
          <w:rFonts w:ascii="Calibri" w:hAnsi="Calibri"/>
          <w:bCs/>
        </w:rPr>
      </w:pPr>
      <w:bookmarkStart w:id="123" w:name="_Toc303073973"/>
      <w:bookmarkStart w:id="124" w:name="_Toc313976770"/>
      <w:bookmarkStart w:id="125" w:name="_Ref379564886"/>
      <w:bookmarkStart w:id="126" w:name="_Ref379565634"/>
      <w:bookmarkStart w:id="127" w:name="_Ref379565649"/>
      <w:bookmarkStart w:id="128" w:name="_Ref379565687"/>
      <w:bookmarkStart w:id="129" w:name="_Ref379565700"/>
      <w:bookmarkStart w:id="130" w:name="_Toc380918751"/>
      <w:r w:rsidRPr="00CE359A">
        <w:rPr>
          <w:rFonts w:ascii="Calibri" w:hAnsi="Calibri"/>
          <w:bCs/>
        </w:rPr>
        <w:t>Survey agreement and planning</w:t>
      </w:r>
      <w:bookmarkEnd w:id="123"/>
      <w:bookmarkEnd w:id="124"/>
      <w:bookmarkEnd w:id="125"/>
      <w:bookmarkEnd w:id="126"/>
      <w:bookmarkEnd w:id="127"/>
      <w:bookmarkEnd w:id="128"/>
      <w:bookmarkEnd w:id="129"/>
      <w:bookmarkEnd w:id="130"/>
    </w:p>
    <w:p w:rsidR="00D41B8F" w:rsidRPr="00CE359A" w:rsidRDefault="00D41B8F" w:rsidP="00E83856">
      <w:pPr>
        <w:pStyle w:val="PSHAHeading3"/>
        <w:keepNext/>
        <w:rPr>
          <w:rFonts w:ascii="Calibri" w:hAnsi="Calibri"/>
        </w:rPr>
      </w:pPr>
      <w:bookmarkStart w:id="131" w:name="_Toc303073974"/>
      <w:bookmarkStart w:id="132" w:name="_Toc313976771"/>
      <w:bookmarkStart w:id="133" w:name="_Ref379563662"/>
      <w:bookmarkStart w:id="134" w:name="_Ref379564713"/>
      <w:bookmarkStart w:id="135" w:name="_Ref379565655"/>
      <w:bookmarkStart w:id="136" w:name="_Ref379565708"/>
      <w:bookmarkStart w:id="137" w:name="_Toc380918752"/>
      <w:r w:rsidRPr="00CE359A">
        <w:rPr>
          <w:rFonts w:ascii="Calibri" w:hAnsi="Calibri"/>
        </w:rPr>
        <w:t>Operation of this clause</w:t>
      </w:r>
      <w:r w:rsidR="00C56221" w:rsidRPr="00CE359A">
        <w:rPr>
          <w:rFonts w:ascii="Calibri" w:hAnsi="Calibri"/>
        </w:rPr>
        <w:t xml:space="preserve"> </w:t>
      </w:r>
      <w:bookmarkEnd w:id="131"/>
      <w:bookmarkEnd w:id="132"/>
      <w:r w:rsidR="009C226D" w:rsidRPr="00CE359A">
        <w:rPr>
          <w:rFonts w:ascii="Calibri" w:hAnsi="Calibri"/>
        </w:rPr>
        <w:fldChar w:fldCharType="begin"/>
      </w:r>
      <w:r w:rsidR="009C226D" w:rsidRPr="00CE359A">
        <w:rPr>
          <w:rFonts w:ascii="Calibri" w:hAnsi="Calibri"/>
        </w:rPr>
        <w:instrText xml:space="preserve"> REF _Ref379565700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w:t>
      </w:r>
      <w:r w:rsidR="009C226D" w:rsidRPr="00CE359A">
        <w:rPr>
          <w:rFonts w:ascii="Calibri" w:hAnsi="Calibri"/>
        </w:rPr>
        <w:fldChar w:fldCharType="end"/>
      </w:r>
      <w:r w:rsidR="004F3C07" w:rsidRPr="00CE359A">
        <w:rPr>
          <w:rFonts w:ascii="Calibri" w:hAnsi="Calibri"/>
        </w:rPr>
        <w:t xml:space="preserve"> – Survey Agreement Date</w:t>
      </w:r>
      <w:bookmarkEnd w:id="133"/>
      <w:bookmarkEnd w:id="134"/>
      <w:bookmarkEnd w:id="135"/>
      <w:bookmarkEnd w:id="136"/>
      <w:bookmarkEnd w:id="137"/>
    </w:p>
    <w:p w:rsidR="00D41B8F" w:rsidRPr="00CE359A" w:rsidRDefault="00D41B8F" w:rsidP="00E83856">
      <w:pPr>
        <w:pStyle w:val="PSHAText"/>
        <w:keepNext/>
        <w:rPr>
          <w:rFonts w:ascii="Calibri" w:hAnsi="Calibri"/>
        </w:rPr>
      </w:pPr>
      <w:r w:rsidRPr="00CE359A">
        <w:rPr>
          <w:rFonts w:ascii="Calibri" w:hAnsi="Calibri"/>
        </w:rPr>
        <w:t>Subject to clause</w:t>
      </w:r>
      <w:r w:rsidR="00200095" w:rsidRPr="00CE359A">
        <w:rPr>
          <w:rFonts w:ascii="Calibri" w:hAnsi="Calibri"/>
        </w:rPr>
        <w:t xml:space="preserve"> </w:t>
      </w:r>
      <w:r w:rsidR="009C226D" w:rsidRPr="00CE359A">
        <w:rPr>
          <w:rFonts w:ascii="Calibri" w:hAnsi="Calibri"/>
        </w:rPr>
        <w:fldChar w:fldCharType="begin"/>
      </w:r>
      <w:r w:rsidR="009C226D" w:rsidRPr="00CE359A">
        <w:rPr>
          <w:rFonts w:ascii="Calibri" w:hAnsi="Calibri"/>
        </w:rPr>
        <w:instrText xml:space="preserve"> REF _Ref379565708 \r \h </w:instrText>
      </w:r>
      <w:r w:rsidR="009C226D" w:rsidRPr="00CE359A">
        <w:rPr>
          <w:rFonts w:ascii="Calibri" w:hAnsi="Calibri"/>
        </w:rPr>
      </w:r>
      <w:r w:rsidR="009C226D" w:rsidRPr="00CE359A">
        <w:rPr>
          <w:rFonts w:ascii="Calibri" w:hAnsi="Calibri"/>
        </w:rPr>
        <w:fldChar w:fldCharType="separate"/>
      </w:r>
      <w:r w:rsidR="00D71B26">
        <w:rPr>
          <w:rFonts w:ascii="Calibri" w:hAnsi="Calibri"/>
        </w:rPr>
        <w:t>9.1</w:t>
      </w:r>
      <w:r w:rsidR="009C226D" w:rsidRPr="00CE359A">
        <w:rPr>
          <w:rFonts w:ascii="Calibri" w:hAnsi="Calibri"/>
        </w:rPr>
        <w:fldChar w:fldCharType="end"/>
      </w:r>
      <w:r w:rsidR="00200095" w:rsidRPr="00CE359A">
        <w:rPr>
          <w:rFonts w:ascii="Calibri" w:hAnsi="Calibri"/>
        </w:rPr>
        <w:t>(</w:t>
      </w:r>
      <w:r w:rsidR="005459CA" w:rsidRPr="00CE359A">
        <w:rPr>
          <w:rFonts w:ascii="Calibri" w:hAnsi="Calibri"/>
        </w:rPr>
        <w:t>b</w:t>
      </w:r>
      <w:r w:rsidR="00200095" w:rsidRPr="00CE359A">
        <w:rPr>
          <w:rFonts w:ascii="Calibri" w:hAnsi="Calibri"/>
        </w:rPr>
        <w:t>)</w:t>
      </w:r>
      <w:r w:rsidRPr="00CE359A">
        <w:rPr>
          <w:rFonts w:ascii="Calibri" w:hAnsi="Calibri"/>
        </w:rPr>
        <w:t xml:space="preserve">, the date on which agreement is reached </w:t>
      </w:r>
      <w:r w:rsidR="00E16755" w:rsidRPr="00CE359A">
        <w:rPr>
          <w:rFonts w:ascii="Calibri" w:hAnsi="Calibri"/>
        </w:rPr>
        <w:t xml:space="preserve">between the Parties </w:t>
      </w:r>
      <w:r w:rsidRPr="00CE359A">
        <w:rPr>
          <w:rFonts w:ascii="Calibri" w:hAnsi="Calibri"/>
        </w:rPr>
        <w:t xml:space="preserve">on all matters referred to in clauses </w:t>
      </w:r>
      <w:r w:rsidR="006009A0" w:rsidRPr="00CE359A">
        <w:rPr>
          <w:rFonts w:ascii="Calibri" w:hAnsi="Calibri"/>
        </w:rPr>
        <w:fldChar w:fldCharType="begin"/>
      </w:r>
      <w:r w:rsidR="006009A0" w:rsidRPr="00CE359A">
        <w:rPr>
          <w:rFonts w:ascii="Calibri" w:hAnsi="Calibri"/>
        </w:rPr>
        <w:instrText xml:space="preserve"> REF _Ref379565749 \r \h </w:instrText>
      </w:r>
      <w:r w:rsidR="006009A0" w:rsidRPr="00CE359A">
        <w:rPr>
          <w:rFonts w:ascii="Calibri" w:hAnsi="Calibri"/>
        </w:rPr>
      </w:r>
      <w:r w:rsidR="006009A0" w:rsidRPr="00CE359A">
        <w:rPr>
          <w:rFonts w:ascii="Calibri" w:hAnsi="Calibri"/>
        </w:rPr>
        <w:fldChar w:fldCharType="separate"/>
      </w:r>
      <w:r w:rsidR="00D71B26">
        <w:rPr>
          <w:rFonts w:ascii="Calibri" w:hAnsi="Calibri"/>
        </w:rPr>
        <w:t>9.2</w:t>
      </w:r>
      <w:r w:rsidR="006009A0" w:rsidRPr="00CE359A">
        <w:rPr>
          <w:rFonts w:ascii="Calibri" w:hAnsi="Calibri"/>
        </w:rPr>
        <w:fldChar w:fldCharType="end"/>
      </w:r>
      <w:r w:rsidR="00200095" w:rsidRPr="00CE359A">
        <w:rPr>
          <w:rFonts w:ascii="Calibri" w:hAnsi="Calibri"/>
        </w:rPr>
        <w:t xml:space="preserve"> </w:t>
      </w:r>
      <w:r w:rsidRPr="00CE359A">
        <w:rPr>
          <w:rFonts w:ascii="Calibri" w:hAnsi="Calibri"/>
        </w:rPr>
        <w:t xml:space="preserve">to </w:t>
      </w:r>
      <w:r w:rsidR="006009A0" w:rsidRPr="00CE359A">
        <w:rPr>
          <w:rFonts w:ascii="Calibri" w:hAnsi="Calibri"/>
        </w:rPr>
        <w:fldChar w:fldCharType="begin"/>
      </w:r>
      <w:r w:rsidR="006009A0" w:rsidRPr="00CE359A">
        <w:rPr>
          <w:rFonts w:ascii="Calibri" w:hAnsi="Calibri"/>
        </w:rPr>
        <w:instrText xml:space="preserve"> REF _Ref379565759 \r \h </w:instrText>
      </w:r>
      <w:r w:rsidR="006009A0" w:rsidRPr="00CE359A">
        <w:rPr>
          <w:rFonts w:ascii="Calibri" w:hAnsi="Calibri"/>
        </w:rPr>
      </w:r>
      <w:r w:rsidR="006009A0" w:rsidRPr="00CE359A">
        <w:rPr>
          <w:rFonts w:ascii="Calibri" w:hAnsi="Calibri"/>
        </w:rPr>
        <w:fldChar w:fldCharType="separate"/>
      </w:r>
      <w:r w:rsidR="00D71B26">
        <w:rPr>
          <w:rFonts w:ascii="Calibri" w:hAnsi="Calibri"/>
        </w:rPr>
        <w:t>9.7</w:t>
      </w:r>
      <w:r w:rsidR="006009A0" w:rsidRPr="00CE359A">
        <w:rPr>
          <w:rFonts w:ascii="Calibri" w:hAnsi="Calibri"/>
        </w:rPr>
        <w:fldChar w:fldCharType="end"/>
      </w:r>
      <w:r w:rsidR="006009A0" w:rsidRPr="00CE359A">
        <w:rPr>
          <w:rFonts w:ascii="Calibri" w:hAnsi="Calibri"/>
        </w:rPr>
        <w:t xml:space="preserve"> </w:t>
      </w:r>
      <w:r w:rsidRPr="00CE359A">
        <w:rPr>
          <w:rFonts w:ascii="Calibri" w:hAnsi="Calibri"/>
        </w:rPr>
        <w:t xml:space="preserve">(inclusive) is the </w:t>
      </w:r>
      <w:r w:rsidRPr="00CE359A">
        <w:rPr>
          <w:rFonts w:ascii="Calibri" w:hAnsi="Calibri"/>
          <w:b/>
        </w:rPr>
        <w:t>Survey Agreement Date</w:t>
      </w:r>
      <w:r w:rsidRPr="00CE359A">
        <w:rPr>
          <w:rFonts w:ascii="Calibri" w:hAnsi="Calibri"/>
        </w:rPr>
        <w:t>.</w:t>
      </w:r>
    </w:p>
    <w:p w:rsidR="00D41B8F" w:rsidRPr="00CE359A" w:rsidRDefault="00D41B8F" w:rsidP="00F64361">
      <w:pPr>
        <w:pStyle w:val="PSHAText"/>
        <w:rPr>
          <w:rFonts w:ascii="Calibri" w:hAnsi="Calibri"/>
        </w:rPr>
      </w:pPr>
      <w:r w:rsidRPr="00CE359A">
        <w:rPr>
          <w:rFonts w:ascii="Calibri" w:hAnsi="Calibri"/>
        </w:rPr>
        <w:t xml:space="preserve">If after receipt by the Proponent of the Activity Notice Response under clause </w:t>
      </w:r>
      <w:r w:rsidR="005459CA" w:rsidRPr="00CE359A">
        <w:rPr>
          <w:rFonts w:ascii="Calibri" w:hAnsi="Calibri"/>
        </w:rPr>
        <w:t>8</w:t>
      </w:r>
      <w:r w:rsidR="00200095" w:rsidRPr="00CE359A">
        <w:rPr>
          <w:rFonts w:ascii="Calibri" w:hAnsi="Calibri"/>
        </w:rPr>
        <w:t xml:space="preserve">.3(a) </w:t>
      </w:r>
      <w:r w:rsidRPr="00CE359A">
        <w:rPr>
          <w:rFonts w:ascii="Calibri" w:hAnsi="Calibri"/>
        </w:rPr>
        <w:t xml:space="preserve">the Parties are in agreement about all matters regarding a proposed Survey, then the date of receipt of the Activity Notice Response shall be </w:t>
      </w:r>
      <w:r w:rsidRPr="00CE359A">
        <w:rPr>
          <w:rFonts w:ascii="Calibri" w:hAnsi="Calibri"/>
        </w:rPr>
        <w:lastRenderedPageBreak/>
        <w:t>deemed to be the Survey Agreement Date otherwise referred to in clause</w:t>
      </w:r>
      <w:r w:rsidR="00D565D3" w:rsidRPr="00CE359A">
        <w:rPr>
          <w:rFonts w:ascii="Calibri" w:hAnsi="Calibri"/>
        </w:rPr>
        <w:t xml:space="preserve"> </w:t>
      </w:r>
      <w:r w:rsidR="005459CA" w:rsidRPr="00CE359A">
        <w:rPr>
          <w:rFonts w:ascii="Calibri" w:hAnsi="Calibri"/>
        </w:rPr>
        <w:t>9</w:t>
      </w:r>
      <w:r w:rsidR="00D565D3" w:rsidRPr="00CE359A">
        <w:rPr>
          <w:rFonts w:ascii="Calibri" w:hAnsi="Calibri"/>
        </w:rPr>
        <w:t>.1(a)</w:t>
      </w:r>
      <w:r w:rsidRPr="00CE359A">
        <w:rPr>
          <w:rFonts w:ascii="Calibri" w:hAnsi="Calibri"/>
        </w:rPr>
        <w:t>.</w:t>
      </w:r>
    </w:p>
    <w:p w:rsidR="00D41B8F" w:rsidRPr="00CE359A" w:rsidRDefault="00D41B8F" w:rsidP="00F64361">
      <w:pPr>
        <w:pStyle w:val="PSHAText"/>
        <w:rPr>
          <w:rFonts w:ascii="Calibri" w:hAnsi="Calibri"/>
        </w:rPr>
      </w:pPr>
      <w:r w:rsidRPr="00CE359A">
        <w:rPr>
          <w:rFonts w:ascii="Calibri" w:hAnsi="Calibri"/>
        </w:rPr>
        <w:t xml:space="preserve">The Parties’ discussions under this clause </w:t>
      </w:r>
      <w:r w:rsidR="005459CA" w:rsidRPr="00CE359A">
        <w:rPr>
          <w:rFonts w:ascii="Calibri" w:hAnsi="Calibri"/>
        </w:rPr>
        <w:t>9</w:t>
      </w:r>
      <w:r w:rsidR="00D565D3" w:rsidRPr="00CE359A">
        <w:rPr>
          <w:rFonts w:ascii="Calibri" w:hAnsi="Calibri"/>
        </w:rPr>
        <w:t xml:space="preserve"> </w:t>
      </w:r>
      <w:r w:rsidRPr="00CE359A">
        <w:rPr>
          <w:rFonts w:ascii="Calibri" w:hAnsi="Calibri"/>
        </w:rPr>
        <w:t>shall be conducted reasonably and in good faith.</w:t>
      </w:r>
    </w:p>
    <w:p w:rsidR="00D41B8F" w:rsidRPr="00CE359A" w:rsidRDefault="00D41B8F" w:rsidP="00F64361">
      <w:pPr>
        <w:pStyle w:val="PSHAText"/>
        <w:rPr>
          <w:rFonts w:ascii="Calibri" w:hAnsi="Calibri"/>
        </w:rPr>
      </w:pPr>
      <w:r w:rsidRPr="00CE359A">
        <w:rPr>
          <w:rFonts w:ascii="Calibri" w:hAnsi="Calibri"/>
        </w:rPr>
        <w:t>The Parties shall ensure that the Survey Agreement Date occurs within 20 Business Days</w:t>
      </w:r>
      <w:r w:rsidR="00E16755" w:rsidRPr="00CE359A">
        <w:rPr>
          <w:rFonts w:ascii="Calibri" w:hAnsi="Calibri"/>
        </w:rPr>
        <w:t xml:space="preserve"> </w:t>
      </w:r>
      <w:r w:rsidR="00966B63" w:rsidRPr="00CE359A">
        <w:rPr>
          <w:rFonts w:ascii="Calibri" w:hAnsi="Calibri"/>
        </w:rPr>
        <w:t xml:space="preserve">where the proposed Activity constitutes Low Ground Disturbance </w:t>
      </w:r>
      <w:r w:rsidR="00221FDD" w:rsidRPr="00CE359A">
        <w:rPr>
          <w:rFonts w:ascii="Calibri" w:hAnsi="Calibri"/>
        </w:rPr>
        <w:t>Activity</w:t>
      </w:r>
      <w:r w:rsidR="00E16755" w:rsidRPr="00CE359A">
        <w:rPr>
          <w:rFonts w:ascii="Calibri" w:hAnsi="Calibri"/>
        </w:rPr>
        <w:t>,</w:t>
      </w:r>
      <w:r w:rsidR="00966B63" w:rsidRPr="00CE359A">
        <w:rPr>
          <w:rFonts w:ascii="Calibri" w:hAnsi="Calibri"/>
        </w:rPr>
        <w:t xml:space="preserve"> but otherwise within 30 Business Days</w:t>
      </w:r>
      <w:r w:rsidR="00E16755" w:rsidRPr="00CE359A">
        <w:rPr>
          <w:rFonts w:ascii="Calibri" w:hAnsi="Calibri"/>
        </w:rPr>
        <w:t>,</w:t>
      </w:r>
      <w:r w:rsidR="00966B63" w:rsidRPr="00CE359A">
        <w:rPr>
          <w:rFonts w:ascii="Calibri" w:hAnsi="Calibri"/>
        </w:rPr>
        <w:t xml:space="preserve"> after the date </w:t>
      </w:r>
      <w:r w:rsidRPr="00CE359A">
        <w:rPr>
          <w:rFonts w:ascii="Calibri" w:hAnsi="Calibri"/>
        </w:rPr>
        <w:t>of receipt by the Proponent of the Activity Notice Response (</w:t>
      </w:r>
      <w:r w:rsidRPr="00CE359A">
        <w:rPr>
          <w:rFonts w:ascii="Calibri" w:hAnsi="Calibri"/>
          <w:b/>
        </w:rPr>
        <w:t>Survey Agreement Period</w:t>
      </w:r>
      <w:r w:rsidRPr="00CE359A">
        <w:rPr>
          <w:rFonts w:ascii="Calibri" w:hAnsi="Calibri"/>
        </w:rPr>
        <w:t>).</w:t>
      </w:r>
    </w:p>
    <w:p w:rsidR="00D41B8F" w:rsidRPr="00CE359A" w:rsidRDefault="00D41B8F" w:rsidP="00F64361">
      <w:pPr>
        <w:pStyle w:val="PSHAText"/>
        <w:rPr>
          <w:rFonts w:ascii="Calibri" w:hAnsi="Calibri"/>
        </w:rPr>
      </w:pPr>
      <w:r w:rsidRPr="00CE359A">
        <w:rPr>
          <w:rFonts w:ascii="Calibri" w:hAnsi="Calibri"/>
        </w:rPr>
        <w:t xml:space="preserve">If any of the matters referred to in clauses </w:t>
      </w:r>
      <w:r w:rsidR="005459CA" w:rsidRPr="00CE359A">
        <w:rPr>
          <w:rFonts w:ascii="Calibri" w:hAnsi="Calibri"/>
        </w:rPr>
        <w:t>9</w:t>
      </w:r>
      <w:r w:rsidR="00D565D3" w:rsidRPr="00CE359A">
        <w:rPr>
          <w:rFonts w:ascii="Calibri" w:hAnsi="Calibri"/>
        </w:rPr>
        <w:t xml:space="preserve">.2 to </w:t>
      </w:r>
      <w:r w:rsidR="005459CA" w:rsidRPr="00CE359A">
        <w:rPr>
          <w:rFonts w:ascii="Calibri" w:hAnsi="Calibri"/>
        </w:rPr>
        <w:t>9</w:t>
      </w:r>
      <w:r w:rsidR="00D565D3" w:rsidRPr="00CE359A">
        <w:rPr>
          <w:rFonts w:ascii="Calibri" w:hAnsi="Calibri"/>
        </w:rPr>
        <w:t>.7</w:t>
      </w:r>
      <w:r w:rsidRPr="00CE359A">
        <w:rPr>
          <w:rFonts w:ascii="Calibri" w:hAnsi="Calibri"/>
        </w:rPr>
        <w:t xml:space="preserve"> (inclusive) cannot be agreed during the Survey Agreement Period, then the Proponent may, by notice in writing to the PBC, agree that the Survey Agreement Date has been reached notwithstanding the lack of agreement on that matter or matters.  In such a case, the Parties will continue to discuss the non-agreed matters with a view to resolving them as quickly as practicable.  To avoid doubt, a notice under this clause has effect to waive the right of the Proponent to rely on clause</w:t>
      </w:r>
      <w:r w:rsidR="00D565D3" w:rsidRPr="00CE359A">
        <w:rPr>
          <w:rFonts w:ascii="Calibri" w:hAnsi="Calibri"/>
        </w:rPr>
        <w:t xml:space="preserve"> </w:t>
      </w:r>
      <w:r w:rsidR="005459CA" w:rsidRPr="00CE359A">
        <w:rPr>
          <w:rFonts w:ascii="Calibri" w:hAnsi="Calibri"/>
        </w:rPr>
        <w:t>6</w:t>
      </w:r>
      <w:r w:rsidR="00D565D3" w:rsidRPr="00CE359A">
        <w:rPr>
          <w:rFonts w:ascii="Calibri" w:hAnsi="Calibri"/>
        </w:rPr>
        <w:t>.1(a)</w:t>
      </w:r>
      <w:r w:rsidRPr="00CE359A">
        <w:rPr>
          <w:rFonts w:ascii="Calibri" w:hAnsi="Calibri"/>
        </w:rPr>
        <w:t>, but does not otherwise affect the rights of the Proponent under clause</w:t>
      </w:r>
      <w:r w:rsidR="00D565D3" w:rsidRPr="00CE359A">
        <w:rPr>
          <w:rFonts w:ascii="Calibri" w:hAnsi="Calibri"/>
        </w:rPr>
        <w:t xml:space="preserve"> </w:t>
      </w:r>
      <w:r w:rsidR="005459CA" w:rsidRPr="00CE359A">
        <w:rPr>
          <w:rFonts w:ascii="Calibri" w:hAnsi="Calibri"/>
        </w:rPr>
        <w:t>6</w:t>
      </w:r>
      <w:r w:rsidRPr="00CE359A">
        <w:rPr>
          <w:rFonts w:ascii="Calibri" w:hAnsi="Calibri"/>
        </w:rPr>
        <w:t>.</w:t>
      </w:r>
    </w:p>
    <w:p w:rsidR="00D41B8F" w:rsidRPr="00CE359A" w:rsidRDefault="00D41B8F" w:rsidP="00F64361">
      <w:pPr>
        <w:pStyle w:val="PSHAHeading3"/>
        <w:keepNext/>
        <w:rPr>
          <w:rFonts w:ascii="Calibri" w:hAnsi="Calibri"/>
        </w:rPr>
      </w:pPr>
      <w:bookmarkStart w:id="138" w:name="_Toc303073975"/>
      <w:bookmarkStart w:id="139" w:name="_Toc313976772"/>
      <w:bookmarkStart w:id="140" w:name="_Ref379565749"/>
      <w:bookmarkStart w:id="141" w:name="_Toc380918753"/>
      <w:r w:rsidRPr="00CE359A">
        <w:rPr>
          <w:rFonts w:ascii="Calibri" w:hAnsi="Calibri"/>
        </w:rPr>
        <w:t>Whether a Survey is required</w:t>
      </w:r>
      <w:bookmarkEnd w:id="138"/>
      <w:bookmarkEnd w:id="139"/>
      <w:bookmarkEnd w:id="140"/>
      <w:bookmarkEnd w:id="141"/>
    </w:p>
    <w:p w:rsidR="00D41B8F" w:rsidRPr="00CE359A" w:rsidRDefault="00D41B8F" w:rsidP="00F64361">
      <w:pPr>
        <w:pStyle w:val="PSHAText"/>
        <w:rPr>
          <w:rFonts w:ascii="Calibri" w:hAnsi="Calibri"/>
        </w:rPr>
      </w:pPr>
      <w:r w:rsidRPr="00CE359A">
        <w:rPr>
          <w:rFonts w:ascii="Calibri" w:hAnsi="Calibri"/>
        </w:rPr>
        <w:t>The Parties’ discussions regarding whether a Survey is required will be guided by the matters in clauses</w:t>
      </w:r>
      <w:r w:rsidR="00D565D3" w:rsidRPr="00CE359A">
        <w:rPr>
          <w:rFonts w:ascii="Calibri" w:hAnsi="Calibri"/>
        </w:rPr>
        <w:t xml:space="preserve"> </w:t>
      </w:r>
      <w:r w:rsidR="005459CA" w:rsidRPr="00CE359A">
        <w:rPr>
          <w:rFonts w:ascii="Calibri" w:hAnsi="Calibri"/>
        </w:rPr>
        <w:t>8</w:t>
      </w:r>
      <w:r w:rsidR="00D565D3" w:rsidRPr="00CE359A">
        <w:rPr>
          <w:rFonts w:ascii="Calibri" w:hAnsi="Calibri"/>
        </w:rPr>
        <w:t xml:space="preserve">.3(a) and </w:t>
      </w:r>
      <w:r w:rsidR="00E16755" w:rsidRPr="00CE359A">
        <w:rPr>
          <w:rFonts w:ascii="Calibri" w:hAnsi="Calibri"/>
        </w:rPr>
        <w:t>9</w:t>
      </w:r>
      <w:r w:rsidR="00D565D3" w:rsidRPr="00CE359A">
        <w:rPr>
          <w:rFonts w:ascii="Calibri" w:hAnsi="Calibri"/>
        </w:rPr>
        <w:t>.2(b)</w:t>
      </w:r>
      <w:r w:rsidRPr="00CE359A">
        <w:rPr>
          <w:rFonts w:ascii="Calibri" w:hAnsi="Calibri"/>
        </w:rPr>
        <w:t>.</w:t>
      </w:r>
    </w:p>
    <w:p w:rsidR="00D41B8F" w:rsidRPr="00CE359A" w:rsidRDefault="00D41B8F" w:rsidP="00F64361">
      <w:pPr>
        <w:pStyle w:val="PSHAText"/>
        <w:spacing w:after="120"/>
        <w:rPr>
          <w:rFonts w:ascii="Calibri" w:hAnsi="Calibri"/>
        </w:rPr>
      </w:pPr>
      <w:r w:rsidRPr="00CE359A">
        <w:rPr>
          <w:rFonts w:ascii="Calibri" w:hAnsi="Calibri"/>
        </w:rPr>
        <w:t>The following provisions shall apply to the Parties’ discussions about whether a Survey is required.</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Where no previous Aboriginal </w:t>
      </w:r>
      <w:r w:rsidR="00E83856">
        <w:rPr>
          <w:rFonts w:ascii="Calibri" w:hAnsi="Calibri"/>
        </w:rPr>
        <w:t>H</w:t>
      </w:r>
      <w:r w:rsidR="00E83856" w:rsidRPr="00CE359A">
        <w:rPr>
          <w:rFonts w:ascii="Calibri" w:hAnsi="Calibri"/>
        </w:rPr>
        <w:t xml:space="preserve">eritage </w:t>
      </w:r>
      <w:r w:rsidR="00E83856">
        <w:rPr>
          <w:rFonts w:ascii="Calibri" w:hAnsi="Calibri"/>
        </w:rPr>
        <w:t>S</w:t>
      </w:r>
      <w:r w:rsidR="00E83856" w:rsidRPr="00CE359A">
        <w:rPr>
          <w:rFonts w:ascii="Calibri" w:hAnsi="Calibri"/>
        </w:rPr>
        <w:t xml:space="preserve">urvey </w:t>
      </w:r>
      <w:r w:rsidRPr="00CE359A">
        <w:rPr>
          <w:rFonts w:ascii="Calibri" w:hAnsi="Calibri"/>
        </w:rPr>
        <w:t xml:space="preserve">(whether under this </w:t>
      </w:r>
      <w:r w:rsidR="00DD3AA2" w:rsidRPr="00CE359A">
        <w:rPr>
          <w:rFonts w:ascii="Calibri" w:hAnsi="Calibri"/>
        </w:rPr>
        <w:t>PSHA</w:t>
      </w:r>
      <w:r w:rsidRPr="00CE359A">
        <w:rPr>
          <w:rFonts w:ascii="Calibri" w:hAnsi="Calibri"/>
        </w:rPr>
        <w:t xml:space="preserve"> or otherwise) has been undertaken in relation to the area </w:t>
      </w:r>
      <w:r w:rsidR="006E0B24" w:rsidRPr="00CE359A">
        <w:rPr>
          <w:rFonts w:ascii="Calibri" w:hAnsi="Calibri"/>
        </w:rPr>
        <w:t xml:space="preserve">of land and waters </w:t>
      </w:r>
      <w:r w:rsidRPr="00CE359A">
        <w:rPr>
          <w:rFonts w:ascii="Calibri" w:hAnsi="Calibri"/>
        </w:rPr>
        <w:t>the subject of the Activity Notice, there is a non-binding presumption that a Survey is required unless otherwise agreed or waived in accordance with clause </w:t>
      </w:r>
      <w:r w:rsidR="005459CA" w:rsidRPr="00CE359A">
        <w:rPr>
          <w:rFonts w:ascii="Calibri" w:hAnsi="Calibri"/>
        </w:rPr>
        <w:t>8</w:t>
      </w:r>
      <w:r w:rsidR="00D565D3" w:rsidRPr="00CE359A">
        <w:rPr>
          <w:rFonts w:ascii="Calibri" w:hAnsi="Calibri"/>
        </w:rPr>
        <w:t>.3(b)</w:t>
      </w:r>
      <w:r w:rsidRPr="00CE359A">
        <w:rPr>
          <w:rFonts w:ascii="Calibri" w:hAnsi="Calibri"/>
        </w:rPr>
        <w: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Where this </w:t>
      </w:r>
      <w:r w:rsidR="00DD3AA2" w:rsidRPr="00CE359A">
        <w:rPr>
          <w:rFonts w:ascii="Calibri" w:hAnsi="Calibri"/>
        </w:rPr>
        <w:t>PSHA</w:t>
      </w:r>
      <w:r w:rsidRPr="00CE359A">
        <w:rPr>
          <w:rFonts w:ascii="Calibri" w:hAnsi="Calibri"/>
        </w:rPr>
        <w:t xml:space="preserve"> does not deal with the particular circumstance as to whether a Survey is required, there is a non-binding presumption that a Survey is required.</w:t>
      </w:r>
    </w:p>
    <w:p w:rsidR="00D41B8F" w:rsidRPr="00CE359A" w:rsidDel="000154E3" w:rsidRDefault="00D41B8F" w:rsidP="0089518B">
      <w:pPr>
        <w:pStyle w:val="PSHAText"/>
        <w:numPr>
          <w:ilvl w:val="3"/>
          <w:numId w:val="7"/>
        </w:numPr>
        <w:spacing w:after="120"/>
        <w:rPr>
          <w:rFonts w:ascii="Calibri" w:hAnsi="Calibri"/>
        </w:rPr>
      </w:pPr>
      <w:r w:rsidRPr="00CE359A">
        <w:rPr>
          <w:rFonts w:ascii="Calibri" w:hAnsi="Calibri"/>
        </w:rPr>
        <w:t xml:space="preserve">Where a previous Aboriginal </w:t>
      </w:r>
      <w:r w:rsidR="00E83856">
        <w:rPr>
          <w:rFonts w:ascii="Calibri" w:hAnsi="Calibri"/>
        </w:rPr>
        <w:t>H</w:t>
      </w:r>
      <w:r w:rsidR="00E83856" w:rsidRPr="00CE359A">
        <w:rPr>
          <w:rFonts w:ascii="Calibri" w:hAnsi="Calibri"/>
        </w:rPr>
        <w:t xml:space="preserve">eritage </w:t>
      </w:r>
      <w:r w:rsidR="00E83856">
        <w:rPr>
          <w:rFonts w:ascii="Calibri" w:hAnsi="Calibri"/>
        </w:rPr>
        <w:t>S</w:t>
      </w:r>
      <w:r w:rsidR="00E83856" w:rsidRPr="00CE359A">
        <w:rPr>
          <w:rFonts w:ascii="Calibri" w:hAnsi="Calibri"/>
        </w:rPr>
        <w:t xml:space="preserve">urvey </w:t>
      </w:r>
      <w:r w:rsidRPr="00CE359A">
        <w:rPr>
          <w:rFonts w:ascii="Calibri" w:hAnsi="Calibri"/>
        </w:rPr>
        <w:t xml:space="preserve">(whether conducted under this </w:t>
      </w:r>
      <w:r w:rsidR="00DD3AA2" w:rsidRPr="00CE359A">
        <w:rPr>
          <w:rFonts w:ascii="Calibri" w:hAnsi="Calibri"/>
        </w:rPr>
        <w:t>PSHA</w:t>
      </w:r>
      <w:r w:rsidRPr="00CE359A">
        <w:rPr>
          <w:rFonts w:ascii="Calibri" w:hAnsi="Calibri"/>
        </w:rPr>
        <w:t xml:space="preserve"> or otherwise) has, or if not clear, reasonably appears to have, covered the area the subject of the Activity Notice, there is no presumption either way as to whether a Survey is required.  Subject to confidentiality provisions, the Proponent must (if it is in their possession or control) provide by way of notice a copy of the written report of the </w:t>
      </w:r>
      <w:r w:rsidRPr="00CE359A">
        <w:rPr>
          <w:rFonts w:ascii="Calibri" w:hAnsi="Calibri"/>
        </w:rPr>
        <w:lastRenderedPageBreak/>
        <w:t xml:space="preserve">previous Aboriginal </w:t>
      </w:r>
      <w:r w:rsidR="00CF018C">
        <w:rPr>
          <w:rFonts w:ascii="Calibri" w:hAnsi="Calibri"/>
        </w:rPr>
        <w:t>H</w:t>
      </w:r>
      <w:r w:rsidR="00CF018C" w:rsidRPr="00CE359A">
        <w:rPr>
          <w:rFonts w:ascii="Calibri" w:hAnsi="Calibri"/>
        </w:rPr>
        <w:t xml:space="preserve">eritage </w:t>
      </w:r>
      <w:r w:rsidR="00CF018C">
        <w:rPr>
          <w:rFonts w:ascii="Calibri" w:hAnsi="Calibri"/>
        </w:rPr>
        <w:t>S</w:t>
      </w:r>
      <w:r w:rsidR="00CF018C" w:rsidRPr="00CE359A">
        <w:rPr>
          <w:rFonts w:ascii="Calibri" w:hAnsi="Calibri"/>
        </w:rPr>
        <w:t xml:space="preserve">urvey </w:t>
      </w:r>
      <w:r w:rsidRPr="00CE359A">
        <w:rPr>
          <w:rFonts w:ascii="Calibri" w:hAnsi="Calibri"/>
        </w:rPr>
        <w:t>to the PBC (if such copy has not already been provided with the Activity Notice).</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Subject to the presumptions in clauses </w:t>
      </w:r>
      <w:r w:rsidR="005459CA" w:rsidRPr="00CE359A">
        <w:rPr>
          <w:rFonts w:ascii="Calibri" w:hAnsi="Calibri"/>
        </w:rPr>
        <w:t>9</w:t>
      </w:r>
      <w:r w:rsidRPr="00CE359A">
        <w:rPr>
          <w:rFonts w:ascii="Calibri" w:hAnsi="Calibri"/>
        </w:rPr>
        <w:t xml:space="preserve">.2(b)(i) and </w:t>
      </w:r>
      <w:r w:rsidR="005459CA" w:rsidRPr="00CE359A">
        <w:rPr>
          <w:rFonts w:ascii="Calibri" w:hAnsi="Calibri"/>
        </w:rPr>
        <w:t>9</w:t>
      </w:r>
      <w:r w:rsidR="0099595C" w:rsidRPr="00CE359A">
        <w:rPr>
          <w:rFonts w:ascii="Calibri" w:hAnsi="Calibri"/>
        </w:rPr>
        <w:t xml:space="preserve">.2(b)(ii), </w:t>
      </w:r>
      <w:r w:rsidRPr="00CE359A">
        <w:rPr>
          <w:rFonts w:ascii="Calibri" w:hAnsi="Calibri"/>
        </w:rPr>
        <w:t>and the matters described in clause</w:t>
      </w:r>
      <w:r w:rsidR="0099595C" w:rsidRPr="00CE359A">
        <w:rPr>
          <w:rFonts w:ascii="Calibri" w:hAnsi="Calibri"/>
        </w:rPr>
        <w:t xml:space="preserve"> </w:t>
      </w:r>
      <w:r w:rsidR="005459CA" w:rsidRPr="00CE359A">
        <w:rPr>
          <w:rFonts w:ascii="Calibri" w:hAnsi="Calibri"/>
        </w:rPr>
        <w:t>9</w:t>
      </w:r>
      <w:r w:rsidR="0099595C" w:rsidRPr="00CE359A">
        <w:rPr>
          <w:rFonts w:ascii="Calibri" w:hAnsi="Calibri"/>
        </w:rPr>
        <w:t>.2(b)(iii)</w:t>
      </w:r>
      <w:r w:rsidRPr="00CE359A">
        <w:rPr>
          <w:rFonts w:ascii="Calibri" w:hAnsi="Calibri"/>
        </w:rPr>
        <w:t>, in determining whether a Survey is required, the Parties will have regard to the following matters:</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the nature of the Activities outlined in the Activity Notice;</w:t>
      </w:r>
      <w:r w:rsidR="0099595C" w:rsidRPr="00CE359A">
        <w:rPr>
          <w:rFonts w:ascii="Calibri" w:hAnsi="Calibri"/>
        </w:rPr>
        <w:t xml:space="preserve"> and</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 xml:space="preserve">whether there has been any previous Aboriginal </w:t>
      </w:r>
      <w:r w:rsidR="00CF018C">
        <w:rPr>
          <w:rFonts w:ascii="Calibri" w:hAnsi="Calibri"/>
        </w:rPr>
        <w:t>H</w:t>
      </w:r>
      <w:r w:rsidR="00CF018C" w:rsidRPr="00CE359A">
        <w:rPr>
          <w:rFonts w:ascii="Calibri" w:hAnsi="Calibri"/>
        </w:rPr>
        <w:t xml:space="preserve">eritage </w:t>
      </w:r>
      <w:r w:rsidR="00CF018C">
        <w:rPr>
          <w:rFonts w:ascii="Calibri" w:hAnsi="Calibri"/>
        </w:rPr>
        <w:t>S</w:t>
      </w:r>
      <w:r w:rsidR="00CF018C" w:rsidRPr="00CE359A">
        <w:rPr>
          <w:rFonts w:ascii="Calibri" w:hAnsi="Calibri"/>
        </w:rPr>
        <w:t xml:space="preserve">urvey </w:t>
      </w:r>
      <w:r w:rsidRPr="00CE359A">
        <w:rPr>
          <w:rFonts w:ascii="Calibri" w:hAnsi="Calibri"/>
        </w:rPr>
        <w:t xml:space="preserve">and the age, methodology, participants, standard and results of that </w:t>
      </w:r>
      <w:r w:rsidR="0015617F">
        <w:rPr>
          <w:rFonts w:ascii="Calibri" w:hAnsi="Calibri"/>
        </w:rPr>
        <w:t>S</w:t>
      </w:r>
      <w:r w:rsidRPr="00CE359A">
        <w:rPr>
          <w:rFonts w:ascii="Calibri" w:hAnsi="Calibri"/>
        </w:rPr>
        <w:t>urvey;</w:t>
      </w:r>
      <w:r w:rsidR="0099595C" w:rsidRPr="00CE359A">
        <w:rPr>
          <w:rFonts w:ascii="Calibri" w:hAnsi="Calibri"/>
        </w:rPr>
        <w:t xml:space="preserve"> and</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the extent to which the land has been affected by previous ground disturbing activities;</w:t>
      </w:r>
      <w:r w:rsidR="0099595C" w:rsidRPr="00CE359A">
        <w:rPr>
          <w:rFonts w:ascii="Calibri" w:hAnsi="Calibri"/>
        </w:rPr>
        <w:t xml:space="preserve"> and</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 xml:space="preserve">whether the </w:t>
      </w:r>
      <w:r w:rsidR="0099232A" w:rsidRPr="00CE359A">
        <w:rPr>
          <w:rFonts w:ascii="Calibri" w:hAnsi="Calibri"/>
        </w:rPr>
        <w:t>Aboriginal Heritage</w:t>
      </w:r>
      <w:r w:rsidR="0099595C" w:rsidRPr="00CE359A">
        <w:rPr>
          <w:rFonts w:ascii="Calibri" w:hAnsi="Calibri"/>
        </w:rPr>
        <w:t xml:space="preserve"> Act </w:t>
      </w:r>
      <w:r w:rsidRPr="00CE359A">
        <w:rPr>
          <w:rFonts w:ascii="Calibri" w:hAnsi="Calibri"/>
        </w:rPr>
        <w:t>Register discloses any Aboriginal Sites on the land the subject of the Activity Notice;</w:t>
      </w:r>
      <w:r w:rsidR="0099595C" w:rsidRPr="00CE359A">
        <w:rPr>
          <w:rFonts w:ascii="Calibri" w:hAnsi="Calibri"/>
        </w:rPr>
        <w:t xml:space="preserve"> and</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any relevant matters relating to the Native Title Group’s practices, laws and customs; and</w:t>
      </w:r>
    </w:p>
    <w:p w:rsidR="00D41B8F" w:rsidRPr="00CE359A" w:rsidRDefault="00D41B8F" w:rsidP="0089518B">
      <w:pPr>
        <w:pStyle w:val="PSHAText"/>
        <w:numPr>
          <w:ilvl w:val="4"/>
          <w:numId w:val="7"/>
        </w:numPr>
        <w:rPr>
          <w:rFonts w:ascii="Calibri" w:hAnsi="Calibri"/>
        </w:rPr>
      </w:pPr>
      <w:proofErr w:type="gramStart"/>
      <w:r w:rsidRPr="00CE359A">
        <w:rPr>
          <w:rFonts w:ascii="Calibri" w:hAnsi="Calibri"/>
        </w:rPr>
        <w:t>any</w:t>
      </w:r>
      <w:proofErr w:type="gramEnd"/>
      <w:r w:rsidRPr="00CE359A">
        <w:rPr>
          <w:rFonts w:ascii="Calibri" w:hAnsi="Calibri"/>
        </w:rPr>
        <w:t xml:space="preserve"> other relevant matters raised by any of the Parties.</w:t>
      </w:r>
    </w:p>
    <w:p w:rsidR="00D41B8F" w:rsidRPr="00CE359A" w:rsidRDefault="00D41B8F" w:rsidP="00924787">
      <w:pPr>
        <w:pStyle w:val="PSHAHeading3"/>
        <w:keepNext/>
        <w:rPr>
          <w:rFonts w:ascii="Calibri" w:hAnsi="Calibri"/>
        </w:rPr>
      </w:pPr>
      <w:bookmarkStart w:id="142" w:name="_Toc303073976"/>
      <w:bookmarkStart w:id="143" w:name="_Toc313976773"/>
      <w:bookmarkStart w:id="144" w:name="_Toc380918754"/>
      <w:r w:rsidRPr="00CE359A">
        <w:rPr>
          <w:rFonts w:ascii="Calibri" w:hAnsi="Calibri"/>
        </w:rPr>
        <w:t>Agreements regarding Low Ground Disturbance Activity</w:t>
      </w:r>
      <w:bookmarkEnd w:id="142"/>
      <w:bookmarkEnd w:id="143"/>
      <w:bookmarkEnd w:id="144"/>
    </w:p>
    <w:p w:rsidR="00D41B8F" w:rsidRPr="00CE359A" w:rsidRDefault="00D41B8F" w:rsidP="008D15BB">
      <w:pPr>
        <w:pStyle w:val="PSHAText"/>
        <w:rPr>
          <w:rFonts w:ascii="Calibri" w:hAnsi="Calibri"/>
        </w:rPr>
      </w:pPr>
      <w:r w:rsidRPr="00CE359A">
        <w:rPr>
          <w:rFonts w:ascii="Calibri" w:hAnsi="Calibri"/>
        </w:rPr>
        <w:t>The Parties’ discussions to confirm the extent of Low Ground Disturbance Activity</w:t>
      </w:r>
      <w:r w:rsidR="006009A0" w:rsidRPr="00CE359A">
        <w:rPr>
          <w:rFonts w:ascii="Calibri" w:hAnsi="Calibri"/>
        </w:rPr>
        <w:t xml:space="preserve"> </w:t>
      </w:r>
      <w:r w:rsidRPr="00CE359A">
        <w:rPr>
          <w:rFonts w:ascii="Calibri" w:hAnsi="Calibri"/>
        </w:rPr>
        <w:t>will be guided by</w:t>
      </w:r>
      <w:r w:rsidR="008D15BB" w:rsidRPr="00CE359A">
        <w:rPr>
          <w:rFonts w:ascii="Calibri" w:hAnsi="Calibri"/>
        </w:rPr>
        <w:t xml:space="preserve"> </w:t>
      </w:r>
      <w:r w:rsidRPr="00CE359A">
        <w:rPr>
          <w:rFonts w:ascii="Calibri" w:hAnsi="Calibri"/>
        </w:rPr>
        <w:t xml:space="preserve">the definition of Low Ground Disturbance Activity in this </w:t>
      </w:r>
      <w:r w:rsidR="00DD3AA2" w:rsidRPr="00CE359A">
        <w:rPr>
          <w:rFonts w:ascii="Calibri" w:hAnsi="Calibri"/>
        </w:rPr>
        <w:t>PSHA</w:t>
      </w:r>
      <w:r w:rsidR="008D15BB" w:rsidRPr="00CE359A">
        <w:rPr>
          <w:rFonts w:ascii="Calibri" w:hAnsi="Calibri"/>
        </w:rPr>
        <w:t>.</w:t>
      </w:r>
    </w:p>
    <w:p w:rsidR="00D41B8F" w:rsidRPr="00CE359A" w:rsidRDefault="00D41B8F" w:rsidP="00924787">
      <w:pPr>
        <w:pStyle w:val="PSHAText"/>
        <w:rPr>
          <w:rFonts w:ascii="Calibri" w:hAnsi="Calibri"/>
        </w:rPr>
      </w:pPr>
      <w:r w:rsidRPr="00CE359A">
        <w:rPr>
          <w:rFonts w:ascii="Calibri" w:hAnsi="Calibri"/>
        </w:rPr>
        <w:t xml:space="preserve">If the PBC considers that a Survey </w:t>
      </w:r>
      <w:r w:rsidR="00706287">
        <w:rPr>
          <w:rFonts w:ascii="Calibri" w:hAnsi="Calibri"/>
        </w:rPr>
        <w:t>for</w:t>
      </w:r>
      <w:r w:rsidR="00706287" w:rsidRPr="00CE359A">
        <w:rPr>
          <w:rFonts w:ascii="Calibri" w:hAnsi="Calibri"/>
        </w:rPr>
        <w:t xml:space="preserve"> </w:t>
      </w:r>
      <w:r w:rsidRPr="00CE359A">
        <w:rPr>
          <w:rFonts w:ascii="Calibri" w:hAnsi="Calibri"/>
        </w:rPr>
        <w:t>any Low Ground Disturbance Activity is required, then the PBC and the Proponent will each use their reasonable endeavours to address the concerns of the PBC, by modifying the proposed Low Ground Disturbance Activity to the extent necessary to remove the ne</w:t>
      </w:r>
      <w:r w:rsidR="00384A78" w:rsidRPr="00CE359A">
        <w:rPr>
          <w:rFonts w:ascii="Calibri" w:hAnsi="Calibri"/>
        </w:rPr>
        <w:t>ed to conduct a Survey.</w:t>
      </w:r>
    </w:p>
    <w:p w:rsidR="008A6C63" w:rsidRPr="00CE359A" w:rsidRDefault="00D41B8F" w:rsidP="00CF6B0D">
      <w:pPr>
        <w:pStyle w:val="PSHAHeading3"/>
        <w:keepNext/>
        <w:jc w:val="both"/>
        <w:rPr>
          <w:rFonts w:ascii="Calibri" w:hAnsi="Calibri"/>
        </w:rPr>
      </w:pPr>
      <w:bookmarkStart w:id="145" w:name="_Toc303073977"/>
      <w:bookmarkStart w:id="146" w:name="_Toc313976774"/>
      <w:bookmarkStart w:id="147" w:name="_Ref379565560"/>
      <w:bookmarkStart w:id="148" w:name="_Toc380918755"/>
      <w:r w:rsidRPr="00CE359A">
        <w:rPr>
          <w:rFonts w:ascii="Calibri" w:hAnsi="Calibri"/>
        </w:rPr>
        <w:t>Selection of Survey Methodology</w:t>
      </w:r>
      <w:bookmarkEnd w:id="145"/>
      <w:bookmarkEnd w:id="146"/>
      <w:bookmarkEnd w:id="147"/>
      <w:bookmarkEnd w:id="148"/>
    </w:p>
    <w:p w:rsidR="00D41B8F" w:rsidRPr="00CE359A" w:rsidRDefault="00EB188F" w:rsidP="00CF6B0D">
      <w:pPr>
        <w:pStyle w:val="PSHAHeading3"/>
        <w:keepNext/>
        <w:numPr>
          <w:ilvl w:val="0"/>
          <w:numId w:val="0"/>
        </w:numPr>
        <w:ind w:left="851"/>
        <w:jc w:val="both"/>
        <w:rPr>
          <w:rFonts w:ascii="Calibri" w:hAnsi="Calibri"/>
        </w:rPr>
      </w:pPr>
      <w:bookmarkStart w:id="149" w:name="_Toc374537491"/>
      <w:bookmarkStart w:id="150" w:name="_Toc379569443"/>
      <w:bookmarkStart w:id="151" w:name="_Toc380413959"/>
      <w:bookmarkStart w:id="152" w:name="_Toc380918756"/>
      <w:r w:rsidRPr="00CE359A">
        <w:rPr>
          <w:rFonts w:ascii="Calibri" w:hAnsi="Calibri" w:cs="Times New Roman"/>
          <w:b w:val="0"/>
        </w:rPr>
        <w:t xml:space="preserve">If the PBC's proposed Survey Methodology is different to the nomination by Proponent in its </w:t>
      </w:r>
      <w:r w:rsidR="00221FDD" w:rsidRPr="00CE359A">
        <w:rPr>
          <w:rFonts w:ascii="Calibri" w:hAnsi="Calibri" w:cs="Times New Roman"/>
          <w:b w:val="0"/>
        </w:rPr>
        <w:t>Activity</w:t>
      </w:r>
      <w:r w:rsidRPr="00CE359A">
        <w:rPr>
          <w:rFonts w:ascii="Calibri" w:hAnsi="Calibri" w:cs="Times New Roman"/>
          <w:b w:val="0"/>
        </w:rPr>
        <w:t xml:space="preserve"> Notice, the discussion between the PBC and the Proponent about Survey Methodology shall be conducted with a view to reaching agreement on a Survey Methodology that is fit for purpose, having regard to the PBC's concerns for the Survey Area and the Activities proposed by the </w:t>
      </w:r>
      <w:r w:rsidR="00221FDD" w:rsidRPr="00CE359A">
        <w:rPr>
          <w:rFonts w:ascii="Calibri" w:hAnsi="Calibri" w:cs="Times New Roman"/>
          <w:b w:val="0"/>
        </w:rPr>
        <w:t>Proponent</w:t>
      </w:r>
      <w:r w:rsidRPr="00CE359A">
        <w:rPr>
          <w:rFonts w:ascii="Calibri" w:hAnsi="Calibri" w:cs="Times New Roman"/>
          <w:b w:val="0"/>
        </w:rPr>
        <w:t>.</w:t>
      </w:r>
      <w:bookmarkEnd w:id="149"/>
      <w:bookmarkEnd w:id="150"/>
      <w:bookmarkEnd w:id="151"/>
      <w:bookmarkEnd w:id="152"/>
    </w:p>
    <w:p w:rsidR="00D41B8F" w:rsidRPr="00CE359A" w:rsidRDefault="00D41B8F" w:rsidP="00527A9B">
      <w:pPr>
        <w:pStyle w:val="PSHAHeading3"/>
        <w:keepNext/>
        <w:rPr>
          <w:rFonts w:ascii="Calibri" w:hAnsi="Calibri"/>
        </w:rPr>
      </w:pPr>
      <w:bookmarkStart w:id="153" w:name="_Toc303073978"/>
      <w:bookmarkStart w:id="154" w:name="_Toc313976775"/>
      <w:bookmarkStart w:id="155" w:name="_Ref379565605"/>
      <w:bookmarkStart w:id="156" w:name="_Toc380918757"/>
      <w:r w:rsidRPr="00CE359A">
        <w:rPr>
          <w:rFonts w:ascii="Calibri" w:hAnsi="Calibri"/>
        </w:rPr>
        <w:t>Estimate of costs of Survey</w:t>
      </w:r>
      <w:bookmarkEnd w:id="153"/>
      <w:bookmarkEnd w:id="154"/>
      <w:bookmarkEnd w:id="155"/>
      <w:bookmarkEnd w:id="156"/>
    </w:p>
    <w:p w:rsidR="00D41B8F" w:rsidRPr="00CE359A" w:rsidRDefault="00D41B8F" w:rsidP="00527A9B">
      <w:pPr>
        <w:pStyle w:val="PSHAText"/>
        <w:keepNext/>
        <w:rPr>
          <w:rFonts w:ascii="Calibri" w:hAnsi="Calibri"/>
        </w:rPr>
      </w:pPr>
      <w:r w:rsidRPr="00CE359A">
        <w:rPr>
          <w:rFonts w:ascii="Calibri" w:hAnsi="Calibri"/>
        </w:rPr>
        <w:t xml:space="preserve">The Parties acknowledge that it may not always be possible for the PBC or the Native Title Group’s nominated </w:t>
      </w:r>
      <w:r w:rsidR="0099232A" w:rsidRPr="00CE359A">
        <w:rPr>
          <w:rFonts w:ascii="Calibri" w:hAnsi="Calibri"/>
        </w:rPr>
        <w:t>Aboriginal Heritage</w:t>
      </w:r>
      <w:r w:rsidRPr="00CE359A">
        <w:rPr>
          <w:rFonts w:ascii="Calibri" w:hAnsi="Calibri"/>
        </w:rPr>
        <w:t xml:space="preserve"> Service Provider to provide an accurate </w:t>
      </w:r>
      <w:r w:rsidR="00CF6B0D">
        <w:rPr>
          <w:rFonts w:ascii="Calibri" w:hAnsi="Calibri"/>
        </w:rPr>
        <w:t xml:space="preserve">Survey </w:t>
      </w:r>
      <w:r w:rsidRPr="00CE359A">
        <w:rPr>
          <w:rFonts w:ascii="Calibri" w:hAnsi="Calibri"/>
        </w:rPr>
        <w:t xml:space="preserve">cost estimate at the time of providing an Activity </w:t>
      </w:r>
      <w:r w:rsidRPr="00CE359A">
        <w:rPr>
          <w:rFonts w:ascii="Calibri" w:hAnsi="Calibri"/>
        </w:rPr>
        <w:lastRenderedPageBreak/>
        <w:t>Notice Response, and that a cost estimate in many cases may need to be provided, or revised, following resolution of all other matters under this clause</w:t>
      </w:r>
      <w:r w:rsidR="0099595C" w:rsidRPr="00CE359A">
        <w:rPr>
          <w:rFonts w:ascii="Calibri" w:hAnsi="Calibri"/>
        </w:rPr>
        <w:t xml:space="preserve"> </w:t>
      </w:r>
      <w:r w:rsidR="005459CA" w:rsidRPr="00CE359A">
        <w:rPr>
          <w:rFonts w:ascii="Calibri" w:hAnsi="Calibri"/>
        </w:rPr>
        <w:t>9</w:t>
      </w:r>
      <w:r w:rsidRPr="00CE359A">
        <w:rPr>
          <w:rFonts w:ascii="Calibri" w:hAnsi="Calibri"/>
        </w:rPr>
        <w:t>.</w:t>
      </w:r>
    </w:p>
    <w:p w:rsidR="00D41B8F" w:rsidRPr="00CE359A" w:rsidRDefault="00D41B8F" w:rsidP="00924787">
      <w:pPr>
        <w:pStyle w:val="PSHAText"/>
        <w:rPr>
          <w:rFonts w:ascii="Calibri" w:hAnsi="Calibri"/>
        </w:rPr>
      </w:pPr>
      <w:r w:rsidRPr="00CE359A">
        <w:rPr>
          <w:rFonts w:ascii="Calibri" w:hAnsi="Calibri"/>
        </w:rPr>
        <w:t xml:space="preserve">If an estimate of Survey costs has not been provided earlier, then </w:t>
      </w:r>
      <w:r w:rsidR="0099595C" w:rsidRPr="00CE359A">
        <w:rPr>
          <w:rFonts w:ascii="Calibri" w:hAnsi="Calibri"/>
        </w:rPr>
        <w:t>the PBC must ensure that during the Survey Agreement Period</w:t>
      </w:r>
      <w:r w:rsidRPr="00CE359A">
        <w:rPr>
          <w:rFonts w:ascii="Calibri" w:hAnsi="Calibri"/>
        </w:rPr>
        <w:t xml:space="preserve">, the </w:t>
      </w:r>
      <w:r w:rsidR="0099232A" w:rsidRPr="00CE359A">
        <w:rPr>
          <w:rFonts w:ascii="Calibri" w:hAnsi="Calibri"/>
        </w:rPr>
        <w:t>Aboriginal Heritage</w:t>
      </w:r>
      <w:r w:rsidRPr="00CE359A">
        <w:rPr>
          <w:rFonts w:ascii="Calibri" w:hAnsi="Calibri"/>
        </w:rPr>
        <w:t xml:space="preserve"> Service Provider submit</w:t>
      </w:r>
      <w:r w:rsidR="0099595C" w:rsidRPr="00CE359A">
        <w:rPr>
          <w:rFonts w:ascii="Calibri" w:hAnsi="Calibri"/>
        </w:rPr>
        <w:t>s</w:t>
      </w:r>
      <w:r w:rsidRPr="00CE359A">
        <w:rPr>
          <w:rFonts w:ascii="Calibri" w:hAnsi="Calibri"/>
        </w:rPr>
        <w:t xml:space="preserve"> a written and itemised estimate of Survey costs to the Proponent for approval by the Proponent.</w:t>
      </w:r>
    </w:p>
    <w:p w:rsidR="00D41B8F" w:rsidRPr="00CE359A" w:rsidRDefault="0099595C" w:rsidP="00924787">
      <w:pPr>
        <w:pStyle w:val="PSHAText"/>
        <w:rPr>
          <w:rFonts w:ascii="Calibri" w:hAnsi="Calibri"/>
        </w:rPr>
      </w:pPr>
      <w:r w:rsidRPr="00CE359A">
        <w:rPr>
          <w:rFonts w:ascii="Calibri" w:hAnsi="Calibri"/>
        </w:rPr>
        <w:t>The PBC must ensure that i</w:t>
      </w:r>
      <w:r w:rsidR="00D41B8F" w:rsidRPr="00CE359A">
        <w:rPr>
          <w:rFonts w:ascii="Calibri" w:hAnsi="Calibri"/>
        </w:rPr>
        <w:t xml:space="preserve">n the estimate of Survey costs the </w:t>
      </w:r>
      <w:r w:rsidR="0099232A" w:rsidRPr="00CE359A">
        <w:rPr>
          <w:rFonts w:ascii="Calibri" w:hAnsi="Calibri"/>
        </w:rPr>
        <w:t>Aboriginal Heritage</w:t>
      </w:r>
      <w:r w:rsidR="00D41B8F" w:rsidRPr="00CE359A">
        <w:rPr>
          <w:rFonts w:ascii="Calibri" w:hAnsi="Calibri"/>
        </w:rPr>
        <w:t xml:space="preserve"> Service Provider clearly indicate</w:t>
      </w:r>
      <w:r w:rsidRPr="00CE359A">
        <w:rPr>
          <w:rFonts w:ascii="Calibri" w:hAnsi="Calibri"/>
        </w:rPr>
        <w:t>s</w:t>
      </w:r>
      <w:r w:rsidR="00D41B8F" w:rsidRPr="00CE359A">
        <w:rPr>
          <w:rFonts w:ascii="Calibri" w:hAnsi="Calibri"/>
        </w:rPr>
        <w:t xml:space="preserve"> those items that the Proponent will be asked to pay in advance under clause</w:t>
      </w:r>
      <w:r w:rsidRPr="00CE359A">
        <w:rPr>
          <w:rFonts w:ascii="Calibri" w:hAnsi="Calibri"/>
        </w:rPr>
        <w:t xml:space="preserve"> 1</w:t>
      </w:r>
      <w:r w:rsidR="005459CA" w:rsidRPr="00CE359A">
        <w:rPr>
          <w:rFonts w:ascii="Calibri" w:hAnsi="Calibri"/>
        </w:rPr>
        <w:t>1</w:t>
      </w:r>
      <w:r w:rsidRPr="00CE359A">
        <w:rPr>
          <w:rFonts w:ascii="Calibri" w:hAnsi="Calibri"/>
        </w:rPr>
        <w:t>(b)</w:t>
      </w:r>
      <w:r w:rsidR="00D41B8F" w:rsidRPr="00CE359A">
        <w:rPr>
          <w:rFonts w:ascii="Calibri" w:hAnsi="Calibri"/>
        </w:rPr>
        <w:t>.</w:t>
      </w:r>
    </w:p>
    <w:p w:rsidR="00D41B8F" w:rsidRPr="00CE359A" w:rsidRDefault="00D41B8F" w:rsidP="00924787">
      <w:pPr>
        <w:pStyle w:val="PSHAText"/>
        <w:rPr>
          <w:rFonts w:ascii="Calibri" w:hAnsi="Calibri"/>
        </w:rPr>
      </w:pPr>
      <w:r w:rsidRPr="00CE359A">
        <w:rPr>
          <w:rFonts w:ascii="Calibri" w:hAnsi="Calibri"/>
        </w:rPr>
        <w:t xml:space="preserve">During the Survey Agreement Period, the </w:t>
      </w:r>
      <w:r w:rsidR="0099595C" w:rsidRPr="00CE359A">
        <w:rPr>
          <w:rFonts w:ascii="Calibri" w:hAnsi="Calibri"/>
        </w:rPr>
        <w:t xml:space="preserve">PBC </w:t>
      </w:r>
      <w:r w:rsidRPr="00CE359A">
        <w:rPr>
          <w:rFonts w:ascii="Calibri" w:hAnsi="Calibri"/>
        </w:rPr>
        <w:t>and the Proponent shall agree on a budget for the proposed Survey (such agreement not to be unreasonably withheld or delayed by either Party).</w:t>
      </w:r>
    </w:p>
    <w:p w:rsidR="00D41B8F" w:rsidRPr="00CE359A" w:rsidRDefault="00D41B8F" w:rsidP="00924787">
      <w:pPr>
        <w:pStyle w:val="PSHAHeading3"/>
        <w:rPr>
          <w:rFonts w:ascii="Calibri" w:hAnsi="Calibri"/>
        </w:rPr>
      </w:pPr>
      <w:bookmarkStart w:id="157" w:name="_Toc303073979"/>
      <w:bookmarkStart w:id="158" w:name="_Toc313976776"/>
      <w:bookmarkStart w:id="159" w:name="_Ref379563568"/>
      <w:bookmarkStart w:id="160" w:name="_Toc380918758"/>
      <w:r w:rsidRPr="00CE359A">
        <w:rPr>
          <w:rFonts w:ascii="Calibri" w:hAnsi="Calibri"/>
        </w:rPr>
        <w:t xml:space="preserve">Selection of </w:t>
      </w:r>
      <w:r w:rsidR="006009A0" w:rsidRPr="00CE359A">
        <w:rPr>
          <w:rFonts w:ascii="Calibri" w:hAnsi="Calibri"/>
        </w:rPr>
        <w:t xml:space="preserve">Aboriginal Heritage Service Provider and </w:t>
      </w:r>
      <w:r w:rsidRPr="00CE359A">
        <w:rPr>
          <w:rFonts w:ascii="Calibri" w:hAnsi="Calibri"/>
        </w:rPr>
        <w:t xml:space="preserve">Principal </w:t>
      </w:r>
      <w:r w:rsidR="0099232A" w:rsidRPr="00CE359A">
        <w:rPr>
          <w:rFonts w:ascii="Calibri" w:hAnsi="Calibri"/>
        </w:rPr>
        <w:t>Aboriginal Heritage</w:t>
      </w:r>
      <w:r w:rsidRPr="00CE359A">
        <w:rPr>
          <w:rFonts w:ascii="Calibri" w:hAnsi="Calibri"/>
        </w:rPr>
        <w:t xml:space="preserve"> Consultant</w:t>
      </w:r>
      <w:bookmarkEnd w:id="157"/>
      <w:bookmarkEnd w:id="158"/>
      <w:bookmarkEnd w:id="159"/>
      <w:bookmarkEnd w:id="160"/>
    </w:p>
    <w:p w:rsidR="00D41B8F" w:rsidRPr="00CE359A" w:rsidRDefault="00D41B8F" w:rsidP="00924787">
      <w:pPr>
        <w:pStyle w:val="PSHAText"/>
        <w:rPr>
          <w:rFonts w:ascii="Calibri" w:hAnsi="Calibri"/>
          <w:i/>
          <w:u w:val="single"/>
        </w:rPr>
      </w:pPr>
      <w:r w:rsidRPr="00CE359A">
        <w:rPr>
          <w:rFonts w:ascii="Calibri" w:hAnsi="Calibri"/>
        </w:rPr>
        <w:t xml:space="preserve">If the PBC’s Activity Notice Response does not identify the Native Title Group’s nominated </w:t>
      </w:r>
      <w:r w:rsidR="0099232A" w:rsidRPr="00CE359A">
        <w:rPr>
          <w:rFonts w:ascii="Calibri" w:hAnsi="Calibri"/>
        </w:rPr>
        <w:t>Aboriginal Heritage</w:t>
      </w:r>
      <w:r w:rsidRPr="00CE359A">
        <w:rPr>
          <w:rFonts w:ascii="Calibri" w:hAnsi="Calibri"/>
        </w:rPr>
        <w:t xml:space="preserve"> Service Provider </w:t>
      </w:r>
      <w:r w:rsidR="00F30307" w:rsidRPr="00CE359A">
        <w:rPr>
          <w:rFonts w:ascii="Calibri" w:hAnsi="Calibri"/>
        </w:rPr>
        <w:t xml:space="preserve">and </w:t>
      </w:r>
      <w:r w:rsidRPr="00CE359A">
        <w:rPr>
          <w:rFonts w:ascii="Calibri" w:hAnsi="Calibri"/>
        </w:rPr>
        <w:t xml:space="preserve">(if different to the </w:t>
      </w:r>
      <w:r w:rsidR="0099232A" w:rsidRPr="00CE359A">
        <w:rPr>
          <w:rFonts w:ascii="Calibri" w:hAnsi="Calibri"/>
        </w:rPr>
        <w:t>Aboriginal Heritage</w:t>
      </w:r>
      <w:r w:rsidRPr="00CE359A">
        <w:rPr>
          <w:rFonts w:ascii="Calibri" w:hAnsi="Calibri"/>
        </w:rPr>
        <w:t xml:space="preserve"> </w:t>
      </w:r>
      <w:r w:rsidR="00F30307" w:rsidRPr="00CE359A">
        <w:rPr>
          <w:rFonts w:ascii="Calibri" w:hAnsi="Calibri"/>
        </w:rPr>
        <w:t xml:space="preserve">Service </w:t>
      </w:r>
      <w:r w:rsidR="00931872" w:rsidRPr="00CE359A">
        <w:rPr>
          <w:rFonts w:ascii="Calibri" w:hAnsi="Calibri"/>
        </w:rPr>
        <w:t>Provider</w:t>
      </w:r>
      <w:r w:rsidRPr="00CE359A">
        <w:rPr>
          <w:rFonts w:ascii="Calibri" w:hAnsi="Calibri"/>
        </w:rPr>
        <w:t>)</w:t>
      </w:r>
      <w:r w:rsidR="00931872" w:rsidRPr="00CE359A">
        <w:rPr>
          <w:rFonts w:ascii="Calibri" w:hAnsi="Calibri"/>
        </w:rPr>
        <w:t xml:space="preserve"> Principal </w:t>
      </w:r>
      <w:r w:rsidR="0099232A" w:rsidRPr="00CE359A">
        <w:rPr>
          <w:rFonts w:ascii="Calibri" w:hAnsi="Calibri"/>
        </w:rPr>
        <w:t>Aboriginal Heritage</w:t>
      </w:r>
      <w:r w:rsidR="00931872" w:rsidRPr="00CE359A">
        <w:rPr>
          <w:rFonts w:ascii="Calibri" w:hAnsi="Calibri"/>
        </w:rPr>
        <w:t xml:space="preserve"> Consultant, </w:t>
      </w:r>
      <w:r w:rsidRPr="00CE359A">
        <w:rPr>
          <w:rFonts w:ascii="Calibri" w:hAnsi="Calibri"/>
        </w:rPr>
        <w:t>then the PBC will advise the Proponent of these nominations during the Survey Agreement Period.</w:t>
      </w:r>
    </w:p>
    <w:p w:rsidR="00D41B8F" w:rsidRPr="00CE359A" w:rsidRDefault="006009A0" w:rsidP="00924787">
      <w:pPr>
        <w:pStyle w:val="PSHAText"/>
        <w:rPr>
          <w:rFonts w:ascii="Calibri" w:hAnsi="Calibri"/>
        </w:rPr>
      </w:pPr>
      <w:r w:rsidRPr="00CE359A">
        <w:rPr>
          <w:rFonts w:ascii="Calibri" w:hAnsi="Calibri"/>
        </w:rPr>
        <w:t>Subject to clause 9.6(c), t</w:t>
      </w:r>
      <w:r w:rsidR="00D41B8F" w:rsidRPr="00CE359A">
        <w:rPr>
          <w:rFonts w:ascii="Calibri" w:hAnsi="Calibri"/>
        </w:rPr>
        <w:t>he Parties acknowledge that the Proponent will not usually have any role in nominating a</w:t>
      </w:r>
      <w:r w:rsidR="00877C3C" w:rsidRPr="00CE359A">
        <w:rPr>
          <w:rFonts w:ascii="Calibri" w:hAnsi="Calibri"/>
        </w:rPr>
        <w:t>n</w:t>
      </w:r>
      <w:r w:rsidR="00D41B8F" w:rsidRPr="00CE359A">
        <w:rPr>
          <w:rFonts w:ascii="Calibri" w:hAnsi="Calibri"/>
        </w:rPr>
        <w:t xml:space="preserve"> </w:t>
      </w:r>
      <w:r w:rsidR="0099232A" w:rsidRPr="00CE359A">
        <w:rPr>
          <w:rFonts w:ascii="Calibri" w:hAnsi="Calibri"/>
        </w:rPr>
        <w:t>Aboriginal Heritage</w:t>
      </w:r>
      <w:r w:rsidR="00D41B8F" w:rsidRPr="00CE359A">
        <w:rPr>
          <w:rFonts w:ascii="Calibri" w:hAnsi="Calibri"/>
        </w:rPr>
        <w:t xml:space="preserve"> Service Provider</w:t>
      </w:r>
      <w:r w:rsidRPr="00CE359A">
        <w:rPr>
          <w:rFonts w:ascii="Calibri" w:hAnsi="Calibri"/>
        </w:rPr>
        <w:t xml:space="preserve"> or Principal Aboriginal Heritage Consultant</w:t>
      </w:r>
      <w:r w:rsidR="00D41B8F" w:rsidRPr="00CE359A">
        <w:rPr>
          <w:rFonts w:ascii="Calibri" w:hAnsi="Calibri"/>
        </w:rPr>
        <w:t xml:space="preserve">, subject however to the rights of the Proponent under clause </w:t>
      </w:r>
      <w:r w:rsidR="005459CA" w:rsidRPr="00CE359A">
        <w:rPr>
          <w:rFonts w:ascii="Calibri" w:hAnsi="Calibri"/>
        </w:rPr>
        <w:t>6</w:t>
      </w:r>
      <w:r w:rsidR="00931872" w:rsidRPr="00CE359A">
        <w:rPr>
          <w:rFonts w:ascii="Calibri" w:hAnsi="Calibri"/>
        </w:rPr>
        <w:t>.1(f)(ii</w:t>
      </w:r>
      <w:r w:rsidR="00877C3C" w:rsidRPr="00CE359A">
        <w:rPr>
          <w:rFonts w:ascii="Calibri" w:hAnsi="Calibri"/>
        </w:rPr>
        <w:t>i</w:t>
      </w:r>
      <w:r w:rsidR="00931872" w:rsidRPr="00CE359A">
        <w:rPr>
          <w:rFonts w:ascii="Calibri" w:hAnsi="Calibri"/>
        </w:rPr>
        <w:t>) in the even</w:t>
      </w:r>
      <w:r w:rsidR="00D41B8F" w:rsidRPr="00CE359A">
        <w:rPr>
          <w:rFonts w:ascii="Calibri" w:hAnsi="Calibri"/>
        </w:rPr>
        <w:t>t of delays.</w:t>
      </w:r>
    </w:p>
    <w:p w:rsidR="00D41B8F" w:rsidRPr="00CE359A" w:rsidRDefault="00DE70E7" w:rsidP="00924787">
      <w:pPr>
        <w:pStyle w:val="PSHAText"/>
        <w:rPr>
          <w:rFonts w:ascii="Calibri" w:hAnsi="Calibri"/>
        </w:rPr>
      </w:pPr>
      <w:r w:rsidRPr="00CE359A">
        <w:rPr>
          <w:rFonts w:ascii="Calibri" w:hAnsi="Calibri"/>
        </w:rPr>
        <w:t xml:space="preserve">If the Proponent has reasonable concerns about the competence or </w:t>
      </w:r>
      <w:r w:rsidR="009F2458" w:rsidRPr="00706287">
        <w:rPr>
          <w:rFonts w:ascii="Calibri" w:hAnsi="Calibri"/>
        </w:rPr>
        <w:t>professionalism</w:t>
      </w:r>
      <w:r w:rsidR="009F2458" w:rsidRPr="00CE359A">
        <w:rPr>
          <w:rFonts w:ascii="Calibri" w:hAnsi="Calibri"/>
        </w:rPr>
        <w:t xml:space="preserve"> </w:t>
      </w:r>
      <w:r w:rsidRPr="00CE359A">
        <w:rPr>
          <w:rFonts w:ascii="Calibri" w:hAnsi="Calibri"/>
        </w:rPr>
        <w:t xml:space="preserve">of the </w:t>
      </w:r>
      <w:r w:rsidR="006009A0" w:rsidRPr="00CE359A">
        <w:rPr>
          <w:rFonts w:ascii="Calibri" w:hAnsi="Calibri"/>
        </w:rPr>
        <w:t xml:space="preserve">Aboriginal Heritage Service Provider or </w:t>
      </w:r>
      <w:r w:rsidRPr="00CE359A">
        <w:rPr>
          <w:rFonts w:ascii="Calibri" w:hAnsi="Calibri"/>
        </w:rPr>
        <w:t xml:space="preserve">Principal Aboriginal Heritage Consultant </w:t>
      </w:r>
      <w:r w:rsidR="006009A0" w:rsidRPr="00CE359A">
        <w:rPr>
          <w:rFonts w:ascii="Calibri" w:hAnsi="Calibri"/>
        </w:rPr>
        <w:t xml:space="preserve">(as the case may be) </w:t>
      </w:r>
      <w:r w:rsidRPr="00CE359A">
        <w:rPr>
          <w:rFonts w:ascii="Calibri" w:hAnsi="Calibri"/>
        </w:rPr>
        <w:t xml:space="preserve">nominated by the Native Title Group, it may request the PBC to request that the Native Title Group consider another anthropologist or archaeologist to act as </w:t>
      </w:r>
      <w:r w:rsidR="006009A0" w:rsidRPr="00CE359A">
        <w:rPr>
          <w:rFonts w:ascii="Calibri" w:hAnsi="Calibri"/>
        </w:rPr>
        <w:t xml:space="preserve">Aboriginal Heritage Service Provider or </w:t>
      </w:r>
      <w:r w:rsidRPr="00CE359A">
        <w:rPr>
          <w:rFonts w:ascii="Calibri" w:hAnsi="Calibri"/>
        </w:rPr>
        <w:t>Principal Aboriginal Heritage Consultant</w:t>
      </w:r>
      <w:r w:rsidR="006009A0" w:rsidRPr="00CE359A">
        <w:rPr>
          <w:rFonts w:ascii="Calibri" w:hAnsi="Calibri"/>
        </w:rPr>
        <w:t xml:space="preserve"> (as the case may be)</w:t>
      </w:r>
      <w:r w:rsidRPr="00CE359A">
        <w:rPr>
          <w:rFonts w:ascii="Calibri" w:hAnsi="Calibri"/>
        </w:rPr>
        <w:t>.  In such circumstances, the PBC shall consider in good faith the Proponent's request.</w:t>
      </w:r>
    </w:p>
    <w:p w:rsidR="00D41B8F" w:rsidRPr="00CE359A" w:rsidRDefault="00D41B8F" w:rsidP="00924787">
      <w:pPr>
        <w:pStyle w:val="PSHAHeading3"/>
        <w:rPr>
          <w:rFonts w:ascii="Calibri" w:hAnsi="Calibri"/>
        </w:rPr>
      </w:pPr>
      <w:bookmarkStart w:id="161" w:name="_Toc303073980"/>
      <w:bookmarkStart w:id="162" w:name="_Toc313976777"/>
      <w:bookmarkStart w:id="163" w:name="_Ref379564747"/>
      <w:bookmarkStart w:id="164" w:name="_Ref379565759"/>
      <w:bookmarkStart w:id="165" w:name="_Toc380918759"/>
      <w:r w:rsidRPr="00CE359A">
        <w:rPr>
          <w:rFonts w:ascii="Calibri" w:hAnsi="Calibri"/>
        </w:rPr>
        <w:t>Estimate of time for Survey commencement or completion</w:t>
      </w:r>
      <w:bookmarkEnd w:id="161"/>
      <w:bookmarkEnd w:id="162"/>
      <w:bookmarkEnd w:id="163"/>
      <w:bookmarkEnd w:id="164"/>
      <w:bookmarkEnd w:id="165"/>
    </w:p>
    <w:p w:rsidR="00D41B8F" w:rsidRPr="00CE359A" w:rsidRDefault="00D41B8F" w:rsidP="00924787">
      <w:pPr>
        <w:pStyle w:val="PSHATextIndent"/>
        <w:rPr>
          <w:rFonts w:ascii="Calibri" w:hAnsi="Calibri"/>
        </w:rPr>
      </w:pPr>
      <w:r w:rsidRPr="00CE359A">
        <w:rPr>
          <w:rFonts w:ascii="Calibri" w:hAnsi="Calibri"/>
        </w:rPr>
        <w:t>If following the Activity Notice Response the Parties are not in agreement about the date of commencement of fieldwork for the Survey or the date of completion of fieldwork for the Survey (as the case may be), then during the Survey Agreement Period, the Parties shall agree on such date or dates.</w:t>
      </w:r>
    </w:p>
    <w:p w:rsidR="00D41B8F" w:rsidRPr="00CE359A" w:rsidRDefault="00D41B8F" w:rsidP="007C4D80">
      <w:pPr>
        <w:pStyle w:val="PSHAHeading2"/>
        <w:keepNext/>
        <w:tabs>
          <w:tab w:val="clear" w:pos="993"/>
          <w:tab w:val="num" w:pos="851"/>
        </w:tabs>
        <w:ind w:left="851"/>
        <w:rPr>
          <w:rFonts w:ascii="Calibri" w:hAnsi="Calibri"/>
          <w:bCs/>
        </w:rPr>
      </w:pPr>
      <w:bookmarkStart w:id="166" w:name="_Toc303073981"/>
      <w:bookmarkStart w:id="167" w:name="_Toc313976778"/>
      <w:bookmarkStart w:id="168" w:name="_Toc380918760"/>
      <w:r w:rsidRPr="00CE359A">
        <w:rPr>
          <w:rFonts w:ascii="Calibri" w:hAnsi="Calibri"/>
          <w:bCs/>
        </w:rPr>
        <w:lastRenderedPageBreak/>
        <w:t>Survey Team and commencement of Survey</w:t>
      </w:r>
      <w:bookmarkEnd w:id="166"/>
      <w:bookmarkEnd w:id="167"/>
      <w:bookmarkEnd w:id="168"/>
    </w:p>
    <w:p w:rsidR="00D41B8F" w:rsidRPr="00CE359A" w:rsidRDefault="00D41B8F" w:rsidP="006009A0">
      <w:pPr>
        <w:pStyle w:val="PSHAHeading3"/>
        <w:keepNext/>
        <w:rPr>
          <w:rFonts w:ascii="Calibri" w:hAnsi="Calibri"/>
        </w:rPr>
      </w:pPr>
      <w:bookmarkStart w:id="169" w:name="_Toc303073982"/>
      <w:bookmarkStart w:id="170" w:name="_Toc313976779"/>
      <w:bookmarkStart w:id="171" w:name="_Ref379562200"/>
      <w:bookmarkStart w:id="172" w:name="_Ref379563708"/>
      <w:bookmarkStart w:id="173" w:name="_Toc380918761"/>
      <w:r w:rsidRPr="00CE359A">
        <w:rPr>
          <w:rFonts w:ascii="Calibri" w:hAnsi="Calibri"/>
        </w:rPr>
        <w:t>Survey team</w:t>
      </w:r>
      <w:bookmarkEnd w:id="169"/>
      <w:bookmarkEnd w:id="170"/>
      <w:bookmarkEnd w:id="171"/>
      <w:bookmarkEnd w:id="172"/>
      <w:bookmarkEnd w:id="173"/>
    </w:p>
    <w:p w:rsidR="00D41B8F" w:rsidRPr="009A5A36" w:rsidRDefault="00D41B8F" w:rsidP="006009A0">
      <w:pPr>
        <w:pStyle w:val="PSHAText"/>
        <w:keepNext/>
        <w:spacing w:after="120"/>
        <w:rPr>
          <w:rFonts w:ascii="Calibri" w:hAnsi="Calibri"/>
        </w:rPr>
      </w:pPr>
      <w:r w:rsidRPr="00CE359A">
        <w:rPr>
          <w:rFonts w:ascii="Calibri" w:hAnsi="Calibri"/>
        </w:rPr>
        <w:t xml:space="preserve">As soon as possible after the Survey Agreement Date, the PBC or the Native Title Group’s nominated </w:t>
      </w:r>
      <w:r w:rsidR="0099232A" w:rsidRPr="00CE359A">
        <w:rPr>
          <w:rFonts w:ascii="Calibri" w:hAnsi="Calibri"/>
        </w:rPr>
        <w:t>Aboriginal Heritage</w:t>
      </w:r>
      <w:r w:rsidRPr="00CE359A">
        <w:rPr>
          <w:rFonts w:ascii="Calibri" w:hAnsi="Calibri"/>
        </w:rPr>
        <w:t xml:space="preserve"> Service Provider, in conjunction with the Principal </w:t>
      </w:r>
      <w:r w:rsidR="0099232A" w:rsidRPr="00CE359A">
        <w:rPr>
          <w:rFonts w:ascii="Calibri" w:hAnsi="Calibri"/>
        </w:rPr>
        <w:t>Aboriginal Heritage</w:t>
      </w:r>
      <w:r w:rsidRPr="00CE359A">
        <w:rPr>
          <w:rFonts w:ascii="Calibri" w:hAnsi="Calibri"/>
        </w:rPr>
        <w:t xml:space="preserve"> </w:t>
      </w:r>
      <w:r w:rsidRPr="00706287">
        <w:rPr>
          <w:rFonts w:ascii="Calibri" w:hAnsi="Calibri"/>
        </w:rPr>
        <w:t>Consultant</w:t>
      </w:r>
      <w:r w:rsidR="009F2458" w:rsidRPr="00706287">
        <w:rPr>
          <w:rFonts w:ascii="Calibri" w:hAnsi="Calibri"/>
        </w:rPr>
        <w:t xml:space="preserve"> (if appointed)</w:t>
      </w:r>
      <w:r w:rsidRPr="009A5A36">
        <w:rPr>
          <w:rFonts w:ascii="Calibri" w:hAnsi="Calibri"/>
        </w:rPr>
        <w:t>, will organise a Survey Team, which shall consist of:</w:t>
      </w:r>
    </w:p>
    <w:p w:rsidR="00DE70E7" w:rsidRPr="00812E52" w:rsidRDefault="00851165" w:rsidP="0089518B">
      <w:pPr>
        <w:pStyle w:val="PSHAText"/>
        <w:numPr>
          <w:ilvl w:val="3"/>
          <w:numId w:val="7"/>
        </w:numPr>
        <w:spacing w:after="120"/>
        <w:rPr>
          <w:rFonts w:ascii="Calibri" w:hAnsi="Calibri"/>
        </w:rPr>
      </w:pPr>
      <w:r w:rsidRPr="009A5A36">
        <w:rPr>
          <w:rFonts w:ascii="Calibri" w:hAnsi="Calibri"/>
        </w:rPr>
        <w:t>up to</w:t>
      </w:r>
      <w:r w:rsidRPr="00F05244">
        <w:rPr>
          <w:rFonts w:ascii="Calibri" w:hAnsi="Calibri"/>
        </w:rPr>
        <w:t xml:space="preserve"> 6 Aboriginal Consultants, unless the Survey Area is outside of the Determination Area, in which </w:t>
      </w:r>
      <w:r w:rsidR="00221FDD" w:rsidRPr="008F20C0">
        <w:rPr>
          <w:rFonts w:ascii="Calibri" w:hAnsi="Calibri"/>
        </w:rPr>
        <w:t>case</w:t>
      </w:r>
      <w:r w:rsidRPr="008F20C0">
        <w:rPr>
          <w:rFonts w:ascii="Calibri" w:hAnsi="Calibri"/>
        </w:rPr>
        <w:t xml:space="preserve">, the Survey Team will include up to 6 individuals who are either Aboriginal Consultants or Other Aboriginal Consultants, with appropriate experience and authority, as are necessary, in the opinion of the </w:t>
      </w:r>
      <w:r w:rsidR="006009A0" w:rsidRPr="008F20C0">
        <w:rPr>
          <w:rFonts w:ascii="Calibri" w:hAnsi="Calibri"/>
        </w:rPr>
        <w:t xml:space="preserve">Aboriginal Heritage Service Provider or </w:t>
      </w:r>
      <w:r w:rsidRPr="008F20C0">
        <w:rPr>
          <w:rFonts w:ascii="Calibri" w:hAnsi="Calibri"/>
        </w:rPr>
        <w:t>Principal Aboriginal Heritage Consultant</w:t>
      </w:r>
      <w:r w:rsidR="006009A0" w:rsidRPr="009D22B9">
        <w:rPr>
          <w:rFonts w:ascii="Calibri" w:hAnsi="Calibri"/>
        </w:rPr>
        <w:t xml:space="preserve"> (as the case may be)</w:t>
      </w:r>
      <w:r w:rsidRPr="00B36B3E">
        <w:rPr>
          <w:rFonts w:ascii="Calibri" w:hAnsi="Calibri"/>
        </w:rPr>
        <w:t>, to examine the Survey Area and assist in the Survey</w:t>
      </w:r>
      <w:r w:rsidR="00877C3C" w:rsidRPr="00812E52">
        <w:rPr>
          <w:rFonts w:ascii="Calibri" w:hAnsi="Calibri"/>
        </w:rPr>
        <w:t xml:space="preserve">; </w:t>
      </w:r>
      <w:r w:rsidRPr="00812E52">
        <w:rPr>
          <w:rFonts w:ascii="Calibri" w:hAnsi="Calibri"/>
        </w:rPr>
        <w:t xml:space="preserve">and </w:t>
      </w:r>
    </w:p>
    <w:p w:rsidR="00D41B8F" w:rsidRPr="00810681" w:rsidRDefault="00D41B8F" w:rsidP="0089518B">
      <w:pPr>
        <w:pStyle w:val="PSHAText"/>
        <w:numPr>
          <w:ilvl w:val="3"/>
          <w:numId w:val="7"/>
        </w:numPr>
        <w:spacing w:after="120"/>
        <w:rPr>
          <w:rFonts w:ascii="Calibri" w:hAnsi="Calibri"/>
        </w:rPr>
      </w:pPr>
      <w:r w:rsidRPr="00812E52">
        <w:rPr>
          <w:rFonts w:ascii="Calibri" w:hAnsi="Calibri"/>
        </w:rPr>
        <w:t xml:space="preserve">if considered necessary by the </w:t>
      </w:r>
      <w:r w:rsidR="009F2458" w:rsidRPr="00812E52">
        <w:rPr>
          <w:rFonts w:ascii="Calibri" w:hAnsi="Calibri"/>
        </w:rPr>
        <w:t xml:space="preserve">PBC and supported by the </w:t>
      </w:r>
      <w:r w:rsidR="006009A0" w:rsidRPr="00812E52">
        <w:rPr>
          <w:rFonts w:ascii="Calibri" w:hAnsi="Calibri"/>
        </w:rPr>
        <w:t xml:space="preserve">Aboriginal Heritage Service Provider or </w:t>
      </w:r>
      <w:r w:rsidRPr="0010125D">
        <w:rPr>
          <w:rFonts w:ascii="Calibri" w:hAnsi="Calibri"/>
        </w:rPr>
        <w:t xml:space="preserve">Principal </w:t>
      </w:r>
      <w:r w:rsidR="0099232A" w:rsidRPr="00A83F7F">
        <w:rPr>
          <w:rFonts w:ascii="Calibri" w:hAnsi="Calibri"/>
        </w:rPr>
        <w:t>Aboriginal Heritage</w:t>
      </w:r>
      <w:r w:rsidRPr="00810681">
        <w:rPr>
          <w:rFonts w:ascii="Calibri" w:hAnsi="Calibri"/>
        </w:rPr>
        <w:t xml:space="preserve"> Consultant</w:t>
      </w:r>
      <w:r w:rsidR="006009A0" w:rsidRPr="00810681">
        <w:rPr>
          <w:rFonts w:ascii="Calibri" w:hAnsi="Calibri"/>
        </w:rPr>
        <w:t xml:space="preserve"> (as the case may be),</w:t>
      </w:r>
      <w:r w:rsidRPr="00810681">
        <w:rPr>
          <w:rFonts w:ascii="Calibri" w:hAnsi="Calibri"/>
        </w:rPr>
        <w:t xml:space="preserve"> and agreed to by the </w:t>
      </w:r>
      <w:r w:rsidR="009F2458" w:rsidRPr="00810681">
        <w:rPr>
          <w:rFonts w:ascii="Calibri" w:hAnsi="Calibri"/>
        </w:rPr>
        <w:t>Proponent</w:t>
      </w:r>
      <w:r w:rsidRPr="00810681">
        <w:rPr>
          <w:rFonts w:ascii="Calibri" w:hAnsi="Calibri"/>
        </w:rPr>
        <w:t>, a</w:t>
      </w:r>
      <w:r w:rsidR="001E302B">
        <w:rPr>
          <w:rFonts w:ascii="Calibri" w:hAnsi="Calibri"/>
        </w:rPr>
        <w:t>n</w:t>
      </w:r>
      <w:r w:rsidRPr="00810681">
        <w:rPr>
          <w:rFonts w:ascii="Calibri" w:hAnsi="Calibri"/>
        </w:rPr>
        <w:t xml:space="preserve"> </w:t>
      </w:r>
      <w:r w:rsidR="0099232A" w:rsidRPr="00810681">
        <w:rPr>
          <w:rFonts w:ascii="Calibri" w:hAnsi="Calibri"/>
        </w:rPr>
        <w:t>Aboriginal Heritage</w:t>
      </w:r>
      <w:r w:rsidRPr="00810681">
        <w:rPr>
          <w:rFonts w:ascii="Calibri" w:hAnsi="Calibri"/>
        </w:rPr>
        <w:t xml:space="preserve"> Liaison Officer, who will be responsible for Survey logistics and on-ground operations;</w:t>
      </w:r>
      <w:r w:rsidR="00A04A17" w:rsidRPr="00810681">
        <w:rPr>
          <w:rFonts w:ascii="Calibri" w:hAnsi="Calibri"/>
        </w:rPr>
        <w:t xml:space="preserve"> and</w:t>
      </w:r>
    </w:p>
    <w:p w:rsidR="00D41B8F" w:rsidRPr="00810681" w:rsidRDefault="00D41B8F" w:rsidP="0089518B">
      <w:pPr>
        <w:pStyle w:val="PSHAText"/>
        <w:numPr>
          <w:ilvl w:val="3"/>
          <w:numId w:val="7"/>
        </w:numPr>
        <w:spacing w:after="120"/>
        <w:rPr>
          <w:rFonts w:ascii="Calibri" w:hAnsi="Calibri"/>
        </w:rPr>
      </w:pPr>
      <w:r w:rsidRPr="00810681">
        <w:rPr>
          <w:rFonts w:ascii="Calibri" w:hAnsi="Calibri"/>
        </w:rPr>
        <w:t xml:space="preserve">where considered necessary by the </w:t>
      </w:r>
      <w:r w:rsidR="009F2458" w:rsidRPr="00810681">
        <w:rPr>
          <w:rFonts w:ascii="Calibri" w:hAnsi="Calibri"/>
        </w:rPr>
        <w:t xml:space="preserve">PBC and supported by the </w:t>
      </w:r>
      <w:r w:rsidR="006009A0" w:rsidRPr="00810681">
        <w:rPr>
          <w:rFonts w:ascii="Calibri" w:hAnsi="Calibri"/>
        </w:rPr>
        <w:t xml:space="preserve">Aboriginal Heritage Service Provider or </w:t>
      </w:r>
      <w:r w:rsidRPr="00810681">
        <w:rPr>
          <w:rFonts w:ascii="Calibri" w:hAnsi="Calibri"/>
        </w:rPr>
        <w:t xml:space="preserve">Principal </w:t>
      </w:r>
      <w:r w:rsidR="0099232A" w:rsidRPr="00810681">
        <w:rPr>
          <w:rFonts w:ascii="Calibri" w:hAnsi="Calibri"/>
        </w:rPr>
        <w:t>Aboriginal Heritage</w:t>
      </w:r>
      <w:r w:rsidRPr="00810681">
        <w:rPr>
          <w:rFonts w:ascii="Calibri" w:hAnsi="Calibri"/>
        </w:rPr>
        <w:t xml:space="preserve"> Consultant</w:t>
      </w:r>
      <w:r w:rsidR="006009A0" w:rsidRPr="00810681">
        <w:rPr>
          <w:rFonts w:ascii="Calibri" w:hAnsi="Calibri"/>
        </w:rPr>
        <w:t xml:space="preserve"> (as the case may be)</w:t>
      </w:r>
      <w:r w:rsidRPr="00810681">
        <w:rPr>
          <w:rFonts w:ascii="Calibri" w:hAnsi="Calibri"/>
        </w:rPr>
        <w:t xml:space="preserve">, and agreed to by the </w:t>
      </w:r>
      <w:r w:rsidR="009F2458" w:rsidRPr="00810681">
        <w:rPr>
          <w:rFonts w:ascii="Calibri" w:hAnsi="Calibri"/>
        </w:rPr>
        <w:t>Proponent</w:t>
      </w:r>
      <w:r w:rsidRPr="00810681">
        <w:rPr>
          <w:rFonts w:ascii="Calibri" w:hAnsi="Calibri"/>
        </w:rPr>
        <w:t>, another anthropologist of a specific gender; and</w:t>
      </w:r>
    </w:p>
    <w:p w:rsidR="00D41B8F" w:rsidRPr="00077F05" w:rsidRDefault="009F2458" w:rsidP="0089518B">
      <w:pPr>
        <w:pStyle w:val="PSHAText"/>
        <w:numPr>
          <w:ilvl w:val="3"/>
          <w:numId w:val="7"/>
        </w:numPr>
        <w:rPr>
          <w:rFonts w:ascii="Calibri" w:hAnsi="Calibri"/>
        </w:rPr>
      </w:pPr>
      <w:r w:rsidRPr="00810681">
        <w:rPr>
          <w:rFonts w:ascii="Calibri" w:hAnsi="Calibri"/>
        </w:rPr>
        <w:t xml:space="preserve">subject to clause 10.1(b), </w:t>
      </w:r>
      <w:r w:rsidR="00D41B8F" w:rsidRPr="00810681">
        <w:rPr>
          <w:rFonts w:ascii="Calibri" w:hAnsi="Calibri"/>
        </w:rPr>
        <w:t xml:space="preserve">where the Survey being conducted is a Site Identification Survey, or where considered necessary by the </w:t>
      </w:r>
      <w:r w:rsidR="006009A0" w:rsidRPr="008664ED">
        <w:rPr>
          <w:rFonts w:ascii="Calibri" w:hAnsi="Calibri"/>
        </w:rPr>
        <w:t xml:space="preserve">Aboriginal Heritage Service Provider or </w:t>
      </w:r>
      <w:r w:rsidR="00D41B8F" w:rsidRPr="008664ED">
        <w:rPr>
          <w:rFonts w:ascii="Calibri" w:hAnsi="Calibri"/>
        </w:rPr>
        <w:t xml:space="preserve">Principal </w:t>
      </w:r>
      <w:r w:rsidR="0099232A" w:rsidRPr="0010125D">
        <w:rPr>
          <w:rFonts w:ascii="Calibri" w:hAnsi="Calibri"/>
        </w:rPr>
        <w:t>Aboriginal Heritage</w:t>
      </w:r>
      <w:r w:rsidR="00D41B8F" w:rsidRPr="00A83F7F">
        <w:rPr>
          <w:rFonts w:ascii="Calibri" w:hAnsi="Calibri"/>
        </w:rPr>
        <w:t xml:space="preserve"> Consultant</w:t>
      </w:r>
      <w:r w:rsidR="006009A0" w:rsidRPr="00810681">
        <w:rPr>
          <w:rFonts w:ascii="Calibri" w:hAnsi="Calibri"/>
        </w:rPr>
        <w:t xml:space="preserve"> (as the case may be),</w:t>
      </w:r>
      <w:r w:rsidR="00D41B8F" w:rsidRPr="00810681">
        <w:rPr>
          <w:rFonts w:ascii="Calibri" w:hAnsi="Calibri"/>
        </w:rPr>
        <w:t xml:space="preserve"> and agreed to by the </w:t>
      </w:r>
      <w:r w:rsidR="00077F05">
        <w:rPr>
          <w:rFonts w:ascii="Calibri" w:hAnsi="Calibri"/>
        </w:rPr>
        <w:t xml:space="preserve">PBC and the </w:t>
      </w:r>
      <w:r w:rsidR="0064734D" w:rsidRPr="00077F05">
        <w:rPr>
          <w:rFonts w:ascii="Calibri" w:hAnsi="Calibri"/>
        </w:rPr>
        <w:t>Proponent</w:t>
      </w:r>
      <w:r w:rsidR="00D41B8F" w:rsidRPr="00077F05">
        <w:rPr>
          <w:rFonts w:ascii="Calibri" w:hAnsi="Calibri"/>
        </w:rPr>
        <w:t>, including during the course of the Survey, an archaeologist.</w:t>
      </w:r>
    </w:p>
    <w:p w:rsidR="00D41B8F" w:rsidRPr="00CE359A" w:rsidRDefault="0091542C" w:rsidP="00924787">
      <w:pPr>
        <w:pStyle w:val="PSHAText"/>
        <w:rPr>
          <w:rFonts w:ascii="Calibri" w:hAnsi="Calibri"/>
        </w:rPr>
      </w:pPr>
      <w:r w:rsidRPr="00077F05">
        <w:rPr>
          <w:rFonts w:ascii="Calibri" w:hAnsi="Calibri"/>
        </w:rPr>
        <w:t xml:space="preserve">Where considered necessary by the </w:t>
      </w:r>
      <w:r w:rsidR="006009A0" w:rsidRPr="00077F05">
        <w:rPr>
          <w:rFonts w:ascii="Calibri" w:hAnsi="Calibri"/>
        </w:rPr>
        <w:t xml:space="preserve">Aboriginal Heritage Service Provider or </w:t>
      </w:r>
      <w:r w:rsidRPr="0010125D">
        <w:rPr>
          <w:rFonts w:ascii="Calibri" w:hAnsi="Calibri"/>
        </w:rPr>
        <w:t>Principal Aboriginal Heritage Consultant</w:t>
      </w:r>
      <w:r w:rsidR="006009A0" w:rsidRPr="00A83F7F">
        <w:rPr>
          <w:rFonts w:ascii="Calibri" w:hAnsi="Calibri"/>
        </w:rPr>
        <w:t xml:space="preserve"> (as the case may be),</w:t>
      </w:r>
      <w:r w:rsidRPr="00810681">
        <w:rPr>
          <w:rFonts w:ascii="Calibri" w:hAnsi="Calibri"/>
        </w:rPr>
        <w:t xml:space="preserve"> and agreed to by the </w:t>
      </w:r>
      <w:r w:rsidR="00077F05">
        <w:rPr>
          <w:rFonts w:ascii="Calibri" w:hAnsi="Calibri"/>
        </w:rPr>
        <w:t xml:space="preserve">PBC and the </w:t>
      </w:r>
      <w:r w:rsidR="0064734D" w:rsidRPr="00077F05">
        <w:rPr>
          <w:rFonts w:ascii="Calibri" w:hAnsi="Calibri"/>
        </w:rPr>
        <w:t>Proponent</w:t>
      </w:r>
      <w:r w:rsidRPr="00CE359A">
        <w:rPr>
          <w:rFonts w:ascii="Calibri" w:hAnsi="Calibri"/>
        </w:rPr>
        <w:t>, more than one archaeologist may be appointed to the Survey Team</w:t>
      </w:r>
      <w:r w:rsidR="00D41B8F" w:rsidRPr="00CE359A">
        <w:rPr>
          <w:rFonts w:ascii="Calibri" w:hAnsi="Calibri"/>
        </w:rPr>
        <w:t>.</w:t>
      </w:r>
    </w:p>
    <w:p w:rsidR="00DD0ED8" w:rsidRPr="00CE359A" w:rsidRDefault="00D41B8F" w:rsidP="00DD0ED8">
      <w:pPr>
        <w:pStyle w:val="PSHAText"/>
        <w:rPr>
          <w:rFonts w:ascii="Calibri" w:hAnsi="Calibri"/>
        </w:rPr>
      </w:pPr>
      <w:r w:rsidRPr="00CE359A">
        <w:rPr>
          <w:rFonts w:ascii="Calibri" w:hAnsi="Calibri"/>
        </w:rPr>
        <w:t xml:space="preserve">The </w:t>
      </w:r>
      <w:r w:rsidR="00DD0ED8" w:rsidRPr="00CE359A">
        <w:rPr>
          <w:rFonts w:ascii="Calibri" w:hAnsi="Calibri"/>
        </w:rPr>
        <w:t>number of paid Aboriginal Consultants to be appointed to the Survey Team will not be more than the number specified in clause 10.1(a</w:t>
      </w:r>
      <w:proofErr w:type="gramStart"/>
      <w:r w:rsidR="00DD0ED8" w:rsidRPr="00CE359A">
        <w:rPr>
          <w:rFonts w:ascii="Calibri" w:hAnsi="Calibri"/>
        </w:rPr>
        <w:t>)(</w:t>
      </w:r>
      <w:proofErr w:type="gramEnd"/>
      <w:r w:rsidR="00DD0ED8" w:rsidRPr="00CE359A">
        <w:rPr>
          <w:rFonts w:ascii="Calibri" w:hAnsi="Calibri"/>
        </w:rPr>
        <w:t>i).  Additional members of the Native Title Group may accompany the Survey Team but the Proponent will not be liable for additional costs.</w:t>
      </w:r>
    </w:p>
    <w:p w:rsidR="00D41B8F" w:rsidRPr="00CE359A" w:rsidRDefault="00DD0ED8" w:rsidP="00924787">
      <w:pPr>
        <w:pStyle w:val="PSHAText"/>
        <w:rPr>
          <w:rFonts w:ascii="Calibri" w:hAnsi="Calibri"/>
        </w:rPr>
      </w:pPr>
      <w:r w:rsidRPr="00CE359A">
        <w:rPr>
          <w:rFonts w:ascii="Calibri" w:hAnsi="Calibri"/>
        </w:rPr>
        <w:t xml:space="preserve">The Proponent may send one or two nominees with </w:t>
      </w:r>
      <w:r w:rsidR="006009A0" w:rsidRPr="00CE359A">
        <w:rPr>
          <w:rFonts w:ascii="Calibri" w:hAnsi="Calibri"/>
        </w:rPr>
        <w:t xml:space="preserve">relevant </w:t>
      </w:r>
      <w:r w:rsidRPr="00CE359A">
        <w:rPr>
          <w:rFonts w:ascii="Calibri" w:hAnsi="Calibri"/>
        </w:rPr>
        <w:t>qualifications and authority on the Survey to assist the Survey Team conducting the Survey with information and direction where required</w:t>
      </w:r>
      <w:r w:rsidR="00321AAD" w:rsidRPr="00CE359A">
        <w:rPr>
          <w:rFonts w:ascii="Calibri" w:hAnsi="Calibri"/>
        </w:rPr>
        <w:t xml:space="preserve">. Such persons will at all times </w:t>
      </w:r>
      <w:r w:rsidR="00321AAD" w:rsidRPr="00CE359A">
        <w:rPr>
          <w:rFonts w:ascii="Calibri" w:hAnsi="Calibri"/>
        </w:rPr>
        <w:lastRenderedPageBreak/>
        <w:t>respect the privacy of the Aboriginal Consultants when sensitive cultural matters are being discussed</w:t>
      </w:r>
    </w:p>
    <w:p w:rsidR="00D41B8F" w:rsidRPr="00CE359A" w:rsidRDefault="00D41B8F" w:rsidP="00077F05">
      <w:pPr>
        <w:pStyle w:val="PSHAHeading3"/>
        <w:keepNext/>
        <w:rPr>
          <w:rFonts w:ascii="Calibri" w:hAnsi="Calibri"/>
        </w:rPr>
      </w:pPr>
      <w:bookmarkStart w:id="174" w:name="_Toc303073983"/>
      <w:bookmarkStart w:id="175" w:name="_Toc313976780"/>
      <w:bookmarkStart w:id="176" w:name="_Ref379564725"/>
      <w:bookmarkStart w:id="177" w:name="_Toc380918762"/>
      <w:r w:rsidRPr="00CE359A">
        <w:rPr>
          <w:rFonts w:ascii="Calibri" w:hAnsi="Calibri"/>
        </w:rPr>
        <w:t>Commencement and conduct of Survey</w:t>
      </w:r>
      <w:bookmarkEnd w:id="174"/>
      <w:bookmarkEnd w:id="175"/>
      <w:bookmarkEnd w:id="176"/>
      <w:bookmarkEnd w:id="177"/>
    </w:p>
    <w:p w:rsidR="00D41B8F" w:rsidRPr="00CE359A" w:rsidRDefault="00D41B8F" w:rsidP="00E826A4">
      <w:pPr>
        <w:pStyle w:val="PSHAText"/>
        <w:keepNext/>
        <w:rPr>
          <w:rFonts w:ascii="Calibri" w:hAnsi="Calibri"/>
          <w:u w:val="single"/>
        </w:rPr>
      </w:pPr>
      <w:r w:rsidRPr="00CE359A">
        <w:rPr>
          <w:rFonts w:ascii="Calibri" w:hAnsi="Calibri"/>
        </w:rPr>
        <w:t xml:space="preserve">The PBC </w:t>
      </w:r>
      <w:r w:rsidR="00A04A17" w:rsidRPr="00CE359A">
        <w:rPr>
          <w:rFonts w:ascii="Calibri" w:hAnsi="Calibri"/>
        </w:rPr>
        <w:t>will use its</w:t>
      </w:r>
      <w:r w:rsidR="00CD6581" w:rsidRPr="00CE359A">
        <w:rPr>
          <w:rFonts w:ascii="Calibri" w:hAnsi="Calibri"/>
        </w:rPr>
        <w:t xml:space="preserve"> best endeavours to facilitate the commencement of the Survey within the time agreed </w:t>
      </w:r>
      <w:r w:rsidRPr="00CE359A">
        <w:rPr>
          <w:rFonts w:ascii="Calibri" w:hAnsi="Calibri"/>
        </w:rPr>
        <w:t>by the Parties, or in the absence of</w:t>
      </w:r>
      <w:r w:rsidR="006009A0" w:rsidRPr="00CE359A">
        <w:rPr>
          <w:rFonts w:ascii="Calibri" w:hAnsi="Calibri"/>
        </w:rPr>
        <w:t xml:space="preserve"> such</w:t>
      </w:r>
      <w:r w:rsidRPr="00CE359A">
        <w:rPr>
          <w:rFonts w:ascii="Calibri" w:hAnsi="Calibri"/>
        </w:rPr>
        <w:t xml:space="preserve"> agreement</w:t>
      </w:r>
      <w:r w:rsidR="006009A0" w:rsidRPr="00CE359A">
        <w:rPr>
          <w:rFonts w:ascii="Calibri" w:hAnsi="Calibri"/>
        </w:rPr>
        <w:t>,</w:t>
      </w:r>
      <w:r w:rsidRPr="00CE359A">
        <w:rPr>
          <w:rFonts w:ascii="Calibri" w:hAnsi="Calibri"/>
        </w:rPr>
        <w:t xml:space="preserve"> within 30 Business Days after the Survey Agreement Date.</w:t>
      </w:r>
    </w:p>
    <w:p w:rsidR="00D5763B" w:rsidRPr="00216367" w:rsidRDefault="00D5763B" w:rsidP="00D5763B">
      <w:pPr>
        <w:pStyle w:val="PSHAText"/>
        <w:rPr>
          <w:rFonts w:ascii="Calibri" w:hAnsi="Calibri"/>
        </w:rPr>
      </w:pPr>
      <w:r w:rsidRPr="00216367">
        <w:rPr>
          <w:rFonts w:ascii="Calibri" w:hAnsi="Calibri"/>
        </w:rPr>
        <w:t>The Proponent will provide to members of the Survey Team (and any other attending members of the Native Title Group) before the Survey commences:</w:t>
      </w:r>
    </w:p>
    <w:p w:rsidR="00D5763B" w:rsidRPr="00216367" w:rsidRDefault="00D5763B" w:rsidP="00D5763B">
      <w:pPr>
        <w:pStyle w:val="GSHAText"/>
        <w:numPr>
          <w:ilvl w:val="3"/>
          <w:numId w:val="18"/>
        </w:numPr>
        <w:rPr>
          <w:rFonts w:ascii="Calibri" w:hAnsi="Calibri"/>
        </w:rPr>
      </w:pPr>
      <w:r w:rsidRPr="00216367">
        <w:rPr>
          <w:rFonts w:ascii="Calibri" w:hAnsi="Calibri"/>
        </w:rPr>
        <w:t>details and explanation of any safety and other procedures and policies implemented from time to time by the Proponent over the Survey Area; and</w:t>
      </w:r>
    </w:p>
    <w:p w:rsidR="00D5763B" w:rsidRPr="00216367" w:rsidRDefault="00D5763B" w:rsidP="00D5763B">
      <w:pPr>
        <w:pStyle w:val="GSHAText"/>
        <w:numPr>
          <w:ilvl w:val="3"/>
          <w:numId w:val="18"/>
        </w:numPr>
        <w:rPr>
          <w:rFonts w:ascii="Calibri" w:hAnsi="Calibri"/>
        </w:rPr>
      </w:pPr>
      <w:proofErr w:type="gramStart"/>
      <w:r w:rsidRPr="00216367">
        <w:rPr>
          <w:rFonts w:ascii="Calibri" w:hAnsi="Calibri"/>
        </w:rPr>
        <w:t>protective</w:t>
      </w:r>
      <w:proofErr w:type="gramEnd"/>
      <w:r w:rsidRPr="00216367">
        <w:rPr>
          <w:rFonts w:ascii="Calibri" w:hAnsi="Calibri"/>
        </w:rPr>
        <w:t xml:space="preserve"> clothing and equipment if reasonably necessary in all the circumstances.</w:t>
      </w:r>
    </w:p>
    <w:p w:rsidR="00D41B8F" w:rsidRPr="00CE359A" w:rsidRDefault="00D41B8F" w:rsidP="00924787">
      <w:pPr>
        <w:pStyle w:val="PSHAText"/>
        <w:rPr>
          <w:rFonts w:ascii="Calibri" w:hAnsi="Calibri"/>
        </w:rPr>
      </w:pPr>
      <w:r w:rsidRPr="00CE359A">
        <w:rPr>
          <w:rFonts w:ascii="Calibri" w:hAnsi="Calibri"/>
        </w:rPr>
        <w:t xml:space="preserve">The PBC acknowledges that the Proponent is not required to have insurance in place for the protection of Survey Team members. </w:t>
      </w:r>
    </w:p>
    <w:p w:rsidR="00D41B8F" w:rsidRPr="00CE359A" w:rsidRDefault="00D41B8F" w:rsidP="00924787">
      <w:pPr>
        <w:pStyle w:val="PSHAText"/>
        <w:spacing w:after="120"/>
        <w:rPr>
          <w:rFonts w:ascii="Calibri" w:hAnsi="Calibri"/>
        </w:rPr>
      </w:pPr>
      <w:r w:rsidRPr="00CE359A">
        <w:rPr>
          <w:rFonts w:ascii="Calibri" w:hAnsi="Calibri"/>
        </w:rPr>
        <w:t>The Survey Team will as appropriate in the circumstances:</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visit the Survey Area;</w:t>
      </w:r>
      <w:r w:rsidR="00A04A17" w:rsidRPr="00CE359A">
        <w:rPr>
          <w:rFonts w:ascii="Calibri" w:hAnsi="Calibri"/>
        </w:rPr>
        <w:t xml:space="preserve"> and</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identify any Aboriginal Sites in the Survey Area or, in the case of a Site Avoidance Survey, determine the area to be avoided due to the presence of an Aboriginal Site;</w:t>
      </w:r>
      <w:r w:rsidR="00A04A17" w:rsidRPr="00CE359A">
        <w:rPr>
          <w:rFonts w:ascii="Calibri" w:hAnsi="Calibri"/>
        </w:rPr>
        <w:t xml:space="preserve"> and</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provide sufficient information to the </w:t>
      </w:r>
      <w:r w:rsidR="00CB1977">
        <w:rPr>
          <w:rFonts w:ascii="Calibri" w:hAnsi="Calibri"/>
        </w:rPr>
        <w:t xml:space="preserve">Aboriginal Heritage Service Provider or </w:t>
      </w:r>
      <w:r w:rsidR="00E16755" w:rsidRPr="00CE359A">
        <w:rPr>
          <w:rFonts w:ascii="Calibri" w:hAnsi="Calibri"/>
        </w:rPr>
        <w:t xml:space="preserve">Principal </w:t>
      </w:r>
      <w:r w:rsidR="00302AAA" w:rsidRPr="00CE359A">
        <w:rPr>
          <w:rFonts w:ascii="Calibri" w:hAnsi="Calibri"/>
        </w:rPr>
        <w:t xml:space="preserve">Aboriginal Heritage </w:t>
      </w:r>
      <w:r w:rsidR="00E16755" w:rsidRPr="00CE359A">
        <w:rPr>
          <w:rFonts w:ascii="Calibri" w:hAnsi="Calibri"/>
        </w:rPr>
        <w:t>Consultant</w:t>
      </w:r>
      <w:r w:rsidR="00CB1977">
        <w:rPr>
          <w:rFonts w:ascii="Calibri" w:hAnsi="Calibri"/>
        </w:rPr>
        <w:t xml:space="preserve"> (as the case may be)</w:t>
      </w:r>
      <w:r w:rsidRPr="00CE359A">
        <w:rPr>
          <w:rFonts w:ascii="Calibri" w:hAnsi="Calibri"/>
        </w:rPr>
        <w:t xml:space="preserve"> to enable them to:</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record the external boundaries of all Aboriginal Sites or, in the case of a Site Avoidance Survey, the area to be avoided due to the presence of an Aboriginal Site, using a GPS;</w:t>
      </w:r>
      <w:r w:rsidR="00A04A17" w:rsidRPr="00CE359A">
        <w:rPr>
          <w:rFonts w:ascii="Calibri" w:hAnsi="Calibri"/>
        </w:rPr>
        <w:t xml:space="preserve"> and</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record relevant Aboriginal Site information or, in the case of a Site Avoidance Survey, the area to be avoided, on a</w:t>
      </w:r>
      <w:r w:rsidR="000E57B6" w:rsidRPr="00CE359A">
        <w:rPr>
          <w:rFonts w:ascii="Calibri" w:hAnsi="Calibri"/>
        </w:rPr>
        <w:t xml:space="preserve"> Heritage Information Submission Form</w:t>
      </w:r>
      <w:r w:rsidRPr="00CE359A">
        <w:rPr>
          <w:rFonts w:ascii="Calibri" w:hAnsi="Calibri"/>
        </w:rPr>
        <w:t>;</w:t>
      </w:r>
      <w:r w:rsidR="00A04A17" w:rsidRPr="00CE359A">
        <w:rPr>
          <w:rFonts w:ascii="Calibri" w:hAnsi="Calibri"/>
        </w:rPr>
        <w:t xml:space="preserve"> and</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 xml:space="preserve">mark the external boundaries of identified Aboriginal Sites or, in the case of a Site Avoidance Survey, the external boundaries of the area to be avoided due to the presence of an Aboriginal Site, on a map; </w:t>
      </w:r>
      <w:r w:rsidR="00A04A17" w:rsidRPr="00CE359A">
        <w:rPr>
          <w:rFonts w:ascii="Calibri" w:hAnsi="Calibri"/>
        </w:rPr>
        <w:t>and</w:t>
      </w:r>
    </w:p>
    <w:p w:rsidR="00D41B8F" w:rsidRPr="00CE359A" w:rsidRDefault="00D41B8F" w:rsidP="0089518B">
      <w:pPr>
        <w:pStyle w:val="PSHAText"/>
        <w:numPr>
          <w:ilvl w:val="4"/>
          <w:numId w:val="7"/>
        </w:numPr>
        <w:spacing w:after="120"/>
        <w:rPr>
          <w:rFonts w:ascii="Calibri" w:hAnsi="Calibri"/>
        </w:rPr>
      </w:pPr>
      <w:r w:rsidRPr="00CE359A">
        <w:rPr>
          <w:rFonts w:ascii="Calibri" w:hAnsi="Calibri"/>
        </w:rPr>
        <w:t>make recommendations for the protection and management of any Aboriginal Site identified by the Survey Team; and</w:t>
      </w:r>
    </w:p>
    <w:p w:rsidR="00E24473" w:rsidRPr="00CE359A" w:rsidRDefault="00E24473" w:rsidP="0089518B">
      <w:pPr>
        <w:pStyle w:val="PSHAText"/>
        <w:numPr>
          <w:ilvl w:val="4"/>
          <w:numId w:val="7"/>
        </w:numPr>
        <w:spacing w:after="120"/>
        <w:rPr>
          <w:rFonts w:ascii="Calibri" w:hAnsi="Calibri"/>
        </w:rPr>
      </w:pPr>
      <w:r w:rsidRPr="00CE359A">
        <w:rPr>
          <w:rFonts w:ascii="Calibri" w:hAnsi="Calibri"/>
        </w:rPr>
        <w:lastRenderedPageBreak/>
        <w:t>when an Aboriginal Heritage Act Section 16 Application or an Aboriginal Heritage Act Section 18 Application is to be lodged, record sufficient information to address DAA's requirements for such an application; and</w:t>
      </w:r>
    </w:p>
    <w:p w:rsidR="00D41B8F" w:rsidRPr="00CE359A" w:rsidRDefault="00D41B8F" w:rsidP="0089518B">
      <w:pPr>
        <w:pStyle w:val="PSHAText"/>
        <w:numPr>
          <w:ilvl w:val="4"/>
          <w:numId w:val="7"/>
        </w:numPr>
        <w:rPr>
          <w:rFonts w:ascii="Calibri" w:hAnsi="Calibri"/>
        </w:rPr>
      </w:pPr>
      <w:proofErr w:type="gramStart"/>
      <w:r w:rsidRPr="00CE359A">
        <w:rPr>
          <w:rFonts w:ascii="Calibri" w:hAnsi="Calibri"/>
        </w:rPr>
        <w:t>generally</w:t>
      </w:r>
      <w:proofErr w:type="gramEnd"/>
      <w:r w:rsidRPr="00CE359A">
        <w:rPr>
          <w:rFonts w:ascii="Calibri" w:hAnsi="Calibri"/>
        </w:rPr>
        <w:t>, prepare a Survey Report that complies with the requirements of clause</w:t>
      </w:r>
      <w:r w:rsidR="00A04A17" w:rsidRPr="00CE359A">
        <w:rPr>
          <w:rFonts w:ascii="Calibri" w:hAnsi="Calibri"/>
        </w:rPr>
        <w:t xml:space="preserve"> 1</w:t>
      </w:r>
      <w:r w:rsidR="00367932" w:rsidRPr="00CE359A">
        <w:rPr>
          <w:rFonts w:ascii="Calibri" w:hAnsi="Calibri"/>
        </w:rPr>
        <w:t>2</w:t>
      </w:r>
      <w:r w:rsidRPr="00CE359A">
        <w:rPr>
          <w:rFonts w:ascii="Calibri" w:hAnsi="Calibri"/>
        </w:rPr>
        <w:t>.</w:t>
      </w:r>
    </w:p>
    <w:p w:rsidR="00D41B8F" w:rsidRPr="00CE359A" w:rsidRDefault="00D41B8F" w:rsidP="00924787">
      <w:pPr>
        <w:pStyle w:val="PSHAText"/>
        <w:spacing w:after="120"/>
        <w:rPr>
          <w:rFonts w:ascii="Calibri" w:hAnsi="Calibri"/>
        </w:rPr>
      </w:pPr>
      <w:r w:rsidRPr="00CE359A">
        <w:rPr>
          <w:rFonts w:ascii="Calibri" w:hAnsi="Calibri"/>
        </w:rPr>
        <w:t>When in the field, and in response to Aboriginal</w:t>
      </w:r>
      <w:r w:rsidR="0099232A" w:rsidRPr="00CE359A">
        <w:rPr>
          <w:rFonts w:ascii="Calibri" w:hAnsi="Calibri"/>
        </w:rPr>
        <w:t xml:space="preserve"> Heritage</w:t>
      </w:r>
      <w:r w:rsidRPr="00CE359A">
        <w:rPr>
          <w:rFonts w:ascii="Calibri" w:hAnsi="Calibri"/>
        </w:rPr>
        <w:t xml:space="preserve"> concerns</w:t>
      </w:r>
      <w:r w:rsidR="00877C3C" w:rsidRPr="00CE359A">
        <w:rPr>
          <w:rFonts w:ascii="Calibri" w:hAnsi="Calibri"/>
        </w:rPr>
        <w:t xml:space="preserve"> </w:t>
      </w:r>
      <w:r w:rsidR="000E57B6" w:rsidRPr="00CE359A">
        <w:rPr>
          <w:rFonts w:ascii="Calibri" w:hAnsi="Calibri"/>
        </w:rPr>
        <w:t>raised by the Aboriginal Consultants</w:t>
      </w:r>
      <w:r w:rsidRPr="00CE359A">
        <w:rPr>
          <w:rFonts w:ascii="Calibri" w:hAnsi="Calibri"/>
        </w:rPr>
        <w:t>, the representatives of the Proponent nominated under clause</w:t>
      </w:r>
      <w:r w:rsidR="00A04A17" w:rsidRPr="00CE359A">
        <w:rPr>
          <w:rFonts w:ascii="Calibri" w:hAnsi="Calibri"/>
        </w:rPr>
        <w:t xml:space="preserve"> </w:t>
      </w:r>
      <w:r w:rsidR="00367932" w:rsidRPr="00CE359A">
        <w:rPr>
          <w:rFonts w:ascii="Calibri" w:hAnsi="Calibri"/>
        </w:rPr>
        <w:t>10</w:t>
      </w:r>
      <w:r w:rsidR="00A04A17" w:rsidRPr="00CE359A">
        <w:rPr>
          <w:rFonts w:ascii="Calibri" w:hAnsi="Calibri"/>
        </w:rPr>
        <w:t>.1(</w:t>
      </w:r>
      <w:r w:rsidR="00877C3C" w:rsidRPr="00CE359A">
        <w:rPr>
          <w:rFonts w:ascii="Calibri" w:hAnsi="Calibri"/>
        </w:rPr>
        <w:t>d</w:t>
      </w:r>
      <w:r w:rsidR="00A04A17" w:rsidRPr="00CE359A">
        <w:rPr>
          <w:rFonts w:ascii="Calibri" w:hAnsi="Calibri"/>
        </w:rPr>
        <w:t>)</w:t>
      </w:r>
      <w:r w:rsidRPr="00CE359A">
        <w:rPr>
          <w:rFonts w:ascii="Calibri" w:hAnsi="Calibri"/>
        </w:rPr>
        <w: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shall withdraw from discussion and inspections in order to ensure the confidentiality of Sensitive Heritage Information or other information pertaining to Aboriginal Sites;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may</w:t>
      </w:r>
      <w:proofErr w:type="gramEnd"/>
      <w:r w:rsidRPr="00CE359A">
        <w:rPr>
          <w:rFonts w:ascii="Calibri" w:hAnsi="Calibri"/>
        </w:rPr>
        <w:t xml:space="preserve"> make modifications to the Activity Program and the Survey Team will then proceed to assess the Aboriginal Heritage significance of the modified Activity Program in accordance with the applicable Survey Methodology.</w:t>
      </w:r>
    </w:p>
    <w:p w:rsidR="00D41B8F" w:rsidRPr="00CE359A" w:rsidRDefault="00D41B8F" w:rsidP="007C4D80">
      <w:pPr>
        <w:pStyle w:val="PSHAHeading2"/>
        <w:tabs>
          <w:tab w:val="clear" w:pos="993"/>
          <w:tab w:val="num" w:pos="851"/>
        </w:tabs>
        <w:ind w:left="851"/>
        <w:rPr>
          <w:rFonts w:ascii="Calibri" w:hAnsi="Calibri"/>
          <w:bCs/>
        </w:rPr>
      </w:pPr>
      <w:bookmarkStart w:id="178" w:name="_Toc303073984"/>
      <w:bookmarkStart w:id="179" w:name="_Toc313976781"/>
      <w:bookmarkStart w:id="180" w:name="_Toc380918763"/>
      <w:r w:rsidRPr="00CE359A">
        <w:rPr>
          <w:rFonts w:ascii="Calibri" w:hAnsi="Calibri"/>
          <w:bCs/>
        </w:rPr>
        <w:t>Payment for Surveys</w:t>
      </w:r>
      <w:bookmarkEnd w:id="178"/>
      <w:bookmarkEnd w:id="179"/>
      <w:bookmarkEnd w:id="180"/>
    </w:p>
    <w:p w:rsidR="00D41B8F" w:rsidRPr="00CE359A" w:rsidRDefault="00D41B8F" w:rsidP="00924787">
      <w:pPr>
        <w:pStyle w:val="PSHAText"/>
        <w:rPr>
          <w:rFonts w:ascii="Calibri" w:hAnsi="Calibri"/>
        </w:rPr>
      </w:pPr>
      <w:r w:rsidRPr="00CE359A">
        <w:rPr>
          <w:rFonts w:ascii="Calibri" w:hAnsi="Calibri"/>
        </w:rPr>
        <w:t>The Proponent shall pay the costs and expenses of the Survey at the rates set out in</w:t>
      </w:r>
      <w:r w:rsidR="00A04A17" w:rsidRPr="00CE359A">
        <w:rPr>
          <w:rFonts w:ascii="Calibri" w:hAnsi="Calibri"/>
        </w:rPr>
        <w:t xml:space="preserve"> schedule </w:t>
      </w:r>
      <w:r w:rsidR="00367932" w:rsidRPr="00CE359A">
        <w:rPr>
          <w:rFonts w:ascii="Calibri" w:hAnsi="Calibri"/>
        </w:rPr>
        <w:t>6</w:t>
      </w:r>
      <w:r w:rsidRPr="00CE359A">
        <w:rPr>
          <w:rFonts w:ascii="Calibri" w:hAnsi="Calibri"/>
        </w:rPr>
        <w:t>.</w:t>
      </w:r>
    </w:p>
    <w:p w:rsidR="00D41B8F" w:rsidRPr="00CE359A" w:rsidRDefault="00D41B8F" w:rsidP="00924787">
      <w:pPr>
        <w:pStyle w:val="PSHAText"/>
        <w:spacing w:after="120"/>
        <w:rPr>
          <w:rFonts w:ascii="Calibri" w:hAnsi="Calibri"/>
        </w:rPr>
      </w:pPr>
      <w:r w:rsidRPr="00CE359A">
        <w:rPr>
          <w:rFonts w:ascii="Calibri" w:hAnsi="Calibri"/>
        </w:rPr>
        <w:t>The Proponent agrees to pay, in advance of the commencement of the Survey, the following components of the approved estimated costs:</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50% of the estimated administration fee;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any</w:t>
      </w:r>
      <w:proofErr w:type="gramEnd"/>
      <w:r w:rsidRPr="00CE359A">
        <w:rPr>
          <w:rFonts w:ascii="Calibri" w:hAnsi="Calibri"/>
        </w:rPr>
        <w:t xml:space="preserve"> disbursements that are to be paid by the </w:t>
      </w:r>
      <w:r w:rsidR="0099232A" w:rsidRPr="00CE359A">
        <w:rPr>
          <w:rFonts w:ascii="Calibri" w:hAnsi="Calibri"/>
        </w:rPr>
        <w:t>Aboriginal Heritage</w:t>
      </w:r>
      <w:r w:rsidRPr="00CE359A">
        <w:rPr>
          <w:rFonts w:ascii="Calibri" w:hAnsi="Calibri"/>
        </w:rPr>
        <w:t xml:space="preserve"> Service Provider prior to the fieldwork component of the Survey being completed.</w:t>
      </w:r>
    </w:p>
    <w:p w:rsidR="001B6328" w:rsidRPr="00477D8A" w:rsidRDefault="001B6328" w:rsidP="001B6328">
      <w:pPr>
        <w:pStyle w:val="PSHAText"/>
        <w:rPr>
          <w:rFonts w:ascii="Calibri" w:hAnsi="Calibri"/>
        </w:rPr>
      </w:pPr>
      <w:r w:rsidRPr="00477D8A">
        <w:rPr>
          <w:rFonts w:ascii="Calibri" w:hAnsi="Calibri"/>
        </w:rPr>
        <w:t xml:space="preserve">If the Proponent does not pay that component of the costs referred to in clause 11(b)(i) within the period of </w:t>
      </w:r>
      <w:r w:rsidR="009A5A36">
        <w:rPr>
          <w:rFonts w:ascii="Calibri" w:hAnsi="Calibri"/>
        </w:rPr>
        <w:t>20</w:t>
      </w:r>
      <w:r w:rsidRPr="00477D8A">
        <w:rPr>
          <w:rFonts w:ascii="Calibri" w:hAnsi="Calibri"/>
        </w:rPr>
        <w:t xml:space="preserve"> Business Days after the Survey Agreement Date (or by such earlier date agreed for the commencement of the Survey as may be applicable), the PBC may, at its discretion, advise the Proponent by notice in writing that:</w:t>
      </w:r>
    </w:p>
    <w:p w:rsidR="001B6328" w:rsidRPr="00477D8A" w:rsidRDefault="001B6328" w:rsidP="001B6328">
      <w:pPr>
        <w:pStyle w:val="GSHAText"/>
        <w:numPr>
          <w:ilvl w:val="3"/>
          <w:numId w:val="7"/>
        </w:numPr>
        <w:rPr>
          <w:rFonts w:ascii="Calibri" w:hAnsi="Calibri"/>
        </w:rPr>
      </w:pPr>
      <w:r w:rsidRPr="00477D8A">
        <w:rPr>
          <w:rFonts w:ascii="Calibri" w:hAnsi="Calibri"/>
        </w:rPr>
        <w:t>the Survey cannot commence until payment has been made;</w:t>
      </w:r>
    </w:p>
    <w:p w:rsidR="001B6328" w:rsidRPr="00477D8A" w:rsidRDefault="001B6328" w:rsidP="001B6328">
      <w:pPr>
        <w:pStyle w:val="GSHAText"/>
        <w:numPr>
          <w:ilvl w:val="3"/>
          <w:numId w:val="7"/>
        </w:numPr>
        <w:rPr>
          <w:rFonts w:ascii="Calibri" w:hAnsi="Calibri"/>
        </w:rPr>
      </w:pPr>
      <w:r w:rsidRPr="00477D8A">
        <w:rPr>
          <w:rFonts w:ascii="Calibri" w:hAnsi="Calibri"/>
        </w:rPr>
        <w:t xml:space="preserve">notwithstanding any other provisions of this </w:t>
      </w:r>
      <w:r w:rsidR="001C750B" w:rsidRPr="004D3A3F">
        <w:rPr>
          <w:rFonts w:ascii="Calibri" w:hAnsi="Calibri"/>
        </w:rPr>
        <w:t>PSHA</w:t>
      </w:r>
      <w:r w:rsidRPr="00477D8A">
        <w:rPr>
          <w:rFonts w:ascii="Calibri" w:hAnsi="Calibri"/>
        </w:rPr>
        <w:t>:</w:t>
      </w:r>
    </w:p>
    <w:p w:rsidR="001B6328" w:rsidRPr="00477D8A" w:rsidRDefault="001B6328" w:rsidP="001B6328">
      <w:pPr>
        <w:pStyle w:val="GSHAText"/>
        <w:numPr>
          <w:ilvl w:val="4"/>
          <w:numId w:val="7"/>
        </w:numPr>
        <w:rPr>
          <w:rFonts w:ascii="Calibri" w:hAnsi="Calibri"/>
        </w:rPr>
      </w:pPr>
      <w:r w:rsidRPr="00477D8A">
        <w:rPr>
          <w:rFonts w:ascii="Calibri" w:hAnsi="Calibri"/>
        </w:rPr>
        <w:t>the date on which that payment is made will be deemed to be the new Survey Agreement Date;</w:t>
      </w:r>
    </w:p>
    <w:p w:rsidR="001B6328" w:rsidRPr="00477D8A" w:rsidRDefault="001B6328" w:rsidP="001B6328">
      <w:pPr>
        <w:pStyle w:val="GSHAText"/>
        <w:numPr>
          <w:ilvl w:val="4"/>
          <w:numId w:val="7"/>
        </w:numPr>
        <w:rPr>
          <w:rFonts w:ascii="Calibri" w:hAnsi="Calibri"/>
        </w:rPr>
      </w:pPr>
      <w:r w:rsidRPr="00477D8A">
        <w:rPr>
          <w:rFonts w:ascii="Calibri" w:hAnsi="Calibri"/>
        </w:rPr>
        <w:lastRenderedPageBreak/>
        <w:t>the date for commencement of the Survey will be 30 Business Days after the new Survey Agreement Date, unless otherwise agreed between the Parties; and</w:t>
      </w:r>
    </w:p>
    <w:p w:rsidR="001B6328" w:rsidRPr="00477D8A" w:rsidRDefault="001B6328" w:rsidP="001B6328">
      <w:pPr>
        <w:pStyle w:val="GSHAText"/>
        <w:numPr>
          <w:ilvl w:val="4"/>
          <w:numId w:val="7"/>
        </w:numPr>
        <w:rPr>
          <w:rFonts w:ascii="Calibri" w:hAnsi="Calibri"/>
        </w:rPr>
      </w:pPr>
      <w:r w:rsidRPr="00477D8A">
        <w:rPr>
          <w:rFonts w:ascii="Calibri" w:hAnsi="Calibri"/>
        </w:rPr>
        <w:t>if the dates have been agreed for the completion of the fieldwork for a Survey or the Survey Report, such dates are to be altered to reflect the delayed date for commencement of the Survey arising from the operation of this clause, unless otherwise agreed between the Parties,</w:t>
      </w:r>
    </w:p>
    <w:p w:rsidR="001B6328" w:rsidRPr="00477D8A" w:rsidRDefault="001B6328" w:rsidP="001B6328">
      <w:pPr>
        <w:pStyle w:val="PSHAText"/>
        <w:numPr>
          <w:ilvl w:val="0"/>
          <w:numId w:val="0"/>
        </w:numPr>
        <w:ind w:left="1418"/>
        <w:rPr>
          <w:rFonts w:ascii="Calibri" w:hAnsi="Calibri"/>
        </w:rPr>
      </w:pPr>
      <w:proofErr w:type="gramStart"/>
      <w:r w:rsidRPr="00477D8A">
        <w:rPr>
          <w:rFonts w:ascii="Calibri" w:hAnsi="Calibri"/>
        </w:rPr>
        <w:t>provided</w:t>
      </w:r>
      <w:proofErr w:type="gramEnd"/>
      <w:r w:rsidRPr="00477D8A">
        <w:rPr>
          <w:rFonts w:ascii="Calibri" w:hAnsi="Calibri"/>
        </w:rPr>
        <w:t xml:space="preserve"> that if the Proponent fails to make payment within 14 Business Days after receipt of the notice under this clause, the default provisions of clause 17 will apply.</w:t>
      </w:r>
    </w:p>
    <w:p w:rsidR="00D41B8F" w:rsidRPr="00CE359A" w:rsidRDefault="00D41B8F" w:rsidP="00924787">
      <w:pPr>
        <w:pStyle w:val="PSHAText"/>
        <w:rPr>
          <w:rFonts w:ascii="Calibri" w:hAnsi="Calibri"/>
        </w:rPr>
      </w:pPr>
      <w:r w:rsidRPr="00CE359A">
        <w:rPr>
          <w:rFonts w:ascii="Calibri" w:hAnsi="Calibri"/>
        </w:rPr>
        <w:t>If the Survey is cancelled by the Proponent before it is completed, the part of the administration fee that has been advanced and any of the disbursements that have been paid and cannot be recovered will be forfeited and the balance will be refunded to the Proponent.</w:t>
      </w:r>
    </w:p>
    <w:p w:rsidR="00D41B8F" w:rsidRPr="00CE359A" w:rsidRDefault="00D41B8F" w:rsidP="00924787">
      <w:pPr>
        <w:pStyle w:val="PSHAText"/>
        <w:rPr>
          <w:rFonts w:ascii="Calibri" w:hAnsi="Calibri"/>
        </w:rPr>
      </w:pPr>
      <w:r w:rsidRPr="00CE359A">
        <w:rPr>
          <w:rFonts w:ascii="Calibri" w:hAnsi="Calibri"/>
        </w:rPr>
        <w:t>The balance of the Survey costs will be paid within 21 days after receipt of the Survey Report by the Proponent.  The PBC must provide a tax invoice of the Survey costs that reconciles the costs estimated, and any costs advanced under clause</w:t>
      </w:r>
      <w:r w:rsidR="00A04A17" w:rsidRPr="00CE359A">
        <w:rPr>
          <w:rFonts w:ascii="Calibri" w:hAnsi="Calibri"/>
        </w:rPr>
        <w:t xml:space="preserve"> 1</w:t>
      </w:r>
      <w:r w:rsidR="00367932" w:rsidRPr="00CE359A">
        <w:rPr>
          <w:rFonts w:ascii="Calibri" w:hAnsi="Calibri"/>
        </w:rPr>
        <w:t>1</w:t>
      </w:r>
      <w:r w:rsidR="00A04A17" w:rsidRPr="00CE359A">
        <w:rPr>
          <w:rFonts w:ascii="Calibri" w:hAnsi="Calibri"/>
        </w:rPr>
        <w:t>(b)</w:t>
      </w:r>
      <w:r w:rsidRPr="00CE359A">
        <w:rPr>
          <w:rFonts w:ascii="Calibri" w:hAnsi="Calibri"/>
        </w:rPr>
        <w:t xml:space="preserve">, with the costs incurred. This tax invoice must be accompanied by all relevant receipts and invoices, and any other relevant supporting documentation, and must be certified as correct </w:t>
      </w:r>
      <w:r w:rsidR="00CD6581" w:rsidRPr="00CE359A">
        <w:rPr>
          <w:rFonts w:ascii="Calibri" w:hAnsi="Calibri"/>
        </w:rPr>
        <w:t xml:space="preserve">by an </w:t>
      </w:r>
      <w:r w:rsidR="00221FDD" w:rsidRPr="00CE359A">
        <w:rPr>
          <w:rFonts w:ascii="Calibri" w:hAnsi="Calibri"/>
        </w:rPr>
        <w:t>authorised</w:t>
      </w:r>
      <w:r w:rsidR="00CD6581" w:rsidRPr="00CE359A">
        <w:rPr>
          <w:rFonts w:ascii="Calibri" w:hAnsi="Calibri"/>
        </w:rPr>
        <w:t xml:space="preserve"> </w:t>
      </w:r>
      <w:r w:rsidRPr="00CE359A">
        <w:rPr>
          <w:rFonts w:ascii="Calibri" w:hAnsi="Calibri"/>
        </w:rPr>
        <w:t>officer of the PBC.</w:t>
      </w:r>
    </w:p>
    <w:p w:rsidR="00D41B8F" w:rsidRPr="00CE359A" w:rsidRDefault="00D41B8F" w:rsidP="007C4D80">
      <w:pPr>
        <w:pStyle w:val="PSHAHeading2"/>
        <w:keepNext/>
        <w:tabs>
          <w:tab w:val="clear" w:pos="993"/>
          <w:tab w:val="num" w:pos="851"/>
        </w:tabs>
        <w:ind w:left="851"/>
        <w:rPr>
          <w:rFonts w:ascii="Calibri" w:hAnsi="Calibri"/>
          <w:bCs/>
        </w:rPr>
      </w:pPr>
      <w:bookmarkStart w:id="181" w:name="_Toc303073985"/>
      <w:bookmarkStart w:id="182" w:name="_Toc313976782"/>
      <w:bookmarkStart w:id="183" w:name="_Ref379564901"/>
      <w:bookmarkStart w:id="184" w:name="_Toc380918764"/>
      <w:r w:rsidRPr="00CE359A">
        <w:rPr>
          <w:rFonts w:ascii="Calibri" w:hAnsi="Calibri"/>
          <w:bCs/>
        </w:rPr>
        <w:t>Survey Report</w:t>
      </w:r>
      <w:bookmarkEnd w:id="181"/>
      <w:bookmarkEnd w:id="182"/>
      <w:bookmarkEnd w:id="183"/>
      <w:bookmarkEnd w:id="184"/>
    </w:p>
    <w:p w:rsidR="00D41B8F" w:rsidRPr="00CE359A" w:rsidRDefault="00D41B8F" w:rsidP="00527A9B">
      <w:pPr>
        <w:pStyle w:val="PSHAHeading3"/>
        <w:keepNext/>
        <w:rPr>
          <w:rFonts w:ascii="Calibri" w:hAnsi="Calibri"/>
        </w:rPr>
      </w:pPr>
      <w:bookmarkStart w:id="185" w:name="_Toc303073986"/>
      <w:bookmarkStart w:id="186" w:name="_Toc313976783"/>
      <w:bookmarkStart w:id="187" w:name="_Ref379562744"/>
      <w:bookmarkStart w:id="188" w:name="_Ref379564762"/>
      <w:bookmarkStart w:id="189" w:name="_Ref379564775"/>
      <w:bookmarkStart w:id="190" w:name="_Toc380918765"/>
      <w:r w:rsidRPr="00CE359A">
        <w:rPr>
          <w:rFonts w:ascii="Calibri" w:hAnsi="Calibri"/>
        </w:rPr>
        <w:t>Timing of Preliminary Advice and Survey Report</w:t>
      </w:r>
      <w:bookmarkEnd w:id="185"/>
      <w:bookmarkEnd w:id="186"/>
      <w:bookmarkEnd w:id="187"/>
      <w:bookmarkEnd w:id="188"/>
      <w:bookmarkEnd w:id="189"/>
      <w:bookmarkEnd w:id="190"/>
    </w:p>
    <w:p w:rsidR="00D41B8F" w:rsidRPr="00CE359A" w:rsidRDefault="00D41B8F" w:rsidP="00527A9B">
      <w:pPr>
        <w:pStyle w:val="PSHATextIndent"/>
        <w:keepNext/>
        <w:rPr>
          <w:rFonts w:ascii="Calibri" w:hAnsi="Calibri"/>
        </w:rPr>
      </w:pPr>
      <w:r w:rsidRPr="00CE359A">
        <w:rPr>
          <w:rFonts w:ascii="Calibri" w:hAnsi="Calibri"/>
        </w:rPr>
        <w:t>After the last day of fieldwork for a Survey (</w:t>
      </w:r>
      <w:r w:rsidRPr="00CE359A">
        <w:rPr>
          <w:rFonts w:ascii="Calibri" w:hAnsi="Calibri"/>
          <w:b/>
        </w:rPr>
        <w:t>Last Fieldwork Day</w:t>
      </w:r>
      <w:r w:rsidRPr="00CE359A">
        <w:rPr>
          <w:rFonts w:ascii="Calibri" w:hAnsi="Calibri"/>
        </w:rPr>
        <w:t xml:space="preserve">) the PBC will </w:t>
      </w:r>
      <w:r w:rsidR="00E16755" w:rsidRPr="00CE359A">
        <w:rPr>
          <w:rFonts w:ascii="Calibri" w:hAnsi="Calibri"/>
        </w:rPr>
        <w:t>provide the Proponent</w:t>
      </w:r>
      <w:r w:rsidRPr="00CE359A">
        <w:rPr>
          <w:rFonts w:ascii="Calibri" w:hAnsi="Calibri"/>
        </w:rPr>
        <w:t xml:space="preserve"> with:</w:t>
      </w:r>
    </w:p>
    <w:p w:rsidR="00D41B8F" w:rsidRPr="00CE359A" w:rsidRDefault="00D41B8F" w:rsidP="006C0633">
      <w:pPr>
        <w:pStyle w:val="PSHAText"/>
        <w:rPr>
          <w:rFonts w:ascii="Calibri" w:hAnsi="Calibri"/>
        </w:rPr>
      </w:pPr>
      <w:r w:rsidRPr="00CE359A">
        <w:rPr>
          <w:rFonts w:ascii="Calibri" w:hAnsi="Calibri"/>
        </w:rPr>
        <w:t xml:space="preserve">Preliminary Advice (if requested </w:t>
      </w:r>
      <w:r w:rsidR="00CD6581" w:rsidRPr="00CE359A">
        <w:rPr>
          <w:rFonts w:ascii="Calibri" w:hAnsi="Calibri"/>
        </w:rPr>
        <w:t xml:space="preserve">on reasonable grounds </w:t>
      </w:r>
      <w:r w:rsidRPr="00CE359A">
        <w:rPr>
          <w:rFonts w:ascii="Calibri" w:hAnsi="Calibri"/>
        </w:rPr>
        <w:t>by the Proponent in the Activity Notice or at any other time under clause</w:t>
      </w:r>
      <w:r w:rsidR="00A04A17" w:rsidRPr="00CE359A">
        <w:rPr>
          <w:rFonts w:ascii="Calibri" w:hAnsi="Calibri"/>
        </w:rPr>
        <w:t xml:space="preserve"> 1</w:t>
      </w:r>
      <w:r w:rsidR="00367932" w:rsidRPr="00CE359A">
        <w:rPr>
          <w:rFonts w:ascii="Calibri" w:hAnsi="Calibri"/>
        </w:rPr>
        <w:t>2</w:t>
      </w:r>
      <w:r w:rsidR="00A04A17" w:rsidRPr="00CE359A">
        <w:rPr>
          <w:rFonts w:ascii="Calibri" w:hAnsi="Calibri"/>
        </w:rPr>
        <w:t>.2</w:t>
      </w:r>
      <w:r w:rsidR="00FD23DD" w:rsidRPr="00CE359A">
        <w:rPr>
          <w:rFonts w:ascii="Calibri" w:hAnsi="Calibri"/>
        </w:rPr>
        <w:t xml:space="preserve"> and agreed by the PBC (such agreement not to be unreasonable withheld))</w:t>
      </w:r>
      <w:r w:rsidRPr="00CE359A">
        <w:rPr>
          <w:rFonts w:ascii="Calibri" w:hAnsi="Calibri"/>
        </w:rPr>
        <w:t>, as soon as reasonably practicable, and in any event within 7 Business Days after the Last Fieldwork Day;</w:t>
      </w:r>
    </w:p>
    <w:p w:rsidR="00D41B8F" w:rsidRPr="00CE359A" w:rsidRDefault="00D41B8F" w:rsidP="006C0633">
      <w:pPr>
        <w:pStyle w:val="PSHAText"/>
        <w:rPr>
          <w:rFonts w:ascii="Calibri" w:hAnsi="Calibri"/>
        </w:rPr>
      </w:pPr>
      <w:r w:rsidRPr="00CE359A">
        <w:rPr>
          <w:rFonts w:ascii="Calibri" w:hAnsi="Calibri"/>
        </w:rPr>
        <w:t xml:space="preserve">a draft Survey Report </w:t>
      </w:r>
      <w:r w:rsidR="00FD23DD" w:rsidRPr="00CE359A">
        <w:rPr>
          <w:rFonts w:ascii="Calibri" w:hAnsi="Calibri"/>
        </w:rPr>
        <w:t xml:space="preserve">prepared by the </w:t>
      </w:r>
      <w:r w:rsidR="00EF7A62">
        <w:rPr>
          <w:rFonts w:ascii="Calibri" w:hAnsi="Calibri"/>
        </w:rPr>
        <w:t xml:space="preserve">Aboriginal Heritage Service Provider or </w:t>
      </w:r>
      <w:r w:rsidR="00FD23DD" w:rsidRPr="00CE359A">
        <w:rPr>
          <w:rFonts w:ascii="Calibri" w:hAnsi="Calibri"/>
        </w:rPr>
        <w:t>Princip</w:t>
      </w:r>
      <w:r w:rsidR="00E16755" w:rsidRPr="00CE359A">
        <w:rPr>
          <w:rFonts w:ascii="Calibri" w:hAnsi="Calibri"/>
        </w:rPr>
        <w:t>al</w:t>
      </w:r>
      <w:r w:rsidR="00FD23DD" w:rsidRPr="00CE359A">
        <w:rPr>
          <w:rFonts w:ascii="Calibri" w:hAnsi="Calibri"/>
        </w:rPr>
        <w:t xml:space="preserve"> Aboriginal Heritage Consultant </w:t>
      </w:r>
      <w:r w:rsidRPr="00CE359A">
        <w:rPr>
          <w:rFonts w:ascii="Calibri" w:hAnsi="Calibri"/>
        </w:rPr>
        <w:t>(if requested by the Proponent in the Activity Notice or at any other time under clause</w:t>
      </w:r>
      <w:r w:rsidR="0037396F" w:rsidRPr="00CE359A">
        <w:rPr>
          <w:rFonts w:ascii="Calibri" w:hAnsi="Calibri"/>
        </w:rPr>
        <w:t xml:space="preserve"> 1</w:t>
      </w:r>
      <w:r w:rsidR="00367932" w:rsidRPr="00CE359A">
        <w:rPr>
          <w:rFonts w:ascii="Calibri" w:hAnsi="Calibri"/>
        </w:rPr>
        <w:t>2</w:t>
      </w:r>
      <w:r w:rsidR="0037396F" w:rsidRPr="00CE359A">
        <w:rPr>
          <w:rFonts w:ascii="Calibri" w:hAnsi="Calibri"/>
        </w:rPr>
        <w:t>.2</w:t>
      </w:r>
      <w:r w:rsidRPr="00CE359A">
        <w:rPr>
          <w:rFonts w:ascii="Calibri" w:hAnsi="Calibri"/>
        </w:rPr>
        <w:t xml:space="preserve">), as soon as reasonably practicable, and in any event within 20 Business Days after the Last Fieldwork Day, to enable the </w:t>
      </w:r>
      <w:r w:rsidR="00E16755" w:rsidRPr="00CE359A">
        <w:rPr>
          <w:rFonts w:ascii="Calibri" w:hAnsi="Calibri"/>
        </w:rPr>
        <w:t xml:space="preserve">Proponent </w:t>
      </w:r>
      <w:r w:rsidRPr="00CE359A">
        <w:rPr>
          <w:rFonts w:ascii="Calibri" w:hAnsi="Calibri"/>
        </w:rPr>
        <w:t xml:space="preserve">to comment </w:t>
      </w:r>
      <w:r w:rsidR="00FD23DD" w:rsidRPr="00CE359A">
        <w:rPr>
          <w:rFonts w:ascii="Calibri" w:hAnsi="Calibri"/>
        </w:rPr>
        <w:t xml:space="preserve">in writing to the PBC within 5 </w:t>
      </w:r>
      <w:r w:rsidR="00FD23DD" w:rsidRPr="00CE359A">
        <w:rPr>
          <w:rFonts w:ascii="Calibri" w:hAnsi="Calibri"/>
        </w:rPr>
        <w:lastRenderedPageBreak/>
        <w:t xml:space="preserve">Business Days of receipt of the draft Survey Report on any identified technical, apparent factual or typographical errors or any issues of non-compliance with the guidelines in part 1, part 2 and/or part 3 of schedule </w:t>
      </w:r>
      <w:r w:rsidR="00E16755" w:rsidRPr="00CE359A">
        <w:rPr>
          <w:rFonts w:ascii="Calibri" w:hAnsi="Calibri"/>
        </w:rPr>
        <w:t>7</w:t>
      </w:r>
      <w:r w:rsidR="00FD23DD" w:rsidRPr="00CE359A">
        <w:rPr>
          <w:rFonts w:ascii="Calibri" w:hAnsi="Calibri"/>
        </w:rPr>
        <w:t xml:space="preserve"> (as applicable)</w:t>
      </w:r>
      <w:r w:rsidRPr="00CE359A">
        <w:rPr>
          <w:rFonts w:ascii="Calibri" w:hAnsi="Calibri"/>
        </w:rPr>
        <w:t>; and</w:t>
      </w:r>
    </w:p>
    <w:p w:rsidR="00D41B8F" w:rsidRPr="00CE359A" w:rsidRDefault="00D41B8F" w:rsidP="00924787">
      <w:pPr>
        <w:pStyle w:val="PSHAText"/>
        <w:rPr>
          <w:rFonts w:ascii="Calibri" w:hAnsi="Calibri"/>
        </w:rPr>
      </w:pPr>
      <w:r w:rsidRPr="00CE359A">
        <w:rPr>
          <w:rFonts w:ascii="Calibri" w:hAnsi="Calibri"/>
        </w:rPr>
        <w:t>a final Survey Report</w:t>
      </w:r>
      <w:r w:rsidR="00161255" w:rsidRPr="00CE359A">
        <w:rPr>
          <w:rFonts w:ascii="Calibri" w:hAnsi="Calibri"/>
        </w:rPr>
        <w:t xml:space="preserve"> prepared by the </w:t>
      </w:r>
      <w:r w:rsidR="00EF7A62">
        <w:rPr>
          <w:rFonts w:ascii="Calibri" w:hAnsi="Calibri"/>
        </w:rPr>
        <w:t xml:space="preserve">Aboriginal Heritage Service Provider or </w:t>
      </w:r>
      <w:r w:rsidR="00E16755" w:rsidRPr="00CE359A">
        <w:rPr>
          <w:rFonts w:ascii="Calibri" w:hAnsi="Calibri"/>
        </w:rPr>
        <w:t xml:space="preserve">Principal </w:t>
      </w:r>
      <w:r w:rsidR="00161255" w:rsidRPr="00CE359A">
        <w:rPr>
          <w:rFonts w:ascii="Calibri" w:hAnsi="Calibri"/>
        </w:rPr>
        <w:t xml:space="preserve">Aboriginal Heritage </w:t>
      </w:r>
      <w:r w:rsidR="00161255" w:rsidRPr="0064734D">
        <w:rPr>
          <w:rFonts w:ascii="Calibri" w:hAnsi="Calibri"/>
        </w:rPr>
        <w:t>Consultant</w:t>
      </w:r>
      <w:r w:rsidR="0064734D" w:rsidRPr="0064734D">
        <w:rPr>
          <w:rFonts w:ascii="Calibri" w:hAnsi="Calibri"/>
        </w:rPr>
        <w:t xml:space="preserve"> </w:t>
      </w:r>
      <w:r w:rsidR="0064734D" w:rsidRPr="009A5A36">
        <w:rPr>
          <w:rFonts w:ascii="Calibri" w:hAnsi="Calibri"/>
        </w:rPr>
        <w:t>as soon as reasonably practicable, and in any event</w:t>
      </w:r>
      <w:r w:rsidRPr="009A5A36">
        <w:rPr>
          <w:rFonts w:ascii="Calibri" w:hAnsi="Calibri"/>
        </w:rPr>
        <w:t xml:space="preserve"> </w:t>
      </w:r>
      <w:r w:rsidRPr="00F05244">
        <w:rPr>
          <w:rFonts w:ascii="Calibri" w:hAnsi="Calibri"/>
        </w:rPr>
        <w:t>within</w:t>
      </w:r>
      <w:r w:rsidRPr="00CE359A">
        <w:rPr>
          <w:rFonts w:ascii="Calibri" w:hAnsi="Calibri"/>
        </w:rPr>
        <w:t xml:space="preserve"> </w:t>
      </w:r>
      <w:r w:rsidR="00161255" w:rsidRPr="00CE359A">
        <w:rPr>
          <w:rFonts w:ascii="Calibri" w:hAnsi="Calibri"/>
        </w:rPr>
        <w:t>4</w:t>
      </w:r>
      <w:r w:rsidRPr="00CE359A">
        <w:rPr>
          <w:rFonts w:ascii="Calibri" w:hAnsi="Calibri"/>
        </w:rPr>
        <w:t>5 Business Days after the Last Fieldwork Day.</w:t>
      </w:r>
    </w:p>
    <w:p w:rsidR="00D41B8F" w:rsidRPr="00CE359A" w:rsidRDefault="00D41B8F" w:rsidP="00924787">
      <w:pPr>
        <w:pStyle w:val="PSHAHeading3"/>
        <w:rPr>
          <w:rFonts w:ascii="Calibri" w:hAnsi="Calibri"/>
        </w:rPr>
      </w:pPr>
      <w:bookmarkStart w:id="191" w:name="_Toc303073987"/>
      <w:bookmarkStart w:id="192" w:name="_Toc313976784"/>
      <w:bookmarkStart w:id="193" w:name="_Ref379565438"/>
      <w:bookmarkStart w:id="194" w:name="_Toc380918766"/>
      <w:r w:rsidRPr="00CE359A">
        <w:rPr>
          <w:rFonts w:ascii="Calibri" w:hAnsi="Calibri"/>
        </w:rPr>
        <w:t>Requests for reports</w:t>
      </w:r>
      <w:bookmarkEnd w:id="191"/>
      <w:bookmarkEnd w:id="192"/>
      <w:bookmarkEnd w:id="193"/>
      <w:bookmarkEnd w:id="194"/>
    </w:p>
    <w:p w:rsidR="00D41B8F" w:rsidRPr="00CE359A" w:rsidRDefault="00BC7E39" w:rsidP="00924787">
      <w:pPr>
        <w:pStyle w:val="PSHAText"/>
        <w:rPr>
          <w:rFonts w:ascii="Calibri" w:hAnsi="Calibri"/>
        </w:rPr>
      </w:pPr>
      <w:r w:rsidRPr="00CE359A">
        <w:rPr>
          <w:rFonts w:ascii="Calibri" w:hAnsi="Calibri"/>
        </w:rPr>
        <w:t xml:space="preserve">Notwithstanding the relevant nominations by the Proponent in the Activity Notice under part 1.2(f) of schedule 5, the Proponent may by notice in writing request the </w:t>
      </w:r>
      <w:r w:rsidR="00E16755" w:rsidRPr="00CE359A">
        <w:rPr>
          <w:rFonts w:ascii="Calibri" w:hAnsi="Calibri"/>
        </w:rPr>
        <w:t xml:space="preserve">PBC </w:t>
      </w:r>
      <w:r w:rsidRPr="00CE359A">
        <w:rPr>
          <w:rFonts w:ascii="Calibri" w:hAnsi="Calibri"/>
        </w:rPr>
        <w:t xml:space="preserve">to provide a Preliminary Advice or draft Survey Report, </w:t>
      </w:r>
      <w:r w:rsidR="007207B0" w:rsidRPr="00CE359A">
        <w:rPr>
          <w:rFonts w:ascii="Calibri" w:hAnsi="Calibri"/>
        </w:rPr>
        <w:t xml:space="preserve">prepared by the </w:t>
      </w:r>
      <w:r w:rsidR="008C3EEC">
        <w:rPr>
          <w:rFonts w:ascii="Calibri" w:hAnsi="Calibri"/>
        </w:rPr>
        <w:t xml:space="preserve">Aboriginal Heritage Service Provider or </w:t>
      </w:r>
      <w:r w:rsidR="007207B0" w:rsidRPr="00CE359A">
        <w:rPr>
          <w:rFonts w:ascii="Calibri" w:hAnsi="Calibri"/>
        </w:rPr>
        <w:t xml:space="preserve">Principal Aboriginal Heritage Consultant, </w:t>
      </w:r>
      <w:r w:rsidRPr="00CE359A">
        <w:rPr>
          <w:rFonts w:ascii="Calibri" w:hAnsi="Calibri"/>
        </w:rPr>
        <w:t xml:space="preserve">at any time, subject to this clause. </w:t>
      </w:r>
    </w:p>
    <w:p w:rsidR="00D41B8F" w:rsidRPr="00CE359A" w:rsidRDefault="00D41B8F" w:rsidP="00924787">
      <w:pPr>
        <w:pStyle w:val="PSHAText"/>
        <w:rPr>
          <w:rFonts w:ascii="Calibri" w:hAnsi="Calibri"/>
        </w:rPr>
      </w:pPr>
      <w:r w:rsidRPr="00CE359A">
        <w:rPr>
          <w:rFonts w:ascii="Calibri" w:hAnsi="Calibri"/>
        </w:rPr>
        <w:t xml:space="preserve">The Proponent acknowledges that a notification under clause </w:t>
      </w:r>
      <w:r w:rsidR="0037396F" w:rsidRPr="00CE359A">
        <w:rPr>
          <w:rFonts w:ascii="Calibri" w:hAnsi="Calibri"/>
        </w:rPr>
        <w:t>1</w:t>
      </w:r>
      <w:r w:rsidR="00367932" w:rsidRPr="00CE359A">
        <w:rPr>
          <w:rFonts w:ascii="Calibri" w:hAnsi="Calibri"/>
        </w:rPr>
        <w:t>2</w:t>
      </w:r>
      <w:r w:rsidR="0037396F" w:rsidRPr="00CE359A">
        <w:rPr>
          <w:rFonts w:ascii="Calibri" w:hAnsi="Calibri"/>
        </w:rPr>
        <w:t xml:space="preserve">.2(a) </w:t>
      </w:r>
      <w:r w:rsidRPr="00CE359A">
        <w:rPr>
          <w:rFonts w:ascii="Calibri" w:hAnsi="Calibri"/>
        </w:rPr>
        <w:t>may impact on the times and costs for the Survey, and the PBC shall ensure that any revised times and costs are notified promptly to the Proponent.</w:t>
      </w:r>
    </w:p>
    <w:p w:rsidR="00D41B8F" w:rsidRDefault="00D41B8F" w:rsidP="00924787">
      <w:pPr>
        <w:pStyle w:val="PSHAHeading3"/>
        <w:rPr>
          <w:rFonts w:ascii="Calibri" w:hAnsi="Calibri"/>
        </w:rPr>
      </w:pPr>
      <w:bookmarkStart w:id="195" w:name="_Toc303073988"/>
      <w:bookmarkStart w:id="196" w:name="_Toc313976785"/>
      <w:bookmarkStart w:id="197" w:name="_Ref379563529"/>
      <w:bookmarkStart w:id="198" w:name="_Toc380918767"/>
      <w:r w:rsidRPr="00CE359A">
        <w:rPr>
          <w:rFonts w:ascii="Calibri" w:hAnsi="Calibri"/>
        </w:rPr>
        <w:t>Preliminary Advice</w:t>
      </w:r>
      <w:bookmarkEnd w:id="195"/>
      <w:bookmarkEnd w:id="196"/>
      <w:bookmarkEnd w:id="197"/>
      <w:bookmarkEnd w:id="198"/>
    </w:p>
    <w:p w:rsidR="005E7676" w:rsidRPr="00CE359A" w:rsidRDefault="005E7676" w:rsidP="005E7676">
      <w:pPr>
        <w:pStyle w:val="PSHAText"/>
        <w:rPr>
          <w:rFonts w:ascii="Calibri" w:hAnsi="Calibri"/>
        </w:rPr>
      </w:pPr>
      <w:r w:rsidRPr="00CE359A">
        <w:rPr>
          <w:rFonts w:ascii="Calibri" w:hAnsi="Calibri"/>
        </w:rPr>
        <w:t>A Preliminary Advice shall record at least the information referred to in clause 12.4(c</w:t>
      </w:r>
      <w:proofErr w:type="gramStart"/>
      <w:r w:rsidRPr="00CE359A">
        <w:rPr>
          <w:rFonts w:ascii="Calibri" w:hAnsi="Calibri"/>
        </w:rPr>
        <w:t>)(</w:t>
      </w:r>
      <w:proofErr w:type="gramEnd"/>
      <w:r w:rsidRPr="00CE359A">
        <w:rPr>
          <w:rFonts w:ascii="Calibri" w:hAnsi="Calibri"/>
        </w:rPr>
        <w:t>i).</w:t>
      </w:r>
    </w:p>
    <w:p w:rsidR="005E7676" w:rsidRPr="00CE359A" w:rsidRDefault="005E7676" w:rsidP="005E7676">
      <w:pPr>
        <w:pStyle w:val="PSHAText"/>
        <w:rPr>
          <w:rFonts w:ascii="Calibri" w:hAnsi="Calibri"/>
        </w:rPr>
      </w:pPr>
      <w:r w:rsidRPr="00CE359A">
        <w:rPr>
          <w:rFonts w:ascii="Calibri" w:hAnsi="Calibri"/>
        </w:rPr>
        <w:t>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Act).</w:t>
      </w:r>
    </w:p>
    <w:p w:rsidR="00D41B8F" w:rsidRDefault="00D41B8F" w:rsidP="005E7676">
      <w:pPr>
        <w:pStyle w:val="PSHAHeading3"/>
        <w:rPr>
          <w:rFonts w:ascii="Calibri" w:hAnsi="Calibri"/>
        </w:rPr>
      </w:pPr>
      <w:bookmarkStart w:id="199" w:name="_Toc303073989"/>
      <w:bookmarkStart w:id="200" w:name="_Toc313976786"/>
      <w:bookmarkStart w:id="201" w:name="_Ref379563698"/>
      <w:bookmarkStart w:id="202" w:name="_Toc380918768"/>
      <w:r w:rsidRPr="005E7676">
        <w:rPr>
          <w:rFonts w:ascii="Calibri" w:hAnsi="Calibri"/>
        </w:rPr>
        <w:t>Contents of Survey Report</w:t>
      </w:r>
      <w:bookmarkEnd w:id="199"/>
      <w:bookmarkEnd w:id="200"/>
      <w:bookmarkEnd w:id="201"/>
      <w:bookmarkEnd w:id="202"/>
    </w:p>
    <w:p w:rsidR="005E7676" w:rsidRPr="00CE359A" w:rsidRDefault="005E7676" w:rsidP="005E7676">
      <w:pPr>
        <w:pStyle w:val="PSHAText"/>
        <w:rPr>
          <w:rFonts w:ascii="Calibri" w:hAnsi="Calibri"/>
        </w:rPr>
      </w:pPr>
      <w:r w:rsidRPr="00CE359A">
        <w:rPr>
          <w:rFonts w:ascii="Calibri" w:hAnsi="Calibri"/>
        </w:rPr>
        <w:t>The Survey Report will record sufficient information to enable the Proponent to:</w:t>
      </w:r>
    </w:p>
    <w:p w:rsidR="005E7676" w:rsidRPr="00CE359A" w:rsidRDefault="005E7676" w:rsidP="005E7676">
      <w:pPr>
        <w:pStyle w:val="PSHAText"/>
        <w:numPr>
          <w:ilvl w:val="3"/>
          <w:numId w:val="18"/>
        </w:numPr>
        <w:rPr>
          <w:rFonts w:ascii="Calibri" w:hAnsi="Calibri"/>
        </w:rPr>
      </w:pPr>
      <w:r w:rsidRPr="00CE359A">
        <w:rPr>
          <w:rFonts w:ascii="Calibri" w:hAnsi="Calibri"/>
        </w:rPr>
        <w:t>plan and, subject to the law and this PSHA, undertake the things that are the subject of the Activity Notice; and</w:t>
      </w:r>
    </w:p>
    <w:p w:rsidR="005E7676" w:rsidRPr="00CE359A" w:rsidRDefault="005E7676" w:rsidP="005E7676">
      <w:pPr>
        <w:pStyle w:val="PSHAText"/>
        <w:numPr>
          <w:ilvl w:val="3"/>
          <w:numId w:val="18"/>
        </w:numPr>
        <w:rPr>
          <w:rFonts w:ascii="Calibri" w:hAnsi="Calibri"/>
        </w:rPr>
      </w:pPr>
      <w:proofErr w:type="gramStart"/>
      <w:r w:rsidRPr="00CE359A">
        <w:rPr>
          <w:rFonts w:ascii="Calibri" w:hAnsi="Calibri"/>
        </w:rPr>
        <w:t>lodge</w:t>
      </w:r>
      <w:proofErr w:type="gramEnd"/>
      <w:r w:rsidRPr="00CE359A">
        <w:rPr>
          <w:rFonts w:ascii="Calibri" w:hAnsi="Calibri"/>
        </w:rPr>
        <w:t xml:space="preserve"> an Aboriginal Heritage Act Section 16 Application or an Aboriginal Heritage Act Section 18 Application supported by all necessary information, where the Parties have been made aware of the proposed application.</w:t>
      </w:r>
    </w:p>
    <w:p w:rsidR="005E7676" w:rsidRPr="00CE359A" w:rsidRDefault="005E7676" w:rsidP="005E7676">
      <w:pPr>
        <w:pStyle w:val="PSHAText"/>
        <w:spacing w:after="120"/>
        <w:rPr>
          <w:rFonts w:ascii="Calibri" w:hAnsi="Calibri"/>
        </w:rPr>
      </w:pPr>
      <w:r w:rsidRPr="00CE359A">
        <w:rPr>
          <w:rFonts w:ascii="Calibri" w:hAnsi="Calibri"/>
        </w:rPr>
        <w:lastRenderedPageBreak/>
        <w:t>The Aboriginal Heritage Service Provider or Principal Aboriginal Heritage Consultant will</w:t>
      </w:r>
      <w:r>
        <w:rPr>
          <w:rFonts w:ascii="Calibri" w:hAnsi="Calibri"/>
        </w:rPr>
        <w:t xml:space="preserve"> (as the case may be)</w:t>
      </w:r>
      <w:r w:rsidRPr="00CE359A">
        <w:rPr>
          <w:rFonts w:ascii="Calibri" w:hAnsi="Calibri"/>
        </w:rPr>
        <w:t>, in consultation with the Survey Team, be responsible for preparing a Survey Report: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as per the guidelines in</w:t>
      </w:r>
      <w:r w:rsidR="00A6603F" w:rsidRPr="00CE359A">
        <w:rPr>
          <w:rFonts w:ascii="Calibri" w:hAnsi="Calibri"/>
        </w:rPr>
        <w:t xml:space="preserve"> </w:t>
      </w:r>
      <w:r w:rsidR="000606C7" w:rsidRPr="00CE359A">
        <w:rPr>
          <w:rFonts w:ascii="Calibri" w:hAnsi="Calibri"/>
        </w:rPr>
        <w:t>p</w:t>
      </w:r>
      <w:r w:rsidR="00A6603F" w:rsidRPr="00CE359A">
        <w:rPr>
          <w:rFonts w:ascii="Calibri" w:hAnsi="Calibri"/>
        </w:rPr>
        <w:t xml:space="preserve">art 1 and </w:t>
      </w:r>
      <w:r w:rsidR="000606C7" w:rsidRPr="00CE359A">
        <w:rPr>
          <w:rFonts w:ascii="Calibri" w:hAnsi="Calibri"/>
        </w:rPr>
        <w:t>p</w:t>
      </w:r>
      <w:r w:rsidR="00A6603F" w:rsidRPr="00CE359A">
        <w:rPr>
          <w:rFonts w:ascii="Calibri" w:hAnsi="Calibri"/>
        </w:rPr>
        <w:t>art 2</w:t>
      </w:r>
      <w:r w:rsidRPr="00CE359A">
        <w:rPr>
          <w:rFonts w:ascii="Calibri" w:hAnsi="Calibri"/>
        </w:rPr>
        <w:t xml:space="preserve"> of</w:t>
      </w:r>
      <w:r w:rsidR="000606C7" w:rsidRPr="00CE359A">
        <w:rPr>
          <w:rFonts w:ascii="Calibri" w:hAnsi="Calibri"/>
        </w:rPr>
        <w:t xml:space="preserve"> schedule </w:t>
      </w:r>
      <w:r w:rsidR="00367932" w:rsidRPr="00CE359A">
        <w:rPr>
          <w:rFonts w:ascii="Calibri" w:hAnsi="Calibri"/>
        </w:rPr>
        <w:t>7</w:t>
      </w:r>
      <w:r w:rsidRPr="00CE359A">
        <w:rPr>
          <w:rFonts w:ascii="Calibri" w:hAnsi="Calibri"/>
        </w:rPr>
        <w:t>, where the Survey being conducted is a Site Avoidance Survey; or</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as</w:t>
      </w:r>
      <w:proofErr w:type="gramEnd"/>
      <w:r w:rsidRPr="00CE359A">
        <w:rPr>
          <w:rFonts w:ascii="Calibri" w:hAnsi="Calibri"/>
        </w:rPr>
        <w:t xml:space="preserve"> per the guidelines in </w:t>
      </w:r>
      <w:r w:rsidR="000606C7" w:rsidRPr="00CE359A">
        <w:rPr>
          <w:rFonts w:ascii="Calibri" w:hAnsi="Calibri"/>
        </w:rPr>
        <w:t>p</w:t>
      </w:r>
      <w:r w:rsidR="00A6603F" w:rsidRPr="00CE359A">
        <w:rPr>
          <w:rFonts w:ascii="Calibri" w:hAnsi="Calibri"/>
        </w:rPr>
        <w:t>art 1</w:t>
      </w:r>
      <w:r w:rsidRPr="00CE359A">
        <w:rPr>
          <w:rFonts w:ascii="Calibri" w:hAnsi="Calibri"/>
        </w:rPr>
        <w:t xml:space="preserve"> and </w:t>
      </w:r>
      <w:r w:rsidR="000606C7" w:rsidRPr="00CE359A">
        <w:rPr>
          <w:rFonts w:ascii="Calibri" w:hAnsi="Calibri"/>
        </w:rPr>
        <w:t>p</w:t>
      </w:r>
      <w:r w:rsidR="00A6603F" w:rsidRPr="00CE359A">
        <w:rPr>
          <w:rFonts w:ascii="Calibri" w:hAnsi="Calibri"/>
        </w:rPr>
        <w:t xml:space="preserve">art </w:t>
      </w:r>
      <w:r w:rsidR="005A7426" w:rsidRPr="00CE359A">
        <w:rPr>
          <w:rFonts w:ascii="Calibri" w:hAnsi="Calibri"/>
        </w:rPr>
        <w:t>3</w:t>
      </w:r>
      <w:r w:rsidRPr="00CE359A">
        <w:rPr>
          <w:rFonts w:ascii="Calibri" w:hAnsi="Calibri"/>
        </w:rPr>
        <w:t xml:space="preserve"> of</w:t>
      </w:r>
      <w:r w:rsidR="000606C7" w:rsidRPr="00CE359A">
        <w:rPr>
          <w:rFonts w:ascii="Calibri" w:hAnsi="Calibri"/>
        </w:rPr>
        <w:t xml:space="preserve"> schedule </w:t>
      </w:r>
      <w:r w:rsidR="00367932" w:rsidRPr="00CE359A">
        <w:rPr>
          <w:rFonts w:ascii="Calibri" w:hAnsi="Calibri"/>
        </w:rPr>
        <w:t>7</w:t>
      </w:r>
      <w:r w:rsidRPr="00CE359A">
        <w:rPr>
          <w:rFonts w:ascii="Calibri" w:hAnsi="Calibri"/>
        </w:rPr>
        <w:t>, where the Survey is a Site Identification Survey.</w:t>
      </w:r>
    </w:p>
    <w:p w:rsidR="00D41B8F" w:rsidRPr="00CE359A" w:rsidRDefault="00D41B8F" w:rsidP="00924787">
      <w:pPr>
        <w:pStyle w:val="PSHAText"/>
        <w:spacing w:after="120"/>
        <w:rPr>
          <w:rFonts w:ascii="Calibri" w:hAnsi="Calibri"/>
        </w:rPr>
      </w:pPr>
      <w:r w:rsidRPr="00CE359A">
        <w:rPr>
          <w:rFonts w:ascii="Calibri" w:hAnsi="Calibri"/>
        </w:rPr>
        <w:t>In addition to the matters described in</w:t>
      </w:r>
      <w:r w:rsidR="005A7426" w:rsidRPr="00CE359A">
        <w:rPr>
          <w:rFonts w:ascii="Calibri" w:hAnsi="Calibri"/>
        </w:rPr>
        <w:t xml:space="preserve"> schedule </w:t>
      </w:r>
      <w:r w:rsidR="003309A9" w:rsidRPr="00CE359A">
        <w:rPr>
          <w:rFonts w:ascii="Calibri" w:hAnsi="Calibri"/>
        </w:rPr>
        <w:t>7</w:t>
      </w:r>
      <w:r w:rsidRPr="00CE359A">
        <w:rPr>
          <w:rFonts w:ascii="Calibri" w:hAnsi="Calibri"/>
        </w:rPr>
        <w:t>, the Survey Report will:</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describe which aspects (if any) of the Activity Program described in an Activity Notice, if carried out, may result in a breach of the </w:t>
      </w:r>
      <w:r w:rsidR="0099232A" w:rsidRPr="00CE359A">
        <w:rPr>
          <w:rFonts w:ascii="Calibri" w:hAnsi="Calibri"/>
        </w:rPr>
        <w:t>Aboriginal Heritage</w:t>
      </w:r>
      <w:r w:rsidRPr="00CE359A">
        <w:rPr>
          <w:rFonts w:ascii="Calibri" w:hAnsi="Calibri"/>
        </w:rPr>
        <w:t xml:space="preserve"> Act;</w:t>
      </w:r>
      <w:r w:rsidR="0064734D">
        <w:rPr>
          <w:rFonts w:ascii="Calibri" w:hAnsi="Calibri"/>
        </w:rPr>
        <w:t xml:space="preserve"> and</w:t>
      </w:r>
    </w:p>
    <w:p w:rsidR="00D41B8F" w:rsidRPr="00CE359A" w:rsidRDefault="00D41B8F" w:rsidP="0089518B">
      <w:pPr>
        <w:pStyle w:val="PSHAText"/>
        <w:numPr>
          <w:ilvl w:val="3"/>
          <w:numId w:val="7"/>
        </w:numPr>
        <w:spacing w:after="120"/>
        <w:rPr>
          <w:rFonts w:ascii="Calibri" w:hAnsi="Calibri"/>
        </w:rPr>
      </w:pPr>
      <w:proofErr w:type="gramStart"/>
      <w:r w:rsidRPr="00CE359A">
        <w:rPr>
          <w:rFonts w:ascii="Calibri" w:hAnsi="Calibri"/>
        </w:rPr>
        <w:t>record</w:t>
      </w:r>
      <w:proofErr w:type="gramEnd"/>
      <w:r w:rsidRPr="00CE359A">
        <w:rPr>
          <w:rFonts w:ascii="Calibri" w:hAnsi="Calibri"/>
        </w:rPr>
        <w:t xml:space="preserve"> sufficient information to enable the Proponent to plan and, subject to the law and this </w:t>
      </w:r>
      <w:r w:rsidR="00DD3AA2" w:rsidRPr="00CE359A">
        <w:rPr>
          <w:rFonts w:ascii="Calibri" w:hAnsi="Calibri"/>
        </w:rPr>
        <w:t>PSHA</w:t>
      </w:r>
      <w:r w:rsidRPr="00CE359A">
        <w:rPr>
          <w:rFonts w:ascii="Calibri" w:hAnsi="Calibri"/>
        </w:rPr>
        <w:t>, undertake the things that are the subject of the Activity Notice</w:t>
      </w:r>
      <w:r w:rsidR="0064734D">
        <w:rPr>
          <w:rFonts w:ascii="Calibri" w:hAnsi="Calibri"/>
        </w:rPr>
        <w:t>.</w:t>
      </w:r>
    </w:p>
    <w:p w:rsidR="00D41B8F" w:rsidRPr="00CE359A" w:rsidRDefault="00D41B8F" w:rsidP="00924787">
      <w:pPr>
        <w:pStyle w:val="PSHAText"/>
        <w:rPr>
          <w:rFonts w:ascii="Calibri" w:hAnsi="Calibri"/>
        </w:rPr>
      </w:pPr>
      <w:r w:rsidRPr="00CE359A">
        <w:rPr>
          <w:rFonts w:ascii="Calibri" w:hAnsi="Calibri"/>
        </w:rPr>
        <w:t>The intellectual property rights in the Survey Report are governed by the provisions of clause</w:t>
      </w:r>
      <w:r w:rsidR="005A7426" w:rsidRPr="00CE359A">
        <w:rPr>
          <w:rFonts w:ascii="Calibri" w:hAnsi="Calibri"/>
        </w:rPr>
        <w:t xml:space="preserve"> </w:t>
      </w:r>
      <w:r w:rsidR="009A5A36" w:rsidRPr="00CE359A">
        <w:rPr>
          <w:rFonts w:ascii="Calibri" w:hAnsi="Calibri"/>
        </w:rPr>
        <w:t>1</w:t>
      </w:r>
      <w:r w:rsidR="009A5A36">
        <w:rPr>
          <w:rFonts w:ascii="Calibri" w:hAnsi="Calibri"/>
        </w:rPr>
        <w:t>3</w:t>
      </w:r>
      <w:r w:rsidRPr="00CE359A">
        <w:rPr>
          <w:rFonts w:ascii="Calibri" w:hAnsi="Calibri"/>
        </w:rPr>
        <w:t>.</w:t>
      </w:r>
    </w:p>
    <w:p w:rsidR="004D6E29" w:rsidRPr="00CE359A" w:rsidRDefault="004D6E29" w:rsidP="00924787">
      <w:pPr>
        <w:pStyle w:val="PSHAText"/>
        <w:rPr>
          <w:rFonts w:ascii="Calibri" w:hAnsi="Calibri"/>
        </w:rPr>
      </w:pPr>
      <w:r w:rsidRPr="00CE359A">
        <w:rPr>
          <w:rFonts w:ascii="Calibri" w:hAnsi="Calibri"/>
        </w:rPr>
        <w:t xml:space="preserve">In the </w:t>
      </w:r>
      <w:r w:rsidR="002228B3" w:rsidRPr="00CE359A">
        <w:rPr>
          <w:rFonts w:ascii="Calibri" w:hAnsi="Calibri"/>
        </w:rPr>
        <w:t>c</w:t>
      </w:r>
      <w:r w:rsidRPr="00CE359A">
        <w:rPr>
          <w:rFonts w:ascii="Calibri" w:hAnsi="Calibri"/>
        </w:rPr>
        <w:t xml:space="preserve">ase of a Survey report where the Site Avoidance Model has been used, in addition to the Survey Report prepared by the </w:t>
      </w:r>
      <w:r w:rsidR="0029667B" w:rsidRPr="00CE359A">
        <w:rPr>
          <w:rFonts w:ascii="Calibri" w:hAnsi="Calibri"/>
        </w:rPr>
        <w:t xml:space="preserve">Aboriginal Heritage Service Provider or </w:t>
      </w:r>
      <w:r w:rsidRPr="00CE359A">
        <w:rPr>
          <w:rFonts w:ascii="Calibri" w:hAnsi="Calibri"/>
        </w:rPr>
        <w:t>Princip</w:t>
      </w:r>
      <w:r w:rsidR="007207B0" w:rsidRPr="00CE359A">
        <w:rPr>
          <w:rFonts w:ascii="Calibri" w:hAnsi="Calibri"/>
        </w:rPr>
        <w:t>al</w:t>
      </w:r>
      <w:r w:rsidRPr="00CE359A">
        <w:rPr>
          <w:rFonts w:ascii="Calibri" w:hAnsi="Calibri"/>
        </w:rPr>
        <w:t xml:space="preserve"> Aboriginal Heritage Consultant in accordance with sub-clause 12.</w:t>
      </w:r>
      <w:r w:rsidR="002228B3" w:rsidRPr="00CE359A">
        <w:rPr>
          <w:rFonts w:ascii="Calibri" w:hAnsi="Calibri"/>
        </w:rPr>
        <w:t>4</w:t>
      </w:r>
      <w:r w:rsidRPr="00CE359A">
        <w:rPr>
          <w:rFonts w:ascii="Calibri" w:hAnsi="Calibri"/>
        </w:rPr>
        <w:t>(b)(i) (the "</w:t>
      </w:r>
      <w:r w:rsidRPr="00CE359A">
        <w:rPr>
          <w:rFonts w:ascii="Calibri" w:hAnsi="Calibri"/>
          <w:b/>
        </w:rPr>
        <w:t>Non-Redacted Survey Report</w:t>
      </w:r>
      <w:r w:rsidRPr="00CE359A">
        <w:rPr>
          <w:rFonts w:ascii="Calibri" w:hAnsi="Calibri"/>
        </w:rPr>
        <w:t xml:space="preserve">"), the </w:t>
      </w:r>
      <w:r w:rsidR="0029667B" w:rsidRPr="00CE359A">
        <w:rPr>
          <w:rFonts w:ascii="Calibri" w:hAnsi="Calibri"/>
        </w:rPr>
        <w:t xml:space="preserve">Aboriginal Heritage Service Provider or </w:t>
      </w:r>
      <w:r w:rsidRPr="00CE359A">
        <w:rPr>
          <w:rFonts w:ascii="Calibri" w:hAnsi="Calibri"/>
        </w:rPr>
        <w:t xml:space="preserve">Principal Aboriginal </w:t>
      </w:r>
      <w:r w:rsidR="00221FDD" w:rsidRPr="00CE359A">
        <w:rPr>
          <w:rFonts w:ascii="Calibri" w:hAnsi="Calibri"/>
        </w:rPr>
        <w:t>Heritage</w:t>
      </w:r>
      <w:r w:rsidRPr="00CE359A">
        <w:rPr>
          <w:rFonts w:ascii="Calibri" w:hAnsi="Calibri"/>
        </w:rPr>
        <w:t xml:space="preserve"> Consultant will prepare an identical copy of the Survey Report with the names and gender of the Aboriginal Consultants redacted (the "</w:t>
      </w:r>
      <w:r w:rsidRPr="00CE359A">
        <w:rPr>
          <w:rFonts w:ascii="Calibri" w:hAnsi="Calibri"/>
          <w:b/>
        </w:rPr>
        <w:t>Redacted Survey Rep</w:t>
      </w:r>
      <w:r w:rsidR="00CF2A20" w:rsidRPr="00CE359A">
        <w:rPr>
          <w:rFonts w:ascii="Calibri" w:hAnsi="Calibri"/>
          <w:b/>
        </w:rPr>
        <w:t>ort</w:t>
      </w:r>
      <w:r w:rsidR="00CF2A20" w:rsidRPr="00CE359A">
        <w:rPr>
          <w:rFonts w:ascii="Calibri" w:hAnsi="Calibri"/>
        </w:rPr>
        <w:t>")</w:t>
      </w:r>
      <w:r w:rsidR="00877C3C" w:rsidRPr="00CE359A">
        <w:rPr>
          <w:rFonts w:ascii="Calibri" w:hAnsi="Calibri"/>
        </w:rPr>
        <w:t>.</w:t>
      </w:r>
    </w:p>
    <w:p w:rsidR="00CF2A20" w:rsidRPr="00CE359A" w:rsidRDefault="002228B3" w:rsidP="00924787">
      <w:pPr>
        <w:pStyle w:val="PSHAText"/>
        <w:rPr>
          <w:rFonts w:ascii="Calibri" w:hAnsi="Calibri"/>
        </w:rPr>
      </w:pPr>
      <w:r w:rsidRPr="00CE359A">
        <w:rPr>
          <w:rFonts w:ascii="Calibri" w:hAnsi="Calibri"/>
        </w:rPr>
        <w:t xml:space="preserve">The PBC will </w:t>
      </w:r>
      <w:r w:rsidR="00221FDD" w:rsidRPr="00CE359A">
        <w:rPr>
          <w:rFonts w:ascii="Calibri" w:hAnsi="Calibri"/>
        </w:rPr>
        <w:t>hold</w:t>
      </w:r>
      <w:r w:rsidRPr="00CE359A">
        <w:rPr>
          <w:rFonts w:ascii="Calibri" w:hAnsi="Calibri"/>
        </w:rPr>
        <w:t xml:space="preserve"> the Non-Redacted Survey Report and ensure it is kept in a secure location.</w:t>
      </w:r>
    </w:p>
    <w:p w:rsidR="002228B3" w:rsidRPr="00CE359A" w:rsidRDefault="002228B3" w:rsidP="00924787">
      <w:pPr>
        <w:pStyle w:val="PSHAText"/>
        <w:rPr>
          <w:rFonts w:ascii="Calibri" w:hAnsi="Calibri"/>
        </w:rPr>
      </w:pPr>
      <w:r w:rsidRPr="00CE359A">
        <w:rPr>
          <w:rFonts w:ascii="Calibri" w:hAnsi="Calibri"/>
        </w:rPr>
        <w:t xml:space="preserve">The </w:t>
      </w:r>
      <w:r w:rsidR="00850263" w:rsidRPr="00CE359A">
        <w:rPr>
          <w:rFonts w:ascii="Calibri" w:hAnsi="Calibri"/>
        </w:rPr>
        <w:t xml:space="preserve">Proponent may only </w:t>
      </w:r>
      <w:r w:rsidR="00221FDD" w:rsidRPr="00CE359A">
        <w:rPr>
          <w:rFonts w:ascii="Calibri" w:hAnsi="Calibri"/>
        </w:rPr>
        <w:t>request, and</w:t>
      </w:r>
      <w:r w:rsidR="00850263" w:rsidRPr="00CE359A">
        <w:rPr>
          <w:rFonts w:ascii="Calibri" w:hAnsi="Calibri"/>
        </w:rPr>
        <w:t xml:space="preserve"> the PBC must provide, the Non-Redacted Survey Report if the veracity of the Redacted Survey Report is or </w:t>
      </w:r>
      <w:r w:rsidR="00221FDD" w:rsidRPr="00CE359A">
        <w:rPr>
          <w:rFonts w:ascii="Calibri" w:hAnsi="Calibri"/>
        </w:rPr>
        <w:t>becomes</w:t>
      </w:r>
      <w:r w:rsidR="00850263" w:rsidRPr="00CE359A">
        <w:rPr>
          <w:rFonts w:ascii="Calibri" w:hAnsi="Calibri"/>
        </w:rPr>
        <w:t xml:space="preserve"> an issue in any legal, judicial or statutory proceedings related to the Survey Area.</w:t>
      </w:r>
    </w:p>
    <w:p w:rsidR="00D41B8F" w:rsidRPr="00CE359A" w:rsidRDefault="00D41B8F" w:rsidP="00E826A4">
      <w:pPr>
        <w:pStyle w:val="PSHAHeading3"/>
        <w:keepNext/>
        <w:rPr>
          <w:rFonts w:ascii="Calibri" w:hAnsi="Calibri"/>
        </w:rPr>
      </w:pPr>
      <w:bookmarkStart w:id="203" w:name="_Toc303073990"/>
      <w:bookmarkStart w:id="204" w:name="_Ref303869214"/>
      <w:bookmarkStart w:id="205" w:name="_Toc313976787"/>
      <w:bookmarkStart w:id="206" w:name="_Ref379564145"/>
      <w:bookmarkStart w:id="207" w:name="_Toc380918769"/>
      <w:r w:rsidRPr="00CE359A">
        <w:rPr>
          <w:rFonts w:ascii="Calibri" w:hAnsi="Calibri"/>
        </w:rPr>
        <w:t>Reliance on Survey Report</w:t>
      </w:r>
      <w:bookmarkEnd w:id="203"/>
      <w:bookmarkEnd w:id="204"/>
      <w:bookmarkEnd w:id="205"/>
      <w:bookmarkEnd w:id="206"/>
      <w:bookmarkEnd w:id="207"/>
    </w:p>
    <w:p w:rsidR="00850263" w:rsidRPr="00CE359A" w:rsidRDefault="00D41B8F" w:rsidP="005E7676">
      <w:pPr>
        <w:pStyle w:val="PSHATextIndent"/>
        <w:rPr>
          <w:rFonts w:ascii="Calibri" w:hAnsi="Calibri"/>
        </w:rPr>
      </w:pPr>
      <w:r w:rsidRPr="00CE359A">
        <w:rPr>
          <w:rFonts w:ascii="Calibri" w:hAnsi="Calibri"/>
        </w:rPr>
        <w:t>The Parties each acknowledge that they may rely upon the contents of a Survey Report.</w:t>
      </w:r>
    </w:p>
    <w:p w:rsidR="00E90D84" w:rsidRPr="00617257" w:rsidRDefault="00C03925" w:rsidP="005E7676">
      <w:pPr>
        <w:pStyle w:val="PSHAHeading2"/>
        <w:keepNext/>
        <w:tabs>
          <w:tab w:val="clear" w:pos="993"/>
          <w:tab w:val="num" w:pos="851"/>
        </w:tabs>
        <w:ind w:left="851"/>
        <w:rPr>
          <w:rFonts w:asciiTheme="minorHAnsi" w:hAnsiTheme="minorHAnsi"/>
        </w:rPr>
      </w:pPr>
      <w:bookmarkStart w:id="208" w:name="_Ref379564153"/>
      <w:bookmarkStart w:id="209" w:name="_Toc380918770"/>
      <w:bookmarkStart w:id="210" w:name="_Toc303074015"/>
      <w:bookmarkStart w:id="211" w:name="_Toc313976812"/>
      <w:bookmarkStart w:id="212" w:name="_Toc303073994"/>
      <w:bookmarkStart w:id="213" w:name="_Toc313976791"/>
      <w:r w:rsidRPr="00617257">
        <w:rPr>
          <w:rFonts w:asciiTheme="minorHAnsi" w:hAnsiTheme="minorHAnsi"/>
        </w:rPr>
        <w:lastRenderedPageBreak/>
        <w:t>Intellectual Property</w:t>
      </w:r>
      <w:bookmarkEnd w:id="208"/>
      <w:bookmarkEnd w:id="209"/>
    </w:p>
    <w:p w:rsidR="008B3D39" w:rsidRPr="009A5A36" w:rsidRDefault="008B3D39" w:rsidP="005E7676">
      <w:pPr>
        <w:pStyle w:val="PSHAHeading3"/>
        <w:keepNext/>
      </w:pPr>
      <w:bookmarkStart w:id="214" w:name="_Toc301253183"/>
      <w:bookmarkStart w:id="215" w:name="_Toc345076733"/>
      <w:bookmarkStart w:id="216" w:name="_Toc380918771"/>
      <w:r w:rsidRPr="009A5A36">
        <w:rPr>
          <w:rFonts w:ascii="Calibri" w:hAnsi="Calibri"/>
        </w:rPr>
        <w:t>Intellectual property of the Native Title Group</w:t>
      </w:r>
      <w:bookmarkEnd w:id="214"/>
      <w:bookmarkEnd w:id="215"/>
      <w:bookmarkEnd w:id="216"/>
    </w:p>
    <w:p w:rsidR="009A5A36" w:rsidRPr="00D67305" w:rsidRDefault="009A5A36" w:rsidP="009A5A36">
      <w:pPr>
        <w:ind w:left="851"/>
        <w:rPr>
          <w:rFonts w:ascii="Calibri" w:hAnsi="Calibri"/>
        </w:rPr>
      </w:pPr>
      <w:r w:rsidRPr="00D67305">
        <w:rPr>
          <w:rFonts w:ascii="Calibri" w:hAnsi="Calibri"/>
        </w:rPr>
        <w:t>All intellectual property rights in the Survey Report vest absolutely and irrevocably in the Native Title Group.</w:t>
      </w:r>
    </w:p>
    <w:p w:rsidR="008B3D39" w:rsidRPr="00D67305" w:rsidRDefault="008B3D39" w:rsidP="009A5A36">
      <w:pPr>
        <w:pStyle w:val="PSHAHeading3"/>
        <w:rPr>
          <w:rFonts w:ascii="Calibri" w:hAnsi="Calibri"/>
        </w:rPr>
      </w:pPr>
      <w:bookmarkStart w:id="217" w:name="_Toc301253184"/>
      <w:bookmarkStart w:id="218" w:name="_Toc345076734"/>
      <w:bookmarkStart w:id="219" w:name="_Toc380918772"/>
      <w:r w:rsidRPr="00D67305">
        <w:rPr>
          <w:rFonts w:ascii="Calibri" w:hAnsi="Calibri"/>
        </w:rPr>
        <w:t>Licence to use intellectual property</w:t>
      </w:r>
      <w:bookmarkEnd w:id="217"/>
      <w:bookmarkEnd w:id="218"/>
      <w:bookmarkEnd w:id="219"/>
    </w:p>
    <w:p w:rsidR="008B3D39" w:rsidRPr="00CE359A" w:rsidRDefault="008B3D39" w:rsidP="00AE2E6D">
      <w:pPr>
        <w:pStyle w:val="GSHAText"/>
        <w:numPr>
          <w:ilvl w:val="0"/>
          <w:numId w:val="0"/>
        </w:numPr>
        <w:spacing w:after="120"/>
        <w:ind w:left="851"/>
        <w:rPr>
          <w:rFonts w:ascii="Calibri" w:hAnsi="Calibri"/>
        </w:rPr>
      </w:pPr>
      <w:r w:rsidRPr="00CE359A">
        <w:rPr>
          <w:rFonts w:ascii="Calibri" w:hAnsi="Calibri"/>
        </w:rPr>
        <w:t>Subject to clause</w:t>
      </w:r>
      <w:r w:rsidR="007207B0" w:rsidRPr="00CE359A">
        <w:rPr>
          <w:rFonts w:ascii="Calibri" w:hAnsi="Calibri"/>
        </w:rPr>
        <w:t xml:space="preserve"> 19, </w:t>
      </w:r>
      <w:r w:rsidRPr="00CE359A">
        <w:rPr>
          <w:rFonts w:ascii="Calibri" w:hAnsi="Calibri"/>
        </w:rPr>
        <w:t xml:space="preserve">the PBC on behalf of the Native Title Group grants to the </w:t>
      </w:r>
      <w:r w:rsidR="007207B0" w:rsidRPr="00CE359A">
        <w:rPr>
          <w:rFonts w:ascii="Calibri" w:hAnsi="Calibri"/>
        </w:rPr>
        <w:t>Proponent</w:t>
      </w:r>
      <w:r w:rsidRPr="00CE359A">
        <w:rPr>
          <w:rFonts w:ascii="Calibri" w:hAnsi="Calibri"/>
        </w:rPr>
        <w:t xml:space="preserve"> an irrevocable, transferable, non</w:t>
      </w:r>
      <w:r w:rsidRPr="00CE359A">
        <w:rPr>
          <w:rFonts w:ascii="Calibri" w:hAnsi="Calibri"/>
        </w:rPr>
        <w:noBreakHyphen/>
        <w:t xml:space="preserve">exclusive, unrestricted, </w:t>
      </w:r>
      <w:r w:rsidR="00AE2E6D" w:rsidRPr="00CE359A">
        <w:rPr>
          <w:rFonts w:ascii="Calibri" w:hAnsi="Calibri"/>
        </w:rPr>
        <w:t xml:space="preserve">royalty-free licence to utilise </w:t>
      </w:r>
      <w:r w:rsidRPr="00CE359A">
        <w:rPr>
          <w:rFonts w:ascii="Calibri" w:hAnsi="Calibri"/>
        </w:rPr>
        <w:t xml:space="preserve">any Survey Report for the purposes of the </w:t>
      </w:r>
      <w:r w:rsidR="007207B0" w:rsidRPr="00CE359A">
        <w:rPr>
          <w:rFonts w:ascii="Calibri" w:hAnsi="Calibri"/>
        </w:rPr>
        <w:t>Proponent</w:t>
      </w:r>
      <w:r w:rsidRPr="00CE359A">
        <w:rPr>
          <w:rFonts w:ascii="Calibri" w:hAnsi="Calibri"/>
        </w:rPr>
        <w:t>:</w:t>
      </w:r>
    </w:p>
    <w:p w:rsidR="008B3D39" w:rsidRPr="009A5A36" w:rsidRDefault="008B3D39" w:rsidP="009A5A36">
      <w:pPr>
        <w:pStyle w:val="GSHAText"/>
        <w:numPr>
          <w:ilvl w:val="2"/>
          <w:numId w:val="42"/>
        </w:numPr>
        <w:rPr>
          <w:rFonts w:ascii="Calibri" w:hAnsi="Calibri"/>
        </w:rPr>
      </w:pPr>
      <w:r w:rsidRPr="009A5A36">
        <w:rPr>
          <w:rFonts w:ascii="Calibri" w:hAnsi="Calibri"/>
        </w:rPr>
        <w:t>conducting its Activities; and</w:t>
      </w:r>
    </w:p>
    <w:p w:rsidR="008B3D39" w:rsidRPr="00CE359A" w:rsidRDefault="008B3D39" w:rsidP="00AE2E6D">
      <w:pPr>
        <w:pStyle w:val="GSHAText"/>
        <w:rPr>
          <w:rFonts w:ascii="Calibri" w:hAnsi="Calibri"/>
        </w:rPr>
      </w:pPr>
      <w:r w:rsidRPr="00CE359A">
        <w:rPr>
          <w:rFonts w:ascii="Calibri" w:hAnsi="Calibri"/>
        </w:rPr>
        <w:t>seeking any necessary or desirable statutory approvals or pursuing any rights under law, including under the Aboriginal Heritage Act; and</w:t>
      </w:r>
    </w:p>
    <w:p w:rsidR="008B3D39" w:rsidRPr="00CE359A" w:rsidRDefault="008B3D39" w:rsidP="00AE2E6D">
      <w:pPr>
        <w:pStyle w:val="GSHAText"/>
        <w:rPr>
          <w:rFonts w:ascii="Calibri" w:hAnsi="Calibri"/>
        </w:rPr>
      </w:pPr>
      <w:proofErr w:type="gramStart"/>
      <w:r w:rsidRPr="00CE359A">
        <w:rPr>
          <w:rFonts w:ascii="Calibri" w:hAnsi="Calibri"/>
        </w:rPr>
        <w:t>enforcing</w:t>
      </w:r>
      <w:proofErr w:type="gramEnd"/>
      <w:r w:rsidRPr="00CE359A">
        <w:rPr>
          <w:rFonts w:ascii="Calibri" w:hAnsi="Calibri"/>
        </w:rPr>
        <w:t xml:space="preserve"> its rights, and complying with its obligations, under this </w:t>
      </w:r>
      <w:r w:rsidR="007207B0" w:rsidRPr="00CE359A">
        <w:rPr>
          <w:rFonts w:ascii="Calibri" w:hAnsi="Calibri"/>
        </w:rPr>
        <w:t>P</w:t>
      </w:r>
      <w:r w:rsidRPr="00CE359A">
        <w:rPr>
          <w:rFonts w:ascii="Calibri" w:hAnsi="Calibri"/>
        </w:rPr>
        <w:t>SHA</w:t>
      </w:r>
      <w:r w:rsidR="000E57B6" w:rsidRPr="00CE359A">
        <w:rPr>
          <w:rFonts w:ascii="Calibri" w:hAnsi="Calibri"/>
        </w:rPr>
        <w:t>.</w:t>
      </w:r>
      <w:r w:rsidRPr="00CE359A">
        <w:rPr>
          <w:rFonts w:ascii="Calibri" w:hAnsi="Calibri"/>
        </w:rPr>
        <w:t xml:space="preserve"> </w:t>
      </w:r>
    </w:p>
    <w:p w:rsidR="00D64B7B" w:rsidRPr="00CE359A" w:rsidRDefault="00D64B7B" w:rsidP="00D64B7B">
      <w:pPr>
        <w:pStyle w:val="PSHAHeading2"/>
        <w:keepNext/>
        <w:tabs>
          <w:tab w:val="clear" w:pos="993"/>
          <w:tab w:val="num" w:pos="851"/>
        </w:tabs>
        <w:ind w:left="851"/>
        <w:rPr>
          <w:rFonts w:ascii="Calibri" w:hAnsi="Calibri"/>
        </w:rPr>
      </w:pPr>
      <w:bookmarkStart w:id="220" w:name="_Toc380918774"/>
      <w:bookmarkEnd w:id="210"/>
      <w:bookmarkEnd w:id="211"/>
      <w:r w:rsidRPr="00CE359A">
        <w:rPr>
          <w:rFonts w:ascii="Calibri" w:hAnsi="Calibri"/>
        </w:rPr>
        <w:t>Environmental Protection</w:t>
      </w:r>
      <w:bookmarkEnd w:id="220"/>
    </w:p>
    <w:p w:rsidR="00D64B7B" w:rsidRPr="00CE359A" w:rsidRDefault="00D64B7B" w:rsidP="00D64B7B">
      <w:pPr>
        <w:pStyle w:val="PSHAHeading3"/>
        <w:keepNext/>
        <w:numPr>
          <w:ilvl w:val="0"/>
          <w:numId w:val="33"/>
        </w:numPr>
        <w:jc w:val="both"/>
        <w:rPr>
          <w:rFonts w:ascii="Calibri" w:hAnsi="Calibri" w:cs="Times New Roman"/>
          <w:b w:val="0"/>
        </w:rPr>
      </w:pPr>
      <w:bookmarkStart w:id="221" w:name="_Toc374537506"/>
      <w:bookmarkStart w:id="222" w:name="_Toc379569458"/>
      <w:bookmarkStart w:id="223" w:name="_Toc380413978"/>
      <w:bookmarkStart w:id="224" w:name="_Toc380918775"/>
      <w:r w:rsidRPr="00CE359A">
        <w:rPr>
          <w:rFonts w:ascii="Calibri" w:hAnsi="Calibri" w:cs="Times New Roman"/>
          <w:b w:val="0"/>
        </w:rPr>
        <w:t xml:space="preserve">In co-operation with the PBC, the Proponent agrees to rehabilitate the </w:t>
      </w:r>
      <w:r>
        <w:rPr>
          <w:rFonts w:ascii="Calibri" w:hAnsi="Calibri" w:cs="Times New Roman"/>
          <w:b w:val="0"/>
        </w:rPr>
        <w:t>Aboriginal Heritage</w:t>
      </w:r>
      <w:r w:rsidRPr="00CE359A">
        <w:rPr>
          <w:rFonts w:ascii="Calibri" w:hAnsi="Calibri" w:cs="Times New Roman"/>
          <w:b w:val="0"/>
        </w:rPr>
        <w:t xml:space="preserve"> Area as a result of its Activities as required by law.</w:t>
      </w:r>
      <w:bookmarkEnd w:id="221"/>
      <w:bookmarkEnd w:id="222"/>
      <w:bookmarkEnd w:id="223"/>
      <w:bookmarkEnd w:id="224"/>
    </w:p>
    <w:p w:rsidR="00D64B7B" w:rsidRPr="00CE359A" w:rsidRDefault="00D64B7B" w:rsidP="00D64B7B">
      <w:pPr>
        <w:pStyle w:val="PSHAHeading3"/>
        <w:keepNext/>
        <w:numPr>
          <w:ilvl w:val="0"/>
          <w:numId w:val="33"/>
        </w:numPr>
        <w:jc w:val="both"/>
        <w:rPr>
          <w:rFonts w:ascii="Calibri" w:hAnsi="Calibri" w:cs="Times New Roman"/>
          <w:b w:val="0"/>
        </w:rPr>
      </w:pPr>
      <w:bookmarkStart w:id="225" w:name="_Toc374537507"/>
      <w:bookmarkStart w:id="226" w:name="_Toc379569459"/>
      <w:bookmarkStart w:id="227" w:name="_Toc380413979"/>
      <w:bookmarkStart w:id="228" w:name="_Toc380918776"/>
      <w:r w:rsidRPr="00CE359A">
        <w:rPr>
          <w:rFonts w:ascii="Calibri" w:hAnsi="Calibri" w:cs="Times New Roman"/>
          <w:b w:val="0"/>
        </w:rPr>
        <w:t xml:space="preserve">The Proponent shall respond to any complaint or concern raised by the PBC regarding a failure to rehabilitate the </w:t>
      </w:r>
      <w:r>
        <w:rPr>
          <w:rFonts w:ascii="Calibri" w:hAnsi="Calibri" w:cs="Times New Roman"/>
          <w:b w:val="0"/>
        </w:rPr>
        <w:t>Aboriginal Heritage</w:t>
      </w:r>
      <w:r w:rsidRPr="00CE359A">
        <w:rPr>
          <w:rFonts w:ascii="Calibri" w:hAnsi="Calibri" w:cs="Times New Roman"/>
          <w:b w:val="0"/>
        </w:rPr>
        <w:t xml:space="preserve"> Area as required by law.</w:t>
      </w:r>
      <w:bookmarkEnd w:id="225"/>
      <w:bookmarkEnd w:id="226"/>
      <w:bookmarkEnd w:id="227"/>
      <w:bookmarkEnd w:id="228"/>
      <w:r w:rsidRPr="00CE359A">
        <w:rPr>
          <w:rFonts w:ascii="Calibri" w:hAnsi="Calibri" w:cs="Times New Roman"/>
          <w:b w:val="0"/>
        </w:rPr>
        <w:t xml:space="preserve">  </w:t>
      </w:r>
    </w:p>
    <w:p w:rsidR="00BC74CC" w:rsidRPr="00617257" w:rsidRDefault="00BC74CC" w:rsidP="00617257">
      <w:pPr>
        <w:pStyle w:val="PSHAHeading2"/>
        <w:tabs>
          <w:tab w:val="clear" w:pos="993"/>
          <w:tab w:val="num" w:pos="851"/>
        </w:tabs>
        <w:ind w:left="851"/>
        <w:jc w:val="both"/>
        <w:rPr>
          <w:rFonts w:asciiTheme="minorHAnsi" w:hAnsiTheme="minorHAnsi"/>
        </w:rPr>
      </w:pPr>
      <w:bookmarkStart w:id="229" w:name="_Toc380918777"/>
      <w:r w:rsidRPr="00617257">
        <w:rPr>
          <w:rFonts w:asciiTheme="minorHAnsi" w:hAnsiTheme="minorHAnsi"/>
        </w:rPr>
        <w:t>Identification and Relocation of Ancestral Remains or Objects</w:t>
      </w:r>
      <w:bookmarkEnd w:id="229"/>
    </w:p>
    <w:p w:rsidR="00BC74CC" w:rsidRPr="00BC74CC" w:rsidRDefault="00BC74CC" w:rsidP="00BC74CC">
      <w:pPr>
        <w:ind w:left="1418" w:hanging="567"/>
        <w:rPr>
          <w:rFonts w:ascii="Calibri" w:hAnsi="Calibri" w:cs="Arial"/>
          <w:szCs w:val="24"/>
        </w:rPr>
      </w:pPr>
      <w:r w:rsidRPr="00BC74CC">
        <w:rPr>
          <w:rFonts w:ascii="Calibri" w:hAnsi="Calibri" w:cs="Arial"/>
          <w:szCs w:val="24"/>
        </w:rPr>
        <w:t xml:space="preserve">(a) </w:t>
      </w:r>
      <w:r w:rsidRPr="00BC74CC">
        <w:rPr>
          <w:rFonts w:ascii="Calibri" w:hAnsi="Calibri" w:cs="Arial"/>
          <w:szCs w:val="24"/>
        </w:rPr>
        <w:tab/>
        <w:t>Where, as a result of an Activity, the Proponent uncovers skeletal remains or identifies an area or object which it reasonably suspects of being an Aboriginal Site or Aboriginal Object, the Proponent must:</w:t>
      </w:r>
    </w:p>
    <w:p w:rsidR="00BC74CC" w:rsidRPr="00BC74CC" w:rsidRDefault="00BC74CC" w:rsidP="00BC74CC">
      <w:pPr>
        <w:numPr>
          <w:ilvl w:val="3"/>
          <w:numId w:val="5"/>
        </w:numPr>
        <w:rPr>
          <w:rFonts w:ascii="Calibri" w:hAnsi="Calibri" w:cs="Arial"/>
          <w:szCs w:val="24"/>
        </w:rPr>
      </w:pPr>
      <w:r w:rsidRPr="00BC74CC">
        <w:rPr>
          <w:rFonts w:ascii="Calibri" w:hAnsi="Calibri" w:cs="Arial"/>
          <w:szCs w:val="24"/>
        </w:rPr>
        <w:t>cease all operations and activities in the immediate vicinity of such remains, area or objects;</w:t>
      </w:r>
    </w:p>
    <w:p w:rsidR="008D480A" w:rsidRPr="008F20C0" w:rsidRDefault="008D480A" w:rsidP="008D480A">
      <w:pPr>
        <w:numPr>
          <w:ilvl w:val="3"/>
          <w:numId w:val="5"/>
        </w:numPr>
        <w:rPr>
          <w:rFonts w:ascii="Calibri" w:hAnsi="Calibri" w:cs="Arial"/>
          <w:szCs w:val="24"/>
        </w:rPr>
      </w:pPr>
      <w:r w:rsidRPr="00D64B7B">
        <w:rPr>
          <w:rFonts w:ascii="Calibri" w:hAnsi="Calibri" w:cs="Arial"/>
          <w:szCs w:val="24"/>
        </w:rPr>
        <w:t>immediately notify the DAA and other relevant authorities in accordance with the Aboriginal Heritage Act</w:t>
      </w:r>
      <w:r w:rsidRPr="00F05244">
        <w:rPr>
          <w:rFonts w:ascii="Calibri" w:hAnsi="Calibri" w:cs="Arial"/>
          <w:szCs w:val="24"/>
        </w:rPr>
        <w:t xml:space="preserve"> and other applicable statutory law; and</w:t>
      </w:r>
    </w:p>
    <w:p w:rsidR="00BC74CC" w:rsidRPr="00B36B3E" w:rsidRDefault="00BC74CC" w:rsidP="00BC74CC">
      <w:pPr>
        <w:numPr>
          <w:ilvl w:val="3"/>
          <w:numId w:val="5"/>
        </w:numPr>
        <w:rPr>
          <w:rFonts w:ascii="Calibri" w:hAnsi="Calibri" w:cs="Arial"/>
          <w:szCs w:val="24"/>
        </w:rPr>
      </w:pPr>
      <w:r w:rsidRPr="004D3A3F">
        <w:rPr>
          <w:rFonts w:ascii="Calibri" w:hAnsi="Calibri" w:cs="Arial"/>
          <w:szCs w:val="24"/>
        </w:rPr>
        <w:t xml:space="preserve">notify the </w:t>
      </w:r>
      <w:r w:rsidR="006258C6" w:rsidRPr="004D3A3F">
        <w:rPr>
          <w:rFonts w:ascii="Calibri" w:hAnsi="Calibri" w:cs="Arial"/>
          <w:szCs w:val="24"/>
        </w:rPr>
        <w:t>PBC</w:t>
      </w:r>
      <w:r w:rsidRPr="004D3A3F">
        <w:rPr>
          <w:rFonts w:ascii="Calibri" w:hAnsi="Calibri" w:cs="Arial"/>
          <w:szCs w:val="24"/>
        </w:rPr>
        <w:t xml:space="preserve"> of the findings and</w:t>
      </w:r>
      <w:r w:rsidR="00E14A31" w:rsidRPr="004D3A3F">
        <w:rPr>
          <w:rFonts w:ascii="Calibri" w:hAnsi="Calibri" w:cs="Arial"/>
          <w:szCs w:val="24"/>
        </w:rPr>
        <w:t xml:space="preserve">, subject to other statutory requirements, </w:t>
      </w:r>
      <w:r w:rsidRPr="004D3A3F">
        <w:rPr>
          <w:rFonts w:ascii="Calibri" w:hAnsi="Calibri" w:cs="Arial"/>
          <w:szCs w:val="24"/>
        </w:rPr>
        <w:t xml:space="preserve">meet on site where the </w:t>
      </w:r>
      <w:r w:rsidR="006258C6" w:rsidRPr="004D3A3F">
        <w:rPr>
          <w:rFonts w:ascii="Calibri" w:hAnsi="Calibri" w:cs="Arial"/>
          <w:szCs w:val="24"/>
        </w:rPr>
        <w:t>Parties</w:t>
      </w:r>
      <w:r w:rsidRPr="004D3A3F">
        <w:rPr>
          <w:rFonts w:ascii="Calibri" w:hAnsi="Calibri" w:cs="Arial"/>
          <w:szCs w:val="24"/>
        </w:rPr>
        <w:t xml:space="preserve"> will discuss in good faith a</w:t>
      </w:r>
      <w:r w:rsidRPr="008F20C0">
        <w:rPr>
          <w:rFonts w:ascii="Calibri" w:hAnsi="Calibri" w:cs="Arial"/>
          <w:szCs w:val="24"/>
        </w:rPr>
        <w:t xml:space="preserve"> culturally appropriate method of managing the discovery and </w:t>
      </w:r>
      <w:r w:rsidR="008D480A" w:rsidRPr="009D22B9">
        <w:rPr>
          <w:rFonts w:ascii="Calibri" w:hAnsi="Calibri" w:cs="Arial"/>
          <w:szCs w:val="24"/>
        </w:rPr>
        <w:t xml:space="preserve">how </w:t>
      </w:r>
      <w:r w:rsidRPr="0063420F">
        <w:rPr>
          <w:rFonts w:ascii="Calibri" w:hAnsi="Calibri" w:cs="Arial"/>
          <w:szCs w:val="24"/>
        </w:rPr>
        <w:t>to deal with it in accordance with the provisions of the Aboriginal Heritage Act or</w:t>
      </w:r>
      <w:r w:rsidRPr="00B36B3E">
        <w:rPr>
          <w:rFonts w:ascii="Calibri" w:hAnsi="Calibri" w:cs="Arial"/>
          <w:szCs w:val="24"/>
        </w:rPr>
        <w:t xml:space="preserve"> other applicable statutory law; and</w:t>
      </w:r>
    </w:p>
    <w:p w:rsidR="00BC74CC" w:rsidRPr="004D3A3F" w:rsidRDefault="00BC74CC" w:rsidP="00BC74CC">
      <w:pPr>
        <w:tabs>
          <w:tab w:val="left" w:pos="851"/>
        </w:tabs>
        <w:spacing w:after="200" w:line="240" w:lineRule="auto"/>
        <w:ind w:left="1418" w:hanging="738"/>
        <w:contextualSpacing/>
        <w:rPr>
          <w:rFonts w:ascii="Calibri" w:hAnsi="Calibri"/>
          <w:lang w:val="x-none" w:eastAsia="x-none"/>
        </w:rPr>
      </w:pPr>
      <w:r w:rsidRPr="00BC74CC">
        <w:rPr>
          <w:rFonts w:ascii="Calibri" w:hAnsi="Calibri"/>
          <w:lang w:eastAsia="x-none"/>
        </w:rPr>
        <w:lastRenderedPageBreak/>
        <w:t>(b)</w:t>
      </w:r>
      <w:r w:rsidRPr="00BC74CC">
        <w:rPr>
          <w:rFonts w:ascii="Calibri" w:hAnsi="Calibri"/>
          <w:lang w:eastAsia="x-none"/>
        </w:rPr>
        <w:tab/>
      </w:r>
      <w:r w:rsidRPr="004D3A3F">
        <w:rPr>
          <w:rFonts w:ascii="Calibri" w:hAnsi="Calibri"/>
          <w:lang w:eastAsia="x-none"/>
        </w:rPr>
        <w:t xml:space="preserve">For the avoidance of doubt, </w:t>
      </w:r>
      <w:r w:rsidR="00E14A31" w:rsidRPr="004D3A3F">
        <w:rPr>
          <w:rFonts w:ascii="Calibri" w:hAnsi="Calibri"/>
          <w:lang w:eastAsia="x-none"/>
        </w:rPr>
        <w:t xml:space="preserve">and subject to other statutory requirements, </w:t>
      </w:r>
      <w:r w:rsidRPr="004D3A3F">
        <w:rPr>
          <w:rFonts w:ascii="Calibri" w:hAnsi="Calibri"/>
          <w:lang w:eastAsia="x-none"/>
        </w:rPr>
        <w:t>the Activity may continue in areas which are not in the immediate vicinity of the suspected skeletal remains or suspected Aboriginal Site or Aboriginal Object.</w:t>
      </w:r>
    </w:p>
    <w:p w:rsidR="00070A30" w:rsidRPr="004D3A3F" w:rsidRDefault="00696A4A" w:rsidP="007C4D80">
      <w:pPr>
        <w:pStyle w:val="PSHAHeading2"/>
        <w:tabs>
          <w:tab w:val="clear" w:pos="993"/>
          <w:tab w:val="num" w:pos="851"/>
        </w:tabs>
        <w:ind w:left="851"/>
        <w:jc w:val="both"/>
        <w:rPr>
          <w:rFonts w:ascii="Calibri" w:hAnsi="Calibri"/>
        </w:rPr>
      </w:pPr>
      <w:bookmarkStart w:id="230" w:name="_Toc380918778"/>
      <w:r w:rsidRPr="004D3A3F">
        <w:rPr>
          <w:rFonts w:ascii="Calibri" w:hAnsi="Calibri"/>
        </w:rPr>
        <w:t>Programme of work under the Mining Act and Aboriginal Heritage Act applications</w:t>
      </w:r>
      <w:bookmarkEnd w:id="230"/>
    </w:p>
    <w:p w:rsidR="00560B96" w:rsidRPr="004D3A3F" w:rsidRDefault="00560B96" w:rsidP="00A52D91">
      <w:pPr>
        <w:pStyle w:val="PSHAHeading3"/>
      </w:pPr>
      <w:bookmarkStart w:id="231" w:name="_Toc380918779"/>
      <w:r w:rsidRPr="004D3A3F">
        <w:rPr>
          <w:rFonts w:ascii="Calibri" w:hAnsi="Calibri"/>
          <w:color w:val="000000"/>
        </w:rPr>
        <w:t xml:space="preserve">Programme of </w:t>
      </w:r>
      <w:r w:rsidR="00E14A31" w:rsidRPr="004D3A3F">
        <w:rPr>
          <w:rFonts w:ascii="Calibri" w:hAnsi="Calibri"/>
          <w:color w:val="000000"/>
        </w:rPr>
        <w:t xml:space="preserve">work </w:t>
      </w:r>
      <w:r w:rsidR="00696A4A" w:rsidRPr="004D3A3F">
        <w:rPr>
          <w:rFonts w:ascii="Calibri" w:hAnsi="Calibri"/>
          <w:color w:val="000000"/>
        </w:rPr>
        <w:t>(POW)</w:t>
      </w:r>
      <w:bookmarkEnd w:id="231"/>
    </w:p>
    <w:p w:rsidR="00A52D91" w:rsidRPr="00A52D91" w:rsidRDefault="00A52D91" w:rsidP="00A52D91">
      <w:pPr>
        <w:pStyle w:val="PSHAText"/>
        <w:numPr>
          <w:ilvl w:val="0"/>
          <w:numId w:val="0"/>
        </w:numPr>
        <w:ind w:left="1418" w:hanging="567"/>
        <w:rPr>
          <w:rFonts w:ascii="Calibri" w:hAnsi="Calibri"/>
          <w:color w:val="000000"/>
        </w:rPr>
      </w:pPr>
      <w:r w:rsidRPr="00A52D91">
        <w:rPr>
          <w:rFonts w:ascii="Calibri" w:hAnsi="Calibri"/>
          <w:color w:val="000000"/>
        </w:rPr>
        <w:t>(a)</w:t>
      </w:r>
      <w:r w:rsidRPr="00A52D91">
        <w:rPr>
          <w:rFonts w:ascii="Calibri" w:hAnsi="Calibri"/>
          <w:color w:val="000000"/>
        </w:rPr>
        <w:tab/>
        <w:t xml:space="preserve">The Proponent must not lodge </w:t>
      </w:r>
      <w:r w:rsidR="00696A4A">
        <w:rPr>
          <w:rFonts w:ascii="Calibri" w:hAnsi="Calibri"/>
          <w:color w:val="000000"/>
        </w:rPr>
        <w:t xml:space="preserve">a POW </w:t>
      </w:r>
      <w:r w:rsidRPr="00A52D91">
        <w:rPr>
          <w:rFonts w:ascii="Calibri" w:hAnsi="Calibri"/>
          <w:color w:val="000000"/>
        </w:rPr>
        <w:t xml:space="preserve">with the Mining Act Department in respect of works proposed to be carried out within the boundaries of an Aboriginal Site recorded on the </w:t>
      </w:r>
      <w:r w:rsidRPr="00A52D91">
        <w:rPr>
          <w:rFonts w:ascii="Calibri" w:hAnsi="Calibri"/>
        </w:rPr>
        <w:t xml:space="preserve">Aboriginal Heritage Act Register and located </w:t>
      </w:r>
      <w:r w:rsidRPr="00A52D91">
        <w:rPr>
          <w:rFonts w:ascii="Calibri" w:hAnsi="Calibri"/>
          <w:color w:val="000000"/>
        </w:rPr>
        <w:t>within the Aboriginal Heritage Area unless:</w:t>
      </w:r>
    </w:p>
    <w:p w:rsidR="00A52D91" w:rsidRPr="00A52D91" w:rsidRDefault="00A52D91" w:rsidP="00A52D91">
      <w:pPr>
        <w:pStyle w:val="PSHAText"/>
        <w:numPr>
          <w:ilvl w:val="0"/>
          <w:numId w:val="0"/>
        </w:numPr>
        <w:ind w:left="1985" w:hanging="567"/>
        <w:rPr>
          <w:rFonts w:ascii="Calibri" w:hAnsi="Calibri"/>
          <w:color w:val="000000"/>
        </w:rPr>
      </w:pPr>
      <w:r w:rsidRPr="00A52D91">
        <w:rPr>
          <w:rFonts w:ascii="Calibri" w:hAnsi="Calibri"/>
          <w:color w:val="000000"/>
        </w:rPr>
        <w:t>(i)</w:t>
      </w:r>
      <w:r w:rsidRPr="00A52D91">
        <w:rPr>
          <w:rFonts w:ascii="Calibri" w:hAnsi="Calibri"/>
          <w:color w:val="000000"/>
        </w:rPr>
        <w:tab/>
      </w:r>
      <w:proofErr w:type="gramStart"/>
      <w:r w:rsidRPr="00A52D91">
        <w:rPr>
          <w:rFonts w:ascii="Calibri" w:hAnsi="Calibri"/>
          <w:color w:val="000000"/>
        </w:rPr>
        <w:t>the</w:t>
      </w:r>
      <w:proofErr w:type="gramEnd"/>
      <w:r w:rsidRPr="00A52D91">
        <w:rPr>
          <w:rFonts w:ascii="Calibri" w:hAnsi="Calibri"/>
          <w:color w:val="000000"/>
        </w:rPr>
        <w:t xml:space="preserve"> Proponent:</w:t>
      </w:r>
    </w:p>
    <w:p w:rsidR="00A52D91" w:rsidRPr="00A52D91" w:rsidRDefault="00A52D91" w:rsidP="00A52D91">
      <w:pPr>
        <w:pStyle w:val="PSHAText"/>
        <w:numPr>
          <w:ilvl w:val="0"/>
          <w:numId w:val="0"/>
        </w:numPr>
        <w:ind w:left="2552" w:hanging="567"/>
        <w:rPr>
          <w:rFonts w:ascii="Calibri" w:hAnsi="Calibri"/>
          <w:color w:val="000000"/>
        </w:rPr>
      </w:pPr>
      <w:r w:rsidRPr="00A52D91">
        <w:rPr>
          <w:rFonts w:ascii="Calibri" w:hAnsi="Calibri"/>
          <w:color w:val="000000"/>
        </w:rPr>
        <w:t>(A)</w:t>
      </w:r>
      <w:r w:rsidRPr="00A52D91">
        <w:rPr>
          <w:rFonts w:ascii="Calibri" w:hAnsi="Calibri"/>
          <w:color w:val="000000"/>
        </w:rPr>
        <w:tab/>
        <w:t>has obtained the written consent of the PBC</w:t>
      </w:r>
      <w:r w:rsidR="00D81A38">
        <w:rPr>
          <w:rFonts w:ascii="Calibri" w:hAnsi="Calibri"/>
          <w:color w:val="000000"/>
        </w:rPr>
        <w:t xml:space="preserve"> to both the lodging </w:t>
      </w:r>
      <w:r w:rsidRPr="00A52D91">
        <w:rPr>
          <w:rFonts w:ascii="Calibri" w:hAnsi="Calibri"/>
          <w:color w:val="000000"/>
        </w:rPr>
        <w:t xml:space="preserve">of the POW and </w:t>
      </w:r>
      <w:r w:rsidR="00D81A38">
        <w:rPr>
          <w:rFonts w:ascii="Calibri" w:hAnsi="Calibri"/>
          <w:color w:val="000000"/>
        </w:rPr>
        <w:t xml:space="preserve">to </w:t>
      </w:r>
      <w:r w:rsidRPr="00A52D91">
        <w:rPr>
          <w:rFonts w:ascii="Calibri" w:hAnsi="Calibri"/>
          <w:color w:val="000000"/>
        </w:rPr>
        <w:t xml:space="preserve">the works proposed in </w:t>
      </w:r>
      <w:r w:rsidR="00D81A38">
        <w:rPr>
          <w:rFonts w:ascii="Calibri" w:hAnsi="Calibri"/>
          <w:color w:val="000000"/>
        </w:rPr>
        <w:t xml:space="preserve">the POW </w:t>
      </w:r>
      <w:r w:rsidRPr="00A52D91">
        <w:rPr>
          <w:rFonts w:ascii="Calibri" w:hAnsi="Calibri"/>
          <w:color w:val="000000"/>
        </w:rPr>
        <w:t>in respect of that Aboriginal Site, such consent to be in the form or substantially</w:t>
      </w:r>
      <w:r w:rsidR="00D81A38">
        <w:rPr>
          <w:rFonts w:ascii="Calibri" w:hAnsi="Calibri"/>
          <w:color w:val="000000"/>
        </w:rPr>
        <w:t xml:space="preserve"> in</w:t>
      </w:r>
      <w:r w:rsidRPr="00A52D91">
        <w:rPr>
          <w:rFonts w:ascii="Calibri" w:hAnsi="Calibri"/>
          <w:color w:val="000000"/>
        </w:rPr>
        <w:t xml:space="preserve"> the form set out in </w:t>
      </w:r>
      <w:r w:rsidR="00D62685">
        <w:rPr>
          <w:rFonts w:ascii="Calibri" w:hAnsi="Calibri"/>
          <w:color w:val="000000"/>
        </w:rPr>
        <w:t>s</w:t>
      </w:r>
      <w:r w:rsidR="00D62685" w:rsidRPr="00A52D91">
        <w:rPr>
          <w:rFonts w:ascii="Calibri" w:hAnsi="Calibri"/>
          <w:color w:val="000000"/>
        </w:rPr>
        <w:t xml:space="preserve">chedule </w:t>
      </w:r>
      <w:r w:rsidRPr="00A52D91">
        <w:rPr>
          <w:rFonts w:ascii="Calibri" w:hAnsi="Calibri"/>
          <w:color w:val="000000"/>
        </w:rPr>
        <w:t>9 to this PSHA; and</w:t>
      </w:r>
    </w:p>
    <w:p w:rsidR="00A52D91" w:rsidRPr="00A52D91" w:rsidRDefault="00A52D91" w:rsidP="00A52D91">
      <w:pPr>
        <w:pStyle w:val="PSHAText"/>
        <w:numPr>
          <w:ilvl w:val="0"/>
          <w:numId w:val="0"/>
        </w:numPr>
        <w:ind w:left="2552" w:hanging="567"/>
        <w:rPr>
          <w:rFonts w:ascii="Calibri" w:hAnsi="Calibri"/>
          <w:color w:val="000000"/>
        </w:rPr>
      </w:pPr>
      <w:r w:rsidRPr="00A52D91">
        <w:rPr>
          <w:rFonts w:ascii="Calibri" w:hAnsi="Calibri"/>
          <w:color w:val="000000"/>
        </w:rPr>
        <w:t>(B)</w:t>
      </w:r>
      <w:r w:rsidRPr="00A52D91">
        <w:rPr>
          <w:rFonts w:ascii="Calibri" w:hAnsi="Calibri"/>
          <w:color w:val="000000"/>
        </w:rPr>
        <w:tab/>
        <w:t xml:space="preserve">if required by the Mining Act Department, has </w:t>
      </w:r>
      <w:proofErr w:type="gramStart"/>
      <w:r w:rsidRPr="00A52D91">
        <w:rPr>
          <w:rFonts w:ascii="Calibri" w:hAnsi="Calibri"/>
          <w:color w:val="000000"/>
        </w:rPr>
        <w:t>provided  to</w:t>
      </w:r>
      <w:proofErr w:type="gramEnd"/>
      <w:r w:rsidRPr="00A52D91">
        <w:rPr>
          <w:rFonts w:ascii="Calibri" w:hAnsi="Calibri"/>
          <w:color w:val="000000"/>
        </w:rPr>
        <w:t xml:space="preserve"> the Mining Act Department written advice by the DAA that, based on the then current and available information, the works proposed to be carried out within the boundaries of that Aboriginal Site will avoid all relevant areas within that Aboriginal Site that are required to be avoided to ensure that such works do not impact on the Aboriginal Heritage of that Aboriginal Site; or</w:t>
      </w:r>
    </w:p>
    <w:p w:rsidR="00A52D91" w:rsidRPr="00A52D91" w:rsidRDefault="00A52D91" w:rsidP="00A52D91">
      <w:pPr>
        <w:pStyle w:val="PSHAText"/>
        <w:numPr>
          <w:ilvl w:val="0"/>
          <w:numId w:val="0"/>
        </w:numPr>
        <w:tabs>
          <w:tab w:val="left" w:pos="1985"/>
        </w:tabs>
        <w:ind w:left="1985" w:hanging="567"/>
        <w:rPr>
          <w:rFonts w:ascii="Calibri" w:hAnsi="Calibri"/>
          <w:color w:val="000000"/>
        </w:rPr>
      </w:pPr>
      <w:r w:rsidRPr="00A52D91">
        <w:rPr>
          <w:rFonts w:ascii="Calibri" w:hAnsi="Calibri"/>
          <w:color w:val="000000"/>
        </w:rPr>
        <w:t>(ii)</w:t>
      </w:r>
      <w:r w:rsidRPr="00A52D91">
        <w:rPr>
          <w:rFonts w:ascii="Calibri" w:hAnsi="Calibri"/>
          <w:color w:val="000000"/>
        </w:rPr>
        <w:tab/>
      </w:r>
      <w:proofErr w:type="gramStart"/>
      <w:r w:rsidRPr="00A52D91">
        <w:rPr>
          <w:rFonts w:ascii="Calibri" w:hAnsi="Calibri"/>
          <w:color w:val="000000"/>
        </w:rPr>
        <w:t>the</w:t>
      </w:r>
      <w:proofErr w:type="gramEnd"/>
      <w:r w:rsidRPr="00A52D91">
        <w:rPr>
          <w:rFonts w:ascii="Calibri" w:hAnsi="Calibri"/>
          <w:color w:val="000000"/>
        </w:rPr>
        <w:t xml:space="preserve"> Proponent has obtained an authorisation pursuant to an Aboriginal Heritage Act Section 16 Application or a consent granted pursuant to an Aboriginal Heritage Act Section 18 Application in relation to that registered Aboriginal Site.</w:t>
      </w:r>
    </w:p>
    <w:p w:rsidR="00A52D91" w:rsidRPr="00A52D91" w:rsidRDefault="00A52D91" w:rsidP="00A52D91">
      <w:pPr>
        <w:pStyle w:val="PSHAText"/>
        <w:numPr>
          <w:ilvl w:val="0"/>
          <w:numId w:val="0"/>
        </w:numPr>
        <w:ind w:left="1418" w:hanging="567"/>
        <w:rPr>
          <w:rFonts w:ascii="Calibri" w:hAnsi="Calibri"/>
          <w:color w:val="000000"/>
        </w:rPr>
      </w:pPr>
      <w:r w:rsidRPr="00A52D91">
        <w:rPr>
          <w:rFonts w:ascii="Calibri" w:hAnsi="Calibri"/>
          <w:color w:val="000000"/>
        </w:rPr>
        <w:t>(b)</w:t>
      </w:r>
      <w:r w:rsidRPr="00A52D91">
        <w:rPr>
          <w:rFonts w:ascii="Calibri" w:hAnsi="Calibri"/>
          <w:color w:val="000000"/>
        </w:rPr>
        <w:tab/>
        <w:t>The Parties acknowledge and agree that the PBC's consent does not imply:</w:t>
      </w:r>
    </w:p>
    <w:p w:rsidR="00A52D91" w:rsidRPr="00A52D91" w:rsidRDefault="00A52D91" w:rsidP="00A52D91">
      <w:pPr>
        <w:pStyle w:val="PSHAText"/>
        <w:numPr>
          <w:ilvl w:val="3"/>
          <w:numId w:val="35"/>
        </w:numPr>
        <w:rPr>
          <w:rFonts w:ascii="Calibri" w:hAnsi="Calibri"/>
          <w:color w:val="000000"/>
        </w:rPr>
      </w:pPr>
      <w:r w:rsidRPr="00A52D91">
        <w:rPr>
          <w:rFonts w:ascii="Calibri" w:hAnsi="Calibri"/>
          <w:color w:val="000000"/>
        </w:rPr>
        <w:t xml:space="preserve">any release of the Proponent from any requirements or obligations under the Aboriginal Heritage Act, including any obligations in relation to </w:t>
      </w:r>
      <w:r w:rsidR="00D81A38">
        <w:rPr>
          <w:rFonts w:ascii="Calibri" w:hAnsi="Calibri"/>
          <w:color w:val="000000"/>
        </w:rPr>
        <w:t xml:space="preserve">the </w:t>
      </w:r>
      <w:r w:rsidRPr="00A52D91">
        <w:rPr>
          <w:rFonts w:ascii="Calibri" w:hAnsi="Calibri"/>
          <w:color w:val="000000"/>
        </w:rPr>
        <w:t>Aboriginal Sites</w:t>
      </w:r>
      <w:r w:rsidR="00D81A38">
        <w:rPr>
          <w:rFonts w:ascii="Calibri" w:hAnsi="Calibri"/>
          <w:color w:val="000000"/>
        </w:rPr>
        <w:t xml:space="preserve"> recorded on the Aboriginal Heritage Act Register</w:t>
      </w:r>
      <w:r w:rsidRPr="00A52D91">
        <w:rPr>
          <w:rFonts w:ascii="Calibri" w:hAnsi="Calibri"/>
          <w:color w:val="000000"/>
        </w:rPr>
        <w:t xml:space="preserve">; or </w:t>
      </w:r>
    </w:p>
    <w:p w:rsidR="00A52D91" w:rsidRPr="00A52D91" w:rsidRDefault="00A52D91" w:rsidP="00A52D91">
      <w:pPr>
        <w:pStyle w:val="PSHAText"/>
        <w:numPr>
          <w:ilvl w:val="3"/>
          <w:numId w:val="35"/>
        </w:numPr>
        <w:rPr>
          <w:rFonts w:ascii="Calibri" w:hAnsi="Calibri"/>
          <w:color w:val="000000"/>
        </w:rPr>
      </w:pPr>
      <w:proofErr w:type="gramStart"/>
      <w:r w:rsidRPr="00A52D91">
        <w:rPr>
          <w:rFonts w:ascii="Calibri" w:hAnsi="Calibri"/>
          <w:color w:val="000000"/>
        </w:rPr>
        <w:t>any</w:t>
      </w:r>
      <w:proofErr w:type="gramEnd"/>
      <w:r w:rsidRPr="00A52D91">
        <w:rPr>
          <w:rFonts w:ascii="Calibri" w:hAnsi="Calibri"/>
          <w:color w:val="000000"/>
        </w:rPr>
        <w:t xml:space="preserve"> assumption by the PBC of any responsibility or liability in respect of a POW </w:t>
      </w:r>
      <w:r w:rsidR="00D81A38">
        <w:rPr>
          <w:rFonts w:ascii="Calibri" w:hAnsi="Calibri"/>
          <w:color w:val="000000"/>
        </w:rPr>
        <w:t xml:space="preserve">lodged with, and </w:t>
      </w:r>
      <w:r w:rsidRPr="00A52D91">
        <w:rPr>
          <w:rFonts w:ascii="Calibri" w:hAnsi="Calibri"/>
          <w:color w:val="000000"/>
        </w:rPr>
        <w:t>approved</w:t>
      </w:r>
      <w:r w:rsidR="00D81A38">
        <w:rPr>
          <w:rFonts w:ascii="Calibri" w:hAnsi="Calibri"/>
          <w:color w:val="000000"/>
        </w:rPr>
        <w:t xml:space="preserve"> by, the Mining Act Department</w:t>
      </w:r>
      <w:r w:rsidRPr="00A52D91">
        <w:rPr>
          <w:rFonts w:ascii="Calibri" w:hAnsi="Calibri"/>
          <w:color w:val="000000"/>
        </w:rPr>
        <w:t>.</w:t>
      </w:r>
    </w:p>
    <w:p w:rsidR="00A52D91" w:rsidRPr="00A52D91" w:rsidRDefault="00A52D91" w:rsidP="00D81A38">
      <w:pPr>
        <w:pStyle w:val="PSHAHeading3"/>
        <w:numPr>
          <w:ilvl w:val="0"/>
          <w:numId w:val="0"/>
        </w:numPr>
        <w:ind w:left="1418" w:hanging="567"/>
        <w:jc w:val="both"/>
        <w:rPr>
          <w:b w:val="0"/>
        </w:rPr>
      </w:pPr>
      <w:bookmarkStart w:id="232" w:name="_Toc379569464"/>
      <w:bookmarkStart w:id="233" w:name="_Toc380413982"/>
      <w:bookmarkStart w:id="234" w:name="_Toc380918780"/>
      <w:r w:rsidRPr="00A52D91">
        <w:rPr>
          <w:rFonts w:ascii="Calibri" w:hAnsi="Calibri"/>
          <w:b w:val="0"/>
          <w:color w:val="000000"/>
        </w:rPr>
        <w:t>(c)</w:t>
      </w:r>
      <w:r w:rsidRPr="00A52D91">
        <w:rPr>
          <w:rFonts w:ascii="Calibri" w:hAnsi="Calibri"/>
          <w:b w:val="0"/>
          <w:color w:val="000000"/>
        </w:rPr>
        <w:tab/>
        <w:t>Subject to compliance with clauses 16.1(a</w:t>
      </w:r>
      <w:proofErr w:type="gramStart"/>
      <w:r w:rsidRPr="00A52D91">
        <w:rPr>
          <w:rFonts w:ascii="Calibri" w:hAnsi="Calibri"/>
          <w:b w:val="0"/>
          <w:color w:val="000000"/>
        </w:rPr>
        <w:t>)(</w:t>
      </w:r>
      <w:proofErr w:type="gramEnd"/>
      <w:r w:rsidRPr="00A52D91">
        <w:rPr>
          <w:rFonts w:ascii="Calibri" w:hAnsi="Calibri"/>
          <w:b w:val="0"/>
          <w:color w:val="000000"/>
        </w:rPr>
        <w:t xml:space="preserve">i) and (ii), nothing in </w:t>
      </w:r>
      <w:r w:rsidR="00D81A38">
        <w:rPr>
          <w:rFonts w:ascii="Calibri" w:hAnsi="Calibri"/>
          <w:b w:val="0"/>
          <w:color w:val="000000"/>
        </w:rPr>
        <w:t>t</w:t>
      </w:r>
      <w:r w:rsidRPr="00A52D91">
        <w:rPr>
          <w:rFonts w:ascii="Calibri" w:hAnsi="Calibri"/>
          <w:b w:val="0"/>
          <w:color w:val="000000"/>
        </w:rPr>
        <w:t>his PSHA prevents the Proponent from lodging a POW.</w:t>
      </w:r>
      <w:bookmarkEnd w:id="232"/>
      <w:bookmarkEnd w:id="233"/>
      <w:bookmarkEnd w:id="234"/>
    </w:p>
    <w:p w:rsidR="00560B96" w:rsidRPr="00A52D91" w:rsidRDefault="00560B96" w:rsidP="00A52D91">
      <w:pPr>
        <w:pStyle w:val="PSHAHeading3"/>
      </w:pPr>
      <w:bookmarkStart w:id="235" w:name="_Ref379563374"/>
      <w:bookmarkStart w:id="236" w:name="_Ref379563380"/>
      <w:bookmarkStart w:id="237" w:name="_Toc380918781"/>
      <w:r w:rsidRPr="00CE359A">
        <w:rPr>
          <w:rFonts w:ascii="Calibri" w:hAnsi="Calibri"/>
          <w:color w:val="000000"/>
        </w:rPr>
        <w:lastRenderedPageBreak/>
        <w:t>Proponent must consult about Aboriginal Heritage Act applications</w:t>
      </w:r>
      <w:bookmarkEnd w:id="235"/>
      <w:bookmarkEnd w:id="236"/>
      <w:bookmarkEnd w:id="237"/>
      <w:r w:rsidRPr="00CE359A">
        <w:rPr>
          <w:rFonts w:ascii="Calibri" w:hAnsi="Calibri"/>
          <w:color w:val="000000"/>
        </w:rPr>
        <w:t xml:space="preserve"> </w:t>
      </w:r>
    </w:p>
    <w:p w:rsidR="00A52D91" w:rsidRPr="00CE359A" w:rsidRDefault="00A52D91" w:rsidP="00A52D91">
      <w:pPr>
        <w:pStyle w:val="PSHAText"/>
        <w:rPr>
          <w:rFonts w:ascii="Calibri" w:hAnsi="Calibri"/>
        </w:rPr>
      </w:pPr>
      <w:r w:rsidRPr="00CE359A">
        <w:rPr>
          <w:rFonts w:ascii="Calibri" w:hAnsi="Calibri"/>
        </w:rPr>
        <w:t xml:space="preserve">Subject to the provisions of this clause 16.2, each Party acknowledges the benefit of the PBC being </w:t>
      </w:r>
      <w:r w:rsidR="005879CC" w:rsidRPr="00CE359A">
        <w:rPr>
          <w:rFonts w:ascii="Calibri" w:hAnsi="Calibri"/>
        </w:rPr>
        <w:t xml:space="preserve">consulted about </w:t>
      </w:r>
      <w:r w:rsidRPr="00CE359A">
        <w:rPr>
          <w:rFonts w:ascii="Calibri" w:hAnsi="Calibri"/>
        </w:rPr>
        <w:t>a proposal by the Proponent to lodge an Aboriginal Heritage Act Section 16 Application or Aboriginal Heritage Act Section 18 Application in respect of any area within the Aboriginal Heritage Area.</w:t>
      </w:r>
    </w:p>
    <w:p w:rsidR="00A52D91" w:rsidRPr="00CE359A" w:rsidRDefault="00A52D91" w:rsidP="00A52D91">
      <w:pPr>
        <w:pStyle w:val="PSHAText"/>
        <w:rPr>
          <w:rFonts w:ascii="Calibri" w:hAnsi="Calibri"/>
        </w:rPr>
      </w:pPr>
      <w:r w:rsidRPr="00CE359A">
        <w:rPr>
          <w:rFonts w:ascii="Calibri" w:hAnsi="Calibri"/>
        </w:rPr>
        <w:t>Unless otherwise agreed between the Parties, the Proponent shall not lodge an Aboriginal Heritage Act Section 16 Application or an Aboriginal Heritage Act Section 18 Application without first giving the PBC prior written notice of its intention to do so (</w:t>
      </w:r>
      <w:r w:rsidRPr="00CE359A">
        <w:rPr>
          <w:rFonts w:ascii="Calibri" w:hAnsi="Calibri"/>
          <w:b/>
        </w:rPr>
        <w:t>Notice of Application</w:t>
      </w:r>
      <w:r w:rsidRPr="00CE359A">
        <w:rPr>
          <w:rFonts w:ascii="Calibri" w:hAnsi="Calibri"/>
        </w:rPr>
        <w:t>) and the opportunity for consultation.</w:t>
      </w:r>
    </w:p>
    <w:p w:rsidR="00A52D91" w:rsidRPr="00CE359A" w:rsidRDefault="00A52D91" w:rsidP="00A52D91">
      <w:pPr>
        <w:pStyle w:val="PSHAText"/>
        <w:rPr>
          <w:rFonts w:ascii="Calibri" w:hAnsi="Calibri"/>
        </w:rPr>
      </w:pPr>
      <w:r w:rsidRPr="00CE359A">
        <w:rPr>
          <w:rFonts w:ascii="Calibri" w:hAnsi="Calibri"/>
        </w:rPr>
        <w:t>If the Proponent gives to the PBC a Notice of Application under clause 16.2(b):</w:t>
      </w:r>
    </w:p>
    <w:p w:rsidR="00A52D91" w:rsidRPr="00CE359A" w:rsidRDefault="00A52D91" w:rsidP="00A52D91">
      <w:pPr>
        <w:pStyle w:val="PSHAText"/>
        <w:keepNext/>
        <w:numPr>
          <w:ilvl w:val="3"/>
          <w:numId w:val="18"/>
        </w:numPr>
        <w:rPr>
          <w:rFonts w:ascii="Calibri" w:hAnsi="Calibri"/>
          <w:color w:val="000000"/>
        </w:rPr>
      </w:pPr>
      <w:r w:rsidRPr="00CE359A">
        <w:rPr>
          <w:rFonts w:ascii="Calibri" w:hAnsi="Calibri"/>
          <w:color w:val="000000"/>
        </w:rPr>
        <w:t xml:space="preserve">the PBC must, if it wishes to proceed to consultation under clause 16.2(d), within 15 Business Days of receiving </w:t>
      </w:r>
      <w:bookmarkStart w:id="238" w:name="RN_425"/>
      <w:r w:rsidRPr="00CE359A">
        <w:rPr>
          <w:rFonts w:ascii="Calibri" w:hAnsi="Calibri"/>
          <w:color w:val="000000"/>
        </w:rPr>
        <w:t xml:space="preserve">the Notice of Application, give to the Proponent a further written notice </w:t>
      </w:r>
      <w:r w:rsidR="00BB2644">
        <w:rPr>
          <w:rFonts w:ascii="Calibri" w:hAnsi="Calibri"/>
          <w:color w:val="000000"/>
        </w:rPr>
        <w:t>stating</w:t>
      </w:r>
      <w:r w:rsidR="00BB2644" w:rsidRPr="00CE359A">
        <w:rPr>
          <w:rFonts w:ascii="Calibri" w:hAnsi="Calibri"/>
          <w:color w:val="000000"/>
        </w:rPr>
        <w:t xml:space="preserve"> </w:t>
      </w:r>
      <w:r w:rsidRPr="00CE359A">
        <w:rPr>
          <w:rFonts w:ascii="Calibri" w:hAnsi="Calibri"/>
          <w:color w:val="000000"/>
        </w:rPr>
        <w:t xml:space="preserve">that the PBC </w:t>
      </w:r>
      <w:r w:rsidR="00BB2644">
        <w:rPr>
          <w:rFonts w:ascii="Calibri" w:hAnsi="Calibri"/>
          <w:color w:val="000000"/>
        </w:rPr>
        <w:t xml:space="preserve">would like </w:t>
      </w:r>
      <w:r w:rsidRPr="00CE359A">
        <w:rPr>
          <w:rFonts w:ascii="Calibri" w:hAnsi="Calibri"/>
          <w:color w:val="000000"/>
        </w:rPr>
        <w:t xml:space="preserve">to proceed to consultation </w:t>
      </w:r>
      <w:bookmarkEnd w:id="238"/>
      <w:r w:rsidRPr="00CE359A">
        <w:rPr>
          <w:rFonts w:ascii="Calibri" w:hAnsi="Calibri"/>
          <w:color w:val="000000"/>
        </w:rPr>
        <w:t>(</w:t>
      </w:r>
      <w:r w:rsidRPr="00CE359A">
        <w:rPr>
          <w:rFonts w:ascii="Calibri" w:hAnsi="Calibri"/>
          <w:b/>
          <w:color w:val="000000"/>
        </w:rPr>
        <w:t>Notice to Consult</w:t>
      </w:r>
      <w:r w:rsidRPr="00CE359A">
        <w:rPr>
          <w:rFonts w:ascii="Calibri" w:hAnsi="Calibri"/>
          <w:color w:val="000000"/>
        </w:rPr>
        <w:t>); or</w:t>
      </w:r>
    </w:p>
    <w:p w:rsidR="00A52D91" w:rsidRPr="00CE359A" w:rsidRDefault="00A52D91" w:rsidP="00A52D91">
      <w:pPr>
        <w:pStyle w:val="PSHAText"/>
        <w:keepNext/>
        <w:numPr>
          <w:ilvl w:val="3"/>
          <w:numId w:val="18"/>
        </w:numPr>
        <w:rPr>
          <w:rFonts w:ascii="Calibri" w:hAnsi="Calibri"/>
          <w:color w:val="000000"/>
        </w:rPr>
      </w:pPr>
      <w:r w:rsidRPr="00CE359A">
        <w:rPr>
          <w:rFonts w:ascii="Calibri" w:hAnsi="Calibri"/>
          <w:color w:val="000000"/>
        </w:rPr>
        <w:t xml:space="preserve">if the PBC does not give a Notice to Consult </w:t>
      </w:r>
      <w:r w:rsidR="005879CC" w:rsidRPr="00CE359A">
        <w:rPr>
          <w:rFonts w:ascii="Calibri" w:hAnsi="Calibri"/>
          <w:color w:val="000000"/>
        </w:rPr>
        <w:t xml:space="preserve">to the Proponent </w:t>
      </w:r>
      <w:r w:rsidRPr="00CE359A">
        <w:rPr>
          <w:rFonts w:ascii="Calibri" w:hAnsi="Calibri"/>
          <w:color w:val="000000"/>
        </w:rPr>
        <w:t>within the time period specified in clause 16.2(c</w:t>
      </w:r>
      <w:proofErr w:type="gramStart"/>
      <w:r w:rsidRPr="00CE359A">
        <w:rPr>
          <w:rFonts w:ascii="Calibri" w:hAnsi="Calibri"/>
          <w:color w:val="000000"/>
        </w:rPr>
        <w:t>)(</w:t>
      </w:r>
      <w:proofErr w:type="gramEnd"/>
      <w:r w:rsidRPr="00CE359A">
        <w:rPr>
          <w:rFonts w:ascii="Calibri" w:hAnsi="Calibri"/>
          <w:color w:val="000000"/>
        </w:rPr>
        <w:t>i), the Proponent may lodge the Aboriginal Heritage Act Section 16 Application or Aboriginal Heritage Act Section 18 Application (as the case may be) the subject of the Notice of Application without further consultation with the PBC under this clause 16.2.</w:t>
      </w:r>
    </w:p>
    <w:p w:rsidR="00A52D91" w:rsidRPr="00CE359A" w:rsidRDefault="00A52D91" w:rsidP="00A52D91">
      <w:pPr>
        <w:pStyle w:val="PSHAText"/>
        <w:rPr>
          <w:rFonts w:ascii="Calibri" w:hAnsi="Calibri"/>
        </w:rPr>
      </w:pPr>
      <w:r w:rsidRPr="00CE359A">
        <w:rPr>
          <w:rFonts w:ascii="Calibri" w:hAnsi="Calibri"/>
        </w:rPr>
        <w:t xml:space="preserve">If the Proponent receives a Notice to Consult within the period specified in clause 16.2(c)(i), the Proponent must consult with the PBC for a minimum of 30 Business Days immediately after receipt of such Notice to Consult, including by making reasonable efforts to meet with the PBC, about the </w:t>
      </w:r>
      <w:r w:rsidR="005879CC" w:rsidRPr="00CE359A">
        <w:rPr>
          <w:rFonts w:ascii="Calibri" w:hAnsi="Calibri"/>
        </w:rPr>
        <w:t xml:space="preserve">proposal which is the </w:t>
      </w:r>
      <w:r w:rsidRPr="00CE359A">
        <w:rPr>
          <w:rFonts w:ascii="Calibri" w:hAnsi="Calibri"/>
        </w:rPr>
        <w:t>subject of the Notice of Application, with a view to agreeing:</w:t>
      </w:r>
    </w:p>
    <w:p w:rsidR="00A52D91" w:rsidRPr="00CE359A" w:rsidRDefault="00A52D91" w:rsidP="00A52D91">
      <w:pPr>
        <w:pStyle w:val="PSHAText"/>
        <w:keepNext/>
        <w:numPr>
          <w:ilvl w:val="0"/>
          <w:numId w:val="0"/>
        </w:numPr>
        <w:ind w:left="1985" w:hanging="567"/>
        <w:rPr>
          <w:rFonts w:ascii="Calibri" w:hAnsi="Calibri"/>
          <w:color w:val="000000"/>
        </w:rPr>
      </w:pPr>
      <w:r w:rsidRPr="00CE359A">
        <w:rPr>
          <w:rFonts w:ascii="Calibri" w:hAnsi="Calibri"/>
          <w:color w:val="000000"/>
        </w:rPr>
        <w:t>(i)</w:t>
      </w:r>
      <w:r w:rsidRPr="00CE359A">
        <w:rPr>
          <w:rFonts w:ascii="Calibri" w:hAnsi="Calibri"/>
          <w:color w:val="000000"/>
        </w:rPr>
        <w:tab/>
      </w:r>
      <w:proofErr w:type="gramStart"/>
      <w:r w:rsidRPr="00CE359A">
        <w:rPr>
          <w:rFonts w:ascii="Calibri" w:hAnsi="Calibri"/>
          <w:color w:val="000000"/>
        </w:rPr>
        <w:t>where</w:t>
      </w:r>
      <w:proofErr w:type="gramEnd"/>
      <w:r w:rsidRPr="00CE359A">
        <w:rPr>
          <w:rFonts w:ascii="Calibri" w:hAnsi="Calibri"/>
          <w:color w:val="000000"/>
        </w:rPr>
        <w:t xml:space="preserve"> appropriate, that the proposal is not likely to impact Aboriginal Sites or Aboriginal Objects; or</w:t>
      </w:r>
    </w:p>
    <w:p w:rsidR="00A52D91" w:rsidRPr="00CE359A" w:rsidRDefault="00A52D91" w:rsidP="00A52D91">
      <w:pPr>
        <w:pStyle w:val="PSHAText"/>
        <w:keepNext/>
        <w:numPr>
          <w:ilvl w:val="0"/>
          <w:numId w:val="0"/>
        </w:numPr>
        <w:ind w:left="1985" w:hanging="567"/>
        <w:rPr>
          <w:rFonts w:ascii="Calibri" w:hAnsi="Calibri"/>
          <w:color w:val="000000"/>
        </w:rPr>
      </w:pPr>
      <w:r w:rsidRPr="00CE359A">
        <w:rPr>
          <w:rFonts w:ascii="Calibri" w:hAnsi="Calibri"/>
          <w:color w:val="000000"/>
        </w:rPr>
        <w:t>(ii)</w:t>
      </w:r>
      <w:r w:rsidRPr="00CE359A">
        <w:rPr>
          <w:rFonts w:ascii="Calibri" w:hAnsi="Calibri"/>
          <w:color w:val="000000"/>
        </w:rPr>
        <w:tab/>
        <w:t>ways to avoid the need to lodge the Aboriginal Heritage Act Section 16 Application or the Aboriginal Heritage Act Section 18 Application (as the case may be); or</w:t>
      </w:r>
    </w:p>
    <w:p w:rsidR="00A52D91" w:rsidRPr="00CE359A" w:rsidRDefault="00A52D91" w:rsidP="00A52D91">
      <w:pPr>
        <w:pStyle w:val="PSHAText"/>
        <w:keepNext/>
        <w:numPr>
          <w:ilvl w:val="0"/>
          <w:numId w:val="0"/>
        </w:numPr>
        <w:ind w:left="1985" w:hanging="567"/>
        <w:rPr>
          <w:rFonts w:ascii="Calibri" w:hAnsi="Calibri"/>
          <w:color w:val="000000"/>
        </w:rPr>
      </w:pPr>
      <w:r w:rsidRPr="00CE359A">
        <w:rPr>
          <w:rFonts w:ascii="Calibri" w:hAnsi="Calibri"/>
          <w:color w:val="000000"/>
        </w:rPr>
        <w:t>(iii)</w:t>
      </w:r>
      <w:r w:rsidRPr="00CE359A">
        <w:rPr>
          <w:rFonts w:ascii="Calibri" w:hAnsi="Calibri"/>
          <w:color w:val="000000"/>
        </w:rPr>
        <w:tab/>
        <w:t xml:space="preserve">where the Proponent considers that agreement under clause 16.2(d)(ii) is not </w:t>
      </w:r>
      <w:r w:rsidR="00724B4A" w:rsidRPr="00CE359A">
        <w:rPr>
          <w:rFonts w:ascii="Calibri" w:hAnsi="Calibri"/>
          <w:color w:val="000000"/>
        </w:rPr>
        <w:t>likely</w:t>
      </w:r>
      <w:r w:rsidRPr="00CE359A">
        <w:rPr>
          <w:rFonts w:ascii="Calibri" w:hAnsi="Calibri"/>
          <w:color w:val="000000"/>
        </w:rPr>
        <w:t xml:space="preserve">, ways to minimise and mitigate the impact of an authorisation under section 16 of the Aboriginal Heritage Act or consent under section 18 of the Aboriginal Heritage Act, as the case may be </w:t>
      </w:r>
      <w:r w:rsidRPr="00CE359A">
        <w:rPr>
          <w:rFonts w:ascii="Calibri" w:hAnsi="Calibri"/>
          <w:color w:val="000000"/>
        </w:rPr>
        <w:lastRenderedPageBreak/>
        <w:t xml:space="preserve">(including through salvage or relocation of Aboriginal Sites or Aboriginal Objects).  </w:t>
      </w:r>
    </w:p>
    <w:p w:rsidR="00A52D91" w:rsidRPr="00CE359A" w:rsidRDefault="00A52D91" w:rsidP="00A52D91">
      <w:pPr>
        <w:pStyle w:val="PSHAText"/>
        <w:rPr>
          <w:rFonts w:ascii="Calibri" w:hAnsi="Calibri"/>
        </w:rPr>
      </w:pPr>
      <w:r w:rsidRPr="00CE359A">
        <w:rPr>
          <w:rFonts w:ascii="Calibri" w:hAnsi="Calibri"/>
        </w:rPr>
        <w:t xml:space="preserve">If the Parties do not agree in respect of any matter arising from the consultation under clause 16.2(d), then such matter may be determined, at the election of either Party, as a dispute pursuant to the provisions of clause 18 </w:t>
      </w:r>
      <w:r w:rsidR="00724B4A" w:rsidRPr="00CE359A">
        <w:rPr>
          <w:rFonts w:ascii="Calibri" w:hAnsi="Calibri"/>
        </w:rPr>
        <w:t>subject to the following</w:t>
      </w:r>
      <w:r w:rsidRPr="00CE359A">
        <w:rPr>
          <w:rFonts w:ascii="Calibri" w:hAnsi="Calibri"/>
        </w:rPr>
        <w:t>:</w:t>
      </w:r>
    </w:p>
    <w:p w:rsidR="00A52D91" w:rsidRPr="00CE359A" w:rsidRDefault="00A52D91" w:rsidP="00A52D91">
      <w:pPr>
        <w:pStyle w:val="PSHAText"/>
        <w:numPr>
          <w:ilvl w:val="3"/>
          <w:numId w:val="18"/>
        </w:numPr>
        <w:rPr>
          <w:rFonts w:ascii="Calibri" w:hAnsi="Calibri"/>
          <w:color w:val="000000"/>
        </w:rPr>
      </w:pPr>
      <w:r w:rsidRPr="00CE359A">
        <w:rPr>
          <w:rFonts w:ascii="Calibri" w:hAnsi="Calibri"/>
          <w:color w:val="000000"/>
        </w:rPr>
        <w:t>the requirements to give a dispute notice pursuant to clause 18.2 and to endeavour to resolve the dispute pursuant to clause 18.3 are satisfied, respectively, by the giving of the Notice to Consult and consultation by the Parties pursuant to this clause 16.2; and</w:t>
      </w:r>
    </w:p>
    <w:p w:rsidR="00A52D91" w:rsidRPr="00CE359A" w:rsidRDefault="00A52D91" w:rsidP="00A52D91">
      <w:pPr>
        <w:pStyle w:val="PSHAText"/>
        <w:numPr>
          <w:ilvl w:val="3"/>
          <w:numId w:val="18"/>
        </w:numPr>
        <w:rPr>
          <w:rFonts w:ascii="Calibri" w:hAnsi="Calibri"/>
          <w:color w:val="000000"/>
        </w:rPr>
      </w:pPr>
      <w:r w:rsidRPr="00CE359A">
        <w:rPr>
          <w:rFonts w:ascii="Calibri" w:hAnsi="Calibri"/>
          <w:color w:val="000000"/>
        </w:rPr>
        <w:t xml:space="preserve"> </w:t>
      </w:r>
      <w:proofErr w:type="gramStart"/>
      <w:r w:rsidRPr="00CE359A">
        <w:rPr>
          <w:rFonts w:ascii="Calibri" w:hAnsi="Calibri"/>
          <w:color w:val="000000"/>
        </w:rPr>
        <w:t>the</w:t>
      </w:r>
      <w:proofErr w:type="gramEnd"/>
      <w:r w:rsidRPr="00CE359A">
        <w:rPr>
          <w:rFonts w:ascii="Calibri" w:hAnsi="Calibri"/>
          <w:color w:val="000000"/>
        </w:rPr>
        <w:t xml:space="preserve"> arbitration provisions of clause 18 will not apply in respect of such dispute.</w:t>
      </w:r>
    </w:p>
    <w:p w:rsidR="00A52D91" w:rsidRPr="00CE359A" w:rsidRDefault="00A52D91" w:rsidP="00A52D91">
      <w:pPr>
        <w:pStyle w:val="PSHAText"/>
        <w:rPr>
          <w:rFonts w:ascii="Calibri" w:hAnsi="Calibri"/>
        </w:rPr>
      </w:pPr>
      <w:r w:rsidRPr="00CE359A">
        <w:rPr>
          <w:rFonts w:ascii="Calibri" w:hAnsi="Calibri"/>
        </w:rPr>
        <w:t>Subject to compliance with clauses 16.2(b) to (e), nothing in this PSHA prevents the Proponent lodging an Aboriginal Heritage Act Section 16 Application or an Aboriginal Heritage Act Section 18 Application.</w:t>
      </w:r>
    </w:p>
    <w:p w:rsidR="00560B96" w:rsidRPr="00A52D91" w:rsidRDefault="00560B96" w:rsidP="00A52D91">
      <w:pPr>
        <w:pStyle w:val="PSHAHeading3"/>
      </w:pPr>
      <w:bookmarkStart w:id="239" w:name="_Toc380918782"/>
      <w:r w:rsidRPr="00CE359A">
        <w:rPr>
          <w:rFonts w:ascii="Calibri" w:hAnsi="Calibri"/>
          <w:color w:val="000000"/>
        </w:rPr>
        <w:t>Justifiable delay</w:t>
      </w:r>
      <w:bookmarkEnd w:id="239"/>
      <w:r w:rsidRPr="00CE359A">
        <w:rPr>
          <w:rFonts w:ascii="Calibri" w:hAnsi="Calibri"/>
          <w:color w:val="000000"/>
        </w:rPr>
        <w:t xml:space="preserve"> </w:t>
      </w:r>
    </w:p>
    <w:p w:rsidR="00560B96" w:rsidRPr="00CE359A" w:rsidRDefault="00560B96" w:rsidP="00AE2E6D">
      <w:pPr>
        <w:pStyle w:val="PSHAText"/>
        <w:keepNext/>
        <w:numPr>
          <w:ilvl w:val="2"/>
          <w:numId w:val="37"/>
        </w:numPr>
        <w:rPr>
          <w:rFonts w:ascii="Calibri" w:hAnsi="Calibri"/>
        </w:rPr>
      </w:pPr>
      <w:r w:rsidRPr="00CE359A">
        <w:rPr>
          <w:rFonts w:ascii="Calibri" w:hAnsi="Calibri"/>
        </w:rPr>
        <w:t xml:space="preserve">A delay caused by an event of Force Majeure or Aboriginal Cultural Business notified under clause </w:t>
      </w:r>
      <w:r w:rsidR="004A7D7D" w:rsidRPr="00CE359A">
        <w:rPr>
          <w:rFonts w:ascii="Calibri" w:hAnsi="Calibri"/>
        </w:rPr>
        <w:t>24</w:t>
      </w:r>
      <w:r w:rsidRPr="00CE359A">
        <w:rPr>
          <w:rFonts w:ascii="Calibri" w:hAnsi="Calibri"/>
        </w:rPr>
        <w:t xml:space="preserve"> will be excluded from the time limits referred to in clause </w:t>
      </w:r>
      <w:r w:rsidR="004A7D7D" w:rsidRPr="00CE359A">
        <w:rPr>
          <w:rFonts w:ascii="Calibri" w:hAnsi="Calibri"/>
        </w:rPr>
        <w:t>16</w:t>
      </w:r>
      <w:r w:rsidRPr="00CE359A">
        <w:rPr>
          <w:rFonts w:ascii="Calibri" w:hAnsi="Calibri"/>
        </w:rPr>
        <w:t xml:space="preserve">.2. </w:t>
      </w:r>
    </w:p>
    <w:p w:rsidR="00560B96" w:rsidRPr="00CE359A" w:rsidRDefault="00560B96" w:rsidP="00AE2E6D">
      <w:pPr>
        <w:pStyle w:val="PSHAText"/>
        <w:numPr>
          <w:ilvl w:val="2"/>
          <w:numId w:val="35"/>
        </w:numPr>
        <w:rPr>
          <w:rFonts w:ascii="Calibri" w:hAnsi="Calibri"/>
        </w:rPr>
      </w:pPr>
      <w:r w:rsidRPr="00CE359A">
        <w:rPr>
          <w:rFonts w:ascii="Calibri" w:hAnsi="Calibri"/>
        </w:rPr>
        <w:t xml:space="preserve">A Party asserting the existence of a delay </w:t>
      </w:r>
      <w:r w:rsidR="00724B4A" w:rsidRPr="00CE359A">
        <w:rPr>
          <w:rFonts w:ascii="Calibri" w:hAnsi="Calibri"/>
        </w:rPr>
        <w:t>to which clause 16.</w:t>
      </w:r>
      <w:r w:rsidR="0085361E">
        <w:rPr>
          <w:rFonts w:ascii="Calibri" w:hAnsi="Calibri"/>
        </w:rPr>
        <w:t>3(a)</w:t>
      </w:r>
      <w:r w:rsidR="00724B4A" w:rsidRPr="00CE359A">
        <w:rPr>
          <w:rFonts w:ascii="Calibri" w:hAnsi="Calibri"/>
        </w:rPr>
        <w:t xml:space="preserve"> applies </w:t>
      </w:r>
      <w:r w:rsidRPr="00CE359A">
        <w:rPr>
          <w:rFonts w:ascii="Calibri" w:hAnsi="Calibri"/>
        </w:rPr>
        <w:t xml:space="preserve"> must advise the other Party of that delay and take reasonable steps to mitigate </w:t>
      </w:r>
      <w:r w:rsidR="00724B4A" w:rsidRPr="00CE359A">
        <w:rPr>
          <w:rFonts w:ascii="Calibri" w:hAnsi="Calibri"/>
        </w:rPr>
        <w:t xml:space="preserve">(to the extent applicable) </w:t>
      </w:r>
      <w:r w:rsidRPr="00CE359A">
        <w:rPr>
          <w:rFonts w:ascii="Calibri" w:hAnsi="Calibri"/>
        </w:rPr>
        <w:t>that delay.</w:t>
      </w:r>
    </w:p>
    <w:p w:rsidR="00115E19" w:rsidRPr="00CE359A" w:rsidRDefault="00115E19" w:rsidP="0010125D">
      <w:pPr>
        <w:pStyle w:val="PSHAHeading2"/>
        <w:keepNext/>
        <w:tabs>
          <w:tab w:val="clear" w:pos="993"/>
        </w:tabs>
        <w:ind w:left="851"/>
        <w:rPr>
          <w:rFonts w:ascii="Calibri" w:hAnsi="Calibri"/>
          <w:bCs/>
        </w:rPr>
      </w:pPr>
      <w:bookmarkStart w:id="240" w:name="_Toc303074007"/>
      <w:bookmarkStart w:id="241" w:name="_Toc313976804"/>
      <w:bookmarkStart w:id="242" w:name="_Toc380918783"/>
      <w:r w:rsidRPr="00CE359A">
        <w:rPr>
          <w:rFonts w:ascii="Calibri" w:hAnsi="Calibri"/>
          <w:bCs/>
        </w:rPr>
        <w:t xml:space="preserve">Default and </w:t>
      </w:r>
      <w:bookmarkEnd w:id="240"/>
      <w:bookmarkEnd w:id="241"/>
      <w:r w:rsidRPr="00CE359A">
        <w:rPr>
          <w:rFonts w:ascii="Calibri" w:hAnsi="Calibri"/>
          <w:bCs/>
        </w:rPr>
        <w:t>enforcement</w:t>
      </w:r>
      <w:bookmarkEnd w:id="242"/>
    </w:p>
    <w:p w:rsidR="00115E19" w:rsidRPr="00CE359A" w:rsidRDefault="00115E19" w:rsidP="0010125D">
      <w:pPr>
        <w:pStyle w:val="PSHAHeading3"/>
        <w:keepNext/>
        <w:rPr>
          <w:rFonts w:ascii="Calibri" w:hAnsi="Calibri"/>
        </w:rPr>
      </w:pPr>
      <w:bookmarkStart w:id="243" w:name="_Toc303074008"/>
      <w:bookmarkStart w:id="244" w:name="_Toc313976805"/>
      <w:bookmarkStart w:id="245" w:name="_Ref379562406"/>
      <w:bookmarkStart w:id="246" w:name="_Toc380918784"/>
      <w:r w:rsidRPr="00CE359A">
        <w:rPr>
          <w:rFonts w:ascii="Calibri" w:hAnsi="Calibri"/>
        </w:rPr>
        <w:t>Interpretation</w:t>
      </w:r>
      <w:bookmarkEnd w:id="243"/>
      <w:bookmarkEnd w:id="244"/>
      <w:bookmarkEnd w:id="245"/>
      <w:bookmarkEnd w:id="246"/>
    </w:p>
    <w:p w:rsidR="00115E19" w:rsidRPr="00CE359A" w:rsidRDefault="00115E19" w:rsidP="00115E19">
      <w:pPr>
        <w:pStyle w:val="PSHAText"/>
        <w:rPr>
          <w:rFonts w:ascii="Calibri" w:hAnsi="Calibri"/>
        </w:rPr>
      </w:pPr>
      <w:r w:rsidRPr="00CE359A">
        <w:rPr>
          <w:rFonts w:ascii="Calibri" w:hAnsi="Calibri"/>
        </w:rPr>
        <w:t>In this clause 1</w:t>
      </w:r>
      <w:r w:rsidR="00C33E6F" w:rsidRPr="00CE359A">
        <w:rPr>
          <w:rFonts w:ascii="Calibri" w:hAnsi="Calibri"/>
        </w:rPr>
        <w:t>7</w:t>
      </w:r>
      <w:r w:rsidRPr="00CE359A">
        <w:rPr>
          <w:rFonts w:ascii="Calibri" w:hAnsi="Calibri"/>
        </w:rPr>
        <w:t xml:space="preserve"> a reference to a Party means a party to the default or dispute.</w:t>
      </w:r>
    </w:p>
    <w:p w:rsidR="00115E19" w:rsidRPr="00CE359A" w:rsidRDefault="00115E19" w:rsidP="00115E19">
      <w:pPr>
        <w:pStyle w:val="PSHAText"/>
        <w:spacing w:after="120"/>
        <w:rPr>
          <w:rFonts w:ascii="Calibri" w:hAnsi="Calibri"/>
        </w:rPr>
      </w:pPr>
      <w:r w:rsidRPr="00CE359A">
        <w:rPr>
          <w:rFonts w:ascii="Calibri" w:hAnsi="Calibri"/>
        </w:rPr>
        <w:t xml:space="preserve">An </w:t>
      </w:r>
      <w:r w:rsidRPr="00CE359A">
        <w:rPr>
          <w:rFonts w:ascii="Calibri" w:hAnsi="Calibri"/>
          <w:b/>
        </w:rPr>
        <w:t>Event of Default</w:t>
      </w:r>
      <w:r w:rsidRPr="00CE359A">
        <w:rPr>
          <w:rFonts w:ascii="Calibri" w:hAnsi="Calibri"/>
        </w:rPr>
        <w:t xml:space="preserve"> occurs where a Party:</w:t>
      </w:r>
    </w:p>
    <w:p w:rsidR="00115E19" w:rsidRPr="00CE359A" w:rsidRDefault="00115E19" w:rsidP="0089518B">
      <w:pPr>
        <w:pStyle w:val="PSHAText"/>
        <w:numPr>
          <w:ilvl w:val="3"/>
          <w:numId w:val="7"/>
        </w:numPr>
        <w:spacing w:after="120"/>
        <w:rPr>
          <w:rFonts w:ascii="Calibri" w:hAnsi="Calibri"/>
        </w:rPr>
      </w:pPr>
      <w:r w:rsidRPr="00CE359A">
        <w:rPr>
          <w:rFonts w:ascii="Calibri" w:hAnsi="Calibri"/>
        </w:rPr>
        <w:t>breaches an obligation under this PSHA; or</w:t>
      </w:r>
    </w:p>
    <w:p w:rsidR="00115E19" w:rsidRPr="00CE359A" w:rsidRDefault="00115E19" w:rsidP="0089518B">
      <w:pPr>
        <w:pStyle w:val="PSHAText"/>
        <w:numPr>
          <w:ilvl w:val="3"/>
          <w:numId w:val="7"/>
        </w:numPr>
        <w:rPr>
          <w:rFonts w:ascii="Calibri" w:hAnsi="Calibri"/>
        </w:rPr>
      </w:pPr>
      <w:proofErr w:type="gramStart"/>
      <w:r w:rsidRPr="00CE359A">
        <w:rPr>
          <w:rFonts w:ascii="Calibri" w:hAnsi="Calibri"/>
        </w:rPr>
        <w:t>commits</w:t>
      </w:r>
      <w:proofErr w:type="gramEnd"/>
      <w:r w:rsidRPr="00CE359A">
        <w:rPr>
          <w:rFonts w:ascii="Calibri" w:hAnsi="Calibri"/>
        </w:rPr>
        <w:t xml:space="preserve"> an Insolvency Event.</w:t>
      </w:r>
    </w:p>
    <w:p w:rsidR="00115E19" w:rsidRPr="00CE359A" w:rsidRDefault="00115E19" w:rsidP="00115E19">
      <w:pPr>
        <w:pStyle w:val="PSHAHeading3"/>
        <w:rPr>
          <w:rFonts w:ascii="Calibri" w:hAnsi="Calibri"/>
        </w:rPr>
      </w:pPr>
      <w:bookmarkStart w:id="247" w:name="_Toc303074009"/>
      <w:bookmarkStart w:id="248" w:name="_Toc313976806"/>
      <w:bookmarkStart w:id="249" w:name="_Ref379564061"/>
      <w:bookmarkStart w:id="250" w:name="_Toc380918785"/>
      <w:r w:rsidRPr="00CE359A">
        <w:rPr>
          <w:rFonts w:ascii="Calibri" w:hAnsi="Calibri"/>
        </w:rPr>
        <w:t>Default</w:t>
      </w:r>
      <w:bookmarkEnd w:id="247"/>
      <w:bookmarkEnd w:id="248"/>
      <w:bookmarkEnd w:id="249"/>
      <w:bookmarkEnd w:id="250"/>
    </w:p>
    <w:p w:rsidR="00115E19" w:rsidRPr="00CE359A" w:rsidRDefault="00115E19" w:rsidP="00115E19">
      <w:pPr>
        <w:pStyle w:val="PSHAText"/>
        <w:rPr>
          <w:rFonts w:ascii="Calibri" w:hAnsi="Calibri"/>
        </w:rPr>
      </w:pPr>
      <w:r w:rsidRPr="00CE359A">
        <w:rPr>
          <w:rFonts w:ascii="Calibri" w:hAnsi="Calibri"/>
        </w:rPr>
        <w:t>If a Party (the</w:t>
      </w:r>
      <w:r w:rsidRPr="00CE359A">
        <w:rPr>
          <w:rFonts w:ascii="Calibri" w:hAnsi="Calibri"/>
          <w:b/>
        </w:rPr>
        <w:t xml:space="preserve"> Defaulting Party</w:t>
      </w:r>
      <w:r w:rsidRPr="00CE359A">
        <w:rPr>
          <w:rFonts w:ascii="Calibri" w:hAnsi="Calibri"/>
        </w:rPr>
        <w:t>) commits an Event of Default</w:t>
      </w:r>
      <w:r w:rsidR="00E03451" w:rsidRPr="00CE359A">
        <w:rPr>
          <w:rFonts w:ascii="Calibri" w:hAnsi="Calibri"/>
        </w:rPr>
        <w:t xml:space="preserve"> under clause 17.1(b</w:t>
      </w:r>
      <w:proofErr w:type="gramStart"/>
      <w:r w:rsidR="00E03451" w:rsidRPr="00CE359A">
        <w:rPr>
          <w:rFonts w:ascii="Calibri" w:hAnsi="Calibri"/>
        </w:rPr>
        <w:t>)(</w:t>
      </w:r>
      <w:proofErr w:type="gramEnd"/>
      <w:r w:rsidR="00E03451" w:rsidRPr="00CE359A">
        <w:rPr>
          <w:rFonts w:ascii="Calibri" w:hAnsi="Calibri"/>
        </w:rPr>
        <w:t>i)</w:t>
      </w:r>
      <w:r w:rsidRPr="00CE359A">
        <w:rPr>
          <w:rFonts w:ascii="Calibri" w:hAnsi="Calibri"/>
        </w:rPr>
        <w:t xml:space="preserve"> the other Party (the</w:t>
      </w:r>
      <w:r w:rsidRPr="00CE359A">
        <w:rPr>
          <w:rFonts w:ascii="Calibri" w:hAnsi="Calibri"/>
          <w:b/>
        </w:rPr>
        <w:t xml:space="preserve"> Non-defaulting Party</w:t>
      </w:r>
      <w:r w:rsidRPr="00CE359A">
        <w:rPr>
          <w:rFonts w:ascii="Calibri" w:hAnsi="Calibri"/>
        </w:rPr>
        <w:t>) may serve a notice (</w:t>
      </w:r>
      <w:r w:rsidRPr="00CE359A">
        <w:rPr>
          <w:rFonts w:ascii="Calibri" w:hAnsi="Calibri"/>
          <w:b/>
        </w:rPr>
        <w:t>Default Notice</w:t>
      </w:r>
      <w:r w:rsidRPr="00CE359A">
        <w:rPr>
          <w:rFonts w:ascii="Calibri" w:hAnsi="Calibri"/>
        </w:rPr>
        <w:t xml:space="preserve">) on the Defaulting Party specifying the Event of Default and, </w:t>
      </w:r>
      <w:r w:rsidRPr="00CE359A">
        <w:rPr>
          <w:rFonts w:ascii="Calibri" w:hAnsi="Calibri"/>
        </w:rPr>
        <w:lastRenderedPageBreak/>
        <w:t xml:space="preserve">on receiving the Default Notice, the Defaulting Party must remedy the Event of Default within 5 Business Days after receiving the Default Notice. </w:t>
      </w:r>
    </w:p>
    <w:p w:rsidR="00115E19" w:rsidRPr="00CE359A" w:rsidRDefault="00115E19" w:rsidP="00F5193F">
      <w:pPr>
        <w:pStyle w:val="PSHAText"/>
        <w:rPr>
          <w:rFonts w:ascii="Calibri" w:hAnsi="Calibri"/>
        </w:rPr>
      </w:pPr>
      <w:r w:rsidRPr="00CE359A">
        <w:rPr>
          <w:rFonts w:ascii="Calibri" w:hAnsi="Calibri"/>
        </w:rPr>
        <w:t>If the Event of Default is of the kind described in clause 1</w:t>
      </w:r>
      <w:r w:rsidR="00E03451" w:rsidRPr="00CE359A">
        <w:rPr>
          <w:rFonts w:ascii="Calibri" w:hAnsi="Calibri"/>
        </w:rPr>
        <w:t>7</w:t>
      </w:r>
      <w:r w:rsidRPr="00CE359A">
        <w:rPr>
          <w:rFonts w:ascii="Calibri" w:hAnsi="Calibri"/>
        </w:rPr>
        <w:t>.1(</w:t>
      </w:r>
      <w:r w:rsidR="00C07C3D" w:rsidRPr="00CE359A">
        <w:rPr>
          <w:rFonts w:ascii="Calibri" w:hAnsi="Calibri"/>
        </w:rPr>
        <w:t>b</w:t>
      </w:r>
      <w:r w:rsidRPr="00CE359A">
        <w:rPr>
          <w:rFonts w:ascii="Calibri" w:hAnsi="Calibri"/>
        </w:rPr>
        <w:t>)(ii) and applies to the PBC, then</w:t>
      </w:r>
      <w:r w:rsidR="00F5193F" w:rsidRPr="00CE359A">
        <w:rPr>
          <w:rFonts w:ascii="Calibri" w:hAnsi="Calibri"/>
        </w:rPr>
        <w:t xml:space="preserve"> </w:t>
      </w:r>
      <w:r w:rsidRPr="00CE359A">
        <w:rPr>
          <w:rFonts w:ascii="Calibri" w:hAnsi="Calibri"/>
        </w:rPr>
        <w:t>the PBC shall</w:t>
      </w:r>
      <w:r w:rsidRPr="00CE359A" w:rsidDel="00685E5B">
        <w:rPr>
          <w:rFonts w:ascii="Calibri" w:hAnsi="Calibri"/>
        </w:rPr>
        <w:t xml:space="preserve"> </w:t>
      </w:r>
      <w:r w:rsidRPr="00CE359A">
        <w:rPr>
          <w:rFonts w:ascii="Calibri" w:hAnsi="Calibri"/>
        </w:rPr>
        <w:t>as soon as possible notify the Proponent:</w:t>
      </w:r>
    </w:p>
    <w:p w:rsidR="00115E19" w:rsidRPr="00CE359A" w:rsidRDefault="00115E19" w:rsidP="0089518B">
      <w:pPr>
        <w:pStyle w:val="PSHAText"/>
        <w:numPr>
          <w:ilvl w:val="3"/>
          <w:numId w:val="7"/>
        </w:numPr>
        <w:spacing w:after="120"/>
        <w:rPr>
          <w:rFonts w:ascii="Calibri" w:hAnsi="Calibri"/>
        </w:rPr>
      </w:pPr>
      <w:r w:rsidRPr="00CE359A">
        <w:rPr>
          <w:rFonts w:ascii="Calibri" w:hAnsi="Calibri"/>
        </w:rPr>
        <w:t>that the Event of Default has occurred; and</w:t>
      </w:r>
    </w:p>
    <w:p w:rsidR="00115E19" w:rsidRPr="00CE359A" w:rsidRDefault="00115E19" w:rsidP="0089518B">
      <w:pPr>
        <w:pStyle w:val="PSHAText"/>
        <w:numPr>
          <w:ilvl w:val="3"/>
          <w:numId w:val="7"/>
        </w:numPr>
        <w:spacing w:after="120"/>
        <w:rPr>
          <w:rFonts w:ascii="Calibri" w:hAnsi="Calibri"/>
        </w:rPr>
      </w:pPr>
      <w:r w:rsidRPr="00CE359A">
        <w:rPr>
          <w:rFonts w:ascii="Calibri" w:hAnsi="Calibri"/>
        </w:rPr>
        <w:t>of the appointment of any administrator, receiver or manager to manage the affairs of the PBC; and</w:t>
      </w:r>
    </w:p>
    <w:p w:rsidR="00115E19" w:rsidRPr="00CE359A" w:rsidRDefault="00115E19" w:rsidP="0089518B">
      <w:pPr>
        <w:pStyle w:val="PSHAText"/>
        <w:numPr>
          <w:ilvl w:val="3"/>
          <w:numId w:val="7"/>
        </w:numPr>
        <w:spacing w:after="120"/>
        <w:rPr>
          <w:rFonts w:ascii="Calibri" w:hAnsi="Calibri"/>
        </w:rPr>
      </w:pPr>
      <w:proofErr w:type="gramStart"/>
      <w:r w:rsidRPr="00CE359A">
        <w:rPr>
          <w:rFonts w:ascii="Calibri" w:hAnsi="Calibri"/>
        </w:rPr>
        <w:t>when</w:t>
      </w:r>
      <w:proofErr w:type="gramEnd"/>
      <w:r w:rsidRPr="00CE359A">
        <w:rPr>
          <w:rFonts w:ascii="Calibri" w:hAnsi="Calibri"/>
        </w:rPr>
        <w:t xml:space="preserve"> the relevant E</w:t>
      </w:r>
      <w:r w:rsidR="00F5193F" w:rsidRPr="00CE359A">
        <w:rPr>
          <w:rFonts w:ascii="Calibri" w:hAnsi="Calibri"/>
        </w:rPr>
        <w:t>vent of Default ceases to exist.</w:t>
      </w:r>
    </w:p>
    <w:p w:rsidR="00115E19" w:rsidRPr="00CE359A" w:rsidRDefault="00115E19" w:rsidP="00115E19">
      <w:pPr>
        <w:pStyle w:val="PSHAText"/>
        <w:spacing w:after="120"/>
        <w:rPr>
          <w:rFonts w:ascii="Calibri" w:hAnsi="Calibri"/>
        </w:rPr>
      </w:pPr>
      <w:r w:rsidRPr="00CE359A">
        <w:rPr>
          <w:rFonts w:ascii="Calibri" w:hAnsi="Calibri"/>
        </w:rPr>
        <w:t xml:space="preserve">If the Event of Default is of the kind described in clause </w:t>
      </w:r>
      <w:r w:rsidR="00C07C3D" w:rsidRPr="00CE359A">
        <w:rPr>
          <w:rFonts w:ascii="Calibri" w:hAnsi="Calibri"/>
        </w:rPr>
        <w:t>1</w:t>
      </w:r>
      <w:r w:rsidR="00E03451" w:rsidRPr="00CE359A">
        <w:rPr>
          <w:rFonts w:ascii="Calibri" w:hAnsi="Calibri"/>
        </w:rPr>
        <w:t>7</w:t>
      </w:r>
      <w:r w:rsidR="00C07C3D" w:rsidRPr="00CE359A">
        <w:rPr>
          <w:rFonts w:ascii="Calibri" w:hAnsi="Calibri"/>
        </w:rPr>
        <w:t>.1(b)(ii)</w:t>
      </w:r>
      <w:r w:rsidRPr="00CE359A">
        <w:rPr>
          <w:rFonts w:ascii="Calibri" w:hAnsi="Calibri"/>
        </w:rPr>
        <w:t xml:space="preserve"> and applies to the Proponent, then:</w:t>
      </w:r>
    </w:p>
    <w:p w:rsidR="00115E19" w:rsidRPr="00CE359A" w:rsidRDefault="00115E19" w:rsidP="0089518B">
      <w:pPr>
        <w:pStyle w:val="PSHAText"/>
        <w:numPr>
          <w:ilvl w:val="3"/>
          <w:numId w:val="7"/>
        </w:numPr>
        <w:spacing w:after="120"/>
        <w:rPr>
          <w:rFonts w:ascii="Calibri" w:hAnsi="Calibri"/>
        </w:rPr>
      </w:pPr>
      <w:r w:rsidRPr="00CE359A">
        <w:rPr>
          <w:rFonts w:ascii="Calibri" w:hAnsi="Calibri"/>
        </w:rPr>
        <w:t>the Proponent shall as soon as possible notify the PBC:</w:t>
      </w:r>
    </w:p>
    <w:p w:rsidR="00115E19" w:rsidRPr="00CE359A" w:rsidRDefault="00115E19" w:rsidP="0089518B">
      <w:pPr>
        <w:pStyle w:val="PSHAText"/>
        <w:numPr>
          <w:ilvl w:val="4"/>
          <w:numId w:val="7"/>
        </w:numPr>
        <w:spacing w:after="120"/>
        <w:rPr>
          <w:rFonts w:ascii="Calibri" w:hAnsi="Calibri"/>
        </w:rPr>
      </w:pPr>
      <w:r w:rsidRPr="00CE359A">
        <w:rPr>
          <w:rFonts w:ascii="Calibri" w:hAnsi="Calibri"/>
        </w:rPr>
        <w:t>that the Event of Default has occurred; and</w:t>
      </w:r>
    </w:p>
    <w:p w:rsidR="00115E19" w:rsidRPr="00CE359A" w:rsidRDefault="00115E19" w:rsidP="0089518B">
      <w:pPr>
        <w:pStyle w:val="PSHAText"/>
        <w:numPr>
          <w:ilvl w:val="4"/>
          <w:numId w:val="7"/>
        </w:numPr>
        <w:spacing w:after="120"/>
        <w:rPr>
          <w:rFonts w:ascii="Calibri" w:hAnsi="Calibri"/>
        </w:rPr>
      </w:pPr>
      <w:r w:rsidRPr="00CE359A">
        <w:rPr>
          <w:rFonts w:ascii="Calibri" w:hAnsi="Calibri"/>
        </w:rPr>
        <w:t>of the appointment of any administrator, receiver or manager to manage the affairs of the Proponent; and</w:t>
      </w:r>
    </w:p>
    <w:p w:rsidR="00115E19" w:rsidRPr="00CE359A" w:rsidRDefault="00115E19" w:rsidP="0089518B">
      <w:pPr>
        <w:pStyle w:val="PSHAText"/>
        <w:numPr>
          <w:ilvl w:val="4"/>
          <w:numId w:val="7"/>
        </w:numPr>
        <w:spacing w:after="120"/>
        <w:rPr>
          <w:rFonts w:ascii="Calibri" w:hAnsi="Calibri"/>
        </w:rPr>
      </w:pPr>
      <w:r w:rsidRPr="00CE359A">
        <w:rPr>
          <w:rFonts w:ascii="Calibri" w:hAnsi="Calibri"/>
        </w:rPr>
        <w:t>when the relevant Event of Default ceases to exist;</w:t>
      </w:r>
    </w:p>
    <w:p w:rsidR="00115E19" w:rsidRPr="00CE359A" w:rsidDel="007E7B43" w:rsidRDefault="00115E19" w:rsidP="0089518B">
      <w:pPr>
        <w:pStyle w:val="PSHAText"/>
        <w:numPr>
          <w:ilvl w:val="3"/>
          <w:numId w:val="7"/>
        </w:numPr>
        <w:rPr>
          <w:rFonts w:ascii="Calibri" w:hAnsi="Calibri"/>
        </w:rPr>
      </w:pPr>
      <w:bookmarkStart w:id="251" w:name="_Ref303070615"/>
      <w:proofErr w:type="gramStart"/>
      <w:r w:rsidRPr="00CE359A">
        <w:rPr>
          <w:rFonts w:ascii="Calibri" w:hAnsi="Calibri"/>
        </w:rPr>
        <w:t>where</w:t>
      </w:r>
      <w:proofErr w:type="gramEnd"/>
      <w:r w:rsidRPr="00CE359A">
        <w:rPr>
          <w:rFonts w:ascii="Calibri" w:hAnsi="Calibri"/>
        </w:rPr>
        <w:t xml:space="preserve"> the Event of Default results in a court order to wind up the Proponent, </w:t>
      </w:r>
      <w:r w:rsidR="00384A78" w:rsidRPr="00CE359A">
        <w:rPr>
          <w:rFonts w:ascii="Calibri" w:hAnsi="Calibri"/>
        </w:rPr>
        <w:t>this PSHA</w:t>
      </w:r>
      <w:r w:rsidRPr="00CE359A">
        <w:rPr>
          <w:rFonts w:ascii="Calibri" w:hAnsi="Calibri"/>
        </w:rPr>
        <w:t xml:space="preserve"> shall by force of this clause terminate with effect from the date of the court order.</w:t>
      </w:r>
      <w:bookmarkEnd w:id="251"/>
    </w:p>
    <w:p w:rsidR="00115E19" w:rsidRPr="00CE359A" w:rsidRDefault="00115E19" w:rsidP="00115E19">
      <w:pPr>
        <w:pStyle w:val="PSHAText"/>
        <w:rPr>
          <w:rFonts w:ascii="Calibri" w:hAnsi="Calibri"/>
        </w:rPr>
      </w:pPr>
      <w:r w:rsidRPr="00CE359A">
        <w:rPr>
          <w:rFonts w:ascii="Calibri" w:hAnsi="Calibri"/>
        </w:rPr>
        <w:t xml:space="preserve">The Non-defaulting Party may, by notice in writing to the Defaulting Party, suspend the performance of its obligations and the Defaulting Party’s rights under </w:t>
      </w:r>
      <w:r w:rsidR="007E27D6" w:rsidRPr="00CE359A">
        <w:rPr>
          <w:rFonts w:ascii="Calibri" w:hAnsi="Calibri"/>
        </w:rPr>
        <w:t>this PSHA</w:t>
      </w:r>
      <w:r w:rsidRPr="00CE359A">
        <w:rPr>
          <w:rFonts w:ascii="Calibri" w:hAnsi="Calibri"/>
        </w:rPr>
        <w:t xml:space="preserve"> until either clause 1</w:t>
      </w:r>
      <w:r w:rsidR="00E03451" w:rsidRPr="00CE359A">
        <w:rPr>
          <w:rFonts w:ascii="Calibri" w:hAnsi="Calibri"/>
        </w:rPr>
        <w:t>7</w:t>
      </w:r>
      <w:r w:rsidRPr="00CE359A">
        <w:rPr>
          <w:rFonts w:ascii="Calibri" w:hAnsi="Calibri"/>
        </w:rPr>
        <w:t>.2(a) is complied with or the Event of Default no longer exists, as applicable.</w:t>
      </w:r>
    </w:p>
    <w:p w:rsidR="00115E19" w:rsidRPr="00CE359A" w:rsidRDefault="00115E19" w:rsidP="00115E19">
      <w:pPr>
        <w:pStyle w:val="PSHAText"/>
        <w:rPr>
          <w:rFonts w:ascii="Calibri" w:hAnsi="Calibri"/>
        </w:rPr>
      </w:pPr>
      <w:r w:rsidRPr="00CE359A">
        <w:rPr>
          <w:rFonts w:ascii="Calibri" w:hAnsi="Calibri"/>
        </w:rPr>
        <w:t>Any remedy exercised under this clause 1</w:t>
      </w:r>
      <w:r w:rsidR="00E03451" w:rsidRPr="00CE359A">
        <w:rPr>
          <w:rFonts w:ascii="Calibri" w:hAnsi="Calibri"/>
        </w:rPr>
        <w:t>7</w:t>
      </w:r>
      <w:r w:rsidRPr="00CE359A">
        <w:rPr>
          <w:rFonts w:ascii="Calibri" w:hAnsi="Calibri"/>
        </w:rPr>
        <w:t xml:space="preserve"> is without prejudice to any other rights a Party may have under </w:t>
      </w:r>
      <w:r w:rsidR="007E27D6" w:rsidRPr="00CE359A">
        <w:rPr>
          <w:rFonts w:ascii="Calibri" w:hAnsi="Calibri"/>
        </w:rPr>
        <w:t>this PSHA</w:t>
      </w:r>
      <w:r w:rsidRPr="00CE359A">
        <w:rPr>
          <w:rFonts w:ascii="Calibri" w:hAnsi="Calibri"/>
        </w:rPr>
        <w:t xml:space="preserve"> or otherwise at law (including the right to seek interlocutory relief and specific performance).</w:t>
      </w:r>
    </w:p>
    <w:p w:rsidR="00115E19" w:rsidRPr="00CE359A" w:rsidRDefault="00115E19" w:rsidP="007C4D80">
      <w:pPr>
        <w:pStyle w:val="PSHAHeading2"/>
        <w:keepNext/>
        <w:tabs>
          <w:tab w:val="clear" w:pos="993"/>
          <w:tab w:val="num" w:pos="851"/>
        </w:tabs>
        <w:ind w:left="851"/>
        <w:rPr>
          <w:rFonts w:ascii="Calibri" w:hAnsi="Calibri"/>
        </w:rPr>
      </w:pPr>
      <w:bookmarkStart w:id="252" w:name="_Ref296263548"/>
      <w:bookmarkStart w:id="253" w:name="_Toc301253202"/>
      <w:bookmarkStart w:id="254" w:name="_Toc331417212"/>
      <w:bookmarkStart w:id="255" w:name="_Ref379564168"/>
      <w:bookmarkStart w:id="256" w:name="_Ref379564929"/>
      <w:bookmarkStart w:id="257" w:name="_Ref379564970"/>
      <w:bookmarkStart w:id="258" w:name="_Ref379565667"/>
      <w:bookmarkStart w:id="259" w:name="_Toc380918786"/>
      <w:r w:rsidRPr="00CE359A">
        <w:rPr>
          <w:rFonts w:ascii="Calibri" w:hAnsi="Calibri"/>
        </w:rPr>
        <w:t>Dispute</w:t>
      </w:r>
      <w:bookmarkEnd w:id="252"/>
      <w:bookmarkEnd w:id="253"/>
      <w:r w:rsidRPr="00CE359A">
        <w:rPr>
          <w:rFonts w:ascii="Calibri" w:hAnsi="Calibri"/>
        </w:rPr>
        <w:t xml:space="preserve"> resolution</w:t>
      </w:r>
      <w:bookmarkEnd w:id="254"/>
      <w:bookmarkEnd w:id="255"/>
      <w:bookmarkEnd w:id="256"/>
      <w:bookmarkEnd w:id="257"/>
      <w:bookmarkEnd w:id="258"/>
      <w:bookmarkEnd w:id="259"/>
    </w:p>
    <w:p w:rsidR="00115E19" w:rsidRPr="00CE359A" w:rsidRDefault="00115E19" w:rsidP="00E07F32">
      <w:pPr>
        <w:pStyle w:val="PSHAHeading3"/>
        <w:keepNext/>
        <w:rPr>
          <w:rFonts w:ascii="Calibri" w:hAnsi="Calibri"/>
        </w:rPr>
      </w:pPr>
      <w:bookmarkStart w:id="260" w:name="_Ref290814083"/>
      <w:bookmarkStart w:id="261" w:name="_Toc300828479"/>
      <w:bookmarkStart w:id="262" w:name="_Toc331143480"/>
      <w:bookmarkStart w:id="263" w:name="_Toc331417213"/>
      <w:bookmarkStart w:id="264" w:name="_Toc380918787"/>
      <w:r w:rsidRPr="00CE359A">
        <w:rPr>
          <w:rFonts w:ascii="Calibri" w:hAnsi="Calibri"/>
        </w:rPr>
        <w:t>No arbitration or court proceedings</w:t>
      </w:r>
      <w:bookmarkEnd w:id="260"/>
      <w:bookmarkEnd w:id="261"/>
      <w:bookmarkEnd w:id="262"/>
      <w:bookmarkEnd w:id="263"/>
      <w:bookmarkEnd w:id="264"/>
    </w:p>
    <w:p w:rsidR="00115E19" w:rsidRPr="00CE359A" w:rsidRDefault="00115E19" w:rsidP="00E07F32">
      <w:pPr>
        <w:pStyle w:val="PSHAText"/>
        <w:keepNext/>
        <w:rPr>
          <w:rFonts w:ascii="Calibri" w:hAnsi="Calibri"/>
        </w:rPr>
      </w:pPr>
      <w:bookmarkStart w:id="265" w:name="_Ref297814892"/>
      <w:r w:rsidRPr="00CE359A">
        <w:rPr>
          <w:rFonts w:ascii="Calibri" w:hAnsi="Calibri"/>
        </w:rPr>
        <w:t>Subject to clause 1</w:t>
      </w:r>
      <w:r w:rsidR="00E03451" w:rsidRPr="00CE359A">
        <w:rPr>
          <w:rFonts w:ascii="Calibri" w:hAnsi="Calibri"/>
        </w:rPr>
        <w:t>8</w:t>
      </w:r>
      <w:r w:rsidRPr="00CE359A">
        <w:rPr>
          <w:rFonts w:ascii="Calibri" w:hAnsi="Calibri"/>
        </w:rPr>
        <w:t xml:space="preserve">.1(b), if a dispute arises under this </w:t>
      </w:r>
      <w:r w:rsidR="00C07C3D" w:rsidRPr="00CE359A">
        <w:rPr>
          <w:rFonts w:ascii="Calibri" w:hAnsi="Calibri"/>
        </w:rPr>
        <w:t>P</w:t>
      </w:r>
      <w:r w:rsidRPr="00CE359A">
        <w:rPr>
          <w:rFonts w:ascii="Calibri" w:hAnsi="Calibri"/>
        </w:rPr>
        <w:t xml:space="preserve">SHA including a dispute in respect of this clause </w:t>
      </w:r>
      <w:r w:rsidR="00C07C3D" w:rsidRPr="00CE359A">
        <w:rPr>
          <w:rFonts w:ascii="Calibri" w:hAnsi="Calibri"/>
        </w:rPr>
        <w:t>1</w:t>
      </w:r>
      <w:r w:rsidR="00E03451" w:rsidRPr="00CE359A">
        <w:rPr>
          <w:rFonts w:ascii="Calibri" w:hAnsi="Calibri"/>
        </w:rPr>
        <w:t>8</w:t>
      </w:r>
      <w:r w:rsidRPr="00CE359A">
        <w:rPr>
          <w:rFonts w:ascii="Calibri" w:hAnsi="Calibri"/>
        </w:rPr>
        <w:t>.1 (</w:t>
      </w:r>
      <w:r w:rsidRPr="00CE359A">
        <w:rPr>
          <w:rFonts w:ascii="Calibri" w:hAnsi="Calibri"/>
          <w:b/>
        </w:rPr>
        <w:t>Dispute</w:t>
      </w:r>
      <w:r w:rsidRPr="00CE359A">
        <w:rPr>
          <w:rFonts w:ascii="Calibri" w:hAnsi="Calibri"/>
        </w:rPr>
        <w:t xml:space="preserve">), a </w:t>
      </w:r>
      <w:r w:rsidR="00C07C3D" w:rsidRPr="00CE359A">
        <w:rPr>
          <w:rFonts w:ascii="Calibri" w:hAnsi="Calibri"/>
        </w:rPr>
        <w:t>P</w:t>
      </w:r>
      <w:r w:rsidRPr="00CE359A">
        <w:rPr>
          <w:rFonts w:ascii="Calibri" w:hAnsi="Calibri"/>
        </w:rPr>
        <w:t>arty must comply with</w:t>
      </w:r>
      <w:r w:rsidR="00E07F32" w:rsidRPr="00CE359A">
        <w:rPr>
          <w:rFonts w:ascii="Calibri" w:hAnsi="Calibri"/>
        </w:rPr>
        <w:t xml:space="preserve"> </w:t>
      </w:r>
      <w:r w:rsidRPr="00CE359A">
        <w:rPr>
          <w:rFonts w:ascii="Calibri" w:hAnsi="Calibri"/>
        </w:rPr>
        <w:t>clauses 1</w:t>
      </w:r>
      <w:r w:rsidR="00E03451" w:rsidRPr="00CE359A">
        <w:rPr>
          <w:rFonts w:ascii="Calibri" w:hAnsi="Calibri"/>
        </w:rPr>
        <w:t>8</w:t>
      </w:r>
      <w:r w:rsidRPr="00CE359A">
        <w:rPr>
          <w:rFonts w:ascii="Calibri" w:hAnsi="Calibri"/>
        </w:rPr>
        <w:t>.2 to 1</w:t>
      </w:r>
      <w:r w:rsidR="00E03451" w:rsidRPr="00CE359A">
        <w:rPr>
          <w:rFonts w:ascii="Calibri" w:hAnsi="Calibri"/>
        </w:rPr>
        <w:t>8</w:t>
      </w:r>
      <w:r w:rsidRPr="00CE359A">
        <w:rPr>
          <w:rFonts w:ascii="Calibri" w:hAnsi="Calibri"/>
        </w:rPr>
        <w:t>.4 before commencing arbitration or court proceedings (except proceedings for urgent interlocutory relief).</w:t>
      </w:r>
    </w:p>
    <w:p w:rsidR="00115E19" w:rsidRPr="00CE359A" w:rsidRDefault="00115E19" w:rsidP="00E07F32">
      <w:pPr>
        <w:pStyle w:val="PSHAText"/>
        <w:rPr>
          <w:rFonts w:ascii="Calibri" w:hAnsi="Calibri"/>
        </w:rPr>
      </w:pPr>
      <w:r w:rsidRPr="00CE359A">
        <w:rPr>
          <w:rFonts w:ascii="Calibri" w:hAnsi="Calibri"/>
        </w:rPr>
        <w:t>The provisions of this clause 1</w:t>
      </w:r>
      <w:r w:rsidR="00E03451" w:rsidRPr="00CE359A">
        <w:rPr>
          <w:rFonts w:ascii="Calibri" w:hAnsi="Calibri"/>
        </w:rPr>
        <w:t>8</w:t>
      </w:r>
      <w:r w:rsidRPr="00CE359A">
        <w:rPr>
          <w:rFonts w:ascii="Calibri" w:hAnsi="Calibri"/>
        </w:rPr>
        <w:t xml:space="preserve"> are subject to clause 8.4.</w:t>
      </w:r>
    </w:p>
    <w:p w:rsidR="00115E19" w:rsidRPr="00CE359A" w:rsidRDefault="00115E19" w:rsidP="00D71B26">
      <w:pPr>
        <w:pStyle w:val="PSHAHeading3"/>
        <w:keepNext/>
        <w:rPr>
          <w:rFonts w:ascii="Calibri" w:hAnsi="Calibri"/>
        </w:rPr>
      </w:pPr>
      <w:bookmarkStart w:id="266" w:name="_Toc331143481"/>
      <w:bookmarkStart w:id="267" w:name="_Toc331417214"/>
      <w:bookmarkStart w:id="268" w:name="_Toc380918788"/>
      <w:r w:rsidRPr="00CE359A">
        <w:rPr>
          <w:rFonts w:ascii="Calibri" w:hAnsi="Calibri"/>
        </w:rPr>
        <w:lastRenderedPageBreak/>
        <w:t>Notification</w:t>
      </w:r>
      <w:bookmarkEnd w:id="266"/>
      <w:bookmarkEnd w:id="267"/>
      <w:bookmarkEnd w:id="268"/>
    </w:p>
    <w:p w:rsidR="00115E19" w:rsidRPr="00CE359A" w:rsidRDefault="00115E19" w:rsidP="00FA1991">
      <w:pPr>
        <w:pStyle w:val="PSHATextIndent"/>
        <w:rPr>
          <w:rFonts w:ascii="Calibri" w:hAnsi="Calibri"/>
        </w:rPr>
      </w:pPr>
      <w:r w:rsidRPr="00CE359A">
        <w:rPr>
          <w:rFonts w:ascii="Calibri" w:hAnsi="Calibri"/>
        </w:rPr>
        <w:t>A Party claiming a Dispute has arisen must give the other Parties to the Dispute notice setting out details of the Dispute.</w:t>
      </w:r>
    </w:p>
    <w:p w:rsidR="00115E19" w:rsidRPr="00CE359A" w:rsidRDefault="00115E19" w:rsidP="00115E19">
      <w:pPr>
        <w:pStyle w:val="PSHAHeading3"/>
        <w:rPr>
          <w:rFonts w:ascii="Calibri" w:hAnsi="Calibri"/>
        </w:rPr>
      </w:pPr>
      <w:bookmarkStart w:id="269" w:name="_Toc331143482"/>
      <w:bookmarkStart w:id="270" w:name="_Toc331417215"/>
      <w:bookmarkStart w:id="271" w:name="_Toc380918789"/>
      <w:r w:rsidRPr="00CE359A">
        <w:rPr>
          <w:rFonts w:ascii="Calibri" w:hAnsi="Calibri"/>
        </w:rPr>
        <w:t>Parties to resolve Dispute</w:t>
      </w:r>
      <w:bookmarkEnd w:id="269"/>
      <w:bookmarkEnd w:id="270"/>
      <w:bookmarkEnd w:id="271"/>
    </w:p>
    <w:p w:rsidR="00115E19" w:rsidRPr="00CE359A" w:rsidRDefault="00115E19" w:rsidP="00FA1991">
      <w:pPr>
        <w:pStyle w:val="PSHATextIndent"/>
        <w:rPr>
          <w:rFonts w:ascii="Calibri" w:hAnsi="Calibri"/>
        </w:rPr>
      </w:pPr>
      <w:r w:rsidRPr="00CE359A">
        <w:rPr>
          <w:rFonts w:ascii="Calibri" w:hAnsi="Calibri"/>
        </w:rPr>
        <w:t>During the 20 Business Days after a notice is given under clause 1</w:t>
      </w:r>
      <w:r w:rsidR="00E03451" w:rsidRPr="00CE359A">
        <w:rPr>
          <w:rFonts w:ascii="Calibri" w:hAnsi="Calibri"/>
        </w:rPr>
        <w:t>8</w:t>
      </w:r>
      <w:r w:rsidRPr="00CE359A">
        <w:rPr>
          <w:rFonts w:ascii="Calibri" w:hAnsi="Calibri"/>
        </w:rPr>
        <w:t>.2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1</w:t>
      </w:r>
      <w:r w:rsidR="00132E0D" w:rsidRPr="00CE359A">
        <w:rPr>
          <w:rFonts w:ascii="Calibri" w:hAnsi="Calibri"/>
        </w:rPr>
        <w:t>8</w:t>
      </w:r>
      <w:r w:rsidRPr="00CE359A">
        <w:rPr>
          <w:rFonts w:ascii="Calibri" w:hAnsi="Calibri"/>
        </w:rPr>
        <w:t>.4.</w:t>
      </w:r>
    </w:p>
    <w:p w:rsidR="00115E19" w:rsidRPr="00CE359A" w:rsidRDefault="00115E19" w:rsidP="00655470">
      <w:pPr>
        <w:pStyle w:val="PSHAHeading3"/>
        <w:keepNext/>
        <w:rPr>
          <w:rFonts w:ascii="Calibri" w:hAnsi="Calibri"/>
        </w:rPr>
      </w:pPr>
      <w:bookmarkStart w:id="272" w:name="_Toc331143483"/>
      <w:bookmarkStart w:id="273" w:name="_Toc331417216"/>
      <w:bookmarkStart w:id="274" w:name="_Toc380918790"/>
      <w:r w:rsidRPr="00CE359A">
        <w:rPr>
          <w:rFonts w:ascii="Calibri" w:hAnsi="Calibri"/>
        </w:rPr>
        <w:t>Mediation</w:t>
      </w:r>
      <w:bookmarkEnd w:id="272"/>
      <w:bookmarkEnd w:id="273"/>
      <w:bookmarkEnd w:id="274"/>
    </w:p>
    <w:p w:rsidR="00115E19" w:rsidRPr="00CE359A" w:rsidRDefault="00115E19" w:rsidP="00655470">
      <w:pPr>
        <w:pStyle w:val="PSHAText"/>
        <w:keepNext/>
        <w:rPr>
          <w:rFonts w:ascii="Calibri" w:hAnsi="Calibri"/>
        </w:rPr>
      </w:pPr>
      <w:r w:rsidRPr="00CE359A">
        <w:rPr>
          <w:rFonts w:ascii="Calibri" w:hAnsi="Calibri"/>
        </w:rPr>
        <w:t>If the Parties to the Dispute cannot agree on a mediator within 10 Business Days after a request under clause 1</w:t>
      </w:r>
      <w:r w:rsidR="00132E0D" w:rsidRPr="00CE359A">
        <w:rPr>
          <w:rFonts w:ascii="Calibri" w:hAnsi="Calibri"/>
        </w:rPr>
        <w:t>8</w:t>
      </w:r>
      <w:r w:rsidRPr="00CE359A">
        <w:rPr>
          <w:rFonts w:ascii="Calibri" w:hAnsi="Calibri"/>
        </w:rPr>
        <w:t>.3, the chairman of LEADR will appoint a mediator at the request of either Party.</w:t>
      </w:r>
    </w:p>
    <w:p w:rsidR="00115E19" w:rsidRPr="00CE359A" w:rsidRDefault="00115E19" w:rsidP="00115E19">
      <w:pPr>
        <w:pStyle w:val="PSHAText"/>
        <w:rPr>
          <w:rFonts w:ascii="Calibri" w:hAnsi="Calibri"/>
        </w:rPr>
      </w:pPr>
      <w:r w:rsidRPr="00CE359A">
        <w:rPr>
          <w:rFonts w:ascii="Calibri" w:hAnsi="Calibri"/>
        </w:rPr>
        <w:t>The role of the mediator is to assist in negotiating a resolution of the Dispute.  A mediator may not make a binding decision on a Party to the Dispute except if the Part</w:t>
      </w:r>
      <w:r w:rsidR="007207B0" w:rsidRPr="00CE359A">
        <w:rPr>
          <w:rFonts w:ascii="Calibri" w:hAnsi="Calibri"/>
        </w:rPr>
        <w:t>ies</w:t>
      </w:r>
      <w:r w:rsidRPr="00CE359A">
        <w:rPr>
          <w:rFonts w:ascii="Calibri" w:hAnsi="Calibri"/>
        </w:rPr>
        <w:t xml:space="preserve"> agree in advance in writing.</w:t>
      </w:r>
    </w:p>
    <w:p w:rsidR="00115E19" w:rsidRPr="00CE359A" w:rsidRDefault="00115E19" w:rsidP="00115E19">
      <w:pPr>
        <w:pStyle w:val="PSHAText"/>
        <w:rPr>
          <w:rFonts w:ascii="Calibri" w:hAnsi="Calibri"/>
        </w:rPr>
      </w:pPr>
      <w:r w:rsidRPr="00CE359A">
        <w:rPr>
          <w:rFonts w:ascii="Calibri" w:hAnsi="Calibri"/>
        </w:rPr>
        <w:t>Any information or documents disclosed by a Party under this clause 1</w:t>
      </w:r>
      <w:r w:rsidR="00132E0D" w:rsidRPr="00CE359A">
        <w:rPr>
          <w:rFonts w:ascii="Calibri" w:hAnsi="Calibri"/>
        </w:rPr>
        <w:t>8</w:t>
      </w:r>
      <w:r w:rsidRPr="00CE359A">
        <w:rPr>
          <w:rFonts w:ascii="Calibri" w:hAnsi="Calibri"/>
        </w:rPr>
        <w:t>:</w:t>
      </w:r>
    </w:p>
    <w:p w:rsidR="00115E19" w:rsidRPr="00CE359A" w:rsidRDefault="00897D52" w:rsidP="0089518B">
      <w:pPr>
        <w:pStyle w:val="PSHAText"/>
        <w:numPr>
          <w:ilvl w:val="3"/>
          <w:numId w:val="7"/>
        </w:numPr>
        <w:spacing w:after="120"/>
        <w:rPr>
          <w:rFonts w:ascii="Calibri" w:hAnsi="Calibri"/>
        </w:rPr>
      </w:pPr>
      <w:r w:rsidRPr="00CE359A">
        <w:rPr>
          <w:rFonts w:ascii="Calibri" w:hAnsi="Calibri"/>
        </w:rPr>
        <w:t>m</w:t>
      </w:r>
      <w:r w:rsidR="00115E19" w:rsidRPr="00CE359A">
        <w:rPr>
          <w:rFonts w:ascii="Calibri" w:hAnsi="Calibri"/>
        </w:rPr>
        <w:t>ust be kept confidential; and</w:t>
      </w:r>
    </w:p>
    <w:p w:rsidR="00115E19" w:rsidRPr="00CE359A" w:rsidRDefault="00897D52" w:rsidP="0089518B">
      <w:pPr>
        <w:pStyle w:val="PSHAText"/>
        <w:numPr>
          <w:ilvl w:val="3"/>
          <w:numId w:val="7"/>
        </w:numPr>
        <w:rPr>
          <w:rFonts w:ascii="Calibri" w:hAnsi="Calibri"/>
        </w:rPr>
      </w:pPr>
      <w:proofErr w:type="gramStart"/>
      <w:r w:rsidRPr="00CE359A">
        <w:rPr>
          <w:rFonts w:ascii="Calibri" w:hAnsi="Calibri"/>
        </w:rPr>
        <w:t>m</w:t>
      </w:r>
      <w:r w:rsidR="00115E19" w:rsidRPr="00CE359A">
        <w:rPr>
          <w:rFonts w:ascii="Calibri" w:hAnsi="Calibri"/>
        </w:rPr>
        <w:t>ay</w:t>
      </w:r>
      <w:proofErr w:type="gramEnd"/>
      <w:r w:rsidR="00115E19" w:rsidRPr="00CE359A">
        <w:rPr>
          <w:rFonts w:ascii="Calibri" w:hAnsi="Calibri"/>
        </w:rPr>
        <w:t xml:space="preserve"> only be used to attempt to resolve the Dispute.</w:t>
      </w:r>
    </w:p>
    <w:p w:rsidR="00115E19" w:rsidRPr="00CE359A" w:rsidRDefault="00115E19" w:rsidP="00115E19">
      <w:pPr>
        <w:pStyle w:val="PSHAText"/>
        <w:rPr>
          <w:rFonts w:ascii="Calibri" w:hAnsi="Calibri"/>
        </w:rPr>
      </w:pPr>
      <w:r w:rsidRPr="00CE359A">
        <w:rPr>
          <w:rFonts w:ascii="Calibri" w:hAnsi="Calibri"/>
        </w:rPr>
        <w:t>Each Party to a Dispute must pay its own costs of complying with this clause 1</w:t>
      </w:r>
      <w:r w:rsidR="00132E0D" w:rsidRPr="00CE359A">
        <w:rPr>
          <w:rFonts w:ascii="Calibri" w:hAnsi="Calibri"/>
        </w:rPr>
        <w:t>8</w:t>
      </w:r>
      <w:r w:rsidR="00302AAA" w:rsidRPr="00CE359A">
        <w:rPr>
          <w:rFonts w:ascii="Calibri" w:hAnsi="Calibri"/>
        </w:rPr>
        <w:t>.4</w:t>
      </w:r>
      <w:r w:rsidRPr="00CE359A">
        <w:rPr>
          <w:rFonts w:ascii="Calibri" w:hAnsi="Calibri"/>
        </w:rPr>
        <w:t>.  The Parties to the Dispute must equally pay the costs of any mediator</w:t>
      </w:r>
      <w:r w:rsidR="00132E0D" w:rsidRPr="00CE359A">
        <w:rPr>
          <w:rFonts w:ascii="Calibri" w:hAnsi="Calibri"/>
        </w:rPr>
        <w:t xml:space="preserve"> unless otherwise agreed in writing by the parties</w:t>
      </w:r>
      <w:r w:rsidRPr="00CE359A">
        <w:rPr>
          <w:rFonts w:ascii="Calibri" w:hAnsi="Calibri"/>
        </w:rPr>
        <w:t>.</w:t>
      </w:r>
    </w:p>
    <w:p w:rsidR="00115E19" w:rsidRPr="00CE359A" w:rsidRDefault="00115E19" w:rsidP="00115E19">
      <w:pPr>
        <w:pStyle w:val="PSHAText"/>
        <w:rPr>
          <w:rFonts w:ascii="Calibri" w:hAnsi="Calibri"/>
        </w:rPr>
      </w:pPr>
      <w:r w:rsidRPr="00CE359A">
        <w:rPr>
          <w:rFonts w:ascii="Calibri" w:hAnsi="Calibri"/>
        </w:rPr>
        <w:t xml:space="preserve">The Parties will engage in the mediation process in good faith and with the aim of reaching a resolution of the Dispute.  If the Parties fail to achieve a resolution of the Dispute by mediation with 20 Business Days of the mediator </w:t>
      </w:r>
      <w:r w:rsidR="007207B0" w:rsidRPr="00CE359A">
        <w:rPr>
          <w:rFonts w:ascii="Calibri" w:hAnsi="Calibri"/>
        </w:rPr>
        <w:t xml:space="preserve">appointed under this clause commencing the </w:t>
      </w:r>
      <w:r w:rsidR="00250B66" w:rsidRPr="00CE359A">
        <w:rPr>
          <w:rFonts w:ascii="Calibri" w:hAnsi="Calibri"/>
        </w:rPr>
        <w:t>mediation</w:t>
      </w:r>
      <w:r w:rsidRPr="00CE359A">
        <w:rPr>
          <w:rFonts w:ascii="Calibri" w:hAnsi="Calibri"/>
        </w:rPr>
        <w:t>, or such further time as is agreed by the Parties, any Party may take such action as it considers appropriate, including (subject to clause 1</w:t>
      </w:r>
      <w:r w:rsidR="00132E0D" w:rsidRPr="00CE359A">
        <w:rPr>
          <w:rFonts w:ascii="Calibri" w:hAnsi="Calibri"/>
        </w:rPr>
        <w:t>8</w:t>
      </w:r>
      <w:r w:rsidRPr="00CE359A">
        <w:rPr>
          <w:rFonts w:ascii="Calibri" w:hAnsi="Calibri"/>
        </w:rPr>
        <w:t>.6) referring the matter to arbitration or commencing legal proceedings.</w:t>
      </w:r>
    </w:p>
    <w:p w:rsidR="00115E19" w:rsidRPr="00CE359A" w:rsidRDefault="00115E19" w:rsidP="00791BD9">
      <w:pPr>
        <w:pStyle w:val="PSHAHeading3"/>
        <w:keepNext/>
        <w:rPr>
          <w:rFonts w:ascii="Calibri" w:hAnsi="Calibri"/>
        </w:rPr>
      </w:pPr>
      <w:bookmarkStart w:id="275" w:name="_Toc331143484"/>
      <w:bookmarkStart w:id="276" w:name="_Toc331417217"/>
      <w:bookmarkStart w:id="277" w:name="_Toc380918791"/>
      <w:r w:rsidRPr="00CE359A">
        <w:rPr>
          <w:rFonts w:ascii="Calibri" w:hAnsi="Calibri"/>
        </w:rPr>
        <w:lastRenderedPageBreak/>
        <w:t>Arbitration</w:t>
      </w:r>
      <w:bookmarkEnd w:id="275"/>
      <w:bookmarkEnd w:id="276"/>
      <w:bookmarkEnd w:id="277"/>
    </w:p>
    <w:p w:rsidR="00115E19" w:rsidRPr="00CE359A" w:rsidRDefault="00115E19" w:rsidP="00791BD9">
      <w:pPr>
        <w:pStyle w:val="PSHAText"/>
        <w:keepNext/>
        <w:rPr>
          <w:rFonts w:ascii="Calibri" w:hAnsi="Calibri"/>
          <w:b/>
          <w:i/>
          <w:u w:val="single"/>
        </w:rPr>
      </w:pPr>
      <w:r w:rsidRPr="00CE359A">
        <w:rPr>
          <w:rFonts w:ascii="Calibri" w:hAnsi="Calibri"/>
        </w:rPr>
        <w:t>If the Parties to a Dispute have complied with clauses 1</w:t>
      </w:r>
      <w:r w:rsidR="00132E0D" w:rsidRPr="00CE359A">
        <w:rPr>
          <w:rFonts w:ascii="Calibri" w:hAnsi="Calibri"/>
        </w:rPr>
        <w:t>8</w:t>
      </w:r>
      <w:r w:rsidRPr="00CE359A">
        <w:rPr>
          <w:rFonts w:ascii="Calibri" w:hAnsi="Calibri"/>
        </w:rPr>
        <w:t>.2 to 1</w:t>
      </w:r>
      <w:r w:rsidR="00132E0D" w:rsidRPr="00CE359A">
        <w:rPr>
          <w:rFonts w:ascii="Calibri" w:hAnsi="Calibri"/>
        </w:rPr>
        <w:t>8</w:t>
      </w:r>
      <w:r w:rsidRPr="00CE359A">
        <w:rPr>
          <w:rFonts w:ascii="Calibri" w:hAnsi="Calibri"/>
        </w:rPr>
        <w:t xml:space="preserve">.4 then, if all those Parties agree, they may refer the Dispute to arbitration under the </w:t>
      </w:r>
      <w:r w:rsidRPr="00CE359A">
        <w:rPr>
          <w:rFonts w:ascii="Calibri" w:hAnsi="Calibri"/>
          <w:i/>
        </w:rPr>
        <w:t xml:space="preserve">Commercial Arbitration Act 2012 </w:t>
      </w:r>
      <w:r w:rsidRPr="00CE359A">
        <w:rPr>
          <w:rFonts w:ascii="Calibri" w:hAnsi="Calibri"/>
        </w:rPr>
        <w:t>(WA)</w:t>
      </w:r>
      <w:r w:rsidRPr="00CE359A">
        <w:rPr>
          <w:rFonts w:ascii="Calibri" w:hAnsi="Calibri"/>
          <w:i/>
        </w:rPr>
        <w:t xml:space="preserve">.  </w:t>
      </w:r>
    </w:p>
    <w:p w:rsidR="00115E19" w:rsidRPr="00CE359A" w:rsidRDefault="00115E19" w:rsidP="00115E19">
      <w:pPr>
        <w:pStyle w:val="PSHAText"/>
        <w:rPr>
          <w:rFonts w:ascii="Calibri" w:hAnsi="Calibri"/>
        </w:rPr>
      </w:pPr>
      <w:r w:rsidRPr="00CE359A">
        <w:rPr>
          <w:rFonts w:ascii="Calibri" w:hAnsi="Calibri"/>
        </w:rPr>
        <w:t xml:space="preserve">The arbitration will be held </w:t>
      </w:r>
      <w:r w:rsidR="00797CD5" w:rsidRPr="00CE359A">
        <w:rPr>
          <w:rFonts w:ascii="Calibri" w:hAnsi="Calibri"/>
        </w:rPr>
        <w:t>with</w:t>
      </w:r>
      <w:r w:rsidRPr="00CE359A">
        <w:rPr>
          <w:rFonts w:ascii="Calibri" w:hAnsi="Calibri"/>
        </w:rPr>
        <w:t xml:space="preserve">in </w:t>
      </w:r>
      <w:r w:rsidR="00797CD5" w:rsidRPr="00CE359A">
        <w:rPr>
          <w:rFonts w:ascii="Calibri" w:hAnsi="Calibri"/>
        </w:rPr>
        <w:t xml:space="preserve">the </w:t>
      </w:r>
      <w:r w:rsidR="0099232A" w:rsidRPr="00CE359A">
        <w:rPr>
          <w:rFonts w:ascii="Calibri" w:hAnsi="Calibri"/>
        </w:rPr>
        <w:t>Aboriginal Heritage</w:t>
      </w:r>
      <w:r w:rsidR="00797CD5" w:rsidRPr="00CE359A">
        <w:rPr>
          <w:rFonts w:ascii="Calibri" w:hAnsi="Calibri"/>
        </w:rPr>
        <w:t xml:space="preserve"> Area</w:t>
      </w:r>
      <w:r w:rsidRPr="00CE359A">
        <w:rPr>
          <w:rFonts w:ascii="Calibri" w:hAnsi="Calibri"/>
        </w:rPr>
        <w:t xml:space="preserve"> or any other place agreed by the Parties.</w:t>
      </w:r>
    </w:p>
    <w:p w:rsidR="00115E19" w:rsidRPr="00CE359A" w:rsidRDefault="00115E19" w:rsidP="00115E19">
      <w:pPr>
        <w:pStyle w:val="PSHAText"/>
        <w:rPr>
          <w:rFonts w:ascii="Calibri" w:hAnsi="Calibri"/>
        </w:rPr>
      </w:pPr>
      <w:r w:rsidRPr="00CE359A">
        <w:rPr>
          <w:rFonts w:ascii="Calibri" w:hAnsi="Calibri"/>
        </w:rPr>
        <w:t>The Parties shall appoint a person agreed between them to be the arbitrator of the Dispute.</w:t>
      </w:r>
    </w:p>
    <w:p w:rsidR="00115E19" w:rsidRPr="00CE359A" w:rsidRDefault="00115E19" w:rsidP="00115E19">
      <w:pPr>
        <w:pStyle w:val="PSHAText"/>
        <w:rPr>
          <w:rFonts w:ascii="Calibri" w:hAnsi="Calibri"/>
        </w:rPr>
      </w:pPr>
      <w:r w:rsidRPr="00CE359A">
        <w:rPr>
          <w:rFonts w:ascii="Calibri" w:hAnsi="Calibri"/>
        </w:rPr>
        <w:t>If the Parties fail to agree on a person to be the arbitrator under clause 1</w:t>
      </w:r>
      <w:r w:rsidR="00132E0D" w:rsidRPr="00CE359A">
        <w:rPr>
          <w:rFonts w:ascii="Calibri" w:hAnsi="Calibri"/>
        </w:rPr>
        <w:t>8</w:t>
      </w:r>
      <w:r w:rsidRPr="00CE359A">
        <w:rPr>
          <w:rFonts w:ascii="Calibri" w:hAnsi="Calibri"/>
        </w:rPr>
        <w:t xml:space="preserve">.5(c), then the Parties shall request the President of the Law Society of Western Australia to appoint an arbitrator who has experience in the area of the Dispute and in Indigenous cultural </w:t>
      </w:r>
      <w:r w:rsidR="00132E0D" w:rsidRPr="00CE359A">
        <w:rPr>
          <w:rFonts w:ascii="Calibri" w:hAnsi="Calibri"/>
        </w:rPr>
        <w:t xml:space="preserve">and/or native title </w:t>
      </w:r>
      <w:r w:rsidRPr="00CE359A">
        <w:rPr>
          <w:rFonts w:ascii="Calibri" w:hAnsi="Calibri"/>
        </w:rPr>
        <w:t>matters.</w:t>
      </w:r>
    </w:p>
    <w:p w:rsidR="00115E19" w:rsidRPr="00CE359A" w:rsidRDefault="00115E19" w:rsidP="00115E19">
      <w:pPr>
        <w:pStyle w:val="PSHAText"/>
        <w:rPr>
          <w:rFonts w:ascii="Calibri" w:hAnsi="Calibri"/>
        </w:rPr>
      </w:pPr>
      <w:r w:rsidRPr="00CE359A">
        <w:rPr>
          <w:rFonts w:ascii="Calibri" w:hAnsi="Calibri"/>
        </w:rPr>
        <w:t>Any Party to a Dispute may appeal to the Supreme Court of Western Australia on any question of law arising out of an interim or final award in the arbitration.</w:t>
      </w:r>
    </w:p>
    <w:p w:rsidR="00115E19" w:rsidRPr="00CE359A" w:rsidRDefault="00115E19" w:rsidP="00115E19">
      <w:pPr>
        <w:pStyle w:val="PSHAHeading3"/>
        <w:rPr>
          <w:rFonts w:ascii="Calibri" w:hAnsi="Calibri"/>
        </w:rPr>
      </w:pPr>
      <w:bookmarkStart w:id="278" w:name="_Toc331143485"/>
      <w:bookmarkStart w:id="279" w:name="_Toc331417218"/>
      <w:bookmarkStart w:id="280" w:name="_Toc380918792"/>
      <w:r w:rsidRPr="00CE359A">
        <w:rPr>
          <w:rFonts w:ascii="Calibri" w:hAnsi="Calibri"/>
        </w:rPr>
        <w:t>Breach of this clause</w:t>
      </w:r>
      <w:bookmarkEnd w:id="278"/>
      <w:bookmarkEnd w:id="279"/>
      <w:bookmarkEnd w:id="280"/>
    </w:p>
    <w:p w:rsidR="00115E19" w:rsidRPr="00CE359A" w:rsidRDefault="00115E19" w:rsidP="00FA1991">
      <w:pPr>
        <w:pStyle w:val="PSHATextIndent"/>
        <w:rPr>
          <w:rFonts w:ascii="Calibri" w:hAnsi="Calibri"/>
        </w:rPr>
      </w:pPr>
      <w:r w:rsidRPr="00CE359A">
        <w:rPr>
          <w:rFonts w:ascii="Calibri" w:hAnsi="Calibri"/>
        </w:rPr>
        <w:t>If a Party to a Dispute breaches clauses 1</w:t>
      </w:r>
      <w:r w:rsidR="00132E0D" w:rsidRPr="00CE359A">
        <w:rPr>
          <w:rFonts w:ascii="Calibri" w:hAnsi="Calibri"/>
        </w:rPr>
        <w:t>8</w:t>
      </w:r>
      <w:r w:rsidRPr="00CE359A">
        <w:rPr>
          <w:rFonts w:ascii="Calibri" w:hAnsi="Calibri"/>
        </w:rPr>
        <w:t>.1 to 1</w:t>
      </w:r>
      <w:r w:rsidR="00132E0D" w:rsidRPr="00CE359A">
        <w:rPr>
          <w:rFonts w:ascii="Calibri" w:hAnsi="Calibri"/>
        </w:rPr>
        <w:t>8</w:t>
      </w:r>
      <w:r w:rsidRPr="00CE359A">
        <w:rPr>
          <w:rFonts w:ascii="Calibri" w:hAnsi="Calibri"/>
        </w:rPr>
        <w:t>.4, the other Parties to the Dispute do not have to comply with those clauses in relation to the Dispute before starting court proceedings.</w:t>
      </w:r>
    </w:p>
    <w:p w:rsidR="00115E19" w:rsidRPr="00CE359A" w:rsidRDefault="00115E19" w:rsidP="00115E19">
      <w:pPr>
        <w:pStyle w:val="PSHAHeading3"/>
        <w:rPr>
          <w:rFonts w:ascii="Calibri" w:hAnsi="Calibri"/>
        </w:rPr>
      </w:pPr>
      <w:bookmarkStart w:id="281" w:name="_Toc300828484"/>
      <w:bookmarkStart w:id="282" w:name="_Toc331143486"/>
      <w:bookmarkStart w:id="283" w:name="_Toc331417219"/>
      <w:bookmarkStart w:id="284" w:name="_Toc380918793"/>
      <w:bookmarkEnd w:id="265"/>
      <w:r w:rsidRPr="00CE359A">
        <w:rPr>
          <w:rFonts w:ascii="Calibri" w:hAnsi="Calibri"/>
        </w:rPr>
        <w:t>Obligations continue</w:t>
      </w:r>
      <w:bookmarkEnd w:id="281"/>
      <w:bookmarkEnd w:id="282"/>
      <w:bookmarkEnd w:id="283"/>
      <w:bookmarkEnd w:id="284"/>
    </w:p>
    <w:p w:rsidR="00115E19" w:rsidRPr="00CE359A" w:rsidRDefault="00115E19" w:rsidP="00FA1991">
      <w:pPr>
        <w:pStyle w:val="PSHATextIndent"/>
        <w:rPr>
          <w:rFonts w:ascii="Calibri" w:hAnsi="Calibri"/>
        </w:rPr>
      </w:pPr>
      <w:r w:rsidRPr="00CE359A">
        <w:rPr>
          <w:rFonts w:ascii="Calibri" w:hAnsi="Calibri"/>
        </w:rPr>
        <w:t>Subject to clause 1</w:t>
      </w:r>
      <w:r w:rsidR="00132E0D" w:rsidRPr="00CE359A">
        <w:rPr>
          <w:rFonts w:ascii="Calibri" w:hAnsi="Calibri"/>
        </w:rPr>
        <w:t>8</w:t>
      </w:r>
      <w:r w:rsidRPr="00CE359A">
        <w:rPr>
          <w:rFonts w:ascii="Calibri" w:hAnsi="Calibri"/>
        </w:rPr>
        <w:t>.8, if a Dispute is referred for mediation or arbitration under any part of this clause 1</w:t>
      </w:r>
      <w:r w:rsidR="00132E0D" w:rsidRPr="00CE359A">
        <w:rPr>
          <w:rFonts w:ascii="Calibri" w:hAnsi="Calibri"/>
        </w:rPr>
        <w:t>8</w:t>
      </w:r>
      <w:r w:rsidRPr="00CE359A">
        <w:rPr>
          <w:rFonts w:ascii="Calibri" w:hAnsi="Calibri"/>
        </w:rPr>
        <w:t xml:space="preserve"> or court proceedings are started in respect of it, the Parties must, during the period of such mediation, arbitration or litigation and pending the making of a decision, determination or judgment as the case may be, continue to perform their respective obligations under this </w:t>
      </w:r>
      <w:r w:rsidR="00BC7E39" w:rsidRPr="00CE359A">
        <w:rPr>
          <w:rFonts w:ascii="Calibri" w:hAnsi="Calibri"/>
        </w:rPr>
        <w:t>PSHA</w:t>
      </w:r>
      <w:r w:rsidRPr="00CE359A">
        <w:rPr>
          <w:rFonts w:ascii="Calibri" w:hAnsi="Calibri"/>
        </w:rPr>
        <w:t xml:space="preserve"> so far as circumstances will allow and such performance will be without prejudice to the final decision, determination or judgment made in respect of the matter in dispute.</w:t>
      </w:r>
    </w:p>
    <w:p w:rsidR="00115E19" w:rsidRPr="00CE359A" w:rsidRDefault="00115E19" w:rsidP="00115E19">
      <w:pPr>
        <w:pStyle w:val="PSHAHeading3"/>
        <w:rPr>
          <w:rFonts w:ascii="Calibri" w:hAnsi="Calibri"/>
        </w:rPr>
      </w:pPr>
      <w:bookmarkStart w:id="285" w:name="_Ref290814931"/>
      <w:bookmarkStart w:id="286" w:name="_Toc300828485"/>
      <w:bookmarkStart w:id="287" w:name="_Toc331143487"/>
      <w:bookmarkStart w:id="288" w:name="_Toc331417220"/>
      <w:bookmarkStart w:id="289" w:name="_Toc380918794"/>
      <w:r w:rsidRPr="00CE359A">
        <w:rPr>
          <w:rFonts w:ascii="Calibri" w:hAnsi="Calibri"/>
        </w:rPr>
        <w:t>Extension of time</w:t>
      </w:r>
      <w:bookmarkEnd w:id="285"/>
      <w:bookmarkEnd w:id="286"/>
      <w:bookmarkEnd w:id="287"/>
      <w:bookmarkEnd w:id="288"/>
      <w:bookmarkEnd w:id="289"/>
    </w:p>
    <w:p w:rsidR="00115E19" w:rsidRPr="00CE359A" w:rsidRDefault="00115E19" w:rsidP="00FA1991">
      <w:pPr>
        <w:pStyle w:val="PSHATextIndent"/>
        <w:rPr>
          <w:rFonts w:ascii="Calibri" w:hAnsi="Calibri"/>
        </w:rPr>
      </w:pPr>
      <w:r w:rsidRPr="00CE359A">
        <w:rPr>
          <w:rFonts w:ascii="Calibri" w:hAnsi="Calibri"/>
        </w:rPr>
        <w:t xml:space="preserve">Without prejudice to the power of a mediator, arbitrator or court to grant any extension of any period or variation of any date referred to in this </w:t>
      </w:r>
      <w:r w:rsidR="00BC7E39" w:rsidRPr="00CE359A">
        <w:rPr>
          <w:rFonts w:ascii="Calibri" w:hAnsi="Calibri"/>
        </w:rPr>
        <w:t>PSHA,</w:t>
      </w:r>
      <w:r w:rsidRPr="00CE359A">
        <w:rPr>
          <w:rFonts w:ascii="Calibri" w:hAnsi="Calibri"/>
        </w:rPr>
        <w:t xml:space="preserve"> in order to preserve the rights of a Party to a Dispute, the </w:t>
      </w:r>
      <w:r w:rsidRPr="004D3A3F">
        <w:rPr>
          <w:rFonts w:ascii="Calibri" w:hAnsi="Calibri"/>
        </w:rPr>
        <w:t>Part</w:t>
      </w:r>
      <w:r w:rsidR="00E14A31" w:rsidRPr="004D3A3F">
        <w:rPr>
          <w:rFonts w:ascii="Calibri" w:hAnsi="Calibri"/>
        </w:rPr>
        <w:t>y</w:t>
      </w:r>
      <w:r w:rsidRPr="00CE359A">
        <w:rPr>
          <w:rFonts w:ascii="Calibri" w:hAnsi="Calibri"/>
        </w:rPr>
        <w:t xml:space="preserve"> or Parties to the Dispute, as applicable, will consult with each other and use all reasonable endeavours to agree such extension or variation so required.</w:t>
      </w:r>
    </w:p>
    <w:p w:rsidR="00D41B8F" w:rsidRPr="00CE359A" w:rsidRDefault="00D41B8F" w:rsidP="007C4D80">
      <w:pPr>
        <w:pStyle w:val="PSHAHeading2"/>
        <w:keepNext/>
        <w:tabs>
          <w:tab w:val="clear" w:pos="993"/>
          <w:tab w:val="num" w:pos="851"/>
        </w:tabs>
        <w:ind w:left="851"/>
        <w:rPr>
          <w:rFonts w:ascii="Calibri" w:hAnsi="Calibri"/>
          <w:bCs/>
        </w:rPr>
      </w:pPr>
      <w:bookmarkStart w:id="290" w:name="_Ref379564180"/>
      <w:bookmarkStart w:id="291" w:name="_Toc380918795"/>
      <w:r w:rsidRPr="00CE359A">
        <w:rPr>
          <w:rFonts w:ascii="Calibri" w:hAnsi="Calibri"/>
          <w:bCs/>
        </w:rPr>
        <w:lastRenderedPageBreak/>
        <w:t>Confidentiality</w:t>
      </w:r>
      <w:bookmarkEnd w:id="212"/>
      <w:bookmarkEnd w:id="213"/>
      <w:bookmarkEnd w:id="290"/>
      <w:bookmarkEnd w:id="291"/>
    </w:p>
    <w:p w:rsidR="00D41B8F" w:rsidRPr="00CE359A" w:rsidRDefault="00D41B8F" w:rsidP="00791BD9">
      <w:pPr>
        <w:pStyle w:val="PSHAHeading3"/>
        <w:keepNext/>
        <w:rPr>
          <w:rFonts w:ascii="Calibri" w:hAnsi="Calibri"/>
        </w:rPr>
      </w:pPr>
      <w:bookmarkStart w:id="292" w:name="_Toc303073995"/>
      <w:bookmarkStart w:id="293" w:name="_Toc313976792"/>
      <w:bookmarkStart w:id="294" w:name="_Ref379562308"/>
      <w:bookmarkStart w:id="295" w:name="_Toc380918796"/>
      <w:r w:rsidRPr="00CE359A">
        <w:rPr>
          <w:rFonts w:ascii="Calibri" w:hAnsi="Calibri"/>
        </w:rPr>
        <w:t>Confidential information</w:t>
      </w:r>
      <w:bookmarkEnd w:id="292"/>
      <w:bookmarkEnd w:id="293"/>
      <w:bookmarkEnd w:id="294"/>
      <w:bookmarkEnd w:id="295"/>
    </w:p>
    <w:p w:rsidR="00D41B8F" w:rsidRPr="00CE359A" w:rsidRDefault="00D41B8F" w:rsidP="00791BD9">
      <w:pPr>
        <w:pStyle w:val="PSHATextIndent"/>
        <w:keepNext/>
        <w:rPr>
          <w:rFonts w:ascii="Calibri" w:hAnsi="Calibri"/>
        </w:rPr>
      </w:pPr>
      <w:r w:rsidRPr="00CE359A">
        <w:rPr>
          <w:rFonts w:ascii="Calibri" w:hAnsi="Calibri"/>
        </w:rPr>
        <w:t>Each Party agrees that the following information disclosed by one Party (</w:t>
      </w:r>
      <w:r w:rsidRPr="00CE359A">
        <w:rPr>
          <w:rFonts w:ascii="Calibri" w:hAnsi="Calibri"/>
          <w:b/>
        </w:rPr>
        <w:t>disclosing Party</w:t>
      </w:r>
      <w:r w:rsidRPr="00CE359A">
        <w:rPr>
          <w:rFonts w:ascii="Calibri" w:hAnsi="Calibri"/>
        </w:rPr>
        <w:t>) to another Party (</w:t>
      </w:r>
      <w:r w:rsidRPr="00CE359A">
        <w:rPr>
          <w:rFonts w:ascii="Calibri" w:hAnsi="Calibri"/>
          <w:b/>
        </w:rPr>
        <w:t>receiving Party</w:t>
      </w:r>
      <w:r w:rsidRPr="00CE359A">
        <w:rPr>
          <w:rFonts w:ascii="Calibri" w:hAnsi="Calibri"/>
        </w:rPr>
        <w:t>) is confidential (</w:t>
      </w:r>
      <w:r w:rsidRPr="00CE359A">
        <w:rPr>
          <w:rFonts w:ascii="Calibri" w:hAnsi="Calibri"/>
          <w:b/>
        </w:rPr>
        <w:t>Confidential Information</w:t>
      </w:r>
      <w:r w:rsidRPr="00CE359A">
        <w:rPr>
          <w:rFonts w:ascii="Calibri" w:hAnsi="Calibri"/>
        </w:rPr>
        <w:t>) and may not be disclosed except in accordance with clause</w:t>
      </w:r>
      <w:r w:rsidR="00797CD5" w:rsidRPr="00CE359A">
        <w:rPr>
          <w:rFonts w:ascii="Calibri" w:hAnsi="Calibri"/>
        </w:rPr>
        <w:t xml:space="preserve"> </w:t>
      </w:r>
      <w:r w:rsidR="005A7426" w:rsidRPr="00CE359A">
        <w:rPr>
          <w:rFonts w:ascii="Calibri" w:hAnsi="Calibri"/>
        </w:rPr>
        <w:t>1</w:t>
      </w:r>
      <w:r w:rsidR="00132E0D" w:rsidRPr="00CE359A">
        <w:rPr>
          <w:rFonts w:ascii="Calibri" w:hAnsi="Calibri"/>
        </w:rPr>
        <w:t>9</w:t>
      </w:r>
      <w:r w:rsidR="005A7426" w:rsidRPr="00CE359A">
        <w:rPr>
          <w:rFonts w:ascii="Calibri" w:hAnsi="Calibri"/>
        </w:rPr>
        <w:t>.3:</w:t>
      </w:r>
    </w:p>
    <w:p w:rsidR="00D41B8F" w:rsidRPr="00CE359A" w:rsidRDefault="00D41B8F" w:rsidP="006C0633">
      <w:pPr>
        <w:pStyle w:val="PSHAText"/>
        <w:rPr>
          <w:rFonts w:ascii="Calibri" w:hAnsi="Calibri"/>
        </w:rPr>
      </w:pPr>
      <w:r w:rsidRPr="00CE359A">
        <w:rPr>
          <w:rFonts w:ascii="Calibri" w:hAnsi="Calibri"/>
        </w:rPr>
        <w:t xml:space="preserve">information disclosed during the course of a Survey and the contents of any Survey Report provided under this </w:t>
      </w:r>
      <w:r w:rsidR="00DD3AA2" w:rsidRPr="00CE359A">
        <w:rPr>
          <w:rFonts w:ascii="Calibri" w:hAnsi="Calibri"/>
        </w:rPr>
        <w:t>PSHA</w:t>
      </w:r>
      <w:r w:rsidRPr="00CE359A">
        <w:rPr>
          <w:rFonts w:ascii="Calibri" w:hAnsi="Calibri"/>
        </w:rPr>
        <w:t>, including any Sensitive Heritage Information;</w:t>
      </w:r>
      <w:r w:rsidR="005A7426" w:rsidRPr="00CE359A">
        <w:rPr>
          <w:rFonts w:ascii="Calibri" w:hAnsi="Calibri"/>
        </w:rPr>
        <w:t xml:space="preserve"> and</w:t>
      </w:r>
    </w:p>
    <w:p w:rsidR="00D41B8F" w:rsidRPr="00CE359A" w:rsidRDefault="00D41B8F" w:rsidP="006C0633">
      <w:pPr>
        <w:pStyle w:val="PSHAText"/>
        <w:rPr>
          <w:rFonts w:ascii="Calibri" w:hAnsi="Calibri"/>
        </w:rPr>
      </w:pPr>
      <w:r w:rsidRPr="00CE359A">
        <w:rPr>
          <w:rFonts w:ascii="Calibri" w:hAnsi="Calibri"/>
        </w:rPr>
        <w:t xml:space="preserve">information given by the Proponent to the PBC in respect of the Activities of the Proponent where the Proponent advises the PBC that the relevant information is confidential; </w:t>
      </w:r>
      <w:r w:rsidR="005A7426" w:rsidRPr="00CE359A">
        <w:rPr>
          <w:rFonts w:ascii="Calibri" w:hAnsi="Calibri"/>
        </w:rPr>
        <w:t>and</w:t>
      </w:r>
    </w:p>
    <w:p w:rsidR="00D41B8F" w:rsidRPr="00CE359A" w:rsidRDefault="00D41B8F" w:rsidP="006C0633">
      <w:pPr>
        <w:pStyle w:val="PSHAText"/>
        <w:rPr>
          <w:rFonts w:ascii="Calibri" w:hAnsi="Calibri"/>
        </w:rPr>
      </w:pPr>
      <w:r w:rsidRPr="00CE359A">
        <w:rPr>
          <w:rFonts w:ascii="Calibri" w:hAnsi="Calibri"/>
        </w:rPr>
        <w:t>the information described in clause</w:t>
      </w:r>
      <w:r w:rsidR="005A7426" w:rsidRPr="00CE359A">
        <w:rPr>
          <w:rFonts w:ascii="Calibri" w:hAnsi="Calibri"/>
        </w:rPr>
        <w:t xml:space="preserve"> 1</w:t>
      </w:r>
      <w:r w:rsidR="00132E0D" w:rsidRPr="00CE359A">
        <w:rPr>
          <w:rFonts w:ascii="Calibri" w:hAnsi="Calibri"/>
        </w:rPr>
        <w:t>9</w:t>
      </w:r>
      <w:r w:rsidR="005A7426" w:rsidRPr="00CE359A">
        <w:rPr>
          <w:rFonts w:ascii="Calibri" w:hAnsi="Calibri"/>
        </w:rPr>
        <w:t>.2</w:t>
      </w:r>
      <w:r w:rsidRPr="00CE359A">
        <w:rPr>
          <w:rFonts w:ascii="Calibri" w:hAnsi="Calibri"/>
        </w:rPr>
        <w:t>; and</w:t>
      </w:r>
    </w:p>
    <w:p w:rsidR="00D41B8F" w:rsidRPr="00CE359A" w:rsidRDefault="00D41B8F" w:rsidP="006C0633">
      <w:pPr>
        <w:pStyle w:val="PSHAText"/>
        <w:rPr>
          <w:rFonts w:ascii="Calibri" w:hAnsi="Calibri"/>
        </w:rPr>
      </w:pPr>
      <w:r w:rsidRPr="00CE359A">
        <w:rPr>
          <w:rFonts w:ascii="Calibri" w:hAnsi="Calibri"/>
        </w:rPr>
        <w:t xml:space="preserve">any other information disclosed by one Party to another under this </w:t>
      </w:r>
      <w:r w:rsidR="00DD3AA2" w:rsidRPr="00CE359A">
        <w:rPr>
          <w:rFonts w:ascii="Calibri" w:hAnsi="Calibri"/>
        </w:rPr>
        <w:t>PSHA</w:t>
      </w:r>
      <w:r w:rsidRPr="00CE359A">
        <w:rPr>
          <w:rFonts w:ascii="Calibri" w:hAnsi="Calibri"/>
        </w:rPr>
        <w:t xml:space="preserve"> which is identified by the disclosing Party as confidential,</w:t>
      </w:r>
    </w:p>
    <w:p w:rsidR="00D41B8F" w:rsidRPr="00CE359A" w:rsidRDefault="00D41B8F" w:rsidP="006C0633">
      <w:pPr>
        <w:pStyle w:val="PSHAText"/>
        <w:numPr>
          <w:ilvl w:val="0"/>
          <w:numId w:val="0"/>
        </w:numPr>
        <w:ind w:left="851"/>
        <w:rPr>
          <w:rFonts w:ascii="Calibri" w:hAnsi="Calibri"/>
        </w:rPr>
      </w:pPr>
      <w:proofErr w:type="gramStart"/>
      <w:r w:rsidRPr="00CE359A">
        <w:rPr>
          <w:rFonts w:ascii="Calibri" w:hAnsi="Calibri"/>
        </w:rPr>
        <w:t>but</w:t>
      </w:r>
      <w:proofErr w:type="gramEnd"/>
      <w:r w:rsidRPr="00CE359A">
        <w:rPr>
          <w:rFonts w:ascii="Calibri" w:hAnsi="Calibri"/>
        </w:rPr>
        <w:t xml:space="preserve"> not including information:</w:t>
      </w:r>
    </w:p>
    <w:p w:rsidR="00D41B8F" w:rsidRPr="00CE359A" w:rsidRDefault="00D41B8F" w:rsidP="006C0633">
      <w:pPr>
        <w:pStyle w:val="PSHAText"/>
        <w:rPr>
          <w:rFonts w:ascii="Calibri" w:hAnsi="Calibri"/>
        </w:rPr>
      </w:pPr>
      <w:r w:rsidRPr="00CE359A">
        <w:rPr>
          <w:rFonts w:ascii="Calibri" w:hAnsi="Calibri"/>
        </w:rPr>
        <w:t>the receiving Party, prior to disclosure, already knew or created (whether alone or jointly with any third person) independently of the disclosing Party; or</w:t>
      </w:r>
    </w:p>
    <w:p w:rsidR="00D41B8F" w:rsidRPr="00CE359A" w:rsidRDefault="00D41B8F" w:rsidP="00924787">
      <w:pPr>
        <w:pStyle w:val="PSHAText"/>
        <w:rPr>
          <w:rFonts w:ascii="Calibri" w:hAnsi="Calibri"/>
        </w:rPr>
      </w:pPr>
      <w:proofErr w:type="gramStart"/>
      <w:r w:rsidRPr="00CE359A">
        <w:rPr>
          <w:rFonts w:ascii="Calibri" w:hAnsi="Calibri"/>
        </w:rPr>
        <w:t>that</w:t>
      </w:r>
      <w:proofErr w:type="gramEnd"/>
      <w:r w:rsidRPr="00CE359A">
        <w:rPr>
          <w:rFonts w:ascii="Calibri" w:hAnsi="Calibri"/>
        </w:rPr>
        <w:t xml:space="preserve"> is public knowledge (otherwise than as a result of a breach of confidentiality by the receiving Party or any of its permitted disclosees).</w:t>
      </w:r>
    </w:p>
    <w:p w:rsidR="00D41B8F" w:rsidRPr="00CE359A" w:rsidRDefault="00D41B8F" w:rsidP="00924787">
      <w:pPr>
        <w:pStyle w:val="PSHAHeading3"/>
        <w:rPr>
          <w:rFonts w:ascii="Calibri" w:hAnsi="Calibri"/>
        </w:rPr>
      </w:pPr>
      <w:bookmarkStart w:id="296" w:name="_Toc303073996"/>
      <w:bookmarkStart w:id="297" w:name="_Toc313976793"/>
      <w:bookmarkStart w:id="298" w:name="_Toc380918797"/>
      <w:r w:rsidRPr="00CE359A">
        <w:rPr>
          <w:rFonts w:ascii="Calibri" w:hAnsi="Calibri"/>
        </w:rPr>
        <w:t>Unrelated information obtained during Survey is confidential</w:t>
      </w:r>
      <w:bookmarkEnd w:id="296"/>
      <w:bookmarkEnd w:id="297"/>
      <w:bookmarkEnd w:id="298"/>
    </w:p>
    <w:p w:rsidR="00D41B8F" w:rsidRPr="00CE359A" w:rsidRDefault="00D41B8F" w:rsidP="00924787">
      <w:pPr>
        <w:pStyle w:val="PSHATextIndent"/>
        <w:rPr>
          <w:rFonts w:ascii="Calibri" w:hAnsi="Calibri"/>
        </w:rPr>
      </w:pPr>
      <w:r w:rsidRPr="00CE359A">
        <w:rPr>
          <w:rFonts w:ascii="Calibri" w:hAnsi="Calibri"/>
        </w:rPr>
        <w:t xml:space="preserve">In the course of a Survey being conducted the </w:t>
      </w:r>
      <w:r w:rsidR="0099232A" w:rsidRPr="00CE359A">
        <w:rPr>
          <w:rFonts w:ascii="Calibri" w:hAnsi="Calibri"/>
        </w:rPr>
        <w:t>Aboriginal Heritage</w:t>
      </w:r>
      <w:r w:rsidRPr="00CE359A">
        <w:rPr>
          <w:rFonts w:ascii="Calibri" w:hAnsi="Calibri"/>
        </w:rPr>
        <w:t xml:space="preserve"> Liaison Officer may obtain, or cause to be obtained, information in relation to the native title rights and interests of the Native Title Group that is not related to the purpose of the Survey.  Such information is separate from the Survey and is confidential to the Native Title Group.</w:t>
      </w:r>
    </w:p>
    <w:p w:rsidR="00D41B8F" w:rsidRPr="00CE359A" w:rsidRDefault="00356D56" w:rsidP="00924787">
      <w:pPr>
        <w:pStyle w:val="PSHAHeading3"/>
        <w:rPr>
          <w:rFonts w:ascii="Calibri" w:hAnsi="Calibri"/>
        </w:rPr>
      </w:pPr>
      <w:bookmarkStart w:id="299" w:name="_Toc303073997"/>
      <w:bookmarkStart w:id="300" w:name="_Toc313976794"/>
      <w:bookmarkStart w:id="301" w:name="_Toc380918798"/>
      <w:r w:rsidRPr="00CE359A">
        <w:rPr>
          <w:rFonts w:ascii="Calibri" w:hAnsi="Calibri"/>
        </w:rPr>
        <w:t>Permitted d</w:t>
      </w:r>
      <w:r w:rsidR="00D41B8F" w:rsidRPr="00CE359A">
        <w:rPr>
          <w:rFonts w:ascii="Calibri" w:hAnsi="Calibri"/>
        </w:rPr>
        <w:t>isclosure</w:t>
      </w:r>
      <w:bookmarkEnd w:id="299"/>
      <w:bookmarkEnd w:id="300"/>
      <w:bookmarkEnd w:id="301"/>
    </w:p>
    <w:p w:rsidR="00D41B8F" w:rsidRPr="00CE359A" w:rsidRDefault="00D41B8F" w:rsidP="00924787">
      <w:pPr>
        <w:pStyle w:val="PSHAText"/>
        <w:spacing w:after="120"/>
        <w:rPr>
          <w:rFonts w:ascii="Calibri" w:hAnsi="Calibri"/>
        </w:rPr>
      </w:pPr>
      <w:r w:rsidRPr="00CE359A">
        <w:rPr>
          <w:rFonts w:ascii="Calibri" w:hAnsi="Calibri"/>
        </w:rPr>
        <w:t xml:space="preserve">Subject to clauses </w:t>
      </w:r>
      <w:r w:rsidR="005A7426" w:rsidRPr="00CE359A">
        <w:rPr>
          <w:rFonts w:ascii="Calibri" w:hAnsi="Calibri"/>
        </w:rPr>
        <w:t>1</w:t>
      </w:r>
      <w:r w:rsidR="00DF6D99" w:rsidRPr="00CE359A">
        <w:rPr>
          <w:rFonts w:ascii="Calibri" w:hAnsi="Calibri"/>
        </w:rPr>
        <w:t>9</w:t>
      </w:r>
      <w:r w:rsidR="005A7426" w:rsidRPr="00CE359A">
        <w:rPr>
          <w:rFonts w:ascii="Calibri" w:hAnsi="Calibri"/>
        </w:rPr>
        <w:t>.3(b) and 1</w:t>
      </w:r>
      <w:r w:rsidR="00DF6D99" w:rsidRPr="00CE359A">
        <w:rPr>
          <w:rFonts w:ascii="Calibri" w:hAnsi="Calibri"/>
        </w:rPr>
        <w:t>9</w:t>
      </w:r>
      <w:r w:rsidR="005A7426" w:rsidRPr="00CE359A">
        <w:rPr>
          <w:rFonts w:ascii="Calibri" w:hAnsi="Calibri"/>
        </w:rPr>
        <w:t>.3(c)</w:t>
      </w:r>
      <w:r w:rsidR="00DF6D99" w:rsidRPr="00CE359A">
        <w:rPr>
          <w:rFonts w:ascii="Calibri" w:hAnsi="Calibri"/>
        </w:rPr>
        <w:t xml:space="preserve"> and 19.4</w:t>
      </w:r>
      <w:r w:rsidRPr="00CE359A">
        <w:rPr>
          <w:rFonts w:ascii="Calibri" w:hAnsi="Calibri"/>
        </w:rPr>
        <w:t>, a receiving Party may disclose Confidential Information</w:t>
      </w:r>
      <w:r w:rsidR="007207B0" w:rsidRPr="00CE359A">
        <w:rPr>
          <w:rFonts w:ascii="Calibri" w:hAnsi="Calibri"/>
        </w:rPr>
        <w:t xml:space="preserve"> in any of the following circumstances</w:t>
      </w:r>
      <w:r w:rsidRPr="00CE359A">
        <w:rPr>
          <w:rFonts w:ascii="Calibri" w:hAnsi="Calibri"/>
        </w:rPr>
        <w: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if it has the prior</w:t>
      </w:r>
      <w:r w:rsidR="00DF6D99" w:rsidRPr="00CE359A">
        <w:rPr>
          <w:rFonts w:ascii="Calibri" w:hAnsi="Calibri"/>
        </w:rPr>
        <w:t xml:space="preserve"> written</w:t>
      </w:r>
      <w:r w:rsidRPr="00CE359A">
        <w:rPr>
          <w:rFonts w:ascii="Calibri" w:hAnsi="Calibri"/>
        </w:rPr>
        <w:t xml:space="preserve"> consent of the Party which provided the information;</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to the extent required by any law or applicable securities regulation or rule;</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lastRenderedPageBreak/>
        <w:t>to the extent that the information is reasonably necessary for any processes or applications under any native title laws or related to any statutory approvals;</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in connection with any dispute or litigation concerning this </w:t>
      </w:r>
      <w:r w:rsidR="00DD3AA2" w:rsidRPr="00CE359A">
        <w:rPr>
          <w:rFonts w:ascii="Calibri" w:hAnsi="Calibri"/>
        </w:rPr>
        <w:t>PSHA</w:t>
      </w:r>
      <w:r w:rsidRPr="00CE359A">
        <w:rPr>
          <w:rFonts w:ascii="Calibri" w:hAnsi="Calibri"/>
        </w:rPr>
        <w:t xml:space="preserve"> or its subject matter;</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 xml:space="preserve">to the receiving Party’s members, officers, employees, agents, auditors, advisers, financiers, </w:t>
      </w:r>
      <w:r w:rsidR="00392B86" w:rsidRPr="00CE359A">
        <w:rPr>
          <w:rFonts w:ascii="Calibri" w:hAnsi="Calibri"/>
        </w:rPr>
        <w:t>consultants</w:t>
      </w:r>
      <w:r w:rsidRPr="00CE359A">
        <w:rPr>
          <w:rFonts w:ascii="Calibri" w:hAnsi="Calibri"/>
        </w:rPr>
        <w:t>, contractors and related bodies corporate, or</w:t>
      </w:r>
      <w:r w:rsidR="001351B0" w:rsidRPr="00CE359A">
        <w:rPr>
          <w:rFonts w:ascii="Calibri" w:hAnsi="Calibri"/>
        </w:rPr>
        <w:t>,</w:t>
      </w:r>
      <w:r w:rsidRPr="00CE359A">
        <w:rPr>
          <w:rFonts w:ascii="Calibri" w:hAnsi="Calibri"/>
        </w:rPr>
        <w:t xml:space="preserve"> a</w:t>
      </w:r>
      <w:r w:rsidR="00392B86" w:rsidRPr="00CE359A">
        <w:rPr>
          <w:rFonts w:ascii="Calibri" w:hAnsi="Calibri"/>
        </w:rPr>
        <w:t xml:space="preserve"> </w:t>
      </w:r>
      <w:r w:rsidRPr="00CE359A">
        <w:rPr>
          <w:rFonts w:ascii="Calibri" w:hAnsi="Calibri"/>
        </w:rPr>
        <w:t xml:space="preserve">Principal </w:t>
      </w:r>
      <w:r w:rsidR="0099232A" w:rsidRPr="00CE359A">
        <w:rPr>
          <w:rFonts w:ascii="Calibri" w:hAnsi="Calibri"/>
        </w:rPr>
        <w:t>Aboriginal Heritage</w:t>
      </w:r>
      <w:r w:rsidRPr="00CE359A">
        <w:rPr>
          <w:rFonts w:ascii="Calibri" w:hAnsi="Calibri"/>
        </w:rPr>
        <w:t xml:space="preserve"> Consultant</w:t>
      </w:r>
      <w:r w:rsidR="00DF6D99" w:rsidRPr="00CE359A">
        <w:rPr>
          <w:rFonts w:ascii="Calibri" w:hAnsi="Calibri"/>
        </w:rPr>
        <w:t xml:space="preserve"> or Aboriginal Heritage Service Provider</w:t>
      </w:r>
      <w:r w:rsidRPr="00CE359A">
        <w:rPr>
          <w:rFonts w:ascii="Calibri" w:hAnsi="Calibri"/>
        </w:rPr>
        <w:t xml:space="preserve"> appointed under this </w:t>
      </w:r>
      <w:r w:rsidR="00DD3AA2" w:rsidRPr="00CE359A">
        <w:rPr>
          <w:rFonts w:ascii="Calibri" w:hAnsi="Calibri"/>
        </w:rPr>
        <w:t>PSHA</w:t>
      </w:r>
      <w:r w:rsidRPr="00CE359A">
        <w:rPr>
          <w:rFonts w:ascii="Calibri" w:hAnsi="Calibri"/>
        </w:rPr>
        <w:t>;</w:t>
      </w:r>
    </w:p>
    <w:p w:rsidR="00D41B8F" w:rsidRPr="00CE359A" w:rsidRDefault="00D41B8F" w:rsidP="0089518B">
      <w:pPr>
        <w:pStyle w:val="PSHAText"/>
        <w:numPr>
          <w:ilvl w:val="3"/>
          <w:numId w:val="7"/>
        </w:numPr>
        <w:spacing w:after="120"/>
        <w:rPr>
          <w:rFonts w:ascii="Calibri" w:hAnsi="Calibri"/>
        </w:rPr>
      </w:pPr>
      <w:bookmarkStart w:id="302" w:name="_Ref303694739"/>
      <w:r w:rsidRPr="00CE359A">
        <w:rPr>
          <w:rFonts w:ascii="Calibri" w:hAnsi="Calibri"/>
        </w:rPr>
        <w:t xml:space="preserve">where the receiving Party is the Proponent, to a </w:t>
      </w:r>
      <w:r w:rsidRPr="00CE359A">
        <w:rPr>
          <w:rFonts w:ascii="Calibri" w:hAnsi="Calibri"/>
          <w:i/>
        </w:rPr>
        <w:t>bona fide</w:t>
      </w:r>
      <w:r w:rsidRPr="00CE359A">
        <w:rPr>
          <w:rFonts w:ascii="Calibri" w:hAnsi="Calibri"/>
        </w:rPr>
        <w:t xml:space="preserve"> proposed assignee of the Proponent’s rights or obligations under this </w:t>
      </w:r>
      <w:r w:rsidR="00DD3AA2" w:rsidRPr="00CE359A">
        <w:rPr>
          <w:rFonts w:ascii="Calibri" w:hAnsi="Calibri"/>
        </w:rPr>
        <w:t>PSHA</w:t>
      </w:r>
      <w:r w:rsidRPr="00CE359A">
        <w:rPr>
          <w:rFonts w:ascii="Calibri" w:hAnsi="Calibri"/>
        </w:rPr>
        <w:t>;</w:t>
      </w:r>
      <w:bookmarkEnd w:id="302"/>
    </w:p>
    <w:p w:rsidR="00D41B8F" w:rsidRPr="00CE359A" w:rsidRDefault="00D41B8F" w:rsidP="0089518B">
      <w:pPr>
        <w:pStyle w:val="PSHAText"/>
        <w:numPr>
          <w:ilvl w:val="3"/>
          <w:numId w:val="7"/>
        </w:numPr>
        <w:spacing w:after="120"/>
        <w:rPr>
          <w:rFonts w:ascii="Calibri" w:hAnsi="Calibri"/>
        </w:rPr>
      </w:pPr>
      <w:r w:rsidRPr="00CE359A">
        <w:rPr>
          <w:rFonts w:ascii="Calibri" w:hAnsi="Calibri"/>
        </w:rPr>
        <w:t>where the disclosure is for the purpose of managing or planning any existing, planned or potential Activity;</w:t>
      </w:r>
    </w:p>
    <w:p w:rsidR="00D41B8F" w:rsidRPr="00CE359A" w:rsidRDefault="00D41B8F" w:rsidP="0089518B">
      <w:pPr>
        <w:pStyle w:val="PSHAText"/>
        <w:numPr>
          <w:ilvl w:val="3"/>
          <w:numId w:val="7"/>
        </w:numPr>
        <w:spacing w:after="120"/>
        <w:rPr>
          <w:rFonts w:ascii="Calibri" w:hAnsi="Calibri"/>
        </w:rPr>
      </w:pPr>
      <w:bookmarkStart w:id="303" w:name="_Ref298323709"/>
      <w:r w:rsidRPr="00CE359A">
        <w:rPr>
          <w:rFonts w:ascii="Calibri" w:hAnsi="Calibri"/>
        </w:rPr>
        <w:t xml:space="preserve">to a proposed registered native title body corporate assignee of the PBC’s </w:t>
      </w:r>
      <w:r w:rsidR="00392B86" w:rsidRPr="00CE359A">
        <w:rPr>
          <w:rFonts w:ascii="Calibri" w:hAnsi="Calibri"/>
        </w:rPr>
        <w:t xml:space="preserve">rights, title and </w:t>
      </w:r>
      <w:r w:rsidRPr="00CE359A">
        <w:rPr>
          <w:rFonts w:ascii="Calibri" w:hAnsi="Calibri"/>
        </w:rPr>
        <w:t>interest</w:t>
      </w:r>
      <w:r w:rsidR="00392B86" w:rsidRPr="00CE359A">
        <w:rPr>
          <w:rFonts w:ascii="Calibri" w:hAnsi="Calibri"/>
        </w:rPr>
        <w:t>s</w:t>
      </w:r>
      <w:r w:rsidRPr="00CE359A">
        <w:rPr>
          <w:rFonts w:ascii="Calibri" w:hAnsi="Calibri"/>
        </w:rPr>
        <w:t xml:space="preserve"> under this </w:t>
      </w:r>
      <w:r w:rsidR="00DD3AA2" w:rsidRPr="00CE359A">
        <w:rPr>
          <w:rFonts w:ascii="Calibri" w:hAnsi="Calibri"/>
        </w:rPr>
        <w:t>PSHA</w:t>
      </w:r>
      <w:r w:rsidRPr="00CE359A">
        <w:rPr>
          <w:rFonts w:ascii="Calibri" w:hAnsi="Calibri"/>
        </w:rPr>
        <w:t>;</w:t>
      </w:r>
      <w:bookmarkEnd w:id="303"/>
    </w:p>
    <w:p w:rsidR="00D41B8F" w:rsidRPr="00CE359A" w:rsidRDefault="00D41B8F" w:rsidP="0089518B">
      <w:pPr>
        <w:pStyle w:val="PSHAText"/>
        <w:numPr>
          <w:ilvl w:val="3"/>
          <w:numId w:val="7"/>
        </w:numPr>
        <w:spacing w:after="120"/>
        <w:rPr>
          <w:rFonts w:ascii="Calibri" w:hAnsi="Calibri"/>
        </w:rPr>
      </w:pPr>
      <w:r w:rsidRPr="00CE359A">
        <w:rPr>
          <w:rFonts w:ascii="Calibri" w:hAnsi="Calibri"/>
        </w:rPr>
        <w:t>in accordance with clause</w:t>
      </w:r>
      <w:r w:rsidR="00E7661B" w:rsidRPr="00CE359A">
        <w:rPr>
          <w:rFonts w:ascii="Calibri" w:hAnsi="Calibri"/>
        </w:rPr>
        <w:t xml:space="preserve"> </w:t>
      </w:r>
      <w:r w:rsidR="0029711A" w:rsidRPr="00CE359A">
        <w:rPr>
          <w:rFonts w:ascii="Calibri" w:hAnsi="Calibri"/>
        </w:rPr>
        <w:t>1</w:t>
      </w:r>
      <w:r w:rsidR="001351B0" w:rsidRPr="00CE359A">
        <w:rPr>
          <w:rFonts w:ascii="Calibri" w:hAnsi="Calibri"/>
        </w:rPr>
        <w:t>9</w:t>
      </w:r>
      <w:r w:rsidR="0029711A" w:rsidRPr="00CE359A">
        <w:rPr>
          <w:rFonts w:ascii="Calibri" w:hAnsi="Calibri"/>
        </w:rPr>
        <w:t>.5</w:t>
      </w:r>
      <w:r w:rsidRPr="00CE359A">
        <w:rPr>
          <w:rFonts w:ascii="Calibri" w:hAnsi="Calibri"/>
        </w:rPr>
        <w:t xml:space="preserve">; </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where disclosure is required by the Proponent to any judicial, legislative or executive arm of the Government of Western Australia</w:t>
      </w:r>
      <w:r w:rsidR="00A05C6A" w:rsidRPr="00CE359A">
        <w:rPr>
          <w:rFonts w:ascii="Calibri" w:hAnsi="Calibri"/>
        </w:rPr>
        <w:t xml:space="preserve"> or of the Commonwealth of Australia</w:t>
      </w:r>
      <w:r w:rsidRPr="00CE359A">
        <w:rPr>
          <w:rFonts w:ascii="Calibri" w:hAnsi="Calibri"/>
        </w:rPr>
        <w:t>;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as</w:t>
      </w:r>
      <w:proofErr w:type="gramEnd"/>
      <w:r w:rsidRPr="00CE359A">
        <w:rPr>
          <w:rFonts w:ascii="Calibri" w:hAnsi="Calibri"/>
        </w:rPr>
        <w:t xml:space="preserve"> otherwise permitted or required by the terms of this </w:t>
      </w:r>
      <w:r w:rsidR="00DD3AA2" w:rsidRPr="00CE359A">
        <w:rPr>
          <w:rFonts w:ascii="Calibri" w:hAnsi="Calibri"/>
        </w:rPr>
        <w:t>PSHA</w:t>
      </w:r>
      <w:r w:rsidRPr="00CE359A">
        <w:rPr>
          <w:rFonts w:ascii="Calibri" w:hAnsi="Calibri"/>
        </w:rPr>
        <w:t>.</w:t>
      </w:r>
    </w:p>
    <w:p w:rsidR="00D41B8F" w:rsidRPr="00CE359A" w:rsidRDefault="00D41B8F" w:rsidP="00924787">
      <w:pPr>
        <w:pStyle w:val="PSHAText"/>
        <w:spacing w:after="120"/>
        <w:rPr>
          <w:rFonts w:ascii="Calibri" w:hAnsi="Calibri"/>
        </w:rPr>
      </w:pPr>
      <w:bookmarkStart w:id="304" w:name="_Ref314040823"/>
      <w:r w:rsidRPr="00CE359A">
        <w:rPr>
          <w:rFonts w:ascii="Calibri" w:hAnsi="Calibri"/>
        </w:rPr>
        <w:t>To avoid doubt, where the Confidential Information is contained in a Survey Report, then the Proponent may disclose that Confidential Information to the D</w:t>
      </w:r>
      <w:r w:rsidR="00660C9D" w:rsidRPr="00CE359A">
        <w:rPr>
          <w:rFonts w:ascii="Calibri" w:hAnsi="Calibri"/>
        </w:rPr>
        <w:t>A</w:t>
      </w:r>
      <w:r w:rsidRPr="00CE359A">
        <w:rPr>
          <w:rFonts w:ascii="Calibri" w:hAnsi="Calibri"/>
        </w:rPr>
        <w:t>A and ACMC, including for the purposes of</w:t>
      </w:r>
      <w:r w:rsidR="00A05C6A" w:rsidRPr="00CE359A">
        <w:rPr>
          <w:rFonts w:ascii="Calibri" w:hAnsi="Calibri"/>
        </w:rPr>
        <w:t xml:space="preserve"> the Proponent</w:t>
      </w:r>
      <w:r w:rsidRPr="00CE359A">
        <w:rPr>
          <w:rFonts w:ascii="Calibri" w:hAnsi="Calibri"/>
        </w:rPr>
        <w:t>:</w:t>
      </w:r>
      <w:bookmarkEnd w:id="304"/>
    </w:p>
    <w:p w:rsidR="00D41B8F" w:rsidRPr="00CE359A" w:rsidRDefault="00A05C6A" w:rsidP="0089518B">
      <w:pPr>
        <w:pStyle w:val="PSHAText"/>
        <w:numPr>
          <w:ilvl w:val="3"/>
          <w:numId w:val="7"/>
        </w:numPr>
        <w:spacing w:after="120"/>
        <w:rPr>
          <w:rFonts w:ascii="Calibri" w:hAnsi="Calibri"/>
        </w:rPr>
      </w:pPr>
      <w:r w:rsidRPr="00CE359A">
        <w:rPr>
          <w:rFonts w:ascii="Calibri" w:hAnsi="Calibri"/>
        </w:rPr>
        <w:t xml:space="preserve">making </w:t>
      </w:r>
      <w:r w:rsidR="00D41B8F" w:rsidRPr="00CE359A">
        <w:rPr>
          <w:rFonts w:ascii="Calibri" w:hAnsi="Calibri"/>
        </w:rPr>
        <w:t>a</w:t>
      </w:r>
      <w:r w:rsidR="00315BEF" w:rsidRPr="00CE359A">
        <w:rPr>
          <w:rFonts w:ascii="Calibri" w:hAnsi="Calibri"/>
        </w:rPr>
        <w:t>n</w:t>
      </w:r>
      <w:r w:rsidR="00D41B8F" w:rsidRPr="00CE359A">
        <w:rPr>
          <w:rFonts w:ascii="Calibri" w:hAnsi="Calibri"/>
        </w:rPr>
        <w:t xml:space="preserve"> </w:t>
      </w:r>
      <w:r w:rsidR="0099232A" w:rsidRPr="00CE359A">
        <w:rPr>
          <w:rFonts w:ascii="Calibri" w:hAnsi="Calibri"/>
        </w:rPr>
        <w:t>Aboriginal Heritage</w:t>
      </w:r>
      <w:r w:rsidR="0029711A" w:rsidRPr="00CE359A">
        <w:rPr>
          <w:rFonts w:ascii="Calibri" w:hAnsi="Calibri"/>
        </w:rPr>
        <w:t xml:space="preserve"> Act </w:t>
      </w:r>
      <w:r w:rsidR="00D41B8F" w:rsidRPr="00CE359A">
        <w:rPr>
          <w:rFonts w:ascii="Calibri" w:hAnsi="Calibri"/>
        </w:rPr>
        <w:t>Section 16 Application or a</w:t>
      </w:r>
      <w:r w:rsidR="00315BEF" w:rsidRPr="00CE359A">
        <w:rPr>
          <w:rFonts w:ascii="Calibri" w:hAnsi="Calibri"/>
        </w:rPr>
        <w:t>n</w:t>
      </w:r>
      <w:r w:rsidR="00D41B8F" w:rsidRPr="00CE359A">
        <w:rPr>
          <w:rFonts w:ascii="Calibri" w:hAnsi="Calibri"/>
        </w:rPr>
        <w:t xml:space="preserve"> </w:t>
      </w:r>
      <w:r w:rsidR="0099232A" w:rsidRPr="00CE359A">
        <w:rPr>
          <w:rFonts w:ascii="Calibri" w:hAnsi="Calibri"/>
        </w:rPr>
        <w:t>Aboriginal Heritage</w:t>
      </w:r>
      <w:r w:rsidR="0029711A" w:rsidRPr="00CE359A">
        <w:rPr>
          <w:rFonts w:ascii="Calibri" w:hAnsi="Calibri"/>
        </w:rPr>
        <w:t xml:space="preserve"> Act </w:t>
      </w:r>
      <w:r w:rsidR="00D41B8F" w:rsidRPr="00CE359A">
        <w:rPr>
          <w:rFonts w:ascii="Calibri" w:hAnsi="Calibri"/>
        </w:rPr>
        <w:t xml:space="preserve">Section 18 Application; </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providing a copy of each Survey Report to the D</w:t>
      </w:r>
      <w:r w:rsidR="00660C9D" w:rsidRPr="00CE359A">
        <w:rPr>
          <w:rFonts w:ascii="Calibri" w:hAnsi="Calibri"/>
        </w:rPr>
        <w:t>A</w:t>
      </w:r>
      <w:r w:rsidRPr="00CE359A">
        <w:rPr>
          <w:rFonts w:ascii="Calibri" w:hAnsi="Calibri"/>
        </w:rPr>
        <w:t>A for D</w:t>
      </w:r>
      <w:r w:rsidR="00660C9D" w:rsidRPr="00CE359A">
        <w:rPr>
          <w:rFonts w:ascii="Calibri" w:hAnsi="Calibri"/>
        </w:rPr>
        <w:t>A</w:t>
      </w:r>
      <w:r w:rsidRPr="00CE359A">
        <w:rPr>
          <w:rFonts w:ascii="Calibri" w:hAnsi="Calibri"/>
        </w:rPr>
        <w:t xml:space="preserve">A’s collection of Aboriginal </w:t>
      </w:r>
      <w:r w:rsidR="001F7E9C">
        <w:rPr>
          <w:rFonts w:ascii="Calibri" w:hAnsi="Calibri"/>
        </w:rPr>
        <w:t>H</w:t>
      </w:r>
      <w:r w:rsidRPr="00CE359A">
        <w:rPr>
          <w:rFonts w:ascii="Calibri" w:hAnsi="Calibri"/>
        </w:rPr>
        <w:t xml:space="preserve">eritage </w:t>
      </w:r>
      <w:r w:rsidR="001F7E9C">
        <w:rPr>
          <w:rFonts w:ascii="Calibri" w:hAnsi="Calibri"/>
        </w:rPr>
        <w:t>S</w:t>
      </w:r>
      <w:r w:rsidRPr="00CE359A">
        <w:rPr>
          <w:rFonts w:ascii="Calibri" w:hAnsi="Calibri"/>
        </w:rPr>
        <w:t>urvey reports;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seeking</w:t>
      </w:r>
      <w:proofErr w:type="gramEnd"/>
      <w:r w:rsidRPr="00CE359A">
        <w:rPr>
          <w:rFonts w:ascii="Calibri" w:hAnsi="Calibri"/>
        </w:rPr>
        <w:t xml:space="preserve"> any necessary or desirable statutory approvals or pursuing any rights under law, including under the </w:t>
      </w:r>
      <w:r w:rsidR="0099232A" w:rsidRPr="00CE359A">
        <w:rPr>
          <w:rFonts w:ascii="Calibri" w:hAnsi="Calibri"/>
        </w:rPr>
        <w:t>Aboriginal Heritage</w:t>
      </w:r>
      <w:r w:rsidRPr="00CE359A">
        <w:rPr>
          <w:rFonts w:ascii="Calibri" w:hAnsi="Calibri"/>
        </w:rPr>
        <w:t xml:space="preserve"> Act.</w:t>
      </w:r>
    </w:p>
    <w:p w:rsidR="00D41B8F" w:rsidRPr="00CE359A" w:rsidRDefault="00D41B8F" w:rsidP="00924787">
      <w:pPr>
        <w:pStyle w:val="PSHAText"/>
        <w:rPr>
          <w:rFonts w:ascii="Calibri" w:hAnsi="Calibri"/>
        </w:rPr>
      </w:pPr>
      <w:r w:rsidRPr="00CE359A">
        <w:rPr>
          <w:rFonts w:ascii="Calibri" w:hAnsi="Calibri"/>
        </w:rPr>
        <w:t>To avoid doubt, except for the circumstances described in clause</w:t>
      </w:r>
      <w:r w:rsidR="00E7661B" w:rsidRPr="00CE359A">
        <w:rPr>
          <w:rFonts w:ascii="Calibri" w:hAnsi="Calibri"/>
        </w:rPr>
        <w:t xml:space="preserve"> 1</w:t>
      </w:r>
      <w:r w:rsidR="001351B0" w:rsidRPr="00CE359A">
        <w:rPr>
          <w:rFonts w:ascii="Calibri" w:hAnsi="Calibri"/>
        </w:rPr>
        <w:t>9</w:t>
      </w:r>
      <w:r w:rsidR="00E7661B" w:rsidRPr="00CE359A">
        <w:rPr>
          <w:rFonts w:ascii="Calibri" w:hAnsi="Calibri"/>
        </w:rPr>
        <w:t>.3(b)</w:t>
      </w:r>
      <w:r w:rsidRPr="00CE359A">
        <w:rPr>
          <w:rFonts w:ascii="Calibri" w:hAnsi="Calibri"/>
        </w:rPr>
        <w:t>, disclosure of Sensitive Heritage Information may only occur if the PBC consents to the form and content of the disclosure or the disclosure is required by any law or applicable securities regulation or rule.</w:t>
      </w:r>
    </w:p>
    <w:p w:rsidR="0061422B" w:rsidRPr="00CE359A" w:rsidRDefault="0061422B" w:rsidP="00924787">
      <w:pPr>
        <w:pStyle w:val="PSHAText"/>
        <w:rPr>
          <w:rFonts w:ascii="Calibri" w:hAnsi="Calibri"/>
        </w:rPr>
      </w:pPr>
      <w:r w:rsidRPr="00CE359A">
        <w:rPr>
          <w:rFonts w:ascii="Calibri" w:hAnsi="Calibri"/>
        </w:rPr>
        <w:t>The PBC must inform the Proponent of any information which it discloses during the course of the Survey to the Proponent, including by inclusion in a Survey Report, which comprises Sensitive Heritage Information.</w:t>
      </w:r>
    </w:p>
    <w:p w:rsidR="00D41B8F" w:rsidRPr="00CE359A" w:rsidRDefault="00D41B8F" w:rsidP="00791BD9">
      <w:pPr>
        <w:pStyle w:val="PSHAHeading3"/>
        <w:keepNext/>
        <w:rPr>
          <w:rFonts w:ascii="Calibri" w:hAnsi="Calibri"/>
        </w:rPr>
      </w:pPr>
      <w:bookmarkStart w:id="305" w:name="_Toc303073998"/>
      <w:bookmarkStart w:id="306" w:name="_Toc313976795"/>
      <w:bookmarkStart w:id="307" w:name="_Toc380918799"/>
      <w:r w:rsidRPr="00CE359A">
        <w:rPr>
          <w:rFonts w:ascii="Calibri" w:hAnsi="Calibri"/>
        </w:rPr>
        <w:lastRenderedPageBreak/>
        <w:t>Disclosure requirements</w:t>
      </w:r>
      <w:bookmarkEnd w:id="305"/>
      <w:bookmarkEnd w:id="306"/>
      <w:bookmarkEnd w:id="307"/>
    </w:p>
    <w:p w:rsidR="00D41B8F" w:rsidRPr="00CE359A" w:rsidRDefault="00D41B8F" w:rsidP="00791BD9">
      <w:pPr>
        <w:pStyle w:val="PSHATextIndent"/>
        <w:keepNext/>
        <w:rPr>
          <w:rFonts w:ascii="Calibri" w:hAnsi="Calibri"/>
        </w:rPr>
      </w:pPr>
      <w:r w:rsidRPr="00CE359A">
        <w:rPr>
          <w:rFonts w:ascii="Calibri" w:hAnsi="Calibri"/>
        </w:rPr>
        <w:t xml:space="preserve">Before making any disclosure to a person under clause </w:t>
      </w:r>
      <w:r w:rsidR="007207B0" w:rsidRPr="00CE359A">
        <w:rPr>
          <w:rFonts w:ascii="Calibri" w:hAnsi="Calibri"/>
        </w:rPr>
        <w:t>19</w:t>
      </w:r>
      <w:r w:rsidR="0029711A" w:rsidRPr="00CE359A">
        <w:rPr>
          <w:rFonts w:ascii="Calibri" w:hAnsi="Calibri"/>
        </w:rPr>
        <w:t xml:space="preserve">.3, </w:t>
      </w:r>
      <w:r w:rsidRPr="00CE359A">
        <w:rPr>
          <w:rFonts w:ascii="Calibri" w:hAnsi="Calibri"/>
        </w:rPr>
        <w:t>the receiving Party must:</w:t>
      </w:r>
    </w:p>
    <w:p w:rsidR="00D41B8F" w:rsidRPr="00CE359A" w:rsidRDefault="00D41B8F" w:rsidP="006C0633">
      <w:pPr>
        <w:pStyle w:val="PSHAText"/>
        <w:rPr>
          <w:rFonts w:ascii="Calibri" w:hAnsi="Calibri"/>
        </w:rPr>
      </w:pPr>
      <w:r w:rsidRPr="00CE359A">
        <w:rPr>
          <w:rFonts w:ascii="Calibri" w:hAnsi="Calibri"/>
        </w:rPr>
        <w:t xml:space="preserve">in each case, inform the entity or person to whom the Confidential Information is being disclosed of the receiving Party's obligations under this </w:t>
      </w:r>
      <w:r w:rsidR="00DD3AA2" w:rsidRPr="00CE359A">
        <w:rPr>
          <w:rFonts w:ascii="Calibri" w:hAnsi="Calibri"/>
        </w:rPr>
        <w:t>PSHA</w:t>
      </w:r>
      <w:r w:rsidRPr="00CE359A">
        <w:rPr>
          <w:rFonts w:ascii="Calibri" w:hAnsi="Calibri"/>
        </w:rPr>
        <w:t>;</w:t>
      </w:r>
    </w:p>
    <w:p w:rsidR="00D41B8F" w:rsidRPr="00CE359A" w:rsidRDefault="00D41B8F" w:rsidP="006C0633">
      <w:pPr>
        <w:pStyle w:val="PSHAText"/>
        <w:rPr>
          <w:rFonts w:ascii="Calibri" w:hAnsi="Calibri"/>
        </w:rPr>
      </w:pPr>
      <w:r w:rsidRPr="00CE359A">
        <w:rPr>
          <w:rFonts w:ascii="Calibri" w:hAnsi="Calibri"/>
        </w:rPr>
        <w:t>before doing so notify the disclosing Party and give that Party a reasonable opportunity to take any steps that that Party considers necessary to protect the confidentiality of that information; and</w:t>
      </w:r>
    </w:p>
    <w:p w:rsidR="00D41B8F" w:rsidRPr="00CE359A" w:rsidRDefault="00D41B8F" w:rsidP="00924787">
      <w:pPr>
        <w:pStyle w:val="PSHAText"/>
        <w:rPr>
          <w:rFonts w:ascii="Calibri" w:hAnsi="Calibri"/>
        </w:rPr>
      </w:pPr>
      <w:r w:rsidRPr="00CE359A">
        <w:rPr>
          <w:rFonts w:ascii="Calibri" w:hAnsi="Calibri"/>
        </w:rPr>
        <w:t>in the case of a disclosure to a person or entity under clauses</w:t>
      </w:r>
      <w:r w:rsidR="0029711A" w:rsidRPr="00CE359A">
        <w:rPr>
          <w:rFonts w:ascii="Calibri" w:hAnsi="Calibri"/>
        </w:rPr>
        <w:t xml:space="preserve"> 1</w:t>
      </w:r>
      <w:r w:rsidR="001351B0" w:rsidRPr="00CE359A">
        <w:rPr>
          <w:rFonts w:ascii="Calibri" w:hAnsi="Calibri"/>
        </w:rPr>
        <w:t>9</w:t>
      </w:r>
      <w:r w:rsidR="0029711A" w:rsidRPr="00CE359A">
        <w:rPr>
          <w:rFonts w:ascii="Calibri" w:hAnsi="Calibri"/>
        </w:rPr>
        <w:t xml:space="preserve">.3(a)(v), </w:t>
      </w:r>
      <w:r w:rsidR="00E7661B" w:rsidRPr="00CE359A">
        <w:rPr>
          <w:rFonts w:ascii="Calibri" w:hAnsi="Calibri"/>
        </w:rPr>
        <w:t>1</w:t>
      </w:r>
      <w:r w:rsidR="001351B0" w:rsidRPr="00CE359A">
        <w:rPr>
          <w:rFonts w:ascii="Calibri" w:hAnsi="Calibri"/>
        </w:rPr>
        <w:t>9</w:t>
      </w:r>
      <w:r w:rsidR="00E7661B" w:rsidRPr="00CE359A">
        <w:rPr>
          <w:rFonts w:ascii="Calibri" w:hAnsi="Calibri"/>
        </w:rPr>
        <w:t>.3(a)(vi)</w:t>
      </w:r>
      <w:r w:rsidR="007207B0" w:rsidRPr="00CE359A">
        <w:rPr>
          <w:rFonts w:ascii="Calibri" w:hAnsi="Calibri"/>
        </w:rPr>
        <w:t>,</w:t>
      </w:r>
      <w:r w:rsidR="0029711A" w:rsidRPr="00CE359A">
        <w:rPr>
          <w:rFonts w:ascii="Calibri" w:hAnsi="Calibri"/>
        </w:rPr>
        <w:t xml:space="preserve"> </w:t>
      </w:r>
      <w:r w:rsidR="007207B0" w:rsidRPr="00CE359A">
        <w:rPr>
          <w:rFonts w:ascii="Calibri" w:hAnsi="Calibri"/>
        </w:rPr>
        <w:t xml:space="preserve">19.3(a)(vii) </w:t>
      </w:r>
      <w:r w:rsidR="0029711A" w:rsidRPr="00CE359A">
        <w:rPr>
          <w:rFonts w:ascii="Calibri" w:hAnsi="Calibri"/>
        </w:rPr>
        <w:t>or 1</w:t>
      </w:r>
      <w:r w:rsidR="001351B0" w:rsidRPr="00CE359A">
        <w:rPr>
          <w:rFonts w:ascii="Calibri" w:hAnsi="Calibri"/>
        </w:rPr>
        <w:t>9</w:t>
      </w:r>
      <w:r w:rsidR="0029711A" w:rsidRPr="00CE359A">
        <w:rPr>
          <w:rFonts w:ascii="Calibri" w:hAnsi="Calibri"/>
        </w:rPr>
        <w:t>.3(a)(viii),</w:t>
      </w:r>
      <w:r w:rsidRPr="00CE359A">
        <w:rPr>
          <w:rFonts w:ascii="Calibri" w:hAnsi="Calibri"/>
        </w:rPr>
        <w:t xml:space="preserve"> but with the exception of employees or officers of a receiving Party, procure that the person or entity executes a deed with the disclosing Party in such form acceptable to the disclosing Party (acting reasonably) imposing on the person or entity an undertaking of confidentiality having substantially similar effect as </w:t>
      </w:r>
      <w:r w:rsidR="00E7661B" w:rsidRPr="00CE359A">
        <w:rPr>
          <w:rFonts w:ascii="Calibri" w:hAnsi="Calibri"/>
        </w:rPr>
        <w:t xml:space="preserve">this </w:t>
      </w:r>
      <w:r w:rsidRPr="00CE359A">
        <w:rPr>
          <w:rFonts w:ascii="Calibri" w:hAnsi="Calibri"/>
        </w:rPr>
        <w:t xml:space="preserve">clause </w:t>
      </w:r>
      <w:r w:rsidR="0029711A" w:rsidRPr="00CE359A">
        <w:rPr>
          <w:rFonts w:ascii="Calibri" w:hAnsi="Calibri"/>
        </w:rPr>
        <w:t>1</w:t>
      </w:r>
      <w:r w:rsidR="001351B0" w:rsidRPr="00CE359A">
        <w:rPr>
          <w:rFonts w:ascii="Calibri" w:hAnsi="Calibri"/>
        </w:rPr>
        <w:t>9</w:t>
      </w:r>
      <w:r w:rsidRPr="00CE359A">
        <w:rPr>
          <w:rFonts w:ascii="Calibri" w:hAnsi="Calibri"/>
        </w:rPr>
        <w:t>.</w:t>
      </w:r>
    </w:p>
    <w:p w:rsidR="008D5FDD" w:rsidRPr="00CE359A" w:rsidRDefault="008D5FDD" w:rsidP="008D5FDD">
      <w:pPr>
        <w:pStyle w:val="PSHAHeading3"/>
        <w:rPr>
          <w:rFonts w:ascii="Calibri" w:hAnsi="Calibri"/>
        </w:rPr>
      </w:pPr>
      <w:bookmarkStart w:id="308" w:name="_Ref380683423"/>
      <w:bookmarkStart w:id="309" w:name="_Toc380918800"/>
      <w:bookmarkStart w:id="310" w:name="_Toc303073999"/>
      <w:bookmarkStart w:id="311" w:name="_Toc313976796"/>
      <w:r w:rsidRPr="00CE359A">
        <w:rPr>
          <w:rFonts w:ascii="Calibri" w:hAnsi="Calibri"/>
        </w:rPr>
        <w:t>Provision of Aboriginal Heritage Information to DAA</w:t>
      </w:r>
      <w:bookmarkEnd w:id="308"/>
      <w:bookmarkEnd w:id="309"/>
      <w:r w:rsidRPr="00CE359A">
        <w:rPr>
          <w:rFonts w:ascii="Calibri" w:hAnsi="Calibri"/>
        </w:rPr>
        <w:tab/>
      </w:r>
    </w:p>
    <w:p w:rsidR="008D5FDD" w:rsidRPr="00CE359A" w:rsidRDefault="008D5FDD" w:rsidP="00AE2E6D">
      <w:pPr>
        <w:pStyle w:val="PSHAText"/>
        <w:numPr>
          <w:ilvl w:val="0"/>
          <w:numId w:val="0"/>
        </w:numPr>
        <w:ind w:left="851"/>
        <w:rPr>
          <w:rFonts w:ascii="Calibri" w:hAnsi="Calibri"/>
        </w:rPr>
      </w:pPr>
      <w:r w:rsidRPr="00CE359A">
        <w:rPr>
          <w:rFonts w:ascii="Calibri" w:hAnsi="Calibri"/>
        </w:rPr>
        <w:t>Following the preparation of the Survey Report, the PBC must ensure that the Aboriginal Heritage Service Provider provides the following information to the Aboriginal Heritage Act Registrar:</w:t>
      </w:r>
    </w:p>
    <w:p w:rsidR="008D5FDD" w:rsidRPr="00CE359A" w:rsidRDefault="008D5FDD" w:rsidP="008D5FDD">
      <w:pPr>
        <w:pStyle w:val="PSHAText"/>
        <w:rPr>
          <w:rFonts w:ascii="Calibri" w:hAnsi="Calibri"/>
        </w:rPr>
      </w:pPr>
      <w:r w:rsidRPr="00CE359A">
        <w:rPr>
          <w:rFonts w:ascii="Calibri" w:hAnsi="Calibri"/>
        </w:rPr>
        <w:t>copy of the Survey Report; and</w:t>
      </w:r>
    </w:p>
    <w:p w:rsidR="008D5FDD" w:rsidRPr="00CE359A" w:rsidRDefault="008D5FDD" w:rsidP="008D5FDD">
      <w:pPr>
        <w:pStyle w:val="PSHAText"/>
        <w:rPr>
          <w:rFonts w:ascii="Calibri" w:hAnsi="Calibri"/>
        </w:rPr>
      </w:pPr>
      <w:proofErr w:type="gramStart"/>
      <w:r w:rsidRPr="00CE359A">
        <w:rPr>
          <w:rFonts w:ascii="Calibri" w:hAnsi="Calibri"/>
        </w:rPr>
        <w:t>if</w:t>
      </w:r>
      <w:proofErr w:type="gramEnd"/>
      <w:r w:rsidRPr="00CE359A">
        <w:rPr>
          <w:rFonts w:ascii="Calibri" w:hAnsi="Calibri"/>
        </w:rPr>
        <w:t xml:space="preserve"> Aboriginal Sites have been identified during the Survey, a Heritage Information Submission Form (</w:t>
      </w:r>
      <w:r w:rsidR="00A71227" w:rsidRPr="004D3A3F">
        <w:rPr>
          <w:rFonts w:ascii="Calibri" w:hAnsi="Calibri"/>
        </w:rPr>
        <w:t xml:space="preserve">see website details at </w:t>
      </w:r>
      <w:r w:rsidR="00D62685">
        <w:rPr>
          <w:rFonts w:ascii="Calibri" w:hAnsi="Calibri"/>
        </w:rPr>
        <w:t>s</w:t>
      </w:r>
      <w:r w:rsidRPr="00CE359A">
        <w:rPr>
          <w:rFonts w:ascii="Calibri" w:hAnsi="Calibri"/>
        </w:rPr>
        <w:t>chedule</w:t>
      </w:r>
      <w:r w:rsidR="003006E0" w:rsidRPr="00CE359A">
        <w:rPr>
          <w:rFonts w:ascii="Calibri" w:hAnsi="Calibri"/>
        </w:rPr>
        <w:t xml:space="preserve"> </w:t>
      </w:r>
      <w:r w:rsidRPr="00CE359A">
        <w:rPr>
          <w:rFonts w:ascii="Calibri" w:hAnsi="Calibri"/>
        </w:rPr>
        <w:t>8) with respect to each site.</w:t>
      </w:r>
    </w:p>
    <w:p w:rsidR="00D41B8F" w:rsidRPr="00CE359A" w:rsidRDefault="00F65B18" w:rsidP="005E7676">
      <w:pPr>
        <w:pStyle w:val="PSHAHeading2"/>
        <w:keepNext/>
        <w:tabs>
          <w:tab w:val="clear" w:pos="993"/>
          <w:tab w:val="num" w:pos="851"/>
        </w:tabs>
        <w:ind w:left="851"/>
        <w:rPr>
          <w:rFonts w:ascii="Calibri" w:hAnsi="Calibri"/>
          <w:bCs/>
        </w:rPr>
      </w:pPr>
      <w:bookmarkStart w:id="312" w:name="_Toc345077102"/>
      <w:bookmarkStart w:id="313" w:name="_Toc380918801"/>
      <w:bookmarkEnd w:id="310"/>
      <w:bookmarkEnd w:id="311"/>
      <w:r w:rsidRPr="00CE359A">
        <w:rPr>
          <w:rFonts w:ascii="Calibri" w:hAnsi="Calibri"/>
          <w:bCs/>
        </w:rPr>
        <w:t>Assignment</w:t>
      </w:r>
      <w:bookmarkEnd w:id="312"/>
      <w:bookmarkEnd w:id="313"/>
    </w:p>
    <w:p w:rsidR="00F65B18" w:rsidRPr="00CE359A" w:rsidRDefault="00F65B18" w:rsidP="006A0A23">
      <w:pPr>
        <w:pStyle w:val="PSHAHeading3"/>
        <w:rPr>
          <w:rFonts w:ascii="Calibri" w:hAnsi="Calibri"/>
        </w:rPr>
      </w:pPr>
      <w:bookmarkStart w:id="314" w:name="_Toc345077103"/>
      <w:bookmarkStart w:id="315" w:name="_Toc380918802"/>
      <w:bookmarkStart w:id="316" w:name="_Ref303067318"/>
      <w:bookmarkStart w:id="317" w:name="_Toc313976799"/>
      <w:r w:rsidRPr="00CE359A">
        <w:rPr>
          <w:rFonts w:ascii="Calibri" w:hAnsi="Calibri"/>
        </w:rPr>
        <w:t>Generally</w:t>
      </w:r>
      <w:bookmarkEnd w:id="314"/>
      <w:bookmarkEnd w:id="315"/>
    </w:p>
    <w:p w:rsidR="00F65B18" w:rsidRPr="00CE359A" w:rsidRDefault="00A3667A" w:rsidP="00F65B18">
      <w:pPr>
        <w:pStyle w:val="PSHATextIndent"/>
        <w:rPr>
          <w:rFonts w:ascii="Calibri" w:hAnsi="Calibri"/>
        </w:rPr>
      </w:pPr>
      <w:r w:rsidRPr="00CE359A">
        <w:rPr>
          <w:rFonts w:ascii="Calibri" w:hAnsi="Calibri"/>
        </w:rPr>
        <w:t>Neither the PBC nor</w:t>
      </w:r>
      <w:r w:rsidR="0018168D" w:rsidRPr="00CE359A">
        <w:rPr>
          <w:rFonts w:ascii="Calibri" w:hAnsi="Calibri"/>
        </w:rPr>
        <w:t xml:space="preserve"> the Proponent may assign, transfer, novate or otherwise dispose of its rights, title, obligations or interests under </w:t>
      </w:r>
      <w:r w:rsidR="00384A78" w:rsidRPr="00CE359A">
        <w:rPr>
          <w:rFonts w:ascii="Calibri" w:hAnsi="Calibri"/>
        </w:rPr>
        <w:t>this PSHA</w:t>
      </w:r>
      <w:r w:rsidR="0018168D" w:rsidRPr="00CE359A">
        <w:rPr>
          <w:rFonts w:ascii="Calibri" w:hAnsi="Calibri"/>
        </w:rPr>
        <w:t xml:space="preserve"> except in accordance with this PSHA.</w:t>
      </w:r>
    </w:p>
    <w:p w:rsidR="00D41B8F" w:rsidRPr="00CE359A" w:rsidRDefault="00D41B8F" w:rsidP="006A0A23">
      <w:pPr>
        <w:pStyle w:val="PSHAHeading3"/>
        <w:rPr>
          <w:rFonts w:ascii="Calibri" w:hAnsi="Calibri"/>
        </w:rPr>
      </w:pPr>
      <w:bookmarkStart w:id="318" w:name="_Toc345077104"/>
      <w:bookmarkStart w:id="319" w:name="_Toc380918803"/>
      <w:r w:rsidRPr="00CE359A">
        <w:rPr>
          <w:rFonts w:ascii="Calibri" w:hAnsi="Calibri"/>
        </w:rPr>
        <w:t>Assignment by Proponent</w:t>
      </w:r>
      <w:bookmarkEnd w:id="316"/>
      <w:bookmarkEnd w:id="317"/>
      <w:bookmarkEnd w:id="318"/>
      <w:bookmarkEnd w:id="319"/>
    </w:p>
    <w:p w:rsidR="00D41B8F" w:rsidRPr="00CE359A" w:rsidRDefault="00D41B8F" w:rsidP="006A0A23">
      <w:pPr>
        <w:pStyle w:val="PSHAText"/>
        <w:rPr>
          <w:rFonts w:ascii="Calibri" w:hAnsi="Calibri"/>
        </w:rPr>
      </w:pPr>
      <w:r w:rsidRPr="00CE359A">
        <w:rPr>
          <w:rFonts w:ascii="Calibri" w:hAnsi="Calibri"/>
        </w:rPr>
        <w:t xml:space="preserve">The Proponent may from time to time assign </w:t>
      </w:r>
      <w:r w:rsidR="00687BED" w:rsidRPr="00CE359A">
        <w:rPr>
          <w:rFonts w:ascii="Calibri" w:hAnsi="Calibri"/>
        </w:rPr>
        <w:t>all</w:t>
      </w:r>
      <w:r w:rsidRPr="00CE359A">
        <w:rPr>
          <w:rFonts w:ascii="Calibri" w:hAnsi="Calibri"/>
        </w:rPr>
        <w:t xml:space="preserve"> or part of its rights, title, and interests under this </w:t>
      </w:r>
      <w:r w:rsidR="00DD3AA2" w:rsidRPr="00CE359A">
        <w:rPr>
          <w:rFonts w:ascii="Calibri" w:hAnsi="Calibri"/>
        </w:rPr>
        <w:t>PSHA</w:t>
      </w:r>
      <w:r w:rsidRPr="00CE359A">
        <w:rPr>
          <w:rFonts w:ascii="Calibri" w:hAnsi="Calibri"/>
        </w:rPr>
        <w:t xml:space="preserve"> (whether by farm out, joint venture, sale or otherwise) where the Proponent is also assigning all or part of its interest in the Tenure to which this </w:t>
      </w:r>
      <w:r w:rsidR="00DD3AA2" w:rsidRPr="00CE359A">
        <w:rPr>
          <w:rFonts w:ascii="Calibri" w:hAnsi="Calibri"/>
        </w:rPr>
        <w:t>PSHA</w:t>
      </w:r>
      <w:r w:rsidRPr="00CE359A">
        <w:rPr>
          <w:rFonts w:ascii="Calibri" w:hAnsi="Calibri"/>
        </w:rPr>
        <w:t xml:space="preserve"> applies.</w:t>
      </w:r>
    </w:p>
    <w:p w:rsidR="00D41B8F" w:rsidRPr="00CE359A" w:rsidRDefault="00D41B8F" w:rsidP="006A0A23">
      <w:pPr>
        <w:pStyle w:val="PSHAText"/>
        <w:spacing w:after="120"/>
        <w:rPr>
          <w:rFonts w:ascii="Calibri" w:hAnsi="Calibri"/>
        </w:rPr>
      </w:pPr>
      <w:r w:rsidRPr="00CE359A">
        <w:rPr>
          <w:rFonts w:ascii="Calibri" w:hAnsi="Calibri"/>
        </w:rPr>
        <w:lastRenderedPageBreak/>
        <w:t xml:space="preserve">Before such assignment, the Proponent must: </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gives the PBC at least 20 Business Days’ notice p</w:t>
      </w:r>
      <w:r w:rsidR="00B40E29" w:rsidRPr="00CE359A">
        <w:rPr>
          <w:rFonts w:ascii="Calibri" w:hAnsi="Calibri"/>
        </w:rPr>
        <w:t>rior to the proposed assignment</w:t>
      </w:r>
      <w:r w:rsidRPr="00CE359A">
        <w:rPr>
          <w:rFonts w:ascii="Calibri" w:hAnsi="Calibri"/>
        </w:rPr>
        <w:t>; and</w:t>
      </w:r>
    </w:p>
    <w:p w:rsidR="00D41B8F" w:rsidRPr="00CE359A" w:rsidRDefault="003A7553" w:rsidP="0089518B">
      <w:pPr>
        <w:pStyle w:val="PSHAText"/>
        <w:numPr>
          <w:ilvl w:val="3"/>
          <w:numId w:val="7"/>
        </w:numPr>
        <w:rPr>
          <w:rFonts w:ascii="Calibri" w:hAnsi="Calibri"/>
        </w:rPr>
      </w:pPr>
      <w:r w:rsidRPr="00CE359A">
        <w:rPr>
          <w:rFonts w:ascii="Calibri" w:hAnsi="Calibri"/>
        </w:rPr>
        <w:t xml:space="preserve">within 20 Business Days after giving the PBC the notice referred to in clause </w:t>
      </w:r>
      <w:r w:rsidR="007207B0" w:rsidRPr="00CE359A">
        <w:rPr>
          <w:rFonts w:ascii="Calibri" w:hAnsi="Calibri"/>
        </w:rPr>
        <w:t>20.2</w:t>
      </w:r>
      <w:r w:rsidRPr="00CE359A">
        <w:rPr>
          <w:rFonts w:ascii="Calibri" w:hAnsi="Calibri"/>
        </w:rPr>
        <w:t>(</w:t>
      </w:r>
      <w:r w:rsidR="007207B0" w:rsidRPr="00CE359A">
        <w:rPr>
          <w:rFonts w:ascii="Calibri" w:hAnsi="Calibri"/>
        </w:rPr>
        <w:t>b</w:t>
      </w:r>
      <w:proofErr w:type="gramStart"/>
      <w:r w:rsidRPr="00CE359A">
        <w:rPr>
          <w:rFonts w:ascii="Calibri" w:hAnsi="Calibri"/>
        </w:rPr>
        <w:t>)(</w:t>
      </w:r>
      <w:proofErr w:type="gramEnd"/>
      <w:r w:rsidRPr="00CE359A">
        <w:rPr>
          <w:rFonts w:ascii="Calibri" w:hAnsi="Calibri"/>
        </w:rPr>
        <w:t xml:space="preserve">i), </w:t>
      </w:r>
      <w:r w:rsidR="00D41B8F" w:rsidRPr="00CE359A">
        <w:rPr>
          <w:rFonts w:ascii="Calibri" w:hAnsi="Calibri"/>
        </w:rPr>
        <w:t xml:space="preserve">first obtain an executed deed of assumption in a form acceptable to the PBC (acting reasonably) in favour of the PBC and the Native Title Group by which the assignee agrees to be bound, alone or jointly with the Proponent, by the provisions of this </w:t>
      </w:r>
      <w:r w:rsidR="00DD3AA2" w:rsidRPr="00CE359A">
        <w:rPr>
          <w:rFonts w:ascii="Calibri" w:hAnsi="Calibri"/>
        </w:rPr>
        <w:t>PSHA</w:t>
      </w:r>
      <w:r w:rsidR="00D41B8F" w:rsidRPr="00CE359A">
        <w:rPr>
          <w:rFonts w:ascii="Calibri" w:hAnsi="Calibri"/>
        </w:rPr>
        <w:t xml:space="preserve"> and to assume, observe and perform (alone or jointly with the Proponent) the obligations of the Proponent under </w:t>
      </w:r>
      <w:r w:rsidR="00384A78" w:rsidRPr="00CE359A">
        <w:rPr>
          <w:rFonts w:ascii="Calibri" w:hAnsi="Calibri"/>
        </w:rPr>
        <w:t>this PSHA</w:t>
      </w:r>
      <w:r w:rsidR="00D41B8F" w:rsidRPr="00CE359A">
        <w:rPr>
          <w:rFonts w:ascii="Calibri" w:hAnsi="Calibri"/>
        </w:rPr>
        <w:t xml:space="preserve">.   </w:t>
      </w:r>
    </w:p>
    <w:p w:rsidR="00D41B8F" w:rsidRPr="00CE359A" w:rsidRDefault="00D41B8F" w:rsidP="00924787">
      <w:pPr>
        <w:pStyle w:val="PSHAText"/>
        <w:rPr>
          <w:rFonts w:ascii="Calibri" w:hAnsi="Calibri"/>
        </w:rPr>
      </w:pPr>
      <w:r w:rsidRPr="00CE359A">
        <w:rPr>
          <w:rFonts w:ascii="Calibri" w:hAnsi="Calibri"/>
        </w:rPr>
        <w:t xml:space="preserve">Once executed, the Proponent shall provide a copy of the relevant deed to the PBC and shall do all other things necessary to give effect to the assumption by the assignee of the relevant obligations under this </w:t>
      </w:r>
      <w:r w:rsidR="00DD3AA2" w:rsidRPr="00CE359A">
        <w:rPr>
          <w:rFonts w:ascii="Calibri" w:hAnsi="Calibri"/>
        </w:rPr>
        <w:t>PSHA</w:t>
      </w:r>
      <w:r w:rsidRPr="00CE359A">
        <w:rPr>
          <w:rFonts w:ascii="Calibri" w:hAnsi="Calibri"/>
        </w:rPr>
        <w:t>.</w:t>
      </w:r>
    </w:p>
    <w:p w:rsidR="00D41B8F" w:rsidRPr="00CE359A" w:rsidRDefault="00D41B8F" w:rsidP="00924787">
      <w:pPr>
        <w:pStyle w:val="PSHAHeading3"/>
        <w:rPr>
          <w:rFonts w:ascii="Calibri" w:hAnsi="Calibri"/>
        </w:rPr>
      </w:pPr>
      <w:bookmarkStart w:id="320" w:name="_Toc303074002"/>
      <w:bookmarkStart w:id="321" w:name="_Toc313976800"/>
      <w:bookmarkStart w:id="322" w:name="_Toc380918804"/>
      <w:r w:rsidRPr="00CE359A">
        <w:rPr>
          <w:rFonts w:ascii="Calibri" w:hAnsi="Calibri"/>
        </w:rPr>
        <w:t>Assignment by PBC</w:t>
      </w:r>
      <w:bookmarkEnd w:id="320"/>
      <w:bookmarkEnd w:id="321"/>
      <w:bookmarkEnd w:id="322"/>
    </w:p>
    <w:p w:rsidR="00D41B8F" w:rsidRPr="00CE359A" w:rsidRDefault="00D41B8F" w:rsidP="006C0633">
      <w:pPr>
        <w:pStyle w:val="PSHATextIndent"/>
        <w:rPr>
          <w:rFonts w:ascii="Calibri" w:hAnsi="Calibri"/>
        </w:rPr>
      </w:pPr>
      <w:r w:rsidRPr="00CE359A">
        <w:rPr>
          <w:rFonts w:ascii="Calibri" w:hAnsi="Calibri"/>
        </w:rPr>
        <w:t xml:space="preserve">The PBC may assign </w:t>
      </w:r>
      <w:r w:rsidR="00687BED" w:rsidRPr="00CE359A">
        <w:rPr>
          <w:rFonts w:ascii="Calibri" w:hAnsi="Calibri"/>
        </w:rPr>
        <w:t>its rights</w:t>
      </w:r>
      <w:r w:rsidRPr="00CE359A">
        <w:rPr>
          <w:rFonts w:ascii="Calibri" w:hAnsi="Calibri"/>
        </w:rPr>
        <w:t>, title and interest</w:t>
      </w:r>
      <w:r w:rsidR="00687BED" w:rsidRPr="00CE359A">
        <w:rPr>
          <w:rFonts w:ascii="Calibri" w:hAnsi="Calibri"/>
        </w:rPr>
        <w:t>s</w:t>
      </w:r>
      <w:r w:rsidRPr="00CE359A">
        <w:rPr>
          <w:rFonts w:ascii="Calibri" w:hAnsi="Calibri"/>
        </w:rPr>
        <w:t xml:space="preserve"> under this </w:t>
      </w:r>
      <w:r w:rsidR="00DD3AA2" w:rsidRPr="00CE359A">
        <w:rPr>
          <w:rFonts w:ascii="Calibri" w:hAnsi="Calibri"/>
        </w:rPr>
        <w:t>PSHA</w:t>
      </w:r>
      <w:r w:rsidRPr="00CE359A">
        <w:rPr>
          <w:rFonts w:ascii="Calibri" w:hAnsi="Calibri"/>
        </w:rPr>
        <w:t xml:space="preserve"> to a registered native title body corporate in accordance with the provisions of the NT Act (including due to the RNTBC Orders being vacated or replaced by a subsequent determination under sections 56 or 57 of the NT Act of the Federal Court) provided:</w:t>
      </w:r>
    </w:p>
    <w:p w:rsidR="00D41B8F" w:rsidRPr="00CE359A" w:rsidRDefault="00D41B8F" w:rsidP="006C0633">
      <w:pPr>
        <w:pStyle w:val="PSHAText"/>
        <w:rPr>
          <w:rFonts w:ascii="Calibri" w:hAnsi="Calibri"/>
        </w:rPr>
      </w:pPr>
      <w:bookmarkStart w:id="323" w:name="_Ref314040858"/>
      <w:r w:rsidRPr="00CE359A">
        <w:rPr>
          <w:rFonts w:ascii="Calibri" w:hAnsi="Calibri"/>
        </w:rPr>
        <w:t xml:space="preserve">the PBC gives the Proponent at least 20 Business Days’ notice prior to the proposed assignment, </w:t>
      </w:r>
      <w:bookmarkEnd w:id="323"/>
      <w:r w:rsidR="00B40E29" w:rsidRPr="00CE359A">
        <w:rPr>
          <w:rFonts w:ascii="Calibri" w:hAnsi="Calibri"/>
        </w:rPr>
        <w:t>and</w:t>
      </w:r>
    </w:p>
    <w:p w:rsidR="00D41B8F" w:rsidRPr="00CE359A" w:rsidRDefault="00D41B8F" w:rsidP="006C0633">
      <w:pPr>
        <w:pStyle w:val="PSHAText"/>
        <w:rPr>
          <w:rFonts w:ascii="Calibri" w:hAnsi="Calibri"/>
        </w:rPr>
      </w:pPr>
      <w:r w:rsidRPr="00CE359A">
        <w:rPr>
          <w:rFonts w:ascii="Calibri" w:hAnsi="Calibri"/>
        </w:rPr>
        <w:t>within 20 Business Days after giving the Proponent the notice referred to in clause</w:t>
      </w:r>
      <w:r w:rsidR="00965B23" w:rsidRPr="00CE359A">
        <w:rPr>
          <w:rFonts w:ascii="Calibri" w:hAnsi="Calibri"/>
        </w:rPr>
        <w:t xml:space="preserve"> 20.</w:t>
      </w:r>
      <w:r w:rsidR="007207B0" w:rsidRPr="00CE359A">
        <w:rPr>
          <w:rFonts w:ascii="Calibri" w:hAnsi="Calibri"/>
        </w:rPr>
        <w:t>3</w:t>
      </w:r>
      <w:r w:rsidR="00965B23" w:rsidRPr="00CE359A">
        <w:rPr>
          <w:rFonts w:ascii="Calibri" w:hAnsi="Calibri"/>
        </w:rPr>
        <w:t>(a)</w:t>
      </w:r>
      <w:r w:rsidRPr="00CE359A">
        <w:rPr>
          <w:rFonts w:ascii="Calibri" w:hAnsi="Calibri"/>
        </w:rPr>
        <w:t xml:space="preserve">, the proposed new registered native title body corporate enters into a deed, in a form acceptable to the Proponent (each acting reasonably), by which it agrees to be bound by this </w:t>
      </w:r>
      <w:r w:rsidR="00DD3AA2" w:rsidRPr="00CE359A">
        <w:rPr>
          <w:rFonts w:ascii="Calibri" w:hAnsi="Calibri"/>
        </w:rPr>
        <w:t>PSHA</w:t>
      </w:r>
      <w:r w:rsidRPr="00CE359A">
        <w:rPr>
          <w:rFonts w:ascii="Calibri" w:hAnsi="Calibri"/>
        </w:rPr>
        <w:t xml:space="preserve"> and to assume all of the PBC’s obligations under this </w:t>
      </w:r>
      <w:r w:rsidR="00DD3AA2" w:rsidRPr="00CE359A">
        <w:rPr>
          <w:rFonts w:ascii="Calibri" w:hAnsi="Calibri"/>
        </w:rPr>
        <w:t>PSHA</w:t>
      </w:r>
      <w:r w:rsidRPr="00CE359A">
        <w:rPr>
          <w:rFonts w:ascii="Calibri" w:hAnsi="Calibri"/>
        </w:rPr>
        <w:t>, and provides a copy of that deed to the Proponent;</w:t>
      </w:r>
      <w:r w:rsidR="00B40E29" w:rsidRPr="00CE359A">
        <w:rPr>
          <w:rFonts w:ascii="Calibri" w:hAnsi="Calibri"/>
        </w:rPr>
        <w:t xml:space="preserve"> and</w:t>
      </w:r>
    </w:p>
    <w:p w:rsidR="00D41B8F" w:rsidRPr="00CE359A" w:rsidRDefault="00D41B8F" w:rsidP="00924787">
      <w:pPr>
        <w:pStyle w:val="PSHAText"/>
        <w:rPr>
          <w:rFonts w:ascii="Calibri" w:hAnsi="Calibri"/>
        </w:rPr>
      </w:pPr>
      <w:proofErr w:type="gramStart"/>
      <w:r w:rsidRPr="00CE359A">
        <w:rPr>
          <w:rFonts w:ascii="Calibri" w:hAnsi="Calibri"/>
        </w:rPr>
        <w:t>the</w:t>
      </w:r>
      <w:proofErr w:type="gramEnd"/>
      <w:r w:rsidRPr="00CE359A">
        <w:rPr>
          <w:rFonts w:ascii="Calibri" w:hAnsi="Calibri"/>
        </w:rPr>
        <w:t xml:space="preserve"> PBC does all other things necessary to give effect to the assumption by the new registered native title body corporate of the obligations under this </w:t>
      </w:r>
      <w:r w:rsidR="00DD3AA2" w:rsidRPr="00CE359A">
        <w:rPr>
          <w:rFonts w:ascii="Calibri" w:hAnsi="Calibri"/>
        </w:rPr>
        <w:t>PSHA</w:t>
      </w:r>
      <w:r w:rsidRPr="00CE359A">
        <w:rPr>
          <w:rFonts w:ascii="Calibri" w:hAnsi="Calibri"/>
        </w:rPr>
        <w:t>.</w:t>
      </w:r>
    </w:p>
    <w:p w:rsidR="00D41B8F" w:rsidRPr="00CE359A" w:rsidRDefault="00D41B8F" w:rsidP="00924787">
      <w:pPr>
        <w:pStyle w:val="PSHAHeading3"/>
        <w:rPr>
          <w:rFonts w:ascii="Calibri" w:hAnsi="Calibri"/>
        </w:rPr>
      </w:pPr>
      <w:bookmarkStart w:id="324" w:name="_Toc303074003"/>
      <w:bookmarkStart w:id="325" w:name="_Toc313976801"/>
      <w:bookmarkStart w:id="326" w:name="_Toc345077106"/>
      <w:bookmarkStart w:id="327" w:name="_Toc380918805"/>
      <w:r w:rsidRPr="00CE359A">
        <w:rPr>
          <w:rFonts w:ascii="Calibri" w:hAnsi="Calibri"/>
        </w:rPr>
        <w:t>Effect of Assignment</w:t>
      </w:r>
      <w:bookmarkEnd w:id="324"/>
      <w:bookmarkEnd w:id="325"/>
      <w:bookmarkEnd w:id="326"/>
      <w:bookmarkEnd w:id="327"/>
    </w:p>
    <w:p w:rsidR="00D41B8F" w:rsidRPr="00CE359A" w:rsidRDefault="00D41B8F" w:rsidP="00924787">
      <w:pPr>
        <w:pStyle w:val="PSHAText"/>
        <w:rPr>
          <w:rFonts w:ascii="Calibri" w:hAnsi="Calibri"/>
        </w:rPr>
      </w:pPr>
      <w:r w:rsidRPr="00CE359A">
        <w:rPr>
          <w:rFonts w:ascii="Calibri" w:hAnsi="Calibri"/>
        </w:rPr>
        <w:t>Once an assignment</w:t>
      </w:r>
      <w:r w:rsidR="00912E94" w:rsidRPr="00CE359A">
        <w:rPr>
          <w:rFonts w:ascii="Calibri" w:hAnsi="Calibri"/>
        </w:rPr>
        <w:t xml:space="preserve"> </w:t>
      </w:r>
      <w:r w:rsidR="00B40E29" w:rsidRPr="00CE359A">
        <w:rPr>
          <w:rFonts w:ascii="Calibri" w:hAnsi="Calibri"/>
        </w:rPr>
        <w:t xml:space="preserve">by a Proponent of all of its rights, title and interests under </w:t>
      </w:r>
      <w:r w:rsidR="00912E94" w:rsidRPr="00CE359A">
        <w:rPr>
          <w:rFonts w:ascii="Calibri" w:hAnsi="Calibri"/>
        </w:rPr>
        <w:t>this PSHA</w:t>
      </w:r>
      <w:r w:rsidRPr="00CE359A">
        <w:rPr>
          <w:rFonts w:ascii="Calibri" w:hAnsi="Calibri"/>
        </w:rPr>
        <w:t xml:space="preserve"> has occurred under clause</w:t>
      </w:r>
      <w:r w:rsidR="00B40E29" w:rsidRPr="00CE359A">
        <w:rPr>
          <w:rFonts w:ascii="Calibri" w:hAnsi="Calibri"/>
        </w:rPr>
        <w:t xml:space="preserve"> 20.2</w:t>
      </w:r>
      <w:r w:rsidRPr="00CE359A">
        <w:rPr>
          <w:rFonts w:ascii="Calibri" w:hAnsi="Calibri"/>
        </w:rPr>
        <w:t xml:space="preserve">, then the assigning Proponent will be deemed to have been released </w:t>
      </w:r>
      <w:r w:rsidR="006B03B1" w:rsidRPr="00CE359A">
        <w:rPr>
          <w:rFonts w:ascii="Calibri" w:hAnsi="Calibri"/>
        </w:rPr>
        <w:t xml:space="preserve">to the extent of the assignment </w:t>
      </w:r>
      <w:r w:rsidRPr="00CE359A">
        <w:rPr>
          <w:rFonts w:ascii="Calibri" w:hAnsi="Calibri"/>
        </w:rPr>
        <w:t xml:space="preserve">from all claims and liabilities arising under or in respect of this </w:t>
      </w:r>
      <w:r w:rsidR="00DD3AA2" w:rsidRPr="00CE359A">
        <w:rPr>
          <w:rFonts w:ascii="Calibri" w:hAnsi="Calibri"/>
        </w:rPr>
        <w:t>PSHA</w:t>
      </w:r>
      <w:r w:rsidRPr="00CE359A">
        <w:rPr>
          <w:rFonts w:ascii="Calibri" w:hAnsi="Calibri"/>
        </w:rPr>
        <w:t xml:space="preserve"> arising after the effective date of the assignment, but without affecting any claim or liability arising prior to such date.</w:t>
      </w:r>
    </w:p>
    <w:p w:rsidR="00D41B8F" w:rsidRPr="00CE359A" w:rsidRDefault="00D41B8F" w:rsidP="00924787">
      <w:pPr>
        <w:pStyle w:val="PSHAText"/>
        <w:rPr>
          <w:rFonts w:ascii="Calibri" w:hAnsi="Calibri"/>
        </w:rPr>
      </w:pPr>
      <w:r w:rsidRPr="00CE359A">
        <w:rPr>
          <w:rFonts w:ascii="Calibri" w:hAnsi="Calibri"/>
        </w:rPr>
        <w:lastRenderedPageBreak/>
        <w:t xml:space="preserve">Once an assignment of this </w:t>
      </w:r>
      <w:r w:rsidR="00DD3AA2" w:rsidRPr="00CE359A">
        <w:rPr>
          <w:rFonts w:ascii="Calibri" w:hAnsi="Calibri"/>
        </w:rPr>
        <w:t>PSHA</w:t>
      </w:r>
      <w:r w:rsidRPr="00CE359A">
        <w:rPr>
          <w:rFonts w:ascii="Calibri" w:hAnsi="Calibri"/>
        </w:rPr>
        <w:t xml:space="preserve"> has occurred under clause</w:t>
      </w:r>
      <w:r w:rsidR="00912E94" w:rsidRPr="00CE359A">
        <w:rPr>
          <w:rFonts w:ascii="Calibri" w:hAnsi="Calibri"/>
        </w:rPr>
        <w:t xml:space="preserve"> </w:t>
      </w:r>
      <w:r w:rsidR="00CC0B67" w:rsidRPr="00CE359A">
        <w:rPr>
          <w:rFonts w:ascii="Calibri" w:hAnsi="Calibri"/>
        </w:rPr>
        <w:t>20</w:t>
      </w:r>
      <w:r w:rsidR="00912E94" w:rsidRPr="00CE359A">
        <w:rPr>
          <w:rFonts w:ascii="Calibri" w:hAnsi="Calibri"/>
        </w:rPr>
        <w:t>.</w:t>
      </w:r>
      <w:r w:rsidR="006B03B1" w:rsidRPr="00CE359A">
        <w:rPr>
          <w:rFonts w:ascii="Calibri" w:hAnsi="Calibri"/>
        </w:rPr>
        <w:t>3</w:t>
      </w:r>
      <w:r w:rsidRPr="00CE359A">
        <w:rPr>
          <w:rFonts w:ascii="Calibri" w:hAnsi="Calibri"/>
        </w:rPr>
        <w:t xml:space="preserve">, the assigning PBC will be deemed to have been released, to the extent of the assignment from all claims and liabilities arising under or in respect of this </w:t>
      </w:r>
      <w:r w:rsidR="00DD3AA2" w:rsidRPr="00CE359A">
        <w:rPr>
          <w:rFonts w:ascii="Calibri" w:hAnsi="Calibri"/>
        </w:rPr>
        <w:t>PSHA</w:t>
      </w:r>
      <w:r w:rsidRPr="00CE359A">
        <w:rPr>
          <w:rFonts w:ascii="Calibri" w:hAnsi="Calibri"/>
        </w:rPr>
        <w:t xml:space="preserve"> arising after the effective date of the assignment, but without affecting any claim or liability arising prior to such date.</w:t>
      </w:r>
    </w:p>
    <w:p w:rsidR="00D41B8F" w:rsidRPr="00CE359A" w:rsidRDefault="00D41B8F" w:rsidP="00924787">
      <w:pPr>
        <w:pStyle w:val="PSHAText"/>
        <w:rPr>
          <w:rFonts w:ascii="Calibri" w:hAnsi="Calibri"/>
        </w:rPr>
      </w:pPr>
      <w:r w:rsidRPr="00CE359A">
        <w:rPr>
          <w:rFonts w:ascii="Calibri" w:hAnsi="Calibri"/>
        </w:rPr>
        <w:t xml:space="preserve">Unless otherwise agreed by the Parties in writing or required by law, an assignment under </w:t>
      </w:r>
      <w:r w:rsidR="00794033" w:rsidRPr="00CE359A">
        <w:rPr>
          <w:rFonts w:ascii="Calibri" w:hAnsi="Calibri"/>
        </w:rPr>
        <w:t xml:space="preserve">this </w:t>
      </w:r>
      <w:r w:rsidRPr="00CE359A">
        <w:rPr>
          <w:rFonts w:ascii="Calibri" w:hAnsi="Calibri"/>
        </w:rPr>
        <w:t xml:space="preserve">clause </w:t>
      </w:r>
      <w:r w:rsidR="00CC0B67" w:rsidRPr="00CE359A">
        <w:rPr>
          <w:rFonts w:ascii="Calibri" w:hAnsi="Calibri"/>
        </w:rPr>
        <w:t>20</w:t>
      </w:r>
      <w:r w:rsidR="00320C7F" w:rsidRPr="00CE359A">
        <w:rPr>
          <w:rFonts w:ascii="Calibri" w:hAnsi="Calibri"/>
        </w:rPr>
        <w:t xml:space="preserve"> </w:t>
      </w:r>
      <w:r w:rsidRPr="00CE359A">
        <w:rPr>
          <w:rFonts w:ascii="Calibri" w:hAnsi="Calibri"/>
        </w:rPr>
        <w:t xml:space="preserve">shall not affect the operation of </w:t>
      </w:r>
      <w:r w:rsidR="007E27D6" w:rsidRPr="00CE359A">
        <w:rPr>
          <w:rFonts w:ascii="Calibri" w:hAnsi="Calibri"/>
        </w:rPr>
        <w:t>this PSHA</w:t>
      </w:r>
      <w:r w:rsidRPr="00CE359A">
        <w:rPr>
          <w:rFonts w:ascii="Calibri" w:hAnsi="Calibri"/>
        </w:rPr>
        <w:t>.</w:t>
      </w:r>
    </w:p>
    <w:p w:rsidR="00D41B8F" w:rsidRPr="00CE359A" w:rsidRDefault="00D41B8F" w:rsidP="00924787">
      <w:pPr>
        <w:pStyle w:val="PSHAHeading3"/>
        <w:rPr>
          <w:rFonts w:ascii="Calibri" w:hAnsi="Calibri"/>
        </w:rPr>
      </w:pPr>
      <w:bookmarkStart w:id="328" w:name="_Toc303074004"/>
      <w:bookmarkStart w:id="329" w:name="_Toc313976802"/>
      <w:bookmarkStart w:id="330" w:name="_Toc345077107"/>
      <w:bookmarkStart w:id="331" w:name="_Toc380918806"/>
      <w:r w:rsidRPr="00CE359A">
        <w:rPr>
          <w:rFonts w:ascii="Calibri" w:hAnsi="Calibri"/>
        </w:rPr>
        <w:t>No encumbrance</w:t>
      </w:r>
      <w:bookmarkEnd w:id="328"/>
      <w:bookmarkEnd w:id="329"/>
      <w:bookmarkEnd w:id="330"/>
      <w:bookmarkEnd w:id="331"/>
    </w:p>
    <w:p w:rsidR="00D90EF6" w:rsidRPr="00CE359A" w:rsidRDefault="00D90EF6" w:rsidP="00D90EF6">
      <w:pPr>
        <w:pStyle w:val="PSHAText"/>
        <w:rPr>
          <w:rFonts w:ascii="Calibri" w:hAnsi="Calibri"/>
        </w:rPr>
      </w:pPr>
      <w:r w:rsidRPr="00CE359A">
        <w:rPr>
          <w:rFonts w:ascii="Calibri" w:hAnsi="Calibri"/>
        </w:rPr>
        <w:t xml:space="preserve">Except as permitted by clause </w:t>
      </w:r>
      <w:r w:rsidR="00CC0B67" w:rsidRPr="00CE359A">
        <w:rPr>
          <w:rFonts w:ascii="Calibri" w:hAnsi="Calibri"/>
        </w:rPr>
        <w:t>20</w:t>
      </w:r>
      <w:r w:rsidRPr="00CE359A">
        <w:rPr>
          <w:rFonts w:ascii="Calibri" w:hAnsi="Calibri"/>
        </w:rPr>
        <w:t>.5(b), n</w:t>
      </w:r>
      <w:r w:rsidR="00D41B8F" w:rsidRPr="00CE359A">
        <w:rPr>
          <w:rFonts w:ascii="Calibri" w:hAnsi="Calibri"/>
        </w:rPr>
        <w:t xml:space="preserve">o Party may grant an encumbrance, mortgage or charge in respect of the whole or any part of its </w:t>
      </w:r>
      <w:r w:rsidR="00320C7F" w:rsidRPr="00CE359A">
        <w:rPr>
          <w:rFonts w:ascii="Calibri" w:hAnsi="Calibri"/>
        </w:rPr>
        <w:t xml:space="preserve">rights, title and </w:t>
      </w:r>
      <w:r w:rsidR="00D41B8F" w:rsidRPr="00CE359A">
        <w:rPr>
          <w:rFonts w:ascii="Calibri" w:hAnsi="Calibri"/>
        </w:rPr>
        <w:t xml:space="preserve">interests under </w:t>
      </w:r>
      <w:r w:rsidR="007E27D6" w:rsidRPr="00CE359A">
        <w:rPr>
          <w:rFonts w:ascii="Calibri" w:hAnsi="Calibri"/>
        </w:rPr>
        <w:t>this PSHA</w:t>
      </w:r>
      <w:r w:rsidR="00D41B8F" w:rsidRPr="00CE359A">
        <w:rPr>
          <w:rFonts w:ascii="Calibri" w:hAnsi="Calibri"/>
        </w:rPr>
        <w:t>.</w:t>
      </w:r>
    </w:p>
    <w:p w:rsidR="00315BEF" w:rsidRPr="00CE359A" w:rsidRDefault="00A3667A" w:rsidP="00D90EF6">
      <w:pPr>
        <w:pStyle w:val="PSHAText"/>
        <w:rPr>
          <w:rFonts w:ascii="Calibri" w:hAnsi="Calibri"/>
        </w:rPr>
      </w:pPr>
      <w:r w:rsidRPr="00CE359A">
        <w:rPr>
          <w:rFonts w:ascii="Calibri" w:hAnsi="Calibri"/>
        </w:rPr>
        <w:t xml:space="preserve">The Proponent may with the prior written consent of the PBC grant an encumbrance, mortgage or charge in respect of the whole or any part of its rights, title and interests under this PSHA provided that clause </w:t>
      </w:r>
      <w:r w:rsidR="00CC0B67" w:rsidRPr="00CE359A">
        <w:rPr>
          <w:rFonts w:ascii="Calibri" w:hAnsi="Calibri"/>
        </w:rPr>
        <w:t>20</w:t>
      </w:r>
      <w:r w:rsidRPr="00CE359A">
        <w:rPr>
          <w:rFonts w:ascii="Calibri" w:hAnsi="Calibri"/>
        </w:rPr>
        <w:t>.2 shall apply mutatis mutandis to any assignment upon enforcement of such encumbrance, mortgage or charge.</w:t>
      </w:r>
    </w:p>
    <w:p w:rsidR="00D41B8F" w:rsidRPr="00CE359A" w:rsidRDefault="00D41B8F" w:rsidP="007C4D80">
      <w:pPr>
        <w:pStyle w:val="PSHAHeading2"/>
        <w:tabs>
          <w:tab w:val="clear" w:pos="993"/>
          <w:tab w:val="num" w:pos="851"/>
        </w:tabs>
        <w:ind w:left="851"/>
        <w:rPr>
          <w:rFonts w:ascii="Calibri" w:hAnsi="Calibri"/>
          <w:bCs/>
        </w:rPr>
      </w:pPr>
      <w:bookmarkStart w:id="332" w:name="_Toc303074005"/>
      <w:bookmarkStart w:id="333" w:name="_Toc313976803"/>
      <w:bookmarkStart w:id="334" w:name="_Ref379564202"/>
      <w:bookmarkStart w:id="335" w:name="_Toc380918807"/>
      <w:r w:rsidRPr="00CE359A">
        <w:rPr>
          <w:rFonts w:ascii="Calibri" w:hAnsi="Calibri"/>
          <w:bCs/>
        </w:rPr>
        <w:t>Notices</w:t>
      </w:r>
      <w:bookmarkEnd w:id="332"/>
      <w:bookmarkEnd w:id="333"/>
      <w:bookmarkEnd w:id="334"/>
      <w:bookmarkEnd w:id="335"/>
    </w:p>
    <w:p w:rsidR="00D41B8F" w:rsidRPr="00CE359A" w:rsidRDefault="00D41B8F" w:rsidP="006C0633">
      <w:pPr>
        <w:pStyle w:val="PSHATextIndent"/>
        <w:rPr>
          <w:rFonts w:ascii="Calibri" w:hAnsi="Calibri"/>
        </w:rPr>
      </w:pPr>
      <w:r w:rsidRPr="00CE359A">
        <w:rPr>
          <w:rFonts w:ascii="Calibri" w:hAnsi="Calibri"/>
        </w:rPr>
        <w:t>Any notice:</w:t>
      </w:r>
    </w:p>
    <w:p w:rsidR="00320C7F" w:rsidRPr="00CE359A" w:rsidRDefault="00D41B8F" w:rsidP="006C0633">
      <w:pPr>
        <w:pStyle w:val="PSHAText"/>
        <w:rPr>
          <w:rFonts w:ascii="Calibri" w:hAnsi="Calibri"/>
        </w:rPr>
      </w:pPr>
      <w:r w:rsidRPr="00CE359A">
        <w:rPr>
          <w:rFonts w:ascii="Calibri" w:hAnsi="Calibri"/>
        </w:rPr>
        <w:t>must be in writing and signed by a person duly authorised by the sender</w:t>
      </w:r>
      <w:r w:rsidR="00320C7F" w:rsidRPr="00CE359A">
        <w:rPr>
          <w:rFonts w:ascii="Calibri" w:hAnsi="Calibri"/>
        </w:rPr>
        <w:t xml:space="preserve">; </w:t>
      </w:r>
    </w:p>
    <w:p w:rsidR="00D41B8F" w:rsidRPr="004D3A3F" w:rsidRDefault="00D41B8F" w:rsidP="006C0633">
      <w:pPr>
        <w:pStyle w:val="PSHAText"/>
        <w:rPr>
          <w:rFonts w:ascii="Calibri" w:hAnsi="Calibri"/>
        </w:rPr>
      </w:pPr>
      <w:bookmarkStart w:id="336" w:name="_Ref314040959"/>
      <w:r w:rsidRPr="00CE359A">
        <w:rPr>
          <w:rFonts w:ascii="Calibri" w:hAnsi="Calibri"/>
        </w:rPr>
        <w:t xml:space="preserve">must be delivered to the intended recipient by </w:t>
      </w:r>
      <w:r w:rsidR="00D611E0" w:rsidRPr="00CE359A">
        <w:rPr>
          <w:rFonts w:ascii="Calibri" w:hAnsi="Calibri"/>
        </w:rPr>
        <w:t>registered</w:t>
      </w:r>
      <w:r w:rsidRPr="00CE359A">
        <w:rPr>
          <w:rFonts w:ascii="Calibri" w:hAnsi="Calibri"/>
        </w:rPr>
        <w:t xml:space="preserve"> </w:t>
      </w:r>
      <w:r w:rsidR="0010175B" w:rsidRPr="00CE359A">
        <w:rPr>
          <w:rFonts w:ascii="Calibri" w:hAnsi="Calibri"/>
        </w:rPr>
        <w:t xml:space="preserve">mail </w:t>
      </w:r>
      <w:r w:rsidRPr="00CE359A">
        <w:rPr>
          <w:rFonts w:ascii="Calibri" w:hAnsi="Calibri"/>
        </w:rPr>
        <w:t>or by hand</w:t>
      </w:r>
      <w:r w:rsidR="00794033" w:rsidRPr="00CE359A">
        <w:rPr>
          <w:rFonts w:ascii="Calibri" w:hAnsi="Calibri"/>
        </w:rPr>
        <w:t xml:space="preserve"> or</w:t>
      </w:r>
      <w:r w:rsidRPr="00CE359A">
        <w:rPr>
          <w:rFonts w:ascii="Calibri" w:hAnsi="Calibri"/>
        </w:rPr>
        <w:t xml:space="preserve"> fax to the </w:t>
      </w:r>
      <w:r w:rsidR="00794033" w:rsidRPr="00CE359A">
        <w:rPr>
          <w:rFonts w:ascii="Calibri" w:hAnsi="Calibri"/>
        </w:rPr>
        <w:t xml:space="preserve">intended recipient's </w:t>
      </w:r>
      <w:r w:rsidRPr="00CE359A">
        <w:rPr>
          <w:rFonts w:ascii="Calibri" w:hAnsi="Calibri"/>
        </w:rPr>
        <w:t>address</w:t>
      </w:r>
      <w:r w:rsidR="00320C7F" w:rsidRPr="00CE359A">
        <w:rPr>
          <w:rFonts w:ascii="Calibri" w:hAnsi="Calibri"/>
        </w:rPr>
        <w:t xml:space="preserve"> or </w:t>
      </w:r>
      <w:r w:rsidRPr="00CE359A">
        <w:rPr>
          <w:rFonts w:ascii="Calibri" w:hAnsi="Calibri"/>
        </w:rPr>
        <w:t>fax number</w:t>
      </w:r>
      <w:r w:rsidR="00320C7F" w:rsidRPr="00CE359A">
        <w:rPr>
          <w:rFonts w:ascii="Calibri" w:hAnsi="Calibri"/>
        </w:rPr>
        <w:t xml:space="preserve"> </w:t>
      </w:r>
      <w:r w:rsidR="00794033" w:rsidRPr="00CE359A">
        <w:rPr>
          <w:rFonts w:ascii="Calibri" w:hAnsi="Calibri"/>
        </w:rPr>
        <w:t xml:space="preserve">specified in schedule 1 </w:t>
      </w:r>
      <w:r w:rsidRPr="00CE359A">
        <w:rPr>
          <w:rFonts w:ascii="Calibri" w:hAnsi="Calibri"/>
        </w:rPr>
        <w:t>(or the address</w:t>
      </w:r>
      <w:r w:rsidR="00320C7F" w:rsidRPr="00CE359A">
        <w:rPr>
          <w:rFonts w:ascii="Calibri" w:hAnsi="Calibri"/>
        </w:rPr>
        <w:t xml:space="preserve"> </w:t>
      </w:r>
      <w:r w:rsidR="00D90EF6" w:rsidRPr="00CE359A">
        <w:rPr>
          <w:rFonts w:ascii="Calibri" w:hAnsi="Calibri"/>
        </w:rPr>
        <w:t xml:space="preserve">in Western Australia </w:t>
      </w:r>
      <w:r w:rsidR="00320C7F" w:rsidRPr="00CE359A">
        <w:rPr>
          <w:rFonts w:ascii="Calibri" w:hAnsi="Calibri"/>
        </w:rPr>
        <w:t xml:space="preserve">or </w:t>
      </w:r>
      <w:r w:rsidRPr="00CE359A">
        <w:rPr>
          <w:rFonts w:ascii="Calibri" w:hAnsi="Calibri"/>
        </w:rPr>
        <w:t>fax number last notified in writing by the intended recipient to the sender, including where so notified in an Activity Notice given to the PBC under clause</w:t>
      </w:r>
      <w:r w:rsidR="00320C7F" w:rsidRPr="00CE359A">
        <w:rPr>
          <w:rFonts w:ascii="Calibri" w:hAnsi="Calibri"/>
        </w:rPr>
        <w:t xml:space="preserve"> </w:t>
      </w:r>
      <w:r w:rsidR="00794033" w:rsidRPr="00CE359A">
        <w:rPr>
          <w:rFonts w:ascii="Calibri" w:hAnsi="Calibri"/>
        </w:rPr>
        <w:t>8</w:t>
      </w:r>
      <w:r w:rsidR="00320C7F" w:rsidRPr="00CE359A">
        <w:rPr>
          <w:rFonts w:ascii="Calibri" w:hAnsi="Calibri"/>
        </w:rPr>
        <w:t>.2</w:t>
      </w:r>
      <w:r w:rsidRPr="00CE359A">
        <w:rPr>
          <w:rFonts w:ascii="Calibri" w:hAnsi="Calibri"/>
        </w:rPr>
        <w:t>);</w:t>
      </w:r>
      <w:bookmarkEnd w:id="336"/>
      <w:r w:rsidR="00D41492">
        <w:rPr>
          <w:rFonts w:ascii="Calibri" w:hAnsi="Calibri"/>
        </w:rPr>
        <w:t xml:space="preserve"> </w:t>
      </w:r>
      <w:r w:rsidR="00D41492" w:rsidRPr="004D3A3F">
        <w:rPr>
          <w:rFonts w:ascii="Calibri" w:hAnsi="Calibri"/>
        </w:rPr>
        <w:t>and</w:t>
      </w:r>
    </w:p>
    <w:p w:rsidR="00D41B8F" w:rsidRPr="00CE359A" w:rsidRDefault="00D41B8F" w:rsidP="00D928F5">
      <w:pPr>
        <w:pStyle w:val="PSHAText"/>
        <w:spacing w:after="120"/>
        <w:rPr>
          <w:rFonts w:ascii="Calibri" w:hAnsi="Calibri"/>
        </w:rPr>
      </w:pPr>
      <w:r w:rsidRPr="00CE359A">
        <w:rPr>
          <w:rFonts w:ascii="Calibri" w:hAnsi="Calibri"/>
        </w:rPr>
        <w:t xml:space="preserve">will be taken to be </w:t>
      </w:r>
      <w:r w:rsidR="004F2851" w:rsidRPr="00CE359A">
        <w:rPr>
          <w:rFonts w:ascii="Calibri" w:hAnsi="Calibri"/>
        </w:rPr>
        <w:t>received by the recipient</w:t>
      </w:r>
      <w:r w:rsidRPr="00CE359A">
        <w:rPr>
          <w:rFonts w:ascii="Calibri" w:hAnsi="Calibri"/>
        </w:rPr>
        <w: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in the case of delivery in person, when delivered;</w:t>
      </w:r>
      <w:r w:rsidR="00794033" w:rsidRPr="00CE359A">
        <w:rPr>
          <w:rFonts w:ascii="Calibri" w:hAnsi="Calibri"/>
        </w:rPr>
        <w:t xml:space="preserve"> </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in the case of delivery by post</w:t>
      </w:r>
      <w:r w:rsidR="001016B8" w:rsidRPr="00CE359A">
        <w:rPr>
          <w:rFonts w:ascii="Calibri" w:hAnsi="Calibri"/>
        </w:rPr>
        <w:t xml:space="preserve"> (which shall be by registered mail),</w:t>
      </w:r>
      <w:r w:rsidRPr="00CE359A">
        <w:rPr>
          <w:rFonts w:ascii="Calibri" w:hAnsi="Calibri"/>
        </w:rPr>
        <w:t xml:space="preserve"> </w:t>
      </w:r>
      <w:r w:rsidR="00794033" w:rsidRPr="00CE359A">
        <w:rPr>
          <w:rFonts w:ascii="Calibri" w:hAnsi="Calibri"/>
        </w:rPr>
        <w:t>2</w:t>
      </w:r>
      <w:r w:rsidRPr="00CE359A">
        <w:rPr>
          <w:rFonts w:ascii="Calibri" w:hAnsi="Calibri"/>
        </w:rPr>
        <w:t xml:space="preserve"> Business Days after the date of posting; and</w:t>
      </w:r>
    </w:p>
    <w:p w:rsidR="00D41B8F" w:rsidRPr="00CE359A" w:rsidRDefault="00D41B8F" w:rsidP="0089518B">
      <w:pPr>
        <w:pStyle w:val="PSHAText"/>
        <w:numPr>
          <w:ilvl w:val="3"/>
          <w:numId w:val="7"/>
        </w:numPr>
        <w:rPr>
          <w:rFonts w:ascii="Calibri" w:hAnsi="Calibri"/>
        </w:rPr>
      </w:pPr>
      <w:r w:rsidRPr="00CE359A">
        <w:rPr>
          <w:rFonts w:ascii="Calibri" w:hAnsi="Calibri"/>
        </w:rPr>
        <w:t xml:space="preserve">in the case of delivery by fax, on receipt by the sender of a transmission control report from the despatching machine showing the relevant number of pages and the correct destination fax machine number </w:t>
      </w:r>
      <w:r w:rsidR="00DC4263" w:rsidRPr="00CE359A">
        <w:rPr>
          <w:rFonts w:ascii="Calibri" w:hAnsi="Calibri"/>
        </w:rPr>
        <w:t xml:space="preserve">and </w:t>
      </w:r>
      <w:r w:rsidRPr="00CE359A">
        <w:rPr>
          <w:rFonts w:ascii="Calibri" w:hAnsi="Calibri"/>
        </w:rPr>
        <w:t xml:space="preserve">name of recipient and indicating that the transmission has been made without error, but if the result is that a notice would be taken to be given or made on a day that is not a Business Day or at a time that is </w:t>
      </w:r>
      <w:r w:rsidRPr="00CE359A">
        <w:rPr>
          <w:rFonts w:ascii="Calibri" w:hAnsi="Calibri"/>
        </w:rPr>
        <w:lastRenderedPageBreak/>
        <w:t>later than 4.00pm (local time), it will be taken to have been duly given or made at 9.00am on the next Business Day</w:t>
      </w:r>
      <w:r w:rsidR="00320C7F" w:rsidRPr="00CE359A">
        <w:rPr>
          <w:rFonts w:ascii="Calibri" w:hAnsi="Calibri"/>
        </w:rPr>
        <w:t>.</w:t>
      </w:r>
    </w:p>
    <w:p w:rsidR="00115E19" w:rsidRPr="004D3A3F" w:rsidRDefault="00115E19" w:rsidP="006F7E81">
      <w:pPr>
        <w:pStyle w:val="PSHAHeading2"/>
        <w:tabs>
          <w:tab w:val="clear" w:pos="993"/>
          <w:tab w:val="num" w:pos="851"/>
        </w:tabs>
        <w:ind w:left="851"/>
        <w:rPr>
          <w:rFonts w:ascii="Calibri" w:hAnsi="Calibri"/>
          <w:bCs/>
        </w:rPr>
      </w:pPr>
      <w:bookmarkStart w:id="337" w:name="_Ref379564208"/>
      <w:bookmarkStart w:id="338" w:name="_Toc380918808"/>
      <w:bookmarkStart w:id="339" w:name="_Toc303074011"/>
      <w:bookmarkStart w:id="340" w:name="_Toc313976808"/>
      <w:r w:rsidRPr="004D3A3F">
        <w:rPr>
          <w:rFonts w:ascii="Calibri" w:hAnsi="Calibri"/>
          <w:bCs/>
        </w:rPr>
        <w:t>GST</w:t>
      </w:r>
      <w:bookmarkEnd w:id="337"/>
      <w:bookmarkEnd w:id="338"/>
    </w:p>
    <w:p w:rsidR="00115E19" w:rsidRPr="004D3A3F" w:rsidRDefault="00115E19" w:rsidP="00EE6B0E">
      <w:pPr>
        <w:pStyle w:val="PSHAHeading3"/>
        <w:jc w:val="both"/>
        <w:rPr>
          <w:rFonts w:ascii="Calibri" w:hAnsi="Calibri"/>
        </w:rPr>
      </w:pPr>
      <w:bookmarkStart w:id="341" w:name="_Toc303074013"/>
      <w:bookmarkStart w:id="342" w:name="_Toc313976810"/>
      <w:bookmarkStart w:id="343" w:name="_Toc380918809"/>
      <w:r w:rsidRPr="004D3A3F">
        <w:rPr>
          <w:rFonts w:ascii="Calibri" w:hAnsi="Calibri"/>
        </w:rPr>
        <w:t>Interpretation</w:t>
      </w:r>
      <w:bookmarkEnd w:id="341"/>
      <w:bookmarkEnd w:id="342"/>
      <w:bookmarkEnd w:id="343"/>
    </w:p>
    <w:p w:rsidR="006F7E81" w:rsidRPr="004D3A3F" w:rsidRDefault="006F7E81" w:rsidP="00EE6B0E">
      <w:pPr>
        <w:pStyle w:val="Indent1"/>
        <w:spacing w:before="0" w:after="240"/>
        <w:ind w:left="851"/>
        <w:jc w:val="both"/>
      </w:pPr>
      <w:r w:rsidRPr="004D3A3F">
        <w:t xml:space="preserve">Any reference in this clause 22 to a term defined or used in the GST Act is, unless the contrary intention appears, a reference to that term as defined or used in the GST Act.  </w:t>
      </w:r>
    </w:p>
    <w:p w:rsidR="006F7E81" w:rsidRPr="004D3A3F" w:rsidRDefault="006F7E81" w:rsidP="006F7E81">
      <w:pPr>
        <w:pStyle w:val="PSHAHeading3"/>
        <w:rPr>
          <w:rFonts w:ascii="Calibri" w:hAnsi="Calibri"/>
        </w:rPr>
      </w:pPr>
      <w:bookmarkStart w:id="344" w:name="_Toc303074014"/>
      <w:bookmarkStart w:id="345" w:name="_Toc313976811"/>
      <w:bookmarkStart w:id="346" w:name="_Toc380918810"/>
      <w:r w:rsidRPr="004D3A3F">
        <w:rPr>
          <w:rFonts w:ascii="Calibri" w:hAnsi="Calibri"/>
        </w:rPr>
        <w:t>Amounts exclusive of GST</w:t>
      </w:r>
    </w:p>
    <w:p w:rsidR="006F7E81" w:rsidRPr="004D3A3F" w:rsidRDefault="006F7E81" w:rsidP="006F7E81">
      <w:pPr>
        <w:pStyle w:val="Heading3"/>
        <w:numPr>
          <w:ilvl w:val="0"/>
          <w:numId w:val="0"/>
        </w:numPr>
        <w:spacing w:line="240" w:lineRule="auto"/>
        <w:ind w:left="851"/>
        <w:rPr>
          <w:rFonts w:asciiTheme="minorHAnsi" w:hAnsiTheme="minorHAnsi"/>
        </w:rPr>
      </w:pPr>
      <w:r w:rsidRPr="004D3A3F">
        <w:rPr>
          <w:rFonts w:asciiTheme="minorHAnsi" w:hAnsiTheme="minorHAnsi"/>
        </w:rPr>
        <w:t xml:space="preserve">Unless otherwise expressly provided to the contrary, all amounts fixed or determined </w:t>
      </w:r>
      <w:r w:rsidR="001E302B" w:rsidRPr="004D3A3F">
        <w:rPr>
          <w:rFonts w:asciiTheme="minorHAnsi" w:hAnsiTheme="minorHAnsi"/>
        </w:rPr>
        <w:t>u</w:t>
      </w:r>
      <w:r w:rsidRPr="004D3A3F">
        <w:rPr>
          <w:rFonts w:asciiTheme="minorHAnsi" w:hAnsiTheme="minorHAnsi"/>
        </w:rPr>
        <w:t>nder or referred to in this Agreement are exclusive of GST.</w:t>
      </w:r>
    </w:p>
    <w:p w:rsidR="00115E19" w:rsidRPr="004D3A3F" w:rsidRDefault="00115E19" w:rsidP="00115E19">
      <w:pPr>
        <w:pStyle w:val="PSHAHeading3"/>
        <w:rPr>
          <w:rFonts w:ascii="Calibri" w:hAnsi="Calibri"/>
        </w:rPr>
      </w:pPr>
      <w:r w:rsidRPr="004D3A3F">
        <w:rPr>
          <w:rFonts w:ascii="Calibri" w:hAnsi="Calibri"/>
        </w:rPr>
        <w:t>GST payable</w:t>
      </w:r>
      <w:bookmarkEnd w:id="344"/>
      <w:bookmarkEnd w:id="345"/>
      <w:bookmarkEnd w:id="346"/>
    </w:p>
    <w:p w:rsidR="006F7E81" w:rsidRPr="004D3A3F" w:rsidRDefault="006F7E81" w:rsidP="006F7E81">
      <w:pPr>
        <w:pStyle w:val="PSHAText"/>
        <w:rPr>
          <w:rFonts w:asciiTheme="minorHAnsi" w:hAnsiTheme="minorHAnsi"/>
        </w:rPr>
      </w:pPr>
      <w:r w:rsidRPr="004D3A3F">
        <w:rPr>
          <w:rFonts w:asciiTheme="minorHAnsi" w:hAnsiTheme="minorHAnsi"/>
        </w:rPr>
        <w:t>If GST is or becomes payable by a Supplier in relation to any supply that it makes under, in connection with or resulting from this Agreement, the Parties agree that, in addition to any consideration provided by a Party (Recipient) for a supply from another Party (Supplier), the Recipient must pay to the Supplier the amount of any GST for which the Supplier is liable in relation to that supply (additional amount).</w:t>
      </w:r>
    </w:p>
    <w:p w:rsidR="006F7E81" w:rsidRPr="004D3A3F" w:rsidRDefault="006F7E81" w:rsidP="006F7E81">
      <w:pPr>
        <w:pStyle w:val="PSHAText"/>
        <w:rPr>
          <w:rFonts w:asciiTheme="minorHAnsi" w:hAnsiTheme="minorHAnsi"/>
        </w:rPr>
      </w:pPr>
      <w:r w:rsidRPr="004D3A3F">
        <w:rPr>
          <w:rFonts w:asciiTheme="minorHAnsi" w:hAnsiTheme="minorHAnsi"/>
        </w:rPr>
        <w:t>The obligation to pay the additional amount only arises once the Supplier has issued a tax invoice (or an adjustment note) to the Recipient in respect of the additional amount.</w:t>
      </w:r>
    </w:p>
    <w:p w:rsidR="006F7E81" w:rsidRPr="004D3A3F" w:rsidRDefault="006F7E81" w:rsidP="006F7E81">
      <w:pPr>
        <w:pStyle w:val="PSHAText"/>
        <w:rPr>
          <w:rFonts w:asciiTheme="minorHAnsi" w:hAnsiTheme="minorHAnsi"/>
        </w:rPr>
      </w:pPr>
      <w:r w:rsidRPr="004D3A3F">
        <w:rPr>
          <w:rFonts w:asciiTheme="minorHAnsi" w:hAnsiTheme="minorHAnsi"/>
        </w:rPr>
        <w:t>If a Recipient is required under this Agreement to reimburse or pay to a Supplier an amount calculated by reference to a cost, expense or an amount paid or incurred by that Supplier, the amount of the reimbursement or payment will be reduced by the amount of any input tax credits to which the Supplier is entitled in respect of any acquisition relating to that cost, expense or other amount.</w:t>
      </w:r>
    </w:p>
    <w:p w:rsidR="00115E19" w:rsidRPr="00CE359A" w:rsidRDefault="00115E19" w:rsidP="0010125D">
      <w:pPr>
        <w:pStyle w:val="PSHAHeading2"/>
        <w:keepNext/>
        <w:tabs>
          <w:tab w:val="clear" w:pos="993"/>
          <w:tab w:val="num" w:pos="851"/>
        </w:tabs>
        <w:ind w:left="851"/>
        <w:rPr>
          <w:rFonts w:ascii="Calibri" w:hAnsi="Calibri"/>
        </w:rPr>
      </w:pPr>
      <w:bookmarkStart w:id="347" w:name="_Toc380918811"/>
      <w:r w:rsidRPr="00CE359A">
        <w:rPr>
          <w:rFonts w:ascii="Calibri" w:hAnsi="Calibri"/>
        </w:rPr>
        <w:t>Costs and duties</w:t>
      </w:r>
      <w:bookmarkEnd w:id="347"/>
    </w:p>
    <w:p w:rsidR="00115E19" w:rsidRPr="00CE359A" w:rsidRDefault="00115E19" w:rsidP="006A0A23">
      <w:pPr>
        <w:pStyle w:val="PSHAText"/>
        <w:rPr>
          <w:rFonts w:ascii="Calibri" w:hAnsi="Calibri"/>
        </w:rPr>
      </w:pPr>
      <w:r w:rsidRPr="00CE359A">
        <w:rPr>
          <w:rFonts w:ascii="Calibri" w:hAnsi="Calibri"/>
        </w:rPr>
        <w:t>The Proponent shall bear any duties or fees or taxes of a similar nature associated with this PSHA.</w:t>
      </w:r>
    </w:p>
    <w:p w:rsidR="00115E19" w:rsidRPr="00CE359A" w:rsidRDefault="00115E19" w:rsidP="006A0A23">
      <w:pPr>
        <w:pStyle w:val="PSHAText"/>
        <w:rPr>
          <w:rFonts w:ascii="Calibri" w:hAnsi="Calibri"/>
        </w:rPr>
      </w:pPr>
      <w:r w:rsidRPr="00CE359A">
        <w:rPr>
          <w:rFonts w:ascii="Calibri" w:hAnsi="Calibri"/>
        </w:rPr>
        <w:t xml:space="preserve">Each Party shall bear their own costs including legal costs associated with the negotiation, drafting and execution of </w:t>
      </w:r>
      <w:r w:rsidR="007E27D6" w:rsidRPr="00CE359A">
        <w:rPr>
          <w:rFonts w:ascii="Calibri" w:hAnsi="Calibri"/>
        </w:rPr>
        <w:t>this PSHA</w:t>
      </w:r>
      <w:r w:rsidRPr="00CE359A">
        <w:rPr>
          <w:rFonts w:ascii="Calibri" w:hAnsi="Calibri"/>
        </w:rPr>
        <w:t>.</w:t>
      </w:r>
    </w:p>
    <w:p w:rsidR="00D41B8F" w:rsidRPr="00CE359A" w:rsidRDefault="00D41B8F" w:rsidP="00617257">
      <w:pPr>
        <w:pStyle w:val="PSHAHeading2"/>
        <w:keepNext/>
        <w:tabs>
          <w:tab w:val="clear" w:pos="993"/>
          <w:tab w:val="num" w:pos="851"/>
        </w:tabs>
        <w:ind w:left="851"/>
        <w:rPr>
          <w:rFonts w:ascii="Calibri" w:hAnsi="Calibri"/>
        </w:rPr>
      </w:pPr>
      <w:bookmarkStart w:id="348" w:name="_Ref379565020"/>
      <w:bookmarkStart w:id="349" w:name="_Toc380918812"/>
      <w:r w:rsidRPr="00CE359A">
        <w:rPr>
          <w:rFonts w:ascii="Calibri" w:hAnsi="Calibri"/>
        </w:rPr>
        <w:lastRenderedPageBreak/>
        <w:t>Force Majeure</w:t>
      </w:r>
      <w:bookmarkEnd w:id="339"/>
      <w:bookmarkEnd w:id="340"/>
      <w:r w:rsidR="00302AAA" w:rsidRPr="00CE359A">
        <w:rPr>
          <w:rFonts w:ascii="Calibri" w:hAnsi="Calibri"/>
        </w:rPr>
        <w:t xml:space="preserve"> and Aboriginal Cultural Business</w:t>
      </w:r>
      <w:bookmarkEnd w:id="348"/>
      <w:bookmarkEnd w:id="349"/>
    </w:p>
    <w:p w:rsidR="00D41B8F" w:rsidRPr="00CE359A" w:rsidRDefault="00D41B8F" w:rsidP="006A0A23">
      <w:pPr>
        <w:pStyle w:val="PSHAText"/>
        <w:spacing w:after="120"/>
        <w:rPr>
          <w:rFonts w:ascii="Calibri" w:hAnsi="Calibri"/>
        </w:rPr>
      </w:pPr>
      <w:r w:rsidRPr="00CE359A">
        <w:rPr>
          <w:rFonts w:ascii="Calibri" w:hAnsi="Calibri"/>
        </w:rPr>
        <w:t xml:space="preserve">If a Party is prevented in whole or in part from carrying out its obligations under this </w:t>
      </w:r>
      <w:r w:rsidR="00DD3AA2" w:rsidRPr="00CE359A">
        <w:rPr>
          <w:rFonts w:ascii="Calibri" w:hAnsi="Calibri"/>
        </w:rPr>
        <w:t>PSHA</w:t>
      </w:r>
      <w:r w:rsidRPr="00CE359A">
        <w:rPr>
          <w:rFonts w:ascii="Calibri" w:hAnsi="Calibri"/>
        </w:rPr>
        <w:t xml:space="preserve"> as a result of an event of Force Majeure</w:t>
      </w:r>
      <w:r w:rsidR="00D41DC4" w:rsidRPr="00CE359A">
        <w:rPr>
          <w:rFonts w:ascii="Calibri" w:hAnsi="Calibri"/>
        </w:rPr>
        <w:t xml:space="preserve"> or Aboriginal Cultural Business</w:t>
      </w:r>
      <w:r w:rsidRPr="00CE359A">
        <w:rPr>
          <w:rFonts w:ascii="Calibri" w:hAnsi="Calibri"/>
        </w:rPr>
        <w:t>, it must promptly notify the other Party accordingly.  The notice must: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specify the obligations it cannot perform;</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fully describe the event of Force Majeure</w:t>
      </w:r>
      <w:r w:rsidR="00D41DC4" w:rsidRPr="00CE359A">
        <w:rPr>
          <w:rFonts w:ascii="Calibri" w:hAnsi="Calibri"/>
        </w:rPr>
        <w:t xml:space="preserve"> or Aboriginal Cultural Business</w:t>
      </w:r>
      <w:r w:rsidRPr="00CE359A">
        <w:rPr>
          <w:rFonts w:ascii="Calibri" w:hAnsi="Calibri"/>
        </w:rPr>
        <w:t>;</w:t>
      </w:r>
    </w:p>
    <w:p w:rsidR="00D41B8F" w:rsidRPr="00CE359A" w:rsidRDefault="00D41B8F" w:rsidP="0089518B">
      <w:pPr>
        <w:pStyle w:val="PSHAText"/>
        <w:numPr>
          <w:ilvl w:val="3"/>
          <w:numId w:val="7"/>
        </w:numPr>
        <w:spacing w:after="120"/>
        <w:rPr>
          <w:rFonts w:ascii="Calibri" w:hAnsi="Calibri"/>
        </w:rPr>
      </w:pPr>
      <w:r w:rsidRPr="00CE359A">
        <w:rPr>
          <w:rFonts w:ascii="Calibri" w:hAnsi="Calibri"/>
        </w:rPr>
        <w:t>estimate the time during which the Force Majeure</w:t>
      </w:r>
      <w:r w:rsidR="00D41DC4" w:rsidRPr="00CE359A">
        <w:rPr>
          <w:rFonts w:ascii="Calibri" w:hAnsi="Calibri"/>
        </w:rPr>
        <w:t xml:space="preserve"> or Aboriginal Cultural Business</w:t>
      </w:r>
      <w:r w:rsidRPr="00CE359A">
        <w:rPr>
          <w:rFonts w:ascii="Calibri" w:hAnsi="Calibri"/>
        </w:rPr>
        <w:t xml:space="preserve"> will continue; and</w:t>
      </w:r>
    </w:p>
    <w:p w:rsidR="00D41B8F" w:rsidRPr="00CE359A" w:rsidRDefault="00D41B8F" w:rsidP="0089518B">
      <w:pPr>
        <w:pStyle w:val="PSHAText"/>
        <w:numPr>
          <w:ilvl w:val="3"/>
          <w:numId w:val="7"/>
        </w:numPr>
        <w:rPr>
          <w:rFonts w:ascii="Calibri" w:hAnsi="Calibri"/>
        </w:rPr>
      </w:pPr>
      <w:proofErr w:type="gramStart"/>
      <w:r w:rsidRPr="00CE359A">
        <w:rPr>
          <w:rFonts w:ascii="Calibri" w:hAnsi="Calibri"/>
        </w:rPr>
        <w:t>specify</w:t>
      </w:r>
      <w:proofErr w:type="gramEnd"/>
      <w:r w:rsidRPr="00CE359A">
        <w:rPr>
          <w:rFonts w:ascii="Calibri" w:hAnsi="Calibri"/>
        </w:rPr>
        <w:t xml:space="preserve"> the measures proposed to be adopted to remedy or abate the Force Majeure.</w:t>
      </w:r>
    </w:p>
    <w:p w:rsidR="00D41B8F" w:rsidRPr="00CE359A" w:rsidRDefault="00D41B8F" w:rsidP="00D928F5">
      <w:pPr>
        <w:pStyle w:val="PSHAText"/>
        <w:rPr>
          <w:rFonts w:ascii="Calibri" w:hAnsi="Calibri"/>
        </w:rPr>
      </w:pPr>
      <w:r w:rsidRPr="00CE359A">
        <w:rPr>
          <w:rFonts w:ascii="Calibri" w:hAnsi="Calibri"/>
        </w:rPr>
        <w:t>Following this notice, and while the Force Majeure</w:t>
      </w:r>
      <w:r w:rsidR="00D41DC4" w:rsidRPr="00CE359A">
        <w:rPr>
          <w:rFonts w:ascii="Calibri" w:hAnsi="Calibri"/>
        </w:rPr>
        <w:t xml:space="preserve"> or Aboriginal Cultural Business </w:t>
      </w:r>
      <w:r w:rsidRPr="00CE359A">
        <w:rPr>
          <w:rFonts w:ascii="Calibri" w:hAnsi="Calibri"/>
        </w:rPr>
        <w:t xml:space="preserve">continues, this </w:t>
      </w:r>
      <w:r w:rsidR="00DD3AA2" w:rsidRPr="00CE359A">
        <w:rPr>
          <w:rFonts w:ascii="Calibri" w:hAnsi="Calibri"/>
        </w:rPr>
        <w:t>PSHA</w:t>
      </w:r>
      <w:r w:rsidRPr="00CE359A">
        <w:rPr>
          <w:rFonts w:ascii="Calibri" w:hAnsi="Calibri"/>
        </w:rPr>
        <w:t xml:space="preserve"> shall nevertheless continue and remain in force and effect but the obligations which cannot be performed because of the Force Majeure</w:t>
      </w:r>
      <w:r w:rsidR="00D41DC4" w:rsidRPr="00CE359A">
        <w:rPr>
          <w:rFonts w:ascii="Calibri" w:hAnsi="Calibri"/>
        </w:rPr>
        <w:t xml:space="preserve"> or Aboriginal Cultural Business</w:t>
      </w:r>
      <w:r w:rsidRPr="00CE359A">
        <w:rPr>
          <w:rFonts w:ascii="Calibri" w:hAnsi="Calibri"/>
        </w:rPr>
        <w:t xml:space="preserve"> will be suspended, and any time limit for performance of those obligations will be extended by the period of the Force Majeure</w:t>
      </w:r>
      <w:r w:rsidR="00D41DC4" w:rsidRPr="00CE359A">
        <w:rPr>
          <w:rFonts w:ascii="Calibri" w:hAnsi="Calibri"/>
        </w:rPr>
        <w:t xml:space="preserve"> or Aboriginal Cultural Business</w:t>
      </w:r>
      <w:r w:rsidRPr="00CE359A">
        <w:rPr>
          <w:rFonts w:ascii="Calibri" w:hAnsi="Calibri"/>
        </w:rPr>
        <w:t>.</w:t>
      </w:r>
    </w:p>
    <w:p w:rsidR="00D41B8F" w:rsidRPr="00CE359A" w:rsidRDefault="00D41B8F" w:rsidP="00D928F5">
      <w:pPr>
        <w:pStyle w:val="PSHAText"/>
        <w:rPr>
          <w:rFonts w:ascii="Calibri" w:hAnsi="Calibri"/>
        </w:rPr>
      </w:pPr>
      <w:r w:rsidRPr="00CE359A">
        <w:rPr>
          <w:rFonts w:ascii="Calibri" w:hAnsi="Calibri"/>
        </w:rPr>
        <w:t xml:space="preserve">The Party that is prevented from carrying out its obligations under this </w:t>
      </w:r>
      <w:r w:rsidR="00DD3AA2" w:rsidRPr="00CE359A">
        <w:rPr>
          <w:rFonts w:ascii="Calibri" w:hAnsi="Calibri"/>
        </w:rPr>
        <w:t>PSHA</w:t>
      </w:r>
      <w:r w:rsidRPr="00CE359A">
        <w:rPr>
          <w:rFonts w:ascii="Calibri" w:hAnsi="Calibri"/>
        </w:rPr>
        <w:t xml:space="preserve"> as a result of an event of Force Majeure</w:t>
      </w:r>
      <w:r w:rsidR="00D41DC4" w:rsidRPr="00CE359A">
        <w:rPr>
          <w:rFonts w:ascii="Calibri" w:hAnsi="Calibri"/>
        </w:rPr>
        <w:t xml:space="preserve"> or Aboriginal Cultural Business</w:t>
      </w:r>
      <w:r w:rsidRPr="00CE359A">
        <w:rPr>
          <w:rFonts w:ascii="Calibri" w:hAnsi="Calibri"/>
        </w:rPr>
        <w:t xml:space="preserve"> must take all action reasonably practicable to mitigate any loss suffered by the other Party as a result of its failure to carry out its obligations under this </w:t>
      </w:r>
      <w:r w:rsidR="00DD3AA2" w:rsidRPr="00CE359A">
        <w:rPr>
          <w:rFonts w:ascii="Calibri" w:hAnsi="Calibri"/>
        </w:rPr>
        <w:t>PSHA</w:t>
      </w:r>
      <w:r w:rsidRPr="00CE359A">
        <w:rPr>
          <w:rFonts w:ascii="Calibri" w:hAnsi="Calibri"/>
        </w:rPr>
        <w:t>.</w:t>
      </w:r>
    </w:p>
    <w:p w:rsidR="00D41B8F" w:rsidRPr="00CE359A" w:rsidRDefault="00D41B8F" w:rsidP="007C4D80">
      <w:pPr>
        <w:pStyle w:val="PSHAHeading2"/>
        <w:keepNext/>
        <w:tabs>
          <w:tab w:val="clear" w:pos="993"/>
          <w:tab w:val="num" w:pos="851"/>
        </w:tabs>
        <w:ind w:left="851"/>
        <w:rPr>
          <w:rFonts w:ascii="Calibri" w:hAnsi="Calibri"/>
          <w:bCs/>
        </w:rPr>
      </w:pPr>
      <w:bookmarkStart w:id="350" w:name="_Toc303074016"/>
      <w:bookmarkStart w:id="351" w:name="_Toc313976813"/>
      <w:bookmarkStart w:id="352" w:name="_Toc380918813"/>
      <w:r w:rsidRPr="00CE359A">
        <w:rPr>
          <w:rFonts w:ascii="Calibri" w:hAnsi="Calibri"/>
          <w:bCs/>
        </w:rPr>
        <w:t>General</w:t>
      </w:r>
      <w:bookmarkEnd w:id="350"/>
      <w:bookmarkEnd w:id="351"/>
      <w:bookmarkEnd w:id="352"/>
    </w:p>
    <w:p w:rsidR="00D41B8F" w:rsidRPr="00CE359A" w:rsidRDefault="00D41B8F" w:rsidP="00FA1991">
      <w:pPr>
        <w:pStyle w:val="PSHAHeading3"/>
        <w:keepNext/>
        <w:rPr>
          <w:rFonts w:ascii="Calibri" w:hAnsi="Calibri"/>
        </w:rPr>
      </w:pPr>
      <w:bookmarkStart w:id="353" w:name="_Toc303074017"/>
      <w:bookmarkStart w:id="354" w:name="_Toc313976814"/>
      <w:bookmarkStart w:id="355" w:name="_Toc380918814"/>
      <w:r w:rsidRPr="00CE359A">
        <w:rPr>
          <w:rFonts w:ascii="Calibri" w:hAnsi="Calibri"/>
        </w:rPr>
        <w:t>Review and variation</w:t>
      </w:r>
      <w:bookmarkEnd w:id="353"/>
      <w:bookmarkEnd w:id="354"/>
      <w:bookmarkEnd w:id="355"/>
    </w:p>
    <w:p w:rsidR="00D41B8F" w:rsidRPr="00CE359A" w:rsidRDefault="00D41B8F" w:rsidP="00FA1991">
      <w:pPr>
        <w:pStyle w:val="PSHATextIndent"/>
        <w:keepNext/>
        <w:rPr>
          <w:rFonts w:ascii="Calibri" w:hAnsi="Calibri"/>
        </w:rPr>
      </w:pPr>
      <w:r w:rsidRPr="00CE359A">
        <w:rPr>
          <w:rFonts w:ascii="Calibri" w:hAnsi="Calibri"/>
        </w:rPr>
        <w:t xml:space="preserve">Where this </w:t>
      </w:r>
      <w:r w:rsidR="00DD3AA2" w:rsidRPr="00CE359A">
        <w:rPr>
          <w:rFonts w:ascii="Calibri" w:hAnsi="Calibri"/>
        </w:rPr>
        <w:t>PSHA</w:t>
      </w:r>
      <w:r w:rsidRPr="00CE359A">
        <w:rPr>
          <w:rFonts w:ascii="Calibri" w:hAnsi="Calibri"/>
        </w:rPr>
        <w:t xml:space="preserve"> is to be amended</w:t>
      </w:r>
      <w:r w:rsidR="004C25FF" w:rsidRPr="00CE359A">
        <w:rPr>
          <w:rFonts w:ascii="Calibri" w:hAnsi="Calibri"/>
        </w:rPr>
        <w:t xml:space="preserve"> or varied</w:t>
      </w:r>
      <w:r w:rsidRPr="00CE359A">
        <w:rPr>
          <w:rFonts w:ascii="Calibri" w:hAnsi="Calibri"/>
        </w:rPr>
        <w:t xml:space="preserve">, then this </w:t>
      </w:r>
      <w:r w:rsidR="00DD3AA2" w:rsidRPr="00CE359A">
        <w:rPr>
          <w:rFonts w:ascii="Calibri" w:hAnsi="Calibri"/>
        </w:rPr>
        <w:t>PSHA</w:t>
      </w:r>
      <w:r w:rsidRPr="00CE359A">
        <w:rPr>
          <w:rFonts w:ascii="Calibri" w:hAnsi="Calibri"/>
        </w:rPr>
        <w:t xml:space="preserve"> may only be </w:t>
      </w:r>
      <w:proofErr w:type="gramStart"/>
      <w:r w:rsidRPr="00CE359A">
        <w:rPr>
          <w:rFonts w:ascii="Calibri" w:hAnsi="Calibri"/>
        </w:rPr>
        <w:t xml:space="preserve">amended </w:t>
      </w:r>
      <w:r w:rsidR="00202541" w:rsidRPr="00CE359A">
        <w:rPr>
          <w:rFonts w:ascii="Calibri" w:hAnsi="Calibri"/>
        </w:rPr>
        <w:t xml:space="preserve"> or</w:t>
      </w:r>
      <w:proofErr w:type="gramEnd"/>
      <w:r w:rsidR="00202541" w:rsidRPr="00CE359A">
        <w:rPr>
          <w:rFonts w:ascii="Calibri" w:hAnsi="Calibri"/>
        </w:rPr>
        <w:t xml:space="preserve"> varied </w:t>
      </w:r>
      <w:r w:rsidRPr="00CE359A">
        <w:rPr>
          <w:rFonts w:ascii="Calibri" w:hAnsi="Calibri"/>
        </w:rPr>
        <w:t>by a document in writing signed by each of the Parties to the agreed amendment</w:t>
      </w:r>
      <w:r w:rsidR="004C25FF" w:rsidRPr="00CE359A">
        <w:rPr>
          <w:rFonts w:ascii="Calibri" w:hAnsi="Calibri"/>
        </w:rPr>
        <w:t xml:space="preserve"> or variation</w:t>
      </w:r>
      <w:r w:rsidRPr="00CE359A">
        <w:rPr>
          <w:rFonts w:ascii="Calibri" w:hAnsi="Calibri"/>
        </w:rPr>
        <w:t>.</w:t>
      </w:r>
    </w:p>
    <w:p w:rsidR="00D41B8F" w:rsidRPr="00CE359A" w:rsidRDefault="00D41B8F" w:rsidP="0010125D">
      <w:pPr>
        <w:pStyle w:val="PSHAHeading3"/>
        <w:keepNext/>
        <w:rPr>
          <w:rFonts w:ascii="Calibri" w:hAnsi="Calibri"/>
        </w:rPr>
      </w:pPr>
      <w:bookmarkStart w:id="356" w:name="_Toc303074018"/>
      <w:bookmarkStart w:id="357" w:name="_Ref303869410"/>
      <w:bookmarkStart w:id="358" w:name="_Toc313976815"/>
      <w:bookmarkStart w:id="359" w:name="_Ref379564220"/>
      <w:bookmarkStart w:id="360" w:name="_Toc380918815"/>
      <w:r w:rsidRPr="00CE359A">
        <w:rPr>
          <w:rFonts w:ascii="Calibri" w:hAnsi="Calibri"/>
        </w:rPr>
        <w:t>Entire agreement</w:t>
      </w:r>
      <w:bookmarkEnd w:id="356"/>
      <w:bookmarkEnd w:id="357"/>
      <w:bookmarkEnd w:id="358"/>
      <w:bookmarkEnd w:id="359"/>
      <w:bookmarkEnd w:id="360"/>
    </w:p>
    <w:p w:rsidR="00D41B8F" w:rsidRPr="00CE359A" w:rsidRDefault="00384A78" w:rsidP="00D37C36">
      <w:pPr>
        <w:pStyle w:val="PSHATextIndent"/>
        <w:rPr>
          <w:rFonts w:ascii="Calibri" w:hAnsi="Calibri"/>
        </w:rPr>
      </w:pPr>
      <w:r w:rsidRPr="00CE359A">
        <w:rPr>
          <w:rFonts w:ascii="Calibri" w:hAnsi="Calibri"/>
        </w:rPr>
        <w:t>This PSHA</w:t>
      </w:r>
      <w:r w:rsidR="00D41B8F" w:rsidRPr="00CE359A">
        <w:rPr>
          <w:rFonts w:ascii="Calibri" w:hAnsi="Calibri"/>
        </w:rPr>
        <w:t xml:space="preserve"> </w:t>
      </w:r>
      <w:r w:rsidR="00D90EF6" w:rsidRPr="00CE359A">
        <w:rPr>
          <w:rFonts w:ascii="Calibri" w:hAnsi="Calibri"/>
        </w:rPr>
        <w:t xml:space="preserve">(together with the Proponent Acceptance Deed (if any)) </w:t>
      </w:r>
      <w:r w:rsidR="00D41B8F" w:rsidRPr="00CE359A">
        <w:rPr>
          <w:rFonts w:ascii="Calibri" w:hAnsi="Calibri"/>
        </w:rPr>
        <w:t>constitutes the entire agreement between all of the Parties as to its subject matter and, in relation to that subject matter, supersedes any prior understanding or agreement between any of the Parties and any prior condition, warranty, indemnity or representation imposed, given or made by a Party.</w:t>
      </w:r>
    </w:p>
    <w:p w:rsidR="00D41B8F" w:rsidRPr="00CE359A" w:rsidRDefault="00D41B8F" w:rsidP="00617257">
      <w:pPr>
        <w:pStyle w:val="PSHAHeading3"/>
        <w:keepNext/>
        <w:rPr>
          <w:rFonts w:ascii="Calibri" w:hAnsi="Calibri"/>
        </w:rPr>
      </w:pPr>
      <w:bookmarkStart w:id="361" w:name="_Toc303074019"/>
      <w:bookmarkStart w:id="362" w:name="_Ref303869417"/>
      <w:bookmarkStart w:id="363" w:name="_Toc313976816"/>
      <w:bookmarkStart w:id="364" w:name="_Ref379564226"/>
      <w:bookmarkStart w:id="365" w:name="_Toc380918816"/>
      <w:r w:rsidRPr="00CE359A">
        <w:rPr>
          <w:rFonts w:ascii="Calibri" w:hAnsi="Calibri"/>
        </w:rPr>
        <w:lastRenderedPageBreak/>
        <w:t>Governing law and jurisdiction</w:t>
      </w:r>
      <w:bookmarkEnd w:id="361"/>
      <w:bookmarkEnd w:id="362"/>
      <w:bookmarkEnd w:id="363"/>
      <w:bookmarkEnd w:id="364"/>
      <w:bookmarkEnd w:id="365"/>
    </w:p>
    <w:p w:rsidR="00D41B8F" w:rsidRPr="00CE359A" w:rsidRDefault="00D41B8F" w:rsidP="00D37C36">
      <w:pPr>
        <w:pStyle w:val="PSHAText"/>
        <w:rPr>
          <w:rFonts w:ascii="Calibri" w:hAnsi="Calibri"/>
        </w:rPr>
      </w:pPr>
      <w:r w:rsidRPr="00CE359A">
        <w:rPr>
          <w:rFonts w:ascii="Calibri" w:hAnsi="Calibri"/>
        </w:rPr>
        <w:t xml:space="preserve">This </w:t>
      </w:r>
      <w:r w:rsidR="00DD3AA2" w:rsidRPr="00CE359A">
        <w:rPr>
          <w:rFonts w:ascii="Calibri" w:hAnsi="Calibri"/>
        </w:rPr>
        <w:t>PSHA</w:t>
      </w:r>
      <w:r w:rsidRPr="00CE359A">
        <w:rPr>
          <w:rFonts w:ascii="Calibri" w:hAnsi="Calibri"/>
        </w:rPr>
        <w:t xml:space="preserve"> is governed by the law applicable in the State of Western Australia.</w:t>
      </w:r>
    </w:p>
    <w:p w:rsidR="00D41B8F" w:rsidRPr="00CE359A" w:rsidRDefault="00D41B8F" w:rsidP="00D37C36">
      <w:pPr>
        <w:pStyle w:val="PSHAText"/>
        <w:rPr>
          <w:rFonts w:ascii="Calibri" w:hAnsi="Calibri"/>
        </w:rPr>
      </w:pPr>
      <w:r w:rsidRPr="00CE359A">
        <w:rPr>
          <w:rFonts w:ascii="Calibri" w:hAnsi="Calibri"/>
        </w:rPr>
        <w:t>Each Party irrevocably and unconditionally submits to the non-exclusive jurisdiction of the courts of Western Australia.</w:t>
      </w:r>
    </w:p>
    <w:p w:rsidR="00D41B8F" w:rsidRPr="00CE359A" w:rsidRDefault="00D41B8F" w:rsidP="00D37C36">
      <w:pPr>
        <w:pStyle w:val="PSHAHeading3"/>
        <w:rPr>
          <w:rFonts w:ascii="Calibri" w:hAnsi="Calibri"/>
        </w:rPr>
      </w:pPr>
      <w:bookmarkStart w:id="366" w:name="_Toc303074020"/>
      <w:bookmarkStart w:id="367" w:name="_Ref303869455"/>
      <w:bookmarkStart w:id="368" w:name="_Toc313976817"/>
      <w:bookmarkStart w:id="369" w:name="_Ref379564233"/>
      <w:bookmarkStart w:id="370" w:name="_Toc380918817"/>
      <w:r w:rsidRPr="00CE359A">
        <w:rPr>
          <w:rFonts w:ascii="Calibri" w:hAnsi="Calibri"/>
        </w:rPr>
        <w:t>Severance</w:t>
      </w:r>
      <w:bookmarkEnd w:id="366"/>
      <w:bookmarkEnd w:id="367"/>
      <w:bookmarkEnd w:id="368"/>
      <w:bookmarkEnd w:id="369"/>
      <w:bookmarkEnd w:id="370"/>
    </w:p>
    <w:p w:rsidR="00D41B8F" w:rsidRPr="00CE359A" w:rsidRDefault="00D41B8F" w:rsidP="00D37C36">
      <w:pPr>
        <w:pStyle w:val="PSHATextIndent"/>
        <w:rPr>
          <w:rFonts w:ascii="Calibri" w:hAnsi="Calibri"/>
        </w:rPr>
      </w:pPr>
      <w:r w:rsidRPr="00CE359A">
        <w:rPr>
          <w:rFonts w:ascii="Calibri" w:hAnsi="Calibri"/>
          <w:lang w:val="x-none"/>
        </w:rPr>
        <w:t>If any provisions of th</w:t>
      </w:r>
      <w:r w:rsidRPr="00CE359A">
        <w:rPr>
          <w:rFonts w:ascii="Calibri" w:hAnsi="Calibri"/>
        </w:rPr>
        <w:t>is</w:t>
      </w:r>
      <w:r w:rsidRPr="00CE359A">
        <w:rPr>
          <w:rFonts w:ascii="Calibri" w:hAnsi="Calibri"/>
          <w:lang w:val="x-none"/>
        </w:rPr>
        <w:t xml:space="preserve"> </w:t>
      </w:r>
      <w:r w:rsidR="00DD3AA2" w:rsidRPr="00CE359A">
        <w:rPr>
          <w:rFonts w:ascii="Calibri" w:hAnsi="Calibri"/>
        </w:rPr>
        <w:t>PSHA</w:t>
      </w:r>
      <w:r w:rsidRPr="00CE359A">
        <w:rPr>
          <w:rFonts w:ascii="Calibri" w:hAnsi="Calibri"/>
          <w:lang w:val="x-none"/>
        </w:rPr>
        <w:t xml:space="preserve"> is void, voidable by any Party, </w:t>
      </w:r>
      <w:r w:rsidRPr="00CE359A">
        <w:rPr>
          <w:rFonts w:ascii="Calibri" w:hAnsi="Calibri"/>
        </w:rPr>
        <w:t>unenforceable</w:t>
      </w:r>
      <w:r w:rsidRPr="00CE359A">
        <w:rPr>
          <w:rFonts w:ascii="Calibri" w:hAnsi="Calibri"/>
          <w:lang w:val="x-none"/>
        </w:rPr>
        <w:t xml:space="preserve"> or illegal according to the law in force in the State of Western Australia, it shall be read down so as to be valid and enforceable or if it cannot be so read down, the provision (or where possible the offending words), shall be severed from th</w:t>
      </w:r>
      <w:r w:rsidR="00202541" w:rsidRPr="00CE359A">
        <w:rPr>
          <w:rFonts w:ascii="Calibri" w:hAnsi="Calibri"/>
          <w:lang w:val="x-none"/>
        </w:rPr>
        <w:t>is</w:t>
      </w:r>
      <w:r w:rsidRPr="00CE359A">
        <w:rPr>
          <w:rFonts w:ascii="Calibri" w:hAnsi="Calibri"/>
          <w:lang w:val="x-none"/>
        </w:rPr>
        <w:t xml:space="preserve"> </w:t>
      </w:r>
      <w:r w:rsidR="00DD3AA2" w:rsidRPr="00CE359A">
        <w:rPr>
          <w:rFonts w:ascii="Calibri" w:hAnsi="Calibri"/>
        </w:rPr>
        <w:t>PSHA</w:t>
      </w:r>
      <w:r w:rsidRPr="00CE359A">
        <w:rPr>
          <w:rFonts w:ascii="Calibri" w:hAnsi="Calibri"/>
          <w:lang w:val="x-none"/>
        </w:rPr>
        <w:t xml:space="preserve"> to the extent necessary unless it would materially change the intended effect and objectives of th</w:t>
      </w:r>
      <w:r w:rsidR="00C8740D" w:rsidRPr="00CE359A">
        <w:rPr>
          <w:rFonts w:ascii="Calibri" w:hAnsi="Calibri"/>
          <w:lang w:val="x-none"/>
        </w:rPr>
        <w:t>is</w:t>
      </w:r>
      <w:r w:rsidRPr="00CE359A">
        <w:rPr>
          <w:rFonts w:ascii="Calibri" w:hAnsi="Calibri"/>
          <w:lang w:val="x-none"/>
        </w:rPr>
        <w:t xml:space="preserve"> </w:t>
      </w:r>
      <w:r w:rsidR="00DD3AA2" w:rsidRPr="00CE359A">
        <w:rPr>
          <w:rFonts w:ascii="Calibri" w:hAnsi="Calibri"/>
        </w:rPr>
        <w:t>PSHA</w:t>
      </w:r>
      <w:r w:rsidRPr="00CE359A">
        <w:rPr>
          <w:rFonts w:ascii="Calibri" w:hAnsi="Calibri"/>
          <w:lang w:val="x-none"/>
        </w:rPr>
        <w:t>.</w:t>
      </w:r>
    </w:p>
    <w:p w:rsidR="00D41B8F" w:rsidRPr="00CE359A" w:rsidRDefault="00D41B8F" w:rsidP="00D37C36">
      <w:pPr>
        <w:pStyle w:val="PSHAHeading3"/>
        <w:rPr>
          <w:rFonts w:ascii="Calibri" w:hAnsi="Calibri"/>
        </w:rPr>
      </w:pPr>
      <w:bookmarkStart w:id="371" w:name="_Toc303074021"/>
      <w:bookmarkStart w:id="372" w:name="_Toc313976818"/>
      <w:bookmarkStart w:id="373" w:name="_Toc380918818"/>
      <w:r w:rsidRPr="00CE359A">
        <w:rPr>
          <w:rFonts w:ascii="Calibri" w:hAnsi="Calibri"/>
        </w:rPr>
        <w:t>Waiver</w:t>
      </w:r>
      <w:bookmarkEnd w:id="371"/>
      <w:bookmarkEnd w:id="372"/>
      <w:bookmarkEnd w:id="373"/>
    </w:p>
    <w:p w:rsidR="00D41B8F" w:rsidRPr="00CE359A" w:rsidRDefault="00D41B8F" w:rsidP="00D37C36">
      <w:pPr>
        <w:pStyle w:val="PSHATextIndent"/>
        <w:spacing w:after="120"/>
        <w:rPr>
          <w:rFonts w:ascii="Calibri" w:hAnsi="Calibri"/>
        </w:rPr>
      </w:pPr>
      <w:r w:rsidRPr="00CE359A">
        <w:rPr>
          <w:rFonts w:ascii="Calibri" w:hAnsi="Calibri"/>
        </w:rPr>
        <w:t xml:space="preserve">A right or power under this </w:t>
      </w:r>
      <w:r w:rsidR="00DD3AA2" w:rsidRPr="00CE359A">
        <w:rPr>
          <w:rFonts w:ascii="Calibri" w:hAnsi="Calibri"/>
        </w:rPr>
        <w:t>PSHA</w:t>
      </w:r>
      <w:r w:rsidRPr="00CE359A">
        <w:rPr>
          <w:rFonts w:ascii="Calibri" w:hAnsi="Calibri"/>
        </w:rPr>
        <w:t xml:space="preserve"> shall only be deemed to be waived by notice in writing, signed by the Party waiving the right or power, and:</w:t>
      </w:r>
    </w:p>
    <w:p w:rsidR="00D41B8F" w:rsidRPr="00CE359A" w:rsidRDefault="00D41B8F" w:rsidP="00D37C36">
      <w:pPr>
        <w:pStyle w:val="PSHAText"/>
        <w:spacing w:after="120"/>
        <w:rPr>
          <w:rFonts w:ascii="Calibri" w:hAnsi="Calibri"/>
        </w:rPr>
      </w:pPr>
      <w:r w:rsidRPr="00CE359A">
        <w:rPr>
          <w:rFonts w:ascii="Calibri" w:hAnsi="Calibri"/>
        </w:rP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exercise of that right or power;</w:t>
      </w:r>
      <w:r w:rsidR="00202541" w:rsidRPr="00CE359A">
        <w:rPr>
          <w:rFonts w:ascii="Calibri" w:hAnsi="Calibri"/>
        </w:rPr>
        <w:t xml:space="preserve"> and</w:t>
      </w:r>
    </w:p>
    <w:p w:rsidR="00D41B8F" w:rsidRPr="00CE359A" w:rsidRDefault="00D41B8F" w:rsidP="00D37C36">
      <w:pPr>
        <w:pStyle w:val="PSHAText"/>
        <w:spacing w:after="120"/>
        <w:rPr>
          <w:rFonts w:ascii="Calibri" w:hAnsi="Calibri"/>
        </w:rPr>
      </w:pPr>
      <w:r w:rsidRPr="00CE359A">
        <w:rPr>
          <w:rFonts w:ascii="Calibri" w:hAnsi="Calibri"/>
        </w:rPr>
        <w:t>a waiver of a right or power on one or more occasions by a Party does not operate as a waiver of that right or power if it arises again in the future or prejudices that Party’s other rights or powers or future rights or powers in respect of the right or power waived; and</w:t>
      </w:r>
    </w:p>
    <w:p w:rsidR="00D41B8F" w:rsidRPr="00CE359A" w:rsidRDefault="00D41B8F" w:rsidP="00D37C36">
      <w:pPr>
        <w:pStyle w:val="PSHAText"/>
        <w:rPr>
          <w:rFonts w:ascii="Calibri" w:hAnsi="Calibri"/>
        </w:rPr>
      </w:pPr>
      <w:proofErr w:type="gramStart"/>
      <w:r w:rsidRPr="00CE359A">
        <w:rPr>
          <w:rFonts w:ascii="Calibri" w:hAnsi="Calibri"/>
        </w:rPr>
        <w:t>the</w:t>
      </w:r>
      <w:proofErr w:type="gramEnd"/>
      <w:r w:rsidRPr="00CE359A">
        <w:rPr>
          <w:rFonts w:ascii="Calibri" w:hAnsi="Calibri"/>
        </w:rPr>
        <w:t xml:space="preserve"> exercise of a right or power does not prevent any further exercise of that right or power or of any other right or power.</w:t>
      </w:r>
    </w:p>
    <w:p w:rsidR="00D41B8F" w:rsidRPr="00CE359A" w:rsidRDefault="00D41B8F" w:rsidP="00D37C36">
      <w:pPr>
        <w:pStyle w:val="PSHAHeading3"/>
        <w:rPr>
          <w:rFonts w:ascii="Calibri" w:hAnsi="Calibri"/>
        </w:rPr>
      </w:pPr>
      <w:bookmarkStart w:id="374" w:name="_Toc303074022"/>
      <w:bookmarkStart w:id="375" w:name="_Ref303869490"/>
      <w:bookmarkStart w:id="376" w:name="_Toc313976819"/>
      <w:bookmarkStart w:id="377" w:name="_Ref379564240"/>
      <w:bookmarkStart w:id="378" w:name="_Toc380918819"/>
      <w:r w:rsidRPr="00CE359A">
        <w:rPr>
          <w:rFonts w:ascii="Calibri" w:hAnsi="Calibri"/>
        </w:rPr>
        <w:t>No merger</w:t>
      </w:r>
      <w:bookmarkEnd w:id="374"/>
      <w:bookmarkEnd w:id="375"/>
      <w:bookmarkEnd w:id="376"/>
      <w:bookmarkEnd w:id="377"/>
      <w:bookmarkEnd w:id="378"/>
    </w:p>
    <w:p w:rsidR="00D41B8F" w:rsidRPr="00CE359A" w:rsidRDefault="00D41B8F" w:rsidP="00D37C36">
      <w:pPr>
        <w:pStyle w:val="PSHATextIndent"/>
        <w:rPr>
          <w:rFonts w:ascii="Calibri" w:hAnsi="Calibri"/>
        </w:rPr>
      </w:pPr>
      <w:r w:rsidRPr="00CE359A">
        <w:rPr>
          <w:rFonts w:ascii="Calibri" w:hAnsi="Calibri"/>
          <w:lang w:val="x-none"/>
        </w:rPr>
        <w:t xml:space="preserve">The rights and obligations of the Parties will not merge on the </w:t>
      </w:r>
      <w:r w:rsidRPr="00CE359A">
        <w:rPr>
          <w:rFonts w:ascii="Calibri" w:hAnsi="Calibri"/>
        </w:rPr>
        <w:t>completion</w:t>
      </w:r>
      <w:r w:rsidRPr="00CE359A">
        <w:rPr>
          <w:rFonts w:ascii="Calibri" w:hAnsi="Calibri"/>
          <w:lang w:val="x-none"/>
        </w:rPr>
        <w:t xml:space="preserve"> of any transaction contemplated by this </w:t>
      </w:r>
      <w:r w:rsidR="00DD3AA2" w:rsidRPr="00CE359A">
        <w:rPr>
          <w:rFonts w:ascii="Calibri" w:hAnsi="Calibri"/>
        </w:rPr>
        <w:t>PSHA</w:t>
      </w:r>
      <w:r w:rsidRPr="00CE359A">
        <w:rPr>
          <w:rFonts w:ascii="Calibri" w:hAnsi="Calibri"/>
          <w:lang w:val="x-none"/>
        </w:rPr>
        <w:t>.  They will survive the execution and delivery of any assignment or other document entered into for the purpose of implementing a transaction.</w:t>
      </w:r>
    </w:p>
    <w:p w:rsidR="00D41B8F" w:rsidRPr="00CE359A" w:rsidRDefault="00D41B8F" w:rsidP="00D37C36">
      <w:pPr>
        <w:pStyle w:val="PSHAHeading3"/>
        <w:rPr>
          <w:rFonts w:ascii="Calibri" w:hAnsi="Calibri"/>
        </w:rPr>
      </w:pPr>
      <w:bookmarkStart w:id="379" w:name="_Toc303074023"/>
      <w:bookmarkStart w:id="380" w:name="_Toc313976820"/>
      <w:bookmarkStart w:id="381" w:name="_Toc380918820"/>
      <w:r w:rsidRPr="00CE359A">
        <w:rPr>
          <w:rFonts w:ascii="Calibri" w:hAnsi="Calibri"/>
        </w:rPr>
        <w:t>Further action</w:t>
      </w:r>
      <w:bookmarkEnd w:id="379"/>
      <w:bookmarkEnd w:id="380"/>
      <w:bookmarkEnd w:id="381"/>
    </w:p>
    <w:p w:rsidR="00D41B8F" w:rsidRPr="00CE359A" w:rsidRDefault="00D41B8F" w:rsidP="00D37C36">
      <w:pPr>
        <w:pStyle w:val="PSHATextIndent"/>
        <w:rPr>
          <w:rFonts w:ascii="Calibri" w:hAnsi="Calibri"/>
        </w:rPr>
      </w:pPr>
      <w:r w:rsidRPr="00CE359A">
        <w:rPr>
          <w:rFonts w:ascii="Calibri" w:hAnsi="Calibri"/>
          <w:lang w:val="x-none"/>
        </w:rPr>
        <w:t xml:space="preserve">Each Party must use </w:t>
      </w:r>
      <w:r w:rsidR="00202541" w:rsidRPr="00CE359A">
        <w:rPr>
          <w:rFonts w:ascii="Calibri" w:hAnsi="Calibri"/>
          <w:lang w:val="x-none"/>
        </w:rPr>
        <w:t>all reasona</w:t>
      </w:r>
      <w:r w:rsidR="007374E2" w:rsidRPr="00CE359A">
        <w:rPr>
          <w:rFonts w:ascii="Calibri" w:hAnsi="Calibri"/>
          <w:lang w:val="x-none"/>
        </w:rPr>
        <w:t>ble</w:t>
      </w:r>
      <w:r w:rsidRPr="00CE359A">
        <w:rPr>
          <w:rFonts w:ascii="Calibri" w:hAnsi="Calibri"/>
          <w:lang w:val="x-none"/>
        </w:rPr>
        <w:t xml:space="preserve"> efforts to do all things necessary or desirable to give full effect to th</w:t>
      </w:r>
      <w:r w:rsidRPr="00CE359A">
        <w:rPr>
          <w:rFonts w:ascii="Calibri" w:hAnsi="Calibri"/>
        </w:rPr>
        <w:t>is</w:t>
      </w:r>
      <w:r w:rsidRPr="00CE359A">
        <w:rPr>
          <w:rFonts w:ascii="Calibri" w:hAnsi="Calibri"/>
          <w:lang w:val="x-none"/>
        </w:rPr>
        <w:t xml:space="preserve"> </w:t>
      </w:r>
      <w:r w:rsidR="00DD3AA2" w:rsidRPr="00CE359A">
        <w:rPr>
          <w:rFonts w:ascii="Calibri" w:hAnsi="Calibri"/>
        </w:rPr>
        <w:t>PSHA</w:t>
      </w:r>
      <w:r w:rsidRPr="00CE359A">
        <w:rPr>
          <w:rFonts w:ascii="Calibri" w:hAnsi="Calibri"/>
          <w:lang w:val="x-none"/>
        </w:rPr>
        <w:t xml:space="preserve"> and the matters contemplated by it.</w:t>
      </w:r>
    </w:p>
    <w:p w:rsidR="00D25EDB" w:rsidRPr="00CE359A" w:rsidRDefault="003C3737" w:rsidP="001A3579">
      <w:pPr>
        <w:pStyle w:val="PSHAHeading4"/>
        <w:rPr>
          <w:rFonts w:ascii="Calibri" w:hAnsi="Calibri"/>
        </w:rPr>
      </w:pPr>
      <w:bookmarkStart w:id="382" w:name="_Toc330968814"/>
      <w:r w:rsidRPr="00CE359A">
        <w:rPr>
          <w:rFonts w:ascii="Calibri" w:hAnsi="Calibri"/>
        </w:rPr>
        <w:br w:type="page"/>
      </w:r>
      <w:bookmarkStart w:id="383" w:name="_Toc330976414"/>
      <w:bookmarkStart w:id="384" w:name="_Toc380918821"/>
      <w:r w:rsidR="00D25EDB" w:rsidRPr="00CE359A">
        <w:rPr>
          <w:rFonts w:ascii="Calibri" w:hAnsi="Calibri"/>
        </w:rPr>
        <w:lastRenderedPageBreak/>
        <w:t>Schedule 1 – Party Details</w:t>
      </w:r>
      <w:bookmarkEnd w:id="382"/>
      <w:bookmarkEnd w:id="383"/>
      <w:bookmarkEnd w:id="384"/>
    </w:p>
    <w:p w:rsidR="008B1430" w:rsidRPr="00CE359A" w:rsidRDefault="008B1430" w:rsidP="00E826A4">
      <w:pPr>
        <w:rPr>
          <w:rFonts w:ascii="Calibri" w:hAnsi="Calibri"/>
        </w:rPr>
      </w:pPr>
      <w:r w:rsidRPr="00CE359A">
        <w:rPr>
          <w:rFonts w:ascii="Calibri" w:hAnsi="Calibri"/>
        </w:rPr>
        <w:t xml:space="preserve">(Clause </w:t>
      </w:r>
      <w:r w:rsidR="00466223" w:rsidRPr="00CE359A">
        <w:rPr>
          <w:rFonts w:ascii="Calibri" w:hAnsi="Calibri"/>
        </w:rPr>
        <w:t xml:space="preserve">21 </w:t>
      </w:r>
      <w:r w:rsidRPr="00CE359A">
        <w:rPr>
          <w:rFonts w:ascii="Calibri" w:hAnsi="Calibri"/>
        </w:rPr>
        <w:t>Notices)</w:t>
      </w:r>
    </w:p>
    <w:p w:rsidR="008B1430" w:rsidRDefault="008B1430" w:rsidP="006B6682">
      <w:pPr>
        <w:tabs>
          <w:tab w:val="left" w:pos="3360"/>
          <w:tab w:val="left" w:pos="4440"/>
        </w:tabs>
        <w:spacing w:after="0" w:line="240" w:lineRule="auto"/>
        <w:jc w:val="left"/>
        <w:rPr>
          <w:rFonts w:ascii="Calibri" w:hAnsi="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134"/>
        <w:gridCol w:w="4783"/>
      </w:tblGrid>
      <w:tr w:rsidR="00C14ED2" w:rsidTr="005729EF">
        <w:tc>
          <w:tcPr>
            <w:tcW w:w="3369" w:type="dxa"/>
          </w:tcPr>
          <w:sdt>
            <w:sdtPr>
              <w:rPr>
                <w:szCs w:val="24"/>
              </w:rPr>
              <w:id w:val="2045868223"/>
              <w:placeholder>
                <w:docPart w:val="DefaultPlaceholder_1082065158"/>
              </w:placeholder>
            </w:sdtPr>
            <w:sdtEndPr/>
            <w:sdtContent>
              <w:p w:rsidR="00C14ED2" w:rsidRDefault="00C14ED2" w:rsidP="006B6682">
                <w:pPr>
                  <w:tabs>
                    <w:tab w:val="left" w:pos="3360"/>
                    <w:tab w:val="left" w:pos="4440"/>
                  </w:tabs>
                  <w:spacing w:after="0" w:line="240" w:lineRule="auto"/>
                  <w:jc w:val="left"/>
                  <w:rPr>
                    <w:szCs w:val="24"/>
                  </w:rPr>
                </w:pPr>
                <w:r w:rsidRPr="00CE359A">
                  <w:rPr>
                    <w:szCs w:val="24"/>
                  </w:rPr>
                  <w:t>[</w:t>
                </w:r>
                <w:r w:rsidRPr="00CE359A">
                  <w:rPr>
                    <w:szCs w:val="24"/>
                    <w:highlight w:val="yellow"/>
                  </w:rPr>
                  <w:t>XX</w:t>
                </w:r>
                <w:r w:rsidRPr="00CE359A">
                  <w:rPr>
                    <w:szCs w:val="24"/>
                  </w:rPr>
                  <w:t xml:space="preserve"> –Insert PBC's name]</w:t>
                </w:r>
              </w:p>
            </w:sdtContent>
          </w:sdt>
          <w:p w:rsidR="00C14ED2" w:rsidRDefault="00C14ED2" w:rsidP="006B6682">
            <w:pPr>
              <w:tabs>
                <w:tab w:val="left" w:pos="3360"/>
                <w:tab w:val="left" w:pos="4440"/>
              </w:tabs>
              <w:spacing w:after="0" w:line="240" w:lineRule="auto"/>
              <w:jc w:val="left"/>
              <w:rPr>
                <w:szCs w:val="24"/>
              </w:rPr>
            </w:pPr>
            <w:r>
              <w:rPr>
                <w:szCs w:val="24"/>
              </w:rPr>
              <w:t>Notice Details</w:t>
            </w:r>
          </w:p>
        </w:tc>
        <w:tc>
          <w:tcPr>
            <w:tcW w:w="1134" w:type="dxa"/>
          </w:tcPr>
          <w:p w:rsidR="00C14ED2" w:rsidRDefault="00C14ED2" w:rsidP="006B6682">
            <w:pPr>
              <w:tabs>
                <w:tab w:val="left" w:pos="3360"/>
                <w:tab w:val="left" w:pos="4440"/>
              </w:tabs>
              <w:spacing w:after="0" w:line="240" w:lineRule="auto"/>
              <w:jc w:val="left"/>
              <w:rPr>
                <w:szCs w:val="24"/>
              </w:rPr>
            </w:pPr>
            <w:r>
              <w:rPr>
                <w:szCs w:val="24"/>
              </w:rPr>
              <w:t xml:space="preserve">Address: </w:t>
            </w:r>
          </w:p>
        </w:tc>
        <w:tc>
          <w:tcPr>
            <w:tcW w:w="4783" w:type="dxa"/>
          </w:tcPr>
          <w:sdt>
            <w:sdtPr>
              <w:rPr>
                <w:szCs w:val="24"/>
              </w:rPr>
              <w:id w:val="-1945143188"/>
              <w:placeholder>
                <w:docPart w:val="DefaultPlaceholder_1082065158"/>
              </w:placeholder>
            </w:sdtPr>
            <w:sdtEndPr/>
            <w:sdtContent>
              <w:p w:rsidR="00C14ED2" w:rsidRDefault="00C14ED2" w:rsidP="006B6682">
                <w:pPr>
                  <w:tabs>
                    <w:tab w:val="left" w:pos="3360"/>
                    <w:tab w:val="left" w:pos="4440"/>
                  </w:tabs>
                  <w:spacing w:after="0" w:line="240" w:lineRule="auto"/>
                  <w:jc w:val="left"/>
                  <w:rPr>
                    <w:szCs w:val="24"/>
                  </w:rPr>
                </w:pPr>
                <w:r w:rsidRPr="00CE359A">
                  <w:rPr>
                    <w:szCs w:val="24"/>
                  </w:rPr>
                  <w:t>[</w:t>
                </w:r>
                <w:r w:rsidRPr="00CE359A">
                  <w:rPr>
                    <w:szCs w:val="24"/>
                    <w:highlight w:val="yellow"/>
                  </w:rPr>
                  <w:t>XX</w:t>
                </w:r>
                <w:r w:rsidRPr="00CE359A">
                  <w:rPr>
                    <w:szCs w:val="24"/>
                  </w:rPr>
                  <w:t xml:space="preserve"> – Insert PBC's address in</w:t>
                </w:r>
                <w:r>
                  <w:rPr>
                    <w:szCs w:val="24"/>
                  </w:rPr>
                  <w:t xml:space="preserve"> </w:t>
                </w:r>
                <w:r w:rsidRPr="00CE359A">
                  <w:rPr>
                    <w:szCs w:val="24"/>
                  </w:rPr>
                  <w:t>Western Australia]</w:t>
                </w:r>
              </w:p>
            </w:sdtContent>
          </w:sdt>
        </w:tc>
      </w:tr>
    </w:tbl>
    <w:p w:rsidR="007374E2" w:rsidRPr="00CE359A" w:rsidRDefault="004C25FF" w:rsidP="006B6682">
      <w:pPr>
        <w:tabs>
          <w:tab w:val="left" w:pos="3360"/>
          <w:tab w:val="left" w:pos="4440"/>
        </w:tabs>
        <w:spacing w:after="0" w:line="240" w:lineRule="auto"/>
        <w:jc w:val="left"/>
        <w:rPr>
          <w:rFonts w:ascii="Calibri" w:hAnsi="Calibri"/>
          <w:szCs w:val="24"/>
        </w:rPr>
      </w:pPr>
      <w:r w:rsidRPr="00CE359A">
        <w:rPr>
          <w:rFonts w:ascii="Calibri" w:hAnsi="Calibri"/>
          <w:szCs w:val="24"/>
        </w:rPr>
        <w:tab/>
      </w:r>
      <w:r w:rsidR="00C14ED2" w:rsidRPr="00CE359A">
        <w:rPr>
          <w:rFonts w:ascii="Calibri" w:hAnsi="Calibri"/>
          <w:szCs w:val="24"/>
        </w:rPr>
        <w:t xml:space="preserve"> </w:t>
      </w:r>
    </w:p>
    <w:p w:rsidR="004C25FF" w:rsidRPr="00CE359A" w:rsidRDefault="004C25FF" w:rsidP="006B6682">
      <w:pPr>
        <w:tabs>
          <w:tab w:val="left" w:pos="3360"/>
          <w:tab w:val="left" w:pos="4440"/>
        </w:tabs>
        <w:spacing w:after="0" w:line="240" w:lineRule="auto"/>
        <w:jc w:val="left"/>
        <w:rPr>
          <w:rFonts w:ascii="Calibri" w:hAnsi="Calibri"/>
          <w:szCs w:val="24"/>
        </w:rPr>
      </w:pPr>
      <w:r w:rsidRPr="00CE359A">
        <w:rPr>
          <w:rFonts w:ascii="Calibri" w:hAnsi="Calibri"/>
          <w:szCs w:val="24"/>
        </w:rPr>
        <w:tab/>
        <w:t>Fax No:</w:t>
      </w:r>
      <w:r w:rsidRPr="00CE359A">
        <w:rPr>
          <w:rFonts w:ascii="Calibri" w:hAnsi="Calibri"/>
          <w:szCs w:val="24"/>
        </w:rPr>
        <w:tab/>
      </w:r>
      <w:sdt>
        <w:sdtPr>
          <w:rPr>
            <w:rFonts w:ascii="Calibri" w:hAnsi="Calibri"/>
            <w:szCs w:val="24"/>
          </w:rPr>
          <w:id w:val="-718046009"/>
          <w:placeholder>
            <w:docPart w:val="DefaultPlaceholder_1082065158"/>
          </w:placeholder>
        </w:sdtPr>
        <w:sdtEndPr/>
        <w:sdtContent>
          <w:r w:rsidRPr="00CE359A">
            <w:rPr>
              <w:rFonts w:ascii="Calibri" w:hAnsi="Calibri"/>
              <w:szCs w:val="24"/>
            </w:rPr>
            <w:t>[</w:t>
          </w:r>
          <w:r w:rsidRPr="00CE359A">
            <w:rPr>
              <w:rFonts w:ascii="Calibri" w:hAnsi="Calibri"/>
              <w:szCs w:val="24"/>
              <w:highlight w:val="yellow"/>
            </w:rPr>
            <w:t>XX</w:t>
          </w:r>
          <w:r w:rsidRPr="00CE359A">
            <w:rPr>
              <w:rFonts w:ascii="Calibri" w:hAnsi="Calibri"/>
              <w:szCs w:val="24"/>
            </w:rPr>
            <w:t xml:space="preserve"> – Insert PBC's fax details]</w:t>
          </w:r>
        </w:sdtContent>
      </w:sdt>
    </w:p>
    <w:p w:rsidR="004C25FF" w:rsidRPr="00CE359A" w:rsidRDefault="004C25FF" w:rsidP="006B6682">
      <w:pPr>
        <w:tabs>
          <w:tab w:val="left" w:pos="3360"/>
          <w:tab w:val="left" w:pos="4440"/>
        </w:tabs>
        <w:spacing w:after="0" w:line="240" w:lineRule="auto"/>
        <w:jc w:val="left"/>
        <w:rPr>
          <w:rFonts w:ascii="Calibri" w:hAnsi="Calibri"/>
          <w:szCs w:val="24"/>
        </w:rPr>
      </w:pPr>
    </w:p>
    <w:p w:rsidR="008B1430" w:rsidRPr="00CE359A" w:rsidRDefault="008B1430" w:rsidP="006B6682">
      <w:pPr>
        <w:tabs>
          <w:tab w:val="left" w:pos="3360"/>
          <w:tab w:val="left" w:pos="4440"/>
        </w:tabs>
        <w:spacing w:after="0" w:line="240" w:lineRule="auto"/>
        <w:jc w:val="left"/>
        <w:rPr>
          <w:rFonts w:ascii="Calibri" w:hAnsi="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134"/>
        <w:gridCol w:w="4783"/>
      </w:tblGrid>
      <w:tr w:rsidR="00C14ED2" w:rsidTr="005729EF">
        <w:tc>
          <w:tcPr>
            <w:tcW w:w="3369" w:type="dxa"/>
          </w:tcPr>
          <w:sdt>
            <w:sdtPr>
              <w:rPr>
                <w:szCs w:val="24"/>
              </w:rPr>
              <w:id w:val="-726605984"/>
              <w:placeholder>
                <w:docPart w:val="DefaultPlaceholder_1082065158"/>
              </w:placeholder>
            </w:sdtPr>
            <w:sdtEndPr/>
            <w:sdtContent>
              <w:p w:rsidR="00C14ED2" w:rsidRDefault="005729EF" w:rsidP="00C14ED2">
                <w:pPr>
                  <w:tabs>
                    <w:tab w:val="left" w:pos="3360"/>
                    <w:tab w:val="left" w:pos="4440"/>
                  </w:tabs>
                  <w:spacing w:after="0" w:line="240" w:lineRule="auto"/>
                  <w:jc w:val="left"/>
                  <w:rPr>
                    <w:szCs w:val="24"/>
                  </w:rPr>
                </w:pPr>
                <w:r w:rsidRPr="00CE359A">
                  <w:rPr>
                    <w:szCs w:val="24"/>
                  </w:rPr>
                  <w:t>[</w:t>
                </w:r>
                <w:r w:rsidRPr="00CE359A">
                  <w:rPr>
                    <w:szCs w:val="24"/>
                    <w:highlight w:val="yellow"/>
                  </w:rPr>
                  <w:t>XX</w:t>
                </w:r>
                <w:r w:rsidRPr="00CE359A">
                  <w:rPr>
                    <w:szCs w:val="24"/>
                  </w:rPr>
                  <w:t xml:space="preserve"> –Insert Proponent's name]</w:t>
                </w:r>
              </w:p>
            </w:sdtContent>
          </w:sdt>
          <w:p w:rsidR="005729EF" w:rsidRDefault="005729EF" w:rsidP="00C14ED2">
            <w:pPr>
              <w:tabs>
                <w:tab w:val="left" w:pos="3360"/>
                <w:tab w:val="left" w:pos="4440"/>
              </w:tabs>
              <w:spacing w:after="0" w:line="240" w:lineRule="auto"/>
              <w:jc w:val="left"/>
              <w:rPr>
                <w:szCs w:val="24"/>
              </w:rPr>
            </w:pPr>
            <w:r>
              <w:rPr>
                <w:szCs w:val="24"/>
              </w:rPr>
              <w:t>Notice Details</w:t>
            </w:r>
          </w:p>
        </w:tc>
        <w:tc>
          <w:tcPr>
            <w:tcW w:w="1134" w:type="dxa"/>
          </w:tcPr>
          <w:p w:rsidR="00C14ED2" w:rsidRDefault="00C14ED2" w:rsidP="00C14ED2">
            <w:pPr>
              <w:tabs>
                <w:tab w:val="left" w:pos="3360"/>
                <w:tab w:val="left" w:pos="4440"/>
              </w:tabs>
              <w:spacing w:after="0" w:line="240" w:lineRule="auto"/>
              <w:jc w:val="left"/>
              <w:rPr>
                <w:szCs w:val="24"/>
              </w:rPr>
            </w:pPr>
            <w:r>
              <w:rPr>
                <w:szCs w:val="24"/>
              </w:rPr>
              <w:t xml:space="preserve">Address: </w:t>
            </w:r>
          </w:p>
        </w:tc>
        <w:tc>
          <w:tcPr>
            <w:tcW w:w="4783" w:type="dxa"/>
          </w:tcPr>
          <w:sdt>
            <w:sdtPr>
              <w:rPr>
                <w:szCs w:val="24"/>
              </w:rPr>
              <w:id w:val="1506709820"/>
              <w:placeholder>
                <w:docPart w:val="DefaultPlaceholder_1082065158"/>
              </w:placeholder>
            </w:sdtPr>
            <w:sdtEndPr/>
            <w:sdtContent>
              <w:p w:rsidR="00C14ED2" w:rsidRDefault="005729EF" w:rsidP="005729EF">
                <w:pPr>
                  <w:tabs>
                    <w:tab w:val="left" w:pos="3360"/>
                    <w:tab w:val="left" w:pos="4440"/>
                  </w:tabs>
                  <w:spacing w:after="0" w:line="240" w:lineRule="auto"/>
                  <w:jc w:val="left"/>
                  <w:rPr>
                    <w:szCs w:val="24"/>
                  </w:rPr>
                </w:pPr>
                <w:r w:rsidRPr="00CE359A">
                  <w:rPr>
                    <w:szCs w:val="24"/>
                  </w:rPr>
                  <w:t>[</w:t>
                </w:r>
                <w:r w:rsidRPr="00CE359A">
                  <w:rPr>
                    <w:szCs w:val="24"/>
                    <w:highlight w:val="yellow"/>
                  </w:rPr>
                  <w:t>XX</w:t>
                </w:r>
                <w:r w:rsidRPr="00CE359A">
                  <w:rPr>
                    <w:szCs w:val="24"/>
                  </w:rPr>
                  <w:t xml:space="preserve"> – Insert Proponent's address in</w:t>
                </w:r>
                <w:r>
                  <w:rPr>
                    <w:szCs w:val="24"/>
                  </w:rPr>
                  <w:t xml:space="preserve"> </w:t>
                </w:r>
                <w:r w:rsidRPr="00CE359A">
                  <w:rPr>
                    <w:szCs w:val="24"/>
                  </w:rPr>
                  <w:t>Western Australia]</w:t>
                </w:r>
              </w:p>
            </w:sdtContent>
          </w:sdt>
        </w:tc>
      </w:tr>
    </w:tbl>
    <w:p w:rsidR="007374E2" w:rsidRPr="00CE359A" w:rsidRDefault="007374E2" w:rsidP="006B6682">
      <w:pPr>
        <w:tabs>
          <w:tab w:val="left" w:pos="3360"/>
          <w:tab w:val="left" w:pos="4440"/>
        </w:tabs>
        <w:spacing w:after="0" w:line="240" w:lineRule="auto"/>
        <w:jc w:val="left"/>
        <w:rPr>
          <w:rFonts w:ascii="Calibri" w:hAnsi="Calibri"/>
          <w:szCs w:val="24"/>
        </w:rPr>
      </w:pPr>
    </w:p>
    <w:p w:rsidR="006B6682" w:rsidRPr="00CE359A" w:rsidRDefault="006B6682" w:rsidP="006B6682">
      <w:pPr>
        <w:tabs>
          <w:tab w:val="left" w:pos="3360"/>
          <w:tab w:val="left" w:pos="4440"/>
        </w:tabs>
        <w:spacing w:after="0" w:line="240" w:lineRule="auto"/>
        <w:jc w:val="left"/>
        <w:rPr>
          <w:rFonts w:ascii="Calibri" w:hAnsi="Calibri"/>
          <w:szCs w:val="24"/>
        </w:rPr>
      </w:pPr>
      <w:r w:rsidRPr="00CE359A">
        <w:rPr>
          <w:rFonts w:ascii="Calibri" w:hAnsi="Calibri"/>
          <w:szCs w:val="24"/>
        </w:rPr>
        <w:tab/>
        <w:t>Fax No:</w:t>
      </w:r>
      <w:r w:rsidRPr="00CE359A">
        <w:rPr>
          <w:rFonts w:ascii="Calibri" w:hAnsi="Calibri"/>
          <w:szCs w:val="24"/>
        </w:rPr>
        <w:tab/>
      </w:r>
      <w:sdt>
        <w:sdtPr>
          <w:rPr>
            <w:rFonts w:ascii="Calibri" w:hAnsi="Calibri"/>
            <w:szCs w:val="24"/>
          </w:rPr>
          <w:id w:val="-1379402552"/>
          <w:placeholder>
            <w:docPart w:val="DefaultPlaceholder_1082065158"/>
          </w:placeholder>
        </w:sdtPr>
        <w:sdtEndPr/>
        <w:sdtContent>
          <w:r w:rsidRPr="00CE359A">
            <w:rPr>
              <w:rFonts w:ascii="Calibri" w:hAnsi="Calibri"/>
              <w:szCs w:val="24"/>
            </w:rPr>
            <w:t>[</w:t>
          </w:r>
          <w:r w:rsidRPr="00CE359A">
            <w:rPr>
              <w:rFonts w:ascii="Calibri" w:hAnsi="Calibri"/>
              <w:szCs w:val="24"/>
              <w:highlight w:val="yellow"/>
            </w:rPr>
            <w:t>XX</w:t>
          </w:r>
          <w:r w:rsidRPr="00CE359A">
            <w:rPr>
              <w:rFonts w:ascii="Calibri" w:hAnsi="Calibri"/>
              <w:szCs w:val="24"/>
            </w:rPr>
            <w:t xml:space="preserve"> – Insert Proponent's fax details]</w:t>
          </w:r>
        </w:sdtContent>
      </w:sdt>
    </w:p>
    <w:p w:rsidR="004C25FF" w:rsidRPr="00CE359A" w:rsidRDefault="004C25FF" w:rsidP="004C25FF">
      <w:pPr>
        <w:tabs>
          <w:tab w:val="left" w:pos="2880"/>
          <w:tab w:val="left" w:pos="3960"/>
        </w:tabs>
        <w:spacing w:after="0" w:line="240" w:lineRule="auto"/>
        <w:jc w:val="left"/>
        <w:rPr>
          <w:rFonts w:ascii="Calibri" w:hAnsi="Calibri" w:cs="Arial"/>
          <w:szCs w:val="24"/>
        </w:rPr>
      </w:pPr>
    </w:p>
    <w:p w:rsidR="008B1430" w:rsidRPr="00CE359A" w:rsidRDefault="008B1430" w:rsidP="004C25FF">
      <w:pPr>
        <w:tabs>
          <w:tab w:val="left" w:pos="2880"/>
          <w:tab w:val="left" w:pos="3960"/>
        </w:tabs>
        <w:spacing w:after="0" w:line="240" w:lineRule="auto"/>
        <w:jc w:val="left"/>
        <w:rPr>
          <w:rFonts w:ascii="Calibri" w:hAnsi="Calibri" w:cs="Arial"/>
          <w:b/>
          <w:szCs w:val="24"/>
          <w:u w:val="single"/>
        </w:rPr>
      </w:pPr>
    </w:p>
    <w:p w:rsidR="00D25EDB" w:rsidRPr="00CE359A" w:rsidRDefault="00D25EDB" w:rsidP="001A3579">
      <w:pPr>
        <w:pStyle w:val="PSHAHeading4"/>
        <w:rPr>
          <w:rFonts w:ascii="Calibri" w:hAnsi="Calibri"/>
        </w:rPr>
      </w:pPr>
      <w:r w:rsidRPr="00CE359A">
        <w:rPr>
          <w:rFonts w:ascii="Calibri" w:hAnsi="Calibri"/>
        </w:rPr>
        <w:br w:type="page"/>
      </w:r>
      <w:bookmarkStart w:id="385" w:name="_Toc313976737"/>
      <w:bookmarkStart w:id="386" w:name="_Toc330968815"/>
      <w:bookmarkStart w:id="387" w:name="_Toc330976415"/>
      <w:bookmarkStart w:id="388" w:name="_Toc380918822"/>
      <w:r w:rsidRPr="00CE359A">
        <w:rPr>
          <w:rFonts w:ascii="Calibri" w:hAnsi="Calibri"/>
        </w:rPr>
        <w:lastRenderedPageBreak/>
        <w:t xml:space="preserve">Schedule 2 – Determination and </w:t>
      </w:r>
      <w:r w:rsidR="0099232A" w:rsidRPr="00CE359A">
        <w:rPr>
          <w:rFonts w:ascii="Calibri" w:hAnsi="Calibri"/>
        </w:rPr>
        <w:t>Aboriginal Heritage</w:t>
      </w:r>
      <w:r w:rsidRPr="00CE359A">
        <w:rPr>
          <w:rFonts w:ascii="Calibri" w:hAnsi="Calibri"/>
        </w:rPr>
        <w:t xml:space="preserve"> Details</w:t>
      </w:r>
      <w:bookmarkEnd w:id="385"/>
      <w:bookmarkEnd w:id="386"/>
      <w:bookmarkEnd w:id="387"/>
      <w:bookmarkEnd w:id="388"/>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960"/>
        <w:gridCol w:w="3960"/>
      </w:tblGrid>
      <w:tr w:rsidR="00D25EDB" w:rsidRPr="00CE359A">
        <w:trPr>
          <w:tblHeader/>
        </w:trPr>
        <w:tc>
          <w:tcPr>
            <w:tcW w:w="1200" w:type="dxa"/>
            <w:tcBorders>
              <w:bottom w:val="single" w:sz="4" w:space="0" w:color="auto"/>
            </w:tcBorders>
            <w:shd w:val="clear" w:color="auto" w:fill="E0E0E0"/>
          </w:tcPr>
          <w:p w:rsidR="00D25EDB" w:rsidRPr="00CE359A" w:rsidRDefault="00D25EDB" w:rsidP="009A6FEE">
            <w:pPr>
              <w:spacing w:before="120" w:after="120"/>
              <w:rPr>
                <w:rFonts w:ascii="Calibri" w:hAnsi="Calibri"/>
                <w:b/>
                <w:szCs w:val="24"/>
              </w:rPr>
            </w:pPr>
            <w:r w:rsidRPr="00CE359A">
              <w:rPr>
                <w:rFonts w:ascii="Calibri" w:hAnsi="Calibri"/>
                <w:b/>
                <w:szCs w:val="24"/>
              </w:rPr>
              <w:t>Item No.</w:t>
            </w:r>
          </w:p>
        </w:tc>
        <w:tc>
          <w:tcPr>
            <w:tcW w:w="3960" w:type="dxa"/>
            <w:tcBorders>
              <w:bottom w:val="single" w:sz="4" w:space="0" w:color="auto"/>
            </w:tcBorders>
            <w:shd w:val="clear" w:color="auto" w:fill="E0E0E0"/>
          </w:tcPr>
          <w:p w:rsidR="00D25EDB" w:rsidRPr="00CE359A" w:rsidRDefault="00D25EDB" w:rsidP="009A6FEE">
            <w:pPr>
              <w:spacing w:before="120" w:after="120"/>
              <w:jc w:val="left"/>
              <w:rPr>
                <w:rFonts w:ascii="Calibri" w:hAnsi="Calibri"/>
                <w:b/>
                <w:szCs w:val="24"/>
              </w:rPr>
            </w:pPr>
            <w:r w:rsidRPr="00CE359A">
              <w:rPr>
                <w:rFonts w:ascii="Calibri" w:hAnsi="Calibri"/>
                <w:b/>
                <w:szCs w:val="24"/>
              </w:rPr>
              <w:t>Item Description</w:t>
            </w:r>
          </w:p>
        </w:tc>
        <w:tc>
          <w:tcPr>
            <w:tcW w:w="3960" w:type="dxa"/>
            <w:tcBorders>
              <w:bottom w:val="single" w:sz="4" w:space="0" w:color="auto"/>
            </w:tcBorders>
            <w:shd w:val="clear" w:color="auto" w:fill="E0E0E0"/>
          </w:tcPr>
          <w:p w:rsidR="00D25EDB" w:rsidRPr="00CE359A" w:rsidRDefault="00D25EDB" w:rsidP="009A6FEE">
            <w:pPr>
              <w:spacing w:before="120" w:after="120"/>
              <w:jc w:val="left"/>
              <w:rPr>
                <w:rFonts w:ascii="Calibri" w:hAnsi="Calibri"/>
                <w:b/>
                <w:szCs w:val="24"/>
              </w:rPr>
            </w:pPr>
            <w:r w:rsidRPr="00CE359A">
              <w:rPr>
                <w:rFonts w:ascii="Calibri" w:hAnsi="Calibri"/>
                <w:b/>
                <w:szCs w:val="24"/>
              </w:rPr>
              <w:t>Details</w:t>
            </w:r>
          </w:p>
        </w:tc>
      </w:tr>
      <w:tr w:rsidR="00D25EDB" w:rsidRPr="00CE359A">
        <w:tc>
          <w:tcPr>
            <w:tcW w:w="9120" w:type="dxa"/>
            <w:gridSpan w:val="3"/>
            <w:shd w:val="clear" w:color="auto" w:fill="F3F3F3"/>
          </w:tcPr>
          <w:p w:rsidR="00D25EDB" w:rsidRPr="00CE359A" w:rsidRDefault="00D25EDB" w:rsidP="009A6FEE">
            <w:pPr>
              <w:spacing w:before="120" w:after="120"/>
              <w:rPr>
                <w:rFonts w:ascii="Calibri" w:hAnsi="Calibri"/>
                <w:b/>
                <w:szCs w:val="24"/>
              </w:rPr>
            </w:pPr>
            <w:r w:rsidRPr="00CE359A">
              <w:rPr>
                <w:rFonts w:ascii="Calibri" w:hAnsi="Calibri"/>
                <w:b/>
                <w:szCs w:val="24"/>
              </w:rPr>
              <w:t xml:space="preserve">Details of Determination </w:t>
            </w:r>
          </w:p>
        </w:tc>
      </w:tr>
      <w:tr w:rsidR="00D25EDB" w:rsidRPr="00CE359A">
        <w:tc>
          <w:tcPr>
            <w:tcW w:w="1200" w:type="dxa"/>
          </w:tcPr>
          <w:p w:rsidR="00D25EDB" w:rsidRPr="00CE359A" w:rsidRDefault="00956898" w:rsidP="00956898">
            <w:pPr>
              <w:spacing w:before="120" w:after="120"/>
              <w:rPr>
                <w:rFonts w:ascii="Calibri" w:hAnsi="Calibri"/>
                <w:szCs w:val="24"/>
              </w:rPr>
            </w:pPr>
            <w:bookmarkStart w:id="389" w:name="_Ref313526508"/>
            <w:r w:rsidRPr="00CE359A">
              <w:rPr>
                <w:rFonts w:ascii="Calibri" w:hAnsi="Calibri"/>
                <w:szCs w:val="24"/>
              </w:rPr>
              <w:t>Item 1</w:t>
            </w:r>
          </w:p>
        </w:tc>
        <w:bookmarkEnd w:id="389"/>
        <w:tc>
          <w:tcPr>
            <w:tcW w:w="3960" w:type="dxa"/>
          </w:tcPr>
          <w:p w:rsidR="00D25EDB" w:rsidRPr="00CE359A" w:rsidRDefault="00D25EDB" w:rsidP="009A6FEE">
            <w:pPr>
              <w:spacing w:before="120" w:after="120"/>
              <w:jc w:val="left"/>
              <w:rPr>
                <w:rFonts w:ascii="Calibri" w:hAnsi="Calibri"/>
                <w:szCs w:val="24"/>
              </w:rPr>
            </w:pPr>
            <w:r w:rsidRPr="00CE359A">
              <w:rPr>
                <w:rFonts w:ascii="Calibri" w:hAnsi="Calibri"/>
                <w:szCs w:val="24"/>
              </w:rPr>
              <w:t xml:space="preserve">Name of Determination (or name of Native Title Group) </w:t>
            </w:r>
          </w:p>
        </w:tc>
        <w:tc>
          <w:tcPr>
            <w:tcW w:w="3960" w:type="dxa"/>
          </w:tcPr>
          <w:p w:rsidR="00D25EDB" w:rsidRPr="0010125D" w:rsidRDefault="00CB5996" w:rsidP="009A6FEE">
            <w:pPr>
              <w:spacing w:before="120" w:after="120"/>
              <w:jc w:val="left"/>
              <w:rPr>
                <w:rFonts w:ascii="Calibri" w:hAnsi="Calibri"/>
                <w:szCs w:val="24"/>
              </w:rPr>
            </w:pPr>
            <w:r w:rsidRPr="0010125D">
              <w:rPr>
                <w:rFonts w:ascii="Calibri" w:hAnsi="Calibri"/>
                <w:szCs w:val="24"/>
              </w:rPr>
              <w:t>Esperance Nyungars</w:t>
            </w:r>
            <w:r w:rsidR="00D25EDB" w:rsidRPr="0010125D">
              <w:rPr>
                <w:rFonts w:ascii="Calibri" w:hAnsi="Calibri"/>
                <w:szCs w:val="24"/>
              </w:rPr>
              <w:t xml:space="preserve"> </w:t>
            </w:r>
          </w:p>
        </w:tc>
      </w:tr>
      <w:tr w:rsidR="00D25EDB" w:rsidRPr="00CE359A">
        <w:tc>
          <w:tcPr>
            <w:tcW w:w="1200" w:type="dxa"/>
          </w:tcPr>
          <w:p w:rsidR="00D25EDB" w:rsidRPr="00CE359A" w:rsidRDefault="00956898" w:rsidP="00956898">
            <w:pPr>
              <w:spacing w:before="120" w:after="120"/>
              <w:rPr>
                <w:rFonts w:ascii="Calibri" w:hAnsi="Calibri"/>
                <w:szCs w:val="24"/>
              </w:rPr>
            </w:pPr>
            <w:r w:rsidRPr="00CE359A">
              <w:rPr>
                <w:rFonts w:ascii="Calibri" w:hAnsi="Calibri"/>
                <w:szCs w:val="24"/>
              </w:rPr>
              <w:t>Item 2</w:t>
            </w:r>
          </w:p>
        </w:tc>
        <w:tc>
          <w:tcPr>
            <w:tcW w:w="3960" w:type="dxa"/>
          </w:tcPr>
          <w:p w:rsidR="00D25EDB" w:rsidRPr="00CE359A" w:rsidRDefault="00D25EDB" w:rsidP="009A6FEE">
            <w:pPr>
              <w:spacing w:before="120" w:after="120"/>
              <w:jc w:val="left"/>
              <w:rPr>
                <w:rFonts w:ascii="Calibri" w:hAnsi="Calibri"/>
                <w:szCs w:val="24"/>
              </w:rPr>
            </w:pPr>
            <w:r w:rsidRPr="00CE359A">
              <w:rPr>
                <w:rFonts w:ascii="Calibri" w:hAnsi="Calibri"/>
                <w:szCs w:val="24"/>
              </w:rPr>
              <w:t xml:space="preserve">Date of Determination </w:t>
            </w:r>
          </w:p>
        </w:tc>
        <w:tc>
          <w:tcPr>
            <w:tcW w:w="3960" w:type="dxa"/>
          </w:tcPr>
          <w:p w:rsidR="00D25EDB" w:rsidRPr="0010125D" w:rsidRDefault="00CB5996" w:rsidP="009A6FEE">
            <w:pPr>
              <w:spacing w:before="120" w:after="120"/>
              <w:jc w:val="left"/>
              <w:rPr>
                <w:rFonts w:ascii="Calibri" w:hAnsi="Calibri"/>
                <w:szCs w:val="24"/>
              </w:rPr>
            </w:pPr>
            <w:r w:rsidRPr="0010125D">
              <w:rPr>
                <w:rFonts w:ascii="Calibri" w:hAnsi="Calibri"/>
                <w:szCs w:val="24"/>
              </w:rPr>
              <w:t>14 March 2014</w:t>
            </w:r>
          </w:p>
        </w:tc>
      </w:tr>
      <w:tr w:rsidR="00D25EDB" w:rsidRPr="00CE359A">
        <w:tc>
          <w:tcPr>
            <w:tcW w:w="1200" w:type="dxa"/>
            <w:tcBorders>
              <w:bottom w:val="single" w:sz="4" w:space="0" w:color="auto"/>
            </w:tcBorders>
          </w:tcPr>
          <w:p w:rsidR="00D25EDB" w:rsidRPr="00CE359A" w:rsidRDefault="00956898" w:rsidP="00956898">
            <w:pPr>
              <w:spacing w:before="120" w:after="120"/>
              <w:rPr>
                <w:rFonts w:ascii="Calibri" w:hAnsi="Calibri"/>
                <w:szCs w:val="24"/>
              </w:rPr>
            </w:pPr>
            <w:bookmarkStart w:id="390" w:name="_Ref313526510"/>
            <w:r w:rsidRPr="00CE359A">
              <w:rPr>
                <w:rFonts w:ascii="Calibri" w:hAnsi="Calibri"/>
                <w:szCs w:val="24"/>
              </w:rPr>
              <w:t>Item 3</w:t>
            </w:r>
          </w:p>
        </w:tc>
        <w:bookmarkEnd w:id="390"/>
        <w:tc>
          <w:tcPr>
            <w:tcW w:w="3960" w:type="dxa"/>
            <w:tcBorders>
              <w:bottom w:val="single" w:sz="4" w:space="0" w:color="auto"/>
            </w:tcBorders>
          </w:tcPr>
          <w:p w:rsidR="00D25EDB" w:rsidRPr="00CE359A" w:rsidRDefault="00D25EDB" w:rsidP="009A6FEE">
            <w:pPr>
              <w:spacing w:before="120" w:after="120"/>
              <w:jc w:val="left"/>
              <w:rPr>
                <w:rFonts w:ascii="Calibri" w:hAnsi="Calibri"/>
                <w:szCs w:val="24"/>
              </w:rPr>
            </w:pPr>
            <w:r w:rsidRPr="00CE359A">
              <w:rPr>
                <w:rFonts w:ascii="Calibri" w:hAnsi="Calibri"/>
                <w:szCs w:val="24"/>
              </w:rPr>
              <w:t>Federal Court or High Court decision in which the Determination was made (including any decisions varying the original decision, where applicable)</w:t>
            </w:r>
          </w:p>
        </w:tc>
        <w:tc>
          <w:tcPr>
            <w:tcW w:w="3960" w:type="dxa"/>
            <w:tcBorders>
              <w:bottom w:val="single" w:sz="4" w:space="0" w:color="auto"/>
            </w:tcBorders>
          </w:tcPr>
          <w:p w:rsidR="00D25EDB" w:rsidRPr="0010125D" w:rsidRDefault="00CF75AF" w:rsidP="00CF75AF">
            <w:pPr>
              <w:tabs>
                <w:tab w:val="left" w:pos="709"/>
              </w:tabs>
              <w:spacing w:before="120" w:after="120"/>
              <w:jc w:val="left"/>
              <w:rPr>
                <w:rFonts w:ascii="Calibri" w:hAnsi="Calibri"/>
                <w:szCs w:val="24"/>
              </w:rPr>
            </w:pPr>
            <w:r w:rsidRPr="00CF75AF">
              <w:rPr>
                <w:rFonts w:ascii="Calibri" w:hAnsi="Calibri"/>
                <w:i/>
                <w:szCs w:val="24"/>
              </w:rPr>
              <w:t>Bullen on behalf of the Esperance Nyungar People v State of Western Australia</w:t>
            </w:r>
            <w:r w:rsidRPr="00CF75AF">
              <w:rPr>
                <w:rFonts w:ascii="Calibri" w:hAnsi="Calibri"/>
                <w:szCs w:val="24"/>
              </w:rPr>
              <w:t xml:space="preserve"> [2014] FCA 197</w:t>
            </w:r>
          </w:p>
        </w:tc>
      </w:tr>
      <w:tr w:rsidR="00D25EDB" w:rsidRPr="00CE359A">
        <w:tc>
          <w:tcPr>
            <w:tcW w:w="9120" w:type="dxa"/>
            <w:gridSpan w:val="3"/>
            <w:shd w:val="clear" w:color="auto" w:fill="F3F3F3"/>
          </w:tcPr>
          <w:p w:rsidR="00D25EDB" w:rsidRPr="0010125D" w:rsidRDefault="00D25EDB" w:rsidP="009A6FEE">
            <w:pPr>
              <w:tabs>
                <w:tab w:val="left" w:pos="709"/>
              </w:tabs>
              <w:spacing w:before="120" w:after="120"/>
              <w:jc w:val="left"/>
              <w:rPr>
                <w:rFonts w:ascii="Calibri" w:hAnsi="Calibri"/>
                <w:szCs w:val="24"/>
              </w:rPr>
            </w:pPr>
            <w:r w:rsidRPr="0010125D">
              <w:rPr>
                <w:rFonts w:ascii="Calibri" w:hAnsi="Calibri"/>
                <w:b/>
                <w:szCs w:val="24"/>
              </w:rPr>
              <w:t>Details of ILUA (as recorded on the Register of Indigenous Land Use Agreements)</w:t>
            </w:r>
          </w:p>
        </w:tc>
      </w:tr>
      <w:tr w:rsidR="00D25EDB" w:rsidRPr="00CE359A">
        <w:tc>
          <w:tcPr>
            <w:tcW w:w="1200" w:type="dxa"/>
          </w:tcPr>
          <w:p w:rsidR="00D25EDB" w:rsidRPr="00CE359A" w:rsidRDefault="00956898" w:rsidP="00956898">
            <w:pPr>
              <w:spacing w:before="120" w:after="120"/>
              <w:rPr>
                <w:rFonts w:ascii="Calibri" w:hAnsi="Calibri"/>
                <w:szCs w:val="24"/>
              </w:rPr>
            </w:pPr>
            <w:bookmarkStart w:id="391" w:name="_Ref313526569"/>
            <w:r w:rsidRPr="00CE359A">
              <w:rPr>
                <w:rFonts w:ascii="Calibri" w:hAnsi="Calibri"/>
                <w:szCs w:val="24"/>
              </w:rPr>
              <w:t>Item 4</w:t>
            </w:r>
          </w:p>
        </w:tc>
        <w:bookmarkEnd w:id="391"/>
        <w:tc>
          <w:tcPr>
            <w:tcW w:w="3960" w:type="dxa"/>
          </w:tcPr>
          <w:p w:rsidR="00D25EDB" w:rsidRPr="00CE359A" w:rsidRDefault="00D25EDB" w:rsidP="009A6FEE">
            <w:pPr>
              <w:spacing w:before="120" w:after="120"/>
              <w:jc w:val="left"/>
              <w:rPr>
                <w:rFonts w:ascii="Calibri" w:hAnsi="Calibri"/>
                <w:szCs w:val="24"/>
              </w:rPr>
            </w:pPr>
            <w:r w:rsidRPr="00CE359A">
              <w:rPr>
                <w:rFonts w:ascii="Calibri" w:hAnsi="Calibri"/>
                <w:szCs w:val="24"/>
              </w:rPr>
              <w:t>Short name of ILUA</w:t>
            </w:r>
          </w:p>
        </w:tc>
        <w:tc>
          <w:tcPr>
            <w:tcW w:w="3960" w:type="dxa"/>
          </w:tcPr>
          <w:p w:rsidR="00D25EDB" w:rsidRPr="0010125D" w:rsidRDefault="00CB5996" w:rsidP="009A6FEE">
            <w:pPr>
              <w:tabs>
                <w:tab w:val="left" w:pos="709"/>
              </w:tabs>
              <w:spacing w:before="120" w:after="120"/>
              <w:jc w:val="left"/>
              <w:rPr>
                <w:rFonts w:ascii="Calibri" w:hAnsi="Calibri"/>
                <w:szCs w:val="24"/>
              </w:rPr>
            </w:pPr>
            <w:r w:rsidRPr="0010125D">
              <w:rPr>
                <w:rFonts w:ascii="Calibri" w:hAnsi="Calibri"/>
                <w:szCs w:val="24"/>
              </w:rPr>
              <w:t>Esperance Nyungar Government Indigenous Land Use Agreement</w:t>
            </w:r>
          </w:p>
        </w:tc>
      </w:tr>
      <w:tr w:rsidR="00D25EDB" w:rsidRPr="00CE359A">
        <w:tc>
          <w:tcPr>
            <w:tcW w:w="1200" w:type="dxa"/>
          </w:tcPr>
          <w:p w:rsidR="00D25EDB" w:rsidRPr="00CE359A" w:rsidRDefault="00956898" w:rsidP="00956898">
            <w:pPr>
              <w:spacing w:before="120" w:after="120"/>
              <w:rPr>
                <w:rFonts w:ascii="Calibri" w:hAnsi="Calibri"/>
                <w:szCs w:val="24"/>
              </w:rPr>
            </w:pPr>
            <w:r w:rsidRPr="00CE359A">
              <w:rPr>
                <w:rFonts w:ascii="Calibri" w:hAnsi="Calibri"/>
                <w:szCs w:val="24"/>
              </w:rPr>
              <w:t>Item 5</w:t>
            </w:r>
          </w:p>
        </w:tc>
        <w:tc>
          <w:tcPr>
            <w:tcW w:w="3960" w:type="dxa"/>
          </w:tcPr>
          <w:p w:rsidR="00D25EDB" w:rsidRPr="00CE359A" w:rsidRDefault="00D25EDB" w:rsidP="009A6FEE">
            <w:pPr>
              <w:spacing w:before="120" w:after="120"/>
              <w:jc w:val="left"/>
              <w:rPr>
                <w:rFonts w:ascii="Calibri" w:hAnsi="Calibri"/>
                <w:szCs w:val="24"/>
              </w:rPr>
            </w:pPr>
            <w:r w:rsidRPr="00CE359A">
              <w:rPr>
                <w:rFonts w:ascii="Calibri" w:hAnsi="Calibri"/>
                <w:szCs w:val="24"/>
              </w:rPr>
              <w:t>National Native Title Tribunal file no.</w:t>
            </w:r>
          </w:p>
        </w:tc>
        <w:tc>
          <w:tcPr>
            <w:tcW w:w="3960" w:type="dxa"/>
          </w:tcPr>
          <w:sdt>
            <w:sdtPr>
              <w:rPr>
                <w:rFonts w:ascii="Calibri" w:hAnsi="Calibri"/>
                <w:szCs w:val="24"/>
              </w:rPr>
              <w:id w:val="-1411375711"/>
              <w:placeholder>
                <w:docPart w:val="DefaultPlaceholder_1082065158"/>
              </w:placeholder>
            </w:sdtPr>
            <w:sdtEndPr/>
            <w:sdtContent>
              <w:p w:rsidR="00D25EDB" w:rsidRPr="0010125D" w:rsidRDefault="00D25EDB" w:rsidP="009A6FEE">
                <w:pPr>
                  <w:tabs>
                    <w:tab w:val="left" w:pos="709"/>
                  </w:tabs>
                  <w:spacing w:before="120" w:after="120"/>
                  <w:jc w:val="left"/>
                  <w:rPr>
                    <w:rFonts w:ascii="Calibri" w:hAnsi="Calibri"/>
                    <w:szCs w:val="24"/>
                  </w:rPr>
                </w:pPr>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w:t>
                </w:r>
              </w:p>
            </w:sdtContent>
          </w:sdt>
        </w:tc>
      </w:tr>
      <w:tr w:rsidR="00D25EDB" w:rsidRPr="00CE359A">
        <w:tc>
          <w:tcPr>
            <w:tcW w:w="1200" w:type="dxa"/>
          </w:tcPr>
          <w:p w:rsidR="00D25EDB" w:rsidRPr="00CE359A" w:rsidRDefault="00956898" w:rsidP="00956898">
            <w:pPr>
              <w:spacing w:before="120" w:after="120"/>
              <w:rPr>
                <w:rFonts w:ascii="Calibri" w:hAnsi="Calibri"/>
                <w:szCs w:val="24"/>
              </w:rPr>
            </w:pPr>
            <w:r w:rsidRPr="00CE359A">
              <w:rPr>
                <w:rFonts w:ascii="Calibri" w:hAnsi="Calibri"/>
                <w:szCs w:val="24"/>
              </w:rPr>
              <w:t>Item 6</w:t>
            </w:r>
          </w:p>
        </w:tc>
        <w:tc>
          <w:tcPr>
            <w:tcW w:w="3960" w:type="dxa"/>
          </w:tcPr>
          <w:p w:rsidR="00D25EDB" w:rsidRPr="00CE359A" w:rsidRDefault="00D25EDB" w:rsidP="009A6FEE">
            <w:pPr>
              <w:spacing w:before="120" w:after="120"/>
              <w:jc w:val="left"/>
              <w:rPr>
                <w:rFonts w:ascii="Calibri" w:hAnsi="Calibri"/>
                <w:szCs w:val="24"/>
                <w:highlight w:val="yellow"/>
              </w:rPr>
            </w:pPr>
            <w:r w:rsidRPr="00CE359A">
              <w:rPr>
                <w:rFonts w:ascii="Calibri" w:hAnsi="Calibri"/>
                <w:szCs w:val="24"/>
              </w:rPr>
              <w:t>Date registered</w:t>
            </w:r>
          </w:p>
        </w:tc>
        <w:tc>
          <w:tcPr>
            <w:tcW w:w="3960" w:type="dxa"/>
          </w:tcPr>
          <w:sdt>
            <w:sdtPr>
              <w:rPr>
                <w:rFonts w:ascii="Calibri" w:hAnsi="Calibri"/>
                <w:szCs w:val="24"/>
              </w:rPr>
              <w:id w:val="1800951976"/>
              <w:placeholder>
                <w:docPart w:val="DefaultPlaceholder_1082065158"/>
              </w:placeholder>
            </w:sdtPr>
            <w:sdtEndPr/>
            <w:sdtContent>
              <w:p w:rsidR="00D25EDB" w:rsidRPr="0010125D" w:rsidRDefault="00D25EDB" w:rsidP="009A6FEE">
                <w:pPr>
                  <w:tabs>
                    <w:tab w:val="left" w:pos="709"/>
                  </w:tabs>
                  <w:spacing w:before="120" w:after="120"/>
                  <w:jc w:val="left"/>
                  <w:rPr>
                    <w:rFonts w:ascii="Calibri" w:hAnsi="Calibri"/>
                    <w:szCs w:val="24"/>
                  </w:rPr>
                </w:pPr>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w:t>
                </w:r>
              </w:p>
            </w:sdtContent>
          </w:sdt>
        </w:tc>
      </w:tr>
      <w:tr w:rsidR="00D25EDB" w:rsidRPr="00CE359A">
        <w:tc>
          <w:tcPr>
            <w:tcW w:w="1200" w:type="dxa"/>
            <w:tcBorders>
              <w:bottom w:val="single" w:sz="4" w:space="0" w:color="auto"/>
            </w:tcBorders>
          </w:tcPr>
          <w:p w:rsidR="00D25EDB" w:rsidRPr="00CE359A" w:rsidRDefault="00956898" w:rsidP="00956898">
            <w:pPr>
              <w:spacing w:before="120" w:after="120"/>
              <w:rPr>
                <w:rFonts w:ascii="Calibri" w:hAnsi="Calibri"/>
                <w:szCs w:val="24"/>
              </w:rPr>
            </w:pPr>
            <w:bookmarkStart w:id="392" w:name="_Ref313526571"/>
            <w:r w:rsidRPr="00CE359A">
              <w:rPr>
                <w:rFonts w:ascii="Calibri" w:hAnsi="Calibri"/>
                <w:szCs w:val="24"/>
              </w:rPr>
              <w:t>Item 7</w:t>
            </w:r>
          </w:p>
        </w:tc>
        <w:bookmarkEnd w:id="392"/>
        <w:tc>
          <w:tcPr>
            <w:tcW w:w="3960" w:type="dxa"/>
            <w:tcBorders>
              <w:bottom w:val="single" w:sz="4" w:space="0" w:color="auto"/>
            </w:tcBorders>
          </w:tcPr>
          <w:p w:rsidR="00D25EDB" w:rsidRPr="00CE359A" w:rsidRDefault="00D25EDB" w:rsidP="009A6FEE">
            <w:pPr>
              <w:spacing w:before="120" w:after="120"/>
              <w:jc w:val="left"/>
              <w:rPr>
                <w:rFonts w:ascii="Calibri" w:hAnsi="Calibri"/>
                <w:szCs w:val="24"/>
              </w:rPr>
            </w:pPr>
            <w:r w:rsidRPr="00CE359A">
              <w:rPr>
                <w:rFonts w:ascii="Calibri" w:hAnsi="Calibri"/>
                <w:szCs w:val="24"/>
              </w:rPr>
              <w:t>Local government region(s)</w:t>
            </w:r>
          </w:p>
        </w:tc>
        <w:tc>
          <w:tcPr>
            <w:tcW w:w="3960" w:type="dxa"/>
            <w:tcBorders>
              <w:bottom w:val="single" w:sz="4" w:space="0" w:color="auto"/>
            </w:tcBorders>
          </w:tcPr>
          <w:p w:rsidR="00D25EDB" w:rsidRPr="0010125D" w:rsidRDefault="00CB5996" w:rsidP="009A6FEE">
            <w:pPr>
              <w:tabs>
                <w:tab w:val="left" w:pos="709"/>
              </w:tabs>
              <w:spacing w:before="120" w:after="120"/>
              <w:jc w:val="left"/>
              <w:rPr>
                <w:rFonts w:ascii="Calibri" w:hAnsi="Calibri"/>
                <w:szCs w:val="24"/>
              </w:rPr>
            </w:pPr>
            <w:r w:rsidRPr="0010125D">
              <w:rPr>
                <w:rFonts w:ascii="Calibri" w:hAnsi="Calibri"/>
                <w:szCs w:val="24"/>
              </w:rPr>
              <w:t>Shire of Esperance and</w:t>
            </w:r>
            <w:r w:rsidR="00126AFA" w:rsidRPr="0010125D">
              <w:rPr>
                <w:rFonts w:ascii="Calibri" w:hAnsi="Calibri"/>
                <w:szCs w:val="24"/>
              </w:rPr>
              <w:t xml:space="preserve"> Shire of </w:t>
            </w:r>
            <w:r w:rsidRPr="0010125D">
              <w:rPr>
                <w:rFonts w:ascii="Calibri" w:hAnsi="Calibri"/>
                <w:szCs w:val="24"/>
              </w:rPr>
              <w:t>Ravensthorpe</w:t>
            </w:r>
          </w:p>
        </w:tc>
      </w:tr>
      <w:tr w:rsidR="00D25EDB" w:rsidRPr="00CE359A">
        <w:tc>
          <w:tcPr>
            <w:tcW w:w="9120" w:type="dxa"/>
            <w:gridSpan w:val="3"/>
            <w:shd w:val="clear" w:color="auto" w:fill="F3F3F3"/>
          </w:tcPr>
          <w:p w:rsidR="00D25EDB" w:rsidRPr="0010125D" w:rsidRDefault="00D25EDB" w:rsidP="009A6FEE">
            <w:pPr>
              <w:spacing w:before="120" w:after="120"/>
              <w:rPr>
                <w:rFonts w:ascii="Calibri" w:hAnsi="Calibri"/>
                <w:b/>
                <w:szCs w:val="24"/>
              </w:rPr>
            </w:pPr>
            <w:r w:rsidRPr="0010125D">
              <w:rPr>
                <w:rFonts w:ascii="Calibri" w:hAnsi="Calibri"/>
                <w:b/>
                <w:szCs w:val="24"/>
              </w:rPr>
              <w:t xml:space="preserve">Details of PBC  </w:t>
            </w:r>
          </w:p>
        </w:tc>
      </w:tr>
      <w:tr w:rsidR="00D25EDB" w:rsidRPr="00CE359A">
        <w:tc>
          <w:tcPr>
            <w:tcW w:w="1200" w:type="dxa"/>
          </w:tcPr>
          <w:p w:rsidR="00D25EDB" w:rsidRPr="00CE359A" w:rsidRDefault="00956898" w:rsidP="00956898">
            <w:pPr>
              <w:spacing w:before="120" w:after="120"/>
              <w:rPr>
                <w:rFonts w:ascii="Calibri" w:hAnsi="Calibri"/>
                <w:szCs w:val="24"/>
              </w:rPr>
            </w:pPr>
            <w:bookmarkStart w:id="393" w:name="_Ref313526634"/>
            <w:r w:rsidRPr="00CE359A">
              <w:rPr>
                <w:rFonts w:ascii="Calibri" w:hAnsi="Calibri"/>
                <w:szCs w:val="24"/>
              </w:rPr>
              <w:t>Item 8</w:t>
            </w:r>
          </w:p>
        </w:tc>
        <w:bookmarkEnd w:id="393"/>
        <w:tc>
          <w:tcPr>
            <w:tcW w:w="3960" w:type="dxa"/>
          </w:tcPr>
          <w:p w:rsidR="00D25EDB" w:rsidRPr="00CE359A" w:rsidRDefault="00D25EDB" w:rsidP="009A6FEE">
            <w:pPr>
              <w:spacing w:before="120" w:after="120"/>
              <w:jc w:val="left"/>
              <w:rPr>
                <w:rFonts w:ascii="Calibri" w:hAnsi="Calibri"/>
                <w:szCs w:val="24"/>
              </w:rPr>
            </w:pPr>
            <w:r w:rsidRPr="00CE359A">
              <w:rPr>
                <w:rFonts w:ascii="Calibri" w:hAnsi="Calibri"/>
                <w:szCs w:val="24"/>
              </w:rPr>
              <w:t>PBC’s Indigenous corporation number (</w:t>
            </w:r>
            <w:r w:rsidRPr="00CE359A">
              <w:rPr>
                <w:rFonts w:ascii="Calibri" w:hAnsi="Calibri"/>
                <w:b/>
                <w:szCs w:val="24"/>
              </w:rPr>
              <w:t>ICN</w:t>
            </w:r>
            <w:r w:rsidRPr="00CE359A">
              <w:rPr>
                <w:rFonts w:ascii="Calibri" w:hAnsi="Calibri"/>
                <w:szCs w:val="24"/>
              </w:rPr>
              <w:t xml:space="preserve">), as recorded on the Register of Aboriginal and Torres Strait Islander Corporations under the </w:t>
            </w:r>
            <w:r w:rsidRPr="00CE359A">
              <w:rPr>
                <w:rFonts w:ascii="Calibri" w:hAnsi="Calibri"/>
                <w:i/>
                <w:szCs w:val="24"/>
              </w:rPr>
              <w:t xml:space="preserve">Corporations (Aboriginal and Torres Strait Islander) Act 2006 </w:t>
            </w:r>
            <w:r w:rsidRPr="00CE359A">
              <w:rPr>
                <w:rFonts w:ascii="Calibri" w:hAnsi="Calibri"/>
                <w:szCs w:val="24"/>
              </w:rPr>
              <w:t>(Cth)</w:t>
            </w:r>
          </w:p>
        </w:tc>
        <w:tc>
          <w:tcPr>
            <w:tcW w:w="3960" w:type="dxa"/>
          </w:tcPr>
          <w:p w:rsidR="00D25EDB" w:rsidRPr="0010125D" w:rsidRDefault="00D25EDB" w:rsidP="009A6FEE">
            <w:pPr>
              <w:spacing w:before="120" w:after="120"/>
              <w:jc w:val="left"/>
              <w:rPr>
                <w:rFonts w:ascii="Calibri" w:hAnsi="Calibri"/>
                <w:szCs w:val="24"/>
              </w:rPr>
            </w:pPr>
            <w:r w:rsidRPr="0010125D">
              <w:rPr>
                <w:rFonts w:ascii="Calibri" w:hAnsi="Calibri"/>
                <w:szCs w:val="24"/>
              </w:rPr>
              <w:t xml:space="preserve">ICN </w:t>
            </w:r>
            <w:sdt>
              <w:sdtPr>
                <w:rPr>
                  <w:rFonts w:ascii="Calibri" w:hAnsi="Calibri"/>
                  <w:szCs w:val="24"/>
                </w:rPr>
                <w:id w:val="-658309157"/>
                <w:placeholder>
                  <w:docPart w:val="DefaultPlaceholder_1082065158"/>
                </w:placeholder>
              </w:sdtPr>
              <w:sdtEndPr/>
              <w:sdtContent>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w:t>
                </w:r>
              </w:sdtContent>
            </w:sdt>
          </w:p>
          <w:p w:rsidR="00D25EDB" w:rsidRPr="0010125D" w:rsidRDefault="00D25EDB" w:rsidP="009A6FEE">
            <w:pPr>
              <w:spacing w:before="120" w:after="120"/>
              <w:jc w:val="left"/>
              <w:rPr>
                <w:rFonts w:ascii="Calibri" w:hAnsi="Calibri"/>
                <w:szCs w:val="24"/>
              </w:rPr>
            </w:pPr>
          </w:p>
        </w:tc>
      </w:tr>
      <w:tr w:rsidR="00117F49" w:rsidRPr="00CE359A">
        <w:tc>
          <w:tcPr>
            <w:tcW w:w="1200" w:type="dxa"/>
            <w:tcBorders>
              <w:bottom w:val="single" w:sz="4" w:space="0" w:color="auto"/>
            </w:tcBorders>
          </w:tcPr>
          <w:p w:rsidR="00117F49" w:rsidRPr="00CE359A" w:rsidRDefault="00956898" w:rsidP="00956898">
            <w:pPr>
              <w:spacing w:before="120" w:after="120"/>
              <w:rPr>
                <w:rFonts w:ascii="Calibri" w:hAnsi="Calibri"/>
                <w:szCs w:val="24"/>
              </w:rPr>
            </w:pPr>
            <w:r w:rsidRPr="00CE359A">
              <w:rPr>
                <w:rFonts w:ascii="Calibri" w:hAnsi="Calibri"/>
                <w:szCs w:val="24"/>
              </w:rPr>
              <w:t>Item 9</w:t>
            </w:r>
          </w:p>
        </w:tc>
        <w:tc>
          <w:tcPr>
            <w:tcW w:w="3960" w:type="dxa"/>
            <w:tcBorders>
              <w:bottom w:val="single" w:sz="4" w:space="0" w:color="auto"/>
            </w:tcBorders>
          </w:tcPr>
          <w:p w:rsidR="00117F49" w:rsidRPr="00CE359A" w:rsidRDefault="00117F49" w:rsidP="00363780">
            <w:pPr>
              <w:spacing w:before="120" w:after="120"/>
              <w:jc w:val="left"/>
              <w:rPr>
                <w:rFonts w:ascii="Calibri" w:hAnsi="Calibri"/>
                <w:szCs w:val="24"/>
              </w:rPr>
            </w:pPr>
            <w:r w:rsidRPr="00CE359A">
              <w:rPr>
                <w:rFonts w:ascii="Calibri" w:hAnsi="Calibri"/>
                <w:szCs w:val="24"/>
              </w:rPr>
              <w:t>Whether PBC holds native title on trust for, or acts as a non-trustee agent or representative of, the Native Title Group</w:t>
            </w:r>
          </w:p>
        </w:tc>
        <w:tc>
          <w:tcPr>
            <w:tcW w:w="3960" w:type="dxa"/>
            <w:tcBorders>
              <w:bottom w:val="single" w:sz="4" w:space="0" w:color="auto"/>
            </w:tcBorders>
          </w:tcPr>
          <w:p w:rsidR="00117F49" w:rsidRPr="0010125D" w:rsidRDefault="00117F49" w:rsidP="00363780">
            <w:pPr>
              <w:spacing w:before="120" w:after="120"/>
              <w:jc w:val="left"/>
              <w:rPr>
                <w:rFonts w:ascii="Calibri" w:hAnsi="Calibri"/>
                <w:szCs w:val="24"/>
              </w:rPr>
            </w:pPr>
            <w:r w:rsidRPr="0010125D">
              <w:rPr>
                <w:rFonts w:ascii="Calibri" w:hAnsi="Calibri"/>
                <w:szCs w:val="24"/>
              </w:rPr>
              <w:t>Trustee</w:t>
            </w:r>
          </w:p>
          <w:p w:rsidR="00117F49" w:rsidRPr="0010125D" w:rsidRDefault="00117F49" w:rsidP="00363780">
            <w:pPr>
              <w:spacing w:before="120" w:after="120"/>
              <w:jc w:val="left"/>
              <w:rPr>
                <w:rFonts w:ascii="Calibri" w:hAnsi="Calibri"/>
                <w:szCs w:val="24"/>
              </w:rPr>
            </w:pPr>
            <w:r w:rsidRPr="0010125D">
              <w:rPr>
                <w:rFonts w:ascii="Calibri" w:hAnsi="Calibri"/>
                <w:szCs w:val="24"/>
              </w:rPr>
              <w:t>Non-trustee (Delete as applicable)</w:t>
            </w:r>
          </w:p>
        </w:tc>
      </w:tr>
    </w:tbl>
    <w:p w:rsidR="00947CA4" w:rsidRPr="00CE359A" w:rsidRDefault="00947CA4" w:rsidP="00947CA4">
      <w:pPr>
        <w:spacing w:after="0" w:line="240" w:lineRule="auto"/>
        <w:rPr>
          <w:rFonts w:ascii="Calibri" w:hAnsi="Calibri"/>
          <w:sz w:val="4"/>
          <w:szCs w:val="4"/>
        </w:rPr>
      </w:pPr>
      <w:r w:rsidRPr="00CE359A">
        <w:rPr>
          <w:rFonts w:ascii="Calibri" w:hAnsi="Calibri"/>
        </w:rPr>
        <w:br w:type="page"/>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960"/>
        <w:gridCol w:w="3960"/>
      </w:tblGrid>
      <w:tr w:rsidR="00D25EDB" w:rsidRPr="00CE359A">
        <w:tc>
          <w:tcPr>
            <w:tcW w:w="9120" w:type="dxa"/>
            <w:gridSpan w:val="3"/>
            <w:shd w:val="clear" w:color="auto" w:fill="F3F3F3"/>
          </w:tcPr>
          <w:p w:rsidR="00D25EDB" w:rsidRPr="00CE359A" w:rsidRDefault="0010175B" w:rsidP="00A71227">
            <w:pPr>
              <w:spacing w:before="120" w:after="120"/>
              <w:rPr>
                <w:rFonts w:ascii="Calibri" w:hAnsi="Calibri"/>
                <w:b/>
                <w:szCs w:val="24"/>
              </w:rPr>
            </w:pPr>
            <w:r w:rsidRPr="00CE359A">
              <w:rPr>
                <w:rFonts w:ascii="Calibri" w:hAnsi="Calibri"/>
                <w:b/>
                <w:szCs w:val="24"/>
              </w:rPr>
              <w:lastRenderedPageBreak/>
              <w:t>Details of period under clause 6.2(b)</w:t>
            </w:r>
          </w:p>
        </w:tc>
      </w:tr>
      <w:tr w:rsidR="0010175B" w:rsidRPr="00CE359A">
        <w:tc>
          <w:tcPr>
            <w:tcW w:w="1200" w:type="dxa"/>
            <w:shd w:val="clear" w:color="auto" w:fill="auto"/>
          </w:tcPr>
          <w:p w:rsidR="0010175B" w:rsidRPr="00CE359A" w:rsidRDefault="0010175B" w:rsidP="00956898">
            <w:pPr>
              <w:spacing w:before="120" w:after="120"/>
              <w:rPr>
                <w:rFonts w:ascii="Calibri" w:hAnsi="Calibri"/>
                <w:szCs w:val="24"/>
              </w:rPr>
            </w:pPr>
            <w:r w:rsidRPr="00CE359A">
              <w:rPr>
                <w:rFonts w:ascii="Calibri" w:hAnsi="Calibri"/>
                <w:szCs w:val="24"/>
              </w:rPr>
              <w:t>Item 10</w:t>
            </w:r>
          </w:p>
        </w:tc>
        <w:tc>
          <w:tcPr>
            <w:tcW w:w="3960" w:type="dxa"/>
            <w:shd w:val="clear" w:color="auto" w:fill="auto"/>
          </w:tcPr>
          <w:p w:rsidR="0010175B" w:rsidRPr="00CE359A" w:rsidRDefault="0010175B" w:rsidP="009A6FEE">
            <w:pPr>
              <w:spacing w:before="120" w:after="120"/>
              <w:jc w:val="left"/>
              <w:rPr>
                <w:rFonts w:ascii="Calibri" w:hAnsi="Calibri"/>
                <w:szCs w:val="24"/>
              </w:rPr>
            </w:pPr>
            <w:r w:rsidRPr="00CE359A">
              <w:rPr>
                <w:rFonts w:ascii="Calibri" w:hAnsi="Calibri"/>
                <w:szCs w:val="24"/>
              </w:rPr>
              <w:t>The 5 Business Days preceding Christmas Day and the 15 Business Days following Christmas Day.</w:t>
            </w:r>
          </w:p>
        </w:tc>
        <w:tc>
          <w:tcPr>
            <w:tcW w:w="3960" w:type="dxa"/>
            <w:shd w:val="clear" w:color="auto" w:fill="auto"/>
          </w:tcPr>
          <w:p w:rsidR="0010175B" w:rsidRPr="00CE359A" w:rsidRDefault="0010175B" w:rsidP="009A6FEE">
            <w:pPr>
              <w:spacing w:before="120"/>
              <w:jc w:val="left"/>
              <w:rPr>
                <w:rFonts w:ascii="Calibri" w:hAnsi="Calibri"/>
                <w:szCs w:val="24"/>
                <w:highlight w:val="yellow"/>
              </w:rPr>
            </w:pPr>
          </w:p>
        </w:tc>
      </w:tr>
      <w:tr w:rsidR="00A71227" w:rsidRPr="00CE359A" w:rsidTr="00A71227">
        <w:tc>
          <w:tcPr>
            <w:tcW w:w="9120" w:type="dxa"/>
            <w:gridSpan w:val="3"/>
          </w:tcPr>
          <w:p w:rsidR="00A71227" w:rsidRPr="00CE359A" w:rsidRDefault="00A71227" w:rsidP="009A6FEE">
            <w:pPr>
              <w:spacing w:before="120"/>
              <w:jc w:val="left"/>
              <w:rPr>
                <w:rFonts w:ascii="Calibri" w:hAnsi="Calibri"/>
                <w:szCs w:val="24"/>
                <w:highlight w:val="yellow"/>
              </w:rPr>
            </w:pPr>
            <w:r w:rsidRPr="00AC65D1">
              <w:rPr>
                <w:rFonts w:ascii="Calibri" w:hAnsi="Calibri"/>
                <w:b/>
                <w:szCs w:val="24"/>
              </w:rPr>
              <w:t>Pre-existing Aboriginal Heritage Agreements</w:t>
            </w:r>
          </w:p>
        </w:tc>
      </w:tr>
      <w:tr w:rsidR="0010175B" w:rsidRPr="00CE359A">
        <w:tc>
          <w:tcPr>
            <w:tcW w:w="1200" w:type="dxa"/>
          </w:tcPr>
          <w:p w:rsidR="0010175B" w:rsidRPr="00CE359A" w:rsidRDefault="0010175B" w:rsidP="00956898">
            <w:pPr>
              <w:spacing w:before="120" w:after="120"/>
              <w:rPr>
                <w:rFonts w:ascii="Calibri" w:hAnsi="Calibri"/>
                <w:szCs w:val="24"/>
              </w:rPr>
            </w:pPr>
            <w:bookmarkStart w:id="394" w:name="_Ref313527045"/>
            <w:r w:rsidRPr="00CE359A">
              <w:rPr>
                <w:rFonts w:ascii="Calibri" w:hAnsi="Calibri"/>
                <w:szCs w:val="24"/>
              </w:rPr>
              <w:t>Item 11</w:t>
            </w:r>
          </w:p>
        </w:tc>
        <w:bookmarkEnd w:id="394"/>
        <w:tc>
          <w:tcPr>
            <w:tcW w:w="3960" w:type="dxa"/>
          </w:tcPr>
          <w:p w:rsidR="0010175B" w:rsidRPr="00CE359A" w:rsidRDefault="0010175B" w:rsidP="00A71227">
            <w:pPr>
              <w:spacing w:before="120" w:after="120"/>
              <w:jc w:val="left"/>
              <w:rPr>
                <w:rFonts w:ascii="Calibri" w:hAnsi="Calibri"/>
                <w:szCs w:val="24"/>
              </w:rPr>
            </w:pPr>
            <w:r w:rsidRPr="00CE359A">
              <w:rPr>
                <w:rFonts w:ascii="Calibri" w:hAnsi="Calibri"/>
                <w:szCs w:val="24"/>
              </w:rPr>
              <w:t xml:space="preserve">Details of all pre-existing Aboriginal Heritage Agreements </w:t>
            </w:r>
          </w:p>
        </w:tc>
        <w:tc>
          <w:tcPr>
            <w:tcW w:w="3960" w:type="dxa"/>
          </w:tcPr>
          <w:sdt>
            <w:sdtPr>
              <w:rPr>
                <w:rFonts w:ascii="Calibri" w:hAnsi="Calibri"/>
                <w:szCs w:val="24"/>
              </w:rPr>
              <w:id w:val="-1138036879"/>
              <w:placeholder>
                <w:docPart w:val="DefaultPlaceholder_1082065158"/>
              </w:placeholder>
            </w:sdtPr>
            <w:sdtEndPr/>
            <w:sdtContent>
              <w:p w:rsidR="0010175B" w:rsidRPr="0010125D" w:rsidRDefault="0010175B" w:rsidP="009A6FEE">
                <w:pPr>
                  <w:spacing w:before="120"/>
                  <w:jc w:val="left"/>
                  <w:rPr>
                    <w:rFonts w:ascii="Calibri" w:hAnsi="Calibri"/>
                    <w:szCs w:val="24"/>
                  </w:rPr>
                </w:pPr>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 xml:space="preserve"> – insert sufficient details of prior agreements]</w:t>
                </w:r>
              </w:p>
            </w:sdtContent>
          </w:sdt>
        </w:tc>
      </w:tr>
      <w:tr w:rsidR="0010175B" w:rsidRPr="00CE359A">
        <w:trPr>
          <w:cantSplit/>
        </w:trPr>
        <w:tc>
          <w:tcPr>
            <w:tcW w:w="1200" w:type="dxa"/>
            <w:tcBorders>
              <w:bottom w:val="single" w:sz="4" w:space="0" w:color="auto"/>
            </w:tcBorders>
          </w:tcPr>
          <w:p w:rsidR="0010175B" w:rsidRPr="00CE359A" w:rsidRDefault="0010175B" w:rsidP="00956898">
            <w:pPr>
              <w:spacing w:before="120" w:after="120"/>
              <w:rPr>
                <w:rFonts w:ascii="Calibri" w:hAnsi="Calibri"/>
                <w:szCs w:val="24"/>
              </w:rPr>
            </w:pPr>
            <w:bookmarkStart w:id="395" w:name="_Ref313527063"/>
            <w:r w:rsidRPr="00CE359A">
              <w:rPr>
                <w:rFonts w:ascii="Calibri" w:hAnsi="Calibri"/>
                <w:szCs w:val="24"/>
              </w:rPr>
              <w:t>Item 12</w:t>
            </w:r>
          </w:p>
        </w:tc>
        <w:bookmarkEnd w:id="395"/>
        <w:tc>
          <w:tcPr>
            <w:tcW w:w="3960" w:type="dxa"/>
            <w:tcBorders>
              <w:bottom w:val="single" w:sz="4" w:space="0" w:color="auto"/>
            </w:tcBorders>
          </w:tcPr>
          <w:p w:rsidR="0010175B" w:rsidRPr="00CE359A" w:rsidRDefault="0010175B" w:rsidP="009A6FEE">
            <w:pPr>
              <w:spacing w:before="120" w:after="120"/>
              <w:jc w:val="left"/>
              <w:rPr>
                <w:rFonts w:ascii="Calibri" w:hAnsi="Calibri"/>
                <w:szCs w:val="24"/>
              </w:rPr>
            </w:pPr>
            <w:r w:rsidRPr="00CE359A">
              <w:rPr>
                <w:rFonts w:ascii="Calibri" w:hAnsi="Calibri"/>
                <w:szCs w:val="24"/>
              </w:rPr>
              <w:t>List of provisions of a pre-existing Aboriginal Heritage Agreement which will prevail over this PSHA (if the entire pre-existing Aboriginal Heritage Agreement prevails, write ‘whole agreement’).</w:t>
            </w:r>
          </w:p>
        </w:tc>
        <w:tc>
          <w:tcPr>
            <w:tcW w:w="3960" w:type="dxa"/>
            <w:tcBorders>
              <w:bottom w:val="single" w:sz="4" w:space="0" w:color="auto"/>
            </w:tcBorders>
          </w:tcPr>
          <w:sdt>
            <w:sdtPr>
              <w:rPr>
                <w:rFonts w:ascii="Calibri" w:hAnsi="Calibri"/>
                <w:szCs w:val="24"/>
              </w:rPr>
              <w:id w:val="-2003801082"/>
              <w:placeholder>
                <w:docPart w:val="DefaultPlaceholder_1082065158"/>
              </w:placeholder>
            </w:sdtPr>
            <w:sdtEndPr/>
            <w:sdtContent>
              <w:p w:rsidR="0010175B" w:rsidRPr="0010125D" w:rsidRDefault="0010175B" w:rsidP="009A6FEE">
                <w:pPr>
                  <w:spacing w:before="120"/>
                  <w:jc w:val="left"/>
                  <w:rPr>
                    <w:rFonts w:ascii="Calibri" w:hAnsi="Calibri"/>
                    <w:szCs w:val="24"/>
                  </w:rPr>
                </w:pPr>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 xml:space="preserve"> – insert sufficient details of prior agreements]</w:t>
                </w:r>
              </w:p>
            </w:sdtContent>
          </w:sdt>
        </w:tc>
      </w:tr>
      <w:tr w:rsidR="0010175B" w:rsidRPr="00CE359A">
        <w:trPr>
          <w:cantSplit/>
        </w:trPr>
        <w:tc>
          <w:tcPr>
            <w:tcW w:w="9120" w:type="dxa"/>
            <w:gridSpan w:val="3"/>
            <w:shd w:val="clear" w:color="auto" w:fill="F3F3F3"/>
          </w:tcPr>
          <w:p w:rsidR="0010175B" w:rsidRPr="0010125D" w:rsidRDefault="0010175B" w:rsidP="00956898">
            <w:pPr>
              <w:spacing w:before="120" w:after="120"/>
              <w:rPr>
                <w:rFonts w:ascii="Calibri" w:hAnsi="Calibri"/>
                <w:b/>
                <w:szCs w:val="24"/>
              </w:rPr>
            </w:pPr>
            <w:bookmarkStart w:id="396" w:name="_Ref313526667"/>
            <w:r w:rsidRPr="0010125D">
              <w:rPr>
                <w:rFonts w:ascii="Calibri" w:hAnsi="Calibri"/>
                <w:b/>
                <w:szCs w:val="24"/>
              </w:rPr>
              <w:t>Details of RNTBC Orders</w:t>
            </w:r>
            <w:bookmarkEnd w:id="396"/>
          </w:p>
        </w:tc>
      </w:tr>
      <w:tr w:rsidR="0010175B" w:rsidRPr="00CE359A">
        <w:trPr>
          <w:cantSplit/>
        </w:trPr>
        <w:tc>
          <w:tcPr>
            <w:tcW w:w="1200" w:type="dxa"/>
          </w:tcPr>
          <w:p w:rsidR="0010175B" w:rsidRPr="00CE359A" w:rsidRDefault="0010175B" w:rsidP="00956898">
            <w:pPr>
              <w:spacing w:before="120" w:after="120"/>
              <w:rPr>
                <w:rFonts w:ascii="Calibri" w:hAnsi="Calibri"/>
                <w:szCs w:val="24"/>
              </w:rPr>
            </w:pPr>
            <w:r w:rsidRPr="00CE359A">
              <w:rPr>
                <w:rFonts w:ascii="Calibri" w:hAnsi="Calibri"/>
                <w:szCs w:val="24"/>
              </w:rPr>
              <w:t>Item 13</w:t>
            </w:r>
          </w:p>
        </w:tc>
        <w:tc>
          <w:tcPr>
            <w:tcW w:w="3960" w:type="dxa"/>
          </w:tcPr>
          <w:p w:rsidR="0010175B" w:rsidRPr="00CE359A" w:rsidRDefault="0010175B" w:rsidP="00126AFA">
            <w:pPr>
              <w:spacing w:before="120" w:after="120"/>
              <w:jc w:val="left"/>
              <w:rPr>
                <w:rFonts w:ascii="Calibri" w:hAnsi="Calibri"/>
                <w:szCs w:val="24"/>
              </w:rPr>
            </w:pPr>
            <w:r w:rsidRPr="00126AFA">
              <w:rPr>
                <w:rFonts w:ascii="Calibri" w:hAnsi="Calibri"/>
                <w:szCs w:val="24"/>
              </w:rPr>
              <w:t xml:space="preserve">Date </w:t>
            </w:r>
            <w:r w:rsidR="008D480A" w:rsidRPr="00126AFA">
              <w:rPr>
                <w:rFonts w:ascii="Calibri" w:hAnsi="Calibri"/>
                <w:szCs w:val="24"/>
              </w:rPr>
              <w:t xml:space="preserve">on which </w:t>
            </w:r>
            <w:r w:rsidRPr="00126AFA">
              <w:rPr>
                <w:rFonts w:ascii="Calibri" w:hAnsi="Calibri"/>
                <w:szCs w:val="24"/>
              </w:rPr>
              <w:t>RNTBC Orders</w:t>
            </w:r>
            <w:r w:rsidR="008D480A" w:rsidRPr="00126AFA">
              <w:rPr>
                <w:rFonts w:ascii="Calibri" w:hAnsi="Calibri"/>
                <w:szCs w:val="24"/>
              </w:rPr>
              <w:t xml:space="preserve"> c</w:t>
            </w:r>
            <w:r w:rsidR="00126AFA" w:rsidRPr="00126AFA">
              <w:rPr>
                <w:rFonts w:ascii="Calibri" w:hAnsi="Calibri"/>
                <w:szCs w:val="24"/>
              </w:rPr>
              <w:t>a</w:t>
            </w:r>
            <w:r w:rsidR="008D480A" w:rsidRPr="00126AFA">
              <w:rPr>
                <w:rFonts w:ascii="Calibri" w:hAnsi="Calibri"/>
                <w:szCs w:val="24"/>
              </w:rPr>
              <w:t>me into effect</w:t>
            </w:r>
          </w:p>
        </w:tc>
        <w:tc>
          <w:tcPr>
            <w:tcW w:w="3960" w:type="dxa"/>
          </w:tcPr>
          <w:sdt>
            <w:sdtPr>
              <w:rPr>
                <w:rFonts w:ascii="Calibri" w:hAnsi="Calibri"/>
                <w:szCs w:val="24"/>
              </w:rPr>
              <w:id w:val="1329872556"/>
              <w:placeholder>
                <w:docPart w:val="DefaultPlaceholder_1082065158"/>
              </w:placeholder>
            </w:sdtPr>
            <w:sdtEndPr/>
            <w:sdtContent>
              <w:p w:rsidR="0010175B" w:rsidRPr="0010125D" w:rsidRDefault="0010175B" w:rsidP="009A6FEE">
                <w:pPr>
                  <w:spacing w:before="120" w:after="120"/>
                  <w:jc w:val="left"/>
                  <w:rPr>
                    <w:rFonts w:ascii="Calibri" w:hAnsi="Calibri"/>
                    <w:szCs w:val="24"/>
                  </w:rPr>
                </w:pPr>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w:t>
                </w:r>
              </w:p>
            </w:sdtContent>
          </w:sdt>
        </w:tc>
      </w:tr>
      <w:tr w:rsidR="0010175B" w:rsidRPr="00CE359A">
        <w:trPr>
          <w:cantSplit/>
        </w:trPr>
        <w:tc>
          <w:tcPr>
            <w:tcW w:w="1200" w:type="dxa"/>
          </w:tcPr>
          <w:p w:rsidR="0010175B" w:rsidRPr="00CE359A" w:rsidRDefault="0010175B" w:rsidP="00956898">
            <w:pPr>
              <w:spacing w:before="120" w:after="120"/>
              <w:rPr>
                <w:rFonts w:ascii="Calibri" w:hAnsi="Calibri"/>
                <w:szCs w:val="24"/>
              </w:rPr>
            </w:pPr>
            <w:r w:rsidRPr="00CE359A">
              <w:rPr>
                <w:rFonts w:ascii="Calibri" w:hAnsi="Calibri"/>
                <w:szCs w:val="24"/>
              </w:rPr>
              <w:t>Item 14</w:t>
            </w:r>
          </w:p>
        </w:tc>
        <w:tc>
          <w:tcPr>
            <w:tcW w:w="3960" w:type="dxa"/>
          </w:tcPr>
          <w:p w:rsidR="0010175B" w:rsidRPr="00CE359A" w:rsidRDefault="0010175B" w:rsidP="009A6FEE">
            <w:pPr>
              <w:spacing w:before="120" w:after="120"/>
              <w:jc w:val="left"/>
              <w:rPr>
                <w:rFonts w:ascii="Calibri" w:hAnsi="Calibri"/>
                <w:szCs w:val="24"/>
              </w:rPr>
            </w:pPr>
            <w:r w:rsidRPr="00CE359A">
              <w:rPr>
                <w:rFonts w:ascii="Calibri" w:hAnsi="Calibri"/>
                <w:szCs w:val="24"/>
              </w:rPr>
              <w:t>Federal Court or High Court decision in which the RNTBC Orders were made (including any decision(s) varying the original decision, where applicable)</w:t>
            </w:r>
            <w:r w:rsidRPr="00CE359A" w:rsidDel="00955DE1">
              <w:rPr>
                <w:rFonts w:ascii="Calibri" w:hAnsi="Calibri"/>
                <w:szCs w:val="24"/>
              </w:rPr>
              <w:t xml:space="preserve"> </w:t>
            </w:r>
          </w:p>
        </w:tc>
        <w:tc>
          <w:tcPr>
            <w:tcW w:w="3960" w:type="dxa"/>
          </w:tcPr>
          <w:sdt>
            <w:sdtPr>
              <w:rPr>
                <w:rFonts w:ascii="Calibri" w:hAnsi="Calibri"/>
                <w:szCs w:val="24"/>
              </w:rPr>
              <w:id w:val="1365091596"/>
              <w:placeholder>
                <w:docPart w:val="DefaultPlaceholder_1082065158"/>
              </w:placeholder>
            </w:sdtPr>
            <w:sdtEndPr/>
            <w:sdtContent>
              <w:p w:rsidR="0010175B" w:rsidRPr="0010125D" w:rsidRDefault="0010175B" w:rsidP="009A6FEE">
                <w:pPr>
                  <w:spacing w:before="120" w:after="120"/>
                  <w:jc w:val="left"/>
                  <w:rPr>
                    <w:rFonts w:ascii="Calibri" w:hAnsi="Calibri"/>
                    <w:szCs w:val="24"/>
                  </w:rPr>
                </w:pPr>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w:t>
                </w:r>
              </w:p>
            </w:sdtContent>
          </w:sdt>
          <w:p w:rsidR="0010175B" w:rsidRPr="0010125D" w:rsidRDefault="0010175B" w:rsidP="009A6FEE">
            <w:pPr>
              <w:spacing w:before="120" w:after="120"/>
              <w:jc w:val="left"/>
              <w:rPr>
                <w:rFonts w:ascii="Calibri" w:hAnsi="Calibri"/>
                <w:szCs w:val="24"/>
              </w:rPr>
            </w:pPr>
            <w:r w:rsidRPr="0010125D">
              <w:rPr>
                <w:rFonts w:ascii="Calibri" w:hAnsi="Calibri"/>
                <w:szCs w:val="24"/>
              </w:rPr>
              <w:t xml:space="preserve">as varied by </w:t>
            </w:r>
            <w:sdt>
              <w:sdtPr>
                <w:rPr>
                  <w:rFonts w:ascii="Calibri" w:hAnsi="Calibri"/>
                  <w:szCs w:val="24"/>
                </w:rPr>
                <w:id w:val="307520671"/>
                <w:placeholder>
                  <w:docPart w:val="DefaultPlaceholder_1082065158"/>
                </w:placeholder>
              </w:sdtPr>
              <w:sdtEndPr/>
              <w:sdtContent>
                <w:r w:rsidRPr="0010125D">
                  <w:rPr>
                    <w:rFonts w:ascii="Calibri" w:hAnsi="Calibri"/>
                    <w:szCs w:val="24"/>
                  </w:rPr>
                  <w:t>[</w:t>
                </w:r>
                <w:r w:rsidRPr="00AC65D1">
                  <w:rPr>
                    <w:rFonts w:ascii="Calibri" w:hAnsi="Calibri"/>
                    <w:szCs w:val="24"/>
                    <w:highlight w:val="yellow"/>
                  </w:rPr>
                  <w:t>XX</w:t>
                </w:r>
                <w:r w:rsidRPr="0010125D">
                  <w:rPr>
                    <w:rFonts w:ascii="Calibri" w:hAnsi="Calibri"/>
                    <w:szCs w:val="24"/>
                  </w:rPr>
                  <w:t>]</w:t>
                </w:r>
              </w:sdtContent>
            </w:sdt>
          </w:p>
        </w:tc>
      </w:tr>
    </w:tbl>
    <w:p w:rsidR="00D25EDB" w:rsidRPr="00CE359A" w:rsidRDefault="00D25EDB" w:rsidP="00D37C36">
      <w:pPr>
        <w:rPr>
          <w:rFonts w:ascii="Calibri" w:hAnsi="Calibri"/>
        </w:rPr>
      </w:pPr>
    </w:p>
    <w:p w:rsidR="00D25EDB" w:rsidRPr="00CE359A" w:rsidRDefault="00D25EDB" w:rsidP="001A3579">
      <w:pPr>
        <w:pStyle w:val="PSHAHeading4"/>
        <w:rPr>
          <w:rFonts w:ascii="Calibri" w:hAnsi="Calibri" w:cs="Arial"/>
          <w:szCs w:val="40"/>
        </w:rPr>
      </w:pPr>
      <w:r w:rsidRPr="00CE359A">
        <w:rPr>
          <w:rFonts w:ascii="Calibri" w:hAnsi="Calibri"/>
        </w:rPr>
        <w:br w:type="page"/>
      </w:r>
      <w:bookmarkStart w:id="397" w:name="_Toc330968816"/>
      <w:bookmarkStart w:id="398" w:name="_Toc330976416"/>
      <w:bookmarkStart w:id="399" w:name="_Toc380918823"/>
      <w:r w:rsidRPr="00CE359A">
        <w:rPr>
          <w:rFonts w:ascii="Calibri" w:hAnsi="Calibri"/>
        </w:rPr>
        <w:lastRenderedPageBreak/>
        <w:t xml:space="preserve">Schedule 3 – </w:t>
      </w:r>
      <w:r w:rsidR="0099232A" w:rsidRPr="00CE359A">
        <w:rPr>
          <w:rFonts w:ascii="Calibri" w:hAnsi="Calibri"/>
        </w:rPr>
        <w:t>Aboriginal Heritage</w:t>
      </w:r>
      <w:r w:rsidRPr="00CE359A">
        <w:rPr>
          <w:rFonts w:ascii="Calibri" w:hAnsi="Calibri"/>
        </w:rPr>
        <w:t xml:space="preserve"> A</w:t>
      </w:r>
      <w:bookmarkEnd w:id="397"/>
      <w:bookmarkEnd w:id="398"/>
      <w:r w:rsidR="007374E2" w:rsidRPr="00CE359A">
        <w:rPr>
          <w:rFonts w:ascii="Calibri" w:hAnsi="Calibri"/>
        </w:rPr>
        <w:t>rea</w:t>
      </w:r>
      <w:bookmarkEnd w:id="399"/>
    </w:p>
    <w:p w:rsidR="007374E2" w:rsidRPr="00CE359A" w:rsidRDefault="007374E2" w:rsidP="007374E2">
      <w:pPr>
        <w:rPr>
          <w:rFonts w:ascii="Calibri" w:hAnsi="Calibri"/>
        </w:rPr>
      </w:pPr>
      <w:r w:rsidRPr="00CE359A">
        <w:rPr>
          <w:rFonts w:ascii="Calibri" w:hAnsi="Calibri"/>
        </w:rPr>
        <w:t xml:space="preserve">(Clause </w:t>
      </w:r>
      <w:r w:rsidR="00897D99" w:rsidRPr="00CE359A">
        <w:rPr>
          <w:rFonts w:ascii="Calibri" w:hAnsi="Calibri"/>
        </w:rPr>
        <w:fldChar w:fldCharType="begin"/>
      </w:r>
      <w:r w:rsidR="00897D99" w:rsidRPr="00CE359A">
        <w:rPr>
          <w:rFonts w:ascii="Calibri" w:hAnsi="Calibri"/>
        </w:rPr>
        <w:instrText xml:space="preserve"> REF _Ref379562143 \r \h </w:instrText>
      </w:r>
      <w:r w:rsidR="00897D99" w:rsidRPr="00CE359A">
        <w:rPr>
          <w:rFonts w:ascii="Calibri" w:hAnsi="Calibri"/>
        </w:rPr>
      </w:r>
      <w:r w:rsidR="00897D99" w:rsidRPr="00CE359A">
        <w:rPr>
          <w:rFonts w:ascii="Calibri" w:hAnsi="Calibri"/>
        </w:rPr>
        <w:fldChar w:fldCharType="separate"/>
      </w:r>
      <w:r w:rsidR="00D71B26">
        <w:rPr>
          <w:rFonts w:ascii="Calibri" w:hAnsi="Calibri"/>
        </w:rPr>
        <w:t>1.1</w:t>
      </w:r>
      <w:r w:rsidR="00897D99" w:rsidRPr="00CE359A">
        <w:rPr>
          <w:rFonts w:ascii="Calibri" w:hAnsi="Calibri"/>
        </w:rPr>
        <w:fldChar w:fldCharType="end"/>
      </w:r>
      <w:r w:rsidR="00897D99" w:rsidRPr="00CE359A">
        <w:rPr>
          <w:rFonts w:ascii="Calibri" w:hAnsi="Calibri"/>
        </w:rPr>
        <w:t xml:space="preserve"> </w:t>
      </w:r>
      <w:r w:rsidRPr="00CE359A">
        <w:rPr>
          <w:rFonts w:ascii="Calibri" w:hAnsi="Calibri"/>
        </w:rPr>
        <w:t xml:space="preserve">Definition of </w:t>
      </w:r>
      <w:r w:rsidR="0099232A" w:rsidRPr="00CE359A">
        <w:rPr>
          <w:rFonts w:ascii="Calibri" w:hAnsi="Calibri"/>
          <w:b/>
        </w:rPr>
        <w:t>Aboriginal Heritage</w:t>
      </w:r>
      <w:r w:rsidRPr="00CE359A">
        <w:rPr>
          <w:rFonts w:ascii="Calibri" w:hAnsi="Calibri"/>
          <w:b/>
        </w:rPr>
        <w:t xml:space="preserve"> Area</w:t>
      </w:r>
      <w:r w:rsidR="00617257">
        <w:rPr>
          <w:rFonts w:ascii="Calibri" w:hAnsi="Calibri"/>
        </w:rPr>
        <w:t>; and Clause</w:t>
      </w:r>
      <w:r w:rsidR="00B44400">
        <w:rPr>
          <w:rFonts w:ascii="Calibri" w:hAnsi="Calibri"/>
        </w:rPr>
        <w:t xml:space="preserve"> 4</w:t>
      </w:r>
      <w:r w:rsidRPr="00CE359A">
        <w:rPr>
          <w:rFonts w:ascii="Calibri" w:hAnsi="Calibri"/>
        </w:rPr>
        <w:t>)</w:t>
      </w:r>
    </w:p>
    <w:p w:rsidR="00E80700" w:rsidRPr="004D3A3F" w:rsidRDefault="00E80700" w:rsidP="00E80700">
      <w:pPr>
        <w:tabs>
          <w:tab w:val="left" w:pos="4287"/>
          <w:tab w:val="left" w:pos="7126"/>
        </w:tabs>
        <w:spacing w:after="0" w:line="240" w:lineRule="auto"/>
        <w:rPr>
          <w:rFonts w:asciiTheme="minorHAnsi" w:hAnsiTheme="minorHAnsi"/>
          <w:snapToGrid w:val="0"/>
          <w:color w:val="000000"/>
          <w:szCs w:val="24"/>
          <w:lang w:val="en-US"/>
        </w:rPr>
      </w:pPr>
      <w:r w:rsidRPr="004D3A3F">
        <w:rPr>
          <w:rFonts w:asciiTheme="minorHAnsi" w:hAnsiTheme="minorHAnsi"/>
          <w:snapToGrid w:val="0"/>
          <w:color w:val="000000"/>
          <w:szCs w:val="24"/>
          <w:lang w:val="en-US"/>
        </w:rPr>
        <w:t xml:space="preserve">All those lands and waters commencing at the intersection of the Lowest Astronomical Tide with Longitude 120.465236º East and extending north to Latitude 33.966954º South, Longitude 120.465236º East; Then northerly to intersect the land division boundary between South West and Eucla Land Divisions (being the Rabbit Proof Fence) at Latitude 33.692936º South; Then generally northwesterly along that land division boundary to the intersection of the prolongation westerly of the southern boundary of Reserve 27023; Then easterly along that prolongation to the southernmost southwestern corner of Reserve 27023; Then easterly and generally northeasterly along boundaries of that reserve until it intersects the prolongation westerly of the southern boundary of Reserve 36004; Then easterly to and along the southern boundary of Reserve 36004 to its southeastern corner; Then easterly to the southwestern corner of Lot 1276 as shown on Deposited Plan 152267; Then northwesterly along the western boundary of that lot and western and northern boundaries of Lot 1241 as shown on Deposited Plan 152283 to the southwestern corner of Lot 1255 as shown on Deposited Plan 152557; Then northwesterly and northeasterly along boundaries of that lot to intersect with a prolongation southeasterly of the western boundary of Lot 1403 as shown on Deposited Plan 152558; Then northwesterly to and along the western boundary of that lot to a southern boundary of Lot 702 as shown on Deposited Plan 152282; Then southwesterly and northwesterly along boundaries of that lot to its northwestern corner; Then northwesterly to the southwestern corner of Lot 1249 as shown on Deposited Plan 152286;  Then northwesterly and northeasterly along boundaries of that lot and onwards to the southwestern corner of  Lot 1245 as shown on Deposited Plan 152285; Then northwesterly and northeasterly along the boundaries of that lot to its northeastern corner; Then northwesterly to the westernmost southwestern corner of the northeastern severance of Lot 1433 as shown on Deposited Plan 152563; Then northwesterly along boundaries of that severance to the southernmost southwestern corner of Lot 1538 as shown on Deposited Plan 172656; Then generally northeasterly along boundaries of that lot to the northwestern corner of Lot 579 as shown on Deposited Plan 202841; Then southeasterly and northeasterly along boundaries that lot and onwards to the northwestern corner of Lot 562 as shown on Deposited Plan 201880; Then southeasterly, northeasterly and northwesterly along the boundaries of that lot to the southwestern corner of Lot 556 as shown on Deposited Plan 201879; Then northwesterly and northeasterly along boundaries of that lot and onwards to the northwestern corner of Lot 555 as shown on Deposited Plan 201879; Then southeasterly along the western boundary of that lot and southeasterly and northeasterly along western and southern boundaries of Lot 554 as shown on Deposited Plan 201879 to the western boundary of Reserve 20487; Then northwesterly and easterly along boundaries of that reserve and onwards to the northwestern corner of Lot 553 as shown on Deposited Plan 201879; Then easterly along the northern boundary of that lot to a western side of the Coolgardie-Esperance Highway; Then generally northwesterly along western sides of that highway to the northeastern corner of the southern severance of Lot 112 as shown on Deposited Plan 141275; Then northwesterly to the southernmost southeastern corner of Reserve 19875; Then northerly and northwesterly along eastern boundaries of that reserve to a southeastern corner of the northern severance of Lot 112 as shown on Deposited Plan 141275; Then generally northwesterly, generally northerly and </w:t>
      </w:r>
      <w:r w:rsidRPr="004D3A3F">
        <w:rPr>
          <w:rFonts w:asciiTheme="minorHAnsi" w:hAnsiTheme="minorHAnsi"/>
          <w:snapToGrid w:val="0"/>
          <w:color w:val="000000"/>
          <w:szCs w:val="24"/>
          <w:lang w:val="en-US"/>
        </w:rPr>
        <w:lastRenderedPageBreak/>
        <w:t xml:space="preserve">westerly along boundaries of that severance to its northernmost northwestern corner; Then southerly to the northeastern corner of Lot 931 as shown on Deposited Plan 203675; Then westerly along the northern boundary of that lot to its northwestern corner; Then southerly to the easternmost southeastern corner of Lot 928 as shown on Deposited Plan 203686; Then generally westerly and northerly along boundaries of that lot to a southern boundary of Lot 927 as shown on Deposited Plan 203697; Then westerly, northerly and generally easterly along the boundaries of that lot and onwards to the northwestern corner of Lot 933 as shown on Deposited Plan 203675; Then southerly and easterly along western and southern boundaries of that lot and onwards to the northwestern corner of the eastern severance of Lot 932 as shown on Deposited Plan 203675; Then easterly along the northern boundary of that severance to a western side of the Coolgardie-Esperance Highway; Then northerly along the western side of that highway to the intersection of the prolongation westerly of the southern boundary of Reserve 42943; Then easterly to and generally easterly along the southern boundary of that reserve to the southernmost southwestern corner of Lot 966 as shown on Deposited Plan 203731; Then northeasterly along the southern boundary of that lot to the western boundary of Reserve 19439; Then northwesterly, generally easterly and southerly along the boundaries of that reserve to its southeastern corner; Then southerly to northernmost northwestern corner of the eastern severance of Lot 1552 as shown on Deposited Plan 210892; Then easterly and southerly along  boundaries of that severance and onwards to the northern boundary of Lot 987 as shown on Deposited Plan 203725; Then southwesterly along the northern boundary of that lot and onwards to the northeastern corner of Lot 986 as shown on Deposited Plan 203725; Then southwesterly and southeasterly along boundaries of that lot to the northwestern corner of Lot 991 as shown on Deposited Plan 203725; Then southeasterly along the western boundary of that lot and onwards to the northwestern corner of Lot 998 as shown on Deposited Plan 203623; Then northeasterly along the northern boundary of that lot and onwards to the northwestern corner of Lot 999 as shown on Deposited Plan 203623; Then northeasterly along the northern boundary of that lot to the westernmost northwestern corner of Lot 1000 as shown on Deposited Plan 203623; then northeasterly along the northern boundary of that lot to the northwestern corner of Reserve 19873; Then northeasterly along the northern boundary of that reserve to a northwestern corner of Lot 1000 as shown on Deposited Plan 203623; then northeasterly and southeasterly along boundaries of that lot to the northeastern corner of Lot 1001 as shown on Deposited Plan 203623; Then southeasterly along the eastern boundary of that lot and onwards to the northeastern corner of Lot 1012 as shown on Deposited Plan 203623; Then southeasterly along eastern boundaries of that lot and Lot 1013 as shown on Deposited Plan 203623 to the northeastern corner of Lot 1024 as shown on Deposited Plan 203621; Then southeasterly along eastern boundaries of that lot and Lot 1025 as shown on Deposited Plan 203621 to the northern side of Holt Road; Then northeasterly and southeasterly along sides of that road to the northwestern corner of Lot 574 as shown on Deposited Plan 202847; Then northeasterly and generally southeasterly along boundaries of that lot to the northeastern corner of Lot 577 as shown on Deposited Plan 202847; Then southeasterly along the eastern boundary of that lot to a northern side of Swann Road; Then generally easterly and generally south easterly along northern sides of Swann Road and McCrea Road to the intersection with the eastern side of Davies Road; Then southeasterly to the northernmost corner of Lot 491 as shown on Deposited Plan 215215; Then southeasterly along the northeastern boundary of that lot to its easternmost corner; Then southeasterly to the intersection of the Lowest Astronomical </w:t>
      </w:r>
      <w:r w:rsidRPr="004D3A3F">
        <w:rPr>
          <w:rFonts w:asciiTheme="minorHAnsi" w:hAnsiTheme="minorHAnsi"/>
          <w:snapToGrid w:val="0"/>
          <w:color w:val="000000"/>
          <w:szCs w:val="24"/>
          <w:lang w:val="en-US"/>
        </w:rPr>
        <w:lastRenderedPageBreak/>
        <w:t>Tide with Longitude 123.754068° East, being a point southwest of Point Malcolm; Then generally westerly along the Lowest Astronomical Tide back to the commencement point.</w:t>
      </w:r>
    </w:p>
    <w:p w:rsidR="00E80700" w:rsidRPr="004D3A3F" w:rsidRDefault="00E80700" w:rsidP="00E80700">
      <w:pPr>
        <w:spacing w:after="0" w:line="240" w:lineRule="auto"/>
        <w:rPr>
          <w:rFonts w:asciiTheme="minorHAnsi" w:hAnsiTheme="minorHAnsi"/>
          <w:szCs w:val="24"/>
        </w:rPr>
      </w:pPr>
    </w:p>
    <w:p w:rsidR="00E80700" w:rsidRPr="004D3A3F" w:rsidRDefault="00E80700" w:rsidP="00E80700">
      <w:pPr>
        <w:spacing w:after="0" w:line="240" w:lineRule="auto"/>
        <w:rPr>
          <w:rFonts w:asciiTheme="minorHAnsi" w:hAnsiTheme="minorHAnsi"/>
          <w:b/>
          <w:szCs w:val="24"/>
        </w:rPr>
      </w:pPr>
      <w:r w:rsidRPr="004D3A3F">
        <w:rPr>
          <w:rFonts w:asciiTheme="minorHAnsi" w:hAnsiTheme="minorHAnsi"/>
          <w:b/>
          <w:szCs w:val="24"/>
        </w:rPr>
        <w:t>Excluded Areas</w:t>
      </w:r>
    </w:p>
    <w:p w:rsidR="00E80700" w:rsidRPr="004D3A3F" w:rsidRDefault="00E80700" w:rsidP="00E80700">
      <w:pPr>
        <w:spacing w:after="0" w:line="240" w:lineRule="auto"/>
        <w:rPr>
          <w:rFonts w:asciiTheme="minorHAnsi" w:hAnsiTheme="minorHAnsi"/>
        </w:rPr>
      </w:pPr>
      <w:r w:rsidRPr="004D3A3F">
        <w:rPr>
          <w:rFonts w:asciiTheme="minorHAnsi" w:hAnsiTheme="minorHAnsi"/>
        </w:rPr>
        <w:t>All that land comprising Lot 50 as shown on Diagram 34438 and being the land described in certificate of title volume 63 folio 118A: and</w:t>
      </w:r>
    </w:p>
    <w:p w:rsidR="00E80700" w:rsidRPr="004D3A3F" w:rsidRDefault="00E80700" w:rsidP="00E80700">
      <w:pPr>
        <w:spacing w:after="0" w:line="240" w:lineRule="auto"/>
        <w:rPr>
          <w:rFonts w:asciiTheme="minorHAnsi" w:hAnsiTheme="minorHAnsi"/>
        </w:rPr>
      </w:pPr>
      <w:r w:rsidRPr="004D3A3F">
        <w:rPr>
          <w:rFonts w:asciiTheme="minorHAnsi" w:hAnsiTheme="minorHAnsi"/>
        </w:rPr>
        <w:t>All that land comprising Lot 324 as shown on Plan 13885 and being the land described in certificate of title volume 1630 folio 141.</w:t>
      </w:r>
    </w:p>
    <w:p w:rsidR="00E80700" w:rsidRPr="004D3A3F" w:rsidRDefault="00E80700" w:rsidP="00E80700">
      <w:pPr>
        <w:spacing w:after="0" w:line="240" w:lineRule="auto"/>
        <w:rPr>
          <w:rFonts w:asciiTheme="minorHAnsi" w:hAnsiTheme="minorHAnsi"/>
        </w:rPr>
      </w:pPr>
    </w:p>
    <w:p w:rsidR="00E80700" w:rsidRPr="004D3A3F" w:rsidRDefault="00E80700" w:rsidP="00E80700">
      <w:pPr>
        <w:spacing w:after="0" w:line="240" w:lineRule="auto"/>
        <w:rPr>
          <w:rFonts w:asciiTheme="minorHAnsi" w:hAnsiTheme="minorHAnsi"/>
        </w:rPr>
      </w:pPr>
    </w:p>
    <w:p w:rsidR="00E80700" w:rsidRPr="004D3A3F" w:rsidRDefault="00E80700" w:rsidP="00E80700">
      <w:pPr>
        <w:spacing w:after="0" w:line="240" w:lineRule="auto"/>
        <w:rPr>
          <w:rFonts w:asciiTheme="minorHAnsi" w:hAnsiTheme="minorHAnsi"/>
        </w:rPr>
      </w:pPr>
    </w:p>
    <w:p w:rsidR="00E80700" w:rsidRPr="004D3A3F" w:rsidRDefault="00BB18C9" w:rsidP="00E80700">
      <w:pPr>
        <w:spacing w:after="0" w:line="240" w:lineRule="auto"/>
        <w:rPr>
          <w:rFonts w:asciiTheme="minorHAnsi" w:hAnsiTheme="minorHAnsi"/>
          <w:b/>
          <w:u w:val="single"/>
        </w:rPr>
      </w:pPr>
      <w:r w:rsidRPr="004D3A3F">
        <w:rPr>
          <w:rFonts w:asciiTheme="minorHAnsi" w:hAnsiTheme="minorHAnsi"/>
          <w:b/>
          <w:u w:val="single"/>
        </w:rPr>
        <w:t>AREA IN WHICH THE ESPERANCE NYUNGARS HOLD EXCLUSIVE HERITAGE KNOWLEDGE:</w:t>
      </w:r>
    </w:p>
    <w:p w:rsidR="00E80700" w:rsidRPr="004D3A3F" w:rsidRDefault="00E80700" w:rsidP="00E80700">
      <w:pPr>
        <w:spacing w:after="0" w:line="240" w:lineRule="auto"/>
        <w:rPr>
          <w:rFonts w:asciiTheme="minorHAnsi" w:hAnsiTheme="minorHAnsi"/>
          <w:b/>
          <w:u w:val="single"/>
        </w:rPr>
      </w:pPr>
    </w:p>
    <w:p w:rsidR="00E80700" w:rsidRPr="004D3A3F" w:rsidRDefault="00E80700" w:rsidP="00E80700">
      <w:pPr>
        <w:tabs>
          <w:tab w:val="left" w:pos="4287"/>
          <w:tab w:val="left" w:pos="7126"/>
        </w:tabs>
        <w:spacing w:after="0" w:line="240" w:lineRule="auto"/>
        <w:rPr>
          <w:rFonts w:asciiTheme="minorHAnsi" w:hAnsiTheme="minorHAnsi"/>
          <w:snapToGrid w:val="0"/>
          <w:color w:val="000000"/>
          <w:szCs w:val="24"/>
          <w:lang w:val="en-US"/>
        </w:rPr>
      </w:pPr>
      <w:r w:rsidRPr="004D3A3F">
        <w:rPr>
          <w:rFonts w:asciiTheme="minorHAnsi" w:hAnsiTheme="minorHAnsi"/>
          <w:snapToGrid w:val="0"/>
          <w:color w:val="000000"/>
          <w:szCs w:val="24"/>
          <w:lang w:val="en-US"/>
        </w:rPr>
        <w:t>All those lands and waters commencing at the intersection of the Lowest Astronomical Tide with Longitude 120.465236º East and extending north to Latitude 33.966954º South, Longitude 120.465236º East; Then northerly to intersect the land division boundary between South West and Eucla Land Divisions (being the Rabbit Proof Fence) at Latitude 33.692936º South; Then generally northwesterly along that land division boundary to the intersection of the prolongation westerly of the southern boundary of Reserve 27023; Then easterly along that prolongation to the southernmost southwestern corner of Reserve 27023; Then easterly and generally northeasterly along boundaries of that reserve until it intersects the prolongation westerly of the southern boundary of Reserve 36004; Then easterly to and along the southern boundary of Reserve 36004 to its southeastern corner; Then easterly to the southwestern corner of Lot 1276 as shown on Deposited Plan 152267; Then easterly to the intersection of Latitude 32.997899º South with the eastern boundary of the western severance of Reserve 19549; Then northerly along the eastern boundary of that severance to its northeastern corner, being a point on a present boundary of the Salmon Gums Townsite boundary; Then northerly, easterly, generally northerly, again easterly and southerly along that townsite boundary to its easternmost southeastern corner; Then southerly to Latitude 33.016047 South, Longitude 121.657724 East; Then westerly to the southwestern boundary of Native Title Determination Application WAD6020/1998 Ngadju (WC1999/002) at Latitude 33.018101º South; Then southeasterly along that application boundary to the northernmost corner of Lot 491 as shown on Deposited Plan 215215; Then southeasterly along the northeastern boundary of that lot to its easternmost corner; Then southeasterly to the intersection of the Lowest Astronomical Tide with Longitude 123.754068° East, being a point southwest of Point Malcolm; Then generally westerly along the Lowest Astronomical Tide back to the commencement point.</w:t>
      </w:r>
    </w:p>
    <w:p w:rsidR="00E80700" w:rsidRPr="004D3A3F" w:rsidRDefault="00E80700" w:rsidP="00E80700">
      <w:pPr>
        <w:spacing w:after="0" w:line="240" w:lineRule="auto"/>
        <w:rPr>
          <w:rFonts w:asciiTheme="minorHAnsi" w:hAnsiTheme="minorHAnsi"/>
          <w:szCs w:val="24"/>
        </w:rPr>
      </w:pPr>
    </w:p>
    <w:p w:rsidR="00E80700" w:rsidRPr="004D3A3F" w:rsidRDefault="00E80700" w:rsidP="00E80700">
      <w:pPr>
        <w:spacing w:after="0" w:line="240" w:lineRule="auto"/>
        <w:rPr>
          <w:rFonts w:asciiTheme="minorHAnsi" w:hAnsiTheme="minorHAnsi"/>
          <w:b/>
          <w:szCs w:val="24"/>
        </w:rPr>
      </w:pPr>
      <w:r w:rsidRPr="004D3A3F">
        <w:rPr>
          <w:rFonts w:asciiTheme="minorHAnsi" w:hAnsiTheme="minorHAnsi"/>
          <w:b/>
          <w:szCs w:val="24"/>
        </w:rPr>
        <w:t>Excluded Areas</w:t>
      </w:r>
    </w:p>
    <w:p w:rsidR="00E80700" w:rsidRPr="004D3A3F" w:rsidRDefault="00E80700" w:rsidP="00E80700">
      <w:pPr>
        <w:spacing w:after="0" w:line="240" w:lineRule="auto"/>
        <w:rPr>
          <w:rFonts w:asciiTheme="minorHAnsi" w:hAnsiTheme="minorHAnsi"/>
        </w:rPr>
      </w:pPr>
      <w:r w:rsidRPr="004D3A3F">
        <w:rPr>
          <w:rFonts w:asciiTheme="minorHAnsi" w:hAnsiTheme="minorHAnsi"/>
        </w:rPr>
        <w:t>All that land comprising Lot 50 as shown on Diagram 34438 and being the land described in certificate of title volume 63 folio 118A: and</w:t>
      </w:r>
    </w:p>
    <w:p w:rsidR="00E80700" w:rsidRPr="004D3A3F" w:rsidRDefault="00E80700" w:rsidP="00E80700">
      <w:pPr>
        <w:spacing w:after="0" w:line="240" w:lineRule="auto"/>
        <w:rPr>
          <w:rFonts w:asciiTheme="minorHAnsi" w:hAnsiTheme="minorHAnsi"/>
        </w:rPr>
      </w:pPr>
      <w:r w:rsidRPr="004D3A3F">
        <w:rPr>
          <w:rFonts w:asciiTheme="minorHAnsi" w:hAnsiTheme="minorHAnsi"/>
        </w:rPr>
        <w:t>All that land comprising Lot 324 as shown on Plan 13885 and being the land described in certificate of title volume 1630 folio 141.</w:t>
      </w:r>
    </w:p>
    <w:p w:rsidR="00E80700" w:rsidRPr="004D3A3F" w:rsidRDefault="00E80700" w:rsidP="00E80700">
      <w:pPr>
        <w:spacing w:after="0" w:line="240" w:lineRule="auto"/>
        <w:rPr>
          <w:rFonts w:asciiTheme="minorHAnsi" w:hAnsiTheme="minorHAnsi"/>
        </w:rPr>
      </w:pPr>
    </w:p>
    <w:p w:rsidR="00BB18C9" w:rsidRPr="004D3A3F" w:rsidRDefault="00BB18C9" w:rsidP="00E80700">
      <w:pPr>
        <w:spacing w:after="0" w:line="240" w:lineRule="auto"/>
        <w:rPr>
          <w:rFonts w:asciiTheme="minorHAnsi" w:hAnsiTheme="minorHAnsi"/>
        </w:rPr>
      </w:pPr>
    </w:p>
    <w:p w:rsidR="00E80700" w:rsidRPr="004D3A3F" w:rsidRDefault="00E80700" w:rsidP="00E80700">
      <w:pPr>
        <w:spacing w:after="0" w:line="240" w:lineRule="auto"/>
        <w:rPr>
          <w:rFonts w:asciiTheme="minorHAnsi" w:hAnsiTheme="minorHAnsi"/>
        </w:rPr>
      </w:pPr>
    </w:p>
    <w:p w:rsidR="00E80700" w:rsidRPr="004D3A3F" w:rsidRDefault="00E80700" w:rsidP="00E80700">
      <w:pPr>
        <w:spacing w:after="0" w:line="240" w:lineRule="auto"/>
        <w:rPr>
          <w:rFonts w:asciiTheme="minorHAnsi" w:hAnsiTheme="minorHAnsi"/>
        </w:rPr>
      </w:pPr>
    </w:p>
    <w:p w:rsidR="00E80700" w:rsidRPr="004D3A3F" w:rsidRDefault="00BB18C9" w:rsidP="00E80700">
      <w:pPr>
        <w:spacing w:after="0" w:line="240" w:lineRule="auto"/>
        <w:rPr>
          <w:rFonts w:asciiTheme="minorHAnsi" w:hAnsiTheme="minorHAnsi"/>
          <w:b/>
          <w:u w:val="single"/>
        </w:rPr>
      </w:pPr>
      <w:r w:rsidRPr="004D3A3F">
        <w:rPr>
          <w:rFonts w:asciiTheme="minorHAnsi" w:hAnsiTheme="minorHAnsi"/>
          <w:b/>
          <w:u w:val="single"/>
        </w:rPr>
        <w:lastRenderedPageBreak/>
        <w:t>AREA IN WHICH THE ESPERANCE NYUNGARS SHARE HERITAGE KNOWLEDGE WITH OTHERS:</w:t>
      </w:r>
    </w:p>
    <w:p w:rsidR="00E80700" w:rsidRPr="004D3A3F" w:rsidRDefault="00E80700" w:rsidP="00E80700">
      <w:pPr>
        <w:spacing w:after="0" w:line="240" w:lineRule="auto"/>
        <w:rPr>
          <w:rFonts w:asciiTheme="minorHAnsi" w:hAnsiTheme="minorHAnsi"/>
        </w:rPr>
      </w:pPr>
    </w:p>
    <w:p w:rsidR="00E80700" w:rsidRPr="004D3A3F" w:rsidRDefault="00E80700" w:rsidP="00E80700">
      <w:pPr>
        <w:tabs>
          <w:tab w:val="left" w:pos="4287"/>
          <w:tab w:val="left" w:pos="7126"/>
        </w:tabs>
        <w:spacing w:after="0" w:line="240" w:lineRule="auto"/>
        <w:rPr>
          <w:rFonts w:asciiTheme="minorHAnsi" w:hAnsiTheme="minorHAnsi"/>
          <w:snapToGrid w:val="0"/>
          <w:color w:val="000000"/>
          <w:szCs w:val="24"/>
          <w:lang w:val="en-US"/>
        </w:rPr>
      </w:pPr>
      <w:r w:rsidRPr="004D3A3F">
        <w:rPr>
          <w:rFonts w:asciiTheme="minorHAnsi" w:hAnsiTheme="minorHAnsi"/>
          <w:snapToGrid w:val="0"/>
          <w:color w:val="000000"/>
          <w:szCs w:val="24"/>
          <w:lang w:val="en-US"/>
        </w:rPr>
        <w:t xml:space="preserve">All those lands and waters commencing at the southwestern corner of Lot 1276 as shown on Deposited Plan 152267 and extending northwesterly along the western boundary of that lot and western and northern boundaries of Lot 1241 as shown on Deposited Plan 152283 to the southwestern corner of Lot 1255 as shown on Deposited Plan 152557; Then northwesterly and northeasterly along boundaries of that lot to intersect with a prolongation southeasterly of the western boundary of Lot 1403 as shown on Deposited Plan 152558; Then northwesterly to and along the western boundary of that lot to a southern boundary of Lot 702 as shown on Deposited Plan 152282; Then southwesterly and northwesterly along boundaries of that lot to its northwestern corner; Then northwesterly to the southwestern corner of Lot 1249 as shown on Deposited Plan 152286;  Then northwesterly and northeasterly along boundaries of that lot and onwards to the southwestern corner of  Lot 1245 as shown on Deposited Plan 152285; Then northwesterly and northeasterly along the boundaries of that lot to its northeastern corner; Then northwesterly to the westernmost southwestern corner of the northeastern severance of Lot 1433 as shown on Deposited Plan 152563; Then northwesterly along boundaries of that severance to the southernmost southwestern corner of Lot 1538 as shown on Deposited Plan 172656; Then generally northeasterly along boundaries of that lot to the northwestern corner of Lot 579 as shown on Deposited Plan 202841; Then southeasterly and northeasterly along boundaries that lot and onwards to the northwestern corner of Lot 562 as shown on Deposited Plan 201880; Then southeasterly, northeasterly and northwesterly along the boundaries of that lot to the southwestern corner of Lot 556 as shown on Deposited Plan 201879; Then northwesterly and northeasterly along boundaries of that lot and onwards to the northwestern corner of Lot 555 as shown on Deposited Plan 201879; Then southeasterly along the western boundary of that lot and southeasterly and northeasterly along western and southern boundaries of Lot 554 as shown on Deposited Plan 201879 to the western boundary of Reserve 20487; Then northwesterly and easterly along boundaries of that reserve and onwards to the northwestern corner of Lot 553 as shown on Deposited Plan 201879; Then easterly along the northern boundary of that lot to a western side of the Coolgardie-Esperance Highway; Then generally northwesterly along western sides of that highway to the northeastern corner of the southern severance of Lot 112 as shown on Deposited Plan 141275; Then northwesterly to the southernmost southeastern corner of Reserve 19875; Then northerly and northwesterly along eastern boundaries of that reserve to a southeastern corner of the northern severance of Lot 112 as shown on Deposited Plan 141275; Then generally northwesterly, generally northerly and westerly along boundaries of that severance to its northernmost northwestern corner; Then southerly to the northeastern corner of Lot 931 as shown on Deposited Plan 203675; Then westerly along the northern boundary of that lot to its northwestern corner; Then southerly to the easternmost southeastern corner of Lot 928 as shown on Deposited Plan 203686; Then generally westerly and northerly along boundaries of that lot to a southern boundary of Lot 927 as shown on Deposited Plan 203697; Then westerly, northerly and generally easterly along the boundaries of that lot and onwards to the northwestern corner of Lot 933 as shown on Deposited Plan 203675; Then southerly and easterly along western and southern  boundaries of that lot and onwards to the northwestern corner of the eastern severance of Lot 932 as shown on Deposited Plan 203675; Then easterly along the northern boundary of </w:t>
      </w:r>
      <w:r w:rsidRPr="004D3A3F">
        <w:rPr>
          <w:rFonts w:asciiTheme="minorHAnsi" w:hAnsiTheme="minorHAnsi"/>
          <w:snapToGrid w:val="0"/>
          <w:color w:val="000000"/>
          <w:szCs w:val="24"/>
          <w:lang w:val="en-US"/>
        </w:rPr>
        <w:lastRenderedPageBreak/>
        <w:t>that severance to a western side of the Coolgardie-Esperance Highway; Then northerly along the western side of that highway to the intersection of the prolongation westerly of the southern boundary of Reserve 42943; Then easterly to and generally easterly along the southern boundary of that reserve to the southernmost southwestern corner of Lot 966 as shown on Deposited Plan 203731; Then northeasterly along the southern boundary of that lot to the western boundary of Reserve 19439; Then northwesterly, generally easterly and southerly along the boundaries of that reserve to its southeastern corner; Then southerly to northernmost northwestern corner of the eastern severance of Lot 1552 as shown on Deposited Plan 210892; Then easterly and southerly along  boundaries of that severance and onwards to the northern boundary of Lot 987 as shown on Deposited Plan 203725; Then southwesterly along the northern boundary of that lot and onwards to the northeastern corner of Lot 986 as shown on Deposited Plan 203725; Then southwesterly and southeasterly along boundaries of that lot to the northwestern corner of Lot 991 as shown on Deposited Plan 203725; Then southeasterly along the western boundary of that lot and onwards to the northwestern corner of Lot 998 as shown on Deposited Plan 203623; Then northeasterly along the northern boundary of that lot and onwards to the northwestern corner of Lot 999 as shown on Deposited Plan 203623; Then northeasterly along the northern boundary of that lot to the westernmost northwestern corner of Lot 1000 as shown on Deposited Plan 203623; then northeasterly along the northern boundary of that lot to the northwestern corner of Reserve 19873; Then northeasterly along the northern boundary of that reserve to a northwestern corner of Lot 1000 as shown on Deposited Plan 203623; then northeasterly and southeasterly along boundaries of that lot to the northeastern corner of Lot 1001 as shown on Deposited Plan 203623; Then southeasterly along the eastern boundary of that lot and onwards to the northeastern corner of Lot 1012 as shown on Deposited Plan 203623; Then southeasterly along eastern boundaries of that lot and Lot 1013 as shown on Deposited Plan 203623 to the northeastern corner of Lot 1024 as shown on Deposited Plan 203621; Then southeasterly along eastern boundaries of that lot and Lot 1025 as shown on Deposited Plan 203621 to the northern side of Holt Road; Then northeasterly and southeasterly along sides of that road to the northwestern corner of Lot 574 as shown on Deposited Plan 202847; Then northeasterly and generally southeasterly along boundaries of that lot to the northeastern corner of Lot 577 as shown on Deposited Plan 202847; Then southeasterly along the eastern boundary of that lot to a northern side of Swann Road; Then generally easterly and generally south easterly along northern sides of Swann Road and McCrea Road to the intersection with the eastern side of Davies Road, being a point on a present boundary of Native Title Determination Application WAD6020/1998 Ngadju (WC1999/002); Then southeasterly along that application boundary to Latitude 33.018101º South; Then westerly to Latitude 33.016047º South, Longitude 121.657724º East; Then northerly to the easternmost southeastern corner of the Salmon Gums Townsite boundary; Then northerly, westerly, generally southerly, again westerly and southerly along that townsite boundary to the easternmost northeastern corner of  the western severance of Reserve 19549; Then southerly along the eastern boundary of that severance to Latitude 32.997899º South and then westerly back to the commencement point.</w:t>
      </w:r>
    </w:p>
    <w:p w:rsidR="00E80700" w:rsidRPr="004D3A3F" w:rsidRDefault="00E80700" w:rsidP="00E80700">
      <w:pPr>
        <w:tabs>
          <w:tab w:val="left" w:pos="4287"/>
          <w:tab w:val="left" w:pos="7126"/>
        </w:tabs>
        <w:spacing w:after="0" w:line="240" w:lineRule="auto"/>
        <w:rPr>
          <w:rFonts w:asciiTheme="minorHAnsi" w:hAnsiTheme="minorHAnsi"/>
          <w:snapToGrid w:val="0"/>
          <w:color w:val="000000"/>
          <w:szCs w:val="24"/>
          <w:lang w:val="en-US"/>
        </w:rPr>
      </w:pPr>
    </w:p>
    <w:p w:rsidR="00E80700" w:rsidRPr="004D3A3F" w:rsidRDefault="00E80700" w:rsidP="00E80700">
      <w:pPr>
        <w:keepNext/>
        <w:numPr>
          <w:ilvl w:val="0"/>
          <w:numId w:val="43"/>
        </w:numPr>
        <w:spacing w:before="240" w:after="60" w:line="240" w:lineRule="auto"/>
        <w:ind w:left="0" w:firstLine="0"/>
        <w:jc w:val="left"/>
        <w:outlineLvl w:val="2"/>
        <w:rPr>
          <w:rFonts w:asciiTheme="minorHAnsi" w:hAnsiTheme="minorHAnsi"/>
          <w:b/>
          <w:bCs/>
          <w:sz w:val="18"/>
          <w:szCs w:val="18"/>
          <w:lang w:val="en-US"/>
        </w:rPr>
      </w:pPr>
      <w:r w:rsidRPr="004D3A3F">
        <w:rPr>
          <w:rFonts w:asciiTheme="minorHAnsi" w:hAnsiTheme="minorHAnsi"/>
          <w:b/>
          <w:bCs/>
          <w:sz w:val="18"/>
          <w:szCs w:val="18"/>
          <w:lang w:val="en-US"/>
        </w:rPr>
        <w:lastRenderedPageBreak/>
        <w:t>Note:</w:t>
      </w:r>
      <w:r w:rsidRPr="004D3A3F">
        <w:rPr>
          <w:rFonts w:asciiTheme="minorHAnsi" w:hAnsiTheme="minorHAnsi"/>
          <w:b/>
          <w:bCs/>
          <w:sz w:val="18"/>
          <w:szCs w:val="18"/>
          <w:lang w:val="en-US"/>
        </w:rPr>
        <w:tab/>
      </w:r>
    </w:p>
    <w:p w:rsidR="00E80700" w:rsidRPr="004D3A3F" w:rsidRDefault="00E80700" w:rsidP="00E80700">
      <w:pPr>
        <w:keepNext/>
        <w:numPr>
          <w:ilvl w:val="0"/>
          <w:numId w:val="43"/>
        </w:numPr>
        <w:spacing w:after="0" w:line="240" w:lineRule="auto"/>
        <w:jc w:val="left"/>
        <w:outlineLvl w:val="2"/>
        <w:rPr>
          <w:rFonts w:asciiTheme="minorHAnsi" w:hAnsiTheme="minorHAnsi"/>
          <w:b/>
          <w:sz w:val="18"/>
          <w:szCs w:val="18"/>
          <w:lang w:val="en-US"/>
        </w:rPr>
      </w:pPr>
      <w:r w:rsidRPr="004D3A3F">
        <w:rPr>
          <w:rFonts w:asciiTheme="minorHAnsi" w:hAnsiTheme="minorHAnsi"/>
          <w:b/>
          <w:bCs/>
          <w:sz w:val="18"/>
          <w:szCs w:val="18"/>
          <w:lang w:val="en-US"/>
        </w:rPr>
        <w:t>Geographic Coordinates provided in Decimal Degrees.</w:t>
      </w:r>
    </w:p>
    <w:p w:rsidR="00E80700" w:rsidRPr="004D3A3F" w:rsidRDefault="00E80700" w:rsidP="00E80700">
      <w:pPr>
        <w:keepNext/>
        <w:numPr>
          <w:ilvl w:val="0"/>
          <w:numId w:val="43"/>
        </w:numPr>
        <w:spacing w:after="0" w:line="240" w:lineRule="auto"/>
        <w:jc w:val="left"/>
        <w:outlineLvl w:val="2"/>
        <w:rPr>
          <w:rFonts w:asciiTheme="minorHAnsi" w:hAnsiTheme="minorHAnsi"/>
          <w:b/>
          <w:sz w:val="18"/>
          <w:szCs w:val="18"/>
          <w:lang w:val="en-US"/>
        </w:rPr>
      </w:pPr>
      <w:r w:rsidRPr="004D3A3F">
        <w:rPr>
          <w:rFonts w:asciiTheme="minorHAnsi" w:hAnsiTheme="minorHAnsi"/>
          <w:b/>
          <w:bCs/>
          <w:sz w:val="18"/>
          <w:szCs w:val="18"/>
          <w:lang w:val="en-US"/>
        </w:rPr>
        <w:t>All referenced Deposited Plans and Diagrams are held by the Western Australian Land Information Authority, trading as Landgate.</w:t>
      </w:r>
    </w:p>
    <w:p w:rsidR="00E80700" w:rsidRPr="004D3A3F" w:rsidRDefault="00E80700" w:rsidP="00E80700">
      <w:pPr>
        <w:keepNext/>
        <w:numPr>
          <w:ilvl w:val="0"/>
          <w:numId w:val="43"/>
        </w:numPr>
        <w:spacing w:after="0" w:line="240" w:lineRule="auto"/>
        <w:jc w:val="left"/>
        <w:outlineLvl w:val="2"/>
        <w:rPr>
          <w:rFonts w:asciiTheme="minorHAnsi" w:hAnsiTheme="minorHAnsi"/>
          <w:b/>
          <w:sz w:val="18"/>
          <w:szCs w:val="18"/>
          <w:lang w:val="en-US"/>
        </w:rPr>
      </w:pPr>
      <w:r w:rsidRPr="004D3A3F">
        <w:rPr>
          <w:rFonts w:asciiTheme="minorHAnsi" w:hAnsiTheme="minorHAnsi"/>
          <w:b/>
          <w:bCs/>
          <w:sz w:val="18"/>
          <w:szCs w:val="18"/>
          <w:lang w:val="en-US"/>
        </w:rPr>
        <w:t>Cadastral, Townsite and Land Division Boundaries sourced from Landgate Spatial Cadastral Database (SCDB) dated 30</w:t>
      </w:r>
      <w:r w:rsidRPr="004D3A3F">
        <w:rPr>
          <w:rFonts w:asciiTheme="minorHAnsi" w:hAnsiTheme="minorHAnsi"/>
          <w:b/>
          <w:bCs/>
          <w:sz w:val="18"/>
          <w:szCs w:val="18"/>
          <w:vertAlign w:val="superscript"/>
          <w:lang w:val="en-US"/>
        </w:rPr>
        <w:t>th</w:t>
      </w:r>
      <w:r w:rsidRPr="004D3A3F">
        <w:rPr>
          <w:rFonts w:asciiTheme="minorHAnsi" w:hAnsiTheme="minorHAnsi"/>
          <w:b/>
          <w:bCs/>
          <w:sz w:val="18"/>
          <w:szCs w:val="18"/>
          <w:lang w:val="en-US"/>
        </w:rPr>
        <w:t xml:space="preserve"> December 2013.</w:t>
      </w:r>
    </w:p>
    <w:p w:rsidR="00E80700" w:rsidRPr="004D3A3F" w:rsidRDefault="00E80700" w:rsidP="00E80700">
      <w:pPr>
        <w:keepNext/>
        <w:numPr>
          <w:ilvl w:val="0"/>
          <w:numId w:val="43"/>
        </w:numPr>
        <w:spacing w:after="0" w:line="240" w:lineRule="auto"/>
        <w:jc w:val="left"/>
        <w:outlineLvl w:val="2"/>
        <w:rPr>
          <w:rFonts w:asciiTheme="minorHAnsi" w:hAnsiTheme="minorHAnsi"/>
          <w:b/>
          <w:sz w:val="18"/>
          <w:szCs w:val="18"/>
          <w:lang w:val="en-US"/>
        </w:rPr>
      </w:pPr>
      <w:r w:rsidRPr="004D3A3F">
        <w:rPr>
          <w:rFonts w:asciiTheme="minorHAnsi" w:hAnsiTheme="minorHAnsi"/>
          <w:b/>
          <w:bCs/>
          <w:sz w:val="18"/>
          <w:szCs w:val="18"/>
          <w:lang w:val="en-US"/>
        </w:rPr>
        <w:t xml:space="preserve">Native Title Determination Application WAD6020/1998 Ngadju (WC1999/002), as </w:t>
      </w:r>
      <w:r w:rsidRPr="004D3A3F">
        <w:rPr>
          <w:rFonts w:asciiTheme="minorHAnsi" w:hAnsiTheme="minorHAnsi"/>
          <w:b/>
          <w:sz w:val="18"/>
          <w:szCs w:val="18"/>
          <w:lang w:val="en-US"/>
        </w:rPr>
        <w:t>registered</w:t>
      </w:r>
      <w:r w:rsidRPr="004D3A3F">
        <w:rPr>
          <w:rFonts w:asciiTheme="minorHAnsi" w:hAnsiTheme="minorHAnsi"/>
          <w:b/>
          <w:bCs/>
          <w:sz w:val="18"/>
          <w:szCs w:val="18"/>
          <w:lang w:val="en-US"/>
        </w:rPr>
        <w:t xml:space="preserve"> by the </w:t>
      </w:r>
      <w:r w:rsidRPr="004D3A3F">
        <w:rPr>
          <w:rFonts w:asciiTheme="minorHAnsi" w:hAnsiTheme="minorHAnsi"/>
          <w:b/>
          <w:sz w:val="18"/>
          <w:szCs w:val="18"/>
          <w:lang w:val="en-US"/>
        </w:rPr>
        <w:t>National Native Title Tribunal</w:t>
      </w:r>
      <w:r w:rsidRPr="004D3A3F">
        <w:rPr>
          <w:rFonts w:asciiTheme="minorHAnsi" w:hAnsiTheme="minorHAnsi"/>
          <w:b/>
          <w:bCs/>
          <w:sz w:val="18"/>
          <w:szCs w:val="18"/>
          <w:lang w:val="en-US"/>
        </w:rPr>
        <w:t xml:space="preserve"> on 2</w:t>
      </w:r>
      <w:r w:rsidRPr="004D3A3F">
        <w:rPr>
          <w:rFonts w:asciiTheme="minorHAnsi" w:hAnsiTheme="minorHAnsi"/>
          <w:b/>
          <w:sz w:val="18"/>
          <w:szCs w:val="18"/>
          <w:lang w:val="en-US"/>
        </w:rPr>
        <w:t>8 September 2000.</w:t>
      </w:r>
    </w:p>
    <w:p w:rsidR="00E80700" w:rsidRPr="004D3A3F" w:rsidRDefault="00E80700" w:rsidP="00E80700">
      <w:pPr>
        <w:spacing w:after="0" w:line="240" w:lineRule="auto"/>
        <w:jc w:val="left"/>
        <w:rPr>
          <w:rFonts w:asciiTheme="minorHAnsi" w:hAnsiTheme="minorHAnsi"/>
          <w:b/>
          <w:snapToGrid w:val="0"/>
          <w:sz w:val="18"/>
          <w:szCs w:val="18"/>
          <w:lang w:val="en-US"/>
        </w:rPr>
      </w:pPr>
    </w:p>
    <w:p w:rsidR="00E80700" w:rsidRPr="004D3A3F" w:rsidRDefault="00E80700" w:rsidP="00E80700">
      <w:pPr>
        <w:spacing w:after="0" w:line="240" w:lineRule="auto"/>
        <w:ind w:left="1418" w:hanging="1418"/>
        <w:jc w:val="left"/>
        <w:rPr>
          <w:rFonts w:asciiTheme="minorHAnsi" w:hAnsiTheme="minorHAnsi"/>
          <w:b/>
          <w:sz w:val="18"/>
          <w:szCs w:val="18"/>
          <w:lang w:val="en-US"/>
        </w:rPr>
      </w:pPr>
      <w:r w:rsidRPr="004D3A3F">
        <w:rPr>
          <w:rFonts w:asciiTheme="minorHAnsi" w:hAnsiTheme="minorHAnsi"/>
          <w:b/>
          <w:sz w:val="18"/>
          <w:szCs w:val="18"/>
          <w:lang w:val="en-US"/>
        </w:rPr>
        <w:t>Datum:</w:t>
      </w:r>
      <w:r w:rsidRPr="004D3A3F">
        <w:rPr>
          <w:rFonts w:asciiTheme="minorHAnsi" w:hAnsiTheme="minorHAnsi"/>
          <w:b/>
          <w:sz w:val="18"/>
          <w:szCs w:val="18"/>
          <w:lang w:val="en-US"/>
        </w:rPr>
        <w:tab/>
        <w:t>Geocentric Datum of Australia 1994 (GDA94)</w:t>
      </w:r>
    </w:p>
    <w:p w:rsidR="00E80700" w:rsidRPr="004D3A3F" w:rsidRDefault="00E80700" w:rsidP="00E80700">
      <w:pPr>
        <w:spacing w:after="0" w:line="240" w:lineRule="auto"/>
        <w:ind w:left="1418" w:hanging="1418"/>
        <w:jc w:val="left"/>
        <w:rPr>
          <w:rFonts w:asciiTheme="minorHAnsi" w:hAnsiTheme="minorHAnsi"/>
          <w:b/>
          <w:sz w:val="18"/>
          <w:szCs w:val="18"/>
          <w:lang w:val="en-US"/>
        </w:rPr>
      </w:pPr>
    </w:p>
    <w:p w:rsidR="00E80700" w:rsidRPr="004D3A3F" w:rsidRDefault="00E80700" w:rsidP="00E80700">
      <w:pPr>
        <w:spacing w:after="0" w:line="240" w:lineRule="auto"/>
        <w:ind w:left="1418" w:hanging="1418"/>
        <w:jc w:val="left"/>
        <w:rPr>
          <w:rFonts w:asciiTheme="minorHAnsi" w:hAnsiTheme="minorHAnsi"/>
          <w:b/>
          <w:sz w:val="18"/>
          <w:szCs w:val="18"/>
          <w:lang w:val="en-US"/>
        </w:rPr>
      </w:pPr>
      <w:r w:rsidRPr="004D3A3F">
        <w:rPr>
          <w:rFonts w:asciiTheme="minorHAnsi" w:hAnsiTheme="minorHAnsi"/>
          <w:b/>
          <w:sz w:val="18"/>
          <w:szCs w:val="18"/>
          <w:lang w:val="en-US"/>
        </w:rPr>
        <w:t>Prepared By:</w:t>
      </w:r>
      <w:r w:rsidRPr="004D3A3F">
        <w:rPr>
          <w:rFonts w:asciiTheme="minorHAnsi" w:hAnsiTheme="minorHAnsi"/>
          <w:b/>
          <w:sz w:val="18"/>
          <w:szCs w:val="18"/>
          <w:lang w:val="en-US"/>
        </w:rPr>
        <w:tab/>
        <w:t>Native Title Spatial Services (Landgate) 21</w:t>
      </w:r>
      <w:r w:rsidRPr="004D3A3F">
        <w:rPr>
          <w:rFonts w:asciiTheme="minorHAnsi" w:hAnsiTheme="minorHAnsi"/>
          <w:b/>
          <w:sz w:val="18"/>
          <w:szCs w:val="18"/>
          <w:vertAlign w:val="superscript"/>
          <w:lang w:val="en-US"/>
        </w:rPr>
        <w:t>th</w:t>
      </w:r>
      <w:r w:rsidRPr="004D3A3F">
        <w:rPr>
          <w:rFonts w:asciiTheme="minorHAnsi" w:hAnsiTheme="minorHAnsi"/>
          <w:b/>
          <w:sz w:val="18"/>
          <w:szCs w:val="18"/>
          <w:lang w:val="en-US"/>
        </w:rPr>
        <w:t xml:space="preserve"> February 2014</w:t>
      </w:r>
    </w:p>
    <w:p w:rsidR="00E80700" w:rsidRPr="004D3A3F" w:rsidRDefault="00E80700" w:rsidP="00E80700">
      <w:pPr>
        <w:spacing w:after="0" w:line="240" w:lineRule="auto"/>
        <w:ind w:left="1418" w:hanging="1418"/>
        <w:jc w:val="left"/>
        <w:rPr>
          <w:rFonts w:asciiTheme="minorHAnsi" w:hAnsiTheme="minorHAnsi"/>
          <w:b/>
          <w:sz w:val="18"/>
          <w:szCs w:val="18"/>
          <w:lang w:val="en-US"/>
        </w:rPr>
      </w:pPr>
    </w:p>
    <w:p w:rsidR="00E80700" w:rsidRPr="004D3A3F" w:rsidRDefault="00E80700" w:rsidP="00E80700">
      <w:pPr>
        <w:spacing w:after="0" w:line="240" w:lineRule="auto"/>
        <w:rPr>
          <w:rFonts w:asciiTheme="minorHAnsi" w:hAnsiTheme="minorHAnsi"/>
          <w:b/>
          <w:snapToGrid w:val="0"/>
          <w:sz w:val="18"/>
          <w:szCs w:val="18"/>
          <w:lang w:val="en-US"/>
        </w:rPr>
      </w:pPr>
      <w:r w:rsidRPr="004D3A3F">
        <w:rPr>
          <w:rFonts w:asciiTheme="minorHAnsi" w:hAnsiTheme="minorHAnsi"/>
          <w:b/>
          <w:snapToGrid w:val="0"/>
          <w:sz w:val="18"/>
          <w:szCs w:val="18"/>
          <w:lang w:val="en-US"/>
        </w:rPr>
        <w:t>Use of Coordinates:</w:t>
      </w:r>
    </w:p>
    <w:p w:rsidR="00E80700" w:rsidRPr="00E80700" w:rsidRDefault="00E80700" w:rsidP="00E80700">
      <w:pPr>
        <w:spacing w:after="0" w:line="240" w:lineRule="auto"/>
        <w:rPr>
          <w:rFonts w:asciiTheme="minorHAnsi" w:hAnsiTheme="minorHAnsi"/>
          <w:sz w:val="18"/>
          <w:szCs w:val="18"/>
          <w:lang w:val="en-US"/>
        </w:rPr>
      </w:pPr>
      <w:r w:rsidRPr="004D3A3F">
        <w:rPr>
          <w:rFonts w:asciiTheme="minorHAnsi" w:hAnsiTheme="minorHAnsi"/>
          <w:snapToGrid w:val="0"/>
          <w:sz w:val="18"/>
          <w:szCs w:val="18"/>
          <w:lang w:val="en-US"/>
        </w:rPr>
        <w:t>Where coordinates are used within the description to represent cadastral or topographical boundaries or the intersection with such, they are intended as a guide only. As an outcome to the custodians of cadastral and topographic data continuously recalculating the geographic position of their data based on improved survey and data maintenance procedures, it is not possible to accurately define such a position other than by detailed ground survey.</w:t>
      </w:r>
    </w:p>
    <w:p w:rsidR="00E80700" w:rsidRPr="00E80700" w:rsidRDefault="00E80700" w:rsidP="00E80700">
      <w:pPr>
        <w:spacing w:after="0" w:line="240" w:lineRule="auto"/>
        <w:ind w:left="1418" w:hanging="1418"/>
        <w:jc w:val="left"/>
        <w:rPr>
          <w:snapToGrid w:val="0"/>
          <w:sz w:val="20"/>
          <w:lang w:val="en-US"/>
        </w:rPr>
      </w:pPr>
    </w:p>
    <w:p w:rsidR="00E80700" w:rsidRDefault="00E80700" w:rsidP="00E80700">
      <w:pPr>
        <w:spacing w:after="0" w:line="240" w:lineRule="auto"/>
        <w:rPr>
          <w:rFonts w:asciiTheme="minorHAnsi" w:hAnsiTheme="minorHAnsi"/>
        </w:rPr>
      </w:pPr>
    </w:p>
    <w:p w:rsidR="00E80700" w:rsidRDefault="00E80700" w:rsidP="00E80700">
      <w:pPr>
        <w:spacing w:after="0" w:line="240" w:lineRule="auto"/>
        <w:rPr>
          <w:rFonts w:asciiTheme="minorHAnsi" w:hAnsiTheme="minorHAnsi"/>
        </w:rPr>
      </w:pPr>
    </w:p>
    <w:p w:rsidR="00E80700" w:rsidRDefault="00E80700" w:rsidP="00E80700">
      <w:pPr>
        <w:spacing w:after="0" w:line="240" w:lineRule="auto"/>
        <w:rPr>
          <w:rFonts w:asciiTheme="minorHAnsi" w:hAnsiTheme="minorHAnsi"/>
        </w:rPr>
      </w:pPr>
    </w:p>
    <w:p w:rsidR="00E80700" w:rsidRPr="00E80700" w:rsidRDefault="00E80700" w:rsidP="00E80700">
      <w:pPr>
        <w:spacing w:after="0" w:line="240" w:lineRule="auto"/>
        <w:rPr>
          <w:rFonts w:asciiTheme="minorHAnsi" w:hAnsiTheme="minorHAnsi"/>
        </w:rPr>
      </w:pPr>
    </w:p>
    <w:p w:rsidR="00E80700" w:rsidRPr="00E80700" w:rsidRDefault="00E80700" w:rsidP="00E80700">
      <w:pPr>
        <w:spacing w:after="0" w:line="240" w:lineRule="auto"/>
        <w:ind w:left="1418" w:hanging="1418"/>
        <w:jc w:val="left"/>
        <w:rPr>
          <w:snapToGrid w:val="0"/>
          <w:sz w:val="20"/>
          <w:lang w:val="en-US"/>
        </w:rPr>
      </w:pPr>
    </w:p>
    <w:p w:rsidR="00E80700" w:rsidRPr="00E80700" w:rsidRDefault="00E80700" w:rsidP="00E80700">
      <w:pPr>
        <w:spacing w:after="0" w:line="240" w:lineRule="auto"/>
        <w:ind w:left="1418" w:hanging="1418"/>
        <w:jc w:val="left"/>
        <w:rPr>
          <w:snapToGrid w:val="0"/>
          <w:sz w:val="20"/>
          <w:lang w:val="en-US"/>
        </w:rPr>
      </w:pPr>
    </w:p>
    <w:p w:rsidR="007374E2" w:rsidRPr="00CE359A" w:rsidRDefault="007374E2" w:rsidP="007374E2">
      <w:pPr>
        <w:pStyle w:val="PSHAHeading4"/>
        <w:rPr>
          <w:rFonts w:ascii="Calibri" w:hAnsi="Calibri" w:cs="Arial"/>
          <w:szCs w:val="40"/>
        </w:rPr>
      </w:pPr>
      <w:r w:rsidRPr="00CE359A">
        <w:rPr>
          <w:rFonts w:ascii="Calibri" w:hAnsi="Calibri"/>
        </w:rPr>
        <w:br w:type="page"/>
      </w:r>
      <w:bookmarkStart w:id="400" w:name="_Toc380918824"/>
      <w:r w:rsidRPr="00CE359A">
        <w:rPr>
          <w:rFonts w:ascii="Calibri" w:hAnsi="Calibri"/>
        </w:rPr>
        <w:lastRenderedPageBreak/>
        <w:t>Schedule 4 – Tenure</w:t>
      </w:r>
      <w:r w:rsidR="004868FB" w:rsidRPr="00CE359A">
        <w:rPr>
          <w:rFonts w:ascii="Calibri" w:hAnsi="Calibri"/>
        </w:rPr>
        <w:t xml:space="preserve"> and Tenure Areas</w:t>
      </w:r>
      <w:bookmarkEnd w:id="400"/>
    </w:p>
    <w:p w:rsidR="007374E2" w:rsidRPr="00CE359A" w:rsidRDefault="007374E2" w:rsidP="007374E2">
      <w:pPr>
        <w:rPr>
          <w:rFonts w:ascii="Calibri" w:hAnsi="Calibri"/>
        </w:rPr>
      </w:pPr>
      <w:r w:rsidRPr="00CE359A">
        <w:rPr>
          <w:rFonts w:ascii="Calibri" w:hAnsi="Calibri"/>
        </w:rPr>
        <w:t>(Clause</w:t>
      </w:r>
      <w:r w:rsidR="00DB5809" w:rsidRPr="00CE359A">
        <w:rPr>
          <w:rFonts w:ascii="Calibri" w:hAnsi="Calibri"/>
        </w:rPr>
        <w:t>s</w:t>
      </w:r>
      <w:r w:rsidRPr="00CE359A">
        <w:rPr>
          <w:rFonts w:ascii="Calibri" w:hAnsi="Calibri"/>
        </w:rPr>
        <w:t xml:space="preserve"> 1.1 Definition of </w:t>
      </w:r>
      <w:r w:rsidR="00DB5809" w:rsidRPr="00CE359A">
        <w:rPr>
          <w:rFonts w:ascii="Calibri" w:hAnsi="Calibri"/>
          <w:b/>
        </w:rPr>
        <w:t>Tenure</w:t>
      </w:r>
      <w:r w:rsidR="004868FB" w:rsidRPr="00CE359A">
        <w:rPr>
          <w:rFonts w:ascii="Calibri" w:hAnsi="Calibri"/>
          <w:b/>
        </w:rPr>
        <w:t xml:space="preserve"> </w:t>
      </w:r>
      <w:r w:rsidR="004868FB" w:rsidRPr="00CE359A">
        <w:rPr>
          <w:rFonts w:ascii="Calibri" w:hAnsi="Calibri"/>
        </w:rPr>
        <w:t>and</w:t>
      </w:r>
      <w:r w:rsidR="004868FB" w:rsidRPr="00CE359A">
        <w:rPr>
          <w:rFonts w:ascii="Calibri" w:hAnsi="Calibri"/>
          <w:b/>
        </w:rPr>
        <w:t xml:space="preserve"> Tenure Area</w:t>
      </w:r>
      <w:r w:rsidRPr="00CE359A">
        <w:rPr>
          <w:rFonts w:ascii="Calibri" w:hAnsi="Calibri"/>
        </w:rPr>
        <w:t>)</w:t>
      </w:r>
    </w:p>
    <w:p w:rsidR="004868FB" w:rsidRPr="00CE359A" w:rsidRDefault="004868FB" w:rsidP="00DB5809">
      <w:pPr>
        <w:rPr>
          <w:rFonts w:ascii="Calibri" w:hAnsi="Calibri"/>
          <w:b/>
        </w:rPr>
      </w:pPr>
      <w:r w:rsidRPr="00CE359A">
        <w:rPr>
          <w:rFonts w:ascii="Calibri" w:hAnsi="Calibri"/>
          <w:b/>
        </w:rPr>
        <w:t>Part A:  Tenure</w:t>
      </w:r>
    </w:p>
    <w:p w:rsidR="00DB5809" w:rsidRPr="00CE359A" w:rsidRDefault="00DB5809" w:rsidP="00DB5809">
      <w:pPr>
        <w:rPr>
          <w:rFonts w:ascii="Calibri" w:hAnsi="Calibri"/>
        </w:rPr>
      </w:pPr>
      <w:r w:rsidRPr="00CE359A">
        <w:rPr>
          <w:rFonts w:ascii="Calibri" w:hAnsi="Calibri"/>
        </w:rPr>
        <w:t>The Tenure held by the Proponent to which this PSHA applies is as follows:</w:t>
      </w:r>
    </w:p>
    <w:tbl>
      <w:tblPr>
        <w:tblW w:w="0" w:type="auto"/>
        <w:tblInd w:w="108" w:type="dxa"/>
        <w:tblLook w:val="01E0" w:firstRow="1" w:lastRow="1" w:firstColumn="1" w:lastColumn="1" w:noHBand="0" w:noVBand="0"/>
      </w:tblPr>
      <w:tblGrid>
        <w:gridCol w:w="9000"/>
      </w:tblGrid>
      <w:tr w:rsidR="00DB5809" w:rsidRPr="00CE359A">
        <w:tc>
          <w:tcPr>
            <w:tcW w:w="9000" w:type="dxa"/>
            <w:tcBorders>
              <w:bottom w:val="dotted" w:sz="4" w:space="0" w:color="auto"/>
            </w:tcBorders>
            <w:shd w:val="clear" w:color="auto" w:fill="auto"/>
          </w:tcPr>
          <w:p w:rsidR="00DB5809" w:rsidRPr="00CE359A" w:rsidRDefault="00DB5809" w:rsidP="006A0B06">
            <w:pPr>
              <w:tabs>
                <w:tab w:val="left" w:pos="709"/>
                <w:tab w:val="left" w:pos="1418"/>
              </w:tabs>
              <w:rPr>
                <w:rFonts w:ascii="Calibri" w:hAnsi="Calibri"/>
                <w:sz w:val="20"/>
              </w:rPr>
            </w:pPr>
          </w:p>
        </w:tc>
      </w:tr>
      <w:tr w:rsidR="00DB5809" w:rsidRPr="00CE359A">
        <w:tc>
          <w:tcPr>
            <w:tcW w:w="9000" w:type="dxa"/>
            <w:tcBorders>
              <w:top w:val="dotted" w:sz="4" w:space="0" w:color="auto"/>
              <w:bottom w:val="dotted" w:sz="4" w:space="0" w:color="auto"/>
            </w:tcBorders>
            <w:shd w:val="clear" w:color="auto" w:fill="auto"/>
          </w:tcPr>
          <w:p w:rsidR="00DB5809" w:rsidRPr="00CE359A" w:rsidRDefault="00DB5809" w:rsidP="006A0B06">
            <w:pPr>
              <w:tabs>
                <w:tab w:val="left" w:pos="709"/>
                <w:tab w:val="left" w:pos="1418"/>
              </w:tabs>
              <w:rPr>
                <w:rFonts w:ascii="Calibri" w:hAnsi="Calibri"/>
                <w:sz w:val="20"/>
              </w:rPr>
            </w:pPr>
          </w:p>
        </w:tc>
      </w:tr>
      <w:tr w:rsidR="00DB5809" w:rsidRPr="00CE359A">
        <w:tc>
          <w:tcPr>
            <w:tcW w:w="9000" w:type="dxa"/>
            <w:tcBorders>
              <w:top w:val="dotted" w:sz="4" w:space="0" w:color="auto"/>
              <w:bottom w:val="dotted" w:sz="4" w:space="0" w:color="auto"/>
            </w:tcBorders>
            <w:shd w:val="clear" w:color="auto" w:fill="auto"/>
          </w:tcPr>
          <w:p w:rsidR="00DB5809" w:rsidRPr="00CE359A" w:rsidRDefault="00DB5809" w:rsidP="006A0B06">
            <w:pPr>
              <w:tabs>
                <w:tab w:val="left" w:pos="709"/>
                <w:tab w:val="left" w:pos="1418"/>
              </w:tabs>
              <w:rPr>
                <w:rFonts w:ascii="Calibri" w:hAnsi="Calibri"/>
                <w:sz w:val="20"/>
              </w:rPr>
            </w:pPr>
          </w:p>
        </w:tc>
      </w:tr>
      <w:tr w:rsidR="00DB5809" w:rsidRPr="00CE359A">
        <w:tc>
          <w:tcPr>
            <w:tcW w:w="9000" w:type="dxa"/>
            <w:tcBorders>
              <w:top w:val="dotted" w:sz="4" w:space="0" w:color="auto"/>
              <w:bottom w:val="dotted" w:sz="4" w:space="0" w:color="auto"/>
            </w:tcBorders>
            <w:shd w:val="clear" w:color="auto" w:fill="auto"/>
          </w:tcPr>
          <w:p w:rsidR="00DB5809" w:rsidRPr="00CE359A" w:rsidRDefault="00DB5809" w:rsidP="006A0B06">
            <w:pPr>
              <w:tabs>
                <w:tab w:val="left" w:pos="709"/>
                <w:tab w:val="left" w:pos="1418"/>
              </w:tabs>
              <w:rPr>
                <w:rFonts w:ascii="Calibri" w:hAnsi="Calibri"/>
                <w:sz w:val="20"/>
              </w:rPr>
            </w:pPr>
          </w:p>
        </w:tc>
      </w:tr>
    </w:tbl>
    <w:sdt>
      <w:sdtPr>
        <w:rPr>
          <w:rFonts w:ascii="Calibri" w:hAnsi="Calibri"/>
          <w:sz w:val="20"/>
        </w:rPr>
        <w:id w:val="-79911693"/>
        <w:placeholder>
          <w:docPart w:val="DefaultPlaceholder_1082065158"/>
        </w:placeholder>
      </w:sdtPr>
      <w:sdtEndPr/>
      <w:sdtContent>
        <w:p w:rsidR="00DB5809" w:rsidRPr="00CE359A" w:rsidRDefault="00F37E50" w:rsidP="00DB5809">
          <w:pPr>
            <w:rPr>
              <w:rFonts w:ascii="Calibri" w:hAnsi="Calibri"/>
              <w:sz w:val="20"/>
            </w:rPr>
          </w:pPr>
          <w:r w:rsidRPr="00CE359A">
            <w:rPr>
              <w:rFonts w:ascii="Calibri" w:hAnsi="Calibri"/>
              <w:sz w:val="20"/>
            </w:rPr>
            <w:t>[</w:t>
          </w:r>
          <w:r w:rsidRPr="00AC65D1">
            <w:rPr>
              <w:rFonts w:ascii="Calibri" w:hAnsi="Calibri"/>
              <w:sz w:val="20"/>
              <w:highlight w:val="yellow"/>
            </w:rPr>
            <w:t>XX</w:t>
          </w:r>
          <w:r w:rsidRPr="00CE359A">
            <w:rPr>
              <w:rFonts w:ascii="Calibri" w:hAnsi="Calibri"/>
              <w:sz w:val="20"/>
            </w:rPr>
            <w:t xml:space="preserve"> – Insert details of </w:t>
          </w:r>
          <w:r w:rsidR="00DB5809" w:rsidRPr="00CE359A">
            <w:rPr>
              <w:rFonts w:ascii="Calibri" w:hAnsi="Calibri"/>
              <w:sz w:val="20"/>
            </w:rPr>
            <w:t xml:space="preserve">each </w:t>
          </w:r>
          <w:r w:rsidR="004B0AF3" w:rsidRPr="00CE359A">
            <w:rPr>
              <w:rFonts w:ascii="Calibri" w:hAnsi="Calibri"/>
              <w:sz w:val="20"/>
            </w:rPr>
            <w:t>E</w:t>
          </w:r>
          <w:r w:rsidR="00DB5809" w:rsidRPr="00CE359A">
            <w:rPr>
              <w:rFonts w:ascii="Calibri" w:hAnsi="Calibri"/>
              <w:sz w:val="20"/>
            </w:rPr>
            <w:t xml:space="preserve">xploration </w:t>
          </w:r>
          <w:r w:rsidR="004B0AF3" w:rsidRPr="00CE359A">
            <w:rPr>
              <w:rFonts w:ascii="Calibri" w:hAnsi="Calibri"/>
              <w:sz w:val="20"/>
            </w:rPr>
            <w:t>T</w:t>
          </w:r>
          <w:r w:rsidR="00DB5809" w:rsidRPr="00CE359A">
            <w:rPr>
              <w:rFonts w:ascii="Calibri" w:hAnsi="Calibri"/>
              <w:sz w:val="20"/>
            </w:rPr>
            <w:t>enement</w:t>
          </w:r>
          <w:r w:rsidR="004B0AF3" w:rsidRPr="00CE359A">
            <w:rPr>
              <w:rFonts w:ascii="Calibri" w:hAnsi="Calibri"/>
              <w:sz w:val="20"/>
            </w:rPr>
            <w:t>,</w:t>
          </w:r>
          <w:r w:rsidR="00DB5809" w:rsidRPr="00CE359A">
            <w:rPr>
              <w:rFonts w:ascii="Calibri" w:hAnsi="Calibri"/>
              <w:sz w:val="20"/>
            </w:rPr>
            <w:t xml:space="preserve"> </w:t>
          </w:r>
          <w:r w:rsidR="004B0AF3" w:rsidRPr="00CE359A">
            <w:rPr>
              <w:rFonts w:ascii="Calibri" w:hAnsi="Calibri"/>
              <w:sz w:val="20"/>
            </w:rPr>
            <w:t>A</w:t>
          </w:r>
          <w:r w:rsidR="00DB5809" w:rsidRPr="00CE359A">
            <w:rPr>
              <w:rFonts w:ascii="Calibri" w:hAnsi="Calibri"/>
              <w:sz w:val="20"/>
            </w:rPr>
            <w:t xml:space="preserve">ccess </w:t>
          </w:r>
          <w:r w:rsidR="004B0AF3" w:rsidRPr="00CE359A">
            <w:rPr>
              <w:rFonts w:ascii="Calibri" w:hAnsi="Calibri"/>
              <w:sz w:val="20"/>
            </w:rPr>
            <w:t>A</w:t>
          </w:r>
          <w:r w:rsidR="00DB5809" w:rsidRPr="00CE359A">
            <w:rPr>
              <w:rFonts w:ascii="Calibri" w:hAnsi="Calibri"/>
              <w:sz w:val="20"/>
            </w:rPr>
            <w:t>uthority</w:t>
          </w:r>
          <w:r w:rsidR="004B0AF3" w:rsidRPr="00CE359A">
            <w:rPr>
              <w:rFonts w:ascii="Calibri" w:hAnsi="Calibri"/>
              <w:sz w:val="20"/>
            </w:rPr>
            <w:t xml:space="preserve"> or LA Act High Impact Licence, as applicable]</w:t>
          </w:r>
        </w:p>
      </w:sdtContent>
    </w:sdt>
    <w:p w:rsidR="004B0AF3" w:rsidRPr="00CE359A" w:rsidRDefault="004B0AF3" w:rsidP="00DB5809">
      <w:pPr>
        <w:rPr>
          <w:rFonts w:ascii="Calibri" w:hAnsi="Calibri"/>
          <w:b/>
        </w:rPr>
      </w:pPr>
      <w:r w:rsidRPr="00CE359A">
        <w:rPr>
          <w:rFonts w:ascii="Calibri" w:hAnsi="Calibri"/>
          <w:b/>
        </w:rPr>
        <w:t>Part B: Tenure Areas</w:t>
      </w:r>
    </w:p>
    <w:p w:rsidR="00DB5809" w:rsidRPr="00CE359A" w:rsidRDefault="00DB5809" w:rsidP="00DB5809">
      <w:pPr>
        <w:rPr>
          <w:rFonts w:ascii="Calibri" w:hAnsi="Calibri"/>
        </w:rPr>
      </w:pPr>
      <w:r w:rsidRPr="00CE359A">
        <w:rPr>
          <w:rFonts w:ascii="Calibri" w:hAnsi="Calibri"/>
        </w:rPr>
        <w:t xml:space="preserve">A map identifying the boundaries of the above Tenure </w:t>
      </w:r>
      <w:r w:rsidR="004B0AF3" w:rsidRPr="00CE359A">
        <w:rPr>
          <w:rFonts w:ascii="Calibri" w:hAnsi="Calibri"/>
        </w:rPr>
        <w:t xml:space="preserve">and the extent to which it is wholly or partially within the </w:t>
      </w:r>
      <w:r w:rsidR="0099232A" w:rsidRPr="00CE359A">
        <w:rPr>
          <w:rFonts w:ascii="Calibri" w:hAnsi="Calibri"/>
        </w:rPr>
        <w:t>Aboriginal Heritage</w:t>
      </w:r>
      <w:r w:rsidR="004B0AF3" w:rsidRPr="00CE359A">
        <w:rPr>
          <w:rFonts w:ascii="Calibri" w:hAnsi="Calibri"/>
        </w:rPr>
        <w:t xml:space="preserve"> Area </w:t>
      </w:r>
      <w:r w:rsidRPr="00CE359A">
        <w:rPr>
          <w:rFonts w:ascii="Calibri" w:hAnsi="Calibri"/>
        </w:rPr>
        <w:t>is set out below or attached:</w:t>
      </w:r>
    </w:p>
    <w:sdt>
      <w:sdtPr>
        <w:rPr>
          <w:rFonts w:ascii="Calibri" w:hAnsi="Calibri"/>
          <w:sz w:val="20"/>
        </w:rPr>
        <w:id w:val="411900123"/>
        <w:placeholder>
          <w:docPart w:val="DefaultPlaceholder_1082065158"/>
        </w:placeholder>
      </w:sdtPr>
      <w:sdtEndPr/>
      <w:sdtContent>
        <w:p w:rsidR="00DB5809" w:rsidRPr="00CE359A" w:rsidRDefault="004B0AF3" w:rsidP="00DB5809">
          <w:pPr>
            <w:rPr>
              <w:rFonts w:ascii="Calibri" w:hAnsi="Calibri"/>
              <w:sz w:val="20"/>
            </w:rPr>
          </w:pPr>
          <w:r w:rsidRPr="00CE359A">
            <w:rPr>
              <w:rFonts w:ascii="Calibri" w:hAnsi="Calibri"/>
              <w:sz w:val="20"/>
            </w:rPr>
            <w:t>[</w:t>
          </w:r>
          <w:r w:rsidRPr="00AC65D1">
            <w:rPr>
              <w:rFonts w:ascii="Calibri" w:hAnsi="Calibri"/>
              <w:sz w:val="20"/>
              <w:highlight w:val="yellow"/>
            </w:rPr>
            <w:t>XX</w:t>
          </w:r>
          <w:r w:rsidRPr="00CE359A">
            <w:rPr>
              <w:rFonts w:ascii="Calibri" w:hAnsi="Calibri"/>
              <w:sz w:val="20"/>
            </w:rPr>
            <w:t xml:space="preserve"> - Insert below, or attach, map]</w:t>
          </w:r>
        </w:p>
      </w:sdtContent>
    </w:sdt>
    <w:p w:rsidR="007374E2" w:rsidRPr="00CE359A" w:rsidRDefault="007374E2" w:rsidP="007374E2">
      <w:pPr>
        <w:rPr>
          <w:rFonts w:ascii="Calibri" w:hAnsi="Calibri"/>
        </w:rPr>
      </w:pPr>
    </w:p>
    <w:p w:rsidR="00D37C36" w:rsidRPr="00CE359A" w:rsidRDefault="00D37C36" w:rsidP="001A3579">
      <w:pPr>
        <w:pStyle w:val="PSHAHeading4"/>
        <w:rPr>
          <w:rFonts w:ascii="Calibri" w:hAnsi="Calibri" w:cs="Arial"/>
          <w:szCs w:val="40"/>
        </w:rPr>
      </w:pPr>
      <w:r w:rsidRPr="00CE359A">
        <w:rPr>
          <w:rFonts w:ascii="Calibri" w:hAnsi="Calibri"/>
        </w:rPr>
        <w:br w:type="page"/>
      </w:r>
      <w:bookmarkStart w:id="401" w:name="_Ref313526447"/>
      <w:bookmarkStart w:id="402" w:name="_Ref313526827"/>
      <w:bookmarkStart w:id="403" w:name="_Ref313527129"/>
      <w:bookmarkStart w:id="404" w:name="_Toc313976821"/>
      <w:bookmarkStart w:id="405" w:name="_Toc330968817"/>
      <w:bookmarkStart w:id="406" w:name="_Toc330976417"/>
      <w:bookmarkStart w:id="407" w:name="_Toc380918825"/>
      <w:r w:rsidR="002A4017" w:rsidRPr="00CE359A">
        <w:rPr>
          <w:rFonts w:ascii="Calibri" w:hAnsi="Calibri"/>
        </w:rPr>
        <w:lastRenderedPageBreak/>
        <w:t xml:space="preserve">Schedule </w:t>
      </w:r>
      <w:r w:rsidR="00DB5809" w:rsidRPr="00CE359A">
        <w:rPr>
          <w:rFonts w:ascii="Calibri" w:hAnsi="Calibri"/>
        </w:rPr>
        <w:t>5</w:t>
      </w:r>
      <w:r w:rsidR="002A4017" w:rsidRPr="00CE359A">
        <w:rPr>
          <w:rFonts w:ascii="Calibri" w:hAnsi="Calibri"/>
        </w:rPr>
        <w:t xml:space="preserve"> – </w:t>
      </w:r>
      <w:r w:rsidRPr="00CE359A">
        <w:rPr>
          <w:rFonts w:ascii="Calibri" w:hAnsi="Calibri"/>
        </w:rPr>
        <w:t>Contents of Activity Notice</w:t>
      </w:r>
      <w:bookmarkEnd w:id="401"/>
      <w:bookmarkEnd w:id="402"/>
      <w:bookmarkEnd w:id="403"/>
      <w:bookmarkEnd w:id="404"/>
      <w:bookmarkEnd w:id="405"/>
      <w:bookmarkEnd w:id="406"/>
      <w:bookmarkEnd w:id="407"/>
    </w:p>
    <w:p w:rsidR="00D37C36" w:rsidRPr="008B5416" w:rsidRDefault="00D37C36" w:rsidP="007C3BB7">
      <w:pPr>
        <w:spacing w:before="480"/>
        <w:outlineLvl w:val="0"/>
        <w:rPr>
          <w:rFonts w:ascii="Calibri" w:hAnsi="Calibri" w:cs="Arial"/>
          <w:b/>
          <w:sz w:val="32"/>
          <w:szCs w:val="32"/>
        </w:rPr>
      </w:pPr>
      <w:bookmarkStart w:id="408" w:name="Part_1_Annexure_1"/>
      <w:bookmarkStart w:id="409" w:name="_Toc330968818"/>
      <w:bookmarkStart w:id="410" w:name="_Toc330976418"/>
      <w:r w:rsidRPr="008B5416">
        <w:rPr>
          <w:rFonts w:ascii="Calibri" w:hAnsi="Calibri" w:cs="Arial"/>
          <w:b/>
          <w:sz w:val="32"/>
          <w:szCs w:val="32"/>
        </w:rPr>
        <w:t>Part 1</w:t>
      </w:r>
      <w:bookmarkEnd w:id="408"/>
      <w:r w:rsidRPr="008B5416">
        <w:rPr>
          <w:rFonts w:ascii="Calibri" w:hAnsi="Calibri" w:cs="Arial"/>
          <w:b/>
          <w:sz w:val="32"/>
          <w:szCs w:val="32"/>
        </w:rPr>
        <w:t xml:space="preserve"> – Primary contents of Activity Notice</w:t>
      </w:r>
      <w:bookmarkEnd w:id="409"/>
      <w:bookmarkEnd w:id="410"/>
    </w:p>
    <w:p w:rsidR="00792F11" w:rsidRDefault="00D37C36" w:rsidP="00D37C36">
      <w:pPr>
        <w:rPr>
          <w:rFonts w:ascii="Calibri" w:hAnsi="Calibri"/>
        </w:rPr>
      </w:pPr>
      <w:r w:rsidRPr="00CE359A">
        <w:rPr>
          <w:rFonts w:ascii="Calibri" w:hAnsi="Calibri"/>
        </w:rPr>
        <w:t>(Clause</w:t>
      </w:r>
      <w:r w:rsidR="002A4017" w:rsidRPr="00CE359A">
        <w:rPr>
          <w:rFonts w:ascii="Calibri" w:hAnsi="Calibri"/>
        </w:rPr>
        <w:t xml:space="preserve"> </w:t>
      </w:r>
      <w:r w:rsidR="00DB5809" w:rsidRPr="00CE359A">
        <w:rPr>
          <w:rFonts w:ascii="Calibri" w:hAnsi="Calibri"/>
        </w:rPr>
        <w:t>8</w:t>
      </w:r>
      <w:r w:rsidR="002A4017" w:rsidRPr="00CE359A">
        <w:rPr>
          <w:rFonts w:ascii="Calibri" w:hAnsi="Calibri"/>
        </w:rPr>
        <w:t>.2 Giving the Activity Notice</w:t>
      </w:r>
      <w:r w:rsidRPr="00CE359A">
        <w:rPr>
          <w:rFonts w:ascii="Calibri" w:hAnsi="Calibri"/>
        </w:rPr>
        <w:t>)</w:t>
      </w:r>
    </w:p>
    <w:p w:rsidR="00D37C36" w:rsidRPr="00CE359A" w:rsidRDefault="00DB5809" w:rsidP="00F036E8">
      <w:pPr>
        <w:rPr>
          <w:rFonts w:ascii="Calibri" w:hAnsi="Calibri"/>
          <w:b/>
          <w:szCs w:val="24"/>
        </w:rPr>
      </w:pPr>
      <w:bookmarkStart w:id="411" w:name="_Toc330968819"/>
      <w:r w:rsidRPr="00CE359A">
        <w:rPr>
          <w:rFonts w:ascii="Calibri" w:hAnsi="Calibri"/>
          <w:b/>
          <w:szCs w:val="24"/>
        </w:rPr>
        <w:t>1.1</w:t>
      </w:r>
      <w:r w:rsidRPr="00CE359A">
        <w:rPr>
          <w:rFonts w:ascii="Calibri" w:hAnsi="Calibri"/>
          <w:b/>
          <w:szCs w:val="24"/>
        </w:rPr>
        <w:tab/>
      </w:r>
      <w:r w:rsidR="00D37C36" w:rsidRPr="00CE359A">
        <w:rPr>
          <w:rFonts w:ascii="Calibri" w:hAnsi="Calibri"/>
          <w:b/>
          <w:szCs w:val="24"/>
        </w:rPr>
        <w:t>Basic information</w:t>
      </w:r>
      <w:bookmarkEnd w:id="411"/>
    </w:p>
    <w:p w:rsidR="00B44400" w:rsidRDefault="00B44400" w:rsidP="00B44400">
      <w:pPr>
        <w:rPr>
          <w:rFonts w:asciiTheme="minorHAnsi" w:hAnsiTheme="minorHAnsi"/>
        </w:rPr>
      </w:pPr>
      <w:r>
        <w:rPr>
          <w:rFonts w:asciiTheme="minorHAnsi" w:hAnsiTheme="minorHAnsi"/>
        </w:rPr>
        <w:t>(Clause 8.2(c</w:t>
      </w:r>
      <w:proofErr w:type="gramStart"/>
      <w:r>
        <w:rPr>
          <w:rFonts w:asciiTheme="minorHAnsi" w:hAnsiTheme="minorHAnsi"/>
        </w:rPr>
        <w:t>)(</w:t>
      </w:r>
      <w:proofErr w:type="gramEnd"/>
      <w:r>
        <w:rPr>
          <w:rFonts w:asciiTheme="minorHAnsi" w:hAnsiTheme="minorHAnsi"/>
        </w:rPr>
        <w:t>i))</w:t>
      </w:r>
    </w:p>
    <w:p w:rsidR="00D37C36" w:rsidRPr="00CE359A" w:rsidRDefault="00D37C36" w:rsidP="006A14F5">
      <w:pPr>
        <w:rPr>
          <w:rFonts w:ascii="Calibri" w:hAnsi="Calibri"/>
        </w:rPr>
      </w:pPr>
      <w:r w:rsidRPr="00CE359A">
        <w:rPr>
          <w:rFonts w:ascii="Calibri" w:hAnsi="Calibri"/>
        </w:rPr>
        <w:t>Every Activity Notice must contain:</w:t>
      </w:r>
    </w:p>
    <w:p w:rsidR="00D37C36" w:rsidRPr="00CE359A" w:rsidRDefault="00D37C36" w:rsidP="00792F11">
      <w:pPr>
        <w:numPr>
          <w:ilvl w:val="0"/>
          <w:numId w:val="22"/>
        </w:numPr>
        <w:tabs>
          <w:tab w:val="clear" w:pos="1418"/>
          <w:tab w:val="num" w:pos="709"/>
        </w:tabs>
        <w:ind w:left="709" w:hanging="709"/>
        <w:rPr>
          <w:rFonts w:ascii="Calibri" w:hAnsi="Calibri"/>
        </w:rPr>
      </w:pPr>
      <w:r w:rsidRPr="00CE359A">
        <w:rPr>
          <w:rFonts w:ascii="Calibri" w:hAnsi="Calibri"/>
        </w:rPr>
        <w:t xml:space="preserve">a statement that it is an Activity Notice issued under this </w:t>
      </w:r>
      <w:r w:rsidR="00DD3AA2" w:rsidRPr="00CE359A">
        <w:rPr>
          <w:rFonts w:ascii="Calibri" w:hAnsi="Calibri"/>
        </w:rPr>
        <w:t>PSHA</w:t>
      </w:r>
      <w:r w:rsidRPr="00CE359A">
        <w:rPr>
          <w:rFonts w:ascii="Calibri" w:hAnsi="Calibri"/>
        </w:rPr>
        <w:t xml:space="preserve"> (by reference to the name of the Determination or ILUA as set out in </w:t>
      </w:r>
      <w:r w:rsidR="002A4017" w:rsidRPr="00CE359A">
        <w:rPr>
          <w:rFonts w:ascii="Calibri" w:hAnsi="Calibri"/>
        </w:rPr>
        <w:t xml:space="preserve">item </w:t>
      </w:r>
      <w:r w:rsidR="00BC7E39" w:rsidRPr="00CE359A">
        <w:rPr>
          <w:rFonts w:ascii="Calibri" w:hAnsi="Calibri"/>
        </w:rPr>
        <w:t>1 or</w:t>
      </w:r>
      <w:r w:rsidR="009C69C7" w:rsidRPr="00CE359A">
        <w:rPr>
          <w:rFonts w:ascii="Calibri" w:hAnsi="Calibri"/>
        </w:rPr>
        <w:t xml:space="preserve"> </w:t>
      </w:r>
      <w:r w:rsidR="002A4017" w:rsidRPr="00CE359A">
        <w:rPr>
          <w:rFonts w:ascii="Calibri" w:hAnsi="Calibri"/>
        </w:rPr>
        <w:t xml:space="preserve">item 4 </w:t>
      </w:r>
      <w:r w:rsidRPr="00CE359A">
        <w:rPr>
          <w:rFonts w:ascii="Calibri" w:hAnsi="Calibri"/>
        </w:rPr>
        <w:t xml:space="preserve">of </w:t>
      </w:r>
      <w:r w:rsidR="002A4017" w:rsidRPr="00CE359A">
        <w:rPr>
          <w:rFonts w:ascii="Calibri" w:hAnsi="Calibri"/>
        </w:rPr>
        <w:t>schedule 2</w:t>
      </w:r>
      <w:r w:rsidRPr="00CE359A">
        <w:rPr>
          <w:rFonts w:ascii="Calibri" w:hAnsi="Calibri"/>
        </w:rPr>
        <w:t>);</w:t>
      </w:r>
    </w:p>
    <w:p w:rsidR="00D37C36" w:rsidRDefault="00C60C9E" w:rsidP="00792F11">
      <w:pPr>
        <w:numPr>
          <w:ilvl w:val="0"/>
          <w:numId w:val="22"/>
        </w:numPr>
        <w:tabs>
          <w:tab w:val="clear" w:pos="1418"/>
          <w:tab w:val="num" w:pos="709"/>
        </w:tabs>
        <w:spacing w:after="120"/>
        <w:ind w:left="709" w:hanging="709"/>
        <w:rPr>
          <w:rFonts w:ascii="Calibri" w:hAnsi="Calibri"/>
        </w:rPr>
      </w:pPr>
      <w:r w:rsidRPr="00CE359A">
        <w:rPr>
          <w:rFonts w:ascii="Calibri" w:hAnsi="Calibri"/>
        </w:rPr>
        <w:t>the name of the Proponent</w:t>
      </w:r>
      <w:r w:rsidR="00D37C36" w:rsidRPr="00CE359A">
        <w:rPr>
          <w:rFonts w:ascii="Calibri" w:hAnsi="Calibri"/>
        </w:rPr>
        <w:t>, and:</w:t>
      </w:r>
    </w:p>
    <w:p w:rsidR="00D37C36" w:rsidRDefault="00D37C36" w:rsidP="00792F11">
      <w:pPr>
        <w:numPr>
          <w:ilvl w:val="0"/>
          <w:numId w:val="24"/>
        </w:numPr>
        <w:tabs>
          <w:tab w:val="clear" w:pos="1778"/>
          <w:tab w:val="num" w:pos="1276"/>
        </w:tabs>
        <w:spacing w:after="120"/>
        <w:ind w:left="1276" w:hanging="567"/>
        <w:rPr>
          <w:rFonts w:ascii="Calibri" w:hAnsi="Calibri"/>
        </w:rPr>
      </w:pPr>
      <w:r w:rsidRPr="00792F11">
        <w:rPr>
          <w:rFonts w:ascii="Calibri" w:hAnsi="Calibri"/>
        </w:rPr>
        <w:t xml:space="preserve">an address </w:t>
      </w:r>
      <w:r w:rsidR="006449C0" w:rsidRPr="00792F11">
        <w:rPr>
          <w:rFonts w:ascii="Calibri" w:hAnsi="Calibri"/>
        </w:rPr>
        <w:t xml:space="preserve">in Western Australia </w:t>
      </w:r>
      <w:r w:rsidRPr="00792F11">
        <w:rPr>
          <w:rFonts w:ascii="Calibri" w:hAnsi="Calibri"/>
        </w:rPr>
        <w:t xml:space="preserve">for service of notices, under </w:t>
      </w:r>
      <w:r w:rsidR="00384A78" w:rsidRPr="00792F11">
        <w:rPr>
          <w:rFonts w:ascii="Calibri" w:hAnsi="Calibri"/>
        </w:rPr>
        <w:t>this PSHA</w:t>
      </w:r>
      <w:r w:rsidRPr="00792F11">
        <w:rPr>
          <w:rFonts w:ascii="Calibri" w:hAnsi="Calibri"/>
        </w:rPr>
        <w:t xml:space="preserve">, on the </w:t>
      </w:r>
      <w:r w:rsidR="00C60C9E" w:rsidRPr="00792F11">
        <w:rPr>
          <w:rFonts w:ascii="Calibri" w:hAnsi="Calibri"/>
        </w:rPr>
        <w:t>Proponent</w:t>
      </w:r>
      <w:r w:rsidRPr="00792F11">
        <w:rPr>
          <w:rFonts w:ascii="Calibri" w:hAnsi="Calibri"/>
        </w:rPr>
        <w:t xml:space="preserve"> (if no address for service has previously been given by the </w:t>
      </w:r>
      <w:r w:rsidR="006449C0" w:rsidRPr="00792F11">
        <w:rPr>
          <w:rFonts w:ascii="Calibri" w:hAnsi="Calibri"/>
        </w:rPr>
        <w:t>Proponent</w:t>
      </w:r>
      <w:r w:rsidRPr="00792F11">
        <w:rPr>
          <w:rFonts w:ascii="Calibri" w:hAnsi="Calibri"/>
        </w:rPr>
        <w:t>); and</w:t>
      </w:r>
    </w:p>
    <w:p w:rsidR="00D37C36" w:rsidRDefault="00D37C36" w:rsidP="00792F11">
      <w:pPr>
        <w:numPr>
          <w:ilvl w:val="0"/>
          <w:numId w:val="24"/>
        </w:numPr>
        <w:tabs>
          <w:tab w:val="clear" w:pos="1778"/>
          <w:tab w:val="num" w:pos="1276"/>
        </w:tabs>
        <w:spacing w:after="120"/>
        <w:ind w:left="1276" w:hanging="567"/>
        <w:rPr>
          <w:rFonts w:ascii="Calibri" w:hAnsi="Calibri"/>
        </w:rPr>
      </w:pPr>
      <w:proofErr w:type="gramStart"/>
      <w:r w:rsidRPr="00792F11">
        <w:rPr>
          <w:rFonts w:ascii="Calibri" w:hAnsi="Calibri"/>
        </w:rPr>
        <w:t>full</w:t>
      </w:r>
      <w:proofErr w:type="gramEnd"/>
      <w:r w:rsidRPr="00792F11">
        <w:rPr>
          <w:rFonts w:ascii="Calibri" w:hAnsi="Calibri"/>
        </w:rPr>
        <w:t xml:space="preserve"> contact details for a primary contact person within the </w:t>
      </w:r>
      <w:r w:rsidR="006449C0" w:rsidRPr="00792F11">
        <w:rPr>
          <w:rFonts w:ascii="Calibri" w:hAnsi="Calibri"/>
        </w:rPr>
        <w:t>Proponent (if a body corporate)</w:t>
      </w:r>
      <w:r w:rsidRPr="00792F11">
        <w:rPr>
          <w:rFonts w:ascii="Calibri" w:hAnsi="Calibri"/>
        </w:rPr>
        <w:t>.</w:t>
      </w:r>
    </w:p>
    <w:p w:rsidR="00D37C36" w:rsidRPr="00CE359A" w:rsidRDefault="00B77928" w:rsidP="00F036E8">
      <w:pPr>
        <w:rPr>
          <w:rFonts w:ascii="Calibri" w:hAnsi="Calibri"/>
          <w:b/>
          <w:szCs w:val="24"/>
        </w:rPr>
      </w:pPr>
      <w:bookmarkStart w:id="412" w:name="_Toc330968820"/>
      <w:r w:rsidRPr="00CE359A">
        <w:rPr>
          <w:rFonts w:ascii="Calibri" w:hAnsi="Calibri"/>
          <w:b/>
          <w:szCs w:val="24"/>
        </w:rPr>
        <w:t>1.2</w:t>
      </w:r>
      <w:r w:rsidRPr="00CE359A">
        <w:rPr>
          <w:rFonts w:ascii="Calibri" w:hAnsi="Calibri"/>
          <w:b/>
          <w:szCs w:val="24"/>
        </w:rPr>
        <w:tab/>
      </w:r>
      <w:r w:rsidR="00D37C36" w:rsidRPr="00CE359A">
        <w:rPr>
          <w:rFonts w:ascii="Calibri" w:hAnsi="Calibri"/>
          <w:b/>
          <w:szCs w:val="24"/>
        </w:rPr>
        <w:t>Key statements and nominations under clause</w:t>
      </w:r>
      <w:r w:rsidR="002A4017" w:rsidRPr="00CE359A">
        <w:rPr>
          <w:rFonts w:ascii="Calibri" w:hAnsi="Calibri"/>
          <w:b/>
          <w:szCs w:val="24"/>
        </w:rPr>
        <w:t xml:space="preserve"> </w:t>
      </w:r>
      <w:r w:rsidR="006449C0" w:rsidRPr="00CE359A">
        <w:rPr>
          <w:rFonts w:ascii="Calibri" w:hAnsi="Calibri"/>
          <w:b/>
          <w:szCs w:val="24"/>
        </w:rPr>
        <w:t>8</w:t>
      </w:r>
      <w:r w:rsidR="002A4017" w:rsidRPr="00CE359A">
        <w:rPr>
          <w:rFonts w:ascii="Calibri" w:hAnsi="Calibri"/>
          <w:b/>
          <w:szCs w:val="24"/>
        </w:rPr>
        <w:t>.2</w:t>
      </w:r>
      <w:bookmarkEnd w:id="412"/>
    </w:p>
    <w:p w:rsidR="006449C0" w:rsidRPr="00CE359A" w:rsidRDefault="006449C0" w:rsidP="006449C0">
      <w:pPr>
        <w:rPr>
          <w:rFonts w:ascii="Calibri" w:hAnsi="Calibri"/>
        </w:rPr>
      </w:pPr>
      <w:r w:rsidRPr="00CE359A">
        <w:rPr>
          <w:rFonts w:ascii="Calibri" w:hAnsi="Calibri"/>
        </w:rPr>
        <w:t>(Clause 8.2</w:t>
      </w:r>
      <w:r w:rsidR="00295CA7" w:rsidRPr="00CE359A">
        <w:rPr>
          <w:rFonts w:ascii="Calibri" w:hAnsi="Calibri"/>
        </w:rPr>
        <w:t>(c</w:t>
      </w:r>
      <w:proofErr w:type="gramStart"/>
      <w:r w:rsidR="00295CA7" w:rsidRPr="00CE359A">
        <w:rPr>
          <w:rFonts w:ascii="Calibri" w:hAnsi="Calibri"/>
        </w:rPr>
        <w:t>)</w:t>
      </w:r>
      <w:r w:rsidRPr="00CE359A">
        <w:rPr>
          <w:rFonts w:ascii="Calibri" w:hAnsi="Calibri"/>
        </w:rPr>
        <w:t>(</w:t>
      </w:r>
      <w:proofErr w:type="gramEnd"/>
      <w:r w:rsidRPr="00CE359A">
        <w:rPr>
          <w:rFonts w:ascii="Calibri" w:hAnsi="Calibri"/>
        </w:rPr>
        <w:t>ii))</w:t>
      </w:r>
    </w:p>
    <w:p w:rsidR="00D37C36" w:rsidRPr="00CE359A" w:rsidRDefault="006449C0" w:rsidP="002D211D">
      <w:pPr>
        <w:rPr>
          <w:rFonts w:ascii="Calibri" w:hAnsi="Calibri"/>
        </w:rPr>
      </w:pPr>
      <w:r w:rsidRPr="00CE359A">
        <w:rPr>
          <w:rFonts w:ascii="Calibri" w:hAnsi="Calibri"/>
        </w:rPr>
        <w:t xml:space="preserve">Every </w:t>
      </w:r>
      <w:r w:rsidR="00D37C36" w:rsidRPr="00CE359A">
        <w:rPr>
          <w:rFonts w:ascii="Calibri" w:hAnsi="Calibri"/>
        </w:rPr>
        <w:t xml:space="preserve">Activity Notice </w:t>
      </w:r>
      <w:r w:rsidRPr="00CE359A">
        <w:rPr>
          <w:rFonts w:ascii="Calibri" w:hAnsi="Calibri"/>
        </w:rPr>
        <w:t>must, subject to clause 8.2(</w:t>
      </w:r>
      <w:r w:rsidR="00466223" w:rsidRPr="00CE359A">
        <w:rPr>
          <w:rFonts w:ascii="Calibri" w:hAnsi="Calibri"/>
        </w:rPr>
        <w:t>e</w:t>
      </w:r>
      <w:r w:rsidRPr="00CE359A">
        <w:rPr>
          <w:rFonts w:ascii="Calibri" w:hAnsi="Calibri"/>
        </w:rPr>
        <w:t>), contain the following required</w:t>
      </w:r>
      <w:r w:rsidR="00D37C36" w:rsidRPr="00CE359A">
        <w:rPr>
          <w:rFonts w:ascii="Calibri" w:hAnsi="Calibri"/>
        </w:rPr>
        <w:t xml:space="preserve"> key statements:</w:t>
      </w:r>
    </w:p>
    <w:p w:rsidR="00D37C36" w:rsidRPr="00CE359A" w:rsidRDefault="00D37C36" w:rsidP="00792F11">
      <w:pPr>
        <w:numPr>
          <w:ilvl w:val="0"/>
          <w:numId w:val="23"/>
        </w:numPr>
        <w:tabs>
          <w:tab w:val="clear" w:pos="1418"/>
          <w:tab w:val="num" w:pos="709"/>
        </w:tabs>
        <w:ind w:left="709" w:hanging="709"/>
        <w:rPr>
          <w:rFonts w:ascii="Calibri" w:hAnsi="Calibri"/>
        </w:rPr>
      </w:pPr>
      <w:r w:rsidRPr="00CE359A">
        <w:rPr>
          <w:rFonts w:ascii="Calibri" w:hAnsi="Calibri"/>
        </w:rPr>
        <w:t>a statement of the extent to which the Activity Program consists of Low Ground Disturbance Activity, in the opinion of the Proponent;</w:t>
      </w:r>
      <w:r w:rsidR="006449C0" w:rsidRPr="00CE359A">
        <w:rPr>
          <w:rFonts w:ascii="Calibri" w:hAnsi="Calibri"/>
        </w:rPr>
        <w:t xml:space="preserve"> and</w:t>
      </w:r>
    </w:p>
    <w:p w:rsidR="00D37C36" w:rsidRPr="00CE359A" w:rsidRDefault="00D37C36" w:rsidP="00792F11">
      <w:pPr>
        <w:numPr>
          <w:ilvl w:val="0"/>
          <w:numId w:val="23"/>
        </w:numPr>
        <w:tabs>
          <w:tab w:val="clear" w:pos="1418"/>
          <w:tab w:val="num" w:pos="709"/>
        </w:tabs>
        <w:ind w:left="709" w:hanging="709"/>
        <w:rPr>
          <w:rFonts w:ascii="Calibri" w:hAnsi="Calibri"/>
        </w:rPr>
      </w:pPr>
      <w:r w:rsidRPr="00CE359A">
        <w:rPr>
          <w:rFonts w:ascii="Calibri" w:hAnsi="Calibri"/>
        </w:rPr>
        <w:t>a statement of whether the Proponent considers that a Survey is required (taking into consideration the matters referred to in clause</w:t>
      </w:r>
      <w:r w:rsidR="005C20AE" w:rsidRPr="00CE359A">
        <w:rPr>
          <w:rFonts w:ascii="Calibri" w:hAnsi="Calibri"/>
        </w:rPr>
        <w:t xml:space="preserve"> </w:t>
      </w:r>
      <w:r w:rsidR="006449C0" w:rsidRPr="00CE359A">
        <w:rPr>
          <w:rFonts w:ascii="Calibri" w:hAnsi="Calibri"/>
        </w:rPr>
        <w:t>8</w:t>
      </w:r>
      <w:r w:rsidR="000D2F63" w:rsidRPr="00CE359A">
        <w:rPr>
          <w:rFonts w:ascii="Calibri" w:hAnsi="Calibri"/>
        </w:rPr>
        <w:t>.3</w:t>
      </w:r>
      <w:r w:rsidRPr="00CE359A">
        <w:rPr>
          <w:rFonts w:ascii="Calibri" w:hAnsi="Calibri"/>
        </w:rPr>
        <w:t>);</w:t>
      </w:r>
      <w:r w:rsidR="006449C0" w:rsidRPr="00CE359A">
        <w:rPr>
          <w:rFonts w:ascii="Calibri" w:hAnsi="Calibri"/>
        </w:rPr>
        <w:t xml:space="preserve"> and</w:t>
      </w:r>
    </w:p>
    <w:p w:rsidR="00D37C36" w:rsidRPr="00CE359A" w:rsidRDefault="00D37C36" w:rsidP="00792F11">
      <w:pPr>
        <w:numPr>
          <w:ilvl w:val="0"/>
          <w:numId w:val="23"/>
        </w:numPr>
        <w:tabs>
          <w:tab w:val="clear" w:pos="1418"/>
          <w:tab w:val="num" w:pos="709"/>
        </w:tabs>
        <w:ind w:left="709" w:hanging="709"/>
        <w:rPr>
          <w:rFonts w:ascii="Calibri" w:hAnsi="Calibri"/>
        </w:rPr>
      </w:pPr>
      <w:r w:rsidRPr="00CE359A">
        <w:rPr>
          <w:rFonts w:ascii="Calibri" w:hAnsi="Calibri"/>
        </w:rPr>
        <w:t>a nomination, by the Proponent, of a preferred Survey Methodology, being either a Site Avoidance Model or a Site Identification Model;</w:t>
      </w:r>
      <w:r w:rsidR="006449C0" w:rsidRPr="00CE359A">
        <w:rPr>
          <w:rFonts w:ascii="Calibri" w:hAnsi="Calibri"/>
        </w:rPr>
        <w:t xml:space="preserve"> and</w:t>
      </w:r>
    </w:p>
    <w:p w:rsidR="00D37C36" w:rsidRPr="00CE359A" w:rsidRDefault="006449C0" w:rsidP="00792F11">
      <w:pPr>
        <w:numPr>
          <w:ilvl w:val="0"/>
          <w:numId w:val="23"/>
        </w:numPr>
        <w:tabs>
          <w:tab w:val="clear" w:pos="1418"/>
          <w:tab w:val="num" w:pos="709"/>
        </w:tabs>
        <w:ind w:left="709" w:hanging="709"/>
        <w:rPr>
          <w:rFonts w:ascii="Calibri" w:hAnsi="Calibri"/>
        </w:rPr>
      </w:pPr>
      <w:r w:rsidRPr="00CE359A">
        <w:rPr>
          <w:rFonts w:ascii="Calibri" w:hAnsi="Calibri"/>
        </w:rPr>
        <w:t>where a Site Avoidance Model is nominated, a statement of whether the Proponent requires a</w:t>
      </w:r>
      <w:r w:rsidR="0087635C" w:rsidRPr="00CE359A">
        <w:rPr>
          <w:rFonts w:ascii="Calibri" w:hAnsi="Calibri"/>
        </w:rPr>
        <w:t>ny</w:t>
      </w:r>
      <w:r w:rsidRPr="00CE359A">
        <w:rPr>
          <w:rFonts w:ascii="Calibri" w:hAnsi="Calibri"/>
        </w:rPr>
        <w:t xml:space="preserve"> Survey to be conducted in respect of:</w:t>
      </w:r>
    </w:p>
    <w:p w:rsidR="005F4B61" w:rsidRPr="00CE359A" w:rsidRDefault="005F4B61" w:rsidP="00EE6B0E">
      <w:pPr>
        <w:numPr>
          <w:ilvl w:val="3"/>
          <w:numId w:val="17"/>
        </w:numPr>
        <w:tabs>
          <w:tab w:val="clear" w:pos="2552"/>
          <w:tab w:val="left" w:pos="1276"/>
        </w:tabs>
        <w:spacing w:after="120"/>
        <w:ind w:left="1276"/>
        <w:rPr>
          <w:rFonts w:ascii="Calibri" w:hAnsi="Calibri"/>
        </w:rPr>
      </w:pPr>
      <w:r w:rsidRPr="00CE359A">
        <w:rPr>
          <w:rFonts w:ascii="Calibri" w:hAnsi="Calibri"/>
        </w:rPr>
        <w:t>only t</w:t>
      </w:r>
      <w:r w:rsidR="0087635C" w:rsidRPr="00CE359A">
        <w:rPr>
          <w:rFonts w:ascii="Calibri" w:hAnsi="Calibri"/>
        </w:rPr>
        <w:t>h</w:t>
      </w:r>
      <w:r w:rsidRPr="00CE359A">
        <w:rPr>
          <w:rFonts w:ascii="Calibri" w:hAnsi="Calibri"/>
        </w:rPr>
        <w:t>e area or areas to be impacted by specific Activities as described and mapped in the Activity Notice (commonly known as a 'work program clearance' survey); or</w:t>
      </w:r>
    </w:p>
    <w:p w:rsidR="005F4B61" w:rsidRPr="00CE359A" w:rsidRDefault="005F4B61" w:rsidP="00EE6B0E">
      <w:pPr>
        <w:numPr>
          <w:ilvl w:val="3"/>
          <w:numId w:val="17"/>
        </w:numPr>
        <w:tabs>
          <w:tab w:val="clear" w:pos="2552"/>
          <w:tab w:val="left" w:pos="1276"/>
        </w:tabs>
        <w:spacing w:after="120"/>
        <w:ind w:left="1276"/>
        <w:rPr>
          <w:rFonts w:ascii="Calibri" w:hAnsi="Calibri"/>
        </w:rPr>
      </w:pPr>
      <w:r w:rsidRPr="00CE359A">
        <w:rPr>
          <w:rFonts w:ascii="Calibri" w:hAnsi="Calibri"/>
        </w:rPr>
        <w:lastRenderedPageBreak/>
        <w:t>a broader area or areas, encompassing the Activities and surrounding land as described and mapped in the Activity Notice (commonly known as a 'work area clearance' survey); and</w:t>
      </w:r>
    </w:p>
    <w:p w:rsidR="005F4B61" w:rsidRPr="00CE359A" w:rsidRDefault="00D37C36" w:rsidP="00792F11">
      <w:pPr>
        <w:numPr>
          <w:ilvl w:val="0"/>
          <w:numId w:val="23"/>
        </w:numPr>
        <w:tabs>
          <w:tab w:val="clear" w:pos="1418"/>
          <w:tab w:val="num" w:pos="709"/>
        </w:tabs>
        <w:ind w:left="709" w:hanging="709"/>
        <w:rPr>
          <w:rFonts w:ascii="Calibri" w:hAnsi="Calibri"/>
        </w:rPr>
      </w:pPr>
      <w:r w:rsidRPr="00CE359A">
        <w:rPr>
          <w:rFonts w:ascii="Calibri" w:hAnsi="Calibri"/>
        </w:rPr>
        <w:t>a nomination, by the Proponent, of a proposed Survey fieldwork start date or end date; and</w:t>
      </w:r>
    </w:p>
    <w:p w:rsidR="00D37C36" w:rsidRPr="00CE359A" w:rsidRDefault="00D37C36" w:rsidP="00792F11">
      <w:pPr>
        <w:numPr>
          <w:ilvl w:val="0"/>
          <w:numId w:val="23"/>
        </w:numPr>
        <w:tabs>
          <w:tab w:val="clear" w:pos="1418"/>
          <w:tab w:val="num" w:pos="709"/>
        </w:tabs>
        <w:ind w:left="709" w:hanging="709"/>
        <w:rPr>
          <w:rFonts w:ascii="Calibri" w:hAnsi="Calibri"/>
        </w:rPr>
      </w:pPr>
      <w:r w:rsidRPr="00CE359A">
        <w:rPr>
          <w:rFonts w:ascii="Calibri" w:hAnsi="Calibri"/>
        </w:rPr>
        <w:t>a nomination, by the Proponent, as to whether it requires:</w:t>
      </w:r>
    </w:p>
    <w:p w:rsidR="00DB0DD6" w:rsidRDefault="00DE0C58" w:rsidP="00EE6B0E">
      <w:pPr>
        <w:numPr>
          <w:ilvl w:val="3"/>
          <w:numId w:val="45"/>
        </w:numPr>
        <w:tabs>
          <w:tab w:val="left" w:pos="1276"/>
        </w:tabs>
        <w:spacing w:after="120"/>
        <w:ind w:hanging="1843"/>
        <w:rPr>
          <w:rFonts w:ascii="Calibri" w:hAnsi="Calibri"/>
        </w:rPr>
      </w:pPr>
      <w:r w:rsidRPr="00CE359A">
        <w:rPr>
          <w:rFonts w:ascii="Calibri" w:hAnsi="Calibri"/>
        </w:rPr>
        <w:t>a</w:t>
      </w:r>
      <w:r w:rsidR="00D37C36" w:rsidRPr="00CE359A">
        <w:rPr>
          <w:rFonts w:ascii="Calibri" w:hAnsi="Calibri"/>
        </w:rPr>
        <w:t xml:space="preserve"> </w:t>
      </w:r>
      <w:r w:rsidRPr="00CE359A">
        <w:rPr>
          <w:rFonts w:ascii="Calibri" w:hAnsi="Calibri"/>
        </w:rPr>
        <w:t>P</w:t>
      </w:r>
      <w:r w:rsidR="00D37C36" w:rsidRPr="00CE359A">
        <w:rPr>
          <w:rFonts w:ascii="Calibri" w:hAnsi="Calibri"/>
        </w:rPr>
        <w:t>reliminary Advice (see clause</w:t>
      </w:r>
      <w:r w:rsidR="00375CF2" w:rsidRPr="00CE359A">
        <w:rPr>
          <w:rFonts w:ascii="Calibri" w:hAnsi="Calibri"/>
        </w:rPr>
        <w:t xml:space="preserve"> </w:t>
      </w:r>
      <w:r w:rsidR="0031632E" w:rsidRPr="00CE359A">
        <w:rPr>
          <w:rFonts w:ascii="Calibri" w:hAnsi="Calibri"/>
        </w:rPr>
        <w:t>1</w:t>
      </w:r>
      <w:r w:rsidR="00375CF2" w:rsidRPr="00CE359A">
        <w:rPr>
          <w:rFonts w:ascii="Calibri" w:hAnsi="Calibri"/>
        </w:rPr>
        <w:t>2</w:t>
      </w:r>
      <w:r w:rsidR="0031632E" w:rsidRPr="00CE359A">
        <w:rPr>
          <w:rFonts w:ascii="Calibri" w:hAnsi="Calibri"/>
        </w:rPr>
        <w:t>.1(a)</w:t>
      </w:r>
      <w:r w:rsidR="00D37C36" w:rsidRPr="00CE359A">
        <w:rPr>
          <w:rFonts w:ascii="Calibri" w:hAnsi="Calibri"/>
        </w:rPr>
        <w:t>);</w:t>
      </w:r>
      <w:r w:rsidR="002634D1" w:rsidRPr="00CE359A">
        <w:rPr>
          <w:rFonts w:ascii="Calibri" w:hAnsi="Calibri"/>
        </w:rPr>
        <w:t xml:space="preserve"> or</w:t>
      </w:r>
    </w:p>
    <w:p w:rsidR="00D37C36" w:rsidRPr="00792F11" w:rsidRDefault="00D37C36" w:rsidP="00EE6B0E">
      <w:pPr>
        <w:numPr>
          <w:ilvl w:val="3"/>
          <w:numId w:val="45"/>
        </w:numPr>
        <w:tabs>
          <w:tab w:val="left" w:pos="1276"/>
        </w:tabs>
        <w:spacing w:after="120"/>
        <w:ind w:hanging="1843"/>
        <w:rPr>
          <w:rFonts w:ascii="Calibri" w:hAnsi="Calibri"/>
        </w:rPr>
      </w:pPr>
      <w:proofErr w:type="gramStart"/>
      <w:r w:rsidRPr="00792F11">
        <w:rPr>
          <w:rFonts w:ascii="Calibri" w:hAnsi="Calibri"/>
        </w:rPr>
        <w:t>a</w:t>
      </w:r>
      <w:proofErr w:type="gramEnd"/>
      <w:r w:rsidRPr="00792F11">
        <w:rPr>
          <w:rFonts w:ascii="Calibri" w:hAnsi="Calibri"/>
        </w:rPr>
        <w:t xml:space="preserve"> draft of the Survey Report (see clause</w:t>
      </w:r>
      <w:r w:rsidR="00375CF2" w:rsidRPr="00792F11">
        <w:rPr>
          <w:rFonts w:ascii="Calibri" w:hAnsi="Calibri"/>
        </w:rPr>
        <w:t xml:space="preserve"> </w:t>
      </w:r>
      <w:r w:rsidR="0031632E" w:rsidRPr="00792F11">
        <w:rPr>
          <w:rFonts w:ascii="Calibri" w:hAnsi="Calibri"/>
        </w:rPr>
        <w:t>1</w:t>
      </w:r>
      <w:r w:rsidR="00375CF2" w:rsidRPr="00792F11">
        <w:rPr>
          <w:rFonts w:ascii="Calibri" w:hAnsi="Calibri"/>
        </w:rPr>
        <w:t>2</w:t>
      </w:r>
      <w:r w:rsidR="0031632E" w:rsidRPr="00792F11">
        <w:rPr>
          <w:rFonts w:ascii="Calibri" w:hAnsi="Calibri"/>
        </w:rPr>
        <w:t>.1(b)</w:t>
      </w:r>
      <w:r w:rsidRPr="00792F11">
        <w:rPr>
          <w:rFonts w:ascii="Calibri" w:hAnsi="Calibri"/>
        </w:rPr>
        <w:t>)</w:t>
      </w:r>
      <w:r w:rsidR="006D3B2E" w:rsidRPr="00792F11">
        <w:rPr>
          <w:rFonts w:ascii="Calibri" w:hAnsi="Calibri"/>
        </w:rPr>
        <w:t>.</w:t>
      </w:r>
    </w:p>
    <w:p w:rsidR="00792F11" w:rsidRDefault="00792F11" w:rsidP="005C20AE">
      <w:pPr>
        <w:spacing w:after="120"/>
        <w:rPr>
          <w:rFonts w:ascii="Calibri" w:hAnsi="Calibri"/>
        </w:rPr>
      </w:pPr>
    </w:p>
    <w:p w:rsidR="000D2F63" w:rsidRDefault="000D2F63" w:rsidP="005C20AE">
      <w:pPr>
        <w:spacing w:after="120"/>
        <w:rPr>
          <w:rFonts w:ascii="Calibri" w:hAnsi="Calibri"/>
        </w:rPr>
      </w:pPr>
      <w:r w:rsidRPr="00CE359A">
        <w:rPr>
          <w:rFonts w:ascii="Calibri" w:hAnsi="Calibri"/>
        </w:rPr>
        <w:t xml:space="preserve">Where any of those key statements are omitted, Part 3 of this </w:t>
      </w:r>
      <w:r w:rsidR="00375CF2" w:rsidRPr="00CE359A">
        <w:rPr>
          <w:rFonts w:ascii="Calibri" w:hAnsi="Calibri"/>
        </w:rPr>
        <w:t>schedule 5</w:t>
      </w:r>
      <w:r w:rsidRPr="00CE359A">
        <w:rPr>
          <w:rFonts w:ascii="Calibri" w:hAnsi="Calibri"/>
        </w:rPr>
        <w:t xml:space="preserve"> provides default provisions.</w:t>
      </w:r>
    </w:p>
    <w:p w:rsidR="00D37C36" w:rsidRPr="008B5416" w:rsidRDefault="00D37C36" w:rsidP="007C3BB7">
      <w:pPr>
        <w:spacing w:before="480"/>
        <w:outlineLvl w:val="0"/>
        <w:rPr>
          <w:rFonts w:ascii="Calibri" w:hAnsi="Calibri" w:cs="Arial"/>
          <w:b/>
          <w:sz w:val="32"/>
          <w:szCs w:val="32"/>
        </w:rPr>
      </w:pPr>
      <w:bookmarkStart w:id="413" w:name="Part_2_Annexure_1"/>
      <w:bookmarkStart w:id="414" w:name="_Toc330968821"/>
      <w:bookmarkStart w:id="415" w:name="_Toc330976419"/>
      <w:r w:rsidRPr="008B5416">
        <w:rPr>
          <w:rFonts w:ascii="Calibri" w:hAnsi="Calibri" w:cs="Arial"/>
          <w:b/>
          <w:sz w:val="32"/>
          <w:szCs w:val="32"/>
        </w:rPr>
        <w:t>Part 2</w:t>
      </w:r>
      <w:bookmarkEnd w:id="413"/>
      <w:r w:rsidRPr="008B5416">
        <w:rPr>
          <w:rFonts w:ascii="Calibri" w:hAnsi="Calibri" w:cs="Arial"/>
          <w:b/>
          <w:sz w:val="32"/>
          <w:szCs w:val="32"/>
        </w:rPr>
        <w:t xml:space="preserve"> – Additional detailed contents of Activity Notice</w:t>
      </w:r>
      <w:bookmarkEnd w:id="414"/>
      <w:bookmarkEnd w:id="415"/>
    </w:p>
    <w:p w:rsidR="00D37C36" w:rsidRPr="00CE359A" w:rsidRDefault="00D37C36" w:rsidP="00D37C36">
      <w:pPr>
        <w:rPr>
          <w:rFonts w:ascii="Calibri" w:hAnsi="Calibri"/>
        </w:rPr>
      </w:pPr>
      <w:r w:rsidRPr="00CE359A">
        <w:rPr>
          <w:rFonts w:ascii="Calibri" w:hAnsi="Calibri"/>
        </w:rPr>
        <w:t>(Clause</w:t>
      </w:r>
      <w:r w:rsidR="00375CF2" w:rsidRPr="00CE359A">
        <w:rPr>
          <w:rFonts w:ascii="Calibri" w:hAnsi="Calibri"/>
        </w:rPr>
        <w:t>s</w:t>
      </w:r>
      <w:r w:rsidR="00DB0DD6" w:rsidRPr="00CE359A">
        <w:rPr>
          <w:rFonts w:ascii="Calibri" w:hAnsi="Calibri"/>
        </w:rPr>
        <w:t xml:space="preserve"> </w:t>
      </w:r>
      <w:r w:rsidR="00375CF2" w:rsidRPr="00CE359A">
        <w:rPr>
          <w:rFonts w:ascii="Calibri" w:hAnsi="Calibri"/>
        </w:rPr>
        <w:t>8</w:t>
      </w:r>
      <w:r w:rsidR="00DB0DD6" w:rsidRPr="00CE359A">
        <w:rPr>
          <w:rFonts w:ascii="Calibri" w:hAnsi="Calibri"/>
        </w:rPr>
        <w:t>.2</w:t>
      </w:r>
      <w:r w:rsidR="00375CF2" w:rsidRPr="00CE359A">
        <w:rPr>
          <w:rFonts w:ascii="Calibri" w:hAnsi="Calibri"/>
        </w:rPr>
        <w:t>(b) and 8.2(c</w:t>
      </w:r>
      <w:proofErr w:type="gramStart"/>
      <w:r w:rsidR="00375CF2" w:rsidRPr="00CE359A">
        <w:rPr>
          <w:rFonts w:ascii="Calibri" w:hAnsi="Calibri"/>
        </w:rPr>
        <w:t>)</w:t>
      </w:r>
      <w:r w:rsidR="00E0509E" w:rsidRPr="00CE359A">
        <w:rPr>
          <w:rFonts w:ascii="Calibri" w:hAnsi="Calibri"/>
        </w:rPr>
        <w:t>(</w:t>
      </w:r>
      <w:proofErr w:type="gramEnd"/>
      <w:r w:rsidR="00E0509E" w:rsidRPr="00CE359A">
        <w:rPr>
          <w:rFonts w:ascii="Calibri" w:hAnsi="Calibri"/>
        </w:rPr>
        <w:t>iii)</w:t>
      </w:r>
      <w:r w:rsidRPr="00CE359A">
        <w:rPr>
          <w:rFonts w:ascii="Calibri" w:hAnsi="Calibri"/>
        </w:rPr>
        <w:t>)</w:t>
      </w:r>
    </w:p>
    <w:p w:rsidR="00D37C36" w:rsidRPr="00CE359A" w:rsidRDefault="00D37C36" w:rsidP="00134556">
      <w:pPr>
        <w:rPr>
          <w:rFonts w:ascii="Calibri" w:hAnsi="Calibri"/>
        </w:rPr>
      </w:pPr>
      <w:r w:rsidRPr="00CE359A">
        <w:rPr>
          <w:rFonts w:ascii="Calibri" w:hAnsi="Calibri"/>
        </w:rPr>
        <w:t>In accordance with clause</w:t>
      </w:r>
      <w:r w:rsidR="00375CF2" w:rsidRPr="00CE359A">
        <w:rPr>
          <w:rFonts w:ascii="Calibri" w:hAnsi="Calibri"/>
        </w:rPr>
        <w:t xml:space="preserve"> 8</w:t>
      </w:r>
      <w:r w:rsidR="00DB0DD6" w:rsidRPr="00CE359A">
        <w:rPr>
          <w:rFonts w:ascii="Calibri" w:hAnsi="Calibri"/>
        </w:rPr>
        <w:t xml:space="preserve"> </w:t>
      </w:r>
      <w:r w:rsidRPr="00CE359A">
        <w:rPr>
          <w:rFonts w:ascii="Calibri" w:hAnsi="Calibri"/>
        </w:rPr>
        <w:t xml:space="preserve">of </w:t>
      </w:r>
      <w:r w:rsidR="00384A78" w:rsidRPr="00CE359A">
        <w:rPr>
          <w:rFonts w:ascii="Calibri" w:hAnsi="Calibri"/>
        </w:rPr>
        <w:t>this PSHA</w:t>
      </w:r>
      <w:r w:rsidRPr="00CE359A">
        <w:rPr>
          <w:rFonts w:ascii="Calibri" w:hAnsi="Calibri"/>
        </w:rPr>
        <w:t>,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rsidR="00D37C36" w:rsidRPr="00CE359A" w:rsidRDefault="00D37C36" w:rsidP="008B5416">
      <w:pPr>
        <w:numPr>
          <w:ilvl w:val="0"/>
          <w:numId w:val="11"/>
        </w:numPr>
        <w:tabs>
          <w:tab w:val="clear" w:pos="1418"/>
          <w:tab w:val="num" w:pos="709"/>
        </w:tabs>
        <w:ind w:left="709" w:hanging="709"/>
        <w:rPr>
          <w:rFonts w:ascii="Calibri" w:hAnsi="Calibri"/>
        </w:rPr>
      </w:pPr>
      <w:r w:rsidRPr="00CE359A">
        <w:rPr>
          <w:rFonts w:ascii="Calibri" w:hAnsi="Calibri"/>
        </w:rPr>
        <w:t>a map showing clearly the area the subject of the Activity Notice;</w:t>
      </w:r>
      <w:r w:rsidR="00375CF2" w:rsidRPr="00CE359A">
        <w:rPr>
          <w:rFonts w:ascii="Calibri" w:hAnsi="Calibri"/>
        </w:rPr>
        <w:t xml:space="preserve"> and</w:t>
      </w:r>
    </w:p>
    <w:p w:rsidR="00D37C36" w:rsidRPr="00CE359A" w:rsidRDefault="00D37C36" w:rsidP="008B5416">
      <w:pPr>
        <w:numPr>
          <w:ilvl w:val="0"/>
          <w:numId w:val="11"/>
        </w:numPr>
        <w:tabs>
          <w:tab w:val="clear" w:pos="1418"/>
          <w:tab w:val="num" w:pos="709"/>
        </w:tabs>
        <w:ind w:left="709" w:hanging="709"/>
        <w:rPr>
          <w:rFonts w:ascii="Calibri" w:hAnsi="Calibri"/>
        </w:rPr>
      </w:pPr>
      <w:r w:rsidRPr="00CE359A">
        <w:rPr>
          <w:rFonts w:ascii="Calibri" w:hAnsi="Calibri"/>
        </w:rPr>
        <w:t>aerial photographs (if available) or smaller scale maps;</w:t>
      </w:r>
      <w:r w:rsidR="00375CF2" w:rsidRPr="00CE359A">
        <w:rPr>
          <w:rFonts w:ascii="Calibri" w:hAnsi="Calibri"/>
        </w:rPr>
        <w:t xml:space="preserve"> and</w:t>
      </w:r>
    </w:p>
    <w:p w:rsidR="00D37C36" w:rsidRPr="00CE359A" w:rsidRDefault="00D37C36" w:rsidP="008B5416">
      <w:pPr>
        <w:numPr>
          <w:ilvl w:val="0"/>
          <w:numId w:val="11"/>
        </w:numPr>
        <w:tabs>
          <w:tab w:val="clear" w:pos="1418"/>
          <w:tab w:val="num" w:pos="709"/>
        </w:tabs>
        <w:ind w:left="709" w:hanging="709"/>
        <w:rPr>
          <w:rFonts w:ascii="Calibri" w:hAnsi="Calibri"/>
        </w:rPr>
      </w:pPr>
      <w:r w:rsidRPr="00CE359A">
        <w:rPr>
          <w:rFonts w:ascii="Calibri" w:hAnsi="Calibri"/>
        </w:rPr>
        <w:t xml:space="preserve">where applicable, identifying numbers (or other identifying information) of </w:t>
      </w:r>
      <w:r w:rsidR="00C60C9E" w:rsidRPr="00CE359A">
        <w:rPr>
          <w:rFonts w:ascii="Calibri" w:hAnsi="Calibri"/>
        </w:rPr>
        <w:t>each Tenure</w:t>
      </w:r>
      <w:r w:rsidRPr="00CE359A">
        <w:rPr>
          <w:rFonts w:ascii="Calibri" w:hAnsi="Calibri"/>
        </w:rPr>
        <w:t xml:space="preserve"> to which the Activity Notice relates;</w:t>
      </w:r>
      <w:r w:rsidR="00375CF2" w:rsidRPr="00CE359A">
        <w:rPr>
          <w:rFonts w:ascii="Calibri" w:hAnsi="Calibri"/>
        </w:rPr>
        <w:t xml:space="preserve"> and</w:t>
      </w:r>
    </w:p>
    <w:p w:rsidR="00D37C36" w:rsidRPr="00CE359A" w:rsidRDefault="00D37C36" w:rsidP="008B5416">
      <w:pPr>
        <w:numPr>
          <w:ilvl w:val="0"/>
          <w:numId w:val="11"/>
        </w:numPr>
        <w:tabs>
          <w:tab w:val="clear" w:pos="1418"/>
          <w:tab w:val="num" w:pos="709"/>
        </w:tabs>
        <w:ind w:left="709" w:hanging="709"/>
        <w:rPr>
          <w:rFonts w:ascii="Calibri" w:hAnsi="Calibri"/>
        </w:rPr>
      </w:pPr>
      <w:r w:rsidRPr="00CE359A">
        <w:rPr>
          <w:rFonts w:ascii="Calibri" w:hAnsi="Calibri"/>
        </w:rPr>
        <w:t>all known vehicular access routes to the area the subject of the Activity Notice;</w:t>
      </w:r>
      <w:r w:rsidR="00375CF2" w:rsidRPr="00CE359A">
        <w:rPr>
          <w:rFonts w:ascii="Calibri" w:hAnsi="Calibri"/>
        </w:rPr>
        <w:t xml:space="preserve"> and</w:t>
      </w:r>
    </w:p>
    <w:p w:rsidR="00D37C36" w:rsidRPr="008F20C0" w:rsidRDefault="00D37C36" w:rsidP="008B5416">
      <w:pPr>
        <w:numPr>
          <w:ilvl w:val="0"/>
          <w:numId w:val="11"/>
        </w:numPr>
        <w:tabs>
          <w:tab w:val="clear" w:pos="1418"/>
          <w:tab w:val="num" w:pos="709"/>
        </w:tabs>
        <w:ind w:left="709" w:hanging="709"/>
        <w:rPr>
          <w:rFonts w:ascii="Calibri" w:hAnsi="Calibri"/>
        </w:rPr>
      </w:pPr>
      <w:r w:rsidRPr="00126AFA">
        <w:rPr>
          <w:rFonts w:ascii="Calibri" w:hAnsi="Calibri"/>
        </w:rPr>
        <w:t xml:space="preserve">any ground disturbing </w:t>
      </w:r>
      <w:r w:rsidR="000E595B" w:rsidRPr="00F05244">
        <w:rPr>
          <w:rFonts w:ascii="Calibri" w:hAnsi="Calibri"/>
        </w:rPr>
        <w:t>Activities that the Proponent intends to undertake</w:t>
      </w:r>
      <w:r w:rsidRPr="008F20C0">
        <w:rPr>
          <w:rFonts w:ascii="Calibri" w:hAnsi="Calibri"/>
        </w:rPr>
        <w:t>;</w:t>
      </w:r>
      <w:r w:rsidR="00375CF2" w:rsidRPr="008F20C0">
        <w:rPr>
          <w:rFonts w:ascii="Calibri" w:hAnsi="Calibri"/>
        </w:rPr>
        <w:t xml:space="preserve"> and</w:t>
      </w:r>
    </w:p>
    <w:p w:rsidR="00D37C36" w:rsidRPr="00CE359A" w:rsidRDefault="003745DD" w:rsidP="008B5416">
      <w:pPr>
        <w:numPr>
          <w:ilvl w:val="0"/>
          <w:numId w:val="11"/>
        </w:numPr>
        <w:tabs>
          <w:tab w:val="clear" w:pos="1418"/>
          <w:tab w:val="num" w:pos="709"/>
        </w:tabs>
        <w:ind w:left="709" w:hanging="709"/>
        <w:rPr>
          <w:rFonts w:ascii="Calibri" w:hAnsi="Calibri"/>
        </w:rPr>
      </w:pPr>
      <w:r w:rsidRPr="00CE359A">
        <w:rPr>
          <w:rFonts w:ascii="Calibri" w:hAnsi="Calibri"/>
        </w:rPr>
        <w:t>the nature, scope, objectives and estimated timeframe of any Activity Program, and the area and level of potential Activity, on the area the subject of the Activity Notice</w:t>
      </w:r>
      <w:r w:rsidR="00D37C36" w:rsidRPr="00CE359A">
        <w:rPr>
          <w:rFonts w:ascii="Calibri" w:hAnsi="Calibri"/>
        </w:rPr>
        <w:t>;</w:t>
      </w:r>
      <w:r w:rsidR="00375CF2" w:rsidRPr="00CE359A">
        <w:rPr>
          <w:rFonts w:ascii="Calibri" w:hAnsi="Calibri"/>
        </w:rPr>
        <w:t xml:space="preserve"> and</w:t>
      </w:r>
    </w:p>
    <w:p w:rsidR="00D37C36" w:rsidRPr="00CE359A" w:rsidRDefault="00D37C36" w:rsidP="008B5416">
      <w:pPr>
        <w:numPr>
          <w:ilvl w:val="0"/>
          <w:numId w:val="11"/>
        </w:numPr>
        <w:tabs>
          <w:tab w:val="clear" w:pos="1418"/>
          <w:tab w:val="num" w:pos="709"/>
        </w:tabs>
        <w:ind w:left="709" w:hanging="709"/>
        <w:rPr>
          <w:rFonts w:ascii="Calibri" w:hAnsi="Calibri"/>
        </w:rPr>
      </w:pPr>
      <w:r w:rsidRPr="00CE359A">
        <w:rPr>
          <w:rFonts w:ascii="Calibri" w:hAnsi="Calibri"/>
        </w:rPr>
        <w:t>the techniques and types of infrastructure, items of equipment and vehicles to be used in relation to any proposed Activity;</w:t>
      </w:r>
      <w:r w:rsidR="00375CF2" w:rsidRPr="00CE359A">
        <w:rPr>
          <w:rFonts w:ascii="Calibri" w:hAnsi="Calibri"/>
        </w:rPr>
        <w:t xml:space="preserve"> and</w:t>
      </w:r>
    </w:p>
    <w:p w:rsidR="005C20AE" w:rsidRPr="00CE359A" w:rsidRDefault="005C20AE" w:rsidP="008B5416">
      <w:pPr>
        <w:numPr>
          <w:ilvl w:val="0"/>
          <w:numId w:val="11"/>
        </w:numPr>
        <w:tabs>
          <w:tab w:val="clear" w:pos="1418"/>
          <w:tab w:val="num" w:pos="709"/>
        </w:tabs>
        <w:ind w:left="709" w:hanging="709"/>
        <w:rPr>
          <w:rFonts w:ascii="Calibri" w:hAnsi="Calibri"/>
        </w:rPr>
      </w:pPr>
      <w:r w:rsidRPr="00CE359A">
        <w:rPr>
          <w:rFonts w:ascii="Calibri" w:hAnsi="Calibri"/>
        </w:rPr>
        <w:t>any requirement to restrict access by any persons to the area, and if so, the nature and extent of that restriction; and</w:t>
      </w:r>
    </w:p>
    <w:p w:rsidR="005C20AE" w:rsidRPr="00CE359A" w:rsidRDefault="00D37C36" w:rsidP="008B5416">
      <w:pPr>
        <w:numPr>
          <w:ilvl w:val="0"/>
          <w:numId w:val="11"/>
        </w:numPr>
        <w:tabs>
          <w:tab w:val="clear" w:pos="1418"/>
          <w:tab w:val="num" w:pos="709"/>
        </w:tabs>
        <w:ind w:left="709" w:hanging="709"/>
        <w:rPr>
          <w:rFonts w:ascii="Calibri" w:hAnsi="Calibri"/>
        </w:rPr>
      </w:pPr>
      <w:r w:rsidRPr="00CE359A">
        <w:rPr>
          <w:rFonts w:ascii="Calibri" w:hAnsi="Calibri"/>
        </w:rPr>
        <w:lastRenderedPageBreak/>
        <w:t>the approximate number of personnel who will be involved in any proposed Activity</w:t>
      </w:r>
      <w:r w:rsidR="005C20AE" w:rsidRPr="00CE359A">
        <w:rPr>
          <w:rFonts w:ascii="Calibri" w:hAnsi="Calibri"/>
        </w:rPr>
        <w:t>; and</w:t>
      </w:r>
    </w:p>
    <w:p w:rsidR="00D37C36" w:rsidRPr="00CE359A" w:rsidRDefault="00D37C36" w:rsidP="008B5416">
      <w:pPr>
        <w:numPr>
          <w:ilvl w:val="0"/>
          <w:numId w:val="11"/>
        </w:numPr>
        <w:tabs>
          <w:tab w:val="clear" w:pos="1418"/>
          <w:tab w:val="num" w:pos="709"/>
        </w:tabs>
        <w:ind w:left="709" w:hanging="709"/>
        <w:rPr>
          <w:rFonts w:ascii="Calibri" w:hAnsi="Calibri"/>
        </w:rPr>
      </w:pPr>
      <w:proofErr w:type="gramStart"/>
      <w:r w:rsidRPr="00CE359A">
        <w:rPr>
          <w:rFonts w:ascii="Calibri" w:hAnsi="Calibri"/>
        </w:rPr>
        <w:t>any</w:t>
      </w:r>
      <w:proofErr w:type="gramEnd"/>
      <w:r w:rsidRPr="00CE359A">
        <w:rPr>
          <w:rFonts w:ascii="Calibri" w:hAnsi="Calibri"/>
        </w:rPr>
        <w:t xml:space="preserve"> water, biological or other materials or resources proposed to be obtained from the area the subject of the Activity Notice, in relation to any proposed Activity.</w:t>
      </w:r>
    </w:p>
    <w:p w:rsidR="00D37C36" w:rsidRPr="00CE359A" w:rsidRDefault="00D37C36" w:rsidP="00134556">
      <w:pPr>
        <w:rPr>
          <w:rFonts w:ascii="Calibri" w:hAnsi="Calibri"/>
        </w:rPr>
      </w:pPr>
      <w:r w:rsidRPr="00CE359A">
        <w:rPr>
          <w:rFonts w:ascii="Calibri" w:hAnsi="Calibri"/>
        </w:rPr>
        <w:t>An Activity Notice may also set out:</w:t>
      </w:r>
    </w:p>
    <w:p w:rsidR="00D37C36" w:rsidRPr="00CE359A" w:rsidRDefault="00D37C36" w:rsidP="008B5416">
      <w:pPr>
        <w:numPr>
          <w:ilvl w:val="0"/>
          <w:numId w:val="12"/>
        </w:numPr>
        <w:tabs>
          <w:tab w:val="clear" w:pos="1418"/>
          <w:tab w:val="num" w:pos="709"/>
        </w:tabs>
        <w:ind w:left="709" w:hanging="709"/>
        <w:rPr>
          <w:rFonts w:ascii="Calibri" w:hAnsi="Calibri"/>
        </w:rPr>
      </w:pPr>
      <w:r w:rsidRPr="00CE359A">
        <w:rPr>
          <w:rFonts w:ascii="Calibri" w:hAnsi="Calibri"/>
        </w:rPr>
        <w:t xml:space="preserve">whether there has been any previous Aboriginal </w:t>
      </w:r>
      <w:r w:rsidR="00B550E3">
        <w:rPr>
          <w:rFonts w:ascii="Calibri" w:hAnsi="Calibri"/>
        </w:rPr>
        <w:t>H</w:t>
      </w:r>
      <w:r w:rsidRPr="00CE359A">
        <w:rPr>
          <w:rFonts w:ascii="Calibri" w:hAnsi="Calibri"/>
        </w:rPr>
        <w:t xml:space="preserve">eritage </w:t>
      </w:r>
      <w:r w:rsidR="00B550E3">
        <w:rPr>
          <w:rFonts w:ascii="Calibri" w:hAnsi="Calibri"/>
        </w:rPr>
        <w:t>S</w:t>
      </w:r>
      <w:r w:rsidRPr="00CE359A">
        <w:rPr>
          <w:rFonts w:ascii="Calibri" w:hAnsi="Calibri"/>
        </w:rPr>
        <w:t xml:space="preserve">urvey and, subject to any confidentiality restrictions, the age, methodology, participants, standard and results of that </w:t>
      </w:r>
      <w:r w:rsidR="00B550E3">
        <w:rPr>
          <w:rFonts w:ascii="Calibri" w:hAnsi="Calibri"/>
        </w:rPr>
        <w:t>S</w:t>
      </w:r>
      <w:r w:rsidRPr="00CE359A">
        <w:rPr>
          <w:rFonts w:ascii="Calibri" w:hAnsi="Calibri"/>
        </w:rPr>
        <w:t xml:space="preserve">urvey.  If a written report of that previous Aboriginal </w:t>
      </w:r>
      <w:r w:rsidR="00B550E3">
        <w:rPr>
          <w:rFonts w:ascii="Calibri" w:hAnsi="Calibri"/>
        </w:rPr>
        <w:t>H</w:t>
      </w:r>
      <w:r w:rsidRPr="00CE359A">
        <w:rPr>
          <w:rFonts w:ascii="Calibri" w:hAnsi="Calibri"/>
        </w:rPr>
        <w:t xml:space="preserve">eritage </w:t>
      </w:r>
      <w:r w:rsidR="00B550E3">
        <w:rPr>
          <w:rFonts w:ascii="Calibri" w:hAnsi="Calibri"/>
        </w:rPr>
        <w:t>S</w:t>
      </w:r>
      <w:r w:rsidRPr="00CE359A">
        <w:rPr>
          <w:rFonts w:ascii="Calibri" w:hAnsi="Calibri"/>
        </w:rPr>
        <w:t>urvey is in the possession or control  of the giver of the Activity Notice, then (subject to confidentiality provisions) the Activity Notice shall be accompanied by a copy of the written report;</w:t>
      </w:r>
      <w:r w:rsidR="00375CF2" w:rsidRPr="00CE359A">
        <w:rPr>
          <w:rFonts w:ascii="Calibri" w:hAnsi="Calibri"/>
        </w:rPr>
        <w:t xml:space="preserve"> and</w:t>
      </w:r>
    </w:p>
    <w:p w:rsidR="00D37C36" w:rsidRPr="00CE359A" w:rsidRDefault="00D37C36" w:rsidP="008B5416">
      <w:pPr>
        <w:numPr>
          <w:ilvl w:val="0"/>
          <w:numId w:val="12"/>
        </w:numPr>
        <w:tabs>
          <w:tab w:val="clear" w:pos="1418"/>
          <w:tab w:val="num" w:pos="709"/>
        </w:tabs>
        <w:ind w:left="709" w:hanging="709"/>
        <w:rPr>
          <w:rFonts w:ascii="Calibri" w:hAnsi="Calibri"/>
        </w:rPr>
      </w:pPr>
      <w:r w:rsidRPr="00CE359A">
        <w:rPr>
          <w:rFonts w:ascii="Calibri" w:hAnsi="Calibri"/>
        </w:rPr>
        <w:t>the extent to which the area the subject of the Activity Notice has been affected by previous ground disturbing activities;</w:t>
      </w:r>
      <w:r w:rsidR="00375CF2" w:rsidRPr="00CE359A">
        <w:rPr>
          <w:rFonts w:ascii="Calibri" w:hAnsi="Calibri"/>
        </w:rPr>
        <w:t xml:space="preserve"> and</w:t>
      </w:r>
    </w:p>
    <w:p w:rsidR="00D37C36" w:rsidRPr="00CE359A" w:rsidRDefault="00D37C36" w:rsidP="008B5416">
      <w:pPr>
        <w:numPr>
          <w:ilvl w:val="0"/>
          <w:numId w:val="12"/>
        </w:numPr>
        <w:tabs>
          <w:tab w:val="clear" w:pos="1418"/>
          <w:tab w:val="num" w:pos="709"/>
        </w:tabs>
        <w:ind w:left="709" w:hanging="709"/>
        <w:rPr>
          <w:rFonts w:ascii="Calibri" w:hAnsi="Calibri"/>
        </w:rPr>
      </w:pPr>
      <w:r w:rsidRPr="00CE359A">
        <w:rPr>
          <w:rFonts w:ascii="Calibri" w:hAnsi="Calibri"/>
        </w:rPr>
        <w:t xml:space="preserve">whether the </w:t>
      </w:r>
      <w:r w:rsidR="005C20AE" w:rsidRPr="00CE359A">
        <w:rPr>
          <w:rFonts w:ascii="Calibri" w:hAnsi="Calibri"/>
        </w:rPr>
        <w:t xml:space="preserve">Aboriginal Heritage Act </w:t>
      </w:r>
      <w:r w:rsidRPr="00CE359A">
        <w:rPr>
          <w:rFonts w:ascii="Calibri" w:hAnsi="Calibri"/>
        </w:rPr>
        <w:t>Register discloses any Aboriginal Sites on the area the subject of the Activity Notice;</w:t>
      </w:r>
      <w:r w:rsidR="00375CF2" w:rsidRPr="00CE359A">
        <w:rPr>
          <w:rFonts w:ascii="Calibri" w:hAnsi="Calibri"/>
        </w:rPr>
        <w:t xml:space="preserve"> and</w:t>
      </w:r>
    </w:p>
    <w:p w:rsidR="00D37C36" w:rsidRPr="00CE359A" w:rsidRDefault="00D37C36" w:rsidP="008B5416">
      <w:pPr>
        <w:numPr>
          <w:ilvl w:val="0"/>
          <w:numId w:val="12"/>
        </w:numPr>
        <w:tabs>
          <w:tab w:val="clear" w:pos="1418"/>
          <w:tab w:val="num" w:pos="709"/>
        </w:tabs>
        <w:ind w:left="709" w:hanging="709"/>
        <w:rPr>
          <w:rFonts w:ascii="Calibri" w:hAnsi="Calibri"/>
        </w:rPr>
      </w:pPr>
      <w:r w:rsidRPr="00CE359A">
        <w:rPr>
          <w:rFonts w:ascii="Calibri" w:hAnsi="Calibri"/>
        </w:rPr>
        <w:t>any additional information which explains what sort of Survey outcome is being sought (if a Survey is required); and</w:t>
      </w:r>
    </w:p>
    <w:p w:rsidR="00D37C36" w:rsidRPr="00CE359A" w:rsidRDefault="00D37C36" w:rsidP="008B5416">
      <w:pPr>
        <w:numPr>
          <w:ilvl w:val="0"/>
          <w:numId w:val="12"/>
        </w:numPr>
        <w:tabs>
          <w:tab w:val="clear" w:pos="1418"/>
          <w:tab w:val="num" w:pos="709"/>
        </w:tabs>
        <w:ind w:left="709" w:hanging="709"/>
        <w:rPr>
          <w:rFonts w:ascii="Calibri" w:hAnsi="Calibri"/>
        </w:rPr>
      </w:pPr>
      <w:proofErr w:type="gramStart"/>
      <w:r w:rsidRPr="00CE359A">
        <w:rPr>
          <w:rFonts w:ascii="Calibri" w:hAnsi="Calibri"/>
        </w:rPr>
        <w:t>any</w:t>
      </w:r>
      <w:proofErr w:type="gramEnd"/>
      <w:r w:rsidRPr="00CE359A">
        <w:rPr>
          <w:rFonts w:ascii="Calibri" w:hAnsi="Calibri"/>
        </w:rPr>
        <w:t xml:space="preserve"> other background material which will better help the PBC and the Native Title Group to understand the potential impacts of what is proposed.</w:t>
      </w:r>
    </w:p>
    <w:p w:rsidR="00D37C36" w:rsidRPr="008B5416" w:rsidRDefault="00D37C36" w:rsidP="007C3BB7">
      <w:pPr>
        <w:spacing w:before="480"/>
        <w:outlineLvl w:val="0"/>
        <w:rPr>
          <w:rFonts w:ascii="Calibri" w:hAnsi="Calibri"/>
          <w:b/>
        </w:rPr>
      </w:pPr>
      <w:bookmarkStart w:id="416" w:name="Part_3_Annexure_1"/>
      <w:bookmarkStart w:id="417" w:name="_Toc330968822"/>
      <w:bookmarkStart w:id="418" w:name="_Toc330976420"/>
      <w:r w:rsidRPr="008B5416">
        <w:rPr>
          <w:rFonts w:ascii="Calibri" w:hAnsi="Calibri" w:cs="Arial"/>
          <w:b/>
          <w:sz w:val="32"/>
          <w:szCs w:val="32"/>
        </w:rPr>
        <w:t>Part 3</w:t>
      </w:r>
      <w:bookmarkEnd w:id="416"/>
      <w:r w:rsidRPr="008B5416">
        <w:rPr>
          <w:rFonts w:ascii="Calibri" w:hAnsi="Calibri" w:cs="Arial"/>
          <w:b/>
          <w:sz w:val="32"/>
          <w:szCs w:val="32"/>
        </w:rPr>
        <w:t xml:space="preserve"> – Default provisions of Activity Notice</w:t>
      </w:r>
      <w:bookmarkEnd w:id="417"/>
      <w:bookmarkEnd w:id="418"/>
    </w:p>
    <w:p w:rsidR="00D37C36" w:rsidRPr="00CE359A" w:rsidRDefault="00D37C36" w:rsidP="00D37C36">
      <w:pPr>
        <w:rPr>
          <w:rFonts w:ascii="Calibri" w:hAnsi="Calibri"/>
        </w:rPr>
      </w:pPr>
      <w:r w:rsidRPr="00CE359A">
        <w:rPr>
          <w:rFonts w:ascii="Calibri" w:hAnsi="Calibri"/>
        </w:rPr>
        <w:t>(Clause</w:t>
      </w:r>
      <w:r w:rsidR="00375CF2" w:rsidRPr="00CE359A">
        <w:rPr>
          <w:rFonts w:ascii="Calibri" w:hAnsi="Calibri"/>
        </w:rPr>
        <w:t>s</w:t>
      </w:r>
      <w:r w:rsidR="00DB0DD6" w:rsidRPr="00CE359A">
        <w:rPr>
          <w:rFonts w:ascii="Calibri" w:hAnsi="Calibri"/>
        </w:rPr>
        <w:t xml:space="preserve"> </w:t>
      </w:r>
      <w:r w:rsidR="00375CF2" w:rsidRPr="00CE359A">
        <w:rPr>
          <w:rFonts w:ascii="Calibri" w:hAnsi="Calibri"/>
        </w:rPr>
        <w:t>8</w:t>
      </w:r>
      <w:r w:rsidR="00DB0DD6" w:rsidRPr="00CE359A">
        <w:rPr>
          <w:rFonts w:ascii="Calibri" w:hAnsi="Calibri"/>
        </w:rPr>
        <w:t>.2(</w:t>
      </w:r>
      <w:r w:rsidR="00375CF2" w:rsidRPr="00CE359A">
        <w:rPr>
          <w:rFonts w:ascii="Calibri" w:hAnsi="Calibri"/>
        </w:rPr>
        <w:t>c</w:t>
      </w:r>
      <w:r w:rsidR="00DB0DD6" w:rsidRPr="00CE359A">
        <w:rPr>
          <w:rFonts w:ascii="Calibri" w:hAnsi="Calibri"/>
        </w:rPr>
        <w:t>)</w:t>
      </w:r>
      <w:r w:rsidR="00375CF2" w:rsidRPr="00CE359A">
        <w:rPr>
          <w:rFonts w:ascii="Calibri" w:hAnsi="Calibri"/>
        </w:rPr>
        <w:t xml:space="preserve"> and 8.2(</w:t>
      </w:r>
      <w:r w:rsidR="00E0509E" w:rsidRPr="00CE359A">
        <w:rPr>
          <w:rFonts w:ascii="Calibri" w:hAnsi="Calibri"/>
        </w:rPr>
        <w:t>e</w:t>
      </w:r>
      <w:r w:rsidR="00375CF2" w:rsidRPr="00CE359A">
        <w:rPr>
          <w:rFonts w:ascii="Calibri" w:hAnsi="Calibri"/>
        </w:rPr>
        <w:t>)</w:t>
      </w:r>
      <w:r w:rsidRPr="00CE359A">
        <w:rPr>
          <w:rFonts w:ascii="Calibri" w:hAnsi="Calibri"/>
        </w:rPr>
        <w:t>)</w:t>
      </w:r>
    </w:p>
    <w:p w:rsidR="00D37C36" w:rsidRPr="00CE359A" w:rsidRDefault="00D37C36" w:rsidP="00134556">
      <w:pPr>
        <w:spacing w:after="360"/>
        <w:rPr>
          <w:rFonts w:ascii="Calibri" w:hAnsi="Calibri"/>
        </w:rPr>
      </w:pPr>
      <w:r w:rsidRPr="00CE359A">
        <w:rPr>
          <w:rFonts w:ascii="Calibri" w:hAnsi="Calibri"/>
        </w:rPr>
        <w:t xml:space="preserve">For the purposes of clause </w:t>
      </w:r>
      <w:r w:rsidR="00375CF2" w:rsidRPr="00CE359A">
        <w:rPr>
          <w:rFonts w:ascii="Calibri" w:hAnsi="Calibri"/>
        </w:rPr>
        <w:t>8</w:t>
      </w:r>
      <w:r w:rsidR="00DB0DD6" w:rsidRPr="00CE359A">
        <w:rPr>
          <w:rFonts w:ascii="Calibri" w:hAnsi="Calibri"/>
        </w:rPr>
        <w:t>.2(</w:t>
      </w:r>
      <w:r w:rsidR="00E0509E" w:rsidRPr="00CE359A">
        <w:rPr>
          <w:rFonts w:ascii="Calibri" w:hAnsi="Calibri"/>
        </w:rPr>
        <w:t>e</w:t>
      </w:r>
      <w:r w:rsidR="00DB0DD6" w:rsidRPr="00CE359A">
        <w:rPr>
          <w:rFonts w:ascii="Calibri" w:hAnsi="Calibri"/>
        </w:rPr>
        <w:t>)</w:t>
      </w:r>
      <w:r w:rsidRPr="00CE359A">
        <w:rPr>
          <w:rFonts w:ascii="Calibri" w:hAnsi="Calibri"/>
        </w:rPr>
        <w:t xml:space="preserve">, the following default provisions apply in respect of any item in </w:t>
      </w:r>
      <w:r w:rsidR="00375CF2" w:rsidRPr="00CE359A">
        <w:rPr>
          <w:rFonts w:ascii="Calibri" w:hAnsi="Calibri"/>
        </w:rPr>
        <w:t>part 1.2 of this schedule 5</w:t>
      </w:r>
      <w:r w:rsidRPr="00CE359A">
        <w:rPr>
          <w:rFonts w:ascii="Calibri" w:hAnsi="Calibri"/>
        </w:rPr>
        <w:t xml:space="preserve"> that is not specified or nominated in the Activity Notice.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94"/>
      </w:tblGrid>
      <w:tr w:rsidR="00D37C36" w:rsidRPr="00CE359A">
        <w:tc>
          <w:tcPr>
            <w:tcW w:w="1440" w:type="dxa"/>
            <w:shd w:val="clear" w:color="auto" w:fill="E0E0E0"/>
          </w:tcPr>
          <w:p w:rsidR="00D37C36" w:rsidRPr="00CE359A" w:rsidRDefault="00D37C36" w:rsidP="00394CC4">
            <w:pPr>
              <w:spacing w:before="120" w:after="120" w:line="240" w:lineRule="auto"/>
              <w:rPr>
                <w:rFonts w:ascii="Calibri" w:hAnsi="Calibri"/>
                <w:b/>
              </w:rPr>
            </w:pPr>
            <w:r w:rsidRPr="00CE359A">
              <w:rPr>
                <w:rFonts w:ascii="Calibri" w:hAnsi="Calibri"/>
                <w:b/>
              </w:rPr>
              <w:t>Clause No.</w:t>
            </w:r>
          </w:p>
        </w:tc>
        <w:tc>
          <w:tcPr>
            <w:tcW w:w="7694" w:type="dxa"/>
            <w:shd w:val="clear" w:color="auto" w:fill="E0E0E0"/>
          </w:tcPr>
          <w:p w:rsidR="00D37C36" w:rsidRPr="00CE359A" w:rsidRDefault="00D37C36" w:rsidP="00394CC4">
            <w:pPr>
              <w:spacing w:before="120" w:after="120" w:line="240" w:lineRule="auto"/>
              <w:rPr>
                <w:rFonts w:ascii="Calibri" w:hAnsi="Calibri"/>
                <w:b/>
              </w:rPr>
            </w:pPr>
            <w:r w:rsidRPr="00CE359A">
              <w:rPr>
                <w:rFonts w:ascii="Calibri" w:hAnsi="Calibri"/>
                <w:b/>
              </w:rPr>
              <w:t>Default Provision</w:t>
            </w:r>
          </w:p>
        </w:tc>
      </w:tr>
      <w:tr w:rsidR="00D37C36" w:rsidRPr="00CE359A">
        <w:tc>
          <w:tcPr>
            <w:tcW w:w="1440" w:type="dxa"/>
          </w:tcPr>
          <w:p w:rsidR="00D37C36" w:rsidRPr="00CE359A" w:rsidRDefault="00AF0C2B" w:rsidP="00394CC4">
            <w:pPr>
              <w:spacing w:before="120" w:after="120" w:line="240" w:lineRule="auto"/>
              <w:jc w:val="left"/>
              <w:rPr>
                <w:rFonts w:ascii="Calibri" w:hAnsi="Calibri"/>
              </w:rPr>
            </w:pPr>
            <w:r w:rsidRPr="00CE359A">
              <w:rPr>
                <w:rFonts w:ascii="Calibri" w:hAnsi="Calibri"/>
              </w:rPr>
              <w:t>Item (a)</w:t>
            </w:r>
          </w:p>
        </w:tc>
        <w:tc>
          <w:tcPr>
            <w:tcW w:w="7694" w:type="dxa"/>
          </w:tcPr>
          <w:p w:rsidR="00D37C36" w:rsidRPr="00CE359A" w:rsidRDefault="00D37C36" w:rsidP="00394CC4">
            <w:pPr>
              <w:spacing w:before="120" w:after="120" w:line="240" w:lineRule="auto"/>
              <w:jc w:val="left"/>
              <w:rPr>
                <w:rFonts w:ascii="Calibri" w:hAnsi="Calibri"/>
              </w:rPr>
            </w:pPr>
            <w:r w:rsidRPr="00CE359A">
              <w:rPr>
                <w:rFonts w:ascii="Calibri" w:hAnsi="Calibri"/>
              </w:rPr>
              <w:t>The Activity Program contains no Low Ground Disturbance Activity.</w:t>
            </w:r>
          </w:p>
        </w:tc>
      </w:tr>
      <w:tr w:rsidR="00D37C36" w:rsidRPr="00CE359A">
        <w:tc>
          <w:tcPr>
            <w:tcW w:w="1440" w:type="dxa"/>
          </w:tcPr>
          <w:p w:rsidR="00D37C36" w:rsidRPr="00CE359A" w:rsidRDefault="00AF0C2B" w:rsidP="00394CC4">
            <w:pPr>
              <w:spacing w:before="120" w:after="120" w:line="240" w:lineRule="auto"/>
              <w:jc w:val="left"/>
              <w:rPr>
                <w:rFonts w:ascii="Calibri" w:hAnsi="Calibri"/>
              </w:rPr>
            </w:pPr>
            <w:r w:rsidRPr="00CE359A">
              <w:rPr>
                <w:rFonts w:ascii="Calibri" w:hAnsi="Calibri"/>
              </w:rPr>
              <w:t>Item (b)</w:t>
            </w:r>
          </w:p>
        </w:tc>
        <w:tc>
          <w:tcPr>
            <w:tcW w:w="7694" w:type="dxa"/>
          </w:tcPr>
          <w:p w:rsidR="00D37C36" w:rsidRPr="00CE359A" w:rsidRDefault="00D37C36" w:rsidP="00394CC4">
            <w:pPr>
              <w:spacing w:before="120" w:after="120" w:line="240" w:lineRule="auto"/>
              <w:jc w:val="left"/>
              <w:rPr>
                <w:rFonts w:ascii="Calibri" w:hAnsi="Calibri"/>
              </w:rPr>
            </w:pPr>
            <w:r w:rsidRPr="00CE359A">
              <w:rPr>
                <w:rFonts w:ascii="Calibri" w:hAnsi="Calibri"/>
              </w:rPr>
              <w:t>A Survey is required.</w:t>
            </w:r>
          </w:p>
        </w:tc>
      </w:tr>
      <w:tr w:rsidR="00D37C36" w:rsidRPr="00CE359A">
        <w:tc>
          <w:tcPr>
            <w:tcW w:w="1440" w:type="dxa"/>
          </w:tcPr>
          <w:p w:rsidR="00D37C36" w:rsidRPr="00CE359A" w:rsidRDefault="00AF0C2B" w:rsidP="00394CC4">
            <w:pPr>
              <w:spacing w:before="120" w:after="120" w:line="240" w:lineRule="auto"/>
              <w:jc w:val="left"/>
              <w:rPr>
                <w:rFonts w:ascii="Calibri" w:hAnsi="Calibri"/>
              </w:rPr>
            </w:pPr>
            <w:r w:rsidRPr="00CE359A">
              <w:rPr>
                <w:rFonts w:ascii="Calibri" w:hAnsi="Calibri"/>
              </w:rPr>
              <w:t>Item (c)</w:t>
            </w:r>
          </w:p>
        </w:tc>
        <w:tc>
          <w:tcPr>
            <w:tcW w:w="7694" w:type="dxa"/>
          </w:tcPr>
          <w:p w:rsidR="00D37C36" w:rsidRPr="00CE359A" w:rsidRDefault="00D37C36" w:rsidP="00394CC4">
            <w:pPr>
              <w:spacing w:before="120" w:after="120" w:line="240" w:lineRule="auto"/>
              <w:jc w:val="left"/>
              <w:rPr>
                <w:rFonts w:ascii="Calibri" w:hAnsi="Calibri"/>
              </w:rPr>
            </w:pPr>
            <w:r w:rsidRPr="00CE359A">
              <w:rPr>
                <w:rFonts w:ascii="Calibri" w:hAnsi="Calibri"/>
              </w:rPr>
              <w:t>Site Avoidance Model.</w:t>
            </w:r>
          </w:p>
        </w:tc>
      </w:tr>
      <w:tr w:rsidR="00D37C36" w:rsidRPr="00CE359A">
        <w:tc>
          <w:tcPr>
            <w:tcW w:w="1440" w:type="dxa"/>
          </w:tcPr>
          <w:p w:rsidR="00D37C36" w:rsidRPr="00CE359A" w:rsidRDefault="00AF0C2B" w:rsidP="00394CC4">
            <w:pPr>
              <w:spacing w:before="120" w:after="120" w:line="240" w:lineRule="auto"/>
              <w:jc w:val="left"/>
              <w:rPr>
                <w:rFonts w:ascii="Calibri" w:hAnsi="Calibri"/>
              </w:rPr>
            </w:pPr>
            <w:r w:rsidRPr="00CE359A">
              <w:rPr>
                <w:rFonts w:ascii="Calibri" w:hAnsi="Calibri"/>
              </w:rPr>
              <w:t>Item (d)</w:t>
            </w:r>
          </w:p>
        </w:tc>
        <w:tc>
          <w:tcPr>
            <w:tcW w:w="7694" w:type="dxa"/>
          </w:tcPr>
          <w:p w:rsidR="00D37C36" w:rsidRPr="00CE359A" w:rsidRDefault="00D37C36" w:rsidP="00394CC4">
            <w:pPr>
              <w:spacing w:before="120" w:after="120" w:line="240" w:lineRule="auto"/>
              <w:jc w:val="left"/>
              <w:rPr>
                <w:rFonts w:ascii="Calibri" w:hAnsi="Calibri"/>
              </w:rPr>
            </w:pPr>
            <w:r w:rsidRPr="00CE359A">
              <w:rPr>
                <w:rFonts w:ascii="Calibri" w:hAnsi="Calibri"/>
              </w:rPr>
              <w:t>Only the areas of specific Activities described in the Activity Notice are required to be Surveyed.</w:t>
            </w:r>
          </w:p>
        </w:tc>
      </w:tr>
      <w:tr w:rsidR="00D37C36" w:rsidRPr="00CE359A">
        <w:tc>
          <w:tcPr>
            <w:tcW w:w="1440" w:type="dxa"/>
          </w:tcPr>
          <w:p w:rsidR="00D37C36" w:rsidRPr="00CE359A" w:rsidRDefault="00AF0C2B" w:rsidP="00394CC4">
            <w:pPr>
              <w:spacing w:before="120" w:after="120" w:line="240" w:lineRule="auto"/>
              <w:jc w:val="left"/>
              <w:rPr>
                <w:rFonts w:ascii="Calibri" w:hAnsi="Calibri"/>
              </w:rPr>
            </w:pPr>
            <w:r w:rsidRPr="00CE359A">
              <w:rPr>
                <w:rFonts w:ascii="Calibri" w:hAnsi="Calibri"/>
              </w:rPr>
              <w:t>Item (e)</w:t>
            </w:r>
          </w:p>
        </w:tc>
        <w:tc>
          <w:tcPr>
            <w:tcW w:w="7694" w:type="dxa"/>
          </w:tcPr>
          <w:p w:rsidR="00D37C36" w:rsidRPr="00CE359A" w:rsidRDefault="00D37C36" w:rsidP="00394CC4">
            <w:pPr>
              <w:spacing w:before="120" w:after="120" w:line="240" w:lineRule="auto"/>
              <w:jc w:val="left"/>
              <w:rPr>
                <w:rFonts w:ascii="Calibri" w:hAnsi="Calibri"/>
              </w:rPr>
            </w:pPr>
            <w:r w:rsidRPr="00CE359A">
              <w:rPr>
                <w:rFonts w:ascii="Calibri" w:hAnsi="Calibri"/>
              </w:rPr>
              <w:t xml:space="preserve">Not applicable (Parties to discuss and agree proposed Survey fieldwork start </w:t>
            </w:r>
            <w:r w:rsidRPr="00CE359A">
              <w:rPr>
                <w:rFonts w:ascii="Calibri" w:hAnsi="Calibri"/>
              </w:rPr>
              <w:lastRenderedPageBreak/>
              <w:t>date or end date).</w:t>
            </w:r>
          </w:p>
        </w:tc>
      </w:tr>
      <w:tr w:rsidR="00D37C36" w:rsidRPr="00CE359A">
        <w:tc>
          <w:tcPr>
            <w:tcW w:w="1440" w:type="dxa"/>
          </w:tcPr>
          <w:p w:rsidR="00D37C36" w:rsidRPr="00CE359A" w:rsidRDefault="00AF0C2B" w:rsidP="00394CC4">
            <w:pPr>
              <w:spacing w:before="120" w:after="120" w:line="240" w:lineRule="auto"/>
              <w:jc w:val="left"/>
              <w:rPr>
                <w:rFonts w:ascii="Calibri" w:hAnsi="Calibri"/>
              </w:rPr>
            </w:pPr>
            <w:r w:rsidRPr="00CE359A">
              <w:rPr>
                <w:rFonts w:ascii="Calibri" w:hAnsi="Calibri"/>
              </w:rPr>
              <w:lastRenderedPageBreak/>
              <w:t>Item (f)</w:t>
            </w:r>
          </w:p>
        </w:tc>
        <w:tc>
          <w:tcPr>
            <w:tcW w:w="7694" w:type="dxa"/>
          </w:tcPr>
          <w:p w:rsidR="00D37C36" w:rsidRPr="00CE359A" w:rsidRDefault="00D37C36" w:rsidP="00900105">
            <w:pPr>
              <w:spacing w:before="120" w:after="120" w:line="240" w:lineRule="auto"/>
              <w:jc w:val="left"/>
              <w:rPr>
                <w:rFonts w:ascii="Calibri" w:hAnsi="Calibri"/>
              </w:rPr>
            </w:pPr>
            <w:r w:rsidRPr="00CE359A">
              <w:rPr>
                <w:rFonts w:ascii="Calibri" w:hAnsi="Calibri"/>
              </w:rPr>
              <w:t>There is no requirement for a Preliminary Advice</w:t>
            </w:r>
            <w:r w:rsidR="00900105" w:rsidRPr="00CE359A">
              <w:rPr>
                <w:rFonts w:ascii="Calibri" w:hAnsi="Calibri"/>
              </w:rPr>
              <w:t xml:space="preserve"> or</w:t>
            </w:r>
            <w:r w:rsidRPr="00CE359A">
              <w:rPr>
                <w:rFonts w:ascii="Calibri" w:hAnsi="Calibri"/>
              </w:rPr>
              <w:t xml:space="preserve"> a draft of the Survey Report</w:t>
            </w:r>
            <w:r w:rsidR="00900105" w:rsidRPr="00CE359A">
              <w:rPr>
                <w:rFonts w:ascii="Calibri" w:hAnsi="Calibri"/>
              </w:rPr>
              <w:t>.</w:t>
            </w:r>
          </w:p>
        </w:tc>
      </w:tr>
    </w:tbl>
    <w:p w:rsidR="00D37C36" w:rsidRPr="00CE359A" w:rsidRDefault="00D37C36" w:rsidP="00D37C36">
      <w:pPr>
        <w:rPr>
          <w:rFonts w:ascii="Calibri" w:hAnsi="Calibri"/>
        </w:rPr>
      </w:pPr>
    </w:p>
    <w:p w:rsidR="00394CC4" w:rsidRPr="00CE359A" w:rsidRDefault="00394CC4" w:rsidP="001A3579">
      <w:pPr>
        <w:pStyle w:val="PSHAHeading4"/>
        <w:rPr>
          <w:rFonts w:ascii="Calibri" w:hAnsi="Calibri" w:cs="Arial"/>
          <w:szCs w:val="40"/>
        </w:rPr>
      </w:pPr>
      <w:r w:rsidRPr="00CE359A">
        <w:rPr>
          <w:rFonts w:ascii="Calibri" w:hAnsi="Calibri"/>
        </w:rPr>
        <w:br w:type="page"/>
      </w:r>
      <w:bookmarkStart w:id="419" w:name="_Ref313526888"/>
      <w:bookmarkStart w:id="420" w:name="_Ref313527823"/>
      <w:bookmarkStart w:id="421" w:name="_Toc313976822"/>
      <w:bookmarkStart w:id="422" w:name="_Toc330968823"/>
      <w:bookmarkStart w:id="423" w:name="_Toc330976421"/>
      <w:bookmarkStart w:id="424" w:name="_Toc380918826"/>
      <w:r w:rsidR="00AF0C2B" w:rsidRPr="00CE359A">
        <w:rPr>
          <w:rFonts w:ascii="Calibri" w:hAnsi="Calibri"/>
        </w:rPr>
        <w:lastRenderedPageBreak/>
        <w:t xml:space="preserve">Schedule </w:t>
      </w:r>
      <w:r w:rsidR="00375CF2" w:rsidRPr="00CE359A">
        <w:rPr>
          <w:rFonts w:ascii="Calibri" w:hAnsi="Calibri"/>
        </w:rPr>
        <w:t>6</w:t>
      </w:r>
      <w:r w:rsidR="00AF0C2B" w:rsidRPr="00CE359A">
        <w:rPr>
          <w:rFonts w:ascii="Calibri" w:hAnsi="Calibri"/>
        </w:rPr>
        <w:t xml:space="preserve"> – </w:t>
      </w:r>
      <w:r w:rsidRPr="00CE359A">
        <w:rPr>
          <w:rFonts w:ascii="Calibri" w:hAnsi="Calibri"/>
        </w:rPr>
        <w:t>Costs for conduct of a Survey</w:t>
      </w:r>
      <w:bookmarkEnd w:id="419"/>
      <w:bookmarkEnd w:id="420"/>
      <w:bookmarkEnd w:id="421"/>
      <w:bookmarkEnd w:id="422"/>
      <w:bookmarkEnd w:id="423"/>
      <w:bookmarkEnd w:id="424"/>
    </w:p>
    <w:p w:rsidR="00394CC4" w:rsidRPr="00CE359A" w:rsidRDefault="00394CC4" w:rsidP="00394CC4">
      <w:pPr>
        <w:rPr>
          <w:rFonts w:ascii="Calibri" w:hAnsi="Calibri"/>
        </w:rPr>
      </w:pPr>
      <w:r w:rsidRPr="00CE359A">
        <w:rPr>
          <w:rFonts w:ascii="Calibri" w:hAnsi="Calibri"/>
        </w:rPr>
        <w:t>(Clauses</w:t>
      </w:r>
      <w:r w:rsidR="00AF0C2B" w:rsidRPr="00CE359A">
        <w:rPr>
          <w:rFonts w:ascii="Calibri" w:hAnsi="Calibri"/>
        </w:rPr>
        <w:t xml:space="preserve"> </w:t>
      </w:r>
      <w:r w:rsidR="005C20AE" w:rsidRPr="00CE359A">
        <w:rPr>
          <w:rFonts w:ascii="Calibri" w:hAnsi="Calibri"/>
        </w:rPr>
        <w:t>9</w:t>
      </w:r>
      <w:r w:rsidR="00AF0C2B" w:rsidRPr="00CE359A">
        <w:rPr>
          <w:rFonts w:ascii="Calibri" w:hAnsi="Calibri"/>
        </w:rPr>
        <w:t>.5(a)</w:t>
      </w:r>
      <w:r w:rsidR="005C20AE" w:rsidRPr="00CE359A">
        <w:rPr>
          <w:rFonts w:ascii="Calibri" w:hAnsi="Calibri"/>
        </w:rPr>
        <w:t xml:space="preserve"> Estimate of costs of Survey</w:t>
      </w:r>
      <w:r w:rsidR="00FC6C4D">
        <w:rPr>
          <w:rFonts w:ascii="Calibri" w:hAnsi="Calibri"/>
        </w:rPr>
        <w:t>;</w:t>
      </w:r>
      <w:r w:rsidR="00AF0C2B" w:rsidRPr="00CE359A">
        <w:rPr>
          <w:rFonts w:ascii="Calibri" w:hAnsi="Calibri"/>
        </w:rPr>
        <w:t xml:space="preserve"> and </w:t>
      </w:r>
      <w:r w:rsidR="00FC6C4D">
        <w:rPr>
          <w:rFonts w:ascii="Calibri" w:hAnsi="Calibri"/>
        </w:rPr>
        <w:t xml:space="preserve">Clause </w:t>
      </w:r>
      <w:r w:rsidR="005C20AE" w:rsidRPr="00CE359A">
        <w:rPr>
          <w:rFonts w:ascii="Calibri" w:hAnsi="Calibri"/>
        </w:rPr>
        <w:t>11 Payment for Surveys</w:t>
      </w:r>
      <w:r w:rsidR="00AF0C2B" w:rsidRPr="00CE359A">
        <w:rPr>
          <w:rFonts w:ascii="Calibri" w:hAnsi="Calibri"/>
        </w:rPr>
        <w:t xml:space="preserve">) </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640"/>
        <w:gridCol w:w="2520"/>
        <w:gridCol w:w="8"/>
        <w:gridCol w:w="832"/>
        <w:gridCol w:w="2400"/>
      </w:tblGrid>
      <w:tr w:rsidR="00051838" w:rsidRPr="00CE359A">
        <w:tc>
          <w:tcPr>
            <w:tcW w:w="9120" w:type="dxa"/>
            <w:gridSpan w:val="6"/>
            <w:shd w:val="clear" w:color="auto" w:fill="F3F3F3"/>
          </w:tcPr>
          <w:p w:rsidR="00051838" w:rsidRPr="00CE359A" w:rsidRDefault="00051838" w:rsidP="00F132F0">
            <w:pPr>
              <w:spacing w:before="120" w:after="120" w:line="240" w:lineRule="auto"/>
              <w:jc w:val="left"/>
              <w:rPr>
                <w:rFonts w:ascii="Calibri" w:hAnsi="Calibri"/>
                <w:b/>
              </w:rPr>
            </w:pPr>
            <w:r w:rsidRPr="00CE359A">
              <w:rPr>
                <w:rFonts w:ascii="Calibri" w:hAnsi="Calibri"/>
                <w:b/>
              </w:rPr>
              <w:t>Ethnographic Assessment</w:t>
            </w:r>
          </w:p>
        </w:tc>
      </w:tr>
      <w:tr w:rsidR="00466223" w:rsidRPr="00CE359A">
        <w:tc>
          <w:tcPr>
            <w:tcW w:w="720" w:type="dxa"/>
          </w:tcPr>
          <w:p w:rsidR="00466223" w:rsidRPr="00CE359A" w:rsidRDefault="00466223" w:rsidP="008D5FDD">
            <w:pPr>
              <w:numPr>
                <w:ilvl w:val="0"/>
                <w:numId w:val="25"/>
              </w:numPr>
              <w:spacing w:before="120" w:after="120" w:line="240" w:lineRule="auto"/>
              <w:jc w:val="left"/>
              <w:rPr>
                <w:rFonts w:ascii="Calibri" w:hAnsi="Calibri"/>
              </w:rPr>
            </w:pPr>
          </w:p>
        </w:tc>
        <w:tc>
          <w:tcPr>
            <w:tcW w:w="2640" w:type="dxa"/>
          </w:tcPr>
          <w:p w:rsidR="00466223" w:rsidRPr="00CE359A" w:rsidRDefault="00466223" w:rsidP="00F132F0">
            <w:pPr>
              <w:spacing w:before="120" w:after="120" w:line="240" w:lineRule="auto"/>
              <w:jc w:val="left"/>
              <w:rPr>
                <w:rFonts w:ascii="Calibri" w:hAnsi="Calibri"/>
              </w:rPr>
            </w:pPr>
            <w:r w:rsidRPr="00CE359A">
              <w:rPr>
                <w:rFonts w:ascii="Calibri" w:hAnsi="Calibri"/>
              </w:rPr>
              <w:t>Aboriginal Heritage Service Provider</w:t>
            </w:r>
          </w:p>
        </w:tc>
        <w:tc>
          <w:tcPr>
            <w:tcW w:w="2528" w:type="dxa"/>
            <w:gridSpan w:val="2"/>
          </w:tcPr>
          <w:p w:rsidR="00466223" w:rsidRPr="00466223" w:rsidRDefault="00466223" w:rsidP="00466223">
            <w:pPr>
              <w:spacing w:before="120" w:after="120" w:line="240" w:lineRule="auto"/>
              <w:jc w:val="left"/>
              <w:rPr>
                <w:rFonts w:ascii="Calibri" w:hAnsi="Calibri"/>
              </w:rPr>
            </w:pPr>
            <w:r w:rsidRPr="00466223">
              <w:rPr>
                <w:rFonts w:ascii="Calibri" w:hAnsi="Calibri"/>
              </w:rPr>
              <w:t xml:space="preserve">At cost </w:t>
            </w:r>
          </w:p>
          <w:p w:rsidR="00466223" w:rsidRPr="00CE359A" w:rsidRDefault="00466223" w:rsidP="00466223">
            <w:pPr>
              <w:spacing w:before="120" w:after="120" w:line="240" w:lineRule="auto"/>
              <w:jc w:val="left"/>
              <w:rPr>
                <w:rFonts w:ascii="Calibri" w:hAnsi="Calibri"/>
              </w:rPr>
            </w:pPr>
            <w:r w:rsidRPr="00466223">
              <w:rPr>
                <w:rFonts w:ascii="Calibri" w:hAnsi="Calibri"/>
              </w:rPr>
              <w:t xml:space="preserve">[Usually $900 - $1200 </w:t>
            </w:r>
            <w:r w:rsidRPr="00466223">
              <w:rPr>
                <w:rFonts w:ascii="Calibri" w:hAnsi="Calibri"/>
              </w:rPr>
              <w:br/>
              <w:t>(Indexed to CPI)]</w:t>
            </w:r>
          </w:p>
        </w:tc>
        <w:tc>
          <w:tcPr>
            <w:tcW w:w="832" w:type="dxa"/>
          </w:tcPr>
          <w:p w:rsidR="00466223" w:rsidRPr="00CE359A" w:rsidRDefault="00466223" w:rsidP="00F132F0">
            <w:pPr>
              <w:spacing w:before="120" w:after="120" w:line="240" w:lineRule="auto"/>
              <w:jc w:val="left"/>
              <w:rPr>
                <w:rFonts w:ascii="Calibri" w:hAnsi="Calibri"/>
              </w:rPr>
            </w:pPr>
            <w:r w:rsidRPr="00CE359A">
              <w:rPr>
                <w:rFonts w:ascii="Calibri" w:hAnsi="Calibri"/>
              </w:rPr>
              <w:t>+GST</w:t>
            </w:r>
          </w:p>
        </w:tc>
        <w:tc>
          <w:tcPr>
            <w:tcW w:w="2400" w:type="dxa"/>
          </w:tcPr>
          <w:p w:rsidR="00466223" w:rsidRPr="00CE359A" w:rsidRDefault="00466223" w:rsidP="00F132F0">
            <w:pPr>
              <w:spacing w:before="120" w:after="120" w:line="240" w:lineRule="auto"/>
              <w:jc w:val="left"/>
              <w:rPr>
                <w:rFonts w:ascii="Calibri" w:hAnsi="Calibri"/>
              </w:rPr>
            </w:pPr>
            <w:r w:rsidRPr="00466223">
              <w:rPr>
                <w:rFonts w:ascii="Calibri" w:hAnsi="Calibri"/>
              </w:rPr>
              <w:t>per person per day or pro rata for part thereof</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 xml:space="preserve">Principal Aboriginal Heritage Consultant </w:t>
            </w:r>
            <w:r w:rsidR="00495D91">
              <w:rPr>
                <w:rFonts w:ascii="Calibri" w:hAnsi="Calibri"/>
              </w:rPr>
              <w:t>(if agreed)</w:t>
            </w:r>
          </w:p>
        </w:tc>
        <w:tc>
          <w:tcPr>
            <w:tcW w:w="2528" w:type="dxa"/>
            <w:gridSpan w:val="2"/>
          </w:tcPr>
          <w:p w:rsidR="00E0509E" w:rsidRPr="00CE359A" w:rsidRDefault="00051838" w:rsidP="00F132F0">
            <w:pPr>
              <w:spacing w:before="120" w:after="120" w:line="240" w:lineRule="auto"/>
              <w:jc w:val="left"/>
              <w:rPr>
                <w:rFonts w:ascii="Calibri" w:hAnsi="Calibri"/>
              </w:rPr>
            </w:pPr>
            <w:r w:rsidRPr="00CE359A">
              <w:rPr>
                <w:rFonts w:ascii="Calibri" w:hAnsi="Calibri"/>
              </w:rPr>
              <w:t xml:space="preserve">At cost </w:t>
            </w:r>
          </w:p>
          <w:p w:rsidR="00051838" w:rsidRPr="00CE359A" w:rsidRDefault="00EE5A3B" w:rsidP="00E0509E">
            <w:pPr>
              <w:spacing w:before="120" w:after="120" w:line="240" w:lineRule="auto"/>
              <w:jc w:val="left"/>
              <w:rPr>
                <w:rFonts w:ascii="Calibri" w:hAnsi="Calibri"/>
                <w:b/>
              </w:rPr>
            </w:pPr>
            <w:r w:rsidRPr="00CE359A">
              <w:rPr>
                <w:rFonts w:ascii="Calibri" w:hAnsi="Calibri"/>
              </w:rPr>
              <w:t>[</w:t>
            </w:r>
            <w:r w:rsidR="00E0509E" w:rsidRPr="00CE359A">
              <w:rPr>
                <w:rFonts w:ascii="Calibri" w:hAnsi="Calibri"/>
              </w:rPr>
              <w:t>U</w:t>
            </w:r>
            <w:r w:rsidR="00051838" w:rsidRPr="00CE359A">
              <w:rPr>
                <w:rFonts w:ascii="Calibri" w:hAnsi="Calibri"/>
              </w:rPr>
              <w:t xml:space="preserve">sually $900 - $1200 </w:t>
            </w:r>
            <w:r w:rsidR="00051838" w:rsidRPr="00CE359A">
              <w:rPr>
                <w:rFonts w:ascii="Calibri" w:hAnsi="Calibri"/>
              </w:rPr>
              <w:br/>
              <w:t>(Indexed to CPI)</w:t>
            </w:r>
            <w:r w:rsidR="00E0509E" w:rsidRPr="00CE359A">
              <w:rPr>
                <w:rFonts w:ascii="Calibri" w:hAnsi="Calibri"/>
              </w:rPr>
              <w:t>]</w:t>
            </w:r>
          </w:p>
        </w:tc>
        <w:tc>
          <w:tcPr>
            <w:tcW w:w="832" w:type="dxa"/>
          </w:tcPr>
          <w:p w:rsidR="00051838" w:rsidRPr="00CE359A" w:rsidRDefault="00051838" w:rsidP="00F132F0">
            <w:pPr>
              <w:spacing w:before="120" w:after="120" w:line="240" w:lineRule="auto"/>
              <w:jc w:val="left"/>
              <w:rPr>
                <w:rFonts w:ascii="Calibri" w:hAnsi="Calibri"/>
                <w:b/>
              </w:rPr>
            </w:pPr>
            <w:r w:rsidRPr="00CE359A">
              <w:rPr>
                <w:rFonts w:ascii="Calibri" w:hAnsi="Calibri"/>
              </w:rPr>
              <w:t>+GST</w:t>
            </w:r>
          </w:p>
        </w:tc>
        <w:tc>
          <w:tcPr>
            <w:tcW w:w="2400" w:type="dxa"/>
          </w:tcPr>
          <w:p w:rsidR="00051838" w:rsidRPr="00CE359A" w:rsidRDefault="00051838" w:rsidP="00F132F0">
            <w:pPr>
              <w:spacing w:before="120" w:after="120" w:line="240" w:lineRule="auto"/>
              <w:jc w:val="left"/>
              <w:rPr>
                <w:rFonts w:ascii="Calibri" w:hAnsi="Calibri"/>
                <w:b/>
              </w:rPr>
            </w:pPr>
            <w:r w:rsidRPr="00CE359A">
              <w:rPr>
                <w:rFonts w:ascii="Calibri" w:hAnsi="Calibri"/>
              </w:rPr>
              <w:t>per person per day or pro rata for part thereof</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External Consultant Anthropologist</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p w:rsidR="00051838" w:rsidRPr="00CE359A" w:rsidRDefault="00051838" w:rsidP="00F132F0">
            <w:pPr>
              <w:spacing w:before="120" w:after="120" w:line="240" w:lineRule="auto"/>
              <w:jc w:val="left"/>
              <w:rPr>
                <w:rFonts w:ascii="Calibri" w:hAnsi="Calibri"/>
              </w:rPr>
            </w:pPr>
            <w:r w:rsidRPr="00CE359A">
              <w:rPr>
                <w:rFonts w:ascii="Calibri" w:hAnsi="Calibri"/>
              </w:rPr>
              <w:t>[Usually $900 – $1200 (Indexed to CPI)]</w:t>
            </w:r>
          </w:p>
        </w:tc>
        <w:tc>
          <w:tcPr>
            <w:tcW w:w="832" w:type="dxa"/>
          </w:tcPr>
          <w:p w:rsidR="00051838" w:rsidRPr="00CE359A" w:rsidRDefault="00051838" w:rsidP="00F132F0">
            <w:pPr>
              <w:spacing w:before="120" w:after="120" w:line="240" w:lineRule="auto"/>
              <w:jc w:val="left"/>
              <w:rPr>
                <w:rFonts w:ascii="Calibri" w:hAnsi="Calibri"/>
              </w:rPr>
            </w:pPr>
            <w:r w:rsidRPr="00CE359A">
              <w:rPr>
                <w:rFonts w:ascii="Calibri" w:hAnsi="Calibri"/>
              </w:rPr>
              <w:t>+GST</w:t>
            </w:r>
          </w:p>
        </w:tc>
        <w:tc>
          <w:tcPr>
            <w:tcW w:w="2400" w:type="dxa"/>
          </w:tcPr>
          <w:p w:rsidR="00051838" w:rsidRPr="00CE359A" w:rsidRDefault="00051838" w:rsidP="00F132F0">
            <w:pPr>
              <w:spacing w:before="120" w:after="120" w:line="240" w:lineRule="auto"/>
              <w:jc w:val="left"/>
              <w:rPr>
                <w:rFonts w:ascii="Calibri" w:hAnsi="Calibri"/>
              </w:rPr>
            </w:pPr>
            <w:r w:rsidRPr="00CE359A">
              <w:rPr>
                <w:rFonts w:ascii="Calibri" w:hAnsi="Calibri"/>
              </w:rPr>
              <w:t>per person per day or pro rata for part thereof</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Aboriginal Heritage Act Register Search</w:t>
            </w:r>
          </w:p>
        </w:tc>
        <w:tc>
          <w:tcPr>
            <w:tcW w:w="2528" w:type="dxa"/>
            <w:gridSpan w:val="2"/>
          </w:tcPr>
          <w:p w:rsidR="00051838" w:rsidRPr="00CE359A" w:rsidRDefault="00051838" w:rsidP="005C20AE">
            <w:pPr>
              <w:spacing w:before="120" w:after="120" w:line="240" w:lineRule="auto"/>
              <w:jc w:val="left"/>
              <w:rPr>
                <w:rFonts w:ascii="Calibri" w:hAnsi="Calibri"/>
              </w:rPr>
            </w:pPr>
            <w:r w:rsidRPr="00CE359A">
              <w:rPr>
                <w:rFonts w:ascii="Calibri" w:hAnsi="Calibri"/>
              </w:rPr>
              <w:t xml:space="preserve">$200.00 or as advised by </w:t>
            </w:r>
            <w:r w:rsidR="005C20AE" w:rsidRPr="00CE359A">
              <w:rPr>
                <w:rFonts w:ascii="Calibri" w:hAnsi="Calibri"/>
              </w:rPr>
              <w:t>DAA</w:t>
            </w:r>
          </w:p>
        </w:tc>
        <w:tc>
          <w:tcPr>
            <w:tcW w:w="832" w:type="dxa"/>
          </w:tcPr>
          <w:p w:rsidR="00051838" w:rsidRPr="00CE359A" w:rsidRDefault="00051838" w:rsidP="00F132F0">
            <w:pPr>
              <w:spacing w:before="120" w:after="120" w:line="240" w:lineRule="auto"/>
              <w:jc w:val="left"/>
              <w:rPr>
                <w:rFonts w:ascii="Calibri" w:hAnsi="Calibri"/>
              </w:rPr>
            </w:pPr>
            <w:r w:rsidRPr="00CE359A">
              <w:rPr>
                <w:rFonts w:ascii="Calibri" w:hAnsi="Calibri"/>
              </w:rPr>
              <w:t>+GST</w:t>
            </w:r>
          </w:p>
        </w:tc>
        <w:tc>
          <w:tcPr>
            <w:tcW w:w="2400" w:type="dxa"/>
          </w:tcPr>
          <w:p w:rsidR="00051838" w:rsidRPr="00CE359A" w:rsidRDefault="00051838" w:rsidP="00F132F0">
            <w:pPr>
              <w:spacing w:before="120" w:after="120" w:line="240" w:lineRule="auto"/>
              <w:jc w:val="left"/>
              <w:rPr>
                <w:rFonts w:ascii="Calibri" w:hAnsi="Calibri"/>
              </w:rPr>
            </w:pPr>
            <w:r w:rsidRPr="00CE359A">
              <w:rPr>
                <w:rFonts w:ascii="Calibri" w:hAnsi="Calibri"/>
              </w:rPr>
              <w:t>per person per day or pro rata for part thereof</w:t>
            </w:r>
          </w:p>
        </w:tc>
      </w:tr>
      <w:tr w:rsidR="00051838" w:rsidRPr="00CE359A">
        <w:tc>
          <w:tcPr>
            <w:tcW w:w="720" w:type="dxa"/>
            <w:tcBorders>
              <w:bottom w:val="single" w:sz="4" w:space="0" w:color="auto"/>
            </w:tcBorders>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 xml:space="preserve">Aboriginal Liaison Officer (if required) </w:t>
            </w:r>
          </w:p>
        </w:tc>
        <w:tc>
          <w:tcPr>
            <w:tcW w:w="2528" w:type="dxa"/>
            <w:gridSpan w:val="2"/>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 xml:space="preserve">$500.00 </w:t>
            </w:r>
            <w:r w:rsidRPr="00CE359A">
              <w:rPr>
                <w:rFonts w:ascii="Calibri" w:hAnsi="Calibri"/>
              </w:rPr>
              <w:br/>
              <w:t>(Indexed to CPI)</w:t>
            </w:r>
          </w:p>
        </w:tc>
        <w:tc>
          <w:tcPr>
            <w:tcW w:w="832"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+GST</w:t>
            </w:r>
          </w:p>
        </w:tc>
        <w:tc>
          <w:tcPr>
            <w:tcW w:w="240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per person per day or pro rata for part thereof</w:t>
            </w:r>
          </w:p>
        </w:tc>
      </w:tr>
      <w:tr w:rsidR="00051838" w:rsidRPr="00CE359A">
        <w:tc>
          <w:tcPr>
            <w:tcW w:w="9120" w:type="dxa"/>
            <w:gridSpan w:val="6"/>
            <w:shd w:val="clear" w:color="auto" w:fill="F3F3F3"/>
          </w:tcPr>
          <w:p w:rsidR="00051838" w:rsidRPr="00CE359A" w:rsidRDefault="00051838" w:rsidP="00F132F0">
            <w:pPr>
              <w:spacing w:before="120" w:after="120" w:line="240" w:lineRule="auto"/>
              <w:jc w:val="left"/>
              <w:rPr>
                <w:rFonts w:ascii="Calibri" w:hAnsi="Calibri"/>
              </w:rPr>
            </w:pPr>
            <w:r w:rsidRPr="00CE359A">
              <w:rPr>
                <w:rFonts w:ascii="Calibri" w:hAnsi="Calibri"/>
                <w:b/>
              </w:rPr>
              <w:t>Archaeological Assessment</w:t>
            </w:r>
            <w:r w:rsidRPr="00CE359A">
              <w:rPr>
                <w:rFonts w:ascii="Calibri" w:hAnsi="Calibri"/>
              </w:rPr>
              <w:t xml:space="preserve"> (if necessary and agreed)</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Archaeologist (archaeological team external contractors)</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p w:rsidR="00051838" w:rsidRPr="00CE359A" w:rsidRDefault="00051838" w:rsidP="00F132F0">
            <w:pPr>
              <w:spacing w:before="120" w:after="120" w:line="240" w:lineRule="auto"/>
              <w:jc w:val="left"/>
              <w:rPr>
                <w:rFonts w:ascii="Calibri" w:hAnsi="Calibri"/>
              </w:rPr>
            </w:pPr>
            <w:r w:rsidRPr="00CE359A">
              <w:rPr>
                <w:rFonts w:ascii="Calibri" w:hAnsi="Calibri"/>
              </w:rPr>
              <w:t>[Usually $900 – $1200 (Indexed to CPI)]</w:t>
            </w:r>
          </w:p>
        </w:tc>
        <w:tc>
          <w:tcPr>
            <w:tcW w:w="832" w:type="dxa"/>
          </w:tcPr>
          <w:p w:rsidR="00051838" w:rsidRPr="00CE359A" w:rsidRDefault="00051838" w:rsidP="00F132F0">
            <w:pPr>
              <w:spacing w:before="120" w:after="120" w:line="240" w:lineRule="auto"/>
              <w:jc w:val="left"/>
              <w:rPr>
                <w:rFonts w:ascii="Calibri" w:hAnsi="Calibri"/>
              </w:rPr>
            </w:pPr>
          </w:p>
        </w:tc>
        <w:tc>
          <w:tcPr>
            <w:tcW w:w="2400" w:type="dxa"/>
          </w:tcPr>
          <w:p w:rsidR="00051838" w:rsidRPr="00CE359A" w:rsidRDefault="00051838" w:rsidP="00F132F0">
            <w:pPr>
              <w:spacing w:before="120" w:after="120" w:line="240" w:lineRule="auto"/>
              <w:jc w:val="left"/>
              <w:rPr>
                <w:rFonts w:ascii="Calibri" w:hAnsi="Calibri"/>
              </w:rPr>
            </w:pPr>
          </w:p>
        </w:tc>
      </w:tr>
      <w:tr w:rsidR="00051838" w:rsidRPr="00CE359A">
        <w:tc>
          <w:tcPr>
            <w:tcW w:w="720" w:type="dxa"/>
            <w:tcBorders>
              <w:bottom w:val="single" w:sz="4" w:space="0" w:color="auto"/>
            </w:tcBorders>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Fieldwork and reporting</w:t>
            </w:r>
          </w:p>
        </w:tc>
        <w:tc>
          <w:tcPr>
            <w:tcW w:w="2528" w:type="dxa"/>
            <w:gridSpan w:val="2"/>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p w:rsidR="00051838" w:rsidRPr="00CE359A" w:rsidRDefault="00051838" w:rsidP="00F132F0">
            <w:pPr>
              <w:spacing w:before="120" w:after="120" w:line="240" w:lineRule="auto"/>
              <w:jc w:val="left"/>
              <w:rPr>
                <w:rFonts w:ascii="Calibri" w:hAnsi="Calibri"/>
              </w:rPr>
            </w:pPr>
            <w:r w:rsidRPr="00CE359A">
              <w:rPr>
                <w:rFonts w:ascii="Calibri" w:hAnsi="Calibri"/>
              </w:rPr>
              <w:t>[Usually $900 – $1200    (Indexed to CPI)]</w:t>
            </w:r>
          </w:p>
        </w:tc>
        <w:tc>
          <w:tcPr>
            <w:tcW w:w="832" w:type="dxa"/>
            <w:tcBorders>
              <w:bottom w:val="single" w:sz="4" w:space="0" w:color="auto"/>
            </w:tcBorders>
          </w:tcPr>
          <w:p w:rsidR="00051838" w:rsidRPr="00CE359A" w:rsidRDefault="00051838" w:rsidP="00F132F0">
            <w:pPr>
              <w:spacing w:before="120" w:after="120" w:line="240" w:lineRule="auto"/>
              <w:jc w:val="left"/>
              <w:rPr>
                <w:rFonts w:ascii="Calibri" w:hAnsi="Calibri"/>
              </w:rPr>
            </w:pPr>
          </w:p>
        </w:tc>
        <w:tc>
          <w:tcPr>
            <w:tcW w:w="2400" w:type="dxa"/>
            <w:tcBorders>
              <w:bottom w:val="single" w:sz="4" w:space="0" w:color="auto"/>
            </w:tcBorders>
          </w:tcPr>
          <w:p w:rsidR="00051838" w:rsidRPr="00CE359A" w:rsidRDefault="00051838" w:rsidP="00F132F0">
            <w:pPr>
              <w:spacing w:before="120" w:after="120" w:line="240" w:lineRule="auto"/>
              <w:jc w:val="left"/>
              <w:rPr>
                <w:rFonts w:ascii="Calibri" w:hAnsi="Calibri"/>
              </w:rPr>
            </w:pPr>
          </w:p>
        </w:tc>
      </w:tr>
      <w:tr w:rsidR="00051838" w:rsidRPr="00CE359A">
        <w:tc>
          <w:tcPr>
            <w:tcW w:w="9120" w:type="dxa"/>
            <w:gridSpan w:val="6"/>
            <w:shd w:val="clear" w:color="auto" w:fill="F3F3F3"/>
          </w:tcPr>
          <w:p w:rsidR="00051838" w:rsidRPr="00CE359A" w:rsidRDefault="00051838" w:rsidP="00F132F0">
            <w:pPr>
              <w:spacing w:before="120" w:after="120" w:line="240" w:lineRule="auto"/>
              <w:jc w:val="left"/>
              <w:rPr>
                <w:rFonts w:ascii="Calibri" w:hAnsi="Calibri"/>
              </w:rPr>
            </w:pPr>
            <w:r w:rsidRPr="00CE359A">
              <w:rPr>
                <w:rFonts w:ascii="Calibri" w:hAnsi="Calibri"/>
                <w:b/>
              </w:rPr>
              <w:t xml:space="preserve">Aboriginal Consultants </w:t>
            </w:r>
            <w:r w:rsidRPr="00CE359A">
              <w:rPr>
                <w:rFonts w:ascii="Calibri" w:hAnsi="Calibri"/>
              </w:rPr>
              <w:t>(Clause 10.1(a)(i))</w:t>
            </w:r>
          </w:p>
        </w:tc>
      </w:tr>
      <w:tr w:rsidR="00051838" w:rsidRPr="00CE359A">
        <w:tc>
          <w:tcPr>
            <w:tcW w:w="720" w:type="dxa"/>
            <w:tcBorders>
              <w:bottom w:val="single" w:sz="4" w:space="0" w:color="auto"/>
            </w:tcBorders>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Aboriginal Consultants - up to 6</w:t>
            </w:r>
          </w:p>
        </w:tc>
        <w:tc>
          <w:tcPr>
            <w:tcW w:w="2528" w:type="dxa"/>
            <w:gridSpan w:val="2"/>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$500 (max) (Indexed to CPI)</w:t>
            </w:r>
          </w:p>
        </w:tc>
        <w:tc>
          <w:tcPr>
            <w:tcW w:w="832"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+GST</w:t>
            </w:r>
          </w:p>
        </w:tc>
        <w:tc>
          <w:tcPr>
            <w:tcW w:w="2400" w:type="dxa"/>
            <w:tcBorders>
              <w:bottom w:val="single" w:sz="4" w:space="0" w:color="auto"/>
            </w:tcBorders>
          </w:tcPr>
          <w:p w:rsidR="00051838" w:rsidRPr="00CE359A" w:rsidRDefault="00051838" w:rsidP="00F132F0">
            <w:pPr>
              <w:spacing w:before="120" w:after="120" w:line="240" w:lineRule="auto"/>
              <w:jc w:val="left"/>
              <w:rPr>
                <w:rFonts w:ascii="Calibri" w:hAnsi="Calibri"/>
              </w:rPr>
            </w:pPr>
            <w:proofErr w:type="gramStart"/>
            <w:r w:rsidRPr="00CE359A">
              <w:rPr>
                <w:rFonts w:ascii="Calibri" w:hAnsi="Calibri"/>
              </w:rPr>
              <w:t>per</w:t>
            </w:r>
            <w:proofErr w:type="gramEnd"/>
            <w:r w:rsidRPr="00CE359A">
              <w:rPr>
                <w:rFonts w:ascii="Calibri" w:hAnsi="Calibri"/>
              </w:rPr>
              <w:t xml:space="preserve"> person per day or pro rata for part thereof where a day is 7.5 hours.</w:t>
            </w:r>
          </w:p>
          <w:p w:rsidR="0086670F" w:rsidRDefault="0086670F" w:rsidP="00F132F0">
            <w:pPr>
              <w:spacing w:before="120" w:after="120" w:line="240" w:lineRule="auto"/>
              <w:jc w:val="left"/>
              <w:rPr>
                <w:rFonts w:ascii="Calibri" w:hAnsi="Calibri"/>
              </w:rPr>
            </w:pPr>
          </w:p>
          <w:p w:rsidR="00883BA2" w:rsidRPr="00CE359A" w:rsidRDefault="00883BA2" w:rsidP="00F132F0">
            <w:pPr>
              <w:spacing w:before="120" w:after="120" w:line="240" w:lineRule="auto"/>
              <w:jc w:val="left"/>
              <w:rPr>
                <w:rFonts w:ascii="Calibri" w:hAnsi="Calibri"/>
              </w:rPr>
            </w:pPr>
          </w:p>
        </w:tc>
      </w:tr>
      <w:tr w:rsidR="00900105" w:rsidRPr="00CE359A" w:rsidTr="006867CD">
        <w:tc>
          <w:tcPr>
            <w:tcW w:w="9120" w:type="dxa"/>
            <w:gridSpan w:val="6"/>
            <w:shd w:val="clear" w:color="auto" w:fill="F3F3F3"/>
          </w:tcPr>
          <w:p w:rsidR="00900105" w:rsidRPr="00CE359A" w:rsidRDefault="00900105" w:rsidP="006867CD">
            <w:pPr>
              <w:spacing w:before="120" w:after="120" w:line="240" w:lineRule="auto"/>
              <w:jc w:val="left"/>
              <w:rPr>
                <w:rFonts w:ascii="Calibri" w:hAnsi="Calibri"/>
              </w:rPr>
            </w:pPr>
            <w:r w:rsidRPr="00CE359A">
              <w:rPr>
                <w:rFonts w:ascii="Calibri" w:hAnsi="Calibri"/>
                <w:b/>
              </w:rPr>
              <w:t>Regional Allowance (in addition to the Aboriginal Consultants' Costs set out above)</w:t>
            </w:r>
          </w:p>
        </w:tc>
      </w:tr>
      <w:tr w:rsidR="00900105" w:rsidRPr="00CE359A" w:rsidTr="006867CD">
        <w:tc>
          <w:tcPr>
            <w:tcW w:w="720" w:type="dxa"/>
            <w:tcBorders>
              <w:bottom w:val="single" w:sz="4" w:space="0" w:color="auto"/>
            </w:tcBorders>
          </w:tcPr>
          <w:p w:rsidR="00900105" w:rsidRPr="00CE359A" w:rsidRDefault="00900105" w:rsidP="008D5FDD">
            <w:pPr>
              <w:numPr>
                <w:ilvl w:val="0"/>
                <w:numId w:val="25"/>
              </w:numPr>
              <w:spacing w:before="120" w:after="120" w:line="240" w:lineRule="auto"/>
              <w:jc w:val="left"/>
              <w:rPr>
                <w:rFonts w:ascii="Calibri" w:hAnsi="Calibri"/>
              </w:rPr>
            </w:pPr>
          </w:p>
        </w:tc>
        <w:tc>
          <w:tcPr>
            <w:tcW w:w="2640" w:type="dxa"/>
            <w:tcBorders>
              <w:bottom w:val="single" w:sz="4" w:space="0" w:color="auto"/>
            </w:tcBorders>
          </w:tcPr>
          <w:p w:rsidR="00900105" w:rsidRPr="00CE359A" w:rsidRDefault="00900105" w:rsidP="006867CD">
            <w:pPr>
              <w:spacing w:before="120" w:after="120" w:line="240" w:lineRule="auto"/>
              <w:jc w:val="left"/>
              <w:rPr>
                <w:rFonts w:ascii="Calibri" w:hAnsi="Calibri"/>
              </w:rPr>
            </w:pPr>
            <w:r w:rsidRPr="00CE359A">
              <w:rPr>
                <w:rFonts w:ascii="Calibri" w:hAnsi="Calibri"/>
              </w:rPr>
              <w:t>Aboriginal Consultants - up to 6 unless otherwise agreed</w:t>
            </w:r>
          </w:p>
        </w:tc>
        <w:tc>
          <w:tcPr>
            <w:tcW w:w="2528" w:type="dxa"/>
            <w:gridSpan w:val="2"/>
            <w:tcBorders>
              <w:bottom w:val="single" w:sz="4" w:space="0" w:color="auto"/>
            </w:tcBorders>
          </w:tcPr>
          <w:p w:rsidR="00900105" w:rsidRPr="00CE359A" w:rsidRDefault="00900105" w:rsidP="006867CD">
            <w:pPr>
              <w:spacing w:before="120" w:after="120" w:line="240" w:lineRule="auto"/>
              <w:jc w:val="left"/>
              <w:rPr>
                <w:rFonts w:ascii="Calibri" w:hAnsi="Calibri"/>
              </w:rPr>
            </w:pPr>
            <w:r w:rsidRPr="00CE359A">
              <w:rPr>
                <w:rFonts w:ascii="Calibri" w:hAnsi="Calibri"/>
              </w:rPr>
              <w:t xml:space="preserve">Equivalent to the Standard District Allowance Rate ("Rate") per week for the Regional Development Zone in which the relevant Aboriginal Consultant ordinarily resides.  The Rate for the relevant Regional Development Zone is as referred to in the </w:t>
            </w:r>
            <w:r w:rsidRPr="00CE359A">
              <w:rPr>
                <w:rFonts w:ascii="Calibri" w:hAnsi="Calibri"/>
                <w:i/>
              </w:rPr>
              <w:t>District Allowance (Government Officers) General Agreement,</w:t>
            </w:r>
            <w:r w:rsidRPr="00CE359A">
              <w:rPr>
                <w:rFonts w:ascii="Calibri" w:hAnsi="Calibri"/>
              </w:rPr>
              <w:t xml:space="preserve"> as adjusted from time to time,</w:t>
            </w:r>
          </w:p>
        </w:tc>
        <w:tc>
          <w:tcPr>
            <w:tcW w:w="832" w:type="dxa"/>
            <w:tcBorders>
              <w:bottom w:val="single" w:sz="4" w:space="0" w:color="auto"/>
            </w:tcBorders>
          </w:tcPr>
          <w:p w:rsidR="00900105" w:rsidRPr="00CE359A" w:rsidRDefault="00900105" w:rsidP="006867CD">
            <w:pPr>
              <w:spacing w:before="120" w:after="120" w:line="240" w:lineRule="auto"/>
              <w:jc w:val="left"/>
              <w:rPr>
                <w:rFonts w:ascii="Calibri" w:hAnsi="Calibri"/>
              </w:rPr>
            </w:pPr>
            <w:r w:rsidRPr="00CE359A">
              <w:rPr>
                <w:rFonts w:ascii="Calibri" w:hAnsi="Calibri"/>
              </w:rPr>
              <w:t>+GST</w:t>
            </w:r>
          </w:p>
        </w:tc>
        <w:tc>
          <w:tcPr>
            <w:tcW w:w="2400" w:type="dxa"/>
            <w:tcBorders>
              <w:bottom w:val="single" w:sz="4" w:space="0" w:color="auto"/>
            </w:tcBorders>
          </w:tcPr>
          <w:p w:rsidR="00900105" w:rsidRPr="00CE359A" w:rsidRDefault="00900105" w:rsidP="006867CD">
            <w:pPr>
              <w:spacing w:before="120" w:after="120" w:line="240" w:lineRule="auto"/>
              <w:jc w:val="left"/>
              <w:rPr>
                <w:rFonts w:ascii="Calibri" w:hAnsi="Calibri"/>
              </w:rPr>
            </w:pPr>
            <w:r w:rsidRPr="00CE359A">
              <w:rPr>
                <w:rFonts w:ascii="Calibri" w:hAnsi="Calibri"/>
              </w:rPr>
              <w:t>per person per 5 day week or pro rata for part thereof</w:t>
            </w:r>
          </w:p>
        </w:tc>
      </w:tr>
      <w:tr w:rsidR="00051838" w:rsidRPr="00CE359A">
        <w:tc>
          <w:tcPr>
            <w:tcW w:w="9120" w:type="dxa"/>
            <w:gridSpan w:val="6"/>
            <w:shd w:val="clear" w:color="auto" w:fill="F3F3F3"/>
          </w:tcPr>
          <w:p w:rsidR="00051838" w:rsidRPr="00CE359A" w:rsidRDefault="00051838" w:rsidP="00F132F0">
            <w:pPr>
              <w:spacing w:before="120" w:after="120" w:line="240" w:lineRule="auto"/>
              <w:jc w:val="left"/>
              <w:rPr>
                <w:rFonts w:ascii="Calibri" w:hAnsi="Calibri"/>
              </w:rPr>
            </w:pPr>
            <w:r w:rsidRPr="00CE359A">
              <w:rPr>
                <w:rFonts w:ascii="Calibri" w:hAnsi="Calibri"/>
                <w:b/>
              </w:rPr>
              <w:t>Field Expenses</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 xml:space="preserve">Principal </w:t>
            </w:r>
            <w:r w:rsidR="00BF12A3" w:rsidRPr="00AC65D1">
              <w:rPr>
                <w:rFonts w:ascii="Calibri" w:hAnsi="Calibri"/>
              </w:rPr>
              <w:t xml:space="preserve">Aboriginal </w:t>
            </w:r>
            <w:r w:rsidRPr="00AC65D1">
              <w:rPr>
                <w:rFonts w:ascii="Calibri" w:hAnsi="Calibri"/>
              </w:rPr>
              <w:t xml:space="preserve">Heritage Consultant </w:t>
            </w:r>
            <w:r w:rsidR="00BF12A3" w:rsidRPr="00AC65D1">
              <w:rPr>
                <w:rFonts w:ascii="Calibri" w:hAnsi="Calibri"/>
              </w:rPr>
              <w:t xml:space="preserve">(if agreed) </w:t>
            </w:r>
            <w:r w:rsidRPr="00AC65D1">
              <w:rPr>
                <w:rFonts w:ascii="Calibri" w:hAnsi="Calibri"/>
              </w:rPr>
              <w:t>accommodation/</w:t>
            </w:r>
            <w:r w:rsidR="00BF12A3" w:rsidRPr="00AC65D1">
              <w:rPr>
                <w:rFonts w:ascii="Calibri" w:hAnsi="Calibri"/>
              </w:rPr>
              <w:t>m</w:t>
            </w:r>
            <w:r w:rsidRPr="00AC65D1">
              <w:rPr>
                <w:rFonts w:ascii="Calibri" w:hAnsi="Calibri"/>
              </w:rPr>
              <w:t>eals</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tc>
        <w:tc>
          <w:tcPr>
            <w:tcW w:w="832" w:type="dxa"/>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Pr>
          <w:p w:rsidR="00051838" w:rsidRPr="00CE359A" w:rsidRDefault="00051838" w:rsidP="00F132F0">
            <w:pPr>
              <w:spacing w:before="120" w:after="120" w:line="240" w:lineRule="auto"/>
              <w:jc w:val="left"/>
              <w:rPr>
                <w:rFonts w:ascii="Calibri" w:hAnsi="Calibri"/>
              </w:rPr>
            </w:pP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Aboriginal Liaison Officer or Anthropologist accommodation/meals</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tc>
        <w:tc>
          <w:tcPr>
            <w:tcW w:w="832" w:type="dxa"/>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Pr>
          <w:p w:rsidR="00051838" w:rsidRPr="00CE359A" w:rsidRDefault="00051838" w:rsidP="00F132F0">
            <w:pPr>
              <w:spacing w:before="120" w:after="120" w:line="240" w:lineRule="auto"/>
              <w:jc w:val="left"/>
              <w:rPr>
                <w:rFonts w:ascii="Calibri" w:hAnsi="Calibri"/>
              </w:rPr>
            </w:pP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Archaeologist or Archaeological Team accommodation/meals</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tc>
        <w:tc>
          <w:tcPr>
            <w:tcW w:w="832" w:type="dxa"/>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Pr>
          <w:p w:rsidR="00051838" w:rsidRPr="00CE359A" w:rsidRDefault="00051838" w:rsidP="00F132F0">
            <w:pPr>
              <w:spacing w:before="120" w:after="120" w:line="240" w:lineRule="auto"/>
              <w:jc w:val="left"/>
              <w:rPr>
                <w:rFonts w:ascii="Calibri" w:hAnsi="Calibri"/>
              </w:rPr>
            </w:pPr>
          </w:p>
        </w:tc>
      </w:tr>
      <w:tr w:rsidR="00051838" w:rsidRPr="00CE359A">
        <w:trPr>
          <w:cantSplit/>
        </w:trPr>
        <w:tc>
          <w:tcPr>
            <w:tcW w:w="720" w:type="dxa"/>
            <w:tcBorders>
              <w:bottom w:val="single" w:sz="4" w:space="0" w:color="auto"/>
            </w:tcBorders>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Aboriginal Consultants accommodation/meals</w:t>
            </w:r>
          </w:p>
        </w:tc>
        <w:tc>
          <w:tcPr>
            <w:tcW w:w="2528" w:type="dxa"/>
            <w:gridSpan w:val="2"/>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tc>
        <w:tc>
          <w:tcPr>
            <w:tcW w:w="832" w:type="dxa"/>
            <w:tcBorders>
              <w:bottom w:val="single" w:sz="4" w:space="0" w:color="auto"/>
            </w:tcBorders>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Borders>
              <w:bottom w:val="single" w:sz="4" w:space="0" w:color="auto"/>
            </w:tcBorders>
          </w:tcPr>
          <w:p w:rsidR="00051838" w:rsidRPr="00CE359A" w:rsidRDefault="00051838" w:rsidP="00F132F0">
            <w:pPr>
              <w:spacing w:before="120" w:after="120" w:line="240" w:lineRule="auto"/>
              <w:jc w:val="left"/>
              <w:rPr>
                <w:rFonts w:ascii="Calibri" w:hAnsi="Calibri"/>
              </w:rPr>
            </w:pPr>
          </w:p>
        </w:tc>
      </w:tr>
      <w:tr w:rsidR="00051838" w:rsidRPr="00CE359A">
        <w:tc>
          <w:tcPr>
            <w:tcW w:w="9120" w:type="dxa"/>
            <w:gridSpan w:val="6"/>
            <w:shd w:val="clear" w:color="auto" w:fill="F3F3F3"/>
          </w:tcPr>
          <w:p w:rsidR="00051838" w:rsidRPr="00CE359A" w:rsidRDefault="00051838" w:rsidP="00F132F0">
            <w:pPr>
              <w:spacing w:before="120" w:after="120" w:line="240" w:lineRule="auto"/>
              <w:jc w:val="left"/>
              <w:rPr>
                <w:rFonts w:ascii="Calibri" w:hAnsi="Calibri"/>
              </w:rPr>
            </w:pPr>
            <w:r w:rsidRPr="00CE359A">
              <w:rPr>
                <w:rFonts w:ascii="Calibri" w:hAnsi="Calibri"/>
                <w:b/>
              </w:rPr>
              <w:t>Travel Expenses</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Vehicle mileage (km)</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hAnsi="Calibri"/>
              </w:rPr>
              <w:t>$ As per Australian Taxation Office tax schedule for location</w:t>
            </w:r>
          </w:p>
        </w:tc>
        <w:tc>
          <w:tcPr>
            <w:tcW w:w="832" w:type="dxa"/>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Pr>
          <w:p w:rsidR="00051838" w:rsidRPr="00CE359A" w:rsidRDefault="00051838" w:rsidP="00F132F0">
            <w:pPr>
              <w:spacing w:before="120" w:after="120" w:line="240" w:lineRule="auto"/>
              <w:jc w:val="left"/>
              <w:rPr>
                <w:rFonts w:ascii="Calibri" w:hAnsi="Calibri"/>
              </w:rPr>
            </w:pPr>
            <w:r w:rsidRPr="00CE359A">
              <w:rPr>
                <w:rFonts w:ascii="Calibri" w:hAnsi="Calibri"/>
              </w:rPr>
              <w:t>per km</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Hire Vehicle (if survey vehicle is hired)</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eastAsia="Arial Unicode MS" w:hAnsi="Calibri"/>
              </w:rPr>
              <w:t>commercial rates, plus fuel</w:t>
            </w:r>
          </w:p>
        </w:tc>
        <w:tc>
          <w:tcPr>
            <w:tcW w:w="832" w:type="dxa"/>
          </w:tcPr>
          <w:p w:rsidR="00051838" w:rsidRPr="00CE359A" w:rsidRDefault="00051838" w:rsidP="00F132F0">
            <w:pPr>
              <w:spacing w:before="120" w:after="120" w:line="240" w:lineRule="auto"/>
              <w:jc w:val="left"/>
              <w:rPr>
                <w:rFonts w:ascii="Calibri" w:eastAsia="Arial Unicode MS" w:hAnsi="Calibri"/>
              </w:rPr>
            </w:pPr>
          </w:p>
        </w:tc>
        <w:tc>
          <w:tcPr>
            <w:tcW w:w="2400" w:type="dxa"/>
          </w:tcPr>
          <w:p w:rsidR="00051838" w:rsidRPr="00CE359A" w:rsidRDefault="00051838" w:rsidP="00F132F0">
            <w:pPr>
              <w:spacing w:before="120" w:after="120" w:line="240" w:lineRule="auto"/>
              <w:jc w:val="left"/>
              <w:rPr>
                <w:rFonts w:ascii="Calibri" w:hAnsi="Calibri"/>
              </w:rPr>
            </w:pP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Aboriginal Consultants travel expenses (if required)</w:t>
            </w:r>
          </w:p>
        </w:tc>
        <w:tc>
          <w:tcPr>
            <w:tcW w:w="2528" w:type="dxa"/>
            <w:gridSpan w:val="2"/>
          </w:tcPr>
          <w:p w:rsidR="00051838" w:rsidRPr="00CE359A" w:rsidRDefault="00051838" w:rsidP="00F132F0">
            <w:pPr>
              <w:spacing w:before="120" w:after="120" w:line="240" w:lineRule="auto"/>
              <w:jc w:val="left"/>
              <w:rPr>
                <w:rFonts w:ascii="Calibri" w:eastAsia="Arial Unicode MS" w:hAnsi="Calibri"/>
              </w:rPr>
            </w:pPr>
            <w:r w:rsidRPr="00CE359A">
              <w:rPr>
                <w:rFonts w:ascii="Calibri" w:hAnsi="Calibri"/>
              </w:rPr>
              <w:t>Rate as per tax schedule for location</w:t>
            </w:r>
          </w:p>
        </w:tc>
        <w:tc>
          <w:tcPr>
            <w:tcW w:w="832" w:type="dxa"/>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Pr>
          <w:p w:rsidR="00051838" w:rsidRPr="00CE359A" w:rsidRDefault="00051838" w:rsidP="00F132F0">
            <w:pPr>
              <w:spacing w:before="120" w:after="120" w:line="240" w:lineRule="auto"/>
              <w:jc w:val="left"/>
              <w:rPr>
                <w:rFonts w:ascii="Calibri" w:hAnsi="Calibri"/>
              </w:rPr>
            </w:pPr>
            <w:r w:rsidRPr="00CE359A">
              <w:rPr>
                <w:rFonts w:ascii="Calibri" w:hAnsi="Calibri"/>
              </w:rPr>
              <w:t>per km</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Airfares</w:t>
            </w:r>
          </w:p>
        </w:tc>
        <w:tc>
          <w:tcPr>
            <w:tcW w:w="2528" w:type="dxa"/>
            <w:gridSpan w:val="2"/>
          </w:tcPr>
          <w:p w:rsidR="00051838" w:rsidRPr="00CE359A" w:rsidRDefault="00051838" w:rsidP="00F132F0">
            <w:pPr>
              <w:spacing w:before="120" w:after="120" w:line="240" w:lineRule="auto"/>
              <w:jc w:val="left"/>
              <w:rPr>
                <w:rFonts w:ascii="Calibri" w:hAnsi="Calibri"/>
              </w:rPr>
            </w:pPr>
            <w:r w:rsidRPr="00CE359A">
              <w:rPr>
                <w:rFonts w:ascii="Calibri" w:hAnsi="Calibri"/>
              </w:rPr>
              <w:t>At cost (economy)</w:t>
            </w:r>
          </w:p>
        </w:tc>
        <w:tc>
          <w:tcPr>
            <w:tcW w:w="832" w:type="dxa"/>
          </w:tcPr>
          <w:p w:rsidR="00051838" w:rsidRPr="00CE359A" w:rsidRDefault="00051838" w:rsidP="00F132F0">
            <w:pPr>
              <w:spacing w:before="120" w:after="120" w:line="240" w:lineRule="auto"/>
              <w:jc w:val="left"/>
              <w:rPr>
                <w:rFonts w:ascii="Calibri" w:eastAsia="Arial Unicode MS" w:hAnsi="Calibri"/>
              </w:rPr>
            </w:pPr>
          </w:p>
        </w:tc>
        <w:tc>
          <w:tcPr>
            <w:tcW w:w="2400" w:type="dxa"/>
          </w:tcPr>
          <w:p w:rsidR="00051838" w:rsidRPr="00CE359A" w:rsidRDefault="00051838" w:rsidP="00F132F0">
            <w:pPr>
              <w:spacing w:before="120" w:after="120" w:line="240" w:lineRule="auto"/>
              <w:jc w:val="left"/>
              <w:rPr>
                <w:rFonts w:ascii="Calibri" w:hAnsi="Calibri"/>
              </w:rPr>
            </w:pPr>
          </w:p>
        </w:tc>
      </w:tr>
      <w:tr w:rsidR="00051838" w:rsidRPr="00CE359A">
        <w:tc>
          <w:tcPr>
            <w:tcW w:w="720" w:type="dxa"/>
            <w:tcBorders>
              <w:bottom w:val="single" w:sz="4" w:space="0" w:color="auto"/>
            </w:tcBorders>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Taxi travel (to and from airports or meetings)</w:t>
            </w:r>
          </w:p>
        </w:tc>
        <w:tc>
          <w:tcPr>
            <w:tcW w:w="2528" w:type="dxa"/>
            <w:gridSpan w:val="2"/>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tc>
        <w:tc>
          <w:tcPr>
            <w:tcW w:w="832" w:type="dxa"/>
            <w:tcBorders>
              <w:bottom w:val="single" w:sz="4" w:space="0" w:color="auto"/>
            </w:tcBorders>
          </w:tcPr>
          <w:p w:rsidR="00051838" w:rsidRPr="00CE359A" w:rsidRDefault="00051838" w:rsidP="00F132F0">
            <w:pPr>
              <w:spacing w:before="120" w:after="120" w:line="240" w:lineRule="auto"/>
              <w:jc w:val="left"/>
              <w:rPr>
                <w:rFonts w:ascii="Calibri" w:eastAsia="Arial Unicode MS" w:hAnsi="Calibri"/>
              </w:rPr>
            </w:pPr>
          </w:p>
        </w:tc>
        <w:tc>
          <w:tcPr>
            <w:tcW w:w="2400" w:type="dxa"/>
            <w:tcBorders>
              <w:bottom w:val="single" w:sz="4" w:space="0" w:color="auto"/>
            </w:tcBorders>
          </w:tcPr>
          <w:p w:rsidR="00051838" w:rsidRPr="00CE359A" w:rsidRDefault="00051838" w:rsidP="00F132F0">
            <w:pPr>
              <w:spacing w:before="120" w:after="120" w:line="240" w:lineRule="auto"/>
              <w:jc w:val="left"/>
              <w:rPr>
                <w:rFonts w:ascii="Calibri" w:hAnsi="Calibri"/>
              </w:rPr>
            </w:pPr>
          </w:p>
        </w:tc>
      </w:tr>
      <w:tr w:rsidR="00051838" w:rsidRPr="00CE359A">
        <w:tc>
          <w:tcPr>
            <w:tcW w:w="9120" w:type="dxa"/>
            <w:gridSpan w:val="6"/>
            <w:shd w:val="clear" w:color="auto" w:fill="F3F3F3"/>
          </w:tcPr>
          <w:p w:rsidR="00051838" w:rsidRPr="00CE359A" w:rsidRDefault="00051838" w:rsidP="00F132F0">
            <w:pPr>
              <w:spacing w:before="120" w:after="120" w:line="240" w:lineRule="auto"/>
              <w:jc w:val="left"/>
              <w:rPr>
                <w:rFonts w:ascii="Calibri" w:hAnsi="Calibri"/>
              </w:rPr>
            </w:pPr>
            <w:r w:rsidRPr="00CE359A">
              <w:rPr>
                <w:rFonts w:ascii="Calibri" w:hAnsi="Calibri"/>
                <w:b/>
              </w:rPr>
              <w:t>Incidental Expenses</w:t>
            </w:r>
          </w:p>
        </w:tc>
      </w:tr>
      <w:tr w:rsidR="00051838" w:rsidRPr="00CE359A">
        <w:tc>
          <w:tcPr>
            <w:tcW w:w="720" w:type="dxa"/>
            <w:tcBorders>
              <w:bottom w:val="single" w:sz="4" w:space="0" w:color="auto"/>
            </w:tcBorders>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Film, maps, report production and expendables</w:t>
            </w:r>
          </w:p>
        </w:tc>
        <w:tc>
          <w:tcPr>
            <w:tcW w:w="2520" w:type="dxa"/>
            <w:tcBorders>
              <w:bottom w:val="single" w:sz="4" w:space="0" w:color="auto"/>
            </w:tcBorders>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tc>
        <w:tc>
          <w:tcPr>
            <w:tcW w:w="840" w:type="dxa"/>
            <w:gridSpan w:val="2"/>
            <w:tcBorders>
              <w:bottom w:val="single" w:sz="4" w:space="0" w:color="auto"/>
            </w:tcBorders>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Borders>
              <w:bottom w:val="single" w:sz="4" w:space="0" w:color="auto"/>
            </w:tcBorders>
          </w:tcPr>
          <w:p w:rsidR="00051838" w:rsidRPr="00CE359A" w:rsidRDefault="00051838" w:rsidP="00F132F0">
            <w:pPr>
              <w:spacing w:before="120" w:after="120" w:line="240" w:lineRule="auto"/>
              <w:jc w:val="left"/>
              <w:rPr>
                <w:rFonts w:ascii="Calibri" w:hAnsi="Calibri"/>
              </w:rPr>
            </w:pPr>
          </w:p>
        </w:tc>
      </w:tr>
      <w:tr w:rsidR="00051838" w:rsidRPr="00CE359A">
        <w:tc>
          <w:tcPr>
            <w:tcW w:w="9120" w:type="dxa"/>
            <w:gridSpan w:val="6"/>
            <w:shd w:val="clear" w:color="auto" w:fill="F3F3F3"/>
          </w:tcPr>
          <w:p w:rsidR="00051838" w:rsidRPr="00CE359A" w:rsidRDefault="00051838" w:rsidP="00F132F0">
            <w:pPr>
              <w:spacing w:before="120" w:after="120" w:line="240" w:lineRule="auto"/>
              <w:jc w:val="left"/>
              <w:rPr>
                <w:rFonts w:ascii="Calibri" w:hAnsi="Calibri"/>
              </w:rPr>
            </w:pPr>
            <w:r w:rsidRPr="00CE359A">
              <w:rPr>
                <w:rFonts w:ascii="Calibri" w:hAnsi="Calibri"/>
                <w:b/>
              </w:rPr>
              <w:t>Administration Fee and Disbursements</w:t>
            </w: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 xml:space="preserve">Administration Fee </w:t>
            </w:r>
          </w:p>
        </w:tc>
        <w:tc>
          <w:tcPr>
            <w:tcW w:w="2520" w:type="dxa"/>
          </w:tcPr>
          <w:p w:rsidR="00051838" w:rsidRPr="00CE359A" w:rsidRDefault="00051838" w:rsidP="006C2FF2">
            <w:pPr>
              <w:spacing w:before="120" w:after="120" w:line="240" w:lineRule="auto"/>
              <w:jc w:val="left"/>
              <w:rPr>
                <w:rFonts w:ascii="Calibri" w:hAnsi="Calibri"/>
              </w:rPr>
            </w:pPr>
            <w:r w:rsidRPr="00CE359A">
              <w:rPr>
                <w:rFonts w:ascii="Calibri" w:hAnsi="Calibri"/>
              </w:rPr>
              <w:t>1</w:t>
            </w:r>
            <w:r w:rsidR="006C2FF2" w:rsidRPr="00CE359A">
              <w:rPr>
                <w:rFonts w:ascii="Calibri" w:hAnsi="Calibri"/>
              </w:rPr>
              <w:t>0</w:t>
            </w:r>
            <w:r w:rsidRPr="00CE359A">
              <w:rPr>
                <w:rFonts w:ascii="Calibri" w:hAnsi="Calibri"/>
              </w:rPr>
              <w:t xml:space="preserve">% of total expenditure </w:t>
            </w:r>
          </w:p>
        </w:tc>
        <w:tc>
          <w:tcPr>
            <w:tcW w:w="840" w:type="dxa"/>
            <w:gridSpan w:val="2"/>
          </w:tcPr>
          <w:p w:rsidR="00051838" w:rsidRPr="00CE359A" w:rsidRDefault="00051838" w:rsidP="00F132F0">
            <w:pPr>
              <w:spacing w:before="120" w:after="120" w:line="240" w:lineRule="auto"/>
              <w:jc w:val="left"/>
              <w:rPr>
                <w:rFonts w:ascii="Calibri" w:eastAsia="Arial Unicode MS" w:hAnsi="Calibri"/>
              </w:rPr>
            </w:pPr>
            <w:r w:rsidRPr="00CE359A">
              <w:rPr>
                <w:rFonts w:ascii="Calibri" w:eastAsia="Arial Unicode MS" w:hAnsi="Calibri"/>
              </w:rPr>
              <w:t>+GST</w:t>
            </w:r>
          </w:p>
        </w:tc>
        <w:tc>
          <w:tcPr>
            <w:tcW w:w="2400" w:type="dxa"/>
          </w:tcPr>
          <w:p w:rsidR="00051838" w:rsidRPr="00CE359A" w:rsidRDefault="00051838" w:rsidP="00F132F0">
            <w:pPr>
              <w:spacing w:before="120" w:after="120" w:line="240" w:lineRule="auto"/>
              <w:jc w:val="left"/>
              <w:rPr>
                <w:rFonts w:ascii="Calibri" w:hAnsi="Calibri"/>
              </w:rPr>
            </w:pPr>
          </w:p>
        </w:tc>
      </w:tr>
      <w:tr w:rsidR="00051838" w:rsidRPr="00CE359A">
        <w:tc>
          <w:tcPr>
            <w:tcW w:w="720" w:type="dxa"/>
          </w:tcPr>
          <w:p w:rsidR="00051838" w:rsidRPr="00CE359A" w:rsidRDefault="00051838" w:rsidP="008D5FDD">
            <w:pPr>
              <w:numPr>
                <w:ilvl w:val="0"/>
                <w:numId w:val="25"/>
              </w:numPr>
              <w:spacing w:before="120" w:after="120" w:line="240" w:lineRule="auto"/>
              <w:jc w:val="left"/>
              <w:rPr>
                <w:rFonts w:ascii="Calibri" w:hAnsi="Calibri"/>
              </w:rPr>
            </w:pPr>
          </w:p>
        </w:tc>
        <w:tc>
          <w:tcPr>
            <w:tcW w:w="2640" w:type="dxa"/>
          </w:tcPr>
          <w:p w:rsidR="00051838" w:rsidRPr="00CE359A" w:rsidRDefault="00051838" w:rsidP="00F132F0">
            <w:pPr>
              <w:spacing w:before="120" w:after="120" w:line="240" w:lineRule="auto"/>
              <w:jc w:val="left"/>
              <w:rPr>
                <w:rFonts w:ascii="Calibri" w:hAnsi="Calibri"/>
              </w:rPr>
            </w:pPr>
            <w:r w:rsidRPr="00CE359A">
              <w:rPr>
                <w:rFonts w:ascii="Calibri" w:hAnsi="Calibri"/>
              </w:rPr>
              <w:t>Disbursements, including telephone calls, facsimiles, etc.</w:t>
            </w:r>
          </w:p>
        </w:tc>
        <w:tc>
          <w:tcPr>
            <w:tcW w:w="2520" w:type="dxa"/>
          </w:tcPr>
          <w:p w:rsidR="00051838" w:rsidRPr="00CE359A" w:rsidRDefault="00051838" w:rsidP="00F132F0">
            <w:pPr>
              <w:spacing w:before="120" w:after="120" w:line="240" w:lineRule="auto"/>
              <w:jc w:val="left"/>
              <w:rPr>
                <w:rFonts w:ascii="Calibri" w:hAnsi="Calibri"/>
              </w:rPr>
            </w:pPr>
            <w:r w:rsidRPr="00CE359A">
              <w:rPr>
                <w:rFonts w:ascii="Calibri" w:hAnsi="Calibri"/>
              </w:rPr>
              <w:t>At cost</w:t>
            </w:r>
          </w:p>
        </w:tc>
        <w:tc>
          <w:tcPr>
            <w:tcW w:w="840" w:type="dxa"/>
            <w:gridSpan w:val="2"/>
          </w:tcPr>
          <w:p w:rsidR="00051838" w:rsidRPr="00CE359A" w:rsidRDefault="00051838" w:rsidP="00F132F0">
            <w:pPr>
              <w:spacing w:before="120" w:after="120" w:line="240" w:lineRule="auto"/>
              <w:jc w:val="left"/>
              <w:rPr>
                <w:rFonts w:ascii="Calibri" w:eastAsia="Arial Unicode MS" w:hAnsi="Calibri"/>
              </w:rPr>
            </w:pPr>
          </w:p>
        </w:tc>
        <w:tc>
          <w:tcPr>
            <w:tcW w:w="2400" w:type="dxa"/>
          </w:tcPr>
          <w:p w:rsidR="00051838" w:rsidRPr="00CE359A" w:rsidRDefault="00051838" w:rsidP="00F132F0">
            <w:pPr>
              <w:spacing w:before="120" w:after="120" w:line="240" w:lineRule="auto"/>
              <w:jc w:val="left"/>
              <w:rPr>
                <w:rFonts w:ascii="Calibri" w:hAnsi="Calibri"/>
              </w:rPr>
            </w:pPr>
          </w:p>
        </w:tc>
      </w:tr>
    </w:tbl>
    <w:p w:rsidR="00051838" w:rsidRPr="00CE359A" w:rsidRDefault="00051838" w:rsidP="00394CC4">
      <w:pPr>
        <w:ind w:left="709"/>
        <w:rPr>
          <w:rFonts w:ascii="Calibri" w:hAnsi="Calibri"/>
        </w:rPr>
      </w:pPr>
    </w:p>
    <w:p w:rsidR="00394CC4" w:rsidRPr="00CE359A" w:rsidRDefault="00394CC4" w:rsidP="005C20AE">
      <w:pPr>
        <w:ind w:left="709"/>
        <w:jc w:val="left"/>
        <w:rPr>
          <w:rFonts w:ascii="Calibri" w:hAnsi="Calibri"/>
        </w:rPr>
      </w:pPr>
      <w:r w:rsidRPr="00CE359A">
        <w:rPr>
          <w:rFonts w:ascii="Calibri" w:hAnsi="Calibri"/>
        </w:rPr>
        <w:t>Initials:</w:t>
      </w:r>
      <w:r w:rsidR="005C20AE" w:rsidRPr="00CE359A">
        <w:rPr>
          <w:rFonts w:ascii="Calibri" w:hAnsi="Calibri"/>
        </w:rPr>
        <w:t xml:space="preserve">  </w:t>
      </w:r>
      <w:r w:rsidR="0099232A" w:rsidRPr="00CE359A">
        <w:rPr>
          <w:rFonts w:ascii="Calibri" w:hAnsi="Calibri"/>
        </w:rPr>
        <w:t>Aboriginal Heritage</w:t>
      </w:r>
      <w:r w:rsidRPr="00CE359A">
        <w:rPr>
          <w:rFonts w:ascii="Calibri" w:hAnsi="Calibri"/>
        </w:rPr>
        <w:t xml:space="preserve"> Service </w:t>
      </w:r>
      <w:proofErr w:type="gramStart"/>
      <w:r w:rsidRPr="00CE359A">
        <w:rPr>
          <w:rFonts w:ascii="Calibri" w:hAnsi="Calibri"/>
        </w:rPr>
        <w:t>Provider</w:t>
      </w:r>
      <w:r w:rsidR="00874FC7" w:rsidRPr="00CE359A">
        <w:rPr>
          <w:rFonts w:ascii="Calibri" w:hAnsi="Calibri"/>
        </w:rPr>
        <w:t xml:space="preserve">  </w:t>
      </w:r>
      <w:r w:rsidRPr="00CE359A">
        <w:rPr>
          <w:rFonts w:ascii="Calibri" w:hAnsi="Calibri"/>
        </w:rPr>
        <w:t>_</w:t>
      </w:r>
      <w:proofErr w:type="gramEnd"/>
      <w:r w:rsidRPr="00CE359A">
        <w:rPr>
          <w:rFonts w:ascii="Calibri" w:hAnsi="Calibri"/>
        </w:rPr>
        <w:t>__________________________</w:t>
      </w:r>
      <w:r w:rsidR="007E71F5" w:rsidRPr="00CE359A">
        <w:rPr>
          <w:rFonts w:ascii="Calibri" w:hAnsi="Calibri"/>
        </w:rPr>
        <w:t>_</w:t>
      </w:r>
      <w:r w:rsidRPr="00CE359A">
        <w:rPr>
          <w:rFonts w:ascii="Calibri" w:hAnsi="Calibri"/>
        </w:rPr>
        <w:t>__</w:t>
      </w:r>
    </w:p>
    <w:p w:rsidR="00394CC4" w:rsidRPr="00CE359A" w:rsidRDefault="00394CC4" w:rsidP="007E71F5">
      <w:pPr>
        <w:ind w:left="709"/>
        <w:outlineLvl w:val="0"/>
        <w:rPr>
          <w:rFonts w:ascii="Calibri" w:hAnsi="Calibri"/>
        </w:rPr>
      </w:pPr>
      <w:bookmarkStart w:id="425" w:name="_Toc330968824"/>
      <w:bookmarkStart w:id="426" w:name="_Toc330976422"/>
      <w:r w:rsidRPr="00CE359A">
        <w:rPr>
          <w:rFonts w:ascii="Calibri" w:hAnsi="Calibri"/>
        </w:rPr>
        <w:t xml:space="preserve">Initials: </w:t>
      </w:r>
      <w:r w:rsidR="00874FC7" w:rsidRPr="00CE359A">
        <w:rPr>
          <w:rFonts w:ascii="Calibri" w:hAnsi="Calibri"/>
        </w:rPr>
        <w:t xml:space="preserve"> </w:t>
      </w:r>
      <w:r w:rsidR="00A06910" w:rsidRPr="00CE359A">
        <w:rPr>
          <w:rFonts w:ascii="Calibri" w:hAnsi="Calibri"/>
        </w:rPr>
        <w:t>Proponent/</w:t>
      </w:r>
      <w:r w:rsidRPr="00CE359A">
        <w:rPr>
          <w:rFonts w:ascii="Calibri" w:hAnsi="Calibri"/>
        </w:rPr>
        <w:t xml:space="preserve">Authorised </w:t>
      </w:r>
      <w:r w:rsidR="00874FC7" w:rsidRPr="00CE359A">
        <w:rPr>
          <w:rFonts w:ascii="Calibri" w:hAnsi="Calibri"/>
        </w:rPr>
        <w:t xml:space="preserve">officer of the </w:t>
      </w:r>
      <w:proofErr w:type="gramStart"/>
      <w:r w:rsidR="00C60C9E" w:rsidRPr="00CE359A">
        <w:rPr>
          <w:rFonts w:ascii="Calibri" w:hAnsi="Calibri"/>
        </w:rPr>
        <w:t>Proponent</w:t>
      </w:r>
      <w:r w:rsidR="00897D52" w:rsidRPr="00CE359A">
        <w:rPr>
          <w:rFonts w:ascii="Calibri" w:hAnsi="Calibri"/>
        </w:rPr>
        <w:t xml:space="preserve"> </w:t>
      </w:r>
      <w:r w:rsidR="00874FC7" w:rsidRPr="00CE359A">
        <w:rPr>
          <w:rFonts w:ascii="Calibri" w:hAnsi="Calibri"/>
        </w:rPr>
        <w:t xml:space="preserve"> </w:t>
      </w:r>
      <w:r w:rsidR="00897D52" w:rsidRPr="00CE359A">
        <w:rPr>
          <w:rFonts w:ascii="Calibri" w:hAnsi="Calibri"/>
        </w:rPr>
        <w:t>_</w:t>
      </w:r>
      <w:proofErr w:type="gramEnd"/>
      <w:r w:rsidRPr="00CE359A">
        <w:rPr>
          <w:rFonts w:ascii="Calibri" w:hAnsi="Calibri"/>
        </w:rPr>
        <w:t>___________</w:t>
      </w:r>
      <w:r w:rsidR="007E71F5" w:rsidRPr="00CE359A">
        <w:rPr>
          <w:rFonts w:ascii="Calibri" w:hAnsi="Calibri"/>
        </w:rPr>
        <w:t>_</w:t>
      </w:r>
      <w:r w:rsidRPr="00CE359A">
        <w:rPr>
          <w:rFonts w:ascii="Calibri" w:hAnsi="Calibri"/>
        </w:rPr>
        <w:t>____</w:t>
      </w:r>
      <w:r w:rsidR="007E71F5" w:rsidRPr="00CE359A">
        <w:rPr>
          <w:rFonts w:ascii="Calibri" w:hAnsi="Calibri"/>
        </w:rPr>
        <w:t>__</w:t>
      </w:r>
      <w:r w:rsidRPr="00CE359A">
        <w:rPr>
          <w:rFonts w:ascii="Calibri" w:hAnsi="Calibri"/>
        </w:rPr>
        <w:t>_</w:t>
      </w:r>
      <w:r w:rsidR="007E71F5" w:rsidRPr="00CE359A">
        <w:rPr>
          <w:rFonts w:ascii="Calibri" w:hAnsi="Calibri"/>
        </w:rPr>
        <w:t>__</w:t>
      </w:r>
      <w:bookmarkEnd w:id="425"/>
      <w:bookmarkEnd w:id="426"/>
    </w:p>
    <w:p w:rsidR="005C3518" w:rsidRPr="00CE359A" w:rsidRDefault="005C3518" w:rsidP="007E71F5">
      <w:pPr>
        <w:spacing w:before="240"/>
        <w:outlineLvl w:val="0"/>
        <w:rPr>
          <w:rFonts w:ascii="Calibri" w:hAnsi="Calibri"/>
          <w:b/>
        </w:rPr>
      </w:pPr>
      <w:bookmarkStart w:id="427" w:name="_Toc330968825"/>
      <w:bookmarkStart w:id="428" w:name="_Toc330976423"/>
    </w:p>
    <w:p w:rsidR="00394CC4" w:rsidRPr="00CE359A" w:rsidRDefault="00394CC4" w:rsidP="007E71F5">
      <w:pPr>
        <w:spacing w:before="240"/>
        <w:outlineLvl w:val="0"/>
        <w:rPr>
          <w:rFonts w:ascii="Calibri" w:hAnsi="Calibri"/>
          <w:b/>
        </w:rPr>
      </w:pPr>
      <w:r w:rsidRPr="00CE359A">
        <w:rPr>
          <w:rFonts w:ascii="Calibri" w:hAnsi="Calibri"/>
          <w:b/>
        </w:rPr>
        <w:t>CPI Indexation</w:t>
      </w:r>
      <w:bookmarkEnd w:id="427"/>
      <w:bookmarkEnd w:id="428"/>
    </w:p>
    <w:p w:rsidR="00394CC4" w:rsidRPr="00CE359A" w:rsidRDefault="00394CC4" w:rsidP="00394CC4">
      <w:pPr>
        <w:rPr>
          <w:rFonts w:ascii="Calibri" w:hAnsi="Calibri"/>
        </w:rPr>
      </w:pPr>
      <w:r w:rsidRPr="00CE359A">
        <w:rPr>
          <w:rFonts w:ascii="Calibri" w:hAnsi="Calibri"/>
        </w:rPr>
        <w:t xml:space="preserve">Where a rate listed in this </w:t>
      </w:r>
      <w:r w:rsidR="007E71F5" w:rsidRPr="00CE359A">
        <w:rPr>
          <w:rFonts w:ascii="Calibri" w:hAnsi="Calibri"/>
        </w:rPr>
        <w:t>a</w:t>
      </w:r>
      <w:r w:rsidRPr="00CE359A">
        <w:rPr>
          <w:rFonts w:ascii="Calibri" w:hAnsi="Calibri"/>
        </w:rPr>
        <w:t>nnexure is indicated to be "</w:t>
      </w:r>
      <w:r w:rsidRPr="00CE359A">
        <w:rPr>
          <w:rFonts w:ascii="Calibri" w:hAnsi="Calibri"/>
          <w:i/>
        </w:rPr>
        <w:t>Indexed to CPI</w:t>
      </w:r>
      <w:r w:rsidRPr="00CE359A">
        <w:rPr>
          <w:rFonts w:ascii="Calibri" w:hAnsi="Calibri"/>
        </w:rPr>
        <w:t>" it shall be varied</w:t>
      </w:r>
      <w:r w:rsidR="00BB18C9">
        <w:rPr>
          <w:rFonts w:ascii="Calibri" w:hAnsi="Calibri"/>
        </w:rPr>
        <w:t xml:space="preserve"> annually on 31 August each year</w:t>
      </w:r>
      <w:r w:rsidRPr="00CE359A">
        <w:rPr>
          <w:rFonts w:ascii="Calibri" w:hAnsi="Calibri"/>
        </w:rPr>
        <w:t xml:space="preserve"> in accordance with the CPI Calculation.</w:t>
      </w:r>
    </w:p>
    <w:p w:rsidR="00394CC4" w:rsidRPr="00CE359A" w:rsidRDefault="007E71F5" w:rsidP="001A3579">
      <w:pPr>
        <w:pStyle w:val="PSHAHeading4"/>
        <w:rPr>
          <w:rFonts w:ascii="Calibri" w:hAnsi="Calibri" w:cs="Arial"/>
          <w:szCs w:val="40"/>
        </w:rPr>
      </w:pPr>
      <w:r w:rsidRPr="00CE359A">
        <w:rPr>
          <w:rFonts w:ascii="Calibri" w:hAnsi="Calibri"/>
        </w:rPr>
        <w:br w:type="page"/>
      </w:r>
      <w:bookmarkStart w:id="429" w:name="_Toc330976424"/>
      <w:bookmarkStart w:id="430" w:name="_Toc380918827"/>
      <w:r w:rsidRPr="00CE359A">
        <w:rPr>
          <w:rFonts w:ascii="Calibri" w:hAnsi="Calibri"/>
        </w:rPr>
        <w:t xml:space="preserve">Schedule </w:t>
      </w:r>
      <w:bookmarkStart w:id="431" w:name="_Ref313526687"/>
      <w:bookmarkStart w:id="432" w:name="_Ref313526927"/>
      <w:bookmarkStart w:id="433" w:name="_Toc313976823"/>
      <w:r w:rsidR="00975DFC" w:rsidRPr="00CE359A">
        <w:rPr>
          <w:rFonts w:ascii="Calibri" w:hAnsi="Calibri"/>
        </w:rPr>
        <w:t>7</w:t>
      </w:r>
      <w:r w:rsidRPr="00CE359A">
        <w:rPr>
          <w:rFonts w:ascii="Calibri" w:hAnsi="Calibri"/>
        </w:rPr>
        <w:t xml:space="preserve"> – </w:t>
      </w:r>
      <w:r w:rsidR="008859BD" w:rsidRPr="00CE359A">
        <w:rPr>
          <w:rFonts w:ascii="Calibri" w:hAnsi="Calibri"/>
        </w:rPr>
        <w:t>Contents of Survey Report</w:t>
      </w:r>
      <w:bookmarkEnd w:id="429"/>
      <w:bookmarkEnd w:id="430"/>
      <w:bookmarkEnd w:id="431"/>
      <w:bookmarkEnd w:id="432"/>
      <w:bookmarkEnd w:id="433"/>
    </w:p>
    <w:p w:rsidR="008859BD" w:rsidRDefault="008859BD" w:rsidP="008859BD">
      <w:pPr>
        <w:rPr>
          <w:rFonts w:ascii="Calibri" w:hAnsi="Calibri"/>
        </w:rPr>
      </w:pPr>
      <w:r w:rsidRPr="00CE359A">
        <w:rPr>
          <w:rFonts w:ascii="Calibri" w:hAnsi="Calibri"/>
        </w:rPr>
        <w:t>(</w:t>
      </w:r>
      <w:r w:rsidR="00BC7E39" w:rsidRPr="00CE359A">
        <w:rPr>
          <w:rFonts w:ascii="Calibri" w:hAnsi="Calibri"/>
        </w:rPr>
        <w:t xml:space="preserve">Clause </w:t>
      </w:r>
      <w:r w:rsidR="005C20AE" w:rsidRPr="00CE359A">
        <w:rPr>
          <w:rFonts w:ascii="Calibri" w:hAnsi="Calibri"/>
        </w:rPr>
        <w:t>12</w:t>
      </w:r>
      <w:r w:rsidR="00BC7E39" w:rsidRPr="00CE359A">
        <w:rPr>
          <w:rFonts w:ascii="Calibri" w:hAnsi="Calibri"/>
        </w:rPr>
        <w:t>.4</w:t>
      </w:r>
      <w:r w:rsidRPr="00CE359A">
        <w:rPr>
          <w:rFonts w:ascii="Calibri" w:hAnsi="Calibri"/>
        </w:rPr>
        <w:t>)</w:t>
      </w:r>
    </w:p>
    <w:p w:rsidR="008B5416" w:rsidRPr="00CE359A" w:rsidRDefault="008B5416" w:rsidP="008859BD">
      <w:pPr>
        <w:rPr>
          <w:rFonts w:ascii="Calibri" w:hAnsi="Calibri"/>
        </w:rPr>
      </w:pPr>
    </w:p>
    <w:p w:rsidR="008859BD" w:rsidRPr="008B5416" w:rsidRDefault="008859BD" w:rsidP="00AF0C2B">
      <w:pPr>
        <w:outlineLvl w:val="0"/>
        <w:rPr>
          <w:rFonts w:ascii="Calibri" w:hAnsi="Calibri" w:cs="Arial"/>
          <w:b/>
          <w:sz w:val="32"/>
          <w:szCs w:val="32"/>
        </w:rPr>
      </w:pPr>
      <w:bookmarkStart w:id="434" w:name="Part_1_Annexure_3"/>
      <w:bookmarkStart w:id="435" w:name="_Toc330968826"/>
      <w:bookmarkStart w:id="436" w:name="_Toc330976425"/>
      <w:r w:rsidRPr="008B5416">
        <w:rPr>
          <w:rFonts w:ascii="Calibri" w:hAnsi="Calibri" w:cs="Arial"/>
          <w:b/>
          <w:sz w:val="32"/>
          <w:szCs w:val="32"/>
        </w:rPr>
        <w:t>Part 1</w:t>
      </w:r>
      <w:bookmarkEnd w:id="434"/>
      <w:r w:rsidRPr="008B5416">
        <w:rPr>
          <w:rFonts w:ascii="Calibri" w:hAnsi="Calibri" w:cs="Arial"/>
          <w:b/>
          <w:sz w:val="32"/>
          <w:szCs w:val="32"/>
        </w:rPr>
        <w:t xml:space="preserve"> – Guidelines for all Survey Reports</w:t>
      </w:r>
      <w:bookmarkEnd w:id="435"/>
      <w:bookmarkEnd w:id="436"/>
    </w:p>
    <w:p w:rsidR="008859BD" w:rsidRPr="00CE359A" w:rsidRDefault="008859BD" w:rsidP="008B5416">
      <w:pPr>
        <w:ind w:left="709" w:hanging="709"/>
        <w:outlineLvl w:val="0"/>
        <w:rPr>
          <w:rFonts w:ascii="Calibri" w:hAnsi="Calibri" w:cs="Arial"/>
          <w:b/>
        </w:rPr>
      </w:pPr>
      <w:bookmarkStart w:id="437" w:name="_Toc330968827"/>
      <w:bookmarkStart w:id="438" w:name="_Toc330976426"/>
      <w:r w:rsidRPr="00CE359A">
        <w:rPr>
          <w:rFonts w:ascii="Calibri" w:hAnsi="Calibri" w:cs="Arial"/>
          <w:b/>
        </w:rPr>
        <w:t>1.1</w:t>
      </w:r>
      <w:r w:rsidRPr="00CE359A">
        <w:rPr>
          <w:rFonts w:ascii="Calibri" w:hAnsi="Calibri" w:cs="Arial"/>
          <w:b/>
        </w:rPr>
        <w:tab/>
        <w:t>Copyright and confidentiality</w:t>
      </w:r>
      <w:bookmarkEnd w:id="437"/>
      <w:bookmarkEnd w:id="438"/>
    </w:p>
    <w:p w:rsidR="008859BD" w:rsidRPr="00CE359A" w:rsidRDefault="008859BD" w:rsidP="008B5416">
      <w:pPr>
        <w:ind w:left="709"/>
        <w:rPr>
          <w:rFonts w:ascii="Calibri" w:hAnsi="Calibri"/>
        </w:rPr>
      </w:pPr>
      <w:r w:rsidRPr="00CE359A">
        <w:rPr>
          <w:rFonts w:ascii="Calibri" w:hAnsi="Calibri"/>
        </w:rPr>
        <w:t xml:space="preserve">Insert a statement to the effect that the report may only be copied in accordance with </w:t>
      </w:r>
      <w:r w:rsidR="00384A78" w:rsidRPr="00CE359A">
        <w:rPr>
          <w:rFonts w:ascii="Calibri" w:hAnsi="Calibri"/>
        </w:rPr>
        <w:t>this PSHA</w:t>
      </w:r>
      <w:r w:rsidRPr="00CE359A">
        <w:rPr>
          <w:rFonts w:ascii="Calibri" w:hAnsi="Calibri"/>
        </w:rPr>
        <w:t xml:space="preserve"> and subject to any other restrictions agreed to, from time to time, by the Proponent and the PBC on behalf of the Native Title Group.</w:t>
      </w:r>
    </w:p>
    <w:p w:rsidR="008859BD" w:rsidRPr="00CE359A" w:rsidRDefault="008859BD" w:rsidP="008B5416">
      <w:pPr>
        <w:ind w:left="709" w:hanging="709"/>
        <w:outlineLvl w:val="0"/>
        <w:rPr>
          <w:rFonts w:ascii="Calibri" w:hAnsi="Calibri" w:cs="Arial"/>
          <w:b/>
        </w:rPr>
      </w:pPr>
      <w:bookmarkStart w:id="439" w:name="_Toc330968828"/>
      <w:bookmarkStart w:id="440" w:name="_Toc330976427"/>
      <w:r w:rsidRPr="00CE359A">
        <w:rPr>
          <w:rFonts w:ascii="Calibri" w:hAnsi="Calibri" w:cs="Arial"/>
          <w:b/>
        </w:rPr>
        <w:t xml:space="preserve">1.2 </w:t>
      </w:r>
      <w:r w:rsidRPr="00CE359A">
        <w:rPr>
          <w:rFonts w:ascii="Calibri" w:hAnsi="Calibri" w:cs="Arial"/>
          <w:b/>
        </w:rPr>
        <w:tab/>
        <w:t>Survey personnel</w:t>
      </w:r>
      <w:bookmarkEnd w:id="439"/>
      <w:bookmarkEnd w:id="440"/>
    </w:p>
    <w:p w:rsidR="008859BD" w:rsidRPr="00CE359A" w:rsidRDefault="008859BD" w:rsidP="008B5416">
      <w:pPr>
        <w:numPr>
          <w:ilvl w:val="0"/>
          <w:numId w:val="13"/>
        </w:numPr>
        <w:tabs>
          <w:tab w:val="clear" w:pos="567"/>
          <w:tab w:val="num" w:pos="709"/>
        </w:tabs>
        <w:ind w:left="709" w:hanging="709"/>
        <w:rPr>
          <w:rFonts w:ascii="Calibri" w:hAnsi="Calibri"/>
        </w:rPr>
      </w:pPr>
      <w:r w:rsidRPr="00CE359A">
        <w:rPr>
          <w:rFonts w:ascii="Calibri" w:hAnsi="Calibri"/>
        </w:rPr>
        <w:t>Author’s name in full and occupation and author’s business or company name.</w:t>
      </w:r>
    </w:p>
    <w:p w:rsidR="008859BD" w:rsidRPr="00CE359A" w:rsidRDefault="00BF12A3" w:rsidP="008B5416">
      <w:pPr>
        <w:numPr>
          <w:ilvl w:val="0"/>
          <w:numId w:val="13"/>
        </w:numPr>
        <w:tabs>
          <w:tab w:val="clear" w:pos="567"/>
          <w:tab w:val="num" w:pos="709"/>
        </w:tabs>
        <w:ind w:left="709" w:hanging="709"/>
        <w:rPr>
          <w:rFonts w:ascii="Calibri" w:hAnsi="Calibri"/>
        </w:rPr>
      </w:pPr>
      <w:r w:rsidRPr="004D3A3F">
        <w:rPr>
          <w:rFonts w:ascii="Calibri" w:hAnsi="Calibri"/>
        </w:rPr>
        <w:t>Subject to clause 12.4(e), the f</w:t>
      </w:r>
      <w:r w:rsidR="008859BD" w:rsidRPr="004D3A3F">
        <w:rPr>
          <w:rFonts w:ascii="Calibri" w:hAnsi="Calibri"/>
        </w:rPr>
        <w:t>ull name and gender of each Aboriginal Consultant,</w:t>
      </w:r>
      <w:r w:rsidR="008859BD" w:rsidRPr="00CE359A">
        <w:rPr>
          <w:rFonts w:ascii="Calibri" w:hAnsi="Calibri"/>
        </w:rPr>
        <w:t xml:space="preserve"> and </w:t>
      </w:r>
      <w:r w:rsidR="00262E9A" w:rsidRPr="00CE359A">
        <w:rPr>
          <w:rFonts w:ascii="Calibri" w:hAnsi="Calibri"/>
        </w:rPr>
        <w:t>their cultural identity (e.g. the native title hold</w:t>
      </w:r>
      <w:r w:rsidR="005C20AE" w:rsidRPr="00CE359A">
        <w:rPr>
          <w:rFonts w:ascii="Calibri" w:hAnsi="Calibri"/>
        </w:rPr>
        <w:t>ing</w:t>
      </w:r>
      <w:r w:rsidR="00262E9A" w:rsidRPr="00CE359A">
        <w:rPr>
          <w:rFonts w:ascii="Calibri" w:hAnsi="Calibri"/>
        </w:rPr>
        <w:t xml:space="preserve"> group and/or cultural group they represent</w:t>
      </w:r>
      <w:r w:rsidR="005C20AE" w:rsidRPr="00CE359A">
        <w:rPr>
          <w:rFonts w:ascii="Calibri" w:hAnsi="Calibri"/>
        </w:rPr>
        <w:t>)</w:t>
      </w:r>
      <w:r w:rsidR="008859BD" w:rsidRPr="00CE359A">
        <w:rPr>
          <w:rFonts w:ascii="Calibri" w:hAnsi="Calibri"/>
        </w:rPr>
        <w:t>.</w:t>
      </w:r>
    </w:p>
    <w:p w:rsidR="008859BD" w:rsidRPr="00CE359A" w:rsidRDefault="008859BD" w:rsidP="008B5416">
      <w:pPr>
        <w:numPr>
          <w:ilvl w:val="0"/>
          <w:numId w:val="13"/>
        </w:numPr>
        <w:tabs>
          <w:tab w:val="clear" w:pos="567"/>
          <w:tab w:val="num" w:pos="709"/>
        </w:tabs>
        <w:ind w:left="709" w:hanging="709"/>
        <w:rPr>
          <w:rFonts w:ascii="Calibri" w:hAnsi="Calibri"/>
        </w:rPr>
      </w:pPr>
      <w:r w:rsidRPr="00CE359A">
        <w:rPr>
          <w:rFonts w:ascii="Calibri" w:hAnsi="Calibri"/>
        </w:rPr>
        <w:t xml:space="preserve">Full names and gender of other personnel participating in the Survey </w:t>
      </w:r>
      <w:r w:rsidR="002944A9" w:rsidRPr="00CE359A">
        <w:rPr>
          <w:rFonts w:ascii="Calibri" w:hAnsi="Calibri"/>
        </w:rPr>
        <w:t>and the purpose of their attendance</w:t>
      </w:r>
      <w:r w:rsidRPr="00CE359A">
        <w:rPr>
          <w:rFonts w:ascii="Calibri" w:hAnsi="Calibri"/>
        </w:rPr>
        <w:t>.</w:t>
      </w:r>
    </w:p>
    <w:p w:rsidR="008859BD" w:rsidRPr="00CE359A" w:rsidRDefault="008859BD" w:rsidP="008B5416">
      <w:pPr>
        <w:numPr>
          <w:ilvl w:val="0"/>
          <w:numId w:val="13"/>
        </w:numPr>
        <w:tabs>
          <w:tab w:val="clear" w:pos="567"/>
          <w:tab w:val="num" w:pos="709"/>
        </w:tabs>
        <w:ind w:left="709" w:hanging="709"/>
        <w:rPr>
          <w:rFonts w:ascii="Calibri" w:hAnsi="Calibri"/>
        </w:rPr>
      </w:pPr>
      <w:r w:rsidRPr="00CE359A">
        <w:rPr>
          <w:rFonts w:ascii="Calibri" w:hAnsi="Calibri"/>
        </w:rPr>
        <w:t xml:space="preserve">Confirmation that the </w:t>
      </w:r>
      <w:r w:rsidR="0086670F" w:rsidRPr="00CE359A">
        <w:rPr>
          <w:rFonts w:ascii="Calibri" w:hAnsi="Calibri"/>
        </w:rPr>
        <w:t>Aboriginal Heritage Service Provider</w:t>
      </w:r>
      <w:r w:rsidRPr="00CE359A">
        <w:rPr>
          <w:rFonts w:ascii="Calibri" w:hAnsi="Calibri"/>
        </w:rPr>
        <w:t xml:space="preserve"> considers the Aboriginal Consultants to be appropriate to speak for Aboriginal Heritage in relation to the area Surveyed.</w:t>
      </w:r>
    </w:p>
    <w:p w:rsidR="008859BD" w:rsidRPr="00CE359A" w:rsidRDefault="008859BD" w:rsidP="008B5416">
      <w:pPr>
        <w:ind w:left="709" w:hanging="709"/>
        <w:outlineLvl w:val="0"/>
        <w:rPr>
          <w:rFonts w:ascii="Calibri" w:hAnsi="Calibri" w:cs="Arial"/>
          <w:b/>
        </w:rPr>
      </w:pPr>
      <w:bookmarkStart w:id="441" w:name="_Toc330968829"/>
      <w:bookmarkStart w:id="442" w:name="_Toc330976428"/>
      <w:r w:rsidRPr="00CE359A">
        <w:rPr>
          <w:rFonts w:ascii="Calibri" w:hAnsi="Calibri" w:cs="Arial"/>
          <w:b/>
        </w:rPr>
        <w:t>1.3</w:t>
      </w:r>
      <w:r w:rsidRPr="00CE359A">
        <w:rPr>
          <w:rFonts w:ascii="Calibri" w:hAnsi="Calibri" w:cs="Arial"/>
          <w:b/>
        </w:rPr>
        <w:tab/>
        <w:t>Survey date(s)</w:t>
      </w:r>
      <w:bookmarkEnd w:id="441"/>
      <w:bookmarkEnd w:id="442"/>
    </w:p>
    <w:p w:rsidR="008859BD" w:rsidRPr="00CE359A" w:rsidRDefault="008859BD" w:rsidP="008B5416">
      <w:pPr>
        <w:ind w:left="709"/>
        <w:rPr>
          <w:rFonts w:ascii="Calibri" w:hAnsi="Calibri"/>
        </w:rPr>
      </w:pPr>
      <w:r w:rsidRPr="00CE359A">
        <w:rPr>
          <w:rFonts w:ascii="Calibri" w:hAnsi="Calibri"/>
        </w:rPr>
        <w:t>Insert the date(s) on which fieldwork was conducted.</w:t>
      </w:r>
    </w:p>
    <w:p w:rsidR="008859BD" w:rsidRPr="00CE359A" w:rsidRDefault="008859BD" w:rsidP="008B5416">
      <w:pPr>
        <w:ind w:left="709" w:hanging="709"/>
        <w:outlineLvl w:val="0"/>
        <w:rPr>
          <w:rFonts w:ascii="Calibri" w:hAnsi="Calibri" w:cs="Arial"/>
          <w:b/>
        </w:rPr>
      </w:pPr>
      <w:bookmarkStart w:id="443" w:name="_Toc330968830"/>
      <w:bookmarkStart w:id="444" w:name="_Toc330976429"/>
      <w:r w:rsidRPr="00CE359A">
        <w:rPr>
          <w:rFonts w:ascii="Calibri" w:hAnsi="Calibri" w:cs="Arial"/>
          <w:b/>
        </w:rPr>
        <w:t>1.4</w:t>
      </w:r>
      <w:r w:rsidRPr="00CE359A">
        <w:rPr>
          <w:rFonts w:ascii="Calibri" w:hAnsi="Calibri" w:cs="Arial"/>
          <w:b/>
        </w:rPr>
        <w:tab/>
        <w:t>Spatial information</w:t>
      </w:r>
      <w:bookmarkEnd w:id="443"/>
      <w:bookmarkEnd w:id="444"/>
    </w:p>
    <w:p w:rsidR="008859BD" w:rsidRPr="00CE359A" w:rsidRDefault="008859BD" w:rsidP="008B5416">
      <w:pPr>
        <w:numPr>
          <w:ilvl w:val="0"/>
          <w:numId w:val="14"/>
        </w:numPr>
        <w:tabs>
          <w:tab w:val="clear" w:pos="567"/>
          <w:tab w:val="num" w:pos="709"/>
        </w:tabs>
        <w:ind w:left="709" w:hanging="709"/>
        <w:rPr>
          <w:rFonts w:ascii="Calibri" w:hAnsi="Calibri"/>
        </w:rPr>
      </w:pPr>
      <w:r w:rsidRPr="00CE359A">
        <w:rPr>
          <w:rFonts w:ascii="Calibri" w:hAnsi="Calibri"/>
        </w:rPr>
        <w:t>The general location of the area within which the Survey was undertaken (e.g</w:t>
      </w:r>
      <w:proofErr w:type="gramStart"/>
      <w:r w:rsidRPr="00CE359A">
        <w:rPr>
          <w:rFonts w:ascii="Calibri" w:hAnsi="Calibri"/>
        </w:rPr>
        <w:t>..</w:t>
      </w:r>
      <w:proofErr w:type="gramEnd"/>
      <w:r w:rsidRPr="00CE359A">
        <w:rPr>
          <w:rFonts w:ascii="Calibri" w:hAnsi="Calibri"/>
        </w:rPr>
        <w:t xml:space="preserve"> title numbers ‘x’ to ‘z’, or the ‘abc’ pastoral lease, or the area shown on a map contained in the Survey Report).</w:t>
      </w:r>
    </w:p>
    <w:p w:rsidR="008859BD" w:rsidRPr="00CE359A" w:rsidRDefault="008859BD" w:rsidP="008B5416">
      <w:pPr>
        <w:numPr>
          <w:ilvl w:val="0"/>
          <w:numId w:val="14"/>
        </w:numPr>
        <w:tabs>
          <w:tab w:val="clear" w:pos="567"/>
          <w:tab w:val="num" w:pos="709"/>
        </w:tabs>
        <w:ind w:left="709" w:hanging="709"/>
        <w:rPr>
          <w:rFonts w:ascii="Calibri" w:hAnsi="Calibri"/>
        </w:rPr>
      </w:pPr>
      <w:r w:rsidRPr="00CE359A">
        <w:rPr>
          <w:rFonts w:ascii="Calibri" w:hAnsi="Calibri"/>
        </w:rPr>
        <w:t>Grid references of the Survey Area.</w:t>
      </w:r>
    </w:p>
    <w:p w:rsidR="008859BD" w:rsidRPr="00CE359A" w:rsidRDefault="008859BD" w:rsidP="008B5416">
      <w:pPr>
        <w:numPr>
          <w:ilvl w:val="0"/>
          <w:numId w:val="14"/>
        </w:numPr>
        <w:tabs>
          <w:tab w:val="clear" w:pos="567"/>
          <w:tab w:val="num" w:pos="709"/>
        </w:tabs>
        <w:ind w:left="709" w:hanging="709"/>
        <w:rPr>
          <w:rFonts w:ascii="Calibri" w:hAnsi="Calibri"/>
        </w:rPr>
      </w:pPr>
      <w:r w:rsidRPr="00CE359A">
        <w:rPr>
          <w:rFonts w:ascii="Calibri" w:hAnsi="Calibri"/>
        </w:rPr>
        <w:t>A map of the Survey Area.</w:t>
      </w:r>
    </w:p>
    <w:p w:rsidR="008859BD" w:rsidRPr="00CE359A" w:rsidRDefault="008859BD" w:rsidP="008B5416">
      <w:pPr>
        <w:ind w:left="709" w:hanging="709"/>
        <w:outlineLvl w:val="0"/>
        <w:rPr>
          <w:rFonts w:ascii="Calibri" w:hAnsi="Calibri" w:cs="Arial"/>
          <w:b/>
        </w:rPr>
      </w:pPr>
      <w:bookmarkStart w:id="445" w:name="_Toc330968831"/>
      <w:bookmarkStart w:id="446" w:name="_Toc330976430"/>
      <w:r w:rsidRPr="00CE359A">
        <w:rPr>
          <w:rFonts w:ascii="Calibri" w:hAnsi="Calibri" w:cs="Arial"/>
          <w:b/>
        </w:rPr>
        <w:t>1.5</w:t>
      </w:r>
      <w:r w:rsidRPr="00CE359A">
        <w:rPr>
          <w:rFonts w:ascii="Calibri" w:hAnsi="Calibri" w:cs="Arial"/>
          <w:b/>
        </w:rPr>
        <w:tab/>
        <w:t>Other information</w:t>
      </w:r>
      <w:bookmarkEnd w:id="445"/>
      <w:bookmarkEnd w:id="446"/>
    </w:p>
    <w:p w:rsidR="008859BD" w:rsidRPr="00CE359A" w:rsidRDefault="008859BD" w:rsidP="008B5416">
      <w:pPr>
        <w:numPr>
          <w:ilvl w:val="0"/>
          <w:numId w:val="15"/>
        </w:numPr>
        <w:tabs>
          <w:tab w:val="clear" w:pos="567"/>
          <w:tab w:val="num" w:pos="709"/>
        </w:tabs>
        <w:ind w:left="709" w:hanging="709"/>
        <w:rPr>
          <w:rFonts w:ascii="Calibri" w:hAnsi="Calibri"/>
        </w:rPr>
      </w:pPr>
      <w:r w:rsidRPr="00CE359A">
        <w:rPr>
          <w:rFonts w:ascii="Calibri" w:hAnsi="Calibri"/>
        </w:rPr>
        <w:t xml:space="preserve">Summary of results of searches of the </w:t>
      </w:r>
      <w:r w:rsidR="005C20AE" w:rsidRPr="00CE359A">
        <w:rPr>
          <w:rFonts w:ascii="Calibri" w:hAnsi="Calibri"/>
        </w:rPr>
        <w:t xml:space="preserve">Aboriginal Heritage Act </w:t>
      </w:r>
      <w:r w:rsidRPr="00CE359A">
        <w:rPr>
          <w:rFonts w:ascii="Calibri" w:hAnsi="Calibri"/>
        </w:rPr>
        <w:t>Register including the site number and name, if given, and the reference number.</w:t>
      </w:r>
    </w:p>
    <w:p w:rsidR="007E71F5" w:rsidRPr="00CE359A" w:rsidRDefault="008859BD" w:rsidP="008B5416">
      <w:pPr>
        <w:numPr>
          <w:ilvl w:val="0"/>
          <w:numId w:val="15"/>
        </w:numPr>
        <w:tabs>
          <w:tab w:val="clear" w:pos="567"/>
          <w:tab w:val="num" w:pos="709"/>
        </w:tabs>
        <w:ind w:left="709" w:hanging="709"/>
        <w:rPr>
          <w:rFonts w:ascii="Calibri" w:hAnsi="Calibri"/>
        </w:rPr>
      </w:pPr>
      <w:r w:rsidRPr="00CE359A">
        <w:rPr>
          <w:rFonts w:ascii="Calibri" w:hAnsi="Calibri"/>
        </w:rPr>
        <w:t>A general description of the fieldwork undertaken.</w:t>
      </w:r>
    </w:p>
    <w:p w:rsidR="008859BD" w:rsidRPr="00CE359A" w:rsidRDefault="008859BD" w:rsidP="008B5416">
      <w:pPr>
        <w:numPr>
          <w:ilvl w:val="0"/>
          <w:numId w:val="15"/>
        </w:numPr>
        <w:tabs>
          <w:tab w:val="clear" w:pos="567"/>
          <w:tab w:val="num" w:pos="709"/>
        </w:tabs>
        <w:ind w:left="709" w:hanging="709"/>
        <w:rPr>
          <w:rFonts w:ascii="Calibri" w:hAnsi="Calibri"/>
        </w:rPr>
      </w:pPr>
      <w:r w:rsidRPr="00CE359A">
        <w:rPr>
          <w:rFonts w:ascii="Calibri" w:hAnsi="Calibri"/>
        </w:rPr>
        <w:t xml:space="preserve">Details of ethnographic and (if relevant) archaeological </w:t>
      </w:r>
      <w:r w:rsidR="005C20AE" w:rsidRPr="00CE359A">
        <w:rPr>
          <w:rFonts w:ascii="Calibri" w:hAnsi="Calibri"/>
        </w:rPr>
        <w:t xml:space="preserve">consultation and assessment </w:t>
      </w:r>
      <w:r w:rsidRPr="00CE359A">
        <w:rPr>
          <w:rFonts w:ascii="Calibri" w:hAnsi="Calibri"/>
        </w:rPr>
        <w:t>carried out during the Survey.</w:t>
      </w:r>
    </w:p>
    <w:p w:rsidR="008859BD" w:rsidRPr="00CE359A" w:rsidRDefault="008859BD" w:rsidP="008B5416">
      <w:pPr>
        <w:numPr>
          <w:ilvl w:val="0"/>
          <w:numId w:val="15"/>
        </w:numPr>
        <w:tabs>
          <w:tab w:val="clear" w:pos="567"/>
          <w:tab w:val="num" w:pos="709"/>
        </w:tabs>
        <w:ind w:left="709" w:hanging="709"/>
        <w:rPr>
          <w:rFonts w:ascii="Calibri" w:hAnsi="Calibri"/>
        </w:rPr>
      </w:pPr>
      <w:r w:rsidRPr="00CE359A">
        <w:rPr>
          <w:rFonts w:ascii="Calibri" w:hAnsi="Calibri"/>
        </w:rPr>
        <w:t>Description of the Survey Methodology used by the Survey Team (that is, a Site Avoidance Model or a Site Identification Model) and any other relevant methodological notes.</w:t>
      </w:r>
    </w:p>
    <w:p w:rsidR="008859BD" w:rsidRPr="00CE359A" w:rsidRDefault="008859BD" w:rsidP="008B5416">
      <w:pPr>
        <w:numPr>
          <w:ilvl w:val="0"/>
          <w:numId w:val="15"/>
        </w:numPr>
        <w:tabs>
          <w:tab w:val="clear" w:pos="567"/>
          <w:tab w:val="num" w:pos="709"/>
        </w:tabs>
        <w:spacing w:after="120"/>
        <w:ind w:left="709" w:hanging="709"/>
        <w:rPr>
          <w:rFonts w:ascii="Calibri" w:hAnsi="Calibri"/>
        </w:rPr>
      </w:pPr>
      <w:r w:rsidRPr="00CE359A">
        <w:rPr>
          <w:rFonts w:ascii="Calibri" w:hAnsi="Calibri"/>
        </w:rPr>
        <w:t>In respect of any Aboriginal Objects identified:</w:t>
      </w:r>
    </w:p>
    <w:p w:rsidR="008859BD" w:rsidRPr="00CE359A" w:rsidRDefault="008859BD" w:rsidP="008B5416">
      <w:pPr>
        <w:numPr>
          <w:ilvl w:val="1"/>
          <w:numId w:val="15"/>
        </w:numPr>
        <w:tabs>
          <w:tab w:val="clear" w:pos="1134"/>
          <w:tab w:val="num" w:pos="1276"/>
        </w:tabs>
        <w:spacing w:after="120"/>
        <w:ind w:left="1276"/>
        <w:rPr>
          <w:rFonts w:ascii="Calibri" w:hAnsi="Calibri"/>
        </w:rPr>
      </w:pPr>
      <w:r w:rsidRPr="00CE359A">
        <w:rPr>
          <w:rFonts w:ascii="Calibri" w:hAnsi="Calibri"/>
        </w:rPr>
        <w:t>a description of such Aboriginal Objects;</w:t>
      </w:r>
    </w:p>
    <w:p w:rsidR="008859BD" w:rsidRPr="00CE359A" w:rsidRDefault="008859BD" w:rsidP="008B5416">
      <w:pPr>
        <w:numPr>
          <w:ilvl w:val="1"/>
          <w:numId w:val="15"/>
        </w:numPr>
        <w:tabs>
          <w:tab w:val="clear" w:pos="1134"/>
          <w:tab w:val="num" w:pos="1276"/>
        </w:tabs>
        <w:spacing w:after="120"/>
        <w:ind w:left="1276"/>
        <w:rPr>
          <w:rFonts w:ascii="Calibri" w:hAnsi="Calibri"/>
        </w:rPr>
      </w:pPr>
      <w:r w:rsidRPr="00CE359A">
        <w:rPr>
          <w:rFonts w:ascii="Calibri" w:hAnsi="Calibri"/>
        </w:rPr>
        <w:t>the location of any Aboriginal Objects so identified; and</w:t>
      </w:r>
    </w:p>
    <w:p w:rsidR="008859BD" w:rsidRPr="00CE359A" w:rsidRDefault="008859BD" w:rsidP="008B5416">
      <w:pPr>
        <w:numPr>
          <w:ilvl w:val="1"/>
          <w:numId w:val="15"/>
        </w:numPr>
        <w:tabs>
          <w:tab w:val="clear" w:pos="1134"/>
          <w:tab w:val="num" w:pos="1276"/>
        </w:tabs>
        <w:ind w:left="1276"/>
        <w:rPr>
          <w:rFonts w:ascii="Calibri" w:hAnsi="Calibri"/>
        </w:rPr>
      </w:pPr>
      <w:proofErr w:type="gramStart"/>
      <w:r w:rsidRPr="00CE359A">
        <w:rPr>
          <w:rFonts w:ascii="Calibri" w:hAnsi="Calibri"/>
        </w:rPr>
        <w:t>the</w:t>
      </w:r>
      <w:proofErr w:type="gramEnd"/>
      <w:r w:rsidRPr="00CE359A">
        <w:rPr>
          <w:rFonts w:ascii="Calibri" w:hAnsi="Calibri"/>
        </w:rPr>
        <w:t xml:space="preserve"> date on which each Aboriginal Object was identified.</w:t>
      </w:r>
    </w:p>
    <w:p w:rsidR="008859BD" w:rsidRDefault="008859BD" w:rsidP="008B5416">
      <w:pPr>
        <w:numPr>
          <w:ilvl w:val="0"/>
          <w:numId w:val="15"/>
        </w:numPr>
        <w:tabs>
          <w:tab w:val="clear" w:pos="567"/>
          <w:tab w:val="num" w:pos="709"/>
        </w:tabs>
        <w:ind w:left="709" w:hanging="709"/>
        <w:rPr>
          <w:rFonts w:ascii="Calibri" w:hAnsi="Calibri"/>
        </w:rPr>
      </w:pPr>
      <w:r w:rsidRPr="00CE359A">
        <w:rPr>
          <w:rFonts w:ascii="Calibri" w:hAnsi="Calibri"/>
        </w:rPr>
        <w:t>Any discussion and recommendations.</w:t>
      </w:r>
    </w:p>
    <w:p w:rsidR="008B5416" w:rsidRPr="00CE359A" w:rsidRDefault="008B5416" w:rsidP="008B5416">
      <w:pPr>
        <w:ind w:left="709"/>
        <w:rPr>
          <w:rFonts w:ascii="Calibri" w:hAnsi="Calibri"/>
        </w:rPr>
      </w:pPr>
    </w:p>
    <w:p w:rsidR="008859BD" w:rsidRPr="008B5416" w:rsidRDefault="008859BD" w:rsidP="008B5416">
      <w:pPr>
        <w:spacing w:before="120"/>
        <w:rPr>
          <w:rFonts w:ascii="Calibri" w:hAnsi="Calibri" w:cs="Arial"/>
          <w:b/>
          <w:sz w:val="32"/>
          <w:szCs w:val="32"/>
        </w:rPr>
      </w:pPr>
      <w:bookmarkStart w:id="447" w:name="Part_2_Annexure_3"/>
      <w:r w:rsidRPr="008B5416">
        <w:rPr>
          <w:rFonts w:ascii="Calibri" w:hAnsi="Calibri" w:cs="Arial"/>
          <w:b/>
          <w:sz w:val="32"/>
          <w:szCs w:val="32"/>
        </w:rPr>
        <w:t>Part 2</w:t>
      </w:r>
      <w:bookmarkEnd w:id="447"/>
      <w:r w:rsidRPr="008B5416">
        <w:rPr>
          <w:rFonts w:ascii="Calibri" w:hAnsi="Calibri" w:cs="Arial"/>
          <w:b/>
          <w:sz w:val="32"/>
          <w:szCs w:val="32"/>
        </w:rPr>
        <w:t xml:space="preserve"> – Additional guidelines for Survey Reports where Site Avoidance Model is used</w:t>
      </w:r>
    </w:p>
    <w:p w:rsidR="008859BD" w:rsidRPr="00CE359A" w:rsidRDefault="009C69C7" w:rsidP="008B5416">
      <w:pPr>
        <w:ind w:left="709" w:hanging="709"/>
        <w:rPr>
          <w:rFonts w:ascii="Calibri" w:hAnsi="Calibri" w:cs="Arial"/>
          <w:b/>
        </w:rPr>
      </w:pPr>
      <w:r w:rsidRPr="00CE359A">
        <w:rPr>
          <w:rFonts w:ascii="Calibri" w:hAnsi="Calibri" w:cs="Arial"/>
          <w:b/>
        </w:rPr>
        <w:t>2.1</w:t>
      </w:r>
      <w:r w:rsidRPr="00CE359A">
        <w:rPr>
          <w:rFonts w:ascii="Calibri" w:hAnsi="Calibri" w:cs="Arial"/>
          <w:b/>
        </w:rPr>
        <w:tab/>
      </w:r>
      <w:r w:rsidR="008859BD" w:rsidRPr="00CE359A">
        <w:rPr>
          <w:rFonts w:ascii="Calibri" w:hAnsi="Calibri" w:cs="Arial"/>
          <w:b/>
        </w:rPr>
        <w:t>Details of areas where Activity should not be undertaken (because of the presences of an Aboriginal Site within that area) and other Survey information</w:t>
      </w:r>
    </w:p>
    <w:p w:rsidR="008859BD" w:rsidRPr="00CE359A" w:rsidRDefault="008859BD" w:rsidP="008B5416">
      <w:pPr>
        <w:numPr>
          <w:ilvl w:val="0"/>
          <w:numId w:val="26"/>
        </w:numPr>
        <w:tabs>
          <w:tab w:val="clear" w:pos="1418"/>
          <w:tab w:val="num" w:pos="709"/>
        </w:tabs>
        <w:ind w:left="709" w:hanging="709"/>
        <w:rPr>
          <w:rFonts w:ascii="Calibri" w:hAnsi="Calibri"/>
        </w:rPr>
      </w:pPr>
      <w:r w:rsidRPr="00CE359A">
        <w:rPr>
          <w:rFonts w:ascii="Calibri" w:hAnsi="Calibri"/>
        </w:rPr>
        <w:t>Description of any areas where Activity should not be carried out because of the presence of an Aboriginal Site within that area.</w:t>
      </w:r>
    </w:p>
    <w:p w:rsidR="008859BD" w:rsidRPr="00CE359A" w:rsidRDefault="008859BD" w:rsidP="008B5416">
      <w:pPr>
        <w:numPr>
          <w:ilvl w:val="0"/>
          <w:numId w:val="26"/>
        </w:numPr>
        <w:tabs>
          <w:tab w:val="clear" w:pos="1418"/>
          <w:tab w:val="num" w:pos="709"/>
        </w:tabs>
        <w:ind w:left="709" w:hanging="709"/>
        <w:rPr>
          <w:rFonts w:ascii="Calibri" w:hAnsi="Calibri"/>
        </w:rPr>
      </w:pPr>
      <w:r w:rsidRPr="00CE359A">
        <w:rPr>
          <w:rFonts w:ascii="Calibri" w:hAnsi="Calibri"/>
        </w:rPr>
        <w:t>Grid references of the area where Activity should not be carried out, i.e</w:t>
      </w:r>
      <w:proofErr w:type="gramStart"/>
      <w:r w:rsidRPr="00CE359A">
        <w:rPr>
          <w:rFonts w:ascii="Calibri" w:hAnsi="Calibri"/>
        </w:rPr>
        <w:t>..</w:t>
      </w:r>
      <w:proofErr w:type="gramEnd"/>
      <w:r w:rsidRPr="00CE359A">
        <w:rPr>
          <w:rFonts w:ascii="Calibri" w:hAnsi="Calibri"/>
        </w:rPr>
        <w:t xml:space="preserve"> Eastings and Northings (of the coordinate description e.g. AMG/MGA), the AMG Zone (i.e. Zone 51) and the type of equipment used – GPS or DGPS or other.</w:t>
      </w:r>
    </w:p>
    <w:p w:rsidR="008859BD" w:rsidRPr="00CE359A" w:rsidRDefault="008859BD" w:rsidP="008B5416">
      <w:pPr>
        <w:numPr>
          <w:ilvl w:val="0"/>
          <w:numId w:val="26"/>
        </w:numPr>
        <w:tabs>
          <w:tab w:val="clear" w:pos="1418"/>
          <w:tab w:val="num" w:pos="709"/>
        </w:tabs>
        <w:ind w:left="709" w:hanging="709"/>
        <w:rPr>
          <w:rFonts w:ascii="Calibri" w:hAnsi="Calibri"/>
        </w:rPr>
      </w:pPr>
      <w:r w:rsidRPr="00CE359A">
        <w:rPr>
          <w:rFonts w:ascii="Calibri" w:hAnsi="Calibri"/>
        </w:rPr>
        <w:t>Dimensions of the area, e.g. approximately 100m east-west and 50m north-south.</w:t>
      </w:r>
    </w:p>
    <w:p w:rsidR="008859BD" w:rsidRPr="00CE359A" w:rsidRDefault="008859BD" w:rsidP="008B5416">
      <w:pPr>
        <w:numPr>
          <w:ilvl w:val="0"/>
          <w:numId w:val="26"/>
        </w:numPr>
        <w:tabs>
          <w:tab w:val="clear" w:pos="1418"/>
          <w:tab w:val="num" w:pos="709"/>
        </w:tabs>
        <w:ind w:left="709" w:hanging="709"/>
        <w:rPr>
          <w:rFonts w:ascii="Calibri" w:hAnsi="Calibri"/>
        </w:rPr>
      </w:pPr>
      <w:r w:rsidRPr="00CE359A">
        <w:rPr>
          <w:rFonts w:ascii="Calibri" w:hAnsi="Calibri"/>
        </w:rPr>
        <w:t>Location, i.e. where the area to be avoided is located in relation to tenure or significant topographical feature, e.g. the northern corner of mining lease X about 100m east of the prominent hill.</w:t>
      </w:r>
    </w:p>
    <w:p w:rsidR="008859BD" w:rsidRPr="00CE359A" w:rsidRDefault="0086670F" w:rsidP="008B5416">
      <w:pPr>
        <w:numPr>
          <w:ilvl w:val="0"/>
          <w:numId w:val="26"/>
        </w:numPr>
        <w:tabs>
          <w:tab w:val="clear" w:pos="1418"/>
          <w:tab w:val="num" w:pos="709"/>
        </w:tabs>
        <w:ind w:left="709" w:hanging="709"/>
        <w:rPr>
          <w:rFonts w:ascii="Calibri" w:hAnsi="Calibri"/>
        </w:rPr>
      </w:pPr>
      <w:r w:rsidRPr="00CE359A">
        <w:rPr>
          <w:rFonts w:ascii="Calibri" w:hAnsi="Calibri"/>
        </w:rPr>
        <w:t>S</w:t>
      </w:r>
      <w:r w:rsidR="0025052D" w:rsidRPr="00CE359A">
        <w:rPr>
          <w:rFonts w:ascii="Calibri" w:hAnsi="Calibri"/>
        </w:rPr>
        <w:t xml:space="preserve">ubject </w:t>
      </w:r>
      <w:r w:rsidR="00403897" w:rsidRPr="00CE359A">
        <w:rPr>
          <w:rFonts w:ascii="Calibri" w:hAnsi="Calibri"/>
        </w:rPr>
        <w:t>to</w:t>
      </w:r>
      <w:r w:rsidR="0025052D" w:rsidRPr="00CE359A">
        <w:rPr>
          <w:rFonts w:ascii="Calibri" w:hAnsi="Calibri"/>
        </w:rPr>
        <w:t xml:space="preserve"> clauses 12.4(</w:t>
      </w:r>
      <w:r w:rsidR="00E0509E" w:rsidRPr="00CE359A">
        <w:rPr>
          <w:rFonts w:ascii="Calibri" w:hAnsi="Calibri"/>
        </w:rPr>
        <w:t>e</w:t>
      </w:r>
      <w:r w:rsidR="0025052D" w:rsidRPr="00CE359A">
        <w:rPr>
          <w:rFonts w:ascii="Calibri" w:hAnsi="Calibri"/>
        </w:rPr>
        <w:t>) to (</w:t>
      </w:r>
      <w:r w:rsidR="00E0509E" w:rsidRPr="00CE359A">
        <w:rPr>
          <w:rFonts w:ascii="Calibri" w:hAnsi="Calibri"/>
        </w:rPr>
        <w:t>g</w:t>
      </w:r>
      <w:r w:rsidR="0025052D" w:rsidRPr="00CE359A">
        <w:rPr>
          <w:rFonts w:ascii="Calibri" w:hAnsi="Calibri"/>
        </w:rPr>
        <w:t xml:space="preserve">) inclusive, full names of persons(s) who </w:t>
      </w:r>
      <w:r w:rsidR="000E595B">
        <w:rPr>
          <w:rFonts w:ascii="Calibri" w:hAnsi="Calibri"/>
        </w:rPr>
        <w:t>provided the information set out at (a) – (d) above.</w:t>
      </w:r>
    </w:p>
    <w:p w:rsidR="008859BD" w:rsidRPr="008B5416" w:rsidRDefault="00E0742C" w:rsidP="008B5416">
      <w:pPr>
        <w:spacing w:before="120"/>
        <w:rPr>
          <w:rFonts w:ascii="Calibri" w:hAnsi="Calibri" w:cs="Arial"/>
          <w:b/>
          <w:sz w:val="32"/>
          <w:szCs w:val="32"/>
        </w:rPr>
      </w:pPr>
      <w:bookmarkStart w:id="448" w:name="Part_3_Annexure_3"/>
      <w:r w:rsidRPr="00CE359A">
        <w:rPr>
          <w:rFonts w:ascii="Calibri" w:hAnsi="Calibri" w:cs="Arial"/>
          <w:sz w:val="32"/>
          <w:szCs w:val="32"/>
        </w:rPr>
        <w:br w:type="page"/>
      </w:r>
      <w:r w:rsidR="008859BD" w:rsidRPr="008B5416">
        <w:rPr>
          <w:rFonts w:ascii="Calibri" w:hAnsi="Calibri" w:cs="Arial"/>
          <w:b/>
          <w:sz w:val="32"/>
          <w:szCs w:val="32"/>
        </w:rPr>
        <w:t>Part 3</w:t>
      </w:r>
      <w:bookmarkEnd w:id="448"/>
      <w:r w:rsidR="008859BD" w:rsidRPr="008B5416">
        <w:rPr>
          <w:rFonts w:ascii="Calibri" w:hAnsi="Calibri" w:cs="Arial"/>
          <w:b/>
          <w:sz w:val="32"/>
          <w:szCs w:val="32"/>
        </w:rPr>
        <w:t xml:space="preserve"> – Additional guidelines for Survey Reports where Site</w:t>
      </w:r>
      <w:r w:rsidR="008B5416" w:rsidRPr="008B5416">
        <w:rPr>
          <w:rFonts w:ascii="Calibri" w:hAnsi="Calibri" w:cs="Arial"/>
          <w:b/>
          <w:sz w:val="32"/>
          <w:szCs w:val="32"/>
        </w:rPr>
        <w:t xml:space="preserve"> </w:t>
      </w:r>
      <w:r w:rsidR="008859BD" w:rsidRPr="008B5416">
        <w:rPr>
          <w:rFonts w:ascii="Calibri" w:hAnsi="Calibri" w:cs="Arial"/>
          <w:b/>
          <w:sz w:val="32"/>
          <w:szCs w:val="32"/>
        </w:rPr>
        <w:t>Identification Model is used</w:t>
      </w:r>
    </w:p>
    <w:p w:rsidR="00E73947" w:rsidRPr="004D3A3F" w:rsidRDefault="00E73947" w:rsidP="00E73947">
      <w:pPr>
        <w:keepNext/>
        <w:ind w:left="709" w:hanging="709"/>
        <w:rPr>
          <w:rFonts w:ascii="Calibri" w:hAnsi="Calibri"/>
        </w:rPr>
      </w:pPr>
      <w:bookmarkStart w:id="449" w:name="_Toc330968832"/>
      <w:bookmarkStart w:id="450" w:name="_Toc330976431"/>
      <w:r w:rsidRPr="00E73947">
        <w:rPr>
          <w:rFonts w:ascii="Calibri" w:hAnsi="Calibri" w:cs="Arial"/>
          <w:b/>
        </w:rPr>
        <w:t>3.1</w:t>
      </w:r>
      <w:r w:rsidRPr="00E73947">
        <w:rPr>
          <w:rFonts w:ascii="Calibri" w:hAnsi="Calibri" w:cs="Arial"/>
          <w:b/>
        </w:rPr>
        <w:tab/>
        <w:t xml:space="preserve">Details of new or registered Aboriginal Sites recorded during the Survey and other </w:t>
      </w:r>
      <w:r w:rsidRPr="004D3A3F">
        <w:rPr>
          <w:rFonts w:ascii="Calibri" w:hAnsi="Calibri" w:cs="Arial"/>
          <w:b/>
        </w:rPr>
        <w:t>Survey information</w:t>
      </w:r>
    </w:p>
    <w:p w:rsidR="00BF12A3" w:rsidRPr="004D3A3F" w:rsidRDefault="00BF12A3" w:rsidP="00883BA2">
      <w:pPr>
        <w:keepNext/>
        <w:ind w:left="709"/>
        <w:rPr>
          <w:rFonts w:ascii="Calibri" w:hAnsi="Calibri"/>
        </w:rPr>
      </w:pPr>
      <w:r w:rsidRPr="004D3A3F">
        <w:rPr>
          <w:rFonts w:ascii="Calibri" w:hAnsi="Calibri"/>
        </w:rPr>
        <w:t xml:space="preserve">Please </w:t>
      </w:r>
      <w:r w:rsidR="00883BA2" w:rsidRPr="004D3A3F">
        <w:rPr>
          <w:rFonts w:ascii="Calibri" w:hAnsi="Calibri"/>
        </w:rPr>
        <w:t xml:space="preserve">complete and </w:t>
      </w:r>
      <w:r w:rsidRPr="004D3A3F">
        <w:rPr>
          <w:rFonts w:ascii="Calibri" w:hAnsi="Calibri"/>
        </w:rPr>
        <w:t xml:space="preserve">attach copy of </w:t>
      </w:r>
      <w:r w:rsidRPr="004D3A3F">
        <w:rPr>
          <w:rFonts w:ascii="Calibri" w:hAnsi="Calibri"/>
          <w:i/>
        </w:rPr>
        <w:t>Heritage Information</w:t>
      </w:r>
      <w:r w:rsidR="001E302B" w:rsidRPr="004D3A3F">
        <w:rPr>
          <w:rFonts w:ascii="Calibri" w:hAnsi="Calibri"/>
          <w:i/>
        </w:rPr>
        <w:t xml:space="preserve"> Submission</w:t>
      </w:r>
      <w:r w:rsidRPr="004D3A3F">
        <w:rPr>
          <w:rFonts w:ascii="Calibri" w:hAnsi="Calibri"/>
          <w:i/>
        </w:rPr>
        <w:t xml:space="preserve"> Form</w:t>
      </w:r>
      <w:r w:rsidRPr="004D3A3F">
        <w:rPr>
          <w:rFonts w:ascii="Calibri" w:hAnsi="Calibri"/>
        </w:rPr>
        <w:t xml:space="preserve"> – see clause </w:t>
      </w:r>
      <w:r w:rsidRPr="004D3A3F">
        <w:rPr>
          <w:rFonts w:ascii="Calibri" w:hAnsi="Calibri"/>
        </w:rPr>
        <w:fldChar w:fldCharType="begin"/>
      </w:r>
      <w:r w:rsidRPr="004D3A3F">
        <w:rPr>
          <w:rFonts w:ascii="Calibri" w:hAnsi="Calibri"/>
        </w:rPr>
        <w:instrText xml:space="preserve"> REF _Ref380683423 \r \h </w:instrText>
      </w:r>
      <w:r w:rsidR="00BB18C9" w:rsidRPr="004D3A3F">
        <w:rPr>
          <w:rFonts w:ascii="Calibri" w:hAnsi="Calibri"/>
        </w:rPr>
        <w:instrText xml:space="preserve"> \* MERGEFORMAT </w:instrText>
      </w:r>
      <w:r w:rsidRPr="004D3A3F">
        <w:rPr>
          <w:rFonts w:ascii="Calibri" w:hAnsi="Calibri"/>
        </w:rPr>
      </w:r>
      <w:r w:rsidRPr="004D3A3F">
        <w:rPr>
          <w:rFonts w:ascii="Calibri" w:hAnsi="Calibri"/>
        </w:rPr>
        <w:fldChar w:fldCharType="separate"/>
      </w:r>
      <w:r w:rsidR="00D71B26">
        <w:rPr>
          <w:rFonts w:ascii="Calibri" w:hAnsi="Calibri"/>
        </w:rPr>
        <w:t>19.5</w:t>
      </w:r>
      <w:r w:rsidRPr="004D3A3F">
        <w:rPr>
          <w:rFonts w:ascii="Calibri" w:hAnsi="Calibri"/>
        </w:rPr>
        <w:fldChar w:fldCharType="end"/>
      </w:r>
      <w:r w:rsidRPr="004D3A3F">
        <w:rPr>
          <w:rFonts w:ascii="Calibri" w:hAnsi="Calibri"/>
        </w:rPr>
        <w:t xml:space="preserve"> and schedule 8.</w:t>
      </w:r>
    </w:p>
    <w:p w:rsidR="008859BD" w:rsidRPr="004D3A3F" w:rsidRDefault="008859BD" w:rsidP="008B5416">
      <w:pPr>
        <w:keepNext/>
        <w:ind w:left="709" w:hanging="709"/>
        <w:outlineLvl w:val="0"/>
        <w:rPr>
          <w:rFonts w:ascii="Calibri" w:hAnsi="Calibri" w:cs="Arial"/>
          <w:b/>
        </w:rPr>
      </w:pPr>
      <w:bookmarkStart w:id="451" w:name="_Toc330968833"/>
      <w:bookmarkStart w:id="452" w:name="_Toc330976432"/>
      <w:bookmarkEnd w:id="449"/>
      <w:bookmarkEnd w:id="450"/>
      <w:r w:rsidRPr="004D3A3F">
        <w:rPr>
          <w:rFonts w:ascii="Calibri" w:hAnsi="Calibri" w:cs="Arial"/>
          <w:b/>
        </w:rPr>
        <w:t>3.2</w:t>
      </w:r>
      <w:r w:rsidRPr="004D3A3F">
        <w:rPr>
          <w:rFonts w:ascii="Calibri" w:hAnsi="Calibri" w:cs="Arial"/>
          <w:b/>
        </w:rPr>
        <w:tab/>
        <w:t>Recommendations and comments</w:t>
      </w:r>
      <w:bookmarkEnd w:id="451"/>
      <w:bookmarkEnd w:id="452"/>
    </w:p>
    <w:p w:rsidR="0025052D" w:rsidRPr="004D3A3F" w:rsidRDefault="008377C9" w:rsidP="008B5416">
      <w:pPr>
        <w:ind w:left="709" w:hanging="709"/>
        <w:rPr>
          <w:rFonts w:ascii="Calibri" w:hAnsi="Calibri"/>
        </w:rPr>
      </w:pPr>
      <w:r w:rsidRPr="007C3BB7">
        <w:rPr>
          <w:rFonts w:ascii="Calibri" w:hAnsi="Calibri"/>
        </w:rPr>
        <w:t>1.</w:t>
      </w:r>
      <w:r w:rsidRPr="004D3A3F">
        <w:rPr>
          <w:rFonts w:ascii="Calibri" w:hAnsi="Calibri"/>
          <w:i/>
        </w:rPr>
        <w:t xml:space="preserve"> </w:t>
      </w:r>
      <w:r w:rsidR="006E4386" w:rsidRPr="004D3A3F">
        <w:rPr>
          <w:rFonts w:ascii="Calibri" w:hAnsi="Calibri"/>
          <w:i/>
        </w:rPr>
        <w:tab/>
      </w:r>
      <w:r w:rsidR="0025052D" w:rsidRPr="004D3A3F">
        <w:rPr>
          <w:rFonts w:ascii="Calibri" w:hAnsi="Calibri"/>
          <w:i/>
        </w:rPr>
        <w:t xml:space="preserve">Recommendations regarding the Aboriginal Site(s), </w:t>
      </w:r>
      <w:r w:rsidR="0025052D" w:rsidRPr="004D3A3F">
        <w:rPr>
          <w:rFonts w:ascii="Calibri" w:hAnsi="Calibri"/>
        </w:rPr>
        <w:t xml:space="preserve">e.g. whether the site is: </w:t>
      </w:r>
    </w:p>
    <w:p w:rsidR="0025052D" w:rsidRPr="004D3A3F" w:rsidRDefault="0025052D" w:rsidP="00D64674">
      <w:pPr>
        <w:pStyle w:val="ListParagraph"/>
        <w:numPr>
          <w:ilvl w:val="1"/>
          <w:numId w:val="47"/>
        </w:numPr>
        <w:tabs>
          <w:tab w:val="clear" w:pos="1418"/>
          <w:tab w:val="left" w:pos="1276"/>
        </w:tabs>
        <w:ind w:left="1276" w:hanging="567"/>
        <w:rPr>
          <w:rFonts w:ascii="Calibri" w:hAnsi="Calibri"/>
        </w:rPr>
      </w:pPr>
      <w:r w:rsidRPr="004D3A3F">
        <w:rPr>
          <w:rFonts w:ascii="Calibri" w:hAnsi="Calibri"/>
        </w:rPr>
        <w:t xml:space="preserve">a place of importance </w:t>
      </w:r>
      <w:r w:rsidR="00BF12A3" w:rsidRPr="004D3A3F">
        <w:rPr>
          <w:rFonts w:ascii="Calibri" w:hAnsi="Calibri"/>
        </w:rPr>
        <w:t xml:space="preserve">or </w:t>
      </w:r>
      <w:r w:rsidRPr="004D3A3F">
        <w:rPr>
          <w:rFonts w:ascii="Calibri" w:hAnsi="Calibri"/>
        </w:rPr>
        <w:t>significance where persons of Aboriginal descent have, or appear to have left, any object used for, or made or adapted for use for any purpose connected with traditional cultural life of Aboriginal people</w:t>
      </w:r>
      <w:r w:rsidR="00BF12A3" w:rsidRPr="004D3A3F">
        <w:rPr>
          <w:rFonts w:ascii="Calibri" w:hAnsi="Calibri"/>
        </w:rPr>
        <w:t xml:space="preserve"> (</w:t>
      </w:r>
      <w:r w:rsidRPr="004D3A3F">
        <w:rPr>
          <w:rFonts w:ascii="Calibri" w:hAnsi="Calibri"/>
        </w:rPr>
        <w:t>past or present</w:t>
      </w:r>
      <w:r w:rsidR="00BF12A3" w:rsidRPr="004D3A3F">
        <w:rPr>
          <w:rFonts w:ascii="Calibri" w:hAnsi="Calibri"/>
        </w:rPr>
        <w:t>)</w:t>
      </w:r>
      <w:r w:rsidRPr="004D3A3F">
        <w:rPr>
          <w:rFonts w:ascii="Calibri" w:hAnsi="Calibri"/>
        </w:rPr>
        <w:t xml:space="preserve">; </w:t>
      </w:r>
      <w:r w:rsidR="00495D91" w:rsidRPr="004D3A3F">
        <w:rPr>
          <w:rFonts w:ascii="Calibri" w:hAnsi="Calibri"/>
        </w:rPr>
        <w:t>and/</w:t>
      </w:r>
      <w:r w:rsidRPr="004D3A3F">
        <w:rPr>
          <w:rFonts w:ascii="Calibri" w:hAnsi="Calibri"/>
        </w:rPr>
        <w:t>or</w:t>
      </w:r>
    </w:p>
    <w:p w:rsidR="0025052D" w:rsidRPr="004D3A3F" w:rsidRDefault="0025052D" w:rsidP="00D64674">
      <w:pPr>
        <w:pStyle w:val="ListParagraph"/>
        <w:numPr>
          <w:ilvl w:val="1"/>
          <w:numId w:val="47"/>
        </w:numPr>
        <w:tabs>
          <w:tab w:val="clear" w:pos="1418"/>
          <w:tab w:val="left" w:pos="1276"/>
        </w:tabs>
        <w:ind w:left="1276" w:hanging="567"/>
        <w:rPr>
          <w:rFonts w:ascii="Calibri" w:hAnsi="Calibri"/>
        </w:rPr>
      </w:pPr>
      <w:r w:rsidRPr="004D3A3F">
        <w:rPr>
          <w:rFonts w:ascii="Calibri" w:hAnsi="Calibri"/>
        </w:rPr>
        <w:t>a sacred</w:t>
      </w:r>
      <w:r w:rsidR="00BF12A3" w:rsidRPr="004D3A3F">
        <w:rPr>
          <w:rFonts w:ascii="Calibri" w:hAnsi="Calibri"/>
        </w:rPr>
        <w:t>/</w:t>
      </w:r>
      <w:r w:rsidRPr="004D3A3F">
        <w:rPr>
          <w:rFonts w:ascii="Calibri" w:hAnsi="Calibri"/>
        </w:rPr>
        <w:t xml:space="preserve">ritual or ceremonial site of importance and special significance to persons of Aboriginal descent; </w:t>
      </w:r>
      <w:r w:rsidR="00495D91" w:rsidRPr="004D3A3F">
        <w:rPr>
          <w:rFonts w:ascii="Calibri" w:hAnsi="Calibri"/>
        </w:rPr>
        <w:t>and/</w:t>
      </w:r>
      <w:r w:rsidRPr="004D3A3F">
        <w:rPr>
          <w:rFonts w:ascii="Calibri" w:hAnsi="Calibri"/>
        </w:rPr>
        <w:t>or</w:t>
      </w:r>
    </w:p>
    <w:p w:rsidR="0025052D" w:rsidRPr="004D3A3F" w:rsidRDefault="0025052D" w:rsidP="00D64674">
      <w:pPr>
        <w:pStyle w:val="ListParagraph"/>
        <w:numPr>
          <w:ilvl w:val="1"/>
          <w:numId w:val="47"/>
        </w:numPr>
        <w:tabs>
          <w:tab w:val="clear" w:pos="1418"/>
          <w:tab w:val="left" w:pos="1276"/>
        </w:tabs>
        <w:ind w:left="1276" w:hanging="567"/>
        <w:rPr>
          <w:rFonts w:ascii="Calibri" w:hAnsi="Calibri"/>
        </w:rPr>
      </w:pPr>
      <w:r w:rsidRPr="004D3A3F">
        <w:rPr>
          <w:rFonts w:ascii="Calibri" w:hAnsi="Calibri"/>
        </w:rPr>
        <w:t xml:space="preserve">a place of historical, anthropological, archaeological or ethnographic </w:t>
      </w:r>
      <w:r w:rsidR="00BF12A3" w:rsidRPr="004D3A3F">
        <w:rPr>
          <w:rFonts w:ascii="Calibri" w:hAnsi="Calibri"/>
        </w:rPr>
        <w:t>importance and/or significance</w:t>
      </w:r>
      <w:r w:rsidRPr="004D3A3F">
        <w:rPr>
          <w:rFonts w:ascii="Calibri" w:hAnsi="Calibri"/>
        </w:rPr>
        <w:t xml:space="preserve">; </w:t>
      </w:r>
      <w:r w:rsidR="00495D91" w:rsidRPr="004D3A3F">
        <w:rPr>
          <w:rFonts w:ascii="Calibri" w:hAnsi="Calibri"/>
        </w:rPr>
        <w:t>and/</w:t>
      </w:r>
      <w:r w:rsidRPr="004D3A3F">
        <w:rPr>
          <w:rFonts w:ascii="Calibri" w:hAnsi="Calibri"/>
        </w:rPr>
        <w:t>or</w:t>
      </w:r>
    </w:p>
    <w:p w:rsidR="008377C9" w:rsidRPr="004D3A3F" w:rsidRDefault="0025052D" w:rsidP="00D64674">
      <w:pPr>
        <w:pStyle w:val="ListParagraph"/>
        <w:numPr>
          <w:ilvl w:val="1"/>
          <w:numId w:val="47"/>
        </w:numPr>
        <w:tabs>
          <w:tab w:val="clear" w:pos="1418"/>
          <w:tab w:val="left" w:pos="1276"/>
        </w:tabs>
        <w:ind w:left="1276" w:hanging="567"/>
        <w:rPr>
          <w:rFonts w:ascii="Calibri" w:hAnsi="Calibri"/>
        </w:rPr>
      </w:pPr>
      <w:r w:rsidRPr="004D3A3F">
        <w:rPr>
          <w:rFonts w:ascii="Calibri" w:hAnsi="Calibri"/>
        </w:rPr>
        <w:t>a place where</w:t>
      </w:r>
      <w:r w:rsidR="00BF12A3" w:rsidRPr="004D3A3F">
        <w:rPr>
          <w:rFonts w:ascii="Calibri" w:hAnsi="Calibri"/>
        </w:rPr>
        <w:t xml:space="preserve"> Aboriginal</w:t>
      </w:r>
      <w:r w:rsidRPr="004D3A3F">
        <w:rPr>
          <w:rFonts w:ascii="Calibri" w:hAnsi="Calibri"/>
        </w:rPr>
        <w:t xml:space="preserve"> objects to which the Aboriginal Heritage Act applies are traditionally stored. </w:t>
      </w:r>
    </w:p>
    <w:p w:rsidR="008377C9" w:rsidRPr="004D3A3F" w:rsidRDefault="008377C9" w:rsidP="008B5416">
      <w:pPr>
        <w:tabs>
          <w:tab w:val="left" w:pos="1800"/>
        </w:tabs>
        <w:ind w:left="709" w:hanging="709"/>
        <w:rPr>
          <w:rFonts w:ascii="Calibri" w:hAnsi="Calibri"/>
          <w:i/>
        </w:rPr>
      </w:pPr>
      <w:r w:rsidRPr="007C3BB7">
        <w:rPr>
          <w:rFonts w:ascii="Calibri" w:hAnsi="Calibri"/>
        </w:rPr>
        <w:t>2.</w:t>
      </w:r>
      <w:r w:rsidRPr="004D3A3F">
        <w:rPr>
          <w:rFonts w:ascii="Calibri" w:hAnsi="Calibri"/>
          <w:i/>
        </w:rPr>
        <w:t xml:space="preserve"> </w:t>
      </w:r>
      <w:r w:rsidR="006E4386" w:rsidRPr="004D3A3F">
        <w:rPr>
          <w:rFonts w:ascii="Calibri" w:hAnsi="Calibri"/>
          <w:i/>
        </w:rPr>
        <w:tab/>
      </w:r>
      <w:r w:rsidRPr="004D3A3F">
        <w:rPr>
          <w:rFonts w:ascii="Calibri" w:hAnsi="Calibri"/>
          <w:i/>
        </w:rPr>
        <w:t>Recommendations for how the Aboriginal Sites(s) should be protected.</w:t>
      </w:r>
    </w:p>
    <w:p w:rsidR="008859BD" w:rsidRPr="004D3A3F" w:rsidRDefault="007E71F5" w:rsidP="001A3579">
      <w:pPr>
        <w:pStyle w:val="PSHAHeading4"/>
        <w:rPr>
          <w:rFonts w:ascii="Calibri" w:hAnsi="Calibri" w:cs="Arial"/>
          <w:szCs w:val="40"/>
        </w:rPr>
      </w:pPr>
      <w:r w:rsidRPr="004D3A3F">
        <w:rPr>
          <w:rFonts w:ascii="Calibri" w:hAnsi="Calibri"/>
        </w:rPr>
        <w:br w:type="page"/>
      </w:r>
      <w:bookmarkStart w:id="453" w:name="_Toc330976433"/>
      <w:bookmarkStart w:id="454" w:name="_Toc380918828"/>
      <w:r w:rsidRPr="004D3A3F">
        <w:rPr>
          <w:rFonts w:ascii="Calibri" w:hAnsi="Calibri"/>
        </w:rPr>
        <w:t xml:space="preserve">Schedule </w:t>
      </w:r>
      <w:bookmarkStart w:id="455" w:name="_Ref313526986"/>
      <w:bookmarkStart w:id="456" w:name="_Ref313529318"/>
      <w:bookmarkStart w:id="457" w:name="_Toc313976824"/>
      <w:r w:rsidR="00975DFC" w:rsidRPr="004D3A3F">
        <w:rPr>
          <w:rFonts w:ascii="Calibri" w:hAnsi="Calibri"/>
        </w:rPr>
        <w:t>8</w:t>
      </w:r>
      <w:r w:rsidRPr="004D3A3F">
        <w:rPr>
          <w:rFonts w:ascii="Calibri" w:hAnsi="Calibri"/>
        </w:rPr>
        <w:t xml:space="preserve"> – </w:t>
      </w:r>
      <w:r w:rsidR="00934B07" w:rsidRPr="004D3A3F">
        <w:rPr>
          <w:rFonts w:ascii="Calibri" w:hAnsi="Calibri"/>
        </w:rPr>
        <w:t>D</w:t>
      </w:r>
      <w:r w:rsidR="00660C9D" w:rsidRPr="004D3A3F">
        <w:rPr>
          <w:rFonts w:ascii="Calibri" w:hAnsi="Calibri"/>
        </w:rPr>
        <w:t>A</w:t>
      </w:r>
      <w:r w:rsidR="00934B07" w:rsidRPr="004D3A3F">
        <w:rPr>
          <w:rFonts w:ascii="Calibri" w:hAnsi="Calibri"/>
        </w:rPr>
        <w:t xml:space="preserve">A </w:t>
      </w:r>
      <w:r w:rsidR="008D5FDD" w:rsidRPr="004D3A3F">
        <w:rPr>
          <w:rFonts w:ascii="Calibri" w:hAnsi="Calibri"/>
        </w:rPr>
        <w:t>Heritage</w:t>
      </w:r>
      <w:r w:rsidR="00934B07" w:rsidRPr="004D3A3F">
        <w:rPr>
          <w:rFonts w:ascii="Calibri" w:hAnsi="Calibri"/>
        </w:rPr>
        <w:t xml:space="preserve"> Information</w:t>
      </w:r>
      <w:bookmarkEnd w:id="453"/>
      <w:bookmarkEnd w:id="455"/>
      <w:bookmarkEnd w:id="456"/>
      <w:bookmarkEnd w:id="457"/>
      <w:r w:rsidR="008D5FDD" w:rsidRPr="004D3A3F">
        <w:rPr>
          <w:rFonts w:ascii="Calibri" w:hAnsi="Calibri"/>
        </w:rPr>
        <w:t xml:space="preserve"> Submission Form</w:t>
      </w:r>
      <w:bookmarkEnd w:id="454"/>
    </w:p>
    <w:p w:rsidR="00B8466C" w:rsidRPr="004D3A3F" w:rsidRDefault="00B8466C" w:rsidP="00B8466C">
      <w:pPr>
        <w:rPr>
          <w:rFonts w:ascii="Calibri" w:hAnsi="Calibri"/>
        </w:rPr>
      </w:pPr>
      <w:bookmarkStart w:id="458" w:name="_Toc313976828"/>
      <w:bookmarkStart w:id="459" w:name="_Toc330968853"/>
      <w:bookmarkStart w:id="460" w:name="_Toc330976446"/>
      <w:r w:rsidRPr="004D3A3F">
        <w:rPr>
          <w:rFonts w:ascii="Calibri" w:hAnsi="Calibri"/>
        </w:rPr>
        <w:t xml:space="preserve">(Clause </w:t>
      </w:r>
      <w:r w:rsidR="006E4386" w:rsidRPr="004D3A3F">
        <w:rPr>
          <w:rFonts w:ascii="Calibri" w:hAnsi="Calibri"/>
        </w:rPr>
        <w:t>19</w:t>
      </w:r>
      <w:r w:rsidRPr="004D3A3F">
        <w:rPr>
          <w:rFonts w:ascii="Calibri" w:hAnsi="Calibri"/>
        </w:rPr>
        <w:t xml:space="preserve">.5 </w:t>
      </w:r>
      <w:r w:rsidR="008D5FDD" w:rsidRPr="004D3A3F">
        <w:rPr>
          <w:rFonts w:ascii="Calibri" w:hAnsi="Calibri"/>
        </w:rPr>
        <w:t>Provision of Aboriginal Heritage Informat</w:t>
      </w:r>
      <w:r w:rsidR="00E0509E" w:rsidRPr="004D3A3F">
        <w:rPr>
          <w:rFonts w:ascii="Calibri" w:hAnsi="Calibri"/>
        </w:rPr>
        <w:t>i</w:t>
      </w:r>
      <w:r w:rsidR="008D5FDD" w:rsidRPr="004D3A3F">
        <w:rPr>
          <w:rFonts w:ascii="Calibri" w:hAnsi="Calibri"/>
        </w:rPr>
        <w:t>on to</w:t>
      </w:r>
      <w:r w:rsidRPr="004D3A3F">
        <w:rPr>
          <w:rFonts w:ascii="Calibri" w:hAnsi="Calibri"/>
        </w:rPr>
        <w:t xml:space="preserve"> D</w:t>
      </w:r>
      <w:r w:rsidR="00660C9D" w:rsidRPr="004D3A3F">
        <w:rPr>
          <w:rFonts w:ascii="Calibri" w:hAnsi="Calibri"/>
        </w:rPr>
        <w:t>A</w:t>
      </w:r>
      <w:r w:rsidRPr="004D3A3F">
        <w:rPr>
          <w:rFonts w:ascii="Calibri" w:hAnsi="Calibri"/>
        </w:rPr>
        <w:t>A)</w:t>
      </w:r>
    </w:p>
    <w:p w:rsidR="008B5416" w:rsidRPr="004D3A3F" w:rsidRDefault="008B5416" w:rsidP="00B8466C">
      <w:pPr>
        <w:rPr>
          <w:rFonts w:ascii="Calibri" w:hAnsi="Calibri"/>
        </w:rPr>
      </w:pPr>
    </w:p>
    <w:p w:rsidR="0002294C" w:rsidRPr="004D3A3F" w:rsidRDefault="00BF12A3" w:rsidP="0002294C">
      <w:pPr>
        <w:rPr>
          <w:rFonts w:ascii="Calibri" w:hAnsi="Calibri"/>
        </w:rPr>
      </w:pPr>
      <w:r w:rsidRPr="004D3A3F">
        <w:rPr>
          <w:rFonts w:ascii="Calibri" w:hAnsi="Calibri"/>
        </w:rPr>
        <w:t>The</w:t>
      </w:r>
      <w:r w:rsidR="0002294C" w:rsidRPr="004D3A3F">
        <w:rPr>
          <w:rFonts w:ascii="Calibri" w:hAnsi="Calibri"/>
        </w:rPr>
        <w:t xml:space="preserve"> Department of Aboriginal Affairs </w:t>
      </w:r>
      <w:r w:rsidR="0002294C" w:rsidRPr="004D3A3F">
        <w:rPr>
          <w:rFonts w:ascii="Calibri" w:hAnsi="Calibri"/>
          <w:i/>
        </w:rPr>
        <w:t xml:space="preserve">Heritage Information Submission Form </w:t>
      </w:r>
      <w:r w:rsidRPr="004D3A3F">
        <w:rPr>
          <w:rFonts w:ascii="Calibri" w:hAnsi="Calibri"/>
        </w:rPr>
        <w:t xml:space="preserve">is </w:t>
      </w:r>
      <w:r w:rsidR="0002294C" w:rsidRPr="004D3A3F">
        <w:rPr>
          <w:rFonts w:ascii="Calibri" w:hAnsi="Calibri"/>
        </w:rPr>
        <w:t>available for download on the DAA's website</w:t>
      </w:r>
      <w:r w:rsidRPr="004D3A3F">
        <w:rPr>
          <w:rFonts w:ascii="Calibri" w:hAnsi="Calibri"/>
        </w:rPr>
        <w:t xml:space="preserve"> by accessing</w:t>
      </w:r>
      <w:r w:rsidR="0002294C" w:rsidRPr="004D3A3F">
        <w:rPr>
          <w:rFonts w:ascii="Calibri" w:hAnsi="Calibri"/>
        </w:rPr>
        <w:t xml:space="preserve">: </w:t>
      </w:r>
    </w:p>
    <w:p w:rsidR="002A1433" w:rsidRDefault="00713023" w:rsidP="002A1433">
      <w:pPr>
        <w:rPr>
          <w:rFonts w:ascii="Calibri" w:hAnsi="Calibri"/>
        </w:rPr>
      </w:pPr>
      <w:hyperlink r:id="rId15" w:history="1">
        <w:r w:rsidR="007C3BB7" w:rsidRPr="00A15000">
          <w:rPr>
            <w:rStyle w:val="Hyperlink"/>
            <w:rFonts w:ascii="Calibri" w:hAnsi="Calibri"/>
          </w:rPr>
          <w:t>www.daa.wa.gov</w:t>
        </w:r>
      </w:hyperlink>
    </w:p>
    <w:p w:rsidR="00BF12A3" w:rsidRPr="004D3A3F" w:rsidRDefault="00BF12A3" w:rsidP="0002294C">
      <w:pPr>
        <w:rPr>
          <w:rFonts w:ascii="Calibri" w:hAnsi="Calibri"/>
        </w:rPr>
      </w:pPr>
      <w:proofErr w:type="gramStart"/>
      <w:r w:rsidRPr="004D3A3F">
        <w:rPr>
          <w:rFonts w:ascii="Calibri" w:hAnsi="Calibri"/>
        </w:rPr>
        <w:t>and</w:t>
      </w:r>
      <w:proofErr w:type="gramEnd"/>
      <w:r w:rsidRPr="004D3A3F">
        <w:rPr>
          <w:rFonts w:ascii="Calibri" w:hAnsi="Calibri"/>
        </w:rPr>
        <w:t xml:space="preserve"> searching for Heritage Information Submission Form.</w:t>
      </w:r>
    </w:p>
    <w:p w:rsidR="0002294C" w:rsidRPr="00CE359A" w:rsidRDefault="0002294C" w:rsidP="0002294C">
      <w:pPr>
        <w:rPr>
          <w:rFonts w:ascii="Calibri" w:hAnsi="Calibri"/>
        </w:rPr>
      </w:pPr>
      <w:r w:rsidRPr="004D3A3F">
        <w:rPr>
          <w:rFonts w:ascii="Calibri" w:hAnsi="Calibri"/>
        </w:rPr>
        <w:t xml:space="preserve">Please </w:t>
      </w:r>
      <w:r w:rsidR="00BF12A3" w:rsidRPr="004D3A3F">
        <w:rPr>
          <w:rFonts w:ascii="Calibri" w:hAnsi="Calibri"/>
        </w:rPr>
        <w:t xml:space="preserve">download, </w:t>
      </w:r>
      <w:r w:rsidRPr="004D3A3F">
        <w:rPr>
          <w:rFonts w:ascii="Calibri" w:hAnsi="Calibri"/>
        </w:rPr>
        <w:t xml:space="preserve">complete and submit this form to the Department of Aboriginal Affairs in compliance with clause </w:t>
      </w:r>
      <w:r w:rsidR="006E4386" w:rsidRPr="004D3A3F">
        <w:rPr>
          <w:rFonts w:ascii="Calibri" w:hAnsi="Calibri"/>
        </w:rPr>
        <w:t>19</w:t>
      </w:r>
      <w:r w:rsidRPr="004D3A3F">
        <w:rPr>
          <w:rFonts w:ascii="Calibri" w:hAnsi="Calibri"/>
        </w:rPr>
        <w:t>.5.</w:t>
      </w:r>
    </w:p>
    <w:p w:rsidR="0086670F" w:rsidRPr="0086670F" w:rsidRDefault="0086670F" w:rsidP="008B5416">
      <w:pPr>
        <w:pStyle w:val="PSHAHeading4"/>
        <w:jc w:val="both"/>
        <w:rPr>
          <w:rFonts w:ascii="Calibri" w:hAnsi="Calibri" w:cs="Arial"/>
          <w:szCs w:val="40"/>
        </w:rPr>
      </w:pPr>
      <w:r w:rsidRPr="00CE359A">
        <w:rPr>
          <w:rFonts w:ascii="Calibri" w:hAnsi="Calibri"/>
        </w:rPr>
        <w:br w:type="page"/>
      </w:r>
      <w:bookmarkStart w:id="461" w:name="_Toc380918829"/>
      <w:r w:rsidRPr="0086670F">
        <w:rPr>
          <w:rFonts w:ascii="Calibri" w:hAnsi="Calibri"/>
        </w:rPr>
        <w:t xml:space="preserve">Schedule </w:t>
      </w:r>
      <w:r>
        <w:rPr>
          <w:rFonts w:ascii="Calibri" w:hAnsi="Calibri"/>
        </w:rPr>
        <w:t>9</w:t>
      </w:r>
      <w:r w:rsidRPr="0086670F">
        <w:rPr>
          <w:rFonts w:ascii="Calibri" w:hAnsi="Calibri"/>
        </w:rPr>
        <w:t xml:space="preserve"> – </w:t>
      </w:r>
      <w:r w:rsidR="003B5998">
        <w:rPr>
          <w:rFonts w:ascii="Calibri" w:hAnsi="Calibri"/>
        </w:rPr>
        <w:t>PBC Consent to the lodging of POW</w:t>
      </w:r>
      <w:bookmarkEnd w:id="461"/>
    </w:p>
    <w:p w:rsidR="003B5998" w:rsidRPr="00CE359A" w:rsidRDefault="003B5998" w:rsidP="001A3579">
      <w:pPr>
        <w:pStyle w:val="PSHAHeading4"/>
        <w:rPr>
          <w:rFonts w:ascii="Calibri" w:hAnsi="Calibri"/>
          <w:sz w:val="24"/>
          <w:szCs w:val="24"/>
        </w:rPr>
      </w:pPr>
      <w:bookmarkStart w:id="462" w:name="_Toc379569514"/>
      <w:bookmarkStart w:id="463" w:name="_Toc380414032"/>
      <w:bookmarkStart w:id="464" w:name="_Toc380918830"/>
      <w:r w:rsidRPr="00CE359A">
        <w:rPr>
          <w:rFonts w:ascii="Calibri" w:hAnsi="Calibri"/>
          <w:sz w:val="24"/>
          <w:szCs w:val="24"/>
        </w:rPr>
        <w:t>(Clause 16.1(a</w:t>
      </w:r>
      <w:proofErr w:type="gramStart"/>
      <w:r w:rsidRPr="00CE359A">
        <w:rPr>
          <w:rFonts w:ascii="Calibri" w:hAnsi="Calibri"/>
          <w:sz w:val="24"/>
          <w:szCs w:val="24"/>
        </w:rPr>
        <w:t>)(</w:t>
      </w:r>
      <w:proofErr w:type="gramEnd"/>
      <w:r w:rsidRPr="00CE359A">
        <w:rPr>
          <w:rFonts w:ascii="Calibri" w:hAnsi="Calibri"/>
          <w:sz w:val="24"/>
          <w:szCs w:val="24"/>
        </w:rPr>
        <w:t>i)(A))</w:t>
      </w:r>
      <w:bookmarkEnd w:id="462"/>
      <w:bookmarkEnd w:id="463"/>
      <w:bookmarkEnd w:id="464"/>
    </w:p>
    <w:p w:rsidR="003B5998" w:rsidRPr="00CE359A" w:rsidRDefault="003B5998" w:rsidP="001A3579">
      <w:pPr>
        <w:pStyle w:val="PSHAHeading4"/>
        <w:rPr>
          <w:rFonts w:ascii="Calibri" w:hAnsi="Calibri"/>
          <w:sz w:val="24"/>
          <w:szCs w:val="24"/>
        </w:rPr>
      </w:pPr>
    </w:p>
    <w:sdt>
      <w:sdtPr>
        <w:rPr>
          <w:rFonts w:ascii="Calibri" w:hAnsi="Calibri"/>
          <w:szCs w:val="24"/>
        </w:rPr>
        <w:id w:val="-2089222472"/>
        <w:placeholder>
          <w:docPart w:val="DefaultPlaceholder_1082065158"/>
        </w:placeholder>
      </w:sdtPr>
      <w:sdtContent>
        <w:p w:rsidR="003B5998" w:rsidRPr="00CE359A" w:rsidRDefault="003B5998" w:rsidP="003B5998">
          <w:pPr>
            <w:spacing w:after="120" w:line="240" w:lineRule="auto"/>
            <w:rPr>
              <w:rFonts w:ascii="Calibri" w:hAnsi="Calibri"/>
              <w:szCs w:val="24"/>
            </w:rPr>
          </w:pPr>
          <w:r w:rsidRPr="00CE359A">
            <w:rPr>
              <w:rFonts w:ascii="Calibri" w:hAnsi="Calibri"/>
              <w:szCs w:val="24"/>
            </w:rPr>
            <w:t xml:space="preserve">[Letterhead of PBC] </w:t>
          </w:r>
        </w:p>
      </w:sdtContent>
    </w:sdt>
    <w:p w:rsidR="003B5998" w:rsidRPr="00CE359A" w:rsidRDefault="003B5998" w:rsidP="003B5998">
      <w:pPr>
        <w:spacing w:after="120" w:line="240" w:lineRule="auto"/>
        <w:rPr>
          <w:rFonts w:ascii="Calibri" w:hAnsi="Calibri"/>
          <w:szCs w:val="24"/>
        </w:rPr>
      </w:pPr>
      <w:r w:rsidRPr="00CE359A">
        <w:rPr>
          <w:rFonts w:ascii="Calibri" w:hAnsi="Calibri"/>
          <w:szCs w:val="24"/>
        </w:rPr>
        <w:t xml:space="preserve">Our ref: </w:t>
      </w:r>
      <w:sdt>
        <w:sdtPr>
          <w:rPr>
            <w:rFonts w:ascii="Calibri" w:hAnsi="Calibri"/>
            <w:szCs w:val="24"/>
          </w:rPr>
          <w:id w:val="-344405089"/>
          <w:placeholder>
            <w:docPart w:val="DefaultPlaceholder_1082065158"/>
          </w:placeholder>
        </w:sdtPr>
        <w:sdtContent>
          <w:r w:rsidRPr="00CE359A">
            <w:rPr>
              <w:rFonts w:ascii="Calibri" w:hAnsi="Calibri"/>
              <w:szCs w:val="24"/>
            </w:rPr>
            <w:t>[number]</w:t>
          </w:r>
        </w:sdtContent>
      </w:sdt>
    </w:p>
    <w:p w:rsidR="003B5998" w:rsidRPr="00CE359A" w:rsidRDefault="003B5998" w:rsidP="003B5998">
      <w:pPr>
        <w:spacing w:after="120" w:line="240" w:lineRule="auto"/>
        <w:rPr>
          <w:rFonts w:ascii="Calibri" w:hAnsi="Calibri"/>
          <w:szCs w:val="24"/>
        </w:rPr>
      </w:pPr>
    </w:p>
    <w:p w:rsidR="003B5998" w:rsidRPr="00CE359A" w:rsidRDefault="003B5998" w:rsidP="003B5998">
      <w:pPr>
        <w:spacing w:after="120" w:line="240" w:lineRule="auto"/>
        <w:rPr>
          <w:rFonts w:ascii="Calibri" w:hAnsi="Calibri"/>
          <w:szCs w:val="24"/>
        </w:rPr>
      </w:pPr>
    </w:p>
    <w:sdt>
      <w:sdtPr>
        <w:rPr>
          <w:rFonts w:ascii="Calibri" w:hAnsi="Calibri"/>
          <w:szCs w:val="24"/>
        </w:rPr>
        <w:id w:val="1669990529"/>
        <w:placeholder>
          <w:docPart w:val="DefaultPlaceholder_1082065158"/>
        </w:placeholder>
      </w:sdtPr>
      <w:sdtContent>
        <w:p w:rsidR="003B5998" w:rsidRPr="00CE359A" w:rsidRDefault="003B5998" w:rsidP="003B5998">
          <w:pPr>
            <w:spacing w:after="120" w:line="240" w:lineRule="auto"/>
            <w:rPr>
              <w:rFonts w:ascii="Calibri" w:hAnsi="Calibri"/>
              <w:szCs w:val="24"/>
            </w:rPr>
          </w:pPr>
          <w:r w:rsidRPr="00CE359A">
            <w:rPr>
              <w:rFonts w:ascii="Calibri" w:hAnsi="Calibri"/>
              <w:szCs w:val="24"/>
            </w:rPr>
            <w:t>[Name of Proponent]</w:t>
          </w:r>
        </w:p>
      </w:sdtContent>
    </w:sdt>
    <w:sdt>
      <w:sdtPr>
        <w:rPr>
          <w:rFonts w:ascii="Calibri" w:hAnsi="Calibri"/>
          <w:szCs w:val="24"/>
        </w:rPr>
        <w:id w:val="-1643190473"/>
        <w:placeholder>
          <w:docPart w:val="DefaultPlaceholder_1082065158"/>
        </w:placeholder>
      </w:sdtPr>
      <w:sdtContent>
        <w:p w:rsidR="003B5998" w:rsidRPr="00CE359A" w:rsidRDefault="003B5998" w:rsidP="003B5998">
          <w:pPr>
            <w:spacing w:after="120" w:line="240" w:lineRule="auto"/>
            <w:rPr>
              <w:rFonts w:ascii="Calibri" w:hAnsi="Calibri"/>
              <w:szCs w:val="24"/>
            </w:rPr>
          </w:pPr>
          <w:r w:rsidRPr="00CE359A">
            <w:rPr>
              <w:rFonts w:ascii="Calibri" w:hAnsi="Calibri"/>
              <w:szCs w:val="24"/>
            </w:rPr>
            <w:t>[Address of Proponent]</w:t>
          </w:r>
        </w:p>
      </w:sdtContent>
    </w:sdt>
    <w:sdt>
      <w:sdtPr>
        <w:rPr>
          <w:rFonts w:ascii="Calibri" w:hAnsi="Calibri"/>
          <w:szCs w:val="24"/>
        </w:rPr>
        <w:id w:val="-1351023156"/>
        <w:placeholder>
          <w:docPart w:val="DefaultPlaceholder_1082065158"/>
        </w:placeholder>
      </w:sdtPr>
      <w:sdtContent>
        <w:p w:rsidR="003B5998" w:rsidRPr="00CE359A" w:rsidRDefault="003B5998" w:rsidP="003B5998">
          <w:pPr>
            <w:spacing w:after="120" w:line="240" w:lineRule="auto"/>
            <w:rPr>
              <w:rFonts w:ascii="Calibri" w:hAnsi="Calibri"/>
              <w:szCs w:val="24"/>
            </w:rPr>
          </w:pPr>
          <w:r w:rsidRPr="00CE359A">
            <w:rPr>
              <w:rFonts w:ascii="Calibri" w:hAnsi="Calibri"/>
              <w:szCs w:val="24"/>
            </w:rPr>
            <w:t>[Date]</w:t>
          </w:r>
        </w:p>
      </w:sdtContent>
    </w:sdt>
    <w:p w:rsidR="003B5998" w:rsidRPr="00CE359A" w:rsidRDefault="003B5998" w:rsidP="003B5998">
      <w:pPr>
        <w:spacing w:after="120" w:line="240" w:lineRule="auto"/>
        <w:rPr>
          <w:rFonts w:ascii="Calibri" w:hAnsi="Calibri"/>
          <w:szCs w:val="24"/>
        </w:rPr>
      </w:pPr>
    </w:p>
    <w:p w:rsidR="003B5998" w:rsidRPr="00CE359A" w:rsidRDefault="003B5998" w:rsidP="003B5998">
      <w:pPr>
        <w:spacing w:after="120" w:line="240" w:lineRule="auto"/>
        <w:rPr>
          <w:rFonts w:ascii="Calibri" w:hAnsi="Calibri"/>
          <w:szCs w:val="24"/>
        </w:rPr>
      </w:pPr>
    </w:p>
    <w:p w:rsidR="003B5998" w:rsidRPr="00CE359A" w:rsidRDefault="003B5998" w:rsidP="003B5998">
      <w:pPr>
        <w:spacing w:after="120" w:line="276" w:lineRule="auto"/>
        <w:rPr>
          <w:rFonts w:ascii="Calibri" w:hAnsi="Calibri"/>
          <w:szCs w:val="24"/>
        </w:rPr>
      </w:pPr>
      <w:r w:rsidRPr="00CE359A">
        <w:rPr>
          <w:rFonts w:ascii="Calibri" w:hAnsi="Calibri"/>
          <w:szCs w:val="24"/>
        </w:rPr>
        <w:t xml:space="preserve">Dear </w:t>
      </w:r>
      <w:sdt>
        <w:sdtPr>
          <w:rPr>
            <w:rFonts w:ascii="Calibri" w:hAnsi="Calibri"/>
            <w:szCs w:val="24"/>
          </w:rPr>
          <w:id w:val="2033537502"/>
          <w:placeholder>
            <w:docPart w:val="DefaultPlaceholder_1082065158"/>
          </w:placeholder>
        </w:sdtPr>
        <w:sdtContent>
          <w:r w:rsidRPr="00CE359A">
            <w:rPr>
              <w:rFonts w:ascii="Calibri" w:hAnsi="Calibri"/>
              <w:szCs w:val="24"/>
            </w:rPr>
            <w:t>[Name of Proponent or relevant officer of the Proponent]</w:t>
          </w:r>
        </w:sdtContent>
      </w:sdt>
    </w:p>
    <w:p w:rsidR="003B5998" w:rsidRPr="004D3A3F" w:rsidRDefault="003B5998" w:rsidP="003B5998">
      <w:pPr>
        <w:spacing w:after="120" w:line="276" w:lineRule="auto"/>
        <w:rPr>
          <w:rFonts w:ascii="Calibri" w:hAnsi="Calibri"/>
          <w:b/>
          <w:szCs w:val="24"/>
        </w:rPr>
      </w:pPr>
      <w:r w:rsidRPr="004D3A3F">
        <w:rPr>
          <w:rFonts w:ascii="Calibri" w:hAnsi="Calibri"/>
          <w:b/>
          <w:szCs w:val="24"/>
        </w:rPr>
        <w:t>PBC consent to the lodging of a programme of work</w:t>
      </w:r>
    </w:p>
    <w:p w:rsidR="003B5998" w:rsidRPr="00CE359A" w:rsidRDefault="003B5998" w:rsidP="003B5998">
      <w:pPr>
        <w:spacing w:after="120" w:line="276" w:lineRule="auto"/>
        <w:rPr>
          <w:rFonts w:ascii="Calibri" w:hAnsi="Calibri"/>
          <w:szCs w:val="24"/>
        </w:rPr>
      </w:pPr>
      <w:r w:rsidRPr="004D3A3F">
        <w:rPr>
          <w:rFonts w:ascii="Calibri" w:hAnsi="Calibri"/>
          <w:szCs w:val="24"/>
        </w:rPr>
        <w:t>We refer to the programme of work which we received from you on [insert date] in accordance with clause 16.1 of the Proponent Standard Heritage Agreement (PSHA) we entered into on [insert date].</w:t>
      </w:r>
    </w:p>
    <w:p w:rsidR="003B5998" w:rsidRPr="00CE359A" w:rsidRDefault="003B5998" w:rsidP="003B5998">
      <w:pPr>
        <w:spacing w:after="120" w:line="276" w:lineRule="auto"/>
        <w:rPr>
          <w:rFonts w:ascii="Calibri" w:hAnsi="Calibri"/>
          <w:szCs w:val="24"/>
        </w:rPr>
      </w:pPr>
      <w:r w:rsidRPr="00CE359A">
        <w:rPr>
          <w:rFonts w:ascii="Calibri" w:hAnsi="Calibri"/>
          <w:szCs w:val="24"/>
        </w:rPr>
        <w:t xml:space="preserve">In that programme of </w:t>
      </w:r>
      <w:r w:rsidRPr="00BF12A3">
        <w:rPr>
          <w:rFonts w:ascii="Calibri" w:hAnsi="Calibri"/>
          <w:szCs w:val="24"/>
        </w:rPr>
        <w:t>work</w:t>
      </w:r>
      <w:r w:rsidRPr="00CE359A">
        <w:rPr>
          <w:rFonts w:ascii="Calibri" w:hAnsi="Calibri"/>
          <w:szCs w:val="24"/>
        </w:rPr>
        <w:t xml:space="preserve"> you describe works that will take place within the boundaries of the registered site/s identified as </w:t>
      </w:r>
      <w:sdt>
        <w:sdtPr>
          <w:rPr>
            <w:rFonts w:ascii="Calibri" w:hAnsi="Calibri"/>
            <w:szCs w:val="24"/>
          </w:rPr>
          <w:id w:val="-1369067719"/>
          <w:placeholder>
            <w:docPart w:val="DefaultPlaceholder_1082065158"/>
          </w:placeholder>
        </w:sdtPr>
        <w:sdtEndPr/>
        <w:sdtContent>
          <w:r w:rsidRPr="00CE359A">
            <w:rPr>
              <w:rFonts w:ascii="Calibri" w:hAnsi="Calibri"/>
              <w:szCs w:val="24"/>
            </w:rPr>
            <w:t>[</w:t>
          </w:r>
          <w:r w:rsidRPr="00BF12A3">
            <w:rPr>
              <w:rFonts w:ascii="Calibri" w:hAnsi="Calibri"/>
              <w:szCs w:val="24"/>
              <w:highlight w:val="yellow"/>
            </w:rPr>
            <w:t xml:space="preserve">insert </w:t>
          </w:r>
          <w:r w:rsidR="00BF12A3" w:rsidRPr="00BF12A3">
            <w:rPr>
              <w:rFonts w:ascii="Calibri" w:hAnsi="Calibri"/>
              <w:szCs w:val="24"/>
              <w:highlight w:val="yellow"/>
            </w:rPr>
            <w:t>site identifier</w:t>
          </w:r>
          <w:r w:rsidRPr="00CE359A">
            <w:rPr>
              <w:rFonts w:ascii="Calibri" w:hAnsi="Calibri"/>
              <w:szCs w:val="24"/>
            </w:rPr>
            <w:t>].</w:t>
          </w:r>
        </w:sdtContent>
      </w:sdt>
    </w:p>
    <w:p w:rsidR="003B5998" w:rsidRPr="00CE359A" w:rsidRDefault="003B5998" w:rsidP="003B5998">
      <w:pPr>
        <w:spacing w:after="120" w:line="276" w:lineRule="auto"/>
        <w:rPr>
          <w:rFonts w:ascii="Calibri" w:hAnsi="Calibri"/>
          <w:szCs w:val="24"/>
        </w:rPr>
      </w:pPr>
      <w:r w:rsidRPr="00CE359A">
        <w:rPr>
          <w:rFonts w:ascii="Calibri" w:hAnsi="Calibri"/>
          <w:szCs w:val="24"/>
        </w:rPr>
        <w:t xml:space="preserve">You advise us that you propose to lodge this programme of </w:t>
      </w:r>
      <w:r w:rsidRPr="004D3A3F">
        <w:rPr>
          <w:rFonts w:ascii="Calibri" w:hAnsi="Calibri"/>
          <w:szCs w:val="24"/>
        </w:rPr>
        <w:t>work</w:t>
      </w:r>
      <w:r w:rsidRPr="00CE359A">
        <w:rPr>
          <w:rFonts w:ascii="Calibri" w:hAnsi="Calibri"/>
          <w:szCs w:val="24"/>
        </w:rPr>
        <w:t xml:space="preserve"> as required by the Mining Act, including those works which will take place within the boundaries of </w:t>
      </w:r>
      <w:sdt>
        <w:sdtPr>
          <w:rPr>
            <w:rFonts w:ascii="Calibri" w:hAnsi="Calibri"/>
            <w:szCs w:val="24"/>
          </w:rPr>
          <w:id w:val="62616979"/>
          <w:placeholder>
            <w:docPart w:val="DefaultPlaceholder_1082065158"/>
          </w:placeholder>
        </w:sdtPr>
        <w:sdtEndPr/>
        <w:sdtContent>
          <w:r w:rsidRPr="00CE359A">
            <w:rPr>
              <w:rFonts w:ascii="Calibri" w:hAnsi="Calibri"/>
              <w:szCs w:val="24"/>
            </w:rPr>
            <w:t>[</w:t>
          </w:r>
          <w:r w:rsidR="00BF12A3" w:rsidRPr="00BF12A3">
            <w:rPr>
              <w:rFonts w:ascii="Calibri" w:hAnsi="Calibri"/>
              <w:szCs w:val="24"/>
              <w:highlight w:val="yellow"/>
            </w:rPr>
            <w:t>insert site identifier</w:t>
          </w:r>
          <w:r w:rsidRPr="00CE359A">
            <w:rPr>
              <w:rFonts w:ascii="Calibri" w:hAnsi="Calibri"/>
              <w:szCs w:val="24"/>
            </w:rPr>
            <w:t>]</w:t>
          </w:r>
        </w:sdtContent>
      </w:sdt>
      <w:r w:rsidRPr="00CE359A">
        <w:rPr>
          <w:rFonts w:ascii="Calibri" w:hAnsi="Calibri"/>
          <w:szCs w:val="24"/>
        </w:rPr>
        <w:t xml:space="preserve"> site/s.</w:t>
      </w:r>
    </w:p>
    <w:p w:rsidR="003B5998" w:rsidRPr="00CE359A" w:rsidRDefault="003B5998" w:rsidP="003B5998">
      <w:pPr>
        <w:spacing w:after="120" w:line="276" w:lineRule="auto"/>
        <w:rPr>
          <w:rFonts w:ascii="Calibri" w:hAnsi="Calibri"/>
          <w:szCs w:val="24"/>
        </w:rPr>
      </w:pPr>
      <w:r w:rsidRPr="00CE359A">
        <w:rPr>
          <w:rFonts w:ascii="Calibri" w:hAnsi="Calibri"/>
          <w:szCs w:val="24"/>
        </w:rPr>
        <w:t xml:space="preserve">We are pleased to confirm that the [PBC] consents to the [Proponent] lodging the proposed programme of </w:t>
      </w:r>
      <w:r w:rsidRPr="00941ACD">
        <w:rPr>
          <w:rFonts w:ascii="Calibri" w:hAnsi="Calibri"/>
          <w:szCs w:val="24"/>
        </w:rPr>
        <w:t>work</w:t>
      </w:r>
      <w:r w:rsidRPr="00CE359A">
        <w:rPr>
          <w:rFonts w:ascii="Calibri" w:hAnsi="Calibri"/>
          <w:szCs w:val="24"/>
        </w:rPr>
        <w:t xml:space="preserve">, including those works proposed to be carried out within the boundaries of </w:t>
      </w:r>
      <w:sdt>
        <w:sdtPr>
          <w:rPr>
            <w:rFonts w:ascii="Calibri" w:hAnsi="Calibri"/>
            <w:szCs w:val="24"/>
          </w:rPr>
          <w:id w:val="2133208966"/>
          <w:placeholder>
            <w:docPart w:val="DefaultPlaceholder_1082065158"/>
          </w:placeholder>
        </w:sdtPr>
        <w:sdtEndPr>
          <w:rPr>
            <w:highlight w:val="yellow"/>
          </w:rPr>
        </w:sdtEndPr>
        <w:sdtContent>
          <w:r w:rsidRPr="00BF12A3">
            <w:rPr>
              <w:rFonts w:ascii="Calibri" w:hAnsi="Calibri"/>
              <w:szCs w:val="24"/>
              <w:highlight w:val="yellow"/>
            </w:rPr>
            <w:t xml:space="preserve">[insert </w:t>
          </w:r>
          <w:r w:rsidR="00BF12A3" w:rsidRPr="00BF12A3">
            <w:rPr>
              <w:rFonts w:ascii="Calibri" w:hAnsi="Calibri"/>
              <w:szCs w:val="24"/>
              <w:highlight w:val="yellow"/>
            </w:rPr>
            <w:t>site identifier</w:t>
          </w:r>
          <w:r w:rsidRPr="00BF12A3">
            <w:rPr>
              <w:rFonts w:ascii="Calibri" w:hAnsi="Calibri"/>
              <w:szCs w:val="24"/>
              <w:highlight w:val="yellow"/>
            </w:rPr>
            <w:t>]</w:t>
          </w:r>
        </w:sdtContent>
      </w:sdt>
      <w:r w:rsidRPr="00941ACD">
        <w:rPr>
          <w:rFonts w:ascii="Calibri" w:hAnsi="Calibri"/>
          <w:szCs w:val="24"/>
        </w:rPr>
        <w:t xml:space="preserve"> </w:t>
      </w:r>
      <w:r w:rsidR="00BF12A3" w:rsidRPr="00941ACD">
        <w:rPr>
          <w:rFonts w:ascii="Calibri" w:hAnsi="Calibri"/>
          <w:szCs w:val="24"/>
        </w:rPr>
        <w:t>s</w:t>
      </w:r>
      <w:r w:rsidRPr="00941ACD">
        <w:rPr>
          <w:rFonts w:ascii="Calibri" w:hAnsi="Calibri"/>
          <w:szCs w:val="24"/>
        </w:rPr>
        <w:t>ite</w:t>
      </w:r>
      <w:r w:rsidRPr="00CE359A">
        <w:rPr>
          <w:rFonts w:ascii="Calibri" w:hAnsi="Calibri"/>
          <w:szCs w:val="24"/>
        </w:rPr>
        <w:t>.  We further confirm that this is a letter of consent for the purposes of clause 1</w:t>
      </w:r>
      <w:r w:rsidR="00CC7EE7" w:rsidRPr="00CE359A">
        <w:rPr>
          <w:rFonts w:ascii="Calibri" w:hAnsi="Calibri"/>
          <w:szCs w:val="24"/>
        </w:rPr>
        <w:t>6</w:t>
      </w:r>
      <w:r w:rsidRPr="00CE359A">
        <w:rPr>
          <w:rFonts w:ascii="Calibri" w:hAnsi="Calibri"/>
          <w:szCs w:val="24"/>
        </w:rPr>
        <w:t>.1(a</w:t>
      </w:r>
      <w:proofErr w:type="gramStart"/>
      <w:r w:rsidRPr="00CE359A">
        <w:rPr>
          <w:rFonts w:ascii="Calibri" w:hAnsi="Calibri"/>
          <w:szCs w:val="24"/>
        </w:rPr>
        <w:t>)(</w:t>
      </w:r>
      <w:proofErr w:type="gramEnd"/>
      <w:r w:rsidRPr="00CE359A">
        <w:rPr>
          <w:rFonts w:ascii="Calibri" w:hAnsi="Calibri"/>
          <w:szCs w:val="24"/>
        </w:rPr>
        <w:t>i)(A) of the PSHA entered into on [insert date].</w:t>
      </w:r>
    </w:p>
    <w:p w:rsidR="003B5998" w:rsidRPr="00CE359A" w:rsidRDefault="003B5998" w:rsidP="003B5998">
      <w:pPr>
        <w:spacing w:after="120" w:line="276" w:lineRule="auto"/>
        <w:rPr>
          <w:rFonts w:ascii="Calibri" w:hAnsi="Calibri"/>
          <w:szCs w:val="24"/>
        </w:rPr>
      </w:pPr>
      <w:r w:rsidRPr="00CE359A">
        <w:rPr>
          <w:rFonts w:ascii="Calibri" w:hAnsi="Calibri"/>
          <w:szCs w:val="24"/>
        </w:rPr>
        <w:t>Yours faithfully</w:t>
      </w:r>
    </w:p>
    <w:p w:rsidR="003B5998" w:rsidRPr="00CE359A" w:rsidRDefault="003B5998" w:rsidP="003B5998">
      <w:pPr>
        <w:spacing w:after="120" w:line="276" w:lineRule="auto"/>
        <w:rPr>
          <w:rFonts w:ascii="Calibri" w:hAnsi="Calibri"/>
          <w:szCs w:val="24"/>
        </w:rPr>
      </w:pPr>
    </w:p>
    <w:p w:rsidR="00CC7EE7" w:rsidRPr="00CE359A" w:rsidRDefault="00CC7EE7" w:rsidP="003B5998">
      <w:pPr>
        <w:spacing w:after="120" w:line="276" w:lineRule="auto"/>
        <w:rPr>
          <w:rFonts w:ascii="Calibri" w:hAnsi="Calibri"/>
          <w:szCs w:val="24"/>
        </w:rPr>
      </w:pPr>
    </w:p>
    <w:p w:rsidR="003B5998" w:rsidRPr="00CE359A" w:rsidRDefault="003B5998" w:rsidP="003B5998">
      <w:pPr>
        <w:spacing w:after="120" w:line="276" w:lineRule="auto"/>
        <w:rPr>
          <w:rFonts w:ascii="Calibri" w:hAnsi="Calibri"/>
          <w:szCs w:val="24"/>
        </w:rPr>
      </w:pPr>
      <w:r w:rsidRPr="00CE359A">
        <w:rPr>
          <w:rFonts w:ascii="Calibri" w:hAnsi="Calibri"/>
          <w:szCs w:val="24"/>
        </w:rPr>
        <w:t>[PBC]</w:t>
      </w:r>
    </w:p>
    <w:p w:rsidR="003B5998" w:rsidRPr="00CE359A" w:rsidRDefault="003B5998" w:rsidP="003B5998">
      <w:pPr>
        <w:spacing w:after="120" w:line="276" w:lineRule="auto"/>
        <w:rPr>
          <w:rFonts w:ascii="Calibri" w:hAnsi="Calibri"/>
          <w:szCs w:val="24"/>
        </w:rPr>
      </w:pPr>
    </w:p>
    <w:p w:rsidR="003B5998" w:rsidRPr="003B5998" w:rsidRDefault="003B5998" w:rsidP="003B5998">
      <w:pPr>
        <w:spacing w:after="120" w:line="240" w:lineRule="auto"/>
        <w:rPr>
          <w:szCs w:val="24"/>
        </w:rPr>
      </w:pPr>
    </w:p>
    <w:p w:rsidR="003B5998" w:rsidRPr="003B5998" w:rsidRDefault="003B5998" w:rsidP="003B5998">
      <w:pPr>
        <w:spacing w:after="120" w:line="240" w:lineRule="auto"/>
        <w:rPr>
          <w:szCs w:val="24"/>
        </w:rPr>
      </w:pPr>
    </w:p>
    <w:p w:rsidR="00DC2756" w:rsidRPr="00CE359A" w:rsidRDefault="00FA281D" w:rsidP="001A3579">
      <w:pPr>
        <w:pStyle w:val="PSHAHeading4"/>
        <w:rPr>
          <w:rFonts w:ascii="Calibri" w:hAnsi="Calibri"/>
        </w:rPr>
      </w:pPr>
      <w:bookmarkStart w:id="465" w:name="_Toc380918831"/>
      <w:r w:rsidRPr="00CE359A">
        <w:rPr>
          <w:rFonts w:ascii="Calibri" w:hAnsi="Calibri"/>
        </w:rPr>
        <w:t>Signing Page</w:t>
      </w:r>
      <w:bookmarkEnd w:id="458"/>
      <w:bookmarkEnd w:id="459"/>
      <w:bookmarkEnd w:id="460"/>
      <w:r w:rsidR="00A06910" w:rsidRPr="00CE359A">
        <w:rPr>
          <w:rFonts w:ascii="Calibri" w:hAnsi="Calibri"/>
        </w:rPr>
        <w:t>s</w:t>
      </w:r>
      <w:bookmarkEnd w:id="465"/>
    </w:p>
    <w:p w:rsidR="001A328D" w:rsidRPr="00D64674" w:rsidRDefault="001A328D" w:rsidP="00AF0C2B">
      <w:pPr>
        <w:spacing w:before="240" w:after="480"/>
        <w:outlineLvl w:val="0"/>
        <w:rPr>
          <w:rFonts w:asciiTheme="minorHAnsi" w:hAnsiTheme="minorHAnsi" w:cs="Arial"/>
        </w:rPr>
      </w:pPr>
      <w:bookmarkStart w:id="466" w:name="_Toc330968854"/>
      <w:bookmarkStart w:id="467" w:name="_Toc330976447"/>
      <w:proofErr w:type="gramStart"/>
      <w:r w:rsidRPr="00D64674">
        <w:rPr>
          <w:rFonts w:asciiTheme="minorHAnsi" w:hAnsiTheme="minorHAnsi" w:cs="Arial"/>
          <w:b/>
        </w:rPr>
        <w:t>EXECUTED</w:t>
      </w:r>
      <w:r w:rsidRPr="00D64674">
        <w:rPr>
          <w:rFonts w:asciiTheme="minorHAnsi" w:hAnsiTheme="minorHAnsi" w:cs="Arial"/>
        </w:rPr>
        <w:t xml:space="preserve"> as a</w:t>
      </w:r>
      <w:r w:rsidR="00975DFC" w:rsidRPr="00D64674">
        <w:rPr>
          <w:rFonts w:asciiTheme="minorHAnsi" w:hAnsiTheme="minorHAnsi" w:cs="Arial"/>
        </w:rPr>
        <w:t xml:space="preserve"> deed</w:t>
      </w:r>
      <w:bookmarkEnd w:id="466"/>
      <w:bookmarkEnd w:id="467"/>
      <w:r w:rsidR="00975DFC" w:rsidRPr="00D64674">
        <w:rPr>
          <w:rFonts w:asciiTheme="minorHAnsi" w:hAnsiTheme="minorHAnsi" w:cs="Arial"/>
        </w:rPr>
        <w:t>.</w:t>
      </w:r>
      <w:proofErr w:type="gramEnd"/>
    </w:p>
    <w:tbl>
      <w:tblPr>
        <w:tblW w:w="9120" w:type="dxa"/>
        <w:tblLayout w:type="fixed"/>
        <w:tblCellMar>
          <w:left w:w="0" w:type="dxa"/>
          <w:right w:w="0" w:type="dxa"/>
        </w:tblCellMar>
        <w:tblLook w:val="0000" w:firstRow="0" w:lastRow="0" w:firstColumn="0" w:lastColumn="0" w:noHBand="0" w:noVBand="0"/>
      </w:tblPr>
      <w:tblGrid>
        <w:gridCol w:w="4200"/>
        <w:gridCol w:w="600"/>
        <w:gridCol w:w="4320"/>
      </w:tblGrid>
      <w:tr w:rsidR="00D07BAE" w:rsidRPr="00D64674">
        <w:tc>
          <w:tcPr>
            <w:tcW w:w="4200" w:type="dxa"/>
          </w:tcPr>
          <w:p w:rsidR="00D07BAE" w:rsidRPr="008F3D9E" w:rsidRDefault="00D07BAE" w:rsidP="001A328D">
            <w:pPr>
              <w:keepNext/>
              <w:spacing w:after="0" w:line="240" w:lineRule="auto"/>
              <w:jc w:val="left"/>
              <w:rPr>
                <w:rFonts w:asciiTheme="minorHAnsi" w:hAnsiTheme="minorHAnsi"/>
                <w:szCs w:val="24"/>
              </w:rPr>
            </w:pPr>
            <w:r w:rsidRPr="008F3D9E">
              <w:rPr>
                <w:rFonts w:asciiTheme="minorHAnsi" w:hAnsiTheme="minorHAnsi"/>
                <w:b/>
                <w:szCs w:val="24"/>
              </w:rPr>
              <w:t>Executed</w:t>
            </w:r>
            <w:r w:rsidRPr="008F3D9E">
              <w:rPr>
                <w:rFonts w:asciiTheme="minorHAnsi" w:hAnsiTheme="minorHAnsi"/>
                <w:szCs w:val="24"/>
              </w:rPr>
              <w:t xml:space="preserve"> in accordance with section 99-5 of the </w:t>
            </w:r>
            <w:r w:rsidRPr="008F3D9E">
              <w:rPr>
                <w:rFonts w:asciiTheme="minorHAnsi" w:hAnsiTheme="minorHAnsi"/>
                <w:i/>
                <w:szCs w:val="24"/>
              </w:rPr>
              <w:t xml:space="preserve">Corporations (Aboriginal and Torres Strait Islander) Act 2006 </w:t>
            </w:r>
            <w:r w:rsidRPr="008F3D9E">
              <w:rPr>
                <w:rFonts w:asciiTheme="minorHAnsi" w:hAnsiTheme="minorHAnsi"/>
                <w:szCs w:val="24"/>
              </w:rPr>
              <w:t xml:space="preserve">(Cth) on behalf of </w:t>
            </w:r>
            <w:sdt>
              <w:sdtPr>
                <w:rPr>
                  <w:rFonts w:asciiTheme="minorHAnsi" w:hAnsiTheme="minorHAnsi"/>
                  <w:szCs w:val="24"/>
                </w:rPr>
                <w:id w:val="670994025"/>
                <w:placeholder>
                  <w:docPart w:val="DefaultPlaceholder_1082065158"/>
                </w:placeholder>
              </w:sdtPr>
              <w:sdtEndPr/>
              <w:sdtContent>
                <w:r w:rsidRPr="008F3D9E">
                  <w:rPr>
                    <w:rFonts w:asciiTheme="minorHAnsi" w:hAnsiTheme="minorHAnsi"/>
                    <w:szCs w:val="24"/>
                  </w:rPr>
                  <w:t>[</w:t>
                </w:r>
                <w:r w:rsidRPr="008F3D9E">
                  <w:rPr>
                    <w:rFonts w:asciiTheme="minorHAnsi" w:hAnsiTheme="minorHAnsi"/>
                    <w:szCs w:val="24"/>
                    <w:highlight w:val="yellow"/>
                  </w:rPr>
                  <w:t>XX</w:t>
                </w:r>
                <w:r w:rsidRPr="008F3D9E">
                  <w:rPr>
                    <w:rFonts w:asciiTheme="minorHAnsi" w:hAnsiTheme="minorHAnsi"/>
                    <w:szCs w:val="24"/>
                  </w:rPr>
                  <w:t xml:space="preserve"> –insert name of PBC]:</w:t>
                </w:r>
              </w:sdtContent>
            </w:sdt>
          </w:p>
        </w:tc>
        <w:tc>
          <w:tcPr>
            <w:tcW w:w="600" w:type="dxa"/>
          </w:tcPr>
          <w:p w:rsidR="00D07BAE" w:rsidRPr="00D64674" w:rsidRDefault="00D07BAE" w:rsidP="00D07BAE">
            <w:pPr>
              <w:tabs>
                <w:tab w:val="left" w:pos="709"/>
                <w:tab w:val="left" w:pos="1418"/>
              </w:tabs>
              <w:spacing w:after="0" w:line="240" w:lineRule="auto"/>
              <w:rPr>
                <w:rFonts w:asciiTheme="minorHAnsi" w:hAnsiTheme="minorHAnsi" w:cs="Arial"/>
              </w:rPr>
            </w:pPr>
            <w:r w:rsidRPr="00D64674">
              <w:rPr>
                <w:rFonts w:asciiTheme="minorHAnsi" w:hAnsiTheme="minorHAnsi" w:cs="Arial"/>
              </w:rPr>
              <w:t xml:space="preserve">  )</w:t>
            </w:r>
          </w:p>
          <w:p w:rsidR="00D07BAE" w:rsidRPr="00D64674" w:rsidRDefault="00D07BAE" w:rsidP="00D07BAE">
            <w:pPr>
              <w:tabs>
                <w:tab w:val="left" w:pos="709"/>
                <w:tab w:val="left" w:pos="1418"/>
              </w:tabs>
              <w:spacing w:after="0" w:line="240" w:lineRule="auto"/>
              <w:rPr>
                <w:rFonts w:asciiTheme="minorHAnsi" w:hAnsiTheme="minorHAnsi" w:cs="Arial"/>
              </w:rPr>
            </w:pPr>
            <w:r w:rsidRPr="00D64674">
              <w:rPr>
                <w:rFonts w:asciiTheme="minorHAnsi" w:hAnsiTheme="minorHAnsi" w:cs="Arial"/>
              </w:rPr>
              <w:t xml:space="preserve">  )</w:t>
            </w:r>
          </w:p>
          <w:p w:rsidR="00D07BAE" w:rsidRPr="00D64674" w:rsidRDefault="00D07BAE" w:rsidP="00D07BAE">
            <w:pPr>
              <w:tabs>
                <w:tab w:val="left" w:pos="709"/>
                <w:tab w:val="left" w:pos="1418"/>
              </w:tabs>
              <w:spacing w:after="0" w:line="240" w:lineRule="auto"/>
              <w:rPr>
                <w:rFonts w:asciiTheme="minorHAnsi" w:hAnsiTheme="minorHAnsi" w:cs="Arial"/>
              </w:rPr>
            </w:pPr>
            <w:r w:rsidRPr="00D64674">
              <w:rPr>
                <w:rFonts w:asciiTheme="minorHAnsi" w:hAnsiTheme="minorHAnsi" w:cs="Arial"/>
              </w:rPr>
              <w:t xml:space="preserve">  )</w:t>
            </w:r>
          </w:p>
          <w:p w:rsidR="00D07BAE" w:rsidRPr="00D64674" w:rsidRDefault="00D07BAE" w:rsidP="00D07BAE">
            <w:pPr>
              <w:tabs>
                <w:tab w:val="left" w:pos="709"/>
                <w:tab w:val="left" w:pos="1418"/>
              </w:tabs>
              <w:spacing w:after="0" w:line="240" w:lineRule="auto"/>
              <w:rPr>
                <w:rFonts w:asciiTheme="minorHAnsi" w:hAnsiTheme="minorHAnsi" w:cs="Arial"/>
              </w:rPr>
            </w:pPr>
            <w:r w:rsidRPr="00D64674">
              <w:rPr>
                <w:rFonts w:asciiTheme="minorHAnsi" w:hAnsiTheme="minorHAnsi" w:cs="Arial"/>
              </w:rPr>
              <w:t xml:space="preserve">  )</w:t>
            </w:r>
          </w:p>
        </w:tc>
        <w:tc>
          <w:tcPr>
            <w:tcW w:w="4320" w:type="dxa"/>
          </w:tcPr>
          <w:p w:rsidR="00D07BAE" w:rsidRPr="00D64674" w:rsidRDefault="00D07BAE" w:rsidP="00254299">
            <w:pPr>
              <w:keepNext/>
              <w:spacing w:after="0" w:line="240" w:lineRule="auto"/>
              <w:rPr>
                <w:rFonts w:asciiTheme="minorHAnsi" w:hAnsiTheme="minorHAnsi"/>
              </w:rPr>
            </w:pPr>
          </w:p>
          <w:p w:rsidR="00D64674" w:rsidRPr="00D64674" w:rsidRDefault="00D64674" w:rsidP="00254299">
            <w:pPr>
              <w:keepNext/>
              <w:spacing w:after="0" w:line="240" w:lineRule="auto"/>
              <w:rPr>
                <w:rFonts w:asciiTheme="minorHAnsi" w:hAnsiTheme="minorHAnsi"/>
              </w:rPr>
            </w:pPr>
          </w:p>
          <w:p w:rsidR="00D64674" w:rsidRPr="00D64674" w:rsidRDefault="00D64674" w:rsidP="00254299">
            <w:pPr>
              <w:keepNext/>
              <w:spacing w:after="0" w:line="240" w:lineRule="auto"/>
              <w:rPr>
                <w:rFonts w:asciiTheme="minorHAnsi" w:hAnsiTheme="minorHAnsi"/>
              </w:rPr>
            </w:pPr>
          </w:p>
          <w:p w:rsidR="00D64674" w:rsidRPr="00D64674" w:rsidRDefault="00D64674" w:rsidP="00254299">
            <w:pPr>
              <w:keepNext/>
              <w:spacing w:after="0" w:line="240" w:lineRule="auto"/>
              <w:rPr>
                <w:rFonts w:asciiTheme="minorHAnsi" w:hAnsiTheme="minorHAnsi"/>
              </w:rPr>
            </w:pPr>
          </w:p>
          <w:p w:rsidR="00D64674" w:rsidRPr="00D64674" w:rsidRDefault="00D64674" w:rsidP="00254299">
            <w:pPr>
              <w:keepNext/>
              <w:spacing w:after="0" w:line="240" w:lineRule="auto"/>
              <w:rPr>
                <w:rFonts w:asciiTheme="minorHAnsi" w:hAnsiTheme="minorHAnsi"/>
              </w:rPr>
            </w:pPr>
          </w:p>
        </w:tc>
      </w:tr>
      <w:tr w:rsidR="00D07BAE" w:rsidRPr="00D64674">
        <w:trPr>
          <w:trHeight w:val="600"/>
        </w:trPr>
        <w:tc>
          <w:tcPr>
            <w:tcW w:w="4200" w:type="dxa"/>
            <w:tcBorders>
              <w:bottom w:val="single" w:sz="4" w:space="0" w:color="auto"/>
            </w:tcBorders>
          </w:tcPr>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tc>
        <w:tc>
          <w:tcPr>
            <w:tcW w:w="600" w:type="dxa"/>
            <w:vAlign w:val="bottom"/>
          </w:tcPr>
          <w:p w:rsidR="00D07BAE" w:rsidRPr="00D64674" w:rsidRDefault="00D07BAE" w:rsidP="00254299">
            <w:pPr>
              <w:keepNext/>
              <w:spacing w:after="0" w:line="240" w:lineRule="auto"/>
              <w:jc w:val="center"/>
              <w:rPr>
                <w:rFonts w:asciiTheme="minorHAnsi" w:hAnsiTheme="minorHAnsi"/>
              </w:rPr>
            </w:pPr>
          </w:p>
        </w:tc>
        <w:tc>
          <w:tcPr>
            <w:tcW w:w="4320" w:type="dxa"/>
            <w:tcBorders>
              <w:bottom w:val="single" w:sz="4" w:space="0" w:color="auto"/>
            </w:tcBorders>
          </w:tcPr>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tc>
      </w:tr>
      <w:tr w:rsidR="00D07BAE" w:rsidRPr="00D64674">
        <w:tc>
          <w:tcPr>
            <w:tcW w:w="4200" w:type="dxa"/>
            <w:tcBorders>
              <w:top w:val="single" w:sz="4" w:space="0" w:color="auto"/>
              <w:bottom w:val="single" w:sz="4" w:space="0" w:color="auto"/>
            </w:tcBorders>
          </w:tcPr>
          <w:p w:rsidR="00D07BAE" w:rsidRPr="00D64674" w:rsidRDefault="00D07BAE" w:rsidP="00254299">
            <w:pPr>
              <w:keepNext/>
              <w:spacing w:after="0" w:line="240" w:lineRule="auto"/>
              <w:rPr>
                <w:rFonts w:asciiTheme="minorHAnsi" w:hAnsiTheme="minorHAnsi"/>
              </w:rPr>
            </w:pPr>
            <w:r w:rsidRPr="00D64674">
              <w:rPr>
                <w:rFonts w:asciiTheme="minorHAnsi" w:hAnsiTheme="minorHAnsi"/>
              </w:rPr>
              <w:t>Director (signature)</w:t>
            </w:r>
          </w:p>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tc>
        <w:tc>
          <w:tcPr>
            <w:tcW w:w="600" w:type="dxa"/>
          </w:tcPr>
          <w:p w:rsidR="00D07BAE" w:rsidRPr="00D64674" w:rsidRDefault="00D07BAE" w:rsidP="00254299">
            <w:pPr>
              <w:keepNext/>
              <w:spacing w:after="0" w:line="240" w:lineRule="auto"/>
              <w:jc w:val="center"/>
              <w:rPr>
                <w:rFonts w:asciiTheme="minorHAnsi" w:hAnsiTheme="minorHAnsi"/>
              </w:rPr>
            </w:pPr>
          </w:p>
        </w:tc>
        <w:tc>
          <w:tcPr>
            <w:tcW w:w="4320" w:type="dxa"/>
            <w:tcBorders>
              <w:top w:val="single" w:sz="4" w:space="0" w:color="auto"/>
              <w:bottom w:val="single" w:sz="4" w:space="0" w:color="auto"/>
            </w:tcBorders>
          </w:tcPr>
          <w:p w:rsidR="00D07BAE" w:rsidRPr="00D64674" w:rsidRDefault="00D07BAE" w:rsidP="00254299">
            <w:pPr>
              <w:keepNext/>
              <w:spacing w:after="0" w:line="240" w:lineRule="auto"/>
              <w:rPr>
                <w:rFonts w:asciiTheme="minorHAnsi" w:hAnsiTheme="minorHAnsi"/>
              </w:rPr>
            </w:pPr>
            <w:r w:rsidRPr="00D64674">
              <w:rPr>
                <w:rFonts w:asciiTheme="minorHAnsi" w:hAnsiTheme="minorHAnsi"/>
              </w:rPr>
              <w:t>Director or secretary (signature)</w:t>
            </w:r>
          </w:p>
          <w:p w:rsidR="00D07BAE" w:rsidRPr="00D64674" w:rsidRDefault="00D07BAE" w:rsidP="00254299">
            <w:pPr>
              <w:keepNext/>
              <w:spacing w:after="0" w:line="240" w:lineRule="auto"/>
              <w:rPr>
                <w:rFonts w:asciiTheme="minorHAnsi" w:hAnsiTheme="minorHAnsi"/>
                <w:sz w:val="20"/>
              </w:rPr>
            </w:pPr>
            <w:r w:rsidRPr="00D64674">
              <w:rPr>
                <w:rFonts w:asciiTheme="minorHAnsi" w:hAnsiTheme="minorHAnsi"/>
                <w:sz w:val="20"/>
              </w:rPr>
              <w:t>(Delete whichever is not applicable)</w:t>
            </w:r>
          </w:p>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tc>
      </w:tr>
      <w:tr w:rsidR="00D07BAE" w:rsidRPr="00D64674">
        <w:tc>
          <w:tcPr>
            <w:tcW w:w="4200" w:type="dxa"/>
            <w:tcBorders>
              <w:top w:val="single" w:sz="4" w:space="0" w:color="auto"/>
            </w:tcBorders>
          </w:tcPr>
          <w:p w:rsidR="00D07BAE" w:rsidRPr="00D64674" w:rsidRDefault="00D07BAE" w:rsidP="00254299">
            <w:pPr>
              <w:keepNext/>
              <w:spacing w:after="0" w:line="240" w:lineRule="auto"/>
              <w:rPr>
                <w:rFonts w:asciiTheme="minorHAnsi" w:hAnsiTheme="minorHAnsi"/>
              </w:rPr>
            </w:pPr>
            <w:r w:rsidRPr="00D64674">
              <w:rPr>
                <w:rFonts w:asciiTheme="minorHAnsi" w:hAnsiTheme="minorHAnsi"/>
              </w:rPr>
              <w:t>Director (print full name)</w:t>
            </w:r>
          </w:p>
        </w:tc>
        <w:tc>
          <w:tcPr>
            <w:tcW w:w="600" w:type="dxa"/>
          </w:tcPr>
          <w:p w:rsidR="00D07BAE" w:rsidRPr="00D64674" w:rsidRDefault="00D07BAE" w:rsidP="00254299">
            <w:pPr>
              <w:keepNext/>
              <w:spacing w:after="0" w:line="240" w:lineRule="auto"/>
              <w:rPr>
                <w:rFonts w:asciiTheme="minorHAnsi" w:hAnsiTheme="minorHAnsi"/>
              </w:rPr>
            </w:pPr>
          </w:p>
        </w:tc>
        <w:tc>
          <w:tcPr>
            <w:tcW w:w="4320" w:type="dxa"/>
            <w:tcBorders>
              <w:top w:val="single" w:sz="4" w:space="0" w:color="auto"/>
            </w:tcBorders>
          </w:tcPr>
          <w:p w:rsidR="00D07BAE" w:rsidRPr="00D64674" w:rsidRDefault="00D07BAE" w:rsidP="00254299">
            <w:pPr>
              <w:keepNext/>
              <w:spacing w:after="0" w:line="240" w:lineRule="auto"/>
              <w:rPr>
                <w:rFonts w:asciiTheme="minorHAnsi" w:hAnsiTheme="minorHAnsi"/>
              </w:rPr>
            </w:pPr>
            <w:r w:rsidRPr="00D64674">
              <w:rPr>
                <w:rFonts w:asciiTheme="minorHAnsi" w:hAnsiTheme="minorHAnsi"/>
              </w:rPr>
              <w:t>Director or secretary (print full name)</w:t>
            </w:r>
          </w:p>
        </w:tc>
      </w:tr>
      <w:tr w:rsidR="00D07BAE" w:rsidRPr="00D64674">
        <w:tc>
          <w:tcPr>
            <w:tcW w:w="4200" w:type="dxa"/>
            <w:tcBorders>
              <w:bottom w:val="single" w:sz="4" w:space="0" w:color="auto"/>
            </w:tcBorders>
          </w:tcPr>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p w:rsidR="00D07BAE" w:rsidRPr="00D64674" w:rsidRDefault="00D07BAE" w:rsidP="00254299">
            <w:pPr>
              <w:keepNext/>
              <w:spacing w:after="0" w:line="240" w:lineRule="auto"/>
              <w:rPr>
                <w:rFonts w:asciiTheme="minorHAnsi" w:hAnsiTheme="minorHAnsi"/>
              </w:rPr>
            </w:pPr>
          </w:p>
        </w:tc>
        <w:tc>
          <w:tcPr>
            <w:tcW w:w="600" w:type="dxa"/>
          </w:tcPr>
          <w:p w:rsidR="00D07BAE" w:rsidRPr="00D64674" w:rsidRDefault="00D07BAE" w:rsidP="00254299">
            <w:pPr>
              <w:keepNext/>
              <w:spacing w:after="0" w:line="240" w:lineRule="auto"/>
              <w:rPr>
                <w:rFonts w:asciiTheme="minorHAnsi" w:hAnsiTheme="minorHAnsi"/>
              </w:rPr>
            </w:pPr>
          </w:p>
        </w:tc>
        <w:tc>
          <w:tcPr>
            <w:tcW w:w="4320" w:type="dxa"/>
          </w:tcPr>
          <w:p w:rsidR="00D07BAE" w:rsidRPr="00D64674" w:rsidRDefault="00D07BAE" w:rsidP="00254299">
            <w:pPr>
              <w:keepNext/>
              <w:spacing w:after="0" w:line="240" w:lineRule="auto"/>
              <w:rPr>
                <w:rFonts w:asciiTheme="minorHAnsi" w:hAnsiTheme="minorHAnsi"/>
              </w:rPr>
            </w:pPr>
          </w:p>
        </w:tc>
      </w:tr>
      <w:tr w:rsidR="00D07BAE" w:rsidRPr="00D64674">
        <w:tc>
          <w:tcPr>
            <w:tcW w:w="4200" w:type="dxa"/>
            <w:tcBorders>
              <w:top w:val="single" w:sz="4" w:space="0" w:color="auto"/>
            </w:tcBorders>
          </w:tcPr>
          <w:p w:rsidR="00D07BAE" w:rsidRPr="00D64674" w:rsidRDefault="00D07BAE" w:rsidP="00254299">
            <w:pPr>
              <w:keepNext/>
              <w:spacing w:after="0" w:line="240" w:lineRule="auto"/>
              <w:rPr>
                <w:rFonts w:asciiTheme="minorHAnsi" w:hAnsiTheme="minorHAnsi"/>
              </w:rPr>
            </w:pPr>
            <w:r w:rsidRPr="00D64674">
              <w:rPr>
                <w:rFonts w:asciiTheme="minorHAnsi" w:hAnsiTheme="minorHAnsi"/>
              </w:rPr>
              <w:t>Date</w:t>
            </w:r>
          </w:p>
        </w:tc>
        <w:tc>
          <w:tcPr>
            <w:tcW w:w="600" w:type="dxa"/>
          </w:tcPr>
          <w:p w:rsidR="00D07BAE" w:rsidRPr="00D64674" w:rsidRDefault="00D07BAE" w:rsidP="00254299">
            <w:pPr>
              <w:keepNext/>
              <w:spacing w:after="0" w:line="240" w:lineRule="auto"/>
              <w:rPr>
                <w:rFonts w:asciiTheme="minorHAnsi" w:hAnsiTheme="minorHAnsi"/>
              </w:rPr>
            </w:pPr>
          </w:p>
        </w:tc>
        <w:tc>
          <w:tcPr>
            <w:tcW w:w="4320" w:type="dxa"/>
          </w:tcPr>
          <w:p w:rsidR="00D07BAE" w:rsidRPr="00D64674" w:rsidRDefault="00D07BAE" w:rsidP="00254299">
            <w:pPr>
              <w:keepNext/>
              <w:spacing w:after="0" w:line="240" w:lineRule="auto"/>
              <w:rPr>
                <w:rFonts w:asciiTheme="minorHAnsi" w:hAnsiTheme="minorHAnsi"/>
              </w:rPr>
            </w:pPr>
          </w:p>
        </w:tc>
      </w:tr>
    </w:tbl>
    <w:p w:rsidR="001A328D" w:rsidRPr="00D64674" w:rsidRDefault="001A328D" w:rsidP="001A328D">
      <w:pPr>
        <w:spacing w:after="200"/>
        <w:rPr>
          <w:rFonts w:asciiTheme="minorHAnsi" w:hAnsiTheme="minorHAnsi"/>
        </w:rPr>
      </w:pPr>
    </w:p>
    <w:p w:rsidR="00D64674" w:rsidRPr="00D64674" w:rsidRDefault="00D64674" w:rsidP="001A328D">
      <w:pPr>
        <w:spacing w:after="200"/>
        <w:rPr>
          <w:rFonts w:asciiTheme="minorHAnsi" w:hAnsiTheme="minorHAnsi"/>
        </w:rPr>
      </w:pPr>
    </w:p>
    <w:tbl>
      <w:tblPr>
        <w:tblW w:w="9120" w:type="dxa"/>
        <w:tblInd w:w="108" w:type="dxa"/>
        <w:tblLayout w:type="fixed"/>
        <w:tblLook w:val="01E0" w:firstRow="1" w:lastRow="1" w:firstColumn="1" w:lastColumn="1" w:noHBand="0" w:noVBand="0"/>
      </w:tblPr>
      <w:tblGrid>
        <w:gridCol w:w="4200"/>
        <w:gridCol w:w="600"/>
        <w:gridCol w:w="4320"/>
      </w:tblGrid>
      <w:tr w:rsidR="00BC7E39" w:rsidRPr="00D64674">
        <w:tc>
          <w:tcPr>
            <w:tcW w:w="4200" w:type="dxa"/>
            <w:shd w:val="clear" w:color="auto" w:fill="auto"/>
          </w:tcPr>
          <w:p w:rsidR="00BC7E39" w:rsidRPr="008F3D9E" w:rsidRDefault="00BC7E39" w:rsidP="006A0B06">
            <w:pPr>
              <w:pStyle w:val="TextSingleSpacing"/>
              <w:tabs>
                <w:tab w:val="left" w:pos="709"/>
                <w:tab w:val="left" w:pos="1418"/>
                <w:tab w:val="left" w:pos="4692"/>
              </w:tabs>
              <w:ind w:left="-108"/>
              <w:jc w:val="left"/>
              <w:rPr>
                <w:rStyle w:val="BoldText"/>
                <w:rFonts w:asciiTheme="minorHAnsi" w:hAnsiTheme="minorHAnsi"/>
                <w:sz w:val="24"/>
              </w:rPr>
            </w:pPr>
            <w:r w:rsidRPr="008F3D9E">
              <w:rPr>
                <w:rStyle w:val="BoldText"/>
                <w:rFonts w:asciiTheme="minorHAnsi" w:hAnsiTheme="minorHAnsi"/>
                <w:sz w:val="24"/>
              </w:rPr>
              <w:t>E</w:t>
            </w:r>
            <w:r w:rsidR="00D07BAE" w:rsidRPr="008F3D9E">
              <w:rPr>
                <w:rStyle w:val="BoldText"/>
                <w:rFonts w:asciiTheme="minorHAnsi" w:hAnsiTheme="minorHAnsi"/>
                <w:sz w:val="24"/>
              </w:rPr>
              <w:t>xecuted</w:t>
            </w:r>
            <w:r w:rsidRPr="008F3D9E">
              <w:rPr>
                <w:rStyle w:val="BoldText"/>
                <w:rFonts w:asciiTheme="minorHAnsi" w:hAnsiTheme="minorHAnsi"/>
                <w:sz w:val="24"/>
              </w:rPr>
              <w:t xml:space="preserve"> </w:t>
            </w:r>
            <w:r w:rsidRPr="008F3D9E">
              <w:rPr>
                <w:rStyle w:val="BoldText"/>
                <w:rFonts w:asciiTheme="minorHAnsi" w:hAnsiTheme="minorHAnsi"/>
                <w:b w:val="0"/>
                <w:sz w:val="24"/>
              </w:rPr>
              <w:t xml:space="preserve">by </w:t>
            </w:r>
            <w:sdt>
              <w:sdtPr>
                <w:rPr>
                  <w:rStyle w:val="BoldText"/>
                  <w:rFonts w:asciiTheme="minorHAnsi" w:hAnsiTheme="minorHAnsi"/>
                  <w:b w:val="0"/>
                  <w:sz w:val="24"/>
                </w:rPr>
                <w:id w:val="-191295702"/>
                <w:placeholder>
                  <w:docPart w:val="DefaultPlaceholder_1082065158"/>
                </w:placeholder>
              </w:sdtPr>
              <w:sdtEndPr>
                <w:rPr>
                  <w:rStyle w:val="BoldText"/>
                </w:rPr>
              </w:sdtEndPr>
              <w:sdtContent>
                <w:r w:rsidRPr="008F3D9E">
                  <w:rPr>
                    <w:rStyle w:val="BoldText"/>
                    <w:rFonts w:asciiTheme="minorHAnsi" w:hAnsiTheme="minorHAnsi"/>
                    <w:b w:val="0"/>
                    <w:sz w:val="24"/>
                  </w:rPr>
                  <w:t>(</w:t>
                </w:r>
                <w:r w:rsidRPr="008F3D9E">
                  <w:rPr>
                    <w:rStyle w:val="BoldText"/>
                    <w:rFonts w:asciiTheme="minorHAnsi" w:hAnsiTheme="minorHAnsi"/>
                    <w:b w:val="0"/>
                    <w:sz w:val="24"/>
                    <w:highlight w:val="yellow"/>
                  </w:rPr>
                  <w:t>XX</w:t>
                </w:r>
                <w:r w:rsidRPr="008F3D9E">
                  <w:rPr>
                    <w:rStyle w:val="BoldText"/>
                    <w:rFonts w:asciiTheme="minorHAnsi" w:hAnsiTheme="minorHAnsi"/>
                    <w:b w:val="0"/>
                    <w:sz w:val="24"/>
                  </w:rPr>
                  <w:t xml:space="preserve"> – Insert name of Proponent]</w:t>
                </w:r>
              </w:sdtContent>
            </w:sdt>
            <w:r w:rsidRPr="008F3D9E">
              <w:rPr>
                <w:rStyle w:val="BoldText"/>
                <w:rFonts w:asciiTheme="minorHAnsi" w:hAnsiTheme="minorHAnsi"/>
                <w:b w:val="0"/>
                <w:sz w:val="24"/>
              </w:rPr>
              <w:t xml:space="preserve"> ACN </w:t>
            </w:r>
            <w:sdt>
              <w:sdtPr>
                <w:rPr>
                  <w:rStyle w:val="BoldText"/>
                  <w:rFonts w:asciiTheme="minorHAnsi" w:hAnsiTheme="minorHAnsi"/>
                  <w:b w:val="0"/>
                  <w:sz w:val="24"/>
                </w:rPr>
                <w:id w:val="964544441"/>
                <w:placeholder>
                  <w:docPart w:val="DefaultPlaceholder_1082065158"/>
                </w:placeholder>
              </w:sdtPr>
              <w:sdtEndPr>
                <w:rPr>
                  <w:rStyle w:val="BoldText"/>
                </w:rPr>
              </w:sdtEndPr>
              <w:sdtContent>
                <w:r w:rsidRPr="008F3D9E">
                  <w:rPr>
                    <w:rStyle w:val="BoldText"/>
                    <w:rFonts w:asciiTheme="minorHAnsi" w:hAnsiTheme="minorHAnsi"/>
                    <w:b w:val="0"/>
                    <w:sz w:val="24"/>
                  </w:rPr>
                  <w:t>[</w:t>
                </w:r>
                <w:r w:rsidRPr="008F3D9E">
                  <w:rPr>
                    <w:rStyle w:val="BoldText"/>
                    <w:rFonts w:asciiTheme="minorHAnsi" w:hAnsiTheme="minorHAnsi"/>
                    <w:b w:val="0"/>
                    <w:sz w:val="24"/>
                    <w:highlight w:val="yellow"/>
                  </w:rPr>
                  <w:t>XX</w:t>
                </w:r>
                <w:r w:rsidRPr="008F3D9E">
                  <w:rPr>
                    <w:rStyle w:val="BoldText"/>
                    <w:rFonts w:asciiTheme="minorHAnsi" w:hAnsiTheme="minorHAnsi"/>
                    <w:b w:val="0"/>
                    <w:sz w:val="24"/>
                  </w:rPr>
                  <w:t xml:space="preserve"> – Insert ACN number]</w:t>
                </w:r>
              </w:sdtContent>
            </w:sdt>
            <w:r w:rsidRPr="008F3D9E">
              <w:rPr>
                <w:rStyle w:val="BoldText"/>
                <w:rFonts w:asciiTheme="minorHAnsi" w:hAnsiTheme="minorHAnsi"/>
                <w:b w:val="0"/>
                <w:sz w:val="24"/>
              </w:rPr>
              <w:t xml:space="preserve"> in accordance with section 127(1) of the </w:t>
            </w:r>
            <w:r w:rsidRPr="008F3D9E">
              <w:rPr>
                <w:rStyle w:val="BoldText"/>
                <w:rFonts w:asciiTheme="minorHAnsi" w:hAnsiTheme="minorHAnsi"/>
                <w:b w:val="0"/>
                <w:i/>
                <w:sz w:val="24"/>
              </w:rPr>
              <w:t>Corporations Act 2001</w:t>
            </w:r>
            <w:r w:rsidRPr="008F3D9E">
              <w:rPr>
                <w:rStyle w:val="BoldText"/>
                <w:rFonts w:asciiTheme="minorHAnsi" w:hAnsiTheme="minorHAnsi"/>
                <w:b w:val="0"/>
                <w:sz w:val="24"/>
              </w:rPr>
              <w:t xml:space="preserve"> (Commonwealth):</w:t>
            </w:r>
          </w:p>
        </w:tc>
        <w:tc>
          <w:tcPr>
            <w:tcW w:w="60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tc>
        <w:tc>
          <w:tcPr>
            <w:tcW w:w="432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p>
        </w:tc>
      </w:tr>
      <w:tr w:rsidR="00BC7E39" w:rsidRPr="00D64674">
        <w:tc>
          <w:tcPr>
            <w:tcW w:w="4200" w:type="dxa"/>
            <w:shd w:val="clear" w:color="auto" w:fill="auto"/>
          </w:tcPr>
          <w:p w:rsidR="00BC7E39" w:rsidRDefault="00BC7E39" w:rsidP="006A0B06">
            <w:pPr>
              <w:pStyle w:val="TextSingleSpacing"/>
              <w:tabs>
                <w:tab w:val="left" w:pos="709"/>
                <w:tab w:val="left" w:pos="1418"/>
                <w:tab w:val="left" w:pos="4692"/>
              </w:tabs>
              <w:ind w:left="-108"/>
              <w:rPr>
                <w:rStyle w:val="BoldText"/>
                <w:rFonts w:asciiTheme="minorHAnsi" w:hAnsiTheme="minorHAnsi"/>
                <w:b w:val="0"/>
              </w:rPr>
            </w:pPr>
          </w:p>
          <w:p w:rsidR="008F3D9E" w:rsidRPr="00D64674" w:rsidRDefault="008F3D9E" w:rsidP="006A0B06">
            <w:pPr>
              <w:pStyle w:val="TextSingleSpacing"/>
              <w:tabs>
                <w:tab w:val="left" w:pos="709"/>
                <w:tab w:val="left" w:pos="1418"/>
                <w:tab w:val="left" w:pos="4692"/>
              </w:tabs>
              <w:ind w:left="-108"/>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ind w:left="-108"/>
              <w:rPr>
                <w:rStyle w:val="BoldText"/>
                <w:rFonts w:asciiTheme="minorHAnsi" w:hAnsiTheme="minorHAnsi"/>
                <w:b w:val="0"/>
              </w:rPr>
            </w:pPr>
            <w:r w:rsidRPr="00D64674">
              <w:rPr>
                <w:rStyle w:val="BoldText"/>
                <w:rFonts w:asciiTheme="minorHAnsi" w:hAnsiTheme="minorHAnsi"/>
                <w:b w:val="0"/>
              </w:rPr>
              <w:t>__________________________________</w:t>
            </w:r>
            <w:r w:rsidR="004B7226" w:rsidRPr="00D64674">
              <w:rPr>
                <w:rStyle w:val="BoldText"/>
                <w:rFonts w:asciiTheme="minorHAnsi" w:hAnsiTheme="minorHAnsi"/>
                <w:b w:val="0"/>
              </w:rPr>
              <w:t>___</w:t>
            </w:r>
          </w:p>
          <w:p w:rsidR="00BC7E39" w:rsidRPr="008F3D9E" w:rsidRDefault="00BC7E39" w:rsidP="006A0B06">
            <w:pPr>
              <w:pStyle w:val="TextSingleSpacing"/>
              <w:tabs>
                <w:tab w:val="left" w:pos="709"/>
                <w:tab w:val="left" w:pos="1418"/>
                <w:tab w:val="left" w:pos="4692"/>
              </w:tabs>
              <w:ind w:left="-108"/>
              <w:rPr>
                <w:rStyle w:val="BoldText"/>
                <w:rFonts w:asciiTheme="minorHAnsi" w:hAnsiTheme="minorHAnsi"/>
                <w:b w:val="0"/>
                <w:sz w:val="24"/>
              </w:rPr>
            </w:pPr>
            <w:r w:rsidRPr="008F3D9E">
              <w:rPr>
                <w:rStyle w:val="BoldText"/>
                <w:rFonts w:asciiTheme="minorHAnsi" w:hAnsiTheme="minorHAnsi"/>
                <w:b w:val="0"/>
                <w:sz w:val="24"/>
              </w:rPr>
              <w:t>Director's signature</w:t>
            </w:r>
          </w:p>
          <w:p w:rsidR="008F3D9E" w:rsidRDefault="008F3D9E" w:rsidP="006A0B06">
            <w:pPr>
              <w:pStyle w:val="TextSingleSpacing"/>
              <w:tabs>
                <w:tab w:val="left" w:pos="709"/>
                <w:tab w:val="left" w:pos="1418"/>
                <w:tab w:val="left" w:pos="4692"/>
              </w:tabs>
              <w:spacing w:before="120"/>
              <w:ind w:left="-108"/>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spacing w:before="120"/>
              <w:ind w:left="-108"/>
              <w:rPr>
                <w:rStyle w:val="BoldText"/>
                <w:rFonts w:asciiTheme="minorHAnsi" w:hAnsiTheme="minorHAnsi"/>
                <w:b w:val="0"/>
              </w:rPr>
            </w:pPr>
            <w:r w:rsidRPr="00D64674">
              <w:rPr>
                <w:rStyle w:val="BoldText"/>
                <w:rFonts w:asciiTheme="minorHAnsi" w:hAnsiTheme="minorHAnsi"/>
                <w:b w:val="0"/>
              </w:rPr>
              <w:t>_________________________________</w:t>
            </w:r>
            <w:r w:rsidR="004B7226" w:rsidRPr="00D64674">
              <w:rPr>
                <w:rStyle w:val="BoldText"/>
                <w:rFonts w:asciiTheme="minorHAnsi" w:hAnsiTheme="minorHAnsi"/>
                <w:b w:val="0"/>
              </w:rPr>
              <w:t>__</w:t>
            </w:r>
            <w:r w:rsidRPr="00D64674">
              <w:rPr>
                <w:rStyle w:val="BoldText"/>
                <w:rFonts w:asciiTheme="minorHAnsi" w:hAnsiTheme="minorHAnsi"/>
                <w:b w:val="0"/>
              </w:rPr>
              <w:t>_</w:t>
            </w:r>
            <w:r w:rsidR="004B7226" w:rsidRPr="00D64674">
              <w:rPr>
                <w:rStyle w:val="BoldText"/>
                <w:rFonts w:asciiTheme="minorHAnsi" w:hAnsiTheme="minorHAnsi"/>
                <w:b w:val="0"/>
              </w:rPr>
              <w:t>_</w:t>
            </w:r>
          </w:p>
          <w:p w:rsidR="00BC7E39" w:rsidRPr="008F3D9E" w:rsidRDefault="00BC7E39" w:rsidP="006A0B06">
            <w:pPr>
              <w:pStyle w:val="TextSingleSpacing"/>
              <w:tabs>
                <w:tab w:val="left" w:pos="709"/>
                <w:tab w:val="left" w:pos="1418"/>
                <w:tab w:val="left" w:pos="4692"/>
              </w:tabs>
              <w:ind w:left="-108"/>
              <w:rPr>
                <w:rStyle w:val="BoldText"/>
                <w:rFonts w:asciiTheme="minorHAnsi" w:hAnsiTheme="minorHAnsi"/>
                <w:b w:val="0"/>
                <w:sz w:val="24"/>
              </w:rPr>
            </w:pPr>
            <w:r w:rsidRPr="008F3D9E">
              <w:rPr>
                <w:rStyle w:val="BoldText"/>
                <w:rFonts w:asciiTheme="minorHAnsi" w:hAnsiTheme="minorHAnsi"/>
                <w:b w:val="0"/>
                <w:sz w:val="24"/>
              </w:rPr>
              <w:t>(print name)</w:t>
            </w:r>
          </w:p>
          <w:p w:rsidR="00BC7E39" w:rsidRPr="00D64674" w:rsidRDefault="00BC7E39" w:rsidP="006A0B06">
            <w:pPr>
              <w:pStyle w:val="TextSingleSpacing"/>
              <w:tabs>
                <w:tab w:val="left" w:pos="709"/>
                <w:tab w:val="left" w:pos="1418"/>
                <w:tab w:val="left" w:pos="4692"/>
              </w:tabs>
              <w:ind w:left="-108"/>
              <w:rPr>
                <w:rStyle w:val="BoldText"/>
                <w:rFonts w:asciiTheme="minorHAnsi" w:hAnsiTheme="minorHAnsi"/>
                <w:b w:val="0"/>
              </w:rPr>
            </w:pPr>
            <w:r w:rsidRPr="00D64674">
              <w:rPr>
                <w:rStyle w:val="BoldText"/>
                <w:rFonts w:asciiTheme="minorHAnsi" w:hAnsiTheme="minorHAnsi"/>
                <w:b w:val="0"/>
              </w:rPr>
              <w:t xml:space="preserve"> </w:t>
            </w:r>
          </w:p>
          <w:p w:rsidR="008F3D9E" w:rsidRDefault="008F3D9E" w:rsidP="006A0B06">
            <w:pPr>
              <w:pStyle w:val="TextSingleSpacing"/>
              <w:tabs>
                <w:tab w:val="left" w:pos="709"/>
                <w:tab w:val="left" w:pos="1418"/>
                <w:tab w:val="left" w:pos="4692"/>
              </w:tabs>
              <w:ind w:left="-108"/>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ind w:left="-108"/>
              <w:rPr>
                <w:rStyle w:val="BoldText"/>
                <w:rFonts w:asciiTheme="minorHAnsi" w:hAnsiTheme="minorHAnsi"/>
                <w:b w:val="0"/>
              </w:rPr>
            </w:pPr>
            <w:r w:rsidRPr="00D64674">
              <w:rPr>
                <w:rStyle w:val="BoldText"/>
                <w:rFonts w:asciiTheme="minorHAnsi" w:hAnsiTheme="minorHAnsi"/>
                <w:b w:val="0"/>
              </w:rPr>
              <w:t>_______</w:t>
            </w:r>
            <w:r w:rsidR="00D07BAE" w:rsidRPr="00D64674">
              <w:rPr>
                <w:rStyle w:val="BoldText"/>
                <w:rFonts w:asciiTheme="minorHAnsi" w:hAnsiTheme="minorHAnsi"/>
                <w:b w:val="0"/>
              </w:rPr>
              <w:t>__________________________</w:t>
            </w:r>
            <w:r w:rsidR="004B7226" w:rsidRPr="00D64674">
              <w:rPr>
                <w:rStyle w:val="BoldText"/>
                <w:rFonts w:asciiTheme="minorHAnsi" w:hAnsiTheme="minorHAnsi"/>
                <w:b w:val="0"/>
              </w:rPr>
              <w:t>___</w:t>
            </w:r>
            <w:r w:rsidR="00D07BAE" w:rsidRPr="00D64674">
              <w:rPr>
                <w:rStyle w:val="BoldText"/>
                <w:rFonts w:asciiTheme="minorHAnsi" w:hAnsiTheme="minorHAnsi"/>
                <w:b w:val="0"/>
              </w:rPr>
              <w:t>_</w:t>
            </w:r>
          </w:p>
          <w:p w:rsidR="00BC7E39" w:rsidRPr="008F3D9E" w:rsidRDefault="00BC7E39" w:rsidP="006A0B06">
            <w:pPr>
              <w:pStyle w:val="TextSingleSpacing"/>
              <w:tabs>
                <w:tab w:val="left" w:pos="709"/>
                <w:tab w:val="left" w:pos="1418"/>
                <w:tab w:val="left" w:pos="4692"/>
              </w:tabs>
              <w:ind w:left="-108"/>
              <w:rPr>
                <w:rStyle w:val="BoldText"/>
                <w:rFonts w:asciiTheme="minorHAnsi" w:hAnsiTheme="minorHAnsi"/>
                <w:b w:val="0"/>
                <w:sz w:val="24"/>
              </w:rPr>
            </w:pPr>
            <w:r w:rsidRPr="008F3D9E">
              <w:rPr>
                <w:rStyle w:val="BoldText"/>
                <w:rFonts w:asciiTheme="minorHAnsi" w:hAnsiTheme="minorHAnsi"/>
                <w:b w:val="0"/>
                <w:sz w:val="24"/>
              </w:rPr>
              <w:t>Director/Secretary's signature</w:t>
            </w:r>
          </w:p>
          <w:p w:rsidR="008F3D9E" w:rsidRDefault="008F3D9E" w:rsidP="006A0B06">
            <w:pPr>
              <w:pStyle w:val="TextSingleSpacing"/>
              <w:tabs>
                <w:tab w:val="left" w:pos="709"/>
                <w:tab w:val="left" w:pos="1418"/>
                <w:tab w:val="left" w:pos="4692"/>
              </w:tabs>
              <w:spacing w:before="120"/>
              <w:ind w:left="-108"/>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spacing w:before="120"/>
              <w:ind w:left="-108"/>
              <w:rPr>
                <w:rStyle w:val="BoldText"/>
                <w:rFonts w:asciiTheme="minorHAnsi" w:hAnsiTheme="minorHAnsi"/>
                <w:b w:val="0"/>
              </w:rPr>
            </w:pPr>
            <w:r w:rsidRPr="00D64674">
              <w:rPr>
                <w:rStyle w:val="BoldText"/>
                <w:rFonts w:asciiTheme="minorHAnsi" w:hAnsiTheme="minorHAnsi"/>
                <w:b w:val="0"/>
              </w:rPr>
              <w:t>_______</w:t>
            </w:r>
            <w:r w:rsidR="00D07BAE" w:rsidRPr="00D64674">
              <w:rPr>
                <w:rStyle w:val="BoldText"/>
                <w:rFonts w:asciiTheme="minorHAnsi" w:hAnsiTheme="minorHAnsi"/>
                <w:b w:val="0"/>
              </w:rPr>
              <w:t>__________________________</w:t>
            </w:r>
            <w:r w:rsidR="004B7226" w:rsidRPr="00D64674">
              <w:rPr>
                <w:rStyle w:val="BoldText"/>
                <w:rFonts w:asciiTheme="minorHAnsi" w:hAnsiTheme="minorHAnsi"/>
                <w:b w:val="0"/>
              </w:rPr>
              <w:t>___</w:t>
            </w:r>
            <w:r w:rsidR="00D07BAE" w:rsidRPr="00D64674">
              <w:rPr>
                <w:rStyle w:val="BoldText"/>
                <w:rFonts w:asciiTheme="minorHAnsi" w:hAnsiTheme="minorHAnsi"/>
                <w:b w:val="0"/>
              </w:rPr>
              <w:t>_</w:t>
            </w:r>
          </w:p>
          <w:p w:rsidR="00BC7E39" w:rsidRPr="008F3D9E" w:rsidRDefault="00BC7E39" w:rsidP="006A0B06">
            <w:pPr>
              <w:pStyle w:val="TextSingleSpacing"/>
              <w:tabs>
                <w:tab w:val="left" w:pos="709"/>
                <w:tab w:val="left" w:pos="1418"/>
                <w:tab w:val="left" w:pos="4692"/>
              </w:tabs>
              <w:ind w:left="-108"/>
              <w:rPr>
                <w:rStyle w:val="BoldText"/>
                <w:rFonts w:asciiTheme="minorHAnsi" w:hAnsiTheme="minorHAnsi"/>
                <w:b w:val="0"/>
                <w:sz w:val="24"/>
              </w:rPr>
            </w:pPr>
            <w:r w:rsidRPr="008F3D9E">
              <w:rPr>
                <w:rStyle w:val="BoldText"/>
                <w:rFonts w:asciiTheme="minorHAnsi" w:hAnsiTheme="minorHAnsi"/>
                <w:b w:val="0"/>
                <w:sz w:val="24"/>
              </w:rPr>
              <w:t>(print name)</w:t>
            </w:r>
          </w:p>
          <w:p w:rsidR="00BC7E39" w:rsidRPr="00D64674" w:rsidRDefault="00BC7E39" w:rsidP="006A0B06">
            <w:pPr>
              <w:pStyle w:val="TextSingleSpacing"/>
              <w:tabs>
                <w:tab w:val="left" w:pos="709"/>
                <w:tab w:val="left" w:pos="1418"/>
                <w:tab w:val="left" w:pos="4692"/>
              </w:tabs>
              <w:spacing w:after="120" w:line="276" w:lineRule="auto"/>
              <w:ind w:left="-108"/>
              <w:rPr>
                <w:rStyle w:val="BoldText"/>
                <w:rFonts w:asciiTheme="minorHAnsi" w:hAnsiTheme="minorHAnsi"/>
              </w:rPr>
            </w:pPr>
          </w:p>
        </w:tc>
        <w:tc>
          <w:tcPr>
            <w:tcW w:w="60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p>
        </w:tc>
        <w:tc>
          <w:tcPr>
            <w:tcW w:w="432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p>
        </w:tc>
      </w:tr>
    </w:tbl>
    <w:p w:rsidR="00BC7E39" w:rsidRPr="00D64674" w:rsidRDefault="00D07BAE" w:rsidP="00BC7E39">
      <w:pPr>
        <w:spacing w:after="0" w:line="240" w:lineRule="auto"/>
        <w:rPr>
          <w:rStyle w:val="BoldText"/>
          <w:rFonts w:asciiTheme="minorHAnsi" w:hAnsiTheme="minorHAnsi"/>
          <w:sz w:val="4"/>
          <w:szCs w:val="4"/>
          <w:lang w:val="en-GB"/>
        </w:rPr>
      </w:pPr>
      <w:r w:rsidRPr="00D64674">
        <w:rPr>
          <w:rStyle w:val="BoldText"/>
          <w:rFonts w:asciiTheme="minorHAnsi" w:hAnsiTheme="minorHAnsi"/>
          <w:sz w:val="22"/>
          <w:lang w:val="en-GB"/>
        </w:rPr>
        <w:br w:type="page"/>
      </w:r>
    </w:p>
    <w:tbl>
      <w:tblPr>
        <w:tblW w:w="9120" w:type="dxa"/>
        <w:tblInd w:w="108" w:type="dxa"/>
        <w:tblLayout w:type="fixed"/>
        <w:tblLook w:val="01E0" w:firstRow="1" w:lastRow="1" w:firstColumn="1" w:lastColumn="1" w:noHBand="0" w:noVBand="0"/>
      </w:tblPr>
      <w:tblGrid>
        <w:gridCol w:w="4200"/>
        <w:gridCol w:w="600"/>
        <w:gridCol w:w="4320"/>
      </w:tblGrid>
      <w:tr w:rsidR="00BC7E39" w:rsidRPr="00D64674">
        <w:tc>
          <w:tcPr>
            <w:tcW w:w="4200" w:type="dxa"/>
            <w:shd w:val="clear" w:color="auto" w:fill="auto"/>
          </w:tcPr>
          <w:p w:rsidR="00BC7E39" w:rsidRPr="008F3D9E" w:rsidRDefault="00BC7E39" w:rsidP="006A0B06">
            <w:pPr>
              <w:pStyle w:val="TextSingleSpacing"/>
              <w:tabs>
                <w:tab w:val="left" w:pos="709"/>
                <w:tab w:val="left" w:pos="1418"/>
                <w:tab w:val="left" w:pos="4692"/>
              </w:tabs>
              <w:jc w:val="left"/>
              <w:rPr>
                <w:rStyle w:val="BoldText"/>
                <w:rFonts w:asciiTheme="minorHAnsi" w:hAnsiTheme="minorHAnsi"/>
                <w:b w:val="0"/>
                <w:sz w:val="24"/>
              </w:rPr>
            </w:pPr>
            <w:r w:rsidRPr="008F3D9E">
              <w:rPr>
                <w:rStyle w:val="BoldText"/>
                <w:rFonts w:asciiTheme="minorHAnsi" w:hAnsiTheme="minorHAnsi"/>
                <w:sz w:val="24"/>
                <w:lang w:val="en-GB"/>
              </w:rPr>
              <w:t>T</w:t>
            </w:r>
            <w:r w:rsidR="00111C87" w:rsidRPr="008F3D9E">
              <w:rPr>
                <w:rStyle w:val="BoldText"/>
                <w:rFonts w:asciiTheme="minorHAnsi" w:hAnsiTheme="minorHAnsi"/>
                <w:sz w:val="24"/>
                <w:lang w:val="en-GB"/>
              </w:rPr>
              <w:t>he Common Seal</w:t>
            </w:r>
            <w:r w:rsidRPr="008F3D9E">
              <w:rPr>
                <w:rStyle w:val="BoldText"/>
                <w:rFonts w:asciiTheme="minorHAnsi" w:hAnsiTheme="minorHAnsi"/>
                <w:sz w:val="24"/>
                <w:lang w:val="en-GB"/>
              </w:rPr>
              <w:t xml:space="preserve"> </w:t>
            </w:r>
            <w:r w:rsidRPr="008F3D9E">
              <w:rPr>
                <w:rStyle w:val="BoldText"/>
                <w:rFonts w:asciiTheme="minorHAnsi" w:hAnsiTheme="minorHAnsi"/>
                <w:b w:val="0"/>
                <w:sz w:val="24"/>
                <w:lang w:val="en-GB"/>
              </w:rPr>
              <w:t xml:space="preserve">of </w:t>
            </w:r>
            <w:sdt>
              <w:sdtPr>
                <w:rPr>
                  <w:rStyle w:val="BoldText"/>
                  <w:rFonts w:asciiTheme="minorHAnsi" w:hAnsiTheme="minorHAnsi"/>
                  <w:b w:val="0"/>
                  <w:sz w:val="24"/>
                  <w:lang w:val="en-GB"/>
                </w:rPr>
                <w:id w:val="-1127924420"/>
                <w:placeholder>
                  <w:docPart w:val="DefaultPlaceholder_1082065158"/>
                </w:placeholder>
              </w:sdtPr>
              <w:sdtEndPr>
                <w:rPr>
                  <w:rStyle w:val="BoldText"/>
                </w:rPr>
              </w:sdtEndPr>
              <w:sdtContent>
                <w:r w:rsidRPr="008F3D9E">
                  <w:rPr>
                    <w:rStyle w:val="BoldText"/>
                    <w:rFonts w:asciiTheme="minorHAnsi" w:hAnsiTheme="minorHAnsi"/>
                    <w:b w:val="0"/>
                    <w:sz w:val="24"/>
                    <w:lang w:val="en-GB"/>
                  </w:rPr>
                  <w:t>[</w:t>
                </w:r>
                <w:r w:rsidRPr="008F3D9E">
                  <w:rPr>
                    <w:rStyle w:val="BoldText"/>
                    <w:rFonts w:asciiTheme="minorHAnsi" w:hAnsiTheme="minorHAnsi"/>
                    <w:b w:val="0"/>
                    <w:sz w:val="24"/>
                    <w:highlight w:val="yellow"/>
                    <w:lang w:val="en-GB"/>
                  </w:rPr>
                  <w:t>XX</w:t>
                </w:r>
                <w:r w:rsidRPr="008F3D9E">
                  <w:rPr>
                    <w:rStyle w:val="BoldText"/>
                    <w:rFonts w:asciiTheme="minorHAnsi" w:hAnsiTheme="minorHAnsi"/>
                    <w:b w:val="0"/>
                    <w:sz w:val="24"/>
                    <w:lang w:val="en-GB"/>
                  </w:rPr>
                  <w:t xml:space="preserve"> – Insert name of Proponent]</w:t>
                </w:r>
              </w:sdtContent>
            </w:sdt>
            <w:r w:rsidRPr="008F3D9E">
              <w:rPr>
                <w:rStyle w:val="BoldText"/>
                <w:rFonts w:asciiTheme="minorHAnsi" w:hAnsiTheme="minorHAnsi"/>
                <w:b w:val="0"/>
                <w:sz w:val="24"/>
              </w:rPr>
              <w:t xml:space="preserve"> ACN </w:t>
            </w:r>
            <w:sdt>
              <w:sdtPr>
                <w:rPr>
                  <w:rStyle w:val="BoldText"/>
                  <w:rFonts w:asciiTheme="minorHAnsi" w:hAnsiTheme="minorHAnsi"/>
                  <w:b w:val="0"/>
                  <w:sz w:val="24"/>
                </w:rPr>
                <w:id w:val="-1127312091"/>
                <w:placeholder>
                  <w:docPart w:val="DefaultPlaceholder_1082065158"/>
                </w:placeholder>
              </w:sdtPr>
              <w:sdtEndPr>
                <w:rPr>
                  <w:rStyle w:val="BoldText"/>
                </w:rPr>
              </w:sdtEndPr>
              <w:sdtContent>
                <w:r w:rsidRPr="008F3D9E">
                  <w:rPr>
                    <w:rStyle w:val="BoldText"/>
                    <w:rFonts w:asciiTheme="minorHAnsi" w:hAnsiTheme="minorHAnsi"/>
                    <w:b w:val="0"/>
                    <w:sz w:val="24"/>
                  </w:rPr>
                  <w:t>[</w:t>
                </w:r>
                <w:r w:rsidRPr="008F3D9E">
                  <w:rPr>
                    <w:rStyle w:val="BoldText"/>
                    <w:rFonts w:asciiTheme="minorHAnsi" w:hAnsiTheme="minorHAnsi"/>
                    <w:b w:val="0"/>
                    <w:sz w:val="24"/>
                    <w:highlight w:val="yellow"/>
                  </w:rPr>
                  <w:t>XX</w:t>
                </w:r>
                <w:r w:rsidRPr="008F3D9E">
                  <w:rPr>
                    <w:rStyle w:val="BoldText"/>
                    <w:rFonts w:asciiTheme="minorHAnsi" w:hAnsiTheme="minorHAnsi"/>
                    <w:b w:val="0"/>
                    <w:sz w:val="24"/>
                  </w:rPr>
                  <w:t xml:space="preserve"> – Insert ACN number]</w:t>
                </w:r>
              </w:sdtContent>
            </w:sdt>
            <w:r w:rsidRPr="008F3D9E">
              <w:rPr>
                <w:rStyle w:val="BoldText"/>
                <w:rFonts w:asciiTheme="minorHAnsi" w:hAnsiTheme="minorHAnsi"/>
                <w:b w:val="0"/>
                <w:sz w:val="24"/>
              </w:rPr>
              <w:t xml:space="preserve"> was hereunto affixed by authority of its Directors in the presence of:</w:t>
            </w:r>
          </w:p>
        </w:tc>
        <w:tc>
          <w:tcPr>
            <w:tcW w:w="60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tc>
        <w:tc>
          <w:tcPr>
            <w:tcW w:w="432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p>
        </w:tc>
      </w:tr>
      <w:tr w:rsidR="00BC7E39" w:rsidRPr="00D64674">
        <w:trPr>
          <w:trHeight w:val="3341"/>
        </w:trPr>
        <w:tc>
          <w:tcPr>
            <w:tcW w:w="4200" w:type="dxa"/>
            <w:shd w:val="clear" w:color="auto" w:fill="auto"/>
          </w:tcPr>
          <w:p w:rsidR="00BC7E39" w:rsidRPr="00D64674" w:rsidRDefault="00BC7E39" w:rsidP="006A0B06">
            <w:pPr>
              <w:pStyle w:val="TextSingleSpacing"/>
              <w:tabs>
                <w:tab w:val="left" w:pos="709"/>
                <w:tab w:val="left" w:pos="1418"/>
                <w:tab w:val="left" w:pos="4692"/>
              </w:tabs>
              <w:rPr>
                <w:rStyle w:val="BoldText"/>
                <w:rFonts w:asciiTheme="minorHAnsi" w:hAnsiTheme="minorHAnsi"/>
                <w:b w:val="0"/>
              </w:rPr>
            </w:pPr>
          </w:p>
          <w:p w:rsidR="008F3D9E" w:rsidRDefault="008F3D9E" w:rsidP="006A0B06">
            <w:pPr>
              <w:pStyle w:val="TextSingleSpacing"/>
              <w:tabs>
                <w:tab w:val="left" w:pos="709"/>
                <w:tab w:val="left" w:pos="1418"/>
                <w:tab w:val="left" w:pos="4692"/>
              </w:tabs>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rPr>
                <w:rStyle w:val="BoldText"/>
                <w:rFonts w:asciiTheme="minorHAnsi" w:hAnsiTheme="minorHAnsi"/>
                <w:b w:val="0"/>
              </w:rPr>
            </w:pPr>
            <w:r w:rsidRPr="00D64674">
              <w:rPr>
                <w:rStyle w:val="BoldText"/>
                <w:rFonts w:asciiTheme="minorHAnsi" w:hAnsiTheme="minorHAnsi"/>
                <w:b w:val="0"/>
              </w:rPr>
              <w:t>________</w:t>
            </w:r>
            <w:r w:rsidR="004B7226" w:rsidRPr="00D64674">
              <w:rPr>
                <w:rStyle w:val="BoldText"/>
                <w:rFonts w:asciiTheme="minorHAnsi" w:hAnsiTheme="minorHAnsi"/>
                <w:b w:val="0"/>
              </w:rPr>
              <w:t>____________________________</w:t>
            </w:r>
          </w:p>
          <w:p w:rsidR="00BC7E39" w:rsidRPr="008F3D9E" w:rsidRDefault="00BC7E39" w:rsidP="006A0B06">
            <w:pPr>
              <w:pStyle w:val="TextSingleSpacing"/>
              <w:tabs>
                <w:tab w:val="left" w:pos="709"/>
                <w:tab w:val="left" w:pos="1418"/>
                <w:tab w:val="left" w:pos="4692"/>
              </w:tabs>
              <w:rPr>
                <w:rStyle w:val="BoldText"/>
                <w:rFonts w:asciiTheme="minorHAnsi" w:hAnsiTheme="minorHAnsi"/>
                <w:b w:val="0"/>
                <w:sz w:val="24"/>
              </w:rPr>
            </w:pPr>
            <w:r w:rsidRPr="008F3D9E">
              <w:rPr>
                <w:rStyle w:val="BoldText"/>
                <w:rFonts w:asciiTheme="minorHAnsi" w:hAnsiTheme="minorHAnsi"/>
                <w:b w:val="0"/>
                <w:sz w:val="24"/>
              </w:rPr>
              <w:t>Director's signature</w:t>
            </w:r>
          </w:p>
          <w:p w:rsidR="008F3D9E" w:rsidRDefault="008F3D9E" w:rsidP="006A0B06">
            <w:pPr>
              <w:pStyle w:val="TextSingleSpacing"/>
              <w:tabs>
                <w:tab w:val="left" w:pos="709"/>
                <w:tab w:val="left" w:pos="1418"/>
                <w:tab w:val="left" w:pos="4692"/>
              </w:tabs>
              <w:spacing w:before="120"/>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spacing w:before="120"/>
              <w:rPr>
                <w:rStyle w:val="BoldText"/>
                <w:rFonts w:asciiTheme="minorHAnsi" w:hAnsiTheme="minorHAnsi"/>
                <w:b w:val="0"/>
              </w:rPr>
            </w:pPr>
            <w:r w:rsidRPr="00D64674">
              <w:rPr>
                <w:rStyle w:val="BoldText"/>
                <w:rFonts w:asciiTheme="minorHAnsi" w:hAnsiTheme="minorHAnsi"/>
                <w:b w:val="0"/>
              </w:rPr>
              <w:t>_______</w:t>
            </w:r>
            <w:r w:rsidR="004B7226" w:rsidRPr="00D64674">
              <w:rPr>
                <w:rStyle w:val="BoldText"/>
                <w:rFonts w:asciiTheme="minorHAnsi" w:hAnsiTheme="minorHAnsi"/>
                <w:b w:val="0"/>
              </w:rPr>
              <w:t>_____________________________</w:t>
            </w:r>
          </w:p>
          <w:p w:rsidR="00BC7E39" w:rsidRPr="008F3D9E" w:rsidRDefault="00BC7E39" w:rsidP="006A0B06">
            <w:pPr>
              <w:pStyle w:val="TextSingleSpacing"/>
              <w:tabs>
                <w:tab w:val="left" w:pos="709"/>
                <w:tab w:val="left" w:pos="1418"/>
                <w:tab w:val="left" w:pos="4692"/>
              </w:tabs>
              <w:rPr>
                <w:rStyle w:val="BoldText"/>
                <w:rFonts w:asciiTheme="minorHAnsi" w:hAnsiTheme="minorHAnsi"/>
                <w:b w:val="0"/>
                <w:sz w:val="24"/>
              </w:rPr>
            </w:pPr>
            <w:r w:rsidRPr="008F3D9E">
              <w:rPr>
                <w:rStyle w:val="BoldText"/>
                <w:rFonts w:asciiTheme="minorHAnsi" w:hAnsiTheme="minorHAnsi"/>
                <w:b w:val="0"/>
                <w:sz w:val="24"/>
              </w:rPr>
              <w:t>(print name)</w:t>
            </w:r>
          </w:p>
          <w:p w:rsidR="008F3D9E" w:rsidRDefault="008F3D9E" w:rsidP="006A0B06">
            <w:pPr>
              <w:pStyle w:val="TextSingleSpacing"/>
              <w:tabs>
                <w:tab w:val="left" w:pos="709"/>
                <w:tab w:val="left" w:pos="1418"/>
                <w:tab w:val="left" w:pos="4692"/>
              </w:tabs>
              <w:rPr>
                <w:rStyle w:val="BoldText"/>
                <w:rFonts w:asciiTheme="minorHAnsi" w:hAnsiTheme="minorHAnsi"/>
                <w:b w:val="0"/>
              </w:rPr>
            </w:pPr>
          </w:p>
          <w:p w:rsidR="008F3D9E" w:rsidRDefault="008F3D9E" w:rsidP="006A0B06">
            <w:pPr>
              <w:pStyle w:val="TextSingleSpacing"/>
              <w:tabs>
                <w:tab w:val="left" w:pos="709"/>
                <w:tab w:val="left" w:pos="1418"/>
                <w:tab w:val="left" w:pos="4692"/>
              </w:tabs>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rPr>
                <w:rStyle w:val="BoldText"/>
                <w:rFonts w:asciiTheme="minorHAnsi" w:hAnsiTheme="minorHAnsi"/>
                <w:b w:val="0"/>
              </w:rPr>
            </w:pPr>
            <w:r w:rsidRPr="00D64674">
              <w:rPr>
                <w:rStyle w:val="BoldText"/>
                <w:rFonts w:asciiTheme="minorHAnsi" w:hAnsiTheme="minorHAnsi"/>
                <w:b w:val="0"/>
              </w:rPr>
              <w:t>_______</w:t>
            </w:r>
            <w:r w:rsidR="004B7226" w:rsidRPr="00D64674">
              <w:rPr>
                <w:rStyle w:val="BoldText"/>
                <w:rFonts w:asciiTheme="minorHAnsi" w:hAnsiTheme="minorHAnsi"/>
                <w:b w:val="0"/>
              </w:rPr>
              <w:t>_____________________________</w:t>
            </w:r>
          </w:p>
          <w:p w:rsidR="00BC7E39" w:rsidRPr="008F3D9E" w:rsidRDefault="00BC7E39" w:rsidP="006A0B06">
            <w:pPr>
              <w:pStyle w:val="TextSingleSpacing"/>
              <w:tabs>
                <w:tab w:val="left" w:pos="709"/>
                <w:tab w:val="left" w:pos="1418"/>
                <w:tab w:val="left" w:pos="4692"/>
              </w:tabs>
              <w:rPr>
                <w:rStyle w:val="BoldText"/>
                <w:rFonts w:asciiTheme="minorHAnsi" w:hAnsiTheme="minorHAnsi"/>
                <w:b w:val="0"/>
                <w:sz w:val="24"/>
              </w:rPr>
            </w:pPr>
            <w:r w:rsidRPr="008F3D9E">
              <w:rPr>
                <w:rStyle w:val="BoldText"/>
                <w:rFonts w:asciiTheme="minorHAnsi" w:hAnsiTheme="minorHAnsi"/>
                <w:b w:val="0"/>
                <w:sz w:val="24"/>
              </w:rPr>
              <w:t>Director/Secretary's signature</w:t>
            </w:r>
          </w:p>
          <w:p w:rsidR="008F3D9E" w:rsidRDefault="008F3D9E" w:rsidP="006A0B06">
            <w:pPr>
              <w:pStyle w:val="TextSingleSpacing"/>
              <w:tabs>
                <w:tab w:val="left" w:pos="709"/>
                <w:tab w:val="left" w:pos="1418"/>
                <w:tab w:val="left" w:pos="4692"/>
              </w:tabs>
              <w:spacing w:before="120"/>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spacing w:before="120"/>
              <w:rPr>
                <w:rStyle w:val="BoldText"/>
                <w:rFonts w:asciiTheme="minorHAnsi" w:hAnsiTheme="minorHAnsi"/>
                <w:b w:val="0"/>
              </w:rPr>
            </w:pPr>
            <w:r w:rsidRPr="00D64674">
              <w:rPr>
                <w:rStyle w:val="BoldText"/>
                <w:rFonts w:asciiTheme="minorHAnsi" w:hAnsiTheme="minorHAnsi"/>
                <w:b w:val="0"/>
              </w:rPr>
              <w:t>_______</w:t>
            </w:r>
            <w:r w:rsidR="00D07BAE" w:rsidRPr="00D64674">
              <w:rPr>
                <w:rStyle w:val="BoldText"/>
                <w:rFonts w:asciiTheme="minorHAnsi" w:hAnsiTheme="minorHAnsi"/>
                <w:b w:val="0"/>
              </w:rPr>
              <w:t>_____</w:t>
            </w:r>
            <w:r w:rsidR="004B7226" w:rsidRPr="00D64674">
              <w:rPr>
                <w:rStyle w:val="BoldText"/>
                <w:rFonts w:asciiTheme="minorHAnsi" w:hAnsiTheme="minorHAnsi"/>
                <w:b w:val="0"/>
              </w:rPr>
              <w:t>________________________</w:t>
            </w:r>
          </w:p>
          <w:p w:rsidR="00BC7E39" w:rsidRPr="008F3D9E" w:rsidRDefault="00BC7E39" w:rsidP="006A0B06">
            <w:pPr>
              <w:pStyle w:val="TextSingleSpacing"/>
              <w:tabs>
                <w:tab w:val="left" w:pos="709"/>
                <w:tab w:val="left" w:pos="1418"/>
                <w:tab w:val="left" w:pos="4692"/>
              </w:tabs>
              <w:spacing w:after="120" w:line="276" w:lineRule="auto"/>
              <w:rPr>
                <w:rStyle w:val="BoldText"/>
                <w:rFonts w:asciiTheme="minorHAnsi" w:hAnsiTheme="minorHAnsi"/>
                <w:b w:val="0"/>
                <w:sz w:val="24"/>
              </w:rPr>
            </w:pPr>
            <w:r w:rsidRPr="008F3D9E">
              <w:rPr>
                <w:rStyle w:val="BoldText"/>
                <w:rFonts w:asciiTheme="minorHAnsi" w:hAnsiTheme="minorHAnsi"/>
                <w:b w:val="0"/>
                <w:sz w:val="24"/>
              </w:rPr>
              <w:t>(print name)</w:t>
            </w:r>
          </w:p>
          <w:p w:rsidR="008F3D9E" w:rsidRDefault="008F3D9E" w:rsidP="006A0B06">
            <w:pPr>
              <w:pStyle w:val="TextSingleSpacing"/>
              <w:tabs>
                <w:tab w:val="left" w:pos="709"/>
                <w:tab w:val="left" w:pos="1418"/>
                <w:tab w:val="left" w:pos="4692"/>
              </w:tabs>
              <w:spacing w:after="120" w:line="276" w:lineRule="auto"/>
              <w:rPr>
                <w:rStyle w:val="BoldText"/>
                <w:rFonts w:asciiTheme="minorHAnsi" w:hAnsiTheme="minorHAnsi"/>
                <w:b w:val="0"/>
              </w:rPr>
            </w:pPr>
          </w:p>
          <w:p w:rsidR="008F3D9E" w:rsidRDefault="008F3D9E" w:rsidP="006A0B06">
            <w:pPr>
              <w:pStyle w:val="TextSingleSpacing"/>
              <w:tabs>
                <w:tab w:val="left" w:pos="709"/>
                <w:tab w:val="left" w:pos="1418"/>
                <w:tab w:val="left" w:pos="4692"/>
              </w:tabs>
              <w:spacing w:after="120" w:line="276" w:lineRule="auto"/>
              <w:rPr>
                <w:rStyle w:val="BoldText"/>
                <w:rFonts w:asciiTheme="minorHAnsi" w:hAnsiTheme="minorHAnsi"/>
                <w:b w:val="0"/>
              </w:rPr>
            </w:pPr>
          </w:p>
          <w:p w:rsidR="008F3D9E" w:rsidRPr="00D64674" w:rsidRDefault="008F3D9E" w:rsidP="006A0B06">
            <w:pPr>
              <w:pStyle w:val="TextSingleSpacing"/>
              <w:tabs>
                <w:tab w:val="left" w:pos="709"/>
                <w:tab w:val="left" w:pos="1418"/>
                <w:tab w:val="left" w:pos="4692"/>
              </w:tabs>
              <w:spacing w:after="120" w:line="276" w:lineRule="auto"/>
              <w:rPr>
                <w:rStyle w:val="BoldText"/>
                <w:rFonts w:asciiTheme="minorHAnsi" w:hAnsiTheme="minorHAnsi"/>
                <w:b w:val="0"/>
              </w:rPr>
            </w:pPr>
          </w:p>
        </w:tc>
        <w:tc>
          <w:tcPr>
            <w:tcW w:w="60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p>
        </w:tc>
        <w:tc>
          <w:tcPr>
            <w:tcW w:w="432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p>
        </w:tc>
      </w:tr>
      <w:tr w:rsidR="00BC7E39" w:rsidRPr="00D64674">
        <w:tc>
          <w:tcPr>
            <w:tcW w:w="4200" w:type="dxa"/>
            <w:shd w:val="clear" w:color="auto" w:fill="auto"/>
          </w:tcPr>
          <w:p w:rsidR="00BC7E39" w:rsidRPr="008F3D9E" w:rsidRDefault="00BC7E39" w:rsidP="006A0B06">
            <w:pPr>
              <w:pStyle w:val="TextSingleSpacing"/>
              <w:tabs>
                <w:tab w:val="left" w:pos="709"/>
                <w:tab w:val="left" w:pos="1418"/>
                <w:tab w:val="left" w:pos="4692"/>
              </w:tabs>
              <w:jc w:val="left"/>
              <w:rPr>
                <w:rStyle w:val="BoldText"/>
                <w:rFonts w:asciiTheme="minorHAnsi" w:hAnsiTheme="minorHAnsi"/>
                <w:b w:val="0"/>
                <w:sz w:val="24"/>
              </w:rPr>
            </w:pPr>
            <w:r w:rsidRPr="008F3D9E">
              <w:rPr>
                <w:rStyle w:val="BoldText"/>
                <w:rFonts w:asciiTheme="minorHAnsi" w:hAnsiTheme="minorHAnsi"/>
                <w:sz w:val="24"/>
              </w:rPr>
              <w:t>E</w:t>
            </w:r>
            <w:r w:rsidR="00111C87" w:rsidRPr="008F3D9E">
              <w:rPr>
                <w:rStyle w:val="BoldText"/>
                <w:rFonts w:asciiTheme="minorHAnsi" w:hAnsiTheme="minorHAnsi"/>
                <w:sz w:val="24"/>
              </w:rPr>
              <w:t>xecuted</w:t>
            </w:r>
            <w:r w:rsidRPr="008F3D9E">
              <w:rPr>
                <w:rStyle w:val="BoldText"/>
                <w:rFonts w:asciiTheme="minorHAnsi" w:hAnsiTheme="minorHAnsi"/>
                <w:sz w:val="24"/>
              </w:rPr>
              <w:t xml:space="preserve"> </w:t>
            </w:r>
            <w:r w:rsidRPr="008F3D9E">
              <w:rPr>
                <w:rStyle w:val="BoldText"/>
                <w:rFonts w:asciiTheme="minorHAnsi" w:hAnsiTheme="minorHAnsi"/>
                <w:b w:val="0"/>
                <w:sz w:val="24"/>
              </w:rPr>
              <w:t xml:space="preserve">by </w:t>
            </w:r>
            <w:sdt>
              <w:sdtPr>
                <w:rPr>
                  <w:rStyle w:val="BoldText"/>
                  <w:rFonts w:asciiTheme="minorHAnsi" w:hAnsiTheme="minorHAnsi"/>
                  <w:b w:val="0"/>
                  <w:sz w:val="24"/>
                </w:rPr>
                <w:id w:val="657279488"/>
                <w:placeholder>
                  <w:docPart w:val="DefaultPlaceholder_1082065158"/>
                </w:placeholder>
              </w:sdtPr>
              <w:sdtEndPr>
                <w:rPr>
                  <w:rStyle w:val="BoldText"/>
                </w:rPr>
              </w:sdtEndPr>
              <w:sdtContent>
                <w:r w:rsidR="004B7226" w:rsidRPr="008F3D9E">
                  <w:rPr>
                    <w:rStyle w:val="BoldText"/>
                    <w:rFonts w:asciiTheme="minorHAnsi" w:hAnsiTheme="minorHAnsi"/>
                    <w:b w:val="0"/>
                    <w:sz w:val="24"/>
                  </w:rPr>
                  <w:t>[</w:t>
                </w:r>
                <w:r w:rsidRPr="008F3D9E">
                  <w:rPr>
                    <w:rStyle w:val="BoldText"/>
                    <w:rFonts w:asciiTheme="minorHAnsi" w:hAnsiTheme="minorHAnsi"/>
                    <w:b w:val="0"/>
                    <w:sz w:val="24"/>
                    <w:highlight w:val="yellow"/>
                  </w:rPr>
                  <w:t>XX</w:t>
                </w:r>
                <w:r w:rsidRPr="008F3D9E">
                  <w:rPr>
                    <w:rStyle w:val="BoldText"/>
                    <w:rFonts w:asciiTheme="minorHAnsi" w:hAnsiTheme="minorHAnsi"/>
                    <w:b w:val="0"/>
                    <w:sz w:val="24"/>
                  </w:rPr>
                  <w:t xml:space="preserve"> – Insert name of Proponent (if an individual)]</w:t>
                </w:r>
              </w:sdtContent>
            </w:sdt>
            <w:r w:rsidRPr="008F3D9E">
              <w:rPr>
                <w:rStyle w:val="BoldText"/>
                <w:rFonts w:asciiTheme="minorHAnsi" w:hAnsiTheme="minorHAnsi"/>
                <w:b w:val="0"/>
                <w:sz w:val="24"/>
              </w:rPr>
              <w:t xml:space="preserve"> in the presence of:</w:t>
            </w:r>
          </w:p>
          <w:p w:rsidR="00BC7E39" w:rsidRDefault="00BC7E39" w:rsidP="006A0B06">
            <w:pPr>
              <w:pStyle w:val="TextSingleSpacing"/>
              <w:tabs>
                <w:tab w:val="left" w:pos="709"/>
                <w:tab w:val="left" w:pos="1418"/>
                <w:tab w:val="left" w:pos="4692"/>
              </w:tabs>
              <w:rPr>
                <w:rStyle w:val="BoldText"/>
                <w:rFonts w:asciiTheme="minorHAnsi" w:hAnsiTheme="minorHAnsi"/>
                <w:b w:val="0"/>
              </w:rPr>
            </w:pPr>
          </w:p>
          <w:p w:rsidR="008F3D9E" w:rsidRPr="00D64674" w:rsidRDefault="008F3D9E" w:rsidP="006A0B06">
            <w:pPr>
              <w:pStyle w:val="TextSingleSpacing"/>
              <w:tabs>
                <w:tab w:val="left" w:pos="709"/>
                <w:tab w:val="left" w:pos="1418"/>
                <w:tab w:val="left" w:pos="4692"/>
              </w:tabs>
              <w:rPr>
                <w:rStyle w:val="BoldText"/>
                <w:rFonts w:asciiTheme="minorHAnsi" w:hAnsiTheme="minorHAnsi"/>
                <w:b w:val="0"/>
              </w:rPr>
            </w:pPr>
          </w:p>
          <w:p w:rsidR="008F3D9E" w:rsidRDefault="008F3D9E" w:rsidP="006A0B06">
            <w:pPr>
              <w:pStyle w:val="TextSingleSpacing"/>
              <w:tabs>
                <w:tab w:val="left" w:pos="709"/>
                <w:tab w:val="left" w:pos="1418"/>
                <w:tab w:val="left" w:pos="4692"/>
              </w:tabs>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rPr>
                <w:rStyle w:val="BoldText"/>
                <w:rFonts w:asciiTheme="minorHAnsi" w:hAnsiTheme="minorHAnsi"/>
                <w:b w:val="0"/>
              </w:rPr>
            </w:pPr>
            <w:r w:rsidRPr="00D64674">
              <w:rPr>
                <w:rStyle w:val="BoldText"/>
                <w:rFonts w:asciiTheme="minorHAnsi" w:hAnsiTheme="minorHAnsi"/>
                <w:b w:val="0"/>
              </w:rPr>
              <w:t>_______</w:t>
            </w:r>
            <w:r w:rsidR="00D07BAE" w:rsidRPr="00D64674">
              <w:rPr>
                <w:rStyle w:val="BoldText"/>
                <w:rFonts w:asciiTheme="minorHAnsi" w:hAnsiTheme="minorHAnsi"/>
                <w:b w:val="0"/>
              </w:rPr>
              <w:t>____________________________</w:t>
            </w:r>
            <w:r w:rsidR="004B7226" w:rsidRPr="00D64674">
              <w:rPr>
                <w:rStyle w:val="BoldText"/>
                <w:rFonts w:asciiTheme="minorHAnsi" w:hAnsiTheme="minorHAnsi"/>
                <w:b w:val="0"/>
              </w:rPr>
              <w:t>_</w:t>
            </w:r>
          </w:p>
          <w:p w:rsidR="00BC7E39" w:rsidRPr="008F3D9E" w:rsidRDefault="00BC7E39" w:rsidP="006A0B06">
            <w:pPr>
              <w:pStyle w:val="TextSingleSpacing"/>
              <w:tabs>
                <w:tab w:val="left" w:pos="709"/>
                <w:tab w:val="left" w:pos="1418"/>
                <w:tab w:val="left" w:pos="4692"/>
              </w:tabs>
              <w:rPr>
                <w:rStyle w:val="BoldText"/>
                <w:rFonts w:asciiTheme="minorHAnsi" w:hAnsiTheme="minorHAnsi"/>
                <w:b w:val="0"/>
                <w:sz w:val="24"/>
              </w:rPr>
            </w:pPr>
            <w:r w:rsidRPr="008F3D9E">
              <w:rPr>
                <w:rStyle w:val="BoldText"/>
                <w:rFonts w:asciiTheme="minorHAnsi" w:hAnsiTheme="minorHAnsi"/>
                <w:b w:val="0"/>
                <w:sz w:val="24"/>
              </w:rPr>
              <w:t>Witness' Signature</w:t>
            </w:r>
          </w:p>
          <w:p w:rsidR="008F3D9E" w:rsidRDefault="008F3D9E" w:rsidP="006A0B06">
            <w:pPr>
              <w:pStyle w:val="TextSingleSpacing"/>
              <w:tabs>
                <w:tab w:val="left" w:pos="709"/>
                <w:tab w:val="left" w:pos="1418"/>
                <w:tab w:val="left" w:pos="4692"/>
              </w:tabs>
              <w:spacing w:before="120"/>
              <w:rPr>
                <w:rStyle w:val="BoldText"/>
                <w:rFonts w:asciiTheme="minorHAnsi" w:hAnsiTheme="minorHAnsi"/>
                <w:b w:val="0"/>
              </w:rPr>
            </w:pPr>
          </w:p>
          <w:p w:rsidR="008F3D9E" w:rsidRDefault="008F3D9E" w:rsidP="006A0B06">
            <w:pPr>
              <w:pStyle w:val="TextSingleSpacing"/>
              <w:tabs>
                <w:tab w:val="left" w:pos="709"/>
                <w:tab w:val="left" w:pos="1418"/>
                <w:tab w:val="left" w:pos="4692"/>
              </w:tabs>
              <w:spacing w:before="120"/>
              <w:rPr>
                <w:rStyle w:val="BoldText"/>
                <w:rFonts w:asciiTheme="minorHAnsi" w:hAnsiTheme="minorHAnsi"/>
                <w:b w:val="0"/>
              </w:rPr>
            </w:pPr>
          </w:p>
          <w:p w:rsidR="00BC7E39" w:rsidRPr="00D64674" w:rsidRDefault="00BC7E39" w:rsidP="006A0B06">
            <w:pPr>
              <w:pStyle w:val="TextSingleSpacing"/>
              <w:tabs>
                <w:tab w:val="left" w:pos="709"/>
                <w:tab w:val="left" w:pos="1418"/>
                <w:tab w:val="left" w:pos="4692"/>
              </w:tabs>
              <w:spacing w:before="120"/>
              <w:rPr>
                <w:rStyle w:val="BoldText"/>
                <w:rFonts w:asciiTheme="minorHAnsi" w:hAnsiTheme="minorHAnsi"/>
                <w:b w:val="0"/>
              </w:rPr>
            </w:pPr>
            <w:r w:rsidRPr="00D64674">
              <w:rPr>
                <w:rStyle w:val="BoldText"/>
                <w:rFonts w:asciiTheme="minorHAnsi" w:hAnsiTheme="minorHAnsi"/>
                <w:b w:val="0"/>
              </w:rPr>
              <w:t>_______</w:t>
            </w:r>
            <w:r w:rsidR="00D07BAE" w:rsidRPr="00D64674">
              <w:rPr>
                <w:rStyle w:val="BoldText"/>
                <w:rFonts w:asciiTheme="minorHAnsi" w:hAnsiTheme="minorHAnsi"/>
                <w:b w:val="0"/>
              </w:rPr>
              <w:t>____________________________</w:t>
            </w:r>
            <w:r w:rsidR="004B7226" w:rsidRPr="00D64674">
              <w:rPr>
                <w:rStyle w:val="BoldText"/>
                <w:rFonts w:asciiTheme="minorHAnsi" w:hAnsiTheme="minorHAnsi"/>
                <w:b w:val="0"/>
              </w:rPr>
              <w:t>_</w:t>
            </w:r>
          </w:p>
          <w:p w:rsidR="00BC7E39" w:rsidRPr="008F3D9E" w:rsidRDefault="00BC7E39" w:rsidP="006A0B06">
            <w:pPr>
              <w:pStyle w:val="TextSingleSpacing"/>
              <w:tabs>
                <w:tab w:val="left" w:pos="709"/>
                <w:tab w:val="left" w:pos="1418"/>
                <w:tab w:val="left" w:pos="4692"/>
              </w:tabs>
              <w:rPr>
                <w:rStyle w:val="BoldText"/>
                <w:rFonts w:asciiTheme="minorHAnsi" w:hAnsiTheme="minorHAnsi"/>
                <w:b w:val="0"/>
                <w:sz w:val="24"/>
              </w:rPr>
            </w:pPr>
            <w:r w:rsidRPr="008F3D9E">
              <w:rPr>
                <w:rStyle w:val="BoldText"/>
                <w:rFonts w:asciiTheme="minorHAnsi" w:hAnsiTheme="minorHAnsi"/>
                <w:b w:val="0"/>
                <w:sz w:val="24"/>
              </w:rPr>
              <w:t>(print name)</w:t>
            </w:r>
          </w:p>
        </w:tc>
        <w:tc>
          <w:tcPr>
            <w:tcW w:w="60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r w:rsidRPr="00D64674">
              <w:rPr>
                <w:rFonts w:asciiTheme="minorHAnsi" w:hAnsiTheme="minorHAnsi" w:cs="Arial"/>
              </w:rPr>
              <w:t>)</w:t>
            </w:r>
          </w:p>
          <w:p w:rsidR="00BC7E39" w:rsidRPr="00D64674" w:rsidRDefault="00BC7E39" w:rsidP="006A0B06">
            <w:pPr>
              <w:tabs>
                <w:tab w:val="left" w:pos="709"/>
                <w:tab w:val="left" w:pos="1418"/>
              </w:tabs>
              <w:spacing w:after="0" w:line="240" w:lineRule="auto"/>
              <w:rPr>
                <w:rFonts w:asciiTheme="minorHAnsi" w:hAnsiTheme="minorHAnsi" w:cs="Arial"/>
              </w:rPr>
            </w:pPr>
          </w:p>
          <w:p w:rsidR="00BC7E39" w:rsidRPr="00D64674" w:rsidRDefault="00BC7E39" w:rsidP="006A0B06">
            <w:pPr>
              <w:tabs>
                <w:tab w:val="left" w:pos="709"/>
                <w:tab w:val="left" w:pos="1418"/>
              </w:tabs>
              <w:spacing w:after="0" w:line="240" w:lineRule="auto"/>
              <w:rPr>
                <w:rFonts w:asciiTheme="minorHAnsi" w:hAnsiTheme="minorHAnsi" w:cs="Arial"/>
              </w:rPr>
            </w:pPr>
          </w:p>
          <w:p w:rsidR="00BC7E39" w:rsidRPr="00D64674" w:rsidRDefault="00BC7E39" w:rsidP="006A0B06">
            <w:pPr>
              <w:tabs>
                <w:tab w:val="left" w:pos="709"/>
                <w:tab w:val="left" w:pos="1418"/>
              </w:tabs>
              <w:spacing w:after="0" w:line="240" w:lineRule="auto"/>
              <w:rPr>
                <w:rFonts w:asciiTheme="minorHAnsi" w:hAnsiTheme="minorHAnsi" w:cs="Arial"/>
              </w:rPr>
            </w:pPr>
          </w:p>
          <w:p w:rsidR="00BC7E39" w:rsidRPr="00D64674" w:rsidRDefault="00BC7E39" w:rsidP="006A0B06">
            <w:pPr>
              <w:tabs>
                <w:tab w:val="left" w:pos="709"/>
                <w:tab w:val="left" w:pos="1418"/>
              </w:tabs>
              <w:spacing w:after="0" w:line="240" w:lineRule="auto"/>
              <w:rPr>
                <w:rFonts w:asciiTheme="minorHAnsi" w:hAnsiTheme="minorHAnsi" w:cs="Arial"/>
              </w:rPr>
            </w:pPr>
          </w:p>
        </w:tc>
        <w:tc>
          <w:tcPr>
            <w:tcW w:w="4320" w:type="dxa"/>
            <w:shd w:val="clear" w:color="auto" w:fill="auto"/>
          </w:tcPr>
          <w:p w:rsidR="00BC7E39" w:rsidRPr="00D64674" w:rsidRDefault="00BC7E39" w:rsidP="006A0B06">
            <w:pPr>
              <w:tabs>
                <w:tab w:val="left" w:pos="709"/>
                <w:tab w:val="left" w:pos="1418"/>
              </w:tabs>
              <w:spacing w:after="0" w:line="240" w:lineRule="auto"/>
              <w:rPr>
                <w:rFonts w:asciiTheme="minorHAnsi" w:hAnsiTheme="minorHAnsi" w:cs="Arial"/>
              </w:rPr>
            </w:pPr>
          </w:p>
        </w:tc>
      </w:tr>
    </w:tbl>
    <w:p w:rsidR="00BC7E39" w:rsidRPr="00D64674" w:rsidRDefault="00BC7E39" w:rsidP="00BC7E39">
      <w:pPr>
        <w:spacing w:after="0" w:line="240" w:lineRule="auto"/>
        <w:rPr>
          <w:rFonts w:asciiTheme="minorHAnsi" w:hAnsiTheme="minorHAnsi"/>
          <w:sz w:val="4"/>
          <w:szCs w:val="4"/>
        </w:rPr>
      </w:pPr>
    </w:p>
    <w:p w:rsidR="00A36F92" w:rsidRPr="00D64674" w:rsidRDefault="00A36F92" w:rsidP="00A36F92">
      <w:pPr>
        <w:spacing w:after="0"/>
        <w:rPr>
          <w:rFonts w:asciiTheme="minorHAnsi" w:hAnsiTheme="minorHAnsi"/>
        </w:rPr>
      </w:pPr>
    </w:p>
    <w:sectPr w:rsidR="00A36F92" w:rsidRPr="00D64674" w:rsidSect="0010175B">
      <w:headerReference w:type="even" r:id="rId16"/>
      <w:headerReference w:type="default" r:id="rId17"/>
      <w:footerReference w:type="default" r:id="rId18"/>
      <w:footerReference w:type="first" r:id="rId19"/>
      <w:pgSz w:w="11906" w:h="16838"/>
      <w:pgMar w:top="1418" w:right="1418"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D2" w:rsidRDefault="00C14ED2">
      <w:r>
        <w:separator/>
      </w:r>
    </w:p>
  </w:endnote>
  <w:endnote w:type="continuationSeparator" w:id="0">
    <w:p w:rsidR="00C14ED2" w:rsidRDefault="00C1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Default="00C14ED2" w:rsidP="00EC19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4ED2" w:rsidRDefault="00C14ED2" w:rsidP="00EC19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Pr="00BB5CA5" w:rsidRDefault="00C14ED2" w:rsidP="008F248A">
    <w:pPr>
      <w:pStyle w:val="Footer"/>
      <w:pBdr>
        <w:top w:val="single" w:sz="4" w:space="1" w:color="auto"/>
      </w:pBdr>
      <w:rPr>
        <w:rFonts w:asciiTheme="minorHAnsi" w:hAnsiTheme="minorHAnsi"/>
      </w:rPr>
    </w:pPr>
    <w:r w:rsidRPr="00BB5CA5">
      <w:rPr>
        <w:rFonts w:asciiTheme="minorHAnsi" w:hAnsiTheme="minorHAnsi"/>
        <w:sz w:val="20"/>
      </w:rPr>
      <w:t>Esperance NyungarProponent Standard Heritage Agreement</w:t>
    </w:r>
    <w:r w:rsidRPr="00BB5CA5">
      <w:rPr>
        <w:rFonts w:asciiTheme="minorHAnsi" w:hAnsiTheme="minorHAnsi"/>
        <w:sz w:val="20"/>
      </w:rPr>
      <w:tab/>
    </w:r>
    <w:r w:rsidRPr="00BB5CA5">
      <w:rPr>
        <w:rStyle w:val="PageNumber"/>
        <w:rFonts w:asciiTheme="minorHAnsi" w:hAnsiTheme="minorHAnsi"/>
        <w:sz w:val="20"/>
      </w:rPr>
      <w:fldChar w:fldCharType="begin"/>
    </w:r>
    <w:r w:rsidRPr="00BB5CA5">
      <w:rPr>
        <w:rStyle w:val="PageNumber"/>
        <w:rFonts w:asciiTheme="minorHAnsi" w:hAnsiTheme="minorHAnsi"/>
        <w:sz w:val="20"/>
      </w:rPr>
      <w:instrText xml:space="preserve"> PAGE </w:instrText>
    </w:r>
    <w:r w:rsidRPr="00BB5CA5">
      <w:rPr>
        <w:rStyle w:val="PageNumber"/>
        <w:rFonts w:asciiTheme="minorHAnsi" w:hAnsiTheme="minorHAnsi"/>
        <w:sz w:val="20"/>
      </w:rPr>
      <w:fldChar w:fldCharType="separate"/>
    </w:r>
    <w:r w:rsidR="00713023">
      <w:rPr>
        <w:rStyle w:val="PageNumber"/>
        <w:rFonts w:asciiTheme="minorHAnsi" w:hAnsiTheme="minorHAnsi"/>
        <w:noProof/>
        <w:sz w:val="20"/>
      </w:rPr>
      <w:t>iii</w:t>
    </w:r>
    <w:r w:rsidRPr="00BB5CA5">
      <w:rPr>
        <w:rStyle w:val="PageNumber"/>
        <w:rFonts w:asciiTheme="minorHAnsi" w:hAnsiTheme="minorHAns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Pr="004D3A3F" w:rsidRDefault="00C14ED2" w:rsidP="005B6835">
    <w:pPr>
      <w:pStyle w:val="Footer"/>
      <w:pBdr>
        <w:top w:val="single" w:sz="4" w:space="1" w:color="auto"/>
      </w:pBdr>
      <w:ind w:right="70"/>
      <w:jc w:val="right"/>
      <w:rPr>
        <w:rFonts w:asciiTheme="minorHAnsi" w:hAnsiTheme="minorHAnsi"/>
      </w:rPr>
    </w:pPr>
    <w:r w:rsidRPr="004D3A3F">
      <w:rPr>
        <w:rFonts w:asciiTheme="minorHAnsi" w:hAnsiTheme="minorHAnsi"/>
        <w:sz w:val="20"/>
      </w:rPr>
      <w:t>Esperance Nyungar Proponent Standard Heritage Agreement</w:t>
    </w:r>
    <w:r w:rsidRPr="004D3A3F">
      <w:rPr>
        <w:rFonts w:asciiTheme="minorHAnsi" w:hAnsiTheme="minorHAnsi"/>
        <w:sz w:val="20"/>
      </w:rPr>
      <w:tab/>
    </w:r>
    <w:r w:rsidRPr="004D3A3F">
      <w:rPr>
        <w:rStyle w:val="PageNumber"/>
        <w:rFonts w:asciiTheme="minorHAnsi" w:hAnsiTheme="minorHAnsi"/>
        <w:sz w:val="20"/>
      </w:rPr>
      <w:fldChar w:fldCharType="begin"/>
    </w:r>
    <w:r w:rsidRPr="004D3A3F">
      <w:rPr>
        <w:rStyle w:val="PageNumber"/>
        <w:rFonts w:asciiTheme="minorHAnsi" w:hAnsiTheme="minorHAnsi"/>
        <w:sz w:val="20"/>
      </w:rPr>
      <w:instrText xml:space="preserve"> PAGE </w:instrText>
    </w:r>
    <w:r w:rsidRPr="004D3A3F">
      <w:rPr>
        <w:rStyle w:val="PageNumber"/>
        <w:rFonts w:asciiTheme="minorHAnsi" w:hAnsiTheme="minorHAnsi"/>
        <w:sz w:val="20"/>
      </w:rPr>
      <w:fldChar w:fldCharType="separate"/>
    </w:r>
    <w:r w:rsidR="00713023">
      <w:rPr>
        <w:rStyle w:val="PageNumber"/>
        <w:rFonts w:asciiTheme="minorHAnsi" w:hAnsiTheme="minorHAnsi"/>
        <w:noProof/>
        <w:sz w:val="20"/>
      </w:rPr>
      <w:t>i</w:t>
    </w:r>
    <w:r w:rsidRPr="004D3A3F">
      <w:rPr>
        <w:rStyle w:val="PageNumber"/>
        <w:rFonts w:asciiTheme="minorHAnsi" w:hAnsiTheme="minorHAnsi"/>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Pr="00941ACD" w:rsidRDefault="00C14ED2" w:rsidP="00196704">
    <w:pPr>
      <w:pStyle w:val="Footer"/>
      <w:pBdr>
        <w:top w:val="single" w:sz="4" w:space="1" w:color="auto"/>
      </w:pBdr>
      <w:tabs>
        <w:tab w:val="clear" w:pos="9071"/>
        <w:tab w:val="right" w:pos="9072"/>
      </w:tabs>
      <w:spacing w:before="120" w:after="0"/>
      <w:ind w:right="-2"/>
      <w:jc w:val="left"/>
      <w:rPr>
        <w:rFonts w:asciiTheme="minorHAnsi" w:hAnsiTheme="minorHAnsi"/>
        <w:sz w:val="20"/>
      </w:rPr>
    </w:pPr>
    <w:r w:rsidRPr="00941ACD">
      <w:rPr>
        <w:rFonts w:asciiTheme="minorHAnsi" w:hAnsiTheme="minorHAnsi"/>
        <w:sz w:val="20"/>
      </w:rPr>
      <w:t>Esperance Nyungar Propone</w:t>
    </w:r>
    <w:r>
      <w:rPr>
        <w:rFonts w:asciiTheme="minorHAnsi" w:hAnsiTheme="minorHAnsi"/>
        <w:sz w:val="20"/>
      </w:rPr>
      <w:t>nt Standard Heritage Agreement</w:t>
    </w:r>
    <w:r>
      <w:rPr>
        <w:rFonts w:asciiTheme="minorHAnsi" w:hAnsiTheme="minorHAnsi"/>
        <w:sz w:val="20"/>
      </w:rPr>
      <w:tab/>
    </w:r>
    <w:r w:rsidRPr="00941ACD">
      <w:rPr>
        <w:rStyle w:val="PageNumber"/>
        <w:rFonts w:asciiTheme="minorHAnsi" w:hAnsiTheme="minorHAnsi"/>
        <w:sz w:val="20"/>
      </w:rPr>
      <w:fldChar w:fldCharType="begin"/>
    </w:r>
    <w:r w:rsidRPr="00941ACD">
      <w:rPr>
        <w:rStyle w:val="PageNumber"/>
        <w:rFonts w:asciiTheme="minorHAnsi" w:hAnsiTheme="minorHAnsi"/>
        <w:sz w:val="20"/>
      </w:rPr>
      <w:instrText xml:space="preserve"> PAGE </w:instrText>
    </w:r>
    <w:r w:rsidRPr="00941ACD">
      <w:rPr>
        <w:rStyle w:val="PageNumber"/>
        <w:rFonts w:asciiTheme="minorHAnsi" w:hAnsiTheme="minorHAnsi"/>
        <w:sz w:val="20"/>
      </w:rPr>
      <w:fldChar w:fldCharType="separate"/>
    </w:r>
    <w:r w:rsidR="00713023">
      <w:rPr>
        <w:rStyle w:val="PageNumber"/>
        <w:rFonts w:asciiTheme="minorHAnsi" w:hAnsiTheme="minorHAnsi"/>
        <w:noProof/>
        <w:sz w:val="20"/>
      </w:rPr>
      <w:t>2</w:t>
    </w:r>
    <w:r w:rsidRPr="00941ACD">
      <w:rPr>
        <w:rStyle w:val="PageNumber"/>
        <w:rFonts w:asciiTheme="minorHAnsi" w:hAnsiTheme="minorHAnsi"/>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Pr="00BB5CA5" w:rsidRDefault="00C14ED2" w:rsidP="009D7D2D">
    <w:pPr>
      <w:pStyle w:val="Footer"/>
      <w:pBdr>
        <w:top w:val="single" w:sz="4" w:space="1" w:color="auto"/>
      </w:pBdr>
      <w:jc w:val="left"/>
      <w:rPr>
        <w:rFonts w:asciiTheme="minorHAnsi" w:hAnsiTheme="minorHAnsi"/>
        <w:sz w:val="16"/>
      </w:rPr>
    </w:pPr>
    <w:r w:rsidRPr="00BB5CA5">
      <w:rPr>
        <w:rFonts w:asciiTheme="minorHAnsi" w:hAnsiTheme="minorHAnsi"/>
        <w:sz w:val="20"/>
      </w:rPr>
      <w:t>Esperance Nyungar Proponent Standard Heritage Agreement</w:t>
    </w:r>
    <w:r w:rsidRPr="00BB5CA5">
      <w:rPr>
        <w:rFonts w:asciiTheme="minorHAnsi" w:hAnsiTheme="minorHAnsi"/>
        <w:sz w:val="20"/>
      </w:rPr>
      <w:tab/>
    </w:r>
    <w:r w:rsidRPr="00BB5CA5">
      <w:rPr>
        <w:rStyle w:val="PageNumber"/>
        <w:rFonts w:asciiTheme="minorHAnsi" w:hAnsiTheme="minorHAnsi"/>
        <w:sz w:val="20"/>
      </w:rPr>
      <w:fldChar w:fldCharType="begin"/>
    </w:r>
    <w:r w:rsidRPr="00BB5CA5">
      <w:rPr>
        <w:rStyle w:val="PageNumber"/>
        <w:rFonts w:asciiTheme="minorHAnsi" w:hAnsiTheme="minorHAnsi"/>
        <w:sz w:val="20"/>
      </w:rPr>
      <w:instrText xml:space="preserve"> PAGE </w:instrText>
    </w:r>
    <w:r w:rsidRPr="00BB5CA5">
      <w:rPr>
        <w:rStyle w:val="PageNumber"/>
        <w:rFonts w:asciiTheme="minorHAnsi" w:hAnsiTheme="minorHAnsi"/>
        <w:sz w:val="20"/>
      </w:rPr>
      <w:fldChar w:fldCharType="separate"/>
    </w:r>
    <w:r w:rsidR="00713023">
      <w:rPr>
        <w:rStyle w:val="PageNumber"/>
        <w:rFonts w:asciiTheme="minorHAnsi" w:hAnsiTheme="minorHAnsi"/>
        <w:noProof/>
        <w:sz w:val="20"/>
      </w:rPr>
      <w:t>1</w:t>
    </w:r>
    <w:r w:rsidRPr="00BB5CA5">
      <w:rPr>
        <w:rStyle w:val="PageNumber"/>
        <w:rFonts w:asciiTheme="minorHAnsi" w:hAnsi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D2" w:rsidRDefault="00C14ED2">
      <w:r>
        <w:separator/>
      </w:r>
    </w:p>
  </w:footnote>
  <w:footnote w:type="continuationSeparator" w:id="0">
    <w:p w:rsidR="00C14ED2" w:rsidRDefault="00C1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Default="00C14E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4ED2" w:rsidRDefault="00C14E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Pr="000B39E5" w:rsidRDefault="00C14ED2" w:rsidP="005D54EB">
    <w:pPr>
      <w:pStyle w:val="Header"/>
      <w:framePr w:wrap="around" w:vAnchor="text" w:hAnchor="margin" w:xAlign="center" w:y="1"/>
      <w:rPr>
        <w:rStyle w:val="PageNumber"/>
        <w:szCs w:val="24"/>
      </w:rPr>
    </w:pPr>
  </w:p>
  <w:p w:rsidR="00C14ED2" w:rsidRDefault="00C14ED2" w:rsidP="005D54EB">
    <w:pPr>
      <w:pStyle w:val="Header"/>
      <w:ind w:left="1418" w:hanging="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Default="00C14E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4ED2" w:rsidRDefault="00C14E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2" w:rsidRPr="000B39E5" w:rsidRDefault="00C14ED2" w:rsidP="005D54EB">
    <w:pPr>
      <w:pStyle w:val="Header"/>
      <w:framePr w:wrap="around" w:vAnchor="text" w:hAnchor="margin" w:xAlign="center" w:y="1"/>
      <w:rPr>
        <w:rStyle w:val="PageNumber"/>
        <w:szCs w:val="24"/>
      </w:rPr>
    </w:pPr>
  </w:p>
  <w:p w:rsidR="00C14ED2" w:rsidRDefault="00C14ED2" w:rsidP="005D54EB">
    <w:pPr>
      <w:pStyle w:val="Header"/>
      <w:ind w:left="1418" w:hanging="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851"/>
      <w:lvlJc w:val="left"/>
      <w:pPr>
        <w:ind w:left="851" w:hanging="851"/>
      </w:pPr>
    </w:lvl>
    <w:lvl w:ilvl="1">
      <w:start w:val="1"/>
      <w:numFmt w:val="lowerLetter"/>
      <w:pStyle w:val="Heading2"/>
      <w:lvlText w:val="(%2)"/>
      <w:legacy w:legacy="1" w:legacySpace="0" w:legacyIndent="851"/>
      <w:lvlJc w:val="left"/>
      <w:pPr>
        <w:ind w:left="1702" w:hanging="851"/>
      </w:pPr>
    </w:lvl>
    <w:lvl w:ilvl="2">
      <w:start w:val="1"/>
      <w:numFmt w:val="lowerRoman"/>
      <w:pStyle w:val="Heading3"/>
      <w:lvlText w:val="(%3)"/>
      <w:legacy w:legacy="1" w:legacySpace="0" w:legacyIndent="851"/>
      <w:lvlJc w:val="left"/>
      <w:pPr>
        <w:ind w:left="2553" w:hanging="851"/>
      </w:pPr>
    </w:lvl>
    <w:lvl w:ilvl="3">
      <w:start w:val="1"/>
      <w:numFmt w:val="upperLetter"/>
      <w:pStyle w:val="Heading4"/>
      <w:lvlText w:val="%4."/>
      <w:legacy w:legacy="1" w:legacySpace="0" w:legacyIndent="851"/>
      <w:lvlJc w:val="left"/>
      <w:pPr>
        <w:ind w:left="3404" w:hanging="851"/>
      </w:pPr>
    </w:lvl>
    <w:lvl w:ilvl="4">
      <w:start w:val="1"/>
      <w:numFmt w:val="decimal"/>
      <w:pStyle w:val="Heading5"/>
      <w:lvlText w:val="(%5)"/>
      <w:legacy w:legacy="1" w:legacySpace="0" w:legacyIndent="709"/>
      <w:lvlJc w:val="left"/>
      <w:pPr>
        <w:ind w:left="4113" w:hanging="709"/>
      </w:pPr>
    </w:lvl>
    <w:lvl w:ilvl="5">
      <w:start w:val="1"/>
      <w:numFmt w:val="lowerLetter"/>
      <w:pStyle w:val="Heading6"/>
      <w:lvlText w:val="(%6)"/>
      <w:legacy w:legacy="1" w:legacySpace="0" w:legacyIndent="709"/>
      <w:lvlJc w:val="left"/>
      <w:pPr>
        <w:ind w:left="4822" w:hanging="709"/>
      </w:pPr>
    </w:lvl>
    <w:lvl w:ilvl="6">
      <w:start w:val="1"/>
      <w:numFmt w:val="lowerRoman"/>
      <w:pStyle w:val="Heading7"/>
      <w:lvlText w:val="(%7)"/>
      <w:legacy w:legacy="1" w:legacySpace="0" w:legacyIndent="709"/>
      <w:lvlJc w:val="left"/>
      <w:pPr>
        <w:ind w:left="5531" w:hanging="709"/>
      </w:pPr>
    </w:lvl>
    <w:lvl w:ilvl="7">
      <w:start w:val="1"/>
      <w:numFmt w:val="lowerLetter"/>
      <w:pStyle w:val="Heading8"/>
      <w:lvlText w:val="(%8)"/>
      <w:legacy w:legacy="1" w:legacySpace="0" w:legacyIndent="709"/>
      <w:lvlJc w:val="left"/>
      <w:pPr>
        <w:ind w:left="6240" w:hanging="709"/>
      </w:pPr>
    </w:lvl>
    <w:lvl w:ilvl="8">
      <w:start w:val="1"/>
      <w:numFmt w:val="lowerRoman"/>
      <w:pStyle w:val="Heading9"/>
      <w:lvlText w:val="(%9)"/>
      <w:legacy w:legacy="1" w:legacySpace="0" w:legacyIndent="709"/>
      <w:lvlJc w:val="left"/>
      <w:pPr>
        <w:ind w:left="6949" w:hanging="709"/>
      </w:pPr>
    </w:lvl>
  </w:abstractNum>
  <w:abstractNum w:abstractNumId="1">
    <w:nsid w:val="0705022B"/>
    <w:multiLevelType w:val="hybridMultilevel"/>
    <w:tmpl w:val="9CAE299E"/>
    <w:lvl w:ilvl="0" w:tplc="0B1A2D08">
      <w:start w:val="1"/>
      <w:numFmt w:val="lowerLetter"/>
      <w:lvlText w:val="(%1)"/>
      <w:lvlJc w:val="left"/>
      <w:pPr>
        <w:tabs>
          <w:tab w:val="num" w:pos="1418"/>
        </w:tabs>
        <w:ind w:left="1418"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732322F"/>
    <w:multiLevelType w:val="hybridMultilevel"/>
    <w:tmpl w:val="EE90C234"/>
    <w:lvl w:ilvl="0" w:tplc="0B1A2D08">
      <w:start w:val="1"/>
      <w:numFmt w:val="lowerLetter"/>
      <w:lvlText w:val="(%1)"/>
      <w:lvlJc w:val="left"/>
      <w:pPr>
        <w:tabs>
          <w:tab w:val="num" w:pos="1418"/>
        </w:tabs>
        <w:ind w:left="1418"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FD92D29"/>
    <w:multiLevelType w:val="multilevel"/>
    <w:tmpl w:val="1FB6C970"/>
    <w:lvl w:ilvl="0">
      <w:start w:val="1"/>
      <w:numFmt w:val="decimal"/>
      <w:lvlText w:val="%1."/>
      <w:lvlJc w:val="left"/>
      <w:pPr>
        <w:tabs>
          <w:tab w:val="num" w:pos="851"/>
        </w:tabs>
        <w:ind w:left="851" w:hanging="851"/>
      </w:pPr>
      <w:rPr>
        <w:rFonts w:ascii="Arial" w:hAnsi="Arial" w:hint="default"/>
        <w:sz w:val="32"/>
        <w:szCs w:val="32"/>
      </w:rPr>
    </w:lvl>
    <w:lvl w:ilvl="1">
      <w:start w:val="1"/>
      <w:numFmt w:val="decimal"/>
      <w:lvlText w:val="%1.%2"/>
      <w:lvlJc w:val="left"/>
      <w:pPr>
        <w:tabs>
          <w:tab w:val="num" w:pos="851"/>
        </w:tabs>
        <w:ind w:left="851" w:hanging="851"/>
      </w:pPr>
      <w:rPr>
        <w:rFonts w:ascii="Arial" w:hAnsi="Arial" w:hint="default"/>
        <w:b/>
        <w:i w:val="0"/>
        <w:sz w:val="24"/>
        <w:szCs w:val="24"/>
      </w:rPr>
    </w:lvl>
    <w:lvl w:ilvl="2">
      <w:start w:val="1"/>
      <w:numFmt w:val="lowerLetter"/>
      <w:lvlText w:val="(%3)"/>
      <w:lvlJc w:val="left"/>
      <w:pPr>
        <w:tabs>
          <w:tab w:val="num" w:pos="1418"/>
        </w:tabs>
        <w:ind w:left="1418" w:hanging="567"/>
      </w:pPr>
      <w:rPr>
        <w:rFonts w:hint="default"/>
        <w:b w:val="0"/>
        <w:i w:val="0"/>
        <w:sz w:val="24"/>
        <w:szCs w:val="24"/>
      </w:rPr>
    </w:lvl>
    <w:lvl w:ilvl="3">
      <w:start w:val="1"/>
      <w:numFmt w:val="lowerRoman"/>
      <w:lvlText w:val="(%4)"/>
      <w:lvlJc w:val="left"/>
      <w:pPr>
        <w:tabs>
          <w:tab w:val="num" w:pos="1985"/>
        </w:tabs>
        <w:ind w:left="1985" w:hanging="567"/>
      </w:pPr>
      <w:rPr>
        <w:rFonts w:hint="default"/>
        <w:b w:val="0"/>
        <w:i w:val="0"/>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4385F0B"/>
    <w:multiLevelType w:val="hybridMultilevel"/>
    <w:tmpl w:val="3DB6E110"/>
    <w:lvl w:ilvl="0" w:tplc="0B1A2D08">
      <w:start w:val="1"/>
      <w:numFmt w:val="lowerLetter"/>
      <w:lvlText w:val="(%1)"/>
      <w:lvlJc w:val="left"/>
      <w:pPr>
        <w:tabs>
          <w:tab w:val="num" w:pos="1418"/>
        </w:tabs>
        <w:ind w:left="1418" w:hanging="567"/>
      </w:pPr>
      <w:rPr>
        <w:rFonts w:hint="default"/>
      </w:rPr>
    </w:lvl>
    <w:lvl w:ilvl="1" w:tplc="A1DE558A">
      <w:numFmt w:val="bullet"/>
      <w:lvlText w:val="-"/>
      <w:lvlJc w:val="left"/>
      <w:pPr>
        <w:ind w:left="3086" w:hanging="1155"/>
      </w:pPr>
      <w:rPr>
        <w:rFonts w:ascii="Calibri" w:eastAsia="Times New Roman" w:hAnsi="Calibri" w:cs="Times New Roman" w:hint="default"/>
      </w:r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5">
    <w:nsid w:val="17D75105"/>
    <w:multiLevelType w:val="hybridMultilevel"/>
    <w:tmpl w:val="8EA82F6A"/>
    <w:lvl w:ilvl="0" w:tplc="E9121ED8">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89E1F6F"/>
    <w:multiLevelType w:val="hybridMultilevel"/>
    <w:tmpl w:val="4E4891A0"/>
    <w:lvl w:ilvl="0" w:tplc="0B1A2D08">
      <w:start w:val="1"/>
      <w:numFmt w:val="lowerLetter"/>
      <w:lvlText w:val="(%1)"/>
      <w:lvlJc w:val="left"/>
      <w:pPr>
        <w:tabs>
          <w:tab w:val="num" w:pos="1418"/>
        </w:tabs>
        <w:ind w:left="1418" w:hanging="567"/>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7">
    <w:nsid w:val="1E3D465A"/>
    <w:multiLevelType w:val="multilevel"/>
    <w:tmpl w:val="D2709EEE"/>
    <w:lvl w:ilvl="0">
      <w:start w:val="1"/>
      <w:numFmt w:val="lowerLetter"/>
      <w:lvlText w:val="(%1)"/>
      <w:lvlJc w:val="left"/>
      <w:pPr>
        <w:tabs>
          <w:tab w:val="num" w:pos="1134"/>
        </w:tabs>
        <w:ind w:left="1134" w:hanging="567"/>
      </w:pPr>
      <w:rPr>
        <w:rFonts w:ascii="Times New Roman" w:hAnsi="Times New Roman"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
    <w:nsid w:val="2568360F"/>
    <w:multiLevelType w:val="multilevel"/>
    <w:tmpl w:val="D2709EEE"/>
    <w:lvl w:ilvl="0">
      <w:start w:val="1"/>
      <w:numFmt w:val="lowerLetter"/>
      <w:lvlText w:val="(%1)"/>
      <w:lvlJc w:val="left"/>
      <w:pPr>
        <w:tabs>
          <w:tab w:val="num" w:pos="1134"/>
        </w:tabs>
        <w:ind w:left="1134" w:hanging="567"/>
      </w:pPr>
      <w:rPr>
        <w:rFonts w:ascii="Times New Roman" w:hAnsi="Times New Roman"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nsid w:val="26FF2EA8"/>
    <w:multiLevelType w:val="multilevel"/>
    <w:tmpl w:val="0C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5F376A"/>
    <w:multiLevelType w:val="multilevel"/>
    <w:tmpl w:val="3760C15A"/>
    <w:lvl w:ilvl="0">
      <w:start w:val="1"/>
      <w:numFmt w:val="decimal"/>
      <w:pStyle w:val="CLMS1"/>
      <w:lvlText w:val="%1."/>
      <w:lvlJc w:val="left"/>
      <w:pPr>
        <w:tabs>
          <w:tab w:val="num" w:pos="709"/>
        </w:tabs>
      </w:pPr>
      <w:rPr>
        <w:rFonts w:ascii="Times New Roman" w:hAnsi="Times New Roman" w:cs="Times New Roman" w:hint="default"/>
        <w:b/>
        <w:i w:val="0"/>
        <w:color w:val="auto"/>
        <w:sz w:val="28"/>
      </w:rPr>
    </w:lvl>
    <w:lvl w:ilvl="1">
      <w:start w:val="1"/>
      <w:numFmt w:val="decimal"/>
      <w:pStyle w:val="CLMS2"/>
      <w:lvlText w:val="%1.%2"/>
      <w:lvlJc w:val="left"/>
      <w:pPr>
        <w:tabs>
          <w:tab w:val="num" w:pos="993"/>
        </w:tabs>
        <w:ind w:left="993"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LMS3"/>
      <w:lvlText w:val="(%3)"/>
      <w:lvlJc w:val="left"/>
      <w:pPr>
        <w:tabs>
          <w:tab w:val="num" w:pos="1277"/>
        </w:tabs>
        <w:ind w:left="1277" w:hanging="709"/>
      </w:pPr>
      <w:rPr>
        <w:rFonts w:ascii="Calibri" w:hAnsi="Calibri" w:cs="Times New Roman" w:hint="default"/>
        <w:b w:val="0"/>
        <w:color w:val="auto"/>
        <w:sz w:val="24"/>
      </w:rPr>
    </w:lvl>
    <w:lvl w:ilvl="3">
      <w:start w:val="1"/>
      <w:numFmt w:val="lowerRoman"/>
      <w:pStyle w:val="CLMS4"/>
      <w:lvlText w:val="(%4)"/>
      <w:lvlJc w:val="left"/>
      <w:pPr>
        <w:tabs>
          <w:tab w:val="num" w:pos="708"/>
        </w:tabs>
        <w:ind w:left="708" w:hanging="708"/>
      </w:pPr>
      <w:rPr>
        <w:rFonts w:cs="Times New Roman" w:hint="default"/>
        <w:b w:val="0"/>
      </w:rPr>
    </w:lvl>
    <w:lvl w:ilvl="4">
      <w:start w:val="1"/>
      <w:numFmt w:val="upperLetter"/>
      <w:pStyle w:val="CLMS5"/>
      <w:lvlText w:val="(%5)"/>
      <w:lvlJc w:val="left"/>
      <w:pPr>
        <w:tabs>
          <w:tab w:val="num" w:pos="5245"/>
        </w:tabs>
        <w:ind w:left="5245" w:hanging="709"/>
      </w:pPr>
      <w:rPr>
        <w:rFonts w:cs="Times New Roman" w:hint="default"/>
      </w:rPr>
    </w:lvl>
    <w:lvl w:ilvl="5">
      <w:start w:val="1"/>
      <w:numFmt w:val="upperRoman"/>
      <w:pStyle w:val="CLMS6"/>
      <w:lvlText w:val="(%6)"/>
      <w:lvlJc w:val="left"/>
      <w:pPr>
        <w:ind w:left="3544" w:hanging="709"/>
      </w:pPr>
      <w:rPr>
        <w:rFonts w:ascii="t" w:hAnsi="t" w:cs="Times New Roman" w:hint="default"/>
        <w:b w:val="0"/>
        <w:i w:val="0"/>
        <w:sz w:val="24"/>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1">
    <w:nsid w:val="33382913"/>
    <w:multiLevelType w:val="hybridMultilevel"/>
    <w:tmpl w:val="CD9457E8"/>
    <w:lvl w:ilvl="0" w:tplc="0C090005">
      <w:start w:val="1"/>
      <w:numFmt w:val="bullet"/>
      <w:lvlText w:val=""/>
      <w:lvlJc w:val="left"/>
      <w:pPr>
        <w:ind w:left="2438" w:hanging="360"/>
      </w:pPr>
      <w:rPr>
        <w:rFonts w:ascii="Wingdings" w:hAnsi="Wingdings" w:hint="default"/>
      </w:rPr>
    </w:lvl>
    <w:lvl w:ilvl="1" w:tplc="0C090001">
      <w:start w:val="1"/>
      <w:numFmt w:val="bullet"/>
      <w:lvlText w:val=""/>
      <w:lvlJc w:val="left"/>
      <w:pPr>
        <w:ind w:left="3158" w:hanging="360"/>
      </w:pPr>
      <w:rPr>
        <w:rFonts w:ascii="Symbol" w:hAnsi="Symbol" w:hint="default"/>
      </w:rPr>
    </w:lvl>
    <w:lvl w:ilvl="2" w:tplc="0C090005" w:tentative="1">
      <w:start w:val="1"/>
      <w:numFmt w:val="bullet"/>
      <w:lvlText w:val=""/>
      <w:lvlJc w:val="left"/>
      <w:pPr>
        <w:ind w:left="3878" w:hanging="360"/>
      </w:pPr>
      <w:rPr>
        <w:rFonts w:ascii="Wingdings" w:hAnsi="Wingdings" w:hint="default"/>
      </w:rPr>
    </w:lvl>
    <w:lvl w:ilvl="3" w:tplc="0C090001" w:tentative="1">
      <w:start w:val="1"/>
      <w:numFmt w:val="bullet"/>
      <w:lvlText w:val=""/>
      <w:lvlJc w:val="left"/>
      <w:pPr>
        <w:ind w:left="4598" w:hanging="360"/>
      </w:pPr>
      <w:rPr>
        <w:rFonts w:ascii="Symbol" w:hAnsi="Symbol" w:hint="default"/>
      </w:rPr>
    </w:lvl>
    <w:lvl w:ilvl="4" w:tplc="0C090003" w:tentative="1">
      <w:start w:val="1"/>
      <w:numFmt w:val="bullet"/>
      <w:lvlText w:val="o"/>
      <w:lvlJc w:val="left"/>
      <w:pPr>
        <w:ind w:left="5318" w:hanging="360"/>
      </w:pPr>
      <w:rPr>
        <w:rFonts w:ascii="Courier New" w:hAnsi="Courier New" w:cs="Courier New" w:hint="default"/>
      </w:rPr>
    </w:lvl>
    <w:lvl w:ilvl="5" w:tplc="0C090005" w:tentative="1">
      <w:start w:val="1"/>
      <w:numFmt w:val="bullet"/>
      <w:lvlText w:val=""/>
      <w:lvlJc w:val="left"/>
      <w:pPr>
        <w:ind w:left="6038" w:hanging="360"/>
      </w:pPr>
      <w:rPr>
        <w:rFonts w:ascii="Wingdings" w:hAnsi="Wingdings" w:hint="default"/>
      </w:rPr>
    </w:lvl>
    <w:lvl w:ilvl="6" w:tplc="0C090001" w:tentative="1">
      <w:start w:val="1"/>
      <w:numFmt w:val="bullet"/>
      <w:lvlText w:val=""/>
      <w:lvlJc w:val="left"/>
      <w:pPr>
        <w:ind w:left="6758" w:hanging="360"/>
      </w:pPr>
      <w:rPr>
        <w:rFonts w:ascii="Symbol" w:hAnsi="Symbol" w:hint="default"/>
      </w:rPr>
    </w:lvl>
    <w:lvl w:ilvl="7" w:tplc="0C090003" w:tentative="1">
      <w:start w:val="1"/>
      <w:numFmt w:val="bullet"/>
      <w:lvlText w:val="o"/>
      <w:lvlJc w:val="left"/>
      <w:pPr>
        <w:ind w:left="7478" w:hanging="360"/>
      </w:pPr>
      <w:rPr>
        <w:rFonts w:ascii="Courier New" w:hAnsi="Courier New" w:cs="Courier New" w:hint="default"/>
      </w:rPr>
    </w:lvl>
    <w:lvl w:ilvl="8" w:tplc="0C090005" w:tentative="1">
      <w:start w:val="1"/>
      <w:numFmt w:val="bullet"/>
      <w:lvlText w:val=""/>
      <w:lvlJc w:val="left"/>
      <w:pPr>
        <w:ind w:left="8198" w:hanging="360"/>
      </w:pPr>
      <w:rPr>
        <w:rFonts w:ascii="Wingdings" w:hAnsi="Wingdings" w:hint="default"/>
      </w:rPr>
    </w:lvl>
  </w:abstractNum>
  <w:abstractNum w:abstractNumId="12">
    <w:nsid w:val="369D7143"/>
    <w:multiLevelType w:val="hybridMultilevel"/>
    <w:tmpl w:val="29D2BB54"/>
    <w:lvl w:ilvl="0" w:tplc="15360672">
      <w:start w:val="1"/>
      <w:numFmt w:val="lowerRoman"/>
      <w:lvlText w:val="(%1)"/>
      <w:lvlJc w:val="left"/>
      <w:pPr>
        <w:tabs>
          <w:tab w:val="num" w:pos="1778"/>
        </w:tabs>
        <w:ind w:left="1778" w:hanging="360"/>
      </w:pPr>
      <w:rPr>
        <w:rFonts w:ascii="Calibri" w:eastAsia="Times New Roman" w:hAnsi="Calibri" w:cs="Times New Roman"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3">
    <w:nsid w:val="38A66547"/>
    <w:multiLevelType w:val="multilevel"/>
    <w:tmpl w:val="5D224FB6"/>
    <w:lvl w:ilvl="0">
      <w:start w:val="1"/>
      <w:numFmt w:val="none"/>
      <w:pStyle w:val="GSHAHeading2"/>
      <w:lvlText w:val="13."/>
      <w:lvlJc w:val="left"/>
      <w:pPr>
        <w:tabs>
          <w:tab w:val="num" w:pos="851"/>
        </w:tabs>
        <w:ind w:left="851" w:hanging="851"/>
      </w:pPr>
      <w:rPr>
        <w:rFonts w:ascii="Arial" w:hAnsi="Arial" w:hint="default"/>
        <w:sz w:val="32"/>
        <w:szCs w:val="32"/>
      </w:rPr>
    </w:lvl>
    <w:lvl w:ilvl="1">
      <w:start w:val="1"/>
      <w:numFmt w:val="decimal"/>
      <w:pStyle w:val="GSHAHeading3"/>
      <w:lvlText w:val="%114.%2"/>
      <w:lvlJc w:val="left"/>
      <w:pPr>
        <w:tabs>
          <w:tab w:val="num" w:pos="851"/>
        </w:tabs>
        <w:ind w:left="851" w:hanging="851"/>
      </w:pPr>
      <w:rPr>
        <w:rFonts w:ascii="Arial" w:hAnsi="Arial" w:hint="default"/>
        <w:b/>
        <w:i w:val="0"/>
        <w:sz w:val="24"/>
        <w:szCs w:val="24"/>
      </w:rPr>
    </w:lvl>
    <w:lvl w:ilvl="2">
      <w:start w:val="1"/>
      <w:numFmt w:val="lowerLetter"/>
      <w:pStyle w:val="GSHAText"/>
      <w:lvlText w:val="(%3)"/>
      <w:lvlJc w:val="left"/>
      <w:pPr>
        <w:tabs>
          <w:tab w:val="num" w:pos="1418"/>
        </w:tabs>
        <w:ind w:left="1418" w:hanging="567"/>
      </w:pPr>
      <w:rPr>
        <w:rFonts w:asciiTheme="minorHAnsi" w:hAnsiTheme="minorHAnsi" w:hint="default"/>
        <w:b w:val="0"/>
        <w:i w:val="0"/>
        <w:sz w:val="24"/>
        <w:szCs w:val="24"/>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93B4538"/>
    <w:multiLevelType w:val="multilevel"/>
    <w:tmpl w:val="B5E0011E"/>
    <w:lvl w:ilvl="0">
      <w:start w:val="1"/>
      <w:numFmt w:val="decimal"/>
      <w:pStyle w:val="ILUAHeading3"/>
      <w:lvlText w:val="%1."/>
      <w:lvlJc w:val="left"/>
      <w:pPr>
        <w:tabs>
          <w:tab w:val="num" w:pos="851"/>
        </w:tabs>
        <w:ind w:left="851" w:hanging="851"/>
      </w:pPr>
      <w:rPr>
        <w:rFonts w:ascii="Arial" w:hAnsi="Arial" w:hint="default"/>
        <w:sz w:val="32"/>
        <w:szCs w:val="32"/>
      </w:rPr>
    </w:lvl>
    <w:lvl w:ilvl="1">
      <w:start w:val="1"/>
      <w:numFmt w:val="decimal"/>
      <w:pStyle w:val="ILUAHeading4"/>
      <w:lvlText w:val="%1.%2"/>
      <w:lvlJc w:val="left"/>
      <w:pPr>
        <w:tabs>
          <w:tab w:val="num" w:pos="851"/>
        </w:tabs>
        <w:ind w:left="851" w:hanging="851"/>
      </w:pPr>
      <w:rPr>
        <w:rFonts w:ascii="Arial" w:hAnsi="Arial" w:hint="default"/>
        <w:b/>
        <w:i w:val="0"/>
        <w:sz w:val="24"/>
        <w:szCs w:val="24"/>
      </w:rPr>
    </w:lvl>
    <w:lvl w:ilvl="2">
      <w:start w:val="1"/>
      <w:numFmt w:val="lowerLetter"/>
      <w:pStyle w:val="ILUAText"/>
      <w:lvlText w:val="(%3)"/>
      <w:lvlJc w:val="left"/>
      <w:pPr>
        <w:tabs>
          <w:tab w:val="num" w:pos="1418"/>
        </w:tabs>
        <w:ind w:left="1418" w:hanging="567"/>
      </w:pPr>
      <w:rPr>
        <w:rFonts w:ascii="Times New Roman" w:hAnsi="Times New Roman" w:hint="default"/>
        <w:b w:val="0"/>
        <w:i w:val="0"/>
        <w:sz w:val="24"/>
        <w:szCs w:val="24"/>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9AD50DB"/>
    <w:multiLevelType w:val="multilevel"/>
    <w:tmpl w:val="00B6AD6E"/>
    <w:lvl w:ilvl="0">
      <w:start w:val="1"/>
      <w:numFmt w:val="lowerLetter"/>
      <w:lvlText w:val="(%1)"/>
      <w:lvlJc w:val="left"/>
      <w:pPr>
        <w:tabs>
          <w:tab w:val="num" w:pos="567"/>
        </w:tabs>
        <w:ind w:left="567" w:hanging="567"/>
      </w:pPr>
      <w:rPr>
        <w:rFonts w:asciiTheme="minorHAnsi" w:hAnsiTheme="minorHAnsi" w:hint="default"/>
        <w:b w:val="0"/>
        <w:i w:val="0"/>
        <w:sz w:val="24"/>
        <w:szCs w:val="24"/>
      </w:rPr>
    </w:lvl>
    <w:lvl w:ilvl="1">
      <w:start w:val="1"/>
      <w:numFmt w:val="lowerRoman"/>
      <w:lvlRestart w:val="0"/>
      <w:lvlText w:val="(%2)"/>
      <w:lvlJc w:val="left"/>
      <w:pPr>
        <w:tabs>
          <w:tab w:val="num" w:pos="1134"/>
        </w:tabs>
        <w:ind w:left="1134" w:hanging="567"/>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33B70A4"/>
    <w:multiLevelType w:val="hybridMultilevel"/>
    <w:tmpl w:val="2D4E9312"/>
    <w:lvl w:ilvl="0" w:tplc="0B1A2D08">
      <w:start w:val="1"/>
      <w:numFmt w:val="lowerLetter"/>
      <w:lvlText w:val="(%1)"/>
      <w:lvlJc w:val="left"/>
      <w:pPr>
        <w:tabs>
          <w:tab w:val="num" w:pos="1418"/>
        </w:tabs>
        <w:ind w:left="1418"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448F6488"/>
    <w:multiLevelType w:val="multilevel"/>
    <w:tmpl w:val="EB443004"/>
    <w:lvl w:ilvl="0">
      <w:start w:val="1"/>
      <w:numFmt w:val="lowerLetter"/>
      <w:lvlText w:val="(%1)"/>
      <w:lvlJc w:val="left"/>
      <w:pPr>
        <w:tabs>
          <w:tab w:val="num" w:pos="567"/>
        </w:tabs>
        <w:ind w:left="567" w:hanging="567"/>
      </w:pPr>
      <w:rPr>
        <w:rFonts w:asciiTheme="minorHAnsi" w:hAnsiTheme="minorHAnsi" w:hint="default"/>
        <w:b w:val="0"/>
        <w:i w:val="0"/>
        <w:sz w:val="24"/>
        <w:szCs w:val="24"/>
      </w:rPr>
    </w:lvl>
    <w:lvl w:ilvl="1">
      <w:start w:val="1"/>
      <w:numFmt w:val="lowerRoman"/>
      <w:lvlRestart w:val="0"/>
      <w:lvlText w:val="(%2)"/>
      <w:lvlJc w:val="left"/>
      <w:pPr>
        <w:tabs>
          <w:tab w:val="num" w:pos="1134"/>
        </w:tabs>
        <w:ind w:left="1134" w:hanging="567"/>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9417851"/>
    <w:multiLevelType w:val="hybridMultilevel"/>
    <w:tmpl w:val="84B81A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DD6776"/>
    <w:multiLevelType w:val="hybridMultilevel"/>
    <w:tmpl w:val="B4C0A4CE"/>
    <w:lvl w:ilvl="0" w:tplc="0C090005">
      <w:start w:val="1"/>
      <w:numFmt w:val="bullet"/>
      <w:lvlText w:val=""/>
      <w:lvlJc w:val="left"/>
      <w:pPr>
        <w:ind w:left="2438" w:hanging="360"/>
      </w:pPr>
      <w:rPr>
        <w:rFonts w:ascii="Wingdings" w:hAnsi="Wingdings" w:hint="default"/>
      </w:rPr>
    </w:lvl>
    <w:lvl w:ilvl="1" w:tplc="0C090003">
      <w:start w:val="1"/>
      <w:numFmt w:val="bullet"/>
      <w:lvlText w:val="o"/>
      <w:lvlJc w:val="left"/>
      <w:pPr>
        <w:ind w:left="3158" w:hanging="360"/>
      </w:pPr>
      <w:rPr>
        <w:rFonts w:ascii="Courier New" w:hAnsi="Courier New" w:cs="Courier New" w:hint="default"/>
      </w:rPr>
    </w:lvl>
    <w:lvl w:ilvl="2" w:tplc="0C090005" w:tentative="1">
      <w:start w:val="1"/>
      <w:numFmt w:val="bullet"/>
      <w:lvlText w:val=""/>
      <w:lvlJc w:val="left"/>
      <w:pPr>
        <w:ind w:left="3878" w:hanging="360"/>
      </w:pPr>
      <w:rPr>
        <w:rFonts w:ascii="Wingdings" w:hAnsi="Wingdings" w:hint="default"/>
      </w:rPr>
    </w:lvl>
    <w:lvl w:ilvl="3" w:tplc="0C090001" w:tentative="1">
      <w:start w:val="1"/>
      <w:numFmt w:val="bullet"/>
      <w:lvlText w:val=""/>
      <w:lvlJc w:val="left"/>
      <w:pPr>
        <w:ind w:left="4598" w:hanging="360"/>
      </w:pPr>
      <w:rPr>
        <w:rFonts w:ascii="Symbol" w:hAnsi="Symbol" w:hint="default"/>
      </w:rPr>
    </w:lvl>
    <w:lvl w:ilvl="4" w:tplc="0C090003" w:tentative="1">
      <w:start w:val="1"/>
      <w:numFmt w:val="bullet"/>
      <w:lvlText w:val="o"/>
      <w:lvlJc w:val="left"/>
      <w:pPr>
        <w:ind w:left="5318" w:hanging="360"/>
      </w:pPr>
      <w:rPr>
        <w:rFonts w:ascii="Courier New" w:hAnsi="Courier New" w:cs="Courier New" w:hint="default"/>
      </w:rPr>
    </w:lvl>
    <w:lvl w:ilvl="5" w:tplc="0C090005" w:tentative="1">
      <w:start w:val="1"/>
      <w:numFmt w:val="bullet"/>
      <w:lvlText w:val=""/>
      <w:lvlJc w:val="left"/>
      <w:pPr>
        <w:ind w:left="6038" w:hanging="360"/>
      </w:pPr>
      <w:rPr>
        <w:rFonts w:ascii="Wingdings" w:hAnsi="Wingdings" w:hint="default"/>
      </w:rPr>
    </w:lvl>
    <w:lvl w:ilvl="6" w:tplc="0C090001" w:tentative="1">
      <w:start w:val="1"/>
      <w:numFmt w:val="bullet"/>
      <w:lvlText w:val=""/>
      <w:lvlJc w:val="left"/>
      <w:pPr>
        <w:ind w:left="6758" w:hanging="360"/>
      </w:pPr>
      <w:rPr>
        <w:rFonts w:ascii="Symbol" w:hAnsi="Symbol" w:hint="default"/>
      </w:rPr>
    </w:lvl>
    <w:lvl w:ilvl="7" w:tplc="0C090003" w:tentative="1">
      <w:start w:val="1"/>
      <w:numFmt w:val="bullet"/>
      <w:lvlText w:val="o"/>
      <w:lvlJc w:val="left"/>
      <w:pPr>
        <w:ind w:left="7478" w:hanging="360"/>
      </w:pPr>
      <w:rPr>
        <w:rFonts w:ascii="Courier New" w:hAnsi="Courier New" w:cs="Courier New" w:hint="default"/>
      </w:rPr>
    </w:lvl>
    <w:lvl w:ilvl="8" w:tplc="0C090005" w:tentative="1">
      <w:start w:val="1"/>
      <w:numFmt w:val="bullet"/>
      <w:lvlText w:val=""/>
      <w:lvlJc w:val="left"/>
      <w:pPr>
        <w:ind w:left="8198" w:hanging="360"/>
      </w:pPr>
      <w:rPr>
        <w:rFonts w:ascii="Wingdings" w:hAnsi="Wingdings" w:hint="default"/>
      </w:rPr>
    </w:lvl>
  </w:abstractNum>
  <w:abstractNum w:abstractNumId="20">
    <w:nsid w:val="4A740E0E"/>
    <w:multiLevelType w:val="multilevel"/>
    <w:tmpl w:val="2E140988"/>
    <w:lvl w:ilvl="0">
      <w:start w:val="1"/>
      <w:numFmt w:val="decimal"/>
      <w:pStyle w:val="MELegal1"/>
      <w:lvlText w:val="%1."/>
      <w:lvlJc w:val="left"/>
      <w:pPr>
        <w:tabs>
          <w:tab w:val="num" w:pos="680"/>
        </w:tabs>
        <w:ind w:left="680" w:hanging="680"/>
      </w:p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1">
    <w:nsid w:val="552B2CDB"/>
    <w:multiLevelType w:val="hybridMultilevel"/>
    <w:tmpl w:val="19D41BA8"/>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2">
    <w:nsid w:val="5ECC100B"/>
    <w:multiLevelType w:val="hybridMultilevel"/>
    <w:tmpl w:val="2EF2834E"/>
    <w:lvl w:ilvl="0" w:tplc="0B1A2D08">
      <w:start w:val="1"/>
      <w:numFmt w:val="lowerLetter"/>
      <w:lvlText w:val="(%1)"/>
      <w:lvlJc w:val="left"/>
      <w:pPr>
        <w:tabs>
          <w:tab w:val="num" w:pos="1418"/>
        </w:tabs>
        <w:ind w:left="1418" w:hanging="567"/>
      </w:pPr>
      <w:rPr>
        <w:rFonts w:hint="default"/>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3">
    <w:nsid w:val="5FB91500"/>
    <w:multiLevelType w:val="hybridMultilevel"/>
    <w:tmpl w:val="BF223290"/>
    <w:lvl w:ilvl="0" w:tplc="0B1A2D08">
      <w:start w:val="1"/>
      <w:numFmt w:val="lowerLetter"/>
      <w:lvlText w:val="(%1)"/>
      <w:lvlJc w:val="left"/>
      <w:pPr>
        <w:tabs>
          <w:tab w:val="num" w:pos="2285"/>
        </w:tabs>
        <w:ind w:left="2285" w:hanging="567"/>
      </w:pPr>
      <w:rPr>
        <w:rFonts w:hint="default"/>
      </w:rPr>
    </w:lvl>
    <w:lvl w:ilvl="1" w:tplc="0C090019" w:tentative="1">
      <w:start w:val="1"/>
      <w:numFmt w:val="lowerLetter"/>
      <w:lvlText w:val="%2."/>
      <w:lvlJc w:val="left"/>
      <w:pPr>
        <w:tabs>
          <w:tab w:val="num" w:pos="2307"/>
        </w:tabs>
        <w:ind w:left="2307" w:hanging="360"/>
      </w:pPr>
    </w:lvl>
    <w:lvl w:ilvl="2" w:tplc="0C09001B" w:tentative="1">
      <w:start w:val="1"/>
      <w:numFmt w:val="lowerRoman"/>
      <w:lvlText w:val="%3."/>
      <w:lvlJc w:val="right"/>
      <w:pPr>
        <w:tabs>
          <w:tab w:val="num" w:pos="3027"/>
        </w:tabs>
        <w:ind w:left="3027" w:hanging="180"/>
      </w:pPr>
    </w:lvl>
    <w:lvl w:ilvl="3" w:tplc="0C09000F" w:tentative="1">
      <w:start w:val="1"/>
      <w:numFmt w:val="decimal"/>
      <w:lvlText w:val="%4."/>
      <w:lvlJc w:val="left"/>
      <w:pPr>
        <w:tabs>
          <w:tab w:val="num" w:pos="3747"/>
        </w:tabs>
        <w:ind w:left="3747" w:hanging="360"/>
      </w:pPr>
    </w:lvl>
    <w:lvl w:ilvl="4" w:tplc="0C090019" w:tentative="1">
      <w:start w:val="1"/>
      <w:numFmt w:val="lowerLetter"/>
      <w:lvlText w:val="%5."/>
      <w:lvlJc w:val="left"/>
      <w:pPr>
        <w:tabs>
          <w:tab w:val="num" w:pos="4467"/>
        </w:tabs>
        <w:ind w:left="4467" w:hanging="360"/>
      </w:pPr>
    </w:lvl>
    <w:lvl w:ilvl="5" w:tplc="0C09001B" w:tentative="1">
      <w:start w:val="1"/>
      <w:numFmt w:val="lowerRoman"/>
      <w:lvlText w:val="%6."/>
      <w:lvlJc w:val="right"/>
      <w:pPr>
        <w:tabs>
          <w:tab w:val="num" w:pos="5187"/>
        </w:tabs>
        <w:ind w:left="5187" w:hanging="180"/>
      </w:pPr>
    </w:lvl>
    <w:lvl w:ilvl="6" w:tplc="0C09000F" w:tentative="1">
      <w:start w:val="1"/>
      <w:numFmt w:val="decimal"/>
      <w:lvlText w:val="%7."/>
      <w:lvlJc w:val="left"/>
      <w:pPr>
        <w:tabs>
          <w:tab w:val="num" w:pos="5907"/>
        </w:tabs>
        <w:ind w:left="5907" w:hanging="360"/>
      </w:pPr>
    </w:lvl>
    <w:lvl w:ilvl="7" w:tplc="0C090019" w:tentative="1">
      <w:start w:val="1"/>
      <w:numFmt w:val="lowerLetter"/>
      <w:lvlText w:val="%8."/>
      <w:lvlJc w:val="left"/>
      <w:pPr>
        <w:tabs>
          <w:tab w:val="num" w:pos="6627"/>
        </w:tabs>
        <w:ind w:left="6627" w:hanging="360"/>
      </w:pPr>
    </w:lvl>
    <w:lvl w:ilvl="8" w:tplc="0C09001B" w:tentative="1">
      <w:start w:val="1"/>
      <w:numFmt w:val="lowerRoman"/>
      <w:lvlText w:val="%9."/>
      <w:lvlJc w:val="right"/>
      <w:pPr>
        <w:tabs>
          <w:tab w:val="num" w:pos="7347"/>
        </w:tabs>
        <w:ind w:left="7347" w:hanging="180"/>
      </w:pPr>
    </w:lvl>
  </w:abstractNum>
  <w:abstractNum w:abstractNumId="24">
    <w:nsid w:val="61F3027A"/>
    <w:multiLevelType w:val="hybridMultilevel"/>
    <w:tmpl w:val="882EF21A"/>
    <w:lvl w:ilvl="0" w:tplc="0B1A2D08">
      <w:start w:val="1"/>
      <w:numFmt w:val="lowerLetter"/>
      <w:lvlText w:val="(%1)"/>
      <w:lvlJc w:val="left"/>
      <w:pPr>
        <w:tabs>
          <w:tab w:val="num" w:pos="1418"/>
        </w:tabs>
        <w:ind w:left="1418" w:hanging="567"/>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3E10229"/>
    <w:multiLevelType w:val="multilevel"/>
    <w:tmpl w:val="9B56BE32"/>
    <w:lvl w:ilvl="0">
      <w:start w:val="1"/>
      <w:numFmt w:val="lowerLetter"/>
      <w:lvlText w:val="(%1)"/>
      <w:lvlJc w:val="left"/>
      <w:pPr>
        <w:tabs>
          <w:tab w:val="num" w:pos="567"/>
        </w:tabs>
        <w:ind w:left="567" w:hanging="567"/>
      </w:pPr>
      <w:rPr>
        <w:rFonts w:ascii="Calibri" w:hAnsi="Calibri" w:hint="default"/>
        <w:b w:val="0"/>
        <w:i w:val="0"/>
        <w:sz w:val="24"/>
        <w:szCs w:val="24"/>
      </w:rPr>
    </w:lvl>
    <w:lvl w:ilvl="1">
      <w:start w:val="1"/>
      <w:numFmt w:val="lowerRoman"/>
      <w:lvlRestart w:val="0"/>
      <w:lvlText w:val="(%2)"/>
      <w:lvlJc w:val="left"/>
      <w:pPr>
        <w:tabs>
          <w:tab w:val="num" w:pos="1134"/>
        </w:tabs>
        <w:ind w:left="1134" w:hanging="567"/>
      </w:pPr>
      <w:rPr>
        <w:rFonts w:ascii="Calibri" w:hAnsi="Calibri"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40C6825"/>
    <w:multiLevelType w:val="multilevel"/>
    <w:tmpl w:val="684CBBBE"/>
    <w:lvl w:ilvl="0">
      <w:start w:val="1"/>
      <w:numFmt w:val="decimal"/>
      <w:pStyle w:val="PSHAHeading2"/>
      <w:lvlText w:val="%1."/>
      <w:lvlJc w:val="left"/>
      <w:pPr>
        <w:tabs>
          <w:tab w:val="num" w:pos="993"/>
        </w:tabs>
        <w:ind w:left="993" w:hanging="851"/>
      </w:pPr>
      <w:rPr>
        <w:rFonts w:ascii="Calibri" w:hAnsi="Calibri" w:hint="default"/>
        <w:b/>
        <w:sz w:val="32"/>
        <w:szCs w:val="32"/>
      </w:rPr>
    </w:lvl>
    <w:lvl w:ilvl="1">
      <w:start w:val="1"/>
      <w:numFmt w:val="decimal"/>
      <w:pStyle w:val="PSHAHeading3"/>
      <w:lvlText w:val="%1.%2"/>
      <w:lvlJc w:val="left"/>
      <w:pPr>
        <w:tabs>
          <w:tab w:val="num" w:pos="851"/>
        </w:tabs>
        <w:ind w:left="851" w:hanging="851"/>
      </w:pPr>
      <w:rPr>
        <w:rFonts w:ascii="Calibri" w:hAnsi="Calibri" w:hint="default"/>
        <w:b/>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2">
      <w:start w:val="1"/>
      <w:numFmt w:val="lowerLetter"/>
      <w:pStyle w:val="PSHAText"/>
      <w:lvlText w:val="(%3)"/>
      <w:lvlJc w:val="left"/>
      <w:pPr>
        <w:tabs>
          <w:tab w:val="num" w:pos="1418"/>
        </w:tabs>
        <w:ind w:left="1418" w:hanging="567"/>
      </w:pPr>
      <w:rPr>
        <w:rFonts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3">
      <w:start w:val="1"/>
      <w:numFmt w:val="lowerRoman"/>
      <w:lvlText w:val="(%4)"/>
      <w:lvlJc w:val="left"/>
      <w:pPr>
        <w:tabs>
          <w:tab w:val="num" w:pos="1985"/>
        </w:tabs>
        <w:ind w:left="1985" w:hanging="567"/>
      </w:pPr>
      <w:rPr>
        <w:rFonts w:hint="default"/>
        <w:b w:val="0"/>
        <w:i w:val="0"/>
        <w:sz w:val="24"/>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5E71DA6"/>
    <w:multiLevelType w:val="hybridMultilevel"/>
    <w:tmpl w:val="3FC6E804"/>
    <w:lvl w:ilvl="0" w:tplc="04090001">
      <w:start w:val="1"/>
      <w:numFmt w:val="bullet"/>
      <w:lvlText w:val=""/>
      <w:lvlJc w:val="left"/>
      <w:pPr>
        <w:ind w:left="1997" w:hanging="360"/>
      </w:pPr>
      <w:rPr>
        <w:rFonts w:ascii="Symbol" w:hAnsi="Symbol" w:hint="default"/>
      </w:rPr>
    </w:lvl>
    <w:lvl w:ilvl="1" w:tplc="04090003">
      <w:start w:val="1"/>
      <w:numFmt w:val="bullet"/>
      <w:lvlText w:val="o"/>
      <w:lvlJc w:val="left"/>
      <w:pPr>
        <w:ind w:left="2717" w:hanging="360"/>
      </w:pPr>
      <w:rPr>
        <w:rFonts w:ascii="Courier New" w:hAnsi="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8">
    <w:nsid w:val="66435F42"/>
    <w:multiLevelType w:val="multilevel"/>
    <w:tmpl w:val="D2269760"/>
    <w:lvl w:ilvl="0">
      <w:start w:val="1"/>
      <w:numFmt w:val="lowerLetter"/>
      <w:lvlText w:val="(%1)"/>
      <w:lvlJc w:val="left"/>
      <w:pPr>
        <w:tabs>
          <w:tab w:val="num" w:pos="1134"/>
        </w:tabs>
        <w:ind w:left="1134" w:hanging="567"/>
      </w:pPr>
      <w:rPr>
        <w:rFonts w:ascii="Times New Roman" w:hAnsi="Times New Roman"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nsid w:val="691D4CD3"/>
    <w:multiLevelType w:val="multilevel"/>
    <w:tmpl w:val="1FB6C970"/>
    <w:lvl w:ilvl="0">
      <w:start w:val="1"/>
      <w:numFmt w:val="decimal"/>
      <w:lvlText w:val="%1."/>
      <w:lvlJc w:val="left"/>
      <w:pPr>
        <w:tabs>
          <w:tab w:val="num" w:pos="851"/>
        </w:tabs>
        <w:ind w:left="851" w:hanging="851"/>
      </w:pPr>
      <w:rPr>
        <w:rFonts w:ascii="Arial" w:hAnsi="Arial" w:hint="default"/>
        <w:sz w:val="32"/>
        <w:szCs w:val="32"/>
      </w:rPr>
    </w:lvl>
    <w:lvl w:ilvl="1">
      <w:start w:val="1"/>
      <w:numFmt w:val="decimal"/>
      <w:lvlText w:val="%1.%2"/>
      <w:lvlJc w:val="left"/>
      <w:pPr>
        <w:tabs>
          <w:tab w:val="num" w:pos="851"/>
        </w:tabs>
        <w:ind w:left="851" w:hanging="851"/>
      </w:pPr>
      <w:rPr>
        <w:rFonts w:ascii="Arial" w:hAnsi="Arial" w:hint="default"/>
        <w:b/>
        <w:i w:val="0"/>
        <w:sz w:val="24"/>
        <w:szCs w:val="24"/>
      </w:rPr>
    </w:lvl>
    <w:lvl w:ilvl="2">
      <w:start w:val="1"/>
      <w:numFmt w:val="lowerLetter"/>
      <w:lvlText w:val="(%3)"/>
      <w:lvlJc w:val="left"/>
      <w:pPr>
        <w:tabs>
          <w:tab w:val="num" w:pos="1418"/>
        </w:tabs>
        <w:ind w:left="1418" w:hanging="567"/>
      </w:pPr>
      <w:rPr>
        <w:rFonts w:hint="default"/>
        <w:b w:val="0"/>
        <w:i w:val="0"/>
        <w:sz w:val="24"/>
        <w:szCs w:val="24"/>
      </w:rPr>
    </w:lvl>
    <w:lvl w:ilvl="3">
      <w:start w:val="1"/>
      <w:numFmt w:val="lowerRoman"/>
      <w:lvlText w:val="(%4)"/>
      <w:lvlJc w:val="left"/>
      <w:pPr>
        <w:tabs>
          <w:tab w:val="num" w:pos="1985"/>
        </w:tabs>
        <w:ind w:left="1985" w:hanging="567"/>
      </w:pPr>
      <w:rPr>
        <w:rFonts w:hint="default"/>
        <w:b w:val="0"/>
        <w:i w:val="0"/>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B1420C2"/>
    <w:multiLevelType w:val="multilevel"/>
    <w:tmpl w:val="675CA85C"/>
    <w:lvl w:ilvl="0">
      <w:start w:val="1"/>
      <w:numFmt w:val="decimal"/>
      <w:pStyle w:val="ScheduleL1"/>
      <w:suff w:val="nothing"/>
      <w:lvlText w:val="Schedule %1"/>
      <w:lvlJc w:val="left"/>
      <w:rPr>
        <w:rFonts w:ascii="Arial" w:hAnsi="Arial" w:cs="Times New Roman" w:hint="default"/>
        <w:b w:val="0"/>
        <w:i w:val="0"/>
      </w:rPr>
    </w:lvl>
    <w:lvl w:ilvl="1">
      <w:start w:val="1"/>
      <w:numFmt w:val="decimal"/>
      <w:pStyle w:val="ScheduleL1"/>
      <w:lvlText w:val="%2."/>
      <w:lvlJc w:val="left"/>
      <w:pPr>
        <w:tabs>
          <w:tab w:val="num" w:pos="680"/>
        </w:tabs>
        <w:ind w:left="680" w:hanging="680"/>
      </w:pPr>
      <w:rPr>
        <w:rFonts w:cs="Times New Roman"/>
      </w:rPr>
    </w:lvl>
    <w:lvl w:ilvl="2">
      <w:start w:val="1"/>
      <w:numFmt w:val="decimal"/>
      <w:lvlText w:val="%2.%3"/>
      <w:lvlJc w:val="left"/>
      <w:pPr>
        <w:tabs>
          <w:tab w:val="num" w:pos="680"/>
        </w:tabs>
        <w:ind w:left="680" w:hanging="680"/>
      </w:pPr>
      <w:rPr>
        <w:rFonts w:cs="Times New Roman"/>
      </w:rPr>
    </w:lvl>
    <w:lvl w:ilvl="3">
      <w:start w:val="1"/>
      <w:numFmt w:val="lowerLetter"/>
      <w:lvlText w:val="(%4)"/>
      <w:lvlJc w:val="left"/>
      <w:pPr>
        <w:tabs>
          <w:tab w:val="num" w:pos="1361"/>
        </w:tabs>
        <w:ind w:left="1361" w:hanging="681"/>
      </w:pPr>
      <w:rPr>
        <w:rFonts w:cs="Times New Roman"/>
      </w:rPr>
    </w:lvl>
    <w:lvl w:ilvl="4">
      <w:start w:val="1"/>
      <w:numFmt w:val="lowerRoman"/>
      <w:lvlText w:val="(%5)"/>
      <w:lvlJc w:val="left"/>
      <w:pPr>
        <w:tabs>
          <w:tab w:val="num" w:pos="2081"/>
        </w:tabs>
        <w:ind w:left="2041" w:hanging="680"/>
      </w:pPr>
      <w:rPr>
        <w:rFonts w:cs="Times New Roman"/>
      </w:rPr>
    </w:lvl>
    <w:lvl w:ilvl="5">
      <w:start w:val="1"/>
      <w:numFmt w:val="upperLetter"/>
      <w:lvlText w:val="(%6)"/>
      <w:lvlJc w:val="left"/>
      <w:pPr>
        <w:tabs>
          <w:tab w:val="num" w:pos="2722"/>
        </w:tabs>
        <w:ind w:left="2722" w:hanging="681"/>
      </w:pPr>
      <w:rPr>
        <w:rFonts w:cs="Times New Roman"/>
      </w:rPr>
    </w:lvl>
    <w:lvl w:ilvl="6">
      <w:start w:val="1"/>
      <w:numFmt w:val="none"/>
      <w:suff w:val="nothing"/>
      <w:lvlText w:val=""/>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31">
    <w:nsid w:val="6B3F0B84"/>
    <w:multiLevelType w:val="hybridMultilevel"/>
    <w:tmpl w:val="CEB47470"/>
    <w:lvl w:ilvl="0" w:tplc="0B1A2D08">
      <w:start w:val="1"/>
      <w:numFmt w:val="lowerLetter"/>
      <w:lvlText w:val="(%1)"/>
      <w:lvlJc w:val="left"/>
      <w:pPr>
        <w:tabs>
          <w:tab w:val="num" w:pos="1418"/>
        </w:tabs>
        <w:ind w:left="1418"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6B6C52B0"/>
    <w:multiLevelType w:val="multilevel"/>
    <w:tmpl w:val="D2709EEE"/>
    <w:lvl w:ilvl="0">
      <w:start w:val="1"/>
      <w:numFmt w:val="lowerLetter"/>
      <w:lvlText w:val="(%1)"/>
      <w:lvlJc w:val="left"/>
      <w:pPr>
        <w:tabs>
          <w:tab w:val="num" w:pos="1134"/>
        </w:tabs>
        <w:ind w:left="1134" w:hanging="567"/>
      </w:pPr>
      <w:rPr>
        <w:rFonts w:ascii="Times New Roman" w:hAnsi="Times New Roman" w:cs="Times New Roman" w:hint="default"/>
        <w:b w:val="0"/>
        <w:bCs w:val="0"/>
        <w:i w:val="0"/>
        <w:iCs w:val="0"/>
        <w:sz w:val="24"/>
        <w:szCs w:val="24"/>
      </w:rPr>
    </w:lvl>
    <w:lvl w:ilvl="1">
      <w:start w:val="1"/>
      <w:numFmt w:val="lowerRoman"/>
      <w:lvlRestart w:val="0"/>
      <w:lvlText w:val="(%2)"/>
      <w:lvlJc w:val="left"/>
      <w:pPr>
        <w:tabs>
          <w:tab w:val="num" w:pos="1701"/>
        </w:tabs>
        <w:ind w:left="1701" w:hanging="567"/>
      </w:pPr>
      <w:rPr>
        <w:rFonts w:ascii="Times New Roman" w:hAnsi="Times New Roman" w:cs="Times New Roman" w:hint="default"/>
        <w:b w:val="0"/>
        <w:bCs w:val="0"/>
        <w:i w:val="0"/>
        <w:iCs w:val="0"/>
        <w:sz w:val="24"/>
        <w:szCs w:val="24"/>
      </w:rPr>
    </w:lvl>
    <w:lvl w:ilvl="2">
      <w:start w:val="1"/>
      <w:numFmt w:val="lowerLetter"/>
      <w:lvlText w:val="(%3)"/>
      <w:lvlJc w:val="left"/>
      <w:pPr>
        <w:tabs>
          <w:tab w:val="num" w:pos="1985"/>
        </w:tabs>
        <w:ind w:left="1985" w:hanging="567"/>
      </w:pPr>
      <w:rPr>
        <w:rFonts w:ascii="Times New Roman" w:hAnsi="Times New Roman" w:cs="Times New Roman" w:hint="default"/>
        <w:b w:val="0"/>
        <w:bCs w:val="0"/>
        <w:i w:val="0"/>
        <w:iCs w:val="0"/>
        <w:sz w:val="24"/>
        <w:szCs w:val="24"/>
      </w:rPr>
    </w:lvl>
    <w:lvl w:ilvl="3">
      <w:start w:val="1"/>
      <w:numFmt w:val="lowerRoman"/>
      <w:lvlText w:val="(%4)"/>
      <w:lvlJc w:val="left"/>
      <w:pPr>
        <w:tabs>
          <w:tab w:val="num" w:pos="2552"/>
        </w:tabs>
        <w:ind w:left="2552" w:hanging="567"/>
      </w:pPr>
      <w:rPr>
        <w:rFonts w:cs="Times New Roman"/>
      </w:rPr>
    </w:lvl>
    <w:lvl w:ilvl="4">
      <w:start w:val="1"/>
      <w:numFmt w:val="upperLetter"/>
      <w:lvlText w:val="(%5)"/>
      <w:lvlJc w:val="left"/>
      <w:pPr>
        <w:tabs>
          <w:tab w:val="num" w:pos="3119"/>
        </w:tabs>
        <w:ind w:left="3119" w:hanging="567"/>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33">
    <w:nsid w:val="6FF25C58"/>
    <w:multiLevelType w:val="hybridMultilevel"/>
    <w:tmpl w:val="5D724380"/>
    <w:lvl w:ilvl="0" w:tplc="2698EEF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08B61A4"/>
    <w:multiLevelType w:val="hybridMultilevel"/>
    <w:tmpl w:val="49C8CC68"/>
    <w:lvl w:ilvl="0" w:tplc="0B1A2D08">
      <w:start w:val="1"/>
      <w:numFmt w:val="lowerLetter"/>
      <w:lvlText w:val="(%1)"/>
      <w:lvlJc w:val="left"/>
      <w:pPr>
        <w:tabs>
          <w:tab w:val="num" w:pos="1418"/>
        </w:tabs>
        <w:ind w:left="1418" w:hanging="567"/>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9B90838"/>
    <w:multiLevelType w:val="multilevel"/>
    <w:tmpl w:val="1FB6C970"/>
    <w:lvl w:ilvl="0">
      <w:start w:val="1"/>
      <w:numFmt w:val="decimal"/>
      <w:lvlText w:val="%1."/>
      <w:lvlJc w:val="left"/>
      <w:pPr>
        <w:tabs>
          <w:tab w:val="num" w:pos="851"/>
        </w:tabs>
        <w:ind w:left="851" w:hanging="851"/>
      </w:pPr>
      <w:rPr>
        <w:rFonts w:ascii="Arial" w:hAnsi="Arial" w:hint="default"/>
        <w:sz w:val="32"/>
        <w:szCs w:val="32"/>
      </w:rPr>
    </w:lvl>
    <w:lvl w:ilvl="1">
      <w:start w:val="1"/>
      <w:numFmt w:val="decimal"/>
      <w:lvlText w:val="%1.%2"/>
      <w:lvlJc w:val="left"/>
      <w:pPr>
        <w:tabs>
          <w:tab w:val="num" w:pos="851"/>
        </w:tabs>
        <w:ind w:left="851" w:hanging="851"/>
      </w:pPr>
      <w:rPr>
        <w:rFonts w:ascii="Arial" w:hAnsi="Arial" w:hint="default"/>
        <w:b/>
        <w:i w:val="0"/>
        <w:sz w:val="24"/>
        <w:szCs w:val="24"/>
      </w:rPr>
    </w:lvl>
    <w:lvl w:ilvl="2">
      <w:start w:val="1"/>
      <w:numFmt w:val="lowerLetter"/>
      <w:lvlText w:val="(%3)"/>
      <w:lvlJc w:val="left"/>
      <w:pPr>
        <w:tabs>
          <w:tab w:val="num" w:pos="1418"/>
        </w:tabs>
        <w:ind w:left="1418" w:hanging="567"/>
      </w:pPr>
      <w:rPr>
        <w:rFonts w:hint="default"/>
        <w:b w:val="0"/>
        <w:i w:val="0"/>
        <w:sz w:val="24"/>
        <w:szCs w:val="24"/>
      </w:rPr>
    </w:lvl>
    <w:lvl w:ilvl="3">
      <w:start w:val="1"/>
      <w:numFmt w:val="lowerRoman"/>
      <w:lvlText w:val="(%4)"/>
      <w:lvlJc w:val="left"/>
      <w:pPr>
        <w:tabs>
          <w:tab w:val="num" w:pos="1985"/>
        </w:tabs>
        <w:ind w:left="1985" w:hanging="567"/>
      </w:pPr>
      <w:rPr>
        <w:rFonts w:hint="default"/>
        <w:b w:val="0"/>
        <w:i w:val="0"/>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CD4220A"/>
    <w:multiLevelType w:val="multilevel"/>
    <w:tmpl w:val="E1E24DCA"/>
    <w:lvl w:ilvl="0">
      <w:start w:val="1"/>
      <w:numFmt w:val="none"/>
      <w:suff w:val="nothing"/>
      <w:lvlText w:val=""/>
      <w:lvlJc w:val="left"/>
      <w:pPr>
        <w:ind w:left="680"/>
      </w:pPr>
      <w:rPr>
        <w:rFonts w:cs="Times New Roman"/>
      </w:rPr>
    </w:lvl>
    <w:lvl w:ilvl="1">
      <w:start w:val="1"/>
      <w:numFmt w:val="lowerLetter"/>
      <w:pStyle w:val="DefinitionL2"/>
      <w:lvlText w:val="(%2)"/>
      <w:lvlJc w:val="left"/>
      <w:pPr>
        <w:tabs>
          <w:tab w:val="num" w:pos="1361"/>
        </w:tabs>
        <w:ind w:left="1361" w:hanging="681"/>
      </w:pPr>
      <w:rPr>
        <w:rFonts w:cs="Times New Roman"/>
      </w:rPr>
    </w:lvl>
    <w:lvl w:ilvl="2">
      <w:start w:val="1"/>
      <w:numFmt w:val="lowerRoman"/>
      <w:lvlText w:val="(%3)"/>
      <w:lvlJc w:val="left"/>
      <w:pPr>
        <w:tabs>
          <w:tab w:val="num" w:pos="2081"/>
        </w:tabs>
        <w:ind w:left="2041" w:hanging="680"/>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7">
    <w:nsid w:val="7D60274A"/>
    <w:multiLevelType w:val="multilevel"/>
    <w:tmpl w:val="FC840854"/>
    <w:lvl w:ilvl="0">
      <w:start w:val="1"/>
      <w:numFmt w:val="decimal"/>
      <w:lvlText w:val="%1."/>
      <w:lvlJc w:val="left"/>
      <w:pPr>
        <w:tabs>
          <w:tab w:val="num" w:pos="851"/>
        </w:tabs>
        <w:ind w:left="851" w:hanging="851"/>
      </w:pPr>
      <w:rPr>
        <w:rFonts w:ascii="Arial" w:hAnsi="Arial" w:hint="default"/>
        <w:b/>
        <w:sz w:val="32"/>
        <w:szCs w:val="32"/>
      </w:rPr>
    </w:lvl>
    <w:lvl w:ilvl="1">
      <w:start w:val="1"/>
      <w:numFmt w:val="decimal"/>
      <w:lvlText w:val="%1.%2"/>
      <w:lvlJc w:val="left"/>
      <w:pPr>
        <w:tabs>
          <w:tab w:val="num" w:pos="851"/>
        </w:tabs>
        <w:ind w:left="851" w:hanging="851"/>
      </w:pPr>
      <w:rPr>
        <w:rFonts w:ascii="Arial" w:hAnsi="Arial" w:hint="default"/>
        <w:b/>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2">
      <w:start w:val="1"/>
      <w:numFmt w:val="lowerLetter"/>
      <w:lvlText w:val="(%3)"/>
      <w:lvlJc w:val="left"/>
      <w:pPr>
        <w:tabs>
          <w:tab w:val="num" w:pos="1418"/>
        </w:tabs>
        <w:ind w:left="1418" w:hanging="567"/>
      </w:pPr>
      <w:rPr>
        <w:rFonts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3">
      <w:start w:val="1"/>
      <w:numFmt w:val="lowerRoman"/>
      <w:lvlText w:val="(%4)"/>
      <w:lvlJc w:val="left"/>
      <w:pPr>
        <w:tabs>
          <w:tab w:val="num" w:pos="1985"/>
        </w:tabs>
        <w:ind w:left="1985" w:hanging="567"/>
      </w:pPr>
      <w:rPr>
        <w:rFonts w:hint="default"/>
        <w:b w:val="0"/>
        <w:i w:val="0"/>
        <w:sz w:val="24"/>
      </w:rPr>
    </w:lvl>
    <w:lvl w:ilvl="4">
      <w:start w:val="1"/>
      <w:numFmt w:val="upperLetter"/>
      <w:lvlText w:val="(%5)"/>
      <w:lvlJc w:val="left"/>
      <w:pPr>
        <w:tabs>
          <w:tab w:val="num" w:pos="2552"/>
        </w:tabs>
        <w:ind w:left="2552"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D7A15FD"/>
    <w:multiLevelType w:val="multilevel"/>
    <w:tmpl w:val="3C608FE8"/>
    <w:lvl w:ilvl="0">
      <w:start w:val="1"/>
      <w:numFmt w:val="decimal"/>
      <w:pStyle w:val="Schedule1"/>
      <w:lvlText w:val="%1."/>
      <w:lvlJc w:val="left"/>
      <w:pPr>
        <w:ind w:left="709" w:hanging="709"/>
      </w:pPr>
      <w:rPr>
        <w:rFonts w:ascii="t" w:hAnsi="t" w:cs="Times New Roman" w:hint="default"/>
        <w:b/>
        <w:i w:val="0"/>
        <w:sz w:val="24"/>
      </w:rPr>
    </w:lvl>
    <w:lvl w:ilvl="1">
      <w:start w:val="1"/>
      <w:numFmt w:val="decimal"/>
      <w:pStyle w:val="Schedule2"/>
      <w:lvlText w:val="%1.%2"/>
      <w:lvlJc w:val="left"/>
      <w:pPr>
        <w:ind w:left="709" w:hanging="709"/>
      </w:pPr>
      <w:rPr>
        <w:rFonts w:cs="Times New Roman" w:hint="default"/>
      </w:rPr>
    </w:lvl>
    <w:lvl w:ilvl="2">
      <w:start w:val="1"/>
      <w:numFmt w:val="lowerLetter"/>
      <w:lvlRestart w:val="0"/>
      <w:pStyle w:val="Schedule3"/>
      <w:lvlText w:val="(%3)"/>
      <w:lvlJc w:val="left"/>
      <w:pPr>
        <w:ind w:left="1418" w:hanging="709"/>
      </w:pPr>
      <w:rPr>
        <w:rFonts w:cs="Times New Roman" w:hint="default"/>
      </w:rPr>
    </w:lvl>
    <w:lvl w:ilvl="3">
      <w:start w:val="1"/>
      <w:numFmt w:val="lowerRoman"/>
      <w:lvlRestart w:val="0"/>
      <w:pStyle w:val="Schedule4"/>
      <w:lvlText w:val="(%4)"/>
      <w:lvlJc w:val="left"/>
      <w:pPr>
        <w:ind w:left="2126" w:hanging="708"/>
      </w:pPr>
      <w:rPr>
        <w:rFonts w:ascii="t" w:hAnsi="t" w:cs="Times New Roman" w:hint="default"/>
        <w:b w:val="0"/>
        <w:i w:val="0"/>
        <w:color w:val="auto"/>
        <w:sz w:val="24"/>
      </w:rPr>
    </w:lvl>
    <w:lvl w:ilvl="4">
      <w:start w:val="1"/>
      <w:numFmt w:val="upperLetter"/>
      <w:lvlRestart w:val="0"/>
      <w:pStyle w:val="Schedule5"/>
      <w:lvlText w:val="%5."/>
      <w:lvlJc w:val="left"/>
      <w:pPr>
        <w:tabs>
          <w:tab w:val="num" w:pos="2126"/>
        </w:tabs>
        <w:ind w:left="2835" w:hanging="709"/>
      </w:pPr>
      <w:rPr>
        <w:rFonts w:cs="Times New Roman" w:hint="default"/>
      </w:rPr>
    </w:lvl>
    <w:lvl w:ilvl="5">
      <w:start w:val="1"/>
      <w:numFmt w:val="upperRoman"/>
      <w:pStyle w:val="Schedule6"/>
      <w:lvlText w:val="%6."/>
      <w:lvlJc w:val="left"/>
      <w:pPr>
        <w:ind w:left="3544" w:hanging="709"/>
      </w:pPr>
      <w:rPr>
        <w:rFonts w:ascii="Times New Roman" w:hAnsi="Times New Roman" w:cs="Times New Roman" w:hint="default"/>
        <w:b w:val="0"/>
        <w:i w:val="0"/>
        <w:color w:val="auto"/>
        <w:sz w:val="24"/>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0"/>
  </w:num>
  <w:num w:numId="2">
    <w:abstractNumId w:val="38"/>
  </w:num>
  <w:num w:numId="3">
    <w:abstractNumId w:val="20"/>
  </w:num>
  <w:num w:numId="4">
    <w:abstractNumId w:val="10"/>
  </w:num>
  <w:num w:numId="5">
    <w:abstractNumId w:val="13"/>
  </w:num>
  <w:num w:numId="6">
    <w:abstractNumId w:val="14"/>
  </w:num>
  <w:num w:numId="7">
    <w:abstractNumId w:val="26"/>
  </w:num>
  <w:num w:numId="8">
    <w:abstractNumId w:val="36"/>
  </w:num>
  <w:num w:numId="9">
    <w:abstractNumId w:val="30"/>
  </w:num>
  <w:num w:numId="10">
    <w:abstractNumId w:val="6"/>
  </w:num>
  <w:num w:numId="11">
    <w:abstractNumId w:val="4"/>
  </w:num>
  <w:num w:numId="12">
    <w:abstractNumId w:val="22"/>
  </w:num>
  <w:num w:numId="13">
    <w:abstractNumId w:val="17"/>
  </w:num>
  <w:num w:numId="14">
    <w:abstractNumId w:val="15"/>
  </w:num>
  <w:num w:numId="15">
    <w:abstractNumId w:val="25"/>
  </w:num>
  <w:num w:numId="16">
    <w:abstractNumId w:val="7"/>
  </w:num>
  <w:num w:numId="17">
    <w:abstractNumId w:val="8"/>
  </w:num>
  <w:num w:numId="18">
    <w:abstractNumId w:val="2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
  </w:num>
  <w:num w:numId="24">
    <w:abstractNumId w:val="12"/>
  </w:num>
  <w:num w:numId="25">
    <w:abstractNumId w:val="5"/>
  </w:num>
  <w:num w:numId="26">
    <w:abstractNumId w:val="16"/>
  </w:num>
  <w:num w:numId="27">
    <w:abstractNumId w:val="23"/>
  </w:num>
  <w:num w:numId="28">
    <w:abstractNumId w:val="1"/>
  </w:num>
  <w:num w:numId="29">
    <w:abstractNumId w:val="31"/>
  </w:num>
  <w:num w:numId="30">
    <w:abstractNumId w:val="33"/>
  </w:num>
  <w:num w:numId="31">
    <w:abstractNumId w:val="3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7"/>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9"/>
  </w:num>
  <w:num w:numId="45">
    <w:abstractNumId w:val="28"/>
  </w:num>
  <w:num w:numId="46">
    <w:abstractNumId w:val="19"/>
  </w:num>
  <w:num w:numId="47">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51"/>
  <w:doNotHyphenateCaps/>
  <w:drawingGridHorizontalSpacing w:val="120"/>
  <w:displayHorizontalDrawingGridEvery w:val="0"/>
  <w:displayVerticalDrawingGridEvery w:val="0"/>
  <w:doNotShadeFormData/>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E5"/>
    <w:rsid w:val="00000AC9"/>
    <w:rsid w:val="00001B02"/>
    <w:rsid w:val="000055C5"/>
    <w:rsid w:val="0000691A"/>
    <w:rsid w:val="00013FF0"/>
    <w:rsid w:val="000143D3"/>
    <w:rsid w:val="000150B5"/>
    <w:rsid w:val="00015B9B"/>
    <w:rsid w:val="00016194"/>
    <w:rsid w:val="0002210D"/>
    <w:rsid w:val="0002294C"/>
    <w:rsid w:val="000235F6"/>
    <w:rsid w:val="00023838"/>
    <w:rsid w:val="00023B52"/>
    <w:rsid w:val="00027A51"/>
    <w:rsid w:val="00037C47"/>
    <w:rsid w:val="000414EC"/>
    <w:rsid w:val="000420B4"/>
    <w:rsid w:val="0004269E"/>
    <w:rsid w:val="00045C74"/>
    <w:rsid w:val="00046ABD"/>
    <w:rsid w:val="00051838"/>
    <w:rsid w:val="00051EA0"/>
    <w:rsid w:val="00052EC5"/>
    <w:rsid w:val="00053BAC"/>
    <w:rsid w:val="000600B4"/>
    <w:rsid w:val="000606C7"/>
    <w:rsid w:val="0006079A"/>
    <w:rsid w:val="0006415A"/>
    <w:rsid w:val="000660DE"/>
    <w:rsid w:val="0006684D"/>
    <w:rsid w:val="00066BFD"/>
    <w:rsid w:val="00067090"/>
    <w:rsid w:val="00067815"/>
    <w:rsid w:val="00067C2B"/>
    <w:rsid w:val="00070A30"/>
    <w:rsid w:val="000738C5"/>
    <w:rsid w:val="00073F36"/>
    <w:rsid w:val="00077C38"/>
    <w:rsid w:val="00077F05"/>
    <w:rsid w:val="0008389B"/>
    <w:rsid w:val="00091A2F"/>
    <w:rsid w:val="00093D4A"/>
    <w:rsid w:val="000959D8"/>
    <w:rsid w:val="00097935"/>
    <w:rsid w:val="000A7CB2"/>
    <w:rsid w:val="000B39E5"/>
    <w:rsid w:val="000B7456"/>
    <w:rsid w:val="000C2C59"/>
    <w:rsid w:val="000C383E"/>
    <w:rsid w:val="000C3C58"/>
    <w:rsid w:val="000C63B6"/>
    <w:rsid w:val="000C7B63"/>
    <w:rsid w:val="000D1A35"/>
    <w:rsid w:val="000D2F63"/>
    <w:rsid w:val="000D34DA"/>
    <w:rsid w:val="000D5145"/>
    <w:rsid w:val="000D6D07"/>
    <w:rsid w:val="000D7F65"/>
    <w:rsid w:val="000E46FB"/>
    <w:rsid w:val="000E57B6"/>
    <w:rsid w:val="000E595B"/>
    <w:rsid w:val="000E5B35"/>
    <w:rsid w:val="000E5D8F"/>
    <w:rsid w:val="000E66B8"/>
    <w:rsid w:val="000E73CD"/>
    <w:rsid w:val="000E7EFC"/>
    <w:rsid w:val="000F627A"/>
    <w:rsid w:val="000F6679"/>
    <w:rsid w:val="000F7C6E"/>
    <w:rsid w:val="0010125D"/>
    <w:rsid w:val="001013D1"/>
    <w:rsid w:val="001016B8"/>
    <w:rsid w:val="0010175B"/>
    <w:rsid w:val="00101766"/>
    <w:rsid w:val="00102E24"/>
    <w:rsid w:val="0010497E"/>
    <w:rsid w:val="001057A7"/>
    <w:rsid w:val="001058BF"/>
    <w:rsid w:val="00111C87"/>
    <w:rsid w:val="00111ECF"/>
    <w:rsid w:val="001127BE"/>
    <w:rsid w:val="001131D4"/>
    <w:rsid w:val="00113804"/>
    <w:rsid w:val="00115E19"/>
    <w:rsid w:val="00116461"/>
    <w:rsid w:val="00117E52"/>
    <w:rsid w:val="00117F49"/>
    <w:rsid w:val="00120C3B"/>
    <w:rsid w:val="00126AFA"/>
    <w:rsid w:val="00127EFC"/>
    <w:rsid w:val="00132E0D"/>
    <w:rsid w:val="00133CE1"/>
    <w:rsid w:val="00134556"/>
    <w:rsid w:val="001351B0"/>
    <w:rsid w:val="00144B75"/>
    <w:rsid w:val="00144ECB"/>
    <w:rsid w:val="001456CE"/>
    <w:rsid w:val="00151516"/>
    <w:rsid w:val="00151671"/>
    <w:rsid w:val="00151A9B"/>
    <w:rsid w:val="00155EE4"/>
    <w:rsid w:val="0015617F"/>
    <w:rsid w:val="001567E3"/>
    <w:rsid w:val="00156A10"/>
    <w:rsid w:val="00161255"/>
    <w:rsid w:val="00165DFA"/>
    <w:rsid w:val="00167E95"/>
    <w:rsid w:val="00167EE2"/>
    <w:rsid w:val="0017117A"/>
    <w:rsid w:val="001721D3"/>
    <w:rsid w:val="00172995"/>
    <w:rsid w:val="00175431"/>
    <w:rsid w:val="0017712B"/>
    <w:rsid w:val="001775D3"/>
    <w:rsid w:val="00181563"/>
    <w:rsid w:val="0018168D"/>
    <w:rsid w:val="0018240D"/>
    <w:rsid w:val="00182CDA"/>
    <w:rsid w:val="00184245"/>
    <w:rsid w:val="001876AD"/>
    <w:rsid w:val="0019021F"/>
    <w:rsid w:val="00196704"/>
    <w:rsid w:val="00196A57"/>
    <w:rsid w:val="00196F51"/>
    <w:rsid w:val="00197A43"/>
    <w:rsid w:val="00197A74"/>
    <w:rsid w:val="001A0698"/>
    <w:rsid w:val="001A328D"/>
    <w:rsid w:val="001A340C"/>
    <w:rsid w:val="001A3562"/>
    <w:rsid w:val="001A3579"/>
    <w:rsid w:val="001A3FC7"/>
    <w:rsid w:val="001B6328"/>
    <w:rsid w:val="001B7D25"/>
    <w:rsid w:val="001C2DCE"/>
    <w:rsid w:val="001C3130"/>
    <w:rsid w:val="001C3A34"/>
    <w:rsid w:val="001C50C2"/>
    <w:rsid w:val="001C750B"/>
    <w:rsid w:val="001C772E"/>
    <w:rsid w:val="001D5113"/>
    <w:rsid w:val="001E1925"/>
    <w:rsid w:val="001E2108"/>
    <w:rsid w:val="001E2EB8"/>
    <w:rsid w:val="001E302B"/>
    <w:rsid w:val="001E5203"/>
    <w:rsid w:val="001F1C7D"/>
    <w:rsid w:val="001F2852"/>
    <w:rsid w:val="001F6143"/>
    <w:rsid w:val="001F7E9C"/>
    <w:rsid w:val="001F7FF2"/>
    <w:rsid w:val="00200095"/>
    <w:rsid w:val="00200A42"/>
    <w:rsid w:val="00201A32"/>
    <w:rsid w:val="00202438"/>
    <w:rsid w:val="00202541"/>
    <w:rsid w:val="002051D2"/>
    <w:rsid w:val="00210D22"/>
    <w:rsid w:val="002115DA"/>
    <w:rsid w:val="00211C14"/>
    <w:rsid w:val="00214117"/>
    <w:rsid w:val="00215A6B"/>
    <w:rsid w:val="00216367"/>
    <w:rsid w:val="00220C38"/>
    <w:rsid w:val="00221FDD"/>
    <w:rsid w:val="002228B3"/>
    <w:rsid w:val="00231235"/>
    <w:rsid w:val="00233B34"/>
    <w:rsid w:val="002359C3"/>
    <w:rsid w:val="0023622D"/>
    <w:rsid w:val="00237205"/>
    <w:rsid w:val="002426F0"/>
    <w:rsid w:val="00242C19"/>
    <w:rsid w:val="0025052D"/>
    <w:rsid w:val="00250B66"/>
    <w:rsid w:val="00251516"/>
    <w:rsid w:val="00252DDB"/>
    <w:rsid w:val="00253E97"/>
    <w:rsid w:val="00254299"/>
    <w:rsid w:val="00254E97"/>
    <w:rsid w:val="00260709"/>
    <w:rsid w:val="00262E9A"/>
    <w:rsid w:val="002634D1"/>
    <w:rsid w:val="00265AB0"/>
    <w:rsid w:val="00266979"/>
    <w:rsid w:val="00270247"/>
    <w:rsid w:val="00270C75"/>
    <w:rsid w:val="00274959"/>
    <w:rsid w:val="0028472B"/>
    <w:rsid w:val="00290B82"/>
    <w:rsid w:val="00290F27"/>
    <w:rsid w:val="002937E9"/>
    <w:rsid w:val="002944A9"/>
    <w:rsid w:val="0029470B"/>
    <w:rsid w:val="00295257"/>
    <w:rsid w:val="00295CA7"/>
    <w:rsid w:val="0029667B"/>
    <w:rsid w:val="0029711A"/>
    <w:rsid w:val="002972D4"/>
    <w:rsid w:val="00297D98"/>
    <w:rsid w:val="002A0244"/>
    <w:rsid w:val="002A1433"/>
    <w:rsid w:val="002A2C66"/>
    <w:rsid w:val="002A381B"/>
    <w:rsid w:val="002A3A32"/>
    <w:rsid w:val="002A3F10"/>
    <w:rsid w:val="002A4017"/>
    <w:rsid w:val="002A6E70"/>
    <w:rsid w:val="002A75A2"/>
    <w:rsid w:val="002B11E9"/>
    <w:rsid w:val="002B136F"/>
    <w:rsid w:val="002B1CB8"/>
    <w:rsid w:val="002B2B9A"/>
    <w:rsid w:val="002C73F9"/>
    <w:rsid w:val="002C75C4"/>
    <w:rsid w:val="002D211D"/>
    <w:rsid w:val="002D5E2F"/>
    <w:rsid w:val="002D6FD3"/>
    <w:rsid w:val="002D767E"/>
    <w:rsid w:val="002E1A2C"/>
    <w:rsid w:val="002E28A1"/>
    <w:rsid w:val="002E2A91"/>
    <w:rsid w:val="002E354C"/>
    <w:rsid w:val="002E4328"/>
    <w:rsid w:val="002F254B"/>
    <w:rsid w:val="002F27F5"/>
    <w:rsid w:val="002F7952"/>
    <w:rsid w:val="003006E0"/>
    <w:rsid w:val="00301E78"/>
    <w:rsid w:val="00302613"/>
    <w:rsid w:val="00302AAA"/>
    <w:rsid w:val="003039B4"/>
    <w:rsid w:val="00304418"/>
    <w:rsid w:val="00307914"/>
    <w:rsid w:val="00310267"/>
    <w:rsid w:val="00312A2A"/>
    <w:rsid w:val="00312A92"/>
    <w:rsid w:val="003130B3"/>
    <w:rsid w:val="00315BEF"/>
    <w:rsid w:val="00316147"/>
    <w:rsid w:val="0031632E"/>
    <w:rsid w:val="0031772D"/>
    <w:rsid w:val="00320C7F"/>
    <w:rsid w:val="00321AAD"/>
    <w:rsid w:val="00323C83"/>
    <w:rsid w:val="00324BAF"/>
    <w:rsid w:val="003256CF"/>
    <w:rsid w:val="003309A9"/>
    <w:rsid w:val="003317AF"/>
    <w:rsid w:val="00332967"/>
    <w:rsid w:val="00334586"/>
    <w:rsid w:val="00340F90"/>
    <w:rsid w:val="003419DF"/>
    <w:rsid w:val="0034434C"/>
    <w:rsid w:val="00345C17"/>
    <w:rsid w:val="00350B4E"/>
    <w:rsid w:val="003540E7"/>
    <w:rsid w:val="0035670D"/>
    <w:rsid w:val="00356D56"/>
    <w:rsid w:val="00357A56"/>
    <w:rsid w:val="00362646"/>
    <w:rsid w:val="00363780"/>
    <w:rsid w:val="003647E0"/>
    <w:rsid w:val="00367932"/>
    <w:rsid w:val="003679FF"/>
    <w:rsid w:val="003721BB"/>
    <w:rsid w:val="0037374D"/>
    <w:rsid w:val="0037396F"/>
    <w:rsid w:val="003745DD"/>
    <w:rsid w:val="003745FD"/>
    <w:rsid w:val="003759D8"/>
    <w:rsid w:val="00375CF2"/>
    <w:rsid w:val="0037690B"/>
    <w:rsid w:val="0037735C"/>
    <w:rsid w:val="0037743C"/>
    <w:rsid w:val="0038327E"/>
    <w:rsid w:val="00384A78"/>
    <w:rsid w:val="00384CFD"/>
    <w:rsid w:val="003856ED"/>
    <w:rsid w:val="00387B1D"/>
    <w:rsid w:val="00392B86"/>
    <w:rsid w:val="00393741"/>
    <w:rsid w:val="00394CC4"/>
    <w:rsid w:val="00394E1C"/>
    <w:rsid w:val="00395906"/>
    <w:rsid w:val="003A385E"/>
    <w:rsid w:val="003A6A3C"/>
    <w:rsid w:val="003A7553"/>
    <w:rsid w:val="003B0284"/>
    <w:rsid w:val="003B0341"/>
    <w:rsid w:val="003B3E03"/>
    <w:rsid w:val="003B4367"/>
    <w:rsid w:val="003B5998"/>
    <w:rsid w:val="003B6DBB"/>
    <w:rsid w:val="003C3737"/>
    <w:rsid w:val="003C4F92"/>
    <w:rsid w:val="003C5512"/>
    <w:rsid w:val="003D0AC9"/>
    <w:rsid w:val="003D649F"/>
    <w:rsid w:val="003E4F0C"/>
    <w:rsid w:val="003E6FBF"/>
    <w:rsid w:val="003E7612"/>
    <w:rsid w:val="003E7681"/>
    <w:rsid w:val="003E781B"/>
    <w:rsid w:val="003E7FA7"/>
    <w:rsid w:val="003F2801"/>
    <w:rsid w:val="003F29B7"/>
    <w:rsid w:val="003F78ED"/>
    <w:rsid w:val="00403897"/>
    <w:rsid w:val="004039CD"/>
    <w:rsid w:val="00403A63"/>
    <w:rsid w:val="00413481"/>
    <w:rsid w:val="00416958"/>
    <w:rsid w:val="004178E0"/>
    <w:rsid w:val="00421806"/>
    <w:rsid w:val="004223F0"/>
    <w:rsid w:val="004247C3"/>
    <w:rsid w:val="0042717C"/>
    <w:rsid w:val="00430D0A"/>
    <w:rsid w:val="00430F39"/>
    <w:rsid w:val="00431BC7"/>
    <w:rsid w:val="004321CF"/>
    <w:rsid w:val="00437B6F"/>
    <w:rsid w:val="00442B21"/>
    <w:rsid w:val="004437AC"/>
    <w:rsid w:val="00443BF4"/>
    <w:rsid w:val="00447013"/>
    <w:rsid w:val="004503A1"/>
    <w:rsid w:val="0045267A"/>
    <w:rsid w:val="00457225"/>
    <w:rsid w:val="0045735A"/>
    <w:rsid w:val="00460AF0"/>
    <w:rsid w:val="00460CB3"/>
    <w:rsid w:val="004621DE"/>
    <w:rsid w:val="0046241C"/>
    <w:rsid w:val="00463105"/>
    <w:rsid w:val="00464661"/>
    <w:rsid w:val="00465275"/>
    <w:rsid w:val="004661B1"/>
    <w:rsid w:val="00466223"/>
    <w:rsid w:val="004746B9"/>
    <w:rsid w:val="004756EA"/>
    <w:rsid w:val="00477D8A"/>
    <w:rsid w:val="00481F1C"/>
    <w:rsid w:val="004836E6"/>
    <w:rsid w:val="00483CC7"/>
    <w:rsid w:val="004868FB"/>
    <w:rsid w:val="00487627"/>
    <w:rsid w:val="00490785"/>
    <w:rsid w:val="004907C2"/>
    <w:rsid w:val="00490825"/>
    <w:rsid w:val="0049248E"/>
    <w:rsid w:val="00495D91"/>
    <w:rsid w:val="004A2906"/>
    <w:rsid w:val="004A3147"/>
    <w:rsid w:val="004A376B"/>
    <w:rsid w:val="004A5016"/>
    <w:rsid w:val="004A72F7"/>
    <w:rsid w:val="004A7D7D"/>
    <w:rsid w:val="004B0AF3"/>
    <w:rsid w:val="004B5268"/>
    <w:rsid w:val="004B5FD8"/>
    <w:rsid w:val="004B6176"/>
    <w:rsid w:val="004B7226"/>
    <w:rsid w:val="004C02F1"/>
    <w:rsid w:val="004C25FF"/>
    <w:rsid w:val="004C295A"/>
    <w:rsid w:val="004C6BFF"/>
    <w:rsid w:val="004D0756"/>
    <w:rsid w:val="004D2697"/>
    <w:rsid w:val="004D3A3F"/>
    <w:rsid w:val="004D4F75"/>
    <w:rsid w:val="004D6E29"/>
    <w:rsid w:val="004D701B"/>
    <w:rsid w:val="004E1929"/>
    <w:rsid w:val="004E277B"/>
    <w:rsid w:val="004E5304"/>
    <w:rsid w:val="004E6152"/>
    <w:rsid w:val="004E708D"/>
    <w:rsid w:val="004E7966"/>
    <w:rsid w:val="004F03F9"/>
    <w:rsid w:val="004F2402"/>
    <w:rsid w:val="004F2851"/>
    <w:rsid w:val="004F3C07"/>
    <w:rsid w:val="004F43BA"/>
    <w:rsid w:val="004F638D"/>
    <w:rsid w:val="00504148"/>
    <w:rsid w:val="00504DE1"/>
    <w:rsid w:val="00505269"/>
    <w:rsid w:val="0050727D"/>
    <w:rsid w:val="0051217E"/>
    <w:rsid w:val="0051254C"/>
    <w:rsid w:val="0052022E"/>
    <w:rsid w:val="005243EF"/>
    <w:rsid w:val="00525A61"/>
    <w:rsid w:val="00525AC4"/>
    <w:rsid w:val="00526EFE"/>
    <w:rsid w:val="00527A9B"/>
    <w:rsid w:val="005303E4"/>
    <w:rsid w:val="005326F5"/>
    <w:rsid w:val="00533558"/>
    <w:rsid w:val="0053676F"/>
    <w:rsid w:val="0054220B"/>
    <w:rsid w:val="00544064"/>
    <w:rsid w:val="005459CA"/>
    <w:rsid w:val="00546278"/>
    <w:rsid w:val="005545B1"/>
    <w:rsid w:val="00555569"/>
    <w:rsid w:val="00557251"/>
    <w:rsid w:val="00560B96"/>
    <w:rsid w:val="00561A2C"/>
    <w:rsid w:val="005630C3"/>
    <w:rsid w:val="00564882"/>
    <w:rsid w:val="00565B7E"/>
    <w:rsid w:val="005729EF"/>
    <w:rsid w:val="00574B82"/>
    <w:rsid w:val="0057576B"/>
    <w:rsid w:val="0058003C"/>
    <w:rsid w:val="00581103"/>
    <w:rsid w:val="005821D4"/>
    <w:rsid w:val="005836C2"/>
    <w:rsid w:val="005879CC"/>
    <w:rsid w:val="00590036"/>
    <w:rsid w:val="00591FC8"/>
    <w:rsid w:val="00597989"/>
    <w:rsid w:val="005A3883"/>
    <w:rsid w:val="005A5EAF"/>
    <w:rsid w:val="005A7426"/>
    <w:rsid w:val="005A792E"/>
    <w:rsid w:val="005A7E2F"/>
    <w:rsid w:val="005B0198"/>
    <w:rsid w:val="005B2DB5"/>
    <w:rsid w:val="005B30EF"/>
    <w:rsid w:val="005B36FA"/>
    <w:rsid w:val="005B3F8A"/>
    <w:rsid w:val="005B53E5"/>
    <w:rsid w:val="005B5DCB"/>
    <w:rsid w:val="005B6835"/>
    <w:rsid w:val="005C0BC6"/>
    <w:rsid w:val="005C20AE"/>
    <w:rsid w:val="005C3518"/>
    <w:rsid w:val="005D3415"/>
    <w:rsid w:val="005D54EB"/>
    <w:rsid w:val="005D6B60"/>
    <w:rsid w:val="005D6E17"/>
    <w:rsid w:val="005E1D12"/>
    <w:rsid w:val="005E31F5"/>
    <w:rsid w:val="005E62FE"/>
    <w:rsid w:val="005E7454"/>
    <w:rsid w:val="005E7676"/>
    <w:rsid w:val="005F0346"/>
    <w:rsid w:val="005F083F"/>
    <w:rsid w:val="005F256E"/>
    <w:rsid w:val="005F4B61"/>
    <w:rsid w:val="005F66AC"/>
    <w:rsid w:val="006009A0"/>
    <w:rsid w:val="00605111"/>
    <w:rsid w:val="00605BBE"/>
    <w:rsid w:val="006071BF"/>
    <w:rsid w:val="00607F27"/>
    <w:rsid w:val="0061399C"/>
    <w:rsid w:val="0061422B"/>
    <w:rsid w:val="00617257"/>
    <w:rsid w:val="006226A7"/>
    <w:rsid w:val="006234B0"/>
    <w:rsid w:val="006258C6"/>
    <w:rsid w:val="00630134"/>
    <w:rsid w:val="00630612"/>
    <w:rsid w:val="006314CC"/>
    <w:rsid w:val="00631559"/>
    <w:rsid w:val="006328B3"/>
    <w:rsid w:val="00632C80"/>
    <w:rsid w:val="00632DB8"/>
    <w:rsid w:val="00633450"/>
    <w:rsid w:val="0063420F"/>
    <w:rsid w:val="006437DC"/>
    <w:rsid w:val="006449C0"/>
    <w:rsid w:val="00647096"/>
    <w:rsid w:val="0064734D"/>
    <w:rsid w:val="0064775E"/>
    <w:rsid w:val="00650E63"/>
    <w:rsid w:val="0065425C"/>
    <w:rsid w:val="00655470"/>
    <w:rsid w:val="006562D1"/>
    <w:rsid w:val="006568FF"/>
    <w:rsid w:val="006576EA"/>
    <w:rsid w:val="00660A64"/>
    <w:rsid w:val="00660C9D"/>
    <w:rsid w:val="00662405"/>
    <w:rsid w:val="00663F08"/>
    <w:rsid w:val="00666552"/>
    <w:rsid w:val="00670660"/>
    <w:rsid w:val="006718E2"/>
    <w:rsid w:val="00671D01"/>
    <w:rsid w:val="006727E8"/>
    <w:rsid w:val="00673336"/>
    <w:rsid w:val="00674788"/>
    <w:rsid w:val="0067503A"/>
    <w:rsid w:val="0068351D"/>
    <w:rsid w:val="00684234"/>
    <w:rsid w:val="006867CD"/>
    <w:rsid w:val="00687BED"/>
    <w:rsid w:val="00690969"/>
    <w:rsid w:val="0069413A"/>
    <w:rsid w:val="00695691"/>
    <w:rsid w:val="00696A4A"/>
    <w:rsid w:val="00696FE0"/>
    <w:rsid w:val="00697CA6"/>
    <w:rsid w:val="006A0A23"/>
    <w:rsid w:val="006A0B06"/>
    <w:rsid w:val="006A14F5"/>
    <w:rsid w:val="006A1998"/>
    <w:rsid w:val="006A1BB5"/>
    <w:rsid w:val="006A6BEF"/>
    <w:rsid w:val="006A77CC"/>
    <w:rsid w:val="006B03B1"/>
    <w:rsid w:val="006B3F40"/>
    <w:rsid w:val="006B537C"/>
    <w:rsid w:val="006B63AE"/>
    <w:rsid w:val="006B6682"/>
    <w:rsid w:val="006B767F"/>
    <w:rsid w:val="006C0633"/>
    <w:rsid w:val="006C10E8"/>
    <w:rsid w:val="006C2245"/>
    <w:rsid w:val="006C2321"/>
    <w:rsid w:val="006C2FF2"/>
    <w:rsid w:val="006C3019"/>
    <w:rsid w:val="006C34CC"/>
    <w:rsid w:val="006C5760"/>
    <w:rsid w:val="006C5933"/>
    <w:rsid w:val="006C7256"/>
    <w:rsid w:val="006D084B"/>
    <w:rsid w:val="006D09BE"/>
    <w:rsid w:val="006D3B2E"/>
    <w:rsid w:val="006D3C48"/>
    <w:rsid w:val="006D4D35"/>
    <w:rsid w:val="006E0B24"/>
    <w:rsid w:val="006E4386"/>
    <w:rsid w:val="006E7C51"/>
    <w:rsid w:val="006F15B6"/>
    <w:rsid w:val="006F77F8"/>
    <w:rsid w:val="006F7E81"/>
    <w:rsid w:val="007005EE"/>
    <w:rsid w:val="00702CBA"/>
    <w:rsid w:val="00706287"/>
    <w:rsid w:val="00707DC2"/>
    <w:rsid w:val="007126F1"/>
    <w:rsid w:val="00712A8B"/>
    <w:rsid w:val="00713023"/>
    <w:rsid w:val="007154E0"/>
    <w:rsid w:val="00716B58"/>
    <w:rsid w:val="00717D3F"/>
    <w:rsid w:val="00720389"/>
    <w:rsid w:val="00720714"/>
    <w:rsid w:val="007207B0"/>
    <w:rsid w:val="00724B4A"/>
    <w:rsid w:val="00726676"/>
    <w:rsid w:val="0073181A"/>
    <w:rsid w:val="00732CCC"/>
    <w:rsid w:val="00733786"/>
    <w:rsid w:val="00735751"/>
    <w:rsid w:val="007374E2"/>
    <w:rsid w:val="007432CD"/>
    <w:rsid w:val="007540A1"/>
    <w:rsid w:val="00755757"/>
    <w:rsid w:val="00762591"/>
    <w:rsid w:val="00764723"/>
    <w:rsid w:val="00764856"/>
    <w:rsid w:val="00765D65"/>
    <w:rsid w:val="00770428"/>
    <w:rsid w:val="0077500E"/>
    <w:rsid w:val="00783394"/>
    <w:rsid w:val="00787C7A"/>
    <w:rsid w:val="00790C2E"/>
    <w:rsid w:val="00791BD9"/>
    <w:rsid w:val="00792F11"/>
    <w:rsid w:val="00793913"/>
    <w:rsid w:val="00794033"/>
    <w:rsid w:val="007949EE"/>
    <w:rsid w:val="0079613F"/>
    <w:rsid w:val="00796C15"/>
    <w:rsid w:val="00797CD5"/>
    <w:rsid w:val="007A41D5"/>
    <w:rsid w:val="007A4FA9"/>
    <w:rsid w:val="007A539B"/>
    <w:rsid w:val="007A6C09"/>
    <w:rsid w:val="007A7900"/>
    <w:rsid w:val="007B27C0"/>
    <w:rsid w:val="007B3962"/>
    <w:rsid w:val="007B3EC9"/>
    <w:rsid w:val="007B5E39"/>
    <w:rsid w:val="007B694C"/>
    <w:rsid w:val="007B75C9"/>
    <w:rsid w:val="007C1696"/>
    <w:rsid w:val="007C1E4C"/>
    <w:rsid w:val="007C3BB7"/>
    <w:rsid w:val="007C48BA"/>
    <w:rsid w:val="007C4D80"/>
    <w:rsid w:val="007C5834"/>
    <w:rsid w:val="007D06AF"/>
    <w:rsid w:val="007D65AC"/>
    <w:rsid w:val="007D693B"/>
    <w:rsid w:val="007D6F0A"/>
    <w:rsid w:val="007E27D6"/>
    <w:rsid w:val="007E6937"/>
    <w:rsid w:val="007E71F5"/>
    <w:rsid w:val="007F0063"/>
    <w:rsid w:val="007F265D"/>
    <w:rsid w:val="007F65EB"/>
    <w:rsid w:val="008012A2"/>
    <w:rsid w:val="00810681"/>
    <w:rsid w:val="008107AE"/>
    <w:rsid w:val="00811300"/>
    <w:rsid w:val="0081157C"/>
    <w:rsid w:val="00811927"/>
    <w:rsid w:val="00812E52"/>
    <w:rsid w:val="00813A74"/>
    <w:rsid w:val="00815385"/>
    <w:rsid w:val="00824180"/>
    <w:rsid w:val="0082511F"/>
    <w:rsid w:val="00833C2C"/>
    <w:rsid w:val="00835F58"/>
    <w:rsid w:val="008377C9"/>
    <w:rsid w:val="008403B2"/>
    <w:rsid w:val="00845C7F"/>
    <w:rsid w:val="008471A9"/>
    <w:rsid w:val="00847803"/>
    <w:rsid w:val="00850263"/>
    <w:rsid w:val="00851165"/>
    <w:rsid w:val="0085361E"/>
    <w:rsid w:val="00853953"/>
    <w:rsid w:val="00853A8E"/>
    <w:rsid w:val="0085485D"/>
    <w:rsid w:val="00856889"/>
    <w:rsid w:val="0085788B"/>
    <w:rsid w:val="00861C95"/>
    <w:rsid w:val="00862215"/>
    <w:rsid w:val="00862BE3"/>
    <w:rsid w:val="00864185"/>
    <w:rsid w:val="00865244"/>
    <w:rsid w:val="008664ED"/>
    <w:rsid w:val="0086670F"/>
    <w:rsid w:val="00866FDB"/>
    <w:rsid w:val="00867023"/>
    <w:rsid w:val="00870A20"/>
    <w:rsid w:val="008725F1"/>
    <w:rsid w:val="00874EDD"/>
    <w:rsid w:val="00874FC7"/>
    <w:rsid w:val="008751BF"/>
    <w:rsid w:val="00875CA2"/>
    <w:rsid w:val="0087635C"/>
    <w:rsid w:val="00877C3C"/>
    <w:rsid w:val="008810E2"/>
    <w:rsid w:val="00881368"/>
    <w:rsid w:val="0088373C"/>
    <w:rsid w:val="00883BA2"/>
    <w:rsid w:val="008859BD"/>
    <w:rsid w:val="00886409"/>
    <w:rsid w:val="008865AC"/>
    <w:rsid w:val="008879A1"/>
    <w:rsid w:val="00890606"/>
    <w:rsid w:val="00890E9B"/>
    <w:rsid w:val="008910D0"/>
    <w:rsid w:val="0089518B"/>
    <w:rsid w:val="00897D52"/>
    <w:rsid w:val="00897D99"/>
    <w:rsid w:val="008A2E26"/>
    <w:rsid w:val="008A375F"/>
    <w:rsid w:val="008A6C63"/>
    <w:rsid w:val="008A73F5"/>
    <w:rsid w:val="008A7868"/>
    <w:rsid w:val="008B1430"/>
    <w:rsid w:val="008B1727"/>
    <w:rsid w:val="008B270C"/>
    <w:rsid w:val="008B2C62"/>
    <w:rsid w:val="008B3D39"/>
    <w:rsid w:val="008B413D"/>
    <w:rsid w:val="008B5416"/>
    <w:rsid w:val="008B5B3A"/>
    <w:rsid w:val="008B633F"/>
    <w:rsid w:val="008C3EEC"/>
    <w:rsid w:val="008C7E93"/>
    <w:rsid w:val="008D15BB"/>
    <w:rsid w:val="008D1769"/>
    <w:rsid w:val="008D1D79"/>
    <w:rsid w:val="008D480A"/>
    <w:rsid w:val="008D5FDD"/>
    <w:rsid w:val="008E3604"/>
    <w:rsid w:val="008F20C0"/>
    <w:rsid w:val="008F248A"/>
    <w:rsid w:val="008F2741"/>
    <w:rsid w:val="008F2CBA"/>
    <w:rsid w:val="008F2F7C"/>
    <w:rsid w:val="008F3D9E"/>
    <w:rsid w:val="00900105"/>
    <w:rsid w:val="00904D5B"/>
    <w:rsid w:val="00910C03"/>
    <w:rsid w:val="00910F0B"/>
    <w:rsid w:val="00912E29"/>
    <w:rsid w:val="00912E94"/>
    <w:rsid w:val="0091542C"/>
    <w:rsid w:val="00924787"/>
    <w:rsid w:val="00927634"/>
    <w:rsid w:val="009276AB"/>
    <w:rsid w:val="00927B4D"/>
    <w:rsid w:val="0093048A"/>
    <w:rsid w:val="00931872"/>
    <w:rsid w:val="009349D6"/>
    <w:rsid w:val="00934B07"/>
    <w:rsid w:val="0094118D"/>
    <w:rsid w:val="009419DC"/>
    <w:rsid w:val="00941ACD"/>
    <w:rsid w:val="00944716"/>
    <w:rsid w:val="00944A85"/>
    <w:rsid w:val="00944C34"/>
    <w:rsid w:val="00944C46"/>
    <w:rsid w:val="00946154"/>
    <w:rsid w:val="00947CA4"/>
    <w:rsid w:val="0095236C"/>
    <w:rsid w:val="009539BA"/>
    <w:rsid w:val="00953BFD"/>
    <w:rsid w:val="009548C1"/>
    <w:rsid w:val="00956898"/>
    <w:rsid w:val="0096063A"/>
    <w:rsid w:val="00962517"/>
    <w:rsid w:val="0096386C"/>
    <w:rsid w:val="00963B3A"/>
    <w:rsid w:val="00965B23"/>
    <w:rsid w:val="00966B63"/>
    <w:rsid w:val="00966BBE"/>
    <w:rsid w:val="00971BB9"/>
    <w:rsid w:val="00975000"/>
    <w:rsid w:val="00975DFC"/>
    <w:rsid w:val="00976D45"/>
    <w:rsid w:val="00981F90"/>
    <w:rsid w:val="00985208"/>
    <w:rsid w:val="009868E6"/>
    <w:rsid w:val="0099232A"/>
    <w:rsid w:val="009943D8"/>
    <w:rsid w:val="0099595C"/>
    <w:rsid w:val="00996686"/>
    <w:rsid w:val="009A28FC"/>
    <w:rsid w:val="009A44C8"/>
    <w:rsid w:val="009A50EE"/>
    <w:rsid w:val="009A5A36"/>
    <w:rsid w:val="009A6BD9"/>
    <w:rsid w:val="009A6FEE"/>
    <w:rsid w:val="009B4D02"/>
    <w:rsid w:val="009B5FE2"/>
    <w:rsid w:val="009B695E"/>
    <w:rsid w:val="009B69FF"/>
    <w:rsid w:val="009B7AAB"/>
    <w:rsid w:val="009C226D"/>
    <w:rsid w:val="009C337C"/>
    <w:rsid w:val="009C69C7"/>
    <w:rsid w:val="009D22B9"/>
    <w:rsid w:val="009D2A78"/>
    <w:rsid w:val="009D7398"/>
    <w:rsid w:val="009D7D2D"/>
    <w:rsid w:val="009E62EF"/>
    <w:rsid w:val="009F1D89"/>
    <w:rsid w:val="009F2458"/>
    <w:rsid w:val="009F3D83"/>
    <w:rsid w:val="009F74CF"/>
    <w:rsid w:val="00A04514"/>
    <w:rsid w:val="00A04A17"/>
    <w:rsid w:val="00A04B19"/>
    <w:rsid w:val="00A05C6A"/>
    <w:rsid w:val="00A05FF3"/>
    <w:rsid w:val="00A06910"/>
    <w:rsid w:val="00A10E1C"/>
    <w:rsid w:val="00A129FF"/>
    <w:rsid w:val="00A153F3"/>
    <w:rsid w:val="00A168FF"/>
    <w:rsid w:val="00A204B3"/>
    <w:rsid w:val="00A217D0"/>
    <w:rsid w:val="00A21CB5"/>
    <w:rsid w:val="00A240F1"/>
    <w:rsid w:val="00A24B85"/>
    <w:rsid w:val="00A27C3A"/>
    <w:rsid w:val="00A33F13"/>
    <w:rsid w:val="00A3460B"/>
    <w:rsid w:val="00A355C8"/>
    <w:rsid w:val="00A3667A"/>
    <w:rsid w:val="00A36F92"/>
    <w:rsid w:val="00A40687"/>
    <w:rsid w:val="00A419E6"/>
    <w:rsid w:val="00A42501"/>
    <w:rsid w:val="00A47E53"/>
    <w:rsid w:val="00A5134B"/>
    <w:rsid w:val="00A52D91"/>
    <w:rsid w:val="00A53F50"/>
    <w:rsid w:val="00A540A3"/>
    <w:rsid w:val="00A57CDF"/>
    <w:rsid w:val="00A620A7"/>
    <w:rsid w:val="00A6233C"/>
    <w:rsid w:val="00A6603F"/>
    <w:rsid w:val="00A71227"/>
    <w:rsid w:val="00A77AA6"/>
    <w:rsid w:val="00A83F7F"/>
    <w:rsid w:val="00A85346"/>
    <w:rsid w:val="00A85CE6"/>
    <w:rsid w:val="00A87239"/>
    <w:rsid w:val="00A87896"/>
    <w:rsid w:val="00A9176B"/>
    <w:rsid w:val="00A917BC"/>
    <w:rsid w:val="00A93422"/>
    <w:rsid w:val="00AA1C4A"/>
    <w:rsid w:val="00AA1FF6"/>
    <w:rsid w:val="00AA2CB7"/>
    <w:rsid w:val="00AA355D"/>
    <w:rsid w:val="00AA6E43"/>
    <w:rsid w:val="00AA70E5"/>
    <w:rsid w:val="00AA7FD9"/>
    <w:rsid w:val="00AB6D82"/>
    <w:rsid w:val="00AB783D"/>
    <w:rsid w:val="00AC42D0"/>
    <w:rsid w:val="00AC65D1"/>
    <w:rsid w:val="00AC66C3"/>
    <w:rsid w:val="00AC7000"/>
    <w:rsid w:val="00AD6F0C"/>
    <w:rsid w:val="00AE039D"/>
    <w:rsid w:val="00AE1798"/>
    <w:rsid w:val="00AE2E6D"/>
    <w:rsid w:val="00AE46B6"/>
    <w:rsid w:val="00AE5F28"/>
    <w:rsid w:val="00AF0C2B"/>
    <w:rsid w:val="00AF2EB0"/>
    <w:rsid w:val="00AF5894"/>
    <w:rsid w:val="00B038C3"/>
    <w:rsid w:val="00B043E5"/>
    <w:rsid w:val="00B04713"/>
    <w:rsid w:val="00B0546D"/>
    <w:rsid w:val="00B13C2C"/>
    <w:rsid w:val="00B2132F"/>
    <w:rsid w:val="00B23C72"/>
    <w:rsid w:val="00B242D9"/>
    <w:rsid w:val="00B2780C"/>
    <w:rsid w:val="00B3088B"/>
    <w:rsid w:val="00B3198D"/>
    <w:rsid w:val="00B35995"/>
    <w:rsid w:val="00B36B3E"/>
    <w:rsid w:val="00B37C9C"/>
    <w:rsid w:val="00B40E29"/>
    <w:rsid w:val="00B41F3E"/>
    <w:rsid w:val="00B44400"/>
    <w:rsid w:val="00B468DD"/>
    <w:rsid w:val="00B50D98"/>
    <w:rsid w:val="00B51708"/>
    <w:rsid w:val="00B54366"/>
    <w:rsid w:val="00B5507A"/>
    <w:rsid w:val="00B550E3"/>
    <w:rsid w:val="00B611B5"/>
    <w:rsid w:val="00B64EA6"/>
    <w:rsid w:val="00B655E0"/>
    <w:rsid w:val="00B658F0"/>
    <w:rsid w:val="00B66976"/>
    <w:rsid w:val="00B71DF6"/>
    <w:rsid w:val="00B72FCD"/>
    <w:rsid w:val="00B73E89"/>
    <w:rsid w:val="00B77928"/>
    <w:rsid w:val="00B8093D"/>
    <w:rsid w:val="00B81ABD"/>
    <w:rsid w:val="00B81F94"/>
    <w:rsid w:val="00B8452F"/>
    <w:rsid w:val="00B8466C"/>
    <w:rsid w:val="00B938A7"/>
    <w:rsid w:val="00B93EBC"/>
    <w:rsid w:val="00BA34BC"/>
    <w:rsid w:val="00BA50D2"/>
    <w:rsid w:val="00BA6968"/>
    <w:rsid w:val="00BB18C9"/>
    <w:rsid w:val="00BB2644"/>
    <w:rsid w:val="00BB3BFA"/>
    <w:rsid w:val="00BB4025"/>
    <w:rsid w:val="00BB5086"/>
    <w:rsid w:val="00BB5CA5"/>
    <w:rsid w:val="00BC1991"/>
    <w:rsid w:val="00BC420C"/>
    <w:rsid w:val="00BC51B3"/>
    <w:rsid w:val="00BC5FDA"/>
    <w:rsid w:val="00BC74CC"/>
    <w:rsid w:val="00BC7E39"/>
    <w:rsid w:val="00BD75BB"/>
    <w:rsid w:val="00BE11FC"/>
    <w:rsid w:val="00BF12A3"/>
    <w:rsid w:val="00BF53E7"/>
    <w:rsid w:val="00BF6B84"/>
    <w:rsid w:val="00C016FF"/>
    <w:rsid w:val="00C02327"/>
    <w:rsid w:val="00C03925"/>
    <w:rsid w:val="00C07A7C"/>
    <w:rsid w:val="00C07C3D"/>
    <w:rsid w:val="00C1040D"/>
    <w:rsid w:val="00C11DC2"/>
    <w:rsid w:val="00C13013"/>
    <w:rsid w:val="00C14ED2"/>
    <w:rsid w:val="00C16E3D"/>
    <w:rsid w:val="00C2274F"/>
    <w:rsid w:val="00C26B3A"/>
    <w:rsid w:val="00C2796C"/>
    <w:rsid w:val="00C300C9"/>
    <w:rsid w:val="00C3222C"/>
    <w:rsid w:val="00C33E6F"/>
    <w:rsid w:val="00C40B9D"/>
    <w:rsid w:val="00C418F9"/>
    <w:rsid w:val="00C427FF"/>
    <w:rsid w:val="00C449B0"/>
    <w:rsid w:val="00C4637A"/>
    <w:rsid w:val="00C47236"/>
    <w:rsid w:val="00C52DCA"/>
    <w:rsid w:val="00C56221"/>
    <w:rsid w:val="00C60C9E"/>
    <w:rsid w:val="00C63503"/>
    <w:rsid w:val="00C64B68"/>
    <w:rsid w:val="00C64B9C"/>
    <w:rsid w:val="00C6626C"/>
    <w:rsid w:val="00C7091C"/>
    <w:rsid w:val="00C76448"/>
    <w:rsid w:val="00C804C4"/>
    <w:rsid w:val="00C807CB"/>
    <w:rsid w:val="00C82471"/>
    <w:rsid w:val="00C82C82"/>
    <w:rsid w:val="00C8740D"/>
    <w:rsid w:val="00C95C68"/>
    <w:rsid w:val="00C962C6"/>
    <w:rsid w:val="00C969DD"/>
    <w:rsid w:val="00CA1E7C"/>
    <w:rsid w:val="00CB0C12"/>
    <w:rsid w:val="00CB0D5F"/>
    <w:rsid w:val="00CB1977"/>
    <w:rsid w:val="00CB1B36"/>
    <w:rsid w:val="00CB4181"/>
    <w:rsid w:val="00CB495A"/>
    <w:rsid w:val="00CB4F38"/>
    <w:rsid w:val="00CB5996"/>
    <w:rsid w:val="00CC0B67"/>
    <w:rsid w:val="00CC2AAF"/>
    <w:rsid w:val="00CC2CB2"/>
    <w:rsid w:val="00CC3365"/>
    <w:rsid w:val="00CC4527"/>
    <w:rsid w:val="00CC537D"/>
    <w:rsid w:val="00CC6B65"/>
    <w:rsid w:val="00CC7A2D"/>
    <w:rsid w:val="00CC7EE7"/>
    <w:rsid w:val="00CD0302"/>
    <w:rsid w:val="00CD2AFB"/>
    <w:rsid w:val="00CD4305"/>
    <w:rsid w:val="00CD50EB"/>
    <w:rsid w:val="00CD6581"/>
    <w:rsid w:val="00CD695E"/>
    <w:rsid w:val="00CD73ED"/>
    <w:rsid w:val="00CE359A"/>
    <w:rsid w:val="00CE3CBF"/>
    <w:rsid w:val="00CE43DC"/>
    <w:rsid w:val="00CE5A97"/>
    <w:rsid w:val="00CF018C"/>
    <w:rsid w:val="00CF2617"/>
    <w:rsid w:val="00CF2A20"/>
    <w:rsid w:val="00CF2B5D"/>
    <w:rsid w:val="00CF3C81"/>
    <w:rsid w:val="00CF6B0D"/>
    <w:rsid w:val="00CF75AF"/>
    <w:rsid w:val="00CF7B20"/>
    <w:rsid w:val="00D00DCE"/>
    <w:rsid w:val="00D0215F"/>
    <w:rsid w:val="00D07BAE"/>
    <w:rsid w:val="00D12FCF"/>
    <w:rsid w:val="00D13585"/>
    <w:rsid w:val="00D13C9E"/>
    <w:rsid w:val="00D2190F"/>
    <w:rsid w:val="00D22EBB"/>
    <w:rsid w:val="00D240A3"/>
    <w:rsid w:val="00D25DC0"/>
    <w:rsid w:val="00D25EDB"/>
    <w:rsid w:val="00D35AF4"/>
    <w:rsid w:val="00D37C36"/>
    <w:rsid w:val="00D40531"/>
    <w:rsid w:val="00D41492"/>
    <w:rsid w:val="00D4176B"/>
    <w:rsid w:val="00D41B8F"/>
    <w:rsid w:val="00D41DC4"/>
    <w:rsid w:val="00D42EEB"/>
    <w:rsid w:val="00D437D7"/>
    <w:rsid w:val="00D50D8E"/>
    <w:rsid w:val="00D5395E"/>
    <w:rsid w:val="00D553C7"/>
    <w:rsid w:val="00D554C0"/>
    <w:rsid w:val="00D565D3"/>
    <w:rsid w:val="00D57557"/>
    <w:rsid w:val="00D5763B"/>
    <w:rsid w:val="00D57CAC"/>
    <w:rsid w:val="00D611E0"/>
    <w:rsid w:val="00D6196F"/>
    <w:rsid w:val="00D62453"/>
    <w:rsid w:val="00D62685"/>
    <w:rsid w:val="00D63C53"/>
    <w:rsid w:val="00D64674"/>
    <w:rsid w:val="00D64B7B"/>
    <w:rsid w:val="00D67305"/>
    <w:rsid w:val="00D67448"/>
    <w:rsid w:val="00D674AC"/>
    <w:rsid w:val="00D71B26"/>
    <w:rsid w:val="00D761BE"/>
    <w:rsid w:val="00D77B58"/>
    <w:rsid w:val="00D812EE"/>
    <w:rsid w:val="00D81A38"/>
    <w:rsid w:val="00D82B21"/>
    <w:rsid w:val="00D82EEA"/>
    <w:rsid w:val="00D90CF2"/>
    <w:rsid w:val="00D90EF6"/>
    <w:rsid w:val="00D91455"/>
    <w:rsid w:val="00D91842"/>
    <w:rsid w:val="00D928F5"/>
    <w:rsid w:val="00D92C00"/>
    <w:rsid w:val="00D96273"/>
    <w:rsid w:val="00D96417"/>
    <w:rsid w:val="00DA1A2B"/>
    <w:rsid w:val="00DA3198"/>
    <w:rsid w:val="00DA7DF6"/>
    <w:rsid w:val="00DB0367"/>
    <w:rsid w:val="00DB0DD6"/>
    <w:rsid w:val="00DB1C2E"/>
    <w:rsid w:val="00DB2ACE"/>
    <w:rsid w:val="00DB5809"/>
    <w:rsid w:val="00DB5B63"/>
    <w:rsid w:val="00DB6B78"/>
    <w:rsid w:val="00DC2756"/>
    <w:rsid w:val="00DC38AB"/>
    <w:rsid w:val="00DC4263"/>
    <w:rsid w:val="00DC525C"/>
    <w:rsid w:val="00DD0160"/>
    <w:rsid w:val="00DD0ED8"/>
    <w:rsid w:val="00DD2A0F"/>
    <w:rsid w:val="00DD3AA2"/>
    <w:rsid w:val="00DD68F1"/>
    <w:rsid w:val="00DE059E"/>
    <w:rsid w:val="00DE089B"/>
    <w:rsid w:val="00DE09A6"/>
    <w:rsid w:val="00DE0C58"/>
    <w:rsid w:val="00DE2D76"/>
    <w:rsid w:val="00DE370E"/>
    <w:rsid w:val="00DE625D"/>
    <w:rsid w:val="00DE70E7"/>
    <w:rsid w:val="00DE717A"/>
    <w:rsid w:val="00DF10EA"/>
    <w:rsid w:val="00DF3D28"/>
    <w:rsid w:val="00DF5AA0"/>
    <w:rsid w:val="00DF6D99"/>
    <w:rsid w:val="00E02E84"/>
    <w:rsid w:val="00E0310A"/>
    <w:rsid w:val="00E03451"/>
    <w:rsid w:val="00E0509E"/>
    <w:rsid w:val="00E0694A"/>
    <w:rsid w:val="00E0742C"/>
    <w:rsid w:val="00E077C3"/>
    <w:rsid w:val="00E07F32"/>
    <w:rsid w:val="00E11296"/>
    <w:rsid w:val="00E113F5"/>
    <w:rsid w:val="00E11442"/>
    <w:rsid w:val="00E1201D"/>
    <w:rsid w:val="00E14A31"/>
    <w:rsid w:val="00E162F8"/>
    <w:rsid w:val="00E16755"/>
    <w:rsid w:val="00E17FDA"/>
    <w:rsid w:val="00E217F7"/>
    <w:rsid w:val="00E22DF7"/>
    <w:rsid w:val="00E24473"/>
    <w:rsid w:val="00E2791E"/>
    <w:rsid w:val="00E30F56"/>
    <w:rsid w:val="00E4131D"/>
    <w:rsid w:val="00E41343"/>
    <w:rsid w:val="00E437D9"/>
    <w:rsid w:val="00E477CB"/>
    <w:rsid w:val="00E52C0A"/>
    <w:rsid w:val="00E53768"/>
    <w:rsid w:val="00E53B9F"/>
    <w:rsid w:val="00E5658D"/>
    <w:rsid w:val="00E6098F"/>
    <w:rsid w:val="00E60A2B"/>
    <w:rsid w:val="00E61383"/>
    <w:rsid w:val="00E61A2E"/>
    <w:rsid w:val="00E61E7D"/>
    <w:rsid w:val="00E61FE5"/>
    <w:rsid w:val="00E62B21"/>
    <w:rsid w:val="00E6438A"/>
    <w:rsid w:val="00E64ABE"/>
    <w:rsid w:val="00E66E9D"/>
    <w:rsid w:val="00E67CBF"/>
    <w:rsid w:val="00E73947"/>
    <w:rsid w:val="00E7661B"/>
    <w:rsid w:val="00E77D01"/>
    <w:rsid w:val="00E80700"/>
    <w:rsid w:val="00E826A4"/>
    <w:rsid w:val="00E83856"/>
    <w:rsid w:val="00E83B6E"/>
    <w:rsid w:val="00E87910"/>
    <w:rsid w:val="00E90625"/>
    <w:rsid w:val="00E90D84"/>
    <w:rsid w:val="00E92945"/>
    <w:rsid w:val="00E96DFF"/>
    <w:rsid w:val="00E971A4"/>
    <w:rsid w:val="00EA0376"/>
    <w:rsid w:val="00EA1218"/>
    <w:rsid w:val="00EA1282"/>
    <w:rsid w:val="00EA5297"/>
    <w:rsid w:val="00EB188F"/>
    <w:rsid w:val="00EB1B71"/>
    <w:rsid w:val="00EB45B2"/>
    <w:rsid w:val="00EB4D8B"/>
    <w:rsid w:val="00EC16AD"/>
    <w:rsid w:val="00EC1956"/>
    <w:rsid w:val="00EC5CA4"/>
    <w:rsid w:val="00ED0D43"/>
    <w:rsid w:val="00ED2166"/>
    <w:rsid w:val="00ED35D2"/>
    <w:rsid w:val="00ED5049"/>
    <w:rsid w:val="00EE1368"/>
    <w:rsid w:val="00EE14A6"/>
    <w:rsid w:val="00EE5A3B"/>
    <w:rsid w:val="00EE6B0E"/>
    <w:rsid w:val="00EF26AE"/>
    <w:rsid w:val="00EF5D01"/>
    <w:rsid w:val="00EF7A62"/>
    <w:rsid w:val="00F019D0"/>
    <w:rsid w:val="00F02131"/>
    <w:rsid w:val="00F036E8"/>
    <w:rsid w:val="00F039A2"/>
    <w:rsid w:val="00F04250"/>
    <w:rsid w:val="00F05244"/>
    <w:rsid w:val="00F06762"/>
    <w:rsid w:val="00F1147E"/>
    <w:rsid w:val="00F132F0"/>
    <w:rsid w:val="00F21457"/>
    <w:rsid w:val="00F22832"/>
    <w:rsid w:val="00F22B73"/>
    <w:rsid w:val="00F2317A"/>
    <w:rsid w:val="00F2493A"/>
    <w:rsid w:val="00F30307"/>
    <w:rsid w:val="00F313B4"/>
    <w:rsid w:val="00F315ED"/>
    <w:rsid w:val="00F34ADA"/>
    <w:rsid w:val="00F359C8"/>
    <w:rsid w:val="00F35E4A"/>
    <w:rsid w:val="00F35F80"/>
    <w:rsid w:val="00F369DF"/>
    <w:rsid w:val="00F37E50"/>
    <w:rsid w:val="00F406C3"/>
    <w:rsid w:val="00F4226C"/>
    <w:rsid w:val="00F43349"/>
    <w:rsid w:val="00F5193F"/>
    <w:rsid w:val="00F55959"/>
    <w:rsid w:val="00F64361"/>
    <w:rsid w:val="00F65B18"/>
    <w:rsid w:val="00F67E93"/>
    <w:rsid w:val="00F72D92"/>
    <w:rsid w:val="00F73ACC"/>
    <w:rsid w:val="00F74346"/>
    <w:rsid w:val="00F76C86"/>
    <w:rsid w:val="00F8009C"/>
    <w:rsid w:val="00F83417"/>
    <w:rsid w:val="00F870C1"/>
    <w:rsid w:val="00F9112D"/>
    <w:rsid w:val="00F92642"/>
    <w:rsid w:val="00F96702"/>
    <w:rsid w:val="00FA1991"/>
    <w:rsid w:val="00FA281D"/>
    <w:rsid w:val="00FB0476"/>
    <w:rsid w:val="00FB3E0D"/>
    <w:rsid w:val="00FB49B9"/>
    <w:rsid w:val="00FC02D9"/>
    <w:rsid w:val="00FC58E8"/>
    <w:rsid w:val="00FC614C"/>
    <w:rsid w:val="00FC687B"/>
    <w:rsid w:val="00FC6C4D"/>
    <w:rsid w:val="00FD0CDD"/>
    <w:rsid w:val="00FD0DC7"/>
    <w:rsid w:val="00FD14D0"/>
    <w:rsid w:val="00FD1A2A"/>
    <w:rsid w:val="00FD23DD"/>
    <w:rsid w:val="00FD28E1"/>
    <w:rsid w:val="00FD2F30"/>
    <w:rsid w:val="00FD7126"/>
    <w:rsid w:val="00FE2E8F"/>
    <w:rsid w:val="00FE423B"/>
    <w:rsid w:val="00FE7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8A3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35751"/>
    <w:pPr>
      <w:spacing w:after="240" w:line="320" w:lineRule="atLeast"/>
      <w:jc w:val="both"/>
    </w:pPr>
    <w:rPr>
      <w:sz w:val="24"/>
      <w:lang w:eastAsia="en-US"/>
    </w:rPr>
  </w:style>
  <w:style w:type="paragraph" w:styleId="Heading1">
    <w:name w:val="heading 1"/>
    <w:basedOn w:val="Normal"/>
    <w:link w:val="Heading1Char"/>
    <w:qFormat/>
    <w:pPr>
      <w:numPr>
        <w:numId w:val="1"/>
      </w:numPr>
      <w:spacing w:line="480" w:lineRule="auto"/>
      <w:outlineLvl w:val="0"/>
    </w:pPr>
  </w:style>
  <w:style w:type="paragraph" w:styleId="Heading2">
    <w:name w:val="heading 2"/>
    <w:basedOn w:val="Normal"/>
    <w:link w:val="Heading2Char"/>
    <w:qFormat/>
    <w:pPr>
      <w:numPr>
        <w:ilvl w:val="1"/>
        <w:numId w:val="1"/>
      </w:numPr>
      <w:spacing w:line="480" w:lineRule="auto"/>
      <w:outlineLvl w:val="1"/>
    </w:pPr>
  </w:style>
  <w:style w:type="paragraph" w:styleId="Heading3">
    <w:name w:val="heading 3"/>
    <w:basedOn w:val="Normal"/>
    <w:link w:val="Heading3Char"/>
    <w:qFormat/>
    <w:pPr>
      <w:numPr>
        <w:ilvl w:val="2"/>
        <w:numId w:val="1"/>
      </w:numPr>
      <w:spacing w:line="480" w:lineRule="auto"/>
      <w:outlineLvl w:val="2"/>
    </w:pPr>
  </w:style>
  <w:style w:type="paragraph" w:styleId="Heading4">
    <w:name w:val="heading 4"/>
    <w:basedOn w:val="Normal"/>
    <w:link w:val="Heading4Char"/>
    <w:qFormat/>
    <w:pPr>
      <w:numPr>
        <w:ilvl w:val="3"/>
        <w:numId w:val="1"/>
      </w:numPr>
      <w:spacing w:line="480" w:lineRule="auto"/>
      <w:outlineLvl w:val="3"/>
    </w:p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B695E"/>
    <w:rPr>
      <w:sz w:val="24"/>
      <w:lang w:eastAsia="en-US"/>
    </w:rPr>
  </w:style>
  <w:style w:type="character" w:customStyle="1" w:styleId="Heading2Char">
    <w:name w:val="Heading 2 Char"/>
    <w:link w:val="Heading2"/>
    <w:locked/>
    <w:rsid w:val="009B695E"/>
    <w:rPr>
      <w:sz w:val="24"/>
      <w:lang w:eastAsia="en-US"/>
    </w:rPr>
  </w:style>
  <w:style w:type="character" w:customStyle="1" w:styleId="Heading3Char">
    <w:name w:val="Heading 3 Char"/>
    <w:link w:val="Heading3"/>
    <w:locked/>
    <w:rsid w:val="009B695E"/>
    <w:rPr>
      <w:sz w:val="24"/>
      <w:lang w:eastAsia="en-US"/>
    </w:rPr>
  </w:style>
  <w:style w:type="character" w:customStyle="1" w:styleId="Heading4Char">
    <w:name w:val="Heading 4 Char"/>
    <w:link w:val="Heading4"/>
    <w:locked/>
    <w:rsid w:val="009B695E"/>
    <w:rPr>
      <w:sz w:val="24"/>
      <w:lang w:eastAsia="en-US"/>
    </w:rPr>
  </w:style>
  <w:style w:type="character" w:customStyle="1" w:styleId="Heading5Char">
    <w:name w:val="Heading 5 Char"/>
    <w:link w:val="Heading5"/>
    <w:locked/>
    <w:rsid w:val="009B695E"/>
    <w:rPr>
      <w:sz w:val="22"/>
      <w:lang w:eastAsia="en-US"/>
    </w:rPr>
  </w:style>
  <w:style w:type="character" w:customStyle="1" w:styleId="Heading6Char">
    <w:name w:val="Heading 6 Char"/>
    <w:link w:val="Heading6"/>
    <w:locked/>
    <w:rsid w:val="009B695E"/>
    <w:rPr>
      <w:i/>
      <w:sz w:val="22"/>
      <w:lang w:eastAsia="en-US"/>
    </w:rPr>
  </w:style>
  <w:style w:type="character" w:customStyle="1" w:styleId="Heading7Char">
    <w:name w:val="Heading 7 Char"/>
    <w:link w:val="Heading7"/>
    <w:locked/>
    <w:rsid w:val="009B695E"/>
    <w:rPr>
      <w:rFonts w:ascii="Arial" w:hAnsi="Arial"/>
      <w:lang w:eastAsia="en-US"/>
    </w:rPr>
  </w:style>
  <w:style w:type="character" w:customStyle="1" w:styleId="Heading8Char">
    <w:name w:val="Heading 8 Char"/>
    <w:link w:val="Heading8"/>
    <w:locked/>
    <w:rsid w:val="009B695E"/>
    <w:rPr>
      <w:rFonts w:ascii="Arial" w:hAnsi="Arial"/>
      <w:i/>
      <w:lang w:eastAsia="en-US"/>
    </w:rPr>
  </w:style>
  <w:style w:type="character" w:customStyle="1" w:styleId="Heading9Char">
    <w:name w:val="Heading 9 Char"/>
    <w:link w:val="Heading9"/>
    <w:locked/>
    <w:rsid w:val="009B695E"/>
    <w:rPr>
      <w:rFonts w:ascii="Arial" w:hAnsi="Arial"/>
      <w:b/>
      <w:i/>
      <w:sz w:val="18"/>
      <w:lang w:eastAsia="en-US"/>
    </w:rPr>
  </w:style>
  <w:style w:type="paragraph" w:customStyle="1" w:styleId="CentreTextBU">
    <w:name w:val="Centre Text BU"/>
    <w:basedOn w:val="Normal"/>
    <w:pPr>
      <w:jc w:val="center"/>
    </w:pPr>
    <w:rPr>
      <w:b/>
      <w:sz w:val="26"/>
      <w:u w:val="single"/>
    </w:rPr>
  </w:style>
  <w:style w:type="paragraph" w:customStyle="1" w:styleId="dcheading">
    <w:name w:val="dcheading"/>
    <w:basedOn w:val="wcheading"/>
    <w:pPr>
      <w:tabs>
        <w:tab w:val="clear" w:pos="5104"/>
        <w:tab w:val="left" w:pos="3402"/>
        <w:tab w:val="left" w:pos="5387"/>
      </w:tabs>
    </w:pPr>
  </w:style>
  <w:style w:type="paragraph" w:customStyle="1" w:styleId="wcheading">
    <w:name w:val="wcheading"/>
    <w:basedOn w:val="Normal"/>
    <w:pPr>
      <w:tabs>
        <w:tab w:val="left" w:pos="4537"/>
        <w:tab w:val="left" w:pos="5104"/>
        <w:tab w:val="left" w:pos="6237"/>
      </w:tabs>
    </w:pPr>
    <w:rPr>
      <w:sz w:val="26"/>
    </w:rPr>
  </w:style>
  <w:style w:type="paragraph" w:customStyle="1" w:styleId="discovdocs">
    <w:name w:val="discovdocs"/>
    <w:basedOn w:val="dcheading"/>
    <w:pPr>
      <w:tabs>
        <w:tab w:val="clear" w:pos="3402"/>
        <w:tab w:val="clear" w:pos="4537"/>
        <w:tab w:val="clear" w:pos="5387"/>
        <w:tab w:val="clear" w:pos="6237"/>
        <w:tab w:val="left" w:pos="851"/>
        <w:tab w:val="left" w:pos="7088"/>
      </w:tabs>
    </w:pPr>
  </w:style>
  <w:style w:type="paragraph" w:styleId="Footer">
    <w:name w:val="footer"/>
    <w:basedOn w:val="Normal"/>
    <w:link w:val="FooterChar"/>
    <w:pPr>
      <w:tabs>
        <w:tab w:val="center" w:pos="4819"/>
        <w:tab w:val="right" w:pos="9071"/>
      </w:tabs>
    </w:pPr>
  </w:style>
  <w:style w:type="character" w:customStyle="1" w:styleId="FooterChar">
    <w:name w:val="Footer Char"/>
    <w:link w:val="Footer"/>
    <w:locked/>
    <w:rsid w:val="009B695E"/>
    <w:rPr>
      <w:sz w:val="24"/>
      <w:lang w:val="en-AU" w:eastAsia="en-US" w:bidi="ar-SA"/>
    </w:rPr>
  </w:style>
  <w:style w:type="paragraph" w:customStyle="1" w:styleId="HangIndent15D">
    <w:name w:val="HangIndent 1.5 D"/>
    <w:basedOn w:val="Normal"/>
    <w:pPr>
      <w:spacing w:line="480" w:lineRule="atLeast"/>
      <w:ind w:left="1702" w:hanging="851"/>
    </w:pPr>
    <w:rPr>
      <w:sz w:val="26"/>
    </w:rPr>
  </w:style>
  <w:style w:type="paragraph" w:customStyle="1" w:styleId="HangIndent15S">
    <w:name w:val="HangIndent 1.5 S"/>
    <w:basedOn w:val="HangIndent15D"/>
    <w:pPr>
      <w:spacing w:line="240" w:lineRule="auto"/>
      <w:ind w:left="1701"/>
    </w:pPr>
  </w:style>
  <w:style w:type="paragraph" w:customStyle="1" w:styleId="HangIndent3D">
    <w:name w:val="HangIndent 3 D"/>
    <w:basedOn w:val="Normal"/>
    <w:pPr>
      <w:spacing w:line="480" w:lineRule="atLeast"/>
      <w:ind w:left="2552" w:hanging="850"/>
    </w:pPr>
    <w:rPr>
      <w:sz w:val="26"/>
    </w:rPr>
  </w:style>
  <w:style w:type="paragraph" w:customStyle="1" w:styleId="HangIndent3S">
    <w:name w:val="HangIndent 3 S"/>
    <w:basedOn w:val="HangIndent3D"/>
    <w:pPr>
      <w:spacing w:line="240" w:lineRule="auto"/>
      <w:ind w:hanging="851"/>
    </w:pPr>
  </w:style>
  <w:style w:type="paragraph" w:customStyle="1" w:styleId="HangIndent45D">
    <w:name w:val="HangIndent 4.5 D"/>
    <w:basedOn w:val="Normal"/>
    <w:pPr>
      <w:spacing w:line="480" w:lineRule="atLeast"/>
      <w:ind w:left="3402" w:hanging="850"/>
    </w:pPr>
    <w:rPr>
      <w:sz w:val="26"/>
    </w:rPr>
  </w:style>
  <w:style w:type="paragraph" w:customStyle="1" w:styleId="HangIndent45S">
    <w:name w:val="HangIndent 4.5 S"/>
    <w:basedOn w:val="HangIndent45D"/>
    <w:pPr>
      <w:spacing w:line="240" w:lineRule="auto"/>
      <w:ind w:hanging="851"/>
    </w:pPr>
  </w:style>
  <w:style w:type="paragraph" w:customStyle="1" w:styleId="HangIndentD">
    <w:name w:val="HangIndent D"/>
    <w:basedOn w:val="Normal"/>
    <w:pPr>
      <w:spacing w:line="480" w:lineRule="atLeast"/>
      <w:ind w:left="851" w:hanging="851"/>
    </w:pPr>
    <w:rPr>
      <w:sz w:val="26"/>
    </w:rPr>
  </w:style>
  <w:style w:type="paragraph" w:customStyle="1" w:styleId="HangIndentS">
    <w:name w:val="HangIndent S"/>
    <w:basedOn w:val="HangIndentD"/>
    <w:pPr>
      <w:spacing w:line="240" w:lineRule="auto"/>
    </w:pPr>
  </w:style>
  <w:style w:type="paragraph" w:styleId="Header">
    <w:name w:val="header"/>
    <w:basedOn w:val="Normal"/>
    <w:link w:val="HeaderChar"/>
    <w:pPr>
      <w:tabs>
        <w:tab w:val="center" w:pos="4819"/>
        <w:tab w:val="right" w:pos="9071"/>
      </w:tabs>
    </w:pPr>
  </w:style>
  <w:style w:type="character" w:customStyle="1" w:styleId="HeaderChar">
    <w:name w:val="Header Char"/>
    <w:link w:val="Header"/>
    <w:locked/>
    <w:rsid w:val="009B695E"/>
    <w:rPr>
      <w:sz w:val="24"/>
      <w:lang w:val="en-AU" w:eastAsia="en-US" w:bidi="ar-SA"/>
    </w:rPr>
  </w:style>
  <w:style w:type="paragraph" w:customStyle="1" w:styleId="Indent15D">
    <w:name w:val="Indent 1.5 D"/>
    <w:basedOn w:val="Normal"/>
    <w:pPr>
      <w:spacing w:line="480" w:lineRule="atLeast"/>
      <w:ind w:left="851"/>
    </w:pPr>
    <w:rPr>
      <w:sz w:val="26"/>
    </w:rPr>
  </w:style>
  <w:style w:type="paragraph" w:customStyle="1" w:styleId="Indent15S">
    <w:name w:val="Indent 1.5 S"/>
    <w:basedOn w:val="Indent15D"/>
    <w:pPr>
      <w:spacing w:line="240" w:lineRule="auto"/>
    </w:pPr>
  </w:style>
  <w:style w:type="paragraph" w:customStyle="1" w:styleId="Indent3D">
    <w:name w:val="Indent 3 D"/>
    <w:basedOn w:val="Normal"/>
    <w:pPr>
      <w:spacing w:line="480" w:lineRule="atLeast"/>
      <w:ind w:left="1702"/>
    </w:pPr>
    <w:rPr>
      <w:sz w:val="26"/>
    </w:rPr>
  </w:style>
  <w:style w:type="paragraph" w:customStyle="1" w:styleId="Indent3S">
    <w:name w:val="Indent 3 S"/>
    <w:basedOn w:val="Indent3D"/>
    <w:pPr>
      <w:spacing w:line="240" w:lineRule="auto"/>
      <w:ind w:left="1701"/>
    </w:pPr>
  </w:style>
  <w:style w:type="paragraph" w:customStyle="1" w:styleId="Indent45D">
    <w:name w:val="Indent 4.5 D"/>
    <w:basedOn w:val="Normal"/>
    <w:pPr>
      <w:spacing w:line="480" w:lineRule="atLeast"/>
      <w:ind w:left="2552"/>
    </w:pPr>
    <w:rPr>
      <w:sz w:val="26"/>
    </w:rPr>
  </w:style>
  <w:style w:type="paragraph" w:customStyle="1" w:styleId="Indent45S">
    <w:name w:val="Indent 4.5 S"/>
    <w:basedOn w:val="Indent45D"/>
    <w:pPr>
      <w:spacing w:line="240" w:lineRule="auto"/>
    </w:pPr>
  </w:style>
  <w:style w:type="paragraph" w:customStyle="1" w:styleId="Indent6D">
    <w:name w:val="Indent 6 D"/>
    <w:basedOn w:val="Normal"/>
    <w:pPr>
      <w:spacing w:line="480" w:lineRule="atLeast"/>
      <w:ind w:left="3402"/>
    </w:pPr>
    <w:rPr>
      <w:sz w:val="26"/>
    </w:rPr>
  </w:style>
  <w:style w:type="paragraph" w:customStyle="1" w:styleId="Indent6S">
    <w:name w:val="Indent 6 S"/>
    <w:basedOn w:val="Indent6D"/>
    <w:pPr>
      <w:spacing w:line="240" w:lineRule="auto"/>
    </w:pPr>
  </w:style>
  <w:style w:type="paragraph" w:customStyle="1" w:styleId="Normal13">
    <w:name w:val="Normal 13"/>
    <w:basedOn w:val="Normal"/>
    <w:rPr>
      <w:sz w:val="26"/>
    </w:rPr>
  </w:style>
  <w:style w:type="paragraph" w:customStyle="1" w:styleId="Normal13D">
    <w:name w:val="Normal 13 D"/>
    <w:basedOn w:val="Normal13"/>
    <w:pPr>
      <w:spacing w:line="480" w:lineRule="auto"/>
    </w:pPr>
  </w:style>
  <w:style w:type="paragraph" w:customStyle="1" w:styleId="NormalD">
    <w:name w:val="Normal D"/>
    <w:basedOn w:val="Normal"/>
    <w:pPr>
      <w:spacing w:line="480" w:lineRule="atLeast"/>
    </w:pPr>
  </w:style>
  <w:style w:type="paragraph" w:styleId="Quote">
    <w:name w:val="Quote"/>
    <w:basedOn w:val="Normal13"/>
    <w:qFormat/>
    <w:pPr>
      <w:spacing w:line="360" w:lineRule="auto"/>
      <w:ind w:left="567" w:right="567"/>
    </w:pPr>
    <w:rPr>
      <w:sz w:val="24"/>
    </w:rPr>
  </w:style>
  <w:style w:type="paragraph" w:customStyle="1" w:styleId="TNR10">
    <w:name w:val="TNR10"/>
    <w:basedOn w:val="Normal"/>
    <w:pPr>
      <w:tabs>
        <w:tab w:val="left" w:pos="3828"/>
        <w:tab w:val="left" w:pos="4253"/>
      </w:tabs>
      <w:jc w:val="left"/>
    </w:pPr>
    <w:rPr>
      <w:sz w:val="20"/>
    </w:rPr>
  </w:style>
  <w:style w:type="character" w:styleId="PageNumber">
    <w:name w:val="page number"/>
    <w:basedOn w:val="DefaultParagraphFont"/>
  </w:style>
  <w:style w:type="paragraph" w:customStyle="1" w:styleId="ILUAText">
    <w:name w:val="ILUA Text"/>
    <w:rsid w:val="00D437D7"/>
    <w:pPr>
      <w:numPr>
        <w:ilvl w:val="2"/>
        <w:numId w:val="6"/>
      </w:numPr>
      <w:spacing w:after="240" w:line="320" w:lineRule="atLeast"/>
      <w:jc w:val="both"/>
    </w:pPr>
    <w:rPr>
      <w:sz w:val="24"/>
      <w:szCs w:val="24"/>
      <w:lang w:eastAsia="en-US"/>
    </w:rPr>
  </w:style>
  <w:style w:type="paragraph" w:customStyle="1" w:styleId="ILUAHeading2">
    <w:name w:val="ILUA Heading 2"/>
    <w:link w:val="ILUAHeading2Char"/>
    <w:rsid w:val="00202438"/>
    <w:pPr>
      <w:spacing w:after="240" w:line="320" w:lineRule="atLeast"/>
    </w:pPr>
    <w:rPr>
      <w:rFonts w:ascii="Arial" w:hAnsi="Arial"/>
      <w:sz w:val="40"/>
      <w:szCs w:val="24"/>
      <w:lang w:eastAsia="en-US"/>
    </w:rPr>
  </w:style>
  <w:style w:type="paragraph" w:customStyle="1" w:styleId="ILUAHeading3">
    <w:name w:val="ILUA Heading 3"/>
    <w:rsid w:val="00202438"/>
    <w:pPr>
      <w:numPr>
        <w:numId w:val="6"/>
      </w:numPr>
      <w:spacing w:after="240" w:line="320" w:lineRule="atLeast"/>
    </w:pPr>
    <w:rPr>
      <w:rFonts w:ascii="Arial" w:hAnsi="Arial"/>
      <w:sz w:val="32"/>
      <w:szCs w:val="24"/>
      <w:lang w:eastAsia="en-US"/>
    </w:rPr>
  </w:style>
  <w:style w:type="paragraph" w:customStyle="1" w:styleId="ILUAHeading4">
    <w:name w:val="ILUA Heading 4"/>
    <w:rsid w:val="00B038C3"/>
    <w:pPr>
      <w:numPr>
        <w:ilvl w:val="1"/>
        <w:numId w:val="6"/>
      </w:numPr>
      <w:spacing w:after="240" w:line="320" w:lineRule="atLeast"/>
    </w:pPr>
    <w:rPr>
      <w:rFonts w:ascii="Arial" w:hAnsi="Arial"/>
      <w:b/>
      <w:sz w:val="24"/>
      <w:szCs w:val="24"/>
      <w:lang w:eastAsia="en-US"/>
    </w:rPr>
  </w:style>
  <w:style w:type="paragraph" w:customStyle="1" w:styleId="ILUASchedule1">
    <w:name w:val="ILUA Schedule 1"/>
    <w:basedOn w:val="ILUAHeading1"/>
    <w:rsid w:val="005D54EB"/>
    <w:rPr>
      <w:szCs w:val="24"/>
    </w:rPr>
  </w:style>
  <w:style w:type="paragraph" w:customStyle="1" w:styleId="ILUAHeading1">
    <w:name w:val="ILUA Heading 1"/>
    <w:basedOn w:val="Normal"/>
    <w:rsid w:val="005D54EB"/>
    <w:pPr>
      <w:pBdr>
        <w:bottom w:val="single" w:sz="4" w:space="1" w:color="auto"/>
      </w:pBdr>
      <w:spacing w:after="360"/>
      <w:jc w:val="left"/>
    </w:pPr>
    <w:rPr>
      <w:rFonts w:ascii="Arial" w:hAnsi="Arial"/>
      <w:sz w:val="48"/>
    </w:rPr>
  </w:style>
  <w:style w:type="paragraph" w:customStyle="1" w:styleId="ILUASchedule2">
    <w:name w:val="ILUA Schedule 2"/>
    <w:basedOn w:val="ILUAHeading2"/>
    <w:rsid w:val="00B038C3"/>
  </w:style>
  <w:style w:type="paragraph" w:customStyle="1" w:styleId="ILUASchedule3">
    <w:name w:val="ILUA Schedule 3"/>
    <w:basedOn w:val="ILUAHeading3"/>
    <w:rsid w:val="00B038C3"/>
  </w:style>
  <w:style w:type="paragraph" w:customStyle="1" w:styleId="ILUAScedule4">
    <w:name w:val="ILUA Scedule 4"/>
    <w:basedOn w:val="ILUAHeading4"/>
    <w:rsid w:val="00B038C3"/>
  </w:style>
  <w:style w:type="paragraph" w:styleId="TOC1">
    <w:name w:val="toc 1"/>
    <w:basedOn w:val="Normal"/>
    <w:next w:val="Normal"/>
    <w:autoRedefine/>
    <w:uiPriority w:val="39"/>
    <w:rsid w:val="001567E3"/>
    <w:pPr>
      <w:tabs>
        <w:tab w:val="right" w:pos="9060"/>
      </w:tabs>
      <w:spacing w:before="120" w:after="120"/>
      <w:jc w:val="left"/>
    </w:pPr>
    <w:rPr>
      <w:rFonts w:ascii="Arial" w:hAnsi="Arial"/>
      <w:sz w:val="28"/>
    </w:rPr>
  </w:style>
  <w:style w:type="paragraph" w:styleId="TOC2">
    <w:name w:val="toc 2"/>
    <w:basedOn w:val="Normal"/>
    <w:next w:val="Normal"/>
    <w:autoRedefine/>
    <w:uiPriority w:val="39"/>
    <w:rsid w:val="008F20C0"/>
    <w:pPr>
      <w:tabs>
        <w:tab w:val="left" w:pos="709"/>
        <w:tab w:val="right" w:pos="9061"/>
      </w:tabs>
      <w:spacing w:before="120" w:after="120"/>
      <w:ind w:left="709" w:hanging="709"/>
      <w:jc w:val="left"/>
    </w:pPr>
    <w:rPr>
      <w:rFonts w:ascii="Calibri" w:hAnsi="Calibri"/>
      <w:b/>
      <w:noProof/>
      <w:szCs w:val="24"/>
    </w:rPr>
  </w:style>
  <w:style w:type="paragraph" w:styleId="TOC3">
    <w:name w:val="toc 3"/>
    <w:basedOn w:val="Normal"/>
    <w:next w:val="Normal"/>
    <w:autoRedefine/>
    <w:uiPriority w:val="39"/>
    <w:rsid w:val="005326F5"/>
    <w:pPr>
      <w:tabs>
        <w:tab w:val="left" w:pos="1276"/>
        <w:tab w:val="right" w:pos="9061"/>
      </w:tabs>
      <w:spacing w:after="0" w:line="240" w:lineRule="auto"/>
      <w:ind w:left="1276" w:hanging="539"/>
      <w:jc w:val="left"/>
    </w:pPr>
  </w:style>
  <w:style w:type="character" w:styleId="Hyperlink">
    <w:name w:val="Hyperlink"/>
    <w:uiPriority w:val="99"/>
    <w:rsid w:val="001F1C7D"/>
    <w:rPr>
      <w:color w:val="0000FF"/>
      <w:u w:val="single"/>
    </w:rPr>
  </w:style>
  <w:style w:type="character" w:styleId="FootnoteReference">
    <w:name w:val="footnote reference"/>
    <w:semiHidden/>
    <w:rsid w:val="00067815"/>
    <w:rPr>
      <w:vertAlign w:val="superscript"/>
    </w:rPr>
  </w:style>
  <w:style w:type="paragraph" w:customStyle="1" w:styleId="CLMSNormal">
    <w:name w:val="CLMS Normal"/>
    <w:basedOn w:val="Normal"/>
    <w:qFormat/>
    <w:rsid w:val="00067815"/>
    <w:pPr>
      <w:tabs>
        <w:tab w:val="left" w:pos="709"/>
        <w:tab w:val="left" w:pos="1418"/>
      </w:tabs>
      <w:spacing w:after="120" w:line="276" w:lineRule="auto"/>
      <w:jc w:val="left"/>
    </w:pPr>
    <w:rPr>
      <w:szCs w:val="22"/>
    </w:rPr>
  </w:style>
  <w:style w:type="paragraph" w:customStyle="1" w:styleId="StyleCLMSNormalArial22pt">
    <w:name w:val="Style CLMS Normal + Arial 22 pt"/>
    <w:basedOn w:val="CLMSNormal"/>
    <w:rsid w:val="00067815"/>
    <w:rPr>
      <w:rFonts w:ascii="Arial" w:hAnsi="Arial"/>
      <w:sz w:val="44"/>
    </w:rPr>
  </w:style>
  <w:style w:type="paragraph" w:customStyle="1" w:styleId="PartiesDetails">
    <w:name w:val="PartiesDetails"/>
    <w:basedOn w:val="Normal"/>
    <w:next w:val="Normal"/>
    <w:rsid w:val="0068351D"/>
    <w:pPr>
      <w:spacing w:after="0"/>
      <w:jc w:val="left"/>
    </w:pPr>
    <w:rPr>
      <w:lang w:eastAsia="en-AU"/>
    </w:rPr>
  </w:style>
  <w:style w:type="paragraph" w:customStyle="1" w:styleId="Schedule1">
    <w:name w:val="Schedule 1"/>
    <w:basedOn w:val="Normal"/>
    <w:next w:val="Schedule2"/>
    <w:qFormat/>
    <w:rsid w:val="0068351D"/>
    <w:pPr>
      <w:numPr>
        <w:numId w:val="2"/>
      </w:numPr>
      <w:tabs>
        <w:tab w:val="left" w:pos="1418"/>
      </w:tabs>
      <w:spacing w:after="120" w:line="276" w:lineRule="auto"/>
      <w:contextualSpacing/>
      <w:jc w:val="left"/>
    </w:pPr>
    <w:rPr>
      <w:b/>
      <w:lang w:val="x-none" w:eastAsia="x-none"/>
    </w:rPr>
  </w:style>
  <w:style w:type="paragraph" w:customStyle="1" w:styleId="Schedule2">
    <w:name w:val="Schedule 2"/>
    <w:basedOn w:val="Normal"/>
    <w:qFormat/>
    <w:rsid w:val="0068351D"/>
    <w:pPr>
      <w:numPr>
        <w:ilvl w:val="1"/>
        <w:numId w:val="2"/>
      </w:numPr>
      <w:tabs>
        <w:tab w:val="left" w:pos="1418"/>
      </w:tabs>
      <w:spacing w:after="120" w:line="276" w:lineRule="auto"/>
      <w:contextualSpacing/>
      <w:jc w:val="left"/>
    </w:pPr>
    <w:rPr>
      <w:lang w:val="x-none" w:eastAsia="x-none"/>
    </w:rPr>
  </w:style>
  <w:style w:type="paragraph" w:customStyle="1" w:styleId="Schedule3">
    <w:name w:val="Schedule 3"/>
    <w:basedOn w:val="Normal"/>
    <w:qFormat/>
    <w:rsid w:val="0068351D"/>
    <w:pPr>
      <w:numPr>
        <w:ilvl w:val="2"/>
        <w:numId w:val="2"/>
      </w:numPr>
      <w:tabs>
        <w:tab w:val="left" w:pos="1418"/>
      </w:tabs>
      <w:spacing w:after="120" w:line="276" w:lineRule="auto"/>
      <w:contextualSpacing/>
      <w:jc w:val="left"/>
    </w:pPr>
    <w:rPr>
      <w:lang w:val="x-none" w:eastAsia="x-none"/>
    </w:rPr>
  </w:style>
  <w:style w:type="paragraph" w:customStyle="1" w:styleId="Schedule4">
    <w:name w:val="Schedule 4"/>
    <w:basedOn w:val="Normal"/>
    <w:qFormat/>
    <w:rsid w:val="0068351D"/>
    <w:pPr>
      <w:numPr>
        <w:ilvl w:val="3"/>
        <w:numId w:val="2"/>
      </w:numPr>
      <w:tabs>
        <w:tab w:val="left" w:pos="1418"/>
      </w:tabs>
      <w:spacing w:after="120" w:line="276" w:lineRule="auto"/>
      <w:contextualSpacing/>
      <w:jc w:val="left"/>
    </w:pPr>
    <w:rPr>
      <w:lang w:val="x-none" w:eastAsia="x-none"/>
    </w:rPr>
  </w:style>
  <w:style w:type="paragraph" w:customStyle="1" w:styleId="Schedule5">
    <w:name w:val="Schedule 5"/>
    <w:qFormat/>
    <w:rsid w:val="0068351D"/>
    <w:pPr>
      <w:numPr>
        <w:ilvl w:val="4"/>
        <w:numId w:val="2"/>
      </w:numPr>
      <w:spacing w:after="120" w:line="276" w:lineRule="auto"/>
    </w:pPr>
    <w:rPr>
      <w:sz w:val="24"/>
      <w:szCs w:val="22"/>
      <w:lang w:eastAsia="en-US"/>
    </w:rPr>
  </w:style>
  <w:style w:type="paragraph" w:customStyle="1" w:styleId="Schedule6">
    <w:name w:val="Schedule 6"/>
    <w:qFormat/>
    <w:rsid w:val="0068351D"/>
    <w:pPr>
      <w:numPr>
        <w:ilvl w:val="5"/>
        <w:numId w:val="2"/>
      </w:numPr>
      <w:spacing w:after="120" w:line="276" w:lineRule="auto"/>
    </w:pPr>
    <w:rPr>
      <w:sz w:val="24"/>
      <w:szCs w:val="22"/>
      <w:lang w:eastAsia="en-US"/>
    </w:rPr>
  </w:style>
  <w:style w:type="paragraph" w:customStyle="1" w:styleId="MELegal1">
    <w:name w:val="ME Legal 1"/>
    <w:basedOn w:val="Normal"/>
    <w:next w:val="Normal"/>
    <w:rsid w:val="00867023"/>
    <w:pPr>
      <w:keepNext/>
      <w:numPr>
        <w:numId w:val="3"/>
      </w:numPr>
      <w:spacing w:before="280"/>
      <w:jc w:val="left"/>
      <w:outlineLvl w:val="1"/>
    </w:pPr>
    <w:rPr>
      <w:rFonts w:ascii="Arial" w:hAnsi="Arial"/>
      <w:spacing w:val="-10"/>
      <w:w w:val="95"/>
      <w:sz w:val="32"/>
      <w:lang w:eastAsia="en-AU"/>
    </w:rPr>
  </w:style>
  <w:style w:type="paragraph" w:customStyle="1" w:styleId="MELegal2">
    <w:name w:val="ME Legal 2"/>
    <w:basedOn w:val="Normal"/>
    <w:next w:val="Normal"/>
    <w:link w:val="MELegal2Char"/>
    <w:autoRedefine/>
    <w:rsid w:val="00867023"/>
    <w:pPr>
      <w:keepNext/>
      <w:numPr>
        <w:ilvl w:val="1"/>
        <w:numId w:val="3"/>
      </w:numPr>
      <w:outlineLvl w:val="2"/>
    </w:pPr>
    <w:rPr>
      <w:rFonts w:ascii="Arial" w:hAnsi="Arial"/>
      <w:b/>
      <w:szCs w:val="24"/>
      <w:lang w:eastAsia="en-AU"/>
    </w:rPr>
  </w:style>
  <w:style w:type="character" w:customStyle="1" w:styleId="MELegal2Char">
    <w:name w:val="ME Legal 2 Char"/>
    <w:link w:val="MELegal2"/>
    <w:rsid w:val="00867023"/>
    <w:rPr>
      <w:rFonts w:ascii="Arial" w:hAnsi="Arial"/>
      <w:b/>
      <w:sz w:val="24"/>
      <w:szCs w:val="24"/>
    </w:rPr>
  </w:style>
  <w:style w:type="paragraph" w:customStyle="1" w:styleId="MELegal3">
    <w:name w:val="ME Legal 3"/>
    <w:basedOn w:val="Normal"/>
    <w:next w:val="Normal"/>
    <w:link w:val="MELegal3CharChar"/>
    <w:autoRedefine/>
    <w:rsid w:val="00867023"/>
    <w:pPr>
      <w:numPr>
        <w:ilvl w:val="2"/>
        <w:numId w:val="3"/>
      </w:numPr>
      <w:jc w:val="left"/>
    </w:pPr>
    <w:rPr>
      <w:lang w:eastAsia="en-AU"/>
    </w:rPr>
  </w:style>
  <w:style w:type="character" w:customStyle="1" w:styleId="MELegal3CharChar">
    <w:name w:val="ME Legal 3 Char Char"/>
    <w:link w:val="MELegal3"/>
    <w:locked/>
    <w:rsid w:val="00BB3BFA"/>
    <w:rPr>
      <w:sz w:val="24"/>
    </w:rPr>
  </w:style>
  <w:style w:type="paragraph" w:customStyle="1" w:styleId="MELegal4">
    <w:name w:val="ME Legal 4"/>
    <w:aliases w:val="l4"/>
    <w:basedOn w:val="Normal"/>
    <w:next w:val="Normal"/>
    <w:link w:val="MELegal4CharChar"/>
    <w:rsid w:val="00867023"/>
    <w:pPr>
      <w:numPr>
        <w:ilvl w:val="3"/>
        <w:numId w:val="3"/>
      </w:numPr>
      <w:tabs>
        <w:tab w:val="left" w:pos="2041"/>
      </w:tabs>
      <w:jc w:val="left"/>
    </w:pPr>
    <w:rPr>
      <w:lang w:eastAsia="en-AU"/>
    </w:rPr>
  </w:style>
  <w:style w:type="character" w:customStyle="1" w:styleId="MELegal4CharChar">
    <w:name w:val="ME Legal 4 Char Char"/>
    <w:link w:val="MELegal4"/>
    <w:rsid w:val="00BB3BFA"/>
    <w:rPr>
      <w:sz w:val="24"/>
    </w:rPr>
  </w:style>
  <w:style w:type="paragraph" w:customStyle="1" w:styleId="MELegal5">
    <w:name w:val="ME Legal 5"/>
    <w:aliases w:val="l5"/>
    <w:basedOn w:val="Normal"/>
    <w:next w:val="Normal"/>
    <w:rsid w:val="00867023"/>
    <w:pPr>
      <w:numPr>
        <w:ilvl w:val="4"/>
        <w:numId w:val="3"/>
      </w:numPr>
      <w:jc w:val="left"/>
    </w:pPr>
    <w:rPr>
      <w:lang w:eastAsia="en-AU"/>
    </w:rPr>
  </w:style>
  <w:style w:type="paragraph" w:customStyle="1" w:styleId="MELegal6">
    <w:name w:val="ME Legal 6"/>
    <w:basedOn w:val="Normal"/>
    <w:next w:val="Normal"/>
    <w:rsid w:val="00867023"/>
    <w:pPr>
      <w:numPr>
        <w:ilvl w:val="5"/>
        <w:numId w:val="3"/>
      </w:numPr>
      <w:tabs>
        <w:tab w:val="left" w:pos="3402"/>
      </w:tabs>
      <w:jc w:val="left"/>
    </w:pPr>
    <w:rPr>
      <w:lang w:eastAsia="en-AU"/>
    </w:rPr>
  </w:style>
  <w:style w:type="paragraph" w:customStyle="1" w:styleId="StyleMELegal1Justified">
    <w:name w:val="Style ME Legal 1 + Justified"/>
    <w:basedOn w:val="MELegal1"/>
    <w:autoRedefine/>
    <w:rsid w:val="00867023"/>
    <w:pPr>
      <w:spacing w:before="120"/>
      <w:jc w:val="both"/>
    </w:pPr>
    <w:rPr>
      <w:spacing w:val="0"/>
      <w:w w:val="100"/>
      <w:szCs w:val="32"/>
    </w:rPr>
  </w:style>
  <w:style w:type="character" w:styleId="CommentReference">
    <w:name w:val="annotation reference"/>
    <w:semiHidden/>
    <w:rsid w:val="00867023"/>
    <w:rPr>
      <w:sz w:val="16"/>
      <w:szCs w:val="16"/>
    </w:rPr>
  </w:style>
  <w:style w:type="paragraph" w:styleId="CommentText">
    <w:name w:val="annotation text"/>
    <w:basedOn w:val="Normal"/>
    <w:link w:val="CommentTextChar"/>
    <w:semiHidden/>
    <w:rsid w:val="00867023"/>
    <w:pPr>
      <w:jc w:val="left"/>
    </w:pPr>
    <w:rPr>
      <w:sz w:val="20"/>
      <w:lang w:eastAsia="en-AU"/>
    </w:rPr>
  </w:style>
  <w:style w:type="character" w:customStyle="1" w:styleId="CommentTextChar">
    <w:name w:val="Comment Text Char"/>
    <w:link w:val="CommentText"/>
    <w:semiHidden/>
    <w:locked/>
    <w:rsid w:val="00ED5049"/>
    <w:rPr>
      <w:lang w:val="en-AU" w:eastAsia="en-AU" w:bidi="ar-SA"/>
    </w:rPr>
  </w:style>
  <w:style w:type="paragraph" w:customStyle="1" w:styleId="ILUATextIndent">
    <w:name w:val="ILUA Text Indent"/>
    <w:rsid w:val="00113804"/>
    <w:pPr>
      <w:spacing w:after="240" w:line="320" w:lineRule="atLeast"/>
      <w:ind w:left="851"/>
      <w:jc w:val="both"/>
    </w:pPr>
    <w:rPr>
      <w:sz w:val="24"/>
      <w:lang w:eastAsia="en-US"/>
    </w:rPr>
  </w:style>
  <w:style w:type="paragraph" w:customStyle="1" w:styleId="CLMS1">
    <w:name w:val="CLMS 1"/>
    <w:next w:val="CLMS2"/>
    <w:qFormat/>
    <w:rsid w:val="00F019D0"/>
    <w:pPr>
      <w:numPr>
        <w:numId w:val="4"/>
      </w:numPr>
      <w:spacing w:after="120" w:line="276" w:lineRule="auto"/>
    </w:pPr>
    <w:rPr>
      <w:b/>
      <w:bCs/>
      <w:sz w:val="28"/>
      <w:szCs w:val="28"/>
      <w:lang w:eastAsia="en-US"/>
    </w:rPr>
  </w:style>
  <w:style w:type="paragraph" w:customStyle="1" w:styleId="CLMS2">
    <w:name w:val="CLMS 2"/>
    <w:qFormat/>
    <w:rsid w:val="00F019D0"/>
    <w:pPr>
      <w:numPr>
        <w:ilvl w:val="1"/>
        <w:numId w:val="4"/>
      </w:numPr>
      <w:spacing w:after="120" w:line="276" w:lineRule="auto"/>
    </w:pPr>
    <w:rPr>
      <w:b/>
      <w:sz w:val="24"/>
      <w:szCs w:val="28"/>
      <w:lang w:eastAsia="en-US"/>
    </w:rPr>
  </w:style>
  <w:style w:type="paragraph" w:customStyle="1" w:styleId="CLMS3">
    <w:name w:val="CLMS 3"/>
    <w:basedOn w:val="CLMS2"/>
    <w:qFormat/>
    <w:rsid w:val="00F019D0"/>
    <w:pPr>
      <w:numPr>
        <w:ilvl w:val="2"/>
      </w:numPr>
    </w:pPr>
    <w:rPr>
      <w:b w:val="0"/>
    </w:rPr>
  </w:style>
  <w:style w:type="paragraph" w:customStyle="1" w:styleId="CLMS4">
    <w:name w:val="CLMS 4"/>
    <w:qFormat/>
    <w:rsid w:val="00F019D0"/>
    <w:pPr>
      <w:numPr>
        <w:ilvl w:val="3"/>
        <w:numId w:val="4"/>
      </w:numPr>
      <w:spacing w:after="200" w:line="276" w:lineRule="auto"/>
    </w:pPr>
    <w:rPr>
      <w:sz w:val="24"/>
      <w:szCs w:val="28"/>
      <w:lang w:eastAsia="en-US"/>
    </w:rPr>
  </w:style>
  <w:style w:type="paragraph" w:customStyle="1" w:styleId="CLMS5">
    <w:name w:val="CLMS 5"/>
    <w:qFormat/>
    <w:rsid w:val="00F019D0"/>
    <w:pPr>
      <w:numPr>
        <w:ilvl w:val="4"/>
        <w:numId w:val="4"/>
      </w:numPr>
      <w:spacing w:after="200" w:line="276" w:lineRule="auto"/>
    </w:pPr>
    <w:rPr>
      <w:sz w:val="24"/>
      <w:szCs w:val="28"/>
      <w:lang w:eastAsia="en-US"/>
    </w:rPr>
  </w:style>
  <w:style w:type="paragraph" w:customStyle="1" w:styleId="CLMS6">
    <w:name w:val="CLMS 6"/>
    <w:qFormat/>
    <w:rsid w:val="00F019D0"/>
    <w:pPr>
      <w:numPr>
        <w:ilvl w:val="5"/>
        <w:numId w:val="4"/>
      </w:numPr>
      <w:spacing w:after="120" w:line="276" w:lineRule="auto"/>
    </w:pPr>
    <w:rPr>
      <w:sz w:val="24"/>
      <w:szCs w:val="28"/>
      <w:lang w:eastAsia="en-US"/>
    </w:rPr>
  </w:style>
  <w:style w:type="paragraph" w:customStyle="1" w:styleId="CLMSNormalIndent">
    <w:name w:val="CLMS Normal Indent"/>
    <w:basedOn w:val="CLMSNormal"/>
    <w:qFormat/>
    <w:rsid w:val="00ED5049"/>
    <w:pPr>
      <w:tabs>
        <w:tab w:val="clear" w:pos="1418"/>
      </w:tabs>
      <w:ind w:left="709"/>
    </w:pPr>
  </w:style>
  <w:style w:type="paragraph" w:styleId="CommentSubject">
    <w:name w:val="annotation subject"/>
    <w:basedOn w:val="CommentText"/>
    <w:next w:val="CommentText"/>
    <w:link w:val="CommentSubjectChar"/>
    <w:semiHidden/>
    <w:rsid w:val="00C11DC2"/>
    <w:pPr>
      <w:jc w:val="both"/>
    </w:pPr>
    <w:rPr>
      <w:b/>
      <w:bCs/>
      <w:lang w:eastAsia="en-US"/>
    </w:rPr>
  </w:style>
  <w:style w:type="character" w:customStyle="1" w:styleId="CommentSubjectChar">
    <w:name w:val="Comment Subject Char"/>
    <w:link w:val="CommentSubject"/>
    <w:semiHidden/>
    <w:locked/>
    <w:rsid w:val="009B695E"/>
    <w:rPr>
      <w:b/>
      <w:bCs/>
      <w:lang w:val="en-AU" w:eastAsia="en-US" w:bidi="ar-SA"/>
    </w:rPr>
  </w:style>
  <w:style w:type="paragraph" w:styleId="BalloonText">
    <w:name w:val="Balloon Text"/>
    <w:basedOn w:val="Normal"/>
    <w:link w:val="BalloonTextChar"/>
    <w:semiHidden/>
    <w:rsid w:val="00C11DC2"/>
    <w:rPr>
      <w:rFonts w:ascii="Tahoma" w:hAnsi="Tahoma" w:cs="Tahoma"/>
      <w:sz w:val="16"/>
      <w:szCs w:val="16"/>
    </w:rPr>
  </w:style>
  <w:style w:type="character" w:customStyle="1" w:styleId="BalloonTextChar">
    <w:name w:val="Balloon Text Char"/>
    <w:link w:val="BalloonText"/>
    <w:semiHidden/>
    <w:locked/>
    <w:rsid w:val="009B695E"/>
    <w:rPr>
      <w:rFonts w:ascii="Tahoma" w:hAnsi="Tahoma" w:cs="Tahoma"/>
      <w:sz w:val="16"/>
      <w:szCs w:val="16"/>
      <w:lang w:val="en-AU" w:eastAsia="en-US" w:bidi="ar-SA"/>
    </w:rPr>
  </w:style>
  <w:style w:type="paragraph" w:styleId="TOC4">
    <w:name w:val="toc 4"/>
    <w:autoRedefine/>
    <w:uiPriority w:val="39"/>
    <w:rsid w:val="006B6682"/>
    <w:pPr>
      <w:tabs>
        <w:tab w:val="left" w:pos="1559"/>
        <w:tab w:val="right" w:pos="9061"/>
      </w:tabs>
      <w:spacing w:before="120"/>
    </w:pPr>
    <w:rPr>
      <w:rFonts w:ascii="Arial" w:hAnsi="Arial"/>
      <w:sz w:val="24"/>
      <w:szCs w:val="24"/>
      <w:lang w:val="en-US" w:eastAsia="en-US"/>
    </w:rPr>
  </w:style>
  <w:style w:type="paragraph" w:styleId="TOC5">
    <w:name w:val="toc 5"/>
    <w:basedOn w:val="Normal"/>
    <w:next w:val="Normal"/>
    <w:autoRedefine/>
    <w:uiPriority w:val="39"/>
    <w:rsid w:val="007F65EB"/>
    <w:pPr>
      <w:spacing w:after="0" w:line="240" w:lineRule="auto"/>
      <w:ind w:left="960"/>
      <w:jc w:val="left"/>
    </w:pPr>
    <w:rPr>
      <w:szCs w:val="24"/>
      <w:lang w:val="en-US"/>
    </w:rPr>
  </w:style>
  <w:style w:type="paragraph" w:styleId="TOC6">
    <w:name w:val="toc 6"/>
    <w:basedOn w:val="Normal"/>
    <w:next w:val="Normal"/>
    <w:autoRedefine/>
    <w:uiPriority w:val="39"/>
    <w:rsid w:val="007F65EB"/>
    <w:pPr>
      <w:spacing w:after="0" w:line="240" w:lineRule="auto"/>
      <w:ind w:left="1200"/>
      <w:jc w:val="left"/>
    </w:pPr>
    <w:rPr>
      <w:szCs w:val="24"/>
      <w:lang w:val="en-US"/>
    </w:rPr>
  </w:style>
  <w:style w:type="paragraph" w:styleId="TOC7">
    <w:name w:val="toc 7"/>
    <w:basedOn w:val="Normal"/>
    <w:next w:val="Normal"/>
    <w:autoRedefine/>
    <w:uiPriority w:val="39"/>
    <w:rsid w:val="007F65EB"/>
    <w:pPr>
      <w:spacing w:after="0" w:line="240" w:lineRule="auto"/>
      <w:ind w:left="1440"/>
      <w:jc w:val="left"/>
    </w:pPr>
    <w:rPr>
      <w:szCs w:val="24"/>
      <w:lang w:val="en-US"/>
    </w:rPr>
  </w:style>
  <w:style w:type="paragraph" w:styleId="TOC8">
    <w:name w:val="toc 8"/>
    <w:basedOn w:val="Normal"/>
    <w:next w:val="Normal"/>
    <w:autoRedefine/>
    <w:uiPriority w:val="39"/>
    <w:rsid w:val="007F65EB"/>
    <w:pPr>
      <w:spacing w:after="0" w:line="240" w:lineRule="auto"/>
      <w:ind w:left="1680"/>
      <w:jc w:val="left"/>
    </w:pPr>
    <w:rPr>
      <w:szCs w:val="24"/>
      <w:lang w:val="en-US"/>
    </w:rPr>
  </w:style>
  <w:style w:type="paragraph" w:styleId="TOC9">
    <w:name w:val="toc 9"/>
    <w:basedOn w:val="Normal"/>
    <w:next w:val="Normal"/>
    <w:autoRedefine/>
    <w:uiPriority w:val="39"/>
    <w:rsid w:val="007F65EB"/>
    <w:pPr>
      <w:spacing w:after="0" w:line="240" w:lineRule="auto"/>
      <w:ind w:left="1920"/>
      <w:jc w:val="left"/>
    </w:pPr>
    <w:rPr>
      <w:szCs w:val="24"/>
      <w:lang w:val="en-US"/>
    </w:rPr>
  </w:style>
  <w:style w:type="paragraph" w:customStyle="1" w:styleId="GSHAHeading1">
    <w:name w:val="GSHA Heading 1"/>
    <w:basedOn w:val="ILUAHeading2"/>
    <w:link w:val="GSHAHeading1Char"/>
    <w:rsid w:val="008A375F"/>
    <w:rPr>
      <w:rFonts w:cs="Arial"/>
      <w:szCs w:val="40"/>
    </w:rPr>
  </w:style>
  <w:style w:type="paragraph" w:customStyle="1" w:styleId="GSHAHeading2">
    <w:name w:val="GSHA Heading 2"/>
    <w:link w:val="GSHAHeading2Char"/>
    <w:rsid w:val="000F7C6E"/>
    <w:pPr>
      <w:numPr>
        <w:numId w:val="5"/>
      </w:numPr>
      <w:spacing w:after="240" w:line="320" w:lineRule="atLeast"/>
    </w:pPr>
    <w:rPr>
      <w:rFonts w:ascii="Arial" w:hAnsi="Arial" w:cs="Arial"/>
      <w:sz w:val="32"/>
      <w:szCs w:val="32"/>
      <w:lang w:eastAsia="en-US"/>
    </w:rPr>
  </w:style>
  <w:style w:type="paragraph" w:customStyle="1" w:styleId="GSHAHeading3">
    <w:name w:val="GSHA Heading 3"/>
    <w:link w:val="GSHAHeading3Char"/>
    <w:rsid w:val="00D437D7"/>
    <w:pPr>
      <w:numPr>
        <w:ilvl w:val="1"/>
        <w:numId w:val="5"/>
      </w:numPr>
      <w:spacing w:after="240" w:line="320" w:lineRule="atLeast"/>
    </w:pPr>
    <w:rPr>
      <w:rFonts w:ascii="Arial" w:hAnsi="Arial" w:cs="Arial"/>
      <w:b/>
      <w:sz w:val="24"/>
      <w:szCs w:val="24"/>
      <w:lang w:eastAsia="en-US"/>
    </w:rPr>
  </w:style>
  <w:style w:type="paragraph" w:customStyle="1" w:styleId="PSHAHeading1">
    <w:name w:val="PSHA Heading 1"/>
    <w:basedOn w:val="GSHAHeading1"/>
    <w:link w:val="PSHAHeading1Char"/>
    <w:rsid w:val="000F7C6E"/>
  </w:style>
  <w:style w:type="paragraph" w:customStyle="1" w:styleId="PSHAHeading2">
    <w:name w:val="PSHA Heading 2"/>
    <w:basedOn w:val="GSHAHeading2"/>
    <w:rsid w:val="000F7C6E"/>
    <w:pPr>
      <w:numPr>
        <w:numId w:val="18"/>
      </w:numPr>
    </w:pPr>
  </w:style>
  <w:style w:type="paragraph" w:customStyle="1" w:styleId="PSHAHeading3">
    <w:name w:val="PSHA Heading 3"/>
    <w:basedOn w:val="GSHAHeading3"/>
    <w:rsid w:val="000F7C6E"/>
    <w:pPr>
      <w:numPr>
        <w:numId w:val="18"/>
      </w:numPr>
    </w:pPr>
  </w:style>
  <w:style w:type="table" w:styleId="TableGrid">
    <w:name w:val="Table Grid"/>
    <w:basedOn w:val="TableNormal"/>
    <w:rsid w:val="00647096"/>
    <w:pPr>
      <w:tabs>
        <w:tab w:val="left" w:pos="709"/>
        <w:tab w:val="left" w:pos="1418"/>
      </w:tabs>
      <w:spacing w:after="12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9B695E"/>
    <w:pPr>
      <w:tabs>
        <w:tab w:val="left" w:pos="709"/>
        <w:tab w:val="left" w:pos="1418"/>
      </w:tabs>
      <w:spacing w:after="120" w:line="276" w:lineRule="auto"/>
      <w:ind w:left="720"/>
      <w:contextualSpacing/>
      <w:jc w:val="left"/>
    </w:pPr>
    <w:rPr>
      <w:lang w:val="x-none" w:eastAsia="x-none"/>
    </w:rPr>
  </w:style>
  <w:style w:type="character" w:customStyle="1" w:styleId="ListParagraphChar">
    <w:name w:val="List Paragraph Char"/>
    <w:link w:val="ListParagraph"/>
    <w:locked/>
    <w:rsid w:val="009B695E"/>
    <w:rPr>
      <w:sz w:val="24"/>
      <w:lang w:val="x-none" w:eastAsia="x-none" w:bidi="ar-SA"/>
    </w:rPr>
  </w:style>
  <w:style w:type="paragraph" w:styleId="NoSpacing">
    <w:name w:val="No Spacing"/>
    <w:qFormat/>
    <w:rsid w:val="009B695E"/>
    <w:rPr>
      <w:sz w:val="24"/>
      <w:szCs w:val="22"/>
      <w:lang w:eastAsia="en-US"/>
    </w:rPr>
  </w:style>
  <w:style w:type="paragraph" w:customStyle="1" w:styleId="CLMSTitle">
    <w:name w:val="CLMS Title"/>
    <w:basedOn w:val="Normal"/>
    <w:next w:val="Normal"/>
    <w:qFormat/>
    <w:rsid w:val="009B695E"/>
    <w:pPr>
      <w:tabs>
        <w:tab w:val="left" w:pos="709"/>
        <w:tab w:val="left" w:pos="1418"/>
      </w:tabs>
      <w:spacing w:after="120" w:line="276" w:lineRule="auto"/>
      <w:jc w:val="left"/>
    </w:pPr>
    <w:rPr>
      <w:b/>
      <w:sz w:val="32"/>
      <w:szCs w:val="22"/>
    </w:rPr>
  </w:style>
  <w:style w:type="paragraph" w:styleId="TOCHeading">
    <w:name w:val="TOC Heading"/>
    <w:basedOn w:val="Heading1"/>
    <w:next w:val="Normal"/>
    <w:qFormat/>
    <w:rsid w:val="009B695E"/>
    <w:pPr>
      <w:keepNext/>
      <w:keepLines/>
      <w:numPr>
        <w:numId w:val="0"/>
      </w:numPr>
      <w:tabs>
        <w:tab w:val="left" w:pos="1418"/>
      </w:tabs>
      <w:spacing w:before="480" w:after="0" w:line="276" w:lineRule="auto"/>
      <w:jc w:val="left"/>
      <w:outlineLvl w:val="9"/>
    </w:pPr>
    <w:rPr>
      <w:rFonts w:ascii="Cambria" w:hAnsi="Cambria"/>
      <w:b/>
      <w:bCs/>
      <w:color w:val="365F91"/>
      <w:sz w:val="28"/>
      <w:szCs w:val="28"/>
      <w:lang w:val="en-US" w:eastAsia="x-none"/>
    </w:rPr>
  </w:style>
  <w:style w:type="paragraph" w:customStyle="1" w:styleId="ScheduleNo">
    <w:name w:val="Schedule No"/>
    <w:basedOn w:val="Normal"/>
    <w:next w:val="Normal"/>
    <w:qFormat/>
    <w:rsid w:val="009B695E"/>
    <w:pPr>
      <w:tabs>
        <w:tab w:val="left" w:pos="709"/>
        <w:tab w:val="left" w:pos="1418"/>
      </w:tabs>
      <w:spacing w:after="120" w:line="276" w:lineRule="auto"/>
      <w:jc w:val="left"/>
    </w:pPr>
    <w:rPr>
      <w:b/>
      <w:sz w:val="28"/>
      <w:szCs w:val="28"/>
    </w:rPr>
  </w:style>
  <w:style w:type="paragraph" w:customStyle="1" w:styleId="Annexure">
    <w:name w:val="Annexure"/>
    <w:basedOn w:val="Normal"/>
    <w:next w:val="Normal"/>
    <w:rsid w:val="009B695E"/>
    <w:pPr>
      <w:tabs>
        <w:tab w:val="left" w:pos="709"/>
        <w:tab w:val="left" w:pos="1418"/>
      </w:tabs>
      <w:spacing w:after="120" w:line="276" w:lineRule="auto"/>
      <w:jc w:val="left"/>
    </w:pPr>
    <w:rPr>
      <w:b/>
      <w:sz w:val="28"/>
      <w:szCs w:val="22"/>
    </w:rPr>
  </w:style>
  <w:style w:type="paragraph" w:customStyle="1" w:styleId="CLMS10">
    <w:name w:val="CLMS1"/>
    <w:basedOn w:val="Normal"/>
    <w:next w:val="Normal"/>
    <w:rsid w:val="009B695E"/>
    <w:pPr>
      <w:keepNext/>
      <w:tabs>
        <w:tab w:val="left" w:pos="709"/>
        <w:tab w:val="left" w:pos="1418"/>
      </w:tabs>
      <w:spacing w:before="280" w:after="140" w:line="280" w:lineRule="atLeast"/>
      <w:ind w:left="720"/>
      <w:outlineLvl w:val="1"/>
    </w:pPr>
    <w:rPr>
      <w:rFonts w:ascii="Times New Roman Bold" w:hAnsi="Times New Roman Bold"/>
      <w:b/>
      <w:sz w:val="28"/>
      <w:lang w:eastAsia="zh-CN"/>
    </w:rPr>
  </w:style>
  <w:style w:type="paragraph" w:customStyle="1" w:styleId="CLMS20">
    <w:name w:val="CLMS2"/>
    <w:basedOn w:val="Normal"/>
    <w:next w:val="Normal"/>
    <w:link w:val="CLMS2Char"/>
    <w:rsid w:val="009B695E"/>
    <w:pPr>
      <w:keepNext/>
      <w:tabs>
        <w:tab w:val="left" w:pos="709"/>
        <w:tab w:val="left" w:pos="1418"/>
      </w:tabs>
      <w:spacing w:before="60" w:after="140" w:line="280" w:lineRule="atLeast"/>
      <w:ind w:left="720"/>
      <w:outlineLvl w:val="2"/>
    </w:pPr>
    <w:rPr>
      <w:rFonts w:ascii="Times New Roman Bold" w:hAnsi="Times New Roman Bold"/>
      <w:b/>
      <w:sz w:val="20"/>
      <w:lang w:val="x-none" w:eastAsia="zh-CN"/>
    </w:rPr>
  </w:style>
  <w:style w:type="character" w:customStyle="1" w:styleId="CLMS2Char">
    <w:name w:val="CLMS2 Char"/>
    <w:link w:val="CLMS20"/>
    <w:locked/>
    <w:rsid w:val="009B695E"/>
    <w:rPr>
      <w:rFonts w:ascii="Times New Roman Bold" w:hAnsi="Times New Roman Bold"/>
      <w:b/>
      <w:lang w:val="x-none" w:eastAsia="zh-CN" w:bidi="ar-SA"/>
    </w:rPr>
  </w:style>
  <w:style w:type="paragraph" w:customStyle="1" w:styleId="CLMS30">
    <w:name w:val="CLMS3"/>
    <w:basedOn w:val="Normal"/>
    <w:next w:val="Normal"/>
    <w:link w:val="CLMS3Char"/>
    <w:rsid w:val="009B695E"/>
    <w:pPr>
      <w:tabs>
        <w:tab w:val="left" w:pos="709"/>
        <w:tab w:val="left" w:pos="1418"/>
      </w:tabs>
      <w:spacing w:line="280" w:lineRule="atLeast"/>
    </w:pPr>
    <w:rPr>
      <w:sz w:val="20"/>
      <w:lang w:val="x-none" w:eastAsia="zh-CN"/>
    </w:rPr>
  </w:style>
  <w:style w:type="character" w:customStyle="1" w:styleId="CLMS3Char">
    <w:name w:val="CLMS3 Char"/>
    <w:link w:val="CLMS30"/>
    <w:locked/>
    <w:rsid w:val="009B695E"/>
    <w:rPr>
      <w:lang w:val="x-none" w:eastAsia="zh-CN" w:bidi="ar-SA"/>
    </w:rPr>
  </w:style>
  <w:style w:type="paragraph" w:customStyle="1" w:styleId="Sub-HeadingStyle2">
    <w:name w:val="Sub-Heading Style 2"/>
    <w:basedOn w:val="ListParagraph"/>
    <w:qFormat/>
    <w:rsid w:val="009B695E"/>
    <w:pPr>
      <w:tabs>
        <w:tab w:val="clear" w:pos="709"/>
        <w:tab w:val="clear" w:pos="1418"/>
        <w:tab w:val="num" w:pos="680"/>
        <w:tab w:val="num" w:pos="851"/>
      </w:tabs>
      <w:spacing w:after="200" w:line="240" w:lineRule="auto"/>
      <w:ind w:left="680" w:hanging="680"/>
      <w:jc w:val="both"/>
    </w:pPr>
    <w:rPr>
      <w:b/>
      <w:szCs w:val="24"/>
    </w:rPr>
  </w:style>
  <w:style w:type="paragraph" w:customStyle="1" w:styleId="Sub-HeadingList1">
    <w:name w:val="Sub-Heading List 1"/>
    <w:basedOn w:val="ListParagraph"/>
    <w:link w:val="Sub-HeadingList1Char"/>
    <w:qFormat/>
    <w:rsid w:val="009B695E"/>
    <w:pPr>
      <w:tabs>
        <w:tab w:val="clear" w:pos="709"/>
        <w:tab w:val="clear" w:pos="1418"/>
        <w:tab w:val="left" w:pos="680"/>
        <w:tab w:val="num" w:pos="1361"/>
      </w:tabs>
      <w:spacing w:after="200" w:line="240" w:lineRule="auto"/>
      <w:ind w:left="1361" w:hanging="681"/>
      <w:jc w:val="both"/>
    </w:pPr>
  </w:style>
  <w:style w:type="character" w:customStyle="1" w:styleId="Sub-HeadingList1Char">
    <w:name w:val="Sub-Heading List 1 Char"/>
    <w:link w:val="Sub-HeadingList1"/>
    <w:locked/>
    <w:rsid w:val="009B695E"/>
    <w:rPr>
      <w:sz w:val="24"/>
      <w:lang w:val="x-none" w:eastAsia="x-none"/>
    </w:rPr>
  </w:style>
  <w:style w:type="paragraph" w:customStyle="1" w:styleId="DefinitionL2">
    <w:name w:val="Definition L2"/>
    <w:basedOn w:val="Normal"/>
    <w:next w:val="Normal"/>
    <w:rsid w:val="009B695E"/>
    <w:pPr>
      <w:numPr>
        <w:ilvl w:val="1"/>
        <w:numId w:val="8"/>
      </w:numPr>
      <w:spacing w:after="140" w:line="280" w:lineRule="atLeast"/>
      <w:outlineLvl w:val="2"/>
    </w:pPr>
    <w:rPr>
      <w:sz w:val="22"/>
      <w:lang w:eastAsia="zh-CN"/>
    </w:rPr>
  </w:style>
  <w:style w:type="paragraph" w:customStyle="1" w:styleId="ScheduleL1">
    <w:name w:val="Schedule L1"/>
    <w:basedOn w:val="Normal"/>
    <w:next w:val="Normal"/>
    <w:rsid w:val="009B695E"/>
    <w:pPr>
      <w:numPr>
        <w:numId w:val="9"/>
      </w:numPr>
      <w:pBdr>
        <w:bottom w:val="single" w:sz="4" w:space="1" w:color="auto"/>
      </w:pBdr>
      <w:spacing w:before="140" w:after="480" w:line="480" w:lineRule="exact"/>
      <w:outlineLvl w:val="0"/>
    </w:pPr>
    <w:rPr>
      <w:rFonts w:ascii="Arial" w:hAnsi="Arial"/>
      <w:spacing w:val="-10"/>
      <w:w w:val="95"/>
      <w:sz w:val="48"/>
      <w:lang w:eastAsia="zh-CN"/>
    </w:rPr>
  </w:style>
  <w:style w:type="paragraph" w:customStyle="1" w:styleId="ScheduleL2">
    <w:name w:val="Schedule L2"/>
    <w:basedOn w:val="Normal"/>
    <w:next w:val="Normal"/>
    <w:rsid w:val="009B695E"/>
    <w:pPr>
      <w:keepNext/>
      <w:tabs>
        <w:tab w:val="num" w:pos="680"/>
      </w:tabs>
      <w:spacing w:before="280" w:after="140" w:line="280" w:lineRule="atLeast"/>
      <w:ind w:left="680" w:hanging="680"/>
    </w:pPr>
    <w:rPr>
      <w:rFonts w:ascii="Arial" w:hAnsi="Arial"/>
      <w:spacing w:val="-10"/>
      <w:w w:val="95"/>
      <w:sz w:val="32"/>
      <w:lang w:eastAsia="zh-CN"/>
    </w:rPr>
  </w:style>
  <w:style w:type="paragraph" w:customStyle="1" w:styleId="ScheduleL3">
    <w:name w:val="Schedule L3"/>
    <w:basedOn w:val="Normal"/>
    <w:next w:val="Normal"/>
    <w:rsid w:val="009B695E"/>
    <w:pPr>
      <w:tabs>
        <w:tab w:val="num" w:pos="680"/>
      </w:tabs>
      <w:spacing w:before="60" w:after="60" w:line="280" w:lineRule="atLeast"/>
      <w:ind w:left="680" w:hanging="680"/>
    </w:pPr>
    <w:rPr>
      <w:sz w:val="22"/>
      <w:lang w:eastAsia="zh-CN"/>
    </w:rPr>
  </w:style>
  <w:style w:type="paragraph" w:customStyle="1" w:styleId="ScheduleL4">
    <w:name w:val="Schedule L4"/>
    <w:basedOn w:val="Normal"/>
    <w:next w:val="Normal"/>
    <w:rsid w:val="009B695E"/>
    <w:pPr>
      <w:tabs>
        <w:tab w:val="num" w:pos="1361"/>
      </w:tabs>
      <w:spacing w:after="140" w:line="280" w:lineRule="atLeast"/>
      <w:ind w:left="1361" w:hanging="681"/>
    </w:pPr>
    <w:rPr>
      <w:sz w:val="22"/>
      <w:lang w:eastAsia="zh-CN"/>
    </w:rPr>
  </w:style>
  <w:style w:type="paragraph" w:customStyle="1" w:styleId="ScheduleL6">
    <w:name w:val="Schedule L6"/>
    <w:basedOn w:val="Normal"/>
    <w:next w:val="Normal"/>
    <w:rsid w:val="009B695E"/>
    <w:pPr>
      <w:tabs>
        <w:tab w:val="num" w:pos="2722"/>
      </w:tabs>
      <w:spacing w:after="140" w:line="280" w:lineRule="atLeast"/>
      <w:ind w:left="2722" w:hanging="681"/>
    </w:pPr>
    <w:rPr>
      <w:sz w:val="22"/>
      <w:lang w:eastAsia="zh-CN"/>
    </w:rPr>
  </w:style>
  <w:style w:type="paragraph" w:customStyle="1" w:styleId="GSHAText">
    <w:name w:val="GSHA Text"/>
    <w:link w:val="GSHATextChar"/>
    <w:rsid w:val="00151516"/>
    <w:pPr>
      <w:numPr>
        <w:ilvl w:val="2"/>
        <w:numId w:val="5"/>
      </w:numPr>
      <w:spacing w:after="240" w:line="320" w:lineRule="atLeast"/>
      <w:jc w:val="both"/>
    </w:pPr>
    <w:rPr>
      <w:rFonts w:cs="Arial"/>
      <w:sz w:val="24"/>
      <w:szCs w:val="24"/>
      <w:lang w:eastAsia="en-US"/>
    </w:rPr>
  </w:style>
  <w:style w:type="paragraph" w:customStyle="1" w:styleId="PSHAText">
    <w:name w:val="PSHA Text"/>
    <w:rsid w:val="00D41B8F"/>
    <w:pPr>
      <w:numPr>
        <w:ilvl w:val="2"/>
        <w:numId w:val="18"/>
      </w:numPr>
      <w:spacing w:after="240" w:line="320" w:lineRule="atLeast"/>
      <w:jc w:val="both"/>
    </w:pPr>
    <w:rPr>
      <w:sz w:val="24"/>
      <w:szCs w:val="24"/>
      <w:lang w:eastAsia="en-US"/>
    </w:rPr>
  </w:style>
  <w:style w:type="paragraph" w:customStyle="1" w:styleId="GSHATextIndent">
    <w:name w:val="GSHA Text Indent"/>
    <w:basedOn w:val="Normal"/>
    <w:rsid w:val="00151516"/>
    <w:pPr>
      <w:ind w:left="851"/>
    </w:pPr>
  </w:style>
  <w:style w:type="paragraph" w:customStyle="1" w:styleId="PSHATextIndent">
    <w:name w:val="PSHA Text Indent"/>
    <w:rsid w:val="00D41B8F"/>
    <w:pPr>
      <w:spacing w:after="240" w:line="320" w:lineRule="atLeast"/>
      <w:ind w:left="851"/>
      <w:jc w:val="both"/>
    </w:pPr>
    <w:rPr>
      <w:sz w:val="24"/>
      <w:lang w:eastAsia="en-US"/>
    </w:rPr>
  </w:style>
  <w:style w:type="character" w:customStyle="1" w:styleId="CharChar14">
    <w:name w:val="Char Char14"/>
    <w:locked/>
    <w:rsid w:val="001876AD"/>
    <w:rPr>
      <w:rFonts w:ascii="Times New Roman" w:hAnsi="Times New Roman" w:cs="Times New Roman"/>
      <w:b/>
      <w:bCs/>
      <w:sz w:val="28"/>
      <w:szCs w:val="28"/>
    </w:rPr>
  </w:style>
  <w:style w:type="paragraph" w:styleId="FootnoteText">
    <w:name w:val="footnote text"/>
    <w:basedOn w:val="Normal"/>
    <w:rsid w:val="001876AD"/>
    <w:pPr>
      <w:spacing w:after="0" w:line="240" w:lineRule="auto"/>
      <w:ind w:left="720"/>
      <w:jc w:val="left"/>
    </w:pPr>
    <w:rPr>
      <w:sz w:val="20"/>
      <w:lang w:val="x-none" w:eastAsia="en-AU"/>
    </w:rPr>
  </w:style>
  <w:style w:type="paragraph" w:customStyle="1" w:styleId="ScheduleL5">
    <w:name w:val="Schedule L5"/>
    <w:basedOn w:val="Normal"/>
    <w:next w:val="Normal"/>
    <w:rsid w:val="001876AD"/>
    <w:pPr>
      <w:tabs>
        <w:tab w:val="left" w:pos="2041"/>
        <w:tab w:val="num" w:pos="2081"/>
      </w:tabs>
      <w:spacing w:after="140" w:line="280" w:lineRule="atLeast"/>
      <w:ind w:left="2041" w:hanging="680"/>
      <w:jc w:val="left"/>
    </w:pPr>
    <w:rPr>
      <w:sz w:val="22"/>
    </w:rPr>
  </w:style>
  <w:style w:type="paragraph" w:styleId="Revision">
    <w:name w:val="Revision"/>
    <w:hidden/>
    <w:semiHidden/>
    <w:rsid w:val="00D41B8F"/>
    <w:rPr>
      <w:sz w:val="24"/>
      <w:szCs w:val="22"/>
      <w:lang w:eastAsia="en-US"/>
    </w:rPr>
  </w:style>
  <w:style w:type="paragraph" w:styleId="NormalWeb">
    <w:name w:val="Normal (Web)"/>
    <w:basedOn w:val="Normal"/>
    <w:rsid w:val="00A85CE6"/>
    <w:rPr>
      <w:szCs w:val="24"/>
    </w:rPr>
  </w:style>
  <w:style w:type="character" w:customStyle="1" w:styleId="ILUAHeading2Char">
    <w:name w:val="ILUA Heading 2 Char"/>
    <w:link w:val="ILUAHeading2"/>
    <w:rsid w:val="00A36F92"/>
    <w:rPr>
      <w:rFonts w:ascii="Arial" w:hAnsi="Arial"/>
      <w:sz w:val="40"/>
      <w:szCs w:val="24"/>
      <w:lang w:val="en-AU" w:eastAsia="en-US" w:bidi="ar-SA"/>
    </w:rPr>
  </w:style>
  <w:style w:type="character" w:customStyle="1" w:styleId="GSHAHeading1Char">
    <w:name w:val="GSHA Heading 1 Char"/>
    <w:link w:val="GSHAHeading1"/>
    <w:rsid w:val="00A36F92"/>
    <w:rPr>
      <w:rFonts w:ascii="Arial" w:hAnsi="Arial" w:cs="Arial"/>
      <w:sz w:val="40"/>
      <w:szCs w:val="40"/>
      <w:lang w:val="en-AU" w:eastAsia="en-US" w:bidi="ar-SA"/>
    </w:rPr>
  </w:style>
  <w:style w:type="character" w:customStyle="1" w:styleId="PSHAHeading1Char">
    <w:name w:val="PSHA Heading 1 Char"/>
    <w:basedOn w:val="GSHAHeading1Char"/>
    <w:link w:val="PSHAHeading1"/>
    <w:rsid w:val="00A36F92"/>
    <w:rPr>
      <w:rFonts w:ascii="Arial" w:hAnsi="Arial" w:cs="Arial"/>
      <w:sz w:val="40"/>
      <w:szCs w:val="40"/>
      <w:lang w:val="en-AU" w:eastAsia="en-US" w:bidi="ar-SA"/>
    </w:rPr>
  </w:style>
  <w:style w:type="paragraph" w:customStyle="1" w:styleId="GSHAHeading4">
    <w:name w:val="GSHA Heading 4"/>
    <w:autoRedefine/>
    <w:rsid w:val="003317AF"/>
    <w:pPr>
      <w:spacing w:after="240" w:line="320" w:lineRule="atLeast"/>
    </w:pPr>
    <w:rPr>
      <w:rFonts w:ascii="Arial" w:hAnsi="Arial" w:cs="Arial"/>
      <w:sz w:val="40"/>
      <w:szCs w:val="40"/>
      <w:lang w:eastAsia="en-US"/>
    </w:rPr>
  </w:style>
  <w:style w:type="paragraph" w:customStyle="1" w:styleId="PSHAHeading4">
    <w:name w:val="PSHA Heading 4"/>
    <w:rsid w:val="003317AF"/>
    <w:pPr>
      <w:spacing w:after="240" w:line="320" w:lineRule="atLeast"/>
    </w:pPr>
    <w:rPr>
      <w:rFonts w:ascii="Arial" w:hAnsi="Arial"/>
      <w:sz w:val="40"/>
      <w:szCs w:val="22"/>
      <w:lang w:eastAsia="en-US"/>
    </w:rPr>
  </w:style>
  <w:style w:type="paragraph" w:customStyle="1" w:styleId="CoverPageNames">
    <w:name w:val="CoverPageNames"/>
    <w:basedOn w:val="Normal"/>
    <w:rsid w:val="00EC1956"/>
    <w:pPr>
      <w:spacing w:after="80" w:line="320" w:lineRule="exact"/>
    </w:pPr>
    <w:rPr>
      <w:rFonts w:ascii="Arial" w:hAnsi="Arial"/>
      <w:szCs w:val="24"/>
    </w:rPr>
  </w:style>
  <w:style w:type="paragraph" w:customStyle="1" w:styleId="CoverPageTitle">
    <w:name w:val="CoverPageTitle"/>
    <w:basedOn w:val="Normal"/>
    <w:next w:val="Normal"/>
    <w:rsid w:val="00EC1956"/>
    <w:pPr>
      <w:spacing w:after="480" w:line="720" w:lineRule="exact"/>
    </w:pPr>
    <w:rPr>
      <w:rFonts w:ascii="Arial" w:hAnsi="Arial"/>
      <w:spacing w:val="-20"/>
      <w:w w:val="95"/>
      <w:sz w:val="72"/>
      <w:szCs w:val="24"/>
    </w:rPr>
  </w:style>
  <w:style w:type="paragraph" w:customStyle="1" w:styleId="DraftText">
    <w:name w:val="DraftText"/>
    <w:basedOn w:val="Normal"/>
    <w:rsid w:val="00EC1956"/>
    <w:pPr>
      <w:spacing w:after="0" w:line="240" w:lineRule="auto"/>
    </w:pPr>
    <w:rPr>
      <w:rFonts w:ascii="Arial" w:hAnsi="Arial"/>
      <w:sz w:val="20"/>
      <w:szCs w:val="24"/>
    </w:rPr>
  </w:style>
  <w:style w:type="paragraph" w:styleId="DocumentMap">
    <w:name w:val="Document Map"/>
    <w:basedOn w:val="Normal"/>
    <w:semiHidden/>
    <w:rsid w:val="00AF0C2B"/>
    <w:pPr>
      <w:shd w:val="clear" w:color="auto" w:fill="000080"/>
    </w:pPr>
    <w:rPr>
      <w:rFonts w:ascii="Tahoma" w:hAnsi="Tahoma" w:cs="Tahoma"/>
      <w:sz w:val="20"/>
    </w:rPr>
  </w:style>
  <w:style w:type="character" w:customStyle="1" w:styleId="GSHAHeading3Char">
    <w:name w:val="GSHA Heading 3 Char"/>
    <w:link w:val="GSHAHeading3"/>
    <w:rsid w:val="00115E19"/>
    <w:rPr>
      <w:rFonts w:ascii="Arial" w:hAnsi="Arial" w:cs="Arial"/>
      <w:b/>
      <w:sz w:val="24"/>
      <w:szCs w:val="24"/>
      <w:lang w:eastAsia="en-US"/>
    </w:rPr>
  </w:style>
  <w:style w:type="character" w:customStyle="1" w:styleId="GSHATextChar">
    <w:name w:val="GSHA Text Char"/>
    <w:link w:val="GSHAText"/>
    <w:rsid w:val="00115E19"/>
    <w:rPr>
      <w:rFonts w:cs="Arial"/>
      <w:sz w:val="24"/>
      <w:szCs w:val="24"/>
      <w:lang w:eastAsia="en-US"/>
    </w:rPr>
  </w:style>
  <w:style w:type="character" w:customStyle="1" w:styleId="GSHAHeading2Char">
    <w:name w:val="GSHA Heading 2 Char"/>
    <w:link w:val="GSHAHeading2"/>
    <w:rsid w:val="00115E19"/>
    <w:rPr>
      <w:rFonts w:ascii="Arial" w:hAnsi="Arial" w:cs="Arial"/>
      <w:sz w:val="32"/>
      <w:szCs w:val="32"/>
      <w:lang w:eastAsia="en-US"/>
    </w:rPr>
  </w:style>
  <w:style w:type="paragraph" w:customStyle="1" w:styleId="TextSingleSpacing">
    <w:name w:val="§ Text Single Spacing"/>
    <w:rsid w:val="00BC7E39"/>
    <w:pPr>
      <w:jc w:val="both"/>
    </w:pPr>
    <w:rPr>
      <w:sz w:val="22"/>
      <w:szCs w:val="24"/>
      <w:lang w:eastAsia="en-US"/>
    </w:rPr>
  </w:style>
  <w:style w:type="character" w:customStyle="1" w:styleId="BoldText">
    <w:name w:val="§ Bold Text"/>
    <w:rsid w:val="00BC7E39"/>
    <w:rPr>
      <w:b/>
    </w:rPr>
  </w:style>
  <w:style w:type="numbering" w:customStyle="1" w:styleId="Headings">
    <w:name w:val="Headings"/>
    <w:uiPriority w:val="99"/>
    <w:rsid w:val="006F7E81"/>
    <w:pPr>
      <w:numPr>
        <w:numId w:val="44"/>
      </w:numPr>
    </w:pPr>
  </w:style>
  <w:style w:type="paragraph" w:customStyle="1" w:styleId="Indent1">
    <w:name w:val="Indent 1"/>
    <w:basedOn w:val="Normal"/>
    <w:qFormat/>
    <w:rsid w:val="006F7E81"/>
    <w:pPr>
      <w:spacing w:before="240" w:after="0" w:line="240" w:lineRule="auto"/>
      <w:ind w:left="720"/>
      <w:jc w:val="left"/>
    </w:pPr>
    <w:rPr>
      <w:rFonts w:ascii="Calibri" w:hAnsi="Calibri"/>
      <w:szCs w:val="24"/>
    </w:rPr>
  </w:style>
  <w:style w:type="character" w:styleId="PlaceholderText">
    <w:name w:val="Placeholder Text"/>
    <w:basedOn w:val="DefaultParagraphFont"/>
    <w:uiPriority w:val="99"/>
    <w:semiHidden/>
    <w:rsid w:val="00C14E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35751"/>
    <w:pPr>
      <w:spacing w:after="240" w:line="320" w:lineRule="atLeast"/>
      <w:jc w:val="both"/>
    </w:pPr>
    <w:rPr>
      <w:sz w:val="24"/>
      <w:lang w:eastAsia="en-US"/>
    </w:rPr>
  </w:style>
  <w:style w:type="paragraph" w:styleId="Heading1">
    <w:name w:val="heading 1"/>
    <w:basedOn w:val="Normal"/>
    <w:link w:val="Heading1Char"/>
    <w:qFormat/>
    <w:pPr>
      <w:numPr>
        <w:numId w:val="1"/>
      </w:numPr>
      <w:spacing w:line="480" w:lineRule="auto"/>
      <w:outlineLvl w:val="0"/>
    </w:pPr>
  </w:style>
  <w:style w:type="paragraph" w:styleId="Heading2">
    <w:name w:val="heading 2"/>
    <w:basedOn w:val="Normal"/>
    <w:link w:val="Heading2Char"/>
    <w:qFormat/>
    <w:pPr>
      <w:numPr>
        <w:ilvl w:val="1"/>
        <w:numId w:val="1"/>
      </w:numPr>
      <w:spacing w:line="480" w:lineRule="auto"/>
      <w:outlineLvl w:val="1"/>
    </w:pPr>
  </w:style>
  <w:style w:type="paragraph" w:styleId="Heading3">
    <w:name w:val="heading 3"/>
    <w:basedOn w:val="Normal"/>
    <w:link w:val="Heading3Char"/>
    <w:qFormat/>
    <w:pPr>
      <w:numPr>
        <w:ilvl w:val="2"/>
        <w:numId w:val="1"/>
      </w:numPr>
      <w:spacing w:line="480" w:lineRule="auto"/>
      <w:outlineLvl w:val="2"/>
    </w:pPr>
  </w:style>
  <w:style w:type="paragraph" w:styleId="Heading4">
    <w:name w:val="heading 4"/>
    <w:basedOn w:val="Normal"/>
    <w:link w:val="Heading4Char"/>
    <w:qFormat/>
    <w:pPr>
      <w:numPr>
        <w:ilvl w:val="3"/>
        <w:numId w:val="1"/>
      </w:numPr>
      <w:spacing w:line="480" w:lineRule="auto"/>
      <w:outlineLvl w:val="3"/>
    </w:p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B695E"/>
    <w:rPr>
      <w:sz w:val="24"/>
      <w:lang w:eastAsia="en-US"/>
    </w:rPr>
  </w:style>
  <w:style w:type="character" w:customStyle="1" w:styleId="Heading2Char">
    <w:name w:val="Heading 2 Char"/>
    <w:link w:val="Heading2"/>
    <w:locked/>
    <w:rsid w:val="009B695E"/>
    <w:rPr>
      <w:sz w:val="24"/>
      <w:lang w:eastAsia="en-US"/>
    </w:rPr>
  </w:style>
  <w:style w:type="character" w:customStyle="1" w:styleId="Heading3Char">
    <w:name w:val="Heading 3 Char"/>
    <w:link w:val="Heading3"/>
    <w:locked/>
    <w:rsid w:val="009B695E"/>
    <w:rPr>
      <w:sz w:val="24"/>
      <w:lang w:eastAsia="en-US"/>
    </w:rPr>
  </w:style>
  <w:style w:type="character" w:customStyle="1" w:styleId="Heading4Char">
    <w:name w:val="Heading 4 Char"/>
    <w:link w:val="Heading4"/>
    <w:locked/>
    <w:rsid w:val="009B695E"/>
    <w:rPr>
      <w:sz w:val="24"/>
      <w:lang w:eastAsia="en-US"/>
    </w:rPr>
  </w:style>
  <w:style w:type="character" w:customStyle="1" w:styleId="Heading5Char">
    <w:name w:val="Heading 5 Char"/>
    <w:link w:val="Heading5"/>
    <w:locked/>
    <w:rsid w:val="009B695E"/>
    <w:rPr>
      <w:sz w:val="22"/>
      <w:lang w:eastAsia="en-US"/>
    </w:rPr>
  </w:style>
  <w:style w:type="character" w:customStyle="1" w:styleId="Heading6Char">
    <w:name w:val="Heading 6 Char"/>
    <w:link w:val="Heading6"/>
    <w:locked/>
    <w:rsid w:val="009B695E"/>
    <w:rPr>
      <w:i/>
      <w:sz w:val="22"/>
      <w:lang w:eastAsia="en-US"/>
    </w:rPr>
  </w:style>
  <w:style w:type="character" w:customStyle="1" w:styleId="Heading7Char">
    <w:name w:val="Heading 7 Char"/>
    <w:link w:val="Heading7"/>
    <w:locked/>
    <w:rsid w:val="009B695E"/>
    <w:rPr>
      <w:rFonts w:ascii="Arial" w:hAnsi="Arial"/>
      <w:lang w:eastAsia="en-US"/>
    </w:rPr>
  </w:style>
  <w:style w:type="character" w:customStyle="1" w:styleId="Heading8Char">
    <w:name w:val="Heading 8 Char"/>
    <w:link w:val="Heading8"/>
    <w:locked/>
    <w:rsid w:val="009B695E"/>
    <w:rPr>
      <w:rFonts w:ascii="Arial" w:hAnsi="Arial"/>
      <w:i/>
      <w:lang w:eastAsia="en-US"/>
    </w:rPr>
  </w:style>
  <w:style w:type="character" w:customStyle="1" w:styleId="Heading9Char">
    <w:name w:val="Heading 9 Char"/>
    <w:link w:val="Heading9"/>
    <w:locked/>
    <w:rsid w:val="009B695E"/>
    <w:rPr>
      <w:rFonts w:ascii="Arial" w:hAnsi="Arial"/>
      <w:b/>
      <w:i/>
      <w:sz w:val="18"/>
      <w:lang w:eastAsia="en-US"/>
    </w:rPr>
  </w:style>
  <w:style w:type="paragraph" w:customStyle="1" w:styleId="CentreTextBU">
    <w:name w:val="Centre Text BU"/>
    <w:basedOn w:val="Normal"/>
    <w:pPr>
      <w:jc w:val="center"/>
    </w:pPr>
    <w:rPr>
      <w:b/>
      <w:sz w:val="26"/>
      <w:u w:val="single"/>
    </w:rPr>
  </w:style>
  <w:style w:type="paragraph" w:customStyle="1" w:styleId="dcheading">
    <w:name w:val="dcheading"/>
    <w:basedOn w:val="wcheading"/>
    <w:pPr>
      <w:tabs>
        <w:tab w:val="clear" w:pos="5104"/>
        <w:tab w:val="left" w:pos="3402"/>
        <w:tab w:val="left" w:pos="5387"/>
      </w:tabs>
    </w:pPr>
  </w:style>
  <w:style w:type="paragraph" w:customStyle="1" w:styleId="wcheading">
    <w:name w:val="wcheading"/>
    <w:basedOn w:val="Normal"/>
    <w:pPr>
      <w:tabs>
        <w:tab w:val="left" w:pos="4537"/>
        <w:tab w:val="left" w:pos="5104"/>
        <w:tab w:val="left" w:pos="6237"/>
      </w:tabs>
    </w:pPr>
    <w:rPr>
      <w:sz w:val="26"/>
    </w:rPr>
  </w:style>
  <w:style w:type="paragraph" w:customStyle="1" w:styleId="discovdocs">
    <w:name w:val="discovdocs"/>
    <w:basedOn w:val="dcheading"/>
    <w:pPr>
      <w:tabs>
        <w:tab w:val="clear" w:pos="3402"/>
        <w:tab w:val="clear" w:pos="4537"/>
        <w:tab w:val="clear" w:pos="5387"/>
        <w:tab w:val="clear" w:pos="6237"/>
        <w:tab w:val="left" w:pos="851"/>
        <w:tab w:val="left" w:pos="7088"/>
      </w:tabs>
    </w:pPr>
  </w:style>
  <w:style w:type="paragraph" w:styleId="Footer">
    <w:name w:val="footer"/>
    <w:basedOn w:val="Normal"/>
    <w:link w:val="FooterChar"/>
    <w:pPr>
      <w:tabs>
        <w:tab w:val="center" w:pos="4819"/>
        <w:tab w:val="right" w:pos="9071"/>
      </w:tabs>
    </w:pPr>
  </w:style>
  <w:style w:type="character" w:customStyle="1" w:styleId="FooterChar">
    <w:name w:val="Footer Char"/>
    <w:link w:val="Footer"/>
    <w:locked/>
    <w:rsid w:val="009B695E"/>
    <w:rPr>
      <w:sz w:val="24"/>
      <w:lang w:val="en-AU" w:eastAsia="en-US" w:bidi="ar-SA"/>
    </w:rPr>
  </w:style>
  <w:style w:type="paragraph" w:customStyle="1" w:styleId="HangIndent15D">
    <w:name w:val="HangIndent 1.5 D"/>
    <w:basedOn w:val="Normal"/>
    <w:pPr>
      <w:spacing w:line="480" w:lineRule="atLeast"/>
      <w:ind w:left="1702" w:hanging="851"/>
    </w:pPr>
    <w:rPr>
      <w:sz w:val="26"/>
    </w:rPr>
  </w:style>
  <w:style w:type="paragraph" w:customStyle="1" w:styleId="HangIndent15S">
    <w:name w:val="HangIndent 1.5 S"/>
    <w:basedOn w:val="HangIndent15D"/>
    <w:pPr>
      <w:spacing w:line="240" w:lineRule="auto"/>
      <w:ind w:left="1701"/>
    </w:pPr>
  </w:style>
  <w:style w:type="paragraph" w:customStyle="1" w:styleId="HangIndent3D">
    <w:name w:val="HangIndent 3 D"/>
    <w:basedOn w:val="Normal"/>
    <w:pPr>
      <w:spacing w:line="480" w:lineRule="atLeast"/>
      <w:ind w:left="2552" w:hanging="850"/>
    </w:pPr>
    <w:rPr>
      <w:sz w:val="26"/>
    </w:rPr>
  </w:style>
  <w:style w:type="paragraph" w:customStyle="1" w:styleId="HangIndent3S">
    <w:name w:val="HangIndent 3 S"/>
    <w:basedOn w:val="HangIndent3D"/>
    <w:pPr>
      <w:spacing w:line="240" w:lineRule="auto"/>
      <w:ind w:hanging="851"/>
    </w:pPr>
  </w:style>
  <w:style w:type="paragraph" w:customStyle="1" w:styleId="HangIndent45D">
    <w:name w:val="HangIndent 4.5 D"/>
    <w:basedOn w:val="Normal"/>
    <w:pPr>
      <w:spacing w:line="480" w:lineRule="atLeast"/>
      <w:ind w:left="3402" w:hanging="850"/>
    </w:pPr>
    <w:rPr>
      <w:sz w:val="26"/>
    </w:rPr>
  </w:style>
  <w:style w:type="paragraph" w:customStyle="1" w:styleId="HangIndent45S">
    <w:name w:val="HangIndent 4.5 S"/>
    <w:basedOn w:val="HangIndent45D"/>
    <w:pPr>
      <w:spacing w:line="240" w:lineRule="auto"/>
      <w:ind w:hanging="851"/>
    </w:pPr>
  </w:style>
  <w:style w:type="paragraph" w:customStyle="1" w:styleId="HangIndentD">
    <w:name w:val="HangIndent D"/>
    <w:basedOn w:val="Normal"/>
    <w:pPr>
      <w:spacing w:line="480" w:lineRule="atLeast"/>
      <w:ind w:left="851" w:hanging="851"/>
    </w:pPr>
    <w:rPr>
      <w:sz w:val="26"/>
    </w:rPr>
  </w:style>
  <w:style w:type="paragraph" w:customStyle="1" w:styleId="HangIndentS">
    <w:name w:val="HangIndent S"/>
    <w:basedOn w:val="HangIndentD"/>
    <w:pPr>
      <w:spacing w:line="240" w:lineRule="auto"/>
    </w:pPr>
  </w:style>
  <w:style w:type="paragraph" w:styleId="Header">
    <w:name w:val="header"/>
    <w:basedOn w:val="Normal"/>
    <w:link w:val="HeaderChar"/>
    <w:pPr>
      <w:tabs>
        <w:tab w:val="center" w:pos="4819"/>
        <w:tab w:val="right" w:pos="9071"/>
      </w:tabs>
    </w:pPr>
  </w:style>
  <w:style w:type="character" w:customStyle="1" w:styleId="HeaderChar">
    <w:name w:val="Header Char"/>
    <w:link w:val="Header"/>
    <w:locked/>
    <w:rsid w:val="009B695E"/>
    <w:rPr>
      <w:sz w:val="24"/>
      <w:lang w:val="en-AU" w:eastAsia="en-US" w:bidi="ar-SA"/>
    </w:rPr>
  </w:style>
  <w:style w:type="paragraph" w:customStyle="1" w:styleId="Indent15D">
    <w:name w:val="Indent 1.5 D"/>
    <w:basedOn w:val="Normal"/>
    <w:pPr>
      <w:spacing w:line="480" w:lineRule="atLeast"/>
      <w:ind w:left="851"/>
    </w:pPr>
    <w:rPr>
      <w:sz w:val="26"/>
    </w:rPr>
  </w:style>
  <w:style w:type="paragraph" w:customStyle="1" w:styleId="Indent15S">
    <w:name w:val="Indent 1.5 S"/>
    <w:basedOn w:val="Indent15D"/>
    <w:pPr>
      <w:spacing w:line="240" w:lineRule="auto"/>
    </w:pPr>
  </w:style>
  <w:style w:type="paragraph" w:customStyle="1" w:styleId="Indent3D">
    <w:name w:val="Indent 3 D"/>
    <w:basedOn w:val="Normal"/>
    <w:pPr>
      <w:spacing w:line="480" w:lineRule="atLeast"/>
      <w:ind w:left="1702"/>
    </w:pPr>
    <w:rPr>
      <w:sz w:val="26"/>
    </w:rPr>
  </w:style>
  <w:style w:type="paragraph" w:customStyle="1" w:styleId="Indent3S">
    <w:name w:val="Indent 3 S"/>
    <w:basedOn w:val="Indent3D"/>
    <w:pPr>
      <w:spacing w:line="240" w:lineRule="auto"/>
      <w:ind w:left="1701"/>
    </w:pPr>
  </w:style>
  <w:style w:type="paragraph" w:customStyle="1" w:styleId="Indent45D">
    <w:name w:val="Indent 4.5 D"/>
    <w:basedOn w:val="Normal"/>
    <w:pPr>
      <w:spacing w:line="480" w:lineRule="atLeast"/>
      <w:ind w:left="2552"/>
    </w:pPr>
    <w:rPr>
      <w:sz w:val="26"/>
    </w:rPr>
  </w:style>
  <w:style w:type="paragraph" w:customStyle="1" w:styleId="Indent45S">
    <w:name w:val="Indent 4.5 S"/>
    <w:basedOn w:val="Indent45D"/>
    <w:pPr>
      <w:spacing w:line="240" w:lineRule="auto"/>
    </w:pPr>
  </w:style>
  <w:style w:type="paragraph" w:customStyle="1" w:styleId="Indent6D">
    <w:name w:val="Indent 6 D"/>
    <w:basedOn w:val="Normal"/>
    <w:pPr>
      <w:spacing w:line="480" w:lineRule="atLeast"/>
      <w:ind w:left="3402"/>
    </w:pPr>
    <w:rPr>
      <w:sz w:val="26"/>
    </w:rPr>
  </w:style>
  <w:style w:type="paragraph" w:customStyle="1" w:styleId="Indent6S">
    <w:name w:val="Indent 6 S"/>
    <w:basedOn w:val="Indent6D"/>
    <w:pPr>
      <w:spacing w:line="240" w:lineRule="auto"/>
    </w:pPr>
  </w:style>
  <w:style w:type="paragraph" w:customStyle="1" w:styleId="Normal13">
    <w:name w:val="Normal 13"/>
    <w:basedOn w:val="Normal"/>
    <w:rPr>
      <w:sz w:val="26"/>
    </w:rPr>
  </w:style>
  <w:style w:type="paragraph" w:customStyle="1" w:styleId="Normal13D">
    <w:name w:val="Normal 13 D"/>
    <w:basedOn w:val="Normal13"/>
    <w:pPr>
      <w:spacing w:line="480" w:lineRule="auto"/>
    </w:pPr>
  </w:style>
  <w:style w:type="paragraph" w:customStyle="1" w:styleId="NormalD">
    <w:name w:val="Normal D"/>
    <w:basedOn w:val="Normal"/>
    <w:pPr>
      <w:spacing w:line="480" w:lineRule="atLeast"/>
    </w:pPr>
  </w:style>
  <w:style w:type="paragraph" w:styleId="Quote">
    <w:name w:val="Quote"/>
    <w:basedOn w:val="Normal13"/>
    <w:qFormat/>
    <w:pPr>
      <w:spacing w:line="360" w:lineRule="auto"/>
      <w:ind w:left="567" w:right="567"/>
    </w:pPr>
    <w:rPr>
      <w:sz w:val="24"/>
    </w:rPr>
  </w:style>
  <w:style w:type="paragraph" w:customStyle="1" w:styleId="TNR10">
    <w:name w:val="TNR10"/>
    <w:basedOn w:val="Normal"/>
    <w:pPr>
      <w:tabs>
        <w:tab w:val="left" w:pos="3828"/>
        <w:tab w:val="left" w:pos="4253"/>
      </w:tabs>
      <w:jc w:val="left"/>
    </w:pPr>
    <w:rPr>
      <w:sz w:val="20"/>
    </w:rPr>
  </w:style>
  <w:style w:type="character" w:styleId="PageNumber">
    <w:name w:val="page number"/>
    <w:basedOn w:val="DefaultParagraphFont"/>
  </w:style>
  <w:style w:type="paragraph" w:customStyle="1" w:styleId="ILUAText">
    <w:name w:val="ILUA Text"/>
    <w:rsid w:val="00D437D7"/>
    <w:pPr>
      <w:numPr>
        <w:ilvl w:val="2"/>
        <w:numId w:val="6"/>
      </w:numPr>
      <w:spacing w:after="240" w:line="320" w:lineRule="atLeast"/>
      <w:jc w:val="both"/>
    </w:pPr>
    <w:rPr>
      <w:sz w:val="24"/>
      <w:szCs w:val="24"/>
      <w:lang w:eastAsia="en-US"/>
    </w:rPr>
  </w:style>
  <w:style w:type="paragraph" w:customStyle="1" w:styleId="ILUAHeading2">
    <w:name w:val="ILUA Heading 2"/>
    <w:link w:val="ILUAHeading2Char"/>
    <w:rsid w:val="00202438"/>
    <w:pPr>
      <w:spacing w:after="240" w:line="320" w:lineRule="atLeast"/>
    </w:pPr>
    <w:rPr>
      <w:rFonts w:ascii="Arial" w:hAnsi="Arial"/>
      <w:sz w:val="40"/>
      <w:szCs w:val="24"/>
      <w:lang w:eastAsia="en-US"/>
    </w:rPr>
  </w:style>
  <w:style w:type="paragraph" w:customStyle="1" w:styleId="ILUAHeading3">
    <w:name w:val="ILUA Heading 3"/>
    <w:rsid w:val="00202438"/>
    <w:pPr>
      <w:numPr>
        <w:numId w:val="6"/>
      </w:numPr>
      <w:spacing w:after="240" w:line="320" w:lineRule="atLeast"/>
    </w:pPr>
    <w:rPr>
      <w:rFonts w:ascii="Arial" w:hAnsi="Arial"/>
      <w:sz w:val="32"/>
      <w:szCs w:val="24"/>
      <w:lang w:eastAsia="en-US"/>
    </w:rPr>
  </w:style>
  <w:style w:type="paragraph" w:customStyle="1" w:styleId="ILUAHeading4">
    <w:name w:val="ILUA Heading 4"/>
    <w:rsid w:val="00B038C3"/>
    <w:pPr>
      <w:numPr>
        <w:ilvl w:val="1"/>
        <w:numId w:val="6"/>
      </w:numPr>
      <w:spacing w:after="240" w:line="320" w:lineRule="atLeast"/>
    </w:pPr>
    <w:rPr>
      <w:rFonts w:ascii="Arial" w:hAnsi="Arial"/>
      <w:b/>
      <w:sz w:val="24"/>
      <w:szCs w:val="24"/>
      <w:lang w:eastAsia="en-US"/>
    </w:rPr>
  </w:style>
  <w:style w:type="paragraph" w:customStyle="1" w:styleId="ILUASchedule1">
    <w:name w:val="ILUA Schedule 1"/>
    <w:basedOn w:val="ILUAHeading1"/>
    <w:rsid w:val="005D54EB"/>
    <w:rPr>
      <w:szCs w:val="24"/>
    </w:rPr>
  </w:style>
  <w:style w:type="paragraph" w:customStyle="1" w:styleId="ILUAHeading1">
    <w:name w:val="ILUA Heading 1"/>
    <w:basedOn w:val="Normal"/>
    <w:rsid w:val="005D54EB"/>
    <w:pPr>
      <w:pBdr>
        <w:bottom w:val="single" w:sz="4" w:space="1" w:color="auto"/>
      </w:pBdr>
      <w:spacing w:after="360"/>
      <w:jc w:val="left"/>
    </w:pPr>
    <w:rPr>
      <w:rFonts w:ascii="Arial" w:hAnsi="Arial"/>
      <w:sz w:val="48"/>
    </w:rPr>
  </w:style>
  <w:style w:type="paragraph" w:customStyle="1" w:styleId="ILUASchedule2">
    <w:name w:val="ILUA Schedule 2"/>
    <w:basedOn w:val="ILUAHeading2"/>
    <w:rsid w:val="00B038C3"/>
  </w:style>
  <w:style w:type="paragraph" w:customStyle="1" w:styleId="ILUASchedule3">
    <w:name w:val="ILUA Schedule 3"/>
    <w:basedOn w:val="ILUAHeading3"/>
    <w:rsid w:val="00B038C3"/>
  </w:style>
  <w:style w:type="paragraph" w:customStyle="1" w:styleId="ILUAScedule4">
    <w:name w:val="ILUA Scedule 4"/>
    <w:basedOn w:val="ILUAHeading4"/>
    <w:rsid w:val="00B038C3"/>
  </w:style>
  <w:style w:type="paragraph" w:styleId="TOC1">
    <w:name w:val="toc 1"/>
    <w:basedOn w:val="Normal"/>
    <w:next w:val="Normal"/>
    <w:autoRedefine/>
    <w:uiPriority w:val="39"/>
    <w:rsid w:val="001567E3"/>
    <w:pPr>
      <w:tabs>
        <w:tab w:val="right" w:pos="9060"/>
      </w:tabs>
      <w:spacing w:before="120" w:after="120"/>
      <w:jc w:val="left"/>
    </w:pPr>
    <w:rPr>
      <w:rFonts w:ascii="Arial" w:hAnsi="Arial"/>
      <w:sz w:val="28"/>
    </w:rPr>
  </w:style>
  <w:style w:type="paragraph" w:styleId="TOC2">
    <w:name w:val="toc 2"/>
    <w:basedOn w:val="Normal"/>
    <w:next w:val="Normal"/>
    <w:autoRedefine/>
    <w:uiPriority w:val="39"/>
    <w:rsid w:val="008F20C0"/>
    <w:pPr>
      <w:tabs>
        <w:tab w:val="left" w:pos="709"/>
        <w:tab w:val="right" w:pos="9061"/>
      </w:tabs>
      <w:spacing w:before="120" w:after="120"/>
      <w:ind w:left="709" w:hanging="709"/>
      <w:jc w:val="left"/>
    </w:pPr>
    <w:rPr>
      <w:rFonts w:ascii="Calibri" w:hAnsi="Calibri"/>
      <w:b/>
      <w:noProof/>
      <w:szCs w:val="24"/>
    </w:rPr>
  </w:style>
  <w:style w:type="paragraph" w:styleId="TOC3">
    <w:name w:val="toc 3"/>
    <w:basedOn w:val="Normal"/>
    <w:next w:val="Normal"/>
    <w:autoRedefine/>
    <w:uiPriority w:val="39"/>
    <w:rsid w:val="005326F5"/>
    <w:pPr>
      <w:tabs>
        <w:tab w:val="left" w:pos="1276"/>
        <w:tab w:val="right" w:pos="9061"/>
      </w:tabs>
      <w:spacing w:after="0" w:line="240" w:lineRule="auto"/>
      <w:ind w:left="1276" w:hanging="539"/>
      <w:jc w:val="left"/>
    </w:pPr>
  </w:style>
  <w:style w:type="character" w:styleId="Hyperlink">
    <w:name w:val="Hyperlink"/>
    <w:uiPriority w:val="99"/>
    <w:rsid w:val="001F1C7D"/>
    <w:rPr>
      <w:color w:val="0000FF"/>
      <w:u w:val="single"/>
    </w:rPr>
  </w:style>
  <w:style w:type="character" w:styleId="FootnoteReference">
    <w:name w:val="footnote reference"/>
    <w:semiHidden/>
    <w:rsid w:val="00067815"/>
    <w:rPr>
      <w:vertAlign w:val="superscript"/>
    </w:rPr>
  </w:style>
  <w:style w:type="paragraph" w:customStyle="1" w:styleId="CLMSNormal">
    <w:name w:val="CLMS Normal"/>
    <w:basedOn w:val="Normal"/>
    <w:qFormat/>
    <w:rsid w:val="00067815"/>
    <w:pPr>
      <w:tabs>
        <w:tab w:val="left" w:pos="709"/>
        <w:tab w:val="left" w:pos="1418"/>
      </w:tabs>
      <w:spacing w:after="120" w:line="276" w:lineRule="auto"/>
      <w:jc w:val="left"/>
    </w:pPr>
    <w:rPr>
      <w:szCs w:val="22"/>
    </w:rPr>
  </w:style>
  <w:style w:type="paragraph" w:customStyle="1" w:styleId="StyleCLMSNormalArial22pt">
    <w:name w:val="Style CLMS Normal + Arial 22 pt"/>
    <w:basedOn w:val="CLMSNormal"/>
    <w:rsid w:val="00067815"/>
    <w:rPr>
      <w:rFonts w:ascii="Arial" w:hAnsi="Arial"/>
      <w:sz w:val="44"/>
    </w:rPr>
  </w:style>
  <w:style w:type="paragraph" w:customStyle="1" w:styleId="PartiesDetails">
    <w:name w:val="PartiesDetails"/>
    <w:basedOn w:val="Normal"/>
    <w:next w:val="Normal"/>
    <w:rsid w:val="0068351D"/>
    <w:pPr>
      <w:spacing w:after="0"/>
      <w:jc w:val="left"/>
    </w:pPr>
    <w:rPr>
      <w:lang w:eastAsia="en-AU"/>
    </w:rPr>
  </w:style>
  <w:style w:type="paragraph" w:customStyle="1" w:styleId="Schedule1">
    <w:name w:val="Schedule 1"/>
    <w:basedOn w:val="Normal"/>
    <w:next w:val="Schedule2"/>
    <w:qFormat/>
    <w:rsid w:val="0068351D"/>
    <w:pPr>
      <w:numPr>
        <w:numId w:val="2"/>
      </w:numPr>
      <w:tabs>
        <w:tab w:val="left" w:pos="1418"/>
      </w:tabs>
      <w:spacing w:after="120" w:line="276" w:lineRule="auto"/>
      <w:contextualSpacing/>
      <w:jc w:val="left"/>
    </w:pPr>
    <w:rPr>
      <w:b/>
      <w:lang w:val="x-none" w:eastAsia="x-none"/>
    </w:rPr>
  </w:style>
  <w:style w:type="paragraph" w:customStyle="1" w:styleId="Schedule2">
    <w:name w:val="Schedule 2"/>
    <w:basedOn w:val="Normal"/>
    <w:qFormat/>
    <w:rsid w:val="0068351D"/>
    <w:pPr>
      <w:numPr>
        <w:ilvl w:val="1"/>
        <w:numId w:val="2"/>
      </w:numPr>
      <w:tabs>
        <w:tab w:val="left" w:pos="1418"/>
      </w:tabs>
      <w:spacing w:after="120" w:line="276" w:lineRule="auto"/>
      <w:contextualSpacing/>
      <w:jc w:val="left"/>
    </w:pPr>
    <w:rPr>
      <w:lang w:val="x-none" w:eastAsia="x-none"/>
    </w:rPr>
  </w:style>
  <w:style w:type="paragraph" w:customStyle="1" w:styleId="Schedule3">
    <w:name w:val="Schedule 3"/>
    <w:basedOn w:val="Normal"/>
    <w:qFormat/>
    <w:rsid w:val="0068351D"/>
    <w:pPr>
      <w:numPr>
        <w:ilvl w:val="2"/>
        <w:numId w:val="2"/>
      </w:numPr>
      <w:tabs>
        <w:tab w:val="left" w:pos="1418"/>
      </w:tabs>
      <w:spacing w:after="120" w:line="276" w:lineRule="auto"/>
      <w:contextualSpacing/>
      <w:jc w:val="left"/>
    </w:pPr>
    <w:rPr>
      <w:lang w:val="x-none" w:eastAsia="x-none"/>
    </w:rPr>
  </w:style>
  <w:style w:type="paragraph" w:customStyle="1" w:styleId="Schedule4">
    <w:name w:val="Schedule 4"/>
    <w:basedOn w:val="Normal"/>
    <w:qFormat/>
    <w:rsid w:val="0068351D"/>
    <w:pPr>
      <w:numPr>
        <w:ilvl w:val="3"/>
        <w:numId w:val="2"/>
      </w:numPr>
      <w:tabs>
        <w:tab w:val="left" w:pos="1418"/>
      </w:tabs>
      <w:spacing w:after="120" w:line="276" w:lineRule="auto"/>
      <w:contextualSpacing/>
      <w:jc w:val="left"/>
    </w:pPr>
    <w:rPr>
      <w:lang w:val="x-none" w:eastAsia="x-none"/>
    </w:rPr>
  </w:style>
  <w:style w:type="paragraph" w:customStyle="1" w:styleId="Schedule5">
    <w:name w:val="Schedule 5"/>
    <w:qFormat/>
    <w:rsid w:val="0068351D"/>
    <w:pPr>
      <w:numPr>
        <w:ilvl w:val="4"/>
        <w:numId w:val="2"/>
      </w:numPr>
      <w:spacing w:after="120" w:line="276" w:lineRule="auto"/>
    </w:pPr>
    <w:rPr>
      <w:sz w:val="24"/>
      <w:szCs w:val="22"/>
      <w:lang w:eastAsia="en-US"/>
    </w:rPr>
  </w:style>
  <w:style w:type="paragraph" w:customStyle="1" w:styleId="Schedule6">
    <w:name w:val="Schedule 6"/>
    <w:qFormat/>
    <w:rsid w:val="0068351D"/>
    <w:pPr>
      <w:numPr>
        <w:ilvl w:val="5"/>
        <w:numId w:val="2"/>
      </w:numPr>
      <w:spacing w:after="120" w:line="276" w:lineRule="auto"/>
    </w:pPr>
    <w:rPr>
      <w:sz w:val="24"/>
      <w:szCs w:val="22"/>
      <w:lang w:eastAsia="en-US"/>
    </w:rPr>
  </w:style>
  <w:style w:type="paragraph" w:customStyle="1" w:styleId="MELegal1">
    <w:name w:val="ME Legal 1"/>
    <w:basedOn w:val="Normal"/>
    <w:next w:val="Normal"/>
    <w:rsid w:val="00867023"/>
    <w:pPr>
      <w:keepNext/>
      <w:numPr>
        <w:numId w:val="3"/>
      </w:numPr>
      <w:spacing w:before="280"/>
      <w:jc w:val="left"/>
      <w:outlineLvl w:val="1"/>
    </w:pPr>
    <w:rPr>
      <w:rFonts w:ascii="Arial" w:hAnsi="Arial"/>
      <w:spacing w:val="-10"/>
      <w:w w:val="95"/>
      <w:sz w:val="32"/>
      <w:lang w:eastAsia="en-AU"/>
    </w:rPr>
  </w:style>
  <w:style w:type="paragraph" w:customStyle="1" w:styleId="MELegal2">
    <w:name w:val="ME Legal 2"/>
    <w:basedOn w:val="Normal"/>
    <w:next w:val="Normal"/>
    <w:link w:val="MELegal2Char"/>
    <w:autoRedefine/>
    <w:rsid w:val="00867023"/>
    <w:pPr>
      <w:keepNext/>
      <w:numPr>
        <w:ilvl w:val="1"/>
        <w:numId w:val="3"/>
      </w:numPr>
      <w:outlineLvl w:val="2"/>
    </w:pPr>
    <w:rPr>
      <w:rFonts w:ascii="Arial" w:hAnsi="Arial"/>
      <w:b/>
      <w:szCs w:val="24"/>
      <w:lang w:eastAsia="en-AU"/>
    </w:rPr>
  </w:style>
  <w:style w:type="character" w:customStyle="1" w:styleId="MELegal2Char">
    <w:name w:val="ME Legal 2 Char"/>
    <w:link w:val="MELegal2"/>
    <w:rsid w:val="00867023"/>
    <w:rPr>
      <w:rFonts w:ascii="Arial" w:hAnsi="Arial"/>
      <w:b/>
      <w:sz w:val="24"/>
      <w:szCs w:val="24"/>
    </w:rPr>
  </w:style>
  <w:style w:type="paragraph" w:customStyle="1" w:styleId="MELegal3">
    <w:name w:val="ME Legal 3"/>
    <w:basedOn w:val="Normal"/>
    <w:next w:val="Normal"/>
    <w:link w:val="MELegal3CharChar"/>
    <w:autoRedefine/>
    <w:rsid w:val="00867023"/>
    <w:pPr>
      <w:numPr>
        <w:ilvl w:val="2"/>
        <w:numId w:val="3"/>
      </w:numPr>
      <w:jc w:val="left"/>
    </w:pPr>
    <w:rPr>
      <w:lang w:eastAsia="en-AU"/>
    </w:rPr>
  </w:style>
  <w:style w:type="character" w:customStyle="1" w:styleId="MELegal3CharChar">
    <w:name w:val="ME Legal 3 Char Char"/>
    <w:link w:val="MELegal3"/>
    <w:locked/>
    <w:rsid w:val="00BB3BFA"/>
    <w:rPr>
      <w:sz w:val="24"/>
    </w:rPr>
  </w:style>
  <w:style w:type="paragraph" w:customStyle="1" w:styleId="MELegal4">
    <w:name w:val="ME Legal 4"/>
    <w:aliases w:val="l4"/>
    <w:basedOn w:val="Normal"/>
    <w:next w:val="Normal"/>
    <w:link w:val="MELegal4CharChar"/>
    <w:rsid w:val="00867023"/>
    <w:pPr>
      <w:numPr>
        <w:ilvl w:val="3"/>
        <w:numId w:val="3"/>
      </w:numPr>
      <w:tabs>
        <w:tab w:val="left" w:pos="2041"/>
      </w:tabs>
      <w:jc w:val="left"/>
    </w:pPr>
    <w:rPr>
      <w:lang w:eastAsia="en-AU"/>
    </w:rPr>
  </w:style>
  <w:style w:type="character" w:customStyle="1" w:styleId="MELegal4CharChar">
    <w:name w:val="ME Legal 4 Char Char"/>
    <w:link w:val="MELegal4"/>
    <w:rsid w:val="00BB3BFA"/>
    <w:rPr>
      <w:sz w:val="24"/>
    </w:rPr>
  </w:style>
  <w:style w:type="paragraph" w:customStyle="1" w:styleId="MELegal5">
    <w:name w:val="ME Legal 5"/>
    <w:aliases w:val="l5"/>
    <w:basedOn w:val="Normal"/>
    <w:next w:val="Normal"/>
    <w:rsid w:val="00867023"/>
    <w:pPr>
      <w:numPr>
        <w:ilvl w:val="4"/>
        <w:numId w:val="3"/>
      </w:numPr>
      <w:jc w:val="left"/>
    </w:pPr>
    <w:rPr>
      <w:lang w:eastAsia="en-AU"/>
    </w:rPr>
  </w:style>
  <w:style w:type="paragraph" w:customStyle="1" w:styleId="MELegal6">
    <w:name w:val="ME Legal 6"/>
    <w:basedOn w:val="Normal"/>
    <w:next w:val="Normal"/>
    <w:rsid w:val="00867023"/>
    <w:pPr>
      <w:numPr>
        <w:ilvl w:val="5"/>
        <w:numId w:val="3"/>
      </w:numPr>
      <w:tabs>
        <w:tab w:val="left" w:pos="3402"/>
      </w:tabs>
      <w:jc w:val="left"/>
    </w:pPr>
    <w:rPr>
      <w:lang w:eastAsia="en-AU"/>
    </w:rPr>
  </w:style>
  <w:style w:type="paragraph" w:customStyle="1" w:styleId="StyleMELegal1Justified">
    <w:name w:val="Style ME Legal 1 + Justified"/>
    <w:basedOn w:val="MELegal1"/>
    <w:autoRedefine/>
    <w:rsid w:val="00867023"/>
    <w:pPr>
      <w:spacing w:before="120"/>
      <w:jc w:val="both"/>
    </w:pPr>
    <w:rPr>
      <w:spacing w:val="0"/>
      <w:w w:val="100"/>
      <w:szCs w:val="32"/>
    </w:rPr>
  </w:style>
  <w:style w:type="character" w:styleId="CommentReference">
    <w:name w:val="annotation reference"/>
    <w:semiHidden/>
    <w:rsid w:val="00867023"/>
    <w:rPr>
      <w:sz w:val="16"/>
      <w:szCs w:val="16"/>
    </w:rPr>
  </w:style>
  <w:style w:type="paragraph" w:styleId="CommentText">
    <w:name w:val="annotation text"/>
    <w:basedOn w:val="Normal"/>
    <w:link w:val="CommentTextChar"/>
    <w:semiHidden/>
    <w:rsid w:val="00867023"/>
    <w:pPr>
      <w:jc w:val="left"/>
    </w:pPr>
    <w:rPr>
      <w:sz w:val="20"/>
      <w:lang w:eastAsia="en-AU"/>
    </w:rPr>
  </w:style>
  <w:style w:type="character" w:customStyle="1" w:styleId="CommentTextChar">
    <w:name w:val="Comment Text Char"/>
    <w:link w:val="CommentText"/>
    <w:semiHidden/>
    <w:locked/>
    <w:rsid w:val="00ED5049"/>
    <w:rPr>
      <w:lang w:val="en-AU" w:eastAsia="en-AU" w:bidi="ar-SA"/>
    </w:rPr>
  </w:style>
  <w:style w:type="paragraph" w:customStyle="1" w:styleId="ILUATextIndent">
    <w:name w:val="ILUA Text Indent"/>
    <w:rsid w:val="00113804"/>
    <w:pPr>
      <w:spacing w:after="240" w:line="320" w:lineRule="atLeast"/>
      <w:ind w:left="851"/>
      <w:jc w:val="both"/>
    </w:pPr>
    <w:rPr>
      <w:sz w:val="24"/>
      <w:lang w:eastAsia="en-US"/>
    </w:rPr>
  </w:style>
  <w:style w:type="paragraph" w:customStyle="1" w:styleId="CLMS1">
    <w:name w:val="CLMS 1"/>
    <w:next w:val="CLMS2"/>
    <w:qFormat/>
    <w:rsid w:val="00F019D0"/>
    <w:pPr>
      <w:numPr>
        <w:numId w:val="4"/>
      </w:numPr>
      <w:spacing w:after="120" w:line="276" w:lineRule="auto"/>
    </w:pPr>
    <w:rPr>
      <w:b/>
      <w:bCs/>
      <w:sz w:val="28"/>
      <w:szCs w:val="28"/>
      <w:lang w:eastAsia="en-US"/>
    </w:rPr>
  </w:style>
  <w:style w:type="paragraph" w:customStyle="1" w:styleId="CLMS2">
    <w:name w:val="CLMS 2"/>
    <w:qFormat/>
    <w:rsid w:val="00F019D0"/>
    <w:pPr>
      <w:numPr>
        <w:ilvl w:val="1"/>
        <w:numId w:val="4"/>
      </w:numPr>
      <w:spacing w:after="120" w:line="276" w:lineRule="auto"/>
    </w:pPr>
    <w:rPr>
      <w:b/>
      <w:sz w:val="24"/>
      <w:szCs w:val="28"/>
      <w:lang w:eastAsia="en-US"/>
    </w:rPr>
  </w:style>
  <w:style w:type="paragraph" w:customStyle="1" w:styleId="CLMS3">
    <w:name w:val="CLMS 3"/>
    <w:basedOn w:val="CLMS2"/>
    <w:qFormat/>
    <w:rsid w:val="00F019D0"/>
    <w:pPr>
      <w:numPr>
        <w:ilvl w:val="2"/>
      </w:numPr>
    </w:pPr>
    <w:rPr>
      <w:b w:val="0"/>
    </w:rPr>
  </w:style>
  <w:style w:type="paragraph" w:customStyle="1" w:styleId="CLMS4">
    <w:name w:val="CLMS 4"/>
    <w:qFormat/>
    <w:rsid w:val="00F019D0"/>
    <w:pPr>
      <w:numPr>
        <w:ilvl w:val="3"/>
        <w:numId w:val="4"/>
      </w:numPr>
      <w:spacing w:after="200" w:line="276" w:lineRule="auto"/>
    </w:pPr>
    <w:rPr>
      <w:sz w:val="24"/>
      <w:szCs w:val="28"/>
      <w:lang w:eastAsia="en-US"/>
    </w:rPr>
  </w:style>
  <w:style w:type="paragraph" w:customStyle="1" w:styleId="CLMS5">
    <w:name w:val="CLMS 5"/>
    <w:qFormat/>
    <w:rsid w:val="00F019D0"/>
    <w:pPr>
      <w:numPr>
        <w:ilvl w:val="4"/>
        <w:numId w:val="4"/>
      </w:numPr>
      <w:spacing w:after="200" w:line="276" w:lineRule="auto"/>
    </w:pPr>
    <w:rPr>
      <w:sz w:val="24"/>
      <w:szCs w:val="28"/>
      <w:lang w:eastAsia="en-US"/>
    </w:rPr>
  </w:style>
  <w:style w:type="paragraph" w:customStyle="1" w:styleId="CLMS6">
    <w:name w:val="CLMS 6"/>
    <w:qFormat/>
    <w:rsid w:val="00F019D0"/>
    <w:pPr>
      <w:numPr>
        <w:ilvl w:val="5"/>
        <w:numId w:val="4"/>
      </w:numPr>
      <w:spacing w:after="120" w:line="276" w:lineRule="auto"/>
    </w:pPr>
    <w:rPr>
      <w:sz w:val="24"/>
      <w:szCs w:val="28"/>
      <w:lang w:eastAsia="en-US"/>
    </w:rPr>
  </w:style>
  <w:style w:type="paragraph" w:customStyle="1" w:styleId="CLMSNormalIndent">
    <w:name w:val="CLMS Normal Indent"/>
    <w:basedOn w:val="CLMSNormal"/>
    <w:qFormat/>
    <w:rsid w:val="00ED5049"/>
    <w:pPr>
      <w:tabs>
        <w:tab w:val="clear" w:pos="1418"/>
      </w:tabs>
      <w:ind w:left="709"/>
    </w:pPr>
  </w:style>
  <w:style w:type="paragraph" w:styleId="CommentSubject">
    <w:name w:val="annotation subject"/>
    <w:basedOn w:val="CommentText"/>
    <w:next w:val="CommentText"/>
    <w:link w:val="CommentSubjectChar"/>
    <w:semiHidden/>
    <w:rsid w:val="00C11DC2"/>
    <w:pPr>
      <w:jc w:val="both"/>
    </w:pPr>
    <w:rPr>
      <w:b/>
      <w:bCs/>
      <w:lang w:eastAsia="en-US"/>
    </w:rPr>
  </w:style>
  <w:style w:type="character" w:customStyle="1" w:styleId="CommentSubjectChar">
    <w:name w:val="Comment Subject Char"/>
    <w:link w:val="CommentSubject"/>
    <w:semiHidden/>
    <w:locked/>
    <w:rsid w:val="009B695E"/>
    <w:rPr>
      <w:b/>
      <w:bCs/>
      <w:lang w:val="en-AU" w:eastAsia="en-US" w:bidi="ar-SA"/>
    </w:rPr>
  </w:style>
  <w:style w:type="paragraph" w:styleId="BalloonText">
    <w:name w:val="Balloon Text"/>
    <w:basedOn w:val="Normal"/>
    <w:link w:val="BalloonTextChar"/>
    <w:semiHidden/>
    <w:rsid w:val="00C11DC2"/>
    <w:rPr>
      <w:rFonts w:ascii="Tahoma" w:hAnsi="Tahoma" w:cs="Tahoma"/>
      <w:sz w:val="16"/>
      <w:szCs w:val="16"/>
    </w:rPr>
  </w:style>
  <w:style w:type="character" w:customStyle="1" w:styleId="BalloonTextChar">
    <w:name w:val="Balloon Text Char"/>
    <w:link w:val="BalloonText"/>
    <w:semiHidden/>
    <w:locked/>
    <w:rsid w:val="009B695E"/>
    <w:rPr>
      <w:rFonts w:ascii="Tahoma" w:hAnsi="Tahoma" w:cs="Tahoma"/>
      <w:sz w:val="16"/>
      <w:szCs w:val="16"/>
      <w:lang w:val="en-AU" w:eastAsia="en-US" w:bidi="ar-SA"/>
    </w:rPr>
  </w:style>
  <w:style w:type="paragraph" w:styleId="TOC4">
    <w:name w:val="toc 4"/>
    <w:autoRedefine/>
    <w:uiPriority w:val="39"/>
    <w:rsid w:val="006B6682"/>
    <w:pPr>
      <w:tabs>
        <w:tab w:val="left" w:pos="1559"/>
        <w:tab w:val="right" w:pos="9061"/>
      </w:tabs>
      <w:spacing w:before="120"/>
    </w:pPr>
    <w:rPr>
      <w:rFonts w:ascii="Arial" w:hAnsi="Arial"/>
      <w:sz w:val="24"/>
      <w:szCs w:val="24"/>
      <w:lang w:val="en-US" w:eastAsia="en-US"/>
    </w:rPr>
  </w:style>
  <w:style w:type="paragraph" w:styleId="TOC5">
    <w:name w:val="toc 5"/>
    <w:basedOn w:val="Normal"/>
    <w:next w:val="Normal"/>
    <w:autoRedefine/>
    <w:uiPriority w:val="39"/>
    <w:rsid w:val="007F65EB"/>
    <w:pPr>
      <w:spacing w:after="0" w:line="240" w:lineRule="auto"/>
      <w:ind w:left="960"/>
      <w:jc w:val="left"/>
    </w:pPr>
    <w:rPr>
      <w:szCs w:val="24"/>
      <w:lang w:val="en-US"/>
    </w:rPr>
  </w:style>
  <w:style w:type="paragraph" w:styleId="TOC6">
    <w:name w:val="toc 6"/>
    <w:basedOn w:val="Normal"/>
    <w:next w:val="Normal"/>
    <w:autoRedefine/>
    <w:uiPriority w:val="39"/>
    <w:rsid w:val="007F65EB"/>
    <w:pPr>
      <w:spacing w:after="0" w:line="240" w:lineRule="auto"/>
      <w:ind w:left="1200"/>
      <w:jc w:val="left"/>
    </w:pPr>
    <w:rPr>
      <w:szCs w:val="24"/>
      <w:lang w:val="en-US"/>
    </w:rPr>
  </w:style>
  <w:style w:type="paragraph" w:styleId="TOC7">
    <w:name w:val="toc 7"/>
    <w:basedOn w:val="Normal"/>
    <w:next w:val="Normal"/>
    <w:autoRedefine/>
    <w:uiPriority w:val="39"/>
    <w:rsid w:val="007F65EB"/>
    <w:pPr>
      <w:spacing w:after="0" w:line="240" w:lineRule="auto"/>
      <w:ind w:left="1440"/>
      <w:jc w:val="left"/>
    </w:pPr>
    <w:rPr>
      <w:szCs w:val="24"/>
      <w:lang w:val="en-US"/>
    </w:rPr>
  </w:style>
  <w:style w:type="paragraph" w:styleId="TOC8">
    <w:name w:val="toc 8"/>
    <w:basedOn w:val="Normal"/>
    <w:next w:val="Normal"/>
    <w:autoRedefine/>
    <w:uiPriority w:val="39"/>
    <w:rsid w:val="007F65EB"/>
    <w:pPr>
      <w:spacing w:after="0" w:line="240" w:lineRule="auto"/>
      <w:ind w:left="1680"/>
      <w:jc w:val="left"/>
    </w:pPr>
    <w:rPr>
      <w:szCs w:val="24"/>
      <w:lang w:val="en-US"/>
    </w:rPr>
  </w:style>
  <w:style w:type="paragraph" w:styleId="TOC9">
    <w:name w:val="toc 9"/>
    <w:basedOn w:val="Normal"/>
    <w:next w:val="Normal"/>
    <w:autoRedefine/>
    <w:uiPriority w:val="39"/>
    <w:rsid w:val="007F65EB"/>
    <w:pPr>
      <w:spacing w:after="0" w:line="240" w:lineRule="auto"/>
      <w:ind w:left="1920"/>
      <w:jc w:val="left"/>
    </w:pPr>
    <w:rPr>
      <w:szCs w:val="24"/>
      <w:lang w:val="en-US"/>
    </w:rPr>
  </w:style>
  <w:style w:type="paragraph" w:customStyle="1" w:styleId="GSHAHeading1">
    <w:name w:val="GSHA Heading 1"/>
    <w:basedOn w:val="ILUAHeading2"/>
    <w:link w:val="GSHAHeading1Char"/>
    <w:rsid w:val="008A375F"/>
    <w:rPr>
      <w:rFonts w:cs="Arial"/>
      <w:szCs w:val="40"/>
    </w:rPr>
  </w:style>
  <w:style w:type="paragraph" w:customStyle="1" w:styleId="GSHAHeading2">
    <w:name w:val="GSHA Heading 2"/>
    <w:link w:val="GSHAHeading2Char"/>
    <w:rsid w:val="000F7C6E"/>
    <w:pPr>
      <w:numPr>
        <w:numId w:val="5"/>
      </w:numPr>
      <w:spacing w:after="240" w:line="320" w:lineRule="atLeast"/>
    </w:pPr>
    <w:rPr>
      <w:rFonts w:ascii="Arial" w:hAnsi="Arial" w:cs="Arial"/>
      <w:sz w:val="32"/>
      <w:szCs w:val="32"/>
      <w:lang w:eastAsia="en-US"/>
    </w:rPr>
  </w:style>
  <w:style w:type="paragraph" w:customStyle="1" w:styleId="GSHAHeading3">
    <w:name w:val="GSHA Heading 3"/>
    <w:link w:val="GSHAHeading3Char"/>
    <w:rsid w:val="00D437D7"/>
    <w:pPr>
      <w:numPr>
        <w:ilvl w:val="1"/>
        <w:numId w:val="5"/>
      </w:numPr>
      <w:spacing w:after="240" w:line="320" w:lineRule="atLeast"/>
    </w:pPr>
    <w:rPr>
      <w:rFonts w:ascii="Arial" w:hAnsi="Arial" w:cs="Arial"/>
      <w:b/>
      <w:sz w:val="24"/>
      <w:szCs w:val="24"/>
      <w:lang w:eastAsia="en-US"/>
    </w:rPr>
  </w:style>
  <w:style w:type="paragraph" w:customStyle="1" w:styleId="PSHAHeading1">
    <w:name w:val="PSHA Heading 1"/>
    <w:basedOn w:val="GSHAHeading1"/>
    <w:link w:val="PSHAHeading1Char"/>
    <w:rsid w:val="000F7C6E"/>
  </w:style>
  <w:style w:type="paragraph" w:customStyle="1" w:styleId="PSHAHeading2">
    <w:name w:val="PSHA Heading 2"/>
    <w:basedOn w:val="GSHAHeading2"/>
    <w:rsid w:val="000F7C6E"/>
    <w:pPr>
      <w:numPr>
        <w:numId w:val="18"/>
      </w:numPr>
    </w:pPr>
  </w:style>
  <w:style w:type="paragraph" w:customStyle="1" w:styleId="PSHAHeading3">
    <w:name w:val="PSHA Heading 3"/>
    <w:basedOn w:val="GSHAHeading3"/>
    <w:rsid w:val="000F7C6E"/>
    <w:pPr>
      <w:numPr>
        <w:numId w:val="18"/>
      </w:numPr>
    </w:pPr>
  </w:style>
  <w:style w:type="table" w:styleId="TableGrid">
    <w:name w:val="Table Grid"/>
    <w:basedOn w:val="TableNormal"/>
    <w:rsid w:val="00647096"/>
    <w:pPr>
      <w:tabs>
        <w:tab w:val="left" w:pos="709"/>
        <w:tab w:val="left" w:pos="1418"/>
      </w:tabs>
      <w:spacing w:after="12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9B695E"/>
    <w:pPr>
      <w:tabs>
        <w:tab w:val="left" w:pos="709"/>
        <w:tab w:val="left" w:pos="1418"/>
      </w:tabs>
      <w:spacing w:after="120" w:line="276" w:lineRule="auto"/>
      <w:ind w:left="720"/>
      <w:contextualSpacing/>
      <w:jc w:val="left"/>
    </w:pPr>
    <w:rPr>
      <w:lang w:val="x-none" w:eastAsia="x-none"/>
    </w:rPr>
  </w:style>
  <w:style w:type="character" w:customStyle="1" w:styleId="ListParagraphChar">
    <w:name w:val="List Paragraph Char"/>
    <w:link w:val="ListParagraph"/>
    <w:locked/>
    <w:rsid w:val="009B695E"/>
    <w:rPr>
      <w:sz w:val="24"/>
      <w:lang w:val="x-none" w:eastAsia="x-none" w:bidi="ar-SA"/>
    </w:rPr>
  </w:style>
  <w:style w:type="paragraph" w:styleId="NoSpacing">
    <w:name w:val="No Spacing"/>
    <w:qFormat/>
    <w:rsid w:val="009B695E"/>
    <w:rPr>
      <w:sz w:val="24"/>
      <w:szCs w:val="22"/>
      <w:lang w:eastAsia="en-US"/>
    </w:rPr>
  </w:style>
  <w:style w:type="paragraph" w:customStyle="1" w:styleId="CLMSTitle">
    <w:name w:val="CLMS Title"/>
    <w:basedOn w:val="Normal"/>
    <w:next w:val="Normal"/>
    <w:qFormat/>
    <w:rsid w:val="009B695E"/>
    <w:pPr>
      <w:tabs>
        <w:tab w:val="left" w:pos="709"/>
        <w:tab w:val="left" w:pos="1418"/>
      </w:tabs>
      <w:spacing w:after="120" w:line="276" w:lineRule="auto"/>
      <w:jc w:val="left"/>
    </w:pPr>
    <w:rPr>
      <w:b/>
      <w:sz w:val="32"/>
      <w:szCs w:val="22"/>
    </w:rPr>
  </w:style>
  <w:style w:type="paragraph" w:styleId="TOCHeading">
    <w:name w:val="TOC Heading"/>
    <w:basedOn w:val="Heading1"/>
    <w:next w:val="Normal"/>
    <w:qFormat/>
    <w:rsid w:val="009B695E"/>
    <w:pPr>
      <w:keepNext/>
      <w:keepLines/>
      <w:numPr>
        <w:numId w:val="0"/>
      </w:numPr>
      <w:tabs>
        <w:tab w:val="left" w:pos="1418"/>
      </w:tabs>
      <w:spacing w:before="480" w:after="0" w:line="276" w:lineRule="auto"/>
      <w:jc w:val="left"/>
      <w:outlineLvl w:val="9"/>
    </w:pPr>
    <w:rPr>
      <w:rFonts w:ascii="Cambria" w:hAnsi="Cambria"/>
      <w:b/>
      <w:bCs/>
      <w:color w:val="365F91"/>
      <w:sz w:val="28"/>
      <w:szCs w:val="28"/>
      <w:lang w:val="en-US" w:eastAsia="x-none"/>
    </w:rPr>
  </w:style>
  <w:style w:type="paragraph" w:customStyle="1" w:styleId="ScheduleNo">
    <w:name w:val="Schedule No"/>
    <w:basedOn w:val="Normal"/>
    <w:next w:val="Normal"/>
    <w:qFormat/>
    <w:rsid w:val="009B695E"/>
    <w:pPr>
      <w:tabs>
        <w:tab w:val="left" w:pos="709"/>
        <w:tab w:val="left" w:pos="1418"/>
      </w:tabs>
      <w:spacing w:after="120" w:line="276" w:lineRule="auto"/>
      <w:jc w:val="left"/>
    </w:pPr>
    <w:rPr>
      <w:b/>
      <w:sz w:val="28"/>
      <w:szCs w:val="28"/>
    </w:rPr>
  </w:style>
  <w:style w:type="paragraph" w:customStyle="1" w:styleId="Annexure">
    <w:name w:val="Annexure"/>
    <w:basedOn w:val="Normal"/>
    <w:next w:val="Normal"/>
    <w:rsid w:val="009B695E"/>
    <w:pPr>
      <w:tabs>
        <w:tab w:val="left" w:pos="709"/>
        <w:tab w:val="left" w:pos="1418"/>
      </w:tabs>
      <w:spacing w:after="120" w:line="276" w:lineRule="auto"/>
      <w:jc w:val="left"/>
    </w:pPr>
    <w:rPr>
      <w:b/>
      <w:sz w:val="28"/>
      <w:szCs w:val="22"/>
    </w:rPr>
  </w:style>
  <w:style w:type="paragraph" w:customStyle="1" w:styleId="CLMS10">
    <w:name w:val="CLMS1"/>
    <w:basedOn w:val="Normal"/>
    <w:next w:val="Normal"/>
    <w:rsid w:val="009B695E"/>
    <w:pPr>
      <w:keepNext/>
      <w:tabs>
        <w:tab w:val="left" w:pos="709"/>
        <w:tab w:val="left" w:pos="1418"/>
      </w:tabs>
      <w:spacing w:before="280" w:after="140" w:line="280" w:lineRule="atLeast"/>
      <w:ind w:left="720"/>
      <w:outlineLvl w:val="1"/>
    </w:pPr>
    <w:rPr>
      <w:rFonts w:ascii="Times New Roman Bold" w:hAnsi="Times New Roman Bold"/>
      <w:b/>
      <w:sz w:val="28"/>
      <w:lang w:eastAsia="zh-CN"/>
    </w:rPr>
  </w:style>
  <w:style w:type="paragraph" w:customStyle="1" w:styleId="CLMS20">
    <w:name w:val="CLMS2"/>
    <w:basedOn w:val="Normal"/>
    <w:next w:val="Normal"/>
    <w:link w:val="CLMS2Char"/>
    <w:rsid w:val="009B695E"/>
    <w:pPr>
      <w:keepNext/>
      <w:tabs>
        <w:tab w:val="left" w:pos="709"/>
        <w:tab w:val="left" w:pos="1418"/>
      </w:tabs>
      <w:spacing w:before="60" w:after="140" w:line="280" w:lineRule="atLeast"/>
      <w:ind w:left="720"/>
      <w:outlineLvl w:val="2"/>
    </w:pPr>
    <w:rPr>
      <w:rFonts w:ascii="Times New Roman Bold" w:hAnsi="Times New Roman Bold"/>
      <w:b/>
      <w:sz w:val="20"/>
      <w:lang w:val="x-none" w:eastAsia="zh-CN"/>
    </w:rPr>
  </w:style>
  <w:style w:type="character" w:customStyle="1" w:styleId="CLMS2Char">
    <w:name w:val="CLMS2 Char"/>
    <w:link w:val="CLMS20"/>
    <w:locked/>
    <w:rsid w:val="009B695E"/>
    <w:rPr>
      <w:rFonts w:ascii="Times New Roman Bold" w:hAnsi="Times New Roman Bold"/>
      <w:b/>
      <w:lang w:val="x-none" w:eastAsia="zh-CN" w:bidi="ar-SA"/>
    </w:rPr>
  </w:style>
  <w:style w:type="paragraph" w:customStyle="1" w:styleId="CLMS30">
    <w:name w:val="CLMS3"/>
    <w:basedOn w:val="Normal"/>
    <w:next w:val="Normal"/>
    <w:link w:val="CLMS3Char"/>
    <w:rsid w:val="009B695E"/>
    <w:pPr>
      <w:tabs>
        <w:tab w:val="left" w:pos="709"/>
        <w:tab w:val="left" w:pos="1418"/>
      </w:tabs>
      <w:spacing w:line="280" w:lineRule="atLeast"/>
    </w:pPr>
    <w:rPr>
      <w:sz w:val="20"/>
      <w:lang w:val="x-none" w:eastAsia="zh-CN"/>
    </w:rPr>
  </w:style>
  <w:style w:type="character" w:customStyle="1" w:styleId="CLMS3Char">
    <w:name w:val="CLMS3 Char"/>
    <w:link w:val="CLMS30"/>
    <w:locked/>
    <w:rsid w:val="009B695E"/>
    <w:rPr>
      <w:lang w:val="x-none" w:eastAsia="zh-CN" w:bidi="ar-SA"/>
    </w:rPr>
  </w:style>
  <w:style w:type="paragraph" w:customStyle="1" w:styleId="Sub-HeadingStyle2">
    <w:name w:val="Sub-Heading Style 2"/>
    <w:basedOn w:val="ListParagraph"/>
    <w:qFormat/>
    <w:rsid w:val="009B695E"/>
    <w:pPr>
      <w:tabs>
        <w:tab w:val="clear" w:pos="709"/>
        <w:tab w:val="clear" w:pos="1418"/>
        <w:tab w:val="num" w:pos="680"/>
        <w:tab w:val="num" w:pos="851"/>
      </w:tabs>
      <w:spacing w:after="200" w:line="240" w:lineRule="auto"/>
      <w:ind w:left="680" w:hanging="680"/>
      <w:jc w:val="both"/>
    </w:pPr>
    <w:rPr>
      <w:b/>
      <w:szCs w:val="24"/>
    </w:rPr>
  </w:style>
  <w:style w:type="paragraph" w:customStyle="1" w:styleId="Sub-HeadingList1">
    <w:name w:val="Sub-Heading List 1"/>
    <w:basedOn w:val="ListParagraph"/>
    <w:link w:val="Sub-HeadingList1Char"/>
    <w:qFormat/>
    <w:rsid w:val="009B695E"/>
    <w:pPr>
      <w:tabs>
        <w:tab w:val="clear" w:pos="709"/>
        <w:tab w:val="clear" w:pos="1418"/>
        <w:tab w:val="left" w:pos="680"/>
        <w:tab w:val="num" w:pos="1361"/>
      </w:tabs>
      <w:spacing w:after="200" w:line="240" w:lineRule="auto"/>
      <w:ind w:left="1361" w:hanging="681"/>
      <w:jc w:val="both"/>
    </w:pPr>
  </w:style>
  <w:style w:type="character" w:customStyle="1" w:styleId="Sub-HeadingList1Char">
    <w:name w:val="Sub-Heading List 1 Char"/>
    <w:link w:val="Sub-HeadingList1"/>
    <w:locked/>
    <w:rsid w:val="009B695E"/>
    <w:rPr>
      <w:sz w:val="24"/>
      <w:lang w:val="x-none" w:eastAsia="x-none"/>
    </w:rPr>
  </w:style>
  <w:style w:type="paragraph" w:customStyle="1" w:styleId="DefinitionL2">
    <w:name w:val="Definition L2"/>
    <w:basedOn w:val="Normal"/>
    <w:next w:val="Normal"/>
    <w:rsid w:val="009B695E"/>
    <w:pPr>
      <w:numPr>
        <w:ilvl w:val="1"/>
        <w:numId w:val="8"/>
      </w:numPr>
      <w:spacing w:after="140" w:line="280" w:lineRule="atLeast"/>
      <w:outlineLvl w:val="2"/>
    </w:pPr>
    <w:rPr>
      <w:sz w:val="22"/>
      <w:lang w:eastAsia="zh-CN"/>
    </w:rPr>
  </w:style>
  <w:style w:type="paragraph" w:customStyle="1" w:styleId="ScheduleL1">
    <w:name w:val="Schedule L1"/>
    <w:basedOn w:val="Normal"/>
    <w:next w:val="Normal"/>
    <w:rsid w:val="009B695E"/>
    <w:pPr>
      <w:numPr>
        <w:numId w:val="9"/>
      </w:numPr>
      <w:pBdr>
        <w:bottom w:val="single" w:sz="4" w:space="1" w:color="auto"/>
      </w:pBdr>
      <w:spacing w:before="140" w:after="480" w:line="480" w:lineRule="exact"/>
      <w:outlineLvl w:val="0"/>
    </w:pPr>
    <w:rPr>
      <w:rFonts w:ascii="Arial" w:hAnsi="Arial"/>
      <w:spacing w:val="-10"/>
      <w:w w:val="95"/>
      <w:sz w:val="48"/>
      <w:lang w:eastAsia="zh-CN"/>
    </w:rPr>
  </w:style>
  <w:style w:type="paragraph" w:customStyle="1" w:styleId="ScheduleL2">
    <w:name w:val="Schedule L2"/>
    <w:basedOn w:val="Normal"/>
    <w:next w:val="Normal"/>
    <w:rsid w:val="009B695E"/>
    <w:pPr>
      <w:keepNext/>
      <w:tabs>
        <w:tab w:val="num" w:pos="680"/>
      </w:tabs>
      <w:spacing w:before="280" w:after="140" w:line="280" w:lineRule="atLeast"/>
      <w:ind w:left="680" w:hanging="680"/>
    </w:pPr>
    <w:rPr>
      <w:rFonts w:ascii="Arial" w:hAnsi="Arial"/>
      <w:spacing w:val="-10"/>
      <w:w w:val="95"/>
      <w:sz w:val="32"/>
      <w:lang w:eastAsia="zh-CN"/>
    </w:rPr>
  </w:style>
  <w:style w:type="paragraph" w:customStyle="1" w:styleId="ScheduleL3">
    <w:name w:val="Schedule L3"/>
    <w:basedOn w:val="Normal"/>
    <w:next w:val="Normal"/>
    <w:rsid w:val="009B695E"/>
    <w:pPr>
      <w:tabs>
        <w:tab w:val="num" w:pos="680"/>
      </w:tabs>
      <w:spacing w:before="60" w:after="60" w:line="280" w:lineRule="atLeast"/>
      <w:ind w:left="680" w:hanging="680"/>
    </w:pPr>
    <w:rPr>
      <w:sz w:val="22"/>
      <w:lang w:eastAsia="zh-CN"/>
    </w:rPr>
  </w:style>
  <w:style w:type="paragraph" w:customStyle="1" w:styleId="ScheduleL4">
    <w:name w:val="Schedule L4"/>
    <w:basedOn w:val="Normal"/>
    <w:next w:val="Normal"/>
    <w:rsid w:val="009B695E"/>
    <w:pPr>
      <w:tabs>
        <w:tab w:val="num" w:pos="1361"/>
      </w:tabs>
      <w:spacing w:after="140" w:line="280" w:lineRule="atLeast"/>
      <w:ind w:left="1361" w:hanging="681"/>
    </w:pPr>
    <w:rPr>
      <w:sz w:val="22"/>
      <w:lang w:eastAsia="zh-CN"/>
    </w:rPr>
  </w:style>
  <w:style w:type="paragraph" w:customStyle="1" w:styleId="ScheduleL6">
    <w:name w:val="Schedule L6"/>
    <w:basedOn w:val="Normal"/>
    <w:next w:val="Normal"/>
    <w:rsid w:val="009B695E"/>
    <w:pPr>
      <w:tabs>
        <w:tab w:val="num" w:pos="2722"/>
      </w:tabs>
      <w:spacing w:after="140" w:line="280" w:lineRule="atLeast"/>
      <w:ind w:left="2722" w:hanging="681"/>
    </w:pPr>
    <w:rPr>
      <w:sz w:val="22"/>
      <w:lang w:eastAsia="zh-CN"/>
    </w:rPr>
  </w:style>
  <w:style w:type="paragraph" w:customStyle="1" w:styleId="GSHAText">
    <w:name w:val="GSHA Text"/>
    <w:link w:val="GSHATextChar"/>
    <w:rsid w:val="00151516"/>
    <w:pPr>
      <w:numPr>
        <w:ilvl w:val="2"/>
        <w:numId w:val="5"/>
      </w:numPr>
      <w:spacing w:after="240" w:line="320" w:lineRule="atLeast"/>
      <w:jc w:val="both"/>
    </w:pPr>
    <w:rPr>
      <w:rFonts w:cs="Arial"/>
      <w:sz w:val="24"/>
      <w:szCs w:val="24"/>
      <w:lang w:eastAsia="en-US"/>
    </w:rPr>
  </w:style>
  <w:style w:type="paragraph" w:customStyle="1" w:styleId="PSHAText">
    <w:name w:val="PSHA Text"/>
    <w:rsid w:val="00D41B8F"/>
    <w:pPr>
      <w:numPr>
        <w:ilvl w:val="2"/>
        <w:numId w:val="18"/>
      </w:numPr>
      <w:spacing w:after="240" w:line="320" w:lineRule="atLeast"/>
      <w:jc w:val="both"/>
    </w:pPr>
    <w:rPr>
      <w:sz w:val="24"/>
      <w:szCs w:val="24"/>
      <w:lang w:eastAsia="en-US"/>
    </w:rPr>
  </w:style>
  <w:style w:type="paragraph" w:customStyle="1" w:styleId="GSHATextIndent">
    <w:name w:val="GSHA Text Indent"/>
    <w:basedOn w:val="Normal"/>
    <w:rsid w:val="00151516"/>
    <w:pPr>
      <w:ind w:left="851"/>
    </w:pPr>
  </w:style>
  <w:style w:type="paragraph" w:customStyle="1" w:styleId="PSHATextIndent">
    <w:name w:val="PSHA Text Indent"/>
    <w:rsid w:val="00D41B8F"/>
    <w:pPr>
      <w:spacing w:after="240" w:line="320" w:lineRule="atLeast"/>
      <w:ind w:left="851"/>
      <w:jc w:val="both"/>
    </w:pPr>
    <w:rPr>
      <w:sz w:val="24"/>
      <w:lang w:eastAsia="en-US"/>
    </w:rPr>
  </w:style>
  <w:style w:type="character" w:customStyle="1" w:styleId="CharChar14">
    <w:name w:val="Char Char14"/>
    <w:locked/>
    <w:rsid w:val="001876AD"/>
    <w:rPr>
      <w:rFonts w:ascii="Times New Roman" w:hAnsi="Times New Roman" w:cs="Times New Roman"/>
      <w:b/>
      <w:bCs/>
      <w:sz w:val="28"/>
      <w:szCs w:val="28"/>
    </w:rPr>
  </w:style>
  <w:style w:type="paragraph" w:styleId="FootnoteText">
    <w:name w:val="footnote text"/>
    <w:basedOn w:val="Normal"/>
    <w:rsid w:val="001876AD"/>
    <w:pPr>
      <w:spacing w:after="0" w:line="240" w:lineRule="auto"/>
      <w:ind w:left="720"/>
      <w:jc w:val="left"/>
    </w:pPr>
    <w:rPr>
      <w:sz w:val="20"/>
      <w:lang w:val="x-none" w:eastAsia="en-AU"/>
    </w:rPr>
  </w:style>
  <w:style w:type="paragraph" w:customStyle="1" w:styleId="ScheduleL5">
    <w:name w:val="Schedule L5"/>
    <w:basedOn w:val="Normal"/>
    <w:next w:val="Normal"/>
    <w:rsid w:val="001876AD"/>
    <w:pPr>
      <w:tabs>
        <w:tab w:val="left" w:pos="2041"/>
        <w:tab w:val="num" w:pos="2081"/>
      </w:tabs>
      <w:spacing w:after="140" w:line="280" w:lineRule="atLeast"/>
      <w:ind w:left="2041" w:hanging="680"/>
      <w:jc w:val="left"/>
    </w:pPr>
    <w:rPr>
      <w:sz w:val="22"/>
    </w:rPr>
  </w:style>
  <w:style w:type="paragraph" w:styleId="Revision">
    <w:name w:val="Revision"/>
    <w:hidden/>
    <w:semiHidden/>
    <w:rsid w:val="00D41B8F"/>
    <w:rPr>
      <w:sz w:val="24"/>
      <w:szCs w:val="22"/>
      <w:lang w:eastAsia="en-US"/>
    </w:rPr>
  </w:style>
  <w:style w:type="paragraph" w:styleId="NormalWeb">
    <w:name w:val="Normal (Web)"/>
    <w:basedOn w:val="Normal"/>
    <w:rsid w:val="00A85CE6"/>
    <w:rPr>
      <w:szCs w:val="24"/>
    </w:rPr>
  </w:style>
  <w:style w:type="character" w:customStyle="1" w:styleId="ILUAHeading2Char">
    <w:name w:val="ILUA Heading 2 Char"/>
    <w:link w:val="ILUAHeading2"/>
    <w:rsid w:val="00A36F92"/>
    <w:rPr>
      <w:rFonts w:ascii="Arial" w:hAnsi="Arial"/>
      <w:sz w:val="40"/>
      <w:szCs w:val="24"/>
      <w:lang w:val="en-AU" w:eastAsia="en-US" w:bidi="ar-SA"/>
    </w:rPr>
  </w:style>
  <w:style w:type="character" w:customStyle="1" w:styleId="GSHAHeading1Char">
    <w:name w:val="GSHA Heading 1 Char"/>
    <w:link w:val="GSHAHeading1"/>
    <w:rsid w:val="00A36F92"/>
    <w:rPr>
      <w:rFonts w:ascii="Arial" w:hAnsi="Arial" w:cs="Arial"/>
      <w:sz w:val="40"/>
      <w:szCs w:val="40"/>
      <w:lang w:val="en-AU" w:eastAsia="en-US" w:bidi="ar-SA"/>
    </w:rPr>
  </w:style>
  <w:style w:type="character" w:customStyle="1" w:styleId="PSHAHeading1Char">
    <w:name w:val="PSHA Heading 1 Char"/>
    <w:basedOn w:val="GSHAHeading1Char"/>
    <w:link w:val="PSHAHeading1"/>
    <w:rsid w:val="00A36F92"/>
    <w:rPr>
      <w:rFonts w:ascii="Arial" w:hAnsi="Arial" w:cs="Arial"/>
      <w:sz w:val="40"/>
      <w:szCs w:val="40"/>
      <w:lang w:val="en-AU" w:eastAsia="en-US" w:bidi="ar-SA"/>
    </w:rPr>
  </w:style>
  <w:style w:type="paragraph" w:customStyle="1" w:styleId="GSHAHeading4">
    <w:name w:val="GSHA Heading 4"/>
    <w:autoRedefine/>
    <w:rsid w:val="003317AF"/>
    <w:pPr>
      <w:spacing w:after="240" w:line="320" w:lineRule="atLeast"/>
    </w:pPr>
    <w:rPr>
      <w:rFonts w:ascii="Arial" w:hAnsi="Arial" w:cs="Arial"/>
      <w:sz w:val="40"/>
      <w:szCs w:val="40"/>
      <w:lang w:eastAsia="en-US"/>
    </w:rPr>
  </w:style>
  <w:style w:type="paragraph" w:customStyle="1" w:styleId="PSHAHeading4">
    <w:name w:val="PSHA Heading 4"/>
    <w:rsid w:val="003317AF"/>
    <w:pPr>
      <w:spacing w:after="240" w:line="320" w:lineRule="atLeast"/>
    </w:pPr>
    <w:rPr>
      <w:rFonts w:ascii="Arial" w:hAnsi="Arial"/>
      <w:sz w:val="40"/>
      <w:szCs w:val="22"/>
      <w:lang w:eastAsia="en-US"/>
    </w:rPr>
  </w:style>
  <w:style w:type="paragraph" w:customStyle="1" w:styleId="CoverPageNames">
    <w:name w:val="CoverPageNames"/>
    <w:basedOn w:val="Normal"/>
    <w:rsid w:val="00EC1956"/>
    <w:pPr>
      <w:spacing w:after="80" w:line="320" w:lineRule="exact"/>
    </w:pPr>
    <w:rPr>
      <w:rFonts w:ascii="Arial" w:hAnsi="Arial"/>
      <w:szCs w:val="24"/>
    </w:rPr>
  </w:style>
  <w:style w:type="paragraph" w:customStyle="1" w:styleId="CoverPageTitle">
    <w:name w:val="CoverPageTitle"/>
    <w:basedOn w:val="Normal"/>
    <w:next w:val="Normal"/>
    <w:rsid w:val="00EC1956"/>
    <w:pPr>
      <w:spacing w:after="480" w:line="720" w:lineRule="exact"/>
    </w:pPr>
    <w:rPr>
      <w:rFonts w:ascii="Arial" w:hAnsi="Arial"/>
      <w:spacing w:val="-20"/>
      <w:w w:val="95"/>
      <w:sz w:val="72"/>
      <w:szCs w:val="24"/>
    </w:rPr>
  </w:style>
  <w:style w:type="paragraph" w:customStyle="1" w:styleId="DraftText">
    <w:name w:val="DraftText"/>
    <w:basedOn w:val="Normal"/>
    <w:rsid w:val="00EC1956"/>
    <w:pPr>
      <w:spacing w:after="0" w:line="240" w:lineRule="auto"/>
    </w:pPr>
    <w:rPr>
      <w:rFonts w:ascii="Arial" w:hAnsi="Arial"/>
      <w:sz w:val="20"/>
      <w:szCs w:val="24"/>
    </w:rPr>
  </w:style>
  <w:style w:type="paragraph" w:styleId="DocumentMap">
    <w:name w:val="Document Map"/>
    <w:basedOn w:val="Normal"/>
    <w:semiHidden/>
    <w:rsid w:val="00AF0C2B"/>
    <w:pPr>
      <w:shd w:val="clear" w:color="auto" w:fill="000080"/>
    </w:pPr>
    <w:rPr>
      <w:rFonts w:ascii="Tahoma" w:hAnsi="Tahoma" w:cs="Tahoma"/>
      <w:sz w:val="20"/>
    </w:rPr>
  </w:style>
  <w:style w:type="character" w:customStyle="1" w:styleId="GSHAHeading3Char">
    <w:name w:val="GSHA Heading 3 Char"/>
    <w:link w:val="GSHAHeading3"/>
    <w:rsid w:val="00115E19"/>
    <w:rPr>
      <w:rFonts w:ascii="Arial" w:hAnsi="Arial" w:cs="Arial"/>
      <w:b/>
      <w:sz w:val="24"/>
      <w:szCs w:val="24"/>
      <w:lang w:eastAsia="en-US"/>
    </w:rPr>
  </w:style>
  <w:style w:type="character" w:customStyle="1" w:styleId="GSHATextChar">
    <w:name w:val="GSHA Text Char"/>
    <w:link w:val="GSHAText"/>
    <w:rsid w:val="00115E19"/>
    <w:rPr>
      <w:rFonts w:cs="Arial"/>
      <w:sz w:val="24"/>
      <w:szCs w:val="24"/>
      <w:lang w:eastAsia="en-US"/>
    </w:rPr>
  </w:style>
  <w:style w:type="character" w:customStyle="1" w:styleId="GSHAHeading2Char">
    <w:name w:val="GSHA Heading 2 Char"/>
    <w:link w:val="GSHAHeading2"/>
    <w:rsid w:val="00115E19"/>
    <w:rPr>
      <w:rFonts w:ascii="Arial" w:hAnsi="Arial" w:cs="Arial"/>
      <w:sz w:val="32"/>
      <w:szCs w:val="32"/>
      <w:lang w:eastAsia="en-US"/>
    </w:rPr>
  </w:style>
  <w:style w:type="paragraph" w:customStyle="1" w:styleId="TextSingleSpacing">
    <w:name w:val="§ Text Single Spacing"/>
    <w:rsid w:val="00BC7E39"/>
    <w:pPr>
      <w:jc w:val="both"/>
    </w:pPr>
    <w:rPr>
      <w:sz w:val="22"/>
      <w:szCs w:val="24"/>
      <w:lang w:eastAsia="en-US"/>
    </w:rPr>
  </w:style>
  <w:style w:type="character" w:customStyle="1" w:styleId="BoldText">
    <w:name w:val="§ Bold Text"/>
    <w:rsid w:val="00BC7E39"/>
    <w:rPr>
      <w:b/>
    </w:rPr>
  </w:style>
  <w:style w:type="numbering" w:customStyle="1" w:styleId="Headings">
    <w:name w:val="Headings"/>
    <w:uiPriority w:val="99"/>
    <w:rsid w:val="006F7E81"/>
    <w:pPr>
      <w:numPr>
        <w:numId w:val="44"/>
      </w:numPr>
    </w:pPr>
  </w:style>
  <w:style w:type="paragraph" w:customStyle="1" w:styleId="Indent1">
    <w:name w:val="Indent 1"/>
    <w:basedOn w:val="Normal"/>
    <w:qFormat/>
    <w:rsid w:val="006F7E81"/>
    <w:pPr>
      <w:spacing w:before="240" w:after="0" w:line="240" w:lineRule="auto"/>
      <w:ind w:left="720"/>
      <w:jc w:val="left"/>
    </w:pPr>
    <w:rPr>
      <w:rFonts w:ascii="Calibri" w:hAnsi="Calibri"/>
      <w:szCs w:val="24"/>
    </w:rPr>
  </w:style>
  <w:style w:type="character" w:styleId="PlaceholderText">
    <w:name w:val="Placeholder Text"/>
    <w:basedOn w:val="DefaultParagraphFont"/>
    <w:uiPriority w:val="99"/>
    <w:semiHidden/>
    <w:rsid w:val="00C14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3419">
      <w:bodyDiv w:val="1"/>
      <w:marLeft w:val="0"/>
      <w:marRight w:val="0"/>
      <w:marTop w:val="0"/>
      <w:marBottom w:val="0"/>
      <w:divBdr>
        <w:top w:val="none" w:sz="0" w:space="0" w:color="auto"/>
        <w:left w:val="none" w:sz="0" w:space="0" w:color="auto"/>
        <w:bottom w:val="none" w:sz="0" w:space="0" w:color="auto"/>
        <w:right w:val="none" w:sz="0" w:space="0" w:color="auto"/>
      </w:divBdr>
      <w:divsChild>
        <w:div w:id="1251233895">
          <w:marLeft w:val="0"/>
          <w:marRight w:val="0"/>
          <w:marTop w:val="0"/>
          <w:marBottom w:val="0"/>
          <w:divBdr>
            <w:top w:val="none" w:sz="0" w:space="0" w:color="auto"/>
            <w:left w:val="none" w:sz="0" w:space="0" w:color="auto"/>
            <w:bottom w:val="none" w:sz="0" w:space="0" w:color="auto"/>
            <w:right w:val="none" w:sz="0" w:space="0" w:color="auto"/>
          </w:divBdr>
          <w:divsChild>
            <w:div w:id="1039168295">
              <w:marLeft w:val="0"/>
              <w:marRight w:val="0"/>
              <w:marTop w:val="0"/>
              <w:marBottom w:val="0"/>
              <w:divBdr>
                <w:top w:val="none" w:sz="0" w:space="0" w:color="auto"/>
                <w:left w:val="none" w:sz="0" w:space="0" w:color="auto"/>
                <w:bottom w:val="none" w:sz="0" w:space="0" w:color="auto"/>
                <w:right w:val="none" w:sz="0" w:space="0" w:color="auto"/>
              </w:divBdr>
              <w:divsChild>
                <w:div w:id="1410271364">
                  <w:marLeft w:val="0"/>
                  <w:marRight w:val="0"/>
                  <w:marTop w:val="0"/>
                  <w:marBottom w:val="0"/>
                  <w:divBdr>
                    <w:top w:val="none" w:sz="0" w:space="0" w:color="auto"/>
                    <w:left w:val="none" w:sz="0" w:space="0" w:color="auto"/>
                    <w:bottom w:val="none" w:sz="0" w:space="0" w:color="auto"/>
                    <w:right w:val="none" w:sz="0" w:space="0" w:color="auto"/>
                  </w:divBdr>
                  <w:divsChild>
                    <w:div w:id="849486843">
                      <w:marLeft w:val="0"/>
                      <w:marRight w:val="0"/>
                      <w:marTop w:val="0"/>
                      <w:marBottom w:val="0"/>
                      <w:divBdr>
                        <w:top w:val="none" w:sz="0" w:space="0" w:color="auto"/>
                        <w:left w:val="none" w:sz="0" w:space="0" w:color="auto"/>
                        <w:bottom w:val="none" w:sz="0" w:space="0" w:color="auto"/>
                        <w:right w:val="none" w:sz="0" w:space="0" w:color="auto"/>
                      </w:divBdr>
                      <w:divsChild>
                        <w:div w:id="538706135">
                          <w:marLeft w:val="0"/>
                          <w:marRight w:val="0"/>
                          <w:marTop w:val="0"/>
                          <w:marBottom w:val="0"/>
                          <w:divBdr>
                            <w:top w:val="none" w:sz="0" w:space="0" w:color="auto"/>
                            <w:left w:val="none" w:sz="0" w:space="0" w:color="auto"/>
                            <w:bottom w:val="none" w:sz="0" w:space="0" w:color="auto"/>
                            <w:right w:val="none" w:sz="0" w:space="0" w:color="auto"/>
                          </w:divBdr>
                          <w:divsChild>
                            <w:div w:id="64189212">
                              <w:marLeft w:val="0"/>
                              <w:marRight w:val="0"/>
                              <w:marTop w:val="0"/>
                              <w:marBottom w:val="0"/>
                              <w:divBdr>
                                <w:top w:val="none" w:sz="0" w:space="0" w:color="auto"/>
                                <w:left w:val="none" w:sz="0" w:space="0" w:color="auto"/>
                                <w:bottom w:val="none" w:sz="0" w:space="0" w:color="auto"/>
                                <w:right w:val="none" w:sz="0" w:space="0" w:color="auto"/>
                              </w:divBdr>
                              <w:divsChild>
                                <w:div w:id="1017390606">
                                  <w:marLeft w:val="0"/>
                                  <w:marRight w:val="0"/>
                                  <w:marTop w:val="0"/>
                                  <w:marBottom w:val="0"/>
                                  <w:divBdr>
                                    <w:top w:val="none" w:sz="0" w:space="0" w:color="auto"/>
                                    <w:left w:val="none" w:sz="0" w:space="0" w:color="auto"/>
                                    <w:bottom w:val="none" w:sz="0" w:space="0" w:color="auto"/>
                                    <w:right w:val="none" w:sz="0" w:space="0" w:color="auto"/>
                                  </w:divBdr>
                                  <w:divsChild>
                                    <w:div w:id="604311618">
                                      <w:marLeft w:val="0"/>
                                      <w:marRight w:val="0"/>
                                      <w:marTop w:val="0"/>
                                      <w:marBottom w:val="0"/>
                                      <w:divBdr>
                                        <w:top w:val="none" w:sz="0" w:space="0" w:color="auto"/>
                                        <w:left w:val="none" w:sz="0" w:space="0" w:color="auto"/>
                                        <w:bottom w:val="none" w:sz="0" w:space="0" w:color="auto"/>
                                        <w:right w:val="none" w:sz="0" w:space="0" w:color="auto"/>
                                      </w:divBdr>
                                      <w:divsChild>
                                        <w:div w:id="770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385678">
      <w:bodyDiv w:val="1"/>
      <w:marLeft w:val="0"/>
      <w:marRight w:val="0"/>
      <w:marTop w:val="0"/>
      <w:marBottom w:val="0"/>
      <w:divBdr>
        <w:top w:val="none" w:sz="0" w:space="0" w:color="auto"/>
        <w:left w:val="none" w:sz="0" w:space="0" w:color="auto"/>
        <w:bottom w:val="none" w:sz="0" w:space="0" w:color="auto"/>
        <w:right w:val="none" w:sz="0" w:space="0" w:color="auto"/>
      </w:divBdr>
      <w:divsChild>
        <w:div w:id="48499031">
          <w:marLeft w:val="0"/>
          <w:marRight w:val="0"/>
          <w:marTop w:val="0"/>
          <w:marBottom w:val="0"/>
          <w:divBdr>
            <w:top w:val="none" w:sz="0" w:space="0" w:color="auto"/>
            <w:left w:val="none" w:sz="0" w:space="0" w:color="auto"/>
            <w:bottom w:val="none" w:sz="0" w:space="0" w:color="auto"/>
            <w:right w:val="none" w:sz="0" w:space="0" w:color="auto"/>
          </w:divBdr>
          <w:divsChild>
            <w:div w:id="131751342">
              <w:marLeft w:val="0"/>
              <w:marRight w:val="0"/>
              <w:marTop w:val="0"/>
              <w:marBottom w:val="0"/>
              <w:divBdr>
                <w:top w:val="none" w:sz="0" w:space="0" w:color="auto"/>
                <w:left w:val="none" w:sz="0" w:space="0" w:color="auto"/>
                <w:bottom w:val="none" w:sz="0" w:space="0" w:color="auto"/>
                <w:right w:val="none" w:sz="0" w:space="0" w:color="auto"/>
              </w:divBdr>
              <w:divsChild>
                <w:div w:id="669871338">
                  <w:marLeft w:val="0"/>
                  <w:marRight w:val="0"/>
                  <w:marTop w:val="0"/>
                  <w:marBottom w:val="0"/>
                  <w:divBdr>
                    <w:top w:val="none" w:sz="0" w:space="0" w:color="auto"/>
                    <w:left w:val="none" w:sz="0" w:space="0" w:color="auto"/>
                    <w:bottom w:val="none" w:sz="0" w:space="0" w:color="auto"/>
                    <w:right w:val="none" w:sz="0" w:space="0" w:color="auto"/>
                  </w:divBdr>
                  <w:divsChild>
                    <w:div w:id="1359625324">
                      <w:marLeft w:val="0"/>
                      <w:marRight w:val="0"/>
                      <w:marTop w:val="0"/>
                      <w:marBottom w:val="0"/>
                      <w:divBdr>
                        <w:top w:val="none" w:sz="0" w:space="0" w:color="auto"/>
                        <w:left w:val="none" w:sz="0" w:space="0" w:color="auto"/>
                        <w:bottom w:val="none" w:sz="0" w:space="0" w:color="auto"/>
                        <w:right w:val="none" w:sz="0" w:space="0" w:color="auto"/>
                      </w:divBdr>
                      <w:divsChild>
                        <w:div w:id="1247880680">
                          <w:marLeft w:val="0"/>
                          <w:marRight w:val="0"/>
                          <w:marTop w:val="0"/>
                          <w:marBottom w:val="0"/>
                          <w:divBdr>
                            <w:top w:val="none" w:sz="0" w:space="0" w:color="auto"/>
                            <w:left w:val="none" w:sz="0" w:space="0" w:color="auto"/>
                            <w:bottom w:val="none" w:sz="0" w:space="0" w:color="auto"/>
                            <w:right w:val="none" w:sz="0" w:space="0" w:color="auto"/>
                          </w:divBdr>
                          <w:divsChild>
                            <w:div w:id="1391882497">
                              <w:marLeft w:val="0"/>
                              <w:marRight w:val="0"/>
                              <w:marTop w:val="0"/>
                              <w:marBottom w:val="0"/>
                              <w:divBdr>
                                <w:top w:val="none" w:sz="0" w:space="0" w:color="auto"/>
                                <w:left w:val="none" w:sz="0" w:space="0" w:color="auto"/>
                                <w:bottom w:val="none" w:sz="0" w:space="0" w:color="auto"/>
                                <w:right w:val="none" w:sz="0" w:space="0" w:color="auto"/>
                              </w:divBdr>
                              <w:divsChild>
                                <w:div w:id="921717097">
                                  <w:marLeft w:val="0"/>
                                  <w:marRight w:val="0"/>
                                  <w:marTop w:val="0"/>
                                  <w:marBottom w:val="0"/>
                                  <w:divBdr>
                                    <w:top w:val="none" w:sz="0" w:space="0" w:color="auto"/>
                                    <w:left w:val="none" w:sz="0" w:space="0" w:color="auto"/>
                                    <w:bottom w:val="none" w:sz="0" w:space="0" w:color="auto"/>
                                    <w:right w:val="none" w:sz="0" w:space="0" w:color="auto"/>
                                  </w:divBdr>
                                  <w:divsChild>
                                    <w:div w:id="28458016">
                                      <w:marLeft w:val="0"/>
                                      <w:marRight w:val="0"/>
                                      <w:marTop w:val="0"/>
                                      <w:marBottom w:val="0"/>
                                      <w:divBdr>
                                        <w:top w:val="none" w:sz="0" w:space="0" w:color="auto"/>
                                        <w:left w:val="none" w:sz="0" w:space="0" w:color="auto"/>
                                        <w:bottom w:val="none" w:sz="0" w:space="0" w:color="auto"/>
                                        <w:right w:val="none" w:sz="0" w:space="0" w:color="auto"/>
                                      </w:divBdr>
                                      <w:divsChild>
                                        <w:div w:id="19978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577440">
      <w:bodyDiv w:val="1"/>
      <w:marLeft w:val="0"/>
      <w:marRight w:val="0"/>
      <w:marTop w:val="0"/>
      <w:marBottom w:val="0"/>
      <w:divBdr>
        <w:top w:val="none" w:sz="0" w:space="0" w:color="auto"/>
        <w:left w:val="none" w:sz="0" w:space="0" w:color="auto"/>
        <w:bottom w:val="none" w:sz="0" w:space="0" w:color="auto"/>
        <w:right w:val="none" w:sz="0" w:space="0" w:color="auto"/>
      </w:divBdr>
    </w:div>
    <w:div w:id="16053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aa.wa.gov" TargetMode="Externa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296AB98-7499-493B-BC2D-F199703861DA}"/>
      </w:docPartPr>
      <w:docPartBody>
        <w:p w:rsidR="00A02CE7" w:rsidRDefault="00A02CE7">
          <w:r w:rsidRPr="00CA43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E7"/>
    <w:rsid w:val="00A02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CE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C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415B-A315-4D27-83E0-FCD17FED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7EAA0FB4.dotm</Template>
  <TotalTime>5</TotalTime>
  <Pages>73</Pages>
  <Words>23021</Words>
  <Characters>118791</Characters>
  <Application>Microsoft Office Word</Application>
  <DocSecurity>0</DocSecurity>
  <Lines>2762</Lines>
  <Paragraphs>1376</Paragraphs>
  <ScaleCrop>false</ScaleCrop>
  <HeadingPairs>
    <vt:vector size="2" baseType="variant">
      <vt:variant>
        <vt:lpstr>Title</vt:lpstr>
      </vt:variant>
      <vt:variant>
        <vt:i4>1</vt:i4>
      </vt:variant>
    </vt:vector>
  </HeadingPairs>
  <TitlesOfParts>
    <vt:vector size="1" baseType="lpstr">
      <vt:lpstr>Blank Document</vt:lpstr>
    </vt:vector>
  </TitlesOfParts>
  <Company>Ministry of Justice</Company>
  <LinksUpToDate>false</LinksUpToDate>
  <CharactersWithSpaces>140436</CharactersWithSpaces>
  <SharedDoc>false</SharedDoc>
  <HLinks>
    <vt:vector size="624" baseType="variant">
      <vt:variant>
        <vt:i4>1900602</vt:i4>
      </vt:variant>
      <vt:variant>
        <vt:i4>620</vt:i4>
      </vt:variant>
      <vt:variant>
        <vt:i4>0</vt:i4>
      </vt:variant>
      <vt:variant>
        <vt:i4>5</vt:i4>
      </vt:variant>
      <vt:variant>
        <vt:lpwstr/>
      </vt:variant>
      <vt:variant>
        <vt:lpwstr>_Toc380918831</vt:lpwstr>
      </vt:variant>
      <vt:variant>
        <vt:i4>1835066</vt:i4>
      </vt:variant>
      <vt:variant>
        <vt:i4>614</vt:i4>
      </vt:variant>
      <vt:variant>
        <vt:i4>0</vt:i4>
      </vt:variant>
      <vt:variant>
        <vt:i4>5</vt:i4>
      </vt:variant>
      <vt:variant>
        <vt:lpwstr/>
      </vt:variant>
      <vt:variant>
        <vt:lpwstr>_Toc380918829</vt:lpwstr>
      </vt:variant>
      <vt:variant>
        <vt:i4>1835066</vt:i4>
      </vt:variant>
      <vt:variant>
        <vt:i4>608</vt:i4>
      </vt:variant>
      <vt:variant>
        <vt:i4>0</vt:i4>
      </vt:variant>
      <vt:variant>
        <vt:i4>5</vt:i4>
      </vt:variant>
      <vt:variant>
        <vt:lpwstr/>
      </vt:variant>
      <vt:variant>
        <vt:lpwstr>_Toc380918828</vt:lpwstr>
      </vt:variant>
      <vt:variant>
        <vt:i4>1835066</vt:i4>
      </vt:variant>
      <vt:variant>
        <vt:i4>602</vt:i4>
      </vt:variant>
      <vt:variant>
        <vt:i4>0</vt:i4>
      </vt:variant>
      <vt:variant>
        <vt:i4>5</vt:i4>
      </vt:variant>
      <vt:variant>
        <vt:lpwstr/>
      </vt:variant>
      <vt:variant>
        <vt:lpwstr>_Toc380918827</vt:lpwstr>
      </vt:variant>
      <vt:variant>
        <vt:i4>1835066</vt:i4>
      </vt:variant>
      <vt:variant>
        <vt:i4>596</vt:i4>
      </vt:variant>
      <vt:variant>
        <vt:i4>0</vt:i4>
      </vt:variant>
      <vt:variant>
        <vt:i4>5</vt:i4>
      </vt:variant>
      <vt:variant>
        <vt:lpwstr/>
      </vt:variant>
      <vt:variant>
        <vt:lpwstr>_Toc380918826</vt:lpwstr>
      </vt:variant>
      <vt:variant>
        <vt:i4>1835066</vt:i4>
      </vt:variant>
      <vt:variant>
        <vt:i4>590</vt:i4>
      </vt:variant>
      <vt:variant>
        <vt:i4>0</vt:i4>
      </vt:variant>
      <vt:variant>
        <vt:i4>5</vt:i4>
      </vt:variant>
      <vt:variant>
        <vt:lpwstr/>
      </vt:variant>
      <vt:variant>
        <vt:lpwstr>_Toc380918825</vt:lpwstr>
      </vt:variant>
      <vt:variant>
        <vt:i4>1835066</vt:i4>
      </vt:variant>
      <vt:variant>
        <vt:i4>584</vt:i4>
      </vt:variant>
      <vt:variant>
        <vt:i4>0</vt:i4>
      </vt:variant>
      <vt:variant>
        <vt:i4>5</vt:i4>
      </vt:variant>
      <vt:variant>
        <vt:lpwstr/>
      </vt:variant>
      <vt:variant>
        <vt:lpwstr>_Toc380918824</vt:lpwstr>
      </vt:variant>
      <vt:variant>
        <vt:i4>1835066</vt:i4>
      </vt:variant>
      <vt:variant>
        <vt:i4>578</vt:i4>
      </vt:variant>
      <vt:variant>
        <vt:i4>0</vt:i4>
      </vt:variant>
      <vt:variant>
        <vt:i4>5</vt:i4>
      </vt:variant>
      <vt:variant>
        <vt:lpwstr/>
      </vt:variant>
      <vt:variant>
        <vt:lpwstr>_Toc380918823</vt:lpwstr>
      </vt:variant>
      <vt:variant>
        <vt:i4>1835066</vt:i4>
      </vt:variant>
      <vt:variant>
        <vt:i4>572</vt:i4>
      </vt:variant>
      <vt:variant>
        <vt:i4>0</vt:i4>
      </vt:variant>
      <vt:variant>
        <vt:i4>5</vt:i4>
      </vt:variant>
      <vt:variant>
        <vt:lpwstr/>
      </vt:variant>
      <vt:variant>
        <vt:lpwstr>_Toc380918822</vt:lpwstr>
      </vt:variant>
      <vt:variant>
        <vt:i4>1835066</vt:i4>
      </vt:variant>
      <vt:variant>
        <vt:i4>566</vt:i4>
      </vt:variant>
      <vt:variant>
        <vt:i4>0</vt:i4>
      </vt:variant>
      <vt:variant>
        <vt:i4>5</vt:i4>
      </vt:variant>
      <vt:variant>
        <vt:lpwstr/>
      </vt:variant>
      <vt:variant>
        <vt:lpwstr>_Toc380918821</vt:lpwstr>
      </vt:variant>
      <vt:variant>
        <vt:i4>1835066</vt:i4>
      </vt:variant>
      <vt:variant>
        <vt:i4>560</vt:i4>
      </vt:variant>
      <vt:variant>
        <vt:i4>0</vt:i4>
      </vt:variant>
      <vt:variant>
        <vt:i4>5</vt:i4>
      </vt:variant>
      <vt:variant>
        <vt:lpwstr/>
      </vt:variant>
      <vt:variant>
        <vt:lpwstr>_Toc380918820</vt:lpwstr>
      </vt:variant>
      <vt:variant>
        <vt:i4>2031674</vt:i4>
      </vt:variant>
      <vt:variant>
        <vt:i4>554</vt:i4>
      </vt:variant>
      <vt:variant>
        <vt:i4>0</vt:i4>
      </vt:variant>
      <vt:variant>
        <vt:i4>5</vt:i4>
      </vt:variant>
      <vt:variant>
        <vt:lpwstr/>
      </vt:variant>
      <vt:variant>
        <vt:lpwstr>_Toc380918819</vt:lpwstr>
      </vt:variant>
      <vt:variant>
        <vt:i4>2031674</vt:i4>
      </vt:variant>
      <vt:variant>
        <vt:i4>548</vt:i4>
      </vt:variant>
      <vt:variant>
        <vt:i4>0</vt:i4>
      </vt:variant>
      <vt:variant>
        <vt:i4>5</vt:i4>
      </vt:variant>
      <vt:variant>
        <vt:lpwstr/>
      </vt:variant>
      <vt:variant>
        <vt:lpwstr>_Toc380918818</vt:lpwstr>
      </vt:variant>
      <vt:variant>
        <vt:i4>2031674</vt:i4>
      </vt:variant>
      <vt:variant>
        <vt:i4>542</vt:i4>
      </vt:variant>
      <vt:variant>
        <vt:i4>0</vt:i4>
      </vt:variant>
      <vt:variant>
        <vt:i4>5</vt:i4>
      </vt:variant>
      <vt:variant>
        <vt:lpwstr/>
      </vt:variant>
      <vt:variant>
        <vt:lpwstr>_Toc380918817</vt:lpwstr>
      </vt:variant>
      <vt:variant>
        <vt:i4>2031674</vt:i4>
      </vt:variant>
      <vt:variant>
        <vt:i4>536</vt:i4>
      </vt:variant>
      <vt:variant>
        <vt:i4>0</vt:i4>
      </vt:variant>
      <vt:variant>
        <vt:i4>5</vt:i4>
      </vt:variant>
      <vt:variant>
        <vt:lpwstr/>
      </vt:variant>
      <vt:variant>
        <vt:lpwstr>_Toc380918816</vt:lpwstr>
      </vt:variant>
      <vt:variant>
        <vt:i4>2031674</vt:i4>
      </vt:variant>
      <vt:variant>
        <vt:i4>530</vt:i4>
      </vt:variant>
      <vt:variant>
        <vt:i4>0</vt:i4>
      </vt:variant>
      <vt:variant>
        <vt:i4>5</vt:i4>
      </vt:variant>
      <vt:variant>
        <vt:lpwstr/>
      </vt:variant>
      <vt:variant>
        <vt:lpwstr>_Toc380918815</vt:lpwstr>
      </vt:variant>
      <vt:variant>
        <vt:i4>2031674</vt:i4>
      </vt:variant>
      <vt:variant>
        <vt:i4>524</vt:i4>
      </vt:variant>
      <vt:variant>
        <vt:i4>0</vt:i4>
      </vt:variant>
      <vt:variant>
        <vt:i4>5</vt:i4>
      </vt:variant>
      <vt:variant>
        <vt:lpwstr/>
      </vt:variant>
      <vt:variant>
        <vt:lpwstr>_Toc380918814</vt:lpwstr>
      </vt:variant>
      <vt:variant>
        <vt:i4>2031674</vt:i4>
      </vt:variant>
      <vt:variant>
        <vt:i4>518</vt:i4>
      </vt:variant>
      <vt:variant>
        <vt:i4>0</vt:i4>
      </vt:variant>
      <vt:variant>
        <vt:i4>5</vt:i4>
      </vt:variant>
      <vt:variant>
        <vt:lpwstr/>
      </vt:variant>
      <vt:variant>
        <vt:lpwstr>_Toc380918813</vt:lpwstr>
      </vt:variant>
      <vt:variant>
        <vt:i4>2031674</vt:i4>
      </vt:variant>
      <vt:variant>
        <vt:i4>512</vt:i4>
      </vt:variant>
      <vt:variant>
        <vt:i4>0</vt:i4>
      </vt:variant>
      <vt:variant>
        <vt:i4>5</vt:i4>
      </vt:variant>
      <vt:variant>
        <vt:lpwstr/>
      </vt:variant>
      <vt:variant>
        <vt:lpwstr>_Toc380918812</vt:lpwstr>
      </vt:variant>
      <vt:variant>
        <vt:i4>2031674</vt:i4>
      </vt:variant>
      <vt:variant>
        <vt:i4>506</vt:i4>
      </vt:variant>
      <vt:variant>
        <vt:i4>0</vt:i4>
      </vt:variant>
      <vt:variant>
        <vt:i4>5</vt:i4>
      </vt:variant>
      <vt:variant>
        <vt:lpwstr/>
      </vt:variant>
      <vt:variant>
        <vt:lpwstr>_Toc380918811</vt:lpwstr>
      </vt:variant>
      <vt:variant>
        <vt:i4>2031674</vt:i4>
      </vt:variant>
      <vt:variant>
        <vt:i4>500</vt:i4>
      </vt:variant>
      <vt:variant>
        <vt:i4>0</vt:i4>
      </vt:variant>
      <vt:variant>
        <vt:i4>5</vt:i4>
      </vt:variant>
      <vt:variant>
        <vt:lpwstr/>
      </vt:variant>
      <vt:variant>
        <vt:lpwstr>_Toc380918810</vt:lpwstr>
      </vt:variant>
      <vt:variant>
        <vt:i4>1966138</vt:i4>
      </vt:variant>
      <vt:variant>
        <vt:i4>494</vt:i4>
      </vt:variant>
      <vt:variant>
        <vt:i4>0</vt:i4>
      </vt:variant>
      <vt:variant>
        <vt:i4>5</vt:i4>
      </vt:variant>
      <vt:variant>
        <vt:lpwstr/>
      </vt:variant>
      <vt:variant>
        <vt:lpwstr>_Toc380918809</vt:lpwstr>
      </vt:variant>
      <vt:variant>
        <vt:i4>1966138</vt:i4>
      </vt:variant>
      <vt:variant>
        <vt:i4>488</vt:i4>
      </vt:variant>
      <vt:variant>
        <vt:i4>0</vt:i4>
      </vt:variant>
      <vt:variant>
        <vt:i4>5</vt:i4>
      </vt:variant>
      <vt:variant>
        <vt:lpwstr/>
      </vt:variant>
      <vt:variant>
        <vt:lpwstr>_Toc380918808</vt:lpwstr>
      </vt:variant>
      <vt:variant>
        <vt:i4>1966138</vt:i4>
      </vt:variant>
      <vt:variant>
        <vt:i4>482</vt:i4>
      </vt:variant>
      <vt:variant>
        <vt:i4>0</vt:i4>
      </vt:variant>
      <vt:variant>
        <vt:i4>5</vt:i4>
      </vt:variant>
      <vt:variant>
        <vt:lpwstr/>
      </vt:variant>
      <vt:variant>
        <vt:lpwstr>_Toc380918807</vt:lpwstr>
      </vt:variant>
      <vt:variant>
        <vt:i4>1966138</vt:i4>
      </vt:variant>
      <vt:variant>
        <vt:i4>476</vt:i4>
      </vt:variant>
      <vt:variant>
        <vt:i4>0</vt:i4>
      </vt:variant>
      <vt:variant>
        <vt:i4>5</vt:i4>
      </vt:variant>
      <vt:variant>
        <vt:lpwstr/>
      </vt:variant>
      <vt:variant>
        <vt:lpwstr>_Toc380918806</vt:lpwstr>
      </vt:variant>
      <vt:variant>
        <vt:i4>1966138</vt:i4>
      </vt:variant>
      <vt:variant>
        <vt:i4>470</vt:i4>
      </vt:variant>
      <vt:variant>
        <vt:i4>0</vt:i4>
      </vt:variant>
      <vt:variant>
        <vt:i4>5</vt:i4>
      </vt:variant>
      <vt:variant>
        <vt:lpwstr/>
      </vt:variant>
      <vt:variant>
        <vt:lpwstr>_Toc380918805</vt:lpwstr>
      </vt:variant>
      <vt:variant>
        <vt:i4>1966138</vt:i4>
      </vt:variant>
      <vt:variant>
        <vt:i4>464</vt:i4>
      </vt:variant>
      <vt:variant>
        <vt:i4>0</vt:i4>
      </vt:variant>
      <vt:variant>
        <vt:i4>5</vt:i4>
      </vt:variant>
      <vt:variant>
        <vt:lpwstr/>
      </vt:variant>
      <vt:variant>
        <vt:lpwstr>_Toc380918804</vt:lpwstr>
      </vt:variant>
      <vt:variant>
        <vt:i4>1966138</vt:i4>
      </vt:variant>
      <vt:variant>
        <vt:i4>458</vt:i4>
      </vt:variant>
      <vt:variant>
        <vt:i4>0</vt:i4>
      </vt:variant>
      <vt:variant>
        <vt:i4>5</vt:i4>
      </vt:variant>
      <vt:variant>
        <vt:lpwstr/>
      </vt:variant>
      <vt:variant>
        <vt:lpwstr>_Toc380918803</vt:lpwstr>
      </vt:variant>
      <vt:variant>
        <vt:i4>1966138</vt:i4>
      </vt:variant>
      <vt:variant>
        <vt:i4>452</vt:i4>
      </vt:variant>
      <vt:variant>
        <vt:i4>0</vt:i4>
      </vt:variant>
      <vt:variant>
        <vt:i4>5</vt:i4>
      </vt:variant>
      <vt:variant>
        <vt:lpwstr/>
      </vt:variant>
      <vt:variant>
        <vt:lpwstr>_Toc380918802</vt:lpwstr>
      </vt:variant>
      <vt:variant>
        <vt:i4>1966138</vt:i4>
      </vt:variant>
      <vt:variant>
        <vt:i4>446</vt:i4>
      </vt:variant>
      <vt:variant>
        <vt:i4>0</vt:i4>
      </vt:variant>
      <vt:variant>
        <vt:i4>5</vt:i4>
      </vt:variant>
      <vt:variant>
        <vt:lpwstr/>
      </vt:variant>
      <vt:variant>
        <vt:lpwstr>_Toc380918801</vt:lpwstr>
      </vt:variant>
      <vt:variant>
        <vt:i4>1966138</vt:i4>
      </vt:variant>
      <vt:variant>
        <vt:i4>440</vt:i4>
      </vt:variant>
      <vt:variant>
        <vt:i4>0</vt:i4>
      </vt:variant>
      <vt:variant>
        <vt:i4>5</vt:i4>
      </vt:variant>
      <vt:variant>
        <vt:lpwstr/>
      </vt:variant>
      <vt:variant>
        <vt:lpwstr>_Toc380918800</vt:lpwstr>
      </vt:variant>
      <vt:variant>
        <vt:i4>1507381</vt:i4>
      </vt:variant>
      <vt:variant>
        <vt:i4>434</vt:i4>
      </vt:variant>
      <vt:variant>
        <vt:i4>0</vt:i4>
      </vt:variant>
      <vt:variant>
        <vt:i4>5</vt:i4>
      </vt:variant>
      <vt:variant>
        <vt:lpwstr/>
      </vt:variant>
      <vt:variant>
        <vt:lpwstr>_Toc380918799</vt:lpwstr>
      </vt:variant>
      <vt:variant>
        <vt:i4>1507381</vt:i4>
      </vt:variant>
      <vt:variant>
        <vt:i4>428</vt:i4>
      </vt:variant>
      <vt:variant>
        <vt:i4>0</vt:i4>
      </vt:variant>
      <vt:variant>
        <vt:i4>5</vt:i4>
      </vt:variant>
      <vt:variant>
        <vt:lpwstr/>
      </vt:variant>
      <vt:variant>
        <vt:lpwstr>_Toc380918798</vt:lpwstr>
      </vt:variant>
      <vt:variant>
        <vt:i4>1507381</vt:i4>
      </vt:variant>
      <vt:variant>
        <vt:i4>422</vt:i4>
      </vt:variant>
      <vt:variant>
        <vt:i4>0</vt:i4>
      </vt:variant>
      <vt:variant>
        <vt:i4>5</vt:i4>
      </vt:variant>
      <vt:variant>
        <vt:lpwstr/>
      </vt:variant>
      <vt:variant>
        <vt:lpwstr>_Toc380918797</vt:lpwstr>
      </vt:variant>
      <vt:variant>
        <vt:i4>1507381</vt:i4>
      </vt:variant>
      <vt:variant>
        <vt:i4>416</vt:i4>
      </vt:variant>
      <vt:variant>
        <vt:i4>0</vt:i4>
      </vt:variant>
      <vt:variant>
        <vt:i4>5</vt:i4>
      </vt:variant>
      <vt:variant>
        <vt:lpwstr/>
      </vt:variant>
      <vt:variant>
        <vt:lpwstr>_Toc380918796</vt:lpwstr>
      </vt:variant>
      <vt:variant>
        <vt:i4>1507381</vt:i4>
      </vt:variant>
      <vt:variant>
        <vt:i4>410</vt:i4>
      </vt:variant>
      <vt:variant>
        <vt:i4>0</vt:i4>
      </vt:variant>
      <vt:variant>
        <vt:i4>5</vt:i4>
      </vt:variant>
      <vt:variant>
        <vt:lpwstr/>
      </vt:variant>
      <vt:variant>
        <vt:lpwstr>_Toc380918795</vt:lpwstr>
      </vt:variant>
      <vt:variant>
        <vt:i4>1507381</vt:i4>
      </vt:variant>
      <vt:variant>
        <vt:i4>404</vt:i4>
      </vt:variant>
      <vt:variant>
        <vt:i4>0</vt:i4>
      </vt:variant>
      <vt:variant>
        <vt:i4>5</vt:i4>
      </vt:variant>
      <vt:variant>
        <vt:lpwstr/>
      </vt:variant>
      <vt:variant>
        <vt:lpwstr>_Toc380918794</vt:lpwstr>
      </vt:variant>
      <vt:variant>
        <vt:i4>1507381</vt:i4>
      </vt:variant>
      <vt:variant>
        <vt:i4>398</vt:i4>
      </vt:variant>
      <vt:variant>
        <vt:i4>0</vt:i4>
      </vt:variant>
      <vt:variant>
        <vt:i4>5</vt:i4>
      </vt:variant>
      <vt:variant>
        <vt:lpwstr/>
      </vt:variant>
      <vt:variant>
        <vt:lpwstr>_Toc380918793</vt:lpwstr>
      </vt:variant>
      <vt:variant>
        <vt:i4>1507381</vt:i4>
      </vt:variant>
      <vt:variant>
        <vt:i4>392</vt:i4>
      </vt:variant>
      <vt:variant>
        <vt:i4>0</vt:i4>
      </vt:variant>
      <vt:variant>
        <vt:i4>5</vt:i4>
      </vt:variant>
      <vt:variant>
        <vt:lpwstr/>
      </vt:variant>
      <vt:variant>
        <vt:lpwstr>_Toc380918792</vt:lpwstr>
      </vt:variant>
      <vt:variant>
        <vt:i4>1507381</vt:i4>
      </vt:variant>
      <vt:variant>
        <vt:i4>386</vt:i4>
      </vt:variant>
      <vt:variant>
        <vt:i4>0</vt:i4>
      </vt:variant>
      <vt:variant>
        <vt:i4>5</vt:i4>
      </vt:variant>
      <vt:variant>
        <vt:lpwstr/>
      </vt:variant>
      <vt:variant>
        <vt:lpwstr>_Toc380918791</vt:lpwstr>
      </vt:variant>
      <vt:variant>
        <vt:i4>1507381</vt:i4>
      </vt:variant>
      <vt:variant>
        <vt:i4>380</vt:i4>
      </vt:variant>
      <vt:variant>
        <vt:i4>0</vt:i4>
      </vt:variant>
      <vt:variant>
        <vt:i4>5</vt:i4>
      </vt:variant>
      <vt:variant>
        <vt:lpwstr/>
      </vt:variant>
      <vt:variant>
        <vt:lpwstr>_Toc380918790</vt:lpwstr>
      </vt:variant>
      <vt:variant>
        <vt:i4>1441845</vt:i4>
      </vt:variant>
      <vt:variant>
        <vt:i4>374</vt:i4>
      </vt:variant>
      <vt:variant>
        <vt:i4>0</vt:i4>
      </vt:variant>
      <vt:variant>
        <vt:i4>5</vt:i4>
      </vt:variant>
      <vt:variant>
        <vt:lpwstr/>
      </vt:variant>
      <vt:variant>
        <vt:lpwstr>_Toc380918789</vt:lpwstr>
      </vt:variant>
      <vt:variant>
        <vt:i4>1441845</vt:i4>
      </vt:variant>
      <vt:variant>
        <vt:i4>368</vt:i4>
      </vt:variant>
      <vt:variant>
        <vt:i4>0</vt:i4>
      </vt:variant>
      <vt:variant>
        <vt:i4>5</vt:i4>
      </vt:variant>
      <vt:variant>
        <vt:lpwstr/>
      </vt:variant>
      <vt:variant>
        <vt:lpwstr>_Toc380918788</vt:lpwstr>
      </vt:variant>
      <vt:variant>
        <vt:i4>1441845</vt:i4>
      </vt:variant>
      <vt:variant>
        <vt:i4>362</vt:i4>
      </vt:variant>
      <vt:variant>
        <vt:i4>0</vt:i4>
      </vt:variant>
      <vt:variant>
        <vt:i4>5</vt:i4>
      </vt:variant>
      <vt:variant>
        <vt:lpwstr/>
      </vt:variant>
      <vt:variant>
        <vt:lpwstr>_Toc380918787</vt:lpwstr>
      </vt:variant>
      <vt:variant>
        <vt:i4>1441845</vt:i4>
      </vt:variant>
      <vt:variant>
        <vt:i4>356</vt:i4>
      </vt:variant>
      <vt:variant>
        <vt:i4>0</vt:i4>
      </vt:variant>
      <vt:variant>
        <vt:i4>5</vt:i4>
      </vt:variant>
      <vt:variant>
        <vt:lpwstr/>
      </vt:variant>
      <vt:variant>
        <vt:lpwstr>_Toc380918786</vt:lpwstr>
      </vt:variant>
      <vt:variant>
        <vt:i4>1441845</vt:i4>
      </vt:variant>
      <vt:variant>
        <vt:i4>350</vt:i4>
      </vt:variant>
      <vt:variant>
        <vt:i4>0</vt:i4>
      </vt:variant>
      <vt:variant>
        <vt:i4>5</vt:i4>
      </vt:variant>
      <vt:variant>
        <vt:lpwstr/>
      </vt:variant>
      <vt:variant>
        <vt:lpwstr>_Toc380918785</vt:lpwstr>
      </vt:variant>
      <vt:variant>
        <vt:i4>1441845</vt:i4>
      </vt:variant>
      <vt:variant>
        <vt:i4>344</vt:i4>
      </vt:variant>
      <vt:variant>
        <vt:i4>0</vt:i4>
      </vt:variant>
      <vt:variant>
        <vt:i4>5</vt:i4>
      </vt:variant>
      <vt:variant>
        <vt:lpwstr/>
      </vt:variant>
      <vt:variant>
        <vt:lpwstr>_Toc380918784</vt:lpwstr>
      </vt:variant>
      <vt:variant>
        <vt:i4>1441845</vt:i4>
      </vt:variant>
      <vt:variant>
        <vt:i4>338</vt:i4>
      </vt:variant>
      <vt:variant>
        <vt:i4>0</vt:i4>
      </vt:variant>
      <vt:variant>
        <vt:i4>5</vt:i4>
      </vt:variant>
      <vt:variant>
        <vt:lpwstr/>
      </vt:variant>
      <vt:variant>
        <vt:lpwstr>_Toc380918783</vt:lpwstr>
      </vt:variant>
      <vt:variant>
        <vt:i4>1441845</vt:i4>
      </vt:variant>
      <vt:variant>
        <vt:i4>332</vt:i4>
      </vt:variant>
      <vt:variant>
        <vt:i4>0</vt:i4>
      </vt:variant>
      <vt:variant>
        <vt:i4>5</vt:i4>
      </vt:variant>
      <vt:variant>
        <vt:lpwstr/>
      </vt:variant>
      <vt:variant>
        <vt:lpwstr>_Toc380918782</vt:lpwstr>
      </vt:variant>
      <vt:variant>
        <vt:i4>1441845</vt:i4>
      </vt:variant>
      <vt:variant>
        <vt:i4>326</vt:i4>
      </vt:variant>
      <vt:variant>
        <vt:i4>0</vt:i4>
      </vt:variant>
      <vt:variant>
        <vt:i4>5</vt:i4>
      </vt:variant>
      <vt:variant>
        <vt:lpwstr/>
      </vt:variant>
      <vt:variant>
        <vt:lpwstr>_Toc380918781</vt:lpwstr>
      </vt:variant>
      <vt:variant>
        <vt:i4>1638453</vt:i4>
      </vt:variant>
      <vt:variant>
        <vt:i4>320</vt:i4>
      </vt:variant>
      <vt:variant>
        <vt:i4>0</vt:i4>
      </vt:variant>
      <vt:variant>
        <vt:i4>5</vt:i4>
      </vt:variant>
      <vt:variant>
        <vt:lpwstr/>
      </vt:variant>
      <vt:variant>
        <vt:lpwstr>_Toc380918779</vt:lpwstr>
      </vt:variant>
      <vt:variant>
        <vt:i4>1638453</vt:i4>
      </vt:variant>
      <vt:variant>
        <vt:i4>314</vt:i4>
      </vt:variant>
      <vt:variant>
        <vt:i4>0</vt:i4>
      </vt:variant>
      <vt:variant>
        <vt:i4>5</vt:i4>
      </vt:variant>
      <vt:variant>
        <vt:lpwstr/>
      </vt:variant>
      <vt:variant>
        <vt:lpwstr>_Toc380918778</vt:lpwstr>
      </vt:variant>
      <vt:variant>
        <vt:i4>1638453</vt:i4>
      </vt:variant>
      <vt:variant>
        <vt:i4>308</vt:i4>
      </vt:variant>
      <vt:variant>
        <vt:i4>0</vt:i4>
      </vt:variant>
      <vt:variant>
        <vt:i4>5</vt:i4>
      </vt:variant>
      <vt:variant>
        <vt:lpwstr/>
      </vt:variant>
      <vt:variant>
        <vt:lpwstr>_Toc380918777</vt:lpwstr>
      </vt:variant>
      <vt:variant>
        <vt:i4>1638453</vt:i4>
      </vt:variant>
      <vt:variant>
        <vt:i4>302</vt:i4>
      </vt:variant>
      <vt:variant>
        <vt:i4>0</vt:i4>
      </vt:variant>
      <vt:variant>
        <vt:i4>5</vt:i4>
      </vt:variant>
      <vt:variant>
        <vt:lpwstr/>
      </vt:variant>
      <vt:variant>
        <vt:lpwstr>_Toc380918774</vt:lpwstr>
      </vt:variant>
      <vt:variant>
        <vt:i4>1638453</vt:i4>
      </vt:variant>
      <vt:variant>
        <vt:i4>296</vt:i4>
      </vt:variant>
      <vt:variant>
        <vt:i4>0</vt:i4>
      </vt:variant>
      <vt:variant>
        <vt:i4>5</vt:i4>
      </vt:variant>
      <vt:variant>
        <vt:lpwstr/>
      </vt:variant>
      <vt:variant>
        <vt:lpwstr>_Toc380918772</vt:lpwstr>
      </vt:variant>
      <vt:variant>
        <vt:i4>1638453</vt:i4>
      </vt:variant>
      <vt:variant>
        <vt:i4>290</vt:i4>
      </vt:variant>
      <vt:variant>
        <vt:i4>0</vt:i4>
      </vt:variant>
      <vt:variant>
        <vt:i4>5</vt:i4>
      </vt:variant>
      <vt:variant>
        <vt:lpwstr/>
      </vt:variant>
      <vt:variant>
        <vt:lpwstr>_Toc380918771</vt:lpwstr>
      </vt:variant>
      <vt:variant>
        <vt:i4>1638453</vt:i4>
      </vt:variant>
      <vt:variant>
        <vt:i4>284</vt:i4>
      </vt:variant>
      <vt:variant>
        <vt:i4>0</vt:i4>
      </vt:variant>
      <vt:variant>
        <vt:i4>5</vt:i4>
      </vt:variant>
      <vt:variant>
        <vt:lpwstr/>
      </vt:variant>
      <vt:variant>
        <vt:lpwstr>_Toc380918770</vt:lpwstr>
      </vt:variant>
      <vt:variant>
        <vt:i4>1572917</vt:i4>
      </vt:variant>
      <vt:variant>
        <vt:i4>278</vt:i4>
      </vt:variant>
      <vt:variant>
        <vt:i4>0</vt:i4>
      </vt:variant>
      <vt:variant>
        <vt:i4>5</vt:i4>
      </vt:variant>
      <vt:variant>
        <vt:lpwstr/>
      </vt:variant>
      <vt:variant>
        <vt:lpwstr>_Toc380918769</vt:lpwstr>
      </vt:variant>
      <vt:variant>
        <vt:i4>1572917</vt:i4>
      </vt:variant>
      <vt:variant>
        <vt:i4>272</vt:i4>
      </vt:variant>
      <vt:variant>
        <vt:i4>0</vt:i4>
      </vt:variant>
      <vt:variant>
        <vt:i4>5</vt:i4>
      </vt:variant>
      <vt:variant>
        <vt:lpwstr/>
      </vt:variant>
      <vt:variant>
        <vt:lpwstr>_Toc380918768</vt:lpwstr>
      </vt:variant>
      <vt:variant>
        <vt:i4>1572917</vt:i4>
      </vt:variant>
      <vt:variant>
        <vt:i4>266</vt:i4>
      </vt:variant>
      <vt:variant>
        <vt:i4>0</vt:i4>
      </vt:variant>
      <vt:variant>
        <vt:i4>5</vt:i4>
      </vt:variant>
      <vt:variant>
        <vt:lpwstr/>
      </vt:variant>
      <vt:variant>
        <vt:lpwstr>_Toc380918767</vt:lpwstr>
      </vt:variant>
      <vt:variant>
        <vt:i4>1572917</vt:i4>
      </vt:variant>
      <vt:variant>
        <vt:i4>260</vt:i4>
      </vt:variant>
      <vt:variant>
        <vt:i4>0</vt:i4>
      </vt:variant>
      <vt:variant>
        <vt:i4>5</vt:i4>
      </vt:variant>
      <vt:variant>
        <vt:lpwstr/>
      </vt:variant>
      <vt:variant>
        <vt:lpwstr>_Toc380918766</vt:lpwstr>
      </vt:variant>
      <vt:variant>
        <vt:i4>1572917</vt:i4>
      </vt:variant>
      <vt:variant>
        <vt:i4>254</vt:i4>
      </vt:variant>
      <vt:variant>
        <vt:i4>0</vt:i4>
      </vt:variant>
      <vt:variant>
        <vt:i4>5</vt:i4>
      </vt:variant>
      <vt:variant>
        <vt:lpwstr/>
      </vt:variant>
      <vt:variant>
        <vt:lpwstr>_Toc380918765</vt:lpwstr>
      </vt:variant>
      <vt:variant>
        <vt:i4>1572917</vt:i4>
      </vt:variant>
      <vt:variant>
        <vt:i4>248</vt:i4>
      </vt:variant>
      <vt:variant>
        <vt:i4>0</vt:i4>
      </vt:variant>
      <vt:variant>
        <vt:i4>5</vt:i4>
      </vt:variant>
      <vt:variant>
        <vt:lpwstr/>
      </vt:variant>
      <vt:variant>
        <vt:lpwstr>_Toc380918764</vt:lpwstr>
      </vt:variant>
      <vt:variant>
        <vt:i4>1572917</vt:i4>
      </vt:variant>
      <vt:variant>
        <vt:i4>242</vt:i4>
      </vt:variant>
      <vt:variant>
        <vt:i4>0</vt:i4>
      </vt:variant>
      <vt:variant>
        <vt:i4>5</vt:i4>
      </vt:variant>
      <vt:variant>
        <vt:lpwstr/>
      </vt:variant>
      <vt:variant>
        <vt:lpwstr>_Toc380918763</vt:lpwstr>
      </vt:variant>
      <vt:variant>
        <vt:i4>1572917</vt:i4>
      </vt:variant>
      <vt:variant>
        <vt:i4>236</vt:i4>
      </vt:variant>
      <vt:variant>
        <vt:i4>0</vt:i4>
      </vt:variant>
      <vt:variant>
        <vt:i4>5</vt:i4>
      </vt:variant>
      <vt:variant>
        <vt:lpwstr/>
      </vt:variant>
      <vt:variant>
        <vt:lpwstr>_Toc380918762</vt:lpwstr>
      </vt:variant>
      <vt:variant>
        <vt:i4>1572917</vt:i4>
      </vt:variant>
      <vt:variant>
        <vt:i4>230</vt:i4>
      </vt:variant>
      <vt:variant>
        <vt:i4>0</vt:i4>
      </vt:variant>
      <vt:variant>
        <vt:i4>5</vt:i4>
      </vt:variant>
      <vt:variant>
        <vt:lpwstr/>
      </vt:variant>
      <vt:variant>
        <vt:lpwstr>_Toc380918761</vt:lpwstr>
      </vt:variant>
      <vt:variant>
        <vt:i4>1572917</vt:i4>
      </vt:variant>
      <vt:variant>
        <vt:i4>224</vt:i4>
      </vt:variant>
      <vt:variant>
        <vt:i4>0</vt:i4>
      </vt:variant>
      <vt:variant>
        <vt:i4>5</vt:i4>
      </vt:variant>
      <vt:variant>
        <vt:lpwstr/>
      </vt:variant>
      <vt:variant>
        <vt:lpwstr>_Toc380918760</vt:lpwstr>
      </vt:variant>
      <vt:variant>
        <vt:i4>1769525</vt:i4>
      </vt:variant>
      <vt:variant>
        <vt:i4>218</vt:i4>
      </vt:variant>
      <vt:variant>
        <vt:i4>0</vt:i4>
      </vt:variant>
      <vt:variant>
        <vt:i4>5</vt:i4>
      </vt:variant>
      <vt:variant>
        <vt:lpwstr/>
      </vt:variant>
      <vt:variant>
        <vt:lpwstr>_Toc380918759</vt:lpwstr>
      </vt:variant>
      <vt:variant>
        <vt:i4>1769525</vt:i4>
      </vt:variant>
      <vt:variant>
        <vt:i4>212</vt:i4>
      </vt:variant>
      <vt:variant>
        <vt:i4>0</vt:i4>
      </vt:variant>
      <vt:variant>
        <vt:i4>5</vt:i4>
      </vt:variant>
      <vt:variant>
        <vt:lpwstr/>
      </vt:variant>
      <vt:variant>
        <vt:lpwstr>_Toc380918758</vt:lpwstr>
      </vt:variant>
      <vt:variant>
        <vt:i4>1769525</vt:i4>
      </vt:variant>
      <vt:variant>
        <vt:i4>206</vt:i4>
      </vt:variant>
      <vt:variant>
        <vt:i4>0</vt:i4>
      </vt:variant>
      <vt:variant>
        <vt:i4>5</vt:i4>
      </vt:variant>
      <vt:variant>
        <vt:lpwstr/>
      </vt:variant>
      <vt:variant>
        <vt:lpwstr>_Toc380918757</vt:lpwstr>
      </vt:variant>
      <vt:variant>
        <vt:i4>1769525</vt:i4>
      </vt:variant>
      <vt:variant>
        <vt:i4>200</vt:i4>
      </vt:variant>
      <vt:variant>
        <vt:i4>0</vt:i4>
      </vt:variant>
      <vt:variant>
        <vt:i4>5</vt:i4>
      </vt:variant>
      <vt:variant>
        <vt:lpwstr/>
      </vt:variant>
      <vt:variant>
        <vt:lpwstr>_Toc380918755</vt:lpwstr>
      </vt:variant>
      <vt:variant>
        <vt:i4>1769525</vt:i4>
      </vt:variant>
      <vt:variant>
        <vt:i4>194</vt:i4>
      </vt:variant>
      <vt:variant>
        <vt:i4>0</vt:i4>
      </vt:variant>
      <vt:variant>
        <vt:i4>5</vt:i4>
      </vt:variant>
      <vt:variant>
        <vt:lpwstr/>
      </vt:variant>
      <vt:variant>
        <vt:lpwstr>_Toc380918754</vt:lpwstr>
      </vt:variant>
      <vt:variant>
        <vt:i4>1769525</vt:i4>
      </vt:variant>
      <vt:variant>
        <vt:i4>188</vt:i4>
      </vt:variant>
      <vt:variant>
        <vt:i4>0</vt:i4>
      </vt:variant>
      <vt:variant>
        <vt:i4>5</vt:i4>
      </vt:variant>
      <vt:variant>
        <vt:lpwstr/>
      </vt:variant>
      <vt:variant>
        <vt:lpwstr>_Toc380918753</vt:lpwstr>
      </vt:variant>
      <vt:variant>
        <vt:i4>1769525</vt:i4>
      </vt:variant>
      <vt:variant>
        <vt:i4>182</vt:i4>
      </vt:variant>
      <vt:variant>
        <vt:i4>0</vt:i4>
      </vt:variant>
      <vt:variant>
        <vt:i4>5</vt:i4>
      </vt:variant>
      <vt:variant>
        <vt:lpwstr/>
      </vt:variant>
      <vt:variant>
        <vt:lpwstr>_Toc380918752</vt:lpwstr>
      </vt:variant>
      <vt:variant>
        <vt:i4>1769525</vt:i4>
      </vt:variant>
      <vt:variant>
        <vt:i4>176</vt:i4>
      </vt:variant>
      <vt:variant>
        <vt:i4>0</vt:i4>
      </vt:variant>
      <vt:variant>
        <vt:i4>5</vt:i4>
      </vt:variant>
      <vt:variant>
        <vt:lpwstr/>
      </vt:variant>
      <vt:variant>
        <vt:lpwstr>_Toc380918751</vt:lpwstr>
      </vt:variant>
      <vt:variant>
        <vt:i4>1769525</vt:i4>
      </vt:variant>
      <vt:variant>
        <vt:i4>170</vt:i4>
      </vt:variant>
      <vt:variant>
        <vt:i4>0</vt:i4>
      </vt:variant>
      <vt:variant>
        <vt:i4>5</vt:i4>
      </vt:variant>
      <vt:variant>
        <vt:lpwstr/>
      </vt:variant>
      <vt:variant>
        <vt:lpwstr>_Toc380918750</vt:lpwstr>
      </vt:variant>
      <vt:variant>
        <vt:i4>1703989</vt:i4>
      </vt:variant>
      <vt:variant>
        <vt:i4>164</vt:i4>
      </vt:variant>
      <vt:variant>
        <vt:i4>0</vt:i4>
      </vt:variant>
      <vt:variant>
        <vt:i4>5</vt:i4>
      </vt:variant>
      <vt:variant>
        <vt:lpwstr/>
      </vt:variant>
      <vt:variant>
        <vt:lpwstr>_Toc380918749</vt:lpwstr>
      </vt:variant>
      <vt:variant>
        <vt:i4>1703989</vt:i4>
      </vt:variant>
      <vt:variant>
        <vt:i4>158</vt:i4>
      </vt:variant>
      <vt:variant>
        <vt:i4>0</vt:i4>
      </vt:variant>
      <vt:variant>
        <vt:i4>5</vt:i4>
      </vt:variant>
      <vt:variant>
        <vt:lpwstr/>
      </vt:variant>
      <vt:variant>
        <vt:lpwstr>_Toc380918748</vt:lpwstr>
      </vt:variant>
      <vt:variant>
        <vt:i4>1703989</vt:i4>
      </vt:variant>
      <vt:variant>
        <vt:i4>152</vt:i4>
      </vt:variant>
      <vt:variant>
        <vt:i4>0</vt:i4>
      </vt:variant>
      <vt:variant>
        <vt:i4>5</vt:i4>
      </vt:variant>
      <vt:variant>
        <vt:lpwstr/>
      </vt:variant>
      <vt:variant>
        <vt:lpwstr>_Toc380918747</vt:lpwstr>
      </vt:variant>
      <vt:variant>
        <vt:i4>1703989</vt:i4>
      </vt:variant>
      <vt:variant>
        <vt:i4>146</vt:i4>
      </vt:variant>
      <vt:variant>
        <vt:i4>0</vt:i4>
      </vt:variant>
      <vt:variant>
        <vt:i4>5</vt:i4>
      </vt:variant>
      <vt:variant>
        <vt:lpwstr/>
      </vt:variant>
      <vt:variant>
        <vt:lpwstr>_Toc380918746</vt:lpwstr>
      </vt:variant>
      <vt:variant>
        <vt:i4>1703989</vt:i4>
      </vt:variant>
      <vt:variant>
        <vt:i4>140</vt:i4>
      </vt:variant>
      <vt:variant>
        <vt:i4>0</vt:i4>
      </vt:variant>
      <vt:variant>
        <vt:i4>5</vt:i4>
      </vt:variant>
      <vt:variant>
        <vt:lpwstr/>
      </vt:variant>
      <vt:variant>
        <vt:lpwstr>_Toc380918745</vt:lpwstr>
      </vt:variant>
      <vt:variant>
        <vt:i4>1703989</vt:i4>
      </vt:variant>
      <vt:variant>
        <vt:i4>134</vt:i4>
      </vt:variant>
      <vt:variant>
        <vt:i4>0</vt:i4>
      </vt:variant>
      <vt:variant>
        <vt:i4>5</vt:i4>
      </vt:variant>
      <vt:variant>
        <vt:lpwstr/>
      </vt:variant>
      <vt:variant>
        <vt:lpwstr>_Toc380918744</vt:lpwstr>
      </vt:variant>
      <vt:variant>
        <vt:i4>1703989</vt:i4>
      </vt:variant>
      <vt:variant>
        <vt:i4>128</vt:i4>
      </vt:variant>
      <vt:variant>
        <vt:i4>0</vt:i4>
      </vt:variant>
      <vt:variant>
        <vt:i4>5</vt:i4>
      </vt:variant>
      <vt:variant>
        <vt:lpwstr/>
      </vt:variant>
      <vt:variant>
        <vt:lpwstr>_Toc380918743</vt:lpwstr>
      </vt:variant>
      <vt:variant>
        <vt:i4>1703989</vt:i4>
      </vt:variant>
      <vt:variant>
        <vt:i4>122</vt:i4>
      </vt:variant>
      <vt:variant>
        <vt:i4>0</vt:i4>
      </vt:variant>
      <vt:variant>
        <vt:i4>5</vt:i4>
      </vt:variant>
      <vt:variant>
        <vt:lpwstr/>
      </vt:variant>
      <vt:variant>
        <vt:lpwstr>_Toc380918742</vt:lpwstr>
      </vt:variant>
      <vt:variant>
        <vt:i4>1703989</vt:i4>
      </vt:variant>
      <vt:variant>
        <vt:i4>116</vt:i4>
      </vt:variant>
      <vt:variant>
        <vt:i4>0</vt:i4>
      </vt:variant>
      <vt:variant>
        <vt:i4>5</vt:i4>
      </vt:variant>
      <vt:variant>
        <vt:lpwstr/>
      </vt:variant>
      <vt:variant>
        <vt:lpwstr>_Toc380918741</vt:lpwstr>
      </vt:variant>
      <vt:variant>
        <vt:i4>1703989</vt:i4>
      </vt:variant>
      <vt:variant>
        <vt:i4>110</vt:i4>
      </vt:variant>
      <vt:variant>
        <vt:i4>0</vt:i4>
      </vt:variant>
      <vt:variant>
        <vt:i4>5</vt:i4>
      </vt:variant>
      <vt:variant>
        <vt:lpwstr/>
      </vt:variant>
      <vt:variant>
        <vt:lpwstr>_Toc380918740</vt:lpwstr>
      </vt:variant>
      <vt:variant>
        <vt:i4>1900597</vt:i4>
      </vt:variant>
      <vt:variant>
        <vt:i4>104</vt:i4>
      </vt:variant>
      <vt:variant>
        <vt:i4>0</vt:i4>
      </vt:variant>
      <vt:variant>
        <vt:i4>5</vt:i4>
      </vt:variant>
      <vt:variant>
        <vt:lpwstr/>
      </vt:variant>
      <vt:variant>
        <vt:lpwstr>_Toc380918738</vt:lpwstr>
      </vt:variant>
      <vt:variant>
        <vt:i4>1900597</vt:i4>
      </vt:variant>
      <vt:variant>
        <vt:i4>98</vt:i4>
      </vt:variant>
      <vt:variant>
        <vt:i4>0</vt:i4>
      </vt:variant>
      <vt:variant>
        <vt:i4>5</vt:i4>
      </vt:variant>
      <vt:variant>
        <vt:lpwstr/>
      </vt:variant>
      <vt:variant>
        <vt:lpwstr>_Toc380918737</vt:lpwstr>
      </vt:variant>
      <vt:variant>
        <vt:i4>1900597</vt:i4>
      </vt:variant>
      <vt:variant>
        <vt:i4>92</vt:i4>
      </vt:variant>
      <vt:variant>
        <vt:i4>0</vt:i4>
      </vt:variant>
      <vt:variant>
        <vt:i4>5</vt:i4>
      </vt:variant>
      <vt:variant>
        <vt:lpwstr/>
      </vt:variant>
      <vt:variant>
        <vt:lpwstr>_Toc380918736</vt:lpwstr>
      </vt:variant>
      <vt:variant>
        <vt:i4>1900597</vt:i4>
      </vt:variant>
      <vt:variant>
        <vt:i4>86</vt:i4>
      </vt:variant>
      <vt:variant>
        <vt:i4>0</vt:i4>
      </vt:variant>
      <vt:variant>
        <vt:i4>5</vt:i4>
      </vt:variant>
      <vt:variant>
        <vt:lpwstr/>
      </vt:variant>
      <vt:variant>
        <vt:lpwstr>_Toc380918735</vt:lpwstr>
      </vt:variant>
      <vt:variant>
        <vt:i4>1900597</vt:i4>
      </vt:variant>
      <vt:variant>
        <vt:i4>80</vt:i4>
      </vt:variant>
      <vt:variant>
        <vt:i4>0</vt:i4>
      </vt:variant>
      <vt:variant>
        <vt:i4>5</vt:i4>
      </vt:variant>
      <vt:variant>
        <vt:lpwstr/>
      </vt:variant>
      <vt:variant>
        <vt:lpwstr>_Toc380918734</vt:lpwstr>
      </vt:variant>
      <vt:variant>
        <vt:i4>1900597</vt:i4>
      </vt:variant>
      <vt:variant>
        <vt:i4>74</vt:i4>
      </vt:variant>
      <vt:variant>
        <vt:i4>0</vt:i4>
      </vt:variant>
      <vt:variant>
        <vt:i4>5</vt:i4>
      </vt:variant>
      <vt:variant>
        <vt:lpwstr/>
      </vt:variant>
      <vt:variant>
        <vt:lpwstr>_Toc380918733</vt:lpwstr>
      </vt:variant>
      <vt:variant>
        <vt:i4>1900597</vt:i4>
      </vt:variant>
      <vt:variant>
        <vt:i4>68</vt:i4>
      </vt:variant>
      <vt:variant>
        <vt:i4>0</vt:i4>
      </vt:variant>
      <vt:variant>
        <vt:i4>5</vt:i4>
      </vt:variant>
      <vt:variant>
        <vt:lpwstr/>
      </vt:variant>
      <vt:variant>
        <vt:lpwstr>_Toc380918732</vt:lpwstr>
      </vt:variant>
      <vt:variant>
        <vt:i4>1900597</vt:i4>
      </vt:variant>
      <vt:variant>
        <vt:i4>62</vt:i4>
      </vt:variant>
      <vt:variant>
        <vt:i4>0</vt:i4>
      </vt:variant>
      <vt:variant>
        <vt:i4>5</vt:i4>
      </vt:variant>
      <vt:variant>
        <vt:lpwstr/>
      </vt:variant>
      <vt:variant>
        <vt:lpwstr>_Toc380918731</vt:lpwstr>
      </vt:variant>
      <vt:variant>
        <vt:i4>1900597</vt:i4>
      </vt:variant>
      <vt:variant>
        <vt:i4>56</vt:i4>
      </vt:variant>
      <vt:variant>
        <vt:i4>0</vt:i4>
      </vt:variant>
      <vt:variant>
        <vt:i4>5</vt:i4>
      </vt:variant>
      <vt:variant>
        <vt:lpwstr/>
      </vt:variant>
      <vt:variant>
        <vt:lpwstr>_Toc380918730</vt:lpwstr>
      </vt:variant>
      <vt:variant>
        <vt:i4>1835061</vt:i4>
      </vt:variant>
      <vt:variant>
        <vt:i4>50</vt:i4>
      </vt:variant>
      <vt:variant>
        <vt:i4>0</vt:i4>
      </vt:variant>
      <vt:variant>
        <vt:i4>5</vt:i4>
      </vt:variant>
      <vt:variant>
        <vt:lpwstr/>
      </vt:variant>
      <vt:variant>
        <vt:lpwstr>_Toc380918729</vt:lpwstr>
      </vt:variant>
      <vt:variant>
        <vt:i4>1835061</vt:i4>
      </vt:variant>
      <vt:variant>
        <vt:i4>44</vt:i4>
      </vt:variant>
      <vt:variant>
        <vt:i4>0</vt:i4>
      </vt:variant>
      <vt:variant>
        <vt:i4>5</vt:i4>
      </vt:variant>
      <vt:variant>
        <vt:lpwstr/>
      </vt:variant>
      <vt:variant>
        <vt:lpwstr>_Toc380918728</vt:lpwstr>
      </vt:variant>
      <vt:variant>
        <vt:i4>1835061</vt:i4>
      </vt:variant>
      <vt:variant>
        <vt:i4>38</vt:i4>
      </vt:variant>
      <vt:variant>
        <vt:i4>0</vt:i4>
      </vt:variant>
      <vt:variant>
        <vt:i4>5</vt:i4>
      </vt:variant>
      <vt:variant>
        <vt:lpwstr/>
      </vt:variant>
      <vt:variant>
        <vt:lpwstr>_Toc380918727</vt:lpwstr>
      </vt:variant>
      <vt:variant>
        <vt:i4>1835061</vt:i4>
      </vt:variant>
      <vt:variant>
        <vt:i4>32</vt:i4>
      </vt:variant>
      <vt:variant>
        <vt:i4>0</vt:i4>
      </vt:variant>
      <vt:variant>
        <vt:i4>5</vt:i4>
      </vt:variant>
      <vt:variant>
        <vt:lpwstr/>
      </vt:variant>
      <vt:variant>
        <vt:lpwstr>_Toc380918726</vt:lpwstr>
      </vt:variant>
      <vt:variant>
        <vt:i4>1835061</vt:i4>
      </vt:variant>
      <vt:variant>
        <vt:i4>26</vt:i4>
      </vt:variant>
      <vt:variant>
        <vt:i4>0</vt:i4>
      </vt:variant>
      <vt:variant>
        <vt:i4>5</vt:i4>
      </vt:variant>
      <vt:variant>
        <vt:lpwstr/>
      </vt:variant>
      <vt:variant>
        <vt:lpwstr>_Toc380918725</vt:lpwstr>
      </vt:variant>
      <vt:variant>
        <vt:i4>1835061</vt:i4>
      </vt:variant>
      <vt:variant>
        <vt:i4>20</vt:i4>
      </vt:variant>
      <vt:variant>
        <vt:i4>0</vt:i4>
      </vt:variant>
      <vt:variant>
        <vt:i4>5</vt:i4>
      </vt:variant>
      <vt:variant>
        <vt:lpwstr/>
      </vt:variant>
      <vt:variant>
        <vt:lpwstr>_Toc380918724</vt:lpwstr>
      </vt:variant>
      <vt:variant>
        <vt:i4>1835061</vt:i4>
      </vt:variant>
      <vt:variant>
        <vt:i4>14</vt:i4>
      </vt:variant>
      <vt:variant>
        <vt:i4>0</vt:i4>
      </vt:variant>
      <vt:variant>
        <vt:i4>5</vt:i4>
      </vt:variant>
      <vt:variant>
        <vt:lpwstr/>
      </vt:variant>
      <vt:variant>
        <vt:lpwstr>_Toc380918723</vt:lpwstr>
      </vt:variant>
      <vt:variant>
        <vt:i4>1835061</vt:i4>
      </vt:variant>
      <vt:variant>
        <vt:i4>8</vt:i4>
      </vt:variant>
      <vt:variant>
        <vt:i4>0</vt:i4>
      </vt:variant>
      <vt:variant>
        <vt:i4>5</vt:i4>
      </vt:variant>
      <vt:variant>
        <vt:lpwstr/>
      </vt:variant>
      <vt:variant>
        <vt:lpwstr>_Toc380918722</vt:lpwstr>
      </vt:variant>
      <vt:variant>
        <vt:i4>1835061</vt:i4>
      </vt:variant>
      <vt:variant>
        <vt:i4>2</vt:i4>
      </vt:variant>
      <vt:variant>
        <vt:i4>0</vt:i4>
      </vt:variant>
      <vt:variant>
        <vt:i4>5</vt:i4>
      </vt:variant>
      <vt:variant>
        <vt:lpwstr/>
      </vt:variant>
      <vt:variant>
        <vt:lpwstr>_Toc380918721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State Solicitor's Office</dc:creator>
  <cp:lastModifiedBy>SHARPE, Chris</cp:lastModifiedBy>
  <cp:revision>3</cp:revision>
  <cp:lastPrinted>2014-03-13T05:27:00Z</cp:lastPrinted>
  <dcterms:created xsi:type="dcterms:W3CDTF">2016-11-23T03:40:00Z</dcterms:created>
  <dcterms:modified xsi:type="dcterms:W3CDTF">2016-11-23T05:57:00Z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417596R3</vt:lpwstr>
  </property>
  <property fmtid="{D5CDD505-2E9C-101B-9397-08002B2CF9AE}" pid="3" name="WebdocsID2">
    <vt:lpwstr>417596R2</vt:lpwstr>
  </property>
  <property fmtid="{D5CDD505-2E9C-101B-9397-08002B2CF9AE}" pid="4" name="WebdocsID3">
    <vt:lpwstr>417596R1</vt:lpwstr>
  </property>
  <property fmtid="{D5CDD505-2E9C-101B-9397-08002B2CF9AE}" pid="5" name="WebdocsID4">
    <vt:lpwstr>414929R1</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e966ee27-6fc1-4db1-be83-e5d2ac080c2b</vt:lpwstr>
  </property>
  <property fmtid="{D5CDD505-2E9C-101B-9397-08002B2CF9AE}" pid="13" name="_AdHocReviewCycleID">
    <vt:i4>1357874584</vt:i4>
  </property>
  <property fmtid="{D5CDD505-2E9C-101B-9397-08002B2CF9AE}" pid="14" name="_NewReviewCycle">
    <vt:lpwstr/>
  </property>
  <property fmtid="{D5CDD505-2E9C-101B-9397-08002B2CF9AE}" pid="15" name="_EmailSubject">
    <vt:lpwstr>TRIM: RE: Esperance Nyungars - updated GSHA and PSHA</vt:lpwstr>
  </property>
  <property fmtid="{D5CDD505-2E9C-101B-9397-08002B2CF9AE}" pid="16" name="_AuthorEmail">
    <vt:lpwstr>Sara.Burke@dpc.wa.gov.au</vt:lpwstr>
  </property>
  <property fmtid="{D5CDD505-2E9C-101B-9397-08002B2CF9AE}" pid="17" name="_AuthorEmailDisplayName">
    <vt:lpwstr>Burke, Sara</vt:lpwstr>
  </property>
  <property fmtid="{D5CDD505-2E9C-101B-9397-08002B2CF9AE}" pid="18" name="_ReviewingToolsShownOnce">
    <vt:lpwstr/>
  </property>
</Properties>
</file>