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45D6" w14:textId="18706ABB" w:rsidR="006B5E40" w:rsidRPr="007E5941" w:rsidRDefault="00CA5EDA" w:rsidP="007E5941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Bidi" w:hAnsiTheme="minorBidi"/>
          <w:b/>
          <w:bCs/>
          <w:sz w:val="32"/>
          <w:szCs w:val="32"/>
        </w:rPr>
      </w:pPr>
      <w:r w:rsidRPr="007E5941">
        <w:rPr>
          <w:rFonts w:asciiTheme="minorBidi" w:hAnsiTheme="minorBidi"/>
          <w:b/>
          <w:bCs/>
          <w:sz w:val="32"/>
          <w:szCs w:val="32"/>
        </w:rPr>
        <w:t>Annexure to OPA Service Agreement</w:t>
      </w:r>
    </w:p>
    <w:p w14:paraId="130D5FBA" w14:textId="42E60E10" w:rsidR="00CA5EDA" w:rsidRPr="007E5941" w:rsidRDefault="00CA5EDA" w:rsidP="00CA5EDA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7E5941">
        <w:rPr>
          <w:rFonts w:asciiTheme="minorBidi" w:hAnsiTheme="minorBidi"/>
          <w:b/>
          <w:bCs/>
          <w:sz w:val="24"/>
          <w:szCs w:val="24"/>
        </w:rPr>
        <w:t>Between</w:t>
      </w:r>
    </w:p>
    <w:p w14:paraId="49A1F885" w14:textId="4A8778D5" w:rsidR="00CA5EDA" w:rsidRPr="007E5941" w:rsidRDefault="00CA5EDA" w:rsidP="00CA5EDA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7E5941">
        <w:rPr>
          <w:rFonts w:asciiTheme="minorBidi" w:hAnsiTheme="minorBidi"/>
          <w:b/>
          <w:bCs/>
          <w:sz w:val="24"/>
          <w:szCs w:val="24"/>
        </w:rPr>
        <w:t xml:space="preserve">Participant </w:t>
      </w:r>
      <w:r w:rsidR="007E5941" w:rsidRPr="007E5941">
        <w:rPr>
          <w:rFonts w:asciiTheme="minorBidi" w:hAnsiTheme="minorBidi"/>
          <w:b/>
          <w:bCs/>
          <w:sz w:val="24"/>
          <w:szCs w:val="24"/>
        </w:rPr>
        <w:t>[</w:t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E5941" w:rsidRPr="007E5941">
        <w:rPr>
          <w:rFonts w:asciiTheme="minorBidi" w:hAnsiTheme="minorBidi"/>
          <w:b/>
          <w:bCs/>
          <w:sz w:val="24"/>
          <w:szCs w:val="24"/>
        </w:rPr>
        <w:instrText xml:space="preserve"> FORMTEXT </w:instrText>
      </w:r>
      <w:r w:rsidR="007E5941" w:rsidRPr="007E5941">
        <w:rPr>
          <w:rFonts w:asciiTheme="minorBidi" w:hAnsiTheme="minorBidi"/>
          <w:b/>
          <w:bCs/>
          <w:sz w:val="24"/>
          <w:szCs w:val="24"/>
        </w:rPr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separate"/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end"/>
      </w:r>
      <w:bookmarkEnd w:id="0"/>
      <w:r w:rsidR="006F5BC0" w:rsidRPr="007E5941">
        <w:rPr>
          <w:rFonts w:asciiTheme="minorBidi" w:hAnsiTheme="minorBidi"/>
          <w:b/>
          <w:bCs/>
          <w:sz w:val="24"/>
          <w:szCs w:val="24"/>
        </w:rPr>
        <w:t>]</w:t>
      </w:r>
      <w:r w:rsidRPr="007E5941">
        <w:rPr>
          <w:rFonts w:asciiTheme="minorBidi" w:hAnsiTheme="minorBidi"/>
          <w:b/>
          <w:bCs/>
          <w:sz w:val="24"/>
          <w:szCs w:val="24"/>
        </w:rPr>
        <w:t xml:space="preserve"> and Service Provider </w:t>
      </w:r>
      <w:r w:rsidR="007E5941" w:rsidRPr="007E5941">
        <w:rPr>
          <w:rFonts w:asciiTheme="minorBidi" w:hAnsiTheme="minorBidi"/>
          <w:b/>
          <w:bCs/>
          <w:sz w:val="24"/>
          <w:szCs w:val="24"/>
        </w:rPr>
        <w:t>[</w:t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E5941" w:rsidRPr="007E5941">
        <w:rPr>
          <w:rFonts w:asciiTheme="minorBidi" w:hAnsiTheme="minorBidi"/>
          <w:b/>
          <w:bCs/>
          <w:sz w:val="24"/>
          <w:szCs w:val="24"/>
        </w:rPr>
        <w:instrText xml:space="preserve"> FORMTEXT </w:instrText>
      </w:r>
      <w:r w:rsidR="007E5941" w:rsidRPr="007E5941">
        <w:rPr>
          <w:rFonts w:asciiTheme="minorBidi" w:hAnsiTheme="minorBidi"/>
          <w:b/>
          <w:bCs/>
          <w:sz w:val="24"/>
          <w:szCs w:val="24"/>
        </w:rPr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separate"/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end"/>
      </w:r>
      <w:bookmarkEnd w:id="1"/>
      <w:r w:rsidR="006F5BC0" w:rsidRPr="007E5941">
        <w:rPr>
          <w:rFonts w:asciiTheme="minorBidi" w:hAnsiTheme="minorBidi"/>
          <w:b/>
          <w:bCs/>
          <w:sz w:val="24"/>
          <w:szCs w:val="24"/>
        </w:rPr>
        <w:t>]</w:t>
      </w:r>
    </w:p>
    <w:p w14:paraId="3385C470" w14:textId="79EE6A6D" w:rsidR="00CA5EDA" w:rsidRPr="007E5941" w:rsidRDefault="00CA5EDA" w:rsidP="00CA5EDA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7E5941">
        <w:rPr>
          <w:rFonts w:asciiTheme="minorBidi" w:hAnsiTheme="minorBidi"/>
          <w:b/>
          <w:bCs/>
          <w:sz w:val="24"/>
          <w:szCs w:val="24"/>
        </w:rPr>
        <w:t xml:space="preserve">NDIS Plan dates </w:t>
      </w:r>
      <w:r w:rsidR="007E5941" w:rsidRPr="007E5941">
        <w:rPr>
          <w:rFonts w:asciiTheme="minorBidi" w:hAnsiTheme="minorBidi"/>
          <w:b/>
          <w:bCs/>
          <w:sz w:val="24"/>
          <w:szCs w:val="24"/>
        </w:rPr>
        <w:t>[</w:t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3"/>
      <w:r w:rsidR="007E5941" w:rsidRPr="007E5941">
        <w:rPr>
          <w:rFonts w:asciiTheme="minorBidi" w:hAnsiTheme="minorBidi"/>
          <w:b/>
          <w:bCs/>
          <w:sz w:val="24"/>
          <w:szCs w:val="24"/>
        </w:rPr>
        <w:instrText xml:space="preserve"> FORMTEXT </w:instrText>
      </w:r>
      <w:r w:rsidR="007E5941" w:rsidRPr="007E5941">
        <w:rPr>
          <w:rFonts w:asciiTheme="minorBidi" w:hAnsiTheme="minorBidi"/>
          <w:b/>
          <w:bCs/>
          <w:sz w:val="24"/>
          <w:szCs w:val="24"/>
        </w:rPr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separate"/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end"/>
      </w:r>
      <w:bookmarkEnd w:id="2"/>
      <w:r w:rsidR="007E5941" w:rsidRPr="007E5941">
        <w:rPr>
          <w:rFonts w:asciiTheme="minorBidi" w:hAnsiTheme="minorBidi"/>
          <w:b/>
          <w:bCs/>
          <w:sz w:val="24"/>
          <w:szCs w:val="24"/>
        </w:rPr>
        <w:t xml:space="preserve"> / </w:t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r w:rsidR="007E5941" w:rsidRPr="007E5941">
        <w:rPr>
          <w:rFonts w:asciiTheme="minorBidi" w:hAnsiTheme="minorBidi"/>
          <w:b/>
          <w:bCs/>
          <w:sz w:val="24"/>
          <w:szCs w:val="24"/>
        </w:rPr>
        <w:instrText xml:space="preserve"> FORMTEXT </w:instrText>
      </w:r>
      <w:r w:rsidR="007E5941" w:rsidRPr="007E5941">
        <w:rPr>
          <w:rFonts w:asciiTheme="minorBidi" w:hAnsiTheme="minorBidi"/>
          <w:b/>
          <w:bCs/>
          <w:sz w:val="24"/>
          <w:szCs w:val="24"/>
        </w:rPr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separate"/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end"/>
      </w:r>
      <w:r w:rsidR="007E5941" w:rsidRPr="007E5941">
        <w:rPr>
          <w:rFonts w:asciiTheme="minorBidi" w:hAnsiTheme="minorBidi"/>
          <w:b/>
          <w:bCs/>
          <w:sz w:val="24"/>
          <w:szCs w:val="24"/>
        </w:rPr>
        <w:t xml:space="preserve"> / </w:t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7E5941" w:rsidRPr="007E5941">
        <w:rPr>
          <w:rFonts w:asciiTheme="minorBidi" w:hAnsiTheme="minorBidi"/>
          <w:b/>
          <w:bCs/>
          <w:sz w:val="24"/>
          <w:szCs w:val="24"/>
        </w:rPr>
        <w:instrText xml:space="preserve"> FORMTEXT </w:instrText>
      </w:r>
      <w:r w:rsidR="007E5941" w:rsidRPr="007E5941">
        <w:rPr>
          <w:rFonts w:asciiTheme="minorBidi" w:hAnsiTheme="minorBidi"/>
          <w:b/>
          <w:bCs/>
          <w:sz w:val="24"/>
          <w:szCs w:val="24"/>
        </w:rPr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separate"/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7E5941" w:rsidRPr="007E5941">
        <w:rPr>
          <w:rFonts w:asciiTheme="minorBidi" w:hAnsiTheme="minorBidi"/>
          <w:b/>
          <w:bCs/>
          <w:sz w:val="24"/>
          <w:szCs w:val="24"/>
        </w:rPr>
        <w:fldChar w:fldCharType="end"/>
      </w:r>
      <w:r w:rsidRPr="007E5941">
        <w:rPr>
          <w:rFonts w:asciiTheme="minorBidi" w:hAnsiTheme="minorBidi"/>
          <w:b/>
          <w:bCs/>
          <w:sz w:val="24"/>
          <w:szCs w:val="24"/>
        </w:rPr>
        <w:t>]</w:t>
      </w:r>
      <w:r w:rsidR="00411A3F">
        <w:rPr>
          <w:rFonts w:asciiTheme="minorBidi" w:hAnsiTheme="minorBidi"/>
          <w:b/>
          <w:bCs/>
          <w:sz w:val="24"/>
          <w:szCs w:val="24"/>
        </w:rPr>
        <w:t xml:space="preserve"> to </w:t>
      </w:r>
      <w:r w:rsidR="00411A3F" w:rsidRPr="007E5941">
        <w:rPr>
          <w:rFonts w:asciiTheme="minorBidi" w:hAnsiTheme="minorBidi"/>
          <w:b/>
          <w:bCs/>
          <w:sz w:val="24"/>
          <w:szCs w:val="24"/>
        </w:rPr>
        <w:t>[</w:t>
      </w:r>
      <w:r w:rsidR="00411A3F" w:rsidRPr="007E5941">
        <w:rPr>
          <w:rFonts w:asciiTheme="minorBidi" w:hAnsiTheme="minorBidi"/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r w:rsidR="00411A3F" w:rsidRPr="007E5941">
        <w:rPr>
          <w:rFonts w:asciiTheme="minorBidi" w:hAnsiTheme="minorBidi"/>
          <w:b/>
          <w:bCs/>
          <w:sz w:val="24"/>
          <w:szCs w:val="24"/>
        </w:rPr>
        <w:instrText xml:space="preserve"> FORMTEXT </w:instrText>
      </w:r>
      <w:r w:rsidR="00411A3F" w:rsidRPr="007E5941">
        <w:rPr>
          <w:rFonts w:asciiTheme="minorBidi" w:hAnsiTheme="minorBidi"/>
          <w:b/>
          <w:bCs/>
          <w:sz w:val="24"/>
          <w:szCs w:val="24"/>
        </w:rPr>
      </w:r>
      <w:r w:rsidR="00411A3F" w:rsidRPr="007E5941">
        <w:rPr>
          <w:rFonts w:asciiTheme="minorBidi" w:hAnsiTheme="minorBidi"/>
          <w:b/>
          <w:bCs/>
          <w:sz w:val="24"/>
          <w:szCs w:val="24"/>
        </w:rPr>
        <w:fldChar w:fldCharType="separate"/>
      </w:r>
      <w:r w:rsidR="00411A3F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411A3F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411A3F" w:rsidRPr="007E5941">
        <w:rPr>
          <w:rFonts w:asciiTheme="minorBidi" w:hAnsiTheme="minorBidi"/>
          <w:b/>
          <w:bCs/>
          <w:sz w:val="24"/>
          <w:szCs w:val="24"/>
        </w:rPr>
        <w:fldChar w:fldCharType="end"/>
      </w:r>
      <w:r w:rsidR="00411A3F" w:rsidRPr="007E5941">
        <w:rPr>
          <w:rFonts w:asciiTheme="minorBidi" w:hAnsiTheme="minorBidi"/>
          <w:b/>
          <w:bCs/>
          <w:sz w:val="24"/>
          <w:szCs w:val="24"/>
        </w:rPr>
        <w:t xml:space="preserve"> / </w:t>
      </w:r>
      <w:r w:rsidR="00411A3F" w:rsidRPr="007E5941">
        <w:rPr>
          <w:rFonts w:asciiTheme="minorBidi" w:hAnsiTheme="minorBidi"/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r w:rsidR="00411A3F" w:rsidRPr="007E5941">
        <w:rPr>
          <w:rFonts w:asciiTheme="minorBidi" w:hAnsiTheme="minorBidi"/>
          <w:b/>
          <w:bCs/>
          <w:sz w:val="24"/>
          <w:szCs w:val="24"/>
        </w:rPr>
        <w:instrText xml:space="preserve"> FORMTEXT </w:instrText>
      </w:r>
      <w:r w:rsidR="00411A3F" w:rsidRPr="007E5941">
        <w:rPr>
          <w:rFonts w:asciiTheme="minorBidi" w:hAnsiTheme="minorBidi"/>
          <w:b/>
          <w:bCs/>
          <w:sz w:val="24"/>
          <w:szCs w:val="24"/>
        </w:rPr>
      </w:r>
      <w:r w:rsidR="00411A3F" w:rsidRPr="007E5941">
        <w:rPr>
          <w:rFonts w:asciiTheme="minorBidi" w:hAnsiTheme="minorBidi"/>
          <w:b/>
          <w:bCs/>
          <w:sz w:val="24"/>
          <w:szCs w:val="24"/>
        </w:rPr>
        <w:fldChar w:fldCharType="separate"/>
      </w:r>
      <w:r w:rsidR="00411A3F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411A3F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411A3F" w:rsidRPr="007E5941">
        <w:rPr>
          <w:rFonts w:asciiTheme="minorBidi" w:hAnsiTheme="minorBidi"/>
          <w:b/>
          <w:bCs/>
          <w:sz w:val="24"/>
          <w:szCs w:val="24"/>
        </w:rPr>
        <w:fldChar w:fldCharType="end"/>
      </w:r>
      <w:r w:rsidR="00411A3F" w:rsidRPr="007E5941">
        <w:rPr>
          <w:rFonts w:asciiTheme="minorBidi" w:hAnsiTheme="minorBidi"/>
          <w:b/>
          <w:bCs/>
          <w:sz w:val="24"/>
          <w:szCs w:val="24"/>
        </w:rPr>
        <w:t xml:space="preserve"> / </w:t>
      </w:r>
      <w:r w:rsidR="00411A3F" w:rsidRPr="007E5941">
        <w:rPr>
          <w:rFonts w:asciiTheme="minorBidi" w:hAnsiTheme="minorBid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411A3F" w:rsidRPr="007E5941">
        <w:rPr>
          <w:rFonts w:asciiTheme="minorBidi" w:hAnsiTheme="minorBidi"/>
          <w:b/>
          <w:bCs/>
          <w:sz w:val="24"/>
          <w:szCs w:val="24"/>
        </w:rPr>
        <w:instrText xml:space="preserve"> FORMTEXT </w:instrText>
      </w:r>
      <w:r w:rsidR="00411A3F" w:rsidRPr="007E5941">
        <w:rPr>
          <w:rFonts w:asciiTheme="minorBidi" w:hAnsiTheme="minorBidi"/>
          <w:b/>
          <w:bCs/>
          <w:sz w:val="24"/>
          <w:szCs w:val="24"/>
        </w:rPr>
      </w:r>
      <w:r w:rsidR="00411A3F" w:rsidRPr="007E5941">
        <w:rPr>
          <w:rFonts w:asciiTheme="minorBidi" w:hAnsiTheme="minorBidi"/>
          <w:b/>
          <w:bCs/>
          <w:sz w:val="24"/>
          <w:szCs w:val="24"/>
        </w:rPr>
        <w:fldChar w:fldCharType="separate"/>
      </w:r>
      <w:r w:rsidR="00411A3F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411A3F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411A3F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411A3F" w:rsidRPr="007E5941">
        <w:rPr>
          <w:rFonts w:asciiTheme="minorBidi" w:hAnsiTheme="minorBidi"/>
          <w:b/>
          <w:bCs/>
          <w:noProof/>
          <w:sz w:val="24"/>
          <w:szCs w:val="24"/>
        </w:rPr>
        <w:t> </w:t>
      </w:r>
      <w:r w:rsidR="00411A3F" w:rsidRPr="007E5941">
        <w:rPr>
          <w:rFonts w:asciiTheme="minorBidi" w:hAnsiTheme="minorBidi"/>
          <w:b/>
          <w:bCs/>
          <w:sz w:val="24"/>
          <w:szCs w:val="24"/>
        </w:rPr>
        <w:fldChar w:fldCharType="end"/>
      </w:r>
      <w:r w:rsidR="00411A3F" w:rsidRPr="007E5941">
        <w:rPr>
          <w:rFonts w:asciiTheme="minorBidi" w:hAnsiTheme="minorBidi"/>
          <w:b/>
          <w:bCs/>
          <w:sz w:val="24"/>
          <w:szCs w:val="24"/>
        </w:rPr>
        <w:t>]</w:t>
      </w:r>
    </w:p>
    <w:p w14:paraId="7E98D4E6" w14:textId="77777777" w:rsidR="00CA5EDA" w:rsidRPr="007E5941" w:rsidRDefault="00CA5EDA" w:rsidP="00CA5EDA">
      <w:pPr>
        <w:rPr>
          <w:rFonts w:asciiTheme="minorBidi" w:hAnsiTheme="minorBidi"/>
          <w:b/>
          <w:bCs/>
          <w:sz w:val="24"/>
          <w:szCs w:val="24"/>
        </w:rPr>
      </w:pPr>
    </w:p>
    <w:p w14:paraId="59E75FAB" w14:textId="5EECF9E6" w:rsidR="00CA5EDA" w:rsidRPr="007E5941" w:rsidRDefault="00CA5EDA" w:rsidP="00CA5EDA">
      <w:pPr>
        <w:rPr>
          <w:rFonts w:asciiTheme="minorBidi" w:hAnsiTheme="minorBidi"/>
          <w:sz w:val="24"/>
          <w:szCs w:val="24"/>
        </w:rPr>
      </w:pPr>
      <w:r w:rsidRPr="007E5941">
        <w:rPr>
          <w:rFonts w:asciiTheme="minorBidi" w:hAnsiTheme="minorBidi"/>
          <w:b/>
          <w:bCs/>
          <w:sz w:val="24"/>
          <w:szCs w:val="24"/>
        </w:rPr>
        <w:t xml:space="preserve">Terms and Conditions </w:t>
      </w:r>
      <w:r w:rsidRPr="007E5941">
        <w:rPr>
          <w:rFonts w:asciiTheme="minorBidi" w:hAnsiTheme="minorBidi"/>
          <w:sz w:val="24"/>
          <w:szCs w:val="24"/>
        </w:rPr>
        <w:t xml:space="preserve">means the Service Provider’s Terms and Conditions </w:t>
      </w:r>
      <w:r w:rsidR="00B302AD" w:rsidRPr="007E5941">
        <w:rPr>
          <w:rFonts w:asciiTheme="minorBidi" w:hAnsiTheme="minorBidi"/>
          <w:sz w:val="24"/>
          <w:szCs w:val="24"/>
        </w:rPr>
        <w:t>for</w:t>
      </w:r>
      <w:r w:rsidRPr="007E5941">
        <w:rPr>
          <w:rFonts w:asciiTheme="minorBidi" w:hAnsiTheme="minorBidi"/>
          <w:sz w:val="24"/>
          <w:szCs w:val="24"/>
        </w:rPr>
        <w:t xml:space="preserve"> the provision of goods and/or services to the </w:t>
      </w:r>
      <w:r w:rsidRPr="007E5941">
        <w:rPr>
          <w:rFonts w:asciiTheme="minorBidi" w:hAnsiTheme="minorBidi"/>
          <w:b/>
          <w:bCs/>
          <w:sz w:val="24"/>
          <w:szCs w:val="24"/>
        </w:rPr>
        <w:t>Participant</w:t>
      </w:r>
      <w:r w:rsidRPr="007E5941">
        <w:rPr>
          <w:rFonts w:asciiTheme="minorBidi" w:hAnsiTheme="minorBidi"/>
          <w:sz w:val="24"/>
          <w:szCs w:val="24"/>
        </w:rPr>
        <w:t xml:space="preserve"> by the </w:t>
      </w:r>
      <w:r w:rsidRPr="007E5941">
        <w:rPr>
          <w:rFonts w:asciiTheme="minorBidi" w:hAnsiTheme="minorBidi"/>
          <w:b/>
          <w:bCs/>
          <w:sz w:val="24"/>
          <w:szCs w:val="24"/>
        </w:rPr>
        <w:t>Service Provider</w:t>
      </w:r>
      <w:r w:rsidR="003178DC" w:rsidRPr="007E5941">
        <w:rPr>
          <w:rFonts w:asciiTheme="minorBidi" w:hAnsiTheme="minorBidi"/>
          <w:b/>
          <w:bCs/>
          <w:sz w:val="24"/>
          <w:szCs w:val="24"/>
        </w:rPr>
        <w:t xml:space="preserve">.  </w:t>
      </w:r>
      <w:r w:rsidR="006F5BC0" w:rsidRPr="007E5941">
        <w:rPr>
          <w:rFonts w:asciiTheme="minorBidi" w:hAnsiTheme="minorBidi"/>
          <w:sz w:val="24"/>
          <w:szCs w:val="24"/>
        </w:rPr>
        <w:t xml:space="preserve"> </w:t>
      </w:r>
      <w:r w:rsidR="003178DC" w:rsidRPr="007E5941">
        <w:rPr>
          <w:rFonts w:asciiTheme="minorBidi" w:hAnsiTheme="minorBidi"/>
          <w:b/>
          <w:bCs/>
          <w:sz w:val="24"/>
          <w:szCs w:val="24"/>
        </w:rPr>
        <w:t xml:space="preserve">Terms and Conditions </w:t>
      </w:r>
      <w:r w:rsidR="006F5BC0" w:rsidRPr="007E5941">
        <w:rPr>
          <w:rFonts w:asciiTheme="minorBidi" w:hAnsiTheme="minorBidi"/>
          <w:sz w:val="24"/>
          <w:szCs w:val="24"/>
        </w:rPr>
        <w:t xml:space="preserve">may include business specific information about how the </w:t>
      </w:r>
      <w:r w:rsidR="006F5BC0" w:rsidRPr="007E5941">
        <w:rPr>
          <w:rFonts w:asciiTheme="minorBidi" w:hAnsiTheme="minorBidi"/>
          <w:b/>
          <w:bCs/>
          <w:sz w:val="24"/>
          <w:szCs w:val="24"/>
        </w:rPr>
        <w:t xml:space="preserve">Service Provider </w:t>
      </w:r>
      <w:r w:rsidR="006F5BC0" w:rsidRPr="007E5941">
        <w:rPr>
          <w:rFonts w:asciiTheme="minorBidi" w:hAnsiTheme="minorBidi"/>
          <w:sz w:val="24"/>
          <w:szCs w:val="24"/>
        </w:rPr>
        <w:t xml:space="preserve">will </w:t>
      </w:r>
      <w:r w:rsidR="003178DC" w:rsidRPr="007E5941">
        <w:rPr>
          <w:rFonts w:asciiTheme="minorBidi" w:hAnsiTheme="minorBidi"/>
          <w:sz w:val="24"/>
          <w:szCs w:val="24"/>
        </w:rPr>
        <w:t xml:space="preserve">meet their requirements under the </w:t>
      </w:r>
      <w:r w:rsidR="003178DC" w:rsidRPr="007E5941">
        <w:rPr>
          <w:rFonts w:asciiTheme="minorBidi" w:hAnsiTheme="minorBidi"/>
          <w:b/>
          <w:bCs/>
          <w:sz w:val="24"/>
          <w:szCs w:val="24"/>
        </w:rPr>
        <w:t>NDIS Practice Standards and Quality Indicators</w:t>
      </w:r>
      <w:r w:rsidRPr="007E5941">
        <w:rPr>
          <w:rFonts w:asciiTheme="minorBidi" w:hAnsiTheme="minorBidi"/>
          <w:sz w:val="24"/>
          <w:szCs w:val="24"/>
        </w:rPr>
        <w:t>.</w:t>
      </w:r>
    </w:p>
    <w:p w14:paraId="4CFBFDAF" w14:textId="37656899" w:rsidR="006F5BC0" w:rsidRPr="007E5941" w:rsidRDefault="006F5BC0" w:rsidP="006F5BC0">
      <w:pPr>
        <w:spacing w:before="120" w:after="120"/>
        <w:rPr>
          <w:rFonts w:asciiTheme="minorBidi" w:hAnsiTheme="minorBidi"/>
          <w:sz w:val="24"/>
          <w:szCs w:val="24"/>
        </w:rPr>
      </w:pPr>
      <w:r w:rsidRPr="007E5941">
        <w:rPr>
          <w:rFonts w:asciiTheme="minorBidi" w:hAnsiTheme="minorBidi"/>
          <w:sz w:val="24"/>
          <w:szCs w:val="24"/>
        </w:rPr>
        <w:t xml:space="preserve">The </w:t>
      </w:r>
      <w:r w:rsidRPr="007E5941">
        <w:rPr>
          <w:rFonts w:asciiTheme="minorBidi" w:hAnsiTheme="minorBidi"/>
          <w:b/>
          <w:bCs/>
          <w:sz w:val="24"/>
          <w:szCs w:val="24"/>
        </w:rPr>
        <w:t>Service Provider</w:t>
      </w:r>
      <w:r w:rsidRPr="007E5941">
        <w:rPr>
          <w:rFonts w:asciiTheme="minorBidi" w:hAnsiTheme="minorBidi"/>
          <w:sz w:val="24"/>
          <w:szCs w:val="24"/>
        </w:rPr>
        <w:t xml:space="preserve"> must provide the </w:t>
      </w:r>
      <w:r w:rsidRPr="007E5941">
        <w:rPr>
          <w:rFonts w:asciiTheme="minorBidi" w:hAnsiTheme="minorBidi"/>
          <w:b/>
          <w:bCs/>
          <w:sz w:val="24"/>
          <w:szCs w:val="24"/>
        </w:rPr>
        <w:t>Services</w:t>
      </w:r>
      <w:r w:rsidRPr="007E5941">
        <w:rPr>
          <w:rFonts w:asciiTheme="minorBidi" w:hAnsiTheme="minorBidi"/>
          <w:sz w:val="24"/>
          <w:szCs w:val="24"/>
        </w:rPr>
        <w:t xml:space="preserve"> to the </w:t>
      </w:r>
      <w:r w:rsidRPr="007E5941">
        <w:rPr>
          <w:rFonts w:asciiTheme="minorBidi" w:hAnsiTheme="minorBidi"/>
          <w:b/>
          <w:bCs/>
          <w:sz w:val="24"/>
          <w:szCs w:val="24"/>
        </w:rPr>
        <w:t>Participant</w:t>
      </w:r>
      <w:r w:rsidRPr="007E5941">
        <w:rPr>
          <w:rFonts w:asciiTheme="minorBidi" w:hAnsiTheme="minorBidi"/>
          <w:sz w:val="24"/>
          <w:szCs w:val="24"/>
        </w:rPr>
        <w:t xml:space="preserve"> and in doing so, must perform the </w:t>
      </w:r>
      <w:r w:rsidRPr="007E5941">
        <w:rPr>
          <w:rFonts w:asciiTheme="minorBidi" w:hAnsiTheme="minorBidi"/>
          <w:b/>
          <w:bCs/>
          <w:sz w:val="24"/>
          <w:szCs w:val="24"/>
        </w:rPr>
        <w:t>Services</w:t>
      </w:r>
      <w:r w:rsidRPr="007E5941">
        <w:rPr>
          <w:rFonts w:asciiTheme="minorBidi" w:hAnsiTheme="minorBidi"/>
          <w:sz w:val="24"/>
          <w:szCs w:val="24"/>
        </w:rPr>
        <w:t xml:space="preserve"> in accordance with the </w:t>
      </w:r>
      <w:r w:rsidRPr="007E5941">
        <w:rPr>
          <w:rFonts w:asciiTheme="minorBidi" w:hAnsiTheme="minorBidi"/>
          <w:b/>
          <w:bCs/>
          <w:sz w:val="24"/>
          <w:szCs w:val="24"/>
        </w:rPr>
        <w:t>Participant</w:t>
      </w:r>
      <w:r w:rsidRPr="007E5941">
        <w:rPr>
          <w:rFonts w:asciiTheme="minorBidi" w:hAnsiTheme="minorBidi"/>
          <w:sz w:val="24"/>
          <w:szCs w:val="24"/>
        </w:rPr>
        <w:t xml:space="preserve">’s </w:t>
      </w:r>
      <w:r w:rsidRPr="007E5941">
        <w:rPr>
          <w:rFonts w:asciiTheme="minorBidi" w:hAnsiTheme="minorBidi"/>
          <w:b/>
          <w:bCs/>
          <w:sz w:val="24"/>
          <w:szCs w:val="24"/>
        </w:rPr>
        <w:t>NDIS Plan</w:t>
      </w:r>
      <w:r w:rsidRPr="007E5941">
        <w:rPr>
          <w:rFonts w:asciiTheme="minorBidi" w:hAnsiTheme="minorBidi"/>
          <w:sz w:val="24"/>
          <w:szCs w:val="24"/>
        </w:rPr>
        <w:t xml:space="preserve"> and the </w:t>
      </w:r>
      <w:r w:rsidRPr="007E5941">
        <w:rPr>
          <w:rFonts w:asciiTheme="minorBidi" w:hAnsiTheme="minorBidi"/>
          <w:b/>
          <w:bCs/>
          <w:sz w:val="24"/>
          <w:szCs w:val="24"/>
        </w:rPr>
        <w:t>Service Provider</w:t>
      </w:r>
      <w:r w:rsidRPr="007E5941">
        <w:rPr>
          <w:rFonts w:asciiTheme="minorBidi" w:hAnsiTheme="minorBidi"/>
          <w:sz w:val="24"/>
          <w:szCs w:val="24"/>
        </w:rPr>
        <w:t xml:space="preserve">’s </w:t>
      </w:r>
      <w:r w:rsidRPr="007E5941">
        <w:rPr>
          <w:rFonts w:asciiTheme="minorBidi" w:hAnsiTheme="minorBidi"/>
          <w:b/>
          <w:bCs/>
          <w:sz w:val="24"/>
          <w:szCs w:val="24"/>
        </w:rPr>
        <w:t>Terms and Conditions</w:t>
      </w:r>
      <w:r w:rsidRPr="007E5941">
        <w:rPr>
          <w:rFonts w:asciiTheme="minorBidi" w:hAnsiTheme="minorBidi"/>
          <w:sz w:val="24"/>
          <w:szCs w:val="24"/>
        </w:rPr>
        <w:t xml:space="preserve">, but in the event of conflict between those </w:t>
      </w:r>
      <w:r w:rsidRPr="007E5941">
        <w:rPr>
          <w:rFonts w:asciiTheme="minorBidi" w:hAnsiTheme="minorBidi"/>
          <w:b/>
          <w:bCs/>
          <w:sz w:val="24"/>
          <w:szCs w:val="24"/>
        </w:rPr>
        <w:t>Terms and Conditions</w:t>
      </w:r>
      <w:r w:rsidRPr="007E5941">
        <w:rPr>
          <w:rFonts w:asciiTheme="minorBidi" w:hAnsiTheme="minorBidi"/>
          <w:sz w:val="24"/>
          <w:szCs w:val="24"/>
        </w:rPr>
        <w:t xml:space="preserve"> and th</w:t>
      </w:r>
      <w:r w:rsidR="00454D14" w:rsidRPr="007E5941">
        <w:rPr>
          <w:rFonts w:asciiTheme="minorBidi" w:hAnsiTheme="minorBidi"/>
          <w:sz w:val="24"/>
          <w:szCs w:val="24"/>
        </w:rPr>
        <w:t>e</w:t>
      </w:r>
      <w:r w:rsidRPr="007E5941">
        <w:rPr>
          <w:rFonts w:asciiTheme="minorBidi" w:hAnsiTheme="minorBidi"/>
          <w:sz w:val="24"/>
          <w:szCs w:val="24"/>
        </w:rPr>
        <w:t xml:space="preserve"> </w:t>
      </w:r>
      <w:r w:rsidRPr="007E5941">
        <w:rPr>
          <w:rFonts w:asciiTheme="minorBidi" w:hAnsiTheme="minorBidi"/>
          <w:b/>
          <w:bCs/>
          <w:sz w:val="24"/>
          <w:szCs w:val="24"/>
        </w:rPr>
        <w:t>Service Agreement</w:t>
      </w:r>
      <w:r w:rsidRPr="007E5941">
        <w:rPr>
          <w:rFonts w:asciiTheme="minorBidi" w:hAnsiTheme="minorBidi"/>
          <w:sz w:val="24"/>
          <w:szCs w:val="24"/>
        </w:rPr>
        <w:t xml:space="preserve">, the former shall prevail over the latter to the extent of the conflict (provided that, first, those </w:t>
      </w:r>
      <w:r w:rsidRPr="007E5941">
        <w:rPr>
          <w:rFonts w:asciiTheme="minorBidi" w:hAnsiTheme="minorBidi"/>
          <w:b/>
          <w:bCs/>
          <w:sz w:val="24"/>
          <w:szCs w:val="24"/>
        </w:rPr>
        <w:t>Terms and Conditions</w:t>
      </w:r>
      <w:r w:rsidRPr="007E5941">
        <w:rPr>
          <w:rFonts w:asciiTheme="minorBidi" w:hAnsiTheme="minorBidi"/>
          <w:sz w:val="24"/>
          <w:szCs w:val="24"/>
        </w:rPr>
        <w:t xml:space="preserve"> are Lawful, fair and reasonable, and, second, that silence shall neither amount to nor form the basis of conflict).</w:t>
      </w:r>
    </w:p>
    <w:p w14:paraId="6EBA2689" w14:textId="5551DA8C" w:rsidR="006F5BC0" w:rsidRDefault="006F5BC0" w:rsidP="00CA5EDA">
      <w:pPr>
        <w:rPr>
          <w:rFonts w:asciiTheme="minorBidi" w:hAnsiTheme="minorBidi"/>
          <w:b/>
          <w:bCs/>
          <w:sz w:val="24"/>
          <w:szCs w:val="24"/>
        </w:rPr>
      </w:pPr>
      <w:r w:rsidRPr="007E5941">
        <w:rPr>
          <w:rFonts w:asciiTheme="minorBidi" w:hAnsiTheme="minorBidi"/>
          <w:sz w:val="24"/>
          <w:szCs w:val="24"/>
        </w:rPr>
        <w:t xml:space="preserve">The conflict and precedence provisions of clause 3.4.4 of the OPA service agreement do not apply if and to the extent that the </w:t>
      </w:r>
      <w:r w:rsidRPr="007E5941">
        <w:rPr>
          <w:rFonts w:asciiTheme="minorBidi" w:hAnsiTheme="minorBidi"/>
          <w:b/>
          <w:bCs/>
          <w:sz w:val="24"/>
          <w:szCs w:val="24"/>
        </w:rPr>
        <w:t>Terms and Conditions</w:t>
      </w:r>
      <w:r w:rsidRPr="007E5941">
        <w:rPr>
          <w:rFonts w:asciiTheme="minorBidi" w:hAnsiTheme="minorBidi"/>
          <w:sz w:val="24"/>
          <w:szCs w:val="24"/>
        </w:rPr>
        <w:t xml:space="preserve"> are contrary to clauses</w:t>
      </w:r>
      <w:r w:rsidR="00B302AD" w:rsidRPr="007E5941">
        <w:rPr>
          <w:rFonts w:asciiTheme="minorBidi" w:hAnsiTheme="minorBidi"/>
          <w:sz w:val="24"/>
          <w:szCs w:val="24"/>
        </w:rPr>
        <w:t xml:space="preserve"> 3.2,</w:t>
      </w:r>
      <w:r w:rsidRPr="007E5941">
        <w:rPr>
          <w:rFonts w:asciiTheme="minorBidi" w:hAnsiTheme="minorBidi"/>
          <w:sz w:val="24"/>
          <w:szCs w:val="24"/>
        </w:rPr>
        <w:t xml:space="preserve"> 3.3, 3.4.1, 3.4.2, 3.4.3</w:t>
      </w:r>
      <w:r w:rsidR="00BB3099" w:rsidRPr="00BB3099">
        <w:rPr>
          <w:rFonts w:asciiTheme="minorBidi" w:hAnsiTheme="minorBidi"/>
          <w:sz w:val="24"/>
          <w:szCs w:val="24"/>
        </w:rPr>
        <w:t>, 3.7 and 8.8 (9.8 for Support Coordination)</w:t>
      </w:r>
      <w:r w:rsidRPr="007E5941">
        <w:rPr>
          <w:rFonts w:asciiTheme="minorBidi" w:hAnsiTheme="minorBidi"/>
          <w:sz w:val="24"/>
          <w:szCs w:val="24"/>
        </w:rPr>
        <w:t xml:space="preserve"> of this </w:t>
      </w:r>
      <w:r w:rsidRPr="007E5941">
        <w:rPr>
          <w:rFonts w:asciiTheme="minorBidi" w:hAnsiTheme="minorBidi"/>
          <w:b/>
          <w:bCs/>
          <w:sz w:val="24"/>
          <w:szCs w:val="24"/>
        </w:rPr>
        <w:t>Service Agreement.</w:t>
      </w:r>
    </w:p>
    <w:p w14:paraId="1F8E235F" w14:textId="77777777" w:rsidR="00725179" w:rsidRDefault="00725179" w:rsidP="00CA5EDA">
      <w:pPr>
        <w:rPr>
          <w:rFonts w:asciiTheme="minorBidi" w:hAnsiTheme="minorBidi"/>
          <w:b/>
          <w:bCs/>
          <w:sz w:val="24"/>
          <w:szCs w:val="24"/>
        </w:rPr>
      </w:pPr>
    </w:p>
    <w:p w14:paraId="239FFF58" w14:textId="54120ECD" w:rsidR="00411A3F" w:rsidRDefault="00411A3F" w:rsidP="00CA5EDA">
      <w:pPr>
        <w:rPr>
          <w:rFonts w:asciiTheme="minorBidi" w:hAnsiTheme="minorBidi"/>
          <w:b/>
          <w:bCs/>
          <w:sz w:val="28"/>
          <w:szCs w:val="28"/>
        </w:rPr>
      </w:pPr>
      <w:r w:rsidRPr="00725179">
        <w:rPr>
          <w:rFonts w:asciiTheme="minorBidi" w:hAnsiTheme="minorBidi"/>
          <w:b/>
          <w:bCs/>
          <w:sz w:val="28"/>
          <w:szCs w:val="28"/>
        </w:rPr>
        <w:t>Provider Terms and Conditions to be inserted below:</w:t>
      </w:r>
    </w:p>
    <w:sdt>
      <w:sdtPr>
        <w:rPr>
          <w:rFonts w:asciiTheme="minorBidi" w:hAnsiTheme="minorBidi"/>
          <w:b/>
          <w:bCs/>
          <w:sz w:val="28"/>
          <w:szCs w:val="28"/>
        </w:rPr>
        <w:id w:val="1448735017"/>
        <w:placeholder>
          <w:docPart w:val="C064507CA77B46B49DEA92C4368E8E40"/>
        </w:placeholder>
        <w:showingPlcHdr/>
        <w15:color w:val="000000"/>
      </w:sdtPr>
      <w:sdtContent>
        <w:p w14:paraId="61410A25" w14:textId="05209032" w:rsidR="00725179" w:rsidRPr="00725179" w:rsidRDefault="00725179" w:rsidP="00725179">
          <w:pPr>
            <w:rPr>
              <w:rFonts w:asciiTheme="minorBidi" w:hAnsiTheme="minorBidi"/>
              <w:b/>
              <w:bCs/>
              <w:sz w:val="28"/>
              <w:szCs w:val="28"/>
            </w:rPr>
          </w:pPr>
          <w:r w:rsidRPr="00725179">
            <w:rPr>
              <w:rFonts w:asciiTheme="minorBidi" w:hAnsiTheme="minorBidi"/>
              <w:sz w:val="24"/>
              <w:szCs w:val="24"/>
            </w:rPr>
            <w:t xml:space="preserve">[Select </w:t>
          </w:r>
          <w:r w:rsidRPr="00725179">
            <w:rPr>
              <w:rStyle w:val="PlaceholderText"/>
              <w:rFonts w:asciiTheme="minorBidi" w:hAnsiTheme="minorBidi"/>
              <w:color w:val="auto"/>
              <w:sz w:val="24"/>
              <w:szCs w:val="24"/>
            </w:rPr>
            <w:t>here to enter text]</w:t>
          </w:r>
        </w:p>
      </w:sdtContent>
    </w:sdt>
    <w:sectPr w:rsidR="00725179" w:rsidRPr="0072517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777B" w14:textId="77777777" w:rsidR="007C606C" w:rsidRDefault="007C606C" w:rsidP="007E5941">
      <w:pPr>
        <w:spacing w:after="0" w:line="240" w:lineRule="auto"/>
      </w:pPr>
      <w:r>
        <w:separator/>
      </w:r>
    </w:p>
  </w:endnote>
  <w:endnote w:type="continuationSeparator" w:id="0">
    <w:p w14:paraId="00A90E6D" w14:textId="77777777" w:rsidR="007C606C" w:rsidRDefault="007C606C" w:rsidP="007E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3916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61D188" w14:textId="3632E3F6" w:rsidR="00411A3F" w:rsidRDefault="00411A3F">
            <w:pPr>
              <w:pStyle w:val="Footer"/>
              <w:jc w:val="right"/>
            </w:pPr>
            <w:r w:rsidRPr="00411A3F">
              <w:rPr>
                <w:rFonts w:asciiTheme="minorBidi" w:hAnsiTheme="minorBidi"/>
                <w:sz w:val="20"/>
                <w:szCs w:val="20"/>
              </w:rPr>
              <w:t xml:space="preserve">Page </w:t>
            </w:r>
            <w:r w:rsidRPr="00411A3F">
              <w:rPr>
                <w:rFonts w:asciiTheme="minorBidi" w:hAnsiTheme="minorBidi"/>
                <w:sz w:val="20"/>
                <w:szCs w:val="20"/>
              </w:rPr>
              <w:fldChar w:fldCharType="begin"/>
            </w:r>
            <w:r w:rsidRPr="00411A3F">
              <w:rPr>
                <w:rFonts w:asciiTheme="minorBidi" w:hAnsiTheme="minorBidi"/>
                <w:sz w:val="20"/>
                <w:szCs w:val="20"/>
              </w:rPr>
              <w:instrText xml:space="preserve"> PAGE </w:instrText>
            </w:r>
            <w:r w:rsidRPr="00411A3F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411A3F">
              <w:rPr>
                <w:rFonts w:asciiTheme="minorBidi" w:hAnsiTheme="minorBidi"/>
                <w:noProof/>
                <w:sz w:val="20"/>
                <w:szCs w:val="20"/>
              </w:rPr>
              <w:t>2</w:t>
            </w:r>
            <w:r w:rsidRPr="00411A3F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411A3F">
              <w:rPr>
                <w:rFonts w:asciiTheme="minorBidi" w:hAnsiTheme="minorBidi"/>
                <w:sz w:val="20"/>
                <w:szCs w:val="20"/>
              </w:rPr>
              <w:t xml:space="preserve"> of </w:t>
            </w:r>
            <w:r w:rsidRPr="00411A3F">
              <w:rPr>
                <w:rFonts w:asciiTheme="minorBidi" w:hAnsiTheme="minorBidi"/>
                <w:sz w:val="20"/>
                <w:szCs w:val="20"/>
              </w:rPr>
              <w:fldChar w:fldCharType="begin"/>
            </w:r>
            <w:r w:rsidRPr="00411A3F">
              <w:rPr>
                <w:rFonts w:asciiTheme="minorBidi" w:hAnsiTheme="minorBidi"/>
                <w:sz w:val="20"/>
                <w:szCs w:val="20"/>
              </w:rPr>
              <w:instrText xml:space="preserve"> NUMPAGES  </w:instrText>
            </w:r>
            <w:r w:rsidRPr="00411A3F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411A3F">
              <w:rPr>
                <w:rFonts w:asciiTheme="minorBidi" w:hAnsiTheme="minorBidi"/>
                <w:noProof/>
                <w:sz w:val="20"/>
                <w:szCs w:val="20"/>
              </w:rPr>
              <w:t>2</w:t>
            </w:r>
            <w:r w:rsidRPr="00411A3F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sdtContent>
      </w:sdt>
    </w:sdtContent>
  </w:sdt>
  <w:p w14:paraId="7433AF60" w14:textId="77777777" w:rsidR="00411A3F" w:rsidRDefault="00411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6C87" w14:textId="77777777" w:rsidR="007C606C" w:rsidRDefault="007C606C" w:rsidP="007E5941">
      <w:pPr>
        <w:spacing w:after="0" w:line="240" w:lineRule="auto"/>
      </w:pPr>
      <w:r>
        <w:separator/>
      </w:r>
    </w:p>
  </w:footnote>
  <w:footnote w:type="continuationSeparator" w:id="0">
    <w:p w14:paraId="7CB2EF6B" w14:textId="77777777" w:rsidR="007C606C" w:rsidRDefault="007C606C" w:rsidP="007E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1401" w14:textId="3C8CEADC" w:rsidR="007E5941" w:rsidRDefault="007E5941">
    <w:pPr>
      <w:pStyle w:val="Header"/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DB90A8F" wp14:editId="3ED71B77">
          <wp:extent cx="2771364" cy="497980"/>
          <wp:effectExtent l="0" t="0" r="0" b="0"/>
          <wp:docPr id="2" name="Picture 2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drawing>
        <wp:inline distT="0" distB="0" distL="0" distR="0" wp14:anchorId="051ACC32" wp14:editId="70185E92">
          <wp:extent cx="1952625" cy="495300"/>
          <wp:effectExtent l="0" t="0" r="9525" b="0"/>
          <wp:docPr id="1" name="Picture 1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042EA" w14:textId="77777777" w:rsidR="007E5941" w:rsidRDefault="007E5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9629B"/>
    <w:multiLevelType w:val="hybridMultilevel"/>
    <w:tmpl w:val="26EA66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B0C91"/>
    <w:multiLevelType w:val="hybridMultilevel"/>
    <w:tmpl w:val="6B227C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97094">
    <w:abstractNumId w:val="1"/>
  </w:num>
  <w:num w:numId="2" w16cid:durableId="15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8rchaD4WwvAKaLmCVWuvXX7dpThmTaycFm1nGHpzK8LT6FUX5CsKFAJQfIXCr+CI2S1GY1ODRfPhWGzJhGfcw==" w:salt="MbtpnBMAFveUxbRZbTNf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DA"/>
    <w:rsid w:val="00177AD5"/>
    <w:rsid w:val="002F226F"/>
    <w:rsid w:val="003178DC"/>
    <w:rsid w:val="00411A3F"/>
    <w:rsid w:val="00454D14"/>
    <w:rsid w:val="0052408E"/>
    <w:rsid w:val="00575C7A"/>
    <w:rsid w:val="006B5E40"/>
    <w:rsid w:val="006F5BC0"/>
    <w:rsid w:val="00725179"/>
    <w:rsid w:val="0073405C"/>
    <w:rsid w:val="007C606C"/>
    <w:rsid w:val="007E5941"/>
    <w:rsid w:val="00853205"/>
    <w:rsid w:val="008D26F1"/>
    <w:rsid w:val="00915375"/>
    <w:rsid w:val="00B302AD"/>
    <w:rsid w:val="00B97B35"/>
    <w:rsid w:val="00BB3099"/>
    <w:rsid w:val="00C7409F"/>
    <w:rsid w:val="00CA5EDA"/>
    <w:rsid w:val="00D42698"/>
    <w:rsid w:val="00DA43EF"/>
    <w:rsid w:val="00E54A2F"/>
    <w:rsid w:val="00E61FFA"/>
    <w:rsid w:val="00E71BCE"/>
    <w:rsid w:val="00E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6BA9"/>
  <w15:chartTrackingRefBased/>
  <w15:docId w15:val="{3A2ABD0E-CB64-431C-93E0-E8FAE210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E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5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941"/>
  </w:style>
  <w:style w:type="paragraph" w:styleId="Footer">
    <w:name w:val="footer"/>
    <w:basedOn w:val="Normal"/>
    <w:link w:val="FooterChar"/>
    <w:uiPriority w:val="99"/>
    <w:unhideWhenUsed/>
    <w:rsid w:val="007E5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941"/>
  </w:style>
  <w:style w:type="character" w:styleId="PlaceholderText">
    <w:name w:val="Placeholder Text"/>
    <w:basedOn w:val="DefaultParagraphFont"/>
    <w:uiPriority w:val="99"/>
    <w:semiHidden/>
    <w:rsid w:val="007251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64507CA77B46B49DEA92C4368E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86F7C-0D25-4D4F-81D0-D0BD8E227E52}"/>
      </w:docPartPr>
      <w:docPartBody>
        <w:p w:rsidR="00152582" w:rsidRDefault="00152582" w:rsidP="00152582">
          <w:pPr>
            <w:pStyle w:val="C064507CA77B46B49DEA92C4368E8E401"/>
          </w:pPr>
          <w:r w:rsidRPr="00725179">
            <w:rPr>
              <w:rFonts w:asciiTheme="minorBidi" w:hAnsiTheme="minorBidi"/>
              <w:sz w:val="24"/>
              <w:szCs w:val="24"/>
            </w:rPr>
            <w:t xml:space="preserve">[Select </w:t>
          </w:r>
          <w:r w:rsidRPr="00725179">
            <w:rPr>
              <w:rStyle w:val="PlaceholderText"/>
              <w:rFonts w:asciiTheme="minorBidi" w:hAnsiTheme="minorBidi"/>
              <w:color w:val="auto"/>
              <w:sz w:val="24"/>
              <w:szCs w:val="24"/>
            </w:rPr>
            <w:t>here to enter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82"/>
    <w:rsid w:val="00152582"/>
    <w:rsid w:val="00177AD5"/>
    <w:rsid w:val="00B97B35"/>
    <w:rsid w:val="00C7409F"/>
    <w:rsid w:val="00F059B6"/>
    <w:rsid w:val="00FB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582"/>
    <w:rPr>
      <w:color w:val="666666"/>
    </w:rPr>
  </w:style>
  <w:style w:type="paragraph" w:customStyle="1" w:styleId="C064507CA77B46B49DEA92C4368E8E401">
    <w:name w:val="C064507CA77B46B49DEA92C4368E8E401"/>
    <w:rsid w:val="00152582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Public Advocate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to OPA Service Agreement</dc:title>
  <dc:subject/>
  <dc:creator>Jordan, Elspeth</dc:creator>
  <cp:keywords/>
  <dc:description/>
  <cp:lastModifiedBy>Partridge, Julian</cp:lastModifiedBy>
  <cp:revision>11</cp:revision>
  <dcterms:created xsi:type="dcterms:W3CDTF">2025-07-03T01:00:00Z</dcterms:created>
  <dcterms:modified xsi:type="dcterms:W3CDTF">2025-10-22T05:49:00Z</dcterms:modified>
</cp:coreProperties>
</file>