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FCD50" w14:textId="718B199A" w:rsidR="00146739" w:rsidRPr="00EA7EAC" w:rsidRDefault="002A6B1D" w:rsidP="00EA7EAC">
      <w:pPr>
        <w:pStyle w:val="Title"/>
      </w:pPr>
      <w:r>
        <w:t>COPP</w:t>
      </w:r>
      <w:r w:rsidR="00334798">
        <w:t xml:space="preserve"> </w:t>
      </w:r>
      <w:r w:rsidR="00F259A6">
        <w:t>8.3</w:t>
      </w:r>
      <w:r w:rsidR="00A802ED">
        <w:t xml:space="preserve"> Death </w:t>
      </w:r>
      <w:r w:rsidR="00926A12">
        <w:t xml:space="preserve">of a </w:t>
      </w:r>
      <w:r w:rsidR="00F259A6">
        <w:t>Detainee</w:t>
      </w:r>
    </w:p>
    <w:p w14:paraId="16B45A65" w14:textId="21FD693B" w:rsidR="000D69A3" w:rsidRPr="00EA7EAC" w:rsidRDefault="006F2E0D" w:rsidP="00EA7EAC">
      <w:pPr>
        <w:pStyle w:val="Subtitle"/>
      </w:pPr>
      <w:r>
        <w:t>Youth</w:t>
      </w:r>
      <w:r w:rsidR="00F43C36">
        <w:t xml:space="preserve"> </w:t>
      </w:r>
      <w:r w:rsidR="00F259A6">
        <w:t>Detention Centre</w:t>
      </w:r>
      <w:r w:rsidR="007E4AA3">
        <w:t>s</w:t>
      </w:r>
      <w:r w:rsidR="00F259A6">
        <w:t xml:space="preserve"> </w:t>
      </w:r>
    </w:p>
    <w:tbl>
      <w:tblPr>
        <w:tblStyle w:val="TableGrid"/>
        <w:tblW w:w="0" w:type="auto"/>
        <w:tblInd w:w="108" w:type="dxa"/>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8902"/>
      </w:tblGrid>
      <w:tr w:rsidR="00126611" w14:paraId="5A7B5554" w14:textId="77777777" w:rsidTr="001130BD">
        <w:trPr>
          <w:trHeight w:val="3266"/>
        </w:trPr>
        <w:tc>
          <w:tcPr>
            <w:tcW w:w="8902" w:type="dxa"/>
            <w:tcBorders>
              <w:top w:val="single" w:sz="6" w:space="0" w:color="565A5C"/>
              <w:left w:val="single" w:sz="6" w:space="0" w:color="565A5C"/>
              <w:bottom w:val="single" w:sz="6" w:space="0" w:color="565A5C"/>
              <w:right w:val="single" w:sz="6" w:space="0" w:color="565A5C"/>
            </w:tcBorders>
            <w:shd w:val="clear" w:color="auto" w:fill="FCFCFA"/>
          </w:tcPr>
          <w:p w14:paraId="4BDCFDDC" w14:textId="77777777" w:rsidR="00F259A6" w:rsidRPr="006A7871" w:rsidRDefault="00F259A6" w:rsidP="00F259A6">
            <w:pPr>
              <w:pStyle w:val="Heading"/>
            </w:pPr>
            <w:r w:rsidRPr="006A7871">
              <w:t>Principles</w:t>
            </w:r>
            <w:r>
              <w:t xml:space="preserve"> and Standards</w:t>
            </w:r>
          </w:p>
          <w:p w14:paraId="7803C82C" w14:textId="77777777" w:rsidR="00F259A6" w:rsidRDefault="00F259A6" w:rsidP="00F259A6">
            <w:pPr>
              <w:rPr>
                <w:b/>
              </w:rPr>
            </w:pPr>
            <w:bookmarkStart w:id="0" w:name="_Toc2082062"/>
            <w:bookmarkStart w:id="1" w:name="_Toc2082168"/>
            <w:r w:rsidRPr="006B193E">
              <w:t>In</w:t>
            </w:r>
            <w:r>
              <w:t xml:space="preserve"> the</w:t>
            </w:r>
            <w:r w:rsidRPr="006B193E">
              <w:t xml:space="preserve"> context of </w:t>
            </w:r>
            <w:r>
              <w:t>t</w:t>
            </w:r>
            <w:r w:rsidRPr="006B193E">
              <w:t>he</w:t>
            </w:r>
            <w:r>
              <w:t xml:space="preserve"> following:</w:t>
            </w:r>
          </w:p>
          <w:bookmarkEnd w:id="0"/>
          <w:bookmarkEnd w:id="1"/>
          <w:p w14:paraId="4423255D" w14:textId="77777777" w:rsidR="00F259A6" w:rsidRDefault="00F259A6" w:rsidP="00F259A6"/>
          <w:p w14:paraId="135D317C" w14:textId="7982DE7F" w:rsidR="00F259A6" w:rsidRPr="00A03D97" w:rsidRDefault="00F259A6" w:rsidP="00F259A6">
            <w:pPr>
              <w:rPr>
                <w:bCs/>
                <w:u w:val="single"/>
              </w:rPr>
            </w:pPr>
            <w:hyperlink r:id="rId12" w:history="1">
              <w:r w:rsidRPr="0026221D">
                <w:rPr>
                  <w:rStyle w:val="Hyperlink"/>
                  <w:bCs/>
                </w:rPr>
                <w:t>Australian Human Rights Commission National Principles for Child Safe Organisations, 2018</w:t>
              </w:r>
            </w:hyperlink>
          </w:p>
          <w:p w14:paraId="79402D92" w14:textId="6896E248" w:rsidR="00F259A6" w:rsidRDefault="00F259A6" w:rsidP="00F259A6">
            <w:pPr>
              <w:rPr>
                <w:bCs/>
                <w:u w:val="single"/>
              </w:rPr>
            </w:pPr>
          </w:p>
          <w:p w14:paraId="7F73BFDD" w14:textId="1A2250C4" w:rsidR="008A0EBC" w:rsidRPr="008A0EBC" w:rsidRDefault="008A0EBC" w:rsidP="00F259A6">
            <w:pPr>
              <w:rPr>
                <w:bCs/>
              </w:rPr>
            </w:pPr>
            <w:r w:rsidRPr="00412B0F">
              <w:rPr>
                <w:bCs/>
              </w:rPr>
              <w:t>Policies and Procedures document how the organisation is safe for children and young people.</w:t>
            </w:r>
          </w:p>
          <w:p w14:paraId="2B4C0C89" w14:textId="77777777" w:rsidR="008A0EBC" w:rsidRDefault="008A0EBC" w:rsidP="00F259A6">
            <w:pPr>
              <w:rPr>
                <w:bCs/>
              </w:rPr>
            </w:pPr>
          </w:p>
          <w:p w14:paraId="2E213DD7" w14:textId="6591F40A" w:rsidR="00F259A6" w:rsidRDefault="00F259A6" w:rsidP="00F259A6">
            <w:pPr>
              <w:rPr>
                <w:bCs/>
              </w:rPr>
            </w:pPr>
            <w:r w:rsidRPr="00A03D97">
              <w:rPr>
                <w:bCs/>
              </w:rPr>
              <w:t>Risk management strategies focus on preventing, identifying and mitigating risks to children and young people.</w:t>
            </w:r>
          </w:p>
          <w:p w14:paraId="4C4E2810" w14:textId="77777777" w:rsidR="00F259A6" w:rsidRDefault="00F259A6" w:rsidP="00F259A6">
            <w:pPr>
              <w:rPr>
                <w:bCs/>
              </w:rPr>
            </w:pPr>
          </w:p>
          <w:p w14:paraId="6D63C82C" w14:textId="77777777" w:rsidR="00F259A6" w:rsidRPr="00A03D97" w:rsidRDefault="00F259A6" w:rsidP="00F259A6">
            <w:pPr>
              <w:rPr>
                <w:bCs/>
              </w:rPr>
            </w:pPr>
            <w:r>
              <w:rPr>
                <w:bCs/>
              </w:rPr>
              <w:t>Staff and volunteers understand their obligations on information sharing and recordkeeping.</w:t>
            </w:r>
          </w:p>
          <w:p w14:paraId="28034270" w14:textId="77777777" w:rsidR="00F259A6" w:rsidRDefault="00F259A6" w:rsidP="00F259A6"/>
          <w:p w14:paraId="20187F4F" w14:textId="3B592D12" w:rsidR="00F259A6" w:rsidRDefault="00F259A6" w:rsidP="00F259A6">
            <w:hyperlink r:id="rId13" w:history="1">
              <w:r w:rsidRPr="0026221D">
                <w:rPr>
                  <w:rStyle w:val="Hyperlink"/>
                  <w:bCs/>
                </w:rPr>
                <w:t>Australasian Youth Justice Administrators Standards, 2009</w:t>
              </w:r>
            </w:hyperlink>
          </w:p>
          <w:p w14:paraId="66D8AB26" w14:textId="77777777" w:rsidR="00F259A6" w:rsidRDefault="00F259A6" w:rsidP="00F259A6"/>
          <w:p w14:paraId="212ACC83" w14:textId="77777777" w:rsidR="00F259A6" w:rsidRPr="00D37ACF" w:rsidRDefault="00F259A6" w:rsidP="00F259A6">
            <w:pPr>
              <w:rPr>
                <w:bCs/>
              </w:rPr>
            </w:pPr>
            <w:r w:rsidRPr="00D37ACF">
              <w:rPr>
                <w:bCs/>
              </w:rPr>
              <w:t>Principles of procedural justice are applied.</w:t>
            </w:r>
          </w:p>
          <w:p w14:paraId="01F49329" w14:textId="77777777" w:rsidR="00F259A6" w:rsidRDefault="00F259A6" w:rsidP="00F259A6">
            <w:pPr>
              <w:rPr>
                <w:bCs/>
              </w:rPr>
            </w:pPr>
          </w:p>
          <w:p w14:paraId="1EBE5002" w14:textId="77777777" w:rsidR="00F259A6" w:rsidRPr="00D37ACF" w:rsidRDefault="00F259A6" w:rsidP="00F259A6">
            <w:pPr>
              <w:rPr>
                <w:bCs/>
              </w:rPr>
            </w:pPr>
            <w:r w:rsidRPr="00D37ACF">
              <w:rPr>
                <w:bCs/>
              </w:rPr>
              <w:t>Privacy and confidentiality rights are protected.</w:t>
            </w:r>
          </w:p>
          <w:p w14:paraId="0610147B" w14:textId="77777777" w:rsidR="00F259A6" w:rsidRDefault="00F259A6" w:rsidP="00F259A6">
            <w:pPr>
              <w:rPr>
                <w:bCs/>
              </w:rPr>
            </w:pPr>
          </w:p>
          <w:p w14:paraId="31EE5C32" w14:textId="77777777" w:rsidR="00F259A6" w:rsidRPr="00D37ACF" w:rsidRDefault="00F259A6" w:rsidP="00F259A6">
            <w:r w:rsidRPr="00D37ACF">
              <w:t>Physical resources support safe and positive environments for staff, children and young people.</w:t>
            </w:r>
          </w:p>
          <w:p w14:paraId="2053B5C5" w14:textId="77777777" w:rsidR="00F259A6" w:rsidRPr="00CE3FBF" w:rsidRDefault="00F259A6" w:rsidP="00F259A6">
            <w:r>
              <w:t>Management of emergencies and critical incidents prioritise the protection of life.</w:t>
            </w:r>
          </w:p>
          <w:p w14:paraId="4AB69B94" w14:textId="3CDED6A3" w:rsidR="004E131E" w:rsidRPr="00E779A3" w:rsidRDefault="004E131E" w:rsidP="00E779A3">
            <w:pPr>
              <w:pStyle w:val="Instructionalnote"/>
              <w:rPr>
                <w:rFonts w:cs="Gotham"/>
                <w:color w:val="000000"/>
              </w:rPr>
            </w:pPr>
          </w:p>
        </w:tc>
      </w:tr>
    </w:tbl>
    <w:p w14:paraId="48856C2E" w14:textId="77777777" w:rsidR="00803710" w:rsidRPr="00803710" w:rsidRDefault="00803710" w:rsidP="00803710">
      <w:pPr>
        <w:rPr>
          <w:b/>
        </w:rPr>
      </w:pPr>
    </w:p>
    <w:p w14:paraId="4193F36F" w14:textId="77777777" w:rsidR="00803710" w:rsidRDefault="00803710" w:rsidP="00803710">
      <w:pPr>
        <w:sectPr w:rsidR="00803710" w:rsidSect="008D51C1">
          <w:headerReference w:type="even" r:id="rId14"/>
          <w:headerReference w:type="default" r:id="rId15"/>
          <w:headerReference w:type="first" r:id="rId16"/>
          <w:pgSz w:w="11900" w:h="16840"/>
          <w:pgMar w:top="-2410" w:right="1418" w:bottom="1440" w:left="1304" w:header="567" w:footer="706" w:gutter="0"/>
          <w:cols w:space="708"/>
          <w:titlePg/>
          <w:docGrid w:linePitch="360"/>
        </w:sectPr>
      </w:pPr>
    </w:p>
    <w:p w14:paraId="63EEB12E" w14:textId="77777777" w:rsidR="00FA1D8B" w:rsidRPr="00AF7DDC" w:rsidRDefault="00FA1D8B" w:rsidP="00AF7DDC">
      <w:pPr>
        <w:pStyle w:val="Heading"/>
      </w:pPr>
      <w:r w:rsidRPr="00AF7DDC">
        <w:lastRenderedPageBreak/>
        <w:t>Contents</w:t>
      </w:r>
    </w:p>
    <w:p w14:paraId="2F878A72" w14:textId="1D57D047" w:rsidR="0037070F" w:rsidRDefault="007C1025">
      <w:pPr>
        <w:pStyle w:val="TOC1"/>
        <w:rPr>
          <w:rFonts w:asciiTheme="minorHAnsi" w:eastAsiaTheme="minorEastAsia" w:hAnsiTheme="minorHAnsi" w:cstheme="minorBidi"/>
          <w:b w:val="0"/>
          <w:noProof/>
          <w:kern w:val="2"/>
          <w:lang w:eastAsia="en-AU"/>
          <w14:ligatures w14:val="standardContextual"/>
        </w:rPr>
      </w:pPr>
      <w:r w:rsidRPr="007D2650">
        <w:rPr>
          <w:b w:val="0"/>
          <w:bCs/>
        </w:rPr>
        <w:fldChar w:fldCharType="begin"/>
      </w:r>
      <w:r w:rsidRPr="007D2650">
        <w:rPr>
          <w:b w:val="0"/>
          <w:bCs/>
        </w:rPr>
        <w:instrText xml:space="preserve"> TOC \o "1-2" \h \z \u </w:instrText>
      </w:r>
      <w:r w:rsidRPr="007D2650">
        <w:rPr>
          <w:b w:val="0"/>
          <w:bCs/>
        </w:rPr>
        <w:fldChar w:fldCharType="separate"/>
      </w:r>
      <w:hyperlink w:anchor="_Toc218583346" w:history="1">
        <w:r w:rsidR="0037070F" w:rsidRPr="000F585C">
          <w:rPr>
            <w:rStyle w:val="Hyperlink"/>
            <w:noProof/>
          </w:rPr>
          <w:t>1</w:t>
        </w:r>
        <w:r w:rsidR="0037070F">
          <w:rPr>
            <w:rFonts w:asciiTheme="minorHAnsi" w:eastAsiaTheme="minorEastAsia" w:hAnsiTheme="minorHAnsi" w:cstheme="minorBidi"/>
            <w:b w:val="0"/>
            <w:noProof/>
            <w:kern w:val="2"/>
            <w:lang w:eastAsia="en-AU"/>
            <w14:ligatures w14:val="standardContextual"/>
          </w:rPr>
          <w:tab/>
        </w:r>
        <w:r w:rsidR="0037070F" w:rsidRPr="000F585C">
          <w:rPr>
            <w:rStyle w:val="Hyperlink"/>
            <w:noProof/>
          </w:rPr>
          <w:t>Scope</w:t>
        </w:r>
        <w:r w:rsidR="0037070F">
          <w:rPr>
            <w:noProof/>
            <w:webHidden/>
          </w:rPr>
          <w:tab/>
        </w:r>
        <w:r w:rsidR="0037070F">
          <w:rPr>
            <w:noProof/>
            <w:webHidden/>
          </w:rPr>
          <w:fldChar w:fldCharType="begin"/>
        </w:r>
        <w:r w:rsidR="0037070F">
          <w:rPr>
            <w:noProof/>
            <w:webHidden/>
          </w:rPr>
          <w:instrText xml:space="preserve"> PAGEREF _Toc218583346 \h </w:instrText>
        </w:r>
        <w:r w:rsidR="0037070F">
          <w:rPr>
            <w:noProof/>
            <w:webHidden/>
          </w:rPr>
        </w:r>
        <w:r w:rsidR="0037070F">
          <w:rPr>
            <w:noProof/>
            <w:webHidden/>
          </w:rPr>
          <w:fldChar w:fldCharType="separate"/>
        </w:r>
        <w:r w:rsidR="0037070F">
          <w:rPr>
            <w:noProof/>
            <w:webHidden/>
          </w:rPr>
          <w:t>3</w:t>
        </w:r>
        <w:r w:rsidR="0037070F">
          <w:rPr>
            <w:noProof/>
            <w:webHidden/>
          </w:rPr>
          <w:fldChar w:fldCharType="end"/>
        </w:r>
      </w:hyperlink>
    </w:p>
    <w:p w14:paraId="7DD7173E" w14:textId="62B99B1C"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47" w:history="1">
        <w:r w:rsidRPr="000F585C">
          <w:rPr>
            <w:rStyle w:val="Hyperlink"/>
            <w:noProof/>
          </w:rPr>
          <w:t>2</w:t>
        </w:r>
        <w:r>
          <w:rPr>
            <w:rFonts w:asciiTheme="minorHAnsi" w:eastAsiaTheme="minorEastAsia" w:hAnsiTheme="minorHAnsi" w:cstheme="minorBidi"/>
            <w:b w:val="0"/>
            <w:noProof/>
            <w:kern w:val="2"/>
            <w:lang w:eastAsia="en-AU"/>
            <w14:ligatures w14:val="standardContextual"/>
          </w:rPr>
          <w:tab/>
        </w:r>
        <w:r w:rsidRPr="000F585C">
          <w:rPr>
            <w:rStyle w:val="Hyperlink"/>
            <w:noProof/>
          </w:rPr>
          <w:t>Policy</w:t>
        </w:r>
        <w:r>
          <w:rPr>
            <w:noProof/>
            <w:webHidden/>
          </w:rPr>
          <w:tab/>
        </w:r>
        <w:r>
          <w:rPr>
            <w:noProof/>
            <w:webHidden/>
          </w:rPr>
          <w:fldChar w:fldCharType="begin"/>
        </w:r>
        <w:r>
          <w:rPr>
            <w:noProof/>
            <w:webHidden/>
          </w:rPr>
          <w:instrText xml:space="preserve"> PAGEREF _Toc218583347 \h </w:instrText>
        </w:r>
        <w:r>
          <w:rPr>
            <w:noProof/>
            <w:webHidden/>
          </w:rPr>
        </w:r>
        <w:r>
          <w:rPr>
            <w:noProof/>
            <w:webHidden/>
          </w:rPr>
          <w:fldChar w:fldCharType="separate"/>
        </w:r>
        <w:r>
          <w:rPr>
            <w:noProof/>
            <w:webHidden/>
          </w:rPr>
          <w:t>3</w:t>
        </w:r>
        <w:r>
          <w:rPr>
            <w:noProof/>
            <w:webHidden/>
          </w:rPr>
          <w:fldChar w:fldCharType="end"/>
        </w:r>
      </w:hyperlink>
    </w:p>
    <w:p w14:paraId="3FA3B1F0" w14:textId="55246C6B"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48" w:history="1">
        <w:r w:rsidRPr="000F585C">
          <w:rPr>
            <w:rStyle w:val="Hyperlink"/>
            <w:noProof/>
          </w:rPr>
          <w:t>3</w:t>
        </w:r>
        <w:r>
          <w:rPr>
            <w:rFonts w:asciiTheme="minorHAnsi" w:eastAsiaTheme="minorEastAsia" w:hAnsiTheme="minorHAnsi" w:cstheme="minorBidi"/>
            <w:b w:val="0"/>
            <w:noProof/>
            <w:kern w:val="2"/>
            <w:lang w:eastAsia="en-AU"/>
            <w14:ligatures w14:val="standardContextual"/>
          </w:rPr>
          <w:tab/>
        </w:r>
        <w:r w:rsidRPr="000F585C">
          <w:rPr>
            <w:rStyle w:val="Hyperlink"/>
            <w:noProof/>
          </w:rPr>
          <w:t>Death of a Detainee at a YDC</w:t>
        </w:r>
        <w:r>
          <w:rPr>
            <w:noProof/>
            <w:webHidden/>
          </w:rPr>
          <w:tab/>
        </w:r>
        <w:r>
          <w:rPr>
            <w:noProof/>
            <w:webHidden/>
          </w:rPr>
          <w:fldChar w:fldCharType="begin"/>
        </w:r>
        <w:r>
          <w:rPr>
            <w:noProof/>
            <w:webHidden/>
          </w:rPr>
          <w:instrText xml:space="preserve"> PAGEREF _Toc218583348 \h </w:instrText>
        </w:r>
        <w:r>
          <w:rPr>
            <w:noProof/>
            <w:webHidden/>
          </w:rPr>
        </w:r>
        <w:r>
          <w:rPr>
            <w:noProof/>
            <w:webHidden/>
          </w:rPr>
          <w:fldChar w:fldCharType="separate"/>
        </w:r>
        <w:r>
          <w:rPr>
            <w:noProof/>
            <w:webHidden/>
          </w:rPr>
          <w:t>5</w:t>
        </w:r>
        <w:r>
          <w:rPr>
            <w:noProof/>
            <w:webHidden/>
          </w:rPr>
          <w:fldChar w:fldCharType="end"/>
        </w:r>
      </w:hyperlink>
    </w:p>
    <w:p w14:paraId="05EE2D51" w14:textId="48A3EABD"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49" w:history="1">
        <w:r w:rsidRPr="000F585C">
          <w:rPr>
            <w:rStyle w:val="Hyperlink"/>
            <w:noProof/>
          </w:rPr>
          <w:t>3.2</w:t>
        </w:r>
        <w:r>
          <w:rPr>
            <w:rFonts w:asciiTheme="minorHAnsi" w:eastAsiaTheme="minorEastAsia" w:hAnsiTheme="minorHAnsi" w:cstheme="minorBidi"/>
            <w:noProof/>
            <w:kern w:val="2"/>
            <w:lang w:eastAsia="en-AU"/>
            <w14:ligatures w14:val="standardContextual"/>
          </w:rPr>
          <w:tab/>
        </w:r>
        <w:r w:rsidRPr="000F585C">
          <w:rPr>
            <w:rStyle w:val="Hyperlink"/>
            <w:noProof/>
          </w:rPr>
          <w:t>Death of a Detainee at Perth Children’s Court</w:t>
        </w:r>
        <w:r>
          <w:rPr>
            <w:noProof/>
            <w:webHidden/>
          </w:rPr>
          <w:tab/>
        </w:r>
        <w:r>
          <w:rPr>
            <w:noProof/>
            <w:webHidden/>
          </w:rPr>
          <w:fldChar w:fldCharType="begin"/>
        </w:r>
        <w:r>
          <w:rPr>
            <w:noProof/>
            <w:webHidden/>
          </w:rPr>
          <w:instrText xml:space="preserve"> PAGEREF _Toc218583349 \h </w:instrText>
        </w:r>
        <w:r>
          <w:rPr>
            <w:noProof/>
            <w:webHidden/>
          </w:rPr>
        </w:r>
        <w:r>
          <w:rPr>
            <w:noProof/>
            <w:webHidden/>
          </w:rPr>
          <w:fldChar w:fldCharType="separate"/>
        </w:r>
        <w:r>
          <w:rPr>
            <w:noProof/>
            <w:webHidden/>
          </w:rPr>
          <w:t>8</w:t>
        </w:r>
        <w:r>
          <w:rPr>
            <w:noProof/>
            <w:webHidden/>
          </w:rPr>
          <w:fldChar w:fldCharType="end"/>
        </w:r>
      </w:hyperlink>
    </w:p>
    <w:p w14:paraId="1D4D29D6" w14:textId="64DD589E"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50" w:history="1">
        <w:r w:rsidRPr="000F585C">
          <w:rPr>
            <w:rStyle w:val="Hyperlink"/>
            <w:noProof/>
          </w:rPr>
          <w:t>4</w:t>
        </w:r>
        <w:r>
          <w:rPr>
            <w:rFonts w:asciiTheme="minorHAnsi" w:eastAsiaTheme="minorEastAsia" w:hAnsiTheme="minorHAnsi" w:cstheme="minorBidi"/>
            <w:b w:val="0"/>
            <w:noProof/>
            <w:kern w:val="2"/>
            <w:lang w:eastAsia="en-AU"/>
            <w14:ligatures w14:val="standardContextual"/>
          </w:rPr>
          <w:tab/>
        </w:r>
        <w:r w:rsidRPr="000F585C">
          <w:rPr>
            <w:rStyle w:val="Hyperlink"/>
            <w:noProof/>
          </w:rPr>
          <w:t>Death of a Detainee in a Hospital or Hospice</w:t>
        </w:r>
        <w:r>
          <w:rPr>
            <w:noProof/>
            <w:webHidden/>
          </w:rPr>
          <w:tab/>
        </w:r>
        <w:r>
          <w:rPr>
            <w:noProof/>
            <w:webHidden/>
          </w:rPr>
          <w:fldChar w:fldCharType="begin"/>
        </w:r>
        <w:r>
          <w:rPr>
            <w:noProof/>
            <w:webHidden/>
          </w:rPr>
          <w:instrText xml:space="preserve"> PAGEREF _Toc218583350 \h </w:instrText>
        </w:r>
        <w:r>
          <w:rPr>
            <w:noProof/>
            <w:webHidden/>
          </w:rPr>
        </w:r>
        <w:r>
          <w:rPr>
            <w:noProof/>
            <w:webHidden/>
          </w:rPr>
          <w:fldChar w:fldCharType="separate"/>
        </w:r>
        <w:r>
          <w:rPr>
            <w:noProof/>
            <w:webHidden/>
          </w:rPr>
          <w:t>8</w:t>
        </w:r>
        <w:r>
          <w:rPr>
            <w:noProof/>
            <w:webHidden/>
          </w:rPr>
          <w:fldChar w:fldCharType="end"/>
        </w:r>
      </w:hyperlink>
    </w:p>
    <w:p w14:paraId="344AAD11" w14:textId="3758BDE6"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51" w:history="1">
        <w:r w:rsidRPr="000F585C">
          <w:rPr>
            <w:rStyle w:val="Hyperlink"/>
            <w:noProof/>
          </w:rPr>
          <w:t>4.2</w:t>
        </w:r>
        <w:r>
          <w:rPr>
            <w:rFonts w:asciiTheme="minorHAnsi" w:eastAsiaTheme="minorEastAsia" w:hAnsiTheme="minorHAnsi" w:cstheme="minorBidi"/>
            <w:noProof/>
            <w:kern w:val="2"/>
            <w:lang w:eastAsia="en-AU"/>
            <w14:ligatures w14:val="standardContextual"/>
          </w:rPr>
          <w:tab/>
        </w:r>
        <w:r w:rsidRPr="000F585C">
          <w:rPr>
            <w:rStyle w:val="Hyperlink"/>
            <w:noProof/>
          </w:rPr>
          <w:t>Withdrawal of escorting officers from a hospital or hospice in exceptional circumstances</w:t>
        </w:r>
        <w:r>
          <w:rPr>
            <w:noProof/>
            <w:webHidden/>
          </w:rPr>
          <w:tab/>
        </w:r>
        <w:r>
          <w:rPr>
            <w:noProof/>
            <w:webHidden/>
          </w:rPr>
          <w:fldChar w:fldCharType="begin"/>
        </w:r>
        <w:r>
          <w:rPr>
            <w:noProof/>
            <w:webHidden/>
          </w:rPr>
          <w:instrText xml:space="preserve"> PAGEREF _Toc218583351 \h </w:instrText>
        </w:r>
        <w:r>
          <w:rPr>
            <w:noProof/>
            <w:webHidden/>
          </w:rPr>
        </w:r>
        <w:r>
          <w:rPr>
            <w:noProof/>
            <w:webHidden/>
          </w:rPr>
          <w:fldChar w:fldCharType="separate"/>
        </w:r>
        <w:r>
          <w:rPr>
            <w:noProof/>
            <w:webHidden/>
          </w:rPr>
          <w:t>9</w:t>
        </w:r>
        <w:r>
          <w:rPr>
            <w:noProof/>
            <w:webHidden/>
          </w:rPr>
          <w:fldChar w:fldCharType="end"/>
        </w:r>
      </w:hyperlink>
    </w:p>
    <w:p w14:paraId="2FDE331A" w14:textId="196517C2"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52" w:history="1">
        <w:r w:rsidRPr="000F585C">
          <w:rPr>
            <w:rStyle w:val="Hyperlink"/>
            <w:noProof/>
          </w:rPr>
          <w:t>5</w:t>
        </w:r>
        <w:r>
          <w:rPr>
            <w:rFonts w:asciiTheme="minorHAnsi" w:eastAsiaTheme="minorEastAsia" w:hAnsiTheme="minorHAnsi" w:cstheme="minorBidi"/>
            <w:b w:val="0"/>
            <w:noProof/>
            <w:kern w:val="2"/>
            <w:lang w:eastAsia="en-AU"/>
            <w14:ligatures w14:val="standardContextual"/>
          </w:rPr>
          <w:tab/>
        </w:r>
        <w:r w:rsidRPr="000F585C">
          <w:rPr>
            <w:rStyle w:val="Hyperlink"/>
            <w:noProof/>
          </w:rPr>
          <w:t>Death of a Detainee Prior to Arrival at YDC</w:t>
        </w:r>
        <w:r>
          <w:rPr>
            <w:noProof/>
            <w:webHidden/>
          </w:rPr>
          <w:tab/>
        </w:r>
        <w:r>
          <w:rPr>
            <w:noProof/>
            <w:webHidden/>
          </w:rPr>
          <w:fldChar w:fldCharType="begin"/>
        </w:r>
        <w:r>
          <w:rPr>
            <w:noProof/>
            <w:webHidden/>
          </w:rPr>
          <w:instrText xml:space="preserve"> PAGEREF _Toc218583352 \h </w:instrText>
        </w:r>
        <w:r>
          <w:rPr>
            <w:noProof/>
            <w:webHidden/>
          </w:rPr>
        </w:r>
        <w:r>
          <w:rPr>
            <w:noProof/>
            <w:webHidden/>
          </w:rPr>
          <w:fldChar w:fldCharType="separate"/>
        </w:r>
        <w:r>
          <w:rPr>
            <w:noProof/>
            <w:webHidden/>
          </w:rPr>
          <w:t>10</w:t>
        </w:r>
        <w:r>
          <w:rPr>
            <w:noProof/>
            <w:webHidden/>
          </w:rPr>
          <w:fldChar w:fldCharType="end"/>
        </w:r>
      </w:hyperlink>
    </w:p>
    <w:p w14:paraId="7A5B42AF" w14:textId="7B8F2A12"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53" w:history="1">
        <w:r w:rsidRPr="000F585C">
          <w:rPr>
            <w:rStyle w:val="Hyperlink"/>
            <w:noProof/>
          </w:rPr>
          <w:t>6</w:t>
        </w:r>
        <w:r>
          <w:rPr>
            <w:rFonts w:asciiTheme="minorHAnsi" w:eastAsiaTheme="minorEastAsia" w:hAnsiTheme="minorHAnsi" w:cstheme="minorBidi"/>
            <w:b w:val="0"/>
            <w:noProof/>
            <w:kern w:val="2"/>
            <w:lang w:eastAsia="en-AU"/>
            <w14:ligatures w14:val="standardContextual"/>
          </w:rPr>
          <w:tab/>
        </w:r>
        <w:r w:rsidRPr="000F585C">
          <w:rPr>
            <w:rStyle w:val="Hyperlink"/>
            <w:noProof/>
          </w:rPr>
          <w:t>Death of a Detainee as a Result of an Industrial Accident</w:t>
        </w:r>
        <w:r>
          <w:rPr>
            <w:noProof/>
            <w:webHidden/>
          </w:rPr>
          <w:tab/>
        </w:r>
        <w:r>
          <w:rPr>
            <w:noProof/>
            <w:webHidden/>
          </w:rPr>
          <w:fldChar w:fldCharType="begin"/>
        </w:r>
        <w:r>
          <w:rPr>
            <w:noProof/>
            <w:webHidden/>
          </w:rPr>
          <w:instrText xml:space="preserve"> PAGEREF _Toc218583353 \h </w:instrText>
        </w:r>
        <w:r>
          <w:rPr>
            <w:noProof/>
            <w:webHidden/>
          </w:rPr>
        </w:r>
        <w:r>
          <w:rPr>
            <w:noProof/>
            <w:webHidden/>
          </w:rPr>
          <w:fldChar w:fldCharType="separate"/>
        </w:r>
        <w:r>
          <w:rPr>
            <w:noProof/>
            <w:webHidden/>
          </w:rPr>
          <w:t>11</w:t>
        </w:r>
        <w:r>
          <w:rPr>
            <w:noProof/>
            <w:webHidden/>
          </w:rPr>
          <w:fldChar w:fldCharType="end"/>
        </w:r>
      </w:hyperlink>
    </w:p>
    <w:p w14:paraId="1A1A3667" w14:textId="5DA7A721"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54" w:history="1">
        <w:r w:rsidRPr="000F585C">
          <w:rPr>
            <w:rStyle w:val="Hyperlink"/>
            <w:noProof/>
          </w:rPr>
          <w:t>7</w:t>
        </w:r>
        <w:r>
          <w:rPr>
            <w:rFonts w:asciiTheme="minorHAnsi" w:eastAsiaTheme="minorEastAsia" w:hAnsiTheme="minorHAnsi" w:cstheme="minorBidi"/>
            <w:b w:val="0"/>
            <w:noProof/>
            <w:kern w:val="2"/>
            <w:lang w:eastAsia="en-AU"/>
            <w14:ligatures w14:val="standardContextual"/>
          </w:rPr>
          <w:tab/>
        </w:r>
        <w:r w:rsidRPr="000F585C">
          <w:rPr>
            <w:rStyle w:val="Hyperlink"/>
            <w:noProof/>
          </w:rPr>
          <w:t>Notifications and Reporting</w:t>
        </w:r>
        <w:r>
          <w:rPr>
            <w:noProof/>
            <w:webHidden/>
          </w:rPr>
          <w:tab/>
        </w:r>
        <w:r>
          <w:rPr>
            <w:noProof/>
            <w:webHidden/>
          </w:rPr>
          <w:fldChar w:fldCharType="begin"/>
        </w:r>
        <w:r>
          <w:rPr>
            <w:noProof/>
            <w:webHidden/>
          </w:rPr>
          <w:instrText xml:space="preserve"> PAGEREF _Toc218583354 \h </w:instrText>
        </w:r>
        <w:r>
          <w:rPr>
            <w:noProof/>
            <w:webHidden/>
          </w:rPr>
        </w:r>
        <w:r>
          <w:rPr>
            <w:noProof/>
            <w:webHidden/>
          </w:rPr>
          <w:fldChar w:fldCharType="separate"/>
        </w:r>
        <w:r>
          <w:rPr>
            <w:noProof/>
            <w:webHidden/>
          </w:rPr>
          <w:t>11</w:t>
        </w:r>
        <w:r>
          <w:rPr>
            <w:noProof/>
            <w:webHidden/>
          </w:rPr>
          <w:fldChar w:fldCharType="end"/>
        </w:r>
      </w:hyperlink>
    </w:p>
    <w:p w14:paraId="7AA5C696" w14:textId="693F5FAB"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55" w:history="1">
        <w:r w:rsidRPr="000F585C">
          <w:rPr>
            <w:rStyle w:val="Hyperlink"/>
            <w:noProof/>
          </w:rPr>
          <w:t>7.1</w:t>
        </w:r>
        <w:r>
          <w:rPr>
            <w:rFonts w:asciiTheme="minorHAnsi" w:eastAsiaTheme="minorEastAsia" w:hAnsiTheme="minorHAnsi" w:cstheme="minorBidi"/>
            <w:noProof/>
            <w:kern w:val="2"/>
            <w:lang w:eastAsia="en-AU"/>
            <w14:ligatures w14:val="standardContextual"/>
          </w:rPr>
          <w:tab/>
        </w:r>
        <w:r w:rsidRPr="000F585C">
          <w:rPr>
            <w:rStyle w:val="Hyperlink"/>
            <w:noProof/>
          </w:rPr>
          <w:t>WAPF notification to next of kin</w:t>
        </w:r>
        <w:r>
          <w:rPr>
            <w:noProof/>
            <w:webHidden/>
          </w:rPr>
          <w:tab/>
        </w:r>
        <w:r>
          <w:rPr>
            <w:noProof/>
            <w:webHidden/>
          </w:rPr>
          <w:fldChar w:fldCharType="begin"/>
        </w:r>
        <w:r>
          <w:rPr>
            <w:noProof/>
            <w:webHidden/>
          </w:rPr>
          <w:instrText xml:space="preserve"> PAGEREF _Toc218583355 \h </w:instrText>
        </w:r>
        <w:r>
          <w:rPr>
            <w:noProof/>
            <w:webHidden/>
          </w:rPr>
        </w:r>
        <w:r>
          <w:rPr>
            <w:noProof/>
            <w:webHidden/>
          </w:rPr>
          <w:fldChar w:fldCharType="separate"/>
        </w:r>
        <w:r>
          <w:rPr>
            <w:noProof/>
            <w:webHidden/>
          </w:rPr>
          <w:t>11</w:t>
        </w:r>
        <w:r>
          <w:rPr>
            <w:noProof/>
            <w:webHidden/>
          </w:rPr>
          <w:fldChar w:fldCharType="end"/>
        </w:r>
      </w:hyperlink>
    </w:p>
    <w:p w14:paraId="44C05909" w14:textId="03C7E897"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56" w:history="1">
        <w:r w:rsidRPr="000F585C">
          <w:rPr>
            <w:rStyle w:val="Hyperlink"/>
            <w:noProof/>
          </w:rPr>
          <w:t>7.2</w:t>
        </w:r>
        <w:r>
          <w:rPr>
            <w:rFonts w:asciiTheme="minorHAnsi" w:eastAsiaTheme="minorEastAsia" w:hAnsiTheme="minorHAnsi" w:cstheme="minorBidi"/>
            <w:noProof/>
            <w:kern w:val="2"/>
            <w:lang w:eastAsia="en-AU"/>
            <w14:ligatures w14:val="standardContextual"/>
          </w:rPr>
          <w:tab/>
        </w:r>
        <w:r w:rsidRPr="000F585C">
          <w:rPr>
            <w:rStyle w:val="Hyperlink"/>
            <w:noProof/>
          </w:rPr>
          <w:t>Reporting and additional notifications</w:t>
        </w:r>
        <w:r>
          <w:rPr>
            <w:noProof/>
            <w:webHidden/>
          </w:rPr>
          <w:tab/>
        </w:r>
        <w:r>
          <w:rPr>
            <w:noProof/>
            <w:webHidden/>
          </w:rPr>
          <w:fldChar w:fldCharType="begin"/>
        </w:r>
        <w:r>
          <w:rPr>
            <w:noProof/>
            <w:webHidden/>
          </w:rPr>
          <w:instrText xml:space="preserve"> PAGEREF _Toc218583356 \h </w:instrText>
        </w:r>
        <w:r>
          <w:rPr>
            <w:noProof/>
            <w:webHidden/>
          </w:rPr>
        </w:r>
        <w:r>
          <w:rPr>
            <w:noProof/>
            <w:webHidden/>
          </w:rPr>
          <w:fldChar w:fldCharType="separate"/>
        </w:r>
        <w:r>
          <w:rPr>
            <w:noProof/>
            <w:webHidden/>
          </w:rPr>
          <w:t>12</w:t>
        </w:r>
        <w:r>
          <w:rPr>
            <w:noProof/>
            <w:webHidden/>
          </w:rPr>
          <w:fldChar w:fldCharType="end"/>
        </w:r>
      </w:hyperlink>
    </w:p>
    <w:p w14:paraId="22248184" w14:textId="658FFC46"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57" w:history="1">
        <w:r w:rsidRPr="000F585C">
          <w:rPr>
            <w:rStyle w:val="Hyperlink"/>
            <w:noProof/>
          </w:rPr>
          <w:t>8</w:t>
        </w:r>
        <w:r>
          <w:rPr>
            <w:rFonts w:asciiTheme="minorHAnsi" w:eastAsiaTheme="minorEastAsia" w:hAnsiTheme="minorHAnsi" w:cstheme="minorBidi"/>
            <w:b w:val="0"/>
            <w:noProof/>
            <w:kern w:val="2"/>
            <w:lang w:eastAsia="en-AU"/>
            <w14:ligatures w14:val="standardContextual"/>
          </w:rPr>
          <w:tab/>
        </w:r>
        <w:r w:rsidRPr="000F585C">
          <w:rPr>
            <w:rStyle w:val="Hyperlink"/>
            <w:noProof/>
          </w:rPr>
          <w:t>Detainee Property</w:t>
        </w:r>
        <w:r>
          <w:rPr>
            <w:noProof/>
            <w:webHidden/>
          </w:rPr>
          <w:tab/>
        </w:r>
        <w:r>
          <w:rPr>
            <w:noProof/>
            <w:webHidden/>
          </w:rPr>
          <w:fldChar w:fldCharType="begin"/>
        </w:r>
        <w:r>
          <w:rPr>
            <w:noProof/>
            <w:webHidden/>
          </w:rPr>
          <w:instrText xml:space="preserve"> PAGEREF _Toc218583357 \h </w:instrText>
        </w:r>
        <w:r>
          <w:rPr>
            <w:noProof/>
            <w:webHidden/>
          </w:rPr>
        </w:r>
        <w:r>
          <w:rPr>
            <w:noProof/>
            <w:webHidden/>
          </w:rPr>
          <w:fldChar w:fldCharType="separate"/>
        </w:r>
        <w:r>
          <w:rPr>
            <w:noProof/>
            <w:webHidden/>
          </w:rPr>
          <w:t>14</w:t>
        </w:r>
        <w:r>
          <w:rPr>
            <w:noProof/>
            <w:webHidden/>
          </w:rPr>
          <w:fldChar w:fldCharType="end"/>
        </w:r>
      </w:hyperlink>
    </w:p>
    <w:p w14:paraId="6D897739" w14:textId="4317B84B"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58" w:history="1">
        <w:r w:rsidRPr="000F585C">
          <w:rPr>
            <w:rStyle w:val="Hyperlink"/>
            <w:noProof/>
          </w:rPr>
          <w:t>9</w:t>
        </w:r>
        <w:r>
          <w:rPr>
            <w:rFonts w:asciiTheme="minorHAnsi" w:eastAsiaTheme="minorEastAsia" w:hAnsiTheme="minorHAnsi" w:cstheme="minorBidi"/>
            <w:b w:val="0"/>
            <w:noProof/>
            <w:kern w:val="2"/>
            <w:lang w:eastAsia="en-AU"/>
            <w14:ligatures w14:val="standardContextual"/>
          </w:rPr>
          <w:tab/>
        </w:r>
        <w:r w:rsidRPr="000F585C">
          <w:rPr>
            <w:rStyle w:val="Hyperlink"/>
            <w:noProof/>
          </w:rPr>
          <w:t>Handover of Records and Crime Scene(s) to WA Police Force</w:t>
        </w:r>
        <w:r>
          <w:rPr>
            <w:noProof/>
            <w:webHidden/>
          </w:rPr>
          <w:tab/>
        </w:r>
        <w:r>
          <w:rPr>
            <w:noProof/>
            <w:webHidden/>
          </w:rPr>
          <w:fldChar w:fldCharType="begin"/>
        </w:r>
        <w:r>
          <w:rPr>
            <w:noProof/>
            <w:webHidden/>
          </w:rPr>
          <w:instrText xml:space="preserve"> PAGEREF _Toc218583358 \h </w:instrText>
        </w:r>
        <w:r>
          <w:rPr>
            <w:noProof/>
            <w:webHidden/>
          </w:rPr>
        </w:r>
        <w:r>
          <w:rPr>
            <w:noProof/>
            <w:webHidden/>
          </w:rPr>
          <w:fldChar w:fldCharType="separate"/>
        </w:r>
        <w:r>
          <w:rPr>
            <w:noProof/>
            <w:webHidden/>
          </w:rPr>
          <w:t>14</w:t>
        </w:r>
        <w:r>
          <w:rPr>
            <w:noProof/>
            <w:webHidden/>
          </w:rPr>
          <w:fldChar w:fldCharType="end"/>
        </w:r>
      </w:hyperlink>
    </w:p>
    <w:p w14:paraId="4DAFB07B" w14:textId="20D2C448"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59" w:history="1">
        <w:r w:rsidRPr="000F585C">
          <w:rPr>
            <w:rStyle w:val="Hyperlink"/>
            <w:rFonts w:eastAsia="MS Gothic"/>
            <w:bCs/>
            <w:noProof/>
          </w:rPr>
          <w:t>10</w:t>
        </w:r>
        <w:r>
          <w:rPr>
            <w:rFonts w:asciiTheme="minorHAnsi" w:eastAsiaTheme="minorEastAsia" w:hAnsiTheme="minorHAnsi" w:cstheme="minorBidi"/>
            <w:b w:val="0"/>
            <w:noProof/>
            <w:kern w:val="2"/>
            <w:lang w:eastAsia="en-AU"/>
            <w14:ligatures w14:val="standardContextual"/>
          </w:rPr>
          <w:tab/>
        </w:r>
        <w:r w:rsidRPr="000F585C">
          <w:rPr>
            <w:rStyle w:val="Hyperlink"/>
            <w:rFonts w:eastAsia="MS Gothic"/>
            <w:bCs/>
            <w:noProof/>
          </w:rPr>
          <w:t>WorkSafe Investigations</w:t>
        </w:r>
        <w:r>
          <w:rPr>
            <w:noProof/>
            <w:webHidden/>
          </w:rPr>
          <w:tab/>
        </w:r>
        <w:r>
          <w:rPr>
            <w:noProof/>
            <w:webHidden/>
          </w:rPr>
          <w:fldChar w:fldCharType="begin"/>
        </w:r>
        <w:r>
          <w:rPr>
            <w:noProof/>
            <w:webHidden/>
          </w:rPr>
          <w:instrText xml:space="preserve"> PAGEREF _Toc218583359 \h </w:instrText>
        </w:r>
        <w:r>
          <w:rPr>
            <w:noProof/>
            <w:webHidden/>
          </w:rPr>
        </w:r>
        <w:r>
          <w:rPr>
            <w:noProof/>
            <w:webHidden/>
          </w:rPr>
          <w:fldChar w:fldCharType="separate"/>
        </w:r>
        <w:r>
          <w:rPr>
            <w:noProof/>
            <w:webHidden/>
          </w:rPr>
          <w:t>16</w:t>
        </w:r>
        <w:r>
          <w:rPr>
            <w:noProof/>
            <w:webHidden/>
          </w:rPr>
          <w:fldChar w:fldCharType="end"/>
        </w:r>
      </w:hyperlink>
    </w:p>
    <w:p w14:paraId="68123260" w14:textId="4CE8EF2B"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60" w:history="1">
        <w:r w:rsidRPr="000F585C">
          <w:rPr>
            <w:rStyle w:val="Hyperlink"/>
            <w:noProof/>
          </w:rPr>
          <w:t>11</w:t>
        </w:r>
        <w:r>
          <w:rPr>
            <w:rFonts w:asciiTheme="minorHAnsi" w:eastAsiaTheme="minorEastAsia" w:hAnsiTheme="minorHAnsi" w:cstheme="minorBidi"/>
            <w:b w:val="0"/>
            <w:noProof/>
            <w:kern w:val="2"/>
            <w:lang w:eastAsia="en-AU"/>
            <w14:ligatures w14:val="standardContextual"/>
          </w:rPr>
          <w:tab/>
        </w:r>
        <w:r w:rsidRPr="000F585C">
          <w:rPr>
            <w:rStyle w:val="Hyperlink"/>
            <w:noProof/>
          </w:rPr>
          <w:t>Support Services – Family and Detainees</w:t>
        </w:r>
        <w:r>
          <w:rPr>
            <w:noProof/>
            <w:webHidden/>
          </w:rPr>
          <w:tab/>
        </w:r>
        <w:r>
          <w:rPr>
            <w:noProof/>
            <w:webHidden/>
          </w:rPr>
          <w:fldChar w:fldCharType="begin"/>
        </w:r>
        <w:r>
          <w:rPr>
            <w:noProof/>
            <w:webHidden/>
          </w:rPr>
          <w:instrText xml:space="preserve"> PAGEREF _Toc218583360 \h </w:instrText>
        </w:r>
        <w:r>
          <w:rPr>
            <w:noProof/>
            <w:webHidden/>
          </w:rPr>
        </w:r>
        <w:r>
          <w:rPr>
            <w:noProof/>
            <w:webHidden/>
          </w:rPr>
          <w:fldChar w:fldCharType="separate"/>
        </w:r>
        <w:r>
          <w:rPr>
            <w:noProof/>
            <w:webHidden/>
          </w:rPr>
          <w:t>16</w:t>
        </w:r>
        <w:r>
          <w:rPr>
            <w:noProof/>
            <w:webHidden/>
          </w:rPr>
          <w:fldChar w:fldCharType="end"/>
        </w:r>
      </w:hyperlink>
    </w:p>
    <w:p w14:paraId="1D2388F5" w14:textId="3AC5B99A"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61" w:history="1">
        <w:r w:rsidRPr="000F585C">
          <w:rPr>
            <w:rStyle w:val="Hyperlink"/>
            <w:noProof/>
          </w:rPr>
          <w:t>11.1</w:t>
        </w:r>
        <w:r>
          <w:rPr>
            <w:rFonts w:asciiTheme="minorHAnsi" w:eastAsiaTheme="minorEastAsia" w:hAnsiTheme="minorHAnsi" w:cstheme="minorBidi"/>
            <w:noProof/>
            <w:kern w:val="2"/>
            <w:lang w:eastAsia="en-AU"/>
            <w14:ligatures w14:val="standardContextual"/>
          </w:rPr>
          <w:tab/>
        </w:r>
        <w:r w:rsidRPr="000F585C">
          <w:rPr>
            <w:rStyle w:val="Hyperlink"/>
            <w:noProof/>
          </w:rPr>
          <w:t>Contact with next of kin and booked visitors</w:t>
        </w:r>
        <w:r>
          <w:rPr>
            <w:noProof/>
            <w:webHidden/>
          </w:rPr>
          <w:tab/>
        </w:r>
        <w:r>
          <w:rPr>
            <w:noProof/>
            <w:webHidden/>
          </w:rPr>
          <w:fldChar w:fldCharType="begin"/>
        </w:r>
        <w:r>
          <w:rPr>
            <w:noProof/>
            <w:webHidden/>
          </w:rPr>
          <w:instrText xml:space="preserve"> PAGEREF _Toc218583361 \h </w:instrText>
        </w:r>
        <w:r>
          <w:rPr>
            <w:noProof/>
            <w:webHidden/>
          </w:rPr>
        </w:r>
        <w:r>
          <w:rPr>
            <w:noProof/>
            <w:webHidden/>
          </w:rPr>
          <w:fldChar w:fldCharType="separate"/>
        </w:r>
        <w:r>
          <w:rPr>
            <w:noProof/>
            <w:webHidden/>
          </w:rPr>
          <w:t>16</w:t>
        </w:r>
        <w:r>
          <w:rPr>
            <w:noProof/>
            <w:webHidden/>
          </w:rPr>
          <w:fldChar w:fldCharType="end"/>
        </w:r>
      </w:hyperlink>
    </w:p>
    <w:p w14:paraId="7749F10C" w14:textId="46BCACCE"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62" w:history="1">
        <w:r w:rsidRPr="000F585C">
          <w:rPr>
            <w:rStyle w:val="Hyperlink"/>
            <w:noProof/>
          </w:rPr>
          <w:t>11.2</w:t>
        </w:r>
        <w:r>
          <w:rPr>
            <w:rFonts w:asciiTheme="minorHAnsi" w:eastAsiaTheme="minorEastAsia" w:hAnsiTheme="minorHAnsi" w:cstheme="minorBidi"/>
            <w:noProof/>
            <w:kern w:val="2"/>
            <w:lang w:eastAsia="en-AU"/>
            <w14:ligatures w14:val="standardContextual"/>
          </w:rPr>
          <w:tab/>
        </w:r>
        <w:r w:rsidRPr="000F585C">
          <w:rPr>
            <w:rStyle w:val="Hyperlink"/>
            <w:noProof/>
          </w:rPr>
          <w:t>Death of an Aboriginal Detainee</w:t>
        </w:r>
        <w:r>
          <w:rPr>
            <w:noProof/>
            <w:webHidden/>
          </w:rPr>
          <w:tab/>
        </w:r>
        <w:r>
          <w:rPr>
            <w:noProof/>
            <w:webHidden/>
          </w:rPr>
          <w:fldChar w:fldCharType="begin"/>
        </w:r>
        <w:r>
          <w:rPr>
            <w:noProof/>
            <w:webHidden/>
          </w:rPr>
          <w:instrText xml:space="preserve"> PAGEREF _Toc218583362 \h </w:instrText>
        </w:r>
        <w:r>
          <w:rPr>
            <w:noProof/>
            <w:webHidden/>
          </w:rPr>
        </w:r>
        <w:r>
          <w:rPr>
            <w:noProof/>
            <w:webHidden/>
          </w:rPr>
          <w:fldChar w:fldCharType="separate"/>
        </w:r>
        <w:r>
          <w:rPr>
            <w:noProof/>
            <w:webHidden/>
          </w:rPr>
          <w:t>18</w:t>
        </w:r>
        <w:r>
          <w:rPr>
            <w:noProof/>
            <w:webHidden/>
          </w:rPr>
          <w:fldChar w:fldCharType="end"/>
        </w:r>
      </w:hyperlink>
    </w:p>
    <w:p w14:paraId="6AB15597" w14:textId="53B15E2E"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63" w:history="1">
        <w:r w:rsidRPr="000F585C">
          <w:rPr>
            <w:rStyle w:val="Hyperlink"/>
            <w:noProof/>
          </w:rPr>
          <w:t>11.3</w:t>
        </w:r>
        <w:r>
          <w:rPr>
            <w:rFonts w:asciiTheme="minorHAnsi" w:eastAsiaTheme="minorEastAsia" w:hAnsiTheme="minorHAnsi" w:cstheme="minorBidi"/>
            <w:noProof/>
            <w:kern w:val="2"/>
            <w:lang w:eastAsia="en-AU"/>
            <w14:ligatures w14:val="standardContextual"/>
          </w:rPr>
          <w:tab/>
        </w:r>
        <w:r w:rsidRPr="000F585C">
          <w:rPr>
            <w:rStyle w:val="Hyperlink"/>
            <w:noProof/>
          </w:rPr>
          <w:t>Detainee support services</w:t>
        </w:r>
        <w:r>
          <w:rPr>
            <w:noProof/>
            <w:webHidden/>
          </w:rPr>
          <w:tab/>
        </w:r>
        <w:r>
          <w:rPr>
            <w:noProof/>
            <w:webHidden/>
          </w:rPr>
          <w:fldChar w:fldCharType="begin"/>
        </w:r>
        <w:r>
          <w:rPr>
            <w:noProof/>
            <w:webHidden/>
          </w:rPr>
          <w:instrText xml:space="preserve"> PAGEREF _Toc218583363 \h </w:instrText>
        </w:r>
        <w:r>
          <w:rPr>
            <w:noProof/>
            <w:webHidden/>
          </w:rPr>
        </w:r>
        <w:r>
          <w:rPr>
            <w:noProof/>
            <w:webHidden/>
          </w:rPr>
          <w:fldChar w:fldCharType="separate"/>
        </w:r>
        <w:r>
          <w:rPr>
            <w:noProof/>
            <w:webHidden/>
          </w:rPr>
          <w:t>18</w:t>
        </w:r>
        <w:r>
          <w:rPr>
            <w:noProof/>
            <w:webHidden/>
          </w:rPr>
          <w:fldChar w:fldCharType="end"/>
        </w:r>
      </w:hyperlink>
    </w:p>
    <w:p w14:paraId="302D61FD" w14:textId="4BF0E1E1"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64" w:history="1">
        <w:r w:rsidRPr="000F585C">
          <w:rPr>
            <w:rStyle w:val="Hyperlink"/>
            <w:noProof/>
          </w:rPr>
          <w:t>12</w:t>
        </w:r>
        <w:r>
          <w:rPr>
            <w:rFonts w:asciiTheme="minorHAnsi" w:eastAsiaTheme="minorEastAsia" w:hAnsiTheme="minorHAnsi" w:cstheme="minorBidi"/>
            <w:b w:val="0"/>
            <w:noProof/>
            <w:kern w:val="2"/>
            <w:lang w:eastAsia="en-AU"/>
            <w14:ligatures w14:val="standardContextual"/>
          </w:rPr>
          <w:tab/>
        </w:r>
        <w:r w:rsidRPr="000F585C">
          <w:rPr>
            <w:rStyle w:val="Hyperlink"/>
            <w:noProof/>
          </w:rPr>
          <w:t>Staff Debrief and Support Services</w:t>
        </w:r>
        <w:r>
          <w:rPr>
            <w:noProof/>
            <w:webHidden/>
          </w:rPr>
          <w:tab/>
        </w:r>
        <w:r>
          <w:rPr>
            <w:noProof/>
            <w:webHidden/>
          </w:rPr>
          <w:fldChar w:fldCharType="begin"/>
        </w:r>
        <w:r>
          <w:rPr>
            <w:noProof/>
            <w:webHidden/>
          </w:rPr>
          <w:instrText xml:space="preserve"> PAGEREF _Toc218583364 \h </w:instrText>
        </w:r>
        <w:r>
          <w:rPr>
            <w:noProof/>
            <w:webHidden/>
          </w:rPr>
        </w:r>
        <w:r>
          <w:rPr>
            <w:noProof/>
            <w:webHidden/>
          </w:rPr>
          <w:fldChar w:fldCharType="separate"/>
        </w:r>
        <w:r>
          <w:rPr>
            <w:noProof/>
            <w:webHidden/>
          </w:rPr>
          <w:t>19</w:t>
        </w:r>
        <w:r>
          <w:rPr>
            <w:noProof/>
            <w:webHidden/>
          </w:rPr>
          <w:fldChar w:fldCharType="end"/>
        </w:r>
      </w:hyperlink>
    </w:p>
    <w:p w14:paraId="58150279" w14:textId="074854AC"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65" w:history="1">
        <w:r w:rsidRPr="000F585C">
          <w:rPr>
            <w:rStyle w:val="Hyperlink"/>
            <w:noProof/>
          </w:rPr>
          <w:t>13</w:t>
        </w:r>
        <w:r>
          <w:rPr>
            <w:rFonts w:asciiTheme="minorHAnsi" w:eastAsiaTheme="minorEastAsia" w:hAnsiTheme="minorHAnsi" w:cstheme="minorBidi"/>
            <w:b w:val="0"/>
            <w:noProof/>
            <w:kern w:val="2"/>
            <w:lang w:eastAsia="en-AU"/>
            <w14:ligatures w14:val="standardContextual"/>
          </w:rPr>
          <w:tab/>
        </w:r>
        <w:r w:rsidRPr="000F585C">
          <w:rPr>
            <w:rStyle w:val="Hyperlink"/>
            <w:noProof/>
          </w:rPr>
          <w:t>Coroner’s Findings</w:t>
        </w:r>
        <w:r>
          <w:rPr>
            <w:noProof/>
            <w:webHidden/>
          </w:rPr>
          <w:tab/>
        </w:r>
        <w:r>
          <w:rPr>
            <w:noProof/>
            <w:webHidden/>
          </w:rPr>
          <w:fldChar w:fldCharType="begin"/>
        </w:r>
        <w:r>
          <w:rPr>
            <w:noProof/>
            <w:webHidden/>
          </w:rPr>
          <w:instrText xml:space="preserve"> PAGEREF _Toc218583365 \h </w:instrText>
        </w:r>
        <w:r>
          <w:rPr>
            <w:noProof/>
            <w:webHidden/>
          </w:rPr>
        </w:r>
        <w:r>
          <w:rPr>
            <w:noProof/>
            <w:webHidden/>
          </w:rPr>
          <w:fldChar w:fldCharType="separate"/>
        </w:r>
        <w:r>
          <w:rPr>
            <w:noProof/>
            <w:webHidden/>
          </w:rPr>
          <w:t>19</w:t>
        </w:r>
        <w:r>
          <w:rPr>
            <w:noProof/>
            <w:webHidden/>
          </w:rPr>
          <w:fldChar w:fldCharType="end"/>
        </w:r>
      </w:hyperlink>
    </w:p>
    <w:p w14:paraId="390CB473" w14:textId="45DFB2E3"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66" w:history="1">
        <w:r w:rsidRPr="000F585C">
          <w:rPr>
            <w:rStyle w:val="Hyperlink"/>
            <w:noProof/>
          </w:rPr>
          <w:t>14</w:t>
        </w:r>
        <w:r>
          <w:rPr>
            <w:rFonts w:asciiTheme="minorHAnsi" w:eastAsiaTheme="minorEastAsia" w:hAnsiTheme="minorHAnsi" w:cstheme="minorBidi"/>
            <w:b w:val="0"/>
            <w:noProof/>
            <w:kern w:val="2"/>
            <w:lang w:eastAsia="en-AU"/>
            <w14:ligatures w14:val="standardContextual"/>
          </w:rPr>
          <w:tab/>
        </w:r>
        <w:r w:rsidRPr="000F585C">
          <w:rPr>
            <w:rStyle w:val="Hyperlink"/>
            <w:noProof/>
          </w:rPr>
          <w:t>Annexures</w:t>
        </w:r>
        <w:r>
          <w:rPr>
            <w:noProof/>
            <w:webHidden/>
          </w:rPr>
          <w:tab/>
        </w:r>
        <w:r>
          <w:rPr>
            <w:noProof/>
            <w:webHidden/>
          </w:rPr>
          <w:fldChar w:fldCharType="begin"/>
        </w:r>
        <w:r>
          <w:rPr>
            <w:noProof/>
            <w:webHidden/>
          </w:rPr>
          <w:instrText xml:space="preserve"> PAGEREF _Toc218583366 \h </w:instrText>
        </w:r>
        <w:r>
          <w:rPr>
            <w:noProof/>
            <w:webHidden/>
          </w:rPr>
        </w:r>
        <w:r>
          <w:rPr>
            <w:noProof/>
            <w:webHidden/>
          </w:rPr>
          <w:fldChar w:fldCharType="separate"/>
        </w:r>
        <w:r>
          <w:rPr>
            <w:noProof/>
            <w:webHidden/>
          </w:rPr>
          <w:t>20</w:t>
        </w:r>
        <w:r>
          <w:rPr>
            <w:noProof/>
            <w:webHidden/>
          </w:rPr>
          <w:fldChar w:fldCharType="end"/>
        </w:r>
      </w:hyperlink>
    </w:p>
    <w:p w14:paraId="3773671C" w14:textId="7C5525C5"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67" w:history="1">
        <w:r w:rsidRPr="000F585C">
          <w:rPr>
            <w:rStyle w:val="Hyperlink"/>
            <w:noProof/>
          </w:rPr>
          <w:t>14.1</w:t>
        </w:r>
        <w:r>
          <w:rPr>
            <w:rFonts w:asciiTheme="minorHAnsi" w:eastAsiaTheme="minorEastAsia" w:hAnsiTheme="minorHAnsi" w:cstheme="minorBidi"/>
            <w:noProof/>
            <w:kern w:val="2"/>
            <w:lang w:eastAsia="en-AU"/>
            <w14:ligatures w14:val="standardContextual"/>
          </w:rPr>
          <w:tab/>
        </w:r>
        <w:r w:rsidRPr="000F585C">
          <w:rPr>
            <w:rStyle w:val="Hyperlink"/>
            <w:noProof/>
          </w:rPr>
          <w:t>Related COPPs and documents</w:t>
        </w:r>
        <w:r>
          <w:rPr>
            <w:noProof/>
            <w:webHidden/>
          </w:rPr>
          <w:tab/>
        </w:r>
        <w:r>
          <w:rPr>
            <w:noProof/>
            <w:webHidden/>
          </w:rPr>
          <w:fldChar w:fldCharType="begin"/>
        </w:r>
        <w:r>
          <w:rPr>
            <w:noProof/>
            <w:webHidden/>
          </w:rPr>
          <w:instrText xml:space="preserve"> PAGEREF _Toc218583367 \h </w:instrText>
        </w:r>
        <w:r>
          <w:rPr>
            <w:noProof/>
            <w:webHidden/>
          </w:rPr>
        </w:r>
        <w:r>
          <w:rPr>
            <w:noProof/>
            <w:webHidden/>
          </w:rPr>
          <w:fldChar w:fldCharType="separate"/>
        </w:r>
        <w:r>
          <w:rPr>
            <w:noProof/>
            <w:webHidden/>
          </w:rPr>
          <w:t>20</w:t>
        </w:r>
        <w:r>
          <w:rPr>
            <w:noProof/>
            <w:webHidden/>
          </w:rPr>
          <w:fldChar w:fldCharType="end"/>
        </w:r>
      </w:hyperlink>
    </w:p>
    <w:p w14:paraId="61477403" w14:textId="4EAE5588"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68" w:history="1">
        <w:r w:rsidRPr="000F585C">
          <w:rPr>
            <w:rStyle w:val="Hyperlink"/>
            <w:noProof/>
          </w:rPr>
          <w:t>14.2</w:t>
        </w:r>
        <w:r>
          <w:rPr>
            <w:rFonts w:asciiTheme="minorHAnsi" w:eastAsiaTheme="minorEastAsia" w:hAnsiTheme="minorHAnsi" w:cstheme="minorBidi"/>
            <w:noProof/>
            <w:kern w:val="2"/>
            <w:lang w:eastAsia="en-AU"/>
            <w14:ligatures w14:val="standardContextual"/>
          </w:rPr>
          <w:tab/>
        </w:r>
        <w:r w:rsidRPr="000F585C">
          <w:rPr>
            <w:rStyle w:val="Hyperlink"/>
            <w:noProof/>
          </w:rPr>
          <w:t>Definitions and acronyms</w:t>
        </w:r>
        <w:r>
          <w:rPr>
            <w:noProof/>
            <w:webHidden/>
          </w:rPr>
          <w:tab/>
        </w:r>
        <w:r>
          <w:rPr>
            <w:noProof/>
            <w:webHidden/>
          </w:rPr>
          <w:fldChar w:fldCharType="begin"/>
        </w:r>
        <w:r>
          <w:rPr>
            <w:noProof/>
            <w:webHidden/>
          </w:rPr>
          <w:instrText xml:space="preserve"> PAGEREF _Toc218583368 \h </w:instrText>
        </w:r>
        <w:r>
          <w:rPr>
            <w:noProof/>
            <w:webHidden/>
          </w:rPr>
        </w:r>
        <w:r>
          <w:rPr>
            <w:noProof/>
            <w:webHidden/>
          </w:rPr>
          <w:fldChar w:fldCharType="separate"/>
        </w:r>
        <w:r>
          <w:rPr>
            <w:noProof/>
            <w:webHidden/>
          </w:rPr>
          <w:t>20</w:t>
        </w:r>
        <w:r>
          <w:rPr>
            <w:noProof/>
            <w:webHidden/>
          </w:rPr>
          <w:fldChar w:fldCharType="end"/>
        </w:r>
      </w:hyperlink>
    </w:p>
    <w:p w14:paraId="0D3A84F0" w14:textId="756C0C7D" w:rsidR="0037070F" w:rsidRDefault="0037070F">
      <w:pPr>
        <w:pStyle w:val="TOC2"/>
        <w:rPr>
          <w:rFonts w:asciiTheme="minorHAnsi" w:eastAsiaTheme="minorEastAsia" w:hAnsiTheme="minorHAnsi" w:cstheme="minorBidi"/>
          <w:noProof/>
          <w:kern w:val="2"/>
          <w:lang w:eastAsia="en-AU"/>
          <w14:ligatures w14:val="standardContextual"/>
        </w:rPr>
      </w:pPr>
      <w:hyperlink w:anchor="_Toc218583369" w:history="1">
        <w:r w:rsidRPr="000F585C">
          <w:rPr>
            <w:rStyle w:val="Hyperlink"/>
            <w:noProof/>
          </w:rPr>
          <w:t>14.3</w:t>
        </w:r>
        <w:r>
          <w:rPr>
            <w:rFonts w:asciiTheme="minorHAnsi" w:eastAsiaTheme="minorEastAsia" w:hAnsiTheme="minorHAnsi" w:cstheme="minorBidi"/>
            <w:noProof/>
            <w:kern w:val="2"/>
            <w:lang w:eastAsia="en-AU"/>
            <w14:ligatures w14:val="standardContextual"/>
          </w:rPr>
          <w:tab/>
        </w:r>
        <w:r w:rsidRPr="000F585C">
          <w:rPr>
            <w:rStyle w:val="Hyperlink"/>
            <w:noProof/>
          </w:rPr>
          <w:t>Related legislation</w:t>
        </w:r>
        <w:r>
          <w:rPr>
            <w:noProof/>
            <w:webHidden/>
          </w:rPr>
          <w:tab/>
        </w:r>
        <w:r>
          <w:rPr>
            <w:noProof/>
            <w:webHidden/>
          </w:rPr>
          <w:fldChar w:fldCharType="begin"/>
        </w:r>
        <w:r>
          <w:rPr>
            <w:noProof/>
            <w:webHidden/>
          </w:rPr>
          <w:instrText xml:space="preserve"> PAGEREF _Toc218583369 \h </w:instrText>
        </w:r>
        <w:r>
          <w:rPr>
            <w:noProof/>
            <w:webHidden/>
          </w:rPr>
        </w:r>
        <w:r>
          <w:rPr>
            <w:noProof/>
            <w:webHidden/>
          </w:rPr>
          <w:fldChar w:fldCharType="separate"/>
        </w:r>
        <w:r>
          <w:rPr>
            <w:noProof/>
            <w:webHidden/>
          </w:rPr>
          <w:t>24</w:t>
        </w:r>
        <w:r>
          <w:rPr>
            <w:noProof/>
            <w:webHidden/>
          </w:rPr>
          <w:fldChar w:fldCharType="end"/>
        </w:r>
      </w:hyperlink>
    </w:p>
    <w:p w14:paraId="190AA99B" w14:textId="4AD1769D"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70" w:history="1">
        <w:r w:rsidRPr="000F585C">
          <w:rPr>
            <w:rStyle w:val="Hyperlink"/>
            <w:noProof/>
          </w:rPr>
          <w:t>15</w:t>
        </w:r>
        <w:r>
          <w:rPr>
            <w:rFonts w:asciiTheme="minorHAnsi" w:eastAsiaTheme="minorEastAsia" w:hAnsiTheme="minorHAnsi" w:cstheme="minorBidi"/>
            <w:b w:val="0"/>
            <w:noProof/>
            <w:kern w:val="2"/>
            <w:lang w:eastAsia="en-AU"/>
            <w14:ligatures w14:val="standardContextual"/>
          </w:rPr>
          <w:tab/>
        </w:r>
        <w:r w:rsidRPr="000F585C">
          <w:rPr>
            <w:rStyle w:val="Hyperlink"/>
            <w:noProof/>
          </w:rPr>
          <w:t>Assurance</w:t>
        </w:r>
        <w:r>
          <w:rPr>
            <w:noProof/>
            <w:webHidden/>
          </w:rPr>
          <w:tab/>
        </w:r>
        <w:r>
          <w:rPr>
            <w:noProof/>
            <w:webHidden/>
          </w:rPr>
          <w:fldChar w:fldCharType="begin"/>
        </w:r>
        <w:r>
          <w:rPr>
            <w:noProof/>
            <w:webHidden/>
          </w:rPr>
          <w:instrText xml:space="preserve"> PAGEREF _Toc218583370 \h </w:instrText>
        </w:r>
        <w:r>
          <w:rPr>
            <w:noProof/>
            <w:webHidden/>
          </w:rPr>
        </w:r>
        <w:r>
          <w:rPr>
            <w:noProof/>
            <w:webHidden/>
          </w:rPr>
          <w:fldChar w:fldCharType="separate"/>
        </w:r>
        <w:r>
          <w:rPr>
            <w:noProof/>
            <w:webHidden/>
          </w:rPr>
          <w:t>24</w:t>
        </w:r>
        <w:r>
          <w:rPr>
            <w:noProof/>
            <w:webHidden/>
          </w:rPr>
          <w:fldChar w:fldCharType="end"/>
        </w:r>
      </w:hyperlink>
    </w:p>
    <w:p w14:paraId="49195E8C" w14:textId="6EAACF67"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71" w:history="1">
        <w:r w:rsidRPr="000F585C">
          <w:rPr>
            <w:rStyle w:val="Hyperlink"/>
            <w:noProof/>
          </w:rPr>
          <w:t>16</w:t>
        </w:r>
        <w:r>
          <w:rPr>
            <w:rFonts w:asciiTheme="minorHAnsi" w:eastAsiaTheme="minorEastAsia" w:hAnsiTheme="minorHAnsi" w:cstheme="minorBidi"/>
            <w:b w:val="0"/>
            <w:noProof/>
            <w:kern w:val="2"/>
            <w:lang w:eastAsia="en-AU"/>
            <w14:ligatures w14:val="standardContextual"/>
          </w:rPr>
          <w:tab/>
        </w:r>
        <w:r w:rsidRPr="000F585C">
          <w:rPr>
            <w:rStyle w:val="Hyperlink"/>
            <w:noProof/>
          </w:rPr>
          <w:t>Document Version History</w:t>
        </w:r>
        <w:r>
          <w:rPr>
            <w:noProof/>
            <w:webHidden/>
          </w:rPr>
          <w:tab/>
        </w:r>
        <w:r>
          <w:rPr>
            <w:noProof/>
            <w:webHidden/>
          </w:rPr>
          <w:fldChar w:fldCharType="begin"/>
        </w:r>
        <w:r>
          <w:rPr>
            <w:noProof/>
            <w:webHidden/>
          </w:rPr>
          <w:instrText xml:space="preserve"> PAGEREF _Toc218583371 \h </w:instrText>
        </w:r>
        <w:r>
          <w:rPr>
            <w:noProof/>
            <w:webHidden/>
          </w:rPr>
        </w:r>
        <w:r>
          <w:rPr>
            <w:noProof/>
            <w:webHidden/>
          </w:rPr>
          <w:fldChar w:fldCharType="separate"/>
        </w:r>
        <w:r>
          <w:rPr>
            <w:noProof/>
            <w:webHidden/>
          </w:rPr>
          <w:t>24</w:t>
        </w:r>
        <w:r>
          <w:rPr>
            <w:noProof/>
            <w:webHidden/>
          </w:rPr>
          <w:fldChar w:fldCharType="end"/>
        </w:r>
      </w:hyperlink>
    </w:p>
    <w:p w14:paraId="6D4D0663" w14:textId="0762D8B0"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72" w:history="1">
        <w:r w:rsidRPr="000F585C">
          <w:rPr>
            <w:rStyle w:val="Hyperlink"/>
            <w:noProof/>
          </w:rPr>
          <w:t>Appendix A: Records which WAPF May Require</w:t>
        </w:r>
        <w:r>
          <w:rPr>
            <w:noProof/>
            <w:webHidden/>
          </w:rPr>
          <w:tab/>
        </w:r>
        <w:r>
          <w:rPr>
            <w:noProof/>
            <w:webHidden/>
          </w:rPr>
          <w:fldChar w:fldCharType="begin"/>
        </w:r>
        <w:r>
          <w:rPr>
            <w:noProof/>
            <w:webHidden/>
          </w:rPr>
          <w:instrText xml:space="preserve"> PAGEREF _Toc218583372 \h </w:instrText>
        </w:r>
        <w:r>
          <w:rPr>
            <w:noProof/>
            <w:webHidden/>
          </w:rPr>
        </w:r>
        <w:r>
          <w:rPr>
            <w:noProof/>
            <w:webHidden/>
          </w:rPr>
          <w:fldChar w:fldCharType="separate"/>
        </w:r>
        <w:r>
          <w:rPr>
            <w:noProof/>
            <w:webHidden/>
          </w:rPr>
          <w:t>26</w:t>
        </w:r>
        <w:r>
          <w:rPr>
            <w:noProof/>
            <w:webHidden/>
          </w:rPr>
          <w:fldChar w:fldCharType="end"/>
        </w:r>
      </w:hyperlink>
    </w:p>
    <w:p w14:paraId="3EFAE286" w14:textId="72F39B3F" w:rsidR="0037070F" w:rsidRDefault="0037070F">
      <w:pPr>
        <w:pStyle w:val="TOC1"/>
        <w:rPr>
          <w:rFonts w:asciiTheme="minorHAnsi" w:eastAsiaTheme="minorEastAsia" w:hAnsiTheme="minorHAnsi" w:cstheme="minorBidi"/>
          <w:b w:val="0"/>
          <w:noProof/>
          <w:kern w:val="2"/>
          <w:lang w:eastAsia="en-AU"/>
          <w14:ligatures w14:val="standardContextual"/>
        </w:rPr>
      </w:pPr>
      <w:hyperlink w:anchor="_Toc218583373" w:history="1">
        <w:r w:rsidRPr="000F585C">
          <w:rPr>
            <w:rStyle w:val="Hyperlink"/>
            <w:noProof/>
          </w:rPr>
          <w:t>Appendix B: Additional Notifications and Reporting</w:t>
        </w:r>
        <w:r>
          <w:rPr>
            <w:noProof/>
            <w:webHidden/>
          </w:rPr>
          <w:tab/>
        </w:r>
        <w:r>
          <w:rPr>
            <w:noProof/>
            <w:webHidden/>
          </w:rPr>
          <w:fldChar w:fldCharType="begin"/>
        </w:r>
        <w:r>
          <w:rPr>
            <w:noProof/>
            <w:webHidden/>
          </w:rPr>
          <w:instrText xml:space="preserve"> PAGEREF _Toc218583373 \h </w:instrText>
        </w:r>
        <w:r>
          <w:rPr>
            <w:noProof/>
            <w:webHidden/>
          </w:rPr>
        </w:r>
        <w:r>
          <w:rPr>
            <w:noProof/>
            <w:webHidden/>
          </w:rPr>
          <w:fldChar w:fldCharType="separate"/>
        </w:r>
        <w:r>
          <w:rPr>
            <w:noProof/>
            <w:webHidden/>
          </w:rPr>
          <w:t>27</w:t>
        </w:r>
        <w:r>
          <w:rPr>
            <w:noProof/>
            <w:webHidden/>
          </w:rPr>
          <w:fldChar w:fldCharType="end"/>
        </w:r>
      </w:hyperlink>
    </w:p>
    <w:p w14:paraId="36B40352" w14:textId="39D11183" w:rsidR="00634C54" w:rsidRDefault="007C1025" w:rsidP="004E571B">
      <w:r w:rsidRPr="007D2650">
        <w:rPr>
          <w:bCs/>
        </w:rPr>
        <w:fldChar w:fldCharType="end"/>
      </w:r>
    </w:p>
    <w:p w14:paraId="32F01F6E" w14:textId="77777777" w:rsidR="00634C54" w:rsidRDefault="00634C54">
      <w:r>
        <w:br w:type="page"/>
      </w:r>
    </w:p>
    <w:p w14:paraId="4E245AF1" w14:textId="77777777" w:rsidR="00827565" w:rsidRPr="00827565" w:rsidRDefault="00827565" w:rsidP="005C46F6">
      <w:pPr>
        <w:pStyle w:val="Heading1"/>
      </w:pPr>
      <w:bookmarkStart w:id="2" w:name="_Toc60663970"/>
      <w:bookmarkStart w:id="3" w:name="_Toc218583346"/>
      <w:r w:rsidRPr="00827565">
        <w:lastRenderedPageBreak/>
        <w:t>Scope</w:t>
      </w:r>
      <w:bookmarkEnd w:id="2"/>
      <w:bookmarkEnd w:id="3"/>
    </w:p>
    <w:p w14:paraId="5F070A42" w14:textId="21CCD76A" w:rsidR="00F43C36" w:rsidRDefault="00F43C36" w:rsidP="00F43C36">
      <w:pPr>
        <w:spacing w:before="360" w:after="240"/>
        <w:rPr>
          <w:b/>
          <w:bCs/>
        </w:rPr>
      </w:pPr>
      <w:bookmarkStart w:id="4" w:name="_Toc13061594"/>
      <w:bookmarkStart w:id="5" w:name="_Toc13143650"/>
      <w:bookmarkStart w:id="6" w:name="_Toc13466591"/>
      <w:bookmarkStart w:id="7" w:name="_Toc13486029"/>
      <w:bookmarkStart w:id="8" w:name="_Toc60663971"/>
      <w:r w:rsidRPr="004451C7">
        <w:t>This Commissioner’s Operating Policy and Procedure (COPP) applies to all</w:t>
      </w:r>
      <w:r>
        <w:t xml:space="preserve"> Youth</w:t>
      </w:r>
      <w:r w:rsidRPr="004451C7">
        <w:t xml:space="preserve"> Detention Centre </w:t>
      </w:r>
      <w:r>
        <w:t xml:space="preserve">(YDC) </w:t>
      </w:r>
      <w:r w:rsidRPr="004451C7">
        <w:t>Cust</w:t>
      </w:r>
      <w:r>
        <w:t xml:space="preserve">odial Officers </w:t>
      </w:r>
      <w:bookmarkEnd w:id="4"/>
      <w:bookmarkEnd w:id="5"/>
      <w:bookmarkEnd w:id="6"/>
      <w:bookmarkEnd w:id="7"/>
      <w:r>
        <w:t xml:space="preserve">and staff involved in the management following a detainee’s death. </w:t>
      </w:r>
    </w:p>
    <w:p w14:paraId="1889279F" w14:textId="77777777" w:rsidR="00827565" w:rsidRPr="00827565" w:rsidRDefault="00827565" w:rsidP="005C46F6">
      <w:pPr>
        <w:pStyle w:val="Heading1"/>
      </w:pPr>
      <w:bookmarkStart w:id="9" w:name="_Toc218583347"/>
      <w:r w:rsidRPr="00827565">
        <w:t>Policy</w:t>
      </w:r>
      <w:bookmarkEnd w:id="8"/>
      <w:bookmarkEnd w:id="9"/>
    </w:p>
    <w:p w14:paraId="60C1C6C4" w14:textId="1DF31F03" w:rsidR="00827565" w:rsidRPr="00827565" w:rsidRDefault="00827565" w:rsidP="00827565">
      <w:r w:rsidRPr="00827565">
        <w:t>The Superintendent shall have in place an Emergency Management (EM) Plan, associated with serious medical emergencies including an apparent death</w:t>
      </w:r>
      <w:r w:rsidR="00742776" w:rsidRPr="00827565">
        <w:t xml:space="preserve">. </w:t>
      </w:r>
    </w:p>
    <w:p w14:paraId="04F33C67" w14:textId="77777777" w:rsidR="00827565" w:rsidRPr="00827565" w:rsidRDefault="00827565" w:rsidP="00827565"/>
    <w:p w14:paraId="0260DDD0" w14:textId="77777777" w:rsidR="00827565" w:rsidRPr="00827565" w:rsidRDefault="00827565" w:rsidP="00827565">
      <w:r w:rsidRPr="00827565">
        <w:t>Following the death of a detainee, the EM plan procedures shall ensure appropriate supports and assistance are offered to the deceased’s family, other detainees and staff who are affected by the incident.</w:t>
      </w:r>
    </w:p>
    <w:p w14:paraId="592A3659" w14:textId="77777777" w:rsidR="00827565" w:rsidRPr="00827565" w:rsidRDefault="00827565" w:rsidP="00827565"/>
    <w:p w14:paraId="4373E09B" w14:textId="7098B153" w:rsidR="00827565" w:rsidRPr="00827565" w:rsidRDefault="00827565" w:rsidP="00827565">
      <w:r w:rsidRPr="00827565">
        <w:t>This COPP commences on confirmation of life extinct by medical staff or paramedic</w:t>
      </w:r>
      <w:r w:rsidR="00E25545">
        <w:t>s</w:t>
      </w:r>
      <w:r w:rsidRPr="00827565">
        <w:t xml:space="preserve">. </w:t>
      </w:r>
    </w:p>
    <w:p w14:paraId="75EBAF43" w14:textId="77777777" w:rsidR="007E4AA3" w:rsidRDefault="007E4AA3" w:rsidP="00827565"/>
    <w:p w14:paraId="4F7C76D8" w14:textId="35753212" w:rsidR="00827565" w:rsidRPr="00827565" w:rsidRDefault="00827565" w:rsidP="00827565">
      <w:r w:rsidRPr="00827565">
        <w:t xml:space="preserve">The scene of death and items which may be potential evidence are to be managed as a crime scene in accordance with </w:t>
      </w:r>
      <w:hyperlink r:id="rId17" w:history="1">
        <w:hyperlink r:id="rId18" w:history="1">
          <w:bookmarkStart w:id="10" w:name="_Hlk183597081"/>
          <w:r w:rsidR="00C67B4C" w:rsidRPr="00F403DE">
            <w:rPr>
              <w:rStyle w:val="Hyperlink"/>
            </w:rPr>
            <w:t xml:space="preserve">SMF-PRO-004 Physical Evidence </w:t>
          </w:r>
          <w:bookmarkEnd w:id="10"/>
          <w:r w:rsidR="00C67B4C" w:rsidRPr="00F403DE">
            <w:rPr>
              <w:rStyle w:val="Hyperlink"/>
            </w:rPr>
            <w:t>Management</w:t>
          </w:r>
        </w:hyperlink>
        <w:r w:rsidR="00C67B4C" w:rsidRPr="005A1066">
          <w:t>.</w:t>
        </w:r>
      </w:hyperlink>
      <w:r w:rsidRPr="00827565">
        <w:t xml:space="preserve"> </w:t>
      </w:r>
    </w:p>
    <w:p w14:paraId="74E822D1" w14:textId="77777777" w:rsidR="00827565" w:rsidRPr="00827565" w:rsidRDefault="00827565" w:rsidP="00827565"/>
    <w:p w14:paraId="088CB0C7" w14:textId="12F96992" w:rsidR="00827565" w:rsidRPr="00827565" w:rsidRDefault="00827565" w:rsidP="00827565">
      <w:r w:rsidRPr="00827565">
        <w:t xml:space="preserve">All aspects of the subsequent management of the death of a detainee shall occur in a manner that treats the deceased detainee and their family with dignity, humanity, respect and </w:t>
      </w:r>
      <w:r w:rsidR="00742776" w:rsidRPr="00827565">
        <w:t>consideration</w:t>
      </w:r>
      <w:r w:rsidRPr="00827565">
        <w:t xml:space="preserve"> to cultural and religious requirements. </w:t>
      </w:r>
    </w:p>
    <w:p w14:paraId="186677B8" w14:textId="77777777" w:rsidR="00827565" w:rsidRPr="00827565" w:rsidRDefault="00827565" w:rsidP="00827565"/>
    <w:p w14:paraId="2E0B94E1" w14:textId="3DF69E3A" w:rsidR="00827565" w:rsidRDefault="00827565" w:rsidP="00827565">
      <w:r w:rsidRPr="00827565">
        <w:t xml:space="preserve">The death of a detainee is classified as a critical incident. Incident notification and reporting procedures shall occur in accordance with </w:t>
      </w:r>
      <w:hyperlink r:id="rId19" w:history="1">
        <w:r w:rsidRPr="00827565">
          <w:rPr>
            <w:color w:val="0000FF"/>
            <w:u w:val="single"/>
          </w:rPr>
          <w:t>COPP 8.1 – Incident Reporting</w:t>
        </w:r>
      </w:hyperlink>
      <w:r w:rsidRPr="00827565">
        <w:t xml:space="preserve"> and additional requirements set out in this COPP.</w:t>
      </w:r>
    </w:p>
    <w:p w14:paraId="6DA6B815" w14:textId="77777777" w:rsidR="00A71007" w:rsidRDefault="00A71007" w:rsidP="00827565"/>
    <w:p w14:paraId="11A85C8F" w14:textId="4BE82395" w:rsidR="00A71007" w:rsidRPr="00827565" w:rsidRDefault="00A71007" w:rsidP="00827565">
      <w:r>
        <w:t>It is the responsibility of the Superintendent/Officer in Charge (OIC) following the death of a detainee, to ensure the Western Australian Police Force (WAPF) and the Operations Centre (OPCEN) are immediately notified.</w:t>
      </w:r>
    </w:p>
    <w:p w14:paraId="79ADB65A" w14:textId="77777777" w:rsidR="00A97FA8" w:rsidRDefault="00A97FA8" w:rsidP="00827565"/>
    <w:p w14:paraId="7F4E95B7" w14:textId="071391E3" w:rsidR="00827565" w:rsidRDefault="00827565" w:rsidP="00827565">
      <w:r w:rsidRPr="001D3ED2">
        <w:t>The Operations Centre will notify</w:t>
      </w:r>
      <w:r w:rsidR="00A53A4D" w:rsidRPr="001D3ED2">
        <w:t xml:space="preserve"> the </w:t>
      </w:r>
      <w:r w:rsidR="00A97FA8" w:rsidRPr="007476BE">
        <w:t xml:space="preserve">Deputy Commissioner </w:t>
      </w:r>
      <w:r w:rsidR="006756DB" w:rsidRPr="007476BE">
        <w:t>and/</w:t>
      </w:r>
      <w:r w:rsidR="00A97FA8" w:rsidRPr="007476BE">
        <w:t>or</w:t>
      </w:r>
      <w:r w:rsidR="00A97FA8">
        <w:t xml:space="preserve"> </w:t>
      </w:r>
      <w:r w:rsidR="00A53A4D" w:rsidRPr="001D3ED2">
        <w:t>Duty Deputy Commissioner</w:t>
      </w:r>
      <w:r w:rsidR="006756DB">
        <w:t xml:space="preserve">, </w:t>
      </w:r>
      <w:r w:rsidR="00A53A4D" w:rsidRPr="001D3ED2">
        <w:t>who will in turn, notify</w:t>
      </w:r>
      <w:r w:rsidRPr="001D3ED2">
        <w:t xml:space="preserve"> the Commissioner (Corrective Services). </w:t>
      </w:r>
      <w:r w:rsidRPr="00827565">
        <w:t>The</w:t>
      </w:r>
      <w:r w:rsidR="00A53A4D">
        <w:t xml:space="preserve"> </w:t>
      </w:r>
      <w:r w:rsidRPr="00827565">
        <w:t>Deputy Commissioner is responsible for the development of a briefing note for the Commissioner to notify the Minister as soon as practicable.</w:t>
      </w:r>
    </w:p>
    <w:p w14:paraId="0544EFE5" w14:textId="611FBF40" w:rsidR="001C066D" w:rsidRDefault="001C066D" w:rsidP="00827565"/>
    <w:p w14:paraId="785BD23A" w14:textId="4A340865" w:rsidR="001C066D" w:rsidRPr="000556CC" w:rsidRDefault="001C066D" w:rsidP="001C066D">
      <w:r w:rsidRPr="000556CC">
        <w:t xml:space="preserve">Where a death has occurred in a place other than a </w:t>
      </w:r>
      <w:r w:rsidR="000D50C5" w:rsidRPr="000556CC">
        <w:t xml:space="preserve">Youth Detention </w:t>
      </w:r>
      <w:r w:rsidR="00787B9C">
        <w:t>C</w:t>
      </w:r>
      <w:r w:rsidR="000D50C5" w:rsidRPr="000556CC">
        <w:t>entre</w:t>
      </w:r>
      <w:r w:rsidRPr="000556CC">
        <w:t xml:space="preserve">, the Department remains responsible for the deceased. </w:t>
      </w:r>
    </w:p>
    <w:p w14:paraId="04D29721" w14:textId="77777777" w:rsidR="00827565" w:rsidRPr="00827565" w:rsidRDefault="00827565" w:rsidP="00827565"/>
    <w:p w14:paraId="1DFC7407" w14:textId="27EF9651" w:rsidR="00827565" w:rsidRPr="00827565" w:rsidRDefault="00827565" w:rsidP="00827565">
      <w:r w:rsidRPr="00827565">
        <w:t>The death of a detainee is a reportable death, in accordance with</w:t>
      </w:r>
      <w:r w:rsidRPr="00827565">
        <w:rPr>
          <w:i/>
        </w:rPr>
        <w:t xml:space="preserve"> </w:t>
      </w:r>
      <w:r w:rsidRPr="00827565">
        <w:t xml:space="preserve">the </w:t>
      </w:r>
      <w:r w:rsidRPr="00827565">
        <w:rPr>
          <w:i/>
        </w:rPr>
        <w:t>Coroners Act 1996</w:t>
      </w:r>
      <w:r w:rsidRPr="00827565">
        <w:t xml:space="preserve">, and requires that the State Coroner </w:t>
      </w:r>
      <w:r w:rsidR="00C67B4C">
        <w:t>is</w:t>
      </w:r>
      <w:r w:rsidR="00C67B4C" w:rsidRPr="00827565">
        <w:t xml:space="preserve"> </w:t>
      </w:r>
      <w:r w:rsidRPr="00827565">
        <w:t xml:space="preserve">immediately informed. </w:t>
      </w:r>
    </w:p>
    <w:p w14:paraId="78FBFC5E" w14:textId="77777777" w:rsidR="00827565" w:rsidRPr="00827565" w:rsidRDefault="00827565" w:rsidP="00827565"/>
    <w:p w14:paraId="760D9B74" w14:textId="64643931" w:rsidR="00827565" w:rsidRPr="00827565" w:rsidRDefault="00827565" w:rsidP="00827565">
      <w:r w:rsidRPr="00827565">
        <w:t xml:space="preserve">The Department’s Performance Assurance and Risk (PAR) Directorate has responsibility for the independent review of all reportable detainee deaths. A report is prepared for the </w:t>
      </w:r>
      <w:r w:rsidR="00B504BC" w:rsidRPr="00827565">
        <w:t>coroner</w:t>
      </w:r>
      <w:r w:rsidRPr="00827565">
        <w:t xml:space="preserve"> to assist his/her investigation in accordance with the requirements of the </w:t>
      </w:r>
      <w:r w:rsidRPr="00827565">
        <w:rPr>
          <w:i/>
          <w:iCs/>
        </w:rPr>
        <w:t>Coroners Act 1996</w:t>
      </w:r>
      <w:r w:rsidR="00742776" w:rsidRPr="00827565">
        <w:t xml:space="preserve">. </w:t>
      </w:r>
      <w:r w:rsidRPr="00827565">
        <w:t xml:space="preserve">The report will detail the Department’s custodial management, supervision and care of the detainee while in custody and outline how the Department has, or will, address any identified areas for improvement. </w:t>
      </w:r>
    </w:p>
    <w:p w14:paraId="0311B458" w14:textId="77777777" w:rsidR="00827565" w:rsidRPr="00827565" w:rsidRDefault="00827565" w:rsidP="00827565"/>
    <w:p w14:paraId="5940498B" w14:textId="0D2EBFC4" w:rsidR="00827565" w:rsidRDefault="00827565" w:rsidP="00827565">
      <w:r w:rsidRPr="00827565">
        <w:lastRenderedPageBreak/>
        <w:t xml:space="preserve">The Department’s </w:t>
      </w:r>
      <w:r w:rsidR="00E0495B" w:rsidRPr="00846C7B">
        <w:t xml:space="preserve">Justice </w:t>
      </w:r>
      <w:r w:rsidRPr="00846C7B">
        <w:t>Health</w:t>
      </w:r>
      <w:r w:rsidR="00E0495B" w:rsidRPr="00846C7B">
        <w:t xml:space="preserve"> Wellbeing</w:t>
      </w:r>
      <w:r w:rsidRPr="00846C7B">
        <w:t xml:space="preserve"> Services (</w:t>
      </w:r>
      <w:r w:rsidR="00E0495B" w:rsidRPr="00846C7B">
        <w:t>JHWS</w:t>
      </w:r>
      <w:r w:rsidRPr="00846C7B">
        <w:t>)</w:t>
      </w:r>
      <w:r w:rsidRPr="00827565">
        <w:t xml:space="preserve"> and/or Mental Health, Alcohol and Other Drugs (MHAOD) shall provide medical reviews and reports as requested by the PAR Directorate or State Coroner. </w:t>
      </w:r>
    </w:p>
    <w:p w14:paraId="3436BA78" w14:textId="77777777" w:rsidR="00A97FA8" w:rsidRPr="00827565" w:rsidRDefault="00A97FA8" w:rsidP="00827565"/>
    <w:p w14:paraId="17FF21ED" w14:textId="77777777" w:rsidR="006756DB" w:rsidRPr="007476BE" w:rsidRDefault="006756DB" w:rsidP="006756DB">
      <w:bookmarkStart w:id="11" w:name="_Hlk188011852"/>
      <w:r w:rsidRPr="007476BE">
        <w:t xml:space="preserve">The death of a detainee is a notifiable incident, in accordance with the </w:t>
      </w:r>
      <w:r w:rsidRPr="007476BE">
        <w:rPr>
          <w:i/>
          <w:iCs/>
        </w:rPr>
        <w:t>Work, Health and Safety Act 2020</w:t>
      </w:r>
      <w:r w:rsidRPr="007476BE">
        <w:rPr>
          <w:rStyle w:val="FootnoteReference"/>
        </w:rPr>
        <w:footnoteReference w:id="1"/>
      </w:r>
      <w:r w:rsidRPr="007476BE">
        <w:t>, and requires that:</w:t>
      </w:r>
    </w:p>
    <w:p w14:paraId="31C53B51" w14:textId="77777777" w:rsidR="006756DB" w:rsidRPr="007476BE" w:rsidRDefault="006756DB" w:rsidP="00B2142C">
      <w:pPr>
        <w:pStyle w:val="ListParagraph"/>
        <w:numPr>
          <w:ilvl w:val="0"/>
          <w:numId w:val="30"/>
        </w:numPr>
        <w:spacing w:before="120" w:after="120"/>
        <w:ind w:left="714" w:hanging="357"/>
        <w:contextualSpacing w:val="0"/>
      </w:pPr>
      <w:r w:rsidRPr="007476BE">
        <w:t>WorkSafe is immediately notified</w:t>
      </w:r>
    </w:p>
    <w:p w14:paraId="7681716F" w14:textId="77777777" w:rsidR="006756DB" w:rsidRPr="007476BE" w:rsidRDefault="006756DB" w:rsidP="00B2142C">
      <w:pPr>
        <w:pStyle w:val="ListParagraph"/>
        <w:numPr>
          <w:ilvl w:val="0"/>
          <w:numId w:val="30"/>
        </w:numPr>
        <w:spacing w:before="120" w:after="120"/>
        <w:ind w:left="714" w:hanging="357"/>
        <w:contextualSpacing w:val="0"/>
      </w:pPr>
      <w:r w:rsidRPr="007476BE">
        <w:t>written notification to WorkSafe is provided within 48 hours and</w:t>
      </w:r>
    </w:p>
    <w:p w14:paraId="5EE99573" w14:textId="77777777" w:rsidR="006756DB" w:rsidRPr="007476BE" w:rsidRDefault="006756DB" w:rsidP="00B2142C">
      <w:pPr>
        <w:pStyle w:val="ListParagraph"/>
        <w:numPr>
          <w:ilvl w:val="0"/>
          <w:numId w:val="30"/>
        </w:numPr>
        <w:spacing w:before="120" w:after="120"/>
        <w:ind w:left="714" w:hanging="357"/>
        <w:contextualSpacing w:val="0"/>
      </w:pPr>
      <w:r w:rsidRPr="007476BE">
        <w:t>the incident site is preserved until a WorkSafe inspector arrives or directs otherwise.</w:t>
      </w:r>
    </w:p>
    <w:bookmarkEnd w:id="11"/>
    <w:p w14:paraId="7EC12764" w14:textId="77777777" w:rsidR="00A97FA8" w:rsidRDefault="00A97FA8" w:rsidP="008F7D26">
      <w:pPr>
        <w:rPr>
          <w:b/>
          <w:bCs/>
        </w:rPr>
      </w:pPr>
    </w:p>
    <w:p w14:paraId="7DCE7F02" w14:textId="01AFDEF7" w:rsidR="00AD0AB5" w:rsidRDefault="00AD0AB5" w:rsidP="008F7D26">
      <w:r>
        <w:br w:type="page"/>
      </w:r>
    </w:p>
    <w:p w14:paraId="107860C9" w14:textId="77777777" w:rsidR="00CA5A86" w:rsidRPr="008F7D26" w:rsidRDefault="00CA5A86" w:rsidP="008F7D26"/>
    <w:p w14:paraId="4B615168" w14:textId="12E74BA1" w:rsidR="00FD3DAF" w:rsidRDefault="002C5195" w:rsidP="005C46F6">
      <w:pPr>
        <w:pStyle w:val="Heading1"/>
      </w:pPr>
      <w:bookmarkStart w:id="12" w:name="_Toc532389090"/>
      <w:bookmarkStart w:id="13" w:name="_Toc531872844"/>
      <w:bookmarkStart w:id="14" w:name="_Toc532389092"/>
      <w:bookmarkStart w:id="15" w:name="_Death_of_a"/>
      <w:bookmarkStart w:id="16" w:name="_Toc218583348"/>
      <w:bookmarkEnd w:id="12"/>
      <w:bookmarkEnd w:id="13"/>
      <w:bookmarkEnd w:id="14"/>
      <w:bookmarkEnd w:id="15"/>
      <w:r>
        <w:t xml:space="preserve">Death of a Detainee at </w:t>
      </w:r>
      <w:r w:rsidR="00E15339">
        <w:t xml:space="preserve">a </w:t>
      </w:r>
      <w:r w:rsidR="00122126">
        <w:t>YDC</w:t>
      </w:r>
      <w:bookmarkEnd w:id="16"/>
      <w:r>
        <w:t xml:space="preserve"> </w:t>
      </w:r>
    </w:p>
    <w:p w14:paraId="2994676C" w14:textId="7AE14EBB" w:rsidR="001726C9" w:rsidRDefault="001726C9" w:rsidP="005C46F6">
      <w:pPr>
        <w:pStyle w:val="Heading3"/>
      </w:pPr>
      <w:r>
        <w:t xml:space="preserve">The </w:t>
      </w:r>
      <w:r w:rsidR="00EC01FC">
        <w:t xml:space="preserve">Officer in Charge (OIC) </w:t>
      </w:r>
      <w:r>
        <w:t>at the scene will immediately notify the Superintendent. In the absence of the Superintend</w:t>
      </w:r>
      <w:r w:rsidR="00EC01FC">
        <w:t>en</w:t>
      </w:r>
      <w:r>
        <w:t xml:space="preserve">t, the Deputy Superintendent shall be informed. </w:t>
      </w:r>
    </w:p>
    <w:p w14:paraId="4E785A9B" w14:textId="015B7A9D" w:rsidR="00F27872" w:rsidRPr="007476BE" w:rsidRDefault="00827565" w:rsidP="005C46F6">
      <w:pPr>
        <w:pStyle w:val="Heading3"/>
      </w:pPr>
      <w:r>
        <w:t>T</w:t>
      </w:r>
      <w:r w:rsidR="001706DD">
        <w:t xml:space="preserve">he Superintendent is responsible for the management of the deceased </w:t>
      </w:r>
      <w:r>
        <w:t>detainee</w:t>
      </w:r>
      <w:r w:rsidR="001706DD">
        <w:t xml:space="preserve"> and the</w:t>
      </w:r>
      <w:r w:rsidR="00EC01FC">
        <w:t xml:space="preserve"> </w:t>
      </w:r>
      <w:r w:rsidR="001706DD">
        <w:t>scene</w:t>
      </w:r>
      <w:bookmarkStart w:id="17" w:name="_Hlk98932530"/>
      <w:r w:rsidR="00482FB8" w:rsidRPr="007476BE">
        <w:t xml:space="preserve">, in accordance with </w:t>
      </w:r>
      <w:r w:rsidR="00C67B4C" w:rsidRPr="007476BE">
        <w:t xml:space="preserve">procedure </w:t>
      </w:r>
      <w:hyperlink r:id="rId20" w:history="1">
        <w:r w:rsidR="00C67B4C" w:rsidRPr="007476BE">
          <w:rPr>
            <w:rStyle w:val="Hyperlink"/>
          </w:rPr>
          <w:t>SMF-PRO-004 Physical Evidence Management</w:t>
        </w:r>
      </w:hyperlink>
      <w:r w:rsidR="00482FB8" w:rsidRPr="007476BE">
        <w:t xml:space="preserve">, </w:t>
      </w:r>
      <w:bookmarkEnd w:id="17"/>
      <w:r w:rsidR="001706DD" w:rsidRPr="007476BE">
        <w:t xml:space="preserve">until authority is handed over to the </w:t>
      </w:r>
      <w:r w:rsidR="003E49B5" w:rsidRPr="007476BE">
        <w:t>WAPF</w:t>
      </w:r>
      <w:r w:rsidR="001706DD" w:rsidRPr="007476BE">
        <w:t xml:space="preserve">. </w:t>
      </w:r>
      <w:r w:rsidR="00E46F77" w:rsidRPr="007476BE">
        <w:t xml:space="preserve">If the Superintendent is not on site, he/she </w:t>
      </w:r>
      <w:r w:rsidR="0008737F" w:rsidRPr="007476BE">
        <w:t>shall</w:t>
      </w:r>
      <w:r w:rsidR="00E46F77" w:rsidRPr="007476BE">
        <w:t xml:space="preserve"> proceed to </w:t>
      </w:r>
      <w:r w:rsidR="0008737F" w:rsidRPr="007476BE">
        <w:t xml:space="preserve">and remain </w:t>
      </w:r>
      <w:r w:rsidR="001706DD" w:rsidRPr="007476BE">
        <w:t xml:space="preserve">at </w:t>
      </w:r>
      <w:r w:rsidR="006F2E0D" w:rsidRPr="007476BE">
        <w:t xml:space="preserve">the </w:t>
      </w:r>
      <w:r w:rsidR="00A63E0F" w:rsidRPr="007476BE">
        <w:t xml:space="preserve">YDC </w:t>
      </w:r>
      <w:r w:rsidR="001706DD" w:rsidRPr="007476BE">
        <w:t xml:space="preserve">(unless impracticable due to distance or illness, in which case the next most senior officer shall attend) </w:t>
      </w:r>
      <w:r w:rsidR="0008737F" w:rsidRPr="007476BE">
        <w:t>until all relevant duties and actions are complete.</w:t>
      </w:r>
      <w:r w:rsidR="001706DD" w:rsidRPr="007476BE">
        <w:t xml:space="preserve"> </w:t>
      </w:r>
    </w:p>
    <w:p w14:paraId="22CFA0F4" w14:textId="6B8BFDCB" w:rsidR="00243BC6" w:rsidRPr="007476BE" w:rsidRDefault="00243BC6" w:rsidP="005C46F6">
      <w:pPr>
        <w:pStyle w:val="Heading3"/>
      </w:pPr>
      <w:bookmarkStart w:id="18" w:name="_On_confirmation_of"/>
      <w:bookmarkEnd w:id="18"/>
      <w:r w:rsidRPr="007476BE">
        <w:t>On confirmation of life extinct, the following</w:t>
      </w:r>
      <w:r w:rsidR="00A97FA8" w:rsidRPr="007476BE">
        <w:t xml:space="preserve"> immediate</w:t>
      </w:r>
      <w:r w:rsidRPr="007476BE">
        <w:t xml:space="preserve"> </w:t>
      </w:r>
      <w:r w:rsidR="00731B76" w:rsidRPr="007476BE">
        <w:t xml:space="preserve">notification </w:t>
      </w:r>
      <w:r w:rsidRPr="007476BE">
        <w:t>procedures shall be undertaken:</w:t>
      </w:r>
    </w:p>
    <w:tbl>
      <w:tblPr>
        <w:tblStyle w:val="DCStable"/>
        <w:tblW w:w="9406" w:type="dxa"/>
        <w:tblLayout w:type="fixed"/>
        <w:tblCellMar>
          <w:top w:w="57" w:type="dxa"/>
          <w:bottom w:w="57" w:type="dxa"/>
        </w:tblCellMar>
        <w:tblLook w:val="04A0" w:firstRow="1" w:lastRow="0" w:firstColumn="1" w:lastColumn="0" w:noHBand="0" w:noVBand="1"/>
      </w:tblPr>
      <w:tblGrid>
        <w:gridCol w:w="562"/>
        <w:gridCol w:w="6293"/>
        <w:gridCol w:w="2551"/>
      </w:tblGrid>
      <w:tr w:rsidR="00243BC6" w:rsidRPr="007476BE" w14:paraId="2FB43BD6" w14:textId="77777777" w:rsidTr="005C46F6">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125E85FD" w14:textId="77777777" w:rsidR="00243BC6" w:rsidRPr="007476BE" w:rsidRDefault="00243BC6" w:rsidP="00164669">
            <w:pPr>
              <w:pStyle w:val="Tableheading"/>
            </w:pPr>
          </w:p>
        </w:tc>
        <w:tc>
          <w:tcPr>
            <w:tcW w:w="6293" w:type="dxa"/>
            <w:shd w:val="clear" w:color="auto" w:fill="DDD9C3" w:themeFill="background2" w:themeFillShade="E6"/>
          </w:tcPr>
          <w:p w14:paraId="4F46EA1D" w14:textId="77777777" w:rsidR="00243BC6" w:rsidRPr="007476BE" w:rsidRDefault="00243BC6" w:rsidP="00164669">
            <w:pPr>
              <w:pStyle w:val="Tableheading"/>
            </w:pPr>
            <w:r w:rsidRPr="007476BE">
              <w:t>Procedure</w:t>
            </w:r>
          </w:p>
        </w:tc>
        <w:tc>
          <w:tcPr>
            <w:tcW w:w="2551" w:type="dxa"/>
            <w:shd w:val="clear" w:color="auto" w:fill="DDD9C3" w:themeFill="background2" w:themeFillShade="E6"/>
          </w:tcPr>
          <w:p w14:paraId="6E904501" w14:textId="77777777" w:rsidR="00243BC6" w:rsidRPr="007476BE" w:rsidRDefault="00243BC6" w:rsidP="00164669">
            <w:pPr>
              <w:pStyle w:val="Tableheading"/>
            </w:pPr>
            <w:r w:rsidRPr="007476BE">
              <w:t xml:space="preserve">Responsibility </w:t>
            </w:r>
          </w:p>
        </w:tc>
      </w:tr>
      <w:tr w:rsidR="00243BC6" w:rsidRPr="007476BE" w14:paraId="6140F71C" w14:textId="77777777" w:rsidTr="005C46F6">
        <w:tc>
          <w:tcPr>
            <w:tcW w:w="562" w:type="dxa"/>
          </w:tcPr>
          <w:p w14:paraId="30685FFA" w14:textId="77777777" w:rsidR="00243BC6" w:rsidRPr="007476BE" w:rsidRDefault="00243BC6" w:rsidP="00A5031B">
            <w:pPr>
              <w:pStyle w:val="Tabledata"/>
              <w:numPr>
                <w:ilvl w:val="0"/>
                <w:numId w:val="6"/>
              </w:numPr>
              <w:ind w:left="357" w:hanging="357"/>
            </w:pPr>
          </w:p>
        </w:tc>
        <w:tc>
          <w:tcPr>
            <w:tcW w:w="6293" w:type="dxa"/>
          </w:tcPr>
          <w:p w14:paraId="2F36CE7E" w14:textId="17031453" w:rsidR="00243BC6" w:rsidRPr="007476BE" w:rsidRDefault="00243BC6" w:rsidP="005C46F6">
            <w:pPr>
              <w:pStyle w:val="Tabledata"/>
            </w:pPr>
            <w:r w:rsidRPr="007476BE">
              <w:t>Notify the Superintendent.</w:t>
            </w:r>
          </w:p>
        </w:tc>
        <w:tc>
          <w:tcPr>
            <w:tcW w:w="2551" w:type="dxa"/>
          </w:tcPr>
          <w:p w14:paraId="649C74FD" w14:textId="3001CD69" w:rsidR="00243BC6" w:rsidRPr="007476BE" w:rsidRDefault="00243BC6" w:rsidP="00164669">
            <w:pPr>
              <w:pStyle w:val="Tabledata"/>
            </w:pPr>
            <w:r w:rsidRPr="007476BE">
              <w:t>OIC</w:t>
            </w:r>
          </w:p>
        </w:tc>
      </w:tr>
      <w:tr w:rsidR="00243BC6" w:rsidRPr="007476BE" w14:paraId="4A5C3917" w14:textId="77777777" w:rsidTr="005C46F6">
        <w:tc>
          <w:tcPr>
            <w:tcW w:w="562" w:type="dxa"/>
          </w:tcPr>
          <w:p w14:paraId="1454C7EA" w14:textId="77777777" w:rsidR="00243BC6" w:rsidRPr="007476BE" w:rsidRDefault="00243BC6" w:rsidP="00A5031B">
            <w:pPr>
              <w:pStyle w:val="Tabledata"/>
              <w:numPr>
                <w:ilvl w:val="0"/>
                <w:numId w:val="6"/>
              </w:numPr>
              <w:ind w:left="357" w:hanging="357"/>
            </w:pPr>
          </w:p>
        </w:tc>
        <w:tc>
          <w:tcPr>
            <w:tcW w:w="6293" w:type="dxa"/>
          </w:tcPr>
          <w:p w14:paraId="13860E36" w14:textId="188673F6" w:rsidR="00243BC6" w:rsidRPr="007476BE" w:rsidRDefault="00243BC6" w:rsidP="00164669">
            <w:pPr>
              <w:pStyle w:val="Tabledata"/>
            </w:pPr>
            <w:r w:rsidRPr="007476BE">
              <w:t xml:space="preserve">Notify the </w:t>
            </w:r>
            <w:r w:rsidR="00E2765F" w:rsidRPr="007476BE">
              <w:t>OPCEN</w:t>
            </w:r>
            <w:r w:rsidR="003E49B5" w:rsidRPr="007476BE">
              <w:t xml:space="preserve"> (</w:t>
            </w:r>
            <w:hyperlink r:id="rId21" w:history="1">
              <w:r w:rsidR="008156B0" w:rsidRPr="00DB5F5C">
                <w:rPr>
                  <w:rStyle w:val="Hyperlink"/>
                </w:rPr>
                <w:t>operationscentre@justice.wa.gov.au</w:t>
              </w:r>
            </w:hyperlink>
            <w:r w:rsidR="008156B0">
              <w:t>)</w:t>
            </w:r>
            <w:r w:rsidRPr="007476BE">
              <w:t xml:space="preserve"> in accordance with </w:t>
            </w:r>
            <w:hyperlink r:id="rId22" w:history="1">
              <w:r w:rsidR="00827565" w:rsidRPr="007476BE">
                <w:rPr>
                  <w:rStyle w:val="Hyperlink"/>
                </w:rPr>
                <w:t>COPP 8.1 – Incident Reporting</w:t>
              </w:r>
            </w:hyperlink>
            <w:r w:rsidR="00827565" w:rsidRPr="007476BE">
              <w:t>.</w:t>
            </w:r>
          </w:p>
        </w:tc>
        <w:tc>
          <w:tcPr>
            <w:tcW w:w="2551" w:type="dxa"/>
          </w:tcPr>
          <w:p w14:paraId="18DBFBEC" w14:textId="74ED36E5" w:rsidR="00243BC6" w:rsidRPr="007476BE" w:rsidRDefault="00243BC6" w:rsidP="00164669">
            <w:pPr>
              <w:pStyle w:val="Tabledata"/>
            </w:pPr>
            <w:r w:rsidRPr="007476BE">
              <w:t>Superintendent/</w:t>
            </w:r>
            <w:r w:rsidR="001115CD" w:rsidRPr="007476BE">
              <w:t>OIC</w:t>
            </w:r>
            <w:r w:rsidR="00DC79B0" w:rsidRPr="007476BE">
              <w:t xml:space="preserve"> </w:t>
            </w:r>
          </w:p>
        </w:tc>
      </w:tr>
      <w:tr w:rsidR="001115CD" w:rsidRPr="007476BE" w14:paraId="07D067BB" w14:textId="77777777" w:rsidTr="005C46F6">
        <w:tc>
          <w:tcPr>
            <w:tcW w:w="562" w:type="dxa"/>
          </w:tcPr>
          <w:p w14:paraId="6BF2113B" w14:textId="77777777" w:rsidR="001115CD" w:rsidRPr="007476BE" w:rsidRDefault="001115CD" w:rsidP="00A5031B">
            <w:pPr>
              <w:pStyle w:val="Tabledata"/>
              <w:numPr>
                <w:ilvl w:val="0"/>
                <w:numId w:val="6"/>
              </w:numPr>
              <w:ind w:left="357" w:hanging="357"/>
            </w:pPr>
          </w:p>
        </w:tc>
        <w:tc>
          <w:tcPr>
            <w:tcW w:w="6293" w:type="dxa"/>
          </w:tcPr>
          <w:p w14:paraId="408C04A3" w14:textId="2F7A7094" w:rsidR="001115CD" w:rsidRPr="007476BE" w:rsidRDefault="001115CD" w:rsidP="001115CD">
            <w:pPr>
              <w:pStyle w:val="Tabledata"/>
            </w:pPr>
            <w:r w:rsidRPr="007476BE">
              <w:t xml:space="preserve">Notify the relevant Deputy Commissioner </w:t>
            </w:r>
          </w:p>
        </w:tc>
        <w:tc>
          <w:tcPr>
            <w:tcW w:w="2551" w:type="dxa"/>
          </w:tcPr>
          <w:p w14:paraId="569AB2F6" w14:textId="35D4750D" w:rsidR="001115CD" w:rsidRPr="007476BE" w:rsidRDefault="001115CD" w:rsidP="001115CD">
            <w:pPr>
              <w:pStyle w:val="Tabledata"/>
            </w:pPr>
            <w:r w:rsidRPr="007476BE">
              <w:t xml:space="preserve">Superintendent/OIC </w:t>
            </w:r>
          </w:p>
        </w:tc>
      </w:tr>
      <w:tr w:rsidR="007476BE" w:rsidRPr="007476BE" w14:paraId="691C725C" w14:textId="77777777" w:rsidTr="005C46F6">
        <w:tc>
          <w:tcPr>
            <w:tcW w:w="562" w:type="dxa"/>
          </w:tcPr>
          <w:p w14:paraId="5F630ACA" w14:textId="77777777" w:rsidR="007476BE" w:rsidRPr="007476BE" w:rsidRDefault="007476BE" w:rsidP="00A5031B">
            <w:pPr>
              <w:pStyle w:val="Tabledata"/>
              <w:numPr>
                <w:ilvl w:val="0"/>
                <w:numId w:val="6"/>
              </w:numPr>
              <w:ind w:left="357" w:hanging="357"/>
            </w:pPr>
          </w:p>
        </w:tc>
        <w:tc>
          <w:tcPr>
            <w:tcW w:w="6293" w:type="dxa"/>
          </w:tcPr>
          <w:p w14:paraId="75A1E1AA" w14:textId="23FDE780" w:rsidR="007476BE" w:rsidRPr="007476BE" w:rsidRDefault="007476BE" w:rsidP="001115CD">
            <w:pPr>
              <w:pStyle w:val="Tabledata"/>
            </w:pPr>
            <w:r>
              <w:t>Notify the WAPF of the death by contacting 000 or 131444.</w:t>
            </w:r>
          </w:p>
        </w:tc>
        <w:tc>
          <w:tcPr>
            <w:tcW w:w="2551" w:type="dxa"/>
          </w:tcPr>
          <w:p w14:paraId="5E5B2161" w14:textId="482587E2" w:rsidR="007476BE" w:rsidRPr="007476BE" w:rsidRDefault="007476BE" w:rsidP="001115CD">
            <w:pPr>
              <w:pStyle w:val="Tabledata"/>
            </w:pPr>
            <w:r>
              <w:t>Superintendent/OIC</w:t>
            </w:r>
          </w:p>
        </w:tc>
      </w:tr>
      <w:tr w:rsidR="00A97FA8" w:rsidRPr="007476BE" w14:paraId="738EBF76" w14:textId="77777777" w:rsidTr="005C46F6">
        <w:tc>
          <w:tcPr>
            <w:tcW w:w="562" w:type="dxa"/>
          </w:tcPr>
          <w:p w14:paraId="4EB74AED" w14:textId="77777777" w:rsidR="00A97FA8" w:rsidRPr="007476BE" w:rsidRDefault="00A97FA8" w:rsidP="00A97FA8">
            <w:pPr>
              <w:pStyle w:val="Tabledata"/>
              <w:numPr>
                <w:ilvl w:val="0"/>
                <w:numId w:val="6"/>
              </w:numPr>
              <w:ind w:left="357" w:hanging="357"/>
            </w:pPr>
          </w:p>
        </w:tc>
        <w:tc>
          <w:tcPr>
            <w:tcW w:w="6293" w:type="dxa"/>
          </w:tcPr>
          <w:p w14:paraId="68C2384B" w14:textId="2F27FF8E" w:rsidR="00A97FA8" w:rsidRPr="007476BE" w:rsidRDefault="00A97FA8" w:rsidP="00A97FA8">
            <w:pPr>
              <w:pStyle w:val="Tabledata"/>
              <w:rPr>
                <w:shd w:val="clear" w:color="auto" w:fill="FFFF00"/>
              </w:rPr>
            </w:pPr>
            <w:r w:rsidRPr="007476BE">
              <w:t xml:space="preserve">Notify </w:t>
            </w:r>
            <w:r w:rsidRPr="00846C7B">
              <w:t xml:space="preserve">Director </w:t>
            </w:r>
            <w:r w:rsidR="00E0495B" w:rsidRPr="00846C7B">
              <w:t xml:space="preserve">Justice </w:t>
            </w:r>
            <w:r w:rsidRPr="00846C7B">
              <w:t>Health</w:t>
            </w:r>
            <w:r w:rsidR="00E0495B" w:rsidRPr="00846C7B">
              <w:t xml:space="preserve"> and Wellbeing</w:t>
            </w:r>
            <w:r w:rsidRPr="00846C7B">
              <w:t xml:space="preserve"> Services (</w:t>
            </w:r>
            <w:r w:rsidR="00E0495B" w:rsidRPr="00846C7B">
              <w:t>JHWS</w:t>
            </w:r>
            <w:r w:rsidRPr="00846C7B">
              <w:t>), Director Medical Services/Director MHAOD and YDC Medical Practitioner</w:t>
            </w:r>
            <w:r w:rsidRPr="007476BE">
              <w:t xml:space="preserve"> </w:t>
            </w:r>
          </w:p>
        </w:tc>
        <w:tc>
          <w:tcPr>
            <w:tcW w:w="2551" w:type="dxa"/>
          </w:tcPr>
          <w:p w14:paraId="7DF6790C" w14:textId="54595C72" w:rsidR="00A97FA8" w:rsidRPr="007476BE" w:rsidRDefault="00A97FA8" w:rsidP="00A97FA8">
            <w:pPr>
              <w:pStyle w:val="Tabledata"/>
            </w:pPr>
            <w:r w:rsidRPr="007476BE">
              <w:t xml:space="preserve">Superintendent/OIC </w:t>
            </w:r>
          </w:p>
        </w:tc>
      </w:tr>
      <w:tr w:rsidR="00A97FA8" w:rsidRPr="007476BE" w14:paraId="7D7C81AF" w14:textId="77777777" w:rsidTr="005C46F6">
        <w:tc>
          <w:tcPr>
            <w:tcW w:w="562" w:type="dxa"/>
          </w:tcPr>
          <w:p w14:paraId="4217B1A9" w14:textId="77777777" w:rsidR="00A97FA8" w:rsidRPr="007476BE" w:rsidRDefault="00A97FA8" w:rsidP="00A97FA8">
            <w:pPr>
              <w:pStyle w:val="Tabledata"/>
              <w:numPr>
                <w:ilvl w:val="0"/>
                <w:numId w:val="6"/>
              </w:numPr>
              <w:ind w:left="357" w:hanging="357"/>
            </w:pPr>
          </w:p>
        </w:tc>
        <w:tc>
          <w:tcPr>
            <w:tcW w:w="6293" w:type="dxa"/>
          </w:tcPr>
          <w:p w14:paraId="22077BCF" w14:textId="4072B301" w:rsidR="00A97FA8" w:rsidRPr="007476BE" w:rsidRDefault="00A97FA8" w:rsidP="00A97FA8">
            <w:pPr>
              <w:pStyle w:val="Tabledata"/>
            </w:pPr>
            <w:r w:rsidRPr="007476BE">
              <w:t xml:space="preserve">Identify and arrange a location for staff from the People, Culture and Standards Division to conduct drug and alcohol testing of any officer(s), where applicable. </w:t>
            </w:r>
          </w:p>
        </w:tc>
        <w:tc>
          <w:tcPr>
            <w:tcW w:w="2551" w:type="dxa"/>
          </w:tcPr>
          <w:p w14:paraId="14257EC2" w14:textId="1FC58D08" w:rsidR="00A97FA8" w:rsidRPr="007476BE" w:rsidRDefault="00A97FA8" w:rsidP="00A97FA8">
            <w:pPr>
              <w:pStyle w:val="Tabledata"/>
            </w:pPr>
            <w:r w:rsidRPr="007476BE">
              <w:t xml:space="preserve">Superintendent/OIC </w:t>
            </w:r>
          </w:p>
        </w:tc>
      </w:tr>
      <w:tr w:rsidR="00A97FA8" w:rsidRPr="003469D9" w14:paraId="6A04E53D" w14:textId="77777777" w:rsidTr="00CD2C48">
        <w:trPr>
          <w:trHeight w:val="983"/>
        </w:trPr>
        <w:tc>
          <w:tcPr>
            <w:tcW w:w="562" w:type="dxa"/>
          </w:tcPr>
          <w:p w14:paraId="2C881308" w14:textId="77777777" w:rsidR="00A97FA8" w:rsidRPr="007476BE" w:rsidRDefault="00A97FA8" w:rsidP="00A97FA8">
            <w:pPr>
              <w:pStyle w:val="Tabledata"/>
              <w:numPr>
                <w:ilvl w:val="0"/>
                <w:numId w:val="6"/>
              </w:numPr>
              <w:ind w:left="357" w:hanging="357"/>
            </w:pPr>
          </w:p>
        </w:tc>
        <w:tc>
          <w:tcPr>
            <w:tcW w:w="6293" w:type="dxa"/>
          </w:tcPr>
          <w:p w14:paraId="4859F6C9" w14:textId="77777777" w:rsidR="00A97FA8" w:rsidRPr="007476BE" w:rsidRDefault="00A97FA8" w:rsidP="00A97FA8">
            <w:pPr>
              <w:pStyle w:val="Tabledata"/>
            </w:pPr>
            <w:r w:rsidRPr="007476BE">
              <w:t>Notify relevant internal and external stakeholders of the death, in accordance with approved OPCEN incident notification procedures, including immediate notification to the:</w:t>
            </w:r>
          </w:p>
          <w:p w14:paraId="202FECB2" w14:textId="771F43A0" w:rsidR="00A97FA8" w:rsidRPr="007476BE" w:rsidRDefault="00A97FA8" w:rsidP="00E539EA">
            <w:pPr>
              <w:pStyle w:val="Tabledata"/>
              <w:numPr>
                <w:ilvl w:val="0"/>
                <w:numId w:val="31"/>
              </w:numPr>
            </w:pPr>
            <w:r w:rsidRPr="007476BE">
              <w:t xml:space="preserve">Deputy Commissioner </w:t>
            </w:r>
            <w:r w:rsidR="00E539EA" w:rsidRPr="007476BE">
              <w:t>and/</w:t>
            </w:r>
            <w:r w:rsidRPr="007476BE">
              <w:t xml:space="preserve">or Duty Deputy Commissioner </w:t>
            </w:r>
          </w:p>
          <w:p w14:paraId="699834DD" w14:textId="71AA9AB4" w:rsidR="00A97FA8" w:rsidRPr="007476BE" w:rsidRDefault="00A97FA8" w:rsidP="00A97FA8">
            <w:pPr>
              <w:pStyle w:val="Tabledata"/>
              <w:numPr>
                <w:ilvl w:val="0"/>
                <w:numId w:val="31"/>
              </w:numPr>
            </w:pPr>
            <w:r w:rsidRPr="007476BE">
              <w:t xml:space="preserve">WorkSafe </w:t>
            </w:r>
            <w:r w:rsidR="00524429" w:rsidRPr="007476BE">
              <w:t xml:space="preserve">Commission </w:t>
            </w:r>
            <w:r w:rsidRPr="007476BE">
              <w:t>and</w:t>
            </w:r>
          </w:p>
          <w:p w14:paraId="7B4EE881" w14:textId="3750240D" w:rsidR="00A97FA8" w:rsidRPr="007476BE" w:rsidRDefault="00A97FA8" w:rsidP="00CD2C48">
            <w:pPr>
              <w:pStyle w:val="Tabledata"/>
              <w:numPr>
                <w:ilvl w:val="0"/>
                <w:numId w:val="31"/>
              </w:numPr>
            </w:pPr>
            <w:r w:rsidRPr="007476BE">
              <w:t xml:space="preserve">Coroner </w:t>
            </w:r>
          </w:p>
        </w:tc>
        <w:tc>
          <w:tcPr>
            <w:tcW w:w="2551" w:type="dxa"/>
          </w:tcPr>
          <w:p w14:paraId="1D3A8B76" w14:textId="0BC7B874" w:rsidR="00A97FA8" w:rsidRPr="00BB4748" w:rsidRDefault="00A97FA8" w:rsidP="00A97FA8">
            <w:pPr>
              <w:pStyle w:val="Tabledata"/>
            </w:pPr>
            <w:r w:rsidRPr="007476BE">
              <w:t>OPCEN</w:t>
            </w:r>
          </w:p>
        </w:tc>
      </w:tr>
    </w:tbl>
    <w:p w14:paraId="45008151" w14:textId="77777777" w:rsidR="0042104C" w:rsidRDefault="0042104C" w:rsidP="005C46F6">
      <w:pPr>
        <w:pStyle w:val="Heading3"/>
      </w:pPr>
      <w:bookmarkStart w:id="19" w:name="_Toc2082081"/>
      <w:bookmarkStart w:id="20" w:name="_Toc2082187"/>
      <w:bookmarkStart w:id="21" w:name="_Toc2083069"/>
      <w:bookmarkStart w:id="22" w:name="_Hlk99956099"/>
      <w:r>
        <w:t>The Superintendent/OIC shall appoint an Incident Controller to oversee management of the death in custody incident.</w:t>
      </w:r>
    </w:p>
    <w:p w14:paraId="0A6C4A3F" w14:textId="7D9B7178" w:rsidR="00A63E0F" w:rsidRDefault="00E55525" w:rsidP="005C46F6">
      <w:pPr>
        <w:pStyle w:val="Heading3"/>
      </w:pPr>
      <w:r w:rsidRPr="00D10B25">
        <w:t>The Incident Controller shall nominate a Custodial Officer</w:t>
      </w:r>
      <w:r w:rsidR="00CB314F">
        <w:t xml:space="preserve"> (Assigned Cust</w:t>
      </w:r>
      <w:r w:rsidR="00DF35BF">
        <w:t>o</w:t>
      </w:r>
      <w:r w:rsidR="00CB314F">
        <w:t>dial Officer)</w:t>
      </w:r>
      <w:r w:rsidRPr="00D10B25">
        <w:t xml:space="preserve"> who was not directly involved with the incident leading up to the death to manage the area until handed over to the WA</w:t>
      </w:r>
      <w:r w:rsidR="003E49B5">
        <w:t>PF</w:t>
      </w:r>
      <w:r w:rsidRPr="00D10B25">
        <w:t xml:space="preserve">. </w:t>
      </w:r>
    </w:p>
    <w:p w14:paraId="2C8E6121" w14:textId="53D76C8D" w:rsidR="00767835" w:rsidRDefault="00E55525" w:rsidP="005C46F6">
      <w:pPr>
        <w:pStyle w:val="Heading3"/>
      </w:pPr>
      <w:r w:rsidRPr="00D10B25">
        <w:lastRenderedPageBreak/>
        <w:t>If a Custodial Officer is not available (outside of the incident), the Incident Controller will outline the reasons on an incident report and the subsequent actions taken.</w:t>
      </w:r>
      <w:bookmarkEnd w:id="19"/>
      <w:bookmarkEnd w:id="20"/>
      <w:bookmarkEnd w:id="21"/>
    </w:p>
    <w:bookmarkEnd w:id="22"/>
    <w:p w14:paraId="0C1B8349" w14:textId="77777777" w:rsidR="00A63E0F" w:rsidRDefault="00767835" w:rsidP="005C46F6">
      <w:pPr>
        <w:pStyle w:val="Heading3"/>
      </w:pPr>
      <w:r w:rsidRPr="00767835">
        <w:t>The Superintendent</w:t>
      </w:r>
      <w:r w:rsidR="0042104C">
        <w:t xml:space="preserve">/OIC </w:t>
      </w:r>
      <w:r w:rsidRPr="00767835">
        <w:t xml:space="preserve">shall ensure that the incident control facility is activated </w:t>
      </w:r>
      <w:r w:rsidR="00E15339">
        <w:t>and the YDC</w:t>
      </w:r>
      <w:r w:rsidRPr="00767835">
        <w:t xml:space="preserve"> EM Plans are </w:t>
      </w:r>
      <w:r w:rsidR="007A3C1D">
        <w:t>complied with</w:t>
      </w:r>
      <w:r w:rsidRPr="00767835">
        <w:t xml:space="preserve">. </w:t>
      </w:r>
    </w:p>
    <w:p w14:paraId="510CE9BD" w14:textId="78A2797C" w:rsidR="00767835" w:rsidRPr="00767835" w:rsidRDefault="00767835" w:rsidP="005C46F6">
      <w:pPr>
        <w:pStyle w:val="Heading3"/>
      </w:pPr>
      <w:r w:rsidRPr="00767835">
        <w:t xml:space="preserve">The </w:t>
      </w:r>
      <w:r w:rsidR="002C5195">
        <w:t>Superintendent shall include in</w:t>
      </w:r>
      <w:r w:rsidR="00E25545">
        <w:t xml:space="preserve"> the</w:t>
      </w:r>
      <w:r w:rsidR="002C5195">
        <w:t xml:space="preserve"> local </w:t>
      </w:r>
      <w:r w:rsidRPr="00767835">
        <w:t>EM Plan procedures the location of privacy screens, ensuring they are easily accessible to promptly screen the deceased from view</w:t>
      </w:r>
      <w:r w:rsidR="002C5195">
        <w:t>.</w:t>
      </w:r>
    </w:p>
    <w:p w14:paraId="736DBA18" w14:textId="77777777" w:rsidR="00A63E0F" w:rsidRDefault="007759D0" w:rsidP="005C46F6">
      <w:pPr>
        <w:pStyle w:val="Heading3"/>
      </w:pPr>
      <w:r>
        <w:t>No person shall move or remove the deceased or interfere with the place in which the death occurred except to ensure the safety of employees or other persons.</w:t>
      </w:r>
      <w:r w:rsidR="00E74D02">
        <w:t xml:space="preserve"> </w:t>
      </w:r>
    </w:p>
    <w:p w14:paraId="58DB37EA" w14:textId="37E0F799" w:rsidR="00071B35" w:rsidRPr="00071B35" w:rsidRDefault="00976814" w:rsidP="005C46F6">
      <w:pPr>
        <w:pStyle w:val="Heading3"/>
      </w:pPr>
      <w:r>
        <w:t xml:space="preserve">With the exception of responding </w:t>
      </w:r>
      <w:r w:rsidR="005E123B">
        <w:t>officers</w:t>
      </w:r>
      <w:r>
        <w:t xml:space="preserve">, </w:t>
      </w:r>
      <w:r w:rsidR="005536EE">
        <w:t>the scene shall be secured (</w:t>
      </w:r>
      <w:r w:rsidR="00E57F9D">
        <w:t>i.e.,</w:t>
      </w:r>
      <w:r w:rsidR="000660A7">
        <w:t xml:space="preserve"> vehicles and cells) and </w:t>
      </w:r>
      <w:r>
        <w:t>a</w:t>
      </w:r>
      <w:r w:rsidR="007759D0" w:rsidRPr="00245E49">
        <w:t>ccess only granted on the authority o</w:t>
      </w:r>
      <w:r w:rsidR="00A507C3">
        <w:t xml:space="preserve">f the </w:t>
      </w:r>
      <w:r w:rsidR="00CA2CF3">
        <w:t>Superintendent</w:t>
      </w:r>
      <w:r w:rsidR="0042104C">
        <w:t>/OIC</w:t>
      </w:r>
      <w:r w:rsidR="00CA2CF3">
        <w:t>.</w:t>
      </w:r>
    </w:p>
    <w:p w14:paraId="6CFCF548" w14:textId="72996088" w:rsidR="00071B35" w:rsidRPr="00071B35" w:rsidRDefault="000660A7" w:rsidP="005C46F6">
      <w:pPr>
        <w:pStyle w:val="Heading3"/>
      </w:pPr>
      <w:r>
        <w:t>Where the scene is an open space, the area shall be cordoned off and screened from view</w:t>
      </w:r>
      <w:r w:rsidR="00E74D02">
        <w:t>, using privacy screens or alternative means as practicable</w:t>
      </w:r>
      <w:r>
        <w:t xml:space="preserve">. </w:t>
      </w:r>
    </w:p>
    <w:p w14:paraId="14A66EBB" w14:textId="04390A4A" w:rsidR="00024923" w:rsidRPr="00024923" w:rsidRDefault="000F5404" w:rsidP="005C46F6">
      <w:pPr>
        <w:pStyle w:val="Heading3"/>
      </w:pPr>
      <w:r>
        <w:t xml:space="preserve">A </w:t>
      </w:r>
      <w:r w:rsidR="00CA2CF3">
        <w:t xml:space="preserve">chronological record </w:t>
      </w:r>
      <w:r w:rsidR="00BC4C92" w:rsidRPr="005D5027">
        <w:t>(</w:t>
      </w:r>
      <w:r w:rsidR="005D5027" w:rsidRPr="005D5027">
        <w:t>in</w:t>
      </w:r>
      <w:r w:rsidR="005D5027">
        <w:t xml:space="preserve"> accordance with the </w:t>
      </w:r>
      <w:hyperlink r:id="rId23" w:history="1">
        <w:r w:rsidR="007476BE" w:rsidRPr="007476BE">
          <w:rPr>
            <w:rStyle w:val="Hyperlink"/>
          </w:rPr>
          <w:t>incident/crime scene entry &amp; exit log</w:t>
        </w:r>
      </w:hyperlink>
      <w:r w:rsidR="00BC4C92" w:rsidRPr="007476BE">
        <w:rPr>
          <w:color w:val="auto"/>
        </w:rPr>
        <w:t>)</w:t>
      </w:r>
      <w:r w:rsidR="00BC4C92">
        <w:t xml:space="preserve"> </w:t>
      </w:r>
      <w:r w:rsidR="00CA2CF3">
        <w:t xml:space="preserve">of any persons entering or leaving the area shall occur until authority is handed over to </w:t>
      </w:r>
      <w:r w:rsidR="00F734DA">
        <w:t xml:space="preserve">the </w:t>
      </w:r>
      <w:r w:rsidR="00654AA3">
        <w:t xml:space="preserve">senior </w:t>
      </w:r>
      <w:r w:rsidR="00F734DA">
        <w:t xml:space="preserve">investigating </w:t>
      </w:r>
      <w:r w:rsidR="00AE2C28">
        <w:t>WA</w:t>
      </w:r>
      <w:r w:rsidR="003E49B5">
        <w:t>PF</w:t>
      </w:r>
      <w:r w:rsidR="00DE1BA3">
        <w:t>.</w:t>
      </w:r>
    </w:p>
    <w:p w14:paraId="4FF2CA9C" w14:textId="137B4670" w:rsidR="00B977A8" w:rsidRPr="00E3037C" w:rsidRDefault="00B977A8" w:rsidP="005C46F6">
      <w:pPr>
        <w:pStyle w:val="Heading3"/>
      </w:pPr>
      <w:r>
        <w:t xml:space="preserve">The Superintendent shall ensure that all </w:t>
      </w:r>
      <w:r w:rsidR="007B1B99">
        <w:t>relevant</w:t>
      </w:r>
      <w:r>
        <w:t xml:space="preserve"> C</w:t>
      </w:r>
      <w:r w:rsidR="003F377B">
        <w:t xml:space="preserve">lose Circuit </w:t>
      </w:r>
      <w:r>
        <w:t>T</w:t>
      </w:r>
      <w:r w:rsidR="003F377B">
        <w:t xml:space="preserve">elevision (CCTV) </w:t>
      </w:r>
      <w:r>
        <w:t xml:space="preserve">footage, </w:t>
      </w:r>
      <w:r w:rsidR="00C508C3" w:rsidRPr="00E3037C">
        <w:t xml:space="preserve">Body Worn Camera (BWC) footage, </w:t>
      </w:r>
      <w:r w:rsidRPr="00E3037C">
        <w:t xml:space="preserve">cell </w:t>
      </w:r>
      <w:r w:rsidR="00742776" w:rsidRPr="00E3037C">
        <w:t>calls,</w:t>
      </w:r>
      <w:r w:rsidRPr="00E3037C">
        <w:t xml:space="preserve"> and radio transmissions are </w:t>
      </w:r>
      <w:r w:rsidR="00C508C3" w:rsidRPr="00E3037C">
        <w:t>collated and preserved</w:t>
      </w:r>
      <w:r w:rsidRPr="00E3037C">
        <w:t>.</w:t>
      </w:r>
    </w:p>
    <w:p w14:paraId="305391DF" w14:textId="7B3D0B3D" w:rsidR="00196A3C" w:rsidRPr="00E3037C" w:rsidRDefault="0029335F" w:rsidP="005C46F6">
      <w:pPr>
        <w:pStyle w:val="Heading3"/>
      </w:pPr>
      <w:r w:rsidRPr="00E3037C">
        <w:t>Detainees shall not be able to recover any property from the scene until the cell has been released to the Superintendent by the WAPF and/or WorkSafe inspector</w:t>
      </w:r>
      <w:r w:rsidR="00F734DA" w:rsidRPr="00E3037C">
        <w:t>.</w:t>
      </w:r>
    </w:p>
    <w:p w14:paraId="110FF1A1" w14:textId="7BAB0E7F" w:rsidR="00EE428E" w:rsidRDefault="008F40D5" w:rsidP="005C46F6">
      <w:pPr>
        <w:pStyle w:val="Heading3"/>
      </w:pPr>
      <w:bookmarkStart w:id="23" w:name="_The_following_procedures"/>
      <w:bookmarkEnd w:id="23"/>
      <w:r>
        <w:t>T</w:t>
      </w:r>
      <w:r w:rsidR="001914B8">
        <w:t xml:space="preserve">he following procedures </w:t>
      </w:r>
      <w:r w:rsidR="00992092">
        <w:t>shall</w:t>
      </w:r>
      <w:r w:rsidR="00DF64C7">
        <w:t xml:space="preserve"> be undertaken </w:t>
      </w:r>
      <w:r w:rsidR="0018384C">
        <w:t xml:space="preserve">to secure </w:t>
      </w:r>
      <w:r w:rsidR="00F903D4">
        <w:t xml:space="preserve">and record entry to </w:t>
      </w:r>
      <w:r w:rsidR="0018384C">
        <w:t>the scene</w:t>
      </w:r>
      <w:r w:rsidR="00F903D4">
        <w:t xml:space="preserve"> until </w:t>
      </w:r>
      <w:r w:rsidR="006F1A02">
        <w:t xml:space="preserve">handed over to </w:t>
      </w:r>
      <w:r w:rsidR="00F734DA" w:rsidRPr="005536EE">
        <w:t xml:space="preserve">the </w:t>
      </w:r>
      <w:r w:rsidR="002B1C88" w:rsidRPr="005536EE">
        <w:t>WA</w:t>
      </w:r>
      <w:r w:rsidR="00E2765F">
        <w:t>PF</w:t>
      </w:r>
      <w:r w:rsidR="0018384C">
        <w:t>:</w:t>
      </w:r>
    </w:p>
    <w:tbl>
      <w:tblPr>
        <w:tblStyle w:val="DCStable"/>
        <w:tblW w:w="9351" w:type="dxa"/>
        <w:tblLayout w:type="fixed"/>
        <w:tblCellMar>
          <w:top w:w="57" w:type="dxa"/>
          <w:bottom w:w="57" w:type="dxa"/>
        </w:tblCellMar>
        <w:tblLook w:val="04A0" w:firstRow="1" w:lastRow="0" w:firstColumn="1" w:lastColumn="0" w:noHBand="0" w:noVBand="1"/>
      </w:tblPr>
      <w:tblGrid>
        <w:gridCol w:w="562"/>
        <w:gridCol w:w="6237"/>
        <w:gridCol w:w="2552"/>
      </w:tblGrid>
      <w:tr w:rsidR="007C5B10" w:rsidRPr="003469D9" w14:paraId="7D04F190" w14:textId="77777777" w:rsidTr="00C711B0">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2BB56A42" w14:textId="77777777" w:rsidR="007C5B10" w:rsidRPr="003469D9" w:rsidRDefault="007C5B10" w:rsidP="00164669">
            <w:pPr>
              <w:pStyle w:val="Tableheading"/>
            </w:pPr>
          </w:p>
        </w:tc>
        <w:tc>
          <w:tcPr>
            <w:tcW w:w="6237" w:type="dxa"/>
            <w:shd w:val="clear" w:color="auto" w:fill="DDD9C3" w:themeFill="background2" w:themeFillShade="E6"/>
          </w:tcPr>
          <w:p w14:paraId="69BA255D" w14:textId="77777777" w:rsidR="007C5B10" w:rsidRPr="003469D9" w:rsidRDefault="007C5B10" w:rsidP="00164669">
            <w:pPr>
              <w:pStyle w:val="Tableheading"/>
            </w:pPr>
            <w:r w:rsidRPr="003469D9">
              <w:t>Procedure</w:t>
            </w:r>
          </w:p>
        </w:tc>
        <w:tc>
          <w:tcPr>
            <w:tcW w:w="2552" w:type="dxa"/>
            <w:shd w:val="clear" w:color="auto" w:fill="DDD9C3" w:themeFill="background2" w:themeFillShade="E6"/>
          </w:tcPr>
          <w:p w14:paraId="25385440" w14:textId="77777777" w:rsidR="007C5B10" w:rsidRPr="003469D9" w:rsidRDefault="007C5B10" w:rsidP="00164669">
            <w:pPr>
              <w:pStyle w:val="Tableheading"/>
            </w:pPr>
            <w:r w:rsidRPr="003469D9">
              <w:t xml:space="preserve">Responsibility </w:t>
            </w:r>
          </w:p>
        </w:tc>
      </w:tr>
      <w:tr w:rsidR="000D260A" w:rsidRPr="003469D9" w14:paraId="3D1B8706" w14:textId="77777777" w:rsidTr="00C711B0">
        <w:trPr>
          <w:trHeight w:val="510"/>
        </w:trPr>
        <w:tc>
          <w:tcPr>
            <w:tcW w:w="562" w:type="dxa"/>
          </w:tcPr>
          <w:p w14:paraId="41B42B1B" w14:textId="77777777" w:rsidR="000D260A" w:rsidRDefault="000D260A" w:rsidP="0019087B">
            <w:pPr>
              <w:pStyle w:val="Tabledata"/>
              <w:numPr>
                <w:ilvl w:val="0"/>
                <w:numId w:val="21"/>
              </w:numPr>
            </w:pPr>
          </w:p>
        </w:tc>
        <w:tc>
          <w:tcPr>
            <w:tcW w:w="6237" w:type="dxa"/>
          </w:tcPr>
          <w:p w14:paraId="37E68626" w14:textId="4A61AD10" w:rsidR="000D260A" w:rsidRDefault="005C1937" w:rsidP="000D260A">
            <w:pPr>
              <w:pStyle w:val="Tabledata"/>
            </w:pPr>
            <w:r w:rsidRPr="002C20A3">
              <w:t>A</w:t>
            </w:r>
            <w:r>
              <w:t>ssign</w:t>
            </w:r>
            <w:r w:rsidRPr="002C20A3">
              <w:t xml:space="preserve"> a </w:t>
            </w:r>
            <w:r>
              <w:t>Custodial</w:t>
            </w:r>
            <w:r w:rsidRPr="002C20A3">
              <w:t xml:space="preserve"> Officer</w:t>
            </w:r>
            <w:r>
              <w:t xml:space="preserve"> (Incident Control</w:t>
            </w:r>
            <w:r w:rsidR="00E25545">
              <w:t>l</w:t>
            </w:r>
            <w:r>
              <w:t>er)</w:t>
            </w:r>
            <w:r w:rsidRPr="002C20A3">
              <w:t>, not directly involved with the incident, to manage the scene.</w:t>
            </w:r>
          </w:p>
        </w:tc>
        <w:tc>
          <w:tcPr>
            <w:tcW w:w="2552" w:type="dxa"/>
          </w:tcPr>
          <w:p w14:paraId="21B52364" w14:textId="59DD953C" w:rsidR="000D260A" w:rsidRPr="00152FAE" w:rsidRDefault="005C1937" w:rsidP="000D260A">
            <w:pPr>
              <w:pStyle w:val="Tabledata"/>
            </w:pPr>
            <w:r>
              <w:t>Superintendent/OIC</w:t>
            </w:r>
          </w:p>
        </w:tc>
      </w:tr>
      <w:tr w:rsidR="005C1937" w:rsidRPr="003469D9" w14:paraId="7937BF2F" w14:textId="77777777" w:rsidTr="00C711B0">
        <w:trPr>
          <w:trHeight w:val="510"/>
        </w:trPr>
        <w:tc>
          <w:tcPr>
            <w:tcW w:w="562" w:type="dxa"/>
          </w:tcPr>
          <w:p w14:paraId="764F4E0D" w14:textId="77777777" w:rsidR="005C1937" w:rsidRDefault="005C1937" w:rsidP="0019087B">
            <w:pPr>
              <w:pStyle w:val="Tabledata"/>
              <w:numPr>
                <w:ilvl w:val="0"/>
                <w:numId w:val="21"/>
              </w:numPr>
              <w:ind w:left="357" w:hanging="357"/>
            </w:pPr>
          </w:p>
        </w:tc>
        <w:tc>
          <w:tcPr>
            <w:tcW w:w="6237" w:type="dxa"/>
          </w:tcPr>
          <w:p w14:paraId="5B722DF3" w14:textId="7BE1B5ED" w:rsidR="005C1937" w:rsidRPr="00DF64C7" w:rsidRDefault="005C1937" w:rsidP="000D260A">
            <w:pPr>
              <w:pStyle w:val="Tabledata"/>
            </w:pPr>
            <w:r>
              <w:t xml:space="preserve">Assign a </w:t>
            </w:r>
            <w:r w:rsidR="00CB314F">
              <w:t>Custodial Officer</w:t>
            </w:r>
            <w:r>
              <w:t xml:space="preserve"> to compile</w:t>
            </w:r>
            <w:r w:rsidRPr="000925D0">
              <w:t xml:space="preserve"> a </w:t>
            </w:r>
            <w:hyperlink r:id="rId24" w:history="1">
              <w:r w:rsidR="003F5674" w:rsidRPr="007476BE">
                <w:rPr>
                  <w:rStyle w:val="Hyperlink"/>
                </w:rPr>
                <w:t>incident/crime scene entry &amp; exit log</w:t>
              </w:r>
            </w:hyperlink>
            <w:r>
              <w:t>.</w:t>
            </w:r>
          </w:p>
        </w:tc>
        <w:tc>
          <w:tcPr>
            <w:tcW w:w="2552" w:type="dxa"/>
          </w:tcPr>
          <w:p w14:paraId="4659AC67" w14:textId="037E8FA4" w:rsidR="005C1937" w:rsidRPr="000B1FDA" w:rsidRDefault="005C1937" w:rsidP="000D260A">
            <w:pPr>
              <w:pStyle w:val="Tabledata"/>
            </w:pPr>
            <w:r>
              <w:t>Superintendent/OIC</w:t>
            </w:r>
          </w:p>
        </w:tc>
      </w:tr>
      <w:tr w:rsidR="005C1937" w:rsidRPr="003469D9" w14:paraId="3B780C70" w14:textId="77777777" w:rsidTr="00C711B0">
        <w:trPr>
          <w:trHeight w:val="510"/>
        </w:trPr>
        <w:tc>
          <w:tcPr>
            <w:tcW w:w="562" w:type="dxa"/>
          </w:tcPr>
          <w:p w14:paraId="56F2C86E" w14:textId="77777777" w:rsidR="005C1937" w:rsidRDefault="005C1937" w:rsidP="0019087B">
            <w:pPr>
              <w:pStyle w:val="Tabledata"/>
              <w:numPr>
                <w:ilvl w:val="0"/>
                <w:numId w:val="21"/>
              </w:numPr>
              <w:ind w:left="357" w:hanging="357"/>
            </w:pPr>
          </w:p>
        </w:tc>
        <w:tc>
          <w:tcPr>
            <w:tcW w:w="6237" w:type="dxa"/>
          </w:tcPr>
          <w:p w14:paraId="3AFFF688" w14:textId="2156E8A7" w:rsidR="005C1937" w:rsidRPr="00DF64C7" w:rsidRDefault="005C1937" w:rsidP="000D260A">
            <w:pPr>
              <w:pStyle w:val="Tabledata"/>
            </w:pPr>
            <w:r w:rsidRPr="00DF64C7">
              <w:t>Secure and preserve the scene as a crime scene.</w:t>
            </w:r>
          </w:p>
        </w:tc>
        <w:tc>
          <w:tcPr>
            <w:tcW w:w="2552" w:type="dxa"/>
          </w:tcPr>
          <w:p w14:paraId="08A19FB1" w14:textId="365BF9FE" w:rsidR="005C1937" w:rsidRPr="000B1FDA" w:rsidRDefault="00CB314F" w:rsidP="000D260A">
            <w:pPr>
              <w:pStyle w:val="Tabledata"/>
            </w:pPr>
            <w:r>
              <w:t>Assigned Custodial Officer</w:t>
            </w:r>
            <w:r w:rsidR="005C1937" w:rsidRPr="000B1FDA">
              <w:t xml:space="preserve">  </w:t>
            </w:r>
          </w:p>
        </w:tc>
      </w:tr>
      <w:tr w:rsidR="000D260A" w:rsidRPr="003469D9" w14:paraId="3CF9DFB2" w14:textId="77777777" w:rsidTr="00C711B0">
        <w:trPr>
          <w:trHeight w:val="794"/>
        </w:trPr>
        <w:tc>
          <w:tcPr>
            <w:tcW w:w="562" w:type="dxa"/>
          </w:tcPr>
          <w:p w14:paraId="6417C6E5" w14:textId="77777777" w:rsidR="000D260A" w:rsidRDefault="000D260A" w:rsidP="0019087B">
            <w:pPr>
              <w:pStyle w:val="Tabledata"/>
              <w:numPr>
                <w:ilvl w:val="0"/>
                <w:numId w:val="21"/>
              </w:numPr>
              <w:ind w:left="357" w:hanging="357"/>
            </w:pPr>
          </w:p>
        </w:tc>
        <w:tc>
          <w:tcPr>
            <w:tcW w:w="6237" w:type="dxa"/>
          </w:tcPr>
          <w:p w14:paraId="7F363799" w14:textId="363ECFAF" w:rsidR="000D260A" w:rsidRPr="00813675" w:rsidRDefault="000D260A" w:rsidP="000D260A">
            <w:pPr>
              <w:pStyle w:val="Tabledata"/>
            </w:pPr>
            <w:r w:rsidRPr="00152FAE">
              <w:t>Take note of person/s present at the scene</w:t>
            </w:r>
            <w:r>
              <w:t xml:space="preserve">, with the information to be added to the </w:t>
            </w:r>
            <w:hyperlink r:id="rId25" w:history="1">
              <w:r w:rsidR="003F5674" w:rsidRPr="007476BE">
                <w:rPr>
                  <w:rStyle w:val="Hyperlink"/>
                </w:rPr>
                <w:t>incident/crime scene entry &amp; exit log</w:t>
              </w:r>
            </w:hyperlink>
            <w:r>
              <w:t>.</w:t>
            </w:r>
          </w:p>
        </w:tc>
        <w:tc>
          <w:tcPr>
            <w:tcW w:w="2552" w:type="dxa"/>
          </w:tcPr>
          <w:p w14:paraId="5DFFE4D0" w14:textId="6068DE05" w:rsidR="000D260A" w:rsidRPr="00813675" w:rsidRDefault="00CB314F" w:rsidP="000D260A">
            <w:pPr>
              <w:pStyle w:val="Tabledata"/>
            </w:pPr>
            <w:r>
              <w:t>Assigned Custodial Officer</w:t>
            </w:r>
            <w:r w:rsidRPr="000B1FDA">
              <w:t xml:space="preserve">  </w:t>
            </w:r>
          </w:p>
        </w:tc>
      </w:tr>
      <w:tr w:rsidR="000D260A" w:rsidRPr="003469D9" w14:paraId="23EDE7C9" w14:textId="77777777" w:rsidTr="00C711B0">
        <w:trPr>
          <w:trHeight w:val="510"/>
        </w:trPr>
        <w:tc>
          <w:tcPr>
            <w:tcW w:w="562" w:type="dxa"/>
          </w:tcPr>
          <w:p w14:paraId="59078B3A" w14:textId="77777777" w:rsidR="000D260A" w:rsidRDefault="000D260A" w:rsidP="0019087B">
            <w:pPr>
              <w:pStyle w:val="Tabledata"/>
              <w:numPr>
                <w:ilvl w:val="0"/>
                <w:numId w:val="21"/>
              </w:numPr>
              <w:ind w:left="357" w:hanging="357"/>
            </w:pPr>
          </w:p>
        </w:tc>
        <w:tc>
          <w:tcPr>
            <w:tcW w:w="6237" w:type="dxa"/>
          </w:tcPr>
          <w:p w14:paraId="11750890" w14:textId="77777777" w:rsidR="000D260A" w:rsidRDefault="000D260A" w:rsidP="000D260A">
            <w:pPr>
              <w:pStyle w:val="Tabledata"/>
            </w:pPr>
            <w:r w:rsidRPr="00DF64C7">
              <w:t>Remove persons away from the scene who are not immediately required to assist.</w:t>
            </w:r>
          </w:p>
        </w:tc>
        <w:tc>
          <w:tcPr>
            <w:tcW w:w="2552" w:type="dxa"/>
          </w:tcPr>
          <w:p w14:paraId="51D643A5" w14:textId="7AEF2B2C" w:rsidR="000D260A" w:rsidRPr="00813675" w:rsidRDefault="00CB314F" w:rsidP="000D260A">
            <w:pPr>
              <w:pStyle w:val="Tabledata"/>
            </w:pPr>
            <w:r>
              <w:t>Assigned Custodial Officer</w:t>
            </w:r>
            <w:r w:rsidRPr="000B1FDA">
              <w:t xml:space="preserve">  </w:t>
            </w:r>
          </w:p>
        </w:tc>
      </w:tr>
      <w:tr w:rsidR="000D260A" w:rsidRPr="003469D9" w14:paraId="1EC7BFCE" w14:textId="77777777" w:rsidTr="00C711B0">
        <w:tc>
          <w:tcPr>
            <w:tcW w:w="562" w:type="dxa"/>
          </w:tcPr>
          <w:p w14:paraId="78E1D17F" w14:textId="77777777" w:rsidR="000D260A" w:rsidRDefault="000D260A" w:rsidP="0019087B">
            <w:pPr>
              <w:pStyle w:val="Tabledata"/>
              <w:numPr>
                <w:ilvl w:val="0"/>
                <w:numId w:val="21"/>
              </w:numPr>
              <w:ind w:left="357" w:hanging="357"/>
            </w:pPr>
          </w:p>
        </w:tc>
        <w:tc>
          <w:tcPr>
            <w:tcW w:w="6237" w:type="dxa"/>
          </w:tcPr>
          <w:p w14:paraId="0A2F0048" w14:textId="04AB2B27" w:rsidR="000D260A" w:rsidRDefault="000D260A" w:rsidP="000D260A">
            <w:pPr>
              <w:pStyle w:val="Tabledata"/>
            </w:pPr>
            <w:r w:rsidRPr="00152FAE">
              <w:t xml:space="preserve">Identify </w:t>
            </w:r>
            <w:r>
              <w:t>detainees</w:t>
            </w:r>
            <w:r w:rsidRPr="00152FAE">
              <w:t xml:space="preserve"> who may be suspects or witnesses to the incident</w:t>
            </w:r>
            <w:r>
              <w:t xml:space="preserve"> and provide the WA</w:t>
            </w:r>
            <w:r w:rsidR="00E2765F">
              <w:t>PF</w:t>
            </w:r>
            <w:r>
              <w:t xml:space="preserve"> with these details.</w:t>
            </w:r>
          </w:p>
          <w:p w14:paraId="5BC1D002" w14:textId="4197541E" w:rsidR="000D260A" w:rsidRPr="00152FAE" w:rsidRDefault="000D260A" w:rsidP="000D260A">
            <w:pPr>
              <w:pStyle w:val="Tabledata"/>
            </w:pPr>
            <w:r>
              <w:lastRenderedPageBreak/>
              <w:t>The following shall occur:</w:t>
            </w:r>
          </w:p>
          <w:p w14:paraId="482A8978" w14:textId="7DECBBE2" w:rsidR="000D260A" w:rsidRPr="00164669" w:rsidRDefault="000D260A" w:rsidP="000D260A">
            <w:pPr>
              <w:pStyle w:val="ListNumber"/>
            </w:pPr>
            <w:r w:rsidRPr="00164669">
              <w:t>place the</w:t>
            </w:r>
            <w:r w:rsidR="005C49DA">
              <w:t xml:space="preserve"> detainee(s)</w:t>
            </w:r>
            <w:r w:rsidRPr="00164669">
              <w:t xml:space="preserve"> in separate cells under strict observation to ensure they are unable to converse with one another.</w:t>
            </w:r>
            <w:r w:rsidR="00A86578">
              <w:t xml:space="preserve"> </w:t>
            </w:r>
            <w:r>
              <w:t>Custodial Officers shall be mindful that the detainees could be traumatised and may require additional observation and support.</w:t>
            </w:r>
          </w:p>
          <w:p w14:paraId="22E8AD18" w14:textId="6C6B5ADA" w:rsidR="000D260A" w:rsidRPr="00152FAE" w:rsidRDefault="000D260A" w:rsidP="000D260A">
            <w:pPr>
              <w:pStyle w:val="ListNumber"/>
            </w:pPr>
            <w:r>
              <w:t>e</w:t>
            </w:r>
            <w:r w:rsidRPr="00152FAE">
              <w:t xml:space="preserve">nsure any suspects cannot remove or wash evidence (such as </w:t>
            </w:r>
            <w:r>
              <w:t>body fluids</w:t>
            </w:r>
            <w:r w:rsidRPr="00152FAE">
              <w:t xml:space="preserve"> etc.) until the senior investigating </w:t>
            </w:r>
            <w:r w:rsidR="003E49B5">
              <w:t xml:space="preserve">WAPF </w:t>
            </w:r>
            <w:r w:rsidRPr="00152FAE">
              <w:t>Officer has interviewed them.</w:t>
            </w:r>
          </w:p>
        </w:tc>
        <w:tc>
          <w:tcPr>
            <w:tcW w:w="2552" w:type="dxa"/>
          </w:tcPr>
          <w:p w14:paraId="534525CB" w14:textId="1E572FF8" w:rsidR="000D260A" w:rsidRPr="00813675" w:rsidRDefault="00CB314F" w:rsidP="000D260A">
            <w:pPr>
              <w:pStyle w:val="Tabledata"/>
            </w:pPr>
            <w:r>
              <w:lastRenderedPageBreak/>
              <w:t>Assigned Custodial Officer</w:t>
            </w:r>
            <w:r w:rsidRPr="000B1FDA">
              <w:t xml:space="preserve">  </w:t>
            </w:r>
          </w:p>
        </w:tc>
      </w:tr>
      <w:tr w:rsidR="007C5B10" w:rsidRPr="003469D9" w14:paraId="78DE338B" w14:textId="77777777" w:rsidTr="00C711B0">
        <w:tc>
          <w:tcPr>
            <w:tcW w:w="562" w:type="dxa"/>
          </w:tcPr>
          <w:p w14:paraId="7015FA41" w14:textId="77777777" w:rsidR="007C5B10" w:rsidRDefault="007C5B10" w:rsidP="0019087B">
            <w:pPr>
              <w:pStyle w:val="Tabledata"/>
              <w:numPr>
                <w:ilvl w:val="0"/>
                <w:numId w:val="21"/>
              </w:numPr>
              <w:ind w:left="357" w:hanging="357"/>
            </w:pPr>
          </w:p>
        </w:tc>
        <w:tc>
          <w:tcPr>
            <w:tcW w:w="6237" w:type="dxa"/>
          </w:tcPr>
          <w:p w14:paraId="162E8734" w14:textId="77777777" w:rsidR="007C5B10" w:rsidRPr="00DF64C7" w:rsidRDefault="007C5B10" w:rsidP="00164669">
            <w:pPr>
              <w:pStyle w:val="Tabledata"/>
            </w:pPr>
            <w:r>
              <w:t xml:space="preserve">Screen the </w:t>
            </w:r>
            <w:r w:rsidRPr="00DF64C7">
              <w:t>area from public view</w:t>
            </w:r>
            <w:r>
              <w:t xml:space="preserve">, in addition to </w:t>
            </w:r>
            <w:r w:rsidRPr="00DF64C7">
              <w:t>cordoning off the area to preserve the scene</w:t>
            </w:r>
            <w:r>
              <w:t>.</w:t>
            </w:r>
          </w:p>
        </w:tc>
        <w:tc>
          <w:tcPr>
            <w:tcW w:w="2552" w:type="dxa"/>
          </w:tcPr>
          <w:p w14:paraId="12058579" w14:textId="45D2BD56" w:rsidR="007C5B10" w:rsidRPr="00813675" w:rsidRDefault="000D260A" w:rsidP="00164669">
            <w:pPr>
              <w:pStyle w:val="Tabledata"/>
            </w:pPr>
            <w:r>
              <w:t>Superintendent/</w:t>
            </w:r>
            <w:r w:rsidR="00CB314F">
              <w:t>OIC</w:t>
            </w:r>
          </w:p>
        </w:tc>
      </w:tr>
    </w:tbl>
    <w:p w14:paraId="5C3F37DF" w14:textId="6161808B" w:rsidR="00992092" w:rsidRDefault="00473DC2" w:rsidP="005C46F6">
      <w:pPr>
        <w:pStyle w:val="Heading3"/>
      </w:pPr>
      <w:r>
        <w:t xml:space="preserve">The following procedures shall be undertaken by the </w:t>
      </w:r>
      <w:r w:rsidR="00DC79B0">
        <w:t>Custodial</w:t>
      </w:r>
      <w:r w:rsidR="00330A42">
        <w:t xml:space="preserve"> </w:t>
      </w:r>
      <w:r w:rsidR="008C2810">
        <w:t xml:space="preserve">Officer assigned to maintain the </w:t>
      </w:r>
      <w:r w:rsidR="008C2810" w:rsidRPr="005536EE">
        <w:t>crime scene log</w:t>
      </w:r>
      <w:r w:rsidR="008C2810">
        <w:t>:</w:t>
      </w:r>
    </w:p>
    <w:tbl>
      <w:tblPr>
        <w:tblStyle w:val="DCStable"/>
        <w:tblW w:w="9360" w:type="dxa"/>
        <w:tblCellMar>
          <w:top w:w="57" w:type="dxa"/>
          <w:bottom w:w="57" w:type="dxa"/>
        </w:tblCellMar>
        <w:tblLook w:val="04A0" w:firstRow="1" w:lastRow="0" w:firstColumn="1" w:lastColumn="0" w:noHBand="0" w:noVBand="1"/>
      </w:tblPr>
      <w:tblGrid>
        <w:gridCol w:w="562"/>
        <w:gridCol w:w="6236"/>
        <w:gridCol w:w="2562"/>
      </w:tblGrid>
      <w:tr w:rsidR="007759D0" w:rsidRPr="0007141F" w14:paraId="5788249E" w14:textId="77777777" w:rsidTr="00024923">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004F49F8" w14:textId="77777777" w:rsidR="007759D0" w:rsidRPr="0007141F" w:rsidRDefault="007759D0" w:rsidP="00164669">
            <w:pPr>
              <w:pStyle w:val="Tableheading"/>
            </w:pPr>
          </w:p>
        </w:tc>
        <w:tc>
          <w:tcPr>
            <w:tcW w:w="6236" w:type="dxa"/>
            <w:shd w:val="clear" w:color="auto" w:fill="DDD9C3" w:themeFill="background2" w:themeFillShade="E6"/>
          </w:tcPr>
          <w:p w14:paraId="7CD56E68" w14:textId="77777777" w:rsidR="007759D0" w:rsidRPr="0007141F" w:rsidRDefault="007759D0" w:rsidP="00164669">
            <w:pPr>
              <w:pStyle w:val="Tableheading"/>
            </w:pPr>
            <w:r w:rsidRPr="0007141F">
              <w:t>Procedure</w:t>
            </w:r>
          </w:p>
        </w:tc>
        <w:tc>
          <w:tcPr>
            <w:tcW w:w="2562" w:type="dxa"/>
            <w:shd w:val="clear" w:color="auto" w:fill="DDD9C3" w:themeFill="background2" w:themeFillShade="E6"/>
          </w:tcPr>
          <w:p w14:paraId="22F97848" w14:textId="77777777" w:rsidR="007759D0" w:rsidRPr="0007141F" w:rsidRDefault="007759D0" w:rsidP="00164669">
            <w:pPr>
              <w:pStyle w:val="Tableheading"/>
            </w:pPr>
            <w:r w:rsidRPr="0007141F">
              <w:t xml:space="preserve">Responsibility </w:t>
            </w:r>
          </w:p>
        </w:tc>
      </w:tr>
      <w:tr w:rsidR="007759D0" w:rsidRPr="0007141F" w14:paraId="3A0A67C1" w14:textId="77777777" w:rsidTr="00024923">
        <w:tc>
          <w:tcPr>
            <w:tcW w:w="562" w:type="dxa"/>
          </w:tcPr>
          <w:p w14:paraId="1CF19FA9" w14:textId="77777777" w:rsidR="007759D0" w:rsidRPr="00824B14" w:rsidRDefault="008C2810" w:rsidP="00690D5A">
            <w:r>
              <w:t>1.</w:t>
            </w:r>
          </w:p>
        </w:tc>
        <w:tc>
          <w:tcPr>
            <w:tcW w:w="6236" w:type="dxa"/>
          </w:tcPr>
          <w:p w14:paraId="7C86DD33" w14:textId="77777777" w:rsidR="007759D0" w:rsidRPr="00F53979" w:rsidRDefault="008C2810" w:rsidP="00024923">
            <w:pPr>
              <w:pStyle w:val="Tabledata"/>
            </w:pPr>
            <w:r>
              <w:t>U</w:t>
            </w:r>
            <w:r w:rsidRPr="00480838">
              <w:t>se the same clock to record the time of events throughout the record.</w:t>
            </w:r>
          </w:p>
        </w:tc>
        <w:tc>
          <w:tcPr>
            <w:tcW w:w="2562" w:type="dxa"/>
            <w:vMerge w:val="restart"/>
          </w:tcPr>
          <w:p w14:paraId="5CE0E051" w14:textId="4FF15EB1" w:rsidR="007759D0" w:rsidRPr="00D33260" w:rsidRDefault="00CB314F">
            <w:r>
              <w:t>Assigned</w:t>
            </w:r>
            <w:r w:rsidR="00DC79B0">
              <w:t xml:space="preserve"> Custodial Officer </w:t>
            </w:r>
          </w:p>
        </w:tc>
      </w:tr>
      <w:tr w:rsidR="008C2810" w:rsidRPr="0007141F" w14:paraId="78C696DF" w14:textId="77777777" w:rsidTr="00024923">
        <w:tc>
          <w:tcPr>
            <w:tcW w:w="562" w:type="dxa"/>
          </w:tcPr>
          <w:p w14:paraId="3C3B3945" w14:textId="77777777" w:rsidR="008C2810" w:rsidRPr="00824B14" w:rsidRDefault="008C2810" w:rsidP="00690D5A">
            <w:r>
              <w:t>2.</w:t>
            </w:r>
          </w:p>
        </w:tc>
        <w:tc>
          <w:tcPr>
            <w:tcW w:w="6236" w:type="dxa"/>
          </w:tcPr>
          <w:p w14:paraId="4710E3F5" w14:textId="77777777" w:rsidR="008C2810" w:rsidRDefault="008C2810" w:rsidP="00024923">
            <w:pPr>
              <w:pStyle w:val="Tabledata"/>
            </w:pPr>
            <w:r>
              <w:t xml:space="preserve">Record </w:t>
            </w:r>
            <w:r w:rsidRPr="008C2810">
              <w:t>chronologically</w:t>
            </w:r>
            <w:r>
              <w:t xml:space="preserve"> </w:t>
            </w:r>
            <w:r w:rsidRPr="008C2810">
              <w:t>any persons entering or leaving the area (names and times).</w:t>
            </w:r>
          </w:p>
        </w:tc>
        <w:tc>
          <w:tcPr>
            <w:tcW w:w="2562" w:type="dxa"/>
            <w:vMerge/>
          </w:tcPr>
          <w:p w14:paraId="6E060A50" w14:textId="77777777" w:rsidR="008C2810" w:rsidRPr="008C2810" w:rsidRDefault="008C2810" w:rsidP="00690D5A"/>
        </w:tc>
      </w:tr>
      <w:tr w:rsidR="007759D0" w:rsidRPr="0007141F" w14:paraId="59E1A2E6" w14:textId="77777777" w:rsidTr="00024923">
        <w:tc>
          <w:tcPr>
            <w:tcW w:w="562" w:type="dxa"/>
          </w:tcPr>
          <w:p w14:paraId="7596D3EE" w14:textId="241C6D2C" w:rsidR="007759D0" w:rsidRPr="0007141F" w:rsidRDefault="008C2810" w:rsidP="00690D5A">
            <w:r>
              <w:t>3</w:t>
            </w:r>
            <w:r w:rsidR="006756DB">
              <w:t>.</w:t>
            </w:r>
          </w:p>
        </w:tc>
        <w:tc>
          <w:tcPr>
            <w:tcW w:w="6236" w:type="dxa"/>
          </w:tcPr>
          <w:p w14:paraId="364D5975" w14:textId="77777777" w:rsidR="00480838" w:rsidRDefault="00480838" w:rsidP="00024923">
            <w:pPr>
              <w:pStyle w:val="Tabledata"/>
            </w:pPr>
            <w:r>
              <w:t xml:space="preserve">Following advice from the </w:t>
            </w:r>
            <w:r w:rsidR="00B21B64">
              <w:t>OIC</w:t>
            </w:r>
            <w:r>
              <w:t xml:space="preserve"> to conclude the record, </w:t>
            </w:r>
            <w:r w:rsidR="008C2810">
              <w:t xml:space="preserve">conduct </w:t>
            </w:r>
            <w:r>
              <w:t>a time check on any other clocks used to record events by other Officers.</w:t>
            </w:r>
          </w:p>
          <w:p w14:paraId="506DAB0E" w14:textId="77777777" w:rsidR="007759D0" w:rsidRPr="0007141F" w:rsidRDefault="00942CD2" w:rsidP="00024923">
            <w:pPr>
              <w:pStyle w:val="Tabledata"/>
            </w:pPr>
            <w:r>
              <w:t>Make a</w:t>
            </w:r>
            <w:r w:rsidR="00480838">
              <w:t xml:space="preserve"> note on the record of any differences in time</w:t>
            </w:r>
            <w:r w:rsidR="008C2810">
              <w:t>.</w:t>
            </w:r>
          </w:p>
        </w:tc>
        <w:tc>
          <w:tcPr>
            <w:tcW w:w="2562" w:type="dxa"/>
            <w:vMerge/>
          </w:tcPr>
          <w:p w14:paraId="1A4811DA" w14:textId="77777777" w:rsidR="007759D0" w:rsidRPr="0007141F" w:rsidRDefault="007759D0" w:rsidP="00690D5A"/>
        </w:tc>
      </w:tr>
    </w:tbl>
    <w:p w14:paraId="40332F11" w14:textId="579D83D9" w:rsidR="007759D0" w:rsidRDefault="00473DC2" w:rsidP="005C46F6">
      <w:pPr>
        <w:pStyle w:val="Heading3"/>
      </w:pPr>
      <w:r>
        <w:t>The following procedures shall be undertaken t</w:t>
      </w:r>
      <w:r w:rsidR="0088542A">
        <w:t xml:space="preserve">o ensure </w:t>
      </w:r>
      <w:r w:rsidR="00330A42">
        <w:t xml:space="preserve">the </w:t>
      </w:r>
      <w:r w:rsidR="0088542A">
        <w:t xml:space="preserve">notification </w:t>
      </w:r>
      <w:r w:rsidR="00F773F7">
        <w:t xml:space="preserve">of </w:t>
      </w:r>
      <w:r w:rsidR="0088542A">
        <w:t xml:space="preserve">the deceased </w:t>
      </w:r>
      <w:r w:rsidR="00437EF8">
        <w:t>detainee’s</w:t>
      </w:r>
      <w:r w:rsidR="0088542A">
        <w:t xml:space="preserve"> next of kin</w:t>
      </w:r>
      <w:r w:rsidR="009C10C8">
        <w:t>/caregiver</w:t>
      </w:r>
      <w:r w:rsidR="006D45C1">
        <w:t xml:space="preserve"> is able to occur formally </w:t>
      </w:r>
      <w:r w:rsidR="003440AA">
        <w:t>(</w:t>
      </w:r>
      <w:r w:rsidR="003440AA" w:rsidRPr="001D3ED2">
        <w:t>refer</w:t>
      </w:r>
      <w:r w:rsidR="005C49DA" w:rsidRPr="001D3ED2">
        <w:t xml:space="preserve"> to </w:t>
      </w:r>
      <w:r w:rsidR="005C49DA" w:rsidRPr="007204C3">
        <w:t>section 7</w:t>
      </w:r>
      <w:r w:rsidR="004C7051" w:rsidRPr="007204C3">
        <w:t>.1</w:t>
      </w:r>
      <w:r w:rsidR="003440AA">
        <w:t>)</w:t>
      </w:r>
      <w:r w:rsidR="00842D3B">
        <w:t xml:space="preserve"> </w:t>
      </w:r>
      <w:r w:rsidR="006D45C1">
        <w:t>and</w:t>
      </w:r>
      <w:r w:rsidR="00BF31F7">
        <w:t xml:space="preserve"> not </w:t>
      </w:r>
      <w:r w:rsidR="00E924C4">
        <w:t xml:space="preserve">from </w:t>
      </w:r>
      <w:r>
        <w:t>secondary sources</w:t>
      </w:r>
      <w:r w:rsidR="0088542A">
        <w:t>:</w:t>
      </w:r>
    </w:p>
    <w:tbl>
      <w:tblPr>
        <w:tblStyle w:val="DCStable"/>
        <w:tblW w:w="9351" w:type="dxa"/>
        <w:tblCellMar>
          <w:top w:w="57" w:type="dxa"/>
          <w:bottom w:w="57" w:type="dxa"/>
        </w:tblCellMar>
        <w:tblLook w:val="04A0" w:firstRow="1" w:lastRow="0" w:firstColumn="1" w:lastColumn="0" w:noHBand="0" w:noVBand="1"/>
      </w:tblPr>
      <w:tblGrid>
        <w:gridCol w:w="562"/>
        <w:gridCol w:w="6237"/>
        <w:gridCol w:w="2552"/>
      </w:tblGrid>
      <w:tr w:rsidR="0088542A" w:rsidRPr="0007141F" w14:paraId="7C79984F" w14:textId="77777777" w:rsidTr="00024923">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06A16D08" w14:textId="77777777" w:rsidR="0088542A" w:rsidRPr="0007141F" w:rsidRDefault="0088542A" w:rsidP="00024923">
            <w:pPr>
              <w:pStyle w:val="Tableheading"/>
            </w:pPr>
          </w:p>
        </w:tc>
        <w:tc>
          <w:tcPr>
            <w:tcW w:w="6237" w:type="dxa"/>
            <w:shd w:val="clear" w:color="auto" w:fill="DDD9C3" w:themeFill="background2" w:themeFillShade="E6"/>
          </w:tcPr>
          <w:p w14:paraId="79E074D0" w14:textId="77777777" w:rsidR="0088542A" w:rsidRPr="0007141F" w:rsidRDefault="0088542A" w:rsidP="00024923">
            <w:pPr>
              <w:pStyle w:val="Tableheading"/>
            </w:pPr>
            <w:r w:rsidRPr="0007141F">
              <w:t>Procedure</w:t>
            </w:r>
          </w:p>
        </w:tc>
        <w:tc>
          <w:tcPr>
            <w:tcW w:w="2552" w:type="dxa"/>
            <w:shd w:val="clear" w:color="auto" w:fill="DDD9C3" w:themeFill="background2" w:themeFillShade="E6"/>
          </w:tcPr>
          <w:p w14:paraId="32EE5682" w14:textId="77777777" w:rsidR="0088542A" w:rsidRPr="0007141F" w:rsidRDefault="0088542A" w:rsidP="00024923">
            <w:pPr>
              <w:pStyle w:val="Tableheading"/>
            </w:pPr>
            <w:r w:rsidRPr="0007141F">
              <w:t xml:space="preserve">Responsibility </w:t>
            </w:r>
          </w:p>
        </w:tc>
      </w:tr>
      <w:tr w:rsidR="0088542A" w:rsidRPr="0007141F" w14:paraId="7C5C1A67" w14:textId="77777777" w:rsidTr="00024923">
        <w:tc>
          <w:tcPr>
            <w:tcW w:w="562" w:type="dxa"/>
          </w:tcPr>
          <w:p w14:paraId="5FD4FBCB" w14:textId="77777777" w:rsidR="0088542A" w:rsidRPr="00824B14" w:rsidRDefault="0088542A" w:rsidP="00024923">
            <w:pPr>
              <w:pStyle w:val="Tabledata"/>
            </w:pPr>
            <w:r>
              <w:t>1.</w:t>
            </w:r>
          </w:p>
        </w:tc>
        <w:tc>
          <w:tcPr>
            <w:tcW w:w="6237" w:type="dxa"/>
          </w:tcPr>
          <w:p w14:paraId="08CC8692" w14:textId="2AE4EDC8" w:rsidR="0088542A" w:rsidRPr="00F53979" w:rsidRDefault="0088542A" w:rsidP="00024923">
            <w:pPr>
              <w:pStyle w:val="Tabledata"/>
            </w:pPr>
            <w:r>
              <w:t>Immediately disable</w:t>
            </w:r>
            <w:r w:rsidRPr="0088542A">
              <w:t xml:space="preserve"> </w:t>
            </w:r>
            <w:r>
              <w:t>t</w:t>
            </w:r>
            <w:r w:rsidRPr="0088542A">
              <w:t xml:space="preserve">he </w:t>
            </w:r>
            <w:r w:rsidR="009C10C8">
              <w:t>detainee telephone system.</w:t>
            </w:r>
          </w:p>
        </w:tc>
        <w:tc>
          <w:tcPr>
            <w:tcW w:w="2552" w:type="dxa"/>
            <w:vMerge w:val="restart"/>
          </w:tcPr>
          <w:p w14:paraId="29535121" w14:textId="7A9D5B77" w:rsidR="0088542A" w:rsidRPr="009E39AB" w:rsidRDefault="00F45475" w:rsidP="00024923">
            <w:pPr>
              <w:pStyle w:val="Tabledata"/>
            </w:pPr>
            <w:r>
              <w:t>Superintendent/</w:t>
            </w:r>
            <w:r w:rsidR="009C10C8">
              <w:t>OIC</w:t>
            </w:r>
          </w:p>
        </w:tc>
      </w:tr>
      <w:tr w:rsidR="0088542A" w:rsidRPr="0007141F" w14:paraId="23E94FD6" w14:textId="77777777" w:rsidTr="00024923">
        <w:tc>
          <w:tcPr>
            <w:tcW w:w="562" w:type="dxa"/>
          </w:tcPr>
          <w:p w14:paraId="746DE331" w14:textId="77777777" w:rsidR="0088542A" w:rsidRPr="00824B14" w:rsidRDefault="0088542A" w:rsidP="00024923">
            <w:pPr>
              <w:pStyle w:val="Tabledata"/>
            </w:pPr>
            <w:r>
              <w:t>2.</w:t>
            </w:r>
          </w:p>
        </w:tc>
        <w:tc>
          <w:tcPr>
            <w:tcW w:w="6237" w:type="dxa"/>
          </w:tcPr>
          <w:p w14:paraId="36B1BFB8" w14:textId="69CFA051" w:rsidR="0088542A" w:rsidRDefault="00426949" w:rsidP="00024923">
            <w:pPr>
              <w:pStyle w:val="Tabledata"/>
            </w:pPr>
            <w:r>
              <w:t>Cease</w:t>
            </w:r>
            <w:r w:rsidR="0088542A">
              <w:t xml:space="preserve"> use of the </w:t>
            </w:r>
            <w:r w:rsidR="009C10C8">
              <w:t>detainee</w:t>
            </w:r>
            <w:r>
              <w:t xml:space="preserve"> video link </w:t>
            </w:r>
            <w:r w:rsidR="00A46F22">
              <w:t xml:space="preserve">where it is being </w:t>
            </w:r>
            <w:r>
              <w:t xml:space="preserve">used for </w:t>
            </w:r>
            <w:r w:rsidR="009C10C8">
              <w:t>detainee</w:t>
            </w:r>
            <w:r w:rsidR="00A46F22">
              <w:t xml:space="preserve"> </w:t>
            </w:r>
            <w:r>
              <w:t>visits.</w:t>
            </w:r>
          </w:p>
        </w:tc>
        <w:tc>
          <w:tcPr>
            <w:tcW w:w="2552" w:type="dxa"/>
            <w:vMerge/>
          </w:tcPr>
          <w:p w14:paraId="5C14C57E" w14:textId="77777777" w:rsidR="0088542A" w:rsidRPr="009E39AB" w:rsidRDefault="0088542A" w:rsidP="00024923">
            <w:pPr>
              <w:pStyle w:val="Tabledata"/>
            </w:pPr>
          </w:p>
        </w:tc>
      </w:tr>
      <w:tr w:rsidR="0088542A" w:rsidRPr="0007141F" w14:paraId="06C332BF" w14:textId="77777777" w:rsidTr="00024923">
        <w:tc>
          <w:tcPr>
            <w:tcW w:w="562" w:type="dxa"/>
          </w:tcPr>
          <w:p w14:paraId="48A88F25" w14:textId="018AFF97" w:rsidR="0088542A" w:rsidRPr="0007141F" w:rsidRDefault="0088542A" w:rsidP="00024923">
            <w:pPr>
              <w:pStyle w:val="Tabledata"/>
            </w:pPr>
            <w:r>
              <w:t>3</w:t>
            </w:r>
            <w:r w:rsidR="006756DB">
              <w:t>.</w:t>
            </w:r>
          </w:p>
        </w:tc>
        <w:tc>
          <w:tcPr>
            <w:tcW w:w="6237" w:type="dxa"/>
          </w:tcPr>
          <w:p w14:paraId="05886672" w14:textId="77FE5DB4" w:rsidR="0088542A" w:rsidRPr="0007141F" w:rsidRDefault="00426949" w:rsidP="00024923">
            <w:pPr>
              <w:pStyle w:val="Tabledata"/>
            </w:pPr>
            <w:r>
              <w:t>Maintain shutdown</w:t>
            </w:r>
            <w:r w:rsidR="009C10C8">
              <w:t xml:space="preserve"> of the telephone system until confirmation that the </w:t>
            </w:r>
            <w:r w:rsidRPr="00892126">
              <w:t>deceased’s next of kin</w:t>
            </w:r>
            <w:r w:rsidR="009C10C8">
              <w:t>/caregiver ha</w:t>
            </w:r>
            <w:r w:rsidR="00407910">
              <w:t>s</w:t>
            </w:r>
            <w:r w:rsidRPr="00892126">
              <w:t xml:space="preserve"> been notified</w:t>
            </w:r>
            <w:r>
              <w:t xml:space="preserve">, </w:t>
            </w:r>
            <w:r w:rsidRPr="00426949">
              <w:t>or until determined otherwise by the Superintendent</w:t>
            </w:r>
            <w:r w:rsidR="004C7051">
              <w:t>/OIC</w:t>
            </w:r>
            <w:r w:rsidRPr="00426949">
              <w:t>.</w:t>
            </w:r>
          </w:p>
        </w:tc>
        <w:tc>
          <w:tcPr>
            <w:tcW w:w="2552" w:type="dxa"/>
            <w:vMerge/>
          </w:tcPr>
          <w:p w14:paraId="5CCEDB62" w14:textId="77777777" w:rsidR="0088542A" w:rsidRPr="0007141F" w:rsidRDefault="0088542A" w:rsidP="00024923">
            <w:pPr>
              <w:pStyle w:val="Tabledata"/>
            </w:pPr>
          </w:p>
        </w:tc>
      </w:tr>
    </w:tbl>
    <w:p w14:paraId="20DB6A79" w14:textId="77777777" w:rsidR="00A97FA8" w:rsidRPr="00E3037C" w:rsidRDefault="00A97FA8" w:rsidP="00E20501">
      <w:pPr>
        <w:numPr>
          <w:ilvl w:val="2"/>
          <w:numId w:val="1"/>
        </w:numPr>
        <w:tabs>
          <w:tab w:val="left" w:pos="851"/>
        </w:tabs>
        <w:spacing w:before="200" w:after="120"/>
        <w:ind w:left="851" w:hanging="851"/>
        <w:outlineLvl w:val="2"/>
        <w:rPr>
          <w:rFonts w:eastAsia="MS Gothic"/>
          <w:bCs/>
          <w:color w:val="000000" w:themeColor="text1"/>
          <w:szCs w:val="26"/>
        </w:rPr>
      </w:pPr>
      <w:bookmarkStart w:id="24" w:name="_Toc531872846"/>
      <w:bookmarkStart w:id="25" w:name="_Toc532389094"/>
      <w:bookmarkStart w:id="26" w:name="_Toc531872847"/>
      <w:bookmarkStart w:id="27" w:name="_Toc532389095"/>
      <w:bookmarkStart w:id="28" w:name="_Toc531872861"/>
      <w:bookmarkStart w:id="29" w:name="_Toc532389109"/>
      <w:bookmarkStart w:id="30" w:name="_Toc531872882"/>
      <w:bookmarkStart w:id="31" w:name="_Toc532389130"/>
      <w:bookmarkEnd w:id="24"/>
      <w:bookmarkEnd w:id="25"/>
      <w:bookmarkEnd w:id="26"/>
      <w:bookmarkEnd w:id="27"/>
      <w:bookmarkEnd w:id="28"/>
      <w:bookmarkEnd w:id="29"/>
      <w:bookmarkEnd w:id="30"/>
      <w:bookmarkEnd w:id="31"/>
      <w:r w:rsidRPr="00E3037C">
        <w:rPr>
          <w:rFonts w:eastAsia="MS Gothic"/>
          <w:bCs/>
          <w:color w:val="000000" w:themeColor="text1"/>
          <w:szCs w:val="26"/>
        </w:rPr>
        <w:t>The following notification procedures shall be undertaken within 24 hours of confirmation of life extinct:</w:t>
      </w:r>
    </w:p>
    <w:tbl>
      <w:tblPr>
        <w:tblStyle w:val="DCStable3"/>
        <w:tblW w:w="9351" w:type="dxa"/>
        <w:tblLayout w:type="fixed"/>
        <w:tblCellMar>
          <w:top w:w="57" w:type="dxa"/>
          <w:left w:w="85" w:type="dxa"/>
          <w:bottom w:w="57" w:type="dxa"/>
          <w:right w:w="85" w:type="dxa"/>
        </w:tblCellMar>
        <w:tblLook w:val="04A0" w:firstRow="1" w:lastRow="0" w:firstColumn="1" w:lastColumn="0" w:noHBand="0" w:noVBand="1"/>
      </w:tblPr>
      <w:tblGrid>
        <w:gridCol w:w="562"/>
        <w:gridCol w:w="5954"/>
        <w:gridCol w:w="2835"/>
      </w:tblGrid>
      <w:tr w:rsidR="00A97FA8" w:rsidRPr="00E3037C" w14:paraId="642F7ED0" w14:textId="77777777" w:rsidTr="0096751C">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1C907734" w14:textId="77777777" w:rsidR="00A97FA8" w:rsidRPr="00E3037C" w:rsidRDefault="00A97FA8" w:rsidP="00A97FA8">
            <w:pPr>
              <w:spacing w:after="60"/>
              <w:rPr>
                <w:rFonts w:eastAsia="Times New Roman" w:cs="Arial"/>
                <w:b/>
              </w:rPr>
            </w:pPr>
          </w:p>
        </w:tc>
        <w:tc>
          <w:tcPr>
            <w:tcW w:w="5954" w:type="dxa"/>
            <w:shd w:val="clear" w:color="auto" w:fill="DDD9C3" w:themeFill="background2" w:themeFillShade="E6"/>
          </w:tcPr>
          <w:p w14:paraId="6D39D829" w14:textId="77777777" w:rsidR="00A97FA8" w:rsidRPr="00E3037C" w:rsidRDefault="00A97FA8" w:rsidP="00A97FA8">
            <w:pPr>
              <w:spacing w:after="60"/>
              <w:rPr>
                <w:rFonts w:eastAsia="Times New Roman" w:cs="Arial"/>
                <w:b/>
              </w:rPr>
            </w:pPr>
            <w:r w:rsidRPr="00E3037C">
              <w:rPr>
                <w:rFonts w:eastAsia="Times New Roman" w:cs="Arial"/>
                <w:b/>
              </w:rPr>
              <w:t xml:space="preserve">Procedure </w:t>
            </w:r>
          </w:p>
        </w:tc>
        <w:tc>
          <w:tcPr>
            <w:tcW w:w="2835" w:type="dxa"/>
            <w:shd w:val="clear" w:color="auto" w:fill="DDD9C3" w:themeFill="background2" w:themeFillShade="E6"/>
          </w:tcPr>
          <w:p w14:paraId="5F2687AA" w14:textId="77777777" w:rsidR="00A97FA8" w:rsidRPr="00E3037C" w:rsidRDefault="00A97FA8" w:rsidP="00A97FA8">
            <w:pPr>
              <w:spacing w:after="60"/>
              <w:rPr>
                <w:rFonts w:eastAsia="Times New Roman" w:cs="Arial"/>
                <w:b/>
              </w:rPr>
            </w:pPr>
            <w:r w:rsidRPr="00E3037C">
              <w:rPr>
                <w:rFonts w:eastAsia="Times New Roman" w:cs="Arial"/>
                <w:b/>
              </w:rPr>
              <w:t>Responsibility</w:t>
            </w:r>
          </w:p>
        </w:tc>
      </w:tr>
      <w:tr w:rsidR="00A97FA8" w:rsidRPr="00E3037C" w14:paraId="13D9D947" w14:textId="77777777" w:rsidTr="0096751C">
        <w:tc>
          <w:tcPr>
            <w:tcW w:w="562" w:type="dxa"/>
          </w:tcPr>
          <w:p w14:paraId="0D20EDA6" w14:textId="575D656E" w:rsidR="00A97FA8" w:rsidRPr="00E3037C" w:rsidRDefault="004E6CFA" w:rsidP="004E6CFA">
            <w:pPr>
              <w:spacing w:after="60"/>
              <w:rPr>
                <w:rFonts w:eastAsia="Times New Roman"/>
                <w:lang w:eastAsia="en-AU"/>
              </w:rPr>
            </w:pPr>
            <w:r w:rsidRPr="00E3037C">
              <w:rPr>
                <w:rFonts w:eastAsia="Times New Roman"/>
                <w:lang w:eastAsia="en-AU"/>
              </w:rPr>
              <w:t>1.</w:t>
            </w:r>
          </w:p>
        </w:tc>
        <w:tc>
          <w:tcPr>
            <w:tcW w:w="5954" w:type="dxa"/>
          </w:tcPr>
          <w:p w14:paraId="4349A4FD" w14:textId="6E2C7155" w:rsidR="00A97FA8" w:rsidRPr="00E3037C" w:rsidRDefault="00A97FA8" w:rsidP="00A97FA8">
            <w:pPr>
              <w:spacing w:after="60"/>
              <w:rPr>
                <w:rFonts w:eastAsia="Times New Roman"/>
                <w:lang w:eastAsia="en-AU"/>
              </w:rPr>
            </w:pPr>
            <w:r w:rsidRPr="00E3037C">
              <w:rPr>
                <w:rFonts w:eastAsia="Times New Roman"/>
                <w:lang w:eastAsia="en-AU"/>
              </w:rPr>
              <w:t xml:space="preserve">Notify </w:t>
            </w:r>
            <w:r w:rsidR="00E539EA" w:rsidRPr="00E3037C">
              <w:rPr>
                <w:rFonts w:eastAsia="Times New Roman"/>
                <w:lang w:eastAsia="en-AU"/>
              </w:rPr>
              <w:t xml:space="preserve">Principal </w:t>
            </w:r>
            <w:r w:rsidRPr="00E3037C">
              <w:rPr>
                <w:rFonts w:eastAsia="Times New Roman"/>
                <w:lang w:eastAsia="en-AU"/>
              </w:rPr>
              <w:t>Psychologi</w:t>
            </w:r>
            <w:r w:rsidR="00E539EA" w:rsidRPr="00E3037C">
              <w:rPr>
                <w:rFonts w:eastAsia="Times New Roman"/>
                <w:lang w:eastAsia="en-AU"/>
              </w:rPr>
              <w:t>st, Youth Justice Psychological Services</w:t>
            </w:r>
            <w:r w:rsidR="004E6CFA" w:rsidRPr="00E3037C">
              <w:rPr>
                <w:rFonts w:eastAsia="Times New Roman"/>
                <w:lang w:eastAsia="en-AU"/>
              </w:rPr>
              <w:t xml:space="preserve"> via telephone</w:t>
            </w:r>
          </w:p>
        </w:tc>
        <w:tc>
          <w:tcPr>
            <w:tcW w:w="2835" w:type="dxa"/>
          </w:tcPr>
          <w:p w14:paraId="7B4B53C6" w14:textId="77777777" w:rsidR="00A97FA8" w:rsidRPr="00E3037C" w:rsidRDefault="00A97FA8" w:rsidP="00A97FA8">
            <w:pPr>
              <w:spacing w:after="60"/>
              <w:rPr>
                <w:rFonts w:eastAsia="Times New Roman"/>
                <w:lang w:eastAsia="en-AU"/>
              </w:rPr>
            </w:pPr>
            <w:r w:rsidRPr="00E3037C">
              <w:rPr>
                <w:rFonts w:eastAsia="Times New Roman"/>
                <w:lang w:eastAsia="en-AU"/>
              </w:rPr>
              <w:t>Superintendent/OIC</w:t>
            </w:r>
          </w:p>
        </w:tc>
      </w:tr>
      <w:tr w:rsidR="00A97FA8" w:rsidRPr="00E3037C" w14:paraId="0F8FA92F" w14:textId="77777777" w:rsidTr="0096751C">
        <w:tc>
          <w:tcPr>
            <w:tcW w:w="562" w:type="dxa"/>
          </w:tcPr>
          <w:p w14:paraId="2771467F" w14:textId="64DB3928" w:rsidR="00A97FA8" w:rsidRPr="00E3037C" w:rsidRDefault="004E6CFA" w:rsidP="004E6CFA">
            <w:pPr>
              <w:spacing w:after="60"/>
              <w:rPr>
                <w:rFonts w:eastAsia="Times New Roman"/>
                <w:lang w:eastAsia="en-AU"/>
              </w:rPr>
            </w:pPr>
            <w:r w:rsidRPr="00E3037C">
              <w:rPr>
                <w:rFonts w:eastAsia="Times New Roman"/>
                <w:lang w:eastAsia="en-AU"/>
              </w:rPr>
              <w:lastRenderedPageBreak/>
              <w:t>2.</w:t>
            </w:r>
          </w:p>
        </w:tc>
        <w:tc>
          <w:tcPr>
            <w:tcW w:w="5954" w:type="dxa"/>
          </w:tcPr>
          <w:p w14:paraId="001F05C9" w14:textId="0416CB12" w:rsidR="00A97FA8" w:rsidRPr="00E3037C" w:rsidRDefault="00A97FA8" w:rsidP="00A97FA8">
            <w:pPr>
              <w:spacing w:after="60"/>
              <w:rPr>
                <w:rFonts w:eastAsia="Times New Roman"/>
                <w:lang w:eastAsia="en-AU"/>
              </w:rPr>
            </w:pPr>
            <w:r w:rsidRPr="00E3037C">
              <w:rPr>
                <w:rFonts w:eastAsia="Times New Roman"/>
                <w:lang w:eastAsia="en-AU"/>
              </w:rPr>
              <w:t xml:space="preserve">Notify </w:t>
            </w:r>
            <w:r w:rsidR="00E16BD5" w:rsidRPr="00E3037C">
              <w:rPr>
                <w:rFonts w:eastAsia="Times New Roman"/>
                <w:lang w:eastAsia="en-AU"/>
              </w:rPr>
              <w:t xml:space="preserve">the </w:t>
            </w:r>
            <w:r w:rsidRPr="00E3037C">
              <w:rPr>
                <w:rFonts w:eastAsia="Times New Roman"/>
                <w:lang w:eastAsia="en-AU"/>
              </w:rPr>
              <w:t xml:space="preserve">Work Health and Safety </w:t>
            </w:r>
            <w:r w:rsidR="00E16BD5" w:rsidRPr="00E3037C">
              <w:rPr>
                <w:rFonts w:eastAsia="Times New Roman"/>
                <w:lang w:eastAsia="en-AU"/>
              </w:rPr>
              <w:t xml:space="preserve">Team </w:t>
            </w:r>
            <w:r w:rsidRPr="00E3037C">
              <w:rPr>
                <w:rFonts w:eastAsia="Times New Roman"/>
                <w:lang w:eastAsia="en-AU"/>
              </w:rPr>
              <w:t>and</w:t>
            </w:r>
            <w:r w:rsidR="00E16BD5" w:rsidRPr="00E3037C">
              <w:rPr>
                <w:rFonts w:eastAsia="Times New Roman"/>
                <w:lang w:eastAsia="en-AU"/>
              </w:rPr>
              <w:t xml:space="preserve"> the</w:t>
            </w:r>
            <w:r w:rsidRPr="00E3037C">
              <w:rPr>
                <w:rFonts w:eastAsia="Times New Roman"/>
                <w:lang w:eastAsia="en-AU"/>
              </w:rPr>
              <w:t xml:space="preserve"> Employee Welfare Services (email: </w:t>
            </w:r>
            <w:hyperlink r:id="rId26" w:history="1">
              <w:r w:rsidRPr="00E3037C">
                <w:rPr>
                  <w:rFonts w:eastAsia="Times New Roman"/>
                  <w:color w:val="0000FF"/>
                  <w:u w:val="single"/>
                  <w:lang w:eastAsia="en-AU"/>
                </w:rPr>
                <w:t>WHSTeam@justice.wa.gov.au</w:t>
              </w:r>
            </w:hyperlink>
            <w:r w:rsidRPr="00E3037C">
              <w:rPr>
                <w:rFonts w:eastAsia="Times New Roman"/>
                <w:lang w:eastAsia="en-AU"/>
              </w:rPr>
              <w:t>)</w:t>
            </w:r>
          </w:p>
        </w:tc>
        <w:tc>
          <w:tcPr>
            <w:tcW w:w="2835" w:type="dxa"/>
          </w:tcPr>
          <w:p w14:paraId="412DA7EB" w14:textId="77777777" w:rsidR="00A97FA8" w:rsidRPr="00E3037C" w:rsidRDefault="00A97FA8" w:rsidP="00A97FA8">
            <w:pPr>
              <w:spacing w:after="60"/>
              <w:rPr>
                <w:rFonts w:eastAsia="Times New Roman"/>
                <w:lang w:eastAsia="en-AU"/>
              </w:rPr>
            </w:pPr>
            <w:r w:rsidRPr="00E3037C">
              <w:rPr>
                <w:rFonts w:eastAsia="Times New Roman"/>
                <w:lang w:eastAsia="en-AU"/>
              </w:rPr>
              <w:t>Superintendent/OIC</w:t>
            </w:r>
          </w:p>
        </w:tc>
      </w:tr>
      <w:tr w:rsidR="00A97FA8" w:rsidRPr="00E3037C" w14:paraId="40CD27FE" w14:textId="77777777" w:rsidTr="0096751C">
        <w:tc>
          <w:tcPr>
            <w:tcW w:w="562" w:type="dxa"/>
          </w:tcPr>
          <w:p w14:paraId="155A2487" w14:textId="6F762014" w:rsidR="00A97FA8" w:rsidRPr="00E3037C" w:rsidRDefault="004E6CFA" w:rsidP="004E6CFA">
            <w:pPr>
              <w:spacing w:after="60"/>
              <w:rPr>
                <w:rFonts w:eastAsia="Times New Roman"/>
                <w:lang w:eastAsia="en-AU"/>
              </w:rPr>
            </w:pPr>
            <w:r w:rsidRPr="00E3037C">
              <w:rPr>
                <w:rFonts w:eastAsia="Times New Roman"/>
                <w:lang w:eastAsia="en-AU"/>
              </w:rPr>
              <w:t>3.</w:t>
            </w:r>
          </w:p>
        </w:tc>
        <w:tc>
          <w:tcPr>
            <w:tcW w:w="5954" w:type="dxa"/>
          </w:tcPr>
          <w:p w14:paraId="3E380837" w14:textId="1B2893BA" w:rsidR="00A97FA8" w:rsidRPr="00E3037C" w:rsidRDefault="00A97FA8" w:rsidP="00A97FA8">
            <w:pPr>
              <w:spacing w:after="60"/>
              <w:rPr>
                <w:rFonts w:eastAsia="Times New Roman"/>
                <w:lang w:eastAsia="en-AU"/>
              </w:rPr>
            </w:pPr>
            <w:r w:rsidRPr="00E3037C">
              <w:rPr>
                <w:rFonts w:eastAsia="Times New Roman"/>
                <w:lang w:eastAsia="en-AU"/>
              </w:rPr>
              <w:t xml:space="preserve">Notify Manager, Aboriginal Visitors Scheme (where the </w:t>
            </w:r>
            <w:r w:rsidR="00E539EA" w:rsidRPr="00E3037C">
              <w:rPr>
                <w:rFonts w:eastAsia="Times New Roman"/>
                <w:lang w:eastAsia="en-AU"/>
              </w:rPr>
              <w:t>detainee</w:t>
            </w:r>
            <w:r w:rsidRPr="00E3037C">
              <w:rPr>
                <w:rFonts w:eastAsia="Times New Roman"/>
                <w:lang w:eastAsia="en-AU"/>
              </w:rPr>
              <w:t xml:space="preserve"> is Aboriginal)</w:t>
            </w:r>
            <w:r w:rsidR="004E6CFA" w:rsidRPr="00E3037C">
              <w:rPr>
                <w:rFonts w:eastAsia="Times New Roman"/>
                <w:lang w:eastAsia="en-AU"/>
              </w:rPr>
              <w:t xml:space="preserve"> via telephone</w:t>
            </w:r>
            <w:r w:rsidRPr="00E3037C">
              <w:rPr>
                <w:rFonts w:eastAsia="Times New Roman"/>
                <w:lang w:eastAsia="en-AU"/>
              </w:rPr>
              <w:t>.</w:t>
            </w:r>
          </w:p>
        </w:tc>
        <w:tc>
          <w:tcPr>
            <w:tcW w:w="2835" w:type="dxa"/>
          </w:tcPr>
          <w:p w14:paraId="069FF02A" w14:textId="77777777" w:rsidR="00A97FA8" w:rsidRPr="00E3037C" w:rsidRDefault="00A97FA8" w:rsidP="00A97FA8">
            <w:pPr>
              <w:spacing w:after="60"/>
              <w:rPr>
                <w:rFonts w:eastAsia="Times New Roman"/>
                <w:lang w:eastAsia="en-AU"/>
              </w:rPr>
            </w:pPr>
            <w:r w:rsidRPr="00E3037C">
              <w:rPr>
                <w:rFonts w:eastAsia="Times New Roman"/>
                <w:lang w:eastAsia="en-AU"/>
              </w:rPr>
              <w:t>Superintendent/OIC</w:t>
            </w:r>
          </w:p>
        </w:tc>
      </w:tr>
      <w:tr w:rsidR="00A97FA8" w:rsidRPr="00E3037C" w14:paraId="16996320" w14:textId="77777777" w:rsidTr="0096751C">
        <w:tc>
          <w:tcPr>
            <w:tcW w:w="562" w:type="dxa"/>
          </w:tcPr>
          <w:p w14:paraId="1983FF9C" w14:textId="6094C436" w:rsidR="00A97FA8" w:rsidRPr="00E3037C" w:rsidRDefault="004E6CFA" w:rsidP="004E6CFA">
            <w:pPr>
              <w:spacing w:after="60"/>
              <w:rPr>
                <w:rFonts w:eastAsia="Times New Roman"/>
                <w:lang w:eastAsia="en-AU"/>
              </w:rPr>
            </w:pPr>
            <w:r w:rsidRPr="00E3037C">
              <w:rPr>
                <w:rFonts w:eastAsia="Times New Roman"/>
                <w:lang w:eastAsia="en-AU"/>
              </w:rPr>
              <w:t>4.</w:t>
            </w:r>
          </w:p>
        </w:tc>
        <w:tc>
          <w:tcPr>
            <w:tcW w:w="5954" w:type="dxa"/>
          </w:tcPr>
          <w:p w14:paraId="77F1D052" w14:textId="06855659" w:rsidR="00A97FA8" w:rsidRPr="00E3037C" w:rsidRDefault="00A97FA8" w:rsidP="00A97FA8">
            <w:pPr>
              <w:spacing w:after="60"/>
              <w:rPr>
                <w:rFonts w:eastAsia="Times New Roman"/>
                <w:lang w:eastAsia="en-AU"/>
              </w:rPr>
            </w:pPr>
            <w:r w:rsidRPr="00E3037C">
              <w:rPr>
                <w:rFonts w:eastAsia="Times New Roman"/>
                <w:lang w:eastAsia="en-AU"/>
              </w:rPr>
              <w:t xml:space="preserve">Notify relevant </w:t>
            </w:r>
            <w:r w:rsidR="00E16BD5" w:rsidRPr="00E3037C">
              <w:rPr>
                <w:rFonts w:eastAsia="Times New Roman"/>
                <w:lang w:eastAsia="en-AU"/>
              </w:rPr>
              <w:t>YDC</w:t>
            </w:r>
            <w:r w:rsidRPr="00E3037C">
              <w:rPr>
                <w:rFonts w:eastAsia="Times New Roman"/>
                <w:lang w:eastAsia="en-AU"/>
              </w:rPr>
              <w:t xml:space="preserve"> Chaplain (where indicated on the reception history sheet)</w:t>
            </w:r>
            <w:r w:rsidR="004E6CFA" w:rsidRPr="00E3037C">
              <w:rPr>
                <w:rFonts w:eastAsia="Times New Roman"/>
                <w:lang w:eastAsia="en-AU"/>
              </w:rPr>
              <w:t xml:space="preserve"> via telephone</w:t>
            </w:r>
            <w:r w:rsidRPr="00E3037C">
              <w:rPr>
                <w:rFonts w:eastAsia="Times New Roman"/>
                <w:lang w:eastAsia="en-AU"/>
              </w:rPr>
              <w:t>.</w:t>
            </w:r>
          </w:p>
        </w:tc>
        <w:tc>
          <w:tcPr>
            <w:tcW w:w="2835" w:type="dxa"/>
          </w:tcPr>
          <w:p w14:paraId="12D1D307" w14:textId="77777777" w:rsidR="00A97FA8" w:rsidRPr="00E3037C" w:rsidRDefault="00A97FA8" w:rsidP="00A97FA8">
            <w:pPr>
              <w:spacing w:after="60"/>
              <w:rPr>
                <w:rFonts w:eastAsia="Times New Roman"/>
                <w:lang w:eastAsia="en-AU"/>
              </w:rPr>
            </w:pPr>
            <w:r w:rsidRPr="00E3037C">
              <w:rPr>
                <w:rFonts w:eastAsia="Times New Roman"/>
                <w:lang w:eastAsia="en-AU"/>
              </w:rPr>
              <w:t>Superintendent/OIC</w:t>
            </w:r>
          </w:p>
        </w:tc>
      </w:tr>
      <w:tr w:rsidR="00A97FA8" w:rsidRPr="00A97FA8" w14:paraId="4E78AD97" w14:textId="77777777" w:rsidTr="0096751C">
        <w:trPr>
          <w:trHeight w:val="614"/>
        </w:trPr>
        <w:tc>
          <w:tcPr>
            <w:tcW w:w="562" w:type="dxa"/>
          </w:tcPr>
          <w:p w14:paraId="157C8337" w14:textId="457BC700" w:rsidR="00A97FA8" w:rsidRPr="00E3037C" w:rsidRDefault="004E6CFA" w:rsidP="004E6CFA">
            <w:pPr>
              <w:spacing w:after="60"/>
              <w:rPr>
                <w:rFonts w:eastAsia="Times New Roman"/>
                <w:lang w:eastAsia="en-AU"/>
              </w:rPr>
            </w:pPr>
            <w:r w:rsidRPr="00E3037C">
              <w:rPr>
                <w:rFonts w:eastAsia="Times New Roman"/>
                <w:lang w:eastAsia="en-AU"/>
              </w:rPr>
              <w:t>5.</w:t>
            </w:r>
          </w:p>
        </w:tc>
        <w:tc>
          <w:tcPr>
            <w:tcW w:w="5954" w:type="dxa"/>
          </w:tcPr>
          <w:p w14:paraId="64C29E7C" w14:textId="6C010DDF" w:rsidR="00A97FA8" w:rsidRPr="00E3037C" w:rsidRDefault="00A97FA8" w:rsidP="00A97FA8">
            <w:pPr>
              <w:tabs>
                <w:tab w:val="left" w:pos="851"/>
              </w:tabs>
              <w:spacing w:before="200" w:after="120"/>
              <w:ind w:left="65"/>
              <w:outlineLvl w:val="2"/>
              <w:rPr>
                <w:rFonts w:eastAsia="MS Gothic"/>
                <w:bCs/>
                <w:color w:val="000000" w:themeColor="text1"/>
                <w:szCs w:val="26"/>
              </w:rPr>
            </w:pPr>
            <w:r w:rsidRPr="00E3037C">
              <w:rPr>
                <w:rFonts w:eastAsia="MS Gothic"/>
                <w:bCs/>
                <w:color w:val="000000" w:themeColor="text1"/>
                <w:szCs w:val="26"/>
              </w:rPr>
              <w:t xml:space="preserve">Notify the Information Release and Litigation Management team (email: </w:t>
            </w:r>
            <w:hyperlink r:id="rId27" w:history="1">
              <w:r w:rsidRPr="00E3037C">
                <w:rPr>
                  <w:rFonts w:eastAsia="MS Gothic"/>
                  <w:bCs/>
                  <w:color w:val="0000FF"/>
                  <w:szCs w:val="26"/>
                  <w:u w:val="single"/>
                </w:rPr>
                <w:t>Informationrelease@justice.wa.gov.au</w:t>
              </w:r>
            </w:hyperlink>
            <w:r w:rsidRPr="00E3037C">
              <w:rPr>
                <w:rFonts w:eastAsia="MS Gothic"/>
                <w:bCs/>
                <w:color w:val="0000FF"/>
                <w:szCs w:val="26"/>
                <w:u w:val="single"/>
              </w:rPr>
              <w:t>)</w:t>
            </w:r>
            <w:r w:rsidRPr="00E3037C">
              <w:rPr>
                <w:rFonts w:eastAsia="MS Gothic"/>
                <w:bCs/>
                <w:color w:val="000000" w:themeColor="text1"/>
                <w:szCs w:val="26"/>
              </w:rPr>
              <w:t xml:space="preserve"> to enable any responses to </w:t>
            </w:r>
            <w:r w:rsidR="00E539EA" w:rsidRPr="00E3037C">
              <w:rPr>
                <w:rFonts w:eastAsia="MS Gothic"/>
                <w:bCs/>
                <w:color w:val="000000" w:themeColor="text1"/>
                <w:szCs w:val="26"/>
              </w:rPr>
              <w:t>detainee</w:t>
            </w:r>
            <w:r w:rsidRPr="00E3037C">
              <w:rPr>
                <w:rFonts w:eastAsia="MS Gothic"/>
                <w:bCs/>
                <w:color w:val="000000" w:themeColor="text1"/>
                <w:szCs w:val="26"/>
              </w:rPr>
              <w:t xml:space="preserve"> location queries. </w:t>
            </w:r>
          </w:p>
        </w:tc>
        <w:tc>
          <w:tcPr>
            <w:tcW w:w="2835" w:type="dxa"/>
          </w:tcPr>
          <w:p w14:paraId="1946DC28" w14:textId="77777777" w:rsidR="00A97FA8" w:rsidRPr="00A97FA8" w:rsidRDefault="00A97FA8" w:rsidP="00A97FA8">
            <w:pPr>
              <w:spacing w:after="60"/>
              <w:rPr>
                <w:rFonts w:eastAsia="Times New Roman"/>
                <w:lang w:eastAsia="en-AU"/>
              </w:rPr>
            </w:pPr>
            <w:r w:rsidRPr="00E3037C">
              <w:rPr>
                <w:rFonts w:eastAsia="Times New Roman"/>
                <w:lang w:eastAsia="en-AU"/>
              </w:rPr>
              <w:t>Superintendent/OIC</w:t>
            </w:r>
          </w:p>
        </w:tc>
      </w:tr>
    </w:tbl>
    <w:p w14:paraId="6CFC6FB7" w14:textId="6E6F20F7" w:rsidR="00107745" w:rsidRPr="00BC2040" w:rsidRDefault="00107745" w:rsidP="005C46F6">
      <w:pPr>
        <w:pStyle w:val="Heading2"/>
      </w:pPr>
      <w:bookmarkStart w:id="32" w:name="_Toc218583349"/>
      <w:r w:rsidRPr="00BC2040">
        <w:t>Death of a Detainee at Perth Children’s Court</w:t>
      </w:r>
      <w:bookmarkEnd w:id="32"/>
      <w:r w:rsidRPr="00BC2040">
        <w:t xml:space="preserve"> </w:t>
      </w:r>
    </w:p>
    <w:p w14:paraId="462CC5C5" w14:textId="3C91A41E" w:rsidR="00107745" w:rsidRPr="005C46F6" w:rsidRDefault="00107745" w:rsidP="005C46F6">
      <w:pPr>
        <w:pStyle w:val="Heading3"/>
      </w:pPr>
      <w:r w:rsidRPr="00BC2040">
        <w:t>The OIC at the scene will immediately notify emergency services by calling 000.</w:t>
      </w:r>
    </w:p>
    <w:p w14:paraId="7B3745C8" w14:textId="052FD205" w:rsidR="00107745" w:rsidRPr="005C46F6" w:rsidRDefault="009D28FD" w:rsidP="005C46F6">
      <w:pPr>
        <w:pStyle w:val="Heading3"/>
      </w:pPr>
      <w:r w:rsidRPr="00BC2040">
        <w:t xml:space="preserve">The OIC at the scene will immediately notify the Superintendent. In the absence of the Superintendent, the Deputy Superintendent shall be informed. </w:t>
      </w:r>
    </w:p>
    <w:p w14:paraId="72081184" w14:textId="02CEBAD3" w:rsidR="00107745" w:rsidRPr="005C46F6" w:rsidRDefault="00107745" w:rsidP="005C46F6">
      <w:pPr>
        <w:pStyle w:val="Heading3"/>
      </w:pPr>
      <w:r w:rsidRPr="00BC2040">
        <w:t>The OIC of the custody centre shall inform the court of the incident and all movements to and from the custody centre are to cease.</w:t>
      </w:r>
    </w:p>
    <w:p w14:paraId="11BF0CE9" w14:textId="6398A72A" w:rsidR="00107745" w:rsidRPr="005C46F6" w:rsidRDefault="00107745" w:rsidP="005C46F6">
      <w:pPr>
        <w:pStyle w:val="Heading3"/>
      </w:pPr>
      <w:r w:rsidRPr="00BC2040">
        <w:t>On confirmation of life extinct by emergency services the OIC of the custody centre is to follow all direction</w:t>
      </w:r>
      <w:r w:rsidR="00E25545" w:rsidRPr="00BC2040">
        <w:t>s</w:t>
      </w:r>
      <w:r w:rsidRPr="00BC2040">
        <w:t xml:space="preserve"> by the Superintendent or the W</w:t>
      </w:r>
      <w:r w:rsidR="008C50C8" w:rsidRPr="00BC2040">
        <w:t>A</w:t>
      </w:r>
      <w:r w:rsidR="00E2765F">
        <w:t>PF</w:t>
      </w:r>
      <w:r w:rsidRPr="00BC2040">
        <w:t>.</w:t>
      </w:r>
    </w:p>
    <w:p w14:paraId="63B58791" w14:textId="0EF8C0ED" w:rsidR="00107745" w:rsidRPr="005C46F6" w:rsidRDefault="00107745" w:rsidP="005C46F6">
      <w:pPr>
        <w:pStyle w:val="Heading3"/>
      </w:pPr>
      <w:r w:rsidRPr="00BC2040">
        <w:t>The area is to be cordoned off and secured as directed by</w:t>
      </w:r>
      <w:r w:rsidR="00E25545" w:rsidRPr="00BC2040">
        <w:t xml:space="preserve"> the</w:t>
      </w:r>
      <w:r w:rsidRPr="00BC2040">
        <w:t xml:space="preserve"> WA</w:t>
      </w:r>
      <w:r w:rsidR="00E2765F">
        <w:t>PF</w:t>
      </w:r>
      <w:r w:rsidRPr="00BC2040">
        <w:t>.</w:t>
      </w:r>
    </w:p>
    <w:p w14:paraId="6471D6E3" w14:textId="1CDC81E4" w:rsidR="00107745" w:rsidRPr="005C46F6" w:rsidRDefault="00107745" w:rsidP="005C46F6">
      <w:pPr>
        <w:pStyle w:val="Heading3"/>
      </w:pPr>
      <w:r w:rsidRPr="00BC2040">
        <w:t>Evacuation of any remaining detainees is to be conducted under the authorisation of the WA</w:t>
      </w:r>
      <w:r w:rsidR="00E2765F">
        <w:t>PF</w:t>
      </w:r>
      <w:r w:rsidRPr="00BC2040">
        <w:t xml:space="preserve">. </w:t>
      </w:r>
    </w:p>
    <w:p w14:paraId="2322FEC0" w14:textId="3DF74D6D" w:rsidR="00107745" w:rsidRPr="00107745" w:rsidRDefault="00107745" w:rsidP="00107745">
      <w:pPr>
        <w:pStyle w:val="Heading3"/>
      </w:pPr>
      <w:r w:rsidRPr="00BC2040">
        <w:t xml:space="preserve">All other procedures are to be followed as per </w:t>
      </w:r>
      <w:r w:rsidR="006721D6" w:rsidRPr="00E15339">
        <w:t xml:space="preserve">section 3 </w:t>
      </w:r>
      <w:r w:rsidR="001902D8">
        <w:t>(</w:t>
      </w:r>
      <w:r w:rsidRPr="00E15339">
        <w:t xml:space="preserve">Death of a Detainee at </w:t>
      </w:r>
      <w:r w:rsidR="001902D8">
        <w:t>YDC) of this COPP</w:t>
      </w:r>
      <w:r w:rsidR="006721D6" w:rsidRPr="005C46F6">
        <w:t>.</w:t>
      </w:r>
    </w:p>
    <w:p w14:paraId="097E6B55" w14:textId="1E04280F" w:rsidR="006B79E3" w:rsidRPr="006B79E3" w:rsidRDefault="007C4758" w:rsidP="005C46F6">
      <w:pPr>
        <w:pStyle w:val="Heading1"/>
      </w:pPr>
      <w:bookmarkStart w:id="33" w:name="_Toc218583350"/>
      <w:r>
        <w:t xml:space="preserve">Death of a </w:t>
      </w:r>
      <w:r w:rsidR="00DC79B0">
        <w:t>Detainee</w:t>
      </w:r>
      <w:r w:rsidR="00755020">
        <w:t xml:space="preserve"> in a </w:t>
      </w:r>
      <w:r w:rsidR="00A605AD">
        <w:t>H</w:t>
      </w:r>
      <w:r w:rsidR="000640F4">
        <w:t>ospital</w:t>
      </w:r>
      <w:r w:rsidR="000640F4" w:rsidRPr="00505BB6">
        <w:t xml:space="preserve"> </w:t>
      </w:r>
      <w:r w:rsidR="00BC13E2">
        <w:t>or</w:t>
      </w:r>
      <w:r w:rsidR="00755020">
        <w:t xml:space="preserve"> </w:t>
      </w:r>
      <w:r w:rsidR="00A605AD">
        <w:t>H</w:t>
      </w:r>
      <w:r w:rsidR="000640F4">
        <w:t>ospice</w:t>
      </w:r>
      <w:bookmarkEnd w:id="33"/>
      <w:r w:rsidR="000640F4">
        <w:t xml:space="preserve"> </w:t>
      </w:r>
    </w:p>
    <w:p w14:paraId="51E85A38" w14:textId="77777777" w:rsidR="00846117" w:rsidRDefault="00505BB6" w:rsidP="005C46F6">
      <w:pPr>
        <w:pStyle w:val="Heading3"/>
      </w:pPr>
      <w:r>
        <w:t>The Superintendent is not required to attend an external location w</w:t>
      </w:r>
      <w:r w:rsidR="003314E1">
        <w:t>here a death occurs at a hospice</w:t>
      </w:r>
      <w:r w:rsidR="00BC13E2">
        <w:t xml:space="preserve"> or</w:t>
      </w:r>
      <w:r w:rsidR="003314E1">
        <w:t xml:space="preserve"> hospital</w:t>
      </w:r>
      <w:r>
        <w:t xml:space="preserve">. </w:t>
      </w:r>
    </w:p>
    <w:p w14:paraId="59D9F4FA" w14:textId="66F43CC3" w:rsidR="00330A42" w:rsidRDefault="007908ED" w:rsidP="005C46F6">
      <w:pPr>
        <w:pStyle w:val="Heading3"/>
      </w:pPr>
      <w:r>
        <w:t xml:space="preserve">The </w:t>
      </w:r>
      <w:r w:rsidRPr="00505BB6">
        <w:t>Superintendent</w:t>
      </w:r>
      <w:r>
        <w:t>/OIC shall ensure, w</w:t>
      </w:r>
      <w:r w:rsidR="00330A42">
        <w:t xml:space="preserve">here the </w:t>
      </w:r>
      <w:r w:rsidR="00B67864">
        <w:t>detainee</w:t>
      </w:r>
      <w:r w:rsidR="00330A42">
        <w:t xml:space="preserve"> was under officer escort</w:t>
      </w:r>
      <w:r w:rsidR="000006B9">
        <w:t>/supervision</w:t>
      </w:r>
      <w:r w:rsidR="00330A42">
        <w:t xml:space="preserve"> at the time of death, </w:t>
      </w:r>
      <w:r w:rsidR="00F23CC9">
        <w:t>officers</w:t>
      </w:r>
      <w:r w:rsidR="00330A42">
        <w:t xml:space="preserve"> in attendance are provided appropriate guidance and support.</w:t>
      </w:r>
      <w:r w:rsidR="00330A42" w:rsidRPr="00505BB6">
        <w:t xml:space="preserve"> </w:t>
      </w:r>
      <w:r w:rsidR="00330A42" w:rsidRPr="00F53979">
        <w:t xml:space="preserve">A copy of </w:t>
      </w:r>
      <w:r w:rsidR="005C483D">
        <w:t>this COPP</w:t>
      </w:r>
      <w:r w:rsidR="00330A42" w:rsidRPr="00F53979">
        <w:t xml:space="preserve"> shall be </w:t>
      </w:r>
      <w:r w:rsidR="00330A42">
        <w:t xml:space="preserve">included in </w:t>
      </w:r>
      <w:r w:rsidR="00330A42" w:rsidRPr="00F53979">
        <w:t xml:space="preserve">the </w:t>
      </w:r>
      <w:r w:rsidR="00330A42">
        <w:t>Hospital Escort Bag to assist staff in these circumstances.</w:t>
      </w:r>
    </w:p>
    <w:p w14:paraId="19980479" w14:textId="2AC464B4" w:rsidR="00846117" w:rsidRDefault="000006B9" w:rsidP="005C46F6">
      <w:pPr>
        <w:pStyle w:val="Heading3"/>
      </w:pPr>
      <w:bookmarkStart w:id="34" w:name="_Under_specific_conditions"/>
      <w:bookmarkEnd w:id="34"/>
      <w:r>
        <w:t>The hospital or hospice are to be advised in writing</w:t>
      </w:r>
      <w:r w:rsidR="00F54CCA">
        <w:t xml:space="preserve"> </w:t>
      </w:r>
      <w:r w:rsidR="00D427FF">
        <w:t xml:space="preserve">that in the event of a </w:t>
      </w:r>
      <w:r w:rsidR="00B67864">
        <w:t>detainee</w:t>
      </w:r>
      <w:r w:rsidR="00E25545">
        <w:t>’s</w:t>
      </w:r>
      <w:r w:rsidR="00D427FF">
        <w:t xml:space="preserve"> death the </w:t>
      </w:r>
      <w:r w:rsidR="0065682B" w:rsidRPr="00505BB6">
        <w:t>Superintendent</w:t>
      </w:r>
      <w:r w:rsidR="00D427FF">
        <w:t xml:space="preserve"> </w:t>
      </w:r>
      <w:r w:rsidR="00A320B2">
        <w:t>shall</w:t>
      </w:r>
      <w:r w:rsidR="00D427FF">
        <w:t xml:space="preserve"> be informed immediately and </w:t>
      </w:r>
      <w:r w:rsidR="006552AC">
        <w:t>that:</w:t>
      </w:r>
    </w:p>
    <w:p w14:paraId="77F04DC7" w14:textId="77777777" w:rsidR="00846117" w:rsidRPr="006552AC" w:rsidRDefault="002F4A4B" w:rsidP="006552AC">
      <w:pPr>
        <w:pStyle w:val="ListNumber2"/>
      </w:pPr>
      <w:r w:rsidRPr="006552AC">
        <w:t>t</w:t>
      </w:r>
      <w:r w:rsidR="00846117" w:rsidRPr="006552AC">
        <w:t xml:space="preserve">he death will be managed and investigated </w:t>
      </w:r>
      <w:r w:rsidR="00C07DCE" w:rsidRPr="006552AC">
        <w:t>in accordance with</w:t>
      </w:r>
      <w:r w:rsidR="00846117" w:rsidRPr="006552AC">
        <w:t xml:space="preserve"> the </w:t>
      </w:r>
      <w:r w:rsidR="00846117" w:rsidRPr="00C11FD3">
        <w:rPr>
          <w:i/>
        </w:rPr>
        <w:t>Coroners Act 1996</w:t>
      </w:r>
      <w:r w:rsidR="00C07DCE" w:rsidRPr="006552AC">
        <w:t>.</w:t>
      </w:r>
    </w:p>
    <w:p w14:paraId="58E4B17E" w14:textId="3DF6616C" w:rsidR="00AA6012" w:rsidRPr="000556CC" w:rsidRDefault="002F4A4B" w:rsidP="006552AC">
      <w:pPr>
        <w:pStyle w:val="ListNumber2"/>
      </w:pPr>
      <w:r w:rsidRPr="006552AC">
        <w:t>t</w:t>
      </w:r>
      <w:r w:rsidR="00C07DCE" w:rsidRPr="006552AC">
        <w:t xml:space="preserve">he </w:t>
      </w:r>
      <w:r w:rsidR="000640F4" w:rsidRPr="006552AC">
        <w:t>hospital</w:t>
      </w:r>
      <w:r w:rsidR="000006B9" w:rsidRPr="006552AC">
        <w:t xml:space="preserve"> or</w:t>
      </w:r>
      <w:r w:rsidR="000640F4" w:rsidRPr="006552AC">
        <w:t xml:space="preserve"> </w:t>
      </w:r>
      <w:r w:rsidR="00C07DCE" w:rsidRPr="006552AC">
        <w:t xml:space="preserve">hospice </w:t>
      </w:r>
      <w:r w:rsidR="00654102" w:rsidRPr="006552AC">
        <w:t>are</w:t>
      </w:r>
      <w:r w:rsidR="00C07DCE" w:rsidRPr="006552AC">
        <w:t xml:space="preserve"> to leave the deceased and any equipment in situ </w:t>
      </w:r>
      <w:r w:rsidR="00C07DCE" w:rsidRPr="000556CC">
        <w:t xml:space="preserve">until the attendance of the </w:t>
      </w:r>
      <w:r w:rsidR="004C7051" w:rsidRPr="000556CC">
        <w:t>WA</w:t>
      </w:r>
      <w:r w:rsidR="003E49B5">
        <w:t>PF</w:t>
      </w:r>
      <w:r w:rsidR="00CB5272" w:rsidRPr="000556CC">
        <w:t>.</w:t>
      </w:r>
      <w:r w:rsidR="00C07DCE" w:rsidRPr="000556CC">
        <w:t xml:space="preserve"> </w:t>
      </w:r>
    </w:p>
    <w:p w14:paraId="62E7A89C" w14:textId="3626DB27" w:rsidR="004A3469" w:rsidRPr="000556CC" w:rsidRDefault="004A3469" w:rsidP="004A3469">
      <w:pPr>
        <w:pStyle w:val="ListNumber2"/>
      </w:pPr>
      <w:r w:rsidRPr="000556CC">
        <w:lastRenderedPageBreak/>
        <w:t>the escorting officer/s shall remain with the deceased until such time as a handover has been conducted with the WAPF, except in exceptional circumstances refer to</w:t>
      </w:r>
      <w:r w:rsidRPr="00787B9C">
        <w:t xml:space="preserve"> section 4.2.</w:t>
      </w:r>
    </w:p>
    <w:p w14:paraId="587A25AF" w14:textId="57EDF860" w:rsidR="00F9693C" w:rsidRPr="006552AC" w:rsidRDefault="002F4A4B" w:rsidP="006552AC">
      <w:pPr>
        <w:pStyle w:val="ListNumber2"/>
      </w:pPr>
      <w:r w:rsidRPr="006552AC">
        <w:t>t</w:t>
      </w:r>
      <w:r w:rsidR="00C07DCE" w:rsidRPr="006552AC">
        <w:t xml:space="preserve">he </w:t>
      </w:r>
      <w:r w:rsidR="00CB5272" w:rsidRPr="006552AC">
        <w:t xml:space="preserve">investigating </w:t>
      </w:r>
      <w:r w:rsidR="003E49B5">
        <w:t>WAPF</w:t>
      </w:r>
      <w:r w:rsidR="003E49B5" w:rsidRPr="006552AC">
        <w:t xml:space="preserve"> </w:t>
      </w:r>
      <w:r w:rsidR="002B1C88" w:rsidRPr="006552AC">
        <w:t>Officer/s</w:t>
      </w:r>
      <w:r w:rsidR="00C07DCE" w:rsidRPr="006552AC">
        <w:t xml:space="preserve"> will attend the </w:t>
      </w:r>
      <w:r w:rsidR="000640F4" w:rsidRPr="006552AC">
        <w:t>hospital</w:t>
      </w:r>
      <w:r w:rsidR="000006B9" w:rsidRPr="006552AC">
        <w:t xml:space="preserve"> or </w:t>
      </w:r>
      <w:r w:rsidR="000640F4" w:rsidRPr="006552AC">
        <w:t xml:space="preserve">hospice </w:t>
      </w:r>
      <w:r w:rsidR="00C07DCE" w:rsidRPr="006552AC">
        <w:t>and release the scene following investigation.</w:t>
      </w:r>
    </w:p>
    <w:p w14:paraId="61048E87" w14:textId="2F787D17" w:rsidR="00071B35" w:rsidRPr="00071B35" w:rsidRDefault="00407307" w:rsidP="005C46F6">
      <w:pPr>
        <w:pStyle w:val="Heading3"/>
      </w:pPr>
      <w:r>
        <w:t xml:space="preserve">On notification by the hospital or hospice of a </w:t>
      </w:r>
      <w:r w:rsidR="00B67864">
        <w:t>detainee’</w:t>
      </w:r>
      <w:r>
        <w:t xml:space="preserve">s death, notification and reporting procedures shall occur as per procedures </w:t>
      </w:r>
      <w:r w:rsidR="00DB15A5">
        <w:t>in</w:t>
      </w:r>
      <w:r>
        <w:t xml:space="preserve"> </w:t>
      </w:r>
      <w:r w:rsidR="00407910" w:rsidRPr="007204C3">
        <w:t>section 3.1.</w:t>
      </w:r>
      <w:r w:rsidR="007204C3" w:rsidRPr="007204C3">
        <w:t>3</w:t>
      </w:r>
      <w:r>
        <w:t xml:space="preserve">. </w:t>
      </w:r>
    </w:p>
    <w:p w14:paraId="5C5A9D57" w14:textId="3ACAA9A7" w:rsidR="00024923" w:rsidRDefault="003160E9" w:rsidP="005C46F6">
      <w:pPr>
        <w:pStyle w:val="Heading3"/>
      </w:pPr>
      <w:r>
        <w:t xml:space="preserve">Where a </w:t>
      </w:r>
      <w:r w:rsidR="00407910">
        <w:t>detainee</w:t>
      </w:r>
      <w:r>
        <w:t xml:space="preserve"> dies </w:t>
      </w:r>
      <w:r w:rsidR="003C4891">
        <w:t>i</w:t>
      </w:r>
      <w:r>
        <w:t>n</w:t>
      </w:r>
      <w:r w:rsidR="003C4891">
        <w:t xml:space="preserve"> a hospice</w:t>
      </w:r>
      <w:r>
        <w:t xml:space="preserve">, </w:t>
      </w:r>
      <w:r w:rsidR="003C4891">
        <w:t xml:space="preserve">notification of the next of kin shall be in accordance with </w:t>
      </w:r>
      <w:r w:rsidR="005B6770" w:rsidRPr="00787B9C">
        <w:t>section 7</w:t>
      </w:r>
      <w:r>
        <w:t>.</w:t>
      </w:r>
    </w:p>
    <w:p w14:paraId="1C92901D" w14:textId="1BFC30D3" w:rsidR="00221930" w:rsidRPr="00787B9C" w:rsidRDefault="00221930" w:rsidP="000556CC">
      <w:pPr>
        <w:pStyle w:val="Heading3"/>
        <w:ind w:left="851" w:hanging="851"/>
        <w:rPr>
          <w:color w:val="auto"/>
        </w:rPr>
      </w:pPr>
      <w:r w:rsidRPr="00787B9C">
        <w:rPr>
          <w:color w:val="auto"/>
        </w:rPr>
        <w:t xml:space="preserve">Where a </w:t>
      </w:r>
      <w:r w:rsidR="004A51A1" w:rsidRPr="00787B9C">
        <w:rPr>
          <w:color w:val="auto"/>
        </w:rPr>
        <w:t xml:space="preserve">death has </w:t>
      </w:r>
      <w:r w:rsidR="0016712A" w:rsidRPr="00787B9C">
        <w:rPr>
          <w:color w:val="auto"/>
        </w:rPr>
        <w:t>occurred</w:t>
      </w:r>
      <w:r w:rsidRPr="00787B9C">
        <w:rPr>
          <w:color w:val="auto"/>
        </w:rPr>
        <w:t xml:space="preserve"> in a hospital</w:t>
      </w:r>
      <w:r w:rsidR="00787B9C" w:rsidRPr="00787B9C">
        <w:rPr>
          <w:color w:val="auto"/>
        </w:rPr>
        <w:t xml:space="preserve"> or </w:t>
      </w:r>
      <w:r w:rsidR="00E556EE" w:rsidRPr="00787B9C">
        <w:rPr>
          <w:color w:val="auto"/>
        </w:rPr>
        <w:t>hospice</w:t>
      </w:r>
      <w:r w:rsidRPr="00787B9C">
        <w:rPr>
          <w:color w:val="auto"/>
        </w:rPr>
        <w:t xml:space="preserve"> the following procedures will apply until handover with the WAPF has occurred</w:t>
      </w:r>
      <w:r w:rsidR="00B41353" w:rsidRPr="00787B9C">
        <w:rPr>
          <w:color w:val="auto"/>
        </w:rPr>
        <w:t>:</w:t>
      </w:r>
    </w:p>
    <w:p w14:paraId="2D4E3922" w14:textId="5B1C7D62" w:rsidR="00221930" w:rsidRDefault="00221930" w:rsidP="00221930"/>
    <w:tbl>
      <w:tblPr>
        <w:tblStyle w:val="DCStable1"/>
        <w:tblW w:w="9429" w:type="dxa"/>
        <w:tblInd w:w="-147" w:type="dxa"/>
        <w:tblLayout w:type="fixed"/>
        <w:tblCellMar>
          <w:top w:w="57" w:type="dxa"/>
          <w:left w:w="85" w:type="dxa"/>
          <w:bottom w:w="57" w:type="dxa"/>
          <w:right w:w="85" w:type="dxa"/>
        </w:tblCellMar>
        <w:tblLook w:val="04A0" w:firstRow="1" w:lastRow="0" w:firstColumn="1" w:lastColumn="0" w:noHBand="0" w:noVBand="1"/>
      </w:tblPr>
      <w:tblGrid>
        <w:gridCol w:w="709"/>
        <w:gridCol w:w="5954"/>
        <w:gridCol w:w="2766"/>
      </w:tblGrid>
      <w:tr w:rsidR="00221930" w:rsidRPr="00221930" w14:paraId="02DEA818" w14:textId="77777777" w:rsidTr="006E4688">
        <w:trPr>
          <w:cnfStyle w:val="100000000000" w:firstRow="1" w:lastRow="0" w:firstColumn="0" w:lastColumn="0" w:oddVBand="0" w:evenVBand="0" w:oddHBand="0" w:evenHBand="0" w:firstRowFirstColumn="0" w:firstRowLastColumn="0" w:lastRowFirstColumn="0" w:lastRowLastColumn="0"/>
        </w:trPr>
        <w:tc>
          <w:tcPr>
            <w:tcW w:w="709" w:type="dxa"/>
            <w:shd w:val="clear" w:color="auto" w:fill="DDD9C3" w:themeFill="background2" w:themeFillShade="E6"/>
          </w:tcPr>
          <w:p w14:paraId="3AC04063" w14:textId="77777777" w:rsidR="00221930" w:rsidRPr="00221930" w:rsidRDefault="00221930" w:rsidP="00221930">
            <w:pPr>
              <w:spacing w:after="60"/>
              <w:rPr>
                <w:rFonts w:eastAsia="Times New Roman" w:cs="Arial"/>
                <w:b/>
              </w:rPr>
            </w:pPr>
          </w:p>
        </w:tc>
        <w:tc>
          <w:tcPr>
            <w:tcW w:w="5954" w:type="dxa"/>
            <w:shd w:val="clear" w:color="auto" w:fill="DDD9C3" w:themeFill="background2" w:themeFillShade="E6"/>
          </w:tcPr>
          <w:p w14:paraId="7C72FA71" w14:textId="77777777" w:rsidR="00221930" w:rsidRPr="00221930" w:rsidRDefault="00221930" w:rsidP="00221930">
            <w:pPr>
              <w:spacing w:after="60"/>
              <w:rPr>
                <w:rFonts w:eastAsia="Times New Roman" w:cs="Arial"/>
                <w:b/>
              </w:rPr>
            </w:pPr>
            <w:r w:rsidRPr="00221930">
              <w:rPr>
                <w:rFonts w:eastAsia="Times New Roman" w:cs="Arial"/>
                <w:b/>
              </w:rPr>
              <w:t>Procedure</w:t>
            </w:r>
          </w:p>
        </w:tc>
        <w:tc>
          <w:tcPr>
            <w:tcW w:w="2766" w:type="dxa"/>
            <w:shd w:val="clear" w:color="auto" w:fill="DDD9C3" w:themeFill="background2" w:themeFillShade="E6"/>
          </w:tcPr>
          <w:p w14:paraId="61FEB124" w14:textId="77777777" w:rsidR="00221930" w:rsidRPr="00221930" w:rsidRDefault="00221930" w:rsidP="00221930">
            <w:pPr>
              <w:spacing w:after="60"/>
              <w:rPr>
                <w:rFonts w:eastAsia="Times New Roman" w:cs="Arial"/>
                <w:b/>
              </w:rPr>
            </w:pPr>
            <w:r w:rsidRPr="00221930">
              <w:rPr>
                <w:rFonts w:eastAsia="Times New Roman" w:cs="Arial"/>
                <w:b/>
              </w:rPr>
              <w:t xml:space="preserve">Responsibility </w:t>
            </w:r>
          </w:p>
        </w:tc>
      </w:tr>
      <w:tr w:rsidR="000556CC" w:rsidRPr="000556CC" w14:paraId="3CDEE198" w14:textId="77777777" w:rsidTr="006E4688">
        <w:tc>
          <w:tcPr>
            <w:tcW w:w="709" w:type="dxa"/>
          </w:tcPr>
          <w:p w14:paraId="32E3576B" w14:textId="77777777" w:rsidR="00221930" w:rsidRPr="000556CC" w:rsidRDefault="00221930" w:rsidP="00221930">
            <w:pPr>
              <w:spacing w:after="60"/>
              <w:rPr>
                <w:rFonts w:eastAsia="Times New Roman"/>
                <w:lang w:eastAsia="en-AU"/>
              </w:rPr>
            </w:pPr>
            <w:r w:rsidRPr="000556CC">
              <w:rPr>
                <w:rFonts w:eastAsia="Times New Roman"/>
                <w:lang w:eastAsia="en-AU"/>
              </w:rPr>
              <w:t>1.</w:t>
            </w:r>
          </w:p>
        </w:tc>
        <w:tc>
          <w:tcPr>
            <w:tcW w:w="5954" w:type="dxa"/>
          </w:tcPr>
          <w:p w14:paraId="569D6E47" w14:textId="77777777" w:rsidR="00221930" w:rsidRPr="000556CC" w:rsidRDefault="00221930" w:rsidP="00221930">
            <w:pPr>
              <w:spacing w:after="60"/>
              <w:rPr>
                <w:rFonts w:eastAsia="Times New Roman"/>
                <w:highlight w:val="yellow"/>
                <w:lang w:eastAsia="en-AU"/>
              </w:rPr>
            </w:pPr>
            <w:r w:rsidRPr="000556CC">
              <w:rPr>
                <w:rFonts w:eastAsia="Times New Roman"/>
                <w:lang w:eastAsia="en-AU"/>
              </w:rPr>
              <w:t>The escorting Officer shall create a record in the escort log and/or occurrence book, to record the time of death and the time of certification of death</w:t>
            </w:r>
          </w:p>
        </w:tc>
        <w:tc>
          <w:tcPr>
            <w:tcW w:w="2766" w:type="dxa"/>
          </w:tcPr>
          <w:p w14:paraId="709C726E" w14:textId="77777777" w:rsidR="00221930" w:rsidRPr="000556CC" w:rsidRDefault="00221930" w:rsidP="00221930">
            <w:pPr>
              <w:spacing w:after="60"/>
              <w:rPr>
                <w:rFonts w:eastAsia="Times New Roman"/>
                <w:highlight w:val="yellow"/>
                <w:lang w:eastAsia="en-AU"/>
              </w:rPr>
            </w:pPr>
            <w:r w:rsidRPr="000556CC">
              <w:rPr>
                <w:rFonts w:eastAsia="Times New Roman"/>
                <w:lang w:eastAsia="en-AU"/>
              </w:rPr>
              <w:t>OIC of the escort</w:t>
            </w:r>
          </w:p>
        </w:tc>
      </w:tr>
      <w:tr w:rsidR="000556CC" w:rsidRPr="000556CC" w14:paraId="31A46489" w14:textId="77777777" w:rsidTr="006E4688">
        <w:tc>
          <w:tcPr>
            <w:tcW w:w="709" w:type="dxa"/>
          </w:tcPr>
          <w:p w14:paraId="50307F34" w14:textId="4759EA25" w:rsidR="00221930" w:rsidRPr="000556CC" w:rsidRDefault="00221930" w:rsidP="00221930">
            <w:pPr>
              <w:spacing w:after="60"/>
              <w:rPr>
                <w:rFonts w:eastAsia="Times New Roman"/>
                <w:lang w:eastAsia="en-AU"/>
              </w:rPr>
            </w:pPr>
            <w:r w:rsidRPr="000556CC">
              <w:rPr>
                <w:rFonts w:eastAsia="Times New Roman"/>
                <w:lang w:eastAsia="en-AU"/>
              </w:rPr>
              <w:t>2.</w:t>
            </w:r>
          </w:p>
        </w:tc>
        <w:tc>
          <w:tcPr>
            <w:tcW w:w="5954" w:type="dxa"/>
          </w:tcPr>
          <w:p w14:paraId="6F8CC8A0" w14:textId="288C9520" w:rsidR="00221930" w:rsidRPr="000556CC" w:rsidRDefault="00221930" w:rsidP="00221930">
            <w:pPr>
              <w:spacing w:after="60"/>
              <w:rPr>
                <w:rFonts w:eastAsia="Times New Roman"/>
                <w:highlight w:val="yellow"/>
                <w:lang w:eastAsia="en-AU"/>
              </w:rPr>
            </w:pPr>
            <w:r w:rsidRPr="000556CC">
              <w:rPr>
                <w:rFonts w:eastAsia="Times New Roman"/>
                <w:lang w:eastAsia="en-AU"/>
              </w:rPr>
              <w:t xml:space="preserve">Notify the </w:t>
            </w:r>
            <w:r w:rsidR="00E2765F">
              <w:rPr>
                <w:rFonts w:eastAsia="Times New Roman"/>
                <w:lang w:eastAsia="en-AU"/>
              </w:rPr>
              <w:t>OPCEN</w:t>
            </w:r>
            <w:r w:rsidRPr="000556CC">
              <w:rPr>
                <w:rFonts w:eastAsia="Times New Roman"/>
                <w:lang w:eastAsia="en-AU"/>
              </w:rPr>
              <w:t xml:space="preserve"> of the </w:t>
            </w:r>
            <w:r w:rsidR="002A2C19" w:rsidRPr="000556CC">
              <w:rPr>
                <w:rFonts w:eastAsia="Times New Roman"/>
                <w:lang w:eastAsia="en-AU"/>
              </w:rPr>
              <w:t>detainee</w:t>
            </w:r>
            <w:r w:rsidRPr="000556CC">
              <w:rPr>
                <w:rFonts w:eastAsia="Times New Roman"/>
                <w:lang w:eastAsia="en-AU"/>
              </w:rPr>
              <w:t>’s death.</w:t>
            </w:r>
          </w:p>
        </w:tc>
        <w:tc>
          <w:tcPr>
            <w:tcW w:w="2766" w:type="dxa"/>
          </w:tcPr>
          <w:p w14:paraId="06F9A10F" w14:textId="77777777" w:rsidR="00221930" w:rsidRPr="000556CC" w:rsidRDefault="00221930" w:rsidP="00221930">
            <w:pPr>
              <w:spacing w:after="60"/>
              <w:rPr>
                <w:rFonts w:eastAsia="Times New Roman"/>
                <w:highlight w:val="yellow"/>
                <w:lang w:eastAsia="en-AU"/>
              </w:rPr>
            </w:pPr>
            <w:r w:rsidRPr="000556CC">
              <w:rPr>
                <w:rFonts w:eastAsia="Times New Roman"/>
                <w:lang w:eastAsia="en-AU"/>
              </w:rPr>
              <w:t>OIC of the escort/ Ventia Control</w:t>
            </w:r>
          </w:p>
        </w:tc>
      </w:tr>
      <w:tr w:rsidR="000556CC" w:rsidRPr="000556CC" w14:paraId="0D3C2A1A" w14:textId="77777777" w:rsidTr="006E4688">
        <w:tc>
          <w:tcPr>
            <w:tcW w:w="709" w:type="dxa"/>
          </w:tcPr>
          <w:p w14:paraId="0AB1BC6E" w14:textId="3A55BB32" w:rsidR="00221930" w:rsidRPr="000556CC" w:rsidRDefault="00221930" w:rsidP="00221930">
            <w:pPr>
              <w:spacing w:after="60"/>
              <w:rPr>
                <w:rFonts w:eastAsia="Times New Roman"/>
                <w:lang w:eastAsia="en-AU"/>
              </w:rPr>
            </w:pPr>
            <w:r w:rsidRPr="000556CC">
              <w:rPr>
                <w:rFonts w:eastAsia="Times New Roman"/>
                <w:lang w:eastAsia="en-AU"/>
              </w:rPr>
              <w:t>3.</w:t>
            </w:r>
          </w:p>
        </w:tc>
        <w:tc>
          <w:tcPr>
            <w:tcW w:w="5954" w:type="dxa"/>
          </w:tcPr>
          <w:p w14:paraId="5F968793" w14:textId="31B72220" w:rsidR="00221930" w:rsidRPr="000556CC" w:rsidRDefault="00221930" w:rsidP="00221930">
            <w:pPr>
              <w:spacing w:after="60"/>
              <w:rPr>
                <w:rFonts w:eastAsia="Times New Roman"/>
                <w:lang w:eastAsia="en-AU"/>
              </w:rPr>
            </w:pPr>
            <w:r w:rsidRPr="000556CC">
              <w:rPr>
                <w:rFonts w:eastAsia="Times New Roman"/>
                <w:lang w:eastAsia="en-AU"/>
              </w:rPr>
              <w:t>Notify the local WA</w:t>
            </w:r>
            <w:r w:rsidR="003E49B5">
              <w:rPr>
                <w:rFonts w:eastAsia="Times New Roman"/>
                <w:lang w:eastAsia="en-AU"/>
              </w:rPr>
              <w:t>PF</w:t>
            </w:r>
            <w:r w:rsidR="001D3ED2">
              <w:rPr>
                <w:rFonts w:eastAsia="Times New Roman"/>
                <w:lang w:eastAsia="en-AU"/>
              </w:rPr>
              <w:t xml:space="preserve"> </w:t>
            </w:r>
            <w:r w:rsidRPr="000556CC">
              <w:rPr>
                <w:rFonts w:eastAsia="Times New Roman"/>
                <w:lang w:eastAsia="en-AU"/>
              </w:rPr>
              <w:t>of the death.</w:t>
            </w:r>
          </w:p>
        </w:tc>
        <w:tc>
          <w:tcPr>
            <w:tcW w:w="2766" w:type="dxa"/>
          </w:tcPr>
          <w:p w14:paraId="2CDBF469" w14:textId="77777777" w:rsidR="00221930" w:rsidRPr="000556CC" w:rsidRDefault="00221930" w:rsidP="00221930">
            <w:pPr>
              <w:spacing w:after="60"/>
              <w:rPr>
                <w:rFonts w:eastAsia="Times New Roman"/>
                <w:lang w:eastAsia="en-AU"/>
              </w:rPr>
            </w:pPr>
            <w:r w:rsidRPr="000556CC">
              <w:rPr>
                <w:rFonts w:eastAsia="Times New Roman"/>
                <w:lang w:eastAsia="en-AU"/>
              </w:rPr>
              <w:t>OIC/Superintendent or Ventia Control</w:t>
            </w:r>
          </w:p>
        </w:tc>
      </w:tr>
      <w:tr w:rsidR="000556CC" w:rsidRPr="000556CC" w14:paraId="11858EC6" w14:textId="77777777" w:rsidTr="006E4688">
        <w:tc>
          <w:tcPr>
            <w:tcW w:w="709" w:type="dxa"/>
          </w:tcPr>
          <w:p w14:paraId="494B4B23" w14:textId="316D9C80" w:rsidR="00221930" w:rsidRPr="000556CC" w:rsidRDefault="00FD5E34" w:rsidP="00221930">
            <w:pPr>
              <w:spacing w:after="60"/>
              <w:rPr>
                <w:rFonts w:eastAsia="Times New Roman"/>
                <w:lang w:eastAsia="en-AU"/>
              </w:rPr>
            </w:pPr>
            <w:r w:rsidRPr="000556CC">
              <w:rPr>
                <w:rFonts w:eastAsia="Times New Roman"/>
                <w:lang w:eastAsia="en-AU"/>
              </w:rPr>
              <w:t>4</w:t>
            </w:r>
            <w:r w:rsidR="00221930" w:rsidRPr="000556CC">
              <w:rPr>
                <w:rFonts w:eastAsia="Times New Roman"/>
                <w:lang w:eastAsia="en-AU"/>
              </w:rPr>
              <w:t>.</w:t>
            </w:r>
          </w:p>
        </w:tc>
        <w:tc>
          <w:tcPr>
            <w:tcW w:w="5954" w:type="dxa"/>
          </w:tcPr>
          <w:p w14:paraId="688E511C" w14:textId="7D88C445" w:rsidR="00221930" w:rsidRPr="000556CC" w:rsidRDefault="00221930" w:rsidP="00221930">
            <w:pPr>
              <w:spacing w:after="60"/>
              <w:rPr>
                <w:rFonts w:eastAsia="Times New Roman"/>
                <w:lang w:eastAsia="en-AU"/>
              </w:rPr>
            </w:pPr>
            <w:r w:rsidRPr="000556CC">
              <w:rPr>
                <w:rFonts w:eastAsia="Times New Roman"/>
                <w:lang w:eastAsia="en-AU"/>
              </w:rPr>
              <w:t xml:space="preserve">The escorting officers are to maintain security of the deceased and scene until handover with the WAPF, except in exceptional circumstances refer to </w:t>
            </w:r>
            <w:r w:rsidR="004C1DEC" w:rsidRPr="001D3ED2">
              <w:t>section 4.2.</w:t>
            </w:r>
          </w:p>
        </w:tc>
        <w:tc>
          <w:tcPr>
            <w:tcW w:w="2766" w:type="dxa"/>
          </w:tcPr>
          <w:p w14:paraId="36CA7F61" w14:textId="77777777" w:rsidR="00221930" w:rsidRPr="000556CC" w:rsidRDefault="00221930" w:rsidP="00221930">
            <w:pPr>
              <w:spacing w:after="60"/>
              <w:rPr>
                <w:rFonts w:eastAsia="Times New Roman"/>
                <w:lang w:eastAsia="en-AU"/>
              </w:rPr>
            </w:pPr>
            <w:r w:rsidRPr="000556CC">
              <w:rPr>
                <w:rFonts w:eastAsia="Times New Roman"/>
                <w:lang w:eastAsia="en-AU"/>
              </w:rPr>
              <w:t>OIC of the escort</w:t>
            </w:r>
          </w:p>
        </w:tc>
      </w:tr>
      <w:tr w:rsidR="000556CC" w:rsidRPr="000556CC" w14:paraId="54AA67D4" w14:textId="77777777" w:rsidTr="006E4688">
        <w:tc>
          <w:tcPr>
            <w:tcW w:w="709" w:type="dxa"/>
          </w:tcPr>
          <w:p w14:paraId="4BC2EFEF" w14:textId="1EABEB10" w:rsidR="00221930" w:rsidRPr="000556CC" w:rsidRDefault="00FD5E34" w:rsidP="00221930">
            <w:pPr>
              <w:spacing w:after="60"/>
              <w:rPr>
                <w:rFonts w:eastAsia="Times New Roman"/>
                <w:lang w:eastAsia="en-AU"/>
              </w:rPr>
            </w:pPr>
            <w:r w:rsidRPr="000556CC">
              <w:rPr>
                <w:rFonts w:eastAsia="Times New Roman"/>
                <w:lang w:eastAsia="en-AU"/>
              </w:rPr>
              <w:t>5</w:t>
            </w:r>
            <w:r w:rsidR="00221930" w:rsidRPr="000556CC">
              <w:rPr>
                <w:rFonts w:eastAsia="Times New Roman"/>
                <w:lang w:eastAsia="en-AU"/>
              </w:rPr>
              <w:t>.</w:t>
            </w:r>
          </w:p>
        </w:tc>
        <w:tc>
          <w:tcPr>
            <w:tcW w:w="5954" w:type="dxa"/>
          </w:tcPr>
          <w:p w14:paraId="107B91E6" w14:textId="32295969" w:rsidR="00221930" w:rsidRPr="000556CC" w:rsidRDefault="00221930" w:rsidP="00221930">
            <w:pPr>
              <w:spacing w:after="60"/>
              <w:rPr>
                <w:rFonts w:eastAsia="Times New Roman"/>
                <w:highlight w:val="yellow"/>
                <w:lang w:eastAsia="en-AU"/>
              </w:rPr>
            </w:pPr>
            <w:r w:rsidRPr="000556CC">
              <w:rPr>
                <w:rFonts w:eastAsia="Times New Roman"/>
                <w:lang w:eastAsia="en-AU"/>
              </w:rPr>
              <w:t xml:space="preserve">On arrival of the WAPF, the OIC shall hand over control and access to the scene in accordance with </w:t>
            </w:r>
            <w:r w:rsidR="00E2765F" w:rsidRPr="00E522A3">
              <w:t>section 9</w:t>
            </w:r>
            <w:r w:rsidR="00310553" w:rsidRPr="000556CC">
              <w:rPr>
                <w:rFonts w:eastAsia="Times New Roman"/>
                <w:lang w:eastAsia="en-AU"/>
              </w:rPr>
              <w:t>.</w:t>
            </w:r>
          </w:p>
        </w:tc>
        <w:tc>
          <w:tcPr>
            <w:tcW w:w="2766" w:type="dxa"/>
          </w:tcPr>
          <w:p w14:paraId="6F98D182" w14:textId="77777777" w:rsidR="00221930" w:rsidRPr="000556CC" w:rsidRDefault="00221930" w:rsidP="00221930">
            <w:pPr>
              <w:spacing w:after="60"/>
              <w:rPr>
                <w:rFonts w:eastAsia="Times New Roman"/>
                <w:highlight w:val="yellow"/>
                <w:lang w:eastAsia="en-AU"/>
              </w:rPr>
            </w:pPr>
            <w:r w:rsidRPr="000556CC">
              <w:rPr>
                <w:rFonts w:eastAsia="Times New Roman"/>
                <w:lang w:eastAsia="en-AU"/>
              </w:rPr>
              <w:t>OIC of the escort</w:t>
            </w:r>
          </w:p>
        </w:tc>
      </w:tr>
      <w:tr w:rsidR="000556CC" w:rsidRPr="000556CC" w14:paraId="327D67C1" w14:textId="77777777" w:rsidTr="006E4688">
        <w:tc>
          <w:tcPr>
            <w:tcW w:w="709" w:type="dxa"/>
          </w:tcPr>
          <w:p w14:paraId="285E16BE" w14:textId="4E9155A4" w:rsidR="00221930" w:rsidRPr="000556CC" w:rsidRDefault="00FD5E34" w:rsidP="00221930">
            <w:pPr>
              <w:spacing w:after="60"/>
              <w:rPr>
                <w:rFonts w:eastAsia="Times New Roman"/>
                <w:lang w:eastAsia="en-AU"/>
              </w:rPr>
            </w:pPr>
            <w:r w:rsidRPr="000556CC">
              <w:rPr>
                <w:rFonts w:eastAsia="Times New Roman"/>
                <w:lang w:eastAsia="en-AU"/>
              </w:rPr>
              <w:t>6</w:t>
            </w:r>
            <w:r w:rsidR="00221930" w:rsidRPr="000556CC">
              <w:rPr>
                <w:rFonts w:eastAsia="Times New Roman"/>
                <w:lang w:eastAsia="en-AU"/>
              </w:rPr>
              <w:t>.</w:t>
            </w:r>
          </w:p>
        </w:tc>
        <w:tc>
          <w:tcPr>
            <w:tcW w:w="5954" w:type="dxa"/>
          </w:tcPr>
          <w:p w14:paraId="3C9B51FD" w14:textId="77777777" w:rsidR="00221930" w:rsidRPr="000556CC" w:rsidRDefault="00221930" w:rsidP="00221930">
            <w:pPr>
              <w:spacing w:after="60"/>
              <w:rPr>
                <w:rFonts w:eastAsia="Times New Roman"/>
                <w:lang w:eastAsia="en-AU"/>
              </w:rPr>
            </w:pPr>
            <w:r w:rsidRPr="000556CC">
              <w:rPr>
                <w:rFonts w:eastAsia="Times New Roman"/>
                <w:lang w:eastAsia="en-AU"/>
              </w:rPr>
              <w:t>The OIC shall record the time of handover, name of Officer and obtain a signature in the occurrence book/escort log.</w:t>
            </w:r>
          </w:p>
        </w:tc>
        <w:tc>
          <w:tcPr>
            <w:tcW w:w="2766" w:type="dxa"/>
          </w:tcPr>
          <w:p w14:paraId="2DA51E05" w14:textId="77777777" w:rsidR="00221930" w:rsidRPr="000556CC" w:rsidRDefault="00221930" w:rsidP="00221930">
            <w:pPr>
              <w:spacing w:after="60"/>
              <w:rPr>
                <w:rFonts w:eastAsia="Times New Roman"/>
                <w:lang w:eastAsia="en-AU"/>
              </w:rPr>
            </w:pPr>
            <w:r w:rsidRPr="000556CC">
              <w:rPr>
                <w:rFonts w:eastAsia="Times New Roman"/>
                <w:lang w:eastAsia="en-AU"/>
              </w:rPr>
              <w:t>OIC of the escort</w:t>
            </w:r>
          </w:p>
        </w:tc>
      </w:tr>
      <w:tr w:rsidR="000556CC" w:rsidRPr="000556CC" w14:paraId="1DB9C026" w14:textId="77777777" w:rsidTr="006E4688">
        <w:tc>
          <w:tcPr>
            <w:tcW w:w="709" w:type="dxa"/>
          </w:tcPr>
          <w:p w14:paraId="10022AF6" w14:textId="3020AC5C" w:rsidR="00221930" w:rsidRPr="000556CC" w:rsidRDefault="00FD5E34" w:rsidP="00221930">
            <w:pPr>
              <w:spacing w:after="60"/>
              <w:rPr>
                <w:rFonts w:eastAsia="Times New Roman"/>
                <w:lang w:eastAsia="en-AU"/>
              </w:rPr>
            </w:pPr>
            <w:r w:rsidRPr="000556CC">
              <w:rPr>
                <w:rFonts w:eastAsia="Times New Roman"/>
                <w:lang w:eastAsia="en-AU"/>
              </w:rPr>
              <w:t>7</w:t>
            </w:r>
            <w:r w:rsidR="00221930" w:rsidRPr="000556CC">
              <w:rPr>
                <w:rFonts w:eastAsia="Times New Roman"/>
                <w:lang w:eastAsia="en-AU"/>
              </w:rPr>
              <w:t>.</w:t>
            </w:r>
          </w:p>
        </w:tc>
        <w:tc>
          <w:tcPr>
            <w:tcW w:w="5954" w:type="dxa"/>
          </w:tcPr>
          <w:p w14:paraId="3E36DCA9" w14:textId="54A1AFEE" w:rsidR="00221930" w:rsidRPr="000556CC" w:rsidRDefault="00221930" w:rsidP="00221930">
            <w:pPr>
              <w:spacing w:after="60"/>
              <w:rPr>
                <w:rFonts w:eastAsia="Times New Roman"/>
                <w:lang w:eastAsia="en-AU"/>
              </w:rPr>
            </w:pPr>
            <w:r w:rsidRPr="000556CC">
              <w:rPr>
                <w:rFonts w:eastAsia="Times New Roman"/>
                <w:lang w:eastAsia="en-AU"/>
              </w:rPr>
              <w:t>The OIC shall notify the Superintendent/OPCEN that handover has taken place with the WAPF.</w:t>
            </w:r>
          </w:p>
        </w:tc>
        <w:tc>
          <w:tcPr>
            <w:tcW w:w="2766" w:type="dxa"/>
          </w:tcPr>
          <w:p w14:paraId="59BC0933" w14:textId="77777777" w:rsidR="00221930" w:rsidRPr="000556CC" w:rsidRDefault="00221930" w:rsidP="00221930">
            <w:pPr>
              <w:spacing w:after="60"/>
              <w:rPr>
                <w:rFonts w:eastAsia="Times New Roman"/>
                <w:lang w:eastAsia="en-AU"/>
              </w:rPr>
            </w:pPr>
            <w:r w:rsidRPr="000556CC">
              <w:rPr>
                <w:rFonts w:eastAsia="Times New Roman"/>
                <w:lang w:eastAsia="en-AU"/>
              </w:rPr>
              <w:t>OIC of the escort</w:t>
            </w:r>
          </w:p>
        </w:tc>
      </w:tr>
      <w:tr w:rsidR="000556CC" w:rsidRPr="000556CC" w14:paraId="70593350" w14:textId="77777777" w:rsidTr="006E4688">
        <w:tc>
          <w:tcPr>
            <w:tcW w:w="709" w:type="dxa"/>
          </w:tcPr>
          <w:p w14:paraId="7A0D2461" w14:textId="2C062D47" w:rsidR="00221930" w:rsidRPr="000556CC" w:rsidRDefault="004E6CFA" w:rsidP="00221930">
            <w:pPr>
              <w:spacing w:after="60"/>
              <w:rPr>
                <w:rFonts w:eastAsia="Times New Roman"/>
                <w:lang w:eastAsia="en-AU"/>
              </w:rPr>
            </w:pPr>
            <w:r>
              <w:rPr>
                <w:rFonts w:eastAsia="Times New Roman"/>
                <w:lang w:eastAsia="en-AU"/>
              </w:rPr>
              <w:t>8</w:t>
            </w:r>
            <w:r w:rsidR="00221930" w:rsidRPr="000556CC">
              <w:rPr>
                <w:rFonts w:eastAsia="Times New Roman"/>
                <w:lang w:eastAsia="en-AU"/>
              </w:rPr>
              <w:t>.</w:t>
            </w:r>
          </w:p>
        </w:tc>
        <w:tc>
          <w:tcPr>
            <w:tcW w:w="5954" w:type="dxa"/>
          </w:tcPr>
          <w:p w14:paraId="65398E61" w14:textId="77777777" w:rsidR="00221930" w:rsidRPr="000556CC" w:rsidRDefault="00221930" w:rsidP="00221930">
            <w:pPr>
              <w:spacing w:after="60"/>
              <w:rPr>
                <w:rFonts w:eastAsia="Times New Roman"/>
                <w:lang w:eastAsia="en-AU"/>
              </w:rPr>
            </w:pPr>
            <w:r w:rsidRPr="000556CC">
              <w:rPr>
                <w:rFonts w:eastAsia="Times New Roman"/>
                <w:lang w:eastAsia="en-AU"/>
              </w:rPr>
              <w:t>The Superintendent/OIC shall record the time of death on TOMS and appoint an Incident Controller to oversee management of the death in custody incident.</w:t>
            </w:r>
          </w:p>
        </w:tc>
        <w:tc>
          <w:tcPr>
            <w:tcW w:w="2766" w:type="dxa"/>
          </w:tcPr>
          <w:p w14:paraId="6C1803DD" w14:textId="77777777" w:rsidR="00221930" w:rsidRPr="000556CC" w:rsidRDefault="00221930" w:rsidP="00221930">
            <w:pPr>
              <w:spacing w:after="60"/>
              <w:rPr>
                <w:rFonts w:eastAsia="Times New Roman"/>
                <w:lang w:eastAsia="en-AU"/>
              </w:rPr>
            </w:pPr>
            <w:r w:rsidRPr="000556CC">
              <w:rPr>
                <w:rFonts w:eastAsia="Times New Roman"/>
                <w:lang w:eastAsia="en-AU"/>
              </w:rPr>
              <w:t>Superintendent/OIC</w:t>
            </w:r>
          </w:p>
        </w:tc>
      </w:tr>
    </w:tbl>
    <w:p w14:paraId="21F47E41" w14:textId="7E84F202" w:rsidR="00BA0EBD" w:rsidRPr="000556CC" w:rsidRDefault="00BA0EBD" w:rsidP="008A3AE3">
      <w:pPr>
        <w:pStyle w:val="Heading2"/>
        <w:rPr>
          <w:color w:val="auto"/>
        </w:rPr>
      </w:pPr>
      <w:bookmarkStart w:id="35" w:name="_Withdrawal_of_Escorting"/>
      <w:bookmarkStart w:id="36" w:name="_Toc218583351"/>
      <w:bookmarkEnd w:id="35"/>
      <w:r w:rsidRPr="000556CC">
        <w:rPr>
          <w:color w:val="auto"/>
        </w:rPr>
        <w:t xml:space="preserve">Withdrawal of </w:t>
      </w:r>
      <w:r w:rsidR="00787B9C">
        <w:rPr>
          <w:color w:val="auto"/>
        </w:rPr>
        <w:t>e</w:t>
      </w:r>
      <w:r w:rsidRPr="000556CC">
        <w:rPr>
          <w:color w:val="auto"/>
        </w:rPr>
        <w:t xml:space="preserve">scorting </w:t>
      </w:r>
      <w:r w:rsidR="00787B9C">
        <w:rPr>
          <w:color w:val="auto"/>
        </w:rPr>
        <w:t>o</w:t>
      </w:r>
      <w:r w:rsidRPr="000556CC">
        <w:rPr>
          <w:color w:val="auto"/>
        </w:rPr>
        <w:t xml:space="preserve">fficers from a </w:t>
      </w:r>
      <w:r w:rsidR="00787B9C">
        <w:rPr>
          <w:color w:val="auto"/>
        </w:rPr>
        <w:t>h</w:t>
      </w:r>
      <w:r w:rsidRPr="000556CC">
        <w:rPr>
          <w:color w:val="auto"/>
        </w:rPr>
        <w:t>ospital</w:t>
      </w:r>
      <w:r w:rsidR="00787B9C">
        <w:rPr>
          <w:color w:val="auto"/>
        </w:rPr>
        <w:t xml:space="preserve"> or h</w:t>
      </w:r>
      <w:r w:rsidR="000556CC" w:rsidRPr="000556CC">
        <w:rPr>
          <w:color w:val="auto"/>
        </w:rPr>
        <w:t>ospice</w:t>
      </w:r>
      <w:r w:rsidRPr="000556CC">
        <w:rPr>
          <w:color w:val="auto"/>
        </w:rPr>
        <w:t xml:space="preserve"> in exceptional circumstances</w:t>
      </w:r>
      <w:bookmarkEnd w:id="36"/>
    </w:p>
    <w:p w14:paraId="1E707A26" w14:textId="77777777" w:rsidR="004E6CFA" w:rsidRDefault="00BA0EBD" w:rsidP="004E6CFA">
      <w:pPr>
        <w:pStyle w:val="Heading3"/>
      </w:pPr>
      <w:r w:rsidRPr="000556CC">
        <w:t>The Superintendent shall request approval from the relevant Deputy Commissioner to withdraw escorting officers from a hospital</w:t>
      </w:r>
      <w:r w:rsidR="002F0465">
        <w:t xml:space="preserve"> or </w:t>
      </w:r>
      <w:r w:rsidR="000556CC" w:rsidRPr="000556CC">
        <w:t>hospice</w:t>
      </w:r>
      <w:r w:rsidRPr="000556CC">
        <w:t>, prior to handover to the WAPF, in the following exceptional circumstances:</w:t>
      </w:r>
    </w:p>
    <w:p w14:paraId="05755676" w14:textId="77777777" w:rsidR="004E6CFA" w:rsidRPr="004E6CFA" w:rsidRDefault="004C1DEC" w:rsidP="004E6CFA">
      <w:pPr>
        <w:pStyle w:val="Heading3"/>
        <w:numPr>
          <w:ilvl w:val="0"/>
          <w:numId w:val="34"/>
        </w:numPr>
      </w:pPr>
      <w:r w:rsidRPr="004E6CFA">
        <w:rPr>
          <w:rFonts w:cs="Arial"/>
        </w:rPr>
        <w:t xml:space="preserve">detainee </w:t>
      </w:r>
      <w:r w:rsidR="00BA0EBD" w:rsidRPr="004E6CFA">
        <w:rPr>
          <w:rFonts w:cs="Arial"/>
        </w:rPr>
        <w:t xml:space="preserve">has been granted Prerogative of Mercy </w:t>
      </w:r>
    </w:p>
    <w:p w14:paraId="585702B2" w14:textId="77777777" w:rsidR="004E6CFA" w:rsidRPr="004E6CFA" w:rsidRDefault="004C1DEC" w:rsidP="004E6CFA">
      <w:pPr>
        <w:pStyle w:val="Heading3"/>
        <w:numPr>
          <w:ilvl w:val="0"/>
          <w:numId w:val="34"/>
        </w:numPr>
      </w:pPr>
      <w:r w:rsidRPr="004E6CFA">
        <w:rPr>
          <w:rFonts w:cs="Arial"/>
        </w:rPr>
        <w:lastRenderedPageBreak/>
        <w:t xml:space="preserve">detainee’s </w:t>
      </w:r>
      <w:r w:rsidR="00BA0EBD" w:rsidRPr="004E6CFA">
        <w:rPr>
          <w:rFonts w:cs="Arial"/>
        </w:rPr>
        <w:t xml:space="preserve">charges have been adjourned or dismissed by the court </w:t>
      </w:r>
      <w:r w:rsidR="000556CC" w:rsidRPr="004E6CFA">
        <w:rPr>
          <w:rFonts w:cs="Arial"/>
        </w:rPr>
        <w:t>(</w:t>
      </w:r>
      <w:r w:rsidR="00BA0EBD" w:rsidRPr="004E6CFA">
        <w:rPr>
          <w:rFonts w:cs="Arial"/>
        </w:rPr>
        <w:t>no legal warrant)</w:t>
      </w:r>
    </w:p>
    <w:p w14:paraId="742A8D1A" w14:textId="77777777" w:rsidR="004E6CFA" w:rsidRPr="004E6CFA" w:rsidRDefault="004C1DEC" w:rsidP="004E6CFA">
      <w:pPr>
        <w:pStyle w:val="Heading3"/>
        <w:numPr>
          <w:ilvl w:val="0"/>
          <w:numId w:val="34"/>
        </w:numPr>
      </w:pPr>
      <w:r w:rsidRPr="004E6CFA">
        <w:rPr>
          <w:rFonts w:cs="Arial"/>
        </w:rPr>
        <w:t xml:space="preserve">detainee’s </w:t>
      </w:r>
      <w:r w:rsidR="00BA0EBD" w:rsidRPr="004E6CFA">
        <w:rPr>
          <w:rFonts w:cs="Arial"/>
        </w:rPr>
        <w:t>sentence or parole has concluded</w:t>
      </w:r>
    </w:p>
    <w:p w14:paraId="6F7F5974" w14:textId="77777777" w:rsidR="004E6CFA" w:rsidRDefault="00396212" w:rsidP="004E6CFA">
      <w:pPr>
        <w:pStyle w:val="Heading3"/>
        <w:numPr>
          <w:ilvl w:val="0"/>
          <w:numId w:val="34"/>
        </w:numPr>
      </w:pPr>
      <w:r w:rsidRPr="000556CC">
        <w:t>w</w:t>
      </w:r>
      <w:r w:rsidR="00BA0EBD" w:rsidRPr="000556CC">
        <w:t>here approved organ donation is to occur</w:t>
      </w:r>
    </w:p>
    <w:p w14:paraId="6F0309AA" w14:textId="30FBE417" w:rsidR="00221930" w:rsidRPr="003F6765" w:rsidRDefault="00396212" w:rsidP="00221930">
      <w:pPr>
        <w:pStyle w:val="Heading3"/>
        <w:numPr>
          <w:ilvl w:val="0"/>
          <w:numId w:val="34"/>
        </w:numPr>
      </w:pPr>
      <w:r w:rsidRPr="004E6CFA">
        <w:rPr>
          <w:rFonts w:cs="Arial"/>
        </w:rPr>
        <w:t>o</w:t>
      </w:r>
      <w:r w:rsidR="00BA0EBD" w:rsidRPr="004E6CFA">
        <w:rPr>
          <w:rFonts w:cs="Arial"/>
        </w:rPr>
        <w:t>ther exceptional circumstances as approved by the Deputy Commis</w:t>
      </w:r>
      <w:r w:rsidR="003D0114" w:rsidRPr="004E6CFA">
        <w:rPr>
          <w:rFonts w:cs="Arial"/>
        </w:rPr>
        <w:t>s</w:t>
      </w:r>
      <w:r w:rsidR="00BA0EBD" w:rsidRPr="004E6CFA">
        <w:rPr>
          <w:rFonts w:cs="Arial"/>
        </w:rPr>
        <w:t xml:space="preserve">ioner. </w:t>
      </w:r>
    </w:p>
    <w:p w14:paraId="602000E5" w14:textId="3D22E892" w:rsidR="00BA0EBD" w:rsidRPr="000556CC" w:rsidRDefault="00BA0EBD" w:rsidP="004E6CFA">
      <w:pPr>
        <w:pStyle w:val="Heading3"/>
      </w:pPr>
      <w:r w:rsidRPr="000556CC">
        <w:t>The following procedure</w:t>
      </w:r>
      <w:r w:rsidR="00772D44">
        <w:t>s</w:t>
      </w:r>
      <w:r w:rsidRPr="000556CC">
        <w:t xml:space="preserve"> </w:t>
      </w:r>
      <w:r w:rsidR="00772D44">
        <w:t>shall</w:t>
      </w:r>
      <w:r w:rsidRPr="000556CC">
        <w:t xml:space="preserve"> apply:</w:t>
      </w:r>
    </w:p>
    <w:tbl>
      <w:tblPr>
        <w:tblStyle w:val="DCStable2"/>
        <w:tblW w:w="9351" w:type="dxa"/>
        <w:tblLayout w:type="fixed"/>
        <w:tblCellMar>
          <w:top w:w="57" w:type="dxa"/>
          <w:left w:w="85" w:type="dxa"/>
          <w:bottom w:w="57" w:type="dxa"/>
          <w:right w:w="85" w:type="dxa"/>
        </w:tblCellMar>
        <w:tblLook w:val="04A0" w:firstRow="1" w:lastRow="0" w:firstColumn="1" w:lastColumn="0" w:noHBand="0" w:noVBand="1"/>
      </w:tblPr>
      <w:tblGrid>
        <w:gridCol w:w="562"/>
        <w:gridCol w:w="6376"/>
        <w:gridCol w:w="2413"/>
      </w:tblGrid>
      <w:tr w:rsidR="00BA0EBD" w:rsidRPr="00BA0EBD" w14:paraId="39370F88" w14:textId="77777777" w:rsidTr="006E4688">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46CF2FC0" w14:textId="77777777" w:rsidR="00BA0EBD" w:rsidRPr="00BA0EBD" w:rsidRDefault="00BA0EBD" w:rsidP="00BA0EBD">
            <w:pPr>
              <w:spacing w:after="60"/>
              <w:rPr>
                <w:rFonts w:eastAsia="Times New Roman" w:cs="Arial"/>
                <w:b/>
              </w:rPr>
            </w:pPr>
          </w:p>
        </w:tc>
        <w:tc>
          <w:tcPr>
            <w:tcW w:w="6376" w:type="dxa"/>
            <w:shd w:val="clear" w:color="auto" w:fill="DDD9C3" w:themeFill="background2" w:themeFillShade="E6"/>
          </w:tcPr>
          <w:p w14:paraId="1567BB6F" w14:textId="77777777" w:rsidR="00BA0EBD" w:rsidRPr="00BA0EBD" w:rsidRDefault="00BA0EBD" w:rsidP="00BA0EBD">
            <w:pPr>
              <w:spacing w:after="60"/>
              <w:rPr>
                <w:rFonts w:eastAsia="Times New Roman" w:cs="Arial"/>
                <w:b/>
              </w:rPr>
            </w:pPr>
            <w:r w:rsidRPr="00BA0EBD">
              <w:rPr>
                <w:rFonts w:eastAsia="Times New Roman" w:cs="Arial"/>
                <w:b/>
              </w:rPr>
              <w:t>Procedure</w:t>
            </w:r>
          </w:p>
        </w:tc>
        <w:tc>
          <w:tcPr>
            <w:tcW w:w="2413" w:type="dxa"/>
            <w:shd w:val="clear" w:color="auto" w:fill="DDD9C3" w:themeFill="background2" w:themeFillShade="E6"/>
          </w:tcPr>
          <w:p w14:paraId="478E4D44" w14:textId="77777777" w:rsidR="00BA0EBD" w:rsidRPr="00BA0EBD" w:rsidRDefault="00BA0EBD" w:rsidP="00BA0EBD">
            <w:pPr>
              <w:spacing w:after="60"/>
              <w:rPr>
                <w:rFonts w:eastAsia="Times New Roman" w:cs="Arial"/>
                <w:b/>
              </w:rPr>
            </w:pPr>
            <w:r w:rsidRPr="00BA0EBD">
              <w:rPr>
                <w:rFonts w:eastAsia="Times New Roman" w:cs="Arial"/>
                <w:b/>
              </w:rPr>
              <w:t xml:space="preserve">Responsibility </w:t>
            </w:r>
          </w:p>
        </w:tc>
      </w:tr>
      <w:tr w:rsidR="00BA0EBD" w:rsidRPr="00BA0EBD" w14:paraId="5C11BB37" w14:textId="77777777" w:rsidTr="006E4688">
        <w:tc>
          <w:tcPr>
            <w:tcW w:w="562" w:type="dxa"/>
          </w:tcPr>
          <w:p w14:paraId="105BA87B" w14:textId="77777777" w:rsidR="00BA0EBD" w:rsidRPr="000556CC" w:rsidRDefault="00BA0EBD" w:rsidP="00BA0EBD">
            <w:pPr>
              <w:numPr>
                <w:ilvl w:val="0"/>
                <w:numId w:val="7"/>
              </w:numPr>
              <w:spacing w:after="60"/>
              <w:ind w:left="357" w:hanging="357"/>
              <w:rPr>
                <w:rFonts w:eastAsia="Times New Roman"/>
                <w:lang w:eastAsia="en-AU"/>
              </w:rPr>
            </w:pPr>
          </w:p>
        </w:tc>
        <w:tc>
          <w:tcPr>
            <w:tcW w:w="6376" w:type="dxa"/>
          </w:tcPr>
          <w:p w14:paraId="275B2285" w14:textId="77777777" w:rsidR="00BA0EBD" w:rsidRPr="000556CC" w:rsidRDefault="00BA0EBD" w:rsidP="00BA0EBD">
            <w:pPr>
              <w:spacing w:after="60"/>
              <w:rPr>
                <w:rFonts w:eastAsia="Times New Roman" w:cs="Arial"/>
                <w:lang w:eastAsia="en-AU"/>
              </w:rPr>
            </w:pPr>
            <w:r w:rsidRPr="000556CC">
              <w:rPr>
                <w:rFonts w:eastAsia="Times New Roman" w:cs="Arial"/>
                <w:lang w:eastAsia="en-AU"/>
              </w:rPr>
              <w:t>Notify the relevant Deputy Commissioner</w:t>
            </w:r>
          </w:p>
        </w:tc>
        <w:tc>
          <w:tcPr>
            <w:tcW w:w="2413" w:type="dxa"/>
          </w:tcPr>
          <w:p w14:paraId="6E4805C1" w14:textId="77777777" w:rsidR="00BA0EBD" w:rsidRPr="000556CC" w:rsidRDefault="00BA0EBD" w:rsidP="00BA0EBD">
            <w:pPr>
              <w:spacing w:after="60"/>
              <w:rPr>
                <w:rFonts w:eastAsia="Times New Roman"/>
                <w:lang w:eastAsia="en-AU"/>
              </w:rPr>
            </w:pPr>
            <w:r w:rsidRPr="000556CC">
              <w:rPr>
                <w:rFonts w:eastAsia="Times New Roman"/>
                <w:lang w:eastAsia="en-AU"/>
              </w:rPr>
              <w:t>Superintendent</w:t>
            </w:r>
          </w:p>
        </w:tc>
      </w:tr>
      <w:tr w:rsidR="00BA0EBD" w:rsidRPr="00BA0EBD" w14:paraId="225036C6" w14:textId="77777777" w:rsidTr="006E4688">
        <w:tc>
          <w:tcPr>
            <w:tcW w:w="562" w:type="dxa"/>
          </w:tcPr>
          <w:p w14:paraId="2F4821CC" w14:textId="77777777" w:rsidR="00BA0EBD" w:rsidRPr="000556CC" w:rsidRDefault="00BA0EBD" w:rsidP="00BA0EBD">
            <w:pPr>
              <w:numPr>
                <w:ilvl w:val="0"/>
                <w:numId w:val="7"/>
              </w:numPr>
              <w:spacing w:after="60"/>
              <w:ind w:left="357" w:hanging="357"/>
              <w:rPr>
                <w:rFonts w:eastAsia="Times New Roman"/>
                <w:lang w:eastAsia="en-AU"/>
              </w:rPr>
            </w:pPr>
          </w:p>
        </w:tc>
        <w:tc>
          <w:tcPr>
            <w:tcW w:w="6376" w:type="dxa"/>
          </w:tcPr>
          <w:p w14:paraId="7D454966" w14:textId="4E72D222" w:rsidR="00BA0EBD" w:rsidRPr="000556CC" w:rsidRDefault="00BA0EBD" w:rsidP="00BA0EBD">
            <w:pPr>
              <w:spacing w:after="60"/>
              <w:rPr>
                <w:rFonts w:eastAsia="Times New Roman" w:cs="Arial"/>
                <w:lang w:eastAsia="en-AU"/>
              </w:rPr>
            </w:pPr>
            <w:r w:rsidRPr="000556CC">
              <w:rPr>
                <w:rFonts w:eastAsia="Times New Roman" w:cs="Arial"/>
                <w:lang w:eastAsia="en-AU"/>
              </w:rPr>
              <w:t xml:space="preserve">Notify the </w:t>
            </w:r>
            <w:r w:rsidR="00E2765F">
              <w:rPr>
                <w:rFonts w:eastAsia="Times New Roman" w:cs="Arial"/>
                <w:lang w:eastAsia="en-AU"/>
              </w:rPr>
              <w:t>OPCEN</w:t>
            </w:r>
          </w:p>
        </w:tc>
        <w:tc>
          <w:tcPr>
            <w:tcW w:w="2413" w:type="dxa"/>
          </w:tcPr>
          <w:p w14:paraId="661DDA65" w14:textId="77777777" w:rsidR="00BA0EBD" w:rsidRPr="000556CC" w:rsidRDefault="00BA0EBD" w:rsidP="00BA0EBD">
            <w:pPr>
              <w:spacing w:after="60"/>
              <w:rPr>
                <w:rFonts w:eastAsia="Times New Roman"/>
                <w:lang w:eastAsia="en-AU"/>
              </w:rPr>
            </w:pPr>
            <w:r w:rsidRPr="000556CC">
              <w:rPr>
                <w:rFonts w:eastAsia="Times New Roman"/>
                <w:lang w:eastAsia="en-AU"/>
              </w:rPr>
              <w:t>Superintendent/OIC</w:t>
            </w:r>
          </w:p>
        </w:tc>
      </w:tr>
      <w:tr w:rsidR="00BA0EBD" w:rsidRPr="00BA0EBD" w14:paraId="14A26E31" w14:textId="77777777" w:rsidTr="006E4688">
        <w:tc>
          <w:tcPr>
            <w:tcW w:w="562" w:type="dxa"/>
          </w:tcPr>
          <w:p w14:paraId="7A521AD9" w14:textId="77777777" w:rsidR="00BA0EBD" w:rsidRPr="000556CC" w:rsidRDefault="00BA0EBD" w:rsidP="00BA0EBD">
            <w:pPr>
              <w:numPr>
                <w:ilvl w:val="0"/>
                <w:numId w:val="7"/>
              </w:numPr>
              <w:spacing w:after="60"/>
              <w:ind w:left="357" w:hanging="357"/>
              <w:rPr>
                <w:rFonts w:eastAsia="Times New Roman"/>
                <w:lang w:eastAsia="en-AU"/>
              </w:rPr>
            </w:pPr>
          </w:p>
        </w:tc>
        <w:tc>
          <w:tcPr>
            <w:tcW w:w="6376" w:type="dxa"/>
          </w:tcPr>
          <w:p w14:paraId="3ADCFDA1" w14:textId="2633B428" w:rsidR="00BA0EBD" w:rsidRPr="000556CC" w:rsidRDefault="00BA0EBD" w:rsidP="00BA0EBD">
            <w:pPr>
              <w:spacing w:after="60"/>
              <w:rPr>
                <w:rFonts w:eastAsia="Times New Roman" w:cs="Arial"/>
                <w:lang w:eastAsia="en-AU"/>
              </w:rPr>
            </w:pPr>
            <w:r w:rsidRPr="000556CC">
              <w:rPr>
                <w:rFonts w:eastAsia="Times New Roman" w:cs="Arial"/>
                <w:lang w:eastAsia="en-AU"/>
              </w:rPr>
              <w:t>Notify the local WAPF of the time of withdrawal</w:t>
            </w:r>
          </w:p>
        </w:tc>
        <w:tc>
          <w:tcPr>
            <w:tcW w:w="2413" w:type="dxa"/>
          </w:tcPr>
          <w:p w14:paraId="4AFADAA3" w14:textId="77777777" w:rsidR="00BA0EBD" w:rsidRPr="000556CC" w:rsidRDefault="00BA0EBD" w:rsidP="00BA0EBD">
            <w:pPr>
              <w:spacing w:after="60"/>
              <w:rPr>
                <w:rFonts w:eastAsia="Times New Roman"/>
                <w:lang w:eastAsia="en-AU"/>
              </w:rPr>
            </w:pPr>
            <w:r w:rsidRPr="000556CC">
              <w:rPr>
                <w:rFonts w:eastAsia="Times New Roman"/>
                <w:lang w:eastAsia="en-AU"/>
              </w:rPr>
              <w:t>Superintendent/OIC</w:t>
            </w:r>
          </w:p>
        </w:tc>
      </w:tr>
      <w:tr w:rsidR="00BA0EBD" w:rsidRPr="00BA0EBD" w14:paraId="0F53C8A0" w14:textId="77777777" w:rsidTr="006E4688">
        <w:tc>
          <w:tcPr>
            <w:tcW w:w="562" w:type="dxa"/>
          </w:tcPr>
          <w:p w14:paraId="366A1283" w14:textId="77777777" w:rsidR="00BA0EBD" w:rsidRPr="000556CC" w:rsidRDefault="00BA0EBD" w:rsidP="00BA0EBD">
            <w:pPr>
              <w:numPr>
                <w:ilvl w:val="0"/>
                <w:numId w:val="7"/>
              </w:numPr>
              <w:spacing w:after="60"/>
              <w:ind w:left="357" w:hanging="357"/>
              <w:rPr>
                <w:rFonts w:eastAsia="Times New Roman"/>
                <w:lang w:eastAsia="en-AU"/>
              </w:rPr>
            </w:pPr>
          </w:p>
        </w:tc>
        <w:tc>
          <w:tcPr>
            <w:tcW w:w="6376" w:type="dxa"/>
          </w:tcPr>
          <w:p w14:paraId="1E54F4B9" w14:textId="44AE11AA" w:rsidR="00BA0EBD" w:rsidRPr="000556CC" w:rsidRDefault="00BA0EBD" w:rsidP="00BA0EBD">
            <w:pPr>
              <w:spacing w:after="60"/>
              <w:rPr>
                <w:rFonts w:eastAsia="Times New Roman" w:cs="Arial"/>
                <w:lang w:eastAsia="en-AU"/>
              </w:rPr>
            </w:pPr>
            <w:r w:rsidRPr="000556CC">
              <w:rPr>
                <w:rFonts w:eastAsia="Times New Roman" w:cs="Arial"/>
                <w:lang w:eastAsia="en-AU"/>
              </w:rPr>
              <w:t xml:space="preserve">Ensure the </w:t>
            </w:r>
            <w:r w:rsidR="007C560B" w:rsidRPr="000556CC">
              <w:rPr>
                <w:rFonts w:eastAsia="Times New Roman" w:cs="Arial"/>
                <w:lang w:eastAsia="en-AU"/>
              </w:rPr>
              <w:t>detainee</w:t>
            </w:r>
            <w:r w:rsidRPr="000556CC">
              <w:rPr>
                <w:rFonts w:eastAsia="Times New Roman" w:cs="Arial"/>
                <w:lang w:eastAsia="en-AU"/>
              </w:rPr>
              <w:t xml:space="preserve"> has been discharged from TOMS, where applicable.</w:t>
            </w:r>
          </w:p>
        </w:tc>
        <w:tc>
          <w:tcPr>
            <w:tcW w:w="2413" w:type="dxa"/>
          </w:tcPr>
          <w:p w14:paraId="3C3D1B79" w14:textId="77777777" w:rsidR="00BA0EBD" w:rsidRPr="000556CC" w:rsidRDefault="00BA0EBD" w:rsidP="00BA0EBD">
            <w:pPr>
              <w:spacing w:after="60"/>
              <w:rPr>
                <w:rFonts w:eastAsia="Times New Roman"/>
                <w:lang w:eastAsia="en-AU"/>
              </w:rPr>
            </w:pPr>
            <w:r w:rsidRPr="000556CC">
              <w:rPr>
                <w:rFonts w:eastAsia="Times New Roman"/>
                <w:lang w:eastAsia="en-AU"/>
              </w:rPr>
              <w:t>Superintendent/OIC</w:t>
            </w:r>
          </w:p>
        </w:tc>
      </w:tr>
      <w:tr w:rsidR="00BA0EBD" w:rsidRPr="00BA0EBD" w14:paraId="799C8D8A" w14:textId="77777777" w:rsidTr="006E4688">
        <w:tc>
          <w:tcPr>
            <w:tcW w:w="562" w:type="dxa"/>
          </w:tcPr>
          <w:p w14:paraId="1C446989" w14:textId="77777777" w:rsidR="00BA0EBD" w:rsidRPr="000556CC" w:rsidRDefault="00BA0EBD" w:rsidP="00BA0EBD">
            <w:pPr>
              <w:numPr>
                <w:ilvl w:val="0"/>
                <w:numId w:val="7"/>
              </w:numPr>
              <w:spacing w:after="60"/>
              <w:ind w:left="357" w:hanging="357"/>
              <w:rPr>
                <w:rFonts w:eastAsia="Times New Roman"/>
                <w:lang w:eastAsia="en-AU"/>
              </w:rPr>
            </w:pPr>
          </w:p>
        </w:tc>
        <w:tc>
          <w:tcPr>
            <w:tcW w:w="6376" w:type="dxa"/>
          </w:tcPr>
          <w:p w14:paraId="07916438" w14:textId="77777777" w:rsidR="00BA0EBD" w:rsidRPr="000556CC" w:rsidRDefault="00BA0EBD" w:rsidP="00BA0EBD">
            <w:pPr>
              <w:spacing w:after="60"/>
              <w:rPr>
                <w:rFonts w:eastAsia="Times New Roman"/>
                <w:lang w:eastAsia="en-AU"/>
              </w:rPr>
            </w:pPr>
            <w:r w:rsidRPr="000556CC">
              <w:rPr>
                <w:rFonts w:eastAsia="Times New Roman" w:cs="Arial"/>
                <w:lang w:eastAsia="en-AU"/>
              </w:rPr>
              <w:t>Notify the escorting officers of the withdrawal</w:t>
            </w:r>
          </w:p>
        </w:tc>
        <w:tc>
          <w:tcPr>
            <w:tcW w:w="2413" w:type="dxa"/>
          </w:tcPr>
          <w:p w14:paraId="6FBE7BB4" w14:textId="77777777" w:rsidR="00BA0EBD" w:rsidRPr="000556CC" w:rsidRDefault="00BA0EBD" w:rsidP="00BA0EBD">
            <w:pPr>
              <w:spacing w:after="60"/>
              <w:rPr>
                <w:rFonts w:eastAsia="Times New Roman"/>
                <w:lang w:eastAsia="en-AU"/>
              </w:rPr>
            </w:pPr>
            <w:r w:rsidRPr="000556CC">
              <w:rPr>
                <w:rFonts w:eastAsia="Times New Roman"/>
                <w:lang w:eastAsia="en-AU"/>
              </w:rPr>
              <w:t>Superintendent/OIC</w:t>
            </w:r>
          </w:p>
        </w:tc>
      </w:tr>
      <w:tr w:rsidR="00BA0EBD" w:rsidRPr="00BA0EBD" w14:paraId="2C1E70E2" w14:textId="77777777" w:rsidTr="006E4688">
        <w:tc>
          <w:tcPr>
            <w:tcW w:w="562" w:type="dxa"/>
          </w:tcPr>
          <w:p w14:paraId="05EEEFBB" w14:textId="77777777" w:rsidR="00BA0EBD" w:rsidRPr="000556CC" w:rsidRDefault="00BA0EBD" w:rsidP="00BA0EBD">
            <w:pPr>
              <w:numPr>
                <w:ilvl w:val="0"/>
                <w:numId w:val="7"/>
              </w:numPr>
              <w:spacing w:after="60"/>
              <w:ind w:left="357" w:hanging="357"/>
              <w:rPr>
                <w:rFonts w:eastAsia="Times New Roman"/>
                <w:lang w:eastAsia="en-AU"/>
              </w:rPr>
            </w:pPr>
          </w:p>
        </w:tc>
        <w:tc>
          <w:tcPr>
            <w:tcW w:w="6376" w:type="dxa"/>
          </w:tcPr>
          <w:p w14:paraId="3A6F9181" w14:textId="77777777" w:rsidR="00BA0EBD" w:rsidRPr="000556CC" w:rsidRDefault="00BA0EBD" w:rsidP="00BA0EBD">
            <w:pPr>
              <w:spacing w:after="60"/>
              <w:rPr>
                <w:rFonts w:eastAsia="Times New Roman"/>
                <w:lang w:eastAsia="en-AU"/>
              </w:rPr>
            </w:pPr>
            <w:r w:rsidRPr="000556CC">
              <w:rPr>
                <w:lang w:eastAsia="en-AU"/>
              </w:rPr>
              <w:t>Notify Ventia Control where applicable</w:t>
            </w:r>
          </w:p>
        </w:tc>
        <w:tc>
          <w:tcPr>
            <w:tcW w:w="2413" w:type="dxa"/>
          </w:tcPr>
          <w:p w14:paraId="652DE105" w14:textId="77777777" w:rsidR="00BA0EBD" w:rsidRPr="000556CC" w:rsidRDefault="00BA0EBD" w:rsidP="00BA0EBD">
            <w:pPr>
              <w:spacing w:after="60"/>
              <w:rPr>
                <w:rFonts w:eastAsia="Times New Roman"/>
                <w:lang w:eastAsia="en-AU"/>
              </w:rPr>
            </w:pPr>
            <w:r w:rsidRPr="000556CC">
              <w:rPr>
                <w:rFonts w:eastAsia="Times New Roman"/>
                <w:lang w:eastAsia="en-AU"/>
              </w:rPr>
              <w:t xml:space="preserve">Superintendent/OIC </w:t>
            </w:r>
          </w:p>
        </w:tc>
      </w:tr>
      <w:tr w:rsidR="00BA0EBD" w:rsidRPr="00BA0EBD" w14:paraId="52DD1900" w14:textId="77777777" w:rsidTr="006E4688">
        <w:tc>
          <w:tcPr>
            <w:tcW w:w="562" w:type="dxa"/>
          </w:tcPr>
          <w:p w14:paraId="26DD4F71" w14:textId="77777777" w:rsidR="00BA0EBD" w:rsidRPr="000556CC" w:rsidRDefault="00BA0EBD" w:rsidP="00BA0EBD">
            <w:pPr>
              <w:numPr>
                <w:ilvl w:val="0"/>
                <w:numId w:val="7"/>
              </w:numPr>
              <w:spacing w:after="60"/>
              <w:ind w:left="357" w:hanging="357"/>
              <w:rPr>
                <w:rFonts w:eastAsia="Times New Roman"/>
                <w:lang w:eastAsia="en-AU"/>
              </w:rPr>
            </w:pPr>
          </w:p>
        </w:tc>
        <w:tc>
          <w:tcPr>
            <w:tcW w:w="6376" w:type="dxa"/>
          </w:tcPr>
          <w:p w14:paraId="133D6484" w14:textId="59DC5E65" w:rsidR="00BA0EBD" w:rsidRPr="000556CC" w:rsidRDefault="00BA0EBD" w:rsidP="00BA0EBD">
            <w:pPr>
              <w:spacing w:after="60"/>
              <w:rPr>
                <w:rFonts w:eastAsia="Times New Roman"/>
                <w:lang w:eastAsia="en-AU"/>
              </w:rPr>
            </w:pPr>
            <w:r w:rsidRPr="000556CC">
              <w:rPr>
                <w:rFonts w:eastAsia="Times New Roman" w:cs="Arial"/>
                <w:lang w:eastAsia="en-AU"/>
              </w:rPr>
              <w:t xml:space="preserve">The escorting </w:t>
            </w:r>
            <w:r w:rsidR="00466F10">
              <w:rPr>
                <w:rFonts w:eastAsia="Times New Roman" w:cs="Arial"/>
                <w:lang w:eastAsia="en-AU"/>
              </w:rPr>
              <w:t>o</w:t>
            </w:r>
            <w:r w:rsidR="00466F10" w:rsidRPr="000556CC">
              <w:rPr>
                <w:rFonts w:eastAsia="Times New Roman" w:cs="Arial"/>
                <w:lang w:eastAsia="en-AU"/>
              </w:rPr>
              <w:t xml:space="preserve">fficer </w:t>
            </w:r>
            <w:r w:rsidRPr="000556CC">
              <w:rPr>
                <w:rFonts w:eastAsia="Times New Roman" w:cs="Arial"/>
                <w:lang w:eastAsia="en-AU"/>
              </w:rPr>
              <w:t xml:space="preserve">shall record the time of </w:t>
            </w:r>
            <w:r w:rsidRPr="000556CC">
              <w:rPr>
                <w:rFonts w:cs="Arial"/>
                <w:lang w:eastAsia="en-AU"/>
              </w:rPr>
              <w:t>withdrawal.</w:t>
            </w:r>
            <w:r w:rsidRPr="000556CC">
              <w:rPr>
                <w:rFonts w:eastAsia="Times New Roman" w:cs="Arial"/>
                <w:lang w:eastAsia="en-AU"/>
              </w:rPr>
              <w:t xml:space="preserve"> in the escort log and/or occurrence book</w:t>
            </w:r>
          </w:p>
        </w:tc>
        <w:tc>
          <w:tcPr>
            <w:tcW w:w="2413" w:type="dxa"/>
          </w:tcPr>
          <w:p w14:paraId="3545D3DA" w14:textId="77777777" w:rsidR="00BA0EBD" w:rsidRPr="000556CC" w:rsidRDefault="00BA0EBD" w:rsidP="00BA0EBD">
            <w:pPr>
              <w:spacing w:after="60"/>
              <w:rPr>
                <w:rFonts w:eastAsia="Times New Roman"/>
                <w:lang w:eastAsia="en-AU"/>
              </w:rPr>
            </w:pPr>
            <w:r w:rsidRPr="000556CC">
              <w:rPr>
                <w:rFonts w:eastAsia="Times New Roman"/>
                <w:lang w:eastAsia="en-AU"/>
              </w:rPr>
              <w:t>OIC of the escort</w:t>
            </w:r>
          </w:p>
        </w:tc>
      </w:tr>
      <w:tr w:rsidR="00BA0EBD" w:rsidRPr="00BA0EBD" w14:paraId="0DA73153" w14:textId="77777777" w:rsidTr="006E4688">
        <w:tc>
          <w:tcPr>
            <w:tcW w:w="562" w:type="dxa"/>
          </w:tcPr>
          <w:p w14:paraId="071507CB" w14:textId="77777777" w:rsidR="00BA0EBD" w:rsidRPr="000556CC" w:rsidRDefault="00BA0EBD" w:rsidP="00BA0EBD">
            <w:pPr>
              <w:numPr>
                <w:ilvl w:val="0"/>
                <w:numId w:val="7"/>
              </w:numPr>
              <w:spacing w:after="60"/>
              <w:ind w:left="357" w:hanging="357"/>
              <w:rPr>
                <w:rFonts w:eastAsia="Times New Roman"/>
                <w:lang w:eastAsia="en-AU"/>
              </w:rPr>
            </w:pPr>
          </w:p>
        </w:tc>
        <w:tc>
          <w:tcPr>
            <w:tcW w:w="6376" w:type="dxa"/>
          </w:tcPr>
          <w:p w14:paraId="4CD8B4B6" w14:textId="6975197F" w:rsidR="00BA0EBD" w:rsidRPr="000556CC" w:rsidRDefault="00BA0EBD" w:rsidP="00BA0EBD">
            <w:pPr>
              <w:spacing w:after="60"/>
              <w:rPr>
                <w:rFonts w:eastAsia="Times New Roman" w:cs="Arial"/>
                <w:lang w:eastAsia="en-AU"/>
              </w:rPr>
            </w:pPr>
            <w:r w:rsidRPr="000556CC">
              <w:rPr>
                <w:rFonts w:eastAsia="Times New Roman" w:cs="Arial"/>
                <w:lang w:eastAsia="en-AU"/>
              </w:rPr>
              <w:t>Notify the Officer in Charge of the Ward (</w:t>
            </w:r>
            <w:r w:rsidR="00466F10">
              <w:rPr>
                <w:rFonts w:eastAsia="Times New Roman" w:cs="Arial"/>
                <w:lang w:eastAsia="en-AU"/>
              </w:rPr>
              <w:t>h</w:t>
            </w:r>
            <w:r w:rsidR="00466F10" w:rsidRPr="000556CC">
              <w:rPr>
                <w:rFonts w:eastAsia="Times New Roman" w:cs="Arial"/>
                <w:lang w:eastAsia="en-AU"/>
              </w:rPr>
              <w:t>ospital</w:t>
            </w:r>
            <w:r w:rsidR="00466F10">
              <w:rPr>
                <w:rFonts w:eastAsia="Times New Roman" w:cs="Arial"/>
                <w:lang w:eastAsia="en-AU"/>
              </w:rPr>
              <w:t xml:space="preserve"> or</w:t>
            </w:r>
            <w:r w:rsidR="001D3ED2">
              <w:rPr>
                <w:rFonts w:eastAsia="Times New Roman" w:cs="Arial"/>
                <w:lang w:eastAsia="en-AU"/>
              </w:rPr>
              <w:t xml:space="preserve"> </w:t>
            </w:r>
            <w:r w:rsidR="00466F10">
              <w:rPr>
                <w:rFonts w:eastAsia="Times New Roman" w:cs="Arial"/>
                <w:lang w:eastAsia="en-AU"/>
              </w:rPr>
              <w:t>h</w:t>
            </w:r>
            <w:r w:rsidR="00466F10" w:rsidRPr="000556CC">
              <w:rPr>
                <w:rFonts w:eastAsia="Times New Roman" w:cs="Arial"/>
                <w:lang w:eastAsia="en-AU"/>
              </w:rPr>
              <w:t xml:space="preserve">ospice </w:t>
            </w:r>
            <w:r w:rsidRPr="000556CC">
              <w:rPr>
                <w:rFonts w:eastAsia="Times New Roman" w:cs="Arial"/>
                <w:lang w:eastAsia="en-AU"/>
              </w:rPr>
              <w:t>staff) of the withdrawal of escorting officers</w:t>
            </w:r>
          </w:p>
        </w:tc>
        <w:tc>
          <w:tcPr>
            <w:tcW w:w="2413" w:type="dxa"/>
          </w:tcPr>
          <w:p w14:paraId="30998C46" w14:textId="77777777" w:rsidR="00BA0EBD" w:rsidRPr="000556CC" w:rsidRDefault="00BA0EBD" w:rsidP="00BA0EBD">
            <w:pPr>
              <w:spacing w:after="60"/>
              <w:rPr>
                <w:rFonts w:eastAsia="Times New Roman"/>
                <w:lang w:eastAsia="en-AU"/>
              </w:rPr>
            </w:pPr>
            <w:r w:rsidRPr="000556CC">
              <w:rPr>
                <w:rFonts w:eastAsia="Times New Roman"/>
                <w:lang w:eastAsia="en-AU"/>
              </w:rPr>
              <w:t>OIC of the escort</w:t>
            </w:r>
          </w:p>
        </w:tc>
      </w:tr>
    </w:tbl>
    <w:p w14:paraId="0184F245" w14:textId="77777777" w:rsidR="00BA0EBD" w:rsidRPr="00221930" w:rsidRDefault="00BA0EBD" w:rsidP="00221930"/>
    <w:p w14:paraId="1B52ED0C" w14:textId="0F970FBB" w:rsidR="003469D9" w:rsidRDefault="003469D9" w:rsidP="005C46F6">
      <w:pPr>
        <w:pStyle w:val="Heading1"/>
      </w:pPr>
      <w:bookmarkStart w:id="37" w:name="_Toc531872884"/>
      <w:bookmarkStart w:id="38" w:name="_Toc532389132"/>
      <w:bookmarkStart w:id="39" w:name="_Toc531872885"/>
      <w:bookmarkStart w:id="40" w:name="_Toc532389133"/>
      <w:bookmarkStart w:id="41" w:name="_Toc531872919"/>
      <w:bookmarkStart w:id="42" w:name="_Toc532389167"/>
      <w:bookmarkStart w:id="43" w:name="_Toc531872920"/>
      <w:bookmarkStart w:id="44" w:name="_Toc532389168"/>
      <w:bookmarkStart w:id="45" w:name="_Toc531872921"/>
      <w:bookmarkStart w:id="46" w:name="_Toc532389169"/>
      <w:bookmarkStart w:id="47" w:name="_Toc531872922"/>
      <w:bookmarkStart w:id="48" w:name="_Toc532389170"/>
      <w:bookmarkStart w:id="49" w:name="_Toc218583352"/>
      <w:bookmarkEnd w:id="37"/>
      <w:bookmarkEnd w:id="38"/>
      <w:bookmarkEnd w:id="39"/>
      <w:bookmarkEnd w:id="40"/>
      <w:bookmarkEnd w:id="41"/>
      <w:bookmarkEnd w:id="42"/>
      <w:bookmarkEnd w:id="43"/>
      <w:bookmarkEnd w:id="44"/>
      <w:bookmarkEnd w:id="45"/>
      <w:bookmarkEnd w:id="46"/>
      <w:bookmarkEnd w:id="47"/>
      <w:bookmarkEnd w:id="48"/>
      <w:r>
        <w:t xml:space="preserve">Death </w:t>
      </w:r>
      <w:r w:rsidR="00BD5B23">
        <w:t>of a</w:t>
      </w:r>
      <w:r w:rsidR="007C4758">
        <w:t xml:space="preserve"> </w:t>
      </w:r>
      <w:r w:rsidR="00C15FAB">
        <w:t>Detainee</w:t>
      </w:r>
      <w:r w:rsidR="007C4758">
        <w:t xml:space="preserve"> </w:t>
      </w:r>
      <w:r w:rsidR="00A605AD">
        <w:t>P</w:t>
      </w:r>
      <w:r w:rsidR="007C4758">
        <w:t xml:space="preserve">rior to </w:t>
      </w:r>
      <w:r w:rsidR="00A605AD">
        <w:t>A</w:t>
      </w:r>
      <w:r w:rsidR="007C4758">
        <w:t xml:space="preserve">rrival at </w:t>
      </w:r>
      <w:r w:rsidR="001902D8">
        <w:t>YDC</w:t>
      </w:r>
      <w:bookmarkEnd w:id="49"/>
      <w:r w:rsidR="007C4758">
        <w:t xml:space="preserve"> </w:t>
      </w:r>
    </w:p>
    <w:p w14:paraId="575CA20D" w14:textId="06F37E3E" w:rsidR="00AC1262" w:rsidRDefault="007C4758" w:rsidP="005C46F6">
      <w:pPr>
        <w:pStyle w:val="Heading3"/>
      </w:pPr>
      <w:r>
        <w:t>The following procedures shall be undertaken i</w:t>
      </w:r>
      <w:r w:rsidR="00AC1262">
        <w:t xml:space="preserve">n the event the death occurs prior to a </w:t>
      </w:r>
      <w:r w:rsidR="00D565D0">
        <w:t>detainee’</w:t>
      </w:r>
      <w:r w:rsidR="00AC1262">
        <w:t xml:space="preserve">s arrival at </w:t>
      </w:r>
      <w:r w:rsidR="00E15339">
        <w:t>the YDC</w:t>
      </w:r>
      <w:r w:rsidR="00773B4F">
        <w:t xml:space="preserve">: </w:t>
      </w:r>
    </w:p>
    <w:tbl>
      <w:tblPr>
        <w:tblStyle w:val="DCStable"/>
        <w:tblW w:w="9351" w:type="dxa"/>
        <w:tblLayout w:type="fixed"/>
        <w:tblCellMar>
          <w:top w:w="57" w:type="dxa"/>
          <w:bottom w:w="57" w:type="dxa"/>
        </w:tblCellMar>
        <w:tblLook w:val="04A0" w:firstRow="1" w:lastRow="0" w:firstColumn="1" w:lastColumn="0" w:noHBand="0" w:noVBand="1"/>
      </w:tblPr>
      <w:tblGrid>
        <w:gridCol w:w="562"/>
        <w:gridCol w:w="6376"/>
        <w:gridCol w:w="2413"/>
      </w:tblGrid>
      <w:tr w:rsidR="003469D9" w:rsidRPr="003469D9" w14:paraId="7972A9DE" w14:textId="77777777" w:rsidTr="00C711B0">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17C1AB82" w14:textId="77777777" w:rsidR="003469D9" w:rsidRPr="003469D9" w:rsidRDefault="003469D9" w:rsidP="00164669">
            <w:pPr>
              <w:pStyle w:val="Tableheading"/>
            </w:pPr>
          </w:p>
        </w:tc>
        <w:tc>
          <w:tcPr>
            <w:tcW w:w="6376" w:type="dxa"/>
            <w:shd w:val="clear" w:color="auto" w:fill="DDD9C3" w:themeFill="background2" w:themeFillShade="E6"/>
          </w:tcPr>
          <w:p w14:paraId="7BDD6B72" w14:textId="77777777" w:rsidR="003469D9" w:rsidRPr="003469D9" w:rsidRDefault="003469D9" w:rsidP="00164669">
            <w:pPr>
              <w:pStyle w:val="Tableheading"/>
            </w:pPr>
            <w:r w:rsidRPr="003469D9">
              <w:t>Procedure</w:t>
            </w:r>
          </w:p>
        </w:tc>
        <w:tc>
          <w:tcPr>
            <w:tcW w:w="2413" w:type="dxa"/>
            <w:shd w:val="clear" w:color="auto" w:fill="DDD9C3" w:themeFill="background2" w:themeFillShade="E6"/>
          </w:tcPr>
          <w:p w14:paraId="786FF0B8" w14:textId="77777777" w:rsidR="003469D9" w:rsidRPr="003469D9" w:rsidRDefault="003469D9" w:rsidP="00164669">
            <w:pPr>
              <w:pStyle w:val="Tableheading"/>
            </w:pPr>
            <w:r w:rsidRPr="003469D9">
              <w:t xml:space="preserve">Responsibility </w:t>
            </w:r>
          </w:p>
        </w:tc>
      </w:tr>
      <w:tr w:rsidR="003469D9" w:rsidRPr="003469D9" w14:paraId="39776DC2" w14:textId="77777777" w:rsidTr="00C711B0">
        <w:tc>
          <w:tcPr>
            <w:tcW w:w="562" w:type="dxa"/>
          </w:tcPr>
          <w:p w14:paraId="3EEBA08F" w14:textId="77777777" w:rsidR="003469D9" w:rsidRPr="00824B14" w:rsidRDefault="003469D9" w:rsidP="002A59D5">
            <w:pPr>
              <w:pStyle w:val="Tabledata"/>
              <w:numPr>
                <w:ilvl w:val="0"/>
                <w:numId w:val="26"/>
              </w:numPr>
            </w:pPr>
          </w:p>
        </w:tc>
        <w:tc>
          <w:tcPr>
            <w:tcW w:w="6376" w:type="dxa"/>
          </w:tcPr>
          <w:p w14:paraId="707B71FA" w14:textId="16942071" w:rsidR="003469D9" w:rsidRPr="003469D9" w:rsidRDefault="00544920" w:rsidP="00164669">
            <w:pPr>
              <w:pStyle w:val="Tabledata"/>
            </w:pPr>
            <w:r>
              <w:t xml:space="preserve">Ensure the security and safety of any other </w:t>
            </w:r>
            <w:r w:rsidR="00D565D0">
              <w:t>detainees</w:t>
            </w:r>
            <w:r>
              <w:t xml:space="preserve"> being transported. </w:t>
            </w:r>
          </w:p>
        </w:tc>
        <w:tc>
          <w:tcPr>
            <w:tcW w:w="2413" w:type="dxa"/>
          </w:tcPr>
          <w:p w14:paraId="4AD07077" w14:textId="77777777" w:rsidR="003469D9" w:rsidRPr="001D1293" w:rsidRDefault="00544920" w:rsidP="00164669">
            <w:pPr>
              <w:pStyle w:val="Tabledata"/>
            </w:pPr>
            <w:r>
              <w:t>OIC of the escort</w:t>
            </w:r>
          </w:p>
        </w:tc>
      </w:tr>
      <w:tr w:rsidR="00544920" w:rsidRPr="003469D9" w14:paraId="406E0EB7" w14:textId="77777777" w:rsidTr="00C711B0">
        <w:tc>
          <w:tcPr>
            <w:tcW w:w="562" w:type="dxa"/>
          </w:tcPr>
          <w:p w14:paraId="35BA6DDD" w14:textId="77777777" w:rsidR="00544920" w:rsidRPr="00824B14" w:rsidRDefault="00544920" w:rsidP="002A59D5">
            <w:pPr>
              <w:pStyle w:val="Tabledata"/>
              <w:numPr>
                <w:ilvl w:val="0"/>
                <w:numId w:val="26"/>
              </w:numPr>
              <w:ind w:left="357" w:hanging="357"/>
            </w:pPr>
          </w:p>
        </w:tc>
        <w:tc>
          <w:tcPr>
            <w:tcW w:w="6376" w:type="dxa"/>
          </w:tcPr>
          <w:p w14:paraId="4C158E94" w14:textId="77777777" w:rsidR="00544920" w:rsidRPr="00DF64C7" w:rsidRDefault="00544920" w:rsidP="00164669">
            <w:pPr>
              <w:pStyle w:val="Tabledata"/>
            </w:pPr>
            <w:r w:rsidRPr="00DF64C7">
              <w:t>Secure and preserve the scene as a crime scene</w:t>
            </w:r>
            <w:r>
              <w:t xml:space="preserve"> until handover to the </w:t>
            </w:r>
            <w:r w:rsidR="002B1C88">
              <w:t>WA Police Force</w:t>
            </w:r>
            <w:r>
              <w:t>.</w:t>
            </w:r>
          </w:p>
        </w:tc>
        <w:tc>
          <w:tcPr>
            <w:tcW w:w="2413" w:type="dxa"/>
          </w:tcPr>
          <w:p w14:paraId="720B8EB1" w14:textId="77777777" w:rsidR="00544920" w:rsidRDefault="00544920" w:rsidP="00164669">
            <w:pPr>
              <w:pStyle w:val="Tabledata"/>
            </w:pPr>
            <w:r>
              <w:t>OIC of the escort</w:t>
            </w:r>
          </w:p>
        </w:tc>
      </w:tr>
      <w:tr w:rsidR="00544920" w:rsidRPr="003469D9" w14:paraId="3002FF53" w14:textId="77777777" w:rsidTr="00C711B0">
        <w:tc>
          <w:tcPr>
            <w:tcW w:w="562" w:type="dxa"/>
          </w:tcPr>
          <w:p w14:paraId="59376A68" w14:textId="77777777" w:rsidR="00544920" w:rsidRPr="00824B14" w:rsidRDefault="00544920" w:rsidP="002A59D5">
            <w:pPr>
              <w:pStyle w:val="Tabledata"/>
              <w:numPr>
                <w:ilvl w:val="0"/>
                <w:numId w:val="26"/>
              </w:numPr>
              <w:ind w:left="357" w:hanging="357"/>
            </w:pPr>
          </w:p>
        </w:tc>
        <w:tc>
          <w:tcPr>
            <w:tcW w:w="6376" w:type="dxa"/>
          </w:tcPr>
          <w:p w14:paraId="3DF9EF26" w14:textId="7B9FBBA9" w:rsidR="00544920" w:rsidRDefault="00DB15A5" w:rsidP="00164669">
            <w:pPr>
              <w:pStyle w:val="Tabledata"/>
            </w:pPr>
            <w:r>
              <w:t xml:space="preserve">Notify </w:t>
            </w:r>
            <w:r w:rsidRPr="00717A4D">
              <w:t>the Superintendent.</w:t>
            </w:r>
          </w:p>
        </w:tc>
        <w:tc>
          <w:tcPr>
            <w:tcW w:w="2413" w:type="dxa"/>
          </w:tcPr>
          <w:p w14:paraId="385856B4" w14:textId="08B631F5" w:rsidR="00544920" w:rsidRDefault="00DB15A5" w:rsidP="00164669">
            <w:pPr>
              <w:pStyle w:val="Tabledata"/>
            </w:pPr>
            <w:r>
              <w:t>OIC of the escort</w:t>
            </w:r>
          </w:p>
        </w:tc>
      </w:tr>
      <w:tr w:rsidR="00544920" w:rsidRPr="003469D9" w14:paraId="2B80CB6B" w14:textId="77777777" w:rsidTr="00C711B0">
        <w:tc>
          <w:tcPr>
            <w:tcW w:w="562" w:type="dxa"/>
          </w:tcPr>
          <w:p w14:paraId="7E09D503" w14:textId="77777777" w:rsidR="00544920" w:rsidRDefault="00544920" w:rsidP="002A59D5">
            <w:pPr>
              <w:pStyle w:val="Tabledata"/>
              <w:numPr>
                <w:ilvl w:val="0"/>
                <w:numId w:val="26"/>
              </w:numPr>
              <w:ind w:left="357" w:hanging="357"/>
            </w:pPr>
          </w:p>
        </w:tc>
        <w:tc>
          <w:tcPr>
            <w:tcW w:w="6376" w:type="dxa"/>
          </w:tcPr>
          <w:p w14:paraId="5A3DC754" w14:textId="34ADC0A8" w:rsidR="00544920" w:rsidRDefault="00DB15A5" w:rsidP="00164669">
            <w:pPr>
              <w:pStyle w:val="Tabledata"/>
            </w:pPr>
            <w:r>
              <w:t xml:space="preserve">Notify </w:t>
            </w:r>
            <w:r w:rsidR="008C50C8">
              <w:t xml:space="preserve">the </w:t>
            </w:r>
            <w:r w:rsidR="00466F10">
              <w:t>OPCEN</w:t>
            </w:r>
            <w:r w:rsidRPr="00B01877">
              <w:t xml:space="preserve"> </w:t>
            </w:r>
            <w:r>
              <w:t>of the detainee’s death.</w:t>
            </w:r>
          </w:p>
        </w:tc>
        <w:tc>
          <w:tcPr>
            <w:tcW w:w="2413" w:type="dxa"/>
          </w:tcPr>
          <w:p w14:paraId="0F14C972" w14:textId="0000BA85" w:rsidR="00544920" w:rsidRPr="001D1293" w:rsidRDefault="00E2765F" w:rsidP="00164669">
            <w:pPr>
              <w:pStyle w:val="Tabledata"/>
            </w:pPr>
            <w:r>
              <w:t>Superintendent/OIC</w:t>
            </w:r>
          </w:p>
        </w:tc>
      </w:tr>
      <w:tr w:rsidR="00544920" w:rsidRPr="003469D9" w14:paraId="0AAFD8DC" w14:textId="77777777" w:rsidTr="00C711B0">
        <w:tc>
          <w:tcPr>
            <w:tcW w:w="562" w:type="dxa"/>
          </w:tcPr>
          <w:p w14:paraId="3A9A410B" w14:textId="77777777" w:rsidR="00544920" w:rsidRDefault="00544920" w:rsidP="002A59D5">
            <w:pPr>
              <w:pStyle w:val="Tabledata"/>
              <w:numPr>
                <w:ilvl w:val="0"/>
                <w:numId w:val="26"/>
              </w:numPr>
              <w:ind w:left="357" w:hanging="357"/>
            </w:pPr>
          </w:p>
        </w:tc>
        <w:tc>
          <w:tcPr>
            <w:tcW w:w="6376" w:type="dxa"/>
          </w:tcPr>
          <w:p w14:paraId="4ABE084E" w14:textId="34182FC6" w:rsidR="00544920" w:rsidRPr="00511415" w:rsidRDefault="00544920" w:rsidP="00164669">
            <w:pPr>
              <w:pStyle w:val="Tabledata"/>
            </w:pPr>
            <w:r w:rsidRPr="00511415">
              <w:t xml:space="preserve">Notify the </w:t>
            </w:r>
            <w:r w:rsidR="00AE2C28" w:rsidRPr="00511415">
              <w:t>WA</w:t>
            </w:r>
            <w:r w:rsidR="00E2765F" w:rsidRPr="00511415">
              <w:t>PF</w:t>
            </w:r>
            <w:r w:rsidR="00AE2C28" w:rsidRPr="00511415">
              <w:t xml:space="preserve"> </w:t>
            </w:r>
            <w:r w:rsidR="00E2765F" w:rsidRPr="00511415">
              <w:t>by contacting 000 or 131444</w:t>
            </w:r>
            <w:r w:rsidRPr="00511415">
              <w:t>.</w:t>
            </w:r>
          </w:p>
        </w:tc>
        <w:tc>
          <w:tcPr>
            <w:tcW w:w="2413" w:type="dxa"/>
          </w:tcPr>
          <w:p w14:paraId="775172D9" w14:textId="77777777" w:rsidR="00544920" w:rsidRPr="00511415" w:rsidRDefault="00544920" w:rsidP="00164669">
            <w:pPr>
              <w:pStyle w:val="Tabledata"/>
            </w:pPr>
            <w:r w:rsidRPr="00511415">
              <w:t>Superintendent/OIC</w:t>
            </w:r>
          </w:p>
        </w:tc>
      </w:tr>
      <w:tr w:rsidR="00EC2FAF" w:rsidRPr="003469D9" w14:paraId="3A165F07" w14:textId="77777777" w:rsidTr="00C711B0">
        <w:tc>
          <w:tcPr>
            <w:tcW w:w="562" w:type="dxa"/>
          </w:tcPr>
          <w:p w14:paraId="171F244D" w14:textId="77777777" w:rsidR="00EC2FAF" w:rsidRDefault="00EC2FAF" w:rsidP="002A59D5">
            <w:pPr>
              <w:pStyle w:val="Tabledata"/>
              <w:numPr>
                <w:ilvl w:val="0"/>
                <w:numId w:val="26"/>
              </w:numPr>
              <w:ind w:left="357" w:hanging="357"/>
            </w:pPr>
          </w:p>
        </w:tc>
        <w:tc>
          <w:tcPr>
            <w:tcW w:w="6376" w:type="dxa"/>
          </w:tcPr>
          <w:p w14:paraId="20C0502D" w14:textId="286706E5" w:rsidR="00EC2FAF" w:rsidRDefault="00DB15A5" w:rsidP="00164669">
            <w:pPr>
              <w:pStyle w:val="Tabledata"/>
            </w:pPr>
            <w:r>
              <w:t xml:space="preserve">Identify and arrange a location for </w:t>
            </w:r>
            <w:r w:rsidR="00466F10">
              <w:t xml:space="preserve">the </w:t>
            </w:r>
            <w:r w:rsidR="00247FDB">
              <w:t>People, Culture and Standards Division</w:t>
            </w:r>
            <w:r>
              <w:t xml:space="preserve"> to conduct drug and alcohol testing of any officer/s, where applicable</w:t>
            </w:r>
            <w:r w:rsidR="00742776">
              <w:t xml:space="preserve">. </w:t>
            </w:r>
          </w:p>
        </w:tc>
        <w:tc>
          <w:tcPr>
            <w:tcW w:w="2413" w:type="dxa"/>
          </w:tcPr>
          <w:p w14:paraId="0CD09CA7" w14:textId="77777777" w:rsidR="00EC2FAF" w:rsidRPr="00BB4748" w:rsidRDefault="00EC2FAF" w:rsidP="00164669">
            <w:pPr>
              <w:pStyle w:val="Tabledata"/>
            </w:pPr>
            <w:r w:rsidRPr="00BB4748">
              <w:t>Superintendent/OIC</w:t>
            </w:r>
          </w:p>
        </w:tc>
      </w:tr>
      <w:tr w:rsidR="00544920" w:rsidRPr="003469D9" w14:paraId="6926A9EC" w14:textId="77777777" w:rsidTr="00C711B0">
        <w:tc>
          <w:tcPr>
            <w:tcW w:w="562" w:type="dxa"/>
          </w:tcPr>
          <w:p w14:paraId="07485767" w14:textId="77777777" w:rsidR="00544920" w:rsidRDefault="00544920" w:rsidP="002A59D5">
            <w:pPr>
              <w:pStyle w:val="Tabledata"/>
              <w:numPr>
                <w:ilvl w:val="0"/>
                <w:numId w:val="26"/>
              </w:numPr>
              <w:ind w:left="357" w:hanging="357"/>
            </w:pPr>
          </w:p>
        </w:tc>
        <w:tc>
          <w:tcPr>
            <w:tcW w:w="6376" w:type="dxa"/>
          </w:tcPr>
          <w:p w14:paraId="7D4DC54F" w14:textId="77777777" w:rsidR="00544920" w:rsidRDefault="00544920" w:rsidP="00164669">
            <w:pPr>
              <w:pStyle w:val="Tabledata"/>
            </w:pPr>
            <w:r>
              <w:t xml:space="preserve">Complete a </w:t>
            </w:r>
            <w:r w:rsidRPr="001D1293">
              <w:t xml:space="preserve">reception intake on TOMS to enable </w:t>
            </w:r>
            <w:r>
              <w:t xml:space="preserve">incident </w:t>
            </w:r>
            <w:r w:rsidRPr="001D1293">
              <w:t xml:space="preserve">reporting </w:t>
            </w:r>
            <w:r>
              <w:t xml:space="preserve">procedures </w:t>
            </w:r>
            <w:r w:rsidRPr="001D1293">
              <w:t>to occur.</w:t>
            </w:r>
          </w:p>
        </w:tc>
        <w:tc>
          <w:tcPr>
            <w:tcW w:w="2413" w:type="dxa"/>
          </w:tcPr>
          <w:p w14:paraId="2B975F10" w14:textId="7B1A9795" w:rsidR="00544920" w:rsidRPr="00717A4D" w:rsidRDefault="00544920" w:rsidP="00164669">
            <w:pPr>
              <w:pStyle w:val="Tabledata"/>
            </w:pPr>
            <w:r>
              <w:t xml:space="preserve">Reception Officer </w:t>
            </w:r>
          </w:p>
        </w:tc>
      </w:tr>
      <w:tr w:rsidR="00A97FA8" w:rsidRPr="003469D9" w14:paraId="5654CA45" w14:textId="77777777" w:rsidTr="007E1900">
        <w:tc>
          <w:tcPr>
            <w:tcW w:w="562" w:type="dxa"/>
          </w:tcPr>
          <w:p w14:paraId="0B51BD05" w14:textId="77777777" w:rsidR="00A97FA8" w:rsidRDefault="00A97FA8" w:rsidP="00A97FA8">
            <w:pPr>
              <w:pStyle w:val="Tabledata"/>
              <w:numPr>
                <w:ilvl w:val="0"/>
                <w:numId w:val="26"/>
              </w:numPr>
              <w:ind w:left="357" w:hanging="357"/>
            </w:pPr>
          </w:p>
        </w:tc>
        <w:tc>
          <w:tcPr>
            <w:tcW w:w="6376" w:type="dxa"/>
          </w:tcPr>
          <w:p w14:paraId="2DE6982E" w14:textId="77777777" w:rsidR="00A97FA8" w:rsidRPr="00511415" w:rsidRDefault="00A97FA8" w:rsidP="00A97FA8">
            <w:pPr>
              <w:pStyle w:val="Tabledata"/>
            </w:pPr>
            <w:r w:rsidRPr="00511415">
              <w:t>Notify relevant internal and external stakeholders of the death, in accordance with approved OPCEN incident notification procedures, including immediate notification to the:</w:t>
            </w:r>
          </w:p>
          <w:p w14:paraId="0268F428" w14:textId="3B7B3560" w:rsidR="00A97FA8" w:rsidRPr="00511415" w:rsidRDefault="00A97FA8" w:rsidP="00A97FA8">
            <w:pPr>
              <w:pStyle w:val="Tabledata"/>
              <w:numPr>
                <w:ilvl w:val="0"/>
                <w:numId w:val="31"/>
              </w:numPr>
            </w:pPr>
            <w:r w:rsidRPr="00511415">
              <w:t xml:space="preserve">Deputy Commissioner </w:t>
            </w:r>
            <w:r w:rsidR="006756DB" w:rsidRPr="00511415">
              <w:t>and/</w:t>
            </w:r>
            <w:r w:rsidRPr="00511415">
              <w:t xml:space="preserve">or Duty Deputy Commissioner </w:t>
            </w:r>
          </w:p>
          <w:p w14:paraId="23A9FE16" w14:textId="00D3F47F" w:rsidR="00A97FA8" w:rsidRPr="00511415" w:rsidRDefault="00A97FA8" w:rsidP="00A97FA8">
            <w:pPr>
              <w:pStyle w:val="Tabledata"/>
              <w:numPr>
                <w:ilvl w:val="0"/>
                <w:numId w:val="31"/>
              </w:numPr>
            </w:pPr>
            <w:r w:rsidRPr="00511415">
              <w:t xml:space="preserve">WorkSafe </w:t>
            </w:r>
            <w:r w:rsidR="003E7BFD" w:rsidRPr="00511415">
              <w:t xml:space="preserve">Commission </w:t>
            </w:r>
            <w:r w:rsidRPr="00511415">
              <w:t>and</w:t>
            </w:r>
          </w:p>
          <w:p w14:paraId="59CD2D13" w14:textId="097602A7" w:rsidR="00A97FA8" w:rsidRDefault="00A97FA8" w:rsidP="00A97FA8">
            <w:pPr>
              <w:pStyle w:val="Tabledata"/>
              <w:numPr>
                <w:ilvl w:val="0"/>
                <w:numId w:val="31"/>
              </w:numPr>
            </w:pPr>
            <w:r w:rsidRPr="00511415">
              <w:t xml:space="preserve">Coroner </w:t>
            </w:r>
          </w:p>
        </w:tc>
        <w:tc>
          <w:tcPr>
            <w:tcW w:w="2413" w:type="dxa"/>
          </w:tcPr>
          <w:p w14:paraId="2F471DF3" w14:textId="3592D553" w:rsidR="00A97FA8" w:rsidRDefault="00A97FA8" w:rsidP="00A97FA8">
            <w:pPr>
              <w:pStyle w:val="Tabledata"/>
            </w:pPr>
            <w:r>
              <w:t>OPCEN</w:t>
            </w:r>
          </w:p>
        </w:tc>
      </w:tr>
    </w:tbl>
    <w:p w14:paraId="19400C5F" w14:textId="77777777" w:rsidR="00CE78ED" w:rsidRPr="005C46F6" w:rsidRDefault="00CE78ED" w:rsidP="005C46F6">
      <w:bookmarkStart w:id="50" w:name="_Toc532389174"/>
      <w:bookmarkStart w:id="51" w:name="_Toc532389225"/>
      <w:bookmarkStart w:id="52" w:name="_Toc532389229"/>
      <w:bookmarkEnd w:id="50"/>
      <w:bookmarkEnd w:id="51"/>
      <w:bookmarkEnd w:id="52"/>
    </w:p>
    <w:p w14:paraId="0DE08E7D" w14:textId="2BAE405B" w:rsidR="007C0FF0" w:rsidRDefault="007C0FF0" w:rsidP="005C46F6">
      <w:pPr>
        <w:pStyle w:val="Heading1"/>
      </w:pPr>
      <w:bookmarkStart w:id="53" w:name="_Toc218583353"/>
      <w:r>
        <w:t xml:space="preserve">Death of a </w:t>
      </w:r>
      <w:r w:rsidR="00826F07">
        <w:t>Detainee</w:t>
      </w:r>
      <w:r>
        <w:t xml:space="preserve"> as a </w:t>
      </w:r>
      <w:r w:rsidR="00A605AD">
        <w:t>R</w:t>
      </w:r>
      <w:r>
        <w:t xml:space="preserve">esult of an </w:t>
      </w:r>
      <w:r w:rsidR="00A605AD">
        <w:t>I</w:t>
      </w:r>
      <w:r>
        <w:t xml:space="preserve">ndustrial </w:t>
      </w:r>
      <w:r w:rsidR="00A605AD">
        <w:t>A</w:t>
      </w:r>
      <w:r>
        <w:t>ccident</w:t>
      </w:r>
      <w:bookmarkEnd w:id="53"/>
    </w:p>
    <w:p w14:paraId="7AC70794" w14:textId="2DB603B0" w:rsidR="007C0FF0" w:rsidRPr="00122EF7" w:rsidRDefault="007C0FF0" w:rsidP="005C46F6">
      <w:pPr>
        <w:pStyle w:val="Heading3"/>
      </w:pPr>
      <w:r>
        <w:t xml:space="preserve">Where </w:t>
      </w:r>
      <w:r w:rsidR="0024113B">
        <w:t>the</w:t>
      </w:r>
      <w:r>
        <w:t xml:space="preserve"> death of a </w:t>
      </w:r>
      <w:r w:rsidR="00D565D0">
        <w:t>detainee</w:t>
      </w:r>
      <w:r w:rsidR="00B1295D">
        <w:t xml:space="preserve"> </w:t>
      </w:r>
      <w:r>
        <w:t xml:space="preserve">occurs as a result of an industrial accident the </w:t>
      </w:r>
      <w:r w:rsidR="0091460E">
        <w:t xml:space="preserve">notification and reporting procedures shall occur as per procedures for the death of a </w:t>
      </w:r>
      <w:r w:rsidR="00DB15A5">
        <w:t>detainee</w:t>
      </w:r>
      <w:r w:rsidR="0091460E">
        <w:t xml:space="preserve"> within </w:t>
      </w:r>
      <w:r w:rsidR="00260C00">
        <w:t xml:space="preserve">a </w:t>
      </w:r>
      <w:r w:rsidR="00A63E0F">
        <w:t xml:space="preserve">YDC </w:t>
      </w:r>
      <w:r w:rsidR="0091460E">
        <w:t>(</w:t>
      </w:r>
      <w:r w:rsidR="00035586" w:rsidRPr="001D3ED2">
        <w:t>section 3</w:t>
      </w:r>
      <w:r w:rsidR="0091460E">
        <w:t>)</w:t>
      </w:r>
      <w:r w:rsidR="00EC2426">
        <w:t xml:space="preserve"> and t</w:t>
      </w:r>
      <w:r w:rsidR="0091460E">
        <w:t xml:space="preserve">he </w:t>
      </w:r>
      <w:r>
        <w:t xml:space="preserve">following additional procedures shall </w:t>
      </w:r>
      <w:r w:rsidR="0091460E">
        <w:t xml:space="preserve">also </w:t>
      </w:r>
      <w:r>
        <w:t xml:space="preserve">apply: </w:t>
      </w:r>
    </w:p>
    <w:tbl>
      <w:tblPr>
        <w:tblStyle w:val="DCStable"/>
        <w:tblW w:w="9351" w:type="dxa"/>
        <w:tblCellMar>
          <w:top w:w="57" w:type="dxa"/>
          <w:bottom w:w="57" w:type="dxa"/>
        </w:tblCellMar>
        <w:tblLook w:val="04A0" w:firstRow="1" w:lastRow="0" w:firstColumn="1" w:lastColumn="0" w:noHBand="0" w:noVBand="1"/>
      </w:tblPr>
      <w:tblGrid>
        <w:gridCol w:w="555"/>
        <w:gridCol w:w="6386"/>
        <w:gridCol w:w="2410"/>
      </w:tblGrid>
      <w:tr w:rsidR="007C0FF0" w:rsidRPr="000E6F0A" w14:paraId="10D1BE17" w14:textId="77777777" w:rsidTr="00C711B0">
        <w:trPr>
          <w:cnfStyle w:val="100000000000" w:firstRow="1" w:lastRow="0" w:firstColumn="0" w:lastColumn="0" w:oddVBand="0" w:evenVBand="0" w:oddHBand="0" w:evenHBand="0" w:firstRowFirstColumn="0" w:firstRowLastColumn="0" w:lastRowFirstColumn="0" w:lastRowLastColumn="0"/>
          <w:tblHeader/>
        </w:trPr>
        <w:tc>
          <w:tcPr>
            <w:tcW w:w="555" w:type="dxa"/>
            <w:shd w:val="clear" w:color="auto" w:fill="DDD9C3" w:themeFill="background2" w:themeFillShade="E6"/>
          </w:tcPr>
          <w:p w14:paraId="407AC57B" w14:textId="77777777" w:rsidR="007C0FF0" w:rsidRPr="00CF6125" w:rsidRDefault="007C0FF0" w:rsidP="00AF5815">
            <w:pPr>
              <w:pStyle w:val="Tableheading"/>
            </w:pPr>
          </w:p>
        </w:tc>
        <w:tc>
          <w:tcPr>
            <w:tcW w:w="6386" w:type="dxa"/>
            <w:shd w:val="clear" w:color="auto" w:fill="DDD9C3" w:themeFill="background2" w:themeFillShade="E6"/>
          </w:tcPr>
          <w:p w14:paraId="40F6DE51" w14:textId="77777777" w:rsidR="007C0FF0" w:rsidRPr="00CF6125" w:rsidRDefault="007C0FF0" w:rsidP="00AF5815">
            <w:pPr>
              <w:pStyle w:val="Tableheading"/>
            </w:pPr>
            <w:r w:rsidRPr="00CF6125">
              <w:t>Procedure</w:t>
            </w:r>
          </w:p>
        </w:tc>
        <w:tc>
          <w:tcPr>
            <w:tcW w:w="2410" w:type="dxa"/>
            <w:shd w:val="clear" w:color="auto" w:fill="DDD9C3" w:themeFill="background2" w:themeFillShade="E6"/>
          </w:tcPr>
          <w:p w14:paraId="59BBB313" w14:textId="77777777" w:rsidR="007C0FF0" w:rsidRPr="00CF6125" w:rsidRDefault="007C0FF0" w:rsidP="00AF5815">
            <w:pPr>
              <w:pStyle w:val="Tableheading"/>
            </w:pPr>
            <w:r w:rsidRPr="00CF6125">
              <w:t xml:space="preserve">Responsibility </w:t>
            </w:r>
          </w:p>
        </w:tc>
      </w:tr>
      <w:tr w:rsidR="001C6EED" w:rsidRPr="000E6F0A" w14:paraId="583B9A7A" w14:textId="77777777" w:rsidTr="00C711B0">
        <w:tc>
          <w:tcPr>
            <w:tcW w:w="555" w:type="dxa"/>
          </w:tcPr>
          <w:p w14:paraId="59763831" w14:textId="77777777" w:rsidR="001C6EED" w:rsidRPr="004365E2" w:rsidRDefault="001C6EED" w:rsidP="0019087B">
            <w:pPr>
              <w:pStyle w:val="Tabledata"/>
              <w:numPr>
                <w:ilvl w:val="0"/>
                <w:numId w:val="8"/>
              </w:numPr>
            </w:pPr>
          </w:p>
        </w:tc>
        <w:tc>
          <w:tcPr>
            <w:tcW w:w="6386" w:type="dxa"/>
          </w:tcPr>
          <w:p w14:paraId="2756A6B7" w14:textId="77777777" w:rsidR="001C6EED" w:rsidRDefault="001C6EED" w:rsidP="001C6EED">
            <w:pPr>
              <w:pStyle w:val="Tabledata"/>
            </w:pPr>
            <w:r>
              <w:t>Immediately notify</w:t>
            </w:r>
            <w:r w:rsidRPr="00164669">
              <w:rPr>
                <w:rFonts w:eastAsia="MS Mincho"/>
              </w:rPr>
              <w:t xml:space="preserve"> </w:t>
            </w:r>
            <w:r>
              <w:t>WorkSafe</w:t>
            </w:r>
            <w:r w:rsidRPr="00796452">
              <w:rPr>
                <w:lang w:val="en"/>
              </w:rPr>
              <w:t xml:space="preserve"> </w:t>
            </w:r>
            <w:r>
              <w:rPr>
                <w:lang w:val="en"/>
              </w:rPr>
              <w:t xml:space="preserve">on the </w:t>
            </w:r>
            <w:r w:rsidRPr="00796452">
              <w:rPr>
                <w:lang w:val="en"/>
              </w:rPr>
              <w:t>incident/accident reporting line</w:t>
            </w:r>
            <w:r>
              <w:t xml:space="preserve">: </w:t>
            </w:r>
          </w:p>
          <w:p w14:paraId="42467812" w14:textId="77777777" w:rsidR="001C6EED" w:rsidRDefault="001C6EED" w:rsidP="001C6EED">
            <w:pPr>
              <w:pStyle w:val="Tabledata"/>
            </w:pPr>
            <w:r>
              <w:t xml:space="preserve">Telephone: </w:t>
            </w:r>
            <w:r w:rsidRPr="005D191D">
              <w:t>1800 678 198</w:t>
            </w:r>
          </w:p>
        </w:tc>
        <w:tc>
          <w:tcPr>
            <w:tcW w:w="2410" w:type="dxa"/>
            <w:vMerge w:val="restart"/>
          </w:tcPr>
          <w:p w14:paraId="24793038" w14:textId="77777777" w:rsidR="00164669" w:rsidRDefault="0091460E" w:rsidP="00AF5815">
            <w:pPr>
              <w:pStyle w:val="Tabledata"/>
            </w:pPr>
            <w:r w:rsidRPr="00F3793A">
              <w:t>Sup</w:t>
            </w:r>
            <w:r w:rsidR="00164669">
              <w:t>erintendent/OIC</w:t>
            </w:r>
          </w:p>
        </w:tc>
      </w:tr>
      <w:tr w:rsidR="00945BE6" w:rsidRPr="000E6F0A" w14:paraId="2245357D" w14:textId="77777777" w:rsidTr="00C711B0">
        <w:tc>
          <w:tcPr>
            <w:tcW w:w="555" w:type="dxa"/>
          </w:tcPr>
          <w:p w14:paraId="01A214C3" w14:textId="77777777" w:rsidR="00945BE6" w:rsidRPr="00CF6125" w:rsidRDefault="00945BE6" w:rsidP="0019087B">
            <w:pPr>
              <w:pStyle w:val="Tabledata"/>
              <w:numPr>
                <w:ilvl w:val="0"/>
                <w:numId w:val="8"/>
              </w:numPr>
            </w:pPr>
          </w:p>
        </w:tc>
        <w:tc>
          <w:tcPr>
            <w:tcW w:w="6386" w:type="dxa"/>
          </w:tcPr>
          <w:p w14:paraId="42033988" w14:textId="77777777" w:rsidR="00945BE6" w:rsidRDefault="00945BE6" w:rsidP="00796452">
            <w:pPr>
              <w:pStyle w:val="Tabledata"/>
            </w:pPr>
            <w:r>
              <w:t>Record the position and condition of all items and any plant equipment or vehicles moved, for safety reasons or to facilitate the</w:t>
            </w:r>
            <w:r w:rsidRPr="003154EB">
              <w:t xml:space="preserve"> attempted rescue of the deceased</w:t>
            </w:r>
            <w:r>
              <w:t>, including video or photographs where possible.</w:t>
            </w:r>
          </w:p>
        </w:tc>
        <w:tc>
          <w:tcPr>
            <w:tcW w:w="2410" w:type="dxa"/>
            <w:vMerge/>
          </w:tcPr>
          <w:p w14:paraId="10C2F532" w14:textId="77777777" w:rsidR="00945BE6" w:rsidRDefault="00945BE6" w:rsidP="00AF5815">
            <w:pPr>
              <w:pStyle w:val="Tabledata"/>
            </w:pPr>
          </w:p>
        </w:tc>
      </w:tr>
      <w:tr w:rsidR="00E27E53" w:rsidRPr="000E6F0A" w14:paraId="0205A015" w14:textId="77777777" w:rsidTr="00FD771D">
        <w:tc>
          <w:tcPr>
            <w:tcW w:w="555" w:type="dxa"/>
          </w:tcPr>
          <w:p w14:paraId="5421CA56" w14:textId="77777777" w:rsidR="00E27E53" w:rsidRPr="00CF6125" w:rsidRDefault="00E27E53" w:rsidP="0019087B">
            <w:pPr>
              <w:pStyle w:val="Tabledata"/>
              <w:numPr>
                <w:ilvl w:val="0"/>
                <w:numId w:val="8"/>
              </w:numPr>
            </w:pPr>
          </w:p>
        </w:tc>
        <w:tc>
          <w:tcPr>
            <w:tcW w:w="6386" w:type="dxa"/>
          </w:tcPr>
          <w:p w14:paraId="2F5C1B7C" w14:textId="6EB8B423" w:rsidR="00E27E53" w:rsidRDefault="005D191D" w:rsidP="00796452">
            <w:pPr>
              <w:pStyle w:val="Tabledata"/>
            </w:pPr>
            <w:r>
              <w:t>Notify the Department</w:t>
            </w:r>
            <w:r w:rsidR="00C106FE">
              <w:t>’s</w:t>
            </w:r>
            <w:r>
              <w:t xml:space="preserve"> </w:t>
            </w:r>
            <w:r w:rsidR="00A53A4D">
              <w:t>Work, Health and Safety</w:t>
            </w:r>
            <w:r>
              <w:t xml:space="preserve"> (</w:t>
            </w:r>
            <w:r w:rsidR="00A53A4D">
              <w:t>WHS</w:t>
            </w:r>
            <w:r>
              <w:t xml:space="preserve">) </w:t>
            </w:r>
            <w:r w:rsidR="00193CA6">
              <w:t xml:space="preserve">team: </w:t>
            </w:r>
          </w:p>
          <w:p w14:paraId="7B974081" w14:textId="77777777" w:rsidR="00796452" w:rsidRDefault="00796452" w:rsidP="00796452">
            <w:pPr>
              <w:pStyle w:val="Tabledata"/>
            </w:pPr>
            <w:r>
              <w:t xml:space="preserve">Telephone: </w:t>
            </w:r>
            <w:r w:rsidRPr="00796452">
              <w:t>9264 6367</w:t>
            </w:r>
          </w:p>
          <w:p w14:paraId="74929A9B" w14:textId="3EE3932F" w:rsidR="00796452" w:rsidRDefault="00796452" w:rsidP="00796452">
            <w:pPr>
              <w:pStyle w:val="Tabledata"/>
            </w:pPr>
            <w:r>
              <w:t xml:space="preserve">Email: </w:t>
            </w:r>
            <w:hyperlink r:id="rId28" w:history="1">
              <w:r w:rsidR="00A53A4D">
                <w:rPr>
                  <w:rStyle w:val="Hyperlink"/>
                </w:rPr>
                <w:t>WHSTeam</w:t>
              </w:r>
              <w:r w:rsidR="00A53A4D" w:rsidRPr="00796452">
                <w:rPr>
                  <w:rStyle w:val="Hyperlink"/>
                </w:rPr>
                <w:t>@justice.wa.gov.au</w:t>
              </w:r>
            </w:hyperlink>
          </w:p>
        </w:tc>
        <w:tc>
          <w:tcPr>
            <w:tcW w:w="2410" w:type="dxa"/>
            <w:vMerge/>
          </w:tcPr>
          <w:p w14:paraId="3742355A" w14:textId="77777777" w:rsidR="00E27E53" w:rsidRDefault="00E27E53" w:rsidP="00AF5815">
            <w:pPr>
              <w:pStyle w:val="Tabledata"/>
            </w:pPr>
          </w:p>
        </w:tc>
      </w:tr>
      <w:tr w:rsidR="00796452" w:rsidRPr="000E6F0A" w14:paraId="0B8F84E9" w14:textId="77777777" w:rsidTr="00C711B0">
        <w:tc>
          <w:tcPr>
            <w:tcW w:w="555" w:type="dxa"/>
          </w:tcPr>
          <w:p w14:paraId="2CDAE5B3" w14:textId="77777777" w:rsidR="00796452" w:rsidRPr="00CF6125" w:rsidRDefault="00796452" w:rsidP="0019087B">
            <w:pPr>
              <w:pStyle w:val="Tabledata"/>
              <w:numPr>
                <w:ilvl w:val="0"/>
                <w:numId w:val="8"/>
              </w:numPr>
            </w:pPr>
          </w:p>
        </w:tc>
        <w:tc>
          <w:tcPr>
            <w:tcW w:w="6386" w:type="dxa"/>
          </w:tcPr>
          <w:p w14:paraId="64AAD3FA" w14:textId="6FEB7203" w:rsidR="00796452" w:rsidRPr="005C46F6" w:rsidRDefault="00796452" w:rsidP="005C46F6">
            <w:pPr>
              <w:pStyle w:val="Tabledata"/>
            </w:pPr>
            <w:r w:rsidRPr="005C46F6">
              <w:t>Notify Safety and Health Representatives</w:t>
            </w:r>
            <w:r w:rsidR="00317E64" w:rsidRPr="005C46F6">
              <w:t xml:space="preserve"> at</w:t>
            </w:r>
            <w:r w:rsidR="00FA5EEE">
              <w:t xml:space="preserve"> the YDC.</w:t>
            </w:r>
          </w:p>
        </w:tc>
        <w:tc>
          <w:tcPr>
            <w:tcW w:w="2410" w:type="dxa"/>
            <w:vMerge/>
          </w:tcPr>
          <w:p w14:paraId="08930766" w14:textId="77777777" w:rsidR="00796452" w:rsidRDefault="00796452" w:rsidP="00AF5815">
            <w:pPr>
              <w:pStyle w:val="Tabledata"/>
            </w:pPr>
          </w:p>
        </w:tc>
      </w:tr>
      <w:tr w:rsidR="007C0FF0" w:rsidRPr="000E6F0A" w14:paraId="5D0C3AD0" w14:textId="77777777" w:rsidTr="00C711B0">
        <w:tc>
          <w:tcPr>
            <w:tcW w:w="555" w:type="dxa"/>
          </w:tcPr>
          <w:p w14:paraId="1BEAA29B" w14:textId="77777777" w:rsidR="007C0FF0" w:rsidRDefault="007C0FF0" w:rsidP="0019087B">
            <w:pPr>
              <w:pStyle w:val="Tabledata"/>
              <w:numPr>
                <w:ilvl w:val="0"/>
                <w:numId w:val="8"/>
              </w:numPr>
            </w:pPr>
          </w:p>
        </w:tc>
        <w:tc>
          <w:tcPr>
            <w:tcW w:w="6386" w:type="dxa"/>
          </w:tcPr>
          <w:p w14:paraId="136CE47C" w14:textId="1BFF5863" w:rsidR="007C0FF0" w:rsidRDefault="00945BE6" w:rsidP="00C106FE">
            <w:pPr>
              <w:pStyle w:val="Tabledata"/>
            </w:pPr>
            <w:r>
              <w:t xml:space="preserve">Complete all workplace </w:t>
            </w:r>
            <w:r w:rsidR="00035586" w:rsidRPr="00FD771D">
              <w:t>incident reporting</w:t>
            </w:r>
            <w:r>
              <w:t xml:space="preserve"> and investigation requirements in conjunction with the </w:t>
            </w:r>
            <w:r w:rsidR="002B1C88">
              <w:t>WA</w:t>
            </w:r>
            <w:r w:rsidR="00035586">
              <w:t>PF</w:t>
            </w:r>
            <w:r>
              <w:t xml:space="preserve">, </w:t>
            </w:r>
            <w:r w:rsidR="00162834">
              <w:t>Work</w:t>
            </w:r>
            <w:r w:rsidR="00C106FE">
              <w:t>S</w:t>
            </w:r>
            <w:r w:rsidR="00162834">
              <w:t>afe</w:t>
            </w:r>
            <w:r>
              <w:t xml:space="preserve"> and </w:t>
            </w:r>
            <w:r w:rsidR="0024113B">
              <w:t xml:space="preserve">the </w:t>
            </w:r>
            <w:r>
              <w:t>Department</w:t>
            </w:r>
            <w:r w:rsidR="00C106FE">
              <w:t>’s</w:t>
            </w:r>
            <w:r>
              <w:t xml:space="preserve"> </w:t>
            </w:r>
            <w:r w:rsidR="00A53A4D">
              <w:t xml:space="preserve">WHS </w:t>
            </w:r>
            <w:r>
              <w:t>team.</w:t>
            </w:r>
          </w:p>
        </w:tc>
        <w:tc>
          <w:tcPr>
            <w:tcW w:w="2410" w:type="dxa"/>
            <w:vMerge/>
          </w:tcPr>
          <w:p w14:paraId="53862A29" w14:textId="77777777" w:rsidR="007C0FF0" w:rsidRDefault="007C0FF0" w:rsidP="00AF5815">
            <w:pPr>
              <w:pStyle w:val="Tabledata"/>
            </w:pPr>
          </w:p>
        </w:tc>
      </w:tr>
    </w:tbl>
    <w:p w14:paraId="5816799D" w14:textId="77777777" w:rsidR="00E522A3" w:rsidRDefault="00E522A3" w:rsidP="00E522A3">
      <w:pPr>
        <w:pStyle w:val="Heading1"/>
        <w:numPr>
          <w:ilvl w:val="0"/>
          <w:numId w:val="0"/>
        </w:numPr>
        <w:tabs>
          <w:tab w:val="clear" w:pos="851"/>
        </w:tabs>
        <w:ind w:left="794" w:hanging="794"/>
      </w:pPr>
      <w:bookmarkStart w:id="54" w:name="_Notifications_and_Reporting"/>
      <w:bookmarkEnd w:id="54"/>
    </w:p>
    <w:p w14:paraId="39392830" w14:textId="147498CC" w:rsidR="000F5404" w:rsidRDefault="000F5404" w:rsidP="001902D8">
      <w:pPr>
        <w:pStyle w:val="Heading1"/>
        <w:tabs>
          <w:tab w:val="clear" w:pos="851"/>
        </w:tabs>
        <w:ind w:left="426" w:hanging="426"/>
      </w:pPr>
      <w:bookmarkStart w:id="55" w:name="_Toc218583354"/>
      <w:r>
        <w:t xml:space="preserve">Notifications </w:t>
      </w:r>
      <w:r w:rsidRPr="005C46F6">
        <w:t>and</w:t>
      </w:r>
      <w:r>
        <w:t xml:space="preserve"> </w:t>
      </w:r>
      <w:r w:rsidR="00A605AD">
        <w:t>R</w:t>
      </w:r>
      <w:r>
        <w:t>eporting</w:t>
      </w:r>
      <w:bookmarkEnd w:id="55"/>
    </w:p>
    <w:p w14:paraId="60C77F1E" w14:textId="480F25F7" w:rsidR="009E3DDA" w:rsidRDefault="002B1C88" w:rsidP="001A7BC4">
      <w:pPr>
        <w:pStyle w:val="Heading2"/>
      </w:pPr>
      <w:bookmarkStart w:id="56" w:name="_Police_notification_of"/>
      <w:bookmarkStart w:id="57" w:name="_Toc218583355"/>
      <w:bookmarkEnd w:id="56"/>
      <w:r>
        <w:t>WA</w:t>
      </w:r>
      <w:r w:rsidR="00E2765F">
        <w:t>PF</w:t>
      </w:r>
      <w:r w:rsidR="00FD771D">
        <w:t xml:space="preserve"> </w:t>
      </w:r>
      <w:r w:rsidR="00E37326" w:rsidRPr="005C46F6">
        <w:t>n</w:t>
      </w:r>
      <w:r w:rsidR="000C42B4" w:rsidRPr="005C46F6">
        <w:t>otification</w:t>
      </w:r>
      <w:r w:rsidR="000C42B4">
        <w:t xml:space="preserve"> </w:t>
      </w:r>
      <w:r w:rsidR="00A53A4D">
        <w:t xml:space="preserve">to </w:t>
      </w:r>
      <w:r w:rsidR="00E37326">
        <w:t>n</w:t>
      </w:r>
      <w:r w:rsidR="000C42B4">
        <w:t xml:space="preserve">ext of </w:t>
      </w:r>
      <w:r w:rsidR="00E37326">
        <w:t>k</w:t>
      </w:r>
      <w:r w:rsidR="000C42B4">
        <w:t>in</w:t>
      </w:r>
      <w:bookmarkEnd w:id="57"/>
    </w:p>
    <w:p w14:paraId="248FF078" w14:textId="000D87F5" w:rsidR="00BA08C5" w:rsidRDefault="0024113B" w:rsidP="001A7BC4">
      <w:pPr>
        <w:pStyle w:val="Heading3"/>
        <w:spacing w:before="240"/>
      </w:pPr>
      <w:r>
        <w:t xml:space="preserve">The </w:t>
      </w:r>
      <w:r w:rsidR="002B1C88">
        <w:t>WA</w:t>
      </w:r>
      <w:r w:rsidR="00E2765F">
        <w:t>PF</w:t>
      </w:r>
      <w:r w:rsidR="00FD771D">
        <w:t xml:space="preserve"> </w:t>
      </w:r>
      <w:r w:rsidR="000C42B4">
        <w:t xml:space="preserve">are responsible for notification of the death </w:t>
      </w:r>
      <w:r w:rsidR="00892572">
        <w:t xml:space="preserve">of a </w:t>
      </w:r>
      <w:r w:rsidR="00D565D0">
        <w:t xml:space="preserve">detainee </w:t>
      </w:r>
      <w:r w:rsidR="000C42B4">
        <w:t xml:space="preserve">to the next of kin. </w:t>
      </w:r>
    </w:p>
    <w:p w14:paraId="7EF30F9B" w14:textId="584E5A73" w:rsidR="00BA08C5" w:rsidRDefault="00BA08C5" w:rsidP="005C46F6">
      <w:pPr>
        <w:pStyle w:val="Heading3"/>
      </w:pPr>
      <w:r>
        <w:lastRenderedPageBreak/>
        <w:t xml:space="preserve">If the next of kin is in custody in a WA </w:t>
      </w:r>
      <w:r w:rsidR="00035586">
        <w:t xml:space="preserve">prison, </w:t>
      </w:r>
      <w:r>
        <w:t xml:space="preserve">the </w:t>
      </w:r>
      <w:r w:rsidR="00FA5EEE">
        <w:t>YDC</w:t>
      </w:r>
      <w:r>
        <w:t xml:space="preserve"> Superintendent</w:t>
      </w:r>
      <w:r w:rsidR="00F12E39">
        <w:t xml:space="preserve">/OIC </w:t>
      </w:r>
      <w:r>
        <w:t>shall still notify the WA</w:t>
      </w:r>
      <w:r w:rsidR="00E2765F">
        <w:t>PF</w:t>
      </w:r>
      <w:r>
        <w:t xml:space="preserve"> and ascertain the most expedient method of notification (</w:t>
      </w:r>
      <w:r w:rsidR="00B504BC">
        <w:t>i.e.</w:t>
      </w:r>
      <w:r>
        <w:t xml:space="preserve"> the Superintend</w:t>
      </w:r>
      <w:r w:rsidR="00F12E39">
        <w:t>en</w:t>
      </w:r>
      <w:r>
        <w:t>t of the next of kin’s prison to carry out the notification).</w:t>
      </w:r>
    </w:p>
    <w:p w14:paraId="4D9BA640" w14:textId="42D321E6" w:rsidR="00F12E39" w:rsidRPr="00F12E39" w:rsidRDefault="00B77EBD" w:rsidP="005C46F6">
      <w:pPr>
        <w:pStyle w:val="Heading3"/>
      </w:pPr>
      <w:r w:rsidRPr="006721D6">
        <w:t>The</w:t>
      </w:r>
      <w:r w:rsidRPr="00BA08C5">
        <w:t xml:space="preserve"> Superintendent</w:t>
      </w:r>
      <w:r w:rsidR="00F12E39">
        <w:t xml:space="preserve">/OIC </w:t>
      </w:r>
      <w:r w:rsidRPr="00BA08C5">
        <w:t xml:space="preserve">shall contact the </w:t>
      </w:r>
      <w:r w:rsidR="00C106FE" w:rsidRPr="00BA08C5">
        <w:t>Australian</w:t>
      </w:r>
      <w:r w:rsidR="002D76DB" w:rsidRPr="00BA08C5">
        <w:t xml:space="preserve"> Federal </w:t>
      </w:r>
      <w:r w:rsidR="002B1C88" w:rsidRPr="00BA08C5">
        <w:t>Police</w:t>
      </w:r>
      <w:r w:rsidRPr="00BA08C5">
        <w:t xml:space="preserve"> who can assist</w:t>
      </w:r>
      <w:r w:rsidR="00BA08C5" w:rsidRPr="00BA08C5">
        <w:t xml:space="preserve"> </w:t>
      </w:r>
      <w:r w:rsidR="002D76DB" w:rsidRPr="00BA08C5">
        <w:t>with the notification process if the next of kin is located in another country.</w:t>
      </w:r>
      <w:r w:rsidR="00702F6F" w:rsidRPr="00BA08C5">
        <w:t xml:space="preserve"> </w:t>
      </w:r>
    </w:p>
    <w:p w14:paraId="0F3E5609" w14:textId="5AB90FB4" w:rsidR="002D76DB" w:rsidRDefault="003C27C9" w:rsidP="005C46F6">
      <w:pPr>
        <w:pStyle w:val="Heading3"/>
      </w:pPr>
      <w:r>
        <w:t xml:space="preserve">To facilitate </w:t>
      </w:r>
      <w:r w:rsidR="008417B2">
        <w:t xml:space="preserve">the next of kin </w:t>
      </w:r>
      <w:r>
        <w:t>notification</w:t>
      </w:r>
      <w:r w:rsidR="00E37326">
        <w:t xml:space="preserve"> </w:t>
      </w:r>
      <w:r>
        <w:t>without delay</w:t>
      </w:r>
      <w:r w:rsidR="00C106FE">
        <w:t>,</w:t>
      </w:r>
      <w:r>
        <w:t xml:space="preserve"> t</w:t>
      </w:r>
      <w:r w:rsidR="000C42B4">
        <w:t>he Superintendent</w:t>
      </w:r>
      <w:r w:rsidR="00F12E39">
        <w:t>/</w:t>
      </w:r>
      <w:r w:rsidR="00CE78ED">
        <w:t xml:space="preserve">OIC </w:t>
      </w:r>
      <w:r w:rsidR="000C42B4">
        <w:t>shall</w:t>
      </w:r>
      <w:r w:rsidR="00C27917">
        <w:t xml:space="preserve"> provide to </w:t>
      </w:r>
      <w:r w:rsidR="00C106FE">
        <w:t xml:space="preserve">the </w:t>
      </w:r>
      <w:r w:rsidR="002B1C88">
        <w:t>WA</w:t>
      </w:r>
      <w:r w:rsidR="00E2765F">
        <w:t>PF</w:t>
      </w:r>
      <w:r>
        <w:t>:</w:t>
      </w:r>
      <w:r w:rsidR="000C42B4">
        <w:t xml:space="preserve"> </w:t>
      </w:r>
    </w:p>
    <w:tbl>
      <w:tblPr>
        <w:tblStyle w:val="DCStable"/>
        <w:tblW w:w="9351" w:type="dxa"/>
        <w:tblLayout w:type="fixed"/>
        <w:tblCellMar>
          <w:top w:w="57" w:type="dxa"/>
          <w:bottom w:w="57" w:type="dxa"/>
        </w:tblCellMar>
        <w:tblLook w:val="04A0" w:firstRow="1" w:lastRow="0" w:firstColumn="1" w:lastColumn="0" w:noHBand="0" w:noVBand="1"/>
      </w:tblPr>
      <w:tblGrid>
        <w:gridCol w:w="562"/>
        <w:gridCol w:w="6379"/>
        <w:gridCol w:w="2410"/>
      </w:tblGrid>
      <w:tr w:rsidR="002D76DB" w:rsidRPr="000E6F0A" w14:paraId="0A0F30A2" w14:textId="77777777" w:rsidTr="00C711B0">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65774D71" w14:textId="77777777" w:rsidR="002D76DB" w:rsidRPr="00CF6125" w:rsidRDefault="002D76DB" w:rsidP="005536EE">
            <w:pPr>
              <w:pStyle w:val="Tableheading"/>
            </w:pPr>
          </w:p>
        </w:tc>
        <w:tc>
          <w:tcPr>
            <w:tcW w:w="6379" w:type="dxa"/>
            <w:shd w:val="clear" w:color="auto" w:fill="DDD9C3" w:themeFill="background2" w:themeFillShade="E6"/>
          </w:tcPr>
          <w:p w14:paraId="2CE2CE68" w14:textId="77777777" w:rsidR="002D76DB" w:rsidRPr="00CF6125" w:rsidRDefault="002D76DB" w:rsidP="005536EE">
            <w:pPr>
              <w:pStyle w:val="Tableheading"/>
            </w:pPr>
            <w:r w:rsidRPr="00CF6125">
              <w:t>Procedure</w:t>
            </w:r>
          </w:p>
        </w:tc>
        <w:tc>
          <w:tcPr>
            <w:tcW w:w="2410" w:type="dxa"/>
            <w:shd w:val="clear" w:color="auto" w:fill="DDD9C3" w:themeFill="background2" w:themeFillShade="E6"/>
          </w:tcPr>
          <w:p w14:paraId="141523E8" w14:textId="77777777" w:rsidR="002D76DB" w:rsidRPr="00CF6125" w:rsidRDefault="002D76DB" w:rsidP="005536EE">
            <w:pPr>
              <w:pStyle w:val="Tableheading"/>
            </w:pPr>
            <w:r w:rsidRPr="00CF6125">
              <w:t xml:space="preserve">Responsibility </w:t>
            </w:r>
          </w:p>
        </w:tc>
      </w:tr>
      <w:tr w:rsidR="002D76DB" w:rsidRPr="000E6F0A" w14:paraId="6F993F44" w14:textId="77777777" w:rsidTr="00C711B0">
        <w:tc>
          <w:tcPr>
            <w:tcW w:w="562" w:type="dxa"/>
          </w:tcPr>
          <w:p w14:paraId="03C976EB" w14:textId="77777777" w:rsidR="002D76DB" w:rsidRPr="00CF6125" w:rsidRDefault="002D76DB" w:rsidP="0019087B">
            <w:pPr>
              <w:pStyle w:val="Tabledata"/>
              <w:numPr>
                <w:ilvl w:val="0"/>
                <w:numId w:val="9"/>
              </w:numPr>
              <w:ind w:left="357" w:hanging="357"/>
            </w:pPr>
          </w:p>
        </w:tc>
        <w:tc>
          <w:tcPr>
            <w:tcW w:w="6379" w:type="dxa"/>
          </w:tcPr>
          <w:p w14:paraId="62E3D475" w14:textId="6BF233B5" w:rsidR="002D76DB" w:rsidRPr="003E6CE1" w:rsidRDefault="00C27917" w:rsidP="005536EE">
            <w:pPr>
              <w:pStyle w:val="Tabledata"/>
            </w:pPr>
            <w:r w:rsidRPr="00FA1C34">
              <w:t>T</w:t>
            </w:r>
            <w:r w:rsidR="002D76DB" w:rsidRPr="00FA1C34">
              <w:t xml:space="preserve">he name and address of the next of kin as shown on the deceased </w:t>
            </w:r>
            <w:r w:rsidR="00D565D0" w:rsidRPr="00FA1C34">
              <w:t>detainee</w:t>
            </w:r>
            <w:r w:rsidR="002D76DB" w:rsidRPr="00FA1C34">
              <w:t xml:space="preserve">’s </w:t>
            </w:r>
            <w:r w:rsidR="00AC1C5C" w:rsidRPr="00FA1C34">
              <w:t>TOMS</w:t>
            </w:r>
            <w:r w:rsidR="00F37999" w:rsidRPr="00FA1C34">
              <w:t xml:space="preserve"> record</w:t>
            </w:r>
            <w:r w:rsidR="002D76DB" w:rsidRPr="00FA1C34">
              <w:t>.</w:t>
            </w:r>
          </w:p>
        </w:tc>
        <w:tc>
          <w:tcPr>
            <w:tcW w:w="2410" w:type="dxa"/>
            <w:vMerge w:val="restart"/>
          </w:tcPr>
          <w:p w14:paraId="595A8A75" w14:textId="77777777" w:rsidR="002D76DB" w:rsidRDefault="002D76DB" w:rsidP="005536EE">
            <w:pPr>
              <w:pStyle w:val="Tabledata"/>
            </w:pPr>
          </w:p>
          <w:p w14:paraId="017E914F" w14:textId="1A81B992" w:rsidR="002D76DB" w:rsidRPr="003E6CE1" w:rsidRDefault="002D76DB" w:rsidP="005536EE">
            <w:pPr>
              <w:pStyle w:val="Tabledata"/>
            </w:pPr>
            <w:r w:rsidRPr="00880402">
              <w:t>Superintendent</w:t>
            </w:r>
            <w:r w:rsidR="00410F39">
              <w:t>/OIC</w:t>
            </w:r>
          </w:p>
        </w:tc>
      </w:tr>
      <w:tr w:rsidR="002D76DB" w:rsidRPr="000E6F0A" w14:paraId="37F40473" w14:textId="77777777" w:rsidTr="00C711B0">
        <w:tc>
          <w:tcPr>
            <w:tcW w:w="562" w:type="dxa"/>
          </w:tcPr>
          <w:p w14:paraId="651CFD0D" w14:textId="77777777" w:rsidR="002D76DB" w:rsidRDefault="002D76DB" w:rsidP="0019087B">
            <w:pPr>
              <w:pStyle w:val="Tabledata"/>
              <w:numPr>
                <w:ilvl w:val="0"/>
                <w:numId w:val="9"/>
              </w:numPr>
              <w:ind w:left="357" w:hanging="357"/>
            </w:pPr>
          </w:p>
        </w:tc>
        <w:tc>
          <w:tcPr>
            <w:tcW w:w="6379" w:type="dxa"/>
          </w:tcPr>
          <w:p w14:paraId="2424CFF0" w14:textId="0CD2DD85" w:rsidR="002D76DB" w:rsidRDefault="002D76DB" w:rsidP="005536EE">
            <w:pPr>
              <w:pStyle w:val="Tabledata"/>
            </w:pPr>
            <w:r>
              <w:t xml:space="preserve">The Superintendent’s name as the contact for members of the deceased </w:t>
            </w:r>
            <w:r w:rsidR="00D565D0">
              <w:t>detainee</w:t>
            </w:r>
            <w:r>
              <w:t>’s family seeking further information.</w:t>
            </w:r>
          </w:p>
        </w:tc>
        <w:tc>
          <w:tcPr>
            <w:tcW w:w="2410" w:type="dxa"/>
            <w:vMerge/>
          </w:tcPr>
          <w:p w14:paraId="3349F976" w14:textId="77777777" w:rsidR="002D76DB" w:rsidRDefault="002D76DB" w:rsidP="005536EE">
            <w:pPr>
              <w:pStyle w:val="Tabledata"/>
            </w:pPr>
          </w:p>
        </w:tc>
      </w:tr>
      <w:tr w:rsidR="002D76DB" w:rsidRPr="000E6F0A" w14:paraId="5745F9D3" w14:textId="77777777" w:rsidTr="00C711B0">
        <w:tc>
          <w:tcPr>
            <w:tcW w:w="562" w:type="dxa"/>
          </w:tcPr>
          <w:p w14:paraId="275B8ECA" w14:textId="77777777" w:rsidR="002D76DB" w:rsidRDefault="002D76DB" w:rsidP="0019087B">
            <w:pPr>
              <w:pStyle w:val="Tabledata"/>
              <w:numPr>
                <w:ilvl w:val="0"/>
                <w:numId w:val="9"/>
              </w:numPr>
              <w:ind w:left="357" w:hanging="357"/>
            </w:pPr>
          </w:p>
        </w:tc>
        <w:tc>
          <w:tcPr>
            <w:tcW w:w="6379" w:type="dxa"/>
          </w:tcPr>
          <w:p w14:paraId="7E819B25" w14:textId="3C6BB509" w:rsidR="002D76DB" w:rsidRDefault="00C27917" w:rsidP="005536EE">
            <w:pPr>
              <w:pStyle w:val="Tabledata"/>
            </w:pPr>
            <w:r>
              <w:t xml:space="preserve">Further details of any alternative contact persons registered at the time of the </w:t>
            </w:r>
            <w:r w:rsidR="00D565D0">
              <w:t>detainee</w:t>
            </w:r>
            <w:r>
              <w:t>’s reception</w:t>
            </w:r>
            <w:r w:rsidR="001E1184">
              <w:t>,</w:t>
            </w:r>
            <w:r>
              <w:t xml:space="preserve"> </w:t>
            </w:r>
            <w:r w:rsidR="001E1184">
              <w:t>w</w:t>
            </w:r>
            <w:r w:rsidR="002D76DB">
              <w:t xml:space="preserve">here </w:t>
            </w:r>
            <w:r w:rsidR="002B1C88">
              <w:t>WA</w:t>
            </w:r>
            <w:r w:rsidR="00035586">
              <w:t>PF</w:t>
            </w:r>
            <w:r w:rsidR="002B1C88">
              <w:t xml:space="preserve"> </w:t>
            </w:r>
            <w:r w:rsidR="002D76DB">
              <w:t>cannot locate or make contact with the next of kin</w:t>
            </w:r>
            <w:r>
              <w:t>.</w:t>
            </w:r>
          </w:p>
        </w:tc>
        <w:tc>
          <w:tcPr>
            <w:tcW w:w="2410" w:type="dxa"/>
            <w:vMerge/>
          </w:tcPr>
          <w:p w14:paraId="4D29CA62" w14:textId="77777777" w:rsidR="002D76DB" w:rsidRDefault="002D76DB" w:rsidP="005536EE">
            <w:pPr>
              <w:pStyle w:val="Tabledata"/>
            </w:pPr>
          </w:p>
        </w:tc>
      </w:tr>
    </w:tbl>
    <w:p w14:paraId="328E06E5" w14:textId="614482AD" w:rsidR="002539D2" w:rsidRPr="002539D2" w:rsidRDefault="00E45E00" w:rsidP="005C46F6">
      <w:pPr>
        <w:pStyle w:val="Heading3"/>
      </w:pPr>
      <w:r>
        <w:t xml:space="preserve">The Superintendent shall, prior to submission of the </w:t>
      </w:r>
      <w:r w:rsidRPr="005536EE">
        <w:t>Superintendent’s Report</w:t>
      </w:r>
      <w:r>
        <w:t xml:space="preserve">, verify that the </w:t>
      </w:r>
      <w:r w:rsidR="002B1C88">
        <w:t>WA</w:t>
      </w:r>
      <w:r w:rsidR="00E2765F">
        <w:t>PF</w:t>
      </w:r>
      <w:r w:rsidR="002B1C88">
        <w:t xml:space="preserve"> </w:t>
      </w:r>
      <w:r>
        <w:t xml:space="preserve">have notified the next of kin. If this has not occurred, the reason for non-notification is to be recorded in the report. </w:t>
      </w:r>
    </w:p>
    <w:p w14:paraId="0DAB409B" w14:textId="77777777" w:rsidR="0097357D" w:rsidRDefault="006159A0" w:rsidP="001A7BC4">
      <w:pPr>
        <w:pStyle w:val="Heading2"/>
      </w:pPr>
      <w:bookmarkStart w:id="58" w:name="_Reporting_and_additional"/>
      <w:bookmarkStart w:id="59" w:name="_Toc218583356"/>
      <w:bookmarkEnd w:id="58"/>
      <w:r>
        <w:t>Reporting and additional n</w:t>
      </w:r>
      <w:r w:rsidR="0097357D" w:rsidRPr="00750B1C">
        <w:t>otifications</w:t>
      </w:r>
      <w:bookmarkEnd w:id="59"/>
    </w:p>
    <w:p w14:paraId="7DDA43BC" w14:textId="4A2A3533" w:rsidR="002539D2" w:rsidRPr="005536EE" w:rsidRDefault="001251E6" w:rsidP="001A7BC4">
      <w:pPr>
        <w:pStyle w:val="Heading3"/>
        <w:spacing w:before="240"/>
      </w:pPr>
      <w:hyperlink r:id="rId29" w:history="1">
        <w:r w:rsidRPr="001251E6">
          <w:rPr>
            <w:rStyle w:val="Hyperlink"/>
          </w:rPr>
          <w:t>COPP 8.1 – Incident Reporting</w:t>
        </w:r>
      </w:hyperlink>
      <w:r>
        <w:t xml:space="preserve"> </w:t>
      </w:r>
      <w:r w:rsidR="006415FF" w:rsidRPr="005536EE">
        <w:t>outlines the</w:t>
      </w:r>
      <w:r w:rsidR="000F5404" w:rsidRPr="005536EE">
        <w:t xml:space="preserve"> incident </w:t>
      </w:r>
      <w:r w:rsidR="006415FF" w:rsidRPr="005536EE">
        <w:t>notification and reporting requirements</w:t>
      </w:r>
      <w:r w:rsidR="000F5404" w:rsidRPr="005536EE">
        <w:t>.</w:t>
      </w:r>
    </w:p>
    <w:p w14:paraId="396583CD" w14:textId="77777777" w:rsidR="002539D2" w:rsidRPr="002539D2" w:rsidRDefault="00064AC4" w:rsidP="005C46F6">
      <w:pPr>
        <w:pStyle w:val="Heading3"/>
      </w:pPr>
      <w:r w:rsidRPr="007E35C1">
        <w:t xml:space="preserve">The officer(s) discovering the death, and any other staff </w:t>
      </w:r>
      <w:r w:rsidR="00C3030A">
        <w:t xml:space="preserve">or contractors </w:t>
      </w:r>
      <w:r w:rsidRPr="007E35C1">
        <w:t>involved shall provide a written report on the death (including relevant details concerning the death) to the Superinte</w:t>
      </w:r>
      <w:r w:rsidR="005536EE">
        <w:t xml:space="preserve">ndent before ceasing duty. The </w:t>
      </w:r>
      <w:r w:rsidRPr="007E35C1">
        <w:rPr>
          <w:i/>
        </w:rPr>
        <w:t>Death in Custody Incident Report</w:t>
      </w:r>
      <w:r w:rsidRPr="007E35C1">
        <w:t xml:space="preserve"> template on TOMS shall be completed, which has Part A and B sections.</w:t>
      </w:r>
    </w:p>
    <w:p w14:paraId="067E16BC" w14:textId="18EE701C" w:rsidR="00A15A29" w:rsidRPr="007E35C1" w:rsidRDefault="00A15A29" w:rsidP="005C46F6">
      <w:pPr>
        <w:pStyle w:val="Heading3"/>
      </w:pPr>
      <w:r w:rsidRPr="007E35C1">
        <w:t xml:space="preserve">Part A requires </w:t>
      </w:r>
      <w:r w:rsidR="005E123B" w:rsidRPr="007E35C1">
        <w:t>o</w:t>
      </w:r>
      <w:r w:rsidR="00C1311F" w:rsidRPr="007E35C1">
        <w:t>fficers and staff</w:t>
      </w:r>
      <w:r w:rsidRPr="007E35C1">
        <w:t xml:space="preserve"> to follow the normal incident report format and to provide a detailed description of events. Part B deals with supplementary information and TOMS prompts require</w:t>
      </w:r>
      <w:r w:rsidR="00C1311F" w:rsidRPr="007E35C1">
        <w:t xml:space="preserve"> a</w:t>
      </w:r>
      <w:r w:rsidRPr="007E35C1">
        <w:t xml:space="preserve"> </w:t>
      </w:r>
      <w:r w:rsidR="00C1311F" w:rsidRPr="007E35C1">
        <w:t xml:space="preserve">number of questions </w:t>
      </w:r>
      <w:r w:rsidRPr="007E35C1">
        <w:t xml:space="preserve">to </w:t>
      </w:r>
      <w:r w:rsidR="00C1311F" w:rsidRPr="007E35C1">
        <w:t>be answered</w:t>
      </w:r>
      <w:r w:rsidRPr="007E35C1">
        <w:t>. If the answer to any of the prompts is ‘yes</w:t>
      </w:r>
      <w:r w:rsidR="00742776" w:rsidRPr="007E35C1">
        <w:t>,’</w:t>
      </w:r>
      <w:r w:rsidRPr="007E35C1">
        <w:t xml:space="preserve"> </w:t>
      </w:r>
      <w:r w:rsidR="00C1311F" w:rsidRPr="007E35C1">
        <w:t>further relevant details are to</w:t>
      </w:r>
      <w:r w:rsidRPr="007E35C1">
        <w:t xml:space="preserve"> </w:t>
      </w:r>
      <w:r w:rsidR="00C1311F" w:rsidRPr="007E35C1">
        <w:t xml:space="preserve">be </w:t>
      </w:r>
      <w:r w:rsidRPr="007E35C1">
        <w:t>provide</w:t>
      </w:r>
      <w:r w:rsidR="00C1311F" w:rsidRPr="007E35C1">
        <w:t>d</w:t>
      </w:r>
      <w:r w:rsidRPr="007E35C1">
        <w:t>.</w:t>
      </w:r>
      <w:r w:rsidR="00E5031C" w:rsidRPr="007E35C1">
        <w:t xml:space="preserve"> </w:t>
      </w:r>
      <w:r w:rsidR="00B4321A" w:rsidRPr="007E35C1">
        <w:t xml:space="preserve">Officers and staff </w:t>
      </w:r>
      <w:r w:rsidRPr="007E35C1">
        <w:t>are to answer questions in Part B as best as possible with information they are personally aware of, without searching documents or records (</w:t>
      </w:r>
      <w:r w:rsidR="002B1C88" w:rsidRPr="007E35C1">
        <w:t>WA</w:t>
      </w:r>
      <w:r w:rsidR="00E2765F">
        <w:t>PF</w:t>
      </w:r>
      <w:r w:rsidR="002B1C88" w:rsidRPr="007E35C1">
        <w:t xml:space="preserve"> </w:t>
      </w:r>
      <w:r w:rsidRPr="007E35C1">
        <w:t xml:space="preserve">and/or </w:t>
      </w:r>
      <w:r w:rsidR="00AE7A18" w:rsidRPr="00AE7A18">
        <w:t xml:space="preserve">PAR Directorate </w:t>
      </w:r>
      <w:r w:rsidR="007E35C1">
        <w:t>shall do this).</w:t>
      </w:r>
    </w:p>
    <w:p w14:paraId="2E3AD3CF" w14:textId="0A6BED27" w:rsidR="007E35C1" w:rsidRPr="00684400" w:rsidRDefault="00E5031C" w:rsidP="005C46F6">
      <w:pPr>
        <w:pStyle w:val="Heading3"/>
      </w:pPr>
      <w:r>
        <w:t>Officers and staff</w:t>
      </w:r>
      <w:r w:rsidRPr="00A15A29">
        <w:t xml:space="preserve"> </w:t>
      </w:r>
      <w:r w:rsidR="00A15A29" w:rsidRPr="00C1311F">
        <w:t>shall prepare</w:t>
      </w:r>
      <w:r w:rsidR="005758A9">
        <w:t xml:space="preserve"> TOMS</w:t>
      </w:r>
      <w:r w:rsidR="00A15A29" w:rsidRPr="00C1311F">
        <w:t xml:space="preserve"> incident reports independent of each other</w:t>
      </w:r>
      <w:r w:rsidR="00E25545">
        <w:t>,</w:t>
      </w:r>
      <w:r w:rsidR="00F12E39">
        <w:t xml:space="preserve"> </w:t>
      </w:r>
      <w:r w:rsidR="00E25545">
        <w:t>r</w:t>
      </w:r>
      <w:r w:rsidR="00752C54">
        <w:t xml:space="preserve">efer to </w:t>
      </w:r>
      <w:hyperlink r:id="rId30" w:history="1">
        <w:r w:rsidR="001251E6" w:rsidRPr="001251E6">
          <w:rPr>
            <w:rStyle w:val="Hyperlink"/>
          </w:rPr>
          <w:t>COPP 8.1 – Incident Reporting</w:t>
        </w:r>
      </w:hyperlink>
      <w:r w:rsidR="00752C54">
        <w:t>.</w:t>
      </w:r>
      <w:r w:rsidR="00A15A29" w:rsidRPr="00C1311F">
        <w:t xml:space="preserve"> The Superintendent shall </w:t>
      </w:r>
      <w:r w:rsidR="00C1311F" w:rsidRPr="00C1311F">
        <w:t xml:space="preserve">nominate </w:t>
      </w:r>
      <w:r>
        <w:t>a</w:t>
      </w:r>
      <w:r w:rsidR="005E123B">
        <w:t>n</w:t>
      </w:r>
      <w:r>
        <w:t xml:space="preserve"> </w:t>
      </w:r>
      <w:r w:rsidR="005E123B">
        <w:t>o</w:t>
      </w:r>
      <w:r w:rsidR="00A15A29" w:rsidRPr="00C1311F">
        <w:t xml:space="preserve">fficer </w:t>
      </w:r>
      <w:r w:rsidR="00C1311F" w:rsidRPr="00C1311F">
        <w:t>to</w:t>
      </w:r>
      <w:r w:rsidR="00A15A29" w:rsidRPr="00C1311F">
        <w:t xml:space="preserve"> monitor the process. The </w:t>
      </w:r>
      <w:r w:rsidR="005E123B">
        <w:t>o</w:t>
      </w:r>
      <w:r>
        <w:t xml:space="preserve">fficer </w:t>
      </w:r>
      <w:r w:rsidR="00A15A29" w:rsidRPr="00C1311F">
        <w:t xml:space="preserve">monitoring </w:t>
      </w:r>
      <w:r w:rsidR="006F6636">
        <w:t xml:space="preserve">the preparation of incident reports </w:t>
      </w:r>
      <w:r w:rsidR="00A15A29" w:rsidRPr="00C1311F">
        <w:t xml:space="preserve">must be, where practicable, someone who was not involved with discovering the deceased </w:t>
      </w:r>
      <w:r w:rsidR="009A02C8">
        <w:t>detainee</w:t>
      </w:r>
      <w:r w:rsidR="00A15A29" w:rsidRPr="00C1311F">
        <w:t xml:space="preserve"> or the events that immediately followed</w:t>
      </w:r>
      <w:r w:rsidR="00C1311F">
        <w:t>.</w:t>
      </w:r>
    </w:p>
    <w:p w14:paraId="21DC77CE" w14:textId="3EAF239B" w:rsidR="00684400" w:rsidRPr="00BC2040" w:rsidRDefault="00D23D0B" w:rsidP="005C46F6">
      <w:pPr>
        <w:pStyle w:val="Heading3"/>
      </w:pPr>
      <w:r w:rsidRPr="00C1311F">
        <w:lastRenderedPageBreak/>
        <w:t xml:space="preserve">Where </w:t>
      </w:r>
      <w:r w:rsidR="006F6636">
        <w:t xml:space="preserve">access to </w:t>
      </w:r>
      <w:r w:rsidRPr="00C1311F">
        <w:t>the TOMS profile of the deceased</w:t>
      </w:r>
      <w:r w:rsidR="006F6636">
        <w:t xml:space="preserve"> is restricted</w:t>
      </w:r>
      <w:r w:rsidRPr="00C1311F">
        <w:t xml:space="preserve">, </w:t>
      </w:r>
      <w:r w:rsidR="005E123B">
        <w:t>o</w:t>
      </w:r>
      <w:r w:rsidRPr="00C1311F">
        <w:t>fficers are to submit reports</w:t>
      </w:r>
      <w:r w:rsidR="001A387D">
        <w:t>,</w:t>
      </w:r>
      <w:r w:rsidRPr="00C1311F">
        <w:t xml:space="preserve"> via e-mail</w:t>
      </w:r>
      <w:r w:rsidR="001A387D">
        <w:t>,</w:t>
      </w:r>
      <w:r w:rsidRPr="00C1311F">
        <w:t xml:space="preserve"> to </w:t>
      </w:r>
      <w:hyperlink r:id="rId31" w:history="1">
        <w:r w:rsidRPr="0091460E">
          <w:rPr>
            <w:rStyle w:val="Hyperlink"/>
          </w:rPr>
          <w:t>Intelligence Services</w:t>
        </w:r>
      </w:hyperlink>
      <w:r w:rsidRPr="00C1311F">
        <w:t xml:space="preserve">, with a copy sent to the </w:t>
      </w:r>
      <w:r w:rsidRPr="00BC2040">
        <w:t>Superintendent.</w:t>
      </w:r>
    </w:p>
    <w:p w14:paraId="21ECD7E1" w14:textId="0C9BB723" w:rsidR="00684400" w:rsidRPr="00BC2040" w:rsidRDefault="00E962DE" w:rsidP="005C46F6">
      <w:pPr>
        <w:pStyle w:val="Heading3"/>
      </w:pPr>
      <w:bookmarkStart w:id="60" w:name="_Hlk102550372"/>
      <w:r w:rsidRPr="00BC2040">
        <w:t xml:space="preserve">The PAR Directorate </w:t>
      </w:r>
      <w:r w:rsidR="001B14E9" w:rsidRPr="00BC2040">
        <w:t>review the circumstances of all reportable deaths</w:t>
      </w:r>
      <w:r w:rsidR="002B1C88" w:rsidRPr="00BC2040">
        <w:t>. Details of the review and reports will be provided to the Commissioner</w:t>
      </w:r>
      <w:r w:rsidR="00752C54" w:rsidRPr="00BC2040">
        <w:t xml:space="preserve"> and Director General,</w:t>
      </w:r>
      <w:r w:rsidR="002B1C88" w:rsidRPr="00BC2040">
        <w:t xml:space="preserve"> and a report prepared for the </w:t>
      </w:r>
      <w:r w:rsidR="00E2765F">
        <w:t>C</w:t>
      </w:r>
      <w:r w:rsidR="00E2765F" w:rsidRPr="00BC2040">
        <w:t>oroner</w:t>
      </w:r>
      <w:r w:rsidR="002B1C88" w:rsidRPr="00BC2040">
        <w:t xml:space="preserve">. </w:t>
      </w:r>
    </w:p>
    <w:bookmarkEnd w:id="60"/>
    <w:p w14:paraId="3E2A1BCF" w14:textId="646F25C7" w:rsidR="00E0495B" w:rsidRPr="00846C7B" w:rsidRDefault="00E0495B" w:rsidP="00E0495B">
      <w:pPr>
        <w:pStyle w:val="Heading3"/>
        <w:ind w:left="851" w:hanging="851"/>
      </w:pPr>
      <w:r w:rsidRPr="00846C7B">
        <w:t xml:space="preserve">The PAR Directorate shall contact the YDC (as soon as practicable) and create an Objective Connect WorkSpace to upload all relevant documents for the </w:t>
      </w:r>
      <w:r w:rsidRPr="00846C7B">
        <w:rPr>
          <w:rFonts w:cs="Arial"/>
        </w:rPr>
        <w:t>Death in Custody (</w:t>
      </w:r>
      <w:r w:rsidRPr="00846C7B">
        <w:t>DIC) Information Pack</w:t>
      </w:r>
      <w:r w:rsidR="00604709" w:rsidRPr="00846C7B">
        <w:t>.</w:t>
      </w:r>
    </w:p>
    <w:p w14:paraId="7E207DF0" w14:textId="1D5A85D3" w:rsidR="00E0495B" w:rsidRPr="00846C7B" w:rsidRDefault="00E0495B" w:rsidP="00BA2542">
      <w:pPr>
        <w:pStyle w:val="Heading3"/>
        <w:ind w:left="851" w:hanging="851"/>
      </w:pPr>
      <w:r w:rsidRPr="00846C7B">
        <w:t>Documents to be provided to the PAR Directorate shall be uploaded via Objective Connect as soon as practicable.</w:t>
      </w:r>
    </w:p>
    <w:p w14:paraId="16229581" w14:textId="32EE6188" w:rsidR="005B57A1" w:rsidRPr="005B57A1" w:rsidRDefault="001B14E9" w:rsidP="005C46F6">
      <w:pPr>
        <w:pStyle w:val="Heading3"/>
      </w:pPr>
      <w:r>
        <w:t>Further information regarding the review process and subsequent coronial inquest management process can be obtained from the</w:t>
      </w:r>
      <w:r w:rsidR="00944AAD">
        <w:t xml:space="preserve"> </w:t>
      </w:r>
      <w:r w:rsidR="00944AAD" w:rsidRPr="00944AAD">
        <w:t>PAR Directorate</w:t>
      </w:r>
      <w:r w:rsidR="00944AAD">
        <w:t xml:space="preserve">. </w:t>
      </w:r>
    </w:p>
    <w:p w14:paraId="47CE2345" w14:textId="32278693" w:rsidR="005B57A1" w:rsidRPr="005B57A1" w:rsidRDefault="00BA3F83" w:rsidP="005C46F6">
      <w:pPr>
        <w:pStyle w:val="Heading3"/>
      </w:pPr>
      <w:r w:rsidRPr="00E45E00">
        <w:t xml:space="preserve">Officers and staff are only permitted to disclose information concerning the circumstances surrounding a </w:t>
      </w:r>
      <w:r w:rsidR="009A02C8">
        <w:t>detainee</w:t>
      </w:r>
      <w:r w:rsidRPr="00E45E00">
        <w:t xml:space="preserve">’s death to persons acting in an official capacity. No </w:t>
      </w:r>
      <w:r w:rsidR="005E123B">
        <w:t xml:space="preserve">officer or </w:t>
      </w:r>
      <w:r w:rsidR="005E123B" w:rsidRPr="00E45E00">
        <w:t xml:space="preserve">staff </w:t>
      </w:r>
      <w:r w:rsidRPr="00E45E00">
        <w:t xml:space="preserve">member shall make any comment to the media, other persons or agencies. </w:t>
      </w:r>
    </w:p>
    <w:p w14:paraId="4A2BEAC1" w14:textId="66B6C81D" w:rsidR="005B57A1" w:rsidRPr="004153EE" w:rsidRDefault="00BA3F83" w:rsidP="005C46F6">
      <w:pPr>
        <w:pStyle w:val="Heading3"/>
      </w:pPr>
      <w:r>
        <w:t>The senior i</w:t>
      </w:r>
      <w:r w:rsidRPr="00D33260">
        <w:t xml:space="preserve">nvestigating </w:t>
      </w:r>
      <w:r w:rsidR="0025565E">
        <w:t>WA</w:t>
      </w:r>
      <w:r w:rsidR="00E2765F">
        <w:t>PF</w:t>
      </w:r>
      <w:r w:rsidR="0025565E">
        <w:t xml:space="preserve"> </w:t>
      </w:r>
      <w:r w:rsidRPr="00D33260">
        <w:t xml:space="preserve">Officer is the only person authorised to make comment to the media. </w:t>
      </w:r>
      <w:r>
        <w:t xml:space="preserve">Any </w:t>
      </w:r>
      <w:r w:rsidRPr="00D33260">
        <w:t xml:space="preserve">enquiries </w:t>
      </w:r>
      <w:r>
        <w:t xml:space="preserve">for staff comment by the media shall be </w:t>
      </w:r>
      <w:r w:rsidRPr="00D33260">
        <w:t xml:space="preserve">directed to </w:t>
      </w:r>
      <w:r>
        <w:t>t</w:t>
      </w:r>
      <w:r w:rsidRPr="00D33260">
        <w:t>he Department</w:t>
      </w:r>
      <w:r>
        <w:t>’</w:t>
      </w:r>
      <w:r w:rsidRPr="00D33260">
        <w:t>s</w:t>
      </w:r>
      <w:r w:rsidR="0091460E">
        <w:t xml:space="preserve"> Strategic Communications Branch</w:t>
      </w:r>
      <w:r w:rsidRPr="00D33260">
        <w:t>.</w:t>
      </w:r>
    </w:p>
    <w:p w14:paraId="047A8D61" w14:textId="773F3023" w:rsidR="005135AB" w:rsidRDefault="00071421" w:rsidP="005C46F6">
      <w:pPr>
        <w:pStyle w:val="Heading3"/>
      </w:pPr>
      <w:r>
        <w:t>The Superintendent shall, a</w:t>
      </w:r>
      <w:r w:rsidR="005135AB">
        <w:t xml:space="preserve">s </w:t>
      </w:r>
      <w:r w:rsidR="005135AB" w:rsidRPr="00F700E6">
        <w:t xml:space="preserve">soon as practicable </w:t>
      </w:r>
      <w:r w:rsidR="006003BF">
        <w:t xml:space="preserve">and after the </w:t>
      </w:r>
      <w:r w:rsidR="002B1C88">
        <w:t>WA</w:t>
      </w:r>
      <w:r w:rsidR="00E2765F">
        <w:t>PF</w:t>
      </w:r>
      <w:r w:rsidR="002B1C88">
        <w:t xml:space="preserve"> </w:t>
      </w:r>
      <w:r w:rsidR="006003BF">
        <w:t>have notified the next of kin,</w:t>
      </w:r>
      <w:r>
        <w:t xml:space="preserve"> notify </w:t>
      </w:r>
      <w:r w:rsidRPr="00F700E6">
        <w:t>Superintendents</w:t>
      </w:r>
      <w:r>
        <w:t xml:space="preserve"> at all </w:t>
      </w:r>
      <w:r w:rsidRPr="00492C86">
        <w:t>prisons</w:t>
      </w:r>
      <w:r>
        <w:t xml:space="preserve"> </w:t>
      </w:r>
      <w:r w:rsidRPr="00492C86">
        <w:t>the name of the deceased</w:t>
      </w:r>
      <w:r>
        <w:t>.</w:t>
      </w:r>
      <w:r w:rsidR="001660E4">
        <w:t xml:space="preserve"> </w:t>
      </w:r>
      <w:r w:rsidR="005135AB" w:rsidRPr="00492C86">
        <w:t>This is to enable</w:t>
      </w:r>
      <w:r w:rsidR="001660E4" w:rsidRPr="001660E4">
        <w:t xml:space="preserve"> </w:t>
      </w:r>
      <w:r w:rsidR="001660E4" w:rsidRPr="00F700E6">
        <w:t>the</w:t>
      </w:r>
      <w:r w:rsidR="001660E4" w:rsidRPr="00492C86">
        <w:t xml:space="preserve"> identification of family members or significant others</w:t>
      </w:r>
      <w:r w:rsidR="001660E4">
        <w:t>,</w:t>
      </w:r>
      <w:r w:rsidR="001660E4" w:rsidRPr="00492C86">
        <w:t xml:space="preserve"> within the prison system</w:t>
      </w:r>
      <w:r w:rsidR="001660E4">
        <w:t>,</w:t>
      </w:r>
      <w:r w:rsidR="005135AB" w:rsidRPr="00492C86">
        <w:t xml:space="preserve"> </w:t>
      </w:r>
      <w:r w:rsidR="00742776">
        <w:t>which</w:t>
      </w:r>
      <w:r w:rsidR="001660E4">
        <w:t xml:space="preserve"> may be impacted and </w:t>
      </w:r>
      <w:r w:rsidR="001660E4" w:rsidRPr="00492C86">
        <w:t>informed</w:t>
      </w:r>
      <w:r w:rsidR="001660E4" w:rsidRPr="001660E4">
        <w:t xml:space="preserve"> </w:t>
      </w:r>
      <w:r w:rsidR="001660E4" w:rsidRPr="00492C86">
        <w:t>of the death</w:t>
      </w:r>
      <w:r w:rsidR="001660E4">
        <w:t>.</w:t>
      </w:r>
      <w:r w:rsidR="001660E4" w:rsidRPr="00F700E6">
        <w:t xml:space="preserve"> </w:t>
      </w:r>
    </w:p>
    <w:p w14:paraId="6C8E6FA4" w14:textId="4DBA878A" w:rsidR="00D721E5" w:rsidRDefault="00D721E5" w:rsidP="005C46F6">
      <w:pPr>
        <w:pStyle w:val="Heading3"/>
      </w:pPr>
      <w:r>
        <w:t>The Superintendent shall ensure</w:t>
      </w:r>
      <w:r w:rsidRPr="00D721E5">
        <w:t xml:space="preserve"> </w:t>
      </w:r>
      <w:r>
        <w:t>notifications</w:t>
      </w:r>
      <w:r w:rsidR="009469DF">
        <w:t xml:space="preserve"> in writing</w:t>
      </w:r>
      <w:r>
        <w:t xml:space="preserve"> are made</w:t>
      </w:r>
      <w:r w:rsidR="009469DF">
        <w:t xml:space="preserve"> at the earliest convenience</w:t>
      </w:r>
      <w:r>
        <w:t xml:space="preserve"> </w:t>
      </w:r>
      <w:r w:rsidR="00D73723" w:rsidRPr="00C55993">
        <w:t>(s</w:t>
      </w:r>
      <w:r w:rsidRPr="00C55993">
        <w:t xml:space="preserve">ee </w:t>
      </w:r>
      <w:hyperlink w:anchor="_Appendix_B:_Additional" w:history="1">
        <w:r w:rsidRPr="00C55993">
          <w:rPr>
            <w:rStyle w:val="Hyperlink"/>
          </w:rPr>
          <w:t>Appendix B:</w:t>
        </w:r>
        <w:r w:rsidRPr="00C55993">
          <w:rPr>
            <w:rStyle w:val="Hyperlink"/>
            <w:rFonts w:eastAsia="MS Mincho"/>
            <w:szCs w:val="24"/>
          </w:rPr>
          <w:t xml:space="preserve"> </w:t>
        </w:r>
        <w:r w:rsidRPr="00C55993">
          <w:rPr>
            <w:rStyle w:val="Hyperlink"/>
          </w:rPr>
          <w:t>Additional Notifications and Reporting</w:t>
        </w:r>
      </w:hyperlink>
      <w:r w:rsidRPr="00C55993">
        <w:t>)</w:t>
      </w:r>
      <w:r>
        <w:t xml:space="preserve"> i</w:t>
      </w:r>
      <w:r w:rsidR="00DA133F">
        <w:t>n the case of the death of</w:t>
      </w:r>
      <w:r>
        <w:t>:</w:t>
      </w:r>
    </w:p>
    <w:p w14:paraId="2F5DE9A1" w14:textId="58D48408" w:rsidR="001777A3" w:rsidRPr="006552AC" w:rsidRDefault="00DA133F" w:rsidP="0019087B">
      <w:pPr>
        <w:pStyle w:val="ListNumber2"/>
        <w:numPr>
          <w:ilvl w:val="0"/>
          <w:numId w:val="11"/>
        </w:numPr>
      </w:pPr>
      <w:r w:rsidRPr="006552AC">
        <w:t xml:space="preserve">a </w:t>
      </w:r>
      <w:r w:rsidR="001777A3" w:rsidRPr="006552AC">
        <w:t>s</w:t>
      </w:r>
      <w:r w:rsidR="00D721E5" w:rsidRPr="006552AC">
        <w:t xml:space="preserve">tate </w:t>
      </w:r>
      <w:r w:rsidR="00F12E39">
        <w:t>detainee</w:t>
      </w:r>
      <w:r w:rsidR="009469DF" w:rsidRPr="006552AC">
        <w:t xml:space="preserve"> (or joint state/federal </w:t>
      </w:r>
      <w:r w:rsidR="00F12E39">
        <w:t>detainee</w:t>
      </w:r>
      <w:r w:rsidR="009469DF" w:rsidRPr="006552AC">
        <w:t>)</w:t>
      </w:r>
      <w:r w:rsidR="001777A3" w:rsidRPr="006552AC">
        <w:t xml:space="preserve"> </w:t>
      </w:r>
    </w:p>
    <w:p w14:paraId="2068FCA9" w14:textId="7083ED52" w:rsidR="00080D96" w:rsidRDefault="001777A3" w:rsidP="0019087B">
      <w:pPr>
        <w:pStyle w:val="ListNumber2"/>
        <w:numPr>
          <w:ilvl w:val="0"/>
          <w:numId w:val="19"/>
        </w:numPr>
      </w:pPr>
      <w:r w:rsidRPr="006552AC">
        <w:t>a f</w:t>
      </w:r>
      <w:r w:rsidR="00DA133F" w:rsidRPr="006552AC">
        <w:t xml:space="preserve">ederal </w:t>
      </w:r>
      <w:r w:rsidR="00F12E39">
        <w:t>detainee</w:t>
      </w:r>
      <w:r w:rsidRPr="006552AC">
        <w:t xml:space="preserve"> (or joint state/federal </w:t>
      </w:r>
      <w:r w:rsidR="00F12E39">
        <w:t>detainee</w:t>
      </w:r>
      <w:r w:rsidRPr="006552AC">
        <w:t>)</w:t>
      </w:r>
      <w:r w:rsidR="00CD3580">
        <w:t>.</w:t>
      </w:r>
    </w:p>
    <w:p w14:paraId="6E448D90" w14:textId="0043D3FA" w:rsidR="00112240" w:rsidRDefault="00862282" w:rsidP="00467061">
      <w:pPr>
        <w:pStyle w:val="Heading3"/>
      </w:pPr>
      <w:r w:rsidRPr="005C46F6">
        <w:t>The Deputy Commissioner</w:t>
      </w:r>
      <w:r w:rsidR="00F26B59" w:rsidRPr="005C46F6">
        <w:t xml:space="preserve"> Young People</w:t>
      </w:r>
      <w:r w:rsidR="00E164AE">
        <w:t xml:space="preserve"> </w:t>
      </w:r>
      <w:r w:rsidRPr="005C46F6">
        <w:t>shall</w:t>
      </w:r>
      <w:r w:rsidR="008B2A44">
        <w:t>,</w:t>
      </w:r>
      <w:r w:rsidRPr="005C46F6">
        <w:t xml:space="preserve"> in response to a death of a </w:t>
      </w:r>
      <w:r w:rsidR="00F26B59" w:rsidRPr="005C46F6">
        <w:t>detainee</w:t>
      </w:r>
      <w:r w:rsidR="00E164AE">
        <w:t>,</w:t>
      </w:r>
      <w:r w:rsidRPr="005C46F6">
        <w:t xml:space="preserve"> coordinate the preparation of written communications to</w:t>
      </w:r>
      <w:r w:rsidR="00112240">
        <w:t xml:space="preserve"> </w:t>
      </w:r>
      <w:r w:rsidRPr="008661C4">
        <w:t>the Minister for Corrective Services (Ministerial Briefing)</w:t>
      </w:r>
      <w:r w:rsidR="00112240">
        <w:t>.</w:t>
      </w:r>
    </w:p>
    <w:p w14:paraId="26AB2256" w14:textId="71418576" w:rsidR="00112240" w:rsidRPr="00112240" w:rsidRDefault="009A1F86" w:rsidP="00467061">
      <w:pPr>
        <w:pStyle w:val="Heading3"/>
      </w:pPr>
      <w:r>
        <w:t>Corrective Services</w:t>
      </w:r>
      <w:r w:rsidR="00CC3F01" w:rsidRPr="00467061">
        <w:t xml:space="preserve"> shall</w:t>
      </w:r>
      <w:r>
        <w:t>,</w:t>
      </w:r>
      <w:r w:rsidR="00CC3F01" w:rsidRPr="00467061">
        <w:t xml:space="preserve"> in response to the death of a </w:t>
      </w:r>
      <w:r w:rsidR="00E539EA">
        <w:t>detainee</w:t>
      </w:r>
      <w:r w:rsidR="00CC3F01" w:rsidRPr="00467061">
        <w:t>, coordinate the preparation of written communications to</w:t>
      </w:r>
      <w:r w:rsidR="00112240">
        <w:t xml:space="preserve"> </w:t>
      </w:r>
      <w:r w:rsidR="00862282" w:rsidRPr="008661C4">
        <w:t>the</w:t>
      </w:r>
      <w:r w:rsidR="00E164AE">
        <w:t>:</w:t>
      </w:r>
    </w:p>
    <w:p w14:paraId="5E4F8A19" w14:textId="5821693A" w:rsidR="00862282" w:rsidRPr="00467061" w:rsidRDefault="00862282" w:rsidP="00467061">
      <w:pPr>
        <w:pStyle w:val="ListNumber2"/>
        <w:numPr>
          <w:ilvl w:val="0"/>
          <w:numId w:val="29"/>
        </w:numPr>
      </w:pPr>
      <w:r w:rsidRPr="00467061">
        <w:t>State Solicitor’s Office</w:t>
      </w:r>
    </w:p>
    <w:p w14:paraId="2C71B8AD" w14:textId="30D6E864" w:rsidR="00862282" w:rsidRPr="008661C4" w:rsidRDefault="00862282" w:rsidP="00467061">
      <w:pPr>
        <w:pStyle w:val="ListNumber2"/>
      </w:pPr>
      <w:r w:rsidRPr="008661C4">
        <w:t>Coroner’s Office</w:t>
      </w:r>
      <w:r w:rsidR="008E5073">
        <w:rPr>
          <w:rStyle w:val="FootnoteReference"/>
        </w:rPr>
        <w:footnoteReference w:id="2"/>
      </w:r>
      <w:r w:rsidRPr="008661C4">
        <w:t xml:space="preserve"> (with advice that further information will follow)</w:t>
      </w:r>
    </w:p>
    <w:p w14:paraId="32558792" w14:textId="79088466" w:rsidR="00CC3F01" w:rsidRPr="00511415" w:rsidRDefault="00862282" w:rsidP="00467061">
      <w:pPr>
        <w:pStyle w:val="ListNumber2"/>
      </w:pPr>
      <w:r w:rsidRPr="008661C4">
        <w:t>National Deaths in Custody Program (with completed reporting template)</w:t>
      </w:r>
      <w:r w:rsidR="00035586">
        <w:t xml:space="preserve">; </w:t>
      </w:r>
      <w:r w:rsidR="00035586" w:rsidRPr="00511415">
        <w:t>and</w:t>
      </w:r>
    </w:p>
    <w:p w14:paraId="338110CA" w14:textId="77777777" w:rsidR="006E1E59" w:rsidRPr="00511415" w:rsidRDefault="00CC3F01" w:rsidP="00467061">
      <w:pPr>
        <w:pStyle w:val="ListNumber2"/>
      </w:pPr>
      <w:r w:rsidRPr="00511415">
        <w:t>WorkSafe Commissioner (</w:t>
      </w:r>
      <w:r w:rsidR="00A97FA8" w:rsidRPr="00511415">
        <w:t xml:space="preserve">all </w:t>
      </w:r>
      <w:r w:rsidRPr="00511415">
        <w:t>deaths in custody)</w:t>
      </w:r>
    </w:p>
    <w:p w14:paraId="57F42373" w14:textId="3118B1FC" w:rsidR="00862282" w:rsidRPr="00511415" w:rsidRDefault="006E1E59" w:rsidP="00467061">
      <w:pPr>
        <w:pStyle w:val="ListNumber2"/>
      </w:pPr>
      <w:r w:rsidRPr="00511415">
        <w:t>Office of the Inspector of Custodial Services (OICS)</w:t>
      </w:r>
      <w:r w:rsidR="00862282" w:rsidRPr="00511415">
        <w:t>.</w:t>
      </w:r>
    </w:p>
    <w:p w14:paraId="4C00DC20" w14:textId="77BA4B4A" w:rsidR="00862282" w:rsidRPr="005C46F6" w:rsidRDefault="00862282" w:rsidP="005C46F6">
      <w:pPr>
        <w:pStyle w:val="Heading3"/>
      </w:pPr>
      <w:r w:rsidRPr="005C46F6">
        <w:lastRenderedPageBreak/>
        <w:t>The Director Medical Services shall coordinate the preparation of a Briefing Note. This shall be provided to the Office of the Commissioner within 3 days of the death.</w:t>
      </w:r>
    </w:p>
    <w:p w14:paraId="412DCFBD" w14:textId="2C83B43E" w:rsidR="00862282" w:rsidRPr="005C46F6" w:rsidRDefault="00862282" w:rsidP="005C46F6">
      <w:pPr>
        <w:pStyle w:val="Heading3"/>
      </w:pPr>
      <w:r w:rsidRPr="005C46F6">
        <w:t xml:space="preserve">Further medical/health investigation or communications shall occur in accordance </w:t>
      </w:r>
      <w:r w:rsidRPr="00846C7B">
        <w:t xml:space="preserve">with </w:t>
      </w:r>
      <w:r w:rsidR="0037070F" w:rsidRPr="00846C7B">
        <w:t>JHWS</w:t>
      </w:r>
      <w:r w:rsidRPr="00846C7B">
        <w:t xml:space="preserve"> policy</w:t>
      </w:r>
      <w:r w:rsidRPr="005C46F6">
        <w:t xml:space="preserve"> and procedures and the requirements of the Coroner’s Office.</w:t>
      </w:r>
    </w:p>
    <w:p w14:paraId="0D33F402" w14:textId="43779825" w:rsidR="00862282" w:rsidRPr="006552AC" w:rsidRDefault="00F12E39" w:rsidP="000556CC">
      <w:pPr>
        <w:pStyle w:val="Heading1"/>
        <w:ind w:left="567" w:hanging="567"/>
      </w:pPr>
      <w:bookmarkStart w:id="61" w:name="_Toc218583357"/>
      <w:r>
        <w:t>Detainee</w:t>
      </w:r>
      <w:r w:rsidR="00862282">
        <w:t xml:space="preserve"> Property</w:t>
      </w:r>
      <w:bookmarkEnd w:id="61"/>
      <w:r w:rsidR="00862282">
        <w:t xml:space="preserve"> </w:t>
      </w:r>
    </w:p>
    <w:p w14:paraId="260088ED" w14:textId="5241BE65" w:rsidR="00F12E39" w:rsidRDefault="00F42D68" w:rsidP="005C46F6">
      <w:pPr>
        <w:pStyle w:val="Heading3"/>
      </w:pPr>
      <w:r w:rsidRPr="005C46F6">
        <w:t>The Superintendent shall obtain clearance from the Coroner’s Office</w:t>
      </w:r>
      <w:r w:rsidR="007D0127" w:rsidRPr="005C46F6">
        <w:t xml:space="preserve"> prior to the release of a deceased </w:t>
      </w:r>
      <w:r w:rsidR="008E5073" w:rsidRPr="005C46F6">
        <w:t>detainee</w:t>
      </w:r>
      <w:r w:rsidR="00E25545" w:rsidRPr="005C46F6">
        <w:t>’s</w:t>
      </w:r>
      <w:r w:rsidR="007D0127" w:rsidRPr="005C46F6">
        <w:t xml:space="preserve"> personal effects. </w:t>
      </w:r>
      <w:r w:rsidRPr="005C46F6">
        <w:t xml:space="preserve">A Consular Officer </w:t>
      </w:r>
      <w:r w:rsidR="007D0127" w:rsidRPr="005C46F6">
        <w:t xml:space="preserve">is entitled to take provisional custody of all documents, money and personal effects belonging to a deceased foreign national </w:t>
      </w:r>
      <w:r w:rsidR="008E5073" w:rsidRPr="005C46F6">
        <w:t>detainee</w:t>
      </w:r>
      <w:r w:rsidR="007D0127" w:rsidRPr="005C46F6">
        <w:t>, where no relative or next of kin representative is nominated in Australia.</w:t>
      </w:r>
      <w:r w:rsidR="00005938" w:rsidRPr="005C46F6">
        <w:t xml:space="preserve"> </w:t>
      </w:r>
    </w:p>
    <w:p w14:paraId="63E21065" w14:textId="53660018" w:rsidR="00F12E39" w:rsidRPr="00F12E39" w:rsidRDefault="00F12E39" w:rsidP="000556CC">
      <w:pPr>
        <w:pStyle w:val="Heading1"/>
        <w:tabs>
          <w:tab w:val="clear" w:pos="851"/>
          <w:tab w:val="left" w:pos="567"/>
        </w:tabs>
      </w:pPr>
      <w:bookmarkStart w:id="62" w:name="_Handover_of_Records"/>
      <w:bookmarkStart w:id="63" w:name="_Toc218583358"/>
      <w:bookmarkEnd w:id="62"/>
      <w:r>
        <w:t>Handover of Records and Crime Scene(s) to WA Police Force</w:t>
      </w:r>
      <w:bookmarkEnd w:id="63"/>
    </w:p>
    <w:p w14:paraId="168441FA" w14:textId="704AD747" w:rsidR="005B57A1" w:rsidRPr="005C46F6" w:rsidRDefault="000F5404" w:rsidP="005C46F6">
      <w:pPr>
        <w:pStyle w:val="Heading3"/>
      </w:pPr>
      <w:r w:rsidRPr="005C46F6">
        <w:t xml:space="preserve">All deaths in custody are reportable deaths and result in a coronial inquest. These deaths are investigated by </w:t>
      </w:r>
      <w:r w:rsidR="00035586">
        <w:t xml:space="preserve">the WAPF </w:t>
      </w:r>
      <w:r w:rsidRPr="005C46F6">
        <w:t xml:space="preserve">Coronial </w:t>
      </w:r>
      <w:r w:rsidR="00035586">
        <w:t>Investigations Uni</w:t>
      </w:r>
      <w:r w:rsidR="00C55993">
        <w:t xml:space="preserve">t </w:t>
      </w:r>
      <w:r w:rsidRPr="005C46F6">
        <w:t xml:space="preserve">on behalf of the Coroner. </w:t>
      </w:r>
    </w:p>
    <w:p w14:paraId="6AE3DA8D" w14:textId="64FD4B08" w:rsidR="005B57A1" w:rsidRPr="005C46F6" w:rsidRDefault="006D178A" w:rsidP="005C46F6">
      <w:pPr>
        <w:pStyle w:val="Heading3"/>
      </w:pPr>
      <w:r w:rsidRPr="005C46F6">
        <w:t>The Superintendent shall ensure a</w:t>
      </w:r>
      <w:r w:rsidR="00AF6A68" w:rsidRPr="005C46F6">
        <w:t>ll records</w:t>
      </w:r>
      <w:r w:rsidR="00563E8F" w:rsidRPr="005C46F6">
        <w:t xml:space="preserve">, with the exception of medical records, </w:t>
      </w:r>
      <w:r w:rsidR="00AF6A68" w:rsidRPr="005C46F6">
        <w:t xml:space="preserve">relating to the deceased </w:t>
      </w:r>
      <w:r w:rsidR="00DC0A7B" w:rsidRPr="005C46F6">
        <w:t>detainee</w:t>
      </w:r>
      <w:r w:rsidR="00C8596A" w:rsidRPr="005C46F6">
        <w:t xml:space="preserve"> </w:t>
      </w:r>
      <w:r w:rsidRPr="005C46F6">
        <w:t>are</w:t>
      </w:r>
      <w:r w:rsidR="00AF6A68" w:rsidRPr="005C46F6">
        <w:t xml:space="preserve"> </w:t>
      </w:r>
      <w:r w:rsidR="006F6636" w:rsidRPr="005C46F6">
        <w:t xml:space="preserve">collated </w:t>
      </w:r>
      <w:r w:rsidR="00AF6A68" w:rsidRPr="005C46F6">
        <w:t xml:space="preserve">and </w:t>
      </w:r>
      <w:r w:rsidR="00E743AD" w:rsidRPr="005C46F6">
        <w:t>secured</w:t>
      </w:r>
      <w:r w:rsidRPr="005C46F6">
        <w:t xml:space="preserve"> until seizure by the </w:t>
      </w:r>
      <w:r w:rsidR="002B1C88" w:rsidRPr="005C46F6">
        <w:t>WA</w:t>
      </w:r>
      <w:r w:rsidR="00E2765F">
        <w:t>PF</w:t>
      </w:r>
      <w:r w:rsidR="002B1C88" w:rsidRPr="005C46F6">
        <w:t xml:space="preserve"> </w:t>
      </w:r>
      <w:r w:rsidR="00D73723" w:rsidRPr="00C55993">
        <w:t>(s</w:t>
      </w:r>
      <w:r w:rsidRPr="00C55993">
        <w:t xml:space="preserve">ee </w:t>
      </w:r>
      <w:hyperlink w:anchor="_Appendix_A:_Records" w:history="1">
        <w:r w:rsidRPr="00C55993">
          <w:rPr>
            <w:rStyle w:val="Hyperlink"/>
          </w:rPr>
          <w:t xml:space="preserve">Appendix </w:t>
        </w:r>
        <w:r w:rsidR="00C8596A" w:rsidRPr="00C55993">
          <w:rPr>
            <w:rStyle w:val="Hyperlink"/>
          </w:rPr>
          <w:t>A</w:t>
        </w:r>
        <w:r w:rsidR="00116340" w:rsidRPr="00C55993">
          <w:rPr>
            <w:rStyle w:val="Hyperlink"/>
          </w:rPr>
          <w:t xml:space="preserve">: </w:t>
        </w:r>
        <w:r w:rsidR="0055140D" w:rsidRPr="00C55993">
          <w:rPr>
            <w:rStyle w:val="Hyperlink"/>
          </w:rPr>
          <w:t xml:space="preserve">Records which </w:t>
        </w:r>
        <w:r w:rsidR="002B1C88" w:rsidRPr="00C55993">
          <w:rPr>
            <w:rStyle w:val="Hyperlink"/>
          </w:rPr>
          <w:t>WA</w:t>
        </w:r>
        <w:r w:rsidR="0025165E">
          <w:rPr>
            <w:rStyle w:val="Hyperlink"/>
          </w:rPr>
          <w:t>PF</w:t>
        </w:r>
        <w:r w:rsidR="002B1C88" w:rsidRPr="00C55993">
          <w:rPr>
            <w:rStyle w:val="Hyperlink"/>
          </w:rPr>
          <w:t xml:space="preserve"> </w:t>
        </w:r>
        <w:r w:rsidR="0055140D" w:rsidRPr="00C55993">
          <w:rPr>
            <w:rStyle w:val="Hyperlink"/>
          </w:rPr>
          <w:t>may require</w:t>
        </w:r>
      </w:hyperlink>
      <w:r w:rsidR="00795FD0" w:rsidRPr="00C55993">
        <w:t>)</w:t>
      </w:r>
      <w:r w:rsidR="0080587D" w:rsidRPr="00C55993">
        <w:t>.</w:t>
      </w:r>
      <w:r w:rsidR="0055140D" w:rsidRPr="00C55993">
        <w:t xml:space="preserve"> </w:t>
      </w:r>
      <w:r w:rsidR="00B55634" w:rsidRPr="005C46F6">
        <w:t xml:space="preserve">Medical records must be returned to </w:t>
      </w:r>
      <w:r w:rsidR="006F6636" w:rsidRPr="005C46F6">
        <w:t>Health Information Management Services</w:t>
      </w:r>
      <w:r w:rsidR="00B55634" w:rsidRPr="005C46F6">
        <w:t xml:space="preserve"> for compilation into the record prior to seizure by </w:t>
      </w:r>
      <w:r w:rsidR="002B1C88" w:rsidRPr="005C46F6">
        <w:t>WA</w:t>
      </w:r>
      <w:r w:rsidR="00E2765F">
        <w:t>PF</w:t>
      </w:r>
      <w:r w:rsidR="00886B7A" w:rsidRPr="005C46F6">
        <w:t>.</w:t>
      </w:r>
    </w:p>
    <w:p w14:paraId="42443F0B" w14:textId="29F75F8A" w:rsidR="0060035E" w:rsidRPr="005C46F6" w:rsidRDefault="00D65CBE" w:rsidP="005C46F6">
      <w:pPr>
        <w:pStyle w:val="Heading3"/>
      </w:pPr>
      <w:r w:rsidRPr="005C46F6">
        <w:t>Subject to the incident reporting requirements, t</w:t>
      </w:r>
      <w:r w:rsidR="00E743AD" w:rsidRPr="005C46F6">
        <w:t xml:space="preserve">he Superintendent shall not permit any </w:t>
      </w:r>
      <w:r w:rsidR="00203FB5" w:rsidRPr="005C46F6">
        <w:t>officer</w:t>
      </w:r>
      <w:r w:rsidR="00E743AD" w:rsidRPr="005C46F6">
        <w:t xml:space="preserve"> to make any manner of written entry upon any document, file, record or other correspondence relating to the </w:t>
      </w:r>
      <w:r w:rsidR="00742776" w:rsidRPr="005C46F6">
        <w:t>deceased once</w:t>
      </w:r>
      <w:r w:rsidR="00E743AD" w:rsidRPr="005C46F6">
        <w:t xml:space="preserve"> that </w:t>
      </w:r>
      <w:r w:rsidR="00740759" w:rsidRPr="005C46F6">
        <w:t>detainee</w:t>
      </w:r>
      <w:r w:rsidR="00E743AD" w:rsidRPr="005C46F6">
        <w:t xml:space="preserve"> is examined by a medical officer and life is pronounced extinct and duly recorded on the </w:t>
      </w:r>
      <w:r w:rsidR="00740759" w:rsidRPr="005C46F6">
        <w:t>detainee’s</w:t>
      </w:r>
      <w:r w:rsidR="00E743AD" w:rsidRPr="005C46F6">
        <w:t xml:space="preserve"> medical file.</w:t>
      </w:r>
      <w:r w:rsidR="008C1D8F" w:rsidRPr="005C46F6">
        <w:t xml:space="preserve"> </w:t>
      </w:r>
    </w:p>
    <w:p w14:paraId="4F337185" w14:textId="3CAC884E" w:rsidR="00B21A96" w:rsidRPr="005C46F6" w:rsidRDefault="00B55634" w:rsidP="005C46F6">
      <w:pPr>
        <w:pStyle w:val="Heading3"/>
      </w:pPr>
      <w:r w:rsidRPr="005C46F6">
        <w:t xml:space="preserve">Medical staff can make additions to the medical record after life is pronounced extinct. </w:t>
      </w:r>
      <w:r w:rsidR="008C1D8F" w:rsidRPr="005C46F6">
        <w:t xml:space="preserve">The occurrence book and other written records shall be securely held until the scene is handed over to the </w:t>
      </w:r>
      <w:r w:rsidR="002B1C88" w:rsidRPr="005C46F6">
        <w:t>WA</w:t>
      </w:r>
      <w:r w:rsidR="00E2765F">
        <w:t>PF</w:t>
      </w:r>
      <w:r w:rsidR="008C1D8F" w:rsidRPr="005C46F6">
        <w:t>.</w:t>
      </w:r>
    </w:p>
    <w:p w14:paraId="0396E412" w14:textId="4E2DF125" w:rsidR="0060035E" w:rsidRPr="005C46F6" w:rsidRDefault="00276A3E" w:rsidP="005C46F6">
      <w:pPr>
        <w:pStyle w:val="Heading3"/>
      </w:pPr>
      <w:r w:rsidRPr="005C46F6">
        <w:t xml:space="preserve">The PAR Directorate </w:t>
      </w:r>
      <w:r w:rsidR="00842D3B" w:rsidRPr="005C46F6">
        <w:t xml:space="preserve">may request and be provided with additional information and records beyond those required by </w:t>
      </w:r>
      <w:r w:rsidR="00E25545" w:rsidRPr="005C46F6">
        <w:t xml:space="preserve">the </w:t>
      </w:r>
      <w:r w:rsidR="002B1C88" w:rsidRPr="005C46F6">
        <w:t>WA</w:t>
      </w:r>
      <w:r w:rsidR="00E2765F">
        <w:t>PF</w:t>
      </w:r>
      <w:r w:rsidR="00842D3B" w:rsidRPr="005C46F6">
        <w:t xml:space="preserve">. </w:t>
      </w:r>
    </w:p>
    <w:p w14:paraId="3E023B90" w14:textId="3841E05E" w:rsidR="006721D6" w:rsidRPr="005C46F6" w:rsidRDefault="001835C7" w:rsidP="005C46F6">
      <w:pPr>
        <w:pStyle w:val="Heading3"/>
      </w:pPr>
      <w:r w:rsidRPr="005C46F6">
        <w:t>The Superintend</w:t>
      </w:r>
      <w:r w:rsidR="007859FC" w:rsidRPr="005C46F6">
        <w:t>en</w:t>
      </w:r>
      <w:r w:rsidRPr="005C46F6">
        <w:t xml:space="preserve">t shall ensure a receipt book (C103) is held at </w:t>
      </w:r>
      <w:r w:rsidR="00795FD0">
        <w:t xml:space="preserve">the </w:t>
      </w:r>
      <w:r w:rsidR="00B504BC">
        <w:t xml:space="preserve">YDC </w:t>
      </w:r>
      <w:r w:rsidR="00B504BC" w:rsidRPr="005C46F6">
        <w:t>and</w:t>
      </w:r>
      <w:r w:rsidRPr="005C46F6">
        <w:t xml:space="preserve"> used in all cases where documents are removed from </w:t>
      </w:r>
      <w:r w:rsidR="00FA5EEE">
        <w:t xml:space="preserve">the YDC </w:t>
      </w:r>
      <w:r w:rsidRPr="005C46F6">
        <w:t xml:space="preserve">as a result of an investigation. </w:t>
      </w:r>
    </w:p>
    <w:p w14:paraId="0C34C187" w14:textId="6DEFFCA5" w:rsidR="0033025D" w:rsidRPr="005C46F6" w:rsidRDefault="00F15229" w:rsidP="005C46F6">
      <w:pPr>
        <w:pStyle w:val="Heading3"/>
      </w:pPr>
      <w:r w:rsidRPr="005C46F6">
        <w:t xml:space="preserve">The following procedures shall apply for the management and release of records related to the deceased </w:t>
      </w:r>
      <w:r w:rsidR="00740759" w:rsidRPr="005C46F6">
        <w:t>detainee</w:t>
      </w:r>
      <w:r w:rsidRPr="005C46F6">
        <w:t>:</w:t>
      </w:r>
    </w:p>
    <w:tbl>
      <w:tblPr>
        <w:tblStyle w:val="DCStable"/>
        <w:tblW w:w="0" w:type="auto"/>
        <w:tblCellMar>
          <w:top w:w="57" w:type="dxa"/>
          <w:bottom w:w="57" w:type="dxa"/>
        </w:tblCellMar>
        <w:tblLook w:val="04A0" w:firstRow="1" w:lastRow="0" w:firstColumn="1" w:lastColumn="0" w:noHBand="0" w:noVBand="1"/>
      </w:tblPr>
      <w:tblGrid>
        <w:gridCol w:w="704"/>
        <w:gridCol w:w="6237"/>
        <w:gridCol w:w="2292"/>
      </w:tblGrid>
      <w:tr w:rsidR="0033025D" w:rsidRPr="000E6F0A" w14:paraId="5DA7B7E3" w14:textId="77777777" w:rsidTr="00C11FD3">
        <w:trPr>
          <w:cnfStyle w:val="100000000000" w:firstRow="1" w:lastRow="0" w:firstColumn="0" w:lastColumn="0" w:oddVBand="0" w:evenVBand="0" w:oddHBand="0" w:evenHBand="0" w:firstRowFirstColumn="0" w:firstRowLastColumn="0" w:lastRowFirstColumn="0" w:lastRowLastColumn="0"/>
          <w:tblHeader/>
        </w:trPr>
        <w:tc>
          <w:tcPr>
            <w:tcW w:w="704" w:type="dxa"/>
            <w:shd w:val="clear" w:color="auto" w:fill="DDD9C3" w:themeFill="background2" w:themeFillShade="E6"/>
          </w:tcPr>
          <w:p w14:paraId="5EF0FDBB" w14:textId="77777777" w:rsidR="0033025D" w:rsidRPr="00CF6125" w:rsidRDefault="0033025D" w:rsidP="008E1892">
            <w:pPr>
              <w:pStyle w:val="Tableheading"/>
            </w:pPr>
          </w:p>
        </w:tc>
        <w:tc>
          <w:tcPr>
            <w:tcW w:w="6237" w:type="dxa"/>
            <w:shd w:val="clear" w:color="auto" w:fill="DDD9C3" w:themeFill="background2" w:themeFillShade="E6"/>
          </w:tcPr>
          <w:p w14:paraId="5E42D6C8" w14:textId="77777777" w:rsidR="0033025D" w:rsidRPr="00CF6125" w:rsidRDefault="0033025D" w:rsidP="008E1892">
            <w:pPr>
              <w:pStyle w:val="Tableheading"/>
            </w:pPr>
            <w:r w:rsidRPr="00CF6125">
              <w:t>Procedure</w:t>
            </w:r>
          </w:p>
        </w:tc>
        <w:tc>
          <w:tcPr>
            <w:tcW w:w="2191" w:type="dxa"/>
            <w:shd w:val="clear" w:color="auto" w:fill="DDD9C3" w:themeFill="background2" w:themeFillShade="E6"/>
          </w:tcPr>
          <w:p w14:paraId="4536AD6B" w14:textId="77777777" w:rsidR="0033025D" w:rsidRPr="00CF6125" w:rsidRDefault="0033025D" w:rsidP="008E1892">
            <w:pPr>
              <w:pStyle w:val="Tableheading"/>
            </w:pPr>
            <w:r w:rsidRPr="00CF6125">
              <w:t xml:space="preserve">Responsibility </w:t>
            </w:r>
          </w:p>
        </w:tc>
      </w:tr>
      <w:tr w:rsidR="0033025D" w:rsidRPr="000E6F0A" w14:paraId="1ED31045" w14:textId="77777777" w:rsidTr="00C11FD3">
        <w:tc>
          <w:tcPr>
            <w:tcW w:w="704" w:type="dxa"/>
          </w:tcPr>
          <w:p w14:paraId="06466D63" w14:textId="77777777" w:rsidR="0033025D" w:rsidRPr="00CF6125" w:rsidRDefault="0033025D" w:rsidP="00A5031B">
            <w:pPr>
              <w:pStyle w:val="Tabledata"/>
              <w:numPr>
                <w:ilvl w:val="0"/>
                <w:numId w:val="5"/>
              </w:numPr>
            </w:pPr>
          </w:p>
        </w:tc>
        <w:tc>
          <w:tcPr>
            <w:tcW w:w="6237" w:type="dxa"/>
          </w:tcPr>
          <w:p w14:paraId="56DF3459" w14:textId="77777777" w:rsidR="0033025D" w:rsidRPr="003E6CE1" w:rsidRDefault="0033025D" w:rsidP="008E1892">
            <w:pPr>
              <w:pStyle w:val="Tabledata"/>
            </w:pPr>
            <w:r>
              <w:t xml:space="preserve">Create a record of all </w:t>
            </w:r>
            <w:r w:rsidRPr="00293474">
              <w:t>documents and exhibits</w:t>
            </w:r>
            <w:r>
              <w:t xml:space="preserve"> seized, identifying where they were seized and the Officer/s who did so.</w:t>
            </w:r>
          </w:p>
        </w:tc>
        <w:tc>
          <w:tcPr>
            <w:tcW w:w="2191" w:type="dxa"/>
            <w:vMerge w:val="restart"/>
          </w:tcPr>
          <w:p w14:paraId="4BE81BD0" w14:textId="77777777" w:rsidR="0033025D" w:rsidRDefault="0033025D" w:rsidP="008E1892">
            <w:pPr>
              <w:pStyle w:val="Tabledata"/>
            </w:pPr>
          </w:p>
          <w:p w14:paraId="227FE078" w14:textId="53E9B56A" w:rsidR="0033025D" w:rsidRPr="003E6CE1" w:rsidRDefault="0033025D" w:rsidP="008E1892">
            <w:pPr>
              <w:pStyle w:val="Tabledata"/>
            </w:pPr>
            <w:r w:rsidRPr="00880402">
              <w:t>Superintendent</w:t>
            </w:r>
            <w:r w:rsidR="00740759">
              <w:t>/OIC</w:t>
            </w:r>
          </w:p>
        </w:tc>
      </w:tr>
      <w:tr w:rsidR="0033025D" w:rsidRPr="000E6F0A" w14:paraId="1EE1C6A8" w14:textId="77777777" w:rsidTr="00C11FD3">
        <w:tc>
          <w:tcPr>
            <w:tcW w:w="704" w:type="dxa"/>
          </w:tcPr>
          <w:p w14:paraId="2223F525" w14:textId="77777777" w:rsidR="0033025D" w:rsidRPr="00BC2040" w:rsidRDefault="0033025D" w:rsidP="00A5031B">
            <w:pPr>
              <w:pStyle w:val="Tabledata"/>
              <w:numPr>
                <w:ilvl w:val="0"/>
                <w:numId w:val="5"/>
              </w:numPr>
            </w:pPr>
          </w:p>
        </w:tc>
        <w:tc>
          <w:tcPr>
            <w:tcW w:w="6237" w:type="dxa"/>
          </w:tcPr>
          <w:p w14:paraId="58804A42" w14:textId="3437E713" w:rsidR="00065C6D" w:rsidRPr="00BC2040" w:rsidRDefault="0033025D" w:rsidP="00065C6D">
            <w:pPr>
              <w:rPr>
                <w:rFonts w:eastAsia="Calibri" w:cs="Arial"/>
                <w:lang w:eastAsia="en-AU"/>
              </w:rPr>
            </w:pPr>
            <w:r w:rsidRPr="00BC2040">
              <w:t xml:space="preserve">Make copies of all records (other than those accessible on TOMS) </w:t>
            </w:r>
            <w:r w:rsidR="008C1D8F" w:rsidRPr="00BC2040">
              <w:t xml:space="preserve">to be handed over to </w:t>
            </w:r>
            <w:r w:rsidR="00E25545" w:rsidRPr="00BC2040">
              <w:t xml:space="preserve">the </w:t>
            </w:r>
            <w:r w:rsidR="002B1C88" w:rsidRPr="00BC2040">
              <w:t>WA</w:t>
            </w:r>
            <w:r w:rsidR="00E2765F">
              <w:t>PF</w:t>
            </w:r>
            <w:r w:rsidR="002B1C88" w:rsidRPr="00BC2040">
              <w:t xml:space="preserve"> </w:t>
            </w:r>
            <w:r w:rsidR="00B34283" w:rsidRPr="00BC2040">
              <w:t>and place in an envelope a</w:t>
            </w:r>
            <w:r w:rsidR="00E25545" w:rsidRPr="00BC2040">
              <w:t>nd</w:t>
            </w:r>
            <w:r w:rsidR="00B34283" w:rsidRPr="00BC2040">
              <w:t xml:space="preserve"> mark as ‘confidential</w:t>
            </w:r>
            <w:r w:rsidR="00742776" w:rsidRPr="00BC2040">
              <w:t>.’</w:t>
            </w:r>
            <w:r w:rsidRPr="00BC2040">
              <w:t xml:space="preserve"> </w:t>
            </w:r>
          </w:p>
          <w:p w14:paraId="1E7D32AE" w14:textId="07657AF7" w:rsidR="00265D97" w:rsidRDefault="008C1D8F" w:rsidP="00265D97">
            <w:r w:rsidRPr="00BC2040">
              <w:t>P</w:t>
            </w:r>
            <w:r w:rsidR="0033025D" w:rsidRPr="00BC2040">
              <w:t xml:space="preserve">rovide </w:t>
            </w:r>
            <w:r w:rsidRPr="00BC2040">
              <w:t xml:space="preserve">copies </w:t>
            </w:r>
            <w:r w:rsidR="003C2165" w:rsidRPr="00BC2040">
              <w:t>of all records</w:t>
            </w:r>
            <w:r w:rsidR="00F025B7" w:rsidRPr="00BC2040">
              <w:t xml:space="preserve">, not available on </w:t>
            </w:r>
            <w:r w:rsidR="00B504BC" w:rsidRPr="00BC2040">
              <w:t>TOMS, to</w:t>
            </w:r>
            <w:r w:rsidR="0033025D" w:rsidRPr="00BC2040">
              <w:t xml:space="preserve"> the </w:t>
            </w:r>
            <w:r w:rsidR="007E2E73" w:rsidRPr="00BC2040">
              <w:t xml:space="preserve">PAR Directorate </w:t>
            </w:r>
            <w:r w:rsidRPr="00BC2040">
              <w:t>for the purposes of preparing</w:t>
            </w:r>
            <w:r w:rsidR="00923338">
              <w:t xml:space="preserve"> </w:t>
            </w:r>
            <w:r w:rsidRPr="00BC2040">
              <w:t xml:space="preserve">a report for the </w:t>
            </w:r>
            <w:r w:rsidR="00B504BC" w:rsidRPr="00BC2040">
              <w:t>coroner</w:t>
            </w:r>
            <w:r w:rsidR="00265D97" w:rsidRPr="00846C7B">
              <w:t>. (Refer to section 7.2.7 of this COPP)</w:t>
            </w:r>
            <w:r w:rsidR="00065C6D" w:rsidRPr="00846C7B">
              <w:rPr>
                <w:rFonts w:eastAsia="Calibri" w:cs="Arial"/>
                <w:lang w:eastAsia="en-AU"/>
              </w:rPr>
              <w:t xml:space="preserve"> </w:t>
            </w:r>
          </w:p>
          <w:p w14:paraId="3C724F2C" w14:textId="6046FDA3" w:rsidR="00CE1734" w:rsidRPr="00BC2040" w:rsidRDefault="0033025D" w:rsidP="00BA2542">
            <w:r w:rsidRPr="00BC2040">
              <w:t xml:space="preserve">If copies cannot be made, a request should be made to the </w:t>
            </w:r>
            <w:r w:rsidR="002B1C88" w:rsidRPr="00BC2040">
              <w:t>WA</w:t>
            </w:r>
            <w:r w:rsidR="00E2765F">
              <w:t>PF</w:t>
            </w:r>
            <w:r w:rsidR="002B1C88" w:rsidRPr="00BC2040">
              <w:t xml:space="preserve"> </w:t>
            </w:r>
            <w:r w:rsidRPr="00BC2040">
              <w:t>to forward copies of the documents after seizure.</w:t>
            </w:r>
          </w:p>
        </w:tc>
        <w:tc>
          <w:tcPr>
            <w:tcW w:w="2191" w:type="dxa"/>
            <w:vMerge/>
          </w:tcPr>
          <w:p w14:paraId="0854237A" w14:textId="77777777" w:rsidR="0033025D" w:rsidRDefault="0033025D" w:rsidP="008E1892">
            <w:pPr>
              <w:pStyle w:val="Tabledata"/>
            </w:pPr>
          </w:p>
        </w:tc>
      </w:tr>
      <w:tr w:rsidR="0033025D" w:rsidRPr="000E6F0A" w14:paraId="4DDACCE9" w14:textId="77777777" w:rsidTr="00C11FD3">
        <w:tc>
          <w:tcPr>
            <w:tcW w:w="704" w:type="dxa"/>
          </w:tcPr>
          <w:p w14:paraId="568ECB82" w14:textId="77777777" w:rsidR="0033025D" w:rsidRPr="00BC2040" w:rsidRDefault="0033025D" w:rsidP="00A5031B">
            <w:pPr>
              <w:pStyle w:val="Tabledata"/>
              <w:numPr>
                <w:ilvl w:val="0"/>
                <w:numId w:val="5"/>
              </w:numPr>
            </w:pPr>
          </w:p>
        </w:tc>
        <w:tc>
          <w:tcPr>
            <w:tcW w:w="6237" w:type="dxa"/>
          </w:tcPr>
          <w:p w14:paraId="3F222812" w14:textId="77777777" w:rsidR="0033025D" w:rsidRPr="00BC2040" w:rsidRDefault="0033025D" w:rsidP="008E1892">
            <w:pPr>
              <w:pStyle w:val="Tabledata"/>
            </w:pPr>
            <w:bookmarkStart w:id="64" w:name="_Hlk102558597"/>
            <w:r w:rsidRPr="00BC2040">
              <w:t>Place all seized documents and exhibits in plastic bags and label with:</w:t>
            </w:r>
          </w:p>
          <w:p w14:paraId="1C681F52" w14:textId="0994EF1D" w:rsidR="0033025D" w:rsidRPr="00BC2040" w:rsidRDefault="00795FD0" w:rsidP="0019087B">
            <w:pPr>
              <w:pStyle w:val="ListNumber"/>
              <w:numPr>
                <w:ilvl w:val="0"/>
                <w:numId w:val="20"/>
              </w:numPr>
              <w:tabs>
                <w:tab w:val="clear" w:pos="720"/>
                <w:tab w:val="num" w:pos="482"/>
              </w:tabs>
            </w:pPr>
            <w:r>
              <w:t xml:space="preserve">the relevant </w:t>
            </w:r>
            <w:r w:rsidR="00FA5EEE">
              <w:t>YDC</w:t>
            </w:r>
            <w:r>
              <w:t xml:space="preserve"> </w:t>
            </w:r>
          </w:p>
          <w:p w14:paraId="61864C07" w14:textId="77777777" w:rsidR="0033025D" w:rsidRPr="00BC2040" w:rsidRDefault="0033025D" w:rsidP="0019087B">
            <w:pPr>
              <w:pStyle w:val="ListNumber"/>
              <w:numPr>
                <w:ilvl w:val="0"/>
                <w:numId w:val="20"/>
              </w:numPr>
              <w:tabs>
                <w:tab w:val="clear" w:pos="720"/>
                <w:tab w:val="num" w:pos="482"/>
              </w:tabs>
            </w:pPr>
            <w:r w:rsidRPr="00BC2040">
              <w:t>name of unit</w:t>
            </w:r>
          </w:p>
          <w:p w14:paraId="781F8E11" w14:textId="77777777" w:rsidR="0033025D" w:rsidRPr="00BC2040" w:rsidRDefault="0033025D" w:rsidP="0019087B">
            <w:pPr>
              <w:pStyle w:val="ListNumber"/>
              <w:numPr>
                <w:ilvl w:val="0"/>
                <w:numId w:val="20"/>
              </w:numPr>
              <w:tabs>
                <w:tab w:val="clear" w:pos="720"/>
                <w:tab w:val="num" w:pos="482"/>
              </w:tabs>
            </w:pPr>
            <w:r w:rsidRPr="00BC2040">
              <w:t>type of document</w:t>
            </w:r>
            <w:r w:rsidR="004365E2" w:rsidRPr="00BC2040">
              <w:t>.</w:t>
            </w:r>
            <w:bookmarkEnd w:id="64"/>
          </w:p>
        </w:tc>
        <w:tc>
          <w:tcPr>
            <w:tcW w:w="2191" w:type="dxa"/>
            <w:vMerge/>
          </w:tcPr>
          <w:p w14:paraId="6D9A2719" w14:textId="77777777" w:rsidR="0033025D" w:rsidRDefault="0033025D" w:rsidP="008E1892">
            <w:pPr>
              <w:pStyle w:val="Tabledata"/>
            </w:pPr>
          </w:p>
        </w:tc>
      </w:tr>
      <w:tr w:rsidR="0033025D" w:rsidRPr="000E6F0A" w14:paraId="66F37AED" w14:textId="77777777" w:rsidTr="00C11FD3">
        <w:tc>
          <w:tcPr>
            <w:tcW w:w="704" w:type="dxa"/>
          </w:tcPr>
          <w:p w14:paraId="5DF3F6F6" w14:textId="77777777" w:rsidR="0033025D" w:rsidRDefault="0033025D" w:rsidP="00A5031B">
            <w:pPr>
              <w:pStyle w:val="Tabledata"/>
              <w:numPr>
                <w:ilvl w:val="0"/>
                <w:numId w:val="5"/>
              </w:numPr>
            </w:pPr>
          </w:p>
        </w:tc>
        <w:tc>
          <w:tcPr>
            <w:tcW w:w="6237" w:type="dxa"/>
          </w:tcPr>
          <w:p w14:paraId="73561FEB" w14:textId="474C1EDA" w:rsidR="0033025D" w:rsidRDefault="0033025D" w:rsidP="00886B7A">
            <w:pPr>
              <w:pStyle w:val="Tabledata"/>
            </w:pPr>
            <w:r>
              <w:t xml:space="preserve">Secure all </w:t>
            </w:r>
            <w:r w:rsidRPr="00293474">
              <w:t xml:space="preserve">items until handed </w:t>
            </w:r>
            <w:r w:rsidR="00DC250F">
              <w:t>over to the senior i</w:t>
            </w:r>
            <w:r w:rsidRPr="00293474">
              <w:t xml:space="preserve">nvestigating </w:t>
            </w:r>
            <w:r w:rsidR="00E2765F">
              <w:t xml:space="preserve">WAPF </w:t>
            </w:r>
            <w:r w:rsidRPr="00293474">
              <w:t>Officer conducting enquiries into the death.</w:t>
            </w:r>
          </w:p>
        </w:tc>
        <w:tc>
          <w:tcPr>
            <w:tcW w:w="2191" w:type="dxa"/>
            <w:vMerge/>
          </w:tcPr>
          <w:p w14:paraId="4A13716F" w14:textId="77777777" w:rsidR="0033025D" w:rsidRDefault="0033025D" w:rsidP="008E1892">
            <w:pPr>
              <w:pStyle w:val="Tabledata"/>
            </w:pPr>
          </w:p>
        </w:tc>
      </w:tr>
      <w:tr w:rsidR="0033025D" w:rsidRPr="000E6F0A" w14:paraId="683757E0" w14:textId="77777777" w:rsidTr="00C11FD3">
        <w:tc>
          <w:tcPr>
            <w:tcW w:w="704" w:type="dxa"/>
          </w:tcPr>
          <w:p w14:paraId="25BFBA81" w14:textId="77777777" w:rsidR="0033025D" w:rsidRDefault="0033025D" w:rsidP="00A5031B">
            <w:pPr>
              <w:pStyle w:val="Tabledata"/>
              <w:numPr>
                <w:ilvl w:val="0"/>
                <w:numId w:val="5"/>
              </w:numPr>
            </w:pPr>
          </w:p>
        </w:tc>
        <w:tc>
          <w:tcPr>
            <w:tcW w:w="6237" w:type="dxa"/>
          </w:tcPr>
          <w:p w14:paraId="4762A9A0" w14:textId="4C6A44DF" w:rsidR="0033025D" w:rsidRDefault="0033025D" w:rsidP="008E1892">
            <w:pPr>
              <w:pStyle w:val="Tabledata"/>
            </w:pPr>
            <w:r>
              <w:t>O</w:t>
            </w:r>
            <w:r w:rsidRPr="00293474">
              <w:t xml:space="preserve">btain receipts for any documents or exhibits taken by the </w:t>
            </w:r>
            <w:r w:rsidR="002B1C88">
              <w:t>WA</w:t>
            </w:r>
            <w:r w:rsidR="00E2765F">
              <w:t>PF</w:t>
            </w:r>
            <w:r w:rsidR="00B34283">
              <w:t>.</w:t>
            </w:r>
          </w:p>
        </w:tc>
        <w:tc>
          <w:tcPr>
            <w:tcW w:w="2191" w:type="dxa"/>
            <w:vMerge/>
          </w:tcPr>
          <w:p w14:paraId="2F1232E5" w14:textId="77777777" w:rsidR="0033025D" w:rsidRDefault="0033025D" w:rsidP="008E1892">
            <w:pPr>
              <w:pStyle w:val="Tabledata"/>
            </w:pPr>
          </w:p>
        </w:tc>
      </w:tr>
      <w:tr w:rsidR="00B34283" w:rsidRPr="000E6F0A" w14:paraId="22EAD016" w14:textId="77777777" w:rsidTr="00C11FD3">
        <w:tc>
          <w:tcPr>
            <w:tcW w:w="704" w:type="dxa"/>
          </w:tcPr>
          <w:p w14:paraId="18AD147C" w14:textId="77777777" w:rsidR="00B34283" w:rsidRDefault="00B34283" w:rsidP="00A5031B">
            <w:pPr>
              <w:pStyle w:val="Tabledata"/>
              <w:numPr>
                <w:ilvl w:val="0"/>
                <w:numId w:val="5"/>
              </w:numPr>
            </w:pPr>
          </w:p>
        </w:tc>
        <w:tc>
          <w:tcPr>
            <w:tcW w:w="6237" w:type="dxa"/>
          </w:tcPr>
          <w:p w14:paraId="42F78C86" w14:textId="1303C278" w:rsidR="00B34283" w:rsidRDefault="00B34283" w:rsidP="008E1892">
            <w:pPr>
              <w:pStyle w:val="Tabledata"/>
            </w:pPr>
            <w:r>
              <w:t xml:space="preserve">A photocopy of the receipt shall be made and placed in </w:t>
            </w:r>
            <w:r w:rsidR="007A3C1D">
              <w:t>a</w:t>
            </w:r>
            <w:r>
              <w:t xml:space="preserve"> confidential envelope and then sealed</w:t>
            </w:r>
            <w:r w:rsidR="007A3C1D">
              <w:t xml:space="preserve"> and securely stored.</w:t>
            </w:r>
          </w:p>
        </w:tc>
        <w:tc>
          <w:tcPr>
            <w:tcW w:w="2191" w:type="dxa"/>
            <w:vMerge/>
          </w:tcPr>
          <w:p w14:paraId="2DD6C25A" w14:textId="77777777" w:rsidR="00B34283" w:rsidRDefault="00B34283" w:rsidP="008E1892">
            <w:pPr>
              <w:pStyle w:val="Tabledata"/>
            </w:pPr>
          </w:p>
        </w:tc>
      </w:tr>
      <w:tr w:rsidR="0033025D" w:rsidRPr="000E6F0A" w14:paraId="5996EA66" w14:textId="77777777" w:rsidTr="00C11FD3">
        <w:tc>
          <w:tcPr>
            <w:tcW w:w="704" w:type="dxa"/>
          </w:tcPr>
          <w:p w14:paraId="2E3320AA" w14:textId="77777777" w:rsidR="0033025D" w:rsidRDefault="0033025D" w:rsidP="00A5031B">
            <w:pPr>
              <w:pStyle w:val="Tabledata"/>
              <w:numPr>
                <w:ilvl w:val="0"/>
                <w:numId w:val="5"/>
              </w:numPr>
            </w:pPr>
          </w:p>
        </w:tc>
        <w:tc>
          <w:tcPr>
            <w:tcW w:w="6237" w:type="dxa"/>
          </w:tcPr>
          <w:p w14:paraId="7A78EFFF" w14:textId="1B0D3196" w:rsidR="0033025D" w:rsidRDefault="0033025D" w:rsidP="002B4A19">
            <w:pPr>
              <w:pStyle w:val="Tabledata"/>
            </w:pPr>
            <w:r>
              <w:t>A</w:t>
            </w:r>
            <w:r w:rsidRPr="00293474">
              <w:t xml:space="preserve">rrange for a copy of the receipt slip identifying what documents (including copies of records held on TOMS) were provided to the </w:t>
            </w:r>
            <w:r w:rsidR="002B1C88">
              <w:t>WA</w:t>
            </w:r>
            <w:r w:rsidR="00E2765F">
              <w:t>PF</w:t>
            </w:r>
            <w:r w:rsidR="002B1C88">
              <w:t xml:space="preserve"> </w:t>
            </w:r>
            <w:r w:rsidRPr="00293474">
              <w:t>to be sent to the</w:t>
            </w:r>
            <w:r w:rsidR="002B4A19">
              <w:t xml:space="preserve"> PAR Directorate</w:t>
            </w:r>
            <w:r w:rsidR="00563E8F">
              <w:t xml:space="preserve"> at </w:t>
            </w:r>
            <w:hyperlink r:id="rId32" w:history="1">
              <w:r w:rsidR="008C50C8" w:rsidRPr="008C50C8">
                <w:rPr>
                  <w:rStyle w:val="Hyperlink"/>
                </w:rPr>
                <w:t>RiskAndAssurance@justice.wa.gov.au</w:t>
              </w:r>
            </w:hyperlink>
            <w:r w:rsidR="00DC250F">
              <w:t>.</w:t>
            </w:r>
          </w:p>
        </w:tc>
        <w:tc>
          <w:tcPr>
            <w:tcW w:w="2191" w:type="dxa"/>
            <w:vMerge/>
          </w:tcPr>
          <w:p w14:paraId="0C9C0C77" w14:textId="77777777" w:rsidR="0033025D" w:rsidRDefault="0033025D" w:rsidP="008E1892">
            <w:pPr>
              <w:pStyle w:val="Tabledata"/>
            </w:pPr>
          </w:p>
        </w:tc>
      </w:tr>
    </w:tbl>
    <w:p w14:paraId="0DAB3B9A" w14:textId="46072F9C" w:rsidR="00C111BB" w:rsidRPr="00C111BB" w:rsidRDefault="0040757F" w:rsidP="005C46F6">
      <w:pPr>
        <w:pStyle w:val="Heading3"/>
        <w:numPr>
          <w:ilvl w:val="2"/>
          <w:numId w:val="16"/>
        </w:numPr>
      </w:pPr>
      <w:r>
        <w:t>On</w:t>
      </w:r>
      <w:r w:rsidRPr="0040757F">
        <w:t xml:space="preserve"> arrival of </w:t>
      </w:r>
      <w:r w:rsidR="002729ED">
        <w:t xml:space="preserve">the </w:t>
      </w:r>
      <w:r w:rsidR="002B1C88">
        <w:t>WA</w:t>
      </w:r>
      <w:r w:rsidR="00E2765F">
        <w:t>PF</w:t>
      </w:r>
      <w:r w:rsidRPr="0040757F">
        <w:t xml:space="preserve">, </w:t>
      </w:r>
      <w:r w:rsidR="00C27917">
        <w:t xml:space="preserve">the </w:t>
      </w:r>
      <w:r w:rsidR="00D13374">
        <w:t xml:space="preserve">Superintendent/OIC </w:t>
      </w:r>
      <w:r w:rsidRPr="0040757F">
        <w:t xml:space="preserve">shall hand over control and access to the scene. </w:t>
      </w:r>
    </w:p>
    <w:p w14:paraId="7D1A2FAD" w14:textId="0B114987" w:rsidR="00843130" w:rsidRPr="00843130" w:rsidRDefault="00153C7C" w:rsidP="005C46F6">
      <w:pPr>
        <w:pStyle w:val="Heading3"/>
        <w:numPr>
          <w:ilvl w:val="2"/>
          <w:numId w:val="16"/>
        </w:numPr>
      </w:pPr>
      <w:r w:rsidRPr="00E743AD">
        <w:t xml:space="preserve">The </w:t>
      </w:r>
      <w:r w:rsidR="002B1C88">
        <w:t>WA</w:t>
      </w:r>
      <w:r w:rsidR="00E2765F">
        <w:t>PF</w:t>
      </w:r>
      <w:r w:rsidR="002B1C88">
        <w:t xml:space="preserve"> </w:t>
      </w:r>
      <w:r w:rsidRPr="00E743AD">
        <w:t xml:space="preserve">shall be informed if the deceased was a foreign </w:t>
      </w:r>
      <w:r w:rsidR="005F70BE" w:rsidRPr="00E743AD">
        <w:t>national</w:t>
      </w:r>
      <w:r w:rsidR="005F70BE">
        <w:t>. The</w:t>
      </w:r>
      <w:r w:rsidR="00424D37">
        <w:t xml:space="preserve"> </w:t>
      </w:r>
      <w:r w:rsidR="002B1C88">
        <w:t>WA</w:t>
      </w:r>
      <w:r w:rsidR="00E2765F">
        <w:t>PF</w:t>
      </w:r>
      <w:r w:rsidR="002B1C88">
        <w:t xml:space="preserve"> </w:t>
      </w:r>
      <w:r w:rsidR="001777A3">
        <w:t xml:space="preserve">will make arrangements for the appropriate </w:t>
      </w:r>
      <w:r w:rsidR="00740759">
        <w:t>Embassy/</w:t>
      </w:r>
      <w:r w:rsidR="001777A3">
        <w:t>Consulate to be notified</w:t>
      </w:r>
      <w:r w:rsidR="00742776">
        <w:t xml:space="preserve">. </w:t>
      </w:r>
    </w:p>
    <w:p w14:paraId="70A3EA8B" w14:textId="77F2FE1A" w:rsidR="00071B35" w:rsidRPr="0098326C" w:rsidRDefault="0097791D" w:rsidP="005C46F6">
      <w:pPr>
        <w:pStyle w:val="Heading3"/>
        <w:numPr>
          <w:ilvl w:val="2"/>
          <w:numId w:val="16"/>
        </w:numPr>
      </w:pPr>
      <w:r w:rsidRPr="0098326C">
        <w:t xml:space="preserve">Names of </w:t>
      </w:r>
      <w:r w:rsidR="0094581F">
        <w:t>detainee</w:t>
      </w:r>
      <w:r w:rsidRPr="0098326C">
        <w:t xml:space="preserve">s known to have been within the vicinity of the scene of death and/or may have witnessed the incident shall be provided to the </w:t>
      </w:r>
      <w:r w:rsidR="002B1C88" w:rsidRPr="0098326C">
        <w:t>WA</w:t>
      </w:r>
      <w:r w:rsidR="00E2765F">
        <w:t>PF</w:t>
      </w:r>
      <w:r w:rsidRPr="0098326C">
        <w:t xml:space="preserve">. </w:t>
      </w:r>
    </w:p>
    <w:p w14:paraId="5B69C982" w14:textId="0A48794C" w:rsidR="00071B35" w:rsidRPr="00071B35" w:rsidRDefault="0040757F" w:rsidP="005C46F6">
      <w:pPr>
        <w:pStyle w:val="Heading3"/>
        <w:numPr>
          <w:ilvl w:val="2"/>
          <w:numId w:val="16"/>
        </w:numPr>
      </w:pPr>
      <w:r w:rsidRPr="0040757F">
        <w:t xml:space="preserve">Restrictions on the scene shall apply until such time as the </w:t>
      </w:r>
      <w:r w:rsidR="00E2765F">
        <w:t>WAPF</w:t>
      </w:r>
      <w:r w:rsidR="00E164AE">
        <w:t xml:space="preserve"> </w:t>
      </w:r>
      <w:r w:rsidR="00886B7A">
        <w:t>Officer/s</w:t>
      </w:r>
      <w:r w:rsidR="002B1C88">
        <w:t xml:space="preserve"> </w:t>
      </w:r>
      <w:r w:rsidRPr="0040757F">
        <w:t>investigating the death authorise removal of the body, and control of the place of death reverts back to the Superintendent.</w:t>
      </w:r>
    </w:p>
    <w:p w14:paraId="0464798A" w14:textId="434743E6" w:rsidR="007E35C1" w:rsidRDefault="0097791D" w:rsidP="005C46F6">
      <w:pPr>
        <w:pStyle w:val="Heading3"/>
        <w:numPr>
          <w:ilvl w:val="2"/>
          <w:numId w:val="16"/>
        </w:numPr>
      </w:pPr>
      <w:r>
        <w:t xml:space="preserve">With approval from the </w:t>
      </w:r>
      <w:r w:rsidR="002B1C88">
        <w:t>WA</w:t>
      </w:r>
      <w:r w:rsidR="00E2765F">
        <w:t>PF</w:t>
      </w:r>
      <w:r>
        <w:t xml:space="preserve">, Chaplains are to be allowed access to the deceased </w:t>
      </w:r>
      <w:r w:rsidR="0061376F">
        <w:t>detainee</w:t>
      </w:r>
      <w:r>
        <w:t xml:space="preserve">, prior to removal </w:t>
      </w:r>
      <w:r w:rsidR="00C27917">
        <w:t>of the body</w:t>
      </w:r>
      <w:r>
        <w:t>.</w:t>
      </w:r>
    </w:p>
    <w:p w14:paraId="3ADC2FF6" w14:textId="77777777" w:rsidR="00A97FA8" w:rsidRPr="00511415" w:rsidRDefault="00A97FA8" w:rsidP="00A97FA8">
      <w:pPr>
        <w:keepNext/>
        <w:keepLines/>
        <w:numPr>
          <w:ilvl w:val="0"/>
          <w:numId w:val="1"/>
        </w:numPr>
        <w:tabs>
          <w:tab w:val="left" w:pos="851"/>
        </w:tabs>
        <w:spacing w:before="240" w:after="120"/>
        <w:outlineLvl w:val="0"/>
        <w:rPr>
          <w:rFonts w:eastAsia="MS Gothic"/>
          <w:b/>
          <w:bCs/>
          <w:color w:val="000000" w:themeColor="text1"/>
          <w:sz w:val="28"/>
          <w:szCs w:val="28"/>
        </w:rPr>
      </w:pPr>
      <w:bookmarkStart w:id="65" w:name="_Toc218583359"/>
      <w:r w:rsidRPr="00511415">
        <w:rPr>
          <w:rFonts w:eastAsia="MS Gothic"/>
          <w:b/>
          <w:bCs/>
          <w:color w:val="000000" w:themeColor="text1"/>
          <w:sz w:val="28"/>
          <w:szCs w:val="28"/>
        </w:rPr>
        <w:lastRenderedPageBreak/>
        <w:t>WorkSafe Investigations</w:t>
      </w:r>
      <w:bookmarkEnd w:id="65"/>
    </w:p>
    <w:p w14:paraId="2C28CCE8" w14:textId="4FCA55C1" w:rsidR="00A97FA8" w:rsidRPr="00511415" w:rsidRDefault="00A97FA8" w:rsidP="00A97FA8">
      <w:pPr>
        <w:numPr>
          <w:ilvl w:val="2"/>
          <w:numId w:val="16"/>
        </w:numPr>
        <w:tabs>
          <w:tab w:val="left" w:pos="851"/>
        </w:tabs>
        <w:spacing w:before="200" w:after="120"/>
        <w:ind w:left="1004"/>
        <w:outlineLvl w:val="2"/>
        <w:rPr>
          <w:rFonts w:eastAsia="MS Gothic"/>
          <w:bCs/>
          <w:color w:val="000000" w:themeColor="text1"/>
          <w:szCs w:val="26"/>
        </w:rPr>
      </w:pPr>
      <w:r w:rsidRPr="00511415">
        <w:rPr>
          <w:rFonts w:eastAsia="MS Gothic"/>
          <w:bCs/>
          <w:color w:val="000000" w:themeColor="text1"/>
          <w:szCs w:val="26"/>
        </w:rPr>
        <w:t xml:space="preserve">All deaths in custody are notifiable incidents and </w:t>
      </w:r>
      <w:r w:rsidR="006E1E59" w:rsidRPr="00511415">
        <w:rPr>
          <w:rFonts w:eastAsia="MS Gothic"/>
          <w:bCs/>
          <w:color w:val="000000" w:themeColor="text1"/>
          <w:szCs w:val="26"/>
        </w:rPr>
        <w:t xml:space="preserve">will </w:t>
      </w:r>
      <w:r w:rsidRPr="00511415">
        <w:rPr>
          <w:rFonts w:eastAsia="MS Gothic"/>
          <w:bCs/>
          <w:color w:val="000000" w:themeColor="text1"/>
          <w:szCs w:val="26"/>
        </w:rPr>
        <w:t xml:space="preserve">be investigated by </w:t>
      </w:r>
      <w:r w:rsidR="006E1E59" w:rsidRPr="00511415">
        <w:rPr>
          <w:rFonts w:eastAsia="MS Gothic"/>
          <w:bCs/>
          <w:color w:val="000000" w:themeColor="text1"/>
          <w:szCs w:val="26"/>
        </w:rPr>
        <w:t xml:space="preserve">WorkSafe as deemed necessary by </w:t>
      </w:r>
      <w:r w:rsidRPr="00511415">
        <w:rPr>
          <w:rFonts w:eastAsia="MS Gothic"/>
          <w:bCs/>
          <w:color w:val="000000" w:themeColor="text1"/>
          <w:szCs w:val="26"/>
        </w:rPr>
        <w:t>the WorkSafe Commission</w:t>
      </w:r>
      <w:r w:rsidRPr="00511415">
        <w:rPr>
          <w:rFonts w:eastAsia="MS Gothic"/>
          <w:bCs/>
          <w:color w:val="000000" w:themeColor="text1"/>
          <w:szCs w:val="26"/>
          <w:vertAlign w:val="superscript"/>
        </w:rPr>
        <w:footnoteReference w:id="3"/>
      </w:r>
      <w:r w:rsidRPr="00511415">
        <w:rPr>
          <w:rFonts w:eastAsia="MS Gothic"/>
          <w:bCs/>
          <w:color w:val="000000" w:themeColor="text1"/>
          <w:szCs w:val="26"/>
        </w:rPr>
        <w:t>.</w:t>
      </w:r>
    </w:p>
    <w:p w14:paraId="3449A045" w14:textId="77777777" w:rsidR="00A97FA8" w:rsidRPr="00511415" w:rsidRDefault="00A97FA8" w:rsidP="00A97FA8">
      <w:pPr>
        <w:numPr>
          <w:ilvl w:val="2"/>
          <w:numId w:val="1"/>
        </w:numPr>
        <w:tabs>
          <w:tab w:val="left" w:pos="851"/>
        </w:tabs>
        <w:spacing w:before="200" w:after="120"/>
        <w:ind w:left="1004"/>
        <w:outlineLvl w:val="2"/>
        <w:rPr>
          <w:rFonts w:eastAsia="MS Gothic"/>
          <w:bCs/>
          <w:color w:val="000000" w:themeColor="text1"/>
          <w:szCs w:val="26"/>
        </w:rPr>
      </w:pPr>
      <w:r w:rsidRPr="00511415">
        <w:rPr>
          <w:rFonts w:eastAsia="MS Gothic"/>
          <w:bCs/>
          <w:color w:val="000000" w:themeColor="text1"/>
          <w:szCs w:val="26"/>
        </w:rPr>
        <w:t>The OPCEN shall provide WorkSafe with the contact details of the Superintendent/OIC, where the death in custody occurred, to enable direct contact between WorkSafe and the relevant prison and to arrange WorkSafe’s attendance on site.</w:t>
      </w:r>
    </w:p>
    <w:p w14:paraId="0796558E" w14:textId="77777777" w:rsidR="00A97FA8" w:rsidRPr="00511415" w:rsidRDefault="00A97FA8" w:rsidP="00A97FA8">
      <w:pPr>
        <w:numPr>
          <w:ilvl w:val="2"/>
          <w:numId w:val="1"/>
        </w:numPr>
        <w:tabs>
          <w:tab w:val="left" w:pos="851"/>
        </w:tabs>
        <w:spacing w:before="200" w:after="120"/>
        <w:ind w:left="1004"/>
        <w:outlineLvl w:val="2"/>
        <w:rPr>
          <w:rFonts w:eastAsia="MS Gothic"/>
          <w:bCs/>
          <w:color w:val="000000" w:themeColor="text1"/>
          <w:szCs w:val="26"/>
        </w:rPr>
      </w:pPr>
      <w:r w:rsidRPr="00511415">
        <w:rPr>
          <w:rFonts w:eastAsia="MS Gothic"/>
          <w:bCs/>
          <w:color w:val="000000" w:themeColor="text1"/>
          <w:szCs w:val="26"/>
        </w:rPr>
        <w:t>The Superintendent/OIC, following the WAPF’s investigation and so far as is reasonably practicable, shall ensure the preservation of the incident site to enable the assigned WorkSafe inspector to conduct their investigation.</w:t>
      </w:r>
    </w:p>
    <w:p w14:paraId="2D5CDDF0" w14:textId="77777777" w:rsidR="00A97FA8" w:rsidRPr="00511415" w:rsidRDefault="00A97FA8" w:rsidP="00A97FA8">
      <w:pPr>
        <w:numPr>
          <w:ilvl w:val="2"/>
          <w:numId w:val="1"/>
        </w:numPr>
        <w:tabs>
          <w:tab w:val="left" w:pos="851"/>
        </w:tabs>
        <w:spacing w:before="200" w:after="120"/>
        <w:ind w:left="1004"/>
        <w:outlineLvl w:val="2"/>
        <w:rPr>
          <w:rFonts w:eastAsia="MS Gothic"/>
          <w:bCs/>
          <w:color w:val="000000" w:themeColor="text1"/>
          <w:szCs w:val="26"/>
        </w:rPr>
      </w:pPr>
      <w:r w:rsidRPr="00511415">
        <w:rPr>
          <w:rFonts w:eastAsia="MS Gothic"/>
          <w:bCs/>
          <w:color w:val="000000" w:themeColor="text1"/>
          <w:szCs w:val="26"/>
        </w:rPr>
        <w:t>Preservation of the incident site does not prevent any action needed to:</w:t>
      </w:r>
    </w:p>
    <w:p w14:paraId="5EBB0040" w14:textId="77777777" w:rsidR="00A97FA8" w:rsidRPr="00511415" w:rsidRDefault="00A97FA8" w:rsidP="00A97FA8">
      <w:pPr>
        <w:numPr>
          <w:ilvl w:val="0"/>
          <w:numId w:val="32"/>
        </w:numPr>
        <w:ind w:left="1276" w:hanging="283"/>
        <w:contextualSpacing/>
      </w:pPr>
      <w:r w:rsidRPr="00511415">
        <w:t>assist an injured person</w:t>
      </w:r>
    </w:p>
    <w:p w14:paraId="47057CB4" w14:textId="77777777" w:rsidR="00A97FA8" w:rsidRPr="00511415" w:rsidRDefault="00A97FA8" w:rsidP="00A97FA8">
      <w:pPr>
        <w:numPr>
          <w:ilvl w:val="0"/>
          <w:numId w:val="32"/>
        </w:numPr>
        <w:ind w:left="1276" w:hanging="283"/>
        <w:contextualSpacing/>
      </w:pPr>
      <w:r w:rsidRPr="00511415">
        <w:t>remove a deceased person</w:t>
      </w:r>
    </w:p>
    <w:p w14:paraId="388DDCFC" w14:textId="77777777" w:rsidR="00A97FA8" w:rsidRPr="00511415" w:rsidRDefault="00A97FA8" w:rsidP="00A97FA8">
      <w:pPr>
        <w:numPr>
          <w:ilvl w:val="0"/>
          <w:numId w:val="32"/>
        </w:numPr>
        <w:ind w:left="1276" w:hanging="283"/>
        <w:contextualSpacing/>
      </w:pPr>
      <w:r w:rsidRPr="00511415">
        <w:t xml:space="preserve">make the site safe or to minimise the risk of a further notifiable incident, or </w:t>
      </w:r>
    </w:p>
    <w:p w14:paraId="35636FFC" w14:textId="77777777" w:rsidR="00A97FA8" w:rsidRPr="00511415" w:rsidRDefault="00A97FA8" w:rsidP="00A97FA8">
      <w:pPr>
        <w:numPr>
          <w:ilvl w:val="0"/>
          <w:numId w:val="32"/>
        </w:numPr>
        <w:ind w:left="1276" w:hanging="283"/>
        <w:contextualSpacing/>
      </w:pPr>
      <w:r w:rsidRPr="00511415">
        <w:t>facilitate a police investigation.</w:t>
      </w:r>
    </w:p>
    <w:p w14:paraId="0D1DFAD7" w14:textId="1FCAC502" w:rsidR="00A97FA8" w:rsidRPr="00511415" w:rsidRDefault="00A97FA8" w:rsidP="00ED470E">
      <w:pPr>
        <w:numPr>
          <w:ilvl w:val="2"/>
          <w:numId w:val="1"/>
        </w:numPr>
        <w:tabs>
          <w:tab w:val="left" w:pos="851"/>
        </w:tabs>
        <w:spacing w:before="200" w:after="120"/>
        <w:ind w:left="1004"/>
        <w:outlineLvl w:val="2"/>
      </w:pPr>
      <w:r w:rsidRPr="00511415">
        <w:rPr>
          <w:rFonts w:eastAsia="MS Gothic"/>
          <w:bCs/>
          <w:color w:val="000000" w:themeColor="text1"/>
          <w:szCs w:val="26"/>
        </w:rPr>
        <w:t xml:space="preserve">The incident site cannot be resumed for use or for other internal investigation purposes until WorkSafe has concluded their investigation and informed the Superintendent of such. </w:t>
      </w:r>
    </w:p>
    <w:p w14:paraId="1D975988" w14:textId="1DE25939" w:rsidR="004153EE" w:rsidRDefault="00C11FD3" w:rsidP="000556CC">
      <w:pPr>
        <w:pStyle w:val="Heading1"/>
        <w:tabs>
          <w:tab w:val="clear" w:pos="851"/>
          <w:tab w:val="left" w:pos="567"/>
        </w:tabs>
      </w:pPr>
      <w:bookmarkStart w:id="66" w:name="_Toc218583360"/>
      <w:r>
        <w:t xml:space="preserve">Support Services – </w:t>
      </w:r>
      <w:r w:rsidRPr="005C46F6">
        <w:t>Family</w:t>
      </w:r>
      <w:r>
        <w:t xml:space="preserve"> and </w:t>
      </w:r>
      <w:r w:rsidR="0061376F">
        <w:t>Detainees</w:t>
      </w:r>
      <w:bookmarkEnd w:id="66"/>
    </w:p>
    <w:p w14:paraId="52528B4D" w14:textId="77777777" w:rsidR="004153EE" w:rsidRDefault="004153EE" w:rsidP="001A7BC4">
      <w:pPr>
        <w:pStyle w:val="Heading2"/>
      </w:pPr>
      <w:bookmarkStart w:id="67" w:name="_Contact_with_next"/>
      <w:bookmarkStart w:id="68" w:name="_Toc218583361"/>
      <w:bookmarkEnd w:id="67"/>
      <w:r>
        <w:t>Contact with next of kin and booked visitors</w:t>
      </w:r>
      <w:bookmarkEnd w:id="68"/>
    </w:p>
    <w:p w14:paraId="5DB862B6" w14:textId="1DDC08F0" w:rsidR="002D56CD" w:rsidRPr="002D56CD" w:rsidRDefault="004153EE" w:rsidP="002D56CD">
      <w:pPr>
        <w:pStyle w:val="Heading3"/>
        <w:spacing w:before="240"/>
      </w:pPr>
      <w:r>
        <w:t xml:space="preserve">Following verified contact by </w:t>
      </w:r>
      <w:r w:rsidR="008C50C8">
        <w:t xml:space="preserve">the </w:t>
      </w:r>
      <w:r>
        <w:t>WA</w:t>
      </w:r>
      <w:r w:rsidR="00E2765F">
        <w:t>PF</w:t>
      </w:r>
      <w:r>
        <w:t xml:space="preserve"> with the next of kin, the Superintendent shall promptly contact or arrange for contact to be made (at a </w:t>
      </w:r>
      <w:r w:rsidRPr="00BC2040">
        <w:t xml:space="preserve">reasonable hour) with the next of kin, to offer condolences and a </w:t>
      </w:r>
      <w:r w:rsidR="00B504BC" w:rsidRPr="00BC2040">
        <w:t>face-to-face</w:t>
      </w:r>
      <w:r w:rsidRPr="00BC2040">
        <w:t xml:space="preserve"> meeting.</w:t>
      </w:r>
      <w:r w:rsidR="005D4289" w:rsidRPr="00BC2040">
        <w:t xml:space="preserve"> </w:t>
      </w:r>
      <w:bookmarkStart w:id="69" w:name="_Hlk102558748"/>
      <w:r w:rsidR="005D4289" w:rsidRPr="00BC2040">
        <w:t xml:space="preserve">Where a detainee is </w:t>
      </w:r>
      <w:r w:rsidR="0019087B" w:rsidRPr="00BC2040">
        <w:t xml:space="preserve">managed under the care of </w:t>
      </w:r>
      <w:r w:rsidR="005D4289" w:rsidRPr="00BC2040">
        <w:t>Child Protection Family Services, thi</w:t>
      </w:r>
      <w:r w:rsidR="0019087B" w:rsidRPr="00BC2040">
        <w:t>s agency shall be contacted immediately</w:t>
      </w:r>
      <w:bookmarkEnd w:id="69"/>
      <w:r w:rsidR="0019087B" w:rsidRPr="00BC2040">
        <w:t>.</w:t>
      </w:r>
      <w:r w:rsidR="00A5322A" w:rsidRPr="00BC2040">
        <w:t xml:space="preserve"> </w:t>
      </w:r>
      <w:r w:rsidRPr="00BC2040">
        <w:t xml:space="preserve">Assistance from the relevant </w:t>
      </w:r>
      <w:r w:rsidR="0061376F" w:rsidRPr="00BC2040">
        <w:t>C</w:t>
      </w:r>
      <w:r w:rsidRPr="00BC2040">
        <w:t xml:space="preserve">haplain or </w:t>
      </w:r>
      <w:r w:rsidR="0061376F" w:rsidRPr="00BC2040">
        <w:t>detainee</w:t>
      </w:r>
      <w:r w:rsidRPr="00BC2040">
        <w:t xml:space="preserve"> support services (</w:t>
      </w:r>
      <w:r w:rsidR="00B504BC" w:rsidRPr="00BC2040">
        <w:t>e.g.,</w:t>
      </w:r>
      <w:r w:rsidRPr="00BC2040">
        <w:t xml:space="preserve"> Aboriginal Visitors Scheme (AVS)</w:t>
      </w:r>
      <w:r w:rsidR="00C11FD3" w:rsidRPr="00BC2040">
        <w:t>) may be sought.</w:t>
      </w:r>
    </w:p>
    <w:p w14:paraId="5900048E" w14:textId="77777777" w:rsidR="00133D17" w:rsidRDefault="00133D17" w:rsidP="005C46F6">
      <w:pPr>
        <w:pStyle w:val="Heading3"/>
      </w:pPr>
      <w:bookmarkStart w:id="70" w:name="_Toc531872968"/>
      <w:bookmarkStart w:id="71" w:name="_Toc532389283"/>
      <w:bookmarkStart w:id="72" w:name="_Toc531872969"/>
      <w:bookmarkStart w:id="73" w:name="_Toc532389284"/>
      <w:bookmarkStart w:id="74" w:name="_Toc531872981"/>
      <w:bookmarkStart w:id="75" w:name="_Toc532389296"/>
      <w:bookmarkStart w:id="76" w:name="_Toc531873044"/>
      <w:bookmarkStart w:id="77" w:name="_Toc532389359"/>
      <w:bookmarkStart w:id="78" w:name="_Toc531873052"/>
      <w:bookmarkStart w:id="79" w:name="_Toc532389367"/>
      <w:bookmarkEnd w:id="70"/>
      <w:bookmarkEnd w:id="71"/>
      <w:bookmarkEnd w:id="72"/>
      <w:bookmarkEnd w:id="73"/>
      <w:bookmarkEnd w:id="74"/>
      <w:bookmarkEnd w:id="75"/>
      <w:bookmarkEnd w:id="76"/>
      <w:bookmarkEnd w:id="77"/>
      <w:bookmarkEnd w:id="78"/>
      <w:bookmarkEnd w:id="79"/>
      <w:r>
        <w:t xml:space="preserve">Initial contact </w:t>
      </w:r>
      <w:r w:rsidR="00AA6012">
        <w:t xml:space="preserve">with the next of kin </w:t>
      </w:r>
      <w:r w:rsidR="00A22B46">
        <w:t>shall</w:t>
      </w:r>
      <w:r>
        <w:t xml:space="preserve"> include:</w:t>
      </w:r>
    </w:p>
    <w:p w14:paraId="70BB9772" w14:textId="3F9FD6F3" w:rsidR="00133D17" w:rsidRPr="006552AC" w:rsidRDefault="00FB3B4D" w:rsidP="0019087B">
      <w:pPr>
        <w:pStyle w:val="ListNumber2"/>
        <w:numPr>
          <w:ilvl w:val="0"/>
          <w:numId w:val="12"/>
        </w:numPr>
      </w:pPr>
      <w:r w:rsidRPr="006552AC">
        <w:t>d</w:t>
      </w:r>
      <w:r w:rsidR="00133D17" w:rsidRPr="006552AC">
        <w:t xml:space="preserve">etails of the </w:t>
      </w:r>
      <w:hyperlink r:id="rId33" w:anchor="gsc.tab=0&amp;gsc.q=bereavement%20assistance%20program&amp;gsc.page=1" w:history="1">
        <w:r w:rsidR="00133D17" w:rsidRPr="00C11FD3">
          <w:rPr>
            <w:rStyle w:val="Hyperlink"/>
          </w:rPr>
          <w:t>Bereavement Assistance Program</w:t>
        </w:r>
      </w:hyperlink>
      <w:r w:rsidR="00133D17" w:rsidRPr="006552AC">
        <w:t xml:space="preserve"> offered by the Department of </w:t>
      </w:r>
      <w:r w:rsidR="00AA6012" w:rsidRPr="006552AC">
        <w:t xml:space="preserve">Communities </w:t>
      </w:r>
      <w:r w:rsidR="00D13374" w:rsidRPr="006552AC">
        <w:t xml:space="preserve"> (Note:</w:t>
      </w:r>
      <w:r w:rsidR="00133D17" w:rsidRPr="006552AC">
        <w:t xml:space="preserve"> financial assistance to meet funeral costs cannot be provided retrospectively</w:t>
      </w:r>
      <w:r w:rsidR="00D13374" w:rsidRPr="006552AC">
        <w:t xml:space="preserve"> by </w:t>
      </w:r>
      <w:r w:rsidR="00794CBF">
        <w:t>the Department of Communities</w:t>
      </w:r>
      <w:r w:rsidR="00133D17" w:rsidRPr="006552AC">
        <w:t>, requiring prompt application for consideration</w:t>
      </w:r>
      <w:r w:rsidR="00D13374" w:rsidRPr="006552AC">
        <w:t>)</w:t>
      </w:r>
      <w:r w:rsidR="00133D17" w:rsidRPr="006552AC">
        <w:t>.</w:t>
      </w:r>
    </w:p>
    <w:p w14:paraId="67ADE4C7" w14:textId="29326104" w:rsidR="00133D17" w:rsidRPr="006552AC" w:rsidRDefault="00FB3B4D" w:rsidP="0019087B">
      <w:pPr>
        <w:pStyle w:val="ListNumber2"/>
        <w:numPr>
          <w:ilvl w:val="0"/>
          <w:numId w:val="12"/>
        </w:numPr>
      </w:pPr>
      <w:r w:rsidRPr="006552AC">
        <w:t>w</w:t>
      </w:r>
      <w:r w:rsidR="00133D17" w:rsidRPr="006552AC">
        <w:t xml:space="preserve">here the deceased </w:t>
      </w:r>
      <w:r w:rsidR="0094581F">
        <w:t>detainee</w:t>
      </w:r>
      <w:r w:rsidR="00133D17" w:rsidRPr="006552AC">
        <w:t xml:space="preserve"> was Aboriginal, </w:t>
      </w:r>
      <w:r w:rsidR="002423A9" w:rsidRPr="006552AC">
        <w:t xml:space="preserve">information </w:t>
      </w:r>
      <w:r w:rsidR="00AF1ED9" w:rsidRPr="006552AC">
        <w:t xml:space="preserve">advising of </w:t>
      </w:r>
      <w:r w:rsidR="00AF1ED9" w:rsidRPr="00281BEA">
        <w:rPr>
          <w:bCs/>
        </w:rPr>
        <w:t>arrangements</w:t>
      </w:r>
      <w:r w:rsidR="00133D17" w:rsidRPr="00281BEA">
        <w:rPr>
          <w:bCs/>
        </w:rPr>
        <w:t xml:space="preserve"> </w:t>
      </w:r>
      <w:r w:rsidR="00AF1ED9" w:rsidRPr="00281BEA">
        <w:rPr>
          <w:bCs/>
        </w:rPr>
        <w:t>able to</w:t>
      </w:r>
      <w:r w:rsidR="00133D17" w:rsidRPr="00281BEA">
        <w:rPr>
          <w:bCs/>
        </w:rPr>
        <w:t xml:space="preserve"> be made to inform the Aboriginal Legal Service</w:t>
      </w:r>
      <w:r w:rsidR="001D437E" w:rsidRPr="00281BEA">
        <w:rPr>
          <w:bCs/>
        </w:rPr>
        <w:t xml:space="preserve"> of</w:t>
      </w:r>
      <w:r w:rsidR="001D437E">
        <w:t xml:space="preserve"> West</w:t>
      </w:r>
      <w:r w:rsidR="00D76A25">
        <w:t>e</w:t>
      </w:r>
      <w:r w:rsidR="001D437E">
        <w:t>rn Australia</w:t>
      </w:r>
      <w:r w:rsidR="00794CBF">
        <w:t xml:space="preserve"> (ALS</w:t>
      </w:r>
      <w:r w:rsidR="001D437E">
        <w:t>WA</w:t>
      </w:r>
      <w:r w:rsidR="00794CBF">
        <w:t>)</w:t>
      </w:r>
      <w:r w:rsidR="00654102" w:rsidRPr="006552AC">
        <w:t xml:space="preserve"> to </w:t>
      </w:r>
      <w:r w:rsidR="00AF1ED9" w:rsidRPr="006552AC">
        <w:t xml:space="preserve">independently </w:t>
      </w:r>
      <w:r w:rsidR="001D437E">
        <w:t xml:space="preserve">review </w:t>
      </w:r>
      <w:r w:rsidR="00AF1ED9" w:rsidRPr="006552AC">
        <w:t>the management of the death in custody</w:t>
      </w:r>
      <w:r w:rsidR="002423A9" w:rsidRPr="006552AC">
        <w:t>.</w:t>
      </w:r>
    </w:p>
    <w:p w14:paraId="152E8395" w14:textId="77777777" w:rsidR="006A2FBF" w:rsidRDefault="00A22B46" w:rsidP="005C46F6">
      <w:pPr>
        <w:pStyle w:val="Heading3"/>
      </w:pPr>
      <w:r>
        <w:t>Where a meeting is requested</w:t>
      </w:r>
      <w:r w:rsidR="006A2FBF" w:rsidRPr="006A2FBF">
        <w:t xml:space="preserve"> </w:t>
      </w:r>
      <w:r w:rsidR="006A2FBF">
        <w:t>by the next of kin</w:t>
      </w:r>
      <w:r w:rsidR="00D13374">
        <w:t>, the Superintendent shall</w:t>
      </w:r>
      <w:r w:rsidR="006A2FBF">
        <w:t>:</w:t>
      </w:r>
    </w:p>
    <w:p w14:paraId="347AA413" w14:textId="18A5D338" w:rsidR="006A2FBF" w:rsidRPr="009C615C" w:rsidRDefault="00FE46B5" w:rsidP="0019087B">
      <w:pPr>
        <w:pStyle w:val="ListNumber2"/>
        <w:numPr>
          <w:ilvl w:val="0"/>
          <w:numId w:val="22"/>
        </w:numPr>
        <w:tabs>
          <w:tab w:val="clear" w:pos="1247"/>
          <w:tab w:val="left" w:pos="1276"/>
        </w:tabs>
      </w:pPr>
      <w:r w:rsidRPr="009C615C">
        <w:t>a</w:t>
      </w:r>
      <w:r w:rsidR="006A2FBF" w:rsidRPr="009C615C">
        <w:t xml:space="preserve">rrange a meeting venue, which may be at </w:t>
      </w:r>
      <w:r w:rsidR="00E627A1" w:rsidRPr="009C615C">
        <w:t>the</w:t>
      </w:r>
      <w:r w:rsidR="00E627A1">
        <w:t xml:space="preserve"> YDC</w:t>
      </w:r>
      <w:r w:rsidR="006A2FBF" w:rsidRPr="009C615C">
        <w:t>, a neutral venue or the home of the next of kin, where appropriate</w:t>
      </w:r>
    </w:p>
    <w:p w14:paraId="5FF5488A" w14:textId="48774A92" w:rsidR="006A2FBF" w:rsidRPr="009C615C" w:rsidRDefault="00FE46B5" w:rsidP="0019087B">
      <w:pPr>
        <w:pStyle w:val="ListNumber2"/>
        <w:numPr>
          <w:ilvl w:val="0"/>
          <w:numId w:val="22"/>
        </w:numPr>
      </w:pPr>
      <w:r w:rsidRPr="009C615C">
        <w:lastRenderedPageBreak/>
        <w:t>a</w:t>
      </w:r>
      <w:r w:rsidR="006A2FBF" w:rsidRPr="009C615C">
        <w:t xml:space="preserve">sk whether </w:t>
      </w:r>
      <w:r w:rsidR="00D13374" w:rsidRPr="009C615C">
        <w:t xml:space="preserve">the next of kin </w:t>
      </w:r>
      <w:r w:rsidR="006A2FBF" w:rsidRPr="009C615C">
        <w:t xml:space="preserve">would like </w:t>
      </w:r>
      <w:r w:rsidR="00F33137">
        <w:t>a</w:t>
      </w:r>
      <w:r w:rsidR="006A2FBF" w:rsidRPr="009C615C">
        <w:t xml:space="preserve"> </w:t>
      </w:r>
      <w:r w:rsidR="00F33137">
        <w:t>c</w:t>
      </w:r>
      <w:r w:rsidR="006A2FBF" w:rsidRPr="009C615C">
        <w:t xml:space="preserve">ounselling </w:t>
      </w:r>
      <w:r w:rsidR="00F33137">
        <w:t>s</w:t>
      </w:r>
      <w:r w:rsidR="006A2FBF" w:rsidRPr="009C615C">
        <w:t>ervice to attend the meeting and make such arrangements as required</w:t>
      </w:r>
    </w:p>
    <w:p w14:paraId="30E2C9B9" w14:textId="05ACEBC1" w:rsidR="005B26DC" w:rsidRPr="009C615C" w:rsidRDefault="00FE46B5" w:rsidP="0019087B">
      <w:pPr>
        <w:pStyle w:val="ListNumber2"/>
        <w:numPr>
          <w:ilvl w:val="0"/>
          <w:numId w:val="22"/>
        </w:numPr>
      </w:pPr>
      <w:r w:rsidRPr="009C615C">
        <w:t>e</w:t>
      </w:r>
      <w:r w:rsidR="006A2FBF" w:rsidRPr="009C615C">
        <w:t>stablish whether transport assistance</w:t>
      </w:r>
      <w:r w:rsidR="00E924C4" w:rsidRPr="009C615C">
        <w:t xml:space="preserve"> </w:t>
      </w:r>
      <w:r w:rsidR="006A2FBF" w:rsidRPr="009C615C">
        <w:t>is required</w:t>
      </w:r>
      <w:r w:rsidR="00E924C4" w:rsidRPr="009C615C">
        <w:t xml:space="preserve"> and, if so, offer to pay costs of attendance, including transport from a remote location, at </w:t>
      </w:r>
      <w:r w:rsidR="00C92372">
        <w:t xml:space="preserve">the </w:t>
      </w:r>
      <w:r w:rsidR="00FA5EEE">
        <w:t xml:space="preserve">YDC’s </w:t>
      </w:r>
      <w:r w:rsidR="00E924C4" w:rsidRPr="009C615C">
        <w:t xml:space="preserve">expense. </w:t>
      </w:r>
    </w:p>
    <w:p w14:paraId="16FF4B6F" w14:textId="77777777" w:rsidR="00F918DB" w:rsidRDefault="00A03E85" w:rsidP="005C46F6">
      <w:pPr>
        <w:pStyle w:val="Heading3"/>
      </w:pPr>
      <w:r>
        <w:t>The purpose</w:t>
      </w:r>
      <w:r w:rsidR="00F918DB">
        <w:t xml:space="preserve"> and procedure for meeting with the</w:t>
      </w:r>
      <w:r>
        <w:t xml:space="preserve"> next of kin</w:t>
      </w:r>
      <w:r w:rsidR="00F918DB">
        <w:t xml:space="preserve"> </w:t>
      </w:r>
      <w:r w:rsidR="0099259B">
        <w:t xml:space="preserve">should </w:t>
      </w:r>
      <w:r w:rsidR="00F918DB">
        <w:t>include the following</w:t>
      </w:r>
      <w:r>
        <w:t>:</w:t>
      </w:r>
      <w:r w:rsidR="00BC59D7" w:rsidRPr="00BC59D7">
        <w:t xml:space="preserve"> </w:t>
      </w:r>
    </w:p>
    <w:tbl>
      <w:tblPr>
        <w:tblStyle w:val="DCStable"/>
        <w:tblW w:w="9776" w:type="dxa"/>
        <w:tblCellMar>
          <w:top w:w="57" w:type="dxa"/>
          <w:bottom w:w="57" w:type="dxa"/>
        </w:tblCellMar>
        <w:tblLook w:val="04A0" w:firstRow="1" w:lastRow="0" w:firstColumn="1" w:lastColumn="0" w:noHBand="0" w:noVBand="1"/>
      </w:tblPr>
      <w:tblGrid>
        <w:gridCol w:w="562"/>
        <w:gridCol w:w="7088"/>
        <w:gridCol w:w="2126"/>
      </w:tblGrid>
      <w:tr w:rsidR="00F918DB" w:rsidRPr="0007141F" w14:paraId="06E95483" w14:textId="77777777" w:rsidTr="00C711B0">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5AFD922D" w14:textId="77777777" w:rsidR="00F918DB" w:rsidRPr="0007141F" w:rsidRDefault="00F918DB" w:rsidP="00C11FD3">
            <w:pPr>
              <w:pStyle w:val="Tableheading"/>
            </w:pPr>
          </w:p>
        </w:tc>
        <w:tc>
          <w:tcPr>
            <w:tcW w:w="7088" w:type="dxa"/>
            <w:shd w:val="clear" w:color="auto" w:fill="DDD9C3" w:themeFill="background2" w:themeFillShade="E6"/>
          </w:tcPr>
          <w:p w14:paraId="4CDDB2AC" w14:textId="77777777" w:rsidR="00F918DB" w:rsidRPr="0007141F" w:rsidRDefault="00F918DB" w:rsidP="00C11FD3">
            <w:pPr>
              <w:pStyle w:val="Tableheading"/>
            </w:pPr>
            <w:r w:rsidRPr="0007141F">
              <w:t>Procedure</w:t>
            </w:r>
          </w:p>
        </w:tc>
        <w:tc>
          <w:tcPr>
            <w:tcW w:w="2126" w:type="dxa"/>
            <w:shd w:val="clear" w:color="auto" w:fill="DDD9C3" w:themeFill="background2" w:themeFillShade="E6"/>
          </w:tcPr>
          <w:p w14:paraId="701C40A8" w14:textId="77777777" w:rsidR="00F918DB" w:rsidRPr="0007141F" w:rsidRDefault="00F918DB" w:rsidP="00C11FD3">
            <w:pPr>
              <w:pStyle w:val="Tableheading"/>
            </w:pPr>
            <w:r w:rsidRPr="0007141F">
              <w:t xml:space="preserve">Responsibility </w:t>
            </w:r>
          </w:p>
        </w:tc>
      </w:tr>
      <w:tr w:rsidR="00C95337" w:rsidRPr="0007141F" w14:paraId="0D50511F" w14:textId="77777777" w:rsidTr="00C711B0">
        <w:tc>
          <w:tcPr>
            <w:tcW w:w="562" w:type="dxa"/>
          </w:tcPr>
          <w:p w14:paraId="405BD339" w14:textId="77777777" w:rsidR="00C95337" w:rsidRPr="0007141F" w:rsidRDefault="00C95337" w:rsidP="0019087B">
            <w:pPr>
              <w:pStyle w:val="Tabledata"/>
              <w:numPr>
                <w:ilvl w:val="0"/>
                <w:numId w:val="10"/>
              </w:numPr>
              <w:tabs>
                <w:tab w:val="left" w:pos="336"/>
              </w:tabs>
              <w:ind w:left="193" w:hanging="193"/>
            </w:pPr>
          </w:p>
        </w:tc>
        <w:tc>
          <w:tcPr>
            <w:tcW w:w="7088" w:type="dxa"/>
          </w:tcPr>
          <w:p w14:paraId="1DC2FCF0" w14:textId="77777777" w:rsidR="00C95337" w:rsidRPr="0007141F" w:rsidRDefault="00C95337" w:rsidP="00C11FD3">
            <w:pPr>
              <w:pStyle w:val="Tabledata"/>
            </w:pPr>
            <w:r>
              <w:t>Offer condolences in person.</w:t>
            </w:r>
          </w:p>
        </w:tc>
        <w:tc>
          <w:tcPr>
            <w:tcW w:w="2126" w:type="dxa"/>
            <w:vMerge w:val="restart"/>
          </w:tcPr>
          <w:p w14:paraId="5C6E44C0" w14:textId="77777777" w:rsidR="00C95337" w:rsidRPr="0007141F" w:rsidRDefault="00C95337" w:rsidP="00C11FD3">
            <w:pPr>
              <w:pStyle w:val="Tabledata"/>
            </w:pPr>
            <w:r w:rsidRPr="003A0E67">
              <w:t>Superintendent</w:t>
            </w:r>
          </w:p>
        </w:tc>
      </w:tr>
      <w:tr w:rsidR="00C95337" w:rsidRPr="0007141F" w14:paraId="5C2E8ACC" w14:textId="77777777" w:rsidTr="00C711B0">
        <w:tc>
          <w:tcPr>
            <w:tcW w:w="562" w:type="dxa"/>
          </w:tcPr>
          <w:p w14:paraId="5D44BDCB" w14:textId="77777777" w:rsidR="00C95337" w:rsidRPr="0007141F" w:rsidRDefault="00C95337" w:rsidP="0019087B">
            <w:pPr>
              <w:pStyle w:val="Tabledata"/>
              <w:numPr>
                <w:ilvl w:val="0"/>
                <w:numId w:val="10"/>
              </w:numPr>
              <w:tabs>
                <w:tab w:val="left" w:pos="336"/>
              </w:tabs>
              <w:ind w:left="193" w:hanging="193"/>
            </w:pPr>
          </w:p>
        </w:tc>
        <w:tc>
          <w:tcPr>
            <w:tcW w:w="7088" w:type="dxa"/>
          </w:tcPr>
          <w:p w14:paraId="3132030B" w14:textId="4C702CC4" w:rsidR="00C95337" w:rsidRPr="0007141F" w:rsidRDefault="00C95337" w:rsidP="00C11FD3">
            <w:pPr>
              <w:pStyle w:val="Tabledata"/>
            </w:pPr>
            <w:r>
              <w:t xml:space="preserve">Provide factual information (only) about the death and the respective roles of the </w:t>
            </w:r>
            <w:r w:rsidR="002B1C88">
              <w:t>WA</w:t>
            </w:r>
            <w:r w:rsidR="00832BEB">
              <w:t>PF</w:t>
            </w:r>
            <w:r w:rsidR="002B1C88">
              <w:t xml:space="preserve"> </w:t>
            </w:r>
            <w:r>
              <w:t>and Coroner.</w:t>
            </w:r>
          </w:p>
        </w:tc>
        <w:tc>
          <w:tcPr>
            <w:tcW w:w="2126" w:type="dxa"/>
            <w:vMerge/>
          </w:tcPr>
          <w:p w14:paraId="66AB7EDB" w14:textId="77777777" w:rsidR="00C95337" w:rsidRPr="003A0E67" w:rsidRDefault="00C95337" w:rsidP="00C11FD3">
            <w:pPr>
              <w:pStyle w:val="Tabledata"/>
            </w:pPr>
          </w:p>
        </w:tc>
      </w:tr>
      <w:tr w:rsidR="00C95337" w:rsidRPr="0007141F" w14:paraId="489C2A90" w14:textId="77777777" w:rsidTr="00C711B0">
        <w:tc>
          <w:tcPr>
            <w:tcW w:w="562" w:type="dxa"/>
          </w:tcPr>
          <w:p w14:paraId="008F9BE4" w14:textId="77777777" w:rsidR="00C95337" w:rsidRPr="0007141F" w:rsidRDefault="00C95337" w:rsidP="0019087B">
            <w:pPr>
              <w:pStyle w:val="Tabledata"/>
              <w:numPr>
                <w:ilvl w:val="0"/>
                <w:numId w:val="10"/>
              </w:numPr>
              <w:tabs>
                <w:tab w:val="left" w:pos="336"/>
              </w:tabs>
              <w:ind w:left="193" w:hanging="193"/>
            </w:pPr>
          </w:p>
        </w:tc>
        <w:tc>
          <w:tcPr>
            <w:tcW w:w="7088" w:type="dxa"/>
          </w:tcPr>
          <w:p w14:paraId="205C1CE6" w14:textId="77777777" w:rsidR="00C95337" w:rsidRPr="0007141F" w:rsidRDefault="00C95337" w:rsidP="00C11FD3">
            <w:pPr>
              <w:pStyle w:val="Tabledata"/>
            </w:pPr>
            <w:r>
              <w:t>Make any necessary arrangements for transport and access to the body of the deceased.</w:t>
            </w:r>
          </w:p>
        </w:tc>
        <w:tc>
          <w:tcPr>
            <w:tcW w:w="2126" w:type="dxa"/>
            <w:vMerge/>
          </w:tcPr>
          <w:p w14:paraId="08CD5756" w14:textId="77777777" w:rsidR="00C95337" w:rsidRPr="003A0E67" w:rsidRDefault="00C95337" w:rsidP="00C11FD3">
            <w:pPr>
              <w:pStyle w:val="Tabledata"/>
            </w:pPr>
          </w:p>
        </w:tc>
      </w:tr>
      <w:tr w:rsidR="00C95337" w:rsidRPr="0007141F" w14:paraId="50FCCB1F" w14:textId="77777777" w:rsidTr="00C711B0">
        <w:tc>
          <w:tcPr>
            <w:tcW w:w="562" w:type="dxa"/>
          </w:tcPr>
          <w:p w14:paraId="2A19ADDE" w14:textId="77777777" w:rsidR="00C95337" w:rsidRPr="0007141F" w:rsidRDefault="00C95337" w:rsidP="0019087B">
            <w:pPr>
              <w:pStyle w:val="Tabledata"/>
              <w:numPr>
                <w:ilvl w:val="0"/>
                <w:numId w:val="10"/>
              </w:numPr>
              <w:tabs>
                <w:tab w:val="left" w:pos="336"/>
              </w:tabs>
              <w:ind w:left="193" w:hanging="193"/>
            </w:pPr>
          </w:p>
        </w:tc>
        <w:tc>
          <w:tcPr>
            <w:tcW w:w="7088" w:type="dxa"/>
          </w:tcPr>
          <w:p w14:paraId="362FEDD3" w14:textId="2AF602DE" w:rsidR="00C95337" w:rsidRPr="0007141F" w:rsidRDefault="00C95337" w:rsidP="00C11FD3">
            <w:pPr>
              <w:pStyle w:val="Tabledata"/>
            </w:pPr>
            <w:r>
              <w:t>Provide an introduction</w:t>
            </w:r>
            <w:r w:rsidR="00813675">
              <w:t>,</w:t>
            </w:r>
            <w:r>
              <w:t xml:space="preserve"> or referral to the Coronial </w:t>
            </w:r>
            <w:r w:rsidR="00E9550C">
              <w:t xml:space="preserve">Court and the </w:t>
            </w:r>
            <w:r w:rsidR="002D56CD">
              <w:t xml:space="preserve">Coronial </w:t>
            </w:r>
            <w:r>
              <w:t>Counselling Service</w:t>
            </w:r>
            <w:r w:rsidR="00742776">
              <w:t xml:space="preserve">. </w:t>
            </w:r>
          </w:p>
        </w:tc>
        <w:tc>
          <w:tcPr>
            <w:tcW w:w="2126" w:type="dxa"/>
            <w:vMerge/>
          </w:tcPr>
          <w:p w14:paraId="67C378C3" w14:textId="77777777" w:rsidR="00C95337" w:rsidRPr="003A0E67" w:rsidRDefault="00C95337" w:rsidP="00C11FD3">
            <w:pPr>
              <w:pStyle w:val="Tabledata"/>
            </w:pPr>
          </w:p>
        </w:tc>
      </w:tr>
      <w:tr w:rsidR="00C95337" w:rsidRPr="0007141F" w14:paraId="09D8EA95" w14:textId="77777777" w:rsidTr="00C711B0">
        <w:tc>
          <w:tcPr>
            <w:tcW w:w="562" w:type="dxa"/>
          </w:tcPr>
          <w:p w14:paraId="0D094EE3" w14:textId="77777777" w:rsidR="00C95337" w:rsidRPr="0007141F" w:rsidRDefault="00C95337" w:rsidP="0019087B">
            <w:pPr>
              <w:pStyle w:val="Tabledata"/>
              <w:numPr>
                <w:ilvl w:val="0"/>
                <w:numId w:val="10"/>
              </w:numPr>
              <w:tabs>
                <w:tab w:val="left" w:pos="336"/>
              </w:tabs>
              <w:ind w:left="193" w:hanging="193"/>
            </w:pPr>
          </w:p>
        </w:tc>
        <w:tc>
          <w:tcPr>
            <w:tcW w:w="7088" w:type="dxa"/>
          </w:tcPr>
          <w:p w14:paraId="39F228CC" w14:textId="5E1081F0" w:rsidR="00C95337" w:rsidRPr="0007141F" w:rsidRDefault="00C95337" w:rsidP="00C11FD3">
            <w:pPr>
              <w:pStyle w:val="Tabledata"/>
            </w:pPr>
            <w:r>
              <w:t>I</w:t>
            </w:r>
            <w:r w:rsidRPr="00F918DB">
              <w:t xml:space="preserve">f </w:t>
            </w:r>
            <w:r w:rsidR="00FA5EEE">
              <w:t>the YDC</w:t>
            </w:r>
            <w:r w:rsidR="00C92372">
              <w:t xml:space="preserve"> </w:t>
            </w:r>
            <w:r w:rsidR="00732173">
              <w:t>is remote from the place of the</w:t>
            </w:r>
            <w:r w:rsidR="00114C5B">
              <w:t xml:space="preserve"> detainee’s</w:t>
            </w:r>
            <w:r w:rsidR="00732173">
              <w:t xml:space="preserve"> arrest </w:t>
            </w:r>
            <w:r w:rsidR="00794CBF">
              <w:t>a</w:t>
            </w:r>
            <w:r>
              <w:t>dvise</w:t>
            </w:r>
            <w:r w:rsidRPr="00F918DB">
              <w:t xml:space="preserve"> </w:t>
            </w:r>
            <w:r>
              <w:t xml:space="preserve">that the </w:t>
            </w:r>
            <w:r w:rsidRPr="00F918DB">
              <w:t>Department will pay reasonable costs for the return of the body to an agreed location within</w:t>
            </w:r>
            <w:r w:rsidR="009809FA">
              <w:t xml:space="preserve"> </w:t>
            </w:r>
            <w:r w:rsidR="004936E5">
              <w:t>WA</w:t>
            </w:r>
            <w:r w:rsidR="00216EC9">
              <w:t>.</w:t>
            </w:r>
            <w:r w:rsidRPr="00F918DB">
              <w:t xml:space="preserve"> </w:t>
            </w:r>
          </w:p>
        </w:tc>
        <w:tc>
          <w:tcPr>
            <w:tcW w:w="2126" w:type="dxa"/>
            <w:vMerge/>
          </w:tcPr>
          <w:p w14:paraId="1A13EF88" w14:textId="77777777" w:rsidR="00C95337" w:rsidRPr="003A0E67" w:rsidRDefault="00C95337" w:rsidP="00C11FD3">
            <w:pPr>
              <w:pStyle w:val="Tabledata"/>
            </w:pPr>
          </w:p>
        </w:tc>
      </w:tr>
      <w:tr w:rsidR="00C95337" w:rsidRPr="0007141F" w14:paraId="7B93D57C" w14:textId="77777777" w:rsidTr="00C711B0">
        <w:tc>
          <w:tcPr>
            <w:tcW w:w="562" w:type="dxa"/>
          </w:tcPr>
          <w:p w14:paraId="61AC161E" w14:textId="77777777" w:rsidR="00C95337" w:rsidRPr="0007141F" w:rsidRDefault="00C95337" w:rsidP="0019087B">
            <w:pPr>
              <w:pStyle w:val="Tabledata"/>
              <w:numPr>
                <w:ilvl w:val="0"/>
                <w:numId w:val="10"/>
              </w:numPr>
              <w:tabs>
                <w:tab w:val="left" w:pos="336"/>
              </w:tabs>
              <w:ind w:left="193" w:hanging="193"/>
            </w:pPr>
          </w:p>
        </w:tc>
        <w:tc>
          <w:tcPr>
            <w:tcW w:w="7088" w:type="dxa"/>
          </w:tcPr>
          <w:p w14:paraId="21D95B63" w14:textId="631E153D" w:rsidR="00C95337" w:rsidRPr="00F918DB" w:rsidRDefault="00C95337" w:rsidP="00C11FD3">
            <w:pPr>
              <w:pStyle w:val="Tabledata"/>
            </w:pPr>
            <w:r w:rsidRPr="00BC59D7">
              <w:t xml:space="preserve">Provide a written list of all property held at </w:t>
            </w:r>
            <w:r w:rsidR="00C92372">
              <w:t xml:space="preserve">the </w:t>
            </w:r>
            <w:r w:rsidR="00FA5EEE">
              <w:t>YDC</w:t>
            </w:r>
            <w:r>
              <w:t>. Advise that approval of the C</w:t>
            </w:r>
            <w:r w:rsidR="002729ED">
              <w:t>oroner and senior i</w:t>
            </w:r>
            <w:r w:rsidRPr="00BC59D7">
              <w:t xml:space="preserve">nvestigating </w:t>
            </w:r>
            <w:r w:rsidR="006D05C2">
              <w:t>WA</w:t>
            </w:r>
            <w:r w:rsidR="00E2765F">
              <w:t>PF</w:t>
            </w:r>
            <w:r w:rsidR="006D05C2">
              <w:t xml:space="preserve"> </w:t>
            </w:r>
            <w:r w:rsidRPr="00BC59D7">
              <w:t xml:space="preserve">Officer </w:t>
            </w:r>
            <w:r>
              <w:t xml:space="preserve">is required </w:t>
            </w:r>
            <w:r w:rsidRPr="00BC59D7">
              <w:t xml:space="preserve">before </w:t>
            </w:r>
            <w:r>
              <w:t xml:space="preserve">the property can be </w:t>
            </w:r>
            <w:r w:rsidRPr="00BC59D7">
              <w:t>release</w:t>
            </w:r>
            <w:r w:rsidR="00C27917">
              <w:t>d</w:t>
            </w:r>
            <w:r w:rsidRPr="00BC59D7">
              <w:t>.</w:t>
            </w:r>
          </w:p>
        </w:tc>
        <w:tc>
          <w:tcPr>
            <w:tcW w:w="2126" w:type="dxa"/>
            <w:vMerge/>
          </w:tcPr>
          <w:p w14:paraId="2A939A51" w14:textId="77777777" w:rsidR="00C95337" w:rsidRPr="003A0E67" w:rsidRDefault="00C95337" w:rsidP="00C11FD3">
            <w:pPr>
              <w:pStyle w:val="Tabledata"/>
            </w:pPr>
          </w:p>
        </w:tc>
      </w:tr>
      <w:tr w:rsidR="00C95337" w:rsidRPr="0007141F" w14:paraId="684D4DEE" w14:textId="77777777" w:rsidTr="00C711B0">
        <w:tc>
          <w:tcPr>
            <w:tcW w:w="562" w:type="dxa"/>
          </w:tcPr>
          <w:p w14:paraId="717201DC" w14:textId="77777777" w:rsidR="00C95337" w:rsidRPr="0007141F" w:rsidRDefault="00C95337" w:rsidP="0019087B">
            <w:pPr>
              <w:pStyle w:val="Tabledata"/>
              <w:numPr>
                <w:ilvl w:val="0"/>
                <w:numId w:val="10"/>
              </w:numPr>
              <w:tabs>
                <w:tab w:val="left" w:pos="336"/>
              </w:tabs>
              <w:ind w:left="193" w:hanging="193"/>
            </w:pPr>
          </w:p>
        </w:tc>
        <w:tc>
          <w:tcPr>
            <w:tcW w:w="7088" w:type="dxa"/>
          </w:tcPr>
          <w:p w14:paraId="3DBE5307" w14:textId="260FCDDF" w:rsidR="00C95337" w:rsidRPr="00BC59D7" w:rsidRDefault="00C95337" w:rsidP="00C11FD3">
            <w:pPr>
              <w:pStyle w:val="Tabledata"/>
            </w:pPr>
            <w:r w:rsidRPr="00BC59D7">
              <w:t xml:space="preserve">Provide written advice that </w:t>
            </w:r>
            <w:r w:rsidR="008C50C8">
              <w:t xml:space="preserve">the </w:t>
            </w:r>
            <w:r w:rsidR="002B1C88">
              <w:t>WA</w:t>
            </w:r>
            <w:r w:rsidR="00E2765F">
              <w:t>PF</w:t>
            </w:r>
            <w:r w:rsidR="002B1C88">
              <w:t xml:space="preserve"> </w:t>
            </w:r>
            <w:r w:rsidRPr="00BC59D7">
              <w:t>may approve certain items not required for investigation purposes, to be released to the next of kin (</w:t>
            </w:r>
            <w:r w:rsidR="00B504BC">
              <w:t>i.e.,</w:t>
            </w:r>
            <w:r w:rsidRPr="00BC59D7">
              <w:t xml:space="preserve"> clothes or personal items for the deceased's burial).</w:t>
            </w:r>
          </w:p>
        </w:tc>
        <w:tc>
          <w:tcPr>
            <w:tcW w:w="2126" w:type="dxa"/>
            <w:vMerge/>
          </w:tcPr>
          <w:p w14:paraId="498401FE" w14:textId="77777777" w:rsidR="00C95337" w:rsidRPr="003A0E67" w:rsidRDefault="00C95337" w:rsidP="00C11FD3">
            <w:pPr>
              <w:pStyle w:val="Tabledata"/>
            </w:pPr>
          </w:p>
        </w:tc>
      </w:tr>
      <w:tr w:rsidR="00C95337" w:rsidRPr="0007141F" w14:paraId="645496F3" w14:textId="77777777" w:rsidTr="00C711B0">
        <w:tc>
          <w:tcPr>
            <w:tcW w:w="562" w:type="dxa"/>
          </w:tcPr>
          <w:p w14:paraId="78B3896F" w14:textId="77777777" w:rsidR="00C95337" w:rsidRPr="0007141F" w:rsidRDefault="00C95337" w:rsidP="0019087B">
            <w:pPr>
              <w:pStyle w:val="Tabledata"/>
              <w:numPr>
                <w:ilvl w:val="0"/>
                <w:numId w:val="10"/>
              </w:numPr>
              <w:tabs>
                <w:tab w:val="left" w:pos="336"/>
              </w:tabs>
              <w:ind w:left="193" w:hanging="193"/>
            </w:pPr>
          </w:p>
        </w:tc>
        <w:tc>
          <w:tcPr>
            <w:tcW w:w="7088" w:type="dxa"/>
          </w:tcPr>
          <w:p w14:paraId="1AAC6FB2" w14:textId="6A76BD41" w:rsidR="00C95337" w:rsidRPr="0007141F" w:rsidRDefault="00C95337" w:rsidP="00794CBF">
            <w:pPr>
              <w:pStyle w:val="Tabledata"/>
            </w:pPr>
            <w:r>
              <w:t xml:space="preserve">Arrange to pass on to </w:t>
            </w:r>
            <w:r w:rsidR="008C50C8">
              <w:t xml:space="preserve">the </w:t>
            </w:r>
            <w:r w:rsidR="002B1C88">
              <w:t>WA</w:t>
            </w:r>
            <w:r w:rsidR="00E2765F">
              <w:t>PF</w:t>
            </w:r>
            <w:r w:rsidR="002B1C88">
              <w:t xml:space="preserve"> </w:t>
            </w:r>
            <w:r>
              <w:t xml:space="preserve">any request for identified items and advise that approved items will be released accordingly: </w:t>
            </w:r>
            <w:r w:rsidR="00B504BC">
              <w:t>i.e.</w:t>
            </w:r>
            <w:r w:rsidR="005F70BE">
              <w:t xml:space="preserve"> </w:t>
            </w:r>
            <w:r w:rsidR="00794CBF">
              <w:t>c</w:t>
            </w:r>
            <w:r>
              <w:t xml:space="preserve">ollected by the </w:t>
            </w:r>
            <w:r w:rsidRPr="00BC59D7">
              <w:t>next of kin</w:t>
            </w:r>
            <w:r>
              <w:t>,</w:t>
            </w:r>
            <w:r w:rsidRPr="00BC59D7">
              <w:t xml:space="preserve"> or alternatively</w:t>
            </w:r>
            <w:r>
              <w:t xml:space="preserve">, </w:t>
            </w:r>
            <w:r w:rsidRPr="00BC59D7">
              <w:t>arrangement</w:t>
            </w:r>
            <w:r>
              <w:t xml:space="preserve"> by</w:t>
            </w:r>
            <w:r w:rsidR="00114C5B">
              <w:t xml:space="preserve"> </w:t>
            </w:r>
            <w:r w:rsidR="00FA5EEE">
              <w:t>the YDC</w:t>
            </w:r>
            <w:r w:rsidR="00C92372">
              <w:t xml:space="preserve"> </w:t>
            </w:r>
            <w:r>
              <w:t>for return of</w:t>
            </w:r>
            <w:r w:rsidRPr="00BC59D7">
              <w:t xml:space="preserve"> property at the Department’s expense</w:t>
            </w:r>
            <w:r w:rsidRPr="00216EC9">
              <w:t xml:space="preserve">. </w:t>
            </w:r>
            <w:r w:rsidR="00216EC9" w:rsidRPr="00114C5B">
              <w:t>(</w:t>
            </w:r>
            <w:r w:rsidRPr="00114C5B">
              <w:t xml:space="preserve">See also </w:t>
            </w:r>
            <w:hyperlink r:id="rId34" w:history="1">
              <w:r w:rsidR="00F463CA" w:rsidRPr="00FA5EEE">
                <w:rPr>
                  <w:rStyle w:val="Hyperlink"/>
                </w:rPr>
                <w:t>COPP 4.1 - Property</w:t>
              </w:r>
            </w:hyperlink>
            <w:r w:rsidR="00216EC9" w:rsidRPr="00114C5B">
              <w:t>)</w:t>
            </w:r>
            <w:r w:rsidRPr="00BC59D7">
              <w:t>.</w:t>
            </w:r>
          </w:p>
        </w:tc>
        <w:tc>
          <w:tcPr>
            <w:tcW w:w="2126" w:type="dxa"/>
            <w:vMerge/>
          </w:tcPr>
          <w:p w14:paraId="6445C99E" w14:textId="77777777" w:rsidR="00C95337" w:rsidRPr="003A0E67" w:rsidRDefault="00C95337" w:rsidP="00C11FD3">
            <w:pPr>
              <w:pStyle w:val="Tabledata"/>
            </w:pPr>
          </w:p>
        </w:tc>
      </w:tr>
    </w:tbl>
    <w:p w14:paraId="1C2FDF57" w14:textId="77777777" w:rsidR="004E12DA" w:rsidRDefault="0099259B" w:rsidP="005C46F6">
      <w:pPr>
        <w:pStyle w:val="Heading3"/>
      </w:pPr>
      <w:r w:rsidRPr="00BC59D7">
        <w:t xml:space="preserve">In the event that the next of kin does not wish to </w:t>
      </w:r>
      <w:r w:rsidR="004E12DA">
        <w:t xml:space="preserve">immediately </w:t>
      </w:r>
      <w:r w:rsidR="00216EC9">
        <w:t>meet in person, the S</w:t>
      </w:r>
      <w:r w:rsidRPr="00BC59D7">
        <w:t xml:space="preserve">uperintendent </w:t>
      </w:r>
      <w:r w:rsidR="004E12DA">
        <w:t>shall:</w:t>
      </w:r>
    </w:p>
    <w:p w14:paraId="7397D821" w14:textId="7205E120" w:rsidR="004E12DA" w:rsidRPr="009C615C" w:rsidRDefault="00FE46B5" w:rsidP="0019087B">
      <w:pPr>
        <w:pStyle w:val="ListNumber2"/>
        <w:numPr>
          <w:ilvl w:val="0"/>
          <w:numId w:val="13"/>
        </w:numPr>
        <w:tabs>
          <w:tab w:val="clear" w:pos="1247"/>
          <w:tab w:val="left" w:pos="1418"/>
        </w:tabs>
        <w:spacing w:before="120" w:after="120"/>
        <w:ind w:left="1417" w:hanging="425"/>
      </w:pPr>
      <w:r w:rsidRPr="009C615C">
        <w:t>o</w:t>
      </w:r>
      <w:r w:rsidR="004E12DA" w:rsidRPr="009C615C">
        <w:t>ffer an opportunity for contact at a later time</w:t>
      </w:r>
    </w:p>
    <w:p w14:paraId="234B6DCA" w14:textId="7C852D7D" w:rsidR="00842D3B" w:rsidRPr="009C615C" w:rsidRDefault="00FE46B5" w:rsidP="0019087B">
      <w:pPr>
        <w:pStyle w:val="ListNumber2"/>
        <w:numPr>
          <w:ilvl w:val="0"/>
          <w:numId w:val="13"/>
        </w:numPr>
        <w:tabs>
          <w:tab w:val="clear" w:pos="1247"/>
          <w:tab w:val="left" w:pos="1418"/>
        </w:tabs>
        <w:spacing w:before="120" w:after="120"/>
        <w:ind w:left="1417" w:hanging="425"/>
      </w:pPr>
      <w:r w:rsidRPr="009C615C">
        <w:t>p</w:t>
      </w:r>
      <w:r w:rsidR="004E12DA" w:rsidRPr="009C615C">
        <w:t xml:space="preserve">rovide information </w:t>
      </w:r>
      <w:r w:rsidR="00F13EDD" w:rsidRPr="009C615C">
        <w:t xml:space="preserve">in writing, </w:t>
      </w:r>
      <w:r w:rsidR="00742776">
        <w:t>which</w:t>
      </w:r>
      <w:r w:rsidR="00450DA6">
        <w:t xml:space="preserve"> </w:t>
      </w:r>
      <w:r w:rsidR="00F13EDD" w:rsidRPr="009C615C">
        <w:t xml:space="preserve">would have been provided at the </w:t>
      </w:r>
      <w:r w:rsidR="00B504BC" w:rsidRPr="009C615C">
        <w:t>face-to-face</w:t>
      </w:r>
      <w:r w:rsidR="00F13EDD" w:rsidRPr="009C615C">
        <w:t xml:space="preserve"> meeting, in terms of support and the release of property</w:t>
      </w:r>
      <w:r w:rsidR="00220B25" w:rsidRPr="009C615C">
        <w:t>.</w:t>
      </w:r>
      <w:r w:rsidR="004E12DA" w:rsidRPr="009C615C">
        <w:t xml:space="preserve"> </w:t>
      </w:r>
    </w:p>
    <w:p w14:paraId="1FBFA558" w14:textId="37B1949C" w:rsidR="00B26690" w:rsidRPr="005536EE" w:rsidRDefault="00980666" w:rsidP="005C46F6">
      <w:pPr>
        <w:pStyle w:val="Heading3"/>
      </w:pPr>
      <w:r>
        <w:t>The Superintendent shall ensure e</w:t>
      </w:r>
      <w:r w:rsidR="004B30D5">
        <w:t xml:space="preserve">very effort </w:t>
      </w:r>
      <w:r>
        <w:t>is</w:t>
      </w:r>
      <w:r w:rsidR="004B30D5">
        <w:t xml:space="preserve"> made to promptly contact any booked </w:t>
      </w:r>
      <w:r w:rsidR="00742776">
        <w:t>visitors once</w:t>
      </w:r>
      <w:r w:rsidR="004B30D5">
        <w:t xml:space="preserve"> notification of the next of kin has been confirmed and documented. </w:t>
      </w:r>
      <w:r w:rsidRPr="005536EE">
        <w:t xml:space="preserve">A check must be made and </w:t>
      </w:r>
      <w:r w:rsidR="004B30D5" w:rsidRPr="005536EE">
        <w:t>any booked social and/or official visit</w:t>
      </w:r>
      <w:r w:rsidRPr="005536EE">
        <w:t>or</w:t>
      </w:r>
      <w:r w:rsidR="004B30D5" w:rsidRPr="005536EE">
        <w:t xml:space="preserve"> </w:t>
      </w:r>
      <w:r w:rsidRPr="005536EE">
        <w:t xml:space="preserve">notified </w:t>
      </w:r>
      <w:r w:rsidR="004B30D5" w:rsidRPr="005536EE">
        <w:t>of the death</w:t>
      </w:r>
      <w:r w:rsidR="002D56CD">
        <w:t>,</w:t>
      </w:r>
      <w:r w:rsidR="004B30D5" w:rsidRPr="005536EE">
        <w:t xml:space="preserve"> if not already notified. Assistance </w:t>
      </w:r>
      <w:r w:rsidRPr="005536EE">
        <w:t xml:space="preserve">to establish contact </w:t>
      </w:r>
      <w:r w:rsidR="004B30D5" w:rsidRPr="005536EE">
        <w:t>may be sought from other business areas (</w:t>
      </w:r>
      <w:r w:rsidR="00B504BC">
        <w:t>i.e.</w:t>
      </w:r>
      <w:r w:rsidR="004B30D5" w:rsidRPr="005536EE">
        <w:t xml:space="preserve"> </w:t>
      </w:r>
      <w:r w:rsidR="005C483D" w:rsidRPr="005536EE">
        <w:t>AVS</w:t>
      </w:r>
      <w:r w:rsidR="004B30D5" w:rsidRPr="005536EE">
        <w:t>) or contract</w:t>
      </w:r>
      <w:r w:rsidRPr="005536EE">
        <w:t>ed service providers</w:t>
      </w:r>
      <w:r w:rsidR="004B30D5" w:rsidRPr="005536EE">
        <w:t>, if necessary</w:t>
      </w:r>
      <w:r w:rsidRPr="005536EE">
        <w:t>.</w:t>
      </w:r>
    </w:p>
    <w:p w14:paraId="1636D4F9" w14:textId="0FB7D229" w:rsidR="0007141F" w:rsidRDefault="006960F2" w:rsidP="001A7BC4">
      <w:pPr>
        <w:pStyle w:val="Heading2"/>
      </w:pPr>
      <w:bookmarkStart w:id="80" w:name="_Toc532389369"/>
      <w:bookmarkStart w:id="81" w:name="_Toc532389378"/>
      <w:bookmarkStart w:id="82" w:name="_Death_of_an"/>
      <w:bookmarkStart w:id="83" w:name="_Toc218583362"/>
      <w:bookmarkEnd w:id="80"/>
      <w:bookmarkEnd w:id="81"/>
      <w:bookmarkEnd w:id="82"/>
      <w:r>
        <w:lastRenderedPageBreak/>
        <w:t>Death of an</w:t>
      </w:r>
      <w:r w:rsidR="0007141F">
        <w:t xml:space="preserve"> Abo</w:t>
      </w:r>
      <w:r w:rsidR="007542E1">
        <w:t xml:space="preserve">riginal </w:t>
      </w:r>
      <w:r w:rsidR="00894789">
        <w:t>Detainee</w:t>
      </w:r>
      <w:bookmarkEnd w:id="83"/>
    </w:p>
    <w:p w14:paraId="50950A2E" w14:textId="4434E243" w:rsidR="00FF184B" w:rsidRDefault="00FF184B" w:rsidP="001A7BC4">
      <w:pPr>
        <w:pStyle w:val="Heading3"/>
        <w:spacing w:before="240"/>
      </w:pPr>
      <w:r>
        <w:t>Where</w:t>
      </w:r>
      <w:r w:rsidR="00E14C42" w:rsidRPr="00E14C42">
        <w:t xml:space="preserve"> the </w:t>
      </w:r>
      <w:r w:rsidR="00114C5B">
        <w:t>detainee</w:t>
      </w:r>
      <w:r w:rsidR="00E14C42" w:rsidRPr="00E14C42">
        <w:t xml:space="preserve"> was of Aboriginal descent, the next of kin shall be advised that the Superintendent can arrange for the ALS</w:t>
      </w:r>
      <w:r w:rsidR="0098326C">
        <w:t>WA</w:t>
      </w:r>
      <w:r w:rsidR="00E14C42" w:rsidRPr="00E14C42">
        <w:t xml:space="preserve"> to be informed. The purpose of informing ALS</w:t>
      </w:r>
      <w:r w:rsidR="0098326C">
        <w:t>WA</w:t>
      </w:r>
      <w:r w:rsidR="00E14C42" w:rsidRPr="00E14C42">
        <w:t xml:space="preserve"> is to action the protocols developed to independently </w:t>
      </w:r>
      <w:r w:rsidR="00413009">
        <w:t>review</w:t>
      </w:r>
      <w:r w:rsidR="00E14C42" w:rsidRPr="00E14C42">
        <w:t xml:space="preserve"> an Aboriginal death in custody. </w:t>
      </w:r>
    </w:p>
    <w:p w14:paraId="00B4699F" w14:textId="7F6D9504" w:rsidR="00E14C42" w:rsidRPr="00BC2040" w:rsidRDefault="00E14C42" w:rsidP="005C46F6">
      <w:pPr>
        <w:pStyle w:val="Heading3"/>
      </w:pPr>
      <w:r w:rsidRPr="00BC2040">
        <w:t>In the event that the next of kin requests that ALS</w:t>
      </w:r>
      <w:r w:rsidR="0098326C" w:rsidRPr="00BC2040">
        <w:t>WA</w:t>
      </w:r>
      <w:r w:rsidRPr="00BC2040">
        <w:t xml:space="preserve"> be advised, the following protocol</w:t>
      </w:r>
      <w:r w:rsidR="00FF184B" w:rsidRPr="00BC2040">
        <w:t>s</w:t>
      </w:r>
      <w:r w:rsidRPr="00BC2040">
        <w:t xml:space="preserve"> </w:t>
      </w:r>
      <w:r w:rsidR="00FF184B" w:rsidRPr="00BC2040">
        <w:t>are</w:t>
      </w:r>
      <w:r w:rsidRPr="00BC2040">
        <w:t xml:space="preserve"> to be implemented:</w:t>
      </w:r>
    </w:p>
    <w:tbl>
      <w:tblPr>
        <w:tblStyle w:val="DCStable"/>
        <w:tblW w:w="8874" w:type="dxa"/>
        <w:tblCellMar>
          <w:top w:w="57" w:type="dxa"/>
          <w:bottom w:w="57" w:type="dxa"/>
        </w:tblCellMar>
        <w:tblLook w:val="04A0" w:firstRow="1" w:lastRow="0" w:firstColumn="1" w:lastColumn="0" w:noHBand="0" w:noVBand="1"/>
      </w:tblPr>
      <w:tblGrid>
        <w:gridCol w:w="562"/>
        <w:gridCol w:w="8312"/>
      </w:tblGrid>
      <w:tr w:rsidR="00390C38" w:rsidRPr="00BC2040" w14:paraId="046A3A65" w14:textId="77777777" w:rsidTr="002539D2">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2444A340" w14:textId="77777777" w:rsidR="00390C38" w:rsidRPr="00BC2040" w:rsidRDefault="00390C38" w:rsidP="00D33260">
            <w:pPr>
              <w:rPr>
                <w:b/>
              </w:rPr>
            </w:pPr>
          </w:p>
        </w:tc>
        <w:tc>
          <w:tcPr>
            <w:tcW w:w="8312" w:type="dxa"/>
            <w:shd w:val="clear" w:color="auto" w:fill="DDD9C3" w:themeFill="background2" w:themeFillShade="E6"/>
          </w:tcPr>
          <w:p w14:paraId="78378159" w14:textId="77777777" w:rsidR="00390C38" w:rsidRPr="00BC2040" w:rsidRDefault="00390C38" w:rsidP="00531F98">
            <w:pPr>
              <w:rPr>
                <w:b/>
              </w:rPr>
            </w:pPr>
            <w:r w:rsidRPr="00BC2040">
              <w:rPr>
                <w:b/>
              </w:rPr>
              <w:t>Protocol</w:t>
            </w:r>
            <w:r w:rsidR="00FF184B" w:rsidRPr="00BC2040">
              <w:rPr>
                <w:b/>
              </w:rPr>
              <w:t>s</w:t>
            </w:r>
          </w:p>
        </w:tc>
      </w:tr>
      <w:tr w:rsidR="00390C38" w:rsidRPr="00BC2040" w14:paraId="5D9E8EAA" w14:textId="77777777" w:rsidTr="00D33260">
        <w:tc>
          <w:tcPr>
            <w:tcW w:w="562" w:type="dxa"/>
          </w:tcPr>
          <w:p w14:paraId="7A4EE4B8" w14:textId="77777777" w:rsidR="00390C38" w:rsidRPr="00BC2040" w:rsidRDefault="00390C38" w:rsidP="00A5031B">
            <w:pPr>
              <w:pStyle w:val="ListParagraph"/>
              <w:numPr>
                <w:ilvl w:val="0"/>
                <w:numId w:val="4"/>
              </w:numPr>
            </w:pPr>
          </w:p>
        </w:tc>
        <w:tc>
          <w:tcPr>
            <w:tcW w:w="8312" w:type="dxa"/>
          </w:tcPr>
          <w:p w14:paraId="3FA9513E" w14:textId="4E5899C6" w:rsidR="00390C38" w:rsidRPr="00511415" w:rsidRDefault="0011377D" w:rsidP="002729ED">
            <w:r w:rsidRPr="00511415">
              <w:t xml:space="preserve">Members of the family or their legal representative will be permitted access to the scene of death after completion of the initial investigation and when the scene is no longer required to be kept secure for the </w:t>
            </w:r>
            <w:r w:rsidR="002D56CD" w:rsidRPr="00511415">
              <w:t>Coroner</w:t>
            </w:r>
            <w:r w:rsidR="00C27917" w:rsidRPr="00511415">
              <w:t>,</w:t>
            </w:r>
            <w:r w:rsidR="00662A55" w:rsidRPr="00511415">
              <w:t xml:space="preserve"> or </w:t>
            </w:r>
            <w:r w:rsidR="002729ED" w:rsidRPr="00511415">
              <w:t>s</w:t>
            </w:r>
            <w:r w:rsidR="00662A55" w:rsidRPr="00511415">
              <w:t xml:space="preserve">enior </w:t>
            </w:r>
            <w:r w:rsidR="002729ED" w:rsidRPr="00511415">
              <w:t>i</w:t>
            </w:r>
            <w:r w:rsidRPr="00511415">
              <w:t xml:space="preserve">nvestigating </w:t>
            </w:r>
            <w:r w:rsidR="00E2765F" w:rsidRPr="00511415">
              <w:t>WAPF</w:t>
            </w:r>
            <w:r w:rsidR="002B1C88" w:rsidRPr="00511415">
              <w:t xml:space="preserve"> </w:t>
            </w:r>
            <w:r w:rsidRPr="00511415">
              <w:t>Officer</w:t>
            </w:r>
            <w:r w:rsidR="00C27917" w:rsidRPr="00511415">
              <w:t>,</w:t>
            </w:r>
            <w:r w:rsidRPr="00511415">
              <w:t xml:space="preserve"> </w:t>
            </w:r>
            <w:r w:rsidR="00A97FA8" w:rsidRPr="00511415">
              <w:t xml:space="preserve">WorkSafe inspector </w:t>
            </w:r>
            <w:r w:rsidRPr="00511415">
              <w:t xml:space="preserve">or </w:t>
            </w:r>
            <w:r w:rsidR="00C92372" w:rsidRPr="00511415">
              <w:t xml:space="preserve">the </w:t>
            </w:r>
            <w:r w:rsidR="00FA5EEE" w:rsidRPr="00511415">
              <w:t>YDC’s</w:t>
            </w:r>
            <w:r w:rsidR="00C92372" w:rsidRPr="00511415">
              <w:t xml:space="preserve"> </w:t>
            </w:r>
            <w:r w:rsidRPr="00511415">
              <w:t>authorities for any other purpose.</w:t>
            </w:r>
          </w:p>
        </w:tc>
      </w:tr>
      <w:tr w:rsidR="0011377D" w:rsidRPr="00BC2040" w14:paraId="40C2731E" w14:textId="77777777" w:rsidTr="00D33260">
        <w:tc>
          <w:tcPr>
            <w:tcW w:w="562" w:type="dxa"/>
          </w:tcPr>
          <w:p w14:paraId="26D3F31D" w14:textId="77777777" w:rsidR="0011377D" w:rsidRPr="00BC2040" w:rsidRDefault="0011377D" w:rsidP="00A5031B">
            <w:pPr>
              <w:pStyle w:val="ListParagraph"/>
              <w:numPr>
                <w:ilvl w:val="0"/>
                <w:numId w:val="4"/>
              </w:numPr>
            </w:pPr>
          </w:p>
        </w:tc>
        <w:tc>
          <w:tcPr>
            <w:tcW w:w="8312" w:type="dxa"/>
          </w:tcPr>
          <w:p w14:paraId="2C2273D5" w14:textId="21443E74" w:rsidR="0011377D" w:rsidRPr="00511415" w:rsidRDefault="0011377D" w:rsidP="002729ED">
            <w:r w:rsidRPr="00511415">
              <w:t xml:space="preserve">The Superintendent/OIC shall ensure that in the event of the death occurring in a cell, the cell shall be sealed for 2 days (unless otherwise advised by the </w:t>
            </w:r>
            <w:r w:rsidR="00794CBF" w:rsidRPr="00511415">
              <w:t>S</w:t>
            </w:r>
            <w:r w:rsidRPr="00511415">
              <w:t xml:space="preserve">tate/local Coroner, or the </w:t>
            </w:r>
            <w:r w:rsidR="002729ED" w:rsidRPr="00511415">
              <w:t>senior i</w:t>
            </w:r>
            <w:r w:rsidRPr="00511415">
              <w:t xml:space="preserve">nvestigating </w:t>
            </w:r>
            <w:r w:rsidR="00E2765F" w:rsidRPr="00511415">
              <w:t>WAPF</w:t>
            </w:r>
            <w:r w:rsidR="002B1C88" w:rsidRPr="00511415">
              <w:t xml:space="preserve"> </w:t>
            </w:r>
            <w:r w:rsidRPr="00511415">
              <w:t>Officer</w:t>
            </w:r>
            <w:r w:rsidR="00A97FA8" w:rsidRPr="00511415">
              <w:t xml:space="preserve"> or WorkSafe inspector</w:t>
            </w:r>
            <w:r w:rsidRPr="00511415">
              <w:t xml:space="preserve">). This is to allow the legal representatives of the family sufficient time to organise (through the </w:t>
            </w:r>
            <w:r w:rsidR="002D56CD" w:rsidRPr="00511415">
              <w:t xml:space="preserve">Coroner </w:t>
            </w:r>
            <w:r w:rsidRPr="00511415">
              <w:t xml:space="preserve">or the </w:t>
            </w:r>
            <w:r w:rsidR="002729ED" w:rsidRPr="00511415">
              <w:t>senior i</w:t>
            </w:r>
            <w:r w:rsidRPr="00511415">
              <w:t xml:space="preserve">nvestigating </w:t>
            </w:r>
            <w:r w:rsidR="002B1C88" w:rsidRPr="00511415">
              <w:t xml:space="preserve">Police </w:t>
            </w:r>
            <w:r w:rsidRPr="00511415">
              <w:t>Officer) a supervised inspection of the cell by an independent forensic expert.</w:t>
            </w:r>
          </w:p>
        </w:tc>
      </w:tr>
      <w:tr w:rsidR="0011377D" w:rsidRPr="00BC2040" w14:paraId="78D0C4EA" w14:textId="77777777" w:rsidTr="00D33260">
        <w:tc>
          <w:tcPr>
            <w:tcW w:w="562" w:type="dxa"/>
          </w:tcPr>
          <w:p w14:paraId="7EC71D56" w14:textId="77777777" w:rsidR="0011377D" w:rsidRPr="00BC2040" w:rsidRDefault="0011377D" w:rsidP="00A5031B">
            <w:pPr>
              <w:pStyle w:val="ListParagraph"/>
              <w:numPr>
                <w:ilvl w:val="0"/>
                <w:numId w:val="4"/>
              </w:numPr>
            </w:pPr>
          </w:p>
        </w:tc>
        <w:tc>
          <w:tcPr>
            <w:tcW w:w="8312" w:type="dxa"/>
          </w:tcPr>
          <w:p w14:paraId="37BD6B79" w14:textId="0580D3DA" w:rsidR="0011377D" w:rsidRPr="00BC2040" w:rsidRDefault="0011377D" w:rsidP="00886B7A">
            <w:r w:rsidRPr="00BC2040">
              <w:t>The independent forensic expert together with the legal representatives</w:t>
            </w:r>
            <w:r w:rsidR="00662A55" w:rsidRPr="00BC2040">
              <w:t xml:space="preserve"> of the family, and the </w:t>
            </w:r>
            <w:r w:rsidR="007717A3">
              <w:t>C</w:t>
            </w:r>
            <w:r w:rsidR="007717A3" w:rsidRPr="00BC2040">
              <w:t xml:space="preserve">oroner </w:t>
            </w:r>
            <w:r w:rsidR="002729ED" w:rsidRPr="00BC2040">
              <w:t>or senior i</w:t>
            </w:r>
            <w:r w:rsidRPr="00BC2040">
              <w:t xml:space="preserve">nvestigating </w:t>
            </w:r>
            <w:r w:rsidR="00E2765F">
              <w:t>WAPF</w:t>
            </w:r>
            <w:r w:rsidR="00E2765F" w:rsidRPr="00BC2040">
              <w:t xml:space="preserve"> </w:t>
            </w:r>
            <w:r w:rsidRPr="00BC2040">
              <w:t>Officer may inspect the cell or place of death before the family of the deceased. The family of the deceased and representatives of the ALS</w:t>
            </w:r>
            <w:r w:rsidR="0098326C" w:rsidRPr="00BC2040">
              <w:t>WA</w:t>
            </w:r>
            <w:r w:rsidRPr="00BC2040">
              <w:t xml:space="preserve"> may then join these persons.</w:t>
            </w:r>
          </w:p>
        </w:tc>
      </w:tr>
      <w:tr w:rsidR="0011377D" w:rsidRPr="00BC2040" w14:paraId="004F2632" w14:textId="77777777" w:rsidTr="00D33260">
        <w:tc>
          <w:tcPr>
            <w:tcW w:w="562" w:type="dxa"/>
          </w:tcPr>
          <w:p w14:paraId="7C1F3B8B" w14:textId="77777777" w:rsidR="0011377D" w:rsidRPr="00BC2040" w:rsidRDefault="0011377D" w:rsidP="00A5031B">
            <w:pPr>
              <w:pStyle w:val="ListParagraph"/>
              <w:numPr>
                <w:ilvl w:val="0"/>
                <w:numId w:val="4"/>
              </w:numPr>
            </w:pPr>
          </w:p>
        </w:tc>
        <w:tc>
          <w:tcPr>
            <w:tcW w:w="8312" w:type="dxa"/>
          </w:tcPr>
          <w:p w14:paraId="553C2B1F" w14:textId="6EB58CC3" w:rsidR="0011377D" w:rsidRPr="00BC2040" w:rsidRDefault="0011377D" w:rsidP="00886B7A">
            <w:r w:rsidRPr="00BC2040">
              <w:t>Two officers of ALS</w:t>
            </w:r>
            <w:r w:rsidR="0098326C" w:rsidRPr="00BC2040">
              <w:t>WA</w:t>
            </w:r>
            <w:r w:rsidRPr="00BC2040">
              <w:t xml:space="preserve"> (or other representative of the family of the deceased) may be allowed to inspect the scene of death (and any exhibits) in the company of </w:t>
            </w:r>
            <w:r w:rsidR="00662A55" w:rsidRPr="00BC2040">
              <w:t xml:space="preserve">the supervising officer of the </w:t>
            </w:r>
            <w:r w:rsidR="00E2765F">
              <w:t>C</w:t>
            </w:r>
            <w:r w:rsidR="00E2765F" w:rsidRPr="00BC2040">
              <w:t xml:space="preserve">oroner </w:t>
            </w:r>
            <w:r w:rsidR="002729ED" w:rsidRPr="00BC2040">
              <w:t>or senior i</w:t>
            </w:r>
            <w:r w:rsidRPr="00BC2040">
              <w:t xml:space="preserve">nvestigating </w:t>
            </w:r>
            <w:r w:rsidR="00E2765F">
              <w:t>WAPF</w:t>
            </w:r>
            <w:r w:rsidR="00E2765F" w:rsidRPr="00BC2040">
              <w:t xml:space="preserve"> </w:t>
            </w:r>
            <w:r w:rsidRPr="00BC2040">
              <w:t>Officer (or their nominee). The ALS</w:t>
            </w:r>
            <w:r w:rsidR="0098326C" w:rsidRPr="00BC2040">
              <w:t>WA</w:t>
            </w:r>
            <w:r w:rsidRPr="00BC2040">
              <w:t xml:space="preserve"> officers may be accompanied by a direct member of the family and/or an independe</w:t>
            </w:r>
            <w:r w:rsidR="00662A55" w:rsidRPr="00BC2040">
              <w:t xml:space="preserve">nt forensic </w:t>
            </w:r>
            <w:r w:rsidR="00742776" w:rsidRPr="00BC2040">
              <w:t>expert unless</w:t>
            </w:r>
            <w:r w:rsidR="00662A55" w:rsidRPr="00BC2040">
              <w:t xml:space="preserve"> the </w:t>
            </w:r>
            <w:r w:rsidR="00B504BC" w:rsidRPr="00BC2040">
              <w:t>coroner</w:t>
            </w:r>
            <w:r w:rsidRPr="00BC2040">
              <w:t xml:space="preserve"> </w:t>
            </w:r>
            <w:r w:rsidR="00C27917" w:rsidRPr="00BC2040">
              <w:t xml:space="preserve">or </w:t>
            </w:r>
            <w:r w:rsidR="002729ED" w:rsidRPr="00BC2040">
              <w:t>the senior i</w:t>
            </w:r>
            <w:r w:rsidRPr="00BC2040">
              <w:t xml:space="preserve">nvestigating </w:t>
            </w:r>
            <w:r w:rsidR="00E2765F">
              <w:t>WAPF</w:t>
            </w:r>
            <w:r w:rsidR="00E2765F" w:rsidRPr="00BC2040">
              <w:t xml:space="preserve"> </w:t>
            </w:r>
            <w:r w:rsidRPr="00BC2040">
              <w:t>Officer otherwise directs.</w:t>
            </w:r>
          </w:p>
        </w:tc>
      </w:tr>
      <w:tr w:rsidR="00390C38" w:rsidRPr="000363EB" w14:paraId="12DD0679" w14:textId="77777777" w:rsidTr="00390C38">
        <w:tc>
          <w:tcPr>
            <w:tcW w:w="562" w:type="dxa"/>
          </w:tcPr>
          <w:p w14:paraId="77790F26" w14:textId="77777777" w:rsidR="00390C38" w:rsidRPr="00BC2040" w:rsidRDefault="00390C38" w:rsidP="00A5031B">
            <w:pPr>
              <w:pStyle w:val="ListParagraph"/>
              <w:numPr>
                <w:ilvl w:val="0"/>
                <w:numId w:val="4"/>
              </w:numPr>
            </w:pPr>
          </w:p>
        </w:tc>
        <w:tc>
          <w:tcPr>
            <w:tcW w:w="8312" w:type="dxa"/>
          </w:tcPr>
          <w:p w14:paraId="7A470D7A" w14:textId="686CC1A4" w:rsidR="00390C38" w:rsidRDefault="00390C38" w:rsidP="00D33260">
            <w:r w:rsidRPr="00BC2040">
              <w:t xml:space="preserve">Access to the scene of the death and related exhibits are to be at a time suitable to the routine and security of </w:t>
            </w:r>
            <w:r w:rsidR="006C561C">
              <w:t>the YDC</w:t>
            </w:r>
            <w:r w:rsidRPr="00BC2040">
              <w:t xml:space="preserve">. During this inspection, no discussion is to take place between </w:t>
            </w:r>
            <w:r w:rsidR="0094581F" w:rsidRPr="00BC2040">
              <w:t>detainee</w:t>
            </w:r>
            <w:r w:rsidRPr="00BC2040">
              <w:t>s and members of the family or their legal representative.</w:t>
            </w:r>
          </w:p>
        </w:tc>
      </w:tr>
    </w:tbl>
    <w:p w14:paraId="444DFAE4" w14:textId="2D216779" w:rsidR="00CE0160" w:rsidRDefault="00F53122" w:rsidP="001A7BC4">
      <w:pPr>
        <w:pStyle w:val="Heading2"/>
      </w:pPr>
      <w:bookmarkStart w:id="84" w:name="_Toc532389380"/>
      <w:bookmarkStart w:id="85" w:name="_Toc532389409"/>
      <w:bookmarkStart w:id="86" w:name="_Toc532389413"/>
      <w:bookmarkStart w:id="87" w:name="_Toc218583363"/>
      <w:bookmarkEnd w:id="84"/>
      <w:bookmarkEnd w:id="85"/>
      <w:bookmarkEnd w:id="86"/>
      <w:r>
        <w:t>Detainee</w:t>
      </w:r>
      <w:r w:rsidR="008015C5">
        <w:t xml:space="preserve"> </w:t>
      </w:r>
      <w:r w:rsidR="006159A0">
        <w:t>s</w:t>
      </w:r>
      <w:r w:rsidR="00CE0160">
        <w:t xml:space="preserve">upport </w:t>
      </w:r>
      <w:r w:rsidR="006159A0">
        <w:t>s</w:t>
      </w:r>
      <w:r w:rsidR="00E71A2E">
        <w:t>ervices</w:t>
      </w:r>
      <w:bookmarkEnd w:id="87"/>
      <w:r w:rsidR="00E71A2E">
        <w:t xml:space="preserve"> </w:t>
      </w:r>
    </w:p>
    <w:p w14:paraId="7E9ED9BC" w14:textId="7310F746" w:rsidR="00071B35" w:rsidRDefault="00B323F8" w:rsidP="001A7BC4">
      <w:pPr>
        <w:pStyle w:val="Heading3"/>
        <w:spacing w:before="240"/>
      </w:pPr>
      <w:r>
        <w:t xml:space="preserve">At the discretion of the </w:t>
      </w:r>
      <w:r w:rsidR="00E71A2E">
        <w:t>Superintendent</w:t>
      </w:r>
      <w:r>
        <w:t xml:space="preserve">, </w:t>
      </w:r>
      <w:r w:rsidR="00D76881">
        <w:t xml:space="preserve">available </w:t>
      </w:r>
      <w:r w:rsidR="006C561C">
        <w:t>YDC</w:t>
      </w:r>
      <w:r w:rsidR="00C92372">
        <w:t xml:space="preserve"> </w:t>
      </w:r>
      <w:r>
        <w:t>support services</w:t>
      </w:r>
      <w:r w:rsidR="00D76881">
        <w:t xml:space="preserve"> (</w:t>
      </w:r>
      <w:r w:rsidR="00B504BC">
        <w:t>e.g.</w:t>
      </w:r>
      <w:r w:rsidR="00D76881">
        <w:t xml:space="preserve"> </w:t>
      </w:r>
      <w:r w:rsidR="00FA2935">
        <w:t xml:space="preserve">Aboriginal Welfare Officer, </w:t>
      </w:r>
      <w:r w:rsidR="00842D3B">
        <w:t>AVS</w:t>
      </w:r>
      <w:r w:rsidR="00D76881">
        <w:t xml:space="preserve">; </w:t>
      </w:r>
      <w:r w:rsidR="00FA2935">
        <w:t>Youth Justice Psychological Services</w:t>
      </w:r>
      <w:r w:rsidR="00D76881">
        <w:t>)</w:t>
      </w:r>
      <w:r>
        <w:t xml:space="preserve"> </w:t>
      </w:r>
      <w:r w:rsidR="00D76881">
        <w:t>can</w:t>
      </w:r>
      <w:r>
        <w:t xml:space="preserve"> be called in to assist </w:t>
      </w:r>
      <w:r w:rsidR="00C16FB6">
        <w:t>o</w:t>
      </w:r>
      <w:r>
        <w:t xml:space="preserve">fficers manage </w:t>
      </w:r>
      <w:r w:rsidR="00D76881">
        <w:t xml:space="preserve">issues </w:t>
      </w:r>
      <w:r>
        <w:t xml:space="preserve">and </w:t>
      </w:r>
      <w:r w:rsidR="00D76881">
        <w:t xml:space="preserve">provide </w:t>
      </w:r>
      <w:r>
        <w:t xml:space="preserve">support </w:t>
      </w:r>
      <w:r w:rsidR="00D76881">
        <w:t xml:space="preserve">to </w:t>
      </w:r>
      <w:r w:rsidR="004F78F0">
        <w:t>detainees</w:t>
      </w:r>
      <w:r w:rsidR="00D76881">
        <w:t xml:space="preserve"> following a death in custody. </w:t>
      </w:r>
      <w:r w:rsidR="0064675C">
        <w:t>Appropriate</w:t>
      </w:r>
      <w:r w:rsidR="00D76881">
        <w:t xml:space="preserve"> persons </w:t>
      </w:r>
      <w:r w:rsidR="00E35D8F">
        <w:t xml:space="preserve">should be </w:t>
      </w:r>
      <w:r w:rsidR="00D76881">
        <w:t>consulted</w:t>
      </w:r>
      <w:r w:rsidR="0064675C">
        <w:t xml:space="preserve"> in consideration of cultural and religious requirements to be observed in managing issues for </w:t>
      </w:r>
      <w:r w:rsidR="00E35D8F">
        <w:t xml:space="preserve">specific </w:t>
      </w:r>
      <w:r w:rsidR="004F78F0">
        <w:t>detainee</w:t>
      </w:r>
      <w:r w:rsidR="00E35D8F">
        <w:t xml:space="preserve"> cohorts.</w:t>
      </w:r>
      <w:r w:rsidR="00D76881">
        <w:t xml:space="preserve"> </w:t>
      </w:r>
    </w:p>
    <w:p w14:paraId="4F484200" w14:textId="77777777" w:rsidR="000556CC" w:rsidRPr="000556CC" w:rsidRDefault="000556CC" w:rsidP="000556CC"/>
    <w:p w14:paraId="2F140A7E" w14:textId="16BE2455" w:rsidR="008015C5" w:rsidRDefault="008015C5" w:rsidP="000556CC">
      <w:pPr>
        <w:pStyle w:val="Heading1"/>
        <w:tabs>
          <w:tab w:val="clear" w:pos="851"/>
          <w:tab w:val="left" w:pos="567"/>
        </w:tabs>
      </w:pPr>
      <w:bookmarkStart w:id="88" w:name="_Toc218583364"/>
      <w:r>
        <w:lastRenderedPageBreak/>
        <w:t xml:space="preserve">Staff </w:t>
      </w:r>
      <w:r w:rsidR="00EC07D2">
        <w:t>D</w:t>
      </w:r>
      <w:r w:rsidR="006159A0">
        <w:t xml:space="preserve">ebrief and </w:t>
      </w:r>
      <w:r w:rsidR="00A605AD">
        <w:t>S</w:t>
      </w:r>
      <w:r>
        <w:t xml:space="preserve">upport </w:t>
      </w:r>
      <w:r w:rsidR="00A605AD">
        <w:t>S</w:t>
      </w:r>
      <w:r w:rsidR="00E71A2E">
        <w:t>ervices</w:t>
      </w:r>
      <w:bookmarkEnd w:id="88"/>
    </w:p>
    <w:p w14:paraId="2EE34DBB" w14:textId="30781C3E" w:rsidR="004C644C" w:rsidRPr="008F640B" w:rsidRDefault="004C644C" w:rsidP="005C46F6">
      <w:pPr>
        <w:pStyle w:val="Heading3"/>
      </w:pPr>
      <w:r w:rsidRPr="008F640B">
        <w:t xml:space="preserve">The management of </w:t>
      </w:r>
      <w:r>
        <w:t xml:space="preserve">post incident </w:t>
      </w:r>
      <w:r w:rsidR="00742776" w:rsidRPr="008F640B">
        <w:t>debriefs,</w:t>
      </w:r>
      <w:r>
        <w:t xml:space="preserve"> and staff support is set out</w:t>
      </w:r>
      <w:r w:rsidR="004F78F0">
        <w:t xml:space="preserve"> in </w:t>
      </w:r>
      <w:hyperlink r:id="rId35" w:history="1">
        <w:r w:rsidR="004F78F0" w:rsidRPr="004F78F0">
          <w:rPr>
            <w:rStyle w:val="Hyperlink"/>
          </w:rPr>
          <w:t>COPP 8.1 – Incident Reporting</w:t>
        </w:r>
      </w:hyperlink>
      <w:r>
        <w:t>.</w:t>
      </w:r>
    </w:p>
    <w:p w14:paraId="6129BD1F" w14:textId="0DCA4A1D" w:rsidR="00071B35" w:rsidRPr="005536EE" w:rsidRDefault="00B93C2F" w:rsidP="005C46F6">
      <w:pPr>
        <w:pStyle w:val="Heading3"/>
      </w:pPr>
      <w:r>
        <w:t xml:space="preserve">The </w:t>
      </w:r>
      <w:r w:rsidRPr="005536EE">
        <w:t xml:space="preserve">Superintendent </w:t>
      </w:r>
      <w:r>
        <w:t xml:space="preserve">shall </w:t>
      </w:r>
      <w:r w:rsidR="00075B88" w:rsidRPr="005536EE">
        <w:t xml:space="preserve">notify the </w:t>
      </w:r>
      <w:r w:rsidR="00075B88">
        <w:t xml:space="preserve">site based staff support coordinator and </w:t>
      </w:r>
      <w:hyperlink r:id="rId36" w:anchor="k=employee%20welfare" w:history="1">
        <w:r w:rsidR="00075B88" w:rsidRPr="00BB2741">
          <w:rPr>
            <w:rStyle w:val="Hyperlink"/>
          </w:rPr>
          <w:t>Employee Welfare</w:t>
        </w:r>
      </w:hyperlink>
      <w:r w:rsidR="00075B88" w:rsidRPr="00BB2741">
        <w:t xml:space="preserve"> to </w:t>
      </w:r>
      <w:r w:rsidRPr="00BB2741">
        <w:t>ensure</w:t>
      </w:r>
      <w:r>
        <w:t xml:space="preserve"> </w:t>
      </w:r>
      <w:r w:rsidR="00C96D3A">
        <w:t xml:space="preserve">the support needs of </w:t>
      </w:r>
      <w:r w:rsidR="004F78F0">
        <w:t>Custodial</w:t>
      </w:r>
      <w:r>
        <w:t xml:space="preserve"> </w:t>
      </w:r>
      <w:r w:rsidR="004F78F0">
        <w:t>O</w:t>
      </w:r>
      <w:r w:rsidR="00075B88">
        <w:t xml:space="preserve">fficers and </w:t>
      </w:r>
      <w:r>
        <w:t xml:space="preserve">staff directly/indirectly dealing with a death in custody are </w:t>
      </w:r>
      <w:r w:rsidRPr="005536EE">
        <w:t>a</w:t>
      </w:r>
      <w:r w:rsidR="0069508B" w:rsidRPr="005536EE">
        <w:t>ssess</w:t>
      </w:r>
      <w:r w:rsidRPr="005536EE">
        <w:t>ed</w:t>
      </w:r>
      <w:r w:rsidR="00075B88" w:rsidRPr="005536EE">
        <w:t xml:space="preserve"> and supports put in place where required. </w:t>
      </w:r>
    </w:p>
    <w:p w14:paraId="19494553" w14:textId="77777777" w:rsidR="00C111BB" w:rsidRDefault="00C96D3A" w:rsidP="005C46F6">
      <w:pPr>
        <w:pStyle w:val="Heading3"/>
      </w:pPr>
      <w:r w:rsidRPr="000A194F">
        <w:t>There should be a delay between the initial employee support option</w:t>
      </w:r>
      <w:r w:rsidR="008E0F30" w:rsidRPr="000A194F">
        <w:t>s</w:t>
      </w:r>
      <w:r w:rsidRPr="000A194F">
        <w:t xml:space="preserve"> being </w:t>
      </w:r>
      <w:r w:rsidR="004C644C">
        <w:t>actioned and the operational de</w:t>
      </w:r>
      <w:r w:rsidRPr="000A194F">
        <w:t>brief; they should not be convened directly adjacent to each other.</w:t>
      </w:r>
    </w:p>
    <w:p w14:paraId="2AF54CAF" w14:textId="483AF04B" w:rsidR="00C111BB" w:rsidRPr="004153EE" w:rsidRDefault="004C644C" w:rsidP="005C46F6">
      <w:pPr>
        <w:pStyle w:val="Heading3"/>
      </w:pPr>
      <w:r>
        <w:t>A formal operational de</w:t>
      </w:r>
      <w:r w:rsidR="00C96D3A" w:rsidRPr="000A194F">
        <w:t xml:space="preserve">brief is not to take place until all incident reports relating to the death are complete. Where necessary, practical and reasonable, staff members involved in managing the death of a </w:t>
      </w:r>
      <w:r w:rsidR="00B75F77">
        <w:t>detainee</w:t>
      </w:r>
      <w:r w:rsidR="00C96D3A" w:rsidRPr="000A194F">
        <w:t xml:space="preserve"> will be provided the option to complete the remainder of their shift in a different location or unit as to where the incident occurred. </w:t>
      </w:r>
    </w:p>
    <w:p w14:paraId="1F8B8CA6" w14:textId="16B577B5" w:rsidR="00390C38" w:rsidRPr="00BF1906" w:rsidRDefault="00B75F77" w:rsidP="005C46F6">
      <w:pPr>
        <w:pStyle w:val="Heading3"/>
      </w:pPr>
      <w:r>
        <w:t xml:space="preserve">The Superintendent shall ensure staff who are required to attend a </w:t>
      </w:r>
      <w:r w:rsidR="00390C38" w:rsidRPr="004470FF">
        <w:t>Coroner</w:t>
      </w:r>
      <w:r w:rsidR="0069508B">
        <w:t>’</w:t>
      </w:r>
      <w:r w:rsidR="00390C38" w:rsidRPr="004470FF">
        <w:t xml:space="preserve">s </w:t>
      </w:r>
      <w:r>
        <w:t>inquest are provided with Department support.</w:t>
      </w:r>
      <w:r w:rsidR="00390C38" w:rsidRPr="004470FF">
        <w:t xml:space="preserve"> </w:t>
      </w:r>
    </w:p>
    <w:p w14:paraId="479F8330" w14:textId="521665DB" w:rsidR="00382E25" w:rsidRPr="00BC2040" w:rsidRDefault="00382E25" w:rsidP="000556CC">
      <w:pPr>
        <w:pStyle w:val="Heading1"/>
        <w:tabs>
          <w:tab w:val="clear" w:pos="851"/>
          <w:tab w:val="left" w:pos="567"/>
        </w:tabs>
      </w:pPr>
      <w:bookmarkStart w:id="89" w:name="_Toc218583365"/>
      <w:r w:rsidRPr="00BC2040">
        <w:t>C</w:t>
      </w:r>
      <w:r w:rsidR="006159A0" w:rsidRPr="00BC2040">
        <w:t>oroner</w:t>
      </w:r>
      <w:r w:rsidR="00E164AE">
        <w:t>’</w:t>
      </w:r>
      <w:r w:rsidR="006159A0" w:rsidRPr="00BC2040">
        <w:t xml:space="preserve">s </w:t>
      </w:r>
      <w:r w:rsidR="00F33137" w:rsidRPr="00BC2040">
        <w:t>F</w:t>
      </w:r>
      <w:r w:rsidRPr="00BC2040">
        <w:t>indings</w:t>
      </w:r>
      <w:bookmarkEnd w:id="89"/>
    </w:p>
    <w:p w14:paraId="4D789BD5" w14:textId="429917D1" w:rsidR="00A62080" w:rsidRPr="00BC2040" w:rsidRDefault="00DB3E3F" w:rsidP="005C46F6">
      <w:pPr>
        <w:pStyle w:val="Heading3"/>
      </w:pPr>
      <w:r w:rsidRPr="00BC2040">
        <w:t>When requested, t</w:t>
      </w:r>
      <w:r w:rsidR="00173BEF" w:rsidRPr="00BC2040">
        <w:t xml:space="preserve">he Deputy Commissioner shall </w:t>
      </w:r>
      <w:r w:rsidR="00062255" w:rsidRPr="00BC2040">
        <w:t>coordinate provision of</w:t>
      </w:r>
      <w:r w:rsidR="00173BEF" w:rsidRPr="00BC2040">
        <w:t xml:space="preserve"> a report to the Minister for Corrective Services in response to the </w:t>
      </w:r>
      <w:r w:rsidR="00B504BC" w:rsidRPr="00BC2040">
        <w:t>coroner’s</w:t>
      </w:r>
      <w:r w:rsidRPr="00BC2040">
        <w:t xml:space="preserve"> </w:t>
      </w:r>
      <w:r w:rsidR="00B07844" w:rsidRPr="00BC2040">
        <w:t>r</w:t>
      </w:r>
      <w:r w:rsidRPr="00BC2040">
        <w:t>ecommendation</w:t>
      </w:r>
      <w:r w:rsidR="00B07844" w:rsidRPr="00BC2040">
        <w:t>(</w:t>
      </w:r>
      <w:r w:rsidRPr="00BC2040">
        <w:t>s</w:t>
      </w:r>
      <w:r w:rsidR="00B07844" w:rsidRPr="00BC2040">
        <w:t>)</w:t>
      </w:r>
      <w:r w:rsidR="00DB5853" w:rsidRPr="00BC2040">
        <w:t xml:space="preserve">. </w:t>
      </w:r>
      <w:r w:rsidR="00390C38" w:rsidRPr="00BC2040">
        <w:t xml:space="preserve">The report shall include comment as to any action taken or proposed as a result of the </w:t>
      </w:r>
      <w:r w:rsidRPr="00BC2040">
        <w:t>recommendation(s).</w:t>
      </w:r>
    </w:p>
    <w:p w14:paraId="26FF1A97" w14:textId="77777777" w:rsidR="004C41D6" w:rsidRPr="00164669" w:rsidRDefault="004C41D6" w:rsidP="00164669">
      <w:r>
        <w:br w:type="page"/>
      </w:r>
    </w:p>
    <w:p w14:paraId="23ABCF06" w14:textId="77777777" w:rsidR="002117A7" w:rsidRDefault="002117A7" w:rsidP="005C46F6">
      <w:pPr>
        <w:pStyle w:val="Heading1"/>
      </w:pPr>
      <w:bookmarkStart w:id="90" w:name="_Toc218583366"/>
      <w:r w:rsidRPr="002117A7">
        <w:lastRenderedPageBreak/>
        <w:t>Annexures</w:t>
      </w:r>
      <w:bookmarkEnd w:id="90"/>
    </w:p>
    <w:p w14:paraId="1131ED8D" w14:textId="0F725F41" w:rsidR="003D708E" w:rsidRDefault="0041769F" w:rsidP="005C46F6">
      <w:pPr>
        <w:pStyle w:val="Heading2"/>
      </w:pPr>
      <w:bookmarkStart w:id="91" w:name="_Related_COPPS_and"/>
      <w:bookmarkStart w:id="92" w:name="_Toc218583367"/>
      <w:bookmarkEnd w:id="91"/>
      <w:r>
        <w:t>Related COPPs</w:t>
      </w:r>
      <w:r w:rsidR="003D708E">
        <w:t xml:space="preserve"> and document</w:t>
      </w:r>
      <w:r w:rsidR="00D3488B">
        <w:t>s</w:t>
      </w:r>
      <w:bookmarkEnd w:id="92"/>
    </w:p>
    <w:p w14:paraId="437301EE" w14:textId="77777777" w:rsidR="00390AE7" w:rsidRPr="005536EE" w:rsidRDefault="00390AE7" w:rsidP="005536EE">
      <w:pPr>
        <w:rPr>
          <w:b/>
        </w:rPr>
      </w:pPr>
      <w:r w:rsidRPr="005536EE">
        <w:rPr>
          <w:b/>
        </w:rPr>
        <w:t>COPPs</w:t>
      </w:r>
    </w:p>
    <w:p w14:paraId="2E1DDAC8" w14:textId="5D1A64EC" w:rsidR="00DC2047" w:rsidRPr="005C46F6" w:rsidRDefault="00F463CA" w:rsidP="005536EE">
      <w:pPr>
        <w:pStyle w:val="ListBullet"/>
      </w:pPr>
      <w:hyperlink r:id="rId37" w:history="1">
        <w:r w:rsidRPr="006C561C">
          <w:rPr>
            <w:rStyle w:val="Hyperlink"/>
          </w:rPr>
          <w:t>COPP 4.1 – Property</w:t>
        </w:r>
      </w:hyperlink>
    </w:p>
    <w:p w14:paraId="3A254ED8" w14:textId="4D949CBC" w:rsidR="00727E9F" w:rsidRPr="003B1C9D" w:rsidRDefault="003B1C9D" w:rsidP="005536EE">
      <w:pPr>
        <w:pStyle w:val="ListBullet"/>
        <w:rPr>
          <w:rStyle w:val="Hyperlink"/>
        </w:rPr>
      </w:pPr>
      <w:r>
        <w:fldChar w:fldCharType="begin"/>
      </w:r>
      <w:r>
        <w:instrText xml:space="preserve"> HYPERLINK "https://dojwa.sharepoint.com/sites/intranet/prison-operations/Pages/bhdc-copps.aspx" </w:instrText>
      </w:r>
      <w:r>
        <w:fldChar w:fldCharType="separate"/>
      </w:r>
      <w:r w:rsidR="00F463CA" w:rsidRPr="003B1C9D">
        <w:rPr>
          <w:rStyle w:val="Hyperlink"/>
        </w:rPr>
        <w:t>COPP 8.1 – Incident Reporting</w:t>
      </w:r>
    </w:p>
    <w:p w14:paraId="444E8877" w14:textId="6D90009A" w:rsidR="00390AE7" w:rsidRPr="005829D4" w:rsidRDefault="003B1C9D" w:rsidP="005829D4">
      <w:r>
        <w:rPr>
          <w:rFonts w:eastAsia="Times New Roman"/>
          <w:szCs w:val="22"/>
        </w:rPr>
        <w:fldChar w:fldCharType="end"/>
      </w:r>
    </w:p>
    <w:p w14:paraId="13D60876" w14:textId="4C1043AC" w:rsidR="00390AE7" w:rsidRPr="005536EE" w:rsidRDefault="00787B9C" w:rsidP="005536EE">
      <w:pPr>
        <w:rPr>
          <w:b/>
        </w:rPr>
      </w:pPr>
      <w:r>
        <w:rPr>
          <w:b/>
        </w:rPr>
        <w:t>Documents</w:t>
      </w:r>
    </w:p>
    <w:p w14:paraId="26C5659C" w14:textId="77777777" w:rsidR="009D17CA" w:rsidRPr="00D76CFB" w:rsidRDefault="009D17CA" w:rsidP="009D17CA">
      <w:pPr>
        <w:pStyle w:val="ListBullet"/>
        <w:rPr>
          <w:color w:val="0000FF"/>
          <w:u w:val="single"/>
        </w:rPr>
      </w:pPr>
      <w:hyperlink r:id="rId38" w:history="1">
        <w:r w:rsidRPr="00D76CFB">
          <w:rPr>
            <w:rStyle w:val="Hyperlink"/>
          </w:rPr>
          <w:t>SMF- DIR- 003 Physical Evidence Management</w:t>
        </w:r>
      </w:hyperlink>
    </w:p>
    <w:p w14:paraId="12E3CE0B" w14:textId="51BB0CDE" w:rsidR="006203E7" w:rsidRPr="002346D9" w:rsidRDefault="002346D9" w:rsidP="005C46F6">
      <w:pPr>
        <w:pStyle w:val="ListBullet"/>
        <w:rPr>
          <w:rStyle w:val="Hyperlink"/>
        </w:rPr>
      </w:pPr>
      <w:r>
        <w:fldChar w:fldCharType="begin"/>
      </w:r>
      <w:r>
        <w:instrText xml:space="preserve"> HYPERLINK "https://dojwa.sharepoint.com/sites/intranet/department/standards" </w:instrText>
      </w:r>
      <w:r>
        <w:fldChar w:fldCharType="separate"/>
      </w:r>
      <w:r w:rsidR="00B07844" w:rsidRPr="002346D9">
        <w:rPr>
          <w:rStyle w:val="Hyperlink"/>
        </w:rPr>
        <w:t>Staff Drug and Alcohol Testing Procedures</w:t>
      </w:r>
    </w:p>
    <w:bookmarkStart w:id="93" w:name="_Toc2776664"/>
    <w:bookmarkEnd w:id="93"/>
    <w:p w14:paraId="5416A769" w14:textId="77DBBDE4" w:rsidR="003D708E" w:rsidRDefault="002346D9" w:rsidP="005C46F6">
      <w:pPr>
        <w:pStyle w:val="Heading2"/>
      </w:pPr>
      <w:r>
        <w:rPr>
          <w:rFonts w:eastAsia="Times New Roman"/>
          <w:b w:val="0"/>
          <w:color w:val="auto"/>
          <w:szCs w:val="22"/>
        </w:rPr>
        <w:fldChar w:fldCharType="end"/>
      </w:r>
      <w:bookmarkStart w:id="94" w:name="_Toc218583368"/>
      <w:r w:rsidR="003D708E">
        <w:t>Definitions and acronyms</w:t>
      </w:r>
      <w:bookmarkEnd w:id="94"/>
    </w:p>
    <w:tbl>
      <w:tblPr>
        <w:tblStyle w:val="DCStable"/>
        <w:tblW w:w="0" w:type="auto"/>
        <w:tblCellMar>
          <w:top w:w="57" w:type="dxa"/>
          <w:left w:w="28" w:type="dxa"/>
          <w:bottom w:w="57" w:type="dxa"/>
          <w:right w:w="28" w:type="dxa"/>
        </w:tblCellMar>
        <w:tblLook w:val="04A0" w:firstRow="1" w:lastRow="0" w:firstColumn="1" w:lastColumn="0" w:noHBand="0" w:noVBand="1"/>
      </w:tblPr>
      <w:tblGrid>
        <w:gridCol w:w="2547"/>
        <w:gridCol w:w="6621"/>
        <w:gridCol w:w="23"/>
      </w:tblGrid>
      <w:tr w:rsidR="003D708E" w:rsidRPr="000E6F0A" w14:paraId="22058AE3" w14:textId="77777777" w:rsidTr="00D278EA">
        <w:trPr>
          <w:gridAfter w:val="1"/>
          <w:cnfStyle w:val="100000000000" w:firstRow="1" w:lastRow="0" w:firstColumn="0" w:lastColumn="0" w:oddVBand="0" w:evenVBand="0" w:oddHBand="0" w:evenHBand="0" w:firstRowFirstColumn="0" w:firstRowLastColumn="0" w:lastRowFirstColumn="0" w:lastRowLastColumn="0"/>
          <w:wAfter w:w="23" w:type="dxa"/>
          <w:tblHeader/>
        </w:trPr>
        <w:tc>
          <w:tcPr>
            <w:tcW w:w="2547" w:type="dxa"/>
          </w:tcPr>
          <w:p w14:paraId="04215571" w14:textId="77777777" w:rsidR="003D708E" w:rsidRPr="00CF6125" w:rsidRDefault="003D708E" w:rsidP="00164669">
            <w:pPr>
              <w:pStyle w:val="Tableheading"/>
            </w:pPr>
            <w:r>
              <w:t>Term</w:t>
            </w:r>
          </w:p>
        </w:tc>
        <w:tc>
          <w:tcPr>
            <w:tcW w:w="6621" w:type="dxa"/>
          </w:tcPr>
          <w:p w14:paraId="0DD791EB" w14:textId="77777777" w:rsidR="003D708E" w:rsidRPr="00CF6125" w:rsidRDefault="003D708E" w:rsidP="00164669">
            <w:pPr>
              <w:pStyle w:val="Tableheading"/>
            </w:pPr>
            <w:r>
              <w:t xml:space="preserve">Definition </w:t>
            </w:r>
          </w:p>
        </w:tc>
      </w:tr>
      <w:tr w:rsidR="00842D3B" w:rsidRPr="000E6F0A" w14:paraId="2C7C1189" w14:textId="77777777" w:rsidTr="00D278EA">
        <w:trPr>
          <w:gridAfter w:val="1"/>
          <w:wAfter w:w="23" w:type="dxa"/>
          <w:trHeight w:val="3047"/>
        </w:trPr>
        <w:tc>
          <w:tcPr>
            <w:tcW w:w="2547" w:type="dxa"/>
          </w:tcPr>
          <w:p w14:paraId="49ADE7E1" w14:textId="77777777" w:rsidR="00842D3B" w:rsidRPr="004C41D6" w:rsidRDefault="00842D3B" w:rsidP="00164669">
            <w:pPr>
              <w:pStyle w:val="Tabledata"/>
            </w:pPr>
            <w:r w:rsidRPr="004C41D6">
              <w:rPr>
                <w:rFonts w:cs="Arial"/>
              </w:rPr>
              <w:t>At-Risk Management System (ARMS)</w:t>
            </w:r>
          </w:p>
        </w:tc>
        <w:tc>
          <w:tcPr>
            <w:tcW w:w="6621" w:type="dxa"/>
          </w:tcPr>
          <w:p w14:paraId="2FA56C2B" w14:textId="77777777" w:rsidR="00842D3B" w:rsidRPr="004C41D6" w:rsidRDefault="00842D3B" w:rsidP="00164669">
            <w:pPr>
              <w:pStyle w:val="Tabledata"/>
              <w:rPr>
                <w:rFonts w:cs="Arial"/>
              </w:rPr>
            </w:pPr>
            <w:r w:rsidRPr="004C41D6">
              <w:rPr>
                <w:rFonts w:cs="Arial"/>
              </w:rPr>
              <w:t>The At-Risk Management System is the Department's multi-disciplinary suicide prevention strategy for offenders. The tri-level system includes:</w:t>
            </w:r>
          </w:p>
          <w:p w14:paraId="783387C2" w14:textId="1EB2BE4E" w:rsidR="00842D3B" w:rsidRPr="004C41D6" w:rsidRDefault="00842D3B" w:rsidP="00164669">
            <w:pPr>
              <w:pStyle w:val="ListBullet"/>
            </w:pPr>
            <w:r w:rsidRPr="004C41D6">
              <w:t xml:space="preserve">Primary prevention - strategies to create physical and social environments in the </w:t>
            </w:r>
            <w:r w:rsidR="00A63E0F">
              <w:t xml:space="preserve">YDC </w:t>
            </w:r>
            <w:r w:rsidRPr="004C41D6">
              <w:t>that limits stress on detainees.</w:t>
            </w:r>
          </w:p>
          <w:p w14:paraId="6BEC0B05" w14:textId="77777777" w:rsidR="00842D3B" w:rsidRPr="004C41D6" w:rsidRDefault="00842D3B" w:rsidP="00164669">
            <w:pPr>
              <w:pStyle w:val="ListBullet"/>
            </w:pPr>
            <w:r w:rsidRPr="004C41D6">
              <w:t>Secondary prevention - strategies to support detainees at statistically higher risk of self-harm or suicide.</w:t>
            </w:r>
          </w:p>
          <w:p w14:paraId="596FAE3C" w14:textId="77777777" w:rsidR="00842D3B" w:rsidRPr="004C41D6" w:rsidRDefault="00842D3B" w:rsidP="00164669">
            <w:pPr>
              <w:pStyle w:val="ListBullet"/>
            </w:pPr>
            <w:r w:rsidRPr="004C41D6">
              <w:t>Tertiary prevention - strategies aimed directly at individuals identified as at risk of self-harm or suicide.</w:t>
            </w:r>
          </w:p>
        </w:tc>
      </w:tr>
      <w:tr w:rsidR="001616D1" w:rsidRPr="000E6F0A" w14:paraId="2C1A2254" w14:textId="77777777" w:rsidTr="00D278EA">
        <w:trPr>
          <w:gridAfter w:val="1"/>
          <w:wAfter w:w="23" w:type="dxa"/>
        </w:trPr>
        <w:tc>
          <w:tcPr>
            <w:tcW w:w="2547" w:type="dxa"/>
          </w:tcPr>
          <w:p w14:paraId="2EB9712A" w14:textId="2A2985F1" w:rsidR="001616D1" w:rsidRPr="002E2693" w:rsidRDefault="001616D1" w:rsidP="00164669">
            <w:pPr>
              <w:pStyle w:val="Tabledata"/>
              <w:rPr>
                <w:rFonts w:cs="Arial"/>
              </w:rPr>
            </w:pPr>
            <w:r>
              <w:t xml:space="preserve">Aboriginal Legal Services </w:t>
            </w:r>
            <w:r w:rsidR="001D437E">
              <w:t>of Western Australia (ALSWA)</w:t>
            </w:r>
          </w:p>
        </w:tc>
        <w:tc>
          <w:tcPr>
            <w:tcW w:w="6621" w:type="dxa"/>
          </w:tcPr>
          <w:p w14:paraId="1B371B2C" w14:textId="77777777" w:rsidR="001616D1" w:rsidRPr="0050044C" w:rsidRDefault="001616D1" w:rsidP="00164669">
            <w:pPr>
              <w:pStyle w:val="Tabledata"/>
            </w:pPr>
            <w:r w:rsidRPr="0050044C">
              <w:t>Community based Aboriginal and Torres Strait Islander legal organisation which provides legal aid services to Aboriginal and Torres Strait Islander peoples.</w:t>
            </w:r>
          </w:p>
        </w:tc>
      </w:tr>
      <w:tr w:rsidR="001616D1" w:rsidRPr="000E6F0A" w14:paraId="48EAD532" w14:textId="77777777" w:rsidTr="00A97FA8">
        <w:trPr>
          <w:gridAfter w:val="1"/>
          <w:wAfter w:w="23" w:type="dxa"/>
          <w:trHeight w:val="1090"/>
        </w:trPr>
        <w:tc>
          <w:tcPr>
            <w:tcW w:w="2547" w:type="dxa"/>
          </w:tcPr>
          <w:p w14:paraId="01A3C4F7" w14:textId="77777777" w:rsidR="001616D1" w:rsidRPr="002E2693" w:rsidRDefault="001616D1" w:rsidP="00164669">
            <w:pPr>
              <w:pStyle w:val="Tabledata"/>
              <w:rPr>
                <w:rFonts w:cs="Arial"/>
              </w:rPr>
            </w:pPr>
            <w:r w:rsidRPr="00DC6535">
              <w:t>Aboriginal Visitors Scheme</w:t>
            </w:r>
            <w:r>
              <w:t xml:space="preserve"> (AVS)</w:t>
            </w:r>
          </w:p>
        </w:tc>
        <w:tc>
          <w:tcPr>
            <w:tcW w:w="6621" w:type="dxa"/>
          </w:tcPr>
          <w:p w14:paraId="02C7E00C" w14:textId="4A3B6936" w:rsidR="001616D1" w:rsidRPr="003160E9" w:rsidRDefault="00413B64" w:rsidP="00164669">
            <w:pPr>
              <w:pStyle w:val="Tabledata"/>
            </w:pPr>
            <w:r w:rsidRPr="004C41D6">
              <w:t xml:space="preserve">The Aboriginal Visitors Scheme (AVS) comprises of Aboriginal staff who visit prisons and </w:t>
            </w:r>
            <w:r w:rsidR="00A63E0F">
              <w:t>YDC’s</w:t>
            </w:r>
            <w:r w:rsidRPr="004C41D6">
              <w:t xml:space="preserve"> around the state, providing support and counselling to Aboriginal people in custody.</w:t>
            </w:r>
          </w:p>
        </w:tc>
      </w:tr>
      <w:tr w:rsidR="002921DA" w:rsidRPr="000E6F0A" w14:paraId="0E77C3D8" w14:textId="77777777" w:rsidTr="00D278EA">
        <w:trPr>
          <w:gridAfter w:val="1"/>
          <w:wAfter w:w="23" w:type="dxa"/>
        </w:trPr>
        <w:tc>
          <w:tcPr>
            <w:tcW w:w="2547" w:type="dxa"/>
          </w:tcPr>
          <w:p w14:paraId="7401C446" w14:textId="77777777" w:rsidR="002921DA" w:rsidRPr="00DC6535" w:rsidRDefault="009465D8" w:rsidP="00164669">
            <w:pPr>
              <w:pStyle w:val="Tabledata"/>
            </w:pPr>
            <w:r>
              <w:t>CCTV</w:t>
            </w:r>
          </w:p>
        </w:tc>
        <w:tc>
          <w:tcPr>
            <w:tcW w:w="6621" w:type="dxa"/>
          </w:tcPr>
          <w:p w14:paraId="02D3B29C" w14:textId="77777777" w:rsidR="002921DA" w:rsidRPr="004C41D6" w:rsidRDefault="009465D8" w:rsidP="00164669">
            <w:pPr>
              <w:pStyle w:val="Tabledata"/>
            </w:pPr>
            <w:r>
              <w:t>Closed Circuit Television</w:t>
            </w:r>
          </w:p>
        </w:tc>
      </w:tr>
      <w:tr w:rsidR="00842D3B" w:rsidRPr="000E6F0A" w14:paraId="2A7DEA0D" w14:textId="77777777" w:rsidTr="00D278EA">
        <w:trPr>
          <w:gridAfter w:val="1"/>
          <w:wAfter w:w="23" w:type="dxa"/>
        </w:trPr>
        <w:tc>
          <w:tcPr>
            <w:tcW w:w="2547" w:type="dxa"/>
          </w:tcPr>
          <w:p w14:paraId="23A0FFA7" w14:textId="77777777" w:rsidR="00842D3B" w:rsidRPr="003604E8" w:rsidRDefault="00842D3B" w:rsidP="00164669">
            <w:pPr>
              <w:pStyle w:val="Tabledata"/>
            </w:pPr>
            <w:r w:rsidRPr="002E2693">
              <w:rPr>
                <w:rFonts w:cs="Arial"/>
              </w:rPr>
              <w:t>Commissioner’s Operati</w:t>
            </w:r>
            <w:r>
              <w:rPr>
                <w:rFonts w:cs="Arial"/>
              </w:rPr>
              <w:t>ng</w:t>
            </w:r>
            <w:r w:rsidRPr="002E2693">
              <w:rPr>
                <w:rFonts w:cs="Arial"/>
              </w:rPr>
              <w:t xml:space="preserve"> Policy and Procedure (COPP)</w:t>
            </w:r>
          </w:p>
        </w:tc>
        <w:tc>
          <w:tcPr>
            <w:tcW w:w="6621" w:type="dxa"/>
          </w:tcPr>
          <w:p w14:paraId="727C6D67" w14:textId="77777777" w:rsidR="00842D3B" w:rsidRPr="00164669" w:rsidRDefault="004D5D45" w:rsidP="00164669">
            <w:pPr>
              <w:pStyle w:val="Tabledata"/>
              <w:rPr>
                <w:rFonts w:cs="Arial"/>
              </w:rPr>
            </w:pPr>
            <w:r>
              <w:rPr>
                <w:rFonts w:cs="Arial"/>
              </w:rPr>
              <w:t xml:space="preserve">COPPs are policy documents </w:t>
            </w:r>
            <w:r w:rsidR="00842D3B" w:rsidRPr="0050044C">
              <w:rPr>
                <w:rFonts w:cs="Arial"/>
              </w:rPr>
              <w:t>that provide instructions to staff on how the relevant legislative requirements are implemented.</w:t>
            </w:r>
          </w:p>
        </w:tc>
      </w:tr>
      <w:tr w:rsidR="006C60BB" w:rsidRPr="000E6F0A" w14:paraId="5DF1B305" w14:textId="77777777" w:rsidTr="00D278EA">
        <w:trPr>
          <w:gridAfter w:val="1"/>
          <w:wAfter w:w="23" w:type="dxa"/>
        </w:trPr>
        <w:tc>
          <w:tcPr>
            <w:tcW w:w="2547" w:type="dxa"/>
          </w:tcPr>
          <w:p w14:paraId="35DCC7D5" w14:textId="77777777" w:rsidR="006C60BB" w:rsidRDefault="006C60BB" w:rsidP="006C60BB">
            <w:pPr>
              <w:pStyle w:val="Tabledata"/>
            </w:pPr>
            <w:r>
              <w:t>Coroner</w:t>
            </w:r>
          </w:p>
        </w:tc>
        <w:tc>
          <w:tcPr>
            <w:tcW w:w="6621" w:type="dxa"/>
          </w:tcPr>
          <w:p w14:paraId="71EAF624" w14:textId="304C66A1" w:rsidR="006C60BB" w:rsidRPr="0050044C" w:rsidRDefault="006C60BB" w:rsidP="006C60BB">
            <w:pPr>
              <w:pStyle w:val="Tabledata"/>
            </w:pPr>
            <w:r w:rsidRPr="00B406D0">
              <w:t>Includes the State Coroner and Deputy State Coroner appointed under s</w:t>
            </w:r>
            <w:r>
              <w:t>.6 and</w:t>
            </w:r>
            <w:r w:rsidRPr="00B406D0">
              <w:t xml:space="preserve"> s</w:t>
            </w:r>
            <w:r>
              <w:t>.</w:t>
            </w:r>
            <w:r w:rsidRPr="00B406D0">
              <w:t xml:space="preserve">7 of the </w:t>
            </w:r>
            <w:r w:rsidRPr="00B406D0">
              <w:rPr>
                <w:i/>
              </w:rPr>
              <w:t>Coroners Act 1996.</w:t>
            </w:r>
          </w:p>
        </w:tc>
      </w:tr>
      <w:tr w:rsidR="006C60BB" w:rsidRPr="000E6F0A" w14:paraId="57B73E92" w14:textId="77777777" w:rsidTr="00D278EA">
        <w:trPr>
          <w:gridAfter w:val="1"/>
          <w:wAfter w:w="23" w:type="dxa"/>
        </w:trPr>
        <w:tc>
          <w:tcPr>
            <w:tcW w:w="2547" w:type="dxa"/>
          </w:tcPr>
          <w:p w14:paraId="4D88C5D0" w14:textId="77777777" w:rsidR="006C60BB" w:rsidRPr="003604E8" w:rsidRDefault="006C60BB" w:rsidP="006C60BB">
            <w:pPr>
              <w:pStyle w:val="Tabledata"/>
            </w:pPr>
            <w:r w:rsidRPr="003604E8">
              <w:t>C</w:t>
            </w:r>
            <w:r>
              <w:t>rime S</w:t>
            </w:r>
            <w:r w:rsidRPr="003604E8">
              <w:t xml:space="preserve">cene </w:t>
            </w:r>
          </w:p>
        </w:tc>
        <w:tc>
          <w:tcPr>
            <w:tcW w:w="6621" w:type="dxa"/>
          </w:tcPr>
          <w:p w14:paraId="131996B4" w14:textId="77777777" w:rsidR="006C60BB" w:rsidRPr="0050044C" w:rsidRDefault="006C60BB" w:rsidP="006C60BB">
            <w:pPr>
              <w:pStyle w:val="Tabledata"/>
              <w:rPr>
                <w:highlight w:val="yellow"/>
              </w:rPr>
            </w:pPr>
            <w:r w:rsidRPr="0050044C">
              <w:t>The area associated with a suspected crime from/in which physical evidence may be obtained. This can include structures, rooms, open areas, vehicles and cells.</w:t>
            </w:r>
          </w:p>
        </w:tc>
      </w:tr>
      <w:tr w:rsidR="006C60BB" w:rsidRPr="000E6F0A" w14:paraId="06DB241C" w14:textId="77777777" w:rsidTr="00D278EA">
        <w:trPr>
          <w:gridAfter w:val="1"/>
          <w:wAfter w:w="23" w:type="dxa"/>
        </w:trPr>
        <w:tc>
          <w:tcPr>
            <w:tcW w:w="2547" w:type="dxa"/>
          </w:tcPr>
          <w:p w14:paraId="2BE8564F" w14:textId="77777777" w:rsidR="006C60BB" w:rsidRPr="003604E8" w:rsidRDefault="006C60BB" w:rsidP="006C60BB">
            <w:pPr>
              <w:pStyle w:val="Tabledata"/>
            </w:pPr>
            <w:r>
              <w:t>Critical Incident</w:t>
            </w:r>
          </w:p>
        </w:tc>
        <w:tc>
          <w:tcPr>
            <w:tcW w:w="6621" w:type="dxa"/>
          </w:tcPr>
          <w:p w14:paraId="0B43E46D" w14:textId="0BE5C2D1" w:rsidR="006C60BB" w:rsidRPr="002727B9" w:rsidRDefault="006C60BB" w:rsidP="006C60BB">
            <w:pPr>
              <w:pStyle w:val="Tabledata"/>
            </w:pPr>
            <w:r w:rsidRPr="002727B9">
              <w:t xml:space="preserve">Critical incidents are incidents where the consequences to staff and / or </w:t>
            </w:r>
            <w:r>
              <w:t>detainee</w:t>
            </w:r>
            <w:r w:rsidRPr="002727B9">
              <w:t>s are so significant that a heightened level of notification and /</w:t>
            </w:r>
            <w:r>
              <w:t xml:space="preserve"> or communication is required.</w:t>
            </w:r>
          </w:p>
          <w:p w14:paraId="469EE743" w14:textId="77777777" w:rsidR="006C60BB" w:rsidRPr="002727B9" w:rsidRDefault="006C60BB" w:rsidP="006C60BB">
            <w:pPr>
              <w:pStyle w:val="Tabledata"/>
            </w:pPr>
            <w:r w:rsidRPr="002727B9">
              <w:lastRenderedPageBreak/>
              <w:t>They are events that may:</w:t>
            </w:r>
          </w:p>
          <w:p w14:paraId="591AE1FC" w14:textId="77777777" w:rsidR="006C60BB" w:rsidRPr="002727B9" w:rsidRDefault="006C60BB" w:rsidP="006C60BB">
            <w:pPr>
              <w:pStyle w:val="ListBullet"/>
            </w:pPr>
            <w:r w:rsidRPr="002727B9">
              <w:t xml:space="preserve">Involve a serious security breach </w:t>
            </w:r>
          </w:p>
          <w:p w14:paraId="775C68EB" w14:textId="39E2A0AB" w:rsidR="006C60BB" w:rsidRPr="002727B9" w:rsidRDefault="006C60BB" w:rsidP="006C60BB">
            <w:pPr>
              <w:pStyle w:val="ListBullet"/>
            </w:pPr>
            <w:r>
              <w:t>P</w:t>
            </w:r>
            <w:r w:rsidRPr="002727B9">
              <w:t xml:space="preserve">lace staff or </w:t>
            </w:r>
            <w:r>
              <w:t>detainee</w:t>
            </w:r>
            <w:r w:rsidRPr="002727B9">
              <w:t>s under significant risk</w:t>
            </w:r>
          </w:p>
          <w:p w14:paraId="2F32008C" w14:textId="18083056" w:rsidR="006C60BB" w:rsidRPr="002727B9" w:rsidRDefault="006C60BB" w:rsidP="006C60BB">
            <w:pPr>
              <w:pStyle w:val="ListBullet"/>
            </w:pPr>
            <w:r>
              <w:t>P</w:t>
            </w:r>
            <w:r w:rsidRPr="002727B9">
              <w:t xml:space="preserve">lace the security of the </w:t>
            </w:r>
            <w:r>
              <w:t>YDC</w:t>
            </w:r>
            <w:r w:rsidRPr="002727B9">
              <w:t xml:space="preserve"> under significant risk</w:t>
            </w:r>
          </w:p>
          <w:p w14:paraId="2C4BDA65" w14:textId="0D3300E0" w:rsidR="006C60BB" w:rsidRPr="002727B9" w:rsidRDefault="006C60BB" w:rsidP="006C60BB">
            <w:pPr>
              <w:pStyle w:val="ListBullet"/>
            </w:pPr>
            <w:r w:rsidRPr="002727B9">
              <w:t xml:space="preserve">Involve the serious injury or death of any person on </w:t>
            </w:r>
            <w:r>
              <w:t>the YDC</w:t>
            </w:r>
            <w:r w:rsidRPr="002727B9">
              <w:t xml:space="preserve"> property </w:t>
            </w:r>
          </w:p>
          <w:p w14:paraId="75061EDE" w14:textId="07BD859B" w:rsidR="006C60BB" w:rsidRPr="0050044C" w:rsidRDefault="006C60BB" w:rsidP="006C60BB">
            <w:pPr>
              <w:pStyle w:val="ListBullet"/>
            </w:pPr>
            <w:r>
              <w:t>G</w:t>
            </w:r>
            <w:r w:rsidRPr="002727B9">
              <w:t>enerate significant public or media scrutiny.</w:t>
            </w:r>
          </w:p>
        </w:tc>
      </w:tr>
      <w:tr w:rsidR="006C60BB" w:rsidRPr="00ED470E" w14:paraId="796C4037" w14:textId="77777777" w:rsidTr="00D278EA">
        <w:trPr>
          <w:gridAfter w:val="1"/>
          <w:wAfter w:w="23" w:type="dxa"/>
        </w:trPr>
        <w:tc>
          <w:tcPr>
            <w:tcW w:w="2547" w:type="dxa"/>
          </w:tcPr>
          <w:p w14:paraId="2B5CDF8C" w14:textId="5CDD0A24" w:rsidR="006C60BB" w:rsidRPr="00511415" w:rsidRDefault="006C60BB" w:rsidP="006C60BB">
            <w:pPr>
              <w:pStyle w:val="Tabledata"/>
            </w:pPr>
            <w:r w:rsidRPr="00511415">
              <w:rPr>
                <w:rFonts w:cs="Arial"/>
              </w:rPr>
              <w:lastRenderedPageBreak/>
              <w:t>Custodial Officer</w:t>
            </w:r>
          </w:p>
        </w:tc>
        <w:tc>
          <w:tcPr>
            <w:tcW w:w="6621" w:type="dxa"/>
          </w:tcPr>
          <w:p w14:paraId="24F8D767" w14:textId="26DADED2" w:rsidR="006C60BB" w:rsidRPr="00511415" w:rsidRDefault="006C60BB" w:rsidP="006C60BB">
            <w:pPr>
              <w:pStyle w:val="Tabledata"/>
            </w:pPr>
            <w:r w:rsidRPr="00511415">
              <w:rPr>
                <w:rFonts w:eastAsia="Calibri" w:cs="Arial"/>
              </w:rPr>
              <w:t xml:space="preserve">An officer with custodial functions, appointed under section 11(1) of the </w:t>
            </w:r>
            <w:r w:rsidRPr="00511415">
              <w:rPr>
                <w:rFonts w:eastAsia="Calibri" w:cs="Arial"/>
                <w:i/>
              </w:rPr>
              <w:t>Young Offenders Act 1994</w:t>
            </w:r>
            <w:r w:rsidRPr="00511415">
              <w:rPr>
                <w:rFonts w:eastAsia="Calibri" w:cs="Arial"/>
              </w:rPr>
              <w:t xml:space="preserve">; or a person who is appointed under section 11(1a)(a) as a custodial officer. This includes but is not limited to Youth Custodial Officers, Unit Managers and Senior Officers. </w:t>
            </w:r>
          </w:p>
        </w:tc>
      </w:tr>
      <w:tr w:rsidR="006C60BB" w:rsidRPr="000E6F0A" w14:paraId="12CFAF2C" w14:textId="77777777" w:rsidTr="00D278EA">
        <w:trPr>
          <w:gridAfter w:val="1"/>
          <w:wAfter w:w="23" w:type="dxa"/>
        </w:trPr>
        <w:tc>
          <w:tcPr>
            <w:tcW w:w="2547" w:type="dxa"/>
          </w:tcPr>
          <w:p w14:paraId="3FB49963" w14:textId="72AE71EF" w:rsidR="006C60BB" w:rsidRPr="00511415" w:rsidRDefault="006C60BB" w:rsidP="006C60BB">
            <w:pPr>
              <w:pStyle w:val="Tabledata"/>
            </w:pPr>
            <w:r w:rsidRPr="00511415">
              <w:t>Detainee</w:t>
            </w:r>
          </w:p>
        </w:tc>
        <w:tc>
          <w:tcPr>
            <w:tcW w:w="6621" w:type="dxa"/>
          </w:tcPr>
          <w:p w14:paraId="0E6D512C" w14:textId="478620DE" w:rsidR="006C60BB" w:rsidRPr="00511415" w:rsidRDefault="006C60BB" w:rsidP="006C60BB">
            <w:pPr>
              <w:pStyle w:val="Tabledata"/>
            </w:pPr>
            <w:r w:rsidRPr="00511415">
              <w:rPr>
                <w:rFonts w:cs="Arial"/>
              </w:rPr>
              <w:t xml:space="preserve">Means a person who is detained in a detention centre as defined in s.3 </w:t>
            </w:r>
            <w:r w:rsidR="0011370A">
              <w:rPr>
                <w:rFonts w:cs="Arial"/>
              </w:rPr>
              <w:t>of the</w:t>
            </w:r>
            <w:r w:rsidR="004E1B8F">
              <w:rPr>
                <w:rFonts w:cs="Arial"/>
              </w:rPr>
              <w:t xml:space="preserve"> </w:t>
            </w:r>
            <w:r w:rsidRPr="00511415">
              <w:rPr>
                <w:rFonts w:cs="Arial"/>
                <w:i/>
              </w:rPr>
              <w:t>Young Offenders Act 1994</w:t>
            </w:r>
            <w:r w:rsidRPr="00511415">
              <w:rPr>
                <w:rFonts w:cs="Arial"/>
              </w:rPr>
              <w:t>.</w:t>
            </w:r>
          </w:p>
        </w:tc>
      </w:tr>
      <w:tr w:rsidR="006C60BB" w:rsidRPr="000E6F0A" w14:paraId="010F9981" w14:textId="77777777" w:rsidTr="00A97FA8">
        <w:tblPrEx>
          <w:tblCellMar>
            <w:top w:w="0" w:type="dxa"/>
            <w:bottom w:w="0" w:type="dxa"/>
          </w:tblCellMar>
        </w:tblPrEx>
        <w:tc>
          <w:tcPr>
            <w:tcW w:w="2547" w:type="dxa"/>
          </w:tcPr>
          <w:p w14:paraId="20050A95" w14:textId="77777777" w:rsidR="006C60BB" w:rsidRPr="00DA4026" w:rsidRDefault="006C60BB" w:rsidP="006C60BB">
            <w:pPr>
              <w:pStyle w:val="Tabledata"/>
            </w:pPr>
            <w:r>
              <w:t>Deputy Commissioner (DC)</w:t>
            </w:r>
          </w:p>
        </w:tc>
        <w:tc>
          <w:tcPr>
            <w:tcW w:w="6644" w:type="dxa"/>
            <w:gridSpan w:val="2"/>
          </w:tcPr>
          <w:p w14:paraId="7C73C9BF" w14:textId="4AE08BFF" w:rsidR="006C60BB" w:rsidRPr="0050044C" w:rsidRDefault="006C60BB" w:rsidP="006C60BB">
            <w:pPr>
              <w:pStyle w:val="Tabledata"/>
            </w:pPr>
            <w:r>
              <w:t>The positions designated by the Commissioner as responsible for the management of the Adult Male Prisons, Adult Women’s Prisons and Young Person’s Directorates within the Corrective Services Division of the Department of Justice.</w:t>
            </w:r>
          </w:p>
        </w:tc>
      </w:tr>
      <w:tr w:rsidR="006C60BB" w:rsidRPr="000E6F0A" w14:paraId="56AE81E5" w14:textId="77777777" w:rsidTr="00A97FA8">
        <w:tblPrEx>
          <w:tblCellMar>
            <w:top w:w="0" w:type="dxa"/>
            <w:bottom w:w="0" w:type="dxa"/>
          </w:tblCellMar>
        </w:tblPrEx>
        <w:tc>
          <w:tcPr>
            <w:tcW w:w="2547" w:type="dxa"/>
          </w:tcPr>
          <w:p w14:paraId="4E8099BE" w14:textId="77777777" w:rsidR="006C60BB" w:rsidRDefault="006C60BB" w:rsidP="006C60BB">
            <w:pPr>
              <w:pStyle w:val="Tabledata"/>
            </w:pPr>
            <w:r>
              <w:t>EM</w:t>
            </w:r>
          </w:p>
        </w:tc>
        <w:tc>
          <w:tcPr>
            <w:tcW w:w="6644" w:type="dxa"/>
            <w:gridSpan w:val="2"/>
          </w:tcPr>
          <w:p w14:paraId="3696EA7D" w14:textId="77777777" w:rsidR="006C60BB" w:rsidRDefault="006C60BB" w:rsidP="006C60BB">
            <w:pPr>
              <w:pStyle w:val="Tabledata"/>
            </w:pPr>
            <w:r>
              <w:t>Emergency Management</w:t>
            </w:r>
          </w:p>
        </w:tc>
      </w:tr>
      <w:tr w:rsidR="006C60BB" w:rsidRPr="000E6F0A" w14:paraId="6B8AE60F" w14:textId="77777777" w:rsidTr="00D278EA">
        <w:trPr>
          <w:gridAfter w:val="1"/>
          <w:wAfter w:w="23" w:type="dxa"/>
        </w:trPr>
        <w:tc>
          <w:tcPr>
            <w:tcW w:w="2547" w:type="dxa"/>
          </w:tcPr>
          <w:p w14:paraId="7FBA08C7" w14:textId="77777777" w:rsidR="006C60BB" w:rsidRPr="00962380" w:rsidRDefault="006C60BB" w:rsidP="006C60BB">
            <w:pPr>
              <w:pStyle w:val="Tabledata"/>
              <w:rPr>
                <w:highlight w:val="yellow"/>
              </w:rPr>
            </w:pPr>
            <w:r w:rsidRPr="00377A85">
              <w:t>Exhibits</w:t>
            </w:r>
          </w:p>
        </w:tc>
        <w:tc>
          <w:tcPr>
            <w:tcW w:w="6621" w:type="dxa"/>
          </w:tcPr>
          <w:p w14:paraId="1EEFAB4A" w14:textId="77777777" w:rsidR="006C60BB" w:rsidRPr="0050044C" w:rsidRDefault="006C60BB" w:rsidP="006C60BB">
            <w:pPr>
              <w:pStyle w:val="Tabledata"/>
              <w:rPr>
                <w:highlight w:val="yellow"/>
              </w:rPr>
            </w:pPr>
            <w:r w:rsidRPr="0050044C">
              <w:t>Items of evidence removed from a scene for the purpose of investigation.</w:t>
            </w:r>
          </w:p>
        </w:tc>
      </w:tr>
      <w:tr w:rsidR="006C60BB" w:rsidRPr="000E6F0A" w14:paraId="0BEFA138" w14:textId="77777777" w:rsidTr="00D278EA">
        <w:trPr>
          <w:gridAfter w:val="1"/>
          <w:wAfter w:w="23" w:type="dxa"/>
        </w:trPr>
        <w:tc>
          <w:tcPr>
            <w:tcW w:w="2547" w:type="dxa"/>
          </w:tcPr>
          <w:p w14:paraId="4AA8C5C9" w14:textId="77777777" w:rsidR="006C60BB" w:rsidRPr="00962380" w:rsidRDefault="006C60BB" w:rsidP="006C60BB">
            <w:pPr>
              <w:pStyle w:val="Tabledata"/>
              <w:rPr>
                <w:highlight w:val="yellow"/>
              </w:rPr>
            </w:pPr>
            <w:r w:rsidRPr="003604E8">
              <w:t>Evidence</w:t>
            </w:r>
          </w:p>
        </w:tc>
        <w:tc>
          <w:tcPr>
            <w:tcW w:w="6621" w:type="dxa"/>
          </w:tcPr>
          <w:p w14:paraId="47B87F12" w14:textId="77777777" w:rsidR="006C60BB" w:rsidRPr="0050044C" w:rsidRDefault="006C60BB" w:rsidP="006C60BB">
            <w:pPr>
              <w:pStyle w:val="Tabledata"/>
              <w:rPr>
                <w:highlight w:val="yellow"/>
              </w:rPr>
            </w:pPr>
            <w:r w:rsidRPr="0050044C">
              <w:t xml:space="preserve">Items or things which may be used to determine the facts associated with a particular incident or to prove or disprove a fact in a court of law. Physical evidence may not be visible to the naked eye and may be such as fingerprints, footprints, footwear, impressions or items from which a person’s DNA may be established, that may need to be recorded, compared and analysed. </w:t>
            </w:r>
          </w:p>
        </w:tc>
      </w:tr>
      <w:tr w:rsidR="006C60BB" w:rsidRPr="000E6F0A" w14:paraId="7C7B3A2C" w14:textId="77777777" w:rsidTr="00D278EA">
        <w:trPr>
          <w:gridAfter w:val="1"/>
          <w:wAfter w:w="23" w:type="dxa"/>
        </w:trPr>
        <w:tc>
          <w:tcPr>
            <w:tcW w:w="2547" w:type="dxa"/>
          </w:tcPr>
          <w:p w14:paraId="0308A65B" w14:textId="77777777" w:rsidR="006C60BB" w:rsidRPr="00F94014" w:rsidRDefault="006C60BB" w:rsidP="006C60BB">
            <w:pPr>
              <w:pStyle w:val="Tabledata"/>
            </w:pPr>
            <w:r w:rsidRPr="00F94014">
              <w:rPr>
                <w:bCs/>
              </w:rPr>
              <w:t>Foreign national</w:t>
            </w:r>
          </w:p>
        </w:tc>
        <w:tc>
          <w:tcPr>
            <w:tcW w:w="6621" w:type="dxa"/>
          </w:tcPr>
          <w:p w14:paraId="7DE2AFB2" w14:textId="6EAAEF26" w:rsidR="006C60BB" w:rsidRPr="0050044C" w:rsidRDefault="006C60BB" w:rsidP="006C60BB">
            <w:pPr>
              <w:pStyle w:val="Tabledata"/>
            </w:pPr>
            <w:r w:rsidRPr="0050044C">
              <w:t xml:space="preserve">A </w:t>
            </w:r>
            <w:r>
              <w:t>detainee</w:t>
            </w:r>
            <w:r w:rsidRPr="0050044C">
              <w:t xml:space="preserve"> who is a citizen of a country other than Australia.</w:t>
            </w:r>
          </w:p>
        </w:tc>
      </w:tr>
      <w:tr w:rsidR="00604709" w:rsidRPr="000E6F0A" w14:paraId="5E40F7D4" w14:textId="77777777" w:rsidTr="00D278EA">
        <w:trPr>
          <w:gridAfter w:val="1"/>
          <w:wAfter w:w="23" w:type="dxa"/>
        </w:trPr>
        <w:tc>
          <w:tcPr>
            <w:tcW w:w="2547" w:type="dxa"/>
          </w:tcPr>
          <w:p w14:paraId="1E739A28" w14:textId="092B4085" w:rsidR="00604709" w:rsidRPr="00846C7B" w:rsidRDefault="00604709" w:rsidP="00604709">
            <w:pPr>
              <w:pStyle w:val="Tabledata"/>
              <w:rPr>
                <w:bCs/>
              </w:rPr>
            </w:pPr>
            <w:r w:rsidRPr="00846C7B">
              <w:rPr>
                <w:bCs/>
              </w:rPr>
              <w:t>Justice Health and Wellbeing Service (JHWS)</w:t>
            </w:r>
          </w:p>
        </w:tc>
        <w:tc>
          <w:tcPr>
            <w:tcW w:w="6621" w:type="dxa"/>
          </w:tcPr>
          <w:p w14:paraId="53EDA0DC" w14:textId="5B56D91A" w:rsidR="00604709" w:rsidRPr="00846C7B" w:rsidRDefault="00604709" w:rsidP="00604709">
            <w:pPr>
              <w:pStyle w:val="Tabledata"/>
            </w:pPr>
            <w:r w:rsidRPr="00846C7B">
              <w:t>The JHWS provides medical, nursing, and allied health services to all adults and young people in custody across the state of Western Australia.</w:t>
            </w:r>
          </w:p>
        </w:tc>
      </w:tr>
      <w:tr w:rsidR="006C60BB" w:rsidRPr="000E6F0A" w14:paraId="5D30ACFB" w14:textId="77777777" w:rsidTr="00D278EA">
        <w:trPr>
          <w:gridAfter w:val="1"/>
          <w:wAfter w:w="23" w:type="dxa"/>
        </w:trPr>
        <w:tc>
          <w:tcPr>
            <w:tcW w:w="2547" w:type="dxa"/>
          </w:tcPr>
          <w:p w14:paraId="7D706D08" w14:textId="77777777" w:rsidR="006C60BB" w:rsidRPr="00962380" w:rsidRDefault="006C60BB" w:rsidP="006C60BB">
            <w:pPr>
              <w:pStyle w:val="Tabledata"/>
              <w:rPr>
                <w:highlight w:val="yellow"/>
              </w:rPr>
            </w:pPr>
            <w:r w:rsidRPr="004F7C05">
              <w:t>Life Extinct</w:t>
            </w:r>
          </w:p>
        </w:tc>
        <w:tc>
          <w:tcPr>
            <w:tcW w:w="6621" w:type="dxa"/>
          </w:tcPr>
          <w:p w14:paraId="5D13D71F" w14:textId="77777777" w:rsidR="006C60BB" w:rsidRPr="0050044C" w:rsidRDefault="006C60BB" w:rsidP="006C60BB">
            <w:pPr>
              <w:pStyle w:val="Tabledata"/>
              <w:rPr>
                <w:highlight w:val="yellow"/>
              </w:rPr>
            </w:pPr>
            <w:r w:rsidRPr="0050044C">
              <w:t>A clinical assessment process undertaken to establish that life is extinct. By evaluating cardiac output, neurological signs and respiratory status, using a standard regime of clinical assessment tools, a registered medical practitioner or registered nurse can generally establish that life is extinct.</w:t>
            </w:r>
          </w:p>
        </w:tc>
      </w:tr>
      <w:tr w:rsidR="006C60BB" w14:paraId="1B118135" w14:textId="77777777" w:rsidTr="00D278EA">
        <w:trPr>
          <w:gridAfter w:val="1"/>
          <w:wAfter w:w="23" w:type="dxa"/>
        </w:trPr>
        <w:tc>
          <w:tcPr>
            <w:tcW w:w="2547" w:type="dxa"/>
          </w:tcPr>
          <w:p w14:paraId="2F690887" w14:textId="77777777" w:rsidR="006C60BB" w:rsidRPr="00662B17" w:rsidRDefault="006C60BB" w:rsidP="006C60BB">
            <w:pPr>
              <w:pStyle w:val="Tabledata"/>
            </w:pPr>
            <w:r w:rsidRPr="00662B17">
              <w:t>Medical Officer</w:t>
            </w:r>
          </w:p>
        </w:tc>
        <w:tc>
          <w:tcPr>
            <w:tcW w:w="6621" w:type="dxa"/>
          </w:tcPr>
          <w:p w14:paraId="6B78F9BC" w14:textId="6BEBAE9E" w:rsidR="006C60BB" w:rsidRPr="00662B17" w:rsidRDefault="006C60BB" w:rsidP="006C60BB">
            <w:pPr>
              <w:pStyle w:val="Tabledata"/>
            </w:pPr>
            <w:r w:rsidRPr="00662B17">
              <w:t>A</w:t>
            </w:r>
            <w:r w:rsidR="00662B17">
              <w:t xml:space="preserve">n officer of the Department </w:t>
            </w:r>
            <w:r w:rsidRPr="00662B17">
              <w:t xml:space="preserve">who </w:t>
            </w:r>
            <w:r w:rsidR="00662B17">
              <w:t>is registered</w:t>
            </w:r>
            <w:r w:rsidRPr="00662B17">
              <w:t xml:space="preserve"> </w:t>
            </w:r>
            <w:r w:rsidR="00662B17">
              <w:t xml:space="preserve">under the </w:t>
            </w:r>
            <w:r w:rsidR="00662B17" w:rsidRPr="00662B17">
              <w:rPr>
                <w:i/>
                <w:iCs/>
              </w:rPr>
              <w:t>Health Regulation National Law (Western Australia)</w:t>
            </w:r>
            <w:r w:rsidR="00662B17">
              <w:t xml:space="preserve"> </w:t>
            </w:r>
            <w:r w:rsidRPr="00662B17">
              <w:t>referred to in s.</w:t>
            </w:r>
            <w:r w:rsidR="00662B17">
              <w:t xml:space="preserve">179 (1) of the </w:t>
            </w:r>
            <w:r w:rsidR="00662B17" w:rsidRPr="00662B17">
              <w:rPr>
                <w:i/>
                <w:iCs/>
              </w:rPr>
              <w:t>Young Offenders Act 1994</w:t>
            </w:r>
          </w:p>
        </w:tc>
      </w:tr>
      <w:tr w:rsidR="006C60BB" w14:paraId="32B65BB5" w14:textId="77777777" w:rsidTr="00D278EA">
        <w:trPr>
          <w:gridAfter w:val="1"/>
          <w:wAfter w:w="23" w:type="dxa"/>
        </w:trPr>
        <w:tc>
          <w:tcPr>
            <w:tcW w:w="2547" w:type="dxa"/>
          </w:tcPr>
          <w:p w14:paraId="099694EA" w14:textId="77777777" w:rsidR="006C60BB" w:rsidRPr="00662B17" w:rsidRDefault="006C60BB" w:rsidP="006C60BB">
            <w:pPr>
              <w:pStyle w:val="Tabledata"/>
            </w:pPr>
            <w:r w:rsidRPr="00662B17">
              <w:lastRenderedPageBreak/>
              <w:t>Medical Staff</w:t>
            </w:r>
          </w:p>
        </w:tc>
        <w:tc>
          <w:tcPr>
            <w:tcW w:w="6621" w:type="dxa"/>
          </w:tcPr>
          <w:p w14:paraId="70DB937F" w14:textId="77777777" w:rsidR="006C60BB" w:rsidRPr="00662B17" w:rsidRDefault="006C60BB" w:rsidP="006C60BB">
            <w:pPr>
              <w:pStyle w:val="Tabledata"/>
            </w:pPr>
            <w:r w:rsidRPr="00662B17">
              <w:t>Collective term for Medical Practitioner, Medical Officers and Registered Nurses.</w:t>
            </w:r>
          </w:p>
        </w:tc>
      </w:tr>
      <w:tr w:rsidR="006C60BB" w:rsidRPr="004D79DB" w14:paraId="29AE779A" w14:textId="77777777" w:rsidTr="00D278EA">
        <w:trPr>
          <w:gridAfter w:val="1"/>
          <w:wAfter w:w="23" w:type="dxa"/>
        </w:trPr>
        <w:tc>
          <w:tcPr>
            <w:tcW w:w="2547" w:type="dxa"/>
          </w:tcPr>
          <w:p w14:paraId="5F480E26" w14:textId="50C9BE1A" w:rsidR="006C60BB" w:rsidRPr="00662B17" w:rsidRDefault="006C60BB" w:rsidP="006C60BB">
            <w:pPr>
              <w:pStyle w:val="Tabledata"/>
            </w:pPr>
            <w:r w:rsidRPr="00662B17">
              <w:t>Notifiable Incident</w:t>
            </w:r>
          </w:p>
        </w:tc>
        <w:tc>
          <w:tcPr>
            <w:tcW w:w="6621" w:type="dxa"/>
          </w:tcPr>
          <w:p w14:paraId="668ED7DD" w14:textId="77777777" w:rsidR="006C60BB" w:rsidRPr="00662B17" w:rsidRDefault="006C60BB" w:rsidP="006C60BB">
            <w:pPr>
              <w:pStyle w:val="Tabledata"/>
            </w:pPr>
            <w:r w:rsidRPr="00662B17">
              <w:t xml:space="preserve">As defined in s.35 of the </w:t>
            </w:r>
            <w:r w:rsidRPr="00662B17">
              <w:rPr>
                <w:i/>
                <w:iCs/>
              </w:rPr>
              <w:t>Work, Health and Safety Act 2020</w:t>
            </w:r>
            <w:r w:rsidRPr="00662B17">
              <w:t>, a notifiable incident is:</w:t>
            </w:r>
          </w:p>
          <w:p w14:paraId="10FC331F" w14:textId="77777777" w:rsidR="006C60BB" w:rsidRPr="00662B17" w:rsidRDefault="006C60BB" w:rsidP="006C60BB">
            <w:pPr>
              <w:pStyle w:val="Tabledata"/>
              <w:numPr>
                <w:ilvl w:val="0"/>
                <w:numId w:val="33"/>
              </w:numPr>
            </w:pPr>
            <w:r w:rsidRPr="00662B17">
              <w:t>The death of a person</w:t>
            </w:r>
          </w:p>
          <w:p w14:paraId="3641ED13" w14:textId="77777777" w:rsidR="006C60BB" w:rsidRPr="00662B17" w:rsidRDefault="006C60BB" w:rsidP="006C60BB">
            <w:pPr>
              <w:pStyle w:val="Tabledata"/>
              <w:numPr>
                <w:ilvl w:val="0"/>
                <w:numId w:val="33"/>
              </w:numPr>
            </w:pPr>
            <w:r w:rsidRPr="00662B17">
              <w:t>A ‘serious injury or illness’, or</w:t>
            </w:r>
          </w:p>
          <w:p w14:paraId="1A30D051" w14:textId="77777777" w:rsidR="006C60BB" w:rsidRPr="00662B17" w:rsidRDefault="006C60BB" w:rsidP="006C60BB">
            <w:pPr>
              <w:pStyle w:val="Tabledata"/>
              <w:numPr>
                <w:ilvl w:val="0"/>
                <w:numId w:val="33"/>
              </w:numPr>
            </w:pPr>
            <w:r w:rsidRPr="00662B17">
              <w:t>A dangerous incident.</w:t>
            </w:r>
          </w:p>
          <w:p w14:paraId="6A53BE0A" w14:textId="5DB461CE" w:rsidR="006C60BB" w:rsidRPr="00662B17" w:rsidRDefault="006C60BB" w:rsidP="006C60BB">
            <w:pPr>
              <w:pStyle w:val="Tabledata"/>
            </w:pPr>
            <w:r w:rsidRPr="00662B17">
              <w:t>‘Notifiable incidents’ may relate to any person – employee, contractor, visitor, member of the public or volunteer.</w:t>
            </w:r>
          </w:p>
        </w:tc>
      </w:tr>
      <w:tr w:rsidR="006C60BB" w:rsidRPr="004D79DB" w14:paraId="76E1A43E" w14:textId="77777777" w:rsidTr="00D278EA">
        <w:trPr>
          <w:gridAfter w:val="1"/>
          <w:wAfter w:w="23" w:type="dxa"/>
        </w:trPr>
        <w:tc>
          <w:tcPr>
            <w:tcW w:w="2547" w:type="dxa"/>
          </w:tcPr>
          <w:p w14:paraId="721AC818" w14:textId="1CE50DBB" w:rsidR="006C60BB" w:rsidRPr="00662B17" w:rsidRDefault="006C60BB" w:rsidP="006C60BB">
            <w:pPr>
              <w:pStyle w:val="Tabledata"/>
            </w:pPr>
            <w:r w:rsidRPr="00662B17">
              <w:t>Officers and Employees of Particular Classes</w:t>
            </w:r>
          </w:p>
        </w:tc>
        <w:tc>
          <w:tcPr>
            <w:tcW w:w="6621" w:type="dxa"/>
          </w:tcPr>
          <w:p w14:paraId="1A4C8957" w14:textId="0ABB774D" w:rsidR="006C60BB" w:rsidRPr="00662B17" w:rsidRDefault="006C60BB" w:rsidP="006C60BB">
            <w:pPr>
              <w:pStyle w:val="Tabledata"/>
            </w:pPr>
            <w:r w:rsidRPr="00662B17">
              <w:t xml:space="preserve">The following descriptions of classes of officers and employees are prescribed for the purpose of s 11(1a)(b) </w:t>
            </w:r>
            <w:r w:rsidR="0011370A">
              <w:t xml:space="preserve">of the </w:t>
            </w:r>
            <w:r w:rsidRPr="00662B17">
              <w:rPr>
                <w:i/>
                <w:iCs/>
              </w:rPr>
              <w:t>Young Offenders Act 1994</w:t>
            </w:r>
            <w:r w:rsidRPr="00662B17">
              <w:t xml:space="preserve">, and r. 49(2) </w:t>
            </w:r>
            <w:r w:rsidR="0011370A">
              <w:t>of the</w:t>
            </w:r>
            <w:r w:rsidR="004E1B8F">
              <w:t xml:space="preserve"> </w:t>
            </w:r>
            <w:r w:rsidRPr="00662B17">
              <w:rPr>
                <w:i/>
                <w:iCs/>
              </w:rPr>
              <w:t>Young Offenders Regulations 1995</w:t>
            </w:r>
            <w:r w:rsidRPr="00662B17">
              <w:t>:</w:t>
            </w:r>
          </w:p>
          <w:p w14:paraId="053D903F" w14:textId="77777777" w:rsidR="006C60BB" w:rsidRPr="00662B17" w:rsidRDefault="006C60BB" w:rsidP="006C60BB">
            <w:pPr>
              <w:pStyle w:val="Tabledata"/>
            </w:pPr>
            <w:r w:rsidRPr="00662B17">
              <w:t>(a) Medical staff persons who have undergone medical, nursing or health training and hold qualifications indicating successful completion of that training.</w:t>
            </w:r>
          </w:p>
          <w:p w14:paraId="25D378DC" w14:textId="77777777" w:rsidR="006C60BB" w:rsidRPr="00662B17" w:rsidRDefault="006C60BB" w:rsidP="006C60BB">
            <w:pPr>
              <w:pStyle w:val="Tabledata"/>
            </w:pPr>
            <w:r w:rsidRPr="00662B17">
              <w:t>(b) Teaching staff persons who provide recreation or sports supervision, teachers, vocational trainers and social trainers.</w:t>
            </w:r>
          </w:p>
          <w:p w14:paraId="3CD05DB3" w14:textId="77777777" w:rsidR="006C60BB" w:rsidRPr="00662B17" w:rsidRDefault="006C60BB" w:rsidP="006C60BB">
            <w:pPr>
              <w:pStyle w:val="Tabledata"/>
            </w:pPr>
            <w:r w:rsidRPr="00662B17">
              <w:t>(c) Program support staff counsellors, program facilitators and librarians.</w:t>
            </w:r>
          </w:p>
          <w:p w14:paraId="087B225B" w14:textId="20A76456" w:rsidR="006C60BB" w:rsidRPr="00662B17" w:rsidRDefault="006C60BB" w:rsidP="006C60BB">
            <w:pPr>
              <w:pStyle w:val="Tabledata"/>
            </w:pPr>
            <w:r w:rsidRPr="00662B17">
              <w:t>(d) Centre support staff cleaning staff, laundry staff, gardening staff, vehicle driving staff, maintenance staff and hairdressers.</w:t>
            </w:r>
          </w:p>
        </w:tc>
      </w:tr>
      <w:tr w:rsidR="006C60BB" w:rsidRPr="002E2693" w14:paraId="419AB511" w14:textId="77777777" w:rsidTr="00A97FA8">
        <w:tblPrEx>
          <w:tblCellMar>
            <w:top w:w="0" w:type="dxa"/>
            <w:bottom w:w="0" w:type="dxa"/>
          </w:tblCellMar>
        </w:tblPrEx>
        <w:tc>
          <w:tcPr>
            <w:tcW w:w="2547" w:type="dxa"/>
          </w:tcPr>
          <w:p w14:paraId="18E9103D" w14:textId="2BEE3495" w:rsidR="006C60BB" w:rsidRPr="00A71007" w:rsidRDefault="006C60BB" w:rsidP="006C60BB">
            <w:pPr>
              <w:pStyle w:val="Tabledata"/>
              <w:rPr>
                <w:rFonts w:cs="Arial"/>
                <w:highlight w:val="yellow"/>
              </w:rPr>
            </w:pPr>
          </w:p>
        </w:tc>
        <w:tc>
          <w:tcPr>
            <w:tcW w:w="6644" w:type="dxa"/>
            <w:gridSpan w:val="2"/>
          </w:tcPr>
          <w:p w14:paraId="4020B3B3" w14:textId="589A7848" w:rsidR="006C60BB" w:rsidRPr="00A71007" w:rsidRDefault="006C60BB" w:rsidP="006C60BB">
            <w:pPr>
              <w:pStyle w:val="Tabledata"/>
              <w:rPr>
                <w:rFonts w:cs="Arial"/>
                <w:highlight w:val="yellow"/>
              </w:rPr>
            </w:pPr>
          </w:p>
        </w:tc>
      </w:tr>
      <w:tr w:rsidR="006C60BB" w14:paraId="12CCEED9" w14:textId="77777777" w:rsidTr="00D278EA">
        <w:trPr>
          <w:gridAfter w:val="1"/>
          <w:wAfter w:w="23" w:type="dxa"/>
        </w:trPr>
        <w:tc>
          <w:tcPr>
            <w:tcW w:w="2547" w:type="dxa"/>
          </w:tcPr>
          <w:p w14:paraId="67211B40" w14:textId="77777777" w:rsidR="006C60BB" w:rsidRPr="00A71007" w:rsidRDefault="006C60BB" w:rsidP="006C60BB">
            <w:pPr>
              <w:pStyle w:val="Tabledata"/>
              <w:rPr>
                <w:highlight w:val="yellow"/>
              </w:rPr>
            </w:pPr>
            <w:r w:rsidRPr="00662B17">
              <w:t>Officer in Charge (OIC)</w:t>
            </w:r>
          </w:p>
        </w:tc>
        <w:tc>
          <w:tcPr>
            <w:tcW w:w="6621" w:type="dxa"/>
          </w:tcPr>
          <w:p w14:paraId="5777322E" w14:textId="2C6696FF" w:rsidR="006C60BB" w:rsidRPr="00A71007" w:rsidRDefault="00405464" w:rsidP="006C60BB">
            <w:pPr>
              <w:pStyle w:val="Tabledata"/>
              <w:rPr>
                <w:highlight w:val="yellow"/>
              </w:rPr>
            </w:pPr>
            <w:r w:rsidRPr="00E379B8">
              <w:t xml:space="preserve"> The officer, as designated by the Superintendent or their delegate, who is at the relevant time the Officer in Charge of </w:t>
            </w:r>
            <w:r w:rsidR="0011370A" w:rsidRPr="00E379B8">
              <w:t xml:space="preserve">a </w:t>
            </w:r>
            <w:r w:rsidR="0011370A">
              <w:t>Youth</w:t>
            </w:r>
            <w:r>
              <w:t xml:space="preserve"> D</w:t>
            </w:r>
            <w:r w:rsidRPr="00E379B8">
              <w:t xml:space="preserve">etention </w:t>
            </w:r>
            <w:r>
              <w:t>C</w:t>
            </w:r>
            <w:r w:rsidRPr="00E379B8">
              <w:t>entre.</w:t>
            </w:r>
          </w:p>
        </w:tc>
      </w:tr>
      <w:tr w:rsidR="00604709" w14:paraId="271D3F63" w14:textId="77777777" w:rsidTr="00D278EA">
        <w:trPr>
          <w:gridAfter w:val="1"/>
          <w:wAfter w:w="23" w:type="dxa"/>
        </w:trPr>
        <w:tc>
          <w:tcPr>
            <w:tcW w:w="2547" w:type="dxa"/>
          </w:tcPr>
          <w:p w14:paraId="5AF3B008" w14:textId="2DD394EC" w:rsidR="00604709" w:rsidRPr="00846C7B" w:rsidRDefault="00604709" w:rsidP="00604709">
            <w:pPr>
              <w:pStyle w:val="Tabledata"/>
            </w:pPr>
            <w:r w:rsidRPr="00846C7B">
              <w:t>Work Health and Safety (WHS)</w:t>
            </w:r>
          </w:p>
        </w:tc>
        <w:tc>
          <w:tcPr>
            <w:tcW w:w="6621" w:type="dxa"/>
          </w:tcPr>
          <w:p w14:paraId="51B4FB65" w14:textId="2904F50E" w:rsidR="00604709" w:rsidRPr="00846C7B" w:rsidRDefault="00604709" w:rsidP="00604709">
            <w:pPr>
              <w:pStyle w:val="Tabledata"/>
            </w:pPr>
            <w:r w:rsidRPr="00846C7B">
              <w:t xml:space="preserve">WHS is the management of work-related risks to prevent injury, illness, and harm in accordance with the </w:t>
            </w:r>
            <w:r w:rsidRPr="00846C7B">
              <w:rPr>
                <w:i/>
                <w:iCs/>
              </w:rPr>
              <w:t>WHS Act 2020</w:t>
            </w:r>
            <w:r w:rsidRPr="00846C7B">
              <w:t xml:space="preserve"> and </w:t>
            </w:r>
            <w:r w:rsidRPr="00846C7B">
              <w:rPr>
                <w:i/>
                <w:iCs/>
              </w:rPr>
              <w:t xml:space="preserve">WA Public Sector 2007 </w:t>
            </w:r>
            <w:r w:rsidRPr="00846C7B">
              <w:t>(Code of Practice).</w:t>
            </w:r>
          </w:p>
        </w:tc>
      </w:tr>
      <w:tr w:rsidR="006C60BB" w14:paraId="0ED85AFE" w14:textId="77777777" w:rsidTr="00D278EA">
        <w:trPr>
          <w:gridAfter w:val="1"/>
          <w:wAfter w:w="23" w:type="dxa"/>
        </w:trPr>
        <w:tc>
          <w:tcPr>
            <w:tcW w:w="2547" w:type="dxa"/>
          </w:tcPr>
          <w:p w14:paraId="28158FCF" w14:textId="77D16CC0" w:rsidR="006C60BB" w:rsidRDefault="006C60BB" w:rsidP="006C60BB">
            <w:pPr>
              <w:pStyle w:val="Tabledata"/>
            </w:pPr>
            <w:r>
              <w:rPr>
                <w:rFonts w:cs="Arial"/>
              </w:rPr>
              <w:t xml:space="preserve">Western Australian Police Force (WAPF) </w:t>
            </w:r>
            <w:r w:rsidRPr="002E2693">
              <w:rPr>
                <w:rFonts w:cs="Arial"/>
              </w:rPr>
              <w:t>Officer</w:t>
            </w:r>
          </w:p>
        </w:tc>
        <w:tc>
          <w:tcPr>
            <w:tcW w:w="6621" w:type="dxa"/>
          </w:tcPr>
          <w:p w14:paraId="5E3ABFAE" w14:textId="129E0831" w:rsidR="006C60BB" w:rsidRPr="0050044C" w:rsidRDefault="006C60BB" w:rsidP="006C60BB">
            <w:pPr>
              <w:pStyle w:val="Tabledata"/>
            </w:pPr>
            <w:r w:rsidRPr="0050044C">
              <w:rPr>
                <w:rFonts w:cs="Arial"/>
              </w:rPr>
              <w:t xml:space="preserve">A person appointed under Part I of the </w:t>
            </w:r>
            <w:r w:rsidRPr="00C55993">
              <w:rPr>
                <w:i/>
              </w:rPr>
              <w:t>Police Act 1892</w:t>
            </w:r>
            <w:r w:rsidRPr="00091FD8">
              <w:rPr>
                <w:rFonts w:cs="Arial"/>
                <w:i/>
              </w:rPr>
              <w:t xml:space="preserve"> </w:t>
            </w:r>
            <w:r w:rsidRPr="00091FD8">
              <w:rPr>
                <w:rFonts w:cs="Arial"/>
              </w:rPr>
              <w:t>to</w:t>
            </w:r>
            <w:r w:rsidRPr="0050044C">
              <w:rPr>
                <w:rFonts w:cs="Arial"/>
              </w:rPr>
              <w:t xml:space="preserve"> be a member of the Police Force of Western Australia</w:t>
            </w:r>
          </w:p>
        </w:tc>
      </w:tr>
      <w:tr w:rsidR="006C60BB" w14:paraId="485879E5" w14:textId="77777777" w:rsidTr="00D278EA">
        <w:trPr>
          <w:gridAfter w:val="1"/>
          <w:wAfter w:w="23" w:type="dxa"/>
        </w:trPr>
        <w:tc>
          <w:tcPr>
            <w:tcW w:w="2547" w:type="dxa"/>
          </w:tcPr>
          <w:p w14:paraId="3CD36052" w14:textId="77777777" w:rsidR="006C60BB" w:rsidRPr="00F94014" w:rsidRDefault="006C60BB" w:rsidP="006C60BB">
            <w:pPr>
              <w:pStyle w:val="Tabledata"/>
              <w:rPr>
                <w:bCs/>
              </w:rPr>
            </w:pPr>
            <w:r w:rsidRPr="008C2DC4">
              <w:rPr>
                <w:bCs/>
              </w:rPr>
              <w:t>Serious Medical Emergency</w:t>
            </w:r>
          </w:p>
        </w:tc>
        <w:tc>
          <w:tcPr>
            <w:tcW w:w="6621" w:type="dxa"/>
          </w:tcPr>
          <w:p w14:paraId="142302F5" w14:textId="77777777" w:rsidR="006C60BB" w:rsidRPr="008C2DC4" w:rsidRDefault="006C60BB" w:rsidP="006C60BB">
            <w:pPr>
              <w:pStyle w:val="Tabledata"/>
            </w:pPr>
            <w:r w:rsidRPr="008C2DC4">
              <w:t>Instances where a person is observed by an Officer to be:</w:t>
            </w:r>
          </w:p>
          <w:p w14:paraId="1E352A54" w14:textId="77777777" w:rsidR="006C60BB" w:rsidRPr="008C2DC4" w:rsidRDefault="006C60BB" w:rsidP="006C60BB">
            <w:pPr>
              <w:pStyle w:val="ListBullet"/>
            </w:pPr>
            <w:r w:rsidRPr="008C2DC4">
              <w:t>apparently unconscious; or</w:t>
            </w:r>
          </w:p>
          <w:p w14:paraId="78A58A44" w14:textId="77777777" w:rsidR="006C60BB" w:rsidRPr="008C2DC4" w:rsidRDefault="006C60BB" w:rsidP="006C60BB">
            <w:pPr>
              <w:pStyle w:val="ListBullet"/>
            </w:pPr>
            <w:r w:rsidRPr="008C2DC4">
              <w:t>non-responsive to verbal command; or</w:t>
            </w:r>
          </w:p>
          <w:p w14:paraId="01B643ED" w14:textId="77777777" w:rsidR="006C60BB" w:rsidRPr="0050044C" w:rsidRDefault="006C60BB" w:rsidP="006C60BB">
            <w:pPr>
              <w:pStyle w:val="ListBullet"/>
            </w:pPr>
            <w:r w:rsidRPr="008C2DC4">
              <w:t>non-responsive to the usual physical checks relating to suspected casualty.</w:t>
            </w:r>
          </w:p>
        </w:tc>
      </w:tr>
      <w:tr w:rsidR="006C60BB" w14:paraId="4B9FDCCE" w14:textId="77777777" w:rsidTr="00D278EA">
        <w:trPr>
          <w:gridAfter w:val="1"/>
          <w:wAfter w:w="23" w:type="dxa"/>
        </w:trPr>
        <w:tc>
          <w:tcPr>
            <w:tcW w:w="2547" w:type="dxa"/>
          </w:tcPr>
          <w:p w14:paraId="054912C6" w14:textId="77777777" w:rsidR="006C60BB" w:rsidRDefault="006C60BB" w:rsidP="006C60BB">
            <w:pPr>
              <w:pStyle w:val="Tabledata"/>
            </w:pPr>
            <w:r w:rsidRPr="00805564">
              <w:t>Staff</w:t>
            </w:r>
          </w:p>
        </w:tc>
        <w:tc>
          <w:tcPr>
            <w:tcW w:w="6621" w:type="dxa"/>
          </w:tcPr>
          <w:p w14:paraId="5F61F278" w14:textId="7C291EA3" w:rsidR="006C60BB" w:rsidRPr="0050044C" w:rsidRDefault="006C60BB" w:rsidP="006C60BB">
            <w:pPr>
              <w:pStyle w:val="Tabledata"/>
            </w:pPr>
            <w:r w:rsidRPr="00662B17">
              <w:rPr>
                <w:rFonts w:cs="Arial"/>
              </w:rPr>
              <w:t xml:space="preserve">Any person or officer of the Department of Justice, Corrective Services, including a Public Service Officer, Youth Custodial Officer or an employee of a particular class; and any </w:t>
            </w:r>
            <w:r w:rsidRPr="00662B17">
              <w:rPr>
                <w:rFonts w:cs="Arial"/>
              </w:rPr>
              <w:lastRenderedPageBreak/>
              <w:t>contractor who provides services to the Department of Justice.</w:t>
            </w:r>
          </w:p>
        </w:tc>
      </w:tr>
      <w:tr w:rsidR="006C60BB" w14:paraId="27328041" w14:textId="77777777" w:rsidTr="00D278EA">
        <w:trPr>
          <w:gridAfter w:val="1"/>
          <w:wAfter w:w="23" w:type="dxa"/>
        </w:trPr>
        <w:tc>
          <w:tcPr>
            <w:tcW w:w="2547" w:type="dxa"/>
          </w:tcPr>
          <w:p w14:paraId="4EE6A44D" w14:textId="77777777" w:rsidR="006C60BB" w:rsidRPr="00ED470E" w:rsidRDefault="006C60BB" w:rsidP="006C60BB">
            <w:pPr>
              <w:pStyle w:val="Tabledata"/>
              <w:rPr>
                <w:highlight w:val="yellow"/>
              </w:rPr>
            </w:pPr>
            <w:r w:rsidRPr="00662B17">
              <w:lastRenderedPageBreak/>
              <w:t>Superintendent</w:t>
            </w:r>
          </w:p>
        </w:tc>
        <w:tc>
          <w:tcPr>
            <w:tcW w:w="6621" w:type="dxa"/>
          </w:tcPr>
          <w:p w14:paraId="0139F32C" w14:textId="390A2558" w:rsidR="006C60BB" w:rsidRPr="00A71007" w:rsidRDefault="006C60BB" w:rsidP="006C60BB">
            <w:pPr>
              <w:pStyle w:val="Tabledata"/>
              <w:rPr>
                <w:highlight w:val="yellow"/>
              </w:rPr>
            </w:pPr>
            <w:r w:rsidRPr="00DB64E8">
              <w:t>In accordance with s</w:t>
            </w:r>
            <w:r>
              <w:t>.</w:t>
            </w:r>
            <w:r w:rsidRPr="00DB64E8">
              <w:t xml:space="preserve"> 3 </w:t>
            </w:r>
            <w:r w:rsidR="0011370A">
              <w:t xml:space="preserve">of the </w:t>
            </w:r>
            <w:r w:rsidRPr="00DB64E8">
              <w:rPr>
                <w:i/>
              </w:rPr>
              <w:t>Young Offenders Act 1994, ‘</w:t>
            </w:r>
            <w:r w:rsidRPr="00DB64E8">
              <w:t>The person in charge of a detention centre’</w:t>
            </w:r>
          </w:p>
        </w:tc>
      </w:tr>
      <w:tr w:rsidR="006C60BB" w14:paraId="3C2162BF" w14:textId="77777777" w:rsidTr="00D278EA">
        <w:trPr>
          <w:gridAfter w:val="1"/>
          <w:wAfter w:w="23" w:type="dxa"/>
        </w:trPr>
        <w:tc>
          <w:tcPr>
            <w:tcW w:w="2547" w:type="dxa"/>
          </w:tcPr>
          <w:p w14:paraId="576F09F7" w14:textId="2BB2E8DF" w:rsidR="006C60BB" w:rsidRDefault="006C60BB" w:rsidP="006C60BB">
            <w:pPr>
              <w:pStyle w:val="Tabledata"/>
            </w:pPr>
            <w:r w:rsidRPr="0098748A">
              <w:t>Total Offender Management Solution (TOMS)</w:t>
            </w:r>
          </w:p>
        </w:tc>
        <w:tc>
          <w:tcPr>
            <w:tcW w:w="6621" w:type="dxa"/>
          </w:tcPr>
          <w:p w14:paraId="59DE3197" w14:textId="77777777" w:rsidR="006C60BB" w:rsidRPr="006E03D7" w:rsidRDefault="006C60BB" w:rsidP="006C60BB">
            <w:pPr>
              <w:pStyle w:val="Tabledata"/>
            </w:pPr>
            <w:r w:rsidRPr="00D8661B">
              <w:t>An electronic database used by the Department of Corrective Services to record and manage comprehensive information relating to prisoners and detainees.</w:t>
            </w:r>
          </w:p>
        </w:tc>
      </w:tr>
      <w:tr w:rsidR="006C60BB" w14:paraId="1929CB47" w14:textId="77777777" w:rsidTr="00D278EA">
        <w:trPr>
          <w:gridAfter w:val="1"/>
          <w:wAfter w:w="23" w:type="dxa"/>
        </w:trPr>
        <w:tc>
          <w:tcPr>
            <w:tcW w:w="2547" w:type="dxa"/>
          </w:tcPr>
          <w:p w14:paraId="67D5FAA6" w14:textId="1FDFEAA1" w:rsidR="006C60BB" w:rsidRPr="0098748A" w:rsidRDefault="006C60BB" w:rsidP="006C60BB">
            <w:pPr>
              <w:pStyle w:val="Tabledata"/>
            </w:pPr>
            <w:r>
              <w:t>Youth Detention Centre (YDC)</w:t>
            </w:r>
          </w:p>
        </w:tc>
        <w:tc>
          <w:tcPr>
            <w:tcW w:w="6621" w:type="dxa"/>
          </w:tcPr>
          <w:p w14:paraId="16FD942A" w14:textId="4C847687" w:rsidR="006C60BB" w:rsidRPr="00E75599" w:rsidDel="00D8661B" w:rsidRDefault="006C60BB" w:rsidP="006C60BB">
            <w:pPr>
              <w:pStyle w:val="Tabledata"/>
            </w:pPr>
            <w:r w:rsidRPr="003A13DA">
              <w:t>A gazetted detention centre declared by the Minister to be a detention centre to accommodate male and female, remanded or sentenced detainees. Refer to s</w:t>
            </w:r>
            <w:r w:rsidR="004E1B8F">
              <w:t>.</w:t>
            </w:r>
            <w:r w:rsidRPr="003A13DA">
              <w:t xml:space="preserve">13 of </w:t>
            </w:r>
            <w:r>
              <w:t xml:space="preserve">the </w:t>
            </w:r>
            <w:r w:rsidRPr="003A13DA">
              <w:rPr>
                <w:i/>
                <w:iCs/>
              </w:rPr>
              <w:t>Young Offenders Act 1994</w:t>
            </w:r>
            <w:r w:rsidRPr="003A13DA">
              <w:t>.</w:t>
            </w:r>
          </w:p>
        </w:tc>
      </w:tr>
    </w:tbl>
    <w:p w14:paraId="73682939" w14:textId="77777777" w:rsidR="00164669" w:rsidRDefault="00164669" w:rsidP="00164669"/>
    <w:p w14:paraId="7E026604" w14:textId="77777777" w:rsidR="00164669" w:rsidRDefault="00164669">
      <w:r>
        <w:br w:type="page"/>
      </w:r>
    </w:p>
    <w:p w14:paraId="3D10A076" w14:textId="77777777" w:rsidR="003D708E" w:rsidRPr="003D708E" w:rsidRDefault="003D708E" w:rsidP="005C46F6">
      <w:pPr>
        <w:pStyle w:val="Heading2"/>
      </w:pPr>
      <w:bookmarkStart w:id="95" w:name="_Toc218583369"/>
      <w:r>
        <w:lastRenderedPageBreak/>
        <w:t>Related legislation</w:t>
      </w:r>
      <w:bookmarkEnd w:id="95"/>
    </w:p>
    <w:p w14:paraId="41E8B632" w14:textId="77777777" w:rsidR="0024575D" w:rsidRPr="00C55993" w:rsidRDefault="00DC7D15" w:rsidP="00787B9C">
      <w:pPr>
        <w:pStyle w:val="ListBullet"/>
        <w:tabs>
          <w:tab w:val="clear" w:pos="360"/>
          <w:tab w:val="num" w:pos="927"/>
        </w:tabs>
        <w:ind w:left="720"/>
        <w:rPr>
          <w:i/>
          <w:iCs/>
        </w:rPr>
      </w:pPr>
      <w:r w:rsidRPr="00C55993">
        <w:rPr>
          <w:i/>
          <w:iCs/>
        </w:rPr>
        <w:t>Coroners Act 1996</w:t>
      </w:r>
    </w:p>
    <w:p w14:paraId="17A26226" w14:textId="77777777" w:rsidR="00C111BB" w:rsidRPr="00C55993" w:rsidRDefault="00C111BB" w:rsidP="00787B9C">
      <w:pPr>
        <w:pStyle w:val="ListBullet"/>
        <w:tabs>
          <w:tab w:val="clear" w:pos="360"/>
          <w:tab w:val="num" w:pos="927"/>
        </w:tabs>
        <w:ind w:left="720"/>
        <w:rPr>
          <w:i/>
          <w:iCs/>
        </w:rPr>
      </w:pPr>
      <w:r w:rsidRPr="00C55993">
        <w:rPr>
          <w:i/>
          <w:iCs/>
        </w:rPr>
        <w:t>Police Act 1892</w:t>
      </w:r>
    </w:p>
    <w:p w14:paraId="4B9C184E" w14:textId="67A819D3" w:rsidR="001F431B" w:rsidRPr="00662B17" w:rsidRDefault="004D79DB" w:rsidP="00787B9C">
      <w:pPr>
        <w:pStyle w:val="ListBullet"/>
        <w:tabs>
          <w:tab w:val="clear" w:pos="360"/>
          <w:tab w:val="num" w:pos="927"/>
        </w:tabs>
        <w:ind w:left="720"/>
        <w:rPr>
          <w:i/>
          <w:iCs/>
        </w:rPr>
      </w:pPr>
      <w:r w:rsidRPr="00662B17">
        <w:rPr>
          <w:i/>
          <w:iCs/>
        </w:rPr>
        <w:t>Young Offenders Act 1994</w:t>
      </w:r>
    </w:p>
    <w:p w14:paraId="3E5D53A2" w14:textId="23DCE562" w:rsidR="00C111BB" w:rsidRPr="00662B17" w:rsidRDefault="004D79DB" w:rsidP="00787B9C">
      <w:pPr>
        <w:pStyle w:val="ListBullet"/>
        <w:tabs>
          <w:tab w:val="clear" w:pos="360"/>
          <w:tab w:val="num" w:pos="927"/>
        </w:tabs>
        <w:ind w:left="720"/>
        <w:rPr>
          <w:i/>
          <w:iCs/>
        </w:rPr>
      </w:pPr>
      <w:r w:rsidRPr="00662B17">
        <w:rPr>
          <w:i/>
          <w:iCs/>
        </w:rPr>
        <w:t>Young Offenders Regulations 1995</w:t>
      </w:r>
    </w:p>
    <w:p w14:paraId="1D5E4BE4" w14:textId="77777777" w:rsidR="00C111BB" w:rsidRPr="00C111BB" w:rsidRDefault="00C111BB" w:rsidP="005C46F6">
      <w:pPr>
        <w:pStyle w:val="Heading1"/>
      </w:pPr>
      <w:bookmarkStart w:id="96" w:name="_Toc178286"/>
      <w:bookmarkStart w:id="97" w:name="_Toc32917338"/>
      <w:bookmarkStart w:id="98" w:name="_Toc218583370"/>
      <w:r w:rsidRPr="00C111BB">
        <w:t>Assurance</w:t>
      </w:r>
      <w:bookmarkEnd w:id="96"/>
      <w:bookmarkEnd w:id="97"/>
      <w:bookmarkEnd w:id="98"/>
    </w:p>
    <w:p w14:paraId="45921BBB" w14:textId="77777777" w:rsidR="004C0005" w:rsidRPr="004C0005" w:rsidRDefault="004C0005" w:rsidP="00D278EA">
      <w:pPr>
        <w:spacing w:after="120"/>
        <w:rPr>
          <w:rFonts w:eastAsia="Times New Roman"/>
          <w:szCs w:val="22"/>
        </w:rPr>
      </w:pPr>
      <w:r w:rsidRPr="00606FAA">
        <w:t>It is expected that:</w:t>
      </w:r>
    </w:p>
    <w:p w14:paraId="113EADBA" w14:textId="0F3858AF" w:rsidR="004C0005" w:rsidRPr="00606FAA" w:rsidRDefault="001902D8" w:rsidP="00787B9C">
      <w:pPr>
        <w:pStyle w:val="ListBullet"/>
        <w:tabs>
          <w:tab w:val="clear" w:pos="360"/>
          <w:tab w:val="num" w:pos="720"/>
        </w:tabs>
        <w:ind w:left="720"/>
      </w:pPr>
      <w:r>
        <w:t xml:space="preserve">The Youth </w:t>
      </w:r>
      <w:r w:rsidR="00C92372">
        <w:t>Detention Centres</w:t>
      </w:r>
      <w:r w:rsidR="00C92372" w:rsidRPr="00606FAA">
        <w:t xml:space="preserve"> </w:t>
      </w:r>
      <w:r w:rsidR="004C0005" w:rsidRPr="00606FAA">
        <w:t xml:space="preserve">will undertake local compliance in accordance with the </w:t>
      </w:r>
      <w:hyperlink r:id="rId39" w:history="1">
        <w:r w:rsidR="004C0005" w:rsidRPr="0088150B">
          <w:rPr>
            <w:rStyle w:val="Hyperlink"/>
            <w:rFonts w:eastAsia="Calibri"/>
          </w:rPr>
          <w:t>Compliance Manual</w:t>
        </w:r>
      </w:hyperlink>
      <w:r w:rsidR="004C0005" w:rsidRPr="00606FAA">
        <w:t>.</w:t>
      </w:r>
    </w:p>
    <w:p w14:paraId="2C9B756A" w14:textId="77777777" w:rsidR="004C0005" w:rsidRPr="00606FAA" w:rsidRDefault="004C0005" w:rsidP="00787B9C">
      <w:pPr>
        <w:pStyle w:val="ListBullet"/>
        <w:tabs>
          <w:tab w:val="clear" w:pos="360"/>
          <w:tab w:val="num" w:pos="720"/>
        </w:tabs>
        <w:ind w:left="720"/>
      </w:pPr>
      <w:r w:rsidRPr="00606FAA">
        <w:t xml:space="preserve">The relevant Deputy Commissioner will undertake management oversight as required. </w:t>
      </w:r>
    </w:p>
    <w:p w14:paraId="62F429DD" w14:textId="3755EB7C" w:rsidR="004C0005" w:rsidRPr="00606FAA" w:rsidRDefault="009C615C" w:rsidP="00787B9C">
      <w:pPr>
        <w:pStyle w:val="ListBullet"/>
        <w:tabs>
          <w:tab w:val="clear" w:pos="360"/>
          <w:tab w:val="num" w:pos="720"/>
        </w:tabs>
        <w:ind w:left="720"/>
      </w:pPr>
      <w:r>
        <w:t>Operational Compliance</w:t>
      </w:r>
      <w:r w:rsidR="004C0005" w:rsidRPr="00606FAA">
        <w:t xml:space="preserve"> Branch will undertake checks in accordance with the </w:t>
      </w:r>
      <w:hyperlink r:id="rId40" w:history="1">
        <w:r w:rsidR="008C50C8">
          <w:rPr>
            <w:rStyle w:val="Hyperlink"/>
            <w:rFonts w:eastAsia="Calibri"/>
          </w:rPr>
          <w:t xml:space="preserve">Operational </w:t>
        </w:r>
        <w:r w:rsidR="004C0005" w:rsidRPr="0088150B">
          <w:rPr>
            <w:rStyle w:val="Hyperlink"/>
            <w:rFonts w:eastAsia="Calibri"/>
          </w:rPr>
          <w:t>Compliance Framework</w:t>
        </w:r>
      </w:hyperlink>
      <w:r w:rsidR="004C0005" w:rsidRPr="00606FAA">
        <w:t>.</w:t>
      </w:r>
    </w:p>
    <w:p w14:paraId="4BF6F2A1" w14:textId="77777777" w:rsidR="00245869" w:rsidRPr="005536EE" w:rsidRDefault="004C0005" w:rsidP="00787B9C">
      <w:pPr>
        <w:pStyle w:val="ListBullet"/>
        <w:tabs>
          <w:tab w:val="clear" w:pos="360"/>
          <w:tab w:val="num" w:pos="720"/>
        </w:tabs>
        <w:ind w:left="720"/>
      </w:pPr>
      <w:r w:rsidRPr="00606FAA">
        <w:t xml:space="preserve">Independent oversight will be undertaken as required. </w:t>
      </w:r>
    </w:p>
    <w:p w14:paraId="5BC6E12E" w14:textId="3AF151BE" w:rsidR="00245869" w:rsidRDefault="00245869" w:rsidP="005C46F6">
      <w:pPr>
        <w:pStyle w:val="Heading1"/>
      </w:pPr>
      <w:bookmarkStart w:id="99" w:name="_Toc218583371"/>
      <w:r>
        <w:t xml:space="preserve">Document </w:t>
      </w:r>
      <w:r w:rsidR="0094581F">
        <w:t>V</w:t>
      </w:r>
      <w:r>
        <w:t xml:space="preserve">ersion </w:t>
      </w:r>
      <w:r w:rsidR="0094581F">
        <w:t>H</w:t>
      </w:r>
      <w:r>
        <w:t>istory</w:t>
      </w:r>
      <w:bookmarkEnd w:id="99"/>
    </w:p>
    <w:tbl>
      <w:tblPr>
        <w:tblStyle w:val="DCStable"/>
        <w:tblW w:w="9612" w:type="dxa"/>
        <w:tblLook w:val="0620" w:firstRow="1" w:lastRow="0" w:firstColumn="0" w:lastColumn="0" w:noHBand="1" w:noVBand="1"/>
      </w:tblPr>
      <w:tblGrid>
        <w:gridCol w:w="1051"/>
        <w:gridCol w:w="2285"/>
        <w:gridCol w:w="2896"/>
        <w:gridCol w:w="1701"/>
        <w:gridCol w:w="1679"/>
      </w:tblGrid>
      <w:tr w:rsidR="00594CAE" w:rsidRPr="007D3C6F" w14:paraId="76C27696" w14:textId="1A379AD8" w:rsidTr="002F7B79">
        <w:trPr>
          <w:cnfStyle w:val="100000000000" w:firstRow="1" w:lastRow="0" w:firstColumn="0" w:lastColumn="0" w:oddVBand="0" w:evenVBand="0" w:oddHBand="0" w:evenHBand="0" w:firstRowFirstColumn="0" w:firstRowLastColumn="0" w:lastRowFirstColumn="0" w:lastRowLastColumn="0"/>
          <w:trHeight w:val="623"/>
        </w:trPr>
        <w:tc>
          <w:tcPr>
            <w:tcW w:w="1051" w:type="dxa"/>
          </w:tcPr>
          <w:p w14:paraId="77B9819E" w14:textId="77777777" w:rsidR="00594CAE" w:rsidRPr="007D3C6F" w:rsidRDefault="00594CAE" w:rsidP="005536EE">
            <w:pPr>
              <w:pStyle w:val="Tableheading"/>
            </w:pPr>
            <w:r w:rsidRPr="007D3C6F">
              <w:t>Version no</w:t>
            </w:r>
          </w:p>
        </w:tc>
        <w:tc>
          <w:tcPr>
            <w:tcW w:w="2285" w:type="dxa"/>
          </w:tcPr>
          <w:p w14:paraId="22AE776C" w14:textId="77777777" w:rsidR="00594CAE" w:rsidRPr="007D3C6F" w:rsidRDefault="00594CAE" w:rsidP="005536EE">
            <w:pPr>
              <w:pStyle w:val="Tableheading"/>
            </w:pPr>
            <w:r w:rsidRPr="007D3C6F">
              <w:t>Primary author(s)</w:t>
            </w:r>
          </w:p>
        </w:tc>
        <w:tc>
          <w:tcPr>
            <w:tcW w:w="2896" w:type="dxa"/>
          </w:tcPr>
          <w:p w14:paraId="1A2828CD" w14:textId="77777777" w:rsidR="00594CAE" w:rsidRPr="007D3C6F" w:rsidRDefault="00594CAE" w:rsidP="005536EE">
            <w:pPr>
              <w:pStyle w:val="Tableheading"/>
            </w:pPr>
            <w:r w:rsidRPr="007D3C6F">
              <w:t>Description of version</w:t>
            </w:r>
          </w:p>
        </w:tc>
        <w:tc>
          <w:tcPr>
            <w:tcW w:w="1701" w:type="dxa"/>
          </w:tcPr>
          <w:p w14:paraId="11B20DA7" w14:textId="77777777" w:rsidR="00594CAE" w:rsidRPr="007D3C6F" w:rsidRDefault="00594CAE" w:rsidP="005536EE">
            <w:pPr>
              <w:pStyle w:val="Tableheading"/>
            </w:pPr>
            <w:r w:rsidRPr="007D3C6F">
              <w:t>Date completed</w:t>
            </w:r>
          </w:p>
        </w:tc>
        <w:tc>
          <w:tcPr>
            <w:tcW w:w="1679" w:type="dxa"/>
          </w:tcPr>
          <w:p w14:paraId="623BFE2C" w14:textId="03FB7342" w:rsidR="00594CAE" w:rsidRPr="007D3C6F" w:rsidRDefault="00594CAE" w:rsidP="005536EE">
            <w:pPr>
              <w:pStyle w:val="Tableheading"/>
            </w:pPr>
            <w:r>
              <w:t>Effective date</w:t>
            </w:r>
          </w:p>
        </w:tc>
      </w:tr>
      <w:tr w:rsidR="00594CAE" w:rsidRPr="007D3C6F" w14:paraId="10E95ED2" w14:textId="5DE3FFBF" w:rsidTr="002F7B79">
        <w:trPr>
          <w:trHeight w:val="897"/>
        </w:trPr>
        <w:tc>
          <w:tcPr>
            <w:tcW w:w="1051" w:type="dxa"/>
          </w:tcPr>
          <w:p w14:paraId="3F1303A8" w14:textId="77777777" w:rsidR="00594CAE" w:rsidRDefault="00594CAE" w:rsidP="005536EE">
            <w:pPr>
              <w:pStyle w:val="Tabledata"/>
            </w:pPr>
            <w:r>
              <w:t>1.0</w:t>
            </w:r>
          </w:p>
        </w:tc>
        <w:tc>
          <w:tcPr>
            <w:tcW w:w="2285" w:type="dxa"/>
          </w:tcPr>
          <w:p w14:paraId="57801A1F" w14:textId="77777777" w:rsidR="00594CAE" w:rsidRPr="00D1230B" w:rsidRDefault="00594CAE" w:rsidP="005536EE">
            <w:pPr>
              <w:pStyle w:val="Tabledata"/>
            </w:pPr>
            <w:r w:rsidRPr="00BB5964">
              <w:t>Operational Policy</w:t>
            </w:r>
          </w:p>
        </w:tc>
        <w:tc>
          <w:tcPr>
            <w:tcW w:w="2896" w:type="dxa"/>
          </w:tcPr>
          <w:p w14:paraId="68770C26" w14:textId="77777777" w:rsidR="00594CAE" w:rsidRPr="00D1230B" w:rsidRDefault="00594CAE" w:rsidP="005536EE">
            <w:pPr>
              <w:pStyle w:val="Tabledata"/>
            </w:pPr>
            <w:r w:rsidRPr="00BB5964">
              <w:t>Approved by the A/Director Operational Policy Compliance and Contracts</w:t>
            </w:r>
          </w:p>
        </w:tc>
        <w:tc>
          <w:tcPr>
            <w:tcW w:w="1701" w:type="dxa"/>
          </w:tcPr>
          <w:p w14:paraId="3A19F56E" w14:textId="77777777" w:rsidR="00594CAE" w:rsidRDefault="00594CAE" w:rsidP="005536EE">
            <w:pPr>
              <w:pStyle w:val="Tabledata"/>
            </w:pPr>
            <w:r>
              <w:t>7 July 2020</w:t>
            </w:r>
          </w:p>
        </w:tc>
        <w:tc>
          <w:tcPr>
            <w:tcW w:w="1679" w:type="dxa"/>
          </w:tcPr>
          <w:p w14:paraId="0ED728AB" w14:textId="0F95BC16" w:rsidR="00594CAE" w:rsidRDefault="00594CAE" w:rsidP="005536EE">
            <w:pPr>
              <w:pStyle w:val="Tabledata"/>
            </w:pPr>
            <w:r>
              <w:t>3 August 2020</w:t>
            </w:r>
          </w:p>
        </w:tc>
      </w:tr>
      <w:tr w:rsidR="00594CAE" w:rsidRPr="007D3C6F" w14:paraId="3033D3EE" w14:textId="6F3FF046" w:rsidTr="002F7B79">
        <w:trPr>
          <w:trHeight w:val="623"/>
        </w:trPr>
        <w:tc>
          <w:tcPr>
            <w:tcW w:w="1051" w:type="dxa"/>
          </w:tcPr>
          <w:p w14:paraId="63E75A4E" w14:textId="77777777" w:rsidR="00594CAE" w:rsidRDefault="00594CAE" w:rsidP="0088150B">
            <w:pPr>
              <w:pStyle w:val="Tabledata"/>
            </w:pPr>
            <w:r>
              <w:t>2.0</w:t>
            </w:r>
          </w:p>
        </w:tc>
        <w:tc>
          <w:tcPr>
            <w:tcW w:w="2285" w:type="dxa"/>
          </w:tcPr>
          <w:p w14:paraId="3D804F22" w14:textId="77777777" w:rsidR="00594CAE" w:rsidRPr="00D1230B" w:rsidRDefault="00594CAE" w:rsidP="0088150B">
            <w:pPr>
              <w:pStyle w:val="Tabledata"/>
            </w:pPr>
            <w:r w:rsidRPr="00BB5964">
              <w:t>Operational Policy</w:t>
            </w:r>
          </w:p>
        </w:tc>
        <w:tc>
          <w:tcPr>
            <w:tcW w:w="2896" w:type="dxa"/>
          </w:tcPr>
          <w:p w14:paraId="7E689B4C" w14:textId="77777777" w:rsidR="00594CAE" w:rsidRPr="00D1230B" w:rsidRDefault="00594CAE" w:rsidP="0088150B">
            <w:pPr>
              <w:pStyle w:val="Tabledata"/>
            </w:pPr>
            <w:r w:rsidRPr="00BB5964">
              <w:t xml:space="preserve">Approved by the </w:t>
            </w:r>
            <w:r>
              <w:t>Commissioner Corrective Services</w:t>
            </w:r>
          </w:p>
        </w:tc>
        <w:tc>
          <w:tcPr>
            <w:tcW w:w="1701" w:type="dxa"/>
          </w:tcPr>
          <w:p w14:paraId="0E1AAB8C" w14:textId="77777777" w:rsidR="00594CAE" w:rsidRDefault="00594CAE" w:rsidP="0088150B">
            <w:pPr>
              <w:pStyle w:val="Tabledata"/>
            </w:pPr>
            <w:r>
              <w:t>3 December 2020</w:t>
            </w:r>
          </w:p>
        </w:tc>
        <w:tc>
          <w:tcPr>
            <w:tcW w:w="1679" w:type="dxa"/>
          </w:tcPr>
          <w:p w14:paraId="02F1AA90" w14:textId="6934344C" w:rsidR="00594CAE" w:rsidRDefault="00594CAE" w:rsidP="0088150B">
            <w:pPr>
              <w:pStyle w:val="Tabledata"/>
            </w:pPr>
            <w:r>
              <w:t>29 December 202</w:t>
            </w:r>
            <w:r w:rsidR="00247FDB">
              <w:t>0</w:t>
            </w:r>
          </w:p>
        </w:tc>
      </w:tr>
      <w:tr w:rsidR="00594CAE" w:rsidRPr="007D3C6F" w14:paraId="51B73563" w14:textId="0C2916FB" w:rsidTr="002F7B79">
        <w:trPr>
          <w:trHeight w:val="639"/>
        </w:trPr>
        <w:tc>
          <w:tcPr>
            <w:tcW w:w="1051" w:type="dxa"/>
          </w:tcPr>
          <w:p w14:paraId="4F562288" w14:textId="77777777" w:rsidR="00594CAE" w:rsidRDefault="00594CAE" w:rsidP="003B1C47">
            <w:pPr>
              <w:pStyle w:val="Tabledata"/>
            </w:pPr>
            <w:r>
              <w:t>3.0</w:t>
            </w:r>
          </w:p>
        </w:tc>
        <w:tc>
          <w:tcPr>
            <w:tcW w:w="2285" w:type="dxa"/>
          </w:tcPr>
          <w:p w14:paraId="3677A9C7" w14:textId="77777777" w:rsidR="00594CAE" w:rsidRPr="00D1230B" w:rsidRDefault="00594CAE" w:rsidP="003B1C47">
            <w:pPr>
              <w:pStyle w:val="Tabledata"/>
            </w:pPr>
            <w:r w:rsidRPr="00BB5964">
              <w:t>Operational Policy</w:t>
            </w:r>
          </w:p>
        </w:tc>
        <w:tc>
          <w:tcPr>
            <w:tcW w:w="2896" w:type="dxa"/>
          </w:tcPr>
          <w:p w14:paraId="27B90020" w14:textId="77777777" w:rsidR="00594CAE" w:rsidRPr="00D1230B" w:rsidRDefault="00594CAE" w:rsidP="003B1C47">
            <w:pPr>
              <w:pStyle w:val="Tabledata"/>
            </w:pPr>
            <w:r w:rsidRPr="00BB5964">
              <w:t xml:space="preserve">Approved by the </w:t>
            </w:r>
            <w:r>
              <w:t>Commissioner Corrective Services</w:t>
            </w:r>
          </w:p>
        </w:tc>
        <w:tc>
          <w:tcPr>
            <w:tcW w:w="1701" w:type="dxa"/>
          </w:tcPr>
          <w:p w14:paraId="7F469460" w14:textId="77777777" w:rsidR="00594CAE" w:rsidRDefault="00594CAE" w:rsidP="003B1C47">
            <w:pPr>
              <w:pStyle w:val="Tabledata"/>
            </w:pPr>
            <w:r>
              <w:t>13 January 2021</w:t>
            </w:r>
          </w:p>
        </w:tc>
        <w:tc>
          <w:tcPr>
            <w:tcW w:w="1679" w:type="dxa"/>
          </w:tcPr>
          <w:p w14:paraId="1F63454C" w14:textId="7BE08A2F" w:rsidR="00594CAE" w:rsidRDefault="00594CAE" w:rsidP="003B1C47">
            <w:pPr>
              <w:pStyle w:val="Tabledata"/>
            </w:pPr>
            <w:r>
              <w:t>18 January 2021</w:t>
            </w:r>
          </w:p>
        </w:tc>
      </w:tr>
      <w:tr w:rsidR="00B07844" w:rsidRPr="007D3C6F" w14:paraId="1F3568BA" w14:textId="77777777" w:rsidTr="002F7B79">
        <w:trPr>
          <w:trHeight w:val="639"/>
        </w:trPr>
        <w:tc>
          <w:tcPr>
            <w:tcW w:w="1051" w:type="dxa"/>
          </w:tcPr>
          <w:p w14:paraId="2512CEB4" w14:textId="6DBF2DC6" w:rsidR="00B07844" w:rsidRDefault="00B07844" w:rsidP="003B1C47">
            <w:pPr>
              <w:pStyle w:val="Tabledata"/>
            </w:pPr>
            <w:r>
              <w:t>4.0</w:t>
            </w:r>
          </w:p>
        </w:tc>
        <w:tc>
          <w:tcPr>
            <w:tcW w:w="2285" w:type="dxa"/>
          </w:tcPr>
          <w:p w14:paraId="5D9096B9" w14:textId="4F666763" w:rsidR="00B07844" w:rsidRPr="00BB5964" w:rsidRDefault="00B07844" w:rsidP="003B1C47">
            <w:pPr>
              <w:pStyle w:val="Tabledata"/>
            </w:pPr>
            <w:r w:rsidRPr="00BB5964">
              <w:t>Operational Policy</w:t>
            </w:r>
          </w:p>
        </w:tc>
        <w:tc>
          <w:tcPr>
            <w:tcW w:w="2896" w:type="dxa"/>
          </w:tcPr>
          <w:p w14:paraId="0EF30E0D" w14:textId="7E66160C" w:rsidR="00B07844" w:rsidRPr="00BB5964" w:rsidRDefault="00B07844" w:rsidP="003B1C47">
            <w:pPr>
              <w:pStyle w:val="Tabledata"/>
            </w:pPr>
            <w:r w:rsidRPr="00BB5964">
              <w:t xml:space="preserve">Approved by the </w:t>
            </w:r>
            <w:r>
              <w:t>Commissioner Corrective Services</w:t>
            </w:r>
          </w:p>
        </w:tc>
        <w:tc>
          <w:tcPr>
            <w:tcW w:w="1701" w:type="dxa"/>
          </w:tcPr>
          <w:p w14:paraId="1D6ED035" w14:textId="1B73D790" w:rsidR="00B07844" w:rsidRDefault="00BC2040" w:rsidP="003B1C47">
            <w:pPr>
              <w:pStyle w:val="Tabledata"/>
            </w:pPr>
            <w:r>
              <w:t>28 June 2022</w:t>
            </w:r>
          </w:p>
        </w:tc>
        <w:tc>
          <w:tcPr>
            <w:tcW w:w="1679" w:type="dxa"/>
          </w:tcPr>
          <w:p w14:paraId="3F363FAB" w14:textId="5EA849AC" w:rsidR="00B07844" w:rsidRDefault="00BC2040" w:rsidP="003B1C47">
            <w:pPr>
              <w:pStyle w:val="Tabledata"/>
            </w:pPr>
            <w:r>
              <w:t>28 June 2022</w:t>
            </w:r>
          </w:p>
        </w:tc>
      </w:tr>
      <w:tr w:rsidR="00CA5A86" w:rsidRPr="007D3C6F" w14:paraId="6D025945" w14:textId="77777777" w:rsidTr="002F7B79">
        <w:trPr>
          <w:trHeight w:val="639"/>
        </w:trPr>
        <w:tc>
          <w:tcPr>
            <w:tcW w:w="1051" w:type="dxa"/>
            <w:vMerge w:val="restart"/>
          </w:tcPr>
          <w:p w14:paraId="1C1D9416" w14:textId="2CDC266D" w:rsidR="00CA5A86" w:rsidRDefault="00CA5A86" w:rsidP="003B1C47">
            <w:pPr>
              <w:pStyle w:val="Tabledata"/>
            </w:pPr>
            <w:r>
              <w:t>5.0</w:t>
            </w:r>
          </w:p>
        </w:tc>
        <w:tc>
          <w:tcPr>
            <w:tcW w:w="2285" w:type="dxa"/>
            <w:vMerge w:val="restart"/>
          </w:tcPr>
          <w:p w14:paraId="51D9A7EA" w14:textId="47875191" w:rsidR="001A7BC4" w:rsidRDefault="00CA5A86" w:rsidP="003B1C47">
            <w:pPr>
              <w:pStyle w:val="Tabledata"/>
            </w:pPr>
            <w:r w:rsidRPr="00BB5964">
              <w:t>Operational Policy</w:t>
            </w:r>
          </w:p>
          <w:p w14:paraId="35C6D4DA" w14:textId="20804D46" w:rsidR="005D6091" w:rsidRPr="00BB5964" w:rsidRDefault="005D6091" w:rsidP="00F54FC1">
            <w:pPr>
              <w:pStyle w:val="Tabledata"/>
            </w:pPr>
          </w:p>
        </w:tc>
        <w:tc>
          <w:tcPr>
            <w:tcW w:w="2896" w:type="dxa"/>
          </w:tcPr>
          <w:p w14:paraId="27E08644" w14:textId="79CBBCDD" w:rsidR="00CA5A86" w:rsidRPr="00BB5964" w:rsidRDefault="00CA5A86" w:rsidP="003B1C47">
            <w:pPr>
              <w:pStyle w:val="Tabledata"/>
            </w:pPr>
            <w:r>
              <w:t>Endorsed by the Assistant Commissioner Women and Young People</w:t>
            </w:r>
          </w:p>
        </w:tc>
        <w:tc>
          <w:tcPr>
            <w:tcW w:w="1701" w:type="dxa"/>
          </w:tcPr>
          <w:p w14:paraId="6B8B94B9" w14:textId="134381ED" w:rsidR="00CA5A86" w:rsidRDefault="0073282D" w:rsidP="003B1C47">
            <w:pPr>
              <w:pStyle w:val="Tabledata"/>
            </w:pPr>
            <w:r>
              <w:t>9 November 2023</w:t>
            </w:r>
          </w:p>
        </w:tc>
        <w:tc>
          <w:tcPr>
            <w:tcW w:w="1679" w:type="dxa"/>
            <w:vMerge w:val="restart"/>
          </w:tcPr>
          <w:p w14:paraId="64D57BFC" w14:textId="793C393E" w:rsidR="00CA5A86" w:rsidRDefault="00A75EFC" w:rsidP="003B1C47">
            <w:pPr>
              <w:pStyle w:val="Tabledata"/>
            </w:pPr>
            <w:r>
              <w:t>18 December 2023</w:t>
            </w:r>
          </w:p>
        </w:tc>
      </w:tr>
      <w:tr w:rsidR="00CA5A86" w:rsidRPr="007D3C6F" w14:paraId="2CEDFF5D" w14:textId="77777777" w:rsidTr="002F7B79">
        <w:trPr>
          <w:trHeight w:val="639"/>
        </w:trPr>
        <w:tc>
          <w:tcPr>
            <w:tcW w:w="1051" w:type="dxa"/>
            <w:vMerge/>
          </w:tcPr>
          <w:p w14:paraId="50C0D49F" w14:textId="77777777" w:rsidR="00CA5A86" w:rsidRDefault="00CA5A86" w:rsidP="003B1C47">
            <w:pPr>
              <w:pStyle w:val="Tabledata"/>
            </w:pPr>
          </w:p>
        </w:tc>
        <w:tc>
          <w:tcPr>
            <w:tcW w:w="2285" w:type="dxa"/>
            <w:vMerge/>
          </w:tcPr>
          <w:p w14:paraId="10A9C516" w14:textId="77777777" w:rsidR="00CA5A86" w:rsidRPr="00BB5964" w:rsidRDefault="00CA5A86" w:rsidP="003B1C47">
            <w:pPr>
              <w:pStyle w:val="Tabledata"/>
            </w:pPr>
          </w:p>
        </w:tc>
        <w:tc>
          <w:tcPr>
            <w:tcW w:w="2896" w:type="dxa"/>
          </w:tcPr>
          <w:p w14:paraId="1A9050FE" w14:textId="34A43EA4" w:rsidR="00CA5A86" w:rsidRDefault="00CA5A86" w:rsidP="003B1C47">
            <w:pPr>
              <w:pStyle w:val="Tabledata"/>
            </w:pPr>
            <w:r w:rsidRPr="00120F36">
              <w:t xml:space="preserve">Approved by the </w:t>
            </w:r>
            <w:r w:rsidR="001A7BC4">
              <w:t>Deputy Commissioner Operational Support</w:t>
            </w:r>
          </w:p>
          <w:p w14:paraId="5BFA90FE" w14:textId="51F9FA15" w:rsidR="00C02A83" w:rsidRPr="00BB5964" w:rsidRDefault="00F54FC1" w:rsidP="003B1C47">
            <w:pPr>
              <w:pStyle w:val="Tabledata"/>
            </w:pPr>
            <w:r>
              <w:t>CM Ref: D23/958935</w:t>
            </w:r>
          </w:p>
        </w:tc>
        <w:tc>
          <w:tcPr>
            <w:tcW w:w="1701" w:type="dxa"/>
          </w:tcPr>
          <w:p w14:paraId="36993C5C" w14:textId="643F1538" w:rsidR="00CA5A86" w:rsidRDefault="0073282D" w:rsidP="003B1C47">
            <w:pPr>
              <w:pStyle w:val="Tabledata"/>
            </w:pPr>
            <w:r>
              <w:t>15 November 2023</w:t>
            </w:r>
          </w:p>
        </w:tc>
        <w:tc>
          <w:tcPr>
            <w:tcW w:w="1679" w:type="dxa"/>
            <w:vMerge/>
          </w:tcPr>
          <w:p w14:paraId="2FAD7854" w14:textId="77777777" w:rsidR="00CA5A86" w:rsidRDefault="00CA5A86" w:rsidP="003B1C47">
            <w:pPr>
              <w:pStyle w:val="Tabledata"/>
            </w:pPr>
          </w:p>
        </w:tc>
      </w:tr>
      <w:tr w:rsidR="00E15B68" w:rsidRPr="007D3C6F" w14:paraId="5B214C5B" w14:textId="77777777" w:rsidTr="002F7B79">
        <w:trPr>
          <w:trHeight w:val="639"/>
        </w:trPr>
        <w:tc>
          <w:tcPr>
            <w:tcW w:w="1051" w:type="dxa"/>
          </w:tcPr>
          <w:p w14:paraId="4A7E7252" w14:textId="5C844E19" w:rsidR="00E15B68" w:rsidRDefault="00E15B68" w:rsidP="003B1C47">
            <w:pPr>
              <w:pStyle w:val="Tabledata"/>
            </w:pPr>
            <w:r>
              <w:t>6.0</w:t>
            </w:r>
          </w:p>
        </w:tc>
        <w:tc>
          <w:tcPr>
            <w:tcW w:w="2285" w:type="dxa"/>
          </w:tcPr>
          <w:p w14:paraId="6FF481F0" w14:textId="326F33ED" w:rsidR="00E15B68" w:rsidRPr="00BB5964" w:rsidRDefault="00E15B68" w:rsidP="003B1C47">
            <w:pPr>
              <w:pStyle w:val="Tabledata"/>
            </w:pPr>
            <w:r>
              <w:t>Operational Policy</w:t>
            </w:r>
          </w:p>
        </w:tc>
        <w:tc>
          <w:tcPr>
            <w:tcW w:w="2896" w:type="dxa"/>
          </w:tcPr>
          <w:p w14:paraId="62CCB723" w14:textId="77777777" w:rsidR="00E15B68" w:rsidRDefault="00E15B68" w:rsidP="003B1C47">
            <w:pPr>
              <w:pStyle w:val="Tabledata"/>
            </w:pPr>
            <w:r>
              <w:t>Approved by the Commissioner for Corrective Services</w:t>
            </w:r>
          </w:p>
          <w:p w14:paraId="1229BF57" w14:textId="3A5BE1E6" w:rsidR="005423DB" w:rsidRPr="00120F36" w:rsidRDefault="005423DB" w:rsidP="003B1C47">
            <w:pPr>
              <w:pStyle w:val="Tabledata"/>
            </w:pPr>
            <w:r>
              <w:t xml:space="preserve">CM Ref: </w:t>
            </w:r>
            <w:r w:rsidR="00A7549B">
              <w:t>D24/61412</w:t>
            </w:r>
          </w:p>
        </w:tc>
        <w:tc>
          <w:tcPr>
            <w:tcW w:w="1701" w:type="dxa"/>
          </w:tcPr>
          <w:p w14:paraId="669E167D" w14:textId="65885FD7" w:rsidR="00E15B68" w:rsidRPr="00106124" w:rsidRDefault="002052CD" w:rsidP="003B1C47">
            <w:pPr>
              <w:pStyle w:val="Tabledata"/>
              <w:rPr>
                <w:color w:val="FF0000"/>
              </w:rPr>
            </w:pPr>
            <w:r w:rsidRPr="00CF179A">
              <w:t>05 January 2024</w:t>
            </w:r>
          </w:p>
        </w:tc>
        <w:tc>
          <w:tcPr>
            <w:tcW w:w="1679" w:type="dxa"/>
          </w:tcPr>
          <w:p w14:paraId="59D1A7DA" w14:textId="1A0B6422" w:rsidR="00E15B68" w:rsidRPr="00106124" w:rsidRDefault="00787B9C" w:rsidP="003B1C47">
            <w:pPr>
              <w:pStyle w:val="Tabledata"/>
              <w:rPr>
                <w:color w:val="FF0000"/>
              </w:rPr>
            </w:pPr>
            <w:r w:rsidRPr="00787B9C">
              <w:t>11 January 2024</w:t>
            </w:r>
          </w:p>
        </w:tc>
      </w:tr>
      <w:tr w:rsidR="00EC4C64" w:rsidRPr="007D3C6F" w14:paraId="2806DC93" w14:textId="77777777" w:rsidTr="002F7B79">
        <w:trPr>
          <w:trHeight w:val="639"/>
        </w:trPr>
        <w:tc>
          <w:tcPr>
            <w:tcW w:w="1051" w:type="dxa"/>
          </w:tcPr>
          <w:p w14:paraId="032F80DC" w14:textId="592882D9" w:rsidR="00EC4C64" w:rsidRPr="00FA1C34" w:rsidRDefault="00EC4C64" w:rsidP="003B1C47">
            <w:pPr>
              <w:pStyle w:val="Tabledata"/>
            </w:pPr>
            <w:r w:rsidRPr="00FA1C34">
              <w:lastRenderedPageBreak/>
              <w:t>7.0</w:t>
            </w:r>
          </w:p>
        </w:tc>
        <w:tc>
          <w:tcPr>
            <w:tcW w:w="2285" w:type="dxa"/>
          </w:tcPr>
          <w:p w14:paraId="506F3A75" w14:textId="167D22A6" w:rsidR="00EC4C64" w:rsidRPr="00FA1C34" w:rsidRDefault="00EC4C64" w:rsidP="003B1C47">
            <w:pPr>
              <w:pStyle w:val="Tabledata"/>
            </w:pPr>
            <w:r w:rsidRPr="00FA1C34">
              <w:t>Operational Policy</w:t>
            </w:r>
          </w:p>
        </w:tc>
        <w:tc>
          <w:tcPr>
            <w:tcW w:w="2896" w:type="dxa"/>
          </w:tcPr>
          <w:p w14:paraId="4957ABA7" w14:textId="77777777" w:rsidR="00EC4C64" w:rsidRDefault="00EC4C64" w:rsidP="003B1C47">
            <w:pPr>
              <w:pStyle w:val="Tabledata"/>
            </w:pPr>
            <w:r w:rsidRPr="00FA1C34">
              <w:t>Approved by the Assistant Director Operational Policy</w:t>
            </w:r>
          </w:p>
          <w:p w14:paraId="56227FBC" w14:textId="6EB4F80B" w:rsidR="00FA1C34" w:rsidRPr="00FA1C34" w:rsidRDefault="00FA1C34" w:rsidP="003B1C47">
            <w:pPr>
              <w:pStyle w:val="Tabledata"/>
            </w:pPr>
            <w:r>
              <w:t xml:space="preserve">CM Ref: </w:t>
            </w:r>
            <w:r w:rsidR="002F7B79">
              <w:t>D24/388286</w:t>
            </w:r>
          </w:p>
        </w:tc>
        <w:tc>
          <w:tcPr>
            <w:tcW w:w="1701" w:type="dxa"/>
          </w:tcPr>
          <w:p w14:paraId="048B28FD" w14:textId="3CF679E9" w:rsidR="00EC4C64" w:rsidRPr="00FA1C34" w:rsidRDefault="00FA1C34" w:rsidP="003B1C47">
            <w:pPr>
              <w:pStyle w:val="Tabledata"/>
            </w:pPr>
            <w:r w:rsidRPr="00FA1C34">
              <w:t>3 April 2024</w:t>
            </w:r>
          </w:p>
        </w:tc>
        <w:tc>
          <w:tcPr>
            <w:tcW w:w="1679" w:type="dxa"/>
          </w:tcPr>
          <w:p w14:paraId="69B035A5" w14:textId="0F219A1E" w:rsidR="00EC4C64" w:rsidRPr="00FA1C34" w:rsidRDefault="00FA1C34" w:rsidP="003B1C47">
            <w:pPr>
              <w:pStyle w:val="Tabledata"/>
            </w:pPr>
            <w:r w:rsidRPr="00FA1C34">
              <w:t>5 April 2024</w:t>
            </w:r>
          </w:p>
        </w:tc>
      </w:tr>
      <w:tr w:rsidR="00ED470E" w:rsidRPr="007D3C6F" w14:paraId="5B2C4DED" w14:textId="77777777" w:rsidTr="002F7B79">
        <w:trPr>
          <w:trHeight w:val="639"/>
        </w:trPr>
        <w:tc>
          <w:tcPr>
            <w:tcW w:w="1051" w:type="dxa"/>
          </w:tcPr>
          <w:p w14:paraId="58AC8EF6" w14:textId="7863CD00" w:rsidR="00ED470E" w:rsidRPr="00FA1C34" w:rsidRDefault="00ED470E" w:rsidP="00ED470E">
            <w:pPr>
              <w:pStyle w:val="Tabledata"/>
            </w:pPr>
            <w:r>
              <w:t>8.0</w:t>
            </w:r>
          </w:p>
        </w:tc>
        <w:tc>
          <w:tcPr>
            <w:tcW w:w="2285" w:type="dxa"/>
          </w:tcPr>
          <w:p w14:paraId="6EF563C2" w14:textId="1215F958" w:rsidR="00ED470E" w:rsidRPr="00FA1C34" w:rsidRDefault="00ED470E" w:rsidP="00ED470E">
            <w:pPr>
              <w:pStyle w:val="Tabledata"/>
            </w:pPr>
            <w:r>
              <w:t>Operational Policy</w:t>
            </w:r>
          </w:p>
        </w:tc>
        <w:tc>
          <w:tcPr>
            <w:tcW w:w="2896" w:type="dxa"/>
          </w:tcPr>
          <w:p w14:paraId="700B58D1" w14:textId="77777777" w:rsidR="00ED470E" w:rsidRDefault="00ED470E" w:rsidP="00ED470E">
            <w:pPr>
              <w:pStyle w:val="Tabledata"/>
            </w:pPr>
            <w:r>
              <w:t>Approved by the Deputy Commissioner, Operational Support</w:t>
            </w:r>
          </w:p>
          <w:p w14:paraId="5700F4FF" w14:textId="47AF796D" w:rsidR="00ED470E" w:rsidRPr="00FA1C34" w:rsidRDefault="00ED470E" w:rsidP="00ED470E">
            <w:pPr>
              <w:pStyle w:val="Tabledata"/>
            </w:pPr>
            <w:r>
              <w:t xml:space="preserve">CM Ref: </w:t>
            </w:r>
            <w:r w:rsidR="00F13293">
              <w:t>D24/1041848</w:t>
            </w:r>
          </w:p>
        </w:tc>
        <w:tc>
          <w:tcPr>
            <w:tcW w:w="1701" w:type="dxa"/>
          </w:tcPr>
          <w:p w14:paraId="5AC3CDA6" w14:textId="380BCC16" w:rsidR="00ED470E" w:rsidRPr="00FA1C34" w:rsidRDefault="00ED470E" w:rsidP="00ED470E">
            <w:pPr>
              <w:pStyle w:val="Tabledata"/>
            </w:pPr>
            <w:r>
              <w:t>4 December 2024</w:t>
            </w:r>
          </w:p>
        </w:tc>
        <w:tc>
          <w:tcPr>
            <w:tcW w:w="1679" w:type="dxa"/>
          </w:tcPr>
          <w:p w14:paraId="24B5528A" w14:textId="0C8D029A" w:rsidR="00ED470E" w:rsidRPr="00FA1C34" w:rsidRDefault="004E1B8F" w:rsidP="00ED470E">
            <w:pPr>
              <w:pStyle w:val="Tabledata"/>
            </w:pPr>
            <w:r>
              <w:t>5</w:t>
            </w:r>
            <w:r w:rsidR="00737CCB">
              <w:t xml:space="preserve"> February 2025</w:t>
            </w:r>
          </w:p>
        </w:tc>
      </w:tr>
      <w:tr w:rsidR="00ED470E" w:rsidRPr="007D3C6F" w14:paraId="76C89EEB" w14:textId="77777777" w:rsidTr="002F7B79">
        <w:trPr>
          <w:trHeight w:val="639"/>
        </w:trPr>
        <w:tc>
          <w:tcPr>
            <w:tcW w:w="1051" w:type="dxa"/>
          </w:tcPr>
          <w:p w14:paraId="2FA45B25" w14:textId="7986023B" w:rsidR="00ED470E" w:rsidRPr="00FA1C34" w:rsidRDefault="00ED470E" w:rsidP="00ED470E">
            <w:pPr>
              <w:pStyle w:val="Tabledata"/>
            </w:pPr>
            <w:r>
              <w:t>9.0</w:t>
            </w:r>
          </w:p>
        </w:tc>
        <w:tc>
          <w:tcPr>
            <w:tcW w:w="2285" w:type="dxa"/>
          </w:tcPr>
          <w:p w14:paraId="4F49704F" w14:textId="62526959" w:rsidR="00ED470E" w:rsidRPr="00FA1C34" w:rsidRDefault="00ED470E" w:rsidP="00ED470E">
            <w:pPr>
              <w:pStyle w:val="Tabledata"/>
            </w:pPr>
            <w:r>
              <w:t xml:space="preserve">Operational Policy </w:t>
            </w:r>
          </w:p>
        </w:tc>
        <w:tc>
          <w:tcPr>
            <w:tcW w:w="2896" w:type="dxa"/>
          </w:tcPr>
          <w:p w14:paraId="32482289" w14:textId="77777777" w:rsidR="00ED470E" w:rsidRDefault="00ED470E" w:rsidP="00ED470E">
            <w:pPr>
              <w:pStyle w:val="Tabledata"/>
            </w:pPr>
            <w:r>
              <w:t>Approved by the Deputy Commissioner, Operational Support</w:t>
            </w:r>
          </w:p>
          <w:p w14:paraId="4F6666AF" w14:textId="727ADBC4" w:rsidR="00ED470E" w:rsidRPr="00FA1C34" w:rsidRDefault="00ED470E" w:rsidP="00ED470E">
            <w:pPr>
              <w:pStyle w:val="Tabledata"/>
            </w:pPr>
            <w:r>
              <w:t>CM Ref: D24/927396</w:t>
            </w:r>
          </w:p>
        </w:tc>
        <w:tc>
          <w:tcPr>
            <w:tcW w:w="1701" w:type="dxa"/>
          </w:tcPr>
          <w:p w14:paraId="267E1534" w14:textId="63CE70F4" w:rsidR="00ED470E" w:rsidRPr="00FA1C34" w:rsidRDefault="00737CCB" w:rsidP="00ED470E">
            <w:pPr>
              <w:pStyle w:val="Tabledata"/>
            </w:pPr>
            <w:r>
              <w:t>1 February 2025</w:t>
            </w:r>
          </w:p>
        </w:tc>
        <w:tc>
          <w:tcPr>
            <w:tcW w:w="1679" w:type="dxa"/>
          </w:tcPr>
          <w:p w14:paraId="4E002642" w14:textId="00B89DA0" w:rsidR="00ED470E" w:rsidRPr="00FA1C34" w:rsidRDefault="004E1B8F" w:rsidP="00ED470E">
            <w:pPr>
              <w:pStyle w:val="Tabledata"/>
            </w:pPr>
            <w:r>
              <w:t>5</w:t>
            </w:r>
            <w:r w:rsidR="00737CCB">
              <w:t xml:space="preserve"> February 2025</w:t>
            </w:r>
          </w:p>
        </w:tc>
      </w:tr>
      <w:tr w:rsidR="00604709" w:rsidRPr="007D3C6F" w14:paraId="43A50104" w14:textId="77777777" w:rsidTr="002F7B79">
        <w:trPr>
          <w:trHeight w:val="639"/>
        </w:trPr>
        <w:tc>
          <w:tcPr>
            <w:tcW w:w="1051" w:type="dxa"/>
          </w:tcPr>
          <w:p w14:paraId="23B8844B" w14:textId="034525C7" w:rsidR="00604709" w:rsidRPr="00846C7B" w:rsidRDefault="00604709" w:rsidP="00604709">
            <w:pPr>
              <w:pStyle w:val="Tabledata"/>
            </w:pPr>
            <w:r w:rsidRPr="00846C7B">
              <w:t>10.0</w:t>
            </w:r>
          </w:p>
        </w:tc>
        <w:tc>
          <w:tcPr>
            <w:tcW w:w="2285" w:type="dxa"/>
          </w:tcPr>
          <w:p w14:paraId="78B809F5" w14:textId="0EC6F13A" w:rsidR="00604709" w:rsidRPr="00846C7B" w:rsidRDefault="00604709" w:rsidP="00604709">
            <w:pPr>
              <w:pStyle w:val="Tabledata"/>
            </w:pPr>
            <w:r w:rsidRPr="00846C7B">
              <w:t xml:space="preserve">Operational Policy </w:t>
            </w:r>
          </w:p>
        </w:tc>
        <w:tc>
          <w:tcPr>
            <w:tcW w:w="2896" w:type="dxa"/>
          </w:tcPr>
          <w:p w14:paraId="0120FED1" w14:textId="77777777" w:rsidR="00604709" w:rsidRPr="00846C7B" w:rsidRDefault="00604709" w:rsidP="00604709">
            <w:pPr>
              <w:pStyle w:val="Tabledata"/>
            </w:pPr>
            <w:r w:rsidRPr="00846C7B">
              <w:t>Approved by the Deputy Commissioner, Operational Support</w:t>
            </w:r>
          </w:p>
          <w:p w14:paraId="4762FE9B" w14:textId="11F71D5D" w:rsidR="00604709" w:rsidRPr="00846C7B" w:rsidRDefault="00604709" w:rsidP="00604709">
            <w:pPr>
              <w:pStyle w:val="Tabledata"/>
            </w:pPr>
            <w:r w:rsidRPr="00846C7B">
              <w:t>CM Ref: S26/827</w:t>
            </w:r>
          </w:p>
        </w:tc>
        <w:tc>
          <w:tcPr>
            <w:tcW w:w="1701" w:type="dxa"/>
          </w:tcPr>
          <w:p w14:paraId="3BCE4ADD" w14:textId="701594A8" w:rsidR="00604709" w:rsidRPr="00846C7B" w:rsidRDefault="002548A5" w:rsidP="00604709">
            <w:pPr>
              <w:pStyle w:val="Tabledata"/>
            </w:pPr>
            <w:r>
              <w:t>17</w:t>
            </w:r>
            <w:r w:rsidR="00846C7B" w:rsidRPr="00846C7B">
              <w:t xml:space="preserve"> February 2026</w:t>
            </w:r>
          </w:p>
        </w:tc>
        <w:tc>
          <w:tcPr>
            <w:tcW w:w="1679" w:type="dxa"/>
          </w:tcPr>
          <w:p w14:paraId="741ACFDB" w14:textId="388EA875" w:rsidR="00604709" w:rsidRPr="00846C7B" w:rsidRDefault="002548A5" w:rsidP="00604709">
            <w:pPr>
              <w:pStyle w:val="Tabledata"/>
            </w:pPr>
            <w:r>
              <w:t>1</w:t>
            </w:r>
            <w:r w:rsidR="003725EB">
              <w:t>7</w:t>
            </w:r>
            <w:r w:rsidR="00846C7B" w:rsidRPr="00846C7B">
              <w:t xml:space="preserve"> February 2026</w:t>
            </w:r>
          </w:p>
        </w:tc>
      </w:tr>
    </w:tbl>
    <w:p w14:paraId="08F6C070" w14:textId="3D733E2F" w:rsidR="0024575D" w:rsidRDefault="0024575D"/>
    <w:p w14:paraId="029B455F" w14:textId="143AA3EB" w:rsidR="005E2851" w:rsidRDefault="00622C58">
      <w:r>
        <w:br w:type="page"/>
      </w:r>
    </w:p>
    <w:p w14:paraId="7D4149A6" w14:textId="054C3BA8" w:rsidR="00601980" w:rsidRPr="00F60ABD" w:rsidRDefault="0055140D" w:rsidP="00467061">
      <w:pPr>
        <w:pStyle w:val="Heading1"/>
        <w:numPr>
          <w:ilvl w:val="0"/>
          <w:numId w:val="0"/>
        </w:numPr>
        <w:ind w:left="794" w:hanging="794"/>
      </w:pPr>
      <w:bookmarkStart w:id="100" w:name="_Appendix_A:_Records"/>
      <w:bookmarkStart w:id="101" w:name="_Toc218583372"/>
      <w:bookmarkEnd w:id="100"/>
      <w:r w:rsidRPr="00F60ABD">
        <w:lastRenderedPageBreak/>
        <w:t xml:space="preserve">Appendix A: Records which </w:t>
      </w:r>
      <w:r w:rsidR="002B1C88" w:rsidRPr="00F60ABD">
        <w:t>WA</w:t>
      </w:r>
      <w:r w:rsidR="00832BEB">
        <w:t>PF</w:t>
      </w:r>
      <w:r w:rsidR="002B1C88" w:rsidRPr="00F60ABD">
        <w:t xml:space="preserve"> </w:t>
      </w:r>
      <w:r w:rsidR="0094581F">
        <w:t>M</w:t>
      </w:r>
      <w:r w:rsidRPr="00F60ABD">
        <w:t xml:space="preserve">ay </w:t>
      </w:r>
      <w:r w:rsidR="0094581F">
        <w:t>R</w:t>
      </w:r>
      <w:r w:rsidRPr="00F60ABD">
        <w:t>equire</w:t>
      </w:r>
      <w:bookmarkEnd w:id="101"/>
    </w:p>
    <w:p w14:paraId="4CB351A7" w14:textId="77777777" w:rsidR="0055140D" w:rsidRDefault="00601980" w:rsidP="00F60ABD">
      <w:r>
        <w:t>This list is not exhaustive:</w:t>
      </w:r>
    </w:p>
    <w:p w14:paraId="16504053" w14:textId="77777777" w:rsidR="00F60ABD" w:rsidRPr="0024575D" w:rsidRDefault="00F60ABD" w:rsidP="00F60ABD"/>
    <w:p w14:paraId="1FC05CA9" w14:textId="77777777" w:rsidR="0024575D" w:rsidRPr="0024575D" w:rsidRDefault="0024575D" w:rsidP="00F60ABD">
      <w:pPr>
        <w:pStyle w:val="ListBullet"/>
      </w:pPr>
      <w:r w:rsidRPr="0024575D">
        <w:t>Warrants (where applicable)</w:t>
      </w:r>
    </w:p>
    <w:p w14:paraId="31AF9530" w14:textId="77777777" w:rsidR="0024575D" w:rsidRPr="0024575D" w:rsidRDefault="0024575D" w:rsidP="00F60ABD">
      <w:pPr>
        <w:pStyle w:val="ListBullet"/>
      </w:pPr>
      <w:r w:rsidRPr="0024575D">
        <w:t>Offender in Custody File</w:t>
      </w:r>
    </w:p>
    <w:p w14:paraId="37FB2B74" w14:textId="77777777" w:rsidR="0024575D" w:rsidRPr="0024575D" w:rsidRDefault="0024575D" w:rsidP="00F60ABD">
      <w:pPr>
        <w:pStyle w:val="ListBullet"/>
      </w:pPr>
      <w:r w:rsidRPr="0024575D">
        <w:t>Unit File</w:t>
      </w:r>
    </w:p>
    <w:p w14:paraId="39BED2E3" w14:textId="77777777" w:rsidR="0024575D" w:rsidRPr="0024575D" w:rsidRDefault="0024575D" w:rsidP="00F60ABD">
      <w:pPr>
        <w:pStyle w:val="ListBullet"/>
      </w:pPr>
      <w:r w:rsidRPr="0024575D">
        <w:t>Gate Occurrence Book</w:t>
      </w:r>
    </w:p>
    <w:p w14:paraId="68AD2ED2" w14:textId="77777777" w:rsidR="006D5959" w:rsidRDefault="006D5959" w:rsidP="00F60ABD">
      <w:pPr>
        <w:pStyle w:val="ListBullet"/>
      </w:pPr>
      <w:r>
        <w:t>CCTV recordings</w:t>
      </w:r>
    </w:p>
    <w:p w14:paraId="56EA1EC1" w14:textId="77777777" w:rsidR="006D5959" w:rsidRDefault="006D5959" w:rsidP="00F60ABD">
      <w:pPr>
        <w:pStyle w:val="ListBullet"/>
      </w:pPr>
      <w:r>
        <w:t>Body camera footage (where available)</w:t>
      </w:r>
    </w:p>
    <w:p w14:paraId="6EAAC49A" w14:textId="77777777" w:rsidR="006D5959" w:rsidRDefault="006D5959" w:rsidP="00F60ABD">
      <w:pPr>
        <w:pStyle w:val="ListBullet"/>
      </w:pPr>
      <w:r>
        <w:t>PTS records</w:t>
      </w:r>
    </w:p>
    <w:p w14:paraId="284536C4" w14:textId="77777777" w:rsidR="006D5959" w:rsidRDefault="006D5959" w:rsidP="00F60ABD">
      <w:pPr>
        <w:pStyle w:val="ListBullet"/>
      </w:pPr>
      <w:r>
        <w:t>Unit Records and Occurrence logs</w:t>
      </w:r>
    </w:p>
    <w:p w14:paraId="0252C98F" w14:textId="77777777" w:rsidR="006D5959" w:rsidRDefault="006D5959" w:rsidP="00F60ABD">
      <w:pPr>
        <w:pStyle w:val="ListBullet"/>
      </w:pPr>
      <w:r>
        <w:t>Escort logs</w:t>
      </w:r>
    </w:p>
    <w:p w14:paraId="3D0B29F2" w14:textId="77777777" w:rsidR="0024575D" w:rsidRDefault="0024575D" w:rsidP="00F60ABD">
      <w:pPr>
        <w:pStyle w:val="ListBullet"/>
      </w:pPr>
      <w:r w:rsidRPr="0024575D">
        <w:t>Cell Call Records</w:t>
      </w:r>
    </w:p>
    <w:p w14:paraId="70550F31" w14:textId="77777777" w:rsidR="0024575D" w:rsidRPr="0024575D" w:rsidRDefault="0024575D" w:rsidP="00F60ABD">
      <w:pPr>
        <w:pStyle w:val="ListBullet"/>
      </w:pPr>
      <w:r w:rsidRPr="0024575D">
        <w:t>Handover and Debrief Book</w:t>
      </w:r>
    </w:p>
    <w:p w14:paraId="0A34B953" w14:textId="56959A67" w:rsidR="0024575D" w:rsidRPr="0024575D" w:rsidRDefault="0024575D" w:rsidP="00F60ABD">
      <w:pPr>
        <w:pStyle w:val="ListBullet"/>
      </w:pPr>
      <w:r w:rsidRPr="0024575D">
        <w:t>A</w:t>
      </w:r>
      <w:r w:rsidR="001D437E">
        <w:t xml:space="preserve">t </w:t>
      </w:r>
      <w:r w:rsidRPr="0024575D">
        <w:t>R</w:t>
      </w:r>
      <w:r w:rsidR="001D437E">
        <w:t xml:space="preserve">isk Management </w:t>
      </w:r>
      <w:r w:rsidRPr="0024575D">
        <w:t>S</w:t>
      </w:r>
      <w:r w:rsidR="001D437E">
        <w:t>ystem</w:t>
      </w:r>
      <w:r w:rsidRPr="0024575D">
        <w:t xml:space="preserve"> Forms and </w:t>
      </w:r>
      <w:r w:rsidR="0094581F">
        <w:t>detainee</w:t>
      </w:r>
      <w:r w:rsidR="00100C63">
        <w:t xml:space="preserve"> </w:t>
      </w:r>
      <w:r w:rsidRPr="0024575D">
        <w:t>R</w:t>
      </w:r>
      <w:r w:rsidR="00100C63">
        <w:t xml:space="preserve">isk </w:t>
      </w:r>
      <w:r w:rsidRPr="0024575D">
        <w:t>A</w:t>
      </w:r>
      <w:r w:rsidR="00100C63">
        <w:t xml:space="preserve">ssessment </w:t>
      </w:r>
      <w:r w:rsidRPr="0024575D">
        <w:t>G</w:t>
      </w:r>
      <w:r w:rsidR="00100C63">
        <w:t>roup</w:t>
      </w:r>
      <w:r w:rsidRPr="0024575D">
        <w:t xml:space="preserve"> Minutes</w:t>
      </w:r>
    </w:p>
    <w:p w14:paraId="23B655A2" w14:textId="514F5207" w:rsidR="0024575D" w:rsidRPr="0024575D" w:rsidRDefault="00100C63" w:rsidP="00F60ABD">
      <w:pPr>
        <w:pStyle w:val="ListBullet"/>
      </w:pPr>
      <w:r>
        <w:t>Support and Monitoring System (</w:t>
      </w:r>
      <w:r w:rsidR="0024575D" w:rsidRPr="0024575D">
        <w:t>SAMS</w:t>
      </w:r>
      <w:r>
        <w:t>)</w:t>
      </w:r>
      <w:r w:rsidR="0024575D" w:rsidRPr="0024575D">
        <w:t xml:space="preserve"> Forms and SAMS Case Conference Minutes</w:t>
      </w:r>
    </w:p>
    <w:p w14:paraId="24FFEF56" w14:textId="49E93CF2" w:rsidR="0024575D" w:rsidRPr="0024575D" w:rsidRDefault="0024575D" w:rsidP="00F60ABD">
      <w:pPr>
        <w:pStyle w:val="ListBullet"/>
      </w:pPr>
      <w:r w:rsidRPr="0024575D">
        <w:t xml:space="preserve">Medical Records (Requested through </w:t>
      </w:r>
      <w:r w:rsidR="006F6636">
        <w:t>Health Information Management Services</w:t>
      </w:r>
      <w:r w:rsidRPr="0024575D">
        <w:t>)</w:t>
      </w:r>
    </w:p>
    <w:p w14:paraId="12C136A3" w14:textId="18347B2F" w:rsidR="0024575D" w:rsidRPr="0024575D" w:rsidRDefault="0024575D" w:rsidP="00F60ABD">
      <w:pPr>
        <w:pStyle w:val="ListBullet"/>
      </w:pPr>
      <w:r w:rsidRPr="0024575D">
        <w:t>Aboriginal Visitors Scheme Contact Forms and ‘</w:t>
      </w:r>
      <w:r w:rsidR="00331652" w:rsidRPr="0024575D">
        <w:t>Confidential</w:t>
      </w:r>
      <w:r w:rsidR="00331652">
        <w:t>s</w:t>
      </w:r>
      <w:r w:rsidRPr="0024575D">
        <w:t>’</w:t>
      </w:r>
    </w:p>
    <w:p w14:paraId="1959CA62" w14:textId="77777777" w:rsidR="0024575D" w:rsidRPr="0024575D" w:rsidRDefault="0024575D" w:rsidP="00F60ABD">
      <w:pPr>
        <w:pStyle w:val="ListBullet"/>
      </w:pPr>
      <w:r w:rsidRPr="0024575D">
        <w:t>Relevant Records held by ACCESS</w:t>
      </w:r>
    </w:p>
    <w:p w14:paraId="24B5C9CD" w14:textId="77777777" w:rsidR="0024575D" w:rsidRPr="0024575D" w:rsidRDefault="0024575D" w:rsidP="00F60ABD">
      <w:pPr>
        <w:pStyle w:val="ListBullet"/>
      </w:pPr>
      <w:r w:rsidRPr="0024575D">
        <w:t>Photographs</w:t>
      </w:r>
    </w:p>
    <w:p w14:paraId="6D0B79CA" w14:textId="23C53AF2" w:rsidR="0024575D" w:rsidRDefault="0094581F" w:rsidP="00F60ABD">
      <w:pPr>
        <w:pStyle w:val="ListBullet"/>
      </w:pPr>
      <w:r>
        <w:t>Detainee</w:t>
      </w:r>
      <w:r w:rsidR="0024575D" w:rsidRPr="0024575D">
        <w:t>’s personal correspondence</w:t>
      </w:r>
      <w:r w:rsidR="00F60ABD">
        <w:t>.</w:t>
      </w:r>
    </w:p>
    <w:p w14:paraId="6C4C1CB0" w14:textId="77777777" w:rsidR="00FE6572" w:rsidRPr="00F60ABD" w:rsidRDefault="00FE6572" w:rsidP="00F60ABD"/>
    <w:p w14:paraId="3EF571C4" w14:textId="77777777" w:rsidR="0024575D" w:rsidRPr="00157910" w:rsidRDefault="0024575D" w:rsidP="0024575D">
      <w:r>
        <w:br w:type="page"/>
      </w:r>
    </w:p>
    <w:p w14:paraId="691A4058" w14:textId="77777777" w:rsidR="0055140D" w:rsidRDefault="0055140D" w:rsidP="00467061">
      <w:pPr>
        <w:pStyle w:val="Heading1"/>
        <w:numPr>
          <w:ilvl w:val="0"/>
          <w:numId w:val="0"/>
        </w:numPr>
        <w:ind w:left="794" w:hanging="794"/>
      </w:pPr>
      <w:bookmarkStart w:id="102" w:name="_Appendix_B:_Additional"/>
      <w:bookmarkStart w:id="103" w:name="_Toc218583373"/>
      <w:bookmarkEnd w:id="102"/>
      <w:r w:rsidRPr="0055140D">
        <w:lastRenderedPageBreak/>
        <w:t>Appendix B: Additional Notifications and Reporting</w:t>
      </w:r>
      <w:bookmarkEnd w:id="103"/>
    </w:p>
    <w:tbl>
      <w:tblPr>
        <w:tblStyle w:val="DCStable"/>
        <w:tblW w:w="9360" w:type="dxa"/>
        <w:tblLayout w:type="fixed"/>
        <w:tblCellMar>
          <w:top w:w="113" w:type="dxa"/>
          <w:bottom w:w="113" w:type="dxa"/>
        </w:tblCellMar>
        <w:tblLook w:val="04A0" w:firstRow="1" w:lastRow="0" w:firstColumn="1" w:lastColumn="0" w:noHBand="0" w:noVBand="1"/>
      </w:tblPr>
      <w:tblGrid>
        <w:gridCol w:w="3537"/>
        <w:gridCol w:w="5823"/>
      </w:tblGrid>
      <w:tr w:rsidR="0024575D" w14:paraId="2ED26268" w14:textId="77777777" w:rsidTr="00551CEB">
        <w:trPr>
          <w:cnfStyle w:val="100000000000" w:firstRow="1" w:lastRow="0" w:firstColumn="0" w:lastColumn="0" w:oddVBand="0" w:evenVBand="0" w:oddHBand="0" w:evenHBand="0" w:firstRowFirstColumn="0" w:firstRowLastColumn="0" w:lastRowFirstColumn="0" w:lastRowLastColumn="0"/>
        </w:trPr>
        <w:tc>
          <w:tcPr>
            <w:tcW w:w="3537" w:type="dxa"/>
          </w:tcPr>
          <w:p w14:paraId="2F236F80" w14:textId="77777777" w:rsidR="0024575D" w:rsidRDefault="005829D4" w:rsidP="005829D4">
            <w:pPr>
              <w:pStyle w:val="Tableheading"/>
            </w:pPr>
            <w:r>
              <w:t>Notification r</w:t>
            </w:r>
            <w:r w:rsidR="0024575D">
              <w:t>equirements</w:t>
            </w:r>
          </w:p>
        </w:tc>
        <w:tc>
          <w:tcPr>
            <w:tcW w:w="5823" w:type="dxa"/>
          </w:tcPr>
          <w:p w14:paraId="7D793AD1" w14:textId="77777777" w:rsidR="0024575D" w:rsidRDefault="0024575D" w:rsidP="005829D4">
            <w:pPr>
              <w:pStyle w:val="Tableheading"/>
            </w:pPr>
            <w:r>
              <w:t>To</w:t>
            </w:r>
          </w:p>
        </w:tc>
      </w:tr>
      <w:tr w:rsidR="0024575D" w14:paraId="72015BEA" w14:textId="77777777" w:rsidTr="00551CEB">
        <w:tc>
          <w:tcPr>
            <w:tcW w:w="3537" w:type="dxa"/>
          </w:tcPr>
          <w:p w14:paraId="5815FAA2" w14:textId="6B91B549" w:rsidR="0024575D" w:rsidRDefault="0024575D" w:rsidP="005829D4">
            <w:pPr>
              <w:pStyle w:val="Tabledata"/>
            </w:pPr>
            <w:r>
              <w:t xml:space="preserve">State </w:t>
            </w:r>
            <w:r w:rsidR="00B07844">
              <w:t>Detainee</w:t>
            </w:r>
            <w:r w:rsidR="007F62D0">
              <w:t xml:space="preserve"> (or joint state/ federal </w:t>
            </w:r>
            <w:r w:rsidR="00AE1FAB">
              <w:t>detainee</w:t>
            </w:r>
            <w:r w:rsidR="007F62D0">
              <w:t>)</w:t>
            </w:r>
          </w:p>
          <w:p w14:paraId="5E3D044C" w14:textId="1AAC8AAA" w:rsidR="0024575D" w:rsidRPr="00CB287D" w:rsidRDefault="0024575D" w:rsidP="005829D4">
            <w:pPr>
              <w:pStyle w:val="Tabledata"/>
            </w:pPr>
          </w:p>
        </w:tc>
        <w:tc>
          <w:tcPr>
            <w:tcW w:w="5823" w:type="dxa"/>
          </w:tcPr>
          <w:p w14:paraId="65DAC394" w14:textId="0629B1D7" w:rsidR="0024575D" w:rsidRPr="005C46F6" w:rsidRDefault="0094581F" w:rsidP="005C46F6">
            <w:pPr>
              <w:pStyle w:val="Tabledata"/>
            </w:pPr>
            <w:r w:rsidRPr="005C46F6">
              <w:t xml:space="preserve">Supervised Release Review Board </w:t>
            </w:r>
          </w:p>
          <w:p w14:paraId="148DFB28" w14:textId="77777777" w:rsidR="005829D4" w:rsidRPr="005C46F6" w:rsidRDefault="005829D4" w:rsidP="005C46F6">
            <w:pPr>
              <w:pStyle w:val="Tabledata"/>
            </w:pPr>
          </w:p>
          <w:p w14:paraId="25E8E0B6" w14:textId="1D56CD6E" w:rsidR="0024575D" w:rsidRPr="005C46F6" w:rsidRDefault="00D721E5" w:rsidP="005C46F6">
            <w:pPr>
              <w:pStyle w:val="Tabledata"/>
            </w:pPr>
            <w:r w:rsidRPr="005C46F6">
              <w:t>Telephone: (08) 9423 8700</w:t>
            </w:r>
            <w:r w:rsidR="005829D4" w:rsidRPr="005C46F6">
              <w:br/>
            </w:r>
            <w:r w:rsidR="0024575D" w:rsidRPr="005C46F6">
              <w:t>Email:</w:t>
            </w:r>
            <w:r w:rsidR="005829D4" w:rsidRPr="005C46F6">
              <w:t xml:space="preserve"> </w:t>
            </w:r>
            <w:hyperlink r:id="rId41" w:history="1">
              <w:r w:rsidR="0094581F" w:rsidRPr="005C46F6">
                <w:rPr>
                  <w:rStyle w:val="Hyperlink"/>
                  <w:color w:val="auto"/>
                  <w:u w:val="none"/>
                </w:rPr>
                <w:t>srrb@justice.wa.gov.au</w:t>
              </w:r>
            </w:hyperlink>
          </w:p>
        </w:tc>
      </w:tr>
      <w:tr w:rsidR="0024575D" w14:paraId="044EDC8C" w14:textId="77777777" w:rsidTr="00551CEB">
        <w:tc>
          <w:tcPr>
            <w:tcW w:w="3537" w:type="dxa"/>
          </w:tcPr>
          <w:p w14:paraId="393009E2" w14:textId="7E33DBF5" w:rsidR="0024575D" w:rsidRDefault="0024575D" w:rsidP="005829D4">
            <w:pPr>
              <w:pStyle w:val="Tabledata"/>
            </w:pPr>
            <w:r>
              <w:t xml:space="preserve">Federal </w:t>
            </w:r>
            <w:r w:rsidR="00B07844">
              <w:t>Detainee</w:t>
            </w:r>
            <w:r>
              <w:t xml:space="preserve"> (or joint state/ federal </w:t>
            </w:r>
            <w:r w:rsidR="00AE1FAB">
              <w:t>detainee</w:t>
            </w:r>
            <w:r>
              <w:t>)</w:t>
            </w:r>
          </w:p>
        </w:tc>
        <w:tc>
          <w:tcPr>
            <w:tcW w:w="5823" w:type="dxa"/>
          </w:tcPr>
          <w:p w14:paraId="02F7EFE8" w14:textId="77777777" w:rsidR="0024575D" w:rsidRPr="005C46F6" w:rsidRDefault="0024575D" w:rsidP="005C46F6">
            <w:pPr>
              <w:pStyle w:val="Tabledata"/>
            </w:pPr>
            <w:r w:rsidRPr="005C46F6">
              <w:t>Principal Government Lawyer</w:t>
            </w:r>
          </w:p>
          <w:p w14:paraId="7CBB51B9" w14:textId="77777777" w:rsidR="0024575D" w:rsidRPr="005C46F6" w:rsidRDefault="0024575D" w:rsidP="005C46F6">
            <w:pPr>
              <w:pStyle w:val="Tabledata"/>
            </w:pPr>
            <w:r w:rsidRPr="005C46F6">
              <w:t>Federal Offenders Unit</w:t>
            </w:r>
            <w:r w:rsidR="005829D4" w:rsidRPr="005C46F6">
              <w:br/>
            </w:r>
            <w:r w:rsidRPr="005C46F6">
              <w:t>Criminal Justice Branch, ACT</w:t>
            </w:r>
          </w:p>
          <w:p w14:paraId="393B1A20" w14:textId="77777777" w:rsidR="005829D4" w:rsidRPr="005C46F6" w:rsidRDefault="005829D4" w:rsidP="005C46F6">
            <w:pPr>
              <w:pStyle w:val="Tabledata"/>
            </w:pPr>
          </w:p>
          <w:p w14:paraId="2B660808" w14:textId="77777777" w:rsidR="0024575D" w:rsidRPr="005C46F6" w:rsidRDefault="0024575D" w:rsidP="005C46F6">
            <w:pPr>
              <w:pStyle w:val="Tabledata"/>
            </w:pPr>
            <w:r w:rsidRPr="005C46F6">
              <w:t>Telephone: (02) 6250 6127</w:t>
            </w:r>
            <w:r w:rsidR="005829D4" w:rsidRPr="005C46F6">
              <w:br/>
            </w:r>
            <w:r w:rsidRPr="005C46F6">
              <w:t>Fax: (02) 6250 5920</w:t>
            </w:r>
          </w:p>
        </w:tc>
      </w:tr>
    </w:tbl>
    <w:p w14:paraId="45010A38" w14:textId="77777777" w:rsidR="00245869" w:rsidRPr="00D05B49" w:rsidRDefault="00245869" w:rsidP="005829D4"/>
    <w:sectPr w:rsidR="00245869" w:rsidRPr="00D05B49" w:rsidSect="00F60ABD">
      <w:headerReference w:type="even" r:id="rId42"/>
      <w:headerReference w:type="default" r:id="rId43"/>
      <w:footerReference w:type="default" r:id="rId44"/>
      <w:headerReference w:type="first" r:id="rId45"/>
      <w:pgSz w:w="11900" w:h="16840"/>
      <w:pgMar w:top="1418" w:right="1304" w:bottom="851"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C1BB2" w14:textId="77777777" w:rsidR="005944C0" w:rsidRDefault="005944C0" w:rsidP="00D06E62">
      <w:r>
        <w:separator/>
      </w:r>
    </w:p>
  </w:endnote>
  <w:endnote w:type="continuationSeparator" w:id="0">
    <w:p w14:paraId="1EDADF22" w14:textId="77777777" w:rsidR="005944C0" w:rsidRDefault="005944C0"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Gotha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55C8" w14:textId="77777777" w:rsidR="00D278EA" w:rsidRDefault="00D278EA" w:rsidP="00F60ABD">
    <w:pPr>
      <w:pStyle w:val="Footer"/>
      <w:tabs>
        <w:tab w:val="clear" w:pos="9026"/>
        <w:tab w:val="left" w:pos="1095"/>
        <w:tab w:val="left" w:pos="8080"/>
      </w:tabs>
      <w:ind w:right="-461"/>
    </w:pPr>
    <w:r w:rsidRPr="00E51B74">
      <w:t>The current version of this document is maintained on the Custodial Ops intranet page</w:t>
    </w:r>
    <w:r w:rsidRPr="00E51B74">
      <w:tab/>
    </w:r>
    <w:r w:rsidRPr="00627992">
      <w:t xml:space="preserve">Page </w:t>
    </w:r>
    <w:r w:rsidRPr="00627992">
      <w:fldChar w:fldCharType="begin"/>
    </w:r>
    <w:r w:rsidRPr="00627992">
      <w:instrText xml:space="preserve"> PAGE  \* Arabic  \* MERGEFORMAT </w:instrText>
    </w:r>
    <w:r w:rsidRPr="00627992">
      <w:fldChar w:fldCharType="separate"/>
    </w:r>
    <w:r>
      <w:rPr>
        <w:noProof/>
      </w:rPr>
      <w:t>23</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68A74" w14:textId="77777777" w:rsidR="005944C0" w:rsidRDefault="005944C0" w:rsidP="00D06E62">
      <w:r>
        <w:separator/>
      </w:r>
    </w:p>
  </w:footnote>
  <w:footnote w:type="continuationSeparator" w:id="0">
    <w:p w14:paraId="191DAADE" w14:textId="77777777" w:rsidR="005944C0" w:rsidRDefault="005944C0" w:rsidP="00D06E62">
      <w:r>
        <w:continuationSeparator/>
      </w:r>
    </w:p>
  </w:footnote>
  <w:footnote w:id="1">
    <w:p w14:paraId="42174CCC" w14:textId="77777777" w:rsidR="006756DB" w:rsidRDefault="006756DB" w:rsidP="006756DB">
      <w:pPr>
        <w:pStyle w:val="FootnoteText"/>
      </w:pPr>
      <w:r>
        <w:rPr>
          <w:rStyle w:val="FootnoteReference"/>
        </w:rPr>
        <w:footnoteRef/>
      </w:r>
      <w:r>
        <w:t xml:space="preserve"> S.38 and s. 39(1) </w:t>
      </w:r>
      <w:r w:rsidRPr="0096751C">
        <w:rPr>
          <w:i/>
          <w:iCs/>
        </w:rPr>
        <w:t>Work, Health and Safety Act 2020</w:t>
      </w:r>
    </w:p>
  </w:footnote>
  <w:footnote w:id="2">
    <w:p w14:paraId="7071E4F5" w14:textId="1CBA70F7" w:rsidR="00D278EA" w:rsidRDefault="00D278EA">
      <w:pPr>
        <w:pStyle w:val="FootnoteText"/>
      </w:pPr>
      <w:r>
        <w:rPr>
          <w:rStyle w:val="FootnoteReference"/>
        </w:rPr>
        <w:footnoteRef/>
      </w:r>
      <w:r>
        <w:t xml:space="preserve"> S180(1) Young Offenders Act 1994</w:t>
      </w:r>
    </w:p>
  </w:footnote>
  <w:footnote w:id="3">
    <w:p w14:paraId="26FF0DCC" w14:textId="77777777" w:rsidR="00A97FA8" w:rsidRDefault="00A97FA8" w:rsidP="00A97FA8">
      <w:pPr>
        <w:pStyle w:val="FootnoteText"/>
      </w:pPr>
      <w:r>
        <w:rPr>
          <w:rStyle w:val="FootnoteReference"/>
        </w:rPr>
        <w:footnoteRef/>
      </w:r>
      <w:r>
        <w:t xml:space="preserve"> s.38 and s.39 </w:t>
      </w:r>
      <w:r w:rsidRPr="0096751C">
        <w:rPr>
          <w:i/>
          <w:iCs/>
        </w:rPr>
        <w:t>Work Health and Safety Act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BF63C" w14:textId="516680D0" w:rsidR="00D278EA" w:rsidRDefault="00AE2781">
    <w:pPr>
      <w:pStyle w:val="Header"/>
    </w:pPr>
    <w:r>
      <w:rPr>
        <w:noProof/>
      </w:rPr>
      <mc:AlternateContent>
        <mc:Choice Requires="wps">
          <w:drawing>
            <wp:anchor distT="0" distB="0" distL="0" distR="0" simplePos="0" relativeHeight="251683840" behindDoc="0" locked="0" layoutInCell="1" allowOverlap="1" wp14:anchorId="64689B94" wp14:editId="6BA9B0E6">
              <wp:simplePos x="635" y="635"/>
              <wp:positionH relativeFrom="page">
                <wp:align>center</wp:align>
              </wp:positionH>
              <wp:positionV relativeFrom="page">
                <wp:align>top</wp:align>
              </wp:positionV>
              <wp:extent cx="551815" cy="376555"/>
              <wp:effectExtent l="0" t="0" r="635" b="4445"/>
              <wp:wrapNone/>
              <wp:docPr id="13243338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920AA2" w14:textId="59AEAE02" w:rsidR="00AE2781" w:rsidRPr="00AE2781" w:rsidRDefault="00AE2781" w:rsidP="00AE2781">
                          <w:pPr>
                            <w:rPr>
                              <w:rFonts w:ascii="Calibri" w:eastAsia="Calibri" w:hAnsi="Calibri" w:cs="Calibri"/>
                              <w:noProof/>
                              <w:color w:val="FF0000"/>
                            </w:rPr>
                          </w:pPr>
                          <w:r w:rsidRPr="00AE278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689B94"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0C920AA2" w14:textId="59AEAE02" w:rsidR="00AE2781" w:rsidRPr="00AE2781" w:rsidRDefault="00AE2781" w:rsidP="00AE2781">
                    <w:pPr>
                      <w:rPr>
                        <w:rFonts w:ascii="Calibri" w:eastAsia="Calibri" w:hAnsi="Calibri" w:cs="Calibri"/>
                        <w:noProof/>
                        <w:color w:val="FF0000"/>
                      </w:rPr>
                    </w:pPr>
                    <w:r w:rsidRPr="00AE2781">
                      <w:rPr>
                        <w:rFonts w:ascii="Calibri" w:eastAsia="Calibri" w:hAnsi="Calibri" w:cs="Calibri"/>
                        <w:noProof/>
                        <w:color w:val="FF0000"/>
                      </w:rPr>
                      <w:t>OFFICIAL</w:t>
                    </w:r>
                  </w:p>
                </w:txbxContent>
              </v:textbox>
              <w10:wrap anchorx="page" anchory="page"/>
            </v:shape>
          </w:pict>
        </mc:Fallback>
      </mc:AlternateContent>
    </w:r>
    <w:r w:rsidR="001402AF">
      <w:rPr>
        <w:noProof/>
      </w:rPr>
      <mc:AlternateContent>
        <mc:Choice Requires="wps">
          <w:drawing>
            <wp:anchor distT="0" distB="0" distL="114300" distR="114300" simplePos="0" relativeHeight="251675648" behindDoc="1" locked="0" layoutInCell="0" allowOverlap="1" wp14:anchorId="37503AA5" wp14:editId="0138D482">
              <wp:simplePos x="0" y="0"/>
              <wp:positionH relativeFrom="margin">
                <wp:align>center</wp:align>
              </wp:positionH>
              <wp:positionV relativeFrom="margin">
                <wp:align>center</wp:align>
              </wp:positionV>
              <wp:extent cx="7900670" cy="315595"/>
              <wp:effectExtent l="0" t="0" r="0" b="0"/>
              <wp:wrapNone/>
              <wp:docPr id="529391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44722863" w14:textId="77777777" w:rsidR="00D278EA" w:rsidRDefault="00D278EA" w:rsidP="00601980">
                          <w:pPr>
                            <w:pStyle w:val="NormalWeb"/>
                            <w:spacing w:before="0" w:beforeAutospacing="0" w:after="0" w:afterAutospacing="0"/>
                            <w:jc w:val="center"/>
                          </w:pPr>
                          <w:r w:rsidRPr="00C0782B">
                            <w:rPr>
                              <w:rFonts w:ascii="Arial" w:hAnsi="Arial" w:cs="Arial"/>
                              <w:color w:val="00000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503AA5" id="Text Box 7" o:spid="_x0000_s1027"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o:lock v:ext="edit" shapetype="t"/>
              <v:textbox style="mso-fit-shape-to-text:t">
                <w:txbxContent>
                  <w:p w14:paraId="44722863" w14:textId="77777777" w:rsidR="00D278EA" w:rsidRDefault="00D278EA" w:rsidP="00601980">
                    <w:pPr>
                      <w:pStyle w:val="NormalWeb"/>
                      <w:spacing w:before="0" w:beforeAutospacing="0" w:after="0" w:afterAutospacing="0"/>
                      <w:jc w:val="center"/>
                    </w:pPr>
                    <w:r w:rsidRPr="00C0782B">
                      <w:rPr>
                        <w:rFonts w:ascii="Arial" w:hAnsi="Arial" w:cs="Arial"/>
                        <w:color w:val="000000"/>
                        <w:sz w:val="2"/>
                        <w:szCs w:val="2"/>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21B3" w14:textId="239CAD7D" w:rsidR="00D278EA" w:rsidRPr="00C15CE3" w:rsidRDefault="00AE2781" w:rsidP="00EA7EAC">
    <w:pPr>
      <w:pStyle w:val="Subtitle"/>
    </w:pPr>
    <w:r>
      <w:rPr>
        <w:rFonts w:hint="eastAsia"/>
        <w:noProof/>
      </w:rPr>
      <mc:AlternateContent>
        <mc:Choice Requires="wps">
          <w:drawing>
            <wp:anchor distT="0" distB="0" distL="0" distR="0" simplePos="0" relativeHeight="251684864" behindDoc="0" locked="0" layoutInCell="1" allowOverlap="1" wp14:anchorId="4CB853A6" wp14:editId="3EBAD5E8">
              <wp:simplePos x="635" y="635"/>
              <wp:positionH relativeFrom="page">
                <wp:align>center</wp:align>
              </wp:positionH>
              <wp:positionV relativeFrom="page">
                <wp:align>top</wp:align>
              </wp:positionV>
              <wp:extent cx="551815" cy="376555"/>
              <wp:effectExtent l="0" t="0" r="635" b="4445"/>
              <wp:wrapNone/>
              <wp:docPr id="6928427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7D62ADE" w14:textId="2E3768F5" w:rsidR="00AE2781" w:rsidRPr="00AE2781" w:rsidRDefault="00AE2781" w:rsidP="00AE2781">
                          <w:pPr>
                            <w:rPr>
                              <w:rFonts w:ascii="Calibri" w:eastAsia="Calibri" w:hAnsi="Calibri" w:cs="Calibri"/>
                              <w:noProof/>
                              <w:color w:val="FF0000"/>
                            </w:rPr>
                          </w:pPr>
                          <w:r w:rsidRPr="00AE278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B853A6" id="_x0000_t202" coordsize="21600,21600" o:spt="202" path="m,l,21600r21600,l21600,xe">
              <v:stroke joinstyle="miter"/>
              <v:path gradientshapeok="t" o:connecttype="rect"/>
            </v:shapetype>
            <v:shape id="Text Box 3" o:spid="_x0000_s1028"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37D62ADE" w14:textId="2E3768F5" w:rsidR="00AE2781" w:rsidRPr="00AE2781" w:rsidRDefault="00AE2781" w:rsidP="00AE2781">
                    <w:pPr>
                      <w:rPr>
                        <w:rFonts w:ascii="Calibri" w:eastAsia="Calibri" w:hAnsi="Calibri" w:cs="Calibri"/>
                        <w:noProof/>
                        <w:color w:val="FF0000"/>
                      </w:rPr>
                    </w:pPr>
                    <w:r w:rsidRPr="00AE2781">
                      <w:rPr>
                        <w:rFonts w:ascii="Calibri" w:eastAsia="Calibri" w:hAnsi="Calibri" w:cs="Calibri"/>
                        <w:noProof/>
                        <w:color w:val="FF0000"/>
                      </w:rPr>
                      <w:t>OFFICIAL</w:t>
                    </w:r>
                  </w:p>
                </w:txbxContent>
              </v:textbox>
              <w10:wrap anchorx="page" anchory="page"/>
            </v:shape>
          </w:pict>
        </mc:Fallback>
      </mc:AlternateContent>
    </w:r>
    <w:r w:rsidR="001402AF">
      <w:rPr>
        <w:rFonts w:hint="eastAsia"/>
        <w:noProof/>
      </w:rPr>
      <mc:AlternateContent>
        <mc:Choice Requires="wps">
          <w:drawing>
            <wp:anchor distT="0" distB="0" distL="114300" distR="114300" simplePos="0" relativeHeight="251677696" behindDoc="1" locked="0" layoutInCell="0" allowOverlap="1" wp14:anchorId="5C4161AE" wp14:editId="59D16522">
              <wp:simplePos x="0" y="0"/>
              <wp:positionH relativeFrom="margin">
                <wp:align>center</wp:align>
              </wp:positionH>
              <wp:positionV relativeFrom="margin">
                <wp:align>center</wp:align>
              </wp:positionV>
              <wp:extent cx="7900670" cy="315595"/>
              <wp:effectExtent l="0" t="0" r="0" b="0"/>
              <wp:wrapNone/>
              <wp:docPr id="1059088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6EF2F945" w14:textId="77777777" w:rsidR="00D278EA" w:rsidRDefault="00D278EA" w:rsidP="00601980">
                          <w:pPr>
                            <w:pStyle w:val="NormalWeb"/>
                            <w:spacing w:before="0" w:beforeAutospacing="0" w:after="0" w:afterAutospacing="0"/>
                            <w:jc w:val="center"/>
                          </w:pPr>
                          <w:r w:rsidRPr="00C0782B">
                            <w:rPr>
                              <w:rFonts w:ascii="Arial" w:hAnsi="Arial" w:cs="Arial"/>
                              <w:color w:val="00000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4161AE" id="Text Box 6" o:spid="_x0000_s1029"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o:lock v:ext="edit" shapetype="t"/>
              <v:textbox style="mso-fit-shape-to-text:t">
                <w:txbxContent>
                  <w:p w14:paraId="6EF2F945" w14:textId="77777777" w:rsidR="00D278EA" w:rsidRDefault="00D278EA" w:rsidP="00601980">
                    <w:pPr>
                      <w:pStyle w:val="NormalWeb"/>
                      <w:spacing w:before="0" w:beforeAutospacing="0" w:after="0" w:afterAutospacing="0"/>
                      <w:jc w:val="center"/>
                    </w:pPr>
                    <w:r w:rsidRPr="00C0782B">
                      <w:rPr>
                        <w:rFonts w:ascii="Arial" w:hAnsi="Arial" w:cs="Arial"/>
                        <w:color w:val="000000"/>
                        <w:sz w:val="2"/>
                        <w:szCs w:val="2"/>
                      </w:rPr>
                      <w:t>Draft and not for further dissemination until approved</w:t>
                    </w:r>
                  </w:p>
                </w:txbxContent>
              </v:textbox>
              <w10:wrap anchorx="margin" anchory="margin"/>
            </v:shape>
          </w:pict>
        </mc:Fallback>
      </mc:AlternateContent>
    </w:r>
    <w:r w:rsidR="00D278EA" w:rsidRPr="00C15CE3">
      <w:t xml:space="preserve">Commissioner’s Operating </w:t>
    </w:r>
  </w:p>
  <w:p w14:paraId="618E8F57" w14:textId="36791EF4" w:rsidR="00D278EA" w:rsidRPr="00C15CE3" w:rsidRDefault="001402AF" w:rsidP="00EA7EAC">
    <w:pPr>
      <w:pStyle w:val="Subtitle"/>
    </w:pPr>
    <w:r>
      <w:rPr>
        <w:rFonts w:hint="eastAsia"/>
        <w:noProof/>
      </w:rPr>
      <mc:AlternateContent>
        <mc:Choice Requires="wps">
          <w:drawing>
            <wp:anchor distT="0" distB="0" distL="114300" distR="114300" simplePos="0" relativeHeight="251659264" behindDoc="0" locked="0" layoutInCell="1" allowOverlap="1" wp14:anchorId="1C3D8DFB" wp14:editId="3A24F288">
              <wp:simplePos x="0" y="0"/>
              <wp:positionH relativeFrom="column">
                <wp:posOffset>104775</wp:posOffset>
              </wp:positionH>
              <wp:positionV relativeFrom="paragraph">
                <wp:posOffset>27940</wp:posOffset>
              </wp:positionV>
              <wp:extent cx="2639695" cy="296545"/>
              <wp:effectExtent l="0" t="0" r="0" b="0"/>
              <wp:wrapNone/>
              <wp:docPr id="1655028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37430788"/>
                          </w:sdtPr>
                          <w:sdtEndPr>
                            <w:rPr>
                              <w:sz w:val="20"/>
                              <w:szCs w:val="20"/>
                            </w:rPr>
                          </w:sdtEndPr>
                          <w:sdtContent>
                            <w:p w14:paraId="2E2D6F5D" w14:textId="77777777" w:rsidR="00D278EA" w:rsidRPr="00464E72" w:rsidRDefault="00D278EA"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D8DFB" id="Text Box 5" o:spid="_x0000_s1030"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" filled="f" stroked="f">
              <v:textbox>
                <w:txbxContent>
                  <w:sdt>
                    <w:sdtPr>
                      <w:rPr>
                        <w:rFonts w:ascii="Arial Bold" w:hAnsi="Arial Bold"/>
                        <w:b/>
                        <w:color w:val="FFFFFF" w:themeColor="background1"/>
                      </w:rPr>
                      <w:id w:val="-137430788"/>
                    </w:sdtPr>
                    <w:sdtEndPr>
                      <w:rPr>
                        <w:sz w:val="20"/>
                        <w:szCs w:val="20"/>
                      </w:rPr>
                    </w:sdtEndPr>
                    <w:sdtContent>
                      <w:p w14:paraId="2E2D6F5D" w14:textId="77777777" w:rsidR="00D278EA" w:rsidRPr="00464E72" w:rsidRDefault="00D278EA"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rsidR="00D278EA">
      <w:tab/>
    </w:r>
    <w:r w:rsidR="00D278EA">
      <w:tab/>
    </w:r>
    <w:r w:rsidR="00D278EA" w:rsidRPr="00C15CE3">
      <w:t>Policy and Procedure</w:t>
    </w:r>
  </w:p>
  <w:p w14:paraId="351DE91A" w14:textId="77777777" w:rsidR="00D278EA" w:rsidRDefault="00D278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1529" w14:textId="75331C71" w:rsidR="00D278EA" w:rsidRDefault="00AE2781">
    <w:pPr>
      <w:pStyle w:val="Header"/>
    </w:pPr>
    <w:r>
      <w:rPr>
        <w:noProof/>
      </w:rPr>
      <mc:AlternateContent>
        <mc:Choice Requires="wps">
          <w:drawing>
            <wp:anchor distT="0" distB="0" distL="0" distR="0" simplePos="0" relativeHeight="251682816" behindDoc="0" locked="0" layoutInCell="1" allowOverlap="1" wp14:anchorId="44D70320" wp14:editId="429FC3BC">
              <wp:simplePos x="828675" y="361950"/>
              <wp:positionH relativeFrom="page">
                <wp:align>center</wp:align>
              </wp:positionH>
              <wp:positionV relativeFrom="page">
                <wp:align>top</wp:align>
              </wp:positionV>
              <wp:extent cx="551815" cy="376555"/>
              <wp:effectExtent l="0" t="0" r="635" b="4445"/>
              <wp:wrapNone/>
              <wp:docPr id="21007186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881479" w14:textId="2D862127" w:rsidR="00AE2781" w:rsidRPr="007C5388" w:rsidRDefault="00AE2781" w:rsidP="00AE2781">
                          <w:pPr>
                            <w:rPr>
                              <w:rFonts w:ascii="Calibri" w:eastAsia="Calibri" w:hAnsi="Calibri" w:cs="Calibri"/>
                              <w:noProof/>
                              <w:color w:val="FFFFFF" w:themeColor="background1"/>
                            </w:rPr>
                          </w:pPr>
                          <w:r w:rsidRPr="007C5388">
                            <w:rPr>
                              <w:rFonts w:ascii="Calibri" w:eastAsia="Calibri" w:hAnsi="Calibri" w:cs="Calibri"/>
                              <w:noProof/>
                              <w:color w:val="FFFFFF" w:themeColor="background1"/>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D70320" id="_x0000_t202" coordsize="21600,21600" o:spt="202" path="m,l,21600r21600,l21600,xe">
              <v:stroke joinstyle="miter"/>
              <v:path gradientshapeok="t" o:connecttype="rect"/>
            </v:shapetype>
            <v:shape id="Text Box 1" o:spid="_x0000_s1031" type="#_x0000_t202" alt="OFFICIAL" style="position:absolute;margin-left:0;margin-top:0;width:43.45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FN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kan7LTRHHMrBuG9v+arD0mvmwxNzuGCcA0Ub&#10;HvGQCvqawsmipAX36z1/zEfeMUpJj4KpqUFFU6J+GNxH1FYyiq95mePNTe7tZJi9vgOUYYEvwvJk&#10;xrygJlM60C8o52UshCFmOJaraZjMuzAqF58DF8tlSkIZWRbWZmN5hI50RS6fhxfm7InwgJt6gElN&#10;rHrF+5gb//R2uQ/IflpKpHYk8sQ4SjCt9fRcosb/vKesy6N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PvKMU0NAgAAHAQA&#10;AA4AAAAAAAAAAAAAAAAALgIAAGRycy9lMm9Eb2MueG1sUEsBAi0AFAAGAAgAAAAhAMOJHXfaAAAA&#10;AwEAAA8AAAAAAAAAAAAAAAAAZwQAAGRycy9kb3ducmV2LnhtbFBLBQYAAAAABAAEAPMAAABuBQAA&#10;AAA=&#10;" filled="f" stroked="f">
              <v:textbox style="mso-fit-shape-to-text:t" inset="0,15pt,0,0">
                <w:txbxContent>
                  <w:p w14:paraId="06881479" w14:textId="2D862127" w:rsidR="00AE2781" w:rsidRPr="007C5388" w:rsidRDefault="00AE2781" w:rsidP="00AE2781">
                    <w:pPr>
                      <w:rPr>
                        <w:rFonts w:ascii="Calibri" w:eastAsia="Calibri" w:hAnsi="Calibri" w:cs="Calibri"/>
                        <w:noProof/>
                        <w:color w:val="FFFFFF" w:themeColor="background1"/>
                      </w:rPr>
                    </w:pPr>
                    <w:r w:rsidRPr="007C5388">
                      <w:rPr>
                        <w:rFonts w:ascii="Calibri" w:eastAsia="Calibri" w:hAnsi="Calibri" w:cs="Calibri"/>
                        <w:noProof/>
                        <w:color w:val="FFFFFF" w:themeColor="background1"/>
                      </w:rPr>
                      <w:t>OFFICIAL</w:t>
                    </w:r>
                  </w:p>
                </w:txbxContent>
              </v:textbox>
              <w10:wrap anchorx="page" anchory="page"/>
            </v:shape>
          </w:pict>
        </mc:Fallback>
      </mc:AlternateContent>
    </w:r>
    <w:r w:rsidR="001402AF">
      <w:rPr>
        <w:noProof/>
      </w:rPr>
      <mc:AlternateContent>
        <mc:Choice Requires="wps">
          <w:drawing>
            <wp:anchor distT="0" distB="0" distL="114300" distR="114300" simplePos="0" relativeHeight="251669504" behindDoc="0" locked="0" layoutInCell="1" allowOverlap="1" wp14:anchorId="5EB5960E" wp14:editId="110211F4">
              <wp:simplePos x="0" y="0"/>
              <wp:positionH relativeFrom="margin">
                <wp:posOffset>181610</wp:posOffset>
              </wp:positionH>
              <wp:positionV relativeFrom="paragraph">
                <wp:posOffset>287655</wp:posOffset>
              </wp:positionV>
              <wp:extent cx="1647825" cy="296545"/>
              <wp:effectExtent l="0" t="0" r="0" b="0"/>
              <wp:wrapNone/>
              <wp:docPr id="817831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242679275"/>
                          </w:sdtPr>
                          <w:sdtEndPr>
                            <w:rPr>
                              <w:sz w:val="20"/>
                              <w:szCs w:val="20"/>
                            </w:rPr>
                          </w:sdtEndPr>
                          <w:sdtContent>
                            <w:p w14:paraId="0BA5742E" w14:textId="77777777" w:rsidR="00D278EA" w:rsidRPr="00464E72" w:rsidRDefault="00D278EA"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5960E" id="Text Box 4" o:spid="_x0000_s1032"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Cn+w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" filled="f" stroked="f">
              <v:textbox>
                <w:txbxContent>
                  <w:sdt>
                    <w:sdtPr>
                      <w:rPr>
                        <w:rFonts w:ascii="Arial Bold" w:hAnsi="Arial Bold"/>
                        <w:b/>
                        <w:color w:val="FFFFFF" w:themeColor="background1"/>
                      </w:rPr>
                      <w:id w:val="1242679275"/>
                    </w:sdtPr>
                    <w:sdtEndPr>
                      <w:rPr>
                        <w:sz w:val="20"/>
                        <w:szCs w:val="20"/>
                      </w:rPr>
                    </w:sdtEndPr>
                    <w:sdtContent>
                      <w:p w14:paraId="0BA5742E" w14:textId="77777777" w:rsidR="00D278EA" w:rsidRPr="00464E72" w:rsidRDefault="00D278EA"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D278EA">
      <w:rPr>
        <w:noProof/>
        <w:lang w:eastAsia="en-AU"/>
      </w:rPr>
      <w:drawing>
        <wp:anchor distT="0" distB="0" distL="114300" distR="114300" simplePos="0" relativeHeight="251671552" behindDoc="1" locked="0" layoutInCell="1" allowOverlap="1" wp14:anchorId="73A234E4" wp14:editId="30D40404">
          <wp:simplePos x="0" y="0"/>
          <wp:positionH relativeFrom="page">
            <wp:posOffset>-29210</wp:posOffset>
          </wp:positionH>
          <wp:positionV relativeFrom="page">
            <wp:posOffset>7620</wp:posOffset>
          </wp:positionV>
          <wp:extent cx="7580630" cy="10719435"/>
          <wp:effectExtent l="0" t="0" r="127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001402AF">
      <w:rPr>
        <w:noProof/>
      </w:rPr>
      <mc:AlternateContent>
        <mc:Choice Requires="wps">
          <w:drawing>
            <wp:anchor distT="0" distB="0" distL="114300" distR="114300" simplePos="0" relativeHeight="251665408" behindDoc="0" locked="0" layoutInCell="1" allowOverlap="1" wp14:anchorId="1005B183" wp14:editId="4BB8EA2F">
              <wp:simplePos x="0" y="0"/>
              <wp:positionH relativeFrom="column">
                <wp:posOffset>2562860</wp:posOffset>
              </wp:positionH>
              <wp:positionV relativeFrom="paragraph">
                <wp:posOffset>40005</wp:posOffset>
              </wp:positionV>
              <wp:extent cx="3971925" cy="542925"/>
              <wp:effectExtent l="0" t="0" r="0" b="0"/>
              <wp:wrapNone/>
              <wp:docPr id="669530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19067" w14:textId="77777777" w:rsidR="00D278EA" w:rsidRDefault="00D278EA"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B183" id="_x0000_s1033" type="#_x0000_t202" style="position:absolute;margin-left:201.8pt;margin-top:3.1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kew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" filled="f" stroked="f" strokeweight=".5pt">
              <v:textbox>
                <w:txbxContent>
                  <w:p w14:paraId="31319067" w14:textId="77777777" w:rsidR="00D278EA" w:rsidRDefault="00D278EA" w:rsidP="00B937D8">
                    <w:pPr>
                      <w:pStyle w:val="Publicationtitle"/>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BAA6" w14:textId="101DFC66" w:rsidR="00D278EA" w:rsidRDefault="00AE2781">
    <w:pPr>
      <w:pStyle w:val="Header"/>
    </w:pPr>
    <w:r>
      <w:rPr>
        <w:noProof/>
      </w:rPr>
      <mc:AlternateContent>
        <mc:Choice Requires="wps">
          <w:drawing>
            <wp:anchor distT="0" distB="0" distL="0" distR="0" simplePos="0" relativeHeight="251686912" behindDoc="0" locked="0" layoutInCell="1" allowOverlap="1" wp14:anchorId="69687CC4" wp14:editId="28530876">
              <wp:simplePos x="635" y="635"/>
              <wp:positionH relativeFrom="page">
                <wp:align>center</wp:align>
              </wp:positionH>
              <wp:positionV relativeFrom="page">
                <wp:align>top</wp:align>
              </wp:positionV>
              <wp:extent cx="551815" cy="376555"/>
              <wp:effectExtent l="0" t="0" r="635" b="4445"/>
              <wp:wrapNone/>
              <wp:docPr id="17089107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2CF66B" w14:textId="41F668CC" w:rsidR="00AE2781" w:rsidRPr="00AE2781" w:rsidRDefault="00AE2781" w:rsidP="00AE2781">
                          <w:pPr>
                            <w:rPr>
                              <w:rFonts w:ascii="Calibri" w:eastAsia="Calibri" w:hAnsi="Calibri" w:cs="Calibri"/>
                              <w:noProof/>
                              <w:color w:val="FF0000"/>
                            </w:rPr>
                          </w:pPr>
                          <w:r w:rsidRPr="00AE278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687CC4" id="_x0000_t202" coordsize="21600,21600" o:spt="202" path="m,l,21600r21600,l21600,xe">
              <v:stroke joinstyle="miter"/>
              <v:path gradientshapeok="t" o:connecttype="rect"/>
            </v:shapetype>
            <v:shape id="_x0000_s1034" type="#_x0000_t202" alt="OFFICIAL" style="position:absolute;margin-left:0;margin-top:0;width:43.45pt;height:29.6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722CF66B" w14:textId="41F668CC" w:rsidR="00AE2781" w:rsidRPr="00AE2781" w:rsidRDefault="00AE2781" w:rsidP="00AE2781">
                    <w:pPr>
                      <w:rPr>
                        <w:rFonts w:ascii="Calibri" w:eastAsia="Calibri" w:hAnsi="Calibri" w:cs="Calibri"/>
                        <w:noProof/>
                        <w:color w:val="FF0000"/>
                      </w:rPr>
                    </w:pPr>
                    <w:r w:rsidRPr="00AE2781">
                      <w:rPr>
                        <w:rFonts w:ascii="Calibri" w:eastAsia="Calibri" w:hAnsi="Calibri" w:cs="Calibri"/>
                        <w:noProof/>
                        <w:color w:val="FF0000"/>
                      </w:rPr>
                      <w:t>OFFICIAL</w:t>
                    </w:r>
                  </w:p>
                </w:txbxContent>
              </v:textbox>
              <w10:wrap anchorx="page" anchory="page"/>
            </v:shape>
          </w:pict>
        </mc:Fallback>
      </mc:AlternateContent>
    </w:r>
    <w:r w:rsidR="001402AF">
      <w:rPr>
        <w:noProof/>
      </w:rPr>
      <mc:AlternateContent>
        <mc:Choice Requires="wps">
          <w:drawing>
            <wp:anchor distT="0" distB="0" distL="114300" distR="114300" simplePos="0" relativeHeight="251681792" behindDoc="1" locked="0" layoutInCell="0" allowOverlap="1" wp14:anchorId="3C8C27CD" wp14:editId="76E432CC">
              <wp:simplePos x="0" y="0"/>
              <wp:positionH relativeFrom="margin">
                <wp:align>center</wp:align>
              </wp:positionH>
              <wp:positionV relativeFrom="margin">
                <wp:align>center</wp:align>
              </wp:positionV>
              <wp:extent cx="7900670" cy="315595"/>
              <wp:effectExtent l="0" t="0" r="0" b="0"/>
              <wp:wrapNone/>
              <wp:docPr id="1214940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4EC94682" w14:textId="77777777" w:rsidR="00D278EA" w:rsidRDefault="00D278EA" w:rsidP="00601980">
                          <w:pPr>
                            <w:pStyle w:val="NormalWeb"/>
                            <w:spacing w:before="0" w:beforeAutospacing="0" w:after="0" w:afterAutospacing="0"/>
                            <w:jc w:val="center"/>
                          </w:pPr>
                          <w:r w:rsidRPr="00C0782B">
                            <w:rPr>
                              <w:rFonts w:ascii="Arial" w:hAnsi="Arial" w:cs="Arial"/>
                              <w:color w:val="00000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8C27CD" id="_x0000_s1035" type="#_x0000_t202" style="position:absolute;margin-left:0;margin-top:0;width:622.1pt;height:24.8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" o:allowincell="f" filled="f" stroked="f">
              <o:lock v:ext="edit" shapetype="t"/>
              <v:textbox style="mso-fit-shape-to-text:t">
                <w:txbxContent>
                  <w:p w14:paraId="4EC94682" w14:textId="77777777" w:rsidR="00D278EA" w:rsidRDefault="00D278EA" w:rsidP="00601980">
                    <w:pPr>
                      <w:pStyle w:val="NormalWeb"/>
                      <w:spacing w:before="0" w:beforeAutospacing="0" w:after="0" w:afterAutospacing="0"/>
                      <w:jc w:val="center"/>
                    </w:pPr>
                    <w:r w:rsidRPr="00C0782B">
                      <w:rPr>
                        <w:rFonts w:ascii="Arial" w:hAnsi="Arial" w:cs="Arial"/>
                        <w:color w:val="000000"/>
                        <w:sz w:val="2"/>
                        <w:szCs w:val="2"/>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7FD7" w14:textId="58706FA2" w:rsidR="00D278EA" w:rsidRPr="005E2851" w:rsidRDefault="00AE2781" w:rsidP="004D040B">
    <w:pPr>
      <w:pStyle w:val="Header"/>
      <w:pBdr>
        <w:bottom w:val="single" w:sz="4" w:space="3" w:color="auto"/>
      </w:pBdr>
    </w:pPr>
    <w:r>
      <w:rPr>
        <w:noProof/>
      </w:rPr>
      <mc:AlternateContent>
        <mc:Choice Requires="wps">
          <w:drawing>
            <wp:anchor distT="0" distB="0" distL="0" distR="0" simplePos="0" relativeHeight="251687936" behindDoc="0" locked="0" layoutInCell="1" allowOverlap="1" wp14:anchorId="1737F551" wp14:editId="7A18E546">
              <wp:simplePos x="828675" y="450850"/>
              <wp:positionH relativeFrom="page">
                <wp:align>center</wp:align>
              </wp:positionH>
              <wp:positionV relativeFrom="page">
                <wp:align>top</wp:align>
              </wp:positionV>
              <wp:extent cx="551815" cy="376555"/>
              <wp:effectExtent l="0" t="0" r="635" b="4445"/>
              <wp:wrapNone/>
              <wp:docPr id="13134461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70899F" w14:textId="215C700E" w:rsidR="00AE2781" w:rsidRPr="007C5388" w:rsidRDefault="00AE2781" w:rsidP="00AE2781">
                          <w:pPr>
                            <w:rPr>
                              <w:rFonts w:ascii="Calibri" w:eastAsia="Calibri" w:hAnsi="Calibri" w:cs="Calibri"/>
                              <w:noProof/>
                              <w:color w:val="B40A00"/>
                            </w:rPr>
                          </w:pPr>
                          <w:r w:rsidRPr="007C5388">
                            <w:rPr>
                              <w:rFonts w:ascii="Calibri" w:eastAsia="Calibri" w:hAnsi="Calibri" w:cs="Calibri"/>
                              <w:noProof/>
                              <w:color w:val="B40A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37F551" id="_x0000_t202" coordsize="21600,21600" o:spt="202" path="m,l,21600r21600,l21600,xe">
              <v:stroke joinstyle="miter"/>
              <v:path gradientshapeok="t" o:connecttype="rect"/>
            </v:shapetype>
            <v:shape id="_x0000_s1036" type="#_x0000_t202" alt="OFFICIAL" style="position:absolute;margin-left:0;margin-top:0;width:43.45pt;height:29.65pt;z-index:251687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3D70899F" w14:textId="215C700E" w:rsidR="00AE2781" w:rsidRPr="007C5388" w:rsidRDefault="00AE2781" w:rsidP="00AE2781">
                    <w:pPr>
                      <w:rPr>
                        <w:rFonts w:ascii="Calibri" w:eastAsia="Calibri" w:hAnsi="Calibri" w:cs="Calibri"/>
                        <w:noProof/>
                        <w:color w:val="B40A00"/>
                      </w:rPr>
                    </w:pPr>
                    <w:r w:rsidRPr="007C5388">
                      <w:rPr>
                        <w:rFonts w:ascii="Calibri" w:eastAsia="Calibri" w:hAnsi="Calibri" w:cs="Calibri"/>
                        <w:noProof/>
                        <w:color w:val="B40A00"/>
                      </w:rPr>
                      <w:t>OFFICIAL</w:t>
                    </w:r>
                  </w:p>
                </w:txbxContent>
              </v:textbox>
              <w10:wrap anchorx="page" anchory="page"/>
            </v:shape>
          </w:pict>
        </mc:Fallback>
      </mc:AlternateContent>
    </w:r>
    <w:r w:rsidR="00D278EA" w:rsidRPr="005E2851">
      <w:rPr>
        <w:noProof/>
      </w:rPr>
      <w:fldChar w:fldCharType="begin"/>
    </w:r>
    <w:r w:rsidR="00D278EA" w:rsidRPr="005E2851">
      <w:rPr>
        <w:noProof/>
      </w:rPr>
      <w:instrText xml:space="preserve"> STYLEREF  Title  \* MERGEFORMAT </w:instrText>
    </w:r>
    <w:r w:rsidR="00D278EA" w:rsidRPr="005E2851">
      <w:rPr>
        <w:noProof/>
      </w:rPr>
      <w:fldChar w:fldCharType="separate"/>
    </w:r>
    <w:r w:rsidR="003C54AE" w:rsidRPr="003C54AE">
      <w:rPr>
        <w:bCs/>
        <w:noProof/>
        <w:lang w:val="en-US"/>
      </w:rPr>
      <w:t>COPP 8.3 Death of</w:t>
    </w:r>
    <w:r w:rsidR="003C54AE">
      <w:rPr>
        <w:noProof/>
      </w:rPr>
      <w:t xml:space="preserve"> a Detainee</w:t>
    </w:r>
    <w:r w:rsidR="00D278EA" w:rsidRPr="005E2851">
      <w:rPr>
        <w:noProof/>
      </w:rPr>
      <w:fldChar w:fldCharType="end"/>
    </w:r>
    <w:r w:rsidR="00D278EA" w:rsidRPr="005E2851">
      <w:rPr>
        <w:noProof/>
      </w:rPr>
      <w:t xml:space="preserve"> </w:t>
    </w:r>
    <w:r w:rsidR="00E0495B" w:rsidRPr="00846C7B">
      <w:rPr>
        <w:noProof/>
      </w:rPr>
      <w:t>v10</w:t>
    </w:r>
    <w:r w:rsidR="00D278EA" w:rsidRPr="00846C7B">
      <w:rPr>
        <w:noProof/>
      </w:rPr>
      <w:t>.</w:t>
    </w:r>
    <w:r w:rsidR="00D278EA" w:rsidRPr="005E2851">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081F" w14:textId="27BE5A32" w:rsidR="00D278EA" w:rsidRDefault="00AE2781">
    <w:pPr>
      <w:pStyle w:val="Header"/>
    </w:pPr>
    <w:r>
      <w:rPr>
        <w:noProof/>
      </w:rPr>
      <mc:AlternateContent>
        <mc:Choice Requires="wps">
          <w:drawing>
            <wp:anchor distT="0" distB="0" distL="0" distR="0" simplePos="0" relativeHeight="251685888" behindDoc="0" locked="0" layoutInCell="1" allowOverlap="1" wp14:anchorId="4C96EB6F" wp14:editId="7EEB5511">
              <wp:simplePos x="635" y="635"/>
              <wp:positionH relativeFrom="page">
                <wp:align>center</wp:align>
              </wp:positionH>
              <wp:positionV relativeFrom="page">
                <wp:align>top</wp:align>
              </wp:positionV>
              <wp:extent cx="551815" cy="376555"/>
              <wp:effectExtent l="0" t="0" r="635" b="4445"/>
              <wp:wrapNone/>
              <wp:docPr id="73678607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2462E4" w14:textId="34F2A1F7" w:rsidR="00AE2781" w:rsidRPr="00AE2781" w:rsidRDefault="00AE2781" w:rsidP="00AE2781">
                          <w:pPr>
                            <w:rPr>
                              <w:rFonts w:ascii="Calibri" w:eastAsia="Calibri" w:hAnsi="Calibri" w:cs="Calibri"/>
                              <w:noProof/>
                              <w:color w:val="FF0000"/>
                            </w:rPr>
                          </w:pPr>
                          <w:r w:rsidRPr="00AE278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96EB6F" id="_x0000_t202" coordsize="21600,21600" o:spt="202" path="m,l,21600r21600,l21600,xe">
              <v:stroke joinstyle="miter"/>
              <v:path gradientshapeok="t" o:connecttype="rect"/>
            </v:shapetype>
            <v:shape id="_x0000_s1037"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jnDQIAAB0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3P7W2iOOJWDceHe8lWHtdfMhyfmcMM4CKo2&#10;POIhFfQ1hZNFSQvu13v+mI/EY5SSHhVTU4OSpkT9MLiQKK5kFF/zMsebm9zbyTB7fQeowwKfhOXJ&#10;jHlBTaZ0oF9Qz8tYCEPMcCxX0zCZd2GULr4HLpbLlIQ6siyszcbyCB35imQ+Dy/M2RPjAVf1AJOc&#10;WPWK+DE3/untch+Q/rSVyO1I5Ily1GDa6+m9RJH/eU9Zl1e9+A0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HJUqOcNAgAAHQQA&#10;AA4AAAAAAAAAAAAAAAAALgIAAGRycy9lMm9Eb2MueG1sUEsBAi0AFAAGAAgAAAAhAMOJHXfaAAAA&#10;AwEAAA8AAAAAAAAAAAAAAAAAZwQAAGRycy9kb3ducmV2LnhtbFBLBQYAAAAABAAEAPMAAABuBQAA&#10;AAA=&#10;" filled="f" stroked="f">
              <v:textbox style="mso-fit-shape-to-text:t" inset="0,15pt,0,0">
                <w:txbxContent>
                  <w:p w14:paraId="5E2462E4" w14:textId="34F2A1F7" w:rsidR="00AE2781" w:rsidRPr="00AE2781" w:rsidRDefault="00AE2781" w:rsidP="00AE2781">
                    <w:pPr>
                      <w:rPr>
                        <w:rFonts w:ascii="Calibri" w:eastAsia="Calibri" w:hAnsi="Calibri" w:cs="Calibri"/>
                        <w:noProof/>
                        <w:color w:val="FF0000"/>
                      </w:rPr>
                    </w:pPr>
                    <w:r w:rsidRPr="00AE2781">
                      <w:rPr>
                        <w:rFonts w:ascii="Calibri" w:eastAsia="Calibri" w:hAnsi="Calibri" w:cs="Calibri"/>
                        <w:noProof/>
                        <w:color w:val="FF0000"/>
                      </w:rPr>
                      <w:t>OFFICIAL</w:t>
                    </w:r>
                  </w:p>
                </w:txbxContent>
              </v:textbox>
              <w10:wrap anchorx="page" anchory="page"/>
            </v:shape>
          </w:pict>
        </mc:Fallback>
      </mc:AlternateContent>
    </w:r>
    <w:r w:rsidR="001402AF">
      <w:rPr>
        <w:noProof/>
      </w:rPr>
      <mc:AlternateContent>
        <mc:Choice Requires="wps">
          <w:drawing>
            <wp:anchor distT="0" distB="0" distL="114300" distR="114300" simplePos="0" relativeHeight="251679744" behindDoc="1" locked="0" layoutInCell="0" allowOverlap="1" wp14:anchorId="1485816B" wp14:editId="3F09418C">
              <wp:simplePos x="0" y="0"/>
              <wp:positionH relativeFrom="margin">
                <wp:align>center</wp:align>
              </wp:positionH>
              <wp:positionV relativeFrom="margin">
                <wp:align>center</wp:align>
              </wp:positionV>
              <wp:extent cx="7900670" cy="315595"/>
              <wp:effectExtent l="0" t="0" r="0" b="0"/>
              <wp:wrapNone/>
              <wp:docPr id="5750024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744CD060" w14:textId="77777777" w:rsidR="00D278EA" w:rsidRDefault="00D278EA" w:rsidP="00601980">
                          <w:pPr>
                            <w:pStyle w:val="NormalWeb"/>
                            <w:spacing w:before="0" w:beforeAutospacing="0" w:after="0" w:afterAutospacing="0"/>
                            <w:jc w:val="center"/>
                          </w:pPr>
                          <w:r w:rsidRPr="00C0782B">
                            <w:rPr>
                              <w:rFonts w:ascii="Arial" w:hAnsi="Arial" w:cs="Arial"/>
                              <w:color w:val="00000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85816B" id="_x0000_s1038" type="#_x0000_t202" style="position:absolute;margin-left:0;margin-top:0;width:622.1pt;height:24.85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" o:allowincell="f" filled="f" stroked="f">
              <o:lock v:ext="edit" shapetype="t"/>
              <v:textbox style="mso-fit-shape-to-text:t">
                <w:txbxContent>
                  <w:p w14:paraId="744CD060" w14:textId="77777777" w:rsidR="00D278EA" w:rsidRDefault="00D278EA" w:rsidP="00601980">
                    <w:pPr>
                      <w:pStyle w:val="NormalWeb"/>
                      <w:spacing w:before="0" w:beforeAutospacing="0" w:after="0" w:afterAutospacing="0"/>
                      <w:jc w:val="center"/>
                    </w:pPr>
                    <w:r w:rsidRPr="00C0782B">
                      <w:rPr>
                        <w:rFonts w:ascii="Arial" w:hAnsi="Arial" w:cs="Arial"/>
                        <w:color w:val="000000"/>
                        <w:sz w:val="2"/>
                        <w:szCs w:val="2"/>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94AC906"/>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6854F8D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ABB0EFC0"/>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3" w15:restartNumberingAfterBreak="0">
    <w:nsid w:val="039F2B5F"/>
    <w:multiLevelType w:val="multilevel"/>
    <w:tmpl w:val="FC0E4F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B8113D"/>
    <w:multiLevelType w:val="multilevel"/>
    <w:tmpl w:val="B2469854"/>
    <w:lvl w:ilvl="0">
      <w:start w:val="1"/>
      <w:numFmt w:val="decimal"/>
      <w:pStyle w:val="Heading1"/>
      <w:lvlText w:val="%1"/>
      <w:lvlJc w:val="left"/>
      <w:pPr>
        <w:ind w:left="432" w:hanging="432"/>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rPr>
        <w:rFonts w:hint="default"/>
        <w:color w:val="auto"/>
      </w:rPr>
    </w:lvl>
    <w:lvl w:ilvl="2">
      <w:start w:val="1"/>
      <w:numFmt w:val="decimal"/>
      <w:pStyle w:val="Heading3"/>
      <w:lvlText w:val="%1.%2.%3"/>
      <w:lvlJc w:val="left"/>
      <w:pPr>
        <w:ind w:left="720" w:hanging="720"/>
      </w:pPr>
      <w:rPr>
        <w:rFonts w:hint="default"/>
        <w:b w:val="0"/>
        <w:bCs w:val="0"/>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FC167BE"/>
    <w:multiLevelType w:val="hybridMultilevel"/>
    <w:tmpl w:val="40D0E4E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293472DA"/>
    <w:multiLevelType w:val="hybridMultilevel"/>
    <w:tmpl w:val="1B004A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336036FD"/>
    <w:multiLevelType w:val="hybridMultilevel"/>
    <w:tmpl w:val="C06A3FBA"/>
    <w:lvl w:ilvl="0" w:tplc="412CA9F8">
      <w:start w:val="1"/>
      <w:numFmt w:val="lowerLetter"/>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60402CB"/>
    <w:multiLevelType w:val="hybridMultilevel"/>
    <w:tmpl w:val="BE3EF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6637A6"/>
    <w:multiLevelType w:val="multilevel"/>
    <w:tmpl w:val="60DC2FEC"/>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418D018D"/>
    <w:multiLevelType w:val="multilevel"/>
    <w:tmpl w:val="FC0E4F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57A1D90"/>
    <w:multiLevelType w:val="hybridMultilevel"/>
    <w:tmpl w:val="BBCAD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FF1CF4"/>
    <w:multiLevelType w:val="hybridMultilevel"/>
    <w:tmpl w:val="3C6C74CE"/>
    <w:lvl w:ilvl="0" w:tplc="66B25B3C">
      <w:start w:val="1"/>
      <w:numFmt w:val="lowerLetter"/>
      <w:pStyle w:val="ListNumber2"/>
      <w:lvlText w:val="%1)"/>
      <w:lvlJc w:val="left"/>
      <w:pPr>
        <w:ind w:left="1247" w:hanging="34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13" w15:restartNumberingAfterBreak="0">
    <w:nsid w:val="50B913C4"/>
    <w:multiLevelType w:val="hybridMultilevel"/>
    <w:tmpl w:val="6D06081C"/>
    <w:lvl w:ilvl="0" w:tplc="475ABED4">
      <w:start w:val="1"/>
      <w:numFmt w:val="lowerLetter"/>
      <w:lvlText w:val="%1)"/>
      <w:lvlJc w:val="left"/>
      <w:pPr>
        <w:ind w:left="1247" w:hanging="34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14" w15:restartNumberingAfterBreak="0">
    <w:nsid w:val="54365E05"/>
    <w:multiLevelType w:val="hybridMultilevel"/>
    <w:tmpl w:val="D128822C"/>
    <w:lvl w:ilvl="0" w:tplc="DC868806">
      <w:start w:val="1"/>
      <w:numFmt w:val="decimal"/>
      <w:lvlText w:val="%1."/>
      <w:lvlJc w:val="left"/>
      <w:pPr>
        <w:ind w:left="113" w:hanging="11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8E64AF5"/>
    <w:multiLevelType w:val="hybridMultilevel"/>
    <w:tmpl w:val="B5900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E32B7B"/>
    <w:multiLevelType w:val="hybridMultilevel"/>
    <w:tmpl w:val="B0E6E1D6"/>
    <w:lvl w:ilvl="0" w:tplc="871CDF0E">
      <w:start w:val="1"/>
      <w:numFmt w:val="lowerLetter"/>
      <w:lvlText w:val="%1)"/>
      <w:lvlJc w:val="left"/>
      <w:pPr>
        <w:ind w:left="1247" w:hanging="34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32542EB"/>
    <w:multiLevelType w:val="hybridMultilevel"/>
    <w:tmpl w:val="E51C2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8D7C9D"/>
    <w:multiLevelType w:val="hybridMultilevel"/>
    <w:tmpl w:val="BE1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311B9D"/>
    <w:multiLevelType w:val="multilevel"/>
    <w:tmpl w:val="7A78B97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70511F3F"/>
    <w:multiLevelType w:val="hybridMultilevel"/>
    <w:tmpl w:val="B2DAC2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04172336">
    <w:abstractNumId w:val="4"/>
  </w:num>
  <w:num w:numId="2" w16cid:durableId="719404741">
    <w:abstractNumId w:val="2"/>
  </w:num>
  <w:num w:numId="3" w16cid:durableId="23866608">
    <w:abstractNumId w:val="7"/>
  </w:num>
  <w:num w:numId="4" w16cid:durableId="2141023231">
    <w:abstractNumId w:val="14"/>
  </w:num>
  <w:num w:numId="5" w16cid:durableId="1043402409">
    <w:abstractNumId w:val="20"/>
  </w:num>
  <w:num w:numId="6" w16cid:durableId="1368068897">
    <w:abstractNumId w:val="10"/>
  </w:num>
  <w:num w:numId="7" w16cid:durableId="14890105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57619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5202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9590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1650711">
    <w:abstractNumId w:val="13"/>
    <w:lvlOverride w:ilvl="0">
      <w:startOverride w:val="1"/>
    </w:lvlOverride>
  </w:num>
  <w:num w:numId="12" w16cid:durableId="144398846">
    <w:abstractNumId w:val="13"/>
    <w:lvlOverride w:ilvl="0">
      <w:startOverride w:val="1"/>
    </w:lvlOverride>
  </w:num>
  <w:num w:numId="13" w16cid:durableId="2086099754">
    <w:abstractNumId w:val="13"/>
    <w:lvlOverride w:ilvl="0">
      <w:startOverride w:val="1"/>
    </w:lvlOverride>
  </w:num>
  <w:num w:numId="14" w16cid:durableId="1273826468">
    <w:abstractNumId w:val="17"/>
  </w:num>
  <w:num w:numId="15" w16cid:durableId="911701751">
    <w:abstractNumId w:val="15"/>
  </w:num>
  <w:num w:numId="16" w16cid:durableId="20013027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1668565">
    <w:abstractNumId w:val="12"/>
  </w:num>
  <w:num w:numId="18" w16cid:durableId="800154974">
    <w:abstractNumId w:val="12"/>
    <w:lvlOverride w:ilvl="0">
      <w:startOverride w:val="1"/>
    </w:lvlOverride>
  </w:num>
  <w:num w:numId="19" w16cid:durableId="1913345972">
    <w:abstractNumId w:val="12"/>
    <w:lvlOverride w:ilvl="0">
      <w:startOverride w:val="2"/>
    </w:lvlOverride>
  </w:num>
  <w:num w:numId="20" w16cid:durableId="136653879">
    <w:abstractNumId w:val="9"/>
  </w:num>
  <w:num w:numId="21" w16cid:durableId="1908687836">
    <w:abstractNumId w:val="19"/>
  </w:num>
  <w:num w:numId="22" w16cid:durableId="496311144">
    <w:abstractNumId w:val="16"/>
  </w:num>
  <w:num w:numId="23" w16cid:durableId="1328287583">
    <w:abstractNumId w:val="1"/>
  </w:num>
  <w:num w:numId="24" w16cid:durableId="1903559364">
    <w:abstractNumId w:val="12"/>
  </w:num>
  <w:num w:numId="25" w16cid:durableId="1439568832">
    <w:abstractNumId w:val="4"/>
  </w:num>
  <w:num w:numId="26" w16cid:durableId="183328864">
    <w:abstractNumId w:val="3"/>
  </w:num>
  <w:num w:numId="27" w16cid:durableId="1486046553">
    <w:abstractNumId w:val="0"/>
  </w:num>
  <w:num w:numId="28" w16cid:durableId="18017276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3235477">
    <w:abstractNumId w:val="12"/>
    <w:lvlOverride w:ilvl="0">
      <w:startOverride w:val="1"/>
    </w:lvlOverride>
  </w:num>
  <w:num w:numId="30" w16cid:durableId="740326419">
    <w:abstractNumId w:val="8"/>
  </w:num>
  <w:num w:numId="31" w16cid:durableId="1925338658">
    <w:abstractNumId w:val="6"/>
  </w:num>
  <w:num w:numId="32" w16cid:durableId="2145543290">
    <w:abstractNumId w:val="18"/>
  </w:num>
  <w:num w:numId="33" w16cid:durableId="1569144774">
    <w:abstractNumId w:val="11"/>
  </w:num>
  <w:num w:numId="34" w16cid:durableId="1778258968">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7NfE306sLa0ChQNLwO2EpoQ4yFzvE5/Tu8qB/AjEfH+mJYP8l1kV16+B6fe5erZ7sy2boEUMEBFnLP+U9ucZOQ==" w:salt="rLTnDboRXw1jYHyKN7Rkw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A802ED"/>
    <w:rsid w:val="000006B9"/>
    <w:rsid w:val="00004F6D"/>
    <w:rsid w:val="00005938"/>
    <w:rsid w:val="000107DF"/>
    <w:rsid w:val="000150E4"/>
    <w:rsid w:val="00016841"/>
    <w:rsid w:val="000208A3"/>
    <w:rsid w:val="00022D5B"/>
    <w:rsid w:val="00023FEE"/>
    <w:rsid w:val="000243C1"/>
    <w:rsid w:val="00024923"/>
    <w:rsid w:val="00027E1A"/>
    <w:rsid w:val="00030ED1"/>
    <w:rsid w:val="00033F0E"/>
    <w:rsid w:val="00035586"/>
    <w:rsid w:val="000363EB"/>
    <w:rsid w:val="00036CCA"/>
    <w:rsid w:val="00040794"/>
    <w:rsid w:val="00042B8A"/>
    <w:rsid w:val="000439AB"/>
    <w:rsid w:val="00043A5A"/>
    <w:rsid w:val="00043C1D"/>
    <w:rsid w:val="000440D3"/>
    <w:rsid w:val="000451BC"/>
    <w:rsid w:val="000454BC"/>
    <w:rsid w:val="00045F51"/>
    <w:rsid w:val="00047FBD"/>
    <w:rsid w:val="00050D16"/>
    <w:rsid w:val="00051B28"/>
    <w:rsid w:val="00052083"/>
    <w:rsid w:val="000520A3"/>
    <w:rsid w:val="000528CF"/>
    <w:rsid w:val="00053F01"/>
    <w:rsid w:val="000556CC"/>
    <w:rsid w:val="0005645A"/>
    <w:rsid w:val="000567DC"/>
    <w:rsid w:val="00061F62"/>
    <w:rsid w:val="00062084"/>
    <w:rsid w:val="00062255"/>
    <w:rsid w:val="00063D92"/>
    <w:rsid w:val="000640F4"/>
    <w:rsid w:val="00064AC4"/>
    <w:rsid w:val="00065C6D"/>
    <w:rsid w:val="00066011"/>
    <w:rsid w:val="000660A7"/>
    <w:rsid w:val="000701B3"/>
    <w:rsid w:val="000706AF"/>
    <w:rsid w:val="0007141F"/>
    <w:rsid w:val="00071421"/>
    <w:rsid w:val="00071917"/>
    <w:rsid w:val="00071B35"/>
    <w:rsid w:val="00072090"/>
    <w:rsid w:val="0007403F"/>
    <w:rsid w:val="000755EE"/>
    <w:rsid w:val="00075B88"/>
    <w:rsid w:val="000765B5"/>
    <w:rsid w:val="00077570"/>
    <w:rsid w:val="00080C32"/>
    <w:rsid w:val="00080D96"/>
    <w:rsid w:val="00080EF2"/>
    <w:rsid w:val="00081250"/>
    <w:rsid w:val="000841C8"/>
    <w:rsid w:val="00087017"/>
    <w:rsid w:val="0008737F"/>
    <w:rsid w:val="00090406"/>
    <w:rsid w:val="00091672"/>
    <w:rsid w:val="00091862"/>
    <w:rsid w:val="00091FD8"/>
    <w:rsid w:val="000925A5"/>
    <w:rsid w:val="000925D0"/>
    <w:rsid w:val="00094B8B"/>
    <w:rsid w:val="00094F50"/>
    <w:rsid w:val="000952A9"/>
    <w:rsid w:val="00095F49"/>
    <w:rsid w:val="00097604"/>
    <w:rsid w:val="00097BFC"/>
    <w:rsid w:val="000A013B"/>
    <w:rsid w:val="000A1507"/>
    <w:rsid w:val="000A194F"/>
    <w:rsid w:val="000A4212"/>
    <w:rsid w:val="000A51F5"/>
    <w:rsid w:val="000A5DE8"/>
    <w:rsid w:val="000A6FC1"/>
    <w:rsid w:val="000B2469"/>
    <w:rsid w:val="000B6320"/>
    <w:rsid w:val="000B6BFA"/>
    <w:rsid w:val="000B72C6"/>
    <w:rsid w:val="000C42B4"/>
    <w:rsid w:val="000C4E17"/>
    <w:rsid w:val="000C6EB0"/>
    <w:rsid w:val="000D008C"/>
    <w:rsid w:val="000D0BEF"/>
    <w:rsid w:val="000D0BF2"/>
    <w:rsid w:val="000D260A"/>
    <w:rsid w:val="000D4096"/>
    <w:rsid w:val="000D49DF"/>
    <w:rsid w:val="000D50C5"/>
    <w:rsid w:val="000D69A3"/>
    <w:rsid w:val="000E0B70"/>
    <w:rsid w:val="000E22C7"/>
    <w:rsid w:val="000E2449"/>
    <w:rsid w:val="000E254C"/>
    <w:rsid w:val="000F17A6"/>
    <w:rsid w:val="000F5404"/>
    <w:rsid w:val="000F5BA2"/>
    <w:rsid w:val="000F6102"/>
    <w:rsid w:val="000F70F8"/>
    <w:rsid w:val="000F7531"/>
    <w:rsid w:val="00100C63"/>
    <w:rsid w:val="00100C87"/>
    <w:rsid w:val="00101264"/>
    <w:rsid w:val="001035D6"/>
    <w:rsid w:val="00103D5D"/>
    <w:rsid w:val="00106124"/>
    <w:rsid w:val="00107745"/>
    <w:rsid w:val="00110A4A"/>
    <w:rsid w:val="001115CD"/>
    <w:rsid w:val="00112240"/>
    <w:rsid w:val="001130BD"/>
    <w:rsid w:val="0011370A"/>
    <w:rsid w:val="0011377D"/>
    <w:rsid w:val="00114C5B"/>
    <w:rsid w:val="001158E9"/>
    <w:rsid w:val="00116340"/>
    <w:rsid w:val="00122126"/>
    <w:rsid w:val="00122EF7"/>
    <w:rsid w:val="001244E7"/>
    <w:rsid w:val="00124505"/>
    <w:rsid w:val="001251E6"/>
    <w:rsid w:val="00126611"/>
    <w:rsid w:val="00126709"/>
    <w:rsid w:val="00130BEE"/>
    <w:rsid w:val="00131037"/>
    <w:rsid w:val="00131AF4"/>
    <w:rsid w:val="00132C50"/>
    <w:rsid w:val="0013371B"/>
    <w:rsid w:val="00133D17"/>
    <w:rsid w:val="00134076"/>
    <w:rsid w:val="001367D1"/>
    <w:rsid w:val="001367F4"/>
    <w:rsid w:val="00136831"/>
    <w:rsid w:val="001402AF"/>
    <w:rsid w:val="00144A1B"/>
    <w:rsid w:val="00145EB1"/>
    <w:rsid w:val="00146739"/>
    <w:rsid w:val="00146AC4"/>
    <w:rsid w:val="00147337"/>
    <w:rsid w:val="00150099"/>
    <w:rsid w:val="001525F2"/>
    <w:rsid w:val="00152FAE"/>
    <w:rsid w:val="00153C7C"/>
    <w:rsid w:val="00154F34"/>
    <w:rsid w:val="00155864"/>
    <w:rsid w:val="001565A9"/>
    <w:rsid w:val="00157910"/>
    <w:rsid w:val="001616D1"/>
    <w:rsid w:val="00162834"/>
    <w:rsid w:val="00164669"/>
    <w:rsid w:val="001660E4"/>
    <w:rsid w:val="0016712A"/>
    <w:rsid w:val="00167676"/>
    <w:rsid w:val="001706DD"/>
    <w:rsid w:val="00170BE5"/>
    <w:rsid w:val="001726C9"/>
    <w:rsid w:val="00173BEF"/>
    <w:rsid w:val="001757E8"/>
    <w:rsid w:val="00176F63"/>
    <w:rsid w:val="001777A3"/>
    <w:rsid w:val="001835C7"/>
    <w:rsid w:val="0018384C"/>
    <w:rsid w:val="00184CCF"/>
    <w:rsid w:val="001902D8"/>
    <w:rsid w:val="0019071F"/>
    <w:rsid w:val="0019087B"/>
    <w:rsid w:val="00191154"/>
    <w:rsid w:val="001914B8"/>
    <w:rsid w:val="00193880"/>
    <w:rsid w:val="00193CA6"/>
    <w:rsid w:val="00195C06"/>
    <w:rsid w:val="00196A3C"/>
    <w:rsid w:val="001A387D"/>
    <w:rsid w:val="001A4EEC"/>
    <w:rsid w:val="001A5678"/>
    <w:rsid w:val="001A7BC4"/>
    <w:rsid w:val="001B121A"/>
    <w:rsid w:val="001B14E9"/>
    <w:rsid w:val="001B1E56"/>
    <w:rsid w:val="001B2671"/>
    <w:rsid w:val="001B2F72"/>
    <w:rsid w:val="001C066D"/>
    <w:rsid w:val="001C240D"/>
    <w:rsid w:val="001C2C4A"/>
    <w:rsid w:val="001C43D6"/>
    <w:rsid w:val="001C4D8B"/>
    <w:rsid w:val="001C5C95"/>
    <w:rsid w:val="001C5D3B"/>
    <w:rsid w:val="001C6885"/>
    <w:rsid w:val="001C6EED"/>
    <w:rsid w:val="001D1293"/>
    <w:rsid w:val="001D1876"/>
    <w:rsid w:val="001D2BDC"/>
    <w:rsid w:val="001D3ED2"/>
    <w:rsid w:val="001D437E"/>
    <w:rsid w:val="001E0DC7"/>
    <w:rsid w:val="001E1184"/>
    <w:rsid w:val="001E1237"/>
    <w:rsid w:val="001E1E04"/>
    <w:rsid w:val="001F0E21"/>
    <w:rsid w:val="001F3291"/>
    <w:rsid w:val="001F33D8"/>
    <w:rsid w:val="001F4219"/>
    <w:rsid w:val="001F42D7"/>
    <w:rsid w:val="001F431B"/>
    <w:rsid w:val="001F490D"/>
    <w:rsid w:val="00201367"/>
    <w:rsid w:val="00201A83"/>
    <w:rsid w:val="00201CFE"/>
    <w:rsid w:val="002031F6"/>
    <w:rsid w:val="00203FB5"/>
    <w:rsid w:val="002052CD"/>
    <w:rsid w:val="002057FA"/>
    <w:rsid w:val="00205E91"/>
    <w:rsid w:val="00210076"/>
    <w:rsid w:val="002117A7"/>
    <w:rsid w:val="00212CA0"/>
    <w:rsid w:val="0021543C"/>
    <w:rsid w:val="002166BA"/>
    <w:rsid w:val="00216EC9"/>
    <w:rsid w:val="002178FA"/>
    <w:rsid w:val="00220B25"/>
    <w:rsid w:val="00220E43"/>
    <w:rsid w:val="00221930"/>
    <w:rsid w:val="00225852"/>
    <w:rsid w:val="00233908"/>
    <w:rsid w:val="002346D9"/>
    <w:rsid w:val="0023500E"/>
    <w:rsid w:val="00236E26"/>
    <w:rsid w:val="00240349"/>
    <w:rsid w:val="0024113B"/>
    <w:rsid w:val="002423A9"/>
    <w:rsid w:val="00243BC6"/>
    <w:rsid w:val="0024575D"/>
    <w:rsid w:val="002457AA"/>
    <w:rsid w:val="00245869"/>
    <w:rsid w:val="00247526"/>
    <w:rsid w:val="00247FDB"/>
    <w:rsid w:val="00250C62"/>
    <w:rsid w:val="002515D6"/>
    <w:rsid w:val="0025165E"/>
    <w:rsid w:val="00253041"/>
    <w:rsid w:val="00253757"/>
    <w:rsid w:val="002539D2"/>
    <w:rsid w:val="00254316"/>
    <w:rsid w:val="002548A5"/>
    <w:rsid w:val="002549E7"/>
    <w:rsid w:val="0025565E"/>
    <w:rsid w:val="002560F4"/>
    <w:rsid w:val="00260C00"/>
    <w:rsid w:val="00261BF9"/>
    <w:rsid w:val="00261E82"/>
    <w:rsid w:val="00263688"/>
    <w:rsid w:val="0026540D"/>
    <w:rsid w:val="0026589E"/>
    <w:rsid w:val="00265D97"/>
    <w:rsid w:val="002670B2"/>
    <w:rsid w:val="00267655"/>
    <w:rsid w:val="00272244"/>
    <w:rsid w:val="002727B9"/>
    <w:rsid w:val="002729ED"/>
    <w:rsid w:val="00275F18"/>
    <w:rsid w:val="0027609B"/>
    <w:rsid w:val="00276997"/>
    <w:rsid w:val="00276A3E"/>
    <w:rsid w:val="0028053C"/>
    <w:rsid w:val="00280E12"/>
    <w:rsid w:val="00281488"/>
    <w:rsid w:val="00281BEA"/>
    <w:rsid w:val="00284C2D"/>
    <w:rsid w:val="00285795"/>
    <w:rsid w:val="0028797D"/>
    <w:rsid w:val="002921DA"/>
    <w:rsid w:val="00292E06"/>
    <w:rsid w:val="0029335F"/>
    <w:rsid w:val="00293474"/>
    <w:rsid w:val="00293BD4"/>
    <w:rsid w:val="00295D19"/>
    <w:rsid w:val="00297A15"/>
    <w:rsid w:val="002A17A4"/>
    <w:rsid w:val="002A192C"/>
    <w:rsid w:val="002A2C19"/>
    <w:rsid w:val="002A3140"/>
    <w:rsid w:val="002A4F6C"/>
    <w:rsid w:val="002A58BD"/>
    <w:rsid w:val="002A59D5"/>
    <w:rsid w:val="002A6B1D"/>
    <w:rsid w:val="002B1C88"/>
    <w:rsid w:val="002B1D0B"/>
    <w:rsid w:val="002B4A19"/>
    <w:rsid w:val="002B5380"/>
    <w:rsid w:val="002B61BF"/>
    <w:rsid w:val="002B7B8A"/>
    <w:rsid w:val="002C1697"/>
    <w:rsid w:val="002C1CAC"/>
    <w:rsid w:val="002C21AB"/>
    <w:rsid w:val="002C35C9"/>
    <w:rsid w:val="002C5154"/>
    <w:rsid w:val="002C5195"/>
    <w:rsid w:val="002C7280"/>
    <w:rsid w:val="002D1805"/>
    <w:rsid w:val="002D21DD"/>
    <w:rsid w:val="002D2B31"/>
    <w:rsid w:val="002D53BF"/>
    <w:rsid w:val="002D56CD"/>
    <w:rsid w:val="002D5C58"/>
    <w:rsid w:val="002D6E1C"/>
    <w:rsid w:val="002D71F8"/>
    <w:rsid w:val="002D76DB"/>
    <w:rsid w:val="002E01B5"/>
    <w:rsid w:val="002E1E4B"/>
    <w:rsid w:val="002E6F7B"/>
    <w:rsid w:val="002E794E"/>
    <w:rsid w:val="002F0465"/>
    <w:rsid w:val="002F2901"/>
    <w:rsid w:val="002F45F5"/>
    <w:rsid w:val="002F4A4B"/>
    <w:rsid w:val="002F52CB"/>
    <w:rsid w:val="002F6AEB"/>
    <w:rsid w:val="002F7B79"/>
    <w:rsid w:val="00300E6D"/>
    <w:rsid w:val="00302144"/>
    <w:rsid w:val="003048D9"/>
    <w:rsid w:val="00305297"/>
    <w:rsid w:val="00307964"/>
    <w:rsid w:val="00310553"/>
    <w:rsid w:val="00310FA9"/>
    <w:rsid w:val="00312E51"/>
    <w:rsid w:val="003147C4"/>
    <w:rsid w:val="003154EB"/>
    <w:rsid w:val="003160E9"/>
    <w:rsid w:val="00317E64"/>
    <w:rsid w:val="00321073"/>
    <w:rsid w:val="00321970"/>
    <w:rsid w:val="00321B7B"/>
    <w:rsid w:val="00321D6A"/>
    <w:rsid w:val="0032343E"/>
    <w:rsid w:val="003235F3"/>
    <w:rsid w:val="00325CC9"/>
    <w:rsid w:val="00326850"/>
    <w:rsid w:val="0033025D"/>
    <w:rsid w:val="00330A42"/>
    <w:rsid w:val="003314E1"/>
    <w:rsid w:val="00331652"/>
    <w:rsid w:val="003316AC"/>
    <w:rsid w:val="00332342"/>
    <w:rsid w:val="0033476C"/>
    <w:rsid w:val="00334798"/>
    <w:rsid w:val="003348B2"/>
    <w:rsid w:val="00334F0C"/>
    <w:rsid w:val="00337384"/>
    <w:rsid w:val="0034257A"/>
    <w:rsid w:val="00342696"/>
    <w:rsid w:val="003440AA"/>
    <w:rsid w:val="00346037"/>
    <w:rsid w:val="00346413"/>
    <w:rsid w:val="003469D9"/>
    <w:rsid w:val="00350625"/>
    <w:rsid w:val="0035266F"/>
    <w:rsid w:val="00352A25"/>
    <w:rsid w:val="003536D4"/>
    <w:rsid w:val="00354E5D"/>
    <w:rsid w:val="0035771D"/>
    <w:rsid w:val="003578E6"/>
    <w:rsid w:val="003604E8"/>
    <w:rsid w:val="0036736B"/>
    <w:rsid w:val="003700F3"/>
    <w:rsid w:val="0037070F"/>
    <w:rsid w:val="00371951"/>
    <w:rsid w:val="00371ABE"/>
    <w:rsid w:val="003720DA"/>
    <w:rsid w:val="003725EB"/>
    <w:rsid w:val="00373862"/>
    <w:rsid w:val="00376534"/>
    <w:rsid w:val="00377963"/>
    <w:rsid w:val="00377A85"/>
    <w:rsid w:val="00380258"/>
    <w:rsid w:val="00381B93"/>
    <w:rsid w:val="00382838"/>
    <w:rsid w:val="003829C5"/>
    <w:rsid w:val="00382E25"/>
    <w:rsid w:val="00384073"/>
    <w:rsid w:val="003846D3"/>
    <w:rsid w:val="00385AE1"/>
    <w:rsid w:val="0038629B"/>
    <w:rsid w:val="0039000E"/>
    <w:rsid w:val="00390AE7"/>
    <w:rsid w:val="00390C38"/>
    <w:rsid w:val="003915C6"/>
    <w:rsid w:val="0039245E"/>
    <w:rsid w:val="00393710"/>
    <w:rsid w:val="00393A53"/>
    <w:rsid w:val="00394980"/>
    <w:rsid w:val="00396212"/>
    <w:rsid w:val="00397A7E"/>
    <w:rsid w:val="00397E62"/>
    <w:rsid w:val="003A0E67"/>
    <w:rsid w:val="003A3056"/>
    <w:rsid w:val="003A4D56"/>
    <w:rsid w:val="003A6C74"/>
    <w:rsid w:val="003A797F"/>
    <w:rsid w:val="003B1C47"/>
    <w:rsid w:val="003B1C9D"/>
    <w:rsid w:val="003B594C"/>
    <w:rsid w:val="003B65CB"/>
    <w:rsid w:val="003C1B90"/>
    <w:rsid w:val="003C2165"/>
    <w:rsid w:val="003C27C9"/>
    <w:rsid w:val="003C4891"/>
    <w:rsid w:val="003C54AE"/>
    <w:rsid w:val="003D0114"/>
    <w:rsid w:val="003D0A01"/>
    <w:rsid w:val="003D1164"/>
    <w:rsid w:val="003D5695"/>
    <w:rsid w:val="003D708E"/>
    <w:rsid w:val="003E127F"/>
    <w:rsid w:val="003E4939"/>
    <w:rsid w:val="003E49B5"/>
    <w:rsid w:val="003E4F54"/>
    <w:rsid w:val="003E5FB8"/>
    <w:rsid w:val="003E6CE1"/>
    <w:rsid w:val="003E7BFD"/>
    <w:rsid w:val="003E7ED4"/>
    <w:rsid w:val="003F3146"/>
    <w:rsid w:val="003F377B"/>
    <w:rsid w:val="003F5674"/>
    <w:rsid w:val="003F63ED"/>
    <w:rsid w:val="003F6765"/>
    <w:rsid w:val="00400DF5"/>
    <w:rsid w:val="00402BA1"/>
    <w:rsid w:val="00404155"/>
    <w:rsid w:val="0040440F"/>
    <w:rsid w:val="00404E07"/>
    <w:rsid w:val="00405464"/>
    <w:rsid w:val="0040567A"/>
    <w:rsid w:val="004059DD"/>
    <w:rsid w:val="00406852"/>
    <w:rsid w:val="00407307"/>
    <w:rsid w:val="0040757F"/>
    <w:rsid w:val="00407910"/>
    <w:rsid w:val="0040796F"/>
    <w:rsid w:val="00410F39"/>
    <w:rsid w:val="004114FA"/>
    <w:rsid w:val="00412B0F"/>
    <w:rsid w:val="00413009"/>
    <w:rsid w:val="00413B64"/>
    <w:rsid w:val="004143B2"/>
    <w:rsid w:val="0041447C"/>
    <w:rsid w:val="004153EE"/>
    <w:rsid w:val="0041677D"/>
    <w:rsid w:val="00416F0B"/>
    <w:rsid w:val="0041769F"/>
    <w:rsid w:val="0042104C"/>
    <w:rsid w:val="00424D37"/>
    <w:rsid w:val="00426949"/>
    <w:rsid w:val="0043164E"/>
    <w:rsid w:val="004317FF"/>
    <w:rsid w:val="00433F99"/>
    <w:rsid w:val="004365E2"/>
    <w:rsid w:val="00436D9A"/>
    <w:rsid w:val="004375E8"/>
    <w:rsid w:val="00437EF8"/>
    <w:rsid w:val="00437F26"/>
    <w:rsid w:val="004404D6"/>
    <w:rsid w:val="00440DFB"/>
    <w:rsid w:val="004470FF"/>
    <w:rsid w:val="00447434"/>
    <w:rsid w:val="00447D35"/>
    <w:rsid w:val="00450DA6"/>
    <w:rsid w:val="00453F45"/>
    <w:rsid w:val="0045459F"/>
    <w:rsid w:val="004568C5"/>
    <w:rsid w:val="00457598"/>
    <w:rsid w:val="004603A4"/>
    <w:rsid w:val="004608F1"/>
    <w:rsid w:val="0046260D"/>
    <w:rsid w:val="00464E72"/>
    <w:rsid w:val="00465DC3"/>
    <w:rsid w:val="00466EA4"/>
    <w:rsid w:val="00466F10"/>
    <w:rsid w:val="00467061"/>
    <w:rsid w:val="00473DC2"/>
    <w:rsid w:val="00474083"/>
    <w:rsid w:val="00475135"/>
    <w:rsid w:val="004802ED"/>
    <w:rsid w:val="00480838"/>
    <w:rsid w:val="00480B90"/>
    <w:rsid w:val="00481336"/>
    <w:rsid w:val="00482FB8"/>
    <w:rsid w:val="00483CF7"/>
    <w:rsid w:val="00483FD4"/>
    <w:rsid w:val="0048553E"/>
    <w:rsid w:val="00487451"/>
    <w:rsid w:val="004877A9"/>
    <w:rsid w:val="00490500"/>
    <w:rsid w:val="00492C86"/>
    <w:rsid w:val="004934FA"/>
    <w:rsid w:val="004936E5"/>
    <w:rsid w:val="004A030A"/>
    <w:rsid w:val="004A04D5"/>
    <w:rsid w:val="004A13CF"/>
    <w:rsid w:val="004A3469"/>
    <w:rsid w:val="004A51A1"/>
    <w:rsid w:val="004B307A"/>
    <w:rsid w:val="004B30D5"/>
    <w:rsid w:val="004B41F9"/>
    <w:rsid w:val="004B4FC1"/>
    <w:rsid w:val="004B6106"/>
    <w:rsid w:val="004B63FE"/>
    <w:rsid w:val="004B7555"/>
    <w:rsid w:val="004C0005"/>
    <w:rsid w:val="004C040F"/>
    <w:rsid w:val="004C09BA"/>
    <w:rsid w:val="004C1B28"/>
    <w:rsid w:val="004C1DEC"/>
    <w:rsid w:val="004C41D6"/>
    <w:rsid w:val="004C47CD"/>
    <w:rsid w:val="004C47E6"/>
    <w:rsid w:val="004C644C"/>
    <w:rsid w:val="004C6826"/>
    <w:rsid w:val="004C7051"/>
    <w:rsid w:val="004D040B"/>
    <w:rsid w:val="004D23B8"/>
    <w:rsid w:val="004D52C4"/>
    <w:rsid w:val="004D5D45"/>
    <w:rsid w:val="004D72AF"/>
    <w:rsid w:val="004D74EE"/>
    <w:rsid w:val="004D79DB"/>
    <w:rsid w:val="004D7C33"/>
    <w:rsid w:val="004E12DA"/>
    <w:rsid w:val="004E131E"/>
    <w:rsid w:val="004E1B8F"/>
    <w:rsid w:val="004E3BDF"/>
    <w:rsid w:val="004E3CF0"/>
    <w:rsid w:val="004E4E37"/>
    <w:rsid w:val="004E571B"/>
    <w:rsid w:val="004E6CFA"/>
    <w:rsid w:val="004E729B"/>
    <w:rsid w:val="004E74D6"/>
    <w:rsid w:val="004F1027"/>
    <w:rsid w:val="004F323C"/>
    <w:rsid w:val="004F37C8"/>
    <w:rsid w:val="004F4051"/>
    <w:rsid w:val="004F64C7"/>
    <w:rsid w:val="004F78F0"/>
    <w:rsid w:val="004F7C05"/>
    <w:rsid w:val="0050044C"/>
    <w:rsid w:val="00500B22"/>
    <w:rsid w:val="00503324"/>
    <w:rsid w:val="00505BB6"/>
    <w:rsid w:val="00506233"/>
    <w:rsid w:val="005064B9"/>
    <w:rsid w:val="00510AB0"/>
    <w:rsid w:val="00510DCB"/>
    <w:rsid w:val="00511415"/>
    <w:rsid w:val="005127A9"/>
    <w:rsid w:val="0051289E"/>
    <w:rsid w:val="005135AB"/>
    <w:rsid w:val="00515BCA"/>
    <w:rsid w:val="00517046"/>
    <w:rsid w:val="005217F8"/>
    <w:rsid w:val="00521AF0"/>
    <w:rsid w:val="00522DED"/>
    <w:rsid w:val="00524429"/>
    <w:rsid w:val="00527DBB"/>
    <w:rsid w:val="00527E7E"/>
    <w:rsid w:val="00530B9C"/>
    <w:rsid w:val="00530E36"/>
    <w:rsid w:val="00531F98"/>
    <w:rsid w:val="005327A1"/>
    <w:rsid w:val="00532D7C"/>
    <w:rsid w:val="005379AD"/>
    <w:rsid w:val="005423DB"/>
    <w:rsid w:val="00544920"/>
    <w:rsid w:val="00544C5F"/>
    <w:rsid w:val="00546996"/>
    <w:rsid w:val="0054760A"/>
    <w:rsid w:val="00550203"/>
    <w:rsid w:val="0055140D"/>
    <w:rsid w:val="00551CEB"/>
    <w:rsid w:val="005536EE"/>
    <w:rsid w:val="00554150"/>
    <w:rsid w:val="00554385"/>
    <w:rsid w:val="0055467B"/>
    <w:rsid w:val="00555468"/>
    <w:rsid w:val="00562F5D"/>
    <w:rsid w:val="00563E8F"/>
    <w:rsid w:val="005657AE"/>
    <w:rsid w:val="005674A1"/>
    <w:rsid w:val="005717BF"/>
    <w:rsid w:val="00571B41"/>
    <w:rsid w:val="005735C7"/>
    <w:rsid w:val="005758A9"/>
    <w:rsid w:val="00575BD6"/>
    <w:rsid w:val="00576EFF"/>
    <w:rsid w:val="00577BCE"/>
    <w:rsid w:val="00581038"/>
    <w:rsid w:val="005829D4"/>
    <w:rsid w:val="00587136"/>
    <w:rsid w:val="00590134"/>
    <w:rsid w:val="00590153"/>
    <w:rsid w:val="00591704"/>
    <w:rsid w:val="00592112"/>
    <w:rsid w:val="005944C0"/>
    <w:rsid w:val="00594CAE"/>
    <w:rsid w:val="005A3EA6"/>
    <w:rsid w:val="005A4D7D"/>
    <w:rsid w:val="005A58F0"/>
    <w:rsid w:val="005B13B9"/>
    <w:rsid w:val="005B16CF"/>
    <w:rsid w:val="005B1D64"/>
    <w:rsid w:val="005B26DC"/>
    <w:rsid w:val="005B27E2"/>
    <w:rsid w:val="005B4804"/>
    <w:rsid w:val="005B5110"/>
    <w:rsid w:val="005B515B"/>
    <w:rsid w:val="005B57A1"/>
    <w:rsid w:val="005B5BCB"/>
    <w:rsid w:val="005B6770"/>
    <w:rsid w:val="005B6D48"/>
    <w:rsid w:val="005C1804"/>
    <w:rsid w:val="005C185B"/>
    <w:rsid w:val="005C1937"/>
    <w:rsid w:val="005C31B8"/>
    <w:rsid w:val="005C46F6"/>
    <w:rsid w:val="005C483D"/>
    <w:rsid w:val="005C49DA"/>
    <w:rsid w:val="005C5B79"/>
    <w:rsid w:val="005D0CBA"/>
    <w:rsid w:val="005D121C"/>
    <w:rsid w:val="005D1346"/>
    <w:rsid w:val="005D191D"/>
    <w:rsid w:val="005D31E8"/>
    <w:rsid w:val="005D4289"/>
    <w:rsid w:val="005D4C9C"/>
    <w:rsid w:val="005D5027"/>
    <w:rsid w:val="005D5FFA"/>
    <w:rsid w:val="005D6091"/>
    <w:rsid w:val="005D683A"/>
    <w:rsid w:val="005E002E"/>
    <w:rsid w:val="005E0A4F"/>
    <w:rsid w:val="005E123B"/>
    <w:rsid w:val="005E2851"/>
    <w:rsid w:val="005E30DC"/>
    <w:rsid w:val="005E566A"/>
    <w:rsid w:val="005E5906"/>
    <w:rsid w:val="005E76B0"/>
    <w:rsid w:val="005F10C2"/>
    <w:rsid w:val="005F1524"/>
    <w:rsid w:val="005F395D"/>
    <w:rsid w:val="005F70BE"/>
    <w:rsid w:val="005F7F54"/>
    <w:rsid w:val="0060035E"/>
    <w:rsid w:val="006003BF"/>
    <w:rsid w:val="00601980"/>
    <w:rsid w:val="00604709"/>
    <w:rsid w:val="006077D1"/>
    <w:rsid w:val="00610813"/>
    <w:rsid w:val="00611200"/>
    <w:rsid w:val="0061376F"/>
    <w:rsid w:val="006159A0"/>
    <w:rsid w:val="006203E7"/>
    <w:rsid w:val="006216D9"/>
    <w:rsid w:val="00622C58"/>
    <w:rsid w:val="006240E3"/>
    <w:rsid w:val="00626D28"/>
    <w:rsid w:val="00627992"/>
    <w:rsid w:val="006300B3"/>
    <w:rsid w:val="00632FDD"/>
    <w:rsid w:val="006335A4"/>
    <w:rsid w:val="00633E82"/>
    <w:rsid w:val="00634C54"/>
    <w:rsid w:val="006352A3"/>
    <w:rsid w:val="00635596"/>
    <w:rsid w:val="006374DF"/>
    <w:rsid w:val="00637706"/>
    <w:rsid w:val="006415FF"/>
    <w:rsid w:val="006424A0"/>
    <w:rsid w:val="006434A9"/>
    <w:rsid w:val="006444FB"/>
    <w:rsid w:val="00644A2D"/>
    <w:rsid w:val="0064675C"/>
    <w:rsid w:val="00650D93"/>
    <w:rsid w:val="006525FA"/>
    <w:rsid w:val="00653A13"/>
    <w:rsid w:val="00654102"/>
    <w:rsid w:val="00654985"/>
    <w:rsid w:val="00654AA3"/>
    <w:rsid w:val="006552AC"/>
    <w:rsid w:val="0065682B"/>
    <w:rsid w:val="00656F4A"/>
    <w:rsid w:val="006620A1"/>
    <w:rsid w:val="006628A4"/>
    <w:rsid w:val="00662A55"/>
    <w:rsid w:val="00662B17"/>
    <w:rsid w:val="006645E7"/>
    <w:rsid w:val="00670E32"/>
    <w:rsid w:val="006721D6"/>
    <w:rsid w:val="00673651"/>
    <w:rsid w:val="00674816"/>
    <w:rsid w:val="006756DB"/>
    <w:rsid w:val="006769BF"/>
    <w:rsid w:val="00676BEC"/>
    <w:rsid w:val="00681BD9"/>
    <w:rsid w:val="00684046"/>
    <w:rsid w:val="00684400"/>
    <w:rsid w:val="0068534A"/>
    <w:rsid w:val="00686315"/>
    <w:rsid w:val="0068678E"/>
    <w:rsid w:val="006869E6"/>
    <w:rsid w:val="00690258"/>
    <w:rsid w:val="00690D5A"/>
    <w:rsid w:val="006914EA"/>
    <w:rsid w:val="006939DD"/>
    <w:rsid w:val="0069508B"/>
    <w:rsid w:val="006960F2"/>
    <w:rsid w:val="006A0060"/>
    <w:rsid w:val="006A2FBF"/>
    <w:rsid w:val="006A2FD2"/>
    <w:rsid w:val="006A3C54"/>
    <w:rsid w:val="006A6F66"/>
    <w:rsid w:val="006A774D"/>
    <w:rsid w:val="006B07B2"/>
    <w:rsid w:val="006B2BE2"/>
    <w:rsid w:val="006B3601"/>
    <w:rsid w:val="006B37E5"/>
    <w:rsid w:val="006B69A0"/>
    <w:rsid w:val="006B79E3"/>
    <w:rsid w:val="006B7AF7"/>
    <w:rsid w:val="006C13F1"/>
    <w:rsid w:val="006C4A61"/>
    <w:rsid w:val="006C561C"/>
    <w:rsid w:val="006C574F"/>
    <w:rsid w:val="006C60BB"/>
    <w:rsid w:val="006C6361"/>
    <w:rsid w:val="006D05C2"/>
    <w:rsid w:val="006D0AF5"/>
    <w:rsid w:val="006D15B2"/>
    <w:rsid w:val="006D178A"/>
    <w:rsid w:val="006D2146"/>
    <w:rsid w:val="006D45C1"/>
    <w:rsid w:val="006D5959"/>
    <w:rsid w:val="006D6970"/>
    <w:rsid w:val="006E12E1"/>
    <w:rsid w:val="006E1E59"/>
    <w:rsid w:val="006E2B73"/>
    <w:rsid w:val="006E357C"/>
    <w:rsid w:val="006E4688"/>
    <w:rsid w:val="006E5B15"/>
    <w:rsid w:val="006E6F3D"/>
    <w:rsid w:val="006E74AE"/>
    <w:rsid w:val="006E77A6"/>
    <w:rsid w:val="006E7916"/>
    <w:rsid w:val="006F1A02"/>
    <w:rsid w:val="006F2005"/>
    <w:rsid w:val="006F2E0D"/>
    <w:rsid w:val="006F2FE4"/>
    <w:rsid w:val="006F5A74"/>
    <w:rsid w:val="006F6636"/>
    <w:rsid w:val="007017CD"/>
    <w:rsid w:val="007019B2"/>
    <w:rsid w:val="00701CF8"/>
    <w:rsid w:val="00702F6F"/>
    <w:rsid w:val="00703008"/>
    <w:rsid w:val="00703953"/>
    <w:rsid w:val="0070571C"/>
    <w:rsid w:val="007058EC"/>
    <w:rsid w:val="00706DB9"/>
    <w:rsid w:val="00710BD1"/>
    <w:rsid w:val="00711C79"/>
    <w:rsid w:val="00715807"/>
    <w:rsid w:val="00717A4D"/>
    <w:rsid w:val="00717AE1"/>
    <w:rsid w:val="007204C3"/>
    <w:rsid w:val="00722577"/>
    <w:rsid w:val="00725232"/>
    <w:rsid w:val="00727E9F"/>
    <w:rsid w:val="00731B76"/>
    <w:rsid w:val="00732173"/>
    <w:rsid w:val="0073282D"/>
    <w:rsid w:val="0073643E"/>
    <w:rsid w:val="00737CCB"/>
    <w:rsid w:val="00740759"/>
    <w:rsid w:val="00741EAF"/>
    <w:rsid w:val="00742776"/>
    <w:rsid w:val="00744060"/>
    <w:rsid w:val="007444AC"/>
    <w:rsid w:val="00744607"/>
    <w:rsid w:val="00744843"/>
    <w:rsid w:val="00744BC8"/>
    <w:rsid w:val="00745DAB"/>
    <w:rsid w:val="0074676B"/>
    <w:rsid w:val="007467A7"/>
    <w:rsid w:val="00746ABA"/>
    <w:rsid w:val="007476BE"/>
    <w:rsid w:val="007479CB"/>
    <w:rsid w:val="00750B1C"/>
    <w:rsid w:val="00752A9E"/>
    <w:rsid w:val="00752C54"/>
    <w:rsid w:val="00753698"/>
    <w:rsid w:val="007542E1"/>
    <w:rsid w:val="00754BA0"/>
    <w:rsid w:val="00755020"/>
    <w:rsid w:val="00756290"/>
    <w:rsid w:val="00763589"/>
    <w:rsid w:val="007639B7"/>
    <w:rsid w:val="007665DF"/>
    <w:rsid w:val="00766610"/>
    <w:rsid w:val="00766D83"/>
    <w:rsid w:val="00767835"/>
    <w:rsid w:val="007717A3"/>
    <w:rsid w:val="00771CBE"/>
    <w:rsid w:val="00772D44"/>
    <w:rsid w:val="00772FA2"/>
    <w:rsid w:val="00773B4F"/>
    <w:rsid w:val="00775238"/>
    <w:rsid w:val="007759D0"/>
    <w:rsid w:val="007776C5"/>
    <w:rsid w:val="00780921"/>
    <w:rsid w:val="00780BD7"/>
    <w:rsid w:val="007810CD"/>
    <w:rsid w:val="0078236B"/>
    <w:rsid w:val="007850ED"/>
    <w:rsid w:val="007859FC"/>
    <w:rsid w:val="007874B4"/>
    <w:rsid w:val="00787B9C"/>
    <w:rsid w:val="007908ED"/>
    <w:rsid w:val="00793732"/>
    <w:rsid w:val="0079427D"/>
    <w:rsid w:val="007943D7"/>
    <w:rsid w:val="00794403"/>
    <w:rsid w:val="00794CBF"/>
    <w:rsid w:val="00794FB2"/>
    <w:rsid w:val="00795FD0"/>
    <w:rsid w:val="00796452"/>
    <w:rsid w:val="00797DAD"/>
    <w:rsid w:val="007A147D"/>
    <w:rsid w:val="007A3C1D"/>
    <w:rsid w:val="007A6444"/>
    <w:rsid w:val="007A700D"/>
    <w:rsid w:val="007B1348"/>
    <w:rsid w:val="007B1B99"/>
    <w:rsid w:val="007B72C1"/>
    <w:rsid w:val="007C0260"/>
    <w:rsid w:val="007C0FF0"/>
    <w:rsid w:val="007C1025"/>
    <w:rsid w:val="007C1315"/>
    <w:rsid w:val="007C1DAB"/>
    <w:rsid w:val="007C21EE"/>
    <w:rsid w:val="007C23FF"/>
    <w:rsid w:val="007C4758"/>
    <w:rsid w:val="007C5388"/>
    <w:rsid w:val="007C560B"/>
    <w:rsid w:val="007C5B10"/>
    <w:rsid w:val="007D0127"/>
    <w:rsid w:val="007D2650"/>
    <w:rsid w:val="007D2943"/>
    <w:rsid w:val="007D3C6F"/>
    <w:rsid w:val="007E047F"/>
    <w:rsid w:val="007E2E73"/>
    <w:rsid w:val="007E35C1"/>
    <w:rsid w:val="007E4AA3"/>
    <w:rsid w:val="007E67F4"/>
    <w:rsid w:val="007F0899"/>
    <w:rsid w:val="007F09E1"/>
    <w:rsid w:val="007F377C"/>
    <w:rsid w:val="007F5291"/>
    <w:rsid w:val="007F62D0"/>
    <w:rsid w:val="007F7794"/>
    <w:rsid w:val="008000C6"/>
    <w:rsid w:val="0080049E"/>
    <w:rsid w:val="008015C5"/>
    <w:rsid w:val="00803710"/>
    <w:rsid w:val="00804C2D"/>
    <w:rsid w:val="0080587D"/>
    <w:rsid w:val="00810E37"/>
    <w:rsid w:val="008114B3"/>
    <w:rsid w:val="00812644"/>
    <w:rsid w:val="00813675"/>
    <w:rsid w:val="008156B0"/>
    <w:rsid w:val="008175B1"/>
    <w:rsid w:val="008178F4"/>
    <w:rsid w:val="0082017D"/>
    <w:rsid w:val="008208F2"/>
    <w:rsid w:val="008209A2"/>
    <w:rsid w:val="00820CC1"/>
    <w:rsid w:val="00821897"/>
    <w:rsid w:val="00822BFB"/>
    <w:rsid w:val="0082350D"/>
    <w:rsid w:val="00824A6E"/>
    <w:rsid w:val="00824B14"/>
    <w:rsid w:val="00826384"/>
    <w:rsid w:val="00826543"/>
    <w:rsid w:val="00826F07"/>
    <w:rsid w:val="00827565"/>
    <w:rsid w:val="00827584"/>
    <w:rsid w:val="00832BEB"/>
    <w:rsid w:val="008344D2"/>
    <w:rsid w:val="00834786"/>
    <w:rsid w:val="008348F0"/>
    <w:rsid w:val="008361C9"/>
    <w:rsid w:val="008417B2"/>
    <w:rsid w:val="00841C7A"/>
    <w:rsid w:val="00841D3C"/>
    <w:rsid w:val="00842990"/>
    <w:rsid w:val="00842D3B"/>
    <w:rsid w:val="00843130"/>
    <w:rsid w:val="0084327B"/>
    <w:rsid w:val="00843F2C"/>
    <w:rsid w:val="008440FB"/>
    <w:rsid w:val="00844223"/>
    <w:rsid w:val="00846117"/>
    <w:rsid w:val="00846C7B"/>
    <w:rsid w:val="00847B37"/>
    <w:rsid w:val="00850ED3"/>
    <w:rsid w:val="008572AC"/>
    <w:rsid w:val="00857A48"/>
    <w:rsid w:val="0086067A"/>
    <w:rsid w:val="0086083B"/>
    <w:rsid w:val="00860FD3"/>
    <w:rsid w:val="00861841"/>
    <w:rsid w:val="00862282"/>
    <w:rsid w:val="008661C4"/>
    <w:rsid w:val="00866798"/>
    <w:rsid w:val="0087195D"/>
    <w:rsid w:val="00872582"/>
    <w:rsid w:val="0087615C"/>
    <w:rsid w:val="008803D6"/>
    <w:rsid w:val="00880402"/>
    <w:rsid w:val="0088150B"/>
    <w:rsid w:val="0088156D"/>
    <w:rsid w:val="0088542A"/>
    <w:rsid w:val="00886B7A"/>
    <w:rsid w:val="00890127"/>
    <w:rsid w:val="008909BF"/>
    <w:rsid w:val="00892126"/>
    <w:rsid w:val="0089235D"/>
    <w:rsid w:val="00892572"/>
    <w:rsid w:val="00893F8B"/>
    <w:rsid w:val="00894789"/>
    <w:rsid w:val="008976B1"/>
    <w:rsid w:val="00897F3F"/>
    <w:rsid w:val="008A0EBC"/>
    <w:rsid w:val="008A0ECC"/>
    <w:rsid w:val="008A3AE3"/>
    <w:rsid w:val="008A3C2A"/>
    <w:rsid w:val="008A5882"/>
    <w:rsid w:val="008B157B"/>
    <w:rsid w:val="008B2A44"/>
    <w:rsid w:val="008B3E1A"/>
    <w:rsid w:val="008B4602"/>
    <w:rsid w:val="008B4F95"/>
    <w:rsid w:val="008B5E88"/>
    <w:rsid w:val="008B6374"/>
    <w:rsid w:val="008B718E"/>
    <w:rsid w:val="008C0E96"/>
    <w:rsid w:val="008C1D8F"/>
    <w:rsid w:val="008C2810"/>
    <w:rsid w:val="008C2DC4"/>
    <w:rsid w:val="008C50C8"/>
    <w:rsid w:val="008C7EBB"/>
    <w:rsid w:val="008D1C26"/>
    <w:rsid w:val="008D3DE0"/>
    <w:rsid w:val="008D4F4D"/>
    <w:rsid w:val="008D51C1"/>
    <w:rsid w:val="008D538D"/>
    <w:rsid w:val="008E0F30"/>
    <w:rsid w:val="008E1200"/>
    <w:rsid w:val="008E1892"/>
    <w:rsid w:val="008E2AE0"/>
    <w:rsid w:val="008E3282"/>
    <w:rsid w:val="008E497C"/>
    <w:rsid w:val="008E5073"/>
    <w:rsid w:val="008E54C7"/>
    <w:rsid w:val="008E61E7"/>
    <w:rsid w:val="008F125A"/>
    <w:rsid w:val="008F40D5"/>
    <w:rsid w:val="008F7D26"/>
    <w:rsid w:val="00900E80"/>
    <w:rsid w:val="009041CA"/>
    <w:rsid w:val="0090601D"/>
    <w:rsid w:val="0090759F"/>
    <w:rsid w:val="0091065E"/>
    <w:rsid w:val="00910DE3"/>
    <w:rsid w:val="00910F6C"/>
    <w:rsid w:val="0091460E"/>
    <w:rsid w:val="009162FE"/>
    <w:rsid w:val="00917236"/>
    <w:rsid w:val="00920F02"/>
    <w:rsid w:val="009212BD"/>
    <w:rsid w:val="00923338"/>
    <w:rsid w:val="00925784"/>
    <w:rsid w:val="009257A2"/>
    <w:rsid w:val="00926A12"/>
    <w:rsid w:val="00927ED9"/>
    <w:rsid w:val="00930B45"/>
    <w:rsid w:val="00932DA4"/>
    <w:rsid w:val="00935E30"/>
    <w:rsid w:val="00935F68"/>
    <w:rsid w:val="00936CEE"/>
    <w:rsid w:val="00940DF7"/>
    <w:rsid w:val="00942CD2"/>
    <w:rsid w:val="00944AAD"/>
    <w:rsid w:val="0094581F"/>
    <w:rsid w:val="00945BE6"/>
    <w:rsid w:val="009465D8"/>
    <w:rsid w:val="009469DF"/>
    <w:rsid w:val="009502E5"/>
    <w:rsid w:val="00951A59"/>
    <w:rsid w:val="00951F23"/>
    <w:rsid w:val="00951FBA"/>
    <w:rsid w:val="009541CC"/>
    <w:rsid w:val="00954DA3"/>
    <w:rsid w:val="00956419"/>
    <w:rsid w:val="0096091F"/>
    <w:rsid w:val="00960C3D"/>
    <w:rsid w:val="00962380"/>
    <w:rsid w:val="00962B9D"/>
    <w:rsid w:val="00963A3F"/>
    <w:rsid w:val="009642F2"/>
    <w:rsid w:val="0097357D"/>
    <w:rsid w:val="009740D5"/>
    <w:rsid w:val="00976129"/>
    <w:rsid w:val="00976814"/>
    <w:rsid w:val="0097701A"/>
    <w:rsid w:val="00977881"/>
    <w:rsid w:val="0097791D"/>
    <w:rsid w:val="00977A5F"/>
    <w:rsid w:val="00980666"/>
    <w:rsid w:val="009809FA"/>
    <w:rsid w:val="0098326C"/>
    <w:rsid w:val="0098371F"/>
    <w:rsid w:val="009843A3"/>
    <w:rsid w:val="00984DC9"/>
    <w:rsid w:val="009853E5"/>
    <w:rsid w:val="009854C6"/>
    <w:rsid w:val="00986F16"/>
    <w:rsid w:val="0098728E"/>
    <w:rsid w:val="00987DB9"/>
    <w:rsid w:val="0099106A"/>
    <w:rsid w:val="00992092"/>
    <w:rsid w:val="00992104"/>
    <w:rsid w:val="0099259B"/>
    <w:rsid w:val="00992EB0"/>
    <w:rsid w:val="009962C0"/>
    <w:rsid w:val="009A02C8"/>
    <w:rsid w:val="009A1743"/>
    <w:rsid w:val="009A19E1"/>
    <w:rsid w:val="009A1F86"/>
    <w:rsid w:val="009A2EB4"/>
    <w:rsid w:val="009A41C0"/>
    <w:rsid w:val="009A6DFE"/>
    <w:rsid w:val="009B0EB6"/>
    <w:rsid w:val="009B419A"/>
    <w:rsid w:val="009B5C2E"/>
    <w:rsid w:val="009B622C"/>
    <w:rsid w:val="009B751B"/>
    <w:rsid w:val="009C10C8"/>
    <w:rsid w:val="009C5894"/>
    <w:rsid w:val="009C615C"/>
    <w:rsid w:val="009C76DA"/>
    <w:rsid w:val="009D173D"/>
    <w:rsid w:val="009D17CA"/>
    <w:rsid w:val="009D1F1C"/>
    <w:rsid w:val="009D28FD"/>
    <w:rsid w:val="009E0A61"/>
    <w:rsid w:val="009E3DDA"/>
    <w:rsid w:val="009E5DC5"/>
    <w:rsid w:val="009F193F"/>
    <w:rsid w:val="009F1E26"/>
    <w:rsid w:val="009F3DAA"/>
    <w:rsid w:val="009F4004"/>
    <w:rsid w:val="009F6D7A"/>
    <w:rsid w:val="00A028A4"/>
    <w:rsid w:val="00A03E85"/>
    <w:rsid w:val="00A0752D"/>
    <w:rsid w:val="00A1356B"/>
    <w:rsid w:val="00A15A29"/>
    <w:rsid w:val="00A2181B"/>
    <w:rsid w:val="00A22B46"/>
    <w:rsid w:val="00A24409"/>
    <w:rsid w:val="00A278D1"/>
    <w:rsid w:val="00A30A00"/>
    <w:rsid w:val="00A320B2"/>
    <w:rsid w:val="00A33B16"/>
    <w:rsid w:val="00A346DE"/>
    <w:rsid w:val="00A36C86"/>
    <w:rsid w:val="00A37664"/>
    <w:rsid w:val="00A37895"/>
    <w:rsid w:val="00A4008D"/>
    <w:rsid w:val="00A4042D"/>
    <w:rsid w:val="00A41019"/>
    <w:rsid w:val="00A41821"/>
    <w:rsid w:val="00A43017"/>
    <w:rsid w:val="00A43D05"/>
    <w:rsid w:val="00A46F22"/>
    <w:rsid w:val="00A5016F"/>
    <w:rsid w:val="00A5031B"/>
    <w:rsid w:val="00A507C3"/>
    <w:rsid w:val="00A516C3"/>
    <w:rsid w:val="00A5322A"/>
    <w:rsid w:val="00A53A4D"/>
    <w:rsid w:val="00A5478C"/>
    <w:rsid w:val="00A54819"/>
    <w:rsid w:val="00A5514E"/>
    <w:rsid w:val="00A571D0"/>
    <w:rsid w:val="00A601D7"/>
    <w:rsid w:val="00A605AD"/>
    <w:rsid w:val="00A60D8D"/>
    <w:rsid w:val="00A614A0"/>
    <w:rsid w:val="00A62080"/>
    <w:rsid w:val="00A6249B"/>
    <w:rsid w:val="00A628E0"/>
    <w:rsid w:val="00A62C42"/>
    <w:rsid w:val="00A63E0F"/>
    <w:rsid w:val="00A663AB"/>
    <w:rsid w:val="00A66890"/>
    <w:rsid w:val="00A679F0"/>
    <w:rsid w:val="00A71007"/>
    <w:rsid w:val="00A72295"/>
    <w:rsid w:val="00A72FAB"/>
    <w:rsid w:val="00A7381D"/>
    <w:rsid w:val="00A7549B"/>
    <w:rsid w:val="00A75EFC"/>
    <w:rsid w:val="00A802ED"/>
    <w:rsid w:val="00A820CD"/>
    <w:rsid w:val="00A82250"/>
    <w:rsid w:val="00A83E1D"/>
    <w:rsid w:val="00A84914"/>
    <w:rsid w:val="00A86578"/>
    <w:rsid w:val="00A869FC"/>
    <w:rsid w:val="00A874FC"/>
    <w:rsid w:val="00A908EA"/>
    <w:rsid w:val="00A913AA"/>
    <w:rsid w:val="00A92C4E"/>
    <w:rsid w:val="00A930CF"/>
    <w:rsid w:val="00A93351"/>
    <w:rsid w:val="00A958E8"/>
    <w:rsid w:val="00A9653D"/>
    <w:rsid w:val="00A97B08"/>
    <w:rsid w:val="00A97FA8"/>
    <w:rsid w:val="00AA04C4"/>
    <w:rsid w:val="00AA2DBF"/>
    <w:rsid w:val="00AA6012"/>
    <w:rsid w:val="00AB0E46"/>
    <w:rsid w:val="00AB1B01"/>
    <w:rsid w:val="00AB588F"/>
    <w:rsid w:val="00AB71D0"/>
    <w:rsid w:val="00AC0764"/>
    <w:rsid w:val="00AC1262"/>
    <w:rsid w:val="00AC1C5C"/>
    <w:rsid w:val="00AC3540"/>
    <w:rsid w:val="00AC4D10"/>
    <w:rsid w:val="00AC5EAE"/>
    <w:rsid w:val="00AD0339"/>
    <w:rsid w:val="00AD0362"/>
    <w:rsid w:val="00AD0AB5"/>
    <w:rsid w:val="00AD216E"/>
    <w:rsid w:val="00AD2924"/>
    <w:rsid w:val="00AD5F16"/>
    <w:rsid w:val="00AD67E9"/>
    <w:rsid w:val="00AD6EA7"/>
    <w:rsid w:val="00AD7A1D"/>
    <w:rsid w:val="00AE1FAB"/>
    <w:rsid w:val="00AE2781"/>
    <w:rsid w:val="00AE2C28"/>
    <w:rsid w:val="00AE3362"/>
    <w:rsid w:val="00AE7A18"/>
    <w:rsid w:val="00AF0518"/>
    <w:rsid w:val="00AF0DCD"/>
    <w:rsid w:val="00AF1ED9"/>
    <w:rsid w:val="00AF26CE"/>
    <w:rsid w:val="00AF2A6C"/>
    <w:rsid w:val="00AF2CC2"/>
    <w:rsid w:val="00AF4959"/>
    <w:rsid w:val="00AF4C82"/>
    <w:rsid w:val="00AF57DC"/>
    <w:rsid w:val="00AF5815"/>
    <w:rsid w:val="00AF6A68"/>
    <w:rsid w:val="00AF6EF6"/>
    <w:rsid w:val="00AF7DDC"/>
    <w:rsid w:val="00B01322"/>
    <w:rsid w:val="00B01877"/>
    <w:rsid w:val="00B02899"/>
    <w:rsid w:val="00B02B08"/>
    <w:rsid w:val="00B045F4"/>
    <w:rsid w:val="00B05372"/>
    <w:rsid w:val="00B058AC"/>
    <w:rsid w:val="00B06308"/>
    <w:rsid w:val="00B06D93"/>
    <w:rsid w:val="00B07844"/>
    <w:rsid w:val="00B079DA"/>
    <w:rsid w:val="00B112ED"/>
    <w:rsid w:val="00B1295D"/>
    <w:rsid w:val="00B154A7"/>
    <w:rsid w:val="00B17121"/>
    <w:rsid w:val="00B20E41"/>
    <w:rsid w:val="00B2142C"/>
    <w:rsid w:val="00B21A96"/>
    <w:rsid w:val="00B21B64"/>
    <w:rsid w:val="00B22B15"/>
    <w:rsid w:val="00B23252"/>
    <w:rsid w:val="00B23AF1"/>
    <w:rsid w:val="00B23E80"/>
    <w:rsid w:val="00B26690"/>
    <w:rsid w:val="00B2722C"/>
    <w:rsid w:val="00B2726E"/>
    <w:rsid w:val="00B27366"/>
    <w:rsid w:val="00B32121"/>
    <w:rsid w:val="00B323F8"/>
    <w:rsid w:val="00B34283"/>
    <w:rsid w:val="00B3562F"/>
    <w:rsid w:val="00B36542"/>
    <w:rsid w:val="00B406D0"/>
    <w:rsid w:val="00B407AF"/>
    <w:rsid w:val="00B41353"/>
    <w:rsid w:val="00B4321A"/>
    <w:rsid w:val="00B43470"/>
    <w:rsid w:val="00B437D9"/>
    <w:rsid w:val="00B43A9B"/>
    <w:rsid w:val="00B44C5E"/>
    <w:rsid w:val="00B4636E"/>
    <w:rsid w:val="00B46DD7"/>
    <w:rsid w:val="00B47802"/>
    <w:rsid w:val="00B47EAD"/>
    <w:rsid w:val="00B504BC"/>
    <w:rsid w:val="00B5347C"/>
    <w:rsid w:val="00B538C6"/>
    <w:rsid w:val="00B53EE7"/>
    <w:rsid w:val="00B55634"/>
    <w:rsid w:val="00B6160F"/>
    <w:rsid w:val="00B6350E"/>
    <w:rsid w:val="00B67864"/>
    <w:rsid w:val="00B70D29"/>
    <w:rsid w:val="00B75BDD"/>
    <w:rsid w:val="00B75F77"/>
    <w:rsid w:val="00B77EBD"/>
    <w:rsid w:val="00B8271D"/>
    <w:rsid w:val="00B83B44"/>
    <w:rsid w:val="00B8565E"/>
    <w:rsid w:val="00B87E8E"/>
    <w:rsid w:val="00B90835"/>
    <w:rsid w:val="00B90A07"/>
    <w:rsid w:val="00B937D8"/>
    <w:rsid w:val="00B93C2F"/>
    <w:rsid w:val="00B944D8"/>
    <w:rsid w:val="00B954D8"/>
    <w:rsid w:val="00B9618A"/>
    <w:rsid w:val="00B969FD"/>
    <w:rsid w:val="00B977A8"/>
    <w:rsid w:val="00BA08C5"/>
    <w:rsid w:val="00BA0EBD"/>
    <w:rsid w:val="00BA2542"/>
    <w:rsid w:val="00BA3032"/>
    <w:rsid w:val="00BA3C57"/>
    <w:rsid w:val="00BA3F83"/>
    <w:rsid w:val="00BA55E4"/>
    <w:rsid w:val="00BA7A77"/>
    <w:rsid w:val="00BB20AC"/>
    <w:rsid w:val="00BB2741"/>
    <w:rsid w:val="00BB5036"/>
    <w:rsid w:val="00BB5964"/>
    <w:rsid w:val="00BB7083"/>
    <w:rsid w:val="00BC13E2"/>
    <w:rsid w:val="00BC2040"/>
    <w:rsid w:val="00BC2E91"/>
    <w:rsid w:val="00BC37CE"/>
    <w:rsid w:val="00BC4C92"/>
    <w:rsid w:val="00BC59D7"/>
    <w:rsid w:val="00BC63CA"/>
    <w:rsid w:val="00BC67FE"/>
    <w:rsid w:val="00BC73BE"/>
    <w:rsid w:val="00BC784F"/>
    <w:rsid w:val="00BD0EE0"/>
    <w:rsid w:val="00BD2C54"/>
    <w:rsid w:val="00BD2F81"/>
    <w:rsid w:val="00BD4BDC"/>
    <w:rsid w:val="00BD5B23"/>
    <w:rsid w:val="00BD6E05"/>
    <w:rsid w:val="00BD7B86"/>
    <w:rsid w:val="00BD7BAA"/>
    <w:rsid w:val="00BE1791"/>
    <w:rsid w:val="00BE1943"/>
    <w:rsid w:val="00BE1B8A"/>
    <w:rsid w:val="00BE5DD7"/>
    <w:rsid w:val="00BE6EB2"/>
    <w:rsid w:val="00BE780C"/>
    <w:rsid w:val="00BF0E17"/>
    <w:rsid w:val="00BF1906"/>
    <w:rsid w:val="00BF31F7"/>
    <w:rsid w:val="00BF452F"/>
    <w:rsid w:val="00C02A83"/>
    <w:rsid w:val="00C06A93"/>
    <w:rsid w:val="00C0767A"/>
    <w:rsid w:val="00C0782B"/>
    <w:rsid w:val="00C07DA4"/>
    <w:rsid w:val="00C07DCE"/>
    <w:rsid w:val="00C10068"/>
    <w:rsid w:val="00C10164"/>
    <w:rsid w:val="00C106FE"/>
    <w:rsid w:val="00C111BB"/>
    <w:rsid w:val="00C11C3C"/>
    <w:rsid w:val="00C11CF2"/>
    <w:rsid w:val="00C11FD3"/>
    <w:rsid w:val="00C12594"/>
    <w:rsid w:val="00C12F64"/>
    <w:rsid w:val="00C1311F"/>
    <w:rsid w:val="00C14441"/>
    <w:rsid w:val="00C14E53"/>
    <w:rsid w:val="00C15484"/>
    <w:rsid w:val="00C15D4C"/>
    <w:rsid w:val="00C15FAB"/>
    <w:rsid w:val="00C16FB6"/>
    <w:rsid w:val="00C2087B"/>
    <w:rsid w:val="00C2101E"/>
    <w:rsid w:val="00C247CF"/>
    <w:rsid w:val="00C27917"/>
    <w:rsid w:val="00C3030A"/>
    <w:rsid w:val="00C319A7"/>
    <w:rsid w:val="00C3210B"/>
    <w:rsid w:val="00C32391"/>
    <w:rsid w:val="00C3264E"/>
    <w:rsid w:val="00C34111"/>
    <w:rsid w:val="00C35DC5"/>
    <w:rsid w:val="00C41462"/>
    <w:rsid w:val="00C452D9"/>
    <w:rsid w:val="00C45850"/>
    <w:rsid w:val="00C47C0E"/>
    <w:rsid w:val="00C508C3"/>
    <w:rsid w:val="00C53F93"/>
    <w:rsid w:val="00C55993"/>
    <w:rsid w:val="00C566CC"/>
    <w:rsid w:val="00C56DB4"/>
    <w:rsid w:val="00C57133"/>
    <w:rsid w:val="00C57D90"/>
    <w:rsid w:val="00C60119"/>
    <w:rsid w:val="00C641A6"/>
    <w:rsid w:val="00C65110"/>
    <w:rsid w:val="00C65C37"/>
    <w:rsid w:val="00C667C3"/>
    <w:rsid w:val="00C67B4C"/>
    <w:rsid w:val="00C7019F"/>
    <w:rsid w:val="00C711B0"/>
    <w:rsid w:val="00C711C0"/>
    <w:rsid w:val="00C72ACC"/>
    <w:rsid w:val="00C72AFA"/>
    <w:rsid w:val="00C7372A"/>
    <w:rsid w:val="00C803C8"/>
    <w:rsid w:val="00C81099"/>
    <w:rsid w:val="00C8272F"/>
    <w:rsid w:val="00C832E4"/>
    <w:rsid w:val="00C83D26"/>
    <w:rsid w:val="00C84F4B"/>
    <w:rsid w:val="00C8596A"/>
    <w:rsid w:val="00C9167E"/>
    <w:rsid w:val="00C92292"/>
    <w:rsid w:val="00C92372"/>
    <w:rsid w:val="00C95337"/>
    <w:rsid w:val="00C96D3A"/>
    <w:rsid w:val="00CA02E1"/>
    <w:rsid w:val="00CA0E88"/>
    <w:rsid w:val="00CA1198"/>
    <w:rsid w:val="00CA1F70"/>
    <w:rsid w:val="00CA2CF3"/>
    <w:rsid w:val="00CA36EA"/>
    <w:rsid w:val="00CA578C"/>
    <w:rsid w:val="00CA5A86"/>
    <w:rsid w:val="00CB287D"/>
    <w:rsid w:val="00CB314F"/>
    <w:rsid w:val="00CB3F3D"/>
    <w:rsid w:val="00CB5272"/>
    <w:rsid w:val="00CB5375"/>
    <w:rsid w:val="00CB5C24"/>
    <w:rsid w:val="00CB7100"/>
    <w:rsid w:val="00CC0BF3"/>
    <w:rsid w:val="00CC20EA"/>
    <w:rsid w:val="00CC332B"/>
    <w:rsid w:val="00CC3B49"/>
    <w:rsid w:val="00CC3F01"/>
    <w:rsid w:val="00CC3F3D"/>
    <w:rsid w:val="00CC42E0"/>
    <w:rsid w:val="00CC498E"/>
    <w:rsid w:val="00CD0F35"/>
    <w:rsid w:val="00CD1867"/>
    <w:rsid w:val="00CD2C48"/>
    <w:rsid w:val="00CD3580"/>
    <w:rsid w:val="00CD614F"/>
    <w:rsid w:val="00CD66CA"/>
    <w:rsid w:val="00CE0160"/>
    <w:rsid w:val="00CE1734"/>
    <w:rsid w:val="00CE1A06"/>
    <w:rsid w:val="00CE78ED"/>
    <w:rsid w:val="00CF179A"/>
    <w:rsid w:val="00CF23E6"/>
    <w:rsid w:val="00CF559E"/>
    <w:rsid w:val="00CF69CB"/>
    <w:rsid w:val="00CF7923"/>
    <w:rsid w:val="00D006AE"/>
    <w:rsid w:val="00D05AFA"/>
    <w:rsid w:val="00D05B49"/>
    <w:rsid w:val="00D06E62"/>
    <w:rsid w:val="00D108CF"/>
    <w:rsid w:val="00D1230B"/>
    <w:rsid w:val="00D13374"/>
    <w:rsid w:val="00D14089"/>
    <w:rsid w:val="00D15511"/>
    <w:rsid w:val="00D15687"/>
    <w:rsid w:val="00D203CC"/>
    <w:rsid w:val="00D20781"/>
    <w:rsid w:val="00D20E41"/>
    <w:rsid w:val="00D20ED3"/>
    <w:rsid w:val="00D21DBE"/>
    <w:rsid w:val="00D21F09"/>
    <w:rsid w:val="00D22C2C"/>
    <w:rsid w:val="00D23D0B"/>
    <w:rsid w:val="00D278EA"/>
    <w:rsid w:val="00D279A7"/>
    <w:rsid w:val="00D321DF"/>
    <w:rsid w:val="00D33260"/>
    <w:rsid w:val="00D3488B"/>
    <w:rsid w:val="00D35146"/>
    <w:rsid w:val="00D35F98"/>
    <w:rsid w:val="00D40C9B"/>
    <w:rsid w:val="00D41A10"/>
    <w:rsid w:val="00D41A43"/>
    <w:rsid w:val="00D41A63"/>
    <w:rsid w:val="00D427FF"/>
    <w:rsid w:val="00D43EA8"/>
    <w:rsid w:val="00D47E40"/>
    <w:rsid w:val="00D501E6"/>
    <w:rsid w:val="00D506E9"/>
    <w:rsid w:val="00D50A1F"/>
    <w:rsid w:val="00D51B9E"/>
    <w:rsid w:val="00D52373"/>
    <w:rsid w:val="00D54BB5"/>
    <w:rsid w:val="00D565D0"/>
    <w:rsid w:val="00D568A2"/>
    <w:rsid w:val="00D56A65"/>
    <w:rsid w:val="00D56E74"/>
    <w:rsid w:val="00D57008"/>
    <w:rsid w:val="00D5708E"/>
    <w:rsid w:val="00D57C75"/>
    <w:rsid w:val="00D61013"/>
    <w:rsid w:val="00D61841"/>
    <w:rsid w:val="00D63E47"/>
    <w:rsid w:val="00D64419"/>
    <w:rsid w:val="00D65CBE"/>
    <w:rsid w:val="00D70BDD"/>
    <w:rsid w:val="00D71A4C"/>
    <w:rsid w:val="00D71BB2"/>
    <w:rsid w:val="00D71F0D"/>
    <w:rsid w:val="00D721E5"/>
    <w:rsid w:val="00D736FF"/>
    <w:rsid w:val="00D73723"/>
    <w:rsid w:val="00D74892"/>
    <w:rsid w:val="00D75B98"/>
    <w:rsid w:val="00D75D01"/>
    <w:rsid w:val="00D76881"/>
    <w:rsid w:val="00D76A25"/>
    <w:rsid w:val="00D77401"/>
    <w:rsid w:val="00D77F9B"/>
    <w:rsid w:val="00D84EBB"/>
    <w:rsid w:val="00D85B03"/>
    <w:rsid w:val="00D8626F"/>
    <w:rsid w:val="00D8661B"/>
    <w:rsid w:val="00D875B2"/>
    <w:rsid w:val="00D92DBD"/>
    <w:rsid w:val="00D9330E"/>
    <w:rsid w:val="00D9516B"/>
    <w:rsid w:val="00D955A2"/>
    <w:rsid w:val="00D95F45"/>
    <w:rsid w:val="00D978CC"/>
    <w:rsid w:val="00DA133F"/>
    <w:rsid w:val="00DA1658"/>
    <w:rsid w:val="00DA3305"/>
    <w:rsid w:val="00DA4070"/>
    <w:rsid w:val="00DA4FB4"/>
    <w:rsid w:val="00DA5697"/>
    <w:rsid w:val="00DA5757"/>
    <w:rsid w:val="00DA6497"/>
    <w:rsid w:val="00DA6BCD"/>
    <w:rsid w:val="00DB100F"/>
    <w:rsid w:val="00DB15A5"/>
    <w:rsid w:val="00DB15C9"/>
    <w:rsid w:val="00DB1AB8"/>
    <w:rsid w:val="00DB260F"/>
    <w:rsid w:val="00DB267A"/>
    <w:rsid w:val="00DB3703"/>
    <w:rsid w:val="00DB3E3F"/>
    <w:rsid w:val="00DB5853"/>
    <w:rsid w:val="00DC0A7B"/>
    <w:rsid w:val="00DC1318"/>
    <w:rsid w:val="00DC2047"/>
    <w:rsid w:val="00DC2078"/>
    <w:rsid w:val="00DC250F"/>
    <w:rsid w:val="00DC3B91"/>
    <w:rsid w:val="00DC4E72"/>
    <w:rsid w:val="00DC612B"/>
    <w:rsid w:val="00DC79B0"/>
    <w:rsid w:val="00DC7D15"/>
    <w:rsid w:val="00DD0D33"/>
    <w:rsid w:val="00DD30AF"/>
    <w:rsid w:val="00DD5307"/>
    <w:rsid w:val="00DD5B85"/>
    <w:rsid w:val="00DD6A84"/>
    <w:rsid w:val="00DE1BA3"/>
    <w:rsid w:val="00DE1F7B"/>
    <w:rsid w:val="00DE4CB8"/>
    <w:rsid w:val="00DE5C04"/>
    <w:rsid w:val="00DE6543"/>
    <w:rsid w:val="00DE790A"/>
    <w:rsid w:val="00DF1496"/>
    <w:rsid w:val="00DF35BF"/>
    <w:rsid w:val="00DF4FDE"/>
    <w:rsid w:val="00DF52C6"/>
    <w:rsid w:val="00DF549F"/>
    <w:rsid w:val="00DF5E3A"/>
    <w:rsid w:val="00DF64C7"/>
    <w:rsid w:val="00DF6E89"/>
    <w:rsid w:val="00DF6FED"/>
    <w:rsid w:val="00DF7171"/>
    <w:rsid w:val="00DF778C"/>
    <w:rsid w:val="00E0495B"/>
    <w:rsid w:val="00E0742D"/>
    <w:rsid w:val="00E102E9"/>
    <w:rsid w:val="00E13B2E"/>
    <w:rsid w:val="00E13D2C"/>
    <w:rsid w:val="00E14C42"/>
    <w:rsid w:val="00E15339"/>
    <w:rsid w:val="00E15B68"/>
    <w:rsid w:val="00E164AE"/>
    <w:rsid w:val="00E16902"/>
    <w:rsid w:val="00E16BD5"/>
    <w:rsid w:val="00E200E0"/>
    <w:rsid w:val="00E20501"/>
    <w:rsid w:val="00E21CE5"/>
    <w:rsid w:val="00E23A49"/>
    <w:rsid w:val="00E24EB5"/>
    <w:rsid w:val="00E25545"/>
    <w:rsid w:val="00E25E77"/>
    <w:rsid w:val="00E26A73"/>
    <w:rsid w:val="00E27257"/>
    <w:rsid w:val="00E2765F"/>
    <w:rsid w:val="00E27E53"/>
    <w:rsid w:val="00E3037C"/>
    <w:rsid w:val="00E317F4"/>
    <w:rsid w:val="00E31ACD"/>
    <w:rsid w:val="00E344DE"/>
    <w:rsid w:val="00E34870"/>
    <w:rsid w:val="00E35D8F"/>
    <w:rsid w:val="00E37326"/>
    <w:rsid w:val="00E375A4"/>
    <w:rsid w:val="00E40DC3"/>
    <w:rsid w:val="00E41B16"/>
    <w:rsid w:val="00E4458F"/>
    <w:rsid w:val="00E45E00"/>
    <w:rsid w:val="00E46F77"/>
    <w:rsid w:val="00E5031C"/>
    <w:rsid w:val="00E51B74"/>
    <w:rsid w:val="00E522A3"/>
    <w:rsid w:val="00E539EA"/>
    <w:rsid w:val="00E54C9C"/>
    <w:rsid w:val="00E55525"/>
    <w:rsid w:val="00E556EE"/>
    <w:rsid w:val="00E57F9D"/>
    <w:rsid w:val="00E6037F"/>
    <w:rsid w:val="00E61B48"/>
    <w:rsid w:val="00E61D00"/>
    <w:rsid w:val="00E626F3"/>
    <w:rsid w:val="00E627A1"/>
    <w:rsid w:val="00E6366E"/>
    <w:rsid w:val="00E63E43"/>
    <w:rsid w:val="00E66606"/>
    <w:rsid w:val="00E7044E"/>
    <w:rsid w:val="00E71999"/>
    <w:rsid w:val="00E71A2E"/>
    <w:rsid w:val="00E743AD"/>
    <w:rsid w:val="00E74D02"/>
    <w:rsid w:val="00E779A3"/>
    <w:rsid w:val="00E81E94"/>
    <w:rsid w:val="00E82221"/>
    <w:rsid w:val="00E84D53"/>
    <w:rsid w:val="00E91C58"/>
    <w:rsid w:val="00E924C4"/>
    <w:rsid w:val="00E93771"/>
    <w:rsid w:val="00E9474D"/>
    <w:rsid w:val="00E9550C"/>
    <w:rsid w:val="00E95FBC"/>
    <w:rsid w:val="00E962DE"/>
    <w:rsid w:val="00E979A9"/>
    <w:rsid w:val="00EA1C7C"/>
    <w:rsid w:val="00EA2F74"/>
    <w:rsid w:val="00EA36D4"/>
    <w:rsid w:val="00EA6458"/>
    <w:rsid w:val="00EA6531"/>
    <w:rsid w:val="00EA7EAC"/>
    <w:rsid w:val="00EB0BBC"/>
    <w:rsid w:val="00EB0FBC"/>
    <w:rsid w:val="00EB1824"/>
    <w:rsid w:val="00EB4206"/>
    <w:rsid w:val="00EB5E80"/>
    <w:rsid w:val="00EB714F"/>
    <w:rsid w:val="00EB75F6"/>
    <w:rsid w:val="00EC01FC"/>
    <w:rsid w:val="00EC03D8"/>
    <w:rsid w:val="00EC07D2"/>
    <w:rsid w:val="00EC11D3"/>
    <w:rsid w:val="00EC2113"/>
    <w:rsid w:val="00EC2426"/>
    <w:rsid w:val="00EC2FAF"/>
    <w:rsid w:val="00EC4C64"/>
    <w:rsid w:val="00EC593A"/>
    <w:rsid w:val="00EC5AF1"/>
    <w:rsid w:val="00EC70DF"/>
    <w:rsid w:val="00EC7AB2"/>
    <w:rsid w:val="00ED11EF"/>
    <w:rsid w:val="00ED2D8C"/>
    <w:rsid w:val="00ED36F8"/>
    <w:rsid w:val="00ED470E"/>
    <w:rsid w:val="00ED47BD"/>
    <w:rsid w:val="00ED5D87"/>
    <w:rsid w:val="00EE428E"/>
    <w:rsid w:val="00EE53BD"/>
    <w:rsid w:val="00EE646F"/>
    <w:rsid w:val="00EF19B9"/>
    <w:rsid w:val="00EF1CBD"/>
    <w:rsid w:val="00EF2200"/>
    <w:rsid w:val="00EF34AB"/>
    <w:rsid w:val="00EF4DE3"/>
    <w:rsid w:val="00EF65C8"/>
    <w:rsid w:val="00F012F7"/>
    <w:rsid w:val="00F015EB"/>
    <w:rsid w:val="00F025B7"/>
    <w:rsid w:val="00F026B8"/>
    <w:rsid w:val="00F02769"/>
    <w:rsid w:val="00F04A48"/>
    <w:rsid w:val="00F05A9D"/>
    <w:rsid w:val="00F06F90"/>
    <w:rsid w:val="00F1268F"/>
    <w:rsid w:val="00F12E39"/>
    <w:rsid w:val="00F13293"/>
    <w:rsid w:val="00F133F5"/>
    <w:rsid w:val="00F13EDD"/>
    <w:rsid w:val="00F15023"/>
    <w:rsid w:val="00F15229"/>
    <w:rsid w:val="00F17FAF"/>
    <w:rsid w:val="00F206B2"/>
    <w:rsid w:val="00F23CC9"/>
    <w:rsid w:val="00F23ED5"/>
    <w:rsid w:val="00F24B9C"/>
    <w:rsid w:val="00F259A6"/>
    <w:rsid w:val="00F26A70"/>
    <w:rsid w:val="00F26B59"/>
    <w:rsid w:val="00F27872"/>
    <w:rsid w:val="00F30691"/>
    <w:rsid w:val="00F33137"/>
    <w:rsid w:val="00F353E4"/>
    <w:rsid w:val="00F35EA9"/>
    <w:rsid w:val="00F3655E"/>
    <w:rsid w:val="00F3739D"/>
    <w:rsid w:val="00F3793A"/>
    <w:rsid w:val="00F37999"/>
    <w:rsid w:val="00F42CA8"/>
    <w:rsid w:val="00F42D68"/>
    <w:rsid w:val="00F43A8A"/>
    <w:rsid w:val="00F43C36"/>
    <w:rsid w:val="00F43EF0"/>
    <w:rsid w:val="00F45241"/>
    <w:rsid w:val="00F45475"/>
    <w:rsid w:val="00F45492"/>
    <w:rsid w:val="00F45FEE"/>
    <w:rsid w:val="00F463CA"/>
    <w:rsid w:val="00F46CD0"/>
    <w:rsid w:val="00F5158C"/>
    <w:rsid w:val="00F52EEA"/>
    <w:rsid w:val="00F53122"/>
    <w:rsid w:val="00F53979"/>
    <w:rsid w:val="00F53E36"/>
    <w:rsid w:val="00F54CCA"/>
    <w:rsid w:val="00F54FC1"/>
    <w:rsid w:val="00F57A90"/>
    <w:rsid w:val="00F6011A"/>
    <w:rsid w:val="00F60389"/>
    <w:rsid w:val="00F60ABD"/>
    <w:rsid w:val="00F61C11"/>
    <w:rsid w:val="00F624BC"/>
    <w:rsid w:val="00F62CDB"/>
    <w:rsid w:val="00F65497"/>
    <w:rsid w:val="00F66453"/>
    <w:rsid w:val="00F667A7"/>
    <w:rsid w:val="00F6751D"/>
    <w:rsid w:val="00F700E6"/>
    <w:rsid w:val="00F71394"/>
    <w:rsid w:val="00F7178F"/>
    <w:rsid w:val="00F734DA"/>
    <w:rsid w:val="00F7363D"/>
    <w:rsid w:val="00F74944"/>
    <w:rsid w:val="00F759C9"/>
    <w:rsid w:val="00F771BA"/>
    <w:rsid w:val="00F773F7"/>
    <w:rsid w:val="00F77E85"/>
    <w:rsid w:val="00F81C3B"/>
    <w:rsid w:val="00F838D2"/>
    <w:rsid w:val="00F8459F"/>
    <w:rsid w:val="00F901E8"/>
    <w:rsid w:val="00F903D4"/>
    <w:rsid w:val="00F9064C"/>
    <w:rsid w:val="00F918DB"/>
    <w:rsid w:val="00F933CE"/>
    <w:rsid w:val="00F93976"/>
    <w:rsid w:val="00F94014"/>
    <w:rsid w:val="00F948E8"/>
    <w:rsid w:val="00F96748"/>
    <w:rsid w:val="00F9693C"/>
    <w:rsid w:val="00FA1C34"/>
    <w:rsid w:val="00FA1D8B"/>
    <w:rsid w:val="00FA2935"/>
    <w:rsid w:val="00FA430D"/>
    <w:rsid w:val="00FA4AEE"/>
    <w:rsid w:val="00FA58D4"/>
    <w:rsid w:val="00FA5EEE"/>
    <w:rsid w:val="00FB2058"/>
    <w:rsid w:val="00FB2D65"/>
    <w:rsid w:val="00FB3B4D"/>
    <w:rsid w:val="00FB3E67"/>
    <w:rsid w:val="00FB4911"/>
    <w:rsid w:val="00FB5B03"/>
    <w:rsid w:val="00FB6C4A"/>
    <w:rsid w:val="00FB7121"/>
    <w:rsid w:val="00FC046F"/>
    <w:rsid w:val="00FC0C80"/>
    <w:rsid w:val="00FC3F68"/>
    <w:rsid w:val="00FC6F37"/>
    <w:rsid w:val="00FD1AB9"/>
    <w:rsid w:val="00FD3DAF"/>
    <w:rsid w:val="00FD4282"/>
    <w:rsid w:val="00FD5E34"/>
    <w:rsid w:val="00FD771D"/>
    <w:rsid w:val="00FE0446"/>
    <w:rsid w:val="00FE0CB2"/>
    <w:rsid w:val="00FE1FF8"/>
    <w:rsid w:val="00FE207C"/>
    <w:rsid w:val="00FE363B"/>
    <w:rsid w:val="00FE4192"/>
    <w:rsid w:val="00FE46B5"/>
    <w:rsid w:val="00FE527B"/>
    <w:rsid w:val="00FE6572"/>
    <w:rsid w:val="00FF11ED"/>
    <w:rsid w:val="00FF1328"/>
    <w:rsid w:val="00FF184B"/>
    <w:rsid w:val="00FF2490"/>
    <w:rsid w:val="00FF310F"/>
    <w:rsid w:val="00FF4991"/>
    <w:rsid w:val="00FF50A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C52541"/>
  <w15:docId w15:val="{13319F40-D782-4729-AB5C-5648B754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B8A"/>
    <w:rPr>
      <w:rFonts w:ascii="Arial" w:hAnsi="Arial"/>
      <w:sz w:val="24"/>
      <w:szCs w:val="24"/>
      <w:lang w:eastAsia="en-US"/>
    </w:rPr>
  </w:style>
  <w:style w:type="paragraph" w:styleId="Heading1">
    <w:name w:val="heading 1"/>
    <w:basedOn w:val="Normal"/>
    <w:next w:val="Normal"/>
    <w:link w:val="Heading1Char"/>
    <w:uiPriority w:val="9"/>
    <w:qFormat/>
    <w:rsid w:val="005C46F6"/>
    <w:pPr>
      <w:keepNext/>
      <w:keepLines/>
      <w:numPr>
        <w:numId w:val="1"/>
      </w:numPr>
      <w:tabs>
        <w:tab w:val="left" w:pos="851"/>
      </w:tabs>
      <w:spacing w:before="240" w:after="120"/>
      <w:ind w:left="794" w:hanging="794"/>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5C46F6"/>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5C46F6"/>
    <w:pPr>
      <w:keepNext w:val="0"/>
      <w:keepLines w:val="0"/>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5C46F6"/>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5C46F6"/>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5C46F6"/>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902D8"/>
    <w:pPr>
      <w:tabs>
        <w:tab w:val="left" w:pos="426"/>
        <w:tab w:val="right" w:leader="dot" w:pos="9214"/>
      </w:tabs>
      <w:spacing w:after="100"/>
    </w:pPr>
    <w:rPr>
      <w:b/>
    </w:rPr>
  </w:style>
  <w:style w:type="paragraph" w:styleId="TOC2">
    <w:name w:val="toc 2"/>
    <w:basedOn w:val="Normal"/>
    <w:next w:val="Normal"/>
    <w:autoRedefine/>
    <w:uiPriority w:val="39"/>
    <w:unhideWhenUsed/>
    <w:rsid w:val="00551CEB"/>
    <w:pPr>
      <w:tabs>
        <w:tab w:val="left" w:pos="993"/>
        <w:tab w:val="right" w:leader="dot" w:pos="9214"/>
      </w:tabs>
      <w:spacing w:after="100"/>
      <w:ind w:left="993" w:hanging="559"/>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8D51C1"/>
    <w:pPr>
      <w:spacing w:before="1680" w:after="240"/>
    </w:pPr>
    <w:rPr>
      <w:rFonts w:ascii="Arial Bold" w:hAnsi="Arial Bold"/>
      <w:b/>
      <w:color w:val="6A1A41"/>
      <w:sz w:val="36"/>
      <w:szCs w:val="56"/>
    </w:rPr>
  </w:style>
  <w:style w:type="character" w:customStyle="1" w:styleId="TitleChar">
    <w:name w:val="Title Char"/>
    <w:link w:val="Title"/>
    <w:uiPriority w:val="10"/>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5C46F6"/>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left w:w="85"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F60ABD"/>
    <w:pPr>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024923"/>
    <w:pPr>
      <w:spacing w:after="6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CommentReference">
    <w:name w:val="annotation reference"/>
    <w:basedOn w:val="DefaultParagraphFont"/>
    <w:uiPriority w:val="99"/>
    <w:semiHidden/>
    <w:unhideWhenUsed/>
    <w:rsid w:val="00A36C86"/>
    <w:rPr>
      <w:sz w:val="16"/>
      <w:szCs w:val="16"/>
    </w:rPr>
  </w:style>
  <w:style w:type="paragraph" w:styleId="CommentText">
    <w:name w:val="annotation text"/>
    <w:basedOn w:val="Normal"/>
    <w:link w:val="CommentTextChar"/>
    <w:uiPriority w:val="99"/>
    <w:unhideWhenUsed/>
    <w:rsid w:val="00A36C86"/>
    <w:rPr>
      <w:sz w:val="20"/>
      <w:szCs w:val="20"/>
    </w:rPr>
  </w:style>
  <w:style w:type="character" w:customStyle="1" w:styleId="CommentTextChar">
    <w:name w:val="Comment Text Char"/>
    <w:basedOn w:val="DefaultParagraphFont"/>
    <w:link w:val="CommentText"/>
    <w:uiPriority w:val="99"/>
    <w:rsid w:val="00A36C8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36C86"/>
    <w:rPr>
      <w:b/>
      <w:bCs/>
    </w:rPr>
  </w:style>
  <w:style w:type="character" w:customStyle="1" w:styleId="CommentSubjectChar">
    <w:name w:val="Comment Subject Char"/>
    <w:basedOn w:val="CommentTextChar"/>
    <w:link w:val="CommentSubject"/>
    <w:uiPriority w:val="99"/>
    <w:semiHidden/>
    <w:rsid w:val="00A36C86"/>
    <w:rPr>
      <w:rFonts w:ascii="Arial" w:hAnsi="Arial"/>
      <w:b/>
      <w:bCs/>
      <w:lang w:eastAsia="en-US"/>
    </w:rPr>
  </w:style>
  <w:style w:type="paragraph" w:styleId="FootnoteText">
    <w:name w:val="footnote text"/>
    <w:basedOn w:val="Normal"/>
    <w:link w:val="FootnoteTextChar"/>
    <w:uiPriority w:val="99"/>
    <w:rsid w:val="00066011"/>
    <w:rPr>
      <w:sz w:val="20"/>
      <w:szCs w:val="20"/>
    </w:rPr>
  </w:style>
  <w:style w:type="character" w:customStyle="1" w:styleId="FootnoteTextChar">
    <w:name w:val="Footnote Text Char"/>
    <w:basedOn w:val="DefaultParagraphFont"/>
    <w:link w:val="FootnoteText"/>
    <w:uiPriority w:val="99"/>
    <w:rsid w:val="00F60ABD"/>
    <w:rPr>
      <w:rFonts w:ascii="Arial" w:hAnsi="Arial"/>
      <w:lang w:eastAsia="en-US"/>
    </w:rPr>
  </w:style>
  <w:style w:type="character" w:styleId="FootnoteReference">
    <w:name w:val="footnote reference"/>
    <w:basedOn w:val="DefaultParagraphFont"/>
    <w:uiPriority w:val="99"/>
    <w:rsid w:val="00066011"/>
    <w:rPr>
      <w:vertAlign w:val="superscript"/>
    </w:rPr>
  </w:style>
  <w:style w:type="paragraph" w:styleId="TOC3">
    <w:name w:val="toc 3"/>
    <w:basedOn w:val="Normal"/>
    <w:next w:val="Normal"/>
    <w:autoRedefine/>
    <w:uiPriority w:val="39"/>
    <w:unhideWhenUsed/>
    <w:rsid w:val="00E743AD"/>
    <w:pPr>
      <w:spacing w:after="100"/>
      <w:ind w:left="480"/>
    </w:pPr>
  </w:style>
  <w:style w:type="paragraph" w:customStyle="1" w:styleId="Default">
    <w:name w:val="Default"/>
    <w:rsid w:val="004E131E"/>
    <w:pPr>
      <w:autoSpaceDE w:val="0"/>
      <w:autoSpaceDN w:val="0"/>
      <w:adjustRightInd w:val="0"/>
    </w:pPr>
    <w:rPr>
      <w:rFonts w:ascii="Gotham" w:hAnsi="Gotham" w:cs="Gotham"/>
      <w:color w:val="000000"/>
      <w:sz w:val="24"/>
      <w:szCs w:val="24"/>
    </w:rPr>
  </w:style>
  <w:style w:type="paragraph" w:styleId="NoSpacing">
    <w:name w:val="No Spacing"/>
    <w:uiPriority w:val="1"/>
    <w:qFormat/>
    <w:rsid w:val="00D33260"/>
    <w:rPr>
      <w:rFonts w:ascii="Arial" w:hAnsi="Arial"/>
      <w:sz w:val="24"/>
      <w:szCs w:val="24"/>
      <w:lang w:eastAsia="en-US"/>
    </w:rPr>
  </w:style>
  <w:style w:type="paragraph" w:styleId="Index1">
    <w:name w:val="index 1"/>
    <w:basedOn w:val="Normal"/>
    <w:next w:val="Normal"/>
    <w:autoRedefine/>
    <w:semiHidden/>
    <w:rsid w:val="00F94014"/>
    <w:pPr>
      <w:ind w:left="240" w:hanging="240"/>
    </w:pPr>
    <w:rPr>
      <w:rFonts w:eastAsia="Times New Roman"/>
      <w:lang w:eastAsia="en-AU"/>
    </w:rPr>
  </w:style>
  <w:style w:type="character" w:styleId="FollowedHyperlink">
    <w:name w:val="FollowedHyperlink"/>
    <w:basedOn w:val="DefaultParagraphFont"/>
    <w:uiPriority w:val="99"/>
    <w:semiHidden/>
    <w:unhideWhenUsed/>
    <w:rsid w:val="00407307"/>
    <w:rPr>
      <w:color w:val="800080" w:themeColor="followedHyperlink"/>
      <w:u w:val="single"/>
    </w:rPr>
  </w:style>
  <w:style w:type="paragraph" w:styleId="Revision">
    <w:name w:val="Revision"/>
    <w:hidden/>
    <w:uiPriority w:val="99"/>
    <w:semiHidden/>
    <w:rsid w:val="00DB267A"/>
    <w:rPr>
      <w:rFonts w:ascii="Arial" w:hAnsi="Arial"/>
      <w:sz w:val="24"/>
      <w:szCs w:val="24"/>
      <w:lang w:eastAsia="en-US"/>
    </w:rPr>
  </w:style>
  <w:style w:type="paragraph" w:customStyle="1" w:styleId="ACRuleDefinitionsTableDefn">
    <w:name w:val="AC Rule Definitions Table Defn"/>
    <w:basedOn w:val="Normal"/>
    <w:rsid w:val="00842D3B"/>
    <w:pPr>
      <w:spacing w:before="120" w:after="120"/>
      <w:jc w:val="both"/>
    </w:pPr>
    <w:rPr>
      <w:rFonts w:eastAsia="Calibri" w:cs="Arial"/>
    </w:rPr>
  </w:style>
  <w:style w:type="paragraph" w:styleId="NormalWeb">
    <w:name w:val="Normal (Web)"/>
    <w:basedOn w:val="Normal"/>
    <w:uiPriority w:val="99"/>
    <w:semiHidden/>
    <w:unhideWhenUsed/>
    <w:rsid w:val="00601980"/>
    <w:pPr>
      <w:spacing w:before="100" w:beforeAutospacing="1" w:after="100" w:afterAutospacing="1"/>
    </w:pPr>
    <w:rPr>
      <w:rFonts w:ascii="Times New Roman" w:eastAsiaTheme="minorEastAsia" w:hAnsi="Times New Roman"/>
      <w:lang w:eastAsia="en-AU"/>
    </w:rPr>
  </w:style>
  <w:style w:type="paragraph" w:customStyle="1" w:styleId="H1nonumber">
    <w:name w:val="H1nonumber"/>
    <w:basedOn w:val="Heading1"/>
    <w:qFormat/>
    <w:rsid w:val="00F60ABD"/>
    <w:pPr>
      <w:numPr>
        <w:numId w:val="0"/>
      </w:numPr>
    </w:pPr>
  </w:style>
  <w:style w:type="paragraph" w:styleId="ListNumber">
    <w:name w:val="List Number"/>
    <w:basedOn w:val="Tabledata"/>
    <w:uiPriority w:val="99"/>
    <w:unhideWhenUsed/>
    <w:rsid w:val="00164669"/>
    <w:pPr>
      <w:numPr>
        <w:numId w:val="3"/>
      </w:numPr>
    </w:pPr>
  </w:style>
  <w:style w:type="paragraph" w:styleId="ListNumber2">
    <w:name w:val="List Number 2"/>
    <w:basedOn w:val="ListNumber"/>
    <w:uiPriority w:val="99"/>
    <w:unhideWhenUsed/>
    <w:rsid w:val="006552AC"/>
    <w:pPr>
      <w:numPr>
        <w:numId w:val="17"/>
      </w:numPr>
      <w:tabs>
        <w:tab w:val="left" w:pos="1247"/>
      </w:tabs>
    </w:pPr>
  </w:style>
  <w:style w:type="character" w:styleId="UnresolvedMention">
    <w:name w:val="Unresolved Mention"/>
    <w:basedOn w:val="DefaultParagraphFont"/>
    <w:uiPriority w:val="99"/>
    <w:semiHidden/>
    <w:unhideWhenUsed/>
    <w:rsid w:val="00050D16"/>
    <w:rPr>
      <w:color w:val="605E5C"/>
      <w:shd w:val="clear" w:color="auto" w:fill="E1DFDD"/>
    </w:rPr>
  </w:style>
  <w:style w:type="table" w:customStyle="1" w:styleId="DCStable1">
    <w:name w:val="DCStable1"/>
    <w:basedOn w:val="TableNormal"/>
    <w:uiPriority w:val="99"/>
    <w:rsid w:val="00221930"/>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BA0EBD"/>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A97FA8"/>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54057">
      <w:bodyDiv w:val="1"/>
      <w:marLeft w:val="0"/>
      <w:marRight w:val="0"/>
      <w:marTop w:val="0"/>
      <w:marBottom w:val="0"/>
      <w:divBdr>
        <w:top w:val="none" w:sz="0" w:space="0" w:color="auto"/>
        <w:left w:val="none" w:sz="0" w:space="0" w:color="auto"/>
        <w:bottom w:val="none" w:sz="0" w:space="0" w:color="auto"/>
        <w:right w:val="none" w:sz="0" w:space="0" w:color="auto"/>
      </w:divBdr>
    </w:div>
    <w:div w:id="334571285">
      <w:bodyDiv w:val="1"/>
      <w:marLeft w:val="0"/>
      <w:marRight w:val="0"/>
      <w:marTop w:val="0"/>
      <w:marBottom w:val="0"/>
      <w:divBdr>
        <w:top w:val="none" w:sz="0" w:space="0" w:color="auto"/>
        <w:left w:val="none" w:sz="0" w:space="0" w:color="auto"/>
        <w:bottom w:val="none" w:sz="0" w:space="0" w:color="auto"/>
        <w:right w:val="none" w:sz="0" w:space="0" w:color="auto"/>
      </w:divBdr>
    </w:div>
    <w:div w:id="633829059">
      <w:bodyDiv w:val="1"/>
      <w:marLeft w:val="0"/>
      <w:marRight w:val="0"/>
      <w:marTop w:val="0"/>
      <w:marBottom w:val="0"/>
      <w:divBdr>
        <w:top w:val="none" w:sz="0" w:space="0" w:color="auto"/>
        <w:left w:val="none" w:sz="0" w:space="0" w:color="auto"/>
        <w:bottom w:val="none" w:sz="0" w:space="0" w:color="auto"/>
        <w:right w:val="none" w:sz="0" w:space="0" w:color="auto"/>
      </w:divBdr>
    </w:div>
    <w:div w:id="666324675">
      <w:bodyDiv w:val="1"/>
      <w:marLeft w:val="0"/>
      <w:marRight w:val="0"/>
      <w:marTop w:val="0"/>
      <w:marBottom w:val="0"/>
      <w:divBdr>
        <w:top w:val="none" w:sz="0" w:space="0" w:color="auto"/>
        <w:left w:val="none" w:sz="0" w:space="0" w:color="auto"/>
        <w:bottom w:val="none" w:sz="0" w:space="0" w:color="auto"/>
        <w:right w:val="none" w:sz="0" w:space="0" w:color="auto"/>
      </w:divBdr>
    </w:div>
    <w:div w:id="955411663">
      <w:bodyDiv w:val="1"/>
      <w:marLeft w:val="0"/>
      <w:marRight w:val="0"/>
      <w:marTop w:val="0"/>
      <w:marBottom w:val="0"/>
      <w:divBdr>
        <w:top w:val="none" w:sz="0" w:space="0" w:color="auto"/>
        <w:left w:val="none" w:sz="0" w:space="0" w:color="auto"/>
        <w:bottom w:val="none" w:sz="0" w:space="0" w:color="auto"/>
        <w:right w:val="none" w:sz="0" w:space="0" w:color="auto"/>
      </w:divBdr>
    </w:div>
    <w:div w:id="1203636934">
      <w:bodyDiv w:val="1"/>
      <w:marLeft w:val="0"/>
      <w:marRight w:val="0"/>
      <w:marTop w:val="0"/>
      <w:marBottom w:val="0"/>
      <w:divBdr>
        <w:top w:val="none" w:sz="0" w:space="0" w:color="auto"/>
        <w:left w:val="none" w:sz="0" w:space="0" w:color="auto"/>
        <w:bottom w:val="none" w:sz="0" w:space="0" w:color="auto"/>
        <w:right w:val="none" w:sz="0" w:space="0" w:color="auto"/>
      </w:divBdr>
    </w:div>
    <w:div w:id="1411537138">
      <w:bodyDiv w:val="1"/>
      <w:marLeft w:val="0"/>
      <w:marRight w:val="0"/>
      <w:marTop w:val="0"/>
      <w:marBottom w:val="0"/>
      <w:divBdr>
        <w:top w:val="none" w:sz="0" w:space="0" w:color="auto"/>
        <w:left w:val="none" w:sz="0" w:space="0" w:color="auto"/>
        <w:bottom w:val="none" w:sz="0" w:space="0" w:color="auto"/>
        <w:right w:val="none" w:sz="0" w:space="0" w:color="auto"/>
      </w:divBdr>
    </w:div>
    <w:div w:id="1813984570">
      <w:bodyDiv w:val="1"/>
      <w:marLeft w:val="0"/>
      <w:marRight w:val="0"/>
      <w:marTop w:val="0"/>
      <w:marBottom w:val="0"/>
      <w:divBdr>
        <w:top w:val="none" w:sz="0" w:space="0" w:color="auto"/>
        <w:left w:val="none" w:sz="0" w:space="0" w:color="auto"/>
        <w:bottom w:val="none" w:sz="0" w:space="0" w:color="auto"/>
        <w:right w:val="none" w:sz="0" w:space="0" w:color="auto"/>
      </w:divBdr>
    </w:div>
    <w:div w:id="1852061826">
      <w:bodyDiv w:val="1"/>
      <w:marLeft w:val="0"/>
      <w:marRight w:val="0"/>
      <w:marTop w:val="0"/>
      <w:marBottom w:val="0"/>
      <w:divBdr>
        <w:top w:val="none" w:sz="0" w:space="0" w:color="auto"/>
        <w:left w:val="none" w:sz="0" w:space="0" w:color="auto"/>
        <w:bottom w:val="none" w:sz="0" w:space="0" w:color="auto"/>
        <w:right w:val="none" w:sz="0" w:space="0" w:color="auto"/>
      </w:divBdr>
    </w:div>
    <w:div w:id="1853494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jwa.sharepoint.com/sites/intranet/department/standards/Pages/ops-standards.aspx" TargetMode="External"/><Relationship Id="rId18" Type="http://schemas.openxmlformats.org/officeDocument/2006/relationships/hyperlink" Target="https://dojwa.sharepoint.com/sites/security-intelligence/security-response/srsoperationalguidance/SMF-PRO-004_Physical%20Evidence%20Management.pdf" TargetMode="External"/><Relationship Id="rId26" Type="http://schemas.openxmlformats.org/officeDocument/2006/relationships/hyperlink" Target="mailto:WHSTeam@justice.wa.gov.au" TargetMode="External"/><Relationship Id="rId39" Type="http://schemas.openxmlformats.org/officeDocument/2006/relationships/hyperlink" Target="https://dojwa.sharepoint.com/search/Pages/results.aspx?k=operational%20compliance&amp;ql=3081" TargetMode="External"/><Relationship Id="rId3" Type="http://schemas.openxmlformats.org/officeDocument/2006/relationships/customXml" Target="../customXml/item3.xml"/><Relationship Id="rId21" Type="http://schemas.openxmlformats.org/officeDocument/2006/relationships/hyperlink" Target="mailto:operationscentre@justice.wa.gov.au" TargetMode="External"/><Relationship Id="rId34" Type="http://schemas.openxmlformats.org/officeDocument/2006/relationships/hyperlink" Target="https://dojwa.sharepoint.com/sites/intranet/prison-operations/Pages/bhdc-copps.aspx" TargetMode="External"/><Relationship Id="rId42" Type="http://schemas.openxmlformats.org/officeDocument/2006/relationships/header" Target="header4.xml"/><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security.aspx" TargetMode="External"/><Relationship Id="rId25" Type="http://schemas.openxmlformats.org/officeDocument/2006/relationships/hyperlink" Target="https://dojwa.sharepoint.com/:w:/r/sites/security-intelligence/security-response/_layouts/15/Doc.aspx?sourcedoc=%7BD460C6EB-4DFA-4DAB-97D1-4D97F9C8466D%7D&amp;file=SMF-TOO-015%20Incident%20or%20Crime%20Scene%20Entry%20%26%20Exit%20Log.docx&amp;action=default&amp;mobileredirect=true" TargetMode="External"/><Relationship Id="rId33" Type="http://schemas.openxmlformats.org/officeDocument/2006/relationships/hyperlink" Target="https://www.wa.gov.au/search-results.html?q=bereavement+assistance+program" TargetMode="External"/><Relationship Id="rId38" Type="http://schemas.openxmlformats.org/officeDocument/2006/relationships/hyperlink" Target="https://dojwa.sharepoint.com/sites/security-intelligence/security-response/srsoperationalguidance/SMF-PRO-004_Physical%20Evidence%20Management.pdf"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jwa.sharepoint.com/sites/security-intelligence/security-response/srsoperationalguidance/SMF-PRO-004_Physical%20Evidence%20Management.pdf" TargetMode="External"/><Relationship Id="rId29" Type="http://schemas.openxmlformats.org/officeDocument/2006/relationships/hyperlink" Target="https://dojwa.sharepoint.com/sites/intranet/prison-operations/Pages/bhdc-copps.aspx" TargetMode="External"/><Relationship Id="rId41" Type="http://schemas.openxmlformats.org/officeDocument/2006/relationships/hyperlink" Target="mailto:srrb@justice.w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w:/r/sites/security-intelligence/security-response/_layouts/15/Doc.aspx?sourcedoc=%7BD460C6EB-4DFA-4DAB-97D1-4D97F9C8466D%7D&amp;file=SMF-TOO-015%20Incident%20or%20Crime%20Scene%20Entry%20%26%20Exit%20Log.docx&amp;action=default&amp;mobileredirect=true" TargetMode="External"/><Relationship Id="rId32" Type="http://schemas.openxmlformats.org/officeDocument/2006/relationships/hyperlink" Target="mailto:RiskAndAssurance@justice.wa.gov.au" TargetMode="External"/><Relationship Id="rId37" Type="http://schemas.openxmlformats.org/officeDocument/2006/relationships/hyperlink" Target="https://dojwa.sharepoint.com/sites/intranet/prison-operations/Pages/bhdc-copps.aspx" TargetMode="External"/><Relationship Id="rId40" Type="http://schemas.openxmlformats.org/officeDocument/2006/relationships/hyperlink" Target="https://dojwa.sharepoint.com/search/Pages/results.aspx?k=operational%20compliance&amp;ql=3081" TargetMode="External"/><Relationship Id="rId45"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dojwa.sharepoint.com/:w:/r/sites/security-intelligence/security-response/_layouts/15/Doc.aspx?sourcedoc=%7BD460C6EB-4DFA-4DAB-97D1-4D97F9C8466D%7D&amp;file=SMF-TOO-015%20Incident%20or%20Crime%20Scene%20Entry%20%26%20Exit%20Log.docx&amp;action=default&amp;mobileredirect=true" TargetMode="External"/><Relationship Id="rId28" Type="http://schemas.openxmlformats.org/officeDocument/2006/relationships/hyperlink" Target="mailto:OS%26H@justice.wa.gov.au" TargetMode="External"/><Relationship Id="rId36" Type="http://schemas.openxmlformats.org/officeDocument/2006/relationships/hyperlink" Target="https://dojwa.sharepoint.com/search/Pages/results.aspx?k=employee%20welafare&amp;ql=3081"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yperlink" Target="mailto:IntelligenceServices@justice.wa.gov.au?subject=Intelligence%20Services"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dojwa.sharepoint.com/sites/intranet/prison-operations/Pages/bhdc-copps.aspx" TargetMode="External"/><Relationship Id="rId27" Type="http://schemas.openxmlformats.org/officeDocument/2006/relationships/hyperlink" Target="mailto:Informationrelease@justice.wa.gov.au" TargetMode="External"/><Relationship Id="rId30" Type="http://schemas.openxmlformats.org/officeDocument/2006/relationships/hyperlink" Target="https://dojwa.sharepoint.com/sites/intranet/prison-operations/Pages/bhdc-copps.aspx" TargetMode="External"/><Relationship Id="rId35" Type="http://schemas.openxmlformats.org/officeDocument/2006/relationships/hyperlink" Target="https://dojwa.sharepoint.com/sites/intranet/prison-operations/Pages/bhdc-copps.aspx" TargetMode="External"/><Relationship Id="rId43"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Policies and Guidelines</TermName>
          <TermId xmlns="http://schemas.microsoft.com/office/infopath/2007/PartnerControls">17b6b9e0-e741-42ae-bcca-e1208f0099dc</TermId>
        </TermInfo>
      </Terms>
    </pa8a0a93780a4945b3173f20d8e45055>
    <Contributor_x0020_Name xmlns="87620643-678a-4ec4-b8d1-35ea5295a2f1">
      <UserInfo>
        <DisplayName>Stead, Gail</DisplayName>
        <AccountId>1014</AccountId>
        <AccountType/>
      </UserInfo>
    </Contributor_x0020_Name>
    <Published_x0020_Year xmlns="87620643-678a-4ec4-b8d1-35ea5295a2f1">2020</Published_x0020_Year>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43</Value>
      <Value>11</Value>
      <Value>1</Value>
      <Value>21</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8.3 Death of a Detainee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Stead, Gail</DisplayName>
        <AccountId>1014</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9D283A2B4D092640B099EBA98FA54080" ma:contentTypeVersion="3" ma:contentTypeDescription="" ma:contentTypeScope="" ma:versionID="42d774b5afd53731e8863daee413fbf1">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080184096bd90cb745b174dd50cf4b27"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129ae93-c9e2-4495-a427-f3d2bbb7a03f}" ma:internalName="TaxCatchAll" ma:showField="CatchAllData"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129ae93-c9e2-4495-a427-f3d2bbb7a03f}" ma:internalName="TaxCatchAllLabel" ma:readOnly="true" ma:showField="CatchAllDataLabel"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ributor Name" ma:list="UserInfo" ma:SharePointGroup="0" ma:internalName="Contributor_x0020_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ributo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Position"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Corrective Services|ce9ba758-ea71-457b-9a14-44db9922bfb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21;#Operational Support|06b4752c-4a05-4733-84b5-3d0fa3cfc36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9;#Community Justice Management Adults|a422f4f2-5d4e-4cc7-8ad1-ac6d293ca330"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1;#Policies and Guidelines|17b6b9e0-e741-42ae-bcca-e1208f0099dc"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EEA0B-C86F-443B-9486-2717838C88AC}">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63CC65BD-572A-40EC-A137-96342E8E3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27</Pages>
  <Words>7706</Words>
  <Characters>44002</Characters>
  <Application>Microsoft Office Word</Application>
  <DocSecurity>8</DocSecurity>
  <Lines>1294</Lines>
  <Paragraphs>689</Paragraphs>
  <ScaleCrop>false</ScaleCrop>
  <HeadingPairs>
    <vt:vector size="2" baseType="variant">
      <vt:variant>
        <vt:lpstr>Title</vt:lpstr>
      </vt:variant>
      <vt:variant>
        <vt:i4>1</vt:i4>
      </vt:variant>
    </vt:vector>
  </HeadingPairs>
  <TitlesOfParts>
    <vt:vector size="1" baseType="lpstr">
      <vt:lpstr>COPP 8.3 Death of a Detainee</vt:lpstr>
    </vt:vector>
  </TitlesOfParts>
  <Manager>Nimilandra.Nageswaran@correctiveservices.wa.gov.au</Manager>
  <Company>Department of Justice</Company>
  <LinksUpToDate>false</LinksUpToDate>
  <CharactersWithSpaces>51019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8.3 Death of a Detainee</dc:title>
  <dc:subject>Rules</dc:subject>
  <dc:creator>Davies, Richard</dc:creator>
  <cp:keywords>Commissioner's Operating Policy and Procedure (COPP); Prison Operations; Custodial; Procedures; Policies; BHDC COPP 8.3; Detainee; Juvenile; Youth; Young Person; Death; Incident.</cp:keywords>
  <dc:description/>
  <cp:lastModifiedBy>Daniels, Jon</cp:lastModifiedBy>
  <cp:revision>19</cp:revision>
  <cp:lastPrinted>2024-01-05T02:39:00Z</cp:lastPrinted>
  <dcterms:created xsi:type="dcterms:W3CDTF">2026-01-05T04:43:00Z</dcterms:created>
  <dcterms:modified xsi:type="dcterms:W3CDTF">2026-02-18T00:15:00Z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0x010100C5D63A055CE82242A2E4B837C82D470C009D283A2B4D092640B099EBA98FA54080</vt:lpwstr>
  </property>
  <property fmtid="{D5CDD505-2E9C-101B-9397-08002B2CF9AE}" pid="3" name="Creator">
    <vt:lpwstr>1;#Corrective Services|ce9ba758-ea71-457b-9a14-44db9922bfb4</vt:lpwstr>
  </property>
  <property fmtid="{D5CDD505-2E9C-101B-9397-08002B2CF9AE}" pid="4" name="Document Type">
    <vt:lpwstr>11;#Policies and Guidelines|17b6b9e0-e741-42ae-bcca-e1208f0099dc</vt:lpwstr>
  </property>
  <property fmtid="{D5CDD505-2E9C-101B-9397-08002B2CF9AE}" pid="5" name="Function">
    <vt:lpwstr>43;#Publication|d5b3d387-833e-4939-b8d3-e5218353d246</vt:lpwstr>
  </property>
  <property fmtid="{D5CDD505-2E9C-101B-9397-08002B2CF9AE}" pid="6" name="Business Area">
    <vt:lpwstr>21;#Operational Support|06b4752c-4a05-4733-84b5-3d0fa3cfc36b</vt:lpwstr>
  </property>
  <property fmtid="{D5CDD505-2E9C-101B-9397-08002B2CF9AE}" pid="7" name="ClassificationContentMarkingHeaderShapeIds">
    <vt:lpwstr>7d366c40,4eefbafd,294bf12f,2bea7696,a2f9746,7d428e6</vt:lpwstr>
  </property>
  <property fmtid="{D5CDD505-2E9C-101B-9397-08002B2CF9AE}" pid="8" name="ClassificationContentMarkingHeaderFontProps">
    <vt:lpwstr>#ff0000,12,Calibri</vt:lpwstr>
  </property>
  <property fmtid="{D5CDD505-2E9C-101B-9397-08002B2CF9AE}" pid="9" name="ClassificationContentMarkingHeaderText">
    <vt:lpwstr>OFFICIAL</vt:lpwstr>
  </property>
  <property fmtid="{D5CDD505-2E9C-101B-9397-08002B2CF9AE}" pid="10" name="MSIP_Label_1621861f-400a-4981-8d8b-751b83a21d25_Enabled">
    <vt:lpwstr>true</vt:lpwstr>
  </property>
  <property fmtid="{D5CDD505-2E9C-101B-9397-08002B2CF9AE}" pid="11" name="MSIP_Label_1621861f-400a-4981-8d8b-751b83a21d25_SetDate">
    <vt:lpwstr>2026-01-05T04:43:01Z</vt:lpwstr>
  </property>
  <property fmtid="{D5CDD505-2E9C-101B-9397-08002B2CF9AE}" pid="12" name="MSIP_Label_1621861f-400a-4981-8d8b-751b83a21d25_Method">
    <vt:lpwstr>Standard</vt:lpwstr>
  </property>
  <property fmtid="{D5CDD505-2E9C-101B-9397-08002B2CF9AE}" pid="13" name="MSIP_Label_1621861f-400a-4981-8d8b-751b83a21d25_Name">
    <vt:lpwstr>OFFICIAL</vt:lpwstr>
  </property>
  <property fmtid="{D5CDD505-2E9C-101B-9397-08002B2CF9AE}" pid="14" name="MSIP_Label_1621861f-400a-4981-8d8b-751b83a21d25_SiteId">
    <vt:lpwstr>aa5122b8-0188-4f14-a483-166b490071d0</vt:lpwstr>
  </property>
  <property fmtid="{D5CDD505-2E9C-101B-9397-08002B2CF9AE}" pid="15" name="MSIP_Label_1621861f-400a-4981-8d8b-751b83a21d25_ActionId">
    <vt:lpwstr>9b1ac713-742c-4840-8760-28cba84598fe</vt:lpwstr>
  </property>
  <property fmtid="{D5CDD505-2E9C-101B-9397-08002B2CF9AE}" pid="16" name="MSIP_Label_1621861f-400a-4981-8d8b-751b83a21d25_ContentBits">
    <vt:lpwstr>1</vt:lpwstr>
  </property>
  <property fmtid="{D5CDD505-2E9C-101B-9397-08002B2CF9AE}" pid="17" name="MSIP_Label_1621861f-400a-4981-8d8b-751b83a21d25_Tag">
    <vt:lpwstr>10, 3, 0, 1</vt:lpwstr>
  </property>
</Properties>
</file>