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438D1" w14:textId="49C40995" w:rsidR="00146739" w:rsidRPr="00536780" w:rsidRDefault="008114B3" w:rsidP="002E5756">
      <w:pPr>
        <w:pStyle w:val="Title"/>
        <w:rPr>
          <w:strike/>
        </w:rPr>
      </w:pPr>
      <w:r w:rsidRPr="00951529">
        <w:t xml:space="preserve">COPP </w:t>
      </w:r>
      <w:r w:rsidR="004F7CA5">
        <w:t>9.</w:t>
      </w:r>
      <w:bookmarkStart w:id="0" w:name="_Hlk208213430"/>
      <w:r w:rsidR="004F7CA5">
        <w:t>5</w:t>
      </w:r>
      <w:r w:rsidR="004F7CA5" w:rsidRPr="00EA7EAC">
        <w:t xml:space="preserve"> </w:t>
      </w:r>
      <w:r w:rsidR="004F7CA5">
        <w:t xml:space="preserve">Approved </w:t>
      </w:r>
      <w:bookmarkEnd w:id="0"/>
      <w:r w:rsidR="004F7CA5">
        <w:t>and Unauthorised Items (Staff and Visitors)</w:t>
      </w:r>
    </w:p>
    <w:p w14:paraId="7D048363" w14:textId="5EF409DE" w:rsidR="000D69A3" w:rsidRPr="00951529" w:rsidRDefault="00925165" w:rsidP="00EA7EAC">
      <w:pPr>
        <w:pStyle w:val="Subtitle"/>
      </w:pPr>
      <w:r>
        <w:t>Youth Detention Centre</w:t>
      </w:r>
      <w:r w:rsidR="004F7CA5">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951529" w14:paraId="287D2092" w14:textId="77777777" w:rsidTr="00853871">
        <w:trPr>
          <w:trHeight w:val="394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62E648AF" w14:textId="49A67B43" w:rsidR="004F7CA5" w:rsidRPr="005A33E4" w:rsidRDefault="00126611" w:rsidP="004F7CA5">
            <w:pPr>
              <w:pStyle w:val="Heading"/>
            </w:pPr>
            <w:r w:rsidRPr="005A33E4">
              <w:t>Principles</w:t>
            </w:r>
            <w:r w:rsidR="004F7CA5" w:rsidRPr="005A33E4">
              <w:t xml:space="preserve"> and Standards</w:t>
            </w:r>
          </w:p>
          <w:p w14:paraId="377F5185" w14:textId="77777777" w:rsidR="004F7CA5" w:rsidRPr="005A33E4" w:rsidRDefault="004F7CA5" w:rsidP="004F7CA5">
            <w:pPr>
              <w:spacing w:after="240"/>
            </w:pPr>
            <w:r w:rsidRPr="005A33E4">
              <w:t>The Model of Care (</w:t>
            </w:r>
            <w:proofErr w:type="spellStart"/>
            <w:r w:rsidRPr="005A33E4">
              <w:t>MoC</w:t>
            </w:r>
            <w:proofErr w:type="spellEnd"/>
            <w:r w:rsidRPr="005A33E4">
              <w:t xml:space="preserve">) Instruction was developed to guide and support staff to operationally implement the </w:t>
            </w:r>
            <w:proofErr w:type="spellStart"/>
            <w:r w:rsidRPr="005A33E4">
              <w:t>MoC’s</w:t>
            </w:r>
            <w:proofErr w:type="spellEnd"/>
            <w:r w:rsidRPr="005A33E4">
              <w:t xml:space="preserve"> high-level principles for the care and management of young people in Youth Detention Centres. The </w:t>
            </w:r>
            <w:proofErr w:type="spellStart"/>
            <w:r w:rsidRPr="005A33E4">
              <w:t>MoC</w:t>
            </w:r>
            <w:proofErr w:type="spellEnd"/>
            <w:r w:rsidRPr="005A33E4">
              <w:t xml:space="preserve"> Instruction provides a rehabilitative and therapeutic operating environment to support, build and nurture a young person’s skills and individual strengths to enable rehabilitation, reduce reoffending, and maximise their potential to lead meaningful lives. </w:t>
            </w:r>
          </w:p>
          <w:p w14:paraId="2A671D08" w14:textId="77777777" w:rsidR="004F7CA5" w:rsidRPr="005A33E4" w:rsidRDefault="004F7CA5" w:rsidP="004F7CA5">
            <w:r w:rsidRPr="005A33E4">
              <w:t xml:space="preserve">This COPP aligns with the following </w:t>
            </w:r>
            <w:proofErr w:type="spellStart"/>
            <w:r w:rsidRPr="005A33E4">
              <w:t>MoC</w:t>
            </w:r>
            <w:proofErr w:type="spellEnd"/>
            <w:r w:rsidRPr="005A33E4">
              <w:t xml:space="preserve"> service principles:</w:t>
            </w:r>
          </w:p>
          <w:p w14:paraId="50D17AD8" w14:textId="77777777" w:rsidR="004F7CA5" w:rsidRPr="005A33E4" w:rsidRDefault="004F7CA5" w:rsidP="00790EF9">
            <w:pPr>
              <w:pStyle w:val="ListParagraph"/>
              <w:numPr>
                <w:ilvl w:val="0"/>
                <w:numId w:val="15"/>
              </w:numPr>
            </w:pPr>
            <w:r w:rsidRPr="005A33E4">
              <w:t xml:space="preserve">Principle 8: Promote culture and appreciation, care and support for staff.  </w:t>
            </w:r>
          </w:p>
          <w:p w14:paraId="0F62A07D" w14:textId="77777777" w:rsidR="004F7CA5" w:rsidRPr="005A33E4" w:rsidRDefault="004F7CA5" w:rsidP="004F7CA5"/>
          <w:p w14:paraId="55B3A417" w14:textId="77777777" w:rsidR="004F7CA5" w:rsidRPr="005A33E4" w:rsidRDefault="004F7CA5" w:rsidP="004F7CA5">
            <w:r w:rsidRPr="005A33E4">
              <w:t xml:space="preserve">In the context of the </w:t>
            </w:r>
            <w:proofErr w:type="spellStart"/>
            <w:r w:rsidRPr="005A33E4">
              <w:t>MoC</w:t>
            </w:r>
            <w:proofErr w:type="spellEnd"/>
            <w:r w:rsidRPr="005A33E4">
              <w:t>, the following national standards and international covenants inform best practice:</w:t>
            </w:r>
          </w:p>
          <w:p w14:paraId="67AAE789" w14:textId="77777777" w:rsidR="004F7CA5" w:rsidRPr="005A33E4" w:rsidRDefault="004F7CA5" w:rsidP="004F7CA5"/>
          <w:p w14:paraId="2281632A" w14:textId="77777777" w:rsidR="004F7CA5" w:rsidRPr="005A33E4" w:rsidRDefault="004F7CA5" w:rsidP="00790EF9">
            <w:pPr>
              <w:pStyle w:val="ListParagraph"/>
              <w:numPr>
                <w:ilvl w:val="0"/>
                <w:numId w:val="16"/>
              </w:numPr>
              <w:spacing w:before="60"/>
              <w:ind w:left="357" w:hanging="357"/>
            </w:pPr>
            <w:hyperlink r:id="rId12" w:history="1">
              <w:r w:rsidRPr="005A33E4">
                <w:rPr>
                  <w:rStyle w:val="Hyperlink"/>
                </w:rPr>
                <w:t>Principles of Youth Justice in Australia (Australasian Youth Justice Administrators, 2019)</w:t>
              </w:r>
            </w:hyperlink>
          </w:p>
          <w:p w14:paraId="58C6076A" w14:textId="77777777" w:rsidR="004F7CA5" w:rsidRPr="005A33E4" w:rsidRDefault="004F7CA5" w:rsidP="00790EF9">
            <w:pPr>
              <w:pStyle w:val="ListParagraph"/>
              <w:numPr>
                <w:ilvl w:val="0"/>
                <w:numId w:val="16"/>
              </w:numPr>
            </w:pPr>
            <w:hyperlink r:id="rId13" w:history="1">
              <w:r w:rsidRPr="005A33E4">
                <w:rPr>
                  <w:rStyle w:val="Hyperlink"/>
                </w:rPr>
                <w:t>National Principles for Child Safe Organisations (Australian Human Rights Commission, 2018)</w:t>
              </w:r>
            </w:hyperlink>
          </w:p>
          <w:p w14:paraId="40176073" w14:textId="77777777" w:rsidR="004F7CA5" w:rsidRPr="005A33E4" w:rsidRDefault="004F7CA5" w:rsidP="00790EF9">
            <w:pPr>
              <w:pStyle w:val="ListParagraph"/>
              <w:numPr>
                <w:ilvl w:val="0"/>
                <w:numId w:val="16"/>
              </w:numPr>
            </w:pPr>
            <w:hyperlink r:id="rId14" w:history="1">
              <w:r w:rsidRPr="005A33E4">
                <w:rPr>
                  <w:rStyle w:val="Hyperlink"/>
                </w:rPr>
                <w:t xml:space="preserve">Standard Minimum Rules for the Administration of Juvenile Justice </w:t>
              </w:r>
              <w:r w:rsidRPr="005A33E4">
                <w:rPr>
                  <w:rStyle w:val="Hyperlink"/>
                </w:rPr>
                <w:br/>
                <w:t>(“The Beijing Rules”) (United Nations, 1985)</w:t>
              </w:r>
            </w:hyperlink>
          </w:p>
          <w:p w14:paraId="194C8AFF" w14:textId="5BDBE7AE" w:rsidR="008F438E" w:rsidRPr="00951529" w:rsidRDefault="008F438E" w:rsidP="00E30B2B">
            <w:pPr>
              <w:pStyle w:val="Instructionalnote"/>
            </w:pPr>
          </w:p>
        </w:tc>
      </w:tr>
    </w:tbl>
    <w:p w14:paraId="635742E6" w14:textId="77777777" w:rsidR="00663830" w:rsidRPr="00951529" w:rsidRDefault="00663830" w:rsidP="00663830"/>
    <w:p w14:paraId="25AE64CC" w14:textId="77777777" w:rsidR="00663830" w:rsidRPr="00951529" w:rsidRDefault="00663830" w:rsidP="00663830"/>
    <w:p w14:paraId="2E5DA786" w14:textId="77777777" w:rsidR="00663830" w:rsidRPr="00951529" w:rsidRDefault="00663830" w:rsidP="00803710">
      <w:pPr>
        <w:rPr>
          <w:b/>
        </w:rPr>
      </w:pPr>
    </w:p>
    <w:p w14:paraId="59F0891C" w14:textId="77777777" w:rsidR="00E4681A" w:rsidRPr="00951529" w:rsidRDefault="00E4681A" w:rsidP="00803710">
      <w:pPr>
        <w:rPr>
          <w:b/>
        </w:rPr>
      </w:pPr>
    </w:p>
    <w:p w14:paraId="7BC8D14F" w14:textId="77777777" w:rsidR="00E4681A" w:rsidRPr="00951529" w:rsidRDefault="00E4681A" w:rsidP="00803710">
      <w:pPr>
        <w:rPr>
          <w:b/>
        </w:rPr>
      </w:pPr>
    </w:p>
    <w:p w14:paraId="6212B13E" w14:textId="77777777" w:rsidR="00E4681A" w:rsidRPr="00951529" w:rsidRDefault="00E4681A" w:rsidP="00803710">
      <w:pPr>
        <w:rPr>
          <w:b/>
        </w:rPr>
      </w:pPr>
    </w:p>
    <w:p w14:paraId="022686F2" w14:textId="77777777" w:rsidR="00E4681A" w:rsidRPr="00951529" w:rsidRDefault="00E4681A" w:rsidP="00803710">
      <w:pPr>
        <w:rPr>
          <w:b/>
        </w:rPr>
      </w:pPr>
    </w:p>
    <w:p w14:paraId="1B13A937" w14:textId="77777777" w:rsidR="00E4681A" w:rsidRPr="00951529" w:rsidRDefault="00E4681A" w:rsidP="00803710">
      <w:pPr>
        <w:rPr>
          <w:b/>
        </w:rPr>
      </w:pPr>
    </w:p>
    <w:p w14:paraId="5C4F5868" w14:textId="77777777" w:rsidR="00E4681A" w:rsidRPr="00951529" w:rsidRDefault="00E4681A" w:rsidP="00803710">
      <w:pPr>
        <w:rPr>
          <w:b/>
        </w:rPr>
      </w:pPr>
    </w:p>
    <w:p w14:paraId="6AFF6BD0" w14:textId="77777777" w:rsidR="00E4681A" w:rsidRPr="00951529" w:rsidRDefault="00E4681A" w:rsidP="00803710">
      <w:pPr>
        <w:rPr>
          <w:b/>
        </w:rPr>
      </w:pPr>
    </w:p>
    <w:p w14:paraId="63D80931" w14:textId="77777777" w:rsidR="00E4681A" w:rsidRPr="00951529" w:rsidRDefault="00E4681A" w:rsidP="00803710">
      <w:pPr>
        <w:rPr>
          <w:b/>
        </w:rPr>
        <w:sectPr w:rsidR="00E4681A" w:rsidRPr="00951529" w:rsidSect="002E5756">
          <w:headerReference w:type="even" r:id="rId15"/>
          <w:headerReference w:type="default" r:id="rId16"/>
          <w:headerReference w:type="first" r:id="rId17"/>
          <w:type w:val="continuous"/>
          <w:pgSz w:w="11900" w:h="16840"/>
          <w:pgMar w:top="1418" w:right="1418" w:bottom="1440" w:left="1304" w:header="567" w:footer="709" w:gutter="0"/>
          <w:cols w:space="708"/>
          <w:titlePg/>
          <w:docGrid w:linePitch="360"/>
        </w:sectPr>
      </w:pPr>
    </w:p>
    <w:p w14:paraId="0AE2C4CE" w14:textId="757BC8C9" w:rsidR="003D5245" w:rsidRDefault="00FA1D8B" w:rsidP="00AF7DDC">
      <w:pPr>
        <w:pStyle w:val="Heading"/>
      </w:pPr>
      <w:r w:rsidRPr="00951529">
        <w:lastRenderedPageBreak/>
        <w:t>Contents</w:t>
      </w:r>
    </w:p>
    <w:p w14:paraId="72C86C48" w14:textId="01C0F820" w:rsidR="00E62276" w:rsidRDefault="003D5245">
      <w:pPr>
        <w:pStyle w:val="TOC1"/>
        <w:rPr>
          <w:rFonts w:asciiTheme="minorHAnsi" w:eastAsiaTheme="minorEastAsia" w:hAnsiTheme="minorHAnsi" w:cstheme="minorBidi"/>
          <w:b w:val="0"/>
          <w:noProof/>
          <w:kern w:val="2"/>
          <w:lang w:eastAsia="en-AU"/>
          <w14:ligatures w14:val="standardContextual"/>
        </w:rPr>
      </w:pPr>
      <w:r w:rsidRPr="003D5245">
        <w:fldChar w:fldCharType="begin"/>
      </w:r>
      <w:r w:rsidRPr="003D5245">
        <w:instrText xml:space="preserve"> TOC \o "1-2" \h \z \u </w:instrText>
      </w:r>
      <w:r w:rsidRPr="003D5245">
        <w:fldChar w:fldCharType="separate"/>
      </w:r>
      <w:hyperlink w:anchor="_Toc219367811" w:history="1">
        <w:r w:rsidR="00E62276" w:rsidRPr="0049307C">
          <w:rPr>
            <w:rStyle w:val="Hyperlink"/>
            <w:noProof/>
          </w:rPr>
          <w:t>1</w:t>
        </w:r>
        <w:r w:rsidR="00E62276">
          <w:rPr>
            <w:rFonts w:asciiTheme="minorHAnsi" w:eastAsiaTheme="minorEastAsia" w:hAnsiTheme="minorHAnsi" w:cstheme="minorBidi"/>
            <w:b w:val="0"/>
            <w:noProof/>
            <w:kern w:val="2"/>
            <w:lang w:eastAsia="en-AU"/>
            <w14:ligatures w14:val="standardContextual"/>
          </w:rPr>
          <w:tab/>
        </w:r>
        <w:r w:rsidR="00E62276" w:rsidRPr="0049307C">
          <w:rPr>
            <w:rStyle w:val="Hyperlink"/>
            <w:noProof/>
          </w:rPr>
          <w:t>Scope</w:t>
        </w:r>
        <w:r w:rsidR="00E62276">
          <w:rPr>
            <w:noProof/>
            <w:webHidden/>
          </w:rPr>
          <w:tab/>
        </w:r>
        <w:r w:rsidR="00E62276">
          <w:rPr>
            <w:noProof/>
            <w:webHidden/>
          </w:rPr>
          <w:fldChar w:fldCharType="begin"/>
        </w:r>
        <w:r w:rsidR="00E62276">
          <w:rPr>
            <w:noProof/>
            <w:webHidden/>
          </w:rPr>
          <w:instrText xml:space="preserve"> PAGEREF _Toc219367811 \h </w:instrText>
        </w:r>
        <w:r w:rsidR="00E62276">
          <w:rPr>
            <w:noProof/>
            <w:webHidden/>
          </w:rPr>
        </w:r>
        <w:r w:rsidR="00E62276">
          <w:rPr>
            <w:noProof/>
            <w:webHidden/>
          </w:rPr>
          <w:fldChar w:fldCharType="separate"/>
        </w:r>
        <w:r w:rsidR="00E62276">
          <w:rPr>
            <w:noProof/>
            <w:webHidden/>
          </w:rPr>
          <w:t>3</w:t>
        </w:r>
        <w:r w:rsidR="00E62276">
          <w:rPr>
            <w:noProof/>
            <w:webHidden/>
          </w:rPr>
          <w:fldChar w:fldCharType="end"/>
        </w:r>
      </w:hyperlink>
    </w:p>
    <w:p w14:paraId="0DEEEC83" w14:textId="17663E02" w:rsidR="00E62276" w:rsidRDefault="00E62276">
      <w:pPr>
        <w:pStyle w:val="TOC1"/>
        <w:rPr>
          <w:rFonts w:asciiTheme="minorHAnsi" w:eastAsiaTheme="minorEastAsia" w:hAnsiTheme="minorHAnsi" w:cstheme="minorBidi"/>
          <w:b w:val="0"/>
          <w:noProof/>
          <w:kern w:val="2"/>
          <w:lang w:eastAsia="en-AU"/>
          <w14:ligatures w14:val="standardContextual"/>
        </w:rPr>
      </w:pPr>
      <w:hyperlink w:anchor="_Toc219367812" w:history="1">
        <w:r w:rsidRPr="0049307C">
          <w:rPr>
            <w:rStyle w:val="Hyperlink"/>
            <w:noProof/>
          </w:rPr>
          <w:t>2</w:t>
        </w:r>
        <w:r>
          <w:rPr>
            <w:rFonts w:asciiTheme="minorHAnsi" w:eastAsiaTheme="minorEastAsia" w:hAnsiTheme="minorHAnsi" w:cstheme="minorBidi"/>
            <w:b w:val="0"/>
            <w:noProof/>
            <w:kern w:val="2"/>
            <w:lang w:eastAsia="en-AU"/>
            <w14:ligatures w14:val="standardContextual"/>
          </w:rPr>
          <w:tab/>
        </w:r>
        <w:r w:rsidRPr="0049307C">
          <w:rPr>
            <w:rStyle w:val="Hyperlink"/>
            <w:noProof/>
          </w:rPr>
          <w:t>Policy</w:t>
        </w:r>
        <w:r>
          <w:rPr>
            <w:noProof/>
            <w:webHidden/>
          </w:rPr>
          <w:tab/>
        </w:r>
        <w:r>
          <w:rPr>
            <w:noProof/>
            <w:webHidden/>
          </w:rPr>
          <w:fldChar w:fldCharType="begin"/>
        </w:r>
        <w:r>
          <w:rPr>
            <w:noProof/>
            <w:webHidden/>
          </w:rPr>
          <w:instrText xml:space="preserve"> PAGEREF _Toc219367812 \h </w:instrText>
        </w:r>
        <w:r>
          <w:rPr>
            <w:noProof/>
            <w:webHidden/>
          </w:rPr>
        </w:r>
        <w:r>
          <w:rPr>
            <w:noProof/>
            <w:webHidden/>
          </w:rPr>
          <w:fldChar w:fldCharType="separate"/>
        </w:r>
        <w:r>
          <w:rPr>
            <w:noProof/>
            <w:webHidden/>
          </w:rPr>
          <w:t>3</w:t>
        </w:r>
        <w:r>
          <w:rPr>
            <w:noProof/>
            <w:webHidden/>
          </w:rPr>
          <w:fldChar w:fldCharType="end"/>
        </w:r>
      </w:hyperlink>
    </w:p>
    <w:p w14:paraId="21F415DD" w14:textId="20B3E81A" w:rsidR="00E62276" w:rsidRDefault="00E62276">
      <w:pPr>
        <w:pStyle w:val="TOC1"/>
        <w:rPr>
          <w:rFonts w:asciiTheme="minorHAnsi" w:eastAsiaTheme="minorEastAsia" w:hAnsiTheme="minorHAnsi" w:cstheme="minorBidi"/>
          <w:b w:val="0"/>
          <w:noProof/>
          <w:kern w:val="2"/>
          <w:lang w:eastAsia="en-AU"/>
          <w14:ligatures w14:val="standardContextual"/>
        </w:rPr>
      </w:pPr>
      <w:hyperlink w:anchor="_Toc219367813" w:history="1">
        <w:r w:rsidRPr="0049307C">
          <w:rPr>
            <w:rStyle w:val="Hyperlink"/>
            <w:noProof/>
          </w:rPr>
          <w:t>3</w:t>
        </w:r>
        <w:r>
          <w:rPr>
            <w:rFonts w:asciiTheme="minorHAnsi" w:eastAsiaTheme="minorEastAsia" w:hAnsiTheme="minorHAnsi" w:cstheme="minorBidi"/>
            <w:b w:val="0"/>
            <w:noProof/>
            <w:kern w:val="2"/>
            <w:lang w:eastAsia="en-AU"/>
            <w14:ligatures w14:val="standardContextual"/>
          </w:rPr>
          <w:tab/>
        </w:r>
        <w:r w:rsidRPr="0049307C">
          <w:rPr>
            <w:rStyle w:val="Hyperlink"/>
            <w:noProof/>
          </w:rPr>
          <w:t>Permitted and Unauthorised Items</w:t>
        </w:r>
        <w:r>
          <w:rPr>
            <w:noProof/>
            <w:webHidden/>
          </w:rPr>
          <w:tab/>
        </w:r>
        <w:r>
          <w:rPr>
            <w:noProof/>
            <w:webHidden/>
          </w:rPr>
          <w:fldChar w:fldCharType="begin"/>
        </w:r>
        <w:r>
          <w:rPr>
            <w:noProof/>
            <w:webHidden/>
          </w:rPr>
          <w:instrText xml:space="preserve"> PAGEREF _Toc219367813 \h </w:instrText>
        </w:r>
        <w:r>
          <w:rPr>
            <w:noProof/>
            <w:webHidden/>
          </w:rPr>
        </w:r>
        <w:r>
          <w:rPr>
            <w:noProof/>
            <w:webHidden/>
          </w:rPr>
          <w:fldChar w:fldCharType="separate"/>
        </w:r>
        <w:r>
          <w:rPr>
            <w:noProof/>
            <w:webHidden/>
          </w:rPr>
          <w:t>3</w:t>
        </w:r>
        <w:r>
          <w:rPr>
            <w:noProof/>
            <w:webHidden/>
          </w:rPr>
          <w:fldChar w:fldCharType="end"/>
        </w:r>
      </w:hyperlink>
    </w:p>
    <w:p w14:paraId="2BF78293" w14:textId="421C4ADD" w:rsidR="00E62276" w:rsidRDefault="00E62276">
      <w:pPr>
        <w:pStyle w:val="TOC2"/>
        <w:rPr>
          <w:rFonts w:asciiTheme="minorHAnsi" w:eastAsiaTheme="minorEastAsia" w:hAnsiTheme="minorHAnsi" w:cstheme="minorBidi"/>
          <w:noProof/>
          <w:kern w:val="2"/>
          <w:lang w:eastAsia="en-AU"/>
          <w14:ligatures w14:val="standardContextual"/>
        </w:rPr>
      </w:pPr>
      <w:hyperlink w:anchor="_Toc219367814" w:history="1">
        <w:r w:rsidRPr="0049307C">
          <w:rPr>
            <w:rStyle w:val="Hyperlink"/>
            <w:noProof/>
          </w:rPr>
          <w:t>3.1</w:t>
        </w:r>
        <w:r>
          <w:rPr>
            <w:rFonts w:asciiTheme="minorHAnsi" w:eastAsiaTheme="minorEastAsia" w:hAnsiTheme="minorHAnsi" w:cstheme="minorBidi"/>
            <w:noProof/>
            <w:kern w:val="2"/>
            <w:lang w:eastAsia="en-AU"/>
            <w14:ligatures w14:val="standardContextual"/>
          </w:rPr>
          <w:tab/>
        </w:r>
        <w:r w:rsidRPr="0049307C">
          <w:rPr>
            <w:rStyle w:val="Hyperlink"/>
            <w:noProof/>
          </w:rPr>
          <w:t>Permitted and approved items</w:t>
        </w:r>
        <w:r>
          <w:rPr>
            <w:noProof/>
            <w:webHidden/>
          </w:rPr>
          <w:tab/>
        </w:r>
        <w:r>
          <w:rPr>
            <w:noProof/>
            <w:webHidden/>
          </w:rPr>
          <w:fldChar w:fldCharType="begin"/>
        </w:r>
        <w:r>
          <w:rPr>
            <w:noProof/>
            <w:webHidden/>
          </w:rPr>
          <w:instrText xml:space="preserve"> PAGEREF _Toc219367814 \h </w:instrText>
        </w:r>
        <w:r>
          <w:rPr>
            <w:noProof/>
            <w:webHidden/>
          </w:rPr>
        </w:r>
        <w:r>
          <w:rPr>
            <w:noProof/>
            <w:webHidden/>
          </w:rPr>
          <w:fldChar w:fldCharType="separate"/>
        </w:r>
        <w:r>
          <w:rPr>
            <w:noProof/>
            <w:webHidden/>
          </w:rPr>
          <w:t>3</w:t>
        </w:r>
        <w:r>
          <w:rPr>
            <w:noProof/>
            <w:webHidden/>
          </w:rPr>
          <w:fldChar w:fldCharType="end"/>
        </w:r>
      </w:hyperlink>
    </w:p>
    <w:p w14:paraId="5158F939" w14:textId="64B38048" w:rsidR="00E62276" w:rsidRDefault="00E62276">
      <w:pPr>
        <w:pStyle w:val="TOC2"/>
        <w:rPr>
          <w:rFonts w:asciiTheme="minorHAnsi" w:eastAsiaTheme="minorEastAsia" w:hAnsiTheme="minorHAnsi" w:cstheme="minorBidi"/>
          <w:noProof/>
          <w:kern w:val="2"/>
          <w:lang w:eastAsia="en-AU"/>
          <w14:ligatures w14:val="standardContextual"/>
        </w:rPr>
      </w:pPr>
      <w:hyperlink w:anchor="_Toc219367815" w:history="1">
        <w:r w:rsidRPr="0049307C">
          <w:rPr>
            <w:rStyle w:val="Hyperlink"/>
            <w:noProof/>
          </w:rPr>
          <w:t>3.2</w:t>
        </w:r>
        <w:r>
          <w:rPr>
            <w:rFonts w:asciiTheme="minorHAnsi" w:eastAsiaTheme="minorEastAsia" w:hAnsiTheme="minorHAnsi" w:cstheme="minorBidi"/>
            <w:noProof/>
            <w:kern w:val="2"/>
            <w:lang w:eastAsia="en-AU"/>
            <w14:ligatures w14:val="standardContextual"/>
          </w:rPr>
          <w:tab/>
        </w:r>
        <w:r w:rsidRPr="0049307C">
          <w:rPr>
            <w:rStyle w:val="Hyperlink"/>
            <w:noProof/>
          </w:rPr>
          <w:t>Unauthorised items</w:t>
        </w:r>
        <w:r>
          <w:rPr>
            <w:noProof/>
            <w:webHidden/>
          </w:rPr>
          <w:tab/>
        </w:r>
        <w:r>
          <w:rPr>
            <w:noProof/>
            <w:webHidden/>
          </w:rPr>
          <w:fldChar w:fldCharType="begin"/>
        </w:r>
        <w:r>
          <w:rPr>
            <w:noProof/>
            <w:webHidden/>
          </w:rPr>
          <w:instrText xml:space="preserve"> PAGEREF _Toc219367815 \h </w:instrText>
        </w:r>
        <w:r>
          <w:rPr>
            <w:noProof/>
            <w:webHidden/>
          </w:rPr>
        </w:r>
        <w:r>
          <w:rPr>
            <w:noProof/>
            <w:webHidden/>
          </w:rPr>
          <w:fldChar w:fldCharType="separate"/>
        </w:r>
        <w:r>
          <w:rPr>
            <w:noProof/>
            <w:webHidden/>
          </w:rPr>
          <w:t>3</w:t>
        </w:r>
        <w:r>
          <w:rPr>
            <w:noProof/>
            <w:webHidden/>
          </w:rPr>
          <w:fldChar w:fldCharType="end"/>
        </w:r>
      </w:hyperlink>
    </w:p>
    <w:p w14:paraId="5D5DE5E8" w14:textId="0F5A4774" w:rsidR="00E62276" w:rsidRDefault="00E62276">
      <w:pPr>
        <w:pStyle w:val="TOC2"/>
        <w:rPr>
          <w:rFonts w:asciiTheme="minorHAnsi" w:eastAsiaTheme="minorEastAsia" w:hAnsiTheme="minorHAnsi" w:cstheme="minorBidi"/>
          <w:noProof/>
          <w:kern w:val="2"/>
          <w:lang w:eastAsia="en-AU"/>
          <w14:ligatures w14:val="standardContextual"/>
        </w:rPr>
      </w:pPr>
      <w:hyperlink w:anchor="_Toc219367816" w:history="1">
        <w:r w:rsidRPr="0049307C">
          <w:rPr>
            <w:rStyle w:val="Hyperlink"/>
            <w:noProof/>
          </w:rPr>
          <w:t>3.3</w:t>
        </w:r>
        <w:r>
          <w:rPr>
            <w:rFonts w:asciiTheme="minorHAnsi" w:eastAsiaTheme="minorEastAsia" w:hAnsiTheme="minorHAnsi" w:cstheme="minorBidi"/>
            <w:noProof/>
            <w:kern w:val="2"/>
            <w:lang w:eastAsia="en-AU"/>
            <w14:ligatures w14:val="standardContextual"/>
          </w:rPr>
          <w:tab/>
        </w:r>
        <w:r w:rsidRPr="0049307C">
          <w:rPr>
            <w:rStyle w:val="Hyperlink"/>
            <w:noProof/>
          </w:rPr>
          <w:t>General entry requirements</w:t>
        </w:r>
        <w:r>
          <w:rPr>
            <w:noProof/>
            <w:webHidden/>
          </w:rPr>
          <w:tab/>
        </w:r>
        <w:r>
          <w:rPr>
            <w:noProof/>
            <w:webHidden/>
          </w:rPr>
          <w:fldChar w:fldCharType="begin"/>
        </w:r>
        <w:r>
          <w:rPr>
            <w:noProof/>
            <w:webHidden/>
          </w:rPr>
          <w:instrText xml:space="preserve"> PAGEREF _Toc219367816 \h </w:instrText>
        </w:r>
        <w:r>
          <w:rPr>
            <w:noProof/>
            <w:webHidden/>
          </w:rPr>
        </w:r>
        <w:r>
          <w:rPr>
            <w:noProof/>
            <w:webHidden/>
          </w:rPr>
          <w:fldChar w:fldCharType="separate"/>
        </w:r>
        <w:r>
          <w:rPr>
            <w:noProof/>
            <w:webHidden/>
          </w:rPr>
          <w:t>4</w:t>
        </w:r>
        <w:r>
          <w:rPr>
            <w:noProof/>
            <w:webHidden/>
          </w:rPr>
          <w:fldChar w:fldCharType="end"/>
        </w:r>
      </w:hyperlink>
    </w:p>
    <w:p w14:paraId="7649EC31" w14:textId="708577AC" w:rsidR="00E62276" w:rsidRDefault="00E62276">
      <w:pPr>
        <w:pStyle w:val="TOC1"/>
        <w:rPr>
          <w:rFonts w:asciiTheme="minorHAnsi" w:eastAsiaTheme="minorEastAsia" w:hAnsiTheme="minorHAnsi" w:cstheme="minorBidi"/>
          <w:b w:val="0"/>
          <w:noProof/>
          <w:kern w:val="2"/>
          <w:lang w:eastAsia="en-AU"/>
          <w14:ligatures w14:val="standardContextual"/>
        </w:rPr>
      </w:pPr>
      <w:hyperlink w:anchor="_Toc219367817" w:history="1">
        <w:r w:rsidRPr="0049307C">
          <w:rPr>
            <w:rStyle w:val="Hyperlink"/>
            <w:noProof/>
          </w:rPr>
          <w:t>4</w:t>
        </w:r>
        <w:r>
          <w:rPr>
            <w:rFonts w:asciiTheme="minorHAnsi" w:eastAsiaTheme="minorEastAsia" w:hAnsiTheme="minorHAnsi" w:cstheme="minorBidi"/>
            <w:b w:val="0"/>
            <w:noProof/>
            <w:kern w:val="2"/>
            <w:lang w:eastAsia="en-AU"/>
            <w14:ligatures w14:val="standardContextual"/>
          </w:rPr>
          <w:tab/>
        </w:r>
        <w:r w:rsidRPr="0049307C">
          <w:rPr>
            <w:rStyle w:val="Hyperlink"/>
            <w:noProof/>
          </w:rPr>
          <w:t>Staff</w:t>
        </w:r>
        <w:r>
          <w:rPr>
            <w:noProof/>
            <w:webHidden/>
          </w:rPr>
          <w:tab/>
        </w:r>
        <w:r>
          <w:rPr>
            <w:noProof/>
            <w:webHidden/>
          </w:rPr>
          <w:fldChar w:fldCharType="begin"/>
        </w:r>
        <w:r>
          <w:rPr>
            <w:noProof/>
            <w:webHidden/>
          </w:rPr>
          <w:instrText xml:space="preserve"> PAGEREF _Toc219367817 \h </w:instrText>
        </w:r>
        <w:r>
          <w:rPr>
            <w:noProof/>
            <w:webHidden/>
          </w:rPr>
        </w:r>
        <w:r>
          <w:rPr>
            <w:noProof/>
            <w:webHidden/>
          </w:rPr>
          <w:fldChar w:fldCharType="separate"/>
        </w:r>
        <w:r>
          <w:rPr>
            <w:noProof/>
            <w:webHidden/>
          </w:rPr>
          <w:t>4</w:t>
        </w:r>
        <w:r>
          <w:rPr>
            <w:noProof/>
            <w:webHidden/>
          </w:rPr>
          <w:fldChar w:fldCharType="end"/>
        </w:r>
      </w:hyperlink>
    </w:p>
    <w:p w14:paraId="0CF6F7C2" w14:textId="7C0606C2" w:rsidR="00E62276" w:rsidRDefault="00E62276">
      <w:pPr>
        <w:pStyle w:val="TOC1"/>
        <w:rPr>
          <w:rFonts w:asciiTheme="minorHAnsi" w:eastAsiaTheme="minorEastAsia" w:hAnsiTheme="minorHAnsi" w:cstheme="minorBidi"/>
          <w:b w:val="0"/>
          <w:noProof/>
          <w:kern w:val="2"/>
          <w:lang w:eastAsia="en-AU"/>
          <w14:ligatures w14:val="standardContextual"/>
        </w:rPr>
      </w:pPr>
      <w:hyperlink w:anchor="_Toc219367818" w:history="1">
        <w:r w:rsidRPr="0049307C">
          <w:rPr>
            <w:rStyle w:val="Hyperlink"/>
            <w:noProof/>
          </w:rPr>
          <w:t>5</w:t>
        </w:r>
        <w:r>
          <w:rPr>
            <w:rFonts w:asciiTheme="minorHAnsi" w:eastAsiaTheme="minorEastAsia" w:hAnsiTheme="minorHAnsi" w:cstheme="minorBidi"/>
            <w:b w:val="0"/>
            <w:noProof/>
            <w:kern w:val="2"/>
            <w:lang w:eastAsia="en-AU"/>
            <w14:ligatures w14:val="standardContextual"/>
          </w:rPr>
          <w:tab/>
        </w:r>
        <w:r w:rsidRPr="0049307C">
          <w:rPr>
            <w:rStyle w:val="Hyperlink"/>
            <w:noProof/>
          </w:rPr>
          <w:t>Staff Exemptions</w:t>
        </w:r>
        <w:r>
          <w:rPr>
            <w:noProof/>
            <w:webHidden/>
          </w:rPr>
          <w:tab/>
        </w:r>
        <w:r>
          <w:rPr>
            <w:noProof/>
            <w:webHidden/>
          </w:rPr>
          <w:fldChar w:fldCharType="begin"/>
        </w:r>
        <w:r>
          <w:rPr>
            <w:noProof/>
            <w:webHidden/>
          </w:rPr>
          <w:instrText xml:space="preserve"> PAGEREF _Toc219367818 \h </w:instrText>
        </w:r>
        <w:r>
          <w:rPr>
            <w:noProof/>
            <w:webHidden/>
          </w:rPr>
        </w:r>
        <w:r>
          <w:rPr>
            <w:noProof/>
            <w:webHidden/>
          </w:rPr>
          <w:fldChar w:fldCharType="separate"/>
        </w:r>
        <w:r>
          <w:rPr>
            <w:noProof/>
            <w:webHidden/>
          </w:rPr>
          <w:t>5</w:t>
        </w:r>
        <w:r>
          <w:rPr>
            <w:noProof/>
            <w:webHidden/>
          </w:rPr>
          <w:fldChar w:fldCharType="end"/>
        </w:r>
      </w:hyperlink>
    </w:p>
    <w:p w14:paraId="798B8CF0" w14:textId="4D5967D6" w:rsidR="00E62276" w:rsidRDefault="00E62276">
      <w:pPr>
        <w:pStyle w:val="TOC1"/>
        <w:rPr>
          <w:rFonts w:asciiTheme="minorHAnsi" w:eastAsiaTheme="minorEastAsia" w:hAnsiTheme="minorHAnsi" w:cstheme="minorBidi"/>
          <w:b w:val="0"/>
          <w:noProof/>
          <w:kern w:val="2"/>
          <w:lang w:eastAsia="en-AU"/>
          <w14:ligatures w14:val="standardContextual"/>
        </w:rPr>
      </w:pPr>
      <w:hyperlink w:anchor="_Toc219367819" w:history="1">
        <w:r w:rsidRPr="0049307C">
          <w:rPr>
            <w:rStyle w:val="Hyperlink"/>
            <w:noProof/>
          </w:rPr>
          <w:t>6</w:t>
        </w:r>
        <w:r>
          <w:rPr>
            <w:rFonts w:asciiTheme="minorHAnsi" w:eastAsiaTheme="minorEastAsia" w:hAnsiTheme="minorHAnsi" w:cstheme="minorBidi"/>
            <w:b w:val="0"/>
            <w:noProof/>
            <w:kern w:val="2"/>
            <w:lang w:eastAsia="en-AU"/>
            <w14:ligatures w14:val="standardContextual"/>
          </w:rPr>
          <w:tab/>
        </w:r>
        <w:r w:rsidRPr="0049307C">
          <w:rPr>
            <w:rStyle w:val="Hyperlink"/>
            <w:noProof/>
          </w:rPr>
          <w:t>Social Visitors</w:t>
        </w:r>
        <w:r>
          <w:rPr>
            <w:noProof/>
            <w:webHidden/>
          </w:rPr>
          <w:tab/>
        </w:r>
        <w:r>
          <w:rPr>
            <w:noProof/>
            <w:webHidden/>
          </w:rPr>
          <w:fldChar w:fldCharType="begin"/>
        </w:r>
        <w:r>
          <w:rPr>
            <w:noProof/>
            <w:webHidden/>
          </w:rPr>
          <w:instrText xml:space="preserve"> PAGEREF _Toc219367819 \h </w:instrText>
        </w:r>
        <w:r>
          <w:rPr>
            <w:noProof/>
            <w:webHidden/>
          </w:rPr>
        </w:r>
        <w:r>
          <w:rPr>
            <w:noProof/>
            <w:webHidden/>
          </w:rPr>
          <w:fldChar w:fldCharType="separate"/>
        </w:r>
        <w:r>
          <w:rPr>
            <w:noProof/>
            <w:webHidden/>
          </w:rPr>
          <w:t>5</w:t>
        </w:r>
        <w:r>
          <w:rPr>
            <w:noProof/>
            <w:webHidden/>
          </w:rPr>
          <w:fldChar w:fldCharType="end"/>
        </w:r>
      </w:hyperlink>
    </w:p>
    <w:p w14:paraId="79AACD9E" w14:textId="181B9254" w:rsidR="00E62276" w:rsidRDefault="00E62276">
      <w:pPr>
        <w:pStyle w:val="TOC1"/>
        <w:rPr>
          <w:rFonts w:asciiTheme="minorHAnsi" w:eastAsiaTheme="minorEastAsia" w:hAnsiTheme="minorHAnsi" w:cstheme="minorBidi"/>
          <w:b w:val="0"/>
          <w:noProof/>
          <w:kern w:val="2"/>
          <w:lang w:eastAsia="en-AU"/>
          <w14:ligatures w14:val="standardContextual"/>
        </w:rPr>
      </w:pPr>
      <w:hyperlink w:anchor="_Toc219367820" w:history="1">
        <w:r w:rsidRPr="0049307C">
          <w:rPr>
            <w:rStyle w:val="Hyperlink"/>
            <w:noProof/>
          </w:rPr>
          <w:t>7</w:t>
        </w:r>
        <w:r>
          <w:rPr>
            <w:rFonts w:asciiTheme="minorHAnsi" w:eastAsiaTheme="minorEastAsia" w:hAnsiTheme="minorHAnsi" w:cstheme="minorBidi"/>
            <w:b w:val="0"/>
            <w:noProof/>
            <w:kern w:val="2"/>
            <w:lang w:eastAsia="en-AU"/>
            <w14:ligatures w14:val="standardContextual"/>
          </w:rPr>
          <w:tab/>
        </w:r>
        <w:r w:rsidRPr="0049307C">
          <w:rPr>
            <w:rStyle w:val="Hyperlink"/>
            <w:noProof/>
          </w:rPr>
          <w:t>Official Visitors</w:t>
        </w:r>
        <w:r>
          <w:rPr>
            <w:noProof/>
            <w:webHidden/>
          </w:rPr>
          <w:tab/>
        </w:r>
        <w:r>
          <w:rPr>
            <w:noProof/>
            <w:webHidden/>
          </w:rPr>
          <w:fldChar w:fldCharType="begin"/>
        </w:r>
        <w:r>
          <w:rPr>
            <w:noProof/>
            <w:webHidden/>
          </w:rPr>
          <w:instrText xml:space="preserve"> PAGEREF _Toc219367820 \h </w:instrText>
        </w:r>
        <w:r>
          <w:rPr>
            <w:noProof/>
            <w:webHidden/>
          </w:rPr>
        </w:r>
        <w:r>
          <w:rPr>
            <w:noProof/>
            <w:webHidden/>
          </w:rPr>
          <w:fldChar w:fldCharType="separate"/>
        </w:r>
        <w:r>
          <w:rPr>
            <w:noProof/>
            <w:webHidden/>
          </w:rPr>
          <w:t>5</w:t>
        </w:r>
        <w:r>
          <w:rPr>
            <w:noProof/>
            <w:webHidden/>
          </w:rPr>
          <w:fldChar w:fldCharType="end"/>
        </w:r>
      </w:hyperlink>
    </w:p>
    <w:p w14:paraId="289F1F1C" w14:textId="4D72068C" w:rsidR="00E62276" w:rsidRDefault="00E62276">
      <w:pPr>
        <w:pStyle w:val="TOC2"/>
        <w:rPr>
          <w:rFonts w:asciiTheme="minorHAnsi" w:eastAsiaTheme="minorEastAsia" w:hAnsiTheme="minorHAnsi" w:cstheme="minorBidi"/>
          <w:noProof/>
          <w:kern w:val="2"/>
          <w:lang w:eastAsia="en-AU"/>
          <w14:ligatures w14:val="standardContextual"/>
        </w:rPr>
      </w:pPr>
      <w:hyperlink w:anchor="_Toc219367821" w:history="1">
        <w:r w:rsidRPr="0049307C">
          <w:rPr>
            <w:rStyle w:val="Hyperlink"/>
            <w:noProof/>
          </w:rPr>
          <w:t>7.1</w:t>
        </w:r>
        <w:r>
          <w:rPr>
            <w:rFonts w:asciiTheme="minorHAnsi" w:eastAsiaTheme="minorEastAsia" w:hAnsiTheme="minorHAnsi" w:cstheme="minorBidi"/>
            <w:noProof/>
            <w:kern w:val="2"/>
            <w:lang w:eastAsia="en-AU"/>
            <w14:ligatures w14:val="standardContextual"/>
          </w:rPr>
          <w:tab/>
        </w:r>
        <w:r w:rsidRPr="0049307C">
          <w:rPr>
            <w:rStyle w:val="Hyperlink"/>
            <w:noProof/>
          </w:rPr>
          <w:t>General requirements</w:t>
        </w:r>
        <w:r>
          <w:rPr>
            <w:noProof/>
            <w:webHidden/>
          </w:rPr>
          <w:tab/>
        </w:r>
        <w:r>
          <w:rPr>
            <w:noProof/>
            <w:webHidden/>
          </w:rPr>
          <w:fldChar w:fldCharType="begin"/>
        </w:r>
        <w:r>
          <w:rPr>
            <w:noProof/>
            <w:webHidden/>
          </w:rPr>
          <w:instrText xml:space="preserve"> PAGEREF _Toc219367821 \h </w:instrText>
        </w:r>
        <w:r>
          <w:rPr>
            <w:noProof/>
            <w:webHidden/>
          </w:rPr>
        </w:r>
        <w:r>
          <w:rPr>
            <w:noProof/>
            <w:webHidden/>
          </w:rPr>
          <w:fldChar w:fldCharType="separate"/>
        </w:r>
        <w:r>
          <w:rPr>
            <w:noProof/>
            <w:webHidden/>
          </w:rPr>
          <w:t>5</w:t>
        </w:r>
        <w:r>
          <w:rPr>
            <w:noProof/>
            <w:webHidden/>
          </w:rPr>
          <w:fldChar w:fldCharType="end"/>
        </w:r>
      </w:hyperlink>
    </w:p>
    <w:p w14:paraId="7B79409F" w14:textId="39C7FB12" w:rsidR="00E62276" w:rsidRDefault="00E62276">
      <w:pPr>
        <w:pStyle w:val="TOC2"/>
        <w:rPr>
          <w:rFonts w:asciiTheme="minorHAnsi" w:eastAsiaTheme="minorEastAsia" w:hAnsiTheme="minorHAnsi" w:cstheme="minorBidi"/>
          <w:noProof/>
          <w:kern w:val="2"/>
          <w:lang w:eastAsia="en-AU"/>
          <w14:ligatures w14:val="standardContextual"/>
        </w:rPr>
      </w:pPr>
      <w:hyperlink w:anchor="_Toc219367822" w:history="1">
        <w:r w:rsidRPr="0049307C">
          <w:rPr>
            <w:rStyle w:val="Hyperlink"/>
            <w:noProof/>
          </w:rPr>
          <w:t>7.2</w:t>
        </w:r>
        <w:r>
          <w:rPr>
            <w:rFonts w:asciiTheme="minorHAnsi" w:eastAsiaTheme="minorEastAsia" w:hAnsiTheme="minorHAnsi" w:cstheme="minorBidi"/>
            <w:noProof/>
            <w:kern w:val="2"/>
            <w:lang w:eastAsia="en-AU"/>
            <w14:ligatures w14:val="standardContextual"/>
          </w:rPr>
          <w:tab/>
        </w:r>
        <w:r w:rsidRPr="0049307C">
          <w:rPr>
            <w:rStyle w:val="Hyperlink"/>
            <w:noProof/>
          </w:rPr>
          <w:t>Emergency services</w:t>
        </w:r>
        <w:r>
          <w:rPr>
            <w:noProof/>
            <w:webHidden/>
          </w:rPr>
          <w:tab/>
        </w:r>
        <w:r>
          <w:rPr>
            <w:noProof/>
            <w:webHidden/>
          </w:rPr>
          <w:fldChar w:fldCharType="begin"/>
        </w:r>
        <w:r>
          <w:rPr>
            <w:noProof/>
            <w:webHidden/>
          </w:rPr>
          <w:instrText xml:space="preserve"> PAGEREF _Toc219367822 \h </w:instrText>
        </w:r>
        <w:r>
          <w:rPr>
            <w:noProof/>
            <w:webHidden/>
          </w:rPr>
        </w:r>
        <w:r>
          <w:rPr>
            <w:noProof/>
            <w:webHidden/>
          </w:rPr>
          <w:fldChar w:fldCharType="separate"/>
        </w:r>
        <w:r>
          <w:rPr>
            <w:noProof/>
            <w:webHidden/>
          </w:rPr>
          <w:t>6</w:t>
        </w:r>
        <w:r>
          <w:rPr>
            <w:noProof/>
            <w:webHidden/>
          </w:rPr>
          <w:fldChar w:fldCharType="end"/>
        </w:r>
      </w:hyperlink>
    </w:p>
    <w:p w14:paraId="75B11097" w14:textId="49F072F7" w:rsidR="00E62276" w:rsidRDefault="00E62276">
      <w:pPr>
        <w:pStyle w:val="TOC2"/>
        <w:rPr>
          <w:rFonts w:asciiTheme="minorHAnsi" w:eastAsiaTheme="minorEastAsia" w:hAnsiTheme="minorHAnsi" w:cstheme="minorBidi"/>
          <w:noProof/>
          <w:kern w:val="2"/>
          <w:lang w:eastAsia="en-AU"/>
          <w14:ligatures w14:val="standardContextual"/>
        </w:rPr>
      </w:pPr>
      <w:hyperlink w:anchor="_Toc219367823" w:history="1">
        <w:r w:rsidRPr="0049307C">
          <w:rPr>
            <w:rStyle w:val="Hyperlink"/>
            <w:noProof/>
          </w:rPr>
          <w:t>7.3</w:t>
        </w:r>
        <w:r>
          <w:rPr>
            <w:rFonts w:asciiTheme="minorHAnsi" w:eastAsiaTheme="minorEastAsia" w:hAnsiTheme="minorHAnsi" w:cstheme="minorBidi"/>
            <w:noProof/>
            <w:kern w:val="2"/>
            <w:lang w:eastAsia="en-AU"/>
            <w14:ligatures w14:val="standardContextual"/>
          </w:rPr>
          <w:tab/>
        </w:r>
        <w:r w:rsidRPr="0049307C">
          <w:rPr>
            <w:rStyle w:val="Hyperlink"/>
            <w:noProof/>
          </w:rPr>
          <w:t>Western Australia Police Force Officers, Australian Federal Police</w:t>
        </w:r>
        <w:r>
          <w:rPr>
            <w:noProof/>
            <w:webHidden/>
          </w:rPr>
          <w:tab/>
        </w:r>
        <w:r>
          <w:rPr>
            <w:noProof/>
            <w:webHidden/>
          </w:rPr>
          <w:fldChar w:fldCharType="begin"/>
        </w:r>
        <w:r>
          <w:rPr>
            <w:noProof/>
            <w:webHidden/>
          </w:rPr>
          <w:instrText xml:space="preserve"> PAGEREF _Toc219367823 \h </w:instrText>
        </w:r>
        <w:r>
          <w:rPr>
            <w:noProof/>
            <w:webHidden/>
          </w:rPr>
        </w:r>
        <w:r>
          <w:rPr>
            <w:noProof/>
            <w:webHidden/>
          </w:rPr>
          <w:fldChar w:fldCharType="separate"/>
        </w:r>
        <w:r>
          <w:rPr>
            <w:noProof/>
            <w:webHidden/>
          </w:rPr>
          <w:t>6</w:t>
        </w:r>
        <w:r>
          <w:rPr>
            <w:noProof/>
            <w:webHidden/>
          </w:rPr>
          <w:fldChar w:fldCharType="end"/>
        </w:r>
      </w:hyperlink>
    </w:p>
    <w:p w14:paraId="24D66260" w14:textId="06BACD27" w:rsidR="00E62276" w:rsidRDefault="00E62276">
      <w:pPr>
        <w:pStyle w:val="TOC2"/>
        <w:rPr>
          <w:rFonts w:asciiTheme="minorHAnsi" w:eastAsiaTheme="minorEastAsia" w:hAnsiTheme="minorHAnsi" w:cstheme="minorBidi"/>
          <w:noProof/>
          <w:kern w:val="2"/>
          <w:lang w:eastAsia="en-AU"/>
          <w14:ligatures w14:val="standardContextual"/>
        </w:rPr>
      </w:pPr>
      <w:hyperlink w:anchor="_Toc219367824" w:history="1">
        <w:r w:rsidRPr="0049307C">
          <w:rPr>
            <w:rStyle w:val="Hyperlink"/>
            <w:noProof/>
          </w:rPr>
          <w:t>7.4</w:t>
        </w:r>
        <w:r>
          <w:rPr>
            <w:rFonts w:asciiTheme="minorHAnsi" w:eastAsiaTheme="minorEastAsia" w:hAnsiTheme="minorHAnsi" w:cstheme="minorBidi"/>
            <w:noProof/>
            <w:kern w:val="2"/>
            <w:lang w:eastAsia="en-AU"/>
            <w14:ligatures w14:val="standardContextual"/>
          </w:rPr>
          <w:tab/>
        </w:r>
        <w:r w:rsidRPr="0049307C">
          <w:rPr>
            <w:rStyle w:val="Hyperlink"/>
            <w:noProof/>
          </w:rPr>
          <w:t>Legal practitioners</w:t>
        </w:r>
        <w:r>
          <w:rPr>
            <w:noProof/>
            <w:webHidden/>
          </w:rPr>
          <w:tab/>
        </w:r>
        <w:r>
          <w:rPr>
            <w:noProof/>
            <w:webHidden/>
          </w:rPr>
          <w:fldChar w:fldCharType="begin"/>
        </w:r>
        <w:r>
          <w:rPr>
            <w:noProof/>
            <w:webHidden/>
          </w:rPr>
          <w:instrText xml:space="preserve"> PAGEREF _Toc219367824 \h </w:instrText>
        </w:r>
        <w:r>
          <w:rPr>
            <w:noProof/>
            <w:webHidden/>
          </w:rPr>
        </w:r>
        <w:r>
          <w:rPr>
            <w:noProof/>
            <w:webHidden/>
          </w:rPr>
          <w:fldChar w:fldCharType="separate"/>
        </w:r>
        <w:r>
          <w:rPr>
            <w:noProof/>
            <w:webHidden/>
          </w:rPr>
          <w:t>6</w:t>
        </w:r>
        <w:r>
          <w:rPr>
            <w:noProof/>
            <w:webHidden/>
          </w:rPr>
          <w:fldChar w:fldCharType="end"/>
        </w:r>
      </w:hyperlink>
    </w:p>
    <w:p w14:paraId="4F88B78B" w14:textId="7F273D95" w:rsidR="00E62276" w:rsidRDefault="00E62276">
      <w:pPr>
        <w:pStyle w:val="TOC2"/>
        <w:rPr>
          <w:rFonts w:asciiTheme="minorHAnsi" w:eastAsiaTheme="minorEastAsia" w:hAnsiTheme="minorHAnsi" w:cstheme="minorBidi"/>
          <w:noProof/>
          <w:kern w:val="2"/>
          <w:lang w:eastAsia="en-AU"/>
          <w14:ligatures w14:val="standardContextual"/>
        </w:rPr>
      </w:pPr>
      <w:hyperlink w:anchor="_Toc219367825" w:history="1">
        <w:r w:rsidRPr="0049307C">
          <w:rPr>
            <w:rStyle w:val="Hyperlink"/>
            <w:noProof/>
          </w:rPr>
          <w:t>7.5</w:t>
        </w:r>
        <w:r>
          <w:rPr>
            <w:rFonts w:asciiTheme="minorHAnsi" w:eastAsiaTheme="minorEastAsia" w:hAnsiTheme="minorHAnsi" w:cstheme="minorBidi"/>
            <w:noProof/>
            <w:kern w:val="2"/>
            <w:lang w:eastAsia="en-AU"/>
            <w14:ligatures w14:val="standardContextual"/>
          </w:rPr>
          <w:tab/>
        </w:r>
        <w:r w:rsidRPr="0049307C">
          <w:rPr>
            <w:rStyle w:val="Hyperlink"/>
            <w:noProof/>
          </w:rPr>
          <w:t>Official visitors with statutory powers of entry</w:t>
        </w:r>
        <w:r>
          <w:rPr>
            <w:noProof/>
            <w:webHidden/>
          </w:rPr>
          <w:tab/>
        </w:r>
        <w:r>
          <w:rPr>
            <w:noProof/>
            <w:webHidden/>
          </w:rPr>
          <w:fldChar w:fldCharType="begin"/>
        </w:r>
        <w:r>
          <w:rPr>
            <w:noProof/>
            <w:webHidden/>
          </w:rPr>
          <w:instrText xml:space="preserve"> PAGEREF _Toc219367825 \h </w:instrText>
        </w:r>
        <w:r>
          <w:rPr>
            <w:noProof/>
            <w:webHidden/>
          </w:rPr>
        </w:r>
        <w:r>
          <w:rPr>
            <w:noProof/>
            <w:webHidden/>
          </w:rPr>
          <w:fldChar w:fldCharType="separate"/>
        </w:r>
        <w:r>
          <w:rPr>
            <w:noProof/>
            <w:webHidden/>
          </w:rPr>
          <w:t>6</w:t>
        </w:r>
        <w:r>
          <w:rPr>
            <w:noProof/>
            <w:webHidden/>
          </w:rPr>
          <w:fldChar w:fldCharType="end"/>
        </w:r>
      </w:hyperlink>
    </w:p>
    <w:p w14:paraId="4AF631F4" w14:textId="3F01B314" w:rsidR="00E62276" w:rsidRDefault="00E62276">
      <w:pPr>
        <w:pStyle w:val="TOC1"/>
        <w:rPr>
          <w:rFonts w:asciiTheme="minorHAnsi" w:eastAsiaTheme="minorEastAsia" w:hAnsiTheme="minorHAnsi" w:cstheme="minorBidi"/>
          <w:b w:val="0"/>
          <w:noProof/>
          <w:kern w:val="2"/>
          <w:lang w:eastAsia="en-AU"/>
          <w14:ligatures w14:val="standardContextual"/>
        </w:rPr>
      </w:pPr>
      <w:hyperlink w:anchor="_Toc219367826" w:history="1">
        <w:r w:rsidRPr="0049307C">
          <w:rPr>
            <w:rStyle w:val="Hyperlink"/>
            <w:noProof/>
          </w:rPr>
          <w:t>8</w:t>
        </w:r>
        <w:r>
          <w:rPr>
            <w:rFonts w:asciiTheme="minorHAnsi" w:eastAsiaTheme="minorEastAsia" w:hAnsiTheme="minorHAnsi" w:cstheme="minorBidi"/>
            <w:b w:val="0"/>
            <w:noProof/>
            <w:kern w:val="2"/>
            <w:lang w:eastAsia="en-AU"/>
            <w14:ligatures w14:val="standardContextual"/>
          </w:rPr>
          <w:tab/>
        </w:r>
        <w:r w:rsidRPr="0049307C">
          <w:rPr>
            <w:rStyle w:val="Hyperlink"/>
            <w:noProof/>
          </w:rPr>
          <w:t>Visitor Requests</w:t>
        </w:r>
        <w:r>
          <w:rPr>
            <w:noProof/>
            <w:webHidden/>
          </w:rPr>
          <w:tab/>
        </w:r>
        <w:r>
          <w:rPr>
            <w:noProof/>
            <w:webHidden/>
          </w:rPr>
          <w:fldChar w:fldCharType="begin"/>
        </w:r>
        <w:r>
          <w:rPr>
            <w:noProof/>
            <w:webHidden/>
          </w:rPr>
          <w:instrText xml:space="preserve"> PAGEREF _Toc219367826 \h </w:instrText>
        </w:r>
        <w:r>
          <w:rPr>
            <w:noProof/>
            <w:webHidden/>
          </w:rPr>
        </w:r>
        <w:r>
          <w:rPr>
            <w:noProof/>
            <w:webHidden/>
          </w:rPr>
          <w:fldChar w:fldCharType="separate"/>
        </w:r>
        <w:r>
          <w:rPr>
            <w:noProof/>
            <w:webHidden/>
          </w:rPr>
          <w:t>7</w:t>
        </w:r>
        <w:r>
          <w:rPr>
            <w:noProof/>
            <w:webHidden/>
          </w:rPr>
          <w:fldChar w:fldCharType="end"/>
        </w:r>
      </w:hyperlink>
    </w:p>
    <w:p w14:paraId="61E72B0A" w14:textId="01BD60BE" w:rsidR="00E62276" w:rsidRDefault="00E62276">
      <w:pPr>
        <w:pStyle w:val="TOC1"/>
        <w:rPr>
          <w:rFonts w:asciiTheme="minorHAnsi" w:eastAsiaTheme="minorEastAsia" w:hAnsiTheme="minorHAnsi" w:cstheme="minorBidi"/>
          <w:b w:val="0"/>
          <w:noProof/>
          <w:kern w:val="2"/>
          <w:lang w:eastAsia="en-AU"/>
          <w14:ligatures w14:val="standardContextual"/>
        </w:rPr>
      </w:pPr>
      <w:hyperlink w:anchor="_Toc219367827" w:history="1">
        <w:r w:rsidRPr="0049307C">
          <w:rPr>
            <w:rStyle w:val="Hyperlink"/>
            <w:noProof/>
          </w:rPr>
          <w:t>9</w:t>
        </w:r>
        <w:r>
          <w:rPr>
            <w:rFonts w:asciiTheme="minorHAnsi" w:eastAsiaTheme="minorEastAsia" w:hAnsiTheme="minorHAnsi" w:cstheme="minorBidi"/>
            <w:b w:val="0"/>
            <w:noProof/>
            <w:kern w:val="2"/>
            <w:lang w:eastAsia="en-AU"/>
            <w14:ligatures w14:val="standardContextual"/>
          </w:rPr>
          <w:tab/>
        </w:r>
        <w:r w:rsidRPr="0049307C">
          <w:rPr>
            <w:rStyle w:val="Hyperlink"/>
            <w:noProof/>
          </w:rPr>
          <w:t>Contractors</w:t>
        </w:r>
        <w:r>
          <w:rPr>
            <w:noProof/>
            <w:webHidden/>
          </w:rPr>
          <w:tab/>
        </w:r>
        <w:r>
          <w:rPr>
            <w:noProof/>
            <w:webHidden/>
          </w:rPr>
          <w:fldChar w:fldCharType="begin"/>
        </w:r>
        <w:r>
          <w:rPr>
            <w:noProof/>
            <w:webHidden/>
          </w:rPr>
          <w:instrText xml:space="preserve"> PAGEREF _Toc219367827 \h </w:instrText>
        </w:r>
        <w:r>
          <w:rPr>
            <w:noProof/>
            <w:webHidden/>
          </w:rPr>
        </w:r>
        <w:r>
          <w:rPr>
            <w:noProof/>
            <w:webHidden/>
          </w:rPr>
          <w:fldChar w:fldCharType="separate"/>
        </w:r>
        <w:r>
          <w:rPr>
            <w:noProof/>
            <w:webHidden/>
          </w:rPr>
          <w:t>7</w:t>
        </w:r>
        <w:r>
          <w:rPr>
            <w:noProof/>
            <w:webHidden/>
          </w:rPr>
          <w:fldChar w:fldCharType="end"/>
        </w:r>
      </w:hyperlink>
    </w:p>
    <w:p w14:paraId="7C6B10D2" w14:textId="1BB8F59B" w:rsidR="00E62276" w:rsidRDefault="00E62276">
      <w:pPr>
        <w:pStyle w:val="TOC1"/>
        <w:rPr>
          <w:rFonts w:asciiTheme="minorHAnsi" w:eastAsiaTheme="minorEastAsia" w:hAnsiTheme="minorHAnsi" w:cstheme="minorBidi"/>
          <w:b w:val="0"/>
          <w:noProof/>
          <w:kern w:val="2"/>
          <w:lang w:eastAsia="en-AU"/>
          <w14:ligatures w14:val="standardContextual"/>
        </w:rPr>
      </w:pPr>
      <w:hyperlink w:anchor="_Toc219367828" w:history="1">
        <w:r w:rsidRPr="0049307C">
          <w:rPr>
            <w:rStyle w:val="Hyperlink"/>
            <w:noProof/>
          </w:rPr>
          <w:t>10</w:t>
        </w:r>
        <w:r>
          <w:rPr>
            <w:rFonts w:asciiTheme="minorHAnsi" w:eastAsiaTheme="minorEastAsia" w:hAnsiTheme="minorHAnsi" w:cstheme="minorBidi"/>
            <w:b w:val="0"/>
            <w:noProof/>
            <w:kern w:val="2"/>
            <w:lang w:eastAsia="en-AU"/>
            <w14:ligatures w14:val="standardContextual"/>
          </w:rPr>
          <w:tab/>
        </w:r>
        <w:r w:rsidRPr="0049307C">
          <w:rPr>
            <w:rStyle w:val="Hyperlink"/>
            <w:noProof/>
          </w:rPr>
          <w:t>Loss of Items or Materials</w:t>
        </w:r>
        <w:r>
          <w:rPr>
            <w:noProof/>
            <w:webHidden/>
          </w:rPr>
          <w:tab/>
        </w:r>
        <w:r>
          <w:rPr>
            <w:noProof/>
            <w:webHidden/>
          </w:rPr>
          <w:fldChar w:fldCharType="begin"/>
        </w:r>
        <w:r>
          <w:rPr>
            <w:noProof/>
            <w:webHidden/>
          </w:rPr>
          <w:instrText xml:space="preserve"> PAGEREF _Toc219367828 \h </w:instrText>
        </w:r>
        <w:r>
          <w:rPr>
            <w:noProof/>
            <w:webHidden/>
          </w:rPr>
        </w:r>
        <w:r>
          <w:rPr>
            <w:noProof/>
            <w:webHidden/>
          </w:rPr>
          <w:fldChar w:fldCharType="separate"/>
        </w:r>
        <w:r>
          <w:rPr>
            <w:noProof/>
            <w:webHidden/>
          </w:rPr>
          <w:t>7</w:t>
        </w:r>
        <w:r>
          <w:rPr>
            <w:noProof/>
            <w:webHidden/>
          </w:rPr>
          <w:fldChar w:fldCharType="end"/>
        </w:r>
      </w:hyperlink>
    </w:p>
    <w:p w14:paraId="32714199" w14:textId="70B3A20C" w:rsidR="00E62276" w:rsidRDefault="00E62276">
      <w:pPr>
        <w:pStyle w:val="TOC1"/>
        <w:rPr>
          <w:rFonts w:asciiTheme="minorHAnsi" w:eastAsiaTheme="minorEastAsia" w:hAnsiTheme="minorHAnsi" w:cstheme="minorBidi"/>
          <w:b w:val="0"/>
          <w:noProof/>
          <w:kern w:val="2"/>
          <w:lang w:eastAsia="en-AU"/>
          <w14:ligatures w14:val="standardContextual"/>
        </w:rPr>
      </w:pPr>
      <w:hyperlink w:anchor="_Toc219367829" w:history="1">
        <w:r w:rsidRPr="0049307C">
          <w:rPr>
            <w:rStyle w:val="Hyperlink"/>
            <w:noProof/>
          </w:rPr>
          <w:t>11</w:t>
        </w:r>
        <w:r>
          <w:rPr>
            <w:rFonts w:asciiTheme="minorHAnsi" w:eastAsiaTheme="minorEastAsia" w:hAnsiTheme="minorHAnsi" w:cstheme="minorBidi"/>
            <w:b w:val="0"/>
            <w:noProof/>
            <w:kern w:val="2"/>
            <w:lang w:eastAsia="en-AU"/>
            <w14:ligatures w14:val="standardContextual"/>
          </w:rPr>
          <w:tab/>
        </w:r>
        <w:r w:rsidRPr="0049307C">
          <w:rPr>
            <w:rStyle w:val="Hyperlink"/>
            <w:noProof/>
          </w:rPr>
          <w:t>Annexures</w:t>
        </w:r>
        <w:r>
          <w:rPr>
            <w:noProof/>
            <w:webHidden/>
          </w:rPr>
          <w:tab/>
        </w:r>
        <w:r>
          <w:rPr>
            <w:noProof/>
            <w:webHidden/>
          </w:rPr>
          <w:fldChar w:fldCharType="begin"/>
        </w:r>
        <w:r>
          <w:rPr>
            <w:noProof/>
            <w:webHidden/>
          </w:rPr>
          <w:instrText xml:space="preserve"> PAGEREF _Toc219367829 \h </w:instrText>
        </w:r>
        <w:r>
          <w:rPr>
            <w:noProof/>
            <w:webHidden/>
          </w:rPr>
        </w:r>
        <w:r>
          <w:rPr>
            <w:noProof/>
            <w:webHidden/>
          </w:rPr>
          <w:fldChar w:fldCharType="separate"/>
        </w:r>
        <w:r>
          <w:rPr>
            <w:noProof/>
            <w:webHidden/>
          </w:rPr>
          <w:t>8</w:t>
        </w:r>
        <w:r>
          <w:rPr>
            <w:noProof/>
            <w:webHidden/>
          </w:rPr>
          <w:fldChar w:fldCharType="end"/>
        </w:r>
      </w:hyperlink>
    </w:p>
    <w:p w14:paraId="3DEE676B" w14:textId="0AFD6C8F" w:rsidR="00E62276" w:rsidRDefault="00E62276">
      <w:pPr>
        <w:pStyle w:val="TOC2"/>
        <w:rPr>
          <w:rFonts w:asciiTheme="minorHAnsi" w:eastAsiaTheme="minorEastAsia" w:hAnsiTheme="minorHAnsi" w:cstheme="minorBidi"/>
          <w:noProof/>
          <w:kern w:val="2"/>
          <w:lang w:eastAsia="en-AU"/>
          <w14:ligatures w14:val="standardContextual"/>
        </w:rPr>
      </w:pPr>
      <w:hyperlink w:anchor="_Toc219367830" w:history="1">
        <w:r w:rsidRPr="0049307C">
          <w:rPr>
            <w:rStyle w:val="Hyperlink"/>
            <w:noProof/>
          </w:rPr>
          <w:t>11.1</w:t>
        </w:r>
        <w:r>
          <w:rPr>
            <w:rFonts w:asciiTheme="minorHAnsi" w:eastAsiaTheme="minorEastAsia" w:hAnsiTheme="minorHAnsi" w:cstheme="minorBidi"/>
            <w:noProof/>
            <w:kern w:val="2"/>
            <w:lang w:eastAsia="en-AU"/>
            <w14:ligatures w14:val="standardContextual"/>
          </w:rPr>
          <w:tab/>
        </w:r>
        <w:r w:rsidRPr="0049307C">
          <w:rPr>
            <w:rStyle w:val="Hyperlink"/>
            <w:noProof/>
          </w:rPr>
          <w:t>Related COPPs and documents</w:t>
        </w:r>
        <w:r>
          <w:rPr>
            <w:noProof/>
            <w:webHidden/>
          </w:rPr>
          <w:tab/>
        </w:r>
        <w:r>
          <w:rPr>
            <w:noProof/>
            <w:webHidden/>
          </w:rPr>
          <w:fldChar w:fldCharType="begin"/>
        </w:r>
        <w:r>
          <w:rPr>
            <w:noProof/>
            <w:webHidden/>
          </w:rPr>
          <w:instrText xml:space="preserve"> PAGEREF _Toc219367830 \h </w:instrText>
        </w:r>
        <w:r>
          <w:rPr>
            <w:noProof/>
            <w:webHidden/>
          </w:rPr>
        </w:r>
        <w:r>
          <w:rPr>
            <w:noProof/>
            <w:webHidden/>
          </w:rPr>
          <w:fldChar w:fldCharType="separate"/>
        </w:r>
        <w:r>
          <w:rPr>
            <w:noProof/>
            <w:webHidden/>
          </w:rPr>
          <w:t>8</w:t>
        </w:r>
        <w:r>
          <w:rPr>
            <w:noProof/>
            <w:webHidden/>
          </w:rPr>
          <w:fldChar w:fldCharType="end"/>
        </w:r>
      </w:hyperlink>
    </w:p>
    <w:p w14:paraId="7E024FBB" w14:textId="67FFD72B" w:rsidR="00E62276" w:rsidRDefault="00E62276">
      <w:pPr>
        <w:pStyle w:val="TOC2"/>
        <w:rPr>
          <w:rFonts w:asciiTheme="minorHAnsi" w:eastAsiaTheme="minorEastAsia" w:hAnsiTheme="minorHAnsi" w:cstheme="minorBidi"/>
          <w:noProof/>
          <w:kern w:val="2"/>
          <w:lang w:eastAsia="en-AU"/>
          <w14:ligatures w14:val="standardContextual"/>
        </w:rPr>
      </w:pPr>
      <w:hyperlink w:anchor="_Toc219367831" w:history="1">
        <w:r w:rsidRPr="0049307C">
          <w:rPr>
            <w:rStyle w:val="Hyperlink"/>
            <w:noProof/>
          </w:rPr>
          <w:t>11.2</w:t>
        </w:r>
        <w:r>
          <w:rPr>
            <w:rFonts w:asciiTheme="minorHAnsi" w:eastAsiaTheme="minorEastAsia" w:hAnsiTheme="minorHAnsi" w:cstheme="minorBidi"/>
            <w:noProof/>
            <w:kern w:val="2"/>
            <w:lang w:eastAsia="en-AU"/>
            <w14:ligatures w14:val="standardContextual"/>
          </w:rPr>
          <w:tab/>
        </w:r>
        <w:r w:rsidRPr="0049307C">
          <w:rPr>
            <w:rStyle w:val="Hyperlink"/>
            <w:noProof/>
          </w:rPr>
          <w:t>Definitions</w:t>
        </w:r>
        <w:r>
          <w:rPr>
            <w:noProof/>
            <w:webHidden/>
          </w:rPr>
          <w:tab/>
        </w:r>
        <w:r>
          <w:rPr>
            <w:noProof/>
            <w:webHidden/>
          </w:rPr>
          <w:fldChar w:fldCharType="begin"/>
        </w:r>
        <w:r>
          <w:rPr>
            <w:noProof/>
            <w:webHidden/>
          </w:rPr>
          <w:instrText xml:space="preserve"> PAGEREF _Toc219367831 \h </w:instrText>
        </w:r>
        <w:r>
          <w:rPr>
            <w:noProof/>
            <w:webHidden/>
          </w:rPr>
        </w:r>
        <w:r>
          <w:rPr>
            <w:noProof/>
            <w:webHidden/>
          </w:rPr>
          <w:fldChar w:fldCharType="separate"/>
        </w:r>
        <w:r>
          <w:rPr>
            <w:noProof/>
            <w:webHidden/>
          </w:rPr>
          <w:t>9</w:t>
        </w:r>
        <w:r>
          <w:rPr>
            <w:noProof/>
            <w:webHidden/>
          </w:rPr>
          <w:fldChar w:fldCharType="end"/>
        </w:r>
      </w:hyperlink>
    </w:p>
    <w:p w14:paraId="39B9AD4C" w14:textId="50F0E215" w:rsidR="00E62276" w:rsidRDefault="00E62276">
      <w:pPr>
        <w:pStyle w:val="TOC2"/>
        <w:rPr>
          <w:rFonts w:asciiTheme="minorHAnsi" w:eastAsiaTheme="minorEastAsia" w:hAnsiTheme="minorHAnsi" w:cstheme="minorBidi"/>
          <w:noProof/>
          <w:kern w:val="2"/>
          <w:lang w:eastAsia="en-AU"/>
          <w14:ligatures w14:val="standardContextual"/>
        </w:rPr>
      </w:pPr>
      <w:hyperlink w:anchor="_Toc219367832" w:history="1">
        <w:r w:rsidRPr="0049307C">
          <w:rPr>
            <w:rStyle w:val="Hyperlink"/>
            <w:noProof/>
          </w:rPr>
          <w:t>11.3</w:t>
        </w:r>
        <w:r>
          <w:rPr>
            <w:rFonts w:asciiTheme="minorHAnsi" w:eastAsiaTheme="minorEastAsia" w:hAnsiTheme="minorHAnsi" w:cstheme="minorBidi"/>
            <w:noProof/>
            <w:kern w:val="2"/>
            <w:lang w:eastAsia="en-AU"/>
            <w14:ligatures w14:val="standardContextual"/>
          </w:rPr>
          <w:tab/>
        </w:r>
        <w:r w:rsidRPr="0049307C">
          <w:rPr>
            <w:rStyle w:val="Hyperlink"/>
            <w:noProof/>
          </w:rPr>
          <w:t>Related legislation</w:t>
        </w:r>
        <w:r>
          <w:rPr>
            <w:noProof/>
            <w:webHidden/>
          </w:rPr>
          <w:tab/>
        </w:r>
        <w:r>
          <w:rPr>
            <w:noProof/>
            <w:webHidden/>
          </w:rPr>
          <w:fldChar w:fldCharType="begin"/>
        </w:r>
        <w:r>
          <w:rPr>
            <w:noProof/>
            <w:webHidden/>
          </w:rPr>
          <w:instrText xml:space="preserve"> PAGEREF _Toc219367832 \h </w:instrText>
        </w:r>
        <w:r>
          <w:rPr>
            <w:noProof/>
            <w:webHidden/>
          </w:rPr>
        </w:r>
        <w:r>
          <w:rPr>
            <w:noProof/>
            <w:webHidden/>
          </w:rPr>
          <w:fldChar w:fldCharType="separate"/>
        </w:r>
        <w:r>
          <w:rPr>
            <w:noProof/>
            <w:webHidden/>
          </w:rPr>
          <w:t>11</w:t>
        </w:r>
        <w:r>
          <w:rPr>
            <w:noProof/>
            <w:webHidden/>
          </w:rPr>
          <w:fldChar w:fldCharType="end"/>
        </w:r>
      </w:hyperlink>
    </w:p>
    <w:p w14:paraId="233A19E6" w14:textId="42E885CA" w:rsidR="00E62276" w:rsidRDefault="00E62276">
      <w:pPr>
        <w:pStyle w:val="TOC1"/>
        <w:rPr>
          <w:rFonts w:asciiTheme="minorHAnsi" w:eastAsiaTheme="minorEastAsia" w:hAnsiTheme="minorHAnsi" w:cstheme="minorBidi"/>
          <w:b w:val="0"/>
          <w:noProof/>
          <w:kern w:val="2"/>
          <w:lang w:eastAsia="en-AU"/>
          <w14:ligatures w14:val="standardContextual"/>
        </w:rPr>
      </w:pPr>
      <w:hyperlink w:anchor="_Toc219367833" w:history="1">
        <w:r w:rsidRPr="0049307C">
          <w:rPr>
            <w:rStyle w:val="Hyperlink"/>
            <w:noProof/>
          </w:rPr>
          <w:t>12</w:t>
        </w:r>
        <w:r>
          <w:rPr>
            <w:rFonts w:asciiTheme="minorHAnsi" w:eastAsiaTheme="minorEastAsia" w:hAnsiTheme="minorHAnsi" w:cstheme="minorBidi"/>
            <w:b w:val="0"/>
            <w:noProof/>
            <w:kern w:val="2"/>
            <w:lang w:eastAsia="en-AU"/>
            <w14:ligatures w14:val="standardContextual"/>
          </w:rPr>
          <w:tab/>
        </w:r>
        <w:r w:rsidRPr="0049307C">
          <w:rPr>
            <w:rStyle w:val="Hyperlink"/>
            <w:noProof/>
          </w:rPr>
          <w:t>Assurance</w:t>
        </w:r>
        <w:r>
          <w:rPr>
            <w:noProof/>
            <w:webHidden/>
          </w:rPr>
          <w:tab/>
        </w:r>
        <w:r>
          <w:rPr>
            <w:noProof/>
            <w:webHidden/>
          </w:rPr>
          <w:fldChar w:fldCharType="begin"/>
        </w:r>
        <w:r>
          <w:rPr>
            <w:noProof/>
            <w:webHidden/>
          </w:rPr>
          <w:instrText xml:space="preserve"> PAGEREF _Toc219367833 \h </w:instrText>
        </w:r>
        <w:r>
          <w:rPr>
            <w:noProof/>
            <w:webHidden/>
          </w:rPr>
        </w:r>
        <w:r>
          <w:rPr>
            <w:noProof/>
            <w:webHidden/>
          </w:rPr>
          <w:fldChar w:fldCharType="separate"/>
        </w:r>
        <w:r>
          <w:rPr>
            <w:noProof/>
            <w:webHidden/>
          </w:rPr>
          <w:t>11</w:t>
        </w:r>
        <w:r>
          <w:rPr>
            <w:noProof/>
            <w:webHidden/>
          </w:rPr>
          <w:fldChar w:fldCharType="end"/>
        </w:r>
      </w:hyperlink>
    </w:p>
    <w:p w14:paraId="5ECE5178" w14:textId="07004581" w:rsidR="00E16C75" w:rsidRDefault="003D5245" w:rsidP="003D7F8F">
      <w:pPr>
        <w:pStyle w:val="Heading"/>
        <w:rPr>
          <w:b w:val="0"/>
        </w:rPr>
      </w:pPr>
      <w:r w:rsidRPr="003D5245">
        <w:rPr>
          <w:b w:val="0"/>
          <w:color w:val="auto"/>
          <w:sz w:val="24"/>
        </w:rPr>
        <w:fldChar w:fldCharType="end"/>
      </w:r>
      <w:r w:rsidR="00E16C75">
        <w:br w:type="page"/>
      </w:r>
    </w:p>
    <w:p w14:paraId="2990349C" w14:textId="77777777" w:rsidR="00C8272F" w:rsidRPr="00951529" w:rsidRDefault="00C8272F" w:rsidP="00D32D6A">
      <w:pPr>
        <w:pStyle w:val="Heading1"/>
        <w:widowControl w:val="0"/>
        <w:spacing w:before="360"/>
      </w:pPr>
      <w:bookmarkStart w:id="1" w:name="_Toc22822763"/>
      <w:bookmarkStart w:id="2" w:name="_Toc181970132"/>
      <w:bookmarkStart w:id="3" w:name="_Toc219367811"/>
      <w:r w:rsidRPr="00951529">
        <w:lastRenderedPageBreak/>
        <w:t>Scope</w:t>
      </w:r>
      <w:bookmarkEnd w:id="1"/>
      <w:bookmarkEnd w:id="2"/>
      <w:bookmarkEnd w:id="3"/>
    </w:p>
    <w:p w14:paraId="6C922B55" w14:textId="77777777" w:rsidR="004F7CA5" w:rsidRPr="0065563B" w:rsidRDefault="004F7CA5" w:rsidP="00D32D6A">
      <w:pPr>
        <w:keepNext/>
        <w:keepLines/>
        <w:widowControl w:val="0"/>
        <w:spacing w:before="360" w:after="240"/>
      </w:pPr>
      <w:bookmarkStart w:id="4" w:name="_Toc379980017"/>
      <w:bookmarkStart w:id="5" w:name="_Toc379980018"/>
      <w:bookmarkStart w:id="6" w:name="_Toc22822764"/>
      <w:bookmarkStart w:id="7" w:name="_Toc181970133"/>
      <w:bookmarkEnd w:id="4"/>
      <w:bookmarkEnd w:id="5"/>
      <w:r w:rsidRPr="0065563B">
        <w:t xml:space="preserve">This Commissioner’s Operating Policy and Procedure (COPP) applies to all </w:t>
      </w:r>
      <w:r>
        <w:t xml:space="preserve">Youth </w:t>
      </w:r>
      <w:r w:rsidRPr="005A33E4">
        <w:t>Detention Centre’s  (</w:t>
      </w:r>
      <w:proofErr w:type="spellStart"/>
      <w:r w:rsidRPr="005A33E4">
        <w:t>YDC’s</w:t>
      </w:r>
      <w:proofErr w:type="spellEnd"/>
      <w:r w:rsidRPr="005A33E4">
        <w:t>) Custodial Officers and staff.</w:t>
      </w:r>
    </w:p>
    <w:p w14:paraId="2F618DFD" w14:textId="24CB5FEB" w:rsidR="00B711AC" w:rsidRDefault="008E6337" w:rsidP="00D32D6A">
      <w:pPr>
        <w:pStyle w:val="Heading1"/>
        <w:widowControl w:val="0"/>
        <w:spacing w:before="360"/>
      </w:pPr>
      <w:bookmarkStart w:id="8" w:name="_Toc219367812"/>
      <w:r w:rsidRPr="00951529">
        <w:t>Policy</w:t>
      </w:r>
      <w:bookmarkEnd w:id="6"/>
      <w:bookmarkEnd w:id="7"/>
      <w:bookmarkEnd w:id="8"/>
    </w:p>
    <w:p w14:paraId="539F5F7E" w14:textId="77777777" w:rsidR="004F7CA5" w:rsidRDefault="004F7CA5" w:rsidP="00D32D6A">
      <w:pPr>
        <w:keepNext/>
        <w:keepLines/>
        <w:widowControl w:val="0"/>
      </w:pPr>
      <w:r>
        <w:t xml:space="preserve">This COPP provides the policy and procedures for the restrictions and approval of items entering a </w:t>
      </w:r>
      <w:proofErr w:type="spellStart"/>
      <w:r>
        <w:t>YDC</w:t>
      </w:r>
      <w:proofErr w:type="spellEnd"/>
      <w:r>
        <w:t xml:space="preserve">. </w:t>
      </w:r>
    </w:p>
    <w:p w14:paraId="241F51A5" w14:textId="26C290C2" w:rsidR="004F7CA5" w:rsidRDefault="004F7CA5" w:rsidP="00D32D6A">
      <w:pPr>
        <w:keepNext/>
        <w:keepLines/>
        <w:widowControl w:val="0"/>
      </w:pPr>
      <w:r>
        <w:t xml:space="preserve">Restrictions on items is necessary to maintain the good order, security and safety of the </w:t>
      </w:r>
      <w:proofErr w:type="spellStart"/>
      <w:r>
        <w:t>YDC</w:t>
      </w:r>
      <w:proofErr w:type="spellEnd"/>
      <w:r>
        <w:t>.</w:t>
      </w:r>
    </w:p>
    <w:p w14:paraId="3B91CDCE" w14:textId="77777777" w:rsidR="00115D22" w:rsidRDefault="00115D22" w:rsidP="00D32D6A">
      <w:pPr>
        <w:keepNext/>
        <w:keepLines/>
        <w:widowControl w:val="0"/>
      </w:pPr>
    </w:p>
    <w:p w14:paraId="475FADAC" w14:textId="55C978E5" w:rsidR="004F7CA5" w:rsidRDefault="004F7CA5" w:rsidP="00D32D6A">
      <w:pPr>
        <w:keepNext/>
        <w:keepLines/>
        <w:widowControl w:val="0"/>
      </w:pPr>
      <w:r>
        <w:t xml:space="preserve">This COPP shall be read in accordance with </w:t>
      </w:r>
      <w:hyperlink r:id="rId18" w:history="1">
        <w:r w:rsidR="00115D22" w:rsidRPr="004F7CA5">
          <w:rPr>
            <w:rFonts w:eastAsia="MS Gothic"/>
            <w:bCs/>
            <w:color w:val="0000FF"/>
            <w:szCs w:val="26"/>
            <w:u w:val="single"/>
          </w:rPr>
          <w:t>Youth Custodial Rule 9</w:t>
        </w:r>
      </w:hyperlink>
      <w:r w:rsidR="00115D22">
        <w:rPr>
          <w:rFonts w:eastAsia="MS Gothic"/>
          <w:bCs/>
          <w:color w:val="000000" w:themeColor="text1"/>
          <w:szCs w:val="26"/>
        </w:rPr>
        <w:t>.</w:t>
      </w:r>
    </w:p>
    <w:p w14:paraId="0904539C" w14:textId="77777777" w:rsidR="004F7CA5" w:rsidRPr="00A54B89" w:rsidRDefault="004F7CA5" w:rsidP="00D32D6A">
      <w:pPr>
        <w:pStyle w:val="Heading1"/>
        <w:widowControl w:val="0"/>
        <w:spacing w:before="360" w:after="240"/>
      </w:pPr>
      <w:bookmarkStart w:id="9" w:name="_Toc68589795"/>
      <w:bookmarkStart w:id="10" w:name="_Toc211423110"/>
      <w:bookmarkStart w:id="11" w:name="_Toc219367813"/>
      <w:r w:rsidRPr="00A54B89">
        <w:t xml:space="preserve">Permitted and Unauthorised </w:t>
      </w:r>
      <w:r>
        <w:t>Items</w:t>
      </w:r>
      <w:bookmarkEnd w:id="9"/>
      <w:bookmarkEnd w:id="10"/>
      <w:bookmarkEnd w:id="11"/>
    </w:p>
    <w:p w14:paraId="624BFBE6" w14:textId="77777777" w:rsidR="004F7CA5" w:rsidRDefault="004F7CA5" w:rsidP="00D32D6A">
      <w:pPr>
        <w:pStyle w:val="Heading2"/>
        <w:widowControl w:val="0"/>
        <w:spacing w:before="360" w:after="240"/>
      </w:pPr>
      <w:bookmarkStart w:id="12" w:name="_Toc68589796"/>
      <w:bookmarkStart w:id="13" w:name="_Toc211423111"/>
      <w:bookmarkStart w:id="14" w:name="_Toc219367814"/>
      <w:r>
        <w:t xml:space="preserve">Permitted and approved </w:t>
      </w:r>
      <w:r w:rsidRPr="00A54B89">
        <w:t>items</w:t>
      </w:r>
      <w:bookmarkEnd w:id="12"/>
      <w:bookmarkEnd w:id="13"/>
      <w:bookmarkEnd w:id="14"/>
    </w:p>
    <w:p w14:paraId="04B03F99" w14:textId="77777777" w:rsidR="004F7CA5" w:rsidRPr="004F7CA5" w:rsidRDefault="004F7CA5" w:rsidP="00D32D6A">
      <w:pPr>
        <w:keepNext/>
        <w:keepLines/>
        <w:widowControl w:val="0"/>
        <w:numPr>
          <w:ilvl w:val="2"/>
          <w:numId w:val="1"/>
        </w:numPr>
        <w:spacing w:before="200" w:after="120"/>
        <w:outlineLvl w:val="2"/>
        <w:rPr>
          <w:rFonts w:eastAsia="MS Gothic"/>
          <w:bCs/>
          <w:color w:val="000000" w:themeColor="text1"/>
          <w:szCs w:val="26"/>
        </w:rPr>
      </w:pPr>
      <w:r w:rsidRPr="004F7CA5">
        <w:rPr>
          <w:rFonts w:eastAsia="MS Gothic"/>
          <w:bCs/>
          <w:color w:val="000000" w:themeColor="text1"/>
          <w:szCs w:val="26"/>
        </w:rPr>
        <w:t xml:space="preserve">In accordance with </w:t>
      </w:r>
      <w:hyperlink r:id="rId19" w:history="1">
        <w:r w:rsidRPr="004F7CA5">
          <w:rPr>
            <w:rFonts w:eastAsia="MS Gothic"/>
            <w:bCs/>
            <w:color w:val="0000FF"/>
            <w:szCs w:val="26"/>
            <w:u w:val="single"/>
          </w:rPr>
          <w:t>Youth Custodial Rule 9</w:t>
        </w:r>
      </w:hyperlink>
      <w:r w:rsidRPr="004F7CA5">
        <w:rPr>
          <w:rFonts w:eastAsia="MS Gothic"/>
          <w:bCs/>
          <w:color w:val="000000" w:themeColor="text1"/>
          <w:szCs w:val="26"/>
        </w:rPr>
        <w:t>:</w:t>
      </w:r>
    </w:p>
    <w:p w14:paraId="78849224" w14:textId="77777777" w:rsidR="004F7CA5" w:rsidRPr="005A33E4" w:rsidRDefault="004F7CA5" w:rsidP="00D32D6A">
      <w:pPr>
        <w:keepNext/>
        <w:keepLines/>
        <w:widowControl w:val="0"/>
        <w:numPr>
          <w:ilvl w:val="0"/>
          <w:numId w:val="17"/>
        </w:numPr>
        <w:spacing w:before="120" w:after="120"/>
        <w:ind w:left="1066" w:hanging="357"/>
        <w:rPr>
          <w:bCs/>
        </w:rPr>
      </w:pPr>
      <w:r w:rsidRPr="005A33E4">
        <w:rPr>
          <w:bCs/>
        </w:rPr>
        <w:t xml:space="preserve">staff are only permitted to bring into </w:t>
      </w:r>
      <w:proofErr w:type="spellStart"/>
      <w:r w:rsidRPr="005A33E4">
        <w:rPr>
          <w:bCs/>
        </w:rPr>
        <w:t>YDC</w:t>
      </w:r>
      <w:proofErr w:type="spellEnd"/>
      <w:r w:rsidRPr="005A33E4">
        <w:rPr>
          <w:bCs/>
        </w:rPr>
        <w:t xml:space="preserve"> items approved by the Superintendent:</w:t>
      </w:r>
    </w:p>
    <w:p w14:paraId="10E76CD0" w14:textId="77777777" w:rsidR="004F7CA5" w:rsidRPr="005A33E4" w:rsidRDefault="004F7CA5" w:rsidP="00D32D6A">
      <w:pPr>
        <w:keepNext/>
        <w:keepLines/>
        <w:widowControl w:val="0"/>
        <w:numPr>
          <w:ilvl w:val="0"/>
          <w:numId w:val="17"/>
        </w:numPr>
        <w:spacing w:before="120" w:after="120" w:line="276" w:lineRule="auto"/>
        <w:ind w:left="1066" w:hanging="357"/>
        <w:rPr>
          <w:bCs/>
        </w:rPr>
      </w:pPr>
      <w:r w:rsidRPr="005A33E4">
        <w:rPr>
          <w:bCs/>
        </w:rPr>
        <w:t xml:space="preserve">social visitors are only permitted to bring into </w:t>
      </w:r>
      <w:proofErr w:type="spellStart"/>
      <w:r w:rsidRPr="005A33E4">
        <w:rPr>
          <w:bCs/>
        </w:rPr>
        <w:t>YDC</w:t>
      </w:r>
      <w:proofErr w:type="spellEnd"/>
      <w:r w:rsidRPr="005A33E4">
        <w:rPr>
          <w:bCs/>
        </w:rPr>
        <w:t xml:space="preserve"> items approved by the Superintendent</w:t>
      </w:r>
    </w:p>
    <w:p w14:paraId="19461340" w14:textId="77777777" w:rsidR="004F7CA5" w:rsidRPr="005A33E4" w:rsidRDefault="004F7CA5" w:rsidP="00D32D6A">
      <w:pPr>
        <w:keepNext/>
        <w:keepLines/>
        <w:widowControl w:val="0"/>
        <w:numPr>
          <w:ilvl w:val="0"/>
          <w:numId w:val="17"/>
        </w:numPr>
        <w:spacing w:before="120" w:after="120" w:line="276" w:lineRule="auto"/>
        <w:ind w:left="1066" w:hanging="357"/>
      </w:pPr>
      <w:r w:rsidRPr="005A33E4">
        <w:t xml:space="preserve">official visitors are only permitted to bring into </w:t>
      </w:r>
      <w:proofErr w:type="spellStart"/>
      <w:r w:rsidRPr="005A33E4">
        <w:t>YDC</w:t>
      </w:r>
      <w:proofErr w:type="spellEnd"/>
      <w:r w:rsidRPr="005A33E4">
        <w:t xml:space="preserve"> items which are necessary for undertaking their professional duty or which have otherwise been approved by the Superintendent </w:t>
      </w:r>
    </w:p>
    <w:p w14:paraId="33CA4D44" w14:textId="77777777" w:rsidR="00BD1892" w:rsidRDefault="004F7CA5" w:rsidP="00D32D6A">
      <w:pPr>
        <w:keepNext/>
        <w:keepLines/>
        <w:widowControl w:val="0"/>
        <w:numPr>
          <w:ilvl w:val="0"/>
          <w:numId w:val="17"/>
        </w:numPr>
        <w:spacing w:before="200" w:after="120" w:line="276" w:lineRule="auto"/>
        <w:ind w:left="1004" w:hanging="357"/>
      </w:pPr>
      <w:r>
        <w:t xml:space="preserve">contractors which have been approved by the Superintendent. </w:t>
      </w:r>
    </w:p>
    <w:p w14:paraId="1A3218EF" w14:textId="1632BEB1" w:rsidR="004F7CA5" w:rsidRPr="005A33E4" w:rsidRDefault="004F7CA5" w:rsidP="00D32D6A">
      <w:pPr>
        <w:pStyle w:val="Heading3"/>
        <w:widowControl w:val="0"/>
        <w:ind w:left="994" w:hanging="742"/>
      </w:pPr>
      <w:r w:rsidRPr="005A33E4">
        <w:t xml:space="preserve">A list of unauthorised items shall be displayed in a visible position at the Gatehouse. The display shall also state ‘All other items not approved by the Superintendent are not permitted in </w:t>
      </w:r>
      <w:proofErr w:type="spellStart"/>
      <w:r w:rsidRPr="005A33E4">
        <w:t>YDC</w:t>
      </w:r>
      <w:proofErr w:type="spellEnd"/>
      <w:r w:rsidRPr="005A33E4">
        <w:t xml:space="preserve">’. </w:t>
      </w:r>
    </w:p>
    <w:p w14:paraId="7C9D2EA0" w14:textId="77777777" w:rsidR="004F7CA5" w:rsidRPr="005A33E4" w:rsidRDefault="004F7CA5" w:rsidP="00D32D6A">
      <w:pPr>
        <w:pStyle w:val="Heading3"/>
        <w:widowControl w:val="0"/>
        <w:spacing w:before="200"/>
        <w:ind w:left="1004"/>
      </w:pPr>
      <w:r w:rsidRPr="005A33E4">
        <w:t xml:space="preserve">Subject to </w:t>
      </w:r>
      <w:r w:rsidRPr="005A33E4">
        <w:rPr>
          <w:rStyle w:val="Hyperlink"/>
          <w:color w:val="auto"/>
          <w:u w:val="none"/>
        </w:rPr>
        <w:t>sections</w:t>
      </w:r>
      <w:r w:rsidRPr="005A33E4">
        <w:t xml:space="preserve"> 5.1.1 and 7.2 below, mobile phones are only permitted in a </w:t>
      </w:r>
      <w:proofErr w:type="spellStart"/>
      <w:r w:rsidRPr="005A33E4">
        <w:t>YDC</w:t>
      </w:r>
      <w:proofErr w:type="spellEnd"/>
      <w:r w:rsidRPr="005A33E4">
        <w:t xml:space="preserve"> on approval from the Superintendent. If the Superintendent gives approval for a mobile phone to enter </w:t>
      </w:r>
      <w:proofErr w:type="spellStart"/>
      <w:r w:rsidRPr="005A33E4">
        <w:t>YDC</w:t>
      </w:r>
      <w:proofErr w:type="spellEnd"/>
      <w:r w:rsidRPr="005A33E4">
        <w:t xml:space="preserve"> this shall be documented in the Gatehouse occurrence book.</w:t>
      </w:r>
    </w:p>
    <w:p w14:paraId="396583F5" w14:textId="77777777" w:rsidR="004F7CA5" w:rsidRDefault="004F7CA5" w:rsidP="00D32D6A">
      <w:pPr>
        <w:pStyle w:val="Heading2"/>
        <w:widowControl w:val="0"/>
      </w:pPr>
      <w:bookmarkStart w:id="15" w:name="_Toc68589797"/>
      <w:bookmarkStart w:id="16" w:name="_Toc211423112"/>
      <w:bookmarkStart w:id="17" w:name="_Toc219367815"/>
      <w:r>
        <w:t>Unauthorised items</w:t>
      </w:r>
      <w:bookmarkEnd w:id="15"/>
      <w:bookmarkEnd w:id="16"/>
      <w:bookmarkEnd w:id="17"/>
    </w:p>
    <w:p w14:paraId="2230DE85" w14:textId="77777777" w:rsidR="004F7CA5" w:rsidRDefault="004F7CA5" w:rsidP="00D32D6A">
      <w:pPr>
        <w:pStyle w:val="Heading3"/>
        <w:widowControl w:val="0"/>
        <w:spacing w:before="200"/>
        <w:ind w:left="1004"/>
      </w:pPr>
      <w:r>
        <w:t>Items which are not approved by the Superintendent are unauthorised items.</w:t>
      </w:r>
    </w:p>
    <w:p w14:paraId="4C36FDB4" w14:textId="77777777" w:rsidR="004F7CA5" w:rsidRDefault="004F7CA5" w:rsidP="00D32D6A">
      <w:pPr>
        <w:pStyle w:val="Heading3"/>
        <w:widowControl w:val="0"/>
        <w:spacing w:before="200"/>
        <w:ind w:left="1004"/>
      </w:pPr>
      <w:r>
        <w:rPr>
          <w:lang w:eastAsia="en-AU"/>
        </w:rPr>
        <w:t xml:space="preserve">Unauthorised </w:t>
      </w:r>
      <w:r w:rsidRPr="008E177C">
        <w:rPr>
          <w:lang w:eastAsia="en-AU"/>
        </w:rPr>
        <w:t>items include</w:t>
      </w:r>
      <w:r>
        <w:rPr>
          <w:lang w:eastAsia="en-AU"/>
        </w:rPr>
        <w:t>, but are not limited to,</w:t>
      </w:r>
      <w:r w:rsidRPr="008E177C">
        <w:rPr>
          <w:lang w:eastAsia="en-AU"/>
        </w:rPr>
        <w:t xml:space="preserve"> material</w:t>
      </w:r>
      <w:r>
        <w:rPr>
          <w:lang w:eastAsia="en-AU"/>
        </w:rPr>
        <w:t>s</w:t>
      </w:r>
      <w:r w:rsidRPr="008E177C">
        <w:rPr>
          <w:lang w:eastAsia="en-AU"/>
        </w:rPr>
        <w:t xml:space="preserve"> which contains the following:</w:t>
      </w:r>
    </w:p>
    <w:p w14:paraId="2C928B67" w14:textId="6FBB6807" w:rsidR="004F7CA5" w:rsidRDefault="003B52A7" w:rsidP="00D32D6A">
      <w:pPr>
        <w:pStyle w:val="ListBullet"/>
        <w:widowControl w:val="0"/>
        <w:numPr>
          <w:ilvl w:val="0"/>
          <w:numId w:val="18"/>
        </w:numPr>
      </w:pPr>
      <w:r>
        <w:t>p</w:t>
      </w:r>
      <w:r w:rsidR="004F7CA5">
        <w:t>ictures or text depicting excessive violence, racial vilification or terrorism</w:t>
      </w:r>
    </w:p>
    <w:p w14:paraId="4831A126" w14:textId="3265DBA8" w:rsidR="004F7CA5" w:rsidRDefault="003B52A7" w:rsidP="00D32D6A">
      <w:pPr>
        <w:pStyle w:val="ListBullet"/>
        <w:widowControl w:val="0"/>
        <w:numPr>
          <w:ilvl w:val="0"/>
          <w:numId w:val="18"/>
        </w:numPr>
      </w:pPr>
      <w:r>
        <w:t>s</w:t>
      </w:r>
      <w:r w:rsidR="004F7CA5">
        <w:t>exually orientated material involving soft pornography, violence, coercion, compulsion, force bodily harm or threats</w:t>
      </w:r>
    </w:p>
    <w:p w14:paraId="498E56D6" w14:textId="2CF9D99A" w:rsidR="004F7CA5" w:rsidRPr="005A33E4" w:rsidRDefault="003B52A7" w:rsidP="00D32D6A">
      <w:pPr>
        <w:pStyle w:val="ListBullet"/>
        <w:widowControl w:val="0"/>
        <w:numPr>
          <w:ilvl w:val="0"/>
          <w:numId w:val="18"/>
        </w:numPr>
      </w:pPr>
      <w:r w:rsidRPr="005A33E4">
        <w:lastRenderedPageBreak/>
        <w:t>s</w:t>
      </w:r>
      <w:r w:rsidR="004F7CA5" w:rsidRPr="005A33E4">
        <w:t xml:space="preserve">martwatches that have the capacity to insert a SIM card or has one </w:t>
      </w:r>
      <w:r w:rsidRPr="005A33E4">
        <w:br/>
      </w:r>
      <w:r w:rsidR="004F7CA5" w:rsidRPr="005A33E4">
        <w:t xml:space="preserve">pre-installed and the SIM card allows the watch to make phone calls </w:t>
      </w:r>
      <w:r w:rsidRPr="005A33E4">
        <w:br/>
      </w:r>
      <w:r w:rsidR="004F7CA5" w:rsidRPr="005A33E4">
        <w:t xml:space="preserve">and /or access the internet. </w:t>
      </w:r>
    </w:p>
    <w:p w14:paraId="6B84069C" w14:textId="5833C6F7" w:rsidR="004F7CA5" w:rsidRDefault="004F7CA5" w:rsidP="00D32D6A">
      <w:pPr>
        <w:pStyle w:val="ListBullet"/>
        <w:widowControl w:val="0"/>
        <w:numPr>
          <w:ilvl w:val="0"/>
          <w:numId w:val="18"/>
        </w:numPr>
      </w:pPr>
      <w:r w:rsidRPr="004F7CA5">
        <w:t xml:space="preserve">Detailed </w:t>
      </w:r>
      <w:r>
        <w:t>information on the fabrication of drugs, weapons or explosives</w:t>
      </w:r>
    </w:p>
    <w:p w14:paraId="5CC91909" w14:textId="77031EFE" w:rsidR="004F7CA5" w:rsidRDefault="003B52A7" w:rsidP="00D32D6A">
      <w:pPr>
        <w:pStyle w:val="ListBullet"/>
        <w:widowControl w:val="0"/>
        <w:numPr>
          <w:ilvl w:val="0"/>
          <w:numId w:val="18"/>
        </w:numPr>
      </w:pPr>
      <w:r>
        <w:t>m</w:t>
      </w:r>
      <w:r w:rsidR="004F7CA5">
        <w:t>artial arts and fighting techniques or the commission of criminal acts</w:t>
      </w:r>
    </w:p>
    <w:p w14:paraId="32A0853F" w14:textId="30CCE1B1" w:rsidR="004F7CA5" w:rsidRPr="00C00813" w:rsidRDefault="003B52A7" w:rsidP="00D32D6A">
      <w:pPr>
        <w:pStyle w:val="ListBullet"/>
        <w:widowControl w:val="0"/>
        <w:numPr>
          <w:ilvl w:val="0"/>
          <w:numId w:val="18"/>
        </w:numPr>
      </w:pPr>
      <w:r>
        <w:t>o</w:t>
      </w:r>
      <w:r w:rsidR="004F7CA5" w:rsidRPr="00C00813">
        <w:t>utlaw motorcycle gang material/items</w:t>
      </w:r>
    </w:p>
    <w:p w14:paraId="5AC39C6C" w14:textId="406021F8" w:rsidR="004F7CA5" w:rsidRDefault="004F7CA5" w:rsidP="00D32D6A">
      <w:pPr>
        <w:pStyle w:val="ListBullet"/>
        <w:widowControl w:val="0"/>
        <w:numPr>
          <w:ilvl w:val="0"/>
          <w:numId w:val="18"/>
        </w:numPr>
      </w:pPr>
      <w:r w:rsidRPr="00A96C2A">
        <w:t>promotion of genocide or hatred or any identifiable group on grounds of colour, race, religion, ethnicity, gender or sexual orientation</w:t>
      </w:r>
    </w:p>
    <w:p w14:paraId="4857B6EA" w14:textId="08E4622F" w:rsidR="004F7CA5" w:rsidRPr="004F7CA5" w:rsidRDefault="003B52A7" w:rsidP="00D32D6A">
      <w:pPr>
        <w:pStyle w:val="ListBullet"/>
        <w:widowControl w:val="0"/>
        <w:numPr>
          <w:ilvl w:val="0"/>
          <w:numId w:val="18"/>
        </w:numPr>
      </w:pPr>
      <w:proofErr w:type="gramStart"/>
      <w:r>
        <w:t>s</w:t>
      </w:r>
      <w:r w:rsidR="00223C54">
        <w:t>exual</w:t>
      </w:r>
      <w:proofErr w:type="gramEnd"/>
      <w:r w:rsidR="00223C54">
        <w:t xml:space="preserve"> explicit pictures or text. </w:t>
      </w:r>
    </w:p>
    <w:p w14:paraId="550911BB" w14:textId="77777777" w:rsidR="00223C54" w:rsidRDefault="00223C54" w:rsidP="00D32D6A">
      <w:pPr>
        <w:pStyle w:val="Heading2"/>
        <w:widowControl w:val="0"/>
        <w:spacing w:before="240"/>
      </w:pPr>
      <w:bookmarkStart w:id="18" w:name="_Toc68589798"/>
      <w:bookmarkStart w:id="19" w:name="_Toc211423113"/>
      <w:bookmarkStart w:id="20" w:name="_Toc219367816"/>
      <w:r>
        <w:t>General entry requirements</w:t>
      </w:r>
      <w:bookmarkEnd w:id="18"/>
      <w:bookmarkEnd w:id="19"/>
      <w:bookmarkEnd w:id="20"/>
    </w:p>
    <w:p w14:paraId="5FB0390D" w14:textId="77777777" w:rsidR="00223C54" w:rsidRPr="007F76DE" w:rsidRDefault="00223C54" w:rsidP="00D32D6A">
      <w:pPr>
        <w:pStyle w:val="Heading3"/>
        <w:widowControl w:val="0"/>
        <w:ind w:left="993" w:hanging="709"/>
      </w:pPr>
      <w:r w:rsidRPr="007517FE">
        <w:t xml:space="preserve">All staff and visitors shall be processed through the Gatehouse in accordance with </w:t>
      </w:r>
      <w:hyperlink r:id="rId20" w:history="1">
        <w:r w:rsidRPr="00543EAA">
          <w:rPr>
            <w:rStyle w:val="Hyperlink"/>
          </w:rPr>
          <w:t>COPP 9.1 Gatehouse</w:t>
        </w:r>
      </w:hyperlink>
      <w:r w:rsidRPr="007517FE">
        <w:t>.</w:t>
      </w:r>
    </w:p>
    <w:p w14:paraId="5A15A9AD" w14:textId="77777777" w:rsidR="00223C54" w:rsidRPr="007F76DE" w:rsidRDefault="00223C54" w:rsidP="00D32D6A">
      <w:pPr>
        <w:pStyle w:val="Heading3"/>
        <w:widowControl w:val="0"/>
        <w:ind w:left="993" w:hanging="709"/>
      </w:pPr>
      <w:r w:rsidRPr="007517FE">
        <w:t xml:space="preserve">In addition, processing of social or official visitors shall also be managed in accordance with </w:t>
      </w:r>
      <w:hyperlink r:id="rId21" w:history="1">
        <w:r w:rsidRPr="001620C2">
          <w:rPr>
            <w:rStyle w:val="Hyperlink"/>
          </w:rPr>
          <w:t>COPP 11.2 Social and Interfacility Visits</w:t>
        </w:r>
      </w:hyperlink>
      <w:r w:rsidRPr="007517FE">
        <w:t xml:space="preserve"> or </w:t>
      </w:r>
      <w:hyperlink r:id="rId22" w:history="1">
        <w:r w:rsidRPr="00FB168C">
          <w:rPr>
            <w:rStyle w:val="Hyperlink"/>
          </w:rPr>
          <w:t>COPP</w:t>
        </w:r>
        <w:r>
          <w:rPr>
            <w:rStyle w:val="Hyperlink"/>
          </w:rPr>
          <w:t xml:space="preserve"> </w:t>
        </w:r>
        <w:r w:rsidRPr="00FB168C">
          <w:rPr>
            <w:rStyle w:val="Hyperlink"/>
          </w:rPr>
          <w:t>11.3 Official Visitors</w:t>
        </w:r>
      </w:hyperlink>
      <w:r w:rsidRPr="007517FE">
        <w:t>.</w:t>
      </w:r>
    </w:p>
    <w:p w14:paraId="41CD6083" w14:textId="02687824" w:rsidR="00223C54" w:rsidRPr="005A33E4" w:rsidRDefault="00223C54" w:rsidP="00D32D6A">
      <w:pPr>
        <w:pStyle w:val="Heading3"/>
        <w:widowControl w:val="0"/>
        <w:spacing w:before="200"/>
        <w:ind w:left="993" w:hanging="709"/>
      </w:pPr>
      <w:bookmarkStart w:id="21" w:name="_Toc535302648"/>
      <w:r w:rsidRPr="005A33E4">
        <w:t xml:space="preserve">Custodial Officers shall ask questions to determine if unauthorised items are on a person (or in a vehicle entering </w:t>
      </w:r>
      <w:r w:rsidR="002C1C5D" w:rsidRPr="005A33E4">
        <w:t xml:space="preserve">the </w:t>
      </w:r>
      <w:proofErr w:type="spellStart"/>
      <w:r w:rsidRPr="005A33E4">
        <w:t>YDC</w:t>
      </w:r>
      <w:proofErr w:type="spellEnd"/>
      <w:r w:rsidRPr="005A33E4">
        <w:t>).</w:t>
      </w:r>
      <w:bookmarkEnd w:id="21"/>
    </w:p>
    <w:p w14:paraId="6A7F3D32" w14:textId="77777777" w:rsidR="00223C54" w:rsidRPr="005A33E4" w:rsidRDefault="00223C54" w:rsidP="00D32D6A">
      <w:pPr>
        <w:pStyle w:val="Heading3"/>
        <w:widowControl w:val="0"/>
        <w:spacing w:before="200"/>
        <w:ind w:left="993" w:hanging="709"/>
      </w:pPr>
      <w:r w:rsidRPr="005A33E4">
        <w:t>Custodial Officers may contact the Assistant Superintendent Security (or authorised Custodial Officer) for further advice as required.</w:t>
      </w:r>
    </w:p>
    <w:p w14:paraId="0BD89A9A" w14:textId="3482FFB9" w:rsidR="006938F3" w:rsidRDefault="00223C54" w:rsidP="00D32D6A">
      <w:pPr>
        <w:pStyle w:val="Heading1"/>
        <w:widowControl w:val="0"/>
      </w:pPr>
      <w:bookmarkStart w:id="22" w:name="_Toc181970134"/>
      <w:bookmarkStart w:id="23" w:name="_Toc219367817"/>
      <w:r>
        <w:t>Staff</w:t>
      </w:r>
      <w:bookmarkEnd w:id="22"/>
      <w:bookmarkEnd w:id="23"/>
    </w:p>
    <w:p w14:paraId="56F23781" w14:textId="4A4DB425" w:rsidR="00223C54" w:rsidRPr="005A33E4" w:rsidRDefault="00223C54" w:rsidP="00D32D6A">
      <w:pPr>
        <w:pStyle w:val="Heading3"/>
        <w:widowControl w:val="0"/>
        <w:spacing w:before="360" w:after="240"/>
        <w:ind w:left="993" w:hanging="709"/>
      </w:pPr>
      <w:r w:rsidRPr="005A33E4">
        <w:t xml:space="preserve">In accordance with </w:t>
      </w:r>
      <w:hyperlink r:id="rId23" w:history="1">
        <w:r w:rsidRPr="005A33E4">
          <w:rPr>
            <w:rStyle w:val="Hyperlink"/>
          </w:rPr>
          <w:t>Youth Custodial Rule 9</w:t>
        </w:r>
      </w:hyperlink>
      <w:r w:rsidRPr="005A33E4">
        <w:t xml:space="preserve">, the Superintendent has approved items which staff are permitted to bring into </w:t>
      </w:r>
      <w:r w:rsidR="002C1C5D" w:rsidRPr="005A33E4">
        <w:t xml:space="preserve">the </w:t>
      </w:r>
      <w:proofErr w:type="spellStart"/>
      <w:r w:rsidRPr="005A33E4">
        <w:t>YDC</w:t>
      </w:r>
      <w:proofErr w:type="spellEnd"/>
      <w:r w:rsidRPr="005A33E4">
        <w:t>.</w:t>
      </w:r>
    </w:p>
    <w:p w14:paraId="591DAC3D" w14:textId="40169E0D" w:rsidR="00EB5568" w:rsidRPr="005A33E4" w:rsidRDefault="00EB5568" w:rsidP="00D32D6A">
      <w:pPr>
        <w:pStyle w:val="Heading3"/>
        <w:widowControl w:val="0"/>
        <w:ind w:left="993" w:hanging="709"/>
      </w:pPr>
      <w:r w:rsidRPr="005A33E4">
        <w:t xml:space="preserve">The items which have been approved for staff to bring into the </w:t>
      </w:r>
      <w:proofErr w:type="spellStart"/>
      <w:r w:rsidRPr="005A33E4">
        <w:t>YDC</w:t>
      </w:r>
      <w:proofErr w:type="spellEnd"/>
      <w:r w:rsidRPr="005A33E4">
        <w:t xml:space="preserve"> are daily dose quantities of prescribed personal medication. </w:t>
      </w:r>
    </w:p>
    <w:p w14:paraId="0FC3C2B1" w14:textId="0D088FDB" w:rsidR="00EB5568" w:rsidRPr="005A33E4" w:rsidRDefault="00223C54" w:rsidP="00D32D6A">
      <w:pPr>
        <w:pStyle w:val="Heading3"/>
        <w:widowControl w:val="0"/>
        <w:ind w:left="993" w:hanging="709"/>
      </w:pPr>
      <w:r w:rsidRPr="006F05C2">
        <w:t xml:space="preserve">The Superintendent </w:t>
      </w:r>
      <w:r>
        <w:t xml:space="preserve">may </w:t>
      </w:r>
      <w:r w:rsidRPr="006F05C2">
        <w:t>consider</w:t>
      </w:r>
      <w:r>
        <w:t>,</w:t>
      </w:r>
      <w:r w:rsidRPr="006F05C2">
        <w:t xml:space="preserve"> </w:t>
      </w:r>
      <w:r>
        <w:t xml:space="preserve">in accordance with </w:t>
      </w:r>
      <w:hyperlink r:id="rId24" w:history="1">
        <w:r w:rsidRPr="00930ED4">
          <w:rPr>
            <w:rStyle w:val="Hyperlink"/>
          </w:rPr>
          <w:t>Youth Custodial Rule 9</w:t>
        </w:r>
      </w:hyperlink>
      <w:r w:rsidRPr="00930ED4">
        <w:t>,</w:t>
      </w:r>
      <w:r>
        <w:t xml:space="preserve"> individual requests from staff to </w:t>
      </w:r>
      <w:r w:rsidRPr="005A33E4">
        <w:t xml:space="preserve">bring into </w:t>
      </w:r>
      <w:r w:rsidR="002C1C5D" w:rsidRPr="005A33E4">
        <w:t xml:space="preserve">the </w:t>
      </w:r>
      <w:proofErr w:type="spellStart"/>
      <w:r w:rsidRPr="005A33E4">
        <w:t>YDC</w:t>
      </w:r>
      <w:proofErr w:type="spellEnd"/>
      <w:r w:rsidRPr="005A33E4">
        <w:t xml:space="preserve"> unauthorised items. </w:t>
      </w:r>
    </w:p>
    <w:p w14:paraId="05ED0A20" w14:textId="0C60BC42" w:rsidR="00223C54" w:rsidRPr="005A33E4" w:rsidRDefault="00223C54" w:rsidP="00D32D6A">
      <w:pPr>
        <w:pStyle w:val="Heading3"/>
        <w:widowControl w:val="0"/>
        <w:ind w:left="993" w:hanging="709"/>
      </w:pPr>
      <w:r w:rsidRPr="005A33E4">
        <w:t xml:space="preserve">Staff requesting approval for entry into </w:t>
      </w:r>
      <w:r w:rsidR="002C1C5D" w:rsidRPr="005A33E4">
        <w:t xml:space="preserve">the </w:t>
      </w:r>
      <w:proofErr w:type="spellStart"/>
      <w:r w:rsidRPr="005A33E4">
        <w:t>YDC</w:t>
      </w:r>
      <w:proofErr w:type="spellEnd"/>
      <w:r>
        <w:t xml:space="preserve"> with an unauthorised item shall apply to the Superintendent in writing stating the type of item, the length of time required and reasons for the </w:t>
      </w:r>
      <w:r w:rsidRPr="005A33E4">
        <w:t>request.</w:t>
      </w:r>
    </w:p>
    <w:p w14:paraId="3F21019D" w14:textId="385E9A5E" w:rsidR="00223C54" w:rsidRPr="005A33E4" w:rsidRDefault="00223C54" w:rsidP="00D32D6A">
      <w:pPr>
        <w:pStyle w:val="Heading3"/>
        <w:widowControl w:val="0"/>
        <w:ind w:left="993" w:hanging="709"/>
      </w:pPr>
      <w:r w:rsidRPr="005A33E4">
        <w:t xml:space="preserve">Where the Superintendent grants approval for entry of the item into </w:t>
      </w:r>
      <w:r w:rsidR="002C1C5D" w:rsidRPr="005A33E4">
        <w:t xml:space="preserve">the </w:t>
      </w:r>
      <w:proofErr w:type="spellStart"/>
      <w:r w:rsidRPr="005A33E4">
        <w:t>YDC</w:t>
      </w:r>
      <w:proofErr w:type="spellEnd"/>
      <w:r w:rsidRPr="005A33E4">
        <w:t xml:space="preserve"> the staff member must show the written approval on entry to </w:t>
      </w:r>
      <w:r w:rsidR="002C1C5D" w:rsidRPr="005A33E4">
        <w:t xml:space="preserve">the </w:t>
      </w:r>
      <w:proofErr w:type="spellStart"/>
      <w:r w:rsidRPr="005A33E4">
        <w:t>YDC</w:t>
      </w:r>
      <w:proofErr w:type="spellEnd"/>
      <w:r w:rsidRPr="005A33E4">
        <w:t xml:space="preserve"> every time they wish to enter.</w:t>
      </w:r>
    </w:p>
    <w:p w14:paraId="33529A60" w14:textId="77777777" w:rsidR="00223C54" w:rsidRPr="00414575" w:rsidRDefault="00223C54" w:rsidP="00D32D6A">
      <w:pPr>
        <w:pStyle w:val="Heading3"/>
        <w:widowControl w:val="0"/>
        <w:ind w:left="993" w:hanging="709"/>
      </w:pPr>
      <w:r>
        <w:t>Custodial Officers assigned to the Gatehouse shall document the type of item accompanying the staff member in the Gatehouse occurrence book.</w:t>
      </w:r>
    </w:p>
    <w:p w14:paraId="2B21DAA5" w14:textId="3BDCDF92" w:rsidR="00223C54" w:rsidRPr="005A33E4" w:rsidRDefault="00223C54" w:rsidP="00D32D6A">
      <w:pPr>
        <w:pStyle w:val="Heading3"/>
        <w:widowControl w:val="0"/>
        <w:ind w:left="993" w:hanging="709"/>
      </w:pPr>
      <w:r>
        <w:t xml:space="preserve">All </w:t>
      </w:r>
      <w:r w:rsidRPr="0000317D">
        <w:t xml:space="preserve">items </w:t>
      </w:r>
      <w:r>
        <w:t xml:space="preserve">brought </w:t>
      </w:r>
      <w:r w:rsidRPr="005A33E4">
        <w:t xml:space="preserve">into </w:t>
      </w:r>
      <w:r w:rsidR="002C1C5D" w:rsidRPr="005A33E4">
        <w:t xml:space="preserve">the </w:t>
      </w:r>
      <w:proofErr w:type="spellStart"/>
      <w:r w:rsidRPr="005A33E4">
        <w:t>YDC</w:t>
      </w:r>
      <w:proofErr w:type="spellEnd"/>
      <w:r w:rsidRPr="005A33E4">
        <w:t xml:space="preserve"> by staff must be carried into </w:t>
      </w:r>
      <w:r w:rsidR="002C1C5D" w:rsidRPr="005A33E4">
        <w:t xml:space="preserve">the </w:t>
      </w:r>
      <w:proofErr w:type="spellStart"/>
      <w:r w:rsidRPr="005A33E4">
        <w:t>YDC</w:t>
      </w:r>
      <w:proofErr w:type="spellEnd"/>
      <w:r w:rsidRPr="005A33E4">
        <w:t xml:space="preserve"> in an approved clear carry bag and secured in a locker or locked office while in </w:t>
      </w:r>
      <w:r w:rsidR="002C1C5D" w:rsidRPr="005A33E4">
        <w:t xml:space="preserve">the </w:t>
      </w:r>
      <w:proofErr w:type="spellStart"/>
      <w:r w:rsidRPr="005A33E4">
        <w:t>YDC</w:t>
      </w:r>
      <w:proofErr w:type="spellEnd"/>
      <w:r w:rsidRPr="005A33E4">
        <w:t>.</w:t>
      </w:r>
    </w:p>
    <w:p w14:paraId="2D9F40F1" w14:textId="77777777" w:rsidR="00223C54" w:rsidRPr="00EC4653" w:rsidRDefault="00223C54" w:rsidP="00D32D6A">
      <w:pPr>
        <w:pStyle w:val="Heading3"/>
        <w:widowControl w:val="0"/>
        <w:ind w:left="993" w:hanging="709"/>
      </w:pPr>
      <w:r>
        <w:t>Where staff are required to carry an approved item on person the Assistant Superintendent Security shall be informed by the staff member.</w:t>
      </w:r>
    </w:p>
    <w:p w14:paraId="6F5B9742" w14:textId="7E3FCE0B" w:rsidR="00223C54" w:rsidRPr="005A33E4" w:rsidRDefault="00223C54" w:rsidP="00D32D6A">
      <w:pPr>
        <w:pStyle w:val="Heading3"/>
        <w:widowControl w:val="0"/>
        <w:ind w:left="993" w:hanging="709"/>
      </w:pPr>
      <w:r w:rsidRPr="005A33E4">
        <w:lastRenderedPageBreak/>
        <w:t xml:space="preserve">Staff shall be responsible for the safety and security of the item while in </w:t>
      </w:r>
      <w:r w:rsidR="002C1C5D" w:rsidRPr="005A33E4">
        <w:t xml:space="preserve">the </w:t>
      </w:r>
      <w:proofErr w:type="spellStart"/>
      <w:r w:rsidRPr="005A33E4">
        <w:t>YDC</w:t>
      </w:r>
      <w:proofErr w:type="spellEnd"/>
      <w:r w:rsidRPr="005A33E4">
        <w:t xml:space="preserve"> and provide the Superintendent's approval on request.</w:t>
      </w:r>
    </w:p>
    <w:p w14:paraId="2D9713E5" w14:textId="51520BC3" w:rsidR="006D5848" w:rsidRDefault="00223C54" w:rsidP="00D32D6A">
      <w:pPr>
        <w:pStyle w:val="Heading1"/>
        <w:widowControl w:val="0"/>
      </w:pPr>
      <w:bookmarkStart w:id="24" w:name="_Toc379980019"/>
      <w:bookmarkStart w:id="25" w:name="_Toc219367818"/>
      <w:r>
        <w:t>Staff Exemptions</w:t>
      </w:r>
      <w:bookmarkEnd w:id="25"/>
    </w:p>
    <w:p w14:paraId="39F5ADFF" w14:textId="107907D2" w:rsidR="00223C54" w:rsidRPr="005A33E4" w:rsidRDefault="002C1C5D" w:rsidP="00D32D6A">
      <w:pPr>
        <w:pStyle w:val="Heading3"/>
        <w:widowControl w:val="0"/>
        <w:ind w:left="709" w:hanging="709"/>
      </w:pPr>
      <w:r w:rsidRPr="005A33E4">
        <w:t xml:space="preserve">The </w:t>
      </w:r>
      <w:r w:rsidR="00223C54" w:rsidRPr="005A33E4">
        <w:t>Special Operations Group (</w:t>
      </w:r>
      <w:proofErr w:type="spellStart"/>
      <w:r w:rsidR="00223C54" w:rsidRPr="005A33E4">
        <w:t>SOG</w:t>
      </w:r>
      <w:proofErr w:type="spellEnd"/>
      <w:r w:rsidR="00223C54" w:rsidRPr="005A33E4">
        <w:t xml:space="preserve">) responding to emergencies are only permitted to bring equipment into </w:t>
      </w:r>
      <w:r w:rsidRPr="005A33E4">
        <w:t xml:space="preserve">the </w:t>
      </w:r>
      <w:proofErr w:type="spellStart"/>
      <w:r w:rsidR="00223C54" w:rsidRPr="005A33E4">
        <w:t>YDC</w:t>
      </w:r>
      <w:proofErr w:type="spellEnd"/>
      <w:r w:rsidR="00223C54" w:rsidRPr="005A33E4">
        <w:t xml:space="preserve"> that is approved by the Commissioner and in accordance with </w:t>
      </w:r>
      <w:hyperlink r:id="rId25" w:history="1">
        <w:r w:rsidR="00223C54" w:rsidRPr="005A33E4">
          <w:rPr>
            <w:rStyle w:val="Hyperlink"/>
            <w:color w:val="000000" w:themeColor="text1"/>
            <w:u w:val="none"/>
          </w:rPr>
          <w:t>Guidance Note – Incident Command and Control – Youth Detention Facility EMF-TOO-009</w:t>
        </w:r>
      </w:hyperlink>
      <w:r w:rsidR="00223C54" w:rsidRPr="005A33E4">
        <w:t>. Mobile phones must</w:t>
      </w:r>
      <w:r w:rsidR="00847905" w:rsidRPr="005A33E4">
        <w:t xml:space="preserve"> </w:t>
      </w:r>
      <w:r w:rsidR="00223C54" w:rsidRPr="005A33E4">
        <w:t xml:space="preserve">be sighted and recorded on entry and exit from </w:t>
      </w:r>
      <w:r w:rsidRPr="005A33E4">
        <w:t xml:space="preserve">the </w:t>
      </w:r>
      <w:proofErr w:type="spellStart"/>
      <w:r w:rsidR="00223C54" w:rsidRPr="005A33E4">
        <w:t>YDC</w:t>
      </w:r>
      <w:proofErr w:type="spellEnd"/>
      <w:r w:rsidR="00223C54" w:rsidRPr="005A33E4">
        <w:t xml:space="preserve"> in accordance with </w:t>
      </w:r>
      <w:bookmarkStart w:id="26" w:name="_Hlk211420280"/>
      <w:r w:rsidR="00223C54" w:rsidRPr="005A33E4">
        <w:fldChar w:fldCharType="begin"/>
      </w:r>
      <w:r w:rsidR="00223C54" w:rsidRPr="005A33E4">
        <w:instrText>HYPERLINK "https://dojwa.sharepoint.com/sites/security-intelligence/security-response/Pages/srs-operational-guidance.aspx"</w:instrText>
      </w:r>
      <w:r w:rsidR="00223C54" w:rsidRPr="005A33E4">
        <w:fldChar w:fldCharType="separate"/>
      </w:r>
      <w:r w:rsidR="00223C54" w:rsidRPr="005A33E4">
        <w:rPr>
          <w:rStyle w:val="Hyperlink"/>
          <w:color w:val="000000" w:themeColor="text1"/>
          <w:u w:val="none"/>
        </w:rPr>
        <w:t>Security Management Directive SMF-DIR-010.</w:t>
      </w:r>
      <w:r w:rsidR="00223C54" w:rsidRPr="005A33E4">
        <w:fldChar w:fldCharType="end"/>
      </w:r>
      <w:bookmarkEnd w:id="26"/>
    </w:p>
    <w:p w14:paraId="18EF43FE" w14:textId="1F4F5A86" w:rsidR="00654D32" w:rsidRDefault="00A97C63" w:rsidP="00D32D6A">
      <w:pPr>
        <w:pStyle w:val="Heading1"/>
        <w:widowControl w:val="0"/>
        <w:spacing w:before="360"/>
        <w:rPr>
          <w:color w:val="auto"/>
        </w:rPr>
      </w:pPr>
      <w:bookmarkStart w:id="27" w:name="_Toc219367819"/>
      <w:r>
        <w:rPr>
          <w:color w:val="auto"/>
        </w:rPr>
        <w:t>Social Visitors</w:t>
      </w:r>
      <w:bookmarkEnd w:id="27"/>
    </w:p>
    <w:p w14:paraId="72556CD6" w14:textId="39259DD1" w:rsidR="00A97C63" w:rsidRPr="005A33E4" w:rsidRDefault="00A97C63" w:rsidP="00D32D6A">
      <w:pPr>
        <w:pStyle w:val="Heading3"/>
        <w:widowControl w:val="0"/>
        <w:spacing w:before="200"/>
        <w:ind w:left="714" w:hanging="714"/>
      </w:pPr>
      <w:r w:rsidRPr="005A33E4">
        <w:t xml:space="preserve">In accordance with </w:t>
      </w:r>
      <w:hyperlink r:id="rId26" w:history="1">
        <w:r w:rsidRPr="005A33E4">
          <w:rPr>
            <w:rStyle w:val="Hyperlink"/>
          </w:rPr>
          <w:t>Youth Custodial Rule 9</w:t>
        </w:r>
      </w:hyperlink>
      <w:r w:rsidRPr="005A33E4">
        <w:t xml:space="preserve">, the Superintendent has approved the following as items which social visitors are permitted to bring into </w:t>
      </w:r>
      <w:r w:rsidR="004E6263" w:rsidRPr="005A33E4">
        <w:t xml:space="preserve">the </w:t>
      </w:r>
      <w:proofErr w:type="spellStart"/>
      <w:r w:rsidRPr="005A33E4">
        <w:rPr>
          <w:bCs w:val="0"/>
        </w:rPr>
        <w:t>YDC</w:t>
      </w:r>
      <w:proofErr w:type="spellEnd"/>
      <w:r w:rsidRPr="005A33E4">
        <w:rPr>
          <w:bCs w:val="0"/>
        </w:rPr>
        <w:t>:</w:t>
      </w:r>
    </w:p>
    <w:p w14:paraId="523D301F" w14:textId="1099AB49" w:rsidR="00A97C63" w:rsidRPr="005A33E4" w:rsidRDefault="004E6263" w:rsidP="00D32D6A">
      <w:pPr>
        <w:pStyle w:val="ListBullet"/>
        <w:widowControl w:val="0"/>
        <w:tabs>
          <w:tab w:val="clear" w:pos="360"/>
        </w:tabs>
        <w:ind w:left="1428" w:hanging="714"/>
      </w:pPr>
      <w:r w:rsidRPr="005A33E4">
        <w:t>one</w:t>
      </w:r>
      <w:r w:rsidR="00A97C63" w:rsidRPr="005A33E4">
        <w:t xml:space="preserve"> bottle of baby formula; and </w:t>
      </w:r>
    </w:p>
    <w:p w14:paraId="106C0223" w14:textId="77777777" w:rsidR="00A97C63" w:rsidRPr="005A33E4" w:rsidRDefault="00A97C63" w:rsidP="00D32D6A">
      <w:pPr>
        <w:pStyle w:val="ListBullet"/>
        <w:widowControl w:val="0"/>
        <w:tabs>
          <w:tab w:val="clear" w:pos="360"/>
        </w:tabs>
        <w:ind w:left="1428" w:hanging="714"/>
      </w:pPr>
      <w:r w:rsidRPr="005A33E4">
        <w:t>one additional nappy for any infants included in the visiting party.</w:t>
      </w:r>
    </w:p>
    <w:p w14:paraId="0B88275D" w14:textId="4482BCA3" w:rsidR="00A97C63" w:rsidRPr="005A33E4" w:rsidRDefault="00A97C63" w:rsidP="00D32D6A">
      <w:pPr>
        <w:pStyle w:val="Heading3"/>
        <w:widowControl w:val="0"/>
        <w:spacing w:before="200"/>
        <w:ind w:left="714" w:hanging="714"/>
      </w:pPr>
      <w:r w:rsidRPr="005A33E4">
        <w:t xml:space="preserve">Custodial Officers </w:t>
      </w:r>
      <w:r w:rsidR="00BF73E4" w:rsidRPr="005A33E4">
        <w:t xml:space="preserve">shall </w:t>
      </w:r>
      <w:r w:rsidRPr="005A33E4">
        <w:t xml:space="preserve">ensure social visitors are informed of the restrictions on items that can be brought into </w:t>
      </w:r>
      <w:r w:rsidR="004E6263" w:rsidRPr="005A33E4">
        <w:t xml:space="preserve">the </w:t>
      </w:r>
      <w:proofErr w:type="spellStart"/>
      <w:r w:rsidRPr="005A33E4">
        <w:t>YDC</w:t>
      </w:r>
      <w:proofErr w:type="spellEnd"/>
      <w:r w:rsidRPr="005A33E4">
        <w:t xml:space="preserve"> when visiting.</w:t>
      </w:r>
    </w:p>
    <w:p w14:paraId="4B6D0E82" w14:textId="2CBC8494" w:rsidR="00654D32" w:rsidRDefault="00A97C63" w:rsidP="00D32D6A">
      <w:pPr>
        <w:pStyle w:val="Heading1"/>
        <w:widowControl w:val="0"/>
        <w:spacing w:before="360"/>
        <w:rPr>
          <w:color w:val="auto"/>
        </w:rPr>
      </w:pPr>
      <w:bookmarkStart w:id="28" w:name="_Toc219367820"/>
      <w:r>
        <w:rPr>
          <w:color w:val="auto"/>
        </w:rPr>
        <w:t>Official Visitors</w:t>
      </w:r>
      <w:bookmarkEnd w:id="28"/>
    </w:p>
    <w:p w14:paraId="079339BC" w14:textId="77777777" w:rsidR="00A97C63" w:rsidRPr="00161C44" w:rsidRDefault="00A97C63" w:rsidP="00D32D6A">
      <w:pPr>
        <w:pStyle w:val="Heading2"/>
        <w:widowControl w:val="0"/>
        <w:spacing w:before="360" w:after="240"/>
      </w:pPr>
      <w:bookmarkStart w:id="29" w:name="_Toc68589803"/>
      <w:bookmarkStart w:id="30" w:name="_Toc211423119"/>
      <w:bookmarkStart w:id="31" w:name="_Toc219367821"/>
      <w:r>
        <w:t>General requirements</w:t>
      </w:r>
      <w:bookmarkEnd w:id="29"/>
      <w:bookmarkEnd w:id="30"/>
      <w:bookmarkEnd w:id="31"/>
    </w:p>
    <w:p w14:paraId="084B5F92" w14:textId="4730BE28" w:rsidR="00A97C63" w:rsidRPr="002E27D4" w:rsidRDefault="00A97C63" w:rsidP="00D32D6A">
      <w:pPr>
        <w:pStyle w:val="Heading3"/>
        <w:widowControl w:val="0"/>
        <w:spacing w:before="200"/>
        <w:ind w:left="709" w:hanging="709"/>
        <w:rPr>
          <w:bCs w:val="0"/>
        </w:rPr>
      </w:pPr>
      <w:r>
        <w:rPr>
          <w:bCs w:val="0"/>
        </w:rPr>
        <w:t xml:space="preserve">In accordance with </w:t>
      </w:r>
      <w:hyperlink r:id="rId27" w:history="1">
        <w:r w:rsidRPr="00930ED4">
          <w:rPr>
            <w:rStyle w:val="Hyperlink"/>
            <w:bCs w:val="0"/>
          </w:rPr>
          <w:t>Youth Custodial Rule 9</w:t>
        </w:r>
      </w:hyperlink>
      <w:r w:rsidRPr="00930ED4">
        <w:rPr>
          <w:bCs w:val="0"/>
        </w:rPr>
        <w:t>, official</w:t>
      </w:r>
      <w:r>
        <w:rPr>
          <w:bCs w:val="0"/>
        </w:rPr>
        <w:t xml:space="preserve"> visitors are permitted to </w:t>
      </w:r>
      <w:r w:rsidRPr="005A33E4">
        <w:rPr>
          <w:bCs w:val="0"/>
        </w:rPr>
        <w:t xml:space="preserve">bring into </w:t>
      </w:r>
      <w:r w:rsidR="004E6263" w:rsidRPr="005A33E4">
        <w:rPr>
          <w:bCs w:val="0"/>
        </w:rPr>
        <w:t xml:space="preserve">the </w:t>
      </w:r>
      <w:proofErr w:type="spellStart"/>
      <w:r w:rsidRPr="005A33E4">
        <w:rPr>
          <w:bCs w:val="0"/>
        </w:rPr>
        <w:t>YDC</w:t>
      </w:r>
      <w:proofErr w:type="spellEnd"/>
      <w:r w:rsidRPr="005A33E4">
        <w:rPr>
          <w:bCs w:val="0"/>
        </w:rPr>
        <w:t xml:space="preserve"> items which are necessary for undertaking their professional</w:t>
      </w:r>
      <w:r>
        <w:rPr>
          <w:bCs w:val="0"/>
        </w:rPr>
        <w:t xml:space="preserve"> duty. </w:t>
      </w:r>
    </w:p>
    <w:p w14:paraId="72738595" w14:textId="3F58119B" w:rsidR="00A97C63" w:rsidRDefault="00A97C63" w:rsidP="00D32D6A">
      <w:pPr>
        <w:pStyle w:val="Heading3"/>
        <w:widowControl w:val="0"/>
        <w:spacing w:before="200"/>
        <w:ind w:left="709" w:hanging="709"/>
      </w:pPr>
      <w:r>
        <w:t>The following items are not considered necessary to performing the duties of official visitors and are therefore not permitted unless approved by the</w:t>
      </w:r>
      <w:r w:rsidR="003E473B">
        <w:t xml:space="preserve"> </w:t>
      </w:r>
      <w:r>
        <w:t>Superintendent:</w:t>
      </w:r>
    </w:p>
    <w:p w14:paraId="02572925" w14:textId="2658BF06" w:rsidR="00A97C63" w:rsidRDefault="00A97C63" w:rsidP="001B691D">
      <w:pPr>
        <w:pStyle w:val="ListParagraph"/>
        <w:keepNext/>
        <w:keepLines/>
        <w:widowControl w:val="0"/>
        <w:numPr>
          <w:ilvl w:val="0"/>
          <w:numId w:val="32"/>
        </w:numPr>
        <w:ind w:left="1276" w:hanging="567"/>
      </w:pPr>
      <w:r>
        <w:t xml:space="preserve">electronic tablets (except as set out in section </w:t>
      </w:r>
      <w:r w:rsidRPr="00943BDF">
        <w:t>7.2</w:t>
      </w:r>
      <w:r>
        <w:t xml:space="preserve"> below)</w:t>
      </w:r>
    </w:p>
    <w:p w14:paraId="36D7130A" w14:textId="24CC6E56" w:rsidR="00A97C63" w:rsidRDefault="00A97C63" w:rsidP="001B691D">
      <w:pPr>
        <w:pStyle w:val="ListParagraph"/>
        <w:keepNext/>
        <w:keepLines/>
        <w:widowControl w:val="0"/>
        <w:numPr>
          <w:ilvl w:val="0"/>
          <w:numId w:val="32"/>
        </w:numPr>
        <w:ind w:left="1276" w:hanging="567"/>
      </w:pPr>
      <w:r>
        <w:t>removable media</w:t>
      </w:r>
    </w:p>
    <w:p w14:paraId="0BB5C5D5" w14:textId="10E39EC7" w:rsidR="00A97C63" w:rsidRDefault="00A97C63" w:rsidP="001B691D">
      <w:pPr>
        <w:pStyle w:val="ListParagraph"/>
        <w:keepNext/>
        <w:keepLines/>
        <w:widowControl w:val="0"/>
        <w:numPr>
          <w:ilvl w:val="0"/>
          <w:numId w:val="32"/>
        </w:numPr>
        <w:ind w:left="1276" w:hanging="567"/>
      </w:pPr>
      <w:r>
        <w:t>SIM cards</w:t>
      </w:r>
    </w:p>
    <w:p w14:paraId="7910FDBC" w14:textId="7E84B400" w:rsidR="00A97C63" w:rsidRPr="00A97C63" w:rsidRDefault="00A97C63" w:rsidP="001B691D">
      <w:pPr>
        <w:pStyle w:val="ListParagraph"/>
        <w:keepNext/>
        <w:keepLines/>
        <w:widowControl w:val="0"/>
        <w:numPr>
          <w:ilvl w:val="0"/>
          <w:numId w:val="32"/>
        </w:numPr>
        <w:ind w:left="1276" w:hanging="567"/>
      </w:pPr>
      <w:r>
        <w:t>cable connection or other method of connectivity</w:t>
      </w:r>
      <w:r w:rsidR="00AE1695">
        <w:t>.</w:t>
      </w:r>
    </w:p>
    <w:p w14:paraId="726F6127" w14:textId="02391071" w:rsidR="00DC468E" w:rsidRPr="005A33E4" w:rsidRDefault="004E6263" w:rsidP="00D32D6A">
      <w:pPr>
        <w:pStyle w:val="Heading3"/>
        <w:widowControl w:val="0"/>
        <w:spacing w:before="200"/>
        <w:ind w:left="709" w:hanging="709"/>
      </w:pPr>
      <w:r w:rsidRPr="005A33E4">
        <w:t>Where an o</w:t>
      </w:r>
      <w:r w:rsidR="00A97C63" w:rsidRPr="005A33E4">
        <w:t xml:space="preserve">fficial </w:t>
      </w:r>
      <w:r w:rsidRPr="005A33E4">
        <w:t>v</w:t>
      </w:r>
      <w:r w:rsidR="00A97C63" w:rsidRPr="005A33E4">
        <w:t>isitor request</w:t>
      </w:r>
      <w:r w:rsidRPr="005A33E4">
        <w:t>s</w:t>
      </w:r>
      <w:r w:rsidR="00A97C63" w:rsidRPr="005A33E4">
        <w:t xml:space="preserve"> written approval from the Superintendent to bring an unauthorised item into </w:t>
      </w:r>
      <w:r w:rsidRPr="005A33E4">
        <w:t xml:space="preserve">the </w:t>
      </w:r>
      <w:proofErr w:type="spellStart"/>
      <w:r w:rsidR="00A97C63" w:rsidRPr="005A33E4">
        <w:t>YDC</w:t>
      </w:r>
      <w:proofErr w:type="spellEnd"/>
      <w:r w:rsidR="00A97C63" w:rsidRPr="005A33E4">
        <w:t>, Clerical Staff managing the visit, shall</w:t>
      </w:r>
      <w:r w:rsidR="009F43CF" w:rsidRPr="005A33E4">
        <w:t xml:space="preserve"> </w:t>
      </w:r>
      <w:r w:rsidR="00A97C63" w:rsidRPr="005A33E4">
        <w:t xml:space="preserve">forward the request to the Security Team in accordance with </w:t>
      </w:r>
      <w:r w:rsidRPr="005A33E4">
        <w:t xml:space="preserve">section </w:t>
      </w:r>
      <w:r w:rsidR="00A97C63" w:rsidRPr="005A33E4">
        <w:t xml:space="preserve">8.1.5 of this COPP. </w:t>
      </w:r>
    </w:p>
    <w:p w14:paraId="409EC9AB" w14:textId="04BD6F9C" w:rsidR="00A97C63" w:rsidRPr="005A33E4" w:rsidRDefault="00A97C63" w:rsidP="00D32D6A">
      <w:pPr>
        <w:pStyle w:val="Heading3"/>
        <w:widowControl w:val="0"/>
        <w:spacing w:before="200"/>
        <w:ind w:left="709" w:hanging="709"/>
      </w:pPr>
      <w:r w:rsidRPr="005A33E4">
        <w:t>All items shall be declared on arrival and exit at the Gatehouse.</w:t>
      </w:r>
    </w:p>
    <w:p w14:paraId="6F79E739" w14:textId="77777777" w:rsidR="00A97C63" w:rsidRPr="009174F4" w:rsidRDefault="00A97C63" w:rsidP="00D32D6A">
      <w:pPr>
        <w:pStyle w:val="Heading3"/>
        <w:widowControl w:val="0"/>
        <w:spacing w:before="200"/>
        <w:ind w:left="709" w:hanging="709"/>
      </w:pPr>
      <w:r w:rsidRPr="005A33E4">
        <w:t>Custodial Officers conducting searches shall have consideration of</w:t>
      </w:r>
      <w:r w:rsidRPr="00E15EA1">
        <w:t xml:space="preserve"> confidentiality of materials being searched.</w:t>
      </w:r>
    </w:p>
    <w:p w14:paraId="378CAC92" w14:textId="43FA6E9E" w:rsidR="00A97C63" w:rsidRDefault="00A97C63" w:rsidP="00D32D6A">
      <w:pPr>
        <w:pStyle w:val="Heading3"/>
        <w:widowControl w:val="0"/>
        <w:spacing w:before="200"/>
        <w:ind w:left="709" w:hanging="709"/>
      </w:pPr>
      <w:r>
        <w:t>Ac</w:t>
      </w:r>
      <w:r w:rsidRPr="00AB3DB2">
        <w:t xml:space="preserve">cess </w:t>
      </w:r>
      <w:r>
        <w:t xml:space="preserve">by official visitors </w:t>
      </w:r>
      <w:r w:rsidRPr="00AB3DB2">
        <w:t>to the internet or other computers or devices via any form of wireless connectivity</w:t>
      </w:r>
      <w:r>
        <w:t xml:space="preserve"> is not permitted, unless approved by the Superintendent</w:t>
      </w:r>
      <w:r w:rsidR="00AE1695">
        <w:t>.</w:t>
      </w:r>
    </w:p>
    <w:p w14:paraId="6A3BEE64" w14:textId="6A550C09" w:rsidR="00A97C63" w:rsidRDefault="00A97C63" w:rsidP="00D32D6A">
      <w:pPr>
        <w:pStyle w:val="Heading2"/>
        <w:widowControl w:val="0"/>
      </w:pPr>
      <w:bookmarkStart w:id="32" w:name="_Toc219367822"/>
      <w:r>
        <w:lastRenderedPageBreak/>
        <w:t>Emergency services</w:t>
      </w:r>
      <w:bookmarkEnd w:id="32"/>
    </w:p>
    <w:p w14:paraId="04BD7C70" w14:textId="16AD38FA" w:rsidR="00A97C63" w:rsidRPr="005A33E4" w:rsidRDefault="00A97C63" w:rsidP="001B691D">
      <w:pPr>
        <w:pStyle w:val="Heading3"/>
        <w:widowControl w:val="0"/>
        <w:ind w:left="709" w:hanging="709"/>
      </w:pPr>
      <w:r w:rsidRPr="005A33E4">
        <w:t xml:space="preserve">Emergency Services </w:t>
      </w:r>
      <w:r w:rsidR="004E6263" w:rsidRPr="005A33E4">
        <w:t xml:space="preserve">(i.e. St John’s Ambulance and the Department of Fire and Emergency Services) </w:t>
      </w:r>
      <w:r w:rsidRPr="005A33E4">
        <w:t xml:space="preserve">are permitted to bring any equipment into </w:t>
      </w:r>
      <w:r w:rsidR="004E6263" w:rsidRPr="005A33E4">
        <w:t xml:space="preserve">the </w:t>
      </w:r>
      <w:proofErr w:type="spellStart"/>
      <w:r w:rsidRPr="005A33E4">
        <w:t>YDC</w:t>
      </w:r>
      <w:proofErr w:type="spellEnd"/>
      <w:r w:rsidRPr="005A33E4">
        <w:t xml:space="preserve"> that is necessary to respond to an emergency. This includes mobile phones, iPads or electronic tablets that </w:t>
      </w:r>
      <w:proofErr w:type="gramStart"/>
      <w:r w:rsidRPr="005A33E4">
        <w:t>have the ability to</w:t>
      </w:r>
      <w:proofErr w:type="gramEnd"/>
      <w:r w:rsidRPr="005A33E4">
        <w:t xml:space="preserve"> transmit critical data. Mobile phones must be sighted and recorded on entry and exit from the </w:t>
      </w:r>
      <w:proofErr w:type="spellStart"/>
      <w:r w:rsidRPr="005A33E4">
        <w:t>YDC</w:t>
      </w:r>
      <w:proofErr w:type="spellEnd"/>
      <w:r w:rsidRPr="005A33E4">
        <w:t xml:space="preserve">. </w:t>
      </w:r>
    </w:p>
    <w:p w14:paraId="40CC7CFB" w14:textId="77777777" w:rsidR="00A97C63" w:rsidRPr="005A33E4" w:rsidRDefault="00A97C63" w:rsidP="00D32D6A">
      <w:pPr>
        <w:pStyle w:val="Heading2"/>
        <w:widowControl w:val="0"/>
        <w:ind w:left="578" w:hanging="578"/>
      </w:pPr>
      <w:bookmarkStart w:id="33" w:name="_Toc68589805"/>
      <w:bookmarkStart w:id="34" w:name="_Toc211423121"/>
      <w:bookmarkStart w:id="35" w:name="_Toc219367823"/>
      <w:r w:rsidRPr="005A33E4">
        <w:t>Western Australia Police Force Officers, Australian Federal Police</w:t>
      </w:r>
      <w:bookmarkEnd w:id="33"/>
      <w:bookmarkEnd w:id="34"/>
      <w:bookmarkEnd w:id="35"/>
      <w:r w:rsidRPr="005A33E4">
        <w:t xml:space="preserve"> </w:t>
      </w:r>
    </w:p>
    <w:p w14:paraId="4E0D39C0" w14:textId="3E0C2E75" w:rsidR="00A97C63" w:rsidRPr="005A33E4" w:rsidRDefault="00A97C63" w:rsidP="001B691D">
      <w:pPr>
        <w:pStyle w:val="Heading3"/>
        <w:widowControl w:val="0"/>
        <w:ind w:left="709" w:hanging="709"/>
      </w:pPr>
      <w:r w:rsidRPr="005A33E4">
        <w:t xml:space="preserve">Officers of the Western Australian (WA) Police Force and Australian Federal Police (AFP) are permitted to bring equipment </w:t>
      </w:r>
      <w:r w:rsidR="007757E5" w:rsidRPr="005A33E4">
        <w:t xml:space="preserve">into the </w:t>
      </w:r>
      <w:proofErr w:type="spellStart"/>
      <w:r w:rsidR="007757E5" w:rsidRPr="005A33E4">
        <w:t>YDC</w:t>
      </w:r>
      <w:proofErr w:type="spellEnd"/>
      <w:r w:rsidR="007757E5" w:rsidRPr="005A33E4">
        <w:t xml:space="preserve">, </w:t>
      </w:r>
      <w:r w:rsidRPr="005A33E4">
        <w:t>including audio and video equipment and documentation that is necessary for the purposes of carrying out an investigation, interview or assisting in incidents</w:t>
      </w:r>
      <w:r w:rsidR="007757E5" w:rsidRPr="005A33E4">
        <w:t>.</w:t>
      </w:r>
      <w:r w:rsidRPr="005A33E4">
        <w:t xml:space="preserve"> </w:t>
      </w:r>
      <w:bookmarkStart w:id="36" w:name="_Hlk213154060"/>
      <w:r w:rsidRPr="005A33E4">
        <w:t xml:space="preserve">WA Police Force Officers and AFP </w:t>
      </w:r>
      <w:r w:rsidR="007757E5" w:rsidRPr="005A33E4">
        <w:t>bringing a</w:t>
      </w:r>
      <w:r w:rsidRPr="005A33E4">
        <w:t xml:space="preserve"> mobile phone into </w:t>
      </w:r>
      <w:r w:rsidR="007757E5" w:rsidRPr="005A33E4">
        <w:t xml:space="preserve">the </w:t>
      </w:r>
      <w:proofErr w:type="spellStart"/>
      <w:r w:rsidRPr="005A33E4">
        <w:t>YDC</w:t>
      </w:r>
      <w:proofErr w:type="spellEnd"/>
      <w:r w:rsidR="007757E5" w:rsidRPr="005A33E4">
        <w:t xml:space="preserve"> </w:t>
      </w:r>
      <w:r w:rsidRPr="005A33E4">
        <w:t>shall declare</w:t>
      </w:r>
      <w:r w:rsidR="007757E5" w:rsidRPr="005A33E4">
        <w:t xml:space="preserve"> these items</w:t>
      </w:r>
      <w:r w:rsidRPr="005A33E4">
        <w:t xml:space="preserve"> upon entry and exit.</w:t>
      </w:r>
    </w:p>
    <w:bookmarkEnd w:id="36"/>
    <w:p w14:paraId="7023F997" w14:textId="77777777" w:rsidR="008752C1" w:rsidRDefault="008403C8" w:rsidP="001B691D">
      <w:pPr>
        <w:pStyle w:val="Heading3"/>
        <w:widowControl w:val="0"/>
        <w:ind w:left="709" w:hanging="709"/>
      </w:pPr>
      <w:r w:rsidRPr="005A33E4">
        <w:t xml:space="preserve">Firearms shall not be brought into </w:t>
      </w:r>
      <w:proofErr w:type="spellStart"/>
      <w:r w:rsidRPr="005A33E4">
        <w:t>YDC</w:t>
      </w:r>
      <w:proofErr w:type="spellEnd"/>
      <w:r w:rsidRPr="005A33E4">
        <w:t xml:space="preserve"> and shall be secured in the weapons</w:t>
      </w:r>
      <w:r w:rsidRPr="008752C1">
        <w:t xml:space="preserve"> safe and managed in accordance with </w:t>
      </w:r>
      <w:hyperlink r:id="rId28" w:history="1">
        <w:r w:rsidRPr="008752C1">
          <w:rPr>
            <w:rStyle w:val="Hyperlink"/>
          </w:rPr>
          <w:t>COPP 9.1 Gatehouse</w:t>
        </w:r>
      </w:hyperlink>
      <w:r w:rsidRPr="008752C1">
        <w:t>.</w:t>
      </w:r>
      <w:bookmarkStart w:id="37" w:name="_Toc68589806"/>
      <w:bookmarkStart w:id="38" w:name="_Toc211423122"/>
    </w:p>
    <w:p w14:paraId="0D88ADE4" w14:textId="77777777" w:rsidR="008752C1" w:rsidRDefault="008403C8" w:rsidP="00D32D6A">
      <w:pPr>
        <w:pStyle w:val="Heading2"/>
        <w:widowControl w:val="0"/>
        <w:ind w:left="578" w:hanging="578"/>
      </w:pPr>
      <w:bookmarkStart w:id="39" w:name="_Toc219367824"/>
      <w:r w:rsidRPr="00FF3A0B">
        <w:t>Legal practitioners</w:t>
      </w:r>
      <w:bookmarkEnd w:id="37"/>
      <w:bookmarkEnd w:id="38"/>
      <w:bookmarkEnd w:id="39"/>
    </w:p>
    <w:p w14:paraId="54283F8D" w14:textId="77777777" w:rsidR="007757E5" w:rsidRDefault="008403C8" w:rsidP="001B691D">
      <w:pPr>
        <w:pStyle w:val="Heading3"/>
        <w:widowControl w:val="0"/>
        <w:ind w:left="728" w:hanging="728"/>
      </w:pPr>
      <w:r w:rsidRPr="00497764">
        <w:t xml:space="preserve">Staff from Legal Aid Western Australia (LAWA) and Aboriginal Legal Services (ALS) who are visiting young people in an official capacity are authorised to bring agency issued (Internet enabled with sim card) laptops into Youth Detention Centres the </w:t>
      </w:r>
      <w:r w:rsidR="008752C1">
        <w:t>f</w:t>
      </w:r>
      <w:r w:rsidRPr="00497764">
        <w:t>ollowing procedures shall apply:</w:t>
      </w:r>
    </w:p>
    <w:p w14:paraId="6247B7A6" w14:textId="77777777" w:rsidR="007757E5" w:rsidRDefault="008403C8" w:rsidP="001B691D">
      <w:pPr>
        <w:pStyle w:val="ListBullet"/>
        <w:widowControl w:val="0"/>
        <w:tabs>
          <w:tab w:val="clear" w:pos="360"/>
          <w:tab w:val="num" w:pos="2081"/>
        </w:tabs>
        <w:ind w:left="1456" w:hanging="728"/>
        <w:rPr>
          <w:rFonts w:eastAsia="MS Gothic"/>
        </w:rPr>
      </w:pPr>
      <w:r w:rsidRPr="007757E5">
        <w:rPr>
          <w:rFonts w:eastAsia="MS Gothic"/>
        </w:rPr>
        <w:t>Laptops must be declared on entry and exit from the Youth Detention Centre and display an agency asset sticker which is clear and legible.</w:t>
      </w:r>
      <w:r w:rsidR="007757E5">
        <w:rPr>
          <w:rFonts w:eastAsia="MS Gothic"/>
        </w:rPr>
        <w:t xml:space="preserve"> </w:t>
      </w:r>
    </w:p>
    <w:p w14:paraId="7D097A95" w14:textId="75553E66" w:rsidR="008403C8" w:rsidRPr="007757E5" w:rsidRDefault="008752C1" w:rsidP="001B691D">
      <w:pPr>
        <w:pStyle w:val="ListBullet"/>
        <w:widowControl w:val="0"/>
        <w:tabs>
          <w:tab w:val="clear" w:pos="360"/>
          <w:tab w:val="num" w:pos="2081"/>
        </w:tabs>
        <w:ind w:left="1456" w:hanging="728"/>
        <w:rPr>
          <w:rFonts w:eastAsia="MS Gothic"/>
        </w:rPr>
      </w:pPr>
      <w:r w:rsidRPr="008752C1">
        <w:t>T</w:t>
      </w:r>
      <w:r w:rsidR="008403C8" w:rsidRPr="008752C1">
        <w:t xml:space="preserve">here </w:t>
      </w:r>
      <w:r w:rsidR="00987851" w:rsidRPr="008752C1">
        <w:t>two</w:t>
      </w:r>
      <w:r w:rsidR="008403C8" w:rsidRPr="008752C1">
        <w:t xml:space="preserve"> Factor Authorisation is required to connect the agency issued laptop to the Internet, this must be completed prior to entering the Youth Detention Centre.</w:t>
      </w:r>
    </w:p>
    <w:p w14:paraId="04B25772" w14:textId="79727EBC" w:rsidR="007757E5" w:rsidRDefault="007757E5" w:rsidP="001B691D">
      <w:pPr>
        <w:pStyle w:val="ListBullet"/>
        <w:widowControl w:val="0"/>
        <w:tabs>
          <w:tab w:val="clear" w:pos="360"/>
          <w:tab w:val="num" w:pos="2081"/>
        </w:tabs>
        <w:ind w:left="1456" w:hanging="728"/>
        <w:rPr>
          <w:rFonts w:eastAsia="MS Gothic"/>
        </w:rPr>
      </w:pPr>
      <w:r w:rsidRPr="008752C1">
        <w:t>The agency issued laptops must be retained by LAWA or ALS staff throughout the visit, and ensure young people only view relevant information displayed on the device in their presence and ensure young people do not have physical access to the device</w:t>
      </w:r>
      <w:r w:rsidR="00AE1695">
        <w:t>.</w:t>
      </w:r>
    </w:p>
    <w:p w14:paraId="3862F9F6" w14:textId="77777777" w:rsidR="00497764" w:rsidRPr="00497764" w:rsidRDefault="008403C8" w:rsidP="001B691D">
      <w:pPr>
        <w:pStyle w:val="Heading3"/>
        <w:widowControl w:val="0"/>
        <w:ind w:left="728" w:hanging="728"/>
        <w:rPr>
          <w:color w:val="auto"/>
        </w:rPr>
      </w:pPr>
      <w:r w:rsidRPr="00497764">
        <w:rPr>
          <w:color w:val="auto"/>
        </w:rPr>
        <w:t>Other Legal practitioners, who are visiting young people in an official capacity, are permitted to bring the following:</w:t>
      </w:r>
    </w:p>
    <w:p w14:paraId="1C56E266" w14:textId="77777777" w:rsidR="00497764" w:rsidRDefault="008403C8" w:rsidP="001B691D">
      <w:pPr>
        <w:pStyle w:val="ListBullet"/>
        <w:widowControl w:val="0"/>
        <w:tabs>
          <w:tab w:val="clear" w:pos="360"/>
          <w:tab w:val="num" w:pos="2073"/>
        </w:tabs>
        <w:ind w:left="1448" w:hanging="728"/>
      </w:pPr>
      <w:r w:rsidRPr="008403C8">
        <w:t xml:space="preserve">laptop (with Wi-Fi turned off) </w:t>
      </w:r>
    </w:p>
    <w:p w14:paraId="2211F8F0" w14:textId="77777777" w:rsidR="00497764" w:rsidRDefault="008403C8" w:rsidP="001B691D">
      <w:pPr>
        <w:pStyle w:val="ListBullet"/>
        <w:widowControl w:val="0"/>
        <w:tabs>
          <w:tab w:val="clear" w:pos="360"/>
          <w:tab w:val="num" w:pos="2073"/>
        </w:tabs>
        <w:ind w:left="1448" w:hanging="728"/>
      </w:pPr>
      <w:r w:rsidRPr="008403C8">
        <w:t>documents necessary for the interview</w:t>
      </w:r>
    </w:p>
    <w:p w14:paraId="7F54BBF3" w14:textId="77777777" w:rsidR="00497764" w:rsidRDefault="008403C8" w:rsidP="001B691D">
      <w:pPr>
        <w:pStyle w:val="ListBullet"/>
        <w:widowControl w:val="0"/>
        <w:tabs>
          <w:tab w:val="clear" w:pos="360"/>
          <w:tab w:val="num" w:pos="2073"/>
        </w:tabs>
        <w:ind w:left="1448" w:hanging="728"/>
      </w:pPr>
      <w:proofErr w:type="spellStart"/>
      <w:r w:rsidRPr="008403C8">
        <w:t>dictaphone</w:t>
      </w:r>
      <w:proofErr w:type="spellEnd"/>
      <w:r w:rsidRPr="008403C8">
        <w:t xml:space="preserve"> (without Wi-Fi capability).</w:t>
      </w:r>
    </w:p>
    <w:p w14:paraId="1DF5BE59" w14:textId="77777777" w:rsidR="00497764" w:rsidRPr="00497764" w:rsidRDefault="008403C8" w:rsidP="001B691D">
      <w:pPr>
        <w:pStyle w:val="Heading3"/>
        <w:widowControl w:val="0"/>
        <w:ind w:left="728" w:hanging="728"/>
        <w:rPr>
          <w:color w:val="auto"/>
        </w:rPr>
      </w:pPr>
      <w:r w:rsidRPr="00497764">
        <w:rPr>
          <w:color w:val="auto"/>
        </w:rPr>
        <w:t>The legal practitioner shall be permitted to display video or other photographic media on their laptop relating to their official business.</w:t>
      </w:r>
      <w:bookmarkStart w:id="40" w:name="_Toc68589807"/>
      <w:bookmarkStart w:id="41" w:name="_Toc211423124"/>
    </w:p>
    <w:p w14:paraId="78FA2809" w14:textId="77777777" w:rsidR="00497764" w:rsidRDefault="008403C8" w:rsidP="00D32D6A">
      <w:pPr>
        <w:pStyle w:val="Heading2"/>
        <w:widowControl w:val="0"/>
      </w:pPr>
      <w:bookmarkStart w:id="42" w:name="_Toc219367825"/>
      <w:r>
        <w:t>Official visitors with statutory powers of entry</w:t>
      </w:r>
      <w:bookmarkEnd w:id="40"/>
      <w:bookmarkEnd w:id="41"/>
      <w:bookmarkEnd w:id="42"/>
    </w:p>
    <w:p w14:paraId="584A56FB" w14:textId="2FDED64F" w:rsidR="008403C8" w:rsidRPr="00817FA4" w:rsidRDefault="008403C8" w:rsidP="001B691D">
      <w:pPr>
        <w:pStyle w:val="Heading3"/>
        <w:widowControl w:val="0"/>
        <w:ind w:left="567" w:hanging="567"/>
      </w:pPr>
      <w:r w:rsidRPr="00497764">
        <w:t xml:space="preserve">Official visitors with statutory powers to enter </w:t>
      </w:r>
      <w:proofErr w:type="spellStart"/>
      <w:r w:rsidRPr="00497764">
        <w:t>YDC</w:t>
      </w:r>
      <w:proofErr w:type="spellEnd"/>
      <w:r w:rsidRPr="00497764">
        <w:t>, such as staff from the State Coroner’s office, Office of the Inspector Custodial Services (OICS) and the</w:t>
      </w:r>
      <w:r>
        <w:t xml:space="preserve"> </w:t>
      </w:r>
      <w:r w:rsidRPr="00817FA4">
        <w:t xml:space="preserve">Ombudsman WA and </w:t>
      </w:r>
      <w:proofErr w:type="spellStart"/>
      <w:r w:rsidRPr="00817FA4">
        <w:t>Worksafe</w:t>
      </w:r>
      <w:proofErr w:type="spellEnd"/>
      <w:r w:rsidRPr="00817FA4">
        <w:t xml:space="preserve"> may bring into </w:t>
      </w:r>
      <w:proofErr w:type="spellStart"/>
      <w:r w:rsidRPr="00817FA4">
        <w:t>YDC</w:t>
      </w:r>
      <w:proofErr w:type="spellEnd"/>
      <w:r w:rsidRPr="00817FA4">
        <w:t xml:space="preserve"> any equipment necessary for performing their official duties.</w:t>
      </w:r>
    </w:p>
    <w:p w14:paraId="09C04D38" w14:textId="3FC7B161" w:rsidR="008403C8" w:rsidRPr="00817FA4" w:rsidRDefault="008403C8" w:rsidP="001B691D">
      <w:pPr>
        <w:pStyle w:val="Heading3"/>
        <w:widowControl w:val="0"/>
        <w:spacing w:before="200"/>
        <w:ind w:left="567" w:hanging="567"/>
      </w:pPr>
      <w:r w:rsidRPr="00CE3930">
        <w:lastRenderedPageBreak/>
        <w:t xml:space="preserve">Judges of the Supreme Court or District Court and members of </w:t>
      </w:r>
      <w:r>
        <w:t xml:space="preserve">their </w:t>
      </w:r>
      <w:r w:rsidRPr="00817FA4">
        <w:t xml:space="preserve">investigatory staff may bring into </w:t>
      </w:r>
      <w:r w:rsidR="003E473B" w:rsidRPr="00817FA4">
        <w:t xml:space="preserve">the </w:t>
      </w:r>
      <w:proofErr w:type="spellStart"/>
      <w:r w:rsidRPr="00817FA4">
        <w:t>YDC</w:t>
      </w:r>
      <w:proofErr w:type="spellEnd"/>
      <w:r w:rsidRPr="00817FA4">
        <w:t xml:space="preserve"> any equipment necessary for the recording of hearings or otherwise performing their duties.</w:t>
      </w:r>
    </w:p>
    <w:p w14:paraId="78CFE86D" w14:textId="5C92A265" w:rsidR="008403C8" w:rsidRDefault="008403C8" w:rsidP="00D32D6A">
      <w:pPr>
        <w:pStyle w:val="Heading1"/>
        <w:widowControl w:val="0"/>
      </w:pPr>
      <w:bookmarkStart w:id="43" w:name="_Toc219367826"/>
      <w:r>
        <w:t>Visitor Requests</w:t>
      </w:r>
      <w:bookmarkEnd w:id="43"/>
    </w:p>
    <w:p w14:paraId="315CB5F4" w14:textId="4084F960" w:rsidR="008403C8" w:rsidRPr="00817FA4" w:rsidRDefault="008403C8" w:rsidP="001B691D">
      <w:pPr>
        <w:pStyle w:val="Heading3"/>
        <w:widowControl w:val="0"/>
        <w:ind w:left="616" w:hanging="574"/>
      </w:pPr>
      <w:r w:rsidRPr="006F05C2">
        <w:t xml:space="preserve">The Superintendent </w:t>
      </w:r>
      <w:r>
        <w:t xml:space="preserve">may </w:t>
      </w:r>
      <w:r w:rsidRPr="006F05C2">
        <w:t>consider</w:t>
      </w:r>
      <w:r>
        <w:t>,</w:t>
      </w:r>
      <w:r w:rsidRPr="006F05C2">
        <w:t xml:space="preserve"> </w:t>
      </w:r>
      <w:r>
        <w:t xml:space="preserve">in accordance with </w:t>
      </w:r>
      <w:hyperlink r:id="rId29" w:history="1">
        <w:r w:rsidRPr="00930ED4">
          <w:rPr>
            <w:rStyle w:val="Hyperlink"/>
          </w:rPr>
          <w:t>Youth Custodial Rule 9</w:t>
        </w:r>
      </w:hyperlink>
      <w:r w:rsidRPr="00930ED4">
        <w:t>,</w:t>
      </w:r>
      <w:r>
        <w:t xml:space="preserve"> </w:t>
      </w:r>
      <w:r w:rsidRPr="00817FA4">
        <w:t xml:space="preserve">individual request from Social Visitors and Official Visitors to bring unauthorised items into </w:t>
      </w:r>
      <w:r w:rsidR="003E473B" w:rsidRPr="00817FA4">
        <w:t xml:space="preserve">the </w:t>
      </w:r>
      <w:proofErr w:type="spellStart"/>
      <w:r w:rsidRPr="00817FA4">
        <w:t>YDC</w:t>
      </w:r>
      <w:proofErr w:type="spellEnd"/>
      <w:r w:rsidRPr="00817FA4">
        <w:t>.</w:t>
      </w:r>
    </w:p>
    <w:p w14:paraId="4CBD2376" w14:textId="77777777" w:rsidR="008403C8" w:rsidRPr="00817FA4" w:rsidRDefault="008403C8" w:rsidP="001B691D">
      <w:pPr>
        <w:pStyle w:val="Heading3"/>
        <w:widowControl w:val="0"/>
        <w:ind w:left="616" w:hanging="574"/>
      </w:pPr>
      <w:r w:rsidRPr="00817FA4">
        <w:t>Where possible, such requests must be requested at least 1 day prior to the visit unless urgent circumstances exist (for example, new evidence to be shown to the young person prior to a trial or hearing).</w:t>
      </w:r>
    </w:p>
    <w:p w14:paraId="0F064D32" w14:textId="41BB5FF9" w:rsidR="008403C8" w:rsidRPr="00817FA4" w:rsidRDefault="008403C8" w:rsidP="001B691D">
      <w:pPr>
        <w:pStyle w:val="Heading3"/>
        <w:widowControl w:val="0"/>
        <w:ind w:left="616" w:hanging="574"/>
      </w:pPr>
      <w:r w:rsidRPr="00817FA4">
        <w:t xml:space="preserve">Where a Social Visitor or </w:t>
      </w:r>
      <w:bookmarkStart w:id="44" w:name="_Hlk212204218"/>
      <w:r w:rsidRPr="00817FA4">
        <w:t xml:space="preserve">Official Visitor requests approval to bring an unauthorised item into </w:t>
      </w:r>
      <w:r w:rsidR="003E473B" w:rsidRPr="00817FA4">
        <w:t xml:space="preserve">the </w:t>
      </w:r>
      <w:proofErr w:type="spellStart"/>
      <w:r w:rsidRPr="00817FA4">
        <w:t>YDC</w:t>
      </w:r>
      <w:proofErr w:type="spellEnd"/>
      <w:r w:rsidRPr="00817FA4">
        <w:t xml:space="preserve">, the Custodial Officer shall inform the </w:t>
      </w:r>
      <w:bookmarkEnd w:id="44"/>
      <w:r w:rsidRPr="00817FA4">
        <w:t>Senior Officer assigned to the Gatehouse.</w:t>
      </w:r>
    </w:p>
    <w:p w14:paraId="7FCC3D25" w14:textId="5B01726E" w:rsidR="008403C8" w:rsidRPr="00817FA4" w:rsidRDefault="008403C8" w:rsidP="001B691D">
      <w:pPr>
        <w:pStyle w:val="Heading3"/>
        <w:widowControl w:val="0"/>
        <w:ind w:left="616" w:hanging="574"/>
      </w:pPr>
      <w:r w:rsidRPr="00817FA4">
        <w:t xml:space="preserve">The Senior Officer </w:t>
      </w:r>
      <w:r w:rsidR="003E473B" w:rsidRPr="00817FA4">
        <w:t xml:space="preserve">assigned to the Gatehouse </w:t>
      </w:r>
      <w:r w:rsidRPr="00817FA4">
        <w:t xml:space="preserve">shall determine the type of item and the reasons for requesting entry of the item or material into </w:t>
      </w:r>
      <w:r w:rsidR="003E473B" w:rsidRPr="00817FA4">
        <w:t xml:space="preserve">the </w:t>
      </w:r>
      <w:proofErr w:type="spellStart"/>
      <w:r w:rsidRPr="00817FA4">
        <w:t>YDC</w:t>
      </w:r>
      <w:proofErr w:type="spellEnd"/>
      <w:r w:rsidRPr="00817FA4">
        <w:t>.</w:t>
      </w:r>
    </w:p>
    <w:p w14:paraId="5952A74E" w14:textId="77777777" w:rsidR="008403C8" w:rsidRPr="00817FA4" w:rsidRDefault="008403C8" w:rsidP="001B691D">
      <w:pPr>
        <w:pStyle w:val="Heading3"/>
        <w:widowControl w:val="0"/>
        <w:ind w:left="616" w:hanging="574"/>
      </w:pPr>
      <w:r w:rsidRPr="00817FA4">
        <w:t>The relevant staff member managing the visit, shall forward the request to the Security Team, who reviews the request and if the request is valid, forward to the Superintendent to seek their written approval.</w:t>
      </w:r>
    </w:p>
    <w:p w14:paraId="52E946B5" w14:textId="7E59D970" w:rsidR="008403C8" w:rsidRPr="00817FA4" w:rsidRDefault="008403C8" w:rsidP="001B691D">
      <w:pPr>
        <w:pStyle w:val="Heading3"/>
        <w:widowControl w:val="0"/>
        <w:ind w:left="616" w:hanging="574"/>
      </w:pPr>
      <w:r w:rsidRPr="00817FA4">
        <w:t>Where the Superintendent grants written approval, the Security Team shall create a Gatehouse pass and provide to the Senior Officer assigned to the Gatehouse.</w:t>
      </w:r>
    </w:p>
    <w:p w14:paraId="5A4A72C2" w14:textId="77777777" w:rsidR="008403C8" w:rsidRPr="00817FA4" w:rsidRDefault="008403C8" w:rsidP="001B691D">
      <w:pPr>
        <w:pStyle w:val="Heading3"/>
        <w:widowControl w:val="0"/>
        <w:ind w:left="616" w:hanging="574"/>
      </w:pPr>
      <w:r w:rsidRPr="00817FA4">
        <w:t>The Senior Officer assigned to the Gatehouse shall document the type of item and the approval in the Gatehouse occurrence book.</w:t>
      </w:r>
    </w:p>
    <w:p w14:paraId="7521509E" w14:textId="7C1EA520" w:rsidR="008403C8" w:rsidRPr="00B24960" w:rsidRDefault="008403C8" w:rsidP="001B691D">
      <w:pPr>
        <w:pStyle w:val="Heading3"/>
        <w:widowControl w:val="0"/>
        <w:ind w:left="616" w:hanging="574"/>
      </w:pPr>
      <w:r w:rsidRPr="00817FA4">
        <w:t xml:space="preserve">Custodial Officers rostered to the Gatehouse shall check that the approved item is with the visitor on exiting </w:t>
      </w:r>
      <w:r w:rsidR="003E473B" w:rsidRPr="00817FA4">
        <w:t xml:space="preserve">the </w:t>
      </w:r>
      <w:proofErr w:type="spellStart"/>
      <w:r w:rsidRPr="00817FA4">
        <w:t>YDC</w:t>
      </w:r>
      <w:proofErr w:type="spellEnd"/>
      <w:r w:rsidRPr="00817FA4">
        <w:t xml:space="preserve"> and document the removal in the</w:t>
      </w:r>
      <w:r>
        <w:t xml:space="preserve"> Gatehouse occurrence book.</w:t>
      </w:r>
    </w:p>
    <w:p w14:paraId="1A1EBCEE" w14:textId="77777777" w:rsidR="008403C8" w:rsidRPr="00305411" w:rsidRDefault="008403C8" w:rsidP="001B691D">
      <w:pPr>
        <w:pStyle w:val="Heading3"/>
        <w:widowControl w:val="0"/>
        <w:ind w:left="616" w:hanging="574"/>
      </w:pPr>
      <w:r w:rsidRPr="00F55508">
        <w:t>Items</w:t>
      </w:r>
      <w:r>
        <w:t xml:space="preserve"> not permitted or approved by the Superintendent shall be secured in a locker located near the reception desk.</w:t>
      </w:r>
    </w:p>
    <w:p w14:paraId="6A3293CB" w14:textId="5D7DF7A5" w:rsidR="008403C8" w:rsidRDefault="008403C8" w:rsidP="00D32D6A">
      <w:pPr>
        <w:pStyle w:val="Heading1"/>
        <w:widowControl w:val="0"/>
      </w:pPr>
      <w:bookmarkStart w:id="45" w:name="_Toc219367827"/>
      <w:r>
        <w:t>Contractors</w:t>
      </w:r>
      <w:bookmarkEnd w:id="45"/>
    </w:p>
    <w:p w14:paraId="16B58C7C" w14:textId="77777777" w:rsidR="008403C8" w:rsidRPr="00817FA4" w:rsidRDefault="008403C8" w:rsidP="001B691D">
      <w:pPr>
        <w:pStyle w:val="Heading3"/>
        <w:widowControl w:val="0"/>
        <w:spacing w:before="360" w:after="240"/>
        <w:ind w:left="644" w:hanging="560"/>
      </w:pPr>
      <w:r w:rsidRPr="00817FA4">
        <w:t xml:space="preserve">Contractors are only permitted to bring into a </w:t>
      </w:r>
      <w:proofErr w:type="spellStart"/>
      <w:r w:rsidRPr="00817FA4">
        <w:t>YDC</w:t>
      </w:r>
      <w:proofErr w:type="spellEnd"/>
      <w:r w:rsidRPr="00817FA4">
        <w:t xml:space="preserve"> items that are necessary for performing the works or services that they have been contracted to perform. </w:t>
      </w:r>
    </w:p>
    <w:p w14:paraId="4DDB1F5A" w14:textId="0FDDC17B" w:rsidR="008403C8" w:rsidRPr="00817FA4" w:rsidRDefault="008403C8" w:rsidP="001B691D">
      <w:pPr>
        <w:pStyle w:val="Heading3"/>
        <w:widowControl w:val="0"/>
        <w:spacing w:before="360" w:after="240"/>
        <w:ind w:left="644" w:hanging="560"/>
      </w:pPr>
      <w:r w:rsidRPr="00817FA4">
        <w:t xml:space="preserve">Contractors requiring tools to be taken into </w:t>
      </w:r>
      <w:r w:rsidR="0091173E" w:rsidRPr="00817FA4">
        <w:t xml:space="preserve">the </w:t>
      </w:r>
      <w:proofErr w:type="spellStart"/>
      <w:r w:rsidRPr="00817FA4">
        <w:t>YDC</w:t>
      </w:r>
      <w:proofErr w:type="spellEnd"/>
      <w:r w:rsidRPr="00817FA4">
        <w:t xml:space="preserve"> shall be required to provide the Gatehouse staff with a tool inventory which shall be checked prior to entry and exit. </w:t>
      </w:r>
    </w:p>
    <w:p w14:paraId="6A4EA346" w14:textId="77777777" w:rsidR="008403C8" w:rsidRDefault="008403C8" w:rsidP="001B691D">
      <w:pPr>
        <w:pStyle w:val="Heading3"/>
        <w:widowControl w:val="0"/>
        <w:spacing w:before="200"/>
        <w:ind w:left="644" w:hanging="560"/>
      </w:pPr>
      <w:r>
        <w:t xml:space="preserve">Tool management shall be in accordance with </w:t>
      </w:r>
      <w:hyperlink r:id="rId30" w:history="1">
        <w:r w:rsidRPr="00081E1C">
          <w:rPr>
            <w:rStyle w:val="Hyperlink"/>
          </w:rPr>
          <w:t>COPP 9.8 Tools and Materials</w:t>
        </w:r>
      </w:hyperlink>
      <w:r>
        <w:t>.</w:t>
      </w:r>
    </w:p>
    <w:p w14:paraId="3FB0B49E" w14:textId="29C2A579" w:rsidR="008403C8" w:rsidRDefault="008403C8" w:rsidP="00D32D6A">
      <w:pPr>
        <w:pStyle w:val="Heading1"/>
        <w:widowControl w:val="0"/>
      </w:pPr>
      <w:bookmarkStart w:id="46" w:name="_Toc219367828"/>
      <w:r>
        <w:t>Loss of Items or Materials</w:t>
      </w:r>
      <w:bookmarkEnd w:id="46"/>
    </w:p>
    <w:p w14:paraId="572D85EF" w14:textId="199A0032" w:rsidR="008403C8" w:rsidRPr="00817FA4" w:rsidRDefault="008403C8" w:rsidP="001B691D">
      <w:pPr>
        <w:pStyle w:val="Heading3"/>
        <w:widowControl w:val="0"/>
        <w:spacing w:before="360" w:after="240"/>
        <w:ind w:left="709" w:hanging="681"/>
      </w:pPr>
      <w:r w:rsidRPr="00817FA4">
        <w:t xml:space="preserve">Any items which are taken into </w:t>
      </w:r>
      <w:r w:rsidR="0091173E" w:rsidRPr="00817FA4">
        <w:t xml:space="preserve">the </w:t>
      </w:r>
      <w:proofErr w:type="spellStart"/>
      <w:r w:rsidRPr="00817FA4">
        <w:t>YDC</w:t>
      </w:r>
      <w:proofErr w:type="spellEnd"/>
      <w:r w:rsidRPr="00817FA4">
        <w:t xml:space="preserve"> and are lost or stolen shall be reported immediately to the Assistant Superintendent Security.</w:t>
      </w:r>
    </w:p>
    <w:p w14:paraId="08780568" w14:textId="77777777" w:rsidR="008403C8" w:rsidRDefault="008403C8" w:rsidP="001B691D">
      <w:pPr>
        <w:pStyle w:val="Heading3"/>
        <w:widowControl w:val="0"/>
        <w:spacing w:before="200"/>
        <w:ind w:left="709" w:hanging="681"/>
      </w:pPr>
      <w:r>
        <w:lastRenderedPageBreak/>
        <w:t xml:space="preserve">The staff member shall report the incident in accordance with </w:t>
      </w:r>
      <w:hyperlink r:id="rId31" w:history="1">
        <w:r w:rsidRPr="00C31BAE">
          <w:rPr>
            <w:rStyle w:val="Hyperlink"/>
          </w:rPr>
          <w:t>COPP</w:t>
        </w:r>
        <w:r>
          <w:rPr>
            <w:rStyle w:val="Hyperlink"/>
          </w:rPr>
          <w:t> </w:t>
        </w:r>
        <w:r w:rsidRPr="00C31BAE">
          <w:rPr>
            <w:rStyle w:val="Hyperlink"/>
          </w:rPr>
          <w:t>8.1</w:t>
        </w:r>
        <w:r>
          <w:rPr>
            <w:rStyle w:val="Hyperlink"/>
          </w:rPr>
          <w:t> </w:t>
        </w:r>
        <w:r w:rsidRPr="00C31BAE">
          <w:rPr>
            <w:rStyle w:val="Hyperlink"/>
          </w:rPr>
          <w:t>Incident Reporting</w:t>
        </w:r>
      </w:hyperlink>
      <w:r>
        <w:t>.</w:t>
      </w:r>
    </w:p>
    <w:p w14:paraId="7F2E61F9" w14:textId="4E10E2EB" w:rsidR="008403C8" w:rsidRDefault="008403C8" w:rsidP="008752C1">
      <w:pPr>
        <w:pStyle w:val="Heading1"/>
        <w:widowControl w:val="0"/>
      </w:pPr>
      <w:bookmarkStart w:id="47" w:name="_Toc219367829"/>
      <w:r>
        <w:t>Annexures</w:t>
      </w:r>
      <w:bookmarkEnd w:id="47"/>
    </w:p>
    <w:p w14:paraId="7FC4B5EC" w14:textId="575FDA6C" w:rsidR="008403C8" w:rsidRDefault="008403C8" w:rsidP="008752C1">
      <w:pPr>
        <w:pStyle w:val="Heading2"/>
        <w:widowControl w:val="0"/>
      </w:pPr>
      <w:bookmarkStart w:id="48" w:name="_Toc219367830"/>
      <w:r>
        <w:t xml:space="preserve">Related </w:t>
      </w:r>
      <w:proofErr w:type="spellStart"/>
      <w:r>
        <w:t>COPPs</w:t>
      </w:r>
      <w:proofErr w:type="spellEnd"/>
      <w:r>
        <w:t xml:space="preserve"> and documents</w:t>
      </w:r>
      <w:bookmarkEnd w:id="48"/>
    </w:p>
    <w:p w14:paraId="200E2EE2" w14:textId="77777777" w:rsidR="0091173E" w:rsidRPr="0091173E" w:rsidRDefault="0091173E" w:rsidP="0091173E">
      <w:pPr>
        <w:keepNext/>
        <w:widowControl w:val="0"/>
        <w:rPr>
          <w:b/>
          <w:bCs/>
          <w:u w:val="single"/>
        </w:rPr>
      </w:pPr>
      <w:proofErr w:type="spellStart"/>
      <w:r w:rsidRPr="0091173E">
        <w:rPr>
          <w:b/>
          <w:bCs/>
          <w:u w:val="single"/>
        </w:rPr>
        <w:t>COPPs</w:t>
      </w:r>
      <w:proofErr w:type="spellEnd"/>
    </w:p>
    <w:p w14:paraId="5A38A419" w14:textId="5BCDB458" w:rsidR="0091173E" w:rsidRPr="00A418B6" w:rsidRDefault="0091173E" w:rsidP="0091173E">
      <w:pPr>
        <w:pStyle w:val="ListBullet"/>
        <w:widowControl w:val="0"/>
        <w:numPr>
          <w:ilvl w:val="0"/>
          <w:numId w:val="0"/>
        </w:numPr>
        <w:ind w:left="720"/>
        <w:rPr>
          <w:rStyle w:val="Hyperlink"/>
          <w:b/>
          <w:bCs/>
        </w:rPr>
      </w:pPr>
      <w:r w:rsidRPr="00A418B6">
        <w:rPr>
          <w:b/>
          <w:bCs/>
        </w:rPr>
        <w:fldChar w:fldCharType="begin"/>
      </w:r>
      <w:r w:rsidRPr="00A418B6">
        <w:instrText xml:space="preserve"> HYPERLINK "https://dojwa.sharepoint.com/sites/intranet/prison-operations/Pages/bhdc-copps.aspx" </w:instrText>
      </w:r>
      <w:r w:rsidRPr="00A418B6">
        <w:rPr>
          <w:b/>
          <w:bCs/>
        </w:rPr>
      </w:r>
      <w:r w:rsidRPr="00A418B6">
        <w:rPr>
          <w:b/>
          <w:bCs/>
        </w:rPr>
        <w:fldChar w:fldCharType="separate"/>
      </w:r>
      <w:r w:rsidRPr="00A418B6">
        <w:rPr>
          <w:rStyle w:val="Hyperlink"/>
        </w:rPr>
        <w:t>COPP 8.1 Incident Reporting</w:t>
      </w:r>
    </w:p>
    <w:p w14:paraId="49FC48B8" w14:textId="77777777" w:rsidR="0091173E" w:rsidRPr="00A418B6" w:rsidRDefault="0091173E" w:rsidP="0091173E">
      <w:pPr>
        <w:pStyle w:val="ListBullet"/>
        <w:widowControl w:val="0"/>
        <w:numPr>
          <w:ilvl w:val="0"/>
          <w:numId w:val="0"/>
        </w:numPr>
        <w:ind w:left="720"/>
        <w:rPr>
          <w:rStyle w:val="Hyperlink"/>
          <w:b/>
          <w:bCs/>
        </w:rPr>
      </w:pPr>
      <w:r w:rsidRPr="00A418B6">
        <w:rPr>
          <w:rStyle w:val="Hyperlink"/>
        </w:rPr>
        <w:t>COPP 9.1 Gatehouse</w:t>
      </w:r>
    </w:p>
    <w:p w14:paraId="6E7E9B6C" w14:textId="77777777" w:rsidR="0091173E" w:rsidRPr="00A418B6" w:rsidRDefault="0091173E" w:rsidP="0091173E">
      <w:pPr>
        <w:pStyle w:val="ListBullet"/>
        <w:widowControl w:val="0"/>
        <w:numPr>
          <w:ilvl w:val="0"/>
          <w:numId w:val="0"/>
        </w:numPr>
        <w:ind w:left="720"/>
        <w:rPr>
          <w:rStyle w:val="Hyperlink"/>
          <w:b/>
          <w:bCs/>
        </w:rPr>
      </w:pPr>
      <w:r w:rsidRPr="00A418B6">
        <w:rPr>
          <w:rStyle w:val="Hyperlink"/>
        </w:rPr>
        <w:t>COPP 9.6 Searching</w:t>
      </w:r>
    </w:p>
    <w:p w14:paraId="0A1D839C" w14:textId="77777777" w:rsidR="0091173E" w:rsidRPr="00A418B6" w:rsidRDefault="0091173E" w:rsidP="0091173E">
      <w:pPr>
        <w:pStyle w:val="ListBullet"/>
        <w:widowControl w:val="0"/>
        <w:numPr>
          <w:ilvl w:val="0"/>
          <w:numId w:val="0"/>
        </w:numPr>
        <w:ind w:left="720"/>
        <w:rPr>
          <w:rStyle w:val="Hyperlink"/>
          <w:b/>
          <w:bCs/>
        </w:rPr>
      </w:pPr>
      <w:r w:rsidRPr="00A418B6">
        <w:rPr>
          <w:rStyle w:val="Hyperlink"/>
        </w:rPr>
        <w:t>COPP 9.8 Tools and Materials</w:t>
      </w:r>
    </w:p>
    <w:p w14:paraId="294EB770" w14:textId="77777777" w:rsidR="0091173E" w:rsidRPr="00A418B6" w:rsidRDefault="0091173E" w:rsidP="0091173E">
      <w:pPr>
        <w:pStyle w:val="ListBullet"/>
        <w:widowControl w:val="0"/>
        <w:numPr>
          <w:ilvl w:val="0"/>
          <w:numId w:val="0"/>
        </w:numPr>
        <w:ind w:left="720"/>
        <w:rPr>
          <w:rStyle w:val="Hyperlink"/>
          <w:b/>
          <w:bCs/>
        </w:rPr>
      </w:pPr>
      <w:r w:rsidRPr="00A418B6">
        <w:rPr>
          <w:rStyle w:val="Hyperlink"/>
        </w:rPr>
        <w:t xml:space="preserve">COPP 11.2 Social Visits and Interfacility Visits </w:t>
      </w:r>
    </w:p>
    <w:p w14:paraId="4BE00D44" w14:textId="77777777" w:rsidR="0091173E" w:rsidRDefault="0091173E" w:rsidP="0091173E">
      <w:pPr>
        <w:pStyle w:val="ListBullet"/>
        <w:widowControl w:val="0"/>
        <w:numPr>
          <w:ilvl w:val="0"/>
          <w:numId w:val="0"/>
        </w:numPr>
        <w:ind w:left="720"/>
        <w:rPr>
          <w:b/>
          <w:bCs/>
        </w:rPr>
      </w:pPr>
      <w:r w:rsidRPr="00A418B6">
        <w:rPr>
          <w:rStyle w:val="Hyperlink"/>
        </w:rPr>
        <w:t>COPP 11.3 Official Visitors.</w:t>
      </w:r>
      <w:r w:rsidRPr="00A418B6">
        <w:rPr>
          <w:b/>
          <w:bCs/>
        </w:rPr>
        <w:fldChar w:fldCharType="end"/>
      </w:r>
    </w:p>
    <w:p w14:paraId="6D69D1C7" w14:textId="77777777" w:rsidR="0091173E" w:rsidRPr="00817FA4" w:rsidRDefault="0091173E" w:rsidP="0091173E">
      <w:pPr>
        <w:pStyle w:val="ListBullet"/>
        <w:widowControl w:val="0"/>
        <w:numPr>
          <w:ilvl w:val="0"/>
          <w:numId w:val="0"/>
        </w:numPr>
        <w:ind w:left="357" w:hanging="357"/>
        <w:rPr>
          <w:b/>
          <w:bCs/>
          <w:u w:val="single"/>
        </w:rPr>
      </w:pPr>
      <w:r w:rsidRPr="00817FA4">
        <w:rPr>
          <w:b/>
          <w:bCs/>
          <w:u w:val="single"/>
        </w:rPr>
        <w:t>Documents</w:t>
      </w:r>
    </w:p>
    <w:p w14:paraId="7D8C773F" w14:textId="77777777" w:rsidR="004A4D5B" w:rsidRPr="00A418B6" w:rsidRDefault="004A4D5B" w:rsidP="004A4D5B">
      <w:pPr>
        <w:pStyle w:val="ListBullet"/>
        <w:widowControl w:val="0"/>
        <w:numPr>
          <w:ilvl w:val="0"/>
          <w:numId w:val="0"/>
        </w:numPr>
        <w:ind w:left="720"/>
        <w:rPr>
          <w:b/>
          <w:bCs/>
        </w:rPr>
      </w:pPr>
      <w:r w:rsidRPr="00A418B6">
        <w:rPr>
          <w:rStyle w:val="Hyperlink"/>
          <w:b/>
          <w:bCs/>
        </w:rPr>
        <w:fldChar w:fldCharType="begin"/>
      </w:r>
      <w:r w:rsidRPr="00A418B6">
        <w:rPr>
          <w:rStyle w:val="Hyperlink"/>
        </w:rPr>
        <w:instrText>HYPERLINK "https://dojwa.sharepoint.com/sites/intranet/prison-operations/Pages/youth-custodial-rules.aspx"</w:instrText>
      </w:r>
      <w:r w:rsidRPr="00A418B6">
        <w:rPr>
          <w:rStyle w:val="Hyperlink"/>
          <w:b/>
          <w:bCs/>
        </w:rPr>
      </w:r>
      <w:r w:rsidRPr="00A418B6">
        <w:rPr>
          <w:rStyle w:val="Hyperlink"/>
          <w:b/>
          <w:bCs/>
        </w:rPr>
        <w:fldChar w:fldCharType="separate"/>
      </w:r>
      <w:r w:rsidRPr="00A418B6">
        <w:rPr>
          <w:rStyle w:val="Hyperlink"/>
        </w:rPr>
        <w:t>Youth Custodial Rule  9 – Approved  and Unauthorised Items</w:t>
      </w:r>
    </w:p>
    <w:p w14:paraId="0FA1A499" w14:textId="10C79F94" w:rsidR="0091173E" w:rsidRPr="00817FA4" w:rsidRDefault="004A4D5B" w:rsidP="004A4D5B">
      <w:pPr>
        <w:pStyle w:val="ListBullet"/>
        <w:widowControl w:val="0"/>
        <w:numPr>
          <w:ilvl w:val="0"/>
          <w:numId w:val="0"/>
        </w:numPr>
        <w:ind w:left="720"/>
        <w:rPr>
          <w:b/>
          <w:bCs/>
        </w:rPr>
      </w:pPr>
      <w:r w:rsidRPr="00A418B6">
        <w:rPr>
          <w:rStyle w:val="Hyperlink"/>
          <w:b/>
          <w:bCs/>
        </w:rPr>
        <w:fldChar w:fldCharType="end"/>
      </w:r>
      <w:hyperlink r:id="rId32" w:history="1">
        <w:r w:rsidR="0091173E" w:rsidRPr="00817FA4">
          <w:rPr>
            <w:rStyle w:val="Hyperlink"/>
          </w:rPr>
          <w:t>Guidance Note – Incident Command and Control – Youth Detention Facility EMF-TOO-009</w:t>
        </w:r>
      </w:hyperlink>
    </w:p>
    <w:p w14:paraId="47344B3D" w14:textId="35C3F833" w:rsidR="00030692" w:rsidRDefault="0091173E" w:rsidP="0091173E">
      <w:pPr>
        <w:pStyle w:val="ListBullet"/>
        <w:widowControl w:val="0"/>
        <w:numPr>
          <w:ilvl w:val="0"/>
          <w:numId w:val="0"/>
        </w:numPr>
        <w:ind w:left="720"/>
      </w:pPr>
      <w:hyperlink r:id="rId33" w:history="1">
        <w:r w:rsidRPr="00817FA4">
          <w:rPr>
            <w:rStyle w:val="Hyperlink"/>
          </w:rPr>
          <w:t>Security Management Directive SMF-DIR-010.</w:t>
        </w:r>
      </w:hyperlink>
      <w:r w:rsidR="00030692">
        <w:t xml:space="preserve"> </w:t>
      </w:r>
    </w:p>
    <w:p w14:paraId="3A1581C3" w14:textId="77777777" w:rsidR="00030692" w:rsidRDefault="00030692">
      <w:pPr>
        <w:rPr>
          <w:rFonts w:eastAsia="Times New Roman"/>
          <w:szCs w:val="22"/>
        </w:rPr>
      </w:pPr>
      <w:r>
        <w:br w:type="page"/>
      </w:r>
    </w:p>
    <w:p w14:paraId="28996845" w14:textId="2FED8AD7" w:rsidR="0091173E" w:rsidRPr="00A214EF" w:rsidRDefault="0091173E" w:rsidP="0091173E">
      <w:pPr>
        <w:pStyle w:val="Heading2"/>
      </w:pPr>
      <w:bookmarkStart w:id="49" w:name="_Toc219367831"/>
      <w:r w:rsidRPr="00A214EF">
        <w:lastRenderedPageBreak/>
        <w:t>Definitions</w:t>
      </w:r>
      <w:bookmarkEnd w:id="49"/>
    </w:p>
    <w:tbl>
      <w:tblPr>
        <w:tblStyle w:val="DCStable"/>
        <w:tblpPr w:leftFromText="180" w:rightFromText="180" w:vertAnchor="text" w:horzAnchor="margin" w:tblpY="191"/>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91173E" w:rsidRPr="00A214EF" w14:paraId="74B00CE2" w14:textId="77777777" w:rsidTr="0091173E">
        <w:trPr>
          <w:cnfStyle w:val="100000000000" w:firstRow="1" w:lastRow="0" w:firstColumn="0" w:lastColumn="0" w:oddVBand="0" w:evenVBand="0" w:oddHBand="0" w:evenHBand="0" w:firstRowFirstColumn="0" w:firstRowLastColumn="0" w:lastRowFirstColumn="0" w:lastRowLastColumn="0"/>
          <w:tblHeader/>
        </w:trPr>
        <w:tc>
          <w:tcPr>
            <w:tcW w:w="2116" w:type="dxa"/>
          </w:tcPr>
          <w:p w14:paraId="7A10F757" w14:textId="77777777" w:rsidR="0091173E" w:rsidRPr="00A214EF" w:rsidRDefault="0091173E" w:rsidP="0091173E">
            <w:pPr>
              <w:pStyle w:val="Tableheading"/>
              <w:keepNext/>
              <w:widowControl w:val="0"/>
            </w:pPr>
            <w:r w:rsidRPr="00A214EF">
              <w:t>Term</w:t>
            </w:r>
          </w:p>
        </w:tc>
        <w:tc>
          <w:tcPr>
            <w:tcW w:w="7052" w:type="dxa"/>
          </w:tcPr>
          <w:p w14:paraId="77EDB119" w14:textId="77777777" w:rsidR="0091173E" w:rsidRPr="00A214EF" w:rsidRDefault="0091173E" w:rsidP="0091173E">
            <w:pPr>
              <w:pStyle w:val="Tableheading"/>
              <w:keepNext/>
              <w:widowControl w:val="0"/>
            </w:pPr>
            <w:r w:rsidRPr="00A214EF">
              <w:t xml:space="preserve">Definition </w:t>
            </w:r>
          </w:p>
        </w:tc>
      </w:tr>
      <w:tr w:rsidR="0091173E" w:rsidRPr="00A214EF" w14:paraId="2D267AAB" w14:textId="77777777" w:rsidTr="0091173E">
        <w:tc>
          <w:tcPr>
            <w:tcW w:w="2116" w:type="dxa"/>
          </w:tcPr>
          <w:p w14:paraId="65392A7D" w14:textId="77777777" w:rsidR="0091173E" w:rsidRPr="00A214EF" w:rsidRDefault="0091173E" w:rsidP="0091173E">
            <w:pPr>
              <w:pStyle w:val="Tabledata"/>
              <w:keepNext/>
              <w:widowControl w:val="0"/>
            </w:pPr>
            <w:r w:rsidRPr="00A214EF">
              <w:t>Agency Issued Laptop</w:t>
            </w:r>
          </w:p>
        </w:tc>
        <w:tc>
          <w:tcPr>
            <w:tcW w:w="7052" w:type="dxa"/>
          </w:tcPr>
          <w:p w14:paraId="5D1FEF26" w14:textId="77777777" w:rsidR="0091173E" w:rsidRPr="00A214EF" w:rsidRDefault="0091173E" w:rsidP="0091173E">
            <w:pPr>
              <w:pStyle w:val="Tabledata"/>
              <w:keepNext/>
              <w:widowControl w:val="0"/>
            </w:pPr>
            <w:r w:rsidRPr="00A214EF">
              <w:rPr>
                <w:rFonts w:eastAsia="Calibri"/>
                <w:szCs w:val="22"/>
              </w:rPr>
              <w:t>Laptops (Internet enabled with sim card) which are provided by Legal Aid Western Australia (LAWA) or Aboriginal Legal Services (ALS) approved to be used during official visits.</w:t>
            </w:r>
          </w:p>
        </w:tc>
      </w:tr>
      <w:tr w:rsidR="0091173E" w:rsidRPr="00344FBE" w14:paraId="415A28A8" w14:textId="77777777" w:rsidTr="0091173E">
        <w:tc>
          <w:tcPr>
            <w:tcW w:w="2116" w:type="dxa"/>
          </w:tcPr>
          <w:p w14:paraId="383CC13F" w14:textId="77777777" w:rsidR="0091173E" w:rsidRPr="00A214EF" w:rsidRDefault="0091173E" w:rsidP="0091173E">
            <w:pPr>
              <w:pStyle w:val="Tabledata"/>
              <w:keepNext/>
              <w:widowControl w:val="0"/>
              <w:rPr>
                <w:b/>
              </w:rPr>
            </w:pPr>
            <w:r w:rsidRPr="00A214EF">
              <w:t xml:space="preserve">Commissioner’s Operating Policy and Procedures (COPP) </w:t>
            </w:r>
          </w:p>
        </w:tc>
        <w:tc>
          <w:tcPr>
            <w:tcW w:w="7052" w:type="dxa"/>
          </w:tcPr>
          <w:p w14:paraId="0DCE6089" w14:textId="77777777" w:rsidR="0091173E" w:rsidRPr="00344FBE" w:rsidRDefault="0091173E" w:rsidP="0091173E">
            <w:pPr>
              <w:pStyle w:val="Tabledata"/>
              <w:keepNext/>
              <w:widowControl w:val="0"/>
            </w:pPr>
            <w:r w:rsidRPr="00A214EF">
              <w:rPr>
                <w:rFonts w:cs="Arial"/>
              </w:rPr>
              <w:t>Operational Instrument that provides instructions to staff how the relevant legislative requirements are implemented.</w:t>
            </w:r>
          </w:p>
        </w:tc>
      </w:tr>
      <w:tr w:rsidR="0091173E" w:rsidRPr="00DB0114" w14:paraId="39821020" w14:textId="77777777" w:rsidTr="0091173E">
        <w:tc>
          <w:tcPr>
            <w:tcW w:w="2116" w:type="dxa"/>
          </w:tcPr>
          <w:p w14:paraId="3AD69A69" w14:textId="77777777" w:rsidR="0091173E" w:rsidRDefault="0091173E" w:rsidP="0091173E">
            <w:pPr>
              <w:pStyle w:val="Tabledata"/>
              <w:keepNext/>
              <w:widowControl w:val="0"/>
            </w:pPr>
            <w:r>
              <w:t>Contractor</w:t>
            </w:r>
          </w:p>
        </w:tc>
        <w:tc>
          <w:tcPr>
            <w:tcW w:w="7052" w:type="dxa"/>
          </w:tcPr>
          <w:p w14:paraId="55EE7EC4" w14:textId="77777777" w:rsidR="0091173E" w:rsidRPr="00DB0114" w:rsidRDefault="0091173E" w:rsidP="0091173E">
            <w:pPr>
              <w:pStyle w:val="Tabledata"/>
              <w:keepNext/>
              <w:widowControl w:val="0"/>
              <w:rPr>
                <w:rFonts w:cs="Arial"/>
              </w:rPr>
            </w:pPr>
            <w:r>
              <w:rPr>
                <w:rFonts w:cs="Arial"/>
              </w:rPr>
              <w:t>Any person that provides services or works for the infrastructure at a Youth Detention Centre.</w:t>
            </w:r>
          </w:p>
        </w:tc>
      </w:tr>
      <w:tr w:rsidR="0091173E" w:rsidRPr="00DB0114" w14:paraId="2F003D0C" w14:textId="77777777" w:rsidTr="0091173E">
        <w:tc>
          <w:tcPr>
            <w:tcW w:w="2116" w:type="dxa"/>
          </w:tcPr>
          <w:p w14:paraId="4DB17D2E" w14:textId="77777777" w:rsidR="0091173E" w:rsidRDefault="0091173E" w:rsidP="0091173E">
            <w:pPr>
              <w:pStyle w:val="Tabledata"/>
              <w:keepNext/>
              <w:widowControl w:val="0"/>
            </w:pPr>
            <w:r>
              <w:t>Custodial Officer</w:t>
            </w:r>
          </w:p>
        </w:tc>
        <w:tc>
          <w:tcPr>
            <w:tcW w:w="7052" w:type="dxa"/>
          </w:tcPr>
          <w:p w14:paraId="2D1C3A95" w14:textId="5258E872" w:rsidR="0091173E" w:rsidRPr="00A214EF" w:rsidRDefault="0091173E" w:rsidP="0091173E">
            <w:pPr>
              <w:pStyle w:val="Tabledata"/>
              <w:keepNext/>
              <w:widowControl w:val="0"/>
              <w:rPr>
                <w:rFonts w:cs="Arial"/>
              </w:rPr>
            </w:pPr>
            <w:r w:rsidRPr="00A214EF">
              <w:rPr>
                <w:rFonts w:cs="Arial"/>
              </w:rPr>
              <w:t xml:space="preserve">In accordance with section 11 (1a)(a) of the </w:t>
            </w:r>
            <w:r w:rsidRPr="00A214EF">
              <w:rPr>
                <w:rFonts w:cs="Arial"/>
                <w:i/>
                <w:iCs/>
              </w:rPr>
              <w:t>Young Offenders Act 1994</w:t>
            </w:r>
            <w:r w:rsidRPr="00A214EF">
              <w:rPr>
                <w:rFonts w:cs="Arial"/>
              </w:rPr>
              <w:t>, a Custodial Officer is a person appointed as a custodial officer for non-administrative functions</w:t>
            </w:r>
            <w:r w:rsidR="00A214EF" w:rsidRPr="00A214EF">
              <w:rPr>
                <w:rFonts w:cs="Arial"/>
              </w:rPr>
              <w:t>.</w:t>
            </w:r>
          </w:p>
        </w:tc>
      </w:tr>
      <w:tr w:rsidR="0091173E" w:rsidRPr="00344FBE" w14:paraId="4BF00389" w14:textId="77777777" w:rsidTr="0091173E">
        <w:tc>
          <w:tcPr>
            <w:tcW w:w="2116" w:type="dxa"/>
          </w:tcPr>
          <w:p w14:paraId="3732C3CF" w14:textId="77777777" w:rsidR="0091173E" w:rsidRPr="00CF03BB" w:rsidRDefault="0091173E" w:rsidP="0091173E">
            <w:pPr>
              <w:pStyle w:val="Tabledata"/>
              <w:keepNext/>
              <w:widowControl w:val="0"/>
            </w:pPr>
            <w:r w:rsidRPr="00CF03BB">
              <w:t>Delegate</w:t>
            </w:r>
          </w:p>
        </w:tc>
        <w:tc>
          <w:tcPr>
            <w:tcW w:w="7052" w:type="dxa"/>
          </w:tcPr>
          <w:p w14:paraId="318EBCDC" w14:textId="77777777" w:rsidR="0091173E" w:rsidRPr="00A214EF" w:rsidRDefault="0091173E" w:rsidP="0091173E">
            <w:pPr>
              <w:pStyle w:val="Tabledata"/>
              <w:keepNext/>
              <w:widowControl w:val="0"/>
            </w:pPr>
            <w:r w:rsidRPr="00A214EF">
              <w:t>An officer delegated a function in accordance with section 197</w:t>
            </w:r>
            <w:r w:rsidRPr="00A214EF">
              <w:rPr>
                <w:rFonts w:eastAsia="MS Mincho"/>
                <w:i/>
                <w:lang w:eastAsia="en-US"/>
              </w:rPr>
              <w:t xml:space="preserve"> </w:t>
            </w:r>
            <w:r w:rsidRPr="00A214EF">
              <w:rPr>
                <w:i/>
              </w:rPr>
              <w:t>Young Offenders Act 1994</w:t>
            </w:r>
          </w:p>
        </w:tc>
      </w:tr>
      <w:tr w:rsidR="0091173E" w14:paraId="4242FD05" w14:textId="77777777" w:rsidTr="0091173E">
        <w:tc>
          <w:tcPr>
            <w:tcW w:w="2116" w:type="dxa"/>
          </w:tcPr>
          <w:p w14:paraId="51C480C6" w14:textId="77777777" w:rsidR="0091173E" w:rsidRPr="00CF03BB" w:rsidRDefault="0091173E" w:rsidP="0091173E">
            <w:pPr>
              <w:pStyle w:val="Tabledata"/>
              <w:keepNext/>
              <w:widowControl w:val="0"/>
            </w:pPr>
            <w:r>
              <w:t>Detainee</w:t>
            </w:r>
          </w:p>
        </w:tc>
        <w:tc>
          <w:tcPr>
            <w:tcW w:w="7052" w:type="dxa"/>
          </w:tcPr>
          <w:p w14:paraId="7A8D1C3E" w14:textId="77777777" w:rsidR="0091173E" w:rsidRPr="00A214EF" w:rsidRDefault="0091173E" w:rsidP="0091173E">
            <w:pPr>
              <w:keepNext/>
              <w:widowControl w:val="0"/>
              <w:rPr>
                <w:rFonts w:cs="Arial"/>
                <w:iCs/>
                <w:lang w:eastAsia="en-AU"/>
              </w:rPr>
            </w:pPr>
            <w:r w:rsidRPr="00A214EF">
              <w:rPr>
                <w:rFonts w:cs="Arial"/>
                <w:lang w:eastAsia="en-AU"/>
              </w:rPr>
              <w:t>Means a person who is detained in a detention centre</w:t>
            </w:r>
            <w:r w:rsidRPr="00A214EF">
              <w:rPr>
                <w:rFonts w:eastAsia="Calibri" w:cs="Arial"/>
              </w:rPr>
              <w:t xml:space="preserve"> </w:t>
            </w:r>
            <w:r w:rsidRPr="00A214EF">
              <w:rPr>
                <w:rFonts w:cs="Arial"/>
                <w:lang w:eastAsia="en-AU"/>
              </w:rPr>
              <w:t xml:space="preserve">as defined in section 3 of the </w:t>
            </w:r>
            <w:r w:rsidRPr="00A214EF">
              <w:rPr>
                <w:rFonts w:cs="Arial"/>
                <w:i/>
                <w:lang w:eastAsia="en-AU"/>
              </w:rPr>
              <w:t>Young Offenders Act 1994</w:t>
            </w:r>
            <w:r w:rsidRPr="00A214EF">
              <w:rPr>
                <w:rFonts w:cs="Arial"/>
                <w:iCs/>
                <w:lang w:eastAsia="en-AU"/>
              </w:rPr>
              <w:t xml:space="preserve"> or, a young person subject to a custody order or an interim or extended custody order under the </w:t>
            </w:r>
            <w:r w:rsidRPr="00A214EF">
              <w:rPr>
                <w:rFonts w:cs="Arial"/>
                <w:i/>
                <w:lang w:eastAsia="en-AU"/>
              </w:rPr>
              <w:t>Criminal Law (Mental Impairment) Act 2023.</w:t>
            </w:r>
          </w:p>
          <w:p w14:paraId="12818172" w14:textId="77777777" w:rsidR="0091173E" w:rsidRPr="00A214EF" w:rsidRDefault="0091173E" w:rsidP="0091173E">
            <w:pPr>
              <w:keepNext/>
              <w:widowControl w:val="0"/>
              <w:rPr>
                <w:rFonts w:cs="Arial"/>
                <w:lang w:eastAsia="en-AU"/>
              </w:rPr>
            </w:pPr>
          </w:p>
          <w:p w14:paraId="0D4F9CE7" w14:textId="77777777" w:rsidR="0091173E" w:rsidRPr="00A214EF" w:rsidRDefault="0091173E" w:rsidP="0091173E">
            <w:pPr>
              <w:pStyle w:val="Tabledata"/>
              <w:keepNext/>
              <w:widowControl w:val="0"/>
            </w:pPr>
            <w:proofErr w:type="gramStart"/>
            <w:r w:rsidRPr="00A214EF">
              <w:rPr>
                <w:rFonts w:eastAsia="Calibri" w:cs="Arial"/>
                <w:lang w:eastAsia="en-US"/>
              </w:rPr>
              <w:t>For the purpose of</w:t>
            </w:r>
            <w:proofErr w:type="gramEnd"/>
            <w:r w:rsidRPr="00A214EF">
              <w:rPr>
                <w:rFonts w:eastAsia="Calibri" w:cs="Arial"/>
                <w:lang w:eastAsia="en-US"/>
              </w:rPr>
              <w:t xml:space="preserve"> this COPP, all references to ‘detainee’ will be replaced with the term ‘young person/people’.</w:t>
            </w:r>
          </w:p>
        </w:tc>
      </w:tr>
      <w:tr w:rsidR="0091173E" w:rsidRPr="00A53906" w14:paraId="7D34858E" w14:textId="77777777" w:rsidTr="0091173E">
        <w:tc>
          <w:tcPr>
            <w:tcW w:w="2116" w:type="dxa"/>
          </w:tcPr>
          <w:p w14:paraId="1EF17E03" w14:textId="77777777" w:rsidR="0091173E" w:rsidRDefault="0091173E" w:rsidP="0091173E">
            <w:pPr>
              <w:pStyle w:val="Tabledata"/>
              <w:keepNext/>
              <w:widowControl w:val="0"/>
            </w:pPr>
            <w:r w:rsidRPr="00A53906">
              <w:t>Electronic Tablet</w:t>
            </w:r>
          </w:p>
        </w:tc>
        <w:tc>
          <w:tcPr>
            <w:tcW w:w="7052" w:type="dxa"/>
          </w:tcPr>
          <w:p w14:paraId="317C00B9" w14:textId="77777777" w:rsidR="0091173E" w:rsidRPr="00A53906" w:rsidRDefault="0091173E" w:rsidP="0091173E">
            <w:pPr>
              <w:pStyle w:val="Tabledata"/>
              <w:keepNext/>
              <w:widowControl w:val="0"/>
            </w:pPr>
            <w:r>
              <w:rPr>
                <w:lang w:val="en"/>
              </w:rPr>
              <w:t xml:space="preserve">A </w:t>
            </w:r>
            <w:r w:rsidRPr="00A53906">
              <w:rPr>
                <w:lang w:val="en"/>
              </w:rPr>
              <w:t xml:space="preserve">portable computer that uses a </w:t>
            </w:r>
            <w:hyperlink r:id="rId34" w:history="1">
              <w:r w:rsidRPr="00A53906">
                <w:rPr>
                  <w:rStyle w:val="Hyperlink"/>
                  <w:color w:val="auto"/>
                  <w:u w:val="none"/>
                  <w:lang w:val="en"/>
                </w:rPr>
                <w:t>touchscreen</w:t>
              </w:r>
            </w:hyperlink>
            <w:r w:rsidRPr="00A53906">
              <w:rPr>
                <w:lang w:val="en"/>
              </w:rPr>
              <w:t xml:space="preserve"> as its primary </w:t>
            </w:r>
            <w:hyperlink r:id="rId35" w:history="1">
              <w:r w:rsidRPr="00A53906">
                <w:rPr>
                  <w:rStyle w:val="Hyperlink"/>
                  <w:color w:val="auto"/>
                  <w:u w:val="none"/>
                  <w:lang w:val="en"/>
                </w:rPr>
                <w:t>input device</w:t>
              </w:r>
            </w:hyperlink>
            <w:r w:rsidRPr="00A53906">
              <w:rPr>
                <w:lang w:val="en"/>
              </w:rPr>
              <w:t xml:space="preserve">. Most tablets are slightly smaller and weigh less than the average </w:t>
            </w:r>
            <w:hyperlink r:id="rId36" w:history="1">
              <w:r w:rsidRPr="00A53906">
                <w:rPr>
                  <w:rStyle w:val="Hyperlink"/>
                  <w:color w:val="auto"/>
                  <w:u w:val="none"/>
                  <w:lang w:val="en"/>
                </w:rPr>
                <w:t>laptop</w:t>
              </w:r>
            </w:hyperlink>
            <w:r>
              <w:t>.</w:t>
            </w:r>
          </w:p>
        </w:tc>
      </w:tr>
      <w:tr w:rsidR="0091173E" w:rsidRPr="00524718" w:rsidDel="00DE61D6" w14:paraId="4C56D614" w14:textId="77777777" w:rsidTr="0091173E">
        <w:tc>
          <w:tcPr>
            <w:tcW w:w="2116" w:type="dxa"/>
            <w:tcBorders>
              <w:top w:val="single" w:sz="8" w:space="0" w:color="BBB69F"/>
              <w:left w:val="single" w:sz="8" w:space="0" w:color="BBB69F"/>
              <w:bottom w:val="single" w:sz="8" w:space="0" w:color="BBB69F"/>
              <w:right w:val="single" w:sz="8" w:space="0" w:color="BBB69F"/>
            </w:tcBorders>
          </w:tcPr>
          <w:p w14:paraId="62F49C4F" w14:textId="77777777" w:rsidR="0091173E" w:rsidRPr="00A214EF" w:rsidDel="00DE61D6" w:rsidRDefault="0091173E" w:rsidP="0091173E">
            <w:pPr>
              <w:pStyle w:val="Tabledata"/>
              <w:keepNext/>
              <w:widowControl w:val="0"/>
              <w:rPr>
                <w:rFonts w:cs="Arial"/>
              </w:rPr>
            </w:pPr>
            <w:r w:rsidRPr="00A214EF">
              <w:rPr>
                <w:rFonts w:cs="Arial"/>
              </w:rPr>
              <w:t>Firearms</w:t>
            </w:r>
          </w:p>
        </w:tc>
        <w:tc>
          <w:tcPr>
            <w:tcW w:w="7052" w:type="dxa"/>
            <w:tcBorders>
              <w:top w:val="single" w:sz="8" w:space="0" w:color="BBB69F"/>
              <w:left w:val="nil"/>
              <w:bottom w:val="single" w:sz="8" w:space="0" w:color="BBB69F"/>
              <w:right w:val="single" w:sz="8" w:space="0" w:color="BBB69F"/>
            </w:tcBorders>
          </w:tcPr>
          <w:p w14:paraId="5D1D6920" w14:textId="77777777" w:rsidR="0091173E" w:rsidRPr="00A214EF" w:rsidDel="00DE61D6" w:rsidRDefault="0091173E" w:rsidP="0091173E">
            <w:pPr>
              <w:pStyle w:val="Tabledata"/>
              <w:keepNext/>
              <w:widowControl w:val="0"/>
              <w:rPr>
                <w:rFonts w:cs="Arial"/>
              </w:rPr>
            </w:pPr>
            <w:r w:rsidRPr="00A214EF">
              <w:rPr>
                <w:rFonts w:cs="Arial"/>
              </w:rPr>
              <w:t>Any lethal firearm and any other weapon of any description from which any shot, bullet, or other missile can be discharged or propelled or which, by any alteration in the construction or fabric thereof, can be made capable of discharging or propelling any shot, bullet or other missile, but does not include anything that is prescribed in regulations under the Weapons Act 1999 to be a prohibited weapon or a controlled weapon.</w:t>
            </w:r>
          </w:p>
        </w:tc>
      </w:tr>
      <w:tr w:rsidR="0091173E" w14:paraId="1555B75B" w14:textId="77777777" w:rsidTr="0091173E">
        <w:tc>
          <w:tcPr>
            <w:tcW w:w="2116" w:type="dxa"/>
          </w:tcPr>
          <w:p w14:paraId="3A5F94DC" w14:textId="77777777" w:rsidR="0091173E" w:rsidRPr="00CF03BB" w:rsidRDefault="0091173E" w:rsidP="0091173E">
            <w:pPr>
              <w:pStyle w:val="Tabledata"/>
              <w:keepNext/>
              <w:widowControl w:val="0"/>
            </w:pPr>
            <w:r w:rsidRPr="005A19A4">
              <w:t>Independent Detention Centre Visitors (</w:t>
            </w:r>
            <w:proofErr w:type="spellStart"/>
            <w:r w:rsidRPr="005A19A4">
              <w:t>IDCV</w:t>
            </w:r>
            <w:proofErr w:type="spellEnd"/>
            <w:r w:rsidRPr="005A19A4">
              <w:t>)</w:t>
            </w:r>
          </w:p>
        </w:tc>
        <w:tc>
          <w:tcPr>
            <w:tcW w:w="7052" w:type="dxa"/>
          </w:tcPr>
          <w:p w14:paraId="7FDE7C5B" w14:textId="77777777" w:rsidR="0091173E" w:rsidRDefault="0091173E" w:rsidP="0091173E">
            <w:pPr>
              <w:pStyle w:val="Tabledata"/>
              <w:keepNext/>
              <w:widowControl w:val="0"/>
            </w:pPr>
            <w:r w:rsidRPr="005A19A4">
              <w:t xml:space="preserve">Under the </w:t>
            </w:r>
            <w:r w:rsidRPr="005A19A4">
              <w:rPr>
                <w:bCs/>
                <w:i/>
              </w:rPr>
              <w:t>Inspector of Custodial Services Act 2003</w:t>
            </w:r>
            <w:r w:rsidRPr="005A19A4">
              <w:t xml:space="preserve">, the Minister for Corrective Services appoints Independent Visitors on the advice of the Inspector of Custodial Services, and the Inspector administers the service on behalf of the Minister. </w:t>
            </w:r>
            <w:proofErr w:type="spellStart"/>
            <w:r w:rsidRPr="005A19A4">
              <w:t>IDCV</w:t>
            </w:r>
            <w:proofErr w:type="spellEnd"/>
            <w:r w:rsidRPr="005A19A4">
              <w:t xml:space="preserve"> reports assist the Inspector to provide advice to the Minister and to inform the work of OICS.</w:t>
            </w:r>
          </w:p>
        </w:tc>
      </w:tr>
      <w:tr w:rsidR="0091173E" w:rsidRPr="00344FBE" w14:paraId="1C773FB3" w14:textId="77777777" w:rsidTr="0091173E">
        <w:tc>
          <w:tcPr>
            <w:tcW w:w="2116" w:type="dxa"/>
          </w:tcPr>
          <w:p w14:paraId="1467E11F" w14:textId="77777777" w:rsidR="0091173E" w:rsidRPr="0062336C" w:rsidRDefault="0091173E" w:rsidP="0091173E">
            <w:pPr>
              <w:pStyle w:val="Tabledata"/>
              <w:keepNext/>
              <w:widowControl w:val="0"/>
            </w:pPr>
            <w:r w:rsidRPr="0062336C">
              <w:rPr>
                <w:bCs/>
              </w:rPr>
              <w:t>Legal Practitioner</w:t>
            </w:r>
          </w:p>
        </w:tc>
        <w:tc>
          <w:tcPr>
            <w:tcW w:w="7052" w:type="dxa"/>
          </w:tcPr>
          <w:p w14:paraId="70342B8A" w14:textId="77777777" w:rsidR="0091173E" w:rsidRPr="00344FBE" w:rsidRDefault="0091173E" w:rsidP="0091173E">
            <w:pPr>
              <w:pStyle w:val="Tabledata"/>
              <w:keepNext/>
              <w:widowControl w:val="0"/>
            </w:pPr>
            <w:r w:rsidRPr="0062336C">
              <w:rPr>
                <w:bCs/>
              </w:rPr>
              <w:t xml:space="preserve">An </w:t>
            </w:r>
            <w:r w:rsidRPr="00A214EF">
              <w:rPr>
                <w:bCs/>
              </w:rPr>
              <w:t>Australian lawyer who holds a current local practising certificate</w:t>
            </w:r>
            <w:r w:rsidRPr="00A214EF">
              <w:t xml:space="preserve"> as defined in the </w:t>
            </w:r>
            <w:r w:rsidRPr="00A214EF">
              <w:rPr>
                <w:i/>
              </w:rPr>
              <w:t>Legal Profession Uniform Law Application Act 2022</w:t>
            </w:r>
          </w:p>
        </w:tc>
      </w:tr>
      <w:tr w:rsidR="0091173E" w:rsidRPr="0062336C" w14:paraId="74D45344" w14:textId="77777777" w:rsidTr="0091173E">
        <w:tc>
          <w:tcPr>
            <w:tcW w:w="2116" w:type="dxa"/>
          </w:tcPr>
          <w:p w14:paraId="25D38587" w14:textId="77777777" w:rsidR="0091173E" w:rsidRPr="0062336C" w:rsidRDefault="0091173E" w:rsidP="0091173E">
            <w:pPr>
              <w:pStyle w:val="Tabledata"/>
              <w:keepNext/>
              <w:widowControl w:val="0"/>
              <w:rPr>
                <w:bCs/>
              </w:rPr>
            </w:pPr>
            <w:r>
              <w:t xml:space="preserve">Office of the </w:t>
            </w:r>
            <w:r w:rsidRPr="00A920F8">
              <w:t xml:space="preserve">Inspector of Custodial </w:t>
            </w:r>
            <w:r w:rsidRPr="00A920F8">
              <w:lastRenderedPageBreak/>
              <w:t>Services</w:t>
            </w:r>
            <w:r>
              <w:t xml:space="preserve"> (OICS)</w:t>
            </w:r>
          </w:p>
        </w:tc>
        <w:tc>
          <w:tcPr>
            <w:tcW w:w="7052" w:type="dxa"/>
          </w:tcPr>
          <w:p w14:paraId="3EB65B2B" w14:textId="77777777" w:rsidR="0091173E" w:rsidRPr="0062336C" w:rsidRDefault="0091173E" w:rsidP="0091173E">
            <w:pPr>
              <w:pStyle w:val="Tabledata"/>
              <w:keepNext/>
              <w:widowControl w:val="0"/>
              <w:rPr>
                <w:bCs/>
              </w:rPr>
            </w:pPr>
            <w:r w:rsidRPr="005A19A4">
              <w:rPr>
                <w:bCs/>
                <w:lang w:val="en-US"/>
              </w:rPr>
              <w:lastRenderedPageBreak/>
              <w:t>The Office of the Inspector of Custodial Services oversees the way people in custody are managed. They conduct regular inspections and reviews of pri</w:t>
            </w:r>
            <w:r>
              <w:rPr>
                <w:bCs/>
                <w:lang w:val="en-US"/>
              </w:rPr>
              <w:t xml:space="preserve">sons, work camps, court custody </w:t>
            </w:r>
            <w:r w:rsidRPr="005A19A4">
              <w:rPr>
                <w:bCs/>
                <w:lang w:val="en-US"/>
              </w:rPr>
              <w:lastRenderedPageBreak/>
              <w:t xml:space="preserve">centers and the detention facility holding young people. They are independent. They report directly to Parliament and reports are also available to the public. </w:t>
            </w:r>
          </w:p>
        </w:tc>
      </w:tr>
      <w:tr w:rsidR="0091173E" w:rsidRPr="00784840" w14:paraId="0331B049" w14:textId="77777777" w:rsidTr="0091173E">
        <w:tc>
          <w:tcPr>
            <w:tcW w:w="2116" w:type="dxa"/>
          </w:tcPr>
          <w:p w14:paraId="108B3EF5" w14:textId="77777777" w:rsidR="0091173E" w:rsidRDefault="0091173E" w:rsidP="0091173E">
            <w:pPr>
              <w:pStyle w:val="Tabledata"/>
              <w:keepNext/>
              <w:widowControl w:val="0"/>
            </w:pPr>
            <w:r w:rsidRPr="00263F2C">
              <w:lastRenderedPageBreak/>
              <w:t>Officers and Employees of Particular Classes</w:t>
            </w:r>
          </w:p>
        </w:tc>
        <w:tc>
          <w:tcPr>
            <w:tcW w:w="7052" w:type="dxa"/>
          </w:tcPr>
          <w:p w14:paraId="48FAFC2B" w14:textId="77777777" w:rsidR="0091173E" w:rsidRPr="00263F2C" w:rsidRDefault="0091173E" w:rsidP="0091173E">
            <w:pPr>
              <w:pStyle w:val="Tabledata"/>
              <w:keepNext/>
              <w:widowControl w:val="0"/>
              <w:rPr>
                <w:rFonts w:cs="Arial"/>
              </w:rPr>
            </w:pPr>
            <w:r w:rsidRPr="00263F2C">
              <w:rPr>
                <w:rFonts w:cs="Arial"/>
              </w:rPr>
              <w:t>The following descriptions of classes of officers and employees are prescribed for the purpose of s</w:t>
            </w:r>
            <w:r>
              <w:rPr>
                <w:rFonts w:cs="Arial"/>
              </w:rPr>
              <w:t>ection</w:t>
            </w:r>
            <w:r w:rsidRPr="00263F2C">
              <w:rPr>
                <w:rFonts w:cs="Arial"/>
              </w:rPr>
              <w:t xml:space="preserve"> 11(1a)(b) of the </w:t>
            </w:r>
            <w:r w:rsidRPr="00263F2C">
              <w:rPr>
                <w:rFonts w:cs="Arial"/>
                <w:i/>
              </w:rPr>
              <w:t>Young Offenders Act 1994</w:t>
            </w:r>
            <w:r w:rsidRPr="00263F2C">
              <w:rPr>
                <w:rFonts w:cs="Arial"/>
              </w:rPr>
              <w:t>, in r</w:t>
            </w:r>
            <w:r>
              <w:rPr>
                <w:rFonts w:cs="Arial"/>
              </w:rPr>
              <w:t>egulation</w:t>
            </w:r>
            <w:r w:rsidRPr="00263F2C">
              <w:rPr>
                <w:rFonts w:cs="Arial"/>
              </w:rPr>
              <w:t xml:space="preserve"> 49(2) of the </w:t>
            </w:r>
            <w:r w:rsidRPr="00263F2C">
              <w:rPr>
                <w:rFonts w:cs="Arial"/>
                <w:i/>
              </w:rPr>
              <w:t>Young Offender Regulations 1995</w:t>
            </w:r>
            <w:r w:rsidRPr="00263F2C">
              <w:rPr>
                <w:rFonts w:cs="Arial"/>
              </w:rPr>
              <w:t>:</w:t>
            </w:r>
          </w:p>
          <w:p w14:paraId="5FA8DC2E" w14:textId="77777777" w:rsidR="0091173E" w:rsidRPr="00263F2C" w:rsidRDefault="0091173E" w:rsidP="0091173E">
            <w:pPr>
              <w:pStyle w:val="Tabledata"/>
              <w:keepNext/>
              <w:widowControl w:val="0"/>
              <w:rPr>
                <w:rFonts w:cs="Arial"/>
              </w:rPr>
            </w:pPr>
            <w:r w:rsidRPr="00263F2C">
              <w:rPr>
                <w:rFonts w:cs="Arial"/>
              </w:rPr>
              <w:t>(a) Medical staff persons who have undergone medical, nursing or health training and hold qualifications indicating successful completion of that training.</w:t>
            </w:r>
          </w:p>
          <w:p w14:paraId="6C13B364" w14:textId="77777777" w:rsidR="0091173E" w:rsidRPr="00263F2C" w:rsidRDefault="0091173E" w:rsidP="0091173E">
            <w:pPr>
              <w:pStyle w:val="Tabledata"/>
              <w:keepNext/>
              <w:widowControl w:val="0"/>
              <w:rPr>
                <w:rFonts w:cs="Arial"/>
              </w:rPr>
            </w:pPr>
            <w:r w:rsidRPr="00263F2C">
              <w:rPr>
                <w:rFonts w:cs="Arial"/>
              </w:rPr>
              <w:t>(b) Teaching staff persons who provide recreation or sports supervision, teachers, vocational trainers and social trainers.</w:t>
            </w:r>
          </w:p>
          <w:p w14:paraId="4AD5E5A2" w14:textId="77777777" w:rsidR="0091173E" w:rsidRPr="00263F2C" w:rsidRDefault="0091173E" w:rsidP="0091173E">
            <w:pPr>
              <w:pStyle w:val="Tabledata"/>
              <w:keepNext/>
              <w:widowControl w:val="0"/>
              <w:rPr>
                <w:rFonts w:cs="Arial"/>
              </w:rPr>
            </w:pPr>
            <w:r w:rsidRPr="00263F2C">
              <w:rPr>
                <w:rFonts w:cs="Arial"/>
              </w:rPr>
              <w:t>(c) Program support staff counsellors, program facilitators and librarians.</w:t>
            </w:r>
          </w:p>
          <w:p w14:paraId="0AD75DAF" w14:textId="77777777" w:rsidR="0091173E" w:rsidRPr="00784840" w:rsidRDefault="0091173E" w:rsidP="0091173E">
            <w:pPr>
              <w:pStyle w:val="Tabledata"/>
              <w:keepNext/>
              <w:widowControl w:val="0"/>
              <w:rPr>
                <w:bCs/>
              </w:rPr>
            </w:pPr>
            <w:r w:rsidRPr="00263F2C">
              <w:rPr>
                <w:rFonts w:cs="Arial"/>
              </w:rPr>
              <w:t>(d) Centre support staff cleaning staff, laundry staff, gardening staff, vehicle driving staff, maintenance staff and hairdressers.</w:t>
            </w:r>
          </w:p>
        </w:tc>
      </w:tr>
      <w:tr w:rsidR="0091173E" w:rsidRPr="00263F2C" w14:paraId="6722E93E" w14:textId="77777777" w:rsidTr="0091173E">
        <w:tc>
          <w:tcPr>
            <w:tcW w:w="2116" w:type="dxa"/>
          </w:tcPr>
          <w:p w14:paraId="24448C5B" w14:textId="77777777" w:rsidR="0091173E" w:rsidRPr="00263F2C" w:rsidRDefault="0091173E" w:rsidP="0091173E">
            <w:pPr>
              <w:pStyle w:val="Tabledata"/>
              <w:keepNext/>
              <w:widowControl w:val="0"/>
            </w:pPr>
            <w:r>
              <w:t>Official Visitor</w:t>
            </w:r>
          </w:p>
        </w:tc>
        <w:tc>
          <w:tcPr>
            <w:tcW w:w="7052" w:type="dxa"/>
          </w:tcPr>
          <w:p w14:paraId="74C93C80" w14:textId="77777777" w:rsidR="0091173E" w:rsidRPr="00263F2C" w:rsidRDefault="0091173E" w:rsidP="0091173E">
            <w:pPr>
              <w:pStyle w:val="Tabledata"/>
              <w:keepNext/>
              <w:widowControl w:val="0"/>
              <w:rPr>
                <w:rFonts w:cs="Arial"/>
              </w:rPr>
            </w:pPr>
            <w:r>
              <w:t xml:space="preserve">Official visitors are visitors who enter </w:t>
            </w:r>
            <w:proofErr w:type="spellStart"/>
            <w:r>
              <w:t>YDC</w:t>
            </w:r>
            <w:proofErr w:type="spellEnd"/>
            <w:r>
              <w:t xml:space="preserve"> for the purpose of official business.</w:t>
            </w:r>
          </w:p>
        </w:tc>
      </w:tr>
      <w:tr w:rsidR="0091173E" w:rsidRPr="00263F2C" w14:paraId="1C2C95A8" w14:textId="77777777" w:rsidTr="0091173E">
        <w:tc>
          <w:tcPr>
            <w:tcW w:w="2116" w:type="dxa"/>
          </w:tcPr>
          <w:p w14:paraId="415ADB58" w14:textId="77777777" w:rsidR="0091173E" w:rsidRPr="00263F2C" w:rsidRDefault="0091173E" w:rsidP="0091173E">
            <w:pPr>
              <w:pStyle w:val="Tabledata"/>
              <w:keepNext/>
              <w:widowControl w:val="0"/>
            </w:pPr>
            <w:r>
              <w:t xml:space="preserve">Official Visitor with Statutory Powers </w:t>
            </w:r>
          </w:p>
        </w:tc>
        <w:tc>
          <w:tcPr>
            <w:tcW w:w="7052" w:type="dxa"/>
          </w:tcPr>
          <w:p w14:paraId="559DA76B" w14:textId="77777777" w:rsidR="0091173E" w:rsidRPr="00263F2C" w:rsidRDefault="0091173E" w:rsidP="0091173E">
            <w:pPr>
              <w:pStyle w:val="Tabledata"/>
              <w:keepNext/>
              <w:widowControl w:val="0"/>
              <w:rPr>
                <w:rFonts w:cs="Arial"/>
              </w:rPr>
            </w:pPr>
            <w:r>
              <w:t xml:space="preserve">Visitors who enter </w:t>
            </w:r>
            <w:proofErr w:type="spellStart"/>
            <w:r>
              <w:t>YDC</w:t>
            </w:r>
            <w:proofErr w:type="spellEnd"/>
            <w:r>
              <w:t xml:space="preserve"> for the purpose of official business and have statutory powers to enter BHDC.</w:t>
            </w:r>
          </w:p>
        </w:tc>
      </w:tr>
      <w:tr w:rsidR="0091173E" w:rsidRPr="00263F2C" w14:paraId="645D65B9" w14:textId="77777777" w:rsidTr="0091173E">
        <w:tc>
          <w:tcPr>
            <w:tcW w:w="2116" w:type="dxa"/>
          </w:tcPr>
          <w:p w14:paraId="75760314" w14:textId="77777777" w:rsidR="0091173E" w:rsidRPr="00263F2C" w:rsidRDefault="0091173E" w:rsidP="0091173E">
            <w:pPr>
              <w:pStyle w:val="Tabledata"/>
              <w:keepNext/>
              <w:widowControl w:val="0"/>
            </w:pPr>
            <w:r w:rsidRPr="001710F5">
              <w:t>Police Officer</w:t>
            </w:r>
          </w:p>
        </w:tc>
        <w:tc>
          <w:tcPr>
            <w:tcW w:w="7052" w:type="dxa"/>
          </w:tcPr>
          <w:p w14:paraId="4B61072F" w14:textId="77777777" w:rsidR="0091173E" w:rsidRPr="00263F2C" w:rsidRDefault="0091173E" w:rsidP="0091173E">
            <w:pPr>
              <w:pStyle w:val="Tabledata"/>
              <w:keepNext/>
              <w:widowControl w:val="0"/>
              <w:rPr>
                <w:rFonts w:cs="Arial"/>
              </w:rPr>
            </w:pPr>
            <w:r w:rsidRPr="001710F5">
              <w:rPr>
                <w:rFonts w:cs="Arial"/>
              </w:rPr>
              <w:t xml:space="preserve">A person appointed under Part I of the </w:t>
            </w:r>
            <w:r w:rsidRPr="001710F5">
              <w:rPr>
                <w:rFonts w:cs="Arial"/>
                <w:i/>
              </w:rPr>
              <w:t>Police Act 1892</w:t>
            </w:r>
            <w:r w:rsidRPr="001710F5">
              <w:rPr>
                <w:rFonts w:cs="Arial"/>
              </w:rPr>
              <w:t xml:space="preserve"> to be a member of the Police Force of Western Australia.</w:t>
            </w:r>
          </w:p>
        </w:tc>
      </w:tr>
      <w:tr w:rsidR="0091173E" w:rsidRPr="00784840" w14:paraId="40C29FAB" w14:textId="77777777" w:rsidTr="0091173E">
        <w:tc>
          <w:tcPr>
            <w:tcW w:w="2116" w:type="dxa"/>
          </w:tcPr>
          <w:p w14:paraId="6E144744" w14:textId="77777777" w:rsidR="0091173E" w:rsidRDefault="0091173E" w:rsidP="0091173E">
            <w:pPr>
              <w:pStyle w:val="Tabledata"/>
              <w:keepNext/>
              <w:widowControl w:val="0"/>
            </w:pPr>
            <w:r>
              <w:t>Public Service Officer</w:t>
            </w:r>
          </w:p>
        </w:tc>
        <w:tc>
          <w:tcPr>
            <w:tcW w:w="7052" w:type="dxa"/>
          </w:tcPr>
          <w:p w14:paraId="1AFEEC79" w14:textId="77777777" w:rsidR="0091173E" w:rsidRPr="00784840" w:rsidRDefault="0091173E" w:rsidP="0091173E">
            <w:pPr>
              <w:pStyle w:val="Tabledata"/>
              <w:keepNext/>
              <w:widowControl w:val="0"/>
              <w:rPr>
                <w:bCs/>
              </w:rPr>
            </w:pPr>
            <w:r>
              <w:t xml:space="preserve">An </w:t>
            </w:r>
            <w:r w:rsidRPr="00E06243">
              <w:t xml:space="preserve">officer employed in the State Government Public Service, subject to Part 3 of the </w:t>
            </w:r>
            <w:r w:rsidRPr="00263F2C">
              <w:rPr>
                <w:i/>
              </w:rPr>
              <w:t>Public Sector Management Act 1994</w:t>
            </w:r>
            <w:r w:rsidRPr="00E06243">
              <w:t xml:space="preserve"> and includes such officers and other persons as are necessary to implement or administer this Act.</w:t>
            </w:r>
          </w:p>
        </w:tc>
      </w:tr>
      <w:tr w:rsidR="0091173E" w:rsidRPr="00A214EF" w14:paraId="20B9514C" w14:textId="77777777" w:rsidTr="0091173E">
        <w:tc>
          <w:tcPr>
            <w:tcW w:w="2116" w:type="dxa"/>
          </w:tcPr>
          <w:p w14:paraId="0574486E" w14:textId="77777777" w:rsidR="0091173E" w:rsidRPr="00A214EF" w:rsidRDefault="0091173E" w:rsidP="0091173E">
            <w:pPr>
              <w:pStyle w:val="Tabledata"/>
              <w:keepNext/>
              <w:widowControl w:val="0"/>
            </w:pPr>
            <w:r w:rsidRPr="00A214EF">
              <w:t>Social Visitor</w:t>
            </w:r>
          </w:p>
        </w:tc>
        <w:tc>
          <w:tcPr>
            <w:tcW w:w="7052" w:type="dxa"/>
          </w:tcPr>
          <w:p w14:paraId="590B4740" w14:textId="77777777" w:rsidR="0091173E" w:rsidRPr="00A214EF" w:rsidRDefault="0091173E" w:rsidP="0091173E">
            <w:pPr>
              <w:pStyle w:val="Tabledata"/>
              <w:keepNext/>
              <w:widowControl w:val="0"/>
            </w:pPr>
            <w:r w:rsidRPr="00A214EF">
              <w:t xml:space="preserve">A social visitor is a person who visits young person at </w:t>
            </w:r>
            <w:proofErr w:type="spellStart"/>
            <w:r w:rsidRPr="00A214EF">
              <w:t>YDC</w:t>
            </w:r>
            <w:proofErr w:type="spellEnd"/>
            <w:r w:rsidRPr="00A214EF">
              <w:t xml:space="preserve"> in a social capacity and may include parents, caregivers, friends, extended family members, cultural community or religious leaders or significant others.</w:t>
            </w:r>
          </w:p>
        </w:tc>
      </w:tr>
      <w:tr w:rsidR="0091173E" w:rsidRPr="0001405D" w14:paraId="710F096E" w14:textId="77777777" w:rsidTr="0091173E">
        <w:tc>
          <w:tcPr>
            <w:tcW w:w="2116" w:type="dxa"/>
          </w:tcPr>
          <w:p w14:paraId="00708B6F" w14:textId="77777777" w:rsidR="0091173E" w:rsidRPr="00A214EF" w:rsidRDefault="0091173E" w:rsidP="0091173E">
            <w:pPr>
              <w:pStyle w:val="Tabledata"/>
              <w:keepNext/>
              <w:widowControl w:val="0"/>
              <w:rPr>
                <w:bCs/>
              </w:rPr>
            </w:pPr>
            <w:r w:rsidRPr="00A214EF">
              <w:t>Staff</w:t>
            </w:r>
          </w:p>
        </w:tc>
        <w:tc>
          <w:tcPr>
            <w:tcW w:w="7052" w:type="dxa"/>
          </w:tcPr>
          <w:p w14:paraId="78A1C4FD" w14:textId="77777777" w:rsidR="0091173E" w:rsidRPr="008403C8" w:rsidRDefault="0091173E" w:rsidP="0091173E">
            <w:pPr>
              <w:keepNext/>
              <w:widowControl w:val="0"/>
              <w:rPr>
                <w:rFonts w:eastAsia="Calibri" w:cs="Arial"/>
              </w:rPr>
            </w:pPr>
            <w:r w:rsidRPr="00A214EF">
              <w:rPr>
                <w:rFonts w:eastAsia="Calibri" w:cs="Arial"/>
              </w:rPr>
              <w:t>Any employee or officer of the Department of Justice, including a Public Service Officer, Custodial Officer or an employee of a particular class; and any contractor who provides services to the Department of Justice.</w:t>
            </w:r>
          </w:p>
        </w:tc>
      </w:tr>
      <w:tr w:rsidR="0091173E" w:rsidRPr="0062336C" w14:paraId="3F44FF20" w14:textId="77777777" w:rsidTr="0091173E">
        <w:tc>
          <w:tcPr>
            <w:tcW w:w="2116" w:type="dxa"/>
          </w:tcPr>
          <w:p w14:paraId="68E9BF83" w14:textId="77777777" w:rsidR="0091173E" w:rsidRPr="0062336C" w:rsidRDefault="0091173E" w:rsidP="0091173E">
            <w:pPr>
              <w:pStyle w:val="Tabledata"/>
              <w:keepNext/>
              <w:widowControl w:val="0"/>
              <w:rPr>
                <w:bCs/>
              </w:rPr>
            </w:pPr>
            <w:r w:rsidRPr="004D344D">
              <w:t>Superintendent</w:t>
            </w:r>
          </w:p>
        </w:tc>
        <w:tc>
          <w:tcPr>
            <w:tcW w:w="7052" w:type="dxa"/>
          </w:tcPr>
          <w:p w14:paraId="6A64FCD9" w14:textId="77777777" w:rsidR="0091173E" w:rsidRPr="0062336C" w:rsidRDefault="0091173E" w:rsidP="0091173E">
            <w:pPr>
              <w:pStyle w:val="Tabledata"/>
              <w:keepNext/>
              <w:widowControl w:val="0"/>
              <w:rPr>
                <w:bCs/>
              </w:rPr>
            </w:pPr>
            <w:r w:rsidRPr="0068010C">
              <w:t xml:space="preserve">In accordance with section 3 of the </w:t>
            </w:r>
            <w:r w:rsidRPr="0068010C">
              <w:rPr>
                <w:i/>
              </w:rPr>
              <w:t>Young Offenders Act 1994, ‘</w:t>
            </w:r>
            <w:r w:rsidRPr="0068010C">
              <w:t>The person in charge of a detention centre’.</w:t>
            </w:r>
          </w:p>
        </w:tc>
      </w:tr>
      <w:tr w:rsidR="0091173E" w:rsidRPr="004D344D" w14:paraId="6E77BF91" w14:textId="77777777" w:rsidTr="0091173E">
        <w:tc>
          <w:tcPr>
            <w:tcW w:w="2116" w:type="dxa"/>
          </w:tcPr>
          <w:p w14:paraId="54FC56D9" w14:textId="77777777" w:rsidR="0091173E" w:rsidRPr="004D344D" w:rsidRDefault="0091173E" w:rsidP="0091173E">
            <w:pPr>
              <w:pStyle w:val="Tabledata"/>
              <w:keepNext/>
              <w:widowControl w:val="0"/>
            </w:pPr>
            <w:r w:rsidRPr="00CF03BB">
              <w:t>Unauthorised Items</w:t>
            </w:r>
          </w:p>
        </w:tc>
        <w:tc>
          <w:tcPr>
            <w:tcW w:w="7052" w:type="dxa"/>
          </w:tcPr>
          <w:p w14:paraId="6F9CB612" w14:textId="77777777" w:rsidR="0091173E" w:rsidRDefault="0091173E" w:rsidP="0091173E">
            <w:pPr>
              <w:pStyle w:val="Tabledata"/>
              <w:keepNext/>
              <w:widowControl w:val="0"/>
            </w:pPr>
            <w:r>
              <w:t>Any item or thing that:</w:t>
            </w:r>
          </w:p>
          <w:p w14:paraId="6A01B850" w14:textId="77777777" w:rsidR="0091173E" w:rsidRDefault="0091173E" w:rsidP="0091173E">
            <w:pPr>
              <w:pStyle w:val="Tabledata"/>
              <w:keepNext/>
              <w:widowControl w:val="0"/>
              <w:numPr>
                <w:ilvl w:val="0"/>
                <w:numId w:val="23"/>
              </w:numPr>
            </w:pPr>
            <w:r>
              <w:t>constitutes a threat to or breach of the security or good order of the detention centre; or</w:t>
            </w:r>
          </w:p>
          <w:p w14:paraId="5F08C4EE" w14:textId="77777777" w:rsidR="0091173E" w:rsidRPr="004D344D" w:rsidRDefault="0091173E" w:rsidP="0091173E">
            <w:pPr>
              <w:pStyle w:val="Tabledata"/>
              <w:keepNext/>
              <w:widowControl w:val="0"/>
              <w:numPr>
                <w:ilvl w:val="0"/>
                <w:numId w:val="23"/>
              </w:numPr>
            </w:pPr>
            <w:r>
              <w:t xml:space="preserve">is unauthorised pursuant to </w:t>
            </w:r>
            <w:hyperlink r:id="rId37" w:history="1">
              <w:r w:rsidRPr="00930ED4">
                <w:rPr>
                  <w:rStyle w:val="Hyperlink"/>
                </w:rPr>
                <w:t>Youth Custodial Rule 9</w:t>
              </w:r>
            </w:hyperlink>
            <w:r w:rsidRPr="00930ED4">
              <w:t>.</w:t>
            </w:r>
          </w:p>
        </w:tc>
      </w:tr>
      <w:tr w:rsidR="0091173E" w14:paraId="49E440A5" w14:textId="77777777" w:rsidTr="0091173E">
        <w:tc>
          <w:tcPr>
            <w:tcW w:w="2116" w:type="dxa"/>
          </w:tcPr>
          <w:p w14:paraId="02FD071B" w14:textId="77777777" w:rsidR="0091173E" w:rsidRPr="00A214EF" w:rsidRDefault="0091173E" w:rsidP="0091173E">
            <w:pPr>
              <w:pStyle w:val="Tabledata"/>
              <w:keepNext/>
              <w:widowControl w:val="0"/>
            </w:pPr>
            <w:r w:rsidRPr="00A214EF">
              <w:rPr>
                <w:rFonts w:cs="Arial"/>
              </w:rPr>
              <w:t>Youth Detention Centre (</w:t>
            </w:r>
            <w:proofErr w:type="spellStart"/>
            <w:r w:rsidRPr="00A214EF">
              <w:rPr>
                <w:rFonts w:cs="Arial"/>
              </w:rPr>
              <w:t>YDC</w:t>
            </w:r>
            <w:proofErr w:type="spellEnd"/>
            <w:r w:rsidRPr="00A214EF">
              <w:rPr>
                <w:rFonts w:cs="Arial"/>
              </w:rPr>
              <w:t>)</w:t>
            </w:r>
          </w:p>
        </w:tc>
        <w:tc>
          <w:tcPr>
            <w:tcW w:w="7052" w:type="dxa"/>
          </w:tcPr>
          <w:p w14:paraId="400639CD" w14:textId="77777777" w:rsidR="0091173E" w:rsidRDefault="0091173E" w:rsidP="0091173E">
            <w:pPr>
              <w:pStyle w:val="Tabledata"/>
              <w:keepNext/>
              <w:widowControl w:val="0"/>
            </w:pPr>
            <w:r w:rsidRPr="00A214EF">
              <w:t xml:space="preserve">A gazetted detention centre declared by the Minister to be a detention centre to accommodate remanded or sentenced young people. Refer to section 13 of the </w:t>
            </w:r>
            <w:r w:rsidRPr="00A214EF">
              <w:rPr>
                <w:i/>
                <w:iCs/>
              </w:rPr>
              <w:t>Young Offenders Act 1994</w:t>
            </w:r>
            <w:r w:rsidRPr="00A214EF">
              <w:t>.</w:t>
            </w:r>
          </w:p>
        </w:tc>
      </w:tr>
    </w:tbl>
    <w:p w14:paraId="24D5714E" w14:textId="73B1FFAC" w:rsidR="00FB35B4" w:rsidRDefault="003D708E" w:rsidP="0091173E">
      <w:pPr>
        <w:pStyle w:val="Heading2"/>
        <w:widowControl w:val="0"/>
      </w:pPr>
      <w:bookmarkStart w:id="50" w:name="_Forms"/>
      <w:bookmarkStart w:id="51" w:name="_Toc23273226"/>
      <w:bookmarkStart w:id="52" w:name="_Toc23273440"/>
      <w:bookmarkStart w:id="53" w:name="_Related_COPPS_and"/>
      <w:bookmarkStart w:id="54" w:name="_Toc23273227"/>
      <w:bookmarkStart w:id="55" w:name="_Toc23273441"/>
      <w:bookmarkStart w:id="56" w:name="_Toc23273228"/>
      <w:bookmarkStart w:id="57" w:name="_Toc23273442"/>
      <w:bookmarkStart w:id="58" w:name="_Toc23273229"/>
      <w:bookmarkStart w:id="59" w:name="_Toc23273443"/>
      <w:bookmarkStart w:id="60" w:name="_Toc23273230"/>
      <w:bookmarkStart w:id="61" w:name="_Toc23273444"/>
      <w:bookmarkStart w:id="62" w:name="_Toc23273231"/>
      <w:bookmarkStart w:id="63" w:name="_Toc23273445"/>
      <w:bookmarkStart w:id="64" w:name="_Toc23273232"/>
      <w:bookmarkStart w:id="65" w:name="_Toc23273446"/>
      <w:bookmarkStart w:id="66" w:name="_Toc23273233"/>
      <w:bookmarkStart w:id="67" w:name="_Toc23273447"/>
      <w:bookmarkStart w:id="68" w:name="_Toc23273234"/>
      <w:bookmarkStart w:id="69" w:name="_Toc23273448"/>
      <w:bookmarkStart w:id="70" w:name="_Toc14443773"/>
      <w:bookmarkStart w:id="71" w:name="_Toc23273236"/>
      <w:bookmarkStart w:id="72" w:name="_Toc23273450"/>
      <w:bookmarkStart w:id="73" w:name="_Toc22822819"/>
      <w:bookmarkStart w:id="74" w:name="_Toc181970152"/>
      <w:bookmarkStart w:id="75" w:name="_Toc219367832"/>
      <w:bookmarkEnd w:id="24"/>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951529">
        <w:lastRenderedPageBreak/>
        <w:t>Related legislation</w:t>
      </w:r>
      <w:bookmarkEnd w:id="73"/>
      <w:bookmarkEnd w:id="74"/>
      <w:bookmarkEnd w:id="75"/>
      <w:r w:rsidRPr="00951529">
        <w:t xml:space="preserve"> </w:t>
      </w:r>
    </w:p>
    <w:p w14:paraId="4FEEC396" w14:textId="77777777" w:rsidR="008403C8" w:rsidRDefault="008403C8" w:rsidP="0091173E">
      <w:pPr>
        <w:pStyle w:val="ListBullet"/>
        <w:widowControl w:val="0"/>
        <w:spacing w:before="120"/>
        <w:rPr>
          <w:rStyle w:val="Hyperlink"/>
          <w:i/>
          <w:iCs/>
          <w:color w:val="auto"/>
          <w:u w:val="none"/>
        </w:rPr>
      </w:pPr>
      <w:hyperlink r:id="rId38" w:history="1">
        <w:r w:rsidRPr="00784840">
          <w:rPr>
            <w:rStyle w:val="Hyperlink"/>
            <w:i/>
            <w:iCs/>
            <w:color w:val="auto"/>
            <w:u w:val="none"/>
          </w:rPr>
          <w:t>Young Offenders Act 1994</w:t>
        </w:r>
      </w:hyperlink>
    </w:p>
    <w:p w14:paraId="15D23932" w14:textId="77777777" w:rsidR="008403C8" w:rsidRDefault="008403C8" w:rsidP="0091173E">
      <w:pPr>
        <w:pStyle w:val="ListBullet"/>
        <w:widowControl w:val="0"/>
        <w:spacing w:before="120"/>
        <w:rPr>
          <w:rStyle w:val="Hyperlink"/>
          <w:color w:val="auto"/>
          <w:u w:val="none"/>
        </w:rPr>
      </w:pPr>
      <w:r w:rsidRPr="00FA3FF7">
        <w:rPr>
          <w:rStyle w:val="Hyperlink"/>
          <w:color w:val="auto"/>
          <w:u w:val="none"/>
        </w:rPr>
        <w:t>Young Offender Regulations 1995</w:t>
      </w:r>
    </w:p>
    <w:p w14:paraId="4A59AD31" w14:textId="77777777" w:rsidR="002E5756" w:rsidRPr="00951529" w:rsidRDefault="002E5756" w:rsidP="0091173E">
      <w:pPr>
        <w:pStyle w:val="Heading1"/>
        <w:widowControl w:val="0"/>
        <w:spacing w:before="360"/>
      </w:pPr>
      <w:bookmarkStart w:id="76" w:name="_Toc178286"/>
      <w:bookmarkStart w:id="77" w:name="_Toc22822820"/>
      <w:bookmarkStart w:id="78" w:name="_Toc181970153"/>
      <w:bookmarkStart w:id="79" w:name="_Toc219367833"/>
      <w:r w:rsidRPr="00951529">
        <w:t>Assurance</w:t>
      </w:r>
      <w:bookmarkEnd w:id="76"/>
      <w:bookmarkEnd w:id="77"/>
      <w:bookmarkEnd w:id="78"/>
      <w:bookmarkEnd w:id="79"/>
    </w:p>
    <w:p w14:paraId="57AA6550" w14:textId="1ACEE2F6" w:rsidR="00790EF9" w:rsidRPr="00606FAA" w:rsidRDefault="002E5756" w:rsidP="0091173E">
      <w:pPr>
        <w:keepNext/>
        <w:widowControl w:val="0"/>
        <w:spacing w:before="360" w:after="240"/>
      </w:pPr>
      <w:r w:rsidRPr="00951529">
        <w:t>It is expected that:</w:t>
      </w:r>
      <w:r w:rsidR="00790EF9" w:rsidRPr="00790EF9">
        <w:t xml:space="preserve"> </w:t>
      </w:r>
    </w:p>
    <w:p w14:paraId="3EFD8F2C" w14:textId="77777777" w:rsidR="00790EF9" w:rsidRPr="00A214EF" w:rsidRDefault="00790EF9" w:rsidP="0091173E">
      <w:pPr>
        <w:keepNext/>
        <w:widowControl w:val="0"/>
        <w:numPr>
          <w:ilvl w:val="0"/>
          <w:numId w:val="24"/>
        </w:numPr>
        <w:spacing w:before="60" w:after="60"/>
      </w:pPr>
      <w:proofErr w:type="spellStart"/>
      <w:r w:rsidRPr="00A214EF">
        <w:t>YDC</w:t>
      </w:r>
      <w:proofErr w:type="spellEnd"/>
      <w:r w:rsidRPr="00A214EF">
        <w:t xml:space="preserve"> will undertake local compliance in accordance with the </w:t>
      </w:r>
      <w:hyperlink r:id="rId39" w:history="1">
        <w:r w:rsidRPr="00A214EF">
          <w:rPr>
            <w:color w:val="0000FF"/>
            <w:u w:val="single"/>
          </w:rPr>
          <w:t>Compliance Manual</w:t>
        </w:r>
      </w:hyperlink>
      <w:r w:rsidRPr="00A214EF">
        <w:t>.</w:t>
      </w:r>
    </w:p>
    <w:p w14:paraId="206A4E0C" w14:textId="77777777" w:rsidR="00790EF9" w:rsidRPr="00A214EF" w:rsidRDefault="00790EF9" w:rsidP="0091173E">
      <w:pPr>
        <w:keepNext/>
        <w:widowControl w:val="0"/>
        <w:numPr>
          <w:ilvl w:val="0"/>
          <w:numId w:val="24"/>
        </w:numPr>
        <w:spacing w:before="60" w:after="60"/>
      </w:pPr>
      <w:r w:rsidRPr="00A214EF">
        <w:t xml:space="preserve">The Young People Directorate within Head Office will undertake management oversight as required. </w:t>
      </w:r>
    </w:p>
    <w:p w14:paraId="2940EBA4" w14:textId="77777777" w:rsidR="00790EF9" w:rsidRPr="00A214EF" w:rsidRDefault="00790EF9" w:rsidP="0091173E">
      <w:pPr>
        <w:keepNext/>
        <w:widowControl w:val="0"/>
        <w:numPr>
          <w:ilvl w:val="0"/>
          <w:numId w:val="24"/>
        </w:numPr>
        <w:spacing w:before="60" w:after="60"/>
      </w:pPr>
      <w:r w:rsidRPr="00A214EF">
        <w:rPr>
          <w:rFonts w:eastAsia="Calibri"/>
        </w:rPr>
        <w:t>Operational Compliance</w:t>
      </w:r>
      <w:r w:rsidRPr="00A214EF">
        <w:t xml:space="preserve"> will undertake checks in accordance with the </w:t>
      </w:r>
      <w:hyperlink r:id="rId40" w:history="1">
        <w:r w:rsidRPr="00A214EF">
          <w:rPr>
            <w:color w:val="0000FF"/>
            <w:u w:val="single"/>
          </w:rPr>
          <w:t xml:space="preserve"> Compliance Framework</w:t>
        </w:r>
      </w:hyperlink>
      <w:r w:rsidRPr="00A214EF">
        <w:t xml:space="preserve">. </w:t>
      </w:r>
    </w:p>
    <w:p w14:paraId="3A9CBEC8" w14:textId="77777777" w:rsidR="00790EF9" w:rsidRPr="00A214EF" w:rsidRDefault="00790EF9" w:rsidP="0091173E">
      <w:pPr>
        <w:keepNext/>
        <w:widowControl w:val="0"/>
        <w:numPr>
          <w:ilvl w:val="0"/>
          <w:numId w:val="24"/>
        </w:numPr>
        <w:spacing w:before="60" w:after="60"/>
      </w:pPr>
      <w:r w:rsidRPr="00A214EF">
        <w:t xml:space="preserve">Independent oversight will be undertaken as required. </w:t>
      </w:r>
    </w:p>
    <w:p w14:paraId="1BC571D9" w14:textId="2A4FCE15" w:rsidR="00587FAE" w:rsidRPr="00587FAE" w:rsidRDefault="00587FAE" w:rsidP="008752C1">
      <w:pPr>
        <w:keepNext/>
        <w:widowControl w:val="0"/>
        <w:spacing w:before="120" w:after="120"/>
        <w:rPr>
          <w:b/>
          <w:color w:val="000000" w:themeColor="text1"/>
          <w:sz w:val="32"/>
        </w:rPr>
      </w:pPr>
      <w:r>
        <w:br w:type="page"/>
      </w:r>
    </w:p>
    <w:p w14:paraId="4AA8EAC2" w14:textId="3F1893B5" w:rsidR="00245869" w:rsidRPr="00951529" w:rsidRDefault="00245869" w:rsidP="008752C1">
      <w:pPr>
        <w:pStyle w:val="Heading"/>
        <w:keepNext/>
        <w:widowControl w:val="0"/>
        <w:spacing w:before="360"/>
      </w:pPr>
      <w:r w:rsidRPr="00951529">
        <w:lastRenderedPageBreak/>
        <w:t xml:space="preserve">Document </w:t>
      </w:r>
      <w:r w:rsidR="00984C5F">
        <w:t>V</w:t>
      </w:r>
      <w:r w:rsidRPr="00951529">
        <w:t xml:space="preserve">ersion </w:t>
      </w:r>
      <w:r w:rsidR="00984C5F">
        <w:t>H</w:t>
      </w:r>
      <w:r w:rsidRPr="00951529">
        <w:t>istory</w:t>
      </w:r>
    </w:p>
    <w:tbl>
      <w:tblPr>
        <w:tblW w:w="9259" w:type="dxa"/>
        <w:tblCellMar>
          <w:left w:w="0" w:type="dxa"/>
          <w:right w:w="0" w:type="dxa"/>
        </w:tblCellMar>
        <w:tblLook w:val="04A0" w:firstRow="1" w:lastRow="0" w:firstColumn="1" w:lastColumn="0" w:noHBand="0" w:noVBand="1"/>
      </w:tblPr>
      <w:tblGrid>
        <w:gridCol w:w="1140"/>
        <w:gridCol w:w="1701"/>
        <w:gridCol w:w="2678"/>
        <w:gridCol w:w="1883"/>
        <w:gridCol w:w="1857"/>
      </w:tblGrid>
      <w:tr w:rsidR="00984C5F" w14:paraId="0DE3F5EC" w14:textId="77777777" w:rsidTr="005B0775">
        <w:tc>
          <w:tcPr>
            <w:tcW w:w="1140" w:type="dxa"/>
            <w:tcBorders>
              <w:top w:val="single" w:sz="8" w:space="0" w:color="BBB69F"/>
              <w:left w:val="single" w:sz="8" w:space="0" w:color="BBB69F"/>
              <w:bottom w:val="single" w:sz="8" w:space="0" w:color="BBB69F"/>
              <w:right w:val="single" w:sz="8" w:space="0" w:color="BBB69F"/>
            </w:tcBorders>
            <w:shd w:val="clear" w:color="auto" w:fill="DAD7CB"/>
            <w:tcMar>
              <w:top w:w="0" w:type="dxa"/>
              <w:left w:w="108" w:type="dxa"/>
              <w:bottom w:w="0" w:type="dxa"/>
              <w:right w:w="108" w:type="dxa"/>
            </w:tcMar>
            <w:hideMark/>
          </w:tcPr>
          <w:p w14:paraId="7B3BF91F" w14:textId="77777777" w:rsidR="00984C5F" w:rsidRDefault="00984C5F" w:rsidP="008752C1">
            <w:pPr>
              <w:pStyle w:val="InTableHeadings"/>
              <w:keepNext/>
              <w:widowControl w:val="0"/>
              <w:rPr>
                <w:rFonts w:ascii="Arial" w:hAnsi="Arial" w:cs="Arial"/>
                <w:sz w:val="24"/>
                <w:szCs w:val="24"/>
              </w:rPr>
            </w:pPr>
            <w:r>
              <w:rPr>
                <w:rFonts w:ascii="Arial" w:hAnsi="Arial" w:cs="Arial"/>
                <w:sz w:val="24"/>
                <w:szCs w:val="24"/>
              </w:rPr>
              <w:t xml:space="preserve">Version </w:t>
            </w:r>
          </w:p>
        </w:tc>
        <w:tc>
          <w:tcPr>
            <w:tcW w:w="1701"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46D10FAD" w14:textId="77777777" w:rsidR="00984C5F" w:rsidRDefault="00984C5F" w:rsidP="008752C1">
            <w:pPr>
              <w:pStyle w:val="InTableHeadings"/>
              <w:keepNext/>
              <w:widowControl w:val="0"/>
              <w:rPr>
                <w:rFonts w:ascii="Arial" w:hAnsi="Arial" w:cs="Arial"/>
                <w:sz w:val="24"/>
                <w:szCs w:val="24"/>
              </w:rPr>
            </w:pPr>
            <w:r>
              <w:rPr>
                <w:rFonts w:ascii="Arial" w:hAnsi="Arial" w:cs="Arial"/>
                <w:color w:val="000000"/>
                <w:sz w:val="24"/>
                <w:szCs w:val="24"/>
              </w:rPr>
              <w:t>Primary author(s)</w:t>
            </w:r>
          </w:p>
        </w:tc>
        <w:tc>
          <w:tcPr>
            <w:tcW w:w="2678"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D532B99" w14:textId="77777777" w:rsidR="00984C5F" w:rsidRDefault="00984C5F" w:rsidP="008752C1">
            <w:pPr>
              <w:pStyle w:val="InTableHeadings"/>
              <w:keepNext/>
              <w:widowControl w:val="0"/>
              <w:rPr>
                <w:rFonts w:ascii="Arial" w:hAnsi="Arial" w:cs="Arial"/>
                <w:sz w:val="24"/>
                <w:szCs w:val="24"/>
              </w:rPr>
            </w:pPr>
            <w:r>
              <w:rPr>
                <w:rFonts w:ascii="Arial" w:hAnsi="Arial" w:cs="Arial"/>
                <w:color w:val="000000"/>
                <w:sz w:val="24"/>
                <w:szCs w:val="24"/>
              </w:rPr>
              <w:t>Description of version</w:t>
            </w:r>
          </w:p>
        </w:tc>
        <w:tc>
          <w:tcPr>
            <w:tcW w:w="1883"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ABC7EEC" w14:textId="77777777" w:rsidR="00984C5F" w:rsidRDefault="00984C5F" w:rsidP="008752C1">
            <w:pPr>
              <w:pStyle w:val="InTableHeadings"/>
              <w:keepNext/>
              <w:widowControl w:val="0"/>
              <w:rPr>
                <w:rFonts w:ascii="Arial" w:hAnsi="Arial" w:cs="Arial"/>
                <w:sz w:val="24"/>
                <w:szCs w:val="24"/>
              </w:rPr>
            </w:pPr>
            <w:r>
              <w:rPr>
                <w:rFonts w:ascii="Arial" w:hAnsi="Arial" w:cs="Arial"/>
                <w:color w:val="000000"/>
                <w:sz w:val="24"/>
                <w:szCs w:val="24"/>
              </w:rPr>
              <w:t>Date completed</w:t>
            </w:r>
          </w:p>
        </w:tc>
        <w:tc>
          <w:tcPr>
            <w:tcW w:w="1857"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0C5E049F" w14:textId="77777777" w:rsidR="00984C5F" w:rsidRDefault="00984C5F" w:rsidP="008752C1">
            <w:pPr>
              <w:pStyle w:val="InTableHeadings"/>
              <w:keepNext/>
              <w:widowControl w:val="0"/>
              <w:rPr>
                <w:rFonts w:ascii="Arial" w:hAnsi="Arial" w:cs="Arial"/>
                <w:sz w:val="24"/>
                <w:szCs w:val="24"/>
              </w:rPr>
            </w:pPr>
            <w:r>
              <w:rPr>
                <w:rFonts w:ascii="Arial" w:hAnsi="Arial" w:cs="Arial"/>
                <w:color w:val="000000"/>
                <w:sz w:val="24"/>
                <w:szCs w:val="24"/>
              </w:rPr>
              <w:t>Effective date</w:t>
            </w:r>
          </w:p>
        </w:tc>
      </w:tr>
    </w:tbl>
    <w:tbl>
      <w:tblPr>
        <w:tblStyle w:val="DCStable"/>
        <w:tblW w:w="9292" w:type="dxa"/>
        <w:tblCellMar>
          <w:top w:w="57" w:type="dxa"/>
          <w:left w:w="85" w:type="dxa"/>
          <w:bottom w:w="57" w:type="dxa"/>
          <w:right w:w="85" w:type="dxa"/>
        </w:tblCellMar>
        <w:tblLook w:val="0620" w:firstRow="1" w:lastRow="0" w:firstColumn="0" w:lastColumn="0" w:noHBand="1" w:noVBand="1"/>
      </w:tblPr>
      <w:tblGrid>
        <w:gridCol w:w="1143"/>
        <w:gridCol w:w="1736"/>
        <w:gridCol w:w="2660"/>
        <w:gridCol w:w="1903"/>
        <w:gridCol w:w="1850"/>
      </w:tblGrid>
      <w:tr w:rsidR="00790EF9" w:rsidRPr="007D3C6F" w14:paraId="013EA3F6" w14:textId="77777777" w:rsidTr="005B0775">
        <w:trPr>
          <w:cnfStyle w:val="100000000000" w:firstRow="1" w:lastRow="0" w:firstColumn="0" w:lastColumn="0" w:oddVBand="0" w:evenVBand="0" w:oddHBand="0" w:evenHBand="0" w:firstRowFirstColumn="0" w:firstRowLastColumn="0" w:lastRowFirstColumn="0" w:lastRowLastColumn="0"/>
          <w:trHeight w:val="566"/>
        </w:trPr>
        <w:tc>
          <w:tcPr>
            <w:tcW w:w="1143" w:type="dxa"/>
            <w:shd w:val="clear" w:color="auto" w:fill="auto"/>
          </w:tcPr>
          <w:p w14:paraId="5F3BB7A1" w14:textId="77777777" w:rsidR="00790EF9" w:rsidRDefault="00790EF9" w:rsidP="008752C1">
            <w:pPr>
              <w:pStyle w:val="Tabledata"/>
              <w:keepNext/>
              <w:widowControl w:val="0"/>
            </w:pPr>
            <w:r>
              <w:t>1.0</w:t>
            </w:r>
          </w:p>
        </w:tc>
        <w:tc>
          <w:tcPr>
            <w:tcW w:w="1736" w:type="dxa"/>
            <w:shd w:val="clear" w:color="auto" w:fill="auto"/>
          </w:tcPr>
          <w:p w14:paraId="110082AB" w14:textId="77777777" w:rsidR="00790EF9" w:rsidRPr="001B458F" w:rsidRDefault="00790EF9" w:rsidP="008752C1">
            <w:pPr>
              <w:pStyle w:val="Tabledata"/>
              <w:keepNext/>
              <w:widowControl w:val="0"/>
            </w:pPr>
            <w:r>
              <w:t>Operational Policy</w:t>
            </w:r>
          </w:p>
        </w:tc>
        <w:tc>
          <w:tcPr>
            <w:tcW w:w="2660" w:type="dxa"/>
            <w:shd w:val="clear" w:color="auto" w:fill="auto"/>
          </w:tcPr>
          <w:p w14:paraId="5BA1922B" w14:textId="77777777" w:rsidR="00790EF9" w:rsidRPr="00606E93" w:rsidRDefault="00790EF9" w:rsidP="008752C1">
            <w:pPr>
              <w:pStyle w:val="Tabledata"/>
              <w:keepNext/>
              <w:widowControl w:val="0"/>
            </w:pPr>
            <w:r>
              <w:t xml:space="preserve">Approved by the Director Projects, Policy, Compliance and Contracts </w:t>
            </w:r>
          </w:p>
        </w:tc>
        <w:tc>
          <w:tcPr>
            <w:tcW w:w="1903" w:type="dxa"/>
            <w:shd w:val="clear" w:color="auto" w:fill="auto"/>
          </w:tcPr>
          <w:p w14:paraId="6071505D" w14:textId="77777777" w:rsidR="00790EF9" w:rsidRDefault="00790EF9" w:rsidP="008752C1">
            <w:pPr>
              <w:pStyle w:val="Tabledata"/>
              <w:keepNext/>
              <w:widowControl w:val="0"/>
            </w:pPr>
            <w:r>
              <w:t>25 May 2021</w:t>
            </w:r>
          </w:p>
        </w:tc>
        <w:tc>
          <w:tcPr>
            <w:tcW w:w="1850" w:type="dxa"/>
            <w:shd w:val="clear" w:color="auto" w:fill="auto"/>
          </w:tcPr>
          <w:p w14:paraId="7624EA55" w14:textId="77777777" w:rsidR="00790EF9" w:rsidRDefault="00790EF9" w:rsidP="008752C1">
            <w:pPr>
              <w:pStyle w:val="Tabledata"/>
              <w:keepNext/>
              <w:widowControl w:val="0"/>
            </w:pPr>
            <w:r>
              <w:t>28 June 2021</w:t>
            </w:r>
          </w:p>
        </w:tc>
      </w:tr>
      <w:tr w:rsidR="00790EF9" w:rsidRPr="007D3C6F" w14:paraId="1A65335C" w14:textId="77777777" w:rsidTr="005B0775">
        <w:trPr>
          <w:trHeight w:val="566"/>
        </w:trPr>
        <w:tc>
          <w:tcPr>
            <w:tcW w:w="1143" w:type="dxa"/>
          </w:tcPr>
          <w:p w14:paraId="5B24C931" w14:textId="77777777" w:rsidR="00790EF9" w:rsidRDefault="00790EF9" w:rsidP="008752C1">
            <w:pPr>
              <w:pStyle w:val="Tabledata"/>
              <w:keepNext/>
              <w:widowControl w:val="0"/>
            </w:pPr>
            <w:r>
              <w:t>2.0</w:t>
            </w:r>
          </w:p>
        </w:tc>
        <w:tc>
          <w:tcPr>
            <w:tcW w:w="1736" w:type="dxa"/>
          </w:tcPr>
          <w:p w14:paraId="2D4738D1" w14:textId="77777777" w:rsidR="00790EF9" w:rsidRDefault="00790EF9" w:rsidP="008752C1">
            <w:pPr>
              <w:pStyle w:val="Tabledata"/>
              <w:keepNext/>
              <w:widowControl w:val="0"/>
            </w:pPr>
            <w:r>
              <w:t>Operational Policy</w:t>
            </w:r>
          </w:p>
          <w:p w14:paraId="205B6AF7" w14:textId="77777777" w:rsidR="00790EF9" w:rsidRDefault="00790EF9" w:rsidP="008752C1">
            <w:pPr>
              <w:pStyle w:val="Tabledata"/>
              <w:keepNext/>
              <w:widowControl w:val="0"/>
            </w:pPr>
          </w:p>
        </w:tc>
        <w:tc>
          <w:tcPr>
            <w:tcW w:w="2660" w:type="dxa"/>
          </w:tcPr>
          <w:p w14:paraId="6E2352AE" w14:textId="77777777" w:rsidR="00790EF9" w:rsidRDefault="00790EF9" w:rsidP="008752C1">
            <w:pPr>
              <w:pStyle w:val="Tabledata"/>
              <w:keepNext/>
              <w:widowControl w:val="0"/>
            </w:pPr>
            <w:r w:rsidRPr="002921F3">
              <w:t xml:space="preserve">Approved by </w:t>
            </w:r>
            <w:r>
              <w:t xml:space="preserve">Deputy Commissioner Operational Support </w:t>
            </w:r>
          </w:p>
          <w:p w14:paraId="5C27CBF4" w14:textId="77777777" w:rsidR="00790EF9" w:rsidRDefault="00790EF9" w:rsidP="008752C1">
            <w:pPr>
              <w:pStyle w:val="Tabledata"/>
              <w:keepNext/>
              <w:widowControl w:val="0"/>
            </w:pPr>
            <w:r>
              <w:t>CM Ref: S23/101312</w:t>
            </w:r>
          </w:p>
        </w:tc>
        <w:tc>
          <w:tcPr>
            <w:tcW w:w="1903" w:type="dxa"/>
          </w:tcPr>
          <w:p w14:paraId="7DC83B76" w14:textId="77777777" w:rsidR="00790EF9" w:rsidRDefault="00790EF9" w:rsidP="008752C1">
            <w:pPr>
              <w:pStyle w:val="Tabledata"/>
              <w:keepNext/>
              <w:widowControl w:val="0"/>
            </w:pPr>
            <w:r>
              <w:t>15 November 2023</w:t>
            </w:r>
          </w:p>
        </w:tc>
        <w:tc>
          <w:tcPr>
            <w:tcW w:w="1850" w:type="dxa"/>
          </w:tcPr>
          <w:p w14:paraId="059E0652" w14:textId="77777777" w:rsidR="00790EF9" w:rsidRDefault="00790EF9" w:rsidP="008752C1">
            <w:pPr>
              <w:pStyle w:val="Tabledata"/>
              <w:keepNext/>
              <w:widowControl w:val="0"/>
            </w:pPr>
            <w:r>
              <w:t>18 December 2023</w:t>
            </w:r>
          </w:p>
        </w:tc>
      </w:tr>
      <w:tr w:rsidR="00790EF9" w:rsidRPr="007D3C6F" w14:paraId="6D33A9AD" w14:textId="77777777" w:rsidTr="005B0775">
        <w:trPr>
          <w:trHeight w:val="566"/>
        </w:trPr>
        <w:tc>
          <w:tcPr>
            <w:tcW w:w="1143" w:type="dxa"/>
          </w:tcPr>
          <w:p w14:paraId="37701369" w14:textId="77777777" w:rsidR="00790EF9" w:rsidRDefault="00790EF9" w:rsidP="008752C1">
            <w:pPr>
              <w:pStyle w:val="Tabledata"/>
              <w:keepNext/>
              <w:widowControl w:val="0"/>
            </w:pPr>
            <w:r w:rsidRPr="00E338C8">
              <w:t>3.0</w:t>
            </w:r>
          </w:p>
        </w:tc>
        <w:tc>
          <w:tcPr>
            <w:tcW w:w="1736" w:type="dxa"/>
          </w:tcPr>
          <w:p w14:paraId="61A56574" w14:textId="77777777" w:rsidR="00790EF9" w:rsidRDefault="00790EF9" w:rsidP="008752C1">
            <w:pPr>
              <w:pStyle w:val="Tabledata"/>
              <w:keepNext/>
              <w:widowControl w:val="0"/>
            </w:pPr>
            <w:r w:rsidRPr="00E338C8">
              <w:t>Operational Policy</w:t>
            </w:r>
          </w:p>
        </w:tc>
        <w:tc>
          <w:tcPr>
            <w:tcW w:w="2660" w:type="dxa"/>
          </w:tcPr>
          <w:p w14:paraId="213209D4" w14:textId="77777777" w:rsidR="00790EF9" w:rsidRPr="00E338C8" w:rsidRDefault="00790EF9" w:rsidP="008752C1">
            <w:pPr>
              <w:pStyle w:val="Tabledata"/>
              <w:keepNext/>
              <w:widowControl w:val="0"/>
            </w:pPr>
            <w:r w:rsidRPr="00E338C8">
              <w:t>Approved by the Deputy Commissioner Operational Support</w:t>
            </w:r>
          </w:p>
          <w:p w14:paraId="17AFD911" w14:textId="77777777" w:rsidR="00790EF9" w:rsidRDefault="00790EF9" w:rsidP="008752C1">
            <w:pPr>
              <w:pStyle w:val="Tabledata"/>
              <w:keepNext/>
              <w:widowControl w:val="0"/>
            </w:pPr>
            <w:r w:rsidRPr="00E338C8">
              <w:t>CM Ref: S25/19661</w:t>
            </w:r>
          </w:p>
        </w:tc>
        <w:tc>
          <w:tcPr>
            <w:tcW w:w="1903" w:type="dxa"/>
          </w:tcPr>
          <w:p w14:paraId="50272CDA" w14:textId="77777777" w:rsidR="00790EF9" w:rsidRDefault="00790EF9" w:rsidP="008752C1">
            <w:pPr>
              <w:pStyle w:val="Tabledata"/>
              <w:keepNext/>
              <w:widowControl w:val="0"/>
            </w:pPr>
            <w:r w:rsidRPr="00E338C8">
              <w:t>28 April 2025</w:t>
            </w:r>
          </w:p>
        </w:tc>
        <w:tc>
          <w:tcPr>
            <w:tcW w:w="1850" w:type="dxa"/>
          </w:tcPr>
          <w:p w14:paraId="09F09292" w14:textId="77777777" w:rsidR="00790EF9" w:rsidRDefault="00790EF9" w:rsidP="008752C1">
            <w:pPr>
              <w:pStyle w:val="Tabledata"/>
              <w:keepNext/>
              <w:widowControl w:val="0"/>
            </w:pPr>
            <w:r>
              <w:t>21 May 2025</w:t>
            </w:r>
          </w:p>
        </w:tc>
      </w:tr>
      <w:tr w:rsidR="00891F4B" w:rsidRPr="007D3C6F" w14:paraId="33096B82" w14:textId="77777777" w:rsidTr="005B0775">
        <w:trPr>
          <w:trHeight w:val="566"/>
        </w:trPr>
        <w:tc>
          <w:tcPr>
            <w:tcW w:w="1143" w:type="dxa"/>
          </w:tcPr>
          <w:p w14:paraId="68B183A9" w14:textId="18A6A64D" w:rsidR="00891F4B" w:rsidRPr="00E338C8" w:rsidRDefault="00891F4B" w:rsidP="008752C1">
            <w:pPr>
              <w:pStyle w:val="Tabledata"/>
              <w:keepNext/>
              <w:widowControl w:val="0"/>
            </w:pPr>
            <w:r>
              <w:t>4.0</w:t>
            </w:r>
          </w:p>
        </w:tc>
        <w:tc>
          <w:tcPr>
            <w:tcW w:w="1736" w:type="dxa"/>
          </w:tcPr>
          <w:p w14:paraId="7D14C9ED" w14:textId="6592999E" w:rsidR="00891F4B" w:rsidRPr="00E338C8" w:rsidRDefault="00891F4B" w:rsidP="008752C1">
            <w:pPr>
              <w:pStyle w:val="Tabledata"/>
              <w:keepNext/>
              <w:widowControl w:val="0"/>
            </w:pPr>
            <w:r>
              <w:t>Operational Policy</w:t>
            </w:r>
          </w:p>
        </w:tc>
        <w:tc>
          <w:tcPr>
            <w:tcW w:w="2660" w:type="dxa"/>
          </w:tcPr>
          <w:p w14:paraId="4B49DA31" w14:textId="77777777" w:rsidR="00891F4B" w:rsidRPr="00E338C8" w:rsidRDefault="00891F4B" w:rsidP="008752C1">
            <w:pPr>
              <w:pStyle w:val="Tabledata"/>
              <w:keepNext/>
              <w:widowControl w:val="0"/>
            </w:pPr>
            <w:r w:rsidRPr="00E338C8">
              <w:t>Approved by the Deputy Commissioner Operational Support</w:t>
            </w:r>
          </w:p>
          <w:p w14:paraId="219379A4" w14:textId="31557674" w:rsidR="00891F4B" w:rsidRPr="00E338C8" w:rsidRDefault="00891F4B" w:rsidP="008752C1">
            <w:pPr>
              <w:pStyle w:val="Tabledata"/>
              <w:keepNext/>
              <w:widowControl w:val="0"/>
            </w:pPr>
            <w:r w:rsidRPr="00E338C8">
              <w:t>CM Ref:</w:t>
            </w:r>
            <w:r>
              <w:t xml:space="preserve"> S25/</w:t>
            </w:r>
            <w:r w:rsidR="00F96B60">
              <w:t>82739</w:t>
            </w:r>
          </w:p>
        </w:tc>
        <w:tc>
          <w:tcPr>
            <w:tcW w:w="1903" w:type="dxa"/>
          </w:tcPr>
          <w:p w14:paraId="31AE5BD3" w14:textId="1D997447" w:rsidR="00891F4B" w:rsidRPr="00E338C8" w:rsidRDefault="00A61ECC" w:rsidP="008752C1">
            <w:pPr>
              <w:pStyle w:val="Tabledata"/>
              <w:keepNext/>
              <w:widowControl w:val="0"/>
            </w:pPr>
            <w:r>
              <w:t>13 January 2026</w:t>
            </w:r>
          </w:p>
        </w:tc>
        <w:tc>
          <w:tcPr>
            <w:tcW w:w="1850" w:type="dxa"/>
          </w:tcPr>
          <w:p w14:paraId="09057FED" w14:textId="1812708E" w:rsidR="00891F4B" w:rsidRDefault="00A61ECC" w:rsidP="008752C1">
            <w:pPr>
              <w:pStyle w:val="Tabledata"/>
              <w:keepNext/>
              <w:widowControl w:val="0"/>
            </w:pPr>
            <w:r>
              <w:t>15 January 2026</w:t>
            </w:r>
          </w:p>
        </w:tc>
      </w:tr>
    </w:tbl>
    <w:p w14:paraId="18200EFF" w14:textId="77777777" w:rsidR="004D52BC" w:rsidRDefault="004D52BC" w:rsidP="008752C1">
      <w:pPr>
        <w:keepNext/>
        <w:widowControl w:val="0"/>
      </w:pPr>
    </w:p>
    <w:sectPr w:rsidR="004D52BC" w:rsidSect="003F6782">
      <w:headerReference w:type="even" r:id="rId41"/>
      <w:headerReference w:type="default" r:id="rId42"/>
      <w:footerReference w:type="default" r:id="rId43"/>
      <w:headerReference w:type="first" r:id="rId44"/>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F12E1" w14:textId="77777777" w:rsidR="00AC4029" w:rsidRDefault="00AC4029" w:rsidP="00D06E62">
      <w:r>
        <w:separator/>
      </w:r>
    </w:p>
  </w:endnote>
  <w:endnote w:type="continuationSeparator" w:id="0">
    <w:p w14:paraId="75ED9760" w14:textId="77777777" w:rsidR="00AC4029" w:rsidRDefault="00AC4029" w:rsidP="00D06E62">
      <w:r>
        <w:continuationSeparator/>
      </w:r>
    </w:p>
  </w:endnote>
  <w:endnote w:type="continuationNotice" w:id="1">
    <w:p w14:paraId="2B48B335" w14:textId="77777777" w:rsidR="00AC4029" w:rsidRDefault="00AC40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7A94" w14:textId="1D590342" w:rsidR="00984C5F" w:rsidRDefault="00984C5F"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908FB" w14:textId="77777777" w:rsidR="00AC4029" w:rsidRDefault="00AC4029" w:rsidP="00D06E62">
      <w:r>
        <w:separator/>
      </w:r>
    </w:p>
  </w:footnote>
  <w:footnote w:type="continuationSeparator" w:id="0">
    <w:p w14:paraId="462B22E3" w14:textId="77777777" w:rsidR="00AC4029" w:rsidRDefault="00AC4029" w:rsidP="00D06E62">
      <w:r>
        <w:continuationSeparator/>
      </w:r>
    </w:p>
  </w:footnote>
  <w:footnote w:type="continuationNotice" w:id="1">
    <w:p w14:paraId="3D0825A6" w14:textId="77777777" w:rsidR="00AC4029" w:rsidRDefault="00AC40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D333" w14:textId="1B590386" w:rsidR="00984C5F" w:rsidRDefault="00FB56B4">
    <w:pPr>
      <w:pStyle w:val="Header"/>
    </w:pPr>
    <w:r>
      <w:rPr>
        <w:noProof/>
      </w:rPr>
      <mc:AlternateContent>
        <mc:Choice Requires="wps">
          <w:drawing>
            <wp:anchor distT="0" distB="0" distL="114300" distR="114300" simplePos="0" relativeHeight="251659264" behindDoc="1" locked="0" layoutInCell="0" allowOverlap="1" wp14:anchorId="44DF4125" wp14:editId="78584B12">
              <wp:simplePos x="0" y="0"/>
              <wp:positionH relativeFrom="margin">
                <wp:align>center</wp:align>
              </wp:positionH>
              <wp:positionV relativeFrom="margin">
                <wp:align>center</wp:align>
              </wp:positionV>
              <wp:extent cx="7900670" cy="3155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DF4125" id="_x0000_t202" coordsize="21600,21600" o:spt="202" path="m,l,21600r21600,l21600,xe">
              <v:stroke joinstyle="miter"/>
              <v:path gradientshapeok="t" o:connecttype="rect"/>
            </v:shapetype>
            <v:shape id="Text Box 8" o:spid="_x0000_s1026" type="#_x0000_t202" style="position:absolute;margin-left:0;margin-top:0;width:622.1pt;height:24.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o:lock v:ext="edit" shapetype="t"/>
              <v:textbox style="mso-fit-shape-to-text:t">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58D2" w14:textId="1499AEE5" w:rsidR="00984C5F" w:rsidRDefault="00FB56B4" w:rsidP="00AE3A90">
    <w:pPr>
      <w:pStyle w:val="Header"/>
      <w:pBdr>
        <w:bottom w:val="single" w:sz="4" w:space="3" w:color="auto"/>
      </w:pBdr>
      <w:rPr>
        <w:noProof/>
      </w:rPr>
    </w:pPr>
    <w:r>
      <w:rPr>
        <w:noProof/>
      </w:rPr>
      <mc:AlternateContent>
        <mc:Choice Requires="wps">
          <w:drawing>
            <wp:anchor distT="0" distB="0" distL="114300" distR="114300" simplePos="0" relativeHeight="251660288" behindDoc="1" locked="0" layoutInCell="0" allowOverlap="1" wp14:anchorId="27A07296" wp14:editId="4FAC04DA">
              <wp:simplePos x="0" y="0"/>
              <wp:positionH relativeFrom="margin">
                <wp:align>center</wp:align>
              </wp:positionH>
              <wp:positionV relativeFrom="margin">
                <wp:align>center</wp:align>
              </wp:positionV>
              <wp:extent cx="7900670" cy="31559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A07296" id="_x0000_t202" coordsize="21600,21600" o:spt="202" path="m,l,21600r21600,l21600,xe">
              <v:stroke joinstyle="miter"/>
              <v:path gradientshapeok="t" o:connecttype="rect"/>
            </v:shapetype>
            <v:shape id="Text Box 7" o:spid="_x0000_s1027" type="#_x0000_t202" style="position:absolute;margin-left:0;margin-top:0;width:622.1pt;height:24.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o:lock v:ext="edit" shapetype="t"/>
              <v:textbox style="mso-fit-shape-to-text:t">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r w:rsidR="00984C5F">
      <w:rPr>
        <w:noProof/>
      </w:rPr>
      <w:fldChar w:fldCharType="begin"/>
    </w:r>
    <w:r w:rsidR="00984C5F">
      <w:rPr>
        <w:noProof/>
      </w:rPr>
      <w:instrText xml:space="preserve"> STYLEREF  Title  \* MERGEFORMAT </w:instrText>
    </w:r>
    <w:r w:rsidR="00984C5F">
      <w:rPr>
        <w:noProof/>
      </w:rPr>
      <w:fldChar w:fldCharType="separate"/>
    </w:r>
    <w:r w:rsidR="00697590">
      <w:rPr>
        <w:noProof/>
      </w:rPr>
      <w:t>COPP 4.7 Criminal Law (Mental Impairment) DetaineesPrisonerDetainees</w:t>
    </w:r>
    <w:r w:rsidR="00984C5F">
      <w:rPr>
        <w:noProof/>
      </w:rPr>
      <w:fldChar w:fldCharType="end"/>
    </w:r>
    <w:r w:rsidR="00984C5F">
      <w:rPr>
        <w:noProof/>
      </w:rPr>
      <w:t xml:space="preserve"> v0.3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6670" w14:textId="4350A342" w:rsidR="00984C5F" w:rsidRDefault="00FB56B4">
    <w:pPr>
      <w:pStyle w:val="Header"/>
    </w:pPr>
    <w:r>
      <w:rPr>
        <w:noProof/>
      </w:rPr>
      <mc:AlternateContent>
        <mc:Choice Requires="wps">
          <w:drawing>
            <wp:anchor distT="0" distB="0" distL="114300" distR="114300" simplePos="0" relativeHeight="251657216" behindDoc="0" locked="0" layoutInCell="1" allowOverlap="1" wp14:anchorId="3C71AF5C" wp14:editId="272DF1CA">
              <wp:simplePos x="0" y="0"/>
              <wp:positionH relativeFrom="margin">
                <wp:posOffset>181610</wp:posOffset>
              </wp:positionH>
              <wp:positionV relativeFrom="paragraph">
                <wp:posOffset>220980</wp:posOffset>
              </wp:positionV>
              <wp:extent cx="1647825" cy="2965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1AF5C" id="_x0000_t202" coordsize="21600,21600" o:spt="202" path="m,l,21600r21600,l21600,xe">
              <v:stroke joinstyle="miter"/>
              <v:path gradientshapeok="t" o:connecttype="rect"/>
            </v:shapetype>
            <v:shape id="Text Box 6" o:spid="_x0000_s1028"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1FE467D6" wp14:editId="77B950BB">
              <wp:simplePos x="0" y="0"/>
              <wp:positionH relativeFrom="column">
                <wp:posOffset>2543810</wp:posOffset>
              </wp:positionH>
              <wp:positionV relativeFrom="paragraph">
                <wp:posOffset>-17145</wp:posOffset>
              </wp:positionV>
              <wp:extent cx="3971925" cy="5429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F43915" w14:textId="77777777" w:rsidR="00984C5F" w:rsidRDefault="00984C5F"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467D6" id="Text Box 5" o:spid="_x0000_s1029" type="#_x0000_t202" style="position:absolute;margin-left:200.3pt;margin-top:-1.35pt;width:312.75pt;height:4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" filled="f" stroked="f" strokeweight=".5pt">
              <v:textbox>
                <w:txbxContent>
                  <w:p w14:paraId="5BF43915" w14:textId="77777777" w:rsidR="00984C5F" w:rsidRDefault="00984C5F" w:rsidP="00B937D8">
                    <w:pPr>
                      <w:pStyle w:val="Publicationtitle"/>
                    </w:pPr>
                    <w:r>
                      <w:t>Commissioner’s Operating Policy and Procedure (COPP)</w:t>
                    </w:r>
                  </w:p>
                </w:txbxContent>
              </v:textbox>
            </v:shape>
          </w:pict>
        </mc:Fallback>
      </mc:AlternateContent>
    </w:r>
    <w:r w:rsidR="00984C5F">
      <w:rPr>
        <w:noProof/>
        <w:lang w:eastAsia="en-AU"/>
      </w:rPr>
      <w:drawing>
        <wp:anchor distT="0" distB="0" distL="114300" distR="114300" simplePos="0" relativeHeight="251658240" behindDoc="1" locked="0" layoutInCell="1" allowOverlap="1" wp14:anchorId="02C0B9BD" wp14:editId="36A24BD9">
          <wp:simplePos x="0" y="0"/>
          <wp:positionH relativeFrom="page">
            <wp:posOffset>-29210</wp:posOffset>
          </wp:positionH>
          <wp:positionV relativeFrom="page">
            <wp:posOffset>-59055</wp:posOffset>
          </wp:positionV>
          <wp:extent cx="7580630" cy="10719435"/>
          <wp:effectExtent l="0" t="0" r="1270" b="5715"/>
          <wp:wrapNone/>
          <wp:docPr id="639106060" name="Picture 639106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9507" w14:textId="1E7DDBE6" w:rsidR="00984C5F" w:rsidRDefault="00FB56B4">
    <w:pPr>
      <w:pStyle w:val="Header"/>
    </w:pPr>
    <w:r>
      <w:rPr>
        <w:noProof/>
      </w:rPr>
      <mc:AlternateContent>
        <mc:Choice Requires="wps">
          <w:drawing>
            <wp:anchor distT="0" distB="0" distL="114300" distR="114300" simplePos="0" relativeHeight="251654144" behindDoc="1" locked="0" layoutInCell="0" allowOverlap="1" wp14:anchorId="6FAEF2E8" wp14:editId="60270078">
              <wp:simplePos x="0" y="0"/>
              <wp:positionH relativeFrom="margin">
                <wp:align>center</wp:align>
              </wp:positionH>
              <wp:positionV relativeFrom="margin">
                <wp:align>center</wp:align>
              </wp:positionV>
              <wp:extent cx="7900670" cy="3155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AEF2E8" id="_x0000_t202" coordsize="21600,21600" o:spt="202" path="m,l,21600r21600,l21600,xe">
              <v:stroke joinstyle="miter"/>
              <v:path gradientshapeok="t" o:connecttype="rect"/>
            </v:shapetype>
            <v:shape id="Text Box 4" o:spid="_x0000_s1030" type="#_x0000_t202" style="position:absolute;margin-left:0;margin-top:0;width:622.1pt;height:24.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o:lock v:ext="edit" shapetype="t"/>
              <v:textbox style="mso-fit-shape-to-text:t">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FF451" w14:textId="1F4CC41E" w:rsidR="003E5369" w:rsidRDefault="001B1B42" w:rsidP="00A97C63">
    <w:pPr>
      <w:pStyle w:val="Header"/>
    </w:pPr>
    <w:proofErr w:type="spellStart"/>
    <w:r>
      <w:t>YDC</w:t>
    </w:r>
    <w:proofErr w:type="spellEnd"/>
    <w:r>
      <w:t xml:space="preserve"> </w:t>
    </w:r>
    <w:r w:rsidR="00526942" w:rsidRPr="00526942">
      <w:t xml:space="preserve">COPP </w:t>
    </w:r>
    <w:r w:rsidR="004F7CA5">
      <w:t>9.5 Approved and Unauthorised Items (Staff and Visitors)</w:t>
    </w:r>
    <w:r w:rsidR="00526942" w:rsidRPr="00526942">
      <w:t xml:space="preserve"> </w:t>
    </w:r>
    <w:r w:rsidR="00804AA0">
      <w:t>v</w:t>
    </w:r>
    <w:r w:rsidR="00891F4B">
      <w:t>4</w:t>
    </w:r>
    <w:r w:rsidR="00804AA0">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505F" w14:textId="4F45BEDA" w:rsidR="00984C5F" w:rsidRDefault="00FB56B4">
    <w:pPr>
      <w:pStyle w:val="Header"/>
    </w:pPr>
    <w:r>
      <w:rPr>
        <w:noProof/>
      </w:rPr>
      <mc:AlternateContent>
        <mc:Choice Requires="wps">
          <w:drawing>
            <wp:anchor distT="0" distB="0" distL="114300" distR="114300" simplePos="0" relativeHeight="251656192" behindDoc="1" locked="0" layoutInCell="0" allowOverlap="1" wp14:anchorId="47AD0956" wp14:editId="0096B2BA">
              <wp:simplePos x="0" y="0"/>
              <wp:positionH relativeFrom="margin">
                <wp:align>center</wp:align>
              </wp:positionH>
              <wp:positionV relativeFrom="margin">
                <wp:align>center</wp:align>
              </wp:positionV>
              <wp:extent cx="7900670" cy="3155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AD0956" id="_x0000_t202" coordsize="21600,21600" o:spt="202" path="m,l,21600r21600,l21600,xe">
              <v:stroke joinstyle="miter"/>
              <v:path gradientshapeok="t" o:connecttype="rect"/>
            </v:shapetype>
            <v:shape id="Text Box 1" o:spid="_x0000_s1031" type="#_x0000_t202" style="position:absolute;margin-left:0;margin-top:0;width:622.1pt;height:24.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o:lock v:ext="edit" shapetype="t"/>
              <v:textbox style="mso-fit-shape-to-text:t">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E3076"/>
    <w:multiLevelType w:val="multilevel"/>
    <w:tmpl w:val="3BD496AA"/>
    <w:lvl w:ilvl="0">
      <w:start w:val="1"/>
      <w:numFmt w:val="bullet"/>
      <w:lvlText w:val=""/>
      <w:lvlJc w:val="left"/>
      <w:pPr>
        <w:ind w:left="864" w:hanging="432"/>
      </w:pPr>
      <w:rPr>
        <w:rFonts w:ascii="Symbol" w:hAnsi="Symbol" w:hint="default"/>
      </w:rPr>
    </w:lvl>
    <w:lvl w:ilvl="1">
      <w:start w:val="1"/>
      <w:numFmt w:val="decimal"/>
      <w:lvlText w:val="%1.%2"/>
      <w:lvlJc w:val="left"/>
      <w:pPr>
        <w:ind w:left="1008"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94" w:hanging="720"/>
      </w:pPr>
      <w:rPr>
        <w:i w:val="0"/>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 w15:restartNumberingAfterBreak="0">
    <w:nsid w:val="05B8113D"/>
    <w:multiLevelType w:val="multilevel"/>
    <w:tmpl w:val="CFCC530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1004" w:hanging="720"/>
      </w:pPr>
      <w:rPr>
        <w:i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68F555E"/>
    <w:multiLevelType w:val="hybridMultilevel"/>
    <w:tmpl w:val="4FBE7A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AE0BF0"/>
    <w:multiLevelType w:val="hybridMultilevel"/>
    <w:tmpl w:val="325AF0CA"/>
    <w:lvl w:ilvl="0" w:tplc="0C090017">
      <w:start w:val="1"/>
      <w:numFmt w:val="lowerLetter"/>
      <w:lvlText w:val="%1)"/>
      <w:lvlJc w:val="left"/>
      <w:pPr>
        <w:ind w:left="1364" w:hanging="360"/>
      </w:pPr>
    </w:lvl>
    <w:lvl w:ilvl="1" w:tplc="0C090019" w:tentative="1">
      <w:start w:val="1"/>
      <w:numFmt w:val="lowerLetter"/>
      <w:lvlText w:val="%2."/>
      <w:lvlJc w:val="left"/>
      <w:pPr>
        <w:ind w:left="2084" w:hanging="360"/>
      </w:pPr>
    </w:lvl>
    <w:lvl w:ilvl="2" w:tplc="0C09001B" w:tentative="1">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5" w15:restartNumberingAfterBreak="0">
    <w:nsid w:val="1E9E4A5D"/>
    <w:multiLevelType w:val="multilevel"/>
    <w:tmpl w:val="8D2EA130"/>
    <w:lvl w:ilvl="0">
      <w:start w:val="1"/>
      <w:numFmt w:val="decimal"/>
      <w:pStyle w:val="Sectionheading"/>
      <w:lvlText w:val="%1"/>
      <w:lvlJc w:val="left"/>
      <w:pPr>
        <w:tabs>
          <w:tab w:val="num" w:pos="720"/>
        </w:tabs>
        <w:ind w:left="720" w:hanging="720"/>
      </w:pPr>
      <w:rPr>
        <w:rFonts w:hint="default"/>
        <w:sz w:val="40"/>
        <w:szCs w:val="40"/>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6"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2A7879"/>
    <w:multiLevelType w:val="hybridMultilevel"/>
    <w:tmpl w:val="36E08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5E3BEA"/>
    <w:multiLevelType w:val="hybridMultilevel"/>
    <w:tmpl w:val="E738D2C8"/>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10"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12" w15:restartNumberingAfterBreak="0">
    <w:nsid w:val="448262A9"/>
    <w:multiLevelType w:val="hybridMultilevel"/>
    <w:tmpl w:val="600655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66145C7B"/>
    <w:multiLevelType w:val="hybridMultilevel"/>
    <w:tmpl w:val="42529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8"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3F5283"/>
    <w:multiLevelType w:val="hybridMultilevel"/>
    <w:tmpl w:val="4C2CC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6E2193A"/>
    <w:multiLevelType w:val="hybridMultilevel"/>
    <w:tmpl w:val="073E433C"/>
    <w:lvl w:ilvl="0" w:tplc="0C090017">
      <w:start w:val="1"/>
      <w:numFmt w:val="lowerLetter"/>
      <w:lvlText w:val="%1)"/>
      <w:lvlJc w:val="left"/>
      <w:pPr>
        <w:ind w:left="1628" w:hanging="360"/>
      </w:pPr>
    </w:lvl>
    <w:lvl w:ilvl="1" w:tplc="0C090019" w:tentative="1">
      <w:start w:val="1"/>
      <w:numFmt w:val="lowerLetter"/>
      <w:lvlText w:val="%2."/>
      <w:lvlJc w:val="left"/>
      <w:pPr>
        <w:ind w:left="2348" w:hanging="360"/>
      </w:pPr>
    </w:lvl>
    <w:lvl w:ilvl="2" w:tplc="0C09001B" w:tentative="1">
      <w:start w:val="1"/>
      <w:numFmt w:val="lowerRoman"/>
      <w:lvlText w:val="%3."/>
      <w:lvlJc w:val="right"/>
      <w:pPr>
        <w:ind w:left="3068" w:hanging="180"/>
      </w:pPr>
    </w:lvl>
    <w:lvl w:ilvl="3" w:tplc="0C09000F" w:tentative="1">
      <w:start w:val="1"/>
      <w:numFmt w:val="decimal"/>
      <w:lvlText w:val="%4."/>
      <w:lvlJc w:val="left"/>
      <w:pPr>
        <w:ind w:left="3788" w:hanging="360"/>
      </w:pPr>
    </w:lvl>
    <w:lvl w:ilvl="4" w:tplc="0C090019" w:tentative="1">
      <w:start w:val="1"/>
      <w:numFmt w:val="lowerLetter"/>
      <w:lvlText w:val="%5."/>
      <w:lvlJc w:val="left"/>
      <w:pPr>
        <w:ind w:left="4508" w:hanging="360"/>
      </w:pPr>
    </w:lvl>
    <w:lvl w:ilvl="5" w:tplc="0C09001B" w:tentative="1">
      <w:start w:val="1"/>
      <w:numFmt w:val="lowerRoman"/>
      <w:lvlText w:val="%6."/>
      <w:lvlJc w:val="right"/>
      <w:pPr>
        <w:ind w:left="5228" w:hanging="180"/>
      </w:pPr>
    </w:lvl>
    <w:lvl w:ilvl="6" w:tplc="0C09000F" w:tentative="1">
      <w:start w:val="1"/>
      <w:numFmt w:val="decimal"/>
      <w:lvlText w:val="%7."/>
      <w:lvlJc w:val="left"/>
      <w:pPr>
        <w:ind w:left="5948" w:hanging="360"/>
      </w:pPr>
    </w:lvl>
    <w:lvl w:ilvl="7" w:tplc="0C090019" w:tentative="1">
      <w:start w:val="1"/>
      <w:numFmt w:val="lowerLetter"/>
      <w:lvlText w:val="%8."/>
      <w:lvlJc w:val="left"/>
      <w:pPr>
        <w:ind w:left="6668" w:hanging="360"/>
      </w:pPr>
    </w:lvl>
    <w:lvl w:ilvl="8" w:tplc="0C09001B" w:tentative="1">
      <w:start w:val="1"/>
      <w:numFmt w:val="lowerRoman"/>
      <w:lvlText w:val="%9."/>
      <w:lvlJc w:val="right"/>
      <w:pPr>
        <w:ind w:left="7388" w:hanging="180"/>
      </w:pPr>
    </w:lvl>
  </w:abstractNum>
  <w:abstractNum w:abstractNumId="22" w15:restartNumberingAfterBreak="0">
    <w:nsid w:val="773E52E3"/>
    <w:multiLevelType w:val="hybridMultilevel"/>
    <w:tmpl w:val="96060B5C"/>
    <w:lvl w:ilvl="0" w:tplc="12A6B1F6">
      <w:start w:val="1"/>
      <w:numFmt w:val="bullet"/>
      <w:pStyle w:val="Lis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D06AD4"/>
    <w:multiLevelType w:val="hybridMultilevel"/>
    <w:tmpl w:val="28E664E2"/>
    <w:lvl w:ilvl="0" w:tplc="0C090001">
      <w:start w:val="1"/>
      <w:numFmt w:val="bullet"/>
      <w:lvlText w:val=""/>
      <w:lvlJc w:val="left"/>
      <w:pPr>
        <w:ind w:left="6691" w:hanging="360"/>
      </w:pPr>
      <w:rPr>
        <w:rFonts w:ascii="Symbol" w:hAnsi="Symbol" w:hint="default"/>
      </w:rPr>
    </w:lvl>
    <w:lvl w:ilvl="1" w:tplc="0C090003" w:tentative="1">
      <w:start w:val="1"/>
      <w:numFmt w:val="bullet"/>
      <w:lvlText w:val="o"/>
      <w:lvlJc w:val="left"/>
      <w:pPr>
        <w:ind w:left="7411" w:hanging="360"/>
      </w:pPr>
      <w:rPr>
        <w:rFonts w:ascii="Courier New" w:hAnsi="Courier New" w:cs="Courier New" w:hint="default"/>
      </w:rPr>
    </w:lvl>
    <w:lvl w:ilvl="2" w:tplc="0C090005" w:tentative="1">
      <w:start w:val="1"/>
      <w:numFmt w:val="bullet"/>
      <w:lvlText w:val=""/>
      <w:lvlJc w:val="left"/>
      <w:pPr>
        <w:ind w:left="8131" w:hanging="360"/>
      </w:pPr>
      <w:rPr>
        <w:rFonts w:ascii="Wingdings" w:hAnsi="Wingdings" w:hint="default"/>
      </w:rPr>
    </w:lvl>
    <w:lvl w:ilvl="3" w:tplc="0C090001" w:tentative="1">
      <w:start w:val="1"/>
      <w:numFmt w:val="bullet"/>
      <w:lvlText w:val=""/>
      <w:lvlJc w:val="left"/>
      <w:pPr>
        <w:ind w:left="8851" w:hanging="360"/>
      </w:pPr>
      <w:rPr>
        <w:rFonts w:ascii="Symbol" w:hAnsi="Symbol" w:hint="default"/>
      </w:rPr>
    </w:lvl>
    <w:lvl w:ilvl="4" w:tplc="0C090003" w:tentative="1">
      <w:start w:val="1"/>
      <w:numFmt w:val="bullet"/>
      <w:lvlText w:val="o"/>
      <w:lvlJc w:val="left"/>
      <w:pPr>
        <w:ind w:left="9571" w:hanging="360"/>
      </w:pPr>
      <w:rPr>
        <w:rFonts w:ascii="Courier New" w:hAnsi="Courier New" w:cs="Courier New" w:hint="default"/>
      </w:rPr>
    </w:lvl>
    <w:lvl w:ilvl="5" w:tplc="0C090005" w:tentative="1">
      <w:start w:val="1"/>
      <w:numFmt w:val="bullet"/>
      <w:lvlText w:val=""/>
      <w:lvlJc w:val="left"/>
      <w:pPr>
        <w:ind w:left="10291" w:hanging="360"/>
      </w:pPr>
      <w:rPr>
        <w:rFonts w:ascii="Wingdings" w:hAnsi="Wingdings" w:hint="default"/>
      </w:rPr>
    </w:lvl>
    <w:lvl w:ilvl="6" w:tplc="0C090001" w:tentative="1">
      <w:start w:val="1"/>
      <w:numFmt w:val="bullet"/>
      <w:lvlText w:val=""/>
      <w:lvlJc w:val="left"/>
      <w:pPr>
        <w:ind w:left="11011" w:hanging="360"/>
      </w:pPr>
      <w:rPr>
        <w:rFonts w:ascii="Symbol" w:hAnsi="Symbol" w:hint="default"/>
      </w:rPr>
    </w:lvl>
    <w:lvl w:ilvl="7" w:tplc="0C090003" w:tentative="1">
      <w:start w:val="1"/>
      <w:numFmt w:val="bullet"/>
      <w:lvlText w:val="o"/>
      <w:lvlJc w:val="left"/>
      <w:pPr>
        <w:ind w:left="11731" w:hanging="360"/>
      </w:pPr>
      <w:rPr>
        <w:rFonts w:ascii="Courier New" w:hAnsi="Courier New" w:cs="Courier New" w:hint="default"/>
      </w:rPr>
    </w:lvl>
    <w:lvl w:ilvl="8" w:tplc="0C090005" w:tentative="1">
      <w:start w:val="1"/>
      <w:numFmt w:val="bullet"/>
      <w:lvlText w:val=""/>
      <w:lvlJc w:val="left"/>
      <w:pPr>
        <w:ind w:left="12451" w:hanging="360"/>
      </w:pPr>
      <w:rPr>
        <w:rFonts w:ascii="Wingdings" w:hAnsi="Wingdings" w:hint="default"/>
      </w:rPr>
    </w:lvl>
  </w:abstractNum>
  <w:abstractNum w:abstractNumId="24" w15:restartNumberingAfterBreak="0">
    <w:nsid w:val="7B634C6D"/>
    <w:multiLevelType w:val="hybridMultilevel"/>
    <w:tmpl w:val="4DDEC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D6A17D4"/>
    <w:multiLevelType w:val="hybridMultilevel"/>
    <w:tmpl w:val="A40E4C02"/>
    <w:lvl w:ilvl="0" w:tplc="66DC7A6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89339915">
    <w:abstractNumId w:val="2"/>
  </w:num>
  <w:num w:numId="2" w16cid:durableId="705329589">
    <w:abstractNumId w:val="0"/>
  </w:num>
  <w:num w:numId="3" w16cid:durableId="1476873761">
    <w:abstractNumId w:val="20"/>
  </w:num>
  <w:num w:numId="4" w16cid:durableId="1920407557">
    <w:abstractNumId w:val="13"/>
  </w:num>
  <w:num w:numId="5" w16cid:durableId="197667482">
    <w:abstractNumId w:val="22"/>
  </w:num>
  <w:num w:numId="6" w16cid:durableId="1085372991">
    <w:abstractNumId w:val="6"/>
  </w:num>
  <w:num w:numId="7" w16cid:durableId="995374914">
    <w:abstractNumId w:val="10"/>
  </w:num>
  <w:num w:numId="8" w16cid:durableId="917322017">
    <w:abstractNumId w:val="11"/>
  </w:num>
  <w:num w:numId="9" w16cid:durableId="1478760095">
    <w:abstractNumId w:val="14"/>
  </w:num>
  <w:num w:numId="10" w16cid:durableId="371152224">
    <w:abstractNumId w:val="17"/>
  </w:num>
  <w:num w:numId="11" w16cid:durableId="1988825569">
    <w:abstractNumId w:val="9"/>
  </w:num>
  <w:num w:numId="12" w16cid:durableId="1199970327">
    <w:abstractNumId w:val="16"/>
  </w:num>
  <w:num w:numId="13" w16cid:durableId="256409074">
    <w:abstractNumId w:val="18"/>
  </w:num>
  <w:num w:numId="14" w16cid:durableId="1172451598">
    <w:abstractNumId w:val="5"/>
  </w:num>
  <w:num w:numId="15" w16cid:durableId="2041347847">
    <w:abstractNumId w:val="25"/>
  </w:num>
  <w:num w:numId="16" w16cid:durableId="621771286">
    <w:abstractNumId w:val="24"/>
  </w:num>
  <w:num w:numId="17" w16cid:durableId="1086151375">
    <w:abstractNumId w:val="3"/>
  </w:num>
  <w:num w:numId="18" w16cid:durableId="2013530128">
    <w:abstractNumId w:val="4"/>
  </w:num>
  <w:num w:numId="19" w16cid:durableId="543638762">
    <w:abstractNumId w:val="21"/>
  </w:num>
  <w:num w:numId="20" w16cid:durableId="756363242">
    <w:abstractNumId w:val="8"/>
  </w:num>
  <w:num w:numId="21" w16cid:durableId="1128087384">
    <w:abstractNumId w:val="15"/>
  </w:num>
  <w:num w:numId="22" w16cid:durableId="1452360992">
    <w:abstractNumId w:val="1"/>
  </w:num>
  <w:num w:numId="23" w16cid:durableId="1484934872">
    <w:abstractNumId w:val="19"/>
  </w:num>
  <w:num w:numId="24" w16cid:durableId="988903109">
    <w:abstractNumId w:val="7"/>
  </w:num>
  <w:num w:numId="25" w16cid:durableId="1421024487">
    <w:abstractNumId w:val="2"/>
  </w:num>
  <w:num w:numId="26" w16cid:durableId="1227570112">
    <w:abstractNumId w:val="2"/>
  </w:num>
  <w:num w:numId="27" w16cid:durableId="318657532">
    <w:abstractNumId w:val="2"/>
  </w:num>
  <w:num w:numId="28" w16cid:durableId="1457405926">
    <w:abstractNumId w:val="2"/>
  </w:num>
  <w:num w:numId="29" w16cid:durableId="2003966734">
    <w:abstractNumId w:val="2"/>
  </w:num>
  <w:num w:numId="30" w16cid:durableId="411971186">
    <w:abstractNumId w:val="2"/>
  </w:num>
  <w:num w:numId="31" w16cid:durableId="1473910163">
    <w:abstractNumId w:val="2"/>
  </w:num>
  <w:num w:numId="32" w16cid:durableId="660545757">
    <w:abstractNumId w:val="23"/>
  </w:num>
  <w:num w:numId="33" w16cid:durableId="1534223377">
    <w:abstractNumId w:val="12"/>
  </w:num>
  <w:num w:numId="34" w16cid:durableId="57290595">
    <w:abstractNumId w:val="2"/>
  </w:num>
  <w:num w:numId="35" w16cid:durableId="1580598949">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2YkyjswDx18vYH/6dNjlkVatdoY27H8gzbpbSpMzyCQNHkuWg+/GBVf/RVs9zNdeuAiQV98tCTWCKvj3EyTjA==" w:salt="OeufFxavpdFf/LmaqbUDe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943E49"/>
    <w:rsid w:val="0000141D"/>
    <w:rsid w:val="00001A01"/>
    <w:rsid w:val="00002304"/>
    <w:rsid w:val="00002776"/>
    <w:rsid w:val="000029A9"/>
    <w:rsid w:val="000029F0"/>
    <w:rsid w:val="0000486D"/>
    <w:rsid w:val="00006F65"/>
    <w:rsid w:val="000072B5"/>
    <w:rsid w:val="00007752"/>
    <w:rsid w:val="00007AA2"/>
    <w:rsid w:val="00010C97"/>
    <w:rsid w:val="000119F2"/>
    <w:rsid w:val="00012001"/>
    <w:rsid w:val="00016177"/>
    <w:rsid w:val="0001682F"/>
    <w:rsid w:val="00016909"/>
    <w:rsid w:val="000177C0"/>
    <w:rsid w:val="00017D07"/>
    <w:rsid w:val="00020190"/>
    <w:rsid w:val="00021283"/>
    <w:rsid w:val="00024086"/>
    <w:rsid w:val="00024186"/>
    <w:rsid w:val="0002719B"/>
    <w:rsid w:val="00027E36"/>
    <w:rsid w:val="00030692"/>
    <w:rsid w:val="00030985"/>
    <w:rsid w:val="00033C94"/>
    <w:rsid w:val="00034382"/>
    <w:rsid w:val="00034A16"/>
    <w:rsid w:val="00034ED8"/>
    <w:rsid w:val="00034F20"/>
    <w:rsid w:val="00035914"/>
    <w:rsid w:val="0003596F"/>
    <w:rsid w:val="00035C0A"/>
    <w:rsid w:val="00040C41"/>
    <w:rsid w:val="00040C8A"/>
    <w:rsid w:val="00041694"/>
    <w:rsid w:val="00042AA7"/>
    <w:rsid w:val="00042B9A"/>
    <w:rsid w:val="00043CB8"/>
    <w:rsid w:val="00044517"/>
    <w:rsid w:val="00045176"/>
    <w:rsid w:val="000452B5"/>
    <w:rsid w:val="00045408"/>
    <w:rsid w:val="00045F51"/>
    <w:rsid w:val="0004637E"/>
    <w:rsid w:val="000479A9"/>
    <w:rsid w:val="00050C47"/>
    <w:rsid w:val="00051A30"/>
    <w:rsid w:val="00051C78"/>
    <w:rsid w:val="0005265E"/>
    <w:rsid w:val="000530C0"/>
    <w:rsid w:val="0005621E"/>
    <w:rsid w:val="0005638D"/>
    <w:rsid w:val="000568A4"/>
    <w:rsid w:val="00057D3D"/>
    <w:rsid w:val="00060F76"/>
    <w:rsid w:val="0006173B"/>
    <w:rsid w:val="00061C96"/>
    <w:rsid w:val="00062AF2"/>
    <w:rsid w:val="00062E4B"/>
    <w:rsid w:val="0006347E"/>
    <w:rsid w:val="00064437"/>
    <w:rsid w:val="00065F61"/>
    <w:rsid w:val="00066ABC"/>
    <w:rsid w:val="00067B71"/>
    <w:rsid w:val="00067BD5"/>
    <w:rsid w:val="000705EB"/>
    <w:rsid w:val="00070612"/>
    <w:rsid w:val="00070F23"/>
    <w:rsid w:val="000741D6"/>
    <w:rsid w:val="000755EE"/>
    <w:rsid w:val="00076290"/>
    <w:rsid w:val="000763C0"/>
    <w:rsid w:val="00081F60"/>
    <w:rsid w:val="00083125"/>
    <w:rsid w:val="000833E1"/>
    <w:rsid w:val="0008380E"/>
    <w:rsid w:val="00083BD3"/>
    <w:rsid w:val="0008443C"/>
    <w:rsid w:val="000849DC"/>
    <w:rsid w:val="00084DE9"/>
    <w:rsid w:val="000853D6"/>
    <w:rsid w:val="00085BDB"/>
    <w:rsid w:val="00085F4D"/>
    <w:rsid w:val="000865C1"/>
    <w:rsid w:val="0008680F"/>
    <w:rsid w:val="00087851"/>
    <w:rsid w:val="00091099"/>
    <w:rsid w:val="00091A31"/>
    <w:rsid w:val="000925A5"/>
    <w:rsid w:val="00093645"/>
    <w:rsid w:val="00093B1E"/>
    <w:rsid w:val="00093F09"/>
    <w:rsid w:val="0009417B"/>
    <w:rsid w:val="00094DF0"/>
    <w:rsid w:val="00095C6E"/>
    <w:rsid w:val="00095CB7"/>
    <w:rsid w:val="000962A8"/>
    <w:rsid w:val="000A013B"/>
    <w:rsid w:val="000A0CCC"/>
    <w:rsid w:val="000A1F8E"/>
    <w:rsid w:val="000A24FC"/>
    <w:rsid w:val="000A2D97"/>
    <w:rsid w:val="000A6879"/>
    <w:rsid w:val="000B0AC8"/>
    <w:rsid w:val="000B1521"/>
    <w:rsid w:val="000B1D54"/>
    <w:rsid w:val="000B1E6D"/>
    <w:rsid w:val="000B2EBE"/>
    <w:rsid w:val="000B302B"/>
    <w:rsid w:val="000B454C"/>
    <w:rsid w:val="000B5B8F"/>
    <w:rsid w:val="000B6320"/>
    <w:rsid w:val="000B7D05"/>
    <w:rsid w:val="000C0144"/>
    <w:rsid w:val="000C26C6"/>
    <w:rsid w:val="000C481C"/>
    <w:rsid w:val="000C6C38"/>
    <w:rsid w:val="000C75FD"/>
    <w:rsid w:val="000C7D56"/>
    <w:rsid w:val="000D008C"/>
    <w:rsid w:val="000D0361"/>
    <w:rsid w:val="000D0E06"/>
    <w:rsid w:val="000D1E85"/>
    <w:rsid w:val="000D2CBD"/>
    <w:rsid w:val="000D3D62"/>
    <w:rsid w:val="000D4248"/>
    <w:rsid w:val="000D4F44"/>
    <w:rsid w:val="000D513F"/>
    <w:rsid w:val="000D69A3"/>
    <w:rsid w:val="000D6F46"/>
    <w:rsid w:val="000D70DD"/>
    <w:rsid w:val="000D7126"/>
    <w:rsid w:val="000D7D9D"/>
    <w:rsid w:val="000E01DD"/>
    <w:rsid w:val="000E093B"/>
    <w:rsid w:val="000E144C"/>
    <w:rsid w:val="000E1C65"/>
    <w:rsid w:val="000E2F6B"/>
    <w:rsid w:val="000E3FCC"/>
    <w:rsid w:val="000E4251"/>
    <w:rsid w:val="000E47CF"/>
    <w:rsid w:val="000E4C12"/>
    <w:rsid w:val="000E5AF8"/>
    <w:rsid w:val="000E5E7C"/>
    <w:rsid w:val="000E60C6"/>
    <w:rsid w:val="000E6D18"/>
    <w:rsid w:val="000F0763"/>
    <w:rsid w:val="000F16B2"/>
    <w:rsid w:val="000F22C0"/>
    <w:rsid w:val="000F266E"/>
    <w:rsid w:val="000F3C49"/>
    <w:rsid w:val="000F46FE"/>
    <w:rsid w:val="000F4E49"/>
    <w:rsid w:val="000F4EDC"/>
    <w:rsid w:val="000F5E2E"/>
    <w:rsid w:val="000F5E78"/>
    <w:rsid w:val="000F6C18"/>
    <w:rsid w:val="000F6EE9"/>
    <w:rsid w:val="000F71E4"/>
    <w:rsid w:val="000F7531"/>
    <w:rsid w:val="000F7F96"/>
    <w:rsid w:val="00100577"/>
    <w:rsid w:val="001035D6"/>
    <w:rsid w:val="00103A3E"/>
    <w:rsid w:val="0011074A"/>
    <w:rsid w:val="0011109D"/>
    <w:rsid w:val="001116F6"/>
    <w:rsid w:val="00112DCC"/>
    <w:rsid w:val="00113CC0"/>
    <w:rsid w:val="00114291"/>
    <w:rsid w:val="00114BAD"/>
    <w:rsid w:val="0011573A"/>
    <w:rsid w:val="001158E9"/>
    <w:rsid w:val="00115D22"/>
    <w:rsid w:val="0011678F"/>
    <w:rsid w:val="00117C90"/>
    <w:rsid w:val="0012023E"/>
    <w:rsid w:val="001211AD"/>
    <w:rsid w:val="00121549"/>
    <w:rsid w:val="00122217"/>
    <w:rsid w:val="001222EE"/>
    <w:rsid w:val="00122445"/>
    <w:rsid w:val="00124E4A"/>
    <w:rsid w:val="00126611"/>
    <w:rsid w:val="001268C8"/>
    <w:rsid w:val="00126F23"/>
    <w:rsid w:val="001308AE"/>
    <w:rsid w:val="00131037"/>
    <w:rsid w:val="00131743"/>
    <w:rsid w:val="00133457"/>
    <w:rsid w:val="0013419A"/>
    <w:rsid w:val="00136672"/>
    <w:rsid w:val="0014096B"/>
    <w:rsid w:val="00140DB3"/>
    <w:rsid w:val="00141A79"/>
    <w:rsid w:val="00142726"/>
    <w:rsid w:val="001428A8"/>
    <w:rsid w:val="00142F8B"/>
    <w:rsid w:val="00142FF8"/>
    <w:rsid w:val="001449CF"/>
    <w:rsid w:val="00144A1B"/>
    <w:rsid w:val="001463C1"/>
    <w:rsid w:val="00146739"/>
    <w:rsid w:val="00147375"/>
    <w:rsid w:val="00150099"/>
    <w:rsid w:val="00150562"/>
    <w:rsid w:val="00150706"/>
    <w:rsid w:val="00150AB4"/>
    <w:rsid w:val="00151612"/>
    <w:rsid w:val="00151B2A"/>
    <w:rsid w:val="00152C13"/>
    <w:rsid w:val="0015346E"/>
    <w:rsid w:val="001544AD"/>
    <w:rsid w:val="00154810"/>
    <w:rsid w:val="00155864"/>
    <w:rsid w:val="0015630C"/>
    <w:rsid w:val="001563A3"/>
    <w:rsid w:val="00156673"/>
    <w:rsid w:val="001604CA"/>
    <w:rsid w:val="001605C0"/>
    <w:rsid w:val="00160DD0"/>
    <w:rsid w:val="001625A3"/>
    <w:rsid w:val="00163E9E"/>
    <w:rsid w:val="0016537C"/>
    <w:rsid w:val="0016610C"/>
    <w:rsid w:val="00166878"/>
    <w:rsid w:val="00167161"/>
    <w:rsid w:val="0016728D"/>
    <w:rsid w:val="0016765F"/>
    <w:rsid w:val="00167A9A"/>
    <w:rsid w:val="00167D49"/>
    <w:rsid w:val="0017003B"/>
    <w:rsid w:val="001700CE"/>
    <w:rsid w:val="001717A2"/>
    <w:rsid w:val="001723FC"/>
    <w:rsid w:val="00173B63"/>
    <w:rsid w:val="00173FB3"/>
    <w:rsid w:val="001757E8"/>
    <w:rsid w:val="001763FA"/>
    <w:rsid w:val="00176B40"/>
    <w:rsid w:val="00177107"/>
    <w:rsid w:val="00177CAA"/>
    <w:rsid w:val="00177F0D"/>
    <w:rsid w:val="00180E5E"/>
    <w:rsid w:val="00180ECF"/>
    <w:rsid w:val="0018122C"/>
    <w:rsid w:val="00181AB7"/>
    <w:rsid w:val="00183371"/>
    <w:rsid w:val="001838B2"/>
    <w:rsid w:val="00183BBC"/>
    <w:rsid w:val="00184351"/>
    <w:rsid w:val="001855F9"/>
    <w:rsid w:val="0018674E"/>
    <w:rsid w:val="001876BC"/>
    <w:rsid w:val="00187983"/>
    <w:rsid w:val="00187C17"/>
    <w:rsid w:val="0019000C"/>
    <w:rsid w:val="0019076E"/>
    <w:rsid w:val="00190E17"/>
    <w:rsid w:val="00191176"/>
    <w:rsid w:val="00192065"/>
    <w:rsid w:val="001926D9"/>
    <w:rsid w:val="00193588"/>
    <w:rsid w:val="001935B0"/>
    <w:rsid w:val="00193880"/>
    <w:rsid w:val="00193BBF"/>
    <w:rsid w:val="00195C8E"/>
    <w:rsid w:val="00196330"/>
    <w:rsid w:val="001979FC"/>
    <w:rsid w:val="001A2556"/>
    <w:rsid w:val="001A2DC5"/>
    <w:rsid w:val="001A4BA9"/>
    <w:rsid w:val="001A565B"/>
    <w:rsid w:val="001A5718"/>
    <w:rsid w:val="001A5867"/>
    <w:rsid w:val="001A6102"/>
    <w:rsid w:val="001A6164"/>
    <w:rsid w:val="001A636C"/>
    <w:rsid w:val="001A7275"/>
    <w:rsid w:val="001B125D"/>
    <w:rsid w:val="001B1B42"/>
    <w:rsid w:val="001B1CF6"/>
    <w:rsid w:val="001B3306"/>
    <w:rsid w:val="001B5BF4"/>
    <w:rsid w:val="001B6785"/>
    <w:rsid w:val="001B691D"/>
    <w:rsid w:val="001B7456"/>
    <w:rsid w:val="001B747E"/>
    <w:rsid w:val="001C0520"/>
    <w:rsid w:val="001C174F"/>
    <w:rsid w:val="001C3715"/>
    <w:rsid w:val="001C3844"/>
    <w:rsid w:val="001C3B4F"/>
    <w:rsid w:val="001C4044"/>
    <w:rsid w:val="001C4927"/>
    <w:rsid w:val="001C591F"/>
    <w:rsid w:val="001C5B3A"/>
    <w:rsid w:val="001C5BDD"/>
    <w:rsid w:val="001C6422"/>
    <w:rsid w:val="001D0B0F"/>
    <w:rsid w:val="001D100D"/>
    <w:rsid w:val="001D1162"/>
    <w:rsid w:val="001D1859"/>
    <w:rsid w:val="001D1C9B"/>
    <w:rsid w:val="001D2614"/>
    <w:rsid w:val="001D3731"/>
    <w:rsid w:val="001D71EB"/>
    <w:rsid w:val="001D7F87"/>
    <w:rsid w:val="001E0D37"/>
    <w:rsid w:val="001E222E"/>
    <w:rsid w:val="001E326F"/>
    <w:rsid w:val="001E359A"/>
    <w:rsid w:val="001E3CF0"/>
    <w:rsid w:val="001E3DF6"/>
    <w:rsid w:val="001E4D9C"/>
    <w:rsid w:val="001E6643"/>
    <w:rsid w:val="001E705A"/>
    <w:rsid w:val="001E7E13"/>
    <w:rsid w:val="001F0BE0"/>
    <w:rsid w:val="001F1020"/>
    <w:rsid w:val="001F1C58"/>
    <w:rsid w:val="001F2BA5"/>
    <w:rsid w:val="001F2E89"/>
    <w:rsid w:val="001F50B2"/>
    <w:rsid w:val="001F5B43"/>
    <w:rsid w:val="001F5D9D"/>
    <w:rsid w:val="001F65F4"/>
    <w:rsid w:val="002004BF"/>
    <w:rsid w:val="00201115"/>
    <w:rsid w:val="0020131A"/>
    <w:rsid w:val="002026BD"/>
    <w:rsid w:val="0020319C"/>
    <w:rsid w:val="002032BF"/>
    <w:rsid w:val="002043CE"/>
    <w:rsid w:val="00204F80"/>
    <w:rsid w:val="002052DB"/>
    <w:rsid w:val="00205C05"/>
    <w:rsid w:val="00205DF8"/>
    <w:rsid w:val="00206050"/>
    <w:rsid w:val="002072F8"/>
    <w:rsid w:val="00207F35"/>
    <w:rsid w:val="002112F3"/>
    <w:rsid w:val="002123A3"/>
    <w:rsid w:val="00212DC3"/>
    <w:rsid w:val="0021320A"/>
    <w:rsid w:val="00213E15"/>
    <w:rsid w:val="00213F22"/>
    <w:rsid w:val="0021578E"/>
    <w:rsid w:val="00215C4F"/>
    <w:rsid w:val="00215FF9"/>
    <w:rsid w:val="002178FA"/>
    <w:rsid w:val="00220042"/>
    <w:rsid w:val="0022024E"/>
    <w:rsid w:val="00220B5C"/>
    <w:rsid w:val="00221218"/>
    <w:rsid w:val="00221EB6"/>
    <w:rsid w:val="00222D27"/>
    <w:rsid w:val="00223C54"/>
    <w:rsid w:val="00226B23"/>
    <w:rsid w:val="002273AF"/>
    <w:rsid w:val="00227F9E"/>
    <w:rsid w:val="002300A9"/>
    <w:rsid w:val="002316E0"/>
    <w:rsid w:val="00231C10"/>
    <w:rsid w:val="00232469"/>
    <w:rsid w:val="00232D3C"/>
    <w:rsid w:val="0023363C"/>
    <w:rsid w:val="002347D5"/>
    <w:rsid w:val="00234A38"/>
    <w:rsid w:val="00235D35"/>
    <w:rsid w:val="00236183"/>
    <w:rsid w:val="00236D6F"/>
    <w:rsid w:val="00236FF5"/>
    <w:rsid w:val="002370D0"/>
    <w:rsid w:val="002414FD"/>
    <w:rsid w:val="00241D3F"/>
    <w:rsid w:val="0024246E"/>
    <w:rsid w:val="0024265D"/>
    <w:rsid w:val="00242CD2"/>
    <w:rsid w:val="00242DD1"/>
    <w:rsid w:val="00244EE8"/>
    <w:rsid w:val="002457AA"/>
    <w:rsid w:val="00245869"/>
    <w:rsid w:val="00246BA8"/>
    <w:rsid w:val="002470EE"/>
    <w:rsid w:val="00247887"/>
    <w:rsid w:val="00250052"/>
    <w:rsid w:val="00250C11"/>
    <w:rsid w:val="00250C62"/>
    <w:rsid w:val="002532AF"/>
    <w:rsid w:val="00253AC3"/>
    <w:rsid w:val="00253B76"/>
    <w:rsid w:val="00254316"/>
    <w:rsid w:val="0025563A"/>
    <w:rsid w:val="00257280"/>
    <w:rsid w:val="00260020"/>
    <w:rsid w:val="0026083F"/>
    <w:rsid w:val="0026095E"/>
    <w:rsid w:val="00260A4B"/>
    <w:rsid w:val="0026125B"/>
    <w:rsid w:val="00261697"/>
    <w:rsid w:val="00262A45"/>
    <w:rsid w:val="002638F7"/>
    <w:rsid w:val="00263C93"/>
    <w:rsid w:val="00263D0E"/>
    <w:rsid w:val="002702C4"/>
    <w:rsid w:val="002705C4"/>
    <w:rsid w:val="002743A9"/>
    <w:rsid w:val="0027473C"/>
    <w:rsid w:val="0027609B"/>
    <w:rsid w:val="002760A0"/>
    <w:rsid w:val="002765B1"/>
    <w:rsid w:val="00277E83"/>
    <w:rsid w:val="00280B45"/>
    <w:rsid w:val="00280FE0"/>
    <w:rsid w:val="00281B57"/>
    <w:rsid w:val="00281D62"/>
    <w:rsid w:val="00281D65"/>
    <w:rsid w:val="00282617"/>
    <w:rsid w:val="00282C2B"/>
    <w:rsid w:val="0028342B"/>
    <w:rsid w:val="00283725"/>
    <w:rsid w:val="00284844"/>
    <w:rsid w:val="00285067"/>
    <w:rsid w:val="002856A7"/>
    <w:rsid w:val="00285795"/>
    <w:rsid w:val="00286136"/>
    <w:rsid w:val="002873E6"/>
    <w:rsid w:val="00291906"/>
    <w:rsid w:val="0029255A"/>
    <w:rsid w:val="00292CF7"/>
    <w:rsid w:val="00293EC1"/>
    <w:rsid w:val="00293FCC"/>
    <w:rsid w:val="00294E22"/>
    <w:rsid w:val="00295673"/>
    <w:rsid w:val="00295EE5"/>
    <w:rsid w:val="00296A8F"/>
    <w:rsid w:val="00296DF6"/>
    <w:rsid w:val="002977C8"/>
    <w:rsid w:val="00297DD0"/>
    <w:rsid w:val="00297DE6"/>
    <w:rsid w:val="00297E7B"/>
    <w:rsid w:val="002A0C1C"/>
    <w:rsid w:val="002A0E24"/>
    <w:rsid w:val="002A261A"/>
    <w:rsid w:val="002A2A6F"/>
    <w:rsid w:val="002A2B4F"/>
    <w:rsid w:val="002A2DF8"/>
    <w:rsid w:val="002A3776"/>
    <w:rsid w:val="002A46BF"/>
    <w:rsid w:val="002A6439"/>
    <w:rsid w:val="002A6A3F"/>
    <w:rsid w:val="002A7835"/>
    <w:rsid w:val="002B160A"/>
    <w:rsid w:val="002B3B8D"/>
    <w:rsid w:val="002B4988"/>
    <w:rsid w:val="002B4F85"/>
    <w:rsid w:val="002C092D"/>
    <w:rsid w:val="002C1965"/>
    <w:rsid w:val="002C1C5D"/>
    <w:rsid w:val="002C1C8D"/>
    <w:rsid w:val="002C3233"/>
    <w:rsid w:val="002C589C"/>
    <w:rsid w:val="002C62B9"/>
    <w:rsid w:val="002C67BC"/>
    <w:rsid w:val="002C6BF9"/>
    <w:rsid w:val="002C71B9"/>
    <w:rsid w:val="002C71F3"/>
    <w:rsid w:val="002D16A8"/>
    <w:rsid w:val="002D1848"/>
    <w:rsid w:val="002D2226"/>
    <w:rsid w:val="002D286F"/>
    <w:rsid w:val="002D3002"/>
    <w:rsid w:val="002D36A4"/>
    <w:rsid w:val="002D525C"/>
    <w:rsid w:val="002D5AF1"/>
    <w:rsid w:val="002D64DC"/>
    <w:rsid w:val="002D7E3C"/>
    <w:rsid w:val="002E0155"/>
    <w:rsid w:val="002E03C1"/>
    <w:rsid w:val="002E06C8"/>
    <w:rsid w:val="002E1735"/>
    <w:rsid w:val="002E1902"/>
    <w:rsid w:val="002E298A"/>
    <w:rsid w:val="002E33B7"/>
    <w:rsid w:val="002E33E9"/>
    <w:rsid w:val="002E3745"/>
    <w:rsid w:val="002E3761"/>
    <w:rsid w:val="002E3E3E"/>
    <w:rsid w:val="002E5756"/>
    <w:rsid w:val="002E6C51"/>
    <w:rsid w:val="002E6F7B"/>
    <w:rsid w:val="002F008E"/>
    <w:rsid w:val="002F228E"/>
    <w:rsid w:val="002F29E0"/>
    <w:rsid w:val="002F33C1"/>
    <w:rsid w:val="002F38CE"/>
    <w:rsid w:val="002F5265"/>
    <w:rsid w:val="002F5372"/>
    <w:rsid w:val="002F59D8"/>
    <w:rsid w:val="002F65C4"/>
    <w:rsid w:val="002F676C"/>
    <w:rsid w:val="002F68AE"/>
    <w:rsid w:val="002F69D7"/>
    <w:rsid w:val="00300D12"/>
    <w:rsid w:val="00302144"/>
    <w:rsid w:val="00303101"/>
    <w:rsid w:val="003042F2"/>
    <w:rsid w:val="0030444D"/>
    <w:rsid w:val="0030446D"/>
    <w:rsid w:val="00304D7D"/>
    <w:rsid w:val="00306456"/>
    <w:rsid w:val="003066A7"/>
    <w:rsid w:val="0030682A"/>
    <w:rsid w:val="00306CC6"/>
    <w:rsid w:val="00307018"/>
    <w:rsid w:val="00307964"/>
    <w:rsid w:val="0031129E"/>
    <w:rsid w:val="00312757"/>
    <w:rsid w:val="00314241"/>
    <w:rsid w:val="00316ACC"/>
    <w:rsid w:val="00316D78"/>
    <w:rsid w:val="00316F99"/>
    <w:rsid w:val="00317323"/>
    <w:rsid w:val="00317F2D"/>
    <w:rsid w:val="00321086"/>
    <w:rsid w:val="003214E4"/>
    <w:rsid w:val="003215A0"/>
    <w:rsid w:val="003234F6"/>
    <w:rsid w:val="00323703"/>
    <w:rsid w:val="003253E2"/>
    <w:rsid w:val="0032582C"/>
    <w:rsid w:val="00325BC8"/>
    <w:rsid w:val="00326A09"/>
    <w:rsid w:val="00327FB3"/>
    <w:rsid w:val="00327FD5"/>
    <w:rsid w:val="00330307"/>
    <w:rsid w:val="00330FFF"/>
    <w:rsid w:val="00333E13"/>
    <w:rsid w:val="003351B9"/>
    <w:rsid w:val="00335D18"/>
    <w:rsid w:val="003360CB"/>
    <w:rsid w:val="00336DD3"/>
    <w:rsid w:val="00336F99"/>
    <w:rsid w:val="00337D71"/>
    <w:rsid w:val="0034170D"/>
    <w:rsid w:val="0034287B"/>
    <w:rsid w:val="00342963"/>
    <w:rsid w:val="003429DC"/>
    <w:rsid w:val="00345B83"/>
    <w:rsid w:val="003479E5"/>
    <w:rsid w:val="00347A19"/>
    <w:rsid w:val="00350DD2"/>
    <w:rsid w:val="003511C6"/>
    <w:rsid w:val="00356B04"/>
    <w:rsid w:val="00357B09"/>
    <w:rsid w:val="0036006D"/>
    <w:rsid w:val="00360F18"/>
    <w:rsid w:val="00361710"/>
    <w:rsid w:val="00361A04"/>
    <w:rsid w:val="00361B33"/>
    <w:rsid w:val="0036277A"/>
    <w:rsid w:val="00362C1C"/>
    <w:rsid w:val="00363367"/>
    <w:rsid w:val="003633A3"/>
    <w:rsid w:val="00363534"/>
    <w:rsid w:val="00364437"/>
    <w:rsid w:val="00364464"/>
    <w:rsid w:val="00366105"/>
    <w:rsid w:val="00371225"/>
    <w:rsid w:val="00371F81"/>
    <w:rsid w:val="00372135"/>
    <w:rsid w:val="00372697"/>
    <w:rsid w:val="00374D48"/>
    <w:rsid w:val="003750A7"/>
    <w:rsid w:val="00375142"/>
    <w:rsid w:val="003754DC"/>
    <w:rsid w:val="00375CA9"/>
    <w:rsid w:val="00376429"/>
    <w:rsid w:val="003771FB"/>
    <w:rsid w:val="00377430"/>
    <w:rsid w:val="00380258"/>
    <w:rsid w:val="003807AB"/>
    <w:rsid w:val="00380E85"/>
    <w:rsid w:val="00381BA9"/>
    <w:rsid w:val="00381ECD"/>
    <w:rsid w:val="00382ECB"/>
    <w:rsid w:val="00383A75"/>
    <w:rsid w:val="00383CF7"/>
    <w:rsid w:val="00385026"/>
    <w:rsid w:val="00385A1B"/>
    <w:rsid w:val="00386ADB"/>
    <w:rsid w:val="0038760F"/>
    <w:rsid w:val="003907F5"/>
    <w:rsid w:val="00392618"/>
    <w:rsid w:val="00392EA4"/>
    <w:rsid w:val="00392FBD"/>
    <w:rsid w:val="00393187"/>
    <w:rsid w:val="003936F1"/>
    <w:rsid w:val="00394E38"/>
    <w:rsid w:val="0039574C"/>
    <w:rsid w:val="00395913"/>
    <w:rsid w:val="003A0280"/>
    <w:rsid w:val="003A1BDC"/>
    <w:rsid w:val="003A1D91"/>
    <w:rsid w:val="003A2B4E"/>
    <w:rsid w:val="003A35D2"/>
    <w:rsid w:val="003A3E52"/>
    <w:rsid w:val="003A5A2A"/>
    <w:rsid w:val="003A5D3C"/>
    <w:rsid w:val="003A602E"/>
    <w:rsid w:val="003A68B8"/>
    <w:rsid w:val="003A6C5B"/>
    <w:rsid w:val="003A7940"/>
    <w:rsid w:val="003B0A39"/>
    <w:rsid w:val="003B3AF4"/>
    <w:rsid w:val="003B52A7"/>
    <w:rsid w:val="003B5CA0"/>
    <w:rsid w:val="003B6425"/>
    <w:rsid w:val="003B7859"/>
    <w:rsid w:val="003B7F1E"/>
    <w:rsid w:val="003C1B90"/>
    <w:rsid w:val="003C1CA4"/>
    <w:rsid w:val="003C22A1"/>
    <w:rsid w:val="003C390A"/>
    <w:rsid w:val="003C4620"/>
    <w:rsid w:val="003C4BAE"/>
    <w:rsid w:val="003C6D62"/>
    <w:rsid w:val="003D0654"/>
    <w:rsid w:val="003D0C8B"/>
    <w:rsid w:val="003D228A"/>
    <w:rsid w:val="003D45BF"/>
    <w:rsid w:val="003D5245"/>
    <w:rsid w:val="003D6595"/>
    <w:rsid w:val="003D708E"/>
    <w:rsid w:val="003D7B4A"/>
    <w:rsid w:val="003D7F8F"/>
    <w:rsid w:val="003E061B"/>
    <w:rsid w:val="003E0AFE"/>
    <w:rsid w:val="003E2179"/>
    <w:rsid w:val="003E26E0"/>
    <w:rsid w:val="003E2C25"/>
    <w:rsid w:val="003E3966"/>
    <w:rsid w:val="003E3FFB"/>
    <w:rsid w:val="003E473B"/>
    <w:rsid w:val="003E5369"/>
    <w:rsid w:val="003E6014"/>
    <w:rsid w:val="003E6CE1"/>
    <w:rsid w:val="003E7C5D"/>
    <w:rsid w:val="003F00A5"/>
    <w:rsid w:val="003F30E1"/>
    <w:rsid w:val="003F3245"/>
    <w:rsid w:val="003F416B"/>
    <w:rsid w:val="003F53B0"/>
    <w:rsid w:val="003F62B4"/>
    <w:rsid w:val="003F6782"/>
    <w:rsid w:val="00400CAE"/>
    <w:rsid w:val="00400DF5"/>
    <w:rsid w:val="004012F3"/>
    <w:rsid w:val="004018D4"/>
    <w:rsid w:val="00402A67"/>
    <w:rsid w:val="004033A4"/>
    <w:rsid w:val="00403FC7"/>
    <w:rsid w:val="0040417B"/>
    <w:rsid w:val="00406EC3"/>
    <w:rsid w:val="004070ED"/>
    <w:rsid w:val="0040796F"/>
    <w:rsid w:val="00410777"/>
    <w:rsid w:val="00412CFC"/>
    <w:rsid w:val="004130EC"/>
    <w:rsid w:val="00413C2A"/>
    <w:rsid w:val="00413D4B"/>
    <w:rsid w:val="0041550A"/>
    <w:rsid w:val="00415D19"/>
    <w:rsid w:val="00416559"/>
    <w:rsid w:val="004169A7"/>
    <w:rsid w:val="00417148"/>
    <w:rsid w:val="00421C23"/>
    <w:rsid w:val="00421DE6"/>
    <w:rsid w:val="00423D58"/>
    <w:rsid w:val="00425BF4"/>
    <w:rsid w:val="00426D90"/>
    <w:rsid w:val="00426F2D"/>
    <w:rsid w:val="004303E3"/>
    <w:rsid w:val="004312A2"/>
    <w:rsid w:val="00432AD3"/>
    <w:rsid w:val="00432F04"/>
    <w:rsid w:val="00433988"/>
    <w:rsid w:val="00433C05"/>
    <w:rsid w:val="00433C9F"/>
    <w:rsid w:val="00433CCF"/>
    <w:rsid w:val="0043547C"/>
    <w:rsid w:val="00435500"/>
    <w:rsid w:val="004356EB"/>
    <w:rsid w:val="00435889"/>
    <w:rsid w:val="00435AA3"/>
    <w:rsid w:val="00436503"/>
    <w:rsid w:val="00436791"/>
    <w:rsid w:val="00437471"/>
    <w:rsid w:val="00440F77"/>
    <w:rsid w:val="004417AC"/>
    <w:rsid w:val="004420C9"/>
    <w:rsid w:val="0044314B"/>
    <w:rsid w:val="00444EFC"/>
    <w:rsid w:val="0044517D"/>
    <w:rsid w:val="004454AF"/>
    <w:rsid w:val="004458E5"/>
    <w:rsid w:val="00445B68"/>
    <w:rsid w:val="0044636E"/>
    <w:rsid w:val="004466E7"/>
    <w:rsid w:val="004467AF"/>
    <w:rsid w:val="00446E2C"/>
    <w:rsid w:val="004478FC"/>
    <w:rsid w:val="00447ED3"/>
    <w:rsid w:val="0045118D"/>
    <w:rsid w:val="00451CDC"/>
    <w:rsid w:val="00451FDE"/>
    <w:rsid w:val="00452326"/>
    <w:rsid w:val="00453168"/>
    <w:rsid w:val="00453B66"/>
    <w:rsid w:val="00455E08"/>
    <w:rsid w:val="00457598"/>
    <w:rsid w:val="00457BF7"/>
    <w:rsid w:val="00460598"/>
    <w:rsid w:val="004618F1"/>
    <w:rsid w:val="004633C2"/>
    <w:rsid w:val="004647AA"/>
    <w:rsid w:val="00464E72"/>
    <w:rsid w:val="004654A7"/>
    <w:rsid w:val="0046560C"/>
    <w:rsid w:val="00466B97"/>
    <w:rsid w:val="00467465"/>
    <w:rsid w:val="00467B5E"/>
    <w:rsid w:val="00470821"/>
    <w:rsid w:val="00470B95"/>
    <w:rsid w:val="00470D2E"/>
    <w:rsid w:val="0047232E"/>
    <w:rsid w:val="004725DF"/>
    <w:rsid w:val="004731BB"/>
    <w:rsid w:val="004752EC"/>
    <w:rsid w:val="004766AC"/>
    <w:rsid w:val="00477670"/>
    <w:rsid w:val="00477C7A"/>
    <w:rsid w:val="0048017F"/>
    <w:rsid w:val="00480602"/>
    <w:rsid w:val="00480EDC"/>
    <w:rsid w:val="004811EF"/>
    <w:rsid w:val="0048174B"/>
    <w:rsid w:val="00482483"/>
    <w:rsid w:val="004824F3"/>
    <w:rsid w:val="00482B40"/>
    <w:rsid w:val="004831A7"/>
    <w:rsid w:val="00483241"/>
    <w:rsid w:val="004834FF"/>
    <w:rsid w:val="00483506"/>
    <w:rsid w:val="004839E9"/>
    <w:rsid w:val="004839F5"/>
    <w:rsid w:val="004852A9"/>
    <w:rsid w:val="0048557C"/>
    <w:rsid w:val="00486250"/>
    <w:rsid w:val="00486555"/>
    <w:rsid w:val="00486604"/>
    <w:rsid w:val="00487A0D"/>
    <w:rsid w:val="0049037C"/>
    <w:rsid w:val="00490500"/>
    <w:rsid w:val="0049192F"/>
    <w:rsid w:val="004943A0"/>
    <w:rsid w:val="004959B3"/>
    <w:rsid w:val="00496B72"/>
    <w:rsid w:val="00496E0D"/>
    <w:rsid w:val="00497206"/>
    <w:rsid w:val="00497764"/>
    <w:rsid w:val="004A0122"/>
    <w:rsid w:val="004A0289"/>
    <w:rsid w:val="004A0325"/>
    <w:rsid w:val="004A071B"/>
    <w:rsid w:val="004A0EED"/>
    <w:rsid w:val="004A3CF0"/>
    <w:rsid w:val="004A468C"/>
    <w:rsid w:val="004A475B"/>
    <w:rsid w:val="004A4D5B"/>
    <w:rsid w:val="004A4DF4"/>
    <w:rsid w:val="004A543B"/>
    <w:rsid w:val="004A551A"/>
    <w:rsid w:val="004A5921"/>
    <w:rsid w:val="004A7A02"/>
    <w:rsid w:val="004B01D9"/>
    <w:rsid w:val="004B054E"/>
    <w:rsid w:val="004B126D"/>
    <w:rsid w:val="004B15CD"/>
    <w:rsid w:val="004B26B3"/>
    <w:rsid w:val="004B299C"/>
    <w:rsid w:val="004B2C03"/>
    <w:rsid w:val="004B307A"/>
    <w:rsid w:val="004B30D2"/>
    <w:rsid w:val="004B3DEF"/>
    <w:rsid w:val="004B47D8"/>
    <w:rsid w:val="004B499C"/>
    <w:rsid w:val="004B6106"/>
    <w:rsid w:val="004B619B"/>
    <w:rsid w:val="004B651C"/>
    <w:rsid w:val="004B7A39"/>
    <w:rsid w:val="004B7A8C"/>
    <w:rsid w:val="004B7F7C"/>
    <w:rsid w:val="004C040F"/>
    <w:rsid w:val="004C14E3"/>
    <w:rsid w:val="004C35C5"/>
    <w:rsid w:val="004C40F9"/>
    <w:rsid w:val="004C503F"/>
    <w:rsid w:val="004C5848"/>
    <w:rsid w:val="004C629D"/>
    <w:rsid w:val="004D040B"/>
    <w:rsid w:val="004D0C61"/>
    <w:rsid w:val="004D1612"/>
    <w:rsid w:val="004D1ED7"/>
    <w:rsid w:val="004D3A71"/>
    <w:rsid w:val="004D3E1E"/>
    <w:rsid w:val="004D43E8"/>
    <w:rsid w:val="004D52BC"/>
    <w:rsid w:val="004D5417"/>
    <w:rsid w:val="004D77D7"/>
    <w:rsid w:val="004E02CB"/>
    <w:rsid w:val="004E0C78"/>
    <w:rsid w:val="004E4366"/>
    <w:rsid w:val="004E526C"/>
    <w:rsid w:val="004E571B"/>
    <w:rsid w:val="004E5E6E"/>
    <w:rsid w:val="004E6263"/>
    <w:rsid w:val="004E67F5"/>
    <w:rsid w:val="004E7321"/>
    <w:rsid w:val="004E74B7"/>
    <w:rsid w:val="004E7F2E"/>
    <w:rsid w:val="004F01E4"/>
    <w:rsid w:val="004F0E67"/>
    <w:rsid w:val="004F19FC"/>
    <w:rsid w:val="004F1B31"/>
    <w:rsid w:val="004F20F8"/>
    <w:rsid w:val="004F2CA2"/>
    <w:rsid w:val="004F34D4"/>
    <w:rsid w:val="004F4416"/>
    <w:rsid w:val="004F60B8"/>
    <w:rsid w:val="004F633C"/>
    <w:rsid w:val="004F7CA5"/>
    <w:rsid w:val="004F7D39"/>
    <w:rsid w:val="0050029A"/>
    <w:rsid w:val="00500333"/>
    <w:rsid w:val="005005AF"/>
    <w:rsid w:val="0050086D"/>
    <w:rsid w:val="00500D2B"/>
    <w:rsid w:val="00501214"/>
    <w:rsid w:val="005012E2"/>
    <w:rsid w:val="00501931"/>
    <w:rsid w:val="00504587"/>
    <w:rsid w:val="00504F31"/>
    <w:rsid w:val="00505574"/>
    <w:rsid w:val="00505EDF"/>
    <w:rsid w:val="00506154"/>
    <w:rsid w:val="005061A7"/>
    <w:rsid w:val="00507080"/>
    <w:rsid w:val="005106E0"/>
    <w:rsid w:val="005120FE"/>
    <w:rsid w:val="0051279A"/>
    <w:rsid w:val="005129ED"/>
    <w:rsid w:val="00512ACB"/>
    <w:rsid w:val="00513607"/>
    <w:rsid w:val="005146F8"/>
    <w:rsid w:val="00514B8E"/>
    <w:rsid w:val="005151B8"/>
    <w:rsid w:val="005159D0"/>
    <w:rsid w:val="00516177"/>
    <w:rsid w:val="005166C8"/>
    <w:rsid w:val="00516B53"/>
    <w:rsid w:val="005173D7"/>
    <w:rsid w:val="00520A58"/>
    <w:rsid w:val="00520B4E"/>
    <w:rsid w:val="00521178"/>
    <w:rsid w:val="00521559"/>
    <w:rsid w:val="00521AF0"/>
    <w:rsid w:val="005235CF"/>
    <w:rsid w:val="00525ACB"/>
    <w:rsid w:val="005260DA"/>
    <w:rsid w:val="00526593"/>
    <w:rsid w:val="00526942"/>
    <w:rsid w:val="00527CF9"/>
    <w:rsid w:val="0053143E"/>
    <w:rsid w:val="00532369"/>
    <w:rsid w:val="00534C22"/>
    <w:rsid w:val="0053588A"/>
    <w:rsid w:val="00536780"/>
    <w:rsid w:val="00537D96"/>
    <w:rsid w:val="005401B9"/>
    <w:rsid w:val="00540BDB"/>
    <w:rsid w:val="00540E6E"/>
    <w:rsid w:val="00540E88"/>
    <w:rsid w:val="005411A5"/>
    <w:rsid w:val="0054247E"/>
    <w:rsid w:val="00543324"/>
    <w:rsid w:val="00543328"/>
    <w:rsid w:val="00543355"/>
    <w:rsid w:val="00543A30"/>
    <w:rsid w:val="00544459"/>
    <w:rsid w:val="00544F31"/>
    <w:rsid w:val="00546218"/>
    <w:rsid w:val="00546519"/>
    <w:rsid w:val="00547C8E"/>
    <w:rsid w:val="00550126"/>
    <w:rsid w:val="0055047C"/>
    <w:rsid w:val="00550657"/>
    <w:rsid w:val="00552318"/>
    <w:rsid w:val="00553316"/>
    <w:rsid w:val="00554385"/>
    <w:rsid w:val="00555DEB"/>
    <w:rsid w:val="00556A55"/>
    <w:rsid w:val="00557C28"/>
    <w:rsid w:val="00560920"/>
    <w:rsid w:val="0056119A"/>
    <w:rsid w:val="005619B9"/>
    <w:rsid w:val="00561FCA"/>
    <w:rsid w:val="005622AE"/>
    <w:rsid w:val="00562978"/>
    <w:rsid w:val="00562FEC"/>
    <w:rsid w:val="00563752"/>
    <w:rsid w:val="005657AE"/>
    <w:rsid w:val="00565D1A"/>
    <w:rsid w:val="00567A1C"/>
    <w:rsid w:val="00571CB9"/>
    <w:rsid w:val="00574F66"/>
    <w:rsid w:val="005762F3"/>
    <w:rsid w:val="00576EFF"/>
    <w:rsid w:val="005770CF"/>
    <w:rsid w:val="005771C6"/>
    <w:rsid w:val="00577830"/>
    <w:rsid w:val="005809B2"/>
    <w:rsid w:val="00581C57"/>
    <w:rsid w:val="00581D16"/>
    <w:rsid w:val="0058252B"/>
    <w:rsid w:val="00582659"/>
    <w:rsid w:val="0058342E"/>
    <w:rsid w:val="0058396F"/>
    <w:rsid w:val="005839C6"/>
    <w:rsid w:val="00584DBC"/>
    <w:rsid w:val="005866CE"/>
    <w:rsid w:val="00587FAE"/>
    <w:rsid w:val="00590064"/>
    <w:rsid w:val="005904BC"/>
    <w:rsid w:val="00590853"/>
    <w:rsid w:val="00592112"/>
    <w:rsid w:val="005926A1"/>
    <w:rsid w:val="005935EE"/>
    <w:rsid w:val="005939FE"/>
    <w:rsid w:val="005944F5"/>
    <w:rsid w:val="005959E4"/>
    <w:rsid w:val="005961DA"/>
    <w:rsid w:val="005A26A7"/>
    <w:rsid w:val="005A33E4"/>
    <w:rsid w:val="005A3EA6"/>
    <w:rsid w:val="005A3EEE"/>
    <w:rsid w:val="005A465A"/>
    <w:rsid w:val="005A4761"/>
    <w:rsid w:val="005A7DCB"/>
    <w:rsid w:val="005B031E"/>
    <w:rsid w:val="005B0483"/>
    <w:rsid w:val="005B052C"/>
    <w:rsid w:val="005B0775"/>
    <w:rsid w:val="005B1348"/>
    <w:rsid w:val="005B1BA6"/>
    <w:rsid w:val="005B255D"/>
    <w:rsid w:val="005B3C5D"/>
    <w:rsid w:val="005B49B0"/>
    <w:rsid w:val="005B4F79"/>
    <w:rsid w:val="005B4FFF"/>
    <w:rsid w:val="005B5107"/>
    <w:rsid w:val="005B5603"/>
    <w:rsid w:val="005B5F52"/>
    <w:rsid w:val="005B72F2"/>
    <w:rsid w:val="005B7785"/>
    <w:rsid w:val="005C10B4"/>
    <w:rsid w:val="005C13F5"/>
    <w:rsid w:val="005C1E47"/>
    <w:rsid w:val="005C2852"/>
    <w:rsid w:val="005C3609"/>
    <w:rsid w:val="005C5DBD"/>
    <w:rsid w:val="005C659E"/>
    <w:rsid w:val="005C6F38"/>
    <w:rsid w:val="005C7091"/>
    <w:rsid w:val="005D140D"/>
    <w:rsid w:val="005D156B"/>
    <w:rsid w:val="005D1C7F"/>
    <w:rsid w:val="005D30C6"/>
    <w:rsid w:val="005D33A5"/>
    <w:rsid w:val="005D3DAA"/>
    <w:rsid w:val="005D519E"/>
    <w:rsid w:val="005D7137"/>
    <w:rsid w:val="005D7D0D"/>
    <w:rsid w:val="005E0C4C"/>
    <w:rsid w:val="005E100A"/>
    <w:rsid w:val="005E1047"/>
    <w:rsid w:val="005E1844"/>
    <w:rsid w:val="005E18B5"/>
    <w:rsid w:val="005E32A5"/>
    <w:rsid w:val="005E32AA"/>
    <w:rsid w:val="005E38D0"/>
    <w:rsid w:val="005E3CE2"/>
    <w:rsid w:val="005E566A"/>
    <w:rsid w:val="005E5EB6"/>
    <w:rsid w:val="005E6683"/>
    <w:rsid w:val="005F08FE"/>
    <w:rsid w:val="005F0A53"/>
    <w:rsid w:val="005F1CA4"/>
    <w:rsid w:val="005F224C"/>
    <w:rsid w:val="005F29B8"/>
    <w:rsid w:val="005F3399"/>
    <w:rsid w:val="005F41D0"/>
    <w:rsid w:val="005F452F"/>
    <w:rsid w:val="005F5500"/>
    <w:rsid w:val="005F5CFA"/>
    <w:rsid w:val="005F60A4"/>
    <w:rsid w:val="005F657D"/>
    <w:rsid w:val="005F6C83"/>
    <w:rsid w:val="005F6F02"/>
    <w:rsid w:val="005F7753"/>
    <w:rsid w:val="00600CAD"/>
    <w:rsid w:val="006014EF"/>
    <w:rsid w:val="00602A49"/>
    <w:rsid w:val="00602AAC"/>
    <w:rsid w:val="00602CAE"/>
    <w:rsid w:val="00603F17"/>
    <w:rsid w:val="00604EBC"/>
    <w:rsid w:val="00606799"/>
    <w:rsid w:val="006074E2"/>
    <w:rsid w:val="0060775C"/>
    <w:rsid w:val="0060778D"/>
    <w:rsid w:val="00610CD4"/>
    <w:rsid w:val="006125B6"/>
    <w:rsid w:val="00612790"/>
    <w:rsid w:val="00613BD5"/>
    <w:rsid w:val="00613D50"/>
    <w:rsid w:val="006148CB"/>
    <w:rsid w:val="00614D02"/>
    <w:rsid w:val="006167E6"/>
    <w:rsid w:val="00616EC4"/>
    <w:rsid w:val="0061700C"/>
    <w:rsid w:val="00620302"/>
    <w:rsid w:val="00620B6F"/>
    <w:rsid w:val="00620C30"/>
    <w:rsid w:val="0062249C"/>
    <w:rsid w:val="00622592"/>
    <w:rsid w:val="00622ADB"/>
    <w:rsid w:val="00623741"/>
    <w:rsid w:val="00625693"/>
    <w:rsid w:val="00625CE2"/>
    <w:rsid w:val="00626707"/>
    <w:rsid w:val="006273E7"/>
    <w:rsid w:val="00627992"/>
    <w:rsid w:val="006304DA"/>
    <w:rsid w:val="00631136"/>
    <w:rsid w:val="00632AD7"/>
    <w:rsid w:val="00632C53"/>
    <w:rsid w:val="00633033"/>
    <w:rsid w:val="006335A4"/>
    <w:rsid w:val="006336A1"/>
    <w:rsid w:val="006339A3"/>
    <w:rsid w:val="00634A04"/>
    <w:rsid w:val="00634C4F"/>
    <w:rsid w:val="00634C54"/>
    <w:rsid w:val="00634E2A"/>
    <w:rsid w:val="00635649"/>
    <w:rsid w:val="0064220D"/>
    <w:rsid w:val="006444FB"/>
    <w:rsid w:val="00644A2D"/>
    <w:rsid w:val="00644DF1"/>
    <w:rsid w:val="00645A18"/>
    <w:rsid w:val="00645AB4"/>
    <w:rsid w:val="00645FBF"/>
    <w:rsid w:val="00646047"/>
    <w:rsid w:val="00646D2D"/>
    <w:rsid w:val="006470E4"/>
    <w:rsid w:val="00647186"/>
    <w:rsid w:val="00647EAE"/>
    <w:rsid w:val="00651182"/>
    <w:rsid w:val="00651526"/>
    <w:rsid w:val="00652046"/>
    <w:rsid w:val="00654A05"/>
    <w:rsid w:val="00654CD3"/>
    <w:rsid w:val="00654D32"/>
    <w:rsid w:val="006556C0"/>
    <w:rsid w:val="00655826"/>
    <w:rsid w:val="00655B10"/>
    <w:rsid w:val="00656210"/>
    <w:rsid w:val="00656F4A"/>
    <w:rsid w:val="00660593"/>
    <w:rsid w:val="006611E3"/>
    <w:rsid w:val="00662094"/>
    <w:rsid w:val="0066351A"/>
    <w:rsid w:val="00663830"/>
    <w:rsid w:val="0066415A"/>
    <w:rsid w:val="00664215"/>
    <w:rsid w:val="006642EC"/>
    <w:rsid w:val="006654A0"/>
    <w:rsid w:val="00665544"/>
    <w:rsid w:val="00666EE9"/>
    <w:rsid w:val="00671008"/>
    <w:rsid w:val="006717A1"/>
    <w:rsid w:val="00672CB5"/>
    <w:rsid w:val="00673BD2"/>
    <w:rsid w:val="00673CE1"/>
    <w:rsid w:val="006745B2"/>
    <w:rsid w:val="00675498"/>
    <w:rsid w:val="00676829"/>
    <w:rsid w:val="0067771F"/>
    <w:rsid w:val="00680344"/>
    <w:rsid w:val="00680A95"/>
    <w:rsid w:val="00680E07"/>
    <w:rsid w:val="00680E87"/>
    <w:rsid w:val="006812D5"/>
    <w:rsid w:val="006815D0"/>
    <w:rsid w:val="006822DB"/>
    <w:rsid w:val="006824BD"/>
    <w:rsid w:val="006849AF"/>
    <w:rsid w:val="00684B8B"/>
    <w:rsid w:val="00685585"/>
    <w:rsid w:val="00686431"/>
    <w:rsid w:val="006873E2"/>
    <w:rsid w:val="00687761"/>
    <w:rsid w:val="00687B14"/>
    <w:rsid w:val="006903F1"/>
    <w:rsid w:val="006905F4"/>
    <w:rsid w:val="006919DF"/>
    <w:rsid w:val="00691C36"/>
    <w:rsid w:val="0069208D"/>
    <w:rsid w:val="00692E97"/>
    <w:rsid w:val="006931CB"/>
    <w:rsid w:val="006932D0"/>
    <w:rsid w:val="006937FA"/>
    <w:rsid w:val="006938F3"/>
    <w:rsid w:val="00694537"/>
    <w:rsid w:val="00695511"/>
    <w:rsid w:val="0069590E"/>
    <w:rsid w:val="00695D41"/>
    <w:rsid w:val="006964E2"/>
    <w:rsid w:val="00696CE3"/>
    <w:rsid w:val="00697590"/>
    <w:rsid w:val="006979F1"/>
    <w:rsid w:val="00697BBA"/>
    <w:rsid w:val="00697F56"/>
    <w:rsid w:val="006A131E"/>
    <w:rsid w:val="006A1331"/>
    <w:rsid w:val="006A4A0D"/>
    <w:rsid w:val="006A6634"/>
    <w:rsid w:val="006A7955"/>
    <w:rsid w:val="006B258E"/>
    <w:rsid w:val="006B3601"/>
    <w:rsid w:val="006B4757"/>
    <w:rsid w:val="006B4E16"/>
    <w:rsid w:val="006B5845"/>
    <w:rsid w:val="006C16A7"/>
    <w:rsid w:val="006C21BD"/>
    <w:rsid w:val="006C24A9"/>
    <w:rsid w:val="006C2EF3"/>
    <w:rsid w:val="006C3190"/>
    <w:rsid w:val="006C35F6"/>
    <w:rsid w:val="006C4237"/>
    <w:rsid w:val="006C4F83"/>
    <w:rsid w:val="006C5FC0"/>
    <w:rsid w:val="006C65C8"/>
    <w:rsid w:val="006C6615"/>
    <w:rsid w:val="006C682B"/>
    <w:rsid w:val="006C735F"/>
    <w:rsid w:val="006C78EA"/>
    <w:rsid w:val="006D0B5D"/>
    <w:rsid w:val="006D0D30"/>
    <w:rsid w:val="006D13C3"/>
    <w:rsid w:val="006D23B0"/>
    <w:rsid w:val="006D2A92"/>
    <w:rsid w:val="006D30D8"/>
    <w:rsid w:val="006D4722"/>
    <w:rsid w:val="006D47E6"/>
    <w:rsid w:val="006D4F64"/>
    <w:rsid w:val="006D5848"/>
    <w:rsid w:val="006D6FF9"/>
    <w:rsid w:val="006E0935"/>
    <w:rsid w:val="006E13EE"/>
    <w:rsid w:val="006E1A5A"/>
    <w:rsid w:val="006E1F5E"/>
    <w:rsid w:val="006E2930"/>
    <w:rsid w:val="006E29AC"/>
    <w:rsid w:val="006E5581"/>
    <w:rsid w:val="006E68AF"/>
    <w:rsid w:val="006E76E8"/>
    <w:rsid w:val="006E7B64"/>
    <w:rsid w:val="006E7CEA"/>
    <w:rsid w:val="006F14BC"/>
    <w:rsid w:val="006F19C0"/>
    <w:rsid w:val="006F252D"/>
    <w:rsid w:val="006F265A"/>
    <w:rsid w:val="006F3AF0"/>
    <w:rsid w:val="006F3E28"/>
    <w:rsid w:val="006F4050"/>
    <w:rsid w:val="006F41B9"/>
    <w:rsid w:val="006F572A"/>
    <w:rsid w:val="006F6A4F"/>
    <w:rsid w:val="006F75F6"/>
    <w:rsid w:val="006F7A53"/>
    <w:rsid w:val="006F7F5F"/>
    <w:rsid w:val="00701542"/>
    <w:rsid w:val="00701BD7"/>
    <w:rsid w:val="00702157"/>
    <w:rsid w:val="007045DF"/>
    <w:rsid w:val="0070483E"/>
    <w:rsid w:val="00704966"/>
    <w:rsid w:val="00704B45"/>
    <w:rsid w:val="00705563"/>
    <w:rsid w:val="00705B24"/>
    <w:rsid w:val="007062EC"/>
    <w:rsid w:val="0070758D"/>
    <w:rsid w:val="007079E4"/>
    <w:rsid w:val="00710A2E"/>
    <w:rsid w:val="00710EF7"/>
    <w:rsid w:val="0071185C"/>
    <w:rsid w:val="00711C79"/>
    <w:rsid w:val="00712BF4"/>
    <w:rsid w:val="007135E8"/>
    <w:rsid w:val="007137FE"/>
    <w:rsid w:val="00713D4B"/>
    <w:rsid w:val="00715807"/>
    <w:rsid w:val="00716601"/>
    <w:rsid w:val="00717D4F"/>
    <w:rsid w:val="00720289"/>
    <w:rsid w:val="00720718"/>
    <w:rsid w:val="0072072E"/>
    <w:rsid w:val="00722716"/>
    <w:rsid w:val="007235B2"/>
    <w:rsid w:val="00723AAA"/>
    <w:rsid w:val="00724304"/>
    <w:rsid w:val="00725077"/>
    <w:rsid w:val="00725584"/>
    <w:rsid w:val="007258C4"/>
    <w:rsid w:val="00725C0A"/>
    <w:rsid w:val="00725F4A"/>
    <w:rsid w:val="00726B5B"/>
    <w:rsid w:val="00727265"/>
    <w:rsid w:val="00727841"/>
    <w:rsid w:val="00731B51"/>
    <w:rsid w:val="00732174"/>
    <w:rsid w:val="00733794"/>
    <w:rsid w:val="00735959"/>
    <w:rsid w:val="00735AD7"/>
    <w:rsid w:val="0073690F"/>
    <w:rsid w:val="00742718"/>
    <w:rsid w:val="00743F57"/>
    <w:rsid w:val="007444AC"/>
    <w:rsid w:val="0074674B"/>
    <w:rsid w:val="007470CA"/>
    <w:rsid w:val="00747558"/>
    <w:rsid w:val="00747664"/>
    <w:rsid w:val="00747A61"/>
    <w:rsid w:val="007507D6"/>
    <w:rsid w:val="00751A86"/>
    <w:rsid w:val="00751D0A"/>
    <w:rsid w:val="00752A9E"/>
    <w:rsid w:val="00752B52"/>
    <w:rsid w:val="00753C9D"/>
    <w:rsid w:val="00754F24"/>
    <w:rsid w:val="007561FE"/>
    <w:rsid w:val="00756BEB"/>
    <w:rsid w:val="0075727B"/>
    <w:rsid w:val="00760476"/>
    <w:rsid w:val="007609ED"/>
    <w:rsid w:val="0076142C"/>
    <w:rsid w:val="00761852"/>
    <w:rsid w:val="00761BC9"/>
    <w:rsid w:val="00762EF3"/>
    <w:rsid w:val="0076308F"/>
    <w:rsid w:val="00763E6A"/>
    <w:rsid w:val="00764442"/>
    <w:rsid w:val="00765391"/>
    <w:rsid w:val="00765826"/>
    <w:rsid w:val="00767BE0"/>
    <w:rsid w:val="00770626"/>
    <w:rsid w:val="00770E11"/>
    <w:rsid w:val="00771DF8"/>
    <w:rsid w:val="0077226E"/>
    <w:rsid w:val="00773D3E"/>
    <w:rsid w:val="00775238"/>
    <w:rsid w:val="0077571E"/>
    <w:rsid w:val="007757E5"/>
    <w:rsid w:val="00775EB7"/>
    <w:rsid w:val="00776F85"/>
    <w:rsid w:val="00781AC9"/>
    <w:rsid w:val="0078231A"/>
    <w:rsid w:val="00782395"/>
    <w:rsid w:val="00783234"/>
    <w:rsid w:val="007832A9"/>
    <w:rsid w:val="00783850"/>
    <w:rsid w:val="00784638"/>
    <w:rsid w:val="007848CB"/>
    <w:rsid w:val="00785BA9"/>
    <w:rsid w:val="00786226"/>
    <w:rsid w:val="00790EF9"/>
    <w:rsid w:val="007935AA"/>
    <w:rsid w:val="0079394A"/>
    <w:rsid w:val="0079464A"/>
    <w:rsid w:val="007948FE"/>
    <w:rsid w:val="00794B2F"/>
    <w:rsid w:val="00795D0F"/>
    <w:rsid w:val="00796051"/>
    <w:rsid w:val="007961D6"/>
    <w:rsid w:val="007964FA"/>
    <w:rsid w:val="00797C5A"/>
    <w:rsid w:val="007A0D2E"/>
    <w:rsid w:val="007A1540"/>
    <w:rsid w:val="007A15D1"/>
    <w:rsid w:val="007A1FD4"/>
    <w:rsid w:val="007A3EC1"/>
    <w:rsid w:val="007A4C30"/>
    <w:rsid w:val="007A64DD"/>
    <w:rsid w:val="007A6F9D"/>
    <w:rsid w:val="007A76D6"/>
    <w:rsid w:val="007B1FCD"/>
    <w:rsid w:val="007B2F81"/>
    <w:rsid w:val="007B3432"/>
    <w:rsid w:val="007B459E"/>
    <w:rsid w:val="007B4D57"/>
    <w:rsid w:val="007B5BEF"/>
    <w:rsid w:val="007B7A34"/>
    <w:rsid w:val="007C0694"/>
    <w:rsid w:val="007C1439"/>
    <w:rsid w:val="007C163D"/>
    <w:rsid w:val="007C228D"/>
    <w:rsid w:val="007C3BE3"/>
    <w:rsid w:val="007C4F17"/>
    <w:rsid w:val="007C50B8"/>
    <w:rsid w:val="007C50BA"/>
    <w:rsid w:val="007C7255"/>
    <w:rsid w:val="007C7FDD"/>
    <w:rsid w:val="007D034A"/>
    <w:rsid w:val="007D07BB"/>
    <w:rsid w:val="007D0A76"/>
    <w:rsid w:val="007D3916"/>
    <w:rsid w:val="007D3C6F"/>
    <w:rsid w:val="007D4CF3"/>
    <w:rsid w:val="007D4F1A"/>
    <w:rsid w:val="007D6201"/>
    <w:rsid w:val="007D701E"/>
    <w:rsid w:val="007D7B01"/>
    <w:rsid w:val="007E1255"/>
    <w:rsid w:val="007E169C"/>
    <w:rsid w:val="007E2080"/>
    <w:rsid w:val="007E2731"/>
    <w:rsid w:val="007E28FE"/>
    <w:rsid w:val="007E29A5"/>
    <w:rsid w:val="007E2D76"/>
    <w:rsid w:val="007E3CEF"/>
    <w:rsid w:val="007E56D2"/>
    <w:rsid w:val="007E5962"/>
    <w:rsid w:val="007E66AC"/>
    <w:rsid w:val="007E67F4"/>
    <w:rsid w:val="007E6846"/>
    <w:rsid w:val="007E71C5"/>
    <w:rsid w:val="007E7491"/>
    <w:rsid w:val="007E7F45"/>
    <w:rsid w:val="007F00AD"/>
    <w:rsid w:val="007F2136"/>
    <w:rsid w:val="007F29A4"/>
    <w:rsid w:val="007F35A5"/>
    <w:rsid w:val="007F418F"/>
    <w:rsid w:val="007F64FE"/>
    <w:rsid w:val="008000C6"/>
    <w:rsid w:val="008002F1"/>
    <w:rsid w:val="008008BF"/>
    <w:rsid w:val="00801480"/>
    <w:rsid w:val="00801E0F"/>
    <w:rsid w:val="00802235"/>
    <w:rsid w:val="008030D0"/>
    <w:rsid w:val="00803710"/>
    <w:rsid w:val="0080390E"/>
    <w:rsid w:val="008039A6"/>
    <w:rsid w:val="0080487F"/>
    <w:rsid w:val="00804AA0"/>
    <w:rsid w:val="0080503C"/>
    <w:rsid w:val="00805559"/>
    <w:rsid w:val="00805610"/>
    <w:rsid w:val="00810690"/>
    <w:rsid w:val="00810948"/>
    <w:rsid w:val="00810DB3"/>
    <w:rsid w:val="00811083"/>
    <w:rsid w:val="008112A1"/>
    <w:rsid w:val="008114B3"/>
    <w:rsid w:val="00811739"/>
    <w:rsid w:val="00812ABD"/>
    <w:rsid w:val="008149C9"/>
    <w:rsid w:val="00814AC5"/>
    <w:rsid w:val="00817746"/>
    <w:rsid w:val="0081797E"/>
    <w:rsid w:val="00817FA4"/>
    <w:rsid w:val="00820398"/>
    <w:rsid w:val="00820695"/>
    <w:rsid w:val="00820AAE"/>
    <w:rsid w:val="00820F93"/>
    <w:rsid w:val="00821688"/>
    <w:rsid w:val="00822D9F"/>
    <w:rsid w:val="00824587"/>
    <w:rsid w:val="0082528A"/>
    <w:rsid w:val="008252F4"/>
    <w:rsid w:val="0082540D"/>
    <w:rsid w:val="00825983"/>
    <w:rsid w:val="00830C68"/>
    <w:rsid w:val="00830EE4"/>
    <w:rsid w:val="00831152"/>
    <w:rsid w:val="00831154"/>
    <w:rsid w:val="00834F6C"/>
    <w:rsid w:val="0083513A"/>
    <w:rsid w:val="008352CA"/>
    <w:rsid w:val="008355C2"/>
    <w:rsid w:val="00836B92"/>
    <w:rsid w:val="00836D67"/>
    <w:rsid w:val="00836E0A"/>
    <w:rsid w:val="00837A71"/>
    <w:rsid w:val="00840022"/>
    <w:rsid w:val="008403C8"/>
    <w:rsid w:val="008407A1"/>
    <w:rsid w:val="0084297D"/>
    <w:rsid w:val="00844223"/>
    <w:rsid w:val="00845282"/>
    <w:rsid w:val="008455E2"/>
    <w:rsid w:val="00846A49"/>
    <w:rsid w:val="0084727D"/>
    <w:rsid w:val="00847905"/>
    <w:rsid w:val="00847C9F"/>
    <w:rsid w:val="00847FDB"/>
    <w:rsid w:val="00851013"/>
    <w:rsid w:val="0085108D"/>
    <w:rsid w:val="00851961"/>
    <w:rsid w:val="00851F4F"/>
    <w:rsid w:val="00852AA6"/>
    <w:rsid w:val="008535B4"/>
    <w:rsid w:val="00853871"/>
    <w:rsid w:val="00854873"/>
    <w:rsid w:val="00854F58"/>
    <w:rsid w:val="00855819"/>
    <w:rsid w:val="00856799"/>
    <w:rsid w:val="0085684F"/>
    <w:rsid w:val="008568DE"/>
    <w:rsid w:val="00857003"/>
    <w:rsid w:val="00857732"/>
    <w:rsid w:val="00857A48"/>
    <w:rsid w:val="00857E69"/>
    <w:rsid w:val="0086067A"/>
    <w:rsid w:val="008619C0"/>
    <w:rsid w:val="00861CB8"/>
    <w:rsid w:val="00862340"/>
    <w:rsid w:val="00862EB7"/>
    <w:rsid w:val="00862FA6"/>
    <w:rsid w:val="008635C7"/>
    <w:rsid w:val="00863D4E"/>
    <w:rsid w:val="00863DBA"/>
    <w:rsid w:val="00864E2D"/>
    <w:rsid w:val="00866794"/>
    <w:rsid w:val="00871479"/>
    <w:rsid w:val="00871D1A"/>
    <w:rsid w:val="008724B4"/>
    <w:rsid w:val="00874472"/>
    <w:rsid w:val="00874878"/>
    <w:rsid w:val="00874C07"/>
    <w:rsid w:val="008752C1"/>
    <w:rsid w:val="008754C8"/>
    <w:rsid w:val="008756DF"/>
    <w:rsid w:val="00875F59"/>
    <w:rsid w:val="008772A1"/>
    <w:rsid w:val="00877748"/>
    <w:rsid w:val="00877BD4"/>
    <w:rsid w:val="00881774"/>
    <w:rsid w:val="008823FE"/>
    <w:rsid w:val="00882CF0"/>
    <w:rsid w:val="0088307E"/>
    <w:rsid w:val="00884666"/>
    <w:rsid w:val="00887130"/>
    <w:rsid w:val="00891045"/>
    <w:rsid w:val="00891F4B"/>
    <w:rsid w:val="00892112"/>
    <w:rsid w:val="0089321B"/>
    <w:rsid w:val="00894342"/>
    <w:rsid w:val="0089587B"/>
    <w:rsid w:val="0089648E"/>
    <w:rsid w:val="008976B1"/>
    <w:rsid w:val="00897D6C"/>
    <w:rsid w:val="008A128C"/>
    <w:rsid w:val="008A13B5"/>
    <w:rsid w:val="008A1417"/>
    <w:rsid w:val="008A154D"/>
    <w:rsid w:val="008A1DE7"/>
    <w:rsid w:val="008A2019"/>
    <w:rsid w:val="008A24A8"/>
    <w:rsid w:val="008A2BEC"/>
    <w:rsid w:val="008A2D24"/>
    <w:rsid w:val="008A3C4A"/>
    <w:rsid w:val="008A3F84"/>
    <w:rsid w:val="008A5FE7"/>
    <w:rsid w:val="008A6007"/>
    <w:rsid w:val="008A6338"/>
    <w:rsid w:val="008A77CD"/>
    <w:rsid w:val="008B002D"/>
    <w:rsid w:val="008B065F"/>
    <w:rsid w:val="008B0B5B"/>
    <w:rsid w:val="008B2EB2"/>
    <w:rsid w:val="008B2EE8"/>
    <w:rsid w:val="008B48B6"/>
    <w:rsid w:val="008B5B5C"/>
    <w:rsid w:val="008B5E88"/>
    <w:rsid w:val="008C1036"/>
    <w:rsid w:val="008C2139"/>
    <w:rsid w:val="008C2426"/>
    <w:rsid w:val="008C4881"/>
    <w:rsid w:val="008C676B"/>
    <w:rsid w:val="008C687F"/>
    <w:rsid w:val="008C6BCC"/>
    <w:rsid w:val="008C776B"/>
    <w:rsid w:val="008C7EE7"/>
    <w:rsid w:val="008D03E5"/>
    <w:rsid w:val="008D0DBC"/>
    <w:rsid w:val="008D3773"/>
    <w:rsid w:val="008D3DE0"/>
    <w:rsid w:val="008D51AE"/>
    <w:rsid w:val="008D51C1"/>
    <w:rsid w:val="008D5318"/>
    <w:rsid w:val="008D55B1"/>
    <w:rsid w:val="008D6EF5"/>
    <w:rsid w:val="008E0DA9"/>
    <w:rsid w:val="008E131E"/>
    <w:rsid w:val="008E13E5"/>
    <w:rsid w:val="008E21BD"/>
    <w:rsid w:val="008E2B8F"/>
    <w:rsid w:val="008E2C19"/>
    <w:rsid w:val="008E30A2"/>
    <w:rsid w:val="008E30AC"/>
    <w:rsid w:val="008E4893"/>
    <w:rsid w:val="008E53AB"/>
    <w:rsid w:val="008E6337"/>
    <w:rsid w:val="008E72E4"/>
    <w:rsid w:val="008E76DC"/>
    <w:rsid w:val="008E7CC7"/>
    <w:rsid w:val="008E7EA0"/>
    <w:rsid w:val="008F222D"/>
    <w:rsid w:val="008F3472"/>
    <w:rsid w:val="008F3ED7"/>
    <w:rsid w:val="008F438E"/>
    <w:rsid w:val="008F5951"/>
    <w:rsid w:val="008F678A"/>
    <w:rsid w:val="00900A33"/>
    <w:rsid w:val="009031CC"/>
    <w:rsid w:val="00903DED"/>
    <w:rsid w:val="00904D7B"/>
    <w:rsid w:val="0090754E"/>
    <w:rsid w:val="00907CC4"/>
    <w:rsid w:val="00910447"/>
    <w:rsid w:val="00910468"/>
    <w:rsid w:val="0091065E"/>
    <w:rsid w:val="00910F66"/>
    <w:rsid w:val="0091173E"/>
    <w:rsid w:val="009127B3"/>
    <w:rsid w:val="00912813"/>
    <w:rsid w:val="0091387D"/>
    <w:rsid w:val="0091394A"/>
    <w:rsid w:val="00915317"/>
    <w:rsid w:val="00916168"/>
    <w:rsid w:val="00917B4B"/>
    <w:rsid w:val="00917BA3"/>
    <w:rsid w:val="00922BDB"/>
    <w:rsid w:val="00924F97"/>
    <w:rsid w:val="00925165"/>
    <w:rsid w:val="009251DD"/>
    <w:rsid w:val="00927889"/>
    <w:rsid w:val="0093065F"/>
    <w:rsid w:val="00930B45"/>
    <w:rsid w:val="00932719"/>
    <w:rsid w:val="00933F6B"/>
    <w:rsid w:val="009350F7"/>
    <w:rsid w:val="009359F7"/>
    <w:rsid w:val="009361AC"/>
    <w:rsid w:val="0094132F"/>
    <w:rsid w:val="00942977"/>
    <w:rsid w:val="00942F04"/>
    <w:rsid w:val="00942FB1"/>
    <w:rsid w:val="00943E49"/>
    <w:rsid w:val="0094481D"/>
    <w:rsid w:val="009450B6"/>
    <w:rsid w:val="0094556C"/>
    <w:rsid w:val="00945B9E"/>
    <w:rsid w:val="00946095"/>
    <w:rsid w:val="00946C2A"/>
    <w:rsid w:val="0094759B"/>
    <w:rsid w:val="00947BF3"/>
    <w:rsid w:val="00947D2D"/>
    <w:rsid w:val="00950155"/>
    <w:rsid w:val="00951529"/>
    <w:rsid w:val="009515DC"/>
    <w:rsid w:val="009516E1"/>
    <w:rsid w:val="00951F8F"/>
    <w:rsid w:val="0095228F"/>
    <w:rsid w:val="0095233F"/>
    <w:rsid w:val="009535FF"/>
    <w:rsid w:val="009540DF"/>
    <w:rsid w:val="00954ADB"/>
    <w:rsid w:val="00954CA1"/>
    <w:rsid w:val="0095655C"/>
    <w:rsid w:val="0096091F"/>
    <w:rsid w:val="00961ED7"/>
    <w:rsid w:val="00962395"/>
    <w:rsid w:val="009625AE"/>
    <w:rsid w:val="00963CB9"/>
    <w:rsid w:val="00963D87"/>
    <w:rsid w:val="00964267"/>
    <w:rsid w:val="009658E5"/>
    <w:rsid w:val="00965A4C"/>
    <w:rsid w:val="00966086"/>
    <w:rsid w:val="00966428"/>
    <w:rsid w:val="009673DB"/>
    <w:rsid w:val="00970643"/>
    <w:rsid w:val="00970AAA"/>
    <w:rsid w:val="009713FB"/>
    <w:rsid w:val="00971AB2"/>
    <w:rsid w:val="00972B64"/>
    <w:rsid w:val="00973056"/>
    <w:rsid w:val="009736B2"/>
    <w:rsid w:val="00974AD4"/>
    <w:rsid w:val="0097598A"/>
    <w:rsid w:val="00977EA2"/>
    <w:rsid w:val="00977EDD"/>
    <w:rsid w:val="00977FC6"/>
    <w:rsid w:val="00980929"/>
    <w:rsid w:val="00980E6E"/>
    <w:rsid w:val="009814BD"/>
    <w:rsid w:val="0098217F"/>
    <w:rsid w:val="00983430"/>
    <w:rsid w:val="00984464"/>
    <w:rsid w:val="00984C5F"/>
    <w:rsid w:val="00985BDB"/>
    <w:rsid w:val="00987390"/>
    <w:rsid w:val="00987851"/>
    <w:rsid w:val="00991987"/>
    <w:rsid w:val="00991CB2"/>
    <w:rsid w:val="00992336"/>
    <w:rsid w:val="0099492F"/>
    <w:rsid w:val="00995518"/>
    <w:rsid w:val="009962C0"/>
    <w:rsid w:val="00996A78"/>
    <w:rsid w:val="0099760A"/>
    <w:rsid w:val="00997758"/>
    <w:rsid w:val="00997A89"/>
    <w:rsid w:val="009A0129"/>
    <w:rsid w:val="009A02FF"/>
    <w:rsid w:val="009A0660"/>
    <w:rsid w:val="009A1459"/>
    <w:rsid w:val="009A19E1"/>
    <w:rsid w:val="009A1B71"/>
    <w:rsid w:val="009A218F"/>
    <w:rsid w:val="009A2DA7"/>
    <w:rsid w:val="009A48A5"/>
    <w:rsid w:val="009A4A73"/>
    <w:rsid w:val="009A5D6F"/>
    <w:rsid w:val="009A63C9"/>
    <w:rsid w:val="009A6FB6"/>
    <w:rsid w:val="009B02C1"/>
    <w:rsid w:val="009B0379"/>
    <w:rsid w:val="009B0BC0"/>
    <w:rsid w:val="009B1878"/>
    <w:rsid w:val="009B1A7C"/>
    <w:rsid w:val="009B21C9"/>
    <w:rsid w:val="009B32BB"/>
    <w:rsid w:val="009B330D"/>
    <w:rsid w:val="009B3A73"/>
    <w:rsid w:val="009B4308"/>
    <w:rsid w:val="009B4CC7"/>
    <w:rsid w:val="009B70F6"/>
    <w:rsid w:val="009B7154"/>
    <w:rsid w:val="009B74A7"/>
    <w:rsid w:val="009B751B"/>
    <w:rsid w:val="009B76EF"/>
    <w:rsid w:val="009B7940"/>
    <w:rsid w:val="009C23DD"/>
    <w:rsid w:val="009C27FA"/>
    <w:rsid w:val="009C332C"/>
    <w:rsid w:val="009C3B8C"/>
    <w:rsid w:val="009C3F50"/>
    <w:rsid w:val="009C45E9"/>
    <w:rsid w:val="009C4806"/>
    <w:rsid w:val="009C4F0E"/>
    <w:rsid w:val="009C54A9"/>
    <w:rsid w:val="009C6CA6"/>
    <w:rsid w:val="009C78BA"/>
    <w:rsid w:val="009D00B6"/>
    <w:rsid w:val="009D0508"/>
    <w:rsid w:val="009D05D6"/>
    <w:rsid w:val="009D1E5B"/>
    <w:rsid w:val="009D2000"/>
    <w:rsid w:val="009D205E"/>
    <w:rsid w:val="009D2454"/>
    <w:rsid w:val="009D2DFE"/>
    <w:rsid w:val="009D3075"/>
    <w:rsid w:val="009D398B"/>
    <w:rsid w:val="009D42F6"/>
    <w:rsid w:val="009D49F6"/>
    <w:rsid w:val="009D4D49"/>
    <w:rsid w:val="009D6E85"/>
    <w:rsid w:val="009D764D"/>
    <w:rsid w:val="009D7E62"/>
    <w:rsid w:val="009E161C"/>
    <w:rsid w:val="009E2FCC"/>
    <w:rsid w:val="009E3954"/>
    <w:rsid w:val="009E3ADA"/>
    <w:rsid w:val="009E4CEE"/>
    <w:rsid w:val="009E5FE2"/>
    <w:rsid w:val="009E6BB3"/>
    <w:rsid w:val="009F0549"/>
    <w:rsid w:val="009F0AFB"/>
    <w:rsid w:val="009F0EC1"/>
    <w:rsid w:val="009F2338"/>
    <w:rsid w:val="009F2FE5"/>
    <w:rsid w:val="009F33A0"/>
    <w:rsid w:val="009F3B4C"/>
    <w:rsid w:val="009F3F87"/>
    <w:rsid w:val="009F43CF"/>
    <w:rsid w:val="009F5909"/>
    <w:rsid w:val="009F60CE"/>
    <w:rsid w:val="00A00A4F"/>
    <w:rsid w:val="00A00BBD"/>
    <w:rsid w:val="00A01C32"/>
    <w:rsid w:val="00A0231C"/>
    <w:rsid w:val="00A02464"/>
    <w:rsid w:val="00A02680"/>
    <w:rsid w:val="00A02C62"/>
    <w:rsid w:val="00A02D46"/>
    <w:rsid w:val="00A02DB2"/>
    <w:rsid w:val="00A036EC"/>
    <w:rsid w:val="00A03BF6"/>
    <w:rsid w:val="00A043DC"/>
    <w:rsid w:val="00A04438"/>
    <w:rsid w:val="00A0693B"/>
    <w:rsid w:val="00A06E43"/>
    <w:rsid w:val="00A07193"/>
    <w:rsid w:val="00A07D07"/>
    <w:rsid w:val="00A10E6F"/>
    <w:rsid w:val="00A11211"/>
    <w:rsid w:val="00A11BE4"/>
    <w:rsid w:val="00A12960"/>
    <w:rsid w:val="00A12E97"/>
    <w:rsid w:val="00A14040"/>
    <w:rsid w:val="00A14C30"/>
    <w:rsid w:val="00A16200"/>
    <w:rsid w:val="00A16E8C"/>
    <w:rsid w:val="00A175DC"/>
    <w:rsid w:val="00A1772D"/>
    <w:rsid w:val="00A177FA"/>
    <w:rsid w:val="00A208EB"/>
    <w:rsid w:val="00A214EF"/>
    <w:rsid w:val="00A22069"/>
    <w:rsid w:val="00A22421"/>
    <w:rsid w:val="00A22E46"/>
    <w:rsid w:val="00A24493"/>
    <w:rsid w:val="00A2467D"/>
    <w:rsid w:val="00A249D0"/>
    <w:rsid w:val="00A268C2"/>
    <w:rsid w:val="00A26F76"/>
    <w:rsid w:val="00A34452"/>
    <w:rsid w:val="00A350DE"/>
    <w:rsid w:val="00A36875"/>
    <w:rsid w:val="00A37301"/>
    <w:rsid w:val="00A37664"/>
    <w:rsid w:val="00A40F36"/>
    <w:rsid w:val="00A418B6"/>
    <w:rsid w:val="00A43D05"/>
    <w:rsid w:val="00A441A4"/>
    <w:rsid w:val="00A453DB"/>
    <w:rsid w:val="00A51781"/>
    <w:rsid w:val="00A52A7E"/>
    <w:rsid w:val="00A52DB1"/>
    <w:rsid w:val="00A53102"/>
    <w:rsid w:val="00A53995"/>
    <w:rsid w:val="00A541AA"/>
    <w:rsid w:val="00A547EA"/>
    <w:rsid w:val="00A551E2"/>
    <w:rsid w:val="00A56CD8"/>
    <w:rsid w:val="00A576E6"/>
    <w:rsid w:val="00A6009D"/>
    <w:rsid w:val="00A6099A"/>
    <w:rsid w:val="00A61935"/>
    <w:rsid w:val="00A61ECC"/>
    <w:rsid w:val="00A631C0"/>
    <w:rsid w:val="00A644FA"/>
    <w:rsid w:val="00A65EB1"/>
    <w:rsid w:val="00A66CF8"/>
    <w:rsid w:val="00A675E9"/>
    <w:rsid w:val="00A7036F"/>
    <w:rsid w:val="00A7118E"/>
    <w:rsid w:val="00A71352"/>
    <w:rsid w:val="00A71A99"/>
    <w:rsid w:val="00A72430"/>
    <w:rsid w:val="00A726E5"/>
    <w:rsid w:val="00A73628"/>
    <w:rsid w:val="00A74802"/>
    <w:rsid w:val="00A768EC"/>
    <w:rsid w:val="00A77708"/>
    <w:rsid w:val="00A815A3"/>
    <w:rsid w:val="00A8175B"/>
    <w:rsid w:val="00A820CD"/>
    <w:rsid w:val="00A823CC"/>
    <w:rsid w:val="00A82524"/>
    <w:rsid w:val="00A8292E"/>
    <w:rsid w:val="00A829E5"/>
    <w:rsid w:val="00A84466"/>
    <w:rsid w:val="00A854CC"/>
    <w:rsid w:val="00A859F6"/>
    <w:rsid w:val="00A86D73"/>
    <w:rsid w:val="00A8770E"/>
    <w:rsid w:val="00A87B87"/>
    <w:rsid w:val="00A87E5B"/>
    <w:rsid w:val="00A92137"/>
    <w:rsid w:val="00A937F9"/>
    <w:rsid w:val="00A94E00"/>
    <w:rsid w:val="00A9612F"/>
    <w:rsid w:val="00A96250"/>
    <w:rsid w:val="00A97C63"/>
    <w:rsid w:val="00A97F72"/>
    <w:rsid w:val="00AA17B7"/>
    <w:rsid w:val="00AA3858"/>
    <w:rsid w:val="00AA4865"/>
    <w:rsid w:val="00AA4C3D"/>
    <w:rsid w:val="00AA60DA"/>
    <w:rsid w:val="00AB1130"/>
    <w:rsid w:val="00AB16E5"/>
    <w:rsid w:val="00AB1E44"/>
    <w:rsid w:val="00AB25DE"/>
    <w:rsid w:val="00AB58FA"/>
    <w:rsid w:val="00AB5A64"/>
    <w:rsid w:val="00AB7DF6"/>
    <w:rsid w:val="00AC0A1F"/>
    <w:rsid w:val="00AC1E1E"/>
    <w:rsid w:val="00AC2FD0"/>
    <w:rsid w:val="00AC4029"/>
    <w:rsid w:val="00AC43A6"/>
    <w:rsid w:val="00AC47E1"/>
    <w:rsid w:val="00AC5153"/>
    <w:rsid w:val="00AC539E"/>
    <w:rsid w:val="00AC5EAE"/>
    <w:rsid w:val="00AC6E64"/>
    <w:rsid w:val="00AC7554"/>
    <w:rsid w:val="00AC7F33"/>
    <w:rsid w:val="00AD03F9"/>
    <w:rsid w:val="00AD3F06"/>
    <w:rsid w:val="00AD41F4"/>
    <w:rsid w:val="00AD4F12"/>
    <w:rsid w:val="00AD6496"/>
    <w:rsid w:val="00AD67FA"/>
    <w:rsid w:val="00AD70AB"/>
    <w:rsid w:val="00AD7ED5"/>
    <w:rsid w:val="00AE0B09"/>
    <w:rsid w:val="00AE0EE3"/>
    <w:rsid w:val="00AE15D0"/>
    <w:rsid w:val="00AE1695"/>
    <w:rsid w:val="00AE1864"/>
    <w:rsid w:val="00AE1E16"/>
    <w:rsid w:val="00AE2477"/>
    <w:rsid w:val="00AE2588"/>
    <w:rsid w:val="00AE3362"/>
    <w:rsid w:val="00AE35C2"/>
    <w:rsid w:val="00AE3A90"/>
    <w:rsid w:val="00AE4812"/>
    <w:rsid w:val="00AE4BAE"/>
    <w:rsid w:val="00AE5029"/>
    <w:rsid w:val="00AE5DE3"/>
    <w:rsid w:val="00AE6440"/>
    <w:rsid w:val="00AE6704"/>
    <w:rsid w:val="00AF0424"/>
    <w:rsid w:val="00AF27A5"/>
    <w:rsid w:val="00AF27F9"/>
    <w:rsid w:val="00AF29B8"/>
    <w:rsid w:val="00AF304D"/>
    <w:rsid w:val="00AF4C82"/>
    <w:rsid w:val="00AF5048"/>
    <w:rsid w:val="00AF51BE"/>
    <w:rsid w:val="00AF640F"/>
    <w:rsid w:val="00AF6632"/>
    <w:rsid w:val="00AF7046"/>
    <w:rsid w:val="00AF77F7"/>
    <w:rsid w:val="00AF7DDC"/>
    <w:rsid w:val="00B00842"/>
    <w:rsid w:val="00B02B08"/>
    <w:rsid w:val="00B02DBB"/>
    <w:rsid w:val="00B042EA"/>
    <w:rsid w:val="00B06259"/>
    <w:rsid w:val="00B067D4"/>
    <w:rsid w:val="00B07333"/>
    <w:rsid w:val="00B10E9C"/>
    <w:rsid w:val="00B12937"/>
    <w:rsid w:val="00B129B8"/>
    <w:rsid w:val="00B129E9"/>
    <w:rsid w:val="00B13F57"/>
    <w:rsid w:val="00B14C23"/>
    <w:rsid w:val="00B15596"/>
    <w:rsid w:val="00B1566C"/>
    <w:rsid w:val="00B21264"/>
    <w:rsid w:val="00B2273A"/>
    <w:rsid w:val="00B23628"/>
    <w:rsid w:val="00B236FC"/>
    <w:rsid w:val="00B25582"/>
    <w:rsid w:val="00B273D9"/>
    <w:rsid w:val="00B277C3"/>
    <w:rsid w:val="00B30232"/>
    <w:rsid w:val="00B309BC"/>
    <w:rsid w:val="00B32EF3"/>
    <w:rsid w:val="00B337FE"/>
    <w:rsid w:val="00B3427D"/>
    <w:rsid w:val="00B35C12"/>
    <w:rsid w:val="00B361EA"/>
    <w:rsid w:val="00B365DB"/>
    <w:rsid w:val="00B36B0A"/>
    <w:rsid w:val="00B37745"/>
    <w:rsid w:val="00B37842"/>
    <w:rsid w:val="00B4032D"/>
    <w:rsid w:val="00B40D7A"/>
    <w:rsid w:val="00B412B6"/>
    <w:rsid w:val="00B4270E"/>
    <w:rsid w:val="00B42749"/>
    <w:rsid w:val="00B42A77"/>
    <w:rsid w:val="00B42BCE"/>
    <w:rsid w:val="00B43050"/>
    <w:rsid w:val="00B43D3D"/>
    <w:rsid w:val="00B43EE5"/>
    <w:rsid w:val="00B447CB"/>
    <w:rsid w:val="00B46146"/>
    <w:rsid w:val="00B46304"/>
    <w:rsid w:val="00B46AE4"/>
    <w:rsid w:val="00B474B9"/>
    <w:rsid w:val="00B47770"/>
    <w:rsid w:val="00B47A89"/>
    <w:rsid w:val="00B50F92"/>
    <w:rsid w:val="00B52124"/>
    <w:rsid w:val="00B52750"/>
    <w:rsid w:val="00B5329E"/>
    <w:rsid w:val="00B54473"/>
    <w:rsid w:val="00B54EA0"/>
    <w:rsid w:val="00B56800"/>
    <w:rsid w:val="00B57B0F"/>
    <w:rsid w:val="00B60251"/>
    <w:rsid w:val="00B60B5E"/>
    <w:rsid w:val="00B623CC"/>
    <w:rsid w:val="00B6398E"/>
    <w:rsid w:val="00B65605"/>
    <w:rsid w:val="00B66450"/>
    <w:rsid w:val="00B667EB"/>
    <w:rsid w:val="00B6736A"/>
    <w:rsid w:val="00B706C2"/>
    <w:rsid w:val="00B709DF"/>
    <w:rsid w:val="00B70E21"/>
    <w:rsid w:val="00B711AC"/>
    <w:rsid w:val="00B71273"/>
    <w:rsid w:val="00B71714"/>
    <w:rsid w:val="00B731D8"/>
    <w:rsid w:val="00B7360B"/>
    <w:rsid w:val="00B744CC"/>
    <w:rsid w:val="00B75D2B"/>
    <w:rsid w:val="00B811C8"/>
    <w:rsid w:val="00B815FE"/>
    <w:rsid w:val="00B8209E"/>
    <w:rsid w:val="00B82BF8"/>
    <w:rsid w:val="00B836C5"/>
    <w:rsid w:val="00B84CCE"/>
    <w:rsid w:val="00B84EE1"/>
    <w:rsid w:val="00B8505C"/>
    <w:rsid w:val="00B86588"/>
    <w:rsid w:val="00B87297"/>
    <w:rsid w:val="00B87543"/>
    <w:rsid w:val="00B87C3C"/>
    <w:rsid w:val="00B902FC"/>
    <w:rsid w:val="00B9092F"/>
    <w:rsid w:val="00B91300"/>
    <w:rsid w:val="00B91585"/>
    <w:rsid w:val="00B921FC"/>
    <w:rsid w:val="00B92213"/>
    <w:rsid w:val="00B92375"/>
    <w:rsid w:val="00B92C4D"/>
    <w:rsid w:val="00B937D8"/>
    <w:rsid w:val="00B94B28"/>
    <w:rsid w:val="00B95AC6"/>
    <w:rsid w:val="00B96146"/>
    <w:rsid w:val="00B968F7"/>
    <w:rsid w:val="00B97108"/>
    <w:rsid w:val="00B97960"/>
    <w:rsid w:val="00B97F7D"/>
    <w:rsid w:val="00BA22F2"/>
    <w:rsid w:val="00BA272F"/>
    <w:rsid w:val="00BA2F00"/>
    <w:rsid w:val="00BA5C18"/>
    <w:rsid w:val="00BA6974"/>
    <w:rsid w:val="00BB082A"/>
    <w:rsid w:val="00BB0893"/>
    <w:rsid w:val="00BB0D1A"/>
    <w:rsid w:val="00BB1F11"/>
    <w:rsid w:val="00BB225C"/>
    <w:rsid w:val="00BB2D79"/>
    <w:rsid w:val="00BB5D6F"/>
    <w:rsid w:val="00BB7661"/>
    <w:rsid w:val="00BC02C9"/>
    <w:rsid w:val="00BC0E57"/>
    <w:rsid w:val="00BC2088"/>
    <w:rsid w:val="00BC2465"/>
    <w:rsid w:val="00BC26EA"/>
    <w:rsid w:val="00BC36FA"/>
    <w:rsid w:val="00BC38CE"/>
    <w:rsid w:val="00BC3BB9"/>
    <w:rsid w:val="00BC434F"/>
    <w:rsid w:val="00BC5370"/>
    <w:rsid w:val="00BC71BC"/>
    <w:rsid w:val="00BC7265"/>
    <w:rsid w:val="00BC7688"/>
    <w:rsid w:val="00BC78FA"/>
    <w:rsid w:val="00BD0250"/>
    <w:rsid w:val="00BD1075"/>
    <w:rsid w:val="00BD1343"/>
    <w:rsid w:val="00BD1892"/>
    <w:rsid w:val="00BD193A"/>
    <w:rsid w:val="00BD194F"/>
    <w:rsid w:val="00BD1E69"/>
    <w:rsid w:val="00BD2DB6"/>
    <w:rsid w:val="00BD4ECF"/>
    <w:rsid w:val="00BD5340"/>
    <w:rsid w:val="00BD68C2"/>
    <w:rsid w:val="00BD6EA4"/>
    <w:rsid w:val="00BE03D4"/>
    <w:rsid w:val="00BE073C"/>
    <w:rsid w:val="00BE15B3"/>
    <w:rsid w:val="00BE1661"/>
    <w:rsid w:val="00BE184C"/>
    <w:rsid w:val="00BE223F"/>
    <w:rsid w:val="00BE257D"/>
    <w:rsid w:val="00BE2CB6"/>
    <w:rsid w:val="00BE5557"/>
    <w:rsid w:val="00BE5694"/>
    <w:rsid w:val="00BE6EB6"/>
    <w:rsid w:val="00BE6F8C"/>
    <w:rsid w:val="00BE711A"/>
    <w:rsid w:val="00BF01B5"/>
    <w:rsid w:val="00BF0D62"/>
    <w:rsid w:val="00BF2EB5"/>
    <w:rsid w:val="00BF36CB"/>
    <w:rsid w:val="00BF3EB9"/>
    <w:rsid w:val="00BF3EE3"/>
    <w:rsid w:val="00BF5222"/>
    <w:rsid w:val="00BF5A8A"/>
    <w:rsid w:val="00BF66F6"/>
    <w:rsid w:val="00BF73E4"/>
    <w:rsid w:val="00C00C87"/>
    <w:rsid w:val="00C00F6D"/>
    <w:rsid w:val="00C015E8"/>
    <w:rsid w:val="00C026DD"/>
    <w:rsid w:val="00C03348"/>
    <w:rsid w:val="00C033D0"/>
    <w:rsid w:val="00C05544"/>
    <w:rsid w:val="00C05F52"/>
    <w:rsid w:val="00C067B8"/>
    <w:rsid w:val="00C06A93"/>
    <w:rsid w:val="00C0767A"/>
    <w:rsid w:val="00C1185A"/>
    <w:rsid w:val="00C11C3C"/>
    <w:rsid w:val="00C120DE"/>
    <w:rsid w:val="00C123EB"/>
    <w:rsid w:val="00C12EA9"/>
    <w:rsid w:val="00C12F9E"/>
    <w:rsid w:val="00C13E2A"/>
    <w:rsid w:val="00C14D59"/>
    <w:rsid w:val="00C14FA8"/>
    <w:rsid w:val="00C153CF"/>
    <w:rsid w:val="00C15484"/>
    <w:rsid w:val="00C16155"/>
    <w:rsid w:val="00C2101E"/>
    <w:rsid w:val="00C21F02"/>
    <w:rsid w:val="00C224BF"/>
    <w:rsid w:val="00C23755"/>
    <w:rsid w:val="00C251B0"/>
    <w:rsid w:val="00C266C2"/>
    <w:rsid w:val="00C27374"/>
    <w:rsid w:val="00C27D17"/>
    <w:rsid w:val="00C3353B"/>
    <w:rsid w:val="00C33560"/>
    <w:rsid w:val="00C338F5"/>
    <w:rsid w:val="00C33ADA"/>
    <w:rsid w:val="00C34111"/>
    <w:rsid w:val="00C34B64"/>
    <w:rsid w:val="00C36B5B"/>
    <w:rsid w:val="00C402FD"/>
    <w:rsid w:val="00C430D9"/>
    <w:rsid w:val="00C43351"/>
    <w:rsid w:val="00C436E4"/>
    <w:rsid w:val="00C43AE8"/>
    <w:rsid w:val="00C44AF5"/>
    <w:rsid w:val="00C45677"/>
    <w:rsid w:val="00C46EE0"/>
    <w:rsid w:val="00C503F9"/>
    <w:rsid w:val="00C508E6"/>
    <w:rsid w:val="00C51078"/>
    <w:rsid w:val="00C51841"/>
    <w:rsid w:val="00C5277F"/>
    <w:rsid w:val="00C5318A"/>
    <w:rsid w:val="00C5401E"/>
    <w:rsid w:val="00C54665"/>
    <w:rsid w:val="00C54CFD"/>
    <w:rsid w:val="00C55650"/>
    <w:rsid w:val="00C556C1"/>
    <w:rsid w:val="00C55C22"/>
    <w:rsid w:val="00C57F0E"/>
    <w:rsid w:val="00C6099C"/>
    <w:rsid w:val="00C60B81"/>
    <w:rsid w:val="00C615B9"/>
    <w:rsid w:val="00C61A79"/>
    <w:rsid w:val="00C61B65"/>
    <w:rsid w:val="00C644AF"/>
    <w:rsid w:val="00C64784"/>
    <w:rsid w:val="00C64FD6"/>
    <w:rsid w:val="00C65FCD"/>
    <w:rsid w:val="00C6642F"/>
    <w:rsid w:val="00C66634"/>
    <w:rsid w:val="00C6708E"/>
    <w:rsid w:val="00C67780"/>
    <w:rsid w:val="00C679E1"/>
    <w:rsid w:val="00C7090D"/>
    <w:rsid w:val="00C70E6A"/>
    <w:rsid w:val="00C71683"/>
    <w:rsid w:val="00C71A10"/>
    <w:rsid w:val="00C71D9F"/>
    <w:rsid w:val="00C72510"/>
    <w:rsid w:val="00C73226"/>
    <w:rsid w:val="00C733FE"/>
    <w:rsid w:val="00C756C2"/>
    <w:rsid w:val="00C75904"/>
    <w:rsid w:val="00C75F8C"/>
    <w:rsid w:val="00C75FF2"/>
    <w:rsid w:val="00C7677C"/>
    <w:rsid w:val="00C77F9B"/>
    <w:rsid w:val="00C80C84"/>
    <w:rsid w:val="00C8138D"/>
    <w:rsid w:val="00C815B0"/>
    <w:rsid w:val="00C817D6"/>
    <w:rsid w:val="00C81FDD"/>
    <w:rsid w:val="00C82194"/>
    <w:rsid w:val="00C82558"/>
    <w:rsid w:val="00C8272F"/>
    <w:rsid w:val="00C82B78"/>
    <w:rsid w:val="00C84761"/>
    <w:rsid w:val="00C85184"/>
    <w:rsid w:val="00C872B5"/>
    <w:rsid w:val="00C87650"/>
    <w:rsid w:val="00C902C6"/>
    <w:rsid w:val="00C9192B"/>
    <w:rsid w:val="00C925F9"/>
    <w:rsid w:val="00C92C12"/>
    <w:rsid w:val="00C93927"/>
    <w:rsid w:val="00C93934"/>
    <w:rsid w:val="00C9427A"/>
    <w:rsid w:val="00C94B15"/>
    <w:rsid w:val="00C94D9C"/>
    <w:rsid w:val="00C94F30"/>
    <w:rsid w:val="00C9656F"/>
    <w:rsid w:val="00C969B4"/>
    <w:rsid w:val="00C9790A"/>
    <w:rsid w:val="00C97A42"/>
    <w:rsid w:val="00CA00A8"/>
    <w:rsid w:val="00CA0968"/>
    <w:rsid w:val="00CA1E0A"/>
    <w:rsid w:val="00CA3055"/>
    <w:rsid w:val="00CA3FAB"/>
    <w:rsid w:val="00CA4129"/>
    <w:rsid w:val="00CA4F06"/>
    <w:rsid w:val="00CA56A3"/>
    <w:rsid w:val="00CB0853"/>
    <w:rsid w:val="00CB1C76"/>
    <w:rsid w:val="00CB251D"/>
    <w:rsid w:val="00CB2BFD"/>
    <w:rsid w:val="00CB2C3A"/>
    <w:rsid w:val="00CB2C60"/>
    <w:rsid w:val="00CB3DAC"/>
    <w:rsid w:val="00CB59D8"/>
    <w:rsid w:val="00CB5A8B"/>
    <w:rsid w:val="00CB66A4"/>
    <w:rsid w:val="00CB7285"/>
    <w:rsid w:val="00CC095F"/>
    <w:rsid w:val="00CC1791"/>
    <w:rsid w:val="00CC1C58"/>
    <w:rsid w:val="00CC331B"/>
    <w:rsid w:val="00CC458A"/>
    <w:rsid w:val="00CC47AF"/>
    <w:rsid w:val="00CC5456"/>
    <w:rsid w:val="00CC5597"/>
    <w:rsid w:val="00CC6BE0"/>
    <w:rsid w:val="00CC7E80"/>
    <w:rsid w:val="00CD017F"/>
    <w:rsid w:val="00CD0B94"/>
    <w:rsid w:val="00CD11DB"/>
    <w:rsid w:val="00CD2C54"/>
    <w:rsid w:val="00CD2E12"/>
    <w:rsid w:val="00CD3EAD"/>
    <w:rsid w:val="00CD4C72"/>
    <w:rsid w:val="00CD612F"/>
    <w:rsid w:val="00CD6541"/>
    <w:rsid w:val="00CD6892"/>
    <w:rsid w:val="00CE0E73"/>
    <w:rsid w:val="00CE136F"/>
    <w:rsid w:val="00CE1A06"/>
    <w:rsid w:val="00CE2C00"/>
    <w:rsid w:val="00CE2FB9"/>
    <w:rsid w:val="00CE4016"/>
    <w:rsid w:val="00CE56C2"/>
    <w:rsid w:val="00CE5843"/>
    <w:rsid w:val="00CE5D60"/>
    <w:rsid w:val="00CE6BB8"/>
    <w:rsid w:val="00CF010A"/>
    <w:rsid w:val="00CF09F5"/>
    <w:rsid w:val="00CF41C2"/>
    <w:rsid w:val="00CF4520"/>
    <w:rsid w:val="00CF4CA1"/>
    <w:rsid w:val="00CF5750"/>
    <w:rsid w:val="00CF5E13"/>
    <w:rsid w:val="00CF6457"/>
    <w:rsid w:val="00CF6E16"/>
    <w:rsid w:val="00CF6F0D"/>
    <w:rsid w:val="00CF703E"/>
    <w:rsid w:val="00CF7ABA"/>
    <w:rsid w:val="00CF7D64"/>
    <w:rsid w:val="00CF7F76"/>
    <w:rsid w:val="00D00B6A"/>
    <w:rsid w:val="00D037E9"/>
    <w:rsid w:val="00D0398C"/>
    <w:rsid w:val="00D04CFC"/>
    <w:rsid w:val="00D05B49"/>
    <w:rsid w:val="00D064E1"/>
    <w:rsid w:val="00D0672E"/>
    <w:rsid w:val="00D06E62"/>
    <w:rsid w:val="00D07D58"/>
    <w:rsid w:val="00D10925"/>
    <w:rsid w:val="00D1242C"/>
    <w:rsid w:val="00D12DF0"/>
    <w:rsid w:val="00D1388A"/>
    <w:rsid w:val="00D1389A"/>
    <w:rsid w:val="00D149C5"/>
    <w:rsid w:val="00D14C4D"/>
    <w:rsid w:val="00D1793C"/>
    <w:rsid w:val="00D17D6B"/>
    <w:rsid w:val="00D17EE5"/>
    <w:rsid w:val="00D202A3"/>
    <w:rsid w:val="00D20606"/>
    <w:rsid w:val="00D209EF"/>
    <w:rsid w:val="00D20E41"/>
    <w:rsid w:val="00D218DE"/>
    <w:rsid w:val="00D23451"/>
    <w:rsid w:val="00D23605"/>
    <w:rsid w:val="00D24A4F"/>
    <w:rsid w:val="00D24C01"/>
    <w:rsid w:val="00D260F5"/>
    <w:rsid w:val="00D26C43"/>
    <w:rsid w:val="00D26F8C"/>
    <w:rsid w:val="00D27144"/>
    <w:rsid w:val="00D27F7D"/>
    <w:rsid w:val="00D30562"/>
    <w:rsid w:val="00D321C1"/>
    <w:rsid w:val="00D32C5E"/>
    <w:rsid w:val="00D32D6A"/>
    <w:rsid w:val="00D32D77"/>
    <w:rsid w:val="00D359AA"/>
    <w:rsid w:val="00D363CF"/>
    <w:rsid w:val="00D36F59"/>
    <w:rsid w:val="00D40F0E"/>
    <w:rsid w:val="00D4199E"/>
    <w:rsid w:val="00D41A89"/>
    <w:rsid w:val="00D41FAA"/>
    <w:rsid w:val="00D42110"/>
    <w:rsid w:val="00D434B5"/>
    <w:rsid w:val="00D43656"/>
    <w:rsid w:val="00D436DA"/>
    <w:rsid w:val="00D43F2F"/>
    <w:rsid w:val="00D44AD7"/>
    <w:rsid w:val="00D47136"/>
    <w:rsid w:val="00D47E57"/>
    <w:rsid w:val="00D507CC"/>
    <w:rsid w:val="00D5196F"/>
    <w:rsid w:val="00D51D49"/>
    <w:rsid w:val="00D52373"/>
    <w:rsid w:val="00D530C5"/>
    <w:rsid w:val="00D53FBF"/>
    <w:rsid w:val="00D541DA"/>
    <w:rsid w:val="00D55208"/>
    <w:rsid w:val="00D55AA6"/>
    <w:rsid w:val="00D565AE"/>
    <w:rsid w:val="00D579C6"/>
    <w:rsid w:val="00D57C68"/>
    <w:rsid w:val="00D61359"/>
    <w:rsid w:val="00D643C5"/>
    <w:rsid w:val="00D6458C"/>
    <w:rsid w:val="00D6513C"/>
    <w:rsid w:val="00D660B0"/>
    <w:rsid w:val="00D660EB"/>
    <w:rsid w:val="00D66706"/>
    <w:rsid w:val="00D66962"/>
    <w:rsid w:val="00D67190"/>
    <w:rsid w:val="00D70ADA"/>
    <w:rsid w:val="00D72366"/>
    <w:rsid w:val="00D728CB"/>
    <w:rsid w:val="00D742C6"/>
    <w:rsid w:val="00D75313"/>
    <w:rsid w:val="00D75FEF"/>
    <w:rsid w:val="00D7691F"/>
    <w:rsid w:val="00D8003D"/>
    <w:rsid w:val="00D80E8E"/>
    <w:rsid w:val="00D813B7"/>
    <w:rsid w:val="00D81CC9"/>
    <w:rsid w:val="00D82CBC"/>
    <w:rsid w:val="00D836D6"/>
    <w:rsid w:val="00D83B0D"/>
    <w:rsid w:val="00D83F3F"/>
    <w:rsid w:val="00D8493E"/>
    <w:rsid w:val="00D84D15"/>
    <w:rsid w:val="00D879F1"/>
    <w:rsid w:val="00D9026E"/>
    <w:rsid w:val="00D90FB1"/>
    <w:rsid w:val="00D922F6"/>
    <w:rsid w:val="00D92D5E"/>
    <w:rsid w:val="00D9330E"/>
    <w:rsid w:val="00D94101"/>
    <w:rsid w:val="00D94AC9"/>
    <w:rsid w:val="00D9640B"/>
    <w:rsid w:val="00D96B76"/>
    <w:rsid w:val="00D976BE"/>
    <w:rsid w:val="00DA01B4"/>
    <w:rsid w:val="00DA0475"/>
    <w:rsid w:val="00DA0581"/>
    <w:rsid w:val="00DA095E"/>
    <w:rsid w:val="00DA0983"/>
    <w:rsid w:val="00DA3A5F"/>
    <w:rsid w:val="00DA5F82"/>
    <w:rsid w:val="00DA5FC6"/>
    <w:rsid w:val="00DB0C99"/>
    <w:rsid w:val="00DB0D12"/>
    <w:rsid w:val="00DB0DA9"/>
    <w:rsid w:val="00DB12F1"/>
    <w:rsid w:val="00DB2CAC"/>
    <w:rsid w:val="00DB3F29"/>
    <w:rsid w:val="00DB3F96"/>
    <w:rsid w:val="00DB7020"/>
    <w:rsid w:val="00DB72C1"/>
    <w:rsid w:val="00DB734C"/>
    <w:rsid w:val="00DB7719"/>
    <w:rsid w:val="00DC0221"/>
    <w:rsid w:val="00DC0714"/>
    <w:rsid w:val="00DC0D30"/>
    <w:rsid w:val="00DC0D6D"/>
    <w:rsid w:val="00DC0E76"/>
    <w:rsid w:val="00DC14B5"/>
    <w:rsid w:val="00DC2DBC"/>
    <w:rsid w:val="00DC3FC3"/>
    <w:rsid w:val="00DC42F3"/>
    <w:rsid w:val="00DC4355"/>
    <w:rsid w:val="00DC468E"/>
    <w:rsid w:val="00DC4ED6"/>
    <w:rsid w:val="00DC56B3"/>
    <w:rsid w:val="00DC57A2"/>
    <w:rsid w:val="00DC5BDD"/>
    <w:rsid w:val="00DC6412"/>
    <w:rsid w:val="00DD0FBB"/>
    <w:rsid w:val="00DD16FD"/>
    <w:rsid w:val="00DD2043"/>
    <w:rsid w:val="00DD283F"/>
    <w:rsid w:val="00DD53FA"/>
    <w:rsid w:val="00DD66C5"/>
    <w:rsid w:val="00DD71E4"/>
    <w:rsid w:val="00DE019B"/>
    <w:rsid w:val="00DE1567"/>
    <w:rsid w:val="00DE4B5E"/>
    <w:rsid w:val="00DE554A"/>
    <w:rsid w:val="00DE7AC7"/>
    <w:rsid w:val="00DF0B82"/>
    <w:rsid w:val="00DF0EE8"/>
    <w:rsid w:val="00DF1600"/>
    <w:rsid w:val="00DF183C"/>
    <w:rsid w:val="00DF271D"/>
    <w:rsid w:val="00DF406F"/>
    <w:rsid w:val="00DF54B7"/>
    <w:rsid w:val="00DF5DEC"/>
    <w:rsid w:val="00DF5F1A"/>
    <w:rsid w:val="00DF68DA"/>
    <w:rsid w:val="00DF6FEF"/>
    <w:rsid w:val="00DF778C"/>
    <w:rsid w:val="00DF7A03"/>
    <w:rsid w:val="00DF7CBA"/>
    <w:rsid w:val="00E001F6"/>
    <w:rsid w:val="00E015F2"/>
    <w:rsid w:val="00E01B4C"/>
    <w:rsid w:val="00E01BA5"/>
    <w:rsid w:val="00E04428"/>
    <w:rsid w:val="00E04B36"/>
    <w:rsid w:val="00E05333"/>
    <w:rsid w:val="00E06A3D"/>
    <w:rsid w:val="00E102E9"/>
    <w:rsid w:val="00E10782"/>
    <w:rsid w:val="00E10DCF"/>
    <w:rsid w:val="00E13418"/>
    <w:rsid w:val="00E14110"/>
    <w:rsid w:val="00E14351"/>
    <w:rsid w:val="00E16C75"/>
    <w:rsid w:val="00E2019C"/>
    <w:rsid w:val="00E204A2"/>
    <w:rsid w:val="00E21BE8"/>
    <w:rsid w:val="00E22A00"/>
    <w:rsid w:val="00E24E19"/>
    <w:rsid w:val="00E2625C"/>
    <w:rsid w:val="00E268A7"/>
    <w:rsid w:val="00E26D22"/>
    <w:rsid w:val="00E305C5"/>
    <w:rsid w:val="00E30603"/>
    <w:rsid w:val="00E30924"/>
    <w:rsid w:val="00E30A44"/>
    <w:rsid w:val="00E30B2B"/>
    <w:rsid w:val="00E3102B"/>
    <w:rsid w:val="00E31527"/>
    <w:rsid w:val="00E31D93"/>
    <w:rsid w:val="00E3204B"/>
    <w:rsid w:val="00E33583"/>
    <w:rsid w:val="00E33FED"/>
    <w:rsid w:val="00E34318"/>
    <w:rsid w:val="00E344A8"/>
    <w:rsid w:val="00E3576D"/>
    <w:rsid w:val="00E36113"/>
    <w:rsid w:val="00E4073D"/>
    <w:rsid w:val="00E40E69"/>
    <w:rsid w:val="00E4205B"/>
    <w:rsid w:val="00E4287C"/>
    <w:rsid w:val="00E42E6D"/>
    <w:rsid w:val="00E438E0"/>
    <w:rsid w:val="00E448B6"/>
    <w:rsid w:val="00E45721"/>
    <w:rsid w:val="00E4681A"/>
    <w:rsid w:val="00E47DF4"/>
    <w:rsid w:val="00E5042C"/>
    <w:rsid w:val="00E5117D"/>
    <w:rsid w:val="00E514FC"/>
    <w:rsid w:val="00E520A1"/>
    <w:rsid w:val="00E5265D"/>
    <w:rsid w:val="00E53190"/>
    <w:rsid w:val="00E5550A"/>
    <w:rsid w:val="00E56ACD"/>
    <w:rsid w:val="00E57A66"/>
    <w:rsid w:val="00E609BF"/>
    <w:rsid w:val="00E60DCE"/>
    <w:rsid w:val="00E61478"/>
    <w:rsid w:val="00E61BD2"/>
    <w:rsid w:val="00E62276"/>
    <w:rsid w:val="00E62E5D"/>
    <w:rsid w:val="00E62EA8"/>
    <w:rsid w:val="00E638E1"/>
    <w:rsid w:val="00E64A0B"/>
    <w:rsid w:val="00E6547D"/>
    <w:rsid w:val="00E668E7"/>
    <w:rsid w:val="00E66FCB"/>
    <w:rsid w:val="00E674EA"/>
    <w:rsid w:val="00E676B4"/>
    <w:rsid w:val="00E6786D"/>
    <w:rsid w:val="00E7074A"/>
    <w:rsid w:val="00E71771"/>
    <w:rsid w:val="00E7188B"/>
    <w:rsid w:val="00E71BCC"/>
    <w:rsid w:val="00E7294F"/>
    <w:rsid w:val="00E73232"/>
    <w:rsid w:val="00E73464"/>
    <w:rsid w:val="00E741B4"/>
    <w:rsid w:val="00E74566"/>
    <w:rsid w:val="00E7518D"/>
    <w:rsid w:val="00E7527C"/>
    <w:rsid w:val="00E76EE2"/>
    <w:rsid w:val="00E77EF2"/>
    <w:rsid w:val="00E77F1D"/>
    <w:rsid w:val="00E80424"/>
    <w:rsid w:val="00E80D77"/>
    <w:rsid w:val="00E80E89"/>
    <w:rsid w:val="00E8149D"/>
    <w:rsid w:val="00E81AA3"/>
    <w:rsid w:val="00E81ABA"/>
    <w:rsid w:val="00E82491"/>
    <w:rsid w:val="00E82603"/>
    <w:rsid w:val="00E826FF"/>
    <w:rsid w:val="00E82FB8"/>
    <w:rsid w:val="00E84D53"/>
    <w:rsid w:val="00E84F3E"/>
    <w:rsid w:val="00E858E3"/>
    <w:rsid w:val="00E85BB8"/>
    <w:rsid w:val="00E86090"/>
    <w:rsid w:val="00E90A30"/>
    <w:rsid w:val="00E92C43"/>
    <w:rsid w:val="00E935AB"/>
    <w:rsid w:val="00E93D28"/>
    <w:rsid w:val="00E94E69"/>
    <w:rsid w:val="00E95144"/>
    <w:rsid w:val="00E95441"/>
    <w:rsid w:val="00E95807"/>
    <w:rsid w:val="00E95DC9"/>
    <w:rsid w:val="00E95E0A"/>
    <w:rsid w:val="00E95F5E"/>
    <w:rsid w:val="00E9614C"/>
    <w:rsid w:val="00E96BA3"/>
    <w:rsid w:val="00E97395"/>
    <w:rsid w:val="00E97C32"/>
    <w:rsid w:val="00EA2F74"/>
    <w:rsid w:val="00EA37C1"/>
    <w:rsid w:val="00EA4009"/>
    <w:rsid w:val="00EA408F"/>
    <w:rsid w:val="00EA5468"/>
    <w:rsid w:val="00EA625D"/>
    <w:rsid w:val="00EA6531"/>
    <w:rsid w:val="00EA7DF9"/>
    <w:rsid w:val="00EA7EAC"/>
    <w:rsid w:val="00EB18ED"/>
    <w:rsid w:val="00EB2AB4"/>
    <w:rsid w:val="00EB5568"/>
    <w:rsid w:val="00EB568D"/>
    <w:rsid w:val="00EB6377"/>
    <w:rsid w:val="00EC0E20"/>
    <w:rsid w:val="00EC11D3"/>
    <w:rsid w:val="00EC15F4"/>
    <w:rsid w:val="00EC1B19"/>
    <w:rsid w:val="00EC2113"/>
    <w:rsid w:val="00EC22D7"/>
    <w:rsid w:val="00EC3AEE"/>
    <w:rsid w:val="00EC51A0"/>
    <w:rsid w:val="00EC53DE"/>
    <w:rsid w:val="00EC5AF1"/>
    <w:rsid w:val="00EC7115"/>
    <w:rsid w:val="00EC7209"/>
    <w:rsid w:val="00EC75D1"/>
    <w:rsid w:val="00EC7AB2"/>
    <w:rsid w:val="00ED19EA"/>
    <w:rsid w:val="00ED1BB8"/>
    <w:rsid w:val="00ED244F"/>
    <w:rsid w:val="00ED346B"/>
    <w:rsid w:val="00ED3A21"/>
    <w:rsid w:val="00ED3D9A"/>
    <w:rsid w:val="00ED3F27"/>
    <w:rsid w:val="00ED4319"/>
    <w:rsid w:val="00ED494C"/>
    <w:rsid w:val="00ED4AB3"/>
    <w:rsid w:val="00ED5C25"/>
    <w:rsid w:val="00ED681B"/>
    <w:rsid w:val="00ED6AFA"/>
    <w:rsid w:val="00ED725F"/>
    <w:rsid w:val="00ED7903"/>
    <w:rsid w:val="00ED7C25"/>
    <w:rsid w:val="00EE0CDD"/>
    <w:rsid w:val="00EE1748"/>
    <w:rsid w:val="00EE22D0"/>
    <w:rsid w:val="00EE25ED"/>
    <w:rsid w:val="00EE3ABE"/>
    <w:rsid w:val="00EE43FC"/>
    <w:rsid w:val="00EE5190"/>
    <w:rsid w:val="00EE6268"/>
    <w:rsid w:val="00EE6A93"/>
    <w:rsid w:val="00EE78F5"/>
    <w:rsid w:val="00EF00F3"/>
    <w:rsid w:val="00EF1CBD"/>
    <w:rsid w:val="00EF20E0"/>
    <w:rsid w:val="00EF2200"/>
    <w:rsid w:val="00EF2705"/>
    <w:rsid w:val="00EF2990"/>
    <w:rsid w:val="00EF2B1B"/>
    <w:rsid w:val="00EF2B74"/>
    <w:rsid w:val="00EF2F18"/>
    <w:rsid w:val="00EF4899"/>
    <w:rsid w:val="00EF4CE1"/>
    <w:rsid w:val="00EF5617"/>
    <w:rsid w:val="00EF6C6A"/>
    <w:rsid w:val="00EF6CA7"/>
    <w:rsid w:val="00EF72D2"/>
    <w:rsid w:val="00F009F2"/>
    <w:rsid w:val="00F015EC"/>
    <w:rsid w:val="00F02E5D"/>
    <w:rsid w:val="00F0512A"/>
    <w:rsid w:val="00F061BC"/>
    <w:rsid w:val="00F069CD"/>
    <w:rsid w:val="00F078DD"/>
    <w:rsid w:val="00F07E0D"/>
    <w:rsid w:val="00F10611"/>
    <w:rsid w:val="00F108FF"/>
    <w:rsid w:val="00F10E95"/>
    <w:rsid w:val="00F11954"/>
    <w:rsid w:val="00F11A1A"/>
    <w:rsid w:val="00F125F1"/>
    <w:rsid w:val="00F134A6"/>
    <w:rsid w:val="00F13F2E"/>
    <w:rsid w:val="00F14238"/>
    <w:rsid w:val="00F14A3A"/>
    <w:rsid w:val="00F1516C"/>
    <w:rsid w:val="00F15A99"/>
    <w:rsid w:val="00F15D17"/>
    <w:rsid w:val="00F16FCC"/>
    <w:rsid w:val="00F171C4"/>
    <w:rsid w:val="00F17451"/>
    <w:rsid w:val="00F17766"/>
    <w:rsid w:val="00F22482"/>
    <w:rsid w:val="00F22838"/>
    <w:rsid w:val="00F22D1F"/>
    <w:rsid w:val="00F22FBB"/>
    <w:rsid w:val="00F233E5"/>
    <w:rsid w:val="00F244FE"/>
    <w:rsid w:val="00F25767"/>
    <w:rsid w:val="00F27091"/>
    <w:rsid w:val="00F2796F"/>
    <w:rsid w:val="00F27CCA"/>
    <w:rsid w:val="00F3054C"/>
    <w:rsid w:val="00F31923"/>
    <w:rsid w:val="00F34852"/>
    <w:rsid w:val="00F352DF"/>
    <w:rsid w:val="00F3570A"/>
    <w:rsid w:val="00F35787"/>
    <w:rsid w:val="00F367D5"/>
    <w:rsid w:val="00F403A1"/>
    <w:rsid w:val="00F41AD6"/>
    <w:rsid w:val="00F43043"/>
    <w:rsid w:val="00F4367A"/>
    <w:rsid w:val="00F437D7"/>
    <w:rsid w:val="00F43B2C"/>
    <w:rsid w:val="00F4414B"/>
    <w:rsid w:val="00F4483B"/>
    <w:rsid w:val="00F45492"/>
    <w:rsid w:val="00F473D1"/>
    <w:rsid w:val="00F47EF0"/>
    <w:rsid w:val="00F50E60"/>
    <w:rsid w:val="00F50F2F"/>
    <w:rsid w:val="00F51464"/>
    <w:rsid w:val="00F529C4"/>
    <w:rsid w:val="00F54936"/>
    <w:rsid w:val="00F549E7"/>
    <w:rsid w:val="00F56A08"/>
    <w:rsid w:val="00F56FCA"/>
    <w:rsid w:val="00F57016"/>
    <w:rsid w:val="00F57E17"/>
    <w:rsid w:val="00F60389"/>
    <w:rsid w:val="00F63964"/>
    <w:rsid w:val="00F644C5"/>
    <w:rsid w:val="00F64887"/>
    <w:rsid w:val="00F6489E"/>
    <w:rsid w:val="00F6533C"/>
    <w:rsid w:val="00F660AF"/>
    <w:rsid w:val="00F660C1"/>
    <w:rsid w:val="00F660F1"/>
    <w:rsid w:val="00F66637"/>
    <w:rsid w:val="00F67F8A"/>
    <w:rsid w:val="00F70ABC"/>
    <w:rsid w:val="00F72908"/>
    <w:rsid w:val="00F73486"/>
    <w:rsid w:val="00F75075"/>
    <w:rsid w:val="00F765B8"/>
    <w:rsid w:val="00F76CA7"/>
    <w:rsid w:val="00F77CAA"/>
    <w:rsid w:val="00F81C0B"/>
    <w:rsid w:val="00F82FAC"/>
    <w:rsid w:val="00F830DE"/>
    <w:rsid w:val="00F83778"/>
    <w:rsid w:val="00F839B2"/>
    <w:rsid w:val="00F84960"/>
    <w:rsid w:val="00F84A39"/>
    <w:rsid w:val="00F856DA"/>
    <w:rsid w:val="00F86017"/>
    <w:rsid w:val="00F86E40"/>
    <w:rsid w:val="00F878B7"/>
    <w:rsid w:val="00F901E2"/>
    <w:rsid w:val="00F90A48"/>
    <w:rsid w:val="00F91AF8"/>
    <w:rsid w:val="00F91FFD"/>
    <w:rsid w:val="00F920D1"/>
    <w:rsid w:val="00F92FD4"/>
    <w:rsid w:val="00F92FDA"/>
    <w:rsid w:val="00F933CE"/>
    <w:rsid w:val="00F948E8"/>
    <w:rsid w:val="00F94F06"/>
    <w:rsid w:val="00F95DE4"/>
    <w:rsid w:val="00F95FB5"/>
    <w:rsid w:val="00F95FDD"/>
    <w:rsid w:val="00F96B60"/>
    <w:rsid w:val="00F96B61"/>
    <w:rsid w:val="00FA0535"/>
    <w:rsid w:val="00FA1D8B"/>
    <w:rsid w:val="00FA2155"/>
    <w:rsid w:val="00FA3715"/>
    <w:rsid w:val="00FA3E70"/>
    <w:rsid w:val="00FA430D"/>
    <w:rsid w:val="00FA48C6"/>
    <w:rsid w:val="00FA4BD1"/>
    <w:rsid w:val="00FA735B"/>
    <w:rsid w:val="00FA7F26"/>
    <w:rsid w:val="00FA7F2C"/>
    <w:rsid w:val="00FB1707"/>
    <w:rsid w:val="00FB21A1"/>
    <w:rsid w:val="00FB35B4"/>
    <w:rsid w:val="00FB47C6"/>
    <w:rsid w:val="00FB4B7F"/>
    <w:rsid w:val="00FB56B4"/>
    <w:rsid w:val="00FB5FAC"/>
    <w:rsid w:val="00FB7012"/>
    <w:rsid w:val="00FB73A0"/>
    <w:rsid w:val="00FC24C0"/>
    <w:rsid w:val="00FC3041"/>
    <w:rsid w:val="00FC31E6"/>
    <w:rsid w:val="00FC361B"/>
    <w:rsid w:val="00FC386F"/>
    <w:rsid w:val="00FC416A"/>
    <w:rsid w:val="00FC568C"/>
    <w:rsid w:val="00FC5CE9"/>
    <w:rsid w:val="00FD0955"/>
    <w:rsid w:val="00FD22BF"/>
    <w:rsid w:val="00FD2414"/>
    <w:rsid w:val="00FD27BF"/>
    <w:rsid w:val="00FD299D"/>
    <w:rsid w:val="00FD3776"/>
    <w:rsid w:val="00FD4D99"/>
    <w:rsid w:val="00FD59C7"/>
    <w:rsid w:val="00FD65C4"/>
    <w:rsid w:val="00FD71F7"/>
    <w:rsid w:val="00FD7AC9"/>
    <w:rsid w:val="00FE009F"/>
    <w:rsid w:val="00FE00CC"/>
    <w:rsid w:val="00FE1E4D"/>
    <w:rsid w:val="00FE207C"/>
    <w:rsid w:val="00FE2C52"/>
    <w:rsid w:val="00FE30D8"/>
    <w:rsid w:val="00FE324B"/>
    <w:rsid w:val="00FE33C5"/>
    <w:rsid w:val="00FE3523"/>
    <w:rsid w:val="00FE429B"/>
    <w:rsid w:val="00FE4B3A"/>
    <w:rsid w:val="00FE4BCF"/>
    <w:rsid w:val="00FE4DDA"/>
    <w:rsid w:val="00FE568B"/>
    <w:rsid w:val="00FE5FB4"/>
    <w:rsid w:val="00FE60BA"/>
    <w:rsid w:val="00FE6322"/>
    <w:rsid w:val="00FE68A3"/>
    <w:rsid w:val="00FF0147"/>
    <w:rsid w:val="00FF1837"/>
    <w:rsid w:val="00FF1EDC"/>
    <w:rsid w:val="00FF22ED"/>
    <w:rsid w:val="00FF25D4"/>
    <w:rsid w:val="00FF43A6"/>
    <w:rsid w:val="00FF5E3D"/>
    <w:rsid w:val="00FF6DDF"/>
    <w:rsid w:val="00FF753F"/>
    <w:rsid w:val="00FF7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8BCC64"/>
  <w15:docId w15:val="{2D7ADBA5-5088-4CAA-BE78-89EA7B21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0A6879"/>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A6879"/>
    <w:pPr>
      <w:numPr>
        <w:ilvl w:val="1"/>
      </w:numPr>
      <w:spacing w:before="200"/>
      <w:outlineLvl w:val="1"/>
    </w:pPr>
    <w:rPr>
      <w:rFonts w:ascii="Arial Bold" w:hAnsi="Arial Bold"/>
      <w:bCs w:val="0"/>
      <w:sz w:val="24"/>
      <w:szCs w:val="26"/>
    </w:rPr>
  </w:style>
  <w:style w:type="paragraph" w:styleId="Heading3">
    <w:name w:val="heading 3"/>
    <w:basedOn w:val="Heading2"/>
    <w:next w:val="Normal"/>
    <w:link w:val="Heading3Char"/>
    <w:uiPriority w:val="9"/>
    <w:unhideWhenUsed/>
    <w:qFormat/>
    <w:rsid w:val="000A6879"/>
    <w:pPr>
      <w:numPr>
        <w:ilvl w:val="2"/>
      </w:numPr>
      <w:spacing w:before="120"/>
      <w:ind w:left="1571"/>
      <w:outlineLvl w:val="2"/>
    </w:pPr>
    <w:rPr>
      <w:rFonts w:ascii="Arial" w:hAnsi="Arial"/>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C1B90"/>
    <w:rPr>
      <w:rFonts w:ascii="Lucida Grande" w:hAnsi="Lucida Grande" w:cs="Lucida Grande"/>
      <w:sz w:val="18"/>
      <w:szCs w:val="18"/>
    </w:rPr>
  </w:style>
  <w:style w:type="character" w:customStyle="1" w:styleId="BalloonTextChar">
    <w:name w:val="Balloon Text Char"/>
    <w:link w:val="BalloonText"/>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0A6879"/>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A6879"/>
    <w:rPr>
      <w:rFonts w:ascii="Arial Bold" w:eastAsia="MS Gothic" w:hAnsi="Arial Bold"/>
      <w:b/>
      <w:color w:val="000000" w:themeColor="text1"/>
      <w:sz w:val="24"/>
      <w:szCs w:val="26"/>
      <w:lang w:eastAsia="en-US"/>
    </w:rPr>
  </w:style>
  <w:style w:type="character" w:customStyle="1" w:styleId="Heading3Char">
    <w:name w:val="Heading 3 Char"/>
    <w:link w:val="Heading3"/>
    <w:uiPriority w:val="9"/>
    <w:rsid w:val="000A6879"/>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961ED7"/>
    <w:pPr>
      <w:tabs>
        <w:tab w:val="left" w:pos="426"/>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unhideWhenUsed/>
    <w:rsid w:val="00C73226"/>
    <w:rPr>
      <w:sz w:val="16"/>
      <w:szCs w:val="16"/>
    </w:rPr>
  </w:style>
  <w:style w:type="paragraph" w:styleId="CommentText">
    <w:name w:val="annotation text"/>
    <w:basedOn w:val="Normal"/>
    <w:link w:val="CommentTextChar"/>
    <w:uiPriority w:val="99"/>
    <w:unhideWhenUsed/>
    <w:rsid w:val="00C73226"/>
    <w:rPr>
      <w:sz w:val="20"/>
      <w:szCs w:val="20"/>
    </w:rPr>
  </w:style>
  <w:style w:type="character" w:customStyle="1" w:styleId="CommentTextChar">
    <w:name w:val="Comment Text Char"/>
    <w:basedOn w:val="DefaultParagraphFont"/>
    <w:link w:val="CommentText"/>
    <w:uiPriority w:val="99"/>
    <w:rsid w:val="00C73226"/>
    <w:rPr>
      <w:rFonts w:ascii="Arial" w:hAnsi="Arial"/>
      <w:lang w:eastAsia="en-US"/>
    </w:rPr>
  </w:style>
  <w:style w:type="paragraph" w:styleId="CommentSubject">
    <w:name w:val="annotation subject"/>
    <w:basedOn w:val="CommentText"/>
    <w:next w:val="CommentText"/>
    <w:link w:val="CommentSubjectChar"/>
    <w:semiHidden/>
    <w:unhideWhenUsed/>
    <w:rsid w:val="00C73226"/>
    <w:rPr>
      <w:b/>
      <w:bCs/>
    </w:rPr>
  </w:style>
  <w:style w:type="character" w:customStyle="1" w:styleId="CommentSubjectChar">
    <w:name w:val="Comment Subject Char"/>
    <w:basedOn w:val="CommentTextChar"/>
    <w:link w:val="CommentSubject"/>
    <w:semiHidden/>
    <w:rsid w:val="00C73226"/>
    <w:rPr>
      <w:rFonts w:ascii="Arial" w:hAnsi="Arial"/>
      <w:b/>
      <w:bCs/>
      <w:lang w:eastAsia="en-US"/>
    </w:rPr>
  </w:style>
  <w:style w:type="paragraph" w:customStyle="1" w:styleId="StyleHeading112ptLeft0cmBefore0pt1">
    <w:name w:val="Style Heading 1 + 12 pt Left:  0 cm Before:  0 pt1"/>
    <w:basedOn w:val="Heading1"/>
    <w:rsid w:val="00B82BF8"/>
    <w:pPr>
      <w:keepLines w:val="0"/>
      <w:numPr>
        <w:numId w:val="4"/>
      </w:numPr>
      <w:tabs>
        <w:tab w:val="left" w:pos="0"/>
      </w:tabs>
      <w:autoSpaceDE w:val="0"/>
      <w:autoSpaceDN w:val="0"/>
      <w:spacing w:before="360"/>
    </w:pPr>
    <w:rPr>
      <w:rFonts w:eastAsia="Times New Roman"/>
      <w:color w:val="auto"/>
      <w:kern w:val="28"/>
      <w:sz w:val="24"/>
      <w:szCs w:val="20"/>
    </w:rPr>
  </w:style>
  <w:style w:type="paragraph" w:styleId="List">
    <w:name w:val="List"/>
    <w:basedOn w:val="Normal"/>
    <w:rsid w:val="00B82BF8"/>
    <w:pPr>
      <w:numPr>
        <w:numId w:val="5"/>
      </w:numPr>
      <w:tabs>
        <w:tab w:val="clear" w:pos="720"/>
        <w:tab w:val="num" w:pos="1418"/>
      </w:tabs>
      <w:spacing w:before="120" w:after="120"/>
      <w:ind w:left="1418" w:hanging="284"/>
    </w:pPr>
    <w:rPr>
      <w:rFonts w:eastAsia="Times New Roman" w:cs="Arial"/>
      <w:lang w:eastAsia="en-AU"/>
    </w:rPr>
  </w:style>
  <w:style w:type="character" w:styleId="FollowedHyperlink">
    <w:name w:val="FollowedHyperlink"/>
    <w:rsid w:val="00B82BF8"/>
    <w:rPr>
      <w:color w:val="800080"/>
      <w:u w:val="single"/>
    </w:rPr>
  </w:style>
  <w:style w:type="paragraph" w:customStyle="1" w:styleId="Style1">
    <w:name w:val="Style1"/>
    <w:basedOn w:val="Heading3"/>
    <w:rsid w:val="00B82BF8"/>
    <w:pPr>
      <w:keepNext w:val="0"/>
      <w:keepLines w:val="0"/>
      <w:spacing w:before="0"/>
      <w:ind w:hanging="851"/>
    </w:pPr>
    <w:rPr>
      <w:rFonts w:eastAsia="Times New Roman" w:cs="Dotum"/>
      <w:color w:val="auto"/>
      <w:szCs w:val="24"/>
      <w:lang w:eastAsia="en-AU"/>
    </w:rPr>
  </w:style>
  <w:style w:type="paragraph" w:styleId="TOC3">
    <w:name w:val="toc 3"/>
    <w:basedOn w:val="Normal"/>
    <w:next w:val="Normal"/>
    <w:autoRedefine/>
    <w:uiPriority w:val="39"/>
    <w:rsid w:val="00B82BF8"/>
    <w:pPr>
      <w:ind w:left="1440"/>
    </w:pPr>
    <w:rPr>
      <w:rFonts w:eastAsia="Times New Roman"/>
      <w:lang w:eastAsia="en-AU"/>
    </w:rPr>
  </w:style>
  <w:style w:type="paragraph" w:customStyle="1" w:styleId="StyleHeading2Before6ptAfter6pt">
    <w:name w:val="Style Heading 2 + Before:  6 pt After:  6 pt"/>
    <w:basedOn w:val="Heading2"/>
    <w:rsid w:val="00B82BF8"/>
    <w:pPr>
      <w:keepLines w:val="0"/>
      <w:spacing w:before="120"/>
      <w:ind w:left="851" w:hanging="851"/>
    </w:pPr>
    <w:rPr>
      <w:rFonts w:eastAsia="Times New Roman"/>
      <w:bCs/>
      <w:i/>
      <w:iCs/>
      <w:color w:val="auto"/>
      <w:szCs w:val="20"/>
      <w:lang w:eastAsia="en-AU"/>
    </w:rPr>
  </w:style>
  <w:style w:type="paragraph" w:customStyle="1" w:styleId="Heading2Arial12ptNotBoldBottomNoborder">
    <w:name w:val="Heading 2 + Arial 12 pt Not Bold Bottom: (No border)"/>
    <w:basedOn w:val="TOC3"/>
    <w:rsid w:val="00B82BF8"/>
    <w:rPr>
      <w:b/>
      <w:bCs/>
      <w:szCs w:val="20"/>
    </w:rPr>
  </w:style>
  <w:style w:type="paragraph" w:customStyle="1" w:styleId="Tabletext">
    <w:name w:val="Table text"/>
    <w:rsid w:val="00B82BF8"/>
    <w:pPr>
      <w:keepLines/>
      <w:spacing w:before="40" w:after="40" w:line="200" w:lineRule="exact"/>
    </w:pPr>
    <w:rPr>
      <w:rFonts w:ascii="Arial Narrow" w:eastAsia="Times New Roman" w:hAnsi="Arial Narrow"/>
      <w:sz w:val="18"/>
      <w:lang w:eastAsia="en-US"/>
    </w:rPr>
  </w:style>
  <w:style w:type="paragraph" w:customStyle="1" w:styleId="StyleHeading1Arial12ptJustifiedBottomNoborder">
    <w:name w:val="Style Heading 1 + Arial 12 pt Justified Bottom: (No border)"/>
    <w:basedOn w:val="Heading1"/>
    <w:rsid w:val="00B82BF8"/>
    <w:pPr>
      <w:keepLines w:val="0"/>
      <w:numPr>
        <w:numId w:val="6"/>
      </w:numPr>
      <w:tabs>
        <w:tab w:val="left" w:pos="0"/>
      </w:tabs>
      <w:spacing w:before="360"/>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B82BF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msolistparagraph0">
    <w:name w:val="msolistparagraph"/>
    <w:basedOn w:val="Normal"/>
    <w:rsid w:val="00B82BF8"/>
    <w:pPr>
      <w:ind w:left="720"/>
    </w:pPr>
    <w:rPr>
      <w:rFonts w:ascii="Calibri" w:eastAsia="Times New Roman" w:hAnsi="Calibri"/>
      <w:sz w:val="22"/>
      <w:szCs w:val="22"/>
      <w:lang w:eastAsia="en-AU"/>
    </w:rPr>
  </w:style>
  <w:style w:type="paragraph" w:styleId="BodyText">
    <w:name w:val="Body Text"/>
    <w:basedOn w:val="Normal"/>
    <w:link w:val="BodyTextChar"/>
    <w:rsid w:val="00B82BF8"/>
    <w:pPr>
      <w:jc w:val="center"/>
    </w:pPr>
    <w:rPr>
      <w:rFonts w:ascii="Times New Roman" w:eastAsia="Times New Roman" w:hAnsi="Times New Roman"/>
      <w:b/>
      <w:bCs/>
    </w:rPr>
  </w:style>
  <w:style w:type="character" w:customStyle="1" w:styleId="BodyTextChar">
    <w:name w:val="Body Text Char"/>
    <w:basedOn w:val="DefaultParagraphFont"/>
    <w:link w:val="BodyText"/>
    <w:rsid w:val="00B82BF8"/>
    <w:rPr>
      <w:rFonts w:ascii="Times New Roman" w:eastAsia="Times New Roman" w:hAnsi="Times New Roman"/>
      <w:b/>
      <w:bCs/>
      <w:sz w:val="24"/>
      <w:szCs w:val="24"/>
      <w:lang w:eastAsia="en-US"/>
    </w:rPr>
  </w:style>
  <w:style w:type="paragraph" w:styleId="TOC4">
    <w:name w:val="toc 4"/>
    <w:basedOn w:val="Normal"/>
    <w:next w:val="Normal"/>
    <w:autoRedefine/>
    <w:uiPriority w:val="39"/>
    <w:rsid w:val="00B82BF8"/>
    <w:pPr>
      <w:ind w:left="720"/>
    </w:pPr>
    <w:rPr>
      <w:rFonts w:ascii="Times New Roman" w:eastAsia="Times New Roman" w:hAnsi="Times New Roman"/>
      <w:lang w:eastAsia="en-AU"/>
    </w:rPr>
  </w:style>
  <w:style w:type="paragraph" w:styleId="TOC5">
    <w:name w:val="toc 5"/>
    <w:basedOn w:val="Normal"/>
    <w:next w:val="Normal"/>
    <w:autoRedefine/>
    <w:uiPriority w:val="39"/>
    <w:rsid w:val="00B82BF8"/>
    <w:pPr>
      <w:ind w:left="960"/>
    </w:pPr>
    <w:rPr>
      <w:rFonts w:ascii="Times New Roman" w:eastAsia="Times New Roman" w:hAnsi="Times New Roman"/>
      <w:lang w:eastAsia="en-AU"/>
    </w:rPr>
  </w:style>
  <w:style w:type="paragraph" w:styleId="TOC6">
    <w:name w:val="toc 6"/>
    <w:basedOn w:val="Normal"/>
    <w:next w:val="Normal"/>
    <w:autoRedefine/>
    <w:uiPriority w:val="39"/>
    <w:rsid w:val="00B82BF8"/>
    <w:pPr>
      <w:ind w:left="1200"/>
    </w:pPr>
    <w:rPr>
      <w:rFonts w:ascii="Times New Roman" w:eastAsia="Times New Roman" w:hAnsi="Times New Roman"/>
      <w:lang w:eastAsia="en-AU"/>
    </w:rPr>
  </w:style>
  <w:style w:type="paragraph" w:styleId="TOC7">
    <w:name w:val="toc 7"/>
    <w:basedOn w:val="Normal"/>
    <w:next w:val="Normal"/>
    <w:autoRedefine/>
    <w:uiPriority w:val="39"/>
    <w:rsid w:val="00B82BF8"/>
    <w:pPr>
      <w:ind w:left="1440"/>
    </w:pPr>
    <w:rPr>
      <w:rFonts w:ascii="Times New Roman" w:eastAsia="Times New Roman" w:hAnsi="Times New Roman"/>
      <w:lang w:eastAsia="en-AU"/>
    </w:rPr>
  </w:style>
  <w:style w:type="paragraph" w:styleId="TOC8">
    <w:name w:val="toc 8"/>
    <w:basedOn w:val="Normal"/>
    <w:next w:val="Normal"/>
    <w:autoRedefine/>
    <w:uiPriority w:val="39"/>
    <w:rsid w:val="00B82BF8"/>
    <w:pPr>
      <w:ind w:left="1680"/>
    </w:pPr>
    <w:rPr>
      <w:rFonts w:ascii="Times New Roman" w:eastAsia="Times New Roman" w:hAnsi="Times New Roman"/>
      <w:lang w:eastAsia="en-AU"/>
    </w:rPr>
  </w:style>
  <w:style w:type="paragraph" w:styleId="TOC9">
    <w:name w:val="toc 9"/>
    <w:basedOn w:val="Normal"/>
    <w:next w:val="Normal"/>
    <w:autoRedefine/>
    <w:uiPriority w:val="39"/>
    <w:rsid w:val="00B82BF8"/>
    <w:pPr>
      <w:ind w:left="1920"/>
    </w:pPr>
    <w:rPr>
      <w:rFonts w:ascii="Times New Roman" w:eastAsia="Times New Roman" w:hAnsi="Times New Roman"/>
      <w:lang w:eastAsia="en-AU"/>
    </w:rPr>
  </w:style>
  <w:style w:type="paragraph" w:styleId="NormalWeb">
    <w:name w:val="Normal (Web)"/>
    <w:basedOn w:val="Normal"/>
    <w:uiPriority w:val="99"/>
    <w:rsid w:val="00B82BF8"/>
    <w:pPr>
      <w:spacing w:before="100" w:beforeAutospacing="1" w:after="100" w:afterAutospacing="1"/>
    </w:pPr>
    <w:rPr>
      <w:rFonts w:ascii="Verdana" w:eastAsia="Times New Roman" w:hAnsi="Verdana"/>
      <w:sz w:val="19"/>
      <w:szCs w:val="19"/>
      <w:lang w:eastAsia="en-AU"/>
    </w:rPr>
  </w:style>
  <w:style w:type="character" w:styleId="Strong">
    <w:name w:val="Strong"/>
    <w:qFormat/>
    <w:rsid w:val="00B82BF8"/>
    <w:rPr>
      <w:rFonts w:cs="Times New Roman"/>
      <w:b/>
      <w:bCs/>
    </w:rPr>
  </w:style>
  <w:style w:type="paragraph" w:styleId="DocumentMap">
    <w:name w:val="Document Map"/>
    <w:basedOn w:val="Normal"/>
    <w:link w:val="DocumentMapChar"/>
    <w:semiHidden/>
    <w:rsid w:val="00B82BF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B82BF8"/>
    <w:rPr>
      <w:rFonts w:ascii="Tahoma" w:eastAsia="Times New Roman" w:hAnsi="Tahoma" w:cs="Tahoma"/>
      <w:shd w:val="clear" w:color="auto" w:fill="000080"/>
    </w:rPr>
  </w:style>
  <w:style w:type="numbering" w:styleId="1ai">
    <w:name w:val="Outline List 1"/>
    <w:basedOn w:val="NoList"/>
    <w:rsid w:val="00B82BF8"/>
    <w:pPr>
      <w:numPr>
        <w:numId w:val="7"/>
      </w:numPr>
    </w:pPr>
  </w:style>
  <w:style w:type="paragraph" w:customStyle="1" w:styleId="StyleHeading1Before0ptBottomSinglesolidlineAuto">
    <w:name w:val="Style Heading 1 + Before:  0 pt Bottom: (Single solid line Auto ..."/>
    <w:basedOn w:val="TOC1"/>
    <w:rsid w:val="00B82BF8"/>
    <w:pPr>
      <w:numPr>
        <w:numId w:val="8"/>
      </w:numPr>
      <w:pBdr>
        <w:bottom w:val="single" w:sz="18" w:space="6" w:color="auto"/>
      </w:pBdr>
      <w:tabs>
        <w:tab w:val="left" w:pos="0"/>
        <w:tab w:val="right" w:leader="dot" w:pos="9600"/>
      </w:tabs>
      <w:spacing w:after="0"/>
      <w:ind w:right="187"/>
    </w:pPr>
    <w:rPr>
      <w:rFonts w:eastAsia="Dotum"/>
      <w:noProof/>
      <w:sz w:val="28"/>
      <w:szCs w:val="20"/>
      <w:lang w:eastAsia="en-AU"/>
    </w:rPr>
  </w:style>
  <w:style w:type="character" w:styleId="PageNumber">
    <w:name w:val="page number"/>
    <w:basedOn w:val="DefaultParagraphFont"/>
    <w:rsid w:val="00B82BF8"/>
  </w:style>
  <w:style w:type="numbering" w:customStyle="1" w:styleId="StyleNumbered13ptBold">
    <w:name w:val="Style Numbered 13 pt Bold"/>
    <w:basedOn w:val="NoList"/>
    <w:rsid w:val="00B82BF8"/>
    <w:pPr>
      <w:numPr>
        <w:numId w:val="10"/>
      </w:numPr>
    </w:pPr>
  </w:style>
  <w:style w:type="numbering" w:styleId="111111">
    <w:name w:val="Outline List 2"/>
    <w:basedOn w:val="NoList"/>
    <w:rsid w:val="00B82BF8"/>
    <w:pPr>
      <w:numPr>
        <w:numId w:val="9"/>
      </w:numPr>
    </w:pPr>
  </w:style>
  <w:style w:type="numbering" w:customStyle="1" w:styleId="StyleOutlinenumbered13ptBold">
    <w:name w:val="Style Outline numbered 13 pt Bold"/>
    <w:basedOn w:val="NoList"/>
    <w:rsid w:val="00B82BF8"/>
    <w:pPr>
      <w:numPr>
        <w:numId w:val="12"/>
      </w:numPr>
    </w:pPr>
  </w:style>
  <w:style w:type="paragraph" w:customStyle="1" w:styleId="StyleStyleHeading113ptJustifiedBefore0pt125pt">
    <w:name w:val="Style Style Heading 1 + 13 pt Justified Before:  0 pt + 12.5 pt"/>
    <w:basedOn w:val="Normal"/>
    <w:rsid w:val="00B82BF8"/>
    <w:pPr>
      <w:numPr>
        <w:numId w:val="11"/>
      </w:numPr>
      <w:tabs>
        <w:tab w:val="left" w:pos="709"/>
        <w:tab w:val="right" w:leader="dot" w:pos="9599"/>
      </w:tabs>
      <w:ind w:left="680"/>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B82BF8"/>
    <w:pPr>
      <w:tabs>
        <w:tab w:val="left" w:pos="709"/>
        <w:tab w:val="num" w:pos="1644"/>
        <w:tab w:val="right" w:leader="dot" w:pos="9599"/>
      </w:tabs>
      <w:ind w:left="680" w:hanging="680"/>
    </w:pPr>
    <w:rPr>
      <w:rFonts w:ascii="Arial Bold" w:eastAsia="Times New Roman" w:hAnsi="Arial Bold"/>
      <w:b/>
      <w:bCs/>
      <w:szCs w:val="20"/>
      <w:lang w:eastAsia="en-AU"/>
    </w:rPr>
  </w:style>
  <w:style w:type="paragraph" w:styleId="BodyTextIndent2">
    <w:name w:val="Body Text Indent 2"/>
    <w:basedOn w:val="Normal"/>
    <w:link w:val="BodyTextIndent2Char"/>
    <w:rsid w:val="00B82BF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B82BF8"/>
    <w:rPr>
      <w:rFonts w:ascii="Arial" w:eastAsia="Times New Roman" w:hAnsi="Arial"/>
      <w:sz w:val="24"/>
      <w:szCs w:val="24"/>
    </w:rPr>
  </w:style>
  <w:style w:type="paragraph" w:styleId="BodyText2">
    <w:name w:val="Body Text 2"/>
    <w:basedOn w:val="Normal"/>
    <w:link w:val="BodyText2Char"/>
    <w:rsid w:val="00B82BF8"/>
    <w:pPr>
      <w:spacing w:after="120" w:line="480" w:lineRule="auto"/>
    </w:pPr>
    <w:rPr>
      <w:rFonts w:eastAsia="Times New Roman"/>
      <w:lang w:eastAsia="en-AU"/>
    </w:rPr>
  </w:style>
  <w:style w:type="character" w:customStyle="1" w:styleId="BodyText2Char">
    <w:name w:val="Body Text 2 Char"/>
    <w:basedOn w:val="DefaultParagraphFont"/>
    <w:link w:val="BodyText2"/>
    <w:rsid w:val="00B82BF8"/>
    <w:rPr>
      <w:rFonts w:ascii="Arial" w:eastAsia="Times New Roman" w:hAnsi="Arial"/>
      <w:sz w:val="24"/>
      <w:szCs w:val="24"/>
    </w:rPr>
  </w:style>
  <w:style w:type="paragraph" w:styleId="Revision">
    <w:name w:val="Revision"/>
    <w:hidden/>
    <w:uiPriority w:val="62"/>
    <w:rsid w:val="00B82BF8"/>
    <w:rPr>
      <w:rFonts w:ascii="Arial" w:eastAsia="Times New Roman" w:hAnsi="Arial"/>
      <w:sz w:val="24"/>
      <w:szCs w:val="24"/>
    </w:rPr>
  </w:style>
  <w:style w:type="paragraph" w:customStyle="1" w:styleId="Default">
    <w:name w:val="Default"/>
    <w:rsid w:val="00B6736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E609BF"/>
    <w:rPr>
      <w:sz w:val="20"/>
      <w:szCs w:val="20"/>
    </w:rPr>
  </w:style>
  <w:style w:type="character" w:customStyle="1" w:styleId="FootnoteTextChar">
    <w:name w:val="Footnote Text Char"/>
    <w:basedOn w:val="DefaultParagraphFont"/>
    <w:link w:val="FootnoteText"/>
    <w:uiPriority w:val="99"/>
    <w:semiHidden/>
    <w:rsid w:val="00E609BF"/>
    <w:rPr>
      <w:rFonts w:ascii="Arial" w:hAnsi="Arial"/>
      <w:lang w:eastAsia="en-US"/>
    </w:rPr>
  </w:style>
  <w:style w:type="character" w:styleId="FootnoteReference">
    <w:name w:val="footnote reference"/>
    <w:basedOn w:val="DefaultParagraphFont"/>
    <w:uiPriority w:val="99"/>
    <w:semiHidden/>
    <w:unhideWhenUsed/>
    <w:rsid w:val="00E609BF"/>
    <w:rPr>
      <w:vertAlign w:val="superscript"/>
    </w:rPr>
  </w:style>
  <w:style w:type="paragraph" w:customStyle="1" w:styleId="ACRuleHeader1">
    <w:name w:val="AC Rule Header 1"/>
    <w:basedOn w:val="Normal"/>
    <w:next w:val="ACRuleBody2"/>
    <w:rsid w:val="006745B2"/>
    <w:pPr>
      <w:numPr>
        <w:numId w:val="13"/>
      </w:numPr>
      <w:spacing w:before="240" w:after="120"/>
      <w:ind w:left="567" w:hanging="567"/>
      <w:outlineLvl w:val="0"/>
    </w:pPr>
    <w:rPr>
      <w:rFonts w:eastAsiaTheme="minorHAnsi" w:cstheme="minorBidi"/>
      <w:b/>
      <w:szCs w:val="22"/>
    </w:rPr>
  </w:style>
  <w:style w:type="paragraph" w:customStyle="1" w:styleId="ACRuleHeader2">
    <w:name w:val="AC Rule Header 2"/>
    <w:basedOn w:val="ACRuleHeader1"/>
    <w:next w:val="ACRuleBody3"/>
    <w:rsid w:val="006745B2"/>
    <w:pPr>
      <w:numPr>
        <w:ilvl w:val="1"/>
      </w:numPr>
      <w:spacing w:before="120"/>
      <w:ind w:left="1560" w:hanging="993"/>
      <w:jc w:val="both"/>
      <w:outlineLvl w:val="1"/>
    </w:pPr>
  </w:style>
  <w:style w:type="paragraph" w:customStyle="1" w:styleId="ACRuleBody2">
    <w:name w:val="AC Rule Body 2"/>
    <w:basedOn w:val="ACRuleHeader2"/>
    <w:rsid w:val="006745B2"/>
    <w:pPr>
      <w:ind w:left="1276" w:hanging="709"/>
      <w:outlineLvl w:val="9"/>
    </w:pPr>
    <w:rPr>
      <w:b w:val="0"/>
    </w:rPr>
  </w:style>
  <w:style w:type="paragraph" w:customStyle="1" w:styleId="ACRuleBody3">
    <w:name w:val="AC Rule Body 3"/>
    <w:basedOn w:val="ACRuleBody2"/>
    <w:rsid w:val="006745B2"/>
    <w:pPr>
      <w:numPr>
        <w:ilvl w:val="2"/>
      </w:numPr>
      <w:ind w:left="2552" w:hanging="992"/>
    </w:pPr>
  </w:style>
  <w:style w:type="paragraph" w:customStyle="1" w:styleId="Sectionheading">
    <w:name w:val="Section heading"/>
    <w:basedOn w:val="Normal"/>
    <w:next w:val="Normal"/>
    <w:uiPriority w:val="11"/>
    <w:qFormat/>
    <w:rsid w:val="00CB1C76"/>
    <w:pPr>
      <w:keepNext/>
      <w:numPr>
        <w:numId w:val="14"/>
      </w:numPr>
      <w:spacing w:before="360" w:after="180"/>
    </w:pPr>
    <w:rPr>
      <w:rFonts w:eastAsia="Times New Roman"/>
      <w:b/>
      <w:color w:val="1F497D" w:themeColor="text2"/>
      <w:sz w:val="40"/>
    </w:rPr>
  </w:style>
  <w:style w:type="paragraph" w:customStyle="1" w:styleId="Subsectionheading">
    <w:name w:val="Subsection heading"/>
    <w:basedOn w:val="Normal"/>
    <w:next w:val="Normal"/>
    <w:uiPriority w:val="12"/>
    <w:qFormat/>
    <w:rsid w:val="00CB1C76"/>
    <w:pPr>
      <w:numPr>
        <w:ilvl w:val="1"/>
        <w:numId w:val="14"/>
      </w:numPr>
      <w:spacing w:before="360" w:after="180"/>
    </w:pPr>
    <w:rPr>
      <w:rFonts w:eastAsia="Times New Roman"/>
      <w:b/>
      <w:sz w:val="28"/>
    </w:rPr>
  </w:style>
  <w:style w:type="paragraph" w:customStyle="1" w:styleId="MediumShading1-Accent11">
    <w:name w:val="Medium Shading 1 - Accent 11"/>
    <w:basedOn w:val="Normal"/>
    <w:uiPriority w:val="60"/>
    <w:unhideWhenUsed/>
    <w:qFormat/>
    <w:rsid w:val="00CB1C76"/>
    <w:pPr>
      <w:keepNext/>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CB1C76"/>
    <w:pPr>
      <w:keepNext/>
      <w:tabs>
        <w:tab w:val="num" w:pos="1440"/>
      </w:tabs>
      <w:spacing w:after="180"/>
      <w:ind w:left="1797" w:hanging="357"/>
      <w:contextualSpacing/>
      <w:outlineLvl w:val="2"/>
    </w:pPr>
    <w:rPr>
      <w:rFonts w:eastAsia="Times New Roman"/>
      <w:sz w:val="22"/>
    </w:rPr>
  </w:style>
  <w:style w:type="paragraph" w:customStyle="1" w:styleId="MediumList1-Accent11">
    <w:name w:val="Medium List 1 - Accent 11"/>
    <w:basedOn w:val="Normal"/>
    <w:uiPriority w:val="61"/>
    <w:rsid w:val="00CB1C76"/>
    <w:pPr>
      <w:keepNext/>
      <w:tabs>
        <w:tab w:val="num" w:pos="2160"/>
      </w:tabs>
      <w:spacing w:after="180"/>
      <w:ind w:left="2520" w:hanging="360"/>
      <w:contextualSpacing/>
      <w:outlineLvl w:val="3"/>
    </w:pPr>
    <w:rPr>
      <w:rFonts w:eastAsia="Times New Roman"/>
      <w:sz w:val="22"/>
    </w:rPr>
  </w:style>
  <w:style w:type="paragraph" w:styleId="Quote">
    <w:name w:val="Quote"/>
    <w:basedOn w:val="Normal"/>
    <w:link w:val="QuoteChar"/>
    <w:uiPriority w:val="64"/>
    <w:qFormat/>
    <w:rsid w:val="00CB1C76"/>
    <w:pPr>
      <w:keepNext/>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CB1C76"/>
    <w:rPr>
      <w:rFonts w:ascii="Arial" w:eastAsia="Times New Roman" w:hAnsi="Arial"/>
      <w:sz w:val="22"/>
      <w:szCs w:val="24"/>
      <w:lang w:eastAsia="en-US"/>
    </w:rPr>
  </w:style>
  <w:style w:type="paragraph" w:styleId="IntenseQuote">
    <w:name w:val="Intense Quote"/>
    <w:basedOn w:val="Normal"/>
    <w:link w:val="IntenseQuoteChar"/>
    <w:uiPriority w:val="65"/>
    <w:qFormat/>
    <w:rsid w:val="00CB1C76"/>
    <w:pPr>
      <w:keepNext/>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CB1C76"/>
    <w:rPr>
      <w:rFonts w:ascii="Arial" w:eastAsia="Times New Roman" w:hAnsi="Arial"/>
      <w:sz w:val="22"/>
      <w:szCs w:val="24"/>
      <w:lang w:eastAsia="en-US"/>
    </w:rPr>
  </w:style>
  <w:style w:type="paragraph" w:customStyle="1" w:styleId="MediumList2-Accent11">
    <w:name w:val="Medium List 2 - Accent 11"/>
    <w:basedOn w:val="Normal"/>
    <w:uiPriority w:val="66"/>
    <w:rsid w:val="00CB1C76"/>
    <w:pPr>
      <w:keepNext/>
      <w:tabs>
        <w:tab w:val="num" w:pos="5760"/>
      </w:tabs>
      <w:spacing w:after="180"/>
      <w:ind w:left="6120" w:hanging="360"/>
      <w:contextualSpacing/>
      <w:outlineLvl w:val="8"/>
    </w:pPr>
    <w:rPr>
      <w:rFonts w:eastAsia="Times New Roman"/>
      <w:sz w:val="22"/>
    </w:rPr>
  </w:style>
  <w:style w:type="paragraph" w:styleId="EndnoteText">
    <w:name w:val="endnote text"/>
    <w:basedOn w:val="Normal"/>
    <w:link w:val="EndnoteTextChar"/>
    <w:uiPriority w:val="99"/>
    <w:semiHidden/>
    <w:unhideWhenUsed/>
    <w:rsid w:val="002B3B8D"/>
    <w:rPr>
      <w:sz w:val="20"/>
      <w:szCs w:val="20"/>
    </w:rPr>
  </w:style>
  <w:style w:type="character" w:customStyle="1" w:styleId="EndnoteTextChar">
    <w:name w:val="Endnote Text Char"/>
    <w:basedOn w:val="DefaultParagraphFont"/>
    <w:link w:val="EndnoteText"/>
    <w:uiPriority w:val="99"/>
    <w:semiHidden/>
    <w:rsid w:val="002B3B8D"/>
    <w:rPr>
      <w:rFonts w:ascii="Arial" w:hAnsi="Arial"/>
      <w:lang w:eastAsia="en-US"/>
    </w:rPr>
  </w:style>
  <w:style w:type="character" w:styleId="EndnoteReference">
    <w:name w:val="endnote reference"/>
    <w:basedOn w:val="DefaultParagraphFont"/>
    <w:uiPriority w:val="99"/>
    <w:semiHidden/>
    <w:unhideWhenUsed/>
    <w:rsid w:val="002B3B8D"/>
    <w:rPr>
      <w:vertAlign w:val="superscript"/>
    </w:rPr>
  </w:style>
  <w:style w:type="character" w:styleId="UnresolvedMention">
    <w:name w:val="Unresolved Mention"/>
    <w:basedOn w:val="DefaultParagraphFont"/>
    <w:uiPriority w:val="99"/>
    <w:semiHidden/>
    <w:unhideWhenUsed/>
    <w:rsid w:val="00C81FDD"/>
    <w:rPr>
      <w:color w:val="605E5C"/>
      <w:shd w:val="clear" w:color="auto" w:fill="E1DFDD"/>
    </w:rPr>
  </w:style>
  <w:style w:type="character" w:customStyle="1" w:styleId="InTableHeadingsChar">
    <w:name w:val="In Table Headings Char"/>
    <w:basedOn w:val="DefaultParagraphFont"/>
    <w:link w:val="InTableHeadings"/>
    <w:locked/>
    <w:rsid w:val="00984C5F"/>
    <w:rPr>
      <w:rFonts w:ascii="Arial Narrow" w:hAnsi="Arial Narrow"/>
      <w:b/>
      <w:bCs/>
    </w:rPr>
  </w:style>
  <w:style w:type="paragraph" w:customStyle="1" w:styleId="InTableHeadings">
    <w:name w:val="In Table Headings"/>
    <w:basedOn w:val="Normal"/>
    <w:link w:val="InTableHeadingsChar"/>
    <w:rsid w:val="00984C5F"/>
    <w:rPr>
      <w:rFonts w:ascii="Arial Narrow" w:hAnsi="Arial Narrow"/>
      <w:b/>
      <w:bCs/>
      <w:sz w:val="20"/>
      <w:szCs w:val="20"/>
      <w:lang w:eastAsia="en-AU"/>
    </w:rPr>
  </w:style>
  <w:style w:type="character" w:customStyle="1" w:styleId="TableDataChar">
    <w:name w:val="Table Data Char"/>
    <w:basedOn w:val="DefaultParagraphFont"/>
    <w:link w:val="TableData0"/>
    <w:locked/>
    <w:rsid w:val="00984C5F"/>
    <w:rPr>
      <w:rFonts w:ascii="Arial Narrow" w:hAnsi="Arial Narrow"/>
    </w:rPr>
  </w:style>
  <w:style w:type="paragraph" w:customStyle="1" w:styleId="TableData0">
    <w:name w:val="Table Data"/>
    <w:basedOn w:val="Normal"/>
    <w:link w:val="TableDataChar"/>
    <w:rsid w:val="00984C5F"/>
    <w:rPr>
      <w:rFonts w:ascii="Arial Narrow" w:hAnsi="Arial Narrow"/>
      <w:sz w:val="20"/>
      <w:szCs w:val="20"/>
      <w:lang w:eastAsia="en-AU"/>
    </w:rPr>
  </w:style>
  <w:style w:type="character" w:customStyle="1" w:styleId="CharDefText">
    <w:name w:val="CharDefText"/>
    <w:basedOn w:val="DefaultParagraphFont"/>
    <w:rsid w:val="00773D3E"/>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7158">
      <w:bodyDiv w:val="1"/>
      <w:marLeft w:val="0"/>
      <w:marRight w:val="0"/>
      <w:marTop w:val="0"/>
      <w:marBottom w:val="825"/>
      <w:divBdr>
        <w:top w:val="none" w:sz="0" w:space="0" w:color="auto"/>
        <w:left w:val="none" w:sz="0" w:space="0" w:color="auto"/>
        <w:bottom w:val="none" w:sz="0" w:space="0" w:color="auto"/>
        <w:right w:val="none" w:sz="0" w:space="0" w:color="auto"/>
      </w:divBdr>
      <w:divsChild>
        <w:div w:id="1939560574">
          <w:marLeft w:val="0"/>
          <w:marRight w:val="0"/>
          <w:marTop w:val="0"/>
          <w:marBottom w:val="0"/>
          <w:divBdr>
            <w:top w:val="none" w:sz="0" w:space="0" w:color="auto"/>
            <w:left w:val="none" w:sz="0" w:space="0" w:color="auto"/>
            <w:bottom w:val="none" w:sz="0" w:space="0" w:color="auto"/>
            <w:right w:val="none" w:sz="0" w:space="0" w:color="auto"/>
          </w:divBdr>
          <w:divsChild>
            <w:div w:id="550726022">
              <w:marLeft w:val="0"/>
              <w:marRight w:val="0"/>
              <w:marTop w:val="0"/>
              <w:marBottom w:val="0"/>
              <w:divBdr>
                <w:top w:val="none" w:sz="0" w:space="0" w:color="auto"/>
                <w:left w:val="none" w:sz="0" w:space="0" w:color="auto"/>
                <w:bottom w:val="none" w:sz="0" w:space="0" w:color="auto"/>
                <w:right w:val="none" w:sz="0" w:space="0" w:color="auto"/>
              </w:divBdr>
              <w:divsChild>
                <w:div w:id="1317144614">
                  <w:marLeft w:val="0"/>
                  <w:marRight w:val="0"/>
                  <w:marTop w:val="0"/>
                  <w:marBottom w:val="0"/>
                  <w:divBdr>
                    <w:top w:val="none" w:sz="0" w:space="0" w:color="auto"/>
                    <w:left w:val="none" w:sz="0" w:space="0" w:color="auto"/>
                    <w:bottom w:val="none" w:sz="0" w:space="0" w:color="auto"/>
                    <w:right w:val="none" w:sz="0" w:space="0" w:color="auto"/>
                  </w:divBdr>
                  <w:divsChild>
                    <w:div w:id="1209537840">
                      <w:marLeft w:val="0"/>
                      <w:marRight w:val="0"/>
                      <w:marTop w:val="0"/>
                      <w:marBottom w:val="0"/>
                      <w:divBdr>
                        <w:top w:val="none" w:sz="0" w:space="0" w:color="auto"/>
                        <w:left w:val="none" w:sz="0" w:space="0" w:color="auto"/>
                        <w:bottom w:val="none" w:sz="0" w:space="0" w:color="auto"/>
                        <w:right w:val="none" w:sz="0" w:space="0" w:color="auto"/>
                      </w:divBdr>
                      <w:divsChild>
                        <w:div w:id="202539699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422529">
      <w:bodyDiv w:val="1"/>
      <w:marLeft w:val="0"/>
      <w:marRight w:val="0"/>
      <w:marTop w:val="0"/>
      <w:marBottom w:val="825"/>
      <w:divBdr>
        <w:top w:val="none" w:sz="0" w:space="0" w:color="auto"/>
        <w:left w:val="none" w:sz="0" w:space="0" w:color="auto"/>
        <w:bottom w:val="none" w:sz="0" w:space="0" w:color="auto"/>
        <w:right w:val="none" w:sz="0" w:space="0" w:color="auto"/>
      </w:divBdr>
      <w:divsChild>
        <w:div w:id="1854106579">
          <w:marLeft w:val="0"/>
          <w:marRight w:val="0"/>
          <w:marTop w:val="0"/>
          <w:marBottom w:val="0"/>
          <w:divBdr>
            <w:top w:val="none" w:sz="0" w:space="0" w:color="auto"/>
            <w:left w:val="none" w:sz="0" w:space="0" w:color="auto"/>
            <w:bottom w:val="none" w:sz="0" w:space="0" w:color="auto"/>
            <w:right w:val="none" w:sz="0" w:space="0" w:color="auto"/>
          </w:divBdr>
          <w:divsChild>
            <w:div w:id="446895745">
              <w:marLeft w:val="0"/>
              <w:marRight w:val="0"/>
              <w:marTop w:val="0"/>
              <w:marBottom w:val="0"/>
              <w:divBdr>
                <w:top w:val="none" w:sz="0" w:space="0" w:color="auto"/>
                <w:left w:val="none" w:sz="0" w:space="0" w:color="auto"/>
                <w:bottom w:val="none" w:sz="0" w:space="0" w:color="auto"/>
                <w:right w:val="none" w:sz="0" w:space="0" w:color="auto"/>
              </w:divBdr>
              <w:divsChild>
                <w:div w:id="1715930463">
                  <w:marLeft w:val="0"/>
                  <w:marRight w:val="0"/>
                  <w:marTop w:val="0"/>
                  <w:marBottom w:val="0"/>
                  <w:divBdr>
                    <w:top w:val="none" w:sz="0" w:space="0" w:color="auto"/>
                    <w:left w:val="none" w:sz="0" w:space="0" w:color="auto"/>
                    <w:bottom w:val="none" w:sz="0" w:space="0" w:color="auto"/>
                    <w:right w:val="none" w:sz="0" w:space="0" w:color="auto"/>
                  </w:divBdr>
                  <w:divsChild>
                    <w:div w:id="2061980854">
                      <w:marLeft w:val="0"/>
                      <w:marRight w:val="0"/>
                      <w:marTop w:val="0"/>
                      <w:marBottom w:val="0"/>
                      <w:divBdr>
                        <w:top w:val="none" w:sz="0" w:space="0" w:color="auto"/>
                        <w:left w:val="none" w:sz="0" w:space="0" w:color="auto"/>
                        <w:bottom w:val="none" w:sz="0" w:space="0" w:color="auto"/>
                        <w:right w:val="none" w:sz="0" w:space="0" w:color="auto"/>
                      </w:divBdr>
                      <w:divsChild>
                        <w:div w:id="19084821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320517">
      <w:bodyDiv w:val="1"/>
      <w:marLeft w:val="0"/>
      <w:marRight w:val="0"/>
      <w:marTop w:val="0"/>
      <w:marBottom w:val="0"/>
      <w:divBdr>
        <w:top w:val="none" w:sz="0" w:space="0" w:color="auto"/>
        <w:left w:val="none" w:sz="0" w:space="0" w:color="auto"/>
        <w:bottom w:val="none" w:sz="0" w:space="0" w:color="auto"/>
        <w:right w:val="none" w:sz="0" w:space="0" w:color="auto"/>
      </w:divBdr>
    </w:div>
    <w:div w:id="951672901">
      <w:bodyDiv w:val="1"/>
      <w:marLeft w:val="0"/>
      <w:marRight w:val="0"/>
      <w:marTop w:val="0"/>
      <w:marBottom w:val="0"/>
      <w:divBdr>
        <w:top w:val="none" w:sz="0" w:space="0" w:color="auto"/>
        <w:left w:val="none" w:sz="0" w:space="0" w:color="auto"/>
        <w:bottom w:val="none" w:sz="0" w:space="0" w:color="auto"/>
        <w:right w:val="none" w:sz="0" w:space="0" w:color="auto"/>
      </w:divBdr>
    </w:div>
    <w:div w:id="960845774">
      <w:bodyDiv w:val="1"/>
      <w:marLeft w:val="0"/>
      <w:marRight w:val="0"/>
      <w:marTop w:val="0"/>
      <w:marBottom w:val="0"/>
      <w:divBdr>
        <w:top w:val="none" w:sz="0" w:space="0" w:color="auto"/>
        <w:left w:val="none" w:sz="0" w:space="0" w:color="auto"/>
        <w:bottom w:val="none" w:sz="0" w:space="0" w:color="auto"/>
        <w:right w:val="none" w:sz="0" w:space="0" w:color="auto"/>
      </w:divBdr>
    </w:div>
    <w:div w:id="1152452026">
      <w:bodyDiv w:val="1"/>
      <w:marLeft w:val="0"/>
      <w:marRight w:val="0"/>
      <w:marTop w:val="0"/>
      <w:marBottom w:val="0"/>
      <w:divBdr>
        <w:top w:val="none" w:sz="0" w:space="0" w:color="auto"/>
        <w:left w:val="none" w:sz="0" w:space="0" w:color="auto"/>
        <w:bottom w:val="none" w:sz="0" w:space="0" w:color="auto"/>
        <w:right w:val="none" w:sz="0" w:space="0" w:color="auto"/>
      </w:divBdr>
    </w:div>
    <w:div w:id="1184438510">
      <w:bodyDiv w:val="1"/>
      <w:marLeft w:val="0"/>
      <w:marRight w:val="0"/>
      <w:marTop w:val="0"/>
      <w:marBottom w:val="0"/>
      <w:divBdr>
        <w:top w:val="none" w:sz="0" w:space="0" w:color="auto"/>
        <w:left w:val="none" w:sz="0" w:space="0" w:color="auto"/>
        <w:bottom w:val="none" w:sz="0" w:space="0" w:color="auto"/>
        <w:right w:val="none" w:sz="0" w:space="0" w:color="auto"/>
      </w:divBdr>
      <w:divsChild>
        <w:div w:id="1754547533">
          <w:marLeft w:val="0"/>
          <w:marRight w:val="0"/>
          <w:marTop w:val="0"/>
          <w:marBottom w:val="0"/>
          <w:divBdr>
            <w:top w:val="none" w:sz="0" w:space="0" w:color="auto"/>
            <w:left w:val="none" w:sz="0" w:space="0" w:color="auto"/>
            <w:bottom w:val="none" w:sz="0" w:space="0" w:color="auto"/>
            <w:right w:val="none" w:sz="0" w:space="0" w:color="auto"/>
          </w:divBdr>
          <w:divsChild>
            <w:div w:id="1412384162">
              <w:marLeft w:val="0"/>
              <w:marRight w:val="0"/>
              <w:marTop w:val="0"/>
              <w:marBottom w:val="0"/>
              <w:divBdr>
                <w:top w:val="none" w:sz="0" w:space="0" w:color="auto"/>
                <w:left w:val="none" w:sz="0" w:space="0" w:color="auto"/>
                <w:bottom w:val="none" w:sz="0" w:space="0" w:color="auto"/>
                <w:right w:val="none" w:sz="0" w:space="0" w:color="auto"/>
              </w:divBdr>
              <w:divsChild>
                <w:div w:id="802309284">
                  <w:marLeft w:val="0"/>
                  <w:marRight w:val="0"/>
                  <w:marTop w:val="100"/>
                  <w:marBottom w:val="100"/>
                  <w:divBdr>
                    <w:top w:val="none" w:sz="0" w:space="0" w:color="auto"/>
                    <w:left w:val="none" w:sz="0" w:space="0" w:color="auto"/>
                    <w:bottom w:val="none" w:sz="0" w:space="0" w:color="auto"/>
                    <w:right w:val="none" w:sz="0" w:space="0" w:color="auto"/>
                  </w:divBdr>
                  <w:divsChild>
                    <w:div w:id="493494809">
                      <w:marLeft w:val="0"/>
                      <w:marRight w:val="0"/>
                      <w:marTop w:val="0"/>
                      <w:marBottom w:val="0"/>
                      <w:divBdr>
                        <w:top w:val="none" w:sz="0" w:space="0" w:color="auto"/>
                        <w:left w:val="none" w:sz="0" w:space="0" w:color="auto"/>
                        <w:bottom w:val="none" w:sz="0" w:space="0" w:color="auto"/>
                        <w:right w:val="none" w:sz="0" w:space="0" w:color="auto"/>
                      </w:divBdr>
                      <w:divsChild>
                        <w:div w:id="636498635">
                          <w:marLeft w:val="0"/>
                          <w:marRight w:val="0"/>
                          <w:marTop w:val="0"/>
                          <w:marBottom w:val="0"/>
                          <w:divBdr>
                            <w:top w:val="none" w:sz="0" w:space="0" w:color="auto"/>
                            <w:left w:val="none" w:sz="0" w:space="0" w:color="auto"/>
                            <w:bottom w:val="none" w:sz="0" w:space="0" w:color="auto"/>
                            <w:right w:val="none" w:sz="0" w:space="0" w:color="auto"/>
                          </w:divBdr>
                          <w:divsChild>
                            <w:div w:id="1104617692">
                              <w:marLeft w:val="0"/>
                              <w:marRight w:val="0"/>
                              <w:marTop w:val="0"/>
                              <w:marBottom w:val="0"/>
                              <w:divBdr>
                                <w:top w:val="none" w:sz="0" w:space="0" w:color="auto"/>
                                <w:left w:val="none" w:sz="0" w:space="0" w:color="auto"/>
                                <w:bottom w:val="none" w:sz="0" w:space="0" w:color="auto"/>
                                <w:right w:val="none" w:sz="0" w:space="0" w:color="auto"/>
                              </w:divBdr>
                              <w:divsChild>
                                <w:div w:id="764810557">
                                  <w:marLeft w:val="0"/>
                                  <w:marRight w:val="0"/>
                                  <w:marTop w:val="0"/>
                                  <w:marBottom w:val="0"/>
                                  <w:divBdr>
                                    <w:top w:val="none" w:sz="0" w:space="0" w:color="auto"/>
                                    <w:left w:val="none" w:sz="0" w:space="0" w:color="auto"/>
                                    <w:bottom w:val="none" w:sz="0" w:space="0" w:color="auto"/>
                                    <w:right w:val="none" w:sz="0" w:space="0" w:color="auto"/>
                                  </w:divBdr>
                                  <w:divsChild>
                                    <w:div w:id="590891578">
                                      <w:marLeft w:val="0"/>
                                      <w:marRight w:val="0"/>
                                      <w:marTop w:val="0"/>
                                      <w:marBottom w:val="0"/>
                                      <w:divBdr>
                                        <w:top w:val="none" w:sz="0" w:space="0" w:color="auto"/>
                                        <w:left w:val="none" w:sz="0" w:space="0" w:color="auto"/>
                                        <w:bottom w:val="none" w:sz="0" w:space="0" w:color="auto"/>
                                        <w:right w:val="none" w:sz="0" w:space="0" w:color="auto"/>
                                      </w:divBdr>
                                      <w:divsChild>
                                        <w:div w:id="869806661">
                                          <w:marLeft w:val="0"/>
                                          <w:marRight w:val="0"/>
                                          <w:marTop w:val="75"/>
                                          <w:marBottom w:val="0"/>
                                          <w:divBdr>
                                            <w:top w:val="none" w:sz="0" w:space="0" w:color="auto"/>
                                            <w:left w:val="none" w:sz="0" w:space="0" w:color="auto"/>
                                            <w:bottom w:val="none" w:sz="0" w:space="0" w:color="auto"/>
                                            <w:right w:val="none" w:sz="0" w:space="0" w:color="auto"/>
                                          </w:divBdr>
                                          <w:divsChild>
                                            <w:div w:id="5308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338439">
      <w:bodyDiv w:val="1"/>
      <w:marLeft w:val="0"/>
      <w:marRight w:val="0"/>
      <w:marTop w:val="0"/>
      <w:marBottom w:val="0"/>
      <w:divBdr>
        <w:top w:val="none" w:sz="0" w:space="0" w:color="auto"/>
        <w:left w:val="none" w:sz="0" w:space="0" w:color="auto"/>
        <w:bottom w:val="none" w:sz="0" w:space="0" w:color="auto"/>
        <w:right w:val="none" w:sz="0" w:space="0" w:color="auto"/>
      </w:divBdr>
      <w:divsChild>
        <w:div w:id="1974600069">
          <w:marLeft w:val="0"/>
          <w:marRight w:val="0"/>
          <w:marTop w:val="0"/>
          <w:marBottom w:val="0"/>
          <w:divBdr>
            <w:top w:val="none" w:sz="0" w:space="0" w:color="auto"/>
            <w:left w:val="none" w:sz="0" w:space="0" w:color="auto"/>
            <w:bottom w:val="none" w:sz="0" w:space="0" w:color="auto"/>
            <w:right w:val="none" w:sz="0" w:space="0" w:color="auto"/>
          </w:divBdr>
          <w:divsChild>
            <w:div w:id="363751921">
              <w:marLeft w:val="0"/>
              <w:marRight w:val="0"/>
              <w:marTop w:val="0"/>
              <w:marBottom w:val="0"/>
              <w:divBdr>
                <w:top w:val="none" w:sz="0" w:space="0" w:color="auto"/>
                <w:left w:val="none" w:sz="0" w:space="0" w:color="auto"/>
                <w:bottom w:val="none" w:sz="0" w:space="0" w:color="auto"/>
                <w:right w:val="none" w:sz="0" w:space="0" w:color="auto"/>
              </w:divBdr>
              <w:divsChild>
                <w:div w:id="1898474521">
                  <w:marLeft w:val="0"/>
                  <w:marRight w:val="0"/>
                  <w:marTop w:val="100"/>
                  <w:marBottom w:val="100"/>
                  <w:divBdr>
                    <w:top w:val="none" w:sz="0" w:space="0" w:color="auto"/>
                    <w:left w:val="none" w:sz="0" w:space="0" w:color="auto"/>
                    <w:bottom w:val="none" w:sz="0" w:space="0" w:color="auto"/>
                    <w:right w:val="none" w:sz="0" w:space="0" w:color="auto"/>
                  </w:divBdr>
                  <w:divsChild>
                    <w:div w:id="457526817">
                      <w:marLeft w:val="0"/>
                      <w:marRight w:val="0"/>
                      <w:marTop w:val="0"/>
                      <w:marBottom w:val="0"/>
                      <w:divBdr>
                        <w:top w:val="none" w:sz="0" w:space="0" w:color="auto"/>
                        <w:left w:val="none" w:sz="0" w:space="0" w:color="auto"/>
                        <w:bottom w:val="none" w:sz="0" w:space="0" w:color="auto"/>
                        <w:right w:val="none" w:sz="0" w:space="0" w:color="auto"/>
                      </w:divBdr>
                      <w:divsChild>
                        <w:div w:id="1193348127">
                          <w:marLeft w:val="0"/>
                          <w:marRight w:val="0"/>
                          <w:marTop w:val="0"/>
                          <w:marBottom w:val="0"/>
                          <w:divBdr>
                            <w:top w:val="none" w:sz="0" w:space="0" w:color="auto"/>
                            <w:left w:val="none" w:sz="0" w:space="0" w:color="auto"/>
                            <w:bottom w:val="none" w:sz="0" w:space="0" w:color="auto"/>
                            <w:right w:val="none" w:sz="0" w:space="0" w:color="auto"/>
                          </w:divBdr>
                          <w:divsChild>
                            <w:div w:id="1692340017">
                              <w:marLeft w:val="0"/>
                              <w:marRight w:val="0"/>
                              <w:marTop w:val="0"/>
                              <w:marBottom w:val="0"/>
                              <w:divBdr>
                                <w:top w:val="none" w:sz="0" w:space="0" w:color="auto"/>
                                <w:left w:val="none" w:sz="0" w:space="0" w:color="auto"/>
                                <w:bottom w:val="none" w:sz="0" w:space="0" w:color="auto"/>
                                <w:right w:val="none" w:sz="0" w:space="0" w:color="auto"/>
                              </w:divBdr>
                              <w:divsChild>
                                <w:div w:id="1392075308">
                                  <w:marLeft w:val="0"/>
                                  <w:marRight w:val="0"/>
                                  <w:marTop w:val="0"/>
                                  <w:marBottom w:val="0"/>
                                  <w:divBdr>
                                    <w:top w:val="none" w:sz="0" w:space="0" w:color="auto"/>
                                    <w:left w:val="none" w:sz="0" w:space="0" w:color="auto"/>
                                    <w:bottom w:val="none" w:sz="0" w:space="0" w:color="auto"/>
                                    <w:right w:val="none" w:sz="0" w:space="0" w:color="auto"/>
                                  </w:divBdr>
                                  <w:divsChild>
                                    <w:div w:id="1336497590">
                                      <w:marLeft w:val="0"/>
                                      <w:marRight w:val="0"/>
                                      <w:marTop w:val="0"/>
                                      <w:marBottom w:val="0"/>
                                      <w:divBdr>
                                        <w:top w:val="none" w:sz="0" w:space="0" w:color="auto"/>
                                        <w:left w:val="none" w:sz="0" w:space="0" w:color="auto"/>
                                        <w:bottom w:val="none" w:sz="0" w:space="0" w:color="auto"/>
                                        <w:right w:val="none" w:sz="0" w:space="0" w:color="auto"/>
                                      </w:divBdr>
                                      <w:divsChild>
                                        <w:div w:id="1916278804">
                                          <w:marLeft w:val="0"/>
                                          <w:marRight w:val="0"/>
                                          <w:marTop w:val="75"/>
                                          <w:marBottom w:val="0"/>
                                          <w:divBdr>
                                            <w:top w:val="none" w:sz="0" w:space="0" w:color="auto"/>
                                            <w:left w:val="none" w:sz="0" w:space="0" w:color="auto"/>
                                            <w:bottom w:val="none" w:sz="0" w:space="0" w:color="auto"/>
                                            <w:right w:val="none" w:sz="0" w:space="0" w:color="auto"/>
                                          </w:divBdr>
                                          <w:divsChild>
                                            <w:div w:id="15523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196995">
      <w:bodyDiv w:val="1"/>
      <w:marLeft w:val="0"/>
      <w:marRight w:val="0"/>
      <w:marTop w:val="0"/>
      <w:marBottom w:val="0"/>
      <w:divBdr>
        <w:top w:val="none" w:sz="0" w:space="0" w:color="auto"/>
        <w:left w:val="none" w:sz="0" w:space="0" w:color="auto"/>
        <w:bottom w:val="none" w:sz="0" w:space="0" w:color="auto"/>
        <w:right w:val="none" w:sz="0" w:space="0" w:color="auto"/>
      </w:divBdr>
    </w:div>
    <w:div w:id="1292520932">
      <w:bodyDiv w:val="1"/>
      <w:marLeft w:val="0"/>
      <w:marRight w:val="0"/>
      <w:marTop w:val="0"/>
      <w:marBottom w:val="0"/>
      <w:divBdr>
        <w:top w:val="none" w:sz="0" w:space="0" w:color="auto"/>
        <w:left w:val="none" w:sz="0" w:space="0" w:color="auto"/>
        <w:bottom w:val="none" w:sz="0" w:space="0" w:color="auto"/>
        <w:right w:val="none" w:sz="0" w:space="0" w:color="auto"/>
      </w:divBdr>
    </w:div>
    <w:div w:id="1618901872">
      <w:bodyDiv w:val="1"/>
      <w:marLeft w:val="0"/>
      <w:marRight w:val="0"/>
      <w:marTop w:val="0"/>
      <w:marBottom w:val="0"/>
      <w:divBdr>
        <w:top w:val="none" w:sz="0" w:space="0" w:color="auto"/>
        <w:left w:val="none" w:sz="0" w:space="0" w:color="auto"/>
        <w:bottom w:val="none" w:sz="0" w:space="0" w:color="auto"/>
        <w:right w:val="none" w:sz="0" w:space="0" w:color="auto"/>
      </w:divBdr>
    </w:div>
    <w:div w:id="1815100465">
      <w:bodyDiv w:val="1"/>
      <w:marLeft w:val="0"/>
      <w:marRight w:val="0"/>
      <w:marTop w:val="0"/>
      <w:marBottom w:val="0"/>
      <w:divBdr>
        <w:top w:val="none" w:sz="0" w:space="0" w:color="auto"/>
        <w:left w:val="none" w:sz="0" w:space="0" w:color="auto"/>
        <w:bottom w:val="none" w:sz="0" w:space="0" w:color="auto"/>
        <w:right w:val="none" w:sz="0" w:space="0" w:color="auto"/>
      </w:divBdr>
    </w:div>
    <w:div w:id="1887637143">
      <w:bodyDiv w:val="1"/>
      <w:marLeft w:val="0"/>
      <w:marRight w:val="0"/>
      <w:marTop w:val="0"/>
      <w:marBottom w:val="0"/>
      <w:divBdr>
        <w:top w:val="none" w:sz="0" w:space="0" w:color="auto"/>
        <w:left w:val="none" w:sz="0" w:space="0" w:color="auto"/>
        <w:bottom w:val="none" w:sz="0" w:space="0" w:color="auto"/>
        <w:right w:val="none" w:sz="0" w:space="0" w:color="auto"/>
      </w:divBdr>
      <w:divsChild>
        <w:div w:id="127201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583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97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259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ildsafe.humanrights.gov.au/national-principles/about-national-principles" TargetMode="External"/><Relationship Id="rId18" Type="http://schemas.openxmlformats.org/officeDocument/2006/relationships/hyperlink" Target="https://dojwa.sharepoint.com/sites/intranet/prison-operations/Pages/youth-custodial-rules.aspx" TargetMode="External"/><Relationship Id="rId26" Type="http://schemas.openxmlformats.org/officeDocument/2006/relationships/hyperlink" Target="https://dojwa.sharepoint.com/sites/intranet/prison-operations/Pages/youth-custodial-rules.aspx" TargetMode="External"/><Relationship Id="rId39" Type="http://schemas.openxmlformats.org/officeDocument/2006/relationships/hyperlink" Target="https://dojwa.sharepoint.com/search/Pages/results.aspx?k=operational%20compliance&amp;ql=3081"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bhdc-copps.aspx" TargetMode="External"/><Relationship Id="rId34" Type="http://schemas.openxmlformats.org/officeDocument/2006/relationships/hyperlink" Target="https://techterms.com/definition/touchscreen" TargetMode="External"/><Relationship Id="rId42"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s://www.ayja.org.au/wp-content/uploads/2019/04/AYJA-Poster-April-2019.pdf" TargetMode="External"/><Relationship Id="rId17" Type="http://schemas.openxmlformats.org/officeDocument/2006/relationships/header" Target="header3.xml"/><Relationship Id="rId25" Type="http://schemas.openxmlformats.org/officeDocument/2006/relationships/hyperlink" Target="https://dojwa.sharepoint.com/sites/security-intelligence/security-response/Pages/emf.aspx" TargetMode="External"/><Relationship Id="rId33" Type="http://schemas.openxmlformats.org/officeDocument/2006/relationships/hyperlink" Target="https://dojwa.sharepoint.com/sites/security-intelligence/security-response/Pages/srs-operational-guidance.aspx" TargetMode="External"/><Relationship Id="rId38" Type="http://schemas.openxmlformats.org/officeDocument/2006/relationships/hyperlink" Target="https://www.legislation.wa.gov.au/legislation/statutes.nsf/main_mrtitle_1101_homepage.htm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dojwa.sharepoint.com/sites/intranet/prison-operations/Pages/bhdc-copps.aspx" TargetMode="External"/><Relationship Id="rId29" Type="http://schemas.openxmlformats.org/officeDocument/2006/relationships/hyperlink" Target="https://dojwa.sharepoint.com/sites/intranet/prison-operations/Pages/youth-custodial-rules.aspx"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youth-custodial-rules.aspx" TargetMode="External"/><Relationship Id="rId32" Type="http://schemas.openxmlformats.org/officeDocument/2006/relationships/hyperlink" Target="https://dojwa.sharepoint.com/sites/security-intelligence/security-response/Pages/emf.aspx" TargetMode="External"/><Relationship Id="rId37" Type="http://schemas.openxmlformats.org/officeDocument/2006/relationships/hyperlink" Target="https://dojwa.sharepoint.com/sites/intranet/prison-operations/Pages/youth-custodial-rules.aspx" TargetMode="External"/><Relationship Id="rId40" Type="http://schemas.openxmlformats.org/officeDocument/2006/relationships/hyperlink" Target="https://dojwa.sharepoint.com/search/Pages/results.aspx?k=operational%20compliance&amp;ql=3081"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dojwa.sharepoint.com/sites/intranet/prison-operations/Pages/youth-custodial-rules.aspx" TargetMode="External"/><Relationship Id="rId28" Type="http://schemas.openxmlformats.org/officeDocument/2006/relationships/hyperlink" Target="https://dojwa.sharepoint.com/sites/intranet/prison-operations/Pages/bhdc-copps.aspx" TargetMode="External"/><Relationship Id="rId36" Type="http://schemas.openxmlformats.org/officeDocument/2006/relationships/hyperlink" Target="https://techterms.com/definition/laptop"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youth-custodial-rules.aspx" TargetMode="External"/><Relationship Id="rId31" Type="http://schemas.openxmlformats.org/officeDocument/2006/relationships/hyperlink" Target="https://dojwa.sharepoint.com/sites/intranet/prison-operations/Pages/bhdc-copps.aspx" TargetMode="External"/><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hchr.org/en/instruments-mechanisms/instruments/united-nations-standard-minimum-rules-administration-juvenile" TargetMode="External"/><Relationship Id="rId22" Type="http://schemas.openxmlformats.org/officeDocument/2006/relationships/hyperlink" Target="https://dojwa.sharepoint.com/sites/intranet/prison-operations/Pages/bhdc-copps.aspx" TargetMode="External"/><Relationship Id="rId27" Type="http://schemas.openxmlformats.org/officeDocument/2006/relationships/hyperlink" Target="https://dojwa.sharepoint.com/sites/intranet/prison-operations/Pages/youth-custodial-rules.aspx" TargetMode="External"/><Relationship Id="rId30" Type="http://schemas.openxmlformats.org/officeDocument/2006/relationships/hyperlink" Target="https://dojwa.sharepoint.com/sites/intranet/prison-operations/Pages/bhdc-copps.aspx" TargetMode="External"/><Relationship Id="rId35" Type="http://schemas.openxmlformats.org/officeDocument/2006/relationships/hyperlink" Target="https://techterms.com/definition/inputdevice" TargetMode="External"/><Relationship Id="rId43"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Youth Justice Services</TermName>
          <TermId xmlns="http://schemas.microsoft.com/office/infopath/2007/PartnerControls">14213a7b-7f8e-4379-95a6-7270f474aaf7</TermId>
        </TermInfo>
      </Terms>
    </kf620cb349b946fa81ca1074c0b3c5af>
    <CategoryDescription xmlns="http://schemas.microsoft.com/sharepoint.v3">COPP 4.7 Mentally Impaired Accused Prisoners - Banksia Hill Detention Centre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A8E66859-B66A-4A5F-9CCA-7296C26B2156}">
  <ds:schemaRefs>
    <ds:schemaRef ds:uri="http://schemas.openxmlformats.org/officeDocument/2006/bibliography"/>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3556</Words>
  <Characters>20274</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COPP 4.7 Mentally Impaired Accused Prisoners - Banksia Hill Detention Centre</vt:lpstr>
    </vt:vector>
  </TitlesOfParts>
  <Manager>Nimilandra.Nageswaran@correctiveservices.wa.gov.au</Manager>
  <Company>Department of Justice</Company>
  <LinksUpToDate>false</LinksUpToDate>
  <CharactersWithSpaces>23783</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4.7 Mentally Impaired Accused Prisoners - Banksia Hill Detention Centre</dc:title>
  <dc:subject/>
  <dc:creator>Scott.Rumbold@justice.wa.gov.au</dc:creator>
  <cp:keywords>Department of Justice; Corrective Services; DoJ; Commissioner; Procedure; Policy; COPP; COPPs; Detention Centre; Juvenile; Youth; Young; Person; Rule; Rules; Western Australia; Instrument; Instruments; Operations; BHDC; 4.7; Mentally; Impaired; Accused.</cp:keywords>
  <dc:description/>
  <cp:lastModifiedBy>Nolan, Marnee</cp:lastModifiedBy>
  <cp:revision>8</cp:revision>
  <cp:lastPrinted>2024-08-29T00:55:00Z</cp:lastPrinted>
  <dcterms:created xsi:type="dcterms:W3CDTF">2025-11-27T05:31:00Z</dcterms:created>
  <dcterms:modified xsi:type="dcterms:W3CDTF">2026-01-15T05:03:00Z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