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7E83" w14:textId="7F96CA0C" w:rsidR="00146739" w:rsidRPr="002E5756" w:rsidRDefault="008114B3" w:rsidP="002E5756">
      <w:pPr>
        <w:pStyle w:val="Title"/>
        <w:rPr>
          <w:rFonts w:hint="eastAsia"/>
        </w:rPr>
      </w:pPr>
      <w:r w:rsidRPr="002E5756">
        <w:t xml:space="preserve">COPP </w:t>
      </w:r>
      <w:r w:rsidR="001B336C">
        <w:t xml:space="preserve">8.1 </w:t>
      </w:r>
      <w:r w:rsidR="005A7B2D">
        <w:t>Prison</w:t>
      </w:r>
      <w:r w:rsidR="000C1DED">
        <w:t xml:space="preserve"> Based</w:t>
      </w:r>
      <w:r w:rsidR="005A7B2D">
        <w:t xml:space="preserve"> </w:t>
      </w:r>
      <w:r w:rsidR="00762299">
        <w:t xml:space="preserve">s.95 </w:t>
      </w:r>
      <w:r w:rsidR="001B336C">
        <w:t>Constructive Activities</w:t>
      </w:r>
    </w:p>
    <w:p w14:paraId="06ED6BFE"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292FCFD0" w14:textId="77777777" w:rsidTr="00154943">
        <w:trPr>
          <w:trHeight w:val="2948"/>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D54A140" w14:textId="77777777" w:rsidR="00126611" w:rsidRPr="00365E34" w:rsidRDefault="00126611" w:rsidP="00126611">
            <w:pPr>
              <w:pStyle w:val="Heading"/>
            </w:pPr>
            <w:r>
              <w:t>Principles</w:t>
            </w:r>
          </w:p>
          <w:p w14:paraId="73B9A8E8" w14:textId="622F81FE" w:rsidR="00663830" w:rsidRPr="00B25222" w:rsidRDefault="002E5756" w:rsidP="00A57DC5">
            <w:r w:rsidRPr="00B25222">
              <w:t xml:space="preserve">As referenced in the </w:t>
            </w:r>
            <w:r w:rsidRPr="00B25222">
              <w:rPr>
                <w:rStyle w:val="Hyperlink"/>
              </w:rPr>
              <w:t>Guiding Principles for Corrections Australia</w:t>
            </w:r>
            <w:r w:rsidR="005E1841" w:rsidRPr="00B25222">
              <w:rPr>
                <w:rStyle w:val="Hyperlink"/>
              </w:rPr>
              <w:t xml:space="preserve">, </w:t>
            </w:r>
            <w:hyperlink r:id="rId12" w:history="1">
              <w:r w:rsidR="005E1841" w:rsidRPr="00B25222">
                <w:rPr>
                  <w:rStyle w:val="Hyperlink"/>
                </w:rPr>
                <w:t>Revised</w:t>
              </w:r>
            </w:hyperlink>
            <w:r w:rsidRPr="00B25222">
              <w:rPr>
                <w:rStyle w:val="Hyperlink"/>
              </w:rPr>
              <w:t xml:space="preserve"> 20</w:t>
            </w:r>
            <w:r w:rsidR="005E1841" w:rsidRPr="00B25222">
              <w:rPr>
                <w:rStyle w:val="Hyperlink"/>
              </w:rPr>
              <w:t>25</w:t>
            </w:r>
            <w:r w:rsidRPr="00B25222">
              <w:t>:</w:t>
            </w:r>
          </w:p>
          <w:p w14:paraId="3250E268" w14:textId="32AB3096" w:rsidR="00F52741" w:rsidRPr="00B25222" w:rsidRDefault="00F52741" w:rsidP="00A57DC5"/>
          <w:p w14:paraId="375A5B2E" w14:textId="01052A11" w:rsidR="002B76ED" w:rsidRPr="00B25222" w:rsidRDefault="002B76ED" w:rsidP="00A57DC5">
            <w:r w:rsidRPr="00B25222">
              <w:t>1.3.12 Prisoners who engage in work, rehabilitation programs or full-time education are remunerated in line with the applicable policy/legislation.</w:t>
            </w:r>
          </w:p>
          <w:p w14:paraId="28FF69C9" w14:textId="2068BD11" w:rsidR="00F52741" w:rsidRPr="00B25222" w:rsidRDefault="00F52741" w:rsidP="002B76ED">
            <w:pPr>
              <w:spacing w:before="120"/>
            </w:pPr>
            <w:r w:rsidRPr="00B25222">
              <w:t>2.3.6 Prisoners are provided with library services for legal, recreational and educational needs.</w:t>
            </w:r>
          </w:p>
          <w:p w14:paraId="5F94354C" w14:textId="77777777" w:rsidR="00ED0665" w:rsidRPr="00B25222" w:rsidRDefault="00C84EFA" w:rsidP="005C6B6D">
            <w:pPr>
              <w:spacing w:before="120"/>
            </w:pPr>
            <w:r w:rsidRPr="00B25222">
              <w:t>3</w:t>
            </w:r>
            <w:r w:rsidR="005A7B2D" w:rsidRPr="00B25222">
              <w:t>.2.9 Prisoners are provided opportunities to safely engage in a range of recreational and sporting activities which promote good health and wellbeing</w:t>
            </w:r>
          </w:p>
          <w:p w14:paraId="7FE10639" w14:textId="77777777" w:rsidR="005A7B2D" w:rsidRDefault="00ED0665" w:rsidP="005C6B6D">
            <w:pPr>
              <w:spacing w:before="120"/>
            </w:pPr>
            <w:r w:rsidRPr="00B25222">
              <w:t>3.2.10 Activities are available to support expression of, and connection with, culture as an essential part of health and wellbeing for Aboriginal and Torres Strait Islander prisoners.</w:t>
            </w:r>
          </w:p>
          <w:p w14:paraId="12BAF403" w14:textId="25EE7CF0" w:rsidR="002E6266" w:rsidRPr="005A7B2D" w:rsidRDefault="002E6266" w:rsidP="005C6B6D">
            <w:pPr>
              <w:spacing w:before="120"/>
            </w:pPr>
          </w:p>
        </w:tc>
      </w:tr>
    </w:tbl>
    <w:p w14:paraId="2A44254C" w14:textId="77777777" w:rsidR="00663830" w:rsidRPr="00663830" w:rsidRDefault="00663830" w:rsidP="00663830"/>
    <w:p w14:paraId="13579A12" w14:textId="77777777" w:rsidR="00663830" w:rsidRPr="00663830" w:rsidRDefault="00663830" w:rsidP="00663830"/>
    <w:p w14:paraId="22BE66A1"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4E2F9F74" w14:textId="77777777" w:rsidR="00A93FB6" w:rsidRPr="00A57DC5" w:rsidRDefault="00A93FB6" w:rsidP="00A57DC5">
      <w:r>
        <w:br w:type="page"/>
      </w:r>
    </w:p>
    <w:p w14:paraId="7D73E9E7" w14:textId="4A3AD5F9" w:rsidR="00FA1D8B" w:rsidRPr="00AF7DDC" w:rsidRDefault="00FA1D8B" w:rsidP="00AF7DDC">
      <w:pPr>
        <w:pStyle w:val="Heading"/>
      </w:pPr>
      <w:r w:rsidRPr="00AF7DDC">
        <w:lastRenderedPageBreak/>
        <w:t>Contents</w:t>
      </w:r>
    </w:p>
    <w:p w14:paraId="6B50BA65" w14:textId="7DA0ADA4" w:rsidR="009F3E85" w:rsidRDefault="00306D34">
      <w:pPr>
        <w:pStyle w:val="TOC1"/>
        <w:tabs>
          <w:tab w:val="left" w:pos="480"/>
          <w:tab w:val="right" w:leader="dot" w:pos="9168"/>
        </w:tabs>
        <w:rPr>
          <w:rFonts w:asciiTheme="minorHAnsi" w:eastAsiaTheme="minorEastAsia" w:hAnsiTheme="minorHAnsi" w:cstheme="minorBidi"/>
          <w:b w:val="0"/>
          <w:noProof/>
          <w:kern w:val="2"/>
          <w:lang w:eastAsia="en-AU"/>
          <w14:ligatures w14:val="standardContextual"/>
        </w:rPr>
      </w:pPr>
      <w:r>
        <w:rPr>
          <w:b w:val="0"/>
        </w:rPr>
        <w:fldChar w:fldCharType="begin"/>
      </w:r>
      <w:r>
        <w:rPr>
          <w:b w:val="0"/>
        </w:rPr>
        <w:instrText xml:space="preserve"> TOC \o "1-2" \h \z \u </w:instrText>
      </w:r>
      <w:r>
        <w:rPr>
          <w:b w:val="0"/>
        </w:rPr>
        <w:fldChar w:fldCharType="separate"/>
      </w:r>
      <w:hyperlink w:anchor="_Toc233623165" w:history="1">
        <w:r w:rsidR="009F3E85" w:rsidRPr="00332AE6">
          <w:rPr>
            <w:rStyle w:val="Hyperlink"/>
            <w:noProof/>
          </w:rPr>
          <w:t>1</w:t>
        </w:r>
        <w:r w:rsidR="009F3E85">
          <w:rPr>
            <w:rFonts w:asciiTheme="minorHAnsi" w:eastAsiaTheme="minorEastAsia" w:hAnsiTheme="minorHAnsi" w:cstheme="minorBidi"/>
            <w:b w:val="0"/>
            <w:noProof/>
            <w:kern w:val="2"/>
            <w:lang w:eastAsia="en-AU"/>
            <w14:ligatures w14:val="standardContextual"/>
          </w:rPr>
          <w:tab/>
        </w:r>
        <w:r w:rsidR="009F3E85" w:rsidRPr="00332AE6">
          <w:rPr>
            <w:rStyle w:val="Hyperlink"/>
            <w:noProof/>
          </w:rPr>
          <w:t>Scope</w:t>
        </w:r>
        <w:r w:rsidR="009F3E85">
          <w:rPr>
            <w:noProof/>
            <w:webHidden/>
          </w:rPr>
          <w:tab/>
        </w:r>
        <w:r w:rsidR="009F3E85">
          <w:rPr>
            <w:noProof/>
            <w:webHidden/>
          </w:rPr>
          <w:fldChar w:fldCharType="begin"/>
        </w:r>
        <w:r w:rsidR="009F3E85">
          <w:rPr>
            <w:noProof/>
            <w:webHidden/>
          </w:rPr>
          <w:instrText xml:space="preserve"> PAGEREF _Toc233623165 \h </w:instrText>
        </w:r>
        <w:r w:rsidR="009F3E85">
          <w:rPr>
            <w:noProof/>
            <w:webHidden/>
          </w:rPr>
        </w:r>
        <w:r w:rsidR="009F3E85">
          <w:rPr>
            <w:noProof/>
            <w:webHidden/>
          </w:rPr>
          <w:fldChar w:fldCharType="separate"/>
        </w:r>
        <w:r w:rsidR="009F3E85">
          <w:rPr>
            <w:noProof/>
            <w:webHidden/>
          </w:rPr>
          <w:t>3</w:t>
        </w:r>
        <w:r w:rsidR="009F3E85">
          <w:rPr>
            <w:noProof/>
            <w:webHidden/>
          </w:rPr>
          <w:fldChar w:fldCharType="end"/>
        </w:r>
      </w:hyperlink>
    </w:p>
    <w:p w14:paraId="130B9427" w14:textId="6283DAD1" w:rsidR="009F3E85" w:rsidRDefault="009F3E85">
      <w:pPr>
        <w:pStyle w:val="TOC1"/>
        <w:tabs>
          <w:tab w:val="left" w:pos="480"/>
          <w:tab w:val="right" w:leader="dot" w:pos="9168"/>
        </w:tabs>
        <w:rPr>
          <w:rFonts w:asciiTheme="minorHAnsi" w:eastAsiaTheme="minorEastAsia" w:hAnsiTheme="minorHAnsi" w:cstheme="minorBidi"/>
          <w:b w:val="0"/>
          <w:noProof/>
          <w:kern w:val="2"/>
          <w:lang w:eastAsia="en-AU"/>
          <w14:ligatures w14:val="standardContextual"/>
        </w:rPr>
      </w:pPr>
      <w:hyperlink w:anchor="_Toc233623166" w:history="1">
        <w:r w:rsidRPr="00332AE6">
          <w:rPr>
            <w:rStyle w:val="Hyperlink"/>
            <w:noProof/>
          </w:rPr>
          <w:t>2</w:t>
        </w:r>
        <w:r>
          <w:rPr>
            <w:rFonts w:asciiTheme="minorHAnsi" w:eastAsiaTheme="minorEastAsia" w:hAnsiTheme="minorHAnsi" w:cstheme="minorBidi"/>
            <w:b w:val="0"/>
            <w:noProof/>
            <w:kern w:val="2"/>
            <w:lang w:eastAsia="en-AU"/>
            <w14:ligatures w14:val="standardContextual"/>
          </w:rPr>
          <w:tab/>
        </w:r>
        <w:r w:rsidRPr="00332AE6">
          <w:rPr>
            <w:rStyle w:val="Hyperlink"/>
            <w:noProof/>
          </w:rPr>
          <w:t>Policy</w:t>
        </w:r>
        <w:r>
          <w:rPr>
            <w:noProof/>
            <w:webHidden/>
          </w:rPr>
          <w:tab/>
        </w:r>
        <w:r>
          <w:rPr>
            <w:noProof/>
            <w:webHidden/>
          </w:rPr>
          <w:fldChar w:fldCharType="begin"/>
        </w:r>
        <w:r>
          <w:rPr>
            <w:noProof/>
            <w:webHidden/>
          </w:rPr>
          <w:instrText xml:space="preserve"> PAGEREF _Toc233623166 \h </w:instrText>
        </w:r>
        <w:r>
          <w:rPr>
            <w:noProof/>
            <w:webHidden/>
          </w:rPr>
        </w:r>
        <w:r>
          <w:rPr>
            <w:noProof/>
            <w:webHidden/>
          </w:rPr>
          <w:fldChar w:fldCharType="separate"/>
        </w:r>
        <w:r>
          <w:rPr>
            <w:noProof/>
            <w:webHidden/>
          </w:rPr>
          <w:t>3</w:t>
        </w:r>
        <w:r>
          <w:rPr>
            <w:noProof/>
            <w:webHidden/>
          </w:rPr>
          <w:fldChar w:fldCharType="end"/>
        </w:r>
      </w:hyperlink>
    </w:p>
    <w:p w14:paraId="3E3F5F87" w14:textId="62857D8D" w:rsidR="009F3E85" w:rsidRDefault="009F3E85">
      <w:pPr>
        <w:pStyle w:val="TOC1"/>
        <w:tabs>
          <w:tab w:val="left" w:pos="480"/>
          <w:tab w:val="right" w:leader="dot" w:pos="9168"/>
        </w:tabs>
        <w:rPr>
          <w:rFonts w:asciiTheme="minorHAnsi" w:eastAsiaTheme="minorEastAsia" w:hAnsiTheme="minorHAnsi" w:cstheme="minorBidi"/>
          <w:b w:val="0"/>
          <w:noProof/>
          <w:kern w:val="2"/>
          <w:lang w:eastAsia="en-AU"/>
          <w14:ligatures w14:val="standardContextual"/>
        </w:rPr>
      </w:pPr>
      <w:hyperlink w:anchor="_Toc233623167" w:history="1">
        <w:r w:rsidRPr="00332AE6">
          <w:rPr>
            <w:rStyle w:val="Hyperlink"/>
            <w:noProof/>
          </w:rPr>
          <w:t>3</w:t>
        </w:r>
        <w:r>
          <w:rPr>
            <w:rFonts w:asciiTheme="minorHAnsi" w:eastAsiaTheme="minorEastAsia" w:hAnsiTheme="minorHAnsi" w:cstheme="minorBidi"/>
            <w:b w:val="0"/>
            <w:noProof/>
            <w:kern w:val="2"/>
            <w:lang w:eastAsia="en-AU"/>
            <w14:ligatures w14:val="standardContextual"/>
          </w:rPr>
          <w:tab/>
        </w:r>
        <w:r w:rsidRPr="00332AE6">
          <w:rPr>
            <w:rStyle w:val="Hyperlink"/>
            <w:noProof/>
          </w:rPr>
          <w:t>Preparation and Implementation of Constructive Activities</w:t>
        </w:r>
        <w:r>
          <w:rPr>
            <w:noProof/>
            <w:webHidden/>
          </w:rPr>
          <w:tab/>
        </w:r>
        <w:r>
          <w:rPr>
            <w:noProof/>
            <w:webHidden/>
          </w:rPr>
          <w:fldChar w:fldCharType="begin"/>
        </w:r>
        <w:r>
          <w:rPr>
            <w:noProof/>
            <w:webHidden/>
          </w:rPr>
          <w:instrText xml:space="preserve"> PAGEREF _Toc233623167 \h </w:instrText>
        </w:r>
        <w:r>
          <w:rPr>
            <w:noProof/>
            <w:webHidden/>
          </w:rPr>
        </w:r>
        <w:r>
          <w:rPr>
            <w:noProof/>
            <w:webHidden/>
          </w:rPr>
          <w:fldChar w:fldCharType="separate"/>
        </w:r>
        <w:r>
          <w:rPr>
            <w:noProof/>
            <w:webHidden/>
          </w:rPr>
          <w:t>4</w:t>
        </w:r>
        <w:r>
          <w:rPr>
            <w:noProof/>
            <w:webHidden/>
          </w:rPr>
          <w:fldChar w:fldCharType="end"/>
        </w:r>
      </w:hyperlink>
    </w:p>
    <w:p w14:paraId="2040A333" w14:textId="2F6DACB5"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68" w:history="1">
        <w:r w:rsidRPr="00332AE6">
          <w:rPr>
            <w:rStyle w:val="Hyperlink"/>
            <w:rFonts w:eastAsia="MS Gothic"/>
            <w:b/>
            <w:noProof/>
            <w:lang w:eastAsia="en-AU"/>
          </w:rPr>
          <w:t>3.1</w:t>
        </w:r>
        <w:r>
          <w:rPr>
            <w:rFonts w:asciiTheme="minorHAnsi" w:eastAsiaTheme="minorEastAsia" w:hAnsiTheme="minorHAnsi" w:cstheme="minorBidi"/>
            <w:noProof/>
            <w:kern w:val="2"/>
            <w:lang w:eastAsia="en-AU"/>
            <w14:ligatures w14:val="standardContextual"/>
          </w:rPr>
          <w:tab/>
        </w:r>
        <w:r w:rsidRPr="00332AE6">
          <w:rPr>
            <w:rStyle w:val="Hyperlink"/>
            <w:rFonts w:eastAsia="MS Gothic"/>
            <w:b/>
            <w:noProof/>
            <w:lang w:eastAsia="en-AU"/>
          </w:rPr>
          <w:t>General requirements</w:t>
        </w:r>
        <w:r>
          <w:rPr>
            <w:noProof/>
            <w:webHidden/>
          </w:rPr>
          <w:tab/>
        </w:r>
        <w:r>
          <w:rPr>
            <w:noProof/>
            <w:webHidden/>
          </w:rPr>
          <w:fldChar w:fldCharType="begin"/>
        </w:r>
        <w:r>
          <w:rPr>
            <w:noProof/>
            <w:webHidden/>
          </w:rPr>
          <w:instrText xml:space="preserve"> PAGEREF _Toc233623168 \h </w:instrText>
        </w:r>
        <w:r>
          <w:rPr>
            <w:noProof/>
            <w:webHidden/>
          </w:rPr>
        </w:r>
        <w:r>
          <w:rPr>
            <w:noProof/>
            <w:webHidden/>
          </w:rPr>
          <w:fldChar w:fldCharType="separate"/>
        </w:r>
        <w:r>
          <w:rPr>
            <w:noProof/>
            <w:webHidden/>
          </w:rPr>
          <w:t>4</w:t>
        </w:r>
        <w:r>
          <w:rPr>
            <w:noProof/>
            <w:webHidden/>
          </w:rPr>
          <w:fldChar w:fldCharType="end"/>
        </w:r>
      </w:hyperlink>
    </w:p>
    <w:p w14:paraId="6AC1973E" w14:textId="6D64402B"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69" w:history="1">
        <w:r w:rsidRPr="00332AE6">
          <w:rPr>
            <w:rStyle w:val="Hyperlink"/>
            <w:noProof/>
          </w:rPr>
          <w:t>3.2</w:t>
        </w:r>
        <w:r>
          <w:rPr>
            <w:rFonts w:asciiTheme="minorHAnsi" w:eastAsiaTheme="minorEastAsia" w:hAnsiTheme="minorHAnsi" w:cstheme="minorBidi"/>
            <w:noProof/>
            <w:kern w:val="2"/>
            <w:lang w:eastAsia="en-AU"/>
            <w14:ligatures w14:val="standardContextual"/>
          </w:rPr>
          <w:tab/>
        </w:r>
        <w:r w:rsidRPr="00332AE6">
          <w:rPr>
            <w:rStyle w:val="Hyperlink"/>
            <w:noProof/>
          </w:rPr>
          <w:t>Services or programs inside a prison</w:t>
        </w:r>
        <w:r>
          <w:rPr>
            <w:noProof/>
            <w:webHidden/>
          </w:rPr>
          <w:tab/>
        </w:r>
        <w:r>
          <w:rPr>
            <w:noProof/>
            <w:webHidden/>
          </w:rPr>
          <w:fldChar w:fldCharType="begin"/>
        </w:r>
        <w:r>
          <w:rPr>
            <w:noProof/>
            <w:webHidden/>
          </w:rPr>
          <w:instrText xml:space="preserve"> PAGEREF _Toc233623169 \h </w:instrText>
        </w:r>
        <w:r>
          <w:rPr>
            <w:noProof/>
            <w:webHidden/>
          </w:rPr>
        </w:r>
        <w:r>
          <w:rPr>
            <w:noProof/>
            <w:webHidden/>
          </w:rPr>
          <w:fldChar w:fldCharType="separate"/>
        </w:r>
        <w:r>
          <w:rPr>
            <w:noProof/>
            <w:webHidden/>
          </w:rPr>
          <w:t>5</w:t>
        </w:r>
        <w:r>
          <w:rPr>
            <w:noProof/>
            <w:webHidden/>
          </w:rPr>
          <w:fldChar w:fldCharType="end"/>
        </w:r>
      </w:hyperlink>
    </w:p>
    <w:p w14:paraId="1FD41CD0" w14:textId="79BC8B9F"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70" w:history="1">
        <w:r w:rsidRPr="00332AE6">
          <w:rPr>
            <w:rStyle w:val="Hyperlink"/>
            <w:noProof/>
          </w:rPr>
          <w:t>3.3</w:t>
        </w:r>
        <w:r>
          <w:rPr>
            <w:rFonts w:asciiTheme="minorHAnsi" w:eastAsiaTheme="minorEastAsia" w:hAnsiTheme="minorHAnsi" w:cstheme="minorBidi"/>
            <w:noProof/>
            <w:kern w:val="2"/>
            <w:lang w:eastAsia="en-AU"/>
            <w14:ligatures w14:val="standardContextual"/>
          </w:rPr>
          <w:tab/>
        </w:r>
        <w:r w:rsidRPr="00332AE6">
          <w:rPr>
            <w:rStyle w:val="Hyperlink"/>
            <w:noProof/>
          </w:rPr>
          <w:t>Assessing applications</w:t>
        </w:r>
        <w:r>
          <w:rPr>
            <w:noProof/>
            <w:webHidden/>
          </w:rPr>
          <w:tab/>
        </w:r>
        <w:r>
          <w:rPr>
            <w:noProof/>
            <w:webHidden/>
          </w:rPr>
          <w:fldChar w:fldCharType="begin"/>
        </w:r>
        <w:r>
          <w:rPr>
            <w:noProof/>
            <w:webHidden/>
          </w:rPr>
          <w:instrText xml:space="preserve"> PAGEREF _Toc233623170 \h </w:instrText>
        </w:r>
        <w:r>
          <w:rPr>
            <w:noProof/>
            <w:webHidden/>
          </w:rPr>
        </w:r>
        <w:r>
          <w:rPr>
            <w:noProof/>
            <w:webHidden/>
          </w:rPr>
          <w:fldChar w:fldCharType="separate"/>
        </w:r>
        <w:r>
          <w:rPr>
            <w:noProof/>
            <w:webHidden/>
          </w:rPr>
          <w:t>5</w:t>
        </w:r>
        <w:r>
          <w:rPr>
            <w:noProof/>
            <w:webHidden/>
          </w:rPr>
          <w:fldChar w:fldCharType="end"/>
        </w:r>
      </w:hyperlink>
    </w:p>
    <w:p w14:paraId="276211A2" w14:textId="6B78804E"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71" w:history="1">
        <w:r w:rsidRPr="00332AE6">
          <w:rPr>
            <w:rStyle w:val="Hyperlink"/>
            <w:noProof/>
          </w:rPr>
          <w:t>3.4</w:t>
        </w:r>
        <w:r>
          <w:rPr>
            <w:rFonts w:asciiTheme="minorHAnsi" w:eastAsiaTheme="minorEastAsia" w:hAnsiTheme="minorHAnsi" w:cstheme="minorBidi"/>
            <w:noProof/>
            <w:kern w:val="2"/>
            <w:lang w:eastAsia="en-AU"/>
            <w14:ligatures w14:val="standardContextual"/>
          </w:rPr>
          <w:tab/>
        </w:r>
        <w:r w:rsidRPr="00332AE6">
          <w:rPr>
            <w:rStyle w:val="Hyperlink"/>
            <w:noProof/>
          </w:rPr>
          <w:t>Application outcomes and notifications</w:t>
        </w:r>
        <w:r>
          <w:rPr>
            <w:noProof/>
            <w:webHidden/>
          </w:rPr>
          <w:tab/>
        </w:r>
        <w:r>
          <w:rPr>
            <w:noProof/>
            <w:webHidden/>
          </w:rPr>
          <w:fldChar w:fldCharType="begin"/>
        </w:r>
        <w:r>
          <w:rPr>
            <w:noProof/>
            <w:webHidden/>
          </w:rPr>
          <w:instrText xml:space="preserve"> PAGEREF _Toc233623171 \h </w:instrText>
        </w:r>
        <w:r>
          <w:rPr>
            <w:noProof/>
            <w:webHidden/>
          </w:rPr>
        </w:r>
        <w:r>
          <w:rPr>
            <w:noProof/>
            <w:webHidden/>
          </w:rPr>
          <w:fldChar w:fldCharType="separate"/>
        </w:r>
        <w:r>
          <w:rPr>
            <w:noProof/>
            <w:webHidden/>
          </w:rPr>
          <w:t>6</w:t>
        </w:r>
        <w:r>
          <w:rPr>
            <w:noProof/>
            <w:webHidden/>
          </w:rPr>
          <w:fldChar w:fldCharType="end"/>
        </w:r>
      </w:hyperlink>
    </w:p>
    <w:p w14:paraId="784B44EC" w14:textId="73D7A127"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72" w:history="1">
        <w:r w:rsidRPr="00332AE6">
          <w:rPr>
            <w:rStyle w:val="Hyperlink"/>
            <w:noProof/>
          </w:rPr>
          <w:t>3.5</w:t>
        </w:r>
        <w:r>
          <w:rPr>
            <w:rFonts w:asciiTheme="minorHAnsi" w:eastAsiaTheme="minorEastAsia" w:hAnsiTheme="minorHAnsi" w:cstheme="minorBidi"/>
            <w:noProof/>
            <w:kern w:val="2"/>
            <w:lang w:eastAsia="en-AU"/>
            <w14:ligatures w14:val="standardContextual"/>
          </w:rPr>
          <w:tab/>
        </w:r>
        <w:r w:rsidRPr="00332AE6">
          <w:rPr>
            <w:rStyle w:val="Hyperlink"/>
            <w:noProof/>
          </w:rPr>
          <w:t>Recording outcomes</w:t>
        </w:r>
        <w:r>
          <w:rPr>
            <w:noProof/>
            <w:webHidden/>
          </w:rPr>
          <w:tab/>
        </w:r>
        <w:r>
          <w:rPr>
            <w:noProof/>
            <w:webHidden/>
          </w:rPr>
          <w:fldChar w:fldCharType="begin"/>
        </w:r>
        <w:r>
          <w:rPr>
            <w:noProof/>
            <w:webHidden/>
          </w:rPr>
          <w:instrText xml:space="preserve"> PAGEREF _Toc233623172 \h </w:instrText>
        </w:r>
        <w:r>
          <w:rPr>
            <w:noProof/>
            <w:webHidden/>
          </w:rPr>
        </w:r>
        <w:r>
          <w:rPr>
            <w:noProof/>
            <w:webHidden/>
          </w:rPr>
          <w:fldChar w:fldCharType="separate"/>
        </w:r>
        <w:r>
          <w:rPr>
            <w:noProof/>
            <w:webHidden/>
          </w:rPr>
          <w:t>7</w:t>
        </w:r>
        <w:r>
          <w:rPr>
            <w:noProof/>
            <w:webHidden/>
          </w:rPr>
          <w:fldChar w:fldCharType="end"/>
        </w:r>
      </w:hyperlink>
    </w:p>
    <w:p w14:paraId="7AA0001A" w14:textId="001A2743"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73" w:history="1">
        <w:r w:rsidRPr="00332AE6">
          <w:rPr>
            <w:rStyle w:val="Hyperlink"/>
            <w:noProof/>
          </w:rPr>
          <w:t>3.6</w:t>
        </w:r>
        <w:r>
          <w:rPr>
            <w:rFonts w:asciiTheme="minorHAnsi" w:eastAsiaTheme="minorEastAsia" w:hAnsiTheme="minorHAnsi" w:cstheme="minorBidi"/>
            <w:noProof/>
            <w:kern w:val="2"/>
            <w:lang w:eastAsia="en-AU"/>
            <w14:ligatures w14:val="standardContextual"/>
          </w:rPr>
          <w:tab/>
        </w:r>
        <w:r w:rsidRPr="00332AE6">
          <w:rPr>
            <w:rStyle w:val="Hyperlink"/>
            <w:noProof/>
          </w:rPr>
          <w:t>Request to review a decision</w:t>
        </w:r>
        <w:r>
          <w:rPr>
            <w:noProof/>
            <w:webHidden/>
          </w:rPr>
          <w:tab/>
        </w:r>
        <w:r>
          <w:rPr>
            <w:noProof/>
            <w:webHidden/>
          </w:rPr>
          <w:fldChar w:fldCharType="begin"/>
        </w:r>
        <w:r>
          <w:rPr>
            <w:noProof/>
            <w:webHidden/>
          </w:rPr>
          <w:instrText xml:space="preserve"> PAGEREF _Toc233623173 \h </w:instrText>
        </w:r>
        <w:r>
          <w:rPr>
            <w:noProof/>
            <w:webHidden/>
          </w:rPr>
        </w:r>
        <w:r>
          <w:rPr>
            <w:noProof/>
            <w:webHidden/>
          </w:rPr>
          <w:fldChar w:fldCharType="separate"/>
        </w:r>
        <w:r>
          <w:rPr>
            <w:noProof/>
            <w:webHidden/>
          </w:rPr>
          <w:t>7</w:t>
        </w:r>
        <w:r>
          <w:rPr>
            <w:noProof/>
            <w:webHidden/>
          </w:rPr>
          <w:fldChar w:fldCharType="end"/>
        </w:r>
      </w:hyperlink>
    </w:p>
    <w:p w14:paraId="6730D4B6" w14:textId="501AFCBA"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74" w:history="1">
        <w:r w:rsidRPr="00332AE6">
          <w:rPr>
            <w:rStyle w:val="Hyperlink"/>
            <w:noProof/>
          </w:rPr>
          <w:t>3.7</w:t>
        </w:r>
        <w:r>
          <w:rPr>
            <w:rFonts w:asciiTheme="minorHAnsi" w:eastAsiaTheme="minorEastAsia" w:hAnsiTheme="minorHAnsi" w:cstheme="minorBidi"/>
            <w:noProof/>
            <w:kern w:val="2"/>
            <w:lang w:eastAsia="en-AU"/>
            <w14:ligatures w14:val="standardContextual"/>
          </w:rPr>
          <w:tab/>
        </w:r>
        <w:r w:rsidRPr="00332AE6">
          <w:rPr>
            <w:rStyle w:val="Hyperlink"/>
            <w:noProof/>
          </w:rPr>
          <w:t>Applications declined based on employment screening</w:t>
        </w:r>
        <w:r>
          <w:rPr>
            <w:noProof/>
            <w:webHidden/>
          </w:rPr>
          <w:tab/>
        </w:r>
        <w:r>
          <w:rPr>
            <w:noProof/>
            <w:webHidden/>
          </w:rPr>
          <w:fldChar w:fldCharType="begin"/>
        </w:r>
        <w:r>
          <w:rPr>
            <w:noProof/>
            <w:webHidden/>
          </w:rPr>
          <w:instrText xml:space="preserve"> PAGEREF _Toc233623174 \h </w:instrText>
        </w:r>
        <w:r>
          <w:rPr>
            <w:noProof/>
            <w:webHidden/>
          </w:rPr>
        </w:r>
        <w:r>
          <w:rPr>
            <w:noProof/>
            <w:webHidden/>
          </w:rPr>
          <w:fldChar w:fldCharType="separate"/>
        </w:r>
        <w:r>
          <w:rPr>
            <w:noProof/>
            <w:webHidden/>
          </w:rPr>
          <w:t>7</w:t>
        </w:r>
        <w:r>
          <w:rPr>
            <w:noProof/>
            <w:webHidden/>
          </w:rPr>
          <w:fldChar w:fldCharType="end"/>
        </w:r>
      </w:hyperlink>
    </w:p>
    <w:p w14:paraId="575D4047" w14:textId="59A7743A"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75" w:history="1">
        <w:r w:rsidRPr="00332AE6">
          <w:rPr>
            <w:rStyle w:val="Hyperlink"/>
            <w:noProof/>
          </w:rPr>
          <w:t>3.8</w:t>
        </w:r>
        <w:r>
          <w:rPr>
            <w:rFonts w:asciiTheme="minorHAnsi" w:eastAsiaTheme="minorEastAsia" w:hAnsiTheme="minorHAnsi" w:cstheme="minorBidi"/>
            <w:noProof/>
            <w:kern w:val="2"/>
            <w:lang w:eastAsia="en-AU"/>
            <w14:ligatures w14:val="standardContextual"/>
          </w:rPr>
          <w:tab/>
        </w:r>
        <w:r w:rsidRPr="00332AE6">
          <w:rPr>
            <w:rStyle w:val="Hyperlink"/>
            <w:noProof/>
          </w:rPr>
          <w:t>Social visits</w:t>
        </w:r>
        <w:r>
          <w:rPr>
            <w:noProof/>
            <w:webHidden/>
          </w:rPr>
          <w:tab/>
        </w:r>
        <w:r>
          <w:rPr>
            <w:noProof/>
            <w:webHidden/>
          </w:rPr>
          <w:fldChar w:fldCharType="begin"/>
        </w:r>
        <w:r>
          <w:rPr>
            <w:noProof/>
            <w:webHidden/>
          </w:rPr>
          <w:instrText xml:space="preserve"> PAGEREF _Toc233623175 \h </w:instrText>
        </w:r>
        <w:r>
          <w:rPr>
            <w:noProof/>
            <w:webHidden/>
          </w:rPr>
        </w:r>
        <w:r>
          <w:rPr>
            <w:noProof/>
            <w:webHidden/>
          </w:rPr>
          <w:fldChar w:fldCharType="separate"/>
        </w:r>
        <w:r>
          <w:rPr>
            <w:noProof/>
            <w:webHidden/>
          </w:rPr>
          <w:t>7</w:t>
        </w:r>
        <w:r>
          <w:rPr>
            <w:noProof/>
            <w:webHidden/>
          </w:rPr>
          <w:fldChar w:fldCharType="end"/>
        </w:r>
      </w:hyperlink>
    </w:p>
    <w:p w14:paraId="2F77CECB" w14:textId="35E7AEF4" w:rsidR="009F3E85" w:rsidRDefault="009F3E85">
      <w:pPr>
        <w:pStyle w:val="TOC1"/>
        <w:tabs>
          <w:tab w:val="left" w:pos="480"/>
          <w:tab w:val="right" w:leader="dot" w:pos="9168"/>
        </w:tabs>
        <w:rPr>
          <w:rFonts w:asciiTheme="minorHAnsi" w:eastAsiaTheme="minorEastAsia" w:hAnsiTheme="minorHAnsi" w:cstheme="minorBidi"/>
          <w:b w:val="0"/>
          <w:noProof/>
          <w:kern w:val="2"/>
          <w:lang w:eastAsia="en-AU"/>
          <w14:ligatures w14:val="standardContextual"/>
        </w:rPr>
      </w:pPr>
      <w:hyperlink w:anchor="_Toc233623176" w:history="1">
        <w:r w:rsidRPr="00332AE6">
          <w:rPr>
            <w:rStyle w:val="Hyperlink"/>
            <w:noProof/>
          </w:rPr>
          <w:t>4</w:t>
        </w:r>
        <w:r>
          <w:rPr>
            <w:rFonts w:asciiTheme="minorHAnsi" w:eastAsiaTheme="minorEastAsia" w:hAnsiTheme="minorHAnsi" w:cstheme="minorBidi"/>
            <w:b w:val="0"/>
            <w:noProof/>
            <w:kern w:val="2"/>
            <w:lang w:eastAsia="en-AU"/>
            <w14:ligatures w14:val="standardContextual"/>
          </w:rPr>
          <w:tab/>
        </w:r>
        <w:r w:rsidRPr="00332AE6">
          <w:rPr>
            <w:rStyle w:val="Hyperlink"/>
            <w:noProof/>
          </w:rPr>
          <w:t>Prisoner Constructive Activity Profiles</w:t>
        </w:r>
        <w:r>
          <w:rPr>
            <w:noProof/>
            <w:webHidden/>
          </w:rPr>
          <w:tab/>
        </w:r>
        <w:r>
          <w:rPr>
            <w:noProof/>
            <w:webHidden/>
          </w:rPr>
          <w:fldChar w:fldCharType="begin"/>
        </w:r>
        <w:r>
          <w:rPr>
            <w:noProof/>
            <w:webHidden/>
          </w:rPr>
          <w:instrText xml:space="preserve"> PAGEREF _Toc233623176 \h </w:instrText>
        </w:r>
        <w:r>
          <w:rPr>
            <w:noProof/>
            <w:webHidden/>
          </w:rPr>
        </w:r>
        <w:r>
          <w:rPr>
            <w:noProof/>
            <w:webHidden/>
          </w:rPr>
          <w:fldChar w:fldCharType="separate"/>
        </w:r>
        <w:r>
          <w:rPr>
            <w:noProof/>
            <w:webHidden/>
          </w:rPr>
          <w:t>7</w:t>
        </w:r>
        <w:r>
          <w:rPr>
            <w:noProof/>
            <w:webHidden/>
          </w:rPr>
          <w:fldChar w:fldCharType="end"/>
        </w:r>
      </w:hyperlink>
    </w:p>
    <w:p w14:paraId="224503E9" w14:textId="034BD36D" w:rsidR="009F3E85" w:rsidRDefault="009F3E85">
      <w:pPr>
        <w:pStyle w:val="TOC1"/>
        <w:tabs>
          <w:tab w:val="left" w:pos="480"/>
          <w:tab w:val="right" w:leader="dot" w:pos="9168"/>
        </w:tabs>
        <w:rPr>
          <w:rFonts w:asciiTheme="minorHAnsi" w:eastAsiaTheme="minorEastAsia" w:hAnsiTheme="minorHAnsi" w:cstheme="minorBidi"/>
          <w:b w:val="0"/>
          <w:noProof/>
          <w:kern w:val="2"/>
          <w:lang w:eastAsia="en-AU"/>
          <w14:ligatures w14:val="standardContextual"/>
        </w:rPr>
      </w:pPr>
      <w:hyperlink w:anchor="_Toc233623177" w:history="1">
        <w:r w:rsidRPr="00332AE6">
          <w:rPr>
            <w:rStyle w:val="Hyperlink"/>
            <w:noProof/>
          </w:rPr>
          <w:t>5</w:t>
        </w:r>
        <w:r>
          <w:rPr>
            <w:rFonts w:asciiTheme="minorHAnsi" w:eastAsiaTheme="minorEastAsia" w:hAnsiTheme="minorHAnsi" w:cstheme="minorBidi"/>
            <w:b w:val="0"/>
            <w:noProof/>
            <w:kern w:val="2"/>
            <w:lang w:eastAsia="en-AU"/>
            <w14:ligatures w14:val="standardContextual"/>
          </w:rPr>
          <w:tab/>
        </w:r>
        <w:r w:rsidRPr="00332AE6">
          <w:rPr>
            <w:rStyle w:val="Hyperlink"/>
            <w:noProof/>
          </w:rPr>
          <w:t>Assigning Prisoners to Constructive Activities</w:t>
        </w:r>
        <w:r>
          <w:rPr>
            <w:noProof/>
            <w:webHidden/>
          </w:rPr>
          <w:tab/>
        </w:r>
        <w:r>
          <w:rPr>
            <w:noProof/>
            <w:webHidden/>
          </w:rPr>
          <w:fldChar w:fldCharType="begin"/>
        </w:r>
        <w:r>
          <w:rPr>
            <w:noProof/>
            <w:webHidden/>
          </w:rPr>
          <w:instrText xml:space="preserve"> PAGEREF _Toc233623177 \h </w:instrText>
        </w:r>
        <w:r>
          <w:rPr>
            <w:noProof/>
            <w:webHidden/>
          </w:rPr>
        </w:r>
        <w:r>
          <w:rPr>
            <w:noProof/>
            <w:webHidden/>
          </w:rPr>
          <w:fldChar w:fldCharType="separate"/>
        </w:r>
        <w:r>
          <w:rPr>
            <w:noProof/>
            <w:webHidden/>
          </w:rPr>
          <w:t>8</w:t>
        </w:r>
        <w:r>
          <w:rPr>
            <w:noProof/>
            <w:webHidden/>
          </w:rPr>
          <w:fldChar w:fldCharType="end"/>
        </w:r>
      </w:hyperlink>
    </w:p>
    <w:p w14:paraId="4CB3C408" w14:textId="43ABCA48" w:rsidR="009F3E85" w:rsidRDefault="009F3E85">
      <w:pPr>
        <w:pStyle w:val="TOC1"/>
        <w:tabs>
          <w:tab w:val="left" w:pos="480"/>
          <w:tab w:val="right" w:leader="dot" w:pos="9168"/>
        </w:tabs>
        <w:rPr>
          <w:rFonts w:asciiTheme="minorHAnsi" w:eastAsiaTheme="minorEastAsia" w:hAnsiTheme="minorHAnsi" w:cstheme="minorBidi"/>
          <w:b w:val="0"/>
          <w:noProof/>
          <w:kern w:val="2"/>
          <w:lang w:eastAsia="en-AU"/>
          <w14:ligatures w14:val="standardContextual"/>
        </w:rPr>
      </w:pPr>
      <w:hyperlink w:anchor="_Toc233623178" w:history="1">
        <w:r w:rsidRPr="00332AE6">
          <w:rPr>
            <w:rStyle w:val="Hyperlink"/>
            <w:noProof/>
            <w:lang w:eastAsia="en-AU"/>
          </w:rPr>
          <w:t>6</w:t>
        </w:r>
        <w:r>
          <w:rPr>
            <w:rFonts w:asciiTheme="minorHAnsi" w:eastAsiaTheme="minorEastAsia" w:hAnsiTheme="minorHAnsi" w:cstheme="minorBidi"/>
            <w:b w:val="0"/>
            <w:noProof/>
            <w:kern w:val="2"/>
            <w:lang w:eastAsia="en-AU"/>
            <w14:ligatures w14:val="standardContextual"/>
          </w:rPr>
          <w:tab/>
        </w:r>
        <w:r w:rsidRPr="00332AE6">
          <w:rPr>
            <w:rStyle w:val="Hyperlink"/>
            <w:noProof/>
            <w:lang w:eastAsia="en-AU"/>
          </w:rPr>
          <w:t>Prisoner Participation in Constructive Activities</w:t>
        </w:r>
        <w:r>
          <w:rPr>
            <w:noProof/>
            <w:webHidden/>
          </w:rPr>
          <w:tab/>
        </w:r>
        <w:r>
          <w:rPr>
            <w:noProof/>
            <w:webHidden/>
          </w:rPr>
          <w:fldChar w:fldCharType="begin"/>
        </w:r>
        <w:r>
          <w:rPr>
            <w:noProof/>
            <w:webHidden/>
          </w:rPr>
          <w:instrText xml:space="preserve"> PAGEREF _Toc233623178 \h </w:instrText>
        </w:r>
        <w:r>
          <w:rPr>
            <w:noProof/>
            <w:webHidden/>
          </w:rPr>
        </w:r>
        <w:r>
          <w:rPr>
            <w:noProof/>
            <w:webHidden/>
          </w:rPr>
          <w:fldChar w:fldCharType="separate"/>
        </w:r>
        <w:r>
          <w:rPr>
            <w:noProof/>
            <w:webHidden/>
          </w:rPr>
          <w:t>9</w:t>
        </w:r>
        <w:r>
          <w:rPr>
            <w:noProof/>
            <w:webHidden/>
          </w:rPr>
          <w:fldChar w:fldCharType="end"/>
        </w:r>
      </w:hyperlink>
    </w:p>
    <w:p w14:paraId="27743E33" w14:textId="214C75D2"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79" w:history="1">
        <w:r w:rsidRPr="00332AE6">
          <w:rPr>
            <w:rStyle w:val="Hyperlink"/>
            <w:noProof/>
          </w:rPr>
          <w:t>6.2</w:t>
        </w:r>
        <w:r>
          <w:rPr>
            <w:rFonts w:asciiTheme="minorHAnsi" w:eastAsiaTheme="minorEastAsia" w:hAnsiTheme="minorHAnsi" w:cstheme="minorBidi"/>
            <w:noProof/>
            <w:kern w:val="2"/>
            <w:lang w:eastAsia="en-AU"/>
            <w14:ligatures w14:val="standardContextual"/>
          </w:rPr>
          <w:tab/>
        </w:r>
        <w:r w:rsidRPr="00332AE6">
          <w:rPr>
            <w:rStyle w:val="Hyperlink"/>
            <w:noProof/>
          </w:rPr>
          <w:t>Work health and safety in prison workplaces</w:t>
        </w:r>
        <w:r>
          <w:rPr>
            <w:noProof/>
            <w:webHidden/>
          </w:rPr>
          <w:tab/>
        </w:r>
        <w:r>
          <w:rPr>
            <w:noProof/>
            <w:webHidden/>
          </w:rPr>
          <w:fldChar w:fldCharType="begin"/>
        </w:r>
        <w:r>
          <w:rPr>
            <w:noProof/>
            <w:webHidden/>
          </w:rPr>
          <w:instrText xml:space="preserve"> PAGEREF _Toc233623179 \h </w:instrText>
        </w:r>
        <w:r>
          <w:rPr>
            <w:noProof/>
            <w:webHidden/>
          </w:rPr>
        </w:r>
        <w:r>
          <w:rPr>
            <w:noProof/>
            <w:webHidden/>
          </w:rPr>
          <w:fldChar w:fldCharType="separate"/>
        </w:r>
        <w:r>
          <w:rPr>
            <w:noProof/>
            <w:webHidden/>
          </w:rPr>
          <w:t>9</w:t>
        </w:r>
        <w:r>
          <w:rPr>
            <w:noProof/>
            <w:webHidden/>
          </w:rPr>
          <w:fldChar w:fldCharType="end"/>
        </w:r>
      </w:hyperlink>
    </w:p>
    <w:p w14:paraId="3182F575" w14:textId="6B82070E"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80" w:history="1">
        <w:r w:rsidRPr="00332AE6">
          <w:rPr>
            <w:rStyle w:val="Hyperlink"/>
            <w:noProof/>
            <w:lang w:eastAsia="en-AU"/>
          </w:rPr>
          <w:t>6.3</w:t>
        </w:r>
        <w:r>
          <w:rPr>
            <w:rFonts w:asciiTheme="minorHAnsi" w:eastAsiaTheme="minorEastAsia" w:hAnsiTheme="minorHAnsi" w:cstheme="minorBidi"/>
            <w:noProof/>
            <w:kern w:val="2"/>
            <w:lang w:eastAsia="en-AU"/>
            <w14:ligatures w14:val="standardContextual"/>
          </w:rPr>
          <w:tab/>
        </w:r>
        <w:r w:rsidRPr="00332AE6">
          <w:rPr>
            <w:rStyle w:val="Hyperlink"/>
            <w:noProof/>
            <w:lang w:eastAsia="en-AU"/>
          </w:rPr>
          <w:t>Prison orientation</w:t>
        </w:r>
        <w:r>
          <w:rPr>
            <w:noProof/>
            <w:webHidden/>
          </w:rPr>
          <w:tab/>
        </w:r>
        <w:r>
          <w:rPr>
            <w:noProof/>
            <w:webHidden/>
          </w:rPr>
          <w:fldChar w:fldCharType="begin"/>
        </w:r>
        <w:r>
          <w:rPr>
            <w:noProof/>
            <w:webHidden/>
          </w:rPr>
          <w:instrText xml:space="preserve"> PAGEREF _Toc233623180 \h </w:instrText>
        </w:r>
        <w:r>
          <w:rPr>
            <w:noProof/>
            <w:webHidden/>
          </w:rPr>
        </w:r>
        <w:r>
          <w:rPr>
            <w:noProof/>
            <w:webHidden/>
          </w:rPr>
          <w:fldChar w:fldCharType="separate"/>
        </w:r>
        <w:r>
          <w:rPr>
            <w:noProof/>
            <w:webHidden/>
          </w:rPr>
          <w:t>9</w:t>
        </w:r>
        <w:r>
          <w:rPr>
            <w:noProof/>
            <w:webHidden/>
          </w:rPr>
          <w:fldChar w:fldCharType="end"/>
        </w:r>
      </w:hyperlink>
    </w:p>
    <w:p w14:paraId="080F558F" w14:textId="49AFD4B4"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81" w:history="1">
        <w:r w:rsidRPr="00332AE6">
          <w:rPr>
            <w:rStyle w:val="Hyperlink"/>
            <w:noProof/>
          </w:rPr>
          <w:t>6.4</w:t>
        </w:r>
        <w:r>
          <w:rPr>
            <w:rFonts w:asciiTheme="minorHAnsi" w:eastAsiaTheme="minorEastAsia" w:hAnsiTheme="minorHAnsi" w:cstheme="minorBidi"/>
            <w:noProof/>
            <w:kern w:val="2"/>
            <w:lang w:eastAsia="en-AU"/>
            <w14:ligatures w14:val="standardContextual"/>
          </w:rPr>
          <w:tab/>
        </w:r>
        <w:r w:rsidRPr="00332AE6">
          <w:rPr>
            <w:rStyle w:val="Hyperlink"/>
            <w:noProof/>
          </w:rPr>
          <w:t>Workshop induction</w:t>
        </w:r>
        <w:r>
          <w:rPr>
            <w:noProof/>
            <w:webHidden/>
          </w:rPr>
          <w:tab/>
        </w:r>
        <w:r>
          <w:rPr>
            <w:noProof/>
            <w:webHidden/>
          </w:rPr>
          <w:fldChar w:fldCharType="begin"/>
        </w:r>
        <w:r>
          <w:rPr>
            <w:noProof/>
            <w:webHidden/>
          </w:rPr>
          <w:instrText xml:space="preserve"> PAGEREF _Toc233623181 \h </w:instrText>
        </w:r>
        <w:r>
          <w:rPr>
            <w:noProof/>
            <w:webHidden/>
          </w:rPr>
        </w:r>
        <w:r>
          <w:rPr>
            <w:noProof/>
            <w:webHidden/>
          </w:rPr>
          <w:fldChar w:fldCharType="separate"/>
        </w:r>
        <w:r>
          <w:rPr>
            <w:noProof/>
            <w:webHidden/>
          </w:rPr>
          <w:t>10</w:t>
        </w:r>
        <w:r>
          <w:rPr>
            <w:noProof/>
            <w:webHidden/>
          </w:rPr>
          <w:fldChar w:fldCharType="end"/>
        </w:r>
      </w:hyperlink>
    </w:p>
    <w:p w14:paraId="4F521070" w14:textId="37AD4CE7"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82" w:history="1">
        <w:r w:rsidRPr="00332AE6">
          <w:rPr>
            <w:rStyle w:val="Hyperlink"/>
            <w:noProof/>
            <w:lang w:eastAsia="en-AU"/>
          </w:rPr>
          <w:t>6.5</w:t>
        </w:r>
        <w:r>
          <w:rPr>
            <w:rFonts w:asciiTheme="minorHAnsi" w:eastAsiaTheme="minorEastAsia" w:hAnsiTheme="minorHAnsi" w:cstheme="minorBidi"/>
            <w:noProof/>
            <w:kern w:val="2"/>
            <w:lang w:eastAsia="en-AU"/>
            <w14:ligatures w14:val="standardContextual"/>
          </w:rPr>
          <w:tab/>
        </w:r>
        <w:r w:rsidRPr="00332AE6">
          <w:rPr>
            <w:rStyle w:val="Hyperlink"/>
            <w:noProof/>
            <w:lang w:eastAsia="en-AU"/>
          </w:rPr>
          <w:t>Machinery/equipment/vehicles/substances</w:t>
        </w:r>
        <w:r>
          <w:rPr>
            <w:noProof/>
            <w:webHidden/>
          </w:rPr>
          <w:tab/>
        </w:r>
        <w:r>
          <w:rPr>
            <w:noProof/>
            <w:webHidden/>
          </w:rPr>
          <w:fldChar w:fldCharType="begin"/>
        </w:r>
        <w:r>
          <w:rPr>
            <w:noProof/>
            <w:webHidden/>
          </w:rPr>
          <w:instrText xml:space="preserve"> PAGEREF _Toc233623182 \h </w:instrText>
        </w:r>
        <w:r>
          <w:rPr>
            <w:noProof/>
            <w:webHidden/>
          </w:rPr>
        </w:r>
        <w:r>
          <w:rPr>
            <w:noProof/>
            <w:webHidden/>
          </w:rPr>
          <w:fldChar w:fldCharType="separate"/>
        </w:r>
        <w:r>
          <w:rPr>
            <w:noProof/>
            <w:webHidden/>
          </w:rPr>
          <w:t>10</w:t>
        </w:r>
        <w:r>
          <w:rPr>
            <w:noProof/>
            <w:webHidden/>
          </w:rPr>
          <w:fldChar w:fldCharType="end"/>
        </w:r>
      </w:hyperlink>
    </w:p>
    <w:p w14:paraId="1A4D6917" w14:textId="5F33F9B4"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83" w:history="1">
        <w:r w:rsidRPr="00332AE6">
          <w:rPr>
            <w:rStyle w:val="Hyperlink"/>
            <w:noProof/>
          </w:rPr>
          <w:t>6.6</w:t>
        </w:r>
        <w:r>
          <w:rPr>
            <w:rFonts w:asciiTheme="minorHAnsi" w:eastAsiaTheme="minorEastAsia" w:hAnsiTheme="minorHAnsi" w:cstheme="minorBidi"/>
            <w:noProof/>
            <w:kern w:val="2"/>
            <w:lang w:eastAsia="en-AU"/>
            <w14:ligatures w14:val="standardContextual"/>
          </w:rPr>
          <w:tab/>
        </w:r>
        <w:r w:rsidRPr="00332AE6">
          <w:rPr>
            <w:rStyle w:val="Hyperlink"/>
            <w:noProof/>
          </w:rPr>
          <w:t>Work Health and Safety reporting</w:t>
        </w:r>
        <w:r>
          <w:rPr>
            <w:noProof/>
            <w:webHidden/>
          </w:rPr>
          <w:tab/>
        </w:r>
        <w:r>
          <w:rPr>
            <w:noProof/>
            <w:webHidden/>
          </w:rPr>
          <w:fldChar w:fldCharType="begin"/>
        </w:r>
        <w:r>
          <w:rPr>
            <w:noProof/>
            <w:webHidden/>
          </w:rPr>
          <w:instrText xml:space="preserve"> PAGEREF _Toc233623183 \h </w:instrText>
        </w:r>
        <w:r>
          <w:rPr>
            <w:noProof/>
            <w:webHidden/>
          </w:rPr>
        </w:r>
        <w:r>
          <w:rPr>
            <w:noProof/>
            <w:webHidden/>
          </w:rPr>
          <w:fldChar w:fldCharType="separate"/>
        </w:r>
        <w:r>
          <w:rPr>
            <w:noProof/>
            <w:webHidden/>
          </w:rPr>
          <w:t>11</w:t>
        </w:r>
        <w:r>
          <w:rPr>
            <w:noProof/>
            <w:webHidden/>
          </w:rPr>
          <w:fldChar w:fldCharType="end"/>
        </w:r>
      </w:hyperlink>
    </w:p>
    <w:p w14:paraId="26C54703" w14:textId="4B4E6565"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84" w:history="1">
        <w:r w:rsidRPr="00332AE6">
          <w:rPr>
            <w:rStyle w:val="Hyperlink"/>
            <w:noProof/>
            <w:lang w:eastAsia="en-AU"/>
          </w:rPr>
          <w:t>6.7</w:t>
        </w:r>
        <w:r>
          <w:rPr>
            <w:rFonts w:asciiTheme="minorHAnsi" w:eastAsiaTheme="minorEastAsia" w:hAnsiTheme="minorHAnsi" w:cstheme="minorBidi"/>
            <w:noProof/>
            <w:kern w:val="2"/>
            <w:lang w:eastAsia="en-AU"/>
            <w14:ligatures w14:val="standardContextual"/>
          </w:rPr>
          <w:tab/>
        </w:r>
        <w:r w:rsidRPr="00332AE6">
          <w:rPr>
            <w:rStyle w:val="Hyperlink"/>
            <w:noProof/>
            <w:lang w:eastAsia="en-AU"/>
          </w:rPr>
          <w:t>Further Work Health and Safety Training</w:t>
        </w:r>
        <w:r>
          <w:rPr>
            <w:noProof/>
            <w:webHidden/>
          </w:rPr>
          <w:tab/>
        </w:r>
        <w:r>
          <w:rPr>
            <w:noProof/>
            <w:webHidden/>
          </w:rPr>
          <w:fldChar w:fldCharType="begin"/>
        </w:r>
        <w:r>
          <w:rPr>
            <w:noProof/>
            <w:webHidden/>
          </w:rPr>
          <w:instrText xml:space="preserve"> PAGEREF _Toc233623184 \h </w:instrText>
        </w:r>
        <w:r>
          <w:rPr>
            <w:noProof/>
            <w:webHidden/>
          </w:rPr>
        </w:r>
        <w:r>
          <w:rPr>
            <w:noProof/>
            <w:webHidden/>
          </w:rPr>
          <w:fldChar w:fldCharType="separate"/>
        </w:r>
        <w:r>
          <w:rPr>
            <w:noProof/>
            <w:webHidden/>
          </w:rPr>
          <w:t>11</w:t>
        </w:r>
        <w:r>
          <w:rPr>
            <w:noProof/>
            <w:webHidden/>
          </w:rPr>
          <w:fldChar w:fldCharType="end"/>
        </w:r>
      </w:hyperlink>
    </w:p>
    <w:p w14:paraId="794205A5" w14:textId="75FAA149" w:rsidR="009F3E85" w:rsidRDefault="009F3E85">
      <w:pPr>
        <w:pStyle w:val="TOC1"/>
        <w:tabs>
          <w:tab w:val="left" w:pos="480"/>
          <w:tab w:val="right" w:leader="dot" w:pos="9168"/>
        </w:tabs>
        <w:rPr>
          <w:rFonts w:asciiTheme="minorHAnsi" w:eastAsiaTheme="minorEastAsia" w:hAnsiTheme="minorHAnsi" w:cstheme="minorBidi"/>
          <w:b w:val="0"/>
          <w:noProof/>
          <w:kern w:val="2"/>
          <w:lang w:eastAsia="en-AU"/>
          <w14:ligatures w14:val="standardContextual"/>
        </w:rPr>
      </w:pPr>
      <w:hyperlink w:anchor="_Toc233623185" w:history="1">
        <w:r w:rsidRPr="00332AE6">
          <w:rPr>
            <w:rStyle w:val="Hyperlink"/>
            <w:rFonts w:eastAsia="MS Gothic"/>
            <w:bCs/>
            <w:noProof/>
          </w:rPr>
          <w:t>7</w:t>
        </w:r>
        <w:r>
          <w:rPr>
            <w:rFonts w:asciiTheme="minorHAnsi" w:eastAsiaTheme="minorEastAsia" w:hAnsiTheme="minorHAnsi" w:cstheme="minorBidi"/>
            <w:b w:val="0"/>
            <w:noProof/>
            <w:kern w:val="2"/>
            <w:lang w:eastAsia="en-AU"/>
            <w14:ligatures w14:val="standardContextual"/>
          </w:rPr>
          <w:tab/>
        </w:r>
        <w:r w:rsidRPr="00332AE6">
          <w:rPr>
            <w:rStyle w:val="Hyperlink"/>
            <w:rFonts w:eastAsia="MS Gothic"/>
            <w:bCs/>
            <w:noProof/>
          </w:rPr>
          <w:t>Gratuities</w:t>
        </w:r>
        <w:r>
          <w:rPr>
            <w:noProof/>
            <w:webHidden/>
          </w:rPr>
          <w:tab/>
        </w:r>
        <w:r>
          <w:rPr>
            <w:noProof/>
            <w:webHidden/>
          </w:rPr>
          <w:fldChar w:fldCharType="begin"/>
        </w:r>
        <w:r>
          <w:rPr>
            <w:noProof/>
            <w:webHidden/>
          </w:rPr>
          <w:instrText xml:space="preserve"> PAGEREF _Toc233623185 \h </w:instrText>
        </w:r>
        <w:r>
          <w:rPr>
            <w:noProof/>
            <w:webHidden/>
          </w:rPr>
        </w:r>
        <w:r>
          <w:rPr>
            <w:noProof/>
            <w:webHidden/>
          </w:rPr>
          <w:fldChar w:fldCharType="separate"/>
        </w:r>
        <w:r>
          <w:rPr>
            <w:noProof/>
            <w:webHidden/>
          </w:rPr>
          <w:t>12</w:t>
        </w:r>
        <w:r>
          <w:rPr>
            <w:noProof/>
            <w:webHidden/>
          </w:rPr>
          <w:fldChar w:fldCharType="end"/>
        </w:r>
      </w:hyperlink>
    </w:p>
    <w:p w14:paraId="74DF76AF" w14:textId="47DB7E14"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86" w:history="1">
        <w:r w:rsidRPr="00332AE6">
          <w:rPr>
            <w:rStyle w:val="Hyperlink"/>
            <w:noProof/>
            <w:lang w:eastAsia="en-AU"/>
          </w:rPr>
          <w:t>7.1</w:t>
        </w:r>
        <w:r>
          <w:rPr>
            <w:rFonts w:asciiTheme="minorHAnsi" w:eastAsiaTheme="minorEastAsia" w:hAnsiTheme="minorHAnsi" w:cstheme="minorBidi"/>
            <w:noProof/>
            <w:kern w:val="2"/>
            <w:lang w:eastAsia="en-AU"/>
            <w14:ligatures w14:val="standardContextual"/>
          </w:rPr>
          <w:tab/>
        </w:r>
        <w:r w:rsidRPr="00332AE6">
          <w:rPr>
            <w:rStyle w:val="Hyperlink"/>
            <w:noProof/>
            <w:lang w:eastAsia="en-AU"/>
          </w:rPr>
          <w:t>Distribution of Gratuities</w:t>
        </w:r>
        <w:r>
          <w:rPr>
            <w:noProof/>
            <w:webHidden/>
          </w:rPr>
          <w:tab/>
        </w:r>
        <w:r>
          <w:rPr>
            <w:noProof/>
            <w:webHidden/>
          </w:rPr>
          <w:fldChar w:fldCharType="begin"/>
        </w:r>
        <w:r>
          <w:rPr>
            <w:noProof/>
            <w:webHidden/>
          </w:rPr>
          <w:instrText xml:space="preserve"> PAGEREF _Toc233623186 \h </w:instrText>
        </w:r>
        <w:r>
          <w:rPr>
            <w:noProof/>
            <w:webHidden/>
          </w:rPr>
        </w:r>
        <w:r>
          <w:rPr>
            <w:noProof/>
            <w:webHidden/>
          </w:rPr>
          <w:fldChar w:fldCharType="separate"/>
        </w:r>
        <w:r>
          <w:rPr>
            <w:noProof/>
            <w:webHidden/>
          </w:rPr>
          <w:t>12</w:t>
        </w:r>
        <w:r>
          <w:rPr>
            <w:noProof/>
            <w:webHidden/>
          </w:rPr>
          <w:fldChar w:fldCharType="end"/>
        </w:r>
      </w:hyperlink>
    </w:p>
    <w:p w14:paraId="3BD91F92" w14:textId="42A40925"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87" w:history="1">
        <w:r w:rsidRPr="00332AE6">
          <w:rPr>
            <w:rStyle w:val="Hyperlink"/>
            <w:noProof/>
            <w:lang w:eastAsia="en-AU"/>
          </w:rPr>
          <w:t>7.2</w:t>
        </w:r>
        <w:r>
          <w:rPr>
            <w:rFonts w:asciiTheme="minorHAnsi" w:eastAsiaTheme="minorEastAsia" w:hAnsiTheme="minorHAnsi" w:cstheme="minorBidi"/>
            <w:noProof/>
            <w:kern w:val="2"/>
            <w:lang w:eastAsia="en-AU"/>
            <w14:ligatures w14:val="standardContextual"/>
          </w:rPr>
          <w:tab/>
        </w:r>
        <w:r w:rsidRPr="00332AE6">
          <w:rPr>
            <w:rStyle w:val="Hyperlink"/>
            <w:noProof/>
            <w:lang w:eastAsia="en-AU"/>
          </w:rPr>
          <w:t>Prisoner Gratuities</w:t>
        </w:r>
        <w:r>
          <w:rPr>
            <w:noProof/>
            <w:webHidden/>
          </w:rPr>
          <w:tab/>
        </w:r>
        <w:r>
          <w:rPr>
            <w:noProof/>
            <w:webHidden/>
          </w:rPr>
          <w:fldChar w:fldCharType="begin"/>
        </w:r>
        <w:r>
          <w:rPr>
            <w:noProof/>
            <w:webHidden/>
          </w:rPr>
          <w:instrText xml:space="preserve"> PAGEREF _Toc233623187 \h </w:instrText>
        </w:r>
        <w:r>
          <w:rPr>
            <w:noProof/>
            <w:webHidden/>
          </w:rPr>
        </w:r>
        <w:r>
          <w:rPr>
            <w:noProof/>
            <w:webHidden/>
          </w:rPr>
          <w:fldChar w:fldCharType="separate"/>
        </w:r>
        <w:r>
          <w:rPr>
            <w:noProof/>
            <w:webHidden/>
          </w:rPr>
          <w:t>12</w:t>
        </w:r>
        <w:r>
          <w:rPr>
            <w:noProof/>
            <w:webHidden/>
          </w:rPr>
          <w:fldChar w:fldCharType="end"/>
        </w:r>
      </w:hyperlink>
    </w:p>
    <w:p w14:paraId="139CF198" w14:textId="5145718B" w:rsidR="009F3E85" w:rsidRDefault="009F3E85">
      <w:pPr>
        <w:pStyle w:val="TOC1"/>
        <w:tabs>
          <w:tab w:val="left" w:pos="480"/>
          <w:tab w:val="right" w:leader="dot" w:pos="9168"/>
        </w:tabs>
        <w:rPr>
          <w:rFonts w:asciiTheme="minorHAnsi" w:eastAsiaTheme="minorEastAsia" w:hAnsiTheme="minorHAnsi" w:cstheme="minorBidi"/>
          <w:b w:val="0"/>
          <w:noProof/>
          <w:kern w:val="2"/>
          <w:lang w:eastAsia="en-AU"/>
          <w14:ligatures w14:val="standardContextual"/>
        </w:rPr>
      </w:pPr>
      <w:hyperlink w:anchor="_Toc233623188" w:history="1">
        <w:r w:rsidRPr="00332AE6">
          <w:rPr>
            <w:rStyle w:val="Hyperlink"/>
            <w:noProof/>
            <w:lang w:eastAsia="en-AU"/>
          </w:rPr>
          <w:t>8</w:t>
        </w:r>
        <w:r>
          <w:rPr>
            <w:rFonts w:asciiTheme="minorHAnsi" w:eastAsiaTheme="minorEastAsia" w:hAnsiTheme="minorHAnsi" w:cstheme="minorBidi"/>
            <w:b w:val="0"/>
            <w:noProof/>
            <w:kern w:val="2"/>
            <w:lang w:eastAsia="en-AU"/>
            <w14:ligatures w14:val="standardContextual"/>
          </w:rPr>
          <w:tab/>
        </w:r>
        <w:r w:rsidRPr="00332AE6">
          <w:rPr>
            <w:rStyle w:val="Hyperlink"/>
            <w:noProof/>
            <w:lang w:eastAsia="en-AU"/>
          </w:rPr>
          <w:t>Standing Orders</w:t>
        </w:r>
        <w:r>
          <w:rPr>
            <w:noProof/>
            <w:webHidden/>
          </w:rPr>
          <w:tab/>
        </w:r>
        <w:r>
          <w:rPr>
            <w:noProof/>
            <w:webHidden/>
          </w:rPr>
          <w:fldChar w:fldCharType="begin"/>
        </w:r>
        <w:r>
          <w:rPr>
            <w:noProof/>
            <w:webHidden/>
          </w:rPr>
          <w:instrText xml:space="preserve"> PAGEREF _Toc233623188 \h </w:instrText>
        </w:r>
        <w:r>
          <w:rPr>
            <w:noProof/>
            <w:webHidden/>
          </w:rPr>
        </w:r>
        <w:r>
          <w:rPr>
            <w:noProof/>
            <w:webHidden/>
          </w:rPr>
          <w:fldChar w:fldCharType="separate"/>
        </w:r>
        <w:r>
          <w:rPr>
            <w:noProof/>
            <w:webHidden/>
          </w:rPr>
          <w:t>13</w:t>
        </w:r>
        <w:r>
          <w:rPr>
            <w:noProof/>
            <w:webHidden/>
          </w:rPr>
          <w:fldChar w:fldCharType="end"/>
        </w:r>
      </w:hyperlink>
    </w:p>
    <w:p w14:paraId="06ED07A0" w14:textId="57DD9245"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89" w:history="1">
        <w:r w:rsidRPr="00332AE6">
          <w:rPr>
            <w:rStyle w:val="Hyperlink"/>
            <w:noProof/>
            <w:lang w:eastAsia="en-AU"/>
          </w:rPr>
          <w:t>8.1</w:t>
        </w:r>
        <w:r>
          <w:rPr>
            <w:rFonts w:asciiTheme="minorHAnsi" w:eastAsiaTheme="minorEastAsia" w:hAnsiTheme="minorHAnsi" w:cstheme="minorBidi"/>
            <w:noProof/>
            <w:kern w:val="2"/>
            <w:lang w:eastAsia="en-AU"/>
            <w14:ligatures w14:val="standardContextual"/>
          </w:rPr>
          <w:tab/>
        </w:r>
        <w:r w:rsidRPr="00332AE6">
          <w:rPr>
            <w:rStyle w:val="Hyperlink"/>
            <w:noProof/>
            <w:lang w:eastAsia="en-AU"/>
          </w:rPr>
          <w:t>General</w:t>
        </w:r>
        <w:r>
          <w:rPr>
            <w:noProof/>
            <w:webHidden/>
          </w:rPr>
          <w:tab/>
        </w:r>
        <w:r>
          <w:rPr>
            <w:noProof/>
            <w:webHidden/>
          </w:rPr>
          <w:fldChar w:fldCharType="begin"/>
        </w:r>
        <w:r>
          <w:rPr>
            <w:noProof/>
            <w:webHidden/>
          </w:rPr>
          <w:instrText xml:space="preserve"> PAGEREF _Toc233623189 \h </w:instrText>
        </w:r>
        <w:r>
          <w:rPr>
            <w:noProof/>
            <w:webHidden/>
          </w:rPr>
        </w:r>
        <w:r>
          <w:rPr>
            <w:noProof/>
            <w:webHidden/>
          </w:rPr>
          <w:fldChar w:fldCharType="separate"/>
        </w:r>
        <w:r>
          <w:rPr>
            <w:noProof/>
            <w:webHidden/>
          </w:rPr>
          <w:t>13</w:t>
        </w:r>
        <w:r>
          <w:rPr>
            <w:noProof/>
            <w:webHidden/>
          </w:rPr>
          <w:fldChar w:fldCharType="end"/>
        </w:r>
      </w:hyperlink>
    </w:p>
    <w:p w14:paraId="4E4A2977" w14:textId="62FF2DA4" w:rsidR="009F3E85" w:rsidRDefault="009F3E85">
      <w:pPr>
        <w:pStyle w:val="TOC1"/>
        <w:tabs>
          <w:tab w:val="left" w:pos="480"/>
          <w:tab w:val="right" w:leader="dot" w:pos="9168"/>
        </w:tabs>
        <w:rPr>
          <w:rFonts w:asciiTheme="minorHAnsi" w:eastAsiaTheme="minorEastAsia" w:hAnsiTheme="minorHAnsi" w:cstheme="minorBidi"/>
          <w:b w:val="0"/>
          <w:noProof/>
          <w:kern w:val="2"/>
          <w:lang w:eastAsia="en-AU"/>
          <w14:ligatures w14:val="standardContextual"/>
        </w:rPr>
      </w:pPr>
      <w:hyperlink w:anchor="_Toc233623190" w:history="1">
        <w:r w:rsidRPr="00332AE6">
          <w:rPr>
            <w:rStyle w:val="Hyperlink"/>
            <w:noProof/>
          </w:rPr>
          <w:t>9</w:t>
        </w:r>
        <w:r>
          <w:rPr>
            <w:rFonts w:asciiTheme="minorHAnsi" w:eastAsiaTheme="minorEastAsia" w:hAnsiTheme="minorHAnsi" w:cstheme="minorBidi"/>
            <w:b w:val="0"/>
            <w:noProof/>
            <w:kern w:val="2"/>
            <w:lang w:eastAsia="en-AU"/>
            <w14:ligatures w14:val="standardContextual"/>
          </w:rPr>
          <w:tab/>
        </w:r>
        <w:r w:rsidRPr="00332AE6">
          <w:rPr>
            <w:rStyle w:val="Hyperlink"/>
            <w:noProof/>
          </w:rPr>
          <w:t>Annexures</w:t>
        </w:r>
        <w:r>
          <w:rPr>
            <w:noProof/>
            <w:webHidden/>
          </w:rPr>
          <w:tab/>
        </w:r>
        <w:r>
          <w:rPr>
            <w:noProof/>
            <w:webHidden/>
          </w:rPr>
          <w:fldChar w:fldCharType="begin"/>
        </w:r>
        <w:r>
          <w:rPr>
            <w:noProof/>
            <w:webHidden/>
          </w:rPr>
          <w:instrText xml:space="preserve"> PAGEREF _Toc233623190 \h </w:instrText>
        </w:r>
        <w:r>
          <w:rPr>
            <w:noProof/>
            <w:webHidden/>
          </w:rPr>
        </w:r>
        <w:r>
          <w:rPr>
            <w:noProof/>
            <w:webHidden/>
          </w:rPr>
          <w:fldChar w:fldCharType="separate"/>
        </w:r>
        <w:r>
          <w:rPr>
            <w:noProof/>
            <w:webHidden/>
          </w:rPr>
          <w:t>15</w:t>
        </w:r>
        <w:r>
          <w:rPr>
            <w:noProof/>
            <w:webHidden/>
          </w:rPr>
          <w:fldChar w:fldCharType="end"/>
        </w:r>
      </w:hyperlink>
    </w:p>
    <w:p w14:paraId="0E2597BF" w14:textId="3B92D936"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91" w:history="1">
        <w:r w:rsidRPr="00332AE6">
          <w:rPr>
            <w:rStyle w:val="Hyperlink"/>
            <w:noProof/>
          </w:rPr>
          <w:t>9.1</w:t>
        </w:r>
        <w:r>
          <w:rPr>
            <w:rFonts w:asciiTheme="minorHAnsi" w:eastAsiaTheme="minorEastAsia" w:hAnsiTheme="minorHAnsi" w:cstheme="minorBidi"/>
            <w:noProof/>
            <w:kern w:val="2"/>
            <w:lang w:eastAsia="en-AU"/>
            <w14:ligatures w14:val="standardContextual"/>
          </w:rPr>
          <w:tab/>
        </w:r>
        <w:r w:rsidRPr="00332AE6">
          <w:rPr>
            <w:rStyle w:val="Hyperlink"/>
            <w:noProof/>
          </w:rPr>
          <w:t>Related COPPs</w:t>
        </w:r>
        <w:r>
          <w:rPr>
            <w:noProof/>
            <w:webHidden/>
          </w:rPr>
          <w:tab/>
        </w:r>
        <w:r>
          <w:rPr>
            <w:noProof/>
            <w:webHidden/>
          </w:rPr>
          <w:fldChar w:fldCharType="begin"/>
        </w:r>
        <w:r>
          <w:rPr>
            <w:noProof/>
            <w:webHidden/>
          </w:rPr>
          <w:instrText xml:space="preserve"> PAGEREF _Toc233623191 \h </w:instrText>
        </w:r>
        <w:r>
          <w:rPr>
            <w:noProof/>
            <w:webHidden/>
          </w:rPr>
        </w:r>
        <w:r>
          <w:rPr>
            <w:noProof/>
            <w:webHidden/>
          </w:rPr>
          <w:fldChar w:fldCharType="separate"/>
        </w:r>
        <w:r>
          <w:rPr>
            <w:noProof/>
            <w:webHidden/>
          </w:rPr>
          <w:t>15</w:t>
        </w:r>
        <w:r>
          <w:rPr>
            <w:noProof/>
            <w:webHidden/>
          </w:rPr>
          <w:fldChar w:fldCharType="end"/>
        </w:r>
      </w:hyperlink>
    </w:p>
    <w:p w14:paraId="533B21E0" w14:textId="231E5DE8"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92" w:history="1">
        <w:r w:rsidRPr="00332AE6">
          <w:rPr>
            <w:rStyle w:val="Hyperlink"/>
            <w:noProof/>
          </w:rPr>
          <w:t>9.2</w:t>
        </w:r>
        <w:r>
          <w:rPr>
            <w:rFonts w:asciiTheme="minorHAnsi" w:eastAsiaTheme="minorEastAsia" w:hAnsiTheme="minorHAnsi" w:cstheme="minorBidi"/>
            <w:noProof/>
            <w:kern w:val="2"/>
            <w:lang w:eastAsia="en-AU"/>
            <w14:ligatures w14:val="standardContextual"/>
          </w:rPr>
          <w:tab/>
        </w:r>
        <w:r w:rsidRPr="00332AE6">
          <w:rPr>
            <w:rStyle w:val="Hyperlink"/>
            <w:noProof/>
          </w:rPr>
          <w:t>Definitions and acronyms</w:t>
        </w:r>
        <w:r>
          <w:rPr>
            <w:noProof/>
            <w:webHidden/>
          </w:rPr>
          <w:tab/>
        </w:r>
        <w:r>
          <w:rPr>
            <w:noProof/>
            <w:webHidden/>
          </w:rPr>
          <w:fldChar w:fldCharType="begin"/>
        </w:r>
        <w:r>
          <w:rPr>
            <w:noProof/>
            <w:webHidden/>
          </w:rPr>
          <w:instrText xml:space="preserve"> PAGEREF _Toc233623192 \h </w:instrText>
        </w:r>
        <w:r>
          <w:rPr>
            <w:noProof/>
            <w:webHidden/>
          </w:rPr>
        </w:r>
        <w:r>
          <w:rPr>
            <w:noProof/>
            <w:webHidden/>
          </w:rPr>
          <w:fldChar w:fldCharType="separate"/>
        </w:r>
        <w:r>
          <w:rPr>
            <w:noProof/>
            <w:webHidden/>
          </w:rPr>
          <w:t>15</w:t>
        </w:r>
        <w:r>
          <w:rPr>
            <w:noProof/>
            <w:webHidden/>
          </w:rPr>
          <w:fldChar w:fldCharType="end"/>
        </w:r>
      </w:hyperlink>
    </w:p>
    <w:p w14:paraId="1E8F5DA7" w14:textId="67C5E1D2" w:rsidR="009F3E85" w:rsidRDefault="009F3E85">
      <w:pPr>
        <w:pStyle w:val="TOC2"/>
        <w:rPr>
          <w:rFonts w:asciiTheme="minorHAnsi" w:eastAsiaTheme="minorEastAsia" w:hAnsiTheme="minorHAnsi" w:cstheme="minorBidi"/>
          <w:noProof/>
          <w:kern w:val="2"/>
          <w:lang w:eastAsia="en-AU"/>
          <w14:ligatures w14:val="standardContextual"/>
        </w:rPr>
      </w:pPr>
      <w:hyperlink w:anchor="_Toc233623193" w:history="1">
        <w:r w:rsidRPr="00332AE6">
          <w:rPr>
            <w:rStyle w:val="Hyperlink"/>
            <w:noProof/>
          </w:rPr>
          <w:t>9.3</w:t>
        </w:r>
        <w:r>
          <w:rPr>
            <w:rFonts w:asciiTheme="minorHAnsi" w:eastAsiaTheme="minorEastAsia" w:hAnsiTheme="minorHAnsi" w:cstheme="minorBidi"/>
            <w:noProof/>
            <w:kern w:val="2"/>
            <w:lang w:eastAsia="en-AU"/>
            <w14:ligatures w14:val="standardContextual"/>
          </w:rPr>
          <w:tab/>
        </w:r>
        <w:r w:rsidRPr="00332AE6">
          <w:rPr>
            <w:rStyle w:val="Hyperlink"/>
            <w:noProof/>
          </w:rPr>
          <w:t>Related legislation</w:t>
        </w:r>
        <w:r>
          <w:rPr>
            <w:noProof/>
            <w:webHidden/>
          </w:rPr>
          <w:tab/>
        </w:r>
        <w:r>
          <w:rPr>
            <w:noProof/>
            <w:webHidden/>
          </w:rPr>
          <w:fldChar w:fldCharType="begin"/>
        </w:r>
        <w:r>
          <w:rPr>
            <w:noProof/>
            <w:webHidden/>
          </w:rPr>
          <w:instrText xml:space="preserve"> PAGEREF _Toc233623193 \h </w:instrText>
        </w:r>
        <w:r>
          <w:rPr>
            <w:noProof/>
            <w:webHidden/>
          </w:rPr>
        </w:r>
        <w:r>
          <w:rPr>
            <w:noProof/>
            <w:webHidden/>
          </w:rPr>
          <w:fldChar w:fldCharType="separate"/>
        </w:r>
        <w:r>
          <w:rPr>
            <w:noProof/>
            <w:webHidden/>
          </w:rPr>
          <w:t>17</w:t>
        </w:r>
        <w:r>
          <w:rPr>
            <w:noProof/>
            <w:webHidden/>
          </w:rPr>
          <w:fldChar w:fldCharType="end"/>
        </w:r>
      </w:hyperlink>
    </w:p>
    <w:p w14:paraId="7D0889E2" w14:textId="7F22B309" w:rsidR="009F3E85" w:rsidRDefault="009F3E85">
      <w:pPr>
        <w:pStyle w:val="TOC1"/>
        <w:tabs>
          <w:tab w:val="left" w:pos="720"/>
          <w:tab w:val="right" w:leader="dot" w:pos="9168"/>
        </w:tabs>
        <w:rPr>
          <w:rFonts w:asciiTheme="minorHAnsi" w:eastAsiaTheme="minorEastAsia" w:hAnsiTheme="minorHAnsi" w:cstheme="minorBidi"/>
          <w:b w:val="0"/>
          <w:noProof/>
          <w:kern w:val="2"/>
          <w:lang w:eastAsia="en-AU"/>
          <w14:ligatures w14:val="standardContextual"/>
        </w:rPr>
      </w:pPr>
      <w:hyperlink w:anchor="_Toc233623194" w:history="1">
        <w:r w:rsidRPr="00332AE6">
          <w:rPr>
            <w:rStyle w:val="Hyperlink"/>
            <w:noProof/>
          </w:rPr>
          <w:t>10</w:t>
        </w:r>
        <w:r>
          <w:rPr>
            <w:rFonts w:asciiTheme="minorHAnsi" w:eastAsiaTheme="minorEastAsia" w:hAnsiTheme="minorHAnsi" w:cstheme="minorBidi"/>
            <w:b w:val="0"/>
            <w:noProof/>
            <w:kern w:val="2"/>
            <w:lang w:eastAsia="en-AU"/>
            <w14:ligatures w14:val="standardContextual"/>
          </w:rPr>
          <w:tab/>
        </w:r>
        <w:r w:rsidRPr="00332AE6">
          <w:rPr>
            <w:rStyle w:val="Hyperlink"/>
            <w:noProof/>
          </w:rPr>
          <w:t>Assurance</w:t>
        </w:r>
        <w:r>
          <w:rPr>
            <w:noProof/>
            <w:webHidden/>
          </w:rPr>
          <w:tab/>
        </w:r>
        <w:r>
          <w:rPr>
            <w:noProof/>
            <w:webHidden/>
          </w:rPr>
          <w:fldChar w:fldCharType="begin"/>
        </w:r>
        <w:r>
          <w:rPr>
            <w:noProof/>
            <w:webHidden/>
          </w:rPr>
          <w:instrText xml:space="preserve"> PAGEREF _Toc233623194 \h </w:instrText>
        </w:r>
        <w:r>
          <w:rPr>
            <w:noProof/>
            <w:webHidden/>
          </w:rPr>
        </w:r>
        <w:r>
          <w:rPr>
            <w:noProof/>
            <w:webHidden/>
          </w:rPr>
          <w:fldChar w:fldCharType="separate"/>
        </w:r>
        <w:r>
          <w:rPr>
            <w:noProof/>
            <w:webHidden/>
          </w:rPr>
          <w:t>17</w:t>
        </w:r>
        <w:r>
          <w:rPr>
            <w:noProof/>
            <w:webHidden/>
          </w:rPr>
          <w:fldChar w:fldCharType="end"/>
        </w:r>
      </w:hyperlink>
    </w:p>
    <w:p w14:paraId="4B9EA879" w14:textId="0DD41500" w:rsidR="009F3E85" w:rsidRDefault="009F3E85">
      <w:pPr>
        <w:pStyle w:val="TOC1"/>
        <w:tabs>
          <w:tab w:val="left" w:pos="720"/>
          <w:tab w:val="right" w:leader="dot" w:pos="9168"/>
        </w:tabs>
        <w:rPr>
          <w:rFonts w:asciiTheme="minorHAnsi" w:eastAsiaTheme="minorEastAsia" w:hAnsiTheme="minorHAnsi" w:cstheme="minorBidi"/>
          <w:b w:val="0"/>
          <w:noProof/>
          <w:kern w:val="2"/>
          <w:lang w:eastAsia="en-AU"/>
          <w14:ligatures w14:val="standardContextual"/>
        </w:rPr>
      </w:pPr>
      <w:hyperlink w:anchor="_Toc233623195" w:history="1">
        <w:r w:rsidRPr="00332AE6">
          <w:rPr>
            <w:rStyle w:val="Hyperlink"/>
            <w:noProof/>
          </w:rPr>
          <w:t>11</w:t>
        </w:r>
        <w:r>
          <w:rPr>
            <w:rFonts w:asciiTheme="minorHAnsi" w:eastAsiaTheme="minorEastAsia" w:hAnsiTheme="minorHAnsi" w:cstheme="minorBidi"/>
            <w:b w:val="0"/>
            <w:noProof/>
            <w:kern w:val="2"/>
            <w:lang w:eastAsia="en-AU"/>
            <w14:ligatures w14:val="standardContextual"/>
          </w:rPr>
          <w:tab/>
        </w:r>
        <w:r w:rsidRPr="00332AE6">
          <w:rPr>
            <w:rStyle w:val="Hyperlink"/>
            <w:noProof/>
          </w:rPr>
          <w:t>Document Version History</w:t>
        </w:r>
        <w:r>
          <w:rPr>
            <w:noProof/>
            <w:webHidden/>
          </w:rPr>
          <w:tab/>
        </w:r>
        <w:r>
          <w:rPr>
            <w:noProof/>
            <w:webHidden/>
          </w:rPr>
          <w:fldChar w:fldCharType="begin"/>
        </w:r>
        <w:r>
          <w:rPr>
            <w:noProof/>
            <w:webHidden/>
          </w:rPr>
          <w:instrText xml:space="preserve"> PAGEREF _Toc233623195 \h </w:instrText>
        </w:r>
        <w:r>
          <w:rPr>
            <w:noProof/>
            <w:webHidden/>
          </w:rPr>
        </w:r>
        <w:r>
          <w:rPr>
            <w:noProof/>
            <w:webHidden/>
          </w:rPr>
          <w:fldChar w:fldCharType="separate"/>
        </w:r>
        <w:r>
          <w:rPr>
            <w:noProof/>
            <w:webHidden/>
          </w:rPr>
          <w:t>18</w:t>
        </w:r>
        <w:r>
          <w:rPr>
            <w:noProof/>
            <w:webHidden/>
          </w:rPr>
          <w:fldChar w:fldCharType="end"/>
        </w:r>
      </w:hyperlink>
    </w:p>
    <w:p w14:paraId="20B21016" w14:textId="6CBDCDB2" w:rsidR="009F3E85" w:rsidRDefault="009F3E85">
      <w:pPr>
        <w:pStyle w:val="TOC1"/>
        <w:tabs>
          <w:tab w:val="left" w:pos="720"/>
          <w:tab w:val="right" w:leader="dot" w:pos="9168"/>
        </w:tabs>
        <w:rPr>
          <w:rFonts w:asciiTheme="minorHAnsi" w:eastAsiaTheme="minorEastAsia" w:hAnsiTheme="minorHAnsi" w:cstheme="minorBidi"/>
          <w:b w:val="0"/>
          <w:noProof/>
          <w:kern w:val="2"/>
          <w:lang w:eastAsia="en-AU"/>
          <w14:ligatures w14:val="standardContextual"/>
        </w:rPr>
      </w:pPr>
      <w:hyperlink w:anchor="_Toc233623196" w:history="1">
        <w:r w:rsidRPr="00332AE6">
          <w:rPr>
            <w:rStyle w:val="Hyperlink"/>
            <w:noProof/>
          </w:rPr>
          <w:t>12</w:t>
        </w:r>
        <w:r>
          <w:rPr>
            <w:rFonts w:asciiTheme="minorHAnsi" w:eastAsiaTheme="minorEastAsia" w:hAnsiTheme="minorHAnsi" w:cstheme="minorBidi"/>
            <w:b w:val="0"/>
            <w:noProof/>
            <w:kern w:val="2"/>
            <w:lang w:eastAsia="en-AU"/>
            <w14:ligatures w14:val="standardContextual"/>
          </w:rPr>
          <w:tab/>
        </w:r>
        <w:r w:rsidRPr="00332AE6">
          <w:rPr>
            <w:rStyle w:val="Hyperlink"/>
            <w:noProof/>
          </w:rPr>
          <w:t>Appendix A : Prison Based s95 Constructive Activities Application to provide Services or Programs Process Chart</w:t>
        </w:r>
        <w:r>
          <w:rPr>
            <w:noProof/>
            <w:webHidden/>
          </w:rPr>
          <w:tab/>
        </w:r>
        <w:r>
          <w:rPr>
            <w:noProof/>
            <w:webHidden/>
          </w:rPr>
          <w:fldChar w:fldCharType="begin"/>
        </w:r>
        <w:r>
          <w:rPr>
            <w:noProof/>
            <w:webHidden/>
          </w:rPr>
          <w:instrText xml:space="preserve"> PAGEREF _Toc233623196 \h </w:instrText>
        </w:r>
        <w:r>
          <w:rPr>
            <w:noProof/>
            <w:webHidden/>
          </w:rPr>
        </w:r>
        <w:r>
          <w:rPr>
            <w:noProof/>
            <w:webHidden/>
          </w:rPr>
          <w:fldChar w:fldCharType="separate"/>
        </w:r>
        <w:r>
          <w:rPr>
            <w:noProof/>
            <w:webHidden/>
          </w:rPr>
          <w:t>19</w:t>
        </w:r>
        <w:r>
          <w:rPr>
            <w:noProof/>
            <w:webHidden/>
          </w:rPr>
          <w:fldChar w:fldCharType="end"/>
        </w:r>
      </w:hyperlink>
    </w:p>
    <w:p w14:paraId="505C3021" w14:textId="6A1FE592" w:rsidR="00634C54" w:rsidRDefault="00306D34" w:rsidP="004E571B">
      <w:r>
        <w:rPr>
          <w:b/>
        </w:rPr>
        <w:fldChar w:fldCharType="end"/>
      </w:r>
    </w:p>
    <w:p w14:paraId="7BAF5107" w14:textId="77777777" w:rsidR="00634C54" w:rsidRDefault="00634C54">
      <w:r>
        <w:br w:type="page"/>
      </w:r>
    </w:p>
    <w:p w14:paraId="0FC48117" w14:textId="77777777" w:rsidR="00C8272F" w:rsidRDefault="00C8272F" w:rsidP="00DF2229">
      <w:pPr>
        <w:pStyle w:val="Heading1"/>
        <w:spacing w:before="360" w:after="240"/>
      </w:pPr>
      <w:bookmarkStart w:id="0" w:name="_Toc233623165"/>
      <w:r>
        <w:lastRenderedPageBreak/>
        <w:t>Scope</w:t>
      </w:r>
      <w:bookmarkEnd w:id="0"/>
    </w:p>
    <w:p w14:paraId="68B2DF54" w14:textId="5FF205DF" w:rsidR="00EF5972" w:rsidRPr="00EF5972" w:rsidRDefault="00EF5972" w:rsidP="00DF2229">
      <w:pPr>
        <w:spacing w:before="360" w:after="240"/>
      </w:pPr>
      <w:r w:rsidRPr="00EF618B">
        <w:t>This Commissioner’s Operating Policy and Procedure (COPP) applies to all prisons administered by or on behalf of the Department of Justice (the Department).</w:t>
      </w:r>
    </w:p>
    <w:p w14:paraId="3DFA9F2E" w14:textId="77777777" w:rsidR="00EC5AF1" w:rsidRDefault="00EC5AF1" w:rsidP="00EF20CC">
      <w:pPr>
        <w:pStyle w:val="Heading1"/>
        <w:spacing w:before="360" w:after="240"/>
      </w:pPr>
      <w:bookmarkStart w:id="1" w:name="_Toc233623166"/>
      <w:r>
        <w:t>Policy</w:t>
      </w:r>
      <w:bookmarkEnd w:id="1"/>
      <w:r>
        <w:t xml:space="preserve"> </w:t>
      </w:r>
    </w:p>
    <w:p w14:paraId="0F7DBACE" w14:textId="457517D4" w:rsidR="00BC35F0" w:rsidRDefault="00B67264" w:rsidP="00BC35F0">
      <w:pPr>
        <w:spacing w:before="120" w:after="120"/>
      </w:pPr>
      <w:r>
        <w:t>The Chief Executive Officer</w:t>
      </w:r>
      <w:r w:rsidR="00C75B5B">
        <w:t xml:space="preserve"> (CEO)</w:t>
      </w:r>
      <w:r>
        <w:t xml:space="preserve"> may arrange for the provision of services and programs for the wellbeing and rehabilitation of prisoners</w:t>
      </w:r>
      <w:r>
        <w:rPr>
          <w:rStyle w:val="FootnoteReference"/>
        </w:rPr>
        <w:footnoteReference w:id="1"/>
      </w:r>
      <w:r w:rsidR="00BC35F0">
        <w:t xml:space="preserve">. </w:t>
      </w:r>
    </w:p>
    <w:p w14:paraId="4FC1722F" w14:textId="1FB68C18" w:rsidR="00BC35F0" w:rsidRDefault="00B70648" w:rsidP="00BC35F0">
      <w:pPr>
        <w:spacing w:before="120" w:after="120"/>
      </w:pPr>
      <w:r>
        <w:rPr>
          <w:lang w:eastAsia="en-AU"/>
        </w:rPr>
        <w:t>Services and programs may be provided inside or outside a prison</w:t>
      </w:r>
      <w:r w:rsidR="00926FDC">
        <w:rPr>
          <w:rStyle w:val="FootnoteReference"/>
          <w:lang w:eastAsia="en-AU"/>
        </w:rPr>
        <w:footnoteReference w:id="2"/>
      </w:r>
      <w:r>
        <w:rPr>
          <w:lang w:eastAsia="en-AU"/>
        </w:rPr>
        <w:t>.</w:t>
      </w:r>
      <w:r w:rsidR="006A4D35">
        <w:rPr>
          <w:lang w:eastAsia="en-AU"/>
        </w:rPr>
        <w:t xml:space="preserve"> </w:t>
      </w:r>
      <w:r w:rsidR="00935512">
        <w:rPr>
          <w:lang w:eastAsia="en-AU"/>
        </w:rPr>
        <w:t>This COPP provides the policy and procedure for services and programs (constructive activities) delivered inside a prison</w:t>
      </w:r>
      <w:r>
        <w:rPr>
          <w:lang w:eastAsia="en-AU"/>
        </w:rPr>
        <w:t>.</w:t>
      </w:r>
      <w:r w:rsidRPr="00B70648">
        <w:t xml:space="preserve"> </w:t>
      </w:r>
    </w:p>
    <w:p w14:paraId="0A961FFE" w14:textId="375194AD" w:rsidR="00382B19" w:rsidRDefault="00382B19" w:rsidP="00BC35F0">
      <w:pPr>
        <w:spacing w:after="120"/>
      </w:pPr>
      <w:r>
        <w:t xml:space="preserve">External activities shall be managed in accordance with </w:t>
      </w:r>
      <w:hyperlink r:id="rId16" w:history="1">
        <w:r w:rsidRPr="006A4D35">
          <w:rPr>
            <w:rStyle w:val="Hyperlink"/>
          </w:rPr>
          <w:t>COPP 8.7</w:t>
        </w:r>
        <w:r w:rsidRPr="00BF0736">
          <w:rPr>
            <w:rStyle w:val="Hyperlink"/>
          </w:rPr>
          <w:t>–</w:t>
        </w:r>
        <w:r w:rsidRPr="006A4D35">
          <w:rPr>
            <w:rStyle w:val="Hyperlink"/>
          </w:rPr>
          <w:t xml:space="preserve"> External Activities</w:t>
        </w:r>
      </w:hyperlink>
      <w:r>
        <w:t xml:space="preserve">, and the Prisoner Employment Program shall be managed in accordance with </w:t>
      </w:r>
      <w:hyperlink r:id="rId17" w:history="1">
        <w:r w:rsidRPr="003B5BCB">
          <w:rPr>
            <w:rStyle w:val="Hyperlink"/>
          </w:rPr>
          <w:t>COPP– 8.2</w:t>
        </w:r>
      </w:hyperlink>
      <w:r w:rsidR="002D1A26" w:rsidRPr="003B5BCB">
        <w:rPr>
          <w:rStyle w:val="Hyperlink"/>
        </w:rPr>
        <w:t xml:space="preserve"> Prisoner Employment </w:t>
      </w:r>
      <w:hyperlink r:id="rId18" w:history="1">
        <w:r w:rsidR="002D1A26" w:rsidRPr="00497A01">
          <w:rPr>
            <w:rStyle w:val="Hyperlink"/>
          </w:rPr>
          <w:t>Program</w:t>
        </w:r>
      </w:hyperlink>
      <w:r w:rsidRPr="003B5BCB">
        <w:rPr>
          <w:lang w:eastAsia="en-AU"/>
        </w:rPr>
        <w:t>.</w:t>
      </w:r>
      <w:r>
        <w:rPr>
          <w:lang w:eastAsia="en-AU"/>
        </w:rPr>
        <w:t xml:space="preserve"> </w:t>
      </w:r>
    </w:p>
    <w:p w14:paraId="1D24026B" w14:textId="68C0162E" w:rsidR="001D1247" w:rsidRDefault="001D1247" w:rsidP="00BC35F0">
      <w:pPr>
        <w:spacing w:before="120"/>
        <w:rPr>
          <w:lang w:eastAsia="en-AU"/>
        </w:rPr>
      </w:pPr>
      <w:r>
        <w:rPr>
          <w:lang w:eastAsia="en-AU"/>
        </w:rPr>
        <w:t xml:space="preserve">The CEO has </w:t>
      </w:r>
      <w:r w:rsidRPr="00850728">
        <w:rPr>
          <w:lang w:eastAsia="en-AU"/>
        </w:rPr>
        <w:t>delegated s.95(1) of</w:t>
      </w:r>
      <w:r>
        <w:rPr>
          <w:lang w:eastAsia="en-AU"/>
        </w:rPr>
        <w:t xml:space="preserve"> the </w:t>
      </w:r>
      <w:r w:rsidRPr="00401110">
        <w:rPr>
          <w:i/>
          <w:iCs/>
          <w:lang w:eastAsia="en-AU"/>
        </w:rPr>
        <w:t>Prisons Act 1981</w:t>
      </w:r>
      <w:r>
        <w:rPr>
          <w:lang w:eastAsia="en-AU"/>
        </w:rPr>
        <w:t xml:space="preserve"> to the Superintendent of each prison to arrange for the provision of services and programs to enable constructive activities. </w:t>
      </w:r>
    </w:p>
    <w:p w14:paraId="6162E543" w14:textId="77777777" w:rsidR="001D1247" w:rsidRPr="00A57DC5" w:rsidRDefault="001D1247" w:rsidP="00BC35F0">
      <w:pPr>
        <w:spacing w:before="120"/>
      </w:pPr>
      <w:r w:rsidRPr="00A57DC5">
        <w:t xml:space="preserve">A prisoner cannot be compelled to </w:t>
      </w:r>
      <w:r>
        <w:t xml:space="preserve">use or </w:t>
      </w:r>
      <w:r w:rsidRPr="00A57DC5">
        <w:t xml:space="preserve">participate in </w:t>
      </w:r>
      <w:r>
        <w:t xml:space="preserve">constructive activities </w:t>
      </w:r>
      <w:r w:rsidRPr="00A57DC5">
        <w:t>but may be required to work as long as they are medically fit to do so</w:t>
      </w:r>
      <w:r>
        <w:rPr>
          <w:rStyle w:val="FootnoteReference"/>
        </w:rPr>
        <w:footnoteReference w:id="3"/>
      </w:r>
      <w:r w:rsidRPr="00A57DC5">
        <w:t xml:space="preserve">. </w:t>
      </w:r>
    </w:p>
    <w:p w14:paraId="2D80310C" w14:textId="77777777" w:rsidR="001D1247" w:rsidRPr="00A57DC5" w:rsidRDefault="001D1247" w:rsidP="00BC35F0">
      <w:pPr>
        <w:spacing w:before="120"/>
      </w:pPr>
      <w:r w:rsidRPr="00A57DC5">
        <w:t>Remand prisoners are not required to work but may apply to the Superintendent where they request and consent to engage in employment. If granted, remand prisoners may work within the prison they are confined and receive gratuities accordingly.</w:t>
      </w:r>
    </w:p>
    <w:p w14:paraId="7B2B9C80" w14:textId="77777777" w:rsidR="00D14452" w:rsidRDefault="00D14452" w:rsidP="00BC35F0">
      <w:pPr>
        <w:spacing w:before="120"/>
        <w:rPr>
          <w:lang w:eastAsia="en-AU"/>
        </w:rPr>
      </w:pPr>
      <w:r>
        <w:rPr>
          <w:lang w:eastAsia="en-AU"/>
        </w:rPr>
        <w:t>Constructive activities may include:</w:t>
      </w:r>
    </w:p>
    <w:p w14:paraId="531FC2B9" w14:textId="77777777" w:rsidR="00D14452" w:rsidRDefault="00D14452" w:rsidP="001E353C">
      <w:pPr>
        <w:pStyle w:val="ListParagraph"/>
        <w:numPr>
          <w:ilvl w:val="0"/>
          <w:numId w:val="43"/>
        </w:numPr>
        <w:spacing w:before="120" w:after="120" w:line="360" w:lineRule="auto"/>
      </w:pPr>
      <w:r>
        <w:t xml:space="preserve">providing prisoners with opportunities for work, leisure activities, and recreation </w:t>
      </w:r>
    </w:p>
    <w:p w14:paraId="047E2687" w14:textId="77777777" w:rsidR="00D14452" w:rsidRDefault="00D14452" w:rsidP="001E353C">
      <w:pPr>
        <w:pStyle w:val="ListParagraph"/>
        <w:numPr>
          <w:ilvl w:val="0"/>
          <w:numId w:val="43"/>
        </w:numPr>
        <w:spacing w:before="120" w:after="120" w:line="360" w:lineRule="auto"/>
      </w:pPr>
      <w:r>
        <w:t>enabling prisoners to acquire knowledge and skills</w:t>
      </w:r>
    </w:p>
    <w:p w14:paraId="7698AB0F" w14:textId="77777777" w:rsidR="00D14452" w:rsidRDefault="00D14452" w:rsidP="001E353C">
      <w:pPr>
        <w:pStyle w:val="ListParagraph"/>
        <w:numPr>
          <w:ilvl w:val="0"/>
          <w:numId w:val="43"/>
        </w:numPr>
        <w:spacing w:before="120" w:after="120" w:line="360" w:lineRule="auto"/>
      </w:pPr>
      <w:r>
        <w:t>providing counselling services</w:t>
      </w:r>
    </w:p>
    <w:p w14:paraId="59E74A1F" w14:textId="66C04F46" w:rsidR="00D14452" w:rsidRDefault="00D14452" w:rsidP="001E353C">
      <w:pPr>
        <w:pStyle w:val="ListParagraph"/>
        <w:numPr>
          <w:ilvl w:val="0"/>
          <w:numId w:val="43"/>
        </w:numPr>
        <w:spacing w:before="120" w:after="120" w:line="360" w:lineRule="auto"/>
      </w:pPr>
      <w:r>
        <w:t>providing prisoners with educational and occupational training programs</w:t>
      </w:r>
    </w:p>
    <w:p w14:paraId="2244E924" w14:textId="71883CAC" w:rsidR="002D294D" w:rsidRDefault="00D14452" w:rsidP="001E353C">
      <w:pPr>
        <w:pStyle w:val="ListParagraph"/>
        <w:numPr>
          <w:ilvl w:val="0"/>
          <w:numId w:val="43"/>
        </w:numPr>
        <w:spacing w:before="120" w:after="120" w:line="360" w:lineRule="auto"/>
      </w:pPr>
      <w:r>
        <w:t>providing</w:t>
      </w:r>
      <w:r w:rsidR="00722A13">
        <w:t xml:space="preserve"> services and</w:t>
      </w:r>
      <w:r>
        <w:t xml:space="preserve"> programs for the purpose of wellbeing and rehabilitation.</w:t>
      </w:r>
    </w:p>
    <w:p w14:paraId="2A25F81C" w14:textId="7FEF3789" w:rsidR="002D294D" w:rsidRDefault="00D14452" w:rsidP="00B70648">
      <w:r>
        <w:t xml:space="preserve">Constructive activities </w:t>
      </w:r>
      <w:r w:rsidR="002D294D">
        <w:t>are provided from a number of sources including (but not limited to)</w:t>
      </w:r>
      <w:r w:rsidR="00B85F07">
        <w:t>:</w:t>
      </w:r>
    </w:p>
    <w:p w14:paraId="021251E4" w14:textId="1E2514C2" w:rsidR="00F958AA" w:rsidRDefault="00547F65" w:rsidP="002B2889">
      <w:pPr>
        <w:pStyle w:val="ListParagraph"/>
        <w:numPr>
          <w:ilvl w:val="0"/>
          <w:numId w:val="44"/>
        </w:numPr>
        <w:spacing w:before="120" w:after="120" w:line="360" w:lineRule="auto"/>
        <w:ind w:left="709" w:hanging="283"/>
      </w:pPr>
      <w:r>
        <w:t>D</w:t>
      </w:r>
      <w:r w:rsidR="00F958AA">
        <w:t>epartment employees</w:t>
      </w:r>
    </w:p>
    <w:p w14:paraId="54F13A47" w14:textId="34EAF9B1" w:rsidR="00C75B5B" w:rsidRPr="00C75B5B" w:rsidRDefault="00547F65" w:rsidP="002B2889">
      <w:pPr>
        <w:pStyle w:val="ListParagraph"/>
        <w:numPr>
          <w:ilvl w:val="0"/>
          <w:numId w:val="44"/>
        </w:numPr>
        <w:spacing w:before="120" w:after="120" w:line="360" w:lineRule="auto"/>
        <w:ind w:left="709" w:hanging="283"/>
      </w:pPr>
      <w:r>
        <w:t>D</w:t>
      </w:r>
      <w:r w:rsidR="00C75B5B" w:rsidRPr="00C75B5B">
        <w:t>epartment contractors</w:t>
      </w:r>
    </w:p>
    <w:p w14:paraId="4555872A" w14:textId="77777777" w:rsidR="00C75B5B" w:rsidRPr="00C75B5B" w:rsidRDefault="00C75B5B" w:rsidP="002B2889">
      <w:pPr>
        <w:pStyle w:val="ListParagraph"/>
        <w:numPr>
          <w:ilvl w:val="0"/>
          <w:numId w:val="44"/>
        </w:numPr>
        <w:spacing w:before="120" w:after="120" w:line="360" w:lineRule="auto"/>
        <w:ind w:left="709" w:hanging="283"/>
      </w:pPr>
      <w:r w:rsidRPr="00C75B5B">
        <w:t>other Government employees</w:t>
      </w:r>
    </w:p>
    <w:p w14:paraId="7D2F3A22" w14:textId="7FF0A39D" w:rsidR="00C75B5B" w:rsidRDefault="00C75B5B" w:rsidP="002B2889">
      <w:pPr>
        <w:pStyle w:val="ListParagraph"/>
        <w:numPr>
          <w:ilvl w:val="0"/>
          <w:numId w:val="44"/>
        </w:numPr>
        <w:spacing w:before="120" w:after="120" w:line="360" w:lineRule="auto"/>
        <w:ind w:left="709" w:hanging="283"/>
      </w:pPr>
      <w:r w:rsidRPr="00C75B5B">
        <w:t>individuals or organisations approved by the Department to enter prisons under a Memorandum of Understanding (MOU)</w:t>
      </w:r>
    </w:p>
    <w:p w14:paraId="59F1DA1F" w14:textId="1059F9CD" w:rsidR="007C77F6" w:rsidRDefault="00C75B5B" w:rsidP="004C0E62">
      <w:pPr>
        <w:pStyle w:val="ListParagraph"/>
        <w:numPr>
          <w:ilvl w:val="0"/>
          <w:numId w:val="44"/>
        </w:numPr>
        <w:spacing w:before="120" w:after="120" w:line="360" w:lineRule="auto"/>
        <w:ind w:left="709" w:hanging="283"/>
      </w:pPr>
      <w:r>
        <w:lastRenderedPageBreak/>
        <w:t>volunteer</w:t>
      </w:r>
      <w:r w:rsidR="00242FA3">
        <w:t xml:space="preserve">s, </w:t>
      </w:r>
      <w:r>
        <w:t>voluntary organisations</w:t>
      </w:r>
      <w:r w:rsidR="00242FA3">
        <w:t xml:space="preserve"> or </w:t>
      </w:r>
      <w:r w:rsidR="00E65058">
        <w:t>persons undertaking duties which fulfilling a charity or community service</w:t>
      </w:r>
      <w:r w:rsidR="00242FA3">
        <w:t>.</w:t>
      </w:r>
    </w:p>
    <w:p w14:paraId="733CF958" w14:textId="7D474F27" w:rsidR="00D3589B" w:rsidRDefault="00D3589B" w:rsidP="00D3589B">
      <w:r>
        <w:t xml:space="preserve">The </w:t>
      </w:r>
      <w:r w:rsidRPr="00A57DC5">
        <w:t xml:space="preserve">Superintendent shall ensure the provision of </w:t>
      </w:r>
      <w:r>
        <w:t xml:space="preserve">services and programs </w:t>
      </w:r>
      <w:r w:rsidR="00722A13">
        <w:t xml:space="preserve">are </w:t>
      </w:r>
      <w:r w:rsidRPr="00A57DC5">
        <w:t xml:space="preserve">developed </w:t>
      </w:r>
      <w:r>
        <w:t xml:space="preserve">into a schedule of constructive activities </w:t>
      </w:r>
      <w:r w:rsidRPr="00A57DC5">
        <w:t>with consideration to addressing the diverse needs of the prisoner population within the prison.</w:t>
      </w:r>
    </w:p>
    <w:p w14:paraId="5B8779A8" w14:textId="34FF3C04" w:rsidR="000261AC" w:rsidRPr="00B25222" w:rsidRDefault="00E52833" w:rsidP="00E50BCA">
      <w:pPr>
        <w:spacing w:before="120"/>
        <w:rPr>
          <w:rStyle w:val="Hyperlink"/>
          <w:color w:val="auto"/>
          <w:u w:val="none"/>
          <w:lang w:eastAsia="en-AU"/>
        </w:rPr>
      </w:pPr>
      <w:r w:rsidRPr="00B25222">
        <w:rPr>
          <w:rStyle w:val="Hyperlink"/>
          <w:color w:val="auto"/>
          <w:u w:val="none"/>
          <w:lang w:eastAsia="en-AU"/>
        </w:rPr>
        <w:t>R</w:t>
      </w:r>
      <w:r w:rsidR="00B37A5C" w:rsidRPr="00B25222">
        <w:rPr>
          <w:rStyle w:val="Hyperlink"/>
          <w:color w:val="auto"/>
          <w:u w:val="none"/>
          <w:lang w:eastAsia="en-AU"/>
        </w:rPr>
        <w:t xml:space="preserve">elevant applicants requesting to deliver services or programs </w:t>
      </w:r>
      <w:r w:rsidR="00B64BC6" w:rsidRPr="00B25222">
        <w:rPr>
          <w:rStyle w:val="Hyperlink"/>
          <w:color w:val="auto"/>
          <w:u w:val="none"/>
          <w:lang w:eastAsia="en-AU"/>
        </w:rPr>
        <w:t xml:space="preserve">are required </w:t>
      </w:r>
      <w:r w:rsidR="00B37A5C" w:rsidRPr="00B25222">
        <w:rPr>
          <w:rStyle w:val="Hyperlink"/>
          <w:color w:val="auto"/>
          <w:u w:val="none"/>
          <w:lang w:eastAsia="en-AU"/>
        </w:rPr>
        <w:t>to be</w:t>
      </w:r>
      <w:r w:rsidR="000B19C6" w:rsidRPr="00B25222">
        <w:rPr>
          <w:rStyle w:val="Hyperlink"/>
          <w:color w:val="auto"/>
          <w:u w:val="none"/>
          <w:lang w:eastAsia="en-AU"/>
        </w:rPr>
        <w:t xml:space="preserve"> screened and</w:t>
      </w:r>
      <w:r w:rsidR="00B37A5C" w:rsidRPr="00B25222">
        <w:rPr>
          <w:rStyle w:val="Hyperlink"/>
          <w:color w:val="auto"/>
          <w:u w:val="none"/>
          <w:lang w:eastAsia="en-AU"/>
        </w:rPr>
        <w:t xml:space="preserve"> cleared as ‘suitable for employment’</w:t>
      </w:r>
      <w:r w:rsidR="004B32A7" w:rsidRPr="00B25222">
        <w:rPr>
          <w:rStyle w:val="Hyperlink"/>
          <w:color w:val="auto"/>
          <w:u w:val="none"/>
          <w:lang w:eastAsia="en-AU"/>
        </w:rPr>
        <w:t>.</w:t>
      </w:r>
    </w:p>
    <w:p w14:paraId="36F58C88" w14:textId="0A0BDE8A" w:rsidR="007E567A" w:rsidRPr="00B25222" w:rsidRDefault="007E567A" w:rsidP="007E567A">
      <w:pPr>
        <w:pStyle w:val="Documentdetails"/>
        <w:spacing w:before="120" w:after="120"/>
      </w:pPr>
      <w:r w:rsidRPr="00B25222">
        <w:t>Where a ‘non- contracted visitor</w:t>
      </w:r>
      <w:r w:rsidR="007B37C0" w:rsidRPr="00B25222">
        <w:t xml:space="preserve">’ </w:t>
      </w:r>
      <w:r w:rsidR="00273725" w:rsidRPr="00B25222">
        <w:t>request</w:t>
      </w:r>
      <w:r w:rsidR="00E7767D" w:rsidRPr="00B25222">
        <w:t>s</w:t>
      </w:r>
      <w:r w:rsidR="00273725" w:rsidRPr="00B25222">
        <w:t xml:space="preserve"> to provide </w:t>
      </w:r>
      <w:r w:rsidRPr="00B25222">
        <w:t>multiple visits to multiple prisons, the visitor must apply to each prison to allow for individual Superintendent review.</w:t>
      </w:r>
    </w:p>
    <w:p w14:paraId="08C3A2E2" w14:textId="4508833A" w:rsidR="00B87987" w:rsidRDefault="00B87987" w:rsidP="00E50BCA">
      <w:pPr>
        <w:spacing w:before="120"/>
        <w:rPr>
          <w:rStyle w:val="Hyperlink"/>
          <w:color w:val="auto"/>
          <w:u w:val="none"/>
          <w:lang w:eastAsia="en-AU"/>
        </w:rPr>
      </w:pPr>
      <w:r w:rsidRPr="00B25222">
        <w:rPr>
          <w:rStyle w:val="Hyperlink"/>
          <w:color w:val="auto"/>
          <w:u w:val="none"/>
          <w:lang w:eastAsia="en-AU"/>
        </w:rPr>
        <w:t>Any Service Provider providing a Service or Program must notify the Superintendent if they receive a conviction or have pending Court Charges. This may result in cancellation of the service.</w:t>
      </w:r>
    </w:p>
    <w:p w14:paraId="689FA352" w14:textId="3FC80140" w:rsidR="004333F5" w:rsidRDefault="00FF5A15" w:rsidP="00E50BCA">
      <w:pPr>
        <w:spacing w:before="120"/>
        <w:rPr>
          <w:color w:val="000000"/>
        </w:rPr>
      </w:pPr>
      <w:r>
        <w:rPr>
          <w:color w:val="000000"/>
        </w:rPr>
        <w:t>T</w:t>
      </w:r>
      <w:r w:rsidR="00D36A2E" w:rsidRPr="0010036D">
        <w:rPr>
          <w:color w:val="000000"/>
        </w:rPr>
        <w:t xml:space="preserve">he Department operates a No screening clearance - No start approach unless otherwise approved by the Director General. </w:t>
      </w:r>
    </w:p>
    <w:p w14:paraId="059542E1" w14:textId="77777777" w:rsidR="00C9547C" w:rsidRDefault="00C9547C" w:rsidP="00C9547C">
      <w:pPr>
        <w:rPr>
          <w:color w:val="000000"/>
        </w:rPr>
      </w:pPr>
    </w:p>
    <w:p w14:paraId="7B34587D" w14:textId="60EFC526" w:rsidR="00C9547C" w:rsidRDefault="00C9547C" w:rsidP="00C9547C">
      <w:pPr>
        <w:rPr>
          <w:lang w:eastAsia="en-AU"/>
        </w:rPr>
      </w:pPr>
      <w:r>
        <w:rPr>
          <w:lang w:eastAsia="en-AU"/>
        </w:rPr>
        <w:t xml:space="preserve">All individuals and persons from organisations providing services or programs within a prison shall provide satisfactory proof of identity in accordance with </w:t>
      </w:r>
      <w:bookmarkStart w:id="2" w:name="_Hlk172020650"/>
      <w:r w:rsidRPr="00514ED5">
        <w:fldChar w:fldCharType="begin"/>
      </w:r>
      <w:r w:rsidR="00514ED5" w:rsidRPr="00514ED5">
        <w:instrText>HYPERLINK "https://dojwa.sharepoint.com/sites/intranet/prison-operations/Pages/prison-copps.aspx"</w:instrText>
      </w:r>
      <w:r w:rsidRPr="00514ED5">
        <w:fldChar w:fldCharType="separate"/>
      </w:r>
      <w:r w:rsidRPr="00514ED5">
        <w:rPr>
          <w:rStyle w:val="Hyperlink"/>
          <w:lang w:eastAsia="en-AU"/>
        </w:rPr>
        <w:t>COPP 11.1 – Security and Control</w:t>
      </w:r>
      <w:r w:rsidRPr="00514ED5">
        <w:rPr>
          <w:rStyle w:val="Hyperlink"/>
          <w:lang w:eastAsia="en-AU"/>
        </w:rPr>
        <w:fldChar w:fldCharType="end"/>
      </w:r>
      <w:r w:rsidRPr="00514ED5">
        <w:rPr>
          <w:lang w:eastAsia="en-AU"/>
        </w:rPr>
        <w:t>.</w:t>
      </w:r>
      <w:bookmarkEnd w:id="2"/>
    </w:p>
    <w:p w14:paraId="7EA7F074" w14:textId="77777777" w:rsidR="00C9547C" w:rsidRDefault="00C9547C" w:rsidP="00C9547C">
      <w:pPr>
        <w:rPr>
          <w:lang w:eastAsia="en-AU"/>
        </w:rPr>
      </w:pPr>
    </w:p>
    <w:p w14:paraId="78F67851" w14:textId="3B61332C" w:rsidR="00C9547C" w:rsidRDefault="00C9547C" w:rsidP="00C9547C">
      <w:pPr>
        <w:rPr>
          <w:lang w:eastAsia="en-AU"/>
        </w:rPr>
      </w:pPr>
      <w:r>
        <w:rPr>
          <w:lang w:eastAsia="en-AU"/>
        </w:rPr>
        <w:t xml:space="preserve">Searches shall be managed in accordance with </w:t>
      </w:r>
      <w:hyperlink r:id="rId19" w:history="1">
        <w:r w:rsidRPr="00514ED5">
          <w:rPr>
            <w:rStyle w:val="Hyperlink"/>
            <w:lang w:eastAsia="en-AU"/>
          </w:rPr>
          <w:t xml:space="preserve">COPP 11.2 </w:t>
        </w:r>
        <w:bookmarkStart w:id="3" w:name="_Hlk126133730"/>
        <w:r w:rsidRPr="00514ED5">
          <w:rPr>
            <w:rStyle w:val="Hyperlink"/>
            <w:lang w:eastAsia="en-AU"/>
          </w:rPr>
          <w:t>–</w:t>
        </w:r>
        <w:bookmarkEnd w:id="3"/>
        <w:r w:rsidRPr="00514ED5">
          <w:rPr>
            <w:rStyle w:val="Hyperlink"/>
            <w:lang w:eastAsia="en-AU"/>
          </w:rPr>
          <w:t xml:space="preserve"> Searching</w:t>
        </w:r>
      </w:hyperlink>
      <w:r w:rsidRPr="00514ED5">
        <w:rPr>
          <w:lang w:eastAsia="en-AU"/>
        </w:rPr>
        <w:t>.</w:t>
      </w:r>
      <w:r>
        <w:rPr>
          <w:lang w:eastAsia="en-AU"/>
        </w:rPr>
        <w:t xml:space="preserve">  </w:t>
      </w:r>
    </w:p>
    <w:p w14:paraId="2C48B173" w14:textId="707DC5F6" w:rsidR="004F50E0" w:rsidRPr="00A57DC5" w:rsidRDefault="004F50E0" w:rsidP="00A57DC5"/>
    <w:p w14:paraId="03CE872B" w14:textId="60161C5D" w:rsidR="00AE2416" w:rsidRDefault="00AE2416" w:rsidP="00EF20CC">
      <w:pPr>
        <w:pStyle w:val="Heading1"/>
        <w:spacing w:before="360" w:after="240"/>
      </w:pPr>
      <w:bookmarkStart w:id="4" w:name="_Toc30153114"/>
      <w:bookmarkStart w:id="5" w:name="_Toc30153115"/>
      <w:bookmarkStart w:id="6" w:name="_Toc30153116"/>
      <w:bookmarkStart w:id="7" w:name="_Toc30153117"/>
      <w:bookmarkStart w:id="8" w:name="_Toc30153118"/>
      <w:bookmarkStart w:id="9" w:name="_Toc30153119"/>
      <w:bookmarkStart w:id="10" w:name="_Toc30153120"/>
      <w:bookmarkStart w:id="11" w:name="_Toc30153121"/>
      <w:bookmarkStart w:id="12" w:name="_Toc30153122"/>
      <w:bookmarkStart w:id="13" w:name="_Toc30153123"/>
      <w:bookmarkStart w:id="14" w:name="_Toc30153124"/>
      <w:bookmarkStart w:id="15" w:name="_Toc30153125"/>
      <w:bookmarkStart w:id="16" w:name="_Toc30153126"/>
      <w:bookmarkStart w:id="17" w:name="_Toc30153127"/>
      <w:bookmarkStart w:id="18" w:name="_Toc30153128"/>
      <w:bookmarkStart w:id="19" w:name="_Toc30153129"/>
      <w:bookmarkStart w:id="20" w:name="_Toc30153130"/>
      <w:bookmarkStart w:id="21" w:name="_Toc30153131"/>
      <w:bookmarkStart w:id="22" w:name="_Toc30153132"/>
      <w:bookmarkStart w:id="23" w:name="_Toc30153133"/>
      <w:bookmarkStart w:id="24" w:name="_Toc30153134"/>
      <w:bookmarkStart w:id="25" w:name="_Toc30153135"/>
      <w:bookmarkStart w:id="26" w:name="_Toc30153136"/>
      <w:bookmarkStart w:id="27" w:name="_Toc30153137"/>
      <w:bookmarkStart w:id="28" w:name="_Toc30153138"/>
      <w:bookmarkStart w:id="29" w:name="_Toc30153139"/>
      <w:bookmarkStart w:id="30" w:name="_Toc30153140"/>
      <w:bookmarkStart w:id="31" w:name="_Toc30153141"/>
      <w:bookmarkStart w:id="32" w:name="_Toc233623167"/>
      <w:bookmarkStart w:id="33" w:name="policy_directives_pd_25_-_prison_8242"/>
      <w:bookmarkStart w:id="34" w:name="_Toc25307295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 xml:space="preserve">Preparation and Implementation of </w:t>
      </w:r>
      <w:r w:rsidR="00437C45">
        <w:t>Constructive Activities</w:t>
      </w:r>
      <w:bookmarkEnd w:id="32"/>
    </w:p>
    <w:p w14:paraId="235B3D88" w14:textId="77777777" w:rsidR="00AE2416" w:rsidRPr="00AE2416" w:rsidRDefault="00AE2416" w:rsidP="00EF20CC">
      <w:pPr>
        <w:keepNext/>
        <w:keepLines/>
        <w:numPr>
          <w:ilvl w:val="1"/>
          <w:numId w:val="1"/>
        </w:numPr>
        <w:spacing w:before="240" w:after="120"/>
        <w:outlineLvl w:val="1"/>
        <w:rPr>
          <w:rFonts w:eastAsia="MS Gothic"/>
          <w:b/>
          <w:color w:val="000000" w:themeColor="text1"/>
          <w:szCs w:val="26"/>
          <w:lang w:eastAsia="en-AU"/>
        </w:rPr>
      </w:pPr>
      <w:bookmarkStart w:id="35" w:name="_Toc125016270"/>
      <w:bookmarkStart w:id="36" w:name="_Toc233623168"/>
      <w:r w:rsidRPr="00AE2416">
        <w:rPr>
          <w:rFonts w:eastAsia="MS Gothic"/>
          <w:b/>
          <w:color w:val="000000" w:themeColor="text1"/>
          <w:szCs w:val="26"/>
          <w:lang w:eastAsia="en-AU"/>
        </w:rPr>
        <w:t>General requirements</w:t>
      </w:r>
      <w:bookmarkEnd w:id="35"/>
      <w:bookmarkEnd w:id="36"/>
    </w:p>
    <w:p w14:paraId="7E544C91" w14:textId="33F1EE46" w:rsidR="00AE2416" w:rsidRPr="00AE2416" w:rsidRDefault="00AE2416" w:rsidP="004E5E68">
      <w:pPr>
        <w:pStyle w:val="Heading3"/>
      </w:pPr>
      <w:r w:rsidRPr="00AE2416">
        <w:t>Services and programs may be designed and implemented with the intention of</w:t>
      </w:r>
      <w:r w:rsidRPr="00AE2416">
        <w:rPr>
          <w:vertAlign w:val="superscript"/>
        </w:rPr>
        <w:footnoteReference w:id="4"/>
      </w:r>
      <w:r w:rsidRPr="00AE2416">
        <w:t>:</w:t>
      </w:r>
    </w:p>
    <w:p w14:paraId="030A3F6E" w14:textId="77777777" w:rsidR="00AE2416" w:rsidRPr="00AE2416" w:rsidRDefault="00AE2416" w:rsidP="00AE2416">
      <w:pPr>
        <w:numPr>
          <w:ilvl w:val="0"/>
          <w:numId w:val="12"/>
        </w:numPr>
        <w:spacing w:before="120" w:after="120"/>
        <w:ind w:left="1077" w:hanging="357"/>
      </w:pPr>
      <w:r w:rsidRPr="00AE2416">
        <w:t xml:space="preserve">promoting the health and wellbeing of prisoners </w:t>
      </w:r>
    </w:p>
    <w:p w14:paraId="3B30100A" w14:textId="77777777" w:rsidR="00AE2416" w:rsidRPr="00AE2416" w:rsidRDefault="00AE2416" w:rsidP="00AE2416">
      <w:pPr>
        <w:numPr>
          <w:ilvl w:val="0"/>
          <w:numId w:val="12"/>
        </w:numPr>
        <w:spacing w:before="120" w:after="120"/>
        <w:ind w:left="1077" w:hanging="357"/>
      </w:pPr>
      <w:r w:rsidRPr="00AE2416">
        <w:t xml:space="preserve">enabling prisoners to acquire knowledge and skills that will assist them to adopt law abiding lifestyles on release </w:t>
      </w:r>
    </w:p>
    <w:p w14:paraId="3DE42880" w14:textId="77777777" w:rsidR="00AE2416" w:rsidRPr="00AE2416" w:rsidRDefault="00AE2416" w:rsidP="00AE2416">
      <w:pPr>
        <w:numPr>
          <w:ilvl w:val="0"/>
          <w:numId w:val="12"/>
        </w:numPr>
        <w:spacing w:before="120" w:after="120"/>
        <w:ind w:left="1077" w:hanging="357"/>
      </w:pPr>
      <w:r w:rsidRPr="00AE2416">
        <w:t xml:space="preserve">assisting prisoners to integrate within the community on release </w:t>
      </w:r>
    </w:p>
    <w:p w14:paraId="74F2914F" w14:textId="77777777" w:rsidR="00AE2416" w:rsidRPr="00AE2416" w:rsidRDefault="00AE2416" w:rsidP="00AE2416">
      <w:pPr>
        <w:numPr>
          <w:ilvl w:val="0"/>
          <w:numId w:val="12"/>
        </w:numPr>
        <w:spacing w:before="120" w:after="120"/>
        <w:ind w:left="1077" w:hanging="357"/>
      </w:pPr>
      <w:r w:rsidRPr="00AE2416">
        <w:t xml:space="preserve">maintaining and strengthening supportive family, community and cultural relationships for prisoners </w:t>
      </w:r>
    </w:p>
    <w:p w14:paraId="18BD8999" w14:textId="77777777" w:rsidR="00AE2416" w:rsidRPr="00AE2416" w:rsidRDefault="00AE2416" w:rsidP="00AE2416">
      <w:pPr>
        <w:numPr>
          <w:ilvl w:val="0"/>
          <w:numId w:val="12"/>
        </w:numPr>
        <w:spacing w:before="120" w:after="120"/>
        <w:ind w:left="1077" w:hanging="357"/>
      </w:pPr>
      <w:r w:rsidRPr="00AE2416">
        <w:t xml:space="preserve">providing counselling services and other assistance to prisoners and their families in relation to personal and social matters and problems </w:t>
      </w:r>
    </w:p>
    <w:p w14:paraId="3A547CD6" w14:textId="2FDD9075" w:rsidR="00AE2416" w:rsidRPr="00AE2416" w:rsidRDefault="00AE2416" w:rsidP="00AE2416">
      <w:pPr>
        <w:numPr>
          <w:ilvl w:val="0"/>
          <w:numId w:val="12"/>
        </w:numPr>
        <w:spacing w:before="120" w:after="120"/>
        <w:ind w:left="1077" w:hanging="357"/>
      </w:pPr>
      <w:r w:rsidRPr="00AE2416">
        <w:t xml:space="preserve">providing opportunities for prisoners to utilise their time in prison in a constructive and beneficial manner by means of educational and occupational training </w:t>
      </w:r>
      <w:r w:rsidR="00FB08C7">
        <w:t>progra</w:t>
      </w:r>
      <w:r w:rsidR="00B44332">
        <w:t>m</w:t>
      </w:r>
      <w:r w:rsidR="00FB08C7">
        <w:t>s</w:t>
      </w:r>
      <w:r w:rsidRPr="00AE2416">
        <w:t xml:space="preserve"> and other means of self-improvement</w:t>
      </w:r>
    </w:p>
    <w:p w14:paraId="5645F7CE" w14:textId="77777777" w:rsidR="00AE2416" w:rsidRPr="00AE2416" w:rsidRDefault="00AE2416" w:rsidP="00AE2416">
      <w:pPr>
        <w:numPr>
          <w:ilvl w:val="0"/>
          <w:numId w:val="12"/>
        </w:numPr>
        <w:spacing w:before="120" w:after="120"/>
        <w:ind w:left="1077" w:hanging="357"/>
      </w:pPr>
      <w:r w:rsidRPr="00AE2416">
        <w:t xml:space="preserve">providing opportunities for work, leisure activities, and recreation </w:t>
      </w:r>
    </w:p>
    <w:p w14:paraId="55408069" w14:textId="47AED787" w:rsidR="00AE2416" w:rsidRDefault="00AE2416" w:rsidP="00AE2416">
      <w:pPr>
        <w:numPr>
          <w:ilvl w:val="0"/>
          <w:numId w:val="12"/>
        </w:numPr>
        <w:spacing w:before="120" w:after="120"/>
        <w:ind w:left="1077" w:hanging="357"/>
      </w:pPr>
      <w:r w:rsidRPr="00AE2416">
        <w:t>assisting prisoners to make reparation for the offences they have committed.</w:t>
      </w:r>
    </w:p>
    <w:p w14:paraId="3BA0C181" w14:textId="32176CBD" w:rsidR="00AE2416" w:rsidRDefault="004F50E0" w:rsidP="00EF20CC">
      <w:pPr>
        <w:pStyle w:val="Heading2"/>
      </w:pPr>
      <w:bookmarkStart w:id="37" w:name="_Toc233623169"/>
      <w:r>
        <w:t>S</w:t>
      </w:r>
      <w:r w:rsidR="00437C45">
        <w:t>ervices or programs in</w:t>
      </w:r>
      <w:r w:rsidR="00382B19">
        <w:t>side</w:t>
      </w:r>
      <w:r w:rsidR="00437C45">
        <w:t xml:space="preserve"> a prison</w:t>
      </w:r>
      <w:bookmarkEnd w:id="37"/>
    </w:p>
    <w:p w14:paraId="0B3BB669" w14:textId="608BF8BE" w:rsidR="000F151A" w:rsidRDefault="000F151A" w:rsidP="00EF20CC">
      <w:pPr>
        <w:pStyle w:val="Heading3"/>
        <w:spacing w:before="240"/>
        <w:rPr>
          <w:rFonts w:cs="Arial"/>
        </w:rPr>
      </w:pPr>
      <w:r>
        <w:t>Service and program providers</w:t>
      </w:r>
      <w:r w:rsidR="00A064D2">
        <w:t xml:space="preserve"> (including volunteers)</w:t>
      </w:r>
      <w:r w:rsidR="00B140ED">
        <w:t xml:space="preserve"> applying </w:t>
      </w:r>
      <w:r w:rsidR="00B140ED">
        <w:rPr>
          <w:lang w:eastAsia="en-AU"/>
        </w:rPr>
        <w:t xml:space="preserve">direct to the Superintendent </w:t>
      </w:r>
      <w:r>
        <w:t>who do not have an existing contract, grant agreement, contract or Memorandum of Understanding (MOU) with the Department and</w:t>
      </w:r>
      <w:r w:rsidR="00B140ED">
        <w:t>;</w:t>
      </w:r>
      <w:r>
        <w:t xml:space="preserve"> are </w:t>
      </w:r>
      <w:r w:rsidRPr="00E50BCA">
        <w:t>seeking to deliver services</w:t>
      </w:r>
      <w:r w:rsidR="00695798" w:rsidRPr="00E50BCA">
        <w:t xml:space="preserve"> or programs</w:t>
      </w:r>
      <w:r w:rsidRPr="00E50BCA">
        <w:t xml:space="preserve"> to prisoners shall complete the </w:t>
      </w:r>
      <w:hyperlink r:id="rId20" w:history="1">
        <w:r w:rsidR="000B2D00">
          <w:rPr>
            <w:rStyle w:val="Hyperlink"/>
          </w:rPr>
          <w:t>Prison Based s.95 Constructive Activity Application form</w:t>
        </w:r>
      </w:hyperlink>
      <w:r w:rsidRPr="00E50BCA">
        <w:t>.</w:t>
      </w:r>
      <w:r>
        <w:t xml:space="preserve"> </w:t>
      </w:r>
    </w:p>
    <w:p w14:paraId="1317123D" w14:textId="3FD9FEBF" w:rsidR="006F1438" w:rsidRDefault="000479E4" w:rsidP="00762F53">
      <w:pPr>
        <w:pStyle w:val="Heading3"/>
      </w:pPr>
      <w:r>
        <w:t>Examples of s</w:t>
      </w:r>
      <w:r w:rsidR="000F151A">
        <w:t>ervices and pr</w:t>
      </w:r>
      <w:r w:rsidR="006F1438">
        <w:t>ogram</w:t>
      </w:r>
      <w:r w:rsidR="006654C3">
        <w:t xml:space="preserve"> providers</w:t>
      </w:r>
      <w:r w:rsidR="006F1438">
        <w:t xml:space="preserve"> to prisoners in</w:t>
      </w:r>
      <w:r w:rsidR="00600F79">
        <w:t>side</w:t>
      </w:r>
      <w:r w:rsidR="009A26E1">
        <w:t xml:space="preserve"> a</w:t>
      </w:r>
      <w:r w:rsidR="006F1438">
        <w:t xml:space="preserve"> prison may be </w:t>
      </w:r>
      <w:r w:rsidR="00B43A5A">
        <w:t xml:space="preserve">requested </w:t>
      </w:r>
      <w:r w:rsidR="004F50E0">
        <w:t xml:space="preserve">by </w:t>
      </w:r>
      <w:r w:rsidR="006F1438">
        <w:t>(but not limited to):</w:t>
      </w:r>
    </w:p>
    <w:p w14:paraId="412E5803" w14:textId="533F7644" w:rsidR="00316B73" w:rsidRDefault="00FC7D54" w:rsidP="007850C5">
      <w:pPr>
        <w:numPr>
          <w:ilvl w:val="0"/>
          <w:numId w:val="42"/>
        </w:numPr>
        <w:spacing w:before="120" w:after="120"/>
      </w:pPr>
      <w:r>
        <w:t>Alternative to Violence Program</w:t>
      </w:r>
    </w:p>
    <w:p w14:paraId="1B7C7058" w14:textId="5DC68405" w:rsidR="00FC7D54" w:rsidRDefault="00FC7D54" w:rsidP="007850C5">
      <w:pPr>
        <w:numPr>
          <w:ilvl w:val="0"/>
          <w:numId w:val="42"/>
        </w:numPr>
        <w:spacing w:before="120" w:after="120"/>
      </w:pPr>
      <w:r>
        <w:t>Alcoholics Anonymous</w:t>
      </w:r>
    </w:p>
    <w:p w14:paraId="7D23C9A8" w14:textId="77777777" w:rsidR="0071503D" w:rsidRPr="0071503D" w:rsidRDefault="0071503D" w:rsidP="007850C5">
      <w:pPr>
        <w:numPr>
          <w:ilvl w:val="0"/>
          <w:numId w:val="42"/>
        </w:numPr>
        <w:spacing w:before="120" w:after="120"/>
      </w:pPr>
      <w:r w:rsidRPr="007850C5">
        <w:t>Dogs Behind Bars</w:t>
      </w:r>
    </w:p>
    <w:p w14:paraId="6EDAF1D3" w14:textId="77777777" w:rsidR="00924145" w:rsidRPr="00924145" w:rsidRDefault="0071503D" w:rsidP="007850C5">
      <w:pPr>
        <w:numPr>
          <w:ilvl w:val="0"/>
          <w:numId w:val="42"/>
        </w:numPr>
        <w:spacing w:before="120" w:after="120"/>
      </w:pPr>
      <w:r w:rsidRPr="007850C5">
        <w:t>Cancer Council WA</w:t>
      </w:r>
    </w:p>
    <w:p w14:paraId="07F73A91" w14:textId="77777777" w:rsidR="00924145" w:rsidRPr="00924145" w:rsidRDefault="0071503D" w:rsidP="007850C5">
      <w:pPr>
        <w:numPr>
          <w:ilvl w:val="0"/>
          <w:numId w:val="42"/>
        </w:numPr>
        <w:spacing w:before="120" w:after="120"/>
      </w:pPr>
      <w:r w:rsidRPr="007850C5">
        <w:t>Relationships Australia</w:t>
      </w:r>
    </w:p>
    <w:p w14:paraId="516B7D7A" w14:textId="77777777" w:rsidR="00924145" w:rsidRPr="00924145" w:rsidRDefault="0071503D" w:rsidP="007850C5">
      <w:pPr>
        <w:numPr>
          <w:ilvl w:val="0"/>
          <w:numId w:val="42"/>
        </w:numPr>
        <w:spacing w:before="120" w:after="120"/>
      </w:pPr>
      <w:r w:rsidRPr="007850C5">
        <w:t>Narcotics Anonymous</w:t>
      </w:r>
    </w:p>
    <w:p w14:paraId="3FD344C6" w14:textId="78000FDC" w:rsidR="00924145" w:rsidRPr="00924145" w:rsidRDefault="0071503D" w:rsidP="007850C5">
      <w:pPr>
        <w:numPr>
          <w:ilvl w:val="0"/>
          <w:numId w:val="42"/>
        </w:numPr>
        <w:spacing w:before="120" w:after="120"/>
      </w:pPr>
      <w:r w:rsidRPr="007850C5">
        <w:t xml:space="preserve">Better Rehab </w:t>
      </w:r>
    </w:p>
    <w:p w14:paraId="5BB8B8B4" w14:textId="7FB6EA1B" w:rsidR="00E90C10" w:rsidRDefault="0071503D" w:rsidP="00E90C10">
      <w:pPr>
        <w:numPr>
          <w:ilvl w:val="0"/>
          <w:numId w:val="42"/>
        </w:numPr>
        <w:spacing w:before="120" w:after="120"/>
      </w:pPr>
      <w:r w:rsidRPr="007850C5">
        <w:t>Australian Red Cross</w:t>
      </w:r>
      <w:r w:rsidR="009A26E1">
        <w:t>.</w:t>
      </w:r>
    </w:p>
    <w:p w14:paraId="22A78D64" w14:textId="729BB71A" w:rsidR="00EE3DF6" w:rsidRDefault="00060CBC" w:rsidP="00EE3DF6">
      <w:pPr>
        <w:pStyle w:val="Heading3"/>
      </w:pPr>
      <w:r w:rsidRPr="00C141D3">
        <w:t>A</w:t>
      </w:r>
      <w:r w:rsidR="00E50BCA">
        <w:t>n</w:t>
      </w:r>
      <w:r w:rsidRPr="00C141D3">
        <w:t xml:space="preserve"> </w:t>
      </w:r>
      <w:hyperlink r:id="rId21" w:history="1">
        <w:r w:rsidR="00A33C5F">
          <w:rPr>
            <w:rStyle w:val="Hyperlink"/>
          </w:rPr>
          <w:t>Prison Based s.95 Constructive Activity Application form</w:t>
        </w:r>
      </w:hyperlink>
      <w:r w:rsidR="007D650B">
        <w:t xml:space="preserve"> </w:t>
      </w:r>
      <w:r w:rsidRPr="00B4144E">
        <w:t>is required</w:t>
      </w:r>
      <w:r w:rsidRPr="00C141D3">
        <w:t xml:space="preserve"> </w:t>
      </w:r>
      <w:r w:rsidR="00A638FF">
        <w:t xml:space="preserve">to be completed </w:t>
      </w:r>
      <w:r w:rsidRPr="00C141D3">
        <w:t xml:space="preserve">for each prison the </w:t>
      </w:r>
      <w:r w:rsidR="00B33DF5" w:rsidRPr="00C141D3">
        <w:t>applicant is</w:t>
      </w:r>
      <w:r w:rsidRPr="00C141D3">
        <w:t xml:space="preserve"> requesting to deliver the service or program. </w:t>
      </w:r>
    </w:p>
    <w:p w14:paraId="43603403" w14:textId="29A4E003" w:rsidR="00A0414F" w:rsidRPr="00A0414F" w:rsidRDefault="00060CBC" w:rsidP="00A0414F">
      <w:pPr>
        <w:pStyle w:val="Heading3"/>
      </w:pPr>
      <w:r w:rsidRPr="00C141D3">
        <w:t xml:space="preserve">The application form shall be submitted to the Superintendent at the relevant prison. </w:t>
      </w:r>
    </w:p>
    <w:p w14:paraId="215CBD83" w14:textId="275F8F9C" w:rsidR="009C00AF" w:rsidRDefault="009C00AF" w:rsidP="00EF20CC">
      <w:pPr>
        <w:pStyle w:val="Heading2"/>
      </w:pPr>
      <w:bookmarkStart w:id="38" w:name="_Toc233623170"/>
      <w:r>
        <w:t>Assessing applications</w:t>
      </w:r>
      <w:bookmarkEnd w:id="38"/>
    </w:p>
    <w:p w14:paraId="7AB27229" w14:textId="6FBE2004" w:rsidR="00E65058" w:rsidRPr="00063C4B" w:rsidRDefault="00503C8B" w:rsidP="00EF20CC">
      <w:pPr>
        <w:pStyle w:val="Heading3"/>
        <w:spacing w:before="240"/>
        <w:rPr>
          <w:color w:val="auto"/>
        </w:rPr>
      </w:pPr>
      <w:r w:rsidRPr="00063C4B">
        <w:rPr>
          <w:color w:val="auto"/>
        </w:rPr>
        <w:t xml:space="preserve">The Superintendent shall review the </w:t>
      </w:r>
      <w:hyperlink r:id="rId22" w:history="1">
        <w:r w:rsidR="00A33C5F">
          <w:rPr>
            <w:rStyle w:val="Hyperlink"/>
          </w:rPr>
          <w:t>Prison Based s.95 Constructive Activity Application form</w:t>
        </w:r>
      </w:hyperlink>
      <w:r w:rsidR="00116A5C" w:rsidRPr="00063C4B">
        <w:rPr>
          <w:color w:val="auto"/>
        </w:rPr>
        <w:t xml:space="preserve"> </w:t>
      </w:r>
      <w:r w:rsidR="00E34FFC" w:rsidRPr="00063C4B">
        <w:rPr>
          <w:color w:val="auto"/>
        </w:rPr>
        <w:t>b</w:t>
      </w:r>
      <w:r w:rsidR="001F7173" w:rsidRPr="00063C4B">
        <w:rPr>
          <w:color w:val="auto"/>
        </w:rPr>
        <w:t xml:space="preserve">y completing the </w:t>
      </w:r>
      <w:hyperlink r:id="rId23" w:history="1">
        <w:r w:rsidR="001F7173" w:rsidRPr="00F65051">
          <w:rPr>
            <w:rStyle w:val="Hyperlink"/>
          </w:rPr>
          <w:t xml:space="preserve">Superintendents Review of Prison Based s.95 Constructive Activity </w:t>
        </w:r>
        <w:r w:rsidR="00F65051" w:rsidRPr="00F65051">
          <w:rPr>
            <w:rStyle w:val="Hyperlink"/>
          </w:rPr>
          <w:t>form</w:t>
        </w:r>
      </w:hyperlink>
      <w:r w:rsidR="00A33C5F">
        <w:rPr>
          <w:color w:val="auto"/>
        </w:rPr>
        <w:t xml:space="preserve"> </w:t>
      </w:r>
      <w:r w:rsidR="00116A5C" w:rsidRPr="00063C4B">
        <w:rPr>
          <w:color w:val="auto"/>
        </w:rPr>
        <w:t xml:space="preserve">and consult </w:t>
      </w:r>
      <w:r w:rsidR="00C24128" w:rsidRPr="00063C4B">
        <w:rPr>
          <w:color w:val="auto"/>
        </w:rPr>
        <w:t xml:space="preserve">the </w:t>
      </w:r>
      <w:r w:rsidR="00116A5C" w:rsidRPr="00063C4B">
        <w:rPr>
          <w:color w:val="auto"/>
        </w:rPr>
        <w:t>with relevant</w:t>
      </w:r>
      <w:r w:rsidR="0048265E" w:rsidRPr="00063C4B">
        <w:rPr>
          <w:color w:val="auto"/>
        </w:rPr>
        <w:t xml:space="preserve"> prison</w:t>
      </w:r>
      <w:r w:rsidR="00116A5C" w:rsidRPr="00063C4B">
        <w:rPr>
          <w:color w:val="auto"/>
        </w:rPr>
        <w:t xml:space="preserve"> staff</w:t>
      </w:r>
      <w:r w:rsidR="00ED0D7A" w:rsidRPr="00063C4B">
        <w:rPr>
          <w:color w:val="auto"/>
        </w:rPr>
        <w:t xml:space="preserve"> </w:t>
      </w:r>
      <w:r w:rsidR="0048265E" w:rsidRPr="00063C4B">
        <w:rPr>
          <w:color w:val="auto"/>
        </w:rPr>
        <w:t>and the relevant business area (see table1)</w:t>
      </w:r>
      <w:r w:rsidR="00116A5C" w:rsidRPr="00063C4B">
        <w:rPr>
          <w:color w:val="auto"/>
        </w:rPr>
        <w:t>.</w:t>
      </w:r>
    </w:p>
    <w:p w14:paraId="653301BA" w14:textId="48729AB3" w:rsidR="000479E4" w:rsidRPr="00EE3DF6" w:rsidRDefault="000479E4" w:rsidP="000479E4">
      <w:pPr>
        <w:pStyle w:val="Heading3"/>
        <w:rPr>
          <w:rStyle w:val="Hyperlink"/>
          <w:color w:val="000000" w:themeColor="text1"/>
          <w:u w:val="none"/>
        </w:rPr>
      </w:pPr>
      <w:r>
        <w:t xml:space="preserve">The assessment for </w:t>
      </w:r>
      <w:r w:rsidRPr="00FF29A1">
        <w:t xml:space="preserve">Prison </w:t>
      </w:r>
      <w:r w:rsidRPr="00FF29A1">
        <w:rPr>
          <w:color w:val="auto"/>
        </w:rPr>
        <w:t xml:space="preserve">Based s.95 Constructive </w:t>
      </w:r>
      <w:r w:rsidRPr="00E9582F">
        <w:t xml:space="preserve">Activity </w:t>
      </w:r>
      <w:r w:rsidR="00055A60">
        <w:t>a</w:t>
      </w:r>
      <w:r w:rsidRPr="00E9582F">
        <w:t>pplications</w:t>
      </w:r>
      <w:r w:rsidR="00EA4D52">
        <w:t xml:space="preserve"> includes</w:t>
      </w:r>
      <w:r>
        <w:t>:</w:t>
      </w:r>
    </w:p>
    <w:p w14:paraId="2EB8FDD3" w14:textId="6A374F76" w:rsidR="00A56613" w:rsidRDefault="000479E4" w:rsidP="00A56613">
      <w:pPr>
        <w:numPr>
          <w:ilvl w:val="0"/>
          <w:numId w:val="54"/>
        </w:numPr>
        <w:spacing w:before="120" w:after="120"/>
      </w:pPr>
      <w:r>
        <w:t>assessment of the service or program, for example, will the service or program benefit prisoners? Has the service or program been delivered before? Can the service or program be accommodated in the prison?</w:t>
      </w:r>
    </w:p>
    <w:p w14:paraId="60464DA3" w14:textId="593B63E9" w:rsidR="00A56613" w:rsidRDefault="00B412C4" w:rsidP="00A56613">
      <w:pPr>
        <w:numPr>
          <w:ilvl w:val="0"/>
          <w:numId w:val="54"/>
        </w:numPr>
        <w:spacing w:before="120" w:after="120"/>
      </w:pPr>
      <w:r w:rsidRPr="003C25C0">
        <w:t>e</w:t>
      </w:r>
      <w:r w:rsidR="00055A60" w:rsidRPr="003C25C0">
        <w:t xml:space="preserve">mployment </w:t>
      </w:r>
      <w:r w:rsidR="000479E4" w:rsidRPr="003C25C0">
        <w:t>screening</w:t>
      </w:r>
      <w:r w:rsidR="001114B7">
        <w:t xml:space="preserve"> (where applicable)</w:t>
      </w:r>
      <w:r w:rsidR="002A3F5F">
        <w:t>.</w:t>
      </w:r>
    </w:p>
    <w:p w14:paraId="5C6EA5C1" w14:textId="76DB9093" w:rsidR="00215928" w:rsidRDefault="0048265E" w:rsidP="00A56613">
      <w:pPr>
        <w:pStyle w:val="Heading3"/>
      </w:pPr>
      <w:r>
        <w:t xml:space="preserve">The relevant business </w:t>
      </w:r>
      <w:r w:rsidR="0012374D">
        <w:t xml:space="preserve">area </w:t>
      </w:r>
      <w:r w:rsidR="004A21FC">
        <w:t xml:space="preserve">may </w:t>
      </w:r>
      <w:r>
        <w:t xml:space="preserve">provide </w:t>
      </w:r>
      <w:r w:rsidR="00C5449B">
        <w:t xml:space="preserve">recommendations </w:t>
      </w:r>
      <w:r w:rsidR="00537B6E">
        <w:t xml:space="preserve">to the Superintendent </w:t>
      </w:r>
      <w:r w:rsidR="009E7A70">
        <w:t>in relation to the content of the proposed program or service</w:t>
      </w:r>
      <w:r>
        <w:t>.</w:t>
      </w:r>
      <w:r w:rsidR="00215928" w:rsidRPr="00215928">
        <w:t xml:space="preserve"> </w:t>
      </w:r>
    </w:p>
    <w:p w14:paraId="18325003" w14:textId="77777777" w:rsidR="000A5588" w:rsidRDefault="000A5588" w:rsidP="000A5588"/>
    <w:p w14:paraId="544CBC46" w14:textId="77777777" w:rsidR="00333D9D" w:rsidRDefault="00333D9D" w:rsidP="000A5588"/>
    <w:p w14:paraId="59D84DEE" w14:textId="77777777" w:rsidR="00333D9D" w:rsidRDefault="00333D9D" w:rsidP="000A5588"/>
    <w:p w14:paraId="66426A09" w14:textId="77777777" w:rsidR="00333D9D" w:rsidRDefault="00333D9D" w:rsidP="000A5588"/>
    <w:p w14:paraId="7522B5D4" w14:textId="77777777" w:rsidR="00333D9D" w:rsidRDefault="00333D9D" w:rsidP="000A5588"/>
    <w:p w14:paraId="5314AC63" w14:textId="77777777" w:rsidR="000A5588" w:rsidRPr="000A5588" w:rsidRDefault="000A5588" w:rsidP="000A5588"/>
    <w:p w14:paraId="2128A8E4" w14:textId="2B14EA56" w:rsidR="00E65058" w:rsidRPr="00EF20CC" w:rsidRDefault="00C51A12" w:rsidP="00CB22E0">
      <w:pPr>
        <w:pStyle w:val="Heading3"/>
        <w:keepLines w:val="0"/>
        <w:widowControl w:val="0"/>
        <w:numPr>
          <w:ilvl w:val="0"/>
          <w:numId w:val="0"/>
        </w:numPr>
        <w:rPr>
          <w:b/>
          <w:bCs w:val="0"/>
          <w:lang w:eastAsia="en-AU"/>
        </w:rPr>
      </w:pPr>
      <w:r w:rsidRPr="00EF20CC">
        <w:rPr>
          <w:b/>
          <w:bCs w:val="0"/>
          <w:lang w:eastAsia="en-AU"/>
        </w:rPr>
        <w:t>T</w:t>
      </w:r>
      <w:r w:rsidR="0048265E" w:rsidRPr="00EF20CC">
        <w:rPr>
          <w:b/>
          <w:bCs w:val="0"/>
          <w:lang w:eastAsia="en-AU"/>
        </w:rPr>
        <w:t>able 1</w:t>
      </w:r>
      <w:r w:rsidRPr="00EF20CC">
        <w:rPr>
          <w:b/>
          <w:bCs w:val="0"/>
          <w:lang w:eastAsia="en-AU"/>
        </w:rPr>
        <w:t>.</w:t>
      </w:r>
    </w:p>
    <w:tbl>
      <w:tblPr>
        <w:tblStyle w:val="TableGrid"/>
        <w:tblW w:w="10065" w:type="dxa"/>
        <w:tblInd w:w="-147" w:type="dxa"/>
        <w:tblLayout w:type="fixed"/>
        <w:tblLook w:val="04A0" w:firstRow="1" w:lastRow="0" w:firstColumn="1" w:lastColumn="0" w:noHBand="0" w:noVBand="1"/>
      </w:tblPr>
      <w:tblGrid>
        <w:gridCol w:w="4537"/>
        <w:gridCol w:w="5528"/>
      </w:tblGrid>
      <w:tr w:rsidR="00E65058" w:rsidRPr="00E65058" w14:paraId="6F457742" w14:textId="77777777" w:rsidTr="005B493F">
        <w:trPr>
          <w:trHeight w:val="425"/>
          <w:tblHeader/>
        </w:trPr>
        <w:tc>
          <w:tcPr>
            <w:tcW w:w="4537" w:type="dxa"/>
            <w:shd w:val="clear" w:color="auto" w:fill="661A41"/>
            <w:vAlign w:val="center"/>
          </w:tcPr>
          <w:p w14:paraId="2FE3EC60" w14:textId="07F3521B" w:rsidR="00E65058" w:rsidRPr="00C63185" w:rsidRDefault="009E7A70" w:rsidP="00E65058">
            <w:pPr>
              <w:rPr>
                <w:b/>
                <w:bCs/>
                <w:color w:val="FFFFFF" w:themeColor="background1"/>
              </w:rPr>
            </w:pPr>
            <w:r w:rsidRPr="00C63185">
              <w:rPr>
                <w:b/>
                <w:bCs/>
                <w:color w:val="FFFFFF" w:themeColor="background1"/>
              </w:rPr>
              <w:t xml:space="preserve">Program / </w:t>
            </w:r>
            <w:r w:rsidR="00C63185">
              <w:rPr>
                <w:b/>
                <w:bCs/>
                <w:color w:val="FFFFFF" w:themeColor="background1"/>
              </w:rPr>
              <w:t>S</w:t>
            </w:r>
            <w:r w:rsidRPr="00C63185">
              <w:rPr>
                <w:b/>
                <w:bCs/>
                <w:color w:val="FFFFFF" w:themeColor="background1"/>
              </w:rPr>
              <w:t xml:space="preserve">ervices </w:t>
            </w:r>
            <w:r w:rsidR="00C63185">
              <w:rPr>
                <w:b/>
                <w:bCs/>
                <w:color w:val="FFFFFF" w:themeColor="background1"/>
              </w:rPr>
              <w:t>T</w:t>
            </w:r>
            <w:r w:rsidRPr="00C63185">
              <w:rPr>
                <w:b/>
                <w:bCs/>
                <w:color w:val="FFFFFF" w:themeColor="background1"/>
              </w:rPr>
              <w:t>ype</w:t>
            </w:r>
          </w:p>
        </w:tc>
        <w:tc>
          <w:tcPr>
            <w:tcW w:w="5528" w:type="dxa"/>
            <w:shd w:val="clear" w:color="auto" w:fill="661A41"/>
            <w:vAlign w:val="center"/>
          </w:tcPr>
          <w:p w14:paraId="55EFE588" w14:textId="1F55C78A" w:rsidR="00E65058" w:rsidRPr="00C63185" w:rsidRDefault="00C63185" w:rsidP="00E65058">
            <w:pPr>
              <w:ind w:left="360"/>
              <w:rPr>
                <w:b/>
                <w:bCs/>
                <w:color w:val="FFFFFF" w:themeColor="background1"/>
              </w:rPr>
            </w:pPr>
            <w:r>
              <w:rPr>
                <w:b/>
                <w:bCs/>
                <w:color w:val="FFFFFF" w:themeColor="background1"/>
              </w:rPr>
              <w:t>Relevant B</w:t>
            </w:r>
            <w:r w:rsidR="00E65058" w:rsidRPr="00C63185">
              <w:rPr>
                <w:b/>
                <w:bCs/>
                <w:color w:val="FFFFFF" w:themeColor="background1"/>
              </w:rPr>
              <w:t xml:space="preserve">usiness </w:t>
            </w:r>
            <w:r>
              <w:rPr>
                <w:b/>
                <w:bCs/>
                <w:color w:val="FFFFFF" w:themeColor="background1"/>
              </w:rPr>
              <w:t>A</w:t>
            </w:r>
            <w:r w:rsidR="00E65058" w:rsidRPr="00C63185">
              <w:rPr>
                <w:b/>
                <w:bCs/>
                <w:color w:val="FFFFFF" w:themeColor="background1"/>
              </w:rPr>
              <w:t>rea</w:t>
            </w:r>
          </w:p>
        </w:tc>
      </w:tr>
      <w:tr w:rsidR="00EC48B3" w:rsidRPr="00E65058" w14:paraId="4FDB7E82" w14:textId="77777777" w:rsidTr="006C56B5">
        <w:trPr>
          <w:trHeight w:val="1783"/>
        </w:trPr>
        <w:tc>
          <w:tcPr>
            <w:tcW w:w="4537" w:type="dxa"/>
            <w:vAlign w:val="center"/>
          </w:tcPr>
          <w:p w14:paraId="5D6468CB" w14:textId="095AFF21" w:rsidR="00EC48B3" w:rsidRDefault="00EC48B3" w:rsidP="00177012">
            <w:pPr>
              <w:pStyle w:val="ListParagraph"/>
              <w:numPr>
                <w:ilvl w:val="0"/>
                <w:numId w:val="50"/>
              </w:numPr>
              <w:spacing w:before="120" w:after="120" w:line="360" w:lineRule="auto"/>
              <w:ind w:left="453" w:hanging="425"/>
            </w:pPr>
            <w:r w:rsidRPr="00E65058">
              <w:t xml:space="preserve">Religious or </w:t>
            </w:r>
            <w:r w:rsidR="006C56B5">
              <w:t>S</w:t>
            </w:r>
            <w:r w:rsidRPr="00E65058">
              <w:t>piritual</w:t>
            </w:r>
          </w:p>
          <w:p w14:paraId="61409970" w14:textId="5AEF916B" w:rsidR="009E7A70" w:rsidRDefault="009E7A70" w:rsidP="00177012">
            <w:pPr>
              <w:pStyle w:val="ListParagraph"/>
              <w:numPr>
                <w:ilvl w:val="0"/>
                <w:numId w:val="50"/>
              </w:numPr>
              <w:spacing w:before="120" w:after="120" w:line="360" w:lineRule="auto"/>
              <w:ind w:left="453" w:hanging="425"/>
            </w:pPr>
            <w:r>
              <w:t xml:space="preserve">Reintegration / Rehabilitation </w:t>
            </w:r>
          </w:p>
          <w:p w14:paraId="79309BBE" w14:textId="15D2C039" w:rsidR="009E7A70" w:rsidRDefault="009E7A70" w:rsidP="00177012">
            <w:pPr>
              <w:pStyle w:val="ListParagraph"/>
              <w:numPr>
                <w:ilvl w:val="0"/>
                <w:numId w:val="50"/>
              </w:numPr>
              <w:spacing w:before="120" w:after="120" w:line="360" w:lineRule="auto"/>
              <w:ind w:left="453" w:hanging="425"/>
            </w:pPr>
            <w:r>
              <w:t>Education / Employment</w:t>
            </w:r>
          </w:p>
          <w:p w14:paraId="512500A8" w14:textId="5A63FBCA" w:rsidR="009E7A70" w:rsidRDefault="009E7A70" w:rsidP="00177012">
            <w:pPr>
              <w:pStyle w:val="ListParagraph"/>
              <w:numPr>
                <w:ilvl w:val="0"/>
                <w:numId w:val="50"/>
              </w:numPr>
              <w:spacing w:before="120" w:after="120" w:line="360" w:lineRule="auto"/>
              <w:ind w:left="453" w:hanging="425"/>
            </w:pPr>
            <w:r>
              <w:t xml:space="preserve">Psychological </w:t>
            </w:r>
          </w:p>
          <w:p w14:paraId="56FD0B8C" w14:textId="53C9EFF2" w:rsidR="00EC48B3" w:rsidRPr="00E65058" w:rsidRDefault="009E7A70" w:rsidP="00177012">
            <w:pPr>
              <w:pStyle w:val="ListParagraph"/>
              <w:numPr>
                <w:ilvl w:val="0"/>
                <w:numId w:val="50"/>
              </w:numPr>
              <w:spacing w:before="120" w:after="120" w:line="360" w:lineRule="auto"/>
              <w:ind w:left="453" w:hanging="425"/>
            </w:pPr>
            <w:r>
              <w:t>Cultural</w:t>
            </w:r>
          </w:p>
        </w:tc>
        <w:tc>
          <w:tcPr>
            <w:tcW w:w="5528" w:type="dxa"/>
            <w:vAlign w:val="center"/>
          </w:tcPr>
          <w:p w14:paraId="44B0DB57" w14:textId="67DCDB18" w:rsidR="00EC48B3" w:rsidRPr="00E65058" w:rsidRDefault="00C63185" w:rsidP="00177012">
            <w:pPr>
              <w:pStyle w:val="ListParagraph"/>
              <w:numPr>
                <w:ilvl w:val="0"/>
                <w:numId w:val="52"/>
              </w:numPr>
              <w:spacing w:before="20" w:after="20"/>
              <w:ind w:left="463" w:hanging="426"/>
            </w:pPr>
            <w:hyperlink r:id="rId24" w:history="1">
              <w:r w:rsidRPr="002530D0">
                <w:rPr>
                  <w:rStyle w:val="Hyperlink"/>
                </w:rPr>
                <w:t>r&amp;r-executivesupport@justice.wa.gov.au</w:t>
              </w:r>
            </w:hyperlink>
          </w:p>
        </w:tc>
      </w:tr>
      <w:tr w:rsidR="00E65058" w:rsidRPr="00E65058" w14:paraId="5224FB38" w14:textId="77777777" w:rsidTr="006C56B5">
        <w:trPr>
          <w:trHeight w:val="889"/>
        </w:trPr>
        <w:tc>
          <w:tcPr>
            <w:tcW w:w="4537" w:type="dxa"/>
            <w:vAlign w:val="center"/>
          </w:tcPr>
          <w:p w14:paraId="4F205F3F" w14:textId="03E9257D" w:rsidR="00E65058" w:rsidRPr="00E65058" w:rsidRDefault="00E65058" w:rsidP="00E65058">
            <w:bookmarkStart w:id="39" w:name="_Hlk128375706"/>
            <w:r w:rsidRPr="00701A71">
              <w:t>Disability</w:t>
            </w:r>
            <w:r w:rsidR="00E932E1" w:rsidRPr="00701A71">
              <w:t xml:space="preserve">/ </w:t>
            </w:r>
            <w:r w:rsidR="003C25C0" w:rsidRPr="00701A71">
              <w:t xml:space="preserve">Justice Health and Wellbeing </w:t>
            </w:r>
            <w:r w:rsidRPr="00701A71">
              <w:t>Services</w:t>
            </w:r>
          </w:p>
        </w:tc>
        <w:tc>
          <w:tcPr>
            <w:tcW w:w="5528" w:type="dxa"/>
            <w:vAlign w:val="center"/>
          </w:tcPr>
          <w:p w14:paraId="2B2C8ED4" w14:textId="686901FF" w:rsidR="00E65058" w:rsidRPr="00701A71" w:rsidRDefault="002E3BBC" w:rsidP="00177012">
            <w:pPr>
              <w:pStyle w:val="ListParagraph"/>
              <w:numPr>
                <w:ilvl w:val="0"/>
                <w:numId w:val="52"/>
              </w:numPr>
              <w:spacing w:before="20" w:after="20"/>
              <w:ind w:left="463" w:hanging="426"/>
            </w:pPr>
            <w:hyperlink r:id="rId25" w:history="1">
              <w:r w:rsidRPr="00701A71">
                <w:rPr>
                  <w:color w:val="0000FF"/>
                  <w:u w:val="single"/>
                </w:rPr>
                <w:t>Justice Health and Wellbeing Services</w:t>
              </w:r>
            </w:hyperlink>
          </w:p>
          <w:p w14:paraId="7ED5BEC5" w14:textId="77777777" w:rsidR="00E65058" w:rsidRPr="00B33DF5" w:rsidRDefault="00E65058" w:rsidP="00177012">
            <w:pPr>
              <w:pStyle w:val="ListParagraph"/>
              <w:numPr>
                <w:ilvl w:val="0"/>
                <w:numId w:val="52"/>
              </w:numPr>
              <w:spacing w:before="20" w:after="20"/>
              <w:ind w:left="463" w:hanging="426"/>
              <w:rPr>
                <w:color w:val="0000FF"/>
                <w:u w:val="single"/>
              </w:rPr>
            </w:pPr>
            <w:hyperlink r:id="rId26" w:history="1">
              <w:r w:rsidRPr="00B33DF5">
                <w:rPr>
                  <w:color w:val="0000FF"/>
                  <w:u w:val="single"/>
                </w:rPr>
                <w:t>Mental Health Alcohol and Other Drugs</w:t>
              </w:r>
            </w:hyperlink>
          </w:p>
          <w:p w14:paraId="5C47AB0E" w14:textId="65E9AADA" w:rsidR="009E7A70" w:rsidRDefault="009E7A70" w:rsidP="00177012">
            <w:pPr>
              <w:pStyle w:val="ListParagraph"/>
              <w:numPr>
                <w:ilvl w:val="0"/>
                <w:numId w:val="52"/>
              </w:numPr>
              <w:spacing w:before="20" w:after="20"/>
              <w:ind w:left="463" w:hanging="426"/>
            </w:pPr>
            <w:hyperlink r:id="rId27" w:history="1">
              <w:r w:rsidRPr="002530D0">
                <w:rPr>
                  <w:rStyle w:val="Hyperlink"/>
                </w:rPr>
                <w:t>r&amp;r-executivesupport@justice.wa.gov.au</w:t>
              </w:r>
            </w:hyperlink>
          </w:p>
          <w:p w14:paraId="677016BB" w14:textId="61498387" w:rsidR="009E7A70" w:rsidRPr="00E65058" w:rsidRDefault="009E7A70" w:rsidP="00177012">
            <w:pPr>
              <w:spacing w:before="20" w:after="20"/>
              <w:ind w:left="463" w:hanging="426"/>
            </w:pPr>
          </w:p>
        </w:tc>
      </w:tr>
      <w:bookmarkEnd w:id="39"/>
      <w:tr w:rsidR="00E65058" w:rsidRPr="00E65058" w14:paraId="1CD0D79D" w14:textId="77777777" w:rsidTr="006C56B5">
        <w:trPr>
          <w:trHeight w:val="987"/>
        </w:trPr>
        <w:tc>
          <w:tcPr>
            <w:tcW w:w="4537" w:type="dxa"/>
            <w:vAlign w:val="center"/>
          </w:tcPr>
          <w:p w14:paraId="26FF3E97" w14:textId="77777777" w:rsidR="00E65058" w:rsidRPr="00E65058" w:rsidRDefault="00E65058" w:rsidP="00E65058">
            <w:r w:rsidRPr="00E65058">
              <w:t>Counselling Services</w:t>
            </w:r>
          </w:p>
        </w:tc>
        <w:tc>
          <w:tcPr>
            <w:tcW w:w="5528" w:type="dxa"/>
            <w:vAlign w:val="center"/>
          </w:tcPr>
          <w:p w14:paraId="78BB042D" w14:textId="77777777" w:rsidR="00E65058" w:rsidRPr="00B33DF5" w:rsidRDefault="00E65058" w:rsidP="00177012">
            <w:pPr>
              <w:pStyle w:val="ListParagraph"/>
              <w:numPr>
                <w:ilvl w:val="0"/>
                <w:numId w:val="52"/>
              </w:numPr>
              <w:spacing w:before="20" w:after="20"/>
              <w:ind w:left="463" w:hanging="426"/>
              <w:rPr>
                <w:color w:val="0000FF"/>
                <w:u w:val="single"/>
              </w:rPr>
            </w:pPr>
            <w:hyperlink r:id="rId28" w:history="1">
              <w:r w:rsidRPr="00B33DF5">
                <w:rPr>
                  <w:color w:val="0000FF"/>
                  <w:u w:val="single"/>
                </w:rPr>
                <w:t>Mental Health Alcohol and Other Drugs</w:t>
              </w:r>
            </w:hyperlink>
          </w:p>
          <w:p w14:paraId="384F5A63" w14:textId="1771CCD5" w:rsidR="009E7A70" w:rsidRDefault="009E7A70" w:rsidP="00177012">
            <w:pPr>
              <w:pStyle w:val="ListParagraph"/>
              <w:numPr>
                <w:ilvl w:val="0"/>
                <w:numId w:val="52"/>
              </w:numPr>
              <w:spacing w:before="20" w:after="20"/>
              <w:ind w:left="463" w:hanging="426"/>
            </w:pPr>
            <w:hyperlink r:id="rId29" w:history="1">
              <w:r w:rsidRPr="002530D0">
                <w:rPr>
                  <w:rStyle w:val="Hyperlink"/>
                </w:rPr>
                <w:t>r&amp;r-executivesupport@justice.wa.gov.au</w:t>
              </w:r>
            </w:hyperlink>
          </w:p>
          <w:p w14:paraId="0ACAB00F" w14:textId="0991C56B" w:rsidR="009E7A70" w:rsidRPr="00E65058" w:rsidRDefault="009E7A70" w:rsidP="00177012">
            <w:pPr>
              <w:spacing w:before="20" w:after="20"/>
              <w:ind w:left="463" w:hanging="426"/>
            </w:pPr>
          </w:p>
        </w:tc>
      </w:tr>
      <w:tr w:rsidR="00E65058" w:rsidRPr="00E65058" w14:paraId="4ADE839C" w14:textId="77777777" w:rsidTr="006C56B5">
        <w:trPr>
          <w:trHeight w:val="425"/>
        </w:trPr>
        <w:tc>
          <w:tcPr>
            <w:tcW w:w="4537" w:type="dxa"/>
            <w:vAlign w:val="center"/>
          </w:tcPr>
          <w:p w14:paraId="425682E7" w14:textId="77777777" w:rsidR="00E65058" w:rsidRDefault="00E65058" w:rsidP="00E65058">
            <w:r w:rsidRPr="00E65058">
              <w:t>Health Consultant or Clinical Service</w:t>
            </w:r>
          </w:p>
          <w:p w14:paraId="12EC634D" w14:textId="00186139" w:rsidR="005B493F" w:rsidRPr="00E65058" w:rsidRDefault="005B493F" w:rsidP="00E65058"/>
        </w:tc>
        <w:tc>
          <w:tcPr>
            <w:tcW w:w="5528" w:type="dxa"/>
            <w:vAlign w:val="center"/>
          </w:tcPr>
          <w:p w14:paraId="11AA3C78" w14:textId="77777777" w:rsidR="00E65058" w:rsidRPr="00E65058" w:rsidRDefault="00E65058" w:rsidP="00177012">
            <w:pPr>
              <w:pStyle w:val="ListParagraph"/>
              <w:numPr>
                <w:ilvl w:val="0"/>
                <w:numId w:val="52"/>
              </w:numPr>
              <w:spacing w:before="20" w:after="20"/>
              <w:ind w:left="463" w:hanging="426"/>
            </w:pPr>
            <w:hyperlink r:id="rId30" w:history="1">
              <w:r w:rsidRPr="00C63185">
                <w:rPr>
                  <w:color w:val="0000FF"/>
                  <w:u w:val="single"/>
                </w:rPr>
                <w:t>Health Services</w:t>
              </w:r>
            </w:hyperlink>
          </w:p>
        </w:tc>
      </w:tr>
      <w:tr w:rsidR="005B493F" w:rsidRPr="00E65058" w14:paraId="6BEA4B01" w14:textId="77777777" w:rsidTr="006C56B5">
        <w:trPr>
          <w:trHeight w:val="425"/>
        </w:trPr>
        <w:tc>
          <w:tcPr>
            <w:tcW w:w="4537" w:type="dxa"/>
            <w:vAlign w:val="center"/>
          </w:tcPr>
          <w:p w14:paraId="2BBB81CC" w14:textId="26DD8883" w:rsidR="005B493F" w:rsidRPr="00E65058" w:rsidRDefault="005B493F" w:rsidP="00E65058">
            <w:r>
              <w:t>Unregistered National Disability Insurance Scheme (NDIS)</w:t>
            </w:r>
          </w:p>
        </w:tc>
        <w:tc>
          <w:tcPr>
            <w:tcW w:w="5528" w:type="dxa"/>
            <w:vAlign w:val="center"/>
          </w:tcPr>
          <w:p w14:paraId="4C63AE5A" w14:textId="77777777" w:rsidR="005B493F" w:rsidRPr="005B493F" w:rsidRDefault="005B493F" w:rsidP="005B493F">
            <w:pPr>
              <w:keepLines/>
              <w:tabs>
                <w:tab w:val="left" w:pos="1418"/>
              </w:tabs>
              <w:spacing w:before="200" w:after="120"/>
              <w:outlineLvl w:val="2"/>
              <w:rPr>
                <w:rFonts w:eastAsia="MS Gothic"/>
                <w:bCs/>
                <w:szCs w:val="26"/>
                <w:lang w:eastAsia="en-AU"/>
              </w:rPr>
            </w:pPr>
            <w:bookmarkStart w:id="40" w:name="_Toc120694856"/>
            <w:bookmarkStart w:id="41" w:name="_Toc121125096"/>
            <w:r w:rsidRPr="005B493F">
              <w:rPr>
                <w:rFonts w:eastAsia="MS Gothic"/>
                <w:bCs/>
                <w:szCs w:val="26"/>
                <w:lang w:eastAsia="en-AU"/>
              </w:rPr>
              <w:t xml:space="preserve">Adult Male Prisons: </w:t>
            </w:r>
            <w:hyperlink r:id="rId31" w:history="1">
              <w:r w:rsidRPr="005B493F">
                <w:rPr>
                  <w:rFonts w:eastAsia="MS Gothic"/>
                  <w:bCs/>
                  <w:color w:val="0000FF"/>
                  <w:szCs w:val="26"/>
                  <w:u w:val="single"/>
                  <w:lang w:eastAsia="en-AU"/>
                </w:rPr>
                <w:t>CS-AMP-Operations@justice.wa.gov.au</w:t>
              </w:r>
              <w:bookmarkEnd w:id="40"/>
              <w:bookmarkEnd w:id="41"/>
            </w:hyperlink>
            <w:r w:rsidRPr="005B493F">
              <w:rPr>
                <w:rFonts w:eastAsia="MS Gothic"/>
                <w:bCs/>
                <w:szCs w:val="26"/>
                <w:lang w:eastAsia="en-AU"/>
              </w:rPr>
              <w:t xml:space="preserve"> </w:t>
            </w:r>
          </w:p>
          <w:p w14:paraId="51582AAC" w14:textId="4B3A54A1" w:rsidR="005B493F" w:rsidRDefault="00BD01B4" w:rsidP="00FF32D6">
            <w:pPr>
              <w:spacing w:before="20" w:after="20"/>
            </w:pPr>
            <w:r>
              <w:t xml:space="preserve"> Adult Women’s Prisons</w:t>
            </w:r>
          </w:p>
          <w:p w14:paraId="1CA56DC3" w14:textId="7BFA0905" w:rsidR="00BD01B4" w:rsidRDefault="00BD01B4" w:rsidP="00FF32D6">
            <w:pPr>
              <w:spacing w:before="20" w:after="20"/>
            </w:pPr>
            <w:hyperlink r:id="rId32" w:history="1">
              <w:r w:rsidRPr="00293F91">
                <w:rPr>
                  <w:rStyle w:val="Hyperlink"/>
                </w:rPr>
                <w:t>AWP@justice.wa.gov.au</w:t>
              </w:r>
            </w:hyperlink>
          </w:p>
          <w:p w14:paraId="536F3252" w14:textId="227F8297" w:rsidR="00BD01B4" w:rsidRDefault="00BD01B4" w:rsidP="00FF32D6">
            <w:pPr>
              <w:spacing w:before="20" w:after="20"/>
            </w:pPr>
          </w:p>
        </w:tc>
      </w:tr>
    </w:tbl>
    <w:p w14:paraId="272E50E0" w14:textId="77777777" w:rsidR="00CF44C9" w:rsidRPr="00CF44C9" w:rsidRDefault="00CF44C9" w:rsidP="00CF44C9"/>
    <w:p w14:paraId="37E6936E" w14:textId="4306818C" w:rsidR="008B38DA" w:rsidRDefault="00D13ECA" w:rsidP="00EF20CC">
      <w:pPr>
        <w:pStyle w:val="Heading2"/>
      </w:pPr>
      <w:bookmarkStart w:id="42" w:name="_Toc233623171"/>
      <w:r>
        <w:t>Application outcomes and notificat</w:t>
      </w:r>
      <w:r w:rsidR="008B38DA">
        <w:t>ions</w:t>
      </w:r>
      <w:bookmarkEnd w:id="42"/>
    </w:p>
    <w:p w14:paraId="265BDA35" w14:textId="29650B41" w:rsidR="00CF44C9" w:rsidRDefault="00CF44C9" w:rsidP="00EF20CC">
      <w:pPr>
        <w:pStyle w:val="Heading3"/>
        <w:spacing w:before="240"/>
      </w:pPr>
      <w:r>
        <w:t>The application is only valid for</w:t>
      </w:r>
      <w:r w:rsidR="00BE091C">
        <w:t xml:space="preserve"> the:</w:t>
      </w:r>
    </w:p>
    <w:p w14:paraId="2CCEF813" w14:textId="56905E04" w:rsidR="00CF44C9" w:rsidRDefault="00CF44C9" w:rsidP="0010036D">
      <w:pPr>
        <w:numPr>
          <w:ilvl w:val="0"/>
          <w:numId w:val="58"/>
        </w:numPr>
        <w:spacing w:before="120" w:after="120"/>
      </w:pPr>
      <w:r>
        <w:t>service or program applied for</w:t>
      </w:r>
      <w:r w:rsidR="00BE091C">
        <w:t xml:space="preserve"> and</w:t>
      </w:r>
    </w:p>
    <w:p w14:paraId="6F206ED6" w14:textId="08F548FD" w:rsidR="00CF44C9" w:rsidRDefault="00CF44C9" w:rsidP="0010036D">
      <w:pPr>
        <w:numPr>
          <w:ilvl w:val="0"/>
          <w:numId w:val="58"/>
        </w:numPr>
        <w:spacing w:before="120" w:after="120"/>
      </w:pPr>
      <w:r>
        <w:t>person named on the application.</w:t>
      </w:r>
    </w:p>
    <w:p w14:paraId="5D2499EC" w14:textId="4F282A26" w:rsidR="00A17B3E" w:rsidRDefault="0035425A" w:rsidP="00A17B3E">
      <w:pPr>
        <w:pStyle w:val="Heading3"/>
      </w:pPr>
      <w:r w:rsidRPr="00481D7A">
        <w:t>Applica</w:t>
      </w:r>
      <w:r w:rsidR="00FE566E" w:rsidRPr="0010036D">
        <w:t>n</w:t>
      </w:r>
      <w:r w:rsidRPr="00481D7A">
        <w:t>t</w:t>
      </w:r>
      <w:r w:rsidR="00FE566E" w:rsidRPr="0010036D">
        <w:t xml:space="preserve">s </w:t>
      </w:r>
      <w:r w:rsidRPr="00481D7A">
        <w:t xml:space="preserve">must have an approval from the Superintendent to deliver the service and program in the prison and </w:t>
      </w:r>
      <w:r w:rsidR="00481D7A" w:rsidRPr="0010036D">
        <w:t xml:space="preserve">where applicable, </w:t>
      </w:r>
      <w:r w:rsidRPr="00481D7A">
        <w:t>a successful, valid employment screen.</w:t>
      </w:r>
    </w:p>
    <w:p w14:paraId="17F046EB" w14:textId="5BCD13F7" w:rsidR="000504E2" w:rsidRPr="00B25222" w:rsidRDefault="000504E2" w:rsidP="000504E2">
      <w:pPr>
        <w:pStyle w:val="Heading3"/>
        <w:keepLines w:val="0"/>
        <w:widowControl w:val="0"/>
        <w:spacing w:before="120"/>
        <w:ind w:left="784" w:hanging="784"/>
      </w:pPr>
      <w:r w:rsidRPr="00B25222">
        <w:t>Where the Superintendent has identified a specific concern, a request may be referred (outlining the reason for referral) to Intelligence Services to receive a summary of intelligence holdings (</w:t>
      </w:r>
      <w:hyperlink r:id="rId33" w:history="1">
        <w:r w:rsidR="008F0011" w:rsidRPr="00B25222">
          <w:rPr>
            <w:rStyle w:val="Hyperlink"/>
          </w:rPr>
          <w:t>refer to COPP 7.3</w:t>
        </w:r>
      </w:hyperlink>
      <w:r w:rsidRPr="00B25222">
        <w:t xml:space="preserve">). </w:t>
      </w:r>
    </w:p>
    <w:p w14:paraId="19A2C8D6" w14:textId="623582A5" w:rsidR="0048090B" w:rsidRPr="008B4A3B" w:rsidRDefault="0048090B" w:rsidP="0048090B">
      <w:pPr>
        <w:pStyle w:val="Heading3"/>
      </w:pPr>
      <w:r w:rsidRPr="008B4A3B">
        <w:t xml:space="preserve">If the applicant gains a valid employment screening but requests to deliver a different service or program than the one named on the application form, the applicant </w:t>
      </w:r>
      <w:r w:rsidR="00017CA4" w:rsidRPr="008B4A3B">
        <w:t xml:space="preserve">shall </w:t>
      </w:r>
      <w:r w:rsidRPr="008B4A3B">
        <w:t xml:space="preserve">complete a new </w:t>
      </w:r>
      <w:hyperlink r:id="rId34" w:history="1">
        <w:r w:rsidRPr="008B4A3B">
          <w:rPr>
            <w:rStyle w:val="Hyperlink"/>
          </w:rPr>
          <w:t>P</w:t>
        </w:r>
        <w:r w:rsidRPr="00C01231">
          <w:rPr>
            <w:rStyle w:val="Hyperlink"/>
          </w:rPr>
          <w:t>rison Based s.95 Constr</w:t>
        </w:r>
        <w:r w:rsidRPr="008B4A3B">
          <w:rPr>
            <w:rStyle w:val="Hyperlink"/>
          </w:rPr>
          <w:t>uctive Activity Application form</w:t>
        </w:r>
      </w:hyperlink>
      <w:r w:rsidR="00C5449B" w:rsidRPr="008B4A3B">
        <w:rPr>
          <w:rStyle w:val="Hyperlink"/>
          <w:bCs w:val="0"/>
        </w:rPr>
        <w:t>.</w:t>
      </w:r>
    </w:p>
    <w:p w14:paraId="79E904DC" w14:textId="78C17891" w:rsidR="00DF791F" w:rsidRPr="008B4A3B" w:rsidRDefault="00ED0D7A" w:rsidP="0008040C">
      <w:pPr>
        <w:pStyle w:val="Heading3"/>
        <w:tabs>
          <w:tab w:val="left" w:pos="709"/>
        </w:tabs>
        <w:rPr>
          <w:lang w:eastAsia="en-AU"/>
        </w:rPr>
      </w:pPr>
      <w:r w:rsidRPr="008B4A3B">
        <w:rPr>
          <w:lang w:eastAsia="en-AU"/>
        </w:rPr>
        <w:t>Where a service or program is approved by the Superintendent</w:t>
      </w:r>
      <w:r w:rsidR="00B140ED" w:rsidRPr="008B4A3B">
        <w:rPr>
          <w:lang w:eastAsia="en-AU"/>
        </w:rPr>
        <w:t>, the Superintendent shall check if the applicant has a</w:t>
      </w:r>
      <w:r w:rsidR="00C026E4" w:rsidRPr="008B4A3B">
        <w:rPr>
          <w:lang w:eastAsia="en-AU"/>
        </w:rPr>
        <w:t xml:space="preserve"> valid employment screening</w:t>
      </w:r>
      <w:r w:rsidR="00DF791F" w:rsidRPr="008B4A3B">
        <w:rPr>
          <w:lang w:eastAsia="en-AU"/>
        </w:rPr>
        <w:t xml:space="preserve">. </w:t>
      </w:r>
    </w:p>
    <w:p w14:paraId="517306CD" w14:textId="7F27BB2A" w:rsidR="00DF791F" w:rsidRPr="008B4A3B" w:rsidRDefault="00DF791F" w:rsidP="0008040C">
      <w:pPr>
        <w:pStyle w:val="Heading3"/>
        <w:tabs>
          <w:tab w:val="left" w:pos="709"/>
        </w:tabs>
        <w:rPr>
          <w:lang w:eastAsia="en-AU"/>
        </w:rPr>
      </w:pPr>
      <w:r w:rsidRPr="008B4A3B">
        <w:rPr>
          <w:lang w:eastAsia="en-AU"/>
        </w:rPr>
        <w:t xml:space="preserve">Validity </w:t>
      </w:r>
      <w:r w:rsidR="00C5449B" w:rsidRPr="008B4A3B">
        <w:rPr>
          <w:lang w:eastAsia="en-AU"/>
        </w:rPr>
        <w:t xml:space="preserve">of employment screening </w:t>
      </w:r>
      <w:r w:rsidRPr="008B4A3B">
        <w:rPr>
          <w:lang w:eastAsia="en-AU"/>
        </w:rPr>
        <w:t>shall be checked via this link:</w:t>
      </w:r>
      <w:r w:rsidR="00FB0A94" w:rsidRPr="008B4A3B">
        <w:rPr>
          <w:rFonts w:eastAsia="MS Mincho"/>
          <w:bCs w:val="0"/>
          <w:color w:val="auto"/>
          <w:szCs w:val="24"/>
        </w:rPr>
        <w:t xml:space="preserve"> </w:t>
      </w:r>
      <w:hyperlink r:id="rId35" w:history="1">
        <w:r w:rsidR="006D001B" w:rsidRPr="008B4A3B">
          <w:rPr>
            <w:rFonts w:eastAsia="MS Mincho"/>
            <w:bCs w:val="0"/>
            <w:color w:val="0000FF"/>
            <w:szCs w:val="24"/>
            <w:u w:val="single"/>
          </w:rPr>
          <w:t>Pages - Employment Screening Validity Enquiry</w:t>
        </w:r>
      </w:hyperlink>
    </w:p>
    <w:p w14:paraId="42701D97" w14:textId="47C88BCC" w:rsidR="00ED0D7A" w:rsidRPr="008B4A3B" w:rsidRDefault="00C026E4" w:rsidP="0008040C">
      <w:pPr>
        <w:pStyle w:val="Heading3"/>
        <w:tabs>
          <w:tab w:val="left" w:pos="709"/>
        </w:tabs>
        <w:rPr>
          <w:lang w:eastAsia="en-AU"/>
        </w:rPr>
      </w:pPr>
      <w:r w:rsidRPr="008B4A3B">
        <w:rPr>
          <w:rFonts w:cs="Arial"/>
          <w:color w:val="auto"/>
        </w:rPr>
        <w:t>T</w:t>
      </w:r>
      <w:r w:rsidR="00ED0D7A" w:rsidRPr="008B4A3B">
        <w:rPr>
          <w:rFonts w:cs="Arial"/>
          <w:color w:val="auto"/>
        </w:rPr>
        <w:t>he </w:t>
      </w:r>
      <w:r w:rsidR="00ED0D7A" w:rsidRPr="008B4A3B">
        <w:rPr>
          <w:rStyle w:val="Strong"/>
          <w:rFonts w:cs="Arial"/>
          <w:b w:val="0"/>
          <w:bCs/>
          <w:color w:val="auto"/>
        </w:rPr>
        <w:t xml:space="preserve">online </w:t>
      </w:r>
      <w:r w:rsidR="008B7D9F" w:rsidRPr="008B4A3B">
        <w:rPr>
          <w:rStyle w:val="Strong"/>
          <w:rFonts w:cs="Arial"/>
          <w:b w:val="0"/>
          <w:bCs/>
          <w:color w:val="auto"/>
        </w:rPr>
        <w:t xml:space="preserve">form </w:t>
      </w:r>
      <w:hyperlink r:id="rId36" w:history="1">
        <w:r w:rsidR="008B7D9F" w:rsidRPr="008B4A3B">
          <w:rPr>
            <w:rStyle w:val="Hyperlink"/>
            <w:rFonts w:cs="Arial"/>
          </w:rPr>
          <w:t>Re</w:t>
        </w:r>
        <w:r w:rsidR="00ED0D7A" w:rsidRPr="008B4A3B">
          <w:rPr>
            <w:rStyle w:val="Hyperlink"/>
            <w:rFonts w:cs="Arial"/>
          </w:rPr>
          <w:t xml:space="preserve">quest </w:t>
        </w:r>
        <w:r w:rsidR="008B7D9F" w:rsidRPr="008B4A3B">
          <w:rPr>
            <w:rStyle w:val="Hyperlink"/>
            <w:rFonts w:cs="Arial"/>
          </w:rPr>
          <w:t xml:space="preserve">to Commence Screening </w:t>
        </w:r>
        <w:r w:rsidR="00ED0D7A" w:rsidRPr="008B4A3B">
          <w:rPr>
            <w:rStyle w:val="Hyperlink"/>
            <w:rFonts w:cs="Arial"/>
          </w:rPr>
          <w:t>PSD0010</w:t>
        </w:r>
      </w:hyperlink>
      <w:r w:rsidR="00ED0D7A" w:rsidRPr="008B4A3B">
        <w:rPr>
          <w:b/>
          <w:color w:val="auto"/>
        </w:rPr>
        <w:t xml:space="preserve"> </w:t>
      </w:r>
      <w:r w:rsidR="008B7D9F" w:rsidRPr="008B4A3B">
        <w:rPr>
          <w:color w:val="auto"/>
        </w:rPr>
        <w:t>shall be</w:t>
      </w:r>
      <w:r w:rsidR="00ED0D7A" w:rsidRPr="008B4A3B">
        <w:rPr>
          <w:color w:val="auto"/>
        </w:rPr>
        <w:t xml:space="preserve"> </w:t>
      </w:r>
      <w:r w:rsidR="00ED0D7A" w:rsidRPr="008B4A3B">
        <w:t>submitted by the Superintendent</w:t>
      </w:r>
      <w:r w:rsidR="00E24780" w:rsidRPr="008B4A3B">
        <w:t xml:space="preserve"> to </w:t>
      </w:r>
      <w:hyperlink r:id="rId37" w:history="1">
        <w:r w:rsidR="00E24780" w:rsidRPr="008B4A3B">
          <w:rPr>
            <w:rStyle w:val="Hyperlink"/>
          </w:rPr>
          <w:t>Employment Screening</w:t>
        </w:r>
      </w:hyperlink>
      <w:r w:rsidRPr="008B4A3B">
        <w:rPr>
          <w:lang w:eastAsia="en-AU"/>
        </w:rPr>
        <w:t xml:space="preserve"> if a valid </w:t>
      </w:r>
      <w:r w:rsidR="00017CA4" w:rsidRPr="008B4A3B">
        <w:rPr>
          <w:lang w:eastAsia="en-AU"/>
        </w:rPr>
        <w:t xml:space="preserve">employment </w:t>
      </w:r>
      <w:r w:rsidRPr="008B4A3B">
        <w:rPr>
          <w:lang w:eastAsia="en-AU"/>
        </w:rPr>
        <w:t>screening is not available</w:t>
      </w:r>
      <w:r w:rsidR="00ED0D7A" w:rsidRPr="008B4A3B">
        <w:rPr>
          <w:lang w:eastAsia="en-AU"/>
        </w:rPr>
        <w:t xml:space="preserve">. </w:t>
      </w:r>
    </w:p>
    <w:p w14:paraId="06817276" w14:textId="46D2390C" w:rsidR="00D13ECA" w:rsidRPr="00513B6E" w:rsidRDefault="006B793C" w:rsidP="006B793C">
      <w:pPr>
        <w:pStyle w:val="Heading3"/>
      </w:pPr>
      <w:r w:rsidRPr="00513B6E">
        <w:t xml:space="preserve">Where an application is approved </w:t>
      </w:r>
      <w:r w:rsidR="007E2BAA" w:rsidRPr="00513B6E">
        <w:t>to deliver the service or progra</w:t>
      </w:r>
      <w:r w:rsidR="007E2BAA" w:rsidRPr="00C20689">
        <w:t xml:space="preserve">m </w:t>
      </w:r>
      <w:r w:rsidR="00B850D5" w:rsidRPr="00C20689">
        <w:t>and</w:t>
      </w:r>
      <w:r w:rsidR="00C20689" w:rsidRPr="00C20689">
        <w:t xml:space="preserve"> </w:t>
      </w:r>
      <w:r w:rsidR="00B850D5" w:rsidRPr="00C20689">
        <w:t>the</w:t>
      </w:r>
      <w:r w:rsidR="00B850D5" w:rsidRPr="00513B6E">
        <w:t xml:space="preserve"> individual has been cleared by </w:t>
      </w:r>
      <w:r w:rsidR="00C37DEB" w:rsidRPr="00513B6E">
        <w:t xml:space="preserve">Intelligence </w:t>
      </w:r>
      <w:r w:rsidR="00C37DEB" w:rsidRPr="00B25222">
        <w:t>Services</w:t>
      </w:r>
      <w:r w:rsidR="00C20689" w:rsidRPr="00B25222">
        <w:t xml:space="preserve"> (where applicable)</w:t>
      </w:r>
      <w:r w:rsidR="00B850D5" w:rsidRPr="00B25222">
        <w:t xml:space="preserve"> </w:t>
      </w:r>
      <w:r w:rsidRPr="00B25222">
        <w:t>an</w:t>
      </w:r>
      <w:r w:rsidRPr="00513B6E">
        <w:t xml:space="preserve"> </w:t>
      </w:r>
      <w:r w:rsidR="004860FC" w:rsidRPr="006306D8">
        <w:t>Approved Visitor Template</w:t>
      </w:r>
      <w:r w:rsidR="006306D8">
        <w:t xml:space="preserve"> on TOMS</w:t>
      </w:r>
      <w:r w:rsidR="00E87A5A">
        <w:t xml:space="preserve"> </w:t>
      </w:r>
      <w:r w:rsidRPr="00513B6E">
        <w:t>shall be completed</w:t>
      </w:r>
      <w:r w:rsidR="007B5400" w:rsidRPr="00513B6E">
        <w:t xml:space="preserve"> by the Superintendent</w:t>
      </w:r>
      <w:r w:rsidRPr="00513B6E">
        <w:t>.</w:t>
      </w:r>
    </w:p>
    <w:p w14:paraId="5F5D000D" w14:textId="25CDED75" w:rsidR="000F7B05" w:rsidRDefault="000F7B05" w:rsidP="000F7B05">
      <w:pPr>
        <w:pStyle w:val="Heading3"/>
      </w:pPr>
      <w:r>
        <w:t>Applications shall not be approved if the employment screening is unsuccessful.</w:t>
      </w:r>
    </w:p>
    <w:p w14:paraId="7497FE28" w14:textId="103B861B" w:rsidR="006B793C" w:rsidRDefault="006B793C" w:rsidP="006B793C">
      <w:pPr>
        <w:pStyle w:val="Heading3"/>
      </w:pPr>
      <w:r>
        <w:t>Where an application is declin</w:t>
      </w:r>
      <w:r w:rsidRPr="00E87A5A">
        <w:rPr>
          <w:color w:val="auto"/>
        </w:rPr>
        <w:t>ed</w:t>
      </w:r>
      <w:r w:rsidR="00B850D5" w:rsidRPr="00E87A5A">
        <w:rPr>
          <w:color w:val="auto"/>
        </w:rPr>
        <w:t xml:space="preserve">, </w:t>
      </w:r>
      <w:r w:rsidRPr="00E87A5A">
        <w:rPr>
          <w:color w:val="auto"/>
        </w:rPr>
        <w:t xml:space="preserve">a </w:t>
      </w:r>
      <w:r w:rsidR="00F712A1" w:rsidRPr="002119B7">
        <w:t>Not Approved Visitor Template</w:t>
      </w:r>
      <w:r w:rsidR="002119B7">
        <w:t xml:space="preserve"> on TOMS</w:t>
      </w:r>
      <w:r>
        <w:t xml:space="preserve"> shall be completed</w:t>
      </w:r>
      <w:r w:rsidR="007B5400">
        <w:t xml:space="preserve"> by the Superintendent</w:t>
      </w:r>
      <w:r>
        <w:t>.</w:t>
      </w:r>
    </w:p>
    <w:p w14:paraId="35787E11" w14:textId="2B0753A2" w:rsidR="008962D9" w:rsidRDefault="008962D9" w:rsidP="00EF20CC">
      <w:pPr>
        <w:pStyle w:val="Heading2"/>
      </w:pPr>
      <w:bookmarkStart w:id="43" w:name="_Toc233623172"/>
      <w:r>
        <w:t>Recording outcomes</w:t>
      </w:r>
      <w:bookmarkEnd w:id="43"/>
    </w:p>
    <w:p w14:paraId="7FB3567A" w14:textId="58E5BF4C" w:rsidR="00244DDD" w:rsidRDefault="008962D9" w:rsidP="00EF20CC">
      <w:pPr>
        <w:pStyle w:val="Heading3"/>
        <w:spacing w:before="240"/>
        <w:rPr>
          <w:color w:val="auto"/>
        </w:rPr>
      </w:pPr>
      <w:r w:rsidRPr="00366911">
        <w:rPr>
          <w:color w:val="auto"/>
        </w:rPr>
        <w:t xml:space="preserve">The Superintendent shall </w:t>
      </w:r>
      <w:r w:rsidR="00313FA3">
        <w:rPr>
          <w:color w:val="auto"/>
        </w:rPr>
        <w:t>ensure</w:t>
      </w:r>
      <w:r w:rsidRPr="00366911">
        <w:rPr>
          <w:color w:val="auto"/>
        </w:rPr>
        <w:t xml:space="preserve"> a register</w:t>
      </w:r>
      <w:r w:rsidR="00313FA3">
        <w:rPr>
          <w:color w:val="auto"/>
        </w:rPr>
        <w:t xml:space="preserve"> is maintained for</w:t>
      </w:r>
      <w:r w:rsidRPr="00366911">
        <w:rPr>
          <w:color w:val="auto"/>
        </w:rPr>
        <w:t xml:space="preserve"> all applications and outcomes.</w:t>
      </w:r>
    </w:p>
    <w:p w14:paraId="2DEE6225" w14:textId="0E0EA2CE" w:rsidR="00B217D2" w:rsidRDefault="00B217D2" w:rsidP="00EF20CC">
      <w:pPr>
        <w:pStyle w:val="Heading2"/>
      </w:pPr>
      <w:bookmarkStart w:id="44" w:name="_Toc233623173"/>
      <w:r>
        <w:t>Request to review a decision</w:t>
      </w:r>
      <w:bookmarkEnd w:id="44"/>
    </w:p>
    <w:p w14:paraId="1C46B9AB" w14:textId="29BEA7D9" w:rsidR="00B217D2" w:rsidRPr="00B217D2" w:rsidRDefault="00B217D2" w:rsidP="00EF20CC">
      <w:pPr>
        <w:pStyle w:val="Heading3"/>
        <w:spacing w:before="240"/>
      </w:pPr>
      <w:r>
        <w:t>The applicant may request in writing a review of the decision where an application has been declined</w:t>
      </w:r>
      <w:r w:rsidR="007D647D">
        <w:t xml:space="preserve"> based on the program or service</w:t>
      </w:r>
      <w:r>
        <w:t>.</w:t>
      </w:r>
    </w:p>
    <w:p w14:paraId="74072EEC" w14:textId="66ED286B" w:rsidR="00B217D2" w:rsidRDefault="00B217D2" w:rsidP="00B217D2">
      <w:pPr>
        <w:pStyle w:val="Heading3"/>
      </w:pPr>
      <w:r>
        <w:t>The review shall be addressed to the relevant Assistant Commissioner as follows:</w:t>
      </w:r>
    </w:p>
    <w:p w14:paraId="092BD955" w14:textId="77777777" w:rsidR="00EC48D6" w:rsidRPr="00BD09BB" w:rsidRDefault="00EC48D6" w:rsidP="00EC48D6">
      <w:pPr>
        <w:pStyle w:val="Heading3"/>
        <w:numPr>
          <w:ilvl w:val="2"/>
          <w:numId w:val="35"/>
        </w:numPr>
        <w:tabs>
          <w:tab w:val="left" w:pos="1134"/>
        </w:tabs>
        <w:ind w:firstLine="131"/>
        <w:rPr>
          <w:lang w:eastAsia="en-AU"/>
        </w:rPr>
      </w:pPr>
      <w:r w:rsidRPr="00BD09BB">
        <w:rPr>
          <w:lang w:eastAsia="en-AU"/>
        </w:rPr>
        <w:t xml:space="preserve">Adult Male Prisons: </w:t>
      </w:r>
      <w:hyperlink r:id="rId38" w:history="1">
        <w:r w:rsidRPr="003D7CBA">
          <w:rPr>
            <w:rStyle w:val="Hyperlink"/>
            <w:lang w:eastAsia="en-AU"/>
          </w:rPr>
          <w:t>CS-AMP-Operations@justice.wa.gov.au</w:t>
        </w:r>
      </w:hyperlink>
      <w:r w:rsidRPr="00BD09BB">
        <w:rPr>
          <w:lang w:eastAsia="en-AU"/>
        </w:rPr>
        <w:t xml:space="preserve"> </w:t>
      </w:r>
    </w:p>
    <w:p w14:paraId="723D37B7" w14:textId="68516D70" w:rsidR="00EC48D6" w:rsidRPr="00BD09BB" w:rsidRDefault="004C2BE9" w:rsidP="00EC48D6">
      <w:pPr>
        <w:pStyle w:val="Heading3"/>
        <w:numPr>
          <w:ilvl w:val="2"/>
          <w:numId w:val="35"/>
        </w:numPr>
        <w:tabs>
          <w:tab w:val="left" w:pos="1134"/>
        </w:tabs>
        <w:ind w:firstLine="131"/>
        <w:rPr>
          <w:lang w:eastAsia="en-AU"/>
        </w:rPr>
      </w:pPr>
      <w:r>
        <w:rPr>
          <w:lang w:eastAsia="en-AU"/>
        </w:rPr>
        <w:t xml:space="preserve">Adult Women’s Prisons: </w:t>
      </w:r>
      <w:hyperlink r:id="rId39" w:history="1">
        <w:r w:rsidRPr="00F417BA">
          <w:rPr>
            <w:rStyle w:val="Hyperlink"/>
            <w:lang w:eastAsia="en-AU"/>
          </w:rPr>
          <w:t>AWP@justice.wa.gov.au</w:t>
        </w:r>
      </w:hyperlink>
      <w:r>
        <w:rPr>
          <w:lang w:eastAsia="en-AU"/>
        </w:rPr>
        <w:t xml:space="preserve"> </w:t>
      </w:r>
      <w:r w:rsidR="00EC48D6" w:rsidRPr="00E46A5E">
        <w:rPr>
          <w:lang w:eastAsia="en-AU"/>
        </w:rPr>
        <w:t>.</w:t>
      </w:r>
      <w:r w:rsidR="00EC48D6" w:rsidRPr="00BD09BB">
        <w:rPr>
          <w:lang w:eastAsia="en-AU"/>
        </w:rPr>
        <w:t xml:space="preserve"> </w:t>
      </w:r>
    </w:p>
    <w:p w14:paraId="33348CCE" w14:textId="49271D1B" w:rsidR="00B217D2" w:rsidRDefault="00BA7ED2" w:rsidP="00BA7ED2">
      <w:pPr>
        <w:pStyle w:val="Heading3"/>
      </w:pPr>
      <w:r>
        <w:t>A decision by the Superintendent shall be reviewed by the relevant Assistant Commissioner.</w:t>
      </w:r>
    </w:p>
    <w:p w14:paraId="035B3188" w14:textId="5179C7F3" w:rsidR="009036C5" w:rsidRPr="00544137" w:rsidRDefault="00864231" w:rsidP="00896486">
      <w:pPr>
        <w:pStyle w:val="Heading2"/>
      </w:pPr>
      <w:bookmarkStart w:id="45" w:name="_Toc233623174"/>
      <w:r w:rsidRPr="00544137">
        <w:t xml:space="preserve">Applications declined based on </w:t>
      </w:r>
      <w:r w:rsidR="00375238" w:rsidRPr="00544137">
        <w:t>employment screening</w:t>
      </w:r>
      <w:bookmarkEnd w:id="45"/>
      <w:r w:rsidRPr="00544137">
        <w:t xml:space="preserve"> </w:t>
      </w:r>
    </w:p>
    <w:p w14:paraId="7C9474F0" w14:textId="05A0167A" w:rsidR="00864231" w:rsidRPr="00544137" w:rsidRDefault="00841BFE" w:rsidP="00EF20CC">
      <w:pPr>
        <w:pStyle w:val="Heading3"/>
        <w:spacing w:before="240"/>
      </w:pPr>
      <w:r w:rsidRPr="00544137">
        <w:t>Intelligence Services</w:t>
      </w:r>
      <w:r w:rsidR="009036C5" w:rsidRPr="00544137">
        <w:t xml:space="preserve"> shall advise the applicant if their employment screening has been unsuccessful. The applicant may appeal in accordance with the </w:t>
      </w:r>
      <w:hyperlink r:id="rId40" w:history="1">
        <w:r w:rsidR="009036C5" w:rsidRPr="00544137">
          <w:rPr>
            <w:rStyle w:val="Hyperlink"/>
          </w:rPr>
          <w:t>Employment Screening policy.</w:t>
        </w:r>
      </w:hyperlink>
    </w:p>
    <w:p w14:paraId="5A4F479C" w14:textId="2E36F2E7" w:rsidR="00401110" w:rsidRPr="00401110" w:rsidRDefault="00401110" w:rsidP="00EF20CC">
      <w:pPr>
        <w:pStyle w:val="Heading2"/>
      </w:pPr>
      <w:bookmarkStart w:id="46" w:name="_Toc233623175"/>
      <w:r w:rsidRPr="00401110">
        <w:t>Social visits</w:t>
      </w:r>
      <w:bookmarkEnd w:id="46"/>
    </w:p>
    <w:p w14:paraId="78CC9EA8" w14:textId="6EC2F7EA" w:rsidR="00AC6B16" w:rsidRDefault="00F70D81" w:rsidP="00EF20CC">
      <w:pPr>
        <w:pStyle w:val="Heading3"/>
        <w:spacing w:before="240"/>
        <w:rPr>
          <w:color w:val="auto"/>
          <w:u w:val="single"/>
        </w:rPr>
      </w:pPr>
      <w:r w:rsidRPr="00AC6B16">
        <w:rPr>
          <w:color w:val="auto"/>
        </w:rPr>
        <w:t>Approved service providers and persons delivering programs are not permitted to have social visits with any prisoner whilst performing their approved role.</w:t>
      </w:r>
      <w:r w:rsidR="006B69A2" w:rsidRPr="00AC6B16">
        <w:rPr>
          <w:color w:val="auto"/>
        </w:rPr>
        <w:t xml:space="preserve"> </w:t>
      </w:r>
    </w:p>
    <w:p w14:paraId="0C3B84C4" w14:textId="678E1F9C" w:rsidR="008962D9" w:rsidRPr="00AC6B16" w:rsidRDefault="006B69A2" w:rsidP="00AC6B16">
      <w:pPr>
        <w:pStyle w:val="Heading3"/>
        <w:rPr>
          <w:color w:val="auto"/>
          <w:u w:val="single"/>
        </w:rPr>
      </w:pPr>
      <w:r w:rsidRPr="00AC6B16">
        <w:rPr>
          <w:color w:val="auto"/>
        </w:rPr>
        <w:t xml:space="preserve">Social visits </w:t>
      </w:r>
      <w:r w:rsidRPr="006B69A2">
        <w:t xml:space="preserve">shall be booked in accordance with </w:t>
      </w:r>
      <w:hyperlink r:id="rId41" w:history="1">
        <w:r w:rsidRPr="00514ED5">
          <w:rPr>
            <w:rStyle w:val="Hyperlink"/>
          </w:rPr>
          <w:t>COPP</w:t>
        </w:r>
        <w:r w:rsidR="00BF0736" w:rsidRPr="00514ED5">
          <w:rPr>
            <w:rStyle w:val="Hyperlink"/>
          </w:rPr>
          <w:t>–</w:t>
        </w:r>
        <w:r w:rsidRPr="00514ED5">
          <w:rPr>
            <w:rStyle w:val="Hyperlink"/>
          </w:rPr>
          <w:t xml:space="preserve"> 7.2 Social Visits.</w:t>
        </w:r>
      </w:hyperlink>
    </w:p>
    <w:p w14:paraId="1BE43894" w14:textId="6B7D226A" w:rsidR="002D41D3" w:rsidRPr="00D10422" w:rsidRDefault="002D41D3" w:rsidP="00EF20CC">
      <w:pPr>
        <w:pStyle w:val="Heading1"/>
        <w:spacing w:before="360" w:after="240"/>
      </w:pPr>
      <w:bookmarkStart w:id="47" w:name="_Toc233623176"/>
      <w:r w:rsidRPr="00D10422">
        <w:t xml:space="preserve">Prisoner </w:t>
      </w:r>
      <w:r>
        <w:t>C</w:t>
      </w:r>
      <w:r w:rsidRPr="00D10422">
        <w:t xml:space="preserve">onstructive </w:t>
      </w:r>
      <w:r>
        <w:t>A</w:t>
      </w:r>
      <w:r w:rsidRPr="00D10422">
        <w:t xml:space="preserve">ctivity </w:t>
      </w:r>
      <w:r>
        <w:t>P</w:t>
      </w:r>
      <w:r w:rsidRPr="00D10422">
        <w:t>rofil</w:t>
      </w:r>
      <w:r>
        <w:t>es</w:t>
      </w:r>
      <w:bookmarkEnd w:id="47"/>
    </w:p>
    <w:p w14:paraId="3EEB173C" w14:textId="383CBA8A" w:rsidR="003553CD" w:rsidRDefault="008D14A2" w:rsidP="00EF20CC">
      <w:pPr>
        <w:pStyle w:val="Heading3"/>
        <w:spacing w:before="360" w:after="240"/>
      </w:pPr>
      <w:r>
        <w:t>Approved services and programs shall be developed into a Prisoner Constructive Activity Profile by the Superintendent.</w:t>
      </w:r>
      <w:r w:rsidR="002B12B2">
        <w:t xml:space="preserve"> </w:t>
      </w:r>
    </w:p>
    <w:p w14:paraId="463246D0" w14:textId="3CE3AC78" w:rsidR="00B634D0" w:rsidRPr="00B634D0" w:rsidRDefault="002B12B2" w:rsidP="00B634D0">
      <w:pPr>
        <w:pStyle w:val="Heading3"/>
      </w:pPr>
      <w:r w:rsidRPr="00A57DC5">
        <w:t>The Superintendent shall ensure the provision of these activities is developed with consideration to addressing the diverse needs of the prisoner population within the prison.</w:t>
      </w:r>
    </w:p>
    <w:p w14:paraId="723ED893" w14:textId="77777777" w:rsidR="008D14A2" w:rsidRDefault="008D14A2" w:rsidP="008D14A2">
      <w:pPr>
        <w:pStyle w:val="Heading3"/>
      </w:pPr>
      <w:r>
        <w:t>The Prisoner Constructive Activity Profile shall include:</w:t>
      </w:r>
    </w:p>
    <w:p w14:paraId="3C2F3FC0" w14:textId="77777777" w:rsidR="008D14A2" w:rsidRPr="008D14A2" w:rsidRDefault="008D14A2" w:rsidP="008D14A2">
      <w:pPr>
        <w:pStyle w:val="Documentdetails"/>
        <w:numPr>
          <w:ilvl w:val="0"/>
          <w:numId w:val="11"/>
        </w:numPr>
        <w:spacing w:before="120" w:after="120"/>
        <w:ind w:left="1077" w:hanging="357"/>
        <w:rPr>
          <w:lang w:eastAsia="en-AU"/>
        </w:rPr>
      </w:pPr>
      <w:r>
        <w:t xml:space="preserve"> </w:t>
      </w:r>
      <w:r w:rsidRPr="008D14A2">
        <w:rPr>
          <w:rFonts w:hint="eastAsia"/>
          <w:lang w:eastAsia="en-AU"/>
        </w:rPr>
        <w:t xml:space="preserve">work and activities available inside and outside </w:t>
      </w:r>
      <w:r w:rsidRPr="008D14A2">
        <w:rPr>
          <w:lang w:eastAsia="en-AU"/>
        </w:rPr>
        <w:t>the</w:t>
      </w:r>
      <w:r w:rsidRPr="008D14A2">
        <w:rPr>
          <w:rFonts w:hint="eastAsia"/>
          <w:lang w:eastAsia="en-AU"/>
        </w:rPr>
        <w:t xml:space="preserve"> prison</w:t>
      </w:r>
    </w:p>
    <w:p w14:paraId="7BAD6CC8" w14:textId="77777777" w:rsidR="008D14A2" w:rsidRPr="008D14A2" w:rsidRDefault="008D14A2" w:rsidP="008D14A2">
      <w:pPr>
        <w:numPr>
          <w:ilvl w:val="0"/>
          <w:numId w:val="11"/>
        </w:numPr>
        <w:spacing w:before="120" w:after="120"/>
        <w:ind w:left="1077" w:hanging="357"/>
        <w:rPr>
          <w:lang w:eastAsia="en-AU"/>
        </w:rPr>
      </w:pPr>
      <w:r w:rsidRPr="008D14A2">
        <w:rPr>
          <w:rFonts w:hint="eastAsia"/>
          <w:lang w:eastAsia="en-AU"/>
        </w:rPr>
        <w:t xml:space="preserve">the gratuity level paid for the varying types of </w:t>
      </w:r>
      <w:r w:rsidRPr="008D14A2">
        <w:rPr>
          <w:lang w:eastAsia="en-AU"/>
        </w:rPr>
        <w:t xml:space="preserve">work and </w:t>
      </w:r>
      <w:r w:rsidRPr="008D14A2">
        <w:rPr>
          <w:rFonts w:hint="eastAsia"/>
          <w:lang w:eastAsia="en-AU"/>
        </w:rPr>
        <w:t>activit</w:t>
      </w:r>
      <w:r w:rsidRPr="008D14A2">
        <w:rPr>
          <w:lang w:eastAsia="en-AU"/>
        </w:rPr>
        <w:t>ies</w:t>
      </w:r>
      <w:r w:rsidRPr="008D14A2">
        <w:rPr>
          <w:rFonts w:hint="eastAsia"/>
          <w:lang w:eastAsia="en-AU"/>
        </w:rPr>
        <w:t xml:space="preserve"> undertaken.</w:t>
      </w:r>
    </w:p>
    <w:p w14:paraId="47333229" w14:textId="77777777" w:rsidR="008D14A2" w:rsidRPr="008D14A2" w:rsidRDefault="008D14A2" w:rsidP="008D14A2">
      <w:pPr>
        <w:keepLines/>
        <w:numPr>
          <w:ilvl w:val="2"/>
          <w:numId w:val="1"/>
        </w:numPr>
        <w:spacing w:before="200" w:after="120"/>
        <w:outlineLvl w:val="2"/>
        <w:rPr>
          <w:rFonts w:eastAsia="MS Gothic"/>
          <w:bCs/>
          <w:color w:val="000000" w:themeColor="text1"/>
          <w:szCs w:val="26"/>
          <w:lang w:eastAsia="en-AU"/>
        </w:rPr>
      </w:pPr>
      <w:r w:rsidRPr="008D14A2">
        <w:rPr>
          <w:rFonts w:eastAsia="MS Gothic"/>
          <w:bCs/>
          <w:color w:val="000000" w:themeColor="text1"/>
          <w:szCs w:val="26"/>
          <w:lang w:eastAsia="en-AU"/>
        </w:rPr>
        <w:t>Work and activities include, but are not limited to:</w:t>
      </w:r>
    </w:p>
    <w:p w14:paraId="12183254" w14:textId="77777777" w:rsidR="008D14A2" w:rsidRPr="008D14A2" w:rsidRDefault="008D14A2" w:rsidP="00283E3B">
      <w:pPr>
        <w:numPr>
          <w:ilvl w:val="0"/>
          <w:numId w:val="37"/>
        </w:numPr>
        <w:tabs>
          <w:tab w:val="left" w:pos="1134"/>
        </w:tabs>
        <w:spacing w:before="120" w:after="120"/>
        <w:ind w:hanging="11"/>
        <w:rPr>
          <w:lang w:eastAsia="en-AU"/>
        </w:rPr>
      </w:pPr>
      <w:r w:rsidRPr="008D14A2">
        <w:rPr>
          <w:lang w:eastAsia="en-AU"/>
        </w:rPr>
        <w:t>work in an industrial workshop</w:t>
      </w:r>
    </w:p>
    <w:p w14:paraId="454F756A" w14:textId="77777777" w:rsidR="008D14A2" w:rsidRPr="008D14A2" w:rsidRDefault="008D14A2" w:rsidP="00283E3B">
      <w:pPr>
        <w:numPr>
          <w:ilvl w:val="0"/>
          <w:numId w:val="37"/>
        </w:numPr>
        <w:tabs>
          <w:tab w:val="left" w:pos="1134"/>
        </w:tabs>
        <w:spacing w:before="120" w:after="120"/>
        <w:ind w:hanging="11"/>
        <w:rPr>
          <w:lang w:eastAsia="en-AU"/>
        </w:rPr>
      </w:pPr>
      <w:r w:rsidRPr="008D14A2">
        <w:rPr>
          <w:lang w:eastAsia="en-AU"/>
        </w:rPr>
        <w:t>primary activities on a prison farm</w:t>
      </w:r>
    </w:p>
    <w:p w14:paraId="1458467E" w14:textId="77777777" w:rsidR="008D14A2" w:rsidRPr="008D14A2" w:rsidRDefault="008D14A2" w:rsidP="00283E3B">
      <w:pPr>
        <w:numPr>
          <w:ilvl w:val="0"/>
          <w:numId w:val="37"/>
        </w:numPr>
        <w:tabs>
          <w:tab w:val="left" w:pos="1134"/>
        </w:tabs>
        <w:spacing w:before="120" w:after="120"/>
        <w:ind w:hanging="11"/>
        <w:rPr>
          <w:lang w:eastAsia="en-AU"/>
        </w:rPr>
      </w:pPr>
      <w:r w:rsidRPr="008D14A2">
        <w:rPr>
          <w:lang w:eastAsia="en-AU"/>
        </w:rPr>
        <w:t>prison maintenance</w:t>
      </w:r>
    </w:p>
    <w:p w14:paraId="1995013B" w14:textId="2E533D50" w:rsidR="008D14A2" w:rsidRPr="008D14A2" w:rsidRDefault="008D14A2" w:rsidP="00283E3B">
      <w:pPr>
        <w:numPr>
          <w:ilvl w:val="0"/>
          <w:numId w:val="37"/>
        </w:numPr>
        <w:tabs>
          <w:tab w:val="left" w:pos="1134"/>
        </w:tabs>
        <w:spacing w:before="120" w:after="120"/>
        <w:ind w:hanging="11"/>
        <w:rPr>
          <w:lang w:eastAsia="en-AU"/>
        </w:rPr>
      </w:pPr>
      <w:r w:rsidRPr="008D14A2">
        <w:rPr>
          <w:lang w:eastAsia="en-AU"/>
        </w:rPr>
        <w:t xml:space="preserve">treatment/education </w:t>
      </w:r>
      <w:r w:rsidR="00FB08C7">
        <w:rPr>
          <w:lang w:eastAsia="en-AU"/>
        </w:rPr>
        <w:t>programs</w:t>
      </w:r>
    </w:p>
    <w:p w14:paraId="045CE36B" w14:textId="77777777" w:rsidR="008D14A2" w:rsidRPr="008D14A2" w:rsidRDefault="008D14A2" w:rsidP="00283E3B">
      <w:pPr>
        <w:numPr>
          <w:ilvl w:val="0"/>
          <w:numId w:val="37"/>
        </w:numPr>
        <w:tabs>
          <w:tab w:val="left" w:pos="1134"/>
        </w:tabs>
        <w:spacing w:before="120" w:after="120"/>
        <w:ind w:hanging="11"/>
        <w:rPr>
          <w:lang w:eastAsia="en-AU"/>
        </w:rPr>
      </w:pPr>
      <w:r w:rsidRPr="008D14A2">
        <w:rPr>
          <w:lang w:eastAsia="en-AU"/>
        </w:rPr>
        <w:t>vocational training</w:t>
      </w:r>
    </w:p>
    <w:p w14:paraId="1BF7E50D" w14:textId="7DEF77E4" w:rsidR="0004794B" w:rsidRDefault="008D14A2" w:rsidP="00283E3B">
      <w:pPr>
        <w:numPr>
          <w:ilvl w:val="0"/>
          <w:numId w:val="37"/>
        </w:numPr>
        <w:tabs>
          <w:tab w:val="left" w:pos="1134"/>
        </w:tabs>
        <w:spacing w:before="120" w:after="120"/>
        <w:ind w:hanging="11"/>
        <w:rPr>
          <w:lang w:eastAsia="en-AU"/>
        </w:rPr>
      </w:pPr>
      <w:r w:rsidRPr="008D14A2">
        <w:rPr>
          <w:lang w:eastAsia="en-AU"/>
        </w:rPr>
        <w:t xml:space="preserve">higher education </w:t>
      </w:r>
      <w:r w:rsidR="00FB08C7">
        <w:rPr>
          <w:lang w:eastAsia="en-AU"/>
        </w:rPr>
        <w:t>programs</w:t>
      </w:r>
    </w:p>
    <w:p w14:paraId="7A8D2F13" w14:textId="67628B32" w:rsidR="008D14A2" w:rsidRPr="008D14A2" w:rsidRDefault="0004794B" w:rsidP="00283E3B">
      <w:pPr>
        <w:numPr>
          <w:ilvl w:val="0"/>
          <w:numId w:val="37"/>
        </w:numPr>
        <w:tabs>
          <w:tab w:val="left" w:pos="1134"/>
        </w:tabs>
        <w:spacing w:before="120" w:after="120"/>
        <w:ind w:hanging="11"/>
        <w:rPr>
          <w:lang w:eastAsia="en-AU"/>
        </w:rPr>
      </w:pPr>
      <w:r>
        <w:rPr>
          <w:lang w:eastAsia="en-AU"/>
        </w:rPr>
        <w:t>wellbeing and reintegration programs</w:t>
      </w:r>
      <w:r w:rsidR="008D14A2" w:rsidRPr="008D14A2">
        <w:rPr>
          <w:lang w:eastAsia="en-AU"/>
        </w:rPr>
        <w:t>.</w:t>
      </w:r>
    </w:p>
    <w:p w14:paraId="14CD0DEB" w14:textId="525F8FA5" w:rsidR="008D14A2" w:rsidRPr="006C2804" w:rsidRDefault="008D14A2" w:rsidP="008D14A2">
      <w:pPr>
        <w:pStyle w:val="Heading3"/>
        <w:rPr>
          <w:lang w:eastAsia="en-AU"/>
        </w:rPr>
      </w:pPr>
      <w:r>
        <w:rPr>
          <w:lang w:eastAsia="en-AU"/>
        </w:rPr>
        <w:t xml:space="preserve">A </w:t>
      </w:r>
      <w:r w:rsidRPr="00D10422">
        <w:rPr>
          <w:rFonts w:hint="eastAsia"/>
          <w:lang w:eastAsia="en-AU"/>
        </w:rPr>
        <w:t xml:space="preserve">Code of Conduct </w:t>
      </w:r>
      <w:r>
        <w:rPr>
          <w:lang w:eastAsia="en-AU"/>
        </w:rPr>
        <w:t xml:space="preserve">shall be included in the </w:t>
      </w:r>
      <w:bookmarkStart w:id="48" w:name="_Hlk125021866"/>
      <w:r>
        <w:t xml:space="preserve">Prisoner Constructive Activity Profile </w:t>
      </w:r>
      <w:bookmarkEnd w:id="48"/>
      <w:r>
        <w:rPr>
          <w:lang w:eastAsia="en-AU"/>
        </w:rPr>
        <w:t xml:space="preserve">which </w:t>
      </w:r>
      <w:r w:rsidRPr="00D10422">
        <w:rPr>
          <w:rFonts w:hint="eastAsia"/>
          <w:lang w:eastAsia="en-AU"/>
        </w:rPr>
        <w:t>prescribes a set of guiding principles</w:t>
      </w:r>
      <w:r w:rsidR="00CF5516">
        <w:rPr>
          <w:lang w:eastAsia="en-AU"/>
        </w:rPr>
        <w:t xml:space="preserve">, </w:t>
      </w:r>
      <w:r w:rsidRPr="00D10422">
        <w:rPr>
          <w:rFonts w:hint="eastAsia"/>
          <w:lang w:eastAsia="en-AU"/>
        </w:rPr>
        <w:t xml:space="preserve">duty of care obligations </w:t>
      </w:r>
      <w:r w:rsidR="00CF5516">
        <w:rPr>
          <w:lang w:eastAsia="en-AU"/>
        </w:rPr>
        <w:t xml:space="preserve">and </w:t>
      </w:r>
      <w:r w:rsidRPr="00D10422">
        <w:rPr>
          <w:rFonts w:hint="eastAsia"/>
          <w:lang w:eastAsia="en-AU"/>
        </w:rPr>
        <w:t>acceptable conduct</w:t>
      </w:r>
      <w:r w:rsidR="00CF5516">
        <w:rPr>
          <w:lang w:eastAsia="en-AU"/>
        </w:rPr>
        <w:t xml:space="preserve"> </w:t>
      </w:r>
      <w:r>
        <w:rPr>
          <w:lang w:eastAsia="en-AU"/>
        </w:rPr>
        <w:t>(refer p</w:t>
      </w:r>
      <w:r w:rsidRPr="00874994">
        <w:rPr>
          <w:lang w:eastAsia="en-AU"/>
        </w:rPr>
        <w:t xml:space="preserve">risoner </w:t>
      </w:r>
      <w:r>
        <w:rPr>
          <w:lang w:eastAsia="en-AU"/>
        </w:rPr>
        <w:t>h</w:t>
      </w:r>
      <w:r w:rsidRPr="00874994">
        <w:rPr>
          <w:lang w:eastAsia="en-AU"/>
        </w:rPr>
        <w:t xml:space="preserve">andbook </w:t>
      </w:r>
      <w:r w:rsidRPr="00514ED5">
        <w:rPr>
          <w:lang w:eastAsia="en-AU"/>
        </w:rPr>
        <w:t xml:space="preserve">and </w:t>
      </w:r>
      <w:hyperlink r:id="rId42" w:history="1">
        <w:r w:rsidRPr="00514ED5">
          <w:rPr>
            <w:rStyle w:val="Hyperlink"/>
            <w:lang w:eastAsia="en-AU"/>
          </w:rPr>
          <w:t xml:space="preserve">COPP 2.2 </w:t>
        </w:r>
        <w:bookmarkStart w:id="49" w:name="_Hlk126133677"/>
        <w:r w:rsidRPr="00514ED5">
          <w:rPr>
            <w:rStyle w:val="Hyperlink"/>
            <w:lang w:eastAsia="en-AU"/>
          </w:rPr>
          <w:t>–</w:t>
        </w:r>
        <w:bookmarkEnd w:id="49"/>
        <w:r w:rsidRPr="00514ED5">
          <w:rPr>
            <w:rStyle w:val="Hyperlink"/>
            <w:lang w:eastAsia="en-AU"/>
          </w:rPr>
          <w:t xml:space="preserve"> Orientation</w:t>
        </w:r>
      </w:hyperlink>
      <w:r w:rsidRPr="00514ED5">
        <w:rPr>
          <w:lang w:eastAsia="en-AU"/>
        </w:rPr>
        <w:t>).</w:t>
      </w:r>
    </w:p>
    <w:p w14:paraId="284A0FAB" w14:textId="578A33A1" w:rsidR="008D14A2" w:rsidRPr="006C2804" w:rsidRDefault="008D14A2" w:rsidP="008D14A2">
      <w:pPr>
        <w:pStyle w:val="Heading3"/>
        <w:rPr>
          <w:lang w:eastAsia="en-AU"/>
        </w:rPr>
      </w:pPr>
      <w:r w:rsidRPr="00D10422">
        <w:rPr>
          <w:rFonts w:hint="eastAsia"/>
          <w:lang w:eastAsia="en-AU"/>
        </w:rPr>
        <w:t xml:space="preserve">The </w:t>
      </w:r>
      <w:r>
        <w:rPr>
          <w:lang w:eastAsia="en-AU"/>
        </w:rPr>
        <w:t>S</w:t>
      </w:r>
      <w:r>
        <w:rPr>
          <w:rFonts w:hint="eastAsia"/>
          <w:lang w:eastAsia="en-AU"/>
        </w:rPr>
        <w:t xml:space="preserve">uperintendent shall </w:t>
      </w:r>
      <w:r w:rsidR="004023B5">
        <w:rPr>
          <w:lang w:eastAsia="en-AU"/>
        </w:rPr>
        <w:t xml:space="preserve">ensure </w:t>
      </w:r>
      <w:r>
        <w:rPr>
          <w:rFonts w:hint="eastAsia"/>
          <w:lang w:eastAsia="en-AU"/>
        </w:rPr>
        <w:t xml:space="preserve">the </w:t>
      </w:r>
      <w:r>
        <w:rPr>
          <w:lang w:eastAsia="en-AU"/>
        </w:rPr>
        <w:t>C</w:t>
      </w:r>
      <w:r>
        <w:rPr>
          <w:rFonts w:hint="eastAsia"/>
          <w:lang w:eastAsia="en-AU"/>
        </w:rPr>
        <w:t xml:space="preserve">ode of </w:t>
      </w:r>
      <w:r>
        <w:rPr>
          <w:lang w:eastAsia="en-AU"/>
        </w:rPr>
        <w:t>C</w:t>
      </w:r>
      <w:r w:rsidRPr="00D10422">
        <w:rPr>
          <w:rFonts w:hint="eastAsia"/>
          <w:lang w:eastAsia="en-AU"/>
        </w:rPr>
        <w:t xml:space="preserve">onduct </w:t>
      </w:r>
      <w:r w:rsidR="004023B5">
        <w:rPr>
          <w:lang w:eastAsia="en-AU"/>
        </w:rPr>
        <w:t>is</w:t>
      </w:r>
      <w:r w:rsidR="00626E59">
        <w:rPr>
          <w:lang w:eastAsia="en-AU"/>
        </w:rPr>
        <w:t xml:space="preserve"> </w:t>
      </w:r>
      <w:r w:rsidRPr="00D10422">
        <w:rPr>
          <w:rFonts w:hint="eastAsia"/>
          <w:lang w:eastAsia="en-AU"/>
        </w:rPr>
        <w:t>available to all prisoners.</w:t>
      </w:r>
    </w:p>
    <w:p w14:paraId="2CA2B5D5" w14:textId="77777777" w:rsidR="008D14A2" w:rsidRPr="00380A06" w:rsidRDefault="008D14A2" w:rsidP="008D14A2">
      <w:pPr>
        <w:pStyle w:val="Heading3"/>
        <w:rPr>
          <w:lang w:eastAsia="en-AU"/>
        </w:rPr>
      </w:pPr>
      <w:r>
        <w:rPr>
          <w:rFonts w:hint="eastAsia"/>
          <w:lang w:eastAsia="en-AU"/>
        </w:rPr>
        <w:t xml:space="preserve">A breach of the </w:t>
      </w:r>
      <w:r>
        <w:rPr>
          <w:lang w:eastAsia="en-AU"/>
        </w:rPr>
        <w:t>C</w:t>
      </w:r>
      <w:r>
        <w:rPr>
          <w:rFonts w:hint="eastAsia"/>
          <w:lang w:eastAsia="en-AU"/>
        </w:rPr>
        <w:t xml:space="preserve">ode of </w:t>
      </w:r>
      <w:r>
        <w:rPr>
          <w:lang w:eastAsia="en-AU"/>
        </w:rPr>
        <w:t>C</w:t>
      </w:r>
      <w:r w:rsidRPr="00D10422">
        <w:rPr>
          <w:rFonts w:hint="eastAsia"/>
          <w:lang w:eastAsia="en-AU"/>
        </w:rPr>
        <w:t xml:space="preserve">onduct may </w:t>
      </w:r>
      <w:r>
        <w:rPr>
          <w:lang w:eastAsia="en-AU"/>
        </w:rPr>
        <w:t xml:space="preserve">result in disciplinary action or </w:t>
      </w:r>
      <w:r w:rsidRPr="00D10422">
        <w:rPr>
          <w:rFonts w:hint="eastAsia"/>
          <w:lang w:eastAsia="en-AU"/>
        </w:rPr>
        <w:t>constitute a minor prison offence</w:t>
      </w:r>
      <w:r>
        <w:rPr>
          <w:rStyle w:val="FootnoteReference"/>
          <w:lang w:eastAsia="en-AU"/>
        </w:rPr>
        <w:footnoteReference w:id="5"/>
      </w:r>
      <w:r w:rsidRPr="00D10422">
        <w:rPr>
          <w:rFonts w:hint="eastAsia"/>
          <w:lang w:eastAsia="en-AU"/>
        </w:rPr>
        <w:t>.</w:t>
      </w:r>
    </w:p>
    <w:p w14:paraId="760517CF" w14:textId="77777777" w:rsidR="00927B2A" w:rsidRPr="00D10422" w:rsidRDefault="00927B2A" w:rsidP="00EF20CC">
      <w:pPr>
        <w:pStyle w:val="Heading1"/>
        <w:spacing w:before="360" w:after="240"/>
      </w:pPr>
      <w:bookmarkStart w:id="50" w:name="_Toc233623177"/>
      <w:bookmarkStart w:id="51" w:name="_Toc125016274"/>
      <w:r w:rsidRPr="00D10422">
        <w:t xml:space="preserve">Assigning </w:t>
      </w:r>
      <w:r>
        <w:t>P</w:t>
      </w:r>
      <w:r w:rsidRPr="00D10422">
        <w:t>risoner</w:t>
      </w:r>
      <w:r>
        <w:t>s</w:t>
      </w:r>
      <w:r w:rsidRPr="00D10422">
        <w:t xml:space="preserve"> to </w:t>
      </w:r>
      <w:r>
        <w:t>C</w:t>
      </w:r>
      <w:r w:rsidRPr="00D10422">
        <w:t xml:space="preserve">onstructive </w:t>
      </w:r>
      <w:r>
        <w:t>A</w:t>
      </w:r>
      <w:r w:rsidRPr="00D10422">
        <w:t>ctivities</w:t>
      </w:r>
      <w:bookmarkEnd w:id="50"/>
    </w:p>
    <w:p w14:paraId="3C6F44C1" w14:textId="77777777" w:rsidR="00927B2A" w:rsidRDefault="00927B2A" w:rsidP="00EF20CC">
      <w:pPr>
        <w:pStyle w:val="Heading3"/>
        <w:spacing w:before="360" w:after="240"/>
        <w:rPr>
          <w:lang w:eastAsia="en-AU"/>
        </w:rPr>
      </w:pPr>
      <w:r>
        <w:rPr>
          <w:lang w:eastAsia="en-AU"/>
        </w:rPr>
        <w:t>P</w:t>
      </w:r>
      <w:r w:rsidRPr="00D10422">
        <w:rPr>
          <w:rFonts w:hint="eastAsia"/>
          <w:lang w:eastAsia="en-AU"/>
        </w:rPr>
        <w:t xml:space="preserve">risoners </w:t>
      </w:r>
      <w:r>
        <w:rPr>
          <w:lang w:eastAsia="en-AU"/>
        </w:rPr>
        <w:t xml:space="preserve">shall be assigned to </w:t>
      </w:r>
      <w:r w:rsidRPr="00D10422">
        <w:rPr>
          <w:rFonts w:hint="eastAsia"/>
          <w:lang w:eastAsia="en-AU"/>
        </w:rPr>
        <w:t xml:space="preserve">constructive activities in a manner consistent with the Prisoner Constructive Activity Profile and other directions from </w:t>
      </w:r>
      <w:r>
        <w:rPr>
          <w:lang w:eastAsia="en-AU"/>
        </w:rPr>
        <w:t xml:space="preserve">the </w:t>
      </w:r>
      <w:r w:rsidRPr="00D10422">
        <w:rPr>
          <w:rFonts w:hint="eastAsia"/>
          <w:lang w:eastAsia="en-AU"/>
        </w:rPr>
        <w:t>Superintendent.</w:t>
      </w:r>
    </w:p>
    <w:p w14:paraId="68619338" w14:textId="77777777" w:rsidR="00927B2A" w:rsidRDefault="00927B2A" w:rsidP="00927B2A">
      <w:pPr>
        <w:pStyle w:val="Heading3"/>
        <w:rPr>
          <w:lang w:eastAsia="en-AU"/>
        </w:rPr>
      </w:pPr>
      <w:r w:rsidRPr="00D10422">
        <w:rPr>
          <w:rFonts w:hint="eastAsia"/>
          <w:lang w:eastAsia="en-AU"/>
        </w:rPr>
        <w:t>Each prison shall aim to give all prisoners the opportunity to</w:t>
      </w:r>
      <w:r>
        <w:rPr>
          <w:rFonts w:hint="eastAsia"/>
          <w:lang w:eastAsia="en-AU"/>
        </w:rPr>
        <w:t xml:space="preserve"> engage in constructive activities and</w:t>
      </w:r>
      <w:r w:rsidRPr="00A57DC5">
        <w:t xml:space="preserve"> </w:t>
      </w:r>
      <w:r>
        <w:rPr>
          <w:lang w:eastAsia="en-AU"/>
        </w:rPr>
        <w:t xml:space="preserve">all prisoners shall be </w:t>
      </w:r>
      <w:r w:rsidRPr="00407F36">
        <w:rPr>
          <w:lang w:eastAsia="en-AU"/>
        </w:rPr>
        <w:t>encourage</w:t>
      </w:r>
      <w:r>
        <w:rPr>
          <w:lang w:eastAsia="en-AU"/>
        </w:rPr>
        <w:t>d</w:t>
      </w:r>
      <w:r w:rsidRPr="00407F36">
        <w:rPr>
          <w:lang w:eastAsia="en-AU"/>
        </w:rPr>
        <w:t xml:space="preserve"> to participate</w:t>
      </w:r>
      <w:r>
        <w:rPr>
          <w:lang w:eastAsia="en-AU"/>
        </w:rPr>
        <w:t>.</w:t>
      </w:r>
      <w:r w:rsidRPr="00407F36">
        <w:rPr>
          <w:lang w:eastAsia="en-AU"/>
        </w:rPr>
        <w:t xml:space="preserve"> </w:t>
      </w:r>
    </w:p>
    <w:p w14:paraId="0259B96B" w14:textId="77777777" w:rsidR="00927B2A" w:rsidRDefault="00927B2A" w:rsidP="00927B2A">
      <w:pPr>
        <w:pStyle w:val="Heading3"/>
        <w:rPr>
          <w:lang w:eastAsia="en-AU"/>
        </w:rPr>
      </w:pPr>
      <w:r w:rsidRPr="00FB4B0D">
        <w:rPr>
          <w:lang w:eastAsia="en-AU"/>
        </w:rPr>
        <w:t>Prisoners may be recommended to engage in certain constructive activities based on an asses</w:t>
      </w:r>
      <w:r>
        <w:rPr>
          <w:lang w:eastAsia="en-AU"/>
        </w:rPr>
        <w:t>sment of their individual needs and</w:t>
      </w:r>
      <w:r w:rsidRPr="00FB4B0D">
        <w:rPr>
          <w:lang w:eastAsia="en-AU"/>
        </w:rPr>
        <w:t xml:space="preserve"> identified in their Individual Management Plan.  </w:t>
      </w:r>
    </w:p>
    <w:p w14:paraId="472AEAD4" w14:textId="77777777" w:rsidR="00927B2A" w:rsidRDefault="00927B2A" w:rsidP="00927B2A">
      <w:pPr>
        <w:pStyle w:val="Heading3"/>
        <w:rPr>
          <w:lang w:eastAsia="en-AU"/>
        </w:rPr>
      </w:pPr>
      <w:r>
        <w:rPr>
          <w:lang w:eastAsia="en-AU"/>
        </w:rPr>
        <w:t xml:space="preserve">In determining a prisoner’s suitability for assignment to a constructive activity, consideration shall be given to their: </w:t>
      </w:r>
    </w:p>
    <w:p w14:paraId="547FA042" w14:textId="77777777" w:rsidR="00927B2A" w:rsidRDefault="00927B2A" w:rsidP="00927B2A">
      <w:pPr>
        <w:pStyle w:val="ListParagraph"/>
        <w:numPr>
          <w:ilvl w:val="0"/>
          <w:numId w:val="6"/>
        </w:numPr>
        <w:spacing w:before="120" w:after="120"/>
        <w:ind w:left="1134" w:hanging="425"/>
        <w:contextualSpacing w:val="0"/>
        <w:rPr>
          <w:lang w:eastAsia="en-AU"/>
        </w:rPr>
      </w:pPr>
      <w:r>
        <w:rPr>
          <w:lang w:eastAsia="en-AU"/>
        </w:rPr>
        <w:t xml:space="preserve">prison </w:t>
      </w:r>
      <w:r w:rsidRPr="00D10422">
        <w:rPr>
          <w:rFonts w:hint="eastAsia"/>
          <w:lang w:eastAsia="en-AU"/>
        </w:rPr>
        <w:t xml:space="preserve">conduct </w:t>
      </w:r>
    </w:p>
    <w:p w14:paraId="3F33DB45" w14:textId="77777777" w:rsidR="00927B2A" w:rsidRDefault="00927B2A" w:rsidP="00927B2A">
      <w:pPr>
        <w:pStyle w:val="ListParagraph"/>
        <w:numPr>
          <w:ilvl w:val="0"/>
          <w:numId w:val="6"/>
        </w:numPr>
        <w:spacing w:before="120" w:after="120"/>
        <w:ind w:left="1134" w:hanging="425"/>
        <w:contextualSpacing w:val="0"/>
        <w:rPr>
          <w:lang w:eastAsia="en-AU"/>
        </w:rPr>
      </w:pPr>
      <w:r w:rsidRPr="00D10422">
        <w:rPr>
          <w:rFonts w:hint="eastAsia"/>
          <w:lang w:eastAsia="en-AU"/>
        </w:rPr>
        <w:t xml:space="preserve">past performance </w:t>
      </w:r>
    </w:p>
    <w:p w14:paraId="436FB0FF" w14:textId="77777777" w:rsidR="00927B2A" w:rsidRDefault="00927B2A" w:rsidP="00927B2A">
      <w:pPr>
        <w:pStyle w:val="ListParagraph"/>
        <w:numPr>
          <w:ilvl w:val="0"/>
          <w:numId w:val="6"/>
        </w:numPr>
        <w:spacing w:before="120" w:after="120"/>
        <w:ind w:left="1134" w:hanging="425"/>
        <w:contextualSpacing w:val="0"/>
        <w:rPr>
          <w:lang w:eastAsia="en-AU"/>
        </w:rPr>
      </w:pPr>
      <w:r w:rsidRPr="00D10422">
        <w:rPr>
          <w:rFonts w:hint="eastAsia"/>
          <w:lang w:eastAsia="en-AU"/>
        </w:rPr>
        <w:t xml:space="preserve">supervisory requirements </w:t>
      </w:r>
    </w:p>
    <w:p w14:paraId="2EE5F2B1" w14:textId="77777777" w:rsidR="00927B2A" w:rsidRPr="00173C72" w:rsidRDefault="00927B2A" w:rsidP="00927B2A">
      <w:pPr>
        <w:pStyle w:val="ListParagraph"/>
        <w:numPr>
          <w:ilvl w:val="0"/>
          <w:numId w:val="6"/>
        </w:numPr>
        <w:spacing w:before="120" w:after="120"/>
        <w:ind w:left="1134" w:hanging="425"/>
        <w:contextualSpacing w:val="0"/>
        <w:rPr>
          <w:lang w:eastAsia="en-AU"/>
        </w:rPr>
      </w:pPr>
      <w:r w:rsidRPr="00D10422">
        <w:rPr>
          <w:rFonts w:hint="eastAsia"/>
          <w:lang w:eastAsia="en-AU"/>
        </w:rPr>
        <w:t xml:space="preserve">special </w:t>
      </w:r>
      <w:r>
        <w:rPr>
          <w:rFonts w:hint="eastAsia"/>
          <w:lang w:eastAsia="en-AU"/>
        </w:rPr>
        <w:t>skills or need</w:t>
      </w:r>
      <w:r>
        <w:rPr>
          <w:lang w:eastAsia="en-AU"/>
        </w:rPr>
        <w:t>s</w:t>
      </w:r>
    </w:p>
    <w:p w14:paraId="469C31CA" w14:textId="77777777" w:rsidR="00927B2A" w:rsidRDefault="00927B2A" w:rsidP="00927B2A">
      <w:pPr>
        <w:pStyle w:val="ListParagraph"/>
        <w:numPr>
          <w:ilvl w:val="0"/>
          <w:numId w:val="6"/>
        </w:numPr>
        <w:spacing w:before="120" w:after="120"/>
        <w:ind w:left="1134" w:hanging="425"/>
        <w:contextualSpacing w:val="0"/>
        <w:rPr>
          <w:lang w:eastAsia="en-AU"/>
        </w:rPr>
      </w:pPr>
      <w:r>
        <w:rPr>
          <w:lang w:eastAsia="en-AU"/>
        </w:rPr>
        <w:t>desire to improve knowledge and skills</w:t>
      </w:r>
    </w:p>
    <w:p w14:paraId="712EE2C7" w14:textId="77777777" w:rsidR="00927B2A" w:rsidRDefault="00927B2A" w:rsidP="00927B2A">
      <w:pPr>
        <w:pStyle w:val="ListParagraph"/>
        <w:numPr>
          <w:ilvl w:val="0"/>
          <w:numId w:val="6"/>
        </w:numPr>
        <w:spacing w:before="120" w:after="120"/>
        <w:ind w:left="1134" w:hanging="425"/>
        <w:contextualSpacing w:val="0"/>
        <w:rPr>
          <w:lang w:eastAsia="en-AU"/>
        </w:rPr>
      </w:pPr>
      <w:r>
        <w:rPr>
          <w:lang w:eastAsia="en-AU"/>
        </w:rPr>
        <w:t>current knowledge, skills, experience</w:t>
      </w:r>
    </w:p>
    <w:p w14:paraId="2EBEE8AD" w14:textId="77777777" w:rsidR="00927B2A" w:rsidRDefault="00927B2A" w:rsidP="00927B2A">
      <w:pPr>
        <w:pStyle w:val="ListParagraph"/>
        <w:numPr>
          <w:ilvl w:val="0"/>
          <w:numId w:val="6"/>
        </w:numPr>
        <w:spacing w:before="120" w:after="120"/>
        <w:ind w:left="1134" w:hanging="425"/>
        <w:contextualSpacing w:val="0"/>
        <w:rPr>
          <w:lang w:eastAsia="en-AU"/>
        </w:rPr>
      </w:pPr>
      <w:r>
        <w:rPr>
          <w:lang w:eastAsia="en-AU"/>
        </w:rPr>
        <w:t>cultural and diversity needs.</w:t>
      </w:r>
    </w:p>
    <w:p w14:paraId="6CF0FC67" w14:textId="44047365" w:rsidR="00927B2A" w:rsidRDefault="00927B2A" w:rsidP="00927B2A">
      <w:pPr>
        <w:pStyle w:val="Heading3"/>
        <w:rPr>
          <w:lang w:eastAsia="en-AU"/>
        </w:rPr>
      </w:pPr>
      <w:r>
        <w:rPr>
          <w:lang w:eastAsia="en-AU"/>
        </w:rPr>
        <w:t xml:space="preserve">The Superintendent may approve prisoners of different genders to engage in the same group </w:t>
      </w:r>
      <w:r w:rsidR="004023B5">
        <w:rPr>
          <w:lang w:eastAsia="en-AU"/>
        </w:rPr>
        <w:t xml:space="preserve">service or </w:t>
      </w:r>
      <w:r>
        <w:rPr>
          <w:lang w:eastAsia="en-AU"/>
        </w:rPr>
        <w:t xml:space="preserve">program. Prior consultation shall occur with the </w:t>
      </w:r>
      <w:r w:rsidR="004023B5">
        <w:rPr>
          <w:lang w:eastAsia="en-AU"/>
        </w:rPr>
        <w:t>service/</w:t>
      </w:r>
      <w:r>
        <w:rPr>
          <w:lang w:eastAsia="en-AU"/>
        </w:rPr>
        <w:t xml:space="preserve">program provider, to determine what impact the inclusion of different gender prisoners may have on the </w:t>
      </w:r>
      <w:r w:rsidR="004023B5">
        <w:rPr>
          <w:lang w:eastAsia="en-AU"/>
        </w:rPr>
        <w:t>service/</w:t>
      </w:r>
      <w:r>
        <w:rPr>
          <w:lang w:eastAsia="en-AU"/>
        </w:rPr>
        <w:t xml:space="preserve">program’s effectiveness.  </w:t>
      </w:r>
    </w:p>
    <w:p w14:paraId="4A2DABC3" w14:textId="55552186" w:rsidR="001D5149" w:rsidRDefault="001D5149" w:rsidP="00EF20CC">
      <w:pPr>
        <w:pStyle w:val="Heading1"/>
        <w:spacing w:before="360" w:after="240"/>
        <w:rPr>
          <w:lang w:eastAsia="en-AU"/>
        </w:rPr>
      </w:pPr>
      <w:bookmarkStart w:id="52" w:name="_Toc233623178"/>
      <w:r>
        <w:rPr>
          <w:lang w:eastAsia="en-AU"/>
        </w:rPr>
        <w:t>P</w:t>
      </w:r>
      <w:r w:rsidR="004F0A63">
        <w:rPr>
          <w:lang w:eastAsia="en-AU"/>
        </w:rPr>
        <w:t>risoner P</w:t>
      </w:r>
      <w:r>
        <w:rPr>
          <w:lang w:eastAsia="en-AU"/>
        </w:rPr>
        <w:t>articipation in Constructive Activities</w:t>
      </w:r>
      <w:bookmarkEnd w:id="52"/>
    </w:p>
    <w:p w14:paraId="061391F1" w14:textId="77777777" w:rsidR="001D5149" w:rsidRPr="00D74139" w:rsidRDefault="001D5149" w:rsidP="00EF20CC">
      <w:pPr>
        <w:pStyle w:val="Heading3"/>
        <w:spacing w:before="360" w:after="240"/>
        <w:rPr>
          <w:lang w:eastAsia="en-AU"/>
        </w:rPr>
      </w:pPr>
      <w:r w:rsidRPr="00D10422">
        <w:rPr>
          <w:rFonts w:hint="eastAsia"/>
          <w:lang w:eastAsia="en-AU"/>
        </w:rPr>
        <w:t xml:space="preserve">When </w:t>
      </w:r>
      <w:r>
        <w:rPr>
          <w:lang w:eastAsia="en-AU"/>
        </w:rPr>
        <w:t>participating in a constructive activity</w:t>
      </w:r>
      <w:r w:rsidRPr="00D10422">
        <w:rPr>
          <w:rFonts w:hint="eastAsia"/>
          <w:lang w:eastAsia="en-AU"/>
        </w:rPr>
        <w:t xml:space="preserve">, prisoners shall only engage in </w:t>
      </w:r>
      <w:r>
        <w:rPr>
          <w:lang w:eastAsia="en-AU"/>
        </w:rPr>
        <w:t>the task</w:t>
      </w:r>
      <w:r w:rsidRPr="00D10422">
        <w:rPr>
          <w:rFonts w:hint="eastAsia"/>
          <w:lang w:eastAsia="en-AU"/>
        </w:rPr>
        <w:t xml:space="preserve"> approved by </w:t>
      </w:r>
      <w:r>
        <w:rPr>
          <w:lang w:eastAsia="en-AU"/>
        </w:rPr>
        <w:t xml:space="preserve">the supervising </w:t>
      </w:r>
      <w:r w:rsidRPr="00D10422">
        <w:rPr>
          <w:rFonts w:hint="eastAsia"/>
          <w:lang w:eastAsia="en-AU"/>
        </w:rPr>
        <w:t>officer.</w:t>
      </w:r>
    </w:p>
    <w:p w14:paraId="37D26B38" w14:textId="77777777" w:rsidR="001D5149" w:rsidRPr="00D74139" w:rsidRDefault="001D5149" w:rsidP="001D5149">
      <w:pPr>
        <w:pStyle w:val="Heading3"/>
        <w:rPr>
          <w:lang w:eastAsia="en-AU"/>
        </w:rPr>
      </w:pPr>
      <w:r w:rsidRPr="00D10422">
        <w:rPr>
          <w:rFonts w:hint="eastAsia"/>
          <w:lang w:eastAsia="en-AU"/>
        </w:rPr>
        <w:t xml:space="preserve">Officers shall encourage prisoners to remain fully occupied on approved tasks whilst </w:t>
      </w:r>
      <w:r>
        <w:rPr>
          <w:lang w:eastAsia="en-AU"/>
        </w:rPr>
        <w:t>under their supervision</w:t>
      </w:r>
      <w:r w:rsidRPr="00D10422">
        <w:rPr>
          <w:rFonts w:hint="eastAsia"/>
          <w:lang w:eastAsia="en-AU"/>
        </w:rPr>
        <w:t>.</w:t>
      </w:r>
    </w:p>
    <w:p w14:paraId="740FE729" w14:textId="26E0B9FD" w:rsidR="00927B2A" w:rsidRDefault="001D5149" w:rsidP="00762F53">
      <w:pPr>
        <w:pStyle w:val="Heading3"/>
        <w:rPr>
          <w:lang w:eastAsia="en-AU"/>
        </w:rPr>
      </w:pPr>
      <w:r w:rsidRPr="00D10422">
        <w:rPr>
          <w:rFonts w:hint="eastAsia"/>
          <w:lang w:eastAsia="en-AU"/>
        </w:rPr>
        <w:t>Officers shall not allow prisoners</w:t>
      </w:r>
      <w:r>
        <w:rPr>
          <w:lang w:eastAsia="en-AU"/>
        </w:rPr>
        <w:t xml:space="preserve"> to</w:t>
      </w:r>
      <w:r w:rsidRPr="00D10422">
        <w:rPr>
          <w:rFonts w:hint="eastAsia"/>
          <w:lang w:eastAsia="en-AU"/>
        </w:rPr>
        <w:t xml:space="preserve"> undertak</w:t>
      </w:r>
      <w:r>
        <w:rPr>
          <w:lang w:eastAsia="en-AU"/>
        </w:rPr>
        <w:t>e</w:t>
      </w:r>
      <w:r w:rsidRPr="00D10422">
        <w:rPr>
          <w:rFonts w:hint="eastAsia"/>
          <w:lang w:eastAsia="en-AU"/>
        </w:rPr>
        <w:t xml:space="preserve"> </w:t>
      </w:r>
      <w:r w:rsidR="00B921D4">
        <w:rPr>
          <w:lang w:eastAsia="en-AU"/>
        </w:rPr>
        <w:t>“</w:t>
      </w:r>
      <w:r w:rsidRPr="00D10422">
        <w:rPr>
          <w:rFonts w:hint="eastAsia"/>
          <w:lang w:eastAsia="en-AU"/>
        </w:rPr>
        <w:t>hobby</w:t>
      </w:r>
      <w:r w:rsidR="00B921D4">
        <w:rPr>
          <w:lang w:eastAsia="en-AU"/>
        </w:rPr>
        <w:t>”</w:t>
      </w:r>
      <w:r w:rsidRPr="00D10422">
        <w:rPr>
          <w:rFonts w:hint="eastAsia"/>
          <w:lang w:eastAsia="en-AU"/>
        </w:rPr>
        <w:t xml:space="preserve"> and</w:t>
      </w:r>
      <w:r>
        <w:rPr>
          <w:lang w:eastAsia="en-AU"/>
        </w:rPr>
        <w:t>/or</w:t>
      </w:r>
      <w:r w:rsidRPr="00D10422">
        <w:rPr>
          <w:rFonts w:hint="eastAsia"/>
          <w:lang w:eastAsia="en-AU"/>
        </w:rPr>
        <w:t xml:space="preserve"> </w:t>
      </w:r>
      <w:r w:rsidR="00B921D4">
        <w:rPr>
          <w:lang w:eastAsia="en-AU"/>
        </w:rPr>
        <w:t>“</w:t>
      </w:r>
      <w:r w:rsidRPr="00D10422">
        <w:rPr>
          <w:rFonts w:hint="eastAsia"/>
          <w:lang w:eastAsia="en-AU"/>
        </w:rPr>
        <w:t>personal</w:t>
      </w:r>
      <w:r w:rsidR="00B921D4">
        <w:rPr>
          <w:lang w:eastAsia="en-AU"/>
        </w:rPr>
        <w:t>”</w:t>
      </w:r>
      <w:r w:rsidRPr="00D10422">
        <w:rPr>
          <w:rFonts w:hint="eastAsia"/>
          <w:lang w:eastAsia="en-AU"/>
        </w:rPr>
        <w:t xml:space="preserve"> work during </w:t>
      </w:r>
      <w:r>
        <w:rPr>
          <w:lang w:eastAsia="en-AU"/>
        </w:rPr>
        <w:t>constructive activities,</w:t>
      </w:r>
      <w:r w:rsidRPr="00D10422">
        <w:rPr>
          <w:rFonts w:hint="eastAsia"/>
          <w:lang w:eastAsia="en-AU"/>
        </w:rPr>
        <w:t xml:space="preserve"> unless approved by </w:t>
      </w:r>
      <w:r>
        <w:rPr>
          <w:lang w:eastAsia="en-AU"/>
        </w:rPr>
        <w:t>the</w:t>
      </w:r>
      <w:r w:rsidRPr="00D10422">
        <w:rPr>
          <w:rFonts w:hint="eastAsia"/>
          <w:lang w:eastAsia="en-AU"/>
        </w:rPr>
        <w:t xml:space="preserve"> relevant</w:t>
      </w:r>
      <w:r>
        <w:rPr>
          <w:lang w:eastAsia="en-AU"/>
        </w:rPr>
        <w:t xml:space="preserve"> officer</w:t>
      </w:r>
      <w:r w:rsidRPr="00D10422">
        <w:rPr>
          <w:rFonts w:hint="eastAsia"/>
          <w:lang w:eastAsia="en-AU"/>
        </w:rPr>
        <w:t>.</w:t>
      </w:r>
    </w:p>
    <w:p w14:paraId="53EF091B" w14:textId="7AC5C96C" w:rsidR="008D14A2" w:rsidRPr="00762F53" w:rsidRDefault="00E9704B" w:rsidP="00EF20CC">
      <w:pPr>
        <w:pStyle w:val="Heading2"/>
        <w:rPr>
          <w:b w:val="0"/>
        </w:rPr>
      </w:pPr>
      <w:bookmarkStart w:id="53" w:name="_Toc125016275"/>
      <w:bookmarkStart w:id="54" w:name="_Toc233623179"/>
      <w:bookmarkEnd w:id="51"/>
      <w:bookmarkEnd w:id="53"/>
      <w:r>
        <w:t xml:space="preserve">Work health and safety </w:t>
      </w:r>
      <w:r w:rsidR="001D5149" w:rsidRPr="001D5149">
        <w:t xml:space="preserve">in </w:t>
      </w:r>
      <w:r>
        <w:t>p</w:t>
      </w:r>
      <w:r w:rsidR="001D5149" w:rsidRPr="001D5149">
        <w:t xml:space="preserve">rison </w:t>
      </w:r>
      <w:r>
        <w:t>w</w:t>
      </w:r>
      <w:r w:rsidR="001D5149" w:rsidRPr="001D5149">
        <w:t>orkplaces</w:t>
      </w:r>
      <w:bookmarkEnd w:id="54"/>
    </w:p>
    <w:p w14:paraId="143D38BD" w14:textId="6D7A73FE" w:rsidR="008D14A2" w:rsidRPr="008D14A2" w:rsidRDefault="008D14A2" w:rsidP="00EF20CC">
      <w:pPr>
        <w:keepLines/>
        <w:numPr>
          <w:ilvl w:val="2"/>
          <w:numId w:val="1"/>
        </w:numPr>
        <w:spacing w:before="240" w:after="120"/>
        <w:outlineLvl w:val="2"/>
        <w:rPr>
          <w:rFonts w:eastAsia="MS Gothic"/>
          <w:bCs/>
          <w:color w:val="000000" w:themeColor="text1"/>
          <w:szCs w:val="26"/>
        </w:rPr>
      </w:pPr>
      <w:r w:rsidRPr="008D14A2">
        <w:rPr>
          <w:rFonts w:eastAsia="MS Gothic"/>
          <w:bCs/>
          <w:color w:val="000000" w:themeColor="text1"/>
          <w:szCs w:val="26"/>
        </w:rPr>
        <w:t>Al</w:t>
      </w:r>
      <w:r w:rsidR="00FB41CD">
        <w:rPr>
          <w:rFonts w:eastAsia="MS Gothic"/>
          <w:bCs/>
          <w:color w:val="000000" w:themeColor="text1"/>
          <w:szCs w:val="26"/>
        </w:rPr>
        <w:t>l</w:t>
      </w:r>
      <w:r w:rsidR="00D21DF9">
        <w:rPr>
          <w:rFonts w:eastAsia="MS Gothic"/>
          <w:bCs/>
          <w:color w:val="000000" w:themeColor="text1"/>
          <w:szCs w:val="26"/>
        </w:rPr>
        <w:t xml:space="preserve"> workers (including officers and prisoners) </w:t>
      </w:r>
      <w:r w:rsidRPr="008D14A2">
        <w:rPr>
          <w:rFonts w:eastAsia="MS Gothic"/>
          <w:bCs/>
          <w:color w:val="000000" w:themeColor="text1"/>
          <w:szCs w:val="26"/>
        </w:rPr>
        <w:t>are entitled to work in safe conditions.</w:t>
      </w:r>
      <w:r w:rsidR="00C5179F">
        <w:rPr>
          <w:rFonts w:eastAsia="MS Gothic"/>
          <w:bCs/>
          <w:color w:val="000000" w:themeColor="text1"/>
          <w:szCs w:val="26"/>
        </w:rPr>
        <w:t xml:space="preserve"> Work</w:t>
      </w:r>
      <w:r w:rsidR="003F6244">
        <w:rPr>
          <w:rFonts w:eastAsia="MS Gothic"/>
          <w:bCs/>
          <w:color w:val="000000" w:themeColor="text1"/>
          <w:szCs w:val="26"/>
        </w:rPr>
        <w:t xml:space="preserve"> health and safety</w:t>
      </w:r>
      <w:r w:rsidRPr="008D14A2">
        <w:rPr>
          <w:rFonts w:eastAsia="MS Gothic"/>
          <w:bCs/>
          <w:color w:val="000000" w:themeColor="text1"/>
          <w:szCs w:val="26"/>
        </w:rPr>
        <w:t xml:space="preserve"> procedures as well as workplace training, instruction and supervision shall be provided to prisoners participating in constructive activities to </w:t>
      </w:r>
      <w:r w:rsidRPr="008D14A2">
        <w:rPr>
          <w:rFonts w:eastAsia="MS Gothic" w:hint="eastAsia"/>
          <w:bCs/>
          <w:color w:val="000000" w:themeColor="text1"/>
          <w:szCs w:val="26"/>
        </w:rPr>
        <w:t>minimise the risk of</w:t>
      </w:r>
      <w:r w:rsidR="003F6244">
        <w:rPr>
          <w:rFonts w:eastAsia="MS Gothic"/>
          <w:bCs/>
          <w:color w:val="000000" w:themeColor="text1"/>
          <w:szCs w:val="26"/>
        </w:rPr>
        <w:t xml:space="preserve"> injury or harm</w:t>
      </w:r>
      <w:r w:rsidRPr="008D14A2">
        <w:rPr>
          <w:rFonts w:eastAsia="MS Gothic" w:hint="eastAsia"/>
          <w:bCs/>
          <w:color w:val="000000" w:themeColor="text1"/>
          <w:szCs w:val="26"/>
        </w:rPr>
        <w:t>.</w:t>
      </w:r>
    </w:p>
    <w:p w14:paraId="7EF228D2" w14:textId="0510B6A5" w:rsidR="001D5149" w:rsidRDefault="008D14A2" w:rsidP="001D5149">
      <w:pPr>
        <w:keepLines/>
        <w:numPr>
          <w:ilvl w:val="2"/>
          <w:numId w:val="1"/>
        </w:numPr>
        <w:spacing w:before="200" w:after="120"/>
        <w:outlineLvl w:val="2"/>
        <w:rPr>
          <w:rFonts w:eastAsia="MS Gothic"/>
          <w:bCs/>
          <w:color w:val="000000" w:themeColor="text1"/>
          <w:szCs w:val="26"/>
        </w:rPr>
      </w:pPr>
      <w:r w:rsidRPr="008D14A2">
        <w:rPr>
          <w:rFonts w:eastAsia="MS Gothic"/>
          <w:bCs/>
          <w:color w:val="000000" w:themeColor="text1"/>
          <w:szCs w:val="26"/>
        </w:rPr>
        <w:t xml:space="preserve">Officers supervising prisoners in a workplace are responsible for the management of the workplace and have a duty of care </w:t>
      </w:r>
      <w:r w:rsidR="00A3604A">
        <w:rPr>
          <w:rFonts w:eastAsia="MS Gothic"/>
          <w:bCs/>
          <w:color w:val="000000" w:themeColor="text1"/>
          <w:szCs w:val="26"/>
        </w:rPr>
        <w:t xml:space="preserve">for </w:t>
      </w:r>
      <w:r w:rsidRPr="008D14A2">
        <w:rPr>
          <w:rFonts w:eastAsia="MS Gothic"/>
          <w:bCs/>
          <w:color w:val="000000" w:themeColor="text1"/>
          <w:szCs w:val="26"/>
        </w:rPr>
        <w:t>prisoners</w:t>
      </w:r>
      <w:r w:rsidR="004023B5">
        <w:rPr>
          <w:rFonts w:eastAsia="MS Gothic"/>
          <w:bCs/>
          <w:color w:val="000000" w:themeColor="text1"/>
          <w:szCs w:val="26"/>
        </w:rPr>
        <w:t>, t</w:t>
      </w:r>
      <w:r w:rsidRPr="008D14A2">
        <w:rPr>
          <w:rFonts w:eastAsia="MS Gothic"/>
          <w:bCs/>
          <w:color w:val="000000" w:themeColor="text1"/>
          <w:szCs w:val="26"/>
        </w:rPr>
        <w:t xml:space="preserve">his includes </w:t>
      </w:r>
      <w:r w:rsidR="004023B5">
        <w:rPr>
          <w:rFonts w:eastAsia="MS Gothic"/>
          <w:bCs/>
          <w:color w:val="000000" w:themeColor="text1"/>
          <w:szCs w:val="26"/>
        </w:rPr>
        <w:t xml:space="preserve">determining </w:t>
      </w:r>
      <w:r w:rsidRPr="008D14A2">
        <w:rPr>
          <w:rFonts w:eastAsia="MS Gothic"/>
          <w:bCs/>
          <w:color w:val="000000" w:themeColor="text1"/>
          <w:szCs w:val="26"/>
        </w:rPr>
        <w:t>which prisoners may attend that workplace.</w:t>
      </w:r>
    </w:p>
    <w:p w14:paraId="47900036" w14:textId="37167CF7" w:rsidR="00043497" w:rsidRPr="00514ED5" w:rsidRDefault="00043497" w:rsidP="001D5149">
      <w:pPr>
        <w:keepLines/>
        <w:numPr>
          <w:ilvl w:val="2"/>
          <w:numId w:val="1"/>
        </w:numPr>
        <w:spacing w:before="200" w:after="120"/>
        <w:outlineLvl w:val="2"/>
        <w:rPr>
          <w:rFonts w:eastAsia="MS Gothic"/>
          <w:bCs/>
          <w:color w:val="000000" w:themeColor="text1"/>
          <w:szCs w:val="26"/>
        </w:rPr>
      </w:pPr>
      <w:r w:rsidRPr="00514ED5">
        <w:rPr>
          <w:rFonts w:eastAsia="MS Gothic"/>
          <w:bCs/>
          <w:color w:val="000000" w:themeColor="text1"/>
          <w:szCs w:val="26"/>
        </w:rPr>
        <w:t xml:space="preserve">Tools shall also be managed in accordance with </w:t>
      </w:r>
      <w:hyperlink r:id="rId43" w:history="1">
        <w:r w:rsidRPr="00514ED5">
          <w:rPr>
            <w:rStyle w:val="Hyperlink"/>
            <w:rFonts w:eastAsia="MS Gothic"/>
            <w:bCs/>
            <w:szCs w:val="26"/>
          </w:rPr>
          <w:t xml:space="preserve">COPP 11.5 – Tools and </w:t>
        </w:r>
        <w:r w:rsidR="00B31D2A" w:rsidRPr="00514ED5">
          <w:rPr>
            <w:rStyle w:val="Hyperlink"/>
            <w:rFonts w:eastAsia="MS Gothic"/>
            <w:bCs/>
            <w:szCs w:val="26"/>
          </w:rPr>
          <w:t>M</w:t>
        </w:r>
        <w:r w:rsidRPr="00514ED5">
          <w:rPr>
            <w:rStyle w:val="Hyperlink"/>
            <w:rFonts w:eastAsia="MS Gothic"/>
            <w:bCs/>
            <w:szCs w:val="26"/>
          </w:rPr>
          <w:t xml:space="preserve">aterial </w:t>
        </w:r>
        <w:r w:rsidR="00B31D2A" w:rsidRPr="00514ED5">
          <w:rPr>
            <w:rStyle w:val="Hyperlink"/>
            <w:rFonts w:eastAsia="MS Gothic"/>
            <w:bCs/>
            <w:szCs w:val="26"/>
          </w:rPr>
          <w:t>M</w:t>
        </w:r>
        <w:r w:rsidRPr="00514ED5">
          <w:rPr>
            <w:rStyle w:val="Hyperlink"/>
            <w:rFonts w:eastAsia="MS Gothic"/>
            <w:bCs/>
            <w:szCs w:val="26"/>
          </w:rPr>
          <w:t>anagement</w:t>
        </w:r>
      </w:hyperlink>
      <w:r w:rsidR="00267386" w:rsidRPr="00514ED5">
        <w:rPr>
          <w:rFonts w:eastAsia="MS Gothic"/>
          <w:bCs/>
          <w:color w:val="000000" w:themeColor="text1"/>
          <w:szCs w:val="26"/>
        </w:rPr>
        <w:t>.</w:t>
      </w:r>
    </w:p>
    <w:p w14:paraId="650CACF5" w14:textId="77777777" w:rsidR="001D5149" w:rsidRPr="00D10422" w:rsidRDefault="001D5149" w:rsidP="00EF20CC">
      <w:pPr>
        <w:pStyle w:val="Heading2"/>
        <w:rPr>
          <w:lang w:eastAsia="en-AU"/>
        </w:rPr>
      </w:pPr>
      <w:bookmarkStart w:id="55" w:name="_Toc233623180"/>
      <w:r w:rsidRPr="00D10422">
        <w:rPr>
          <w:lang w:eastAsia="en-AU"/>
        </w:rPr>
        <w:t xml:space="preserve">Prison </w:t>
      </w:r>
      <w:r>
        <w:rPr>
          <w:lang w:eastAsia="en-AU"/>
        </w:rPr>
        <w:t>o</w:t>
      </w:r>
      <w:r w:rsidRPr="00D10422">
        <w:rPr>
          <w:lang w:eastAsia="en-AU"/>
        </w:rPr>
        <w:t>rientation</w:t>
      </w:r>
      <w:bookmarkEnd w:id="55"/>
    </w:p>
    <w:p w14:paraId="32540F18" w14:textId="74C4E944" w:rsidR="001D5149" w:rsidRPr="00A035AC" w:rsidRDefault="001D5149" w:rsidP="00EF20CC">
      <w:pPr>
        <w:pStyle w:val="Heading3"/>
        <w:spacing w:before="240"/>
        <w:rPr>
          <w:lang w:eastAsia="en-AU"/>
        </w:rPr>
      </w:pPr>
      <w:r w:rsidRPr="00D10422">
        <w:rPr>
          <w:rFonts w:hint="eastAsia"/>
          <w:lang w:eastAsia="en-AU"/>
        </w:rPr>
        <w:t xml:space="preserve">The </w:t>
      </w:r>
      <w:r>
        <w:rPr>
          <w:lang w:eastAsia="en-AU"/>
        </w:rPr>
        <w:t>Superintendent</w:t>
      </w:r>
      <w:r w:rsidRPr="00D10422">
        <w:rPr>
          <w:rFonts w:hint="eastAsia"/>
          <w:lang w:eastAsia="en-AU"/>
        </w:rPr>
        <w:t xml:space="preserve"> and the Education</w:t>
      </w:r>
      <w:r>
        <w:rPr>
          <w:lang w:eastAsia="en-AU"/>
        </w:rPr>
        <w:t xml:space="preserve"> and Vocational Training Unit (EVTU) </w:t>
      </w:r>
      <w:r w:rsidRPr="00D10422">
        <w:rPr>
          <w:rFonts w:hint="eastAsia"/>
          <w:lang w:eastAsia="en-AU"/>
        </w:rPr>
        <w:t xml:space="preserve">shall agree upon an accredited generic </w:t>
      </w:r>
      <w:r w:rsidR="00C5179F">
        <w:rPr>
          <w:bCs w:val="0"/>
        </w:rPr>
        <w:t>Work</w:t>
      </w:r>
      <w:r w:rsidR="00EB0B5C">
        <w:rPr>
          <w:bCs w:val="0"/>
        </w:rPr>
        <w:t xml:space="preserve"> </w:t>
      </w:r>
      <w:r w:rsidR="006C4994">
        <w:t xml:space="preserve">Health </w:t>
      </w:r>
      <w:r w:rsidR="00C5179F" w:rsidRPr="008D14A2">
        <w:rPr>
          <w:rFonts w:hint="eastAsia"/>
        </w:rPr>
        <w:t xml:space="preserve">and </w:t>
      </w:r>
      <w:r w:rsidR="006C4994">
        <w:t xml:space="preserve">Safety </w:t>
      </w:r>
      <w:r w:rsidR="00C5179F">
        <w:rPr>
          <w:lang w:eastAsia="en-AU"/>
        </w:rPr>
        <w:t xml:space="preserve">training </w:t>
      </w:r>
      <w:r w:rsidRPr="00D10422">
        <w:rPr>
          <w:rFonts w:hint="eastAsia"/>
          <w:lang w:eastAsia="en-AU"/>
        </w:rPr>
        <w:t>unit suitable for prisoners at that prison.</w:t>
      </w:r>
      <w:r>
        <w:rPr>
          <w:lang w:eastAsia="en-AU"/>
        </w:rPr>
        <w:t xml:space="preserve"> </w:t>
      </w:r>
      <w:r w:rsidRPr="00514ED5">
        <w:rPr>
          <w:lang w:eastAsia="en-AU"/>
        </w:rPr>
        <w:t xml:space="preserve">Refer </w:t>
      </w:r>
      <w:hyperlink r:id="rId44" w:history="1">
        <w:r w:rsidRPr="00514ED5">
          <w:rPr>
            <w:rStyle w:val="Hyperlink"/>
            <w:lang w:eastAsia="en-AU"/>
          </w:rPr>
          <w:t xml:space="preserve">COPP 2.2 </w:t>
        </w:r>
        <w:bookmarkStart w:id="56" w:name="_Hlk128543790"/>
        <w:r w:rsidRPr="00514ED5">
          <w:rPr>
            <w:rStyle w:val="Hyperlink"/>
            <w:lang w:eastAsia="en-AU"/>
          </w:rPr>
          <w:t>–</w:t>
        </w:r>
        <w:bookmarkEnd w:id="56"/>
        <w:r w:rsidRPr="00514ED5">
          <w:rPr>
            <w:rStyle w:val="Hyperlink"/>
            <w:lang w:eastAsia="en-AU"/>
          </w:rPr>
          <w:t xml:space="preserve"> Orientation</w:t>
        </w:r>
      </w:hyperlink>
      <w:r w:rsidRPr="00514ED5">
        <w:rPr>
          <w:lang w:eastAsia="en-AU"/>
        </w:rPr>
        <w:t xml:space="preserve"> for</w:t>
      </w:r>
      <w:r>
        <w:rPr>
          <w:lang w:eastAsia="en-AU"/>
        </w:rPr>
        <w:t xml:space="preserve"> compulsory course requirements.</w:t>
      </w:r>
    </w:p>
    <w:p w14:paraId="5DD3C842" w14:textId="602DB909" w:rsidR="001D5149" w:rsidRPr="00A57DC5" w:rsidRDefault="001D5149" w:rsidP="001D5149">
      <w:pPr>
        <w:pStyle w:val="Heading3"/>
      </w:pPr>
      <w:r w:rsidRPr="00A57DC5">
        <w:t>EVTU</w:t>
      </w:r>
      <w:r w:rsidRPr="00A57DC5">
        <w:rPr>
          <w:rFonts w:hint="eastAsia"/>
        </w:rPr>
        <w:t xml:space="preserve"> </w:t>
      </w:r>
      <w:r w:rsidRPr="00A57DC5">
        <w:t xml:space="preserve">staff </w:t>
      </w:r>
      <w:r w:rsidR="003E531C">
        <w:t xml:space="preserve">or VSO Training Officers </w:t>
      </w:r>
      <w:r w:rsidRPr="00A57DC5">
        <w:rPr>
          <w:rFonts w:hint="eastAsia"/>
        </w:rPr>
        <w:t xml:space="preserve">shall provide the </w:t>
      </w:r>
      <w:r w:rsidR="00C5179F">
        <w:rPr>
          <w:bCs w:val="0"/>
        </w:rPr>
        <w:t>Work</w:t>
      </w:r>
      <w:r w:rsidR="009303F7" w:rsidRPr="009303F7">
        <w:rPr>
          <w:bCs w:val="0"/>
        </w:rPr>
        <w:t xml:space="preserve"> </w:t>
      </w:r>
      <w:r w:rsidR="009303F7">
        <w:t xml:space="preserve">Health </w:t>
      </w:r>
      <w:r w:rsidR="009303F7" w:rsidRPr="008D14A2">
        <w:rPr>
          <w:rFonts w:hint="eastAsia"/>
        </w:rPr>
        <w:t xml:space="preserve">and </w:t>
      </w:r>
      <w:r w:rsidR="009303F7">
        <w:t>Safety</w:t>
      </w:r>
      <w:r w:rsidR="00C5179F">
        <w:rPr>
          <w:bCs w:val="0"/>
        </w:rPr>
        <w:t xml:space="preserve"> </w:t>
      </w:r>
      <w:r w:rsidR="00C5179F">
        <w:t xml:space="preserve">training </w:t>
      </w:r>
      <w:r w:rsidRPr="00A57DC5">
        <w:rPr>
          <w:rFonts w:hint="eastAsia"/>
        </w:rPr>
        <w:t>unit to prisoners during the prison orientation.</w:t>
      </w:r>
    </w:p>
    <w:p w14:paraId="4911C883" w14:textId="113AB576" w:rsidR="009E7D40" w:rsidRDefault="009E7D40" w:rsidP="009E7D40">
      <w:pPr>
        <w:pStyle w:val="Heading3"/>
        <w:rPr>
          <w:lang w:eastAsia="en-AU"/>
        </w:rPr>
      </w:pPr>
      <w:r>
        <w:rPr>
          <w:lang w:eastAsia="en-AU"/>
        </w:rPr>
        <w:t>Prisoners transferring between workshops do not need to repeat the EVTU Work Health and Safety Training Unit if already completed during that period of custody.</w:t>
      </w:r>
    </w:p>
    <w:p w14:paraId="20B68331" w14:textId="23DD65DA" w:rsidR="001D5149" w:rsidRDefault="001D5149" w:rsidP="001D5149">
      <w:pPr>
        <w:pStyle w:val="Heading3"/>
        <w:rPr>
          <w:lang w:eastAsia="en-AU"/>
        </w:rPr>
      </w:pPr>
      <w:r>
        <w:rPr>
          <w:lang w:eastAsia="en-AU"/>
        </w:rPr>
        <w:t xml:space="preserve">Prisoners released from custody who </w:t>
      </w:r>
      <w:r w:rsidRPr="00D10422">
        <w:rPr>
          <w:rFonts w:hint="eastAsia"/>
          <w:lang w:eastAsia="en-AU"/>
        </w:rPr>
        <w:t xml:space="preserve">subsequently </w:t>
      </w:r>
      <w:r>
        <w:rPr>
          <w:rFonts w:hint="eastAsia"/>
          <w:lang w:eastAsia="en-AU"/>
        </w:rPr>
        <w:t>return</w:t>
      </w:r>
      <w:r>
        <w:rPr>
          <w:lang w:eastAsia="en-AU"/>
        </w:rPr>
        <w:t>,</w:t>
      </w:r>
      <w:r w:rsidRPr="00D10422">
        <w:rPr>
          <w:rFonts w:hint="eastAsia"/>
          <w:lang w:eastAsia="en-AU"/>
        </w:rPr>
        <w:t xml:space="preserve"> shall need to prove competency or repeat the </w:t>
      </w:r>
      <w:r w:rsidR="00C1593E">
        <w:rPr>
          <w:lang w:eastAsia="en-AU"/>
        </w:rPr>
        <w:t>Work Health and Safety Training Unit.</w:t>
      </w:r>
    </w:p>
    <w:p w14:paraId="14D3A1E8" w14:textId="5C761691" w:rsidR="001D5149" w:rsidRPr="00380A06" w:rsidRDefault="001D5149" w:rsidP="001D5149">
      <w:pPr>
        <w:pStyle w:val="Heading3"/>
        <w:rPr>
          <w:lang w:eastAsia="en-AU"/>
        </w:rPr>
      </w:pPr>
      <w:r w:rsidRPr="00D10422">
        <w:rPr>
          <w:rFonts w:hint="eastAsia"/>
          <w:lang w:eastAsia="en-AU"/>
        </w:rPr>
        <w:t>The</w:t>
      </w:r>
      <w:r w:rsidRPr="00145151">
        <w:t xml:space="preserve"> </w:t>
      </w:r>
      <w:r>
        <w:rPr>
          <w:lang w:eastAsia="en-AU"/>
        </w:rPr>
        <w:t>EVTU</w:t>
      </w:r>
      <w:r w:rsidRPr="00D10422">
        <w:rPr>
          <w:rFonts w:hint="eastAsia"/>
          <w:lang w:eastAsia="en-AU"/>
        </w:rPr>
        <w:t xml:space="preserve"> database, </w:t>
      </w:r>
      <w:r>
        <w:rPr>
          <w:lang w:eastAsia="en-AU"/>
        </w:rPr>
        <w:t>Pathlore</w:t>
      </w:r>
      <w:r w:rsidRPr="00D10422">
        <w:rPr>
          <w:rFonts w:hint="eastAsia"/>
          <w:lang w:eastAsia="en-AU"/>
        </w:rPr>
        <w:t xml:space="preserve">, shall maintain verification of </w:t>
      </w:r>
      <w:r>
        <w:rPr>
          <w:lang w:eastAsia="en-AU"/>
        </w:rPr>
        <w:t xml:space="preserve">the completion of the </w:t>
      </w:r>
      <w:r w:rsidR="00C5179F">
        <w:rPr>
          <w:bCs w:val="0"/>
        </w:rPr>
        <w:t xml:space="preserve">Work </w:t>
      </w:r>
      <w:r w:rsidR="00C5179F" w:rsidRPr="008D14A2">
        <w:rPr>
          <w:rFonts w:hint="eastAsia"/>
        </w:rPr>
        <w:t>Safety and Health</w:t>
      </w:r>
      <w:r w:rsidR="00C5179F" w:rsidRPr="008D14A2">
        <w:t xml:space="preserve"> </w:t>
      </w:r>
      <w:r w:rsidR="00C5179F">
        <w:t>training</w:t>
      </w:r>
      <w:r w:rsidR="00C5179F" w:rsidRPr="00D10422">
        <w:rPr>
          <w:lang w:eastAsia="en-AU"/>
        </w:rPr>
        <w:t xml:space="preserve"> unit</w:t>
      </w:r>
      <w:r w:rsidRPr="00D10422">
        <w:rPr>
          <w:rFonts w:hint="eastAsia"/>
          <w:lang w:eastAsia="en-AU"/>
        </w:rPr>
        <w:t>.</w:t>
      </w:r>
    </w:p>
    <w:p w14:paraId="15F6F01D" w14:textId="77777777" w:rsidR="001D5149" w:rsidRPr="00D10422" w:rsidRDefault="001D5149" w:rsidP="001D5149">
      <w:pPr>
        <w:pStyle w:val="Heading3"/>
        <w:rPr>
          <w:lang w:eastAsia="en-AU"/>
        </w:rPr>
      </w:pPr>
      <w:r w:rsidRPr="00D10422">
        <w:rPr>
          <w:rFonts w:hint="eastAsia"/>
          <w:lang w:eastAsia="en-AU"/>
        </w:rPr>
        <w:t xml:space="preserve">Officers may </w:t>
      </w:r>
      <w:r>
        <w:rPr>
          <w:lang w:eastAsia="en-AU"/>
        </w:rPr>
        <w:t xml:space="preserve">access the education database </w:t>
      </w:r>
      <w:r w:rsidRPr="00D10422">
        <w:rPr>
          <w:rFonts w:hint="eastAsia"/>
          <w:lang w:eastAsia="en-AU"/>
        </w:rPr>
        <w:t>for individual prison sites in order to receive an accurate status on all prisoners at that site.</w:t>
      </w:r>
    </w:p>
    <w:p w14:paraId="3D66502B" w14:textId="1A673E81" w:rsidR="001D5149" w:rsidRPr="00D10422" w:rsidRDefault="001D5149" w:rsidP="001D5149">
      <w:pPr>
        <w:pStyle w:val="Heading3"/>
        <w:rPr>
          <w:lang w:eastAsia="en-AU"/>
        </w:rPr>
      </w:pPr>
      <w:r w:rsidRPr="00D10422">
        <w:rPr>
          <w:rFonts w:hint="eastAsia"/>
          <w:lang w:eastAsia="en-AU"/>
        </w:rPr>
        <w:t>Officers shall not assign prisoners to a workplace for work until the prisoner</w:t>
      </w:r>
      <w:r>
        <w:rPr>
          <w:lang w:eastAsia="en-AU"/>
        </w:rPr>
        <w:t xml:space="preserve"> </w:t>
      </w:r>
      <w:r w:rsidRPr="00D10422">
        <w:rPr>
          <w:rFonts w:hint="eastAsia"/>
          <w:lang w:eastAsia="en-AU"/>
        </w:rPr>
        <w:t xml:space="preserve">completes the </w:t>
      </w:r>
      <w:r w:rsidR="009303F7">
        <w:rPr>
          <w:bCs w:val="0"/>
        </w:rPr>
        <w:t>Work</w:t>
      </w:r>
      <w:r w:rsidR="009303F7" w:rsidRPr="009303F7">
        <w:rPr>
          <w:bCs w:val="0"/>
        </w:rPr>
        <w:t xml:space="preserve"> </w:t>
      </w:r>
      <w:r w:rsidR="009303F7">
        <w:t xml:space="preserve">Health </w:t>
      </w:r>
      <w:r w:rsidR="009303F7" w:rsidRPr="008D14A2">
        <w:rPr>
          <w:rFonts w:hint="eastAsia"/>
        </w:rPr>
        <w:t xml:space="preserve">and </w:t>
      </w:r>
      <w:r w:rsidR="009303F7">
        <w:t>Safety</w:t>
      </w:r>
      <w:r w:rsidR="009303F7">
        <w:rPr>
          <w:bCs w:val="0"/>
        </w:rPr>
        <w:t xml:space="preserve"> induction </w:t>
      </w:r>
      <w:r w:rsidRPr="00D10422">
        <w:rPr>
          <w:rFonts w:hint="eastAsia"/>
          <w:lang w:eastAsia="en-AU"/>
        </w:rPr>
        <w:t>unit</w:t>
      </w:r>
      <w:r>
        <w:rPr>
          <w:lang w:eastAsia="en-AU"/>
        </w:rPr>
        <w:t xml:space="preserve">. </w:t>
      </w:r>
    </w:p>
    <w:p w14:paraId="191E4DFA" w14:textId="77777777" w:rsidR="001D5149" w:rsidRPr="00A57DC5" w:rsidRDefault="001D5149" w:rsidP="00EF20CC">
      <w:pPr>
        <w:pStyle w:val="Heading2"/>
      </w:pPr>
      <w:bookmarkStart w:id="57" w:name="_Toc233623181"/>
      <w:r w:rsidRPr="00A57DC5">
        <w:rPr>
          <w:rFonts w:hint="eastAsia"/>
        </w:rPr>
        <w:t xml:space="preserve">Workshop </w:t>
      </w:r>
      <w:r w:rsidRPr="00A57DC5">
        <w:t>induction</w:t>
      </w:r>
      <w:bookmarkEnd w:id="57"/>
    </w:p>
    <w:p w14:paraId="3AA226D1" w14:textId="77777777" w:rsidR="001D5149" w:rsidRDefault="001D5149" w:rsidP="00EF20CC">
      <w:pPr>
        <w:pStyle w:val="Heading3"/>
        <w:spacing w:before="240"/>
        <w:rPr>
          <w:lang w:eastAsia="en-AU"/>
        </w:rPr>
      </w:pPr>
      <w:r w:rsidRPr="00D10422">
        <w:rPr>
          <w:rFonts w:hint="eastAsia"/>
          <w:lang w:eastAsia="en-AU"/>
        </w:rPr>
        <w:t>Upon</w:t>
      </w:r>
      <w:r>
        <w:rPr>
          <w:lang w:eastAsia="en-AU"/>
        </w:rPr>
        <w:t xml:space="preserve"> a prisoner’s assignment</w:t>
      </w:r>
      <w:r w:rsidRPr="00D10422">
        <w:rPr>
          <w:rFonts w:hint="eastAsia"/>
          <w:lang w:eastAsia="en-AU"/>
        </w:rPr>
        <w:t xml:space="preserve"> </w:t>
      </w:r>
      <w:r>
        <w:rPr>
          <w:rFonts w:hint="eastAsia"/>
          <w:lang w:eastAsia="en-AU"/>
        </w:rPr>
        <w:t>to an industrial workshop</w:t>
      </w:r>
      <w:r w:rsidRPr="00D10422">
        <w:rPr>
          <w:rFonts w:hint="eastAsia"/>
          <w:lang w:eastAsia="en-AU"/>
        </w:rPr>
        <w:t xml:space="preserve"> position, the work</w:t>
      </w:r>
      <w:r>
        <w:rPr>
          <w:lang w:eastAsia="en-AU"/>
        </w:rPr>
        <w:t>shop O</w:t>
      </w:r>
      <w:r w:rsidRPr="00D10422">
        <w:rPr>
          <w:rFonts w:hint="eastAsia"/>
          <w:lang w:eastAsia="en-AU"/>
        </w:rPr>
        <w:t xml:space="preserve">fficer in </w:t>
      </w:r>
      <w:r>
        <w:rPr>
          <w:lang w:eastAsia="en-AU"/>
        </w:rPr>
        <w:t>C</w:t>
      </w:r>
      <w:r w:rsidRPr="00D10422">
        <w:rPr>
          <w:rFonts w:hint="eastAsia"/>
          <w:lang w:eastAsia="en-AU"/>
        </w:rPr>
        <w:t>harge</w:t>
      </w:r>
      <w:r>
        <w:rPr>
          <w:lang w:eastAsia="en-AU"/>
        </w:rPr>
        <w:t xml:space="preserve"> (OIC)</w:t>
      </w:r>
      <w:r w:rsidRPr="00D10422">
        <w:rPr>
          <w:rFonts w:hint="eastAsia"/>
          <w:lang w:eastAsia="en-AU"/>
        </w:rPr>
        <w:t xml:space="preserve"> shall</w:t>
      </w:r>
      <w:r>
        <w:rPr>
          <w:lang w:eastAsia="en-AU"/>
        </w:rPr>
        <w:t>:</w:t>
      </w:r>
    </w:p>
    <w:p w14:paraId="15761676" w14:textId="37B524F9" w:rsidR="003659D0" w:rsidRDefault="003659D0" w:rsidP="003659D0">
      <w:pPr>
        <w:pStyle w:val="ListParagraph"/>
        <w:numPr>
          <w:ilvl w:val="0"/>
          <w:numId w:val="7"/>
        </w:numPr>
        <w:spacing w:before="120" w:after="120"/>
        <w:ind w:left="993" w:hanging="284"/>
        <w:contextualSpacing w:val="0"/>
        <w:rPr>
          <w:lang w:eastAsia="en-AU"/>
        </w:rPr>
      </w:pPr>
      <w:r w:rsidRPr="00D10422">
        <w:rPr>
          <w:rFonts w:hint="eastAsia"/>
          <w:lang w:eastAsia="en-AU"/>
        </w:rPr>
        <w:t xml:space="preserve">provide </w:t>
      </w:r>
      <w:r>
        <w:rPr>
          <w:lang w:eastAsia="en-AU"/>
        </w:rPr>
        <w:t>a workshop induction</w:t>
      </w:r>
      <w:r w:rsidRPr="00D10422">
        <w:rPr>
          <w:rFonts w:hint="eastAsia"/>
          <w:lang w:eastAsia="en-AU"/>
        </w:rPr>
        <w:t xml:space="preserve"> </w:t>
      </w:r>
      <w:r>
        <w:rPr>
          <w:lang w:eastAsia="en-AU"/>
        </w:rPr>
        <w:t xml:space="preserve">to </w:t>
      </w:r>
      <w:r w:rsidRPr="00D10422">
        <w:rPr>
          <w:rFonts w:hint="eastAsia"/>
          <w:lang w:eastAsia="en-AU"/>
        </w:rPr>
        <w:t>ea</w:t>
      </w:r>
      <w:r>
        <w:rPr>
          <w:rFonts w:hint="eastAsia"/>
          <w:lang w:eastAsia="en-AU"/>
        </w:rPr>
        <w:t>ch new prisoner commencing work</w:t>
      </w:r>
    </w:p>
    <w:p w14:paraId="7C8D9928" w14:textId="2B2EB936" w:rsidR="003659D0" w:rsidRDefault="003659D0" w:rsidP="00D76AA6">
      <w:pPr>
        <w:pStyle w:val="ListParagraph"/>
        <w:numPr>
          <w:ilvl w:val="0"/>
          <w:numId w:val="7"/>
        </w:numPr>
        <w:spacing w:before="120" w:after="120"/>
        <w:ind w:left="993" w:hanging="284"/>
        <w:contextualSpacing w:val="0"/>
        <w:rPr>
          <w:lang w:eastAsia="en-AU"/>
        </w:rPr>
      </w:pPr>
      <w:r>
        <w:rPr>
          <w:lang w:eastAsia="en-AU"/>
        </w:rPr>
        <w:t>provide training in the use of machinery, equipment</w:t>
      </w:r>
      <w:r w:rsidR="00361A29">
        <w:rPr>
          <w:lang w:eastAsia="en-AU"/>
        </w:rPr>
        <w:t>, vehicles and substances</w:t>
      </w:r>
    </w:p>
    <w:p w14:paraId="79B80633" w14:textId="2DBDF115" w:rsidR="001D5149" w:rsidRDefault="001D5149" w:rsidP="001D5149">
      <w:pPr>
        <w:pStyle w:val="ListParagraph"/>
        <w:numPr>
          <w:ilvl w:val="0"/>
          <w:numId w:val="7"/>
        </w:numPr>
        <w:spacing w:before="120" w:after="120"/>
        <w:ind w:left="993" w:hanging="284"/>
        <w:contextualSpacing w:val="0"/>
        <w:rPr>
          <w:lang w:eastAsia="en-AU"/>
        </w:rPr>
      </w:pPr>
      <w:r>
        <w:rPr>
          <w:lang w:eastAsia="en-AU"/>
        </w:rPr>
        <w:t>provide the prisoner with the appropriate Personal Protective Equipment (PPE)</w:t>
      </w:r>
      <w:r w:rsidR="00361A29">
        <w:rPr>
          <w:lang w:eastAsia="en-AU"/>
        </w:rPr>
        <w:t xml:space="preserve"> and clothing</w:t>
      </w:r>
    </w:p>
    <w:p w14:paraId="23D2D069" w14:textId="6617A5E3" w:rsidR="001D5149" w:rsidRDefault="001D5149" w:rsidP="001D5149">
      <w:pPr>
        <w:pStyle w:val="ListParagraph"/>
        <w:numPr>
          <w:ilvl w:val="0"/>
          <w:numId w:val="7"/>
        </w:numPr>
        <w:spacing w:before="120" w:after="120"/>
        <w:ind w:left="993" w:hanging="284"/>
        <w:contextualSpacing w:val="0"/>
        <w:rPr>
          <w:lang w:eastAsia="en-AU"/>
        </w:rPr>
      </w:pPr>
      <w:r>
        <w:rPr>
          <w:lang w:eastAsia="en-AU"/>
        </w:rPr>
        <w:t>instruct the prisoner in the correct use, storage and maintenance of PPE</w:t>
      </w:r>
      <w:r w:rsidR="00645662">
        <w:rPr>
          <w:lang w:eastAsia="en-AU"/>
        </w:rPr>
        <w:t xml:space="preserve"> and clothing</w:t>
      </w:r>
      <w:r w:rsidR="00D76AA6">
        <w:rPr>
          <w:lang w:eastAsia="en-AU"/>
        </w:rPr>
        <w:t>.</w:t>
      </w:r>
    </w:p>
    <w:p w14:paraId="21EE3E17" w14:textId="68731203" w:rsidR="001D5149" w:rsidRPr="0050502C" w:rsidRDefault="001D5149" w:rsidP="001D5149">
      <w:pPr>
        <w:pStyle w:val="Heading3"/>
        <w:rPr>
          <w:lang w:eastAsia="en-AU"/>
        </w:rPr>
      </w:pPr>
      <w:r>
        <w:rPr>
          <w:lang w:eastAsia="en-AU"/>
        </w:rPr>
        <w:t>The</w:t>
      </w:r>
      <w:r w:rsidRPr="00D10422">
        <w:rPr>
          <w:rFonts w:hint="eastAsia"/>
          <w:lang w:eastAsia="en-AU"/>
        </w:rPr>
        <w:t xml:space="preserve"> officer and the prisoner shall jointly complete </w:t>
      </w:r>
      <w:r>
        <w:rPr>
          <w:lang w:eastAsia="en-AU"/>
        </w:rPr>
        <w:t xml:space="preserve">the </w:t>
      </w:r>
      <w:r w:rsidR="0098268B">
        <w:rPr>
          <w:lang w:eastAsia="en-AU"/>
        </w:rPr>
        <w:t xml:space="preserve">hard copy of the </w:t>
      </w:r>
      <w:r w:rsidR="00281AA7" w:rsidRPr="00762F53">
        <w:t xml:space="preserve">Prisoner Safety and Induction Training </w:t>
      </w:r>
      <w:r w:rsidR="00281AA7" w:rsidRPr="00E66C5C">
        <w:t>Form (</w:t>
      </w:r>
      <w:hyperlink r:id="rId45" w:history="1">
        <w:r w:rsidR="00281AA7" w:rsidRPr="00E66C5C">
          <w:rPr>
            <w:rStyle w:val="Hyperlink"/>
          </w:rPr>
          <w:t>C002</w:t>
        </w:r>
      </w:hyperlink>
      <w:r w:rsidR="00281AA7" w:rsidRPr="00E66C5C">
        <w:t>)</w:t>
      </w:r>
      <w:r w:rsidR="0098268B" w:rsidRPr="00E66C5C">
        <w:rPr>
          <w:lang w:eastAsia="en-AU"/>
        </w:rPr>
        <w:t xml:space="preserve"> or</w:t>
      </w:r>
      <w:r w:rsidR="0098268B">
        <w:rPr>
          <w:lang w:eastAsia="en-AU"/>
        </w:rPr>
        <w:t xml:space="preserve">  on TOMS. The TOMS C002 is available in </w:t>
      </w:r>
      <w:r w:rsidR="0098268B" w:rsidRPr="0098268B">
        <w:rPr>
          <w:lang w:eastAsia="en-AU"/>
        </w:rPr>
        <w:t xml:space="preserve">Assessments as </w:t>
      </w:r>
      <w:r w:rsidR="0098268B">
        <w:rPr>
          <w:lang w:eastAsia="en-AU"/>
        </w:rPr>
        <w:t xml:space="preserve">an </w:t>
      </w:r>
      <w:r w:rsidR="0098268B" w:rsidRPr="0098268B">
        <w:rPr>
          <w:lang w:eastAsia="en-AU"/>
        </w:rPr>
        <w:t>ACM Checklist</w:t>
      </w:r>
      <w:r w:rsidR="008275E9">
        <w:rPr>
          <w:lang w:eastAsia="en-AU"/>
        </w:rPr>
        <w:t xml:space="preserve"> and </w:t>
      </w:r>
      <w:r w:rsidR="0098268B" w:rsidRPr="0098268B">
        <w:rPr>
          <w:lang w:eastAsia="en-AU"/>
        </w:rPr>
        <w:t xml:space="preserve">C002- </w:t>
      </w:r>
      <w:r w:rsidR="008275E9">
        <w:rPr>
          <w:lang w:eastAsia="en-AU"/>
        </w:rPr>
        <w:t>i</w:t>
      </w:r>
      <w:r w:rsidR="0098268B" w:rsidRPr="0098268B">
        <w:rPr>
          <w:lang w:eastAsia="en-AU"/>
        </w:rPr>
        <w:t>nduction and</w:t>
      </w:r>
      <w:r w:rsidR="008275E9">
        <w:rPr>
          <w:lang w:eastAsia="en-AU"/>
        </w:rPr>
        <w:t xml:space="preserve"> management </w:t>
      </w:r>
      <w:r w:rsidR="0098268B">
        <w:rPr>
          <w:lang w:eastAsia="en-AU"/>
        </w:rPr>
        <w:t>.</w:t>
      </w:r>
    </w:p>
    <w:p w14:paraId="75E59A92" w14:textId="34641F48" w:rsidR="00856727" w:rsidRDefault="00856727" w:rsidP="00CC7C87">
      <w:pPr>
        <w:pStyle w:val="Heading3"/>
        <w:rPr>
          <w:lang w:eastAsia="en-AU"/>
        </w:rPr>
      </w:pPr>
      <w:r w:rsidRPr="00E66C5C">
        <w:rPr>
          <w:rFonts w:hint="eastAsia"/>
          <w:lang w:eastAsia="en-AU"/>
        </w:rPr>
        <w:t xml:space="preserve">The </w:t>
      </w:r>
      <w:hyperlink r:id="rId46" w:history="1">
        <w:r w:rsidRPr="00E66C5C">
          <w:rPr>
            <w:rStyle w:val="Hyperlink"/>
            <w:lang w:eastAsia="en-AU"/>
          </w:rPr>
          <w:t>C002</w:t>
        </w:r>
      </w:hyperlink>
      <w:r w:rsidRPr="00E66C5C">
        <w:rPr>
          <w:lang w:eastAsia="en-AU"/>
        </w:rPr>
        <w:t xml:space="preserve"> form</w:t>
      </w:r>
      <w:r w:rsidRPr="00D10422">
        <w:rPr>
          <w:rFonts w:hint="eastAsia"/>
          <w:lang w:eastAsia="en-AU"/>
        </w:rPr>
        <w:t xml:space="preserve"> provides </w:t>
      </w:r>
      <w:r>
        <w:rPr>
          <w:lang w:eastAsia="en-AU"/>
        </w:rPr>
        <w:t xml:space="preserve">a record of the </w:t>
      </w:r>
      <w:r w:rsidRPr="00D10422">
        <w:rPr>
          <w:rFonts w:hint="eastAsia"/>
          <w:lang w:eastAsia="en-AU"/>
        </w:rPr>
        <w:t>prisoner</w:t>
      </w:r>
      <w:r>
        <w:rPr>
          <w:lang w:eastAsia="en-AU"/>
        </w:rPr>
        <w:t>’s</w:t>
      </w:r>
      <w:r w:rsidRPr="00D10422">
        <w:rPr>
          <w:rFonts w:hint="eastAsia"/>
          <w:lang w:eastAsia="en-AU"/>
        </w:rPr>
        <w:t xml:space="preserve"> </w:t>
      </w:r>
      <w:r>
        <w:rPr>
          <w:lang w:eastAsia="en-AU"/>
        </w:rPr>
        <w:t>workshop induction and competency in the use of specified equipment</w:t>
      </w:r>
      <w:r w:rsidR="00CC7C87">
        <w:rPr>
          <w:lang w:eastAsia="en-AU"/>
        </w:rPr>
        <w:t xml:space="preserve">, </w:t>
      </w:r>
      <w:r>
        <w:rPr>
          <w:lang w:eastAsia="en-AU"/>
        </w:rPr>
        <w:t>machiner</w:t>
      </w:r>
      <w:r w:rsidR="0062174D">
        <w:rPr>
          <w:lang w:eastAsia="en-AU"/>
        </w:rPr>
        <w:t>y</w:t>
      </w:r>
      <w:r w:rsidR="00CC7C87" w:rsidRPr="00CC7C87">
        <w:rPr>
          <w:lang w:eastAsia="en-AU"/>
        </w:rPr>
        <w:t xml:space="preserve"> </w:t>
      </w:r>
      <w:r w:rsidR="00CC7C87">
        <w:rPr>
          <w:lang w:eastAsia="en-AU"/>
        </w:rPr>
        <w:t>vehicles and substances</w:t>
      </w:r>
      <w:r w:rsidR="0062174D">
        <w:rPr>
          <w:lang w:eastAsia="en-AU"/>
        </w:rPr>
        <w:t>.</w:t>
      </w:r>
    </w:p>
    <w:p w14:paraId="21A181EE" w14:textId="77777777" w:rsidR="001D5149" w:rsidRPr="008B7DA3" w:rsidRDefault="001D5149" w:rsidP="001D5149">
      <w:pPr>
        <w:pStyle w:val="Heading3"/>
        <w:rPr>
          <w:lang w:eastAsia="en-AU"/>
        </w:rPr>
      </w:pPr>
      <w:r w:rsidRPr="00D10422">
        <w:rPr>
          <w:rFonts w:hint="eastAsia"/>
          <w:lang w:eastAsia="en-AU"/>
        </w:rPr>
        <w:t xml:space="preserve">This workshop </w:t>
      </w:r>
      <w:r>
        <w:rPr>
          <w:lang w:eastAsia="en-AU"/>
        </w:rPr>
        <w:t>induction</w:t>
      </w:r>
      <w:r w:rsidRPr="00D10422">
        <w:rPr>
          <w:rFonts w:hint="eastAsia"/>
          <w:lang w:eastAsia="en-AU"/>
        </w:rPr>
        <w:t xml:space="preserve"> is not transferable to other work</w:t>
      </w:r>
      <w:r>
        <w:rPr>
          <w:lang w:eastAsia="en-AU"/>
        </w:rPr>
        <w:t>shops or prisons</w:t>
      </w:r>
      <w:r w:rsidRPr="00D10422">
        <w:rPr>
          <w:rFonts w:hint="eastAsia"/>
          <w:lang w:eastAsia="en-AU"/>
        </w:rPr>
        <w:t xml:space="preserve">. </w:t>
      </w:r>
      <w:r w:rsidRPr="00D10422">
        <w:rPr>
          <w:lang w:eastAsia="en-AU"/>
        </w:rPr>
        <w:t xml:space="preserve"> </w:t>
      </w:r>
      <w:r w:rsidRPr="00D10422">
        <w:rPr>
          <w:rFonts w:hint="eastAsia"/>
          <w:lang w:eastAsia="en-AU"/>
        </w:rPr>
        <w:t xml:space="preserve">A prisoner shall receive a specific </w:t>
      </w:r>
      <w:r>
        <w:rPr>
          <w:lang w:eastAsia="en-AU"/>
        </w:rPr>
        <w:t>induction for each workshop.</w:t>
      </w:r>
      <w:r w:rsidRPr="00D10422">
        <w:rPr>
          <w:rFonts w:hint="eastAsia"/>
          <w:lang w:eastAsia="en-AU"/>
        </w:rPr>
        <w:t xml:space="preserve"> </w:t>
      </w:r>
    </w:p>
    <w:p w14:paraId="4C024607" w14:textId="754557A3" w:rsidR="001D5149" w:rsidRPr="00D10422" w:rsidRDefault="001D5149" w:rsidP="00EF20CC">
      <w:pPr>
        <w:pStyle w:val="Heading2"/>
        <w:rPr>
          <w:lang w:eastAsia="en-AU"/>
        </w:rPr>
      </w:pPr>
      <w:bookmarkStart w:id="58" w:name="_Toc233623182"/>
      <w:r>
        <w:rPr>
          <w:lang w:eastAsia="en-AU"/>
        </w:rPr>
        <w:t>Machinery/e</w:t>
      </w:r>
      <w:r w:rsidRPr="00D10422">
        <w:rPr>
          <w:rFonts w:hint="eastAsia"/>
          <w:lang w:eastAsia="en-AU"/>
        </w:rPr>
        <w:t>quipment</w:t>
      </w:r>
      <w:r>
        <w:rPr>
          <w:lang w:eastAsia="en-AU"/>
        </w:rPr>
        <w:t>/vehicles</w:t>
      </w:r>
      <w:r w:rsidR="00DA5DB0">
        <w:rPr>
          <w:lang w:eastAsia="en-AU"/>
        </w:rPr>
        <w:t>/</w:t>
      </w:r>
      <w:r w:rsidR="008B7603">
        <w:rPr>
          <w:lang w:eastAsia="en-AU"/>
        </w:rPr>
        <w:t>substances</w:t>
      </w:r>
      <w:bookmarkEnd w:id="58"/>
    </w:p>
    <w:p w14:paraId="5C34B507" w14:textId="1CC55F3D" w:rsidR="00D625BD" w:rsidRPr="005E1ED9" w:rsidRDefault="00B1468C" w:rsidP="00EF20CC">
      <w:pPr>
        <w:pStyle w:val="Heading3"/>
        <w:spacing w:before="240"/>
        <w:rPr>
          <w:lang w:eastAsia="en-AU"/>
        </w:rPr>
      </w:pPr>
      <w:r>
        <w:rPr>
          <w:lang w:eastAsia="en-AU"/>
        </w:rPr>
        <w:t xml:space="preserve">The Vocational Support Officer (VSO) shall provide training to </w:t>
      </w:r>
      <w:r w:rsidRPr="00D10422">
        <w:rPr>
          <w:rFonts w:hint="eastAsia"/>
          <w:lang w:eastAsia="en-AU"/>
        </w:rPr>
        <w:t xml:space="preserve">prisoners on the </w:t>
      </w:r>
      <w:r>
        <w:rPr>
          <w:lang w:eastAsia="en-AU"/>
        </w:rPr>
        <w:t xml:space="preserve">Safe Operating Procedures (SOP) </w:t>
      </w:r>
      <w:r w:rsidRPr="00D10422">
        <w:rPr>
          <w:rFonts w:hint="eastAsia"/>
          <w:lang w:eastAsia="en-AU"/>
        </w:rPr>
        <w:t xml:space="preserve">for </w:t>
      </w:r>
      <w:r>
        <w:rPr>
          <w:lang w:eastAsia="en-AU"/>
        </w:rPr>
        <w:t xml:space="preserve">piece of machinery, equipment, vehicle and/or substances. </w:t>
      </w:r>
      <w:r w:rsidRPr="00D10422">
        <w:rPr>
          <w:rFonts w:hint="eastAsia"/>
          <w:lang w:eastAsia="en-AU"/>
        </w:rPr>
        <w:t xml:space="preserve"> </w:t>
      </w:r>
      <w:r>
        <w:rPr>
          <w:lang w:eastAsia="en-AU"/>
        </w:rPr>
        <w:t>Where the machinery, equipment, vehicle or substance is the same type/model, the prisoner may not require re-training.</w:t>
      </w:r>
    </w:p>
    <w:p w14:paraId="0B1DB954" w14:textId="127EC627" w:rsidR="00D625BD" w:rsidRDefault="00D625BD" w:rsidP="00D625BD">
      <w:pPr>
        <w:pStyle w:val="Heading3"/>
        <w:rPr>
          <w:lang w:eastAsia="en-AU"/>
        </w:rPr>
      </w:pPr>
      <w:r>
        <w:rPr>
          <w:lang w:eastAsia="en-AU"/>
        </w:rPr>
        <w:t>The VSO within e</w:t>
      </w:r>
      <w:r w:rsidRPr="00D10422">
        <w:rPr>
          <w:rFonts w:hint="eastAsia"/>
          <w:lang w:eastAsia="en-AU"/>
        </w:rPr>
        <w:t>ach work</w:t>
      </w:r>
      <w:r>
        <w:rPr>
          <w:lang w:eastAsia="en-AU"/>
        </w:rPr>
        <w:t>shop</w:t>
      </w:r>
      <w:r w:rsidRPr="00D10422">
        <w:rPr>
          <w:rFonts w:hint="eastAsia"/>
          <w:lang w:eastAsia="en-AU"/>
        </w:rPr>
        <w:t xml:space="preserve"> shall maintain a record of in</w:t>
      </w:r>
      <w:r>
        <w:rPr>
          <w:lang w:eastAsia="en-AU"/>
        </w:rPr>
        <w:t>duction and training  for each item</w:t>
      </w:r>
      <w:r w:rsidRPr="00D10422">
        <w:rPr>
          <w:rFonts w:hint="eastAsia"/>
          <w:lang w:eastAsia="en-AU"/>
        </w:rPr>
        <w:t xml:space="preserve">, using the </w:t>
      </w:r>
      <w:hyperlink r:id="rId47" w:history="1">
        <w:r w:rsidRPr="00E66C5C">
          <w:rPr>
            <w:rStyle w:val="Hyperlink"/>
            <w:lang w:eastAsia="en-AU"/>
          </w:rPr>
          <w:t>C002</w:t>
        </w:r>
      </w:hyperlink>
      <w:r w:rsidRPr="00E66C5C">
        <w:rPr>
          <w:lang w:eastAsia="en-AU"/>
        </w:rPr>
        <w:t xml:space="preserve"> form</w:t>
      </w:r>
      <w:r w:rsidRPr="00D10422">
        <w:rPr>
          <w:rFonts w:hint="eastAsia"/>
          <w:lang w:eastAsia="en-AU"/>
        </w:rPr>
        <w:t>. Prisoners must not operate machinery</w:t>
      </w:r>
      <w:r>
        <w:rPr>
          <w:lang w:eastAsia="en-AU"/>
        </w:rPr>
        <w:t>,</w:t>
      </w:r>
      <w:r w:rsidRPr="00D10422">
        <w:rPr>
          <w:rFonts w:hint="eastAsia"/>
          <w:lang w:eastAsia="en-AU"/>
        </w:rPr>
        <w:t xml:space="preserve"> equipment</w:t>
      </w:r>
      <w:r>
        <w:rPr>
          <w:lang w:eastAsia="en-AU"/>
        </w:rPr>
        <w:t>, vehicles</w:t>
      </w:r>
      <w:r w:rsidR="00167195">
        <w:rPr>
          <w:lang w:eastAsia="en-AU"/>
        </w:rPr>
        <w:t xml:space="preserve"> or substances</w:t>
      </w:r>
      <w:r>
        <w:rPr>
          <w:lang w:eastAsia="en-AU"/>
        </w:rPr>
        <w:t xml:space="preserve"> until they have been trained in their safe use, and the C002 form has been completed</w:t>
      </w:r>
      <w:r w:rsidRPr="00D10422">
        <w:rPr>
          <w:rFonts w:hint="eastAsia"/>
          <w:lang w:eastAsia="en-AU"/>
        </w:rPr>
        <w:t>.</w:t>
      </w:r>
    </w:p>
    <w:p w14:paraId="3ED97F3F" w14:textId="77777777" w:rsidR="001D5149" w:rsidRPr="00515E6D" w:rsidRDefault="001D5149" w:rsidP="001D5149">
      <w:pPr>
        <w:pStyle w:val="Heading3"/>
        <w:rPr>
          <w:lang w:eastAsia="en-AU"/>
        </w:rPr>
      </w:pPr>
      <w:r>
        <w:rPr>
          <w:lang w:eastAsia="en-AU"/>
        </w:rPr>
        <w:t xml:space="preserve">The VSO shall ensure the SOP is displayed for each piece of static machinery/equipment, </w:t>
      </w:r>
      <w:r w:rsidRPr="00D10422">
        <w:rPr>
          <w:rFonts w:hint="eastAsia"/>
          <w:lang w:eastAsia="en-AU"/>
        </w:rPr>
        <w:t>as well as a list of the names of prisoners authorised to use th</w:t>
      </w:r>
      <w:r>
        <w:rPr>
          <w:lang w:eastAsia="en-AU"/>
        </w:rPr>
        <w:t>e</w:t>
      </w:r>
      <w:r w:rsidRPr="00D10422">
        <w:rPr>
          <w:rFonts w:hint="eastAsia"/>
          <w:lang w:eastAsia="en-AU"/>
        </w:rPr>
        <w:t xml:space="preserve"> equipment</w:t>
      </w:r>
      <w:r>
        <w:rPr>
          <w:lang w:eastAsia="en-AU"/>
        </w:rPr>
        <w:t>.</w:t>
      </w:r>
    </w:p>
    <w:p w14:paraId="38F37359" w14:textId="529D74FC" w:rsidR="001D5149" w:rsidRDefault="001D5149" w:rsidP="001D5149">
      <w:pPr>
        <w:pStyle w:val="Heading3"/>
        <w:rPr>
          <w:lang w:eastAsia="en-AU"/>
        </w:rPr>
      </w:pPr>
      <w:r w:rsidRPr="00D10422">
        <w:rPr>
          <w:rFonts w:hint="eastAsia"/>
          <w:lang w:eastAsia="en-AU"/>
        </w:rPr>
        <w:t>The record shall include the prisoner</w:t>
      </w:r>
      <w:r>
        <w:rPr>
          <w:lang w:eastAsia="en-AU"/>
        </w:rPr>
        <w:t>’</w:t>
      </w:r>
      <w:r w:rsidRPr="00D10422">
        <w:rPr>
          <w:rFonts w:hint="eastAsia"/>
          <w:lang w:eastAsia="en-AU"/>
        </w:rPr>
        <w:t xml:space="preserve">s name, the date of </w:t>
      </w:r>
      <w:r>
        <w:rPr>
          <w:lang w:eastAsia="en-AU"/>
        </w:rPr>
        <w:t>induction</w:t>
      </w:r>
      <w:r w:rsidRPr="00D10422">
        <w:rPr>
          <w:rFonts w:hint="eastAsia"/>
          <w:lang w:eastAsia="en-AU"/>
        </w:rPr>
        <w:t xml:space="preserve"> and the initials of the </w:t>
      </w:r>
      <w:r>
        <w:rPr>
          <w:lang w:eastAsia="en-AU"/>
        </w:rPr>
        <w:t>OIC</w:t>
      </w:r>
      <w:r w:rsidRPr="00D10422">
        <w:rPr>
          <w:rFonts w:hint="eastAsia"/>
          <w:lang w:eastAsia="en-AU"/>
        </w:rPr>
        <w:t xml:space="preserve"> of the work area.  This record</w:t>
      </w:r>
      <w:r>
        <w:rPr>
          <w:lang w:eastAsia="en-AU"/>
        </w:rPr>
        <w:t xml:space="preserve"> in addition to </w:t>
      </w:r>
      <w:r w:rsidRPr="00E66C5C">
        <w:rPr>
          <w:lang w:eastAsia="en-AU"/>
        </w:rPr>
        <w:t xml:space="preserve">the </w:t>
      </w:r>
      <w:hyperlink r:id="rId48" w:history="1">
        <w:r w:rsidRPr="00E66C5C">
          <w:rPr>
            <w:rStyle w:val="Hyperlink"/>
            <w:lang w:eastAsia="en-AU"/>
          </w:rPr>
          <w:t>C002</w:t>
        </w:r>
      </w:hyperlink>
      <w:r w:rsidRPr="00E66C5C">
        <w:rPr>
          <w:lang w:eastAsia="en-AU"/>
        </w:rPr>
        <w:t xml:space="preserve"> form</w:t>
      </w:r>
      <w:r>
        <w:rPr>
          <w:lang w:eastAsia="en-AU"/>
        </w:rPr>
        <w:t>,</w:t>
      </w:r>
      <w:r w:rsidRPr="00D10422">
        <w:rPr>
          <w:rFonts w:hint="eastAsia"/>
          <w:lang w:eastAsia="en-AU"/>
        </w:rPr>
        <w:t xml:space="preserve"> provides permission </w:t>
      </w:r>
      <w:r>
        <w:rPr>
          <w:lang w:eastAsia="en-AU"/>
        </w:rPr>
        <w:t xml:space="preserve">for </w:t>
      </w:r>
      <w:r w:rsidRPr="00D10422">
        <w:rPr>
          <w:rFonts w:hint="eastAsia"/>
          <w:lang w:eastAsia="en-AU"/>
        </w:rPr>
        <w:t>who can operate th</w:t>
      </w:r>
      <w:r>
        <w:rPr>
          <w:lang w:eastAsia="en-AU"/>
        </w:rPr>
        <w:t>at</w:t>
      </w:r>
      <w:r w:rsidRPr="00D10422">
        <w:rPr>
          <w:rFonts w:hint="eastAsia"/>
          <w:lang w:eastAsia="en-AU"/>
        </w:rPr>
        <w:t xml:space="preserve"> piece of equipment.</w:t>
      </w:r>
    </w:p>
    <w:p w14:paraId="6E9CE08A" w14:textId="77777777" w:rsidR="001D5149" w:rsidRDefault="001D5149" w:rsidP="001D5149">
      <w:pPr>
        <w:pStyle w:val="Heading3"/>
        <w:rPr>
          <w:lang w:eastAsia="en-AU"/>
        </w:rPr>
      </w:pPr>
      <w:r w:rsidRPr="00D10422">
        <w:rPr>
          <w:rFonts w:hint="eastAsia"/>
          <w:lang w:eastAsia="en-AU"/>
        </w:rPr>
        <w:t xml:space="preserve">For each piece of mobile </w:t>
      </w:r>
      <w:r>
        <w:rPr>
          <w:lang w:eastAsia="en-AU"/>
        </w:rPr>
        <w:t xml:space="preserve">machinery, </w:t>
      </w:r>
      <w:r w:rsidRPr="00D10422">
        <w:rPr>
          <w:rFonts w:hint="eastAsia"/>
          <w:lang w:eastAsia="en-AU"/>
        </w:rPr>
        <w:t>equipment</w:t>
      </w:r>
      <w:r>
        <w:rPr>
          <w:lang w:eastAsia="en-AU"/>
        </w:rPr>
        <w:t xml:space="preserve"> or vehicle</w:t>
      </w:r>
      <w:r w:rsidRPr="00D10422">
        <w:rPr>
          <w:rFonts w:hint="eastAsia"/>
          <w:lang w:eastAsia="en-AU"/>
        </w:rPr>
        <w:t>, the workshop supervisor shall display an approved list of users at the distribution point.</w:t>
      </w:r>
    </w:p>
    <w:p w14:paraId="135F0BB7" w14:textId="2E225CAC" w:rsidR="001D5149" w:rsidRDefault="001D5149" w:rsidP="001D5149">
      <w:pPr>
        <w:pStyle w:val="Heading3"/>
        <w:rPr>
          <w:lang w:eastAsia="en-AU"/>
        </w:rPr>
      </w:pPr>
      <w:r w:rsidRPr="00D10422">
        <w:rPr>
          <w:rFonts w:hint="eastAsia"/>
          <w:lang w:eastAsia="en-AU"/>
        </w:rPr>
        <w:t xml:space="preserve">Officers shall ensure prisoners working in their area of supervision are aware of and comply with </w:t>
      </w:r>
      <w:r>
        <w:rPr>
          <w:lang w:eastAsia="en-AU"/>
        </w:rPr>
        <w:t>Statutory</w:t>
      </w:r>
      <w:r>
        <w:rPr>
          <w:rStyle w:val="FootnoteReference"/>
          <w:lang w:eastAsia="en-AU"/>
        </w:rPr>
        <w:footnoteReference w:id="6"/>
      </w:r>
      <w:r>
        <w:rPr>
          <w:lang w:eastAsia="en-AU"/>
        </w:rPr>
        <w:t xml:space="preserve"> and Department </w:t>
      </w:r>
      <w:r w:rsidR="00167195">
        <w:rPr>
          <w:bCs w:val="0"/>
        </w:rPr>
        <w:t>w</w:t>
      </w:r>
      <w:r w:rsidR="00C5179F">
        <w:rPr>
          <w:bCs w:val="0"/>
        </w:rPr>
        <w:t xml:space="preserve">ork </w:t>
      </w:r>
      <w:r w:rsidR="00167195">
        <w:rPr>
          <w:bCs w:val="0"/>
        </w:rPr>
        <w:t xml:space="preserve">health and safety </w:t>
      </w:r>
      <w:r>
        <w:rPr>
          <w:lang w:eastAsia="en-AU"/>
        </w:rPr>
        <w:t>requirements</w:t>
      </w:r>
      <w:r w:rsidRPr="00D10422">
        <w:rPr>
          <w:rFonts w:hint="eastAsia"/>
          <w:lang w:eastAsia="en-AU"/>
        </w:rPr>
        <w:t>.</w:t>
      </w:r>
    </w:p>
    <w:p w14:paraId="40512F71" w14:textId="77777777" w:rsidR="001D5149" w:rsidRPr="00380A06" w:rsidRDefault="001D5149" w:rsidP="001D5149">
      <w:pPr>
        <w:pStyle w:val="Heading3"/>
        <w:rPr>
          <w:lang w:eastAsia="en-AU"/>
        </w:rPr>
      </w:pPr>
      <w:r w:rsidRPr="00D10422">
        <w:rPr>
          <w:rFonts w:hint="eastAsia"/>
          <w:lang w:eastAsia="en-AU"/>
        </w:rPr>
        <w:t xml:space="preserve">Officers shall provide ongoing supervision, </w:t>
      </w:r>
      <w:r w:rsidRPr="00D10422">
        <w:rPr>
          <w:lang w:eastAsia="en-AU"/>
        </w:rPr>
        <w:t>instruction,</w:t>
      </w:r>
      <w:r w:rsidRPr="00D10422">
        <w:rPr>
          <w:rFonts w:hint="eastAsia"/>
          <w:lang w:eastAsia="en-AU"/>
        </w:rPr>
        <w:t xml:space="preserve"> and management to prisoners to provide </w:t>
      </w:r>
      <w:r>
        <w:rPr>
          <w:lang w:eastAsia="en-AU"/>
        </w:rPr>
        <w:t xml:space="preserve">and maintain </w:t>
      </w:r>
      <w:r w:rsidRPr="00D10422">
        <w:rPr>
          <w:rFonts w:hint="eastAsia"/>
          <w:lang w:eastAsia="en-AU"/>
        </w:rPr>
        <w:t>a safe workplace.</w:t>
      </w:r>
    </w:p>
    <w:p w14:paraId="0595D23A" w14:textId="77777777" w:rsidR="001D5149" w:rsidRDefault="001D5149" w:rsidP="001D5149">
      <w:pPr>
        <w:pStyle w:val="Heading3"/>
        <w:rPr>
          <w:lang w:eastAsia="en-AU"/>
        </w:rPr>
      </w:pPr>
      <w:r>
        <w:rPr>
          <w:lang w:eastAsia="en-AU"/>
        </w:rPr>
        <w:t>The t</w:t>
      </w:r>
      <w:r w:rsidRPr="00D10422">
        <w:rPr>
          <w:rFonts w:hint="eastAsia"/>
          <w:lang w:eastAsia="en-AU"/>
        </w:rPr>
        <w:t>raining unit at each prison can assist with the assessment of these units.</w:t>
      </w:r>
    </w:p>
    <w:p w14:paraId="5FAEBC2E" w14:textId="5EB018A2" w:rsidR="001D5149" w:rsidRPr="00D10422" w:rsidRDefault="005E5866" w:rsidP="00EF20CC">
      <w:pPr>
        <w:pStyle w:val="Heading2"/>
      </w:pPr>
      <w:bookmarkStart w:id="59" w:name="_Toc233623183"/>
      <w:r>
        <w:t xml:space="preserve">Work Health and Safety </w:t>
      </w:r>
      <w:r w:rsidR="00B732DC">
        <w:t>reporting</w:t>
      </w:r>
      <w:bookmarkEnd w:id="59"/>
    </w:p>
    <w:p w14:paraId="36E0389E" w14:textId="3C34E95B" w:rsidR="00400287" w:rsidRDefault="00400287" w:rsidP="00EF20CC">
      <w:pPr>
        <w:pStyle w:val="Heading3"/>
        <w:spacing w:before="240"/>
        <w:rPr>
          <w:lang w:eastAsia="en-AU"/>
        </w:rPr>
      </w:pPr>
      <w:r w:rsidRPr="00D10422">
        <w:rPr>
          <w:rFonts w:hint="eastAsia"/>
          <w:lang w:eastAsia="en-AU"/>
        </w:rPr>
        <w:t xml:space="preserve">In the event </w:t>
      </w:r>
      <w:r>
        <w:rPr>
          <w:lang w:eastAsia="en-AU"/>
        </w:rPr>
        <w:t>a prisoner sustains injury whilst engaged in work for the Department (e.g. from the use of machinery, equipment vehicles or substances), the following shall occur:</w:t>
      </w:r>
      <w:r w:rsidRPr="00D10422">
        <w:rPr>
          <w:rFonts w:hint="eastAsia"/>
          <w:lang w:eastAsia="en-AU"/>
        </w:rPr>
        <w:t xml:space="preserve"> </w:t>
      </w:r>
    </w:p>
    <w:p w14:paraId="52E8E4EE" w14:textId="77777777" w:rsidR="00400287" w:rsidRPr="00F70D9F" w:rsidRDefault="00400287" w:rsidP="00400287">
      <w:pPr>
        <w:pStyle w:val="Heading3"/>
        <w:numPr>
          <w:ilvl w:val="0"/>
          <w:numId w:val="9"/>
        </w:numPr>
        <w:ind w:left="1134" w:hanging="425"/>
        <w:rPr>
          <w:lang w:eastAsia="en-AU"/>
        </w:rPr>
      </w:pPr>
      <w:r>
        <w:rPr>
          <w:lang w:eastAsia="en-AU"/>
        </w:rPr>
        <w:t xml:space="preserve">the prison shall provide first aid and organise appropriate medical treatment </w:t>
      </w:r>
    </w:p>
    <w:p w14:paraId="4BA36F01" w14:textId="77777777" w:rsidR="00400287" w:rsidRDefault="00400287" w:rsidP="00400287">
      <w:pPr>
        <w:pStyle w:val="Heading3"/>
        <w:numPr>
          <w:ilvl w:val="0"/>
          <w:numId w:val="9"/>
        </w:numPr>
        <w:ind w:left="1134" w:hanging="425"/>
        <w:rPr>
          <w:lang w:eastAsia="en-AU"/>
        </w:rPr>
      </w:pPr>
      <w:r>
        <w:rPr>
          <w:lang w:eastAsia="en-AU"/>
        </w:rPr>
        <w:t xml:space="preserve">the injury is to be reported via </w:t>
      </w:r>
      <w:r w:rsidRPr="00544137">
        <w:rPr>
          <w:lang w:eastAsia="en-AU"/>
        </w:rPr>
        <w:t>SolvSafety</w:t>
      </w:r>
      <w:r>
        <w:rPr>
          <w:lang w:eastAsia="en-AU"/>
        </w:rPr>
        <w:t xml:space="preserve"> as an injury to non-employee, and notifiable incidents are to be reported to WorkSafe, in accordance with the Incident Management Procedure. </w:t>
      </w:r>
    </w:p>
    <w:p w14:paraId="57E64C75" w14:textId="401D5C21" w:rsidR="00400287" w:rsidRDefault="00400287" w:rsidP="00400287">
      <w:pPr>
        <w:pStyle w:val="Heading3"/>
        <w:numPr>
          <w:ilvl w:val="0"/>
          <w:numId w:val="9"/>
        </w:numPr>
        <w:ind w:left="1134" w:hanging="425"/>
        <w:rPr>
          <w:lang w:eastAsia="en-AU"/>
        </w:rPr>
      </w:pPr>
      <w:r w:rsidRPr="00D10422">
        <w:rPr>
          <w:rFonts w:hint="eastAsia"/>
          <w:lang w:eastAsia="en-AU"/>
        </w:rPr>
        <w:t xml:space="preserve">the </w:t>
      </w:r>
      <w:r>
        <w:rPr>
          <w:lang w:eastAsia="en-AU"/>
        </w:rPr>
        <w:t>p</w:t>
      </w:r>
      <w:r w:rsidRPr="00D10422">
        <w:rPr>
          <w:rFonts w:hint="eastAsia"/>
          <w:lang w:eastAsia="en-AU"/>
        </w:rPr>
        <w:t xml:space="preserve">rison and the supervising officer shall provide </w:t>
      </w:r>
      <w:r w:rsidRPr="00E66C5C">
        <w:rPr>
          <w:lang w:eastAsia="en-AU"/>
        </w:rPr>
        <w:t xml:space="preserve">the </w:t>
      </w:r>
      <w:hyperlink r:id="rId49" w:history="1">
        <w:r w:rsidRPr="00E66C5C">
          <w:rPr>
            <w:rStyle w:val="Hyperlink"/>
            <w:lang w:eastAsia="en-AU"/>
          </w:rPr>
          <w:t>C002</w:t>
        </w:r>
      </w:hyperlink>
      <w:r w:rsidRPr="00E66C5C">
        <w:rPr>
          <w:lang w:eastAsia="en-AU"/>
        </w:rPr>
        <w:t xml:space="preserve"> form</w:t>
      </w:r>
      <w:r>
        <w:rPr>
          <w:lang w:eastAsia="en-AU"/>
        </w:rPr>
        <w:t xml:space="preserve"> as evidence that relevant induction and </w:t>
      </w:r>
      <w:r w:rsidRPr="00D10422">
        <w:rPr>
          <w:rFonts w:hint="eastAsia"/>
          <w:lang w:eastAsia="en-AU"/>
        </w:rPr>
        <w:t xml:space="preserve">training </w:t>
      </w:r>
      <w:r>
        <w:rPr>
          <w:lang w:eastAsia="en-AU"/>
        </w:rPr>
        <w:t>has occurred</w:t>
      </w:r>
    </w:p>
    <w:p w14:paraId="74044026" w14:textId="5E729C06" w:rsidR="001D5149" w:rsidRPr="005764A0" w:rsidRDefault="00400287" w:rsidP="00400287">
      <w:pPr>
        <w:pStyle w:val="Heading3"/>
        <w:numPr>
          <w:ilvl w:val="0"/>
          <w:numId w:val="9"/>
        </w:numPr>
        <w:ind w:left="1134" w:hanging="425"/>
        <w:rPr>
          <w:lang w:eastAsia="en-AU"/>
        </w:rPr>
      </w:pPr>
      <w:r>
        <w:rPr>
          <w:lang w:eastAsia="en-AU"/>
        </w:rPr>
        <w:t xml:space="preserve">the Supervising Officer shall complete and submit an incident report on TOMS, in accordance with </w:t>
      </w:r>
      <w:r w:rsidRPr="00514ED5">
        <w:rPr>
          <w:rStyle w:val="Hyperlink"/>
        </w:rPr>
        <w:t xml:space="preserve">COPP 13.1 – Incident </w:t>
      </w:r>
      <w:hyperlink r:id="rId50" w:history="1">
        <w:r w:rsidRPr="00514ED5">
          <w:rPr>
            <w:rStyle w:val="Hyperlink"/>
          </w:rPr>
          <w:t>Notifications</w:t>
        </w:r>
      </w:hyperlink>
      <w:r w:rsidRPr="00514ED5">
        <w:rPr>
          <w:rStyle w:val="Hyperlink"/>
        </w:rPr>
        <w:t>, Reporting and Communications</w:t>
      </w:r>
      <w:r w:rsidRPr="00514ED5">
        <w:t>.</w:t>
      </w:r>
    </w:p>
    <w:p w14:paraId="621DEDA9" w14:textId="5695D439" w:rsidR="001D5149" w:rsidRPr="004C7CBB" w:rsidRDefault="001D5149" w:rsidP="001D5149">
      <w:pPr>
        <w:pStyle w:val="Heading3"/>
        <w:rPr>
          <w:lang w:eastAsia="en-AU"/>
        </w:rPr>
      </w:pPr>
      <w:r>
        <w:rPr>
          <w:lang w:eastAsia="en-AU"/>
        </w:rPr>
        <w:t xml:space="preserve">The officer and the prisoner shall assist in the </w:t>
      </w:r>
      <w:r w:rsidR="005503DC">
        <w:rPr>
          <w:lang w:eastAsia="en-AU"/>
        </w:rPr>
        <w:t>work health and safety</w:t>
      </w:r>
      <w:r w:rsidR="00C91AC0">
        <w:rPr>
          <w:lang w:eastAsia="en-AU"/>
        </w:rPr>
        <w:t xml:space="preserve"> </w:t>
      </w:r>
      <w:r>
        <w:rPr>
          <w:lang w:eastAsia="en-AU"/>
        </w:rPr>
        <w:t>investigation</w:t>
      </w:r>
      <w:r w:rsidR="00400287">
        <w:rPr>
          <w:lang w:eastAsia="en-AU"/>
        </w:rPr>
        <w:t xml:space="preserve"> as far as reasonably practicable</w:t>
      </w:r>
      <w:r>
        <w:rPr>
          <w:lang w:eastAsia="en-AU"/>
        </w:rPr>
        <w:t>.</w:t>
      </w:r>
    </w:p>
    <w:p w14:paraId="188FECA9" w14:textId="45BF4FD7" w:rsidR="001D5149" w:rsidRPr="005E1ED9" w:rsidRDefault="001D5149" w:rsidP="00762F53">
      <w:pPr>
        <w:pStyle w:val="Heading3"/>
        <w:rPr>
          <w:lang w:eastAsia="en-AU"/>
        </w:rPr>
      </w:pPr>
      <w:r w:rsidRPr="00D10422">
        <w:rPr>
          <w:rFonts w:hint="eastAsia"/>
          <w:lang w:eastAsia="en-AU"/>
        </w:rPr>
        <w:t>Where an officer supervising a prisoner in a work</w:t>
      </w:r>
      <w:r>
        <w:rPr>
          <w:lang w:eastAsia="en-AU"/>
        </w:rPr>
        <w:t>shop</w:t>
      </w:r>
      <w:r w:rsidRPr="00D10422">
        <w:rPr>
          <w:rFonts w:hint="eastAsia"/>
          <w:lang w:eastAsia="en-AU"/>
        </w:rPr>
        <w:t xml:space="preserve"> observes that a prisoner</w:t>
      </w:r>
      <w:r>
        <w:rPr>
          <w:lang w:eastAsia="en-AU"/>
        </w:rPr>
        <w:t>’</w:t>
      </w:r>
      <w:r w:rsidRPr="00D10422">
        <w:rPr>
          <w:rFonts w:hint="eastAsia"/>
          <w:lang w:eastAsia="en-AU"/>
        </w:rPr>
        <w:t>s performance is impaired (</w:t>
      </w:r>
      <w:r w:rsidR="009D1110">
        <w:rPr>
          <w:lang w:eastAsia="en-AU"/>
        </w:rPr>
        <w:t>e.g.</w:t>
      </w:r>
      <w:r>
        <w:rPr>
          <w:lang w:eastAsia="en-AU"/>
        </w:rPr>
        <w:t xml:space="preserve"> </w:t>
      </w:r>
      <w:r w:rsidRPr="00D10422">
        <w:rPr>
          <w:rFonts w:hint="eastAsia"/>
          <w:lang w:eastAsia="en-AU"/>
        </w:rPr>
        <w:t xml:space="preserve">under the influence of medication, contraband or some other condition) they shall </w:t>
      </w:r>
      <w:r>
        <w:rPr>
          <w:lang w:eastAsia="en-AU"/>
        </w:rPr>
        <w:t>prohibit the prisoner from operating any machinery, equipment</w:t>
      </w:r>
      <w:r w:rsidR="00400287">
        <w:rPr>
          <w:lang w:eastAsia="en-AU"/>
        </w:rPr>
        <w:t xml:space="preserve">, </w:t>
      </w:r>
      <w:r>
        <w:rPr>
          <w:lang w:eastAsia="en-AU"/>
        </w:rPr>
        <w:t>vehicles</w:t>
      </w:r>
      <w:r w:rsidR="00400287">
        <w:rPr>
          <w:lang w:eastAsia="en-AU"/>
        </w:rPr>
        <w:t xml:space="preserve"> or substances,</w:t>
      </w:r>
      <w:r>
        <w:rPr>
          <w:lang w:eastAsia="en-AU"/>
        </w:rPr>
        <w:t xml:space="preserve"> </w:t>
      </w:r>
      <w:r w:rsidRPr="00D10422">
        <w:rPr>
          <w:rFonts w:hint="eastAsia"/>
          <w:lang w:eastAsia="en-AU"/>
        </w:rPr>
        <w:t xml:space="preserve">contact the relevant </w:t>
      </w:r>
      <w:r>
        <w:rPr>
          <w:lang w:eastAsia="en-AU"/>
        </w:rPr>
        <w:t xml:space="preserve">officer responsible for security and </w:t>
      </w:r>
      <w:r w:rsidRPr="00D10422">
        <w:rPr>
          <w:rFonts w:hint="eastAsia"/>
          <w:lang w:eastAsia="en-AU"/>
        </w:rPr>
        <w:t>have the prisoner removed from the work</w:t>
      </w:r>
      <w:r>
        <w:rPr>
          <w:lang w:eastAsia="en-AU"/>
        </w:rPr>
        <w:t>shop</w:t>
      </w:r>
      <w:r w:rsidRPr="00D10422">
        <w:rPr>
          <w:rFonts w:hint="eastAsia"/>
          <w:lang w:eastAsia="en-AU"/>
        </w:rPr>
        <w:t>.</w:t>
      </w:r>
    </w:p>
    <w:p w14:paraId="6476C3C4" w14:textId="4EDD8FAA" w:rsidR="001D5149" w:rsidRPr="00D10422" w:rsidRDefault="001D5149" w:rsidP="00EF20CC">
      <w:pPr>
        <w:pStyle w:val="Heading2"/>
        <w:rPr>
          <w:lang w:eastAsia="en-AU"/>
        </w:rPr>
      </w:pPr>
      <w:bookmarkStart w:id="60" w:name="_Toc233623184"/>
      <w:r w:rsidRPr="00D10422">
        <w:rPr>
          <w:rFonts w:hint="eastAsia"/>
          <w:lang w:eastAsia="en-AU"/>
        </w:rPr>
        <w:t>Further</w:t>
      </w:r>
      <w:r>
        <w:rPr>
          <w:lang w:eastAsia="en-AU"/>
        </w:rPr>
        <w:t xml:space="preserve"> </w:t>
      </w:r>
      <w:r w:rsidR="00AB5551">
        <w:rPr>
          <w:lang w:eastAsia="en-AU"/>
        </w:rPr>
        <w:t xml:space="preserve">Work Health and Safety </w:t>
      </w:r>
      <w:r w:rsidRPr="00D10422">
        <w:rPr>
          <w:rFonts w:hint="eastAsia"/>
          <w:lang w:eastAsia="en-AU"/>
        </w:rPr>
        <w:t>Training</w:t>
      </w:r>
      <w:bookmarkEnd w:id="60"/>
    </w:p>
    <w:p w14:paraId="4FA027A7" w14:textId="24DD5C54" w:rsidR="001D5149" w:rsidRPr="008B7DA3" w:rsidRDefault="001D5149" w:rsidP="00EF20CC">
      <w:pPr>
        <w:pStyle w:val="Heading3"/>
        <w:spacing w:before="240"/>
        <w:rPr>
          <w:lang w:eastAsia="en-AU"/>
        </w:rPr>
      </w:pPr>
      <w:r w:rsidRPr="00D10422">
        <w:rPr>
          <w:rFonts w:hint="eastAsia"/>
          <w:lang w:eastAsia="en-AU"/>
        </w:rPr>
        <w:t xml:space="preserve">Wherever practical, prisoners shall receive industry specific accredited </w:t>
      </w:r>
      <w:r w:rsidR="00AB5551">
        <w:rPr>
          <w:lang w:eastAsia="en-AU"/>
        </w:rPr>
        <w:t xml:space="preserve">work health and safety </w:t>
      </w:r>
      <w:r w:rsidRPr="00D10422">
        <w:rPr>
          <w:rFonts w:hint="eastAsia"/>
          <w:lang w:eastAsia="en-AU"/>
        </w:rPr>
        <w:t>training</w:t>
      </w:r>
      <w:r>
        <w:rPr>
          <w:lang w:eastAsia="en-AU"/>
        </w:rPr>
        <w:t xml:space="preserve"> that</w:t>
      </w:r>
      <w:r w:rsidRPr="00D10422">
        <w:rPr>
          <w:rFonts w:hint="eastAsia"/>
          <w:lang w:eastAsia="en-AU"/>
        </w:rPr>
        <w:t xml:space="preserve"> is relevant to a workplace industry. </w:t>
      </w:r>
    </w:p>
    <w:p w14:paraId="4E1E0463" w14:textId="5B2BC7BF" w:rsidR="001D5149" w:rsidRDefault="001D5149" w:rsidP="001D5149">
      <w:pPr>
        <w:pStyle w:val="Heading3"/>
        <w:rPr>
          <w:lang w:eastAsia="en-AU"/>
        </w:rPr>
      </w:pPr>
      <w:r w:rsidRPr="00D10422">
        <w:rPr>
          <w:rFonts w:hint="eastAsia"/>
          <w:lang w:eastAsia="en-AU"/>
        </w:rPr>
        <w:t xml:space="preserve">National industry bodies have identified one unit per industry sector </w:t>
      </w:r>
      <w:r>
        <w:rPr>
          <w:lang w:eastAsia="en-AU"/>
        </w:rPr>
        <w:t>(</w:t>
      </w:r>
      <w:r w:rsidR="009D1110">
        <w:rPr>
          <w:lang w:eastAsia="en-AU"/>
        </w:rPr>
        <w:t>e.g.</w:t>
      </w:r>
      <w:r w:rsidRPr="00D10422">
        <w:rPr>
          <w:rFonts w:hint="eastAsia"/>
          <w:lang w:eastAsia="en-AU"/>
        </w:rPr>
        <w:t xml:space="preserve"> </w:t>
      </w:r>
      <w:r>
        <w:rPr>
          <w:lang w:eastAsia="en-AU"/>
        </w:rPr>
        <w:t xml:space="preserve">the </w:t>
      </w:r>
      <w:r w:rsidRPr="00D10422">
        <w:rPr>
          <w:rFonts w:hint="eastAsia"/>
          <w:lang w:eastAsia="en-AU"/>
        </w:rPr>
        <w:t>Hospitality industry has</w:t>
      </w:r>
      <w:r>
        <w:rPr>
          <w:lang w:eastAsia="en-AU"/>
        </w:rPr>
        <w:t xml:space="preserve"> the</w:t>
      </w:r>
      <w:r w:rsidRPr="00D10422">
        <w:rPr>
          <w:rFonts w:hint="eastAsia"/>
          <w:lang w:eastAsia="en-AU"/>
        </w:rPr>
        <w:t xml:space="preserve"> </w:t>
      </w:r>
      <w:r w:rsidRPr="00AB1160">
        <w:rPr>
          <w:lang w:eastAsia="en-AU"/>
        </w:rPr>
        <w:t xml:space="preserve">‘Follow Health, Safety and Security Procedures’, </w:t>
      </w:r>
      <w:r>
        <w:rPr>
          <w:lang w:eastAsia="en-AU"/>
        </w:rPr>
        <w:t xml:space="preserve">while the </w:t>
      </w:r>
      <w:r w:rsidRPr="00D10422">
        <w:rPr>
          <w:rFonts w:hint="eastAsia"/>
          <w:lang w:eastAsia="en-AU"/>
        </w:rPr>
        <w:t xml:space="preserve">Metals and </w:t>
      </w:r>
      <w:r>
        <w:rPr>
          <w:lang w:eastAsia="en-AU"/>
        </w:rPr>
        <w:t>E</w:t>
      </w:r>
      <w:r w:rsidRPr="00D10422">
        <w:rPr>
          <w:rFonts w:hint="eastAsia"/>
          <w:lang w:eastAsia="en-AU"/>
        </w:rPr>
        <w:t>ngineering industry has</w:t>
      </w:r>
      <w:r>
        <w:rPr>
          <w:lang w:eastAsia="en-AU"/>
        </w:rPr>
        <w:t xml:space="preserve"> the</w:t>
      </w:r>
      <w:r w:rsidRPr="00D10422">
        <w:rPr>
          <w:rFonts w:hint="eastAsia"/>
          <w:lang w:eastAsia="en-AU"/>
        </w:rPr>
        <w:t xml:space="preserve"> </w:t>
      </w:r>
      <w:r w:rsidRPr="00AB1160">
        <w:rPr>
          <w:lang w:eastAsia="en-AU"/>
        </w:rPr>
        <w:t>‘Occupational Health and Safety in the Work Environment’</w:t>
      </w:r>
      <w:r>
        <w:rPr>
          <w:lang w:eastAsia="en-AU"/>
        </w:rPr>
        <w:t xml:space="preserve">). </w:t>
      </w:r>
      <w:r w:rsidRPr="00D10422">
        <w:rPr>
          <w:rFonts w:hint="eastAsia"/>
          <w:lang w:eastAsia="en-AU"/>
        </w:rPr>
        <w:t xml:space="preserve">The </w:t>
      </w:r>
      <w:r>
        <w:rPr>
          <w:lang w:eastAsia="en-AU"/>
        </w:rPr>
        <w:t>EVTU</w:t>
      </w:r>
      <w:r w:rsidRPr="00D10422">
        <w:rPr>
          <w:rFonts w:hint="eastAsia"/>
          <w:lang w:eastAsia="en-AU"/>
        </w:rPr>
        <w:t xml:space="preserve"> at each prison can assist with the assessment of these units.</w:t>
      </w:r>
    </w:p>
    <w:p w14:paraId="19BDA074" w14:textId="19BB80E8" w:rsidR="001D5149" w:rsidRPr="00762F53" w:rsidRDefault="001D5149" w:rsidP="00762F53">
      <w:pPr>
        <w:pStyle w:val="Heading3"/>
        <w:rPr>
          <w:bCs w:val="0"/>
          <w:lang w:eastAsia="en-AU"/>
        </w:rPr>
      </w:pPr>
      <w:r w:rsidRPr="00D10422">
        <w:rPr>
          <w:rFonts w:hint="eastAsia"/>
          <w:lang w:eastAsia="en-AU"/>
        </w:rPr>
        <w:t xml:space="preserve">Where a prisoner performs special skills or receives skills training as part of a work assignment, the </w:t>
      </w:r>
      <w:r>
        <w:rPr>
          <w:lang w:eastAsia="en-AU"/>
        </w:rPr>
        <w:t>OIC</w:t>
      </w:r>
      <w:r w:rsidRPr="00D10422">
        <w:rPr>
          <w:rFonts w:hint="eastAsia"/>
          <w:lang w:eastAsia="en-AU"/>
        </w:rPr>
        <w:t xml:space="preserve"> of the work area shall liaise with the </w:t>
      </w:r>
      <w:r>
        <w:rPr>
          <w:lang w:eastAsia="en-AU"/>
        </w:rPr>
        <w:t>EVTU</w:t>
      </w:r>
      <w:r w:rsidRPr="00D10422">
        <w:rPr>
          <w:rFonts w:hint="eastAsia"/>
          <w:lang w:eastAsia="en-AU"/>
        </w:rPr>
        <w:t xml:space="preserve"> to arrange</w:t>
      </w:r>
      <w:r>
        <w:rPr>
          <w:lang w:eastAsia="en-AU"/>
        </w:rPr>
        <w:t xml:space="preserve"> for the prisoner to receive</w:t>
      </w:r>
      <w:r w:rsidRPr="00D10422">
        <w:rPr>
          <w:rFonts w:hint="eastAsia"/>
          <w:lang w:eastAsia="en-AU"/>
        </w:rPr>
        <w:t xml:space="preserve"> formal recognition of the</w:t>
      </w:r>
      <w:r>
        <w:rPr>
          <w:lang w:eastAsia="en-AU"/>
        </w:rPr>
        <w:t>ir</w:t>
      </w:r>
      <w:r w:rsidRPr="00D10422">
        <w:rPr>
          <w:rFonts w:hint="eastAsia"/>
          <w:lang w:eastAsia="en-AU"/>
        </w:rPr>
        <w:t xml:space="preserve"> skills.</w:t>
      </w:r>
    </w:p>
    <w:p w14:paraId="6DE75AA7" w14:textId="582838AB" w:rsidR="008D14A2" w:rsidRDefault="008D14A2" w:rsidP="00EF20CC">
      <w:pPr>
        <w:keepNext/>
        <w:keepLines/>
        <w:numPr>
          <w:ilvl w:val="0"/>
          <w:numId w:val="1"/>
        </w:numPr>
        <w:spacing w:before="360" w:after="240"/>
        <w:outlineLvl w:val="0"/>
        <w:rPr>
          <w:rFonts w:eastAsia="MS Gothic"/>
          <w:b/>
          <w:bCs/>
          <w:color w:val="000000" w:themeColor="text1"/>
          <w:sz w:val="28"/>
          <w:szCs w:val="28"/>
        </w:rPr>
      </w:pPr>
      <w:bookmarkStart w:id="61" w:name="_Toc233623185"/>
      <w:r w:rsidRPr="008D14A2">
        <w:rPr>
          <w:rFonts w:eastAsia="MS Gothic"/>
          <w:b/>
          <w:bCs/>
          <w:color w:val="000000" w:themeColor="text1"/>
          <w:sz w:val="28"/>
          <w:szCs w:val="28"/>
        </w:rPr>
        <w:t>Gratuities</w:t>
      </w:r>
      <w:bookmarkEnd w:id="61"/>
    </w:p>
    <w:p w14:paraId="61B8F514" w14:textId="77777777" w:rsidR="003C521A" w:rsidRPr="008D14A2" w:rsidRDefault="003C521A" w:rsidP="00EF20CC">
      <w:pPr>
        <w:pStyle w:val="Heading2"/>
        <w:rPr>
          <w:lang w:eastAsia="en-AU"/>
        </w:rPr>
      </w:pPr>
      <w:bookmarkStart w:id="62" w:name="_Toc233623186"/>
      <w:bookmarkStart w:id="63" w:name="_Hlk128546511"/>
      <w:r w:rsidRPr="008D14A2">
        <w:rPr>
          <w:lang w:eastAsia="en-AU"/>
        </w:rPr>
        <w:t>Distribution of Gratuities</w:t>
      </w:r>
      <w:bookmarkEnd w:id="62"/>
      <w:r w:rsidRPr="008D14A2">
        <w:rPr>
          <w:lang w:eastAsia="en-AU"/>
        </w:rPr>
        <w:t xml:space="preserve"> </w:t>
      </w:r>
    </w:p>
    <w:bookmarkEnd w:id="63"/>
    <w:p w14:paraId="0F9EF049" w14:textId="77777777" w:rsidR="003C521A" w:rsidRPr="008D14A2" w:rsidRDefault="003C521A" w:rsidP="00EF20CC">
      <w:pPr>
        <w:keepLines/>
        <w:numPr>
          <w:ilvl w:val="2"/>
          <w:numId w:val="1"/>
        </w:numPr>
        <w:spacing w:before="240" w:after="120"/>
        <w:outlineLvl w:val="2"/>
        <w:rPr>
          <w:rFonts w:eastAsia="MS Gothic"/>
          <w:bCs/>
          <w:color w:val="000000" w:themeColor="text1"/>
          <w:szCs w:val="26"/>
          <w:lang w:eastAsia="en-AU"/>
        </w:rPr>
      </w:pPr>
      <w:r w:rsidRPr="008D14A2">
        <w:rPr>
          <w:rFonts w:eastAsia="MS Gothic" w:hint="eastAsia"/>
          <w:bCs/>
          <w:color w:val="000000" w:themeColor="text1"/>
          <w:szCs w:val="26"/>
          <w:lang w:eastAsia="en-AU"/>
        </w:rPr>
        <w:t xml:space="preserve">The </w:t>
      </w:r>
      <w:r>
        <w:t xml:space="preserve">Prisoner Constructive Activity Profile </w:t>
      </w:r>
      <w:r w:rsidRPr="008D14A2">
        <w:rPr>
          <w:rFonts w:eastAsia="MS Gothic" w:hint="eastAsia"/>
          <w:bCs/>
          <w:color w:val="000000" w:themeColor="text1"/>
          <w:szCs w:val="26"/>
          <w:lang w:eastAsia="en-AU"/>
        </w:rPr>
        <w:t xml:space="preserve">shall show the distribution of gratuities within a prison and should resemble </w:t>
      </w:r>
      <w:r w:rsidRPr="008D14A2">
        <w:rPr>
          <w:rFonts w:eastAsia="MS Gothic"/>
          <w:bCs/>
          <w:color w:val="000000" w:themeColor="text1"/>
          <w:szCs w:val="26"/>
          <w:lang w:eastAsia="en-AU"/>
        </w:rPr>
        <w:t>the table below</w:t>
      </w:r>
      <w:r w:rsidRPr="008D14A2">
        <w:rPr>
          <w:rFonts w:eastAsia="MS Gothic" w:hint="eastAsia"/>
          <w:bCs/>
          <w:color w:val="000000" w:themeColor="text1"/>
          <w:szCs w:val="26"/>
          <w:lang w:eastAsia="en-AU"/>
        </w:rPr>
        <w:t xml:space="preserve">. </w:t>
      </w:r>
      <w:r>
        <w:rPr>
          <w:rFonts w:eastAsia="MS Gothic"/>
          <w:bCs/>
          <w:color w:val="000000" w:themeColor="text1"/>
          <w:szCs w:val="26"/>
          <w:lang w:eastAsia="en-AU"/>
        </w:rPr>
        <w:t xml:space="preserve">The Superintendent shall include the distribution of gratuities within their Standing Order (refer to section 10 of this COPP). </w:t>
      </w:r>
    </w:p>
    <w:p w14:paraId="20A7F41A" w14:textId="25CC7253" w:rsidR="007459B5" w:rsidRPr="00504520" w:rsidRDefault="003C521A" w:rsidP="007459B5">
      <w:pPr>
        <w:keepLines/>
        <w:numPr>
          <w:ilvl w:val="2"/>
          <w:numId w:val="1"/>
        </w:numPr>
        <w:spacing w:before="200" w:after="120"/>
        <w:outlineLvl w:val="2"/>
        <w:rPr>
          <w:rFonts w:eastAsia="MS Gothic"/>
          <w:bCs/>
          <w:color w:val="000000" w:themeColor="text1"/>
          <w:szCs w:val="26"/>
          <w:lang w:eastAsia="en-AU"/>
        </w:rPr>
      </w:pPr>
      <w:r w:rsidRPr="008D14A2">
        <w:rPr>
          <w:rFonts w:eastAsia="MS Gothic" w:hint="eastAsia"/>
          <w:bCs/>
          <w:color w:val="000000" w:themeColor="text1"/>
          <w:szCs w:val="26"/>
          <w:lang w:eastAsia="en-AU"/>
        </w:rPr>
        <w:t>The actual distribution of gratuities within a prison</w:t>
      </w:r>
      <w:r w:rsidRPr="008D14A2">
        <w:rPr>
          <w:rFonts w:eastAsia="MS Gothic"/>
          <w:bCs/>
          <w:color w:val="000000" w:themeColor="text1"/>
          <w:szCs w:val="26"/>
          <w:lang w:eastAsia="en-AU"/>
        </w:rPr>
        <w:t>,</w:t>
      </w:r>
      <w:r w:rsidRPr="008D14A2">
        <w:rPr>
          <w:rFonts w:eastAsia="MS Gothic" w:hint="eastAsia"/>
          <w:bCs/>
          <w:color w:val="000000" w:themeColor="text1"/>
          <w:szCs w:val="26"/>
          <w:lang w:eastAsia="en-AU"/>
        </w:rPr>
        <w:t xml:space="preserve"> however, shall depend on the nature of </w:t>
      </w:r>
      <w:r w:rsidRPr="008D14A2">
        <w:rPr>
          <w:rFonts w:eastAsia="MS Gothic"/>
          <w:bCs/>
          <w:color w:val="000000" w:themeColor="text1"/>
          <w:szCs w:val="26"/>
          <w:lang w:eastAsia="en-AU"/>
        </w:rPr>
        <w:t xml:space="preserve">work and </w:t>
      </w:r>
      <w:r w:rsidRPr="008D14A2">
        <w:rPr>
          <w:rFonts w:eastAsia="MS Gothic" w:hint="eastAsia"/>
          <w:bCs/>
          <w:color w:val="000000" w:themeColor="text1"/>
          <w:szCs w:val="26"/>
          <w:lang w:eastAsia="en-AU"/>
        </w:rPr>
        <w:t>activities available within that prison</w:t>
      </w:r>
      <w:r w:rsidR="00504520">
        <w:rPr>
          <w:rFonts w:eastAsia="MS Gothic"/>
          <w:bCs/>
          <w:color w:val="000000" w:themeColor="text1"/>
          <w:szCs w:val="26"/>
          <w:lang w:eastAsia="en-AU"/>
        </w:rPr>
        <w:t>.</w:t>
      </w:r>
    </w:p>
    <w:p w14:paraId="23232AB6" w14:textId="77777777" w:rsidR="003C521A" w:rsidRPr="008D14A2" w:rsidRDefault="003C521A" w:rsidP="003C521A">
      <w:pPr>
        <w:rPr>
          <w:lang w:eastAsia="en-AU"/>
        </w:rPr>
      </w:pPr>
    </w:p>
    <w:tbl>
      <w:tblPr>
        <w:tblStyle w:val="TableGrid1"/>
        <w:tblW w:w="0" w:type="auto"/>
        <w:tblInd w:w="562" w:type="dxa"/>
        <w:tblCellMar>
          <w:top w:w="28" w:type="dxa"/>
          <w:left w:w="85" w:type="dxa"/>
          <w:bottom w:w="28" w:type="dxa"/>
          <w:right w:w="85" w:type="dxa"/>
        </w:tblCellMar>
        <w:tblLook w:val="04A0" w:firstRow="1" w:lastRow="0" w:firstColumn="1" w:lastColumn="0" w:noHBand="0" w:noVBand="1"/>
      </w:tblPr>
      <w:tblGrid>
        <w:gridCol w:w="3402"/>
        <w:gridCol w:w="4678"/>
      </w:tblGrid>
      <w:tr w:rsidR="003C521A" w:rsidRPr="008D14A2" w14:paraId="4B2F104F" w14:textId="77777777" w:rsidTr="00A96AEA">
        <w:tc>
          <w:tcPr>
            <w:tcW w:w="3402" w:type="dxa"/>
            <w:shd w:val="clear" w:color="auto" w:fill="DAD7CB"/>
          </w:tcPr>
          <w:p w14:paraId="172A5226" w14:textId="77777777" w:rsidR="003C521A" w:rsidRPr="008D14A2" w:rsidRDefault="003C521A" w:rsidP="00A96AEA">
            <w:pPr>
              <w:rPr>
                <w:rFonts w:eastAsia="Times New Roman" w:cs="Arial"/>
                <w:b/>
              </w:rPr>
            </w:pPr>
            <w:r w:rsidRPr="008D14A2">
              <w:rPr>
                <w:rFonts w:eastAsia="Times New Roman" w:cs="Arial"/>
                <w:b/>
              </w:rPr>
              <w:t>Gratuity Level</w:t>
            </w:r>
          </w:p>
        </w:tc>
        <w:tc>
          <w:tcPr>
            <w:tcW w:w="4678" w:type="dxa"/>
            <w:shd w:val="clear" w:color="auto" w:fill="DAD7CB"/>
          </w:tcPr>
          <w:p w14:paraId="4D9E40F7" w14:textId="77777777" w:rsidR="003C521A" w:rsidRPr="008D14A2" w:rsidRDefault="003C521A" w:rsidP="00A96AEA">
            <w:pPr>
              <w:rPr>
                <w:rFonts w:eastAsia="Times New Roman" w:cs="Arial"/>
                <w:b/>
              </w:rPr>
            </w:pPr>
            <w:r w:rsidRPr="008D14A2">
              <w:rPr>
                <w:rFonts w:eastAsia="Times New Roman" w:cs="Arial"/>
                <w:b/>
              </w:rPr>
              <w:t>Percent (prisoner population)</w:t>
            </w:r>
          </w:p>
        </w:tc>
      </w:tr>
      <w:tr w:rsidR="003C521A" w:rsidRPr="008D14A2" w14:paraId="0CC56B91" w14:textId="77777777" w:rsidTr="00A96AEA">
        <w:tc>
          <w:tcPr>
            <w:tcW w:w="3402" w:type="dxa"/>
          </w:tcPr>
          <w:p w14:paraId="67917299" w14:textId="77777777" w:rsidR="003C521A" w:rsidRPr="008D14A2" w:rsidRDefault="003C521A" w:rsidP="00A96AEA">
            <w:pPr>
              <w:rPr>
                <w:rFonts w:eastAsia="Times New Roman"/>
                <w:lang w:eastAsia="en-AU"/>
              </w:rPr>
            </w:pPr>
            <w:r w:rsidRPr="008D14A2">
              <w:rPr>
                <w:rFonts w:eastAsia="Times New Roman"/>
                <w:lang w:eastAsia="en-AU"/>
              </w:rPr>
              <w:t>5</w:t>
            </w:r>
          </w:p>
        </w:tc>
        <w:tc>
          <w:tcPr>
            <w:tcW w:w="4678" w:type="dxa"/>
          </w:tcPr>
          <w:p w14:paraId="51E657DC" w14:textId="77777777" w:rsidR="003C521A" w:rsidRPr="008D14A2" w:rsidRDefault="003C521A" w:rsidP="00A96AEA">
            <w:pPr>
              <w:rPr>
                <w:rFonts w:eastAsia="Times New Roman"/>
                <w:lang w:eastAsia="en-AU"/>
              </w:rPr>
            </w:pPr>
            <w:r w:rsidRPr="008D14A2">
              <w:rPr>
                <w:rFonts w:eastAsia="Times New Roman"/>
                <w:lang w:eastAsia="en-AU"/>
              </w:rPr>
              <w:t>10%</w:t>
            </w:r>
          </w:p>
        </w:tc>
      </w:tr>
      <w:tr w:rsidR="003C521A" w:rsidRPr="008D14A2" w14:paraId="66F4B02A" w14:textId="77777777" w:rsidTr="00A96AEA">
        <w:tc>
          <w:tcPr>
            <w:tcW w:w="3402" w:type="dxa"/>
          </w:tcPr>
          <w:p w14:paraId="0CBC4896" w14:textId="77777777" w:rsidR="003C521A" w:rsidRPr="008D14A2" w:rsidRDefault="003C521A" w:rsidP="00A96AEA">
            <w:pPr>
              <w:rPr>
                <w:rFonts w:eastAsia="Times New Roman"/>
                <w:lang w:eastAsia="en-AU"/>
              </w:rPr>
            </w:pPr>
            <w:r w:rsidRPr="008D14A2">
              <w:rPr>
                <w:rFonts w:eastAsia="Times New Roman"/>
                <w:lang w:eastAsia="en-AU"/>
              </w:rPr>
              <w:t>4</w:t>
            </w:r>
          </w:p>
        </w:tc>
        <w:tc>
          <w:tcPr>
            <w:tcW w:w="4678" w:type="dxa"/>
          </w:tcPr>
          <w:p w14:paraId="2E394ABB" w14:textId="77777777" w:rsidR="003C521A" w:rsidRPr="008D14A2" w:rsidRDefault="003C521A" w:rsidP="00A96AEA">
            <w:pPr>
              <w:rPr>
                <w:rFonts w:eastAsia="Times New Roman"/>
                <w:lang w:eastAsia="en-AU"/>
              </w:rPr>
            </w:pPr>
            <w:r w:rsidRPr="008D14A2">
              <w:rPr>
                <w:rFonts w:eastAsia="Times New Roman"/>
                <w:lang w:eastAsia="en-AU"/>
              </w:rPr>
              <w:t>15%</w:t>
            </w:r>
          </w:p>
        </w:tc>
      </w:tr>
      <w:tr w:rsidR="003C521A" w:rsidRPr="008D14A2" w14:paraId="077C14D2" w14:textId="77777777" w:rsidTr="00A96AEA">
        <w:tc>
          <w:tcPr>
            <w:tcW w:w="3402" w:type="dxa"/>
          </w:tcPr>
          <w:p w14:paraId="541718FE" w14:textId="77777777" w:rsidR="003C521A" w:rsidRPr="008D14A2" w:rsidRDefault="003C521A" w:rsidP="00A96AEA">
            <w:pPr>
              <w:rPr>
                <w:rFonts w:eastAsia="Times New Roman"/>
                <w:lang w:eastAsia="en-AU"/>
              </w:rPr>
            </w:pPr>
            <w:r w:rsidRPr="008D14A2">
              <w:rPr>
                <w:rFonts w:eastAsia="Times New Roman"/>
                <w:lang w:eastAsia="en-AU"/>
              </w:rPr>
              <w:t>3</w:t>
            </w:r>
          </w:p>
        </w:tc>
        <w:tc>
          <w:tcPr>
            <w:tcW w:w="4678" w:type="dxa"/>
          </w:tcPr>
          <w:p w14:paraId="1526AB08" w14:textId="77777777" w:rsidR="003C521A" w:rsidRPr="008D14A2" w:rsidRDefault="003C521A" w:rsidP="00A96AEA">
            <w:pPr>
              <w:rPr>
                <w:rFonts w:eastAsia="Times New Roman"/>
                <w:lang w:eastAsia="en-AU"/>
              </w:rPr>
            </w:pPr>
            <w:r w:rsidRPr="008D14A2">
              <w:rPr>
                <w:rFonts w:eastAsia="Times New Roman"/>
                <w:lang w:eastAsia="en-AU"/>
              </w:rPr>
              <w:t>45%</w:t>
            </w:r>
          </w:p>
        </w:tc>
      </w:tr>
      <w:tr w:rsidR="003C521A" w:rsidRPr="008D14A2" w14:paraId="0EFC704A" w14:textId="77777777" w:rsidTr="00A96AEA">
        <w:tc>
          <w:tcPr>
            <w:tcW w:w="3402" w:type="dxa"/>
          </w:tcPr>
          <w:p w14:paraId="3E3777A2" w14:textId="77777777" w:rsidR="003C521A" w:rsidRPr="008D14A2" w:rsidRDefault="003C521A" w:rsidP="00A96AEA">
            <w:pPr>
              <w:rPr>
                <w:rFonts w:eastAsia="Times New Roman"/>
                <w:lang w:eastAsia="en-AU"/>
              </w:rPr>
            </w:pPr>
            <w:r w:rsidRPr="008D14A2">
              <w:rPr>
                <w:rFonts w:eastAsia="Times New Roman"/>
                <w:lang w:eastAsia="en-AU"/>
              </w:rPr>
              <w:t>2</w:t>
            </w:r>
          </w:p>
        </w:tc>
        <w:tc>
          <w:tcPr>
            <w:tcW w:w="4678" w:type="dxa"/>
          </w:tcPr>
          <w:p w14:paraId="70F5564B" w14:textId="77777777" w:rsidR="003C521A" w:rsidRPr="008D14A2" w:rsidRDefault="003C521A" w:rsidP="00A96AEA">
            <w:pPr>
              <w:rPr>
                <w:rFonts w:eastAsia="Times New Roman"/>
                <w:lang w:eastAsia="en-AU"/>
              </w:rPr>
            </w:pPr>
            <w:r w:rsidRPr="008D14A2">
              <w:rPr>
                <w:rFonts w:eastAsia="Times New Roman"/>
                <w:lang w:eastAsia="en-AU"/>
              </w:rPr>
              <w:t>20%</w:t>
            </w:r>
          </w:p>
        </w:tc>
      </w:tr>
      <w:tr w:rsidR="003C521A" w:rsidRPr="008D14A2" w14:paraId="7678A26A" w14:textId="77777777" w:rsidTr="00A96AEA">
        <w:tc>
          <w:tcPr>
            <w:tcW w:w="3402" w:type="dxa"/>
          </w:tcPr>
          <w:p w14:paraId="056C6FDF" w14:textId="77777777" w:rsidR="003C521A" w:rsidRPr="008D14A2" w:rsidRDefault="003C521A" w:rsidP="00A96AEA">
            <w:pPr>
              <w:rPr>
                <w:rFonts w:eastAsia="Times New Roman"/>
                <w:lang w:eastAsia="en-AU"/>
              </w:rPr>
            </w:pPr>
            <w:r w:rsidRPr="008D14A2">
              <w:rPr>
                <w:rFonts w:eastAsia="Times New Roman"/>
                <w:lang w:eastAsia="en-AU"/>
              </w:rPr>
              <w:t>1</w:t>
            </w:r>
          </w:p>
        </w:tc>
        <w:tc>
          <w:tcPr>
            <w:tcW w:w="4678" w:type="dxa"/>
          </w:tcPr>
          <w:p w14:paraId="2C0C7F33" w14:textId="77777777" w:rsidR="003C521A" w:rsidRPr="008D14A2" w:rsidRDefault="003C521A" w:rsidP="00A96AEA">
            <w:pPr>
              <w:rPr>
                <w:rFonts w:eastAsia="Times New Roman"/>
                <w:lang w:eastAsia="en-AU"/>
              </w:rPr>
            </w:pPr>
            <w:r w:rsidRPr="008D14A2">
              <w:rPr>
                <w:rFonts w:eastAsia="Times New Roman"/>
                <w:lang w:eastAsia="en-AU"/>
              </w:rPr>
              <w:t>10%</w:t>
            </w:r>
          </w:p>
        </w:tc>
      </w:tr>
    </w:tbl>
    <w:p w14:paraId="0CFBA303" w14:textId="77777777" w:rsidR="003C521A" w:rsidRPr="008D14A2" w:rsidRDefault="003C521A" w:rsidP="003C521A">
      <w:pPr>
        <w:rPr>
          <w:b/>
          <w:lang w:eastAsia="en-AU"/>
        </w:rPr>
      </w:pPr>
    </w:p>
    <w:p w14:paraId="2CA97026" w14:textId="77777777" w:rsidR="003C521A" w:rsidRPr="008D14A2" w:rsidRDefault="003C521A" w:rsidP="003C521A">
      <w:pPr>
        <w:keepLines/>
        <w:numPr>
          <w:ilvl w:val="2"/>
          <w:numId w:val="1"/>
        </w:numPr>
        <w:spacing w:before="200" w:after="120"/>
        <w:outlineLvl w:val="2"/>
        <w:rPr>
          <w:rFonts w:eastAsia="MS Gothic"/>
          <w:bCs/>
          <w:color w:val="000000" w:themeColor="text1"/>
          <w:szCs w:val="26"/>
          <w:lang w:eastAsia="en-AU"/>
        </w:rPr>
      </w:pPr>
      <w:r w:rsidRPr="008D14A2">
        <w:rPr>
          <w:rFonts w:eastAsia="MS Gothic" w:hint="eastAsia"/>
          <w:bCs/>
          <w:color w:val="000000" w:themeColor="text1"/>
          <w:szCs w:val="26"/>
          <w:lang w:eastAsia="en-AU"/>
        </w:rPr>
        <w:t xml:space="preserve">The </w:t>
      </w:r>
      <w:r w:rsidRPr="008D14A2">
        <w:rPr>
          <w:rFonts w:eastAsia="MS Gothic"/>
          <w:bCs/>
          <w:color w:val="000000" w:themeColor="text1"/>
          <w:szCs w:val="26"/>
          <w:lang w:eastAsia="en-AU"/>
        </w:rPr>
        <w:t>S</w:t>
      </w:r>
      <w:r w:rsidRPr="008D14A2">
        <w:rPr>
          <w:rFonts w:eastAsia="MS Gothic" w:hint="eastAsia"/>
          <w:bCs/>
          <w:color w:val="000000" w:themeColor="text1"/>
          <w:szCs w:val="26"/>
          <w:lang w:eastAsia="en-AU"/>
        </w:rPr>
        <w:t>uperintendent</w:t>
      </w:r>
      <w:r w:rsidRPr="008D14A2">
        <w:rPr>
          <w:rFonts w:eastAsia="MS Gothic"/>
          <w:bCs/>
          <w:color w:val="000000" w:themeColor="text1"/>
          <w:szCs w:val="26"/>
          <w:lang w:eastAsia="en-AU"/>
        </w:rPr>
        <w:t>, in consultation with the Assistant Director Prison Industries,</w:t>
      </w:r>
      <w:r w:rsidRPr="008D14A2">
        <w:rPr>
          <w:rFonts w:eastAsia="MS Gothic" w:hint="eastAsia"/>
          <w:bCs/>
          <w:color w:val="000000" w:themeColor="text1"/>
          <w:szCs w:val="26"/>
          <w:lang w:eastAsia="en-AU"/>
        </w:rPr>
        <w:t xml:space="preserve"> shall ensure the distribution of gratuities</w:t>
      </w:r>
      <w:r w:rsidRPr="008D14A2">
        <w:rPr>
          <w:rFonts w:eastAsia="MS Gothic"/>
          <w:bCs/>
          <w:color w:val="000000" w:themeColor="text1"/>
          <w:szCs w:val="26"/>
          <w:lang w:eastAsia="en-AU"/>
        </w:rPr>
        <w:t xml:space="preserve"> </w:t>
      </w:r>
      <w:r w:rsidRPr="008D14A2">
        <w:rPr>
          <w:rFonts w:eastAsia="MS Gothic" w:hint="eastAsia"/>
          <w:bCs/>
          <w:color w:val="000000" w:themeColor="text1"/>
          <w:szCs w:val="26"/>
          <w:lang w:eastAsia="en-AU"/>
        </w:rPr>
        <w:t>reflects the prison</w:t>
      </w:r>
      <w:r w:rsidRPr="008D14A2">
        <w:rPr>
          <w:rFonts w:eastAsia="MS Gothic"/>
          <w:bCs/>
          <w:color w:val="000000" w:themeColor="text1"/>
          <w:szCs w:val="26"/>
          <w:lang w:eastAsia="en-AU"/>
        </w:rPr>
        <w:t>’</w:t>
      </w:r>
      <w:r w:rsidRPr="008D14A2">
        <w:rPr>
          <w:rFonts w:eastAsia="MS Gothic" w:hint="eastAsia"/>
          <w:bCs/>
          <w:color w:val="000000" w:themeColor="text1"/>
          <w:szCs w:val="26"/>
          <w:lang w:eastAsia="en-AU"/>
        </w:rPr>
        <w:t>s budget for gratuities</w:t>
      </w:r>
      <w:r w:rsidRPr="008D14A2">
        <w:rPr>
          <w:rFonts w:eastAsia="MS Gothic"/>
          <w:bCs/>
          <w:color w:val="000000" w:themeColor="text1"/>
          <w:szCs w:val="26"/>
          <w:lang w:eastAsia="en-AU"/>
        </w:rPr>
        <w:t xml:space="preserve">. </w:t>
      </w:r>
    </w:p>
    <w:p w14:paraId="7B403546" w14:textId="77777777" w:rsidR="003C521A" w:rsidRPr="008D14A2" w:rsidRDefault="003C521A" w:rsidP="003C521A">
      <w:pPr>
        <w:keepLines/>
        <w:numPr>
          <w:ilvl w:val="2"/>
          <w:numId w:val="1"/>
        </w:numPr>
        <w:spacing w:before="200" w:after="120"/>
        <w:outlineLvl w:val="2"/>
        <w:rPr>
          <w:rFonts w:eastAsia="MS Gothic"/>
          <w:bCs/>
          <w:color w:val="000000" w:themeColor="text1"/>
          <w:szCs w:val="26"/>
        </w:rPr>
      </w:pPr>
      <w:r w:rsidRPr="008D14A2">
        <w:rPr>
          <w:rFonts w:eastAsia="MS Gothic" w:hint="eastAsia"/>
          <w:bCs/>
          <w:color w:val="000000" w:themeColor="text1"/>
          <w:szCs w:val="26"/>
        </w:rPr>
        <w:t xml:space="preserve">The </w:t>
      </w:r>
      <w:r>
        <w:t xml:space="preserve">Prisoner Constructive Activity Profile </w:t>
      </w:r>
      <w:r w:rsidRPr="008D14A2">
        <w:rPr>
          <w:rFonts w:eastAsia="MS Gothic" w:hint="eastAsia"/>
          <w:bCs/>
          <w:color w:val="000000" w:themeColor="text1"/>
          <w:szCs w:val="26"/>
        </w:rPr>
        <w:t>may</w:t>
      </w:r>
      <w:r w:rsidRPr="008D14A2">
        <w:rPr>
          <w:rFonts w:eastAsia="MS Gothic"/>
          <w:bCs/>
          <w:color w:val="000000" w:themeColor="text1"/>
          <w:szCs w:val="26"/>
        </w:rPr>
        <w:t>,</w:t>
      </w:r>
      <w:r w:rsidRPr="008D14A2">
        <w:rPr>
          <w:rFonts w:eastAsia="MS Gothic" w:hint="eastAsia"/>
          <w:bCs/>
          <w:color w:val="000000" w:themeColor="text1"/>
          <w:szCs w:val="26"/>
        </w:rPr>
        <w:t xml:space="preserve"> with the approval of the </w:t>
      </w:r>
      <w:r w:rsidRPr="008D14A2">
        <w:rPr>
          <w:rFonts w:eastAsia="MS Gothic"/>
          <w:bCs/>
          <w:color w:val="000000" w:themeColor="text1"/>
          <w:szCs w:val="26"/>
        </w:rPr>
        <w:t>relevant Deputy Commissioner,</w:t>
      </w:r>
      <w:r w:rsidRPr="008D14A2">
        <w:rPr>
          <w:rFonts w:eastAsia="MS Gothic" w:hint="eastAsia"/>
          <w:bCs/>
          <w:color w:val="000000" w:themeColor="text1"/>
          <w:szCs w:val="26"/>
        </w:rPr>
        <w:t xml:space="preserve"> include a system for bonus payments at </w:t>
      </w:r>
      <w:r w:rsidRPr="008D14A2">
        <w:rPr>
          <w:rFonts w:eastAsia="MS Gothic"/>
          <w:bCs/>
          <w:color w:val="000000" w:themeColor="text1"/>
          <w:szCs w:val="26"/>
        </w:rPr>
        <w:t xml:space="preserve">gratuity </w:t>
      </w:r>
      <w:r w:rsidRPr="008D14A2">
        <w:rPr>
          <w:rFonts w:eastAsia="MS Gothic" w:hint="eastAsia"/>
          <w:bCs/>
          <w:color w:val="000000" w:themeColor="text1"/>
          <w:szCs w:val="26"/>
        </w:rPr>
        <w:t xml:space="preserve">levels higher than </w:t>
      </w:r>
      <w:r w:rsidRPr="008D14A2">
        <w:rPr>
          <w:rFonts w:eastAsia="MS Gothic"/>
          <w:bCs/>
          <w:color w:val="000000" w:themeColor="text1"/>
          <w:szCs w:val="26"/>
        </w:rPr>
        <w:t xml:space="preserve">normally </w:t>
      </w:r>
      <w:r w:rsidRPr="008D14A2">
        <w:rPr>
          <w:rFonts w:eastAsia="MS Gothic" w:hint="eastAsia"/>
          <w:bCs/>
          <w:color w:val="000000" w:themeColor="text1"/>
          <w:szCs w:val="26"/>
        </w:rPr>
        <w:t>provided for</w:t>
      </w:r>
      <w:r w:rsidRPr="008D14A2">
        <w:rPr>
          <w:rFonts w:eastAsia="MS Gothic"/>
          <w:bCs/>
          <w:color w:val="000000" w:themeColor="text1"/>
          <w:szCs w:val="26"/>
          <w:vertAlign w:val="superscript"/>
        </w:rPr>
        <w:footnoteReference w:id="7"/>
      </w:r>
      <w:r w:rsidRPr="008D14A2">
        <w:rPr>
          <w:rFonts w:eastAsia="MS Gothic" w:hint="eastAsia"/>
          <w:bCs/>
          <w:color w:val="000000" w:themeColor="text1"/>
          <w:szCs w:val="26"/>
        </w:rPr>
        <w:t>.</w:t>
      </w:r>
    </w:p>
    <w:p w14:paraId="12EB9076" w14:textId="459410F1" w:rsidR="003C521A" w:rsidRPr="003C521A" w:rsidRDefault="003C521A" w:rsidP="00EF20CC">
      <w:pPr>
        <w:pStyle w:val="Heading2"/>
        <w:rPr>
          <w:lang w:eastAsia="en-AU"/>
        </w:rPr>
      </w:pPr>
      <w:bookmarkStart w:id="64" w:name="_Toc233623187"/>
      <w:r>
        <w:rPr>
          <w:lang w:eastAsia="en-AU"/>
        </w:rPr>
        <w:t xml:space="preserve">Prisoner </w:t>
      </w:r>
      <w:r w:rsidRPr="008D14A2">
        <w:rPr>
          <w:lang w:eastAsia="en-AU"/>
        </w:rPr>
        <w:t>Gratuities</w:t>
      </w:r>
      <w:bookmarkEnd w:id="64"/>
      <w:r w:rsidRPr="008D14A2">
        <w:rPr>
          <w:lang w:eastAsia="en-AU"/>
        </w:rPr>
        <w:t xml:space="preserve"> </w:t>
      </w:r>
    </w:p>
    <w:p w14:paraId="5F8DA6F6" w14:textId="12B82F14" w:rsidR="008D14A2" w:rsidRPr="008D14A2" w:rsidRDefault="008D14A2" w:rsidP="00EF20CC">
      <w:pPr>
        <w:keepLines/>
        <w:numPr>
          <w:ilvl w:val="2"/>
          <w:numId w:val="1"/>
        </w:numPr>
        <w:spacing w:before="240" w:after="120"/>
        <w:outlineLvl w:val="2"/>
        <w:rPr>
          <w:rFonts w:eastAsia="MS Gothic"/>
          <w:bCs/>
          <w:color w:val="000000" w:themeColor="text1"/>
          <w:szCs w:val="26"/>
          <w:lang w:eastAsia="en-AU"/>
        </w:rPr>
      </w:pPr>
      <w:r w:rsidRPr="008D14A2">
        <w:rPr>
          <w:rFonts w:eastAsia="MS Gothic" w:hint="eastAsia"/>
          <w:bCs/>
          <w:color w:val="000000" w:themeColor="text1"/>
          <w:szCs w:val="26"/>
          <w:lang w:eastAsia="en-AU"/>
        </w:rPr>
        <w:t>The payment of a gratuity shall reflect the extent of the prisoner</w:t>
      </w:r>
      <w:r w:rsidRPr="008D14A2">
        <w:rPr>
          <w:rFonts w:eastAsia="MS Gothic"/>
          <w:bCs/>
          <w:color w:val="000000" w:themeColor="text1"/>
          <w:szCs w:val="26"/>
          <w:lang w:eastAsia="en-AU"/>
        </w:rPr>
        <w:t>’</w:t>
      </w:r>
      <w:r w:rsidRPr="008D14A2">
        <w:rPr>
          <w:rFonts w:eastAsia="MS Gothic" w:hint="eastAsia"/>
          <w:bCs/>
          <w:color w:val="000000" w:themeColor="text1"/>
          <w:szCs w:val="26"/>
          <w:lang w:eastAsia="en-AU"/>
        </w:rPr>
        <w:t xml:space="preserve">s engagement in </w:t>
      </w:r>
      <w:r w:rsidRPr="008D14A2">
        <w:rPr>
          <w:rFonts w:eastAsia="MS Gothic"/>
          <w:bCs/>
          <w:color w:val="000000" w:themeColor="text1"/>
          <w:szCs w:val="26"/>
          <w:lang w:eastAsia="en-AU"/>
        </w:rPr>
        <w:t xml:space="preserve">the </w:t>
      </w:r>
      <w:r>
        <w:rPr>
          <w:rFonts w:eastAsia="MS Gothic"/>
          <w:bCs/>
          <w:color w:val="000000" w:themeColor="text1"/>
          <w:szCs w:val="26"/>
          <w:lang w:eastAsia="en-AU"/>
        </w:rPr>
        <w:t xml:space="preserve">constructive </w:t>
      </w:r>
      <w:r w:rsidRPr="008D14A2">
        <w:rPr>
          <w:rFonts w:eastAsia="MS Gothic" w:hint="eastAsia"/>
          <w:bCs/>
          <w:color w:val="000000" w:themeColor="text1"/>
          <w:szCs w:val="26"/>
          <w:lang w:eastAsia="en-AU"/>
        </w:rPr>
        <w:t xml:space="preserve">activity </w:t>
      </w:r>
      <w:r w:rsidRPr="008D14A2">
        <w:rPr>
          <w:rFonts w:eastAsia="MS Gothic"/>
          <w:bCs/>
          <w:color w:val="000000" w:themeColor="text1"/>
          <w:szCs w:val="26"/>
          <w:lang w:eastAsia="en-AU"/>
        </w:rPr>
        <w:t xml:space="preserve">and </w:t>
      </w:r>
      <w:r w:rsidRPr="008D14A2">
        <w:rPr>
          <w:rFonts w:eastAsia="MS Gothic" w:hint="eastAsia"/>
          <w:bCs/>
          <w:color w:val="000000" w:themeColor="text1"/>
          <w:szCs w:val="26"/>
          <w:lang w:eastAsia="en-AU"/>
        </w:rPr>
        <w:t>whether it consists of engagement in one area or a combination of areas.</w:t>
      </w:r>
    </w:p>
    <w:p w14:paraId="2E4BE042" w14:textId="77777777" w:rsidR="008D14A2" w:rsidRPr="00380A06" w:rsidRDefault="008D14A2" w:rsidP="008D14A2">
      <w:pPr>
        <w:pStyle w:val="Heading3"/>
        <w:rPr>
          <w:lang w:eastAsia="en-AU"/>
        </w:rPr>
      </w:pPr>
      <w:r w:rsidRPr="00D10422">
        <w:rPr>
          <w:rFonts w:hint="eastAsia"/>
          <w:lang w:eastAsia="en-AU"/>
        </w:rPr>
        <w:t xml:space="preserve">Where a prisoner is engaged in other constructive activities besides work, the </w:t>
      </w:r>
      <w:r>
        <w:rPr>
          <w:lang w:eastAsia="en-AU"/>
        </w:rPr>
        <w:t>S</w:t>
      </w:r>
      <w:r w:rsidRPr="00D10422">
        <w:rPr>
          <w:rFonts w:hint="eastAsia"/>
          <w:lang w:eastAsia="en-AU"/>
        </w:rPr>
        <w:t>uperintendent shall credit the prisoner with a gratuity as if the prisoner were engaged in work requiring average skill or diligence.</w:t>
      </w:r>
    </w:p>
    <w:p w14:paraId="2FE71FC4" w14:textId="77777777" w:rsidR="008D14A2" w:rsidRDefault="008D14A2" w:rsidP="008D14A2">
      <w:pPr>
        <w:pStyle w:val="Heading3"/>
        <w:rPr>
          <w:lang w:eastAsia="en-AU"/>
        </w:rPr>
      </w:pPr>
      <w:r w:rsidRPr="00D10422">
        <w:rPr>
          <w:rFonts w:hint="eastAsia"/>
          <w:lang w:eastAsia="en-AU"/>
        </w:rPr>
        <w:t xml:space="preserve">Where a prisoner conducts peer leadership, peer tutoring or group instruction as part of a constructive activity, the </w:t>
      </w:r>
      <w:r>
        <w:rPr>
          <w:lang w:eastAsia="en-AU"/>
        </w:rPr>
        <w:t>S</w:t>
      </w:r>
      <w:r w:rsidRPr="00D10422">
        <w:rPr>
          <w:rFonts w:hint="eastAsia"/>
          <w:lang w:eastAsia="en-AU"/>
        </w:rPr>
        <w:t>uperintendent may credit a gratuity at a higher level than that normally paid for prisoners engaged in such constructive activities</w:t>
      </w:r>
      <w:r w:rsidRPr="00D10422">
        <w:rPr>
          <w:lang w:eastAsia="en-AU"/>
        </w:rPr>
        <w:t>.</w:t>
      </w:r>
    </w:p>
    <w:p w14:paraId="50BA693C" w14:textId="77777777" w:rsidR="008D14A2" w:rsidRPr="00D0532B" w:rsidRDefault="008D14A2" w:rsidP="008D14A2">
      <w:pPr>
        <w:pStyle w:val="Heading3"/>
        <w:rPr>
          <w:lang w:eastAsia="en-AU"/>
        </w:rPr>
      </w:pPr>
      <w:r w:rsidRPr="00D10422">
        <w:rPr>
          <w:rFonts w:hint="eastAsia"/>
          <w:lang w:eastAsia="en-AU"/>
        </w:rPr>
        <w:t xml:space="preserve">Where a prisoner is only partly occupied in a combination of constructive activities, the </w:t>
      </w:r>
      <w:r>
        <w:rPr>
          <w:lang w:eastAsia="en-AU"/>
        </w:rPr>
        <w:t>S</w:t>
      </w:r>
      <w:r w:rsidRPr="00D10422">
        <w:rPr>
          <w:rFonts w:hint="eastAsia"/>
          <w:lang w:eastAsia="en-AU"/>
        </w:rPr>
        <w:t>uperintendent may credit the prisoner with a lower level of gratuity proportionate to that normally commensurate with the type of constructive activities performed</w:t>
      </w:r>
      <w:r>
        <w:rPr>
          <w:lang w:eastAsia="en-AU"/>
        </w:rPr>
        <w:t>,</w:t>
      </w:r>
      <w:r w:rsidRPr="00D10422">
        <w:rPr>
          <w:rFonts w:hint="eastAsia"/>
          <w:lang w:eastAsia="en-AU"/>
        </w:rPr>
        <w:t xml:space="preserve"> but not lower than level 5.</w:t>
      </w:r>
    </w:p>
    <w:p w14:paraId="1A640422" w14:textId="2B7C2629" w:rsidR="008D14A2" w:rsidRPr="00A86263" w:rsidRDefault="008D14A2" w:rsidP="008D14A2">
      <w:pPr>
        <w:pStyle w:val="Heading3"/>
        <w:rPr>
          <w:lang w:eastAsia="en-AU"/>
        </w:rPr>
      </w:pPr>
      <w:r w:rsidRPr="00D10422">
        <w:rPr>
          <w:rFonts w:hint="eastAsia"/>
          <w:lang w:eastAsia="en-AU"/>
        </w:rPr>
        <w:t xml:space="preserve">Where a prisoner is engaged in a constructive </w:t>
      </w:r>
      <w:r>
        <w:rPr>
          <w:lang w:eastAsia="en-AU"/>
        </w:rPr>
        <w:t xml:space="preserve">work </w:t>
      </w:r>
      <w:r w:rsidRPr="00D10422">
        <w:rPr>
          <w:rFonts w:hint="eastAsia"/>
          <w:lang w:eastAsia="en-AU"/>
        </w:rPr>
        <w:t>activity and must leave that activity temporarily to undertake an</w:t>
      </w:r>
      <w:r>
        <w:rPr>
          <w:lang w:eastAsia="en-AU"/>
        </w:rPr>
        <w:t xml:space="preserve"> approved</w:t>
      </w:r>
      <w:r>
        <w:rPr>
          <w:rFonts w:hint="eastAsia"/>
          <w:lang w:eastAsia="en-AU"/>
        </w:rPr>
        <w:t xml:space="preserve"> program (</w:t>
      </w:r>
      <w:r w:rsidR="009D1110">
        <w:rPr>
          <w:lang w:eastAsia="en-AU"/>
        </w:rPr>
        <w:t>e.g.</w:t>
      </w:r>
      <w:r>
        <w:rPr>
          <w:lang w:eastAsia="en-AU"/>
        </w:rPr>
        <w:t xml:space="preserve"> education/ treatment program), i</w:t>
      </w:r>
      <w:r w:rsidRPr="00D10422">
        <w:rPr>
          <w:rFonts w:hint="eastAsia"/>
          <w:lang w:eastAsia="en-AU"/>
        </w:rPr>
        <w:t>n</w:t>
      </w:r>
      <w:r>
        <w:rPr>
          <w:lang w:eastAsia="en-AU"/>
        </w:rPr>
        <w:t xml:space="preserve"> an</w:t>
      </w:r>
      <w:r w:rsidRPr="00D10422">
        <w:rPr>
          <w:rFonts w:hint="eastAsia"/>
          <w:lang w:eastAsia="en-AU"/>
        </w:rPr>
        <w:t xml:space="preserve">other constructive activity, the </w:t>
      </w:r>
      <w:r>
        <w:rPr>
          <w:lang w:eastAsia="en-AU"/>
        </w:rPr>
        <w:t>S</w:t>
      </w:r>
      <w:r w:rsidRPr="00D10422">
        <w:rPr>
          <w:rFonts w:hint="eastAsia"/>
          <w:lang w:eastAsia="en-AU"/>
        </w:rPr>
        <w:t xml:space="preserve">uperintendent shall credit the prisoner with a gratuity </w:t>
      </w:r>
      <w:r>
        <w:rPr>
          <w:lang w:eastAsia="en-AU"/>
        </w:rPr>
        <w:t xml:space="preserve">at least at the rate of the </w:t>
      </w:r>
      <w:r w:rsidRPr="00D10422">
        <w:rPr>
          <w:rFonts w:hint="eastAsia"/>
          <w:lang w:eastAsia="en-AU"/>
        </w:rPr>
        <w:t>original activity.</w:t>
      </w:r>
    </w:p>
    <w:p w14:paraId="3334553C" w14:textId="77777777" w:rsidR="00333D9D" w:rsidRPr="00B25222" w:rsidRDefault="008D14A2" w:rsidP="00333D9D">
      <w:pPr>
        <w:pStyle w:val="Heading3"/>
        <w:rPr>
          <w:lang w:eastAsia="en-AU"/>
        </w:rPr>
      </w:pPr>
      <w:r w:rsidRPr="00D10422">
        <w:rPr>
          <w:rFonts w:hint="eastAsia"/>
          <w:lang w:eastAsia="en-AU"/>
        </w:rPr>
        <w:t xml:space="preserve">Where a prisoner is willing but unable to find a constructive activity to participate in, the </w:t>
      </w:r>
      <w:r>
        <w:rPr>
          <w:lang w:eastAsia="en-AU"/>
        </w:rPr>
        <w:t>S</w:t>
      </w:r>
      <w:r w:rsidRPr="00D10422">
        <w:rPr>
          <w:rFonts w:hint="eastAsia"/>
          <w:lang w:eastAsia="en-AU"/>
        </w:rPr>
        <w:t xml:space="preserve">uperintendent shall credit them with at least level 5 </w:t>
      </w:r>
      <w:r w:rsidRPr="00B25222">
        <w:rPr>
          <w:rFonts w:hint="eastAsia"/>
          <w:lang w:eastAsia="en-AU"/>
        </w:rPr>
        <w:t>gratuities.</w:t>
      </w:r>
    </w:p>
    <w:p w14:paraId="0791A952" w14:textId="5C7FF058" w:rsidR="00333D9D" w:rsidRPr="00B25222" w:rsidRDefault="00333D9D" w:rsidP="00333D9D">
      <w:pPr>
        <w:pStyle w:val="Heading3"/>
        <w:rPr>
          <w:lang w:eastAsia="en-AU"/>
        </w:rPr>
      </w:pPr>
      <w:r w:rsidRPr="00B25222">
        <w:rPr>
          <w:lang w:eastAsia="en-AU"/>
        </w:rPr>
        <w:t>Where a prisoner has a severe medical impairment, a review shall be conducted (including their willingness) on an individual basis for their capacity to participate in an activity (work or education).</w:t>
      </w:r>
    </w:p>
    <w:p w14:paraId="7A195A8B" w14:textId="77777777" w:rsidR="00333D9D" w:rsidRPr="00B25222" w:rsidRDefault="00333D9D" w:rsidP="00333D9D">
      <w:pPr>
        <w:pStyle w:val="Heading3"/>
        <w:rPr>
          <w:lang w:eastAsia="en-AU"/>
        </w:rPr>
      </w:pPr>
      <w:r w:rsidRPr="00B25222">
        <w:rPr>
          <w:lang w:eastAsia="en-AU"/>
        </w:rPr>
        <w:t>Where assessment(s) have determined a prisoner cannot participate in available activities, due to the severity of a medical impairment, a gratuity level review shall be conducted so that the prisoner is not disproportionately disadvantaged.</w:t>
      </w:r>
    </w:p>
    <w:p w14:paraId="5240D90B" w14:textId="6F1E28AA" w:rsidR="00333D9D" w:rsidRPr="00B25222" w:rsidRDefault="00333D9D" w:rsidP="00333D9D">
      <w:pPr>
        <w:pStyle w:val="Heading3"/>
        <w:rPr>
          <w:lang w:eastAsia="en-AU"/>
        </w:rPr>
      </w:pPr>
      <w:r w:rsidRPr="00B25222">
        <w:rPr>
          <w:lang w:eastAsia="en-AU"/>
        </w:rPr>
        <w:t>Where possible, all prisoners shall be given the opportunity to engage and/or participate in meaningful constructive activity.</w:t>
      </w:r>
    </w:p>
    <w:p w14:paraId="7A343C9B" w14:textId="2403C011" w:rsidR="0062174D" w:rsidRPr="002427B8" w:rsidRDefault="008D14A2" w:rsidP="002427B8">
      <w:pPr>
        <w:pStyle w:val="Heading3"/>
        <w:rPr>
          <w:lang w:eastAsia="en-AU"/>
        </w:rPr>
      </w:pPr>
      <w:r w:rsidRPr="00D10422">
        <w:rPr>
          <w:rFonts w:hint="eastAsia"/>
          <w:lang w:eastAsia="en-AU"/>
        </w:rPr>
        <w:t>Where a prisoner is absent from a constructive activity through no fault of their own, the</w:t>
      </w:r>
      <w:r>
        <w:rPr>
          <w:lang w:eastAsia="en-AU"/>
        </w:rPr>
        <w:t xml:space="preserve"> Superintendent</w:t>
      </w:r>
      <w:r w:rsidRPr="00D10422">
        <w:rPr>
          <w:rFonts w:hint="eastAsia"/>
          <w:lang w:eastAsia="en-AU"/>
        </w:rPr>
        <w:t xml:space="preserve"> shall credit the prisoner with a gratuity as if the prisoner w</w:t>
      </w:r>
      <w:r>
        <w:rPr>
          <w:lang w:eastAsia="en-AU"/>
        </w:rPr>
        <w:t>as</w:t>
      </w:r>
      <w:r w:rsidRPr="00D10422">
        <w:rPr>
          <w:rFonts w:hint="eastAsia"/>
          <w:lang w:eastAsia="en-AU"/>
        </w:rPr>
        <w:t xml:space="preserve"> not absent.</w:t>
      </w:r>
    </w:p>
    <w:p w14:paraId="52DCCC8B" w14:textId="77777777" w:rsidR="0098290A" w:rsidRDefault="0098290A" w:rsidP="00AF21DE">
      <w:pPr>
        <w:pStyle w:val="Heading1"/>
        <w:spacing w:before="360" w:after="240"/>
        <w:rPr>
          <w:lang w:eastAsia="en-AU"/>
        </w:rPr>
      </w:pPr>
      <w:bookmarkStart w:id="65" w:name="_Toc30153144"/>
      <w:bookmarkStart w:id="66" w:name="_Toc30153145"/>
      <w:bookmarkStart w:id="67" w:name="_Toc30153147"/>
      <w:bookmarkStart w:id="68" w:name="_Toc30153149"/>
      <w:bookmarkStart w:id="69" w:name="_Toc30153150"/>
      <w:bookmarkStart w:id="70" w:name="_Toc30153151"/>
      <w:bookmarkStart w:id="71" w:name="_Toc30153152"/>
      <w:bookmarkStart w:id="72" w:name="_Toc30153153"/>
      <w:bookmarkStart w:id="73" w:name="_Toc30153154"/>
      <w:bookmarkStart w:id="74" w:name="_Toc30153155"/>
      <w:bookmarkStart w:id="75" w:name="_Toc30153156"/>
      <w:bookmarkStart w:id="76" w:name="_Toc30153157"/>
      <w:bookmarkStart w:id="77" w:name="_Toc30153158"/>
      <w:bookmarkStart w:id="78" w:name="_Toc233623188"/>
      <w:bookmarkEnd w:id="33"/>
      <w:bookmarkEnd w:id="34"/>
      <w:bookmarkEnd w:id="65"/>
      <w:bookmarkEnd w:id="66"/>
      <w:bookmarkEnd w:id="67"/>
      <w:bookmarkEnd w:id="68"/>
      <w:bookmarkEnd w:id="69"/>
      <w:bookmarkEnd w:id="70"/>
      <w:bookmarkEnd w:id="71"/>
      <w:bookmarkEnd w:id="72"/>
      <w:bookmarkEnd w:id="73"/>
      <w:bookmarkEnd w:id="74"/>
      <w:bookmarkEnd w:id="75"/>
      <w:bookmarkEnd w:id="76"/>
      <w:bookmarkEnd w:id="77"/>
      <w:r>
        <w:rPr>
          <w:lang w:eastAsia="en-AU"/>
        </w:rPr>
        <w:t>Standing Orders</w:t>
      </w:r>
      <w:bookmarkEnd w:id="78"/>
    </w:p>
    <w:p w14:paraId="7B9FC191" w14:textId="77777777" w:rsidR="0098290A" w:rsidRDefault="0098290A" w:rsidP="00AF21DE">
      <w:pPr>
        <w:pStyle w:val="Heading2"/>
        <w:rPr>
          <w:lang w:eastAsia="en-AU"/>
        </w:rPr>
      </w:pPr>
      <w:bookmarkStart w:id="79" w:name="_Toc233623189"/>
      <w:r>
        <w:rPr>
          <w:lang w:eastAsia="en-AU"/>
        </w:rPr>
        <w:t>General</w:t>
      </w:r>
      <w:bookmarkEnd w:id="79"/>
    </w:p>
    <w:p w14:paraId="3AD1D183" w14:textId="77777777" w:rsidR="0098290A" w:rsidRDefault="0098290A" w:rsidP="00AF21DE">
      <w:pPr>
        <w:pStyle w:val="Heading3"/>
        <w:spacing w:before="240"/>
      </w:pPr>
      <w:r>
        <w:t xml:space="preserve">Superintendents may develop Standing Orders, compliant with this COPP as operationally required. </w:t>
      </w:r>
    </w:p>
    <w:p w14:paraId="1E5F4F8E" w14:textId="296C01A1" w:rsidR="0098290A" w:rsidRPr="00B4144E" w:rsidRDefault="0098290A" w:rsidP="0098290A">
      <w:pPr>
        <w:pStyle w:val="Heading3"/>
      </w:pPr>
      <w:r w:rsidRPr="00B4144E">
        <w:t xml:space="preserve">For prisons requiring a Standing Order this shall be compliant with </w:t>
      </w:r>
      <w:hyperlink r:id="rId51" w:history="1">
        <w:r w:rsidRPr="00B4144E">
          <w:rPr>
            <w:rStyle w:val="Hyperlink"/>
          </w:rPr>
          <w:t>COPP 1.3 – Standing Orders</w:t>
        </w:r>
      </w:hyperlink>
      <w:r w:rsidRPr="00B4144E">
        <w:t xml:space="preserve"> and the Department’s </w:t>
      </w:r>
      <w:hyperlink r:id="rId52" w:history="1">
        <w:r w:rsidRPr="00B4144E">
          <w:rPr>
            <w:rStyle w:val="Hyperlink"/>
          </w:rPr>
          <w:t>Operational Policy and Procedure Framework</w:t>
        </w:r>
      </w:hyperlink>
      <w:r w:rsidRPr="00B4144E">
        <w:t>.</w:t>
      </w:r>
    </w:p>
    <w:p w14:paraId="497BC092" w14:textId="77777777" w:rsidR="0098290A" w:rsidRDefault="0098290A" w:rsidP="0098290A">
      <w:pPr>
        <w:pStyle w:val="Heading3"/>
      </w:pPr>
      <w:r>
        <w:t>Standing Orders aligned with this COPP may include procedures for (but not limited to):</w:t>
      </w:r>
    </w:p>
    <w:p w14:paraId="5DD5A3F9" w14:textId="54738A0E" w:rsidR="006A7B6E" w:rsidRDefault="0098290A" w:rsidP="006A7B6E">
      <w:pPr>
        <w:pStyle w:val="ListParagraph"/>
        <w:numPr>
          <w:ilvl w:val="0"/>
          <w:numId w:val="13"/>
        </w:numPr>
        <w:spacing w:before="120" w:after="120"/>
        <w:ind w:left="993" w:hanging="284"/>
        <w:contextualSpacing w:val="0"/>
        <w:rPr>
          <w:lang w:eastAsia="en-AU"/>
        </w:rPr>
      </w:pPr>
      <w:r>
        <w:rPr>
          <w:lang w:eastAsia="en-AU"/>
        </w:rPr>
        <w:t>schedule of constructive activities</w:t>
      </w:r>
      <w:r w:rsidR="00EC1613">
        <w:rPr>
          <w:lang w:eastAsia="en-AU"/>
        </w:rPr>
        <w:t xml:space="preserve"> </w:t>
      </w:r>
    </w:p>
    <w:p w14:paraId="719CE45E" w14:textId="5FA828E9" w:rsidR="00C91AC0" w:rsidRPr="00EE26D9" w:rsidRDefault="00C91AC0" w:rsidP="006A7B6E">
      <w:pPr>
        <w:pStyle w:val="ListParagraph"/>
        <w:numPr>
          <w:ilvl w:val="0"/>
          <w:numId w:val="13"/>
        </w:numPr>
        <w:spacing w:before="120" w:after="120"/>
        <w:ind w:left="993" w:hanging="284"/>
        <w:contextualSpacing w:val="0"/>
        <w:rPr>
          <w:lang w:eastAsia="en-AU"/>
        </w:rPr>
      </w:pPr>
      <w:r w:rsidRPr="006A7B6E">
        <w:rPr>
          <w:rFonts w:eastAsia="MS Gothic"/>
          <w:bCs/>
          <w:color w:val="000000" w:themeColor="text1"/>
          <w:szCs w:val="26"/>
          <w:lang w:eastAsia="en-AU"/>
        </w:rPr>
        <w:t xml:space="preserve">distribution of </w:t>
      </w:r>
      <w:r w:rsidR="00EE26D9">
        <w:rPr>
          <w:rFonts w:eastAsia="MS Gothic"/>
          <w:bCs/>
          <w:color w:val="000000" w:themeColor="text1"/>
          <w:szCs w:val="26"/>
          <w:lang w:eastAsia="en-AU"/>
        </w:rPr>
        <w:t>g</w:t>
      </w:r>
      <w:r w:rsidRPr="006A7B6E">
        <w:rPr>
          <w:rFonts w:eastAsia="MS Gothic"/>
          <w:bCs/>
          <w:color w:val="000000" w:themeColor="text1"/>
          <w:szCs w:val="26"/>
          <w:lang w:eastAsia="en-AU"/>
        </w:rPr>
        <w:t xml:space="preserve">ratuities </w:t>
      </w:r>
    </w:p>
    <w:p w14:paraId="513652ED" w14:textId="64B6A190" w:rsidR="00EE26D9" w:rsidRPr="006A7B6E" w:rsidRDefault="00EE26D9" w:rsidP="006A7B6E">
      <w:pPr>
        <w:pStyle w:val="ListParagraph"/>
        <w:numPr>
          <w:ilvl w:val="0"/>
          <w:numId w:val="13"/>
        </w:numPr>
        <w:spacing w:before="120" w:after="120"/>
        <w:ind w:left="993" w:hanging="284"/>
        <w:contextualSpacing w:val="0"/>
        <w:rPr>
          <w:lang w:eastAsia="en-AU"/>
        </w:rPr>
      </w:pPr>
      <w:r>
        <w:rPr>
          <w:rFonts w:eastAsia="MS Gothic"/>
          <w:bCs/>
          <w:color w:val="000000" w:themeColor="text1"/>
          <w:szCs w:val="26"/>
          <w:lang w:eastAsia="en-AU"/>
        </w:rPr>
        <w:t>recording service and program providers</w:t>
      </w:r>
    </w:p>
    <w:p w14:paraId="6B52326E" w14:textId="76C4A939" w:rsidR="0098290A" w:rsidRDefault="0098290A" w:rsidP="0098290A">
      <w:pPr>
        <w:pStyle w:val="ListParagraph"/>
        <w:numPr>
          <w:ilvl w:val="0"/>
          <w:numId w:val="13"/>
        </w:numPr>
        <w:spacing w:before="120" w:after="120"/>
        <w:ind w:left="993" w:hanging="284"/>
        <w:contextualSpacing w:val="0"/>
        <w:rPr>
          <w:lang w:eastAsia="en-AU"/>
        </w:rPr>
      </w:pPr>
      <w:r>
        <w:rPr>
          <w:lang w:eastAsia="en-AU"/>
        </w:rPr>
        <w:t>gratuity levels</w:t>
      </w:r>
    </w:p>
    <w:p w14:paraId="4B6583FF" w14:textId="77777777" w:rsidR="0098290A" w:rsidRDefault="0098290A" w:rsidP="0098290A">
      <w:pPr>
        <w:pStyle w:val="ListParagraph"/>
        <w:numPr>
          <w:ilvl w:val="0"/>
          <w:numId w:val="13"/>
        </w:numPr>
        <w:spacing w:before="120" w:after="120"/>
        <w:ind w:left="993" w:hanging="284"/>
        <w:contextualSpacing w:val="0"/>
        <w:rPr>
          <w:lang w:eastAsia="en-AU"/>
        </w:rPr>
      </w:pPr>
      <w:r>
        <w:rPr>
          <w:lang w:eastAsia="en-AU"/>
        </w:rPr>
        <w:t>routine/timing</w:t>
      </w:r>
    </w:p>
    <w:p w14:paraId="1085A5FB" w14:textId="77777777" w:rsidR="0098290A" w:rsidRDefault="0098290A" w:rsidP="0098290A">
      <w:pPr>
        <w:pStyle w:val="ListParagraph"/>
        <w:numPr>
          <w:ilvl w:val="0"/>
          <w:numId w:val="13"/>
        </w:numPr>
        <w:spacing w:before="120" w:after="120"/>
        <w:ind w:left="993" w:hanging="284"/>
        <w:contextualSpacing w:val="0"/>
        <w:rPr>
          <w:lang w:eastAsia="en-AU"/>
        </w:rPr>
      </w:pPr>
      <w:r>
        <w:rPr>
          <w:lang w:eastAsia="en-AU"/>
        </w:rPr>
        <w:t>process for application/transfers between activities</w:t>
      </w:r>
    </w:p>
    <w:p w14:paraId="7D184BD3" w14:textId="2FD6A0DC" w:rsidR="002E451C" w:rsidRPr="002E451C" w:rsidRDefault="0098290A" w:rsidP="00D10422">
      <w:pPr>
        <w:pStyle w:val="ListParagraph"/>
        <w:numPr>
          <w:ilvl w:val="0"/>
          <w:numId w:val="13"/>
        </w:numPr>
        <w:spacing w:before="120" w:after="120"/>
        <w:ind w:left="993" w:hanging="284"/>
        <w:contextualSpacing w:val="0"/>
        <w:rPr>
          <w:lang w:eastAsia="en-AU"/>
        </w:rPr>
      </w:pPr>
      <w:r>
        <w:rPr>
          <w:lang w:eastAsia="en-AU"/>
        </w:rPr>
        <w:t>specific information and processes related to each activity type.</w:t>
      </w:r>
      <w:r w:rsidR="00492D5E">
        <w:rPr>
          <w:lang w:eastAsia="en-AU"/>
        </w:rPr>
        <w:br w:type="page"/>
      </w:r>
      <w:bookmarkStart w:id="80" w:name="_Toc30153162"/>
      <w:bookmarkStart w:id="81" w:name="_Toc30153166"/>
      <w:bookmarkEnd w:id="80"/>
      <w:bookmarkEnd w:id="81"/>
    </w:p>
    <w:p w14:paraId="2821EA5F" w14:textId="77777777" w:rsidR="000755EE" w:rsidRDefault="003D708E" w:rsidP="008114B3">
      <w:pPr>
        <w:pStyle w:val="Heading1"/>
      </w:pPr>
      <w:bookmarkStart w:id="82" w:name="_Toc233623190"/>
      <w:r>
        <w:t>Annexures</w:t>
      </w:r>
      <w:bookmarkEnd w:id="82"/>
    </w:p>
    <w:p w14:paraId="0EA2AA86" w14:textId="62614552" w:rsidR="003D708E" w:rsidRDefault="003D708E" w:rsidP="003D708E">
      <w:pPr>
        <w:pStyle w:val="Heading2"/>
      </w:pPr>
      <w:bookmarkStart w:id="83" w:name="_Related_COPPS_and"/>
      <w:bookmarkStart w:id="84" w:name="_Toc233623191"/>
      <w:bookmarkEnd w:id="83"/>
      <w:r>
        <w:t>Related COPP</w:t>
      </w:r>
      <w:r w:rsidR="00AB1160">
        <w:t>s</w:t>
      </w:r>
      <w:bookmarkEnd w:id="84"/>
      <w:r>
        <w:t xml:space="preserve"> </w:t>
      </w:r>
    </w:p>
    <w:p w14:paraId="309503F2" w14:textId="65CB60A9" w:rsidR="0059720F" w:rsidRPr="00514ED5" w:rsidRDefault="0059720F" w:rsidP="00A57DC5">
      <w:pPr>
        <w:pStyle w:val="ListBullet"/>
        <w:rPr>
          <w:rStyle w:val="Hyperlink"/>
          <w:color w:val="auto"/>
          <w:u w:val="none"/>
        </w:rPr>
      </w:pPr>
      <w:hyperlink r:id="rId53" w:history="1">
        <w:r w:rsidRPr="00514ED5">
          <w:rPr>
            <w:rStyle w:val="Hyperlink"/>
            <w:lang w:eastAsia="en-AU"/>
          </w:rPr>
          <w:t>COPP 2.2 – Orientation</w:t>
        </w:r>
      </w:hyperlink>
    </w:p>
    <w:p w14:paraId="68076FEE" w14:textId="7CCFED91" w:rsidR="003E1980" w:rsidRPr="00514ED5" w:rsidRDefault="003E1980" w:rsidP="00A57DC5">
      <w:pPr>
        <w:pStyle w:val="ListBullet"/>
        <w:rPr>
          <w:rStyle w:val="Hyperlink"/>
          <w:color w:val="auto"/>
          <w:u w:val="none"/>
        </w:rPr>
      </w:pPr>
      <w:hyperlink r:id="rId54" w:history="1">
        <w:r w:rsidRPr="00514ED5">
          <w:rPr>
            <w:rStyle w:val="Hyperlink"/>
            <w:lang w:eastAsia="en-AU"/>
          </w:rPr>
          <w:t>COPP– 7.2 Social Visits</w:t>
        </w:r>
      </w:hyperlink>
    </w:p>
    <w:p w14:paraId="6507A868" w14:textId="204C4642" w:rsidR="009F6E2A" w:rsidRPr="00514ED5" w:rsidRDefault="009F6E2A" w:rsidP="00A57DC5">
      <w:pPr>
        <w:pStyle w:val="ListBullet"/>
      </w:pPr>
      <w:hyperlink r:id="rId55" w:history="1">
        <w:r w:rsidRPr="00514ED5">
          <w:rPr>
            <w:rStyle w:val="Hyperlink"/>
          </w:rPr>
          <w:t>COPP– 8.2</w:t>
        </w:r>
      </w:hyperlink>
      <w:r w:rsidRPr="00514ED5">
        <w:rPr>
          <w:rStyle w:val="Hyperlink"/>
        </w:rPr>
        <w:t xml:space="preserve"> Prisoner Employment Program</w:t>
      </w:r>
      <w:r w:rsidRPr="00514ED5">
        <w:rPr>
          <w:lang w:eastAsia="en-AU"/>
        </w:rPr>
        <w:t>.</w:t>
      </w:r>
    </w:p>
    <w:p w14:paraId="06CA62D4" w14:textId="281C6A60" w:rsidR="00503C73" w:rsidRPr="00514ED5" w:rsidRDefault="00514ED5" w:rsidP="00A57DC5">
      <w:pPr>
        <w:pStyle w:val="ListBullet"/>
        <w:rPr>
          <w:rStyle w:val="Hyperlink"/>
        </w:rPr>
      </w:pPr>
      <w:r w:rsidRPr="00514ED5">
        <w:rPr>
          <w:lang w:eastAsia="en-AU"/>
        </w:rPr>
        <w:fldChar w:fldCharType="begin"/>
      </w:r>
      <w:r w:rsidRPr="00514ED5">
        <w:rPr>
          <w:lang w:eastAsia="en-AU"/>
        </w:rPr>
        <w:instrText>HYPERLINK "https://dojwa.sharepoint.com/sites/intranet/prison-operations/Pages/prison-copps.aspx"</w:instrText>
      </w:r>
      <w:r w:rsidRPr="00514ED5">
        <w:rPr>
          <w:lang w:eastAsia="en-AU"/>
        </w:rPr>
      </w:r>
      <w:r w:rsidRPr="00514ED5">
        <w:rPr>
          <w:lang w:eastAsia="en-AU"/>
        </w:rPr>
        <w:fldChar w:fldCharType="separate"/>
      </w:r>
      <w:r w:rsidR="00503C73" w:rsidRPr="00514ED5">
        <w:rPr>
          <w:rStyle w:val="Hyperlink"/>
          <w:lang w:eastAsia="en-AU"/>
        </w:rPr>
        <w:t>COPP 8.7</w:t>
      </w:r>
      <w:r w:rsidR="00AB1160" w:rsidRPr="00514ED5">
        <w:rPr>
          <w:rStyle w:val="Hyperlink"/>
          <w:lang w:eastAsia="en-AU"/>
        </w:rPr>
        <w:t xml:space="preserve"> – External Activities</w:t>
      </w:r>
    </w:p>
    <w:p w14:paraId="40B0C937" w14:textId="03465AB3" w:rsidR="007E6EAB" w:rsidRPr="00514ED5" w:rsidRDefault="007E6EAB" w:rsidP="00A57DC5">
      <w:pPr>
        <w:pStyle w:val="ListBullet"/>
        <w:rPr>
          <w:rStyle w:val="Hyperlink"/>
        </w:rPr>
      </w:pPr>
      <w:r w:rsidRPr="00514ED5">
        <w:rPr>
          <w:rStyle w:val="Hyperlink"/>
          <w:lang w:eastAsia="en-AU"/>
        </w:rPr>
        <w:t>COPP 11.1 – Security and Control.</w:t>
      </w:r>
    </w:p>
    <w:p w14:paraId="4FA9D0E7" w14:textId="5D5A47EA" w:rsidR="001B6C1C" w:rsidRPr="00514ED5" w:rsidRDefault="001B6C1C" w:rsidP="00A57DC5">
      <w:pPr>
        <w:pStyle w:val="ListBullet"/>
        <w:rPr>
          <w:rStyle w:val="Hyperlink"/>
        </w:rPr>
      </w:pPr>
      <w:r w:rsidRPr="00514ED5">
        <w:rPr>
          <w:rStyle w:val="Hyperlink"/>
          <w:lang w:eastAsia="en-AU"/>
        </w:rPr>
        <w:t>COPP 11.2 – Searching</w:t>
      </w:r>
    </w:p>
    <w:p w14:paraId="40678CC6" w14:textId="31D3B69D" w:rsidR="00043497" w:rsidRPr="00514ED5" w:rsidRDefault="00043497" w:rsidP="00A57DC5">
      <w:pPr>
        <w:pStyle w:val="ListBullet"/>
        <w:rPr>
          <w:rStyle w:val="Hyperlink"/>
        </w:rPr>
      </w:pPr>
      <w:r w:rsidRPr="00514ED5">
        <w:rPr>
          <w:rStyle w:val="Hyperlink"/>
          <w:rFonts w:eastAsia="MS Gothic"/>
          <w:bCs/>
          <w:szCs w:val="26"/>
        </w:rPr>
        <w:t xml:space="preserve">COPP 11.5 – Tools and </w:t>
      </w:r>
      <w:r w:rsidR="00D47FC6" w:rsidRPr="00514ED5">
        <w:rPr>
          <w:rStyle w:val="Hyperlink"/>
          <w:rFonts w:eastAsia="MS Gothic"/>
          <w:bCs/>
          <w:szCs w:val="26"/>
        </w:rPr>
        <w:t>M</w:t>
      </w:r>
      <w:r w:rsidRPr="00514ED5">
        <w:rPr>
          <w:rStyle w:val="Hyperlink"/>
          <w:rFonts w:eastAsia="MS Gothic"/>
          <w:bCs/>
          <w:szCs w:val="26"/>
        </w:rPr>
        <w:t xml:space="preserve">aterial </w:t>
      </w:r>
      <w:r w:rsidR="00D47FC6" w:rsidRPr="00514ED5">
        <w:rPr>
          <w:rStyle w:val="Hyperlink"/>
          <w:rFonts w:eastAsia="MS Gothic"/>
          <w:bCs/>
          <w:szCs w:val="26"/>
        </w:rPr>
        <w:t>M</w:t>
      </w:r>
      <w:r w:rsidRPr="00514ED5">
        <w:rPr>
          <w:rStyle w:val="Hyperlink"/>
          <w:rFonts w:eastAsia="MS Gothic"/>
          <w:bCs/>
          <w:szCs w:val="26"/>
        </w:rPr>
        <w:t>anagement</w:t>
      </w:r>
      <w:r w:rsidR="00EF3377" w:rsidRPr="00514ED5">
        <w:rPr>
          <w:rStyle w:val="Hyperlink"/>
          <w:rFonts w:eastAsia="MS Gothic"/>
          <w:bCs/>
          <w:szCs w:val="26"/>
        </w:rPr>
        <w:t xml:space="preserve"> </w:t>
      </w:r>
    </w:p>
    <w:p w14:paraId="3D80823D" w14:textId="7B4806C4" w:rsidR="003D708E" w:rsidRPr="00514ED5" w:rsidRDefault="00240628" w:rsidP="00A57DC5">
      <w:pPr>
        <w:pStyle w:val="ListBullet"/>
      </w:pPr>
      <w:r w:rsidRPr="00514ED5">
        <w:rPr>
          <w:rStyle w:val="Hyperlink"/>
        </w:rPr>
        <w:t xml:space="preserve">COPP 13.1 </w:t>
      </w:r>
      <w:r w:rsidR="00B03DCE" w:rsidRPr="00514ED5">
        <w:rPr>
          <w:rStyle w:val="Hyperlink"/>
        </w:rPr>
        <w:t xml:space="preserve">– </w:t>
      </w:r>
      <w:r w:rsidRPr="00514ED5">
        <w:rPr>
          <w:rStyle w:val="Hyperlink"/>
        </w:rPr>
        <w:t>Incident Notifications, Reporting and Communications</w:t>
      </w:r>
      <w:r w:rsidR="00514ED5" w:rsidRPr="00514ED5">
        <w:rPr>
          <w:lang w:eastAsia="en-AU"/>
        </w:rPr>
        <w:fldChar w:fldCharType="end"/>
      </w:r>
    </w:p>
    <w:p w14:paraId="061143D7" w14:textId="77777777" w:rsidR="003D708E" w:rsidRPr="00514ED5" w:rsidRDefault="003D708E" w:rsidP="003D708E">
      <w:pPr>
        <w:pStyle w:val="Heading2"/>
      </w:pPr>
      <w:bookmarkStart w:id="85" w:name="_Toc233623192"/>
      <w:r w:rsidRPr="00514ED5">
        <w:t>Definitions and acronyms</w:t>
      </w:r>
      <w:bookmarkEnd w:id="85"/>
    </w:p>
    <w:p w14:paraId="5F64553D" w14:textId="77777777" w:rsidR="003D708E" w:rsidRPr="003D708E" w:rsidRDefault="003D708E" w:rsidP="003D708E"/>
    <w:tbl>
      <w:tblPr>
        <w:tblStyle w:val="DCStable"/>
        <w:tblW w:w="9168" w:type="dxa"/>
        <w:tblCellMar>
          <w:top w:w="57" w:type="dxa"/>
          <w:left w:w="85" w:type="dxa"/>
          <w:bottom w:w="57" w:type="dxa"/>
          <w:right w:w="85" w:type="dxa"/>
        </w:tblCellMar>
        <w:tblLook w:val="04A0" w:firstRow="1" w:lastRow="0" w:firstColumn="1" w:lastColumn="0" w:noHBand="0" w:noVBand="1"/>
      </w:tblPr>
      <w:tblGrid>
        <w:gridCol w:w="2266"/>
        <w:gridCol w:w="6902"/>
      </w:tblGrid>
      <w:tr w:rsidR="003D708E" w:rsidRPr="000E6F0A" w14:paraId="192FF300" w14:textId="77777777" w:rsidTr="00AF21DE">
        <w:trPr>
          <w:cnfStyle w:val="100000000000" w:firstRow="1" w:lastRow="0" w:firstColumn="0" w:lastColumn="0" w:oddVBand="0" w:evenVBand="0" w:oddHBand="0" w:evenHBand="0" w:firstRowFirstColumn="0" w:firstRowLastColumn="0" w:lastRowFirstColumn="0" w:lastRowLastColumn="0"/>
          <w:tblHeader/>
        </w:trPr>
        <w:tc>
          <w:tcPr>
            <w:tcW w:w="2266" w:type="dxa"/>
          </w:tcPr>
          <w:p w14:paraId="2726DF9A" w14:textId="77777777" w:rsidR="003D708E" w:rsidRPr="00CF6125" w:rsidRDefault="003D708E" w:rsidP="00A57DC5">
            <w:pPr>
              <w:pStyle w:val="Tableheading"/>
            </w:pPr>
            <w:r>
              <w:t>Term</w:t>
            </w:r>
          </w:p>
        </w:tc>
        <w:tc>
          <w:tcPr>
            <w:tcW w:w="6902" w:type="dxa"/>
          </w:tcPr>
          <w:p w14:paraId="195CD3A4" w14:textId="77777777" w:rsidR="003D708E" w:rsidRPr="00CF6125" w:rsidRDefault="003D708E" w:rsidP="00A57DC5">
            <w:pPr>
              <w:pStyle w:val="Tableheading"/>
            </w:pPr>
            <w:r>
              <w:t xml:space="preserve">Definition </w:t>
            </w:r>
          </w:p>
        </w:tc>
      </w:tr>
      <w:tr w:rsidR="00562827" w:rsidRPr="00EB623B" w14:paraId="239FDE24" w14:textId="77777777" w:rsidTr="00CE34A5">
        <w:tc>
          <w:tcPr>
            <w:tcW w:w="2266" w:type="dxa"/>
          </w:tcPr>
          <w:p w14:paraId="5C5E27B9" w14:textId="77777777" w:rsidR="00562827" w:rsidRPr="00361BCA" w:rsidRDefault="00562827" w:rsidP="00F407B6">
            <w:pPr>
              <w:pStyle w:val="Tabledata"/>
              <w:rPr>
                <w:highlight w:val="yellow"/>
              </w:rPr>
            </w:pPr>
            <w:r w:rsidRPr="00EB623B">
              <w:t>Bona Fide</w:t>
            </w:r>
            <w:r>
              <w:t xml:space="preserve"> Purpose</w:t>
            </w:r>
          </w:p>
        </w:tc>
        <w:tc>
          <w:tcPr>
            <w:tcW w:w="6902" w:type="dxa"/>
          </w:tcPr>
          <w:p w14:paraId="2326D401" w14:textId="77777777" w:rsidR="00562827" w:rsidRPr="00EB623B" w:rsidRDefault="00562827" w:rsidP="00F407B6">
            <w:pPr>
              <w:rPr>
                <w:rFonts w:ascii="Calibri" w:hAnsi="Calibri"/>
                <w:sz w:val="22"/>
                <w:szCs w:val="22"/>
              </w:rPr>
            </w:pPr>
            <w:r>
              <w:t>A visitor who has a legitimate purpose to visit and be genuine for that purpose.</w:t>
            </w:r>
          </w:p>
        </w:tc>
      </w:tr>
      <w:tr w:rsidR="00562827" w:rsidRPr="005C656F" w14:paraId="66DEAA5D" w14:textId="77777777" w:rsidTr="00F407B6">
        <w:tc>
          <w:tcPr>
            <w:tcW w:w="2266" w:type="dxa"/>
          </w:tcPr>
          <w:p w14:paraId="008BF318" w14:textId="77777777" w:rsidR="00562827" w:rsidRPr="002F78C6" w:rsidRDefault="00562827" w:rsidP="00F407B6">
            <w:pPr>
              <w:pStyle w:val="Tableheading"/>
              <w:rPr>
                <w:b w:val="0"/>
                <w:bCs/>
              </w:rPr>
            </w:pPr>
            <w:r w:rsidRPr="002F78C6">
              <w:rPr>
                <w:b w:val="0"/>
                <w:bCs/>
              </w:rPr>
              <w:t>Contractors</w:t>
            </w:r>
          </w:p>
        </w:tc>
        <w:tc>
          <w:tcPr>
            <w:tcW w:w="6902" w:type="dxa"/>
          </w:tcPr>
          <w:p w14:paraId="13F987E2" w14:textId="64F6EB5F" w:rsidR="00562827" w:rsidRPr="002F78C6" w:rsidRDefault="00562827" w:rsidP="00F407B6">
            <w:pPr>
              <w:pStyle w:val="CommentText"/>
              <w:rPr>
                <w:sz w:val="24"/>
                <w:szCs w:val="24"/>
              </w:rPr>
            </w:pPr>
            <w:r w:rsidRPr="002F78C6">
              <w:rPr>
                <w:sz w:val="24"/>
                <w:szCs w:val="24"/>
              </w:rPr>
              <w:t>Independent contractors who provide services to the Department, as part of a contract or funding agreement, such as but not limited to, builders, maintenance workers and Information Technology support.  Contractors also includes persons engaged by the Department under a Common Use Agreement and includes private operators of correctional facilities and operators providing security and transport services.</w:t>
            </w:r>
          </w:p>
        </w:tc>
      </w:tr>
      <w:tr w:rsidR="00473D80" w14:paraId="18437043" w14:textId="77777777" w:rsidTr="00CF012F">
        <w:tc>
          <w:tcPr>
            <w:tcW w:w="2266" w:type="dxa"/>
          </w:tcPr>
          <w:p w14:paraId="42A6055F" w14:textId="77777777" w:rsidR="00473D80" w:rsidRPr="00A5382C" w:rsidRDefault="00473D80" w:rsidP="00A57DC5">
            <w:pPr>
              <w:pStyle w:val="Tabledata"/>
              <w:rPr>
                <w:highlight w:val="cyan"/>
              </w:rPr>
            </w:pPr>
            <w:r w:rsidRPr="002F78C6">
              <w:rPr>
                <w:rFonts w:hint="eastAsia"/>
                <w:bCs/>
              </w:rPr>
              <w:t>Constructive Activity</w:t>
            </w:r>
          </w:p>
        </w:tc>
        <w:tc>
          <w:tcPr>
            <w:tcW w:w="6902" w:type="dxa"/>
          </w:tcPr>
          <w:p w14:paraId="7628DA16" w14:textId="0AB58843" w:rsidR="00473D80" w:rsidRPr="002F78C6" w:rsidRDefault="00EC19E1" w:rsidP="00A57DC5">
            <w:pPr>
              <w:pStyle w:val="Tabledata"/>
            </w:pPr>
            <w:r w:rsidRPr="008E1CF4">
              <w:t xml:space="preserve">A service or program designed with the intention of the </w:t>
            </w:r>
            <w:r w:rsidR="002F78C6" w:rsidRPr="008E1CF4">
              <w:t>wellbeing</w:t>
            </w:r>
            <w:r w:rsidRPr="008E1CF4">
              <w:t xml:space="preserve"> and rehabilitation of prisoners under s.95. of the </w:t>
            </w:r>
            <w:r w:rsidRPr="008E1CF4">
              <w:rPr>
                <w:i/>
                <w:iCs/>
              </w:rPr>
              <w:t>Prisons Act 1981.</w:t>
            </w:r>
            <w:r w:rsidRPr="008E1CF4">
              <w:t xml:space="preserve"> </w:t>
            </w:r>
          </w:p>
        </w:tc>
      </w:tr>
      <w:tr w:rsidR="00442D4C" w14:paraId="6E1FE6C0" w14:textId="77777777" w:rsidTr="00CF012F">
        <w:tc>
          <w:tcPr>
            <w:tcW w:w="2266" w:type="dxa"/>
          </w:tcPr>
          <w:p w14:paraId="6E366DF7" w14:textId="5D7993A0" w:rsidR="00442D4C" w:rsidRPr="006714A0" w:rsidRDefault="00442D4C" w:rsidP="00A57DC5">
            <w:pPr>
              <w:pStyle w:val="Tabledata"/>
            </w:pPr>
            <w:r w:rsidRPr="006714A0">
              <w:t>Commissioner</w:t>
            </w:r>
            <w:r w:rsidR="00416119">
              <w:t>’</w:t>
            </w:r>
            <w:r w:rsidRPr="006714A0">
              <w:t>s Operati</w:t>
            </w:r>
            <w:r>
              <w:t xml:space="preserve">ng </w:t>
            </w:r>
            <w:r w:rsidRPr="006714A0">
              <w:t>Policy &amp; Procedure (COPP)</w:t>
            </w:r>
          </w:p>
        </w:tc>
        <w:tc>
          <w:tcPr>
            <w:tcW w:w="6902" w:type="dxa"/>
          </w:tcPr>
          <w:p w14:paraId="39257C57" w14:textId="77777777" w:rsidR="00442D4C" w:rsidRPr="00FF20A1" w:rsidRDefault="00442D4C" w:rsidP="00A57DC5">
            <w:pPr>
              <w:pStyle w:val="Tabledata"/>
            </w:pPr>
            <w:r w:rsidRPr="00FF20A1">
              <w:t>Operational instruments that provide instructions to staff as to how the relevant legislative requirements are implemented.</w:t>
            </w:r>
          </w:p>
        </w:tc>
      </w:tr>
      <w:tr w:rsidR="00F02305" w:rsidDel="00F02305" w14:paraId="30D246E4" w14:textId="77777777" w:rsidTr="00CF012F">
        <w:tc>
          <w:tcPr>
            <w:tcW w:w="2266" w:type="dxa"/>
          </w:tcPr>
          <w:p w14:paraId="7E510810" w14:textId="35DAE2C0" w:rsidR="00F02305" w:rsidRPr="000E25FF" w:rsidDel="00F02305" w:rsidRDefault="00F02305" w:rsidP="00A57DC5">
            <w:pPr>
              <w:pStyle w:val="Tabledata"/>
            </w:pPr>
            <w:r w:rsidRPr="000E25FF">
              <w:t>Employment Screening Assessment</w:t>
            </w:r>
          </w:p>
        </w:tc>
        <w:tc>
          <w:tcPr>
            <w:tcW w:w="6902" w:type="dxa"/>
          </w:tcPr>
          <w:p w14:paraId="05AF4AB9" w14:textId="1B4BE7D3" w:rsidR="00F02305" w:rsidRPr="000E25FF" w:rsidDel="00F02305" w:rsidRDefault="00F02305" w:rsidP="00A57DC5">
            <w:pPr>
              <w:pStyle w:val="Tabledata"/>
            </w:pPr>
            <w:r w:rsidRPr="000E25FF">
              <w:t xml:space="preserve">A holistic assessment of an applicant which includes consideration being given to lifestyle, past employment history and criminal records, with reference to a </w:t>
            </w:r>
            <w:r w:rsidR="00653495" w:rsidRPr="000E25FF">
              <w:t xml:space="preserve">range of information available to </w:t>
            </w:r>
            <w:r w:rsidR="00AC3781" w:rsidRPr="000E25FF">
              <w:t>Intelligence Services</w:t>
            </w:r>
            <w:r w:rsidR="00653495" w:rsidRPr="000E25FF">
              <w:t>, including information by the applicant.</w:t>
            </w:r>
          </w:p>
        </w:tc>
      </w:tr>
      <w:tr w:rsidR="00F02305" w14:paraId="7BB715BB" w14:textId="77777777" w:rsidTr="00CF012F">
        <w:tc>
          <w:tcPr>
            <w:tcW w:w="2266" w:type="dxa"/>
          </w:tcPr>
          <w:p w14:paraId="0BA32620" w14:textId="78803715" w:rsidR="00F02305" w:rsidRPr="000E25FF" w:rsidRDefault="00307358" w:rsidP="00A57DC5">
            <w:pPr>
              <w:pStyle w:val="Tabledata"/>
            </w:pPr>
            <w:r w:rsidRPr="000E25FF">
              <w:t xml:space="preserve">Employment Screening Clearance (or non-clearance) </w:t>
            </w:r>
          </w:p>
        </w:tc>
        <w:tc>
          <w:tcPr>
            <w:tcW w:w="6902" w:type="dxa"/>
          </w:tcPr>
          <w:p w14:paraId="0CFA5C64" w14:textId="4FB34398" w:rsidR="00F02305" w:rsidRPr="000E25FF" w:rsidRDefault="005E7F4F" w:rsidP="00A57DC5">
            <w:pPr>
              <w:pStyle w:val="Tabledata"/>
            </w:pPr>
            <w:r w:rsidRPr="000E25FF">
              <w:t>A risk</w:t>
            </w:r>
            <w:r w:rsidR="00EC7DDD" w:rsidRPr="000E25FF">
              <w:t>-</w:t>
            </w:r>
            <w:r w:rsidRPr="000E25FF">
              <w:t xml:space="preserve">based decision made by </w:t>
            </w:r>
            <w:r w:rsidR="00EC7DDD" w:rsidRPr="000E25FF">
              <w:t>Intelligence Services</w:t>
            </w:r>
            <w:r w:rsidRPr="000E25FF">
              <w:t xml:space="preserve"> in determining an applicant’s suitability for employment or engagement based on integrity matters. </w:t>
            </w:r>
          </w:p>
        </w:tc>
      </w:tr>
      <w:tr w:rsidR="00F02305" w:rsidRPr="00FF20A1" w14:paraId="266219E6" w14:textId="77777777" w:rsidTr="00CF012F">
        <w:tc>
          <w:tcPr>
            <w:tcW w:w="2266" w:type="dxa"/>
          </w:tcPr>
          <w:p w14:paraId="3CF7752B" w14:textId="77777777" w:rsidR="00F02305" w:rsidRPr="006714A0" w:rsidRDefault="00F02305" w:rsidP="004A785E">
            <w:pPr>
              <w:pStyle w:val="Tabledata"/>
            </w:pPr>
            <w:r w:rsidRPr="00935195">
              <w:t>Educational and Vocational Training Unit (EVTU)</w:t>
            </w:r>
          </w:p>
        </w:tc>
        <w:tc>
          <w:tcPr>
            <w:tcW w:w="6902" w:type="dxa"/>
          </w:tcPr>
          <w:p w14:paraId="7C56BB73" w14:textId="77777777" w:rsidR="00F02305" w:rsidRPr="00FF20A1" w:rsidRDefault="00F02305" w:rsidP="004A785E">
            <w:pPr>
              <w:pStyle w:val="Tabledata"/>
            </w:pPr>
            <w:r>
              <w:t>EVTU coordinates, supports and facilitates the delivery of education in public prisons.</w:t>
            </w:r>
          </w:p>
        </w:tc>
      </w:tr>
      <w:tr w:rsidR="00502C16" w14:paraId="5E9AD91A" w14:textId="77777777" w:rsidTr="00CF012F">
        <w:tc>
          <w:tcPr>
            <w:tcW w:w="2266" w:type="dxa"/>
          </w:tcPr>
          <w:p w14:paraId="20541C77" w14:textId="476695D5" w:rsidR="00502C16" w:rsidRPr="00935195" w:rsidRDefault="00502C16" w:rsidP="00A57DC5">
            <w:pPr>
              <w:pStyle w:val="Tabledata"/>
            </w:pPr>
            <w:r w:rsidRPr="00851991">
              <w:rPr>
                <w:bCs/>
              </w:rPr>
              <w:t>Gender</w:t>
            </w:r>
          </w:p>
        </w:tc>
        <w:tc>
          <w:tcPr>
            <w:tcW w:w="6902" w:type="dxa"/>
          </w:tcPr>
          <w:p w14:paraId="55D4C51D" w14:textId="7D231EEE" w:rsidR="00502C16" w:rsidRDefault="00502C16" w:rsidP="00A57DC5">
            <w:pPr>
              <w:pStyle w:val="Tabledata"/>
            </w:pPr>
            <w:r>
              <w:t xml:space="preserve">Gender refers to how a person </w:t>
            </w:r>
            <w:r w:rsidR="009D1110">
              <w:t>identifies;</w:t>
            </w:r>
            <w:r>
              <w:t xml:space="preserve"> the ways they express their personal and social identity and the way they are recognised within a community. A person’s gender may be reflected in outward social markers, including their name, outward appearance, mannerisms and dress.</w:t>
            </w:r>
          </w:p>
        </w:tc>
      </w:tr>
      <w:tr w:rsidR="00473D80" w14:paraId="667C84FA" w14:textId="77777777" w:rsidTr="00CF012F">
        <w:tc>
          <w:tcPr>
            <w:tcW w:w="2266" w:type="dxa"/>
          </w:tcPr>
          <w:p w14:paraId="01CEA20B" w14:textId="77777777" w:rsidR="00473D80" w:rsidRPr="002E451C" w:rsidRDefault="00473D80" w:rsidP="00A57DC5">
            <w:pPr>
              <w:pStyle w:val="Tabledata"/>
            </w:pPr>
            <w:r w:rsidRPr="002E451C">
              <w:rPr>
                <w:rFonts w:hint="eastAsia"/>
                <w:bCs/>
              </w:rPr>
              <w:t>Gratuity</w:t>
            </w:r>
          </w:p>
        </w:tc>
        <w:tc>
          <w:tcPr>
            <w:tcW w:w="6902" w:type="dxa"/>
          </w:tcPr>
          <w:p w14:paraId="6F2B2D7A" w14:textId="10887ED7" w:rsidR="00473D80" w:rsidRPr="00640FB1" w:rsidRDefault="00473D80" w:rsidP="00A57DC5">
            <w:pPr>
              <w:pStyle w:val="Tabledata"/>
            </w:pPr>
            <w:r>
              <w:t xml:space="preserve">A gratuity </w:t>
            </w:r>
            <w:r w:rsidRPr="00640FB1">
              <w:rPr>
                <w:rFonts w:hint="eastAsia"/>
              </w:rPr>
              <w:t>is the payment to a prisoner in recognition o</w:t>
            </w:r>
            <w:r w:rsidR="006C3EB0">
              <w:t>f</w:t>
            </w:r>
            <w:r w:rsidRPr="00640FB1">
              <w:rPr>
                <w:rFonts w:hint="eastAsia"/>
              </w:rPr>
              <w:t xml:space="preserve"> work or constructive activity undertaken whilst in prison.</w:t>
            </w:r>
          </w:p>
        </w:tc>
      </w:tr>
      <w:tr w:rsidR="00473D80" w14:paraId="62631C49" w14:textId="77777777" w:rsidTr="00CF012F">
        <w:tc>
          <w:tcPr>
            <w:tcW w:w="2266" w:type="dxa"/>
          </w:tcPr>
          <w:p w14:paraId="52064BB4" w14:textId="77777777" w:rsidR="00473D80" w:rsidRPr="00EE2C4D" w:rsidRDefault="00473D80" w:rsidP="00A57DC5">
            <w:pPr>
              <w:pStyle w:val="Tabledata"/>
            </w:pPr>
            <w:r w:rsidRPr="00EE2C4D">
              <w:rPr>
                <w:rFonts w:hint="eastAsia"/>
                <w:bCs/>
              </w:rPr>
              <w:t>Gratuity Level</w:t>
            </w:r>
          </w:p>
        </w:tc>
        <w:tc>
          <w:tcPr>
            <w:tcW w:w="6902" w:type="dxa"/>
          </w:tcPr>
          <w:p w14:paraId="56930CE9" w14:textId="5F76BBC5" w:rsidR="00473D80" w:rsidRPr="00640FB1" w:rsidRDefault="00473D80" w:rsidP="00A57DC5">
            <w:pPr>
              <w:pStyle w:val="Tabledata"/>
            </w:pPr>
            <w:r>
              <w:t xml:space="preserve">A gratuity level </w:t>
            </w:r>
            <w:r w:rsidRPr="00640FB1">
              <w:rPr>
                <w:rFonts w:hint="eastAsia"/>
              </w:rPr>
              <w:t xml:space="preserve">as described in </w:t>
            </w:r>
            <w:r w:rsidRPr="00640FB1">
              <w:t>r</w:t>
            </w:r>
            <w:r w:rsidR="006C3EB0">
              <w:t>.</w:t>
            </w:r>
            <w:r w:rsidRPr="00640FB1">
              <w:t xml:space="preserve"> 44 </w:t>
            </w:r>
            <w:r w:rsidRPr="00F2036D">
              <w:rPr>
                <w:rFonts w:hint="eastAsia"/>
                <w:i/>
              </w:rPr>
              <w:t>Prison Regulation</w:t>
            </w:r>
            <w:r w:rsidRPr="00F2036D">
              <w:rPr>
                <w:i/>
              </w:rPr>
              <w:t>s 1982</w:t>
            </w:r>
            <w:r w:rsidRPr="00640FB1">
              <w:rPr>
                <w:rFonts w:hint="eastAsia"/>
              </w:rPr>
              <w:t>.</w:t>
            </w:r>
          </w:p>
        </w:tc>
      </w:tr>
      <w:tr w:rsidR="00EE2C4D" w14:paraId="110032AC" w14:textId="77777777" w:rsidTr="00CF012F">
        <w:tc>
          <w:tcPr>
            <w:tcW w:w="2266" w:type="dxa"/>
          </w:tcPr>
          <w:p w14:paraId="0F410DF7" w14:textId="77777777" w:rsidR="00EE2C4D" w:rsidRPr="002E2693" w:rsidRDefault="00EE2C4D" w:rsidP="00A57DC5">
            <w:pPr>
              <w:pStyle w:val="Tabledata"/>
              <w:rPr>
                <w:rFonts w:cs="Arial"/>
              </w:rPr>
            </w:pPr>
            <w:r w:rsidRPr="002E2693">
              <w:rPr>
                <w:rFonts w:cs="Arial"/>
              </w:rPr>
              <w:t xml:space="preserve">Guiding Principles for Corrections in Australia, 2018 </w:t>
            </w:r>
          </w:p>
        </w:tc>
        <w:tc>
          <w:tcPr>
            <w:tcW w:w="6902" w:type="dxa"/>
          </w:tcPr>
          <w:p w14:paraId="4DC1705B" w14:textId="77777777" w:rsidR="00EE2C4D" w:rsidRPr="002E2693" w:rsidRDefault="00EE2C4D" w:rsidP="00A57DC5">
            <w:pPr>
              <w:pStyle w:val="Tabledata"/>
              <w:rPr>
                <w:rFonts w:cs="Arial"/>
              </w:rPr>
            </w:pPr>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3C7B8F" w14:paraId="28B8A520" w14:textId="77777777" w:rsidTr="00CF012F">
        <w:tc>
          <w:tcPr>
            <w:tcW w:w="2266" w:type="dxa"/>
          </w:tcPr>
          <w:p w14:paraId="78BA60BF" w14:textId="0CE82404" w:rsidR="003C7B8F" w:rsidRPr="00443B33" w:rsidRDefault="00BA7F5F" w:rsidP="00A57DC5">
            <w:pPr>
              <w:pStyle w:val="Tabledata"/>
              <w:rPr>
                <w:rFonts w:cs="Arial"/>
              </w:rPr>
            </w:pPr>
            <w:r w:rsidRPr="00443B33">
              <w:rPr>
                <w:rFonts w:cs="Arial"/>
              </w:rPr>
              <w:t>Employment Screening</w:t>
            </w:r>
            <w:r w:rsidR="00E220B4">
              <w:rPr>
                <w:rFonts w:cs="Arial"/>
              </w:rPr>
              <w:t xml:space="preserve"> Unit</w:t>
            </w:r>
          </w:p>
        </w:tc>
        <w:tc>
          <w:tcPr>
            <w:tcW w:w="6902" w:type="dxa"/>
          </w:tcPr>
          <w:p w14:paraId="211E769A" w14:textId="7DDE631C" w:rsidR="003C7B8F" w:rsidRPr="00443B33" w:rsidRDefault="003C7B8F" w:rsidP="00A57DC5">
            <w:pPr>
              <w:pStyle w:val="Tabledata"/>
              <w:rPr>
                <w:rFonts w:cs="Arial"/>
              </w:rPr>
            </w:pPr>
            <w:r w:rsidRPr="00443B33">
              <w:t>An operating area of the Department of Justice. Intelligence Services administers the employment assessment process for the Department and issues or declines an Employment Screening Clearance.</w:t>
            </w:r>
          </w:p>
        </w:tc>
      </w:tr>
      <w:tr w:rsidR="00EE2C4D" w14:paraId="660C4AAF" w14:textId="77777777" w:rsidTr="00CF012F">
        <w:tc>
          <w:tcPr>
            <w:tcW w:w="2266" w:type="dxa"/>
          </w:tcPr>
          <w:p w14:paraId="419BB7CF" w14:textId="77777777" w:rsidR="00EE2C4D" w:rsidRPr="002E2693" w:rsidRDefault="00EE2C4D" w:rsidP="00A57DC5">
            <w:pPr>
              <w:pStyle w:val="Tabledata"/>
            </w:pPr>
            <w:r w:rsidRPr="002E2693">
              <w:t>Officer in Charge (OIC)</w:t>
            </w:r>
          </w:p>
        </w:tc>
        <w:tc>
          <w:tcPr>
            <w:tcW w:w="6902" w:type="dxa"/>
          </w:tcPr>
          <w:p w14:paraId="7C6266BD" w14:textId="75A1D8C8" w:rsidR="00EE2C4D" w:rsidRPr="002E2693" w:rsidRDefault="006C3EB0" w:rsidP="00A57DC5">
            <w:pPr>
              <w:pStyle w:val="Tabledata"/>
              <w:rPr>
                <w:rFonts w:cs="Arial"/>
                <w:lang w:val="en-US"/>
              </w:rPr>
            </w:pPr>
            <w:r w:rsidRPr="00152AA5">
              <w:t>An officer designated as having the charge and superintendence of a prison in the absence of the Superintendent.</w:t>
            </w:r>
          </w:p>
        </w:tc>
      </w:tr>
      <w:tr w:rsidR="000F539B" w14:paraId="65817C18" w14:textId="77777777" w:rsidTr="00CF012F">
        <w:tc>
          <w:tcPr>
            <w:tcW w:w="2266" w:type="dxa"/>
          </w:tcPr>
          <w:p w14:paraId="67ACEB76" w14:textId="3EAEF476" w:rsidR="000F539B" w:rsidRPr="00CF012F" w:rsidRDefault="000F539B" w:rsidP="00A57DC5">
            <w:pPr>
              <w:pStyle w:val="Tabledata"/>
            </w:pPr>
            <w:r w:rsidRPr="00CF012F">
              <w:t>Other Visitor</w:t>
            </w:r>
          </w:p>
        </w:tc>
        <w:tc>
          <w:tcPr>
            <w:tcW w:w="6902" w:type="dxa"/>
          </w:tcPr>
          <w:p w14:paraId="6FD1FA70" w14:textId="4F081FCA" w:rsidR="000F539B" w:rsidRPr="00CF012F" w:rsidRDefault="000F539B" w:rsidP="00A57DC5">
            <w:pPr>
              <w:pStyle w:val="Tabledata"/>
            </w:pPr>
            <w:r w:rsidRPr="00CF012F">
              <w:t xml:space="preserve">‘Visitors who wish to visit a prisoner for a bona fide purpose under s.65 of the </w:t>
            </w:r>
            <w:r w:rsidRPr="00CF012F">
              <w:rPr>
                <w:i/>
                <w:iCs/>
              </w:rPr>
              <w:t>Prisons Act 1981</w:t>
            </w:r>
          </w:p>
        </w:tc>
      </w:tr>
      <w:tr w:rsidR="00EE2C4D" w14:paraId="382C314C" w14:textId="77777777" w:rsidTr="00CF012F">
        <w:tc>
          <w:tcPr>
            <w:tcW w:w="2266" w:type="dxa"/>
          </w:tcPr>
          <w:p w14:paraId="06DBA49C" w14:textId="77777777" w:rsidR="00EE2C4D" w:rsidRPr="002E2693" w:rsidRDefault="00EE2C4D" w:rsidP="00A57DC5">
            <w:pPr>
              <w:pStyle w:val="Tabledata"/>
              <w:rPr>
                <w:rFonts w:cs="Arial"/>
              </w:rPr>
            </w:pPr>
            <w:r w:rsidRPr="002E2693">
              <w:rPr>
                <w:rFonts w:cs="Arial"/>
              </w:rPr>
              <w:t>Prison Officer</w:t>
            </w:r>
          </w:p>
        </w:tc>
        <w:tc>
          <w:tcPr>
            <w:tcW w:w="6902" w:type="dxa"/>
          </w:tcPr>
          <w:p w14:paraId="3346A4C7" w14:textId="77777777" w:rsidR="00EE2C4D" w:rsidRPr="002E2693" w:rsidRDefault="00EE2C4D" w:rsidP="00A57DC5">
            <w:pPr>
              <w:pStyle w:val="Tabledata"/>
              <w:rPr>
                <w:rFonts w:cs="Arial"/>
              </w:rPr>
            </w:pPr>
            <w:r w:rsidRPr="002E2693">
              <w:rPr>
                <w:rFonts w:cs="Arial"/>
              </w:rPr>
              <w:t xml:space="preserve">As defined in s. 3(1) </w:t>
            </w:r>
            <w:r w:rsidRPr="002E2693">
              <w:rPr>
                <w:rFonts w:cs="Arial"/>
                <w:i/>
              </w:rPr>
              <w:t>Prisons Act 1981</w:t>
            </w:r>
            <w:r w:rsidRPr="002E2693">
              <w:rPr>
                <w:rFonts w:cs="Arial"/>
              </w:rPr>
              <w:t xml:space="preserve">. Also includes any contract worker authorised by the Commissioner in accordance with s.15I (1)(b) </w:t>
            </w:r>
            <w:r w:rsidRPr="002E2693">
              <w:rPr>
                <w:rFonts w:cs="Arial"/>
                <w:i/>
              </w:rPr>
              <w:t>Prisons Act 1981</w:t>
            </w:r>
            <w:r w:rsidRPr="002E2693">
              <w:rPr>
                <w:rFonts w:cs="Arial"/>
              </w:rPr>
              <w:t xml:space="preserve"> to perform the functions of a prison officer.</w:t>
            </w:r>
          </w:p>
        </w:tc>
      </w:tr>
      <w:tr w:rsidR="00FC57B6" w14:paraId="38F22534" w14:textId="77777777" w:rsidTr="00CF012F">
        <w:tc>
          <w:tcPr>
            <w:tcW w:w="2266" w:type="dxa"/>
          </w:tcPr>
          <w:p w14:paraId="020FC412" w14:textId="4758A7AC" w:rsidR="00FC57B6" w:rsidRPr="002E2693" w:rsidRDefault="00FC57B6" w:rsidP="00A57DC5">
            <w:pPr>
              <w:pStyle w:val="Tabledata"/>
              <w:rPr>
                <w:rFonts w:cs="Arial"/>
              </w:rPr>
            </w:pPr>
            <w:r w:rsidRPr="0062174D">
              <w:rPr>
                <w:rFonts w:cs="Arial"/>
              </w:rPr>
              <w:t>Program</w:t>
            </w:r>
          </w:p>
        </w:tc>
        <w:tc>
          <w:tcPr>
            <w:tcW w:w="6902" w:type="dxa"/>
          </w:tcPr>
          <w:p w14:paraId="31E1A7E1" w14:textId="3683DC25" w:rsidR="00FC57B6" w:rsidRPr="0062174D" w:rsidRDefault="00B33DF5" w:rsidP="00A57DC5">
            <w:pPr>
              <w:pStyle w:val="Tabledata"/>
              <w:rPr>
                <w:rFonts w:cs="Arial"/>
              </w:rPr>
            </w:pPr>
            <w:r w:rsidRPr="0062174D">
              <w:rPr>
                <w:rFonts w:cs="Arial"/>
                <w:color w:val="202124"/>
                <w:shd w:val="clear" w:color="auto" w:fill="FFFFFF"/>
              </w:rPr>
              <w:t xml:space="preserve">The provision of a set of related measures or activities </w:t>
            </w:r>
            <w:r w:rsidR="00340924" w:rsidRPr="0062174D">
              <w:rPr>
                <w:rFonts w:cs="Arial"/>
                <w:color w:val="202124"/>
                <w:shd w:val="clear" w:color="auto" w:fill="FFFFFF"/>
              </w:rPr>
              <w:t>delivered to an individual or</w:t>
            </w:r>
            <w:r w:rsidRPr="0062174D">
              <w:rPr>
                <w:rFonts w:cs="Arial"/>
                <w:color w:val="202124"/>
                <w:shd w:val="clear" w:color="auto" w:fill="FFFFFF"/>
              </w:rPr>
              <w:t xml:space="preserve"> group of people with a </w:t>
            </w:r>
            <w:r w:rsidR="00340924" w:rsidRPr="0062174D">
              <w:rPr>
                <w:rFonts w:cs="Arial"/>
                <w:color w:val="202124"/>
                <w:shd w:val="clear" w:color="auto" w:fill="FFFFFF"/>
              </w:rPr>
              <w:t xml:space="preserve">long-term aim or outcome. </w:t>
            </w:r>
          </w:p>
        </w:tc>
      </w:tr>
      <w:tr w:rsidR="00127122" w14:paraId="1D1C7A63" w14:textId="77777777" w:rsidTr="00CF012F">
        <w:tc>
          <w:tcPr>
            <w:tcW w:w="2266" w:type="dxa"/>
          </w:tcPr>
          <w:p w14:paraId="17C26D92" w14:textId="7F23FDE5" w:rsidR="00127122" w:rsidRPr="0062174D" w:rsidRDefault="00127122" w:rsidP="00A57DC5">
            <w:pPr>
              <w:pStyle w:val="Tabledata"/>
              <w:rPr>
                <w:rFonts w:cs="Arial"/>
              </w:rPr>
            </w:pPr>
            <w:r>
              <w:rPr>
                <w:rFonts w:cs="Arial"/>
              </w:rPr>
              <w:t>Religious Program</w:t>
            </w:r>
          </w:p>
        </w:tc>
        <w:tc>
          <w:tcPr>
            <w:tcW w:w="6902" w:type="dxa"/>
          </w:tcPr>
          <w:p w14:paraId="18F22906" w14:textId="69F2ACA3" w:rsidR="00127122" w:rsidRPr="0062174D" w:rsidRDefault="00127122" w:rsidP="00A57DC5">
            <w:pPr>
              <w:pStyle w:val="Tabledata"/>
              <w:rPr>
                <w:rFonts w:cs="Arial"/>
                <w:color w:val="202124"/>
                <w:shd w:val="clear" w:color="auto" w:fill="FFFFFF"/>
              </w:rPr>
            </w:pPr>
            <w:r w:rsidRPr="0062174D">
              <w:rPr>
                <w:rFonts w:cs="Arial"/>
                <w:color w:val="202124"/>
                <w:shd w:val="clear" w:color="auto" w:fill="FFFFFF"/>
              </w:rPr>
              <w:t>The provision of a set of related measures or activities delivered to an individual or group of p</w:t>
            </w:r>
            <w:r>
              <w:rPr>
                <w:rFonts w:cs="Arial"/>
                <w:color w:val="202124"/>
                <w:shd w:val="clear" w:color="auto" w:fill="FFFFFF"/>
              </w:rPr>
              <w:t>risoners</w:t>
            </w:r>
            <w:r w:rsidRPr="0062174D">
              <w:rPr>
                <w:rFonts w:cs="Arial"/>
                <w:color w:val="202124"/>
                <w:shd w:val="clear" w:color="auto" w:fill="FFFFFF"/>
              </w:rPr>
              <w:t xml:space="preserve"> with a long-term aim or outcome.</w:t>
            </w:r>
          </w:p>
        </w:tc>
      </w:tr>
      <w:tr w:rsidR="00FC57B6" w14:paraId="4CE18E6E" w14:textId="77777777" w:rsidTr="00CF012F">
        <w:tc>
          <w:tcPr>
            <w:tcW w:w="2266" w:type="dxa"/>
          </w:tcPr>
          <w:p w14:paraId="058006BA" w14:textId="74FFAF7C" w:rsidR="00FC57B6" w:rsidRPr="00275C2E" w:rsidRDefault="00FC57B6" w:rsidP="00A57DC5">
            <w:pPr>
              <w:pStyle w:val="Tabledata"/>
              <w:rPr>
                <w:rFonts w:cs="Arial"/>
                <w:highlight w:val="cyan"/>
              </w:rPr>
            </w:pPr>
            <w:r w:rsidRPr="0062174D">
              <w:rPr>
                <w:rFonts w:cs="Arial"/>
              </w:rPr>
              <w:t>Service</w:t>
            </w:r>
          </w:p>
        </w:tc>
        <w:tc>
          <w:tcPr>
            <w:tcW w:w="6902" w:type="dxa"/>
          </w:tcPr>
          <w:p w14:paraId="1B8EB5CF" w14:textId="47466B10" w:rsidR="00FC57B6" w:rsidRPr="002E2693" w:rsidRDefault="00B33DF5" w:rsidP="00A57DC5">
            <w:pPr>
              <w:pStyle w:val="Tabledata"/>
              <w:rPr>
                <w:rFonts w:cs="Arial"/>
              </w:rPr>
            </w:pPr>
            <w:r>
              <w:rPr>
                <w:rFonts w:cs="Arial"/>
              </w:rPr>
              <w:t xml:space="preserve">The provision of a particular activity to </w:t>
            </w:r>
            <w:r w:rsidR="00340924">
              <w:rPr>
                <w:rFonts w:cs="Arial"/>
              </w:rPr>
              <w:t>an individual or group of people</w:t>
            </w:r>
          </w:p>
        </w:tc>
      </w:tr>
      <w:tr w:rsidR="00B921D4" w14:paraId="7835DB43" w14:textId="77777777" w:rsidTr="00CF012F">
        <w:tc>
          <w:tcPr>
            <w:tcW w:w="2266" w:type="dxa"/>
          </w:tcPr>
          <w:p w14:paraId="27E9AD8F" w14:textId="568A3000" w:rsidR="00B921D4" w:rsidRPr="0062174D" w:rsidRDefault="00B921D4" w:rsidP="00A57DC5">
            <w:pPr>
              <w:pStyle w:val="Tabledata"/>
              <w:rPr>
                <w:rFonts w:cs="Arial"/>
              </w:rPr>
            </w:pPr>
            <w:r w:rsidRPr="0062174D">
              <w:rPr>
                <w:rFonts w:cs="Arial"/>
              </w:rPr>
              <w:t>Service Provider</w:t>
            </w:r>
          </w:p>
        </w:tc>
        <w:tc>
          <w:tcPr>
            <w:tcW w:w="6902" w:type="dxa"/>
          </w:tcPr>
          <w:p w14:paraId="4AB40BCF" w14:textId="37FF41C0" w:rsidR="00B921D4" w:rsidRPr="0062174D" w:rsidRDefault="00B921D4" w:rsidP="00A57DC5">
            <w:pPr>
              <w:pStyle w:val="Tabledata"/>
              <w:rPr>
                <w:rFonts w:cs="Arial"/>
              </w:rPr>
            </w:pPr>
            <w:r w:rsidRPr="0062174D">
              <w:rPr>
                <w:rFonts w:cs="Arial"/>
              </w:rPr>
              <w:t>An individual or organisation involved in providing support services to a prisone</w:t>
            </w:r>
            <w:r w:rsidR="00275C2E" w:rsidRPr="0062174D">
              <w:rPr>
                <w:rFonts w:cs="Arial"/>
              </w:rPr>
              <w:t>r</w:t>
            </w:r>
            <w:r w:rsidR="005626DC" w:rsidRPr="0062174D">
              <w:t>.</w:t>
            </w:r>
          </w:p>
        </w:tc>
      </w:tr>
      <w:tr w:rsidR="00EE2C4D" w14:paraId="6825041D" w14:textId="77777777" w:rsidTr="00CF012F">
        <w:tc>
          <w:tcPr>
            <w:tcW w:w="2266" w:type="dxa"/>
          </w:tcPr>
          <w:p w14:paraId="126C03A2" w14:textId="77777777" w:rsidR="00EE2C4D" w:rsidRPr="002E2693" w:rsidRDefault="00EE2C4D" w:rsidP="00A57DC5">
            <w:pPr>
              <w:pStyle w:val="Tabledata"/>
              <w:rPr>
                <w:rFonts w:cs="Arial"/>
              </w:rPr>
            </w:pPr>
            <w:r w:rsidRPr="002E2693">
              <w:rPr>
                <w:rFonts w:cs="Arial"/>
              </w:rPr>
              <w:t>Superintendent</w:t>
            </w:r>
          </w:p>
        </w:tc>
        <w:tc>
          <w:tcPr>
            <w:tcW w:w="6902" w:type="dxa"/>
          </w:tcPr>
          <w:p w14:paraId="5CC309BF" w14:textId="77777777" w:rsidR="00EE2C4D" w:rsidRDefault="006C3EB0" w:rsidP="00A57DC5">
            <w:pPr>
              <w:pStyle w:val="Tabledata"/>
            </w:pPr>
            <w:r>
              <w:t>A</w:t>
            </w:r>
            <w:r w:rsidR="00EE2C4D" w:rsidRPr="002E2693">
              <w:t>s defined in s</w:t>
            </w:r>
            <w:r w:rsidR="00EE2C4D">
              <w:t>.</w:t>
            </w:r>
            <w:r w:rsidR="00EE2C4D" w:rsidRPr="002E2693">
              <w:t xml:space="preserve"> 36 </w:t>
            </w:r>
            <w:hyperlink r:id="rId56" w:history="1">
              <w:r w:rsidR="00EE2C4D" w:rsidRPr="00EE2C4D">
                <w:rPr>
                  <w:i/>
                </w:rPr>
                <w:t>Prisons Act 1981</w:t>
              </w:r>
            </w:hyperlink>
            <w:r w:rsidR="00EE2C4D" w:rsidRPr="002E2693">
              <w:t xml:space="preserve">  includes any reference to the position responsible for the management of a private prison under Part IIIA </w:t>
            </w:r>
            <w:hyperlink r:id="rId57" w:history="1">
              <w:r w:rsidR="00EE2C4D" w:rsidRPr="00EE2C4D">
                <w:rPr>
                  <w:i/>
                </w:rPr>
                <w:t>Prisons Act 1981</w:t>
              </w:r>
            </w:hyperlink>
            <w:r w:rsidR="00EE2C4D" w:rsidRPr="002E2693">
              <w:t>.</w:t>
            </w:r>
            <w:r w:rsidR="00F2036D">
              <w:t xml:space="preserve"> Does not extend to the Officer in Charge of a prison</w:t>
            </w:r>
            <w:r w:rsidR="00935195">
              <w:t>.</w:t>
            </w:r>
          </w:p>
          <w:p w14:paraId="54D41B38" w14:textId="4A73EFCB" w:rsidR="004526F8" w:rsidRPr="002E2693" w:rsidRDefault="004526F8" w:rsidP="00A57DC5">
            <w:pPr>
              <w:pStyle w:val="Tabledata"/>
            </w:pPr>
          </w:p>
        </w:tc>
      </w:tr>
      <w:tr w:rsidR="00EE2C4D" w14:paraId="78230790" w14:textId="77777777" w:rsidTr="00CF012F">
        <w:tc>
          <w:tcPr>
            <w:tcW w:w="2266" w:type="dxa"/>
          </w:tcPr>
          <w:p w14:paraId="123C2F6C" w14:textId="34542050" w:rsidR="00EE2C4D" w:rsidRPr="002E2693" w:rsidRDefault="00EE2C4D" w:rsidP="00A57DC5">
            <w:pPr>
              <w:pStyle w:val="Tabledata"/>
              <w:rPr>
                <w:rFonts w:cs="Arial"/>
              </w:rPr>
            </w:pPr>
            <w:r w:rsidRPr="002E2693">
              <w:rPr>
                <w:rFonts w:cs="Arial"/>
              </w:rPr>
              <w:t>Total Offender Management Solution (TOMS)</w:t>
            </w:r>
          </w:p>
        </w:tc>
        <w:tc>
          <w:tcPr>
            <w:tcW w:w="6902" w:type="dxa"/>
          </w:tcPr>
          <w:p w14:paraId="29F40DD7" w14:textId="77777777" w:rsidR="00EE2C4D" w:rsidRPr="002E2693" w:rsidRDefault="00EE2C4D" w:rsidP="00A57DC5">
            <w:pPr>
              <w:pStyle w:val="Tabledata"/>
              <w:rPr>
                <w:rFonts w:cs="Arial"/>
              </w:rPr>
            </w:pPr>
            <w:r w:rsidRPr="002E2693">
              <w:rPr>
                <w:rFonts w:cs="Arial"/>
              </w:rPr>
              <w:t xml:space="preserve">The computer application used by the Department of Justice for the management of </w:t>
            </w:r>
            <w:r>
              <w:rPr>
                <w:rFonts w:cs="Arial"/>
              </w:rPr>
              <w:t>prisoners</w:t>
            </w:r>
            <w:r w:rsidRPr="002E2693">
              <w:rPr>
                <w:rFonts w:cs="Arial"/>
              </w:rPr>
              <w:t xml:space="preserve"> in custody.</w:t>
            </w:r>
          </w:p>
          <w:p w14:paraId="12C3AF26" w14:textId="77777777" w:rsidR="00EE2C4D" w:rsidRPr="002E2693" w:rsidRDefault="00EE2C4D" w:rsidP="00A57DC5">
            <w:pPr>
              <w:pStyle w:val="Tabledata"/>
              <w:rPr>
                <w:rFonts w:cs="Arial"/>
              </w:rPr>
            </w:pPr>
          </w:p>
        </w:tc>
      </w:tr>
      <w:tr w:rsidR="00B00343" w14:paraId="368A3269" w14:textId="77777777" w:rsidTr="00CF012F">
        <w:tc>
          <w:tcPr>
            <w:tcW w:w="2266" w:type="dxa"/>
          </w:tcPr>
          <w:p w14:paraId="389793D9" w14:textId="74256476" w:rsidR="00B00343" w:rsidRPr="00EB2C7A" w:rsidRDefault="00B00343" w:rsidP="00A57DC5">
            <w:pPr>
              <w:pStyle w:val="Tabledata"/>
              <w:rPr>
                <w:rFonts w:cs="Arial"/>
              </w:rPr>
            </w:pPr>
            <w:r w:rsidRPr="00EB2C7A">
              <w:rPr>
                <w:rFonts w:cs="Arial"/>
              </w:rPr>
              <w:t>Volunteer</w:t>
            </w:r>
          </w:p>
        </w:tc>
        <w:tc>
          <w:tcPr>
            <w:tcW w:w="6902" w:type="dxa"/>
          </w:tcPr>
          <w:p w14:paraId="2A0FADC5" w14:textId="7ADDC872" w:rsidR="004526F8" w:rsidRPr="00EB2C7A" w:rsidRDefault="00992DE3" w:rsidP="00EB2C7A">
            <w:pPr>
              <w:pStyle w:val="CommentText"/>
              <w:rPr>
                <w:sz w:val="24"/>
                <w:szCs w:val="24"/>
              </w:rPr>
            </w:pPr>
            <w:r w:rsidRPr="00EB2C7A">
              <w:rPr>
                <w:sz w:val="24"/>
                <w:szCs w:val="24"/>
              </w:rPr>
              <w:t>A person who engages in voluntary duties where the engagement provides no remuneration to the individual, and/or the duties undertaken fulfils a charity or community.</w:t>
            </w:r>
          </w:p>
        </w:tc>
      </w:tr>
      <w:tr w:rsidR="00EE2C4D" w14:paraId="5CBD67F6" w14:textId="77777777" w:rsidTr="00CF012F">
        <w:tc>
          <w:tcPr>
            <w:tcW w:w="2266" w:type="dxa"/>
          </w:tcPr>
          <w:p w14:paraId="2089D7C0" w14:textId="77777777" w:rsidR="00EE2C4D" w:rsidRPr="002E451C" w:rsidRDefault="00EE2C4D" w:rsidP="00A57DC5">
            <w:pPr>
              <w:pStyle w:val="Tabledata"/>
            </w:pPr>
            <w:r w:rsidRPr="002E451C">
              <w:rPr>
                <w:rFonts w:hint="eastAsia"/>
                <w:bCs/>
              </w:rPr>
              <w:t>Workplace Orientation</w:t>
            </w:r>
          </w:p>
        </w:tc>
        <w:tc>
          <w:tcPr>
            <w:tcW w:w="6902" w:type="dxa"/>
          </w:tcPr>
          <w:p w14:paraId="6326A60F" w14:textId="413BE6A0" w:rsidR="0062174D" w:rsidRPr="00640FB1" w:rsidRDefault="00EE2C4D" w:rsidP="00A57DC5">
            <w:pPr>
              <w:pStyle w:val="Tabledata"/>
            </w:pPr>
            <w:r w:rsidRPr="00640FB1">
              <w:rPr>
                <w:rFonts w:hint="eastAsia"/>
              </w:rPr>
              <w:t>Each prisoner receives an orientation into the prison</w:t>
            </w:r>
            <w:r>
              <w:t>’</w:t>
            </w:r>
            <w:r w:rsidRPr="00640FB1">
              <w:rPr>
                <w:rFonts w:hint="eastAsia"/>
              </w:rPr>
              <w:t>s regimes, orders and procedures upon first arrival at the prison.</w:t>
            </w:r>
          </w:p>
        </w:tc>
      </w:tr>
    </w:tbl>
    <w:p w14:paraId="694A3263" w14:textId="77777777" w:rsidR="003D708E" w:rsidRDefault="003D708E" w:rsidP="003D708E">
      <w:pPr>
        <w:pStyle w:val="Heading2"/>
      </w:pPr>
      <w:bookmarkStart w:id="86" w:name="_Toc233623193"/>
      <w:r>
        <w:t>Related legislation</w:t>
      </w:r>
      <w:bookmarkEnd w:id="86"/>
      <w:r>
        <w:t xml:space="preserve"> </w:t>
      </w:r>
    </w:p>
    <w:p w14:paraId="3B678552" w14:textId="45BCD697" w:rsidR="0008026D" w:rsidRPr="00A57DC5" w:rsidRDefault="0008026D" w:rsidP="00A57DC5">
      <w:pPr>
        <w:pStyle w:val="ListBullet"/>
        <w:rPr>
          <w:i/>
          <w:iCs/>
        </w:rPr>
      </w:pPr>
      <w:r w:rsidRPr="00A57DC5">
        <w:rPr>
          <w:i/>
          <w:iCs/>
        </w:rPr>
        <w:t>Prisons Act 1981</w:t>
      </w:r>
    </w:p>
    <w:p w14:paraId="50BC4E24" w14:textId="4C19A2E7" w:rsidR="0008026D" w:rsidRDefault="0008026D" w:rsidP="00A57DC5">
      <w:pPr>
        <w:pStyle w:val="ListBullet"/>
        <w:rPr>
          <w:i/>
          <w:iCs/>
        </w:rPr>
      </w:pPr>
      <w:r w:rsidRPr="00A57DC5">
        <w:rPr>
          <w:i/>
          <w:iCs/>
        </w:rPr>
        <w:t>Prisons Regulations 1982</w:t>
      </w:r>
    </w:p>
    <w:p w14:paraId="0E8B48C5" w14:textId="2EDEA132" w:rsidR="00124A96" w:rsidRDefault="00875598" w:rsidP="00A57DC5">
      <w:pPr>
        <w:pStyle w:val="ListBullet"/>
        <w:rPr>
          <w:i/>
          <w:iCs/>
        </w:rPr>
      </w:pPr>
      <w:r>
        <w:rPr>
          <w:i/>
          <w:iCs/>
        </w:rPr>
        <w:t>Work Health and Safety Act 2020</w:t>
      </w:r>
    </w:p>
    <w:p w14:paraId="32F8D666" w14:textId="7A9A8FA3" w:rsidR="006C3EB0" w:rsidRPr="0062174D" w:rsidRDefault="00875598" w:rsidP="006C3EB0">
      <w:pPr>
        <w:pStyle w:val="ListBullet"/>
        <w:rPr>
          <w:i/>
          <w:iCs/>
        </w:rPr>
      </w:pPr>
      <w:r>
        <w:rPr>
          <w:i/>
          <w:iCs/>
        </w:rPr>
        <w:t>Work Health and Safety Regulations 2022</w:t>
      </w:r>
    </w:p>
    <w:p w14:paraId="563EE1DF" w14:textId="77777777" w:rsidR="002E5756" w:rsidRPr="009D516D" w:rsidRDefault="002E5756" w:rsidP="002E5756">
      <w:pPr>
        <w:pStyle w:val="Heading1"/>
      </w:pPr>
      <w:bookmarkStart w:id="87" w:name="_Toc178286"/>
      <w:bookmarkStart w:id="88" w:name="_Toc233623194"/>
      <w:r w:rsidRPr="009D516D">
        <w:t>Assurance</w:t>
      </w:r>
      <w:bookmarkEnd w:id="87"/>
      <w:bookmarkEnd w:id="88"/>
    </w:p>
    <w:p w14:paraId="456BFA6F" w14:textId="6D1885BF" w:rsidR="002E5756" w:rsidRDefault="002E5756" w:rsidP="002E5756">
      <w:r>
        <w:t>It is expected that</w:t>
      </w:r>
      <w:r w:rsidRPr="009D516D">
        <w:t>:</w:t>
      </w:r>
    </w:p>
    <w:p w14:paraId="19768684" w14:textId="77777777" w:rsidR="00C506D5" w:rsidRPr="009D516D" w:rsidRDefault="00C506D5" w:rsidP="002E5756"/>
    <w:p w14:paraId="5A7346AB" w14:textId="35F52E55" w:rsidR="002E5756" w:rsidRPr="005118A1" w:rsidRDefault="002E5756" w:rsidP="00A57DC5">
      <w:pPr>
        <w:pStyle w:val="ListBullet"/>
      </w:pPr>
      <w:r w:rsidRPr="005118A1">
        <w:t xml:space="preserve">Prisons will undertake local compliance in accordance with the </w:t>
      </w:r>
      <w:hyperlink r:id="rId58" w:history="1">
        <w:r w:rsidRPr="005118A1">
          <w:rPr>
            <w:rStyle w:val="Hyperlink"/>
          </w:rPr>
          <w:t>Compliance Manual</w:t>
        </w:r>
      </w:hyperlink>
      <w:r w:rsidRPr="005118A1">
        <w:t>.</w:t>
      </w:r>
    </w:p>
    <w:p w14:paraId="136AFFDE" w14:textId="77777777" w:rsidR="002E5756" w:rsidRPr="00A57DC5" w:rsidRDefault="004C274A" w:rsidP="00A57DC5">
      <w:pPr>
        <w:pStyle w:val="ListBullet"/>
      </w:pPr>
      <w:r w:rsidRPr="00A57DC5">
        <w:t xml:space="preserve">The relevant Deputy Commissioner will ensure that </w:t>
      </w:r>
      <w:r w:rsidR="002E5756" w:rsidRPr="00A57DC5">
        <w:t xml:space="preserve">management oversight </w:t>
      </w:r>
      <w:r w:rsidRPr="00A57DC5">
        <w:t xml:space="preserve">occurs </w:t>
      </w:r>
      <w:r w:rsidR="002E5756" w:rsidRPr="00A57DC5">
        <w:t xml:space="preserve">as required. </w:t>
      </w:r>
    </w:p>
    <w:p w14:paraId="0AE690CA" w14:textId="651C9227" w:rsidR="002E5756" w:rsidRPr="00A57DC5" w:rsidRDefault="0057480E" w:rsidP="00A57DC5">
      <w:pPr>
        <w:pStyle w:val="ListBullet"/>
      </w:pPr>
      <w:r w:rsidRPr="00A57DC5">
        <w:t>Operational</w:t>
      </w:r>
      <w:r w:rsidR="002E5756" w:rsidRPr="00A57DC5">
        <w:t xml:space="preserve"> Compliance Branch will undertake checks in accordance with the </w:t>
      </w:r>
      <w:hyperlink r:id="rId59" w:history="1">
        <w:r w:rsidR="00AB1160" w:rsidRPr="005118A1">
          <w:rPr>
            <w:rStyle w:val="Hyperlink"/>
          </w:rPr>
          <w:t>Operational Compliance Framework</w:t>
        </w:r>
      </w:hyperlink>
      <w:r w:rsidR="002E5756" w:rsidRPr="005118A1">
        <w:t>.</w:t>
      </w:r>
    </w:p>
    <w:p w14:paraId="4A4D3E25" w14:textId="77777777" w:rsidR="00245869" w:rsidRPr="00A57DC5" w:rsidRDefault="002E5756" w:rsidP="00A57DC5">
      <w:pPr>
        <w:pStyle w:val="ListBullet"/>
      </w:pPr>
      <w:r w:rsidRPr="00A57DC5">
        <w:t xml:space="preserve">Independent oversight will be undertaken as required. </w:t>
      </w:r>
    </w:p>
    <w:p w14:paraId="1055E417" w14:textId="60D66AC2" w:rsidR="00245869" w:rsidRPr="00EA7EAC" w:rsidRDefault="00245869" w:rsidP="00EA7EAC">
      <w:r>
        <w:br w:type="page"/>
      </w:r>
    </w:p>
    <w:p w14:paraId="304EBAE7" w14:textId="0567AB34" w:rsidR="00245869" w:rsidRDefault="00245869" w:rsidP="00A57DC5">
      <w:pPr>
        <w:pStyle w:val="Heading1"/>
      </w:pPr>
      <w:bookmarkStart w:id="89" w:name="_Toc233623195"/>
      <w:r>
        <w:t xml:space="preserve">Document </w:t>
      </w:r>
      <w:r w:rsidR="00A933D9">
        <w:t>V</w:t>
      </w:r>
      <w:r>
        <w:t xml:space="preserve">ersion </w:t>
      </w:r>
      <w:r w:rsidR="00220096">
        <w:t>H</w:t>
      </w:r>
      <w:r>
        <w:t>istory</w:t>
      </w:r>
      <w:bookmarkEnd w:id="89"/>
    </w:p>
    <w:p w14:paraId="751FAE72" w14:textId="77777777" w:rsidR="00AF21DE" w:rsidRPr="00AF21DE" w:rsidRDefault="00AF21DE" w:rsidP="00AF21DE"/>
    <w:tbl>
      <w:tblPr>
        <w:tblStyle w:val="DCStable"/>
        <w:tblW w:w="9180" w:type="dxa"/>
        <w:tblCellMar>
          <w:top w:w="57" w:type="dxa"/>
          <w:left w:w="85" w:type="dxa"/>
          <w:bottom w:w="57" w:type="dxa"/>
          <w:right w:w="85" w:type="dxa"/>
        </w:tblCellMar>
        <w:tblLook w:val="0620" w:firstRow="1" w:lastRow="0" w:firstColumn="0" w:lastColumn="0" w:noHBand="1" w:noVBand="1"/>
      </w:tblPr>
      <w:tblGrid>
        <w:gridCol w:w="1125"/>
        <w:gridCol w:w="1564"/>
        <w:gridCol w:w="3118"/>
        <w:gridCol w:w="1729"/>
        <w:gridCol w:w="1644"/>
      </w:tblGrid>
      <w:tr w:rsidR="00AB1160" w:rsidRPr="007D3C6F" w14:paraId="3AB6D9B2" w14:textId="010644DA" w:rsidTr="00D733D1">
        <w:trPr>
          <w:cnfStyle w:val="100000000000" w:firstRow="1" w:lastRow="0" w:firstColumn="0" w:lastColumn="0" w:oddVBand="0" w:evenVBand="0" w:oddHBand="0" w:evenHBand="0" w:firstRowFirstColumn="0" w:firstRowLastColumn="0" w:lastRowFirstColumn="0" w:lastRowLastColumn="0"/>
          <w:trHeight w:val="510"/>
        </w:trPr>
        <w:tc>
          <w:tcPr>
            <w:tcW w:w="1125" w:type="dxa"/>
          </w:tcPr>
          <w:p w14:paraId="5765008A" w14:textId="77777777" w:rsidR="00AB1160" w:rsidRPr="007D3C6F" w:rsidRDefault="00AB1160" w:rsidP="00DF778C">
            <w:pPr>
              <w:pStyle w:val="Tableheading"/>
            </w:pPr>
            <w:r w:rsidRPr="007D3C6F">
              <w:t>Version no</w:t>
            </w:r>
          </w:p>
        </w:tc>
        <w:tc>
          <w:tcPr>
            <w:tcW w:w="1564" w:type="dxa"/>
          </w:tcPr>
          <w:p w14:paraId="58D2990E" w14:textId="77777777" w:rsidR="00AB1160" w:rsidRPr="007D3C6F" w:rsidRDefault="00AB1160" w:rsidP="00DF778C">
            <w:pPr>
              <w:pStyle w:val="Tableheading"/>
            </w:pPr>
            <w:r w:rsidRPr="007D3C6F">
              <w:t>Primary author(s)</w:t>
            </w:r>
          </w:p>
        </w:tc>
        <w:tc>
          <w:tcPr>
            <w:tcW w:w="3118" w:type="dxa"/>
          </w:tcPr>
          <w:p w14:paraId="22468FA5" w14:textId="77777777" w:rsidR="00AB1160" w:rsidRPr="007D3C6F" w:rsidRDefault="00AB1160" w:rsidP="00DF778C">
            <w:pPr>
              <w:pStyle w:val="Tableheading"/>
            </w:pPr>
            <w:r w:rsidRPr="007D3C6F">
              <w:t>Description of version</w:t>
            </w:r>
          </w:p>
        </w:tc>
        <w:tc>
          <w:tcPr>
            <w:tcW w:w="1729" w:type="dxa"/>
          </w:tcPr>
          <w:p w14:paraId="08017374" w14:textId="77777777" w:rsidR="00AB1160" w:rsidRPr="007D3C6F" w:rsidRDefault="00AB1160" w:rsidP="00DF778C">
            <w:pPr>
              <w:pStyle w:val="Tableheading"/>
            </w:pPr>
            <w:r w:rsidRPr="007D3C6F">
              <w:t>Date completed</w:t>
            </w:r>
          </w:p>
        </w:tc>
        <w:tc>
          <w:tcPr>
            <w:tcW w:w="1644" w:type="dxa"/>
          </w:tcPr>
          <w:p w14:paraId="688BFE97" w14:textId="0FE1B9FB" w:rsidR="00AB1160" w:rsidRPr="007D3C6F" w:rsidRDefault="00AB1160" w:rsidP="00DF778C">
            <w:pPr>
              <w:pStyle w:val="Tableheading"/>
            </w:pPr>
            <w:r>
              <w:t>Effective date</w:t>
            </w:r>
          </w:p>
        </w:tc>
      </w:tr>
      <w:tr w:rsidR="00AB1160" w:rsidRPr="007D3C6F" w14:paraId="66458D54" w14:textId="79F29DEB" w:rsidTr="00D733D1">
        <w:trPr>
          <w:trHeight w:val="510"/>
        </w:trPr>
        <w:tc>
          <w:tcPr>
            <w:tcW w:w="1125" w:type="dxa"/>
            <w:vAlign w:val="center"/>
          </w:tcPr>
          <w:p w14:paraId="343341BF" w14:textId="154BCD8C" w:rsidR="00AB1160" w:rsidRDefault="00AB1160" w:rsidP="00AB1160">
            <w:pPr>
              <w:pStyle w:val="Tabledata"/>
            </w:pPr>
            <w:r>
              <w:t>1.0</w:t>
            </w:r>
          </w:p>
        </w:tc>
        <w:tc>
          <w:tcPr>
            <w:tcW w:w="1564" w:type="dxa"/>
            <w:vAlign w:val="center"/>
          </w:tcPr>
          <w:p w14:paraId="2D6E0B5D" w14:textId="23088B4D" w:rsidR="00AB1160" w:rsidRDefault="00AB1160" w:rsidP="00AB1160">
            <w:pPr>
              <w:pStyle w:val="Tabledata"/>
            </w:pPr>
            <w:r>
              <w:t>Operational Policy</w:t>
            </w:r>
          </w:p>
        </w:tc>
        <w:tc>
          <w:tcPr>
            <w:tcW w:w="3118" w:type="dxa"/>
            <w:vAlign w:val="center"/>
          </w:tcPr>
          <w:p w14:paraId="71B6B37E" w14:textId="7412A3E0" w:rsidR="00AB1160" w:rsidRPr="00C506D5" w:rsidRDefault="00AB1160" w:rsidP="00AB1160">
            <w:pPr>
              <w:pStyle w:val="Tabledata"/>
              <w:rPr>
                <w:highlight w:val="yellow"/>
              </w:rPr>
            </w:pPr>
            <w:r w:rsidRPr="00AB1160">
              <w:t>Approved by A/Director, Operational Projects, Policy, Compliance and Contracts</w:t>
            </w:r>
          </w:p>
        </w:tc>
        <w:tc>
          <w:tcPr>
            <w:tcW w:w="1729" w:type="dxa"/>
          </w:tcPr>
          <w:p w14:paraId="0910D845" w14:textId="4227E643" w:rsidR="00AB1160" w:rsidRPr="00C506D5" w:rsidRDefault="00D46CE0" w:rsidP="00416119">
            <w:pPr>
              <w:pStyle w:val="Tabledata"/>
              <w:rPr>
                <w:highlight w:val="yellow"/>
              </w:rPr>
            </w:pPr>
            <w:r w:rsidRPr="00D46CE0">
              <w:t>3 November 2021</w:t>
            </w:r>
          </w:p>
        </w:tc>
        <w:tc>
          <w:tcPr>
            <w:tcW w:w="1644" w:type="dxa"/>
          </w:tcPr>
          <w:p w14:paraId="6BA12D77" w14:textId="48A6D348" w:rsidR="00AB1160" w:rsidRPr="00C506D5" w:rsidRDefault="00F0246B" w:rsidP="00416119">
            <w:pPr>
              <w:pStyle w:val="Tabledata"/>
              <w:rPr>
                <w:highlight w:val="yellow"/>
              </w:rPr>
            </w:pPr>
            <w:r>
              <w:t>28</w:t>
            </w:r>
            <w:r w:rsidR="0057480E" w:rsidRPr="0057480E">
              <w:t xml:space="preserve"> December 2021</w:t>
            </w:r>
          </w:p>
        </w:tc>
      </w:tr>
      <w:tr w:rsidR="00513B6E" w:rsidRPr="007D3C6F" w14:paraId="264169DA" w14:textId="77777777" w:rsidTr="00D733D1">
        <w:trPr>
          <w:trHeight w:val="510"/>
        </w:trPr>
        <w:tc>
          <w:tcPr>
            <w:tcW w:w="1125" w:type="dxa"/>
            <w:vAlign w:val="center"/>
          </w:tcPr>
          <w:p w14:paraId="7D0CE59D" w14:textId="40A4D25C" w:rsidR="00513B6E" w:rsidRPr="00B25222" w:rsidRDefault="00513B6E" w:rsidP="00AB1160">
            <w:pPr>
              <w:pStyle w:val="Tabledata"/>
            </w:pPr>
            <w:r w:rsidRPr="00B25222">
              <w:t>2.0</w:t>
            </w:r>
          </w:p>
        </w:tc>
        <w:tc>
          <w:tcPr>
            <w:tcW w:w="1564" w:type="dxa"/>
            <w:vAlign w:val="center"/>
          </w:tcPr>
          <w:p w14:paraId="72D1B5B0" w14:textId="738F6F83" w:rsidR="00513B6E" w:rsidRPr="00B25222" w:rsidRDefault="00513B6E" w:rsidP="00AB1160">
            <w:pPr>
              <w:pStyle w:val="Tabledata"/>
            </w:pPr>
            <w:r w:rsidRPr="00B25222">
              <w:t>Operational Policy</w:t>
            </w:r>
          </w:p>
        </w:tc>
        <w:tc>
          <w:tcPr>
            <w:tcW w:w="3118" w:type="dxa"/>
            <w:vAlign w:val="center"/>
          </w:tcPr>
          <w:p w14:paraId="6B64BBAA" w14:textId="77777777" w:rsidR="00513B6E" w:rsidRPr="00B25222" w:rsidRDefault="00513B6E" w:rsidP="00AB1160">
            <w:pPr>
              <w:pStyle w:val="Tabledata"/>
            </w:pPr>
            <w:r w:rsidRPr="00B25222">
              <w:t>Approved by the Deputy Commissioner Operational Support</w:t>
            </w:r>
          </w:p>
          <w:p w14:paraId="723420B0" w14:textId="7C0F4CDD" w:rsidR="00513B6E" w:rsidRPr="00B25222" w:rsidRDefault="00513B6E" w:rsidP="00AB1160">
            <w:pPr>
              <w:pStyle w:val="Tabledata"/>
            </w:pPr>
            <w:r w:rsidRPr="00B25222">
              <w:t>CM Ref: S24/81080</w:t>
            </w:r>
          </w:p>
        </w:tc>
        <w:tc>
          <w:tcPr>
            <w:tcW w:w="1729" w:type="dxa"/>
          </w:tcPr>
          <w:p w14:paraId="54D6F49A" w14:textId="0CA943D4" w:rsidR="00513B6E" w:rsidRPr="00B25222" w:rsidRDefault="00B25222" w:rsidP="00416119">
            <w:pPr>
              <w:pStyle w:val="Tabledata"/>
            </w:pPr>
            <w:r w:rsidRPr="00B25222">
              <w:t>28 May 2026</w:t>
            </w:r>
          </w:p>
        </w:tc>
        <w:tc>
          <w:tcPr>
            <w:tcW w:w="1644" w:type="dxa"/>
          </w:tcPr>
          <w:p w14:paraId="55728ABD" w14:textId="161221CE" w:rsidR="00513B6E" w:rsidRPr="00B25222" w:rsidRDefault="00B25222" w:rsidP="00416119">
            <w:pPr>
              <w:pStyle w:val="Tabledata"/>
            </w:pPr>
            <w:r w:rsidRPr="00B25222">
              <w:t>08 July 2026</w:t>
            </w:r>
          </w:p>
        </w:tc>
      </w:tr>
    </w:tbl>
    <w:p w14:paraId="5090BBC0" w14:textId="77777777" w:rsidR="00245869" w:rsidRDefault="00245869" w:rsidP="00BF2A1F"/>
    <w:p w14:paraId="0F63FBB4" w14:textId="77777777" w:rsidR="00AD06CA" w:rsidRDefault="00AD06CA" w:rsidP="00BF2A1F"/>
    <w:p w14:paraId="7934E039" w14:textId="77777777" w:rsidR="00AD06CA" w:rsidRDefault="00AD06CA" w:rsidP="00BF2A1F"/>
    <w:p w14:paraId="33A05B11" w14:textId="77777777" w:rsidR="00AD06CA" w:rsidRDefault="00AD06CA" w:rsidP="00BF2A1F"/>
    <w:p w14:paraId="18BD7B56" w14:textId="77777777" w:rsidR="00AD06CA" w:rsidRDefault="00AD06CA" w:rsidP="00BF2A1F"/>
    <w:p w14:paraId="39A89359" w14:textId="77777777" w:rsidR="00AD06CA" w:rsidRDefault="00AD06CA" w:rsidP="00BF2A1F"/>
    <w:p w14:paraId="1EDCD446" w14:textId="77777777" w:rsidR="00AD06CA" w:rsidRDefault="00AD06CA" w:rsidP="00BF2A1F"/>
    <w:p w14:paraId="73419798" w14:textId="77777777" w:rsidR="00AD06CA" w:rsidRDefault="00AD06CA" w:rsidP="00BF2A1F"/>
    <w:p w14:paraId="5AD75EF2" w14:textId="77777777" w:rsidR="00AD06CA" w:rsidRDefault="00AD06CA" w:rsidP="00BF2A1F"/>
    <w:p w14:paraId="74846F7E" w14:textId="77777777" w:rsidR="00AD06CA" w:rsidRDefault="00AD06CA" w:rsidP="00BF2A1F"/>
    <w:p w14:paraId="3F29B0C7" w14:textId="77777777" w:rsidR="00AD06CA" w:rsidRDefault="00AD06CA" w:rsidP="00BF2A1F"/>
    <w:p w14:paraId="489E6CAC" w14:textId="77777777" w:rsidR="00AD06CA" w:rsidRDefault="00AD06CA" w:rsidP="00BF2A1F"/>
    <w:p w14:paraId="0DD163C9" w14:textId="77777777" w:rsidR="00AD06CA" w:rsidRDefault="00AD06CA" w:rsidP="00BF2A1F"/>
    <w:p w14:paraId="101C38FC" w14:textId="77777777" w:rsidR="00AD06CA" w:rsidRDefault="00AD06CA" w:rsidP="00BF2A1F"/>
    <w:p w14:paraId="53BCD985" w14:textId="77777777" w:rsidR="00AD06CA" w:rsidRDefault="00AD06CA" w:rsidP="00BF2A1F"/>
    <w:p w14:paraId="50FCBDF8" w14:textId="77777777" w:rsidR="00AD06CA" w:rsidRDefault="00AD06CA" w:rsidP="00BF2A1F"/>
    <w:p w14:paraId="569A1388" w14:textId="77777777" w:rsidR="00AD06CA" w:rsidRDefault="00AD06CA" w:rsidP="00BF2A1F"/>
    <w:p w14:paraId="214C9DC3" w14:textId="77777777" w:rsidR="00AD06CA" w:rsidRDefault="00AD06CA" w:rsidP="00BF2A1F"/>
    <w:p w14:paraId="01EE3FB3" w14:textId="77777777" w:rsidR="00AD06CA" w:rsidRDefault="00AD06CA" w:rsidP="00BF2A1F"/>
    <w:p w14:paraId="32844F70" w14:textId="77777777" w:rsidR="00AD06CA" w:rsidRDefault="00AD06CA" w:rsidP="00BF2A1F"/>
    <w:p w14:paraId="2F5CA8E1" w14:textId="77777777" w:rsidR="00AD06CA" w:rsidRDefault="00AD06CA" w:rsidP="00BF2A1F"/>
    <w:p w14:paraId="3BA4762A" w14:textId="77777777" w:rsidR="00AD06CA" w:rsidRDefault="00AD06CA" w:rsidP="00BF2A1F"/>
    <w:p w14:paraId="3399CBC5" w14:textId="77777777" w:rsidR="00AD06CA" w:rsidRDefault="00AD06CA" w:rsidP="00BF2A1F"/>
    <w:p w14:paraId="1C68774D" w14:textId="77777777" w:rsidR="00AD06CA" w:rsidRDefault="00AD06CA" w:rsidP="00BF2A1F"/>
    <w:p w14:paraId="421899AE" w14:textId="77777777" w:rsidR="00AD06CA" w:rsidRDefault="00AD06CA" w:rsidP="00BF2A1F"/>
    <w:p w14:paraId="42FDCD90" w14:textId="77777777" w:rsidR="00AD06CA" w:rsidRDefault="00AD06CA" w:rsidP="00BF2A1F"/>
    <w:p w14:paraId="7A8712FE" w14:textId="77777777" w:rsidR="00AD06CA" w:rsidRDefault="00AD06CA" w:rsidP="00BF2A1F"/>
    <w:p w14:paraId="1FCFA25B" w14:textId="77777777" w:rsidR="00AD06CA" w:rsidRDefault="00AD06CA" w:rsidP="00BF2A1F"/>
    <w:p w14:paraId="5E55C45C" w14:textId="77777777" w:rsidR="00AD06CA" w:rsidRDefault="00AD06CA" w:rsidP="00BF2A1F"/>
    <w:p w14:paraId="5EB4471D" w14:textId="77777777" w:rsidR="00AD06CA" w:rsidRDefault="00AD06CA" w:rsidP="00BF2A1F"/>
    <w:p w14:paraId="7AE92C22" w14:textId="77777777" w:rsidR="00AD06CA" w:rsidRDefault="00AD06CA" w:rsidP="00BF2A1F"/>
    <w:p w14:paraId="093405ED" w14:textId="77777777" w:rsidR="00AD06CA" w:rsidRDefault="00AD06CA" w:rsidP="00BF2A1F"/>
    <w:p w14:paraId="6CBCB805" w14:textId="77777777" w:rsidR="00AD06CA" w:rsidRDefault="00AD06CA" w:rsidP="00BF2A1F"/>
    <w:p w14:paraId="1BB5892D" w14:textId="77777777" w:rsidR="00AD06CA" w:rsidRDefault="00AD06CA" w:rsidP="00BF2A1F"/>
    <w:p w14:paraId="1F8B5DB5" w14:textId="77777777" w:rsidR="00AD06CA" w:rsidRDefault="00AD06CA" w:rsidP="00BF2A1F"/>
    <w:p w14:paraId="17A8956B" w14:textId="77777777" w:rsidR="00AD06CA" w:rsidRDefault="00AD06CA" w:rsidP="00BF2A1F"/>
    <w:p w14:paraId="6F69BC79" w14:textId="77777777" w:rsidR="00AD06CA" w:rsidRDefault="00AD06CA" w:rsidP="00BF2A1F"/>
    <w:p w14:paraId="708EFAF4" w14:textId="64E6F939" w:rsidR="00AD06CA" w:rsidRPr="009F3E85" w:rsidRDefault="008E05E3" w:rsidP="00AD06CA">
      <w:pPr>
        <w:pStyle w:val="Heading1"/>
      </w:pPr>
      <w:bookmarkStart w:id="90" w:name="_Toc233623196"/>
      <w:r w:rsidRPr="009F3E85">
        <w:t xml:space="preserve">Appendix A : </w:t>
      </w:r>
      <w:r w:rsidR="00AD06CA" w:rsidRPr="009F3E85">
        <w:t>Prison Based s95 Constructive Activities Application to provide Services or Programs Process Chart</w:t>
      </w:r>
      <w:bookmarkEnd w:id="90"/>
    </w:p>
    <w:p w14:paraId="1B9D0813" w14:textId="46911321" w:rsidR="005E2A26" w:rsidRDefault="005E2A26" w:rsidP="005E2A26">
      <w:r>
        <w:rPr>
          <w:noProof/>
        </w:rPr>
        <mc:AlternateContent>
          <mc:Choice Requires="wps">
            <w:drawing>
              <wp:anchor distT="0" distB="0" distL="114300" distR="114300" simplePos="0" relativeHeight="251671552" behindDoc="0" locked="0" layoutInCell="1" allowOverlap="1" wp14:anchorId="18110204" wp14:editId="57911B6E">
                <wp:simplePos x="0" y="0"/>
                <wp:positionH relativeFrom="column">
                  <wp:posOffset>1381760</wp:posOffset>
                </wp:positionH>
                <wp:positionV relativeFrom="paragraph">
                  <wp:posOffset>90805</wp:posOffset>
                </wp:positionV>
                <wp:extent cx="2695575" cy="466725"/>
                <wp:effectExtent l="0" t="0" r="9525" b="9525"/>
                <wp:wrapNone/>
                <wp:docPr id="2022676334" name="Rectangle 1"/>
                <wp:cNvGraphicFramePr/>
                <a:graphic xmlns:a="http://schemas.openxmlformats.org/drawingml/2006/main">
                  <a:graphicData uri="http://schemas.microsoft.com/office/word/2010/wordprocessingShape">
                    <wps:wsp>
                      <wps:cNvSpPr/>
                      <wps:spPr>
                        <a:xfrm>
                          <a:off x="0" y="0"/>
                          <a:ext cx="2695575" cy="466725"/>
                        </a:xfrm>
                        <a:prstGeom prst="rect">
                          <a:avLst/>
                        </a:prstGeom>
                        <a:solidFill>
                          <a:srgbClr val="6A1A41"/>
                        </a:solidFill>
                        <a:ln w="25400" cap="flat" cmpd="sng" algn="ctr">
                          <a:noFill/>
                          <a:prstDash val="solid"/>
                        </a:ln>
                        <a:effectLst/>
                      </wps:spPr>
                      <wps:txbx>
                        <w:txbxContent>
                          <w:p w14:paraId="19623519" w14:textId="3E5A9FC5" w:rsidR="005E2A26" w:rsidRPr="00FF745C" w:rsidRDefault="005E2A26" w:rsidP="005E2A26">
                            <w:pPr>
                              <w:jc w:val="center"/>
                              <w:rPr>
                                <w:sz w:val="22"/>
                                <w:szCs w:val="22"/>
                              </w:rPr>
                            </w:pPr>
                            <w:r w:rsidRPr="00FF745C">
                              <w:rPr>
                                <w:sz w:val="22"/>
                                <w:szCs w:val="22"/>
                              </w:rPr>
                              <w:t>Visitors providing Services and/or Programs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10204" id="Rectangle 1" o:spid="_x0000_s1026" style="position:absolute;margin-left:108.8pt;margin-top:7.15pt;width:212.2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" fillcolor="#6a1a41" stroked="f" strokeweight="2pt">
                <v:textbox>
                  <w:txbxContent>
                    <w:p w14:paraId="19623519" w14:textId="3E5A9FC5" w:rsidR="005E2A26" w:rsidRPr="00FF745C" w:rsidRDefault="005E2A26" w:rsidP="005E2A26">
                      <w:pPr>
                        <w:jc w:val="center"/>
                        <w:rPr>
                          <w:sz w:val="22"/>
                          <w:szCs w:val="22"/>
                        </w:rPr>
                      </w:pPr>
                      <w:r w:rsidRPr="00FF745C">
                        <w:rPr>
                          <w:sz w:val="22"/>
                          <w:szCs w:val="22"/>
                        </w:rPr>
                        <w:t>Visitors providing Services and/or Programs</w:t>
                      </w:r>
                    </w:p>
                  </w:txbxContent>
                </v:textbox>
              </v:rect>
            </w:pict>
          </mc:Fallback>
        </mc:AlternateContent>
      </w:r>
    </w:p>
    <w:p w14:paraId="1F8E0EA3" w14:textId="3E50BAF7" w:rsidR="005E2A26" w:rsidRPr="005E2A26" w:rsidRDefault="004322C0" w:rsidP="005E2A26">
      <w:r>
        <w:rPr>
          <w:noProof/>
        </w:rPr>
        <mc:AlternateContent>
          <mc:Choice Requires="wps">
            <w:drawing>
              <wp:anchor distT="0" distB="0" distL="114300" distR="114300" simplePos="0" relativeHeight="251688960" behindDoc="0" locked="0" layoutInCell="1" allowOverlap="1" wp14:anchorId="3A217950" wp14:editId="39123263">
                <wp:simplePos x="0" y="0"/>
                <wp:positionH relativeFrom="column">
                  <wp:posOffset>1057910</wp:posOffset>
                </wp:positionH>
                <wp:positionV relativeFrom="paragraph">
                  <wp:posOffset>1029970</wp:posOffset>
                </wp:positionV>
                <wp:extent cx="790575" cy="457200"/>
                <wp:effectExtent l="0" t="0" r="66675" b="57150"/>
                <wp:wrapNone/>
                <wp:docPr id="198826279" name="Straight Arrow Connector 16"/>
                <wp:cNvGraphicFramePr/>
                <a:graphic xmlns:a="http://schemas.openxmlformats.org/drawingml/2006/main">
                  <a:graphicData uri="http://schemas.microsoft.com/office/word/2010/wordprocessingShape">
                    <wps:wsp>
                      <wps:cNvCnPr/>
                      <wps:spPr>
                        <a:xfrm>
                          <a:off x="0" y="0"/>
                          <a:ext cx="79057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BB6DFE" id="_x0000_t32" coordsize="21600,21600" o:spt="32" o:oned="t" path="m,l21600,21600e" filled="f">
                <v:path arrowok="t" fillok="f" o:connecttype="none"/>
                <o:lock v:ext="edit" shapetype="t"/>
              </v:shapetype>
              <v:shape id="Straight Arrow Connector 16" o:spid="_x0000_s1026" type="#_x0000_t32" style="position:absolute;margin-left:83.3pt;margin-top:81.1pt;width:62.25pt;height:3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" strokecolor="#4579b8 [3044]">
                <v:stroke endarrow="block"/>
              </v:shape>
            </w:pict>
          </mc:Fallback>
        </mc:AlternateContent>
      </w:r>
      <w:r>
        <w:rPr>
          <w:noProof/>
        </w:rPr>
        <mc:AlternateContent>
          <mc:Choice Requires="wps">
            <w:drawing>
              <wp:anchor distT="0" distB="0" distL="114300" distR="114300" simplePos="0" relativeHeight="251687936" behindDoc="0" locked="0" layoutInCell="1" allowOverlap="1" wp14:anchorId="6294EBBC" wp14:editId="06422350">
                <wp:simplePos x="0" y="0"/>
                <wp:positionH relativeFrom="column">
                  <wp:posOffset>3705860</wp:posOffset>
                </wp:positionH>
                <wp:positionV relativeFrom="paragraph">
                  <wp:posOffset>1029970</wp:posOffset>
                </wp:positionV>
                <wp:extent cx="609600" cy="361950"/>
                <wp:effectExtent l="38100" t="0" r="19050" b="57150"/>
                <wp:wrapNone/>
                <wp:docPr id="1242403072" name="Straight Arrow Connector 15"/>
                <wp:cNvGraphicFramePr/>
                <a:graphic xmlns:a="http://schemas.openxmlformats.org/drawingml/2006/main">
                  <a:graphicData uri="http://schemas.microsoft.com/office/word/2010/wordprocessingShape">
                    <wps:wsp>
                      <wps:cNvCnPr/>
                      <wps:spPr>
                        <a:xfrm flipH="1">
                          <a:off x="0" y="0"/>
                          <a:ext cx="60960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426F06" id="Straight Arrow Connector 15" o:spid="_x0000_s1026" type="#_x0000_t32" style="position:absolute;margin-left:291.8pt;margin-top:81.1pt;width:48pt;height:28.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" strokecolor="#4579b8 [3044]">
                <v:stroke endarrow="block"/>
              </v:shape>
            </w:pict>
          </mc:Fallback>
        </mc:AlternateContent>
      </w:r>
      <w:r>
        <w:rPr>
          <w:noProof/>
        </w:rPr>
        <mc:AlternateContent>
          <mc:Choice Requires="wps">
            <w:drawing>
              <wp:anchor distT="0" distB="0" distL="114300" distR="114300" simplePos="0" relativeHeight="251675648" behindDoc="0" locked="0" layoutInCell="1" allowOverlap="1" wp14:anchorId="755EE16E" wp14:editId="1D14ACBB">
                <wp:simplePos x="0" y="0"/>
                <wp:positionH relativeFrom="column">
                  <wp:posOffset>3524885</wp:posOffset>
                </wp:positionH>
                <wp:positionV relativeFrom="paragraph">
                  <wp:posOffset>563245</wp:posOffset>
                </wp:positionV>
                <wp:extent cx="1600200" cy="466725"/>
                <wp:effectExtent l="0" t="0" r="0" b="9525"/>
                <wp:wrapNone/>
                <wp:docPr id="1982692521" name="Rectangle 1"/>
                <wp:cNvGraphicFramePr/>
                <a:graphic xmlns:a="http://schemas.openxmlformats.org/drawingml/2006/main">
                  <a:graphicData uri="http://schemas.microsoft.com/office/word/2010/wordprocessingShape">
                    <wps:wsp>
                      <wps:cNvSpPr/>
                      <wps:spPr>
                        <a:xfrm>
                          <a:off x="0" y="0"/>
                          <a:ext cx="1600200" cy="466725"/>
                        </a:xfrm>
                        <a:prstGeom prst="rect">
                          <a:avLst/>
                        </a:prstGeom>
                        <a:solidFill>
                          <a:srgbClr val="DAD7CB"/>
                        </a:solidFill>
                        <a:ln w="25400" cap="flat" cmpd="sng" algn="ctr">
                          <a:noFill/>
                          <a:prstDash val="solid"/>
                        </a:ln>
                        <a:effectLst/>
                      </wps:spPr>
                      <wps:txbx>
                        <w:txbxContent>
                          <w:p w14:paraId="5EEA2D12" w14:textId="77777777" w:rsidR="006204E3" w:rsidRPr="005E2A26" w:rsidRDefault="006204E3" w:rsidP="006204E3">
                            <w:pPr>
                              <w:ind w:left="567" w:hanging="567"/>
                              <w:rPr>
                                <w:sz w:val="20"/>
                                <w:szCs w:val="20"/>
                              </w:rPr>
                            </w:pPr>
                            <w:r>
                              <w:rPr>
                                <w:sz w:val="20"/>
                                <w:szCs w:val="20"/>
                              </w:rPr>
                              <w:t>Un-</w:t>
                            </w:r>
                            <w:r w:rsidRPr="005E2A26">
                              <w:rPr>
                                <w:sz w:val="20"/>
                                <w:szCs w:val="20"/>
                              </w:rPr>
                              <w:t xml:space="preserve">Contracted Service </w:t>
                            </w:r>
                            <w:r>
                              <w:rPr>
                                <w:sz w:val="20"/>
                                <w:szCs w:val="20"/>
                              </w:rPr>
                              <w:t xml:space="preserve">  P</w:t>
                            </w:r>
                            <w:r w:rsidRPr="005E2A26">
                              <w:rPr>
                                <w:sz w:val="20"/>
                                <w:szCs w:val="20"/>
                              </w:rPr>
                              <w:t>roviders</w:t>
                            </w:r>
                          </w:p>
                          <w:p w14:paraId="25E5C98F" w14:textId="77777777" w:rsidR="005E2A26" w:rsidRDefault="005E2A26" w:rsidP="005E2A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EE16E" id="_x0000_s1027" style="position:absolute;margin-left:277.55pt;margin-top:44.35pt;width:126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" fillcolor="#dad7cb" stroked="f" strokeweight="2pt">
                <v:textbox>
                  <w:txbxContent>
                    <w:p w14:paraId="5EEA2D12" w14:textId="77777777" w:rsidR="006204E3" w:rsidRPr="005E2A26" w:rsidRDefault="006204E3" w:rsidP="006204E3">
                      <w:pPr>
                        <w:ind w:left="567" w:hanging="567"/>
                        <w:rPr>
                          <w:sz w:val="20"/>
                          <w:szCs w:val="20"/>
                        </w:rPr>
                      </w:pPr>
                      <w:r>
                        <w:rPr>
                          <w:sz w:val="20"/>
                          <w:szCs w:val="20"/>
                        </w:rPr>
                        <w:t>Un-</w:t>
                      </w:r>
                      <w:r w:rsidRPr="005E2A26">
                        <w:rPr>
                          <w:sz w:val="20"/>
                          <w:szCs w:val="20"/>
                        </w:rPr>
                        <w:t xml:space="preserve">Contracted Service </w:t>
                      </w:r>
                      <w:r>
                        <w:rPr>
                          <w:sz w:val="20"/>
                          <w:szCs w:val="20"/>
                        </w:rPr>
                        <w:t xml:space="preserve">  P</w:t>
                      </w:r>
                      <w:r w:rsidRPr="005E2A26">
                        <w:rPr>
                          <w:sz w:val="20"/>
                          <w:szCs w:val="20"/>
                        </w:rPr>
                        <w:t>roviders</w:t>
                      </w:r>
                    </w:p>
                    <w:p w14:paraId="25E5C98F" w14:textId="77777777" w:rsidR="005E2A26" w:rsidRDefault="005E2A26" w:rsidP="005E2A26">
                      <w:pPr>
                        <w:jc w:val="center"/>
                      </w:pPr>
                    </w:p>
                  </w:txbxContent>
                </v:textbox>
              </v:rect>
            </w:pict>
          </mc:Fallback>
        </mc:AlternateContent>
      </w:r>
      <w:r w:rsidR="00095DF1">
        <w:rPr>
          <w:noProof/>
        </w:rPr>
        <mc:AlternateContent>
          <mc:Choice Requires="wps">
            <w:drawing>
              <wp:anchor distT="0" distB="0" distL="114300" distR="114300" simplePos="0" relativeHeight="251686912" behindDoc="0" locked="0" layoutInCell="1" allowOverlap="1" wp14:anchorId="05E8290F" wp14:editId="1501EA08">
                <wp:simplePos x="0" y="0"/>
                <wp:positionH relativeFrom="column">
                  <wp:posOffset>2810510</wp:posOffset>
                </wp:positionH>
                <wp:positionV relativeFrom="paragraph">
                  <wp:posOffset>6868795</wp:posOffset>
                </wp:positionV>
                <wp:extent cx="0" cy="200025"/>
                <wp:effectExtent l="76200" t="0" r="57150" b="47625"/>
                <wp:wrapNone/>
                <wp:docPr id="1424703090" name="Straight Arrow Connector 13"/>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700FE9" id="Straight Arrow Connector 13" o:spid="_x0000_s1026" type="#_x0000_t32" style="position:absolute;margin-left:221.3pt;margin-top:540.85pt;width:0;height:15.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" strokecolor="#4579b8 [3044]">
                <v:stroke endarrow="block"/>
              </v:shape>
            </w:pict>
          </mc:Fallback>
        </mc:AlternateContent>
      </w:r>
      <w:r w:rsidR="00095DF1">
        <w:rPr>
          <w:noProof/>
        </w:rPr>
        <mc:AlternateContent>
          <mc:Choice Requires="wps">
            <w:drawing>
              <wp:anchor distT="0" distB="0" distL="114300" distR="114300" simplePos="0" relativeHeight="251685888" behindDoc="0" locked="0" layoutInCell="1" allowOverlap="1" wp14:anchorId="4142CC4A" wp14:editId="15DC98FA">
                <wp:simplePos x="0" y="0"/>
                <wp:positionH relativeFrom="column">
                  <wp:posOffset>2810510</wp:posOffset>
                </wp:positionH>
                <wp:positionV relativeFrom="paragraph">
                  <wp:posOffset>5687695</wp:posOffset>
                </wp:positionV>
                <wp:extent cx="0" cy="209550"/>
                <wp:effectExtent l="76200" t="0" r="57150" b="57150"/>
                <wp:wrapNone/>
                <wp:docPr id="1941793494" name="Straight Arrow Connector 1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7C999D" id="Straight Arrow Connector 12" o:spid="_x0000_s1026" type="#_x0000_t32" style="position:absolute;margin-left:221.3pt;margin-top:447.85pt;width:0;height:16.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" strokecolor="#4579b8 [3044]">
                <v:stroke endarrow="block"/>
              </v:shape>
            </w:pict>
          </mc:Fallback>
        </mc:AlternateContent>
      </w:r>
      <w:r w:rsidR="00CE6CF5">
        <w:rPr>
          <w:noProof/>
        </w:rPr>
        <mc:AlternateContent>
          <mc:Choice Requires="wps">
            <w:drawing>
              <wp:anchor distT="0" distB="0" distL="114300" distR="114300" simplePos="0" relativeHeight="251684864" behindDoc="0" locked="0" layoutInCell="1" allowOverlap="1" wp14:anchorId="132F2B51" wp14:editId="12AEA861">
                <wp:simplePos x="0" y="0"/>
                <wp:positionH relativeFrom="column">
                  <wp:posOffset>2810510</wp:posOffset>
                </wp:positionH>
                <wp:positionV relativeFrom="paragraph">
                  <wp:posOffset>4592320</wp:posOffset>
                </wp:positionV>
                <wp:extent cx="0" cy="123825"/>
                <wp:effectExtent l="76200" t="0" r="57150" b="47625"/>
                <wp:wrapNone/>
                <wp:docPr id="486522051" name="Straight Arrow Connector 11"/>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82C8E5" id="Straight Arrow Connector 11" o:spid="_x0000_s1026" type="#_x0000_t32" style="position:absolute;margin-left:221.3pt;margin-top:361.6pt;width:0;height:9.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Xd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" strokecolor="#4579b8 [3044]">
                <v:stroke endarrow="block"/>
              </v:shape>
            </w:pict>
          </mc:Fallback>
        </mc:AlternateContent>
      </w:r>
      <w:r w:rsidR="00CE6CF5">
        <w:rPr>
          <w:noProof/>
        </w:rPr>
        <mc:AlternateContent>
          <mc:Choice Requires="wps">
            <w:drawing>
              <wp:anchor distT="0" distB="0" distL="114300" distR="114300" simplePos="0" relativeHeight="251683840" behindDoc="0" locked="0" layoutInCell="1" allowOverlap="1" wp14:anchorId="2F7A43F8" wp14:editId="4ADDA56C">
                <wp:simplePos x="0" y="0"/>
                <wp:positionH relativeFrom="column">
                  <wp:posOffset>2810510</wp:posOffset>
                </wp:positionH>
                <wp:positionV relativeFrom="paragraph">
                  <wp:posOffset>3487420</wp:posOffset>
                </wp:positionV>
                <wp:extent cx="0" cy="95250"/>
                <wp:effectExtent l="76200" t="0" r="57150" b="57150"/>
                <wp:wrapNone/>
                <wp:docPr id="648023849" name="Straight Arrow Connector 10"/>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064003" id="Straight Arrow Connector 10" o:spid="_x0000_s1026" type="#_x0000_t32" style="position:absolute;margin-left:221.3pt;margin-top:274.6pt;width:0;height: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" strokecolor="#4579b8 [3044]">
                <v:stroke endarrow="block"/>
              </v:shape>
            </w:pict>
          </mc:Fallback>
        </mc:AlternateContent>
      </w:r>
      <w:r w:rsidR="00CE6CF5">
        <w:rPr>
          <w:noProof/>
        </w:rPr>
        <mc:AlternateContent>
          <mc:Choice Requires="wps">
            <w:drawing>
              <wp:anchor distT="0" distB="0" distL="114300" distR="114300" simplePos="0" relativeHeight="251682816" behindDoc="0" locked="0" layoutInCell="1" allowOverlap="1" wp14:anchorId="40379AB3" wp14:editId="20C30887">
                <wp:simplePos x="0" y="0"/>
                <wp:positionH relativeFrom="column">
                  <wp:posOffset>2743835</wp:posOffset>
                </wp:positionH>
                <wp:positionV relativeFrom="paragraph">
                  <wp:posOffset>2687320</wp:posOffset>
                </wp:positionV>
                <wp:extent cx="0" cy="133350"/>
                <wp:effectExtent l="76200" t="0" r="57150" b="57150"/>
                <wp:wrapNone/>
                <wp:docPr id="627725849" name="Straight Arrow Connector 9"/>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C9D769" id="Straight Arrow Connector 9" o:spid="_x0000_s1026" type="#_x0000_t32" style="position:absolute;margin-left:216.05pt;margin-top:211.6pt;width:0;height:1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" strokecolor="#4579b8 [3044]">
                <v:stroke endarrow="block"/>
              </v:shape>
            </w:pict>
          </mc:Fallback>
        </mc:AlternateContent>
      </w:r>
      <w:r w:rsidR="00CE6CF5">
        <w:rPr>
          <w:noProof/>
        </w:rPr>
        <mc:AlternateContent>
          <mc:Choice Requires="wps">
            <w:drawing>
              <wp:anchor distT="0" distB="0" distL="114300" distR="114300" simplePos="0" relativeHeight="251673600" behindDoc="0" locked="0" layoutInCell="1" allowOverlap="1" wp14:anchorId="0CAE8140" wp14:editId="51296F5E">
                <wp:simplePos x="0" y="0"/>
                <wp:positionH relativeFrom="column">
                  <wp:posOffset>1438910</wp:posOffset>
                </wp:positionH>
                <wp:positionV relativeFrom="paragraph">
                  <wp:posOffset>1772920</wp:posOffset>
                </wp:positionV>
                <wp:extent cx="2628900" cy="914400"/>
                <wp:effectExtent l="0" t="0" r="0" b="0"/>
                <wp:wrapNone/>
                <wp:docPr id="1429576068" name="Rectangle 1"/>
                <wp:cNvGraphicFramePr/>
                <a:graphic xmlns:a="http://schemas.openxmlformats.org/drawingml/2006/main">
                  <a:graphicData uri="http://schemas.microsoft.com/office/word/2010/wordprocessingShape">
                    <wps:wsp>
                      <wps:cNvSpPr/>
                      <wps:spPr>
                        <a:xfrm>
                          <a:off x="0" y="0"/>
                          <a:ext cx="2628900" cy="914400"/>
                        </a:xfrm>
                        <a:prstGeom prst="rect">
                          <a:avLst/>
                        </a:prstGeom>
                        <a:solidFill>
                          <a:srgbClr val="6A1A41"/>
                        </a:solidFill>
                        <a:ln w="25400" cap="flat" cmpd="sng" algn="ctr">
                          <a:noFill/>
                          <a:prstDash val="solid"/>
                        </a:ln>
                        <a:effectLst/>
                      </wps:spPr>
                      <wps:txbx>
                        <w:txbxContent>
                          <w:p w14:paraId="208FFB64" w14:textId="77777777" w:rsidR="00F34764" w:rsidRPr="00F34764" w:rsidRDefault="00F34764" w:rsidP="00F34764">
                            <w:pPr>
                              <w:autoSpaceDE w:val="0"/>
                              <w:autoSpaceDN w:val="0"/>
                              <w:adjustRightInd w:val="0"/>
                              <w:spacing w:line="288" w:lineRule="auto"/>
                              <w:jc w:val="center"/>
                              <w:rPr>
                                <w:rFonts w:cs="Arial"/>
                                <w:color w:val="FFFFFF" w:themeColor="background1"/>
                                <w:sz w:val="20"/>
                                <w:szCs w:val="20"/>
                                <w:lang w:eastAsia="en-AU"/>
                              </w:rPr>
                            </w:pPr>
                            <w:r w:rsidRPr="00F34764">
                              <w:rPr>
                                <w:rFonts w:cs="Arial"/>
                                <w:color w:val="FFFFFF" w:themeColor="background1"/>
                                <w:sz w:val="20"/>
                                <w:szCs w:val="20"/>
                                <w:lang w:eastAsia="en-AU"/>
                              </w:rPr>
                              <w:t>Definition:</w:t>
                            </w:r>
                          </w:p>
                          <w:p w14:paraId="575383D7" w14:textId="7E062DD1" w:rsidR="00F34764" w:rsidRPr="00F34764" w:rsidRDefault="00F34764" w:rsidP="00F34764">
                            <w:pPr>
                              <w:jc w:val="center"/>
                              <w:rPr>
                                <w:rFonts w:cs="Arial"/>
                                <w:color w:val="FFFFFF" w:themeColor="background1"/>
                                <w:sz w:val="20"/>
                                <w:szCs w:val="20"/>
                              </w:rPr>
                            </w:pPr>
                            <w:r w:rsidRPr="00F34764">
                              <w:rPr>
                                <w:rFonts w:cs="Arial"/>
                                <w:color w:val="FFFFFF" w:themeColor="background1"/>
                                <w:sz w:val="20"/>
                                <w:szCs w:val="20"/>
                                <w:lang w:eastAsia="en-AU"/>
                              </w:rPr>
                              <w:t>Any visitor requesting to visit multiple times</w:t>
                            </w:r>
                            <w:r>
                              <w:rPr>
                                <w:rFonts w:cs="Arial"/>
                                <w:color w:val="FFFFFF" w:themeColor="background1"/>
                                <w:sz w:val="20"/>
                                <w:szCs w:val="20"/>
                                <w:lang w:eastAsia="en-AU"/>
                              </w:rPr>
                              <w:t>,</w:t>
                            </w:r>
                            <w:r w:rsidRPr="00F34764">
                              <w:rPr>
                                <w:rFonts w:cs="Arial"/>
                                <w:color w:val="FFFFFF" w:themeColor="background1"/>
                                <w:sz w:val="20"/>
                                <w:szCs w:val="20"/>
                                <w:lang w:eastAsia="en-AU"/>
                              </w:rPr>
                              <w:t xml:space="preserve"> or</w:t>
                            </w:r>
                            <w:r>
                              <w:rPr>
                                <w:rFonts w:cs="Arial"/>
                                <w:color w:val="FFFFFF" w:themeColor="background1"/>
                                <w:sz w:val="20"/>
                                <w:szCs w:val="20"/>
                                <w:lang w:eastAsia="en-AU"/>
                              </w:rPr>
                              <w:t xml:space="preserve"> visit multiple </w:t>
                            </w:r>
                            <w:r w:rsidRPr="00F34764">
                              <w:rPr>
                                <w:rFonts w:cs="Arial"/>
                                <w:color w:val="FFFFFF" w:themeColor="background1"/>
                                <w:sz w:val="20"/>
                                <w:szCs w:val="20"/>
                                <w:lang w:eastAsia="en-AU"/>
                              </w:rPr>
                              <w:t>prisoners are therefore providing a service or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AE8140" id="_x0000_s1028" style="position:absolute;margin-left:113.3pt;margin-top:139.6pt;width:207pt;height:1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" fillcolor="#6a1a41" stroked="f" strokeweight="2pt">
                <v:textbox>
                  <w:txbxContent>
                    <w:p w14:paraId="208FFB64" w14:textId="77777777" w:rsidR="00F34764" w:rsidRPr="00F34764" w:rsidRDefault="00F34764" w:rsidP="00F34764">
                      <w:pPr>
                        <w:autoSpaceDE w:val="0"/>
                        <w:autoSpaceDN w:val="0"/>
                        <w:adjustRightInd w:val="0"/>
                        <w:spacing w:line="288" w:lineRule="auto"/>
                        <w:jc w:val="center"/>
                        <w:rPr>
                          <w:rFonts w:cs="Arial"/>
                          <w:color w:val="FFFFFF" w:themeColor="background1"/>
                          <w:sz w:val="20"/>
                          <w:szCs w:val="20"/>
                          <w:lang w:eastAsia="en-AU"/>
                        </w:rPr>
                      </w:pPr>
                      <w:r w:rsidRPr="00F34764">
                        <w:rPr>
                          <w:rFonts w:cs="Arial"/>
                          <w:color w:val="FFFFFF" w:themeColor="background1"/>
                          <w:sz w:val="20"/>
                          <w:szCs w:val="20"/>
                          <w:lang w:eastAsia="en-AU"/>
                        </w:rPr>
                        <w:t>Definition:</w:t>
                      </w:r>
                    </w:p>
                    <w:p w14:paraId="575383D7" w14:textId="7E062DD1" w:rsidR="00F34764" w:rsidRPr="00F34764" w:rsidRDefault="00F34764" w:rsidP="00F34764">
                      <w:pPr>
                        <w:jc w:val="center"/>
                        <w:rPr>
                          <w:rFonts w:cs="Arial"/>
                          <w:color w:val="FFFFFF" w:themeColor="background1"/>
                          <w:sz w:val="20"/>
                          <w:szCs w:val="20"/>
                        </w:rPr>
                      </w:pPr>
                      <w:r w:rsidRPr="00F34764">
                        <w:rPr>
                          <w:rFonts w:cs="Arial"/>
                          <w:color w:val="FFFFFF" w:themeColor="background1"/>
                          <w:sz w:val="20"/>
                          <w:szCs w:val="20"/>
                          <w:lang w:eastAsia="en-AU"/>
                        </w:rPr>
                        <w:t>Any visitor requesting to visit multiple times</w:t>
                      </w:r>
                      <w:r>
                        <w:rPr>
                          <w:rFonts w:cs="Arial"/>
                          <w:color w:val="FFFFFF" w:themeColor="background1"/>
                          <w:sz w:val="20"/>
                          <w:szCs w:val="20"/>
                          <w:lang w:eastAsia="en-AU"/>
                        </w:rPr>
                        <w:t>,</w:t>
                      </w:r>
                      <w:r w:rsidRPr="00F34764">
                        <w:rPr>
                          <w:rFonts w:cs="Arial"/>
                          <w:color w:val="FFFFFF" w:themeColor="background1"/>
                          <w:sz w:val="20"/>
                          <w:szCs w:val="20"/>
                          <w:lang w:eastAsia="en-AU"/>
                        </w:rPr>
                        <w:t xml:space="preserve"> or</w:t>
                      </w:r>
                      <w:r>
                        <w:rPr>
                          <w:rFonts w:cs="Arial"/>
                          <w:color w:val="FFFFFF" w:themeColor="background1"/>
                          <w:sz w:val="20"/>
                          <w:szCs w:val="20"/>
                          <w:lang w:eastAsia="en-AU"/>
                        </w:rPr>
                        <w:t xml:space="preserve"> visit multiple </w:t>
                      </w:r>
                      <w:r w:rsidRPr="00F34764">
                        <w:rPr>
                          <w:rFonts w:cs="Arial"/>
                          <w:color w:val="FFFFFF" w:themeColor="background1"/>
                          <w:sz w:val="20"/>
                          <w:szCs w:val="20"/>
                          <w:lang w:eastAsia="en-AU"/>
                        </w:rPr>
                        <w:t>prisoners are therefore providing a service or program</w:t>
                      </w:r>
                    </w:p>
                  </w:txbxContent>
                </v:textbox>
              </v:rect>
            </w:pict>
          </mc:Fallback>
        </mc:AlternateContent>
      </w:r>
      <w:r w:rsidR="00CE6CF5">
        <w:rPr>
          <w:noProof/>
        </w:rPr>
        <mc:AlternateContent>
          <mc:Choice Requires="wps">
            <w:drawing>
              <wp:anchor distT="0" distB="0" distL="114300" distR="114300" simplePos="0" relativeHeight="251681792" behindDoc="0" locked="0" layoutInCell="1" allowOverlap="1" wp14:anchorId="42D7CB29" wp14:editId="0D192AD2">
                <wp:simplePos x="0" y="0"/>
                <wp:positionH relativeFrom="column">
                  <wp:posOffset>2743835</wp:posOffset>
                </wp:positionH>
                <wp:positionV relativeFrom="paragraph">
                  <wp:posOffset>1649095</wp:posOffset>
                </wp:positionV>
                <wp:extent cx="0" cy="95250"/>
                <wp:effectExtent l="76200" t="0" r="57150" b="57150"/>
                <wp:wrapNone/>
                <wp:docPr id="1178103369" name="Straight Arrow Connector 8"/>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F66CA3" id="Straight Arrow Connector 8" o:spid="_x0000_s1026" type="#_x0000_t32" style="position:absolute;margin-left:216.05pt;margin-top:129.85pt;width:0;height: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" strokecolor="#4579b8 [3044]">
                <v:stroke endarrow="block"/>
              </v:shape>
            </w:pict>
          </mc:Fallback>
        </mc:AlternateContent>
      </w:r>
      <w:r w:rsidR="00CE6CF5">
        <w:rPr>
          <w:noProof/>
        </w:rPr>
        <mc:AlternateContent>
          <mc:Choice Requires="wps">
            <w:drawing>
              <wp:anchor distT="0" distB="0" distL="114300" distR="114300" simplePos="0" relativeHeight="251678720" behindDoc="0" locked="0" layoutInCell="1" allowOverlap="1" wp14:anchorId="4817A156" wp14:editId="33EBA7FB">
                <wp:simplePos x="0" y="0"/>
                <wp:positionH relativeFrom="column">
                  <wp:posOffset>2858135</wp:posOffset>
                </wp:positionH>
                <wp:positionV relativeFrom="paragraph">
                  <wp:posOffset>382270</wp:posOffset>
                </wp:positionV>
                <wp:extent cx="619125" cy="342900"/>
                <wp:effectExtent l="0" t="0" r="47625" b="57150"/>
                <wp:wrapNone/>
                <wp:docPr id="1114838776" name="Straight Arrow Connector 5"/>
                <wp:cNvGraphicFramePr/>
                <a:graphic xmlns:a="http://schemas.openxmlformats.org/drawingml/2006/main">
                  <a:graphicData uri="http://schemas.microsoft.com/office/word/2010/wordprocessingShape">
                    <wps:wsp>
                      <wps:cNvCnPr/>
                      <wps:spPr>
                        <a:xfrm>
                          <a:off x="0" y="0"/>
                          <a:ext cx="619125"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0BF479" id="Straight Arrow Connector 5" o:spid="_x0000_s1026" type="#_x0000_t32" style="position:absolute;margin-left:225.05pt;margin-top:30.1pt;width:48.75pt;height:2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" strokecolor="#4579b8 [3044]">
                <v:stroke endarrow="block"/>
              </v:shape>
            </w:pict>
          </mc:Fallback>
        </mc:AlternateContent>
      </w:r>
      <w:r w:rsidR="00CE6CF5">
        <w:rPr>
          <w:noProof/>
        </w:rPr>
        <mc:AlternateContent>
          <mc:Choice Requires="wps">
            <w:drawing>
              <wp:anchor distT="0" distB="0" distL="114300" distR="114300" simplePos="0" relativeHeight="251677696" behindDoc="0" locked="0" layoutInCell="1" allowOverlap="1" wp14:anchorId="504858A4" wp14:editId="182C8411">
                <wp:simplePos x="0" y="0"/>
                <wp:positionH relativeFrom="column">
                  <wp:posOffset>1934210</wp:posOffset>
                </wp:positionH>
                <wp:positionV relativeFrom="paragraph">
                  <wp:posOffset>382270</wp:posOffset>
                </wp:positionV>
                <wp:extent cx="714375" cy="295275"/>
                <wp:effectExtent l="38100" t="0" r="28575" b="66675"/>
                <wp:wrapNone/>
                <wp:docPr id="312122778" name="Straight Arrow Connector 3"/>
                <wp:cNvGraphicFramePr/>
                <a:graphic xmlns:a="http://schemas.openxmlformats.org/drawingml/2006/main">
                  <a:graphicData uri="http://schemas.microsoft.com/office/word/2010/wordprocessingShape">
                    <wps:wsp>
                      <wps:cNvCnPr/>
                      <wps:spPr>
                        <a:xfrm flipH="1">
                          <a:off x="0" y="0"/>
                          <a:ext cx="71437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ACDC88" id="Straight Arrow Connector 3" o:spid="_x0000_s1026" type="#_x0000_t32" style="position:absolute;margin-left:152.3pt;margin-top:30.1pt;width:56.25pt;height:23.2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" strokecolor="#4579b8 [3044]">
                <v:stroke endarrow="block"/>
              </v:shape>
            </w:pict>
          </mc:Fallback>
        </mc:AlternateContent>
      </w:r>
      <w:r w:rsidR="00CE6CF5">
        <w:rPr>
          <w:noProof/>
        </w:rPr>
        <mc:AlternateContent>
          <mc:Choice Requires="wps">
            <w:drawing>
              <wp:anchor distT="0" distB="0" distL="114300" distR="114300" simplePos="0" relativeHeight="251676672" behindDoc="0" locked="0" layoutInCell="1" allowOverlap="1" wp14:anchorId="00129711" wp14:editId="4BFEEF9F">
                <wp:simplePos x="0" y="0"/>
                <wp:positionH relativeFrom="column">
                  <wp:posOffset>1981835</wp:posOffset>
                </wp:positionH>
                <wp:positionV relativeFrom="paragraph">
                  <wp:posOffset>7135495</wp:posOffset>
                </wp:positionV>
                <wp:extent cx="1800225" cy="762000"/>
                <wp:effectExtent l="0" t="0" r="9525" b="0"/>
                <wp:wrapNone/>
                <wp:docPr id="1255549265" name="Rectangle 2"/>
                <wp:cNvGraphicFramePr/>
                <a:graphic xmlns:a="http://schemas.openxmlformats.org/drawingml/2006/main">
                  <a:graphicData uri="http://schemas.microsoft.com/office/word/2010/wordprocessingShape">
                    <wps:wsp>
                      <wps:cNvSpPr/>
                      <wps:spPr>
                        <a:xfrm>
                          <a:off x="0" y="0"/>
                          <a:ext cx="1800225" cy="762000"/>
                        </a:xfrm>
                        <a:prstGeom prst="rect">
                          <a:avLst/>
                        </a:prstGeom>
                        <a:solidFill>
                          <a:srgbClr val="565A5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7970BA" w14:textId="5DF6BA76" w:rsidR="00CE6CF5" w:rsidRPr="00CE6CF5" w:rsidRDefault="00CE6CF5" w:rsidP="00CE6CF5">
                            <w:pPr>
                              <w:jc w:val="center"/>
                              <w:rPr>
                                <w:sz w:val="20"/>
                                <w:szCs w:val="20"/>
                              </w:rPr>
                            </w:pPr>
                            <w:r w:rsidRPr="00CE6CF5">
                              <w:rPr>
                                <w:sz w:val="20"/>
                                <w:szCs w:val="20"/>
                              </w:rPr>
                              <w:t>Screening required - 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29711" id="Rectangle 2" o:spid="_x0000_s1029" style="position:absolute;margin-left:156.05pt;margin-top:561.85pt;width:141.75pt;height:6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" fillcolor="#565a5c" stroked="f" strokeweight="2pt">
                <v:textbox>
                  <w:txbxContent>
                    <w:p w14:paraId="427970BA" w14:textId="5DF6BA76" w:rsidR="00CE6CF5" w:rsidRPr="00CE6CF5" w:rsidRDefault="00CE6CF5" w:rsidP="00CE6CF5">
                      <w:pPr>
                        <w:jc w:val="center"/>
                        <w:rPr>
                          <w:sz w:val="20"/>
                          <w:szCs w:val="20"/>
                        </w:rPr>
                      </w:pPr>
                      <w:r w:rsidRPr="00CE6CF5">
                        <w:rPr>
                          <w:sz w:val="20"/>
                          <w:szCs w:val="20"/>
                        </w:rPr>
                        <w:t>Screening required - YES</w:t>
                      </w:r>
                    </w:p>
                  </w:txbxContent>
                </v:textbox>
              </v:rect>
            </w:pict>
          </mc:Fallback>
        </mc:AlternateContent>
      </w:r>
      <w:r w:rsidR="00CE6CF5">
        <w:rPr>
          <w:noProof/>
        </w:rPr>
        <mc:AlternateContent>
          <mc:Choice Requires="wps">
            <w:drawing>
              <wp:anchor distT="0" distB="0" distL="114300" distR="114300" simplePos="0" relativeHeight="251669504" behindDoc="0" locked="0" layoutInCell="1" allowOverlap="1" wp14:anchorId="2B99AA4A" wp14:editId="52F23596">
                <wp:simplePos x="0" y="0"/>
                <wp:positionH relativeFrom="column">
                  <wp:posOffset>1515111</wp:posOffset>
                </wp:positionH>
                <wp:positionV relativeFrom="paragraph">
                  <wp:posOffset>5954395</wp:posOffset>
                </wp:positionV>
                <wp:extent cx="2647950" cy="914400"/>
                <wp:effectExtent l="0" t="0" r="0" b="0"/>
                <wp:wrapNone/>
                <wp:docPr id="224396438" name="Rectangle 1"/>
                <wp:cNvGraphicFramePr/>
                <a:graphic xmlns:a="http://schemas.openxmlformats.org/drawingml/2006/main">
                  <a:graphicData uri="http://schemas.microsoft.com/office/word/2010/wordprocessingShape">
                    <wps:wsp>
                      <wps:cNvSpPr/>
                      <wps:spPr>
                        <a:xfrm>
                          <a:off x="0" y="0"/>
                          <a:ext cx="2647950" cy="914400"/>
                        </a:xfrm>
                        <a:prstGeom prst="rect">
                          <a:avLst/>
                        </a:prstGeom>
                        <a:solidFill>
                          <a:srgbClr val="DAD7CB"/>
                        </a:solidFill>
                        <a:ln w="25400" cap="flat" cmpd="sng" algn="ctr">
                          <a:noFill/>
                          <a:prstDash val="solid"/>
                        </a:ln>
                        <a:effectLst/>
                      </wps:spPr>
                      <wps:txbx>
                        <w:txbxContent>
                          <w:p w14:paraId="70077DA1" w14:textId="393EA734" w:rsidR="00542A70" w:rsidRPr="00542A70" w:rsidRDefault="00542A70" w:rsidP="00542A70">
                            <w:pPr>
                              <w:autoSpaceDE w:val="0"/>
                              <w:autoSpaceDN w:val="0"/>
                              <w:adjustRightInd w:val="0"/>
                              <w:spacing w:line="288" w:lineRule="auto"/>
                              <w:jc w:val="center"/>
                              <w:rPr>
                                <w:rFonts w:cs="Arial"/>
                                <w:color w:val="000000" w:themeColor="text1"/>
                                <w:sz w:val="20"/>
                                <w:szCs w:val="20"/>
                                <w:lang w:eastAsia="en-AU"/>
                              </w:rPr>
                            </w:pPr>
                            <w:r w:rsidRPr="00542A70">
                              <w:rPr>
                                <w:rFonts w:cs="Arial"/>
                                <w:color w:val="000000" w:themeColor="text1"/>
                                <w:sz w:val="20"/>
                                <w:szCs w:val="20"/>
                                <w:lang w:eastAsia="en-AU"/>
                              </w:rPr>
                              <w:t>Level of approval required</w:t>
                            </w:r>
                            <w:r>
                              <w:rPr>
                                <w:rFonts w:cs="Arial"/>
                                <w:color w:val="000000" w:themeColor="text1"/>
                                <w:sz w:val="20"/>
                                <w:szCs w:val="20"/>
                                <w:lang w:eastAsia="en-AU"/>
                              </w:rPr>
                              <w:t xml:space="preserve"> -</w:t>
                            </w:r>
                          </w:p>
                          <w:p w14:paraId="79A8615C" w14:textId="6A6B893D" w:rsidR="00542A70" w:rsidRPr="00542A70" w:rsidRDefault="00542A70" w:rsidP="00542A70">
                            <w:pPr>
                              <w:jc w:val="center"/>
                              <w:rPr>
                                <w:rFonts w:cs="Arial"/>
                                <w:color w:val="000000" w:themeColor="text1"/>
                                <w:sz w:val="20"/>
                                <w:szCs w:val="20"/>
                              </w:rPr>
                            </w:pPr>
                            <w:r w:rsidRPr="00542A70">
                              <w:rPr>
                                <w:rFonts w:cs="Arial"/>
                                <w:color w:val="000000" w:themeColor="text1"/>
                                <w:sz w:val="20"/>
                                <w:szCs w:val="20"/>
                                <w:lang w:eastAsia="en-AU"/>
                              </w:rPr>
                              <w:t>Superintendent shall complete Superintendents Review Form and advise application with Advice Approved/Not Approved Forms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99AA4A" id="_x0000_s1030" style="position:absolute;margin-left:119.3pt;margin-top:468.85pt;width:208.5pt;height:1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" fillcolor="#dad7cb" stroked="f" strokeweight="2pt">
                <v:textbox>
                  <w:txbxContent>
                    <w:p w14:paraId="70077DA1" w14:textId="393EA734" w:rsidR="00542A70" w:rsidRPr="00542A70" w:rsidRDefault="00542A70" w:rsidP="00542A70">
                      <w:pPr>
                        <w:autoSpaceDE w:val="0"/>
                        <w:autoSpaceDN w:val="0"/>
                        <w:adjustRightInd w:val="0"/>
                        <w:spacing w:line="288" w:lineRule="auto"/>
                        <w:jc w:val="center"/>
                        <w:rPr>
                          <w:rFonts w:cs="Arial"/>
                          <w:color w:val="000000" w:themeColor="text1"/>
                          <w:sz w:val="20"/>
                          <w:szCs w:val="20"/>
                          <w:lang w:eastAsia="en-AU"/>
                        </w:rPr>
                      </w:pPr>
                      <w:r w:rsidRPr="00542A70">
                        <w:rPr>
                          <w:rFonts w:cs="Arial"/>
                          <w:color w:val="000000" w:themeColor="text1"/>
                          <w:sz w:val="20"/>
                          <w:szCs w:val="20"/>
                          <w:lang w:eastAsia="en-AU"/>
                        </w:rPr>
                        <w:t>Level of approval required</w:t>
                      </w:r>
                      <w:r>
                        <w:rPr>
                          <w:rFonts w:cs="Arial"/>
                          <w:color w:val="000000" w:themeColor="text1"/>
                          <w:sz w:val="20"/>
                          <w:szCs w:val="20"/>
                          <w:lang w:eastAsia="en-AU"/>
                        </w:rPr>
                        <w:t xml:space="preserve"> -</w:t>
                      </w:r>
                    </w:p>
                    <w:p w14:paraId="79A8615C" w14:textId="6A6B893D" w:rsidR="00542A70" w:rsidRPr="00542A70" w:rsidRDefault="00542A70" w:rsidP="00542A70">
                      <w:pPr>
                        <w:jc w:val="center"/>
                        <w:rPr>
                          <w:rFonts w:cs="Arial"/>
                          <w:color w:val="000000" w:themeColor="text1"/>
                          <w:sz w:val="20"/>
                          <w:szCs w:val="20"/>
                        </w:rPr>
                      </w:pPr>
                      <w:r w:rsidRPr="00542A70">
                        <w:rPr>
                          <w:rFonts w:cs="Arial"/>
                          <w:color w:val="000000" w:themeColor="text1"/>
                          <w:sz w:val="20"/>
                          <w:szCs w:val="20"/>
                          <w:lang w:eastAsia="en-AU"/>
                        </w:rPr>
                        <w:t>Superintendent shall complete Superintendents Review Form and advise application with Advice Approved/Not Approved Forms</w:t>
                      </w:r>
                    </w:p>
                  </w:txbxContent>
                </v:textbox>
              </v:rect>
            </w:pict>
          </mc:Fallback>
        </mc:AlternateContent>
      </w:r>
      <w:r w:rsidR="006204E3">
        <w:rPr>
          <w:noProof/>
        </w:rPr>
        <mc:AlternateContent>
          <mc:Choice Requires="wps">
            <w:drawing>
              <wp:anchor distT="0" distB="0" distL="114300" distR="114300" simplePos="0" relativeHeight="251667456" behindDoc="0" locked="0" layoutInCell="1" allowOverlap="1" wp14:anchorId="1DEE3EB8" wp14:editId="3201752E">
                <wp:simplePos x="0" y="0"/>
                <wp:positionH relativeFrom="column">
                  <wp:posOffset>1515110</wp:posOffset>
                </wp:positionH>
                <wp:positionV relativeFrom="paragraph">
                  <wp:posOffset>4773295</wp:posOffset>
                </wp:positionV>
                <wp:extent cx="2705100" cy="914400"/>
                <wp:effectExtent l="0" t="0" r="0" b="0"/>
                <wp:wrapNone/>
                <wp:docPr id="139535388" name="Rectangle 1"/>
                <wp:cNvGraphicFramePr/>
                <a:graphic xmlns:a="http://schemas.openxmlformats.org/drawingml/2006/main">
                  <a:graphicData uri="http://schemas.microsoft.com/office/word/2010/wordprocessingShape">
                    <wps:wsp>
                      <wps:cNvSpPr/>
                      <wps:spPr>
                        <a:xfrm>
                          <a:off x="0" y="0"/>
                          <a:ext cx="2705100" cy="914400"/>
                        </a:xfrm>
                        <a:prstGeom prst="rect">
                          <a:avLst/>
                        </a:prstGeom>
                        <a:solidFill>
                          <a:srgbClr val="6A1A41"/>
                        </a:solidFill>
                        <a:ln w="25400" cap="flat" cmpd="sng" algn="ctr">
                          <a:noFill/>
                          <a:prstDash val="solid"/>
                        </a:ln>
                        <a:effectLst/>
                      </wps:spPr>
                      <wps:txbx>
                        <w:txbxContent>
                          <w:p w14:paraId="4B448448" w14:textId="77777777" w:rsidR="006204E3" w:rsidRPr="006204E3" w:rsidRDefault="006204E3" w:rsidP="006204E3">
                            <w:pPr>
                              <w:autoSpaceDE w:val="0"/>
                              <w:autoSpaceDN w:val="0"/>
                              <w:adjustRightInd w:val="0"/>
                              <w:spacing w:line="288" w:lineRule="auto"/>
                              <w:jc w:val="center"/>
                              <w:rPr>
                                <w:rFonts w:cs="Arial"/>
                                <w:color w:val="FFFFFF" w:themeColor="background1"/>
                                <w:sz w:val="20"/>
                                <w:szCs w:val="20"/>
                                <w:lang w:eastAsia="en-AU"/>
                              </w:rPr>
                            </w:pPr>
                            <w:r w:rsidRPr="006204E3">
                              <w:rPr>
                                <w:rFonts w:cs="Arial"/>
                                <w:color w:val="FFFFFF" w:themeColor="background1"/>
                                <w:sz w:val="20"/>
                                <w:szCs w:val="20"/>
                                <w:lang w:eastAsia="en-AU"/>
                              </w:rPr>
                              <w:t>Documents required:</w:t>
                            </w:r>
                          </w:p>
                          <w:p w14:paraId="1E93990C" w14:textId="77777777" w:rsidR="006204E3" w:rsidRPr="006204E3" w:rsidRDefault="006204E3" w:rsidP="006204E3">
                            <w:pPr>
                              <w:autoSpaceDE w:val="0"/>
                              <w:autoSpaceDN w:val="0"/>
                              <w:adjustRightInd w:val="0"/>
                              <w:spacing w:line="288" w:lineRule="auto"/>
                              <w:jc w:val="center"/>
                              <w:rPr>
                                <w:rFonts w:cs="Arial"/>
                                <w:color w:val="FFFFFF" w:themeColor="background1"/>
                                <w:sz w:val="20"/>
                                <w:szCs w:val="20"/>
                                <w:lang w:eastAsia="en-AU"/>
                              </w:rPr>
                            </w:pPr>
                            <w:r w:rsidRPr="006204E3">
                              <w:rPr>
                                <w:rFonts w:cs="Arial"/>
                                <w:color w:val="FFFFFF" w:themeColor="background1"/>
                                <w:sz w:val="20"/>
                                <w:szCs w:val="20"/>
                                <w:lang w:eastAsia="en-AU"/>
                              </w:rPr>
                              <w:t>- Identification</w:t>
                            </w:r>
                          </w:p>
                          <w:p w14:paraId="1F632180" w14:textId="77777777" w:rsidR="006204E3" w:rsidRPr="006204E3" w:rsidRDefault="006204E3" w:rsidP="006204E3">
                            <w:pPr>
                              <w:autoSpaceDE w:val="0"/>
                              <w:autoSpaceDN w:val="0"/>
                              <w:adjustRightInd w:val="0"/>
                              <w:spacing w:line="288" w:lineRule="auto"/>
                              <w:jc w:val="center"/>
                              <w:rPr>
                                <w:rFonts w:cs="Arial"/>
                                <w:color w:val="FFFFFF" w:themeColor="background1"/>
                                <w:sz w:val="20"/>
                                <w:szCs w:val="20"/>
                                <w:lang w:eastAsia="en-AU"/>
                              </w:rPr>
                            </w:pPr>
                            <w:r w:rsidRPr="006204E3">
                              <w:rPr>
                                <w:rFonts w:cs="Arial"/>
                                <w:color w:val="FFFFFF" w:themeColor="background1"/>
                                <w:sz w:val="20"/>
                                <w:szCs w:val="20"/>
                                <w:lang w:eastAsia="en-AU"/>
                              </w:rPr>
                              <w:t>- Worker Screening (If applicable)</w:t>
                            </w:r>
                          </w:p>
                          <w:p w14:paraId="4C483336" w14:textId="1052E959" w:rsidR="006204E3" w:rsidRPr="006204E3" w:rsidRDefault="006204E3" w:rsidP="006204E3">
                            <w:pPr>
                              <w:jc w:val="center"/>
                              <w:rPr>
                                <w:rFonts w:cs="Arial"/>
                                <w:color w:val="FFFFFF" w:themeColor="background1"/>
                                <w:sz w:val="20"/>
                                <w:szCs w:val="20"/>
                              </w:rPr>
                            </w:pPr>
                            <w:r w:rsidRPr="006204E3">
                              <w:rPr>
                                <w:rFonts w:cs="Arial"/>
                                <w:color w:val="FFFFFF" w:themeColor="background1"/>
                                <w:sz w:val="20"/>
                                <w:szCs w:val="20"/>
                                <w:lang w:eastAsia="en-AU"/>
                              </w:rPr>
                              <w:t>- Details of service or program to provide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EE3EB8" id="_x0000_s1031" style="position:absolute;margin-left:119.3pt;margin-top:375.85pt;width:213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" fillcolor="#6a1a41" stroked="f" strokeweight="2pt">
                <v:textbox>
                  <w:txbxContent>
                    <w:p w14:paraId="4B448448" w14:textId="77777777" w:rsidR="006204E3" w:rsidRPr="006204E3" w:rsidRDefault="006204E3" w:rsidP="006204E3">
                      <w:pPr>
                        <w:autoSpaceDE w:val="0"/>
                        <w:autoSpaceDN w:val="0"/>
                        <w:adjustRightInd w:val="0"/>
                        <w:spacing w:line="288" w:lineRule="auto"/>
                        <w:jc w:val="center"/>
                        <w:rPr>
                          <w:rFonts w:cs="Arial"/>
                          <w:color w:val="FFFFFF" w:themeColor="background1"/>
                          <w:sz w:val="20"/>
                          <w:szCs w:val="20"/>
                          <w:lang w:eastAsia="en-AU"/>
                        </w:rPr>
                      </w:pPr>
                      <w:r w:rsidRPr="006204E3">
                        <w:rPr>
                          <w:rFonts w:cs="Arial"/>
                          <w:color w:val="FFFFFF" w:themeColor="background1"/>
                          <w:sz w:val="20"/>
                          <w:szCs w:val="20"/>
                          <w:lang w:eastAsia="en-AU"/>
                        </w:rPr>
                        <w:t>Documents required:</w:t>
                      </w:r>
                    </w:p>
                    <w:p w14:paraId="1E93990C" w14:textId="77777777" w:rsidR="006204E3" w:rsidRPr="006204E3" w:rsidRDefault="006204E3" w:rsidP="006204E3">
                      <w:pPr>
                        <w:autoSpaceDE w:val="0"/>
                        <w:autoSpaceDN w:val="0"/>
                        <w:adjustRightInd w:val="0"/>
                        <w:spacing w:line="288" w:lineRule="auto"/>
                        <w:jc w:val="center"/>
                        <w:rPr>
                          <w:rFonts w:cs="Arial"/>
                          <w:color w:val="FFFFFF" w:themeColor="background1"/>
                          <w:sz w:val="20"/>
                          <w:szCs w:val="20"/>
                          <w:lang w:eastAsia="en-AU"/>
                        </w:rPr>
                      </w:pPr>
                      <w:r w:rsidRPr="006204E3">
                        <w:rPr>
                          <w:rFonts w:cs="Arial"/>
                          <w:color w:val="FFFFFF" w:themeColor="background1"/>
                          <w:sz w:val="20"/>
                          <w:szCs w:val="20"/>
                          <w:lang w:eastAsia="en-AU"/>
                        </w:rPr>
                        <w:t>- Identification</w:t>
                      </w:r>
                    </w:p>
                    <w:p w14:paraId="1F632180" w14:textId="77777777" w:rsidR="006204E3" w:rsidRPr="006204E3" w:rsidRDefault="006204E3" w:rsidP="006204E3">
                      <w:pPr>
                        <w:autoSpaceDE w:val="0"/>
                        <w:autoSpaceDN w:val="0"/>
                        <w:adjustRightInd w:val="0"/>
                        <w:spacing w:line="288" w:lineRule="auto"/>
                        <w:jc w:val="center"/>
                        <w:rPr>
                          <w:rFonts w:cs="Arial"/>
                          <w:color w:val="FFFFFF" w:themeColor="background1"/>
                          <w:sz w:val="20"/>
                          <w:szCs w:val="20"/>
                          <w:lang w:eastAsia="en-AU"/>
                        </w:rPr>
                      </w:pPr>
                      <w:r w:rsidRPr="006204E3">
                        <w:rPr>
                          <w:rFonts w:cs="Arial"/>
                          <w:color w:val="FFFFFF" w:themeColor="background1"/>
                          <w:sz w:val="20"/>
                          <w:szCs w:val="20"/>
                          <w:lang w:eastAsia="en-AU"/>
                        </w:rPr>
                        <w:t>- Worker Screening (If applicable)</w:t>
                      </w:r>
                    </w:p>
                    <w:p w14:paraId="4C483336" w14:textId="1052E959" w:rsidR="006204E3" w:rsidRPr="006204E3" w:rsidRDefault="006204E3" w:rsidP="006204E3">
                      <w:pPr>
                        <w:jc w:val="center"/>
                        <w:rPr>
                          <w:rFonts w:cs="Arial"/>
                          <w:color w:val="FFFFFF" w:themeColor="background1"/>
                          <w:sz w:val="20"/>
                          <w:szCs w:val="20"/>
                        </w:rPr>
                      </w:pPr>
                      <w:r w:rsidRPr="006204E3">
                        <w:rPr>
                          <w:rFonts w:cs="Arial"/>
                          <w:color w:val="FFFFFF" w:themeColor="background1"/>
                          <w:sz w:val="20"/>
                          <w:szCs w:val="20"/>
                          <w:lang w:eastAsia="en-AU"/>
                        </w:rPr>
                        <w:t>- Details of service or program to provide</w:t>
                      </w:r>
                    </w:p>
                  </w:txbxContent>
                </v:textbox>
              </v:rect>
            </w:pict>
          </mc:Fallback>
        </mc:AlternateContent>
      </w:r>
      <w:r w:rsidR="006204E3">
        <w:rPr>
          <w:noProof/>
        </w:rPr>
        <mc:AlternateContent>
          <mc:Choice Requires="wps">
            <w:drawing>
              <wp:anchor distT="0" distB="0" distL="114300" distR="114300" simplePos="0" relativeHeight="251663360" behindDoc="0" locked="0" layoutInCell="1" allowOverlap="1" wp14:anchorId="3F23AC0A" wp14:editId="4931EBC7">
                <wp:simplePos x="0" y="0"/>
                <wp:positionH relativeFrom="column">
                  <wp:posOffset>2096135</wp:posOffset>
                </wp:positionH>
                <wp:positionV relativeFrom="paragraph">
                  <wp:posOffset>2877820</wp:posOffset>
                </wp:positionV>
                <wp:extent cx="1476375" cy="609600"/>
                <wp:effectExtent l="0" t="0" r="9525" b="0"/>
                <wp:wrapNone/>
                <wp:docPr id="44281518" name="Rectangle 1"/>
                <wp:cNvGraphicFramePr/>
                <a:graphic xmlns:a="http://schemas.openxmlformats.org/drawingml/2006/main">
                  <a:graphicData uri="http://schemas.microsoft.com/office/word/2010/wordprocessingShape">
                    <wps:wsp>
                      <wps:cNvSpPr/>
                      <wps:spPr>
                        <a:xfrm>
                          <a:off x="0" y="0"/>
                          <a:ext cx="1476375" cy="609600"/>
                        </a:xfrm>
                        <a:prstGeom prst="rect">
                          <a:avLst/>
                        </a:prstGeom>
                        <a:solidFill>
                          <a:srgbClr val="DAD7CB"/>
                        </a:solidFill>
                        <a:ln w="25400" cap="flat" cmpd="sng" algn="ctr">
                          <a:noFill/>
                          <a:prstDash val="solid"/>
                        </a:ln>
                        <a:effectLst/>
                      </wps:spPr>
                      <wps:txbx>
                        <w:txbxContent>
                          <w:p w14:paraId="774ED2A8" w14:textId="6AD9EEFE" w:rsidR="006204E3" w:rsidRPr="006204E3" w:rsidRDefault="006204E3" w:rsidP="006204E3">
                            <w:pPr>
                              <w:jc w:val="center"/>
                              <w:rPr>
                                <w:color w:val="000000" w:themeColor="text1"/>
                                <w:sz w:val="20"/>
                                <w:szCs w:val="20"/>
                              </w:rPr>
                            </w:pPr>
                            <w:r w:rsidRPr="006204E3">
                              <w:rPr>
                                <w:color w:val="000000" w:themeColor="text1"/>
                                <w:sz w:val="20"/>
                                <w:szCs w:val="20"/>
                              </w:rPr>
                              <w:t>Application – Direct to the Prison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3AC0A" id="_x0000_s1032" style="position:absolute;margin-left:165.05pt;margin-top:226.6pt;width:116.2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" fillcolor="#dad7cb" stroked="f" strokeweight="2pt">
                <v:textbox>
                  <w:txbxContent>
                    <w:p w14:paraId="774ED2A8" w14:textId="6AD9EEFE" w:rsidR="006204E3" w:rsidRPr="006204E3" w:rsidRDefault="006204E3" w:rsidP="006204E3">
                      <w:pPr>
                        <w:jc w:val="center"/>
                        <w:rPr>
                          <w:color w:val="000000" w:themeColor="text1"/>
                          <w:sz w:val="20"/>
                          <w:szCs w:val="20"/>
                        </w:rPr>
                      </w:pPr>
                      <w:r w:rsidRPr="006204E3">
                        <w:rPr>
                          <w:color w:val="000000" w:themeColor="text1"/>
                          <w:sz w:val="20"/>
                          <w:szCs w:val="20"/>
                        </w:rPr>
                        <w:t>Application – Direct to the Prison</w:t>
                      </w:r>
                    </w:p>
                  </w:txbxContent>
                </v:textbox>
              </v:rect>
            </w:pict>
          </mc:Fallback>
        </mc:AlternateContent>
      </w:r>
      <w:r w:rsidR="006204E3">
        <w:rPr>
          <w:noProof/>
        </w:rPr>
        <mc:AlternateContent>
          <mc:Choice Requires="wps">
            <w:drawing>
              <wp:anchor distT="0" distB="0" distL="114300" distR="114300" simplePos="0" relativeHeight="251665408" behindDoc="0" locked="0" layoutInCell="1" allowOverlap="1" wp14:anchorId="45CBBA54" wp14:editId="5F34AE4E">
                <wp:simplePos x="0" y="0"/>
                <wp:positionH relativeFrom="column">
                  <wp:posOffset>1515110</wp:posOffset>
                </wp:positionH>
                <wp:positionV relativeFrom="paragraph">
                  <wp:posOffset>3677920</wp:posOffset>
                </wp:positionV>
                <wp:extent cx="2705100" cy="914400"/>
                <wp:effectExtent l="0" t="0" r="0" b="0"/>
                <wp:wrapNone/>
                <wp:docPr id="1031799751" name="Rectangle 1"/>
                <wp:cNvGraphicFramePr/>
                <a:graphic xmlns:a="http://schemas.openxmlformats.org/drawingml/2006/main">
                  <a:graphicData uri="http://schemas.microsoft.com/office/word/2010/wordprocessingShape">
                    <wps:wsp>
                      <wps:cNvSpPr/>
                      <wps:spPr>
                        <a:xfrm>
                          <a:off x="0" y="0"/>
                          <a:ext cx="2705100" cy="914400"/>
                        </a:xfrm>
                        <a:prstGeom prst="rect">
                          <a:avLst/>
                        </a:prstGeom>
                        <a:solidFill>
                          <a:srgbClr val="565A5C"/>
                        </a:solidFill>
                        <a:ln w="25400" cap="flat" cmpd="sng" algn="ctr">
                          <a:noFill/>
                          <a:prstDash val="solid"/>
                        </a:ln>
                        <a:effectLst/>
                      </wps:spPr>
                      <wps:txbx>
                        <w:txbxContent>
                          <w:p w14:paraId="3B9F6A9E" w14:textId="77777777" w:rsidR="006204E3" w:rsidRPr="006204E3" w:rsidRDefault="006204E3" w:rsidP="006204E3">
                            <w:pPr>
                              <w:autoSpaceDE w:val="0"/>
                              <w:autoSpaceDN w:val="0"/>
                              <w:adjustRightInd w:val="0"/>
                              <w:spacing w:line="288" w:lineRule="auto"/>
                              <w:jc w:val="center"/>
                              <w:rPr>
                                <w:rFonts w:cs="Arial"/>
                                <w:color w:val="FFFFFF" w:themeColor="background1"/>
                                <w:sz w:val="20"/>
                                <w:szCs w:val="20"/>
                                <w:lang w:eastAsia="en-AU"/>
                              </w:rPr>
                            </w:pPr>
                            <w:r w:rsidRPr="006204E3">
                              <w:rPr>
                                <w:rFonts w:cs="Arial"/>
                                <w:color w:val="FFFFFF" w:themeColor="background1"/>
                                <w:sz w:val="20"/>
                                <w:szCs w:val="20"/>
                                <w:lang w:eastAsia="en-AU"/>
                              </w:rPr>
                              <w:t>Application Forms required for the visitor if do not have an existing contract, grant agreement or MOU:</w:t>
                            </w:r>
                          </w:p>
                          <w:p w14:paraId="00FE5F41" w14:textId="6DC9F395" w:rsidR="006204E3" w:rsidRPr="006204E3" w:rsidRDefault="006204E3" w:rsidP="006204E3">
                            <w:pPr>
                              <w:jc w:val="center"/>
                              <w:rPr>
                                <w:rFonts w:cs="Arial"/>
                                <w:color w:val="FFFFFF" w:themeColor="background1"/>
                                <w:sz w:val="20"/>
                                <w:szCs w:val="20"/>
                              </w:rPr>
                            </w:pPr>
                            <w:r w:rsidRPr="006204E3">
                              <w:rPr>
                                <w:rFonts w:cs="Arial"/>
                                <w:color w:val="FFFFFF" w:themeColor="background1"/>
                                <w:sz w:val="20"/>
                                <w:szCs w:val="20"/>
                                <w:lang w:eastAsia="en-AU"/>
                              </w:rPr>
                              <w:t>- Prison Based s95 Constructive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CBBA54" id="_x0000_s1033" style="position:absolute;margin-left:119.3pt;margin-top:289.6pt;width:213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" fillcolor="#565a5c" stroked="f" strokeweight="2pt">
                <v:textbox>
                  <w:txbxContent>
                    <w:p w14:paraId="3B9F6A9E" w14:textId="77777777" w:rsidR="006204E3" w:rsidRPr="006204E3" w:rsidRDefault="006204E3" w:rsidP="006204E3">
                      <w:pPr>
                        <w:autoSpaceDE w:val="0"/>
                        <w:autoSpaceDN w:val="0"/>
                        <w:adjustRightInd w:val="0"/>
                        <w:spacing w:line="288" w:lineRule="auto"/>
                        <w:jc w:val="center"/>
                        <w:rPr>
                          <w:rFonts w:cs="Arial"/>
                          <w:color w:val="FFFFFF" w:themeColor="background1"/>
                          <w:sz w:val="20"/>
                          <w:szCs w:val="20"/>
                          <w:lang w:eastAsia="en-AU"/>
                        </w:rPr>
                      </w:pPr>
                      <w:r w:rsidRPr="006204E3">
                        <w:rPr>
                          <w:rFonts w:cs="Arial"/>
                          <w:color w:val="FFFFFF" w:themeColor="background1"/>
                          <w:sz w:val="20"/>
                          <w:szCs w:val="20"/>
                          <w:lang w:eastAsia="en-AU"/>
                        </w:rPr>
                        <w:t>Application Forms required for the visitor if do not have an existing contract, grant agreement or MOU:</w:t>
                      </w:r>
                    </w:p>
                    <w:p w14:paraId="00FE5F41" w14:textId="6DC9F395" w:rsidR="006204E3" w:rsidRPr="006204E3" w:rsidRDefault="006204E3" w:rsidP="006204E3">
                      <w:pPr>
                        <w:jc w:val="center"/>
                        <w:rPr>
                          <w:rFonts w:cs="Arial"/>
                          <w:color w:val="FFFFFF" w:themeColor="background1"/>
                          <w:sz w:val="20"/>
                          <w:szCs w:val="20"/>
                        </w:rPr>
                      </w:pPr>
                      <w:r w:rsidRPr="006204E3">
                        <w:rPr>
                          <w:rFonts w:cs="Arial"/>
                          <w:color w:val="FFFFFF" w:themeColor="background1"/>
                          <w:sz w:val="20"/>
                          <w:szCs w:val="20"/>
                          <w:lang w:eastAsia="en-AU"/>
                        </w:rPr>
                        <w:t>- Prison Based s95 Constructive Activities</w:t>
                      </w:r>
                    </w:p>
                  </w:txbxContent>
                </v:textbox>
              </v:rect>
            </w:pict>
          </mc:Fallback>
        </mc:AlternateContent>
      </w:r>
      <w:r w:rsidR="006204E3">
        <w:rPr>
          <w:noProof/>
        </w:rPr>
        <mc:AlternateContent>
          <mc:Choice Requires="wps">
            <w:drawing>
              <wp:anchor distT="0" distB="0" distL="114300" distR="114300" simplePos="0" relativeHeight="251659264" behindDoc="0" locked="0" layoutInCell="1" allowOverlap="1" wp14:anchorId="59D0D0F5" wp14:editId="26776834">
                <wp:simplePos x="0" y="0"/>
                <wp:positionH relativeFrom="column">
                  <wp:posOffset>1934210</wp:posOffset>
                </wp:positionH>
                <wp:positionV relativeFrom="paragraph">
                  <wp:posOffset>1191895</wp:posOffset>
                </wp:positionV>
                <wp:extent cx="1695450" cy="457200"/>
                <wp:effectExtent l="0" t="0" r="0" b="0"/>
                <wp:wrapNone/>
                <wp:docPr id="848339423" name="Rectangle 1"/>
                <wp:cNvGraphicFramePr/>
                <a:graphic xmlns:a="http://schemas.openxmlformats.org/drawingml/2006/main">
                  <a:graphicData uri="http://schemas.microsoft.com/office/word/2010/wordprocessingShape">
                    <wps:wsp>
                      <wps:cNvSpPr/>
                      <wps:spPr>
                        <a:xfrm>
                          <a:off x="0" y="0"/>
                          <a:ext cx="1695450" cy="457200"/>
                        </a:xfrm>
                        <a:prstGeom prst="rect">
                          <a:avLst/>
                        </a:prstGeom>
                        <a:solidFill>
                          <a:srgbClr val="565A5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594B4B" w14:textId="6F07618E" w:rsidR="00F34764" w:rsidRPr="00F34764" w:rsidRDefault="00F34764" w:rsidP="00F34764">
                            <w:pPr>
                              <w:jc w:val="center"/>
                              <w:rPr>
                                <w:sz w:val="20"/>
                                <w:szCs w:val="20"/>
                              </w:rPr>
                            </w:pPr>
                            <w:r w:rsidRPr="00F34764">
                              <w:rPr>
                                <w:i/>
                                <w:iCs/>
                                <w:sz w:val="20"/>
                                <w:szCs w:val="20"/>
                              </w:rPr>
                              <w:t>Prisons Act 1981</w:t>
                            </w:r>
                            <w:r w:rsidRPr="00F34764">
                              <w:rPr>
                                <w:sz w:val="20"/>
                                <w:szCs w:val="20"/>
                              </w:rPr>
                              <w:t xml:space="preserve"> s95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0D0F5" id="_x0000_s1034" style="position:absolute;margin-left:152.3pt;margin-top:93.85pt;width:13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" fillcolor="#565a5c" stroked="f" strokeweight="2pt">
                <v:textbox>
                  <w:txbxContent>
                    <w:p w14:paraId="2B594B4B" w14:textId="6F07618E" w:rsidR="00F34764" w:rsidRPr="00F34764" w:rsidRDefault="00F34764" w:rsidP="00F34764">
                      <w:pPr>
                        <w:jc w:val="center"/>
                        <w:rPr>
                          <w:sz w:val="20"/>
                          <w:szCs w:val="20"/>
                        </w:rPr>
                      </w:pPr>
                      <w:r w:rsidRPr="00F34764">
                        <w:rPr>
                          <w:i/>
                          <w:iCs/>
                          <w:sz w:val="20"/>
                          <w:szCs w:val="20"/>
                        </w:rPr>
                        <w:t>Prisons Act 1981</w:t>
                      </w:r>
                      <w:r w:rsidRPr="00F34764">
                        <w:rPr>
                          <w:sz w:val="20"/>
                          <w:szCs w:val="20"/>
                        </w:rPr>
                        <w:t xml:space="preserve"> s95</w:t>
                      </w:r>
                    </w:p>
                  </w:txbxContent>
                </v:textbox>
              </v:rect>
            </w:pict>
          </mc:Fallback>
        </mc:AlternateContent>
      </w:r>
      <w:r w:rsidR="006204E3">
        <w:rPr>
          <w:noProof/>
        </w:rPr>
        <mc:AlternateContent>
          <mc:Choice Requires="wps">
            <w:drawing>
              <wp:anchor distT="0" distB="0" distL="114300" distR="114300" simplePos="0" relativeHeight="251661312" behindDoc="0" locked="0" layoutInCell="1" allowOverlap="1" wp14:anchorId="2E041125" wp14:editId="56806B27">
                <wp:simplePos x="0" y="0"/>
                <wp:positionH relativeFrom="column">
                  <wp:posOffset>448310</wp:posOffset>
                </wp:positionH>
                <wp:positionV relativeFrom="paragraph">
                  <wp:posOffset>563245</wp:posOffset>
                </wp:positionV>
                <wp:extent cx="1485900" cy="466725"/>
                <wp:effectExtent l="0" t="0" r="0" b="9525"/>
                <wp:wrapNone/>
                <wp:docPr id="54715781" name="Rectangle 1"/>
                <wp:cNvGraphicFramePr/>
                <a:graphic xmlns:a="http://schemas.openxmlformats.org/drawingml/2006/main">
                  <a:graphicData uri="http://schemas.microsoft.com/office/word/2010/wordprocessingShape">
                    <wps:wsp>
                      <wps:cNvSpPr/>
                      <wps:spPr>
                        <a:xfrm>
                          <a:off x="0" y="0"/>
                          <a:ext cx="1485900" cy="466725"/>
                        </a:xfrm>
                        <a:prstGeom prst="rect">
                          <a:avLst/>
                        </a:prstGeom>
                        <a:solidFill>
                          <a:srgbClr val="DAD7CB"/>
                        </a:solidFill>
                        <a:ln w="25400" cap="flat" cmpd="sng" algn="ctr">
                          <a:noFill/>
                          <a:prstDash val="solid"/>
                        </a:ln>
                        <a:effectLst/>
                      </wps:spPr>
                      <wps:txbx>
                        <w:txbxContent>
                          <w:p w14:paraId="1E044B49" w14:textId="3FAECF43" w:rsidR="005E2A26" w:rsidRPr="005E2A26" w:rsidRDefault="005E2A26" w:rsidP="005E2A26">
                            <w:pPr>
                              <w:jc w:val="center"/>
                              <w:rPr>
                                <w:sz w:val="20"/>
                                <w:szCs w:val="20"/>
                              </w:rPr>
                            </w:pPr>
                            <w:r w:rsidRPr="005E2A26">
                              <w:rPr>
                                <w:sz w:val="20"/>
                                <w:szCs w:val="20"/>
                              </w:rPr>
                              <w:t xml:space="preserve">Contracted Service </w:t>
                            </w:r>
                            <w:r w:rsidR="0053288C">
                              <w:rPr>
                                <w:sz w:val="20"/>
                                <w:szCs w:val="20"/>
                              </w:rPr>
                              <w:t>P</w:t>
                            </w:r>
                            <w:r w:rsidRPr="005E2A26">
                              <w:rPr>
                                <w:sz w:val="20"/>
                                <w:szCs w:val="20"/>
                              </w:rPr>
                              <w:t>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41125" id="_x0000_s1035" style="position:absolute;margin-left:35.3pt;margin-top:44.35pt;width:117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" fillcolor="#dad7cb" stroked="f" strokeweight="2pt">
                <v:textbox>
                  <w:txbxContent>
                    <w:p w14:paraId="1E044B49" w14:textId="3FAECF43" w:rsidR="005E2A26" w:rsidRPr="005E2A26" w:rsidRDefault="005E2A26" w:rsidP="005E2A26">
                      <w:pPr>
                        <w:jc w:val="center"/>
                        <w:rPr>
                          <w:sz w:val="20"/>
                          <w:szCs w:val="20"/>
                        </w:rPr>
                      </w:pPr>
                      <w:r w:rsidRPr="005E2A26">
                        <w:rPr>
                          <w:sz w:val="20"/>
                          <w:szCs w:val="20"/>
                        </w:rPr>
                        <w:t xml:space="preserve">Contracted Service </w:t>
                      </w:r>
                      <w:r w:rsidR="0053288C">
                        <w:rPr>
                          <w:sz w:val="20"/>
                          <w:szCs w:val="20"/>
                        </w:rPr>
                        <w:t>P</w:t>
                      </w:r>
                      <w:r w:rsidRPr="005E2A26">
                        <w:rPr>
                          <w:sz w:val="20"/>
                          <w:szCs w:val="20"/>
                        </w:rPr>
                        <w:t>roviders</w:t>
                      </w:r>
                    </w:p>
                  </w:txbxContent>
                </v:textbox>
              </v:rect>
            </w:pict>
          </mc:Fallback>
        </mc:AlternateContent>
      </w:r>
    </w:p>
    <w:sectPr w:rsidR="005E2A26" w:rsidRPr="005E2A26" w:rsidSect="009814BD">
      <w:headerReference w:type="even" r:id="rId60"/>
      <w:headerReference w:type="default" r:id="rId61"/>
      <w:footerReference w:type="default" r:id="rId62"/>
      <w:headerReference w:type="first" r:id="rId63"/>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CB34" w14:textId="77777777" w:rsidR="00CC5243" w:rsidRDefault="00CC5243" w:rsidP="00D06E62">
      <w:r>
        <w:separator/>
      </w:r>
    </w:p>
  </w:endnote>
  <w:endnote w:type="continuationSeparator" w:id="0">
    <w:p w14:paraId="069AE86B" w14:textId="77777777" w:rsidR="00CC5243" w:rsidRDefault="00CC5243"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96CA" w14:textId="2BE65A76" w:rsidR="001655C9" w:rsidRDefault="001655C9" w:rsidP="00492D5E">
    <w:pPr>
      <w:pStyle w:val="Footer"/>
      <w:tabs>
        <w:tab w:val="clear" w:pos="9026"/>
        <w:tab w:val="left" w:pos="1095"/>
        <w:tab w:val="left" w:pos="8080"/>
      </w:tabs>
      <w:ind w:right="-178"/>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492D5E">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12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F326" w14:textId="77777777" w:rsidR="00CC5243" w:rsidRDefault="00CC5243" w:rsidP="00D06E62">
      <w:r>
        <w:separator/>
      </w:r>
    </w:p>
  </w:footnote>
  <w:footnote w:type="continuationSeparator" w:id="0">
    <w:p w14:paraId="1CAA8AD7" w14:textId="77777777" w:rsidR="00CC5243" w:rsidRDefault="00CC5243" w:rsidP="00D06E62">
      <w:r>
        <w:continuationSeparator/>
      </w:r>
    </w:p>
  </w:footnote>
  <w:footnote w:id="1">
    <w:p w14:paraId="210474C0" w14:textId="77777777" w:rsidR="00B67264" w:rsidRDefault="00B67264" w:rsidP="00B67264">
      <w:pPr>
        <w:pStyle w:val="FootnoteText"/>
      </w:pPr>
      <w:r>
        <w:rPr>
          <w:rStyle w:val="FootnoteReference"/>
        </w:rPr>
        <w:footnoteRef/>
      </w:r>
      <w:r>
        <w:t xml:space="preserve"> s.95 </w:t>
      </w:r>
      <w:r w:rsidRPr="005B75A4">
        <w:rPr>
          <w:i/>
        </w:rPr>
        <w:t>Prisons Act 1981</w:t>
      </w:r>
    </w:p>
  </w:footnote>
  <w:footnote w:id="2">
    <w:p w14:paraId="74282583" w14:textId="1B2B7848" w:rsidR="00926FDC" w:rsidRDefault="00926FDC">
      <w:pPr>
        <w:pStyle w:val="FootnoteText"/>
      </w:pPr>
      <w:r>
        <w:rPr>
          <w:rStyle w:val="FootnoteReference"/>
        </w:rPr>
        <w:footnoteRef/>
      </w:r>
      <w:r>
        <w:t xml:space="preserve">  s.95 </w:t>
      </w:r>
      <w:r w:rsidRPr="005B75A4">
        <w:rPr>
          <w:i/>
        </w:rPr>
        <w:t>Prisons Act 1981</w:t>
      </w:r>
    </w:p>
  </w:footnote>
  <w:footnote w:id="3">
    <w:p w14:paraId="0748EF70" w14:textId="77777777" w:rsidR="001D1247" w:rsidRDefault="001D1247" w:rsidP="001D1247">
      <w:pPr>
        <w:pStyle w:val="FootnoteText"/>
      </w:pPr>
      <w:r>
        <w:rPr>
          <w:rStyle w:val="FootnoteReference"/>
        </w:rPr>
        <w:footnoteRef/>
      </w:r>
      <w:r>
        <w:t xml:space="preserve"> </w:t>
      </w:r>
      <w:r w:rsidRPr="00055291">
        <w:t xml:space="preserve">s.95 </w:t>
      </w:r>
      <w:r w:rsidRPr="00055291">
        <w:rPr>
          <w:i/>
        </w:rPr>
        <w:t>Prisons Act 1981</w:t>
      </w:r>
    </w:p>
  </w:footnote>
  <w:footnote w:id="4">
    <w:p w14:paraId="268B2F89" w14:textId="77777777" w:rsidR="00AE2416" w:rsidRDefault="00AE2416" w:rsidP="00AE2416">
      <w:pPr>
        <w:pStyle w:val="FootnoteText"/>
      </w:pPr>
      <w:r>
        <w:rPr>
          <w:rStyle w:val="FootnoteReference"/>
        </w:rPr>
        <w:footnoteRef/>
      </w:r>
      <w:r>
        <w:t xml:space="preserve"> s.95 </w:t>
      </w:r>
      <w:r w:rsidRPr="005B75A4">
        <w:rPr>
          <w:i/>
        </w:rPr>
        <w:t>Prisons Act 1981</w:t>
      </w:r>
    </w:p>
  </w:footnote>
  <w:footnote w:id="5">
    <w:p w14:paraId="7926670B" w14:textId="77777777" w:rsidR="008D14A2" w:rsidRDefault="008D14A2" w:rsidP="008D14A2">
      <w:pPr>
        <w:pStyle w:val="FootnoteText"/>
      </w:pPr>
      <w:r>
        <w:rPr>
          <w:rStyle w:val="FootnoteReference"/>
        </w:rPr>
        <w:footnoteRef/>
      </w:r>
      <w:r>
        <w:t xml:space="preserve"> s. 69 </w:t>
      </w:r>
      <w:r w:rsidRPr="00676D92">
        <w:rPr>
          <w:i/>
        </w:rPr>
        <w:t>Prisons Act 1981</w:t>
      </w:r>
    </w:p>
  </w:footnote>
  <w:footnote w:id="6">
    <w:p w14:paraId="30954207" w14:textId="498EBDBE" w:rsidR="001D5149" w:rsidRDefault="001D5149" w:rsidP="001D5149">
      <w:pPr>
        <w:pStyle w:val="FootnoteText"/>
      </w:pPr>
      <w:r>
        <w:rPr>
          <w:rStyle w:val="FootnoteReference"/>
        </w:rPr>
        <w:footnoteRef/>
      </w:r>
      <w:r>
        <w:t xml:space="preserve"> </w:t>
      </w:r>
      <w:r w:rsidR="0087166B">
        <w:rPr>
          <w:i/>
        </w:rPr>
        <w:t xml:space="preserve">Work Health and Safety (General) </w:t>
      </w:r>
      <w:r w:rsidRPr="009E37AD">
        <w:rPr>
          <w:i/>
        </w:rPr>
        <w:t xml:space="preserve">Regulations </w:t>
      </w:r>
      <w:r w:rsidR="0087166B">
        <w:rPr>
          <w:i/>
        </w:rPr>
        <w:t>2022</w:t>
      </w:r>
    </w:p>
  </w:footnote>
  <w:footnote w:id="7">
    <w:p w14:paraId="6948A59B" w14:textId="77777777" w:rsidR="003C521A" w:rsidRDefault="003C521A" w:rsidP="003C521A">
      <w:pPr>
        <w:pStyle w:val="FootnoteText"/>
      </w:pPr>
      <w:r>
        <w:rPr>
          <w:rStyle w:val="FootnoteReference"/>
        </w:rPr>
        <w:footnoteRef/>
      </w:r>
      <w:r>
        <w:t xml:space="preserve"> r. 45(E) </w:t>
      </w:r>
      <w:r w:rsidRPr="00853540">
        <w:rPr>
          <w:i/>
        </w:rPr>
        <w:t>Prisons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281B" w14:textId="77777777" w:rsidR="00512DD1" w:rsidRDefault="00512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5B7D" w14:textId="1962B23D" w:rsidR="001655C9" w:rsidRDefault="001655C9"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267386">
      <w:rPr>
        <w:noProof/>
      </w:rPr>
      <w:t>COPP 8.1 Prison Based Constructive Activities</w:t>
    </w:r>
    <w:r>
      <w:rPr>
        <w:noProof/>
      </w:rPr>
      <w:fldChar w:fldCharType="end"/>
    </w:r>
    <w:r>
      <w:rPr>
        <w:noProof/>
      </w:rPr>
      <w:t xml:space="preserve"> &lt;v x.x&gt;</w:t>
    </w:r>
  </w:p>
  <w:p w14:paraId="6CC0B9E7" w14:textId="77777777" w:rsidR="001655C9" w:rsidRDefault="00165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D9A" w14:textId="33139BB4" w:rsidR="001655C9" w:rsidRDefault="001655C9">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0843F5B4" wp14:editId="3235BDE7">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551B8231" w14:textId="77777777" w:rsidR="001655C9" w:rsidRPr="00464E72" w:rsidRDefault="001655C9"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3F5B4" id="_x0000_t202" coordsize="21600,21600" o:spt="202" path="m,l,21600r21600,l21600,xe">
              <v:stroke joinstyle="miter"/>
              <v:path gradientshapeok="t" o:connecttype="rect"/>
            </v:shapetype>
            <v:shape id="Text Box 1" o:spid="_x0000_s103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551B8231" w14:textId="77777777" w:rsidR="001655C9" w:rsidRPr="00464E72" w:rsidRDefault="001655C9"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52C313A5" wp14:editId="20D57AC8">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25EF4D" w14:textId="77777777" w:rsidR="001655C9" w:rsidRDefault="001655C9"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313A5" id="Text Box 21" o:spid="_x0000_s103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1225EF4D" w14:textId="77777777" w:rsidR="001655C9" w:rsidRDefault="001655C9"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38D41C54" wp14:editId="3C4F9BE8">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5A76" w14:textId="4D195707" w:rsidR="00B04040" w:rsidRDefault="00B040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B27A" w14:textId="3698F79F" w:rsidR="001655C9" w:rsidRDefault="001655C9" w:rsidP="004D040B">
    <w:pPr>
      <w:pStyle w:val="Header"/>
      <w:pBdr>
        <w:bottom w:val="single" w:sz="4" w:space="3" w:color="auto"/>
      </w:pBdr>
    </w:pPr>
    <w:r w:rsidRPr="00B25222">
      <w:rPr>
        <w:noProof/>
      </w:rPr>
      <w:fldChar w:fldCharType="begin"/>
    </w:r>
    <w:r w:rsidRPr="00B25222">
      <w:rPr>
        <w:noProof/>
      </w:rPr>
      <w:instrText xml:space="preserve"> STYLEREF  Title  \* MERGEFORMAT </w:instrText>
    </w:r>
    <w:r w:rsidRPr="00B25222">
      <w:rPr>
        <w:noProof/>
      </w:rPr>
      <w:fldChar w:fldCharType="separate"/>
    </w:r>
    <w:r w:rsidR="002119B7">
      <w:rPr>
        <w:noProof/>
      </w:rPr>
      <w:t>COPP 8.1 Prison Based s.95 Constructive Activities</w:t>
    </w:r>
    <w:r w:rsidRPr="00B25222">
      <w:rPr>
        <w:noProof/>
      </w:rPr>
      <w:fldChar w:fldCharType="end"/>
    </w:r>
    <w:r w:rsidRPr="00B25222">
      <w:rPr>
        <w:noProof/>
      </w:rPr>
      <w:t xml:space="preserve"> v</w:t>
    </w:r>
    <w:r w:rsidR="003638F4" w:rsidRPr="00B25222">
      <w:rPr>
        <w:noProof/>
      </w:rPr>
      <w:t>2.0</w:t>
    </w:r>
  </w:p>
  <w:p w14:paraId="52B44F1D" w14:textId="77777777" w:rsidR="001655C9" w:rsidRDefault="001655C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0E00" w14:textId="7A5C96FD" w:rsidR="00B04040" w:rsidRDefault="00B04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D8D872"/>
    <w:lvl w:ilvl="0">
      <w:start w:val="1"/>
      <w:numFmt w:val="decimal"/>
      <w:lvlText w:val="%1."/>
      <w:lvlJc w:val="left"/>
      <w:pPr>
        <w:tabs>
          <w:tab w:val="num" w:pos="1274"/>
        </w:tabs>
        <w:ind w:left="1274" w:hanging="360"/>
      </w:pPr>
    </w:lvl>
  </w:abstractNum>
  <w:abstractNum w:abstractNumId="1" w15:restartNumberingAfterBreak="0">
    <w:nsid w:val="FFFFFF7D"/>
    <w:multiLevelType w:val="singleLevel"/>
    <w:tmpl w:val="E6F87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EC66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9A8F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340B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12BF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2066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747E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6684E2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1D3E3E"/>
    <w:multiLevelType w:val="hybridMultilevel"/>
    <w:tmpl w:val="A9AE27C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8AA06A8"/>
    <w:multiLevelType w:val="hybridMultilevel"/>
    <w:tmpl w:val="2BCEF2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BA70A2"/>
    <w:multiLevelType w:val="hybridMultilevel"/>
    <w:tmpl w:val="8608479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B8039C"/>
    <w:multiLevelType w:val="hybridMultilevel"/>
    <w:tmpl w:val="6AD4A4DC"/>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4" w15:restartNumberingAfterBreak="0">
    <w:nsid w:val="12AF6F28"/>
    <w:multiLevelType w:val="hybridMultilevel"/>
    <w:tmpl w:val="4D4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4F9569F"/>
    <w:multiLevelType w:val="hybridMultilevel"/>
    <w:tmpl w:val="C63451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7FB2462"/>
    <w:multiLevelType w:val="hybridMultilevel"/>
    <w:tmpl w:val="A9AE27C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9D128F1"/>
    <w:multiLevelType w:val="hybridMultilevel"/>
    <w:tmpl w:val="D010B4E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B1E11F7"/>
    <w:multiLevelType w:val="hybridMultilevel"/>
    <w:tmpl w:val="E6C6B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2C279F"/>
    <w:multiLevelType w:val="hybridMultilevel"/>
    <w:tmpl w:val="43ACA526"/>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F2873B5"/>
    <w:multiLevelType w:val="hybridMultilevel"/>
    <w:tmpl w:val="92041DFE"/>
    <w:lvl w:ilvl="0" w:tplc="0C090001">
      <w:start w:val="1"/>
      <w:numFmt w:val="bullet"/>
      <w:lvlText w:val=""/>
      <w:lvlJc w:val="left"/>
      <w:pPr>
        <w:ind w:left="1515" w:hanging="360"/>
      </w:pPr>
      <w:rPr>
        <w:rFonts w:ascii="Symbol" w:hAnsi="Symbol" w:hint="default"/>
      </w:rPr>
    </w:lvl>
    <w:lvl w:ilvl="1" w:tplc="0C090003" w:tentative="1">
      <w:start w:val="1"/>
      <w:numFmt w:val="bullet"/>
      <w:lvlText w:val="o"/>
      <w:lvlJc w:val="left"/>
      <w:pPr>
        <w:ind w:left="2235" w:hanging="360"/>
      </w:pPr>
      <w:rPr>
        <w:rFonts w:ascii="Courier New" w:hAnsi="Courier New" w:cs="Courier New" w:hint="default"/>
      </w:rPr>
    </w:lvl>
    <w:lvl w:ilvl="2" w:tplc="0C090005" w:tentative="1">
      <w:start w:val="1"/>
      <w:numFmt w:val="bullet"/>
      <w:lvlText w:val=""/>
      <w:lvlJc w:val="left"/>
      <w:pPr>
        <w:ind w:left="2955" w:hanging="360"/>
      </w:pPr>
      <w:rPr>
        <w:rFonts w:ascii="Wingdings" w:hAnsi="Wingdings" w:hint="default"/>
      </w:rPr>
    </w:lvl>
    <w:lvl w:ilvl="3" w:tplc="0C090001" w:tentative="1">
      <w:start w:val="1"/>
      <w:numFmt w:val="bullet"/>
      <w:lvlText w:val=""/>
      <w:lvlJc w:val="left"/>
      <w:pPr>
        <w:ind w:left="3675" w:hanging="360"/>
      </w:pPr>
      <w:rPr>
        <w:rFonts w:ascii="Symbol" w:hAnsi="Symbol" w:hint="default"/>
      </w:rPr>
    </w:lvl>
    <w:lvl w:ilvl="4" w:tplc="0C090003" w:tentative="1">
      <w:start w:val="1"/>
      <w:numFmt w:val="bullet"/>
      <w:lvlText w:val="o"/>
      <w:lvlJc w:val="left"/>
      <w:pPr>
        <w:ind w:left="4395" w:hanging="360"/>
      </w:pPr>
      <w:rPr>
        <w:rFonts w:ascii="Courier New" w:hAnsi="Courier New" w:cs="Courier New" w:hint="default"/>
      </w:rPr>
    </w:lvl>
    <w:lvl w:ilvl="5" w:tplc="0C090005" w:tentative="1">
      <w:start w:val="1"/>
      <w:numFmt w:val="bullet"/>
      <w:lvlText w:val=""/>
      <w:lvlJc w:val="left"/>
      <w:pPr>
        <w:ind w:left="5115" w:hanging="360"/>
      </w:pPr>
      <w:rPr>
        <w:rFonts w:ascii="Wingdings" w:hAnsi="Wingdings" w:hint="default"/>
      </w:rPr>
    </w:lvl>
    <w:lvl w:ilvl="6" w:tplc="0C090001" w:tentative="1">
      <w:start w:val="1"/>
      <w:numFmt w:val="bullet"/>
      <w:lvlText w:val=""/>
      <w:lvlJc w:val="left"/>
      <w:pPr>
        <w:ind w:left="5835" w:hanging="360"/>
      </w:pPr>
      <w:rPr>
        <w:rFonts w:ascii="Symbol" w:hAnsi="Symbol" w:hint="default"/>
      </w:rPr>
    </w:lvl>
    <w:lvl w:ilvl="7" w:tplc="0C090003" w:tentative="1">
      <w:start w:val="1"/>
      <w:numFmt w:val="bullet"/>
      <w:lvlText w:val="o"/>
      <w:lvlJc w:val="left"/>
      <w:pPr>
        <w:ind w:left="6555" w:hanging="360"/>
      </w:pPr>
      <w:rPr>
        <w:rFonts w:ascii="Courier New" w:hAnsi="Courier New" w:cs="Courier New" w:hint="default"/>
      </w:rPr>
    </w:lvl>
    <w:lvl w:ilvl="8" w:tplc="0C090005" w:tentative="1">
      <w:start w:val="1"/>
      <w:numFmt w:val="bullet"/>
      <w:lvlText w:val=""/>
      <w:lvlJc w:val="left"/>
      <w:pPr>
        <w:ind w:left="7275" w:hanging="360"/>
      </w:pPr>
      <w:rPr>
        <w:rFonts w:ascii="Wingdings" w:hAnsi="Wingdings" w:hint="default"/>
      </w:rPr>
    </w:lvl>
  </w:abstractNum>
  <w:abstractNum w:abstractNumId="21" w15:restartNumberingAfterBreak="0">
    <w:nsid w:val="1F9B4471"/>
    <w:multiLevelType w:val="hybridMultilevel"/>
    <w:tmpl w:val="BFE075EA"/>
    <w:lvl w:ilvl="0" w:tplc="0C090001">
      <w:start w:val="1"/>
      <w:numFmt w:val="bullet"/>
      <w:lvlText w:val=""/>
      <w:lvlJc w:val="left"/>
      <w:pPr>
        <w:ind w:left="1504" w:hanging="360"/>
      </w:pPr>
      <w:rPr>
        <w:rFonts w:ascii="Symbol" w:hAnsi="Symbol" w:hint="default"/>
      </w:rPr>
    </w:lvl>
    <w:lvl w:ilvl="1" w:tplc="0C090003" w:tentative="1">
      <w:start w:val="1"/>
      <w:numFmt w:val="bullet"/>
      <w:lvlText w:val="o"/>
      <w:lvlJc w:val="left"/>
      <w:pPr>
        <w:ind w:left="2224" w:hanging="360"/>
      </w:pPr>
      <w:rPr>
        <w:rFonts w:ascii="Courier New" w:hAnsi="Courier New" w:cs="Courier New" w:hint="default"/>
      </w:rPr>
    </w:lvl>
    <w:lvl w:ilvl="2" w:tplc="0C090005" w:tentative="1">
      <w:start w:val="1"/>
      <w:numFmt w:val="bullet"/>
      <w:lvlText w:val=""/>
      <w:lvlJc w:val="left"/>
      <w:pPr>
        <w:ind w:left="2944" w:hanging="360"/>
      </w:pPr>
      <w:rPr>
        <w:rFonts w:ascii="Wingdings" w:hAnsi="Wingdings" w:hint="default"/>
      </w:rPr>
    </w:lvl>
    <w:lvl w:ilvl="3" w:tplc="0C090001" w:tentative="1">
      <w:start w:val="1"/>
      <w:numFmt w:val="bullet"/>
      <w:lvlText w:val=""/>
      <w:lvlJc w:val="left"/>
      <w:pPr>
        <w:ind w:left="3664" w:hanging="360"/>
      </w:pPr>
      <w:rPr>
        <w:rFonts w:ascii="Symbol" w:hAnsi="Symbol" w:hint="default"/>
      </w:rPr>
    </w:lvl>
    <w:lvl w:ilvl="4" w:tplc="0C090003" w:tentative="1">
      <w:start w:val="1"/>
      <w:numFmt w:val="bullet"/>
      <w:lvlText w:val="o"/>
      <w:lvlJc w:val="left"/>
      <w:pPr>
        <w:ind w:left="4384" w:hanging="360"/>
      </w:pPr>
      <w:rPr>
        <w:rFonts w:ascii="Courier New" w:hAnsi="Courier New" w:cs="Courier New" w:hint="default"/>
      </w:rPr>
    </w:lvl>
    <w:lvl w:ilvl="5" w:tplc="0C090005" w:tentative="1">
      <w:start w:val="1"/>
      <w:numFmt w:val="bullet"/>
      <w:lvlText w:val=""/>
      <w:lvlJc w:val="left"/>
      <w:pPr>
        <w:ind w:left="5104" w:hanging="360"/>
      </w:pPr>
      <w:rPr>
        <w:rFonts w:ascii="Wingdings" w:hAnsi="Wingdings" w:hint="default"/>
      </w:rPr>
    </w:lvl>
    <w:lvl w:ilvl="6" w:tplc="0C090001" w:tentative="1">
      <w:start w:val="1"/>
      <w:numFmt w:val="bullet"/>
      <w:lvlText w:val=""/>
      <w:lvlJc w:val="left"/>
      <w:pPr>
        <w:ind w:left="5824" w:hanging="360"/>
      </w:pPr>
      <w:rPr>
        <w:rFonts w:ascii="Symbol" w:hAnsi="Symbol" w:hint="default"/>
      </w:rPr>
    </w:lvl>
    <w:lvl w:ilvl="7" w:tplc="0C090003" w:tentative="1">
      <w:start w:val="1"/>
      <w:numFmt w:val="bullet"/>
      <w:lvlText w:val="o"/>
      <w:lvlJc w:val="left"/>
      <w:pPr>
        <w:ind w:left="6544" w:hanging="360"/>
      </w:pPr>
      <w:rPr>
        <w:rFonts w:ascii="Courier New" w:hAnsi="Courier New" w:cs="Courier New" w:hint="default"/>
      </w:rPr>
    </w:lvl>
    <w:lvl w:ilvl="8" w:tplc="0C090005" w:tentative="1">
      <w:start w:val="1"/>
      <w:numFmt w:val="bullet"/>
      <w:lvlText w:val=""/>
      <w:lvlJc w:val="left"/>
      <w:pPr>
        <w:ind w:left="7264" w:hanging="360"/>
      </w:pPr>
      <w:rPr>
        <w:rFonts w:ascii="Wingdings" w:hAnsi="Wingdings" w:hint="default"/>
      </w:rPr>
    </w:lvl>
  </w:abstractNum>
  <w:abstractNum w:abstractNumId="22" w15:restartNumberingAfterBreak="0">
    <w:nsid w:val="20B15D3C"/>
    <w:multiLevelType w:val="hybridMultilevel"/>
    <w:tmpl w:val="3D0200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E55A46"/>
    <w:multiLevelType w:val="hybridMultilevel"/>
    <w:tmpl w:val="CD9C876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3F40E1"/>
    <w:multiLevelType w:val="hybridMultilevel"/>
    <w:tmpl w:val="F45E5178"/>
    <w:lvl w:ilvl="0" w:tplc="24229FB2">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8A0548"/>
    <w:multiLevelType w:val="hybridMultilevel"/>
    <w:tmpl w:val="C922AE46"/>
    <w:lvl w:ilvl="0" w:tplc="0C090001">
      <w:start w:val="1"/>
      <w:numFmt w:val="bullet"/>
      <w:lvlText w:val=""/>
      <w:lvlJc w:val="left"/>
      <w:pPr>
        <w:ind w:left="897" w:hanging="360"/>
      </w:pPr>
      <w:rPr>
        <w:rFonts w:ascii="Symbol" w:hAnsi="Symbol" w:hint="default"/>
      </w:rPr>
    </w:lvl>
    <w:lvl w:ilvl="1" w:tplc="0C090003" w:tentative="1">
      <w:start w:val="1"/>
      <w:numFmt w:val="bullet"/>
      <w:lvlText w:val="o"/>
      <w:lvlJc w:val="left"/>
      <w:pPr>
        <w:ind w:left="1617" w:hanging="360"/>
      </w:pPr>
      <w:rPr>
        <w:rFonts w:ascii="Courier New" w:hAnsi="Courier New" w:cs="Courier New" w:hint="default"/>
      </w:rPr>
    </w:lvl>
    <w:lvl w:ilvl="2" w:tplc="0C090005" w:tentative="1">
      <w:start w:val="1"/>
      <w:numFmt w:val="bullet"/>
      <w:lvlText w:val=""/>
      <w:lvlJc w:val="left"/>
      <w:pPr>
        <w:ind w:left="2337" w:hanging="360"/>
      </w:pPr>
      <w:rPr>
        <w:rFonts w:ascii="Wingdings" w:hAnsi="Wingdings" w:hint="default"/>
      </w:rPr>
    </w:lvl>
    <w:lvl w:ilvl="3" w:tplc="0C090001" w:tentative="1">
      <w:start w:val="1"/>
      <w:numFmt w:val="bullet"/>
      <w:lvlText w:val=""/>
      <w:lvlJc w:val="left"/>
      <w:pPr>
        <w:ind w:left="3057" w:hanging="360"/>
      </w:pPr>
      <w:rPr>
        <w:rFonts w:ascii="Symbol" w:hAnsi="Symbol" w:hint="default"/>
      </w:rPr>
    </w:lvl>
    <w:lvl w:ilvl="4" w:tplc="0C090003" w:tentative="1">
      <w:start w:val="1"/>
      <w:numFmt w:val="bullet"/>
      <w:lvlText w:val="o"/>
      <w:lvlJc w:val="left"/>
      <w:pPr>
        <w:ind w:left="3777" w:hanging="360"/>
      </w:pPr>
      <w:rPr>
        <w:rFonts w:ascii="Courier New" w:hAnsi="Courier New" w:cs="Courier New" w:hint="default"/>
      </w:rPr>
    </w:lvl>
    <w:lvl w:ilvl="5" w:tplc="0C090005" w:tentative="1">
      <w:start w:val="1"/>
      <w:numFmt w:val="bullet"/>
      <w:lvlText w:val=""/>
      <w:lvlJc w:val="left"/>
      <w:pPr>
        <w:ind w:left="4497" w:hanging="360"/>
      </w:pPr>
      <w:rPr>
        <w:rFonts w:ascii="Wingdings" w:hAnsi="Wingdings" w:hint="default"/>
      </w:rPr>
    </w:lvl>
    <w:lvl w:ilvl="6" w:tplc="0C090001" w:tentative="1">
      <w:start w:val="1"/>
      <w:numFmt w:val="bullet"/>
      <w:lvlText w:val=""/>
      <w:lvlJc w:val="left"/>
      <w:pPr>
        <w:ind w:left="5217" w:hanging="360"/>
      </w:pPr>
      <w:rPr>
        <w:rFonts w:ascii="Symbol" w:hAnsi="Symbol" w:hint="default"/>
      </w:rPr>
    </w:lvl>
    <w:lvl w:ilvl="7" w:tplc="0C090003" w:tentative="1">
      <w:start w:val="1"/>
      <w:numFmt w:val="bullet"/>
      <w:lvlText w:val="o"/>
      <w:lvlJc w:val="left"/>
      <w:pPr>
        <w:ind w:left="5937" w:hanging="360"/>
      </w:pPr>
      <w:rPr>
        <w:rFonts w:ascii="Courier New" w:hAnsi="Courier New" w:cs="Courier New" w:hint="default"/>
      </w:rPr>
    </w:lvl>
    <w:lvl w:ilvl="8" w:tplc="0C090005" w:tentative="1">
      <w:start w:val="1"/>
      <w:numFmt w:val="bullet"/>
      <w:lvlText w:val=""/>
      <w:lvlJc w:val="left"/>
      <w:pPr>
        <w:ind w:left="6657" w:hanging="360"/>
      </w:pPr>
      <w:rPr>
        <w:rFonts w:ascii="Wingdings" w:hAnsi="Wingdings" w:hint="default"/>
      </w:rPr>
    </w:lvl>
  </w:abstractNum>
  <w:abstractNum w:abstractNumId="26" w15:restartNumberingAfterBreak="0">
    <w:nsid w:val="305D1E6F"/>
    <w:multiLevelType w:val="hybridMultilevel"/>
    <w:tmpl w:val="D52EDE14"/>
    <w:lvl w:ilvl="0" w:tplc="DE248ED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1E85F88"/>
    <w:multiLevelType w:val="hybridMultilevel"/>
    <w:tmpl w:val="647697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1F9478D"/>
    <w:multiLevelType w:val="hybridMultilevel"/>
    <w:tmpl w:val="43B85C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6E06A36"/>
    <w:multiLevelType w:val="hybridMultilevel"/>
    <w:tmpl w:val="E7425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2B62F3"/>
    <w:multiLevelType w:val="hybridMultilevel"/>
    <w:tmpl w:val="B2EA46E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1" w15:restartNumberingAfterBreak="0">
    <w:nsid w:val="3BAC08BC"/>
    <w:multiLevelType w:val="hybridMultilevel"/>
    <w:tmpl w:val="1AFEFE02"/>
    <w:lvl w:ilvl="0" w:tplc="36189B82">
      <w:start w:val="1"/>
      <w:numFmt w:val="bullet"/>
      <w:pStyle w:val="List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CE611C9"/>
    <w:multiLevelType w:val="hybridMultilevel"/>
    <w:tmpl w:val="1F0C6F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DB57FCC"/>
    <w:multiLevelType w:val="hybridMultilevel"/>
    <w:tmpl w:val="07F22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3A5B1D"/>
    <w:multiLevelType w:val="hybridMultilevel"/>
    <w:tmpl w:val="70969F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3E2796E"/>
    <w:multiLevelType w:val="hybridMultilevel"/>
    <w:tmpl w:val="7E4807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450D5970"/>
    <w:multiLevelType w:val="multilevel"/>
    <w:tmpl w:val="9CB65D84"/>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6BA1F74"/>
    <w:multiLevelType w:val="hybridMultilevel"/>
    <w:tmpl w:val="DE643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6EA356B"/>
    <w:multiLevelType w:val="hybridMultilevel"/>
    <w:tmpl w:val="19B6E34C"/>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48FF16AA"/>
    <w:multiLevelType w:val="multilevel"/>
    <w:tmpl w:val="5C86FF3A"/>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4C5F1835"/>
    <w:multiLevelType w:val="multilevel"/>
    <w:tmpl w:val="2EC8080A"/>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Arial" w:hAnsi="Arial" w:cs="Arial" w:hint="default"/>
        <w:b w:val="0"/>
        <w:i w:val="0"/>
        <w:sz w:val="24"/>
        <w:szCs w:val="24"/>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59E6730"/>
    <w:multiLevelType w:val="hybridMultilevel"/>
    <w:tmpl w:val="96C82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8851F46"/>
    <w:multiLevelType w:val="hybridMultilevel"/>
    <w:tmpl w:val="D740682E"/>
    <w:lvl w:ilvl="0" w:tplc="0C090017">
      <w:start w:val="1"/>
      <w:numFmt w:val="lowerLetter"/>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3" w15:restartNumberingAfterBreak="0">
    <w:nsid w:val="5EF40911"/>
    <w:multiLevelType w:val="hybridMultilevel"/>
    <w:tmpl w:val="647697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2BD30B8"/>
    <w:multiLevelType w:val="hybridMultilevel"/>
    <w:tmpl w:val="6B425C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6DF535F"/>
    <w:multiLevelType w:val="multilevel"/>
    <w:tmpl w:val="2F5424D8"/>
    <w:lvl w:ilvl="0">
      <w:start w:val="1"/>
      <w:numFmt w:val="bullet"/>
      <w:lvlText w:val=""/>
      <w:lvlJc w:val="left"/>
      <w:pPr>
        <w:ind w:left="567" w:hanging="567"/>
      </w:pPr>
      <w:rPr>
        <w:rFonts w:ascii="Symbol" w:hAnsi="Symbol" w:hint="default"/>
        <w:b/>
        <w:i w:val="0"/>
        <w:sz w:val="28"/>
      </w:rPr>
    </w:lvl>
    <w:lvl w:ilvl="1">
      <w:start w:val="1"/>
      <w:numFmt w:val="decimal"/>
      <w:lvlText w:val="%1.%2"/>
      <w:lvlJc w:val="left"/>
      <w:pPr>
        <w:ind w:left="7797" w:hanging="567"/>
      </w:pPr>
      <w:rPr>
        <w:rFonts w:ascii="Arial Bold" w:hAnsi="Arial Bold" w:hint="default"/>
        <w:b/>
        <w:i w:val="0"/>
        <w:sz w:val="24"/>
      </w:rPr>
    </w:lvl>
    <w:lvl w:ilvl="2">
      <w:start w:val="1"/>
      <w:numFmt w:val="decimal"/>
      <w:lvlText w:val="%1.%2.%3"/>
      <w:lvlJc w:val="left"/>
      <w:pPr>
        <w:ind w:left="3685" w:hanging="567"/>
      </w:pPr>
      <w:rPr>
        <w:rFonts w:ascii="Arial" w:hAnsi="Arial" w:hint="default"/>
        <w:b w:val="0"/>
        <w:i w:val="0"/>
        <w:color w:val="auto"/>
        <w:sz w:val="24"/>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6" w15:restartNumberingAfterBreak="0">
    <w:nsid w:val="68D57D04"/>
    <w:multiLevelType w:val="multilevel"/>
    <w:tmpl w:val="9CB65D84"/>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68EA2B37"/>
    <w:multiLevelType w:val="hybridMultilevel"/>
    <w:tmpl w:val="183ADB0A"/>
    <w:lvl w:ilvl="0" w:tplc="A6D0E36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D5805C8"/>
    <w:multiLevelType w:val="hybridMultilevel"/>
    <w:tmpl w:val="3BF81FC6"/>
    <w:lvl w:ilvl="0" w:tplc="0C090017">
      <w:start w:val="1"/>
      <w:numFmt w:val="lowerLetter"/>
      <w:lvlText w:val="%1)"/>
      <w:lvlJc w:val="left"/>
      <w:pPr>
        <w:ind w:left="4897" w:hanging="360"/>
      </w:pPr>
    </w:lvl>
    <w:lvl w:ilvl="1" w:tplc="0C090019" w:tentative="1">
      <w:start w:val="1"/>
      <w:numFmt w:val="lowerLetter"/>
      <w:lvlText w:val="%2."/>
      <w:lvlJc w:val="left"/>
      <w:pPr>
        <w:ind w:left="5617" w:hanging="360"/>
      </w:pPr>
    </w:lvl>
    <w:lvl w:ilvl="2" w:tplc="0C09001B" w:tentative="1">
      <w:start w:val="1"/>
      <w:numFmt w:val="lowerRoman"/>
      <w:lvlText w:val="%3."/>
      <w:lvlJc w:val="right"/>
      <w:pPr>
        <w:ind w:left="6337" w:hanging="180"/>
      </w:pPr>
    </w:lvl>
    <w:lvl w:ilvl="3" w:tplc="0C09000F" w:tentative="1">
      <w:start w:val="1"/>
      <w:numFmt w:val="decimal"/>
      <w:lvlText w:val="%4."/>
      <w:lvlJc w:val="left"/>
      <w:pPr>
        <w:ind w:left="7057" w:hanging="360"/>
      </w:pPr>
    </w:lvl>
    <w:lvl w:ilvl="4" w:tplc="0C090019" w:tentative="1">
      <w:start w:val="1"/>
      <w:numFmt w:val="lowerLetter"/>
      <w:lvlText w:val="%5."/>
      <w:lvlJc w:val="left"/>
      <w:pPr>
        <w:ind w:left="7777" w:hanging="360"/>
      </w:pPr>
    </w:lvl>
    <w:lvl w:ilvl="5" w:tplc="0C09001B" w:tentative="1">
      <w:start w:val="1"/>
      <w:numFmt w:val="lowerRoman"/>
      <w:lvlText w:val="%6."/>
      <w:lvlJc w:val="right"/>
      <w:pPr>
        <w:ind w:left="8497" w:hanging="180"/>
      </w:pPr>
    </w:lvl>
    <w:lvl w:ilvl="6" w:tplc="0C09000F" w:tentative="1">
      <w:start w:val="1"/>
      <w:numFmt w:val="decimal"/>
      <w:lvlText w:val="%7."/>
      <w:lvlJc w:val="left"/>
      <w:pPr>
        <w:ind w:left="9217" w:hanging="360"/>
      </w:pPr>
    </w:lvl>
    <w:lvl w:ilvl="7" w:tplc="0C090019" w:tentative="1">
      <w:start w:val="1"/>
      <w:numFmt w:val="lowerLetter"/>
      <w:lvlText w:val="%8."/>
      <w:lvlJc w:val="left"/>
      <w:pPr>
        <w:ind w:left="9937" w:hanging="360"/>
      </w:pPr>
    </w:lvl>
    <w:lvl w:ilvl="8" w:tplc="0C09001B" w:tentative="1">
      <w:start w:val="1"/>
      <w:numFmt w:val="lowerRoman"/>
      <w:lvlText w:val="%9."/>
      <w:lvlJc w:val="right"/>
      <w:pPr>
        <w:ind w:left="10657" w:hanging="180"/>
      </w:pPr>
    </w:lvl>
  </w:abstractNum>
  <w:abstractNum w:abstractNumId="49" w15:restartNumberingAfterBreak="0">
    <w:nsid w:val="6FD33134"/>
    <w:multiLevelType w:val="hybridMultilevel"/>
    <w:tmpl w:val="A9AE27C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6130097"/>
    <w:multiLevelType w:val="hybridMultilevel"/>
    <w:tmpl w:val="A9AE27C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793822A8"/>
    <w:multiLevelType w:val="multilevel"/>
    <w:tmpl w:val="152C7FF8"/>
    <w:lvl w:ilvl="0">
      <w:start w:val="3"/>
      <w:numFmt w:val="decimal"/>
      <w:lvlText w:val="%1"/>
      <w:lvlJc w:val="left"/>
      <w:pPr>
        <w:ind w:left="567" w:hanging="567"/>
      </w:pPr>
      <w:rPr>
        <w:rFonts w:ascii="Arial Bold" w:hAnsi="Arial Bold" w:hint="default"/>
        <w:b/>
        <w:i w:val="0"/>
        <w:sz w:val="28"/>
      </w:rPr>
    </w:lvl>
    <w:lvl w:ilvl="1">
      <w:start w:val="1"/>
      <w:numFmt w:val="decimal"/>
      <w:lvlText w:val="%1.%2"/>
      <w:lvlJc w:val="left"/>
      <w:pPr>
        <w:ind w:left="7797" w:hanging="567"/>
      </w:pPr>
      <w:rPr>
        <w:rFonts w:ascii="Arial Bold" w:hAnsi="Arial Bold" w:hint="default"/>
        <w:b/>
        <w:i w:val="0"/>
        <w:sz w:val="24"/>
      </w:rPr>
    </w:lvl>
    <w:lvl w:ilvl="2">
      <w:start w:val="1"/>
      <w:numFmt w:val="decimal"/>
      <w:lvlText w:val="%1.%2.%3"/>
      <w:lvlJc w:val="left"/>
      <w:pPr>
        <w:ind w:left="3685" w:hanging="567"/>
      </w:pPr>
      <w:rPr>
        <w:rFonts w:ascii="Arial" w:hAnsi="Arial" w:hint="default"/>
        <w:b w:val="0"/>
        <w:i w:val="0"/>
        <w:color w:val="auto"/>
        <w:sz w:val="24"/>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53" w15:restartNumberingAfterBreak="0">
    <w:nsid w:val="79BC7ED6"/>
    <w:multiLevelType w:val="hybridMultilevel"/>
    <w:tmpl w:val="69D0AA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4" w15:restartNumberingAfterBreak="0">
    <w:nsid w:val="7CD83771"/>
    <w:multiLevelType w:val="hybridMultilevel"/>
    <w:tmpl w:val="756E9B0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5" w15:restartNumberingAfterBreak="0">
    <w:nsid w:val="7CFE63C8"/>
    <w:multiLevelType w:val="hybridMultilevel"/>
    <w:tmpl w:val="64C67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F2746EB"/>
    <w:multiLevelType w:val="hybridMultilevel"/>
    <w:tmpl w:val="BFB87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3627894">
    <w:abstractNumId w:val="10"/>
  </w:num>
  <w:num w:numId="2" w16cid:durableId="1612514252">
    <w:abstractNumId w:val="8"/>
  </w:num>
  <w:num w:numId="3" w16cid:durableId="12264990">
    <w:abstractNumId w:val="50"/>
  </w:num>
  <w:num w:numId="4" w16cid:durableId="136458226">
    <w:abstractNumId w:val="40"/>
  </w:num>
  <w:num w:numId="5" w16cid:durableId="1306203345">
    <w:abstractNumId w:val="27"/>
  </w:num>
  <w:num w:numId="6" w16cid:durableId="1027178276">
    <w:abstractNumId w:val="48"/>
  </w:num>
  <w:num w:numId="7" w16cid:durableId="422804770">
    <w:abstractNumId w:val="26"/>
  </w:num>
  <w:num w:numId="8" w16cid:durableId="421031948">
    <w:abstractNumId w:val="31"/>
  </w:num>
  <w:num w:numId="9" w16cid:durableId="1507138289">
    <w:abstractNumId w:val="44"/>
  </w:num>
  <w:num w:numId="10" w16cid:durableId="347223523">
    <w:abstractNumId w:val="47"/>
  </w:num>
  <w:num w:numId="11" w16cid:durableId="1972008757">
    <w:abstractNumId w:val="17"/>
  </w:num>
  <w:num w:numId="12" w16cid:durableId="256985443">
    <w:abstractNumId w:val="51"/>
  </w:num>
  <w:num w:numId="13" w16cid:durableId="819855775">
    <w:abstractNumId w:val="12"/>
  </w:num>
  <w:num w:numId="14" w16cid:durableId="1045257036">
    <w:abstractNumId w:val="7"/>
  </w:num>
  <w:num w:numId="15" w16cid:durableId="282620799">
    <w:abstractNumId w:val="6"/>
  </w:num>
  <w:num w:numId="16" w16cid:durableId="1743523664">
    <w:abstractNumId w:val="5"/>
  </w:num>
  <w:num w:numId="17" w16cid:durableId="1467972306">
    <w:abstractNumId w:val="4"/>
  </w:num>
  <w:num w:numId="18" w16cid:durableId="346519972">
    <w:abstractNumId w:val="3"/>
  </w:num>
  <w:num w:numId="19" w16cid:durableId="1755205186">
    <w:abstractNumId w:val="2"/>
  </w:num>
  <w:num w:numId="20" w16cid:durableId="1056927803">
    <w:abstractNumId w:val="1"/>
  </w:num>
  <w:num w:numId="21" w16cid:durableId="576788162">
    <w:abstractNumId w:val="0"/>
  </w:num>
  <w:num w:numId="22" w16cid:durableId="1231624273">
    <w:abstractNumId w:val="53"/>
  </w:num>
  <w:num w:numId="23" w16cid:durableId="352801864">
    <w:abstractNumId w:val="56"/>
  </w:num>
  <w:num w:numId="24" w16cid:durableId="1792017244">
    <w:abstractNumId w:val="14"/>
  </w:num>
  <w:num w:numId="25" w16cid:durableId="602497502">
    <w:abstractNumId w:val="32"/>
  </w:num>
  <w:num w:numId="26" w16cid:durableId="164563341">
    <w:abstractNumId w:val="30"/>
  </w:num>
  <w:num w:numId="27" w16cid:durableId="1129662295">
    <w:abstractNumId w:val="11"/>
  </w:num>
  <w:num w:numId="28" w16cid:durableId="419524758">
    <w:abstractNumId w:val="42"/>
  </w:num>
  <w:num w:numId="29" w16cid:durableId="1027371973">
    <w:abstractNumId w:val="54"/>
  </w:num>
  <w:num w:numId="30" w16cid:durableId="259992765">
    <w:abstractNumId w:val="10"/>
  </w:num>
  <w:num w:numId="31" w16cid:durableId="1820686034">
    <w:abstractNumId w:val="52"/>
  </w:num>
  <w:num w:numId="32" w16cid:durableId="1042751129">
    <w:abstractNumId w:val="29"/>
  </w:num>
  <w:num w:numId="33" w16cid:durableId="1381202320">
    <w:abstractNumId w:val="20"/>
  </w:num>
  <w:num w:numId="34" w16cid:durableId="2003463760">
    <w:abstractNumId w:val="46"/>
  </w:num>
  <w:num w:numId="35" w16cid:durableId="1123960340">
    <w:abstractNumId w:val="36"/>
  </w:num>
  <w:num w:numId="36" w16cid:durableId="19816163">
    <w:abstractNumId w:val="19"/>
  </w:num>
  <w:num w:numId="37" w16cid:durableId="377364419">
    <w:abstractNumId w:val="43"/>
  </w:num>
  <w:num w:numId="38" w16cid:durableId="1624965153">
    <w:abstractNumId w:val="21"/>
  </w:num>
  <w:num w:numId="39" w16cid:durableId="1290210218">
    <w:abstractNumId w:val="55"/>
  </w:num>
  <w:num w:numId="40" w16cid:durableId="540291926">
    <w:abstractNumId w:val="45"/>
  </w:num>
  <w:num w:numId="41" w16cid:durableId="63139256">
    <w:abstractNumId w:val="35"/>
  </w:num>
  <w:num w:numId="42" w16cid:durableId="2131505442">
    <w:abstractNumId w:val="16"/>
  </w:num>
  <w:num w:numId="43" w16cid:durableId="848763703">
    <w:abstractNumId w:val="23"/>
  </w:num>
  <w:num w:numId="44" w16cid:durableId="380907540">
    <w:abstractNumId w:val="38"/>
  </w:num>
  <w:num w:numId="45" w16cid:durableId="598486374">
    <w:abstractNumId w:val="37"/>
  </w:num>
  <w:num w:numId="46" w16cid:durableId="1294094289">
    <w:abstractNumId w:val="24"/>
  </w:num>
  <w:num w:numId="47" w16cid:durableId="1858737291">
    <w:abstractNumId w:val="15"/>
  </w:num>
  <w:num w:numId="48" w16cid:durableId="1657568036">
    <w:abstractNumId w:val="28"/>
  </w:num>
  <w:num w:numId="49" w16cid:durableId="2025595553">
    <w:abstractNumId w:val="18"/>
  </w:num>
  <w:num w:numId="50" w16cid:durableId="2049336449">
    <w:abstractNumId w:val="41"/>
  </w:num>
  <w:num w:numId="51" w16cid:durableId="1230076198">
    <w:abstractNumId w:val="13"/>
  </w:num>
  <w:num w:numId="52" w16cid:durableId="397871568">
    <w:abstractNumId w:val="25"/>
  </w:num>
  <w:num w:numId="53" w16cid:durableId="992179501">
    <w:abstractNumId w:val="22"/>
  </w:num>
  <w:num w:numId="54" w16cid:durableId="1060981977">
    <w:abstractNumId w:val="9"/>
  </w:num>
  <w:num w:numId="55" w16cid:durableId="765613166">
    <w:abstractNumId w:val="34"/>
  </w:num>
  <w:num w:numId="56" w16cid:durableId="1980306208">
    <w:abstractNumId w:val="10"/>
  </w:num>
  <w:num w:numId="57" w16cid:durableId="622032849">
    <w:abstractNumId w:val="39"/>
  </w:num>
  <w:num w:numId="58" w16cid:durableId="1706637855">
    <w:abstractNumId w:val="49"/>
  </w:num>
  <w:num w:numId="59" w16cid:durableId="132836237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2E451C"/>
    <w:rsid w:val="00001536"/>
    <w:rsid w:val="00011348"/>
    <w:rsid w:val="00013BA9"/>
    <w:rsid w:val="00017CA4"/>
    <w:rsid w:val="00021BE6"/>
    <w:rsid w:val="000223BC"/>
    <w:rsid w:val="00023AC1"/>
    <w:rsid w:val="00024E08"/>
    <w:rsid w:val="000261AC"/>
    <w:rsid w:val="00027D90"/>
    <w:rsid w:val="000306C0"/>
    <w:rsid w:val="00030846"/>
    <w:rsid w:val="000311DE"/>
    <w:rsid w:val="00032905"/>
    <w:rsid w:val="00033632"/>
    <w:rsid w:val="000378AA"/>
    <w:rsid w:val="00043497"/>
    <w:rsid w:val="00044272"/>
    <w:rsid w:val="00045F51"/>
    <w:rsid w:val="00046F3E"/>
    <w:rsid w:val="0004794B"/>
    <w:rsid w:val="000479E4"/>
    <w:rsid w:val="000504E2"/>
    <w:rsid w:val="000509A0"/>
    <w:rsid w:val="00052D26"/>
    <w:rsid w:val="00053775"/>
    <w:rsid w:val="00054E0A"/>
    <w:rsid w:val="00055A60"/>
    <w:rsid w:val="00060CBC"/>
    <w:rsid w:val="00061C33"/>
    <w:rsid w:val="000631C7"/>
    <w:rsid w:val="00063C4B"/>
    <w:rsid w:val="0006589E"/>
    <w:rsid w:val="00067281"/>
    <w:rsid w:val="00067807"/>
    <w:rsid w:val="000704CA"/>
    <w:rsid w:val="00072B16"/>
    <w:rsid w:val="000733C8"/>
    <w:rsid w:val="000755EE"/>
    <w:rsid w:val="00077536"/>
    <w:rsid w:val="0008026D"/>
    <w:rsid w:val="0008040C"/>
    <w:rsid w:val="00082394"/>
    <w:rsid w:val="00084113"/>
    <w:rsid w:val="000864EE"/>
    <w:rsid w:val="00087D4A"/>
    <w:rsid w:val="000903CC"/>
    <w:rsid w:val="000925A5"/>
    <w:rsid w:val="00093E95"/>
    <w:rsid w:val="00095DF1"/>
    <w:rsid w:val="000960FA"/>
    <w:rsid w:val="00097669"/>
    <w:rsid w:val="00097AFC"/>
    <w:rsid w:val="000A013B"/>
    <w:rsid w:val="000A043E"/>
    <w:rsid w:val="000A07BA"/>
    <w:rsid w:val="000A4FC0"/>
    <w:rsid w:val="000A5588"/>
    <w:rsid w:val="000A5F9A"/>
    <w:rsid w:val="000B16A6"/>
    <w:rsid w:val="000B19C6"/>
    <w:rsid w:val="000B2AAA"/>
    <w:rsid w:val="000B2D00"/>
    <w:rsid w:val="000B2FAD"/>
    <w:rsid w:val="000B304C"/>
    <w:rsid w:val="000B3503"/>
    <w:rsid w:val="000B6320"/>
    <w:rsid w:val="000C0069"/>
    <w:rsid w:val="000C1DED"/>
    <w:rsid w:val="000C661B"/>
    <w:rsid w:val="000C7B94"/>
    <w:rsid w:val="000D008C"/>
    <w:rsid w:val="000D69A3"/>
    <w:rsid w:val="000E0415"/>
    <w:rsid w:val="000E25FF"/>
    <w:rsid w:val="000F151A"/>
    <w:rsid w:val="000F539B"/>
    <w:rsid w:val="000F7531"/>
    <w:rsid w:val="000F7B05"/>
    <w:rsid w:val="0010036D"/>
    <w:rsid w:val="001003E4"/>
    <w:rsid w:val="001020C9"/>
    <w:rsid w:val="00102D85"/>
    <w:rsid w:val="00102F37"/>
    <w:rsid w:val="001035D6"/>
    <w:rsid w:val="001114B7"/>
    <w:rsid w:val="00112183"/>
    <w:rsid w:val="001158E9"/>
    <w:rsid w:val="00115AF9"/>
    <w:rsid w:val="00116A5C"/>
    <w:rsid w:val="00116B78"/>
    <w:rsid w:val="001223DE"/>
    <w:rsid w:val="0012374D"/>
    <w:rsid w:val="00124A96"/>
    <w:rsid w:val="00125F5F"/>
    <w:rsid w:val="00126611"/>
    <w:rsid w:val="00127122"/>
    <w:rsid w:val="0012718D"/>
    <w:rsid w:val="00131037"/>
    <w:rsid w:val="00135C90"/>
    <w:rsid w:val="0013626F"/>
    <w:rsid w:val="00144A1B"/>
    <w:rsid w:val="00145151"/>
    <w:rsid w:val="00146739"/>
    <w:rsid w:val="00147162"/>
    <w:rsid w:val="00147449"/>
    <w:rsid w:val="00150099"/>
    <w:rsid w:val="00154943"/>
    <w:rsid w:val="00155854"/>
    <w:rsid w:val="00155864"/>
    <w:rsid w:val="00156555"/>
    <w:rsid w:val="00160D44"/>
    <w:rsid w:val="00164FF0"/>
    <w:rsid w:val="001655C9"/>
    <w:rsid w:val="001658EB"/>
    <w:rsid w:val="00167195"/>
    <w:rsid w:val="001675E0"/>
    <w:rsid w:val="001702B1"/>
    <w:rsid w:val="00171CE7"/>
    <w:rsid w:val="00173C72"/>
    <w:rsid w:val="001757E8"/>
    <w:rsid w:val="001767CA"/>
    <w:rsid w:val="00177012"/>
    <w:rsid w:val="00183AA3"/>
    <w:rsid w:val="001844E7"/>
    <w:rsid w:val="00191B62"/>
    <w:rsid w:val="00193880"/>
    <w:rsid w:val="001956A8"/>
    <w:rsid w:val="001A768E"/>
    <w:rsid w:val="001A7E42"/>
    <w:rsid w:val="001B006D"/>
    <w:rsid w:val="001B336C"/>
    <w:rsid w:val="001B3A6D"/>
    <w:rsid w:val="001B4DEC"/>
    <w:rsid w:val="001B62C7"/>
    <w:rsid w:val="001B6C1C"/>
    <w:rsid w:val="001B74E0"/>
    <w:rsid w:val="001C45A0"/>
    <w:rsid w:val="001C491A"/>
    <w:rsid w:val="001D1247"/>
    <w:rsid w:val="001D5149"/>
    <w:rsid w:val="001D6A40"/>
    <w:rsid w:val="001D6BC2"/>
    <w:rsid w:val="001E1D22"/>
    <w:rsid w:val="001E2AA2"/>
    <w:rsid w:val="001E353C"/>
    <w:rsid w:val="001E3BA8"/>
    <w:rsid w:val="001E4BCF"/>
    <w:rsid w:val="001E71E9"/>
    <w:rsid w:val="001F53EB"/>
    <w:rsid w:val="001F7173"/>
    <w:rsid w:val="00200EC7"/>
    <w:rsid w:val="00202D2E"/>
    <w:rsid w:val="002052F8"/>
    <w:rsid w:val="0021053A"/>
    <w:rsid w:val="00210816"/>
    <w:rsid w:val="002119B7"/>
    <w:rsid w:val="002136CB"/>
    <w:rsid w:val="00213DE5"/>
    <w:rsid w:val="00214373"/>
    <w:rsid w:val="00215928"/>
    <w:rsid w:val="00217452"/>
    <w:rsid w:val="002178FA"/>
    <w:rsid w:val="00217A73"/>
    <w:rsid w:val="00217C41"/>
    <w:rsid w:val="00220096"/>
    <w:rsid w:val="002276F9"/>
    <w:rsid w:val="0023291D"/>
    <w:rsid w:val="002334D1"/>
    <w:rsid w:val="00235BC5"/>
    <w:rsid w:val="00240628"/>
    <w:rsid w:val="002427B8"/>
    <w:rsid w:val="00242FA3"/>
    <w:rsid w:val="00244DDD"/>
    <w:rsid w:val="002457AA"/>
    <w:rsid w:val="00245869"/>
    <w:rsid w:val="00245D90"/>
    <w:rsid w:val="00247093"/>
    <w:rsid w:val="00250C26"/>
    <w:rsid w:val="00250C62"/>
    <w:rsid w:val="00254316"/>
    <w:rsid w:val="00257982"/>
    <w:rsid w:val="00263AE2"/>
    <w:rsid w:val="00267386"/>
    <w:rsid w:val="00270370"/>
    <w:rsid w:val="00270B07"/>
    <w:rsid w:val="0027126F"/>
    <w:rsid w:val="00271DD6"/>
    <w:rsid w:val="00273725"/>
    <w:rsid w:val="00275C2E"/>
    <w:rsid w:val="0027609B"/>
    <w:rsid w:val="00281AA7"/>
    <w:rsid w:val="00281F57"/>
    <w:rsid w:val="00283E3B"/>
    <w:rsid w:val="00284E3C"/>
    <w:rsid w:val="00285795"/>
    <w:rsid w:val="002876C6"/>
    <w:rsid w:val="0028774C"/>
    <w:rsid w:val="002909AD"/>
    <w:rsid w:val="0029313D"/>
    <w:rsid w:val="002938EA"/>
    <w:rsid w:val="00296169"/>
    <w:rsid w:val="00297CD6"/>
    <w:rsid w:val="002A0446"/>
    <w:rsid w:val="002A0869"/>
    <w:rsid w:val="002A0A4A"/>
    <w:rsid w:val="002A20F5"/>
    <w:rsid w:val="002A26F8"/>
    <w:rsid w:val="002A3B8C"/>
    <w:rsid w:val="002A3F5F"/>
    <w:rsid w:val="002A3FCA"/>
    <w:rsid w:val="002A52C5"/>
    <w:rsid w:val="002A5855"/>
    <w:rsid w:val="002A5973"/>
    <w:rsid w:val="002B12B2"/>
    <w:rsid w:val="002B2889"/>
    <w:rsid w:val="002B2FB2"/>
    <w:rsid w:val="002B5DEF"/>
    <w:rsid w:val="002B69F2"/>
    <w:rsid w:val="002B6AC9"/>
    <w:rsid w:val="002B76ED"/>
    <w:rsid w:val="002C2C46"/>
    <w:rsid w:val="002C5A97"/>
    <w:rsid w:val="002C72ED"/>
    <w:rsid w:val="002D0FA1"/>
    <w:rsid w:val="002D1A26"/>
    <w:rsid w:val="002D1E37"/>
    <w:rsid w:val="002D1FBB"/>
    <w:rsid w:val="002D294D"/>
    <w:rsid w:val="002D41D3"/>
    <w:rsid w:val="002D77A3"/>
    <w:rsid w:val="002E3BBC"/>
    <w:rsid w:val="002E451C"/>
    <w:rsid w:val="002E5756"/>
    <w:rsid w:val="002E6266"/>
    <w:rsid w:val="002E6F7B"/>
    <w:rsid w:val="002F0AD4"/>
    <w:rsid w:val="002F1423"/>
    <w:rsid w:val="002F251A"/>
    <w:rsid w:val="002F55D8"/>
    <w:rsid w:val="002F5756"/>
    <w:rsid w:val="002F5B9F"/>
    <w:rsid w:val="002F5D2E"/>
    <w:rsid w:val="002F6F2D"/>
    <w:rsid w:val="002F78C6"/>
    <w:rsid w:val="0030168C"/>
    <w:rsid w:val="0030184A"/>
    <w:rsid w:val="00302144"/>
    <w:rsid w:val="00306D34"/>
    <w:rsid w:val="00307358"/>
    <w:rsid w:val="00307964"/>
    <w:rsid w:val="0031349D"/>
    <w:rsid w:val="00313898"/>
    <w:rsid w:val="00313FA3"/>
    <w:rsid w:val="00316B73"/>
    <w:rsid w:val="00321325"/>
    <w:rsid w:val="0032224F"/>
    <w:rsid w:val="00323DF9"/>
    <w:rsid w:val="00325C76"/>
    <w:rsid w:val="00325CF5"/>
    <w:rsid w:val="003316CC"/>
    <w:rsid w:val="003322A5"/>
    <w:rsid w:val="00333828"/>
    <w:rsid w:val="00333D9D"/>
    <w:rsid w:val="00337563"/>
    <w:rsid w:val="00340924"/>
    <w:rsid w:val="0034456F"/>
    <w:rsid w:val="00351667"/>
    <w:rsid w:val="00351AF8"/>
    <w:rsid w:val="0035316B"/>
    <w:rsid w:val="00353817"/>
    <w:rsid w:val="00353B50"/>
    <w:rsid w:val="0035425A"/>
    <w:rsid w:val="003553CD"/>
    <w:rsid w:val="00361A29"/>
    <w:rsid w:val="003638F4"/>
    <w:rsid w:val="00363AF8"/>
    <w:rsid w:val="003649D5"/>
    <w:rsid w:val="003652D6"/>
    <w:rsid w:val="00365406"/>
    <w:rsid w:val="00365948"/>
    <w:rsid w:val="003659D0"/>
    <w:rsid w:val="00366911"/>
    <w:rsid w:val="0036723D"/>
    <w:rsid w:val="00367B0B"/>
    <w:rsid w:val="00370882"/>
    <w:rsid w:val="00373B37"/>
    <w:rsid w:val="00375238"/>
    <w:rsid w:val="00375969"/>
    <w:rsid w:val="00376AC2"/>
    <w:rsid w:val="00380258"/>
    <w:rsid w:val="00380A06"/>
    <w:rsid w:val="00380BDD"/>
    <w:rsid w:val="003819AD"/>
    <w:rsid w:val="00382B19"/>
    <w:rsid w:val="00386A33"/>
    <w:rsid w:val="0039155D"/>
    <w:rsid w:val="00391BE8"/>
    <w:rsid w:val="0039589D"/>
    <w:rsid w:val="00395E18"/>
    <w:rsid w:val="00396C86"/>
    <w:rsid w:val="003A00C2"/>
    <w:rsid w:val="003A4853"/>
    <w:rsid w:val="003A5AF2"/>
    <w:rsid w:val="003B477F"/>
    <w:rsid w:val="003B5BCB"/>
    <w:rsid w:val="003C05C2"/>
    <w:rsid w:val="003C1B90"/>
    <w:rsid w:val="003C21D1"/>
    <w:rsid w:val="003C25C0"/>
    <w:rsid w:val="003C4BC4"/>
    <w:rsid w:val="003C521A"/>
    <w:rsid w:val="003C7B8F"/>
    <w:rsid w:val="003D19A6"/>
    <w:rsid w:val="003D48D0"/>
    <w:rsid w:val="003D6FB4"/>
    <w:rsid w:val="003D708E"/>
    <w:rsid w:val="003D7CBA"/>
    <w:rsid w:val="003D7E43"/>
    <w:rsid w:val="003E1980"/>
    <w:rsid w:val="003E531C"/>
    <w:rsid w:val="003E55EA"/>
    <w:rsid w:val="003E6ABA"/>
    <w:rsid w:val="003E6CE1"/>
    <w:rsid w:val="003F0C07"/>
    <w:rsid w:val="003F14F0"/>
    <w:rsid w:val="003F19E7"/>
    <w:rsid w:val="003F1D9C"/>
    <w:rsid w:val="003F6244"/>
    <w:rsid w:val="00400287"/>
    <w:rsid w:val="00400D8F"/>
    <w:rsid w:val="00400DF5"/>
    <w:rsid w:val="00401110"/>
    <w:rsid w:val="004023B5"/>
    <w:rsid w:val="004023EA"/>
    <w:rsid w:val="00404393"/>
    <w:rsid w:val="00405076"/>
    <w:rsid w:val="0040796F"/>
    <w:rsid w:val="00407F36"/>
    <w:rsid w:val="004130CE"/>
    <w:rsid w:val="00416119"/>
    <w:rsid w:val="00416155"/>
    <w:rsid w:val="00420DF5"/>
    <w:rsid w:val="00420E13"/>
    <w:rsid w:val="00426A4B"/>
    <w:rsid w:val="004305EC"/>
    <w:rsid w:val="004322C0"/>
    <w:rsid w:val="004333F5"/>
    <w:rsid w:val="00436290"/>
    <w:rsid w:val="00436A7C"/>
    <w:rsid w:val="00436BFE"/>
    <w:rsid w:val="00437C45"/>
    <w:rsid w:val="004425BA"/>
    <w:rsid w:val="00442701"/>
    <w:rsid w:val="00442D4C"/>
    <w:rsid w:val="00443B33"/>
    <w:rsid w:val="0045213A"/>
    <w:rsid w:val="004526F8"/>
    <w:rsid w:val="004541FD"/>
    <w:rsid w:val="00455F6D"/>
    <w:rsid w:val="004572FE"/>
    <w:rsid w:val="00457598"/>
    <w:rsid w:val="00463095"/>
    <w:rsid w:val="00464086"/>
    <w:rsid w:val="00464E72"/>
    <w:rsid w:val="00473D80"/>
    <w:rsid w:val="0048090B"/>
    <w:rsid w:val="00481D7A"/>
    <w:rsid w:val="0048265E"/>
    <w:rsid w:val="00485358"/>
    <w:rsid w:val="004860FC"/>
    <w:rsid w:val="00490500"/>
    <w:rsid w:val="00492D5E"/>
    <w:rsid w:val="00495F7A"/>
    <w:rsid w:val="00496E66"/>
    <w:rsid w:val="004974DB"/>
    <w:rsid w:val="00497A01"/>
    <w:rsid w:val="004A21FC"/>
    <w:rsid w:val="004A541F"/>
    <w:rsid w:val="004B20FB"/>
    <w:rsid w:val="004B2BDC"/>
    <w:rsid w:val="004B307A"/>
    <w:rsid w:val="004B32A7"/>
    <w:rsid w:val="004B4CFA"/>
    <w:rsid w:val="004B6106"/>
    <w:rsid w:val="004C040F"/>
    <w:rsid w:val="004C0E62"/>
    <w:rsid w:val="004C1C4B"/>
    <w:rsid w:val="004C274A"/>
    <w:rsid w:val="004C2BE9"/>
    <w:rsid w:val="004C2DCC"/>
    <w:rsid w:val="004C39CD"/>
    <w:rsid w:val="004C4A2D"/>
    <w:rsid w:val="004C56A3"/>
    <w:rsid w:val="004C57E6"/>
    <w:rsid w:val="004C7094"/>
    <w:rsid w:val="004C7CBB"/>
    <w:rsid w:val="004D040B"/>
    <w:rsid w:val="004D1205"/>
    <w:rsid w:val="004D3131"/>
    <w:rsid w:val="004D5BB0"/>
    <w:rsid w:val="004D6DB7"/>
    <w:rsid w:val="004E0BF9"/>
    <w:rsid w:val="004E219D"/>
    <w:rsid w:val="004E4ECB"/>
    <w:rsid w:val="004E571B"/>
    <w:rsid w:val="004E5E68"/>
    <w:rsid w:val="004E70D9"/>
    <w:rsid w:val="004F0A63"/>
    <w:rsid w:val="004F33E1"/>
    <w:rsid w:val="004F50E0"/>
    <w:rsid w:val="004F6460"/>
    <w:rsid w:val="004F76C3"/>
    <w:rsid w:val="004F7FDA"/>
    <w:rsid w:val="00502C16"/>
    <w:rsid w:val="00503C73"/>
    <w:rsid w:val="00503C8B"/>
    <w:rsid w:val="00504520"/>
    <w:rsid w:val="00504CE1"/>
    <w:rsid w:val="0050502C"/>
    <w:rsid w:val="00510089"/>
    <w:rsid w:val="005118A1"/>
    <w:rsid w:val="00511929"/>
    <w:rsid w:val="00512DD1"/>
    <w:rsid w:val="00513B6E"/>
    <w:rsid w:val="00514ED5"/>
    <w:rsid w:val="00515E6D"/>
    <w:rsid w:val="005204CE"/>
    <w:rsid w:val="00521AF0"/>
    <w:rsid w:val="00522872"/>
    <w:rsid w:val="0052361F"/>
    <w:rsid w:val="00526241"/>
    <w:rsid w:val="00527605"/>
    <w:rsid w:val="00530F04"/>
    <w:rsid w:val="0053288C"/>
    <w:rsid w:val="00532EF7"/>
    <w:rsid w:val="005351B6"/>
    <w:rsid w:val="00535A0B"/>
    <w:rsid w:val="0053782E"/>
    <w:rsid w:val="00537B6E"/>
    <w:rsid w:val="005426B5"/>
    <w:rsid w:val="00542A70"/>
    <w:rsid w:val="00544137"/>
    <w:rsid w:val="005462D7"/>
    <w:rsid w:val="00546906"/>
    <w:rsid w:val="00547F65"/>
    <w:rsid w:val="005503DC"/>
    <w:rsid w:val="00551120"/>
    <w:rsid w:val="00554385"/>
    <w:rsid w:val="00557D3A"/>
    <w:rsid w:val="005618B1"/>
    <w:rsid w:val="005626DC"/>
    <w:rsid w:val="00562827"/>
    <w:rsid w:val="005657AE"/>
    <w:rsid w:val="005658F9"/>
    <w:rsid w:val="00565F72"/>
    <w:rsid w:val="0057261D"/>
    <w:rsid w:val="0057480E"/>
    <w:rsid w:val="005752B0"/>
    <w:rsid w:val="005764A0"/>
    <w:rsid w:val="00576EFF"/>
    <w:rsid w:val="00583186"/>
    <w:rsid w:val="005861B8"/>
    <w:rsid w:val="00586620"/>
    <w:rsid w:val="00592112"/>
    <w:rsid w:val="005953C6"/>
    <w:rsid w:val="0059720F"/>
    <w:rsid w:val="005A27DC"/>
    <w:rsid w:val="005A283F"/>
    <w:rsid w:val="005A3EA6"/>
    <w:rsid w:val="005A40E8"/>
    <w:rsid w:val="005A7B2D"/>
    <w:rsid w:val="005B493F"/>
    <w:rsid w:val="005B62D4"/>
    <w:rsid w:val="005B75A4"/>
    <w:rsid w:val="005C2272"/>
    <w:rsid w:val="005C35EB"/>
    <w:rsid w:val="005C4809"/>
    <w:rsid w:val="005C656F"/>
    <w:rsid w:val="005C6B6D"/>
    <w:rsid w:val="005D40B0"/>
    <w:rsid w:val="005D4F2B"/>
    <w:rsid w:val="005D59DB"/>
    <w:rsid w:val="005D6830"/>
    <w:rsid w:val="005D7891"/>
    <w:rsid w:val="005D7B37"/>
    <w:rsid w:val="005E1841"/>
    <w:rsid w:val="005E1ED9"/>
    <w:rsid w:val="005E2A26"/>
    <w:rsid w:val="005E2D5C"/>
    <w:rsid w:val="005E566A"/>
    <w:rsid w:val="005E5866"/>
    <w:rsid w:val="005E7B9C"/>
    <w:rsid w:val="005E7F4F"/>
    <w:rsid w:val="005F2ECB"/>
    <w:rsid w:val="005F44DA"/>
    <w:rsid w:val="005F7233"/>
    <w:rsid w:val="00600CB5"/>
    <w:rsid w:val="00600F79"/>
    <w:rsid w:val="006051E8"/>
    <w:rsid w:val="0061183B"/>
    <w:rsid w:val="00611B0D"/>
    <w:rsid w:val="0061244E"/>
    <w:rsid w:val="00613926"/>
    <w:rsid w:val="00620283"/>
    <w:rsid w:val="006203A8"/>
    <w:rsid w:val="006204E3"/>
    <w:rsid w:val="0062174D"/>
    <w:rsid w:val="006228D4"/>
    <w:rsid w:val="00622FBE"/>
    <w:rsid w:val="006247BA"/>
    <w:rsid w:val="00626978"/>
    <w:rsid w:val="00626E59"/>
    <w:rsid w:val="00627992"/>
    <w:rsid w:val="006306D8"/>
    <w:rsid w:val="00631F19"/>
    <w:rsid w:val="006335A4"/>
    <w:rsid w:val="00634C54"/>
    <w:rsid w:val="006366F0"/>
    <w:rsid w:val="00636D02"/>
    <w:rsid w:val="006444FB"/>
    <w:rsid w:val="00644A2D"/>
    <w:rsid w:val="00645662"/>
    <w:rsid w:val="0064796B"/>
    <w:rsid w:val="00653495"/>
    <w:rsid w:val="00656F4A"/>
    <w:rsid w:val="00657E62"/>
    <w:rsid w:val="00663830"/>
    <w:rsid w:val="006641BE"/>
    <w:rsid w:val="006654C3"/>
    <w:rsid w:val="00665CE3"/>
    <w:rsid w:val="00667680"/>
    <w:rsid w:val="00670361"/>
    <w:rsid w:val="006717AD"/>
    <w:rsid w:val="00672011"/>
    <w:rsid w:val="00676D92"/>
    <w:rsid w:val="00683853"/>
    <w:rsid w:val="0068451D"/>
    <w:rsid w:val="006856DB"/>
    <w:rsid w:val="00685D32"/>
    <w:rsid w:val="006862A6"/>
    <w:rsid w:val="0068681B"/>
    <w:rsid w:val="0068776D"/>
    <w:rsid w:val="006900A1"/>
    <w:rsid w:val="00695798"/>
    <w:rsid w:val="006974A2"/>
    <w:rsid w:val="00697F67"/>
    <w:rsid w:val="006A4D35"/>
    <w:rsid w:val="006A6BBA"/>
    <w:rsid w:val="006A7B6E"/>
    <w:rsid w:val="006B06A6"/>
    <w:rsid w:val="006B1DEB"/>
    <w:rsid w:val="006B27BB"/>
    <w:rsid w:val="006B3601"/>
    <w:rsid w:val="006B5505"/>
    <w:rsid w:val="006B69A2"/>
    <w:rsid w:val="006B793C"/>
    <w:rsid w:val="006C2804"/>
    <w:rsid w:val="006C3059"/>
    <w:rsid w:val="006C3790"/>
    <w:rsid w:val="006C3EB0"/>
    <w:rsid w:val="006C42BF"/>
    <w:rsid w:val="006C4994"/>
    <w:rsid w:val="006C4F83"/>
    <w:rsid w:val="006C56B5"/>
    <w:rsid w:val="006C5B81"/>
    <w:rsid w:val="006D001B"/>
    <w:rsid w:val="006D0C1B"/>
    <w:rsid w:val="006D2D51"/>
    <w:rsid w:val="006D65DF"/>
    <w:rsid w:val="006E094D"/>
    <w:rsid w:val="006E2D9B"/>
    <w:rsid w:val="006E647D"/>
    <w:rsid w:val="006F1438"/>
    <w:rsid w:val="006F18BD"/>
    <w:rsid w:val="006F41D4"/>
    <w:rsid w:val="006F5A72"/>
    <w:rsid w:val="007011A2"/>
    <w:rsid w:val="00701A71"/>
    <w:rsid w:val="0071189B"/>
    <w:rsid w:val="00711C79"/>
    <w:rsid w:val="00712626"/>
    <w:rsid w:val="0071289D"/>
    <w:rsid w:val="00712C0C"/>
    <w:rsid w:val="0071503D"/>
    <w:rsid w:val="00715807"/>
    <w:rsid w:val="00716721"/>
    <w:rsid w:val="007167AB"/>
    <w:rsid w:val="007206A8"/>
    <w:rsid w:val="00722A13"/>
    <w:rsid w:val="00725EAC"/>
    <w:rsid w:val="00733ECE"/>
    <w:rsid w:val="007341C3"/>
    <w:rsid w:val="00735992"/>
    <w:rsid w:val="007370C5"/>
    <w:rsid w:val="007432F6"/>
    <w:rsid w:val="007444AC"/>
    <w:rsid w:val="00744639"/>
    <w:rsid w:val="007459B5"/>
    <w:rsid w:val="00752A9E"/>
    <w:rsid w:val="007542F1"/>
    <w:rsid w:val="00755F5C"/>
    <w:rsid w:val="00755FA4"/>
    <w:rsid w:val="007571F9"/>
    <w:rsid w:val="007604FF"/>
    <w:rsid w:val="00761F9F"/>
    <w:rsid w:val="00762299"/>
    <w:rsid w:val="00762F53"/>
    <w:rsid w:val="0076580F"/>
    <w:rsid w:val="0076760D"/>
    <w:rsid w:val="00770B5B"/>
    <w:rsid w:val="00775238"/>
    <w:rsid w:val="00775B9C"/>
    <w:rsid w:val="00780F92"/>
    <w:rsid w:val="00781064"/>
    <w:rsid w:val="00781F19"/>
    <w:rsid w:val="00782C7B"/>
    <w:rsid w:val="00783AEB"/>
    <w:rsid w:val="00783C88"/>
    <w:rsid w:val="007850C5"/>
    <w:rsid w:val="00787F30"/>
    <w:rsid w:val="007941C9"/>
    <w:rsid w:val="007A2112"/>
    <w:rsid w:val="007A2222"/>
    <w:rsid w:val="007A3B7F"/>
    <w:rsid w:val="007A3FFF"/>
    <w:rsid w:val="007A65AD"/>
    <w:rsid w:val="007B1B7B"/>
    <w:rsid w:val="007B37C0"/>
    <w:rsid w:val="007B4D94"/>
    <w:rsid w:val="007B5400"/>
    <w:rsid w:val="007B5FB7"/>
    <w:rsid w:val="007C35ED"/>
    <w:rsid w:val="007C77F6"/>
    <w:rsid w:val="007D15DA"/>
    <w:rsid w:val="007D1F0F"/>
    <w:rsid w:val="007D3C6F"/>
    <w:rsid w:val="007D49A4"/>
    <w:rsid w:val="007D647D"/>
    <w:rsid w:val="007D650B"/>
    <w:rsid w:val="007D6F6B"/>
    <w:rsid w:val="007E1C1D"/>
    <w:rsid w:val="007E2BAA"/>
    <w:rsid w:val="007E49EB"/>
    <w:rsid w:val="007E567A"/>
    <w:rsid w:val="007E67F4"/>
    <w:rsid w:val="007E6EAB"/>
    <w:rsid w:val="007F473D"/>
    <w:rsid w:val="007F5893"/>
    <w:rsid w:val="008000C6"/>
    <w:rsid w:val="00803710"/>
    <w:rsid w:val="00804597"/>
    <w:rsid w:val="008114B3"/>
    <w:rsid w:val="00811976"/>
    <w:rsid w:val="008126E8"/>
    <w:rsid w:val="008128E2"/>
    <w:rsid w:val="00817D30"/>
    <w:rsid w:val="00823981"/>
    <w:rsid w:val="00825092"/>
    <w:rsid w:val="008275E9"/>
    <w:rsid w:val="008320F9"/>
    <w:rsid w:val="008353AB"/>
    <w:rsid w:val="0083604A"/>
    <w:rsid w:val="00841BFE"/>
    <w:rsid w:val="008441BB"/>
    <w:rsid w:val="00844223"/>
    <w:rsid w:val="0084433E"/>
    <w:rsid w:val="00844BD2"/>
    <w:rsid w:val="00847444"/>
    <w:rsid w:val="00850728"/>
    <w:rsid w:val="008509C3"/>
    <w:rsid w:val="00853540"/>
    <w:rsid w:val="00854FFC"/>
    <w:rsid w:val="00855801"/>
    <w:rsid w:val="00856727"/>
    <w:rsid w:val="008574D6"/>
    <w:rsid w:val="00857A48"/>
    <w:rsid w:val="0086067A"/>
    <w:rsid w:val="00860BDF"/>
    <w:rsid w:val="0086234E"/>
    <w:rsid w:val="00864231"/>
    <w:rsid w:val="0086483B"/>
    <w:rsid w:val="00864A85"/>
    <w:rsid w:val="00867DFF"/>
    <w:rsid w:val="00867EB8"/>
    <w:rsid w:val="0087166B"/>
    <w:rsid w:val="00872434"/>
    <w:rsid w:val="00872EE6"/>
    <w:rsid w:val="00873F32"/>
    <w:rsid w:val="00874994"/>
    <w:rsid w:val="00875598"/>
    <w:rsid w:val="00881E2F"/>
    <w:rsid w:val="00884CF2"/>
    <w:rsid w:val="00886E91"/>
    <w:rsid w:val="0089025C"/>
    <w:rsid w:val="008962D9"/>
    <w:rsid w:val="00896486"/>
    <w:rsid w:val="00897172"/>
    <w:rsid w:val="008975D0"/>
    <w:rsid w:val="008976B1"/>
    <w:rsid w:val="008A1BBD"/>
    <w:rsid w:val="008A3A29"/>
    <w:rsid w:val="008B38DA"/>
    <w:rsid w:val="008B4A3B"/>
    <w:rsid w:val="008B5E88"/>
    <w:rsid w:val="008B6746"/>
    <w:rsid w:val="008B68B5"/>
    <w:rsid w:val="008B70F8"/>
    <w:rsid w:val="008B7603"/>
    <w:rsid w:val="008B7D9F"/>
    <w:rsid w:val="008B7DA3"/>
    <w:rsid w:val="008C0F4F"/>
    <w:rsid w:val="008C34F1"/>
    <w:rsid w:val="008C3FB4"/>
    <w:rsid w:val="008C48E5"/>
    <w:rsid w:val="008C4E4C"/>
    <w:rsid w:val="008C5EEC"/>
    <w:rsid w:val="008D062A"/>
    <w:rsid w:val="008D14A2"/>
    <w:rsid w:val="008D1A3B"/>
    <w:rsid w:val="008D1BCE"/>
    <w:rsid w:val="008D3DE0"/>
    <w:rsid w:val="008D51C1"/>
    <w:rsid w:val="008D5263"/>
    <w:rsid w:val="008D5E4D"/>
    <w:rsid w:val="008E05E3"/>
    <w:rsid w:val="008E29DC"/>
    <w:rsid w:val="008F0011"/>
    <w:rsid w:val="009020E7"/>
    <w:rsid w:val="009036C5"/>
    <w:rsid w:val="00904F59"/>
    <w:rsid w:val="0091065E"/>
    <w:rsid w:val="009117A6"/>
    <w:rsid w:val="0091440D"/>
    <w:rsid w:val="00915044"/>
    <w:rsid w:val="00915290"/>
    <w:rsid w:val="00916AAA"/>
    <w:rsid w:val="0091788F"/>
    <w:rsid w:val="00917F9E"/>
    <w:rsid w:val="0092037C"/>
    <w:rsid w:val="009212F1"/>
    <w:rsid w:val="009234B2"/>
    <w:rsid w:val="00924145"/>
    <w:rsid w:val="00924982"/>
    <w:rsid w:val="00926650"/>
    <w:rsid w:val="00926FDC"/>
    <w:rsid w:val="00927B2A"/>
    <w:rsid w:val="009303F7"/>
    <w:rsid w:val="00930B45"/>
    <w:rsid w:val="0093339F"/>
    <w:rsid w:val="00933A2C"/>
    <w:rsid w:val="00935195"/>
    <w:rsid w:val="00935512"/>
    <w:rsid w:val="0093671D"/>
    <w:rsid w:val="00936FF7"/>
    <w:rsid w:val="00937375"/>
    <w:rsid w:val="00941210"/>
    <w:rsid w:val="00941E52"/>
    <w:rsid w:val="009520E1"/>
    <w:rsid w:val="009538DA"/>
    <w:rsid w:val="00954911"/>
    <w:rsid w:val="0096091F"/>
    <w:rsid w:val="00971628"/>
    <w:rsid w:val="009750F5"/>
    <w:rsid w:val="009814BD"/>
    <w:rsid w:val="0098268B"/>
    <w:rsid w:val="0098290A"/>
    <w:rsid w:val="00985772"/>
    <w:rsid w:val="009863A0"/>
    <w:rsid w:val="00987ADC"/>
    <w:rsid w:val="0099133E"/>
    <w:rsid w:val="00992DE3"/>
    <w:rsid w:val="0099461A"/>
    <w:rsid w:val="009962C0"/>
    <w:rsid w:val="009A02DC"/>
    <w:rsid w:val="009A19E1"/>
    <w:rsid w:val="009A22C2"/>
    <w:rsid w:val="009A26E1"/>
    <w:rsid w:val="009A4D58"/>
    <w:rsid w:val="009A7403"/>
    <w:rsid w:val="009B0A61"/>
    <w:rsid w:val="009B3407"/>
    <w:rsid w:val="009B710D"/>
    <w:rsid w:val="009B751B"/>
    <w:rsid w:val="009B7B86"/>
    <w:rsid w:val="009C00AF"/>
    <w:rsid w:val="009C1C1D"/>
    <w:rsid w:val="009C2A8B"/>
    <w:rsid w:val="009C4971"/>
    <w:rsid w:val="009D1110"/>
    <w:rsid w:val="009D7D47"/>
    <w:rsid w:val="009E37AD"/>
    <w:rsid w:val="009E468F"/>
    <w:rsid w:val="009E765E"/>
    <w:rsid w:val="009E7A70"/>
    <w:rsid w:val="009E7D40"/>
    <w:rsid w:val="009F3E85"/>
    <w:rsid w:val="009F5EC6"/>
    <w:rsid w:val="009F6A11"/>
    <w:rsid w:val="009F6E2A"/>
    <w:rsid w:val="00A035AC"/>
    <w:rsid w:val="00A0414F"/>
    <w:rsid w:val="00A064D2"/>
    <w:rsid w:val="00A07B36"/>
    <w:rsid w:val="00A10A65"/>
    <w:rsid w:val="00A11F90"/>
    <w:rsid w:val="00A1536F"/>
    <w:rsid w:val="00A17308"/>
    <w:rsid w:val="00A17B3E"/>
    <w:rsid w:val="00A20BE8"/>
    <w:rsid w:val="00A21AF9"/>
    <w:rsid w:val="00A23E22"/>
    <w:rsid w:val="00A31E88"/>
    <w:rsid w:val="00A33C5F"/>
    <w:rsid w:val="00A34598"/>
    <w:rsid w:val="00A34F16"/>
    <w:rsid w:val="00A3604A"/>
    <w:rsid w:val="00A36949"/>
    <w:rsid w:val="00A37664"/>
    <w:rsid w:val="00A419E2"/>
    <w:rsid w:val="00A41EC0"/>
    <w:rsid w:val="00A41F56"/>
    <w:rsid w:val="00A43716"/>
    <w:rsid w:val="00A43D05"/>
    <w:rsid w:val="00A5382C"/>
    <w:rsid w:val="00A547EA"/>
    <w:rsid w:val="00A55050"/>
    <w:rsid w:val="00A56613"/>
    <w:rsid w:val="00A57DC5"/>
    <w:rsid w:val="00A60164"/>
    <w:rsid w:val="00A60A6F"/>
    <w:rsid w:val="00A638FF"/>
    <w:rsid w:val="00A649CA"/>
    <w:rsid w:val="00A71D9E"/>
    <w:rsid w:val="00A71E13"/>
    <w:rsid w:val="00A7268E"/>
    <w:rsid w:val="00A73A5D"/>
    <w:rsid w:val="00A76083"/>
    <w:rsid w:val="00A76B38"/>
    <w:rsid w:val="00A820CD"/>
    <w:rsid w:val="00A8376D"/>
    <w:rsid w:val="00A86263"/>
    <w:rsid w:val="00A866F5"/>
    <w:rsid w:val="00A86B19"/>
    <w:rsid w:val="00A933D9"/>
    <w:rsid w:val="00A93FB6"/>
    <w:rsid w:val="00A94116"/>
    <w:rsid w:val="00A95E79"/>
    <w:rsid w:val="00AA018B"/>
    <w:rsid w:val="00AA1B44"/>
    <w:rsid w:val="00AB0E3A"/>
    <w:rsid w:val="00AB1160"/>
    <w:rsid w:val="00AB4BC0"/>
    <w:rsid w:val="00AB5551"/>
    <w:rsid w:val="00AB72DD"/>
    <w:rsid w:val="00AC13C9"/>
    <w:rsid w:val="00AC23F7"/>
    <w:rsid w:val="00AC2960"/>
    <w:rsid w:val="00AC2AC8"/>
    <w:rsid w:val="00AC3781"/>
    <w:rsid w:val="00AC5EAE"/>
    <w:rsid w:val="00AC61B5"/>
    <w:rsid w:val="00AC6B16"/>
    <w:rsid w:val="00AD06CA"/>
    <w:rsid w:val="00AD3C5F"/>
    <w:rsid w:val="00AE233E"/>
    <w:rsid w:val="00AE2416"/>
    <w:rsid w:val="00AE2556"/>
    <w:rsid w:val="00AE3362"/>
    <w:rsid w:val="00AE4B05"/>
    <w:rsid w:val="00AE5881"/>
    <w:rsid w:val="00AF21DE"/>
    <w:rsid w:val="00AF4C82"/>
    <w:rsid w:val="00AF7DDC"/>
    <w:rsid w:val="00B00343"/>
    <w:rsid w:val="00B0138C"/>
    <w:rsid w:val="00B01C6A"/>
    <w:rsid w:val="00B02B08"/>
    <w:rsid w:val="00B03DCE"/>
    <w:rsid w:val="00B04040"/>
    <w:rsid w:val="00B107A9"/>
    <w:rsid w:val="00B124EE"/>
    <w:rsid w:val="00B12F98"/>
    <w:rsid w:val="00B13386"/>
    <w:rsid w:val="00B139A0"/>
    <w:rsid w:val="00B140ED"/>
    <w:rsid w:val="00B1468C"/>
    <w:rsid w:val="00B15087"/>
    <w:rsid w:val="00B16E3D"/>
    <w:rsid w:val="00B217D2"/>
    <w:rsid w:val="00B23159"/>
    <w:rsid w:val="00B2335B"/>
    <w:rsid w:val="00B23CA3"/>
    <w:rsid w:val="00B25222"/>
    <w:rsid w:val="00B262B0"/>
    <w:rsid w:val="00B27B34"/>
    <w:rsid w:val="00B27F36"/>
    <w:rsid w:val="00B30CA7"/>
    <w:rsid w:val="00B30F6D"/>
    <w:rsid w:val="00B31D2A"/>
    <w:rsid w:val="00B33DF5"/>
    <w:rsid w:val="00B3720B"/>
    <w:rsid w:val="00B37A5C"/>
    <w:rsid w:val="00B412C4"/>
    <w:rsid w:val="00B4144E"/>
    <w:rsid w:val="00B42BE2"/>
    <w:rsid w:val="00B43A5A"/>
    <w:rsid w:val="00B44332"/>
    <w:rsid w:val="00B44C31"/>
    <w:rsid w:val="00B45033"/>
    <w:rsid w:val="00B52A2E"/>
    <w:rsid w:val="00B57FA4"/>
    <w:rsid w:val="00B634D0"/>
    <w:rsid w:val="00B64BC6"/>
    <w:rsid w:val="00B67264"/>
    <w:rsid w:val="00B70648"/>
    <w:rsid w:val="00B706B9"/>
    <w:rsid w:val="00B727E3"/>
    <w:rsid w:val="00B732DC"/>
    <w:rsid w:val="00B736EC"/>
    <w:rsid w:val="00B73F5C"/>
    <w:rsid w:val="00B74CB4"/>
    <w:rsid w:val="00B75432"/>
    <w:rsid w:val="00B75746"/>
    <w:rsid w:val="00B75B18"/>
    <w:rsid w:val="00B76718"/>
    <w:rsid w:val="00B77244"/>
    <w:rsid w:val="00B81A3B"/>
    <w:rsid w:val="00B835EA"/>
    <w:rsid w:val="00B850D5"/>
    <w:rsid w:val="00B85F07"/>
    <w:rsid w:val="00B86215"/>
    <w:rsid w:val="00B86470"/>
    <w:rsid w:val="00B87987"/>
    <w:rsid w:val="00B921D4"/>
    <w:rsid w:val="00B937D8"/>
    <w:rsid w:val="00B937EB"/>
    <w:rsid w:val="00B94D9E"/>
    <w:rsid w:val="00BA0B07"/>
    <w:rsid w:val="00BA17BD"/>
    <w:rsid w:val="00BA2ADF"/>
    <w:rsid w:val="00BA2E09"/>
    <w:rsid w:val="00BA3871"/>
    <w:rsid w:val="00BA57ED"/>
    <w:rsid w:val="00BA68A9"/>
    <w:rsid w:val="00BA7ED2"/>
    <w:rsid w:val="00BA7F5F"/>
    <w:rsid w:val="00BB161F"/>
    <w:rsid w:val="00BB2057"/>
    <w:rsid w:val="00BB231F"/>
    <w:rsid w:val="00BB2483"/>
    <w:rsid w:val="00BB4941"/>
    <w:rsid w:val="00BB4EA9"/>
    <w:rsid w:val="00BC34AD"/>
    <w:rsid w:val="00BC35F0"/>
    <w:rsid w:val="00BC4506"/>
    <w:rsid w:val="00BC6119"/>
    <w:rsid w:val="00BC7729"/>
    <w:rsid w:val="00BD01B4"/>
    <w:rsid w:val="00BD09BB"/>
    <w:rsid w:val="00BD3B91"/>
    <w:rsid w:val="00BE091C"/>
    <w:rsid w:val="00BE145D"/>
    <w:rsid w:val="00BE2484"/>
    <w:rsid w:val="00BE347C"/>
    <w:rsid w:val="00BE5CB3"/>
    <w:rsid w:val="00BE7E6F"/>
    <w:rsid w:val="00BF0736"/>
    <w:rsid w:val="00BF0988"/>
    <w:rsid w:val="00BF17DF"/>
    <w:rsid w:val="00BF2A1F"/>
    <w:rsid w:val="00BF4AF6"/>
    <w:rsid w:val="00BF6832"/>
    <w:rsid w:val="00C01231"/>
    <w:rsid w:val="00C01E8C"/>
    <w:rsid w:val="00C026E4"/>
    <w:rsid w:val="00C02B97"/>
    <w:rsid w:val="00C0447F"/>
    <w:rsid w:val="00C065A1"/>
    <w:rsid w:val="00C06A93"/>
    <w:rsid w:val="00C06AA7"/>
    <w:rsid w:val="00C0767A"/>
    <w:rsid w:val="00C11C3C"/>
    <w:rsid w:val="00C133DA"/>
    <w:rsid w:val="00C141D3"/>
    <w:rsid w:val="00C15484"/>
    <w:rsid w:val="00C1593E"/>
    <w:rsid w:val="00C20689"/>
    <w:rsid w:val="00C2101E"/>
    <w:rsid w:val="00C24128"/>
    <w:rsid w:val="00C26183"/>
    <w:rsid w:val="00C31BED"/>
    <w:rsid w:val="00C333C2"/>
    <w:rsid w:val="00C34111"/>
    <w:rsid w:val="00C37DEB"/>
    <w:rsid w:val="00C4050B"/>
    <w:rsid w:val="00C4101C"/>
    <w:rsid w:val="00C46D2D"/>
    <w:rsid w:val="00C506D5"/>
    <w:rsid w:val="00C5179F"/>
    <w:rsid w:val="00C51A12"/>
    <w:rsid w:val="00C52976"/>
    <w:rsid w:val="00C52DEA"/>
    <w:rsid w:val="00C5449B"/>
    <w:rsid w:val="00C5659A"/>
    <w:rsid w:val="00C61555"/>
    <w:rsid w:val="00C63185"/>
    <w:rsid w:val="00C64615"/>
    <w:rsid w:val="00C67ADF"/>
    <w:rsid w:val="00C75B5B"/>
    <w:rsid w:val="00C8046A"/>
    <w:rsid w:val="00C8272F"/>
    <w:rsid w:val="00C84EFA"/>
    <w:rsid w:val="00C851A2"/>
    <w:rsid w:val="00C85632"/>
    <w:rsid w:val="00C905FB"/>
    <w:rsid w:val="00C91AC0"/>
    <w:rsid w:val="00C9403E"/>
    <w:rsid w:val="00C9547C"/>
    <w:rsid w:val="00C96409"/>
    <w:rsid w:val="00CA0111"/>
    <w:rsid w:val="00CA0442"/>
    <w:rsid w:val="00CA110F"/>
    <w:rsid w:val="00CA11AA"/>
    <w:rsid w:val="00CA5BBC"/>
    <w:rsid w:val="00CB7693"/>
    <w:rsid w:val="00CC2265"/>
    <w:rsid w:val="00CC47AF"/>
    <w:rsid w:val="00CC5243"/>
    <w:rsid w:val="00CC7C87"/>
    <w:rsid w:val="00CD33B4"/>
    <w:rsid w:val="00CD5AF7"/>
    <w:rsid w:val="00CD659E"/>
    <w:rsid w:val="00CD664B"/>
    <w:rsid w:val="00CD7B93"/>
    <w:rsid w:val="00CE18F5"/>
    <w:rsid w:val="00CE1A06"/>
    <w:rsid w:val="00CE34A5"/>
    <w:rsid w:val="00CE6639"/>
    <w:rsid w:val="00CE6CF5"/>
    <w:rsid w:val="00CF012F"/>
    <w:rsid w:val="00CF2432"/>
    <w:rsid w:val="00CF44C9"/>
    <w:rsid w:val="00CF5516"/>
    <w:rsid w:val="00D0532B"/>
    <w:rsid w:val="00D05B49"/>
    <w:rsid w:val="00D06E62"/>
    <w:rsid w:val="00D10422"/>
    <w:rsid w:val="00D113A3"/>
    <w:rsid w:val="00D118F4"/>
    <w:rsid w:val="00D12187"/>
    <w:rsid w:val="00D13039"/>
    <w:rsid w:val="00D13ECA"/>
    <w:rsid w:val="00D14452"/>
    <w:rsid w:val="00D1609A"/>
    <w:rsid w:val="00D20E41"/>
    <w:rsid w:val="00D20F27"/>
    <w:rsid w:val="00D21626"/>
    <w:rsid w:val="00D21DF9"/>
    <w:rsid w:val="00D24AB2"/>
    <w:rsid w:val="00D30B40"/>
    <w:rsid w:val="00D31C04"/>
    <w:rsid w:val="00D3589B"/>
    <w:rsid w:val="00D36A2E"/>
    <w:rsid w:val="00D41B6C"/>
    <w:rsid w:val="00D46CE0"/>
    <w:rsid w:val="00D47FC6"/>
    <w:rsid w:val="00D52373"/>
    <w:rsid w:val="00D5463F"/>
    <w:rsid w:val="00D57CEE"/>
    <w:rsid w:val="00D60381"/>
    <w:rsid w:val="00D625BD"/>
    <w:rsid w:val="00D65BDC"/>
    <w:rsid w:val="00D733D1"/>
    <w:rsid w:val="00D74139"/>
    <w:rsid w:val="00D750B4"/>
    <w:rsid w:val="00D75CFD"/>
    <w:rsid w:val="00D75EA2"/>
    <w:rsid w:val="00D76AA6"/>
    <w:rsid w:val="00D77BD4"/>
    <w:rsid w:val="00D835EA"/>
    <w:rsid w:val="00D84127"/>
    <w:rsid w:val="00D85978"/>
    <w:rsid w:val="00D86AC5"/>
    <w:rsid w:val="00D9130E"/>
    <w:rsid w:val="00D91FF3"/>
    <w:rsid w:val="00D92C12"/>
    <w:rsid w:val="00D9330E"/>
    <w:rsid w:val="00D95D9E"/>
    <w:rsid w:val="00D96EEA"/>
    <w:rsid w:val="00D97223"/>
    <w:rsid w:val="00DA15D5"/>
    <w:rsid w:val="00DA2016"/>
    <w:rsid w:val="00DA4423"/>
    <w:rsid w:val="00DA4AAD"/>
    <w:rsid w:val="00DA5DB0"/>
    <w:rsid w:val="00DA6D5B"/>
    <w:rsid w:val="00DB618A"/>
    <w:rsid w:val="00DB6F61"/>
    <w:rsid w:val="00DC005B"/>
    <w:rsid w:val="00DC69BC"/>
    <w:rsid w:val="00DD03B7"/>
    <w:rsid w:val="00DD0A47"/>
    <w:rsid w:val="00DD13AC"/>
    <w:rsid w:val="00DD3181"/>
    <w:rsid w:val="00DD5A81"/>
    <w:rsid w:val="00DD68D0"/>
    <w:rsid w:val="00DE1765"/>
    <w:rsid w:val="00DF2229"/>
    <w:rsid w:val="00DF778C"/>
    <w:rsid w:val="00DF791F"/>
    <w:rsid w:val="00E01B3E"/>
    <w:rsid w:val="00E01B47"/>
    <w:rsid w:val="00E04A22"/>
    <w:rsid w:val="00E06239"/>
    <w:rsid w:val="00E102E9"/>
    <w:rsid w:val="00E149A3"/>
    <w:rsid w:val="00E16E14"/>
    <w:rsid w:val="00E220B4"/>
    <w:rsid w:val="00E23B2C"/>
    <w:rsid w:val="00E24780"/>
    <w:rsid w:val="00E27F44"/>
    <w:rsid w:val="00E325D1"/>
    <w:rsid w:val="00E33184"/>
    <w:rsid w:val="00E34FFC"/>
    <w:rsid w:val="00E357F0"/>
    <w:rsid w:val="00E37BEC"/>
    <w:rsid w:val="00E46A5E"/>
    <w:rsid w:val="00E47CBC"/>
    <w:rsid w:val="00E50BCA"/>
    <w:rsid w:val="00E52215"/>
    <w:rsid w:val="00E52833"/>
    <w:rsid w:val="00E536A9"/>
    <w:rsid w:val="00E566BB"/>
    <w:rsid w:val="00E56994"/>
    <w:rsid w:val="00E60B31"/>
    <w:rsid w:val="00E627AD"/>
    <w:rsid w:val="00E64E80"/>
    <w:rsid w:val="00E64EEE"/>
    <w:rsid w:val="00E65058"/>
    <w:rsid w:val="00E654B4"/>
    <w:rsid w:val="00E66C5C"/>
    <w:rsid w:val="00E67F5B"/>
    <w:rsid w:val="00E7077F"/>
    <w:rsid w:val="00E728D9"/>
    <w:rsid w:val="00E72EB9"/>
    <w:rsid w:val="00E736F6"/>
    <w:rsid w:val="00E746AD"/>
    <w:rsid w:val="00E7635C"/>
    <w:rsid w:val="00E7751F"/>
    <w:rsid w:val="00E7767D"/>
    <w:rsid w:val="00E81490"/>
    <w:rsid w:val="00E827D1"/>
    <w:rsid w:val="00E84D27"/>
    <w:rsid w:val="00E84D53"/>
    <w:rsid w:val="00E8635A"/>
    <w:rsid w:val="00E87A5A"/>
    <w:rsid w:val="00E90C10"/>
    <w:rsid w:val="00E91E3D"/>
    <w:rsid w:val="00E932E1"/>
    <w:rsid w:val="00E951A1"/>
    <w:rsid w:val="00E9582F"/>
    <w:rsid w:val="00E9704B"/>
    <w:rsid w:val="00E97470"/>
    <w:rsid w:val="00E974EC"/>
    <w:rsid w:val="00EA1B09"/>
    <w:rsid w:val="00EA27C5"/>
    <w:rsid w:val="00EA2831"/>
    <w:rsid w:val="00EA2F74"/>
    <w:rsid w:val="00EA2F94"/>
    <w:rsid w:val="00EA4D52"/>
    <w:rsid w:val="00EA6531"/>
    <w:rsid w:val="00EA6E0B"/>
    <w:rsid w:val="00EA714F"/>
    <w:rsid w:val="00EA7408"/>
    <w:rsid w:val="00EA7EAC"/>
    <w:rsid w:val="00EB0B5C"/>
    <w:rsid w:val="00EB0E48"/>
    <w:rsid w:val="00EB1528"/>
    <w:rsid w:val="00EB20EA"/>
    <w:rsid w:val="00EB2C7A"/>
    <w:rsid w:val="00EC0B0D"/>
    <w:rsid w:val="00EC11D3"/>
    <w:rsid w:val="00EC1337"/>
    <w:rsid w:val="00EC155B"/>
    <w:rsid w:val="00EC1613"/>
    <w:rsid w:val="00EC19E1"/>
    <w:rsid w:val="00EC2113"/>
    <w:rsid w:val="00EC257E"/>
    <w:rsid w:val="00EC48B3"/>
    <w:rsid w:val="00EC48D6"/>
    <w:rsid w:val="00EC4946"/>
    <w:rsid w:val="00EC55AA"/>
    <w:rsid w:val="00EC5AF1"/>
    <w:rsid w:val="00EC6E50"/>
    <w:rsid w:val="00EC711F"/>
    <w:rsid w:val="00EC7AB2"/>
    <w:rsid w:val="00EC7DDD"/>
    <w:rsid w:val="00ED0665"/>
    <w:rsid w:val="00ED0D7A"/>
    <w:rsid w:val="00ED5AAE"/>
    <w:rsid w:val="00ED6A29"/>
    <w:rsid w:val="00ED7BE1"/>
    <w:rsid w:val="00EE0AF7"/>
    <w:rsid w:val="00EE1CA9"/>
    <w:rsid w:val="00EE26D9"/>
    <w:rsid w:val="00EE2C4D"/>
    <w:rsid w:val="00EE3145"/>
    <w:rsid w:val="00EE3DF6"/>
    <w:rsid w:val="00EE579D"/>
    <w:rsid w:val="00EF1CBD"/>
    <w:rsid w:val="00EF20CC"/>
    <w:rsid w:val="00EF2200"/>
    <w:rsid w:val="00EF3377"/>
    <w:rsid w:val="00EF3688"/>
    <w:rsid w:val="00EF5972"/>
    <w:rsid w:val="00EF6613"/>
    <w:rsid w:val="00EF67DC"/>
    <w:rsid w:val="00EF7C5E"/>
    <w:rsid w:val="00F02305"/>
    <w:rsid w:val="00F0246B"/>
    <w:rsid w:val="00F0523D"/>
    <w:rsid w:val="00F057A0"/>
    <w:rsid w:val="00F0773D"/>
    <w:rsid w:val="00F2036D"/>
    <w:rsid w:val="00F206B7"/>
    <w:rsid w:val="00F2588E"/>
    <w:rsid w:val="00F26791"/>
    <w:rsid w:val="00F313D4"/>
    <w:rsid w:val="00F31DF4"/>
    <w:rsid w:val="00F34764"/>
    <w:rsid w:val="00F34DCD"/>
    <w:rsid w:val="00F35418"/>
    <w:rsid w:val="00F357D5"/>
    <w:rsid w:val="00F372F7"/>
    <w:rsid w:val="00F417BA"/>
    <w:rsid w:val="00F448D8"/>
    <w:rsid w:val="00F45492"/>
    <w:rsid w:val="00F46206"/>
    <w:rsid w:val="00F462B1"/>
    <w:rsid w:val="00F52741"/>
    <w:rsid w:val="00F53576"/>
    <w:rsid w:val="00F56508"/>
    <w:rsid w:val="00F57622"/>
    <w:rsid w:val="00F60389"/>
    <w:rsid w:val="00F62E76"/>
    <w:rsid w:val="00F63D7A"/>
    <w:rsid w:val="00F64772"/>
    <w:rsid w:val="00F64F5C"/>
    <w:rsid w:val="00F65051"/>
    <w:rsid w:val="00F66AB5"/>
    <w:rsid w:val="00F70442"/>
    <w:rsid w:val="00F70465"/>
    <w:rsid w:val="00F70D81"/>
    <w:rsid w:val="00F70D9F"/>
    <w:rsid w:val="00F712A1"/>
    <w:rsid w:val="00F7391F"/>
    <w:rsid w:val="00F75B6D"/>
    <w:rsid w:val="00F76685"/>
    <w:rsid w:val="00F81616"/>
    <w:rsid w:val="00F81D7E"/>
    <w:rsid w:val="00F83094"/>
    <w:rsid w:val="00F85B44"/>
    <w:rsid w:val="00F9314B"/>
    <w:rsid w:val="00F931B8"/>
    <w:rsid w:val="00F933CE"/>
    <w:rsid w:val="00F948E8"/>
    <w:rsid w:val="00F94CA8"/>
    <w:rsid w:val="00F958AA"/>
    <w:rsid w:val="00F97DCD"/>
    <w:rsid w:val="00FA1D8B"/>
    <w:rsid w:val="00FA430D"/>
    <w:rsid w:val="00FA5CDB"/>
    <w:rsid w:val="00FA6E5D"/>
    <w:rsid w:val="00FA7902"/>
    <w:rsid w:val="00FB08C7"/>
    <w:rsid w:val="00FB0A94"/>
    <w:rsid w:val="00FB41CD"/>
    <w:rsid w:val="00FB4B0D"/>
    <w:rsid w:val="00FB564D"/>
    <w:rsid w:val="00FB6B58"/>
    <w:rsid w:val="00FC21F2"/>
    <w:rsid w:val="00FC361B"/>
    <w:rsid w:val="00FC3B23"/>
    <w:rsid w:val="00FC57B6"/>
    <w:rsid w:val="00FC57DA"/>
    <w:rsid w:val="00FC7D54"/>
    <w:rsid w:val="00FD00BB"/>
    <w:rsid w:val="00FD0418"/>
    <w:rsid w:val="00FD3EC0"/>
    <w:rsid w:val="00FD5FEB"/>
    <w:rsid w:val="00FD6BCF"/>
    <w:rsid w:val="00FE05AF"/>
    <w:rsid w:val="00FE207C"/>
    <w:rsid w:val="00FE22B8"/>
    <w:rsid w:val="00FE471F"/>
    <w:rsid w:val="00FE566E"/>
    <w:rsid w:val="00FF11FB"/>
    <w:rsid w:val="00FF1D65"/>
    <w:rsid w:val="00FF2096"/>
    <w:rsid w:val="00FF247B"/>
    <w:rsid w:val="00FF29A1"/>
    <w:rsid w:val="00FF3299"/>
    <w:rsid w:val="00FF32D6"/>
    <w:rsid w:val="00FF342A"/>
    <w:rsid w:val="00FF49B7"/>
    <w:rsid w:val="00FF57F9"/>
    <w:rsid w:val="00FF5A15"/>
    <w:rsid w:val="00FF74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E7EDE"/>
  <w15:docId w15:val="{3594DDA5-93F6-4296-B17C-0B3B8C29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DC5"/>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492D5E"/>
    <w:pPr>
      <w:keepNext w:val="0"/>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492D5E"/>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306D34"/>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ListParagraph"/>
    <w:qFormat/>
    <w:rsid w:val="00A57DC5"/>
    <w:pPr>
      <w:numPr>
        <w:numId w:val="8"/>
      </w:numPr>
      <w:spacing w:before="120" w:after="120"/>
      <w:ind w:left="714" w:hanging="357"/>
      <w:contextualSpacing w:val="0"/>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styleId="FootnoteText">
    <w:name w:val="footnote text"/>
    <w:basedOn w:val="Normal"/>
    <w:link w:val="FootnoteTextChar"/>
    <w:uiPriority w:val="99"/>
    <w:unhideWhenUsed/>
    <w:rsid w:val="002E451C"/>
    <w:rPr>
      <w:sz w:val="20"/>
      <w:szCs w:val="20"/>
    </w:rPr>
  </w:style>
  <w:style w:type="character" w:customStyle="1" w:styleId="FootnoteTextChar">
    <w:name w:val="Footnote Text Char"/>
    <w:basedOn w:val="DefaultParagraphFont"/>
    <w:link w:val="FootnoteText"/>
    <w:uiPriority w:val="99"/>
    <w:semiHidden/>
    <w:rsid w:val="002E451C"/>
    <w:rPr>
      <w:rFonts w:ascii="Arial" w:hAnsi="Arial"/>
      <w:lang w:eastAsia="en-US"/>
    </w:rPr>
  </w:style>
  <w:style w:type="character" w:styleId="FootnoteReference">
    <w:name w:val="footnote reference"/>
    <w:basedOn w:val="DefaultParagraphFont"/>
    <w:uiPriority w:val="99"/>
    <w:rsid w:val="00A57DC5"/>
    <w:rPr>
      <w:rFonts w:ascii="Arial" w:hAnsi="Arial"/>
      <w:vertAlign w:val="superscript"/>
    </w:rPr>
  </w:style>
  <w:style w:type="paragraph" w:customStyle="1" w:styleId="StyleHeading112ptLeft0cmBefore0pt1">
    <w:name w:val="Style Heading 1 + 12 pt Left:  0 cm Before:  0 pt1"/>
    <w:basedOn w:val="Heading1"/>
    <w:rsid w:val="00D10422"/>
    <w:pPr>
      <w:keepLines w:val="0"/>
      <w:numPr>
        <w:numId w:val="4"/>
      </w:numPr>
      <w:autoSpaceDE w:val="0"/>
      <w:autoSpaceDN w:val="0"/>
      <w:spacing w:before="0"/>
      <w:jc w:val="both"/>
    </w:pPr>
    <w:rPr>
      <w:rFonts w:eastAsia="Times New Roman"/>
      <w:color w:val="auto"/>
      <w:kern w:val="28"/>
      <w:sz w:val="24"/>
      <w:szCs w:val="20"/>
    </w:rPr>
  </w:style>
  <w:style w:type="paragraph" w:customStyle="1" w:styleId="TableParagraph">
    <w:name w:val="Table Paragraph"/>
    <w:basedOn w:val="Normal"/>
    <w:uiPriority w:val="1"/>
    <w:qFormat/>
    <w:rsid w:val="00473D80"/>
    <w:pPr>
      <w:widowControl w:val="0"/>
      <w:autoSpaceDE w:val="0"/>
      <w:autoSpaceDN w:val="0"/>
      <w:ind w:left="108"/>
    </w:pPr>
    <w:rPr>
      <w:rFonts w:eastAsia="Arial" w:cs="Arial"/>
      <w:sz w:val="22"/>
      <w:szCs w:val="22"/>
      <w:lang w:val="en-US" w:bidi="en-US"/>
    </w:rPr>
  </w:style>
  <w:style w:type="character" w:styleId="CommentReference">
    <w:name w:val="annotation reference"/>
    <w:basedOn w:val="DefaultParagraphFont"/>
    <w:unhideWhenUsed/>
    <w:rsid w:val="00EE2C4D"/>
    <w:rPr>
      <w:sz w:val="16"/>
      <w:szCs w:val="16"/>
    </w:rPr>
  </w:style>
  <w:style w:type="paragraph" w:styleId="CommentText">
    <w:name w:val="annotation text"/>
    <w:basedOn w:val="Normal"/>
    <w:link w:val="CommentTextChar"/>
    <w:uiPriority w:val="99"/>
    <w:unhideWhenUsed/>
    <w:rsid w:val="00EE2C4D"/>
    <w:rPr>
      <w:sz w:val="20"/>
      <w:szCs w:val="20"/>
    </w:rPr>
  </w:style>
  <w:style w:type="character" w:customStyle="1" w:styleId="CommentTextChar">
    <w:name w:val="Comment Text Char"/>
    <w:basedOn w:val="DefaultParagraphFont"/>
    <w:link w:val="CommentText"/>
    <w:uiPriority w:val="99"/>
    <w:rsid w:val="00EE2C4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E2C4D"/>
    <w:rPr>
      <w:b/>
      <w:bCs/>
    </w:rPr>
  </w:style>
  <w:style w:type="character" w:customStyle="1" w:styleId="CommentSubjectChar">
    <w:name w:val="Comment Subject Char"/>
    <w:basedOn w:val="CommentTextChar"/>
    <w:link w:val="CommentSubject"/>
    <w:uiPriority w:val="99"/>
    <w:semiHidden/>
    <w:rsid w:val="00EE2C4D"/>
    <w:rPr>
      <w:rFonts w:ascii="Arial" w:hAnsi="Arial"/>
      <w:b/>
      <w:bCs/>
      <w:lang w:eastAsia="en-US"/>
    </w:rPr>
  </w:style>
  <w:style w:type="character" w:styleId="FollowedHyperlink">
    <w:name w:val="FollowedHyperlink"/>
    <w:basedOn w:val="DefaultParagraphFont"/>
    <w:uiPriority w:val="99"/>
    <w:semiHidden/>
    <w:unhideWhenUsed/>
    <w:rsid w:val="00C506D5"/>
    <w:rPr>
      <w:color w:val="800080" w:themeColor="followedHyperlink"/>
      <w:u w:val="single"/>
    </w:rPr>
  </w:style>
  <w:style w:type="character" w:styleId="UnresolvedMention">
    <w:name w:val="Unresolved Mention"/>
    <w:basedOn w:val="DefaultParagraphFont"/>
    <w:uiPriority w:val="99"/>
    <w:semiHidden/>
    <w:unhideWhenUsed/>
    <w:rsid w:val="002A0446"/>
    <w:rPr>
      <w:color w:val="605E5C"/>
      <w:shd w:val="clear" w:color="auto" w:fill="E1DFDD"/>
    </w:rPr>
  </w:style>
  <w:style w:type="table" w:customStyle="1" w:styleId="TableGrid1">
    <w:name w:val="Table Grid1"/>
    <w:basedOn w:val="TableNormal"/>
    <w:next w:val="TableGrid"/>
    <w:uiPriority w:val="59"/>
    <w:rsid w:val="008D1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semiHidden/>
    <w:unhideWhenUsed/>
    <w:rsid w:val="00BD09BB"/>
    <w:pPr>
      <w:numPr>
        <w:numId w:val="14"/>
      </w:numPr>
      <w:contextualSpacing/>
    </w:pPr>
  </w:style>
  <w:style w:type="character" w:customStyle="1" w:styleId="FootnoteTextChar1">
    <w:name w:val="Footnote Text Char1"/>
    <w:basedOn w:val="DefaultParagraphFont"/>
    <w:uiPriority w:val="99"/>
    <w:rsid w:val="00FF57F9"/>
    <w:rPr>
      <w:rFonts w:ascii="Arial" w:hAnsi="Arial"/>
      <w:lang w:eastAsia="en-US"/>
    </w:rPr>
  </w:style>
  <w:style w:type="paragraph" w:styleId="Revision">
    <w:name w:val="Revision"/>
    <w:hidden/>
    <w:uiPriority w:val="99"/>
    <w:semiHidden/>
    <w:rsid w:val="00781F19"/>
    <w:rPr>
      <w:rFonts w:ascii="Arial" w:hAnsi="Arial"/>
      <w:sz w:val="24"/>
      <w:szCs w:val="24"/>
      <w:lang w:eastAsia="en-US"/>
    </w:rPr>
  </w:style>
  <w:style w:type="table" w:customStyle="1" w:styleId="DCStable1">
    <w:name w:val="DCStable1"/>
    <w:basedOn w:val="TableNormal"/>
    <w:uiPriority w:val="99"/>
    <w:rsid w:val="00BC6119"/>
    <w:rPr>
      <w:rFonts w:ascii="Arial" w:hAnsi="Arial"/>
      <w:sz w:val="24"/>
    </w:rPr>
    <w:tblPr>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CellMar>
        <w:top w:w="28" w:type="dxa"/>
        <w:left w:w="85" w:type="dxa"/>
        <w:bottom w:w="28"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C4BC96" w:themeFill="background2" w:themeFillShade="BF"/>
      </w:tcPr>
    </w:tblStylePr>
  </w:style>
  <w:style w:type="character" w:styleId="Strong">
    <w:name w:val="Strong"/>
    <w:basedOn w:val="DefaultParagraphFont"/>
    <w:uiPriority w:val="22"/>
    <w:qFormat/>
    <w:rsid w:val="00F94CA8"/>
    <w:rPr>
      <w:b/>
      <w:bCs/>
    </w:rPr>
  </w:style>
  <w:style w:type="character" w:customStyle="1" w:styleId="TableDataChar">
    <w:name w:val="Table Data Char"/>
    <w:basedOn w:val="DefaultParagraphFont"/>
    <w:link w:val="TableData0"/>
    <w:locked/>
    <w:rsid w:val="00B107A9"/>
    <w:rPr>
      <w:rFonts w:ascii="Arial" w:hAnsi="Arial"/>
      <w:sz w:val="24"/>
    </w:rPr>
  </w:style>
  <w:style w:type="paragraph" w:customStyle="1" w:styleId="TableData0">
    <w:name w:val="Table Data"/>
    <w:basedOn w:val="Normal"/>
    <w:link w:val="TableDataChar"/>
    <w:rsid w:val="00B107A9"/>
    <w:rPr>
      <w:szCs w:val="20"/>
      <w:lang w:eastAsia="en-AU"/>
    </w:rPr>
  </w:style>
  <w:style w:type="paragraph" w:styleId="NormalWeb">
    <w:name w:val="Normal (Web)"/>
    <w:basedOn w:val="Normal"/>
    <w:uiPriority w:val="99"/>
    <w:unhideWhenUsed/>
    <w:rsid w:val="00CF2432"/>
    <w:pPr>
      <w:spacing w:before="100" w:beforeAutospacing="1" w:after="100" w:afterAutospacing="1"/>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29718">
      <w:bodyDiv w:val="1"/>
      <w:marLeft w:val="0"/>
      <w:marRight w:val="0"/>
      <w:marTop w:val="0"/>
      <w:marBottom w:val="0"/>
      <w:divBdr>
        <w:top w:val="none" w:sz="0" w:space="0" w:color="auto"/>
        <w:left w:val="none" w:sz="0" w:space="0" w:color="auto"/>
        <w:bottom w:val="none" w:sz="0" w:space="0" w:color="auto"/>
        <w:right w:val="none" w:sz="0" w:space="0" w:color="auto"/>
      </w:divBdr>
    </w:div>
    <w:div w:id="1074859207">
      <w:bodyDiv w:val="1"/>
      <w:marLeft w:val="0"/>
      <w:marRight w:val="0"/>
      <w:marTop w:val="0"/>
      <w:marBottom w:val="0"/>
      <w:divBdr>
        <w:top w:val="none" w:sz="0" w:space="0" w:color="auto"/>
        <w:left w:val="none" w:sz="0" w:space="0" w:color="auto"/>
        <w:bottom w:val="none" w:sz="0" w:space="0" w:color="auto"/>
        <w:right w:val="none" w:sz="0" w:space="0" w:color="auto"/>
      </w:divBdr>
    </w:div>
    <w:div w:id="1497454473">
      <w:bodyDiv w:val="1"/>
      <w:marLeft w:val="0"/>
      <w:marRight w:val="0"/>
      <w:marTop w:val="0"/>
      <w:marBottom w:val="0"/>
      <w:divBdr>
        <w:top w:val="none" w:sz="0" w:space="0" w:color="auto"/>
        <w:left w:val="none" w:sz="0" w:space="0" w:color="auto"/>
        <w:bottom w:val="none" w:sz="0" w:space="0" w:color="auto"/>
        <w:right w:val="none" w:sz="0" w:space="0" w:color="auto"/>
      </w:divBdr>
    </w:div>
    <w:div w:id="1525317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mailto:MHAOD@justice.wa.gov.au" TargetMode="External"/><Relationship Id="rId39" Type="http://schemas.openxmlformats.org/officeDocument/2006/relationships/hyperlink" Target="file:///\\UPP2SFPS006\User$\morganf\Desktop\Official%20Visitors%20Project\COPP%208.1\AWP@justice.wa.gov.au%20" TargetMode="External"/><Relationship Id="rId21" Type="http://schemas.openxmlformats.org/officeDocument/2006/relationships/hyperlink" Target="https://dojwa.sharepoint.com/sites/intranet/department/standards/Pages/ops-standards.aspx" TargetMode="External"/><Relationship Id="rId34" Type="http://schemas.openxmlformats.org/officeDocument/2006/relationships/hyperlink" Target="https://dojwa.sharepoint.com/sites/intranet/prison-operations/Pages/copp-forms.aspx" TargetMode="External"/><Relationship Id="rId42" Type="http://schemas.openxmlformats.org/officeDocument/2006/relationships/hyperlink" Target="https://dojwa.sharepoint.com/sites/intranet/prison-operations/Pages/prison-copps.aspx" TargetMode="External"/><Relationship Id="rId47" Type="http://schemas.openxmlformats.org/officeDocument/2006/relationships/hyperlink" Target="https://dojwa.sharepoint.com/sites/intranet/prison-operations/Pages/copp-forms.aspx" TargetMode="External"/><Relationship Id="rId50" Type="http://schemas.openxmlformats.org/officeDocument/2006/relationships/hyperlink" Target="https://dojwa.sharepoint.com/sites/intranet/prison-operations/Pages/prison-copps.aspx" TargetMode="External"/><Relationship Id="rId55" Type="http://schemas.openxmlformats.org/officeDocument/2006/relationships/hyperlink" Target="https://justus/intranet/prison-operations/COPPSAMP/COPP-8.2.aspx" TargetMode="External"/><Relationship Id="rId63"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department/standards/Pages/ops-standards.aspx" TargetMode="External"/><Relationship Id="rId29" Type="http://schemas.openxmlformats.org/officeDocument/2006/relationships/hyperlink" Target="mailto:r&amp;r-executivesupport@justice.wa.gov.au"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yperlink" Target="https://dojwa.sharepoint.com/sites/intranet/prison-operations/Pages/prison-copps.aspx"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amp;r-executivesupport@justice.wa.gov.au" TargetMode="External"/><Relationship Id="rId32" Type="http://schemas.openxmlformats.org/officeDocument/2006/relationships/hyperlink" Target="mailto:AWP@justice.wa.gov.au" TargetMode="External"/><Relationship Id="rId37" Type="http://schemas.openxmlformats.org/officeDocument/2006/relationships/hyperlink" Target="https://dojwa.sharepoint.com/sites/intranet/human-resources/Pages/recruitment-screening.aspx" TargetMode="External"/><Relationship Id="rId40" Type="http://schemas.openxmlformats.org/officeDocument/2006/relationships/hyperlink" Target="https://dojwa.sharepoint.com/sites/intranet/human-resources/Pages/recruitment-screening.aspx" TargetMode="External"/><Relationship Id="rId45" Type="http://schemas.openxmlformats.org/officeDocument/2006/relationships/hyperlink" Target="https://dojwa.sharepoint.com/sites/intranet/prison-operations/Pages/copp-forms.aspx" TargetMode="External"/><Relationship Id="rId53" Type="http://schemas.openxmlformats.org/officeDocument/2006/relationships/hyperlink" Target="https://dojwa.sharepoint.com/sites/intranet/prison-operations/Pages/prison-copps.aspx" TargetMode="External"/><Relationship Id="rId58" Type="http://schemas.openxmlformats.org/officeDocument/2006/relationships/hyperlink" Target="https://dojwa.sharepoint.com/sites/intranet/department/standards/Pages/monitoring.aspx"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copp-forms.aspx" TargetMode="External"/><Relationship Id="rId28" Type="http://schemas.openxmlformats.org/officeDocument/2006/relationships/hyperlink" Target="mailto:MHAOD@justice.wa.gov.au" TargetMode="External"/><Relationship Id="rId36" Type="http://schemas.openxmlformats.org/officeDocument/2006/relationships/hyperlink" Target="https://dojwa.sharepoint.com/sites/intranet/human-resources/Pages/PSD0010.aspx" TargetMode="External"/><Relationship Id="rId49" Type="http://schemas.openxmlformats.org/officeDocument/2006/relationships/hyperlink" Target="https://dojwa.sharepoint.com/sites/intranet/prison-operations/Pages/copp-forms.aspx" TargetMode="External"/><Relationship Id="rId57" Type="http://schemas.openxmlformats.org/officeDocument/2006/relationships/hyperlink" Target="http://www.slp.wa.gov.au/legislation/statutes.nsf/main_mrtitle_751_homepage.html" TargetMode="External"/><Relationship Id="rId61"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file:///C:\Users\byrnec\AppData\Local\Microsoft\Windows\INetCache\Content.Outlook\IA3V57U7\CS-AMP-Operations@justice.wa.gov.au" TargetMode="External"/><Relationship Id="rId44" Type="http://schemas.openxmlformats.org/officeDocument/2006/relationships/hyperlink" Target="https://dojwa.sharepoint.com/sites/intranet/prison-operations/Pages/prison-copps.aspx" TargetMode="External"/><Relationship Id="rId52" Type="http://schemas.openxmlformats.org/officeDocument/2006/relationships/hyperlink" Target="https://dojwa.sharepoint.com/sites/intranet/department/standards/Pages/ops-standards.aspx" TargetMode="External"/><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department/standards/Pages/ops-standards.aspx" TargetMode="External"/><Relationship Id="rId27" Type="http://schemas.openxmlformats.org/officeDocument/2006/relationships/hyperlink" Target="mailto:r&amp;r-executivesupport@justice.wa.gov.au" TargetMode="External"/><Relationship Id="rId30" Type="http://schemas.openxmlformats.org/officeDocument/2006/relationships/hyperlink" Target="mailto:HealthCommunications@justice.wa.gov.au" TargetMode="External"/><Relationship Id="rId35" Type="http://schemas.openxmlformats.org/officeDocument/2006/relationships/hyperlink" Target="https://dojwa.sharepoint.com/sites/intranet/human-resources/Pages/employment-screening-validity.aspx"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ites/intranet/prison-operations/Pages/copp-forms.aspx" TargetMode="External"/><Relationship Id="rId56" Type="http://schemas.openxmlformats.org/officeDocument/2006/relationships/hyperlink" Target="http://www.slp.wa.gov.au/legislation/statutes.nsf/main_mrtitle_751_homepage.html"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dojwa.sharepoint.com/sites/intranet/prison-operations/Pages/prison-copps.aspx" TargetMode="External"/><Relationship Id="rId3" Type="http://schemas.openxmlformats.org/officeDocument/2006/relationships/customXml" Target="../customXml/item3.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justus/intranet/prison-operations/COPPSAMP/COPP-8.2.aspx" TargetMode="External"/><Relationship Id="rId25" Type="http://schemas.openxmlformats.org/officeDocument/2006/relationships/hyperlink" Target="mailto:HealthCommunications@justice.wa.gov.au"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mailto:CS-AMP-Operations@justice.wa.gov.au" TargetMode="External"/><Relationship Id="rId46" Type="http://schemas.openxmlformats.org/officeDocument/2006/relationships/hyperlink" Target="https://dojwa.sharepoint.com/sites/intranet/prison-operations/Pages/copp-forms.aspx" TargetMode="External"/><Relationship Id="rId59" Type="http://schemas.openxmlformats.org/officeDocument/2006/relationships/hyperlink" Target="https://dojwa.sharepoint.com/sites/intranet/department/standards/Pages/monitoring.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8.1 Prison Based Constructive Activities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D556E495-6448-4C00-BC67-8B2B86235170}">
  <ds:schemaRefs>
    <ds:schemaRef ds:uri="http://schemas.openxmlformats.org/officeDocument/2006/bibliography"/>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19</Pages>
  <Words>5355</Words>
  <Characters>30525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COPP 8.1 Prison Based Constructive Activities</vt:lpstr>
    </vt:vector>
  </TitlesOfParts>
  <Manager>Nimilandra.Nageswaran@correctiveservices.wa.gov.au</Manager>
  <Company>Department of Justice</Company>
  <LinksUpToDate>false</LinksUpToDate>
  <CharactersWithSpaces>35809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8.1 Prison Based Constructive Activities</dc:title>
  <dc:creator>Scott.Rumbold@justice.wa.gov.au</dc:creator>
  <cp:keywords>Department of Justice; Corrective Services; DoJ; Commissioner; Procedure; Policy; COPP; COPPs; Prison; Adult; Rule; Rules; Western Australia; Instrument; Instruments; Operations; Activities; Activity; Constructive; Useful; Pastimes.</cp:keywords>
  <cp:lastModifiedBy>Morgan, Faye</cp:lastModifiedBy>
  <cp:revision>151</cp:revision>
  <cp:lastPrinted>2023-02-21T00:54:00Z</cp:lastPrinted>
  <dcterms:created xsi:type="dcterms:W3CDTF">2025-08-20T03:44:00Z</dcterms:created>
  <dcterms:modified xsi:type="dcterms:W3CDTF">2026-07-06T00:13:00Z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y fmtid="{D5CDD505-2E9C-101B-9397-08002B2CF9AE}" pid="8" name="MSIP_Label_1621861f-400a-4981-8d8b-751b83a21d25_Enabled">
    <vt:lpwstr>true</vt:lpwstr>
  </property>
  <property fmtid="{D5CDD505-2E9C-101B-9397-08002B2CF9AE}" pid="9" name="MSIP_Label_1621861f-400a-4981-8d8b-751b83a21d25_SetDate">
    <vt:lpwstr>2026-06-29T03:44:28Z</vt:lpwstr>
  </property>
  <property fmtid="{D5CDD505-2E9C-101B-9397-08002B2CF9AE}" pid="10" name="MSIP_Label_1621861f-400a-4981-8d8b-751b83a21d25_Method">
    <vt:lpwstr>Privileged</vt:lpwstr>
  </property>
  <property fmtid="{D5CDD505-2E9C-101B-9397-08002B2CF9AE}" pid="11" name="MSIP_Label_1621861f-400a-4981-8d8b-751b83a21d25_Name">
    <vt:lpwstr>OFFICIAL</vt:lpwstr>
  </property>
  <property fmtid="{D5CDD505-2E9C-101B-9397-08002B2CF9AE}" pid="12" name="MSIP_Label_1621861f-400a-4981-8d8b-751b83a21d25_SiteId">
    <vt:lpwstr>aa5122b8-0188-4f14-a483-166b490071d0</vt:lpwstr>
  </property>
  <property fmtid="{D5CDD505-2E9C-101B-9397-08002B2CF9AE}" pid="13" name="MSIP_Label_1621861f-400a-4981-8d8b-751b83a21d25_ActionId">
    <vt:lpwstr>a006c874-ee31-4be6-a625-d42028ac76fb</vt:lpwstr>
  </property>
  <property fmtid="{D5CDD505-2E9C-101B-9397-08002B2CF9AE}" pid="14" name="MSIP_Label_1621861f-400a-4981-8d8b-751b83a21d25_ContentBits">
    <vt:lpwstr>1</vt:lpwstr>
  </property>
  <property fmtid="{D5CDD505-2E9C-101B-9397-08002B2CF9AE}" pid="15" name="MSIP_Label_1621861f-400a-4981-8d8b-751b83a21d25_Tag">
    <vt:lpwstr>10, 0, 1, 1</vt:lpwstr>
  </property>
</Properties>
</file>