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531F" w14:textId="77777777" w:rsidR="00366AE0" w:rsidRPr="00FC647D" w:rsidRDefault="00366AE0" w:rsidP="00FC647D"/>
    <w:p w14:paraId="3F3F9C36" w14:textId="77777777" w:rsidR="00146739" w:rsidRPr="00FC647D" w:rsidRDefault="008114B3" w:rsidP="00FC647D">
      <w:pPr>
        <w:pStyle w:val="Title"/>
      </w:pPr>
      <w:r w:rsidRPr="00FC647D">
        <w:t xml:space="preserve">COPP </w:t>
      </w:r>
      <w:r w:rsidR="00B60EED" w:rsidRPr="00FC647D">
        <w:t>8.2 Prisoner Employment</w:t>
      </w:r>
      <w:r w:rsidR="00047067" w:rsidRPr="00FC647D">
        <w:t xml:space="preserve"> Program</w:t>
      </w:r>
      <w:r w:rsidR="00765DEA" w:rsidRPr="00FC647D">
        <w:t xml:space="preserve"> </w:t>
      </w:r>
    </w:p>
    <w:p w14:paraId="06589631" w14:textId="173B4461" w:rsidR="000D69A3"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C8223D" w14:paraId="47D027A5" w14:textId="77777777" w:rsidTr="00FC647D">
        <w:trPr>
          <w:trHeight w:val="502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6B23A72" w14:textId="77777777" w:rsidR="00C8223D" w:rsidRPr="00365E34" w:rsidRDefault="00C8223D" w:rsidP="00F21EBF">
            <w:pPr>
              <w:pStyle w:val="Heading"/>
            </w:pPr>
            <w:r>
              <w:t>Principles</w:t>
            </w:r>
          </w:p>
          <w:p w14:paraId="1E78F45E" w14:textId="0072E42E" w:rsidR="00C8223D" w:rsidRPr="00FC647D" w:rsidRDefault="00C8223D" w:rsidP="00FC647D">
            <w:r w:rsidRPr="00FC647D">
              <w:t xml:space="preserve">As referenced in the </w:t>
            </w:r>
            <w:hyperlink r:id="rId12" w:history="1">
              <w:r w:rsidRPr="00FC647D">
                <w:rPr>
                  <w:rStyle w:val="Hyperlink"/>
                </w:rPr>
                <w:t>Guiding Principles for Corrections Australia 2018</w:t>
              </w:r>
            </w:hyperlink>
            <w:r w:rsidRPr="00FC647D">
              <w:t>:</w:t>
            </w:r>
          </w:p>
          <w:p w14:paraId="21438288" w14:textId="77777777" w:rsidR="00C8223D" w:rsidRPr="00FC647D" w:rsidRDefault="00C8223D" w:rsidP="00FC647D"/>
          <w:p w14:paraId="35F360B7" w14:textId="1437B3A7" w:rsidR="00C8223D" w:rsidRPr="00FC647D" w:rsidRDefault="00C8223D" w:rsidP="00FC647D">
            <w:r w:rsidRPr="00FC647D">
              <w:t xml:space="preserve">5.1.11 Prisoners have access to nationally recognised education programs. Programs are matched to prisoners’ educational level and learning </w:t>
            </w:r>
            <w:r w:rsidR="00660B8C" w:rsidRPr="00FC647D">
              <w:t>needs and</w:t>
            </w:r>
            <w:r w:rsidRPr="00FC647D">
              <w:t xml:space="preserve"> aligned with vocational training that assists them to gain employment post release.</w:t>
            </w:r>
          </w:p>
          <w:p w14:paraId="54D226FE" w14:textId="77777777" w:rsidR="00C8223D" w:rsidRPr="00FC647D" w:rsidRDefault="00C8223D" w:rsidP="00FC647D"/>
          <w:p w14:paraId="2633D3FD" w14:textId="79F47016" w:rsidR="00FC647D" w:rsidRPr="00FC647D" w:rsidRDefault="00C8223D" w:rsidP="00FC647D">
            <w:r w:rsidRPr="00FC647D">
              <w:t>5.1.12 Prisoner employment increases future employability, supports the achievement of nationally recognised qualifications and complements educational and vocational training opportunities.</w:t>
            </w:r>
          </w:p>
          <w:p w14:paraId="32BEA3FF" w14:textId="77777777" w:rsidR="003419CE" w:rsidRPr="00FC647D" w:rsidRDefault="003419CE" w:rsidP="00FC647D"/>
          <w:p w14:paraId="21620114" w14:textId="12CD8719" w:rsidR="00C8223D" w:rsidRDefault="00C8223D" w:rsidP="00FC647D">
            <w:r w:rsidRPr="00FC647D">
              <w:t>5.2.6 Temporary leave programs are available to eligible prisoners, to support reintegration through continued engagement with family and community and access to education, training and employment opportunities.</w:t>
            </w:r>
          </w:p>
        </w:tc>
      </w:tr>
    </w:tbl>
    <w:p w14:paraId="57BAF4E9" w14:textId="77777777" w:rsidR="00C8223D" w:rsidRPr="00C8223D" w:rsidRDefault="00C8223D" w:rsidP="005B3E4A"/>
    <w:p w14:paraId="0F868FB9" w14:textId="77777777" w:rsidR="00663830" w:rsidRPr="00663830" w:rsidRDefault="00663830" w:rsidP="00663830"/>
    <w:p w14:paraId="38446F58" w14:textId="77777777" w:rsidR="00663830" w:rsidRPr="00663830" w:rsidRDefault="00663830" w:rsidP="00663830"/>
    <w:p w14:paraId="34705338" w14:textId="77777777" w:rsidR="00663830" w:rsidRDefault="00663830" w:rsidP="00803710">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5435536D" w14:textId="77777777" w:rsidR="003C5062" w:rsidRPr="00FC647D" w:rsidRDefault="003C5062" w:rsidP="00FC647D">
      <w:r>
        <w:br w:type="page"/>
      </w:r>
    </w:p>
    <w:p w14:paraId="1CCE4C66" w14:textId="77777777" w:rsidR="00FA1D8B" w:rsidRPr="00AF7DDC" w:rsidRDefault="00FA1D8B" w:rsidP="00AF7DDC">
      <w:pPr>
        <w:pStyle w:val="Heading"/>
      </w:pPr>
      <w:r w:rsidRPr="00AF7DDC">
        <w:lastRenderedPageBreak/>
        <w:t>Contents</w:t>
      </w:r>
    </w:p>
    <w:p w14:paraId="5EAE8B0A" w14:textId="20239FDF" w:rsidR="007E48EA" w:rsidRDefault="006F7424">
      <w:pPr>
        <w:pStyle w:val="TOC1"/>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145426392" w:history="1">
        <w:r w:rsidR="007E48EA" w:rsidRPr="00995757">
          <w:rPr>
            <w:rStyle w:val="Hyperlink"/>
            <w:noProof/>
          </w:rPr>
          <w:t>1</w:t>
        </w:r>
        <w:r w:rsidR="007E48EA">
          <w:rPr>
            <w:rFonts w:asciiTheme="minorHAnsi" w:eastAsiaTheme="minorEastAsia" w:hAnsiTheme="minorHAnsi" w:cstheme="minorBidi"/>
            <w:b w:val="0"/>
            <w:noProof/>
            <w:sz w:val="22"/>
            <w:szCs w:val="22"/>
            <w:lang w:eastAsia="en-AU"/>
          </w:rPr>
          <w:tab/>
        </w:r>
        <w:r w:rsidR="007E48EA" w:rsidRPr="00995757">
          <w:rPr>
            <w:rStyle w:val="Hyperlink"/>
            <w:noProof/>
          </w:rPr>
          <w:t>Scope</w:t>
        </w:r>
        <w:r w:rsidR="007E48EA">
          <w:rPr>
            <w:noProof/>
            <w:webHidden/>
          </w:rPr>
          <w:tab/>
        </w:r>
        <w:r w:rsidR="007E48EA">
          <w:rPr>
            <w:noProof/>
            <w:webHidden/>
          </w:rPr>
          <w:fldChar w:fldCharType="begin"/>
        </w:r>
        <w:r w:rsidR="007E48EA">
          <w:rPr>
            <w:noProof/>
            <w:webHidden/>
          </w:rPr>
          <w:instrText xml:space="preserve"> PAGEREF _Toc145426392 \h </w:instrText>
        </w:r>
        <w:r w:rsidR="007E48EA">
          <w:rPr>
            <w:noProof/>
            <w:webHidden/>
          </w:rPr>
        </w:r>
        <w:r w:rsidR="007E48EA">
          <w:rPr>
            <w:noProof/>
            <w:webHidden/>
          </w:rPr>
          <w:fldChar w:fldCharType="separate"/>
        </w:r>
        <w:r w:rsidR="007E48EA">
          <w:rPr>
            <w:noProof/>
            <w:webHidden/>
          </w:rPr>
          <w:t>4</w:t>
        </w:r>
        <w:r w:rsidR="007E48EA">
          <w:rPr>
            <w:noProof/>
            <w:webHidden/>
          </w:rPr>
          <w:fldChar w:fldCharType="end"/>
        </w:r>
      </w:hyperlink>
    </w:p>
    <w:p w14:paraId="6918EDE6" w14:textId="6AFF3260" w:rsidR="007E48EA" w:rsidRDefault="007E48EA">
      <w:pPr>
        <w:pStyle w:val="TOC1"/>
        <w:rPr>
          <w:rFonts w:asciiTheme="minorHAnsi" w:eastAsiaTheme="minorEastAsia" w:hAnsiTheme="minorHAnsi" w:cstheme="minorBidi"/>
          <w:b w:val="0"/>
          <w:noProof/>
          <w:sz w:val="22"/>
          <w:szCs w:val="22"/>
          <w:lang w:eastAsia="en-AU"/>
        </w:rPr>
      </w:pPr>
      <w:hyperlink w:anchor="_Toc145426393" w:history="1">
        <w:r w:rsidRPr="00995757">
          <w:rPr>
            <w:rStyle w:val="Hyperlink"/>
            <w:noProof/>
          </w:rPr>
          <w:t>2</w:t>
        </w:r>
        <w:r>
          <w:rPr>
            <w:rFonts w:asciiTheme="minorHAnsi" w:eastAsiaTheme="minorEastAsia" w:hAnsiTheme="minorHAnsi" w:cstheme="minorBidi"/>
            <w:b w:val="0"/>
            <w:noProof/>
            <w:sz w:val="22"/>
            <w:szCs w:val="22"/>
            <w:lang w:eastAsia="en-AU"/>
          </w:rPr>
          <w:tab/>
        </w:r>
        <w:r w:rsidRPr="00995757">
          <w:rPr>
            <w:rStyle w:val="Hyperlink"/>
            <w:noProof/>
          </w:rPr>
          <w:t>Policy</w:t>
        </w:r>
        <w:r>
          <w:rPr>
            <w:noProof/>
            <w:webHidden/>
          </w:rPr>
          <w:tab/>
        </w:r>
        <w:r>
          <w:rPr>
            <w:noProof/>
            <w:webHidden/>
          </w:rPr>
          <w:fldChar w:fldCharType="begin"/>
        </w:r>
        <w:r>
          <w:rPr>
            <w:noProof/>
            <w:webHidden/>
          </w:rPr>
          <w:instrText xml:space="preserve"> PAGEREF _Toc145426393 \h </w:instrText>
        </w:r>
        <w:r>
          <w:rPr>
            <w:noProof/>
            <w:webHidden/>
          </w:rPr>
        </w:r>
        <w:r>
          <w:rPr>
            <w:noProof/>
            <w:webHidden/>
          </w:rPr>
          <w:fldChar w:fldCharType="separate"/>
        </w:r>
        <w:r>
          <w:rPr>
            <w:noProof/>
            <w:webHidden/>
          </w:rPr>
          <w:t>4</w:t>
        </w:r>
        <w:r>
          <w:rPr>
            <w:noProof/>
            <w:webHidden/>
          </w:rPr>
          <w:fldChar w:fldCharType="end"/>
        </w:r>
      </w:hyperlink>
    </w:p>
    <w:p w14:paraId="7C6B86A3" w14:textId="58971B52" w:rsidR="007E48EA" w:rsidRDefault="007E48EA">
      <w:pPr>
        <w:pStyle w:val="TOC1"/>
        <w:rPr>
          <w:rFonts w:asciiTheme="minorHAnsi" w:eastAsiaTheme="minorEastAsia" w:hAnsiTheme="minorHAnsi" w:cstheme="minorBidi"/>
          <w:b w:val="0"/>
          <w:noProof/>
          <w:sz w:val="22"/>
          <w:szCs w:val="22"/>
          <w:lang w:eastAsia="en-AU"/>
        </w:rPr>
      </w:pPr>
      <w:hyperlink w:anchor="_Toc145426394" w:history="1">
        <w:r w:rsidRPr="00995757">
          <w:rPr>
            <w:rStyle w:val="Hyperlink"/>
            <w:noProof/>
            <w:lang w:eastAsia="en-AU"/>
          </w:rPr>
          <w:t>3</w:t>
        </w:r>
        <w:r>
          <w:rPr>
            <w:rFonts w:asciiTheme="minorHAnsi" w:eastAsiaTheme="minorEastAsia" w:hAnsiTheme="minorHAnsi" w:cstheme="minorBidi"/>
            <w:b w:val="0"/>
            <w:noProof/>
            <w:sz w:val="22"/>
            <w:szCs w:val="22"/>
            <w:lang w:eastAsia="en-AU"/>
          </w:rPr>
          <w:tab/>
        </w:r>
        <w:r w:rsidRPr="00995757">
          <w:rPr>
            <w:rStyle w:val="Hyperlink"/>
            <w:noProof/>
            <w:lang w:eastAsia="en-AU"/>
          </w:rPr>
          <w:t>PEP Activities and Application</w:t>
        </w:r>
        <w:r>
          <w:rPr>
            <w:noProof/>
            <w:webHidden/>
          </w:rPr>
          <w:tab/>
        </w:r>
        <w:r>
          <w:rPr>
            <w:noProof/>
            <w:webHidden/>
          </w:rPr>
          <w:fldChar w:fldCharType="begin"/>
        </w:r>
        <w:r>
          <w:rPr>
            <w:noProof/>
            <w:webHidden/>
          </w:rPr>
          <w:instrText xml:space="preserve"> PAGEREF _Toc145426394 \h </w:instrText>
        </w:r>
        <w:r>
          <w:rPr>
            <w:noProof/>
            <w:webHidden/>
          </w:rPr>
        </w:r>
        <w:r>
          <w:rPr>
            <w:noProof/>
            <w:webHidden/>
          </w:rPr>
          <w:fldChar w:fldCharType="separate"/>
        </w:r>
        <w:r>
          <w:rPr>
            <w:noProof/>
            <w:webHidden/>
          </w:rPr>
          <w:t>5</w:t>
        </w:r>
        <w:r>
          <w:rPr>
            <w:noProof/>
            <w:webHidden/>
          </w:rPr>
          <w:fldChar w:fldCharType="end"/>
        </w:r>
      </w:hyperlink>
    </w:p>
    <w:p w14:paraId="4419259C" w14:textId="334EB004" w:rsidR="007E48EA" w:rsidRDefault="007E48EA">
      <w:pPr>
        <w:pStyle w:val="TOC2"/>
        <w:rPr>
          <w:rFonts w:asciiTheme="minorHAnsi" w:eastAsiaTheme="minorEastAsia" w:hAnsiTheme="minorHAnsi" w:cstheme="minorBidi"/>
          <w:noProof/>
          <w:sz w:val="22"/>
          <w:szCs w:val="22"/>
          <w:lang w:eastAsia="en-AU"/>
        </w:rPr>
      </w:pPr>
      <w:hyperlink w:anchor="_Toc145426395" w:history="1">
        <w:r w:rsidRPr="00995757">
          <w:rPr>
            <w:rStyle w:val="Hyperlink"/>
            <w:noProof/>
            <w:lang w:eastAsia="en-AU"/>
          </w:rPr>
          <w:t>3.1</w:t>
        </w:r>
        <w:r>
          <w:rPr>
            <w:rFonts w:asciiTheme="minorHAnsi" w:eastAsiaTheme="minorEastAsia" w:hAnsiTheme="minorHAnsi" w:cstheme="minorBidi"/>
            <w:noProof/>
            <w:sz w:val="22"/>
            <w:szCs w:val="22"/>
            <w:lang w:eastAsia="en-AU"/>
          </w:rPr>
          <w:tab/>
        </w:r>
        <w:r w:rsidRPr="00995757">
          <w:rPr>
            <w:rStyle w:val="Hyperlink"/>
            <w:noProof/>
            <w:lang w:eastAsia="en-AU"/>
          </w:rPr>
          <w:t>PEP activities</w:t>
        </w:r>
        <w:r>
          <w:rPr>
            <w:noProof/>
            <w:webHidden/>
          </w:rPr>
          <w:tab/>
        </w:r>
        <w:r>
          <w:rPr>
            <w:noProof/>
            <w:webHidden/>
          </w:rPr>
          <w:fldChar w:fldCharType="begin"/>
        </w:r>
        <w:r>
          <w:rPr>
            <w:noProof/>
            <w:webHidden/>
          </w:rPr>
          <w:instrText xml:space="preserve"> PAGEREF _Toc145426395 \h </w:instrText>
        </w:r>
        <w:r>
          <w:rPr>
            <w:noProof/>
            <w:webHidden/>
          </w:rPr>
        </w:r>
        <w:r>
          <w:rPr>
            <w:noProof/>
            <w:webHidden/>
          </w:rPr>
          <w:fldChar w:fldCharType="separate"/>
        </w:r>
        <w:r>
          <w:rPr>
            <w:noProof/>
            <w:webHidden/>
          </w:rPr>
          <w:t>5</w:t>
        </w:r>
        <w:r>
          <w:rPr>
            <w:noProof/>
            <w:webHidden/>
          </w:rPr>
          <w:fldChar w:fldCharType="end"/>
        </w:r>
      </w:hyperlink>
    </w:p>
    <w:p w14:paraId="13C49808" w14:textId="6001B359" w:rsidR="007E48EA" w:rsidRPr="00E32FE8" w:rsidRDefault="007E48EA">
      <w:pPr>
        <w:pStyle w:val="TOC2"/>
        <w:rPr>
          <w:rFonts w:asciiTheme="minorHAnsi" w:eastAsiaTheme="minorEastAsia" w:hAnsiTheme="minorHAnsi" w:cstheme="minorBidi"/>
          <w:noProof/>
          <w:sz w:val="22"/>
          <w:szCs w:val="22"/>
          <w:lang w:eastAsia="en-AU"/>
        </w:rPr>
      </w:pPr>
      <w:hyperlink w:anchor="_Toc145426396" w:history="1">
        <w:r w:rsidRPr="00E32FE8">
          <w:rPr>
            <w:rStyle w:val="Hyperlink"/>
            <w:noProof/>
          </w:rPr>
          <w:t>3.2</w:t>
        </w:r>
        <w:r w:rsidRPr="00E32FE8">
          <w:rPr>
            <w:rFonts w:asciiTheme="minorHAnsi" w:eastAsiaTheme="minorEastAsia" w:hAnsiTheme="minorHAnsi" w:cstheme="minorBidi"/>
            <w:noProof/>
            <w:sz w:val="22"/>
            <w:szCs w:val="22"/>
            <w:lang w:eastAsia="en-AU"/>
          </w:rPr>
          <w:tab/>
        </w:r>
        <w:r w:rsidRPr="00E32FE8">
          <w:rPr>
            <w:rStyle w:val="Hyperlink"/>
            <w:noProof/>
          </w:rPr>
          <w:t>Eligibility to apply</w:t>
        </w:r>
        <w:r w:rsidRPr="00E32FE8">
          <w:rPr>
            <w:noProof/>
            <w:webHidden/>
          </w:rPr>
          <w:tab/>
        </w:r>
        <w:r w:rsidRPr="00E32FE8">
          <w:rPr>
            <w:noProof/>
            <w:webHidden/>
          </w:rPr>
          <w:fldChar w:fldCharType="begin"/>
        </w:r>
        <w:r w:rsidRPr="00E32FE8">
          <w:rPr>
            <w:noProof/>
            <w:webHidden/>
          </w:rPr>
          <w:instrText xml:space="preserve"> PAGEREF _Toc145426396 \h </w:instrText>
        </w:r>
        <w:r w:rsidRPr="00E32FE8">
          <w:rPr>
            <w:noProof/>
            <w:webHidden/>
          </w:rPr>
        </w:r>
        <w:r w:rsidRPr="00E32FE8">
          <w:rPr>
            <w:noProof/>
            <w:webHidden/>
          </w:rPr>
          <w:fldChar w:fldCharType="separate"/>
        </w:r>
        <w:r w:rsidRPr="00E32FE8">
          <w:rPr>
            <w:noProof/>
            <w:webHidden/>
          </w:rPr>
          <w:t>5</w:t>
        </w:r>
        <w:r w:rsidRPr="00E32FE8">
          <w:rPr>
            <w:noProof/>
            <w:webHidden/>
          </w:rPr>
          <w:fldChar w:fldCharType="end"/>
        </w:r>
      </w:hyperlink>
    </w:p>
    <w:p w14:paraId="780933E2" w14:textId="11B4443C" w:rsidR="007E48EA" w:rsidRDefault="007E48EA">
      <w:pPr>
        <w:pStyle w:val="TOC2"/>
        <w:rPr>
          <w:rFonts w:asciiTheme="minorHAnsi" w:eastAsiaTheme="minorEastAsia" w:hAnsiTheme="minorHAnsi" w:cstheme="minorBidi"/>
          <w:noProof/>
          <w:sz w:val="22"/>
          <w:szCs w:val="22"/>
          <w:lang w:eastAsia="en-AU"/>
        </w:rPr>
      </w:pPr>
      <w:hyperlink w:anchor="_Toc145426397" w:history="1">
        <w:r w:rsidRPr="00E32FE8">
          <w:rPr>
            <w:rStyle w:val="Hyperlink"/>
            <w:noProof/>
            <w:lang w:eastAsia="en-AU"/>
          </w:rPr>
          <w:t>3.3</w:t>
        </w:r>
        <w:r w:rsidRPr="00E32FE8">
          <w:rPr>
            <w:rFonts w:asciiTheme="minorHAnsi" w:eastAsiaTheme="minorEastAsia" w:hAnsiTheme="minorHAnsi" w:cstheme="minorBidi"/>
            <w:noProof/>
            <w:sz w:val="22"/>
            <w:szCs w:val="22"/>
            <w:lang w:eastAsia="en-AU"/>
          </w:rPr>
          <w:tab/>
        </w:r>
        <w:r w:rsidRPr="00E32FE8">
          <w:rPr>
            <w:rStyle w:val="Hyperlink"/>
            <w:noProof/>
            <w:lang w:eastAsia="en-AU"/>
          </w:rPr>
          <w:t>Ineligibility to apply</w:t>
        </w:r>
        <w:r w:rsidRPr="00E32FE8">
          <w:rPr>
            <w:noProof/>
            <w:webHidden/>
          </w:rPr>
          <w:tab/>
        </w:r>
        <w:r w:rsidRPr="00E32FE8">
          <w:rPr>
            <w:noProof/>
            <w:webHidden/>
          </w:rPr>
          <w:fldChar w:fldCharType="begin"/>
        </w:r>
        <w:r w:rsidRPr="00E32FE8">
          <w:rPr>
            <w:noProof/>
            <w:webHidden/>
          </w:rPr>
          <w:instrText xml:space="preserve"> PAGEREF _Toc145426397 \h </w:instrText>
        </w:r>
        <w:r w:rsidRPr="00E32FE8">
          <w:rPr>
            <w:noProof/>
            <w:webHidden/>
          </w:rPr>
        </w:r>
        <w:r w:rsidRPr="00E32FE8">
          <w:rPr>
            <w:noProof/>
            <w:webHidden/>
          </w:rPr>
          <w:fldChar w:fldCharType="separate"/>
        </w:r>
        <w:r w:rsidRPr="00E32FE8">
          <w:rPr>
            <w:noProof/>
            <w:webHidden/>
          </w:rPr>
          <w:t>6</w:t>
        </w:r>
        <w:r w:rsidRPr="00E32FE8">
          <w:rPr>
            <w:noProof/>
            <w:webHidden/>
          </w:rPr>
          <w:fldChar w:fldCharType="end"/>
        </w:r>
      </w:hyperlink>
    </w:p>
    <w:p w14:paraId="14186229" w14:textId="76B5DAC5" w:rsidR="007E48EA" w:rsidRDefault="007E48EA">
      <w:pPr>
        <w:pStyle w:val="TOC2"/>
        <w:rPr>
          <w:rFonts w:asciiTheme="minorHAnsi" w:eastAsiaTheme="minorEastAsia" w:hAnsiTheme="minorHAnsi" w:cstheme="minorBidi"/>
          <w:noProof/>
          <w:sz w:val="22"/>
          <w:szCs w:val="22"/>
          <w:lang w:eastAsia="en-AU"/>
        </w:rPr>
      </w:pPr>
      <w:hyperlink w:anchor="_Toc145426398" w:history="1">
        <w:r w:rsidRPr="00995757">
          <w:rPr>
            <w:rStyle w:val="Hyperlink"/>
            <w:noProof/>
            <w:lang w:eastAsia="en-AU"/>
          </w:rPr>
          <w:t>3.4</w:t>
        </w:r>
        <w:r>
          <w:rPr>
            <w:rFonts w:asciiTheme="minorHAnsi" w:eastAsiaTheme="minorEastAsia" w:hAnsiTheme="minorHAnsi" w:cstheme="minorBidi"/>
            <w:noProof/>
            <w:sz w:val="22"/>
            <w:szCs w:val="22"/>
            <w:lang w:eastAsia="en-AU"/>
          </w:rPr>
          <w:tab/>
        </w:r>
        <w:r w:rsidRPr="00995757">
          <w:rPr>
            <w:rStyle w:val="Hyperlink"/>
            <w:noProof/>
            <w:lang w:eastAsia="en-AU"/>
          </w:rPr>
          <w:t>Application process</w:t>
        </w:r>
        <w:r>
          <w:rPr>
            <w:noProof/>
            <w:webHidden/>
          </w:rPr>
          <w:tab/>
        </w:r>
        <w:r>
          <w:rPr>
            <w:noProof/>
            <w:webHidden/>
          </w:rPr>
          <w:fldChar w:fldCharType="begin"/>
        </w:r>
        <w:r>
          <w:rPr>
            <w:noProof/>
            <w:webHidden/>
          </w:rPr>
          <w:instrText xml:space="preserve"> PAGEREF _Toc145426398 \h </w:instrText>
        </w:r>
        <w:r>
          <w:rPr>
            <w:noProof/>
            <w:webHidden/>
          </w:rPr>
        </w:r>
        <w:r>
          <w:rPr>
            <w:noProof/>
            <w:webHidden/>
          </w:rPr>
          <w:fldChar w:fldCharType="separate"/>
        </w:r>
        <w:r>
          <w:rPr>
            <w:noProof/>
            <w:webHidden/>
          </w:rPr>
          <w:t>7</w:t>
        </w:r>
        <w:r>
          <w:rPr>
            <w:noProof/>
            <w:webHidden/>
          </w:rPr>
          <w:fldChar w:fldCharType="end"/>
        </w:r>
      </w:hyperlink>
    </w:p>
    <w:p w14:paraId="067A7885" w14:textId="79ADB62D" w:rsidR="007E48EA" w:rsidRDefault="007E48EA">
      <w:pPr>
        <w:pStyle w:val="TOC1"/>
        <w:rPr>
          <w:rFonts w:asciiTheme="minorHAnsi" w:eastAsiaTheme="minorEastAsia" w:hAnsiTheme="minorHAnsi" w:cstheme="minorBidi"/>
          <w:b w:val="0"/>
          <w:noProof/>
          <w:sz w:val="22"/>
          <w:szCs w:val="22"/>
          <w:lang w:eastAsia="en-AU"/>
        </w:rPr>
      </w:pPr>
      <w:hyperlink w:anchor="_Toc145426399" w:history="1">
        <w:r w:rsidRPr="00995757">
          <w:rPr>
            <w:rStyle w:val="Hyperlink"/>
            <w:noProof/>
          </w:rPr>
          <w:t>4</w:t>
        </w:r>
        <w:r>
          <w:rPr>
            <w:rFonts w:asciiTheme="minorHAnsi" w:eastAsiaTheme="minorEastAsia" w:hAnsiTheme="minorHAnsi" w:cstheme="minorBidi"/>
            <w:b w:val="0"/>
            <w:noProof/>
            <w:sz w:val="22"/>
            <w:szCs w:val="22"/>
            <w:lang w:eastAsia="en-AU"/>
          </w:rPr>
          <w:tab/>
        </w:r>
        <w:r w:rsidRPr="00995757">
          <w:rPr>
            <w:rStyle w:val="Hyperlink"/>
            <w:noProof/>
          </w:rPr>
          <w:t>Assessing the Application</w:t>
        </w:r>
        <w:r>
          <w:rPr>
            <w:noProof/>
            <w:webHidden/>
          </w:rPr>
          <w:tab/>
        </w:r>
        <w:r>
          <w:rPr>
            <w:noProof/>
            <w:webHidden/>
          </w:rPr>
          <w:fldChar w:fldCharType="begin"/>
        </w:r>
        <w:r>
          <w:rPr>
            <w:noProof/>
            <w:webHidden/>
          </w:rPr>
          <w:instrText xml:space="preserve"> PAGEREF _Toc145426399 \h </w:instrText>
        </w:r>
        <w:r>
          <w:rPr>
            <w:noProof/>
            <w:webHidden/>
          </w:rPr>
        </w:r>
        <w:r>
          <w:rPr>
            <w:noProof/>
            <w:webHidden/>
          </w:rPr>
          <w:fldChar w:fldCharType="separate"/>
        </w:r>
        <w:r>
          <w:rPr>
            <w:noProof/>
            <w:webHidden/>
          </w:rPr>
          <w:t>7</w:t>
        </w:r>
        <w:r>
          <w:rPr>
            <w:noProof/>
            <w:webHidden/>
          </w:rPr>
          <w:fldChar w:fldCharType="end"/>
        </w:r>
      </w:hyperlink>
    </w:p>
    <w:p w14:paraId="236E2D95" w14:textId="0BF0149A" w:rsidR="007E48EA" w:rsidRDefault="007E48EA">
      <w:pPr>
        <w:pStyle w:val="TOC2"/>
        <w:rPr>
          <w:rFonts w:asciiTheme="minorHAnsi" w:eastAsiaTheme="minorEastAsia" w:hAnsiTheme="minorHAnsi" w:cstheme="minorBidi"/>
          <w:noProof/>
          <w:sz w:val="22"/>
          <w:szCs w:val="22"/>
          <w:lang w:eastAsia="en-AU"/>
        </w:rPr>
      </w:pPr>
      <w:hyperlink w:anchor="_Toc145426400" w:history="1">
        <w:r w:rsidRPr="00995757">
          <w:rPr>
            <w:rStyle w:val="Hyperlink"/>
            <w:noProof/>
            <w:lang w:eastAsia="en-AU"/>
          </w:rPr>
          <w:t>4.1</w:t>
        </w:r>
        <w:r>
          <w:rPr>
            <w:rFonts w:asciiTheme="minorHAnsi" w:eastAsiaTheme="minorEastAsia" w:hAnsiTheme="minorHAnsi" w:cstheme="minorBidi"/>
            <w:noProof/>
            <w:sz w:val="22"/>
            <w:szCs w:val="22"/>
            <w:lang w:eastAsia="en-AU"/>
          </w:rPr>
          <w:tab/>
        </w:r>
        <w:r w:rsidRPr="00995757">
          <w:rPr>
            <w:rStyle w:val="Hyperlink"/>
            <w:noProof/>
            <w:lang w:eastAsia="en-AU"/>
          </w:rPr>
          <w:t>General requirements</w:t>
        </w:r>
        <w:r>
          <w:rPr>
            <w:noProof/>
            <w:webHidden/>
          </w:rPr>
          <w:tab/>
        </w:r>
        <w:r>
          <w:rPr>
            <w:noProof/>
            <w:webHidden/>
          </w:rPr>
          <w:fldChar w:fldCharType="begin"/>
        </w:r>
        <w:r>
          <w:rPr>
            <w:noProof/>
            <w:webHidden/>
          </w:rPr>
          <w:instrText xml:space="preserve"> PAGEREF _Toc145426400 \h </w:instrText>
        </w:r>
        <w:r>
          <w:rPr>
            <w:noProof/>
            <w:webHidden/>
          </w:rPr>
        </w:r>
        <w:r>
          <w:rPr>
            <w:noProof/>
            <w:webHidden/>
          </w:rPr>
          <w:fldChar w:fldCharType="separate"/>
        </w:r>
        <w:r>
          <w:rPr>
            <w:noProof/>
            <w:webHidden/>
          </w:rPr>
          <w:t>7</w:t>
        </w:r>
        <w:r>
          <w:rPr>
            <w:noProof/>
            <w:webHidden/>
          </w:rPr>
          <w:fldChar w:fldCharType="end"/>
        </w:r>
      </w:hyperlink>
    </w:p>
    <w:p w14:paraId="54D7677F" w14:textId="346FB06B" w:rsidR="007E48EA" w:rsidRDefault="007E48EA">
      <w:pPr>
        <w:pStyle w:val="TOC2"/>
        <w:rPr>
          <w:rFonts w:asciiTheme="minorHAnsi" w:eastAsiaTheme="minorEastAsia" w:hAnsiTheme="minorHAnsi" w:cstheme="minorBidi"/>
          <w:noProof/>
          <w:sz w:val="22"/>
          <w:szCs w:val="22"/>
          <w:lang w:eastAsia="en-AU"/>
        </w:rPr>
      </w:pPr>
      <w:hyperlink w:anchor="_Toc145426401" w:history="1">
        <w:r w:rsidRPr="00995757">
          <w:rPr>
            <w:rStyle w:val="Hyperlink"/>
            <w:noProof/>
          </w:rPr>
          <w:t>4.2</w:t>
        </w:r>
        <w:r>
          <w:rPr>
            <w:rFonts w:asciiTheme="minorHAnsi" w:eastAsiaTheme="minorEastAsia" w:hAnsiTheme="minorHAnsi" w:cstheme="minorBidi"/>
            <w:noProof/>
            <w:sz w:val="22"/>
            <w:szCs w:val="22"/>
            <w:lang w:eastAsia="en-AU"/>
          </w:rPr>
          <w:tab/>
        </w:r>
        <w:r w:rsidRPr="00995757">
          <w:rPr>
            <w:rStyle w:val="Hyperlink"/>
            <w:noProof/>
          </w:rPr>
          <w:t xml:space="preserve">Assessing the prisoner’s suitability - </w:t>
        </w:r>
        <w:r w:rsidRPr="00995757">
          <w:rPr>
            <w:rStyle w:val="Hyperlink"/>
            <w:noProof/>
            <w:lang w:eastAsia="en-AU"/>
          </w:rPr>
          <w:t>EETS assessment</w:t>
        </w:r>
        <w:r>
          <w:rPr>
            <w:noProof/>
            <w:webHidden/>
          </w:rPr>
          <w:tab/>
        </w:r>
        <w:r>
          <w:rPr>
            <w:noProof/>
            <w:webHidden/>
          </w:rPr>
          <w:fldChar w:fldCharType="begin"/>
        </w:r>
        <w:r>
          <w:rPr>
            <w:noProof/>
            <w:webHidden/>
          </w:rPr>
          <w:instrText xml:space="preserve"> PAGEREF _Toc145426401 \h </w:instrText>
        </w:r>
        <w:r>
          <w:rPr>
            <w:noProof/>
            <w:webHidden/>
          </w:rPr>
        </w:r>
        <w:r>
          <w:rPr>
            <w:noProof/>
            <w:webHidden/>
          </w:rPr>
          <w:fldChar w:fldCharType="separate"/>
        </w:r>
        <w:r>
          <w:rPr>
            <w:noProof/>
            <w:webHidden/>
          </w:rPr>
          <w:t>8</w:t>
        </w:r>
        <w:r>
          <w:rPr>
            <w:noProof/>
            <w:webHidden/>
          </w:rPr>
          <w:fldChar w:fldCharType="end"/>
        </w:r>
      </w:hyperlink>
    </w:p>
    <w:p w14:paraId="66AA6015" w14:textId="20833577" w:rsidR="007E48EA" w:rsidRDefault="007E48EA">
      <w:pPr>
        <w:pStyle w:val="TOC2"/>
        <w:rPr>
          <w:rFonts w:asciiTheme="minorHAnsi" w:eastAsiaTheme="minorEastAsia" w:hAnsiTheme="minorHAnsi" w:cstheme="minorBidi"/>
          <w:noProof/>
          <w:sz w:val="22"/>
          <w:szCs w:val="22"/>
          <w:lang w:eastAsia="en-AU"/>
        </w:rPr>
      </w:pPr>
      <w:hyperlink w:anchor="_Toc145426402" w:history="1">
        <w:r w:rsidRPr="00995757">
          <w:rPr>
            <w:rStyle w:val="Hyperlink"/>
            <w:noProof/>
            <w:lang w:eastAsia="en-AU"/>
          </w:rPr>
          <w:t>4.3</w:t>
        </w:r>
        <w:r>
          <w:rPr>
            <w:rFonts w:asciiTheme="minorHAnsi" w:eastAsiaTheme="minorEastAsia" w:hAnsiTheme="minorHAnsi" w:cstheme="minorBidi"/>
            <w:noProof/>
            <w:sz w:val="22"/>
            <w:szCs w:val="22"/>
            <w:lang w:eastAsia="en-AU"/>
          </w:rPr>
          <w:tab/>
        </w:r>
        <w:r w:rsidRPr="00995757">
          <w:rPr>
            <w:rStyle w:val="Hyperlink"/>
            <w:noProof/>
            <w:lang w:eastAsia="en-AU"/>
          </w:rPr>
          <w:t>Fitness for work assessment - medical assessment</w:t>
        </w:r>
        <w:r>
          <w:rPr>
            <w:noProof/>
            <w:webHidden/>
          </w:rPr>
          <w:tab/>
        </w:r>
        <w:r>
          <w:rPr>
            <w:noProof/>
            <w:webHidden/>
          </w:rPr>
          <w:fldChar w:fldCharType="begin"/>
        </w:r>
        <w:r>
          <w:rPr>
            <w:noProof/>
            <w:webHidden/>
          </w:rPr>
          <w:instrText xml:space="preserve"> PAGEREF _Toc145426402 \h </w:instrText>
        </w:r>
        <w:r>
          <w:rPr>
            <w:noProof/>
            <w:webHidden/>
          </w:rPr>
        </w:r>
        <w:r>
          <w:rPr>
            <w:noProof/>
            <w:webHidden/>
          </w:rPr>
          <w:fldChar w:fldCharType="separate"/>
        </w:r>
        <w:r>
          <w:rPr>
            <w:noProof/>
            <w:webHidden/>
          </w:rPr>
          <w:t>9</w:t>
        </w:r>
        <w:r>
          <w:rPr>
            <w:noProof/>
            <w:webHidden/>
          </w:rPr>
          <w:fldChar w:fldCharType="end"/>
        </w:r>
      </w:hyperlink>
    </w:p>
    <w:p w14:paraId="3134E384" w14:textId="2032D076" w:rsidR="007E48EA" w:rsidRDefault="007E48EA">
      <w:pPr>
        <w:pStyle w:val="TOC2"/>
        <w:rPr>
          <w:rFonts w:asciiTheme="minorHAnsi" w:eastAsiaTheme="minorEastAsia" w:hAnsiTheme="minorHAnsi" w:cstheme="minorBidi"/>
          <w:noProof/>
          <w:sz w:val="22"/>
          <w:szCs w:val="22"/>
          <w:lang w:eastAsia="en-AU"/>
        </w:rPr>
      </w:pPr>
      <w:hyperlink w:anchor="_Toc145426403" w:history="1">
        <w:r w:rsidRPr="00995757">
          <w:rPr>
            <w:rStyle w:val="Hyperlink"/>
            <w:noProof/>
          </w:rPr>
          <w:t>4.4</w:t>
        </w:r>
        <w:r>
          <w:rPr>
            <w:rFonts w:asciiTheme="minorHAnsi" w:eastAsiaTheme="minorEastAsia" w:hAnsiTheme="minorHAnsi" w:cstheme="minorBidi"/>
            <w:noProof/>
            <w:sz w:val="22"/>
            <w:szCs w:val="22"/>
            <w:lang w:eastAsia="en-AU"/>
          </w:rPr>
          <w:tab/>
        </w:r>
        <w:r w:rsidRPr="00995757">
          <w:rPr>
            <w:rStyle w:val="Hyperlink"/>
            <w:noProof/>
          </w:rPr>
          <w:t xml:space="preserve">Assessing the prisoner’s suitability – </w:t>
        </w:r>
        <w:r w:rsidRPr="00995757">
          <w:rPr>
            <w:rStyle w:val="Hyperlink"/>
            <w:noProof/>
            <w:lang w:eastAsia="en-AU"/>
          </w:rPr>
          <w:t>Prison assessment</w:t>
        </w:r>
        <w:r>
          <w:rPr>
            <w:noProof/>
            <w:webHidden/>
          </w:rPr>
          <w:tab/>
        </w:r>
        <w:r>
          <w:rPr>
            <w:noProof/>
            <w:webHidden/>
          </w:rPr>
          <w:fldChar w:fldCharType="begin"/>
        </w:r>
        <w:r>
          <w:rPr>
            <w:noProof/>
            <w:webHidden/>
          </w:rPr>
          <w:instrText xml:space="preserve"> PAGEREF _Toc145426403 \h </w:instrText>
        </w:r>
        <w:r>
          <w:rPr>
            <w:noProof/>
            <w:webHidden/>
          </w:rPr>
        </w:r>
        <w:r>
          <w:rPr>
            <w:noProof/>
            <w:webHidden/>
          </w:rPr>
          <w:fldChar w:fldCharType="separate"/>
        </w:r>
        <w:r>
          <w:rPr>
            <w:noProof/>
            <w:webHidden/>
          </w:rPr>
          <w:t>9</w:t>
        </w:r>
        <w:r>
          <w:rPr>
            <w:noProof/>
            <w:webHidden/>
          </w:rPr>
          <w:fldChar w:fldCharType="end"/>
        </w:r>
      </w:hyperlink>
    </w:p>
    <w:p w14:paraId="55090948" w14:textId="135A6A2B" w:rsidR="007E48EA" w:rsidRDefault="007E48EA">
      <w:pPr>
        <w:pStyle w:val="TOC2"/>
        <w:rPr>
          <w:rFonts w:asciiTheme="minorHAnsi" w:eastAsiaTheme="minorEastAsia" w:hAnsiTheme="minorHAnsi" w:cstheme="minorBidi"/>
          <w:noProof/>
          <w:sz w:val="22"/>
          <w:szCs w:val="22"/>
          <w:lang w:eastAsia="en-AU"/>
        </w:rPr>
      </w:pPr>
      <w:hyperlink w:anchor="_Toc145426404" w:history="1">
        <w:r w:rsidRPr="00995757">
          <w:rPr>
            <w:rStyle w:val="Hyperlink"/>
            <w:noProof/>
          </w:rPr>
          <w:t>4.5</w:t>
        </w:r>
        <w:r>
          <w:rPr>
            <w:rFonts w:asciiTheme="minorHAnsi" w:eastAsiaTheme="minorEastAsia" w:hAnsiTheme="minorHAnsi" w:cstheme="minorBidi"/>
            <w:noProof/>
            <w:sz w:val="22"/>
            <w:szCs w:val="22"/>
            <w:lang w:eastAsia="en-AU"/>
          </w:rPr>
          <w:tab/>
        </w:r>
        <w:r w:rsidRPr="00995757">
          <w:rPr>
            <w:rStyle w:val="Hyperlink"/>
            <w:noProof/>
          </w:rPr>
          <w:t>Assessing suitability of the PEP provider - EETS assessment</w:t>
        </w:r>
        <w:r>
          <w:rPr>
            <w:noProof/>
            <w:webHidden/>
          </w:rPr>
          <w:tab/>
        </w:r>
        <w:r>
          <w:rPr>
            <w:noProof/>
            <w:webHidden/>
          </w:rPr>
          <w:fldChar w:fldCharType="begin"/>
        </w:r>
        <w:r>
          <w:rPr>
            <w:noProof/>
            <w:webHidden/>
          </w:rPr>
          <w:instrText xml:space="preserve"> PAGEREF _Toc145426404 \h </w:instrText>
        </w:r>
        <w:r>
          <w:rPr>
            <w:noProof/>
            <w:webHidden/>
          </w:rPr>
        </w:r>
        <w:r>
          <w:rPr>
            <w:noProof/>
            <w:webHidden/>
          </w:rPr>
          <w:fldChar w:fldCharType="separate"/>
        </w:r>
        <w:r>
          <w:rPr>
            <w:noProof/>
            <w:webHidden/>
          </w:rPr>
          <w:t>11</w:t>
        </w:r>
        <w:r>
          <w:rPr>
            <w:noProof/>
            <w:webHidden/>
          </w:rPr>
          <w:fldChar w:fldCharType="end"/>
        </w:r>
      </w:hyperlink>
    </w:p>
    <w:p w14:paraId="56B5F030" w14:textId="23080849" w:rsidR="007E48EA" w:rsidRDefault="007E48EA">
      <w:pPr>
        <w:pStyle w:val="TOC2"/>
        <w:rPr>
          <w:rFonts w:asciiTheme="minorHAnsi" w:eastAsiaTheme="minorEastAsia" w:hAnsiTheme="minorHAnsi" w:cstheme="minorBidi"/>
          <w:noProof/>
          <w:sz w:val="22"/>
          <w:szCs w:val="22"/>
          <w:lang w:eastAsia="en-AU"/>
        </w:rPr>
      </w:pPr>
      <w:hyperlink w:anchor="_Toc145426405" w:history="1">
        <w:r w:rsidRPr="00995757">
          <w:rPr>
            <w:rStyle w:val="Hyperlink"/>
            <w:noProof/>
          </w:rPr>
          <w:t>4.6</w:t>
        </w:r>
        <w:r>
          <w:rPr>
            <w:rFonts w:asciiTheme="minorHAnsi" w:eastAsiaTheme="minorEastAsia" w:hAnsiTheme="minorHAnsi" w:cstheme="minorBidi"/>
            <w:noProof/>
            <w:sz w:val="22"/>
            <w:szCs w:val="22"/>
            <w:lang w:eastAsia="en-AU"/>
          </w:rPr>
          <w:tab/>
        </w:r>
        <w:r w:rsidRPr="00995757">
          <w:rPr>
            <w:rStyle w:val="Hyperlink"/>
            <w:noProof/>
          </w:rPr>
          <w:t>Prisoner identified and interview</w:t>
        </w:r>
        <w:r>
          <w:rPr>
            <w:noProof/>
            <w:webHidden/>
          </w:rPr>
          <w:tab/>
        </w:r>
        <w:r>
          <w:rPr>
            <w:noProof/>
            <w:webHidden/>
          </w:rPr>
          <w:fldChar w:fldCharType="begin"/>
        </w:r>
        <w:r>
          <w:rPr>
            <w:noProof/>
            <w:webHidden/>
          </w:rPr>
          <w:instrText xml:space="preserve"> PAGEREF _Toc145426405 \h </w:instrText>
        </w:r>
        <w:r>
          <w:rPr>
            <w:noProof/>
            <w:webHidden/>
          </w:rPr>
        </w:r>
        <w:r>
          <w:rPr>
            <w:noProof/>
            <w:webHidden/>
          </w:rPr>
          <w:fldChar w:fldCharType="separate"/>
        </w:r>
        <w:r>
          <w:rPr>
            <w:noProof/>
            <w:webHidden/>
          </w:rPr>
          <w:t>11</w:t>
        </w:r>
        <w:r>
          <w:rPr>
            <w:noProof/>
            <w:webHidden/>
          </w:rPr>
          <w:fldChar w:fldCharType="end"/>
        </w:r>
      </w:hyperlink>
    </w:p>
    <w:p w14:paraId="1CCC43E5" w14:textId="0A1288F7" w:rsidR="007E48EA" w:rsidRDefault="007E48EA">
      <w:pPr>
        <w:pStyle w:val="TOC2"/>
        <w:rPr>
          <w:rFonts w:asciiTheme="minorHAnsi" w:eastAsiaTheme="minorEastAsia" w:hAnsiTheme="minorHAnsi" w:cstheme="minorBidi"/>
          <w:noProof/>
          <w:sz w:val="22"/>
          <w:szCs w:val="22"/>
          <w:lang w:eastAsia="en-AU"/>
        </w:rPr>
      </w:pPr>
      <w:hyperlink w:anchor="_Toc145426406" w:history="1">
        <w:r w:rsidRPr="00995757">
          <w:rPr>
            <w:rStyle w:val="Hyperlink"/>
            <w:noProof/>
          </w:rPr>
          <w:t>4.7</w:t>
        </w:r>
        <w:r>
          <w:rPr>
            <w:rFonts w:asciiTheme="minorHAnsi" w:eastAsiaTheme="minorEastAsia" w:hAnsiTheme="minorHAnsi" w:cstheme="minorBidi"/>
            <w:noProof/>
            <w:sz w:val="22"/>
            <w:szCs w:val="22"/>
            <w:lang w:eastAsia="en-AU"/>
          </w:rPr>
          <w:tab/>
        </w:r>
        <w:r w:rsidRPr="00995757">
          <w:rPr>
            <w:rStyle w:val="Hyperlink"/>
            <w:noProof/>
          </w:rPr>
          <w:t>Intelligence</w:t>
        </w:r>
        <w:r>
          <w:rPr>
            <w:noProof/>
            <w:webHidden/>
          </w:rPr>
          <w:tab/>
        </w:r>
        <w:r>
          <w:rPr>
            <w:noProof/>
            <w:webHidden/>
          </w:rPr>
          <w:fldChar w:fldCharType="begin"/>
        </w:r>
        <w:r>
          <w:rPr>
            <w:noProof/>
            <w:webHidden/>
          </w:rPr>
          <w:instrText xml:space="preserve"> PAGEREF _Toc145426406 \h </w:instrText>
        </w:r>
        <w:r>
          <w:rPr>
            <w:noProof/>
            <w:webHidden/>
          </w:rPr>
        </w:r>
        <w:r>
          <w:rPr>
            <w:noProof/>
            <w:webHidden/>
          </w:rPr>
          <w:fldChar w:fldCharType="separate"/>
        </w:r>
        <w:r>
          <w:rPr>
            <w:noProof/>
            <w:webHidden/>
          </w:rPr>
          <w:t>11</w:t>
        </w:r>
        <w:r>
          <w:rPr>
            <w:noProof/>
            <w:webHidden/>
          </w:rPr>
          <w:fldChar w:fldCharType="end"/>
        </w:r>
      </w:hyperlink>
    </w:p>
    <w:p w14:paraId="63557597" w14:textId="69E2BEBE" w:rsidR="007E48EA" w:rsidRDefault="007E48EA">
      <w:pPr>
        <w:pStyle w:val="TOC1"/>
        <w:rPr>
          <w:rFonts w:asciiTheme="minorHAnsi" w:eastAsiaTheme="minorEastAsia" w:hAnsiTheme="minorHAnsi" w:cstheme="minorBidi"/>
          <w:b w:val="0"/>
          <w:noProof/>
          <w:sz w:val="22"/>
          <w:szCs w:val="22"/>
          <w:lang w:eastAsia="en-AU"/>
        </w:rPr>
      </w:pPr>
      <w:hyperlink w:anchor="_Toc145426407" w:history="1">
        <w:r w:rsidRPr="00995757">
          <w:rPr>
            <w:rStyle w:val="Hyperlink"/>
            <w:noProof/>
            <w:lang w:eastAsia="en-AU"/>
          </w:rPr>
          <w:t>5</w:t>
        </w:r>
        <w:r>
          <w:rPr>
            <w:rFonts w:asciiTheme="minorHAnsi" w:eastAsiaTheme="minorEastAsia" w:hAnsiTheme="minorHAnsi" w:cstheme="minorBidi"/>
            <w:b w:val="0"/>
            <w:noProof/>
            <w:sz w:val="22"/>
            <w:szCs w:val="22"/>
            <w:lang w:eastAsia="en-AU"/>
          </w:rPr>
          <w:tab/>
        </w:r>
        <w:r w:rsidRPr="00995757">
          <w:rPr>
            <w:rStyle w:val="Hyperlink"/>
            <w:noProof/>
            <w:lang w:eastAsia="en-AU"/>
          </w:rPr>
          <w:t>Prohibited Employment Options and Activities</w:t>
        </w:r>
        <w:r>
          <w:rPr>
            <w:noProof/>
            <w:webHidden/>
          </w:rPr>
          <w:tab/>
        </w:r>
        <w:r>
          <w:rPr>
            <w:noProof/>
            <w:webHidden/>
          </w:rPr>
          <w:fldChar w:fldCharType="begin"/>
        </w:r>
        <w:r>
          <w:rPr>
            <w:noProof/>
            <w:webHidden/>
          </w:rPr>
          <w:instrText xml:space="preserve"> PAGEREF _Toc145426407 \h </w:instrText>
        </w:r>
        <w:r>
          <w:rPr>
            <w:noProof/>
            <w:webHidden/>
          </w:rPr>
        </w:r>
        <w:r>
          <w:rPr>
            <w:noProof/>
            <w:webHidden/>
          </w:rPr>
          <w:fldChar w:fldCharType="separate"/>
        </w:r>
        <w:r>
          <w:rPr>
            <w:noProof/>
            <w:webHidden/>
          </w:rPr>
          <w:t>12</w:t>
        </w:r>
        <w:r>
          <w:rPr>
            <w:noProof/>
            <w:webHidden/>
          </w:rPr>
          <w:fldChar w:fldCharType="end"/>
        </w:r>
      </w:hyperlink>
    </w:p>
    <w:p w14:paraId="608D140B" w14:textId="620ED17D" w:rsidR="007E48EA" w:rsidRDefault="007E48EA">
      <w:pPr>
        <w:pStyle w:val="TOC1"/>
        <w:rPr>
          <w:rFonts w:asciiTheme="minorHAnsi" w:eastAsiaTheme="minorEastAsia" w:hAnsiTheme="minorHAnsi" w:cstheme="minorBidi"/>
          <w:b w:val="0"/>
          <w:noProof/>
          <w:sz w:val="22"/>
          <w:szCs w:val="22"/>
          <w:lang w:eastAsia="en-AU"/>
        </w:rPr>
      </w:pPr>
      <w:hyperlink w:anchor="_Toc145426408" w:history="1">
        <w:r w:rsidRPr="00995757">
          <w:rPr>
            <w:rStyle w:val="Hyperlink"/>
            <w:noProof/>
          </w:rPr>
          <w:t>6</w:t>
        </w:r>
        <w:r>
          <w:rPr>
            <w:rFonts w:asciiTheme="minorHAnsi" w:eastAsiaTheme="minorEastAsia" w:hAnsiTheme="minorHAnsi" w:cstheme="minorBidi"/>
            <w:b w:val="0"/>
            <w:noProof/>
            <w:sz w:val="22"/>
            <w:szCs w:val="22"/>
            <w:lang w:eastAsia="en-AU"/>
          </w:rPr>
          <w:tab/>
        </w:r>
        <w:r w:rsidRPr="00995757">
          <w:rPr>
            <w:rStyle w:val="Hyperlink"/>
            <w:noProof/>
          </w:rPr>
          <w:t>Application Approval Process</w:t>
        </w:r>
        <w:r>
          <w:rPr>
            <w:noProof/>
            <w:webHidden/>
          </w:rPr>
          <w:tab/>
        </w:r>
        <w:r>
          <w:rPr>
            <w:noProof/>
            <w:webHidden/>
          </w:rPr>
          <w:fldChar w:fldCharType="begin"/>
        </w:r>
        <w:r>
          <w:rPr>
            <w:noProof/>
            <w:webHidden/>
          </w:rPr>
          <w:instrText xml:space="preserve"> PAGEREF _Toc145426408 \h </w:instrText>
        </w:r>
        <w:r>
          <w:rPr>
            <w:noProof/>
            <w:webHidden/>
          </w:rPr>
        </w:r>
        <w:r>
          <w:rPr>
            <w:noProof/>
            <w:webHidden/>
          </w:rPr>
          <w:fldChar w:fldCharType="separate"/>
        </w:r>
        <w:r>
          <w:rPr>
            <w:noProof/>
            <w:webHidden/>
          </w:rPr>
          <w:t>12</w:t>
        </w:r>
        <w:r>
          <w:rPr>
            <w:noProof/>
            <w:webHidden/>
          </w:rPr>
          <w:fldChar w:fldCharType="end"/>
        </w:r>
      </w:hyperlink>
    </w:p>
    <w:p w14:paraId="1F46E34F" w14:textId="57C4A2A0" w:rsidR="007E48EA" w:rsidRDefault="007E48EA">
      <w:pPr>
        <w:pStyle w:val="TOC1"/>
        <w:rPr>
          <w:rFonts w:asciiTheme="minorHAnsi" w:eastAsiaTheme="minorEastAsia" w:hAnsiTheme="minorHAnsi" w:cstheme="minorBidi"/>
          <w:b w:val="0"/>
          <w:noProof/>
          <w:sz w:val="22"/>
          <w:szCs w:val="22"/>
          <w:lang w:eastAsia="en-AU"/>
        </w:rPr>
      </w:pPr>
      <w:hyperlink w:anchor="_Toc145426409" w:history="1">
        <w:r w:rsidRPr="00995757">
          <w:rPr>
            <w:rStyle w:val="Hyperlink"/>
            <w:noProof/>
            <w:lang w:eastAsia="en-AU"/>
          </w:rPr>
          <w:t>7</w:t>
        </w:r>
        <w:r>
          <w:rPr>
            <w:rFonts w:asciiTheme="minorHAnsi" w:eastAsiaTheme="minorEastAsia" w:hAnsiTheme="minorHAnsi" w:cstheme="minorBidi"/>
            <w:b w:val="0"/>
            <w:noProof/>
            <w:sz w:val="22"/>
            <w:szCs w:val="22"/>
            <w:lang w:eastAsia="en-AU"/>
          </w:rPr>
          <w:tab/>
        </w:r>
        <w:r w:rsidRPr="00995757">
          <w:rPr>
            <w:rStyle w:val="Hyperlink"/>
            <w:noProof/>
            <w:lang w:eastAsia="en-AU"/>
          </w:rPr>
          <w:t>Conditions of the PEP</w:t>
        </w:r>
        <w:r>
          <w:rPr>
            <w:noProof/>
            <w:webHidden/>
          </w:rPr>
          <w:tab/>
        </w:r>
        <w:r>
          <w:rPr>
            <w:noProof/>
            <w:webHidden/>
          </w:rPr>
          <w:fldChar w:fldCharType="begin"/>
        </w:r>
        <w:r>
          <w:rPr>
            <w:noProof/>
            <w:webHidden/>
          </w:rPr>
          <w:instrText xml:space="preserve"> PAGEREF _Toc145426409 \h </w:instrText>
        </w:r>
        <w:r>
          <w:rPr>
            <w:noProof/>
            <w:webHidden/>
          </w:rPr>
        </w:r>
        <w:r>
          <w:rPr>
            <w:noProof/>
            <w:webHidden/>
          </w:rPr>
          <w:fldChar w:fldCharType="separate"/>
        </w:r>
        <w:r>
          <w:rPr>
            <w:noProof/>
            <w:webHidden/>
          </w:rPr>
          <w:t>13</w:t>
        </w:r>
        <w:r>
          <w:rPr>
            <w:noProof/>
            <w:webHidden/>
          </w:rPr>
          <w:fldChar w:fldCharType="end"/>
        </w:r>
      </w:hyperlink>
    </w:p>
    <w:p w14:paraId="7D8B0418" w14:textId="1832E8B3" w:rsidR="007E48EA" w:rsidRDefault="007E48EA">
      <w:pPr>
        <w:pStyle w:val="TOC1"/>
        <w:rPr>
          <w:rFonts w:asciiTheme="minorHAnsi" w:eastAsiaTheme="minorEastAsia" w:hAnsiTheme="minorHAnsi" w:cstheme="minorBidi"/>
          <w:b w:val="0"/>
          <w:noProof/>
          <w:sz w:val="22"/>
          <w:szCs w:val="22"/>
          <w:lang w:eastAsia="en-AU"/>
        </w:rPr>
      </w:pPr>
      <w:hyperlink w:anchor="_Toc145426410" w:history="1">
        <w:r w:rsidRPr="00995757">
          <w:rPr>
            <w:rStyle w:val="Hyperlink"/>
            <w:noProof/>
          </w:rPr>
          <w:t>8</w:t>
        </w:r>
        <w:r>
          <w:rPr>
            <w:rFonts w:asciiTheme="minorHAnsi" w:eastAsiaTheme="minorEastAsia" w:hAnsiTheme="minorHAnsi" w:cstheme="minorBidi"/>
            <w:b w:val="0"/>
            <w:noProof/>
            <w:sz w:val="22"/>
            <w:szCs w:val="22"/>
            <w:lang w:eastAsia="en-AU"/>
          </w:rPr>
          <w:tab/>
        </w:r>
        <w:r w:rsidRPr="00995757">
          <w:rPr>
            <w:rStyle w:val="Hyperlink"/>
            <w:noProof/>
          </w:rPr>
          <w:t>Transport</w:t>
        </w:r>
        <w:r>
          <w:rPr>
            <w:noProof/>
            <w:webHidden/>
          </w:rPr>
          <w:tab/>
        </w:r>
        <w:r>
          <w:rPr>
            <w:noProof/>
            <w:webHidden/>
          </w:rPr>
          <w:fldChar w:fldCharType="begin"/>
        </w:r>
        <w:r>
          <w:rPr>
            <w:noProof/>
            <w:webHidden/>
          </w:rPr>
          <w:instrText xml:space="preserve"> PAGEREF _Toc145426410 \h </w:instrText>
        </w:r>
        <w:r>
          <w:rPr>
            <w:noProof/>
            <w:webHidden/>
          </w:rPr>
        </w:r>
        <w:r>
          <w:rPr>
            <w:noProof/>
            <w:webHidden/>
          </w:rPr>
          <w:fldChar w:fldCharType="separate"/>
        </w:r>
        <w:r>
          <w:rPr>
            <w:noProof/>
            <w:webHidden/>
          </w:rPr>
          <w:t>14</w:t>
        </w:r>
        <w:r>
          <w:rPr>
            <w:noProof/>
            <w:webHidden/>
          </w:rPr>
          <w:fldChar w:fldCharType="end"/>
        </w:r>
      </w:hyperlink>
    </w:p>
    <w:p w14:paraId="592907F9" w14:textId="1B39A995" w:rsidR="007E48EA" w:rsidRDefault="007E48EA">
      <w:pPr>
        <w:pStyle w:val="TOC1"/>
        <w:rPr>
          <w:rFonts w:asciiTheme="minorHAnsi" w:eastAsiaTheme="minorEastAsia" w:hAnsiTheme="minorHAnsi" w:cstheme="minorBidi"/>
          <w:b w:val="0"/>
          <w:noProof/>
          <w:sz w:val="22"/>
          <w:szCs w:val="22"/>
          <w:lang w:eastAsia="en-AU"/>
        </w:rPr>
      </w:pPr>
      <w:hyperlink w:anchor="_Toc145426411" w:history="1">
        <w:r w:rsidRPr="00995757">
          <w:rPr>
            <w:rStyle w:val="Hyperlink"/>
            <w:noProof/>
          </w:rPr>
          <w:t>9</w:t>
        </w:r>
        <w:r>
          <w:rPr>
            <w:rFonts w:asciiTheme="minorHAnsi" w:eastAsiaTheme="minorEastAsia" w:hAnsiTheme="minorHAnsi" w:cstheme="minorBidi"/>
            <w:b w:val="0"/>
            <w:noProof/>
            <w:sz w:val="22"/>
            <w:szCs w:val="22"/>
            <w:lang w:eastAsia="en-AU"/>
          </w:rPr>
          <w:tab/>
        </w:r>
        <w:r w:rsidRPr="00995757">
          <w:rPr>
            <w:rStyle w:val="Hyperlink"/>
            <w:noProof/>
          </w:rPr>
          <w:t>Driving a Motor Vehicle</w:t>
        </w:r>
        <w:r>
          <w:rPr>
            <w:noProof/>
            <w:webHidden/>
          </w:rPr>
          <w:tab/>
        </w:r>
        <w:r>
          <w:rPr>
            <w:noProof/>
            <w:webHidden/>
          </w:rPr>
          <w:fldChar w:fldCharType="begin"/>
        </w:r>
        <w:r>
          <w:rPr>
            <w:noProof/>
            <w:webHidden/>
          </w:rPr>
          <w:instrText xml:space="preserve"> PAGEREF _Toc145426411 \h </w:instrText>
        </w:r>
        <w:r>
          <w:rPr>
            <w:noProof/>
            <w:webHidden/>
          </w:rPr>
        </w:r>
        <w:r>
          <w:rPr>
            <w:noProof/>
            <w:webHidden/>
          </w:rPr>
          <w:fldChar w:fldCharType="separate"/>
        </w:r>
        <w:r>
          <w:rPr>
            <w:noProof/>
            <w:webHidden/>
          </w:rPr>
          <w:t>14</w:t>
        </w:r>
        <w:r>
          <w:rPr>
            <w:noProof/>
            <w:webHidden/>
          </w:rPr>
          <w:fldChar w:fldCharType="end"/>
        </w:r>
      </w:hyperlink>
    </w:p>
    <w:p w14:paraId="1623D405" w14:textId="567B7A90" w:rsidR="007E48EA" w:rsidRDefault="007E48EA">
      <w:pPr>
        <w:pStyle w:val="TOC1"/>
        <w:rPr>
          <w:rFonts w:asciiTheme="minorHAnsi" w:eastAsiaTheme="minorEastAsia" w:hAnsiTheme="minorHAnsi" w:cstheme="minorBidi"/>
          <w:b w:val="0"/>
          <w:noProof/>
          <w:sz w:val="22"/>
          <w:szCs w:val="22"/>
          <w:lang w:eastAsia="en-AU"/>
        </w:rPr>
      </w:pPr>
      <w:hyperlink w:anchor="_Toc145426412" w:history="1">
        <w:r w:rsidRPr="00995757">
          <w:rPr>
            <w:rStyle w:val="Hyperlink"/>
            <w:noProof/>
          </w:rPr>
          <w:t>10</w:t>
        </w:r>
        <w:r>
          <w:rPr>
            <w:rFonts w:asciiTheme="minorHAnsi" w:eastAsiaTheme="minorEastAsia" w:hAnsiTheme="minorHAnsi" w:cstheme="minorBidi"/>
            <w:b w:val="0"/>
            <w:noProof/>
            <w:sz w:val="22"/>
            <w:szCs w:val="22"/>
            <w:lang w:eastAsia="en-AU"/>
          </w:rPr>
          <w:tab/>
        </w:r>
        <w:r w:rsidRPr="00995757">
          <w:rPr>
            <w:rStyle w:val="Hyperlink"/>
            <w:noProof/>
          </w:rPr>
          <w:t>Appeals</w:t>
        </w:r>
        <w:r>
          <w:rPr>
            <w:noProof/>
            <w:webHidden/>
          </w:rPr>
          <w:tab/>
        </w:r>
        <w:r>
          <w:rPr>
            <w:noProof/>
            <w:webHidden/>
          </w:rPr>
          <w:fldChar w:fldCharType="begin"/>
        </w:r>
        <w:r>
          <w:rPr>
            <w:noProof/>
            <w:webHidden/>
          </w:rPr>
          <w:instrText xml:space="preserve"> PAGEREF _Toc145426412 \h </w:instrText>
        </w:r>
        <w:r>
          <w:rPr>
            <w:noProof/>
            <w:webHidden/>
          </w:rPr>
        </w:r>
        <w:r>
          <w:rPr>
            <w:noProof/>
            <w:webHidden/>
          </w:rPr>
          <w:fldChar w:fldCharType="separate"/>
        </w:r>
        <w:r>
          <w:rPr>
            <w:noProof/>
            <w:webHidden/>
          </w:rPr>
          <w:t>15</w:t>
        </w:r>
        <w:r>
          <w:rPr>
            <w:noProof/>
            <w:webHidden/>
          </w:rPr>
          <w:fldChar w:fldCharType="end"/>
        </w:r>
      </w:hyperlink>
    </w:p>
    <w:p w14:paraId="77898141" w14:textId="33346E5E" w:rsidR="007E48EA" w:rsidRDefault="007E48EA">
      <w:pPr>
        <w:pStyle w:val="TOC1"/>
        <w:rPr>
          <w:rFonts w:asciiTheme="minorHAnsi" w:eastAsiaTheme="minorEastAsia" w:hAnsiTheme="minorHAnsi" w:cstheme="minorBidi"/>
          <w:b w:val="0"/>
          <w:noProof/>
          <w:sz w:val="22"/>
          <w:szCs w:val="22"/>
          <w:lang w:eastAsia="en-AU"/>
        </w:rPr>
      </w:pPr>
      <w:hyperlink w:anchor="_Toc145426413" w:history="1">
        <w:r w:rsidRPr="00995757">
          <w:rPr>
            <w:rStyle w:val="Hyperlink"/>
            <w:noProof/>
            <w:lang w:eastAsia="en-AU"/>
          </w:rPr>
          <w:t>11</w:t>
        </w:r>
        <w:r>
          <w:rPr>
            <w:rFonts w:asciiTheme="minorHAnsi" w:eastAsiaTheme="minorEastAsia" w:hAnsiTheme="minorHAnsi" w:cstheme="minorBidi"/>
            <w:b w:val="0"/>
            <w:noProof/>
            <w:sz w:val="22"/>
            <w:szCs w:val="22"/>
            <w:lang w:eastAsia="en-AU"/>
          </w:rPr>
          <w:tab/>
        </w:r>
        <w:r w:rsidRPr="00995757">
          <w:rPr>
            <w:rStyle w:val="Hyperlink"/>
            <w:noProof/>
            <w:lang w:eastAsia="en-AU"/>
          </w:rPr>
          <w:t>Commencement of the PEP</w:t>
        </w:r>
        <w:r>
          <w:rPr>
            <w:noProof/>
            <w:webHidden/>
          </w:rPr>
          <w:tab/>
        </w:r>
        <w:r>
          <w:rPr>
            <w:noProof/>
            <w:webHidden/>
          </w:rPr>
          <w:fldChar w:fldCharType="begin"/>
        </w:r>
        <w:r>
          <w:rPr>
            <w:noProof/>
            <w:webHidden/>
          </w:rPr>
          <w:instrText xml:space="preserve"> PAGEREF _Toc145426413 \h </w:instrText>
        </w:r>
        <w:r>
          <w:rPr>
            <w:noProof/>
            <w:webHidden/>
          </w:rPr>
        </w:r>
        <w:r>
          <w:rPr>
            <w:noProof/>
            <w:webHidden/>
          </w:rPr>
          <w:fldChar w:fldCharType="separate"/>
        </w:r>
        <w:r>
          <w:rPr>
            <w:noProof/>
            <w:webHidden/>
          </w:rPr>
          <w:t>15</w:t>
        </w:r>
        <w:r>
          <w:rPr>
            <w:noProof/>
            <w:webHidden/>
          </w:rPr>
          <w:fldChar w:fldCharType="end"/>
        </w:r>
      </w:hyperlink>
    </w:p>
    <w:p w14:paraId="713098B7" w14:textId="550EABEC" w:rsidR="007E48EA" w:rsidRDefault="007E48EA">
      <w:pPr>
        <w:pStyle w:val="TOC1"/>
        <w:rPr>
          <w:rFonts w:asciiTheme="minorHAnsi" w:eastAsiaTheme="minorEastAsia" w:hAnsiTheme="minorHAnsi" w:cstheme="minorBidi"/>
          <w:b w:val="0"/>
          <w:noProof/>
          <w:sz w:val="22"/>
          <w:szCs w:val="22"/>
          <w:lang w:eastAsia="en-AU"/>
        </w:rPr>
      </w:pPr>
      <w:hyperlink w:anchor="_Toc145426414" w:history="1">
        <w:r w:rsidRPr="00995757">
          <w:rPr>
            <w:rStyle w:val="Hyperlink"/>
            <w:noProof/>
          </w:rPr>
          <w:t>12</w:t>
        </w:r>
        <w:r>
          <w:rPr>
            <w:rFonts w:asciiTheme="minorHAnsi" w:eastAsiaTheme="minorEastAsia" w:hAnsiTheme="minorHAnsi" w:cstheme="minorBidi"/>
            <w:b w:val="0"/>
            <w:noProof/>
            <w:sz w:val="22"/>
            <w:szCs w:val="22"/>
            <w:lang w:eastAsia="en-AU"/>
          </w:rPr>
          <w:tab/>
        </w:r>
        <w:r w:rsidRPr="00995757">
          <w:rPr>
            <w:rStyle w:val="Hyperlink"/>
            <w:noProof/>
          </w:rPr>
          <w:t>Paid Employment or Work Experience – Working Conditions and Wages</w:t>
        </w:r>
        <w:r>
          <w:rPr>
            <w:noProof/>
            <w:webHidden/>
          </w:rPr>
          <w:tab/>
        </w:r>
        <w:r>
          <w:rPr>
            <w:noProof/>
            <w:webHidden/>
          </w:rPr>
          <w:fldChar w:fldCharType="begin"/>
        </w:r>
        <w:r>
          <w:rPr>
            <w:noProof/>
            <w:webHidden/>
          </w:rPr>
          <w:instrText xml:space="preserve"> PAGEREF _Toc145426414 \h </w:instrText>
        </w:r>
        <w:r>
          <w:rPr>
            <w:noProof/>
            <w:webHidden/>
          </w:rPr>
        </w:r>
        <w:r>
          <w:rPr>
            <w:noProof/>
            <w:webHidden/>
          </w:rPr>
          <w:fldChar w:fldCharType="separate"/>
        </w:r>
        <w:r>
          <w:rPr>
            <w:noProof/>
            <w:webHidden/>
          </w:rPr>
          <w:t>16</w:t>
        </w:r>
        <w:r>
          <w:rPr>
            <w:noProof/>
            <w:webHidden/>
          </w:rPr>
          <w:fldChar w:fldCharType="end"/>
        </w:r>
      </w:hyperlink>
    </w:p>
    <w:p w14:paraId="705F994B" w14:textId="705E9D99" w:rsidR="007E48EA" w:rsidRDefault="007E48EA">
      <w:pPr>
        <w:pStyle w:val="TOC1"/>
        <w:rPr>
          <w:rFonts w:asciiTheme="minorHAnsi" w:eastAsiaTheme="minorEastAsia" w:hAnsiTheme="minorHAnsi" w:cstheme="minorBidi"/>
          <w:b w:val="0"/>
          <w:noProof/>
          <w:sz w:val="22"/>
          <w:szCs w:val="22"/>
          <w:lang w:eastAsia="en-AU"/>
        </w:rPr>
      </w:pPr>
      <w:hyperlink w:anchor="_Toc145426415" w:history="1">
        <w:r w:rsidRPr="00995757">
          <w:rPr>
            <w:rStyle w:val="Hyperlink"/>
            <w:noProof/>
            <w:lang w:eastAsia="en-AU"/>
          </w:rPr>
          <w:t>13</w:t>
        </w:r>
        <w:r>
          <w:rPr>
            <w:rFonts w:asciiTheme="minorHAnsi" w:eastAsiaTheme="minorEastAsia" w:hAnsiTheme="minorHAnsi" w:cstheme="minorBidi"/>
            <w:b w:val="0"/>
            <w:noProof/>
            <w:sz w:val="22"/>
            <w:szCs w:val="22"/>
            <w:lang w:eastAsia="en-AU"/>
          </w:rPr>
          <w:tab/>
        </w:r>
        <w:r w:rsidRPr="00995757">
          <w:rPr>
            <w:rStyle w:val="Hyperlink"/>
            <w:noProof/>
            <w:lang w:eastAsia="en-AU"/>
          </w:rPr>
          <w:t>Monitoring and Supervision</w:t>
        </w:r>
        <w:r>
          <w:rPr>
            <w:noProof/>
            <w:webHidden/>
          </w:rPr>
          <w:tab/>
        </w:r>
        <w:r>
          <w:rPr>
            <w:noProof/>
            <w:webHidden/>
          </w:rPr>
          <w:fldChar w:fldCharType="begin"/>
        </w:r>
        <w:r>
          <w:rPr>
            <w:noProof/>
            <w:webHidden/>
          </w:rPr>
          <w:instrText xml:space="preserve"> PAGEREF _Toc145426415 \h </w:instrText>
        </w:r>
        <w:r>
          <w:rPr>
            <w:noProof/>
            <w:webHidden/>
          </w:rPr>
        </w:r>
        <w:r>
          <w:rPr>
            <w:noProof/>
            <w:webHidden/>
          </w:rPr>
          <w:fldChar w:fldCharType="separate"/>
        </w:r>
        <w:r>
          <w:rPr>
            <w:noProof/>
            <w:webHidden/>
          </w:rPr>
          <w:t>17</w:t>
        </w:r>
        <w:r>
          <w:rPr>
            <w:noProof/>
            <w:webHidden/>
          </w:rPr>
          <w:fldChar w:fldCharType="end"/>
        </w:r>
      </w:hyperlink>
    </w:p>
    <w:p w14:paraId="1E88B2FB" w14:textId="1CBC3248" w:rsidR="007E48EA" w:rsidRDefault="007E48EA">
      <w:pPr>
        <w:pStyle w:val="TOC1"/>
        <w:rPr>
          <w:rFonts w:asciiTheme="minorHAnsi" w:eastAsiaTheme="minorEastAsia" w:hAnsiTheme="minorHAnsi" w:cstheme="minorBidi"/>
          <w:b w:val="0"/>
          <w:noProof/>
          <w:sz w:val="22"/>
          <w:szCs w:val="22"/>
          <w:lang w:eastAsia="en-AU"/>
        </w:rPr>
      </w:pPr>
      <w:hyperlink w:anchor="_Toc145426416" w:history="1">
        <w:r w:rsidRPr="00995757">
          <w:rPr>
            <w:rStyle w:val="Hyperlink"/>
            <w:noProof/>
          </w:rPr>
          <w:t>14</w:t>
        </w:r>
        <w:r>
          <w:rPr>
            <w:rFonts w:asciiTheme="minorHAnsi" w:eastAsiaTheme="minorEastAsia" w:hAnsiTheme="minorHAnsi" w:cstheme="minorBidi"/>
            <w:b w:val="0"/>
            <w:noProof/>
            <w:sz w:val="22"/>
            <w:szCs w:val="22"/>
            <w:lang w:eastAsia="en-AU"/>
          </w:rPr>
          <w:tab/>
        </w:r>
        <w:r w:rsidRPr="00995757">
          <w:rPr>
            <w:rStyle w:val="Hyperlink"/>
            <w:noProof/>
          </w:rPr>
          <w:t>Workplace Accidents and Injuries</w:t>
        </w:r>
        <w:r>
          <w:rPr>
            <w:noProof/>
            <w:webHidden/>
          </w:rPr>
          <w:tab/>
        </w:r>
        <w:r>
          <w:rPr>
            <w:noProof/>
            <w:webHidden/>
          </w:rPr>
          <w:fldChar w:fldCharType="begin"/>
        </w:r>
        <w:r>
          <w:rPr>
            <w:noProof/>
            <w:webHidden/>
          </w:rPr>
          <w:instrText xml:space="preserve"> PAGEREF _Toc145426416 \h </w:instrText>
        </w:r>
        <w:r>
          <w:rPr>
            <w:noProof/>
            <w:webHidden/>
          </w:rPr>
        </w:r>
        <w:r>
          <w:rPr>
            <w:noProof/>
            <w:webHidden/>
          </w:rPr>
          <w:fldChar w:fldCharType="separate"/>
        </w:r>
        <w:r>
          <w:rPr>
            <w:noProof/>
            <w:webHidden/>
          </w:rPr>
          <w:t>18</w:t>
        </w:r>
        <w:r>
          <w:rPr>
            <w:noProof/>
            <w:webHidden/>
          </w:rPr>
          <w:fldChar w:fldCharType="end"/>
        </w:r>
      </w:hyperlink>
    </w:p>
    <w:p w14:paraId="7D470DD6" w14:textId="73C65683" w:rsidR="007E48EA" w:rsidRDefault="007E48EA">
      <w:pPr>
        <w:pStyle w:val="TOC1"/>
        <w:rPr>
          <w:rFonts w:asciiTheme="minorHAnsi" w:eastAsiaTheme="minorEastAsia" w:hAnsiTheme="minorHAnsi" w:cstheme="minorBidi"/>
          <w:b w:val="0"/>
          <w:noProof/>
          <w:sz w:val="22"/>
          <w:szCs w:val="22"/>
          <w:lang w:eastAsia="en-AU"/>
        </w:rPr>
      </w:pPr>
      <w:hyperlink w:anchor="_Toc145426417" w:history="1">
        <w:r w:rsidRPr="00995757">
          <w:rPr>
            <w:rStyle w:val="Hyperlink"/>
            <w:noProof/>
          </w:rPr>
          <w:t>15</w:t>
        </w:r>
        <w:r>
          <w:rPr>
            <w:rFonts w:asciiTheme="minorHAnsi" w:eastAsiaTheme="minorEastAsia" w:hAnsiTheme="minorHAnsi" w:cstheme="minorBidi"/>
            <w:b w:val="0"/>
            <w:noProof/>
            <w:sz w:val="22"/>
            <w:szCs w:val="22"/>
            <w:lang w:eastAsia="en-AU"/>
          </w:rPr>
          <w:tab/>
        </w:r>
        <w:r w:rsidRPr="00995757">
          <w:rPr>
            <w:rStyle w:val="Hyperlink"/>
            <w:noProof/>
          </w:rPr>
          <w:t>Gratuities</w:t>
        </w:r>
        <w:r>
          <w:rPr>
            <w:noProof/>
            <w:webHidden/>
          </w:rPr>
          <w:tab/>
        </w:r>
        <w:r>
          <w:rPr>
            <w:noProof/>
            <w:webHidden/>
          </w:rPr>
          <w:fldChar w:fldCharType="begin"/>
        </w:r>
        <w:r>
          <w:rPr>
            <w:noProof/>
            <w:webHidden/>
          </w:rPr>
          <w:instrText xml:space="preserve"> PAGEREF _Toc145426417 \h </w:instrText>
        </w:r>
        <w:r>
          <w:rPr>
            <w:noProof/>
            <w:webHidden/>
          </w:rPr>
        </w:r>
        <w:r>
          <w:rPr>
            <w:noProof/>
            <w:webHidden/>
          </w:rPr>
          <w:fldChar w:fldCharType="separate"/>
        </w:r>
        <w:r>
          <w:rPr>
            <w:noProof/>
            <w:webHidden/>
          </w:rPr>
          <w:t>19</w:t>
        </w:r>
        <w:r>
          <w:rPr>
            <w:noProof/>
            <w:webHidden/>
          </w:rPr>
          <w:fldChar w:fldCharType="end"/>
        </w:r>
      </w:hyperlink>
    </w:p>
    <w:p w14:paraId="29EAD5F6" w14:textId="2A98FBD8" w:rsidR="007E48EA" w:rsidRDefault="007E48EA">
      <w:pPr>
        <w:pStyle w:val="TOC1"/>
        <w:rPr>
          <w:rFonts w:asciiTheme="minorHAnsi" w:eastAsiaTheme="minorEastAsia" w:hAnsiTheme="minorHAnsi" w:cstheme="minorBidi"/>
          <w:b w:val="0"/>
          <w:noProof/>
          <w:sz w:val="22"/>
          <w:szCs w:val="22"/>
          <w:lang w:eastAsia="en-AU"/>
        </w:rPr>
      </w:pPr>
      <w:hyperlink w:anchor="_Toc145426418" w:history="1">
        <w:r w:rsidRPr="00995757">
          <w:rPr>
            <w:rStyle w:val="Hyperlink"/>
            <w:noProof/>
            <w:lang w:eastAsia="en-AU"/>
          </w:rPr>
          <w:t>16</w:t>
        </w:r>
        <w:r>
          <w:rPr>
            <w:rFonts w:asciiTheme="minorHAnsi" w:eastAsiaTheme="minorEastAsia" w:hAnsiTheme="minorHAnsi" w:cstheme="minorBidi"/>
            <w:b w:val="0"/>
            <w:noProof/>
            <w:sz w:val="22"/>
            <w:szCs w:val="22"/>
            <w:lang w:eastAsia="en-AU"/>
          </w:rPr>
          <w:tab/>
        </w:r>
        <w:r w:rsidRPr="00995757">
          <w:rPr>
            <w:rStyle w:val="Hyperlink"/>
            <w:noProof/>
            <w:lang w:eastAsia="en-AU"/>
          </w:rPr>
          <w:t>Deductions</w:t>
        </w:r>
        <w:r>
          <w:rPr>
            <w:noProof/>
            <w:webHidden/>
          </w:rPr>
          <w:tab/>
        </w:r>
        <w:r>
          <w:rPr>
            <w:noProof/>
            <w:webHidden/>
          </w:rPr>
          <w:fldChar w:fldCharType="begin"/>
        </w:r>
        <w:r>
          <w:rPr>
            <w:noProof/>
            <w:webHidden/>
          </w:rPr>
          <w:instrText xml:space="preserve"> PAGEREF _Toc145426418 \h </w:instrText>
        </w:r>
        <w:r>
          <w:rPr>
            <w:noProof/>
            <w:webHidden/>
          </w:rPr>
        </w:r>
        <w:r>
          <w:rPr>
            <w:noProof/>
            <w:webHidden/>
          </w:rPr>
          <w:fldChar w:fldCharType="separate"/>
        </w:r>
        <w:r>
          <w:rPr>
            <w:noProof/>
            <w:webHidden/>
          </w:rPr>
          <w:t>19</w:t>
        </w:r>
        <w:r>
          <w:rPr>
            <w:noProof/>
            <w:webHidden/>
          </w:rPr>
          <w:fldChar w:fldCharType="end"/>
        </w:r>
      </w:hyperlink>
    </w:p>
    <w:p w14:paraId="311F04BA" w14:textId="5D5D57BC" w:rsidR="007E48EA" w:rsidRDefault="007E48EA">
      <w:pPr>
        <w:pStyle w:val="TOC2"/>
        <w:rPr>
          <w:rFonts w:asciiTheme="minorHAnsi" w:eastAsiaTheme="minorEastAsia" w:hAnsiTheme="minorHAnsi" w:cstheme="minorBidi"/>
          <w:noProof/>
          <w:sz w:val="22"/>
          <w:szCs w:val="22"/>
          <w:lang w:eastAsia="en-AU"/>
        </w:rPr>
      </w:pPr>
      <w:hyperlink w:anchor="_Toc145426419" w:history="1">
        <w:r w:rsidRPr="00995757">
          <w:rPr>
            <w:rStyle w:val="Hyperlink"/>
            <w:noProof/>
            <w:lang w:eastAsia="en-AU"/>
          </w:rPr>
          <w:t>16.1</w:t>
        </w:r>
        <w:r>
          <w:rPr>
            <w:rFonts w:asciiTheme="minorHAnsi" w:eastAsiaTheme="minorEastAsia" w:hAnsiTheme="minorHAnsi" w:cstheme="minorBidi"/>
            <w:noProof/>
            <w:sz w:val="22"/>
            <w:szCs w:val="22"/>
            <w:lang w:eastAsia="en-AU"/>
          </w:rPr>
          <w:tab/>
        </w:r>
        <w:r w:rsidRPr="00995757">
          <w:rPr>
            <w:rStyle w:val="Hyperlink"/>
            <w:noProof/>
            <w:lang w:eastAsia="en-AU"/>
          </w:rPr>
          <w:t>General</w:t>
        </w:r>
        <w:r>
          <w:rPr>
            <w:noProof/>
            <w:webHidden/>
          </w:rPr>
          <w:tab/>
        </w:r>
        <w:r>
          <w:rPr>
            <w:noProof/>
            <w:webHidden/>
          </w:rPr>
          <w:fldChar w:fldCharType="begin"/>
        </w:r>
        <w:r>
          <w:rPr>
            <w:noProof/>
            <w:webHidden/>
          </w:rPr>
          <w:instrText xml:space="preserve"> PAGEREF _Toc145426419 \h </w:instrText>
        </w:r>
        <w:r>
          <w:rPr>
            <w:noProof/>
            <w:webHidden/>
          </w:rPr>
        </w:r>
        <w:r>
          <w:rPr>
            <w:noProof/>
            <w:webHidden/>
          </w:rPr>
          <w:fldChar w:fldCharType="separate"/>
        </w:r>
        <w:r>
          <w:rPr>
            <w:noProof/>
            <w:webHidden/>
          </w:rPr>
          <w:t>19</w:t>
        </w:r>
        <w:r>
          <w:rPr>
            <w:noProof/>
            <w:webHidden/>
          </w:rPr>
          <w:fldChar w:fldCharType="end"/>
        </w:r>
      </w:hyperlink>
    </w:p>
    <w:p w14:paraId="0E051C8E" w14:textId="2B7FE987" w:rsidR="007E48EA" w:rsidRDefault="007E48EA">
      <w:pPr>
        <w:pStyle w:val="TOC2"/>
        <w:rPr>
          <w:rFonts w:asciiTheme="minorHAnsi" w:eastAsiaTheme="minorEastAsia" w:hAnsiTheme="minorHAnsi" w:cstheme="minorBidi"/>
          <w:noProof/>
          <w:sz w:val="22"/>
          <w:szCs w:val="22"/>
          <w:lang w:eastAsia="en-AU"/>
        </w:rPr>
      </w:pPr>
      <w:hyperlink w:anchor="_Toc145426420" w:history="1">
        <w:r w:rsidRPr="00995757">
          <w:rPr>
            <w:rStyle w:val="Hyperlink"/>
            <w:noProof/>
          </w:rPr>
          <w:t>16.2</w:t>
        </w:r>
        <w:r>
          <w:rPr>
            <w:rFonts w:asciiTheme="minorHAnsi" w:eastAsiaTheme="minorEastAsia" w:hAnsiTheme="minorHAnsi" w:cstheme="minorBidi"/>
            <w:noProof/>
            <w:sz w:val="22"/>
            <w:szCs w:val="22"/>
            <w:lang w:eastAsia="en-AU"/>
          </w:rPr>
          <w:tab/>
        </w:r>
        <w:r w:rsidRPr="00995757">
          <w:rPr>
            <w:rStyle w:val="Hyperlink"/>
            <w:noProof/>
          </w:rPr>
          <w:t>Board</w:t>
        </w:r>
        <w:r>
          <w:rPr>
            <w:noProof/>
            <w:webHidden/>
          </w:rPr>
          <w:tab/>
        </w:r>
        <w:r>
          <w:rPr>
            <w:noProof/>
            <w:webHidden/>
          </w:rPr>
          <w:fldChar w:fldCharType="begin"/>
        </w:r>
        <w:r>
          <w:rPr>
            <w:noProof/>
            <w:webHidden/>
          </w:rPr>
          <w:instrText xml:space="preserve"> PAGEREF _Toc145426420 \h </w:instrText>
        </w:r>
        <w:r>
          <w:rPr>
            <w:noProof/>
            <w:webHidden/>
          </w:rPr>
        </w:r>
        <w:r>
          <w:rPr>
            <w:noProof/>
            <w:webHidden/>
          </w:rPr>
          <w:fldChar w:fldCharType="separate"/>
        </w:r>
        <w:r>
          <w:rPr>
            <w:noProof/>
            <w:webHidden/>
          </w:rPr>
          <w:t>20</w:t>
        </w:r>
        <w:r>
          <w:rPr>
            <w:noProof/>
            <w:webHidden/>
          </w:rPr>
          <w:fldChar w:fldCharType="end"/>
        </w:r>
      </w:hyperlink>
    </w:p>
    <w:p w14:paraId="752523E9" w14:textId="25DA421F" w:rsidR="007E48EA" w:rsidRDefault="007E48EA">
      <w:pPr>
        <w:pStyle w:val="TOC2"/>
        <w:rPr>
          <w:rFonts w:asciiTheme="minorHAnsi" w:eastAsiaTheme="minorEastAsia" w:hAnsiTheme="minorHAnsi" w:cstheme="minorBidi"/>
          <w:noProof/>
          <w:sz w:val="22"/>
          <w:szCs w:val="22"/>
          <w:lang w:eastAsia="en-AU"/>
        </w:rPr>
      </w:pPr>
      <w:hyperlink w:anchor="_Toc145426421" w:history="1">
        <w:r w:rsidRPr="00995757">
          <w:rPr>
            <w:rStyle w:val="Hyperlink"/>
            <w:noProof/>
          </w:rPr>
          <w:t>16.3</w:t>
        </w:r>
        <w:r>
          <w:rPr>
            <w:rFonts w:asciiTheme="minorHAnsi" w:eastAsiaTheme="minorEastAsia" w:hAnsiTheme="minorHAnsi" w:cstheme="minorBidi"/>
            <w:noProof/>
            <w:sz w:val="22"/>
            <w:szCs w:val="22"/>
            <w:lang w:eastAsia="en-AU"/>
          </w:rPr>
          <w:tab/>
        </w:r>
        <w:r w:rsidRPr="00995757">
          <w:rPr>
            <w:rStyle w:val="Hyperlink"/>
            <w:noProof/>
          </w:rPr>
          <w:t>Incidentals</w:t>
        </w:r>
        <w:r>
          <w:rPr>
            <w:noProof/>
            <w:webHidden/>
          </w:rPr>
          <w:tab/>
        </w:r>
        <w:r>
          <w:rPr>
            <w:noProof/>
            <w:webHidden/>
          </w:rPr>
          <w:fldChar w:fldCharType="begin"/>
        </w:r>
        <w:r>
          <w:rPr>
            <w:noProof/>
            <w:webHidden/>
          </w:rPr>
          <w:instrText xml:space="preserve"> PAGEREF _Toc145426421 \h </w:instrText>
        </w:r>
        <w:r>
          <w:rPr>
            <w:noProof/>
            <w:webHidden/>
          </w:rPr>
        </w:r>
        <w:r>
          <w:rPr>
            <w:noProof/>
            <w:webHidden/>
          </w:rPr>
          <w:fldChar w:fldCharType="separate"/>
        </w:r>
        <w:r>
          <w:rPr>
            <w:noProof/>
            <w:webHidden/>
          </w:rPr>
          <w:t>20</w:t>
        </w:r>
        <w:r>
          <w:rPr>
            <w:noProof/>
            <w:webHidden/>
          </w:rPr>
          <w:fldChar w:fldCharType="end"/>
        </w:r>
      </w:hyperlink>
    </w:p>
    <w:p w14:paraId="2CDFA7EB" w14:textId="3BE59B4D" w:rsidR="007E48EA" w:rsidRDefault="007E48EA">
      <w:pPr>
        <w:pStyle w:val="TOC2"/>
        <w:rPr>
          <w:rFonts w:asciiTheme="minorHAnsi" w:eastAsiaTheme="minorEastAsia" w:hAnsiTheme="minorHAnsi" w:cstheme="minorBidi"/>
          <w:noProof/>
          <w:sz w:val="22"/>
          <w:szCs w:val="22"/>
          <w:lang w:eastAsia="en-AU"/>
        </w:rPr>
      </w:pPr>
      <w:hyperlink w:anchor="_Toc145426422" w:history="1">
        <w:r w:rsidRPr="00995757">
          <w:rPr>
            <w:rStyle w:val="Hyperlink"/>
            <w:noProof/>
          </w:rPr>
          <w:t>16.4</w:t>
        </w:r>
        <w:r>
          <w:rPr>
            <w:rFonts w:asciiTheme="minorHAnsi" w:eastAsiaTheme="minorEastAsia" w:hAnsiTheme="minorHAnsi" w:cstheme="minorBidi"/>
            <w:noProof/>
            <w:sz w:val="22"/>
            <w:szCs w:val="22"/>
            <w:lang w:eastAsia="en-AU"/>
          </w:rPr>
          <w:tab/>
        </w:r>
        <w:r w:rsidRPr="00995757">
          <w:rPr>
            <w:rStyle w:val="Hyperlink"/>
            <w:noProof/>
          </w:rPr>
          <w:t>Family payments</w:t>
        </w:r>
        <w:r>
          <w:rPr>
            <w:noProof/>
            <w:webHidden/>
          </w:rPr>
          <w:tab/>
        </w:r>
        <w:r>
          <w:rPr>
            <w:noProof/>
            <w:webHidden/>
          </w:rPr>
          <w:fldChar w:fldCharType="begin"/>
        </w:r>
        <w:r>
          <w:rPr>
            <w:noProof/>
            <w:webHidden/>
          </w:rPr>
          <w:instrText xml:space="preserve"> PAGEREF _Toc145426422 \h </w:instrText>
        </w:r>
        <w:r>
          <w:rPr>
            <w:noProof/>
            <w:webHidden/>
          </w:rPr>
        </w:r>
        <w:r>
          <w:rPr>
            <w:noProof/>
            <w:webHidden/>
          </w:rPr>
          <w:fldChar w:fldCharType="separate"/>
        </w:r>
        <w:r>
          <w:rPr>
            <w:noProof/>
            <w:webHidden/>
          </w:rPr>
          <w:t>21</w:t>
        </w:r>
        <w:r>
          <w:rPr>
            <w:noProof/>
            <w:webHidden/>
          </w:rPr>
          <w:fldChar w:fldCharType="end"/>
        </w:r>
      </w:hyperlink>
    </w:p>
    <w:p w14:paraId="1B39A908" w14:textId="6DF91035" w:rsidR="007E48EA" w:rsidRDefault="007E48EA">
      <w:pPr>
        <w:pStyle w:val="TOC2"/>
        <w:rPr>
          <w:rFonts w:asciiTheme="minorHAnsi" w:eastAsiaTheme="minorEastAsia" w:hAnsiTheme="minorHAnsi" w:cstheme="minorBidi"/>
          <w:noProof/>
          <w:sz w:val="22"/>
          <w:szCs w:val="22"/>
          <w:lang w:eastAsia="en-AU"/>
        </w:rPr>
      </w:pPr>
      <w:hyperlink w:anchor="_Toc145426423" w:history="1">
        <w:r w:rsidRPr="00995757">
          <w:rPr>
            <w:rStyle w:val="Hyperlink"/>
            <w:noProof/>
            <w:lang w:eastAsia="en-AU"/>
          </w:rPr>
          <w:t>16.5</w:t>
        </w:r>
        <w:r>
          <w:rPr>
            <w:rFonts w:asciiTheme="minorHAnsi" w:eastAsiaTheme="minorEastAsia" w:hAnsiTheme="minorHAnsi" w:cstheme="minorBidi"/>
            <w:noProof/>
            <w:sz w:val="22"/>
            <w:szCs w:val="22"/>
            <w:lang w:eastAsia="en-AU"/>
          </w:rPr>
          <w:tab/>
        </w:r>
        <w:r w:rsidRPr="00995757">
          <w:rPr>
            <w:rStyle w:val="Hyperlink"/>
            <w:noProof/>
            <w:lang w:eastAsia="en-AU"/>
          </w:rPr>
          <w:t>Child support obligations</w:t>
        </w:r>
        <w:r>
          <w:rPr>
            <w:noProof/>
            <w:webHidden/>
          </w:rPr>
          <w:tab/>
        </w:r>
        <w:r>
          <w:rPr>
            <w:noProof/>
            <w:webHidden/>
          </w:rPr>
          <w:fldChar w:fldCharType="begin"/>
        </w:r>
        <w:r>
          <w:rPr>
            <w:noProof/>
            <w:webHidden/>
          </w:rPr>
          <w:instrText xml:space="preserve"> PAGEREF _Toc145426423 \h </w:instrText>
        </w:r>
        <w:r>
          <w:rPr>
            <w:noProof/>
            <w:webHidden/>
          </w:rPr>
        </w:r>
        <w:r>
          <w:rPr>
            <w:noProof/>
            <w:webHidden/>
          </w:rPr>
          <w:fldChar w:fldCharType="separate"/>
        </w:r>
        <w:r>
          <w:rPr>
            <w:noProof/>
            <w:webHidden/>
          </w:rPr>
          <w:t>21</w:t>
        </w:r>
        <w:r>
          <w:rPr>
            <w:noProof/>
            <w:webHidden/>
          </w:rPr>
          <w:fldChar w:fldCharType="end"/>
        </w:r>
      </w:hyperlink>
    </w:p>
    <w:p w14:paraId="0E165666" w14:textId="22ECCB94" w:rsidR="007E48EA" w:rsidRDefault="007E48EA">
      <w:pPr>
        <w:pStyle w:val="TOC2"/>
        <w:rPr>
          <w:rFonts w:asciiTheme="minorHAnsi" w:eastAsiaTheme="minorEastAsia" w:hAnsiTheme="minorHAnsi" w:cstheme="minorBidi"/>
          <w:noProof/>
          <w:sz w:val="22"/>
          <w:szCs w:val="22"/>
          <w:lang w:eastAsia="en-AU"/>
        </w:rPr>
      </w:pPr>
      <w:hyperlink w:anchor="_Toc145426424" w:history="1">
        <w:r w:rsidRPr="00995757">
          <w:rPr>
            <w:rStyle w:val="Hyperlink"/>
            <w:noProof/>
          </w:rPr>
          <w:t>16.6</w:t>
        </w:r>
        <w:r>
          <w:rPr>
            <w:rFonts w:asciiTheme="minorHAnsi" w:eastAsiaTheme="minorEastAsia" w:hAnsiTheme="minorHAnsi" w:cstheme="minorBidi"/>
            <w:noProof/>
            <w:sz w:val="22"/>
            <w:szCs w:val="22"/>
            <w:lang w:eastAsia="en-AU"/>
          </w:rPr>
          <w:tab/>
        </w:r>
        <w:r w:rsidRPr="00995757">
          <w:rPr>
            <w:rStyle w:val="Hyperlink"/>
            <w:noProof/>
          </w:rPr>
          <w:t>Pre-release preparation</w:t>
        </w:r>
        <w:r>
          <w:rPr>
            <w:noProof/>
            <w:webHidden/>
          </w:rPr>
          <w:tab/>
        </w:r>
        <w:r>
          <w:rPr>
            <w:noProof/>
            <w:webHidden/>
          </w:rPr>
          <w:fldChar w:fldCharType="begin"/>
        </w:r>
        <w:r>
          <w:rPr>
            <w:noProof/>
            <w:webHidden/>
          </w:rPr>
          <w:instrText xml:space="preserve"> PAGEREF _Toc145426424 \h </w:instrText>
        </w:r>
        <w:r>
          <w:rPr>
            <w:noProof/>
            <w:webHidden/>
          </w:rPr>
        </w:r>
        <w:r>
          <w:rPr>
            <w:noProof/>
            <w:webHidden/>
          </w:rPr>
          <w:fldChar w:fldCharType="separate"/>
        </w:r>
        <w:r>
          <w:rPr>
            <w:noProof/>
            <w:webHidden/>
          </w:rPr>
          <w:t>21</w:t>
        </w:r>
        <w:r>
          <w:rPr>
            <w:noProof/>
            <w:webHidden/>
          </w:rPr>
          <w:fldChar w:fldCharType="end"/>
        </w:r>
      </w:hyperlink>
    </w:p>
    <w:p w14:paraId="09FD4D44" w14:textId="52F1C417" w:rsidR="007E48EA" w:rsidRDefault="007E48EA">
      <w:pPr>
        <w:pStyle w:val="TOC1"/>
        <w:rPr>
          <w:rFonts w:asciiTheme="minorHAnsi" w:eastAsiaTheme="minorEastAsia" w:hAnsiTheme="minorHAnsi" w:cstheme="minorBidi"/>
          <w:b w:val="0"/>
          <w:noProof/>
          <w:sz w:val="22"/>
          <w:szCs w:val="22"/>
          <w:lang w:eastAsia="en-AU"/>
        </w:rPr>
      </w:pPr>
      <w:hyperlink w:anchor="_Toc145426425" w:history="1">
        <w:r w:rsidRPr="00995757">
          <w:rPr>
            <w:rStyle w:val="Hyperlink"/>
            <w:noProof/>
            <w:lang w:eastAsia="en-AU"/>
          </w:rPr>
          <w:t>17</w:t>
        </w:r>
        <w:r>
          <w:rPr>
            <w:rFonts w:asciiTheme="minorHAnsi" w:eastAsiaTheme="minorEastAsia" w:hAnsiTheme="minorHAnsi" w:cstheme="minorBidi"/>
            <w:b w:val="0"/>
            <w:noProof/>
            <w:sz w:val="22"/>
            <w:szCs w:val="22"/>
            <w:lang w:eastAsia="en-AU"/>
          </w:rPr>
          <w:tab/>
        </w:r>
        <w:r w:rsidRPr="00995757">
          <w:rPr>
            <w:rStyle w:val="Hyperlink"/>
            <w:noProof/>
            <w:lang w:eastAsia="en-AU"/>
          </w:rPr>
          <w:t>Suspension or Cancellation of the PEP</w:t>
        </w:r>
        <w:r>
          <w:rPr>
            <w:noProof/>
            <w:webHidden/>
          </w:rPr>
          <w:tab/>
        </w:r>
        <w:r>
          <w:rPr>
            <w:noProof/>
            <w:webHidden/>
          </w:rPr>
          <w:fldChar w:fldCharType="begin"/>
        </w:r>
        <w:r>
          <w:rPr>
            <w:noProof/>
            <w:webHidden/>
          </w:rPr>
          <w:instrText xml:space="preserve"> PAGEREF _Toc145426425 \h </w:instrText>
        </w:r>
        <w:r>
          <w:rPr>
            <w:noProof/>
            <w:webHidden/>
          </w:rPr>
        </w:r>
        <w:r>
          <w:rPr>
            <w:noProof/>
            <w:webHidden/>
          </w:rPr>
          <w:fldChar w:fldCharType="separate"/>
        </w:r>
        <w:r>
          <w:rPr>
            <w:noProof/>
            <w:webHidden/>
          </w:rPr>
          <w:t>21</w:t>
        </w:r>
        <w:r>
          <w:rPr>
            <w:noProof/>
            <w:webHidden/>
          </w:rPr>
          <w:fldChar w:fldCharType="end"/>
        </w:r>
      </w:hyperlink>
    </w:p>
    <w:p w14:paraId="5589E4BF" w14:textId="0C5E5BC1" w:rsidR="007E48EA" w:rsidRDefault="007E48EA">
      <w:pPr>
        <w:pStyle w:val="TOC2"/>
        <w:rPr>
          <w:rFonts w:asciiTheme="minorHAnsi" w:eastAsiaTheme="minorEastAsia" w:hAnsiTheme="minorHAnsi" w:cstheme="minorBidi"/>
          <w:noProof/>
          <w:sz w:val="22"/>
          <w:szCs w:val="22"/>
          <w:lang w:eastAsia="en-AU"/>
        </w:rPr>
      </w:pPr>
      <w:hyperlink w:anchor="_Toc145426426" w:history="1">
        <w:r w:rsidRPr="00995757">
          <w:rPr>
            <w:rStyle w:val="Hyperlink"/>
            <w:noProof/>
          </w:rPr>
          <w:t>17.2</w:t>
        </w:r>
        <w:r>
          <w:rPr>
            <w:rFonts w:asciiTheme="minorHAnsi" w:eastAsiaTheme="minorEastAsia" w:hAnsiTheme="minorHAnsi" w:cstheme="minorBidi"/>
            <w:noProof/>
            <w:sz w:val="22"/>
            <w:szCs w:val="22"/>
            <w:lang w:eastAsia="en-AU"/>
          </w:rPr>
          <w:tab/>
        </w:r>
        <w:r w:rsidRPr="00995757">
          <w:rPr>
            <w:rStyle w:val="Hyperlink"/>
            <w:noProof/>
          </w:rPr>
          <w:t>Prison offences</w:t>
        </w:r>
        <w:r>
          <w:rPr>
            <w:noProof/>
            <w:webHidden/>
          </w:rPr>
          <w:tab/>
        </w:r>
        <w:r>
          <w:rPr>
            <w:noProof/>
            <w:webHidden/>
          </w:rPr>
          <w:fldChar w:fldCharType="begin"/>
        </w:r>
        <w:r>
          <w:rPr>
            <w:noProof/>
            <w:webHidden/>
          </w:rPr>
          <w:instrText xml:space="preserve"> PAGEREF _Toc145426426 \h </w:instrText>
        </w:r>
        <w:r>
          <w:rPr>
            <w:noProof/>
            <w:webHidden/>
          </w:rPr>
        </w:r>
        <w:r>
          <w:rPr>
            <w:noProof/>
            <w:webHidden/>
          </w:rPr>
          <w:fldChar w:fldCharType="separate"/>
        </w:r>
        <w:r>
          <w:rPr>
            <w:noProof/>
            <w:webHidden/>
          </w:rPr>
          <w:t>22</w:t>
        </w:r>
        <w:r>
          <w:rPr>
            <w:noProof/>
            <w:webHidden/>
          </w:rPr>
          <w:fldChar w:fldCharType="end"/>
        </w:r>
      </w:hyperlink>
    </w:p>
    <w:p w14:paraId="26195253" w14:textId="4D53A36E" w:rsidR="007E48EA" w:rsidRDefault="007E48EA">
      <w:pPr>
        <w:pStyle w:val="TOC2"/>
        <w:rPr>
          <w:rFonts w:asciiTheme="minorHAnsi" w:eastAsiaTheme="minorEastAsia" w:hAnsiTheme="minorHAnsi" w:cstheme="minorBidi"/>
          <w:noProof/>
          <w:sz w:val="22"/>
          <w:szCs w:val="22"/>
          <w:lang w:eastAsia="en-AU"/>
        </w:rPr>
      </w:pPr>
      <w:hyperlink w:anchor="_Toc145426427" w:history="1">
        <w:r w:rsidRPr="00995757">
          <w:rPr>
            <w:rStyle w:val="Hyperlink"/>
            <w:noProof/>
          </w:rPr>
          <w:t>17.3</w:t>
        </w:r>
        <w:r>
          <w:rPr>
            <w:rFonts w:asciiTheme="minorHAnsi" w:eastAsiaTheme="minorEastAsia" w:hAnsiTheme="minorHAnsi" w:cstheme="minorBidi"/>
            <w:noProof/>
            <w:sz w:val="22"/>
            <w:szCs w:val="22"/>
            <w:lang w:eastAsia="en-AU"/>
          </w:rPr>
          <w:tab/>
        </w:r>
        <w:r w:rsidRPr="00995757">
          <w:rPr>
            <w:rStyle w:val="Hyperlink"/>
            <w:noProof/>
          </w:rPr>
          <w:t>Continuation or cancellation of the prisoner’s PEP</w:t>
        </w:r>
        <w:r>
          <w:rPr>
            <w:noProof/>
            <w:webHidden/>
          </w:rPr>
          <w:tab/>
        </w:r>
        <w:r>
          <w:rPr>
            <w:noProof/>
            <w:webHidden/>
          </w:rPr>
          <w:fldChar w:fldCharType="begin"/>
        </w:r>
        <w:r>
          <w:rPr>
            <w:noProof/>
            <w:webHidden/>
          </w:rPr>
          <w:instrText xml:space="preserve"> PAGEREF _Toc145426427 \h </w:instrText>
        </w:r>
        <w:r>
          <w:rPr>
            <w:noProof/>
            <w:webHidden/>
          </w:rPr>
        </w:r>
        <w:r>
          <w:rPr>
            <w:noProof/>
            <w:webHidden/>
          </w:rPr>
          <w:fldChar w:fldCharType="separate"/>
        </w:r>
        <w:r>
          <w:rPr>
            <w:noProof/>
            <w:webHidden/>
          </w:rPr>
          <w:t>22</w:t>
        </w:r>
        <w:r>
          <w:rPr>
            <w:noProof/>
            <w:webHidden/>
          </w:rPr>
          <w:fldChar w:fldCharType="end"/>
        </w:r>
      </w:hyperlink>
    </w:p>
    <w:p w14:paraId="3477F2F3" w14:textId="704FC0C8" w:rsidR="007E48EA" w:rsidRDefault="007E48EA">
      <w:pPr>
        <w:pStyle w:val="TOC1"/>
        <w:rPr>
          <w:rFonts w:asciiTheme="minorHAnsi" w:eastAsiaTheme="minorEastAsia" w:hAnsiTheme="minorHAnsi" w:cstheme="minorBidi"/>
          <w:b w:val="0"/>
          <w:noProof/>
          <w:sz w:val="22"/>
          <w:szCs w:val="22"/>
          <w:lang w:eastAsia="en-AU"/>
        </w:rPr>
      </w:pPr>
      <w:hyperlink w:anchor="_Toc145426428" w:history="1">
        <w:r w:rsidRPr="00995757">
          <w:rPr>
            <w:rStyle w:val="Hyperlink"/>
            <w:noProof/>
          </w:rPr>
          <w:t>18</w:t>
        </w:r>
        <w:r>
          <w:rPr>
            <w:rFonts w:asciiTheme="minorHAnsi" w:eastAsiaTheme="minorEastAsia" w:hAnsiTheme="minorHAnsi" w:cstheme="minorBidi"/>
            <w:b w:val="0"/>
            <w:noProof/>
            <w:sz w:val="22"/>
            <w:szCs w:val="22"/>
            <w:lang w:eastAsia="en-AU"/>
          </w:rPr>
          <w:tab/>
        </w:r>
        <w:r w:rsidRPr="00995757">
          <w:rPr>
            <w:rStyle w:val="Hyperlink"/>
            <w:noProof/>
          </w:rPr>
          <w:t>Record Keeping</w:t>
        </w:r>
        <w:r>
          <w:rPr>
            <w:noProof/>
            <w:webHidden/>
          </w:rPr>
          <w:tab/>
        </w:r>
        <w:r>
          <w:rPr>
            <w:noProof/>
            <w:webHidden/>
          </w:rPr>
          <w:fldChar w:fldCharType="begin"/>
        </w:r>
        <w:r>
          <w:rPr>
            <w:noProof/>
            <w:webHidden/>
          </w:rPr>
          <w:instrText xml:space="preserve"> PAGEREF _Toc145426428 \h </w:instrText>
        </w:r>
        <w:r>
          <w:rPr>
            <w:noProof/>
            <w:webHidden/>
          </w:rPr>
        </w:r>
        <w:r>
          <w:rPr>
            <w:noProof/>
            <w:webHidden/>
          </w:rPr>
          <w:fldChar w:fldCharType="separate"/>
        </w:r>
        <w:r>
          <w:rPr>
            <w:noProof/>
            <w:webHidden/>
          </w:rPr>
          <w:t>22</w:t>
        </w:r>
        <w:r>
          <w:rPr>
            <w:noProof/>
            <w:webHidden/>
          </w:rPr>
          <w:fldChar w:fldCharType="end"/>
        </w:r>
      </w:hyperlink>
    </w:p>
    <w:p w14:paraId="78B021FA" w14:textId="08426634" w:rsidR="007E48EA" w:rsidRDefault="007E48EA">
      <w:pPr>
        <w:pStyle w:val="TOC1"/>
        <w:rPr>
          <w:rFonts w:asciiTheme="minorHAnsi" w:eastAsiaTheme="minorEastAsia" w:hAnsiTheme="minorHAnsi" w:cstheme="minorBidi"/>
          <w:b w:val="0"/>
          <w:noProof/>
          <w:sz w:val="22"/>
          <w:szCs w:val="22"/>
          <w:lang w:eastAsia="en-AU"/>
        </w:rPr>
      </w:pPr>
      <w:hyperlink w:anchor="_Toc145426429" w:history="1">
        <w:r w:rsidRPr="00995757">
          <w:rPr>
            <w:rStyle w:val="Hyperlink"/>
            <w:noProof/>
          </w:rPr>
          <w:t>19</w:t>
        </w:r>
        <w:r>
          <w:rPr>
            <w:rFonts w:asciiTheme="minorHAnsi" w:eastAsiaTheme="minorEastAsia" w:hAnsiTheme="minorHAnsi" w:cstheme="minorBidi"/>
            <w:b w:val="0"/>
            <w:noProof/>
            <w:sz w:val="22"/>
            <w:szCs w:val="22"/>
            <w:lang w:eastAsia="en-AU"/>
          </w:rPr>
          <w:tab/>
        </w:r>
        <w:r w:rsidRPr="00995757">
          <w:rPr>
            <w:rStyle w:val="Hyperlink"/>
            <w:noProof/>
          </w:rPr>
          <w:t>Annexures</w:t>
        </w:r>
        <w:r>
          <w:rPr>
            <w:noProof/>
            <w:webHidden/>
          </w:rPr>
          <w:tab/>
        </w:r>
        <w:r>
          <w:rPr>
            <w:noProof/>
            <w:webHidden/>
          </w:rPr>
          <w:fldChar w:fldCharType="begin"/>
        </w:r>
        <w:r>
          <w:rPr>
            <w:noProof/>
            <w:webHidden/>
          </w:rPr>
          <w:instrText xml:space="preserve"> PAGEREF _Toc145426429 \h </w:instrText>
        </w:r>
        <w:r>
          <w:rPr>
            <w:noProof/>
            <w:webHidden/>
          </w:rPr>
        </w:r>
        <w:r>
          <w:rPr>
            <w:noProof/>
            <w:webHidden/>
          </w:rPr>
          <w:fldChar w:fldCharType="separate"/>
        </w:r>
        <w:r>
          <w:rPr>
            <w:noProof/>
            <w:webHidden/>
          </w:rPr>
          <w:t>23</w:t>
        </w:r>
        <w:r>
          <w:rPr>
            <w:noProof/>
            <w:webHidden/>
          </w:rPr>
          <w:fldChar w:fldCharType="end"/>
        </w:r>
      </w:hyperlink>
    </w:p>
    <w:p w14:paraId="18145B86" w14:textId="1AD45764" w:rsidR="007E48EA" w:rsidRDefault="007E48EA">
      <w:pPr>
        <w:pStyle w:val="TOC2"/>
        <w:rPr>
          <w:rFonts w:asciiTheme="minorHAnsi" w:eastAsiaTheme="minorEastAsia" w:hAnsiTheme="minorHAnsi" w:cstheme="minorBidi"/>
          <w:noProof/>
          <w:sz w:val="22"/>
          <w:szCs w:val="22"/>
          <w:lang w:eastAsia="en-AU"/>
        </w:rPr>
      </w:pPr>
      <w:hyperlink w:anchor="_Toc145426430" w:history="1">
        <w:r w:rsidRPr="00995757">
          <w:rPr>
            <w:rStyle w:val="Hyperlink"/>
            <w:noProof/>
          </w:rPr>
          <w:t>19.1</w:t>
        </w:r>
        <w:r>
          <w:rPr>
            <w:rFonts w:asciiTheme="minorHAnsi" w:eastAsiaTheme="minorEastAsia" w:hAnsiTheme="minorHAnsi" w:cstheme="minorBidi"/>
            <w:noProof/>
            <w:sz w:val="22"/>
            <w:szCs w:val="22"/>
            <w:lang w:eastAsia="en-AU"/>
          </w:rPr>
          <w:tab/>
        </w:r>
        <w:r w:rsidRPr="00995757">
          <w:rPr>
            <w:rStyle w:val="Hyperlink"/>
            <w:noProof/>
          </w:rPr>
          <w:t>Related COPPs</w:t>
        </w:r>
        <w:r>
          <w:rPr>
            <w:noProof/>
            <w:webHidden/>
          </w:rPr>
          <w:tab/>
        </w:r>
        <w:r>
          <w:rPr>
            <w:noProof/>
            <w:webHidden/>
          </w:rPr>
          <w:fldChar w:fldCharType="begin"/>
        </w:r>
        <w:r>
          <w:rPr>
            <w:noProof/>
            <w:webHidden/>
          </w:rPr>
          <w:instrText xml:space="preserve"> PAGEREF _Toc145426430 \h </w:instrText>
        </w:r>
        <w:r>
          <w:rPr>
            <w:noProof/>
            <w:webHidden/>
          </w:rPr>
        </w:r>
        <w:r>
          <w:rPr>
            <w:noProof/>
            <w:webHidden/>
          </w:rPr>
          <w:fldChar w:fldCharType="separate"/>
        </w:r>
        <w:r>
          <w:rPr>
            <w:noProof/>
            <w:webHidden/>
          </w:rPr>
          <w:t>23</w:t>
        </w:r>
        <w:r>
          <w:rPr>
            <w:noProof/>
            <w:webHidden/>
          </w:rPr>
          <w:fldChar w:fldCharType="end"/>
        </w:r>
      </w:hyperlink>
    </w:p>
    <w:p w14:paraId="6007E624" w14:textId="0C02E20D" w:rsidR="007E48EA" w:rsidRDefault="007E48EA">
      <w:pPr>
        <w:pStyle w:val="TOC2"/>
        <w:rPr>
          <w:rFonts w:asciiTheme="minorHAnsi" w:eastAsiaTheme="minorEastAsia" w:hAnsiTheme="minorHAnsi" w:cstheme="minorBidi"/>
          <w:noProof/>
          <w:sz w:val="22"/>
          <w:szCs w:val="22"/>
          <w:lang w:eastAsia="en-AU"/>
        </w:rPr>
      </w:pPr>
      <w:hyperlink w:anchor="_Toc145426431" w:history="1">
        <w:r w:rsidRPr="00995757">
          <w:rPr>
            <w:rStyle w:val="Hyperlink"/>
            <w:noProof/>
          </w:rPr>
          <w:t>19.2</w:t>
        </w:r>
        <w:r>
          <w:rPr>
            <w:rFonts w:asciiTheme="minorHAnsi" w:eastAsiaTheme="minorEastAsia" w:hAnsiTheme="minorHAnsi" w:cstheme="minorBidi"/>
            <w:noProof/>
            <w:sz w:val="22"/>
            <w:szCs w:val="22"/>
            <w:lang w:eastAsia="en-AU"/>
          </w:rPr>
          <w:tab/>
        </w:r>
        <w:r w:rsidRPr="00995757">
          <w:rPr>
            <w:rStyle w:val="Hyperlink"/>
            <w:noProof/>
          </w:rPr>
          <w:t>Definitions and acronyms</w:t>
        </w:r>
        <w:r>
          <w:rPr>
            <w:noProof/>
            <w:webHidden/>
          </w:rPr>
          <w:tab/>
        </w:r>
        <w:r>
          <w:rPr>
            <w:noProof/>
            <w:webHidden/>
          </w:rPr>
          <w:fldChar w:fldCharType="begin"/>
        </w:r>
        <w:r>
          <w:rPr>
            <w:noProof/>
            <w:webHidden/>
          </w:rPr>
          <w:instrText xml:space="preserve"> PAGEREF _Toc145426431 \h </w:instrText>
        </w:r>
        <w:r>
          <w:rPr>
            <w:noProof/>
            <w:webHidden/>
          </w:rPr>
        </w:r>
        <w:r>
          <w:rPr>
            <w:noProof/>
            <w:webHidden/>
          </w:rPr>
          <w:fldChar w:fldCharType="separate"/>
        </w:r>
        <w:r>
          <w:rPr>
            <w:noProof/>
            <w:webHidden/>
          </w:rPr>
          <w:t>23</w:t>
        </w:r>
        <w:r>
          <w:rPr>
            <w:noProof/>
            <w:webHidden/>
          </w:rPr>
          <w:fldChar w:fldCharType="end"/>
        </w:r>
      </w:hyperlink>
    </w:p>
    <w:p w14:paraId="2A14D157" w14:textId="289AFFFC" w:rsidR="007E48EA" w:rsidRDefault="007E48EA">
      <w:pPr>
        <w:pStyle w:val="TOC2"/>
        <w:rPr>
          <w:rFonts w:asciiTheme="minorHAnsi" w:eastAsiaTheme="minorEastAsia" w:hAnsiTheme="minorHAnsi" w:cstheme="minorBidi"/>
          <w:noProof/>
          <w:sz w:val="22"/>
          <w:szCs w:val="22"/>
          <w:lang w:eastAsia="en-AU"/>
        </w:rPr>
      </w:pPr>
      <w:hyperlink w:anchor="_Toc145426432" w:history="1">
        <w:r w:rsidRPr="00995757">
          <w:rPr>
            <w:rStyle w:val="Hyperlink"/>
            <w:noProof/>
          </w:rPr>
          <w:t>19.3</w:t>
        </w:r>
        <w:r>
          <w:rPr>
            <w:rFonts w:asciiTheme="minorHAnsi" w:eastAsiaTheme="minorEastAsia" w:hAnsiTheme="minorHAnsi" w:cstheme="minorBidi"/>
            <w:noProof/>
            <w:sz w:val="22"/>
            <w:szCs w:val="22"/>
            <w:lang w:eastAsia="en-AU"/>
          </w:rPr>
          <w:tab/>
        </w:r>
        <w:r w:rsidRPr="00995757">
          <w:rPr>
            <w:rStyle w:val="Hyperlink"/>
            <w:noProof/>
          </w:rPr>
          <w:t>Related legislation</w:t>
        </w:r>
        <w:r>
          <w:rPr>
            <w:noProof/>
            <w:webHidden/>
          </w:rPr>
          <w:tab/>
        </w:r>
        <w:r>
          <w:rPr>
            <w:noProof/>
            <w:webHidden/>
          </w:rPr>
          <w:fldChar w:fldCharType="begin"/>
        </w:r>
        <w:r>
          <w:rPr>
            <w:noProof/>
            <w:webHidden/>
          </w:rPr>
          <w:instrText xml:space="preserve"> PAGEREF _Toc145426432 \h </w:instrText>
        </w:r>
        <w:r>
          <w:rPr>
            <w:noProof/>
            <w:webHidden/>
          </w:rPr>
        </w:r>
        <w:r>
          <w:rPr>
            <w:noProof/>
            <w:webHidden/>
          </w:rPr>
          <w:fldChar w:fldCharType="separate"/>
        </w:r>
        <w:r>
          <w:rPr>
            <w:noProof/>
            <w:webHidden/>
          </w:rPr>
          <w:t>26</w:t>
        </w:r>
        <w:r>
          <w:rPr>
            <w:noProof/>
            <w:webHidden/>
          </w:rPr>
          <w:fldChar w:fldCharType="end"/>
        </w:r>
      </w:hyperlink>
    </w:p>
    <w:p w14:paraId="7BAFBD69" w14:textId="31ECC0DA" w:rsidR="007E48EA" w:rsidRDefault="007E48EA">
      <w:pPr>
        <w:pStyle w:val="TOC1"/>
        <w:rPr>
          <w:rFonts w:asciiTheme="minorHAnsi" w:eastAsiaTheme="minorEastAsia" w:hAnsiTheme="minorHAnsi" w:cstheme="minorBidi"/>
          <w:b w:val="0"/>
          <w:noProof/>
          <w:sz w:val="22"/>
          <w:szCs w:val="22"/>
          <w:lang w:eastAsia="en-AU"/>
        </w:rPr>
      </w:pPr>
      <w:hyperlink w:anchor="_Toc145426433" w:history="1">
        <w:r w:rsidRPr="00995757">
          <w:rPr>
            <w:rStyle w:val="Hyperlink"/>
            <w:noProof/>
          </w:rPr>
          <w:t>Assurance</w:t>
        </w:r>
        <w:r>
          <w:rPr>
            <w:noProof/>
            <w:webHidden/>
          </w:rPr>
          <w:tab/>
        </w:r>
        <w:r>
          <w:rPr>
            <w:noProof/>
            <w:webHidden/>
          </w:rPr>
          <w:fldChar w:fldCharType="begin"/>
        </w:r>
        <w:r>
          <w:rPr>
            <w:noProof/>
            <w:webHidden/>
          </w:rPr>
          <w:instrText xml:space="preserve"> PAGEREF _Toc145426433 \h </w:instrText>
        </w:r>
        <w:r>
          <w:rPr>
            <w:noProof/>
            <w:webHidden/>
          </w:rPr>
        </w:r>
        <w:r>
          <w:rPr>
            <w:noProof/>
            <w:webHidden/>
          </w:rPr>
          <w:fldChar w:fldCharType="separate"/>
        </w:r>
        <w:r>
          <w:rPr>
            <w:noProof/>
            <w:webHidden/>
          </w:rPr>
          <w:t>27</w:t>
        </w:r>
        <w:r>
          <w:rPr>
            <w:noProof/>
            <w:webHidden/>
          </w:rPr>
          <w:fldChar w:fldCharType="end"/>
        </w:r>
      </w:hyperlink>
    </w:p>
    <w:p w14:paraId="200257F0" w14:textId="79DFFD38" w:rsidR="007E48EA" w:rsidRDefault="007E48EA">
      <w:pPr>
        <w:pStyle w:val="TOC1"/>
        <w:rPr>
          <w:rFonts w:asciiTheme="minorHAnsi" w:eastAsiaTheme="minorEastAsia" w:hAnsiTheme="minorHAnsi" w:cstheme="minorBidi"/>
          <w:b w:val="0"/>
          <w:noProof/>
          <w:sz w:val="22"/>
          <w:szCs w:val="22"/>
          <w:lang w:eastAsia="en-AU"/>
        </w:rPr>
      </w:pPr>
      <w:hyperlink w:anchor="_Toc145426434" w:history="1">
        <w:r w:rsidRPr="00995757">
          <w:rPr>
            <w:rStyle w:val="Hyperlink"/>
            <w:noProof/>
          </w:rPr>
          <w:t>Document version history</w:t>
        </w:r>
        <w:r>
          <w:rPr>
            <w:noProof/>
            <w:webHidden/>
          </w:rPr>
          <w:tab/>
        </w:r>
        <w:r>
          <w:rPr>
            <w:noProof/>
            <w:webHidden/>
          </w:rPr>
          <w:fldChar w:fldCharType="begin"/>
        </w:r>
        <w:r>
          <w:rPr>
            <w:noProof/>
            <w:webHidden/>
          </w:rPr>
          <w:instrText xml:space="preserve"> PAGEREF _Toc145426434 \h </w:instrText>
        </w:r>
        <w:r>
          <w:rPr>
            <w:noProof/>
            <w:webHidden/>
          </w:rPr>
        </w:r>
        <w:r>
          <w:rPr>
            <w:noProof/>
            <w:webHidden/>
          </w:rPr>
          <w:fldChar w:fldCharType="separate"/>
        </w:r>
        <w:r>
          <w:rPr>
            <w:noProof/>
            <w:webHidden/>
          </w:rPr>
          <w:t>27</w:t>
        </w:r>
        <w:r>
          <w:rPr>
            <w:noProof/>
            <w:webHidden/>
          </w:rPr>
          <w:fldChar w:fldCharType="end"/>
        </w:r>
      </w:hyperlink>
    </w:p>
    <w:p w14:paraId="14F45028" w14:textId="17BCECE8" w:rsidR="007E48EA" w:rsidRDefault="007E48EA">
      <w:pPr>
        <w:pStyle w:val="TOC1"/>
        <w:rPr>
          <w:rFonts w:asciiTheme="minorHAnsi" w:eastAsiaTheme="minorEastAsia" w:hAnsiTheme="minorHAnsi" w:cstheme="minorBidi"/>
          <w:b w:val="0"/>
          <w:noProof/>
          <w:sz w:val="22"/>
          <w:szCs w:val="22"/>
          <w:lang w:eastAsia="en-AU"/>
        </w:rPr>
      </w:pPr>
      <w:hyperlink w:anchor="_Toc145426435" w:history="1">
        <w:r w:rsidRPr="00995757">
          <w:rPr>
            <w:rStyle w:val="Hyperlink"/>
            <w:noProof/>
            <w:lang w:eastAsia="en-AU"/>
          </w:rPr>
          <w:t>Appendix A: PEP Prisoner Access to Mobile Phones</w:t>
        </w:r>
        <w:r>
          <w:rPr>
            <w:noProof/>
            <w:webHidden/>
          </w:rPr>
          <w:tab/>
        </w:r>
        <w:r>
          <w:rPr>
            <w:noProof/>
            <w:webHidden/>
          </w:rPr>
          <w:fldChar w:fldCharType="begin"/>
        </w:r>
        <w:r>
          <w:rPr>
            <w:noProof/>
            <w:webHidden/>
          </w:rPr>
          <w:instrText xml:space="preserve"> PAGEREF _Toc145426435 \h </w:instrText>
        </w:r>
        <w:r>
          <w:rPr>
            <w:noProof/>
            <w:webHidden/>
          </w:rPr>
        </w:r>
        <w:r>
          <w:rPr>
            <w:noProof/>
            <w:webHidden/>
          </w:rPr>
          <w:fldChar w:fldCharType="separate"/>
        </w:r>
        <w:r>
          <w:rPr>
            <w:noProof/>
            <w:webHidden/>
          </w:rPr>
          <w:t>28</w:t>
        </w:r>
        <w:r>
          <w:rPr>
            <w:noProof/>
            <w:webHidden/>
          </w:rPr>
          <w:fldChar w:fldCharType="end"/>
        </w:r>
      </w:hyperlink>
    </w:p>
    <w:p w14:paraId="31CB2E2C" w14:textId="7BB3CA52" w:rsidR="00634C54" w:rsidRDefault="006F7424" w:rsidP="00C27E1F">
      <w:pPr>
        <w:pStyle w:val="TOC1"/>
      </w:pPr>
      <w:r>
        <w:fldChar w:fldCharType="end"/>
      </w:r>
    </w:p>
    <w:p w14:paraId="6502E420" w14:textId="192D6B59" w:rsidR="00C27E1F" w:rsidRDefault="00C27E1F" w:rsidP="00C27E1F"/>
    <w:p w14:paraId="7E7BFB29" w14:textId="0EEB8D43" w:rsidR="00C27E1F" w:rsidRDefault="00C27E1F" w:rsidP="00C27E1F"/>
    <w:p w14:paraId="7D97044D" w14:textId="6898B35F" w:rsidR="00C27E1F" w:rsidRDefault="00C27E1F" w:rsidP="00C27E1F"/>
    <w:p w14:paraId="45262059" w14:textId="0ABBE520" w:rsidR="00C27E1F" w:rsidRDefault="00C27E1F" w:rsidP="00C27E1F"/>
    <w:p w14:paraId="6551B485" w14:textId="0E366C88" w:rsidR="00C27E1F" w:rsidRDefault="00C27E1F" w:rsidP="00C27E1F"/>
    <w:p w14:paraId="58EE4A49" w14:textId="5305C753" w:rsidR="00C27E1F" w:rsidRDefault="00C27E1F" w:rsidP="00C27E1F"/>
    <w:p w14:paraId="1FBCA5DA" w14:textId="77F3079A" w:rsidR="00C27E1F" w:rsidRDefault="00C27E1F" w:rsidP="00C27E1F"/>
    <w:p w14:paraId="41779243" w14:textId="29EB4507" w:rsidR="00C27E1F" w:rsidRDefault="00C27E1F" w:rsidP="00C27E1F"/>
    <w:p w14:paraId="41C3EE8A" w14:textId="47E4806C" w:rsidR="00C27E1F" w:rsidRDefault="00C27E1F" w:rsidP="00C27E1F"/>
    <w:p w14:paraId="241F943D" w14:textId="356997E0" w:rsidR="00C27E1F" w:rsidRDefault="00C27E1F" w:rsidP="00C27E1F"/>
    <w:p w14:paraId="2EF43A9A" w14:textId="4469D3DB" w:rsidR="00C27E1F" w:rsidRDefault="00C27E1F" w:rsidP="00C27E1F"/>
    <w:p w14:paraId="2AF1644F" w14:textId="4FFD5D41" w:rsidR="00C27E1F" w:rsidRDefault="00C27E1F" w:rsidP="00C27E1F"/>
    <w:p w14:paraId="45EF7342" w14:textId="17C02D10" w:rsidR="00C27E1F" w:rsidRDefault="00C27E1F" w:rsidP="00C27E1F"/>
    <w:p w14:paraId="428D86F8" w14:textId="2BF2D81B" w:rsidR="00C27E1F" w:rsidRDefault="00C27E1F" w:rsidP="00C27E1F"/>
    <w:p w14:paraId="1E5951D0" w14:textId="6C690C99" w:rsidR="00C27E1F" w:rsidRDefault="00C27E1F" w:rsidP="00C27E1F"/>
    <w:p w14:paraId="151540B9" w14:textId="000D70EA" w:rsidR="00C27E1F" w:rsidRDefault="00C27E1F" w:rsidP="00C27E1F"/>
    <w:p w14:paraId="1EB1772D" w14:textId="37E258A1" w:rsidR="00C27E1F" w:rsidRDefault="00C27E1F" w:rsidP="00C27E1F"/>
    <w:p w14:paraId="016ED8EE" w14:textId="2D8F24F0" w:rsidR="00C27E1F" w:rsidRDefault="00C27E1F" w:rsidP="00C27E1F"/>
    <w:p w14:paraId="6788E506" w14:textId="678C2CBC" w:rsidR="00C27E1F" w:rsidRDefault="00C27E1F" w:rsidP="00C27E1F"/>
    <w:p w14:paraId="079D1A6B" w14:textId="029194F0" w:rsidR="00C27E1F" w:rsidRDefault="00C27E1F" w:rsidP="00C27E1F"/>
    <w:p w14:paraId="260B7F26" w14:textId="4DB3F652" w:rsidR="00C27E1F" w:rsidRDefault="00C27E1F" w:rsidP="00C27E1F"/>
    <w:p w14:paraId="0BFD969D" w14:textId="4D5ECDB6" w:rsidR="00C27E1F" w:rsidRDefault="00C27E1F" w:rsidP="00C27E1F"/>
    <w:p w14:paraId="4906925D" w14:textId="51EB32D3" w:rsidR="00C27E1F" w:rsidRDefault="00C27E1F" w:rsidP="00C27E1F"/>
    <w:p w14:paraId="4709A6B0" w14:textId="78ADBBF6" w:rsidR="00C27E1F" w:rsidRDefault="00C27E1F" w:rsidP="00C27E1F"/>
    <w:p w14:paraId="3C10BE8F" w14:textId="2B46BF5F" w:rsidR="00C27E1F" w:rsidRDefault="00C27E1F" w:rsidP="00C27E1F"/>
    <w:p w14:paraId="54286292" w14:textId="7DBC33F9" w:rsidR="00C27E1F" w:rsidRDefault="00C27E1F" w:rsidP="00C27E1F"/>
    <w:p w14:paraId="3822DE1B" w14:textId="7FEE39E3" w:rsidR="00C27E1F" w:rsidRDefault="00C27E1F" w:rsidP="00C27E1F"/>
    <w:p w14:paraId="712FC92D" w14:textId="3988BE87" w:rsidR="00C27E1F" w:rsidRDefault="00C27E1F" w:rsidP="00C27E1F"/>
    <w:p w14:paraId="4E0215A3" w14:textId="0C4BD813" w:rsidR="00C27E1F" w:rsidRDefault="00C27E1F" w:rsidP="00C27E1F"/>
    <w:p w14:paraId="54AD0786" w14:textId="765227A7" w:rsidR="00C27E1F" w:rsidRDefault="00C27E1F" w:rsidP="00C27E1F"/>
    <w:p w14:paraId="48C82A01" w14:textId="40E7794C" w:rsidR="00C27E1F" w:rsidRDefault="00C27E1F" w:rsidP="00C27E1F"/>
    <w:p w14:paraId="0B252869" w14:textId="03B52201" w:rsidR="00C27E1F" w:rsidRDefault="00C27E1F" w:rsidP="00C27E1F"/>
    <w:p w14:paraId="56E63E2E" w14:textId="49636C26" w:rsidR="00C27E1F" w:rsidRDefault="00C27E1F" w:rsidP="00C27E1F"/>
    <w:p w14:paraId="0638D669" w14:textId="3D6C6670" w:rsidR="00C27E1F" w:rsidRDefault="00C27E1F" w:rsidP="00C27E1F"/>
    <w:p w14:paraId="02A2B926" w14:textId="532F45EB" w:rsidR="00C27E1F" w:rsidRDefault="00C27E1F" w:rsidP="00C27E1F"/>
    <w:p w14:paraId="579A285A" w14:textId="66290987" w:rsidR="00C27E1F" w:rsidRDefault="00C27E1F" w:rsidP="00C27E1F"/>
    <w:p w14:paraId="4F5F73CE" w14:textId="5FAF0256" w:rsidR="00C27E1F" w:rsidRDefault="00C27E1F" w:rsidP="00C27E1F"/>
    <w:p w14:paraId="57F9919B" w14:textId="40538BE8" w:rsidR="00C27E1F" w:rsidRDefault="00C27E1F" w:rsidP="00C27E1F"/>
    <w:p w14:paraId="602B2510" w14:textId="35EAAED9" w:rsidR="00C27E1F" w:rsidRDefault="00C27E1F" w:rsidP="00C27E1F"/>
    <w:p w14:paraId="07429892" w14:textId="1F769385" w:rsidR="00C27E1F" w:rsidRDefault="00C27E1F" w:rsidP="00C27E1F"/>
    <w:p w14:paraId="23061216" w14:textId="6F5305E7" w:rsidR="00C27E1F" w:rsidRDefault="00C27E1F" w:rsidP="00C27E1F"/>
    <w:p w14:paraId="5F166A40" w14:textId="77777777" w:rsidR="00C27E1F" w:rsidRPr="00C27E1F" w:rsidRDefault="00C27E1F" w:rsidP="00C27E1F"/>
    <w:p w14:paraId="3E6BA7BD" w14:textId="77777777" w:rsidR="00C8272F" w:rsidRDefault="00C8272F" w:rsidP="00C27E52">
      <w:pPr>
        <w:pStyle w:val="Heading1"/>
        <w:spacing w:after="240"/>
      </w:pPr>
      <w:bookmarkStart w:id="0" w:name="_Toc145426392"/>
      <w:r>
        <w:lastRenderedPageBreak/>
        <w:t>Scope</w:t>
      </w:r>
      <w:bookmarkEnd w:id="0"/>
    </w:p>
    <w:p w14:paraId="2D28C742" w14:textId="453F0515" w:rsidR="00ED5AC8" w:rsidRPr="00ED5AC8" w:rsidRDefault="00ED5AC8" w:rsidP="00C27E52">
      <w:pPr>
        <w:spacing w:before="360" w:after="240"/>
      </w:pPr>
      <w:r w:rsidRPr="001A4362">
        <w:t xml:space="preserve">This Commissioner’s Operating Policy and Procedure (COPP) applies to </w:t>
      </w:r>
      <w:r>
        <w:t xml:space="preserve">all public and private prisons and associated work camps </w:t>
      </w:r>
      <w:r w:rsidRPr="001A4362">
        <w:t>administered by</w:t>
      </w:r>
      <w:r w:rsidR="006F11B2">
        <w:t xml:space="preserve"> </w:t>
      </w:r>
      <w:r w:rsidRPr="001A4362">
        <w:t>or on behalf of the Department of Justice (the Department).</w:t>
      </w:r>
    </w:p>
    <w:p w14:paraId="1070F38A" w14:textId="656CA055" w:rsidR="00EC5AF1" w:rsidRPr="00FC647D" w:rsidRDefault="00EC5AF1" w:rsidP="00C27E52">
      <w:pPr>
        <w:pStyle w:val="Heading1"/>
        <w:spacing w:after="240"/>
      </w:pPr>
      <w:bookmarkStart w:id="1" w:name="_Toc145426393"/>
      <w:r w:rsidRPr="00FC647D">
        <w:t>Policy</w:t>
      </w:r>
      <w:bookmarkEnd w:id="1"/>
    </w:p>
    <w:p w14:paraId="486EEA53" w14:textId="6FF44685" w:rsidR="008F0088" w:rsidRDefault="00233900" w:rsidP="00C27E52">
      <w:pPr>
        <w:spacing w:before="360" w:after="240"/>
        <w:rPr>
          <w:lang w:eastAsia="en-AU"/>
        </w:rPr>
      </w:pPr>
      <w:bookmarkStart w:id="2" w:name="_Toc412036287"/>
      <w:r w:rsidRPr="00FE03C1">
        <w:rPr>
          <w:rFonts w:hint="eastAsia"/>
        </w:rPr>
        <w:t>The</w:t>
      </w:r>
      <w:r w:rsidRPr="00233900">
        <w:rPr>
          <w:lang w:eastAsia="en-AU"/>
        </w:rPr>
        <w:t xml:space="preserve"> </w:t>
      </w:r>
      <w:r w:rsidRPr="00FE03C1">
        <w:rPr>
          <w:lang w:eastAsia="en-AU"/>
        </w:rPr>
        <w:t>Prisoner Employment Program (PEP)</w:t>
      </w:r>
      <w:r>
        <w:rPr>
          <w:lang w:eastAsia="en-AU"/>
        </w:rPr>
        <w:t xml:space="preserve"> </w:t>
      </w:r>
      <w:r w:rsidR="00180FAD">
        <w:rPr>
          <w:lang w:eastAsia="en-AU"/>
        </w:rPr>
        <w:t>is one strategy provided for the wellbeing and rehabilitation of prisoners</w:t>
      </w:r>
      <w:r w:rsidR="00180FAD">
        <w:rPr>
          <w:rStyle w:val="FootnoteReference"/>
          <w:rFonts w:eastAsia="Times New Roman" w:cs="Arial"/>
          <w:bCs/>
          <w:iCs/>
          <w:szCs w:val="28"/>
          <w:lang w:eastAsia="en-AU"/>
        </w:rPr>
        <w:footnoteReference w:id="1"/>
      </w:r>
      <w:r w:rsidR="00180FAD">
        <w:rPr>
          <w:lang w:eastAsia="en-AU"/>
        </w:rPr>
        <w:t>. Through this program</w:t>
      </w:r>
      <w:r w:rsidR="00E17002">
        <w:rPr>
          <w:lang w:eastAsia="en-AU"/>
        </w:rPr>
        <w:t>,</w:t>
      </w:r>
      <w:r w:rsidR="00180FAD">
        <w:rPr>
          <w:lang w:eastAsia="en-AU"/>
        </w:rPr>
        <w:t xml:space="preserve"> approved prisoners shall be granted </w:t>
      </w:r>
      <w:r w:rsidR="006F510B">
        <w:rPr>
          <w:lang w:eastAsia="en-AU"/>
        </w:rPr>
        <w:t>the opportunity to be absent from prison, for the purposes of engaging in employment related activities</w:t>
      </w:r>
      <w:r w:rsidR="006F510B" w:rsidRPr="00C704B6">
        <w:rPr>
          <w:lang w:eastAsia="en-AU"/>
        </w:rPr>
        <w:t xml:space="preserve"> </w:t>
      </w:r>
      <w:r w:rsidR="006F510B" w:rsidRPr="005C11C4">
        <w:rPr>
          <w:lang w:eastAsia="en-AU"/>
        </w:rPr>
        <w:t>in the community prior to</w:t>
      </w:r>
      <w:r w:rsidR="006F510B" w:rsidRPr="00FE03C1">
        <w:rPr>
          <w:lang w:eastAsia="en-AU"/>
        </w:rPr>
        <w:t xml:space="preserve"> </w:t>
      </w:r>
      <w:r w:rsidR="006F510B">
        <w:rPr>
          <w:lang w:eastAsia="en-AU"/>
        </w:rPr>
        <w:t xml:space="preserve">their </w:t>
      </w:r>
      <w:r w:rsidR="006F510B" w:rsidRPr="00FE03C1">
        <w:rPr>
          <w:lang w:eastAsia="en-AU"/>
        </w:rPr>
        <w:t>release</w:t>
      </w:r>
      <w:r w:rsidR="006F510B">
        <w:rPr>
          <w:rStyle w:val="FootnoteReference"/>
          <w:rFonts w:eastAsia="Times New Roman" w:cs="Arial"/>
          <w:bCs/>
          <w:iCs/>
          <w:szCs w:val="28"/>
          <w:lang w:eastAsia="en-AU"/>
        </w:rPr>
        <w:footnoteReference w:id="2"/>
      </w:r>
      <w:r w:rsidR="006F510B">
        <w:rPr>
          <w:lang w:eastAsia="en-AU"/>
        </w:rPr>
        <w:t>.</w:t>
      </w:r>
    </w:p>
    <w:p w14:paraId="2D935F2A" w14:textId="37829FFA" w:rsidR="00CD11AA" w:rsidRDefault="00EA3CC5" w:rsidP="00C64CAB">
      <w:r>
        <w:t>The assessment of e</w:t>
      </w:r>
      <w:r w:rsidR="008052AB">
        <w:t xml:space="preserve">ligible prisoners shall </w:t>
      </w:r>
      <w:r>
        <w:t xml:space="preserve">consider the </w:t>
      </w:r>
      <w:r w:rsidR="008052AB">
        <w:t>merits of the PEP</w:t>
      </w:r>
      <w:r>
        <w:t xml:space="preserve"> in assisting a prisoner to achieve </w:t>
      </w:r>
      <w:r w:rsidRPr="00FE03C1">
        <w:rPr>
          <w:rFonts w:hint="eastAsia"/>
        </w:rPr>
        <w:t xml:space="preserve">sustainable </w:t>
      </w:r>
      <w:r w:rsidR="00180FAD">
        <w:t xml:space="preserve">paid </w:t>
      </w:r>
      <w:r w:rsidR="00B9487D">
        <w:t xml:space="preserve">employment </w:t>
      </w:r>
      <w:r w:rsidR="00180FAD">
        <w:t xml:space="preserve">or work experience </w:t>
      </w:r>
      <w:r w:rsidRPr="00FE03C1">
        <w:rPr>
          <w:rFonts w:hint="eastAsia"/>
        </w:rPr>
        <w:t>options</w:t>
      </w:r>
      <w:r>
        <w:t xml:space="preserve"> </w:t>
      </w:r>
      <w:r w:rsidR="00180FAD">
        <w:t>and/</w:t>
      </w:r>
      <w:r>
        <w:t>or prepar</w:t>
      </w:r>
      <w:r w:rsidR="00032D88">
        <w:t>e</w:t>
      </w:r>
      <w:r w:rsidR="00C27E1F">
        <w:t xml:space="preserve"> </w:t>
      </w:r>
      <w:r>
        <w:t>for employment through educational and vocational training.</w:t>
      </w:r>
      <w:r w:rsidRPr="00EA3CC5">
        <w:t xml:space="preserve"> </w:t>
      </w:r>
      <w:r>
        <w:t xml:space="preserve">In all cases, approval for the PEP and absence from a prison shall </w:t>
      </w:r>
      <w:r w:rsidR="00192575">
        <w:t>consider</w:t>
      </w:r>
      <w:r>
        <w:t xml:space="preserve"> the safety and interests of the public.</w:t>
      </w:r>
      <w:bookmarkEnd w:id="2"/>
    </w:p>
    <w:p w14:paraId="2115E68D" w14:textId="1472567D" w:rsidR="00CD11AA" w:rsidRDefault="00CD11AA" w:rsidP="00C64CAB"/>
    <w:p w14:paraId="3D504A69" w14:textId="4B266FCB" w:rsidR="002728C2" w:rsidRPr="002728C2" w:rsidRDefault="002728C2" w:rsidP="002728C2">
      <w:pPr>
        <w:spacing w:after="120"/>
      </w:pPr>
      <w:r w:rsidRPr="002728C2">
        <w:t>Where a prisoner displays prohibited insignia</w:t>
      </w:r>
      <w:r w:rsidR="007E48EA">
        <w:t xml:space="preserve"> such as a gang tattoo</w:t>
      </w:r>
      <w:r w:rsidRPr="002728C2">
        <w:t xml:space="preserve"> that </w:t>
      </w:r>
      <w:r w:rsidR="007E48EA">
        <w:t>is visible</w:t>
      </w:r>
      <w:r w:rsidRPr="002728C2">
        <w:t xml:space="preserve"> in public</w:t>
      </w:r>
      <w:r w:rsidR="00DC1FD9">
        <w:t>,</w:t>
      </w:r>
      <w:r w:rsidRPr="002728C2">
        <w:t xml:space="preserve"> the prison sh</w:t>
      </w:r>
      <w:r w:rsidR="00012F17">
        <w:t>ould</w:t>
      </w:r>
      <w:r w:rsidRPr="002728C2">
        <w:t xml:space="preserve"> remind the prisoner of their obligations to cover the prohibited insignia</w:t>
      </w:r>
      <w:r w:rsidRPr="002728C2">
        <w:rPr>
          <w:vertAlign w:val="superscript"/>
        </w:rPr>
        <w:footnoteReference w:id="3"/>
      </w:r>
      <w:r w:rsidRPr="002728C2">
        <w:t>.</w:t>
      </w:r>
    </w:p>
    <w:p w14:paraId="4C4372AA" w14:textId="322387F8" w:rsidR="002728C2" w:rsidRPr="002728C2" w:rsidRDefault="00012F17" w:rsidP="002728C2">
      <w:pPr>
        <w:spacing w:after="120"/>
      </w:pPr>
      <w:r w:rsidRPr="00012F17">
        <w:t>The prison, where appropriate should assist the prisoner by providing options to hide the insignia, such as provision of band-aids or makeup to hide the prohibited insignia where such items cannot be accessed by the prisoner</w:t>
      </w:r>
      <w:r w:rsidR="002728C2" w:rsidRPr="002728C2">
        <w:t xml:space="preserve">. </w:t>
      </w:r>
    </w:p>
    <w:p w14:paraId="009B3809" w14:textId="7128D554" w:rsidR="00CD11AA" w:rsidRDefault="00CD11AA" w:rsidP="00C64CAB">
      <w:r>
        <w:br w:type="page"/>
      </w:r>
    </w:p>
    <w:p w14:paraId="4759AB88" w14:textId="726443B7" w:rsidR="00237209" w:rsidRDefault="007B5DD5" w:rsidP="00C27E52">
      <w:pPr>
        <w:pStyle w:val="Heading1"/>
        <w:spacing w:after="240"/>
        <w:rPr>
          <w:lang w:eastAsia="en-AU"/>
        </w:rPr>
      </w:pPr>
      <w:bookmarkStart w:id="3" w:name="_Toc25767450"/>
      <w:bookmarkStart w:id="4" w:name="_Toc25827263"/>
      <w:bookmarkStart w:id="5" w:name="_Toc25767451"/>
      <w:bookmarkStart w:id="6" w:name="_Toc25827264"/>
      <w:bookmarkStart w:id="7" w:name="_Toc25767452"/>
      <w:bookmarkStart w:id="8" w:name="_Toc25827265"/>
      <w:bookmarkStart w:id="9" w:name="_Toc25767453"/>
      <w:bookmarkStart w:id="10" w:name="_Toc25827266"/>
      <w:bookmarkStart w:id="11" w:name="_Toc25767454"/>
      <w:bookmarkStart w:id="12" w:name="_Toc25827267"/>
      <w:bookmarkStart w:id="13" w:name="_Toc25767455"/>
      <w:bookmarkStart w:id="14" w:name="_Toc25827268"/>
      <w:bookmarkStart w:id="15" w:name="_Toc25767456"/>
      <w:bookmarkStart w:id="16" w:name="_Toc25827269"/>
      <w:bookmarkStart w:id="17" w:name="_Toc25767457"/>
      <w:bookmarkStart w:id="18" w:name="_Toc25827270"/>
      <w:bookmarkStart w:id="19" w:name="_Toc25767458"/>
      <w:bookmarkStart w:id="20" w:name="_Toc25827271"/>
      <w:bookmarkStart w:id="21" w:name="_Toc25767459"/>
      <w:bookmarkStart w:id="22" w:name="_Toc25827272"/>
      <w:bookmarkStart w:id="23" w:name="_Toc25767460"/>
      <w:bookmarkStart w:id="24" w:name="_Toc25827273"/>
      <w:bookmarkStart w:id="25" w:name="_Toc25767461"/>
      <w:bookmarkStart w:id="26" w:name="_Toc25827274"/>
      <w:bookmarkStart w:id="27" w:name="_Toc25767462"/>
      <w:bookmarkStart w:id="28" w:name="_Toc25827275"/>
      <w:bookmarkStart w:id="29" w:name="_Toc1454263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lang w:eastAsia="en-AU"/>
        </w:rPr>
        <w:lastRenderedPageBreak/>
        <w:t>PEP A</w:t>
      </w:r>
      <w:r w:rsidR="00A21E98">
        <w:rPr>
          <w:lang w:eastAsia="en-AU"/>
        </w:rPr>
        <w:t>ctivities and Application</w:t>
      </w:r>
      <w:bookmarkEnd w:id="29"/>
      <w:r w:rsidR="00A21E98">
        <w:rPr>
          <w:lang w:eastAsia="en-AU"/>
        </w:rPr>
        <w:t xml:space="preserve"> </w:t>
      </w:r>
    </w:p>
    <w:p w14:paraId="56166110" w14:textId="77777777" w:rsidR="00732E29" w:rsidRDefault="00431DCA" w:rsidP="009C78A7">
      <w:pPr>
        <w:pStyle w:val="Heading2"/>
        <w:spacing w:before="240"/>
        <w:rPr>
          <w:lang w:eastAsia="en-AU"/>
        </w:rPr>
      </w:pPr>
      <w:bookmarkStart w:id="30" w:name="_Toc145426395"/>
      <w:r>
        <w:rPr>
          <w:lang w:eastAsia="en-AU"/>
        </w:rPr>
        <w:t>PEP activities</w:t>
      </w:r>
      <w:bookmarkEnd w:id="30"/>
    </w:p>
    <w:p w14:paraId="339688CA" w14:textId="00BD938D" w:rsidR="00DC3823" w:rsidRDefault="00556C0A" w:rsidP="009C78A7">
      <w:pPr>
        <w:pStyle w:val="Heading3"/>
        <w:spacing w:before="240"/>
        <w:rPr>
          <w:lang w:eastAsia="en-AU"/>
        </w:rPr>
      </w:pPr>
      <w:r>
        <w:rPr>
          <w:lang w:eastAsia="en-AU"/>
        </w:rPr>
        <w:t>Prisoners may apply for</w:t>
      </w:r>
      <w:r w:rsidR="00DC3823">
        <w:rPr>
          <w:lang w:eastAsia="en-AU"/>
        </w:rPr>
        <w:t xml:space="preserve"> </w:t>
      </w:r>
      <w:r>
        <w:rPr>
          <w:lang w:eastAsia="en-AU"/>
        </w:rPr>
        <w:t xml:space="preserve">the </w:t>
      </w:r>
      <w:r w:rsidR="00DC3823">
        <w:rPr>
          <w:lang w:eastAsia="en-AU"/>
        </w:rPr>
        <w:t>PEP</w:t>
      </w:r>
      <w:r w:rsidR="00431DCA">
        <w:rPr>
          <w:lang w:eastAsia="en-AU"/>
        </w:rPr>
        <w:t xml:space="preserve"> for </w:t>
      </w:r>
      <w:r w:rsidR="00DC3823">
        <w:rPr>
          <w:lang w:eastAsia="en-AU"/>
        </w:rPr>
        <w:t xml:space="preserve">the following </w:t>
      </w:r>
      <w:r w:rsidR="00DC3823" w:rsidRPr="00BE53C9">
        <w:rPr>
          <w:lang w:eastAsia="en-AU"/>
        </w:rPr>
        <w:t>e</w:t>
      </w:r>
      <w:r w:rsidR="00431DCA" w:rsidRPr="00BE53C9">
        <w:rPr>
          <w:lang w:eastAsia="en-AU"/>
        </w:rPr>
        <w:t>mployment related activities</w:t>
      </w:r>
      <w:r w:rsidR="00F5658E">
        <w:rPr>
          <w:lang w:eastAsia="en-AU"/>
        </w:rPr>
        <w:t xml:space="preserve"> in the community</w:t>
      </w:r>
      <w:r w:rsidR="00DC3823">
        <w:rPr>
          <w:lang w:eastAsia="en-AU"/>
        </w:rPr>
        <w:t>:</w:t>
      </w:r>
    </w:p>
    <w:p w14:paraId="310A8F64" w14:textId="77777777" w:rsidR="00431DCA" w:rsidRPr="00BC7AE6" w:rsidRDefault="00DC3823" w:rsidP="00A21E98">
      <w:pPr>
        <w:pStyle w:val="ListNumber"/>
        <w:numPr>
          <w:ilvl w:val="0"/>
          <w:numId w:val="3"/>
        </w:numPr>
        <w:tabs>
          <w:tab w:val="left" w:pos="1276"/>
        </w:tabs>
        <w:ind w:left="993" w:hanging="284"/>
      </w:pPr>
      <w:r w:rsidRPr="00BC7AE6">
        <w:t>paid employment</w:t>
      </w:r>
    </w:p>
    <w:p w14:paraId="7D2BB947" w14:textId="77777777" w:rsidR="00DC3823" w:rsidRPr="00BC7AE6" w:rsidRDefault="00DC3823" w:rsidP="00A21E98">
      <w:pPr>
        <w:pStyle w:val="ListNumber"/>
        <w:numPr>
          <w:ilvl w:val="0"/>
          <w:numId w:val="3"/>
        </w:numPr>
        <w:tabs>
          <w:tab w:val="left" w:pos="1276"/>
        </w:tabs>
        <w:ind w:left="993" w:hanging="284"/>
      </w:pPr>
      <w:r w:rsidRPr="00BC7AE6">
        <w:t>work experience</w:t>
      </w:r>
    </w:p>
    <w:p w14:paraId="116FE3B7" w14:textId="0B01A27B" w:rsidR="00DC3823" w:rsidRPr="00BC7AE6" w:rsidRDefault="00DC3823" w:rsidP="00A21E98">
      <w:pPr>
        <w:pStyle w:val="ListNumber"/>
        <w:numPr>
          <w:ilvl w:val="0"/>
          <w:numId w:val="3"/>
        </w:numPr>
        <w:tabs>
          <w:tab w:val="left" w:pos="1276"/>
        </w:tabs>
        <w:ind w:left="993" w:hanging="284"/>
      </w:pPr>
      <w:r w:rsidRPr="00BC7AE6">
        <w:t>attendance at a vocational training course (</w:t>
      </w:r>
      <w:r w:rsidR="00444256">
        <w:t>e.g.</w:t>
      </w:r>
      <w:r w:rsidRPr="00BC7AE6">
        <w:t xml:space="preserve"> TAFE course) of more than </w:t>
      </w:r>
      <w:r w:rsidR="005A6D95" w:rsidRPr="00BC7AE6">
        <w:t>4</w:t>
      </w:r>
      <w:r w:rsidR="00192575" w:rsidRPr="00BC7AE6">
        <w:t xml:space="preserve"> </w:t>
      </w:r>
      <w:r w:rsidRPr="00BC7AE6">
        <w:t>weeks duration</w:t>
      </w:r>
    </w:p>
    <w:p w14:paraId="0C7F8DF8" w14:textId="7359F817" w:rsidR="00DC3823" w:rsidRPr="00BC7AE6" w:rsidRDefault="00DC3823" w:rsidP="00A21E98">
      <w:pPr>
        <w:pStyle w:val="ListNumber"/>
        <w:numPr>
          <w:ilvl w:val="0"/>
          <w:numId w:val="3"/>
        </w:numPr>
        <w:tabs>
          <w:tab w:val="left" w:pos="1276"/>
        </w:tabs>
        <w:ind w:left="993" w:hanging="284"/>
      </w:pPr>
      <w:r w:rsidRPr="00BC7AE6">
        <w:t>university attendance</w:t>
      </w:r>
      <w:r w:rsidR="003613BB">
        <w:t>.</w:t>
      </w:r>
      <w:r w:rsidRPr="00BC7AE6">
        <w:t xml:space="preserve"> </w:t>
      </w:r>
    </w:p>
    <w:p w14:paraId="098DF109" w14:textId="68C7E4F7" w:rsidR="00F24942" w:rsidRPr="00F24942" w:rsidRDefault="00431DCA" w:rsidP="00A437C2">
      <w:pPr>
        <w:pStyle w:val="Heading3"/>
        <w:rPr>
          <w:lang w:eastAsia="en-AU"/>
        </w:rPr>
      </w:pPr>
      <w:bookmarkStart w:id="31" w:name="_Hlk132976369"/>
      <w:bookmarkStart w:id="32" w:name="_Hlk82769689"/>
      <w:r>
        <w:rPr>
          <w:lang w:eastAsia="en-AU"/>
        </w:rPr>
        <w:t xml:space="preserve">Employment related activities </w:t>
      </w:r>
      <w:r w:rsidR="001A0F88">
        <w:rPr>
          <w:lang w:eastAsia="en-AU"/>
        </w:rPr>
        <w:t>not within the scope of the PEP include</w:t>
      </w:r>
      <w:r w:rsidR="00F24942">
        <w:rPr>
          <w:lang w:eastAsia="en-AU"/>
        </w:rPr>
        <w:t xml:space="preserve"> attendance at short education/vocational courses, traineeships of less than four weeks duration, </w:t>
      </w:r>
      <w:r w:rsidR="00051C31">
        <w:rPr>
          <w:lang w:eastAsia="en-AU"/>
        </w:rPr>
        <w:t>and</w:t>
      </w:r>
      <w:r w:rsidR="00B9487D">
        <w:rPr>
          <w:lang w:eastAsia="en-AU"/>
        </w:rPr>
        <w:t xml:space="preserve"> individually approved</w:t>
      </w:r>
      <w:r w:rsidR="00F24942">
        <w:rPr>
          <w:lang w:eastAsia="en-AU"/>
        </w:rPr>
        <w:t xml:space="preserve"> </w:t>
      </w:r>
      <w:r w:rsidR="00CF5DEA">
        <w:rPr>
          <w:lang w:eastAsia="en-AU"/>
        </w:rPr>
        <w:t xml:space="preserve">specific </w:t>
      </w:r>
      <w:r w:rsidR="00F24942">
        <w:rPr>
          <w:lang w:eastAsia="en-AU"/>
        </w:rPr>
        <w:t xml:space="preserve">programs such as the Carey </w:t>
      </w:r>
      <w:proofErr w:type="spellStart"/>
      <w:r w:rsidR="00F24942">
        <w:rPr>
          <w:lang w:eastAsia="en-AU"/>
        </w:rPr>
        <w:t>Bindjareb</w:t>
      </w:r>
      <w:proofErr w:type="spellEnd"/>
      <w:r w:rsidR="00F24942">
        <w:rPr>
          <w:lang w:eastAsia="en-AU"/>
        </w:rPr>
        <w:t xml:space="preserve"> Program</w:t>
      </w:r>
      <w:bookmarkEnd w:id="31"/>
      <w:r w:rsidR="00CB646D">
        <w:rPr>
          <w:lang w:eastAsia="en-AU"/>
        </w:rPr>
        <w:t xml:space="preserve">. </w:t>
      </w:r>
      <w:r w:rsidR="00693710">
        <w:rPr>
          <w:lang w:eastAsia="en-AU"/>
        </w:rPr>
        <w:t xml:space="preserve">Applications for these and other </w:t>
      </w:r>
      <w:r w:rsidR="000B178C">
        <w:rPr>
          <w:lang w:eastAsia="en-AU"/>
        </w:rPr>
        <w:t>such</w:t>
      </w:r>
      <w:r w:rsidR="00693710">
        <w:rPr>
          <w:lang w:eastAsia="en-AU"/>
        </w:rPr>
        <w:t xml:space="preserve"> activities may be permitted in accordance with </w:t>
      </w:r>
      <w:hyperlink r:id="rId15" w:history="1">
        <w:r w:rsidR="00693710" w:rsidRPr="00C95F66">
          <w:rPr>
            <w:rStyle w:val="Hyperlink"/>
            <w:rFonts w:eastAsia="Times New Roman" w:cs="Arial"/>
            <w:iCs/>
            <w:szCs w:val="28"/>
            <w:lang w:eastAsia="en-AU"/>
          </w:rPr>
          <w:t xml:space="preserve">COPP 8.7 </w:t>
        </w:r>
        <w:r w:rsidR="00F47345" w:rsidRPr="00C95F66">
          <w:rPr>
            <w:rStyle w:val="Hyperlink"/>
          </w:rPr>
          <w:t xml:space="preserve">– </w:t>
        </w:r>
        <w:r w:rsidR="00693710" w:rsidRPr="00C95F66">
          <w:rPr>
            <w:rStyle w:val="Hyperlink"/>
            <w:rFonts w:eastAsia="Times New Roman" w:cs="Arial"/>
            <w:iCs/>
            <w:szCs w:val="28"/>
            <w:lang w:eastAsia="en-AU"/>
          </w:rPr>
          <w:t>External Activities</w:t>
        </w:r>
      </w:hyperlink>
      <w:r w:rsidR="00693710">
        <w:rPr>
          <w:lang w:eastAsia="en-AU"/>
        </w:rPr>
        <w:t>.</w:t>
      </w:r>
    </w:p>
    <w:p w14:paraId="1EC3FE0E" w14:textId="77777777" w:rsidR="007B5DD5" w:rsidRDefault="007B5DD5" w:rsidP="009C78A7">
      <w:pPr>
        <w:pStyle w:val="Heading2"/>
        <w:spacing w:before="240"/>
      </w:pPr>
      <w:bookmarkStart w:id="33" w:name="_Toc25767464"/>
      <w:bookmarkStart w:id="34" w:name="_Toc25827277"/>
      <w:bookmarkStart w:id="35" w:name="_Toc25767465"/>
      <w:bookmarkStart w:id="36" w:name="_Toc25827278"/>
      <w:bookmarkStart w:id="37" w:name="_Toc24728986"/>
      <w:bookmarkStart w:id="38" w:name="_Toc145426396"/>
      <w:bookmarkEnd w:id="32"/>
      <w:bookmarkEnd w:id="33"/>
      <w:bookmarkEnd w:id="34"/>
      <w:bookmarkEnd w:id="35"/>
      <w:bookmarkEnd w:id="36"/>
      <w:r>
        <w:t>Eligibility to a</w:t>
      </w:r>
      <w:r w:rsidRPr="004748C3">
        <w:t>pply</w:t>
      </w:r>
      <w:bookmarkEnd w:id="37"/>
      <w:bookmarkEnd w:id="38"/>
    </w:p>
    <w:p w14:paraId="5FF62B70" w14:textId="6ECF53A9" w:rsidR="007B5DD5" w:rsidRDefault="00A9383B" w:rsidP="009C78A7">
      <w:pPr>
        <w:pStyle w:val="Heading3"/>
        <w:spacing w:before="240"/>
        <w:rPr>
          <w:lang w:eastAsia="en-AU"/>
        </w:rPr>
      </w:pPr>
      <w:r>
        <w:rPr>
          <w:lang w:eastAsia="en-AU"/>
        </w:rPr>
        <w:t xml:space="preserve">Prisoners are eligible to apply for </w:t>
      </w:r>
      <w:r w:rsidR="00BB0307">
        <w:rPr>
          <w:lang w:eastAsia="en-AU"/>
        </w:rPr>
        <w:t xml:space="preserve">the </w:t>
      </w:r>
      <w:r w:rsidR="007B5DD5" w:rsidRPr="00237209">
        <w:rPr>
          <w:lang w:eastAsia="en-AU"/>
        </w:rPr>
        <w:t xml:space="preserve">PEP </w:t>
      </w:r>
      <w:r>
        <w:rPr>
          <w:lang w:eastAsia="en-AU"/>
        </w:rPr>
        <w:t>if they:</w:t>
      </w:r>
    </w:p>
    <w:p w14:paraId="01ED450D" w14:textId="77777777" w:rsidR="000F1ABF" w:rsidRDefault="00A37570" w:rsidP="002F0978">
      <w:pPr>
        <w:pStyle w:val="ListNumber"/>
        <w:numPr>
          <w:ilvl w:val="1"/>
          <w:numId w:val="18"/>
        </w:numPr>
        <w:tabs>
          <w:tab w:val="left" w:pos="993"/>
        </w:tabs>
        <w:ind w:left="1276" w:hanging="567"/>
      </w:pPr>
      <w:r>
        <w:t xml:space="preserve">are </w:t>
      </w:r>
      <w:r w:rsidR="000F1ABF">
        <w:t>a sentenced prisoner</w:t>
      </w:r>
    </w:p>
    <w:p w14:paraId="067EC3A4" w14:textId="77777777" w:rsidR="000F1ABF" w:rsidRDefault="000F1ABF" w:rsidP="002F0978">
      <w:pPr>
        <w:pStyle w:val="ListNumber"/>
        <w:numPr>
          <w:ilvl w:val="1"/>
          <w:numId w:val="18"/>
        </w:numPr>
        <w:tabs>
          <w:tab w:val="left" w:pos="993"/>
        </w:tabs>
        <w:ind w:left="993" w:hanging="284"/>
      </w:pPr>
      <w:r>
        <w:t>ha</w:t>
      </w:r>
      <w:r w:rsidR="00A9383B">
        <w:t>ve</w:t>
      </w:r>
      <w:r w:rsidRPr="004748C3">
        <w:t xml:space="preserve"> achieved a minimum-security rating</w:t>
      </w:r>
      <w:r w:rsidR="00A957C7">
        <w:t xml:space="preserve"> and </w:t>
      </w:r>
      <w:r w:rsidR="0027088B">
        <w:t>placement</w:t>
      </w:r>
      <w:r>
        <w:t>, unless otherwise determined by the Superintendent and Director Sentence Management (DSM)</w:t>
      </w:r>
    </w:p>
    <w:p w14:paraId="48241BBC" w14:textId="61839251" w:rsidR="007B5DD5" w:rsidRPr="007B5DD5" w:rsidRDefault="00A9383B" w:rsidP="002F0978">
      <w:pPr>
        <w:pStyle w:val="ListNumber"/>
        <w:numPr>
          <w:ilvl w:val="1"/>
          <w:numId w:val="18"/>
        </w:numPr>
        <w:tabs>
          <w:tab w:val="left" w:pos="993"/>
        </w:tabs>
        <w:ind w:left="993" w:hanging="284"/>
      </w:pPr>
      <w:r>
        <w:t>are</w:t>
      </w:r>
      <w:r w:rsidRPr="00237209">
        <w:t xml:space="preserve"> </w:t>
      </w:r>
      <w:r w:rsidR="00237209" w:rsidRPr="00237209">
        <w:t>within 12 month</w:t>
      </w:r>
      <w:r w:rsidR="007B5DD5">
        <w:t>s</w:t>
      </w:r>
      <w:r w:rsidR="007B5DD5" w:rsidRPr="007B5DD5">
        <w:t xml:space="preserve"> of their eligibility for discharge from prison</w:t>
      </w:r>
      <w:r w:rsidR="00A37570">
        <w:t>;</w:t>
      </w:r>
      <w:r w:rsidR="00F21EBF">
        <w:t xml:space="preserve"> </w:t>
      </w:r>
      <w:r w:rsidR="00A37570">
        <w:t>t</w:t>
      </w:r>
      <w:r w:rsidR="00A37570" w:rsidRPr="007B5DD5">
        <w:t xml:space="preserve">hat </w:t>
      </w:r>
      <w:r w:rsidR="007B5DD5" w:rsidRPr="007B5DD5">
        <w:t xml:space="preserve">is, the </w:t>
      </w:r>
      <w:proofErr w:type="gramStart"/>
      <w:r w:rsidR="007B5DD5" w:rsidRPr="007B5DD5">
        <w:t>12 month</w:t>
      </w:r>
      <w:proofErr w:type="gramEnd"/>
      <w:r w:rsidR="007B5DD5" w:rsidRPr="007B5DD5">
        <w:t xml:space="preserve"> period before the prisoner’s:</w:t>
      </w:r>
    </w:p>
    <w:p w14:paraId="2C48CBC3" w14:textId="77777777" w:rsidR="007B5DD5" w:rsidRPr="00BC7AE6" w:rsidRDefault="007B5DD5" w:rsidP="003642CF">
      <w:pPr>
        <w:pStyle w:val="ListBullet2"/>
        <w:tabs>
          <w:tab w:val="clear" w:pos="360"/>
          <w:tab w:val="left" w:pos="993"/>
          <w:tab w:val="num" w:pos="1276"/>
        </w:tabs>
        <w:ind w:left="1559" w:hanging="567"/>
      </w:pPr>
      <w:r w:rsidRPr="00BC7AE6">
        <w:t>Earliest Eligibility Date (</w:t>
      </w:r>
      <w:proofErr w:type="spellStart"/>
      <w:r w:rsidRPr="00BC7AE6">
        <w:t>EED</w:t>
      </w:r>
      <w:proofErr w:type="spellEnd"/>
      <w:r w:rsidRPr="00BC7AE6">
        <w:t xml:space="preserve">) - if a parole term </w:t>
      </w:r>
    </w:p>
    <w:p w14:paraId="7FBDC589" w14:textId="77777777" w:rsidR="000B178C" w:rsidRPr="00BC7AE6" w:rsidRDefault="000B178C" w:rsidP="003642CF">
      <w:pPr>
        <w:pStyle w:val="ListBullet2"/>
        <w:tabs>
          <w:tab w:val="clear" w:pos="360"/>
          <w:tab w:val="left" w:pos="993"/>
          <w:tab w:val="num" w:pos="1276"/>
        </w:tabs>
        <w:ind w:left="1559" w:hanging="567"/>
      </w:pPr>
      <w:r w:rsidRPr="00BC7AE6">
        <w:t xml:space="preserve">parole review date where </w:t>
      </w:r>
      <w:proofErr w:type="spellStart"/>
      <w:r w:rsidRPr="00BC7AE6">
        <w:t>EED</w:t>
      </w:r>
      <w:proofErr w:type="spellEnd"/>
      <w:r w:rsidRPr="00BC7AE6">
        <w:t xml:space="preserve"> has passed</w:t>
      </w:r>
    </w:p>
    <w:p w14:paraId="2E5026D6" w14:textId="77777777" w:rsidR="007B5DD5" w:rsidRPr="00BC7AE6" w:rsidRDefault="007B5DD5" w:rsidP="003642CF">
      <w:pPr>
        <w:pStyle w:val="ListBullet2"/>
        <w:tabs>
          <w:tab w:val="clear" w:pos="360"/>
          <w:tab w:val="left" w:pos="993"/>
          <w:tab w:val="num" w:pos="1276"/>
        </w:tabs>
        <w:ind w:left="1559" w:hanging="567"/>
      </w:pPr>
      <w:r w:rsidRPr="00BC7AE6">
        <w:t xml:space="preserve">Earliest Date of Release (EDR) - if a finite term or parole has been denied </w:t>
      </w:r>
    </w:p>
    <w:p w14:paraId="53EEA234" w14:textId="77777777" w:rsidR="00C40849" w:rsidRPr="00BC7AE6" w:rsidRDefault="007B5DD5" w:rsidP="003642CF">
      <w:pPr>
        <w:pStyle w:val="ListBullet2"/>
        <w:tabs>
          <w:tab w:val="clear" w:pos="360"/>
          <w:tab w:val="left" w:pos="993"/>
          <w:tab w:val="num" w:pos="1276"/>
        </w:tabs>
        <w:ind w:left="1559" w:hanging="567"/>
      </w:pPr>
      <w:r w:rsidRPr="00BC7AE6">
        <w:t>release date of a recognisance order.</w:t>
      </w:r>
    </w:p>
    <w:p w14:paraId="39253867" w14:textId="77777777" w:rsidR="00F37255" w:rsidRDefault="00E858BE" w:rsidP="00BC7AE6">
      <w:pPr>
        <w:pStyle w:val="Heading3"/>
        <w:rPr>
          <w:lang w:eastAsia="en-AU"/>
        </w:rPr>
      </w:pPr>
      <w:r>
        <w:rPr>
          <w:lang w:eastAsia="en-AU"/>
        </w:rPr>
        <w:t>Paid</w:t>
      </w:r>
      <w:r w:rsidR="00237209" w:rsidRPr="00F21FBA">
        <w:rPr>
          <w:rFonts w:hint="eastAsia"/>
          <w:lang w:eastAsia="en-AU"/>
        </w:rPr>
        <w:t xml:space="preserve"> employment </w:t>
      </w:r>
      <w:r w:rsidR="00C03E96">
        <w:rPr>
          <w:lang w:eastAsia="en-AU"/>
        </w:rPr>
        <w:t>shall</w:t>
      </w:r>
      <w:r w:rsidR="00237209" w:rsidRPr="00F21FBA">
        <w:rPr>
          <w:rFonts w:hint="eastAsia"/>
          <w:lang w:eastAsia="en-AU"/>
        </w:rPr>
        <w:t xml:space="preserve"> only</w:t>
      </w:r>
      <w:r w:rsidR="0027088B">
        <w:rPr>
          <w:lang w:eastAsia="en-AU"/>
        </w:rPr>
        <w:t xml:space="preserve"> commence</w:t>
      </w:r>
      <w:r w:rsidR="00F37255">
        <w:rPr>
          <w:lang w:eastAsia="en-AU"/>
        </w:rPr>
        <w:t>, generally,</w:t>
      </w:r>
      <w:r w:rsidR="00237209" w:rsidRPr="00F21FBA">
        <w:rPr>
          <w:rFonts w:hint="eastAsia"/>
          <w:lang w:eastAsia="en-AU"/>
        </w:rPr>
        <w:t xml:space="preserve"> in the last</w:t>
      </w:r>
      <w:r w:rsidR="00237209" w:rsidRPr="00F21FBA">
        <w:rPr>
          <w:lang w:eastAsia="en-AU"/>
        </w:rPr>
        <w:t xml:space="preserve"> </w:t>
      </w:r>
      <w:r w:rsidR="005A6D95">
        <w:rPr>
          <w:lang w:eastAsia="en-AU"/>
        </w:rPr>
        <w:t>6</w:t>
      </w:r>
      <w:r w:rsidR="00237209" w:rsidRPr="00F21FBA">
        <w:rPr>
          <w:lang w:eastAsia="en-AU"/>
        </w:rPr>
        <w:t xml:space="preserve"> </w:t>
      </w:r>
      <w:r w:rsidR="00237209" w:rsidRPr="00F21FBA">
        <w:rPr>
          <w:rFonts w:hint="eastAsia"/>
          <w:lang w:eastAsia="en-AU"/>
        </w:rPr>
        <w:t>months</w:t>
      </w:r>
      <w:r w:rsidR="00A37570">
        <w:rPr>
          <w:lang w:eastAsia="en-AU"/>
        </w:rPr>
        <w:t>,</w:t>
      </w:r>
      <w:r w:rsidR="00237209" w:rsidRPr="00F21FBA">
        <w:rPr>
          <w:lang w:eastAsia="en-AU"/>
        </w:rPr>
        <w:t xml:space="preserve"> prior to a prisoner’s potential release date or the last 6 months of a re-socialisation program in the case of a life/indefinite sentenced prisoner. </w:t>
      </w:r>
    </w:p>
    <w:p w14:paraId="04D18328" w14:textId="62E2FD88" w:rsidR="00D43E0E" w:rsidRDefault="00237209" w:rsidP="00BC7AE6">
      <w:pPr>
        <w:pStyle w:val="Heading3"/>
        <w:rPr>
          <w:lang w:eastAsia="en-AU"/>
        </w:rPr>
      </w:pPr>
      <w:r w:rsidRPr="00F21FBA">
        <w:rPr>
          <w:lang w:eastAsia="en-AU"/>
        </w:rPr>
        <w:t>Prisoners may apply for consideration</w:t>
      </w:r>
      <w:r w:rsidR="00E86359">
        <w:rPr>
          <w:lang w:eastAsia="en-AU"/>
        </w:rPr>
        <w:t>,</w:t>
      </w:r>
      <w:r w:rsidRPr="00F21FBA">
        <w:rPr>
          <w:lang w:eastAsia="en-AU"/>
        </w:rPr>
        <w:t xml:space="preserve"> </w:t>
      </w:r>
      <w:r w:rsidR="005A6D95">
        <w:rPr>
          <w:lang w:eastAsia="en-AU"/>
        </w:rPr>
        <w:t>3</w:t>
      </w:r>
      <w:r w:rsidRPr="00F21FBA">
        <w:rPr>
          <w:lang w:eastAsia="en-AU"/>
        </w:rPr>
        <w:t xml:space="preserve"> months prior to their eligibility to commence paid employment</w:t>
      </w:r>
      <w:r w:rsidR="00F21FBA">
        <w:rPr>
          <w:lang w:eastAsia="en-AU"/>
        </w:rPr>
        <w:t>.</w:t>
      </w:r>
    </w:p>
    <w:p w14:paraId="74A135F9" w14:textId="60734F9F" w:rsidR="006F510B" w:rsidRDefault="00E24158" w:rsidP="00BC7AE6">
      <w:pPr>
        <w:pStyle w:val="Heading3"/>
      </w:pPr>
      <w:r>
        <w:t xml:space="preserve">A prisoner sentenced to a life term or indefinite imprisonment is eligible to participate in </w:t>
      </w:r>
      <w:r w:rsidR="00E86359">
        <w:t xml:space="preserve">the </w:t>
      </w:r>
      <w:r>
        <w:t xml:space="preserve">PEP </w:t>
      </w:r>
      <w:r w:rsidRPr="00EE2F5F">
        <w:t>only</w:t>
      </w:r>
      <w:r w:rsidRPr="00F07A76">
        <w:t xml:space="preserve"> </w:t>
      </w:r>
      <w:r>
        <w:t>as a component of an approved re-socialisation program</w:t>
      </w:r>
      <w:r>
        <w:rPr>
          <w:rStyle w:val="FootnoteReference"/>
        </w:rPr>
        <w:footnoteReference w:id="4"/>
      </w:r>
      <w:r w:rsidR="00516FCF">
        <w:t xml:space="preserve">, in accordance with </w:t>
      </w:r>
      <w:hyperlink r:id="rId16" w:history="1">
        <w:r w:rsidRPr="00C95F66">
          <w:rPr>
            <w:rStyle w:val="Hyperlink"/>
          </w:rPr>
          <w:t>COPP</w:t>
        </w:r>
        <w:r w:rsidR="00791343" w:rsidRPr="00C95F66">
          <w:rPr>
            <w:rStyle w:val="Hyperlink"/>
          </w:rPr>
          <w:t xml:space="preserve"> </w:t>
        </w:r>
        <w:r w:rsidRPr="00C95F66">
          <w:rPr>
            <w:rStyle w:val="Hyperlink"/>
          </w:rPr>
          <w:t>14.3</w:t>
        </w:r>
        <w:r w:rsidR="00047067" w:rsidRPr="00C95F66">
          <w:rPr>
            <w:rStyle w:val="Hyperlink"/>
          </w:rPr>
          <w:t xml:space="preserve"> – </w:t>
        </w:r>
        <w:r w:rsidRPr="00C95F66">
          <w:rPr>
            <w:rStyle w:val="Hyperlink"/>
          </w:rPr>
          <w:t>Re-Socialisation Program</w:t>
        </w:r>
        <w:r w:rsidR="00F47345" w:rsidRPr="00C95F66">
          <w:rPr>
            <w:rStyle w:val="Hyperlink"/>
          </w:rPr>
          <w:t>s</w:t>
        </w:r>
      </w:hyperlink>
      <w:r w:rsidR="00F47345">
        <w:t>.</w:t>
      </w:r>
      <w:r>
        <w:t xml:space="preserve"> </w:t>
      </w:r>
    </w:p>
    <w:p w14:paraId="57FC0496" w14:textId="31A4366D" w:rsidR="00CD11AA" w:rsidRDefault="00CD11AA" w:rsidP="00CD11AA"/>
    <w:p w14:paraId="03C8BDA1" w14:textId="77777777" w:rsidR="00CD11AA" w:rsidRPr="00CD11AA" w:rsidRDefault="00CD11AA" w:rsidP="00CD11AA"/>
    <w:p w14:paraId="67A0843F" w14:textId="77777777" w:rsidR="00451FB9" w:rsidRPr="00451FB9" w:rsidRDefault="00451FB9" w:rsidP="009C78A7">
      <w:pPr>
        <w:pStyle w:val="Heading2"/>
        <w:spacing w:before="240"/>
        <w:rPr>
          <w:lang w:eastAsia="en-AU"/>
        </w:rPr>
      </w:pPr>
      <w:bookmarkStart w:id="39" w:name="_Toc25827280"/>
      <w:bookmarkStart w:id="40" w:name="_Toc145426397"/>
      <w:bookmarkEnd w:id="39"/>
      <w:r>
        <w:rPr>
          <w:lang w:eastAsia="en-AU"/>
        </w:rPr>
        <w:lastRenderedPageBreak/>
        <w:t>Ineligib</w:t>
      </w:r>
      <w:r w:rsidR="00E24158">
        <w:rPr>
          <w:lang w:eastAsia="en-AU"/>
        </w:rPr>
        <w:t>ility to apply</w:t>
      </w:r>
      <w:bookmarkEnd w:id="40"/>
    </w:p>
    <w:p w14:paraId="13FE4938" w14:textId="77777777" w:rsidR="00237209" w:rsidRDefault="00E24158" w:rsidP="009C78A7">
      <w:pPr>
        <w:pStyle w:val="Heading3"/>
        <w:spacing w:before="240"/>
        <w:rPr>
          <w:lang w:eastAsia="en-AU"/>
        </w:rPr>
      </w:pPr>
      <w:r>
        <w:rPr>
          <w:lang w:eastAsia="en-AU"/>
        </w:rPr>
        <w:t xml:space="preserve">Prisoners are </w:t>
      </w:r>
      <w:r w:rsidR="00237209" w:rsidRPr="00237209">
        <w:rPr>
          <w:lang w:eastAsia="en-AU"/>
        </w:rPr>
        <w:t>ineligible to apply for the PEP:</w:t>
      </w:r>
    </w:p>
    <w:p w14:paraId="1D4BA524" w14:textId="0B8509C5" w:rsidR="00E24158" w:rsidRDefault="00E24158" w:rsidP="00DF248B">
      <w:pPr>
        <w:pStyle w:val="ListNumber"/>
        <w:numPr>
          <w:ilvl w:val="0"/>
          <w:numId w:val="36"/>
        </w:numPr>
        <w:tabs>
          <w:tab w:val="left" w:pos="1276"/>
        </w:tabs>
      </w:pPr>
      <w:r>
        <w:t>where they may be liable for, or have</w:t>
      </w:r>
      <w:r w:rsidRPr="004748C3">
        <w:t xml:space="preserve"> a confirmed order of deportation or removal from Australia</w:t>
      </w:r>
    </w:p>
    <w:p w14:paraId="390760E0" w14:textId="460D625B" w:rsidR="00A73BC7" w:rsidRDefault="00E24158" w:rsidP="00DF248B">
      <w:pPr>
        <w:pStyle w:val="ListNumber"/>
        <w:numPr>
          <w:ilvl w:val="0"/>
          <w:numId w:val="36"/>
        </w:numPr>
        <w:tabs>
          <w:tab w:val="left" w:pos="1276"/>
        </w:tabs>
        <w:ind w:left="1134" w:hanging="425"/>
      </w:pPr>
      <w:r>
        <w:t>w</w:t>
      </w:r>
      <w:r w:rsidRPr="004748C3">
        <w:t xml:space="preserve">here written advice has been received from </w:t>
      </w:r>
      <w:r w:rsidR="00633F31">
        <w:t>W</w:t>
      </w:r>
      <w:r w:rsidR="00E1339B">
        <w:t xml:space="preserve">estern </w:t>
      </w:r>
      <w:r w:rsidR="00633F31">
        <w:t>A</w:t>
      </w:r>
      <w:r w:rsidR="00E1339B">
        <w:t>ustralian (WA)</w:t>
      </w:r>
      <w:r w:rsidR="00633F31">
        <w:t xml:space="preserve"> </w:t>
      </w:r>
      <w:r w:rsidRPr="004748C3">
        <w:t>Police</w:t>
      </w:r>
      <w:r w:rsidR="00633F31">
        <w:t xml:space="preserve"> Force</w:t>
      </w:r>
      <w:r w:rsidRPr="004748C3">
        <w:t xml:space="preserve"> of </w:t>
      </w:r>
      <w:r w:rsidR="005A6D95">
        <w:t>another State</w:t>
      </w:r>
      <w:r w:rsidR="00456355">
        <w:t>’</w:t>
      </w:r>
      <w:r w:rsidR="005A6D95">
        <w:t>s</w:t>
      </w:r>
      <w:r w:rsidRPr="004748C3">
        <w:t xml:space="preserve"> intention</w:t>
      </w:r>
      <w:r w:rsidRPr="00047067">
        <w:t xml:space="preserve"> to seek extradition, or when a warrant relating to extradition has been issued by a court</w:t>
      </w:r>
      <w:r w:rsidR="00456355">
        <w:t xml:space="preserve"> in accordance with </w:t>
      </w:r>
      <w:hyperlink r:id="rId17" w:history="1">
        <w:r w:rsidR="00456355" w:rsidRPr="001F0ED7">
          <w:rPr>
            <w:rStyle w:val="Hyperlink"/>
          </w:rPr>
          <w:t>COPP 14.6 – Prisoners Released from Custody</w:t>
        </w:r>
      </w:hyperlink>
    </w:p>
    <w:p w14:paraId="142FA1A0" w14:textId="671F5B88" w:rsidR="0027088B" w:rsidRPr="00A73BC7" w:rsidRDefault="00E24158" w:rsidP="00DF248B">
      <w:pPr>
        <w:pStyle w:val="ListNumber"/>
        <w:numPr>
          <w:ilvl w:val="0"/>
          <w:numId w:val="36"/>
        </w:numPr>
        <w:tabs>
          <w:tab w:val="left" w:pos="1276"/>
        </w:tabs>
        <w:ind w:left="1134" w:hanging="425"/>
      </w:pPr>
      <w:r w:rsidRPr="005B54FA">
        <w:t xml:space="preserve">if they are a prisoner subject to </w:t>
      </w:r>
      <w:r w:rsidRPr="00A73BC7">
        <w:rPr>
          <w:i/>
          <w:iCs/>
        </w:rPr>
        <w:t xml:space="preserve">the </w:t>
      </w:r>
      <w:hyperlink r:id="rId18" w:tgtFrame="_blank" w:history="1">
        <w:r w:rsidRPr="00A73BC7">
          <w:rPr>
            <w:i/>
            <w:iCs/>
          </w:rPr>
          <w:t xml:space="preserve">Criminal Law (Mentally Impaired Accused) Act 1996 </w:t>
        </w:r>
      </w:hyperlink>
    </w:p>
    <w:p w14:paraId="047F55F7" w14:textId="59A5DC0A" w:rsidR="006D5F1E" w:rsidRDefault="0027088B" w:rsidP="00DF248B">
      <w:pPr>
        <w:pStyle w:val="ListNumber"/>
        <w:numPr>
          <w:ilvl w:val="0"/>
          <w:numId w:val="36"/>
        </w:numPr>
        <w:tabs>
          <w:tab w:val="left" w:pos="1276"/>
        </w:tabs>
        <w:ind w:left="1134" w:hanging="425"/>
      </w:pPr>
      <w:r w:rsidRPr="00BC7AE6">
        <w:t xml:space="preserve">if </w:t>
      </w:r>
      <w:r w:rsidRPr="00E707E9">
        <w:t xml:space="preserve">they are a prisoner </w:t>
      </w:r>
      <w:r w:rsidR="00A56C57" w:rsidRPr="00E707E9">
        <w:t>who is not confined in a prison or external facility</w:t>
      </w:r>
      <w:r w:rsidR="006D5F1E">
        <w:rPr>
          <w:rStyle w:val="FootnoteReference"/>
        </w:rPr>
        <w:footnoteReference w:id="5"/>
      </w:r>
    </w:p>
    <w:p w14:paraId="0A25361B" w14:textId="2BBCC932" w:rsidR="00A56C57" w:rsidRPr="006D5F1E" w:rsidRDefault="00A10721" w:rsidP="00DF248B">
      <w:pPr>
        <w:pStyle w:val="ListNumber"/>
        <w:numPr>
          <w:ilvl w:val="0"/>
          <w:numId w:val="36"/>
        </w:numPr>
        <w:tabs>
          <w:tab w:val="left" w:pos="1276"/>
        </w:tabs>
        <w:ind w:left="1134" w:hanging="425"/>
      </w:pPr>
      <w:r w:rsidRPr="00E707E9">
        <w:t>where they</w:t>
      </w:r>
      <w:r w:rsidRPr="00047067">
        <w:t xml:space="preserve"> are </w:t>
      </w:r>
      <w:r w:rsidR="00A56C57" w:rsidRPr="00C64CAB">
        <w:t xml:space="preserve">under consideration for or subject to an order under the </w:t>
      </w:r>
      <w:hyperlink r:id="rId19" w:history="1">
        <w:r w:rsidR="00CF6334" w:rsidRPr="006D5F1E">
          <w:rPr>
            <w:i/>
            <w:iCs/>
          </w:rPr>
          <w:t xml:space="preserve">High Risk Serious Offenders Act </w:t>
        </w:r>
      </w:hyperlink>
      <w:r w:rsidR="00CF6334" w:rsidRPr="006D5F1E">
        <w:rPr>
          <w:i/>
          <w:iCs/>
        </w:rPr>
        <w:t>2020</w:t>
      </w:r>
    </w:p>
    <w:p w14:paraId="6CC8E3CB" w14:textId="6258569C" w:rsidR="00176C74" w:rsidRDefault="00176C74" w:rsidP="00176C74">
      <w:pPr>
        <w:pStyle w:val="ListNumber"/>
        <w:numPr>
          <w:ilvl w:val="0"/>
          <w:numId w:val="36"/>
        </w:numPr>
        <w:tabs>
          <w:tab w:val="left" w:pos="1276"/>
        </w:tabs>
        <w:ind w:left="1134" w:hanging="425"/>
      </w:pPr>
      <w:r>
        <w:t xml:space="preserve">if </w:t>
      </w:r>
      <w:r w:rsidRPr="00C7668D">
        <w:t xml:space="preserve">they are </w:t>
      </w:r>
      <w:r>
        <w:t>placed at the following prisons,</w:t>
      </w:r>
      <w:r w:rsidRPr="008B1439">
        <w:t xml:space="preserve"> </w:t>
      </w:r>
      <w:r w:rsidRPr="004748C3">
        <w:t>except where the</w:t>
      </w:r>
      <w:r>
        <w:t xml:space="preserve"> </w:t>
      </w:r>
      <w:r w:rsidRPr="004748C3">
        <w:t xml:space="preserve">Superintendent and the </w:t>
      </w:r>
      <w:r>
        <w:t xml:space="preserve">DSM </w:t>
      </w:r>
      <w:r w:rsidRPr="004748C3">
        <w:t>determine otherwise</w:t>
      </w:r>
      <w:r>
        <w:t>:</w:t>
      </w:r>
    </w:p>
    <w:p w14:paraId="71D7D6BB" w14:textId="77777777" w:rsidR="00176C74" w:rsidRDefault="00176C74" w:rsidP="00176C74">
      <w:pPr>
        <w:pStyle w:val="ListBullet2"/>
        <w:tabs>
          <w:tab w:val="clear" w:pos="360"/>
          <w:tab w:val="num" w:pos="1276"/>
        </w:tabs>
        <w:ind w:left="1559" w:hanging="566"/>
      </w:pPr>
      <w:r>
        <w:t>Acacia Prison</w:t>
      </w:r>
    </w:p>
    <w:p w14:paraId="0055CB09" w14:textId="77777777" w:rsidR="00176C74" w:rsidRDefault="00176C74" w:rsidP="00176C74">
      <w:pPr>
        <w:pStyle w:val="ListBullet2"/>
        <w:tabs>
          <w:tab w:val="clear" w:pos="360"/>
          <w:tab w:val="num" w:pos="1276"/>
        </w:tabs>
        <w:ind w:left="1559" w:hanging="566"/>
      </w:pPr>
      <w:r w:rsidRPr="004748C3">
        <w:t>Albany Regional Prison</w:t>
      </w:r>
    </w:p>
    <w:p w14:paraId="765AB890" w14:textId="77777777" w:rsidR="00176C74" w:rsidRDefault="00176C74" w:rsidP="00176C74">
      <w:pPr>
        <w:pStyle w:val="ListBullet2"/>
        <w:tabs>
          <w:tab w:val="clear" w:pos="360"/>
          <w:tab w:val="num" w:pos="1276"/>
        </w:tabs>
        <w:ind w:left="1559" w:hanging="566"/>
      </w:pPr>
      <w:r>
        <w:t>Bandyup Women’s Prison</w:t>
      </w:r>
    </w:p>
    <w:p w14:paraId="1167512C" w14:textId="77777777" w:rsidR="00176C74" w:rsidRDefault="00176C74" w:rsidP="00176C74">
      <w:pPr>
        <w:pStyle w:val="ListBullet2"/>
        <w:tabs>
          <w:tab w:val="clear" w:pos="360"/>
          <w:tab w:val="num" w:pos="1276"/>
        </w:tabs>
        <w:ind w:left="1559" w:hanging="566"/>
      </w:pPr>
      <w:r w:rsidRPr="004748C3">
        <w:t>Casuarina Prison</w:t>
      </w:r>
    </w:p>
    <w:p w14:paraId="43A1B337" w14:textId="77777777" w:rsidR="00176C74" w:rsidRDefault="00176C74" w:rsidP="00176C74">
      <w:pPr>
        <w:pStyle w:val="ListBullet2"/>
        <w:tabs>
          <w:tab w:val="clear" w:pos="360"/>
          <w:tab w:val="num" w:pos="1276"/>
        </w:tabs>
        <w:ind w:left="1559" w:hanging="566"/>
      </w:pPr>
      <w:r w:rsidRPr="004748C3">
        <w:t>Hakea Prison</w:t>
      </w:r>
    </w:p>
    <w:p w14:paraId="2D652198" w14:textId="77777777" w:rsidR="00176C74" w:rsidRDefault="00176C74" w:rsidP="00176C74">
      <w:pPr>
        <w:pStyle w:val="ListBullet2"/>
        <w:tabs>
          <w:tab w:val="clear" w:pos="360"/>
          <w:tab w:val="num" w:pos="1276"/>
        </w:tabs>
        <w:ind w:left="1559" w:hanging="566"/>
      </w:pPr>
      <w:r>
        <w:t>Melaleuca Women’s Prison</w:t>
      </w:r>
    </w:p>
    <w:p w14:paraId="1BC68B2E" w14:textId="77777777" w:rsidR="00176C74" w:rsidRPr="004D361E" w:rsidRDefault="00176C74" w:rsidP="00176C74">
      <w:pPr>
        <w:pStyle w:val="ListBullet2"/>
        <w:tabs>
          <w:tab w:val="clear" w:pos="360"/>
          <w:tab w:val="num" w:pos="1276"/>
        </w:tabs>
        <w:ind w:left="1559" w:hanging="566"/>
      </w:pPr>
      <w:r>
        <w:t>Wandoo Rehabilitation Facility.</w:t>
      </w:r>
    </w:p>
    <w:p w14:paraId="49DC88F0" w14:textId="503C0FAA" w:rsidR="00176C74" w:rsidRPr="00E32FE8" w:rsidRDefault="00176C74" w:rsidP="00176C74">
      <w:pPr>
        <w:pStyle w:val="ListNumber"/>
        <w:numPr>
          <w:ilvl w:val="0"/>
          <w:numId w:val="36"/>
        </w:numPr>
        <w:tabs>
          <w:tab w:val="left" w:pos="1276"/>
        </w:tabs>
        <w:ind w:left="1134" w:hanging="425"/>
      </w:pPr>
      <w:r w:rsidRPr="00E32FE8">
        <w:t xml:space="preserve">until they have been treatment assessed and have completed any recommended treatment interventions. </w:t>
      </w:r>
    </w:p>
    <w:p w14:paraId="69DF42CF" w14:textId="1B291C2F" w:rsidR="00176C74" w:rsidRPr="00E32FE8" w:rsidRDefault="00176C74" w:rsidP="00DF248B">
      <w:pPr>
        <w:pStyle w:val="ListNumber"/>
        <w:numPr>
          <w:ilvl w:val="0"/>
          <w:numId w:val="36"/>
        </w:numPr>
        <w:tabs>
          <w:tab w:val="left" w:pos="1276"/>
        </w:tabs>
        <w:ind w:left="1134" w:hanging="425"/>
      </w:pPr>
      <w:r w:rsidRPr="00E32FE8">
        <w:t xml:space="preserve">if the prisoner meets the criteria under the </w:t>
      </w:r>
      <w:r w:rsidRPr="00E32FE8">
        <w:rPr>
          <w:i/>
          <w:iCs/>
        </w:rPr>
        <w:t>Sentence Administration Act 2003</w:t>
      </w:r>
      <w:r w:rsidRPr="00E32FE8">
        <w:t xml:space="preserve"> for a mandatory electronic monitoring condition to be imposed as a condition of a Parole Order.</w:t>
      </w:r>
    </w:p>
    <w:p w14:paraId="01D3BC9D" w14:textId="77777777" w:rsidR="00E20AD7" w:rsidRDefault="00A56C57" w:rsidP="00E20AD7">
      <w:pPr>
        <w:pStyle w:val="Heading3"/>
      </w:pPr>
      <w:r w:rsidRPr="00F07A76">
        <w:t xml:space="preserve">Generally, prisoners shall not be considered for </w:t>
      </w:r>
      <w:r w:rsidR="00E86359">
        <w:t xml:space="preserve">the </w:t>
      </w:r>
      <w:r w:rsidRPr="00F07A76">
        <w:t>PEP who have:</w:t>
      </w:r>
    </w:p>
    <w:p w14:paraId="5B9F4756" w14:textId="5AD56B21" w:rsidR="00A56C57" w:rsidRPr="00E20AD7" w:rsidRDefault="00A56C57" w:rsidP="00E20AD7">
      <w:pPr>
        <w:pStyle w:val="Heading3"/>
        <w:numPr>
          <w:ilvl w:val="0"/>
          <w:numId w:val="20"/>
        </w:numPr>
      </w:pPr>
      <w:r w:rsidRPr="00F07A76">
        <w:t xml:space="preserve">a pending charge for a </w:t>
      </w:r>
      <w:r w:rsidR="00305ED8">
        <w:t xml:space="preserve">minor </w:t>
      </w:r>
      <w:r w:rsidRPr="00F07A76">
        <w:t xml:space="preserve">prison offence, under s69 </w:t>
      </w:r>
      <w:r w:rsidR="00B9487D">
        <w:t xml:space="preserve">or s70 of the </w:t>
      </w:r>
      <w:r w:rsidRPr="00E20AD7">
        <w:rPr>
          <w:i/>
          <w:iCs/>
        </w:rPr>
        <w:t>Prisons Act 1981</w:t>
      </w:r>
    </w:p>
    <w:p w14:paraId="08809E57" w14:textId="6589DEC5" w:rsidR="00A56C57" w:rsidRPr="00F07A76" w:rsidRDefault="00A56C57" w:rsidP="00E20AD7">
      <w:pPr>
        <w:pStyle w:val="ListNumber"/>
        <w:numPr>
          <w:ilvl w:val="0"/>
          <w:numId w:val="20"/>
        </w:numPr>
        <w:tabs>
          <w:tab w:val="left" w:pos="1276"/>
        </w:tabs>
      </w:pPr>
      <w:r w:rsidRPr="00F07A76">
        <w:t xml:space="preserve">been convicted of a </w:t>
      </w:r>
      <w:r w:rsidR="00D8192D">
        <w:t xml:space="preserve">minor </w:t>
      </w:r>
      <w:r w:rsidRPr="00F07A76">
        <w:t xml:space="preserve">prison offence, under s69 </w:t>
      </w:r>
      <w:r w:rsidR="00D8192D">
        <w:t xml:space="preserve">of the </w:t>
      </w:r>
      <w:r w:rsidRPr="000360C1">
        <w:rPr>
          <w:i/>
          <w:iCs/>
        </w:rPr>
        <w:t>Prisons Act 1981</w:t>
      </w:r>
      <w:r w:rsidRPr="00F07A76">
        <w:t xml:space="preserve">, </w:t>
      </w:r>
      <w:r w:rsidR="005A6D95" w:rsidRPr="00F07A76">
        <w:t xml:space="preserve">within the 3 months from the </w:t>
      </w:r>
      <w:r w:rsidR="00A30BF0" w:rsidRPr="00F07A76">
        <w:t>offence</w:t>
      </w:r>
      <w:r w:rsidR="005A6D95" w:rsidRPr="00F07A76">
        <w:t xml:space="preserve"> date before their application</w:t>
      </w:r>
      <w:r w:rsidR="00CB646D" w:rsidRPr="00F07A76">
        <w:t xml:space="preserve">. </w:t>
      </w:r>
    </w:p>
    <w:p w14:paraId="494718E4" w14:textId="0A1F7F32" w:rsidR="00B70B07" w:rsidRDefault="00D168C3" w:rsidP="00E20AD7">
      <w:pPr>
        <w:pStyle w:val="ListNumber"/>
        <w:numPr>
          <w:ilvl w:val="0"/>
          <w:numId w:val="20"/>
        </w:numPr>
        <w:tabs>
          <w:tab w:val="left" w:pos="1276"/>
        </w:tabs>
      </w:pPr>
      <w:r>
        <w:t xml:space="preserve">Prisoners </w:t>
      </w:r>
      <w:r w:rsidRPr="00E72AE0">
        <w:t>convicted of a</w:t>
      </w:r>
      <w:r w:rsidR="00110917">
        <w:t>n aggravated</w:t>
      </w:r>
      <w:r>
        <w:t xml:space="preserve"> </w:t>
      </w:r>
      <w:r w:rsidRPr="00F66807">
        <w:t>prison offence</w:t>
      </w:r>
      <w:r w:rsidR="006F11B2">
        <w:t>(</w:t>
      </w:r>
      <w:r w:rsidR="00B70B07">
        <w:t>s</w:t>
      </w:r>
      <w:r w:rsidR="006F11B2">
        <w:t>)</w:t>
      </w:r>
      <w:r>
        <w:t xml:space="preserve"> </w:t>
      </w:r>
      <w:r w:rsidRPr="00E72AE0">
        <w:t xml:space="preserve">under </w:t>
      </w:r>
      <w:r>
        <w:t>s</w:t>
      </w:r>
      <w:r w:rsidRPr="00E72AE0">
        <w:t>70</w:t>
      </w:r>
      <w:r w:rsidR="00110917">
        <w:t xml:space="preserve"> of the</w:t>
      </w:r>
      <w:r w:rsidRPr="00E72AE0">
        <w:t xml:space="preserve"> </w:t>
      </w:r>
      <w:r w:rsidRPr="00C125B2">
        <w:rPr>
          <w:i/>
          <w:iCs/>
        </w:rPr>
        <w:t>Prisons Act 1981</w:t>
      </w:r>
      <w:r>
        <w:t xml:space="preserve"> and within the last </w:t>
      </w:r>
      <w:r w:rsidR="00654768">
        <w:t xml:space="preserve">3 </w:t>
      </w:r>
      <w:r>
        <w:t xml:space="preserve">years during their current sentence only, shall not be considered </w:t>
      </w:r>
      <w:r w:rsidR="00B70B07">
        <w:t xml:space="preserve">by </w:t>
      </w:r>
      <w:r w:rsidR="00B70B07" w:rsidRPr="00E72AE0">
        <w:t>Case Conference</w:t>
      </w:r>
      <w:r w:rsidR="00B70B07">
        <w:t xml:space="preserve"> </w:t>
      </w:r>
      <w:r>
        <w:t xml:space="preserve">for the PEP </w:t>
      </w:r>
      <w:r w:rsidR="00B70B07" w:rsidRPr="00E72AE0">
        <w:t>for period</w:t>
      </w:r>
      <w:r w:rsidR="00B70B07">
        <w:t>s</w:t>
      </w:r>
      <w:r w:rsidR="00B70B07" w:rsidRPr="00E72AE0">
        <w:t xml:space="preserve"> </w:t>
      </w:r>
      <w:r w:rsidR="00B70B07">
        <w:t>specified</w:t>
      </w:r>
      <w:r w:rsidR="00B70B07" w:rsidRPr="00E72AE0">
        <w:t xml:space="preserve"> </w:t>
      </w:r>
      <w:r w:rsidR="00B70B07">
        <w:t xml:space="preserve">as follows: </w:t>
      </w:r>
    </w:p>
    <w:p w14:paraId="4792BFE4" w14:textId="4B65A70E" w:rsidR="00D168C3" w:rsidRDefault="001978CF" w:rsidP="00BB1E04">
      <w:pPr>
        <w:pStyle w:val="ListBullet2"/>
        <w:tabs>
          <w:tab w:val="clear" w:pos="360"/>
          <w:tab w:val="left" w:pos="1560"/>
        </w:tabs>
        <w:ind w:left="1701" w:hanging="425"/>
        <w:rPr>
          <w:lang w:eastAsia="en-AU"/>
        </w:rPr>
      </w:pPr>
      <w:r>
        <w:t xml:space="preserve"> </w:t>
      </w:r>
      <w:r w:rsidR="00CF558B">
        <w:rPr>
          <w:lang w:eastAsia="en-AU"/>
        </w:rPr>
        <w:t>1</w:t>
      </w:r>
      <w:r w:rsidR="00B70B07">
        <w:rPr>
          <w:lang w:eastAsia="en-AU"/>
        </w:rPr>
        <w:t xml:space="preserve"> offence – prisoners are not eligible to apply until 3 months has elapsed from the date of the offence</w:t>
      </w:r>
    </w:p>
    <w:p w14:paraId="63D8583B" w14:textId="089A9DA7" w:rsidR="00B70B07" w:rsidRDefault="001978CF" w:rsidP="00BB1E04">
      <w:pPr>
        <w:pStyle w:val="ListBullet2"/>
        <w:tabs>
          <w:tab w:val="clear" w:pos="360"/>
          <w:tab w:val="left" w:pos="1560"/>
        </w:tabs>
        <w:ind w:left="1560" w:hanging="284"/>
        <w:rPr>
          <w:lang w:eastAsia="en-AU"/>
        </w:rPr>
      </w:pPr>
      <w:r>
        <w:rPr>
          <w:lang w:eastAsia="en-AU"/>
        </w:rPr>
        <w:t xml:space="preserve"> </w:t>
      </w:r>
      <w:r w:rsidR="00CF558B">
        <w:rPr>
          <w:lang w:eastAsia="en-AU"/>
        </w:rPr>
        <w:t>2</w:t>
      </w:r>
      <w:r w:rsidR="00B70B07">
        <w:rPr>
          <w:lang w:eastAsia="en-AU"/>
        </w:rPr>
        <w:t xml:space="preserve"> offences – prisoners are not eligible to apply until 6 months has elapsed from the date of the most recent offence</w:t>
      </w:r>
    </w:p>
    <w:p w14:paraId="7DBDB76E" w14:textId="765F1FBA" w:rsidR="00BD3DFD" w:rsidRDefault="001978CF" w:rsidP="00BB1E04">
      <w:pPr>
        <w:pStyle w:val="ListBullet2"/>
        <w:tabs>
          <w:tab w:val="clear" w:pos="360"/>
          <w:tab w:val="left" w:pos="1560"/>
          <w:tab w:val="num" w:pos="1985"/>
        </w:tabs>
        <w:ind w:left="1560" w:hanging="284"/>
      </w:pPr>
      <w:r>
        <w:rPr>
          <w:lang w:eastAsia="en-AU"/>
        </w:rPr>
        <w:lastRenderedPageBreak/>
        <w:t xml:space="preserve"> </w:t>
      </w:r>
      <w:r w:rsidR="00CF558B">
        <w:rPr>
          <w:lang w:eastAsia="en-AU"/>
        </w:rPr>
        <w:t xml:space="preserve">3 </w:t>
      </w:r>
      <w:r w:rsidR="00B70B07">
        <w:rPr>
          <w:lang w:eastAsia="en-AU"/>
        </w:rPr>
        <w:t>offences – prisoners are not eligible to apply until 9 months has elapsed from the date of the most recent offence</w:t>
      </w:r>
      <w:r w:rsidR="00B70B07">
        <w:t>.</w:t>
      </w:r>
    </w:p>
    <w:p w14:paraId="7232FBA8" w14:textId="77777777" w:rsidR="006C4AE4" w:rsidRPr="006C4AE4" w:rsidRDefault="009461D2" w:rsidP="009C78A7">
      <w:pPr>
        <w:pStyle w:val="Heading2"/>
        <w:spacing w:before="240"/>
        <w:rPr>
          <w:lang w:eastAsia="en-AU"/>
        </w:rPr>
      </w:pPr>
      <w:bookmarkStart w:id="41" w:name="policy_directives_pd_68_-_prison_3158"/>
      <w:bookmarkStart w:id="42" w:name="_Toc287449199"/>
      <w:bookmarkStart w:id="43" w:name="_Toc375050080"/>
      <w:bookmarkStart w:id="44" w:name="_Toc375050161"/>
      <w:bookmarkStart w:id="45" w:name="_Toc375050325"/>
      <w:bookmarkStart w:id="46" w:name="_Toc412192320"/>
      <w:bookmarkStart w:id="47" w:name="_Toc145426398"/>
      <w:r w:rsidRPr="009461D2">
        <w:rPr>
          <w:rFonts w:hint="eastAsia"/>
          <w:lang w:eastAsia="en-AU"/>
        </w:rPr>
        <w:t>Application</w:t>
      </w:r>
      <w:bookmarkEnd w:id="41"/>
      <w:bookmarkEnd w:id="42"/>
      <w:bookmarkEnd w:id="43"/>
      <w:bookmarkEnd w:id="44"/>
      <w:bookmarkEnd w:id="45"/>
      <w:r w:rsidRPr="009461D2">
        <w:rPr>
          <w:rFonts w:hint="eastAsia"/>
          <w:lang w:eastAsia="en-AU"/>
        </w:rPr>
        <w:t xml:space="preserve"> </w:t>
      </w:r>
      <w:bookmarkEnd w:id="46"/>
      <w:r w:rsidR="000E32BE">
        <w:rPr>
          <w:lang w:eastAsia="en-AU"/>
        </w:rPr>
        <w:t>process</w:t>
      </w:r>
      <w:bookmarkEnd w:id="47"/>
    </w:p>
    <w:p w14:paraId="740E163D" w14:textId="08C6935F" w:rsidR="00E20AD7" w:rsidRDefault="000E32BE" w:rsidP="009C78A7">
      <w:pPr>
        <w:pStyle w:val="Heading3"/>
        <w:spacing w:before="240"/>
        <w:rPr>
          <w:lang w:eastAsia="en-AU"/>
        </w:rPr>
      </w:pPr>
      <w:r>
        <w:t xml:space="preserve">Prisoners eligible for </w:t>
      </w:r>
      <w:r w:rsidR="0058151C">
        <w:t xml:space="preserve">the </w:t>
      </w:r>
      <w:r>
        <w:t xml:space="preserve">PEP </w:t>
      </w:r>
      <w:r w:rsidR="00E86359">
        <w:t xml:space="preserve">shall </w:t>
      </w:r>
      <w:r>
        <w:t>submit a</w:t>
      </w:r>
      <w:r w:rsidRPr="00AA4E29">
        <w:t xml:space="preserve"> written application</w:t>
      </w:r>
      <w:r>
        <w:t>,</w:t>
      </w:r>
      <w:r w:rsidRPr="00AA4E29">
        <w:t xml:space="preserve"> using</w:t>
      </w:r>
      <w:r>
        <w:t xml:space="preserve"> </w:t>
      </w:r>
      <w:r w:rsidR="004934C8">
        <w:t xml:space="preserve">the </w:t>
      </w:r>
      <w:hyperlink r:id="rId20" w:history="1">
        <w:r w:rsidR="00500031" w:rsidRPr="00B0045A">
          <w:rPr>
            <w:rStyle w:val="Hyperlink"/>
            <w:lang w:eastAsia="en-AU"/>
          </w:rPr>
          <w:t>Application to participate in the Prisoner Employment Program form</w:t>
        </w:r>
      </w:hyperlink>
      <w:r w:rsidR="004934C8">
        <w:rPr>
          <w:lang w:eastAsia="en-AU"/>
        </w:rPr>
        <w:t xml:space="preserve"> </w:t>
      </w:r>
      <w:r w:rsidR="009461D2" w:rsidRPr="009461D2">
        <w:rPr>
          <w:rFonts w:hint="eastAsia"/>
          <w:lang w:eastAsia="en-AU"/>
        </w:rPr>
        <w:t xml:space="preserve">up to </w:t>
      </w:r>
      <w:r w:rsidR="009461D2" w:rsidRPr="009461D2">
        <w:rPr>
          <w:lang w:eastAsia="en-AU"/>
        </w:rPr>
        <w:t>3</w:t>
      </w:r>
      <w:r w:rsidR="009461D2" w:rsidRPr="009461D2">
        <w:rPr>
          <w:rFonts w:hint="eastAsia"/>
          <w:lang w:eastAsia="en-AU"/>
        </w:rPr>
        <w:t xml:space="preserve"> months prior to the expected date of commencement o</w:t>
      </w:r>
      <w:r w:rsidR="0018090E">
        <w:rPr>
          <w:lang w:eastAsia="en-AU"/>
        </w:rPr>
        <w:t>f</w:t>
      </w:r>
      <w:r w:rsidR="009461D2" w:rsidRPr="009461D2">
        <w:rPr>
          <w:rFonts w:hint="eastAsia"/>
          <w:lang w:eastAsia="en-AU"/>
        </w:rPr>
        <w:t xml:space="preserve"> </w:t>
      </w:r>
      <w:r w:rsidR="009461D2" w:rsidRPr="009461D2">
        <w:rPr>
          <w:lang w:eastAsia="en-AU"/>
        </w:rPr>
        <w:t xml:space="preserve">the </w:t>
      </w:r>
      <w:r w:rsidR="009461D2" w:rsidRPr="009461D2">
        <w:rPr>
          <w:rFonts w:hint="eastAsia"/>
          <w:lang w:eastAsia="en-AU"/>
        </w:rPr>
        <w:t xml:space="preserve">PEP. </w:t>
      </w:r>
    </w:p>
    <w:p w14:paraId="28ED503F" w14:textId="7C4F92B9" w:rsidR="00A74B71" w:rsidRDefault="000B0D14" w:rsidP="00BC7AE6">
      <w:pPr>
        <w:pStyle w:val="Heading3"/>
        <w:rPr>
          <w:lang w:eastAsia="en-AU"/>
        </w:rPr>
      </w:pPr>
      <w:r>
        <w:t>The application</w:t>
      </w:r>
      <w:r w:rsidR="00E20AD7">
        <w:t xml:space="preserve"> form</w:t>
      </w:r>
      <w:r>
        <w:t xml:space="preserve"> and other</w:t>
      </w:r>
      <w:r w:rsidRPr="00E72AE0">
        <w:t xml:space="preserve"> relevant documentation</w:t>
      </w:r>
      <w:r>
        <w:t xml:space="preserve"> </w:t>
      </w:r>
      <w:r w:rsidR="00E20AD7">
        <w:t xml:space="preserve">shall </w:t>
      </w:r>
      <w:r>
        <w:t xml:space="preserve">be submitted to </w:t>
      </w:r>
      <w:r w:rsidRPr="00E72AE0">
        <w:t>the</w:t>
      </w:r>
      <w:r w:rsidR="009461D2" w:rsidRPr="009461D2">
        <w:rPr>
          <w:lang w:eastAsia="en-AU"/>
        </w:rPr>
        <w:t xml:space="preserve"> </w:t>
      </w:r>
      <w:r w:rsidRPr="009461D2">
        <w:rPr>
          <w:lang w:eastAsia="en-AU"/>
        </w:rPr>
        <w:t>Employment Coordinator</w:t>
      </w:r>
      <w:r w:rsidR="00616CAC">
        <w:rPr>
          <w:lang w:eastAsia="en-AU"/>
        </w:rPr>
        <w:t xml:space="preserve"> </w:t>
      </w:r>
      <w:r w:rsidRPr="00C64CAB">
        <w:t>or Authorised Officer.</w:t>
      </w:r>
      <w:r>
        <w:rPr>
          <w:lang w:eastAsia="en-AU"/>
        </w:rPr>
        <w:t xml:space="preserve"> </w:t>
      </w:r>
    </w:p>
    <w:p w14:paraId="332C503D" w14:textId="79EF11B8" w:rsidR="00815470" w:rsidRDefault="00D76F99" w:rsidP="00BC7AE6">
      <w:pPr>
        <w:pStyle w:val="Heading3"/>
        <w:rPr>
          <w:lang w:eastAsia="en-AU"/>
        </w:rPr>
      </w:pPr>
      <w:r>
        <w:t xml:space="preserve">The </w:t>
      </w:r>
      <w:r w:rsidR="00001F56">
        <w:t xml:space="preserve">Employment Coordinator shall </w:t>
      </w:r>
      <w:r w:rsidR="00815470" w:rsidRPr="00E72AE0">
        <w:t>assist the prisoner with the application process,</w:t>
      </w:r>
      <w:r w:rsidR="00815470" w:rsidRPr="001F3168">
        <w:t xml:space="preserve"> </w:t>
      </w:r>
      <w:r w:rsidR="00815470" w:rsidRPr="00E72AE0">
        <w:t>including writing it</w:t>
      </w:r>
      <w:r w:rsidR="004E1BC5">
        <w:t>,</w:t>
      </w:r>
      <w:r w:rsidR="00815470" w:rsidRPr="00E72AE0">
        <w:t xml:space="preserve"> if necessary.</w:t>
      </w:r>
      <w:r w:rsidR="00815470">
        <w:t xml:space="preserve"> </w:t>
      </w:r>
    </w:p>
    <w:p w14:paraId="460EF559" w14:textId="37641C42" w:rsidR="00815470" w:rsidRDefault="00815470" w:rsidP="00BC7AE6">
      <w:pPr>
        <w:pStyle w:val="Heading3"/>
        <w:rPr>
          <w:lang w:eastAsia="en-AU"/>
        </w:rPr>
      </w:pPr>
      <w:r w:rsidRPr="00E72AE0">
        <w:t xml:space="preserve">The application </w:t>
      </w:r>
      <w:r w:rsidR="00E20AD7">
        <w:t xml:space="preserve">shall </w:t>
      </w:r>
      <w:r w:rsidRPr="00E72AE0">
        <w:t>include</w:t>
      </w:r>
      <w:r>
        <w:t xml:space="preserve"> details </w:t>
      </w:r>
      <w:r w:rsidRPr="00E72AE0">
        <w:t>of</w:t>
      </w:r>
      <w:r>
        <w:t xml:space="preserve"> the</w:t>
      </w:r>
      <w:r w:rsidR="0094604A">
        <w:t xml:space="preserve"> proposed</w:t>
      </w:r>
      <w:r>
        <w:t>:</w:t>
      </w:r>
    </w:p>
    <w:p w14:paraId="46E73238" w14:textId="4895BCCA" w:rsidR="00815470" w:rsidRDefault="00815470" w:rsidP="001978CF">
      <w:pPr>
        <w:pStyle w:val="ListNumber"/>
        <w:numPr>
          <w:ilvl w:val="0"/>
          <w:numId w:val="33"/>
        </w:numPr>
        <w:tabs>
          <w:tab w:val="left" w:pos="1276"/>
        </w:tabs>
      </w:pPr>
      <w:r w:rsidRPr="009461D2">
        <w:rPr>
          <w:rFonts w:hint="eastAsia"/>
        </w:rPr>
        <w:t>employer</w:t>
      </w:r>
      <w:r w:rsidRPr="009461D2">
        <w:t>/e</w:t>
      </w:r>
      <w:r>
        <w:t>ducation facility or employment/</w:t>
      </w:r>
      <w:r w:rsidRPr="009461D2">
        <w:t>education activity</w:t>
      </w:r>
      <w:r>
        <w:t xml:space="preserve"> </w:t>
      </w:r>
    </w:p>
    <w:p w14:paraId="2E7E74D9" w14:textId="3040405F" w:rsidR="00815470" w:rsidRDefault="00815470" w:rsidP="001978CF">
      <w:pPr>
        <w:pStyle w:val="ListNumber"/>
        <w:numPr>
          <w:ilvl w:val="0"/>
          <w:numId w:val="33"/>
        </w:numPr>
        <w:tabs>
          <w:tab w:val="left" w:pos="1276"/>
        </w:tabs>
      </w:pPr>
      <w:r>
        <w:t>transport options</w:t>
      </w:r>
      <w:r w:rsidR="00B9487D">
        <w:t xml:space="preserve"> and logistics</w:t>
      </w:r>
      <w:r w:rsidR="00B248B2">
        <w:t>.</w:t>
      </w:r>
    </w:p>
    <w:p w14:paraId="6B03277D" w14:textId="4C272A5C" w:rsidR="0080299B" w:rsidRDefault="001D2894" w:rsidP="0080299B">
      <w:pPr>
        <w:pStyle w:val="Heading3"/>
        <w:rPr>
          <w:lang w:eastAsia="en-AU"/>
        </w:rPr>
      </w:pPr>
      <w:r>
        <w:rPr>
          <w:lang w:eastAsia="en-AU"/>
        </w:rPr>
        <w:t xml:space="preserve">The PEP application shall not proceed until an </w:t>
      </w:r>
      <w:r w:rsidRPr="00BD3538">
        <w:rPr>
          <w:lang w:eastAsia="en-AU"/>
        </w:rPr>
        <w:t>employer/education facility or activity</w:t>
      </w:r>
      <w:r>
        <w:rPr>
          <w:lang w:eastAsia="en-AU"/>
        </w:rPr>
        <w:t xml:space="preserve"> has been proposed by the prisoner or identified by the Employment Coordinator.</w:t>
      </w:r>
      <w:r w:rsidDel="006C4AE4">
        <w:rPr>
          <w:lang w:eastAsia="en-AU"/>
        </w:rPr>
        <w:t xml:space="preserve"> </w:t>
      </w:r>
    </w:p>
    <w:p w14:paraId="6B09DEDF" w14:textId="2632823C" w:rsidR="001D2894" w:rsidRDefault="00AB3A27" w:rsidP="00B35104">
      <w:pPr>
        <w:pStyle w:val="Heading3"/>
        <w:rPr>
          <w:lang w:eastAsia="en-AU"/>
        </w:rPr>
      </w:pPr>
      <w:r>
        <w:rPr>
          <w:lang w:eastAsia="en-AU"/>
        </w:rPr>
        <w:t xml:space="preserve">Applications for the PEP </w:t>
      </w:r>
      <w:r w:rsidR="001D2894">
        <w:rPr>
          <w:lang w:eastAsia="en-AU"/>
        </w:rPr>
        <w:t>shall not proceed if there is insufficient time to pro</w:t>
      </w:r>
      <w:r w:rsidR="00F12BC0">
        <w:rPr>
          <w:lang w:eastAsia="en-AU"/>
        </w:rPr>
        <w:t>cess</w:t>
      </w:r>
      <w:r w:rsidR="001D2894">
        <w:rPr>
          <w:lang w:eastAsia="en-AU"/>
        </w:rPr>
        <w:t xml:space="preserve"> the application and the prisoner </w:t>
      </w:r>
      <w:r>
        <w:rPr>
          <w:lang w:eastAsia="en-AU"/>
        </w:rPr>
        <w:t xml:space="preserve">is unable to commence the PEP </w:t>
      </w:r>
      <w:r w:rsidR="001D2894">
        <w:rPr>
          <w:lang w:eastAsia="en-AU"/>
        </w:rPr>
        <w:t xml:space="preserve">within a reasonable </w:t>
      </w:r>
      <w:proofErr w:type="gramStart"/>
      <w:r w:rsidR="001D2894">
        <w:rPr>
          <w:lang w:eastAsia="en-AU"/>
        </w:rPr>
        <w:t>period of time</w:t>
      </w:r>
      <w:proofErr w:type="gramEnd"/>
      <w:r w:rsidR="001D2894">
        <w:rPr>
          <w:lang w:eastAsia="en-AU"/>
        </w:rPr>
        <w:t xml:space="preserve"> </w:t>
      </w:r>
      <w:r w:rsidR="00F12BC0">
        <w:rPr>
          <w:lang w:eastAsia="en-AU"/>
        </w:rPr>
        <w:t>before</w:t>
      </w:r>
      <w:r w:rsidR="001D2894">
        <w:rPr>
          <w:lang w:eastAsia="en-AU"/>
        </w:rPr>
        <w:t xml:space="preserve"> their potential release.</w:t>
      </w:r>
    </w:p>
    <w:p w14:paraId="0CEC21CB" w14:textId="0F94A5CD" w:rsidR="0080299B" w:rsidRDefault="001D2894" w:rsidP="001D2894">
      <w:pPr>
        <w:pStyle w:val="Heading3"/>
        <w:rPr>
          <w:lang w:eastAsia="en-AU"/>
        </w:rPr>
      </w:pPr>
      <w:r>
        <w:rPr>
          <w:lang w:eastAsia="en-AU"/>
        </w:rPr>
        <w:t>Generally, only one PEP application</w:t>
      </w:r>
      <w:r w:rsidR="001724B7">
        <w:rPr>
          <w:lang w:eastAsia="en-AU"/>
        </w:rPr>
        <w:t xml:space="preserve"> </w:t>
      </w:r>
      <w:r>
        <w:rPr>
          <w:lang w:eastAsia="en-AU"/>
        </w:rPr>
        <w:t xml:space="preserve">will be considered at a time. </w:t>
      </w:r>
    </w:p>
    <w:p w14:paraId="5700736E" w14:textId="77777777" w:rsidR="00815470" w:rsidRPr="004748C3" w:rsidRDefault="00815470" w:rsidP="009C78A7">
      <w:pPr>
        <w:pStyle w:val="Heading1"/>
        <w:spacing w:after="240"/>
      </w:pPr>
      <w:bookmarkStart w:id="48" w:name="_Toc280004456"/>
      <w:bookmarkStart w:id="49" w:name="_Toc24732085"/>
      <w:bookmarkStart w:id="50" w:name="_Toc145426399"/>
      <w:r w:rsidRPr="004748C3">
        <w:t>Assessing the Application</w:t>
      </w:r>
      <w:bookmarkEnd w:id="48"/>
      <w:bookmarkEnd w:id="49"/>
      <w:bookmarkEnd w:id="50"/>
    </w:p>
    <w:p w14:paraId="475917B4" w14:textId="77777777" w:rsidR="00444EF8" w:rsidRDefault="00444EF8" w:rsidP="009C78A7">
      <w:pPr>
        <w:pStyle w:val="Heading2"/>
        <w:spacing w:before="240"/>
        <w:rPr>
          <w:lang w:eastAsia="en-AU"/>
        </w:rPr>
      </w:pPr>
      <w:bookmarkStart w:id="51" w:name="_Toc145426400"/>
      <w:r>
        <w:rPr>
          <w:lang w:eastAsia="en-AU"/>
        </w:rPr>
        <w:t>General requirements</w:t>
      </w:r>
      <w:bookmarkEnd w:id="51"/>
    </w:p>
    <w:p w14:paraId="1DE37CA9" w14:textId="293EDB9E" w:rsidR="00C13E6A" w:rsidRPr="00C13E6A" w:rsidRDefault="006C4AE4" w:rsidP="00C13E6A">
      <w:pPr>
        <w:pStyle w:val="Heading3"/>
        <w:tabs>
          <w:tab w:val="left" w:pos="709"/>
        </w:tabs>
        <w:spacing w:before="240"/>
        <w:rPr>
          <w:lang w:eastAsia="en-AU"/>
        </w:rPr>
      </w:pPr>
      <w:r w:rsidRPr="009461D2">
        <w:rPr>
          <w:lang w:eastAsia="en-AU"/>
        </w:rPr>
        <w:t xml:space="preserve">Participation in the PEP </w:t>
      </w:r>
      <w:r w:rsidRPr="009461D2">
        <w:rPr>
          <w:rFonts w:hint="eastAsia"/>
          <w:lang w:eastAsia="en-AU"/>
        </w:rPr>
        <w:t>is a privilege</w:t>
      </w:r>
      <w:r w:rsidR="00444EF8">
        <w:rPr>
          <w:lang w:eastAsia="en-AU"/>
        </w:rPr>
        <w:t>.</w:t>
      </w:r>
      <w:r w:rsidRPr="009461D2">
        <w:rPr>
          <w:rFonts w:hint="eastAsia"/>
          <w:lang w:eastAsia="en-AU"/>
        </w:rPr>
        <w:t xml:space="preserve"> </w:t>
      </w:r>
      <w:r w:rsidR="00444EF8">
        <w:t>A</w:t>
      </w:r>
      <w:r w:rsidR="00444EF8" w:rsidRPr="00E72AE0">
        <w:t xml:space="preserve">pplications </w:t>
      </w:r>
      <w:r w:rsidR="00E86359">
        <w:t>shall</w:t>
      </w:r>
      <w:r w:rsidR="00E86359" w:rsidRPr="00E72AE0">
        <w:t xml:space="preserve"> </w:t>
      </w:r>
      <w:r w:rsidR="00444EF8" w:rsidRPr="00E72AE0">
        <w:t>be assessed</w:t>
      </w:r>
      <w:r w:rsidR="00444EF8">
        <w:t xml:space="preserve"> based on </w:t>
      </w:r>
      <w:r w:rsidR="00444EF8" w:rsidRPr="00E72AE0">
        <w:t>the good conduct of the prisoner</w:t>
      </w:r>
      <w:r w:rsidR="00444EF8">
        <w:t xml:space="preserve"> and </w:t>
      </w:r>
      <w:r w:rsidR="00444EF8" w:rsidRPr="00E72AE0">
        <w:t xml:space="preserve">the merits of the application </w:t>
      </w:r>
      <w:r w:rsidR="00444EF8">
        <w:t xml:space="preserve">in facilitating achievement of the prisoner’s successful </w:t>
      </w:r>
      <w:r w:rsidR="00444EF8" w:rsidRPr="00E72AE0">
        <w:t>reintegration</w:t>
      </w:r>
      <w:r w:rsidR="00444EF8">
        <w:t xml:space="preserve"> into the community</w:t>
      </w:r>
      <w:r w:rsidR="00CB646D">
        <w:t xml:space="preserve">. </w:t>
      </w:r>
    </w:p>
    <w:p w14:paraId="584E6244" w14:textId="50C8C52B" w:rsidR="00263B66" w:rsidRDefault="00E20AD7" w:rsidP="00BC7AE6">
      <w:pPr>
        <w:pStyle w:val="Heading3"/>
      </w:pPr>
      <w:r>
        <w:t>T</w:t>
      </w:r>
      <w:r w:rsidR="00444EF8" w:rsidRPr="004B601C">
        <w:t xml:space="preserve">he safety </w:t>
      </w:r>
      <w:r w:rsidR="00444EF8">
        <w:t xml:space="preserve">and interests of the public </w:t>
      </w:r>
      <w:r w:rsidR="00B25E79">
        <w:t xml:space="preserve">shall </w:t>
      </w:r>
      <w:r w:rsidR="00444EF8" w:rsidRPr="00C64CAB">
        <w:t xml:space="preserve">be </w:t>
      </w:r>
      <w:r w:rsidR="00E86359" w:rsidRPr="00C64CAB">
        <w:t>considered</w:t>
      </w:r>
      <w:r w:rsidR="00444EF8">
        <w:t>.</w:t>
      </w:r>
      <w:r w:rsidR="00444EF8" w:rsidRPr="004B601C">
        <w:t xml:space="preserve"> </w:t>
      </w:r>
      <w:r w:rsidR="00444EF8">
        <w:t xml:space="preserve">The </w:t>
      </w:r>
      <w:r w:rsidR="00444EF8" w:rsidRPr="004B601C">
        <w:t xml:space="preserve">prisoner </w:t>
      </w:r>
      <w:r w:rsidR="00B25E79">
        <w:t xml:space="preserve">shall </w:t>
      </w:r>
      <w:r w:rsidR="00444EF8" w:rsidRPr="004B601C">
        <w:t>be assessed as not posing an unreasonable risk to the safety of the community</w:t>
      </w:r>
      <w:r w:rsidR="00444EF8">
        <w:t xml:space="preserve"> if an </w:t>
      </w:r>
      <w:r w:rsidR="00444EF8" w:rsidRPr="004B601C">
        <w:t>application</w:t>
      </w:r>
      <w:r w:rsidR="00444EF8">
        <w:t xml:space="preserve"> is to be recommended</w:t>
      </w:r>
      <w:r w:rsidR="00444EF8" w:rsidRPr="004B601C">
        <w:t>/</w:t>
      </w:r>
      <w:r w:rsidR="00334062">
        <w:t>a</w:t>
      </w:r>
      <w:r w:rsidR="00444EF8">
        <w:t>pproved.</w:t>
      </w:r>
    </w:p>
    <w:p w14:paraId="521CA5D1" w14:textId="574D5A35" w:rsidR="003A0DF5" w:rsidRDefault="00572D14" w:rsidP="00BC7AE6">
      <w:pPr>
        <w:pStyle w:val="Heading3"/>
      </w:pPr>
      <w:r w:rsidRPr="00D178B7">
        <w:t xml:space="preserve">Separate assessments </w:t>
      </w:r>
      <w:r w:rsidRPr="009726AF">
        <w:t>shall be conducted</w:t>
      </w:r>
      <w:r w:rsidR="00EE2F5F">
        <w:t xml:space="preserve"> </w:t>
      </w:r>
      <w:r w:rsidR="002C7D1D">
        <w:t>for:</w:t>
      </w:r>
    </w:p>
    <w:p w14:paraId="72E8F08D" w14:textId="33B2CA28" w:rsidR="002C7D1D" w:rsidRDefault="00572D14" w:rsidP="002C7D1D">
      <w:pPr>
        <w:pStyle w:val="ListNumber"/>
        <w:numPr>
          <w:ilvl w:val="0"/>
          <w:numId w:val="22"/>
        </w:numPr>
        <w:tabs>
          <w:tab w:val="left" w:pos="1134"/>
        </w:tabs>
        <w:ind w:left="1134" w:hanging="425"/>
      </w:pPr>
      <w:r>
        <w:t xml:space="preserve">the prisoner’s suitability for </w:t>
      </w:r>
      <w:r w:rsidR="0094604A">
        <w:t xml:space="preserve">the </w:t>
      </w:r>
      <w:r>
        <w:t xml:space="preserve">PEP by the Education </w:t>
      </w:r>
      <w:r w:rsidR="00001F56">
        <w:t>Employment and Transitional Services (</w:t>
      </w:r>
      <w:proofErr w:type="spellStart"/>
      <w:r w:rsidR="00001F56">
        <w:t>EETS</w:t>
      </w:r>
      <w:proofErr w:type="spellEnd"/>
      <w:r w:rsidR="00001F56">
        <w:t>)</w:t>
      </w:r>
    </w:p>
    <w:p w14:paraId="412E6527" w14:textId="24B29ACA" w:rsidR="00572D14" w:rsidRDefault="00572D14" w:rsidP="002C7D1D">
      <w:pPr>
        <w:pStyle w:val="ListNumber"/>
        <w:numPr>
          <w:ilvl w:val="0"/>
          <w:numId w:val="22"/>
        </w:numPr>
        <w:tabs>
          <w:tab w:val="left" w:pos="1134"/>
        </w:tabs>
        <w:ind w:left="1134" w:hanging="425"/>
      </w:pPr>
      <w:r>
        <w:t xml:space="preserve">the prisoner’s suitability for </w:t>
      </w:r>
      <w:r w:rsidR="0094604A">
        <w:t xml:space="preserve">the </w:t>
      </w:r>
      <w:r>
        <w:t>PEP by the prison</w:t>
      </w:r>
    </w:p>
    <w:p w14:paraId="2BEB5DC3" w14:textId="65E6E76E" w:rsidR="00572D14" w:rsidRPr="00706C49" w:rsidRDefault="00572D14" w:rsidP="002C7D1D">
      <w:pPr>
        <w:pStyle w:val="ListNumber"/>
        <w:numPr>
          <w:ilvl w:val="0"/>
          <w:numId w:val="22"/>
        </w:numPr>
        <w:tabs>
          <w:tab w:val="left" w:pos="1134"/>
        </w:tabs>
        <w:ind w:left="1134" w:hanging="425"/>
      </w:pPr>
      <w:r w:rsidRPr="008213FB">
        <w:t xml:space="preserve">suitability </w:t>
      </w:r>
      <w:r>
        <w:t xml:space="preserve">of the </w:t>
      </w:r>
      <w:r w:rsidRPr="008213FB">
        <w:t>proposed</w:t>
      </w:r>
      <w:r w:rsidRPr="00572D14">
        <w:rPr>
          <w:rFonts w:hint="eastAsia"/>
        </w:rPr>
        <w:t xml:space="preserve"> </w:t>
      </w:r>
      <w:r w:rsidRPr="00186A93">
        <w:rPr>
          <w:rFonts w:hint="eastAsia"/>
        </w:rPr>
        <w:t>employer</w:t>
      </w:r>
      <w:r w:rsidRPr="00186A93">
        <w:t>, educator or trainer</w:t>
      </w:r>
      <w:r w:rsidR="003E4A14">
        <w:t xml:space="preserve"> (</w:t>
      </w:r>
      <w:r w:rsidR="003E4A14" w:rsidRPr="00932454">
        <w:t xml:space="preserve">PEP </w:t>
      </w:r>
      <w:r w:rsidR="001934B6" w:rsidRPr="00932454">
        <w:t>p</w:t>
      </w:r>
      <w:r w:rsidR="003E4A14" w:rsidRPr="00932454">
        <w:t>rovider</w:t>
      </w:r>
      <w:r w:rsidR="003E4A14">
        <w:t>)</w:t>
      </w:r>
      <w:r>
        <w:t xml:space="preserve"> by </w:t>
      </w:r>
      <w:proofErr w:type="spellStart"/>
      <w:r w:rsidR="00CF5DEA">
        <w:t>EETS</w:t>
      </w:r>
      <w:proofErr w:type="spellEnd"/>
      <w:r>
        <w:t>.</w:t>
      </w:r>
    </w:p>
    <w:p w14:paraId="7F78DE73" w14:textId="3211A3D9" w:rsidR="00943FF2" w:rsidRDefault="00943FF2" w:rsidP="00BC7AE6">
      <w:pPr>
        <w:pStyle w:val="Heading3"/>
      </w:pPr>
      <w:r>
        <w:t xml:space="preserve">If the </w:t>
      </w:r>
      <w:r w:rsidRPr="00E72AE0">
        <w:t>Superintendent or Authorised Officer</w:t>
      </w:r>
      <w:r w:rsidRPr="008213FB">
        <w:t xml:space="preserve"> determine</w:t>
      </w:r>
      <w:r>
        <w:t>s</w:t>
      </w:r>
      <w:r w:rsidRPr="008213FB">
        <w:t xml:space="preserve"> at any stage the prisoner’s application </w:t>
      </w:r>
      <w:r w:rsidR="00E86359">
        <w:t>will</w:t>
      </w:r>
      <w:r w:rsidR="00E86359" w:rsidRPr="008213FB">
        <w:t xml:space="preserve"> </w:t>
      </w:r>
      <w:r w:rsidRPr="008213FB">
        <w:t>not proceed, they shall</w:t>
      </w:r>
      <w:r>
        <w:t>:</w:t>
      </w:r>
    </w:p>
    <w:p w14:paraId="5AFACF19" w14:textId="2EE9CD8B" w:rsidR="00E2556A" w:rsidRDefault="00E2556A" w:rsidP="002558F0">
      <w:pPr>
        <w:pStyle w:val="ListNumber"/>
        <w:numPr>
          <w:ilvl w:val="0"/>
          <w:numId w:val="26"/>
        </w:numPr>
        <w:tabs>
          <w:tab w:val="left" w:pos="1134"/>
        </w:tabs>
        <w:ind w:left="1276" w:hanging="567"/>
      </w:pPr>
      <w:r>
        <w:t xml:space="preserve">cease progression of the suitability report </w:t>
      </w:r>
    </w:p>
    <w:p w14:paraId="62E7CC85" w14:textId="77777777" w:rsidR="00943FF2" w:rsidRDefault="00943FF2" w:rsidP="002558F0">
      <w:pPr>
        <w:pStyle w:val="ListNumber"/>
        <w:numPr>
          <w:ilvl w:val="0"/>
          <w:numId w:val="26"/>
        </w:numPr>
        <w:tabs>
          <w:tab w:val="left" w:pos="1134"/>
        </w:tabs>
        <w:ind w:left="1134" w:hanging="425"/>
      </w:pPr>
      <w:r w:rsidRPr="008213FB">
        <w:lastRenderedPageBreak/>
        <w:t xml:space="preserve">record the </w:t>
      </w:r>
      <w:r>
        <w:t xml:space="preserve">recommendation </w:t>
      </w:r>
      <w:r w:rsidRPr="008213FB">
        <w:t xml:space="preserve">using a decision slip, including the reason(s) </w:t>
      </w:r>
      <w:r>
        <w:t>for not recommending the application to proceed</w:t>
      </w:r>
    </w:p>
    <w:p w14:paraId="719DED5E" w14:textId="77777777" w:rsidR="00943FF2" w:rsidRDefault="00943FF2" w:rsidP="002558F0">
      <w:pPr>
        <w:pStyle w:val="ListNumber"/>
        <w:numPr>
          <w:ilvl w:val="0"/>
          <w:numId w:val="26"/>
        </w:numPr>
        <w:tabs>
          <w:tab w:val="left" w:pos="1134"/>
        </w:tabs>
        <w:ind w:left="1276" w:hanging="567"/>
      </w:pPr>
      <w:r>
        <w:t xml:space="preserve">advise the prisoner of the recommendation and the reasons </w:t>
      </w:r>
    </w:p>
    <w:p w14:paraId="52A8344C" w14:textId="77777777" w:rsidR="00943FF2" w:rsidRPr="008213FB" w:rsidRDefault="00943FF2" w:rsidP="002558F0">
      <w:pPr>
        <w:pStyle w:val="ListNumber"/>
        <w:numPr>
          <w:ilvl w:val="0"/>
          <w:numId w:val="26"/>
        </w:numPr>
        <w:tabs>
          <w:tab w:val="left" w:pos="1134"/>
        </w:tabs>
        <w:ind w:left="1276" w:hanging="567"/>
      </w:pPr>
      <w:r>
        <w:t>refer the recommendation to the DSM for a decision.</w:t>
      </w:r>
    </w:p>
    <w:p w14:paraId="19EB18E9" w14:textId="66494C56" w:rsidR="00A62926" w:rsidRPr="002E09C1" w:rsidRDefault="00A62926" w:rsidP="009C78A7">
      <w:pPr>
        <w:pStyle w:val="Heading2"/>
        <w:spacing w:before="240"/>
      </w:pPr>
      <w:bookmarkStart w:id="52" w:name="_Toc25767471"/>
      <w:bookmarkStart w:id="53" w:name="_Toc25827286"/>
      <w:bookmarkStart w:id="54" w:name="_Toc24732087"/>
      <w:bookmarkStart w:id="55" w:name="_Toc145426401"/>
      <w:bookmarkStart w:id="56" w:name="_Toc412192321"/>
      <w:bookmarkEnd w:id="52"/>
      <w:bookmarkEnd w:id="53"/>
      <w:r>
        <w:t>Assessing the prisoner’s suitability</w:t>
      </w:r>
      <w:bookmarkEnd w:id="54"/>
      <w:r>
        <w:t xml:space="preserve"> - </w:t>
      </w:r>
      <w:proofErr w:type="spellStart"/>
      <w:r w:rsidR="00001F56">
        <w:rPr>
          <w:lang w:eastAsia="en-AU"/>
        </w:rPr>
        <w:t>EETS</w:t>
      </w:r>
      <w:proofErr w:type="spellEnd"/>
      <w:r w:rsidR="00001F56">
        <w:rPr>
          <w:lang w:eastAsia="en-AU"/>
        </w:rPr>
        <w:t xml:space="preserve"> </w:t>
      </w:r>
      <w:r w:rsidRPr="009461D2">
        <w:rPr>
          <w:lang w:eastAsia="en-AU"/>
        </w:rPr>
        <w:t>a</w:t>
      </w:r>
      <w:r w:rsidRPr="009461D2">
        <w:rPr>
          <w:rFonts w:hint="eastAsia"/>
          <w:lang w:eastAsia="en-AU"/>
        </w:rPr>
        <w:t>ssessment</w:t>
      </w:r>
      <w:bookmarkEnd w:id="55"/>
    </w:p>
    <w:p w14:paraId="6C9E7A12" w14:textId="77777777" w:rsidR="00B25E79" w:rsidRDefault="003A0DF5" w:rsidP="009C78A7">
      <w:pPr>
        <w:pStyle w:val="Heading3"/>
        <w:spacing w:before="240"/>
        <w:rPr>
          <w:lang w:eastAsia="en-AU"/>
        </w:rPr>
      </w:pPr>
      <w:bookmarkStart w:id="57" w:name="_Toc375115960"/>
      <w:bookmarkEnd w:id="56"/>
      <w:bookmarkEnd w:id="57"/>
      <w:r>
        <w:rPr>
          <w:lang w:eastAsia="en-AU"/>
        </w:rPr>
        <w:t>T</w:t>
      </w:r>
      <w:r w:rsidR="009461D2" w:rsidRPr="009461D2">
        <w:rPr>
          <w:rFonts w:hint="eastAsia"/>
          <w:lang w:eastAsia="en-AU"/>
        </w:rPr>
        <w:t xml:space="preserve">he Employment Coordinator shall interview </w:t>
      </w:r>
      <w:r w:rsidR="00F21FBA">
        <w:rPr>
          <w:lang w:eastAsia="en-AU"/>
        </w:rPr>
        <w:t xml:space="preserve">the prisoner </w:t>
      </w:r>
      <w:r w:rsidR="009461D2" w:rsidRPr="009461D2">
        <w:rPr>
          <w:rFonts w:hint="eastAsia"/>
          <w:lang w:eastAsia="en-AU"/>
        </w:rPr>
        <w:t xml:space="preserve">and assess </w:t>
      </w:r>
      <w:r w:rsidR="00F21FBA">
        <w:rPr>
          <w:lang w:eastAsia="en-AU"/>
        </w:rPr>
        <w:t>their</w:t>
      </w:r>
      <w:r w:rsidR="00F21FBA" w:rsidRPr="009461D2">
        <w:rPr>
          <w:rFonts w:hint="eastAsia"/>
          <w:lang w:eastAsia="en-AU"/>
        </w:rPr>
        <w:t xml:space="preserve"> </w:t>
      </w:r>
      <w:r w:rsidR="009461D2" w:rsidRPr="00BE53C9">
        <w:rPr>
          <w:rFonts w:hint="eastAsia"/>
          <w:lang w:eastAsia="en-AU"/>
        </w:rPr>
        <w:t>educational and employment requirements</w:t>
      </w:r>
      <w:r w:rsidR="009461D2" w:rsidRPr="009461D2">
        <w:rPr>
          <w:rFonts w:hint="eastAsia"/>
          <w:lang w:eastAsia="en-AU"/>
        </w:rPr>
        <w:t xml:space="preserve"> and suitability to participate </w:t>
      </w:r>
      <w:r w:rsidR="004C7F24">
        <w:rPr>
          <w:lang w:eastAsia="en-AU"/>
        </w:rPr>
        <w:t>in</w:t>
      </w:r>
      <w:r w:rsidR="009461D2" w:rsidRPr="009461D2">
        <w:rPr>
          <w:rFonts w:hint="eastAsia"/>
          <w:lang w:eastAsia="en-AU"/>
        </w:rPr>
        <w:t xml:space="preserve"> the program</w:t>
      </w:r>
      <w:r>
        <w:rPr>
          <w:lang w:eastAsia="en-AU"/>
        </w:rPr>
        <w:t xml:space="preserve">. </w:t>
      </w:r>
    </w:p>
    <w:p w14:paraId="6B275931" w14:textId="392946E0" w:rsidR="009461D2" w:rsidRPr="009461D2" w:rsidRDefault="003A0DF5" w:rsidP="009C78A7">
      <w:pPr>
        <w:pStyle w:val="Heading3"/>
        <w:spacing w:before="240"/>
        <w:rPr>
          <w:lang w:eastAsia="en-AU"/>
        </w:rPr>
      </w:pPr>
      <w:r w:rsidRPr="00E85A4B">
        <w:rPr>
          <w:lang w:eastAsia="en-AU"/>
        </w:rPr>
        <w:t xml:space="preserve">The Prisoner Employment Program </w:t>
      </w:r>
      <w:r w:rsidR="003673B8">
        <w:rPr>
          <w:lang w:eastAsia="en-AU"/>
        </w:rPr>
        <w:t>–</w:t>
      </w:r>
      <w:r w:rsidRPr="00E85A4B">
        <w:rPr>
          <w:lang w:eastAsia="en-AU"/>
        </w:rPr>
        <w:t xml:space="preserve"> E</w:t>
      </w:r>
      <w:r w:rsidR="003673B8">
        <w:rPr>
          <w:lang w:eastAsia="en-AU"/>
        </w:rPr>
        <w:t xml:space="preserve">ducation and </w:t>
      </w:r>
      <w:r w:rsidRPr="00E85A4B">
        <w:rPr>
          <w:lang w:eastAsia="en-AU"/>
        </w:rPr>
        <w:t>V</w:t>
      </w:r>
      <w:r w:rsidR="003673B8">
        <w:rPr>
          <w:lang w:eastAsia="en-AU"/>
        </w:rPr>
        <w:t xml:space="preserve">ocational </w:t>
      </w:r>
      <w:r w:rsidRPr="00E85A4B">
        <w:rPr>
          <w:lang w:eastAsia="en-AU"/>
        </w:rPr>
        <w:t>T</w:t>
      </w:r>
      <w:r w:rsidR="003673B8">
        <w:rPr>
          <w:lang w:eastAsia="en-AU"/>
        </w:rPr>
        <w:t>raining</w:t>
      </w:r>
      <w:r w:rsidRPr="00E85A4B">
        <w:rPr>
          <w:lang w:eastAsia="en-AU"/>
        </w:rPr>
        <w:t xml:space="preserve"> Assessment– Prisoner checklist </w:t>
      </w:r>
      <w:r w:rsidR="00001A71">
        <w:rPr>
          <w:lang w:eastAsia="en-AU"/>
        </w:rPr>
        <w:t xml:space="preserve">(the checklist) </w:t>
      </w:r>
      <w:r w:rsidRPr="00E85A4B">
        <w:rPr>
          <w:lang w:eastAsia="en-AU"/>
        </w:rPr>
        <w:t xml:space="preserve">shall be completed </w:t>
      </w:r>
      <w:r w:rsidR="00E21DA5">
        <w:rPr>
          <w:lang w:eastAsia="en-AU"/>
        </w:rPr>
        <w:t>on TOMS</w:t>
      </w:r>
      <w:r w:rsidR="009461D2" w:rsidRPr="00E85A4B">
        <w:rPr>
          <w:lang w:eastAsia="en-AU"/>
        </w:rPr>
        <w:t>.</w:t>
      </w:r>
      <w:r w:rsidR="009461D2" w:rsidRPr="009461D2">
        <w:rPr>
          <w:lang w:eastAsia="en-AU"/>
        </w:rPr>
        <w:t xml:space="preserve"> </w:t>
      </w:r>
    </w:p>
    <w:p w14:paraId="5F958FA1" w14:textId="15AC1BCE" w:rsidR="009461D2" w:rsidRPr="009461D2" w:rsidRDefault="00F529F4" w:rsidP="00BC7AE6">
      <w:pPr>
        <w:pStyle w:val="Heading3"/>
        <w:rPr>
          <w:lang w:eastAsia="en-AU"/>
        </w:rPr>
      </w:pPr>
      <w:r>
        <w:rPr>
          <w:lang w:eastAsia="en-AU"/>
        </w:rPr>
        <w:t>The Employment Coordinator</w:t>
      </w:r>
      <w:r w:rsidR="004C7F24">
        <w:rPr>
          <w:lang w:eastAsia="en-AU"/>
        </w:rPr>
        <w:t>,</w:t>
      </w:r>
      <w:r>
        <w:rPr>
          <w:lang w:eastAsia="en-AU"/>
        </w:rPr>
        <w:t xml:space="preserve"> </w:t>
      </w:r>
      <w:r w:rsidR="00F21FBA">
        <w:rPr>
          <w:lang w:eastAsia="en-AU"/>
        </w:rPr>
        <w:t xml:space="preserve">when assessing the application </w:t>
      </w:r>
      <w:r>
        <w:rPr>
          <w:lang w:eastAsia="en-AU"/>
        </w:rPr>
        <w:t>shall consider:</w:t>
      </w:r>
    </w:p>
    <w:p w14:paraId="07B403CF" w14:textId="3481F2CD" w:rsidR="009461D2" w:rsidRPr="008A08C3" w:rsidRDefault="00F529F4" w:rsidP="00746A60">
      <w:pPr>
        <w:pStyle w:val="ListNumber"/>
        <w:numPr>
          <w:ilvl w:val="0"/>
          <w:numId w:val="25"/>
        </w:numPr>
        <w:ind w:left="1134" w:hanging="425"/>
      </w:pPr>
      <w:r w:rsidRPr="008A08C3">
        <w:t>t</w:t>
      </w:r>
      <w:r w:rsidRPr="008A08C3">
        <w:rPr>
          <w:rFonts w:hint="eastAsia"/>
        </w:rPr>
        <w:t xml:space="preserve">he </w:t>
      </w:r>
      <w:r w:rsidR="009461D2" w:rsidRPr="008A08C3">
        <w:rPr>
          <w:rFonts w:hint="eastAsia"/>
        </w:rPr>
        <w:t>prisoner</w:t>
      </w:r>
      <w:r w:rsidR="00ED4CB3">
        <w:t>’</w:t>
      </w:r>
      <w:r w:rsidR="009461D2" w:rsidRPr="008A08C3">
        <w:rPr>
          <w:rFonts w:hint="eastAsia"/>
        </w:rPr>
        <w:t xml:space="preserve">s career needs and </w:t>
      </w:r>
      <w:bookmarkStart w:id="58" w:name="_Hlk135373430"/>
      <w:r w:rsidR="009461D2" w:rsidRPr="008A08C3">
        <w:rPr>
          <w:rFonts w:hint="eastAsia"/>
        </w:rPr>
        <w:t>employability</w:t>
      </w:r>
      <w:bookmarkEnd w:id="58"/>
      <w:r w:rsidR="009461D2" w:rsidRPr="008A08C3">
        <w:rPr>
          <w:rFonts w:hint="eastAsia"/>
        </w:rPr>
        <w:t xml:space="preserve"> skills</w:t>
      </w:r>
    </w:p>
    <w:p w14:paraId="2002DA64" w14:textId="424215CE" w:rsidR="009461D2" w:rsidRPr="008A08C3" w:rsidRDefault="00F529F4" w:rsidP="00746A60">
      <w:pPr>
        <w:pStyle w:val="ListNumber"/>
        <w:numPr>
          <w:ilvl w:val="0"/>
          <w:numId w:val="25"/>
        </w:numPr>
        <w:ind w:left="1134" w:hanging="425"/>
      </w:pPr>
      <w:r w:rsidRPr="008A08C3">
        <w:t>t</w:t>
      </w:r>
      <w:r w:rsidRPr="008A08C3">
        <w:rPr>
          <w:rFonts w:hint="eastAsia"/>
        </w:rPr>
        <w:t xml:space="preserve">he </w:t>
      </w:r>
      <w:r w:rsidR="009461D2" w:rsidRPr="008A08C3">
        <w:rPr>
          <w:rFonts w:hint="eastAsia"/>
        </w:rPr>
        <w:t>prisoner</w:t>
      </w:r>
      <w:r w:rsidR="00ED4CB3">
        <w:t>’</w:t>
      </w:r>
      <w:r w:rsidR="009461D2" w:rsidRPr="008A08C3">
        <w:rPr>
          <w:rFonts w:hint="eastAsia"/>
        </w:rPr>
        <w:t xml:space="preserve">s employment history, both prior </w:t>
      </w:r>
      <w:r w:rsidR="009461D2" w:rsidRPr="008A08C3">
        <w:t xml:space="preserve">to </w:t>
      </w:r>
      <w:r w:rsidR="009461D2" w:rsidRPr="008A08C3">
        <w:rPr>
          <w:rFonts w:hint="eastAsia"/>
        </w:rPr>
        <w:t>and whil</w:t>
      </w:r>
      <w:r w:rsidR="009461D2" w:rsidRPr="008A08C3">
        <w:t>st</w:t>
      </w:r>
      <w:r w:rsidR="009461D2" w:rsidRPr="008A08C3">
        <w:rPr>
          <w:rFonts w:hint="eastAsia"/>
        </w:rPr>
        <w:t xml:space="preserve"> in custody</w:t>
      </w:r>
    </w:p>
    <w:p w14:paraId="2880FF07" w14:textId="0FB4FEE3" w:rsidR="009461D2" w:rsidRPr="008A08C3" w:rsidRDefault="00E86359" w:rsidP="00746A60">
      <w:pPr>
        <w:pStyle w:val="ListNumber"/>
        <w:numPr>
          <w:ilvl w:val="0"/>
          <w:numId w:val="25"/>
        </w:numPr>
        <w:ind w:left="1134" w:hanging="425"/>
      </w:pPr>
      <w:r>
        <w:t xml:space="preserve">the prisoner’s </w:t>
      </w:r>
      <w:r w:rsidR="00F529F4" w:rsidRPr="008A08C3">
        <w:t>j</w:t>
      </w:r>
      <w:r w:rsidR="00F529F4" w:rsidRPr="008A08C3">
        <w:rPr>
          <w:rFonts w:hint="eastAsia"/>
        </w:rPr>
        <w:t xml:space="preserve">ob </w:t>
      </w:r>
      <w:r w:rsidR="009461D2" w:rsidRPr="008A08C3">
        <w:rPr>
          <w:rFonts w:hint="eastAsia"/>
        </w:rPr>
        <w:t>preparedness</w:t>
      </w:r>
    </w:p>
    <w:p w14:paraId="77C47B11" w14:textId="77777777" w:rsidR="009461D2" w:rsidRPr="008A08C3" w:rsidRDefault="00F529F4" w:rsidP="00746A60">
      <w:pPr>
        <w:pStyle w:val="ListNumber"/>
        <w:numPr>
          <w:ilvl w:val="0"/>
          <w:numId w:val="25"/>
        </w:numPr>
        <w:ind w:left="1134" w:hanging="425"/>
      </w:pPr>
      <w:r w:rsidRPr="008A08C3">
        <w:t>l</w:t>
      </w:r>
      <w:r w:rsidRPr="008A08C3">
        <w:rPr>
          <w:rFonts w:hint="eastAsia"/>
        </w:rPr>
        <w:t xml:space="preserve">inking </w:t>
      </w:r>
      <w:r w:rsidR="009461D2" w:rsidRPr="008A08C3">
        <w:rPr>
          <w:rFonts w:hint="eastAsia"/>
        </w:rPr>
        <w:t xml:space="preserve">the prisoner to relevant and </w:t>
      </w:r>
      <w:r w:rsidR="009461D2" w:rsidRPr="008A08C3">
        <w:t xml:space="preserve">appropriate employment or education programs or </w:t>
      </w:r>
      <w:r w:rsidR="009461D2" w:rsidRPr="008A08C3">
        <w:rPr>
          <w:rFonts w:hint="eastAsia"/>
        </w:rPr>
        <w:t>industry employment.</w:t>
      </w:r>
    </w:p>
    <w:p w14:paraId="4BBA45EB" w14:textId="0B7063F1" w:rsidR="00E67F33" w:rsidRDefault="009461D2" w:rsidP="004D361E">
      <w:pPr>
        <w:pStyle w:val="Heading3"/>
        <w:rPr>
          <w:lang w:eastAsia="en-AU"/>
        </w:rPr>
      </w:pPr>
      <w:r w:rsidRPr="009461D2">
        <w:rPr>
          <w:lang w:eastAsia="en-AU"/>
        </w:rPr>
        <w:t xml:space="preserve">The Employment Coordinator shall ascertain </w:t>
      </w:r>
      <w:r w:rsidRPr="009461D2">
        <w:rPr>
          <w:rFonts w:hint="eastAsia"/>
          <w:lang w:eastAsia="en-AU"/>
        </w:rPr>
        <w:t xml:space="preserve">if a </w:t>
      </w:r>
      <w:r w:rsidRPr="009461D2">
        <w:rPr>
          <w:lang w:eastAsia="en-AU"/>
        </w:rPr>
        <w:t xml:space="preserve">prior </w:t>
      </w:r>
      <w:r w:rsidRPr="009461D2">
        <w:rPr>
          <w:rFonts w:hint="eastAsia"/>
          <w:lang w:eastAsia="en-AU"/>
        </w:rPr>
        <w:t xml:space="preserve">relationship exists between the potential </w:t>
      </w:r>
      <w:r w:rsidR="00C41BFE">
        <w:rPr>
          <w:lang w:eastAsia="en-AU"/>
        </w:rPr>
        <w:t>PEP p</w:t>
      </w:r>
      <w:r w:rsidR="00C41BFE" w:rsidRPr="00C41BFE">
        <w:rPr>
          <w:lang w:eastAsia="en-AU"/>
        </w:rPr>
        <w:t xml:space="preserve">rovider </w:t>
      </w:r>
      <w:r w:rsidRPr="009461D2">
        <w:rPr>
          <w:rFonts w:hint="eastAsia"/>
          <w:lang w:eastAsia="en-AU"/>
        </w:rPr>
        <w:t xml:space="preserve">and </w:t>
      </w:r>
      <w:r w:rsidRPr="009461D2">
        <w:rPr>
          <w:lang w:eastAsia="en-AU"/>
        </w:rPr>
        <w:t xml:space="preserve">the </w:t>
      </w:r>
      <w:r w:rsidRPr="009461D2">
        <w:rPr>
          <w:rFonts w:hint="eastAsia"/>
          <w:lang w:eastAsia="en-AU"/>
        </w:rPr>
        <w:t xml:space="preserve">prisoner by </w:t>
      </w:r>
      <w:r w:rsidRPr="009461D2">
        <w:rPr>
          <w:lang w:eastAsia="en-AU"/>
        </w:rPr>
        <w:t>re</w:t>
      </w:r>
      <w:r w:rsidRPr="009461D2">
        <w:rPr>
          <w:rFonts w:hint="eastAsia"/>
          <w:lang w:eastAsia="en-AU"/>
        </w:rPr>
        <w:t>viewing the prisoner</w:t>
      </w:r>
      <w:r w:rsidR="00F529F4">
        <w:rPr>
          <w:lang w:eastAsia="en-AU"/>
        </w:rPr>
        <w:t>’</w:t>
      </w:r>
      <w:r w:rsidRPr="009461D2">
        <w:rPr>
          <w:rFonts w:hint="eastAsia"/>
          <w:lang w:eastAsia="en-AU"/>
        </w:rPr>
        <w:t>s records.</w:t>
      </w:r>
      <w:r w:rsidR="00CE7968">
        <w:rPr>
          <w:lang w:eastAsia="en-AU"/>
        </w:rPr>
        <w:t xml:space="preserve"> </w:t>
      </w:r>
    </w:p>
    <w:p w14:paraId="20B7892F" w14:textId="64C3EF25" w:rsidR="00A437C2" w:rsidRPr="004D361E" w:rsidRDefault="00CE7968" w:rsidP="004D361E">
      <w:pPr>
        <w:pStyle w:val="Heading3"/>
        <w:rPr>
          <w:lang w:eastAsia="en-AU"/>
        </w:rPr>
      </w:pPr>
      <w:r>
        <w:rPr>
          <w:lang w:eastAsia="en-AU"/>
        </w:rPr>
        <w:t>If a prior relationship exists, the Employment Coordinator shall provide information pertaining to the nature of the relationship.</w:t>
      </w:r>
      <w:r w:rsidR="007526AE">
        <w:rPr>
          <w:lang w:eastAsia="en-AU"/>
        </w:rPr>
        <w:t xml:space="preserve"> </w:t>
      </w:r>
    </w:p>
    <w:p w14:paraId="6851C679" w14:textId="5417F873" w:rsidR="00035FE6" w:rsidRDefault="00855E14" w:rsidP="00035FE6">
      <w:pPr>
        <w:pStyle w:val="Heading3"/>
      </w:pPr>
      <w:r>
        <w:t>Where a prisoner is applying to attend a university, t</w:t>
      </w:r>
      <w:r w:rsidR="004E3C92">
        <w:t xml:space="preserve">he Employment Coordinator </w:t>
      </w:r>
      <w:r w:rsidR="007E2F7A">
        <w:t xml:space="preserve">shall </w:t>
      </w:r>
      <w:r w:rsidR="004E3C92">
        <w:t>confirm</w:t>
      </w:r>
      <w:r w:rsidR="004D1F2F">
        <w:t xml:space="preserve"> that</w:t>
      </w:r>
      <w:r w:rsidR="004E3C92">
        <w:t xml:space="preserve"> the prisoner </w:t>
      </w:r>
      <w:r w:rsidR="004D1F2F">
        <w:t xml:space="preserve">is </w:t>
      </w:r>
      <w:r w:rsidR="004E3C92">
        <w:t xml:space="preserve">a current incarcerated tertiary student, </w:t>
      </w:r>
      <w:r w:rsidR="004D1F2F">
        <w:t>approved by the Department’s Tertiary Studies Assessment Committee (</w:t>
      </w:r>
      <w:proofErr w:type="spellStart"/>
      <w:r w:rsidR="004D1F2F">
        <w:t>TSAC</w:t>
      </w:r>
      <w:proofErr w:type="spellEnd"/>
      <w:r w:rsidR="00DB43ED">
        <w:t>)</w:t>
      </w:r>
      <w:r>
        <w:t>.</w:t>
      </w:r>
    </w:p>
    <w:p w14:paraId="0BE2755A" w14:textId="0BDC5D4A" w:rsidR="00CD638F" w:rsidRPr="00CD638F" w:rsidRDefault="002B75C0" w:rsidP="00CD638F">
      <w:pPr>
        <w:pStyle w:val="Heading3"/>
      </w:pPr>
      <w:r>
        <w:t>T</w:t>
      </w:r>
      <w:r w:rsidR="004D1F2F">
        <w:t xml:space="preserve">he Employment Coordinator </w:t>
      </w:r>
      <w:r>
        <w:t xml:space="preserve">shall </w:t>
      </w:r>
      <w:r w:rsidR="004D1F2F">
        <w:t xml:space="preserve">liaise with the Education Campus Manager to submit an out-of-session </w:t>
      </w:r>
      <w:r w:rsidR="00DC0F2E">
        <w:t>application</w:t>
      </w:r>
      <w:r w:rsidR="00035FE6">
        <w:t xml:space="preserve"> to the </w:t>
      </w:r>
      <w:proofErr w:type="spellStart"/>
      <w:r w:rsidR="00035FE6">
        <w:t>TSAC</w:t>
      </w:r>
      <w:proofErr w:type="spellEnd"/>
      <w:r w:rsidR="00DC0F2E">
        <w:t xml:space="preserve"> for </w:t>
      </w:r>
      <w:r w:rsidR="00035FE6">
        <w:t xml:space="preserve">a prisoner applying to </w:t>
      </w:r>
      <w:r w:rsidR="00DC0F2E">
        <w:t>study</w:t>
      </w:r>
      <w:r w:rsidR="004937DD">
        <w:t xml:space="preserve"> at a </w:t>
      </w:r>
      <w:r w:rsidR="00035FE6">
        <w:t>university</w:t>
      </w:r>
      <w:r w:rsidR="0009777D">
        <w:t>.</w:t>
      </w:r>
    </w:p>
    <w:p w14:paraId="5F5E6611" w14:textId="5A8D135B" w:rsidR="00031DD7" w:rsidRDefault="00DC0F2E" w:rsidP="00031DD7">
      <w:pPr>
        <w:pStyle w:val="Heading3"/>
      </w:pPr>
      <w:r>
        <w:t>The application for tertiary study sh</w:t>
      </w:r>
      <w:r w:rsidR="00654E10">
        <w:t>all</w:t>
      </w:r>
      <w:r>
        <w:t xml:space="preserve"> be emailed to</w:t>
      </w:r>
      <w:r w:rsidRPr="00DC0F2E">
        <w:t xml:space="preserve"> </w:t>
      </w:r>
      <w:r>
        <w:t xml:space="preserve">the </w:t>
      </w:r>
      <w:r w:rsidR="00654E10">
        <w:t xml:space="preserve">Chairperson at the </w:t>
      </w:r>
      <w:proofErr w:type="spellStart"/>
      <w:r>
        <w:t>TSAC</w:t>
      </w:r>
      <w:proofErr w:type="spellEnd"/>
      <w:r w:rsidR="00654E10">
        <w:t xml:space="preserve"> at</w:t>
      </w:r>
      <w:r>
        <w:t xml:space="preserve"> </w:t>
      </w:r>
      <w:hyperlink r:id="rId21" w:history="1">
        <w:r w:rsidRPr="007E2F7A">
          <w:t>TSACAdmin@justice.wa.gov.au</w:t>
        </w:r>
      </w:hyperlink>
      <w:r>
        <w:t xml:space="preserve">. </w:t>
      </w:r>
    </w:p>
    <w:p w14:paraId="424B89EA" w14:textId="41CCD7F2" w:rsidR="00EA4841" w:rsidRDefault="00DB43ED" w:rsidP="00EA4841">
      <w:pPr>
        <w:pStyle w:val="Heading3"/>
      </w:pPr>
      <w:proofErr w:type="spellStart"/>
      <w:r>
        <w:t>TSAC</w:t>
      </w:r>
      <w:proofErr w:type="spellEnd"/>
      <w:r>
        <w:t xml:space="preserve"> </w:t>
      </w:r>
      <w:r w:rsidR="00DC08A1">
        <w:t xml:space="preserve">shall </w:t>
      </w:r>
      <w:r w:rsidR="002E15CF">
        <w:t>assess the suitability of the prisoner’s proposed tertiary enrolment/s and continued study</w:t>
      </w:r>
      <w:r w:rsidR="00DC08A1">
        <w:t xml:space="preserve"> in accordance with the Tertiary and Higher Education Procedures and </w:t>
      </w:r>
      <w:proofErr w:type="spellStart"/>
      <w:r w:rsidR="00DC08A1">
        <w:t>TSAC</w:t>
      </w:r>
      <w:proofErr w:type="spellEnd"/>
      <w:r w:rsidR="00DC08A1">
        <w:t xml:space="preserve"> Guidelines</w:t>
      </w:r>
      <w:r w:rsidR="002E15CF">
        <w:t>.</w:t>
      </w:r>
    </w:p>
    <w:p w14:paraId="7EF5050E" w14:textId="193004B5" w:rsidR="002E15CF" w:rsidRPr="004E3C92" w:rsidRDefault="00D74168" w:rsidP="00EA4841">
      <w:pPr>
        <w:pStyle w:val="Heading3"/>
      </w:pPr>
      <w:r>
        <w:t>A</w:t>
      </w:r>
      <w:r w:rsidR="00855E14">
        <w:t>n</w:t>
      </w:r>
      <w:r>
        <w:t xml:space="preserve"> application to attend university sh</w:t>
      </w:r>
      <w:r w:rsidR="000D082F">
        <w:t xml:space="preserve">all </w:t>
      </w:r>
      <w:r>
        <w:t xml:space="preserve">not proceed without </w:t>
      </w:r>
      <w:proofErr w:type="spellStart"/>
      <w:r>
        <w:t>TSAC</w:t>
      </w:r>
      <w:proofErr w:type="spellEnd"/>
      <w:r>
        <w:t xml:space="preserve"> approval.</w:t>
      </w:r>
    </w:p>
    <w:p w14:paraId="47B23EF9" w14:textId="2A81B708" w:rsidR="009461D2" w:rsidRPr="00305009" w:rsidRDefault="00CE7968" w:rsidP="00BC7AE6">
      <w:pPr>
        <w:pStyle w:val="Heading3"/>
        <w:rPr>
          <w:lang w:eastAsia="en-AU"/>
        </w:rPr>
      </w:pPr>
      <w:r w:rsidRPr="00305009">
        <w:rPr>
          <w:lang w:eastAsia="en-AU"/>
        </w:rPr>
        <w:t>The Employment Coordinator shall make comment</w:t>
      </w:r>
      <w:r w:rsidR="00A5225D" w:rsidRPr="00305009">
        <w:rPr>
          <w:lang w:eastAsia="en-AU"/>
        </w:rPr>
        <w:t xml:space="preserve"> on the checklist</w:t>
      </w:r>
      <w:r w:rsidRPr="00305009">
        <w:rPr>
          <w:lang w:eastAsia="en-AU"/>
        </w:rPr>
        <w:t xml:space="preserve"> in relation to how the potential </w:t>
      </w:r>
      <w:r w:rsidR="0047378B" w:rsidRPr="00305009">
        <w:rPr>
          <w:lang w:eastAsia="en-AU"/>
        </w:rPr>
        <w:t xml:space="preserve">PEP </w:t>
      </w:r>
      <w:r w:rsidR="004D0E11" w:rsidRPr="00305009">
        <w:rPr>
          <w:lang w:eastAsia="en-AU"/>
        </w:rPr>
        <w:t xml:space="preserve">opportunity </w:t>
      </w:r>
      <w:r w:rsidR="0047378B" w:rsidRPr="00305009">
        <w:rPr>
          <w:lang w:eastAsia="en-AU"/>
        </w:rPr>
        <w:t>arose</w:t>
      </w:r>
      <w:r w:rsidR="004C7F24" w:rsidRPr="00305009">
        <w:rPr>
          <w:lang w:eastAsia="en-AU"/>
        </w:rPr>
        <w:t xml:space="preserve"> and whether it is likely to be extended post-release</w:t>
      </w:r>
      <w:r w:rsidR="00CB646D" w:rsidRPr="00305009">
        <w:rPr>
          <w:lang w:eastAsia="en-AU"/>
        </w:rPr>
        <w:t xml:space="preserve">. </w:t>
      </w:r>
    </w:p>
    <w:p w14:paraId="1C26C3C8" w14:textId="1F0CD005" w:rsidR="00874862" w:rsidRPr="00874862" w:rsidRDefault="009461D2" w:rsidP="00BC7AE6">
      <w:pPr>
        <w:pStyle w:val="Heading3"/>
        <w:rPr>
          <w:lang w:eastAsia="en-AU"/>
        </w:rPr>
      </w:pPr>
      <w:r w:rsidRPr="009461D2">
        <w:rPr>
          <w:lang w:eastAsia="en-AU"/>
        </w:rPr>
        <w:t>The Employment Coordinator shall make comment</w:t>
      </w:r>
      <w:r w:rsidR="00BF25CD">
        <w:rPr>
          <w:lang w:eastAsia="en-AU"/>
        </w:rPr>
        <w:t xml:space="preserve"> on the checklist</w:t>
      </w:r>
      <w:r w:rsidRPr="009461D2">
        <w:rPr>
          <w:lang w:eastAsia="en-AU"/>
        </w:rPr>
        <w:t xml:space="preserve"> in relation to the mode of transport the prisoner </w:t>
      </w:r>
      <w:r w:rsidR="00F529F4">
        <w:rPr>
          <w:lang w:eastAsia="en-AU"/>
        </w:rPr>
        <w:t>shall</w:t>
      </w:r>
      <w:r w:rsidRPr="009461D2">
        <w:rPr>
          <w:lang w:eastAsia="en-AU"/>
        </w:rPr>
        <w:t xml:space="preserve"> use to attend</w:t>
      </w:r>
      <w:r w:rsidR="003B3080">
        <w:rPr>
          <w:lang w:eastAsia="en-AU"/>
        </w:rPr>
        <w:t xml:space="preserve"> the </w:t>
      </w:r>
      <w:r w:rsidR="003B3080" w:rsidRPr="00BE53C9">
        <w:rPr>
          <w:lang w:eastAsia="en-AU"/>
        </w:rPr>
        <w:t>PEP</w:t>
      </w:r>
      <w:r w:rsidRPr="00C41BFE">
        <w:rPr>
          <w:lang w:eastAsia="en-AU"/>
        </w:rPr>
        <w:t xml:space="preserve">. </w:t>
      </w:r>
      <w:r w:rsidR="003B3080" w:rsidRPr="00C41BFE">
        <w:rPr>
          <w:lang w:eastAsia="en-AU"/>
        </w:rPr>
        <w:t xml:space="preserve">The comment shall also </w:t>
      </w:r>
      <w:r w:rsidR="004D0E11" w:rsidRPr="00C41BFE">
        <w:rPr>
          <w:lang w:eastAsia="en-AU"/>
        </w:rPr>
        <w:t>specify the</w:t>
      </w:r>
      <w:r w:rsidR="008D258F" w:rsidRPr="00C41BFE">
        <w:rPr>
          <w:lang w:eastAsia="en-AU"/>
        </w:rPr>
        <w:t xml:space="preserve"> distance from the prison to the proposed </w:t>
      </w:r>
      <w:r w:rsidR="008D258F" w:rsidRPr="00BE53C9">
        <w:rPr>
          <w:lang w:eastAsia="en-AU"/>
        </w:rPr>
        <w:t>PEP activity</w:t>
      </w:r>
      <w:r w:rsidR="004C7F24">
        <w:rPr>
          <w:lang w:eastAsia="en-AU"/>
        </w:rPr>
        <w:t xml:space="preserve"> and be logistically viable.</w:t>
      </w:r>
    </w:p>
    <w:p w14:paraId="163183A9" w14:textId="574E85B9" w:rsidR="00F529F4" w:rsidRPr="00120FEF" w:rsidRDefault="009461D2" w:rsidP="00BC7AE6">
      <w:pPr>
        <w:pStyle w:val="Heading3"/>
      </w:pPr>
      <w:r w:rsidRPr="00120FEF">
        <w:rPr>
          <w:lang w:eastAsia="en-AU"/>
        </w:rPr>
        <w:lastRenderedPageBreak/>
        <w:t xml:space="preserve">The Employment Coordinator </w:t>
      </w:r>
      <w:r w:rsidR="00F529F4" w:rsidRPr="00120FEF">
        <w:rPr>
          <w:lang w:eastAsia="en-AU"/>
        </w:rPr>
        <w:t xml:space="preserve">shall </w:t>
      </w:r>
      <w:r w:rsidRPr="00120FEF">
        <w:rPr>
          <w:lang w:eastAsia="en-AU"/>
        </w:rPr>
        <w:t>ensure</w:t>
      </w:r>
      <w:r w:rsidR="00F529F4" w:rsidRPr="00120FEF">
        <w:rPr>
          <w:lang w:eastAsia="en-AU"/>
        </w:rPr>
        <w:t xml:space="preserve"> the prisoner completes a</w:t>
      </w:r>
      <w:r w:rsidR="00791343" w:rsidRPr="00120FEF">
        <w:rPr>
          <w:lang w:eastAsia="en-AU"/>
        </w:rPr>
        <w:t>n</w:t>
      </w:r>
      <w:r w:rsidR="00040EF3" w:rsidRPr="00120FEF">
        <w:rPr>
          <w:lang w:eastAsia="en-AU"/>
        </w:rPr>
        <w:t xml:space="preserve"> </w:t>
      </w:r>
      <w:hyperlink r:id="rId22" w:history="1">
        <w:r w:rsidR="00040EF3" w:rsidRPr="00120FEF">
          <w:rPr>
            <w:rStyle w:val="Hyperlink"/>
            <w:lang w:eastAsia="en-AU"/>
          </w:rPr>
          <w:t>Authority to Disclose Confidential Information</w:t>
        </w:r>
        <w:r w:rsidR="00791343" w:rsidRPr="00120FEF">
          <w:rPr>
            <w:rStyle w:val="Hyperlink"/>
            <w:lang w:eastAsia="en-AU"/>
          </w:rPr>
          <w:t xml:space="preserve"> </w:t>
        </w:r>
        <w:r w:rsidR="00791343" w:rsidRPr="00120FEF">
          <w:rPr>
            <w:rStyle w:val="Hyperlink"/>
          </w:rPr>
          <w:t>form</w:t>
        </w:r>
      </w:hyperlink>
      <w:r w:rsidR="00791343" w:rsidRPr="00120FEF">
        <w:t>:</w:t>
      </w:r>
    </w:p>
    <w:p w14:paraId="0494A01F" w14:textId="4B8A1C5A" w:rsidR="00F529F4" w:rsidRPr="001C639D" w:rsidRDefault="00791343" w:rsidP="00374439">
      <w:pPr>
        <w:pStyle w:val="ListNumber"/>
        <w:numPr>
          <w:ilvl w:val="0"/>
          <w:numId w:val="24"/>
        </w:numPr>
        <w:ind w:left="1134" w:hanging="425"/>
      </w:pPr>
      <w:r w:rsidRPr="001C639D">
        <w:t xml:space="preserve">to </w:t>
      </w:r>
      <w:r w:rsidR="009461D2" w:rsidRPr="001C639D">
        <w:rPr>
          <w:rFonts w:hint="eastAsia"/>
        </w:rPr>
        <w:t>indicat</w:t>
      </w:r>
      <w:r w:rsidR="006F3126" w:rsidRPr="001C639D">
        <w:t>e</w:t>
      </w:r>
      <w:r w:rsidR="009461D2" w:rsidRPr="001C639D">
        <w:rPr>
          <w:rFonts w:hint="eastAsia"/>
        </w:rPr>
        <w:t xml:space="preserve"> the prisoner</w:t>
      </w:r>
      <w:r w:rsidR="00F529F4" w:rsidRPr="001C639D">
        <w:t>’</w:t>
      </w:r>
      <w:r w:rsidR="009461D2" w:rsidRPr="001C639D">
        <w:rPr>
          <w:rFonts w:hint="eastAsia"/>
        </w:rPr>
        <w:t xml:space="preserve">s willingness to share information about </w:t>
      </w:r>
      <w:r w:rsidR="00444EF8" w:rsidRPr="001C639D">
        <w:t>their</w:t>
      </w:r>
      <w:r w:rsidR="009461D2" w:rsidRPr="001C639D">
        <w:rPr>
          <w:rFonts w:hint="eastAsia"/>
        </w:rPr>
        <w:t xml:space="preserve"> convictions to potential </w:t>
      </w:r>
      <w:r w:rsidR="00C41BFE" w:rsidRPr="001C639D">
        <w:t xml:space="preserve">PEP providers </w:t>
      </w:r>
      <w:r w:rsidR="009461D2" w:rsidRPr="001C639D">
        <w:t>and trainers</w:t>
      </w:r>
    </w:p>
    <w:p w14:paraId="54CF81CE" w14:textId="3AF37FC2" w:rsidR="001C59E1" w:rsidRPr="001C59E1" w:rsidRDefault="009461D2" w:rsidP="00374439">
      <w:pPr>
        <w:pStyle w:val="ListNumber"/>
        <w:numPr>
          <w:ilvl w:val="0"/>
          <w:numId w:val="24"/>
        </w:numPr>
        <w:ind w:left="1134" w:hanging="425"/>
      </w:pPr>
      <w:r w:rsidRPr="00874862">
        <w:rPr>
          <w:rFonts w:hint="eastAsia"/>
        </w:rPr>
        <w:t xml:space="preserve">authorising the Department to obtain confidential information about </w:t>
      </w:r>
      <w:r w:rsidR="004B58AD">
        <w:t>their</w:t>
      </w:r>
      <w:r w:rsidRPr="00874862">
        <w:rPr>
          <w:rFonts w:hint="eastAsia"/>
        </w:rPr>
        <w:t xml:space="preserve"> participation in the </w:t>
      </w:r>
      <w:r w:rsidRPr="00874862">
        <w:t>program for sharing with g</w:t>
      </w:r>
      <w:r w:rsidRPr="00874862">
        <w:rPr>
          <w:rFonts w:hint="eastAsia"/>
        </w:rPr>
        <w:t xml:space="preserve">overnment and </w:t>
      </w:r>
      <w:r w:rsidRPr="00874862">
        <w:t>n</w:t>
      </w:r>
      <w:r w:rsidRPr="00874862">
        <w:rPr>
          <w:rFonts w:hint="eastAsia"/>
        </w:rPr>
        <w:t>on</w:t>
      </w:r>
      <w:r w:rsidRPr="00874862">
        <w:t>-g</w:t>
      </w:r>
      <w:r w:rsidRPr="00874862">
        <w:rPr>
          <w:rFonts w:hint="eastAsia"/>
        </w:rPr>
        <w:t xml:space="preserve">overnment agencies and </w:t>
      </w:r>
      <w:r w:rsidRPr="00874862">
        <w:t>em</w:t>
      </w:r>
      <w:r w:rsidRPr="00874862">
        <w:rPr>
          <w:rFonts w:hint="eastAsia"/>
        </w:rPr>
        <w:t xml:space="preserve">ployers during </w:t>
      </w:r>
      <w:r w:rsidR="004B58AD">
        <w:t>their</w:t>
      </w:r>
      <w:r w:rsidRPr="00874862">
        <w:rPr>
          <w:rFonts w:hint="eastAsia"/>
        </w:rPr>
        <w:t xml:space="preserve"> participation in the </w:t>
      </w:r>
      <w:r w:rsidRPr="00874862">
        <w:t xml:space="preserve">program </w:t>
      </w:r>
      <w:r w:rsidRPr="00874862">
        <w:rPr>
          <w:rFonts w:hint="eastAsia"/>
        </w:rPr>
        <w:t xml:space="preserve">and up to a period of </w:t>
      </w:r>
      <w:r w:rsidRPr="00874862">
        <w:t>three</w:t>
      </w:r>
      <w:r w:rsidRPr="00874862">
        <w:rPr>
          <w:rFonts w:hint="eastAsia"/>
        </w:rPr>
        <w:t xml:space="preserve"> years post release.</w:t>
      </w:r>
    </w:p>
    <w:p w14:paraId="37B38CAF" w14:textId="77777777" w:rsidR="002A0746" w:rsidRDefault="002A0746" w:rsidP="009C78A7">
      <w:pPr>
        <w:pStyle w:val="Heading2"/>
        <w:spacing w:before="240"/>
        <w:rPr>
          <w:lang w:eastAsia="en-AU"/>
        </w:rPr>
      </w:pPr>
      <w:bookmarkStart w:id="59" w:name="_Toc145426402"/>
      <w:r>
        <w:rPr>
          <w:lang w:eastAsia="en-AU"/>
        </w:rPr>
        <w:t>Fitness for work assessment - medical assessment</w:t>
      </w:r>
      <w:bookmarkEnd w:id="59"/>
      <w:r>
        <w:rPr>
          <w:lang w:eastAsia="en-AU"/>
        </w:rPr>
        <w:t xml:space="preserve"> </w:t>
      </w:r>
    </w:p>
    <w:p w14:paraId="676C9401" w14:textId="38D8D6BD" w:rsidR="0082165D" w:rsidRDefault="0009777D" w:rsidP="009C78A7">
      <w:pPr>
        <w:pStyle w:val="Heading3"/>
        <w:spacing w:before="240"/>
        <w:rPr>
          <w:lang w:eastAsia="en-AU"/>
        </w:rPr>
      </w:pPr>
      <w:r w:rsidRPr="00D76F99">
        <w:rPr>
          <w:lang w:eastAsia="en-AU"/>
        </w:rPr>
        <w:t>P</w:t>
      </w:r>
      <w:r>
        <w:rPr>
          <w:lang w:eastAsia="en-AU"/>
        </w:rPr>
        <w:t xml:space="preserve">rior to </w:t>
      </w:r>
      <w:r w:rsidRPr="00BE53C9">
        <w:rPr>
          <w:lang w:eastAsia="en-AU"/>
        </w:rPr>
        <w:t>commencing employment, work experience or any other activity</w:t>
      </w:r>
      <w:r w:rsidRPr="00C41BFE">
        <w:rPr>
          <w:lang w:eastAsia="en-AU"/>
        </w:rPr>
        <w:t xml:space="preserve"> which involves some level of physical exertion p</w:t>
      </w:r>
      <w:r w:rsidR="00686A6F" w:rsidRPr="00C41BFE">
        <w:rPr>
          <w:lang w:eastAsia="en-AU"/>
        </w:rPr>
        <w:t>risoners are required to</w:t>
      </w:r>
      <w:r w:rsidR="00686A6F" w:rsidRPr="00D76F99">
        <w:rPr>
          <w:lang w:eastAsia="en-AU"/>
        </w:rPr>
        <w:t xml:space="preserve"> undergo a medical assessment </w:t>
      </w:r>
      <w:r w:rsidR="00B35E75" w:rsidRPr="00D76F99">
        <w:rPr>
          <w:lang w:eastAsia="en-AU"/>
        </w:rPr>
        <w:t>to determine their fitness for employment</w:t>
      </w:r>
      <w:r>
        <w:rPr>
          <w:lang w:eastAsia="en-AU"/>
        </w:rPr>
        <w:t>.</w:t>
      </w:r>
      <w:r w:rsidR="00686A6F" w:rsidRPr="00D76F99">
        <w:rPr>
          <w:lang w:eastAsia="en-AU"/>
        </w:rPr>
        <w:t xml:space="preserve"> </w:t>
      </w:r>
    </w:p>
    <w:p w14:paraId="7E28EF09" w14:textId="3000A54B" w:rsidR="00686A6F" w:rsidRPr="00D76F99" w:rsidRDefault="002A0746" w:rsidP="00BC7AE6">
      <w:pPr>
        <w:pStyle w:val="Heading3"/>
        <w:rPr>
          <w:lang w:eastAsia="en-AU"/>
        </w:rPr>
      </w:pPr>
      <w:r>
        <w:rPr>
          <w:lang w:eastAsia="en-AU"/>
        </w:rPr>
        <w:t xml:space="preserve">The medical assessment </w:t>
      </w:r>
      <w:r w:rsidR="002A3055">
        <w:rPr>
          <w:lang w:eastAsia="en-AU"/>
        </w:rPr>
        <w:t>shall</w:t>
      </w:r>
      <w:r>
        <w:rPr>
          <w:lang w:eastAsia="en-AU"/>
        </w:rPr>
        <w:t xml:space="preserve"> be </w:t>
      </w:r>
      <w:r w:rsidR="0009777D">
        <w:rPr>
          <w:lang w:eastAsia="en-AU"/>
        </w:rPr>
        <w:t xml:space="preserve">completed </w:t>
      </w:r>
      <w:r>
        <w:rPr>
          <w:lang w:eastAsia="en-AU"/>
        </w:rPr>
        <w:t xml:space="preserve">by the </w:t>
      </w:r>
      <w:r w:rsidR="002A3055" w:rsidRPr="00D76F99">
        <w:rPr>
          <w:lang w:eastAsia="en-AU"/>
        </w:rPr>
        <w:t>prison’s Medical Practitioner</w:t>
      </w:r>
      <w:r w:rsidR="002A3055">
        <w:rPr>
          <w:lang w:eastAsia="en-AU"/>
        </w:rPr>
        <w:t xml:space="preserve"> </w:t>
      </w:r>
      <w:r w:rsidR="002A3055" w:rsidRPr="00D76F99">
        <w:rPr>
          <w:lang w:eastAsia="en-AU"/>
        </w:rPr>
        <w:t xml:space="preserve">or </w:t>
      </w:r>
      <w:r w:rsidR="000732E7">
        <w:rPr>
          <w:lang w:eastAsia="en-AU"/>
        </w:rPr>
        <w:t xml:space="preserve">arranged </w:t>
      </w:r>
      <w:r w:rsidR="00B13D8B">
        <w:rPr>
          <w:lang w:eastAsia="en-AU"/>
        </w:rPr>
        <w:t>via</w:t>
      </w:r>
      <w:r w:rsidR="000732E7">
        <w:rPr>
          <w:lang w:eastAsia="en-AU"/>
        </w:rPr>
        <w:t xml:space="preserve"> </w:t>
      </w:r>
      <w:r w:rsidR="002A3055" w:rsidRPr="00932454">
        <w:rPr>
          <w:lang w:eastAsia="en-AU"/>
        </w:rPr>
        <w:t xml:space="preserve">the </w:t>
      </w:r>
      <w:r w:rsidRPr="00932454">
        <w:rPr>
          <w:lang w:eastAsia="en-AU"/>
        </w:rPr>
        <w:t xml:space="preserve">PEP </w:t>
      </w:r>
      <w:r w:rsidR="00230C14" w:rsidRPr="00932454">
        <w:rPr>
          <w:lang w:eastAsia="en-AU"/>
        </w:rPr>
        <w:t>provider</w:t>
      </w:r>
      <w:r w:rsidR="00230C14">
        <w:rPr>
          <w:lang w:eastAsia="en-AU"/>
        </w:rPr>
        <w:t xml:space="preserve"> </w:t>
      </w:r>
      <w:r w:rsidR="006706CF">
        <w:rPr>
          <w:lang w:eastAsia="en-AU"/>
        </w:rPr>
        <w:t>where</w:t>
      </w:r>
      <w:r w:rsidR="002A3055">
        <w:rPr>
          <w:lang w:eastAsia="en-AU"/>
        </w:rPr>
        <w:t xml:space="preserve"> a </w:t>
      </w:r>
      <w:r w:rsidR="000732E7">
        <w:rPr>
          <w:lang w:eastAsia="en-AU"/>
        </w:rPr>
        <w:t xml:space="preserve">more comprehensive assessment is </w:t>
      </w:r>
      <w:r w:rsidR="00B13D8B">
        <w:rPr>
          <w:lang w:eastAsia="en-AU"/>
        </w:rPr>
        <w:t xml:space="preserve">required as </w:t>
      </w:r>
      <w:r w:rsidR="000732E7">
        <w:rPr>
          <w:lang w:eastAsia="en-AU"/>
        </w:rPr>
        <w:t xml:space="preserve">a </w:t>
      </w:r>
      <w:r w:rsidR="002A3055">
        <w:rPr>
          <w:lang w:eastAsia="en-AU"/>
        </w:rPr>
        <w:t xml:space="preserve">condition of </w:t>
      </w:r>
      <w:r w:rsidR="00B13D8B">
        <w:rPr>
          <w:lang w:eastAsia="en-AU"/>
        </w:rPr>
        <w:t xml:space="preserve">their proposed </w:t>
      </w:r>
      <w:r w:rsidR="002A3055">
        <w:rPr>
          <w:lang w:eastAsia="en-AU"/>
        </w:rPr>
        <w:t>employment</w:t>
      </w:r>
      <w:r w:rsidR="00686A6F" w:rsidRPr="00D76F99">
        <w:rPr>
          <w:lang w:eastAsia="en-AU"/>
        </w:rPr>
        <w:t>.</w:t>
      </w:r>
    </w:p>
    <w:p w14:paraId="2418FA21" w14:textId="1E09C441" w:rsidR="0082165D" w:rsidRDefault="00E51573" w:rsidP="00BC7AE6">
      <w:pPr>
        <w:pStyle w:val="Heading3"/>
        <w:rPr>
          <w:lang w:eastAsia="en-AU"/>
        </w:rPr>
      </w:pPr>
      <w:r>
        <w:rPr>
          <w:lang w:eastAsia="en-AU"/>
        </w:rPr>
        <w:t>W</w:t>
      </w:r>
      <w:r w:rsidRPr="006706CF">
        <w:rPr>
          <w:lang w:eastAsia="en-AU"/>
        </w:rPr>
        <w:t xml:space="preserve">here the </w:t>
      </w:r>
      <w:proofErr w:type="spellStart"/>
      <w:r w:rsidR="00A437C2">
        <w:rPr>
          <w:lang w:eastAsia="en-AU"/>
        </w:rPr>
        <w:t>EETS</w:t>
      </w:r>
      <w:proofErr w:type="spellEnd"/>
      <w:r w:rsidR="00A437C2">
        <w:rPr>
          <w:lang w:eastAsia="en-AU"/>
        </w:rPr>
        <w:t xml:space="preserve"> </w:t>
      </w:r>
      <w:r>
        <w:rPr>
          <w:lang w:eastAsia="en-AU"/>
        </w:rPr>
        <w:t xml:space="preserve">assessment recommends the </w:t>
      </w:r>
      <w:r w:rsidRPr="006706CF">
        <w:rPr>
          <w:lang w:eastAsia="en-AU"/>
        </w:rPr>
        <w:t>prisoner’s PEP inclusion</w:t>
      </w:r>
      <w:r>
        <w:rPr>
          <w:lang w:eastAsia="en-AU"/>
        </w:rPr>
        <w:t>,</w:t>
      </w:r>
      <w:r w:rsidRPr="006706CF">
        <w:rPr>
          <w:lang w:eastAsia="en-AU"/>
        </w:rPr>
        <w:t xml:space="preserve"> </w:t>
      </w:r>
      <w:r>
        <w:rPr>
          <w:lang w:eastAsia="en-AU"/>
        </w:rPr>
        <w:t xml:space="preserve">the </w:t>
      </w:r>
      <w:r w:rsidR="00AA0F45">
        <w:rPr>
          <w:lang w:eastAsia="en-AU"/>
        </w:rPr>
        <w:t xml:space="preserve">onsite </w:t>
      </w:r>
      <w:r w:rsidR="00AA0F45" w:rsidRPr="002C1C38">
        <w:rPr>
          <w:lang w:eastAsia="en-AU"/>
        </w:rPr>
        <w:t xml:space="preserve">Employment Coordinator </w:t>
      </w:r>
      <w:r w:rsidR="006706CF" w:rsidRPr="002C1C38">
        <w:rPr>
          <w:lang w:eastAsia="en-AU"/>
        </w:rPr>
        <w:t>shall</w:t>
      </w:r>
      <w:r w:rsidR="0009777D">
        <w:rPr>
          <w:lang w:eastAsia="en-AU"/>
        </w:rPr>
        <w:t xml:space="preserve"> </w:t>
      </w:r>
      <w:r w:rsidR="00AA0F45" w:rsidRPr="002C1C38">
        <w:rPr>
          <w:lang w:eastAsia="en-AU"/>
        </w:rPr>
        <w:t xml:space="preserve">enter the </w:t>
      </w:r>
      <w:r w:rsidR="002A3055" w:rsidRPr="002C1C38">
        <w:rPr>
          <w:lang w:eastAsia="en-AU"/>
        </w:rPr>
        <w:t>prisoner’s</w:t>
      </w:r>
      <w:r w:rsidR="00AA0F45" w:rsidRPr="002C1C38">
        <w:rPr>
          <w:lang w:eastAsia="en-AU"/>
        </w:rPr>
        <w:t xml:space="preserve"> details, employment information and environmental factors in the </w:t>
      </w:r>
      <w:r w:rsidR="002C1C38" w:rsidRPr="00C64CAB">
        <w:t>Pre-Employment Program: Fitness for Work Medical Assessment</w:t>
      </w:r>
      <w:r w:rsidR="00604BE6" w:rsidRPr="00C64CAB">
        <w:t xml:space="preserve"> Form</w:t>
      </w:r>
      <w:r w:rsidR="00AA0F45" w:rsidRPr="002C1C38">
        <w:rPr>
          <w:lang w:eastAsia="en-AU"/>
        </w:rPr>
        <w:t xml:space="preserve"> </w:t>
      </w:r>
      <w:r w:rsidR="00E21DA5">
        <w:rPr>
          <w:lang w:eastAsia="en-AU"/>
        </w:rPr>
        <w:t>on TOMS</w:t>
      </w:r>
      <w:r w:rsidR="00604BE6" w:rsidRPr="002C1C38">
        <w:rPr>
          <w:lang w:eastAsia="en-AU"/>
        </w:rPr>
        <w:t xml:space="preserve">. </w:t>
      </w:r>
    </w:p>
    <w:p w14:paraId="036727D5" w14:textId="40CE6721" w:rsidR="00AA0F45" w:rsidRDefault="00E51573" w:rsidP="00BC7AE6">
      <w:pPr>
        <w:pStyle w:val="Heading3"/>
        <w:rPr>
          <w:lang w:eastAsia="en-AU"/>
        </w:rPr>
      </w:pPr>
      <w:r w:rsidRPr="002C1C38">
        <w:rPr>
          <w:lang w:eastAsia="en-AU"/>
        </w:rPr>
        <w:t>The form shall be emailed (copying in the Coordinator Employment Release, Sentence Management) to the</w:t>
      </w:r>
      <w:r>
        <w:rPr>
          <w:lang w:eastAsia="en-AU"/>
        </w:rPr>
        <w:t xml:space="preserve"> onsite Senior Medical Receptionist (</w:t>
      </w:r>
      <w:proofErr w:type="spellStart"/>
      <w:r>
        <w:rPr>
          <w:lang w:eastAsia="en-AU"/>
        </w:rPr>
        <w:t>SMR</w:t>
      </w:r>
      <w:proofErr w:type="spellEnd"/>
      <w:r>
        <w:rPr>
          <w:lang w:eastAsia="en-AU"/>
        </w:rPr>
        <w:t xml:space="preserve">) requesting a priority appointment for the prisoner with </w:t>
      </w:r>
      <w:r w:rsidR="0082165D">
        <w:rPr>
          <w:lang w:eastAsia="en-AU"/>
        </w:rPr>
        <w:t>a</w:t>
      </w:r>
      <w:r w:rsidRPr="00E51573">
        <w:rPr>
          <w:lang w:eastAsia="en-AU"/>
        </w:rPr>
        <w:t xml:space="preserve"> </w:t>
      </w:r>
      <w:r>
        <w:rPr>
          <w:lang w:eastAsia="en-AU"/>
        </w:rPr>
        <w:t>Medical Practitioner</w:t>
      </w:r>
      <w:r w:rsidR="00CB646D">
        <w:rPr>
          <w:lang w:eastAsia="en-AU"/>
        </w:rPr>
        <w:t xml:space="preserve">. </w:t>
      </w:r>
    </w:p>
    <w:p w14:paraId="721E87EC" w14:textId="77777777" w:rsidR="004C03B4" w:rsidRDefault="00E51573" w:rsidP="00BC7AE6">
      <w:pPr>
        <w:pStyle w:val="Heading3"/>
        <w:rPr>
          <w:lang w:eastAsia="en-AU"/>
        </w:rPr>
      </w:pPr>
      <w:r>
        <w:rPr>
          <w:lang w:eastAsia="en-AU"/>
        </w:rPr>
        <w:t xml:space="preserve">The </w:t>
      </w:r>
      <w:proofErr w:type="spellStart"/>
      <w:r>
        <w:rPr>
          <w:lang w:eastAsia="en-AU"/>
        </w:rPr>
        <w:t>SMR</w:t>
      </w:r>
      <w:proofErr w:type="spellEnd"/>
      <w:r>
        <w:rPr>
          <w:lang w:eastAsia="en-AU"/>
        </w:rPr>
        <w:t xml:space="preserve"> shall make an appointment with a Medical Practitioner</w:t>
      </w:r>
      <w:r w:rsidR="000F2202">
        <w:rPr>
          <w:lang w:eastAsia="en-AU"/>
        </w:rPr>
        <w:t xml:space="preserve"> and ensure the Medical Practitioner on completion of the assessment</w:t>
      </w:r>
      <w:r w:rsidR="004C03B4">
        <w:rPr>
          <w:lang w:eastAsia="en-AU"/>
        </w:rPr>
        <w:t>,</w:t>
      </w:r>
      <w:r w:rsidR="000F2202">
        <w:rPr>
          <w:lang w:eastAsia="en-AU"/>
        </w:rPr>
        <w:t xml:space="preserve"> has</w:t>
      </w:r>
      <w:r w:rsidR="004C03B4">
        <w:rPr>
          <w:lang w:eastAsia="en-AU"/>
        </w:rPr>
        <w:t>,</w:t>
      </w:r>
      <w:r w:rsidR="000F2202">
        <w:rPr>
          <w:lang w:eastAsia="en-AU"/>
        </w:rPr>
        <w:t xml:space="preserve"> completed and signed </w:t>
      </w:r>
      <w:r>
        <w:rPr>
          <w:lang w:eastAsia="en-AU"/>
        </w:rPr>
        <w:t>the</w:t>
      </w:r>
      <w:r w:rsidRPr="00C64CAB">
        <w:t xml:space="preserve"> </w:t>
      </w:r>
      <w:r w:rsidR="002C1C38" w:rsidRPr="00C64CAB">
        <w:t>Pre-Employment Program: Fitness for Work Medical Assessment</w:t>
      </w:r>
      <w:r w:rsidR="007B6019" w:rsidRPr="00C64CAB">
        <w:t xml:space="preserve"> Form</w:t>
      </w:r>
      <w:r w:rsidR="00604BE6" w:rsidRPr="00C64CAB">
        <w:t xml:space="preserve">. </w:t>
      </w:r>
    </w:p>
    <w:p w14:paraId="276FB7B9" w14:textId="6863CB81" w:rsidR="00E51573" w:rsidRDefault="00E51573" w:rsidP="00BC7AE6">
      <w:pPr>
        <w:pStyle w:val="Heading3"/>
        <w:rPr>
          <w:lang w:eastAsia="en-AU"/>
        </w:rPr>
      </w:pPr>
      <w:r>
        <w:rPr>
          <w:lang w:eastAsia="en-AU"/>
        </w:rPr>
        <w:t>The Medical Practitioner shall also record the outcome of the assessment on the prisoner’s medical file.</w:t>
      </w:r>
    </w:p>
    <w:p w14:paraId="36E4A3E7" w14:textId="147B1028" w:rsidR="00216051" w:rsidRPr="00216051" w:rsidRDefault="000F2202" w:rsidP="00BC7AE6">
      <w:pPr>
        <w:pStyle w:val="Heading3"/>
        <w:rPr>
          <w:lang w:eastAsia="en-AU"/>
        </w:rPr>
      </w:pPr>
      <w:r w:rsidRPr="00624F4A">
        <w:rPr>
          <w:lang w:eastAsia="en-AU"/>
        </w:rPr>
        <w:t xml:space="preserve">The </w:t>
      </w:r>
      <w:proofErr w:type="spellStart"/>
      <w:r w:rsidRPr="00624F4A">
        <w:rPr>
          <w:lang w:eastAsia="en-AU"/>
        </w:rPr>
        <w:t>SMR</w:t>
      </w:r>
      <w:proofErr w:type="spellEnd"/>
      <w:r w:rsidRPr="00624F4A">
        <w:rPr>
          <w:lang w:eastAsia="en-AU"/>
        </w:rPr>
        <w:t xml:space="preserve"> </w:t>
      </w:r>
      <w:r>
        <w:rPr>
          <w:lang w:eastAsia="en-AU"/>
        </w:rPr>
        <w:t>shall</w:t>
      </w:r>
      <w:r w:rsidRPr="00624F4A">
        <w:rPr>
          <w:lang w:eastAsia="en-AU"/>
        </w:rPr>
        <w:t xml:space="preserve"> return the completed form to the Coordinator Employment Release</w:t>
      </w:r>
      <w:r w:rsidR="004C7F24">
        <w:rPr>
          <w:lang w:eastAsia="en-AU"/>
        </w:rPr>
        <w:t>.</w:t>
      </w:r>
    </w:p>
    <w:p w14:paraId="766C73CE" w14:textId="77777777" w:rsidR="00A62926" w:rsidRPr="002E09C1" w:rsidRDefault="00A62926" w:rsidP="009C78A7">
      <w:pPr>
        <w:pStyle w:val="Heading2"/>
        <w:spacing w:before="240"/>
      </w:pPr>
      <w:bookmarkStart w:id="60" w:name="_Toc145426403"/>
      <w:r>
        <w:t xml:space="preserve">Assessing the prisoner’s suitability – </w:t>
      </w:r>
      <w:r>
        <w:rPr>
          <w:lang w:eastAsia="en-AU"/>
        </w:rPr>
        <w:t xml:space="preserve">Prison </w:t>
      </w:r>
      <w:r w:rsidRPr="009461D2">
        <w:rPr>
          <w:lang w:eastAsia="en-AU"/>
        </w:rPr>
        <w:t>a</w:t>
      </w:r>
      <w:r w:rsidRPr="009461D2">
        <w:rPr>
          <w:rFonts w:hint="eastAsia"/>
          <w:lang w:eastAsia="en-AU"/>
        </w:rPr>
        <w:t>ssessment</w:t>
      </w:r>
      <w:bookmarkEnd w:id="60"/>
    </w:p>
    <w:p w14:paraId="39A3A058" w14:textId="6059037C" w:rsidR="00217E67" w:rsidRDefault="00217E67" w:rsidP="009C78A7">
      <w:pPr>
        <w:pStyle w:val="Heading3"/>
        <w:spacing w:before="240"/>
        <w:ind w:left="868" w:hanging="868"/>
        <w:rPr>
          <w:lang w:eastAsia="en-AU"/>
        </w:rPr>
      </w:pPr>
      <w:r>
        <w:rPr>
          <w:lang w:eastAsia="en-AU"/>
        </w:rPr>
        <w:t xml:space="preserve">The Superintendent or Authorised Officer shall instruct an </w:t>
      </w:r>
      <w:r w:rsidR="00CD2D67">
        <w:rPr>
          <w:lang w:eastAsia="en-AU"/>
        </w:rPr>
        <w:t>O</w:t>
      </w:r>
      <w:r>
        <w:rPr>
          <w:lang w:eastAsia="en-AU"/>
        </w:rPr>
        <w:t>fficer to assess the prisoner’s PEP application and complete the:</w:t>
      </w:r>
    </w:p>
    <w:p w14:paraId="554B2935" w14:textId="77777777" w:rsidR="00217E67" w:rsidRPr="00F5658E" w:rsidRDefault="00217E67" w:rsidP="00585931">
      <w:pPr>
        <w:pStyle w:val="ListNumber"/>
        <w:numPr>
          <w:ilvl w:val="0"/>
          <w:numId w:val="28"/>
        </w:numPr>
        <w:ind w:left="1276" w:hanging="425"/>
      </w:pPr>
      <w:r w:rsidRPr="00F5658E">
        <w:t>Prisoner Employment Program – Other Activities Application checklist; or</w:t>
      </w:r>
    </w:p>
    <w:p w14:paraId="3F78BCE8" w14:textId="77777777" w:rsidR="00217E67" w:rsidRPr="00F5658E" w:rsidRDefault="00217E67" w:rsidP="00585931">
      <w:pPr>
        <w:pStyle w:val="ListNumber"/>
        <w:numPr>
          <w:ilvl w:val="0"/>
          <w:numId w:val="28"/>
        </w:numPr>
        <w:ind w:left="1276" w:hanging="425"/>
      </w:pPr>
      <w:r w:rsidRPr="00F5658E">
        <w:t xml:space="preserve">Prisoner Employment Program – Paid Employment Application checklist, where the prisoner has requested participation in paid employment. </w:t>
      </w:r>
    </w:p>
    <w:p w14:paraId="15F3E447" w14:textId="70413677" w:rsidR="009F6ACC" w:rsidRPr="00F5658E" w:rsidRDefault="009F6ACC" w:rsidP="00C546F5">
      <w:pPr>
        <w:pStyle w:val="Heading3"/>
        <w:ind w:left="868" w:hanging="868"/>
        <w:rPr>
          <w:lang w:eastAsia="en-AU"/>
        </w:rPr>
      </w:pPr>
      <w:r w:rsidRPr="00F5658E">
        <w:rPr>
          <w:lang w:eastAsia="en-AU"/>
        </w:rPr>
        <w:t xml:space="preserve">The </w:t>
      </w:r>
      <w:r w:rsidR="00A62926" w:rsidRPr="00F5658E">
        <w:rPr>
          <w:lang w:eastAsia="en-AU"/>
        </w:rPr>
        <w:t xml:space="preserve">assessment shall provide relevant </w:t>
      </w:r>
      <w:r w:rsidRPr="00F5658E">
        <w:rPr>
          <w:lang w:eastAsia="en-AU"/>
        </w:rPr>
        <w:t xml:space="preserve">information </w:t>
      </w:r>
      <w:r w:rsidR="00A62926" w:rsidRPr="00F5658E">
        <w:rPr>
          <w:lang w:eastAsia="en-AU"/>
        </w:rPr>
        <w:t>in relation to:</w:t>
      </w:r>
    </w:p>
    <w:p w14:paraId="48894305" w14:textId="012809C8" w:rsidR="009F6ACC" w:rsidRPr="00F5658E" w:rsidRDefault="00230C14" w:rsidP="0055099A">
      <w:pPr>
        <w:pStyle w:val="ListNumber"/>
        <w:numPr>
          <w:ilvl w:val="0"/>
          <w:numId w:val="5"/>
        </w:numPr>
        <w:tabs>
          <w:tab w:val="left" w:pos="1276"/>
        </w:tabs>
        <w:ind w:left="868" w:hanging="17"/>
      </w:pPr>
      <w:r w:rsidRPr="00F5658E">
        <w:t xml:space="preserve">the </w:t>
      </w:r>
      <w:r w:rsidR="00A30BF0" w:rsidRPr="00F5658E">
        <w:t xml:space="preserve">prisoner’s </w:t>
      </w:r>
      <w:r w:rsidR="00BC485E" w:rsidRPr="00F5658E">
        <w:t>c</w:t>
      </w:r>
      <w:r w:rsidR="009F6ACC" w:rsidRPr="00F5658E">
        <w:t>urrent offence details and</w:t>
      </w:r>
      <w:r w:rsidR="00BC485E" w:rsidRPr="00F5658E">
        <w:t xml:space="preserve"> any</w:t>
      </w:r>
      <w:r w:rsidR="009F6ACC" w:rsidRPr="00F5658E">
        <w:t xml:space="preserve"> outstanding court matters</w:t>
      </w:r>
    </w:p>
    <w:p w14:paraId="54DCFEBE" w14:textId="66BD1E1B" w:rsidR="00BC485E" w:rsidRPr="00F5658E" w:rsidRDefault="00BC485E" w:rsidP="0055099A">
      <w:pPr>
        <w:pStyle w:val="ListNumber"/>
        <w:numPr>
          <w:ilvl w:val="0"/>
          <w:numId w:val="5"/>
        </w:numPr>
        <w:tabs>
          <w:tab w:val="left" w:pos="1276"/>
        </w:tabs>
        <w:ind w:left="868" w:hanging="17"/>
      </w:pPr>
      <w:r w:rsidRPr="00F5658E">
        <w:t>v</w:t>
      </w:r>
      <w:r w:rsidR="009F6ACC" w:rsidRPr="00F5658E">
        <w:t>ictim issues</w:t>
      </w:r>
      <w:r w:rsidR="002628B4" w:rsidRPr="00F5658E">
        <w:t>, whether</w:t>
      </w:r>
      <w:r w:rsidRPr="00F5658E">
        <w:t>:</w:t>
      </w:r>
      <w:r w:rsidR="009F6ACC" w:rsidRPr="00F5658E">
        <w:t xml:space="preserve"> </w:t>
      </w:r>
    </w:p>
    <w:p w14:paraId="3D259664" w14:textId="18902A91" w:rsidR="00BC485E" w:rsidRPr="00F5658E" w:rsidRDefault="009F6ACC" w:rsidP="0055099A">
      <w:pPr>
        <w:pStyle w:val="ListBullet2"/>
        <w:tabs>
          <w:tab w:val="left" w:pos="1560"/>
        </w:tabs>
        <w:ind w:firstLine="916"/>
        <w:rPr>
          <w:lang w:eastAsia="en-AU"/>
        </w:rPr>
      </w:pPr>
      <w:r w:rsidRPr="00F5658E">
        <w:rPr>
          <w:lang w:eastAsia="en-AU"/>
        </w:rPr>
        <w:t xml:space="preserve">a </w:t>
      </w:r>
      <w:r w:rsidR="00C93C20" w:rsidRPr="00F5658E">
        <w:t>Victim Mediation Unit</w:t>
      </w:r>
      <w:r w:rsidR="00C93C20" w:rsidRPr="00F5658E">
        <w:rPr>
          <w:lang w:eastAsia="en-AU"/>
        </w:rPr>
        <w:t xml:space="preserve"> (VMU) </w:t>
      </w:r>
      <w:r w:rsidRPr="00F5658E">
        <w:rPr>
          <w:lang w:eastAsia="en-AU"/>
        </w:rPr>
        <w:t xml:space="preserve">referral has been made </w:t>
      </w:r>
    </w:p>
    <w:p w14:paraId="4D340F86" w14:textId="6DBDCAAD" w:rsidR="002628B4" w:rsidRPr="00F5658E" w:rsidRDefault="00BC485E" w:rsidP="0055099A">
      <w:pPr>
        <w:pStyle w:val="ListBullet2"/>
        <w:tabs>
          <w:tab w:val="left" w:pos="1560"/>
        </w:tabs>
        <w:ind w:firstLine="916"/>
        <w:rPr>
          <w:lang w:eastAsia="en-AU"/>
        </w:rPr>
      </w:pPr>
      <w:r w:rsidRPr="00F5658E">
        <w:rPr>
          <w:lang w:eastAsia="en-AU"/>
        </w:rPr>
        <w:t xml:space="preserve">the prisoner has </w:t>
      </w:r>
      <w:r w:rsidR="009F6ACC" w:rsidRPr="00F5658E">
        <w:rPr>
          <w:lang w:eastAsia="en-AU"/>
        </w:rPr>
        <w:t>a Victim Notification Register (VNR) Alert</w:t>
      </w:r>
    </w:p>
    <w:p w14:paraId="66074C39" w14:textId="553A5AA0" w:rsidR="009F6ACC" w:rsidRPr="00F5658E" w:rsidRDefault="00C93C20" w:rsidP="0055099A">
      <w:pPr>
        <w:pStyle w:val="ListBullet2"/>
        <w:tabs>
          <w:tab w:val="clear" w:pos="360"/>
          <w:tab w:val="left" w:pos="1560"/>
        </w:tabs>
        <w:ind w:left="1560" w:hanging="284"/>
        <w:rPr>
          <w:lang w:eastAsia="en-AU"/>
        </w:rPr>
      </w:pPr>
      <w:r w:rsidRPr="00F5658E">
        <w:rPr>
          <w:lang w:eastAsia="en-AU"/>
        </w:rPr>
        <w:lastRenderedPageBreak/>
        <w:t xml:space="preserve">the prisoner is </w:t>
      </w:r>
      <w:r w:rsidR="009F6ACC" w:rsidRPr="00F5658E">
        <w:rPr>
          <w:lang w:eastAsia="en-AU"/>
        </w:rPr>
        <w:t>subject to a Violence Restraining Order (VRO</w:t>
      </w:r>
      <w:proofErr w:type="gramStart"/>
      <w:r w:rsidR="009F6ACC" w:rsidRPr="00F5658E">
        <w:rPr>
          <w:lang w:eastAsia="en-AU"/>
        </w:rPr>
        <w:t>)</w:t>
      </w:r>
      <w:proofErr w:type="gramEnd"/>
      <w:r w:rsidR="009F6ACC" w:rsidRPr="00F5658E">
        <w:rPr>
          <w:lang w:eastAsia="en-AU"/>
        </w:rPr>
        <w:t xml:space="preserve"> </w:t>
      </w:r>
      <w:r w:rsidR="00F5658E">
        <w:rPr>
          <w:lang w:eastAsia="en-AU"/>
        </w:rPr>
        <w:t xml:space="preserve">or any other Court Orders. </w:t>
      </w:r>
    </w:p>
    <w:p w14:paraId="41041500" w14:textId="77777777" w:rsidR="00BC485E" w:rsidRPr="00F5658E" w:rsidRDefault="009F6ACC" w:rsidP="00987B72">
      <w:pPr>
        <w:pStyle w:val="ListNumber"/>
        <w:numPr>
          <w:ilvl w:val="0"/>
          <w:numId w:val="3"/>
        </w:numPr>
        <w:ind w:left="1276" w:hanging="425"/>
      </w:pPr>
      <w:r w:rsidRPr="00F5658E">
        <w:rPr>
          <w:rFonts w:hint="eastAsia"/>
        </w:rPr>
        <w:t xml:space="preserve">the safety </w:t>
      </w:r>
      <w:r w:rsidR="002E77F1" w:rsidRPr="00F5658E">
        <w:t xml:space="preserve">and interests </w:t>
      </w:r>
      <w:r w:rsidRPr="00F5658E">
        <w:rPr>
          <w:rFonts w:hint="eastAsia"/>
        </w:rPr>
        <w:t>of the public</w:t>
      </w:r>
      <w:r w:rsidR="00BC485E" w:rsidRPr="00F5658E">
        <w:t>:</w:t>
      </w:r>
    </w:p>
    <w:p w14:paraId="52B08226" w14:textId="77777777" w:rsidR="00E14E7B" w:rsidRDefault="009F6ACC" w:rsidP="00E14E7B">
      <w:pPr>
        <w:pStyle w:val="ListBullet2"/>
        <w:tabs>
          <w:tab w:val="left" w:pos="1560"/>
        </w:tabs>
        <w:ind w:firstLine="916"/>
        <w:rPr>
          <w:lang w:eastAsia="en-AU"/>
        </w:rPr>
      </w:pPr>
      <w:r w:rsidRPr="00F5658E">
        <w:rPr>
          <w:lang w:eastAsia="en-AU"/>
        </w:rPr>
        <w:t xml:space="preserve">public </w:t>
      </w:r>
      <w:r w:rsidR="002E77F1" w:rsidRPr="00F5658E">
        <w:rPr>
          <w:lang w:eastAsia="en-AU"/>
        </w:rPr>
        <w:t>perception</w:t>
      </w:r>
    </w:p>
    <w:p w14:paraId="5D00C331" w14:textId="000B1D04" w:rsidR="00E14E7B" w:rsidRPr="00E14E7B" w:rsidRDefault="00E14E7B" w:rsidP="00E14E7B">
      <w:pPr>
        <w:pStyle w:val="ListBullet"/>
        <w:tabs>
          <w:tab w:val="clear" w:pos="360"/>
          <w:tab w:val="num" w:pos="851"/>
        </w:tabs>
        <w:ind w:left="1560" w:hanging="284"/>
        <w:rPr>
          <w:lang w:eastAsia="en-AU"/>
        </w:rPr>
      </w:pPr>
      <w:r w:rsidRPr="00E14E7B">
        <w:rPr>
          <w:lang w:eastAsia="en-AU"/>
        </w:rPr>
        <w:t xml:space="preserve">the prisoner is subject to an Unlawful Consorting Notice or displays a prohibited insignia as defined in the </w:t>
      </w:r>
      <w:r w:rsidRPr="00E14E7B">
        <w:rPr>
          <w:i/>
          <w:iCs/>
          <w:lang w:eastAsia="en-AU"/>
        </w:rPr>
        <w:t>Criminal Law (Unlawful Consorting and</w:t>
      </w:r>
      <w:r>
        <w:rPr>
          <w:i/>
          <w:iCs/>
          <w:lang w:eastAsia="en-AU"/>
        </w:rPr>
        <w:t xml:space="preserve"> </w:t>
      </w:r>
      <w:r w:rsidRPr="00E14E7B">
        <w:rPr>
          <w:i/>
          <w:iCs/>
          <w:lang w:eastAsia="en-AU"/>
        </w:rPr>
        <w:t>Prohibited Insignia) Act 2021</w:t>
      </w:r>
    </w:p>
    <w:p w14:paraId="13EB42F3" w14:textId="77777777" w:rsidR="00BC485E" w:rsidRPr="00F5658E" w:rsidRDefault="009F6ACC" w:rsidP="00987B72">
      <w:pPr>
        <w:pStyle w:val="ListBullet2"/>
        <w:tabs>
          <w:tab w:val="left" w:pos="1560"/>
        </w:tabs>
        <w:ind w:firstLine="916"/>
        <w:rPr>
          <w:lang w:eastAsia="en-AU"/>
        </w:rPr>
      </w:pPr>
      <w:r w:rsidRPr="00F5658E">
        <w:rPr>
          <w:lang w:eastAsia="en-AU"/>
        </w:rPr>
        <w:t xml:space="preserve">the nature of the prisoner's </w:t>
      </w:r>
      <w:r w:rsidR="00617260" w:rsidRPr="00F5658E">
        <w:t>current and previous offences</w:t>
      </w:r>
      <w:r w:rsidR="00617260" w:rsidRPr="00F5658E">
        <w:rPr>
          <w:lang w:eastAsia="en-AU"/>
        </w:rPr>
        <w:t xml:space="preserve"> </w:t>
      </w:r>
    </w:p>
    <w:p w14:paraId="2CDB7DD5" w14:textId="77777777" w:rsidR="00DF25A9" w:rsidRDefault="009F6ACC" w:rsidP="00DF25A9">
      <w:pPr>
        <w:pStyle w:val="ListBullet2"/>
        <w:tabs>
          <w:tab w:val="left" w:pos="1560"/>
        </w:tabs>
        <w:ind w:firstLine="916"/>
        <w:rPr>
          <w:lang w:eastAsia="en-AU"/>
        </w:rPr>
      </w:pPr>
      <w:r w:rsidRPr="00F5658E">
        <w:rPr>
          <w:lang w:eastAsia="en-AU"/>
        </w:rPr>
        <w:t xml:space="preserve">successful completion of programs </w:t>
      </w:r>
      <w:r w:rsidR="00BC485E" w:rsidRPr="00F5658E">
        <w:rPr>
          <w:lang w:eastAsia="en-AU"/>
        </w:rPr>
        <w:t>to address offending behaviour</w:t>
      </w:r>
    </w:p>
    <w:p w14:paraId="5B80C83C" w14:textId="2B7B1B85" w:rsidR="00855E14" w:rsidRPr="00F5658E" w:rsidRDefault="00C41BFE" w:rsidP="00DF25A9">
      <w:pPr>
        <w:pStyle w:val="ListBullet2"/>
        <w:tabs>
          <w:tab w:val="clear" w:pos="360"/>
          <w:tab w:val="num" w:pos="1560"/>
        </w:tabs>
        <w:ind w:left="1560" w:hanging="284"/>
        <w:rPr>
          <w:lang w:eastAsia="en-AU"/>
        </w:rPr>
      </w:pPr>
      <w:r>
        <w:rPr>
          <w:lang w:eastAsia="en-AU"/>
        </w:rPr>
        <w:t>w</w:t>
      </w:r>
      <w:r w:rsidR="00855E14">
        <w:rPr>
          <w:lang w:eastAsia="en-AU"/>
        </w:rPr>
        <w:t>hether the prisoner has taken responsibility for their offending behaviour</w:t>
      </w:r>
    </w:p>
    <w:p w14:paraId="59D6C0BB" w14:textId="77777777" w:rsidR="009F6ACC" w:rsidRPr="00F5658E" w:rsidRDefault="009F6ACC" w:rsidP="00C67E9A">
      <w:pPr>
        <w:pStyle w:val="ListBullet2"/>
        <w:tabs>
          <w:tab w:val="clear" w:pos="360"/>
          <w:tab w:val="left" w:pos="1560"/>
        </w:tabs>
        <w:ind w:left="1560" w:hanging="284"/>
        <w:rPr>
          <w:lang w:eastAsia="en-AU"/>
        </w:rPr>
      </w:pPr>
      <w:r w:rsidRPr="00F5658E">
        <w:rPr>
          <w:lang w:eastAsia="en-AU"/>
        </w:rPr>
        <w:t>mental health issues.</w:t>
      </w:r>
    </w:p>
    <w:p w14:paraId="1EACA013" w14:textId="77777777" w:rsidR="00BC485E" w:rsidRPr="00F5658E" w:rsidRDefault="00BC485E" w:rsidP="003D663E">
      <w:pPr>
        <w:pStyle w:val="ListNumber"/>
        <w:numPr>
          <w:ilvl w:val="0"/>
          <w:numId w:val="3"/>
        </w:numPr>
        <w:tabs>
          <w:tab w:val="left" w:pos="1276"/>
        </w:tabs>
        <w:ind w:left="851" w:firstLine="0"/>
      </w:pPr>
      <w:r w:rsidRPr="00F5658E">
        <w:t>l</w:t>
      </w:r>
      <w:r w:rsidR="009F6ACC" w:rsidRPr="00F5658E">
        <w:rPr>
          <w:rFonts w:hint="eastAsia"/>
        </w:rPr>
        <w:t xml:space="preserve">ikelihood of </w:t>
      </w:r>
      <w:r w:rsidR="00A30BF0" w:rsidRPr="00F5658E">
        <w:t xml:space="preserve">the prisoner </w:t>
      </w:r>
      <w:r w:rsidR="009F6ACC" w:rsidRPr="00F5658E">
        <w:rPr>
          <w:rFonts w:hint="eastAsia"/>
        </w:rPr>
        <w:t xml:space="preserve">successfully completing </w:t>
      </w:r>
      <w:r w:rsidR="009F6ACC" w:rsidRPr="00F5658E">
        <w:t>the PEP</w:t>
      </w:r>
      <w:r w:rsidR="00A62926" w:rsidRPr="00F5658E">
        <w:t>:</w:t>
      </w:r>
      <w:r w:rsidR="009F6ACC" w:rsidRPr="00F5658E">
        <w:t xml:space="preserve"> </w:t>
      </w:r>
    </w:p>
    <w:p w14:paraId="5F85C015" w14:textId="77777777" w:rsidR="00BC485E" w:rsidRPr="00F5658E" w:rsidRDefault="009F6ACC" w:rsidP="00332350">
      <w:pPr>
        <w:pStyle w:val="ListBullet2"/>
        <w:tabs>
          <w:tab w:val="clear" w:pos="360"/>
          <w:tab w:val="left" w:pos="1560"/>
        </w:tabs>
        <w:ind w:left="1560" w:hanging="284"/>
        <w:rPr>
          <w:lang w:eastAsia="en-AU"/>
        </w:rPr>
      </w:pPr>
      <w:r w:rsidRPr="00F5658E">
        <w:rPr>
          <w:lang w:eastAsia="en-AU"/>
        </w:rPr>
        <w:t xml:space="preserve">previous performance on community supervision, absence permits or bail </w:t>
      </w:r>
    </w:p>
    <w:p w14:paraId="2926D4E6" w14:textId="77777777" w:rsidR="00BC485E" w:rsidRPr="00F5658E" w:rsidRDefault="009F6ACC" w:rsidP="00BA5D97">
      <w:pPr>
        <w:pStyle w:val="ListBullet2"/>
        <w:tabs>
          <w:tab w:val="left" w:pos="1560"/>
        </w:tabs>
        <w:ind w:firstLine="916"/>
        <w:rPr>
          <w:lang w:eastAsia="en-AU"/>
        </w:rPr>
      </w:pPr>
      <w:r w:rsidRPr="00F5658E">
        <w:rPr>
          <w:lang w:eastAsia="en-AU"/>
        </w:rPr>
        <w:t>e</w:t>
      </w:r>
      <w:r w:rsidRPr="00F5658E">
        <w:rPr>
          <w:rFonts w:hint="eastAsia"/>
          <w:lang w:eastAsia="en-AU"/>
        </w:rPr>
        <w:t>vidence of family and community support</w:t>
      </w:r>
      <w:r w:rsidRPr="00F5658E">
        <w:rPr>
          <w:lang w:eastAsia="en-AU"/>
        </w:rPr>
        <w:t xml:space="preserve"> </w:t>
      </w:r>
    </w:p>
    <w:p w14:paraId="51C24B47" w14:textId="77777777" w:rsidR="00BC485E" w:rsidRPr="00F5658E" w:rsidRDefault="009F6ACC" w:rsidP="00BA5D97">
      <w:pPr>
        <w:pStyle w:val="ListBullet2"/>
        <w:tabs>
          <w:tab w:val="left" w:pos="1560"/>
        </w:tabs>
        <w:ind w:firstLine="916"/>
        <w:rPr>
          <w:lang w:eastAsia="en-AU"/>
        </w:rPr>
      </w:pPr>
      <w:r w:rsidRPr="00F5658E">
        <w:rPr>
          <w:lang w:eastAsia="en-AU"/>
        </w:rPr>
        <w:t>p</w:t>
      </w:r>
      <w:r w:rsidRPr="00F5658E">
        <w:rPr>
          <w:rFonts w:hint="eastAsia"/>
          <w:lang w:eastAsia="en-AU"/>
        </w:rPr>
        <w:t xml:space="preserve">rovisions for the prisoner’s medical or health </w:t>
      </w:r>
      <w:r w:rsidRPr="00F5658E">
        <w:rPr>
          <w:lang w:eastAsia="en-AU"/>
        </w:rPr>
        <w:t xml:space="preserve">needs </w:t>
      </w:r>
    </w:p>
    <w:p w14:paraId="25CEC6D3" w14:textId="77777777" w:rsidR="00BC485E" w:rsidRPr="00F5658E" w:rsidRDefault="009F6ACC" w:rsidP="00BA5D97">
      <w:pPr>
        <w:pStyle w:val="ListBullet2"/>
        <w:tabs>
          <w:tab w:val="left" w:pos="1560"/>
        </w:tabs>
        <w:ind w:firstLine="916"/>
        <w:rPr>
          <w:lang w:eastAsia="en-AU"/>
        </w:rPr>
      </w:pPr>
      <w:r w:rsidRPr="00F5658E">
        <w:rPr>
          <w:lang w:eastAsia="en-AU"/>
        </w:rPr>
        <w:t>education</w:t>
      </w:r>
      <w:r w:rsidRPr="00F5658E">
        <w:rPr>
          <w:rFonts w:hint="eastAsia"/>
          <w:lang w:eastAsia="en-AU"/>
        </w:rPr>
        <w:t xml:space="preserve"> and vocational training history and career plan</w:t>
      </w:r>
      <w:r w:rsidRPr="00F5658E">
        <w:rPr>
          <w:lang w:eastAsia="en-AU"/>
        </w:rPr>
        <w:t xml:space="preserve"> </w:t>
      </w:r>
    </w:p>
    <w:p w14:paraId="08AE52F0" w14:textId="50278933" w:rsidR="009F6ACC" w:rsidRDefault="009F6ACC" w:rsidP="00BA5D97">
      <w:pPr>
        <w:pStyle w:val="ListBullet2"/>
        <w:tabs>
          <w:tab w:val="left" w:pos="1560"/>
        </w:tabs>
        <w:ind w:firstLine="916"/>
        <w:rPr>
          <w:lang w:eastAsia="en-AU"/>
        </w:rPr>
      </w:pPr>
      <w:r w:rsidRPr="00F5658E">
        <w:rPr>
          <w:lang w:eastAsia="en-AU"/>
        </w:rPr>
        <w:t>p</w:t>
      </w:r>
      <w:r w:rsidRPr="00F5658E">
        <w:rPr>
          <w:rFonts w:hint="eastAsia"/>
          <w:lang w:eastAsia="en-AU"/>
        </w:rPr>
        <w:t>rison employment history</w:t>
      </w:r>
      <w:r w:rsidRPr="00F5658E">
        <w:rPr>
          <w:lang w:eastAsia="en-AU"/>
        </w:rPr>
        <w:t xml:space="preserve"> and j</w:t>
      </w:r>
      <w:r w:rsidRPr="00F5658E">
        <w:rPr>
          <w:rFonts w:hint="eastAsia"/>
          <w:lang w:eastAsia="en-AU"/>
        </w:rPr>
        <w:t>ob preparedness</w:t>
      </w:r>
    </w:p>
    <w:p w14:paraId="61918D3D" w14:textId="72CB71FB" w:rsidR="004C5681" w:rsidRDefault="004C5681" w:rsidP="00BA5D97">
      <w:pPr>
        <w:pStyle w:val="ListBullet2"/>
        <w:tabs>
          <w:tab w:val="left" w:pos="1560"/>
        </w:tabs>
        <w:ind w:firstLine="916"/>
        <w:rPr>
          <w:lang w:eastAsia="en-AU"/>
        </w:rPr>
      </w:pPr>
      <w:r>
        <w:rPr>
          <w:lang w:eastAsia="en-AU"/>
        </w:rPr>
        <w:t>whether the proposed opportunity transitions into the community</w:t>
      </w:r>
      <w:r w:rsidR="008D258F">
        <w:rPr>
          <w:lang w:eastAsia="en-AU"/>
        </w:rPr>
        <w:t>.</w:t>
      </w:r>
    </w:p>
    <w:p w14:paraId="01E0A2F9" w14:textId="3AC80B5C" w:rsidR="008D258F" w:rsidRPr="00F5658E" w:rsidRDefault="008D258F" w:rsidP="00C67E9A">
      <w:pPr>
        <w:pStyle w:val="ListBullet2"/>
        <w:tabs>
          <w:tab w:val="clear" w:pos="360"/>
          <w:tab w:val="left" w:pos="1560"/>
        </w:tabs>
        <w:ind w:left="1560" w:hanging="284"/>
        <w:rPr>
          <w:lang w:eastAsia="en-AU"/>
        </w:rPr>
      </w:pPr>
      <w:r>
        <w:rPr>
          <w:lang w:eastAsia="en-AU"/>
        </w:rPr>
        <w:t>transport arrangements and the distance from the prison to the proposed PEP activity</w:t>
      </w:r>
    </w:p>
    <w:p w14:paraId="22B08334" w14:textId="17C74BFC" w:rsidR="00BC485E" w:rsidRPr="00F5658E" w:rsidRDefault="00BC485E" w:rsidP="005310B4">
      <w:pPr>
        <w:pStyle w:val="ListNumber"/>
        <w:numPr>
          <w:ilvl w:val="0"/>
          <w:numId w:val="3"/>
        </w:numPr>
        <w:ind w:left="1276" w:hanging="425"/>
      </w:pPr>
      <w:r w:rsidRPr="00F5658E">
        <w:t>t</w:t>
      </w:r>
      <w:r w:rsidR="009F6ACC" w:rsidRPr="00F5658E">
        <w:rPr>
          <w:rFonts w:hint="eastAsia"/>
        </w:rPr>
        <w:t xml:space="preserve">he </w:t>
      </w:r>
      <w:proofErr w:type="gramStart"/>
      <w:r w:rsidR="009F6ACC" w:rsidRPr="00F5658E">
        <w:rPr>
          <w:rFonts w:hint="eastAsia"/>
        </w:rPr>
        <w:t>prisoners</w:t>
      </w:r>
      <w:proofErr w:type="gramEnd"/>
      <w:r w:rsidR="009F6ACC" w:rsidRPr="00F5658E">
        <w:rPr>
          <w:rFonts w:hint="eastAsia"/>
        </w:rPr>
        <w:t xml:space="preserve"> behaviour whil</w:t>
      </w:r>
      <w:r w:rsidR="00617260" w:rsidRPr="00F5658E">
        <w:t>e</w:t>
      </w:r>
      <w:r w:rsidR="009F6ACC" w:rsidRPr="00F5658E">
        <w:rPr>
          <w:rFonts w:hint="eastAsia"/>
        </w:rPr>
        <w:t xml:space="preserve"> in custody</w:t>
      </w:r>
      <w:r w:rsidRPr="00F5658E">
        <w:t>:</w:t>
      </w:r>
      <w:r w:rsidR="009F6ACC" w:rsidRPr="00F5658E">
        <w:t xml:space="preserve"> </w:t>
      </w:r>
    </w:p>
    <w:p w14:paraId="68A61657" w14:textId="77777777" w:rsidR="00BC485E" w:rsidRPr="00F5658E" w:rsidRDefault="009F6ACC" w:rsidP="00B716C6">
      <w:pPr>
        <w:pStyle w:val="ListBullet2"/>
        <w:tabs>
          <w:tab w:val="left" w:pos="1560"/>
        </w:tabs>
        <w:ind w:firstLine="916"/>
        <w:rPr>
          <w:lang w:eastAsia="en-AU"/>
        </w:rPr>
      </w:pPr>
      <w:r w:rsidRPr="00F5658E">
        <w:rPr>
          <w:lang w:eastAsia="en-AU"/>
        </w:rPr>
        <w:t xml:space="preserve">prisoner management reports </w:t>
      </w:r>
    </w:p>
    <w:p w14:paraId="46B3E724" w14:textId="77777777" w:rsidR="00BC485E" w:rsidRPr="00F5658E" w:rsidRDefault="009F6ACC" w:rsidP="00B716C6">
      <w:pPr>
        <w:pStyle w:val="ListBullet2"/>
        <w:tabs>
          <w:tab w:val="left" w:pos="1560"/>
        </w:tabs>
        <w:ind w:firstLine="916"/>
        <w:rPr>
          <w:lang w:eastAsia="en-AU"/>
        </w:rPr>
      </w:pPr>
      <w:r w:rsidRPr="00F5658E">
        <w:rPr>
          <w:lang w:eastAsia="en-AU"/>
        </w:rPr>
        <w:t xml:space="preserve">incidents and loss of privileges </w:t>
      </w:r>
    </w:p>
    <w:p w14:paraId="7EB71A41" w14:textId="77777777" w:rsidR="00BC485E" w:rsidRPr="00F5658E" w:rsidRDefault="009F6ACC" w:rsidP="00B716C6">
      <w:pPr>
        <w:pStyle w:val="ListBullet2"/>
        <w:tabs>
          <w:tab w:val="left" w:pos="1560"/>
        </w:tabs>
        <w:ind w:firstLine="916"/>
        <w:rPr>
          <w:lang w:eastAsia="en-AU"/>
        </w:rPr>
      </w:pPr>
      <w:r w:rsidRPr="00F5658E">
        <w:rPr>
          <w:lang w:eastAsia="en-AU"/>
        </w:rPr>
        <w:t xml:space="preserve">industry reports </w:t>
      </w:r>
    </w:p>
    <w:p w14:paraId="51772912" w14:textId="77777777" w:rsidR="00BC485E" w:rsidRPr="00F5658E" w:rsidRDefault="009F6ACC" w:rsidP="00B716C6">
      <w:pPr>
        <w:pStyle w:val="ListBullet2"/>
        <w:tabs>
          <w:tab w:val="left" w:pos="1560"/>
        </w:tabs>
        <w:ind w:firstLine="916"/>
        <w:rPr>
          <w:lang w:eastAsia="en-AU"/>
        </w:rPr>
      </w:pPr>
      <w:r w:rsidRPr="00F5658E">
        <w:rPr>
          <w:lang w:eastAsia="en-AU"/>
        </w:rPr>
        <w:t xml:space="preserve">participation in other external activity programs </w:t>
      </w:r>
    </w:p>
    <w:p w14:paraId="636F824F" w14:textId="77777777" w:rsidR="00BC485E" w:rsidRPr="00F5658E" w:rsidRDefault="00BC485E" w:rsidP="00B716C6">
      <w:pPr>
        <w:pStyle w:val="ListBullet2"/>
        <w:tabs>
          <w:tab w:val="left" w:pos="1560"/>
        </w:tabs>
        <w:ind w:firstLine="916"/>
        <w:rPr>
          <w:lang w:eastAsia="en-AU"/>
        </w:rPr>
      </w:pPr>
      <w:r w:rsidRPr="00F5658E">
        <w:rPr>
          <w:lang w:eastAsia="en-AU"/>
        </w:rPr>
        <w:t xml:space="preserve">any </w:t>
      </w:r>
      <w:r w:rsidR="009F6ACC" w:rsidRPr="00F5658E">
        <w:rPr>
          <w:lang w:eastAsia="en-AU"/>
        </w:rPr>
        <w:t>alerts</w:t>
      </w:r>
    </w:p>
    <w:p w14:paraId="47E70AAF" w14:textId="77777777" w:rsidR="00BC485E" w:rsidRPr="00F5658E" w:rsidRDefault="009F6ACC" w:rsidP="00B716C6">
      <w:pPr>
        <w:pStyle w:val="ListBullet2"/>
        <w:tabs>
          <w:tab w:val="left" w:pos="1560"/>
        </w:tabs>
        <w:ind w:firstLine="916"/>
        <w:rPr>
          <w:lang w:eastAsia="en-AU"/>
        </w:rPr>
      </w:pPr>
      <w:r w:rsidRPr="00F5658E">
        <w:rPr>
          <w:lang w:eastAsia="en-AU"/>
        </w:rPr>
        <w:t xml:space="preserve">history of alcohol/drug/violent offences </w:t>
      </w:r>
    </w:p>
    <w:p w14:paraId="0591AA54" w14:textId="77777777" w:rsidR="009F6ACC" w:rsidRPr="00F5658E" w:rsidRDefault="009F6ACC" w:rsidP="00B716C6">
      <w:pPr>
        <w:pStyle w:val="ListBullet2"/>
        <w:tabs>
          <w:tab w:val="left" w:pos="1560"/>
        </w:tabs>
        <w:ind w:firstLine="916"/>
        <w:rPr>
          <w:lang w:eastAsia="en-AU"/>
        </w:rPr>
      </w:pPr>
      <w:r w:rsidRPr="00F5658E">
        <w:rPr>
          <w:lang w:eastAsia="en-AU"/>
        </w:rPr>
        <w:t>attempted and</w:t>
      </w:r>
      <w:r w:rsidR="00BC485E" w:rsidRPr="00F5658E">
        <w:rPr>
          <w:lang w:eastAsia="en-AU"/>
        </w:rPr>
        <w:t>/or</w:t>
      </w:r>
      <w:r w:rsidRPr="00F5658E">
        <w:rPr>
          <w:lang w:eastAsia="en-AU"/>
        </w:rPr>
        <w:t xml:space="preserve"> actual escapes</w:t>
      </w:r>
    </w:p>
    <w:p w14:paraId="122C373B" w14:textId="7AEE0DB9" w:rsidR="00184035" w:rsidRPr="00AE3ED8" w:rsidRDefault="00BC485E" w:rsidP="00817E01">
      <w:pPr>
        <w:pStyle w:val="ListNumber"/>
        <w:numPr>
          <w:ilvl w:val="0"/>
          <w:numId w:val="3"/>
        </w:numPr>
      </w:pPr>
      <w:r w:rsidRPr="00F5658E">
        <w:t>w</w:t>
      </w:r>
      <w:r w:rsidR="009F6ACC" w:rsidRPr="00F5658E">
        <w:t xml:space="preserve">hether the prisoner is known to the </w:t>
      </w:r>
      <w:r w:rsidR="0027581C" w:rsidRPr="00F5658E">
        <w:t xml:space="preserve">PEP </w:t>
      </w:r>
      <w:r w:rsidR="001934B6">
        <w:t>p</w:t>
      </w:r>
      <w:r w:rsidR="0027581C" w:rsidRPr="00F5658E">
        <w:t>rovider</w:t>
      </w:r>
      <w:r w:rsidR="009F6ACC" w:rsidRPr="00F5658E">
        <w:t>.</w:t>
      </w:r>
    </w:p>
    <w:p w14:paraId="5AFE72A4" w14:textId="63438E25" w:rsidR="006038BD" w:rsidRDefault="002628B4" w:rsidP="00BC7AE6">
      <w:pPr>
        <w:pStyle w:val="Heading3"/>
      </w:pPr>
      <w:r>
        <w:t>The</w:t>
      </w:r>
      <w:r w:rsidR="00617260" w:rsidRPr="008213FB">
        <w:t xml:space="preserve"> Authorised O</w:t>
      </w:r>
      <w:r w:rsidR="00617260">
        <w:t>fficer</w:t>
      </w:r>
      <w:r>
        <w:t xml:space="preserve">, during the </w:t>
      </w:r>
      <w:r w:rsidR="00F909B5">
        <w:t xml:space="preserve">PEP </w:t>
      </w:r>
      <w:r>
        <w:t>assessment process,</w:t>
      </w:r>
      <w:r w:rsidR="00617260">
        <w:t xml:space="preserve"> shall notify the </w:t>
      </w:r>
      <w:r w:rsidR="00C93C20">
        <w:t>VMU</w:t>
      </w:r>
      <w:r w:rsidR="00617260" w:rsidRPr="008213FB">
        <w:t>, if applicable, of any</w:t>
      </w:r>
      <w:r w:rsidR="00617260">
        <w:t xml:space="preserve"> application</w:t>
      </w:r>
      <w:r w:rsidR="00617260" w:rsidRPr="008213FB">
        <w:t xml:space="preserve"> that may result in the prisoner receiving permission to be absent from prison.</w:t>
      </w:r>
      <w:r w:rsidR="00617260">
        <w:t xml:space="preserve"> </w:t>
      </w:r>
    </w:p>
    <w:p w14:paraId="738C0748" w14:textId="35AA229B" w:rsidR="00617260" w:rsidRDefault="00617260" w:rsidP="00BC7AE6">
      <w:pPr>
        <w:pStyle w:val="Heading3"/>
      </w:pPr>
      <w:r>
        <w:t>Th</w:t>
      </w:r>
      <w:r w:rsidR="004B16A0">
        <w:t>e</w:t>
      </w:r>
      <w:r>
        <w:t xml:space="preserve"> notification shall be recorded in the PEP application </w:t>
      </w:r>
      <w:r w:rsidR="00230C14">
        <w:t>checklist</w:t>
      </w:r>
      <w:r>
        <w:t>.</w:t>
      </w:r>
    </w:p>
    <w:p w14:paraId="498A8DA0" w14:textId="547E873B" w:rsidR="00735E30" w:rsidRPr="00735E30" w:rsidRDefault="006F3126" w:rsidP="00BC7AE6">
      <w:pPr>
        <w:pStyle w:val="Heading3"/>
      </w:pPr>
      <w:r w:rsidRPr="008213FB">
        <w:t xml:space="preserve">The </w:t>
      </w:r>
      <w:r>
        <w:t>VNR</w:t>
      </w:r>
      <w:r w:rsidRPr="008213FB">
        <w:t xml:space="preserve"> is automatically notified of </w:t>
      </w:r>
      <w:r>
        <w:t>PEP applications</w:t>
      </w:r>
      <w:r w:rsidR="001839FF">
        <w:t xml:space="preserve"> via </w:t>
      </w:r>
      <w:r w:rsidR="00C07A19">
        <w:t xml:space="preserve">the </w:t>
      </w:r>
      <w:r w:rsidR="001839FF">
        <w:t>T</w:t>
      </w:r>
      <w:r w:rsidR="00C07A19">
        <w:t xml:space="preserve">otal </w:t>
      </w:r>
      <w:r w:rsidR="001839FF">
        <w:t>O</w:t>
      </w:r>
      <w:r w:rsidR="00C07A19">
        <w:t xml:space="preserve">ffender </w:t>
      </w:r>
      <w:r w:rsidR="001839FF">
        <w:t>M</w:t>
      </w:r>
      <w:r w:rsidR="00C07A19">
        <w:t xml:space="preserve">anagement </w:t>
      </w:r>
      <w:r w:rsidR="001839FF">
        <w:t>S</w:t>
      </w:r>
      <w:r w:rsidR="00C07A19">
        <w:t>olution (TOMS)</w:t>
      </w:r>
      <w:r>
        <w:t>,</w:t>
      </w:r>
      <w:r w:rsidRPr="008213FB">
        <w:t xml:space="preserve"> no notification by prison staff is required</w:t>
      </w:r>
      <w:r w:rsidR="00952A1D">
        <w:t>.</w:t>
      </w:r>
    </w:p>
    <w:p w14:paraId="636811FB" w14:textId="40C8691B" w:rsidR="0039789A" w:rsidRDefault="0039789A" w:rsidP="00BC7AE6">
      <w:pPr>
        <w:pStyle w:val="Heading3"/>
        <w:rPr>
          <w:lang w:eastAsia="en-AU"/>
        </w:rPr>
      </w:pPr>
      <w:r w:rsidRPr="009F6ACC">
        <w:rPr>
          <w:lang w:eastAsia="en-AU"/>
        </w:rPr>
        <w:t xml:space="preserve">The Employment Coordinator </w:t>
      </w:r>
      <w:r>
        <w:rPr>
          <w:lang w:eastAsia="en-AU"/>
        </w:rPr>
        <w:t>shall</w:t>
      </w:r>
      <w:r w:rsidRPr="009F6ACC">
        <w:rPr>
          <w:lang w:eastAsia="en-AU"/>
        </w:rPr>
        <w:t xml:space="preserve"> provide any relevant information to the </w:t>
      </w:r>
      <w:r w:rsidR="00AD15FE">
        <w:rPr>
          <w:lang w:eastAsia="en-AU"/>
        </w:rPr>
        <w:t xml:space="preserve">Assessment </w:t>
      </w:r>
      <w:r w:rsidR="00BD231E">
        <w:rPr>
          <w:lang w:eastAsia="en-AU"/>
        </w:rPr>
        <w:t>Officer</w:t>
      </w:r>
      <w:r w:rsidRPr="009F6ACC">
        <w:rPr>
          <w:lang w:eastAsia="en-AU"/>
        </w:rPr>
        <w:t xml:space="preserve"> completing the prisoner’s assessment.</w:t>
      </w:r>
    </w:p>
    <w:p w14:paraId="2A86C8BD" w14:textId="55E99F29" w:rsidR="00617260" w:rsidRDefault="0039789A" w:rsidP="00BC7AE6">
      <w:pPr>
        <w:pStyle w:val="Heading3"/>
        <w:rPr>
          <w:lang w:eastAsia="en-AU"/>
        </w:rPr>
      </w:pPr>
      <w:r w:rsidRPr="009F6ACC">
        <w:rPr>
          <w:lang w:eastAsia="en-AU"/>
        </w:rPr>
        <w:lastRenderedPageBreak/>
        <w:t xml:space="preserve">The </w:t>
      </w:r>
      <w:r w:rsidR="00A437C2">
        <w:rPr>
          <w:lang w:eastAsia="en-AU"/>
        </w:rPr>
        <w:t xml:space="preserve">Assessment </w:t>
      </w:r>
      <w:r w:rsidR="00BD231E">
        <w:rPr>
          <w:lang w:eastAsia="en-AU"/>
        </w:rPr>
        <w:t>Officer</w:t>
      </w:r>
      <w:r w:rsidRPr="009F6ACC">
        <w:rPr>
          <w:lang w:eastAsia="en-AU"/>
        </w:rPr>
        <w:t xml:space="preserve"> shall make</w:t>
      </w:r>
      <w:r w:rsidRPr="00C64CAB">
        <w:t xml:space="preserve"> </w:t>
      </w:r>
      <w:r w:rsidRPr="00C73F75">
        <w:rPr>
          <w:lang w:eastAsia="en-AU"/>
        </w:rPr>
        <w:t xml:space="preserve">a </w:t>
      </w:r>
      <w:r w:rsidR="004B16A0">
        <w:rPr>
          <w:lang w:eastAsia="en-AU"/>
        </w:rPr>
        <w:t xml:space="preserve">recommendation </w:t>
      </w:r>
      <w:r w:rsidRPr="00C73F75">
        <w:rPr>
          <w:lang w:eastAsia="en-AU"/>
        </w:rPr>
        <w:t xml:space="preserve">as to whether the prisoner should be approved to participate </w:t>
      </w:r>
      <w:r w:rsidRPr="000243AE">
        <w:rPr>
          <w:lang w:eastAsia="en-AU"/>
        </w:rPr>
        <w:t xml:space="preserve">in </w:t>
      </w:r>
      <w:r w:rsidRPr="00BE53C9">
        <w:rPr>
          <w:lang w:eastAsia="en-AU"/>
        </w:rPr>
        <w:t>the PEP</w:t>
      </w:r>
      <w:r w:rsidRPr="000243AE">
        <w:rPr>
          <w:lang w:eastAsia="en-AU"/>
        </w:rPr>
        <w:t>.</w:t>
      </w:r>
      <w:r w:rsidRPr="00C73F75">
        <w:rPr>
          <w:lang w:eastAsia="en-AU"/>
        </w:rPr>
        <w:t xml:space="preserve"> </w:t>
      </w:r>
    </w:p>
    <w:p w14:paraId="0FCFCC7C" w14:textId="1B1DDFE1" w:rsidR="00740489" w:rsidRPr="00740489" w:rsidRDefault="00A62926" w:rsidP="009C78A7">
      <w:pPr>
        <w:pStyle w:val="Heading2"/>
        <w:spacing w:before="240"/>
      </w:pPr>
      <w:bookmarkStart w:id="61" w:name="_Toc412192323"/>
      <w:bookmarkStart w:id="62" w:name="_Toc145426404"/>
      <w:r>
        <w:t xml:space="preserve">Assessing </w:t>
      </w:r>
      <w:r w:rsidR="003E4A14">
        <w:t xml:space="preserve">suitability of the PEP </w:t>
      </w:r>
      <w:r w:rsidR="001934B6">
        <w:t>p</w:t>
      </w:r>
      <w:r w:rsidR="003E4A14">
        <w:t>rovider</w:t>
      </w:r>
      <w:r>
        <w:t xml:space="preserve"> -</w:t>
      </w:r>
      <w:r w:rsidRPr="00740489">
        <w:t xml:space="preserve"> </w:t>
      </w:r>
      <w:bookmarkStart w:id="63" w:name="_Toc381943049"/>
      <w:bookmarkStart w:id="64" w:name="_Toc383076903"/>
      <w:bookmarkStart w:id="65" w:name="_Toc383077105"/>
      <w:bookmarkStart w:id="66" w:name="_Toc381943050"/>
      <w:bookmarkStart w:id="67" w:name="_Toc383076904"/>
      <w:bookmarkStart w:id="68" w:name="_Toc383077106"/>
      <w:bookmarkStart w:id="69" w:name="_Toc381943051"/>
      <w:bookmarkStart w:id="70" w:name="_Toc383076905"/>
      <w:bookmarkStart w:id="71" w:name="_Toc383077107"/>
      <w:bookmarkStart w:id="72" w:name="_Toc381943052"/>
      <w:bookmarkStart w:id="73" w:name="_Toc383076906"/>
      <w:bookmarkStart w:id="74" w:name="_Toc383077108"/>
      <w:bookmarkStart w:id="75" w:name="_Toc381943053"/>
      <w:bookmarkStart w:id="76" w:name="_Toc383076907"/>
      <w:bookmarkStart w:id="77" w:name="_Toc383077109"/>
      <w:bookmarkStart w:id="78" w:name="_Toc381943054"/>
      <w:bookmarkStart w:id="79" w:name="_Toc383076908"/>
      <w:bookmarkStart w:id="80" w:name="_Toc383077110"/>
      <w:bookmarkStart w:id="81" w:name="_Toc381943055"/>
      <w:bookmarkStart w:id="82" w:name="_Toc383076909"/>
      <w:bookmarkStart w:id="83" w:name="_Toc383077111"/>
      <w:bookmarkStart w:id="84" w:name="_Toc381943056"/>
      <w:bookmarkStart w:id="85" w:name="_Toc383076910"/>
      <w:bookmarkStart w:id="86" w:name="_Toc383077112"/>
      <w:bookmarkStart w:id="87" w:name="_Toc381943057"/>
      <w:bookmarkStart w:id="88" w:name="_Toc383076911"/>
      <w:bookmarkStart w:id="89" w:name="_Toc383077113"/>
      <w:bookmarkStart w:id="90" w:name="_Toc381943058"/>
      <w:bookmarkStart w:id="91" w:name="_Toc383076912"/>
      <w:bookmarkStart w:id="92" w:name="_Toc383077114"/>
      <w:bookmarkStart w:id="93" w:name="_Toc381943059"/>
      <w:bookmarkStart w:id="94" w:name="_Toc383076913"/>
      <w:bookmarkStart w:id="95" w:name="_Toc383077115"/>
      <w:bookmarkStart w:id="96" w:name="_Toc381943060"/>
      <w:bookmarkStart w:id="97" w:name="_Toc383076914"/>
      <w:bookmarkStart w:id="98" w:name="_Toc383077116"/>
      <w:bookmarkStart w:id="99" w:name="_Toc381943061"/>
      <w:bookmarkStart w:id="100" w:name="_Toc383076915"/>
      <w:bookmarkStart w:id="101" w:name="_Toc383077117"/>
      <w:bookmarkStart w:id="102" w:name="_Toc381943062"/>
      <w:bookmarkStart w:id="103" w:name="_Toc383076916"/>
      <w:bookmarkStart w:id="104" w:name="_Toc383077118"/>
      <w:bookmarkStart w:id="105" w:name="_Toc381943064"/>
      <w:bookmarkStart w:id="106" w:name="_Toc383076918"/>
      <w:bookmarkStart w:id="107" w:name="_Toc383077120"/>
      <w:bookmarkStart w:id="108" w:name="_Toc381943065"/>
      <w:bookmarkStart w:id="109" w:name="_Toc383076919"/>
      <w:bookmarkStart w:id="110" w:name="_Toc383077121"/>
      <w:bookmarkStart w:id="111" w:name="_Toc381943066"/>
      <w:bookmarkStart w:id="112" w:name="_Toc383076920"/>
      <w:bookmarkStart w:id="113" w:name="_Toc383077122"/>
      <w:bookmarkStart w:id="114" w:name="_Toc381943067"/>
      <w:bookmarkStart w:id="115" w:name="_Toc383076921"/>
      <w:bookmarkStart w:id="116" w:name="_Toc383077123"/>
      <w:bookmarkStart w:id="117" w:name="_Toc381943068"/>
      <w:bookmarkStart w:id="118" w:name="_Toc383076922"/>
      <w:bookmarkStart w:id="119" w:name="_Toc383077124"/>
      <w:bookmarkStart w:id="120" w:name="_Toc381943069"/>
      <w:bookmarkStart w:id="121" w:name="_Toc383076923"/>
      <w:bookmarkStart w:id="122" w:name="_Toc383077125"/>
      <w:bookmarkStart w:id="123" w:name="_Toc381943070"/>
      <w:bookmarkStart w:id="124" w:name="_Toc383076924"/>
      <w:bookmarkStart w:id="125" w:name="_Toc383077126"/>
      <w:bookmarkStart w:id="126" w:name="_Toc381943071"/>
      <w:bookmarkStart w:id="127" w:name="_Toc383076925"/>
      <w:bookmarkStart w:id="128" w:name="_Toc383077127"/>
      <w:bookmarkStart w:id="129" w:name="_Toc381943072"/>
      <w:bookmarkStart w:id="130" w:name="_Toc383076926"/>
      <w:bookmarkStart w:id="131" w:name="_Toc383077128"/>
      <w:bookmarkStart w:id="132" w:name="_Toc381943074"/>
      <w:bookmarkStart w:id="133" w:name="_Toc383076928"/>
      <w:bookmarkStart w:id="134" w:name="_Toc38307713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roofErr w:type="spellStart"/>
      <w:r w:rsidR="00A437C2" w:rsidRPr="00740489">
        <w:t>E</w:t>
      </w:r>
      <w:r w:rsidR="00A437C2">
        <w:t>ETS</w:t>
      </w:r>
      <w:proofErr w:type="spellEnd"/>
      <w:r w:rsidR="00A437C2" w:rsidRPr="00740489">
        <w:t xml:space="preserve"> </w:t>
      </w:r>
      <w:r w:rsidR="00740489" w:rsidRPr="00740489">
        <w:t>assessment</w:t>
      </w:r>
      <w:bookmarkStart w:id="135" w:name="_employer,_educator_or"/>
      <w:bookmarkEnd w:id="61"/>
      <w:bookmarkEnd w:id="62"/>
      <w:bookmarkEnd w:id="135"/>
    </w:p>
    <w:p w14:paraId="31E47203" w14:textId="1207E76A" w:rsidR="00A02C4F" w:rsidRDefault="00A02C4F" w:rsidP="009C78A7">
      <w:pPr>
        <w:pStyle w:val="Heading3"/>
        <w:spacing w:before="240"/>
      </w:pPr>
      <w:r w:rsidRPr="00186A93">
        <w:rPr>
          <w:rFonts w:hint="eastAsia"/>
        </w:rPr>
        <w:t>The Employment Coordinator</w:t>
      </w:r>
      <w:r w:rsidRPr="00186A93">
        <w:t xml:space="preserve"> shall</w:t>
      </w:r>
      <w:r w:rsidRPr="00186A93">
        <w:rPr>
          <w:rFonts w:hint="eastAsia"/>
        </w:rPr>
        <w:t xml:space="preserve"> </w:t>
      </w:r>
      <w:r>
        <w:t>complete</w:t>
      </w:r>
      <w:r>
        <w:rPr>
          <w:rFonts w:hint="eastAsia"/>
        </w:rPr>
        <w:t xml:space="preserve"> an assessment of</w:t>
      </w:r>
      <w:r w:rsidRPr="00186A93">
        <w:rPr>
          <w:rFonts w:hint="eastAsia"/>
        </w:rPr>
        <w:t xml:space="preserve"> the potential </w:t>
      </w:r>
      <w:r w:rsidR="003E4A14" w:rsidRPr="00932454">
        <w:rPr>
          <w:rFonts w:hint="eastAsia"/>
        </w:rPr>
        <w:t>PEP Provider</w:t>
      </w:r>
      <w:r w:rsidR="003E4A14">
        <w:t xml:space="preserve"> </w:t>
      </w:r>
      <w:r>
        <w:t xml:space="preserve">and complete </w:t>
      </w:r>
      <w:r w:rsidR="00230C14">
        <w:t xml:space="preserve">the </w:t>
      </w:r>
      <w:hyperlink r:id="rId23" w:history="1">
        <w:r w:rsidRPr="006145A9">
          <w:rPr>
            <w:rStyle w:val="Hyperlink"/>
          </w:rPr>
          <w:t>Employer/Training Provider</w:t>
        </w:r>
        <w:r w:rsidR="00EB76AC" w:rsidRPr="006145A9">
          <w:rPr>
            <w:rStyle w:val="Hyperlink"/>
          </w:rPr>
          <w:t xml:space="preserve"> Assessment Checklist</w:t>
        </w:r>
      </w:hyperlink>
      <w:r w:rsidRPr="00C64CAB">
        <w:t>.</w:t>
      </w:r>
    </w:p>
    <w:p w14:paraId="23F6A313" w14:textId="30DA075D" w:rsidR="00740489" w:rsidRPr="00066943" w:rsidRDefault="00A02C4F" w:rsidP="00BC7AE6">
      <w:pPr>
        <w:pStyle w:val="Heading3"/>
      </w:pPr>
      <w:r w:rsidRPr="00066943">
        <w:t xml:space="preserve">Assessment of </w:t>
      </w:r>
      <w:r w:rsidR="00740489" w:rsidRPr="00066943">
        <w:rPr>
          <w:rFonts w:hint="eastAsia"/>
        </w:rPr>
        <w:t xml:space="preserve">the </w:t>
      </w:r>
      <w:r w:rsidR="00740489" w:rsidRPr="00BE53C9">
        <w:rPr>
          <w:rFonts w:hint="eastAsia"/>
        </w:rPr>
        <w:t>employment</w:t>
      </w:r>
      <w:r w:rsidR="00740489" w:rsidRPr="00BE53C9">
        <w:t>, education or training</w:t>
      </w:r>
      <w:r w:rsidR="00740489" w:rsidRPr="00BE53C9">
        <w:rPr>
          <w:rFonts w:hint="eastAsia"/>
        </w:rPr>
        <w:t xml:space="preserve"> activity</w:t>
      </w:r>
      <w:r w:rsidR="00740489" w:rsidRPr="00066943">
        <w:rPr>
          <w:rFonts w:hint="eastAsia"/>
        </w:rPr>
        <w:t xml:space="preserve"> </w:t>
      </w:r>
      <w:r w:rsidRPr="00066943">
        <w:t xml:space="preserve">shall </w:t>
      </w:r>
      <w:r w:rsidR="00740489" w:rsidRPr="00066943">
        <w:rPr>
          <w:rFonts w:hint="eastAsia"/>
        </w:rPr>
        <w:t>provide meaningful and sustainable employment</w:t>
      </w:r>
      <w:r w:rsidR="00740489" w:rsidRPr="00066943">
        <w:t>, education</w:t>
      </w:r>
      <w:r w:rsidR="00740489" w:rsidRPr="00066943">
        <w:rPr>
          <w:rFonts w:hint="eastAsia"/>
        </w:rPr>
        <w:t xml:space="preserve"> </w:t>
      </w:r>
      <w:r w:rsidR="00740489" w:rsidRPr="00066943">
        <w:t xml:space="preserve">or training </w:t>
      </w:r>
      <w:r w:rsidR="00740489" w:rsidRPr="00066943">
        <w:rPr>
          <w:rFonts w:hint="eastAsia"/>
        </w:rPr>
        <w:t>prospects for the prisoner</w:t>
      </w:r>
      <w:r w:rsidR="00AD15FE">
        <w:t xml:space="preserve"> </w:t>
      </w:r>
      <w:r w:rsidR="002351C0">
        <w:t>on</w:t>
      </w:r>
      <w:r w:rsidR="00901C3A">
        <w:t xml:space="preserve"> </w:t>
      </w:r>
      <w:r w:rsidR="00AD15FE">
        <w:t>release</w:t>
      </w:r>
      <w:r w:rsidR="00740489" w:rsidRPr="00066943">
        <w:rPr>
          <w:rFonts w:hint="eastAsia"/>
        </w:rPr>
        <w:t>.</w:t>
      </w:r>
    </w:p>
    <w:p w14:paraId="47DADC67" w14:textId="45ACAAB8" w:rsidR="0039789A" w:rsidRPr="00F57D5F" w:rsidRDefault="00740489" w:rsidP="00BC7AE6">
      <w:pPr>
        <w:pStyle w:val="Heading3"/>
      </w:pPr>
      <w:r w:rsidRPr="00186A93">
        <w:rPr>
          <w:rFonts w:hint="eastAsia"/>
        </w:rPr>
        <w:t xml:space="preserve">The Employment Coordinator </w:t>
      </w:r>
      <w:r w:rsidRPr="00186A93">
        <w:t xml:space="preserve">shall </w:t>
      </w:r>
      <w:r w:rsidRPr="00186A93">
        <w:rPr>
          <w:rFonts w:hint="eastAsia"/>
        </w:rPr>
        <w:t>attend the proposed</w:t>
      </w:r>
      <w:r w:rsidR="00F909B5">
        <w:t xml:space="preserve"> </w:t>
      </w:r>
      <w:r w:rsidR="00F909B5" w:rsidRPr="00BE53C9">
        <w:t>PEP</w:t>
      </w:r>
      <w:r w:rsidRPr="00BE53C9">
        <w:rPr>
          <w:rFonts w:hint="eastAsia"/>
        </w:rPr>
        <w:t xml:space="preserve"> activity</w:t>
      </w:r>
      <w:r w:rsidRPr="00F57D5F">
        <w:rPr>
          <w:rFonts w:hint="eastAsia"/>
        </w:rPr>
        <w:t xml:space="preserve"> site (</w:t>
      </w:r>
      <w:r w:rsidRPr="00F57D5F">
        <w:t>work site</w:t>
      </w:r>
      <w:r w:rsidR="0039789A" w:rsidRPr="00F57D5F">
        <w:t>,</w:t>
      </w:r>
      <w:r w:rsidRPr="00F57D5F">
        <w:t xml:space="preserve"> education or training facility) </w:t>
      </w:r>
      <w:r w:rsidR="00F7524A" w:rsidRPr="00F57D5F">
        <w:rPr>
          <w:rFonts w:hint="eastAsia"/>
        </w:rPr>
        <w:t>to ensure:</w:t>
      </w:r>
    </w:p>
    <w:p w14:paraId="324646B7" w14:textId="77777777" w:rsidR="00F7524A" w:rsidRPr="00F57D5F" w:rsidRDefault="00740489" w:rsidP="005F5BA7">
      <w:pPr>
        <w:pStyle w:val="ListNumber"/>
        <w:numPr>
          <w:ilvl w:val="0"/>
          <w:numId w:val="6"/>
        </w:numPr>
        <w:tabs>
          <w:tab w:val="left" w:pos="993"/>
          <w:tab w:val="left" w:pos="1134"/>
        </w:tabs>
        <w:ind w:left="1276" w:hanging="567"/>
      </w:pPr>
      <w:r w:rsidRPr="00F57D5F">
        <w:rPr>
          <w:rFonts w:hint="eastAsia"/>
        </w:rPr>
        <w:t xml:space="preserve">the validity of the activity </w:t>
      </w:r>
    </w:p>
    <w:p w14:paraId="4D13B884" w14:textId="77777777" w:rsidR="00F7524A" w:rsidRPr="00F57D5F" w:rsidRDefault="00F7524A" w:rsidP="005F5BA7">
      <w:pPr>
        <w:pStyle w:val="ListNumber"/>
        <w:numPr>
          <w:ilvl w:val="0"/>
          <w:numId w:val="6"/>
        </w:numPr>
        <w:tabs>
          <w:tab w:val="left" w:pos="993"/>
          <w:tab w:val="left" w:pos="1134"/>
        </w:tabs>
        <w:ind w:left="1276" w:hanging="567"/>
      </w:pPr>
      <w:r w:rsidRPr="00F57D5F">
        <w:t>it meets</w:t>
      </w:r>
      <w:r w:rsidR="00740489" w:rsidRPr="00F57D5F">
        <w:rPr>
          <w:rFonts w:hint="eastAsia"/>
        </w:rPr>
        <w:t xml:space="preserve"> the Department</w:t>
      </w:r>
      <w:r w:rsidR="0039789A" w:rsidRPr="00F57D5F">
        <w:t>’</w:t>
      </w:r>
      <w:r w:rsidR="00740489" w:rsidRPr="00F57D5F">
        <w:rPr>
          <w:rFonts w:hint="eastAsia"/>
        </w:rPr>
        <w:t xml:space="preserve">s expectations </w:t>
      </w:r>
    </w:p>
    <w:p w14:paraId="7803D5E6" w14:textId="77777777" w:rsidR="005F5BA7" w:rsidRPr="00F57D5F" w:rsidRDefault="00F7524A" w:rsidP="005F5BA7">
      <w:pPr>
        <w:pStyle w:val="ListNumber"/>
        <w:numPr>
          <w:ilvl w:val="0"/>
          <w:numId w:val="6"/>
        </w:numPr>
        <w:tabs>
          <w:tab w:val="left" w:pos="993"/>
          <w:tab w:val="left" w:pos="1134"/>
        </w:tabs>
        <w:ind w:left="1276" w:hanging="567"/>
      </w:pPr>
      <w:r w:rsidRPr="00F57D5F">
        <w:t xml:space="preserve">it </w:t>
      </w:r>
      <w:r w:rsidR="00740489" w:rsidRPr="00F57D5F">
        <w:rPr>
          <w:rFonts w:hint="eastAsia"/>
        </w:rPr>
        <w:t>provides a positive activity for prisoners</w:t>
      </w:r>
      <w:r w:rsidR="005F5BA7" w:rsidRPr="00F57D5F">
        <w:t>.</w:t>
      </w:r>
    </w:p>
    <w:p w14:paraId="2902D523" w14:textId="670BF843" w:rsidR="005F4EF5" w:rsidRPr="000E4416" w:rsidRDefault="00740489" w:rsidP="005F5BA7">
      <w:pPr>
        <w:pStyle w:val="Heading3"/>
      </w:pPr>
      <w:r w:rsidRPr="00F57D5F">
        <w:rPr>
          <w:rFonts w:hint="eastAsia"/>
        </w:rPr>
        <w:t xml:space="preserve">The Employment Coordinator shall ensure the </w:t>
      </w:r>
      <w:r w:rsidR="003E4A14" w:rsidRPr="00F57D5F">
        <w:t xml:space="preserve">PEP </w:t>
      </w:r>
      <w:r w:rsidR="001934B6" w:rsidRPr="00F57D5F">
        <w:t>p</w:t>
      </w:r>
      <w:r w:rsidR="003E4A14" w:rsidRPr="00F57D5F">
        <w:t>rovider</w:t>
      </w:r>
      <w:r w:rsidRPr="00F57D5F">
        <w:t xml:space="preserve"> is </w:t>
      </w:r>
      <w:r w:rsidRPr="00F57D5F">
        <w:rPr>
          <w:rFonts w:hint="eastAsia"/>
        </w:rPr>
        <w:t xml:space="preserve">compliant with </w:t>
      </w:r>
      <w:r w:rsidRPr="00BE53C9">
        <w:t>workplace legislat</w:t>
      </w:r>
      <w:r w:rsidR="00D110DC" w:rsidRPr="00BE53C9">
        <w:t>ion</w:t>
      </w:r>
      <w:r w:rsidR="00B3304E" w:rsidRPr="00BE53C9">
        <w:rPr>
          <w:rStyle w:val="FootnoteReference"/>
        </w:rPr>
        <w:footnoteReference w:id="6"/>
      </w:r>
      <w:r w:rsidR="00C03E96" w:rsidRPr="00F57D5F">
        <w:t xml:space="preserve"> and Workers Compensation</w:t>
      </w:r>
      <w:r w:rsidRPr="00F57D5F">
        <w:rPr>
          <w:rFonts w:hint="eastAsia"/>
        </w:rPr>
        <w:t xml:space="preserve"> requirements</w:t>
      </w:r>
      <w:r w:rsidR="0034088B">
        <w:t xml:space="preserve"> </w:t>
      </w:r>
      <w:r w:rsidRPr="00186A93">
        <w:t>and can produce a certificate of currency for Public Liability Insurance</w:t>
      </w:r>
      <w:r w:rsidRPr="00186A93">
        <w:rPr>
          <w:rFonts w:hint="eastAsia"/>
        </w:rPr>
        <w:t>.</w:t>
      </w:r>
    </w:p>
    <w:p w14:paraId="14FADCA3" w14:textId="76A542A5" w:rsidR="005F5BA7" w:rsidRDefault="008E11D7" w:rsidP="005F5BA7">
      <w:pPr>
        <w:pStyle w:val="Heading3"/>
      </w:pPr>
      <w:r>
        <w:t>PEP employer</w:t>
      </w:r>
      <w:r w:rsidR="00094347">
        <w:t xml:space="preserve">s who require </w:t>
      </w:r>
      <w:r w:rsidR="00FB164A">
        <w:t>criminal record check</w:t>
      </w:r>
      <w:r w:rsidR="007F75F8">
        <w:t xml:space="preserve"> and intelligence summary </w:t>
      </w:r>
      <w:r w:rsidR="00094347">
        <w:t>check</w:t>
      </w:r>
      <w:r>
        <w:t xml:space="preserve"> </w:t>
      </w:r>
      <w:r w:rsidR="00094347">
        <w:t xml:space="preserve">shall </w:t>
      </w:r>
      <w:r>
        <w:t>complet</w:t>
      </w:r>
      <w:r w:rsidR="00094347">
        <w:t xml:space="preserve">e </w:t>
      </w:r>
      <w:hyperlink r:id="rId24" w:history="1">
        <w:r w:rsidR="00BD3076" w:rsidRPr="00BD3076">
          <w:rPr>
            <w:rStyle w:val="Hyperlink"/>
          </w:rPr>
          <w:t>Authorisation by Employer/Training Provider for Security Check</w:t>
        </w:r>
      </w:hyperlink>
      <w:r w:rsidR="00EB76AC" w:rsidRPr="00C64CAB">
        <w:t xml:space="preserve"> form</w:t>
      </w:r>
      <w:r w:rsidR="007D0117" w:rsidRPr="00C64CAB">
        <w:t xml:space="preserve"> on TOMS</w:t>
      </w:r>
      <w:r>
        <w:t>.</w:t>
      </w:r>
    </w:p>
    <w:p w14:paraId="4C7F8A09" w14:textId="77777777" w:rsidR="00813021" w:rsidRPr="005F5BA7" w:rsidRDefault="00813021" w:rsidP="00813021">
      <w:pPr>
        <w:pStyle w:val="Heading2"/>
      </w:pPr>
      <w:bookmarkStart w:id="136" w:name="_Toc145426405"/>
      <w:r>
        <w:t>Prisoner identified and interview</w:t>
      </w:r>
      <w:bookmarkEnd w:id="136"/>
    </w:p>
    <w:p w14:paraId="53DF53D5" w14:textId="7E44592A" w:rsidR="00813021" w:rsidRDefault="00813021" w:rsidP="00813021">
      <w:pPr>
        <w:pStyle w:val="Heading3"/>
        <w:spacing w:before="240"/>
      </w:pPr>
      <w:r>
        <w:t>T</w:t>
      </w:r>
      <w:r w:rsidRPr="00186A93">
        <w:rPr>
          <w:rFonts w:hint="eastAsia"/>
        </w:rPr>
        <w:t xml:space="preserve">he Employment Coordinator shall ensure the potential </w:t>
      </w:r>
      <w:r w:rsidRPr="00932454">
        <w:rPr>
          <w:rFonts w:hint="eastAsia"/>
        </w:rPr>
        <w:t xml:space="preserve">PEP </w:t>
      </w:r>
      <w:r w:rsidRPr="00932454">
        <w:t>p</w:t>
      </w:r>
      <w:r w:rsidRPr="00932454">
        <w:rPr>
          <w:rFonts w:hint="eastAsia"/>
        </w:rPr>
        <w:t>rovider</w:t>
      </w:r>
      <w:r w:rsidRPr="00186A93">
        <w:t xml:space="preserve"> </w:t>
      </w:r>
      <w:r w:rsidRPr="00186A93">
        <w:rPr>
          <w:rFonts w:hint="eastAsia"/>
        </w:rPr>
        <w:t>read</w:t>
      </w:r>
      <w:r>
        <w:t>s</w:t>
      </w:r>
      <w:r w:rsidRPr="00186A93">
        <w:rPr>
          <w:rFonts w:hint="eastAsia"/>
        </w:rPr>
        <w:t>, understands and signs</w:t>
      </w:r>
      <w:r>
        <w:t xml:space="preserve"> a </w:t>
      </w:r>
      <w:r w:rsidRPr="00F47345">
        <w:t xml:space="preserve">Prisoner </w:t>
      </w:r>
      <w:hyperlink r:id="rId25" w:history="1">
        <w:r w:rsidRPr="00AA0D05">
          <w:rPr>
            <w:rStyle w:val="Hyperlink"/>
          </w:rPr>
          <w:t>Employment Program Employer/Training Provider Declaration</w:t>
        </w:r>
      </w:hyperlink>
      <w:r w:rsidRPr="00186A93">
        <w:rPr>
          <w:rFonts w:hint="eastAsia"/>
        </w:rPr>
        <w:t xml:space="preserve"> </w:t>
      </w:r>
      <w:r>
        <w:t>form and is provided a copy for their reference once a prisoner has been identified.</w:t>
      </w:r>
      <w:r w:rsidRPr="00186A93">
        <w:t xml:space="preserve"> </w:t>
      </w:r>
    </w:p>
    <w:p w14:paraId="39A0070B" w14:textId="77777777" w:rsidR="00813021" w:rsidRDefault="00813021" w:rsidP="00813021">
      <w:pPr>
        <w:pStyle w:val="Heading3"/>
      </w:pPr>
      <w:r>
        <w:t>T</w:t>
      </w:r>
      <w:r w:rsidRPr="00186A93">
        <w:rPr>
          <w:rFonts w:hint="eastAsia"/>
        </w:rPr>
        <w:t xml:space="preserve">he Employment Coordinator shall encourage the potential </w:t>
      </w:r>
      <w:r w:rsidRPr="00932454">
        <w:rPr>
          <w:rFonts w:hint="eastAsia"/>
        </w:rPr>
        <w:t xml:space="preserve">PEP </w:t>
      </w:r>
      <w:r w:rsidRPr="00932454">
        <w:t>p</w:t>
      </w:r>
      <w:r w:rsidRPr="00932454">
        <w:rPr>
          <w:rFonts w:hint="eastAsia"/>
        </w:rPr>
        <w:t>rovider</w:t>
      </w:r>
      <w:r w:rsidRPr="00932454">
        <w:t xml:space="preserve"> </w:t>
      </w:r>
      <w:r w:rsidRPr="00932454">
        <w:rPr>
          <w:rFonts w:hint="eastAsia"/>
        </w:rPr>
        <w:t>to</w:t>
      </w:r>
      <w:r w:rsidRPr="00186A93">
        <w:rPr>
          <w:rFonts w:hint="eastAsia"/>
        </w:rPr>
        <w:t xml:space="preserve"> meet with the prisoner through an interview process</w:t>
      </w:r>
      <w:r>
        <w:t xml:space="preserve"> as required</w:t>
      </w:r>
      <w:r w:rsidRPr="00186A93">
        <w:rPr>
          <w:rFonts w:hint="eastAsia"/>
        </w:rPr>
        <w:t xml:space="preserve">. </w:t>
      </w:r>
      <w:r w:rsidRPr="00186A93">
        <w:t xml:space="preserve">The Employment Coordinator may attend the interview process. </w:t>
      </w:r>
    </w:p>
    <w:p w14:paraId="0EE418D2" w14:textId="1FF34A7A" w:rsidR="00813021" w:rsidRPr="00813021" w:rsidRDefault="00813021" w:rsidP="00813021">
      <w:pPr>
        <w:pStyle w:val="Heading3"/>
      </w:pPr>
      <w:r w:rsidRPr="00186A93">
        <w:rPr>
          <w:rFonts w:hint="eastAsia"/>
        </w:rPr>
        <w:t xml:space="preserve">The Employment Coordinator shall ensure the </w:t>
      </w:r>
      <w:r w:rsidRPr="00932454">
        <w:rPr>
          <w:rFonts w:hint="eastAsia"/>
        </w:rPr>
        <w:t xml:space="preserve">potential PEP </w:t>
      </w:r>
      <w:r w:rsidRPr="00932454">
        <w:t>p</w:t>
      </w:r>
      <w:r w:rsidRPr="00932454">
        <w:rPr>
          <w:rFonts w:hint="eastAsia"/>
        </w:rPr>
        <w:t>rovider</w:t>
      </w:r>
      <w:r w:rsidRPr="00186A93">
        <w:t xml:space="preserve"> </w:t>
      </w:r>
      <w:r w:rsidRPr="00186A93">
        <w:rPr>
          <w:rFonts w:hint="eastAsia"/>
        </w:rPr>
        <w:t xml:space="preserve">agrees to provide the prisoner in </w:t>
      </w:r>
      <w:r>
        <w:t>their</w:t>
      </w:r>
      <w:r w:rsidRPr="00186A93">
        <w:rPr>
          <w:rFonts w:hint="eastAsia"/>
        </w:rPr>
        <w:t xml:space="preserve"> initial placement</w:t>
      </w:r>
      <w:r>
        <w:t>,</w:t>
      </w:r>
      <w:r w:rsidRPr="00186A93">
        <w:rPr>
          <w:rFonts w:hint="eastAsia"/>
        </w:rPr>
        <w:t xml:space="preserve"> </w:t>
      </w:r>
      <w:r>
        <w:t xml:space="preserve">the </w:t>
      </w:r>
      <w:r w:rsidRPr="00186A93">
        <w:rPr>
          <w:rFonts w:hint="eastAsia"/>
        </w:rPr>
        <w:t xml:space="preserve">approved </w:t>
      </w:r>
      <w:r>
        <w:t xml:space="preserve">Work Health and Safety </w:t>
      </w:r>
      <w:r w:rsidRPr="00186A93">
        <w:rPr>
          <w:rFonts w:hint="eastAsia"/>
        </w:rPr>
        <w:t xml:space="preserve">training to the workplace industry standard. </w:t>
      </w:r>
    </w:p>
    <w:p w14:paraId="1A5F6C6B" w14:textId="6C39F29A" w:rsidR="005F5BA7" w:rsidRDefault="005F5BA7" w:rsidP="009C78A7">
      <w:pPr>
        <w:pStyle w:val="Heading2"/>
        <w:spacing w:before="240"/>
      </w:pPr>
      <w:bookmarkStart w:id="137" w:name="_Toc145426406"/>
      <w:r>
        <w:t>Intelligence</w:t>
      </w:r>
      <w:bookmarkEnd w:id="137"/>
      <w:r>
        <w:t xml:space="preserve"> </w:t>
      </w:r>
    </w:p>
    <w:p w14:paraId="3EC2E35D" w14:textId="189A29F2" w:rsidR="005F5BA7" w:rsidRPr="00FB164A" w:rsidRDefault="005F5BA7" w:rsidP="009C78A7">
      <w:pPr>
        <w:pStyle w:val="Heading3"/>
        <w:spacing w:before="240"/>
      </w:pPr>
      <w:r>
        <w:t>Only i</w:t>
      </w:r>
      <w:r w:rsidR="00EA508D">
        <w:t>n the following circumstances, t</w:t>
      </w:r>
      <w:r w:rsidR="002628B4">
        <w:t>he</w:t>
      </w:r>
      <w:r w:rsidR="00295DA1">
        <w:t xml:space="preserve"> </w:t>
      </w:r>
      <w:r w:rsidR="00295DA1" w:rsidRPr="00186A93">
        <w:t>Employment Coordinator</w:t>
      </w:r>
      <w:r w:rsidR="002628B4">
        <w:t xml:space="preserve">, </w:t>
      </w:r>
      <w:r w:rsidR="00295DA1" w:rsidRPr="00186A93">
        <w:rPr>
          <w:rFonts w:hint="eastAsia"/>
        </w:rPr>
        <w:t xml:space="preserve">shall request </w:t>
      </w:r>
      <w:r w:rsidR="00295DA1">
        <w:t>Intelligence Services</w:t>
      </w:r>
      <w:r w:rsidR="00295DA1" w:rsidRPr="00186A93">
        <w:rPr>
          <w:rFonts w:hint="eastAsia"/>
        </w:rPr>
        <w:t xml:space="preserve"> </w:t>
      </w:r>
      <w:r w:rsidR="00EA508D">
        <w:t xml:space="preserve">to </w:t>
      </w:r>
      <w:r w:rsidR="00295DA1" w:rsidRPr="00186A93">
        <w:rPr>
          <w:rFonts w:hint="eastAsia"/>
        </w:rPr>
        <w:t>prepare a</w:t>
      </w:r>
      <w:r w:rsidR="00862EED">
        <w:t>n</w:t>
      </w:r>
      <w:r w:rsidR="00295DA1" w:rsidRPr="00186A93">
        <w:rPr>
          <w:rFonts w:hint="eastAsia"/>
        </w:rPr>
        <w:t xml:space="preserve"> </w:t>
      </w:r>
      <w:r w:rsidR="002E3978">
        <w:t xml:space="preserve">Intelligence Summary </w:t>
      </w:r>
      <w:r w:rsidR="00295DA1" w:rsidRPr="00186A93">
        <w:rPr>
          <w:rFonts w:hint="eastAsia"/>
        </w:rPr>
        <w:t>on the</w:t>
      </w:r>
      <w:r w:rsidR="00295DA1">
        <w:t xml:space="preserve"> suitability of the proposed </w:t>
      </w:r>
      <w:r w:rsidR="00295DA1" w:rsidRPr="00FB164A">
        <w:t>employer</w:t>
      </w:r>
      <w:r w:rsidRPr="00FB164A">
        <w:t xml:space="preserve"> where</w:t>
      </w:r>
      <w:r w:rsidR="00EA508D" w:rsidRPr="00FB164A">
        <w:t>:</w:t>
      </w:r>
      <w:r w:rsidR="00295DA1" w:rsidRPr="00FB164A">
        <w:t xml:space="preserve"> </w:t>
      </w:r>
    </w:p>
    <w:p w14:paraId="1979F1C5" w14:textId="1F076AF4" w:rsidR="008E11D7" w:rsidRPr="00FB164A" w:rsidRDefault="005F5BA7" w:rsidP="005F5BA7">
      <w:pPr>
        <w:pStyle w:val="ListNumber"/>
        <w:numPr>
          <w:ilvl w:val="0"/>
          <w:numId w:val="29"/>
        </w:numPr>
        <w:ind w:left="1134" w:hanging="425"/>
      </w:pPr>
      <w:r w:rsidRPr="00FB164A">
        <w:t xml:space="preserve">they are a </w:t>
      </w:r>
      <w:proofErr w:type="gramStart"/>
      <w:r w:rsidR="00EA508D" w:rsidRPr="00FB164A">
        <w:t>n</w:t>
      </w:r>
      <w:r w:rsidR="008E11D7" w:rsidRPr="00FB164A">
        <w:t xml:space="preserve">ew </w:t>
      </w:r>
      <w:r w:rsidR="008E11D7" w:rsidRPr="00BE53C9">
        <w:t>employers</w:t>
      </w:r>
      <w:proofErr w:type="gramEnd"/>
      <w:r w:rsidR="008E11D7" w:rsidRPr="00FB164A">
        <w:t xml:space="preserve"> (</w:t>
      </w:r>
      <w:r w:rsidR="008D0CD1" w:rsidRPr="00FB164A">
        <w:t>i.e.,</w:t>
      </w:r>
      <w:r w:rsidR="008E11D7" w:rsidRPr="00FB164A">
        <w:t xml:space="preserve"> employers not previously assessed/approved)</w:t>
      </w:r>
    </w:p>
    <w:p w14:paraId="7E5C5124" w14:textId="0A26BF29" w:rsidR="008E11D7" w:rsidRDefault="00EA508D" w:rsidP="005F5BA7">
      <w:pPr>
        <w:pStyle w:val="ListNumber"/>
        <w:numPr>
          <w:ilvl w:val="0"/>
          <w:numId w:val="29"/>
        </w:numPr>
        <w:ind w:left="1134" w:hanging="425"/>
      </w:pPr>
      <w:r w:rsidRPr="00FB164A">
        <w:lastRenderedPageBreak/>
        <w:t>a</w:t>
      </w:r>
      <w:r w:rsidR="008E11D7" w:rsidRPr="00FB164A">
        <w:t xml:space="preserve">pproved </w:t>
      </w:r>
      <w:r w:rsidR="008E11D7" w:rsidRPr="00BE53C9">
        <w:t>employers</w:t>
      </w:r>
      <w:r w:rsidR="008E11D7">
        <w:t xml:space="preserve"> have added a new supervisor</w:t>
      </w:r>
    </w:p>
    <w:p w14:paraId="440D3533" w14:textId="27E50EBC" w:rsidR="008E11D7" w:rsidRPr="00813021" w:rsidRDefault="00EA508D" w:rsidP="005F5BA7">
      <w:pPr>
        <w:pStyle w:val="ListNumber"/>
        <w:numPr>
          <w:ilvl w:val="0"/>
          <w:numId w:val="29"/>
        </w:numPr>
        <w:ind w:left="1134" w:hanging="425"/>
      </w:pPr>
      <w:r>
        <w:t>a</w:t>
      </w:r>
      <w:r w:rsidR="008E11D7">
        <w:t xml:space="preserve">pproved </w:t>
      </w:r>
      <w:r w:rsidR="008E11D7" w:rsidRPr="00BE53C9">
        <w:t>employers</w:t>
      </w:r>
      <w:r w:rsidR="008E11D7" w:rsidRPr="00813021">
        <w:t xml:space="preserve"> whose Intelligence Summary was produced more than 12 months ago</w:t>
      </w:r>
    </w:p>
    <w:p w14:paraId="41D85363" w14:textId="60666E7C" w:rsidR="005F5BA7" w:rsidRPr="00813021" w:rsidRDefault="005F5BA7" w:rsidP="005F5BA7">
      <w:pPr>
        <w:pStyle w:val="ListNumber"/>
        <w:numPr>
          <w:ilvl w:val="0"/>
          <w:numId w:val="29"/>
        </w:numPr>
        <w:ind w:left="1134" w:hanging="425"/>
      </w:pPr>
      <w:r w:rsidRPr="00813021">
        <w:t xml:space="preserve">In </w:t>
      </w:r>
      <w:r w:rsidR="00EA508D" w:rsidRPr="00813021">
        <w:t>e</w:t>
      </w:r>
      <w:r w:rsidR="008E11D7" w:rsidRPr="00813021">
        <w:t xml:space="preserve">xceptional circumstances where specific concerns about an approved </w:t>
      </w:r>
      <w:r w:rsidR="008E11D7" w:rsidRPr="00BE53C9">
        <w:t>employer</w:t>
      </w:r>
      <w:r w:rsidR="008E11D7" w:rsidRPr="00813021">
        <w:t xml:space="preserve"> have been raised.</w:t>
      </w:r>
    </w:p>
    <w:p w14:paraId="3833D1CC" w14:textId="51D33B6E" w:rsidR="0027581C" w:rsidRPr="00932454" w:rsidRDefault="0027581C" w:rsidP="009C78A7">
      <w:pPr>
        <w:pStyle w:val="Heading1"/>
        <w:spacing w:after="240"/>
        <w:rPr>
          <w:lang w:eastAsia="en-AU"/>
        </w:rPr>
      </w:pPr>
      <w:bookmarkStart w:id="138" w:name="_The_Employment_Coordinator"/>
      <w:bookmarkStart w:id="139" w:name="_Toc145426407"/>
      <w:bookmarkEnd w:id="138"/>
      <w:r w:rsidRPr="00FF144F">
        <w:rPr>
          <w:rFonts w:hint="eastAsia"/>
          <w:lang w:eastAsia="en-AU"/>
        </w:rPr>
        <w:t xml:space="preserve">Prohibited </w:t>
      </w:r>
      <w:r w:rsidR="005F5BA7">
        <w:rPr>
          <w:lang w:eastAsia="en-AU"/>
        </w:rPr>
        <w:t>E</w:t>
      </w:r>
      <w:r w:rsidRPr="00FF144F">
        <w:rPr>
          <w:rFonts w:hint="eastAsia"/>
          <w:lang w:eastAsia="en-AU"/>
        </w:rPr>
        <w:t xml:space="preserve">mployment </w:t>
      </w:r>
      <w:r w:rsidR="005F5BA7">
        <w:rPr>
          <w:lang w:eastAsia="en-AU"/>
        </w:rPr>
        <w:t>O</w:t>
      </w:r>
      <w:r w:rsidRPr="00FF144F">
        <w:rPr>
          <w:rFonts w:hint="eastAsia"/>
          <w:lang w:eastAsia="en-AU"/>
        </w:rPr>
        <w:t xml:space="preserve">ptions </w:t>
      </w:r>
      <w:r w:rsidRPr="00932454">
        <w:rPr>
          <w:rFonts w:hint="eastAsia"/>
          <w:lang w:eastAsia="en-AU"/>
        </w:rPr>
        <w:t xml:space="preserve">and </w:t>
      </w:r>
      <w:r w:rsidR="005F5BA7" w:rsidRPr="00932454">
        <w:rPr>
          <w:lang w:eastAsia="en-AU"/>
        </w:rPr>
        <w:t>A</w:t>
      </w:r>
      <w:r w:rsidRPr="00932454">
        <w:rPr>
          <w:lang w:eastAsia="en-AU"/>
        </w:rPr>
        <w:t>ctivities</w:t>
      </w:r>
      <w:bookmarkEnd w:id="139"/>
    </w:p>
    <w:p w14:paraId="315A195D" w14:textId="491ADF78" w:rsidR="008D5538" w:rsidRDefault="0027581C" w:rsidP="009C78A7">
      <w:pPr>
        <w:pStyle w:val="Heading3"/>
        <w:spacing w:before="360" w:after="240"/>
        <w:rPr>
          <w:lang w:eastAsia="en-AU"/>
        </w:rPr>
      </w:pPr>
      <w:r w:rsidRPr="00BE53C9">
        <w:rPr>
          <w:rFonts w:hint="eastAsia"/>
          <w:lang w:eastAsia="en-AU"/>
        </w:rPr>
        <w:t xml:space="preserve">Employment </w:t>
      </w:r>
      <w:r w:rsidR="008D5538" w:rsidRPr="00BE53C9">
        <w:rPr>
          <w:lang w:eastAsia="en-AU"/>
        </w:rPr>
        <w:t>and activities</w:t>
      </w:r>
      <w:r w:rsidR="008D5538" w:rsidRPr="00824BD9">
        <w:rPr>
          <w:lang w:eastAsia="en-AU"/>
        </w:rPr>
        <w:t xml:space="preserve"> </w:t>
      </w:r>
      <w:r w:rsidRPr="00824BD9">
        <w:rPr>
          <w:rFonts w:hint="eastAsia"/>
          <w:lang w:eastAsia="en-AU"/>
        </w:rPr>
        <w:t>that could potentially increase a prisoner</w:t>
      </w:r>
      <w:r w:rsidRPr="00824BD9">
        <w:rPr>
          <w:lang w:eastAsia="en-AU"/>
        </w:rPr>
        <w:t>’</w:t>
      </w:r>
      <w:r w:rsidRPr="00824BD9">
        <w:rPr>
          <w:rFonts w:hint="eastAsia"/>
          <w:lang w:eastAsia="en-AU"/>
        </w:rPr>
        <w:t>s risk of reoffending and/or directly or</w:t>
      </w:r>
      <w:r w:rsidRPr="00FF144F">
        <w:rPr>
          <w:rFonts w:hint="eastAsia"/>
          <w:lang w:eastAsia="en-AU"/>
        </w:rPr>
        <w:t xml:space="preserve"> indirectly relate</w:t>
      </w:r>
      <w:r w:rsidR="00733522">
        <w:rPr>
          <w:lang w:eastAsia="en-AU"/>
        </w:rPr>
        <w:t>s</w:t>
      </w:r>
      <w:r w:rsidRPr="00FF144F">
        <w:rPr>
          <w:rFonts w:hint="eastAsia"/>
          <w:lang w:eastAsia="en-AU"/>
        </w:rPr>
        <w:t xml:space="preserve"> to their offending behaviour </w:t>
      </w:r>
      <w:r>
        <w:rPr>
          <w:lang w:eastAsia="en-AU"/>
        </w:rPr>
        <w:t>shall</w:t>
      </w:r>
      <w:r w:rsidRPr="00FF144F">
        <w:rPr>
          <w:rFonts w:hint="eastAsia"/>
          <w:lang w:eastAsia="en-AU"/>
        </w:rPr>
        <w:t xml:space="preserve"> not be approved. </w:t>
      </w:r>
    </w:p>
    <w:p w14:paraId="370442FF" w14:textId="653CD298" w:rsidR="0027581C" w:rsidRPr="00FF144F" w:rsidRDefault="0027581C" w:rsidP="00BC7AE6">
      <w:pPr>
        <w:pStyle w:val="Heading3"/>
        <w:rPr>
          <w:lang w:eastAsia="en-AU"/>
        </w:rPr>
      </w:pPr>
      <w:r w:rsidRPr="00FF144F">
        <w:rPr>
          <w:rFonts w:hint="eastAsia"/>
          <w:lang w:eastAsia="en-AU"/>
        </w:rPr>
        <w:t xml:space="preserve">The Department reserves the right to deem </w:t>
      </w:r>
      <w:r w:rsidR="00F43B37">
        <w:rPr>
          <w:lang w:eastAsia="en-AU"/>
        </w:rPr>
        <w:t>any</w:t>
      </w:r>
      <w:r w:rsidR="00F43B37" w:rsidRPr="00FF144F">
        <w:rPr>
          <w:rFonts w:hint="eastAsia"/>
          <w:lang w:eastAsia="en-AU"/>
        </w:rPr>
        <w:t xml:space="preserve"> </w:t>
      </w:r>
      <w:r w:rsidRPr="00BE53C9">
        <w:rPr>
          <w:rFonts w:hint="eastAsia"/>
          <w:lang w:eastAsia="en-AU"/>
        </w:rPr>
        <w:t xml:space="preserve">employment </w:t>
      </w:r>
      <w:r w:rsidR="008D5538" w:rsidRPr="00BE53C9">
        <w:rPr>
          <w:lang w:eastAsia="en-AU"/>
        </w:rPr>
        <w:t>or</w:t>
      </w:r>
      <w:r w:rsidR="008D5538" w:rsidRPr="00CF5E6F">
        <w:rPr>
          <w:lang w:eastAsia="en-AU"/>
        </w:rPr>
        <w:t xml:space="preserve"> activity</w:t>
      </w:r>
      <w:r w:rsidR="008D5538">
        <w:rPr>
          <w:lang w:eastAsia="en-AU"/>
        </w:rPr>
        <w:t xml:space="preserve"> </w:t>
      </w:r>
      <w:r w:rsidRPr="00FF144F">
        <w:rPr>
          <w:rFonts w:hint="eastAsia"/>
          <w:lang w:eastAsia="en-AU"/>
        </w:rPr>
        <w:t xml:space="preserve">unsuitable on any other reasonable grounds. </w:t>
      </w:r>
    </w:p>
    <w:p w14:paraId="398AF9D8" w14:textId="30B5D2EB" w:rsidR="0027581C" w:rsidRPr="007B7E8D" w:rsidRDefault="0027581C" w:rsidP="00BC7AE6">
      <w:pPr>
        <w:pStyle w:val="Heading3"/>
      </w:pPr>
      <w:r w:rsidRPr="007B7E8D">
        <w:t xml:space="preserve">Prohibited </w:t>
      </w:r>
      <w:r w:rsidRPr="00BE53C9">
        <w:t>employment</w:t>
      </w:r>
      <w:r w:rsidR="008D5538" w:rsidRPr="00BE53C9">
        <w:t xml:space="preserve"> and activities</w:t>
      </w:r>
      <w:r w:rsidRPr="007B7E8D">
        <w:t xml:space="preserve"> include t</w:t>
      </w:r>
      <w:r w:rsidRPr="007B7E8D">
        <w:rPr>
          <w:rFonts w:hint="eastAsia"/>
        </w:rPr>
        <w:t>he following</w:t>
      </w:r>
      <w:r w:rsidR="008D5538">
        <w:t xml:space="preserve"> (but is not limited to)</w:t>
      </w:r>
      <w:r w:rsidRPr="007B7E8D">
        <w:t xml:space="preserve">: </w:t>
      </w:r>
      <w:bookmarkStart w:id="140" w:name="_Hlk135299546"/>
    </w:p>
    <w:p w14:paraId="239F98B4" w14:textId="380DB7D9" w:rsidR="0027581C" w:rsidRPr="002C1C38" w:rsidRDefault="0027581C" w:rsidP="009162FE">
      <w:pPr>
        <w:pStyle w:val="ListNumber"/>
        <w:numPr>
          <w:ilvl w:val="0"/>
          <w:numId w:val="39"/>
        </w:numPr>
      </w:pPr>
      <w:r w:rsidRPr="002C1C38">
        <w:t>selling or handling of alcohol, where the only duty is to serve to patrons. This does not preclude employment in the hospitality industry where the selling or handling of alcohol forms part of a general list of duties</w:t>
      </w:r>
    </w:p>
    <w:p w14:paraId="3CB204F0" w14:textId="77777777" w:rsidR="0027581C" w:rsidRPr="002C1C38" w:rsidRDefault="0027581C" w:rsidP="009162FE">
      <w:pPr>
        <w:pStyle w:val="ListNumber"/>
        <w:numPr>
          <w:ilvl w:val="0"/>
          <w:numId w:val="39"/>
        </w:numPr>
      </w:pPr>
      <w:r w:rsidRPr="002C1C38">
        <w:t>any work linked to the sex industry</w:t>
      </w:r>
    </w:p>
    <w:p w14:paraId="147432F9" w14:textId="39F97C80" w:rsidR="0027581C" w:rsidRPr="002C1C38" w:rsidRDefault="0027581C" w:rsidP="009162FE">
      <w:pPr>
        <w:pStyle w:val="ListNumber"/>
        <w:numPr>
          <w:ilvl w:val="0"/>
          <w:numId w:val="39"/>
        </w:numPr>
      </w:pPr>
      <w:r w:rsidRPr="002C1C38">
        <w:t>any work associated with gambling activities</w:t>
      </w:r>
    </w:p>
    <w:p w14:paraId="48D42E62" w14:textId="0152DEFF" w:rsidR="0027581C" w:rsidRPr="002C1C38" w:rsidRDefault="0027581C" w:rsidP="009162FE">
      <w:pPr>
        <w:pStyle w:val="ListNumber"/>
        <w:numPr>
          <w:ilvl w:val="0"/>
          <w:numId w:val="39"/>
        </w:numPr>
      </w:pPr>
      <w:r w:rsidRPr="002C1C38">
        <w:t>employment at nightclubs</w:t>
      </w:r>
      <w:r w:rsidR="00B80ACF">
        <w:t xml:space="preserve"> or</w:t>
      </w:r>
      <w:r w:rsidRPr="002C1C38">
        <w:t xml:space="preserve"> bars</w:t>
      </w:r>
    </w:p>
    <w:p w14:paraId="0F043AB9" w14:textId="35634820" w:rsidR="0027581C" w:rsidRPr="002C1C38" w:rsidRDefault="0027581C" w:rsidP="009162FE">
      <w:pPr>
        <w:pStyle w:val="ListNumber"/>
        <w:numPr>
          <w:ilvl w:val="0"/>
          <w:numId w:val="39"/>
        </w:numPr>
      </w:pPr>
      <w:r w:rsidRPr="002C1C38">
        <w:t>self-employment, including employment under sub-contracting arrangements</w:t>
      </w:r>
    </w:p>
    <w:p w14:paraId="304D8BDF" w14:textId="77777777" w:rsidR="0027581C" w:rsidRPr="002C1C38" w:rsidRDefault="0027581C" w:rsidP="009162FE">
      <w:pPr>
        <w:pStyle w:val="ListNumber"/>
        <w:numPr>
          <w:ilvl w:val="0"/>
          <w:numId w:val="39"/>
        </w:numPr>
      </w:pPr>
      <w:r w:rsidRPr="002C1C38">
        <w:t>any work which involves potential or actual unsupervised contact with children under the age of 16 years</w:t>
      </w:r>
    </w:p>
    <w:p w14:paraId="392E0409" w14:textId="719D12A3" w:rsidR="00A02C4F" w:rsidRPr="00430C0E" w:rsidRDefault="0027581C" w:rsidP="009162FE">
      <w:pPr>
        <w:pStyle w:val="ListNumber"/>
        <w:numPr>
          <w:ilvl w:val="0"/>
          <w:numId w:val="39"/>
        </w:numPr>
      </w:pPr>
      <w:r w:rsidRPr="002C1C38">
        <w:t>any other work which, in the opinion of any recommending or approving authority, may cause negative media or public scrutiny of staff, policies, procedures, business units or stakeholders.</w:t>
      </w:r>
    </w:p>
    <w:p w14:paraId="355D90B5" w14:textId="77777777" w:rsidR="000279F1" w:rsidRDefault="00906AD7" w:rsidP="009C78A7">
      <w:pPr>
        <w:pStyle w:val="Heading1"/>
        <w:spacing w:after="240"/>
      </w:pPr>
      <w:bookmarkStart w:id="141" w:name="_Toc25767475"/>
      <w:bookmarkStart w:id="142" w:name="_Toc25827291"/>
      <w:bookmarkStart w:id="143" w:name="policy_directives_pd_68_-_prison_4762"/>
      <w:bookmarkStart w:id="144" w:name="_Toc287449201"/>
      <w:bookmarkStart w:id="145" w:name="_Toc375050088"/>
      <w:bookmarkStart w:id="146" w:name="_Toc375050169"/>
      <w:bookmarkStart w:id="147" w:name="_Toc375050333"/>
      <w:bookmarkStart w:id="148" w:name="_Toc412192324"/>
      <w:bookmarkStart w:id="149" w:name="_Toc145426408"/>
      <w:bookmarkEnd w:id="140"/>
      <w:bookmarkEnd w:id="141"/>
      <w:bookmarkEnd w:id="142"/>
      <w:r>
        <w:t xml:space="preserve">Application </w:t>
      </w:r>
      <w:r w:rsidR="00D92BAF">
        <w:t>A</w:t>
      </w:r>
      <w:r w:rsidR="00D92BAF" w:rsidRPr="000279F1">
        <w:rPr>
          <w:rFonts w:hint="eastAsia"/>
        </w:rPr>
        <w:t xml:space="preserve">pproval </w:t>
      </w:r>
      <w:bookmarkEnd w:id="143"/>
      <w:bookmarkEnd w:id="144"/>
      <w:bookmarkEnd w:id="145"/>
      <w:bookmarkEnd w:id="146"/>
      <w:bookmarkEnd w:id="147"/>
      <w:bookmarkEnd w:id="148"/>
      <w:r>
        <w:t>Process</w:t>
      </w:r>
      <w:bookmarkEnd w:id="149"/>
    </w:p>
    <w:p w14:paraId="327957A2" w14:textId="77777777" w:rsidR="0040635A" w:rsidRDefault="000279F1" w:rsidP="009C78A7">
      <w:pPr>
        <w:pStyle w:val="Heading3"/>
        <w:spacing w:before="360" w:after="240"/>
      </w:pPr>
      <w:r w:rsidRPr="00186A93">
        <w:t xml:space="preserve">The Employment Coordinator </w:t>
      </w:r>
      <w:r w:rsidR="00432045">
        <w:t>shall</w:t>
      </w:r>
      <w:r w:rsidR="00432045" w:rsidRPr="00186A93">
        <w:t xml:space="preserve"> </w:t>
      </w:r>
      <w:r w:rsidRPr="00186A93">
        <w:t xml:space="preserve">make </w:t>
      </w:r>
      <w:r w:rsidR="00432045">
        <w:t xml:space="preserve">a </w:t>
      </w:r>
      <w:r w:rsidRPr="00186A93">
        <w:t xml:space="preserve">recommendation </w:t>
      </w:r>
      <w:r w:rsidR="00D233D9">
        <w:t>regarding</w:t>
      </w:r>
      <w:r w:rsidR="00253506">
        <w:t xml:space="preserve"> the suitability </w:t>
      </w:r>
      <w:r w:rsidR="002E628F">
        <w:t xml:space="preserve">of </w:t>
      </w:r>
      <w:r w:rsidRPr="00186A93">
        <w:t xml:space="preserve">the prisoner and proposed </w:t>
      </w:r>
      <w:r w:rsidR="003E4A14" w:rsidRPr="00932454">
        <w:t xml:space="preserve">PEP </w:t>
      </w:r>
      <w:r w:rsidR="001934B6" w:rsidRPr="00932454">
        <w:t>p</w:t>
      </w:r>
      <w:r w:rsidR="003E4A14" w:rsidRPr="00932454">
        <w:t>rovider</w:t>
      </w:r>
      <w:r w:rsidR="002E628F">
        <w:t xml:space="preserve"> on the PEP application report.</w:t>
      </w:r>
      <w:r w:rsidR="002E628F" w:rsidRPr="002E628F">
        <w:t xml:space="preserve"> </w:t>
      </w:r>
    </w:p>
    <w:p w14:paraId="61853583" w14:textId="3C2ACD1B" w:rsidR="000279F1" w:rsidRDefault="002E628F" w:rsidP="0040635A">
      <w:pPr>
        <w:pStyle w:val="Heading3"/>
      </w:pPr>
      <w:r>
        <w:t>The Employment Coordinator shall</w:t>
      </w:r>
      <w:r w:rsidR="0099671C">
        <w:t xml:space="preserve"> provide </w:t>
      </w:r>
      <w:r w:rsidR="00D233D9">
        <w:t xml:space="preserve">the </w:t>
      </w:r>
      <w:r w:rsidR="00A242E7">
        <w:t xml:space="preserve">PEP application </w:t>
      </w:r>
      <w:r w:rsidR="00A242E7" w:rsidRPr="00186A93">
        <w:t xml:space="preserve">report </w:t>
      </w:r>
      <w:r w:rsidR="00A242E7">
        <w:t xml:space="preserve">for </w:t>
      </w:r>
      <w:r w:rsidR="0099671C">
        <w:t xml:space="preserve">review at a </w:t>
      </w:r>
      <w:r w:rsidR="00A242E7">
        <w:t>Case Conference.</w:t>
      </w:r>
    </w:p>
    <w:p w14:paraId="2BA09861" w14:textId="12E61EEC" w:rsidR="0099671C" w:rsidRDefault="00A242E7" w:rsidP="004D361E">
      <w:pPr>
        <w:pStyle w:val="Heading3"/>
      </w:pPr>
      <w:r>
        <w:t>A</w:t>
      </w:r>
      <w:bookmarkStart w:id="150" w:name="_Hlk132968144"/>
      <w:r>
        <w:t xml:space="preserve">ll </w:t>
      </w:r>
      <w:r w:rsidR="00D233D9">
        <w:t xml:space="preserve">PEP </w:t>
      </w:r>
      <w:r>
        <w:t>application reports</w:t>
      </w:r>
      <w:r w:rsidR="00253506">
        <w:t xml:space="preserve"> shall be reviewed at a Case Conference meeting. </w:t>
      </w:r>
    </w:p>
    <w:p w14:paraId="7EC177F0" w14:textId="4CE94248" w:rsidR="000279F1" w:rsidRPr="004D361E" w:rsidRDefault="000279F1" w:rsidP="004D361E">
      <w:pPr>
        <w:pStyle w:val="Heading3"/>
      </w:pPr>
      <w:r w:rsidRPr="00186A93">
        <w:t>The Chair</w:t>
      </w:r>
      <w:r w:rsidR="00253506">
        <w:t xml:space="preserve">person, </w:t>
      </w:r>
      <w:r w:rsidRPr="00186A93">
        <w:t>Case Conference</w:t>
      </w:r>
      <w:r w:rsidR="00D233D9">
        <w:t>,</w:t>
      </w:r>
      <w:r w:rsidRPr="00186A93">
        <w:t xml:space="preserve"> </w:t>
      </w:r>
      <w:r w:rsidR="00751C58">
        <w:t>shall</w:t>
      </w:r>
      <w:r w:rsidRPr="00186A93">
        <w:t xml:space="preserve"> record the Case Conference recommendation in the checklist</w:t>
      </w:r>
      <w:r w:rsidR="00C03E96">
        <w:t xml:space="preserve"> with any supporting documentation</w:t>
      </w:r>
      <w:r w:rsidRPr="00186A93">
        <w:t xml:space="preserve"> </w:t>
      </w:r>
      <w:r w:rsidR="00AD15FE">
        <w:t xml:space="preserve">which will automatically generate a Decision Slip on TOMS. </w:t>
      </w:r>
      <w:r w:rsidR="00253506">
        <w:t>This will then be provided to the Superintendent for a recommendation</w:t>
      </w:r>
      <w:r w:rsidR="00276F75">
        <w:t xml:space="preserve"> to the DSM</w:t>
      </w:r>
      <w:r w:rsidR="0034088B">
        <w:t>.</w:t>
      </w:r>
    </w:p>
    <w:p w14:paraId="33AA753B" w14:textId="3EB076D2" w:rsidR="00911029" w:rsidRPr="00911029" w:rsidRDefault="00253506" w:rsidP="00BC7AE6">
      <w:pPr>
        <w:pStyle w:val="Heading3"/>
      </w:pPr>
      <w:r w:rsidRPr="008213FB">
        <w:t xml:space="preserve">The </w:t>
      </w:r>
      <w:r>
        <w:t>DSM</w:t>
      </w:r>
      <w:r w:rsidRPr="008213FB">
        <w:t xml:space="preserve"> </w:t>
      </w:r>
      <w:r>
        <w:t>shall assess the application, in</w:t>
      </w:r>
      <w:r w:rsidR="000B7873">
        <w:t xml:space="preserve"> accordance with this </w:t>
      </w:r>
      <w:r>
        <w:t xml:space="preserve">COPP, and </w:t>
      </w:r>
      <w:r w:rsidRPr="008213FB">
        <w:t xml:space="preserve">may defer </w:t>
      </w:r>
      <w:proofErr w:type="gramStart"/>
      <w:r w:rsidRPr="008213FB">
        <w:t>making a decision</w:t>
      </w:r>
      <w:proofErr w:type="gramEnd"/>
      <w:r w:rsidRPr="008213FB">
        <w:t xml:space="preserve">, not approve the application, or recommend the application and provide details to the </w:t>
      </w:r>
      <w:r>
        <w:t>Approving Authority</w:t>
      </w:r>
      <w:r w:rsidRPr="008213FB">
        <w:t xml:space="preserve"> for a decision.</w:t>
      </w:r>
    </w:p>
    <w:p w14:paraId="4BB43547" w14:textId="2CEACBA4" w:rsidR="00CF5E6F" w:rsidRDefault="006F7424" w:rsidP="00BC7AE6">
      <w:pPr>
        <w:pStyle w:val="Heading3"/>
      </w:pPr>
      <w:r>
        <w:lastRenderedPageBreak/>
        <w:t xml:space="preserve">The </w:t>
      </w:r>
      <w:r w:rsidR="004D6FE7">
        <w:t>Approving Authority</w:t>
      </w:r>
      <w:r w:rsidR="005D0716">
        <w:t>,</w:t>
      </w:r>
      <w:r w:rsidR="005D0716" w:rsidRPr="008213FB">
        <w:t xml:space="preserve"> </w:t>
      </w:r>
      <w:r>
        <w:t>shall assess the application</w:t>
      </w:r>
      <w:r w:rsidR="00F21FBA">
        <w:t xml:space="preserve"> </w:t>
      </w:r>
      <w:r w:rsidR="00F43B37">
        <w:t>and may approve a prisoner to be absent from a prison or work camp for the purpose of participating in the PEP ,</w:t>
      </w:r>
      <w:r w:rsidR="00F21FBA">
        <w:t xml:space="preserve">once satisfied </w:t>
      </w:r>
      <w:r w:rsidR="0034088B">
        <w:t xml:space="preserve">that the prisoner is </w:t>
      </w:r>
      <w:r w:rsidR="0034088B" w:rsidRPr="00B829E7">
        <w:t>suitable</w:t>
      </w:r>
      <w:r w:rsidR="00F43B37" w:rsidRPr="00B829E7">
        <w:t xml:space="preserve"> refer </w:t>
      </w:r>
      <w:hyperlink r:id="rId26" w:history="1">
        <w:r w:rsidR="00F43B37" w:rsidRPr="00B829E7">
          <w:rPr>
            <w:rStyle w:val="Hyperlink"/>
          </w:rPr>
          <w:t>COPP 14.5 - Authorised Absences and Absence Permits</w:t>
        </w:r>
      </w:hyperlink>
      <w:r w:rsidR="00F43B37">
        <w:t xml:space="preserve">. </w:t>
      </w:r>
    </w:p>
    <w:p w14:paraId="2D6014E7" w14:textId="28690078" w:rsidR="00B91EB8" w:rsidRPr="00B91EB8" w:rsidRDefault="00F43B37" w:rsidP="00BC7AE6">
      <w:pPr>
        <w:pStyle w:val="Heading3"/>
      </w:pPr>
      <w:r>
        <w:t>The Approving Authority may also not approve an application in accordance with this COPP.</w:t>
      </w:r>
      <w:r w:rsidR="007D0117">
        <w:t xml:space="preserve"> </w:t>
      </w:r>
      <w:r w:rsidR="00D233D9">
        <w:t xml:space="preserve"> </w:t>
      </w:r>
    </w:p>
    <w:p w14:paraId="60C393BE" w14:textId="77777777" w:rsidR="00C905F3" w:rsidRDefault="004D6FE7" w:rsidP="00BC7AE6">
      <w:pPr>
        <w:pStyle w:val="Heading3"/>
      </w:pPr>
      <w:r w:rsidRPr="008213FB">
        <w:t xml:space="preserve">Sentence Management shall record the decision regarding the application using a </w:t>
      </w:r>
      <w:r w:rsidR="00252677">
        <w:t>D</w:t>
      </w:r>
      <w:r w:rsidRPr="008213FB">
        <w:t xml:space="preserve">ecision </w:t>
      </w:r>
      <w:r w:rsidR="00252677">
        <w:t>S</w:t>
      </w:r>
      <w:r w:rsidRPr="008213FB">
        <w:t>lip</w:t>
      </w:r>
      <w:r w:rsidR="005E7014">
        <w:t xml:space="preserve"> </w:t>
      </w:r>
      <w:r w:rsidR="00E21DA5">
        <w:t>on TOMS</w:t>
      </w:r>
      <w:r w:rsidRPr="008213FB">
        <w:t xml:space="preserve"> and inform the</w:t>
      </w:r>
      <w:r>
        <w:t xml:space="preserve"> </w:t>
      </w:r>
      <w:r w:rsidRPr="008213FB">
        <w:t>Superintendent</w:t>
      </w:r>
      <w:r w:rsidRPr="005F3CBA">
        <w:t xml:space="preserve"> </w:t>
      </w:r>
      <w:r w:rsidRPr="008213FB">
        <w:t>or Authorised Officer</w:t>
      </w:r>
      <w:r>
        <w:t xml:space="preserve">, and the </w:t>
      </w:r>
      <w:r w:rsidRPr="00186A93">
        <w:t>relevant Employment Coordinator</w:t>
      </w:r>
      <w:r w:rsidRPr="008213FB">
        <w:t xml:space="preserve"> of the decision.</w:t>
      </w:r>
      <w:r w:rsidR="0034088B">
        <w:t xml:space="preserve"> </w:t>
      </w:r>
    </w:p>
    <w:p w14:paraId="5A0EABCC" w14:textId="33FF35E6" w:rsidR="004D6FE7" w:rsidRDefault="0034088B" w:rsidP="00BC7AE6">
      <w:pPr>
        <w:pStyle w:val="Heading3"/>
      </w:pPr>
      <w:r>
        <w:t xml:space="preserve">Sentence Management shall also provide a copy of the </w:t>
      </w:r>
      <w:r w:rsidR="00465157">
        <w:t>current</w:t>
      </w:r>
      <w:r>
        <w:t xml:space="preserve"> </w:t>
      </w:r>
      <w:r w:rsidRPr="00932454">
        <w:t xml:space="preserve">PEP </w:t>
      </w:r>
      <w:r w:rsidR="001934B6" w:rsidRPr="00932454">
        <w:t>p</w:t>
      </w:r>
      <w:r w:rsidRPr="00932454">
        <w:t>rovider</w:t>
      </w:r>
      <w:r>
        <w:t xml:space="preserve"> approval to the Employment Coordinator. </w:t>
      </w:r>
    </w:p>
    <w:p w14:paraId="7FE18EB1" w14:textId="076376B5" w:rsidR="000279F1" w:rsidRPr="00932454" w:rsidRDefault="004D6FE7" w:rsidP="00BC7AE6">
      <w:pPr>
        <w:pStyle w:val="Heading3"/>
      </w:pPr>
      <w:r w:rsidRPr="00932454">
        <w:t xml:space="preserve">The Superintendent or Authorised Officer shall instruct an </w:t>
      </w:r>
      <w:r w:rsidR="00CD2D67" w:rsidRPr="00932454">
        <w:t>O</w:t>
      </w:r>
      <w:r w:rsidRPr="00932454">
        <w:t>fficer to notify the prisoner of the decision</w:t>
      </w:r>
      <w:r w:rsidR="00D233D9" w:rsidRPr="00932454">
        <w:t>,</w:t>
      </w:r>
      <w:r w:rsidRPr="00932454">
        <w:t xml:space="preserve"> as soon as practicable</w:t>
      </w:r>
      <w:r w:rsidR="00E21DA5" w:rsidRPr="00932454">
        <w:t xml:space="preserve"> </w:t>
      </w:r>
      <w:r w:rsidR="00D01654" w:rsidRPr="00932454">
        <w:t xml:space="preserve">and record an offender note </w:t>
      </w:r>
      <w:r w:rsidR="00E21DA5" w:rsidRPr="00932454">
        <w:t>on</w:t>
      </w:r>
      <w:r w:rsidR="00D01654" w:rsidRPr="00932454">
        <w:t xml:space="preserve"> TOMS </w:t>
      </w:r>
      <w:r w:rsidR="00465157" w:rsidRPr="00932454">
        <w:t>stating that the</w:t>
      </w:r>
      <w:r w:rsidR="00D01654" w:rsidRPr="00932454">
        <w:t xml:space="preserve"> prisoner has been informed of the decision</w:t>
      </w:r>
      <w:r w:rsidR="00CB646D" w:rsidRPr="00932454">
        <w:t xml:space="preserve">. </w:t>
      </w:r>
    </w:p>
    <w:p w14:paraId="0B2C177D" w14:textId="69F3D03F" w:rsidR="000279F1" w:rsidRPr="00932454" w:rsidRDefault="001839FF" w:rsidP="00BC7AE6">
      <w:pPr>
        <w:pStyle w:val="Heading3"/>
      </w:pPr>
      <w:r w:rsidRPr="00932454">
        <w:t xml:space="preserve">Sentence Management shall notify VNR of the outcome of an application, where </w:t>
      </w:r>
      <w:r w:rsidR="007526AE" w:rsidRPr="00932454">
        <w:t>applicable</w:t>
      </w:r>
      <w:r w:rsidRPr="00932454">
        <w:t xml:space="preserve">. </w:t>
      </w:r>
    </w:p>
    <w:p w14:paraId="66C486CC" w14:textId="4988EFC8" w:rsidR="00BC7AE6" w:rsidRPr="00BC7AE6" w:rsidRDefault="000279F1" w:rsidP="00B35104">
      <w:pPr>
        <w:pStyle w:val="Heading3"/>
      </w:pPr>
      <w:r w:rsidRPr="00932454">
        <w:t xml:space="preserve">The Employment Coordinator shall notify the </w:t>
      </w:r>
      <w:r w:rsidR="00D01BBD" w:rsidRPr="00932454">
        <w:t xml:space="preserve">proposed PEP </w:t>
      </w:r>
      <w:r w:rsidR="001934B6" w:rsidRPr="00932454">
        <w:t>p</w:t>
      </w:r>
      <w:r w:rsidR="00D01BBD" w:rsidRPr="00932454">
        <w:t>rovider</w:t>
      </w:r>
      <w:r w:rsidR="00D01BBD">
        <w:t xml:space="preserve"> </w:t>
      </w:r>
      <w:r w:rsidRPr="00186A93">
        <w:t>of the decision and register the</w:t>
      </w:r>
      <w:r w:rsidR="006F7424">
        <w:t>ir</w:t>
      </w:r>
      <w:r w:rsidRPr="00186A93">
        <w:t xml:space="preserve"> details on the Education and Vocational Training Community portal. </w:t>
      </w:r>
      <w:bookmarkEnd w:id="150"/>
    </w:p>
    <w:p w14:paraId="527069CC" w14:textId="127F5E97" w:rsidR="00340D7A" w:rsidRDefault="00F45135" w:rsidP="00F95FDE">
      <w:pPr>
        <w:pStyle w:val="Heading1"/>
        <w:spacing w:after="240"/>
        <w:rPr>
          <w:lang w:eastAsia="en-AU"/>
        </w:rPr>
      </w:pPr>
      <w:bookmarkStart w:id="151" w:name="_Toc25767477"/>
      <w:bookmarkStart w:id="152" w:name="_Toc25827293"/>
      <w:bookmarkStart w:id="153" w:name="_Toc25767478"/>
      <w:bookmarkStart w:id="154" w:name="_Toc25827294"/>
      <w:bookmarkStart w:id="155" w:name="_Toc25767479"/>
      <w:bookmarkStart w:id="156" w:name="_Toc25827295"/>
      <w:bookmarkStart w:id="157" w:name="_Toc25767480"/>
      <w:bookmarkStart w:id="158" w:name="_Toc25827296"/>
      <w:bookmarkStart w:id="159" w:name="_Toc25767481"/>
      <w:bookmarkStart w:id="160" w:name="_Toc25827297"/>
      <w:bookmarkStart w:id="161" w:name="_Toc25767482"/>
      <w:bookmarkStart w:id="162" w:name="_Toc25827298"/>
      <w:bookmarkStart w:id="163" w:name="_Toc25767483"/>
      <w:bookmarkStart w:id="164" w:name="_Toc25827299"/>
      <w:bookmarkStart w:id="165" w:name="_Toc25767484"/>
      <w:bookmarkStart w:id="166" w:name="_Toc25827300"/>
      <w:bookmarkStart w:id="167" w:name="_Toc25767485"/>
      <w:bookmarkStart w:id="168" w:name="_Toc25827301"/>
      <w:bookmarkStart w:id="169" w:name="_Toc25767486"/>
      <w:bookmarkStart w:id="170" w:name="_Toc25827302"/>
      <w:bookmarkStart w:id="171" w:name="_Toc25767487"/>
      <w:bookmarkStart w:id="172" w:name="_Toc25827303"/>
      <w:bookmarkStart w:id="173" w:name="_Toc25767488"/>
      <w:bookmarkStart w:id="174" w:name="_Toc25827304"/>
      <w:bookmarkStart w:id="175" w:name="_Toc25767489"/>
      <w:bookmarkStart w:id="176" w:name="_Toc25827305"/>
      <w:bookmarkStart w:id="177" w:name="_Toc25767490"/>
      <w:bookmarkStart w:id="178" w:name="_Toc25827306"/>
      <w:bookmarkStart w:id="179" w:name="_Toc25767491"/>
      <w:bookmarkStart w:id="180" w:name="_Toc25827307"/>
      <w:bookmarkStart w:id="181" w:name="_Toc25767492"/>
      <w:bookmarkStart w:id="182" w:name="_Toc25827308"/>
      <w:bookmarkStart w:id="183" w:name="_Toc25767493"/>
      <w:bookmarkStart w:id="184" w:name="_Toc25827309"/>
      <w:bookmarkStart w:id="185" w:name="_Toc25767494"/>
      <w:bookmarkStart w:id="186" w:name="_Toc25827310"/>
      <w:bookmarkStart w:id="187" w:name="_Toc25767495"/>
      <w:bookmarkStart w:id="188" w:name="_Toc25827311"/>
      <w:bookmarkStart w:id="189" w:name="_Toc25767496"/>
      <w:bookmarkStart w:id="190" w:name="_Toc25827312"/>
      <w:bookmarkStart w:id="191" w:name="_Toc25767497"/>
      <w:bookmarkStart w:id="192" w:name="_Toc25827313"/>
      <w:bookmarkStart w:id="193" w:name="_Toc25767498"/>
      <w:bookmarkStart w:id="194" w:name="_Toc25827314"/>
      <w:bookmarkStart w:id="195" w:name="_Toc25767499"/>
      <w:bookmarkStart w:id="196" w:name="_Toc25827315"/>
      <w:bookmarkStart w:id="197" w:name="_Toc25767500"/>
      <w:bookmarkStart w:id="198" w:name="_Toc25827316"/>
      <w:bookmarkStart w:id="199" w:name="_Toc25767501"/>
      <w:bookmarkStart w:id="200" w:name="_Toc25827317"/>
      <w:bookmarkStart w:id="201" w:name="_Toc25767502"/>
      <w:bookmarkStart w:id="202" w:name="_Toc25827318"/>
      <w:bookmarkStart w:id="203" w:name="_Toc25767503"/>
      <w:bookmarkStart w:id="204" w:name="_Toc25827319"/>
      <w:bookmarkStart w:id="205" w:name="_Toc25767504"/>
      <w:bookmarkStart w:id="206" w:name="_Toc25827320"/>
      <w:bookmarkStart w:id="207" w:name="_Toc25767505"/>
      <w:bookmarkStart w:id="208" w:name="_Toc25827321"/>
      <w:bookmarkStart w:id="209" w:name="_Toc25767506"/>
      <w:bookmarkStart w:id="210" w:name="_Toc25827322"/>
      <w:bookmarkStart w:id="211" w:name="_Toc287449202"/>
      <w:bookmarkStart w:id="212" w:name="_Toc375050090"/>
      <w:bookmarkStart w:id="213" w:name="_Toc375050171"/>
      <w:bookmarkStart w:id="214" w:name="_Toc375050335"/>
      <w:bookmarkStart w:id="215" w:name="_Toc412192325"/>
      <w:bookmarkStart w:id="216" w:name="_Toc14542640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F45135">
        <w:rPr>
          <w:rFonts w:hint="eastAsia"/>
          <w:lang w:eastAsia="en-AU"/>
        </w:rPr>
        <w:t xml:space="preserve">Conditions of </w:t>
      </w:r>
      <w:bookmarkEnd w:id="211"/>
      <w:bookmarkEnd w:id="212"/>
      <w:bookmarkEnd w:id="213"/>
      <w:bookmarkEnd w:id="214"/>
      <w:bookmarkEnd w:id="215"/>
      <w:r w:rsidR="00EF769B">
        <w:rPr>
          <w:lang w:eastAsia="en-AU"/>
        </w:rPr>
        <w:t xml:space="preserve">the </w:t>
      </w:r>
      <w:r w:rsidR="00F95FDE">
        <w:rPr>
          <w:lang w:eastAsia="en-AU"/>
        </w:rPr>
        <w:t>PEP</w:t>
      </w:r>
      <w:bookmarkEnd w:id="216"/>
    </w:p>
    <w:p w14:paraId="335151AB" w14:textId="77777777" w:rsidR="00356FA9" w:rsidRDefault="00F45135" w:rsidP="00F95FDE">
      <w:pPr>
        <w:pStyle w:val="Heading3"/>
        <w:spacing w:before="360" w:after="240"/>
        <w:rPr>
          <w:lang w:eastAsia="en-AU"/>
        </w:rPr>
      </w:pPr>
      <w:r w:rsidRPr="00F45135">
        <w:rPr>
          <w:lang w:eastAsia="en-AU"/>
        </w:rPr>
        <w:t>The following standard conditions shall be</w:t>
      </w:r>
      <w:r w:rsidRPr="00F45135">
        <w:rPr>
          <w:rFonts w:hint="eastAsia"/>
          <w:lang w:eastAsia="en-AU"/>
        </w:rPr>
        <w:t xml:space="preserve"> imposed on a prisoner</w:t>
      </w:r>
      <w:r w:rsidR="004F3AFF">
        <w:rPr>
          <w:lang w:eastAsia="en-AU"/>
        </w:rPr>
        <w:t>’</w:t>
      </w:r>
      <w:r w:rsidRPr="00F45135">
        <w:rPr>
          <w:rFonts w:hint="eastAsia"/>
          <w:lang w:eastAsia="en-AU"/>
        </w:rPr>
        <w:t>s participation in</w:t>
      </w:r>
      <w:r w:rsidRPr="00F45135">
        <w:rPr>
          <w:lang w:eastAsia="en-AU"/>
        </w:rPr>
        <w:t xml:space="preserve"> </w:t>
      </w:r>
      <w:r w:rsidRPr="00BE53C9">
        <w:rPr>
          <w:lang w:eastAsia="en-AU"/>
        </w:rPr>
        <w:t xml:space="preserve">the </w:t>
      </w:r>
      <w:r w:rsidRPr="00BE53C9">
        <w:rPr>
          <w:rFonts w:hint="eastAsia"/>
          <w:lang w:eastAsia="en-AU"/>
        </w:rPr>
        <w:t>PEP</w:t>
      </w:r>
      <w:r w:rsidRPr="00F45135">
        <w:rPr>
          <w:lang w:eastAsia="en-AU"/>
        </w:rPr>
        <w:t xml:space="preserve"> unless otherwise </w:t>
      </w:r>
      <w:r w:rsidR="00A57B68">
        <w:rPr>
          <w:lang w:eastAsia="en-AU"/>
        </w:rPr>
        <w:t>approved:</w:t>
      </w:r>
      <w:r w:rsidR="00814641">
        <w:rPr>
          <w:lang w:eastAsia="en-AU"/>
        </w:rPr>
        <w:t xml:space="preserve"> </w:t>
      </w:r>
    </w:p>
    <w:p w14:paraId="76DF22F4" w14:textId="77777777" w:rsidR="00C13E6A" w:rsidRDefault="00A57B68" w:rsidP="00C13E6A">
      <w:pPr>
        <w:pStyle w:val="Heading3"/>
        <w:numPr>
          <w:ilvl w:val="0"/>
          <w:numId w:val="32"/>
        </w:numPr>
        <w:rPr>
          <w:lang w:eastAsia="en-AU"/>
        </w:rPr>
      </w:pPr>
      <w:r>
        <w:t xml:space="preserve">no handling of </w:t>
      </w:r>
      <w:r w:rsidR="0063060A" w:rsidRPr="00D01654">
        <w:t>cash</w:t>
      </w:r>
      <w:r w:rsidR="00AD15FE">
        <w:t>, unless approved</w:t>
      </w:r>
      <w:r w:rsidR="0063060A" w:rsidRPr="00D01654">
        <w:t xml:space="preserve"> </w:t>
      </w:r>
      <w:r w:rsidR="00F45135" w:rsidRPr="00D01654">
        <w:t>as part of their employment activities</w:t>
      </w:r>
    </w:p>
    <w:p w14:paraId="16C9CBFE" w14:textId="77777777" w:rsidR="00C13E6A" w:rsidRDefault="00F45135" w:rsidP="00C13E6A">
      <w:pPr>
        <w:pStyle w:val="Heading3"/>
        <w:numPr>
          <w:ilvl w:val="0"/>
          <w:numId w:val="32"/>
        </w:numPr>
        <w:rPr>
          <w:lang w:eastAsia="en-AU"/>
        </w:rPr>
      </w:pPr>
      <w:r w:rsidRPr="00D01654">
        <w:t xml:space="preserve">not to attend any private residence without the company of the supervising person and the resident being made aware of the </w:t>
      </w:r>
      <w:r w:rsidR="00C227BB" w:rsidRPr="00D01654">
        <w:t xml:space="preserve">status of the person as a </w:t>
      </w:r>
      <w:r w:rsidRPr="00D01654">
        <w:t>prisoner</w:t>
      </w:r>
    </w:p>
    <w:p w14:paraId="018F3646" w14:textId="242B4503" w:rsidR="00C13E6A" w:rsidRPr="00BC5A91" w:rsidRDefault="00F45135" w:rsidP="00C13E6A">
      <w:pPr>
        <w:pStyle w:val="Heading3"/>
        <w:numPr>
          <w:ilvl w:val="0"/>
          <w:numId w:val="32"/>
        </w:numPr>
        <w:rPr>
          <w:lang w:eastAsia="en-AU"/>
        </w:rPr>
      </w:pPr>
      <w:r w:rsidRPr="00BC5A91">
        <w:t xml:space="preserve">not to access mobile phones </w:t>
      </w:r>
      <w:r w:rsidR="004F3AFF" w:rsidRPr="00BC5A91">
        <w:t>(except department mobile phones for the purpose of communication with the prison or emergency services</w:t>
      </w:r>
      <w:r w:rsidR="00EE1358" w:rsidRPr="00BC5A91">
        <w:t xml:space="preserve">- refer to </w:t>
      </w:r>
      <w:hyperlink w:anchor="_Appendix_A:_PEP" w:history="1">
        <w:r w:rsidR="00EE1358" w:rsidRPr="00BC5A91">
          <w:rPr>
            <w:rStyle w:val="Hyperlink"/>
          </w:rPr>
          <w:t>Appendix A</w:t>
        </w:r>
      </w:hyperlink>
      <w:r w:rsidR="004F3AFF" w:rsidRPr="00BC5A91">
        <w:t xml:space="preserve">) </w:t>
      </w:r>
    </w:p>
    <w:p w14:paraId="39B977C9" w14:textId="77777777" w:rsidR="00C13E6A" w:rsidRDefault="00F21FBA" w:rsidP="00C13E6A">
      <w:pPr>
        <w:pStyle w:val="Heading3"/>
        <w:numPr>
          <w:ilvl w:val="0"/>
          <w:numId w:val="32"/>
        </w:numPr>
        <w:rPr>
          <w:lang w:eastAsia="en-AU"/>
        </w:rPr>
      </w:pPr>
      <w:r w:rsidRPr="00D01654">
        <w:t>not to access</w:t>
      </w:r>
      <w:r w:rsidR="00F45135" w:rsidRPr="00D01654">
        <w:t xml:space="preserve"> the internet </w:t>
      </w:r>
      <w:r w:rsidR="0063060A" w:rsidRPr="00D01654">
        <w:t xml:space="preserve">(except under supervision for the purpose of </w:t>
      </w:r>
      <w:r w:rsidR="001C59E1" w:rsidRPr="00D01654">
        <w:t xml:space="preserve">engagement in </w:t>
      </w:r>
      <w:r w:rsidR="0063060A" w:rsidRPr="00D01654">
        <w:t xml:space="preserve">approved </w:t>
      </w:r>
      <w:r w:rsidR="00411E67">
        <w:t>employment</w:t>
      </w:r>
      <w:r w:rsidR="0063060A" w:rsidRPr="00D01654">
        <w:t xml:space="preserve"> activities)</w:t>
      </w:r>
    </w:p>
    <w:p w14:paraId="1E5586A8" w14:textId="77777777" w:rsidR="00C13E6A" w:rsidRDefault="00F45135" w:rsidP="00C13E6A">
      <w:pPr>
        <w:pStyle w:val="Heading3"/>
        <w:numPr>
          <w:ilvl w:val="0"/>
          <w:numId w:val="32"/>
        </w:numPr>
        <w:rPr>
          <w:lang w:eastAsia="en-AU"/>
        </w:rPr>
      </w:pPr>
      <w:r w:rsidRPr="00D01654">
        <w:t>not to consume poppy seeds in any form</w:t>
      </w:r>
    </w:p>
    <w:p w14:paraId="21A3C735" w14:textId="77777777" w:rsidR="00C13E6A" w:rsidRPr="00C13E6A" w:rsidRDefault="00F45135" w:rsidP="00C13E6A">
      <w:pPr>
        <w:pStyle w:val="Heading3"/>
        <w:numPr>
          <w:ilvl w:val="0"/>
          <w:numId w:val="32"/>
        </w:numPr>
        <w:rPr>
          <w:lang w:eastAsia="en-AU"/>
        </w:rPr>
      </w:pPr>
      <w:r w:rsidRPr="00D01654">
        <w:t>not to accept visits from family members, partners, friends and associates at external locations, unless the visit has been approved by the prison and the employer</w:t>
      </w:r>
      <w:r w:rsidR="004F3AFF" w:rsidRPr="00C13E6A">
        <w:rPr>
          <w:u w:val="single"/>
        </w:rPr>
        <w:t xml:space="preserve"> </w:t>
      </w:r>
    </w:p>
    <w:p w14:paraId="34FF07EB" w14:textId="77777777" w:rsidR="00C13E6A" w:rsidRDefault="00F45135" w:rsidP="00C13E6A">
      <w:pPr>
        <w:pStyle w:val="Heading3"/>
        <w:numPr>
          <w:ilvl w:val="0"/>
          <w:numId w:val="32"/>
        </w:numPr>
        <w:rPr>
          <w:lang w:eastAsia="en-AU"/>
        </w:rPr>
      </w:pPr>
      <w:r w:rsidRPr="00D01654">
        <w:t>not to consume alcohol</w:t>
      </w:r>
    </w:p>
    <w:p w14:paraId="6001115D" w14:textId="77777777" w:rsidR="00C13E6A" w:rsidRDefault="00F45135" w:rsidP="00C13E6A">
      <w:pPr>
        <w:pStyle w:val="Heading3"/>
        <w:numPr>
          <w:ilvl w:val="0"/>
          <w:numId w:val="32"/>
        </w:numPr>
        <w:rPr>
          <w:lang w:eastAsia="en-AU"/>
        </w:rPr>
      </w:pPr>
      <w:r w:rsidRPr="00D01654">
        <w:t>not to be in possession of, or consume drugs</w:t>
      </w:r>
      <w:r w:rsidR="004F3AFF" w:rsidRPr="00D01654">
        <w:t>,</w:t>
      </w:r>
      <w:r w:rsidRPr="00D01654">
        <w:t xml:space="preserve"> unless prescribed by a </w:t>
      </w:r>
      <w:r w:rsidR="004F3AFF" w:rsidRPr="00D01654">
        <w:t>m</w:t>
      </w:r>
      <w:r w:rsidRPr="00D01654">
        <w:t xml:space="preserve">edical </w:t>
      </w:r>
      <w:r w:rsidR="004F3AFF" w:rsidRPr="00D01654">
        <w:t>p</w:t>
      </w:r>
      <w:r w:rsidRPr="00D01654">
        <w:t>ractitioner</w:t>
      </w:r>
      <w:r w:rsidR="00B5461A">
        <w:t xml:space="preserve"> or approved by an Authorised Officer</w:t>
      </w:r>
    </w:p>
    <w:p w14:paraId="3A12F113" w14:textId="77777777" w:rsidR="00C13E6A" w:rsidRDefault="00F45135" w:rsidP="00C13E6A">
      <w:pPr>
        <w:pStyle w:val="Heading3"/>
        <w:numPr>
          <w:ilvl w:val="0"/>
          <w:numId w:val="32"/>
        </w:numPr>
        <w:rPr>
          <w:lang w:eastAsia="en-AU"/>
        </w:rPr>
      </w:pPr>
      <w:r w:rsidRPr="00D01654">
        <w:lastRenderedPageBreak/>
        <w:t>not to enter casinos, TAB outlets, bars, nightclubs or racetracks unless it is part of an approved PEP activity</w:t>
      </w:r>
    </w:p>
    <w:p w14:paraId="1DF9C19B" w14:textId="59660677" w:rsidR="0063060A" w:rsidRPr="00D01654" w:rsidRDefault="00F45135" w:rsidP="00C13E6A">
      <w:pPr>
        <w:pStyle w:val="Heading3"/>
        <w:numPr>
          <w:ilvl w:val="0"/>
          <w:numId w:val="32"/>
        </w:numPr>
        <w:rPr>
          <w:lang w:eastAsia="en-AU"/>
        </w:rPr>
      </w:pPr>
      <w:r w:rsidRPr="00D01654">
        <w:t>a</w:t>
      </w:r>
      <w:r w:rsidR="004F3AFF" w:rsidRPr="00D01654">
        <w:rPr>
          <w:rFonts w:hint="eastAsia"/>
        </w:rPr>
        <w:t>ny other additional conditions</w:t>
      </w:r>
      <w:r w:rsidRPr="00D01654">
        <w:rPr>
          <w:rFonts w:hint="eastAsia"/>
        </w:rPr>
        <w:t xml:space="preserve"> as required.</w:t>
      </w:r>
    </w:p>
    <w:p w14:paraId="1185216A" w14:textId="3D020313" w:rsidR="0046478C" w:rsidRPr="0046478C" w:rsidRDefault="0046478C" w:rsidP="00EF769B">
      <w:pPr>
        <w:pStyle w:val="Heading1"/>
        <w:spacing w:after="240"/>
      </w:pPr>
      <w:bookmarkStart w:id="217" w:name="_Toc375050092"/>
      <w:bookmarkStart w:id="218" w:name="_Toc375050173"/>
      <w:bookmarkStart w:id="219" w:name="_Toc375050337"/>
      <w:bookmarkStart w:id="220" w:name="_Toc412192327"/>
      <w:bookmarkStart w:id="221" w:name="_Toc145426410"/>
      <w:r w:rsidRPr="0046478C">
        <w:rPr>
          <w:rFonts w:hint="eastAsia"/>
        </w:rPr>
        <w:t>Transport</w:t>
      </w:r>
      <w:bookmarkEnd w:id="217"/>
      <w:bookmarkEnd w:id="218"/>
      <w:bookmarkEnd w:id="219"/>
      <w:bookmarkEnd w:id="220"/>
      <w:bookmarkEnd w:id="221"/>
    </w:p>
    <w:p w14:paraId="0863BF37" w14:textId="77777777" w:rsidR="00EF3E39" w:rsidRDefault="00F706CA" w:rsidP="00EF769B">
      <w:pPr>
        <w:pStyle w:val="Heading3"/>
        <w:spacing w:before="360" w:after="240"/>
      </w:pPr>
      <w:r w:rsidRPr="00186A93">
        <w:t xml:space="preserve">The prisoner </w:t>
      </w:r>
      <w:r>
        <w:t>shall</w:t>
      </w:r>
      <w:r w:rsidRPr="00186A93">
        <w:t xml:space="preserve"> include proposed transport options in their initial </w:t>
      </w:r>
      <w:r w:rsidR="00814641">
        <w:t xml:space="preserve">PEP </w:t>
      </w:r>
      <w:r w:rsidRPr="00186A93">
        <w:t>application</w:t>
      </w:r>
      <w:r>
        <w:t>.</w:t>
      </w:r>
      <w:r w:rsidRPr="00186A93">
        <w:t xml:space="preserve"> </w:t>
      </w:r>
    </w:p>
    <w:p w14:paraId="753A83FE" w14:textId="2BB22DB0" w:rsidR="00EF3E39" w:rsidRDefault="00EF3E39" w:rsidP="00BC7AE6">
      <w:pPr>
        <w:pStyle w:val="Heading3"/>
      </w:pPr>
      <w:r>
        <w:t xml:space="preserve">Transport options </w:t>
      </w:r>
      <w:r w:rsidR="00F706CA">
        <w:t xml:space="preserve">may include the </w:t>
      </w:r>
      <w:r w:rsidR="0046478C" w:rsidRPr="00477C59">
        <w:rPr>
          <w:rFonts w:hint="eastAsia"/>
        </w:rPr>
        <w:t>prisoner utilis</w:t>
      </w:r>
      <w:r w:rsidR="00F706CA" w:rsidRPr="00477C59">
        <w:t>ing</w:t>
      </w:r>
      <w:r w:rsidR="0046478C" w:rsidRPr="00477C59">
        <w:rPr>
          <w:rFonts w:hint="eastAsia"/>
        </w:rPr>
        <w:t xml:space="preserve"> public transport</w:t>
      </w:r>
      <w:r w:rsidR="00F706CA" w:rsidRPr="00477C59">
        <w:t>,</w:t>
      </w:r>
      <w:r w:rsidR="0046478C" w:rsidRPr="00477C59">
        <w:rPr>
          <w:rFonts w:hint="eastAsia"/>
        </w:rPr>
        <w:t xml:space="preserve"> if available</w:t>
      </w:r>
      <w:r w:rsidR="0046478C" w:rsidRPr="00477C59">
        <w:t xml:space="preserve">, or </w:t>
      </w:r>
      <w:r w:rsidR="00F706CA" w:rsidRPr="00477C59">
        <w:t xml:space="preserve">transport provided by </w:t>
      </w:r>
      <w:r w:rsidR="0046478C" w:rsidRPr="00477C59">
        <w:t xml:space="preserve">the </w:t>
      </w:r>
      <w:r w:rsidR="0046478C" w:rsidRPr="00477C59">
        <w:rPr>
          <w:rFonts w:hint="eastAsia"/>
        </w:rPr>
        <w:t>prison or employer.</w:t>
      </w:r>
      <w:r w:rsidR="0046478C" w:rsidRPr="00186A93">
        <w:rPr>
          <w:rFonts w:hint="eastAsia"/>
        </w:rPr>
        <w:t xml:space="preserve"> </w:t>
      </w:r>
    </w:p>
    <w:p w14:paraId="3B5FABA3" w14:textId="7A0D8F2C" w:rsidR="00717CF0" w:rsidRPr="00877349" w:rsidRDefault="00027B6C" w:rsidP="00BC7AE6">
      <w:pPr>
        <w:pStyle w:val="Heading3"/>
      </w:pPr>
      <w:r>
        <w:t xml:space="preserve">Prisoners may additionally apply </w:t>
      </w:r>
      <w:r w:rsidR="00C70E81">
        <w:t xml:space="preserve">to </w:t>
      </w:r>
      <w:r>
        <w:t>drive a motor vehicle on the PEP.</w:t>
      </w:r>
      <w:r w:rsidR="00F706CA">
        <w:t xml:space="preserve"> </w:t>
      </w:r>
    </w:p>
    <w:p w14:paraId="604854AB" w14:textId="77777777" w:rsidR="0063060A" w:rsidRDefault="00F706CA" w:rsidP="00BC7AE6">
      <w:pPr>
        <w:pStyle w:val="Heading3"/>
      </w:pPr>
      <w:r>
        <w:t>Generally, t</w:t>
      </w:r>
      <w:r w:rsidR="00877349">
        <w:t>ransport</w:t>
      </w:r>
      <w:r w:rsidR="0046478C" w:rsidRPr="00186A93">
        <w:t xml:space="preserve"> arrangements shall be finalised prior to the approval of a prisoner to participate in the </w:t>
      </w:r>
      <w:r w:rsidR="0046478C" w:rsidRPr="00BE53C9">
        <w:t>PEP activity</w:t>
      </w:r>
      <w:r w:rsidR="0046478C" w:rsidRPr="00304AA8">
        <w:t>.</w:t>
      </w:r>
    </w:p>
    <w:p w14:paraId="51E516C3" w14:textId="57817E7B" w:rsidR="0063060A" w:rsidRPr="00DF2600" w:rsidRDefault="00F706CA" w:rsidP="00BC7AE6">
      <w:pPr>
        <w:pStyle w:val="Heading3"/>
      </w:pPr>
      <w:r>
        <w:t>Generally, p</w:t>
      </w:r>
      <w:r w:rsidR="00B02B1C" w:rsidRPr="00186A93">
        <w:rPr>
          <w:rFonts w:hint="eastAsia"/>
        </w:rPr>
        <w:t xml:space="preserve">risoners </w:t>
      </w:r>
      <w:r w:rsidR="00B02B1C">
        <w:t xml:space="preserve">shall </w:t>
      </w:r>
      <w:r w:rsidR="0046478C" w:rsidRPr="00186A93">
        <w:rPr>
          <w:rFonts w:hint="eastAsia"/>
        </w:rPr>
        <w:t xml:space="preserve">not be permitted to be transported in a vehicle driven by friends, family members or partners of prisoners, unless the person is also the approved employer for </w:t>
      </w:r>
      <w:r w:rsidR="0046478C" w:rsidRPr="00BE53C9">
        <w:rPr>
          <w:rFonts w:hint="eastAsia"/>
        </w:rPr>
        <w:t>the PEP</w:t>
      </w:r>
      <w:r w:rsidR="0063060A" w:rsidRPr="00DF2600">
        <w:t>.</w:t>
      </w:r>
    </w:p>
    <w:p w14:paraId="2549E34B" w14:textId="2BBB65C1" w:rsidR="00814641" w:rsidRPr="00DF2600" w:rsidRDefault="00814641" w:rsidP="00EF769B">
      <w:pPr>
        <w:pStyle w:val="Heading1"/>
        <w:spacing w:after="240"/>
      </w:pPr>
      <w:bookmarkStart w:id="222" w:name="_Toc145426411"/>
      <w:r w:rsidRPr="00DF2600">
        <w:t>Driving a Motor Vehicle</w:t>
      </w:r>
      <w:bookmarkEnd w:id="222"/>
    </w:p>
    <w:p w14:paraId="5CA70D3B" w14:textId="359D4962" w:rsidR="009726AF" w:rsidRPr="00DF2600" w:rsidRDefault="009726AF" w:rsidP="00EF769B">
      <w:pPr>
        <w:pStyle w:val="Heading3"/>
        <w:spacing w:before="360" w:after="240"/>
      </w:pPr>
      <w:r w:rsidRPr="00DF2600">
        <w:t xml:space="preserve">A prisoner </w:t>
      </w:r>
      <w:r w:rsidR="00027B6C" w:rsidRPr="00DF2600">
        <w:t xml:space="preserve">may be </w:t>
      </w:r>
      <w:r w:rsidRPr="00DF2600">
        <w:t xml:space="preserve">permitted to drive a motor vehicle on </w:t>
      </w:r>
      <w:r w:rsidRPr="00BE53C9">
        <w:t>the PEP</w:t>
      </w:r>
      <w:r w:rsidRPr="00DF2600">
        <w:t xml:space="preserve"> if they are in possession of a valid </w:t>
      </w:r>
      <w:r w:rsidR="009E77CD" w:rsidRPr="00DF2600">
        <w:t xml:space="preserve">and </w:t>
      </w:r>
      <w:r w:rsidRPr="00DF2600">
        <w:t xml:space="preserve">current </w:t>
      </w:r>
      <w:r w:rsidR="00814641" w:rsidRPr="00DF2600">
        <w:t xml:space="preserve">WA </w:t>
      </w:r>
      <w:r w:rsidR="00411E67" w:rsidRPr="00DF2600">
        <w:t xml:space="preserve">Motor Vehicle </w:t>
      </w:r>
      <w:r w:rsidRPr="00DF2600">
        <w:t>driver’s licence</w:t>
      </w:r>
      <w:r w:rsidR="00814641" w:rsidRPr="00DF2600">
        <w:t>.</w:t>
      </w:r>
    </w:p>
    <w:p w14:paraId="4F1DC3D3" w14:textId="77777777" w:rsidR="00F94398" w:rsidRPr="00DF2600" w:rsidRDefault="000A2631" w:rsidP="00814641">
      <w:pPr>
        <w:pStyle w:val="Heading3"/>
      </w:pPr>
      <w:r w:rsidRPr="00DF2600">
        <w:t>The prisoner shall apply in writing and attach a photocopy of their driver’s licence.</w:t>
      </w:r>
    </w:p>
    <w:p w14:paraId="1358B982" w14:textId="4D62D307" w:rsidR="00361034" w:rsidRPr="00BE53C9" w:rsidRDefault="00814641" w:rsidP="00361034">
      <w:pPr>
        <w:pStyle w:val="Heading3"/>
      </w:pPr>
      <w:r w:rsidRPr="00DF2600">
        <w:t>T</w:t>
      </w:r>
      <w:r w:rsidR="005D0716" w:rsidRPr="00DF2600">
        <w:t xml:space="preserve">he </w:t>
      </w:r>
      <w:r w:rsidR="009726AF" w:rsidRPr="00DF2600">
        <w:t xml:space="preserve">Superintendent through </w:t>
      </w:r>
      <w:r w:rsidRPr="00DF2600">
        <w:t xml:space="preserve">the </w:t>
      </w:r>
      <w:r w:rsidR="009726AF" w:rsidRPr="00DF2600">
        <w:t>Case Conference</w:t>
      </w:r>
      <w:r w:rsidRPr="00DF2600">
        <w:t xml:space="preserve"> may approve </w:t>
      </w:r>
      <w:r w:rsidR="009726AF" w:rsidRPr="00DF2600">
        <w:t>a prisoner to drive their own motor vehicle</w:t>
      </w:r>
      <w:r w:rsidR="00D01654" w:rsidRPr="00DF2600">
        <w:t xml:space="preserve"> or an employer’s vehicle</w:t>
      </w:r>
      <w:r w:rsidR="009726AF" w:rsidRPr="00DF2600">
        <w:t xml:space="preserve"> for the purposes of </w:t>
      </w:r>
      <w:r w:rsidR="009726AF" w:rsidRPr="00BE53C9">
        <w:t>the PEP</w:t>
      </w:r>
      <w:r w:rsidRPr="00BE53C9">
        <w:t>.</w:t>
      </w:r>
    </w:p>
    <w:p w14:paraId="75D5CABB" w14:textId="6EB0C59E" w:rsidR="00361034" w:rsidRDefault="00361034" w:rsidP="00361034">
      <w:pPr>
        <w:pStyle w:val="Heading3"/>
      </w:pPr>
      <w:r w:rsidRPr="00DF2600">
        <w:t>The Superintendent through the Case Conference shall consider the following</w:t>
      </w:r>
      <w:r>
        <w:t xml:space="preserve"> prior to approving a prisoner to drive their own vehicle or </w:t>
      </w:r>
      <w:r w:rsidRPr="00446EC1">
        <w:t xml:space="preserve">employer’s vehicle for the purposes of </w:t>
      </w:r>
      <w:r w:rsidRPr="00C13E6A">
        <w:t>the PEP</w:t>
      </w:r>
      <w:r>
        <w:t>:</w:t>
      </w:r>
    </w:p>
    <w:p w14:paraId="0E9A2B0C" w14:textId="63E48B17" w:rsidR="00361034" w:rsidRPr="00C13E6A" w:rsidRDefault="00BB389F" w:rsidP="00992457">
      <w:pPr>
        <w:pStyle w:val="ListNumber"/>
        <w:numPr>
          <w:ilvl w:val="0"/>
          <w:numId w:val="10"/>
        </w:numPr>
      </w:pPr>
      <w:r w:rsidRPr="00C13E6A">
        <w:t>d</w:t>
      </w:r>
      <w:r w:rsidR="00361034" w:rsidRPr="00C13E6A">
        <w:t>riving offences in the last 5 years</w:t>
      </w:r>
    </w:p>
    <w:p w14:paraId="4632A4DB" w14:textId="51EFD718" w:rsidR="00BB389F" w:rsidRPr="00C13E6A" w:rsidRDefault="00FA3860" w:rsidP="00992457">
      <w:pPr>
        <w:pStyle w:val="ListNumber"/>
        <w:numPr>
          <w:ilvl w:val="0"/>
          <w:numId w:val="10"/>
        </w:numPr>
      </w:pPr>
      <w:r w:rsidRPr="00C13E6A">
        <w:t>type of driving offence</w:t>
      </w:r>
      <w:r w:rsidR="00BA7C3A" w:rsidRPr="00C13E6A">
        <w:t xml:space="preserve"> (</w:t>
      </w:r>
      <w:hyperlink r:id="rId27" w:history="1">
        <w:r w:rsidR="00BA7C3A" w:rsidRPr="00992457">
          <w:t>speeding, alcohol and traffic</w:t>
        </w:r>
      </w:hyperlink>
      <w:r w:rsidR="00BA7C3A" w:rsidRPr="00C13E6A">
        <w:t>)</w:t>
      </w:r>
    </w:p>
    <w:p w14:paraId="16147EC0" w14:textId="3C569EA5" w:rsidR="00361034" w:rsidRPr="00C13E6A" w:rsidRDefault="00FA3860" w:rsidP="00992457">
      <w:pPr>
        <w:pStyle w:val="ListNumber"/>
        <w:numPr>
          <w:ilvl w:val="0"/>
          <w:numId w:val="10"/>
        </w:numPr>
      </w:pPr>
      <w:r w:rsidRPr="00C13E6A">
        <w:t>recency of driving offence.</w:t>
      </w:r>
    </w:p>
    <w:p w14:paraId="2B50AB03" w14:textId="1303A85F" w:rsidR="00EF3E39" w:rsidRPr="00446EC1" w:rsidRDefault="00EF3E39" w:rsidP="00EF3E39">
      <w:pPr>
        <w:pStyle w:val="Heading3"/>
      </w:pPr>
      <w:r>
        <w:t>I</w:t>
      </w:r>
      <w:r w:rsidRPr="00446EC1">
        <w:t>f a prisoner has been in custody for longer than five years on their current term of imprisonment, the prisoner must pass the driver’s appraisal test, organised and paid for by the Department</w:t>
      </w:r>
      <w:r w:rsidR="00925EF6">
        <w:t>.</w:t>
      </w:r>
    </w:p>
    <w:p w14:paraId="50BD4D22" w14:textId="77777777" w:rsidR="00EF3E39" w:rsidRDefault="00EF3E39" w:rsidP="00EF3E39">
      <w:pPr>
        <w:pStyle w:val="Heading3"/>
      </w:pPr>
      <w:r>
        <w:t>T</w:t>
      </w:r>
      <w:r w:rsidRPr="00446EC1">
        <w:t xml:space="preserve">he prisoner </w:t>
      </w:r>
      <w:r>
        <w:t xml:space="preserve">shall </w:t>
      </w:r>
      <w:r w:rsidRPr="00446EC1">
        <w:t xml:space="preserve">present the vehicle’s current registration papers and evidence showing ownership. </w:t>
      </w:r>
    </w:p>
    <w:p w14:paraId="0944F04A" w14:textId="77777777" w:rsidR="00EF3E39" w:rsidRPr="00446EC1" w:rsidRDefault="00EF3E39" w:rsidP="00EF3E39">
      <w:pPr>
        <w:pStyle w:val="Heading3"/>
      </w:pPr>
      <w:r w:rsidRPr="00446EC1">
        <w:t xml:space="preserve">If the vehicle does not belong to the prisoner, the owner must authorise, in writing, the prisoner’s use of the vehicle </w:t>
      </w:r>
    </w:p>
    <w:p w14:paraId="2F6473CB" w14:textId="77777777" w:rsidR="00AF6D21" w:rsidRDefault="00EF3E39" w:rsidP="00AF6D21">
      <w:pPr>
        <w:pStyle w:val="Heading3"/>
      </w:pPr>
      <w:r>
        <w:t>P</w:t>
      </w:r>
      <w:r w:rsidRPr="00446EC1">
        <w:t xml:space="preserve">risoners may only drive an insured vehicle. This is in addition to the third-party personal cover automatically given on vehicle registration. If not, the owner of </w:t>
      </w:r>
      <w:r w:rsidRPr="00446EC1">
        <w:lastRenderedPageBreak/>
        <w:t xml:space="preserve">the vehicle documentation must be provided verifying that the insurance covers the prisoner’s use of the vehicle </w:t>
      </w:r>
    </w:p>
    <w:p w14:paraId="0AACAB59" w14:textId="77777777" w:rsidR="00AF6D21" w:rsidRDefault="00EF3E39" w:rsidP="00AF6D21">
      <w:pPr>
        <w:pStyle w:val="Heading3"/>
      </w:pPr>
      <w:r>
        <w:t>T</w:t>
      </w:r>
      <w:r w:rsidRPr="00446EC1">
        <w:t xml:space="preserve">he vehicle is the responsibility of the prisoner and may be housed on site or externally to the prison facility. </w:t>
      </w:r>
    </w:p>
    <w:p w14:paraId="4F2A8458" w14:textId="2B20DC15" w:rsidR="00814641" w:rsidRPr="00446EC1" w:rsidRDefault="00814641" w:rsidP="00AF6D21">
      <w:pPr>
        <w:pStyle w:val="Heading3"/>
      </w:pPr>
      <w:r>
        <w:t>Searches of the prisoner</w:t>
      </w:r>
      <w:r w:rsidR="00C135D0">
        <w:t>’</w:t>
      </w:r>
      <w:r>
        <w:t xml:space="preserve">s own motor vehicle shall be conducted in accordance with </w:t>
      </w:r>
      <w:hyperlink r:id="rId28" w:history="1">
        <w:r w:rsidRPr="00236654">
          <w:rPr>
            <w:rStyle w:val="Hyperlink"/>
          </w:rPr>
          <w:t>COPP 11.2 Searches</w:t>
        </w:r>
      </w:hyperlink>
      <w:r w:rsidR="00F47345">
        <w:t>.</w:t>
      </w:r>
    </w:p>
    <w:p w14:paraId="2ED83584" w14:textId="3B3CD52D" w:rsidR="00027B6C" w:rsidRDefault="00027B6C" w:rsidP="00BC7AE6">
      <w:pPr>
        <w:pStyle w:val="Heading3"/>
      </w:pPr>
      <w:r>
        <w:t>Prisoners shall not be permitted to transport passengers when driving a motor vehicle</w:t>
      </w:r>
      <w:r w:rsidR="00B5461A">
        <w:t>, unless with an approved supervisor</w:t>
      </w:r>
      <w:r>
        <w:t xml:space="preserve">. </w:t>
      </w:r>
    </w:p>
    <w:p w14:paraId="3789C618" w14:textId="63670576" w:rsidR="00911029" w:rsidRPr="00911029" w:rsidRDefault="0046478C" w:rsidP="00BC7AE6">
      <w:pPr>
        <w:pStyle w:val="Heading3"/>
      </w:pPr>
      <w:r w:rsidRPr="00186A93">
        <w:rPr>
          <w:rFonts w:hint="eastAsia"/>
        </w:rPr>
        <w:t>The prisoner</w:t>
      </w:r>
      <w:r w:rsidR="00B02B1C">
        <w:t xml:space="preserve"> shall be required to </w:t>
      </w:r>
      <w:r w:rsidRPr="00186A93">
        <w:rPr>
          <w:rFonts w:hint="eastAsia"/>
        </w:rPr>
        <w:t xml:space="preserve">record </w:t>
      </w:r>
      <w:r w:rsidR="00B02B1C">
        <w:t xml:space="preserve">the </w:t>
      </w:r>
      <w:r w:rsidRPr="00186A93">
        <w:t xml:space="preserve">details of </w:t>
      </w:r>
      <w:r w:rsidRPr="00186A93">
        <w:rPr>
          <w:rFonts w:hint="eastAsia"/>
        </w:rPr>
        <w:t xml:space="preserve">each </w:t>
      </w:r>
      <w:r w:rsidRPr="00186A93">
        <w:t xml:space="preserve">journey, including </w:t>
      </w:r>
      <w:r w:rsidRPr="00186A93">
        <w:rPr>
          <w:rFonts w:hint="eastAsia"/>
        </w:rPr>
        <w:t xml:space="preserve">the date, time, </w:t>
      </w:r>
      <w:r w:rsidRPr="00186A93">
        <w:t xml:space="preserve">distance travelled and </w:t>
      </w:r>
      <w:r w:rsidRPr="00186A93">
        <w:rPr>
          <w:rFonts w:hint="eastAsia"/>
        </w:rPr>
        <w:t>destination</w:t>
      </w:r>
      <w:r w:rsidR="00B02B1C">
        <w:t xml:space="preserve"> in the log book provided and</w:t>
      </w:r>
      <w:r w:rsidRPr="00186A93">
        <w:rPr>
          <w:rFonts w:hint="eastAsia"/>
        </w:rPr>
        <w:t xml:space="preserve"> may only travel to approved locations</w:t>
      </w:r>
      <w:r w:rsidR="00B02B1C">
        <w:t xml:space="preserve"> in accordance with </w:t>
      </w:r>
      <w:r w:rsidR="00B9052C">
        <w:t xml:space="preserve">the </w:t>
      </w:r>
      <w:hyperlink r:id="rId29" w:history="1">
        <w:r w:rsidR="00637F56" w:rsidRPr="00547D38">
          <w:rPr>
            <w:rStyle w:val="Hyperlink"/>
          </w:rPr>
          <w:t>Prisoner Employment Program Movement Sheet</w:t>
        </w:r>
      </w:hyperlink>
      <w:r w:rsidR="00637F56" w:rsidRPr="00F47345">
        <w:t>.</w:t>
      </w:r>
    </w:p>
    <w:p w14:paraId="428650BB" w14:textId="7F369AAB" w:rsidR="00457E16" w:rsidRDefault="0046478C" w:rsidP="00BC7AE6">
      <w:pPr>
        <w:pStyle w:val="Heading3"/>
      </w:pPr>
      <w:r w:rsidRPr="00186A93">
        <w:t xml:space="preserve">The Employment Coordinator shall ensure the prisoner’s </w:t>
      </w:r>
      <w:proofErr w:type="gramStart"/>
      <w:r w:rsidRPr="00186A93">
        <w:t>l</w:t>
      </w:r>
      <w:r w:rsidRPr="00186A93">
        <w:rPr>
          <w:rFonts w:hint="eastAsia"/>
        </w:rPr>
        <w:t>og book</w:t>
      </w:r>
      <w:proofErr w:type="gramEnd"/>
      <w:r w:rsidRPr="00186A93">
        <w:rPr>
          <w:rFonts w:hint="eastAsia"/>
        </w:rPr>
        <w:t xml:space="preserve"> </w:t>
      </w:r>
      <w:r w:rsidRPr="00186A93">
        <w:t xml:space="preserve">is audited </w:t>
      </w:r>
      <w:r w:rsidRPr="00186A93">
        <w:rPr>
          <w:rFonts w:hint="eastAsia"/>
        </w:rPr>
        <w:t xml:space="preserve">on a regular basis </w:t>
      </w:r>
      <w:r w:rsidR="00044CD9">
        <w:t>and</w:t>
      </w:r>
      <w:r w:rsidRPr="00186A93">
        <w:t xml:space="preserve"> recorded </w:t>
      </w:r>
      <w:r w:rsidR="00E21DA5">
        <w:t>on TOMS</w:t>
      </w:r>
      <w:r w:rsidR="009E77CD">
        <w:t xml:space="preserve"> </w:t>
      </w:r>
      <w:r w:rsidR="005D0716">
        <w:t>notes</w:t>
      </w:r>
      <w:r w:rsidR="00CB646D" w:rsidRPr="00186A93">
        <w:t xml:space="preserve">. </w:t>
      </w:r>
    </w:p>
    <w:p w14:paraId="6E6830A8" w14:textId="77777777" w:rsidR="00457E16" w:rsidRDefault="00D27FC0" w:rsidP="00BC7AE6">
      <w:pPr>
        <w:pStyle w:val="Heading3"/>
      </w:pPr>
      <w:r>
        <w:t xml:space="preserve">The </w:t>
      </w:r>
      <w:r w:rsidRPr="00186A93">
        <w:t xml:space="preserve">Security Manager shall </w:t>
      </w:r>
      <w:r w:rsidRPr="00186A93">
        <w:rPr>
          <w:rFonts w:hint="eastAsia"/>
        </w:rPr>
        <w:t xml:space="preserve">be immediately </w:t>
      </w:r>
      <w:r>
        <w:t>advised of a</w:t>
      </w:r>
      <w:r w:rsidR="0046478C" w:rsidRPr="00186A93">
        <w:rPr>
          <w:rFonts w:hint="eastAsia"/>
        </w:rPr>
        <w:t>ny discrepancies</w:t>
      </w:r>
      <w:r>
        <w:t xml:space="preserve"> and the Superintendent notified. </w:t>
      </w:r>
    </w:p>
    <w:p w14:paraId="4E63ED2D" w14:textId="77777777" w:rsidR="00B70B07" w:rsidRPr="0009665C" w:rsidRDefault="00B70B07" w:rsidP="00EF769B">
      <w:pPr>
        <w:pStyle w:val="Heading1"/>
        <w:spacing w:after="240"/>
      </w:pPr>
      <w:bookmarkStart w:id="223" w:name="_Toc145426412"/>
      <w:r w:rsidRPr="0009665C">
        <w:rPr>
          <w:rFonts w:hint="eastAsia"/>
        </w:rPr>
        <w:t>Appeals</w:t>
      </w:r>
      <w:bookmarkEnd w:id="223"/>
    </w:p>
    <w:p w14:paraId="4C9B0EAD" w14:textId="7137EC6E" w:rsidR="00D07BF1" w:rsidRPr="00DF2600" w:rsidRDefault="00B70B07" w:rsidP="00EF769B">
      <w:pPr>
        <w:pStyle w:val="Heading3"/>
        <w:spacing w:before="360" w:after="240"/>
      </w:pPr>
      <w:r w:rsidRPr="00186A93">
        <w:rPr>
          <w:rFonts w:hint="eastAsia"/>
        </w:rPr>
        <w:t>A prisoner shall have the right of</w:t>
      </w:r>
      <w:r w:rsidRPr="00186A93">
        <w:t xml:space="preserve"> one</w:t>
      </w:r>
      <w:r w:rsidRPr="00186A93">
        <w:rPr>
          <w:rFonts w:hint="eastAsia"/>
        </w:rPr>
        <w:t xml:space="preserve"> appea</w:t>
      </w:r>
      <w:r w:rsidR="00E6530E">
        <w:t>l</w:t>
      </w:r>
      <w:r w:rsidR="00747B10">
        <w:t xml:space="preserve"> </w:t>
      </w:r>
      <w:r w:rsidRPr="00186A93">
        <w:rPr>
          <w:rFonts w:hint="eastAsia"/>
        </w:rPr>
        <w:t xml:space="preserve">against their </w:t>
      </w:r>
      <w:r w:rsidR="00D07BF1">
        <w:t xml:space="preserve">application for </w:t>
      </w:r>
      <w:r w:rsidRPr="00186A93">
        <w:rPr>
          <w:rFonts w:hint="eastAsia"/>
        </w:rPr>
        <w:t xml:space="preserve">participation </w:t>
      </w:r>
      <w:r w:rsidRPr="00DF2600">
        <w:rPr>
          <w:rFonts w:hint="eastAsia"/>
        </w:rPr>
        <w:t xml:space="preserve">in </w:t>
      </w:r>
      <w:r w:rsidRPr="00BE53C9">
        <w:t xml:space="preserve">the </w:t>
      </w:r>
      <w:r w:rsidRPr="00BE53C9">
        <w:rPr>
          <w:rFonts w:hint="eastAsia"/>
        </w:rPr>
        <w:t>PEP</w:t>
      </w:r>
      <w:r w:rsidRPr="00DF2600">
        <w:rPr>
          <w:rFonts w:hint="eastAsia"/>
        </w:rPr>
        <w:t xml:space="preserve"> and/or the conditions stipulated in the </w:t>
      </w:r>
      <w:r w:rsidRPr="00DF2600">
        <w:t>D</w:t>
      </w:r>
      <w:r w:rsidRPr="00DF2600">
        <w:rPr>
          <w:rFonts w:hint="eastAsia"/>
        </w:rPr>
        <w:t xml:space="preserve">ecision </w:t>
      </w:r>
      <w:r w:rsidRPr="00DF2600">
        <w:t>S</w:t>
      </w:r>
      <w:r w:rsidRPr="00DF2600">
        <w:rPr>
          <w:rFonts w:hint="eastAsia"/>
        </w:rPr>
        <w:t xml:space="preserve">lip. </w:t>
      </w:r>
    </w:p>
    <w:p w14:paraId="02410CCF" w14:textId="7F260F9F" w:rsidR="00B70B07" w:rsidRDefault="00B70B07" w:rsidP="00BC7AE6">
      <w:pPr>
        <w:pStyle w:val="Heading3"/>
      </w:pPr>
      <w:r w:rsidRPr="00DF2600">
        <w:rPr>
          <w:rFonts w:hint="eastAsia"/>
        </w:rPr>
        <w:t>An appeal by a prisoner against any decision regarding</w:t>
      </w:r>
      <w:r w:rsidRPr="00DF2600">
        <w:t xml:space="preserve"> </w:t>
      </w:r>
      <w:r w:rsidRPr="00BE53C9">
        <w:t xml:space="preserve">the </w:t>
      </w:r>
      <w:r w:rsidRPr="00BE53C9">
        <w:rPr>
          <w:rFonts w:hint="eastAsia"/>
        </w:rPr>
        <w:t>PEP</w:t>
      </w:r>
      <w:r w:rsidRPr="00DF2600">
        <w:rPr>
          <w:rFonts w:hint="eastAsia"/>
        </w:rPr>
        <w:t xml:space="preserve"> </w:t>
      </w:r>
      <w:r w:rsidR="00737C78" w:rsidRPr="00DF2600">
        <w:t>shall generally be</w:t>
      </w:r>
      <w:r w:rsidRPr="00DF2600">
        <w:rPr>
          <w:rFonts w:hint="eastAsia"/>
        </w:rPr>
        <w:t xml:space="preserve"> lodged</w:t>
      </w:r>
      <w:r w:rsidR="00E6530E">
        <w:t xml:space="preserve"> in writing</w:t>
      </w:r>
      <w:r w:rsidRPr="00DF2600">
        <w:rPr>
          <w:rFonts w:hint="eastAsia"/>
        </w:rPr>
        <w:t xml:space="preserve"> with the Chairperson, Case Conference within 21 days</w:t>
      </w:r>
      <w:r w:rsidRPr="00DF2600">
        <w:t xml:space="preserve"> of</w:t>
      </w:r>
      <w:r w:rsidRPr="008213FB">
        <w:t xml:space="preserve"> the date of </w:t>
      </w:r>
      <w:r>
        <w:t xml:space="preserve">the prisoner being notified of the </w:t>
      </w:r>
      <w:r w:rsidRPr="008213FB">
        <w:t>decision.</w:t>
      </w:r>
      <w:r w:rsidRPr="00186A93">
        <w:rPr>
          <w:rFonts w:hint="eastAsia"/>
        </w:rPr>
        <w:t xml:space="preserve"> </w:t>
      </w:r>
    </w:p>
    <w:p w14:paraId="575EDCD5" w14:textId="0DE7A957" w:rsidR="00747B10" w:rsidRPr="00747B10" w:rsidRDefault="00747B10" w:rsidP="00747B10">
      <w:pPr>
        <w:pStyle w:val="Heading3"/>
      </w:pPr>
      <w:r w:rsidRPr="004F02F7">
        <w:t>All appeals shall be forwarded to Sentence Management for processing.</w:t>
      </w:r>
    </w:p>
    <w:p w14:paraId="3455B8E5" w14:textId="4E8F7BD8" w:rsidR="00B70B07" w:rsidRDefault="00B70B07" w:rsidP="00BC7AE6">
      <w:pPr>
        <w:pStyle w:val="Heading3"/>
      </w:pPr>
      <w:r w:rsidRPr="008213FB">
        <w:t xml:space="preserve">An appeal against the </w:t>
      </w:r>
      <w:r>
        <w:t>DSM</w:t>
      </w:r>
      <w:r w:rsidR="00605980">
        <w:t>’s decision</w:t>
      </w:r>
      <w:r w:rsidRPr="008213FB">
        <w:t xml:space="preserve"> </w:t>
      </w:r>
      <w:r>
        <w:t>shall</w:t>
      </w:r>
      <w:r w:rsidRPr="008213FB">
        <w:t xml:space="preserve"> be considered by the </w:t>
      </w:r>
      <w:r>
        <w:t>Approving Authority</w:t>
      </w:r>
      <w:r w:rsidRPr="008213FB">
        <w:t>.</w:t>
      </w:r>
    </w:p>
    <w:p w14:paraId="57A3099F" w14:textId="718EEECC" w:rsidR="00B70B07" w:rsidRDefault="00B70B07" w:rsidP="00BC7AE6">
      <w:pPr>
        <w:pStyle w:val="Heading3"/>
      </w:pPr>
      <w:r w:rsidRPr="008213FB">
        <w:t xml:space="preserve">An appeal against the </w:t>
      </w:r>
      <w:r>
        <w:t>Approving Authority</w:t>
      </w:r>
      <w:r w:rsidR="00605980">
        <w:t>’s decision</w:t>
      </w:r>
      <w:r>
        <w:t xml:space="preserve"> shall</w:t>
      </w:r>
      <w:r w:rsidRPr="008213FB">
        <w:t xml:space="preserve"> be considered by </w:t>
      </w:r>
      <w:r>
        <w:t>a</w:t>
      </w:r>
      <w:r w:rsidRPr="008213FB">
        <w:t xml:space="preserve"> </w:t>
      </w:r>
      <w:r>
        <w:t>next level of Approving Authority</w:t>
      </w:r>
      <w:r w:rsidRPr="008213FB">
        <w:t>.</w:t>
      </w:r>
    </w:p>
    <w:p w14:paraId="513B3C88" w14:textId="3A1B2B3A" w:rsidR="00D27FC0" w:rsidRDefault="00B70B07" w:rsidP="00BC7AE6">
      <w:pPr>
        <w:pStyle w:val="Heading3"/>
      </w:pPr>
      <w:r w:rsidRPr="008213FB">
        <w:t xml:space="preserve">The prisoner has no right of appeal if the decision </w:t>
      </w:r>
      <w:r w:rsidR="003122B2">
        <w:t>is</w:t>
      </w:r>
      <w:r w:rsidR="003122B2" w:rsidRPr="008213FB">
        <w:t xml:space="preserve"> </w:t>
      </w:r>
      <w:r w:rsidRPr="008213FB">
        <w:t>made by the Commissioner</w:t>
      </w:r>
      <w:r>
        <w:t>, Corrective Services</w:t>
      </w:r>
      <w:r w:rsidRPr="008213FB">
        <w:t>.</w:t>
      </w:r>
    </w:p>
    <w:p w14:paraId="4B50BCBE" w14:textId="77777777" w:rsidR="00905EDE" w:rsidRDefault="001839FF" w:rsidP="00C13E6A">
      <w:pPr>
        <w:pStyle w:val="Heading3"/>
      </w:pPr>
      <w:r>
        <w:t xml:space="preserve">Sentence Management shall notify VNR when an appeal is lodged and </w:t>
      </w:r>
      <w:r w:rsidRPr="00905EDE">
        <w:t>advise of the outcome of the appeal onc</w:t>
      </w:r>
      <w:r>
        <w:t xml:space="preserve">e a decision is made by the Approving Authority. </w:t>
      </w:r>
    </w:p>
    <w:p w14:paraId="068A51F9" w14:textId="7C40CD26" w:rsidR="006838B9" w:rsidRPr="006838B9" w:rsidRDefault="006838B9" w:rsidP="00C13E6A">
      <w:pPr>
        <w:pStyle w:val="Heading3"/>
      </w:pPr>
      <w:r>
        <w:t xml:space="preserve">The prison shall notify the prisoner of the outcome </w:t>
      </w:r>
      <w:r w:rsidR="00F43B37">
        <w:t>upon receiving a decision from Sentence Management.</w:t>
      </w:r>
    </w:p>
    <w:p w14:paraId="2F2B5E44" w14:textId="77777777" w:rsidR="00A474E2" w:rsidRPr="00E714AE" w:rsidRDefault="00A474E2" w:rsidP="00A474E2">
      <w:pPr>
        <w:pStyle w:val="Heading1"/>
        <w:spacing w:after="240"/>
        <w:rPr>
          <w:color w:val="auto"/>
          <w:lang w:eastAsia="en-AU"/>
        </w:rPr>
      </w:pPr>
      <w:bookmarkStart w:id="224" w:name="policy_directives_pd_68_-_prison_8523"/>
      <w:bookmarkStart w:id="225" w:name="_Toc287449203"/>
      <w:bookmarkStart w:id="226" w:name="_Toc375050095"/>
      <w:bookmarkStart w:id="227" w:name="_Toc375050176"/>
      <w:bookmarkStart w:id="228" w:name="_Toc375050340"/>
      <w:bookmarkStart w:id="229" w:name="_Toc412192328"/>
      <w:bookmarkStart w:id="230" w:name="_Toc145426413"/>
      <w:r w:rsidRPr="00E714AE">
        <w:rPr>
          <w:rFonts w:hint="eastAsia"/>
          <w:color w:val="auto"/>
          <w:lang w:eastAsia="en-AU"/>
        </w:rPr>
        <w:t xml:space="preserve">Commencement of </w:t>
      </w:r>
      <w:bookmarkEnd w:id="224"/>
      <w:bookmarkEnd w:id="225"/>
      <w:bookmarkEnd w:id="226"/>
      <w:bookmarkEnd w:id="227"/>
      <w:bookmarkEnd w:id="228"/>
      <w:bookmarkEnd w:id="229"/>
      <w:r w:rsidRPr="00E714AE">
        <w:rPr>
          <w:color w:val="auto"/>
          <w:lang w:eastAsia="en-AU"/>
        </w:rPr>
        <w:t>the PEP</w:t>
      </w:r>
      <w:bookmarkEnd w:id="230"/>
    </w:p>
    <w:p w14:paraId="2DCC1A97" w14:textId="4A14D326" w:rsidR="00A474E2" w:rsidRPr="00DF2600" w:rsidRDefault="00A474E2" w:rsidP="00A474E2">
      <w:pPr>
        <w:pStyle w:val="Heading3"/>
        <w:spacing w:before="360" w:after="240"/>
        <w:rPr>
          <w:lang w:eastAsia="en-AU"/>
        </w:rPr>
      </w:pPr>
      <w:r>
        <w:t>T</w:t>
      </w:r>
      <w:r w:rsidRPr="008213FB">
        <w:t xml:space="preserve">he Superintendent or Authorised Officer shall </w:t>
      </w:r>
      <w:r>
        <w:t>designate</w:t>
      </w:r>
      <w:r w:rsidRPr="008213FB">
        <w:t xml:space="preserve"> an </w:t>
      </w:r>
      <w:r w:rsidRPr="00DF2600">
        <w:t xml:space="preserve">Officer(s) </w:t>
      </w:r>
      <w:r w:rsidR="005D2BAC" w:rsidRPr="00DF2600">
        <w:t>-</w:t>
      </w:r>
      <w:r w:rsidRPr="00DF2600">
        <w:t xml:space="preserve"> to take responsibility for the management of the</w:t>
      </w:r>
      <w:r w:rsidRPr="00DF2600">
        <w:rPr>
          <w:lang w:eastAsia="en-AU"/>
        </w:rPr>
        <w:t xml:space="preserve"> prisoner’s movements while on </w:t>
      </w:r>
      <w:r w:rsidRPr="00BE53C9">
        <w:rPr>
          <w:lang w:eastAsia="en-AU"/>
        </w:rPr>
        <w:t>the PEP</w:t>
      </w:r>
      <w:r w:rsidR="00CB646D" w:rsidRPr="00DF2600">
        <w:rPr>
          <w:lang w:eastAsia="en-AU"/>
        </w:rPr>
        <w:t xml:space="preserve">. </w:t>
      </w:r>
    </w:p>
    <w:p w14:paraId="0A24DC10" w14:textId="61BCA1E4" w:rsidR="00A474E2" w:rsidRPr="00DF2600" w:rsidRDefault="00A474E2" w:rsidP="00A474E2">
      <w:pPr>
        <w:pStyle w:val="Heading3"/>
      </w:pPr>
      <w:r w:rsidRPr="00DF2600">
        <w:lastRenderedPageBreak/>
        <w:t xml:space="preserve">The Superintendent or Authorised Officer shall complete an absence permit on TOMS, before the commencement of </w:t>
      </w:r>
      <w:r w:rsidRPr="00BE53C9">
        <w:t>the PEP</w:t>
      </w:r>
      <w:r w:rsidRPr="00DF2600">
        <w:t xml:space="preserve">, refer </w:t>
      </w:r>
      <w:hyperlink r:id="rId30" w:history="1">
        <w:r w:rsidRPr="00C00498">
          <w:rPr>
            <w:rStyle w:val="Hyperlink"/>
          </w:rPr>
          <w:t>COPP 14.5 – Authorised Absences and Absence Permits.</w:t>
        </w:r>
      </w:hyperlink>
    </w:p>
    <w:p w14:paraId="431B170C" w14:textId="77777777" w:rsidR="00A474E2" w:rsidRPr="00DF2600" w:rsidRDefault="00A474E2" w:rsidP="00A474E2">
      <w:pPr>
        <w:pStyle w:val="Heading3"/>
        <w:rPr>
          <w:lang w:eastAsia="en-AU"/>
        </w:rPr>
      </w:pPr>
      <w:r w:rsidRPr="00DF2600">
        <w:rPr>
          <w:lang w:eastAsia="en-AU"/>
        </w:rPr>
        <w:t xml:space="preserve">The absence permit shall not exceed 12 hours plus travelling time to and from the prison. </w:t>
      </w:r>
    </w:p>
    <w:p w14:paraId="014FFAE9" w14:textId="77777777" w:rsidR="00A474E2" w:rsidRPr="00DF2600" w:rsidRDefault="00A474E2" w:rsidP="00A474E2">
      <w:pPr>
        <w:pStyle w:val="Heading3"/>
        <w:rPr>
          <w:lang w:eastAsia="en-AU"/>
        </w:rPr>
      </w:pPr>
      <w:r w:rsidRPr="00DF2600">
        <w:rPr>
          <w:lang w:eastAsia="en-AU"/>
        </w:rPr>
        <w:t>The</w:t>
      </w:r>
      <w:r w:rsidRPr="00DF2600">
        <w:rPr>
          <w:rFonts w:hint="eastAsia"/>
          <w:lang w:eastAsia="en-AU"/>
        </w:rPr>
        <w:t xml:space="preserve"> </w:t>
      </w:r>
      <w:r w:rsidRPr="00DF2600">
        <w:rPr>
          <w:lang w:eastAsia="en-AU"/>
        </w:rPr>
        <w:t xml:space="preserve">Employment Coordinator or Authorised Officer, prior to the commencement of the absence on </w:t>
      </w:r>
      <w:r w:rsidRPr="00BE53C9">
        <w:rPr>
          <w:lang w:eastAsia="en-AU"/>
        </w:rPr>
        <w:t>the PEP</w:t>
      </w:r>
      <w:r w:rsidRPr="00DF2600">
        <w:rPr>
          <w:lang w:eastAsia="en-AU"/>
        </w:rPr>
        <w:t>,</w:t>
      </w:r>
      <w:r w:rsidRPr="00DF2600">
        <w:rPr>
          <w:rFonts w:hint="eastAsia"/>
          <w:lang w:eastAsia="en-AU"/>
        </w:rPr>
        <w:t xml:space="preserve"> shall ensure the prisoner</w:t>
      </w:r>
      <w:r w:rsidRPr="00DF2600">
        <w:rPr>
          <w:lang w:eastAsia="en-AU"/>
        </w:rPr>
        <w:t>:</w:t>
      </w:r>
      <w:r w:rsidRPr="00DF2600">
        <w:rPr>
          <w:rFonts w:hint="eastAsia"/>
          <w:lang w:eastAsia="en-AU"/>
        </w:rPr>
        <w:t xml:space="preserve"> </w:t>
      </w:r>
    </w:p>
    <w:p w14:paraId="74595E0F" w14:textId="77777777" w:rsidR="00A474E2" w:rsidRDefault="00A474E2" w:rsidP="00A474E2">
      <w:pPr>
        <w:pStyle w:val="ListNumber"/>
        <w:numPr>
          <w:ilvl w:val="0"/>
          <w:numId w:val="10"/>
        </w:numPr>
      </w:pPr>
      <w:r>
        <w:t>reads</w:t>
      </w:r>
      <w:r w:rsidRPr="0046478C">
        <w:rPr>
          <w:rFonts w:hint="eastAsia"/>
        </w:rPr>
        <w:t xml:space="preserve"> and understands </w:t>
      </w:r>
      <w:r>
        <w:t>their</w:t>
      </w:r>
      <w:r w:rsidRPr="0046478C">
        <w:rPr>
          <w:rFonts w:hint="eastAsia"/>
        </w:rPr>
        <w:t xml:space="preserve"> obligations and the conditions listed on the </w:t>
      </w:r>
      <w:r w:rsidRPr="0046478C">
        <w:t>a</w:t>
      </w:r>
      <w:r w:rsidRPr="0046478C">
        <w:rPr>
          <w:rFonts w:hint="eastAsia"/>
        </w:rPr>
        <w:t xml:space="preserve">bsence </w:t>
      </w:r>
      <w:r w:rsidRPr="0046478C">
        <w:t>p</w:t>
      </w:r>
      <w:r w:rsidRPr="0046478C">
        <w:rPr>
          <w:rFonts w:hint="eastAsia"/>
        </w:rPr>
        <w:t xml:space="preserve">ermit </w:t>
      </w:r>
    </w:p>
    <w:p w14:paraId="237A661B" w14:textId="77777777" w:rsidR="00A474E2" w:rsidRDefault="00A474E2" w:rsidP="00A474E2">
      <w:pPr>
        <w:pStyle w:val="ListNumber"/>
        <w:numPr>
          <w:ilvl w:val="0"/>
          <w:numId w:val="10"/>
        </w:numPr>
      </w:pPr>
      <w:r>
        <w:t>signs t</w:t>
      </w:r>
      <w:r w:rsidRPr="0046478C">
        <w:rPr>
          <w:rFonts w:hint="eastAsia"/>
        </w:rPr>
        <w:t xml:space="preserve">he </w:t>
      </w:r>
      <w:r>
        <w:t xml:space="preserve">permit and is provided a copy. </w:t>
      </w:r>
    </w:p>
    <w:p w14:paraId="29ABD42E" w14:textId="4FF44AAE" w:rsidR="00A474E2" w:rsidRPr="004F3AFF" w:rsidRDefault="00A474E2" w:rsidP="00A474E2">
      <w:pPr>
        <w:pStyle w:val="Heading3"/>
        <w:rPr>
          <w:lang w:eastAsia="en-AU"/>
        </w:rPr>
      </w:pPr>
      <w:r>
        <w:rPr>
          <w:lang w:eastAsia="en-AU"/>
        </w:rPr>
        <w:t>The</w:t>
      </w:r>
      <w:r w:rsidRPr="0046478C">
        <w:rPr>
          <w:rFonts w:hint="eastAsia"/>
          <w:lang w:eastAsia="en-AU"/>
        </w:rPr>
        <w:t xml:space="preserve"> prisoner shall </w:t>
      </w:r>
      <w:r w:rsidRPr="0046478C">
        <w:rPr>
          <w:lang w:eastAsia="en-AU"/>
        </w:rPr>
        <w:t xml:space="preserve">complete </w:t>
      </w:r>
      <w:hyperlink r:id="rId31" w:history="1">
        <w:r>
          <w:rPr>
            <w:lang w:eastAsia="en-AU"/>
          </w:rPr>
          <w:t xml:space="preserve">a </w:t>
        </w:r>
      </w:hyperlink>
      <w:hyperlink r:id="rId32" w:history="1">
        <w:r w:rsidRPr="003A5B78">
          <w:rPr>
            <w:rStyle w:val="Hyperlink"/>
          </w:rPr>
          <w:t>Prisoner Employment Program Movement Sheet</w:t>
        </w:r>
      </w:hyperlink>
      <w:r w:rsidRPr="00C64CAB">
        <w:t xml:space="preserve"> </w:t>
      </w:r>
      <w:r w:rsidRPr="0046478C">
        <w:rPr>
          <w:rFonts w:hint="eastAsia"/>
          <w:lang w:eastAsia="en-AU"/>
        </w:rPr>
        <w:t>in duplicate</w:t>
      </w:r>
      <w:r>
        <w:rPr>
          <w:lang w:eastAsia="en-AU"/>
        </w:rPr>
        <w:t>,</w:t>
      </w:r>
      <w:r w:rsidRPr="0046478C">
        <w:rPr>
          <w:rFonts w:hint="eastAsia"/>
          <w:lang w:eastAsia="en-AU"/>
        </w:rPr>
        <w:t xml:space="preserve"> </w:t>
      </w:r>
      <w:r>
        <w:rPr>
          <w:lang w:eastAsia="en-AU"/>
        </w:rPr>
        <w:t xml:space="preserve">with assistance from the Employment Coordinator, </w:t>
      </w:r>
      <w:r w:rsidRPr="0046478C">
        <w:rPr>
          <w:rFonts w:hint="eastAsia"/>
          <w:lang w:eastAsia="en-AU"/>
        </w:rPr>
        <w:t xml:space="preserve">for approval </w:t>
      </w:r>
      <w:r>
        <w:rPr>
          <w:lang w:eastAsia="en-AU"/>
        </w:rPr>
        <w:t>from</w:t>
      </w:r>
      <w:r w:rsidRPr="0046478C">
        <w:rPr>
          <w:rFonts w:hint="eastAsia"/>
          <w:lang w:eastAsia="en-AU"/>
        </w:rPr>
        <w:t xml:space="preserve"> the </w:t>
      </w:r>
      <w:r w:rsidRPr="008213FB">
        <w:t>Superintendent</w:t>
      </w:r>
      <w:r>
        <w:t xml:space="preserve"> or Authorised Officer</w:t>
      </w:r>
      <w:r w:rsidRPr="008213FB">
        <w:t xml:space="preserve"> </w:t>
      </w:r>
      <w:r w:rsidRPr="0046478C">
        <w:rPr>
          <w:rFonts w:hint="eastAsia"/>
          <w:lang w:eastAsia="en-AU"/>
        </w:rPr>
        <w:t xml:space="preserve">for the period of </w:t>
      </w:r>
      <w:r>
        <w:rPr>
          <w:lang w:eastAsia="en-AU"/>
        </w:rPr>
        <w:t>absence</w:t>
      </w:r>
      <w:r w:rsidRPr="0046478C">
        <w:rPr>
          <w:rFonts w:hint="eastAsia"/>
          <w:lang w:eastAsia="en-AU"/>
        </w:rPr>
        <w:t xml:space="preserve"> required. </w:t>
      </w:r>
    </w:p>
    <w:p w14:paraId="3FF7AF4B" w14:textId="127D0F53" w:rsidR="00A474E2" w:rsidRPr="00DF2600" w:rsidRDefault="00A474E2" w:rsidP="00A474E2">
      <w:pPr>
        <w:pStyle w:val="Heading3"/>
        <w:rPr>
          <w:lang w:eastAsia="en-AU"/>
        </w:rPr>
      </w:pPr>
      <w:r>
        <w:rPr>
          <w:lang w:eastAsia="en-AU"/>
        </w:rPr>
        <w:t xml:space="preserve">The Officer shall ensure the </w:t>
      </w:r>
      <w:r w:rsidRPr="0056554B">
        <w:rPr>
          <w:lang w:eastAsia="en-AU"/>
        </w:rPr>
        <w:t xml:space="preserve">PEP provider </w:t>
      </w:r>
      <w:r w:rsidRPr="0056554B">
        <w:rPr>
          <w:rFonts w:hint="eastAsia"/>
          <w:lang w:eastAsia="en-AU"/>
        </w:rPr>
        <w:t>signs</w:t>
      </w:r>
      <w:r w:rsidRPr="0046478C">
        <w:rPr>
          <w:rFonts w:hint="eastAsia"/>
          <w:lang w:eastAsia="en-AU"/>
        </w:rPr>
        <w:t xml:space="preserve"> the</w:t>
      </w:r>
      <w:r w:rsidRPr="0046478C">
        <w:rPr>
          <w:lang w:eastAsia="en-AU"/>
        </w:rPr>
        <w:t xml:space="preserve"> </w:t>
      </w:r>
      <w:hyperlink r:id="rId33" w:history="1">
        <w:r w:rsidRPr="003A5B78">
          <w:rPr>
            <w:rStyle w:val="Hyperlink"/>
            <w:lang w:eastAsia="en-AU"/>
          </w:rPr>
          <w:t>Prisoner Employment Program Movement Sheet</w:t>
        </w:r>
      </w:hyperlink>
      <w:r>
        <w:rPr>
          <w:lang w:eastAsia="en-AU"/>
        </w:rPr>
        <w:t xml:space="preserve"> at the commencement and conclusion of each daily PEP, </w:t>
      </w:r>
      <w:r w:rsidRPr="0046478C">
        <w:rPr>
          <w:rFonts w:hint="eastAsia"/>
          <w:lang w:eastAsia="en-AU"/>
        </w:rPr>
        <w:t>confirm</w:t>
      </w:r>
      <w:r>
        <w:rPr>
          <w:lang w:eastAsia="en-AU"/>
        </w:rPr>
        <w:t>ing the prisoner’s</w:t>
      </w:r>
      <w:r w:rsidRPr="0046478C">
        <w:rPr>
          <w:rFonts w:hint="eastAsia"/>
          <w:lang w:eastAsia="en-AU"/>
        </w:rPr>
        <w:t xml:space="preserve"> adherence to </w:t>
      </w:r>
      <w:r w:rsidRPr="00DF2600">
        <w:rPr>
          <w:rFonts w:hint="eastAsia"/>
          <w:lang w:eastAsia="en-AU"/>
        </w:rPr>
        <w:t>the detail on the sheet.</w:t>
      </w:r>
    </w:p>
    <w:p w14:paraId="280B4B26" w14:textId="1E2D74C6" w:rsidR="00A474E2" w:rsidRDefault="00A474E2" w:rsidP="00A474E2">
      <w:pPr>
        <w:pStyle w:val="Heading3"/>
      </w:pPr>
      <w:r w:rsidRPr="00DF2600">
        <w:t xml:space="preserve">While a prisoner is absent from the prison on </w:t>
      </w:r>
      <w:r w:rsidRPr="00BE53C9">
        <w:t>the PEP</w:t>
      </w:r>
      <w:r w:rsidRPr="00DF2600">
        <w:t>, prison</w:t>
      </w:r>
      <w:r w:rsidRPr="002446A0">
        <w:t xml:space="preserve"> staff shall not inform them of a Prisoners Review Board decision but shall provide the information when the prisoner returns to the prison.</w:t>
      </w:r>
    </w:p>
    <w:p w14:paraId="2BD11DD3" w14:textId="77777777" w:rsidR="00A474E2" w:rsidRDefault="00A474E2" w:rsidP="00A474E2">
      <w:pPr>
        <w:pStyle w:val="Heading1"/>
      </w:pPr>
      <w:bookmarkStart w:id="231" w:name="_Toc412192333"/>
      <w:bookmarkStart w:id="232" w:name="_Toc145426414"/>
      <w:r w:rsidRPr="00711863">
        <w:t xml:space="preserve">Paid </w:t>
      </w:r>
      <w:r>
        <w:t>E</w:t>
      </w:r>
      <w:r w:rsidRPr="00711863">
        <w:t xml:space="preserve">mployment or </w:t>
      </w:r>
      <w:r>
        <w:t>W</w:t>
      </w:r>
      <w:r w:rsidRPr="00711863">
        <w:t xml:space="preserve">ork </w:t>
      </w:r>
      <w:r>
        <w:t>E</w:t>
      </w:r>
      <w:r w:rsidRPr="00711863">
        <w:t xml:space="preserve">xperience </w:t>
      </w:r>
      <w:r>
        <w:t>–</w:t>
      </w:r>
      <w:r w:rsidRPr="00711863">
        <w:t xml:space="preserve"> W</w:t>
      </w:r>
      <w:r w:rsidRPr="00711863">
        <w:rPr>
          <w:rFonts w:hint="eastAsia"/>
        </w:rPr>
        <w:t xml:space="preserve">orking </w:t>
      </w:r>
      <w:r>
        <w:t>C</w:t>
      </w:r>
      <w:r w:rsidRPr="00711863">
        <w:rPr>
          <w:rFonts w:hint="eastAsia"/>
        </w:rPr>
        <w:t xml:space="preserve">onditions and </w:t>
      </w:r>
      <w:bookmarkEnd w:id="231"/>
      <w:r>
        <w:t>W</w:t>
      </w:r>
      <w:r w:rsidRPr="00711863">
        <w:rPr>
          <w:rFonts w:hint="eastAsia"/>
        </w:rPr>
        <w:t>ages</w:t>
      </w:r>
      <w:bookmarkEnd w:id="232"/>
      <w:r w:rsidRPr="00711863">
        <w:rPr>
          <w:rFonts w:hint="eastAsia"/>
        </w:rPr>
        <w:t xml:space="preserve"> </w:t>
      </w:r>
    </w:p>
    <w:p w14:paraId="1071F79B" w14:textId="77777777" w:rsidR="00A474E2" w:rsidRPr="008C0055" w:rsidRDefault="00A474E2" w:rsidP="00A474E2">
      <w:pPr>
        <w:pStyle w:val="Heading3"/>
        <w:spacing w:before="360" w:after="240"/>
      </w:pPr>
      <w:r w:rsidRPr="00186A93">
        <w:rPr>
          <w:rFonts w:hint="eastAsia"/>
        </w:rPr>
        <w:t xml:space="preserve">A prisoner engaged in paid employment </w:t>
      </w:r>
      <w:r>
        <w:t>shall</w:t>
      </w:r>
      <w:r w:rsidRPr="00186A93">
        <w:rPr>
          <w:rFonts w:hint="eastAsia"/>
        </w:rPr>
        <w:t xml:space="preserve"> be employed under the award or agreement that applies to the employment as </w:t>
      </w:r>
      <w:r>
        <w:t xml:space="preserve">noted in the </w:t>
      </w:r>
      <w:r w:rsidRPr="003D1B27">
        <w:rPr>
          <w:i/>
        </w:rPr>
        <w:t>Prisons Regulations 1982</w:t>
      </w:r>
      <w:r>
        <w:rPr>
          <w:rStyle w:val="FootnoteReference"/>
        </w:rPr>
        <w:footnoteReference w:id="7"/>
      </w:r>
      <w:r>
        <w:t xml:space="preserve"> and in accordance with</w:t>
      </w:r>
      <w:r w:rsidRPr="00186A93">
        <w:rPr>
          <w:rFonts w:hint="eastAsia"/>
        </w:rPr>
        <w:t xml:space="preserve"> </w:t>
      </w:r>
      <w:r>
        <w:t>legislation</w:t>
      </w:r>
      <w:r>
        <w:rPr>
          <w:rStyle w:val="FootnoteReference"/>
        </w:rPr>
        <w:footnoteReference w:id="8"/>
      </w:r>
      <w:r w:rsidRPr="00186A93">
        <w:t xml:space="preserve"> and shall be entitled to wages, conditions and entitlements as specified. </w:t>
      </w:r>
    </w:p>
    <w:p w14:paraId="7F34A183" w14:textId="77777777" w:rsidR="00A474E2" w:rsidRDefault="00A474E2" w:rsidP="00A474E2">
      <w:pPr>
        <w:pStyle w:val="Heading3"/>
      </w:pPr>
      <w:r w:rsidRPr="00186A93">
        <w:rPr>
          <w:rFonts w:hint="eastAsia"/>
        </w:rPr>
        <w:t xml:space="preserve">The Employment Coordinator </w:t>
      </w:r>
      <w:r>
        <w:t>shall</w:t>
      </w:r>
      <w:r w:rsidRPr="00186A93">
        <w:rPr>
          <w:rFonts w:hint="eastAsia"/>
        </w:rPr>
        <w:t xml:space="preserve"> liaise with the </w:t>
      </w:r>
      <w:r w:rsidRPr="00BE53C9">
        <w:rPr>
          <w:rFonts w:hint="eastAsia"/>
        </w:rPr>
        <w:t>employe</w:t>
      </w:r>
      <w:r w:rsidRPr="00DF2600">
        <w:rPr>
          <w:rFonts w:hint="eastAsia"/>
        </w:rPr>
        <w:t>r on</w:t>
      </w:r>
      <w:r w:rsidRPr="00186A93">
        <w:rPr>
          <w:rFonts w:hint="eastAsia"/>
        </w:rPr>
        <w:t xml:space="preserve"> behalf of the prisoner, to achieve </w:t>
      </w:r>
      <w:r w:rsidRPr="00186A93">
        <w:t>fair and equitable working conditions which are</w:t>
      </w:r>
      <w:r w:rsidRPr="00186A93">
        <w:rPr>
          <w:rFonts w:hint="eastAsia"/>
        </w:rPr>
        <w:t xml:space="preserve"> not below the Australian Minimum Wage</w:t>
      </w:r>
      <w:r>
        <w:t xml:space="preserve"> and </w:t>
      </w:r>
      <w:r w:rsidRPr="00186A93">
        <w:t xml:space="preserve">do not </w:t>
      </w:r>
      <w:r w:rsidRPr="00186A93">
        <w:rPr>
          <w:rFonts w:hint="eastAsia"/>
        </w:rPr>
        <w:t>exploit</w:t>
      </w:r>
      <w:r w:rsidRPr="00186A93">
        <w:t xml:space="preserve"> the </w:t>
      </w:r>
      <w:r w:rsidRPr="00186A93">
        <w:rPr>
          <w:rFonts w:hint="eastAsia"/>
        </w:rPr>
        <w:t>prisoner</w:t>
      </w:r>
      <w:r>
        <w:t>.</w:t>
      </w:r>
    </w:p>
    <w:p w14:paraId="2125253D" w14:textId="77777777" w:rsidR="00A474E2" w:rsidRPr="00B80ACF" w:rsidRDefault="00A474E2" w:rsidP="00A474E2">
      <w:pPr>
        <w:pStyle w:val="Heading3"/>
      </w:pPr>
      <w:r w:rsidRPr="001447F5">
        <w:t>Generally, prisoners shall not work more than 38 hours per week</w:t>
      </w:r>
      <w:r>
        <w:t>, in accordance with Fair Work legislation</w:t>
      </w:r>
      <w:r>
        <w:rPr>
          <w:rStyle w:val="FootnoteReference"/>
        </w:rPr>
        <w:footnoteReference w:id="9"/>
      </w:r>
      <w:r>
        <w:t>.</w:t>
      </w:r>
    </w:p>
    <w:p w14:paraId="2912585F" w14:textId="77777777" w:rsidR="00A474E2" w:rsidRPr="00047265" w:rsidRDefault="00A474E2" w:rsidP="00A474E2">
      <w:pPr>
        <w:pStyle w:val="Heading3"/>
        <w:rPr>
          <w:color w:val="auto"/>
        </w:rPr>
      </w:pPr>
      <w:r>
        <w:t>P</w:t>
      </w:r>
      <w:r w:rsidRPr="00186A93">
        <w:t xml:space="preserve">risoners </w:t>
      </w:r>
      <w:r>
        <w:t xml:space="preserve">shall </w:t>
      </w:r>
      <w:r w:rsidRPr="00186A93">
        <w:t xml:space="preserve">open </w:t>
      </w:r>
      <w:r>
        <w:t xml:space="preserve">or have an activated </w:t>
      </w:r>
      <w:r w:rsidRPr="00186A93">
        <w:t xml:space="preserve">savings bank account (referred to as the prisoner’s </w:t>
      </w:r>
      <w:r w:rsidRPr="00047265">
        <w:rPr>
          <w:color w:val="auto"/>
        </w:rPr>
        <w:t>Employment Savings Account), to facilitate payments for employment or work experience; cheque and credit accounts are not acceptable.</w:t>
      </w:r>
    </w:p>
    <w:p w14:paraId="3FD50BBB" w14:textId="30C57656" w:rsidR="00A474E2" w:rsidRDefault="00A474E2" w:rsidP="00A474E2">
      <w:pPr>
        <w:pStyle w:val="Heading3"/>
      </w:pPr>
      <w:r w:rsidRPr="00047265">
        <w:rPr>
          <w:color w:val="auto"/>
        </w:rPr>
        <w:t xml:space="preserve">The </w:t>
      </w:r>
      <w:r w:rsidR="00EE3CAA" w:rsidRPr="00047265">
        <w:rPr>
          <w:color w:val="auto"/>
        </w:rPr>
        <w:t>E</w:t>
      </w:r>
      <w:r w:rsidR="001259CB" w:rsidRPr="00047265">
        <w:rPr>
          <w:color w:val="auto"/>
        </w:rPr>
        <w:t xml:space="preserve">mployment </w:t>
      </w:r>
      <w:r w:rsidR="00EE3CAA" w:rsidRPr="00047265">
        <w:rPr>
          <w:color w:val="auto"/>
        </w:rPr>
        <w:t>S</w:t>
      </w:r>
      <w:r w:rsidRPr="00047265">
        <w:rPr>
          <w:color w:val="auto"/>
        </w:rPr>
        <w:t xml:space="preserve">avings </w:t>
      </w:r>
      <w:r w:rsidR="00EE3CAA" w:rsidRPr="00047265">
        <w:rPr>
          <w:color w:val="auto"/>
        </w:rPr>
        <w:t>A</w:t>
      </w:r>
      <w:r w:rsidRPr="00047265">
        <w:rPr>
          <w:color w:val="auto"/>
        </w:rPr>
        <w:t xml:space="preserve">ccount </w:t>
      </w:r>
      <w:r w:rsidRPr="00186A93">
        <w:t>sh</w:t>
      </w:r>
      <w:r>
        <w:t>all</w:t>
      </w:r>
      <w:r w:rsidRPr="00186A93">
        <w:t xml:space="preserve"> be in the prisoner’s name only, and the prisoner should be the only cardholder</w:t>
      </w:r>
      <w:r>
        <w:t>/operator</w:t>
      </w:r>
      <w:r w:rsidRPr="00186A93">
        <w:t xml:space="preserve">. </w:t>
      </w:r>
    </w:p>
    <w:p w14:paraId="6B2FC8E4" w14:textId="23D283F4" w:rsidR="00A474E2" w:rsidRPr="00B86769" w:rsidRDefault="00A474E2" w:rsidP="00A474E2">
      <w:pPr>
        <w:pStyle w:val="Heading3"/>
      </w:pPr>
      <w:r w:rsidRPr="00186A93">
        <w:lastRenderedPageBreak/>
        <w:t xml:space="preserve">Generally, the prisoner </w:t>
      </w:r>
      <w:r>
        <w:t>shall</w:t>
      </w:r>
      <w:r w:rsidRPr="00186A93">
        <w:t xml:space="preserve"> collect the debit card and select a P</w:t>
      </w:r>
      <w:r>
        <w:t xml:space="preserve">ersonal </w:t>
      </w:r>
      <w:r w:rsidRPr="00186A93">
        <w:t>I</w:t>
      </w:r>
      <w:r>
        <w:t xml:space="preserve">dentification </w:t>
      </w:r>
      <w:r w:rsidRPr="00186A93">
        <w:t>N</w:t>
      </w:r>
      <w:r>
        <w:t>umber (PIN)</w:t>
      </w:r>
      <w:r w:rsidRPr="00186A93">
        <w:t xml:space="preserve"> at the local</w:t>
      </w:r>
      <w:r w:rsidR="001259CB">
        <w:t xml:space="preserve"> </w:t>
      </w:r>
      <w:r w:rsidRPr="00186A93">
        <w:t xml:space="preserve">branch. </w:t>
      </w:r>
    </w:p>
    <w:p w14:paraId="233AC95E" w14:textId="77777777" w:rsidR="00A474E2" w:rsidRPr="00B86769" w:rsidRDefault="00A474E2" w:rsidP="00A474E2">
      <w:pPr>
        <w:pStyle w:val="Heading3"/>
      </w:pPr>
      <w:r w:rsidRPr="00186A93">
        <w:t xml:space="preserve">The debit card </w:t>
      </w:r>
      <w:r>
        <w:t>shall be</w:t>
      </w:r>
      <w:r w:rsidRPr="00186A93">
        <w:t xml:space="preserve"> held within the prison in a secure location, accessible by the </w:t>
      </w:r>
      <w:r>
        <w:t>c</w:t>
      </w:r>
      <w:r w:rsidRPr="00186A93">
        <w:t xml:space="preserve">ashier or </w:t>
      </w:r>
      <w:r>
        <w:t>Authorised O</w:t>
      </w:r>
      <w:r w:rsidRPr="00186A93">
        <w:t xml:space="preserve">fficer for the transfer of monies, as required. </w:t>
      </w:r>
    </w:p>
    <w:p w14:paraId="214BDC6A" w14:textId="77777777" w:rsidR="00A474E2" w:rsidRPr="00186A93" w:rsidRDefault="00A474E2" w:rsidP="00A474E2">
      <w:pPr>
        <w:pStyle w:val="Heading3"/>
      </w:pPr>
      <w:r w:rsidRPr="00186A93">
        <w:rPr>
          <w:rFonts w:hint="eastAsia"/>
        </w:rPr>
        <w:t>Pay slips</w:t>
      </w:r>
      <w:r w:rsidRPr="00186A93">
        <w:t xml:space="preserve"> from the </w:t>
      </w:r>
      <w:r w:rsidRPr="00047265">
        <w:t>employer</w:t>
      </w:r>
      <w:r w:rsidRPr="00047265">
        <w:rPr>
          <w:rFonts w:hint="eastAsia"/>
        </w:rPr>
        <w:t>,</w:t>
      </w:r>
      <w:r w:rsidRPr="00186A93">
        <w:rPr>
          <w:rFonts w:hint="eastAsia"/>
        </w:rPr>
        <w:t xml:space="preserve"> detailing the amount paid, </w:t>
      </w:r>
      <w:r>
        <w:t>shall</w:t>
      </w:r>
      <w:r w:rsidRPr="00186A93">
        <w:rPr>
          <w:rFonts w:hint="eastAsia"/>
        </w:rPr>
        <w:t xml:space="preserve"> be forwarded to the </w:t>
      </w:r>
      <w:r w:rsidRPr="00186A93">
        <w:t xml:space="preserve">Employment Coordinator </w:t>
      </w:r>
      <w:r w:rsidRPr="00186A93">
        <w:rPr>
          <w:rFonts w:hint="eastAsia"/>
        </w:rPr>
        <w:t>and the prisoner on each pay day within the pay period</w:t>
      </w:r>
      <w:r w:rsidRPr="00186A93">
        <w:t xml:space="preserve"> as per the industry award/Enterprise Bargaining Agreement</w:t>
      </w:r>
      <w:r w:rsidRPr="00186A93">
        <w:rPr>
          <w:rFonts w:hint="eastAsia"/>
        </w:rPr>
        <w:t xml:space="preserve">. </w:t>
      </w:r>
    </w:p>
    <w:p w14:paraId="765389FF" w14:textId="77777777" w:rsidR="00A474E2" w:rsidRDefault="00A474E2" w:rsidP="00A474E2">
      <w:pPr>
        <w:pStyle w:val="Heading3"/>
      </w:pPr>
      <w:r w:rsidRPr="00186A93">
        <w:rPr>
          <w:rFonts w:hint="eastAsia"/>
        </w:rPr>
        <w:t xml:space="preserve">The </w:t>
      </w:r>
      <w:r w:rsidRPr="00186A93">
        <w:t>S</w:t>
      </w:r>
      <w:r w:rsidRPr="00186A93">
        <w:rPr>
          <w:rFonts w:hint="eastAsia"/>
        </w:rPr>
        <w:t xml:space="preserve">uperintendent shall keep a record </w:t>
      </w:r>
      <w:r>
        <w:t xml:space="preserve">for each prisoner </w:t>
      </w:r>
      <w:r w:rsidRPr="00186A93">
        <w:rPr>
          <w:rFonts w:hint="eastAsia"/>
        </w:rPr>
        <w:t>showing the amount of all mon</w:t>
      </w:r>
      <w:r w:rsidRPr="00186A93">
        <w:t>ie</w:t>
      </w:r>
      <w:r w:rsidRPr="00186A93">
        <w:rPr>
          <w:rFonts w:hint="eastAsia"/>
        </w:rPr>
        <w:t>s held or received and the details of all transactions</w:t>
      </w:r>
      <w:r>
        <w:t xml:space="preserve"> involving such monies</w:t>
      </w:r>
      <w:r>
        <w:rPr>
          <w:rStyle w:val="FootnoteReference"/>
        </w:rPr>
        <w:footnoteReference w:id="10"/>
      </w:r>
      <w:r w:rsidRPr="00186A93">
        <w:rPr>
          <w:rFonts w:hint="eastAsia"/>
        </w:rPr>
        <w:t>.</w:t>
      </w:r>
    </w:p>
    <w:p w14:paraId="50E59C95" w14:textId="03C7BEF0" w:rsidR="00A474E2" w:rsidRDefault="00A474E2" w:rsidP="00A474E2">
      <w:pPr>
        <w:pStyle w:val="Heading3"/>
        <w:tabs>
          <w:tab w:val="left" w:pos="851"/>
        </w:tabs>
      </w:pPr>
      <w:r w:rsidRPr="00186A93">
        <w:rPr>
          <w:rFonts w:hint="eastAsia"/>
        </w:rPr>
        <w:t xml:space="preserve">A prisoner is required to advise Centrelink of any wages received for the purpose of an income </w:t>
      </w:r>
      <w:r w:rsidRPr="00186A93">
        <w:t>assessment</w:t>
      </w:r>
      <w:r>
        <w:t xml:space="preserve"> if their dependent family receives Centrelink payments.</w:t>
      </w:r>
    </w:p>
    <w:p w14:paraId="75D9A3B9" w14:textId="77777777" w:rsidR="007F6DF7" w:rsidRPr="007D551E" w:rsidRDefault="007F6DF7" w:rsidP="007F6DF7">
      <w:pPr>
        <w:pStyle w:val="Heading1"/>
        <w:spacing w:after="240"/>
        <w:rPr>
          <w:lang w:eastAsia="en-AU"/>
        </w:rPr>
      </w:pPr>
      <w:bookmarkStart w:id="233" w:name="_Toc145426415"/>
      <w:bookmarkStart w:id="234" w:name="policy_directives_pd_68_-_prison_8070"/>
      <w:bookmarkStart w:id="235" w:name="_Toc287449205"/>
      <w:bookmarkStart w:id="236" w:name="_Toc375050099"/>
      <w:bookmarkStart w:id="237" w:name="_Toc375050180"/>
      <w:bookmarkStart w:id="238" w:name="_Toc375050344"/>
      <w:bookmarkStart w:id="239" w:name="_Toc412192330"/>
      <w:r w:rsidRPr="007D551E">
        <w:rPr>
          <w:rFonts w:hint="eastAsia"/>
          <w:lang w:eastAsia="en-AU"/>
        </w:rPr>
        <w:t xml:space="preserve">Monitoring </w:t>
      </w:r>
      <w:r>
        <w:rPr>
          <w:lang w:eastAsia="en-AU"/>
        </w:rPr>
        <w:t>and Supervision</w:t>
      </w:r>
      <w:bookmarkEnd w:id="233"/>
      <w:r>
        <w:rPr>
          <w:lang w:eastAsia="en-AU"/>
        </w:rPr>
        <w:t xml:space="preserve"> </w:t>
      </w:r>
      <w:bookmarkEnd w:id="234"/>
      <w:bookmarkEnd w:id="235"/>
      <w:bookmarkEnd w:id="236"/>
      <w:bookmarkEnd w:id="237"/>
      <w:bookmarkEnd w:id="238"/>
      <w:bookmarkEnd w:id="239"/>
    </w:p>
    <w:p w14:paraId="396ADA62" w14:textId="707160BF" w:rsidR="007F6DF7" w:rsidRPr="005D2BAC" w:rsidRDefault="007F6DF7" w:rsidP="007F6DF7">
      <w:pPr>
        <w:pStyle w:val="Heading3"/>
        <w:spacing w:before="360" w:after="240"/>
        <w:rPr>
          <w:lang w:eastAsia="en-AU"/>
        </w:rPr>
      </w:pPr>
      <w:r w:rsidRPr="007D551E">
        <w:rPr>
          <w:rFonts w:hint="eastAsia"/>
          <w:lang w:eastAsia="en-AU"/>
        </w:rPr>
        <w:t xml:space="preserve">The Employment Coordinator </w:t>
      </w:r>
      <w:r>
        <w:rPr>
          <w:lang w:eastAsia="en-AU"/>
        </w:rPr>
        <w:t xml:space="preserve">shall </w:t>
      </w:r>
      <w:r w:rsidRPr="007D551E">
        <w:rPr>
          <w:rFonts w:hint="eastAsia"/>
          <w:lang w:eastAsia="en-AU"/>
        </w:rPr>
        <w:t xml:space="preserve">make regular contact with </w:t>
      </w:r>
      <w:r>
        <w:rPr>
          <w:lang w:eastAsia="en-AU"/>
        </w:rPr>
        <w:t xml:space="preserve">the </w:t>
      </w:r>
      <w:r w:rsidRPr="0056554B">
        <w:rPr>
          <w:lang w:eastAsia="en-AU"/>
        </w:rPr>
        <w:t>PEP providers</w:t>
      </w:r>
      <w:r w:rsidRPr="007D551E">
        <w:rPr>
          <w:rFonts w:hint="eastAsia"/>
          <w:lang w:eastAsia="en-AU"/>
        </w:rPr>
        <w:t xml:space="preserve"> for progress reports on </w:t>
      </w:r>
      <w:r w:rsidRPr="007D551E">
        <w:rPr>
          <w:lang w:eastAsia="en-AU"/>
        </w:rPr>
        <w:t xml:space="preserve">each </w:t>
      </w:r>
      <w:r w:rsidRPr="007D551E">
        <w:rPr>
          <w:rFonts w:hint="eastAsia"/>
          <w:lang w:eastAsia="en-AU"/>
        </w:rPr>
        <w:t>prisoner</w:t>
      </w:r>
      <w:r w:rsidRPr="007D551E">
        <w:rPr>
          <w:lang w:eastAsia="en-AU"/>
        </w:rPr>
        <w:t xml:space="preserve"> and to arrange </w:t>
      </w:r>
      <w:r w:rsidRPr="007D551E">
        <w:rPr>
          <w:rFonts w:hint="eastAsia"/>
          <w:lang w:eastAsia="en-AU"/>
        </w:rPr>
        <w:t xml:space="preserve">regular site visits. Information obtained </w:t>
      </w:r>
      <w:r>
        <w:rPr>
          <w:lang w:eastAsia="en-AU"/>
        </w:rPr>
        <w:t>shall</w:t>
      </w:r>
      <w:r w:rsidRPr="007D551E">
        <w:rPr>
          <w:rFonts w:hint="eastAsia"/>
          <w:lang w:eastAsia="en-AU"/>
        </w:rPr>
        <w:t xml:space="preserve"> be </w:t>
      </w:r>
      <w:r w:rsidR="00932454" w:rsidRPr="00C13E6A">
        <w:rPr>
          <w:lang w:eastAsia="en-AU"/>
        </w:rPr>
        <w:t>recorded in</w:t>
      </w:r>
      <w:r w:rsidR="005D2BAC" w:rsidRPr="00C13E6A">
        <w:rPr>
          <w:lang w:eastAsia="en-AU"/>
        </w:rPr>
        <w:t xml:space="preserve"> offender notes.</w:t>
      </w:r>
    </w:p>
    <w:p w14:paraId="5348A3EA" w14:textId="3A0A7E77" w:rsidR="007F6DF7" w:rsidRPr="002446A0" w:rsidRDefault="007F6DF7" w:rsidP="007F6DF7">
      <w:pPr>
        <w:pStyle w:val="Heading3"/>
        <w:rPr>
          <w:lang w:eastAsia="en-AU"/>
        </w:rPr>
      </w:pPr>
      <w:r w:rsidRPr="002446A0">
        <w:t xml:space="preserve">The Superintendent or Authorised Officer shall assign an </w:t>
      </w:r>
      <w:r>
        <w:t>O</w:t>
      </w:r>
      <w:r w:rsidRPr="002446A0">
        <w:t xml:space="preserve">fficer to monitor a prisoner’s absence </w:t>
      </w:r>
      <w:r w:rsidRPr="00DF2600">
        <w:t xml:space="preserve">on </w:t>
      </w:r>
      <w:r w:rsidRPr="00BE53C9">
        <w:t>the PEP</w:t>
      </w:r>
      <w:r w:rsidRPr="00DF2600">
        <w:t>.</w:t>
      </w:r>
    </w:p>
    <w:p w14:paraId="24C51855" w14:textId="3FA269E8" w:rsidR="007F6DF7" w:rsidRPr="002446A0" w:rsidRDefault="007F6DF7" w:rsidP="007F6DF7">
      <w:pPr>
        <w:pStyle w:val="Heading3"/>
        <w:rPr>
          <w:lang w:eastAsia="en-AU"/>
        </w:rPr>
      </w:pPr>
      <w:r w:rsidRPr="002446A0">
        <w:rPr>
          <w:lang w:eastAsia="en-AU"/>
        </w:rPr>
        <w:t xml:space="preserve">The Employment Coordinator shall ensure the </w:t>
      </w:r>
      <w:r w:rsidRPr="002446A0">
        <w:rPr>
          <w:rFonts w:hint="eastAsia"/>
          <w:lang w:eastAsia="en-AU"/>
        </w:rPr>
        <w:t xml:space="preserve">Officer </w:t>
      </w:r>
      <w:r w:rsidRPr="002446A0">
        <w:rPr>
          <w:lang w:eastAsia="en-AU"/>
        </w:rPr>
        <w:t>is aware of the prisoner’s whereabouts and the approved person who can confirm the prisoner’s whereabouts.</w:t>
      </w:r>
    </w:p>
    <w:p w14:paraId="384343EE" w14:textId="54C5B87B" w:rsidR="007F6DF7" w:rsidRPr="0046478C" w:rsidRDefault="007F6DF7" w:rsidP="007F6DF7">
      <w:pPr>
        <w:pStyle w:val="Heading3"/>
        <w:rPr>
          <w:lang w:eastAsia="en-AU"/>
        </w:rPr>
      </w:pPr>
      <w:r>
        <w:rPr>
          <w:lang w:eastAsia="en-AU"/>
        </w:rPr>
        <w:t>The Employment Coordinator shall</w:t>
      </w:r>
      <w:r w:rsidRPr="0046478C">
        <w:rPr>
          <w:lang w:eastAsia="en-AU"/>
        </w:rPr>
        <w:t xml:space="preserve"> provide the Officer </w:t>
      </w:r>
      <w:r>
        <w:rPr>
          <w:lang w:eastAsia="en-AU"/>
        </w:rPr>
        <w:t xml:space="preserve">with </w:t>
      </w:r>
      <w:r w:rsidRPr="0046478C">
        <w:rPr>
          <w:lang w:eastAsia="en-AU"/>
        </w:rPr>
        <w:t xml:space="preserve">the following information: </w:t>
      </w:r>
    </w:p>
    <w:p w14:paraId="0791CD24" w14:textId="535E25AA" w:rsidR="007F6DF7" w:rsidRPr="00446EC1" w:rsidRDefault="007F6DF7" w:rsidP="007F6DF7">
      <w:pPr>
        <w:pStyle w:val="ListNumber"/>
        <w:numPr>
          <w:ilvl w:val="0"/>
          <w:numId w:val="11"/>
        </w:numPr>
        <w:rPr>
          <w:rFonts w:eastAsia="Times New Roman"/>
        </w:rPr>
      </w:pPr>
      <w:r w:rsidRPr="00446EC1">
        <w:rPr>
          <w:rFonts w:eastAsia="Times New Roman"/>
        </w:rPr>
        <w:t xml:space="preserve">a copy of the approved </w:t>
      </w:r>
      <w:r w:rsidRPr="00F47345">
        <w:rPr>
          <w:rFonts w:eastAsia="Times New Roman"/>
        </w:rPr>
        <w:t>Prisoner Employment Program Movement Sheet</w:t>
      </w:r>
    </w:p>
    <w:p w14:paraId="7F77A315" w14:textId="4043204C" w:rsidR="007F6DF7" w:rsidRPr="00BC7AE6" w:rsidRDefault="007F6DF7" w:rsidP="007F6DF7">
      <w:pPr>
        <w:pStyle w:val="ListNumber"/>
        <w:numPr>
          <w:ilvl w:val="0"/>
          <w:numId w:val="11"/>
        </w:numPr>
      </w:pPr>
      <w:r w:rsidRPr="00BC7AE6">
        <w:t>a</w:t>
      </w:r>
      <w:r w:rsidRPr="00BC7AE6">
        <w:rPr>
          <w:rFonts w:hint="eastAsia"/>
        </w:rPr>
        <w:t xml:space="preserve"> telephone number </w:t>
      </w:r>
      <w:r w:rsidRPr="00BC7AE6">
        <w:t>to</w:t>
      </w:r>
      <w:r w:rsidRPr="00BC7AE6">
        <w:rPr>
          <w:rFonts w:hint="eastAsia"/>
        </w:rPr>
        <w:t xml:space="preserve"> contact the prisoner</w:t>
      </w:r>
    </w:p>
    <w:p w14:paraId="2BF57357" w14:textId="7DA47C8B" w:rsidR="002B2C2F" w:rsidRPr="00BC7AE6" w:rsidRDefault="007F6DF7" w:rsidP="00BE53C9">
      <w:pPr>
        <w:pStyle w:val="ListNumber"/>
        <w:numPr>
          <w:ilvl w:val="0"/>
          <w:numId w:val="11"/>
        </w:numPr>
      </w:pPr>
      <w:r w:rsidRPr="00BC7AE6">
        <w:t>t</w:t>
      </w:r>
      <w:r w:rsidRPr="00BC7AE6">
        <w:rPr>
          <w:rFonts w:hint="eastAsia"/>
        </w:rPr>
        <w:t>he name and address</w:t>
      </w:r>
      <w:r w:rsidR="009118CA">
        <w:t xml:space="preserve"> and telephone number</w:t>
      </w:r>
      <w:r w:rsidRPr="00BC7AE6">
        <w:rPr>
          <w:rFonts w:hint="eastAsia"/>
        </w:rPr>
        <w:t xml:space="preserve"> of the </w:t>
      </w:r>
      <w:r w:rsidRPr="0056554B">
        <w:rPr>
          <w:rFonts w:hint="eastAsia"/>
        </w:rPr>
        <w:t xml:space="preserve">PEP </w:t>
      </w:r>
      <w:r w:rsidRPr="0056554B">
        <w:t>p</w:t>
      </w:r>
      <w:r w:rsidRPr="0056554B">
        <w:rPr>
          <w:rFonts w:hint="eastAsia"/>
        </w:rPr>
        <w:t>rovider</w:t>
      </w:r>
      <w:r w:rsidRPr="00BC7AE6">
        <w:t xml:space="preserve"> </w:t>
      </w:r>
      <w:r w:rsidRPr="00BC7AE6">
        <w:rPr>
          <w:rFonts w:hint="eastAsia"/>
        </w:rPr>
        <w:t>responsible for supervising the prisoner</w:t>
      </w:r>
      <w:r w:rsidRPr="00BC7AE6">
        <w:t xml:space="preserve">. </w:t>
      </w:r>
    </w:p>
    <w:p w14:paraId="5C7A75C8" w14:textId="15729D9D" w:rsidR="007F6DF7" w:rsidRDefault="007F6DF7" w:rsidP="007F6DF7">
      <w:pPr>
        <w:pStyle w:val="Heading3"/>
        <w:rPr>
          <w:lang w:eastAsia="en-AU"/>
        </w:rPr>
      </w:pPr>
      <w:r w:rsidRPr="007D551E">
        <w:rPr>
          <w:rFonts w:hint="eastAsia"/>
          <w:lang w:eastAsia="en-AU"/>
        </w:rPr>
        <w:t xml:space="preserve">The </w:t>
      </w:r>
      <w:r w:rsidRPr="007D551E">
        <w:rPr>
          <w:lang w:eastAsia="en-AU"/>
        </w:rPr>
        <w:t>Officer</w:t>
      </w:r>
      <w:r w:rsidRPr="007D551E">
        <w:rPr>
          <w:rFonts w:hint="eastAsia"/>
          <w:lang w:eastAsia="en-AU"/>
        </w:rPr>
        <w:t xml:space="preserve"> shall </w:t>
      </w:r>
      <w:r w:rsidRPr="007D551E">
        <w:rPr>
          <w:lang w:eastAsia="en-AU"/>
        </w:rPr>
        <w:t xml:space="preserve">conduct </w:t>
      </w:r>
      <w:r w:rsidRPr="007D551E">
        <w:rPr>
          <w:rFonts w:hint="eastAsia"/>
          <w:lang w:eastAsia="en-AU"/>
        </w:rPr>
        <w:t xml:space="preserve">telephone and/or physical security checks on </w:t>
      </w:r>
      <w:r w:rsidRPr="007D551E">
        <w:rPr>
          <w:lang w:eastAsia="en-AU"/>
        </w:rPr>
        <w:t>each prisoner</w:t>
      </w:r>
      <w:r>
        <w:rPr>
          <w:lang w:eastAsia="en-AU"/>
        </w:rPr>
        <w:t xml:space="preserve">. </w:t>
      </w:r>
    </w:p>
    <w:p w14:paraId="610552D2" w14:textId="3D1CF422" w:rsidR="007F6DF7" w:rsidRPr="0095523B" w:rsidRDefault="007F6DF7" w:rsidP="007F6DF7">
      <w:pPr>
        <w:pStyle w:val="Heading3"/>
        <w:rPr>
          <w:lang w:eastAsia="en-AU"/>
        </w:rPr>
      </w:pPr>
      <w:r>
        <w:rPr>
          <w:lang w:eastAsia="en-AU"/>
        </w:rPr>
        <w:t>The</w:t>
      </w:r>
      <w:r w:rsidRPr="007D551E">
        <w:rPr>
          <w:rFonts w:hint="eastAsia"/>
          <w:lang w:eastAsia="en-AU"/>
        </w:rPr>
        <w:t xml:space="preserve"> frequency and times of </w:t>
      </w:r>
      <w:r>
        <w:rPr>
          <w:lang w:eastAsia="en-AU"/>
        </w:rPr>
        <w:t xml:space="preserve">the </w:t>
      </w:r>
      <w:r w:rsidRPr="007D551E">
        <w:rPr>
          <w:rFonts w:hint="eastAsia"/>
          <w:lang w:eastAsia="en-AU"/>
        </w:rPr>
        <w:t xml:space="preserve">checks </w:t>
      </w:r>
      <w:r>
        <w:rPr>
          <w:lang w:eastAsia="en-AU"/>
        </w:rPr>
        <w:t>shall</w:t>
      </w:r>
      <w:r w:rsidRPr="007D551E">
        <w:rPr>
          <w:rFonts w:hint="eastAsia"/>
          <w:lang w:eastAsia="en-AU"/>
        </w:rPr>
        <w:t xml:space="preserve"> be at the discretion of the Superintendent. Information obtained </w:t>
      </w:r>
      <w:r>
        <w:rPr>
          <w:lang w:eastAsia="en-AU"/>
        </w:rPr>
        <w:t xml:space="preserve">shall </w:t>
      </w:r>
      <w:r w:rsidRPr="007D551E">
        <w:rPr>
          <w:rFonts w:hint="eastAsia"/>
          <w:lang w:eastAsia="en-AU"/>
        </w:rPr>
        <w:t>be recorded</w:t>
      </w:r>
      <w:r w:rsidR="00BE3FAD">
        <w:rPr>
          <w:lang w:eastAsia="en-AU"/>
        </w:rPr>
        <w:t xml:space="preserve"> on the movements sheet</w:t>
      </w:r>
      <w:r w:rsidRPr="007D551E">
        <w:rPr>
          <w:rFonts w:hint="eastAsia"/>
          <w:lang w:eastAsia="en-AU"/>
        </w:rPr>
        <w:t>.</w:t>
      </w:r>
    </w:p>
    <w:p w14:paraId="244721F9" w14:textId="3851B44B" w:rsidR="007F6DF7" w:rsidRPr="002446A0" w:rsidRDefault="007F6DF7" w:rsidP="007F6DF7">
      <w:pPr>
        <w:pStyle w:val="Heading3"/>
        <w:rPr>
          <w:lang w:eastAsia="en-AU"/>
        </w:rPr>
      </w:pPr>
      <w:bookmarkStart w:id="240" w:name="_Toc375050019"/>
      <w:bookmarkStart w:id="241" w:name="_Toc375050100"/>
      <w:bookmarkStart w:id="242" w:name="_Toc375050181"/>
      <w:bookmarkStart w:id="243" w:name="_Toc375050262"/>
      <w:bookmarkStart w:id="244" w:name="_Toc375050345"/>
      <w:bookmarkStart w:id="245" w:name="_Toc375116026"/>
      <w:bookmarkStart w:id="246" w:name="_Toc375116148"/>
      <w:bookmarkStart w:id="247" w:name="_Toc381691442"/>
      <w:bookmarkStart w:id="248" w:name="_Toc381691499"/>
      <w:bookmarkStart w:id="249" w:name="_Toc381943098"/>
      <w:bookmarkStart w:id="250" w:name="_Toc383076952"/>
      <w:bookmarkStart w:id="251" w:name="_Toc383077154"/>
      <w:bookmarkEnd w:id="240"/>
      <w:bookmarkEnd w:id="241"/>
      <w:bookmarkEnd w:id="242"/>
      <w:bookmarkEnd w:id="243"/>
      <w:bookmarkEnd w:id="244"/>
      <w:bookmarkEnd w:id="245"/>
      <w:bookmarkEnd w:id="246"/>
      <w:bookmarkEnd w:id="247"/>
      <w:bookmarkEnd w:id="248"/>
      <w:bookmarkEnd w:id="249"/>
      <w:bookmarkEnd w:id="250"/>
      <w:bookmarkEnd w:id="251"/>
      <w:r w:rsidRPr="002446A0">
        <w:rPr>
          <w:rFonts w:hint="eastAsia"/>
          <w:lang w:eastAsia="en-AU"/>
        </w:rPr>
        <w:t>Prisoners</w:t>
      </w:r>
      <w:r w:rsidRPr="002446A0">
        <w:rPr>
          <w:lang w:eastAsia="en-AU"/>
        </w:rPr>
        <w:t>,</w:t>
      </w:r>
      <w:r w:rsidRPr="002446A0">
        <w:rPr>
          <w:rFonts w:hint="eastAsia"/>
          <w:lang w:eastAsia="en-AU"/>
        </w:rPr>
        <w:t xml:space="preserve"> and vehicles used to transport prisoners</w:t>
      </w:r>
      <w:r w:rsidRPr="002446A0">
        <w:rPr>
          <w:lang w:eastAsia="en-AU"/>
        </w:rPr>
        <w:t>,</w:t>
      </w:r>
      <w:r w:rsidRPr="002446A0">
        <w:rPr>
          <w:rFonts w:hint="eastAsia"/>
          <w:lang w:eastAsia="en-AU"/>
        </w:rPr>
        <w:t xml:space="preserve"> </w:t>
      </w:r>
      <w:r w:rsidRPr="002446A0">
        <w:rPr>
          <w:lang w:eastAsia="en-AU"/>
        </w:rPr>
        <w:t>shall</w:t>
      </w:r>
      <w:r w:rsidRPr="002446A0">
        <w:rPr>
          <w:rFonts w:hint="eastAsia"/>
          <w:lang w:eastAsia="en-AU"/>
        </w:rPr>
        <w:t xml:space="preserve"> be searched as directed by the</w:t>
      </w:r>
      <w:r w:rsidRPr="002446A0">
        <w:rPr>
          <w:lang w:eastAsia="en-AU"/>
        </w:rPr>
        <w:t xml:space="preserve"> Superintendent,</w:t>
      </w:r>
      <w:r w:rsidRPr="002446A0">
        <w:rPr>
          <w:rFonts w:hint="eastAsia"/>
          <w:lang w:eastAsia="en-AU"/>
        </w:rPr>
        <w:t xml:space="preserve"> </w:t>
      </w:r>
      <w:r w:rsidRPr="002446A0">
        <w:rPr>
          <w:lang w:eastAsia="en-AU"/>
        </w:rPr>
        <w:t>in accordance with</w:t>
      </w:r>
      <w:r w:rsidRPr="002446A0">
        <w:t xml:space="preserve"> </w:t>
      </w:r>
      <w:hyperlink r:id="rId34" w:history="1">
        <w:r w:rsidRPr="007C2DB5">
          <w:rPr>
            <w:rStyle w:val="Hyperlink"/>
            <w:lang w:eastAsia="en-AU"/>
          </w:rPr>
          <w:t>COPP 11.2 – Searching</w:t>
        </w:r>
      </w:hyperlink>
      <w:r w:rsidRPr="00327788">
        <w:rPr>
          <w:lang w:eastAsia="en-AU"/>
        </w:rPr>
        <w:t>.</w:t>
      </w:r>
      <w:r w:rsidRPr="002446A0">
        <w:rPr>
          <w:rFonts w:hint="eastAsia"/>
          <w:lang w:eastAsia="en-AU"/>
        </w:rPr>
        <w:t xml:space="preserve"> </w:t>
      </w:r>
    </w:p>
    <w:p w14:paraId="57EF2592" w14:textId="6E350A76" w:rsidR="007F6DF7" w:rsidRPr="002446A0" w:rsidRDefault="007F6DF7" w:rsidP="007F6DF7">
      <w:pPr>
        <w:pStyle w:val="Heading3"/>
        <w:rPr>
          <w:lang w:eastAsia="en-AU"/>
        </w:rPr>
      </w:pPr>
      <w:r w:rsidRPr="002446A0">
        <w:rPr>
          <w:rFonts w:hint="eastAsia"/>
          <w:lang w:eastAsia="en-AU"/>
        </w:rPr>
        <w:t xml:space="preserve">Prisoners </w:t>
      </w:r>
      <w:r w:rsidRPr="002446A0">
        <w:rPr>
          <w:lang w:eastAsia="en-AU"/>
        </w:rPr>
        <w:t>shall</w:t>
      </w:r>
      <w:r w:rsidRPr="002446A0">
        <w:rPr>
          <w:rFonts w:hint="eastAsia"/>
          <w:lang w:eastAsia="en-AU"/>
        </w:rPr>
        <w:t xml:space="preserve"> be tested for the use of alcohol</w:t>
      </w:r>
      <w:r w:rsidRPr="002446A0">
        <w:rPr>
          <w:lang w:eastAsia="en-AU"/>
        </w:rPr>
        <w:t xml:space="preserve"> and </w:t>
      </w:r>
      <w:r w:rsidRPr="002446A0">
        <w:rPr>
          <w:rFonts w:hint="eastAsia"/>
          <w:lang w:eastAsia="en-AU"/>
        </w:rPr>
        <w:t>illicit</w:t>
      </w:r>
      <w:r w:rsidRPr="002446A0">
        <w:rPr>
          <w:lang w:eastAsia="en-AU"/>
        </w:rPr>
        <w:t>/</w:t>
      </w:r>
      <w:r w:rsidRPr="002446A0">
        <w:rPr>
          <w:rFonts w:hint="eastAsia"/>
          <w:lang w:eastAsia="en-AU"/>
        </w:rPr>
        <w:t>non</w:t>
      </w:r>
      <w:r w:rsidRPr="002446A0">
        <w:rPr>
          <w:lang w:eastAsia="en-AU"/>
        </w:rPr>
        <w:t>-</w:t>
      </w:r>
      <w:r w:rsidRPr="002446A0">
        <w:rPr>
          <w:rFonts w:hint="eastAsia"/>
          <w:lang w:eastAsia="en-AU"/>
        </w:rPr>
        <w:t>prescribed drugs whilst participating on the PEP</w:t>
      </w:r>
      <w:r w:rsidRPr="002446A0">
        <w:rPr>
          <w:lang w:eastAsia="en-AU"/>
        </w:rPr>
        <w:t xml:space="preserve"> </w:t>
      </w:r>
      <w:r w:rsidRPr="002446A0">
        <w:rPr>
          <w:rFonts w:hint="eastAsia"/>
          <w:lang w:eastAsia="en-AU"/>
        </w:rPr>
        <w:t>as directed by the</w:t>
      </w:r>
      <w:r w:rsidRPr="002446A0">
        <w:rPr>
          <w:lang w:eastAsia="en-AU"/>
        </w:rPr>
        <w:t xml:space="preserve"> Superintendent and in accordance with </w:t>
      </w:r>
      <w:hyperlink r:id="rId35" w:history="1">
        <w:r w:rsidRPr="007C2DB5">
          <w:rPr>
            <w:rStyle w:val="Hyperlink"/>
            <w:lang w:eastAsia="en-AU"/>
          </w:rPr>
          <w:t>COPP 10.4 – Prisoner Drug and Alcohol Testing</w:t>
        </w:r>
      </w:hyperlink>
      <w:r w:rsidRPr="00C64CAB">
        <w:t xml:space="preserve">. </w:t>
      </w:r>
    </w:p>
    <w:p w14:paraId="0C814342" w14:textId="77777777" w:rsidR="007F6DF7" w:rsidRDefault="007F6DF7" w:rsidP="007F6DF7">
      <w:pPr>
        <w:pStyle w:val="Heading3"/>
      </w:pPr>
      <w:r>
        <w:rPr>
          <w:lang w:eastAsia="en-AU"/>
        </w:rPr>
        <w:lastRenderedPageBreak/>
        <w:t>The p</w:t>
      </w:r>
      <w:r w:rsidRPr="007D551E">
        <w:rPr>
          <w:rFonts w:hint="eastAsia"/>
          <w:lang w:eastAsia="en-AU"/>
        </w:rPr>
        <w:t>risoner</w:t>
      </w:r>
      <w:r>
        <w:rPr>
          <w:lang w:eastAsia="en-AU"/>
        </w:rPr>
        <w:t>’</w:t>
      </w:r>
      <w:r w:rsidRPr="007D551E">
        <w:rPr>
          <w:rFonts w:hint="eastAsia"/>
          <w:lang w:eastAsia="en-AU"/>
        </w:rPr>
        <w:t xml:space="preserve">s </w:t>
      </w:r>
      <w:r>
        <w:rPr>
          <w:lang w:eastAsia="en-AU"/>
        </w:rPr>
        <w:t>progress</w:t>
      </w:r>
      <w:r w:rsidRPr="007D551E">
        <w:rPr>
          <w:rFonts w:hint="eastAsia"/>
          <w:lang w:eastAsia="en-AU"/>
        </w:rPr>
        <w:t xml:space="preserve"> on </w:t>
      </w:r>
      <w:r w:rsidRPr="00BE53C9">
        <w:rPr>
          <w:rFonts w:hint="eastAsia"/>
          <w:lang w:eastAsia="en-AU"/>
        </w:rPr>
        <w:t>the PEP</w:t>
      </w:r>
      <w:r w:rsidRPr="00142A13">
        <w:rPr>
          <w:rFonts w:hint="eastAsia"/>
          <w:lang w:eastAsia="en-AU"/>
        </w:rPr>
        <w:t xml:space="preserve"> </w:t>
      </w:r>
      <w:r w:rsidRPr="00142A13">
        <w:rPr>
          <w:lang w:eastAsia="en-AU"/>
        </w:rPr>
        <w:t>shal</w:t>
      </w:r>
      <w:r w:rsidRPr="00142A13">
        <w:rPr>
          <w:rFonts w:hint="eastAsia"/>
          <w:lang w:eastAsia="en-AU"/>
        </w:rPr>
        <w:t>l</w:t>
      </w:r>
      <w:r w:rsidRPr="007D551E">
        <w:rPr>
          <w:rFonts w:hint="eastAsia"/>
          <w:lang w:eastAsia="en-AU"/>
        </w:rPr>
        <w:t xml:space="preserve"> be reviewed </w:t>
      </w:r>
      <w:r>
        <w:rPr>
          <w:lang w:eastAsia="en-AU"/>
        </w:rPr>
        <w:t xml:space="preserve">at minimum, </w:t>
      </w:r>
      <w:r w:rsidRPr="007D551E">
        <w:rPr>
          <w:rFonts w:hint="eastAsia"/>
          <w:lang w:eastAsia="en-AU"/>
        </w:rPr>
        <w:t>once a month</w:t>
      </w:r>
      <w:r>
        <w:rPr>
          <w:lang w:eastAsia="en-AU"/>
        </w:rPr>
        <w:t xml:space="preserve">, by </w:t>
      </w:r>
      <w:r w:rsidRPr="007D551E">
        <w:rPr>
          <w:rFonts w:hint="eastAsia"/>
          <w:lang w:eastAsia="en-AU"/>
        </w:rPr>
        <w:t>Case Conference</w:t>
      </w:r>
      <w:r>
        <w:rPr>
          <w:lang w:eastAsia="en-AU"/>
        </w:rPr>
        <w:t xml:space="preserve"> </w:t>
      </w:r>
      <w:r w:rsidRPr="007D551E">
        <w:rPr>
          <w:rFonts w:hint="eastAsia"/>
          <w:lang w:eastAsia="en-AU"/>
        </w:rPr>
        <w:t>with input from the Employment Coordinator.</w:t>
      </w:r>
    </w:p>
    <w:p w14:paraId="55FE000F" w14:textId="77777777" w:rsidR="007F6DF7" w:rsidRPr="0056554B" w:rsidRDefault="007F6DF7" w:rsidP="007F6DF7">
      <w:pPr>
        <w:pStyle w:val="Heading3"/>
        <w:tabs>
          <w:tab w:val="left" w:pos="851"/>
        </w:tabs>
      </w:pPr>
      <w:r>
        <w:t>The Employment Coordinator shall review, at a minimum, the</w:t>
      </w:r>
      <w:r w:rsidRPr="00186A93">
        <w:t xml:space="preserve"> suitability of the approved current </w:t>
      </w:r>
      <w:r w:rsidRPr="0056554B">
        <w:t xml:space="preserve">PEP provider quarterly. </w:t>
      </w:r>
    </w:p>
    <w:p w14:paraId="0C552B6D" w14:textId="77777777" w:rsidR="007F6DF7" w:rsidRPr="0056554B" w:rsidRDefault="007F6DF7" w:rsidP="007F6DF7">
      <w:pPr>
        <w:pStyle w:val="Heading3"/>
        <w:tabs>
          <w:tab w:val="left" w:pos="851"/>
        </w:tabs>
      </w:pPr>
      <w:r w:rsidRPr="0056554B">
        <w:t>The Employment Coordinator shall notify the Case Conference in writing of any changes in circumstances of an approved prisoner or PEP provider and recommend any further action.</w:t>
      </w:r>
    </w:p>
    <w:p w14:paraId="3A6F9E42" w14:textId="77777777" w:rsidR="007F6DF7" w:rsidRPr="0056554B" w:rsidRDefault="007F6DF7" w:rsidP="007F6DF7">
      <w:pPr>
        <w:pStyle w:val="Heading3"/>
        <w:tabs>
          <w:tab w:val="left" w:pos="851"/>
        </w:tabs>
      </w:pPr>
      <w:r w:rsidRPr="0056554B">
        <w:t xml:space="preserve">The Case Conference shall review the change in circumstances of an approved prisoner, PEP Provider and forward a recommendation to the DSM for consideration on a Decision Slip. </w:t>
      </w:r>
    </w:p>
    <w:p w14:paraId="67172384" w14:textId="77777777" w:rsidR="007F6DF7" w:rsidRPr="0056554B" w:rsidRDefault="007F6DF7" w:rsidP="007F6DF7">
      <w:pPr>
        <w:pStyle w:val="Heading3"/>
        <w:tabs>
          <w:tab w:val="left" w:pos="851"/>
        </w:tabs>
      </w:pPr>
      <w:r w:rsidRPr="0056554B">
        <w:t xml:space="preserve">The DSM shall consider changes in circumstances of an approved prisoner, PEP provider and may: </w:t>
      </w:r>
    </w:p>
    <w:p w14:paraId="7DBA5B1D" w14:textId="77777777" w:rsidR="007F6DF7" w:rsidRDefault="007F6DF7" w:rsidP="007F6DF7">
      <w:pPr>
        <w:pStyle w:val="ListNumber"/>
        <w:numPr>
          <w:ilvl w:val="0"/>
          <w:numId w:val="12"/>
        </w:numPr>
        <w:tabs>
          <w:tab w:val="left" w:pos="851"/>
        </w:tabs>
      </w:pPr>
      <w:r w:rsidRPr="00186A93">
        <w:t xml:space="preserve">revoke the approval </w:t>
      </w:r>
    </w:p>
    <w:p w14:paraId="71465168" w14:textId="77777777" w:rsidR="007F6DF7" w:rsidRDefault="007F6DF7" w:rsidP="007F6DF7">
      <w:pPr>
        <w:pStyle w:val="ListNumber"/>
        <w:numPr>
          <w:ilvl w:val="0"/>
          <w:numId w:val="12"/>
        </w:numPr>
        <w:tabs>
          <w:tab w:val="left" w:pos="851"/>
        </w:tabs>
      </w:pPr>
      <w:r w:rsidRPr="00186A93">
        <w:t xml:space="preserve">defer </w:t>
      </w:r>
      <w:proofErr w:type="gramStart"/>
      <w:r w:rsidRPr="00186A93">
        <w:t>making a decision</w:t>
      </w:r>
      <w:proofErr w:type="gramEnd"/>
      <w:r w:rsidRPr="00186A93">
        <w:t xml:space="preserve"> </w:t>
      </w:r>
    </w:p>
    <w:p w14:paraId="31ADF5F2" w14:textId="77777777" w:rsidR="007F6DF7" w:rsidRDefault="007F6DF7" w:rsidP="007F6DF7">
      <w:pPr>
        <w:pStyle w:val="ListNumber"/>
        <w:numPr>
          <w:ilvl w:val="0"/>
          <w:numId w:val="12"/>
        </w:numPr>
        <w:tabs>
          <w:tab w:val="left" w:pos="851"/>
        </w:tabs>
      </w:pPr>
      <w:r w:rsidRPr="00186A93">
        <w:t xml:space="preserve">approve a temporary or minor change in circumstances </w:t>
      </w:r>
      <w:r>
        <w:t>or</w:t>
      </w:r>
    </w:p>
    <w:p w14:paraId="79C125CB" w14:textId="77777777" w:rsidR="007F6DF7" w:rsidRPr="00186A93" w:rsidRDefault="007F6DF7" w:rsidP="007F6DF7">
      <w:pPr>
        <w:pStyle w:val="ListNumber"/>
        <w:numPr>
          <w:ilvl w:val="0"/>
          <w:numId w:val="12"/>
        </w:numPr>
        <w:tabs>
          <w:tab w:val="left" w:pos="851"/>
        </w:tabs>
      </w:pPr>
      <w:r w:rsidRPr="00186A93">
        <w:t xml:space="preserve">refer the request to </w:t>
      </w:r>
      <w:r>
        <w:t>the Approving Authority for a decision.</w:t>
      </w:r>
    </w:p>
    <w:p w14:paraId="01D3D7A2" w14:textId="4ECA0EE4" w:rsidR="007F6DF7" w:rsidRPr="00142A13" w:rsidRDefault="007F6DF7" w:rsidP="007F6DF7">
      <w:pPr>
        <w:pStyle w:val="Heading3"/>
        <w:tabs>
          <w:tab w:val="left" w:pos="851"/>
        </w:tabs>
      </w:pPr>
      <w:r>
        <w:t xml:space="preserve">Where an already approved </w:t>
      </w:r>
      <w:r w:rsidRPr="0056554B">
        <w:t>PEP provider requests the addition of new supervisors, the Employment Coordinator</w:t>
      </w:r>
      <w:r>
        <w:t xml:space="preserve"> shall notify Sentence Management in writing and conduct the </w:t>
      </w:r>
      <w:r w:rsidRPr="00047265">
        <w:t xml:space="preserve">relevant criminal record </w:t>
      </w:r>
      <w:r w:rsidR="00F43B37">
        <w:t xml:space="preserve">check </w:t>
      </w:r>
      <w:r w:rsidRPr="00047265">
        <w:t xml:space="preserve">and </w:t>
      </w:r>
      <w:r w:rsidR="00972A7A" w:rsidRPr="00047265">
        <w:t xml:space="preserve">Intelligence Summary </w:t>
      </w:r>
      <w:r w:rsidRPr="00047265">
        <w:t>i</w:t>
      </w:r>
      <w:r>
        <w:t xml:space="preserve">n accordance with </w:t>
      </w:r>
      <w:r w:rsidRPr="00BE53C9">
        <w:t>section 4.</w:t>
      </w:r>
      <w:r w:rsidR="00B05FE2">
        <w:t>7</w:t>
      </w:r>
      <w:r w:rsidR="00922A6C">
        <w:t xml:space="preserve"> and 4.5.5</w:t>
      </w:r>
      <w:r w:rsidR="00B05FE2">
        <w:t>.</w:t>
      </w:r>
      <w:r w:rsidRPr="00142A13">
        <w:t xml:space="preserve"> </w:t>
      </w:r>
    </w:p>
    <w:p w14:paraId="37041122" w14:textId="73840432" w:rsidR="007F6DF7" w:rsidRDefault="007F6DF7" w:rsidP="007F6DF7">
      <w:pPr>
        <w:pStyle w:val="Heading3"/>
        <w:tabs>
          <w:tab w:val="left" w:pos="851"/>
        </w:tabs>
      </w:pPr>
      <w:r>
        <w:t xml:space="preserve">The request for the addition of a new supervisor shall be reviewed by the DSM and the outcome shall be recorded in the </w:t>
      </w:r>
      <w:r w:rsidRPr="00FA0FE5">
        <w:t>PEP provider</w:t>
      </w:r>
      <w:r>
        <w:t xml:space="preserve"> approval document</w:t>
      </w:r>
      <w:r w:rsidR="00CB646D">
        <w:t xml:space="preserve">. </w:t>
      </w:r>
    </w:p>
    <w:p w14:paraId="3FCD666A" w14:textId="6D6DEC2F" w:rsidR="00615BAF" w:rsidRPr="006215D7" w:rsidRDefault="007F6DF7" w:rsidP="00615BAF">
      <w:pPr>
        <w:pStyle w:val="Heading3"/>
        <w:tabs>
          <w:tab w:val="left" w:pos="851"/>
        </w:tabs>
      </w:pPr>
      <w:r w:rsidRPr="006215D7">
        <w:t xml:space="preserve">Where an alternative PEP activity is proposed for a </w:t>
      </w:r>
      <w:r w:rsidR="00FE4D9E" w:rsidRPr="006215D7">
        <w:t>prisoner,</w:t>
      </w:r>
      <w:r w:rsidRPr="006215D7">
        <w:t xml:space="preserve"> a new assessment shall be completed</w:t>
      </w:r>
      <w:r w:rsidR="008A55CC" w:rsidRPr="006215D7">
        <w:t>.</w:t>
      </w:r>
    </w:p>
    <w:p w14:paraId="2FBB64C5" w14:textId="187DB67B" w:rsidR="00615BAF" w:rsidRDefault="00AB697C" w:rsidP="00615BAF">
      <w:pPr>
        <w:pStyle w:val="Heading3"/>
        <w:tabs>
          <w:tab w:val="left" w:pos="851"/>
        </w:tabs>
      </w:pPr>
      <w:r w:rsidRPr="00142A13">
        <w:t xml:space="preserve">The Superintendent or Authorised Officer shall ensure a review is undertaken of the prisoner’s suitability to continue to participate in the current </w:t>
      </w:r>
      <w:r w:rsidRPr="00BE53C9">
        <w:t>PEP activity</w:t>
      </w:r>
      <w:r w:rsidRPr="00142A13">
        <w:t>,</w:t>
      </w:r>
      <w:r w:rsidRPr="00462AA2">
        <w:t xml:space="preserve"> </w:t>
      </w:r>
      <w:r>
        <w:t xml:space="preserve">where the circumstances of the PEP activity or PEP provider change </w:t>
      </w:r>
      <w:r w:rsidRPr="00186A93">
        <w:t>(including changes to the original approval conditions or work location</w:t>
      </w:r>
      <w:r>
        <w:t xml:space="preserve"> but excluding instances under section </w:t>
      </w:r>
      <w:r w:rsidRPr="00B05FE2">
        <w:t>1</w:t>
      </w:r>
      <w:r w:rsidR="00B05FE2" w:rsidRPr="00B05FE2">
        <w:t>3</w:t>
      </w:r>
      <w:r w:rsidRPr="00B05FE2">
        <w:t>.1.1</w:t>
      </w:r>
      <w:r w:rsidR="00B05FE2" w:rsidRPr="00B05FE2">
        <w:t>4</w:t>
      </w:r>
      <w:r w:rsidRPr="00B05FE2">
        <w:t>.</w:t>
      </w:r>
    </w:p>
    <w:p w14:paraId="5C9DF795" w14:textId="2CA58A82" w:rsidR="00AB697C" w:rsidRPr="00615BAF" w:rsidRDefault="00AB697C" w:rsidP="00615BAF">
      <w:pPr>
        <w:pStyle w:val="Heading3"/>
        <w:tabs>
          <w:tab w:val="left" w:pos="851"/>
        </w:tabs>
      </w:pPr>
      <w:r w:rsidRPr="00615BAF">
        <w:t>Life/</w:t>
      </w:r>
      <w:r w:rsidR="006F70B0">
        <w:t>i</w:t>
      </w:r>
      <w:r w:rsidRPr="00615BAF">
        <w:t xml:space="preserve">ndefinite sentenced prisoners may continue the approved PEP activity, including paid employment </w:t>
      </w:r>
      <w:r w:rsidRPr="00615BAF">
        <w:rPr>
          <w:lang w:eastAsia="en-AU"/>
        </w:rPr>
        <w:t xml:space="preserve">on completion of their </w:t>
      </w:r>
      <w:r w:rsidRPr="00615BAF">
        <w:t xml:space="preserve">Re-Socialisation Program until a parole decision has been made. </w:t>
      </w:r>
    </w:p>
    <w:p w14:paraId="4EEBF1F3" w14:textId="77777777" w:rsidR="002B2C2F" w:rsidRPr="006651F5" w:rsidRDefault="002B2C2F" w:rsidP="002B2C2F">
      <w:pPr>
        <w:pStyle w:val="Heading1"/>
        <w:spacing w:after="240"/>
      </w:pPr>
      <w:bookmarkStart w:id="252" w:name="_Toc412192336"/>
      <w:bookmarkStart w:id="253" w:name="_Toc145426416"/>
      <w:r w:rsidRPr="006651F5">
        <w:t>W</w:t>
      </w:r>
      <w:r w:rsidRPr="006651F5">
        <w:rPr>
          <w:rFonts w:hint="eastAsia"/>
        </w:rPr>
        <w:t xml:space="preserve">orkplace </w:t>
      </w:r>
      <w:r>
        <w:t>A</w:t>
      </w:r>
      <w:r w:rsidRPr="006651F5">
        <w:rPr>
          <w:rFonts w:hint="eastAsia"/>
        </w:rPr>
        <w:t xml:space="preserve">ccidents and </w:t>
      </w:r>
      <w:r>
        <w:t>I</w:t>
      </w:r>
      <w:r w:rsidRPr="006651F5">
        <w:rPr>
          <w:rFonts w:hint="eastAsia"/>
        </w:rPr>
        <w:t>njuries</w:t>
      </w:r>
      <w:bookmarkEnd w:id="252"/>
      <w:bookmarkEnd w:id="253"/>
      <w:r w:rsidRPr="006651F5">
        <w:rPr>
          <w:rFonts w:hint="eastAsia"/>
        </w:rPr>
        <w:t xml:space="preserve"> </w:t>
      </w:r>
    </w:p>
    <w:p w14:paraId="387918C5" w14:textId="5CBBD6BE" w:rsidR="00A127B8" w:rsidRPr="00A127B8" w:rsidRDefault="002B2C2F" w:rsidP="00A127B8">
      <w:pPr>
        <w:pStyle w:val="Heading3"/>
        <w:spacing w:before="360" w:after="240"/>
      </w:pPr>
      <w:r w:rsidRPr="00186A93">
        <w:rPr>
          <w:rFonts w:hint="eastAsia"/>
        </w:rPr>
        <w:t xml:space="preserve">A prisoner injured </w:t>
      </w:r>
      <w:proofErr w:type="gramStart"/>
      <w:r w:rsidRPr="00186A93">
        <w:rPr>
          <w:rFonts w:hint="eastAsia"/>
        </w:rPr>
        <w:t>during the course of</w:t>
      </w:r>
      <w:proofErr w:type="gramEnd"/>
      <w:r w:rsidRPr="00186A93">
        <w:rPr>
          <w:rFonts w:hint="eastAsia"/>
        </w:rPr>
        <w:t xml:space="preserve"> carrying </w:t>
      </w:r>
      <w:r w:rsidRPr="00186A93">
        <w:t>out t</w:t>
      </w:r>
      <w:r w:rsidRPr="00186A93">
        <w:rPr>
          <w:rFonts w:hint="eastAsia"/>
        </w:rPr>
        <w:t xml:space="preserve">asks while engaged in education, work experience, vocational training, or paid employment </w:t>
      </w:r>
      <w:r>
        <w:t>at the approved location, shall</w:t>
      </w:r>
      <w:r w:rsidRPr="00186A93">
        <w:rPr>
          <w:rFonts w:hint="eastAsia"/>
        </w:rPr>
        <w:t xml:space="preserve"> be covered by the insurance of the </w:t>
      </w:r>
      <w:r w:rsidRPr="00FA0FE5">
        <w:rPr>
          <w:rFonts w:hint="eastAsia"/>
        </w:rPr>
        <w:t xml:space="preserve">PEP </w:t>
      </w:r>
      <w:r w:rsidRPr="00FA0FE5">
        <w:t>p</w:t>
      </w:r>
      <w:r w:rsidRPr="00FA0FE5">
        <w:rPr>
          <w:rFonts w:hint="eastAsia"/>
        </w:rPr>
        <w:t>rovider</w:t>
      </w:r>
      <w:r w:rsidRPr="00FA0FE5">
        <w:t>.</w:t>
      </w:r>
      <w:r w:rsidRPr="00186A93">
        <w:t xml:space="preserve"> </w:t>
      </w:r>
    </w:p>
    <w:p w14:paraId="44393231" w14:textId="443AFD2C" w:rsidR="002B2C2F" w:rsidRPr="00142A13" w:rsidRDefault="002B2C2F" w:rsidP="002B2C2F">
      <w:pPr>
        <w:pStyle w:val="Heading3"/>
      </w:pPr>
      <w:r>
        <w:t>Prisoners</w:t>
      </w:r>
      <w:r w:rsidRPr="00186A93">
        <w:rPr>
          <w:rFonts w:hint="eastAsia"/>
        </w:rPr>
        <w:t xml:space="preserve"> must advise their </w:t>
      </w:r>
      <w:r w:rsidRPr="00BE53C9">
        <w:rPr>
          <w:rFonts w:hint="eastAsia"/>
        </w:rPr>
        <w:t>employe</w:t>
      </w:r>
      <w:r w:rsidRPr="00142A13">
        <w:rPr>
          <w:rFonts w:hint="eastAsia"/>
        </w:rPr>
        <w:t xml:space="preserve">r </w:t>
      </w:r>
      <w:r w:rsidR="00A127B8" w:rsidRPr="00142A13">
        <w:t xml:space="preserve">of the injury or accident </w:t>
      </w:r>
      <w:r w:rsidRPr="00142A13">
        <w:rPr>
          <w:rFonts w:hint="eastAsia"/>
        </w:rPr>
        <w:t>and attend their employer</w:t>
      </w:r>
      <w:r w:rsidRPr="00142A13">
        <w:t>’</w:t>
      </w:r>
      <w:r w:rsidRPr="00142A13">
        <w:rPr>
          <w:rFonts w:hint="eastAsia"/>
        </w:rPr>
        <w:t xml:space="preserve">s </w:t>
      </w:r>
      <w:r w:rsidRPr="00142A13">
        <w:t>m</w:t>
      </w:r>
      <w:r w:rsidRPr="00142A13">
        <w:rPr>
          <w:rFonts w:hint="eastAsia"/>
        </w:rPr>
        <w:t xml:space="preserve">edical. </w:t>
      </w:r>
      <w:r w:rsidRPr="00142A13">
        <w:t>The</w:t>
      </w:r>
      <w:r w:rsidRPr="00142A13">
        <w:rPr>
          <w:rFonts w:hint="eastAsia"/>
        </w:rPr>
        <w:t xml:space="preserve"> prisoner</w:t>
      </w:r>
      <w:r w:rsidRPr="00142A13">
        <w:t>’</w:t>
      </w:r>
      <w:r w:rsidRPr="00142A13">
        <w:rPr>
          <w:rFonts w:hint="eastAsia"/>
        </w:rPr>
        <w:t xml:space="preserve">s employer </w:t>
      </w:r>
      <w:r w:rsidRPr="00142A13">
        <w:t>shall</w:t>
      </w:r>
      <w:r w:rsidRPr="00142A13">
        <w:rPr>
          <w:rFonts w:hint="eastAsia"/>
        </w:rPr>
        <w:t xml:space="preserve"> ensure treatment under the </w:t>
      </w:r>
      <w:r w:rsidRPr="00142A13">
        <w:t>‘</w:t>
      </w:r>
      <w:r w:rsidRPr="00142A13">
        <w:rPr>
          <w:rFonts w:hint="eastAsia"/>
        </w:rPr>
        <w:t>Work Cover</w:t>
      </w:r>
      <w:r w:rsidRPr="00142A13">
        <w:t>’</w:t>
      </w:r>
      <w:r w:rsidRPr="00142A13">
        <w:rPr>
          <w:rFonts w:hint="eastAsia"/>
        </w:rPr>
        <w:t xml:space="preserve"> insurance scheme.</w:t>
      </w:r>
    </w:p>
    <w:p w14:paraId="614749CE" w14:textId="77777777" w:rsidR="002B2C2F" w:rsidRPr="00E111B4" w:rsidRDefault="002B2C2F" w:rsidP="002B2C2F">
      <w:pPr>
        <w:pStyle w:val="Heading3"/>
      </w:pPr>
      <w:r w:rsidRPr="00142A13">
        <w:rPr>
          <w:rFonts w:hint="eastAsia"/>
        </w:rPr>
        <w:lastRenderedPageBreak/>
        <w:t xml:space="preserve">The </w:t>
      </w:r>
      <w:r w:rsidRPr="00BE53C9">
        <w:rPr>
          <w:rFonts w:hint="eastAsia"/>
        </w:rPr>
        <w:t>employer</w:t>
      </w:r>
      <w:r w:rsidRPr="00142A13">
        <w:rPr>
          <w:rFonts w:hint="eastAsia"/>
        </w:rPr>
        <w:t xml:space="preserve"> or prisoner must notify</w:t>
      </w:r>
      <w:r w:rsidRPr="00186A93">
        <w:rPr>
          <w:rFonts w:hint="eastAsia"/>
        </w:rPr>
        <w:t xml:space="preserve"> the </w:t>
      </w:r>
      <w:r>
        <w:t>S</w:t>
      </w:r>
      <w:r w:rsidRPr="00186A93">
        <w:t xml:space="preserve">uperintendent or Supervising Officer </w:t>
      </w:r>
      <w:r w:rsidRPr="00186A93">
        <w:rPr>
          <w:rFonts w:hint="eastAsia"/>
        </w:rPr>
        <w:t>as soon as practicable of the details of the incident</w:t>
      </w:r>
      <w:r>
        <w:t>,</w:t>
      </w:r>
      <w:r w:rsidRPr="00186A93">
        <w:rPr>
          <w:rFonts w:hint="eastAsia"/>
        </w:rPr>
        <w:t xml:space="preserve"> the current location and status of the prisoner.</w:t>
      </w:r>
    </w:p>
    <w:p w14:paraId="06E75309" w14:textId="77777777" w:rsidR="002B2C2F" w:rsidRDefault="002B2C2F" w:rsidP="002B2C2F">
      <w:pPr>
        <w:pStyle w:val="Heading3"/>
      </w:pPr>
      <w:r w:rsidRPr="00186A93">
        <w:rPr>
          <w:rFonts w:hint="eastAsia"/>
        </w:rPr>
        <w:t xml:space="preserve">The prisoner must report to the </w:t>
      </w:r>
      <w:r w:rsidRPr="00186A93">
        <w:t xml:space="preserve">Supervising Officer </w:t>
      </w:r>
      <w:r w:rsidRPr="00186A93">
        <w:rPr>
          <w:rFonts w:hint="eastAsia"/>
        </w:rPr>
        <w:t>on returning to the prison</w:t>
      </w:r>
      <w:r w:rsidRPr="00186A93">
        <w:t>. The Supervising Officer shall</w:t>
      </w:r>
      <w:r>
        <w:t>:</w:t>
      </w:r>
      <w:r w:rsidRPr="00186A93">
        <w:t xml:space="preserve"> </w:t>
      </w:r>
    </w:p>
    <w:p w14:paraId="736922A9" w14:textId="63FE489E" w:rsidR="002B2C2F" w:rsidRPr="00082AC5" w:rsidRDefault="002B2C2F" w:rsidP="002B2C2F">
      <w:pPr>
        <w:pStyle w:val="ListNumber"/>
        <w:numPr>
          <w:ilvl w:val="0"/>
          <w:numId w:val="16"/>
        </w:numPr>
        <w:rPr>
          <w:rStyle w:val="Hyperlink"/>
          <w:color w:val="auto"/>
          <w:u w:val="none"/>
        </w:rPr>
      </w:pPr>
      <w:r w:rsidRPr="00186A93">
        <w:t xml:space="preserve">complete an Incident Report </w:t>
      </w:r>
      <w:r>
        <w:t>on TOMS</w:t>
      </w:r>
      <w:r w:rsidRPr="00186A93">
        <w:t xml:space="preserve"> in accordance with </w:t>
      </w:r>
      <w:hyperlink r:id="rId36" w:history="1">
        <w:r w:rsidRPr="007C2DB5">
          <w:rPr>
            <w:rStyle w:val="Hyperlink"/>
          </w:rPr>
          <w:t>COPP 13.1 – Incident Notifications, Reporting and Communications</w:t>
        </w:r>
      </w:hyperlink>
    </w:p>
    <w:p w14:paraId="32BFAEA0" w14:textId="4CA52E9B" w:rsidR="00082AC5" w:rsidRDefault="00082AC5" w:rsidP="002B2C2F">
      <w:pPr>
        <w:pStyle w:val="ListNumber"/>
        <w:numPr>
          <w:ilvl w:val="0"/>
          <w:numId w:val="16"/>
        </w:numPr>
      </w:pPr>
      <w:r>
        <w:t xml:space="preserve">complete a </w:t>
      </w:r>
      <w:hyperlink r:id="rId37" w:history="1">
        <w:r w:rsidRPr="00526E63">
          <w:rPr>
            <w:rStyle w:val="Hyperlink"/>
          </w:rPr>
          <w:t>Solv Safety</w:t>
        </w:r>
      </w:hyperlink>
      <w:r>
        <w:t xml:space="preserve"> report</w:t>
      </w:r>
    </w:p>
    <w:p w14:paraId="2363958C" w14:textId="77777777" w:rsidR="002B2C2F" w:rsidRDefault="002B2C2F" w:rsidP="002B2C2F">
      <w:pPr>
        <w:pStyle w:val="ListNumber"/>
        <w:numPr>
          <w:ilvl w:val="0"/>
          <w:numId w:val="16"/>
        </w:numPr>
      </w:pPr>
      <w:r w:rsidRPr="00186A93">
        <w:t xml:space="preserve">inform Health Services staff of the prisoner’s accident or injury and whether any treatment was received </w:t>
      </w:r>
    </w:p>
    <w:p w14:paraId="3E6CE1EB" w14:textId="77777777" w:rsidR="002B2C2F" w:rsidRPr="008E0DC4" w:rsidRDefault="002B2C2F" w:rsidP="002B2C2F">
      <w:pPr>
        <w:pStyle w:val="ListNumber"/>
        <w:numPr>
          <w:ilvl w:val="0"/>
          <w:numId w:val="16"/>
        </w:numPr>
      </w:pPr>
      <w:r>
        <w:t>provide health services staff with any prescriptions or documentation.</w:t>
      </w:r>
    </w:p>
    <w:p w14:paraId="6242D399" w14:textId="029180D0" w:rsidR="002B2C2F" w:rsidRPr="002B2C2F" w:rsidRDefault="002B2C2F" w:rsidP="002B2C2F">
      <w:pPr>
        <w:pStyle w:val="Heading3"/>
      </w:pPr>
      <w:r>
        <w:t>P</w:t>
      </w:r>
      <w:r w:rsidRPr="00186A93">
        <w:rPr>
          <w:rFonts w:hint="eastAsia"/>
        </w:rPr>
        <w:t xml:space="preserve">risoners </w:t>
      </w:r>
      <w:r>
        <w:t xml:space="preserve">shall </w:t>
      </w:r>
      <w:r w:rsidRPr="00186A93">
        <w:rPr>
          <w:rFonts w:hint="eastAsia"/>
        </w:rPr>
        <w:t xml:space="preserve">not take any </w:t>
      </w:r>
      <w:r w:rsidRPr="00186A93">
        <w:t xml:space="preserve">medication, including </w:t>
      </w:r>
      <w:r w:rsidRPr="00186A93">
        <w:rPr>
          <w:rFonts w:hint="eastAsia"/>
        </w:rPr>
        <w:t>prescribed medication issued by an external clinic/doctor</w:t>
      </w:r>
      <w:r w:rsidRPr="00186A93">
        <w:t>,</w:t>
      </w:r>
      <w:r>
        <w:t xml:space="preserve"> other than in an emergency and</w:t>
      </w:r>
      <w:r w:rsidRPr="00186A93">
        <w:rPr>
          <w:rFonts w:hint="eastAsia"/>
        </w:rPr>
        <w:t xml:space="preserve"> without obtaining approval from the respective prison Health </w:t>
      </w:r>
      <w:r w:rsidRPr="00186A93">
        <w:t>Centre</w:t>
      </w:r>
      <w:r>
        <w:t>.</w:t>
      </w:r>
    </w:p>
    <w:p w14:paraId="65E14D89" w14:textId="77777777" w:rsidR="00A127B8" w:rsidRPr="006651F5" w:rsidRDefault="00A127B8" w:rsidP="00A127B8">
      <w:pPr>
        <w:pStyle w:val="Heading1"/>
      </w:pPr>
      <w:bookmarkStart w:id="254" w:name="_Toc412192335"/>
      <w:bookmarkStart w:id="255" w:name="_Toc145426417"/>
      <w:bookmarkStart w:id="256" w:name="policy_directives_pd_68_-_prison_2118"/>
      <w:bookmarkStart w:id="257" w:name="_Toc287449212"/>
      <w:bookmarkStart w:id="258" w:name="_Toc375050130"/>
      <w:bookmarkStart w:id="259" w:name="_Toc375050211"/>
      <w:bookmarkStart w:id="260" w:name="_Toc375050375"/>
      <w:bookmarkStart w:id="261" w:name="_Toc412192334"/>
      <w:r w:rsidRPr="006651F5">
        <w:t>Gratuities</w:t>
      </w:r>
      <w:bookmarkEnd w:id="254"/>
      <w:bookmarkEnd w:id="255"/>
    </w:p>
    <w:p w14:paraId="0F6869F9" w14:textId="77777777" w:rsidR="00A127B8" w:rsidRPr="008E0DC4" w:rsidRDefault="00A127B8" w:rsidP="00A127B8">
      <w:pPr>
        <w:pStyle w:val="Heading3"/>
        <w:spacing w:before="360" w:after="240"/>
      </w:pPr>
      <w:r w:rsidRPr="00186A93">
        <w:t xml:space="preserve">Prisoners engaged in </w:t>
      </w:r>
      <w:r>
        <w:t xml:space="preserve">a </w:t>
      </w:r>
      <w:r w:rsidRPr="00186A93">
        <w:t xml:space="preserve">full time PEP paid employment </w:t>
      </w:r>
      <w:r>
        <w:t xml:space="preserve">are not to receive gratuities and </w:t>
      </w:r>
      <w:r w:rsidRPr="00186A93">
        <w:t xml:space="preserve">should have their gratuity level changed </w:t>
      </w:r>
      <w:r>
        <w:t>on TOMS</w:t>
      </w:r>
      <w:r w:rsidRPr="00186A93">
        <w:t xml:space="preserve"> to Level 6</w:t>
      </w:r>
      <w:r>
        <w:t>,</w:t>
      </w:r>
      <w:r w:rsidRPr="00186A93">
        <w:t xml:space="preserve"> </w:t>
      </w:r>
      <w:r>
        <w:t>with</w:t>
      </w:r>
      <w:r w:rsidRPr="00186A93">
        <w:t xml:space="preserve"> the reason entered as ‘Prisoner Employment Program’. </w:t>
      </w:r>
    </w:p>
    <w:p w14:paraId="33B629D5" w14:textId="77777777" w:rsidR="00A127B8" w:rsidRPr="00274254" w:rsidRDefault="00A127B8" w:rsidP="00A127B8">
      <w:pPr>
        <w:pStyle w:val="Heading3"/>
      </w:pPr>
      <w:r w:rsidRPr="00186A93">
        <w:t>Prisoners engaged in part time PEP paid employment may receive gratuities for days on which they are not undertaking PEP employment</w:t>
      </w:r>
      <w:r>
        <w:t xml:space="preserve"> but engaging in prison employment</w:t>
      </w:r>
      <w:r w:rsidRPr="00186A93">
        <w:t xml:space="preserve">. </w:t>
      </w:r>
    </w:p>
    <w:p w14:paraId="4D4D3A19" w14:textId="3D140AFA" w:rsidR="00A127B8" w:rsidRDefault="00A127B8" w:rsidP="00A127B8">
      <w:pPr>
        <w:pStyle w:val="Heading3"/>
      </w:pPr>
      <w:r>
        <w:t>The Superintendent shall determine the level of gratuities for p</w:t>
      </w:r>
      <w:r w:rsidRPr="00186A93">
        <w:t xml:space="preserve">risoners engaged in </w:t>
      </w:r>
      <w:r>
        <w:t xml:space="preserve">the </w:t>
      </w:r>
      <w:r w:rsidRPr="00186A93">
        <w:t xml:space="preserve">PEP other than paid employment. </w:t>
      </w:r>
    </w:p>
    <w:p w14:paraId="09B4F573" w14:textId="5BCC7263" w:rsidR="00A474E2" w:rsidRPr="004E6291" w:rsidRDefault="00A474E2" w:rsidP="00A474E2">
      <w:pPr>
        <w:pStyle w:val="Heading1"/>
        <w:spacing w:after="240"/>
        <w:rPr>
          <w:lang w:eastAsia="en-AU"/>
        </w:rPr>
      </w:pPr>
      <w:bookmarkStart w:id="262" w:name="_Toc145426418"/>
      <w:r w:rsidRPr="004E6291">
        <w:rPr>
          <w:rFonts w:hint="eastAsia"/>
          <w:lang w:eastAsia="en-AU"/>
        </w:rPr>
        <w:t>Deductions</w:t>
      </w:r>
      <w:bookmarkEnd w:id="256"/>
      <w:bookmarkEnd w:id="257"/>
      <w:bookmarkEnd w:id="258"/>
      <w:bookmarkEnd w:id="259"/>
      <w:bookmarkEnd w:id="260"/>
      <w:bookmarkEnd w:id="261"/>
      <w:bookmarkEnd w:id="262"/>
      <w:r w:rsidRPr="004E6291">
        <w:rPr>
          <w:rFonts w:hint="eastAsia"/>
          <w:lang w:eastAsia="en-AU"/>
        </w:rPr>
        <w:t xml:space="preserve"> </w:t>
      </w:r>
    </w:p>
    <w:p w14:paraId="7E38E516" w14:textId="77777777" w:rsidR="00A474E2" w:rsidRPr="004E6291" w:rsidRDefault="00A474E2" w:rsidP="00A474E2">
      <w:pPr>
        <w:pStyle w:val="Heading2"/>
        <w:spacing w:after="240"/>
        <w:rPr>
          <w:lang w:eastAsia="en-AU"/>
        </w:rPr>
      </w:pPr>
      <w:bookmarkStart w:id="263" w:name="_Toc145426419"/>
      <w:r w:rsidRPr="004E6291">
        <w:rPr>
          <w:lang w:eastAsia="en-AU"/>
        </w:rPr>
        <w:t>General</w:t>
      </w:r>
      <w:bookmarkEnd w:id="263"/>
    </w:p>
    <w:p w14:paraId="67B9728D" w14:textId="77777777" w:rsidR="00A474E2" w:rsidRDefault="00A474E2" w:rsidP="00A474E2">
      <w:pPr>
        <w:pStyle w:val="Heading3"/>
        <w:rPr>
          <w:lang w:eastAsia="en-AU"/>
        </w:rPr>
      </w:pPr>
      <w:r w:rsidRPr="004E6291">
        <w:rPr>
          <w:rFonts w:hint="eastAsia"/>
          <w:lang w:eastAsia="en-AU"/>
        </w:rPr>
        <w:t xml:space="preserve">The Superintendent may order deductions from the </w:t>
      </w:r>
      <w:r w:rsidRPr="004E6291">
        <w:rPr>
          <w:lang w:eastAsia="en-AU"/>
        </w:rPr>
        <w:t>prisoner’s</w:t>
      </w:r>
      <w:r w:rsidRPr="004E6291">
        <w:rPr>
          <w:rFonts w:hint="eastAsia"/>
          <w:lang w:eastAsia="en-AU"/>
        </w:rPr>
        <w:t xml:space="preserve"> employment savings account</w:t>
      </w:r>
      <w:r>
        <w:rPr>
          <w:rStyle w:val="FootnoteReference"/>
          <w:lang w:eastAsia="en-AU"/>
        </w:rPr>
        <w:footnoteReference w:id="11"/>
      </w:r>
      <w:r w:rsidRPr="004E6291">
        <w:rPr>
          <w:rFonts w:hint="eastAsia"/>
          <w:lang w:eastAsia="en-AU"/>
        </w:rPr>
        <w:t>.</w:t>
      </w:r>
      <w:r>
        <w:rPr>
          <w:lang w:eastAsia="en-AU"/>
        </w:rPr>
        <w:t xml:space="preserve"> </w:t>
      </w:r>
    </w:p>
    <w:p w14:paraId="337B44AF" w14:textId="59DD69DD" w:rsidR="002B2C2F" w:rsidRPr="002B2C2F" w:rsidRDefault="00A474E2" w:rsidP="002B2C2F">
      <w:pPr>
        <w:pStyle w:val="Heading3"/>
        <w:rPr>
          <w:lang w:eastAsia="en-AU"/>
        </w:rPr>
      </w:pPr>
      <w:r w:rsidRPr="004E6291">
        <w:rPr>
          <w:lang w:eastAsia="en-AU"/>
        </w:rPr>
        <w:t>Prisoners shall be required to pay board and any incidentals associated with their employment.</w:t>
      </w:r>
    </w:p>
    <w:p w14:paraId="6F27E687" w14:textId="77777777" w:rsidR="00A474E2" w:rsidRPr="003E2235" w:rsidRDefault="00A474E2" w:rsidP="00A474E2">
      <w:pPr>
        <w:pStyle w:val="Heading3"/>
        <w:rPr>
          <w:lang w:eastAsia="en-AU"/>
        </w:rPr>
      </w:pPr>
      <w:r>
        <w:rPr>
          <w:lang w:eastAsia="en-AU"/>
        </w:rPr>
        <w:t>The Superintendent shall determine the amount of funds requested by the prisoner for canteen purchases and incidentals.</w:t>
      </w:r>
      <w:r w:rsidRPr="004E6291">
        <w:rPr>
          <w:lang w:eastAsia="en-AU"/>
        </w:rPr>
        <w:t xml:space="preserve"> </w:t>
      </w:r>
    </w:p>
    <w:p w14:paraId="68C3AAAC" w14:textId="77777777" w:rsidR="00A474E2" w:rsidRDefault="00A474E2" w:rsidP="00A474E2">
      <w:pPr>
        <w:pStyle w:val="Heading3"/>
        <w:rPr>
          <w:lang w:eastAsia="en-AU"/>
        </w:rPr>
      </w:pPr>
      <w:r>
        <w:rPr>
          <w:lang w:eastAsia="en-AU"/>
        </w:rPr>
        <w:t xml:space="preserve">When </w:t>
      </w:r>
      <w:r w:rsidRPr="004E6291">
        <w:rPr>
          <w:lang w:eastAsia="en-AU"/>
        </w:rPr>
        <w:t xml:space="preserve">money is deducted for purchases, expenses or board, the balance remaining in the prisoner’s Employment Savings Account </w:t>
      </w:r>
      <w:r w:rsidRPr="004E6291">
        <w:rPr>
          <w:rFonts w:hint="eastAsia"/>
          <w:lang w:eastAsia="en-AU"/>
        </w:rPr>
        <w:t>shall not be less than one week</w:t>
      </w:r>
      <w:r>
        <w:rPr>
          <w:lang w:eastAsia="en-AU"/>
        </w:rPr>
        <w:t>’</w:t>
      </w:r>
      <w:r w:rsidRPr="004E6291">
        <w:rPr>
          <w:rFonts w:hint="eastAsia"/>
          <w:lang w:eastAsia="en-AU"/>
        </w:rPr>
        <w:t>s gratuities payable for work classified as Level 1</w:t>
      </w:r>
      <w:r>
        <w:rPr>
          <w:rStyle w:val="FootnoteReference"/>
          <w:lang w:eastAsia="en-AU"/>
        </w:rPr>
        <w:footnoteReference w:id="12"/>
      </w:r>
      <w:r w:rsidRPr="004E6291">
        <w:rPr>
          <w:lang w:eastAsia="en-AU"/>
        </w:rPr>
        <w:t>.</w:t>
      </w:r>
    </w:p>
    <w:p w14:paraId="35777C66" w14:textId="77777777" w:rsidR="00A474E2" w:rsidRPr="008C0055" w:rsidRDefault="00A474E2" w:rsidP="00A474E2">
      <w:pPr>
        <w:pStyle w:val="Heading3"/>
        <w:rPr>
          <w:lang w:eastAsia="en-AU"/>
        </w:rPr>
      </w:pPr>
      <w:r w:rsidRPr="004E6291">
        <w:rPr>
          <w:lang w:eastAsia="en-AU"/>
        </w:rPr>
        <w:lastRenderedPageBreak/>
        <w:t>All prisons with prisoners participating in paid employment or work experience</w:t>
      </w:r>
      <w:r>
        <w:rPr>
          <w:lang w:eastAsia="en-AU"/>
        </w:rPr>
        <w:t xml:space="preserve"> must have an Electronic Funds Transfer at Point of Sale (EFTPOS) terminal installed on site</w:t>
      </w:r>
      <w:r w:rsidRPr="004E6291">
        <w:rPr>
          <w:lang w:eastAsia="en-AU"/>
        </w:rPr>
        <w:t xml:space="preserve">. </w:t>
      </w:r>
    </w:p>
    <w:p w14:paraId="43EC2ED2" w14:textId="77777777" w:rsidR="00A474E2" w:rsidRPr="004E6291" w:rsidRDefault="00A474E2" w:rsidP="00A474E2">
      <w:pPr>
        <w:pStyle w:val="Heading3"/>
        <w:rPr>
          <w:lang w:eastAsia="en-AU"/>
        </w:rPr>
      </w:pPr>
      <w:r>
        <w:rPr>
          <w:lang w:eastAsia="en-AU"/>
        </w:rPr>
        <w:t>On receipt of wages into the prisoner’s Employment Savings Account, the following shall occur:</w:t>
      </w:r>
      <w:r w:rsidRPr="004E6291">
        <w:rPr>
          <w:lang w:eastAsia="en-AU"/>
        </w:rPr>
        <w:t xml:space="preserve"> </w:t>
      </w:r>
    </w:p>
    <w:p w14:paraId="56CCF8FE" w14:textId="1C2971D8" w:rsidR="00A474E2" w:rsidRPr="00D33BF9" w:rsidRDefault="00A474E2" w:rsidP="00A474E2">
      <w:pPr>
        <w:pStyle w:val="ListNumber"/>
        <w:numPr>
          <w:ilvl w:val="0"/>
          <w:numId w:val="14"/>
        </w:numPr>
      </w:pPr>
      <w:r w:rsidRPr="00D33BF9">
        <w:t xml:space="preserve">the prisoner </w:t>
      </w:r>
      <w:r>
        <w:t>shall</w:t>
      </w:r>
      <w:r w:rsidRPr="00D33BF9">
        <w:t xml:space="preserve"> complete a</w:t>
      </w:r>
      <w:r w:rsidRPr="00992C84">
        <w:rPr>
          <w:rStyle w:val="Hyperlink"/>
        </w:rPr>
        <w:t xml:space="preserve"> </w:t>
      </w:r>
      <w:r w:rsidRPr="00327788">
        <w:rPr>
          <w:rFonts w:eastAsia="Times New Roman"/>
        </w:rPr>
        <w:t>Request to Transfer Cash</w:t>
      </w:r>
      <w:r>
        <w:t xml:space="preserve"> form or a C63 form with assistance as required</w:t>
      </w:r>
      <w:r w:rsidRPr="00D33BF9">
        <w:t>.</w:t>
      </w:r>
    </w:p>
    <w:p w14:paraId="107905CA" w14:textId="68323F78" w:rsidR="00A474E2" w:rsidRDefault="00A474E2" w:rsidP="00A474E2">
      <w:pPr>
        <w:pStyle w:val="ListNumber"/>
        <w:numPr>
          <w:ilvl w:val="0"/>
          <w:numId w:val="14"/>
        </w:numPr>
      </w:pPr>
      <w:r>
        <w:t>t</w:t>
      </w:r>
      <w:r w:rsidRPr="00D33BF9">
        <w:t xml:space="preserve">he </w:t>
      </w:r>
      <w:r>
        <w:t>funds requested in the</w:t>
      </w:r>
      <w:r w:rsidRPr="00D33BF9">
        <w:t xml:space="preserve"> </w:t>
      </w:r>
      <w:r w:rsidRPr="00327788">
        <w:rPr>
          <w:rFonts w:eastAsia="Times New Roman"/>
        </w:rPr>
        <w:t xml:space="preserve">Request to Transfer </w:t>
      </w:r>
      <w:r w:rsidRPr="00327788">
        <w:rPr>
          <w:rStyle w:val="Hyperlink"/>
          <w:rFonts w:eastAsia="Times New Roman"/>
          <w:color w:val="auto"/>
          <w:u w:val="none"/>
        </w:rPr>
        <w:t>Cash</w:t>
      </w:r>
      <w:r w:rsidRPr="00327788">
        <w:t xml:space="preserve"> </w:t>
      </w:r>
      <w:r>
        <w:t>form shall</w:t>
      </w:r>
      <w:r w:rsidRPr="00D33BF9">
        <w:t xml:space="preserve"> be transferred from the prisoner’s Employment</w:t>
      </w:r>
      <w:r w:rsidR="007F6DF7">
        <w:t xml:space="preserve"> </w:t>
      </w:r>
      <w:r w:rsidR="007F6DF7" w:rsidRPr="00615BAF">
        <w:t>Savings</w:t>
      </w:r>
      <w:r w:rsidRPr="00D33BF9">
        <w:t xml:space="preserve"> Account via EFTPOS into the prisoner’s </w:t>
      </w:r>
      <w:r>
        <w:t>Personal Private Cash Account (</w:t>
      </w:r>
      <w:proofErr w:type="spellStart"/>
      <w:r>
        <w:t>PPCA</w:t>
      </w:r>
      <w:proofErr w:type="spellEnd"/>
      <w:r>
        <w:t>);</w:t>
      </w:r>
      <w:r w:rsidRPr="00D33BF9">
        <w:t xml:space="preserve"> the value of the transaction </w:t>
      </w:r>
      <w:r>
        <w:t xml:space="preserve">shall be </w:t>
      </w:r>
      <w:r w:rsidRPr="00D33BF9">
        <w:t xml:space="preserve">entered by a member of staff and the PIN </w:t>
      </w:r>
      <w:r>
        <w:t>entered by the prisoner</w:t>
      </w:r>
    </w:p>
    <w:p w14:paraId="0DDFBDE0" w14:textId="77777777" w:rsidR="00A474E2" w:rsidRPr="00D33BF9" w:rsidRDefault="00A474E2" w:rsidP="00A474E2">
      <w:pPr>
        <w:pStyle w:val="ListNumber"/>
        <w:numPr>
          <w:ilvl w:val="0"/>
          <w:numId w:val="14"/>
        </w:numPr>
      </w:pPr>
      <w:r w:rsidRPr="004E6291">
        <w:t xml:space="preserve">the total transaction amount is credited to the prisoner’s </w:t>
      </w:r>
      <w:proofErr w:type="spellStart"/>
      <w:r w:rsidRPr="004E6291">
        <w:t>PPCA</w:t>
      </w:r>
      <w:proofErr w:type="spellEnd"/>
      <w:r w:rsidRPr="004E6291">
        <w:t xml:space="preserve"> </w:t>
      </w:r>
      <w:r>
        <w:t>on TOMS on approval of the EFTPOS transaction</w:t>
      </w:r>
      <w:r w:rsidRPr="004E6291">
        <w:t>. The EFTPOS receipt sh</w:t>
      </w:r>
      <w:r>
        <w:t>all</w:t>
      </w:r>
      <w:r w:rsidRPr="004E6291">
        <w:t xml:space="preserve"> be treated as a financial document for rec</w:t>
      </w:r>
      <w:r>
        <w:t>onciliation</w:t>
      </w:r>
    </w:p>
    <w:p w14:paraId="5B83E349" w14:textId="0577B0FB" w:rsidR="00A474E2" w:rsidRDefault="00A474E2" w:rsidP="00A474E2">
      <w:pPr>
        <w:pStyle w:val="ListNumber"/>
        <w:numPr>
          <w:ilvl w:val="0"/>
          <w:numId w:val="14"/>
        </w:numPr>
      </w:pPr>
      <w:r w:rsidRPr="00D33BF9">
        <w:t xml:space="preserve">The prisoner’s board payments, incidentals and all other debits outlined in the </w:t>
      </w:r>
      <w:r w:rsidRPr="00327788">
        <w:rPr>
          <w:rFonts w:eastAsia="Times New Roman"/>
        </w:rPr>
        <w:t xml:space="preserve">Request to Transfer </w:t>
      </w:r>
      <w:r w:rsidRPr="00327788">
        <w:rPr>
          <w:rStyle w:val="Hyperlink"/>
          <w:rFonts w:eastAsia="Times New Roman"/>
          <w:color w:val="auto"/>
          <w:u w:val="none"/>
        </w:rPr>
        <w:t>Cash</w:t>
      </w:r>
      <w:r w:rsidRPr="00D33BF9">
        <w:t xml:space="preserve"> </w:t>
      </w:r>
      <w:r>
        <w:t xml:space="preserve">form </w:t>
      </w:r>
      <w:r w:rsidRPr="00D33BF9">
        <w:t xml:space="preserve">are then debited from the prisoner’s </w:t>
      </w:r>
      <w:proofErr w:type="spellStart"/>
      <w:r w:rsidRPr="00D33BF9">
        <w:t>PPCA</w:t>
      </w:r>
      <w:proofErr w:type="spellEnd"/>
      <w:r w:rsidRPr="00D33BF9">
        <w:t xml:space="preserve"> </w:t>
      </w:r>
      <w:r>
        <w:t xml:space="preserve">in accordance with </w:t>
      </w:r>
      <w:hyperlink r:id="rId38" w:history="1">
        <w:r w:rsidRPr="00404417">
          <w:rPr>
            <w:rStyle w:val="Hyperlink"/>
            <w:rFonts w:eastAsia="Times New Roman"/>
          </w:rPr>
          <w:t>COPP 8.4 – Prisoner Finances</w:t>
        </w:r>
      </w:hyperlink>
      <w:r w:rsidRPr="00327788">
        <w:rPr>
          <w:rFonts w:eastAsia="Times New Roman"/>
        </w:rPr>
        <w:t>.</w:t>
      </w:r>
    </w:p>
    <w:p w14:paraId="6DB3481A" w14:textId="77777777" w:rsidR="00A474E2" w:rsidRPr="00186A93" w:rsidRDefault="00A474E2" w:rsidP="00A474E2">
      <w:pPr>
        <w:pStyle w:val="Heading2"/>
        <w:spacing w:before="240"/>
      </w:pPr>
      <w:bookmarkStart w:id="264" w:name="_Toc145426420"/>
      <w:r w:rsidRPr="00186A93">
        <w:t>Board</w:t>
      </w:r>
      <w:bookmarkEnd w:id="264"/>
    </w:p>
    <w:p w14:paraId="11E1EC75" w14:textId="0FF45F08" w:rsidR="00A474E2" w:rsidRPr="00384AB8" w:rsidRDefault="00A474E2" w:rsidP="00A474E2">
      <w:pPr>
        <w:pStyle w:val="Heading3"/>
        <w:spacing w:before="240"/>
      </w:pPr>
      <w:r w:rsidRPr="00186A93">
        <w:rPr>
          <w:rFonts w:hint="eastAsia"/>
        </w:rPr>
        <w:t xml:space="preserve">A prisoner who engages in paid employment </w:t>
      </w:r>
      <w:r>
        <w:t>shall</w:t>
      </w:r>
      <w:r w:rsidRPr="00186A93">
        <w:rPr>
          <w:rFonts w:hint="eastAsia"/>
        </w:rPr>
        <w:t xml:space="preserve"> be required to pay board to the Department</w:t>
      </w:r>
      <w:r w:rsidR="00CF0016">
        <w:rPr>
          <w:rStyle w:val="FootnoteReference"/>
        </w:rPr>
        <w:footnoteReference w:id="13"/>
      </w:r>
      <w:r w:rsidRPr="00186A93">
        <w:rPr>
          <w:rFonts w:hint="eastAsia"/>
        </w:rPr>
        <w:t xml:space="preserve">. </w:t>
      </w:r>
    </w:p>
    <w:p w14:paraId="23390445" w14:textId="77777777" w:rsidR="00A474E2" w:rsidRPr="004D361E" w:rsidRDefault="00A474E2" w:rsidP="00A474E2">
      <w:pPr>
        <w:pStyle w:val="Heading3"/>
      </w:pPr>
      <w:r w:rsidRPr="00186A93">
        <w:rPr>
          <w:rFonts w:hint="eastAsia"/>
        </w:rPr>
        <w:t xml:space="preserve">The current rate of board is </w:t>
      </w:r>
      <w:r w:rsidRPr="00186A93">
        <w:t>$120 per week for a prisoner participating in full-time paid employment and $60 per week for a prisoner participating in part-time paid employment.</w:t>
      </w:r>
    </w:p>
    <w:p w14:paraId="5D6594A5" w14:textId="117AB219" w:rsidR="00A474E2" w:rsidRPr="00186A93" w:rsidRDefault="00A474E2" w:rsidP="00A474E2">
      <w:pPr>
        <w:pStyle w:val="Heading3"/>
      </w:pPr>
      <w:r w:rsidRPr="00186A93">
        <w:t xml:space="preserve">Any prisoner </w:t>
      </w:r>
      <w:r>
        <w:t xml:space="preserve">engaged in </w:t>
      </w:r>
      <w:r w:rsidR="00F43B37">
        <w:t xml:space="preserve">paid employment </w:t>
      </w:r>
      <w:r>
        <w:t xml:space="preserve">who is </w:t>
      </w:r>
      <w:r w:rsidRPr="00186A93">
        <w:t xml:space="preserve">paid for more than 20 hours </w:t>
      </w:r>
      <w:r>
        <w:t xml:space="preserve">of work </w:t>
      </w:r>
      <w:r w:rsidRPr="00186A93">
        <w:t xml:space="preserve">in one week is considered to be employed on a </w:t>
      </w:r>
      <w:proofErr w:type="gramStart"/>
      <w:r w:rsidRPr="00186A93">
        <w:t>full time</w:t>
      </w:r>
      <w:proofErr w:type="gramEnd"/>
      <w:r w:rsidRPr="00186A93">
        <w:t xml:space="preserve"> basis</w:t>
      </w:r>
      <w:r>
        <w:t xml:space="preserve"> and</w:t>
      </w:r>
      <w:r w:rsidRPr="00186A93">
        <w:t xml:space="preserve"> a prisoner paid for 20 hours or less </w:t>
      </w:r>
      <w:r>
        <w:t xml:space="preserve">of work </w:t>
      </w:r>
      <w:r w:rsidRPr="00186A93">
        <w:t>per week is considered to be employed on a part-time basis.</w:t>
      </w:r>
    </w:p>
    <w:p w14:paraId="1D046605" w14:textId="77777777" w:rsidR="00A474E2" w:rsidRPr="00C5623B" w:rsidRDefault="00A474E2" w:rsidP="00A474E2">
      <w:pPr>
        <w:pStyle w:val="Heading3"/>
      </w:pPr>
      <w:r w:rsidRPr="00186A93">
        <w:rPr>
          <w:rFonts w:hint="eastAsia"/>
        </w:rPr>
        <w:t xml:space="preserve">Board </w:t>
      </w:r>
      <w:r>
        <w:t>is</w:t>
      </w:r>
      <w:r w:rsidRPr="00186A93">
        <w:rPr>
          <w:rFonts w:hint="eastAsia"/>
        </w:rPr>
        <w:t xml:space="preserve"> calculated on the basis of a</w:t>
      </w:r>
      <w:r w:rsidRPr="00186A93">
        <w:t xml:space="preserve"> </w:t>
      </w:r>
      <w:proofErr w:type="gramStart"/>
      <w:r>
        <w:t>7</w:t>
      </w:r>
      <w:r w:rsidRPr="00186A93">
        <w:t xml:space="preserve"> </w:t>
      </w:r>
      <w:r w:rsidRPr="00186A93">
        <w:rPr>
          <w:rFonts w:hint="eastAsia"/>
        </w:rPr>
        <w:t>day</w:t>
      </w:r>
      <w:proofErr w:type="gramEnd"/>
      <w:r w:rsidRPr="00186A93">
        <w:rPr>
          <w:rFonts w:hint="eastAsia"/>
        </w:rPr>
        <w:t xml:space="preserve"> week, commencing on Monday and concluding on Sunday. Where a prisoner commences on or is discharged from the program </w:t>
      </w:r>
      <w:r w:rsidRPr="00186A93">
        <w:t xml:space="preserve">during the </w:t>
      </w:r>
      <w:proofErr w:type="gramStart"/>
      <w:r>
        <w:t>7</w:t>
      </w:r>
      <w:r w:rsidRPr="00186A93">
        <w:t xml:space="preserve"> day</w:t>
      </w:r>
      <w:proofErr w:type="gramEnd"/>
      <w:r w:rsidRPr="00186A93">
        <w:t xml:space="preserve"> period, </w:t>
      </w:r>
      <w:r w:rsidRPr="00186A93">
        <w:rPr>
          <w:rFonts w:hint="eastAsia"/>
        </w:rPr>
        <w:t xml:space="preserve">a daily pro-rata rate of board </w:t>
      </w:r>
      <w:r>
        <w:t>shall</w:t>
      </w:r>
      <w:r w:rsidRPr="00186A93">
        <w:rPr>
          <w:rFonts w:hint="eastAsia"/>
        </w:rPr>
        <w:t xml:space="preserve"> be paid.</w:t>
      </w:r>
    </w:p>
    <w:p w14:paraId="18914917" w14:textId="32F93B7B" w:rsidR="00A474E2" w:rsidRPr="007954D6" w:rsidRDefault="00A474E2" w:rsidP="00C13E6A">
      <w:pPr>
        <w:pStyle w:val="Heading3"/>
      </w:pPr>
      <w:r w:rsidRPr="00186A93">
        <w:rPr>
          <w:rFonts w:hint="eastAsia"/>
        </w:rPr>
        <w:t xml:space="preserve">Prisoners </w:t>
      </w:r>
      <w:r>
        <w:t>shall</w:t>
      </w:r>
      <w:r w:rsidRPr="00186A93">
        <w:rPr>
          <w:rFonts w:hint="eastAsia"/>
        </w:rPr>
        <w:t xml:space="preserve"> pay board </w:t>
      </w:r>
      <w:r w:rsidR="007C5D7F">
        <w:t>on their payment of salary.</w:t>
      </w:r>
    </w:p>
    <w:p w14:paraId="18ADC176" w14:textId="1314FB89" w:rsidR="00A474E2" w:rsidRDefault="00A474E2" w:rsidP="00A474E2">
      <w:pPr>
        <w:pStyle w:val="Heading3"/>
      </w:pPr>
      <w:r w:rsidRPr="00186A93">
        <w:t xml:space="preserve">The </w:t>
      </w:r>
      <w:r>
        <w:t xml:space="preserve">Approving Authority may conduct a </w:t>
      </w:r>
      <w:r w:rsidRPr="00186A93">
        <w:t>review of board</w:t>
      </w:r>
      <w:r>
        <w:t xml:space="preserve"> </w:t>
      </w:r>
      <w:r w:rsidR="00CB646D">
        <w:t>payments,</w:t>
      </w:r>
      <w:r>
        <w:t xml:space="preserve"> as necessary.</w:t>
      </w:r>
      <w:r w:rsidRPr="00186A93">
        <w:t xml:space="preserve"> </w:t>
      </w:r>
    </w:p>
    <w:p w14:paraId="5CE397FE" w14:textId="77777777" w:rsidR="00A474E2" w:rsidRPr="00186A93" w:rsidRDefault="00A474E2" w:rsidP="00A474E2">
      <w:pPr>
        <w:pStyle w:val="Heading2"/>
        <w:spacing w:before="240"/>
      </w:pPr>
      <w:bookmarkStart w:id="265" w:name="_Toc375116080"/>
      <w:bookmarkStart w:id="266" w:name="_Toc145426421"/>
      <w:bookmarkEnd w:id="265"/>
      <w:r w:rsidRPr="00186A93">
        <w:t>Incidentals</w:t>
      </w:r>
      <w:bookmarkEnd w:id="266"/>
    </w:p>
    <w:p w14:paraId="224ADA18" w14:textId="77777777" w:rsidR="00A474E2" w:rsidRDefault="00A474E2" w:rsidP="00A474E2">
      <w:pPr>
        <w:pStyle w:val="Heading3"/>
        <w:spacing w:before="240"/>
      </w:pPr>
      <w:r w:rsidRPr="00186A93">
        <w:rPr>
          <w:rFonts w:hint="eastAsia"/>
        </w:rPr>
        <w:t xml:space="preserve">Incidental expenses include, but are not limited to </w:t>
      </w:r>
      <w:r>
        <w:t>p</w:t>
      </w:r>
      <w:r w:rsidRPr="00186A93">
        <w:rPr>
          <w:rFonts w:hint="eastAsia"/>
        </w:rPr>
        <w:t xml:space="preserve">etrol, </w:t>
      </w:r>
      <w:r w:rsidRPr="00186A93">
        <w:t>public transport</w:t>
      </w:r>
      <w:r w:rsidRPr="00186A93">
        <w:rPr>
          <w:rFonts w:hint="eastAsia"/>
        </w:rPr>
        <w:t xml:space="preserve">, meals, work clothing and equipment. </w:t>
      </w:r>
    </w:p>
    <w:p w14:paraId="2C9D96FF" w14:textId="77777777" w:rsidR="00A474E2" w:rsidRPr="008A223E" w:rsidRDefault="00A474E2" w:rsidP="00A474E2">
      <w:pPr>
        <w:pStyle w:val="Heading3"/>
      </w:pPr>
      <w:r w:rsidRPr="00186A93">
        <w:rPr>
          <w:rFonts w:hint="eastAsia"/>
        </w:rPr>
        <w:t xml:space="preserve">The Superintendent may authorise </w:t>
      </w:r>
      <w:r>
        <w:t xml:space="preserve">funds to cover incidental expenses for </w:t>
      </w:r>
      <w:r w:rsidRPr="00186A93">
        <w:rPr>
          <w:rFonts w:hint="eastAsia"/>
        </w:rPr>
        <w:t xml:space="preserve">prisoners attending work experience, vocational training or </w:t>
      </w:r>
      <w:r w:rsidRPr="00186A93">
        <w:t>education</w:t>
      </w:r>
      <w:r w:rsidRPr="00186A93">
        <w:rPr>
          <w:rFonts w:hint="eastAsia"/>
        </w:rPr>
        <w:t xml:space="preserve">. This may </w:t>
      </w:r>
      <w:r w:rsidRPr="00186A93">
        <w:rPr>
          <w:rFonts w:hint="eastAsia"/>
        </w:rPr>
        <w:lastRenderedPageBreak/>
        <w:t xml:space="preserve">be recouped from the prisoner following </w:t>
      </w:r>
      <w:r w:rsidRPr="00186A93">
        <w:t xml:space="preserve">any subsequent </w:t>
      </w:r>
      <w:r w:rsidRPr="00186A93">
        <w:rPr>
          <w:rFonts w:hint="eastAsia"/>
        </w:rPr>
        <w:t>engagement in paid employment.</w:t>
      </w:r>
    </w:p>
    <w:p w14:paraId="34B68B08" w14:textId="77777777" w:rsidR="00A474E2" w:rsidRDefault="00A474E2" w:rsidP="00A474E2">
      <w:pPr>
        <w:pStyle w:val="Heading3"/>
      </w:pPr>
      <w:r w:rsidRPr="00186A93">
        <w:t xml:space="preserve">The employer of a prisoner participating in activities other than paid employment may reimburse prisoners’ travel expenses through the prison. </w:t>
      </w:r>
    </w:p>
    <w:p w14:paraId="5A0075F1" w14:textId="77777777" w:rsidR="00A474E2" w:rsidRPr="008A223E" w:rsidRDefault="00A474E2" w:rsidP="00A474E2">
      <w:pPr>
        <w:pStyle w:val="Heading3"/>
      </w:pPr>
      <w:r w:rsidRPr="00186A93">
        <w:rPr>
          <w:rFonts w:hint="eastAsia"/>
        </w:rPr>
        <w:t xml:space="preserve">Prisoners engaged in paid employment shall pay for incidental costs from their </w:t>
      </w:r>
      <w:r w:rsidRPr="00186A93">
        <w:t>Employment Savings Account</w:t>
      </w:r>
      <w:r>
        <w:t xml:space="preserve"> and</w:t>
      </w:r>
      <w:r w:rsidRPr="00186A93">
        <w:rPr>
          <w:rFonts w:hint="eastAsia"/>
        </w:rPr>
        <w:t xml:space="preserve"> may be deducted on an instalment basis in </w:t>
      </w:r>
      <w:r>
        <w:t>accordance</w:t>
      </w:r>
      <w:r w:rsidRPr="00186A93">
        <w:rPr>
          <w:rFonts w:hint="eastAsia"/>
        </w:rPr>
        <w:t xml:space="preserve"> with the prisoner</w:t>
      </w:r>
      <w:r>
        <w:t>’</w:t>
      </w:r>
      <w:r w:rsidRPr="00186A93">
        <w:rPr>
          <w:rFonts w:hint="eastAsia"/>
        </w:rPr>
        <w:t>s pay period</w:t>
      </w:r>
      <w:r>
        <w:t>.</w:t>
      </w:r>
    </w:p>
    <w:p w14:paraId="5EB975B1" w14:textId="77777777" w:rsidR="00A474E2" w:rsidRPr="00186A93" w:rsidRDefault="00A474E2" w:rsidP="00A474E2">
      <w:pPr>
        <w:pStyle w:val="Heading2"/>
        <w:spacing w:before="240"/>
      </w:pPr>
      <w:bookmarkStart w:id="267" w:name="_Toc375116084"/>
      <w:bookmarkStart w:id="268" w:name="_Toc145426422"/>
      <w:bookmarkEnd w:id="267"/>
      <w:r w:rsidRPr="00186A93">
        <w:t>Family payments</w:t>
      </w:r>
      <w:bookmarkEnd w:id="268"/>
    </w:p>
    <w:p w14:paraId="0BE4EAA9" w14:textId="77777777" w:rsidR="00A474E2" w:rsidRPr="002A3188" w:rsidRDefault="00A474E2" w:rsidP="00A474E2">
      <w:pPr>
        <w:pStyle w:val="Heading3"/>
        <w:spacing w:before="240"/>
      </w:pPr>
      <w:r w:rsidRPr="00186A93">
        <w:rPr>
          <w:rFonts w:hint="eastAsia"/>
        </w:rPr>
        <w:t>A prisoner may forward a nominated amount</w:t>
      </w:r>
      <w:r>
        <w:t xml:space="preserve"> of their wages to family</w:t>
      </w:r>
      <w:r w:rsidRPr="00186A93">
        <w:rPr>
          <w:rFonts w:hint="eastAsia"/>
        </w:rPr>
        <w:t xml:space="preserve"> for financial support</w:t>
      </w:r>
      <w:r>
        <w:t>, as determined by the Superintendent</w:t>
      </w:r>
      <w:r w:rsidRPr="00186A93">
        <w:rPr>
          <w:rFonts w:hint="eastAsia"/>
        </w:rPr>
        <w:t xml:space="preserve">. </w:t>
      </w:r>
    </w:p>
    <w:p w14:paraId="680B0353" w14:textId="77777777" w:rsidR="00A474E2" w:rsidRPr="00D33BF9" w:rsidRDefault="00A474E2" w:rsidP="00A474E2">
      <w:pPr>
        <w:pStyle w:val="Heading2"/>
        <w:spacing w:before="240"/>
        <w:rPr>
          <w:lang w:eastAsia="en-AU"/>
        </w:rPr>
      </w:pPr>
      <w:bookmarkStart w:id="269" w:name="_Toc145426423"/>
      <w:r w:rsidRPr="00D33BF9">
        <w:rPr>
          <w:lang w:eastAsia="en-AU"/>
        </w:rPr>
        <w:t xml:space="preserve">Child </w:t>
      </w:r>
      <w:r>
        <w:rPr>
          <w:lang w:eastAsia="en-AU"/>
        </w:rPr>
        <w:t>s</w:t>
      </w:r>
      <w:r w:rsidRPr="00D33BF9">
        <w:rPr>
          <w:lang w:eastAsia="en-AU"/>
        </w:rPr>
        <w:t>upport obligations</w:t>
      </w:r>
      <w:bookmarkEnd w:id="269"/>
    </w:p>
    <w:p w14:paraId="098B6E42" w14:textId="77777777" w:rsidR="00A474E2" w:rsidRPr="00B87BA0" w:rsidRDefault="00A474E2" w:rsidP="00A474E2">
      <w:pPr>
        <w:pStyle w:val="Heading3"/>
        <w:spacing w:before="240"/>
        <w:rPr>
          <w:lang w:eastAsia="en-AU"/>
        </w:rPr>
      </w:pPr>
      <w:r w:rsidRPr="00D33BF9">
        <w:rPr>
          <w:rFonts w:hint="eastAsia"/>
          <w:lang w:eastAsia="en-AU"/>
        </w:rPr>
        <w:t xml:space="preserve">A prisoner </w:t>
      </w:r>
      <w:r>
        <w:rPr>
          <w:lang w:eastAsia="en-AU"/>
        </w:rPr>
        <w:t>receiving a</w:t>
      </w:r>
      <w:r w:rsidRPr="00D33BF9">
        <w:rPr>
          <w:rFonts w:hint="eastAsia"/>
          <w:lang w:eastAsia="en-AU"/>
        </w:rPr>
        <w:t xml:space="preserve"> wage</w:t>
      </w:r>
      <w:r>
        <w:rPr>
          <w:lang w:eastAsia="en-AU"/>
        </w:rPr>
        <w:t xml:space="preserve"> is</w:t>
      </w:r>
      <w:r w:rsidRPr="00D33BF9">
        <w:rPr>
          <w:rFonts w:hint="eastAsia"/>
          <w:lang w:eastAsia="en-AU"/>
        </w:rPr>
        <w:t xml:space="preserve"> liable to meet any child support obligations in accordance with </w:t>
      </w:r>
      <w:r>
        <w:rPr>
          <w:lang w:eastAsia="en-AU"/>
        </w:rPr>
        <w:t>legislation</w:t>
      </w:r>
      <w:r>
        <w:rPr>
          <w:rStyle w:val="FootnoteReference"/>
          <w:iCs/>
          <w:lang w:eastAsia="en-AU"/>
        </w:rPr>
        <w:footnoteReference w:id="14"/>
      </w:r>
      <w:r w:rsidRPr="00D33BF9">
        <w:rPr>
          <w:rFonts w:hint="eastAsia"/>
          <w:lang w:eastAsia="en-AU"/>
        </w:rPr>
        <w:t xml:space="preserve"> and make the necessary </w:t>
      </w:r>
      <w:r>
        <w:rPr>
          <w:lang w:eastAsia="en-AU"/>
        </w:rPr>
        <w:t xml:space="preserve">payment </w:t>
      </w:r>
      <w:r w:rsidRPr="00D33BF9">
        <w:rPr>
          <w:rFonts w:hint="eastAsia"/>
          <w:lang w:eastAsia="en-AU"/>
        </w:rPr>
        <w:t>arrangements with the Child Support Agency.</w:t>
      </w:r>
    </w:p>
    <w:p w14:paraId="45118B0E" w14:textId="77777777" w:rsidR="00A474E2" w:rsidRPr="00186A93" w:rsidRDefault="00A474E2" w:rsidP="00A474E2">
      <w:pPr>
        <w:pStyle w:val="Heading2"/>
        <w:spacing w:before="240"/>
      </w:pPr>
      <w:bookmarkStart w:id="270" w:name="_Toc145426424"/>
      <w:r w:rsidRPr="00186A93">
        <w:t>Pre-release preparation</w:t>
      </w:r>
      <w:bookmarkEnd w:id="270"/>
    </w:p>
    <w:p w14:paraId="4D1070F3" w14:textId="77777777" w:rsidR="00A474E2" w:rsidRPr="00706C49" w:rsidRDefault="00A474E2" w:rsidP="00A474E2">
      <w:pPr>
        <w:pStyle w:val="Heading3"/>
        <w:spacing w:before="240"/>
      </w:pPr>
      <w:r w:rsidRPr="00186A93">
        <w:rPr>
          <w:rFonts w:hint="eastAsia"/>
        </w:rPr>
        <w:t>A prisoner may make payments to prepare for their release and assist in their transition to the community</w:t>
      </w:r>
      <w:r>
        <w:t>, for example, rental bond, rent in advance, outstanding debts and the purchase of liberty clothing, as determined by the Superintendent</w:t>
      </w:r>
      <w:r w:rsidRPr="00186A93">
        <w:rPr>
          <w:rFonts w:hint="eastAsia"/>
        </w:rPr>
        <w:t xml:space="preserve">. </w:t>
      </w:r>
    </w:p>
    <w:p w14:paraId="51B860C9" w14:textId="77777777" w:rsidR="000557D9" w:rsidRPr="007D551E" w:rsidRDefault="000557D9" w:rsidP="00FB45EB">
      <w:pPr>
        <w:pStyle w:val="Heading1"/>
        <w:spacing w:after="240"/>
        <w:rPr>
          <w:lang w:eastAsia="en-AU"/>
        </w:rPr>
      </w:pPr>
      <w:bookmarkStart w:id="271" w:name="_Toc375050021"/>
      <w:bookmarkStart w:id="272" w:name="_Toc375050102"/>
      <w:bookmarkStart w:id="273" w:name="_Toc375050183"/>
      <w:bookmarkStart w:id="274" w:name="_Toc375050264"/>
      <w:bookmarkStart w:id="275" w:name="_Toc375050347"/>
      <w:bookmarkStart w:id="276" w:name="_Toc375116030"/>
      <w:bookmarkStart w:id="277" w:name="_Toc375116150"/>
      <w:bookmarkStart w:id="278" w:name="_Toc381691444"/>
      <w:bookmarkStart w:id="279" w:name="_Toc381691501"/>
      <w:bookmarkStart w:id="280" w:name="_Toc381943100"/>
      <w:bookmarkStart w:id="281" w:name="_Toc383076954"/>
      <w:bookmarkStart w:id="282" w:name="_Toc383077156"/>
      <w:bookmarkStart w:id="283" w:name="_Toc25767514"/>
      <w:bookmarkStart w:id="284" w:name="_Toc25827340"/>
      <w:bookmarkStart w:id="285" w:name="_Toc381943106"/>
      <w:bookmarkStart w:id="286" w:name="_Toc383076960"/>
      <w:bookmarkStart w:id="287" w:name="_Toc383077162"/>
      <w:bookmarkStart w:id="288" w:name="_Toc145426425"/>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7D551E">
        <w:rPr>
          <w:rFonts w:hint="eastAsia"/>
          <w:lang w:eastAsia="en-AU"/>
        </w:rPr>
        <w:t xml:space="preserve">Suspension </w:t>
      </w:r>
      <w:r>
        <w:rPr>
          <w:lang w:eastAsia="en-AU"/>
        </w:rPr>
        <w:t xml:space="preserve">or Cancellation </w:t>
      </w:r>
      <w:r w:rsidRPr="007D551E">
        <w:rPr>
          <w:rFonts w:hint="eastAsia"/>
          <w:lang w:eastAsia="en-AU"/>
        </w:rPr>
        <w:t xml:space="preserve">of </w:t>
      </w:r>
      <w:r>
        <w:rPr>
          <w:lang w:eastAsia="en-AU"/>
        </w:rPr>
        <w:t>the PEP</w:t>
      </w:r>
      <w:bookmarkEnd w:id="288"/>
      <w:r w:rsidRPr="007D551E">
        <w:rPr>
          <w:lang w:eastAsia="en-AU"/>
        </w:rPr>
        <w:t xml:space="preserve"> </w:t>
      </w:r>
    </w:p>
    <w:p w14:paraId="2965E3A6" w14:textId="77777777" w:rsidR="000557D9" w:rsidRPr="00142A13" w:rsidRDefault="000557D9" w:rsidP="00FB45EB">
      <w:pPr>
        <w:pStyle w:val="Heading3"/>
        <w:spacing w:before="360" w:after="240"/>
      </w:pPr>
      <w:r w:rsidRPr="008213FB">
        <w:t xml:space="preserve">The Superintendent may suspend the prisoner’s participation </w:t>
      </w:r>
      <w:r w:rsidRPr="00142A13">
        <w:t xml:space="preserve">in </w:t>
      </w:r>
      <w:r w:rsidRPr="00BE53C9">
        <w:t>the PEP</w:t>
      </w:r>
      <w:r w:rsidRPr="00142A13">
        <w:t xml:space="preserve"> and shall advise Sentence Management immediately of the suspension and the reasons behind the suspension by telephone or email.</w:t>
      </w:r>
    </w:p>
    <w:p w14:paraId="44DB2EF9" w14:textId="77777777" w:rsidR="000557D9" w:rsidRPr="007D551E" w:rsidRDefault="000557D9" w:rsidP="000557D9">
      <w:pPr>
        <w:pStyle w:val="Heading3"/>
        <w:rPr>
          <w:lang w:eastAsia="en-AU"/>
        </w:rPr>
      </w:pPr>
      <w:r w:rsidRPr="00142A13">
        <w:rPr>
          <w:rFonts w:hint="eastAsia"/>
          <w:lang w:eastAsia="en-AU"/>
        </w:rPr>
        <w:t xml:space="preserve">A prisoner shall have their </w:t>
      </w:r>
      <w:r w:rsidRPr="00142A13">
        <w:rPr>
          <w:lang w:eastAsia="en-AU"/>
        </w:rPr>
        <w:t xml:space="preserve">participation in </w:t>
      </w:r>
      <w:r w:rsidRPr="00BE53C9">
        <w:rPr>
          <w:lang w:eastAsia="en-AU"/>
        </w:rPr>
        <w:t>the PEP</w:t>
      </w:r>
      <w:r w:rsidRPr="00142A13">
        <w:rPr>
          <w:lang w:eastAsia="en-AU"/>
        </w:rPr>
        <w:t xml:space="preserve"> </w:t>
      </w:r>
      <w:r w:rsidRPr="00142A13">
        <w:rPr>
          <w:rFonts w:hint="eastAsia"/>
          <w:lang w:eastAsia="en-AU"/>
        </w:rPr>
        <w:t xml:space="preserve">suspended </w:t>
      </w:r>
      <w:r w:rsidRPr="00142A13">
        <w:rPr>
          <w:lang w:eastAsia="en-AU"/>
        </w:rPr>
        <w:t>(pending</w:t>
      </w:r>
      <w:r>
        <w:rPr>
          <w:lang w:eastAsia="en-AU"/>
        </w:rPr>
        <w:t xml:space="preserve"> a review) </w:t>
      </w:r>
      <w:r w:rsidRPr="007D551E">
        <w:rPr>
          <w:rFonts w:hint="eastAsia"/>
          <w:lang w:eastAsia="en-AU"/>
        </w:rPr>
        <w:t>for the following reasons</w:t>
      </w:r>
      <w:r w:rsidRPr="007D551E">
        <w:rPr>
          <w:lang w:eastAsia="en-AU"/>
        </w:rPr>
        <w:t xml:space="preserve">: </w:t>
      </w:r>
    </w:p>
    <w:p w14:paraId="27A5CDDE" w14:textId="77777777" w:rsidR="000557D9" w:rsidRPr="004A1D6F" w:rsidDel="00BE7C02" w:rsidRDefault="000557D9" w:rsidP="000557D9">
      <w:pPr>
        <w:pStyle w:val="ListNumber"/>
        <w:numPr>
          <w:ilvl w:val="0"/>
          <w:numId w:val="13"/>
        </w:numPr>
      </w:pPr>
      <w:r w:rsidRPr="004A1D6F" w:rsidDel="00BE7C02">
        <w:t>a</w:t>
      </w:r>
      <w:r w:rsidRPr="004A1D6F" w:rsidDel="00BE7C02">
        <w:rPr>
          <w:rFonts w:hint="eastAsia"/>
        </w:rPr>
        <w:t xml:space="preserve">ny breach of </w:t>
      </w:r>
      <w:r w:rsidRPr="004A1D6F" w:rsidDel="00BE7C02">
        <w:t xml:space="preserve">standard or special conditions applied to the prisoner’s absence from prison, including any </w:t>
      </w:r>
      <w:r w:rsidDel="00BE7C02">
        <w:t xml:space="preserve">condition </w:t>
      </w:r>
      <w:r w:rsidRPr="004A1D6F" w:rsidDel="00BE7C02">
        <w:t>forming part of the prisoner’s a</w:t>
      </w:r>
      <w:r w:rsidRPr="004A1D6F" w:rsidDel="00BE7C02">
        <w:rPr>
          <w:rFonts w:hint="eastAsia"/>
        </w:rPr>
        <w:t xml:space="preserve">bsence </w:t>
      </w:r>
      <w:r w:rsidRPr="004A1D6F" w:rsidDel="00BE7C02">
        <w:t>p</w:t>
      </w:r>
      <w:r w:rsidRPr="004A1D6F" w:rsidDel="00BE7C02">
        <w:rPr>
          <w:rFonts w:hint="eastAsia"/>
        </w:rPr>
        <w:t>ermit</w:t>
      </w:r>
    </w:p>
    <w:p w14:paraId="1ED77519" w14:textId="77777777" w:rsidR="000557D9" w:rsidRPr="004A1D6F" w:rsidDel="00BE7C02" w:rsidRDefault="000557D9" w:rsidP="000557D9">
      <w:pPr>
        <w:pStyle w:val="ListNumber"/>
        <w:numPr>
          <w:ilvl w:val="0"/>
          <w:numId w:val="13"/>
        </w:numPr>
      </w:pPr>
      <w:r w:rsidRPr="004A1D6F" w:rsidDel="00BE7C02">
        <w:t xml:space="preserve">any actions of a prisoner which </w:t>
      </w:r>
      <w:r w:rsidRPr="004A1D6F" w:rsidDel="00BE7C02">
        <w:rPr>
          <w:rFonts w:hint="eastAsia"/>
        </w:rPr>
        <w:t xml:space="preserve">jeopardises the good order, management and security of the prison </w:t>
      </w:r>
    </w:p>
    <w:p w14:paraId="4AB40371" w14:textId="73103F7F" w:rsidR="000557D9" w:rsidRPr="004A1D6F" w:rsidDel="00BE7C02" w:rsidRDefault="000557D9" w:rsidP="000557D9">
      <w:pPr>
        <w:pStyle w:val="ListNumber"/>
        <w:numPr>
          <w:ilvl w:val="0"/>
          <w:numId w:val="13"/>
        </w:numPr>
      </w:pPr>
      <w:r w:rsidRPr="004A1D6F" w:rsidDel="00BE7C02">
        <w:t xml:space="preserve">any actions of a prisoner which breaches the condition of </w:t>
      </w:r>
      <w:r w:rsidRPr="004A1D6F" w:rsidDel="00BE7C02">
        <w:rPr>
          <w:rFonts w:hint="eastAsia"/>
        </w:rPr>
        <w:t xml:space="preserve">a </w:t>
      </w:r>
      <w:r w:rsidR="00FE4D9E" w:rsidRPr="004A1D6F" w:rsidDel="00BE7C02">
        <w:t>VRO,</w:t>
      </w:r>
      <w:r w:rsidRPr="004A1D6F" w:rsidDel="00BE7C02">
        <w:rPr>
          <w:rFonts w:hint="eastAsia"/>
        </w:rPr>
        <w:t xml:space="preserve"> </w:t>
      </w:r>
      <w:r w:rsidRPr="004A1D6F" w:rsidDel="00BE7C02">
        <w:t xml:space="preserve">or any condition imposed by the VMU </w:t>
      </w:r>
    </w:p>
    <w:p w14:paraId="76F4EB33" w14:textId="77777777" w:rsidR="000557D9" w:rsidRPr="004A1D6F" w:rsidDel="00BE7C02" w:rsidRDefault="000557D9" w:rsidP="000557D9">
      <w:pPr>
        <w:pStyle w:val="ListNumber"/>
        <w:numPr>
          <w:ilvl w:val="0"/>
          <w:numId w:val="13"/>
        </w:numPr>
      </w:pPr>
      <w:r w:rsidRPr="004A1D6F" w:rsidDel="00BE7C02">
        <w:t xml:space="preserve">any new charge for a criminal offence or a </w:t>
      </w:r>
      <w:r w:rsidRPr="004A1D6F" w:rsidDel="00BE7C02">
        <w:rPr>
          <w:rFonts w:hint="eastAsia"/>
        </w:rPr>
        <w:t>prison offence</w:t>
      </w:r>
    </w:p>
    <w:p w14:paraId="2CF00BF9" w14:textId="77777777" w:rsidR="000557D9" w:rsidDel="00BE7C02" w:rsidRDefault="000557D9" w:rsidP="000557D9">
      <w:pPr>
        <w:pStyle w:val="ListNumber"/>
        <w:numPr>
          <w:ilvl w:val="0"/>
          <w:numId w:val="13"/>
        </w:numPr>
      </w:pPr>
      <w:r w:rsidRPr="004A1D6F" w:rsidDel="00BE7C02">
        <w:t xml:space="preserve">any new conviction for a criminal offence or a </w:t>
      </w:r>
      <w:r w:rsidRPr="004A1D6F" w:rsidDel="00BE7C02">
        <w:rPr>
          <w:rFonts w:hint="eastAsia"/>
        </w:rPr>
        <w:t>prison offence</w:t>
      </w:r>
      <w:r w:rsidRPr="004A1D6F" w:rsidDel="00BE7C02">
        <w:t xml:space="preserve"> </w:t>
      </w:r>
    </w:p>
    <w:p w14:paraId="10082075" w14:textId="77777777" w:rsidR="000557D9" w:rsidRPr="00C64CAB" w:rsidDel="00BE7C02" w:rsidRDefault="000557D9" w:rsidP="000557D9">
      <w:pPr>
        <w:pStyle w:val="ListNumber"/>
        <w:numPr>
          <w:ilvl w:val="0"/>
          <w:numId w:val="13"/>
        </w:numPr>
      </w:pPr>
      <w:r w:rsidRPr="00186A93" w:rsidDel="00BE7C02">
        <w:t>any new traffic offence committed</w:t>
      </w:r>
      <w:r w:rsidDel="00BE7C02">
        <w:t xml:space="preserve"> </w:t>
      </w:r>
      <w:r w:rsidRPr="00186A93" w:rsidDel="00BE7C02">
        <w:t xml:space="preserve">or alleged to have been committed when </w:t>
      </w:r>
      <w:r w:rsidDel="00BE7C02">
        <w:t>driving</w:t>
      </w:r>
      <w:r w:rsidRPr="00186A93" w:rsidDel="00BE7C02">
        <w:t xml:space="preserve"> a motor vehicle</w:t>
      </w:r>
      <w:r>
        <w:t>. This excludes parking fines.</w:t>
      </w:r>
      <w:r w:rsidRPr="00186A93" w:rsidDel="00BE7C02">
        <w:t xml:space="preserve"> </w:t>
      </w:r>
    </w:p>
    <w:p w14:paraId="22D1E98B" w14:textId="77777777" w:rsidR="000557D9" w:rsidRPr="00366046" w:rsidDel="00BE7C02" w:rsidRDefault="000557D9" w:rsidP="000557D9">
      <w:pPr>
        <w:pStyle w:val="ListNumber"/>
        <w:numPr>
          <w:ilvl w:val="0"/>
          <w:numId w:val="13"/>
        </w:numPr>
      </w:pPr>
      <w:r w:rsidRPr="00186A93" w:rsidDel="00BE7C02">
        <w:lastRenderedPageBreak/>
        <w:t xml:space="preserve">the </w:t>
      </w:r>
      <w:r w:rsidDel="00BE7C02">
        <w:t xml:space="preserve">PEP </w:t>
      </w:r>
      <w:r>
        <w:t>p</w:t>
      </w:r>
      <w:r w:rsidDel="00BE7C02">
        <w:t>rovider</w:t>
      </w:r>
      <w:r w:rsidRPr="00186A93" w:rsidDel="00BE7C02">
        <w:t xml:space="preserve"> has advised the prisoner is unsuitable to continue or is dismissed from their employment.</w:t>
      </w:r>
    </w:p>
    <w:p w14:paraId="69F94672" w14:textId="237435EC" w:rsidR="000557D9" w:rsidRDefault="000557D9" w:rsidP="000557D9">
      <w:pPr>
        <w:pStyle w:val="Heading3"/>
      </w:pPr>
      <w:r>
        <w:t>The</w:t>
      </w:r>
      <w:r w:rsidRPr="008213FB">
        <w:t xml:space="preserve"> Superintendent</w:t>
      </w:r>
      <w:r>
        <w:t xml:space="preserve"> or Authorised Officer, as soon as practicable </w:t>
      </w:r>
      <w:r w:rsidRPr="008213FB">
        <w:t xml:space="preserve">shall </w:t>
      </w:r>
      <w:r>
        <w:t xml:space="preserve">arrange for a review of the incident or circumstances for the suspension and </w:t>
      </w:r>
      <w:r w:rsidRPr="008213FB">
        <w:t xml:space="preserve">complete a decision slip </w:t>
      </w:r>
      <w:r>
        <w:t xml:space="preserve">on TOMS. </w:t>
      </w:r>
    </w:p>
    <w:p w14:paraId="5960C515" w14:textId="2B0F11B2" w:rsidR="00306C61" w:rsidRDefault="000557D9" w:rsidP="000557D9">
      <w:pPr>
        <w:pStyle w:val="Heading3"/>
      </w:pPr>
      <w:r>
        <w:t xml:space="preserve">Generally, where a prisoner has had their PEP cancelled for reasons specified in </w:t>
      </w:r>
      <w:r w:rsidRPr="00BE53C9">
        <w:t>section 1</w:t>
      </w:r>
      <w:r w:rsidR="00142A13" w:rsidRPr="00BE53C9">
        <w:t>7</w:t>
      </w:r>
      <w:r w:rsidRPr="00BE53C9">
        <w:t>.1.2</w:t>
      </w:r>
      <w:r w:rsidRPr="00142A13">
        <w:t>, they</w:t>
      </w:r>
      <w:r>
        <w:t xml:space="preserve"> </w:t>
      </w:r>
      <w:r w:rsidRPr="00186A93">
        <w:t xml:space="preserve">shall not </w:t>
      </w:r>
      <w:r>
        <w:t>be considered</w:t>
      </w:r>
      <w:r w:rsidRPr="00186A93">
        <w:t xml:space="preserve"> for re-inclusion in the PEP for</w:t>
      </w:r>
      <w:r w:rsidRPr="00A42B59">
        <w:t xml:space="preserve"> </w:t>
      </w:r>
      <w:r>
        <w:t>the remainder of their sentence.</w:t>
      </w:r>
      <w:r w:rsidRPr="00A42B59">
        <w:t xml:space="preserve"> </w:t>
      </w:r>
    </w:p>
    <w:p w14:paraId="1B107229" w14:textId="073A0F11" w:rsidR="000557D9" w:rsidRPr="001E7D52" w:rsidRDefault="000557D9" w:rsidP="000557D9">
      <w:pPr>
        <w:pStyle w:val="Heading3"/>
      </w:pPr>
      <w:r w:rsidRPr="00186A93">
        <w:t xml:space="preserve">Life/Indefinite </w:t>
      </w:r>
      <w:r>
        <w:t xml:space="preserve">sentenced </w:t>
      </w:r>
      <w:r w:rsidRPr="00186A93">
        <w:t xml:space="preserve">prisoners </w:t>
      </w:r>
      <w:r>
        <w:t xml:space="preserve">shall not be considered for re-inclusion in the PEP for </w:t>
      </w:r>
      <w:r w:rsidRPr="00186A93">
        <w:t>the remainder of the</w:t>
      </w:r>
      <w:r>
        <w:t xml:space="preserve"> current approved Re-S</w:t>
      </w:r>
      <w:r w:rsidRPr="00186A93">
        <w:t xml:space="preserve">ocialisation </w:t>
      </w:r>
      <w:r>
        <w:t>P</w:t>
      </w:r>
      <w:r w:rsidRPr="00186A93">
        <w:t>rogram.</w:t>
      </w:r>
    </w:p>
    <w:p w14:paraId="60F85434" w14:textId="323A919C" w:rsidR="000557D9" w:rsidRDefault="000557D9" w:rsidP="000557D9">
      <w:pPr>
        <w:pStyle w:val="Heading3"/>
      </w:pPr>
      <w:r>
        <w:t xml:space="preserve">The decision slip shall include a </w:t>
      </w:r>
      <w:r w:rsidRPr="008213FB">
        <w:t xml:space="preserve">recommendation </w:t>
      </w:r>
      <w:r>
        <w:t>to the DSM as</w:t>
      </w:r>
      <w:r w:rsidRPr="008213FB">
        <w:t xml:space="preserve"> to whether </w:t>
      </w:r>
      <w:r>
        <w:t>the PEP</w:t>
      </w:r>
      <w:r w:rsidRPr="008213FB">
        <w:t xml:space="preserve"> should be </w:t>
      </w:r>
      <w:r>
        <w:t>r</w:t>
      </w:r>
      <w:r w:rsidRPr="008213FB">
        <w:t>einstated, suspended further or cancelled.</w:t>
      </w:r>
    </w:p>
    <w:p w14:paraId="31C32968" w14:textId="77777777" w:rsidR="000557D9" w:rsidRPr="005516B0" w:rsidRDefault="000557D9" w:rsidP="00FB45EB">
      <w:pPr>
        <w:pStyle w:val="Heading2"/>
        <w:spacing w:before="240"/>
      </w:pPr>
      <w:bookmarkStart w:id="289" w:name="_Toc145426426"/>
      <w:r>
        <w:t>Prison offences</w:t>
      </w:r>
      <w:bookmarkEnd w:id="289"/>
      <w:r>
        <w:t xml:space="preserve"> </w:t>
      </w:r>
    </w:p>
    <w:p w14:paraId="27183E71" w14:textId="77777777" w:rsidR="000557D9" w:rsidRDefault="000557D9" w:rsidP="00FB45EB">
      <w:pPr>
        <w:pStyle w:val="Heading3"/>
        <w:spacing w:before="240"/>
      </w:pPr>
      <w:r>
        <w:t>The DSM shall cancel the prisoner’s participation in the PEP for a</w:t>
      </w:r>
      <w:r w:rsidRPr="00186A93">
        <w:rPr>
          <w:rFonts w:hint="eastAsia"/>
        </w:rPr>
        <w:t xml:space="preserve"> conviction</w:t>
      </w:r>
      <w:r>
        <w:t xml:space="preserve"> of a prison offence under s</w:t>
      </w:r>
      <w:r w:rsidRPr="00E72AE0">
        <w:t xml:space="preserve">70 </w:t>
      </w:r>
      <w:r>
        <w:t xml:space="preserve">of the </w:t>
      </w:r>
      <w:r w:rsidRPr="008213FB">
        <w:rPr>
          <w:i/>
        </w:rPr>
        <w:t>Prisons Act</w:t>
      </w:r>
      <w:r w:rsidRPr="00B73A44">
        <w:rPr>
          <w:i/>
        </w:rPr>
        <w:t xml:space="preserve"> 1981</w:t>
      </w:r>
      <w:r>
        <w:t>.</w:t>
      </w:r>
    </w:p>
    <w:p w14:paraId="68204FB6" w14:textId="5B6C14FE" w:rsidR="000557D9" w:rsidRPr="005516B0" w:rsidRDefault="00142A13" w:rsidP="00FB45EB">
      <w:pPr>
        <w:pStyle w:val="Heading2"/>
        <w:spacing w:before="240"/>
      </w:pPr>
      <w:bookmarkStart w:id="290" w:name="_Toc145426427"/>
      <w:r>
        <w:t>C</w:t>
      </w:r>
      <w:r w:rsidRPr="00186A93">
        <w:t>ontinuation or cancellation of the prisoner’s PEP</w:t>
      </w:r>
      <w:bookmarkEnd w:id="290"/>
      <w:r w:rsidDel="00142A13">
        <w:t xml:space="preserve"> </w:t>
      </w:r>
    </w:p>
    <w:p w14:paraId="3A9EF114" w14:textId="77777777" w:rsidR="000557D9" w:rsidRDefault="000557D9" w:rsidP="00FB45EB">
      <w:pPr>
        <w:pStyle w:val="Heading3"/>
        <w:spacing w:before="240"/>
      </w:pPr>
      <w:r>
        <w:t xml:space="preserve">The </w:t>
      </w:r>
      <w:r w:rsidRPr="00186A93">
        <w:rPr>
          <w:rFonts w:hint="eastAsia"/>
        </w:rPr>
        <w:t xml:space="preserve">Employment Coordinator shall interview </w:t>
      </w:r>
      <w:r w:rsidRPr="00186A93">
        <w:t xml:space="preserve">the prisoner for the purposes of determining </w:t>
      </w:r>
      <w:r>
        <w:t xml:space="preserve">the </w:t>
      </w:r>
      <w:r w:rsidRPr="00186A93">
        <w:t>continuation or cancellation of the prisoner’s PEP</w:t>
      </w:r>
      <w:r>
        <w:t>, where the PEP provider advises that a prisoner is no longer suitable for inclusion, is dismissed or made redundant.</w:t>
      </w:r>
      <w:r w:rsidRPr="00186A93">
        <w:t xml:space="preserve"> </w:t>
      </w:r>
    </w:p>
    <w:p w14:paraId="7E935EAF" w14:textId="36913054" w:rsidR="000557D9" w:rsidRDefault="000557D9" w:rsidP="000557D9">
      <w:pPr>
        <w:pStyle w:val="Heading3"/>
      </w:pPr>
      <w:r>
        <w:t xml:space="preserve">The </w:t>
      </w:r>
      <w:r w:rsidRPr="00186A93">
        <w:rPr>
          <w:rFonts w:hint="eastAsia"/>
        </w:rPr>
        <w:t xml:space="preserve">Employment Coordinator </w:t>
      </w:r>
      <w:r>
        <w:t xml:space="preserve">shall </w:t>
      </w:r>
      <w:r w:rsidRPr="00186A93">
        <w:t xml:space="preserve">make a recommendation </w:t>
      </w:r>
      <w:r>
        <w:t xml:space="preserve">for consideration </w:t>
      </w:r>
      <w:r w:rsidRPr="00186A93">
        <w:t xml:space="preserve">by </w:t>
      </w:r>
      <w:r>
        <w:t xml:space="preserve">a </w:t>
      </w:r>
      <w:r w:rsidRPr="00186A93">
        <w:rPr>
          <w:rFonts w:hint="eastAsia"/>
        </w:rPr>
        <w:t>Case Conference</w:t>
      </w:r>
      <w:r>
        <w:t xml:space="preserve"> and the Superintendent. </w:t>
      </w:r>
    </w:p>
    <w:p w14:paraId="7A9E2A1F" w14:textId="2AC35974" w:rsidR="000557D9" w:rsidRDefault="000557D9" w:rsidP="00F25413">
      <w:pPr>
        <w:pStyle w:val="Heading1"/>
        <w:spacing w:after="240"/>
      </w:pPr>
      <w:bookmarkStart w:id="291" w:name="_Toc145426428"/>
      <w:bookmarkStart w:id="292" w:name="_Toc412192337"/>
      <w:r>
        <w:t>Record Keeping</w:t>
      </w:r>
      <w:bookmarkEnd w:id="291"/>
    </w:p>
    <w:p w14:paraId="68CD13E3" w14:textId="62C64A60" w:rsidR="00142A13" w:rsidRPr="00722823" w:rsidRDefault="000557D9" w:rsidP="00C13E6A">
      <w:pPr>
        <w:pStyle w:val="Heading3"/>
        <w:spacing w:before="360" w:after="240"/>
      </w:pPr>
      <w:r>
        <w:t>Any paperwork or forms are to be forwarded to Operational Information Management as soon as no longer required to ensure that these records can be scanned into Content Manager and are available electronicall</w:t>
      </w:r>
      <w:bookmarkStart w:id="293" w:name="_Toc25767527"/>
      <w:bookmarkStart w:id="294" w:name="_Toc25767532"/>
      <w:bookmarkEnd w:id="292"/>
      <w:bookmarkEnd w:id="293"/>
      <w:bookmarkEnd w:id="294"/>
      <w:r w:rsidR="00306C61">
        <w:t>y.</w:t>
      </w:r>
    </w:p>
    <w:p w14:paraId="01D4CD73" w14:textId="319E6FBE" w:rsidR="000755EE" w:rsidRDefault="00D33BF9" w:rsidP="00FC647D">
      <w:pPr>
        <w:pStyle w:val="Heading1"/>
      </w:pPr>
      <w:bookmarkStart w:id="295" w:name="_Toc145426429"/>
      <w:r>
        <w:lastRenderedPageBreak/>
        <w:t>Annexure</w:t>
      </w:r>
      <w:r w:rsidR="003D708E">
        <w:t>s</w:t>
      </w:r>
      <w:bookmarkEnd w:id="295"/>
    </w:p>
    <w:p w14:paraId="58346843" w14:textId="538B4626" w:rsidR="003D708E" w:rsidRDefault="003D708E" w:rsidP="001970D1">
      <w:pPr>
        <w:pStyle w:val="Heading2"/>
        <w:spacing w:before="240"/>
      </w:pPr>
      <w:bookmarkStart w:id="296" w:name="_Forms"/>
      <w:bookmarkStart w:id="297" w:name="_Related_COPPS_and"/>
      <w:bookmarkStart w:id="298" w:name="_Toc145426430"/>
      <w:bookmarkEnd w:id="296"/>
      <w:bookmarkEnd w:id="297"/>
      <w:r>
        <w:t xml:space="preserve">Related </w:t>
      </w:r>
      <w:r w:rsidR="002721CB">
        <w:t>COPPs</w:t>
      </w:r>
      <w:bookmarkEnd w:id="298"/>
      <w:r w:rsidR="002721CB">
        <w:t xml:space="preserve"> </w:t>
      </w:r>
    </w:p>
    <w:p w14:paraId="61A31876" w14:textId="64FF09B0" w:rsidR="008C68F1" w:rsidRPr="00AC37C0" w:rsidRDefault="00AC37C0" w:rsidP="00C932E6">
      <w:pPr>
        <w:pStyle w:val="ListBullet"/>
        <w:rPr>
          <w:rStyle w:val="Hyperlink"/>
        </w:rPr>
      </w:pPr>
      <w:r>
        <w:fldChar w:fldCharType="begin"/>
      </w:r>
      <w:r>
        <w:instrText xml:space="preserve"> HYPERLINK "https://dojwa.sharepoint.com/sites/intranet/prison-operations/Pages/prison-copps.aspx" </w:instrText>
      </w:r>
      <w:r>
        <w:fldChar w:fldCharType="separate"/>
      </w:r>
      <w:r w:rsidR="008C68F1" w:rsidRPr="00AC37C0">
        <w:rPr>
          <w:rStyle w:val="Hyperlink"/>
        </w:rPr>
        <w:t xml:space="preserve">COPP 8.4 </w:t>
      </w:r>
      <w:r w:rsidR="00047067" w:rsidRPr="00AC37C0">
        <w:rPr>
          <w:rStyle w:val="Hyperlink"/>
        </w:rPr>
        <w:t xml:space="preserve">– </w:t>
      </w:r>
      <w:r w:rsidR="008C68F1" w:rsidRPr="00AC37C0">
        <w:rPr>
          <w:rStyle w:val="Hyperlink"/>
        </w:rPr>
        <w:t>Prisoner Finances</w:t>
      </w:r>
    </w:p>
    <w:p w14:paraId="48EE4234" w14:textId="3A72B95A" w:rsidR="009D301B" w:rsidRPr="00AC37C0" w:rsidRDefault="009D301B" w:rsidP="00C932E6">
      <w:pPr>
        <w:pStyle w:val="ListBullet"/>
        <w:rPr>
          <w:rStyle w:val="Hyperlink"/>
        </w:rPr>
      </w:pPr>
      <w:r w:rsidRPr="00AC37C0">
        <w:rPr>
          <w:rStyle w:val="Hyperlink"/>
        </w:rPr>
        <w:t>COPP 8.7 – External Activities</w:t>
      </w:r>
    </w:p>
    <w:p w14:paraId="776EAED6" w14:textId="241C4AD8" w:rsidR="008C68F1" w:rsidRPr="00AC37C0" w:rsidRDefault="008C68F1" w:rsidP="00C932E6">
      <w:pPr>
        <w:pStyle w:val="ListBullet"/>
        <w:rPr>
          <w:rStyle w:val="Hyperlink"/>
        </w:rPr>
      </w:pPr>
      <w:r w:rsidRPr="00AC37C0">
        <w:rPr>
          <w:rStyle w:val="Hyperlink"/>
        </w:rPr>
        <w:t>COPP 10.</w:t>
      </w:r>
      <w:r w:rsidR="009D301B" w:rsidRPr="00AC37C0">
        <w:rPr>
          <w:rStyle w:val="Hyperlink"/>
        </w:rPr>
        <w:t>4</w:t>
      </w:r>
      <w:r w:rsidRPr="00AC37C0">
        <w:rPr>
          <w:rStyle w:val="Hyperlink"/>
        </w:rPr>
        <w:t xml:space="preserve"> </w:t>
      </w:r>
      <w:r w:rsidR="00047067" w:rsidRPr="00AC37C0">
        <w:rPr>
          <w:rStyle w:val="Hyperlink"/>
        </w:rPr>
        <w:t xml:space="preserve">– </w:t>
      </w:r>
      <w:r w:rsidRPr="00AC37C0">
        <w:rPr>
          <w:rStyle w:val="Hyperlink"/>
        </w:rPr>
        <w:t>Prisoner Drug and Alcohol Testing</w:t>
      </w:r>
    </w:p>
    <w:p w14:paraId="6C3641CC" w14:textId="6ABF9BA1" w:rsidR="008C68F1" w:rsidRPr="00AC37C0" w:rsidRDefault="008C68F1" w:rsidP="00C932E6">
      <w:pPr>
        <w:pStyle w:val="ListBullet"/>
        <w:rPr>
          <w:rStyle w:val="Hyperlink"/>
        </w:rPr>
      </w:pPr>
      <w:r w:rsidRPr="00AC37C0">
        <w:rPr>
          <w:rStyle w:val="Hyperlink"/>
        </w:rPr>
        <w:t xml:space="preserve">COPP 11.2 </w:t>
      </w:r>
      <w:r w:rsidR="00047067" w:rsidRPr="00AC37C0">
        <w:rPr>
          <w:rStyle w:val="Hyperlink"/>
        </w:rPr>
        <w:t xml:space="preserve">– </w:t>
      </w:r>
      <w:r w:rsidRPr="00AC37C0">
        <w:rPr>
          <w:rStyle w:val="Hyperlink"/>
        </w:rPr>
        <w:t>Searching</w:t>
      </w:r>
    </w:p>
    <w:p w14:paraId="78872B43" w14:textId="495C2966" w:rsidR="009D301B" w:rsidRPr="00AC37C0" w:rsidRDefault="009D301B" w:rsidP="00C932E6">
      <w:pPr>
        <w:pStyle w:val="ListBullet"/>
        <w:rPr>
          <w:rStyle w:val="Hyperlink"/>
        </w:rPr>
      </w:pPr>
      <w:r w:rsidRPr="00AC37C0">
        <w:rPr>
          <w:rStyle w:val="Hyperlink"/>
        </w:rPr>
        <w:t xml:space="preserve">COPP 13.1 – Incident </w:t>
      </w:r>
      <w:r w:rsidR="00084ED1" w:rsidRPr="00AC37C0">
        <w:rPr>
          <w:rStyle w:val="Hyperlink"/>
        </w:rPr>
        <w:t>Reporting and Notifications</w:t>
      </w:r>
    </w:p>
    <w:p w14:paraId="7493A8CA" w14:textId="60F0AAF2" w:rsidR="008C68F1" w:rsidRPr="00AC37C0" w:rsidRDefault="008C68F1" w:rsidP="00C932E6">
      <w:pPr>
        <w:pStyle w:val="ListBullet"/>
        <w:rPr>
          <w:rStyle w:val="Hyperlink"/>
        </w:rPr>
      </w:pPr>
      <w:r w:rsidRPr="00AC37C0">
        <w:rPr>
          <w:rStyle w:val="Hyperlink"/>
        </w:rPr>
        <w:t xml:space="preserve">COPP 14.3 </w:t>
      </w:r>
      <w:r w:rsidR="00047067" w:rsidRPr="00AC37C0">
        <w:rPr>
          <w:rStyle w:val="Hyperlink"/>
        </w:rPr>
        <w:t xml:space="preserve">– </w:t>
      </w:r>
      <w:r w:rsidRPr="00AC37C0">
        <w:rPr>
          <w:rStyle w:val="Hyperlink"/>
        </w:rPr>
        <w:t>Re</w:t>
      </w:r>
      <w:r w:rsidR="00E83B06" w:rsidRPr="00AC37C0">
        <w:rPr>
          <w:rStyle w:val="Hyperlink"/>
        </w:rPr>
        <w:t>-</w:t>
      </w:r>
      <w:r w:rsidR="00023CD9" w:rsidRPr="00AC37C0">
        <w:rPr>
          <w:rStyle w:val="Hyperlink"/>
        </w:rPr>
        <w:t>s</w:t>
      </w:r>
      <w:r w:rsidRPr="00AC37C0">
        <w:rPr>
          <w:rStyle w:val="Hyperlink"/>
        </w:rPr>
        <w:t>ocialisation Program</w:t>
      </w:r>
      <w:r w:rsidR="00E83B06" w:rsidRPr="00AC37C0">
        <w:rPr>
          <w:rStyle w:val="Hyperlink"/>
        </w:rPr>
        <w:t>s</w:t>
      </w:r>
    </w:p>
    <w:p w14:paraId="48E8070D" w14:textId="0BB1A11B" w:rsidR="002025D2" w:rsidRPr="00787FB0" w:rsidRDefault="00084ED1" w:rsidP="00C932E6">
      <w:pPr>
        <w:pStyle w:val="ListBullet"/>
        <w:rPr>
          <w:color w:val="0000FF"/>
          <w:u w:val="single"/>
        </w:rPr>
      </w:pPr>
      <w:r w:rsidRPr="00AC37C0">
        <w:rPr>
          <w:rStyle w:val="Hyperlink"/>
        </w:rPr>
        <w:t>COPP 14.5 – Authorised Absences and Absence Permits</w:t>
      </w:r>
      <w:r w:rsidR="00AC37C0">
        <w:fldChar w:fldCharType="end"/>
      </w:r>
    </w:p>
    <w:p w14:paraId="74395A63" w14:textId="77777777" w:rsidR="00787FB0" w:rsidRPr="001F6126" w:rsidRDefault="00787FB0" w:rsidP="00787FB0">
      <w:pPr>
        <w:pStyle w:val="ListBullet"/>
        <w:numPr>
          <w:ilvl w:val="0"/>
          <w:numId w:val="0"/>
        </w:numPr>
        <w:ind w:left="360"/>
        <w:rPr>
          <w:color w:val="0000FF"/>
          <w:u w:val="single"/>
        </w:rPr>
      </w:pPr>
    </w:p>
    <w:p w14:paraId="616E1F8D" w14:textId="77777777" w:rsidR="003D708E" w:rsidRPr="003D708E" w:rsidRDefault="003D708E" w:rsidP="00FC647D">
      <w:pPr>
        <w:pStyle w:val="Heading2"/>
      </w:pPr>
      <w:bookmarkStart w:id="299" w:name="_Toc145426431"/>
      <w:r>
        <w:t>Definitions and acronyms</w:t>
      </w:r>
      <w:bookmarkEnd w:id="299"/>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2263"/>
        <w:gridCol w:w="7088"/>
      </w:tblGrid>
      <w:tr w:rsidR="003D708E" w:rsidRPr="000E6F0A" w14:paraId="1638A568" w14:textId="77777777" w:rsidTr="00C932E6">
        <w:trPr>
          <w:cnfStyle w:val="100000000000" w:firstRow="1" w:lastRow="0" w:firstColumn="0" w:lastColumn="0" w:oddVBand="0" w:evenVBand="0" w:oddHBand="0" w:evenHBand="0" w:firstRowFirstColumn="0" w:firstRowLastColumn="0" w:lastRowFirstColumn="0" w:lastRowLastColumn="0"/>
          <w:tblHeader/>
        </w:trPr>
        <w:tc>
          <w:tcPr>
            <w:tcW w:w="2263" w:type="dxa"/>
          </w:tcPr>
          <w:p w14:paraId="58BD3CB6" w14:textId="77777777" w:rsidR="003D708E" w:rsidRPr="00CF6125" w:rsidRDefault="003D708E" w:rsidP="00C932E6">
            <w:pPr>
              <w:pStyle w:val="Tableheading"/>
            </w:pPr>
            <w:r>
              <w:t>Term</w:t>
            </w:r>
          </w:p>
        </w:tc>
        <w:tc>
          <w:tcPr>
            <w:tcW w:w="7088" w:type="dxa"/>
          </w:tcPr>
          <w:p w14:paraId="6ECEFFCF" w14:textId="77777777" w:rsidR="003D708E" w:rsidRPr="00CF6125" w:rsidRDefault="003D708E" w:rsidP="00C932E6">
            <w:pPr>
              <w:pStyle w:val="Tableheading"/>
            </w:pPr>
            <w:r>
              <w:t xml:space="preserve">Definition </w:t>
            </w:r>
          </w:p>
        </w:tc>
      </w:tr>
      <w:tr w:rsidR="008C68F1" w:rsidRPr="000E6F0A" w14:paraId="1417DF65" w14:textId="77777777" w:rsidTr="00C932E6">
        <w:tc>
          <w:tcPr>
            <w:tcW w:w="2263" w:type="dxa"/>
          </w:tcPr>
          <w:p w14:paraId="162E4E57" w14:textId="77777777" w:rsidR="008C68F1" w:rsidRPr="008C68F1" w:rsidRDefault="008C68F1" w:rsidP="00C932E6">
            <w:pPr>
              <w:pStyle w:val="Tabledata"/>
              <w:rPr>
                <w:b/>
              </w:rPr>
            </w:pPr>
            <w:r w:rsidRPr="002E451C">
              <w:rPr>
                <w:rFonts w:hint="eastAsia"/>
                <w:bCs/>
              </w:rPr>
              <w:t>Absence Permit</w:t>
            </w:r>
          </w:p>
        </w:tc>
        <w:tc>
          <w:tcPr>
            <w:tcW w:w="7088" w:type="dxa"/>
          </w:tcPr>
          <w:p w14:paraId="098024FE" w14:textId="6512A9BE" w:rsidR="008C68F1" w:rsidRPr="008C68F1" w:rsidRDefault="002E4488" w:rsidP="00C932E6">
            <w:pPr>
              <w:pStyle w:val="Tabledata"/>
            </w:pPr>
            <w:r w:rsidRPr="000135B3">
              <w:t>The document authorising a prisoner to be absent from a prison</w:t>
            </w:r>
            <w:r w:rsidR="00CB646D" w:rsidRPr="000135B3">
              <w:t xml:space="preserve">. </w:t>
            </w:r>
            <w:r w:rsidRPr="000135B3">
              <w:t>A prisoner with a valid absence permit shall be deemed to be in lawful custody while absent as authorised by the permit.</w:t>
            </w:r>
          </w:p>
        </w:tc>
      </w:tr>
      <w:tr w:rsidR="0024068E" w:rsidRPr="000E6F0A" w14:paraId="7EDA671B" w14:textId="77777777" w:rsidTr="00C932E6">
        <w:tc>
          <w:tcPr>
            <w:tcW w:w="2263" w:type="dxa"/>
          </w:tcPr>
          <w:p w14:paraId="72E1E53A" w14:textId="77777777" w:rsidR="0024068E" w:rsidRPr="002E451C" w:rsidRDefault="0024068E" w:rsidP="00C932E6">
            <w:pPr>
              <w:pStyle w:val="Tabledata"/>
              <w:rPr>
                <w:bCs/>
              </w:rPr>
            </w:pPr>
            <w:r w:rsidRPr="008C68F1">
              <w:rPr>
                <w:rFonts w:hint="eastAsia"/>
                <w:bCs/>
              </w:rPr>
              <w:t>Approving Authority</w:t>
            </w:r>
          </w:p>
        </w:tc>
        <w:tc>
          <w:tcPr>
            <w:tcW w:w="7088" w:type="dxa"/>
          </w:tcPr>
          <w:p w14:paraId="5F23E378" w14:textId="77777777" w:rsidR="0024068E" w:rsidRPr="00640FB1" w:rsidRDefault="0024068E" w:rsidP="00C932E6">
            <w:pPr>
              <w:pStyle w:val="Tabledata"/>
            </w:pPr>
            <w:r w:rsidRPr="008C68F1">
              <w:rPr>
                <w:rFonts w:hint="eastAsia"/>
              </w:rPr>
              <w:t xml:space="preserve">The person or group of persons to whom the </w:t>
            </w:r>
            <w:r w:rsidR="004B5B41">
              <w:t xml:space="preserve">Director General, as chief executive officer, </w:t>
            </w:r>
            <w:r w:rsidRPr="008C68F1">
              <w:rPr>
                <w:rFonts w:hint="eastAsia"/>
              </w:rPr>
              <w:t>has delegated the authority to grant an absence permit</w:t>
            </w:r>
            <w:r w:rsidRPr="008C68F1">
              <w:t>.</w:t>
            </w:r>
          </w:p>
        </w:tc>
      </w:tr>
      <w:tr w:rsidR="0024068E" w14:paraId="25C9B9B2" w14:textId="77777777" w:rsidTr="00C932E6">
        <w:tc>
          <w:tcPr>
            <w:tcW w:w="2263" w:type="dxa"/>
          </w:tcPr>
          <w:p w14:paraId="1BB261F5" w14:textId="77777777" w:rsidR="0024068E" w:rsidRPr="008C68F1" w:rsidRDefault="0024068E" w:rsidP="00C932E6">
            <w:pPr>
              <w:pStyle w:val="Tabledata"/>
              <w:rPr>
                <w:bCs/>
              </w:rPr>
            </w:pPr>
            <w:r w:rsidRPr="009A5CBF">
              <w:rPr>
                <w:rFonts w:cs="Arial"/>
              </w:rPr>
              <w:t>Authorised Assistant Superintendent</w:t>
            </w:r>
          </w:p>
        </w:tc>
        <w:tc>
          <w:tcPr>
            <w:tcW w:w="7088" w:type="dxa"/>
          </w:tcPr>
          <w:p w14:paraId="2564C441" w14:textId="77777777" w:rsidR="0024068E" w:rsidRPr="008C68F1" w:rsidRDefault="0024068E" w:rsidP="00C932E6">
            <w:pPr>
              <w:pStyle w:val="Tabledata"/>
              <w:rPr>
                <w:b/>
              </w:rPr>
            </w:pPr>
            <w:r w:rsidRPr="009A5CBF">
              <w:rPr>
                <w:rFonts w:cs="Arial"/>
              </w:rPr>
              <w:t xml:space="preserve">The Assistant Superintendent or Manager Assessments (or in the case of privately operated prisons, the relevant Assistant Director) of the prison whose responsibilities include prisoner management and/or assessments. The Authorised Assistant Superintendent is authorised by the Designated Superintendent to undertake the responsibilities as described in this document. </w:t>
            </w:r>
          </w:p>
        </w:tc>
      </w:tr>
      <w:tr w:rsidR="0024068E" w14:paraId="4D0694CF" w14:textId="77777777" w:rsidTr="00C932E6">
        <w:tc>
          <w:tcPr>
            <w:tcW w:w="2263" w:type="dxa"/>
          </w:tcPr>
          <w:p w14:paraId="46E5B176" w14:textId="77777777" w:rsidR="0024068E" w:rsidRPr="008C68F1" w:rsidRDefault="0024068E" w:rsidP="00C932E6">
            <w:pPr>
              <w:pStyle w:val="Tabledata"/>
              <w:rPr>
                <w:bCs/>
              </w:rPr>
            </w:pPr>
            <w:r w:rsidRPr="007915B6">
              <w:rPr>
                <w:rFonts w:cs="Arial" w:hint="eastAsia"/>
              </w:rPr>
              <w:t>Authorised Officer</w:t>
            </w:r>
          </w:p>
        </w:tc>
        <w:tc>
          <w:tcPr>
            <w:tcW w:w="7088" w:type="dxa"/>
          </w:tcPr>
          <w:p w14:paraId="74D5E6DD" w14:textId="08DCCFBC" w:rsidR="0024068E" w:rsidRPr="008C68F1" w:rsidRDefault="0024068E" w:rsidP="00C932E6">
            <w:pPr>
              <w:pStyle w:val="Tabledata"/>
            </w:pPr>
            <w:r w:rsidRPr="007915B6">
              <w:t>A</w:t>
            </w:r>
            <w:r w:rsidRPr="007915B6">
              <w:rPr>
                <w:rFonts w:hint="eastAsia"/>
              </w:rPr>
              <w:t xml:space="preserve">n </w:t>
            </w:r>
            <w:r w:rsidR="00CD2D67">
              <w:t>O</w:t>
            </w:r>
            <w:r w:rsidRPr="007915B6">
              <w:rPr>
                <w:rFonts w:hint="eastAsia"/>
              </w:rPr>
              <w:t xml:space="preserve">fficer authorised </w:t>
            </w:r>
            <w:r w:rsidR="004B5B41">
              <w:t xml:space="preserve">by the Superintendent </w:t>
            </w:r>
            <w:r w:rsidR="0034356B">
              <w:t xml:space="preserve">to manage the assessment and management of prisoner’s who have applied or are participating in the PEP. </w:t>
            </w:r>
          </w:p>
        </w:tc>
      </w:tr>
      <w:tr w:rsidR="0024068E" w14:paraId="712AABDB" w14:textId="77777777" w:rsidTr="00C932E6">
        <w:tc>
          <w:tcPr>
            <w:tcW w:w="2263" w:type="dxa"/>
          </w:tcPr>
          <w:p w14:paraId="1087B207" w14:textId="77777777" w:rsidR="0024068E" w:rsidRPr="008C68F1" w:rsidRDefault="0024068E" w:rsidP="00C932E6">
            <w:pPr>
              <w:pStyle w:val="Tabledata"/>
              <w:rPr>
                <w:bCs/>
              </w:rPr>
            </w:pPr>
            <w:r w:rsidRPr="008C68F1">
              <w:rPr>
                <w:bCs/>
              </w:rPr>
              <w:t>Case Conference</w:t>
            </w:r>
          </w:p>
        </w:tc>
        <w:tc>
          <w:tcPr>
            <w:tcW w:w="7088" w:type="dxa"/>
          </w:tcPr>
          <w:p w14:paraId="40C56E71" w14:textId="77777777" w:rsidR="0024068E" w:rsidRPr="008C68F1" w:rsidRDefault="0024068E" w:rsidP="00C932E6">
            <w:pPr>
              <w:pStyle w:val="Tabledata"/>
            </w:pPr>
            <w:r w:rsidRPr="008C68F1">
              <w:t>A formal meeting convened to discuss a prisoner</w:t>
            </w:r>
            <w:r w:rsidR="00480643">
              <w:t>’</w:t>
            </w:r>
            <w:r w:rsidRPr="008C68F1">
              <w:t xml:space="preserve">s assessment documentation including PEP applications. Special Case Conferences can also be called when there are </w:t>
            </w:r>
            <w:proofErr w:type="gramStart"/>
            <w:r w:rsidRPr="008C68F1">
              <w:t>particular concerns</w:t>
            </w:r>
            <w:proofErr w:type="gramEnd"/>
            <w:r w:rsidRPr="008C68F1">
              <w:t xml:space="preserve"> about a prisoner</w:t>
            </w:r>
            <w:r w:rsidR="00480643">
              <w:t>’</w:t>
            </w:r>
            <w:r w:rsidRPr="008C68F1">
              <w:t>s behaviour or circumstances.</w:t>
            </w:r>
          </w:p>
        </w:tc>
      </w:tr>
      <w:tr w:rsidR="0024068E" w14:paraId="3159828D" w14:textId="77777777" w:rsidTr="00C932E6">
        <w:tc>
          <w:tcPr>
            <w:tcW w:w="2263" w:type="dxa"/>
          </w:tcPr>
          <w:p w14:paraId="0D0FE35A" w14:textId="77777777" w:rsidR="0024068E" w:rsidRPr="008C68F1" w:rsidRDefault="0024068E" w:rsidP="00C932E6">
            <w:pPr>
              <w:pStyle w:val="Tabledata"/>
              <w:rPr>
                <w:bCs/>
              </w:rPr>
            </w:pPr>
            <w:r w:rsidRPr="008C68F1">
              <w:rPr>
                <w:bCs/>
              </w:rPr>
              <w:t>Centrelink</w:t>
            </w:r>
          </w:p>
        </w:tc>
        <w:tc>
          <w:tcPr>
            <w:tcW w:w="7088" w:type="dxa"/>
          </w:tcPr>
          <w:p w14:paraId="3591B1A9" w14:textId="77777777" w:rsidR="0024068E" w:rsidRPr="008C68F1" w:rsidRDefault="0024068E" w:rsidP="00C932E6">
            <w:pPr>
              <w:pStyle w:val="Tabledata"/>
            </w:pPr>
            <w:r w:rsidRPr="008C68F1">
              <w:t xml:space="preserve">A statutory authority which delivers financial assistance and services to individuals. A Memorandum of Understanding exists between the Department of </w:t>
            </w:r>
            <w:r>
              <w:t xml:space="preserve">Justice, </w:t>
            </w:r>
            <w:r w:rsidRPr="008C68F1">
              <w:t>Corrective Services and Centrelink to enable effective delivery of services to prisoners prior to release.</w:t>
            </w:r>
          </w:p>
        </w:tc>
      </w:tr>
      <w:tr w:rsidR="0024068E" w14:paraId="31F64548" w14:textId="77777777" w:rsidTr="00C932E6">
        <w:tc>
          <w:tcPr>
            <w:tcW w:w="2263" w:type="dxa"/>
          </w:tcPr>
          <w:p w14:paraId="51F2331D" w14:textId="77777777" w:rsidR="0024068E" w:rsidRPr="008C68F1" w:rsidRDefault="0024068E" w:rsidP="00C932E6">
            <w:pPr>
              <w:pStyle w:val="Tabledata"/>
              <w:rPr>
                <w:bCs/>
              </w:rPr>
            </w:pPr>
            <w:r w:rsidRPr="006714A0">
              <w:t>Commissioner</w:t>
            </w:r>
            <w:r w:rsidR="002E4488">
              <w:t>’</w:t>
            </w:r>
            <w:r w:rsidRPr="006714A0">
              <w:t>s Operati</w:t>
            </w:r>
            <w:r>
              <w:t xml:space="preserve">ng </w:t>
            </w:r>
            <w:r w:rsidRPr="006714A0">
              <w:t>Policy &amp; Procedure (COPP)</w:t>
            </w:r>
          </w:p>
        </w:tc>
        <w:tc>
          <w:tcPr>
            <w:tcW w:w="7088" w:type="dxa"/>
          </w:tcPr>
          <w:p w14:paraId="539FBBD9" w14:textId="77777777" w:rsidR="0024068E" w:rsidRPr="008C68F1" w:rsidRDefault="0024068E" w:rsidP="00C932E6">
            <w:pPr>
              <w:pStyle w:val="Tabledata"/>
            </w:pPr>
            <w:r w:rsidRPr="00FF20A1">
              <w:t>Operational instruments that provide instructions to staff as to how the relevant legislative requirements are implemented.</w:t>
            </w:r>
          </w:p>
        </w:tc>
      </w:tr>
      <w:tr w:rsidR="0024068E" w14:paraId="600C093F" w14:textId="77777777" w:rsidTr="00C932E6">
        <w:tc>
          <w:tcPr>
            <w:tcW w:w="2263" w:type="dxa"/>
          </w:tcPr>
          <w:p w14:paraId="4FCC9FA4" w14:textId="77777777" w:rsidR="0024068E" w:rsidRPr="008C68F1" w:rsidRDefault="0024068E" w:rsidP="00C932E6">
            <w:pPr>
              <w:pStyle w:val="Tabledata"/>
              <w:rPr>
                <w:bCs/>
              </w:rPr>
            </w:pPr>
            <w:r w:rsidRPr="008C68F1">
              <w:rPr>
                <w:bCs/>
              </w:rPr>
              <w:t>EDR</w:t>
            </w:r>
          </w:p>
        </w:tc>
        <w:tc>
          <w:tcPr>
            <w:tcW w:w="7088" w:type="dxa"/>
          </w:tcPr>
          <w:p w14:paraId="7815312A" w14:textId="77777777" w:rsidR="0024068E" w:rsidRPr="008C68F1" w:rsidRDefault="0024068E" w:rsidP="00C932E6">
            <w:pPr>
              <w:pStyle w:val="Tabledata"/>
            </w:pPr>
            <w:r w:rsidRPr="008C68F1">
              <w:t>Earliest Date of Release</w:t>
            </w:r>
          </w:p>
        </w:tc>
      </w:tr>
      <w:tr w:rsidR="0024068E" w14:paraId="3D444CBE" w14:textId="77777777" w:rsidTr="00C932E6">
        <w:tc>
          <w:tcPr>
            <w:tcW w:w="2263" w:type="dxa"/>
          </w:tcPr>
          <w:p w14:paraId="48CBB2CB" w14:textId="3B931D21" w:rsidR="0024068E" w:rsidRPr="008C68F1" w:rsidRDefault="0024068E" w:rsidP="00C932E6">
            <w:pPr>
              <w:pStyle w:val="Tabledata"/>
              <w:rPr>
                <w:bCs/>
              </w:rPr>
            </w:pPr>
            <w:r>
              <w:lastRenderedPageBreak/>
              <w:t>Education</w:t>
            </w:r>
            <w:r w:rsidR="00B5461A">
              <w:t xml:space="preserve"> Employment and Transitional Services</w:t>
            </w:r>
            <w:r w:rsidR="00921021">
              <w:t xml:space="preserve"> </w:t>
            </w:r>
            <w:r>
              <w:t>(</w:t>
            </w:r>
            <w:proofErr w:type="spellStart"/>
            <w:r w:rsidR="00B5461A">
              <w:t>EETS</w:t>
            </w:r>
            <w:proofErr w:type="spellEnd"/>
            <w:r>
              <w:t>)</w:t>
            </w:r>
          </w:p>
        </w:tc>
        <w:tc>
          <w:tcPr>
            <w:tcW w:w="7088" w:type="dxa"/>
          </w:tcPr>
          <w:p w14:paraId="4996E7B8" w14:textId="15D150A2" w:rsidR="0024068E" w:rsidRPr="008C68F1" w:rsidRDefault="00B5461A" w:rsidP="00C932E6">
            <w:pPr>
              <w:pStyle w:val="Tabledata"/>
            </w:pPr>
            <w:proofErr w:type="spellStart"/>
            <w:r>
              <w:t>EETS</w:t>
            </w:r>
            <w:proofErr w:type="spellEnd"/>
            <w:r>
              <w:t xml:space="preserve"> </w:t>
            </w:r>
            <w:r w:rsidR="0024068E">
              <w:t>provides an education and vocational training service for adult prisoners.</w:t>
            </w:r>
          </w:p>
        </w:tc>
      </w:tr>
      <w:tr w:rsidR="0024068E" w14:paraId="04BAEC6B" w14:textId="77777777" w:rsidTr="00C932E6">
        <w:tc>
          <w:tcPr>
            <w:tcW w:w="2263" w:type="dxa"/>
          </w:tcPr>
          <w:p w14:paraId="0040F922" w14:textId="77777777" w:rsidR="0024068E" w:rsidRPr="008C68F1" w:rsidRDefault="0024068E" w:rsidP="00C932E6">
            <w:pPr>
              <w:pStyle w:val="Tabledata"/>
              <w:rPr>
                <w:bCs/>
              </w:rPr>
            </w:pPr>
            <w:proofErr w:type="spellStart"/>
            <w:r w:rsidRPr="008C68F1">
              <w:rPr>
                <w:bCs/>
              </w:rPr>
              <w:t>EED</w:t>
            </w:r>
            <w:proofErr w:type="spellEnd"/>
          </w:p>
        </w:tc>
        <w:tc>
          <w:tcPr>
            <w:tcW w:w="7088" w:type="dxa"/>
          </w:tcPr>
          <w:p w14:paraId="57A2343D" w14:textId="77777777" w:rsidR="0024068E" w:rsidRPr="008C68F1" w:rsidRDefault="0024068E" w:rsidP="00C932E6">
            <w:pPr>
              <w:pStyle w:val="Tabledata"/>
            </w:pPr>
            <w:r w:rsidRPr="008C68F1">
              <w:t>Earliest Eligibility Date for parole</w:t>
            </w:r>
          </w:p>
        </w:tc>
      </w:tr>
      <w:tr w:rsidR="0024068E" w14:paraId="33A29CCB" w14:textId="77777777" w:rsidTr="00C932E6">
        <w:tc>
          <w:tcPr>
            <w:tcW w:w="2263" w:type="dxa"/>
          </w:tcPr>
          <w:p w14:paraId="120C8816" w14:textId="77777777" w:rsidR="0024068E" w:rsidRPr="008C68F1" w:rsidRDefault="0024068E" w:rsidP="00C932E6">
            <w:pPr>
              <w:pStyle w:val="Tabledata"/>
              <w:rPr>
                <w:bCs/>
              </w:rPr>
            </w:pPr>
            <w:r w:rsidRPr="008C68F1">
              <w:rPr>
                <w:rFonts w:hint="eastAsia"/>
                <w:bCs/>
              </w:rPr>
              <w:t>Employment Coordinator</w:t>
            </w:r>
          </w:p>
        </w:tc>
        <w:tc>
          <w:tcPr>
            <w:tcW w:w="7088" w:type="dxa"/>
          </w:tcPr>
          <w:p w14:paraId="05CD64D9" w14:textId="64B39B57" w:rsidR="0024068E" w:rsidRPr="008C68F1" w:rsidRDefault="0024068E" w:rsidP="00C932E6">
            <w:pPr>
              <w:pStyle w:val="Tabledata"/>
            </w:pPr>
            <w:r w:rsidRPr="008C68F1">
              <w:t xml:space="preserve">The prison-based position responsible for </w:t>
            </w:r>
            <w:r w:rsidRPr="008C68F1">
              <w:rPr>
                <w:rFonts w:hint="eastAsia"/>
              </w:rPr>
              <w:t>assess</w:t>
            </w:r>
            <w:r w:rsidRPr="008C68F1">
              <w:t>ing</w:t>
            </w:r>
            <w:r w:rsidRPr="008C68F1">
              <w:rPr>
                <w:rFonts w:hint="eastAsia"/>
              </w:rPr>
              <w:t xml:space="preserve"> prisoners</w:t>
            </w:r>
            <w:r w:rsidRPr="008C68F1">
              <w:t>’</w:t>
            </w:r>
            <w:r w:rsidRPr="008C68F1">
              <w:rPr>
                <w:rFonts w:hint="eastAsia"/>
              </w:rPr>
              <w:t xml:space="preserve"> educational and employment requirements and suitability to participate </w:t>
            </w:r>
            <w:r w:rsidRPr="008C68F1">
              <w:t>i</w:t>
            </w:r>
            <w:r w:rsidRPr="008C68F1">
              <w:rPr>
                <w:rFonts w:hint="eastAsia"/>
              </w:rPr>
              <w:t xml:space="preserve">n </w:t>
            </w:r>
            <w:r w:rsidRPr="008C68F1">
              <w:t xml:space="preserve">the </w:t>
            </w:r>
            <w:r w:rsidR="00EA6120" w:rsidRPr="008C68F1">
              <w:t>PEP and</w:t>
            </w:r>
            <w:r w:rsidRPr="008C68F1">
              <w:rPr>
                <w:rFonts w:hint="eastAsia"/>
              </w:rPr>
              <w:t xml:space="preserve"> </w:t>
            </w:r>
            <w:r w:rsidRPr="008C68F1">
              <w:t xml:space="preserve">is responsible for case </w:t>
            </w:r>
            <w:r w:rsidRPr="008C68F1">
              <w:rPr>
                <w:rFonts w:hint="eastAsia"/>
              </w:rPr>
              <w:t>manag</w:t>
            </w:r>
            <w:r w:rsidRPr="008C68F1">
              <w:t>ing</w:t>
            </w:r>
            <w:r w:rsidRPr="008C68F1">
              <w:rPr>
                <w:rFonts w:hint="eastAsia"/>
              </w:rPr>
              <w:t xml:space="preserve"> individual prisoners and employers who are approved to participate in the program. </w:t>
            </w:r>
          </w:p>
        </w:tc>
      </w:tr>
      <w:tr w:rsidR="0024068E" w14:paraId="04A99DC2" w14:textId="77777777" w:rsidTr="00C932E6">
        <w:tc>
          <w:tcPr>
            <w:tcW w:w="2263" w:type="dxa"/>
          </w:tcPr>
          <w:p w14:paraId="0065E7EC" w14:textId="77777777" w:rsidR="0024068E" w:rsidRPr="008C68F1" w:rsidRDefault="0024068E" w:rsidP="00C932E6">
            <w:pPr>
              <w:pStyle w:val="Tabledata"/>
              <w:rPr>
                <w:bCs/>
              </w:rPr>
            </w:pPr>
            <w:r>
              <w:rPr>
                <w:bCs/>
              </w:rPr>
              <w:t>E</w:t>
            </w:r>
            <w:r w:rsidRPr="008C68F1">
              <w:rPr>
                <w:rFonts w:hint="eastAsia"/>
                <w:bCs/>
              </w:rPr>
              <w:t xml:space="preserve">mployment </w:t>
            </w:r>
            <w:r>
              <w:rPr>
                <w:bCs/>
              </w:rPr>
              <w:t>R</w:t>
            </w:r>
            <w:r w:rsidRPr="008C68F1">
              <w:rPr>
                <w:rFonts w:hint="eastAsia"/>
                <w:bCs/>
              </w:rPr>
              <w:t xml:space="preserve">elated </w:t>
            </w:r>
            <w:r>
              <w:rPr>
                <w:bCs/>
              </w:rPr>
              <w:t>A</w:t>
            </w:r>
            <w:r w:rsidRPr="008C68F1">
              <w:rPr>
                <w:rFonts w:hint="eastAsia"/>
                <w:bCs/>
              </w:rPr>
              <w:t>ctivity</w:t>
            </w:r>
          </w:p>
        </w:tc>
        <w:tc>
          <w:tcPr>
            <w:tcW w:w="7088" w:type="dxa"/>
          </w:tcPr>
          <w:p w14:paraId="607F09D8" w14:textId="6F93F862" w:rsidR="0024068E" w:rsidRPr="008C68F1" w:rsidRDefault="0024068E" w:rsidP="00C932E6">
            <w:pPr>
              <w:pStyle w:val="Tabledata"/>
            </w:pPr>
            <w:r w:rsidRPr="008C68F1">
              <w:rPr>
                <w:rFonts w:hint="eastAsia"/>
              </w:rPr>
              <w:t>Any</w:t>
            </w:r>
            <w:r w:rsidRPr="008C68F1">
              <w:t xml:space="preserve"> external</w:t>
            </w:r>
            <w:r w:rsidRPr="008C68F1">
              <w:rPr>
                <w:rFonts w:hint="eastAsia"/>
              </w:rPr>
              <w:t xml:space="preserve"> activity that enhances a</w:t>
            </w:r>
            <w:r w:rsidRPr="008C68F1">
              <w:t xml:space="preserve"> </w:t>
            </w:r>
            <w:r w:rsidRPr="008C68F1">
              <w:rPr>
                <w:rFonts w:hint="eastAsia"/>
              </w:rPr>
              <w:t>prisoner</w:t>
            </w:r>
            <w:r w:rsidR="00431DCA">
              <w:t>’</w:t>
            </w:r>
            <w:r w:rsidRPr="008C68F1">
              <w:rPr>
                <w:rFonts w:hint="eastAsia"/>
              </w:rPr>
              <w:t xml:space="preserve">s prospects of gaining paid employment following release from prison. This </w:t>
            </w:r>
            <w:r w:rsidRPr="008C68F1">
              <w:t>includes work experience, vocational training, university attendance</w:t>
            </w:r>
            <w:r w:rsidR="00431DCA">
              <w:t xml:space="preserve"> </w:t>
            </w:r>
            <w:r w:rsidRPr="008C68F1">
              <w:t>and paid employment.</w:t>
            </w:r>
          </w:p>
        </w:tc>
      </w:tr>
      <w:tr w:rsidR="0024068E" w14:paraId="1C62791A" w14:textId="77777777" w:rsidTr="00C932E6">
        <w:tc>
          <w:tcPr>
            <w:tcW w:w="2263" w:type="dxa"/>
          </w:tcPr>
          <w:p w14:paraId="7A15C7C2" w14:textId="77777777" w:rsidR="0024068E" w:rsidRDefault="0024068E" w:rsidP="00C932E6">
            <w:pPr>
              <w:pStyle w:val="Tabledata"/>
              <w:rPr>
                <w:bCs/>
              </w:rPr>
            </w:pPr>
            <w:r w:rsidRPr="00EE2C4D">
              <w:rPr>
                <w:rFonts w:hint="eastAsia"/>
                <w:bCs/>
              </w:rPr>
              <w:t>Gratuity Level</w:t>
            </w:r>
          </w:p>
        </w:tc>
        <w:tc>
          <w:tcPr>
            <w:tcW w:w="7088" w:type="dxa"/>
          </w:tcPr>
          <w:p w14:paraId="309D44BB" w14:textId="77777777" w:rsidR="0024068E" w:rsidRPr="008C68F1" w:rsidRDefault="0024068E" w:rsidP="00C932E6">
            <w:pPr>
              <w:pStyle w:val="Tabledata"/>
            </w:pPr>
            <w:r>
              <w:t xml:space="preserve">A gratuity level </w:t>
            </w:r>
            <w:r w:rsidRPr="00640FB1">
              <w:rPr>
                <w:rFonts w:hint="eastAsia"/>
              </w:rPr>
              <w:t xml:space="preserve">as described in </w:t>
            </w:r>
            <w:r w:rsidRPr="00640FB1">
              <w:t>r</w:t>
            </w:r>
            <w:r>
              <w:t xml:space="preserve">. </w:t>
            </w:r>
            <w:r w:rsidRPr="00640FB1">
              <w:t xml:space="preserve">44 </w:t>
            </w:r>
            <w:r w:rsidRPr="0024068E">
              <w:rPr>
                <w:rFonts w:hint="eastAsia"/>
                <w:i/>
              </w:rPr>
              <w:t>Prison Regulation</w:t>
            </w:r>
            <w:r w:rsidRPr="0024068E">
              <w:rPr>
                <w:i/>
              </w:rPr>
              <w:t>s 1982</w:t>
            </w:r>
            <w:r w:rsidRPr="00640FB1">
              <w:rPr>
                <w:rFonts w:hint="eastAsia"/>
              </w:rPr>
              <w:t>.</w:t>
            </w:r>
          </w:p>
        </w:tc>
      </w:tr>
      <w:tr w:rsidR="0024068E" w14:paraId="659F4648" w14:textId="77777777" w:rsidTr="00C932E6">
        <w:tc>
          <w:tcPr>
            <w:tcW w:w="2263" w:type="dxa"/>
          </w:tcPr>
          <w:p w14:paraId="08CC92A5" w14:textId="77777777" w:rsidR="0024068E" w:rsidRPr="008C68F1" w:rsidRDefault="0024068E" w:rsidP="00C932E6">
            <w:pPr>
              <w:pStyle w:val="Tabledata"/>
              <w:rPr>
                <w:bCs/>
              </w:rPr>
            </w:pPr>
            <w:r w:rsidRPr="002E2693">
              <w:rPr>
                <w:rFonts w:cs="Arial"/>
              </w:rPr>
              <w:t xml:space="preserve">Guiding Principles for Corrections in Australia, 2018 </w:t>
            </w:r>
          </w:p>
        </w:tc>
        <w:tc>
          <w:tcPr>
            <w:tcW w:w="7088" w:type="dxa"/>
          </w:tcPr>
          <w:p w14:paraId="2B228043" w14:textId="77777777" w:rsidR="0024068E" w:rsidRPr="008C68F1" w:rsidRDefault="0024068E" w:rsidP="00C932E6">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24068E" w14:paraId="6E871F98" w14:textId="77777777" w:rsidTr="00C932E6">
        <w:tc>
          <w:tcPr>
            <w:tcW w:w="2263" w:type="dxa"/>
          </w:tcPr>
          <w:p w14:paraId="2A581DFC" w14:textId="77777777" w:rsidR="0024068E" w:rsidRPr="008C68F1" w:rsidRDefault="0024068E" w:rsidP="00C932E6">
            <w:pPr>
              <w:pStyle w:val="Tabledata"/>
              <w:rPr>
                <w:bCs/>
              </w:rPr>
            </w:pPr>
            <w:r w:rsidRPr="008C68F1">
              <w:t>Individual Management Plan (IMP)</w:t>
            </w:r>
          </w:p>
        </w:tc>
        <w:tc>
          <w:tcPr>
            <w:tcW w:w="7088" w:type="dxa"/>
          </w:tcPr>
          <w:p w14:paraId="1183209F" w14:textId="77777777" w:rsidR="0024068E" w:rsidRPr="008C68F1" w:rsidRDefault="0024068E" w:rsidP="00C932E6">
            <w:pPr>
              <w:pStyle w:val="Tabledata"/>
            </w:pPr>
            <w:r w:rsidRPr="008C68F1">
              <w:t>The approved plan developed in consultation with treatment, education and assessment staff and the prisoner. The IMP spans the prisoner</w:t>
            </w:r>
            <w:r w:rsidR="00480643">
              <w:t>’</w:t>
            </w:r>
            <w:r w:rsidRPr="008C68F1">
              <w:t>s sentence through to release. It identifies prisoner needs and contains recommendations for prison placements, security classification and interventions that will assist the prisoner to live a pro-social life on release to the community.</w:t>
            </w:r>
          </w:p>
        </w:tc>
      </w:tr>
      <w:tr w:rsidR="0024068E" w14:paraId="7857B31B" w14:textId="77777777" w:rsidTr="00C932E6">
        <w:tc>
          <w:tcPr>
            <w:tcW w:w="2263" w:type="dxa"/>
          </w:tcPr>
          <w:p w14:paraId="50D3EE06" w14:textId="77777777" w:rsidR="0024068E" w:rsidRPr="008C68F1" w:rsidRDefault="0024068E" w:rsidP="00C932E6">
            <w:pPr>
              <w:pStyle w:val="Tabledata"/>
              <w:rPr>
                <w:bCs/>
              </w:rPr>
            </w:pPr>
            <w:r w:rsidRPr="008C68F1">
              <w:rPr>
                <w:bCs/>
              </w:rPr>
              <w:t>Medical Practitioner</w:t>
            </w:r>
          </w:p>
        </w:tc>
        <w:tc>
          <w:tcPr>
            <w:tcW w:w="7088" w:type="dxa"/>
          </w:tcPr>
          <w:p w14:paraId="6D5F33EB" w14:textId="77777777" w:rsidR="0024068E" w:rsidRPr="008C68F1" w:rsidRDefault="0024068E" w:rsidP="00C932E6">
            <w:pPr>
              <w:pStyle w:val="Tabledata"/>
            </w:pPr>
            <w:r w:rsidRPr="008C68F1">
              <w:t xml:space="preserve">A medical doctor who is registered as a medical practitioner under the </w:t>
            </w:r>
            <w:hyperlink r:id="rId39" w:history="1">
              <w:r w:rsidRPr="00C342C6">
                <w:rPr>
                  <w:rStyle w:val="Hyperlink"/>
                  <w:i/>
                  <w:color w:val="auto"/>
                  <w:u w:val="none"/>
                </w:rPr>
                <w:t>Health Practitioner Regulation National Law (WA) Act 2010</w:t>
              </w:r>
            </w:hyperlink>
            <w:r w:rsidRPr="008C68F1">
              <w:t>.</w:t>
            </w:r>
          </w:p>
        </w:tc>
      </w:tr>
      <w:tr w:rsidR="0024068E" w14:paraId="10425C8D" w14:textId="77777777" w:rsidTr="00C932E6">
        <w:tc>
          <w:tcPr>
            <w:tcW w:w="2263" w:type="dxa"/>
          </w:tcPr>
          <w:p w14:paraId="577F1303" w14:textId="77777777" w:rsidR="0024068E" w:rsidRPr="008C68F1" w:rsidRDefault="002E4488" w:rsidP="00C932E6">
            <w:pPr>
              <w:pStyle w:val="Tabledata"/>
              <w:rPr>
                <w:bCs/>
              </w:rPr>
            </w:pPr>
            <w:r>
              <w:t xml:space="preserve">TOMS </w:t>
            </w:r>
            <w:r w:rsidR="0024068E" w:rsidRPr="00EE2C4D">
              <w:t>Notes</w:t>
            </w:r>
          </w:p>
        </w:tc>
        <w:tc>
          <w:tcPr>
            <w:tcW w:w="7088" w:type="dxa"/>
          </w:tcPr>
          <w:p w14:paraId="41092BD6" w14:textId="77777777" w:rsidR="0024068E" w:rsidRPr="00805A56" w:rsidRDefault="0024068E" w:rsidP="00C932E6">
            <w:pPr>
              <w:pStyle w:val="Tabledata"/>
            </w:pPr>
            <w:r w:rsidRPr="00805A56">
              <w:t xml:space="preserve">The area within the Total Offender Management Solution (TOMS) database where information relating to a prisoner’s Individual Management Plan (or other </w:t>
            </w:r>
            <w:r w:rsidR="00AA1772">
              <w:t>b</w:t>
            </w:r>
            <w:r w:rsidR="00480643">
              <w:t>ehavio</w:t>
            </w:r>
            <w:r w:rsidR="00AA1772">
              <w:t>u</w:t>
            </w:r>
            <w:r w:rsidR="00480643">
              <w:t>r</w:t>
            </w:r>
            <w:r w:rsidRPr="00805A56">
              <w:t>/situation that may affect the prisoner’s IMP), may be recorded by the Case</w:t>
            </w:r>
          </w:p>
          <w:p w14:paraId="17E3911A" w14:textId="77777777" w:rsidR="0024068E" w:rsidRPr="008C68F1" w:rsidRDefault="0024068E" w:rsidP="00C932E6">
            <w:pPr>
              <w:pStyle w:val="Tabledata"/>
            </w:pPr>
            <w:r w:rsidRPr="00805A56">
              <w:t>Office</w:t>
            </w:r>
            <w:r w:rsidR="002E4488">
              <w:t xml:space="preserve">r or other staff member. TOMS </w:t>
            </w:r>
            <w:r w:rsidRPr="00805A56">
              <w:t>Notes inform interested parties as to the prisoner’s current situation.</w:t>
            </w:r>
          </w:p>
        </w:tc>
      </w:tr>
      <w:tr w:rsidR="0024068E" w14:paraId="03A39673" w14:textId="77777777" w:rsidTr="00C932E6">
        <w:tc>
          <w:tcPr>
            <w:tcW w:w="2263" w:type="dxa"/>
          </w:tcPr>
          <w:p w14:paraId="5CE55959" w14:textId="77777777" w:rsidR="0024068E" w:rsidRPr="00EE2C4D" w:rsidRDefault="0024068E" w:rsidP="00C932E6">
            <w:pPr>
              <w:pStyle w:val="Tabledata"/>
            </w:pPr>
            <w:r w:rsidRPr="008206E2">
              <w:rPr>
                <w:szCs w:val="22"/>
              </w:rPr>
              <w:t>Prisoner</w:t>
            </w:r>
          </w:p>
        </w:tc>
        <w:tc>
          <w:tcPr>
            <w:tcW w:w="7088" w:type="dxa"/>
          </w:tcPr>
          <w:p w14:paraId="65A19A26" w14:textId="77777777" w:rsidR="0024068E" w:rsidRPr="00805A56" w:rsidRDefault="0024068E" w:rsidP="00C932E6">
            <w:pPr>
              <w:pStyle w:val="Tabledata"/>
            </w:pPr>
            <w:r w:rsidRPr="00C342C6">
              <w:t xml:space="preserve">Any person in lawful custody and referred to as a prisoner in s. 3 </w:t>
            </w:r>
            <w:hyperlink r:id="rId40" w:history="1">
              <w:r w:rsidRPr="00C342C6">
                <w:rPr>
                  <w:i/>
                </w:rPr>
                <w:t>Prisons Act 1981</w:t>
              </w:r>
            </w:hyperlink>
            <w:r w:rsidRPr="00C342C6">
              <w:t>; also includes a person not yet in the custody of a prison, but in the custody of a Contractor under the court security and custodial services contract</w:t>
            </w:r>
          </w:p>
        </w:tc>
      </w:tr>
      <w:tr w:rsidR="0024068E" w14:paraId="31324AF1" w14:textId="77777777" w:rsidTr="00C932E6">
        <w:tc>
          <w:tcPr>
            <w:tcW w:w="2263" w:type="dxa"/>
          </w:tcPr>
          <w:p w14:paraId="35CF69CF" w14:textId="77777777" w:rsidR="0024068E" w:rsidRPr="008C68F1" w:rsidRDefault="0024068E" w:rsidP="00C932E6">
            <w:pPr>
              <w:pStyle w:val="Tabledata"/>
              <w:rPr>
                <w:bCs/>
              </w:rPr>
            </w:pPr>
            <w:r>
              <w:rPr>
                <w:bCs/>
              </w:rPr>
              <w:lastRenderedPageBreak/>
              <w:t>Prisoner Employment Program (</w:t>
            </w:r>
            <w:r w:rsidRPr="008C68F1">
              <w:rPr>
                <w:bCs/>
              </w:rPr>
              <w:t>PEP</w:t>
            </w:r>
            <w:r>
              <w:rPr>
                <w:bCs/>
              </w:rPr>
              <w:t>)</w:t>
            </w:r>
          </w:p>
        </w:tc>
        <w:tc>
          <w:tcPr>
            <w:tcW w:w="7088" w:type="dxa"/>
          </w:tcPr>
          <w:p w14:paraId="711AEE3B" w14:textId="77777777" w:rsidR="0024068E" w:rsidRPr="008C68F1" w:rsidRDefault="004B5B41" w:rsidP="00C932E6">
            <w:pPr>
              <w:pStyle w:val="Tabledata"/>
            </w:pPr>
            <w:r>
              <w:t>An approved programme provided for the wellbeing and rehabilitation of prisoners, in accordance with s. 95</w:t>
            </w:r>
            <w:r w:rsidRPr="002E2693">
              <w:t xml:space="preserve"> </w:t>
            </w:r>
            <w:hyperlink r:id="rId41" w:history="1">
              <w:r w:rsidRPr="00EE2C4D">
                <w:rPr>
                  <w:i/>
                </w:rPr>
                <w:t>Prisons Act 1981</w:t>
              </w:r>
            </w:hyperlink>
            <w:r w:rsidRPr="002E2693">
              <w:t xml:space="preserve"> </w:t>
            </w:r>
            <w:r>
              <w:t>.</w:t>
            </w:r>
          </w:p>
        </w:tc>
      </w:tr>
      <w:tr w:rsidR="00CA69A0" w14:paraId="31B43A87" w14:textId="77777777" w:rsidTr="00C932E6">
        <w:tc>
          <w:tcPr>
            <w:tcW w:w="2263" w:type="dxa"/>
          </w:tcPr>
          <w:p w14:paraId="7171BC9D" w14:textId="77777777" w:rsidR="00CA69A0" w:rsidRDefault="00CA69A0" w:rsidP="00C932E6">
            <w:pPr>
              <w:pStyle w:val="Tabledata"/>
              <w:rPr>
                <w:bCs/>
              </w:rPr>
            </w:pPr>
            <w:r>
              <w:rPr>
                <w:bCs/>
              </w:rPr>
              <w:t>PEP Provider</w:t>
            </w:r>
          </w:p>
        </w:tc>
        <w:tc>
          <w:tcPr>
            <w:tcW w:w="7088" w:type="dxa"/>
          </w:tcPr>
          <w:p w14:paraId="335DD4AA" w14:textId="77777777" w:rsidR="00CA69A0" w:rsidRPr="008C68F1" w:rsidRDefault="00CA69A0" w:rsidP="00C932E6">
            <w:pPr>
              <w:pStyle w:val="Tabledata"/>
              <w:rPr>
                <w:highlight w:val="yellow"/>
              </w:rPr>
            </w:pPr>
            <w:r w:rsidRPr="00431DCA">
              <w:t>The employer, educator or trainer approved to provide meaningful and sustainable employment, education or training to prisoners as part of the PEP.</w:t>
            </w:r>
          </w:p>
        </w:tc>
      </w:tr>
      <w:tr w:rsidR="00AA1772" w14:paraId="1293EAEB" w14:textId="77777777" w:rsidTr="00C932E6">
        <w:tc>
          <w:tcPr>
            <w:tcW w:w="2263" w:type="dxa"/>
          </w:tcPr>
          <w:p w14:paraId="6A360C6E" w14:textId="77777777" w:rsidR="00AA1772" w:rsidRDefault="00AA1772" w:rsidP="00C932E6">
            <w:pPr>
              <w:pStyle w:val="Tabledata"/>
              <w:rPr>
                <w:bCs/>
              </w:rPr>
            </w:pPr>
            <w:proofErr w:type="spellStart"/>
            <w:r>
              <w:t>PPCA</w:t>
            </w:r>
            <w:proofErr w:type="spellEnd"/>
          </w:p>
        </w:tc>
        <w:tc>
          <w:tcPr>
            <w:tcW w:w="7088" w:type="dxa"/>
          </w:tcPr>
          <w:p w14:paraId="3687CB6D" w14:textId="77777777" w:rsidR="00AA1772" w:rsidRPr="008C68F1" w:rsidRDefault="00AA1772" w:rsidP="00C932E6">
            <w:pPr>
              <w:pStyle w:val="Tabledata"/>
              <w:rPr>
                <w:highlight w:val="yellow"/>
              </w:rPr>
            </w:pPr>
            <w:r>
              <w:t xml:space="preserve">Personal Private Cash Account </w:t>
            </w:r>
          </w:p>
        </w:tc>
      </w:tr>
      <w:tr w:rsidR="0024068E" w14:paraId="70A5AA41" w14:textId="77777777" w:rsidTr="00C932E6">
        <w:tc>
          <w:tcPr>
            <w:tcW w:w="2263" w:type="dxa"/>
          </w:tcPr>
          <w:p w14:paraId="4FA7F670" w14:textId="77777777" w:rsidR="0024068E" w:rsidRDefault="0024068E" w:rsidP="00C932E6">
            <w:pPr>
              <w:pStyle w:val="Tabledata"/>
              <w:rPr>
                <w:bCs/>
              </w:rPr>
            </w:pPr>
            <w:r>
              <w:rPr>
                <w:rFonts w:cs="Arial"/>
              </w:rPr>
              <w:t>Prisoners Review Board (</w:t>
            </w:r>
            <w:proofErr w:type="spellStart"/>
            <w:r>
              <w:rPr>
                <w:rFonts w:cs="Arial"/>
              </w:rPr>
              <w:t>PRB</w:t>
            </w:r>
            <w:proofErr w:type="spellEnd"/>
            <w:r>
              <w:rPr>
                <w:rFonts w:cs="Arial"/>
              </w:rPr>
              <w:t>)</w:t>
            </w:r>
          </w:p>
        </w:tc>
        <w:tc>
          <w:tcPr>
            <w:tcW w:w="7088" w:type="dxa"/>
          </w:tcPr>
          <w:p w14:paraId="79A601F2" w14:textId="77777777" w:rsidR="0024068E" w:rsidRPr="008C68F1" w:rsidRDefault="0024068E" w:rsidP="00C932E6">
            <w:pPr>
              <w:pStyle w:val="Tabledata"/>
              <w:rPr>
                <w:highlight w:val="yellow"/>
              </w:rPr>
            </w:pPr>
            <w:r>
              <w:rPr>
                <w:rFonts w:cs="Arial"/>
              </w:rPr>
              <w:t xml:space="preserve">The Board established under </w:t>
            </w:r>
            <w:r w:rsidRPr="00C342C6">
              <w:rPr>
                <w:rFonts w:cs="Arial"/>
              </w:rPr>
              <w:t xml:space="preserve">s. 102 </w:t>
            </w:r>
            <w:r w:rsidRPr="00C64CAB">
              <w:rPr>
                <w:rFonts w:eastAsia="Calibri"/>
                <w:i/>
                <w:iCs/>
              </w:rPr>
              <w:t>Sentence Administration Act 2003</w:t>
            </w:r>
            <w:r w:rsidRPr="00C64CAB">
              <w:rPr>
                <w:rFonts w:eastAsia="Calibri"/>
              </w:rPr>
              <w:t xml:space="preserve"> and the authority responsible for determining the release of prisoners to Early Release Orders.</w:t>
            </w:r>
          </w:p>
        </w:tc>
      </w:tr>
      <w:tr w:rsidR="0024068E" w14:paraId="23AA53B0" w14:textId="77777777" w:rsidTr="00C932E6">
        <w:tc>
          <w:tcPr>
            <w:tcW w:w="2263" w:type="dxa"/>
          </w:tcPr>
          <w:p w14:paraId="1E817DDF" w14:textId="77777777" w:rsidR="0024068E" w:rsidRPr="008C68F1" w:rsidRDefault="0024068E" w:rsidP="00C932E6">
            <w:pPr>
              <w:pStyle w:val="Tabledata"/>
              <w:rPr>
                <w:bCs/>
              </w:rPr>
            </w:pPr>
            <w:r w:rsidRPr="008C68F1">
              <w:rPr>
                <w:bCs/>
              </w:rPr>
              <w:t>Sentence Management</w:t>
            </w:r>
          </w:p>
        </w:tc>
        <w:tc>
          <w:tcPr>
            <w:tcW w:w="7088" w:type="dxa"/>
          </w:tcPr>
          <w:p w14:paraId="68C68A08" w14:textId="77777777" w:rsidR="0024068E" w:rsidRPr="008C68F1" w:rsidRDefault="0024068E" w:rsidP="00C932E6">
            <w:pPr>
              <w:pStyle w:val="Tabledata"/>
            </w:pPr>
            <w:r w:rsidRPr="008C68F1">
              <w:t>The directorate within the Department responsible for sentence calculation, release planning, compassionate leave and monitoring of assessments and placement of prisoners in custody in Western Australia.</w:t>
            </w:r>
          </w:p>
        </w:tc>
      </w:tr>
      <w:tr w:rsidR="0024068E" w14:paraId="5268D14B" w14:textId="77777777" w:rsidTr="00C932E6">
        <w:tc>
          <w:tcPr>
            <w:tcW w:w="2263" w:type="dxa"/>
          </w:tcPr>
          <w:p w14:paraId="5859474D" w14:textId="77777777" w:rsidR="0024068E" w:rsidRPr="00047067" w:rsidRDefault="0024068E" w:rsidP="00C932E6">
            <w:pPr>
              <w:pStyle w:val="Tabledata"/>
              <w:rPr>
                <w:bCs/>
              </w:rPr>
            </w:pPr>
            <w:r w:rsidRPr="00047067">
              <w:rPr>
                <w:rFonts w:cs="Arial"/>
              </w:rPr>
              <w:t>Superintendent</w:t>
            </w:r>
          </w:p>
        </w:tc>
        <w:tc>
          <w:tcPr>
            <w:tcW w:w="7088" w:type="dxa"/>
          </w:tcPr>
          <w:p w14:paraId="74112FEF" w14:textId="1613AA03" w:rsidR="0024068E" w:rsidRPr="00047067" w:rsidRDefault="0024068E" w:rsidP="00C932E6">
            <w:pPr>
              <w:pStyle w:val="Tabledata"/>
            </w:pPr>
            <w:r w:rsidRPr="00047067">
              <w:t xml:space="preserve">The Superintendent as defined in s. 36 </w:t>
            </w:r>
            <w:hyperlink r:id="rId42" w:history="1">
              <w:r w:rsidRPr="00047067">
                <w:rPr>
                  <w:i/>
                </w:rPr>
                <w:t>Prisons Act 1981</w:t>
              </w:r>
            </w:hyperlink>
            <w:r w:rsidRPr="00047067">
              <w:t xml:space="preserve"> includes any reference to the position responsible for the management of a private prison under Part IIIA </w:t>
            </w:r>
            <w:hyperlink r:id="rId43" w:history="1">
              <w:r w:rsidRPr="00047067">
                <w:rPr>
                  <w:i/>
                </w:rPr>
                <w:t>Prisons Act 1981</w:t>
              </w:r>
            </w:hyperlink>
            <w:r w:rsidRPr="00047067">
              <w:t>. This does not extend to the Officer in Charge.</w:t>
            </w:r>
          </w:p>
        </w:tc>
      </w:tr>
      <w:tr w:rsidR="0024068E" w14:paraId="5FE43EEF" w14:textId="77777777" w:rsidTr="00C932E6">
        <w:tc>
          <w:tcPr>
            <w:tcW w:w="2263" w:type="dxa"/>
          </w:tcPr>
          <w:p w14:paraId="1A3212A0" w14:textId="77777777" w:rsidR="0024068E" w:rsidRPr="00047067" w:rsidRDefault="0024068E" w:rsidP="00C932E6">
            <w:pPr>
              <w:pStyle w:val="Tabledata"/>
              <w:rPr>
                <w:bCs/>
              </w:rPr>
            </w:pPr>
            <w:r w:rsidRPr="00047067">
              <w:rPr>
                <w:bCs/>
              </w:rPr>
              <w:t>Supervising Officer</w:t>
            </w:r>
          </w:p>
        </w:tc>
        <w:tc>
          <w:tcPr>
            <w:tcW w:w="7088" w:type="dxa"/>
          </w:tcPr>
          <w:p w14:paraId="0E013894" w14:textId="23751DEB" w:rsidR="0024068E" w:rsidRPr="00047067" w:rsidRDefault="0024068E" w:rsidP="00C932E6">
            <w:pPr>
              <w:pStyle w:val="Tabledata"/>
            </w:pPr>
            <w:r w:rsidRPr="00047067">
              <w:t xml:space="preserve">A </w:t>
            </w:r>
            <w:r w:rsidR="00CD2D67">
              <w:t>P</w:t>
            </w:r>
            <w:r w:rsidRPr="00047067">
              <w:t xml:space="preserve">rison </w:t>
            </w:r>
            <w:r w:rsidR="00CD2D67">
              <w:t>O</w:t>
            </w:r>
            <w:r w:rsidRPr="00047067">
              <w:t xml:space="preserve">fficer, contract worker as defined in the </w:t>
            </w:r>
            <w:r w:rsidRPr="00047067">
              <w:rPr>
                <w:i/>
              </w:rPr>
              <w:t>Court Security and Custodial Services Act 1999</w:t>
            </w:r>
            <w:r w:rsidRPr="00047067">
              <w:t xml:space="preserve"> or any other person who the chief executive officer thinks fit to be appointed to supervise the prisoner’s participation in the PEP in r. 54I </w:t>
            </w:r>
            <w:hyperlink r:id="rId44" w:history="1">
              <w:r w:rsidRPr="00047067">
                <w:rPr>
                  <w:rStyle w:val="Hyperlink"/>
                  <w:i/>
                  <w:color w:val="auto"/>
                  <w:u w:val="none"/>
                </w:rPr>
                <w:t>Prisons Regulations 1982</w:t>
              </w:r>
            </w:hyperlink>
            <w:r w:rsidRPr="00047067">
              <w:rPr>
                <w:bCs/>
                <w:iCs/>
                <w:szCs w:val="28"/>
              </w:rPr>
              <w:t>.</w:t>
            </w:r>
            <w:r w:rsidRPr="00047067">
              <w:t xml:space="preserve"> </w:t>
            </w:r>
          </w:p>
        </w:tc>
      </w:tr>
      <w:tr w:rsidR="002E15CF" w14:paraId="5D331926" w14:textId="77777777" w:rsidTr="00C932E6">
        <w:tc>
          <w:tcPr>
            <w:tcW w:w="2263" w:type="dxa"/>
          </w:tcPr>
          <w:p w14:paraId="58D3FD59" w14:textId="2DF912F6" w:rsidR="002E15CF" w:rsidRPr="00047067" w:rsidRDefault="002E15CF" w:rsidP="00C932E6">
            <w:pPr>
              <w:pStyle w:val="Tabledata"/>
              <w:rPr>
                <w:bCs/>
              </w:rPr>
            </w:pPr>
            <w:r>
              <w:rPr>
                <w:bCs/>
              </w:rPr>
              <w:t>Tertiary Studies Assessment Committee (</w:t>
            </w:r>
            <w:proofErr w:type="spellStart"/>
            <w:r>
              <w:rPr>
                <w:bCs/>
              </w:rPr>
              <w:t>TSAC</w:t>
            </w:r>
            <w:proofErr w:type="spellEnd"/>
            <w:r>
              <w:rPr>
                <w:bCs/>
              </w:rPr>
              <w:t>)</w:t>
            </w:r>
          </w:p>
        </w:tc>
        <w:tc>
          <w:tcPr>
            <w:tcW w:w="7088" w:type="dxa"/>
          </w:tcPr>
          <w:p w14:paraId="57AB2EE6" w14:textId="7C2F4C8F" w:rsidR="002E15CF" w:rsidRPr="00047067" w:rsidRDefault="002E15CF" w:rsidP="00C932E6">
            <w:pPr>
              <w:pStyle w:val="Tabledata"/>
            </w:pPr>
            <w:r>
              <w:t>A committee that is responsible for assessing prisoners’ applications to undertake undergraduate and post graduate tertiary studies externally.</w:t>
            </w:r>
          </w:p>
        </w:tc>
      </w:tr>
      <w:tr w:rsidR="0024068E" w14:paraId="4B2EEC5C" w14:textId="77777777" w:rsidTr="00C932E6">
        <w:tc>
          <w:tcPr>
            <w:tcW w:w="2263" w:type="dxa"/>
          </w:tcPr>
          <w:p w14:paraId="524F475E" w14:textId="77777777" w:rsidR="0024068E" w:rsidRPr="008C68F1" w:rsidRDefault="0024068E" w:rsidP="00C932E6">
            <w:pPr>
              <w:pStyle w:val="Tabledata"/>
              <w:rPr>
                <w:bCs/>
              </w:rPr>
            </w:pPr>
            <w:r w:rsidRPr="008C68F1">
              <w:rPr>
                <w:bCs/>
              </w:rPr>
              <w:t>Total Offender Management Solution (TOMS)</w:t>
            </w:r>
          </w:p>
        </w:tc>
        <w:tc>
          <w:tcPr>
            <w:tcW w:w="7088" w:type="dxa"/>
          </w:tcPr>
          <w:p w14:paraId="131C9939" w14:textId="3FCE8BB4" w:rsidR="0024068E" w:rsidRPr="00C932E6" w:rsidDel="005163B4" w:rsidRDefault="0024068E" w:rsidP="00C932E6">
            <w:pPr>
              <w:pStyle w:val="Tabledata"/>
              <w:rPr>
                <w:rFonts w:cs="Arial"/>
              </w:rPr>
            </w:pPr>
            <w:r w:rsidRPr="008C68F1">
              <w:rPr>
                <w:rFonts w:cs="Arial"/>
              </w:rPr>
              <w:t>The computer application used by the Department of Justice for the management of prisoners in custody.</w:t>
            </w:r>
          </w:p>
        </w:tc>
      </w:tr>
      <w:tr w:rsidR="005C11C4" w14:paraId="64EEABBF" w14:textId="77777777" w:rsidTr="00C932E6">
        <w:tc>
          <w:tcPr>
            <w:tcW w:w="2263" w:type="dxa"/>
          </w:tcPr>
          <w:p w14:paraId="4A7267BF" w14:textId="09060DCF" w:rsidR="005C11C4" w:rsidRPr="008C68F1" w:rsidRDefault="005C11C4" w:rsidP="00C932E6">
            <w:pPr>
              <w:pStyle w:val="Tabledata"/>
              <w:rPr>
                <w:bCs/>
              </w:rPr>
            </w:pPr>
            <w:r>
              <w:rPr>
                <w:bCs/>
              </w:rPr>
              <w:t>Traineeship</w:t>
            </w:r>
          </w:p>
        </w:tc>
        <w:tc>
          <w:tcPr>
            <w:tcW w:w="7088" w:type="dxa"/>
          </w:tcPr>
          <w:p w14:paraId="2202EA99" w14:textId="7D090D92" w:rsidR="005C11C4" w:rsidRPr="008C68F1" w:rsidRDefault="005C11C4" w:rsidP="00C932E6">
            <w:pPr>
              <w:pStyle w:val="Tabledata"/>
              <w:rPr>
                <w:rFonts w:cs="Arial"/>
              </w:rPr>
            </w:pPr>
            <w:r>
              <w:rPr>
                <w:rFonts w:cs="Arial"/>
              </w:rPr>
              <w:t>A traineeship provides hands-on skills and work experience and can improve the employment prospects and a range of career choices for the prisoner</w:t>
            </w:r>
            <w:r w:rsidR="004D379C">
              <w:rPr>
                <w:rFonts w:cs="Arial"/>
              </w:rPr>
              <w:t>s</w:t>
            </w:r>
            <w:r>
              <w:rPr>
                <w:rFonts w:cs="Arial"/>
              </w:rPr>
              <w:t xml:space="preserve">. Upon successful completion, the prisoner will receive a nationally recognised qualification in their chosen vocational area. </w:t>
            </w:r>
          </w:p>
        </w:tc>
      </w:tr>
      <w:tr w:rsidR="00E14E7B" w14:paraId="2C424F61" w14:textId="77777777" w:rsidTr="00C932E6">
        <w:tc>
          <w:tcPr>
            <w:tcW w:w="2263" w:type="dxa"/>
          </w:tcPr>
          <w:p w14:paraId="59E17300" w14:textId="70B8BC80" w:rsidR="00E14E7B" w:rsidRDefault="00E14E7B" w:rsidP="00C932E6">
            <w:pPr>
              <w:pStyle w:val="Tabledata"/>
              <w:rPr>
                <w:bCs/>
              </w:rPr>
            </w:pPr>
            <w:r w:rsidRPr="00E14E7B">
              <w:rPr>
                <w:bCs/>
              </w:rPr>
              <w:t>Unlawful Consorting Notice</w:t>
            </w:r>
          </w:p>
        </w:tc>
        <w:tc>
          <w:tcPr>
            <w:tcW w:w="7088" w:type="dxa"/>
          </w:tcPr>
          <w:p w14:paraId="3905BD77" w14:textId="4B3F44D2" w:rsidR="00E14E7B" w:rsidRDefault="00E14E7B" w:rsidP="00C932E6">
            <w:pPr>
              <w:pStyle w:val="Tabledata"/>
              <w:rPr>
                <w:rFonts w:cs="Arial"/>
              </w:rPr>
            </w:pPr>
            <w:r w:rsidRPr="00E14E7B">
              <w:rPr>
                <w:rFonts w:cs="Arial"/>
              </w:rPr>
              <w:t xml:space="preserve">Unlawful Consorting Notice issued under the </w:t>
            </w:r>
            <w:r w:rsidRPr="00E14E7B">
              <w:rPr>
                <w:rFonts w:cs="Arial"/>
                <w:i/>
                <w:iCs/>
              </w:rPr>
              <w:t>Criminal Law (Unlawful Consorting and Prohibited Insignia) Act 2021</w:t>
            </w:r>
          </w:p>
        </w:tc>
      </w:tr>
      <w:tr w:rsidR="00480643" w14:paraId="7AFA57A5" w14:textId="77777777" w:rsidTr="00C932E6">
        <w:tc>
          <w:tcPr>
            <w:tcW w:w="2263" w:type="dxa"/>
          </w:tcPr>
          <w:p w14:paraId="622E584A" w14:textId="77777777" w:rsidR="00480643" w:rsidRPr="008C68F1" w:rsidRDefault="00480643" w:rsidP="00C932E6">
            <w:pPr>
              <w:pStyle w:val="Tabledata"/>
              <w:rPr>
                <w:bCs/>
              </w:rPr>
            </w:pPr>
            <w:r>
              <w:rPr>
                <w:bCs/>
              </w:rPr>
              <w:t>VMU</w:t>
            </w:r>
          </w:p>
        </w:tc>
        <w:tc>
          <w:tcPr>
            <w:tcW w:w="7088" w:type="dxa"/>
          </w:tcPr>
          <w:p w14:paraId="26FE0B0A" w14:textId="77777777" w:rsidR="00480643" w:rsidRPr="008C68F1" w:rsidRDefault="00480643" w:rsidP="00C932E6">
            <w:pPr>
              <w:pStyle w:val="Tabledata"/>
              <w:rPr>
                <w:rFonts w:cs="Arial"/>
              </w:rPr>
            </w:pPr>
            <w:r>
              <w:rPr>
                <w:bCs/>
              </w:rPr>
              <w:t>Victim Mediation Unit</w:t>
            </w:r>
          </w:p>
        </w:tc>
      </w:tr>
      <w:tr w:rsidR="0024068E" w14:paraId="45A5EBAE" w14:textId="77777777" w:rsidTr="00C932E6">
        <w:tc>
          <w:tcPr>
            <w:tcW w:w="2263" w:type="dxa"/>
          </w:tcPr>
          <w:p w14:paraId="71014D0C" w14:textId="77777777" w:rsidR="0024068E" w:rsidRPr="008C68F1" w:rsidRDefault="0024068E" w:rsidP="00C932E6">
            <w:pPr>
              <w:pStyle w:val="Tabledata"/>
              <w:rPr>
                <w:bCs/>
              </w:rPr>
            </w:pPr>
            <w:r>
              <w:t>Victim Notification Register (</w:t>
            </w:r>
            <w:r w:rsidRPr="006714A0">
              <w:t>VNR</w:t>
            </w:r>
            <w:r>
              <w:t>)</w:t>
            </w:r>
          </w:p>
        </w:tc>
        <w:tc>
          <w:tcPr>
            <w:tcW w:w="7088" w:type="dxa"/>
          </w:tcPr>
          <w:p w14:paraId="59F5CC27" w14:textId="77777777" w:rsidR="0024068E" w:rsidRPr="008C68F1" w:rsidRDefault="0024068E" w:rsidP="00C932E6">
            <w:pPr>
              <w:pStyle w:val="Tabledata"/>
              <w:rPr>
                <w:rFonts w:cs="Arial"/>
              </w:rPr>
            </w:pPr>
            <w:r w:rsidRPr="00FF20A1">
              <w:t>Victim Notification Register is an information service for victims of crime</w:t>
            </w:r>
          </w:p>
        </w:tc>
      </w:tr>
      <w:tr w:rsidR="00567B3F" w14:paraId="390DE1EF" w14:textId="77777777" w:rsidTr="00C932E6">
        <w:tc>
          <w:tcPr>
            <w:tcW w:w="2263" w:type="dxa"/>
          </w:tcPr>
          <w:p w14:paraId="094F4130" w14:textId="77777777" w:rsidR="00567B3F" w:rsidRDefault="00567B3F" w:rsidP="00C932E6">
            <w:pPr>
              <w:pStyle w:val="Tabledata"/>
            </w:pPr>
            <w:r>
              <w:t>Vocational Training</w:t>
            </w:r>
          </w:p>
        </w:tc>
        <w:tc>
          <w:tcPr>
            <w:tcW w:w="7088" w:type="dxa"/>
          </w:tcPr>
          <w:p w14:paraId="40849326" w14:textId="27F0C26B" w:rsidR="00567B3F" w:rsidRPr="002D44CC" w:rsidRDefault="00567B3F" w:rsidP="00C932E6">
            <w:pPr>
              <w:pStyle w:val="Tabledata"/>
            </w:pPr>
            <w:r w:rsidRPr="008F269F">
              <w:t>Education or training</w:t>
            </w:r>
            <w:r w:rsidR="00C64CAB" w:rsidRPr="008F269F">
              <w:t xml:space="preserve"> </w:t>
            </w:r>
            <w:r w:rsidRPr="00C64CAB">
              <w:t>that emphasi</w:t>
            </w:r>
            <w:r w:rsidR="009F3601" w:rsidRPr="00C64CAB">
              <w:t>s</w:t>
            </w:r>
            <w:r w:rsidRPr="00C64CAB">
              <w:t xml:space="preserve">es skills and knowledge </w:t>
            </w:r>
            <w:r w:rsidRPr="008F269F">
              <w:t>a prisoner will need for the day-to-day duties that they will be doing in a specific trade, craft, profession, or role. </w:t>
            </w:r>
          </w:p>
        </w:tc>
      </w:tr>
      <w:tr w:rsidR="0024068E" w14:paraId="3389039B" w14:textId="77777777" w:rsidTr="00C932E6">
        <w:tc>
          <w:tcPr>
            <w:tcW w:w="2263" w:type="dxa"/>
          </w:tcPr>
          <w:p w14:paraId="64A17273" w14:textId="77777777" w:rsidR="0024068E" w:rsidRPr="008C68F1" w:rsidRDefault="0024068E" w:rsidP="00C932E6">
            <w:pPr>
              <w:pStyle w:val="Tabledata"/>
              <w:rPr>
                <w:bCs/>
              </w:rPr>
            </w:pPr>
            <w:r>
              <w:rPr>
                <w:bCs/>
              </w:rPr>
              <w:lastRenderedPageBreak/>
              <w:t>W</w:t>
            </w:r>
            <w:r w:rsidRPr="008C68F1">
              <w:rPr>
                <w:bCs/>
              </w:rPr>
              <w:t xml:space="preserve">ork </w:t>
            </w:r>
            <w:r>
              <w:rPr>
                <w:bCs/>
              </w:rPr>
              <w:t>E</w:t>
            </w:r>
            <w:r w:rsidRPr="008C68F1">
              <w:rPr>
                <w:bCs/>
              </w:rPr>
              <w:t>xperience</w:t>
            </w:r>
          </w:p>
        </w:tc>
        <w:tc>
          <w:tcPr>
            <w:tcW w:w="7088" w:type="dxa"/>
          </w:tcPr>
          <w:p w14:paraId="20B0A3CF" w14:textId="77777777" w:rsidR="0024068E" w:rsidRPr="008C68F1" w:rsidRDefault="0024068E" w:rsidP="00C932E6">
            <w:pPr>
              <w:pStyle w:val="Tabledata"/>
            </w:pPr>
            <w:r w:rsidRPr="008C68F1">
              <w:t xml:space="preserve">Any unpaid position with an employer to enable a prisoner to gain skills, with the intention that it will lead to paid employment, a traineeship, career choices or the development of new skills. </w:t>
            </w:r>
          </w:p>
        </w:tc>
      </w:tr>
    </w:tbl>
    <w:p w14:paraId="2A5C2F1F" w14:textId="77777777" w:rsidR="003D708E" w:rsidRDefault="003D708E" w:rsidP="00FC647D">
      <w:pPr>
        <w:pStyle w:val="Heading2"/>
      </w:pPr>
      <w:bookmarkStart w:id="300" w:name="_Toc145426432"/>
      <w:r>
        <w:t>Related legislation</w:t>
      </w:r>
      <w:bookmarkEnd w:id="300"/>
      <w:r>
        <w:t xml:space="preserve"> </w:t>
      </w:r>
    </w:p>
    <w:p w14:paraId="2D887BA0" w14:textId="0C3AE196" w:rsidR="008C68F1" w:rsidRDefault="008C68F1" w:rsidP="00C932E6">
      <w:pPr>
        <w:pStyle w:val="ListBullet"/>
        <w:rPr>
          <w:i/>
          <w:iCs/>
        </w:rPr>
      </w:pPr>
      <w:r w:rsidRPr="00C932E6">
        <w:rPr>
          <w:i/>
          <w:iCs/>
        </w:rPr>
        <w:t>Criminal Law (Mentally Impaired Accused) Act 1996</w:t>
      </w:r>
    </w:p>
    <w:p w14:paraId="49ECE9C5" w14:textId="0DD4F960" w:rsidR="00DC1FD9" w:rsidRPr="00C932E6" w:rsidRDefault="00DC1FD9" w:rsidP="00C932E6">
      <w:pPr>
        <w:pStyle w:val="ListBullet"/>
        <w:rPr>
          <w:i/>
          <w:iCs/>
        </w:rPr>
      </w:pPr>
      <w:r w:rsidRPr="00DC1FD9">
        <w:rPr>
          <w:i/>
          <w:iCs/>
        </w:rPr>
        <w:t>Criminal Law (Unlawful Consorting and Prohibited Insignia) Act 2021</w:t>
      </w:r>
    </w:p>
    <w:p w14:paraId="32CE5E17" w14:textId="77CD682B" w:rsidR="008C68F1" w:rsidRPr="00C932E6" w:rsidRDefault="002745AE" w:rsidP="00C932E6">
      <w:pPr>
        <w:pStyle w:val="ListBullet"/>
        <w:rPr>
          <w:i/>
          <w:iCs/>
        </w:rPr>
      </w:pPr>
      <w:r>
        <w:rPr>
          <w:i/>
          <w:iCs/>
        </w:rPr>
        <w:t xml:space="preserve">High Risk Serious Offenders Act 2020 </w:t>
      </w:r>
      <w:hyperlink r:id="rId45" w:history="1">
        <w:r w:rsidR="008C68F1" w:rsidRPr="00C932E6">
          <w:rPr>
            <w:rStyle w:val="Hyperlink"/>
            <w:i/>
            <w:iCs/>
            <w:color w:val="auto"/>
            <w:u w:val="none"/>
          </w:rPr>
          <w:t>Health Practitioner Regulation National Law (WA) Act 2010</w:t>
        </w:r>
      </w:hyperlink>
    </w:p>
    <w:p w14:paraId="31FC6947" w14:textId="77777777" w:rsidR="008C68F1" w:rsidRPr="00C932E6" w:rsidRDefault="008C68F1" w:rsidP="00C932E6">
      <w:pPr>
        <w:pStyle w:val="ListBullet"/>
        <w:rPr>
          <w:i/>
          <w:iCs/>
        </w:rPr>
      </w:pPr>
      <w:r w:rsidRPr="00C932E6">
        <w:rPr>
          <w:i/>
          <w:iCs/>
        </w:rPr>
        <w:t>Industrial Relations Act 1979</w:t>
      </w:r>
    </w:p>
    <w:p w14:paraId="5FEBE724" w14:textId="77777777" w:rsidR="008C68F1" w:rsidRPr="00C932E6" w:rsidRDefault="008C68F1" w:rsidP="00C932E6">
      <w:pPr>
        <w:pStyle w:val="ListBullet"/>
        <w:rPr>
          <w:i/>
          <w:iCs/>
        </w:rPr>
      </w:pPr>
      <w:r w:rsidRPr="00C932E6">
        <w:rPr>
          <w:i/>
          <w:iCs/>
        </w:rPr>
        <w:t>Prisons Act 1981</w:t>
      </w:r>
    </w:p>
    <w:p w14:paraId="780F3E72" w14:textId="08A64C89" w:rsidR="008C68F1" w:rsidRPr="00C932E6" w:rsidRDefault="008C68F1" w:rsidP="00C932E6">
      <w:pPr>
        <w:pStyle w:val="ListBullet"/>
        <w:rPr>
          <w:i/>
          <w:iCs/>
        </w:rPr>
      </w:pPr>
      <w:r w:rsidRPr="00C932E6">
        <w:rPr>
          <w:i/>
          <w:iCs/>
        </w:rPr>
        <w:t>Prisons Regulations</w:t>
      </w:r>
      <w:r w:rsidR="00C34F6D" w:rsidRPr="00C932E6">
        <w:rPr>
          <w:i/>
          <w:iCs/>
        </w:rPr>
        <w:t xml:space="preserve"> 1982</w:t>
      </w:r>
    </w:p>
    <w:p w14:paraId="7BDB8A9B" w14:textId="01EF3483" w:rsidR="008C68F1" w:rsidRPr="00B35104" w:rsidRDefault="001C21AA" w:rsidP="00C932E6">
      <w:pPr>
        <w:pStyle w:val="ListBullet"/>
        <w:rPr>
          <w:i/>
          <w:iCs/>
        </w:rPr>
      </w:pPr>
      <w:r w:rsidRPr="00C932E6">
        <w:rPr>
          <w:i/>
          <w:iCs/>
        </w:rPr>
        <w:t>Fair Work Act 2009</w:t>
      </w:r>
      <w:r w:rsidR="00B142D1" w:rsidRPr="00C932E6">
        <w:rPr>
          <w:i/>
          <w:iCs/>
        </w:rPr>
        <w:t xml:space="preserve"> </w:t>
      </w:r>
      <w:r w:rsidR="00B142D1" w:rsidRPr="009F2D4C">
        <w:t>(</w:t>
      </w:r>
      <w:proofErr w:type="spellStart"/>
      <w:r w:rsidR="00B142D1" w:rsidRPr="009F2D4C">
        <w:t>Cth</w:t>
      </w:r>
      <w:proofErr w:type="spellEnd"/>
      <w:r w:rsidR="00B142D1" w:rsidRPr="009F2D4C">
        <w:t>)</w:t>
      </w:r>
    </w:p>
    <w:p w14:paraId="50BE2908" w14:textId="7DBEB0DC" w:rsidR="002745AE" w:rsidRDefault="002745AE" w:rsidP="00C932E6">
      <w:pPr>
        <w:pStyle w:val="ListBullet"/>
        <w:rPr>
          <w:i/>
          <w:iCs/>
        </w:rPr>
      </w:pPr>
      <w:r>
        <w:rPr>
          <w:i/>
          <w:iCs/>
        </w:rPr>
        <w:t>Fair Work Regulations 2009</w:t>
      </w:r>
    </w:p>
    <w:p w14:paraId="1793EB20" w14:textId="0B6F37E3" w:rsidR="00CF73D5" w:rsidRPr="00C932E6" w:rsidRDefault="00CF73D5" w:rsidP="00C932E6">
      <w:pPr>
        <w:pStyle w:val="ListBullet"/>
        <w:rPr>
          <w:i/>
          <w:iCs/>
        </w:rPr>
      </w:pPr>
      <w:r w:rsidRPr="00855E14">
        <w:rPr>
          <w:i/>
          <w:iCs/>
        </w:rPr>
        <w:t>Work Health and Safety Act 2020</w:t>
      </w:r>
    </w:p>
    <w:p w14:paraId="119C7788" w14:textId="7358D9D0" w:rsidR="002E5756" w:rsidRPr="009D516D" w:rsidRDefault="009D301B" w:rsidP="00AE6A10">
      <w:pPr>
        <w:pStyle w:val="Heading1"/>
        <w:numPr>
          <w:ilvl w:val="0"/>
          <w:numId w:val="0"/>
        </w:numPr>
      </w:pPr>
      <w:r>
        <w:br w:type="page"/>
      </w:r>
      <w:bookmarkStart w:id="301" w:name="_Toc178286"/>
      <w:bookmarkStart w:id="302" w:name="_Toc145426433"/>
      <w:r w:rsidR="002E5756" w:rsidRPr="009D516D">
        <w:lastRenderedPageBreak/>
        <w:t>Assurance</w:t>
      </w:r>
      <w:bookmarkEnd w:id="301"/>
      <w:bookmarkEnd w:id="302"/>
    </w:p>
    <w:p w14:paraId="610D58DB" w14:textId="77777777" w:rsidR="00AE6A10" w:rsidRDefault="00AE6A10" w:rsidP="00C64CAB">
      <w:pPr>
        <w:spacing w:after="120"/>
      </w:pPr>
    </w:p>
    <w:p w14:paraId="01F60AB9" w14:textId="7EB42C1D" w:rsidR="009D301B" w:rsidRDefault="002E5756" w:rsidP="00C64CAB">
      <w:pPr>
        <w:spacing w:after="120"/>
      </w:pPr>
      <w:r>
        <w:t>It is expected that</w:t>
      </w:r>
      <w:r w:rsidRPr="009D516D">
        <w:t>:</w:t>
      </w:r>
    </w:p>
    <w:p w14:paraId="57060EFB" w14:textId="6362827F" w:rsidR="002E5756" w:rsidRPr="000F16F8" w:rsidRDefault="002E5756" w:rsidP="00C932E6">
      <w:pPr>
        <w:pStyle w:val="ListBullet"/>
      </w:pPr>
      <w:r>
        <w:t xml:space="preserve">Prisons will undertake local </w:t>
      </w:r>
      <w:r w:rsidRPr="000F16F8">
        <w:t xml:space="preserve">compliance in accordance with the </w:t>
      </w:r>
      <w:r w:rsidR="00C34F6D">
        <w:t xml:space="preserve">Operational </w:t>
      </w:r>
      <w:hyperlink r:id="rId46" w:history="1">
        <w:r w:rsidRPr="00E0098F">
          <w:rPr>
            <w:rStyle w:val="Hyperlink"/>
          </w:rPr>
          <w:t>Compliance Manual</w:t>
        </w:r>
      </w:hyperlink>
      <w:r w:rsidRPr="000F16F8">
        <w:t>.</w:t>
      </w:r>
    </w:p>
    <w:p w14:paraId="1E79A0BC" w14:textId="77777777" w:rsidR="002E5756" w:rsidRDefault="004C274A" w:rsidP="00C932E6">
      <w:pPr>
        <w:pStyle w:val="ListBullet"/>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23A4F621" w14:textId="0C043016" w:rsidR="00A41CC2" w:rsidRPr="000F16F8" w:rsidRDefault="00C34F6D" w:rsidP="00C932E6">
      <w:pPr>
        <w:pStyle w:val="ListBullet"/>
      </w:pPr>
      <w:r>
        <w:t>Operational</w:t>
      </w:r>
      <w:r w:rsidR="002E5756" w:rsidRPr="000F16F8">
        <w:t xml:space="preserve"> Compliance </w:t>
      </w:r>
      <w:r w:rsidR="002E5756">
        <w:t xml:space="preserve">Branch will undertake checks </w:t>
      </w:r>
      <w:r w:rsidR="002E5756" w:rsidRPr="000F16F8">
        <w:t xml:space="preserve">in accordance with the </w:t>
      </w:r>
      <w:hyperlink r:id="rId47" w:history="1">
        <w:r w:rsidR="0039711A" w:rsidRPr="00E0098F">
          <w:rPr>
            <w:rStyle w:val="Hyperlink"/>
          </w:rPr>
          <w:t>Operational</w:t>
        </w:r>
        <w:r w:rsidR="00E858BE" w:rsidRPr="00E0098F">
          <w:rPr>
            <w:rStyle w:val="Hyperlink"/>
          </w:rPr>
          <w:t xml:space="preserve"> </w:t>
        </w:r>
        <w:r w:rsidR="002E5756" w:rsidRPr="00E0098F">
          <w:rPr>
            <w:rStyle w:val="Hyperlink"/>
          </w:rPr>
          <w:t>Compliance Framework</w:t>
        </w:r>
      </w:hyperlink>
      <w:r w:rsidR="002E5756" w:rsidRPr="000F16F8">
        <w:t>.</w:t>
      </w:r>
    </w:p>
    <w:p w14:paraId="1B44C86C" w14:textId="5F56FCEA" w:rsidR="003D0F57" w:rsidRPr="00EA7EAC" w:rsidRDefault="002E5756" w:rsidP="00C932E6">
      <w:pPr>
        <w:pStyle w:val="ListBullet"/>
      </w:pPr>
      <w:r w:rsidRPr="000F16F8">
        <w:t xml:space="preserve">Independent </w:t>
      </w:r>
      <w:r>
        <w:t>o</w:t>
      </w:r>
      <w:r w:rsidRPr="000F16F8">
        <w:t xml:space="preserve">versight </w:t>
      </w:r>
      <w:r>
        <w:t xml:space="preserve">will be undertaken as required. </w:t>
      </w:r>
    </w:p>
    <w:p w14:paraId="0C6AAF19" w14:textId="49B278B0" w:rsidR="00245869" w:rsidRDefault="00245869" w:rsidP="00C64CAB">
      <w:pPr>
        <w:pStyle w:val="H1nonumber"/>
      </w:pPr>
      <w:bookmarkStart w:id="303" w:name="_Toc145426434"/>
      <w:r>
        <w:t>Document version history</w:t>
      </w:r>
      <w:bookmarkEnd w:id="303"/>
    </w:p>
    <w:tbl>
      <w:tblPr>
        <w:tblStyle w:val="DCStable"/>
        <w:tblW w:w="9758" w:type="dxa"/>
        <w:tblCellMar>
          <w:top w:w="57" w:type="dxa"/>
          <w:left w:w="85" w:type="dxa"/>
          <w:bottom w:w="57" w:type="dxa"/>
          <w:right w:w="85" w:type="dxa"/>
        </w:tblCellMar>
        <w:tblLook w:val="0620" w:firstRow="1" w:lastRow="0" w:firstColumn="0" w:lastColumn="0" w:noHBand="1" w:noVBand="1"/>
      </w:tblPr>
      <w:tblGrid>
        <w:gridCol w:w="1052"/>
        <w:gridCol w:w="1495"/>
        <w:gridCol w:w="3685"/>
        <w:gridCol w:w="1843"/>
        <w:gridCol w:w="1683"/>
      </w:tblGrid>
      <w:tr w:rsidR="00CF443F" w:rsidRPr="007D3C6F" w14:paraId="6FBBF789" w14:textId="32CE3581" w:rsidTr="0019592C">
        <w:trPr>
          <w:cnfStyle w:val="100000000000" w:firstRow="1" w:lastRow="0" w:firstColumn="0" w:lastColumn="0" w:oddVBand="0" w:evenVBand="0" w:oddHBand="0" w:evenHBand="0" w:firstRowFirstColumn="0" w:firstRowLastColumn="0" w:lastRowFirstColumn="0" w:lastRowLastColumn="0"/>
          <w:trHeight w:val="554"/>
        </w:trPr>
        <w:tc>
          <w:tcPr>
            <w:tcW w:w="1052" w:type="dxa"/>
          </w:tcPr>
          <w:p w14:paraId="73CBF96B" w14:textId="77777777" w:rsidR="00CF443F" w:rsidRPr="007D3C6F" w:rsidRDefault="00CF443F" w:rsidP="00DF778C">
            <w:pPr>
              <w:pStyle w:val="Tableheading"/>
            </w:pPr>
            <w:r w:rsidRPr="007D3C6F">
              <w:t>Version no</w:t>
            </w:r>
          </w:p>
        </w:tc>
        <w:tc>
          <w:tcPr>
            <w:tcW w:w="1495" w:type="dxa"/>
          </w:tcPr>
          <w:p w14:paraId="732C6592" w14:textId="77777777" w:rsidR="00CF443F" w:rsidRPr="007D3C6F" w:rsidRDefault="00CF443F" w:rsidP="00DF778C">
            <w:pPr>
              <w:pStyle w:val="Tableheading"/>
            </w:pPr>
            <w:r w:rsidRPr="007D3C6F">
              <w:t>Primary author(s)</w:t>
            </w:r>
          </w:p>
        </w:tc>
        <w:tc>
          <w:tcPr>
            <w:tcW w:w="3685" w:type="dxa"/>
          </w:tcPr>
          <w:p w14:paraId="09417ADE" w14:textId="77777777" w:rsidR="00CF443F" w:rsidRPr="007D3C6F" w:rsidRDefault="00CF443F" w:rsidP="00DF778C">
            <w:pPr>
              <w:pStyle w:val="Tableheading"/>
            </w:pPr>
            <w:r w:rsidRPr="007D3C6F">
              <w:t>Description of version</w:t>
            </w:r>
          </w:p>
        </w:tc>
        <w:tc>
          <w:tcPr>
            <w:tcW w:w="1843" w:type="dxa"/>
          </w:tcPr>
          <w:p w14:paraId="30134E9F" w14:textId="77777777" w:rsidR="00CF443F" w:rsidRPr="007D3C6F" w:rsidRDefault="00CF443F" w:rsidP="00DF778C">
            <w:pPr>
              <w:pStyle w:val="Tableheading"/>
            </w:pPr>
            <w:r w:rsidRPr="007D3C6F">
              <w:t>Date completed</w:t>
            </w:r>
          </w:p>
        </w:tc>
        <w:tc>
          <w:tcPr>
            <w:tcW w:w="1683" w:type="dxa"/>
          </w:tcPr>
          <w:p w14:paraId="2BE751E2" w14:textId="5A6FBF6A" w:rsidR="00CF443F" w:rsidRPr="007D3C6F" w:rsidRDefault="00CF443F" w:rsidP="00DF778C">
            <w:pPr>
              <w:pStyle w:val="Tableheading"/>
            </w:pPr>
            <w:r>
              <w:t>Effective Date</w:t>
            </w:r>
          </w:p>
        </w:tc>
      </w:tr>
      <w:tr w:rsidR="00CF443F" w:rsidRPr="007D3C6F" w14:paraId="6DC8C408" w14:textId="2C5E1CEE" w:rsidTr="0019592C">
        <w:trPr>
          <w:trHeight w:val="471"/>
        </w:trPr>
        <w:tc>
          <w:tcPr>
            <w:tcW w:w="1052" w:type="dxa"/>
          </w:tcPr>
          <w:p w14:paraId="3CD80B14" w14:textId="1B7EA9C1" w:rsidR="00CF443F" w:rsidRDefault="00CF443F" w:rsidP="004C274A">
            <w:pPr>
              <w:pStyle w:val="Tabledata"/>
            </w:pPr>
            <w:r>
              <w:t>1.0</w:t>
            </w:r>
          </w:p>
        </w:tc>
        <w:tc>
          <w:tcPr>
            <w:tcW w:w="1495" w:type="dxa"/>
          </w:tcPr>
          <w:p w14:paraId="472DDB07" w14:textId="1B5BB950" w:rsidR="00CF443F" w:rsidRDefault="00CF443F" w:rsidP="004C274A">
            <w:pPr>
              <w:pStyle w:val="Tabledata"/>
            </w:pPr>
            <w:r>
              <w:t>Operational Support</w:t>
            </w:r>
          </w:p>
        </w:tc>
        <w:tc>
          <w:tcPr>
            <w:tcW w:w="3685" w:type="dxa"/>
          </w:tcPr>
          <w:p w14:paraId="45387070" w14:textId="71012C3B" w:rsidR="00CF443F" w:rsidRDefault="00CF443F" w:rsidP="00786879">
            <w:pPr>
              <w:pStyle w:val="Tabledata"/>
            </w:pPr>
            <w:r>
              <w:t>Approved by the A/Director Operational Projects, Policy, Compliance and Contracts</w:t>
            </w:r>
          </w:p>
        </w:tc>
        <w:tc>
          <w:tcPr>
            <w:tcW w:w="1843" w:type="dxa"/>
          </w:tcPr>
          <w:p w14:paraId="213E4AD0" w14:textId="6C4AB655" w:rsidR="00CF443F" w:rsidRPr="00CA18AA" w:rsidRDefault="002E7EE0" w:rsidP="00CA18AA">
            <w:pPr>
              <w:pStyle w:val="Tabledata"/>
            </w:pPr>
            <w:r w:rsidRPr="00CA18AA">
              <w:t>6 October 2021</w:t>
            </w:r>
          </w:p>
        </w:tc>
        <w:tc>
          <w:tcPr>
            <w:tcW w:w="1683" w:type="dxa"/>
          </w:tcPr>
          <w:p w14:paraId="3188AF41" w14:textId="5B531A36" w:rsidR="00CF443F" w:rsidRPr="00CA18AA" w:rsidRDefault="002E7EE0" w:rsidP="00CA18AA">
            <w:pPr>
              <w:pStyle w:val="Tabledata"/>
            </w:pPr>
            <w:r w:rsidRPr="00CA18AA">
              <w:t xml:space="preserve">8 November 2021 </w:t>
            </w:r>
          </w:p>
        </w:tc>
      </w:tr>
      <w:tr w:rsidR="00521784" w:rsidRPr="007D3C6F" w14:paraId="7CD8B5DE" w14:textId="77777777" w:rsidTr="0019592C">
        <w:trPr>
          <w:trHeight w:val="471"/>
        </w:trPr>
        <w:tc>
          <w:tcPr>
            <w:tcW w:w="1052" w:type="dxa"/>
          </w:tcPr>
          <w:p w14:paraId="2B2F947D" w14:textId="1E222525" w:rsidR="00521784" w:rsidRDefault="00503396" w:rsidP="004C274A">
            <w:pPr>
              <w:pStyle w:val="Tabledata"/>
            </w:pPr>
            <w:r>
              <w:t>2.0</w:t>
            </w:r>
          </w:p>
        </w:tc>
        <w:tc>
          <w:tcPr>
            <w:tcW w:w="1495" w:type="dxa"/>
          </w:tcPr>
          <w:p w14:paraId="5B604145" w14:textId="75E6358B" w:rsidR="00521784" w:rsidRDefault="00521784" w:rsidP="004C274A">
            <w:pPr>
              <w:pStyle w:val="Tabledata"/>
            </w:pPr>
            <w:r>
              <w:t>Operational Policy</w:t>
            </w:r>
          </w:p>
        </w:tc>
        <w:tc>
          <w:tcPr>
            <w:tcW w:w="3685" w:type="dxa"/>
          </w:tcPr>
          <w:p w14:paraId="16B4E74F" w14:textId="1CE7E9EF" w:rsidR="00521784" w:rsidRDefault="00521784" w:rsidP="00786879">
            <w:pPr>
              <w:pStyle w:val="Tabledata"/>
            </w:pPr>
            <w:r>
              <w:t>Amended following feedback from Sentence Management. Approved by the A/Director Operational, Projects, Policy, Compliance and Contracts</w:t>
            </w:r>
          </w:p>
        </w:tc>
        <w:tc>
          <w:tcPr>
            <w:tcW w:w="1843" w:type="dxa"/>
          </w:tcPr>
          <w:p w14:paraId="351A831D" w14:textId="7B19E2EE" w:rsidR="00521784" w:rsidRPr="00CA18AA" w:rsidRDefault="00521784" w:rsidP="00CA18AA">
            <w:pPr>
              <w:pStyle w:val="Tabledata"/>
            </w:pPr>
            <w:r>
              <w:t>8 November 2021</w:t>
            </w:r>
          </w:p>
        </w:tc>
        <w:tc>
          <w:tcPr>
            <w:tcW w:w="1683" w:type="dxa"/>
          </w:tcPr>
          <w:p w14:paraId="5524B8F7" w14:textId="592E57B3" w:rsidR="00521784" w:rsidRPr="00CA18AA" w:rsidRDefault="00521784" w:rsidP="00CA18AA">
            <w:pPr>
              <w:pStyle w:val="Tabledata"/>
            </w:pPr>
            <w:r>
              <w:t>8 November 2021</w:t>
            </w:r>
          </w:p>
        </w:tc>
      </w:tr>
      <w:tr w:rsidR="00503396" w:rsidRPr="007D3C6F" w14:paraId="3ECDD740" w14:textId="77777777" w:rsidTr="0019592C">
        <w:trPr>
          <w:trHeight w:val="471"/>
        </w:trPr>
        <w:tc>
          <w:tcPr>
            <w:tcW w:w="1052" w:type="dxa"/>
          </w:tcPr>
          <w:p w14:paraId="68451EC1" w14:textId="04A90DBC" w:rsidR="00503396" w:rsidRDefault="00503396" w:rsidP="004C274A">
            <w:pPr>
              <w:pStyle w:val="Tabledata"/>
            </w:pPr>
            <w:r>
              <w:t>3.0</w:t>
            </w:r>
          </w:p>
        </w:tc>
        <w:tc>
          <w:tcPr>
            <w:tcW w:w="1495" w:type="dxa"/>
          </w:tcPr>
          <w:p w14:paraId="3EB9D29E" w14:textId="3061271C" w:rsidR="00503396" w:rsidRDefault="00503396" w:rsidP="004C274A">
            <w:pPr>
              <w:pStyle w:val="Tabledata"/>
            </w:pPr>
            <w:r>
              <w:t>Operational Policy</w:t>
            </w:r>
          </w:p>
        </w:tc>
        <w:tc>
          <w:tcPr>
            <w:tcW w:w="3685" w:type="dxa"/>
          </w:tcPr>
          <w:p w14:paraId="79D1BE94" w14:textId="05C383DA" w:rsidR="00503396" w:rsidRDefault="00503396" w:rsidP="00786879">
            <w:pPr>
              <w:pStyle w:val="Tabledata"/>
            </w:pPr>
            <w:r>
              <w:t xml:space="preserve">Approved by the </w:t>
            </w:r>
            <w:r w:rsidR="00BA4537">
              <w:t>A/</w:t>
            </w:r>
            <w:r>
              <w:t>Commissioner</w:t>
            </w:r>
          </w:p>
        </w:tc>
        <w:tc>
          <w:tcPr>
            <w:tcW w:w="1843" w:type="dxa"/>
          </w:tcPr>
          <w:p w14:paraId="7E892308" w14:textId="2B620F3B" w:rsidR="00503396" w:rsidRDefault="00976CC2" w:rsidP="00CA18AA">
            <w:pPr>
              <w:pStyle w:val="Tabledata"/>
            </w:pPr>
            <w:r>
              <w:t>26 July 2023</w:t>
            </w:r>
          </w:p>
        </w:tc>
        <w:tc>
          <w:tcPr>
            <w:tcW w:w="1683" w:type="dxa"/>
          </w:tcPr>
          <w:p w14:paraId="6E11E011" w14:textId="7210DBB2" w:rsidR="00503396" w:rsidRDefault="00976CC2" w:rsidP="00CA18AA">
            <w:pPr>
              <w:pStyle w:val="Tabledata"/>
            </w:pPr>
            <w:r>
              <w:t>27 July 2023</w:t>
            </w:r>
          </w:p>
        </w:tc>
      </w:tr>
      <w:tr w:rsidR="002728C2" w:rsidRPr="007D3C6F" w14:paraId="23CD3A14" w14:textId="77777777" w:rsidTr="0019592C">
        <w:trPr>
          <w:trHeight w:val="471"/>
        </w:trPr>
        <w:tc>
          <w:tcPr>
            <w:tcW w:w="1052" w:type="dxa"/>
          </w:tcPr>
          <w:p w14:paraId="42026C55" w14:textId="444D35C1" w:rsidR="002728C2" w:rsidRDefault="002728C2" w:rsidP="002728C2">
            <w:pPr>
              <w:pStyle w:val="Tabledata"/>
            </w:pPr>
            <w:r>
              <w:t>4.0</w:t>
            </w:r>
          </w:p>
        </w:tc>
        <w:tc>
          <w:tcPr>
            <w:tcW w:w="1495" w:type="dxa"/>
          </w:tcPr>
          <w:p w14:paraId="7202E2F0" w14:textId="175B21A8" w:rsidR="002728C2" w:rsidRDefault="002728C2" w:rsidP="002728C2">
            <w:pPr>
              <w:pStyle w:val="Tabledata"/>
            </w:pPr>
            <w:r>
              <w:t>Operational Policy</w:t>
            </w:r>
          </w:p>
        </w:tc>
        <w:tc>
          <w:tcPr>
            <w:tcW w:w="3685" w:type="dxa"/>
          </w:tcPr>
          <w:p w14:paraId="45B8EDE8" w14:textId="0A056DBF" w:rsidR="002728C2" w:rsidRDefault="002728C2" w:rsidP="002728C2">
            <w:pPr>
              <w:pStyle w:val="Tabledata"/>
            </w:pPr>
            <w:r>
              <w:t>Approved by the Commissioner</w:t>
            </w:r>
            <w:r w:rsidR="00CA3EC0">
              <w:t xml:space="preserve"> Corrective Services</w:t>
            </w:r>
          </w:p>
          <w:p w14:paraId="73C9027A" w14:textId="6D9EFDBB" w:rsidR="00B304CE" w:rsidRDefault="00B304CE" w:rsidP="002728C2">
            <w:pPr>
              <w:pStyle w:val="Tabledata"/>
            </w:pPr>
            <w:r>
              <w:t>CM: S23/112757</w:t>
            </w:r>
          </w:p>
        </w:tc>
        <w:tc>
          <w:tcPr>
            <w:tcW w:w="1843" w:type="dxa"/>
          </w:tcPr>
          <w:p w14:paraId="0170F4BD" w14:textId="0A03B7EF" w:rsidR="002728C2" w:rsidRDefault="00B304CE" w:rsidP="002728C2">
            <w:pPr>
              <w:pStyle w:val="Tabledata"/>
            </w:pPr>
            <w:r>
              <w:t>4 December 2023</w:t>
            </w:r>
          </w:p>
        </w:tc>
        <w:tc>
          <w:tcPr>
            <w:tcW w:w="1683" w:type="dxa"/>
          </w:tcPr>
          <w:p w14:paraId="6569B838" w14:textId="76575C77" w:rsidR="002728C2" w:rsidRDefault="0019592C" w:rsidP="002728C2">
            <w:pPr>
              <w:pStyle w:val="Tabledata"/>
            </w:pPr>
            <w:r>
              <w:t>12</w:t>
            </w:r>
            <w:r w:rsidR="00B304CE">
              <w:t xml:space="preserve"> December 2023</w:t>
            </w:r>
          </w:p>
        </w:tc>
      </w:tr>
      <w:tr w:rsidR="00D23509" w:rsidRPr="007D3C6F" w14:paraId="45268C93" w14:textId="77777777" w:rsidTr="0019592C">
        <w:trPr>
          <w:trHeight w:val="471"/>
        </w:trPr>
        <w:tc>
          <w:tcPr>
            <w:tcW w:w="1052" w:type="dxa"/>
          </w:tcPr>
          <w:p w14:paraId="74498849" w14:textId="71BF2225" w:rsidR="00D23509" w:rsidRDefault="00D23509" w:rsidP="00D23509">
            <w:pPr>
              <w:pStyle w:val="Tabledata"/>
            </w:pPr>
            <w:r>
              <w:t>5.0</w:t>
            </w:r>
          </w:p>
        </w:tc>
        <w:tc>
          <w:tcPr>
            <w:tcW w:w="1495" w:type="dxa"/>
          </w:tcPr>
          <w:p w14:paraId="43FE6157" w14:textId="75592AD3" w:rsidR="00D23509" w:rsidRDefault="00D23509" w:rsidP="00D23509">
            <w:pPr>
              <w:pStyle w:val="Tabledata"/>
            </w:pPr>
            <w:r>
              <w:t>Operational Policy</w:t>
            </w:r>
          </w:p>
        </w:tc>
        <w:tc>
          <w:tcPr>
            <w:tcW w:w="3685" w:type="dxa"/>
          </w:tcPr>
          <w:p w14:paraId="78CCD443" w14:textId="7B0F5A51" w:rsidR="00D23509" w:rsidRDefault="00D23509" w:rsidP="00D23509">
            <w:pPr>
              <w:pStyle w:val="Tabledata"/>
            </w:pPr>
            <w:r>
              <w:t>Approved by the Deputy Commissioner Operational Support</w:t>
            </w:r>
          </w:p>
          <w:p w14:paraId="10E91429" w14:textId="6D254152" w:rsidR="00D23509" w:rsidRDefault="00D23509" w:rsidP="00D23509">
            <w:pPr>
              <w:pStyle w:val="Tabledata"/>
            </w:pPr>
            <w:r>
              <w:t>CM: S25/</w:t>
            </w:r>
            <w:r w:rsidR="00C24D1E">
              <w:t>86641</w:t>
            </w:r>
          </w:p>
        </w:tc>
        <w:tc>
          <w:tcPr>
            <w:tcW w:w="1843" w:type="dxa"/>
          </w:tcPr>
          <w:p w14:paraId="58B71C4B" w14:textId="42F39520" w:rsidR="00D23509" w:rsidRDefault="00E32FE8" w:rsidP="00D23509">
            <w:pPr>
              <w:pStyle w:val="Tabledata"/>
            </w:pPr>
            <w:r>
              <w:t>29 August 2025</w:t>
            </w:r>
          </w:p>
        </w:tc>
        <w:tc>
          <w:tcPr>
            <w:tcW w:w="1683" w:type="dxa"/>
          </w:tcPr>
          <w:p w14:paraId="03C55A51" w14:textId="2FE5C6B6" w:rsidR="00D23509" w:rsidRDefault="00E32FE8" w:rsidP="00D23509">
            <w:pPr>
              <w:pStyle w:val="Tabledata"/>
            </w:pPr>
            <w:r>
              <w:t>16 September 2025</w:t>
            </w:r>
          </w:p>
        </w:tc>
      </w:tr>
    </w:tbl>
    <w:p w14:paraId="4D15B591" w14:textId="40FB0578" w:rsidR="009857F9" w:rsidRDefault="009857F9" w:rsidP="009857F9">
      <w:bookmarkStart w:id="304" w:name="_Appendix_A_–"/>
      <w:bookmarkEnd w:id="304"/>
    </w:p>
    <w:p w14:paraId="790DA9CD" w14:textId="77777777" w:rsidR="009857F9" w:rsidRDefault="009857F9">
      <w:r>
        <w:br w:type="page"/>
      </w:r>
    </w:p>
    <w:p w14:paraId="153F96FD" w14:textId="37D26E90" w:rsidR="00DE0500" w:rsidRDefault="00DE0500" w:rsidP="002B6267">
      <w:pPr>
        <w:pStyle w:val="Heading1"/>
        <w:numPr>
          <w:ilvl w:val="0"/>
          <w:numId w:val="0"/>
        </w:numPr>
        <w:spacing w:after="240"/>
        <w:rPr>
          <w:lang w:eastAsia="en-AU"/>
        </w:rPr>
      </w:pPr>
      <w:bookmarkStart w:id="305" w:name="_Appendix_A:_PEP"/>
      <w:bookmarkStart w:id="306" w:name="_Toc145426435"/>
      <w:bookmarkEnd w:id="305"/>
      <w:r>
        <w:rPr>
          <w:lang w:eastAsia="en-AU"/>
        </w:rPr>
        <w:lastRenderedPageBreak/>
        <w:t>Appendix A</w:t>
      </w:r>
      <w:r w:rsidR="00305B0B">
        <w:rPr>
          <w:lang w:eastAsia="en-AU"/>
        </w:rPr>
        <w:t>: PEP Prisoner Access to Mobile Phones</w:t>
      </w:r>
      <w:bookmarkEnd w:id="306"/>
    </w:p>
    <w:p w14:paraId="2D2A81C0" w14:textId="2AA1F990" w:rsidR="00DE0500" w:rsidRDefault="00DE0500" w:rsidP="002B6267">
      <w:pPr>
        <w:pStyle w:val="Heading"/>
        <w:spacing w:before="360" w:after="240"/>
        <w:rPr>
          <w:b w:val="0"/>
          <w:bCs/>
          <w:sz w:val="24"/>
          <w:lang w:eastAsia="en-AU"/>
        </w:rPr>
      </w:pPr>
      <w:r w:rsidRPr="00DE0500">
        <w:rPr>
          <w:b w:val="0"/>
          <w:bCs/>
          <w:sz w:val="24"/>
          <w:lang w:eastAsia="en-AU"/>
        </w:rPr>
        <w:t xml:space="preserve">The Department </w:t>
      </w:r>
      <w:r>
        <w:rPr>
          <w:b w:val="0"/>
          <w:bCs/>
          <w:sz w:val="24"/>
          <w:lang w:eastAsia="en-AU"/>
        </w:rPr>
        <w:t>may issue prisoners on the PEP with a mobile phone under the following circumstances:</w:t>
      </w:r>
    </w:p>
    <w:p w14:paraId="04366D70" w14:textId="686525E5" w:rsidR="00DE0500" w:rsidRPr="008B7906" w:rsidRDefault="0016556A" w:rsidP="00DE0500">
      <w:pPr>
        <w:pStyle w:val="Heading"/>
        <w:numPr>
          <w:ilvl w:val="0"/>
          <w:numId w:val="42"/>
        </w:numPr>
        <w:rPr>
          <w:b w:val="0"/>
          <w:bCs/>
          <w:lang w:eastAsia="en-AU"/>
        </w:rPr>
      </w:pPr>
      <w:r>
        <w:rPr>
          <w:b w:val="0"/>
          <w:bCs/>
          <w:sz w:val="24"/>
          <w:lang w:eastAsia="en-AU"/>
        </w:rPr>
        <w:t>a</w:t>
      </w:r>
      <w:r w:rsidR="00DE0500">
        <w:rPr>
          <w:b w:val="0"/>
          <w:bCs/>
          <w:sz w:val="24"/>
          <w:lang w:eastAsia="en-AU"/>
        </w:rPr>
        <w:t>ny mobile phone issued to a prisoner must be locked down via telecommunications</w:t>
      </w:r>
    </w:p>
    <w:p w14:paraId="0B6BA061" w14:textId="23FF864C" w:rsidR="008B7906" w:rsidRPr="00305B0B" w:rsidRDefault="008B7906" w:rsidP="00DE0500">
      <w:pPr>
        <w:pStyle w:val="Heading"/>
        <w:numPr>
          <w:ilvl w:val="0"/>
          <w:numId w:val="42"/>
        </w:numPr>
        <w:rPr>
          <w:b w:val="0"/>
          <w:bCs/>
          <w:lang w:eastAsia="en-AU"/>
        </w:rPr>
      </w:pPr>
      <w:r>
        <w:rPr>
          <w:b w:val="0"/>
          <w:bCs/>
          <w:sz w:val="24"/>
          <w:lang w:eastAsia="en-AU"/>
        </w:rPr>
        <w:t>prisoners PEP mobile phone number shall be listed on the telecommunications PEP register</w:t>
      </w:r>
    </w:p>
    <w:p w14:paraId="10114905" w14:textId="22EFC57B" w:rsidR="00305B0B" w:rsidRPr="003D1E04" w:rsidRDefault="00305B0B" w:rsidP="00DE0500">
      <w:pPr>
        <w:pStyle w:val="Heading"/>
        <w:numPr>
          <w:ilvl w:val="0"/>
          <w:numId w:val="42"/>
        </w:numPr>
        <w:rPr>
          <w:b w:val="0"/>
          <w:bCs/>
          <w:lang w:eastAsia="en-AU"/>
        </w:rPr>
      </w:pPr>
      <w:r>
        <w:rPr>
          <w:b w:val="0"/>
          <w:bCs/>
          <w:sz w:val="24"/>
          <w:lang w:eastAsia="en-AU"/>
        </w:rPr>
        <w:t xml:space="preserve">purchasing and programming of a </w:t>
      </w:r>
      <w:r w:rsidR="0054619D">
        <w:rPr>
          <w:b w:val="0"/>
          <w:bCs/>
          <w:sz w:val="24"/>
          <w:lang w:eastAsia="en-AU"/>
        </w:rPr>
        <w:t>prisoner’s</w:t>
      </w:r>
      <w:r>
        <w:rPr>
          <w:b w:val="0"/>
          <w:bCs/>
          <w:sz w:val="24"/>
          <w:lang w:eastAsia="en-AU"/>
        </w:rPr>
        <w:t xml:space="preserve"> PEP mobile phone can be arranged </w:t>
      </w:r>
      <w:r w:rsidR="00AD419D">
        <w:rPr>
          <w:b w:val="0"/>
          <w:bCs/>
          <w:sz w:val="24"/>
          <w:lang w:eastAsia="en-AU"/>
        </w:rPr>
        <w:t xml:space="preserve">via email to the </w:t>
      </w:r>
      <w:r>
        <w:rPr>
          <w:b w:val="0"/>
          <w:bCs/>
          <w:sz w:val="24"/>
          <w:lang w:eastAsia="en-AU"/>
        </w:rPr>
        <w:t>Knowledge Information and Technology (KIT)</w:t>
      </w:r>
      <w:r w:rsidR="00DA3DF5">
        <w:rPr>
          <w:b w:val="0"/>
          <w:bCs/>
          <w:sz w:val="24"/>
          <w:lang w:eastAsia="en-AU"/>
        </w:rPr>
        <w:t xml:space="preserve"> </w:t>
      </w:r>
      <w:r w:rsidR="00AD419D">
        <w:rPr>
          <w:b w:val="0"/>
          <w:bCs/>
          <w:sz w:val="24"/>
          <w:lang w:eastAsia="en-AU"/>
        </w:rPr>
        <w:t xml:space="preserve">telecommunications service desk inbox </w:t>
      </w:r>
    </w:p>
    <w:p w14:paraId="47713653" w14:textId="62D4D0BA" w:rsidR="003D1E04" w:rsidRPr="003D1E04" w:rsidRDefault="003D1E04" w:rsidP="003D1E04">
      <w:pPr>
        <w:pStyle w:val="Heading"/>
        <w:numPr>
          <w:ilvl w:val="0"/>
          <w:numId w:val="42"/>
        </w:numPr>
        <w:rPr>
          <w:b w:val="0"/>
          <w:bCs/>
          <w:sz w:val="24"/>
          <w:lang w:eastAsia="en-AU"/>
        </w:rPr>
      </w:pPr>
      <w:r w:rsidRPr="00626749">
        <w:rPr>
          <w:b w:val="0"/>
          <w:bCs/>
          <w:sz w:val="24"/>
          <w:lang w:eastAsia="en-AU"/>
        </w:rPr>
        <w:t>restricted Telstra sim cards may be requested via</w:t>
      </w:r>
      <w:r>
        <w:rPr>
          <w:b w:val="0"/>
          <w:bCs/>
          <w:sz w:val="24"/>
          <w:lang w:eastAsia="en-AU"/>
        </w:rPr>
        <w:t xml:space="preserve"> KIT</w:t>
      </w:r>
      <w:r w:rsidRPr="00626749">
        <w:rPr>
          <w:b w:val="0"/>
          <w:bCs/>
          <w:sz w:val="24"/>
          <w:lang w:eastAsia="en-AU"/>
        </w:rPr>
        <w:t>, this process may take approximately 2 weeks</w:t>
      </w:r>
    </w:p>
    <w:p w14:paraId="00D6F9B4" w14:textId="47289745" w:rsidR="00AD419D" w:rsidRPr="00305B0B" w:rsidRDefault="00AD419D" w:rsidP="00DE0500">
      <w:pPr>
        <w:pStyle w:val="Heading"/>
        <w:numPr>
          <w:ilvl w:val="0"/>
          <w:numId w:val="42"/>
        </w:numPr>
        <w:rPr>
          <w:b w:val="0"/>
          <w:bCs/>
          <w:lang w:eastAsia="en-AU"/>
        </w:rPr>
      </w:pPr>
      <w:r>
        <w:rPr>
          <w:b w:val="0"/>
          <w:bCs/>
          <w:sz w:val="24"/>
          <w:lang w:eastAsia="en-AU"/>
        </w:rPr>
        <w:t xml:space="preserve">requests should clearly state a PEP mobile phone is to be supplied </w:t>
      </w:r>
    </w:p>
    <w:p w14:paraId="137D3131" w14:textId="00F6CB45" w:rsidR="00305B0B" w:rsidRPr="00626749" w:rsidRDefault="00305B0B" w:rsidP="00DE0500">
      <w:pPr>
        <w:pStyle w:val="Heading"/>
        <w:numPr>
          <w:ilvl w:val="0"/>
          <w:numId w:val="42"/>
        </w:numPr>
        <w:rPr>
          <w:b w:val="0"/>
          <w:bCs/>
          <w:lang w:eastAsia="en-AU"/>
        </w:rPr>
      </w:pPr>
      <w:r>
        <w:rPr>
          <w:b w:val="0"/>
          <w:bCs/>
          <w:sz w:val="24"/>
          <w:lang w:eastAsia="en-AU"/>
        </w:rPr>
        <w:t xml:space="preserve">the issued </w:t>
      </w:r>
      <w:r w:rsidR="0016556A">
        <w:rPr>
          <w:b w:val="0"/>
          <w:bCs/>
          <w:sz w:val="24"/>
          <w:lang w:eastAsia="en-AU"/>
        </w:rPr>
        <w:t xml:space="preserve">prisoners PEP mobile phone </w:t>
      </w:r>
      <w:r>
        <w:rPr>
          <w:b w:val="0"/>
          <w:bCs/>
          <w:sz w:val="24"/>
          <w:lang w:eastAsia="en-AU"/>
        </w:rPr>
        <w:t xml:space="preserve">must prohibit access to the internet </w:t>
      </w:r>
      <w:r w:rsidR="00B14A2E">
        <w:rPr>
          <w:b w:val="0"/>
          <w:bCs/>
          <w:sz w:val="24"/>
          <w:lang w:eastAsia="en-AU"/>
        </w:rPr>
        <w:t>and text messaging</w:t>
      </w:r>
      <w:r w:rsidR="00626749">
        <w:rPr>
          <w:b w:val="0"/>
          <w:bCs/>
          <w:sz w:val="24"/>
          <w:lang w:eastAsia="en-AU"/>
        </w:rPr>
        <w:t>/SMS</w:t>
      </w:r>
    </w:p>
    <w:p w14:paraId="3E853CD3" w14:textId="6377D40D" w:rsidR="00B14A2E" w:rsidRPr="00DE0500" w:rsidRDefault="00B14A2E" w:rsidP="00DE0500">
      <w:pPr>
        <w:pStyle w:val="Heading"/>
        <w:numPr>
          <w:ilvl w:val="0"/>
          <w:numId w:val="42"/>
        </w:numPr>
        <w:rPr>
          <w:b w:val="0"/>
          <w:bCs/>
          <w:lang w:eastAsia="en-AU"/>
        </w:rPr>
      </w:pPr>
      <w:r>
        <w:rPr>
          <w:b w:val="0"/>
          <w:bCs/>
          <w:sz w:val="24"/>
          <w:lang w:eastAsia="en-AU"/>
        </w:rPr>
        <w:t xml:space="preserve">security stickers shall be placed over the </w:t>
      </w:r>
      <w:r w:rsidR="0081648A">
        <w:rPr>
          <w:b w:val="0"/>
          <w:bCs/>
          <w:sz w:val="24"/>
          <w:lang w:eastAsia="en-AU"/>
        </w:rPr>
        <w:t>SIM card</w:t>
      </w:r>
      <w:r w:rsidR="00BD7437">
        <w:rPr>
          <w:b w:val="0"/>
          <w:bCs/>
          <w:sz w:val="24"/>
          <w:lang w:eastAsia="en-AU"/>
        </w:rPr>
        <w:t xml:space="preserve"> and battery </w:t>
      </w:r>
      <w:r w:rsidR="0081648A">
        <w:rPr>
          <w:b w:val="0"/>
          <w:bCs/>
          <w:sz w:val="24"/>
          <w:lang w:eastAsia="en-AU"/>
        </w:rPr>
        <w:t>insertion section</w:t>
      </w:r>
      <w:r w:rsidR="00BD7437">
        <w:rPr>
          <w:b w:val="0"/>
          <w:bCs/>
          <w:sz w:val="24"/>
          <w:lang w:eastAsia="en-AU"/>
        </w:rPr>
        <w:t>s</w:t>
      </w:r>
      <w:r w:rsidR="0081648A">
        <w:rPr>
          <w:b w:val="0"/>
          <w:bCs/>
          <w:sz w:val="24"/>
          <w:lang w:eastAsia="en-AU"/>
        </w:rPr>
        <w:t xml:space="preserve"> on the phone to determine if tampering is evident</w:t>
      </w:r>
    </w:p>
    <w:p w14:paraId="54FCBCFF" w14:textId="1DD3D74B" w:rsidR="00DE0500" w:rsidRDefault="0016556A" w:rsidP="00DE0500">
      <w:pPr>
        <w:pStyle w:val="Heading"/>
        <w:numPr>
          <w:ilvl w:val="0"/>
          <w:numId w:val="42"/>
        </w:numPr>
        <w:rPr>
          <w:b w:val="0"/>
          <w:bCs/>
          <w:sz w:val="24"/>
          <w:lang w:eastAsia="en-AU"/>
        </w:rPr>
      </w:pPr>
      <w:r>
        <w:rPr>
          <w:b w:val="0"/>
          <w:bCs/>
          <w:sz w:val="24"/>
          <w:lang w:eastAsia="en-AU"/>
        </w:rPr>
        <w:t xml:space="preserve">the prisoners PEP mobile phone </w:t>
      </w:r>
      <w:r w:rsidR="0087792A">
        <w:rPr>
          <w:b w:val="0"/>
          <w:bCs/>
          <w:sz w:val="24"/>
          <w:lang w:eastAsia="en-AU"/>
        </w:rPr>
        <w:t xml:space="preserve">must only enable </w:t>
      </w:r>
      <w:r w:rsidR="00305B0B">
        <w:rPr>
          <w:b w:val="0"/>
          <w:bCs/>
          <w:sz w:val="24"/>
          <w:lang w:eastAsia="en-AU"/>
        </w:rPr>
        <w:t xml:space="preserve">calls to the prison </w:t>
      </w:r>
      <w:r w:rsidR="006F0785">
        <w:rPr>
          <w:b w:val="0"/>
          <w:bCs/>
          <w:sz w:val="24"/>
          <w:lang w:eastAsia="en-AU"/>
        </w:rPr>
        <w:t xml:space="preserve">and </w:t>
      </w:r>
      <w:r w:rsidR="00305B0B">
        <w:rPr>
          <w:b w:val="0"/>
          <w:bCs/>
          <w:sz w:val="24"/>
          <w:lang w:eastAsia="en-AU"/>
        </w:rPr>
        <w:t>shall include emergency services</w:t>
      </w:r>
    </w:p>
    <w:p w14:paraId="688961BC" w14:textId="0A1E13BE" w:rsidR="00305B0B" w:rsidRDefault="0016556A" w:rsidP="00DE0500">
      <w:pPr>
        <w:pStyle w:val="Heading"/>
        <w:numPr>
          <w:ilvl w:val="0"/>
          <w:numId w:val="42"/>
        </w:numPr>
        <w:rPr>
          <w:b w:val="0"/>
          <w:bCs/>
          <w:sz w:val="24"/>
          <w:lang w:eastAsia="en-AU"/>
        </w:rPr>
      </w:pPr>
      <w:r>
        <w:rPr>
          <w:b w:val="0"/>
          <w:bCs/>
          <w:sz w:val="24"/>
          <w:lang w:eastAsia="en-AU"/>
        </w:rPr>
        <w:t xml:space="preserve">the prison shall need to identify the prison telephone numbers available to prisoners to call when contacting the prison </w:t>
      </w:r>
    </w:p>
    <w:p w14:paraId="3EE80CE9" w14:textId="093FA18E" w:rsidR="0016556A" w:rsidRDefault="0016556A" w:rsidP="00DE0500">
      <w:pPr>
        <w:pStyle w:val="Heading"/>
        <w:numPr>
          <w:ilvl w:val="0"/>
          <w:numId w:val="42"/>
        </w:numPr>
        <w:rPr>
          <w:b w:val="0"/>
          <w:bCs/>
          <w:sz w:val="24"/>
          <w:lang w:eastAsia="en-AU"/>
        </w:rPr>
      </w:pPr>
      <w:r>
        <w:rPr>
          <w:b w:val="0"/>
          <w:bCs/>
          <w:sz w:val="24"/>
          <w:lang w:eastAsia="en-AU"/>
        </w:rPr>
        <w:t>prisoners PEP mobile phone number must be available to prison staff but not to the prisoner</w:t>
      </w:r>
    </w:p>
    <w:p w14:paraId="13A8403A" w14:textId="31CD11E6" w:rsidR="0016556A" w:rsidRDefault="0016556A" w:rsidP="00DE0500">
      <w:pPr>
        <w:pStyle w:val="Heading"/>
        <w:numPr>
          <w:ilvl w:val="0"/>
          <w:numId w:val="42"/>
        </w:numPr>
        <w:rPr>
          <w:b w:val="0"/>
          <w:bCs/>
          <w:sz w:val="24"/>
          <w:lang w:eastAsia="en-AU"/>
        </w:rPr>
      </w:pPr>
      <w:r>
        <w:rPr>
          <w:b w:val="0"/>
          <w:bCs/>
          <w:sz w:val="24"/>
          <w:lang w:eastAsia="en-AU"/>
        </w:rPr>
        <w:t>the allocation and return of the prisoners PEP mobile phone shall be documented in the gatehouse occurrence book</w:t>
      </w:r>
    </w:p>
    <w:p w14:paraId="233477CD" w14:textId="5B4B9681" w:rsidR="00FA225D" w:rsidRPr="00D92CF8" w:rsidRDefault="00D92CF8" w:rsidP="00FA225D">
      <w:pPr>
        <w:pStyle w:val="Heading"/>
        <w:numPr>
          <w:ilvl w:val="0"/>
          <w:numId w:val="42"/>
        </w:numPr>
        <w:rPr>
          <w:b w:val="0"/>
          <w:bCs/>
          <w:sz w:val="24"/>
          <w:lang w:eastAsia="en-AU"/>
        </w:rPr>
      </w:pPr>
      <w:r>
        <w:rPr>
          <w:b w:val="0"/>
          <w:bCs/>
          <w:sz w:val="24"/>
          <w:lang w:eastAsia="en-AU"/>
        </w:rPr>
        <w:t xml:space="preserve">PEP mobile </w:t>
      </w:r>
      <w:r w:rsidR="00FA225D" w:rsidRPr="00D92CF8">
        <w:rPr>
          <w:b w:val="0"/>
          <w:bCs/>
          <w:sz w:val="24"/>
          <w:lang w:eastAsia="en-AU"/>
        </w:rPr>
        <w:t>phones issued to prisoners should be fully charged to ensure they will remain functional throughout the day if required.</w:t>
      </w:r>
    </w:p>
    <w:p w14:paraId="2AF085F6" w14:textId="676A6913" w:rsidR="006F0785" w:rsidRDefault="006F0785" w:rsidP="00DE0500">
      <w:pPr>
        <w:pStyle w:val="Heading"/>
        <w:numPr>
          <w:ilvl w:val="0"/>
          <w:numId w:val="42"/>
        </w:numPr>
        <w:rPr>
          <w:b w:val="0"/>
          <w:bCs/>
          <w:sz w:val="24"/>
          <w:lang w:eastAsia="en-AU"/>
        </w:rPr>
      </w:pPr>
      <w:r>
        <w:rPr>
          <w:b w:val="0"/>
          <w:bCs/>
          <w:sz w:val="24"/>
          <w:lang w:eastAsia="en-AU"/>
        </w:rPr>
        <w:t>on issuing and return the PEP mobile phone shall be checked for tampering</w:t>
      </w:r>
    </w:p>
    <w:p w14:paraId="784DF26A" w14:textId="27614C8F" w:rsidR="006F0785" w:rsidRDefault="006F0785" w:rsidP="00DE0500">
      <w:pPr>
        <w:pStyle w:val="Heading"/>
        <w:numPr>
          <w:ilvl w:val="0"/>
          <w:numId w:val="42"/>
        </w:numPr>
        <w:rPr>
          <w:b w:val="0"/>
          <w:bCs/>
          <w:sz w:val="24"/>
          <w:lang w:eastAsia="en-AU"/>
        </w:rPr>
      </w:pPr>
      <w:r>
        <w:rPr>
          <w:b w:val="0"/>
          <w:bCs/>
          <w:sz w:val="24"/>
          <w:lang w:eastAsia="en-AU"/>
        </w:rPr>
        <w:t>where tampering is evident the Security Manager shall be notified immediately, a security report</w:t>
      </w:r>
      <w:r w:rsidR="00BA4537">
        <w:rPr>
          <w:b w:val="0"/>
          <w:bCs/>
          <w:sz w:val="24"/>
          <w:lang w:eastAsia="en-AU"/>
        </w:rPr>
        <w:t xml:space="preserve"> shall be submitted. An </w:t>
      </w:r>
      <w:r>
        <w:rPr>
          <w:b w:val="0"/>
          <w:bCs/>
          <w:sz w:val="24"/>
          <w:lang w:eastAsia="en-AU"/>
        </w:rPr>
        <w:t xml:space="preserve">incident report shall </w:t>
      </w:r>
      <w:r w:rsidR="00BA4537">
        <w:rPr>
          <w:b w:val="0"/>
          <w:bCs/>
          <w:sz w:val="24"/>
          <w:lang w:eastAsia="en-AU"/>
        </w:rPr>
        <w:t xml:space="preserve">also </w:t>
      </w:r>
      <w:r>
        <w:rPr>
          <w:b w:val="0"/>
          <w:bCs/>
          <w:sz w:val="24"/>
          <w:lang w:eastAsia="en-AU"/>
        </w:rPr>
        <w:t xml:space="preserve">be submitted in accordance with </w:t>
      </w:r>
      <w:hyperlink r:id="rId48" w:history="1">
        <w:r w:rsidRPr="00132569">
          <w:rPr>
            <w:rStyle w:val="Hyperlink"/>
            <w:b w:val="0"/>
            <w:bCs/>
            <w:lang w:eastAsia="en-AU"/>
          </w:rPr>
          <w:t>COPP 13.1</w:t>
        </w:r>
        <w:r w:rsidR="00BA4537" w:rsidRPr="00132569">
          <w:rPr>
            <w:rStyle w:val="Hyperlink"/>
            <w:b w:val="0"/>
            <w:bCs/>
            <w:lang w:eastAsia="en-AU"/>
          </w:rPr>
          <w:t xml:space="preserve"> </w:t>
        </w:r>
        <w:r w:rsidR="00BA4537" w:rsidRPr="00132569">
          <w:rPr>
            <w:rStyle w:val="Hyperlink"/>
            <w:b w:val="0"/>
            <w:bCs/>
            <w:sz w:val="32"/>
          </w:rPr>
          <w:t>–</w:t>
        </w:r>
        <w:r w:rsidR="00BA4537" w:rsidRPr="00132569">
          <w:rPr>
            <w:rStyle w:val="Hyperlink"/>
            <w:sz w:val="32"/>
          </w:rPr>
          <w:t xml:space="preserve"> </w:t>
        </w:r>
        <w:r w:rsidR="00BA4537" w:rsidRPr="00132569">
          <w:rPr>
            <w:rStyle w:val="Hyperlink"/>
            <w:b w:val="0"/>
            <w:bCs/>
            <w:lang w:eastAsia="en-AU"/>
          </w:rPr>
          <w:t>Incident Notifications, Reporting and Communications</w:t>
        </w:r>
      </w:hyperlink>
      <w:r w:rsidR="00BA4537">
        <w:rPr>
          <w:b w:val="0"/>
          <w:bCs/>
          <w:sz w:val="24"/>
          <w:lang w:eastAsia="en-AU"/>
        </w:rPr>
        <w:t>.</w:t>
      </w:r>
    </w:p>
    <w:p w14:paraId="2CD0E63E" w14:textId="48437CEC" w:rsidR="0016556A" w:rsidRPr="0087792A" w:rsidRDefault="00BA4537" w:rsidP="00DE0500">
      <w:pPr>
        <w:pStyle w:val="Heading"/>
        <w:numPr>
          <w:ilvl w:val="0"/>
          <w:numId w:val="42"/>
        </w:numPr>
        <w:rPr>
          <w:b w:val="0"/>
          <w:bCs/>
          <w:sz w:val="24"/>
          <w:lang w:eastAsia="en-AU"/>
        </w:rPr>
      </w:pPr>
      <w:r>
        <w:rPr>
          <w:b w:val="0"/>
          <w:bCs/>
          <w:sz w:val="24"/>
          <w:lang w:eastAsia="en-AU"/>
        </w:rPr>
        <w:t>T</w:t>
      </w:r>
      <w:r w:rsidR="0016556A">
        <w:rPr>
          <w:b w:val="0"/>
          <w:bCs/>
          <w:sz w:val="24"/>
          <w:lang w:eastAsia="en-AU"/>
        </w:rPr>
        <w:t>he prisoners PEP mobile phone shall be audited regularly by security for</w:t>
      </w:r>
      <w:r w:rsidR="002D558C">
        <w:rPr>
          <w:b w:val="0"/>
          <w:bCs/>
          <w:sz w:val="24"/>
          <w:lang w:eastAsia="en-AU"/>
        </w:rPr>
        <w:t xml:space="preserve"> unauthorised use </w:t>
      </w:r>
      <w:r w:rsidR="00AC3B71">
        <w:rPr>
          <w:b w:val="0"/>
          <w:bCs/>
          <w:sz w:val="24"/>
          <w:lang w:eastAsia="en-AU"/>
        </w:rPr>
        <w:t>(e.g.</w:t>
      </w:r>
      <w:r w:rsidR="002D558C">
        <w:rPr>
          <w:b w:val="0"/>
          <w:bCs/>
          <w:sz w:val="24"/>
          <w:lang w:eastAsia="en-AU"/>
        </w:rPr>
        <w:t xml:space="preserve"> call logs</w:t>
      </w:r>
      <w:r w:rsidR="00AC3B71">
        <w:rPr>
          <w:b w:val="0"/>
          <w:bCs/>
          <w:sz w:val="24"/>
          <w:lang w:eastAsia="en-AU"/>
        </w:rPr>
        <w:t>) or tampering</w:t>
      </w:r>
      <w:r w:rsidR="002D558C">
        <w:rPr>
          <w:b w:val="0"/>
          <w:bCs/>
          <w:sz w:val="24"/>
          <w:lang w:eastAsia="en-AU"/>
        </w:rPr>
        <w:t xml:space="preserve">. Audits should be conducted physically on the phone and where suspicion remains, </w:t>
      </w:r>
      <w:r w:rsidR="00AC3B71">
        <w:rPr>
          <w:b w:val="0"/>
          <w:bCs/>
          <w:sz w:val="24"/>
          <w:lang w:eastAsia="en-AU"/>
        </w:rPr>
        <w:t>billing call</w:t>
      </w:r>
      <w:r w:rsidR="002D558C">
        <w:rPr>
          <w:b w:val="0"/>
          <w:bCs/>
          <w:sz w:val="24"/>
          <w:lang w:eastAsia="en-AU"/>
        </w:rPr>
        <w:t xml:space="preserve"> logs </w:t>
      </w:r>
      <w:r w:rsidR="00AC3B71">
        <w:rPr>
          <w:b w:val="0"/>
          <w:bCs/>
          <w:sz w:val="24"/>
          <w:lang w:eastAsia="en-AU"/>
        </w:rPr>
        <w:t xml:space="preserve">may be requested </w:t>
      </w:r>
      <w:r w:rsidR="002D558C">
        <w:rPr>
          <w:b w:val="0"/>
          <w:bCs/>
          <w:sz w:val="24"/>
          <w:lang w:eastAsia="en-AU"/>
        </w:rPr>
        <w:t xml:space="preserve">via </w:t>
      </w:r>
      <w:r>
        <w:rPr>
          <w:b w:val="0"/>
          <w:bCs/>
          <w:sz w:val="24"/>
          <w:lang w:eastAsia="en-AU"/>
        </w:rPr>
        <w:t>Knowledge Information and Technology (KIT) telecommunications service desk inbox.</w:t>
      </w:r>
    </w:p>
    <w:sectPr w:rsidR="0016556A" w:rsidRPr="0087792A" w:rsidSect="00521784">
      <w:headerReference w:type="even" r:id="rId49"/>
      <w:headerReference w:type="default" r:id="rId50"/>
      <w:footerReference w:type="default" r:id="rId51"/>
      <w:headerReference w:type="first" r:id="rId52"/>
      <w:type w:val="continuous"/>
      <w:pgSz w:w="11900" w:h="16840" w:code="9"/>
      <w:pgMar w:top="1134" w:right="1361" w:bottom="1021" w:left="130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2836" w14:textId="77777777" w:rsidR="002D5A59" w:rsidRDefault="002D5A59" w:rsidP="00D06E62">
      <w:r>
        <w:separator/>
      </w:r>
    </w:p>
  </w:endnote>
  <w:endnote w:type="continuationSeparator" w:id="0">
    <w:p w14:paraId="4E0225DE" w14:textId="77777777" w:rsidR="002D5A59" w:rsidRDefault="002D5A59"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1693" w14:textId="3FCBE6B9" w:rsidR="00FC647D" w:rsidRDefault="00FC647D" w:rsidP="00BC7AE6">
    <w:pPr>
      <w:pStyle w:val="Footer"/>
      <w:tabs>
        <w:tab w:val="clear" w:pos="9026"/>
        <w:tab w:val="left" w:pos="1095"/>
        <w:tab w:val="left" w:pos="7938"/>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BC7AE6">
      <w:rPr>
        <w:color w:val="C00000"/>
      </w:rP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31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DAA7" w14:textId="77777777" w:rsidR="002D5A59" w:rsidRDefault="002D5A59" w:rsidP="00D06E62">
      <w:r>
        <w:separator/>
      </w:r>
    </w:p>
  </w:footnote>
  <w:footnote w:type="continuationSeparator" w:id="0">
    <w:p w14:paraId="5A162E08" w14:textId="77777777" w:rsidR="002D5A59" w:rsidRDefault="002D5A59" w:rsidP="00D06E62">
      <w:r>
        <w:continuationSeparator/>
      </w:r>
    </w:p>
  </w:footnote>
  <w:footnote w:id="1">
    <w:p w14:paraId="2A3C2C0A" w14:textId="77777777" w:rsidR="00FC647D" w:rsidRDefault="00FC647D">
      <w:pPr>
        <w:pStyle w:val="FootnoteText"/>
      </w:pPr>
      <w:r>
        <w:rPr>
          <w:rStyle w:val="FootnoteReference"/>
        </w:rPr>
        <w:footnoteRef/>
      </w:r>
      <w:r>
        <w:t xml:space="preserve"> s. 95 </w:t>
      </w:r>
      <w:r w:rsidRPr="00FE03C1">
        <w:rPr>
          <w:i/>
        </w:rPr>
        <w:t>Prisons Act 1981</w:t>
      </w:r>
    </w:p>
  </w:footnote>
  <w:footnote w:id="2">
    <w:p w14:paraId="617249DB" w14:textId="77777777" w:rsidR="00FC647D" w:rsidRDefault="00FC647D">
      <w:pPr>
        <w:pStyle w:val="FootnoteText"/>
      </w:pPr>
      <w:r>
        <w:rPr>
          <w:rStyle w:val="FootnoteReference"/>
        </w:rPr>
        <w:footnoteRef/>
      </w:r>
      <w:r>
        <w:t xml:space="preserve"> s. 83 </w:t>
      </w:r>
      <w:r w:rsidRPr="00FE03C1">
        <w:rPr>
          <w:i/>
        </w:rPr>
        <w:t>Prisons Act 1981</w:t>
      </w:r>
    </w:p>
  </w:footnote>
  <w:footnote w:id="3">
    <w:p w14:paraId="5292C4DD" w14:textId="77777777" w:rsidR="002728C2" w:rsidRDefault="002728C2" w:rsidP="002728C2">
      <w:pPr>
        <w:pStyle w:val="FootnoteText"/>
      </w:pPr>
      <w:r>
        <w:rPr>
          <w:rStyle w:val="FootnoteReference"/>
        </w:rPr>
        <w:footnoteRef/>
      </w:r>
      <w:r>
        <w:t xml:space="preserve"> Part 3 </w:t>
      </w:r>
      <w:r w:rsidRPr="00D768ED">
        <w:rPr>
          <w:i/>
          <w:iCs/>
        </w:rPr>
        <w:t>Criminal Law (Unlawful Consorting and Prohibited Insignia) Act 2021</w:t>
      </w:r>
    </w:p>
  </w:footnote>
  <w:footnote w:id="4">
    <w:p w14:paraId="788848AC" w14:textId="77777777" w:rsidR="00FC647D" w:rsidRDefault="00FC647D" w:rsidP="00E24158">
      <w:pPr>
        <w:pStyle w:val="FootnoteText"/>
      </w:pPr>
      <w:r>
        <w:rPr>
          <w:rStyle w:val="FootnoteReference"/>
        </w:rPr>
        <w:footnoteRef/>
      </w:r>
      <w:r>
        <w:t xml:space="preserve"> r. 54</w:t>
      </w:r>
      <w:proofErr w:type="gramStart"/>
      <w:r>
        <w:t>F(</w:t>
      </w:r>
      <w:proofErr w:type="gramEnd"/>
      <w:r>
        <w:t xml:space="preserve">4) </w:t>
      </w:r>
      <w:r w:rsidRPr="00F13F29">
        <w:rPr>
          <w:i/>
        </w:rPr>
        <w:t>Prisons Regulations 1982</w:t>
      </w:r>
    </w:p>
  </w:footnote>
  <w:footnote w:id="5">
    <w:p w14:paraId="4AF75774" w14:textId="2CFFFEE6" w:rsidR="006D5F1E" w:rsidRDefault="006D5F1E">
      <w:pPr>
        <w:pStyle w:val="FootnoteText"/>
      </w:pPr>
      <w:r>
        <w:rPr>
          <w:rStyle w:val="FootnoteReference"/>
        </w:rPr>
        <w:footnoteRef/>
      </w:r>
      <w:r>
        <w:t xml:space="preserve"> s.23 </w:t>
      </w:r>
      <w:r w:rsidRPr="00D43E0E">
        <w:rPr>
          <w:i/>
        </w:rPr>
        <w:t>Prisons Act 1981</w:t>
      </w:r>
    </w:p>
  </w:footnote>
  <w:footnote w:id="6">
    <w:p w14:paraId="66E35C6A" w14:textId="77777777" w:rsidR="00B3304E" w:rsidRDefault="00B3304E" w:rsidP="00B3304E">
      <w:pPr>
        <w:pStyle w:val="CommentText"/>
      </w:pPr>
      <w:r>
        <w:rPr>
          <w:rStyle w:val="FootnoteReference"/>
        </w:rPr>
        <w:footnoteRef/>
      </w:r>
      <w:r>
        <w:t xml:space="preserve"> </w:t>
      </w:r>
      <w:r w:rsidRPr="00855E14">
        <w:rPr>
          <w:i/>
          <w:iCs/>
        </w:rPr>
        <w:t>Work Health and Safety Act 2020.</w:t>
      </w:r>
    </w:p>
    <w:p w14:paraId="51401205" w14:textId="3B5D4425" w:rsidR="00B3304E" w:rsidRDefault="00B3304E">
      <w:pPr>
        <w:pStyle w:val="FootnoteText"/>
      </w:pPr>
    </w:p>
  </w:footnote>
  <w:footnote w:id="7">
    <w:p w14:paraId="36F80B2A" w14:textId="77777777" w:rsidR="00A474E2" w:rsidRDefault="00A474E2" w:rsidP="00A474E2">
      <w:pPr>
        <w:pStyle w:val="FootnoteText"/>
      </w:pPr>
      <w:r>
        <w:rPr>
          <w:rStyle w:val="FootnoteReference"/>
        </w:rPr>
        <w:footnoteRef/>
      </w:r>
      <w:r>
        <w:t xml:space="preserve"> r. 54H </w:t>
      </w:r>
      <w:r w:rsidRPr="001461C3">
        <w:rPr>
          <w:i/>
        </w:rPr>
        <w:t>Prisons Regulations 1982</w:t>
      </w:r>
    </w:p>
  </w:footnote>
  <w:footnote w:id="8">
    <w:p w14:paraId="64D11FAD" w14:textId="77777777" w:rsidR="00A474E2" w:rsidRPr="001461C3" w:rsidRDefault="00A474E2" w:rsidP="00A474E2">
      <w:pPr>
        <w:pStyle w:val="FootnoteText"/>
        <w:rPr>
          <w:i/>
        </w:rPr>
      </w:pPr>
      <w:r>
        <w:rPr>
          <w:rStyle w:val="FootnoteReference"/>
        </w:rPr>
        <w:footnoteRef/>
      </w:r>
      <w:r>
        <w:t xml:space="preserve"> </w:t>
      </w:r>
      <w:r w:rsidRPr="001461C3">
        <w:rPr>
          <w:i/>
        </w:rPr>
        <w:t>Industrial Relations Act 1979</w:t>
      </w:r>
      <w:r>
        <w:t xml:space="preserve">, </w:t>
      </w:r>
      <w:r w:rsidRPr="001461C3">
        <w:rPr>
          <w:i/>
        </w:rPr>
        <w:t>Industrial Relations Act 1988</w:t>
      </w:r>
      <w:r>
        <w:t xml:space="preserve"> of the </w:t>
      </w:r>
      <w:r w:rsidRPr="001461C3">
        <w:rPr>
          <w:i/>
        </w:rPr>
        <w:t>Commonwealth</w:t>
      </w:r>
      <w:r>
        <w:rPr>
          <w:i/>
        </w:rPr>
        <w:t xml:space="preserve"> and the Workplace Relations Act 1996 (</w:t>
      </w:r>
      <w:proofErr w:type="spellStart"/>
      <w:r>
        <w:rPr>
          <w:i/>
        </w:rPr>
        <w:t>Cth</w:t>
      </w:r>
      <w:proofErr w:type="spellEnd"/>
      <w:r>
        <w:rPr>
          <w:i/>
        </w:rPr>
        <w:t>)</w:t>
      </w:r>
    </w:p>
  </w:footnote>
  <w:footnote w:id="9">
    <w:p w14:paraId="45B90C62" w14:textId="77777777" w:rsidR="00A474E2" w:rsidRPr="00B35104" w:rsidRDefault="00A474E2" w:rsidP="00A474E2">
      <w:pPr>
        <w:pStyle w:val="FootnoteText"/>
        <w:rPr>
          <w:i/>
          <w:iCs/>
        </w:rPr>
      </w:pPr>
      <w:r>
        <w:rPr>
          <w:rStyle w:val="FootnoteReference"/>
        </w:rPr>
        <w:footnoteRef/>
      </w:r>
      <w:r>
        <w:t xml:space="preserve"> s.62 </w:t>
      </w:r>
      <w:r w:rsidRPr="00B35104">
        <w:rPr>
          <w:i/>
          <w:iCs/>
        </w:rPr>
        <w:t xml:space="preserve">Fair Work Act </w:t>
      </w:r>
      <w:r>
        <w:rPr>
          <w:i/>
          <w:iCs/>
        </w:rPr>
        <w:t>2009</w:t>
      </w:r>
    </w:p>
  </w:footnote>
  <w:footnote w:id="10">
    <w:p w14:paraId="671CF1F4" w14:textId="77777777" w:rsidR="00A474E2" w:rsidRDefault="00A474E2" w:rsidP="00A474E2">
      <w:pPr>
        <w:pStyle w:val="FootnoteText"/>
      </w:pPr>
      <w:r>
        <w:rPr>
          <w:rStyle w:val="FootnoteReference"/>
        </w:rPr>
        <w:footnoteRef/>
      </w:r>
      <w:r>
        <w:t xml:space="preserve"> r. 46(b) </w:t>
      </w:r>
      <w:r w:rsidRPr="003E2235">
        <w:rPr>
          <w:i/>
        </w:rPr>
        <w:t>Prisons Regulations 1982</w:t>
      </w:r>
    </w:p>
  </w:footnote>
  <w:footnote w:id="11">
    <w:p w14:paraId="2DBB9A1E" w14:textId="77777777" w:rsidR="00A474E2" w:rsidRDefault="00A474E2" w:rsidP="00A474E2">
      <w:pPr>
        <w:pStyle w:val="FootnoteText"/>
      </w:pPr>
      <w:r>
        <w:rPr>
          <w:rStyle w:val="FootnoteReference"/>
        </w:rPr>
        <w:footnoteRef/>
      </w:r>
      <w:r>
        <w:t xml:space="preserve"> r. 54L </w:t>
      </w:r>
      <w:r w:rsidRPr="003E2235">
        <w:rPr>
          <w:i/>
        </w:rPr>
        <w:t>Prisons Regulations 1982</w:t>
      </w:r>
    </w:p>
  </w:footnote>
  <w:footnote w:id="12">
    <w:p w14:paraId="11142EDE" w14:textId="77777777" w:rsidR="00A474E2" w:rsidRDefault="00A474E2" w:rsidP="00A474E2">
      <w:pPr>
        <w:pStyle w:val="FootnoteText"/>
      </w:pPr>
      <w:r>
        <w:rPr>
          <w:rStyle w:val="FootnoteReference"/>
        </w:rPr>
        <w:footnoteRef/>
      </w:r>
      <w:r>
        <w:t xml:space="preserve"> r. 54</w:t>
      </w:r>
      <w:proofErr w:type="gramStart"/>
      <w:r>
        <w:t>L(</w:t>
      </w:r>
      <w:proofErr w:type="gramEnd"/>
      <w:r>
        <w:t>2)</w:t>
      </w:r>
      <w:r w:rsidRPr="003E2235">
        <w:rPr>
          <w:i/>
        </w:rPr>
        <w:t xml:space="preserve"> Prisons Regulations 1982</w:t>
      </w:r>
    </w:p>
  </w:footnote>
  <w:footnote w:id="13">
    <w:p w14:paraId="2CEE6DF4" w14:textId="21EFDE9B" w:rsidR="00CF0016" w:rsidRDefault="00CF0016">
      <w:pPr>
        <w:pStyle w:val="FootnoteText"/>
      </w:pPr>
      <w:r>
        <w:rPr>
          <w:rStyle w:val="FootnoteReference"/>
        </w:rPr>
        <w:footnoteRef/>
      </w:r>
      <w:r>
        <w:t xml:space="preserve"> r. 54L(d)</w:t>
      </w:r>
      <w:r w:rsidRPr="003E2235">
        <w:rPr>
          <w:i/>
        </w:rPr>
        <w:t xml:space="preserve"> Prisons Regulations 1982</w:t>
      </w:r>
    </w:p>
  </w:footnote>
  <w:footnote w:id="14">
    <w:p w14:paraId="4E56B671" w14:textId="77777777" w:rsidR="00A474E2" w:rsidRDefault="00A474E2" w:rsidP="00A474E2">
      <w:pPr>
        <w:pStyle w:val="FootnoteText"/>
      </w:pPr>
      <w:r>
        <w:rPr>
          <w:rStyle w:val="FootnoteReference"/>
        </w:rPr>
        <w:footnoteRef/>
      </w:r>
      <w:r>
        <w:t xml:space="preserve"> </w:t>
      </w:r>
      <w:r w:rsidRPr="008E0DC4">
        <w:rPr>
          <w:i/>
        </w:rPr>
        <w:t>Child Support (Registration and Collection) Act 1988 (</w:t>
      </w:r>
      <w:proofErr w:type="spellStart"/>
      <w:r w:rsidRPr="008E0DC4">
        <w:rPr>
          <w:i/>
        </w:rPr>
        <w:t>Cth</w:t>
      </w:r>
      <w:proofErr w:type="spellEnd"/>
      <w:r w:rsidRPr="008E0DC4">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EC4A" w14:textId="59092C1D" w:rsidR="00FC647D" w:rsidRDefault="00FC647D"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921541">
      <w:rPr>
        <w:noProof/>
      </w:rPr>
      <w:t>COPP 8.2 Prisoner Employment Program</w:t>
    </w:r>
    <w:r>
      <w:rPr>
        <w:noProof/>
      </w:rPr>
      <w:fldChar w:fldCharType="end"/>
    </w:r>
    <w:r>
      <w:rPr>
        <w:noProof/>
      </w:rPr>
      <w:t xml:space="preserve"> &lt;v x.x&gt;</w:t>
    </w:r>
  </w:p>
  <w:p w14:paraId="3E698349" w14:textId="77777777" w:rsidR="00FC647D" w:rsidRDefault="00FC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198" w14:textId="2DF879FE" w:rsidR="00FC647D" w:rsidRDefault="00FC647D">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C0F4084" wp14:editId="602AE41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9DF47FF" w14:textId="77777777" w:rsidR="00FC647D" w:rsidRPr="00464E72" w:rsidRDefault="00FC647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F408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19DF47FF" w14:textId="77777777" w:rsidR="00FC647D" w:rsidRPr="00464E72" w:rsidRDefault="00FC647D"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87E1668" wp14:editId="482E86DF">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BFBD2" w14:textId="77777777" w:rsidR="00FC647D" w:rsidRDefault="00FC647D"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E1668"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2D5BFBD2" w14:textId="77777777" w:rsidR="00FC647D" w:rsidRDefault="00FC647D"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BF8F2DA" wp14:editId="588966DE">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85AE" w14:textId="03445EB6" w:rsidR="00FC647D" w:rsidRDefault="00FC6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20E5" w14:textId="4BACDF54" w:rsidR="00FC647D" w:rsidRDefault="00FC647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435875">
      <w:rPr>
        <w:noProof/>
      </w:rPr>
      <w:t>COPP 8.2 Prisoner Employment Program</w:t>
    </w:r>
    <w:r>
      <w:rPr>
        <w:noProof/>
      </w:rPr>
      <w:fldChar w:fldCharType="end"/>
    </w:r>
    <w:r>
      <w:rPr>
        <w:noProof/>
      </w:rPr>
      <w:t xml:space="preserve"> v </w:t>
    </w:r>
    <w:r w:rsidR="00874B7B">
      <w:rPr>
        <w:noProof/>
      </w:rPr>
      <w:t>5</w:t>
    </w:r>
    <w:r w:rsidR="00A37422">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390F" w14:textId="4FEE47C6" w:rsidR="00FC647D" w:rsidRDefault="00FC6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12C45C"/>
    <w:lvl w:ilvl="0">
      <w:start w:val="1"/>
      <w:numFmt w:val="decimal"/>
      <w:lvlText w:val="%1."/>
      <w:lvlJc w:val="left"/>
      <w:pPr>
        <w:tabs>
          <w:tab w:val="num" w:pos="360"/>
        </w:tabs>
        <w:ind w:left="360" w:hanging="360"/>
      </w:pPr>
    </w:lvl>
  </w:abstractNum>
  <w:abstractNum w:abstractNumId="1" w15:restartNumberingAfterBreak="0">
    <w:nsid w:val="00D509E5"/>
    <w:multiLevelType w:val="hybridMultilevel"/>
    <w:tmpl w:val="0E960A5A"/>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F05A6"/>
    <w:multiLevelType w:val="hybridMultilevel"/>
    <w:tmpl w:val="96E07C38"/>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B8113D"/>
    <w:multiLevelType w:val="multilevel"/>
    <w:tmpl w:val="FD985310"/>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rPr>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8534CB"/>
    <w:multiLevelType w:val="hybridMultilevel"/>
    <w:tmpl w:val="2AA2E5F4"/>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BF6FC4"/>
    <w:multiLevelType w:val="hybridMultilevel"/>
    <w:tmpl w:val="96E07C38"/>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BB1924"/>
    <w:multiLevelType w:val="hybridMultilevel"/>
    <w:tmpl w:val="B964E9AC"/>
    <w:lvl w:ilvl="0" w:tplc="0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483217"/>
    <w:multiLevelType w:val="hybridMultilevel"/>
    <w:tmpl w:val="8132019A"/>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C7903BB"/>
    <w:multiLevelType w:val="hybridMultilevel"/>
    <w:tmpl w:val="36469A0E"/>
    <w:lvl w:ilvl="0" w:tplc="819EF15E">
      <w:start w:val="1"/>
      <w:numFmt w:val="bullet"/>
      <w:pStyle w:val="ListBullet"/>
      <w:lvlText w:val=""/>
      <w:lvlJc w:val="left"/>
      <w:pPr>
        <w:tabs>
          <w:tab w:val="num" w:pos="360"/>
        </w:tabs>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AE575E"/>
    <w:multiLevelType w:val="hybridMultilevel"/>
    <w:tmpl w:val="E9CE16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9B83027"/>
    <w:multiLevelType w:val="hybridMultilevel"/>
    <w:tmpl w:val="B15CB42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F6A2BFE"/>
    <w:multiLevelType w:val="hybridMultilevel"/>
    <w:tmpl w:val="F3B40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51093"/>
    <w:multiLevelType w:val="hybridMultilevel"/>
    <w:tmpl w:val="B15CB42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CF930AD"/>
    <w:multiLevelType w:val="hybridMultilevel"/>
    <w:tmpl w:val="18A842F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4" w15:restartNumberingAfterBreak="0">
    <w:nsid w:val="508E10A0"/>
    <w:multiLevelType w:val="hybridMultilevel"/>
    <w:tmpl w:val="06EE51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7F6D34"/>
    <w:multiLevelType w:val="hybridMultilevel"/>
    <w:tmpl w:val="96E07C38"/>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79D6FB4"/>
    <w:multiLevelType w:val="hybridMultilevel"/>
    <w:tmpl w:val="2F645A6E"/>
    <w:lvl w:ilvl="0" w:tplc="2A903D9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9546F7"/>
    <w:multiLevelType w:val="hybridMultilevel"/>
    <w:tmpl w:val="74B60694"/>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7D0F95"/>
    <w:multiLevelType w:val="hybridMultilevel"/>
    <w:tmpl w:val="0E960A5A"/>
    <w:lvl w:ilvl="0" w:tplc="0C090017">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4FF2B69"/>
    <w:multiLevelType w:val="hybridMultilevel"/>
    <w:tmpl w:val="4ED0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71629"/>
    <w:multiLevelType w:val="hybridMultilevel"/>
    <w:tmpl w:val="CD98D5A0"/>
    <w:lvl w:ilvl="0" w:tplc="0C090001">
      <w:start w:val="1"/>
      <w:numFmt w:val="bullet"/>
      <w:lvlText w:val=""/>
      <w:lvlJc w:val="left"/>
      <w:pPr>
        <w:ind w:left="1228" w:hanging="360"/>
      </w:pPr>
      <w:rPr>
        <w:rFonts w:ascii="Symbol" w:hAnsi="Symbol" w:hint="default"/>
      </w:rPr>
    </w:lvl>
    <w:lvl w:ilvl="1" w:tplc="0C090003" w:tentative="1">
      <w:start w:val="1"/>
      <w:numFmt w:val="bullet"/>
      <w:lvlText w:val="o"/>
      <w:lvlJc w:val="left"/>
      <w:pPr>
        <w:ind w:left="1948" w:hanging="360"/>
      </w:pPr>
      <w:rPr>
        <w:rFonts w:ascii="Courier New" w:hAnsi="Courier New" w:cs="Courier New" w:hint="default"/>
      </w:rPr>
    </w:lvl>
    <w:lvl w:ilvl="2" w:tplc="0C090005" w:tentative="1">
      <w:start w:val="1"/>
      <w:numFmt w:val="bullet"/>
      <w:lvlText w:val=""/>
      <w:lvlJc w:val="left"/>
      <w:pPr>
        <w:ind w:left="2668" w:hanging="360"/>
      </w:pPr>
      <w:rPr>
        <w:rFonts w:ascii="Wingdings" w:hAnsi="Wingdings" w:hint="default"/>
      </w:rPr>
    </w:lvl>
    <w:lvl w:ilvl="3" w:tplc="0C090001" w:tentative="1">
      <w:start w:val="1"/>
      <w:numFmt w:val="bullet"/>
      <w:lvlText w:val=""/>
      <w:lvlJc w:val="left"/>
      <w:pPr>
        <w:ind w:left="3388" w:hanging="360"/>
      </w:pPr>
      <w:rPr>
        <w:rFonts w:ascii="Symbol" w:hAnsi="Symbol" w:hint="default"/>
      </w:rPr>
    </w:lvl>
    <w:lvl w:ilvl="4" w:tplc="0C090003" w:tentative="1">
      <w:start w:val="1"/>
      <w:numFmt w:val="bullet"/>
      <w:lvlText w:val="o"/>
      <w:lvlJc w:val="left"/>
      <w:pPr>
        <w:ind w:left="4108" w:hanging="360"/>
      </w:pPr>
      <w:rPr>
        <w:rFonts w:ascii="Courier New" w:hAnsi="Courier New" w:cs="Courier New" w:hint="default"/>
      </w:rPr>
    </w:lvl>
    <w:lvl w:ilvl="5" w:tplc="0C090005" w:tentative="1">
      <w:start w:val="1"/>
      <w:numFmt w:val="bullet"/>
      <w:lvlText w:val=""/>
      <w:lvlJc w:val="left"/>
      <w:pPr>
        <w:ind w:left="4828" w:hanging="360"/>
      </w:pPr>
      <w:rPr>
        <w:rFonts w:ascii="Wingdings" w:hAnsi="Wingdings" w:hint="default"/>
      </w:rPr>
    </w:lvl>
    <w:lvl w:ilvl="6" w:tplc="0C090001" w:tentative="1">
      <w:start w:val="1"/>
      <w:numFmt w:val="bullet"/>
      <w:lvlText w:val=""/>
      <w:lvlJc w:val="left"/>
      <w:pPr>
        <w:ind w:left="5548" w:hanging="360"/>
      </w:pPr>
      <w:rPr>
        <w:rFonts w:ascii="Symbol" w:hAnsi="Symbol" w:hint="default"/>
      </w:rPr>
    </w:lvl>
    <w:lvl w:ilvl="7" w:tplc="0C090003" w:tentative="1">
      <w:start w:val="1"/>
      <w:numFmt w:val="bullet"/>
      <w:lvlText w:val="o"/>
      <w:lvlJc w:val="left"/>
      <w:pPr>
        <w:ind w:left="6268" w:hanging="360"/>
      </w:pPr>
      <w:rPr>
        <w:rFonts w:ascii="Courier New" w:hAnsi="Courier New" w:cs="Courier New" w:hint="default"/>
      </w:rPr>
    </w:lvl>
    <w:lvl w:ilvl="8" w:tplc="0C090005" w:tentative="1">
      <w:start w:val="1"/>
      <w:numFmt w:val="bullet"/>
      <w:lvlText w:val=""/>
      <w:lvlJc w:val="left"/>
      <w:pPr>
        <w:ind w:left="6988" w:hanging="360"/>
      </w:pPr>
      <w:rPr>
        <w:rFonts w:ascii="Wingdings" w:hAnsi="Wingdings" w:hint="default"/>
      </w:rPr>
    </w:lvl>
  </w:abstractNum>
  <w:abstractNum w:abstractNumId="21" w15:restartNumberingAfterBreak="0">
    <w:nsid w:val="79697874"/>
    <w:multiLevelType w:val="hybridMultilevel"/>
    <w:tmpl w:val="5978DCDE"/>
    <w:lvl w:ilvl="0" w:tplc="0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E5B4500"/>
    <w:multiLevelType w:val="hybridMultilevel"/>
    <w:tmpl w:val="99E21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35459250">
    <w:abstractNumId w:val="3"/>
  </w:num>
  <w:num w:numId="2" w16cid:durableId="1707559015">
    <w:abstractNumId w:val="8"/>
  </w:num>
  <w:num w:numId="3" w16cid:durableId="626665044">
    <w:abstractNumId w:val="18"/>
  </w:num>
  <w:num w:numId="4" w16cid:durableId="1158379923">
    <w:abstractNumId w:val="18"/>
    <w:lvlOverride w:ilvl="0">
      <w:startOverride w:val="1"/>
    </w:lvlOverride>
  </w:num>
  <w:num w:numId="5" w16cid:durableId="1953706632">
    <w:abstractNumId w:val="18"/>
    <w:lvlOverride w:ilvl="0">
      <w:startOverride w:val="1"/>
    </w:lvlOverride>
  </w:num>
  <w:num w:numId="6" w16cid:durableId="728040742">
    <w:abstractNumId w:val="18"/>
    <w:lvlOverride w:ilvl="0">
      <w:startOverride w:val="1"/>
    </w:lvlOverride>
  </w:num>
  <w:num w:numId="7" w16cid:durableId="2137864834">
    <w:abstractNumId w:val="18"/>
  </w:num>
  <w:num w:numId="8" w16cid:durableId="735010934">
    <w:abstractNumId w:val="18"/>
    <w:lvlOverride w:ilvl="0">
      <w:startOverride w:val="1"/>
    </w:lvlOverride>
  </w:num>
  <w:num w:numId="9" w16cid:durableId="1546025284">
    <w:abstractNumId w:val="18"/>
    <w:lvlOverride w:ilvl="0">
      <w:startOverride w:val="1"/>
    </w:lvlOverride>
  </w:num>
  <w:num w:numId="10" w16cid:durableId="330108384">
    <w:abstractNumId w:val="18"/>
    <w:lvlOverride w:ilvl="0">
      <w:startOverride w:val="1"/>
    </w:lvlOverride>
  </w:num>
  <w:num w:numId="11" w16cid:durableId="643437573">
    <w:abstractNumId w:val="18"/>
    <w:lvlOverride w:ilvl="0">
      <w:startOverride w:val="1"/>
    </w:lvlOverride>
  </w:num>
  <w:num w:numId="12" w16cid:durableId="2067364967">
    <w:abstractNumId w:val="18"/>
    <w:lvlOverride w:ilvl="0">
      <w:startOverride w:val="1"/>
    </w:lvlOverride>
  </w:num>
  <w:num w:numId="13" w16cid:durableId="1490756341">
    <w:abstractNumId w:val="18"/>
    <w:lvlOverride w:ilvl="0">
      <w:startOverride w:val="1"/>
    </w:lvlOverride>
  </w:num>
  <w:num w:numId="14" w16cid:durableId="1641375276">
    <w:abstractNumId w:val="18"/>
    <w:lvlOverride w:ilvl="0">
      <w:startOverride w:val="1"/>
    </w:lvlOverride>
  </w:num>
  <w:num w:numId="15" w16cid:durableId="683167828">
    <w:abstractNumId w:val="18"/>
    <w:lvlOverride w:ilvl="0">
      <w:startOverride w:val="1"/>
    </w:lvlOverride>
  </w:num>
  <w:num w:numId="16" w16cid:durableId="528955516">
    <w:abstractNumId w:val="18"/>
    <w:lvlOverride w:ilvl="0">
      <w:startOverride w:val="1"/>
    </w:lvlOverride>
  </w:num>
  <w:num w:numId="17" w16cid:durableId="1854952039">
    <w:abstractNumId w:val="20"/>
  </w:num>
  <w:num w:numId="18" w16cid:durableId="730689638">
    <w:abstractNumId w:val="17"/>
  </w:num>
  <w:num w:numId="19" w16cid:durableId="1015303409">
    <w:abstractNumId w:val="18"/>
    <w:lvlOverride w:ilvl="0">
      <w:startOverride w:val="1"/>
    </w:lvlOverride>
  </w:num>
  <w:num w:numId="20" w16cid:durableId="1284770601">
    <w:abstractNumId w:val="18"/>
    <w:lvlOverride w:ilvl="0">
      <w:startOverride w:val="1"/>
    </w:lvlOverride>
  </w:num>
  <w:num w:numId="21" w16cid:durableId="1861774617">
    <w:abstractNumId w:val="18"/>
  </w:num>
  <w:num w:numId="22" w16cid:durableId="1163741835">
    <w:abstractNumId w:val="18"/>
    <w:lvlOverride w:ilvl="0">
      <w:startOverride w:val="1"/>
    </w:lvlOverride>
  </w:num>
  <w:num w:numId="23" w16cid:durableId="1823153872">
    <w:abstractNumId w:val="18"/>
  </w:num>
  <w:num w:numId="24" w16cid:durableId="925697646">
    <w:abstractNumId w:val="18"/>
    <w:lvlOverride w:ilvl="0">
      <w:startOverride w:val="1"/>
    </w:lvlOverride>
  </w:num>
  <w:num w:numId="25" w16cid:durableId="1787963746">
    <w:abstractNumId w:val="2"/>
  </w:num>
  <w:num w:numId="26" w16cid:durableId="2073502129">
    <w:abstractNumId w:val="5"/>
  </w:num>
  <w:num w:numId="27" w16cid:durableId="1131173440">
    <w:abstractNumId w:val="21"/>
  </w:num>
  <w:num w:numId="28" w16cid:durableId="1123426781">
    <w:abstractNumId w:val="6"/>
  </w:num>
  <w:num w:numId="29" w16cid:durableId="635139795">
    <w:abstractNumId w:val="15"/>
  </w:num>
  <w:num w:numId="30" w16cid:durableId="1615790651">
    <w:abstractNumId w:val="13"/>
  </w:num>
  <w:num w:numId="31" w16cid:durableId="1814323730">
    <w:abstractNumId w:val="9"/>
  </w:num>
  <w:num w:numId="32" w16cid:durableId="2058242448">
    <w:abstractNumId w:val="4"/>
  </w:num>
  <w:num w:numId="33" w16cid:durableId="16204410">
    <w:abstractNumId w:val="12"/>
  </w:num>
  <w:num w:numId="34" w16cid:durableId="326129448">
    <w:abstractNumId w:val="19"/>
  </w:num>
  <w:num w:numId="35" w16cid:durableId="2131823353">
    <w:abstractNumId w:val="11"/>
  </w:num>
  <w:num w:numId="36" w16cid:durableId="2013990061">
    <w:abstractNumId w:val="10"/>
  </w:num>
  <w:num w:numId="37" w16cid:durableId="1082262192">
    <w:abstractNumId w:val="14"/>
  </w:num>
  <w:num w:numId="38" w16cid:durableId="1456870018">
    <w:abstractNumId w:val="7"/>
  </w:num>
  <w:num w:numId="39" w16cid:durableId="1407457004">
    <w:abstractNumId w:val="1"/>
  </w:num>
  <w:num w:numId="40" w16cid:durableId="1585068514">
    <w:abstractNumId w:val="8"/>
  </w:num>
  <w:num w:numId="41" w16cid:durableId="1174150052">
    <w:abstractNumId w:val="0"/>
  </w:num>
  <w:num w:numId="42" w16cid:durableId="383873281">
    <w:abstractNumId w:val="16"/>
  </w:num>
  <w:num w:numId="43" w16cid:durableId="164280916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IB6nTXJLnwu3+Vu5mG9Fq7mvSgvRMbHJNdPTWtIOp7TQSklobjWPD2hbL0qt1zYqnOIlfdCwMQWpyopFeMszw==" w:salt="py6HEeSQAdivs3nPBDH+N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60EED"/>
    <w:rsid w:val="000002B2"/>
    <w:rsid w:val="00001A71"/>
    <w:rsid w:val="00001F56"/>
    <w:rsid w:val="0000760A"/>
    <w:rsid w:val="00012F17"/>
    <w:rsid w:val="00014A28"/>
    <w:rsid w:val="00015D86"/>
    <w:rsid w:val="0001613D"/>
    <w:rsid w:val="00023CD9"/>
    <w:rsid w:val="000243AE"/>
    <w:rsid w:val="000279F1"/>
    <w:rsid w:val="00027B6C"/>
    <w:rsid w:val="00031DD7"/>
    <w:rsid w:val="00032AE8"/>
    <w:rsid w:val="00032D88"/>
    <w:rsid w:val="00033E1F"/>
    <w:rsid w:val="00035617"/>
    <w:rsid w:val="00035FE6"/>
    <w:rsid w:val="000360C1"/>
    <w:rsid w:val="000364C8"/>
    <w:rsid w:val="00040943"/>
    <w:rsid w:val="00040EF3"/>
    <w:rsid w:val="00041167"/>
    <w:rsid w:val="00044CD9"/>
    <w:rsid w:val="0004501A"/>
    <w:rsid w:val="00045F51"/>
    <w:rsid w:val="00047067"/>
    <w:rsid w:val="00047265"/>
    <w:rsid w:val="00051C31"/>
    <w:rsid w:val="000557D9"/>
    <w:rsid w:val="000665DB"/>
    <w:rsid w:val="00066943"/>
    <w:rsid w:val="00072054"/>
    <w:rsid w:val="000724F1"/>
    <w:rsid w:val="000732E7"/>
    <w:rsid w:val="00073BC9"/>
    <w:rsid w:val="00074089"/>
    <w:rsid w:val="000755EE"/>
    <w:rsid w:val="000809DC"/>
    <w:rsid w:val="00082AC5"/>
    <w:rsid w:val="000844C5"/>
    <w:rsid w:val="00084791"/>
    <w:rsid w:val="00084A51"/>
    <w:rsid w:val="00084ED1"/>
    <w:rsid w:val="000857E2"/>
    <w:rsid w:val="00085FA3"/>
    <w:rsid w:val="000903E8"/>
    <w:rsid w:val="00090E81"/>
    <w:rsid w:val="00091541"/>
    <w:rsid w:val="000925A5"/>
    <w:rsid w:val="00093A5C"/>
    <w:rsid w:val="00094347"/>
    <w:rsid w:val="0009485F"/>
    <w:rsid w:val="00095BBF"/>
    <w:rsid w:val="00095E54"/>
    <w:rsid w:val="0009665C"/>
    <w:rsid w:val="000970A9"/>
    <w:rsid w:val="0009777D"/>
    <w:rsid w:val="00097793"/>
    <w:rsid w:val="000A013B"/>
    <w:rsid w:val="000A1547"/>
    <w:rsid w:val="000A2631"/>
    <w:rsid w:val="000A2B3E"/>
    <w:rsid w:val="000B0D14"/>
    <w:rsid w:val="000B178C"/>
    <w:rsid w:val="000B5DCF"/>
    <w:rsid w:val="000B6320"/>
    <w:rsid w:val="000B7873"/>
    <w:rsid w:val="000C73F2"/>
    <w:rsid w:val="000C7B76"/>
    <w:rsid w:val="000D008C"/>
    <w:rsid w:val="000D082F"/>
    <w:rsid w:val="000D0DC5"/>
    <w:rsid w:val="000D2DB0"/>
    <w:rsid w:val="000D359F"/>
    <w:rsid w:val="000D69A3"/>
    <w:rsid w:val="000D77E1"/>
    <w:rsid w:val="000E32BE"/>
    <w:rsid w:val="000E4416"/>
    <w:rsid w:val="000F1ABF"/>
    <w:rsid w:val="000F2202"/>
    <w:rsid w:val="000F6156"/>
    <w:rsid w:val="000F7531"/>
    <w:rsid w:val="00100F6F"/>
    <w:rsid w:val="001035D6"/>
    <w:rsid w:val="00104099"/>
    <w:rsid w:val="001046E3"/>
    <w:rsid w:val="00110917"/>
    <w:rsid w:val="00111F37"/>
    <w:rsid w:val="001158E9"/>
    <w:rsid w:val="0011799B"/>
    <w:rsid w:val="00120FEF"/>
    <w:rsid w:val="001259CB"/>
    <w:rsid w:val="00126611"/>
    <w:rsid w:val="00131037"/>
    <w:rsid w:val="00132569"/>
    <w:rsid w:val="00135A93"/>
    <w:rsid w:val="001426D6"/>
    <w:rsid w:val="00142A13"/>
    <w:rsid w:val="001447F5"/>
    <w:rsid w:val="00144A1B"/>
    <w:rsid w:val="001461C3"/>
    <w:rsid w:val="0014626B"/>
    <w:rsid w:val="00146739"/>
    <w:rsid w:val="00150099"/>
    <w:rsid w:val="00150C41"/>
    <w:rsid w:val="00151693"/>
    <w:rsid w:val="00155864"/>
    <w:rsid w:val="00155FD3"/>
    <w:rsid w:val="0015774A"/>
    <w:rsid w:val="00157C0B"/>
    <w:rsid w:val="00160862"/>
    <w:rsid w:val="001640A9"/>
    <w:rsid w:val="00164655"/>
    <w:rsid w:val="0016556A"/>
    <w:rsid w:val="00167891"/>
    <w:rsid w:val="00171BFA"/>
    <w:rsid w:val="001724B7"/>
    <w:rsid w:val="00173C9C"/>
    <w:rsid w:val="001757E8"/>
    <w:rsid w:val="00175A65"/>
    <w:rsid w:val="00176C74"/>
    <w:rsid w:val="0018090E"/>
    <w:rsid w:val="00180FAD"/>
    <w:rsid w:val="001839FF"/>
    <w:rsid w:val="00184035"/>
    <w:rsid w:val="00186E8B"/>
    <w:rsid w:val="0018725B"/>
    <w:rsid w:val="00192575"/>
    <w:rsid w:val="001934B6"/>
    <w:rsid w:val="00193880"/>
    <w:rsid w:val="00193C72"/>
    <w:rsid w:val="0019592C"/>
    <w:rsid w:val="001970D1"/>
    <w:rsid w:val="001978CF"/>
    <w:rsid w:val="001A0DCA"/>
    <w:rsid w:val="001A0E5B"/>
    <w:rsid w:val="001A0F88"/>
    <w:rsid w:val="001A1658"/>
    <w:rsid w:val="001A4FA7"/>
    <w:rsid w:val="001B7FCE"/>
    <w:rsid w:val="001C21AA"/>
    <w:rsid w:val="001C4BD7"/>
    <w:rsid w:val="001C5722"/>
    <w:rsid w:val="001C59E1"/>
    <w:rsid w:val="001C639D"/>
    <w:rsid w:val="001C7477"/>
    <w:rsid w:val="001D0044"/>
    <w:rsid w:val="001D2894"/>
    <w:rsid w:val="001D2AF3"/>
    <w:rsid w:val="001D333C"/>
    <w:rsid w:val="001D3AAE"/>
    <w:rsid w:val="001D5237"/>
    <w:rsid w:val="001E1BEA"/>
    <w:rsid w:val="001E2299"/>
    <w:rsid w:val="001E3C8E"/>
    <w:rsid w:val="001E7D52"/>
    <w:rsid w:val="001F0ED7"/>
    <w:rsid w:val="001F0F75"/>
    <w:rsid w:val="001F56C1"/>
    <w:rsid w:val="001F6126"/>
    <w:rsid w:val="001F629B"/>
    <w:rsid w:val="001F6806"/>
    <w:rsid w:val="001F79AD"/>
    <w:rsid w:val="002025D2"/>
    <w:rsid w:val="00204A8A"/>
    <w:rsid w:val="0021042F"/>
    <w:rsid w:val="00216051"/>
    <w:rsid w:val="002178FA"/>
    <w:rsid w:val="00217E67"/>
    <w:rsid w:val="00221345"/>
    <w:rsid w:val="00222134"/>
    <w:rsid w:val="00224B34"/>
    <w:rsid w:val="002265B2"/>
    <w:rsid w:val="00230C06"/>
    <w:rsid w:val="00230C14"/>
    <w:rsid w:val="00233340"/>
    <w:rsid w:val="00233900"/>
    <w:rsid w:val="002351C0"/>
    <w:rsid w:val="00236654"/>
    <w:rsid w:val="00237209"/>
    <w:rsid w:val="00237FEF"/>
    <w:rsid w:val="0024068E"/>
    <w:rsid w:val="0024285C"/>
    <w:rsid w:val="002446A0"/>
    <w:rsid w:val="002457AA"/>
    <w:rsid w:val="00245869"/>
    <w:rsid w:val="00250C62"/>
    <w:rsid w:val="00252677"/>
    <w:rsid w:val="00253506"/>
    <w:rsid w:val="00254316"/>
    <w:rsid w:val="0025449E"/>
    <w:rsid w:val="002558F0"/>
    <w:rsid w:val="00257194"/>
    <w:rsid w:val="002628B4"/>
    <w:rsid w:val="00263B66"/>
    <w:rsid w:val="00265CE2"/>
    <w:rsid w:val="0027088B"/>
    <w:rsid w:val="00270F43"/>
    <w:rsid w:val="002721CB"/>
    <w:rsid w:val="0027226E"/>
    <w:rsid w:val="002728C2"/>
    <w:rsid w:val="00274254"/>
    <w:rsid w:val="002745AE"/>
    <w:rsid w:val="002754CC"/>
    <w:rsid w:val="0027581C"/>
    <w:rsid w:val="00275E78"/>
    <w:rsid w:val="0027609B"/>
    <w:rsid w:val="00276F75"/>
    <w:rsid w:val="00277B95"/>
    <w:rsid w:val="002800EF"/>
    <w:rsid w:val="00283799"/>
    <w:rsid w:val="00285795"/>
    <w:rsid w:val="00285DF2"/>
    <w:rsid w:val="0029242D"/>
    <w:rsid w:val="00295DA1"/>
    <w:rsid w:val="002A0746"/>
    <w:rsid w:val="002A3055"/>
    <w:rsid w:val="002A3188"/>
    <w:rsid w:val="002A4898"/>
    <w:rsid w:val="002A494A"/>
    <w:rsid w:val="002A6579"/>
    <w:rsid w:val="002A6C57"/>
    <w:rsid w:val="002A7CC0"/>
    <w:rsid w:val="002B1050"/>
    <w:rsid w:val="002B2C2F"/>
    <w:rsid w:val="002B43B0"/>
    <w:rsid w:val="002B6267"/>
    <w:rsid w:val="002B75C0"/>
    <w:rsid w:val="002C1C38"/>
    <w:rsid w:val="002C7498"/>
    <w:rsid w:val="002C7D1D"/>
    <w:rsid w:val="002D3857"/>
    <w:rsid w:val="002D44CC"/>
    <w:rsid w:val="002D53BF"/>
    <w:rsid w:val="002D558C"/>
    <w:rsid w:val="002D5A59"/>
    <w:rsid w:val="002E030B"/>
    <w:rsid w:val="002E0D42"/>
    <w:rsid w:val="002E15CF"/>
    <w:rsid w:val="002E2392"/>
    <w:rsid w:val="002E358D"/>
    <w:rsid w:val="002E3978"/>
    <w:rsid w:val="002E4488"/>
    <w:rsid w:val="002E4937"/>
    <w:rsid w:val="002E5756"/>
    <w:rsid w:val="002E628F"/>
    <w:rsid w:val="002E6F7B"/>
    <w:rsid w:val="002E77F1"/>
    <w:rsid w:val="002E7EE0"/>
    <w:rsid w:val="002F0978"/>
    <w:rsid w:val="002F2B2B"/>
    <w:rsid w:val="002F7ADF"/>
    <w:rsid w:val="00302144"/>
    <w:rsid w:val="00303257"/>
    <w:rsid w:val="00304AA8"/>
    <w:rsid w:val="00305009"/>
    <w:rsid w:val="00305771"/>
    <w:rsid w:val="00305B0B"/>
    <w:rsid w:val="00305ED8"/>
    <w:rsid w:val="00306C61"/>
    <w:rsid w:val="00307964"/>
    <w:rsid w:val="00311A6E"/>
    <w:rsid w:val="003122B2"/>
    <w:rsid w:val="003135D1"/>
    <w:rsid w:val="00315BE8"/>
    <w:rsid w:val="00317088"/>
    <w:rsid w:val="00321A34"/>
    <w:rsid w:val="00321FCD"/>
    <w:rsid w:val="00327788"/>
    <w:rsid w:val="00330A90"/>
    <w:rsid w:val="00332350"/>
    <w:rsid w:val="00332F09"/>
    <w:rsid w:val="00334062"/>
    <w:rsid w:val="0034088B"/>
    <w:rsid w:val="00340D7A"/>
    <w:rsid w:val="003419CE"/>
    <w:rsid w:val="00343344"/>
    <w:rsid w:val="0034356B"/>
    <w:rsid w:val="00354D89"/>
    <w:rsid w:val="00356FA9"/>
    <w:rsid w:val="00361034"/>
    <w:rsid w:val="003613BB"/>
    <w:rsid w:val="00363FFF"/>
    <w:rsid w:val="003642CF"/>
    <w:rsid w:val="00366046"/>
    <w:rsid w:val="00366AE0"/>
    <w:rsid w:val="003673B8"/>
    <w:rsid w:val="003720A2"/>
    <w:rsid w:val="003732BC"/>
    <w:rsid w:val="00374439"/>
    <w:rsid w:val="00377E56"/>
    <w:rsid w:val="00380258"/>
    <w:rsid w:val="00380A7B"/>
    <w:rsid w:val="00384AB8"/>
    <w:rsid w:val="0039063D"/>
    <w:rsid w:val="00392F9A"/>
    <w:rsid w:val="00395F9E"/>
    <w:rsid w:val="00396540"/>
    <w:rsid w:val="0039711A"/>
    <w:rsid w:val="00397470"/>
    <w:rsid w:val="0039789A"/>
    <w:rsid w:val="003A0DF5"/>
    <w:rsid w:val="003A2AFB"/>
    <w:rsid w:val="003A5B78"/>
    <w:rsid w:val="003B225D"/>
    <w:rsid w:val="003B3080"/>
    <w:rsid w:val="003B5A2E"/>
    <w:rsid w:val="003B6769"/>
    <w:rsid w:val="003C1B90"/>
    <w:rsid w:val="003C2407"/>
    <w:rsid w:val="003C2B64"/>
    <w:rsid w:val="003C5062"/>
    <w:rsid w:val="003D0F57"/>
    <w:rsid w:val="003D1B27"/>
    <w:rsid w:val="003D1E04"/>
    <w:rsid w:val="003D3890"/>
    <w:rsid w:val="003D3F64"/>
    <w:rsid w:val="003D663E"/>
    <w:rsid w:val="003D708E"/>
    <w:rsid w:val="003D7488"/>
    <w:rsid w:val="003E2235"/>
    <w:rsid w:val="003E4A14"/>
    <w:rsid w:val="003E60E7"/>
    <w:rsid w:val="003E6CE1"/>
    <w:rsid w:val="003F214A"/>
    <w:rsid w:val="003F34D6"/>
    <w:rsid w:val="003F4B13"/>
    <w:rsid w:val="00400DF5"/>
    <w:rsid w:val="00404417"/>
    <w:rsid w:val="00405F4D"/>
    <w:rsid w:val="0040635A"/>
    <w:rsid w:val="0040719D"/>
    <w:rsid w:val="004072CD"/>
    <w:rsid w:val="0040796F"/>
    <w:rsid w:val="00407F58"/>
    <w:rsid w:val="00410A46"/>
    <w:rsid w:val="004110F6"/>
    <w:rsid w:val="00411E67"/>
    <w:rsid w:val="00414D74"/>
    <w:rsid w:val="00421159"/>
    <w:rsid w:val="004239D6"/>
    <w:rsid w:val="00423E06"/>
    <w:rsid w:val="00430021"/>
    <w:rsid w:val="00430C0E"/>
    <w:rsid w:val="00431DCA"/>
    <w:rsid w:val="00432045"/>
    <w:rsid w:val="0043441A"/>
    <w:rsid w:val="004350CB"/>
    <w:rsid w:val="00435875"/>
    <w:rsid w:val="004364D4"/>
    <w:rsid w:val="00440012"/>
    <w:rsid w:val="00440D21"/>
    <w:rsid w:val="004439FF"/>
    <w:rsid w:val="00444256"/>
    <w:rsid w:val="00444EF8"/>
    <w:rsid w:val="00446EC1"/>
    <w:rsid w:val="00447735"/>
    <w:rsid w:val="004500CF"/>
    <w:rsid w:val="004504DE"/>
    <w:rsid w:val="00451FB9"/>
    <w:rsid w:val="00453182"/>
    <w:rsid w:val="0045414B"/>
    <w:rsid w:val="00456355"/>
    <w:rsid w:val="00457598"/>
    <w:rsid w:val="00457E16"/>
    <w:rsid w:val="00461602"/>
    <w:rsid w:val="00462AA2"/>
    <w:rsid w:val="0046448F"/>
    <w:rsid w:val="0046478C"/>
    <w:rsid w:val="00464E72"/>
    <w:rsid w:val="00465157"/>
    <w:rsid w:val="004668D7"/>
    <w:rsid w:val="00470B22"/>
    <w:rsid w:val="00472288"/>
    <w:rsid w:val="00473299"/>
    <w:rsid w:val="0047378B"/>
    <w:rsid w:val="00477C59"/>
    <w:rsid w:val="00480643"/>
    <w:rsid w:val="004817B9"/>
    <w:rsid w:val="00485BCB"/>
    <w:rsid w:val="0048753E"/>
    <w:rsid w:val="00490500"/>
    <w:rsid w:val="004934C8"/>
    <w:rsid w:val="004937DD"/>
    <w:rsid w:val="0049598F"/>
    <w:rsid w:val="004A17B1"/>
    <w:rsid w:val="004A1D6F"/>
    <w:rsid w:val="004A2B7C"/>
    <w:rsid w:val="004A2D45"/>
    <w:rsid w:val="004A37B1"/>
    <w:rsid w:val="004A37E0"/>
    <w:rsid w:val="004A4899"/>
    <w:rsid w:val="004A73B1"/>
    <w:rsid w:val="004B16A0"/>
    <w:rsid w:val="004B22CE"/>
    <w:rsid w:val="004B307A"/>
    <w:rsid w:val="004B58AD"/>
    <w:rsid w:val="004B5B41"/>
    <w:rsid w:val="004B6106"/>
    <w:rsid w:val="004C03B4"/>
    <w:rsid w:val="004C040F"/>
    <w:rsid w:val="004C274A"/>
    <w:rsid w:val="004C329B"/>
    <w:rsid w:val="004C5681"/>
    <w:rsid w:val="004C7F24"/>
    <w:rsid w:val="004D040B"/>
    <w:rsid w:val="004D0E11"/>
    <w:rsid w:val="004D1F2F"/>
    <w:rsid w:val="004D361E"/>
    <w:rsid w:val="004D379C"/>
    <w:rsid w:val="004D6F90"/>
    <w:rsid w:val="004D6FE7"/>
    <w:rsid w:val="004E1BC5"/>
    <w:rsid w:val="004E23FB"/>
    <w:rsid w:val="004E3C92"/>
    <w:rsid w:val="004E3E03"/>
    <w:rsid w:val="004E571B"/>
    <w:rsid w:val="004E626D"/>
    <w:rsid w:val="004E6291"/>
    <w:rsid w:val="004F02F7"/>
    <w:rsid w:val="004F04C8"/>
    <w:rsid w:val="004F1544"/>
    <w:rsid w:val="004F3AFF"/>
    <w:rsid w:val="00500031"/>
    <w:rsid w:val="0050186B"/>
    <w:rsid w:val="00502AFD"/>
    <w:rsid w:val="00503396"/>
    <w:rsid w:val="00504E62"/>
    <w:rsid w:val="00506B29"/>
    <w:rsid w:val="0050717E"/>
    <w:rsid w:val="0051310B"/>
    <w:rsid w:val="00515875"/>
    <w:rsid w:val="00516FCF"/>
    <w:rsid w:val="00517384"/>
    <w:rsid w:val="0052134D"/>
    <w:rsid w:val="005216FE"/>
    <w:rsid w:val="00521784"/>
    <w:rsid w:val="00521AF0"/>
    <w:rsid w:val="00526E63"/>
    <w:rsid w:val="005310B4"/>
    <w:rsid w:val="005315F5"/>
    <w:rsid w:val="005370A1"/>
    <w:rsid w:val="0054060F"/>
    <w:rsid w:val="00542324"/>
    <w:rsid w:val="005428C2"/>
    <w:rsid w:val="0054619D"/>
    <w:rsid w:val="00547D38"/>
    <w:rsid w:val="0055099A"/>
    <w:rsid w:val="005516B0"/>
    <w:rsid w:val="005538A1"/>
    <w:rsid w:val="00554385"/>
    <w:rsid w:val="00556C0A"/>
    <w:rsid w:val="0056554B"/>
    <w:rsid w:val="005657AE"/>
    <w:rsid w:val="00567B3F"/>
    <w:rsid w:val="00567EA4"/>
    <w:rsid w:val="00570537"/>
    <w:rsid w:val="00572511"/>
    <w:rsid w:val="00572CB1"/>
    <w:rsid w:val="00572D14"/>
    <w:rsid w:val="0057520F"/>
    <w:rsid w:val="00575340"/>
    <w:rsid w:val="005766CA"/>
    <w:rsid w:val="00576EFF"/>
    <w:rsid w:val="0058151C"/>
    <w:rsid w:val="00582C92"/>
    <w:rsid w:val="00583460"/>
    <w:rsid w:val="00585931"/>
    <w:rsid w:val="00590F80"/>
    <w:rsid w:val="00592112"/>
    <w:rsid w:val="00594C34"/>
    <w:rsid w:val="005A04DC"/>
    <w:rsid w:val="005A080D"/>
    <w:rsid w:val="005A2B7A"/>
    <w:rsid w:val="005A3EA6"/>
    <w:rsid w:val="005A6D95"/>
    <w:rsid w:val="005B3E4A"/>
    <w:rsid w:val="005B50D2"/>
    <w:rsid w:val="005B54FA"/>
    <w:rsid w:val="005B7BAB"/>
    <w:rsid w:val="005C11C4"/>
    <w:rsid w:val="005D05DB"/>
    <w:rsid w:val="005D0716"/>
    <w:rsid w:val="005D1438"/>
    <w:rsid w:val="005D2BAC"/>
    <w:rsid w:val="005D55C9"/>
    <w:rsid w:val="005E566A"/>
    <w:rsid w:val="005E7014"/>
    <w:rsid w:val="005E7F1B"/>
    <w:rsid w:val="005F23EF"/>
    <w:rsid w:val="005F3026"/>
    <w:rsid w:val="005F4EF5"/>
    <w:rsid w:val="005F5BA7"/>
    <w:rsid w:val="006038BD"/>
    <w:rsid w:val="00604BE6"/>
    <w:rsid w:val="00605980"/>
    <w:rsid w:val="00611141"/>
    <w:rsid w:val="00613627"/>
    <w:rsid w:val="006145A9"/>
    <w:rsid w:val="00614B9A"/>
    <w:rsid w:val="00615582"/>
    <w:rsid w:val="00615BAF"/>
    <w:rsid w:val="00616CAC"/>
    <w:rsid w:val="00617260"/>
    <w:rsid w:val="006206EB"/>
    <w:rsid w:val="006215D7"/>
    <w:rsid w:val="00625A25"/>
    <w:rsid w:val="0062663E"/>
    <w:rsid w:val="00626749"/>
    <w:rsid w:val="00627992"/>
    <w:rsid w:val="00627F18"/>
    <w:rsid w:val="006305A2"/>
    <w:rsid w:val="0063060A"/>
    <w:rsid w:val="00631B6C"/>
    <w:rsid w:val="006335A4"/>
    <w:rsid w:val="00633F31"/>
    <w:rsid w:val="00634C54"/>
    <w:rsid w:val="006378EE"/>
    <w:rsid w:val="00637F56"/>
    <w:rsid w:val="006444FB"/>
    <w:rsid w:val="00644A2D"/>
    <w:rsid w:val="00651928"/>
    <w:rsid w:val="00651EEE"/>
    <w:rsid w:val="00653CFE"/>
    <w:rsid w:val="00654768"/>
    <w:rsid w:val="00654E10"/>
    <w:rsid w:val="00656F4A"/>
    <w:rsid w:val="00657123"/>
    <w:rsid w:val="00660724"/>
    <w:rsid w:val="00660B8C"/>
    <w:rsid w:val="00663035"/>
    <w:rsid w:val="0066348A"/>
    <w:rsid w:val="00663830"/>
    <w:rsid w:val="006651F5"/>
    <w:rsid w:val="00665769"/>
    <w:rsid w:val="00666F01"/>
    <w:rsid w:val="0067048A"/>
    <w:rsid w:val="006706CF"/>
    <w:rsid w:val="00671727"/>
    <w:rsid w:val="0067694F"/>
    <w:rsid w:val="0068375C"/>
    <w:rsid w:val="006838B9"/>
    <w:rsid w:val="00684D3A"/>
    <w:rsid w:val="00686A6F"/>
    <w:rsid w:val="0068779B"/>
    <w:rsid w:val="0069316B"/>
    <w:rsid w:val="00693710"/>
    <w:rsid w:val="00695A33"/>
    <w:rsid w:val="006A4C4D"/>
    <w:rsid w:val="006B3601"/>
    <w:rsid w:val="006B3DDD"/>
    <w:rsid w:val="006B3FBA"/>
    <w:rsid w:val="006C1FAD"/>
    <w:rsid w:val="006C4AE4"/>
    <w:rsid w:val="006C4F83"/>
    <w:rsid w:val="006D148A"/>
    <w:rsid w:val="006D5F1E"/>
    <w:rsid w:val="006D723F"/>
    <w:rsid w:val="006E39DD"/>
    <w:rsid w:val="006E54A7"/>
    <w:rsid w:val="006E57DE"/>
    <w:rsid w:val="006F0785"/>
    <w:rsid w:val="006F11B2"/>
    <w:rsid w:val="006F3126"/>
    <w:rsid w:val="006F510B"/>
    <w:rsid w:val="006F70B0"/>
    <w:rsid w:val="006F7424"/>
    <w:rsid w:val="00700D2A"/>
    <w:rsid w:val="007014C3"/>
    <w:rsid w:val="00706C49"/>
    <w:rsid w:val="00711863"/>
    <w:rsid w:val="00711C79"/>
    <w:rsid w:val="00715807"/>
    <w:rsid w:val="00715ED1"/>
    <w:rsid w:val="00717CF0"/>
    <w:rsid w:val="00720031"/>
    <w:rsid w:val="00721553"/>
    <w:rsid w:val="00722823"/>
    <w:rsid w:val="00723EB7"/>
    <w:rsid w:val="007274AE"/>
    <w:rsid w:val="00731E43"/>
    <w:rsid w:val="007328BE"/>
    <w:rsid w:val="00732E29"/>
    <w:rsid w:val="00733522"/>
    <w:rsid w:val="00735E30"/>
    <w:rsid w:val="00736EE3"/>
    <w:rsid w:val="00737C78"/>
    <w:rsid w:val="00740489"/>
    <w:rsid w:val="007416F2"/>
    <w:rsid w:val="00743CC0"/>
    <w:rsid w:val="007444AC"/>
    <w:rsid w:val="00746168"/>
    <w:rsid w:val="00746A60"/>
    <w:rsid w:val="00747B10"/>
    <w:rsid w:val="00751C58"/>
    <w:rsid w:val="007526AE"/>
    <w:rsid w:val="00752A9E"/>
    <w:rsid w:val="00764856"/>
    <w:rsid w:val="00765788"/>
    <w:rsid w:val="00765DEA"/>
    <w:rsid w:val="0076653A"/>
    <w:rsid w:val="00770B31"/>
    <w:rsid w:val="007742A7"/>
    <w:rsid w:val="00775238"/>
    <w:rsid w:val="007768DB"/>
    <w:rsid w:val="00786879"/>
    <w:rsid w:val="00786DDD"/>
    <w:rsid w:val="00787FB0"/>
    <w:rsid w:val="00791343"/>
    <w:rsid w:val="007954D6"/>
    <w:rsid w:val="007B08D3"/>
    <w:rsid w:val="007B5DD5"/>
    <w:rsid w:val="007B5F59"/>
    <w:rsid w:val="007B6019"/>
    <w:rsid w:val="007B7E8D"/>
    <w:rsid w:val="007C2DB5"/>
    <w:rsid w:val="007C5D7F"/>
    <w:rsid w:val="007D0117"/>
    <w:rsid w:val="007D22A7"/>
    <w:rsid w:val="007D3C6F"/>
    <w:rsid w:val="007D52F1"/>
    <w:rsid w:val="007D551E"/>
    <w:rsid w:val="007D667D"/>
    <w:rsid w:val="007E208A"/>
    <w:rsid w:val="007E2F7A"/>
    <w:rsid w:val="007E312E"/>
    <w:rsid w:val="007E48EA"/>
    <w:rsid w:val="007E67F4"/>
    <w:rsid w:val="007E7270"/>
    <w:rsid w:val="007F0D1A"/>
    <w:rsid w:val="007F2D43"/>
    <w:rsid w:val="007F3CD6"/>
    <w:rsid w:val="007F6DF7"/>
    <w:rsid w:val="007F75F8"/>
    <w:rsid w:val="007F7D9B"/>
    <w:rsid w:val="008000C6"/>
    <w:rsid w:val="0080299B"/>
    <w:rsid w:val="00803710"/>
    <w:rsid w:val="00803A16"/>
    <w:rsid w:val="008052AB"/>
    <w:rsid w:val="008114B3"/>
    <w:rsid w:val="0081187B"/>
    <w:rsid w:val="00813021"/>
    <w:rsid w:val="00814641"/>
    <w:rsid w:val="00815470"/>
    <w:rsid w:val="0081648A"/>
    <w:rsid w:val="00817E01"/>
    <w:rsid w:val="0082165D"/>
    <w:rsid w:val="008238E0"/>
    <w:rsid w:val="00824BD9"/>
    <w:rsid w:val="00825161"/>
    <w:rsid w:val="0082539E"/>
    <w:rsid w:val="008349FB"/>
    <w:rsid w:val="00834DAB"/>
    <w:rsid w:val="00834FCF"/>
    <w:rsid w:val="00844223"/>
    <w:rsid w:val="00845709"/>
    <w:rsid w:val="008463D1"/>
    <w:rsid w:val="008520E9"/>
    <w:rsid w:val="00855E14"/>
    <w:rsid w:val="00857A48"/>
    <w:rsid w:val="0086067A"/>
    <w:rsid w:val="00862EED"/>
    <w:rsid w:val="0086380B"/>
    <w:rsid w:val="00864847"/>
    <w:rsid w:val="0086617B"/>
    <w:rsid w:val="00867525"/>
    <w:rsid w:val="0087042E"/>
    <w:rsid w:val="00874694"/>
    <w:rsid w:val="00874862"/>
    <w:rsid w:val="00874B7B"/>
    <w:rsid w:val="00877349"/>
    <w:rsid w:val="0087792A"/>
    <w:rsid w:val="008818E5"/>
    <w:rsid w:val="008922D9"/>
    <w:rsid w:val="00893842"/>
    <w:rsid w:val="008976B1"/>
    <w:rsid w:val="008A08C3"/>
    <w:rsid w:val="008A15EB"/>
    <w:rsid w:val="008A223E"/>
    <w:rsid w:val="008A2D0F"/>
    <w:rsid w:val="008A55CC"/>
    <w:rsid w:val="008A654E"/>
    <w:rsid w:val="008A69CE"/>
    <w:rsid w:val="008B2309"/>
    <w:rsid w:val="008B4ECB"/>
    <w:rsid w:val="008B5E88"/>
    <w:rsid w:val="008B7906"/>
    <w:rsid w:val="008C0055"/>
    <w:rsid w:val="008C0DC6"/>
    <w:rsid w:val="008C438D"/>
    <w:rsid w:val="008C68F1"/>
    <w:rsid w:val="008C7522"/>
    <w:rsid w:val="008D0CD1"/>
    <w:rsid w:val="008D258F"/>
    <w:rsid w:val="008D2961"/>
    <w:rsid w:val="008D3DE0"/>
    <w:rsid w:val="008D51C1"/>
    <w:rsid w:val="008D5538"/>
    <w:rsid w:val="008E0DC4"/>
    <w:rsid w:val="008E11D7"/>
    <w:rsid w:val="008E1374"/>
    <w:rsid w:val="008E2FCC"/>
    <w:rsid w:val="008E5F52"/>
    <w:rsid w:val="008F0088"/>
    <w:rsid w:val="008F269F"/>
    <w:rsid w:val="008F3EB1"/>
    <w:rsid w:val="008F4506"/>
    <w:rsid w:val="0090013E"/>
    <w:rsid w:val="00901C3A"/>
    <w:rsid w:val="00902A8D"/>
    <w:rsid w:val="00905A46"/>
    <w:rsid w:val="00905EDE"/>
    <w:rsid w:val="00906AD7"/>
    <w:rsid w:val="00907339"/>
    <w:rsid w:val="0091065E"/>
    <w:rsid w:val="00911029"/>
    <w:rsid w:val="009118CA"/>
    <w:rsid w:val="009162FE"/>
    <w:rsid w:val="00921021"/>
    <w:rsid w:val="00921541"/>
    <w:rsid w:val="00922A6C"/>
    <w:rsid w:val="00925EF6"/>
    <w:rsid w:val="00926392"/>
    <w:rsid w:val="009279F8"/>
    <w:rsid w:val="00930B45"/>
    <w:rsid w:val="00932454"/>
    <w:rsid w:val="00935EAA"/>
    <w:rsid w:val="00940A12"/>
    <w:rsid w:val="009410E5"/>
    <w:rsid w:val="00943FF2"/>
    <w:rsid w:val="00944BF5"/>
    <w:rsid w:val="0094604A"/>
    <w:rsid w:val="009461D2"/>
    <w:rsid w:val="00947E9D"/>
    <w:rsid w:val="00950736"/>
    <w:rsid w:val="00952A1D"/>
    <w:rsid w:val="0095523B"/>
    <w:rsid w:val="00955796"/>
    <w:rsid w:val="009567F1"/>
    <w:rsid w:val="0096091F"/>
    <w:rsid w:val="00960FBA"/>
    <w:rsid w:val="009610FE"/>
    <w:rsid w:val="009622CD"/>
    <w:rsid w:val="0097156E"/>
    <w:rsid w:val="0097180C"/>
    <w:rsid w:val="009726AF"/>
    <w:rsid w:val="00972A7A"/>
    <w:rsid w:val="00976CC2"/>
    <w:rsid w:val="00977E3F"/>
    <w:rsid w:val="009814BD"/>
    <w:rsid w:val="00982F4B"/>
    <w:rsid w:val="00983CE6"/>
    <w:rsid w:val="009855BA"/>
    <w:rsid w:val="009857F9"/>
    <w:rsid w:val="0098652E"/>
    <w:rsid w:val="00987B72"/>
    <w:rsid w:val="00990F84"/>
    <w:rsid w:val="00992457"/>
    <w:rsid w:val="00992C84"/>
    <w:rsid w:val="009962C0"/>
    <w:rsid w:val="0099671C"/>
    <w:rsid w:val="00996B03"/>
    <w:rsid w:val="009A062F"/>
    <w:rsid w:val="009A11CC"/>
    <w:rsid w:val="009A19E1"/>
    <w:rsid w:val="009A2200"/>
    <w:rsid w:val="009B58FB"/>
    <w:rsid w:val="009B5912"/>
    <w:rsid w:val="009B751B"/>
    <w:rsid w:val="009B771E"/>
    <w:rsid w:val="009C0DED"/>
    <w:rsid w:val="009C3E68"/>
    <w:rsid w:val="009C78A7"/>
    <w:rsid w:val="009D301B"/>
    <w:rsid w:val="009D662B"/>
    <w:rsid w:val="009D7BE2"/>
    <w:rsid w:val="009E201C"/>
    <w:rsid w:val="009E3959"/>
    <w:rsid w:val="009E6170"/>
    <w:rsid w:val="009E66BE"/>
    <w:rsid w:val="009E77CD"/>
    <w:rsid w:val="009F2D4C"/>
    <w:rsid w:val="009F3601"/>
    <w:rsid w:val="009F4DC6"/>
    <w:rsid w:val="009F5D29"/>
    <w:rsid w:val="009F6ACC"/>
    <w:rsid w:val="009F6DD1"/>
    <w:rsid w:val="00A0035B"/>
    <w:rsid w:val="00A02C4F"/>
    <w:rsid w:val="00A07437"/>
    <w:rsid w:val="00A10721"/>
    <w:rsid w:val="00A127B8"/>
    <w:rsid w:val="00A12C35"/>
    <w:rsid w:val="00A20CE4"/>
    <w:rsid w:val="00A21E98"/>
    <w:rsid w:val="00A242E7"/>
    <w:rsid w:val="00A273AE"/>
    <w:rsid w:val="00A279BC"/>
    <w:rsid w:val="00A30BF0"/>
    <w:rsid w:val="00A37422"/>
    <w:rsid w:val="00A37570"/>
    <w:rsid w:val="00A37664"/>
    <w:rsid w:val="00A416E3"/>
    <w:rsid w:val="00A41CC2"/>
    <w:rsid w:val="00A42B59"/>
    <w:rsid w:val="00A43387"/>
    <w:rsid w:val="00A437C2"/>
    <w:rsid w:val="00A43D05"/>
    <w:rsid w:val="00A45803"/>
    <w:rsid w:val="00A474E2"/>
    <w:rsid w:val="00A501D9"/>
    <w:rsid w:val="00A5225D"/>
    <w:rsid w:val="00A52A36"/>
    <w:rsid w:val="00A547EA"/>
    <w:rsid w:val="00A55072"/>
    <w:rsid w:val="00A55789"/>
    <w:rsid w:val="00A56C57"/>
    <w:rsid w:val="00A57B68"/>
    <w:rsid w:val="00A60527"/>
    <w:rsid w:val="00A62926"/>
    <w:rsid w:val="00A6390E"/>
    <w:rsid w:val="00A6521B"/>
    <w:rsid w:val="00A659C5"/>
    <w:rsid w:val="00A66EA3"/>
    <w:rsid w:val="00A67AEC"/>
    <w:rsid w:val="00A7001F"/>
    <w:rsid w:val="00A73BC7"/>
    <w:rsid w:val="00A74B71"/>
    <w:rsid w:val="00A820CD"/>
    <w:rsid w:val="00A90070"/>
    <w:rsid w:val="00A9198B"/>
    <w:rsid w:val="00A9383B"/>
    <w:rsid w:val="00A94D98"/>
    <w:rsid w:val="00A957C7"/>
    <w:rsid w:val="00A95EDE"/>
    <w:rsid w:val="00A97B91"/>
    <w:rsid w:val="00AA0D05"/>
    <w:rsid w:val="00AA0F45"/>
    <w:rsid w:val="00AA1772"/>
    <w:rsid w:val="00AA490E"/>
    <w:rsid w:val="00AA5FB0"/>
    <w:rsid w:val="00AB0A25"/>
    <w:rsid w:val="00AB1543"/>
    <w:rsid w:val="00AB3A27"/>
    <w:rsid w:val="00AB56A0"/>
    <w:rsid w:val="00AB697C"/>
    <w:rsid w:val="00AC13F8"/>
    <w:rsid w:val="00AC37C0"/>
    <w:rsid w:val="00AC3A0B"/>
    <w:rsid w:val="00AC3B71"/>
    <w:rsid w:val="00AC5EAE"/>
    <w:rsid w:val="00AC7305"/>
    <w:rsid w:val="00AD15FE"/>
    <w:rsid w:val="00AD419D"/>
    <w:rsid w:val="00AD5394"/>
    <w:rsid w:val="00AD708B"/>
    <w:rsid w:val="00AE08B3"/>
    <w:rsid w:val="00AE3362"/>
    <w:rsid w:val="00AE3ED8"/>
    <w:rsid w:val="00AE6A10"/>
    <w:rsid w:val="00AF2B42"/>
    <w:rsid w:val="00AF4938"/>
    <w:rsid w:val="00AF4C82"/>
    <w:rsid w:val="00AF6D21"/>
    <w:rsid w:val="00AF76A0"/>
    <w:rsid w:val="00AF7DDC"/>
    <w:rsid w:val="00B0045A"/>
    <w:rsid w:val="00B008F0"/>
    <w:rsid w:val="00B02B08"/>
    <w:rsid w:val="00B02B1C"/>
    <w:rsid w:val="00B0473A"/>
    <w:rsid w:val="00B05A63"/>
    <w:rsid w:val="00B05FE2"/>
    <w:rsid w:val="00B13D8B"/>
    <w:rsid w:val="00B142D1"/>
    <w:rsid w:val="00B14A2E"/>
    <w:rsid w:val="00B15273"/>
    <w:rsid w:val="00B16098"/>
    <w:rsid w:val="00B248B2"/>
    <w:rsid w:val="00B254A3"/>
    <w:rsid w:val="00B25856"/>
    <w:rsid w:val="00B25E79"/>
    <w:rsid w:val="00B25E91"/>
    <w:rsid w:val="00B304CE"/>
    <w:rsid w:val="00B329B3"/>
    <w:rsid w:val="00B3304E"/>
    <w:rsid w:val="00B35104"/>
    <w:rsid w:val="00B35E75"/>
    <w:rsid w:val="00B47EB7"/>
    <w:rsid w:val="00B505F1"/>
    <w:rsid w:val="00B5461A"/>
    <w:rsid w:val="00B56450"/>
    <w:rsid w:val="00B57691"/>
    <w:rsid w:val="00B6026F"/>
    <w:rsid w:val="00B60EED"/>
    <w:rsid w:val="00B61B66"/>
    <w:rsid w:val="00B64A48"/>
    <w:rsid w:val="00B674D9"/>
    <w:rsid w:val="00B70184"/>
    <w:rsid w:val="00B70B07"/>
    <w:rsid w:val="00B716C6"/>
    <w:rsid w:val="00B717C1"/>
    <w:rsid w:val="00B77238"/>
    <w:rsid w:val="00B77760"/>
    <w:rsid w:val="00B80ACF"/>
    <w:rsid w:val="00B829E7"/>
    <w:rsid w:val="00B859D6"/>
    <w:rsid w:val="00B86769"/>
    <w:rsid w:val="00B87BA0"/>
    <w:rsid w:val="00B9052C"/>
    <w:rsid w:val="00B91EB8"/>
    <w:rsid w:val="00B937D8"/>
    <w:rsid w:val="00B9487D"/>
    <w:rsid w:val="00B96EE4"/>
    <w:rsid w:val="00BA4537"/>
    <w:rsid w:val="00BA5D97"/>
    <w:rsid w:val="00BA7C3A"/>
    <w:rsid w:val="00BB0233"/>
    <w:rsid w:val="00BB0307"/>
    <w:rsid w:val="00BB1528"/>
    <w:rsid w:val="00BB1E04"/>
    <w:rsid w:val="00BB1FFE"/>
    <w:rsid w:val="00BB389F"/>
    <w:rsid w:val="00BC2741"/>
    <w:rsid w:val="00BC302E"/>
    <w:rsid w:val="00BC33C3"/>
    <w:rsid w:val="00BC485E"/>
    <w:rsid w:val="00BC5383"/>
    <w:rsid w:val="00BC5A91"/>
    <w:rsid w:val="00BC7AE6"/>
    <w:rsid w:val="00BD13AA"/>
    <w:rsid w:val="00BD231E"/>
    <w:rsid w:val="00BD3076"/>
    <w:rsid w:val="00BD3538"/>
    <w:rsid w:val="00BD3DFD"/>
    <w:rsid w:val="00BD4DDD"/>
    <w:rsid w:val="00BD5AA5"/>
    <w:rsid w:val="00BD7437"/>
    <w:rsid w:val="00BE3FAD"/>
    <w:rsid w:val="00BE53C9"/>
    <w:rsid w:val="00BE55E4"/>
    <w:rsid w:val="00BE5CE4"/>
    <w:rsid w:val="00BE7C02"/>
    <w:rsid w:val="00BF25CD"/>
    <w:rsid w:val="00BF2BB5"/>
    <w:rsid w:val="00BF38D6"/>
    <w:rsid w:val="00C00498"/>
    <w:rsid w:val="00C03E96"/>
    <w:rsid w:val="00C058B6"/>
    <w:rsid w:val="00C05B80"/>
    <w:rsid w:val="00C0645E"/>
    <w:rsid w:val="00C06A93"/>
    <w:rsid w:val="00C0767A"/>
    <w:rsid w:val="00C07A19"/>
    <w:rsid w:val="00C11C3C"/>
    <w:rsid w:val="00C125B2"/>
    <w:rsid w:val="00C12A4D"/>
    <w:rsid w:val="00C135D0"/>
    <w:rsid w:val="00C13C94"/>
    <w:rsid w:val="00C13E6A"/>
    <w:rsid w:val="00C15484"/>
    <w:rsid w:val="00C164E8"/>
    <w:rsid w:val="00C179E5"/>
    <w:rsid w:val="00C2101E"/>
    <w:rsid w:val="00C21B24"/>
    <w:rsid w:val="00C227BB"/>
    <w:rsid w:val="00C24D1E"/>
    <w:rsid w:val="00C27E1F"/>
    <w:rsid w:val="00C27E52"/>
    <w:rsid w:val="00C30301"/>
    <w:rsid w:val="00C34111"/>
    <w:rsid w:val="00C342C6"/>
    <w:rsid w:val="00C34F6D"/>
    <w:rsid w:val="00C35FCE"/>
    <w:rsid w:val="00C40849"/>
    <w:rsid w:val="00C41BFE"/>
    <w:rsid w:val="00C41E97"/>
    <w:rsid w:val="00C514BB"/>
    <w:rsid w:val="00C52BC8"/>
    <w:rsid w:val="00C546F5"/>
    <w:rsid w:val="00C5623B"/>
    <w:rsid w:val="00C61CE7"/>
    <w:rsid w:val="00C63CE5"/>
    <w:rsid w:val="00C64CAB"/>
    <w:rsid w:val="00C6767D"/>
    <w:rsid w:val="00C67E9A"/>
    <w:rsid w:val="00C704B6"/>
    <w:rsid w:val="00C70799"/>
    <w:rsid w:val="00C707C9"/>
    <w:rsid w:val="00C70E81"/>
    <w:rsid w:val="00C73F75"/>
    <w:rsid w:val="00C744B8"/>
    <w:rsid w:val="00C759FE"/>
    <w:rsid w:val="00C765BF"/>
    <w:rsid w:val="00C7668D"/>
    <w:rsid w:val="00C80EE4"/>
    <w:rsid w:val="00C8223D"/>
    <w:rsid w:val="00C8272F"/>
    <w:rsid w:val="00C879DD"/>
    <w:rsid w:val="00C905F3"/>
    <w:rsid w:val="00C932E6"/>
    <w:rsid w:val="00C93C20"/>
    <w:rsid w:val="00C93C4B"/>
    <w:rsid w:val="00C95A36"/>
    <w:rsid w:val="00C95F66"/>
    <w:rsid w:val="00CA18AA"/>
    <w:rsid w:val="00CA3EC0"/>
    <w:rsid w:val="00CA69A0"/>
    <w:rsid w:val="00CB4DAA"/>
    <w:rsid w:val="00CB5F04"/>
    <w:rsid w:val="00CB646D"/>
    <w:rsid w:val="00CC0331"/>
    <w:rsid w:val="00CC1320"/>
    <w:rsid w:val="00CC47AF"/>
    <w:rsid w:val="00CC5EF6"/>
    <w:rsid w:val="00CD11AA"/>
    <w:rsid w:val="00CD2D67"/>
    <w:rsid w:val="00CD4536"/>
    <w:rsid w:val="00CD462D"/>
    <w:rsid w:val="00CD5BB5"/>
    <w:rsid w:val="00CD638F"/>
    <w:rsid w:val="00CE1A06"/>
    <w:rsid w:val="00CE2BB7"/>
    <w:rsid w:val="00CE5F52"/>
    <w:rsid w:val="00CE7968"/>
    <w:rsid w:val="00CF0016"/>
    <w:rsid w:val="00CF15B6"/>
    <w:rsid w:val="00CF43AC"/>
    <w:rsid w:val="00CF443F"/>
    <w:rsid w:val="00CF558B"/>
    <w:rsid w:val="00CF5DEA"/>
    <w:rsid w:val="00CF5E6F"/>
    <w:rsid w:val="00CF6334"/>
    <w:rsid w:val="00CF690E"/>
    <w:rsid w:val="00CF73D5"/>
    <w:rsid w:val="00D01654"/>
    <w:rsid w:val="00D01BBD"/>
    <w:rsid w:val="00D05B49"/>
    <w:rsid w:val="00D06D79"/>
    <w:rsid w:val="00D06E62"/>
    <w:rsid w:val="00D07BF1"/>
    <w:rsid w:val="00D110DC"/>
    <w:rsid w:val="00D112B1"/>
    <w:rsid w:val="00D1137B"/>
    <w:rsid w:val="00D114EA"/>
    <w:rsid w:val="00D168C3"/>
    <w:rsid w:val="00D178B7"/>
    <w:rsid w:val="00D20A7A"/>
    <w:rsid w:val="00D20E41"/>
    <w:rsid w:val="00D22F05"/>
    <w:rsid w:val="00D233D9"/>
    <w:rsid w:val="00D23509"/>
    <w:rsid w:val="00D27FC0"/>
    <w:rsid w:val="00D33BF9"/>
    <w:rsid w:val="00D41311"/>
    <w:rsid w:val="00D41D26"/>
    <w:rsid w:val="00D43E0E"/>
    <w:rsid w:val="00D46985"/>
    <w:rsid w:val="00D52373"/>
    <w:rsid w:val="00D54760"/>
    <w:rsid w:val="00D54BA3"/>
    <w:rsid w:val="00D6257C"/>
    <w:rsid w:val="00D628DD"/>
    <w:rsid w:val="00D66DE2"/>
    <w:rsid w:val="00D74168"/>
    <w:rsid w:val="00D753A2"/>
    <w:rsid w:val="00D76C01"/>
    <w:rsid w:val="00D76F99"/>
    <w:rsid w:val="00D80F06"/>
    <w:rsid w:val="00D8192D"/>
    <w:rsid w:val="00D82AF9"/>
    <w:rsid w:val="00D837D6"/>
    <w:rsid w:val="00D8547D"/>
    <w:rsid w:val="00D86EB0"/>
    <w:rsid w:val="00D8768B"/>
    <w:rsid w:val="00D90FB6"/>
    <w:rsid w:val="00D928FF"/>
    <w:rsid w:val="00D92BAF"/>
    <w:rsid w:val="00D92CF8"/>
    <w:rsid w:val="00D9330E"/>
    <w:rsid w:val="00D93716"/>
    <w:rsid w:val="00DA3DF5"/>
    <w:rsid w:val="00DA5299"/>
    <w:rsid w:val="00DA761F"/>
    <w:rsid w:val="00DB1DD1"/>
    <w:rsid w:val="00DB2AD4"/>
    <w:rsid w:val="00DB43ED"/>
    <w:rsid w:val="00DB456B"/>
    <w:rsid w:val="00DB5073"/>
    <w:rsid w:val="00DC08A1"/>
    <w:rsid w:val="00DC0C92"/>
    <w:rsid w:val="00DC0F2E"/>
    <w:rsid w:val="00DC1FD9"/>
    <w:rsid w:val="00DC22A4"/>
    <w:rsid w:val="00DC3823"/>
    <w:rsid w:val="00DC388C"/>
    <w:rsid w:val="00DD3712"/>
    <w:rsid w:val="00DD6F26"/>
    <w:rsid w:val="00DE0500"/>
    <w:rsid w:val="00DE2AE0"/>
    <w:rsid w:val="00DE6F1C"/>
    <w:rsid w:val="00DF248B"/>
    <w:rsid w:val="00DF25A9"/>
    <w:rsid w:val="00DF2600"/>
    <w:rsid w:val="00DF6949"/>
    <w:rsid w:val="00DF778C"/>
    <w:rsid w:val="00E0098F"/>
    <w:rsid w:val="00E00CF7"/>
    <w:rsid w:val="00E05EFF"/>
    <w:rsid w:val="00E06FF1"/>
    <w:rsid w:val="00E102E9"/>
    <w:rsid w:val="00E103C5"/>
    <w:rsid w:val="00E111B4"/>
    <w:rsid w:val="00E1339B"/>
    <w:rsid w:val="00E14E7B"/>
    <w:rsid w:val="00E15AE0"/>
    <w:rsid w:val="00E15C33"/>
    <w:rsid w:val="00E17002"/>
    <w:rsid w:val="00E207AD"/>
    <w:rsid w:val="00E20AD7"/>
    <w:rsid w:val="00E212D1"/>
    <w:rsid w:val="00E21DA5"/>
    <w:rsid w:val="00E23485"/>
    <w:rsid w:val="00E24158"/>
    <w:rsid w:val="00E2556A"/>
    <w:rsid w:val="00E2609E"/>
    <w:rsid w:val="00E2747E"/>
    <w:rsid w:val="00E30E43"/>
    <w:rsid w:val="00E31B94"/>
    <w:rsid w:val="00E31D13"/>
    <w:rsid w:val="00E32FE8"/>
    <w:rsid w:val="00E35BC4"/>
    <w:rsid w:val="00E373FC"/>
    <w:rsid w:val="00E40BDD"/>
    <w:rsid w:val="00E41045"/>
    <w:rsid w:val="00E413D4"/>
    <w:rsid w:val="00E4149E"/>
    <w:rsid w:val="00E42624"/>
    <w:rsid w:val="00E429A5"/>
    <w:rsid w:val="00E445D3"/>
    <w:rsid w:val="00E45ECB"/>
    <w:rsid w:val="00E4789B"/>
    <w:rsid w:val="00E51280"/>
    <w:rsid w:val="00E51573"/>
    <w:rsid w:val="00E57F41"/>
    <w:rsid w:val="00E609AF"/>
    <w:rsid w:val="00E631BC"/>
    <w:rsid w:val="00E6360F"/>
    <w:rsid w:val="00E6530E"/>
    <w:rsid w:val="00E65BED"/>
    <w:rsid w:val="00E666C3"/>
    <w:rsid w:val="00E67F33"/>
    <w:rsid w:val="00E707E9"/>
    <w:rsid w:val="00E714AE"/>
    <w:rsid w:val="00E76441"/>
    <w:rsid w:val="00E8010B"/>
    <w:rsid w:val="00E8033E"/>
    <w:rsid w:val="00E81091"/>
    <w:rsid w:val="00E83B06"/>
    <w:rsid w:val="00E84D53"/>
    <w:rsid w:val="00E858BE"/>
    <w:rsid w:val="00E85A4B"/>
    <w:rsid w:val="00E86359"/>
    <w:rsid w:val="00E8669F"/>
    <w:rsid w:val="00E937BE"/>
    <w:rsid w:val="00E956E8"/>
    <w:rsid w:val="00EA14FA"/>
    <w:rsid w:val="00EA2F74"/>
    <w:rsid w:val="00EA3CC5"/>
    <w:rsid w:val="00EA4841"/>
    <w:rsid w:val="00EA508D"/>
    <w:rsid w:val="00EA6120"/>
    <w:rsid w:val="00EA6531"/>
    <w:rsid w:val="00EA7EAC"/>
    <w:rsid w:val="00EB4E03"/>
    <w:rsid w:val="00EB5958"/>
    <w:rsid w:val="00EB76AC"/>
    <w:rsid w:val="00EC11D3"/>
    <w:rsid w:val="00EC1C71"/>
    <w:rsid w:val="00EC2113"/>
    <w:rsid w:val="00EC4271"/>
    <w:rsid w:val="00EC5AF1"/>
    <w:rsid w:val="00EC6FF9"/>
    <w:rsid w:val="00EC7AB2"/>
    <w:rsid w:val="00ED4CB3"/>
    <w:rsid w:val="00ED5AC8"/>
    <w:rsid w:val="00ED6E11"/>
    <w:rsid w:val="00EE0662"/>
    <w:rsid w:val="00EE1358"/>
    <w:rsid w:val="00EE2F5F"/>
    <w:rsid w:val="00EE3CAA"/>
    <w:rsid w:val="00EE5794"/>
    <w:rsid w:val="00EF1B71"/>
    <w:rsid w:val="00EF1CBD"/>
    <w:rsid w:val="00EF2200"/>
    <w:rsid w:val="00EF3E0F"/>
    <w:rsid w:val="00EF3E39"/>
    <w:rsid w:val="00EF402A"/>
    <w:rsid w:val="00EF41B4"/>
    <w:rsid w:val="00EF769B"/>
    <w:rsid w:val="00F0520F"/>
    <w:rsid w:val="00F07A76"/>
    <w:rsid w:val="00F07F4F"/>
    <w:rsid w:val="00F108D4"/>
    <w:rsid w:val="00F10F4D"/>
    <w:rsid w:val="00F12BC0"/>
    <w:rsid w:val="00F14DE1"/>
    <w:rsid w:val="00F150A3"/>
    <w:rsid w:val="00F178F4"/>
    <w:rsid w:val="00F208E6"/>
    <w:rsid w:val="00F21528"/>
    <w:rsid w:val="00F21EBF"/>
    <w:rsid w:val="00F21FBA"/>
    <w:rsid w:val="00F22F01"/>
    <w:rsid w:val="00F24942"/>
    <w:rsid w:val="00F25413"/>
    <w:rsid w:val="00F2575A"/>
    <w:rsid w:val="00F32BEE"/>
    <w:rsid w:val="00F34782"/>
    <w:rsid w:val="00F37255"/>
    <w:rsid w:val="00F43B37"/>
    <w:rsid w:val="00F45135"/>
    <w:rsid w:val="00F45492"/>
    <w:rsid w:val="00F47345"/>
    <w:rsid w:val="00F529F4"/>
    <w:rsid w:val="00F53661"/>
    <w:rsid w:val="00F5658E"/>
    <w:rsid w:val="00F57D5F"/>
    <w:rsid w:val="00F60389"/>
    <w:rsid w:val="00F61C2D"/>
    <w:rsid w:val="00F61F80"/>
    <w:rsid w:val="00F62F10"/>
    <w:rsid w:val="00F65BDE"/>
    <w:rsid w:val="00F706CA"/>
    <w:rsid w:val="00F7524A"/>
    <w:rsid w:val="00F87834"/>
    <w:rsid w:val="00F909B5"/>
    <w:rsid w:val="00F933CE"/>
    <w:rsid w:val="00F94398"/>
    <w:rsid w:val="00F948E8"/>
    <w:rsid w:val="00F95FDE"/>
    <w:rsid w:val="00F96E4C"/>
    <w:rsid w:val="00F97E96"/>
    <w:rsid w:val="00FA0FE5"/>
    <w:rsid w:val="00FA1D8B"/>
    <w:rsid w:val="00FA225D"/>
    <w:rsid w:val="00FA2761"/>
    <w:rsid w:val="00FA2D32"/>
    <w:rsid w:val="00FA3784"/>
    <w:rsid w:val="00FA3860"/>
    <w:rsid w:val="00FA430D"/>
    <w:rsid w:val="00FA49EB"/>
    <w:rsid w:val="00FA693E"/>
    <w:rsid w:val="00FB164A"/>
    <w:rsid w:val="00FB45EB"/>
    <w:rsid w:val="00FB6908"/>
    <w:rsid w:val="00FC1445"/>
    <w:rsid w:val="00FC2012"/>
    <w:rsid w:val="00FC2D9A"/>
    <w:rsid w:val="00FC361B"/>
    <w:rsid w:val="00FC647D"/>
    <w:rsid w:val="00FD1547"/>
    <w:rsid w:val="00FE03C1"/>
    <w:rsid w:val="00FE207C"/>
    <w:rsid w:val="00FE4D9E"/>
    <w:rsid w:val="00FF12DF"/>
    <w:rsid w:val="00FF144F"/>
    <w:rsid w:val="00FF7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906B7"/>
  <w14:defaultImageDpi w14:val="330"/>
  <w15:docId w15:val="{092B0EEB-C379-4755-AD90-9A3E5BE6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4C"/>
    <w:rPr>
      <w:rFonts w:ascii="Arial" w:hAnsi="Arial"/>
      <w:sz w:val="24"/>
      <w:szCs w:val="24"/>
      <w:lang w:eastAsia="en-US"/>
    </w:rPr>
  </w:style>
  <w:style w:type="paragraph" w:styleId="Heading1">
    <w:name w:val="heading 1"/>
    <w:basedOn w:val="Normal"/>
    <w:next w:val="Normal"/>
    <w:link w:val="Heading1Char"/>
    <w:uiPriority w:val="9"/>
    <w:qFormat/>
    <w:rsid w:val="00FC647D"/>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1102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BC7AE6"/>
    <w:pPr>
      <w:keepNext w:val="0"/>
      <w:keepLines w:val="0"/>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FC647D"/>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911029"/>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BC7AE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C27E1F"/>
    <w:pPr>
      <w:tabs>
        <w:tab w:val="left" w:pos="440"/>
        <w:tab w:val="right" w:leader="dot" w:pos="9628"/>
      </w:tabs>
      <w:spacing w:after="100"/>
    </w:pPr>
    <w:rPr>
      <w:b/>
    </w:rPr>
  </w:style>
  <w:style w:type="paragraph" w:styleId="TOC2">
    <w:name w:val="toc 2"/>
    <w:basedOn w:val="Normal"/>
    <w:next w:val="Normal"/>
    <w:autoRedefine/>
    <w:uiPriority w:val="39"/>
    <w:unhideWhenUsed/>
    <w:rsid w:val="00D66DE2"/>
    <w:pPr>
      <w:tabs>
        <w:tab w:val="left" w:pos="1022"/>
        <w:tab w:val="right" w:leader="dot" w:pos="9638"/>
      </w:tabs>
      <w:spacing w:after="80"/>
      <w:ind w:left="238" w:firstLine="193"/>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FC647D"/>
    <w:pPr>
      <w:spacing w:before="2760" w:after="240"/>
    </w:pPr>
    <w:rPr>
      <w:rFonts w:ascii="Arial Bold" w:hAnsi="Arial Bold"/>
      <w:b/>
      <w:color w:val="6A1A41"/>
      <w:sz w:val="36"/>
      <w:szCs w:val="56"/>
    </w:rPr>
  </w:style>
  <w:style w:type="character" w:customStyle="1" w:styleId="TitleChar">
    <w:name w:val="Title Char"/>
    <w:link w:val="Title"/>
    <w:uiPriority w:val="10"/>
    <w:rsid w:val="00FC647D"/>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C932E6"/>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Documentdetails"/>
    <w:uiPriority w:val="99"/>
    <w:unhideWhenUsed/>
    <w:rsid w:val="00446EC1"/>
    <w:pPr>
      <w:spacing w:before="0" w:after="120"/>
    </w:pPr>
    <w:rPr>
      <w:lang w:eastAsia="en-AU"/>
    </w:rPr>
  </w:style>
  <w:style w:type="paragraph" w:styleId="FootnoteText">
    <w:name w:val="footnote text"/>
    <w:basedOn w:val="Normal"/>
    <w:link w:val="FootnoteTextChar"/>
    <w:uiPriority w:val="99"/>
    <w:unhideWhenUsed/>
    <w:rsid w:val="00FE03C1"/>
    <w:rPr>
      <w:sz w:val="20"/>
      <w:szCs w:val="20"/>
    </w:rPr>
  </w:style>
  <w:style w:type="character" w:customStyle="1" w:styleId="FootnoteTextChar">
    <w:name w:val="Footnote Text Char"/>
    <w:basedOn w:val="DefaultParagraphFont"/>
    <w:link w:val="FootnoteText"/>
    <w:uiPriority w:val="99"/>
    <w:rsid w:val="00FE03C1"/>
    <w:rPr>
      <w:rFonts w:ascii="Arial" w:hAnsi="Arial"/>
      <w:lang w:eastAsia="en-US"/>
    </w:rPr>
  </w:style>
  <w:style w:type="character" w:styleId="FootnoteReference">
    <w:name w:val="footnote reference"/>
    <w:basedOn w:val="DefaultParagraphFont"/>
    <w:unhideWhenUsed/>
    <w:rsid w:val="00FE03C1"/>
    <w:rPr>
      <w:vertAlign w:val="superscript"/>
    </w:rPr>
  </w:style>
  <w:style w:type="character" w:styleId="CommentReference">
    <w:name w:val="annotation reference"/>
    <w:basedOn w:val="DefaultParagraphFont"/>
    <w:uiPriority w:val="99"/>
    <w:unhideWhenUsed/>
    <w:rsid w:val="00FE03C1"/>
    <w:rPr>
      <w:sz w:val="16"/>
      <w:szCs w:val="16"/>
    </w:rPr>
  </w:style>
  <w:style w:type="paragraph" w:styleId="CommentText">
    <w:name w:val="annotation text"/>
    <w:basedOn w:val="Normal"/>
    <w:link w:val="CommentTextChar"/>
    <w:uiPriority w:val="99"/>
    <w:unhideWhenUsed/>
    <w:rsid w:val="00FE03C1"/>
    <w:rPr>
      <w:sz w:val="20"/>
      <w:szCs w:val="20"/>
    </w:rPr>
  </w:style>
  <w:style w:type="character" w:customStyle="1" w:styleId="CommentTextChar">
    <w:name w:val="Comment Text Char"/>
    <w:basedOn w:val="DefaultParagraphFont"/>
    <w:link w:val="CommentText"/>
    <w:uiPriority w:val="99"/>
    <w:rsid w:val="00FE03C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E03C1"/>
    <w:rPr>
      <w:b/>
      <w:bCs/>
    </w:rPr>
  </w:style>
  <w:style w:type="character" w:customStyle="1" w:styleId="CommentSubjectChar">
    <w:name w:val="Comment Subject Char"/>
    <w:basedOn w:val="CommentTextChar"/>
    <w:link w:val="CommentSubject"/>
    <w:uiPriority w:val="99"/>
    <w:semiHidden/>
    <w:rsid w:val="00FE03C1"/>
    <w:rPr>
      <w:rFonts w:ascii="Arial" w:hAnsi="Arial"/>
      <w:b/>
      <w:bCs/>
      <w:lang w:eastAsia="en-US"/>
    </w:rPr>
  </w:style>
  <w:style w:type="paragraph" w:styleId="Revision">
    <w:name w:val="Revision"/>
    <w:hidden/>
    <w:uiPriority w:val="99"/>
    <w:semiHidden/>
    <w:rsid w:val="00F7524A"/>
    <w:rPr>
      <w:rFonts w:ascii="Arial" w:hAnsi="Arial"/>
      <w:sz w:val="24"/>
      <w:szCs w:val="24"/>
      <w:lang w:eastAsia="en-US"/>
    </w:rPr>
  </w:style>
  <w:style w:type="paragraph" w:customStyle="1" w:styleId="TableParagraph">
    <w:name w:val="Table Paragraph"/>
    <w:basedOn w:val="Normal"/>
    <w:uiPriority w:val="1"/>
    <w:qFormat/>
    <w:rsid w:val="008C68F1"/>
    <w:pPr>
      <w:widowControl w:val="0"/>
      <w:autoSpaceDE w:val="0"/>
      <w:autoSpaceDN w:val="0"/>
      <w:ind w:left="108"/>
    </w:pPr>
    <w:rPr>
      <w:rFonts w:eastAsia="Arial" w:cs="Arial"/>
      <w:sz w:val="22"/>
      <w:szCs w:val="22"/>
      <w:lang w:val="en-US" w:bidi="en-US"/>
    </w:rPr>
  </w:style>
  <w:style w:type="paragraph" w:customStyle="1" w:styleId="Default">
    <w:name w:val="Default"/>
    <w:rsid w:val="00ED5AC8"/>
    <w:pPr>
      <w:autoSpaceDE w:val="0"/>
      <w:autoSpaceDN w:val="0"/>
      <w:adjustRightInd w:val="0"/>
    </w:pPr>
    <w:rPr>
      <w:rFonts w:ascii="Gotham" w:hAnsi="Gotham" w:cs="Gotham"/>
      <w:color w:val="000000"/>
      <w:sz w:val="24"/>
      <w:szCs w:val="24"/>
    </w:rPr>
  </w:style>
  <w:style w:type="paragraph" w:customStyle="1" w:styleId="Pa14">
    <w:name w:val="Pa14"/>
    <w:basedOn w:val="Default"/>
    <w:next w:val="Default"/>
    <w:uiPriority w:val="99"/>
    <w:rsid w:val="00ED5AC8"/>
    <w:pPr>
      <w:spacing w:line="221" w:lineRule="atLeast"/>
    </w:pPr>
    <w:rPr>
      <w:rFonts w:cs="Times New Roman"/>
      <w:color w:val="auto"/>
    </w:rPr>
  </w:style>
  <w:style w:type="character" w:styleId="FollowedHyperlink">
    <w:name w:val="FollowedHyperlink"/>
    <w:basedOn w:val="DefaultParagraphFont"/>
    <w:uiPriority w:val="99"/>
    <w:semiHidden/>
    <w:unhideWhenUsed/>
    <w:rsid w:val="00604BE6"/>
    <w:rPr>
      <w:color w:val="800080" w:themeColor="followedHyperlink"/>
      <w:u w:val="single"/>
    </w:rPr>
  </w:style>
  <w:style w:type="character" w:styleId="UnresolvedMention">
    <w:name w:val="Unresolved Mention"/>
    <w:basedOn w:val="DefaultParagraphFont"/>
    <w:uiPriority w:val="99"/>
    <w:semiHidden/>
    <w:unhideWhenUsed/>
    <w:rsid w:val="006F3126"/>
    <w:rPr>
      <w:color w:val="605E5C"/>
      <w:shd w:val="clear" w:color="auto" w:fill="E1DFDD"/>
    </w:rPr>
  </w:style>
  <w:style w:type="paragraph" w:styleId="ListBullet2">
    <w:name w:val="List Bullet 2"/>
    <w:basedOn w:val="ListBullet"/>
    <w:uiPriority w:val="99"/>
    <w:unhideWhenUsed/>
    <w:rsid w:val="00BC7AE6"/>
    <w:pPr>
      <w:keepNext w:val="0"/>
      <w:keepLines w:val="0"/>
      <w:spacing w:after="80"/>
    </w:pPr>
  </w:style>
  <w:style w:type="paragraph" w:customStyle="1" w:styleId="H1nonumber">
    <w:name w:val="H1nonumber"/>
    <w:basedOn w:val="Heading1"/>
    <w:qFormat/>
    <w:rsid w:val="00C932E6"/>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1239">
      <w:bodyDiv w:val="1"/>
      <w:marLeft w:val="0"/>
      <w:marRight w:val="0"/>
      <w:marTop w:val="0"/>
      <w:marBottom w:val="0"/>
      <w:divBdr>
        <w:top w:val="none" w:sz="0" w:space="0" w:color="auto"/>
        <w:left w:val="none" w:sz="0" w:space="0" w:color="auto"/>
        <w:bottom w:val="none" w:sz="0" w:space="0" w:color="auto"/>
        <w:right w:val="none" w:sz="0" w:space="0" w:color="auto"/>
      </w:divBdr>
    </w:div>
    <w:div w:id="113793314">
      <w:bodyDiv w:val="1"/>
      <w:marLeft w:val="0"/>
      <w:marRight w:val="0"/>
      <w:marTop w:val="0"/>
      <w:marBottom w:val="0"/>
      <w:divBdr>
        <w:top w:val="none" w:sz="0" w:space="0" w:color="auto"/>
        <w:left w:val="none" w:sz="0" w:space="0" w:color="auto"/>
        <w:bottom w:val="none" w:sz="0" w:space="0" w:color="auto"/>
        <w:right w:val="none" w:sz="0" w:space="0" w:color="auto"/>
      </w:divBdr>
    </w:div>
    <w:div w:id="372926481">
      <w:bodyDiv w:val="1"/>
      <w:marLeft w:val="0"/>
      <w:marRight w:val="0"/>
      <w:marTop w:val="0"/>
      <w:marBottom w:val="0"/>
      <w:divBdr>
        <w:top w:val="none" w:sz="0" w:space="0" w:color="auto"/>
        <w:left w:val="none" w:sz="0" w:space="0" w:color="auto"/>
        <w:bottom w:val="none" w:sz="0" w:space="0" w:color="auto"/>
        <w:right w:val="none" w:sz="0" w:space="0" w:color="auto"/>
      </w:divBdr>
    </w:div>
    <w:div w:id="388113913">
      <w:bodyDiv w:val="1"/>
      <w:marLeft w:val="0"/>
      <w:marRight w:val="0"/>
      <w:marTop w:val="0"/>
      <w:marBottom w:val="0"/>
      <w:divBdr>
        <w:top w:val="none" w:sz="0" w:space="0" w:color="auto"/>
        <w:left w:val="none" w:sz="0" w:space="0" w:color="auto"/>
        <w:bottom w:val="none" w:sz="0" w:space="0" w:color="auto"/>
        <w:right w:val="none" w:sz="0" w:space="0" w:color="auto"/>
      </w:divBdr>
    </w:div>
    <w:div w:id="971398507">
      <w:bodyDiv w:val="1"/>
      <w:marLeft w:val="0"/>
      <w:marRight w:val="0"/>
      <w:marTop w:val="0"/>
      <w:marBottom w:val="0"/>
      <w:divBdr>
        <w:top w:val="none" w:sz="0" w:space="0" w:color="auto"/>
        <w:left w:val="none" w:sz="0" w:space="0" w:color="auto"/>
        <w:bottom w:val="none" w:sz="0" w:space="0" w:color="auto"/>
        <w:right w:val="none" w:sz="0" w:space="0" w:color="auto"/>
      </w:divBdr>
    </w:div>
    <w:div w:id="1090851814">
      <w:bodyDiv w:val="1"/>
      <w:marLeft w:val="0"/>
      <w:marRight w:val="0"/>
      <w:marTop w:val="0"/>
      <w:marBottom w:val="0"/>
      <w:divBdr>
        <w:top w:val="none" w:sz="0" w:space="0" w:color="auto"/>
        <w:left w:val="none" w:sz="0" w:space="0" w:color="auto"/>
        <w:bottom w:val="none" w:sz="0" w:space="0" w:color="auto"/>
        <w:right w:val="none" w:sz="0" w:space="0" w:color="auto"/>
      </w:divBdr>
    </w:div>
    <w:div w:id="1497305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slp.wa.gov.au/legislation/statutes.nsf/main_mrtitle_228_homepage.html" TargetMode="External"/><Relationship Id="rId26" Type="http://schemas.openxmlformats.org/officeDocument/2006/relationships/hyperlink" Target="https://dojwa.sharepoint.com/sites/intranet/prison-operations/Pages/adult-custodial-rules.aspx" TargetMode="External"/><Relationship Id="rId39" Type="http://schemas.openxmlformats.org/officeDocument/2006/relationships/hyperlink" Target="http://www.slp.wa.gov.au/legislation/statutes.nsf/main_mrtitle_12107_homepage.html" TargetMode="External"/><Relationship Id="rId3" Type="http://schemas.openxmlformats.org/officeDocument/2006/relationships/customXml" Target="../customXml/item3.xml"/><Relationship Id="rId21" Type="http://schemas.openxmlformats.org/officeDocument/2006/relationships/hyperlink" Target="mailto:TSACAdmin@justice.wa.gov.au"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www.slp.wa.gov.au/legislation/statutes.nsf/main_mrtitle_751_homepage.html" TargetMode="External"/><Relationship Id="rId47" Type="http://schemas.openxmlformats.org/officeDocument/2006/relationships/hyperlink" Target="https://dojwa.sharepoint.com/sites/intranet/department/standards/Pages/monitoring.aspx" TargetMode="External"/><Relationship Id="rId50"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dojwa.sharepoint.com/site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copp-forms.aspx" TargetMode="External"/><Relationship Id="rId29" Type="http://schemas.openxmlformats.org/officeDocument/2006/relationships/hyperlink" Target="https://dojwa.sharepoint.com/sites/intranet/prison-operations/Pages/copp-forms.aspx" TargetMode="External"/><Relationship Id="rId41" Type="http://schemas.openxmlformats.org/officeDocument/2006/relationships/hyperlink" Target="http://www.slp.wa.gov.au/legislation/statutes.nsf/main_mrtitle_751_homepage.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AdamsonO\AppData\Local\Microsoft\Windows\INetCache\Content.Outlook\U7T863KP\Authorisation%20by%20Employer\Training%20Provider%20for%20Security%20Check"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human-resources/safety-health/Pages/solv-portal.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yperlink" Target="http://www.slp.wa.gov.au/legislation/statutes.nsf/main_mrtitle_12107_homepage.html"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s://dojwa.sharepoint.com/sites/intranet/prison-operations/Pages/adult-custodial-rule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slp.wa.gov.au/legislation/statutes.nsf/main_mrtitle_244_homepage.html" TargetMode="External"/><Relationship Id="rId31" Type="http://schemas.openxmlformats.org/officeDocument/2006/relationships/hyperlink" Target="http://www.correctiveservices.wa.gov.au/_files/prisons/adult-custodial-rules/policy-directives/pd-68-appendix-06.pdf" TargetMode="External"/><Relationship Id="rId44" Type="http://schemas.openxmlformats.org/officeDocument/2006/relationships/hyperlink" Target="http://www.slp.wa.gov.au/legislation/statutes.nsf/main_mrtitle_1947_homepage.html"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copp-forms.aspx" TargetMode="External"/><Relationship Id="rId27" Type="http://schemas.openxmlformats.org/officeDocument/2006/relationships/hyperlink" Target="https://www.transport.wa.gov.au/licensing/driving-offences-speeding-alcohol-and-traffic.asp"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hyperlink" Target="https://dojwa.sharepoint.com/sites/intranet/prison-operations/Pages/prison-copps.aspx" TargetMode="External"/><Relationship Id="rId8" Type="http://schemas.openxmlformats.org/officeDocument/2006/relationships/settings" Target="settings.xml"/><Relationship Id="rId5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8.2 Prisoner Employment Program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Rules</TermName>
          <TermId xmlns="http://schemas.microsoft.com/office/infopath/2007/PartnerControls">22222222-2222-2222-2222-222222222222</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A728985-6DF7-4127-B95C-DA73F6690744}">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28</Pages>
  <Words>8765</Words>
  <Characters>49961</Characters>
  <Application>Microsoft Office Word</Application>
  <DocSecurity>8</DocSecurity>
  <Lines>416</Lines>
  <Paragraphs>117</Paragraphs>
  <ScaleCrop>false</ScaleCrop>
  <HeadingPairs>
    <vt:vector size="2" baseType="variant">
      <vt:variant>
        <vt:lpstr>Title</vt:lpstr>
      </vt:variant>
      <vt:variant>
        <vt:i4>1</vt:i4>
      </vt:variant>
    </vt:vector>
  </HeadingPairs>
  <TitlesOfParts>
    <vt:vector size="1" baseType="lpstr">
      <vt:lpstr>COPP 8.2 Prisoner Employment Program</vt:lpstr>
    </vt:vector>
  </TitlesOfParts>
  <Manager>Nimilandra.Nageswaran@correctiveservices.wa.gov.au</Manager>
  <Company>Department of Justice</Company>
  <LinksUpToDate>false</LinksUpToDate>
  <CharactersWithSpaces>58609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8.2 Prisoner Employment Program</dc:title>
  <dc:creator>Scott.Rumbold@justice.wa.gov.au</dc:creator>
  <cp:keywords>Department of Justice; Western Australia; DoJ; Commissioner’s Operating Policy and Procedure (COPPs); Prison; Prisoner; Employment; Program; PEP; Paid; Employ; Employee; Work; Working; Wage; Wages; Rehabilitation.</cp:keywords>
  <cp:lastModifiedBy>Morgan, Faye</cp:lastModifiedBy>
  <cp:revision>11</cp:revision>
  <cp:lastPrinted>2023-06-15T22:05:00Z</cp:lastPrinted>
  <dcterms:created xsi:type="dcterms:W3CDTF">2025-08-01T06:30:00Z</dcterms:created>
  <dcterms:modified xsi:type="dcterms:W3CDTF">2025-09-16T01:06:00Z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