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E3200" w14:textId="3F3AAE8B" w:rsidR="00146739" w:rsidRPr="00ED2530" w:rsidRDefault="00F600F5" w:rsidP="002E5756">
      <w:pPr>
        <w:pStyle w:val="Title"/>
        <w:rPr>
          <w:color w:val="305497"/>
          <w:sz w:val="52"/>
          <w:szCs w:val="52"/>
        </w:rPr>
      </w:pPr>
      <w:r w:rsidRPr="00ED2530">
        <w:rPr>
          <w:color w:val="305497"/>
          <w:sz w:val="52"/>
          <w:szCs w:val="52"/>
        </w:rPr>
        <w:t xml:space="preserve">Prison </w:t>
      </w:r>
      <w:r w:rsidR="008114B3" w:rsidRPr="00ED2530">
        <w:rPr>
          <w:color w:val="305497"/>
          <w:sz w:val="52"/>
          <w:szCs w:val="52"/>
        </w:rPr>
        <w:t>COPP</w:t>
      </w:r>
      <w:r w:rsidR="00024600" w:rsidRPr="00ED2530">
        <w:rPr>
          <w:color w:val="305497"/>
          <w:sz w:val="52"/>
          <w:szCs w:val="52"/>
        </w:rPr>
        <w:t xml:space="preserve"> 12.3</w:t>
      </w:r>
      <w:r w:rsidRPr="00ED2530">
        <w:rPr>
          <w:color w:val="305497"/>
          <w:sz w:val="52"/>
          <w:szCs w:val="52"/>
        </w:rPr>
        <w:t xml:space="preserve"> –</w:t>
      </w:r>
      <w:r w:rsidR="008114B3" w:rsidRPr="00ED2530">
        <w:rPr>
          <w:color w:val="305497"/>
          <w:sz w:val="52"/>
          <w:szCs w:val="52"/>
        </w:rPr>
        <w:t xml:space="preserve"> </w:t>
      </w:r>
      <w:r w:rsidR="00491334" w:rsidRPr="00ED2530">
        <w:rPr>
          <w:color w:val="305497"/>
          <w:sz w:val="52"/>
          <w:szCs w:val="52"/>
        </w:rPr>
        <w:t>Conducting Escorts</w:t>
      </w:r>
    </w:p>
    <w:p w14:paraId="12E9478D" w14:textId="0B150315" w:rsidR="00663830" w:rsidRPr="00663830" w:rsidRDefault="00F600F5" w:rsidP="0093141B">
      <w:pPr>
        <w:pStyle w:val="Subtitle"/>
      </w:pPr>
      <w:r w:rsidRPr="00F600F5">
        <w:rPr>
          <w:rFonts w:ascii="Arial" w:eastAsia="Arial" w:hAnsi="Arial"/>
          <w:b w:val="0"/>
          <w:noProof/>
          <w:color w:val="auto"/>
          <w:kern w:val="2"/>
          <w:sz w:val="28"/>
          <w:szCs w:val="28"/>
          <w14:ligatures w14:val="standardContextual"/>
        </w:rPr>
        <mc:AlternateContent>
          <mc:Choice Requires="wps">
            <w:drawing>
              <wp:anchor distT="45720" distB="45720" distL="114300" distR="114300" simplePos="0" relativeHeight="251659264" behindDoc="0" locked="0" layoutInCell="1" allowOverlap="1" wp14:anchorId="52A93C70" wp14:editId="418080BC">
                <wp:simplePos x="0" y="0"/>
                <wp:positionH relativeFrom="margin">
                  <wp:posOffset>0</wp:posOffset>
                </wp:positionH>
                <wp:positionV relativeFrom="paragraph">
                  <wp:posOffset>407035</wp:posOffset>
                </wp:positionV>
                <wp:extent cx="5695950" cy="57245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5724525"/>
                        </a:xfrm>
                        <a:prstGeom prst="rect">
                          <a:avLst/>
                        </a:prstGeom>
                        <a:solidFill>
                          <a:srgbClr val="E8E8E8"/>
                        </a:solidFill>
                        <a:ln w="9525">
                          <a:solidFill>
                            <a:srgbClr val="000000"/>
                          </a:solidFill>
                          <a:miter lim="800000"/>
                          <a:headEnd/>
                          <a:tailEnd/>
                        </a:ln>
                      </wps:spPr>
                      <wps:txbx>
                        <w:txbxContent>
                          <w:p w14:paraId="64CB5ED5" w14:textId="77777777" w:rsidR="00F600F5" w:rsidRPr="00263095" w:rsidRDefault="00F600F5" w:rsidP="00F600F5">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6901F4BB" w14:textId="77777777" w:rsidR="00F600F5" w:rsidRDefault="00F600F5" w:rsidP="00F600F5">
                            <w:pPr>
                              <w:spacing w:line="259" w:lineRule="auto"/>
                              <w:rPr>
                                <w:rFonts w:eastAsia="Aptos" w:cs="Arial"/>
                                <w:sz w:val="22"/>
                                <w:szCs w:val="22"/>
                              </w:rPr>
                            </w:pPr>
                          </w:p>
                          <w:p w14:paraId="0B16A498" w14:textId="77777777" w:rsidR="00F600F5" w:rsidRDefault="00F600F5" w:rsidP="00F600F5">
                            <w:pPr>
                              <w:spacing w:line="259" w:lineRule="auto"/>
                              <w:rPr>
                                <w:rFonts w:eastAsia="Aptos" w:cs="Arial"/>
                                <w:sz w:val="22"/>
                                <w:szCs w:val="22"/>
                              </w:rPr>
                            </w:pPr>
                            <w:r w:rsidRPr="00CF07DB">
                              <w:rPr>
                                <w:rFonts w:eastAsia="Aptos" w:cs="Arial"/>
                                <w:sz w:val="22"/>
                                <w:szCs w:val="22"/>
                              </w:rPr>
                              <w:t>The Commissioner</w:t>
                            </w:r>
                            <w:r>
                              <w:rPr>
                                <w:rFonts w:eastAsia="Aptos" w:cs="Arial"/>
                                <w:sz w:val="22"/>
                                <w:szCs w:val="22"/>
                              </w:rPr>
                              <w:t>’s</w:t>
                            </w:r>
                            <w:r w:rsidRPr="00CF07DB">
                              <w:rPr>
                                <w:rFonts w:eastAsia="Aptos" w:cs="Arial"/>
                                <w:sz w:val="22"/>
                                <w:szCs w:val="22"/>
                              </w:rPr>
                              <w:t xml:space="preserve"> Operati</w:t>
                            </w:r>
                            <w:r>
                              <w:rPr>
                                <w:rFonts w:eastAsia="Aptos" w:cs="Arial"/>
                                <w:sz w:val="22"/>
                                <w:szCs w:val="22"/>
                              </w:rPr>
                              <w:t>ng</w:t>
                            </w:r>
                            <w:r w:rsidRPr="00CF07DB">
                              <w:rPr>
                                <w:rFonts w:eastAsia="Aptos" w:cs="Arial"/>
                                <w:sz w:val="22"/>
                                <w:szCs w:val="22"/>
                              </w:rPr>
                              <w:t xml:space="preserve"> Policies and Procedures are developed in accordance with Western Australian legislation and consideration of national and international standards, guidelines, rules and policies, to include (but not limited to):</w:t>
                            </w:r>
                          </w:p>
                          <w:p w14:paraId="7EB51BF4" w14:textId="77777777" w:rsidR="00F600F5" w:rsidRPr="00CE3599" w:rsidRDefault="00F600F5" w:rsidP="00F600F5">
                            <w:pPr>
                              <w:spacing w:line="259" w:lineRule="auto"/>
                              <w:rPr>
                                <w:rFonts w:eastAsia="Times New Roman"/>
                              </w:rPr>
                            </w:pPr>
                            <w:r w:rsidRPr="007F1CF1">
                              <w:rPr>
                                <w:rFonts w:eastAsia="Times New Roman" w:cs="Arial"/>
                                <w:sz w:val="22"/>
                                <w:szCs w:val="22"/>
                              </w:rPr>
                              <w:fldChar w:fldCharType="begin"/>
                            </w:r>
                            <w:r>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04FE5D73" w14:textId="77777777" w:rsidR="00F600F5" w:rsidRPr="007F1CF1" w:rsidRDefault="00F600F5" w:rsidP="00F600F5">
                            <w:pPr>
                              <w:pStyle w:val="ListParagraph"/>
                              <w:numPr>
                                <w:ilvl w:val="0"/>
                                <w:numId w:val="53"/>
                              </w:numPr>
                              <w:spacing w:after="160" w:line="259" w:lineRule="auto"/>
                              <w:rPr>
                                <w:rStyle w:val="Hyperlink"/>
                              </w:rPr>
                            </w:pPr>
                            <w:r w:rsidRPr="007F1CF1">
                              <w:rPr>
                                <w:rStyle w:val="Hyperlink"/>
                              </w:rPr>
                              <w:t>Guiding Principles for Corrections in Australia</w:t>
                            </w:r>
                            <w:r w:rsidRPr="007F1CF1">
                              <w:rPr>
                                <w:rStyle w:val="Hyperlink"/>
                              </w:rPr>
                              <w:fldChar w:fldCharType="end"/>
                            </w:r>
                            <w:r w:rsidRPr="007F1CF1">
                              <w:rPr>
                                <w:rStyle w:val="Hyperlink"/>
                              </w:rPr>
                              <w:t xml:space="preserve"> </w:t>
                            </w:r>
                          </w:p>
                          <w:p w14:paraId="2D53B75B" w14:textId="77777777" w:rsidR="00F600F5" w:rsidRPr="007F1CF1" w:rsidRDefault="00F600F5" w:rsidP="00F600F5">
                            <w:pPr>
                              <w:pStyle w:val="ListParagraph"/>
                              <w:numPr>
                                <w:ilvl w:val="0"/>
                                <w:numId w:val="53"/>
                              </w:numPr>
                              <w:spacing w:after="160" w:line="259" w:lineRule="auto"/>
                              <w:rPr>
                                <w:rStyle w:val="Hyperlink"/>
                              </w:rPr>
                            </w:pPr>
                            <w:hyperlink r:id="rId12" w:history="1">
                              <w:r w:rsidRPr="007F1CF1">
                                <w:rPr>
                                  <w:rStyle w:val="Hyperlink"/>
                                </w:rPr>
                                <w:t>National Child Principles</w:t>
                              </w:r>
                            </w:hyperlink>
                          </w:p>
                          <w:p w14:paraId="7FADE8D5" w14:textId="77777777" w:rsidR="00F600F5" w:rsidRPr="007F1CF1" w:rsidRDefault="00F600F5" w:rsidP="00F600F5">
                            <w:pPr>
                              <w:pStyle w:val="ListParagraph"/>
                              <w:numPr>
                                <w:ilvl w:val="0"/>
                                <w:numId w:val="53"/>
                              </w:numPr>
                              <w:spacing w:after="160" w:line="259" w:lineRule="auto"/>
                              <w:rPr>
                                <w:rFonts w:eastAsia="Aptos" w:cs="Arial"/>
                              </w:rPr>
                            </w:pPr>
                            <w:r w:rsidRPr="007F1CF1">
                              <w:rPr>
                                <w:rFonts w:eastAsia="Aptos" w:cs="Arial"/>
                              </w:rPr>
                              <w:t>Department Standards and Guidelines.</w:t>
                            </w:r>
                          </w:p>
                          <w:p w14:paraId="4DCA3E38" w14:textId="77777777" w:rsidR="00F600F5" w:rsidRPr="00CF07DB" w:rsidRDefault="00F600F5" w:rsidP="00F600F5">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62C1DA82" w14:textId="77777777" w:rsidR="00F600F5" w:rsidRDefault="00F600F5" w:rsidP="00F600F5">
                            <w:pPr>
                              <w:spacing w:line="259" w:lineRule="auto"/>
                              <w:rPr>
                                <w:rFonts w:eastAsia="Aptos" w:cs="Arial"/>
                                <w:sz w:val="22"/>
                                <w:szCs w:val="22"/>
                              </w:rPr>
                            </w:pPr>
                          </w:p>
                          <w:p w14:paraId="41E8AA35" w14:textId="77777777" w:rsidR="00F600F5" w:rsidRDefault="00F600F5" w:rsidP="00F600F5">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3" w:history="1">
                              <w:r w:rsidRPr="00CE3599">
                                <w:rPr>
                                  <w:rStyle w:val="Hyperlink"/>
                                </w:rPr>
                                <w:t>Public Information Privacy Statement</w:t>
                              </w:r>
                            </w:hyperlink>
                            <w:r w:rsidRPr="00CE3599">
                              <w:rPr>
                                <w:rStyle w:val="Hyperlink"/>
                              </w:rPr>
                              <w:t xml:space="preserve"> and </w:t>
                            </w:r>
                            <w:hyperlink r:id="rId14" w:history="1">
                              <w:r w:rsidRPr="00CE3599">
                                <w:rPr>
                                  <w:rStyle w:val="Hyperlink"/>
                                </w:rPr>
                                <w:t>Privacy and Responsible Information Sharing</w:t>
                              </w:r>
                            </w:hyperlink>
                            <w:r w:rsidRPr="00CF07DB">
                              <w:rPr>
                                <w:rFonts w:eastAsia="Aptos" w:cs="Arial"/>
                                <w:i/>
                                <w:iCs/>
                                <w:sz w:val="22"/>
                                <w:szCs w:val="22"/>
                              </w:rPr>
                              <w:t>.</w:t>
                            </w:r>
                          </w:p>
                          <w:p w14:paraId="15D68C32" w14:textId="77777777" w:rsidR="00F600F5" w:rsidRPr="00CF07DB" w:rsidRDefault="00F600F5" w:rsidP="00F600F5">
                            <w:pPr>
                              <w:spacing w:line="259" w:lineRule="auto"/>
                              <w:rPr>
                                <w:rFonts w:eastAsia="Aptos" w:cs="Arial"/>
                                <w:i/>
                                <w:iCs/>
                                <w:sz w:val="22"/>
                                <w:szCs w:val="22"/>
                              </w:rPr>
                            </w:pPr>
                          </w:p>
                          <w:p w14:paraId="62CD24F1"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730F1607"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24CCFAA3"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66B80EDD"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3E1F1159"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48E94DBC"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39580D4C"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0202FAF3"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4761E3B1"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1168C59D" w14:textId="77777777" w:rsidR="00F600F5"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7B71C703" w14:textId="77777777" w:rsidR="00F600F5" w:rsidRPr="008A5803" w:rsidRDefault="00F600F5" w:rsidP="00F600F5">
                            <w:pPr>
                              <w:numPr>
                                <w:ilvl w:val="0"/>
                                <w:numId w:val="52"/>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A93C70" id="_x0000_t202" coordsize="21600,21600" o:spt="202" path="m,l,21600r21600,l21600,xe">
                <v:stroke joinstyle="miter"/>
                <v:path gradientshapeok="t" o:connecttype="rect"/>
              </v:shapetype>
              <v:shape id="Text Box 2" o:spid="_x0000_s1026" type="#_x0000_t202" style="position:absolute;margin-left:0;margin-top:32.05pt;width:448.5pt;height:450.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" fillcolor="#e8e8e8">
                <v:textbox>
                  <w:txbxContent>
                    <w:p w14:paraId="64CB5ED5" w14:textId="77777777" w:rsidR="00F600F5" w:rsidRPr="00263095" w:rsidRDefault="00F600F5" w:rsidP="00F600F5">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6901F4BB" w14:textId="77777777" w:rsidR="00F600F5" w:rsidRDefault="00F600F5" w:rsidP="00F600F5">
                      <w:pPr>
                        <w:spacing w:line="259" w:lineRule="auto"/>
                        <w:rPr>
                          <w:rFonts w:eastAsia="Aptos" w:cs="Arial"/>
                          <w:sz w:val="22"/>
                          <w:szCs w:val="22"/>
                        </w:rPr>
                      </w:pPr>
                    </w:p>
                    <w:p w14:paraId="0B16A498" w14:textId="77777777" w:rsidR="00F600F5" w:rsidRDefault="00F600F5" w:rsidP="00F600F5">
                      <w:pPr>
                        <w:spacing w:line="259" w:lineRule="auto"/>
                        <w:rPr>
                          <w:rFonts w:eastAsia="Aptos" w:cs="Arial"/>
                          <w:sz w:val="22"/>
                          <w:szCs w:val="22"/>
                        </w:rPr>
                      </w:pPr>
                      <w:r w:rsidRPr="00CF07DB">
                        <w:rPr>
                          <w:rFonts w:eastAsia="Aptos" w:cs="Arial"/>
                          <w:sz w:val="22"/>
                          <w:szCs w:val="22"/>
                        </w:rPr>
                        <w:t>The Commissioner</w:t>
                      </w:r>
                      <w:r>
                        <w:rPr>
                          <w:rFonts w:eastAsia="Aptos" w:cs="Arial"/>
                          <w:sz w:val="22"/>
                          <w:szCs w:val="22"/>
                        </w:rPr>
                        <w:t>’s</w:t>
                      </w:r>
                      <w:r w:rsidRPr="00CF07DB">
                        <w:rPr>
                          <w:rFonts w:eastAsia="Aptos" w:cs="Arial"/>
                          <w:sz w:val="22"/>
                          <w:szCs w:val="22"/>
                        </w:rPr>
                        <w:t xml:space="preserve"> Operati</w:t>
                      </w:r>
                      <w:r>
                        <w:rPr>
                          <w:rFonts w:eastAsia="Aptos" w:cs="Arial"/>
                          <w:sz w:val="22"/>
                          <w:szCs w:val="22"/>
                        </w:rPr>
                        <w:t>ng</w:t>
                      </w:r>
                      <w:r w:rsidRPr="00CF07DB">
                        <w:rPr>
                          <w:rFonts w:eastAsia="Aptos" w:cs="Arial"/>
                          <w:sz w:val="22"/>
                          <w:szCs w:val="22"/>
                        </w:rPr>
                        <w:t xml:space="preserve"> Policies and Procedures are developed in accordance with Western Australian legislation and consideration of national and international standards, guidelines, rules and policies, to include (but not limited to):</w:t>
                      </w:r>
                    </w:p>
                    <w:p w14:paraId="7EB51BF4" w14:textId="77777777" w:rsidR="00F600F5" w:rsidRPr="00CE3599" w:rsidRDefault="00F600F5" w:rsidP="00F600F5">
                      <w:pPr>
                        <w:spacing w:line="259" w:lineRule="auto"/>
                        <w:rPr>
                          <w:rFonts w:eastAsia="Times New Roman"/>
                        </w:rPr>
                      </w:pPr>
                      <w:r w:rsidRPr="007F1CF1">
                        <w:rPr>
                          <w:rFonts w:eastAsia="Times New Roman" w:cs="Arial"/>
                          <w:sz w:val="22"/>
                          <w:szCs w:val="22"/>
                        </w:rPr>
                        <w:fldChar w:fldCharType="begin"/>
                      </w:r>
                      <w:r>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04FE5D73" w14:textId="77777777" w:rsidR="00F600F5" w:rsidRPr="007F1CF1" w:rsidRDefault="00F600F5" w:rsidP="00F600F5">
                      <w:pPr>
                        <w:pStyle w:val="ListParagraph"/>
                        <w:numPr>
                          <w:ilvl w:val="0"/>
                          <w:numId w:val="53"/>
                        </w:numPr>
                        <w:spacing w:after="160" w:line="259" w:lineRule="auto"/>
                        <w:rPr>
                          <w:rStyle w:val="Hyperlink"/>
                        </w:rPr>
                      </w:pPr>
                      <w:r w:rsidRPr="007F1CF1">
                        <w:rPr>
                          <w:rStyle w:val="Hyperlink"/>
                        </w:rPr>
                        <w:t>Guiding Principles for Corrections in Australia</w:t>
                      </w:r>
                      <w:r w:rsidRPr="007F1CF1">
                        <w:rPr>
                          <w:rStyle w:val="Hyperlink"/>
                        </w:rPr>
                        <w:fldChar w:fldCharType="end"/>
                      </w:r>
                      <w:r w:rsidRPr="007F1CF1">
                        <w:rPr>
                          <w:rStyle w:val="Hyperlink"/>
                        </w:rPr>
                        <w:t xml:space="preserve"> </w:t>
                      </w:r>
                    </w:p>
                    <w:p w14:paraId="2D53B75B" w14:textId="77777777" w:rsidR="00F600F5" w:rsidRPr="007F1CF1" w:rsidRDefault="00F600F5" w:rsidP="00F600F5">
                      <w:pPr>
                        <w:pStyle w:val="ListParagraph"/>
                        <w:numPr>
                          <w:ilvl w:val="0"/>
                          <w:numId w:val="53"/>
                        </w:numPr>
                        <w:spacing w:after="160" w:line="259" w:lineRule="auto"/>
                        <w:rPr>
                          <w:rStyle w:val="Hyperlink"/>
                        </w:rPr>
                      </w:pPr>
                      <w:hyperlink r:id="rId15" w:history="1">
                        <w:r w:rsidRPr="007F1CF1">
                          <w:rPr>
                            <w:rStyle w:val="Hyperlink"/>
                          </w:rPr>
                          <w:t>National Child Principles</w:t>
                        </w:r>
                      </w:hyperlink>
                    </w:p>
                    <w:p w14:paraId="7FADE8D5" w14:textId="77777777" w:rsidR="00F600F5" w:rsidRPr="007F1CF1" w:rsidRDefault="00F600F5" w:rsidP="00F600F5">
                      <w:pPr>
                        <w:pStyle w:val="ListParagraph"/>
                        <w:numPr>
                          <w:ilvl w:val="0"/>
                          <w:numId w:val="53"/>
                        </w:numPr>
                        <w:spacing w:after="160" w:line="259" w:lineRule="auto"/>
                        <w:rPr>
                          <w:rFonts w:eastAsia="Aptos" w:cs="Arial"/>
                        </w:rPr>
                      </w:pPr>
                      <w:r w:rsidRPr="007F1CF1">
                        <w:rPr>
                          <w:rFonts w:eastAsia="Aptos" w:cs="Arial"/>
                        </w:rPr>
                        <w:t>Department Standards and Guidelines.</w:t>
                      </w:r>
                    </w:p>
                    <w:p w14:paraId="4DCA3E38" w14:textId="77777777" w:rsidR="00F600F5" w:rsidRPr="00CF07DB" w:rsidRDefault="00F600F5" w:rsidP="00F600F5">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62C1DA82" w14:textId="77777777" w:rsidR="00F600F5" w:rsidRDefault="00F600F5" w:rsidP="00F600F5">
                      <w:pPr>
                        <w:spacing w:line="259" w:lineRule="auto"/>
                        <w:rPr>
                          <w:rFonts w:eastAsia="Aptos" w:cs="Arial"/>
                          <w:sz w:val="22"/>
                          <w:szCs w:val="22"/>
                        </w:rPr>
                      </w:pPr>
                    </w:p>
                    <w:p w14:paraId="41E8AA35" w14:textId="77777777" w:rsidR="00F600F5" w:rsidRDefault="00F600F5" w:rsidP="00F600F5">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6" w:history="1">
                        <w:r w:rsidRPr="00CE3599">
                          <w:rPr>
                            <w:rStyle w:val="Hyperlink"/>
                          </w:rPr>
                          <w:t>Public Information Privacy Statement</w:t>
                        </w:r>
                      </w:hyperlink>
                      <w:r w:rsidRPr="00CE3599">
                        <w:rPr>
                          <w:rStyle w:val="Hyperlink"/>
                        </w:rPr>
                        <w:t xml:space="preserve"> and </w:t>
                      </w:r>
                      <w:hyperlink r:id="rId17" w:history="1">
                        <w:r w:rsidRPr="00CE3599">
                          <w:rPr>
                            <w:rStyle w:val="Hyperlink"/>
                          </w:rPr>
                          <w:t>Privacy and Responsible Information Sharing</w:t>
                        </w:r>
                      </w:hyperlink>
                      <w:r w:rsidRPr="00CF07DB">
                        <w:rPr>
                          <w:rFonts w:eastAsia="Aptos" w:cs="Arial"/>
                          <w:i/>
                          <w:iCs/>
                          <w:sz w:val="22"/>
                          <w:szCs w:val="22"/>
                        </w:rPr>
                        <w:t>.</w:t>
                      </w:r>
                    </w:p>
                    <w:p w14:paraId="15D68C32" w14:textId="77777777" w:rsidR="00F600F5" w:rsidRPr="00CF07DB" w:rsidRDefault="00F600F5" w:rsidP="00F600F5">
                      <w:pPr>
                        <w:spacing w:line="259" w:lineRule="auto"/>
                        <w:rPr>
                          <w:rFonts w:eastAsia="Aptos" w:cs="Arial"/>
                          <w:i/>
                          <w:iCs/>
                          <w:sz w:val="22"/>
                          <w:szCs w:val="22"/>
                        </w:rPr>
                      </w:pPr>
                    </w:p>
                    <w:p w14:paraId="62CD24F1"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730F1607"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24CCFAA3"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66B80EDD"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3E1F1159"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48E94DBC"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39580D4C"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0202FAF3"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4761E3B1" w14:textId="77777777" w:rsidR="00F600F5" w:rsidRPr="00CF07DB"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1168C59D" w14:textId="77777777" w:rsidR="00F600F5" w:rsidRDefault="00F600F5" w:rsidP="00F600F5">
                      <w:pPr>
                        <w:numPr>
                          <w:ilvl w:val="0"/>
                          <w:numId w:val="52"/>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7B71C703" w14:textId="77777777" w:rsidR="00F600F5" w:rsidRPr="008A5803" w:rsidRDefault="00F600F5" w:rsidP="00F600F5">
                      <w:pPr>
                        <w:numPr>
                          <w:ilvl w:val="0"/>
                          <w:numId w:val="52"/>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v:textbox>
                <w10:wrap type="square" anchorx="margin"/>
              </v:shape>
            </w:pict>
          </mc:Fallback>
        </mc:AlternateContent>
      </w:r>
    </w:p>
    <w:p w14:paraId="1A6AA193" w14:textId="77777777" w:rsidR="00663830" w:rsidRDefault="00663830" w:rsidP="00803710">
      <w:pPr>
        <w:rPr>
          <w:b/>
        </w:rPr>
        <w:sectPr w:rsidR="00663830" w:rsidSect="002E5756">
          <w:headerReference w:type="even" r:id="rId18"/>
          <w:headerReference w:type="default" r:id="rId19"/>
          <w:headerReference w:type="first" r:id="rId20"/>
          <w:type w:val="continuous"/>
          <w:pgSz w:w="11900" w:h="16840"/>
          <w:pgMar w:top="1418" w:right="1418" w:bottom="1440" w:left="1304" w:header="567" w:footer="709" w:gutter="0"/>
          <w:cols w:space="708"/>
          <w:titlePg/>
          <w:docGrid w:linePitch="360"/>
        </w:sectPr>
      </w:pPr>
    </w:p>
    <w:p w14:paraId="394BD082" w14:textId="77777777" w:rsidR="0093141B" w:rsidRDefault="0093141B" w:rsidP="00AF7DDC">
      <w:pPr>
        <w:pStyle w:val="Heading"/>
      </w:pPr>
    </w:p>
    <w:p w14:paraId="07C54478" w14:textId="12B8095C" w:rsidR="00FA1D8B" w:rsidRPr="00AF7DDC" w:rsidRDefault="00FA1D8B" w:rsidP="00AF7DDC">
      <w:pPr>
        <w:pStyle w:val="Heading"/>
      </w:pPr>
      <w:r w:rsidRPr="00AF7DDC">
        <w:lastRenderedPageBreak/>
        <w:t>Contents</w:t>
      </w:r>
    </w:p>
    <w:p w14:paraId="4D15064D" w14:textId="2B97E521" w:rsidR="00C426F6" w:rsidRDefault="00ED2530">
      <w:pPr>
        <w:pStyle w:val="TOC1"/>
        <w:rPr>
          <w:rFonts w:asciiTheme="minorHAnsi" w:eastAsiaTheme="minorEastAsia" w:hAnsiTheme="minorHAnsi" w:cstheme="minorBidi"/>
          <w:b w:val="0"/>
          <w:color w:val="auto"/>
          <w:kern w:val="2"/>
          <w:lang w:eastAsia="en-AU"/>
          <w14:ligatures w14:val="standardContextual"/>
        </w:rPr>
      </w:pPr>
      <w:r>
        <w:rPr>
          <w:b w:val="0"/>
        </w:rPr>
        <w:fldChar w:fldCharType="begin"/>
      </w:r>
      <w:r>
        <w:rPr>
          <w:b w:val="0"/>
        </w:rPr>
        <w:instrText xml:space="preserve"> TOC \o "1-2" \h \z \u </w:instrText>
      </w:r>
      <w:r>
        <w:rPr>
          <w:b w:val="0"/>
        </w:rPr>
        <w:fldChar w:fldCharType="separate"/>
      </w:r>
      <w:hyperlink w:anchor="_Toc240886553" w:history="1">
        <w:r w:rsidR="00C426F6" w:rsidRPr="007073EB">
          <w:rPr>
            <w:rStyle w:val="Hyperlink"/>
          </w:rPr>
          <w:t>1</w:t>
        </w:r>
        <w:r w:rsidR="00C426F6">
          <w:rPr>
            <w:rFonts w:asciiTheme="minorHAnsi" w:eastAsiaTheme="minorEastAsia" w:hAnsiTheme="minorHAnsi" w:cstheme="minorBidi"/>
            <w:b w:val="0"/>
            <w:color w:val="auto"/>
            <w:kern w:val="2"/>
            <w:lang w:eastAsia="en-AU"/>
            <w14:ligatures w14:val="standardContextual"/>
          </w:rPr>
          <w:tab/>
        </w:r>
        <w:r w:rsidR="00C426F6" w:rsidRPr="007073EB">
          <w:rPr>
            <w:rStyle w:val="Hyperlink"/>
          </w:rPr>
          <w:t>Scope</w:t>
        </w:r>
        <w:r w:rsidR="00C426F6">
          <w:rPr>
            <w:webHidden/>
          </w:rPr>
          <w:tab/>
        </w:r>
        <w:r w:rsidR="00C426F6">
          <w:rPr>
            <w:webHidden/>
          </w:rPr>
          <w:fldChar w:fldCharType="begin"/>
        </w:r>
        <w:r w:rsidR="00C426F6">
          <w:rPr>
            <w:webHidden/>
          </w:rPr>
          <w:instrText xml:space="preserve"> PAGEREF _Toc240886553 \h </w:instrText>
        </w:r>
        <w:r w:rsidR="00C426F6">
          <w:rPr>
            <w:webHidden/>
          </w:rPr>
        </w:r>
        <w:r w:rsidR="00C426F6">
          <w:rPr>
            <w:webHidden/>
          </w:rPr>
          <w:fldChar w:fldCharType="separate"/>
        </w:r>
        <w:r w:rsidR="00C426F6">
          <w:rPr>
            <w:webHidden/>
          </w:rPr>
          <w:t>4</w:t>
        </w:r>
        <w:r w:rsidR="00C426F6">
          <w:rPr>
            <w:webHidden/>
          </w:rPr>
          <w:fldChar w:fldCharType="end"/>
        </w:r>
      </w:hyperlink>
    </w:p>
    <w:p w14:paraId="3A9FA6DE" w14:textId="4A534E24"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54" w:history="1">
        <w:r w:rsidRPr="007073EB">
          <w:rPr>
            <w:rStyle w:val="Hyperlink"/>
          </w:rPr>
          <w:t>2</w:t>
        </w:r>
        <w:r>
          <w:rPr>
            <w:rFonts w:asciiTheme="minorHAnsi" w:eastAsiaTheme="minorEastAsia" w:hAnsiTheme="minorHAnsi" w:cstheme="minorBidi"/>
            <w:b w:val="0"/>
            <w:color w:val="auto"/>
            <w:kern w:val="2"/>
            <w:lang w:eastAsia="en-AU"/>
            <w14:ligatures w14:val="standardContextual"/>
          </w:rPr>
          <w:tab/>
        </w:r>
        <w:r w:rsidRPr="007073EB">
          <w:rPr>
            <w:rStyle w:val="Hyperlink"/>
          </w:rPr>
          <w:t>Policy</w:t>
        </w:r>
        <w:r>
          <w:rPr>
            <w:webHidden/>
          </w:rPr>
          <w:tab/>
        </w:r>
        <w:r>
          <w:rPr>
            <w:webHidden/>
          </w:rPr>
          <w:fldChar w:fldCharType="begin"/>
        </w:r>
        <w:r>
          <w:rPr>
            <w:webHidden/>
          </w:rPr>
          <w:instrText xml:space="preserve"> PAGEREF _Toc240886554 \h </w:instrText>
        </w:r>
        <w:r>
          <w:rPr>
            <w:webHidden/>
          </w:rPr>
        </w:r>
        <w:r>
          <w:rPr>
            <w:webHidden/>
          </w:rPr>
          <w:fldChar w:fldCharType="separate"/>
        </w:r>
        <w:r>
          <w:rPr>
            <w:webHidden/>
          </w:rPr>
          <w:t>4</w:t>
        </w:r>
        <w:r>
          <w:rPr>
            <w:webHidden/>
          </w:rPr>
          <w:fldChar w:fldCharType="end"/>
        </w:r>
      </w:hyperlink>
    </w:p>
    <w:p w14:paraId="19D165E5" w14:textId="3481475B"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55" w:history="1">
        <w:r w:rsidRPr="007073EB">
          <w:rPr>
            <w:rStyle w:val="Hyperlink"/>
          </w:rPr>
          <w:t>3</w:t>
        </w:r>
        <w:r>
          <w:rPr>
            <w:rFonts w:asciiTheme="minorHAnsi" w:eastAsiaTheme="minorEastAsia" w:hAnsiTheme="minorHAnsi" w:cstheme="minorBidi"/>
            <w:b w:val="0"/>
            <w:color w:val="auto"/>
            <w:kern w:val="2"/>
            <w:lang w:eastAsia="en-AU"/>
            <w14:ligatures w14:val="standardContextual"/>
          </w:rPr>
          <w:tab/>
        </w:r>
        <w:r w:rsidRPr="007073EB">
          <w:rPr>
            <w:rStyle w:val="Hyperlink"/>
          </w:rPr>
          <w:t>Reasons for Escorts</w:t>
        </w:r>
        <w:r>
          <w:rPr>
            <w:webHidden/>
          </w:rPr>
          <w:tab/>
        </w:r>
        <w:r>
          <w:rPr>
            <w:webHidden/>
          </w:rPr>
          <w:fldChar w:fldCharType="begin"/>
        </w:r>
        <w:r>
          <w:rPr>
            <w:webHidden/>
          </w:rPr>
          <w:instrText xml:space="preserve"> PAGEREF _Toc240886555 \h </w:instrText>
        </w:r>
        <w:r>
          <w:rPr>
            <w:webHidden/>
          </w:rPr>
        </w:r>
        <w:r>
          <w:rPr>
            <w:webHidden/>
          </w:rPr>
          <w:fldChar w:fldCharType="separate"/>
        </w:r>
        <w:r>
          <w:rPr>
            <w:webHidden/>
          </w:rPr>
          <w:t>5</w:t>
        </w:r>
        <w:r>
          <w:rPr>
            <w:webHidden/>
          </w:rPr>
          <w:fldChar w:fldCharType="end"/>
        </w:r>
      </w:hyperlink>
    </w:p>
    <w:p w14:paraId="113ED477" w14:textId="01E944DB"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56" w:history="1">
        <w:r w:rsidRPr="007073EB">
          <w:rPr>
            <w:rStyle w:val="Hyperlink"/>
          </w:rPr>
          <w:t>4</w:t>
        </w:r>
        <w:r>
          <w:rPr>
            <w:rFonts w:asciiTheme="minorHAnsi" w:eastAsiaTheme="minorEastAsia" w:hAnsiTheme="minorHAnsi" w:cstheme="minorBidi"/>
            <w:b w:val="0"/>
            <w:color w:val="auto"/>
            <w:kern w:val="2"/>
            <w:lang w:eastAsia="en-AU"/>
            <w14:ligatures w14:val="standardContextual"/>
          </w:rPr>
          <w:tab/>
        </w:r>
        <w:r w:rsidRPr="007073EB">
          <w:rPr>
            <w:rStyle w:val="Hyperlink"/>
          </w:rPr>
          <w:t>Standard Procedures</w:t>
        </w:r>
        <w:r>
          <w:rPr>
            <w:webHidden/>
          </w:rPr>
          <w:tab/>
        </w:r>
        <w:r>
          <w:rPr>
            <w:webHidden/>
          </w:rPr>
          <w:fldChar w:fldCharType="begin"/>
        </w:r>
        <w:r>
          <w:rPr>
            <w:webHidden/>
          </w:rPr>
          <w:instrText xml:space="preserve"> PAGEREF _Toc240886556 \h </w:instrText>
        </w:r>
        <w:r>
          <w:rPr>
            <w:webHidden/>
          </w:rPr>
        </w:r>
        <w:r>
          <w:rPr>
            <w:webHidden/>
          </w:rPr>
          <w:fldChar w:fldCharType="separate"/>
        </w:r>
        <w:r>
          <w:rPr>
            <w:webHidden/>
          </w:rPr>
          <w:t>5</w:t>
        </w:r>
        <w:r>
          <w:rPr>
            <w:webHidden/>
          </w:rPr>
          <w:fldChar w:fldCharType="end"/>
        </w:r>
      </w:hyperlink>
    </w:p>
    <w:p w14:paraId="32699DA4" w14:textId="31DD86DB"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57" w:history="1">
        <w:r w:rsidRPr="007073EB">
          <w:rPr>
            <w:rStyle w:val="Hyperlink"/>
            <w:noProof/>
          </w:rPr>
          <w:t>4.1</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Security Manager/Principal Officer/Officer in Charge responsibilities</w:t>
        </w:r>
        <w:r>
          <w:rPr>
            <w:noProof/>
            <w:webHidden/>
          </w:rPr>
          <w:tab/>
        </w:r>
        <w:r>
          <w:rPr>
            <w:noProof/>
            <w:webHidden/>
          </w:rPr>
          <w:fldChar w:fldCharType="begin"/>
        </w:r>
        <w:r>
          <w:rPr>
            <w:noProof/>
            <w:webHidden/>
          </w:rPr>
          <w:instrText xml:space="preserve"> PAGEREF _Toc240886557 \h </w:instrText>
        </w:r>
        <w:r>
          <w:rPr>
            <w:noProof/>
            <w:webHidden/>
          </w:rPr>
        </w:r>
        <w:r>
          <w:rPr>
            <w:noProof/>
            <w:webHidden/>
          </w:rPr>
          <w:fldChar w:fldCharType="separate"/>
        </w:r>
        <w:r>
          <w:rPr>
            <w:noProof/>
            <w:webHidden/>
          </w:rPr>
          <w:t>5</w:t>
        </w:r>
        <w:r>
          <w:rPr>
            <w:noProof/>
            <w:webHidden/>
          </w:rPr>
          <w:fldChar w:fldCharType="end"/>
        </w:r>
      </w:hyperlink>
    </w:p>
    <w:p w14:paraId="18D17033" w14:textId="6D818047"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58" w:history="1">
        <w:r w:rsidRPr="007073EB">
          <w:rPr>
            <w:rStyle w:val="Hyperlink"/>
            <w:noProof/>
          </w:rPr>
          <w:t>4.2</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Escorting Officer responsibilities</w:t>
        </w:r>
        <w:r>
          <w:rPr>
            <w:noProof/>
            <w:webHidden/>
          </w:rPr>
          <w:tab/>
        </w:r>
        <w:r>
          <w:rPr>
            <w:noProof/>
            <w:webHidden/>
          </w:rPr>
          <w:fldChar w:fldCharType="begin"/>
        </w:r>
        <w:r>
          <w:rPr>
            <w:noProof/>
            <w:webHidden/>
          </w:rPr>
          <w:instrText xml:space="preserve"> PAGEREF _Toc240886558 \h </w:instrText>
        </w:r>
        <w:r>
          <w:rPr>
            <w:noProof/>
            <w:webHidden/>
          </w:rPr>
        </w:r>
        <w:r>
          <w:rPr>
            <w:noProof/>
            <w:webHidden/>
          </w:rPr>
          <w:fldChar w:fldCharType="separate"/>
        </w:r>
        <w:r>
          <w:rPr>
            <w:noProof/>
            <w:webHidden/>
          </w:rPr>
          <w:t>5</w:t>
        </w:r>
        <w:r>
          <w:rPr>
            <w:noProof/>
            <w:webHidden/>
          </w:rPr>
          <w:fldChar w:fldCharType="end"/>
        </w:r>
      </w:hyperlink>
    </w:p>
    <w:p w14:paraId="35CA2347" w14:textId="09A790B7"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59" w:history="1">
        <w:r w:rsidRPr="007073EB">
          <w:rPr>
            <w:rStyle w:val="Hyperlink"/>
            <w:noProof/>
          </w:rPr>
          <w:t>4.3</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Specific considerations</w:t>
        </w:r>
        <w:r>
          <w:rPr>
            <w:noProof/>
            <w:webHidden/>
          </w:rPr>
          <w:tab/>
        </w:r>
        <w:r>
          <w:rPr>
            <w:noProof/>
            <w:webHidden/>
          </w:rPr>
          <w:fldChar w:fldCharType="begin"/>
        </w:r>
        <w:r>
          <w:rPr>
            <w:noProof/>
            <w:webHidden/>
          </w:rPr>
          <w:instrText xml:space="preserve"> PAGEREF _Toc240886559 \h </w:instrText>
        </w:r>
        <w:r>
          <w:rPr>
            <w:noProof/>
            <w:webHidden/>
          </w:rPr>
        </w:r>
        <w:r>
          <w:rPr>
            <w:noProof/>
            <w:webHidden/>
          </w:rPr>
          <w:fldChar w:fldCharType="separate"/>
        </w:r>
        <w:r>
          <w:rPr>
            <w:noProof/>
            <w:webHidden/>
          </w:rPr>
          <w:t>6</w:t>
        </w:r>
        <w:r>
          <w:rPr>
            <w:noProof/>
            <w:webHidden/>
          </w:rPr>
          <w:fldChar w:fldCharType="end"/>
        </w:r>
      </w:hyperlink>
    </w:p>
    <w:p w14:paraId="26B830F6" w14:textId="2A7D964D"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60" w:history="1">
        <w:r w:rsidRPr="007073EB">
          <w:rPr>
            <w:rStyle w:val="Hyperlink"/>
            <w:noProof/>
            <w:lang w:eastAsia="en-AU"/>
          </w:rPr>
          <w:t>4.4</w:t>
        </w:r>
        <w:r>
          <w:rPr>
            <w:rFonts w:asciiTheme="minorHAnsi" w:eastAsiaTheme="minorEastAsia" w:hAnsiTheme="minorHAnsi" w:cstheme="minorBidi"/>
            <w:noProof/>
            <w:color w:val="auto"/>
            <w:kern w:val="2"/>
            <w:lang w:eastAsia="en-AU"/>
            <w14:ligatures w14:val="standardContextual"/>
          </w:rPr>
          <w:tab/>
        </w:r>
        <w:r w:rsidRPr="007073EB">
          <w:rPr>
            <w:rStyle w:val="Hyperlink"/>
            <w:noProof/>
            <w:lang w:eastAsia="en-AU"/>
          </w:rPr>
          <w:t>Welfare Checks</w:t>
        </w:r>
        <w:r>
          <w:rPr>
            <w:noProof/>
            <w:webHidden/>
          </w:rPr>
          <w:tab/>
        </w:r>
        <w:r>
          <w:rPr>
            <w:noProof/>
            <w:webHidden/>
          </w:rPr>
          <w:fldChar w:fldCharType="begin"/>
        </w:r>
        <w:r>
          <w:rPr>
            <w:noProof/>
            <w:webHidden/>
          </w:rPr>
          <w:instrText xml:space="preserve"> PAGEREF _Toc240886560 \h </w:instrText>
        </w:r>
        <w:r>
          <w:rPr>
            <w:noProof/>
            <w:webHidden/>
          </w:rPr>
        </w:r>
        <w:r>
          <w:rPr>
            <w:noProof/>
            <w:webHidden/>
          </w:rPr>
          <w:fldChar w:fldCharType="separate"/>
        </w:r>
        <w:r>
          <w:rPr>
            <w:noProof/>
            <w:webHidden/>
          </w:rPr>
          <w:t>7</w:t>
        </w:r>
        <w:r>
          <w:rPr>
            <w:noProof/>
            <w:webHidden/>
          </w:rPr>
          <w:fldChar w:fldCharType="end"/>
        </w:r>
      </w:hyperlink>
    </w:p>
    <w:p w14:paraId="033B22DD" w14:textId="0FC23DDC"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61" w:history="1">
        <w:r w:rsidRPr="007073EB">
          <w:rPr>
            <w:rStyle w:val="Hyperlink"/>
          </w:rPr>
          <w:t>5</w:t>
        </w:r>
        <w:r>
          <w:rPr>
            <w:rFonts w:asciiTheme="minorHAnsi" w:eastAsiaTheme="minorEastAsia" w:hAnsiTheme="minorHAnsi" w:cstheme="minorBidi"/>
            <w:b w:val="0"/>
            <w:color w:val="auto"/>
            <w:kern w:val="2"/>
            <w:lang w:eastAsia="en-AU"/>
            <w14:ligatures w14:val="standardContextual"/>
          </w:rPr>
          <w:tab/>
        </w:r>
        <w:r w:rsidRPr="007073EB">
          <w:rPr>
            <w:rStyle w:val="Hyperlink"/>
          </w:rPr>
          <w:t>Instruments of Restraint</w:t>
        </w:r>
        <w:r>
          <w:rPr>
            <w:webHidden/>
          </w:rPr>
          <w:tab/>
        </w:r>
        <w:r>
          <w:rPr>
            <w:webHidden/>
          </w:rPr>
          <w:fldChar w:fldCharType="begin"/>
        </w:r>
        <w:r>
          <w:rPr>
            <w:webHidden/>
          </w:rPr>
          <w:instrText xml:space="preserve"> PAGEREF _Toc240886561 \h </w:instrText>
        </w:r>
        <w:r>
          <w:rPr>
            <w:webHidden/>
          </w:rPr>
        </w:r>
        <w:r>
          <w:rPr>
            <w:webHidden/>
          </w:rPr>
          <w:fldChar w:fldCharType="separate"/>
        </w:r>
        <w:r>
          <w:rPr>
            <w:webHidden/>
          </w:rPr>
          <w:t>7</w:t>
        </w:r>
        <w:r>
          <w:rPr>
            <w:webHidden/>
          </w:rPr>
          <w:fldChar w:fldCharType="end"/>
        </w:r>
      </w:hyperlink>
    </w:p>
    <w:p w14:paraId="0EB5356E" w14:textId="0B9A5EFD"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62" w:history="1">
        <w:r w:rsidRPr="007073EB">
          <w:rPr>
            <w:rStyle w:val="Hyperlink"/>
            <w:noProof/>
            <w:lang w:eastAsia="en-AU"/>
          </w:rPr>
          <w:t>5.1</w:t>
        </w:r>
        <w:r>
          <w:rPr>
            <w:rFonts w:asciiTheme="minorHAnsi" w:eastAsiaTheme="minorEastAsia" w:hAnsiTheme="minorHAnsi" w:cstheme="minorBidi"/>
            <w:noProof/>
            <w:color w:val="auto"/>
            <w:kern w:val="2"/>
            <w:lang w:eastAsia="en-AU"/>
            <w14:ligatures w14:val="standardContextual"/>
          </w:rPr>
          <w:tab/>
        </w:r>
        <w:r w:rsidRPr="007073EB">
          <w:rPr>
            <w:rStyle w:val="Hyperlink"/>
            <w:noProof/>
            <w:lang w:eastAsia="en-AU"/>
          </w:rPr>
          <w:t>General requirements</w:t>
        </w:r>
        <w:r>
          <w:rPr>
            <w:noProof/>
            <w:webHidden/>
          </w:rPr>
          <w:tab/>
        </w:r>
        <w:r>
          <w:rPr>
            <w:noProof/>
            <w:webHidden/>
          </w:rPr>
          <w:fldChar w:fldCharType="begin"/>
        </w:r>
        <w:r>
          <w:rPr>
            <w:noProof/>
            <w:webHidden/>
          </w:rPr>
          <w:instrText xml:space="preserve"> PAGEREF _Toc240886562 \h </w:instrText>
        </w:r>
        <w:r>
          <w:rPr>
            <w:noProof/>
            <w:webHidden/>
          </w:rPr>
        </w:r>
        <w:r>
          <w:rPr>
            <w:noProof/>
            <w:webHidden/>
          </w:rPr>
          <w:fldChar w:fldCharType="separate"/>
        </w:r>
        <w:r>
          <w:rPr>
            <w:noProof/>
            <w:webHidden/>
          </w:rPr>
          <w:t>7</w:t>
        </w:r>
        <w:r>
          <w:rPr>
            <w:noProof/>
            <w:webHidden/>
          </w:rPr>
          <w:fldChar w:fldCharType="end"/>
        </w:r>
      </w:hyperlink>
    </w:p>
    <w:p w14:paraId="58CF78D4" w14:textId="36917130"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63" w:history="1">
        <w:r w:rsidRPr="007073EB">
          <w:rPr>
            <w:rStyle w:val="Hyperlink"/>
            <w:rFonts w:eastAsia="Times New Roman"/>
            <w:noProof/>
          </w:rPr>
          <w:t>5.2</w:t>
        </w:r>
        <w:r>
          <w:rPr>
            <w:rFonts w:asciiTheme="minorHAnsi" w:eastAsiaTheme="minorEastAsia" w:hAnsiTheme="minorHAnsi" w:cstheme="minorBidi"/>
            <w:noProof/>
            <w:color w:val="auto"/>
            <w:kern w:val="2"/>
            <w:lang w:eastAsia="en-AU"/>
            <w14:ligatures w14:val="standardContextual"/>
          </w:rPr>
          <w:tab/>
        </w:r>
        <w:r w:rsidRPr="007073EB">
          <w:rPr>
            <w:rStyle w:val="Hyperlink"/>
            <w:rFonts w:eastAsia="Times New Roman"/>
            <w:bCs/>
            <w:noProof/>
          </w:rPr>
          <w:t>Points of restraint</w:t>
        </w:r>
        <w:r>
          <w:rPr>
            <w:noProof/>
            <w:webHidden/>
          </w:rPr>
          <w:tab/>
        </w:r>
        <w:r>
          <w:rPr>
            <w:noProof/>
            <w:webHidden/>
          </w:rPr>
          <w:fldChar w:fldCharType="begin"/>
        </w:r>
        <w:r>
          <w:rPr>
            <w:noProof/>
            <w:webHidden/>
          </w:rPr>
          <w:instrText xml:space="preserve"> PAGEREF _Toc240886563 \h </w:instrText>
        </w:r>
        <w:r>
          <w:rPr>
            <w:noProof/>
            <w:webHidden/>
          </w:rPr>
        </w:r>
        <w:r>
          <w:rPr>
            <w:noProof/>
            <w:webHidden/>
          </w:rPr>
          <w:fldChar w:fldCharType="separate"/>
        </w:r>
        <w:r>
          <w:rPr>
            <w:noProof/>
            <w:webHidden/>
          </w:rPr>
          <w:t>9</w:t>
        </w:r>
        <w:r>
          <w:rPr>
            <w:noProof/>
            <w:webHidden/>
          </w:rPr>
          <w:fldChar w:fldCharType="end"/>
        </w:r>
      </w:hyperlink>
    </w:p>
    <w:p w14:paraId="2A5B52E1" w14:textId="7191F99E"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64" w:history="1">
        <w:r w:rsidRPr="007073EB">
          <w:rPr>
            <w:rStyle w:val="Hyperlink"/>
            <w:rFonts w:eastAsia="Times New Roman"/>
            <w:noProof/>
          </w:rPr>
          <w:t>5.3</w:t>
        </w:r>
        <w:r>
          <w:rPr>
            <w:rFonts w:asciiTheme="minorHAnsi" w:eastAsiaTheme="minorEastAsia" w:hAnsiTheme="minorHAnsi" w:cstheme="minorBidi"/>
            <w:noProof/>
            <w:color w:val="auto"/>
            <w:kern w:val="2"/>
            <w:lang w:eastAsia="en-AU"/>
            <w14:ligatures w14:val="standardContextual"/>
          </w:rPr>
          <w:tab/>
        </w:r>
        <w:r w:rsidRPr="007073EB">
          <w:rPr>
            <w:rStyle w:val="Hyperlink"/>
            <w:rFonts w:eastAsia="Times New Roman"/>
            <w:bCs/>
            <w:noProof/>
          </w:rPr>
          <w:t>Reasons prohibiting the use of restraints</w:t>
        </w:r>
        <w:r>
          <w:rPr>
            <w:noProof/>
            <w:webHidden/>
          </w:rPr>
          <w:tab/>
        </w:r>
        <w:r>
          <w:rPr>
            <w:noProof/>
            <w:webHidden/>
          </w:rPr>
          <w:fldChar w:fldCharType="begin"/>
        </w:r>
        <w:r>
          <w:rPr>
            <w:noProof/>
            <w:webHidden/>
          </w:rPr>
          <w:instrText xml:space="preserve"> PAGEREF _Toc240886564 \h </w:instrText>
        </w:r>
        <w:r>
          <w:rPr>
            <w:noProof/>
            <w:webHidden/>
          </w:rPr>
        </w:r>
        <w:r>
          <w:rPr>
            <w:noProof/>
            <w:webHidden/>
          </w:rPr>
          <w:fldChar w:fldCharType="separate"/>
        </w:r>
        <w:r>
          <w:rPr>
            <w:noProof/>
            <w:webHidden/>
          </w:rPr>
          <w:t>9</w:t>
        </w:r>
        <w:r>
          <w:rPr>
            <w:noProof/>
            <w:webHidden/>
          </w:rPr>
          <w:fldChar w:fldCharType="end"/>
        </w:r>
      </w:hyperlink>
    </w:p>
    <w:p w14:paraId="0C8750DE" w14:textId="2114BA01"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65" w:history="1">
        <w:r w:rsidRPr="007073EB">
          <w:rPr>
            <w:rStyle w:val="Hyperlink"/>
          </w:rPr>
          <w:t>6</w:t>
        </w:r>
        <w:r>
          <w:rPr>
            <w:rFonts w:asciiTheme="minorHAnsi" w:eastAsiaTheme="minorEastAsia" w:hAnsiTheme="minorHAnsi" w:cstheme="minorBidi"/>
            <w:b w:val="0"/>
            <w:color w:val="auto"/>
            <w:kern w:val="2"/>
            <w:lang w:eastAsia="en-AU"/>
            <w14:ligatures w14:val="standardContextual"/>
          </w:rPr>
          <w:tab/>
        </w:r>
        <w:r w:rsidRPr="007073EB">
          <w:rPr>
            <w:rStyle w:val="Hyperlink"/>
          </w:rPr>
          <w:t>Conducting Escorts</w:t>
        </w:r>
        <w:r>
          <w:rPr>
            <w:webHidden/>
          </w:rPr>
          <w:tab/>
        </w:r>
        <w:r>
          <w:rPr>
            <w:webHidden/>
          </w:rPr>
          <w:fldChar w:fldCharType="begin"/>
        </w:r>
        <w:r>
          <w:rPr>
            <w:webHidden/>
          </w:rPr>
          <w:instrText xml:space="preserve"> PAGEREF _Toc240886565 \h </w:instrText>
        </w:r>
        <w:r>
          <w:rPr>
            <w:webHidden/>
          </w:rPr>
        </w:r>
        <w:r>
          <w:rPr>
            <w:webHidden/>
          </w:rPr>
          <w:fldChar w:fldCharType="separate"/>
        </w:r>
        <w:r>
          <w:rPr>
            <w:webHidden/>
          </w:rPr>
          <w:t>10</w:t>
        </w:r>
        <w:r>
          <w:rPr>
            <w:webHidden/>
          </w:rPr>
          <w:fldChar w:fldCharType="end"/>
        </w:r>
      </w:hyperlink>
    </w:p>
    <w:p w14:paraId="3E3600EE" w14:textId="66326B6B"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66" w:history="1">
        <w:r w:rsidRPr="007073EB">
          <w:rPr>
            <w:rStyle w:val="Hyperlink"/>
            <w:noProof/>
          </w:rPr>
          <w:t>6.1</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Actions prior to an escort</w:t>
        </w:r>
        <w:r>
          <w:rPr>
            <w:noProof/>
            <w:webHidden/>
          </w:rPr>
          <w:tab/>
        </w:r>
        <w:r>
          <w:rPr>
            <w:noProof/>
            <w:webHidden/>
          </w:rPr>
          <w:fldChar w:fldCharType="begin"/>
        </w:r>
        <w:r>
          <w:rPr>
            <w:noProof/>
            <w:webHidden/>
          </w:rPr>
          <w:instrText xml:space="preserve"> PAGEREF _Toc240886566 \h </w:instrText>
        </w:r>
        <w:r>
          <w:rPr>
            <w:noProof/>
            <w:webHidden/>
          </w:rPr>
        </w:r>
        <w:r>
          <w:rPr>
            <w:noProof/>
            <w:webHidden/>
          </w:rPr>
          <w:fldChar w:fldCharType="separate"/>
        </w:r>
        <w:r>
          <w:rPr>
            <w:noProof/>
            <w:webHidden/>
          </w:rPr>
          <w:t>10</w:t>
        </w:r>
        <w:r>
          <w:rPr>
            <w:noProof/>
            <w:webHidden/>
          </w:rPr>
          <w:fldChar w:fldCharType="end"/>
        </w:r>
      </w:hyperlink>
    </w:p>
    <w:p w14:paraId="38CE91B6" w14:textId="0D3F6CD5"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67" w:history="1">
        <w:r w:rsidRPr="007073EB">
          <w:rPr>
            <w:rStyle w:val="Hyperlink"/>
            <w:noProof/>
          </w:rPr>
          <w:t>6.2</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Actions during an escort</w:t>
        </w:r>
        <w:r>
          <w:rPr>
            <w:noProof/>
            <w:webHidden/>
          </w:rPr>
          <w:tab/>
        </w:r>
        <w:r>
          <w:rPr>
            <w:noProof/>
            <w:webHidden/>
          </w:rPr>
          <w:fldChar w:fldCharType="begin"/>
        </w:r>
        <w:r>
          <w:rPr>
            <w:noProof/>
            <w:webHidden/>
          </w:rPr>
          <w:instrText xml:space="preserve"> PAGEREF _Toc240886567 \h </w:instrText>
        </w:r>
        <w:r>
          <w:rPr>
            <w:noProof/>
            <w:webHidden/>
          </w:rPr>
        </w:r>
        <w:r>
          <w:rPr>
            <w:noProof/>
            <w:webHidden/>
          </w:rPr>
          <w:fldChar w:fldCharType="separate"/>
        </w:r>
        <w:r>
          <w:rPr>
            <w:noProof/>
            <w:webHidden/>
          </w:rPr>
          <w:t>11</w:t>
        </w:r>
        <w:r>
          <w:rPr>
            <w:noProof/>
            <w:webHidden/>
          </w:rPr>
          <w:fldChar w:fldCharType="end"/>
        </w:r>
      </w:hyperlink>
    </w:p>
    <w:p w14:paraId="67B8D87E" w14:textId="663102CF"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68" w:history="1">
        <w:r w:rsidRPr="007073EB">
          <w:rPr>
            <w:rStyle w:val="Hyperlink"/>
            <w:noProof/>
          </w:rPr>
          <w:t>6.3</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Death of prisoner during an escort</w:t>
        </w:r>
        <w:r>
          <w:rPr>
            <w:noProof/>
            <w:webHidden/>
          </w:rPr>
          <w:tab/>
        </w:r>
        <w:r>
          <w:rPr>
            <w:noProof/>
            <w:webHidden/>
          </w:rPr>
          <w:fldChar w:fldCharType="begin"/>
        </w:r>
        <w:r>
          <w:rPr>
            <w:noProof/>
            <w:webHidden/>
          </w:rPr>
          <w:instrText xml:space="preserve"> PAGEREF _Toc240886568 \h </w:instrText>
        </w:r>
        <w:r>
          <w:rPr>
            <w:noProof/>
            <w:webHidden/>
          </w:rPr>
        </w:r>
        <w:r>
          <w:rPr>
            <w:noProof/>
            <w:webHidden/>
          </w:rPr>
          <w:fldChar w:fldCharType="separate"/>
        </w:r>
        <w:r>
          <w:rPr>
            <w:noProof/>
            <w:webHidden/>
          </w:rPr>
          <w:t>13</w:t>
        </w:r>
        <w:r>
          <w:rPr>
            <w:noProof/>
            <w:webHidden/>
          </w:rPr>
          <w:fldChar w:fldCharType="end"/>
        </w:r>
      </w:hyperlink>
    </w:p>
    <w:p w14:paraId="395650C3" w14:textId="6796B496"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69" w:history="1">
        <w:r w:rsidRPr="007073EB">
          <w:rPr>
            <w:rStyle w:val="Hyperlink"/>
            <w:noProof/>
          </w:rPr>
          <w:t>6.4</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Breakdown of an escort vehicle or other emergency</w:t>
        </w:r>
        <w:r>
          <w:rPr>
            <w:noProof/>
            <w:webHidden/>
          </w:rPr>
          <w:tab/>
        </w:r>
        <w:r>
          <w:rPr>
            <w:noProof/>
            <w:webHidden/>
          </w:rPr>
          <w:fldChar w:fldCharType="begin"/>
        </w:r>
        <w:r>
          <w:rPr>
            <w:noProof/>
            <w:webHidden/>
          </w:rPr>
          <w:instrText xml:space="preserve"> PAGEREF _Toc240886569 \h </w:instrText>
        </w:r>
        <w:r>
          <w:rPr>
            <w:noProof/>
            <w:webHidden/>
          </w:rPr>
        </w:r>
        <w:r>
          <w:rPr>
            <w:noProof/>
            <w:webHidden/>
          </w:rPr>
          <w:fldChar w:fldCharType="separate"/>
        </w:r>
        <w:r>
          <w:rPr>
            <w:noProof/>
            <w:webHidden/>
          </w:rPr>
          <w:t>13</w:t>
        </w:r>
        <w:r>
          <w:rPr>
            <w:noProof/>
            <w:webHidden/>
          </w:rPr>
          <w:fldChar w:fldCharType="end"/>
        </w:r>
      </w:hyperlink>
    </w:p>
    <w:p w14:paraId="3F650D66" w14:textId="1B2E000B"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70" w:history="1">
        <w:r w:rsidRPr="007073EB">
          <w:rPr>
            <w:rStyle w:val="Hyperlink"/>
            <w:noProof/>
          </w:rPr>
          <w:t>6.5</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Actions following an escort</w:t>
        </w:r>
        <w:r>
          <w:rPr>
            <w:noProof/>
            <w:webHidden/>
          </w:rPr>
          <w:tab/>
        </w:r>
        <w:r>
          <w:rPr>
            <w:noProof/>
            <w:webHidden/>
          </w:rPr>
          <w:fldChar w:fldCharType="begin"/>
        </w:r>
        <w:r>
          <w:rPr>
            <w:noProof/>
            <w:webHidden/>
          </w:rPr>
          <w:instrText xml:space="preserve"> PAGEREF _Toc240886570 \h </w:instrText>
        </w:r>
        <w:r>
          <w:rPr>
            <w:noProof/>
            <w:webHidden/>
          </w:rPr>
        </w:r>
        <w:r>
          <w:rPr>
            <w:noProof/>
            <w:webHidden/>
          </w:rPr>
          <w:fldChar w:fldCharType="separate"/>
        </w:r>
        <w:r>
          <w:rPr>
            <w:noProof/>
            <w:webHidden/>
          </w:rPr>
          <w:t>13</w:t>
        </w:r>
        <w:r>
          <w:rPr>
            <w:noProof/>
            <w:webHidden/>
          </w:rPr>
          <w:fldChar w:fldCharType="end"/>
        </w:r>
      </w:hyperlink>
    </w:p>
    <w:p w14:paraId="22BFE39D" w14:textId="5CC912B7"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71" w:history="1">
        <w:r w:rsidRPr="007073EB">
          <w:rPr>
            <w:rStyle w:val="Hyperlink"/>
          </w:rPr>
          <w:t>7</w:t>
        </w:r>
        <w:r>
          <w:rPr>
            <w:rFonts w:asciiTheme="minorHAnsi" w:eastAsiaTheme="minorEastAsia" w:hAnsiTheme="minorHAnsi" w:cstheme="minorBidi"/>
            <w:b w:val="0"/>
            <w:color w:val="auto"/>
            <w:kern w:val="2"/>
            <w:lang w:eastAsia="en-AU"/>
            <w14:ligatures w14:val="standardContextual"/>
          </w:rPr>
          <w:tab/>
        </w:r>
        <w:r w:rsidRPr="007073EB">
          <w:rPr>
            <w:rStyle w:val="Hyperlink"/>
          </w:rPr>
          <w:t>Court to Prison Escorts</w:t>
        </w:r>
        <w:r>
          <w:rPr>
            <w:webHidden/>
          </w:rPr>
          <w:tab/>
        </w:r>
        <w:r>
          <w:rPr>
            <w:webHidden/>
          </w:rPr>
          <w:fldChar w:fldCharType="begin"/>
        </w:r>
        <w:r>
          <w:rPr>
            <w:webHidden/>
          </w:rPr>
          <w:instrText xml:space="preserve"> PAGEREF _Toc240886571 \h </w:instrText>
        </w:r>
        <w:r>
          <w:rPr>
            <w:webHidden/>
          </w:rPr>
        </w:r>
        <w:r>
          <w:rPr>
            <w:webHidden/>
          </w:rPr>
          <w:fldChar w:fldCharType="separate"/>
        </w:r>
        <w:r>
          <w:rPr>
            <w:webHidden/>
          </w:rPr>
          <w:t>14</w:t>
        </w:r>
        <w:r>
          <w:rPr>
            <w:webHidden/>
          </w:rPr>
          <w:fldChar w:fldCharType="end"/>
        </w:r>
      </w:hyperlink>
    </w:p>
    <w:p w14:paraId="368BC48B" w14:textId="2F641326"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72" w:history="1">
        <w:r w:rsidRPr="007073EB">
          <w:rPr>
            <w:rStyle w:val="Hyperlink"/>
            <w:noProof/>
          </w:rPr>
          <w:t>7.1</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General requirements</w:t>
        </w:r>
        <w:r>
          <w:rPr>
            <w:noProof/>
            <w:webHidden/>
          </w:rPr>
          <w:tab/>
        </w:r>
        <w:r>
          <w:rPr>
            <w:noProof/>
            <w:webHidden/>
          </w:rPr>
          <w:fldChar w:fldCharType="begin"/>
        </w:r>
        <w:r>
          <w:rPr>
            <w:noProof/>
            <w:webHidden/>
          </w:rPr>
          <w:instrText xml:space="preserve"> PAGEREF _Toc240886572 \h </w:instrText>
        </w:r>
        <w:r>
          <w:rPr>
            <w:noProof/>
            <w:webHidden/>
          </w:rPr>
        </w:r>
        <w:r>
          <w:rPr>
            <w:noProof/>
            <w:webHidden/>
          </w:rPr>
          <w:fldChar w:fldCharType="separate"/>
        </w:r>
        <w:r>
          <w:rPr>
            <w:noProof/>
            <w:webHidden/>
          </w:rPr>
          <w:t>14</w:t>
        </w:r>
        <w:r>
          <w:rPr>
            <w:noProof/>
            <w:webHidden/>
          </w:rPr>
          <w:fldChar w:fldCharType="end"/>
        </w:r>
      </w:hyperlink>
    </w:p>
    <w:p w14:paraId="2AFFDF6A" w14:textId="74ED4352"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73" w:history="1">
        <w:r w:rsidRPr="007073EB">
          <w:rPr>
            <w:rStyle w:val="Hyperlink"/>
            <w:noProof/>
          </w:rPr>
          <w:t>7.2</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Custody handover in external locations</w:t>
        </w:r>
        <w:r>
          <w:rPr>
            <w:noProof/>
            <w:webHidden/>
          </w:rPr>
          <w:tab/>
        </w:r>
        <w:r>
          <w:rPr>
            <w:noProof/>
            <w:webHidden/>
          </w:rPr>
          <w:fldChar w:fldCharType="begin"/>
        </w:r>
        <w:r>
          <w:rPr>
            <w:noProof/>
            <w:webHidden/>
          </w:rPr>
          <w:instrText xml:space="preserve"> PAGEREF _Toc240886573 \h </w:instrText>
        </w:r>
        <w:r>
          <w:rPr>
            <w:noProof/>
            <w:webHidden/>
          </w:rPr>
        </w:r>
        <w:r>
          <w:rPr>
            <w:noProof/>
            <w:webHidden/>
          </w:rPr>
          <w:fldChar w:fldCharType="separate"/>
        </w:r>
        <w:r>
          <w:rPr>
            <w:noProof/>
            <w:webHidden/>
          </w:rPr>
          <w:t>15</w:t>
        </w:r>
        <w:r>
          <w:rPr>
            <w:noProof/>
            <w:webHidden/>
          </w:rPr>
          <w:fldChar w:fldCharType="end"/>
        </w:r>
      </w:hyperlink>
    </w:p>
    <w:p w14:paraId="352AB3F5" w14:textId="26612B68"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74" w:history="1">
        <w:r w:rsidRPr="007073EB">
          <w:rPr>
            <w:rStyle w:val="Hyperlink"/>
            <w:noProof/>
          </w:rPr>
          <w:t>7.3</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Bed-side hearing or hospital admission following court appearance</w:t>
        </w:r>
        <w:r>
          <w:rPr>
            <w:noProof/>
            <w:webHidden/>
          </w:rPr>
          <w:tab/>
        </w:r>
        <w:r>
          <w:rPr>
            <w:noProof/>
            <w:webHidden/>
          </w:rPr>
          <w:fldChar w:fldCharType="begin"/>
        </w:r>
        <w:r>
          <w:rPr>
            <w:noProof/>
            <w:webHidden/>
          </w:rPr>
          <w:instrText xml:space="preserve"> PAGEREF _Toc240886574 \h </w:instrText>
        </w:r>
        <w:r>
          <w:rPr>
            <w:noProof/>
            <w:webHidden/>
          </w:rPr>
        </w:r>
        <w:r>
          <w:rPr>
            <w:noProof/>
            <w:webHidden/>
          </w:rPr>
          <w:fldChar w:fldCharType="separate"/>
        </w:r>
        <w:r>
          <w:rPr>
            <w:noProof/>
            <w:webHidden/>
          </w:rPr>
          <w:t>15</w:t>
        </w:r>
        <w:r>
          <w:rPr>
            <w:noProof/>
            <w:webHidden/>
          </w:rPr>
          <w:fldChar w:fldCharType="end"/>
        </w:r>
      </w:hyperlink>
    </w:p>
    <w:p w14:paraId="42469EA9" w14:textId="1E5EF992"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75" w:history="1">
        <w:r w:rsidRPr="007073EB">
          <w:rPr>
            <w:rStyle w:val="Hyperlink"/>
            <w:noProof/>
          </w:rPr>
          <w:t>7.4</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Release of prisoners</w:t>
        </w:r>
        <w:r>
          <w:rPr>
            <w:noProof/>
            <w:webHidden/>
          </w:rPr>
          <w:tab/>
        </w:r>
        <w:r>
          <w:rPr>
            <w:noProof/>
            <w:webHidden/>
          </w:rPr>
          <w:fldChar w:fldCharType="begin"/>
        </w:r>
        <w:r>
          <w:rPr>
            <w:noProof/>
            <w:webHidden/>
          </w:rPr>
          <w:instrText xml:space="preserve"> PAGEREF _Toc240886575 \h </w:instrText>
        </w:r>
        <w:r>
          <w:rPr>
            <w:noProof/>
            <w:webHidden/>
          </w:rPr>
        </w:r>
        <w:r>
          <w:rPr>
            <w:noProof/>
            <w:webHidden/>
          </w:rPr>
          <w:fldChar w:fldCharType="separate"/>
        </w:r>
        <w:r>
          <w:rPr>
            <w:noProof/>
            <w:webHidden/>
          </w:rPr>
          <w:t>15</w:t>
        </w:r>
        <w:r>
          <w:rPr>
            <w:noProof/>
            <w:webHidden/>
          </w:rPr>
          <w:fldChar w:fldCharType="end"/>
        </w:r>
      </w:hyperlink>
    </w:p>
    <w:p w14:paraId="2A419F60" w14:textId="562B9D55"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76" w:history="1">
        <w:r w:rsidRPr="007073EB">
          <w:rPr>
            <w:rStyle w:val="Hyperlink"/>
            <w:noProof/>
          </w:rPr>
          <w:t>7.5</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Hospital Orders</w:t>
        </w:r>
        <w:r>
          <w:rPr>
            <w:noProof/>
            <w:webHidden/>
          </w:rPr>
          <w:tab/>
        </w:r>
        <w:r>
          <w:rPr>
            <w:noProof/>
            <w:webHidden/>
          </w:rPr>
          <w:fldChar w:fldCharType="begin"/>
        </w:r>
        <w:r>
          <w:rPr>
            <w:noProof/>
            <w:webHidden/>
          </w:rPr>
          <w:instrText xml:space="preserve"> PAGEREF _Toc240886576 \h </w:instrText>
        </w:r>
        <w:r>
          <w:rPr>
            <w:noProof/>
            <w:webHidden/>
          </w:rPr>
        </w:r>
        <w:r>
          <w:rPr>
            <w:noProof/>
            <w:webHidden/>
          </w:rPr>
          <w:fldChar w:fldCharType="separate"/>
        </w:r>
        <w:r>
          <w:rPr>
            <w:noProof/>
            <w:webHidden/>
          </w:rPr>
          <w:t>16</w:t>
        </w:r>
        <w:r>
          <w:rPr>
            <w:noProof/>
            <w:webHidden/>
          </w:rPr>
          <w:fldChar w:fldCharType="end"/>
        </w:r>
      </w:hyperlink>
    </w:p>
    <w:p w14:paraId="328BE185" w14:textId="3D60AD35"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77" w:history="1">
        <w:r w:rsidRPr="007073EB">
          <w:rPr>
            <w:rStyle w:val="Hyperlink"/>
          </w:rPr>
          <w:t>8</w:t>
        </w:r>
        <w:r>
          <w:rPr>
            <w:rFonts w:asciiTheme="minorHAnsi" w:eastAsiaTheme="minorEastAsia" w:hAnsiTheme="minorHAnsi" w:cstheme="minorBidi"/>
            <w:b w:val="0"/>
            <w:color w:val="auto"/>
            <w:kern w:val="2"/>
            <w:lang w:eastAsia="en-AU"/>
            <w14:ligatures w14:val="standardContextual"/>
          </w:rPr>
          <w:tab/>
        </w:r>
        <w:r w:rsidRPr="007073EB">
          <w:rPr>
            <w:rStyle w:val="Hyperlink"/>
          </w:rPr>
          <w:t>Prison to Court Escorts</w:t>
        </w:r>
        <w:r>
          <w:rPr>
            <w:webHidden/>
          </w:rPr>
          <w:tab/>
        </w:r>
        <w:r>
          <w:rPr>
            <w:webHidden/>
          </w:rPr>
          <w:fldChar w:fldCharType="begin"/>
        </w:r>
        <w:r>
          <w:rPr>
            <w:webHidden/>
          </w:rPr>
          <w:instrText xml:space="preserve"> PAGEREF _Toc240886577 \h </w:instrText>
        </w:r>
        <w:r>
          <w:rPr>
            <w:webHidden/>
          </w:rPr>
        </w:r>
        <w:r>
          <w:rPr>
            <w:webHidden/>
          </w:rPr>
          <w:fldChar w:fldCharType="separate"/>
        </w:r>
        <w:r>
          <w:rPr>
            <w:webHidden/>
          </w:rPr>
          <w:t>16</w:t>
        </w:r>
        <w:r>
          <w:rPr>
            <w:webHidden/>
          </w:rPr>
          <w:fldChar w:fldCharType="end"/>
        </w:r>
      </w:hyperlink>
    </w:p>
    <w:p w14:paraId="3B577545" w14:textId="29BD5146"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78" w:history="1">
        <w:r w:rsidRPr="007073EB">
          <w:rPr>
            <w:rStyle w:val="Hyperlink"/>
          </w:rPr>
          <w:t>9</w:t>
        </w:r>
        <w:r>
          <w:rPr>
            <w:rFonts w:asciiTheme="minorHAnsi" w:eastAsiaTheme="minorEastAsia" w:hAnsiTheme="minorHAnsi" w:cstheme="minorBidi"/>
            <w:b w:val="0"/>
            <w:color w:val="auto"/>
            <w:kern w:val="2"/>
            <w:lang w:eastAsia="en-AU"/>
            <w14:ligatures w14:val="standardContextual"/>
          </w:rPr>
          <w:tab/>
        </w:r>
        <w:r w:rsidRPr="007073EB">
          <w:rPr>
            <w:rStyle w:val="Hyperlink"/>
          </w:rPr>
          <w:t>Scheduled Medical Appointments/Admissions</w:t>
        </w:r>
        <w:r>
          <w:rPr>
            <w:webHidden/>
          </w:rPr>
          <w:tab/>
        </w:r>
        <w:r>
          <w:rPr>
            <w:webHidden/>
          </w:rPr>
          <w:fldChar w:fldCharType="begin"/>
        </w:r>
        <w:r>
          <w:rPr>
            <w:webHidden/>
          </w:rPr>
          <w:instrText xml:space="preserve"> PAGEREF _Toc240886578 \h </w:instrText>
        </w:r>
        <w:r>
          <w:rPr>
            <w:webHidden/>
          </w:rPr>
        </w:r>
        <w:r>
          <w:rPr>
            <w:webHidden/>
          </w:rPr>
          <w:fldChar w:fldCharType="separate"/>
        </w:r>
        <w:r>
          <w:rPr>
            <w:webHidden/>
          </w:rPr>
          <w:t>16</w:t>
        </w:r>
        <w:r>
          <w:rPr>
            <w:webHidden/>
          </w:rPr>
          <w:fldChar w:fldCharType="end"/>
        </w:r>
      </w:hyperlink>
    </w:p>
    <w:p w14:paraId="253ABC9F" w14:textId="610A7277"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79" w:history="1">
        <w:r w:rsidRPr="007073EB">
          <w:rPr>
            <w:rStyle w:val="Hyperlink"/>
            <w:noProof/>
          </w:rPr>
          <w:t>9.1</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General requirements</w:t>
        </w:r>
        <w:r>
          <w:rPr>
            <w:noProof/>
            <w:webHidden/>
          </w:rPr>
          <w:tab/>
        </w:r>
        <w:r>
          <w:rPr>
            <w:noProof/>
            <w:webHidden/>
          </w:rPr>
          <w:fldChar w:fldCharType="begin"/>
        </w:r>
        <w:r>
          <w:rPr>
            <w:noProof/>
            <w:webHidden/>
          </w:rPr>
          <w:instrText xml:space="preserve"> PAGEREF _Toc240886579 \h </w:instrText>
        </w:r>
        <w:r>
          <w:rPr>
            <w:noProof/>
            <w:webHidden/>
          </w:rPr>
        </w:r>
        <w:r>
          <w:rPr>
            <w:noProof/>
            <w:webHidden/>
          </w:rPr>
          <w:fldChar w:fldCharType="separate"/>
        </w:r>
        <w:r>
          <w:rPr>
            <w:noProof/>
            <w:webHidden/>
          </w:rPr>
          <w:t>16</w:t>
        </w:r>
        <w:r>
          <w:rPr>
            <w:noProof/>
            <w:webHidden/>
          </w:rPr>
          <w:fldChar w:fldCharType="end"/>
        </w:r>
      </w:hyperlink>
    </w:p>
    <w:p w14:paraId="5962F075" w14:textId="78C056E1"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80" w:history="1">
        <w:r w:rsidRPr="007073EB">
          <w:rPr>
            <w:rStyle w:val="Hyperlink"/>
            <w:noProof/>
          </w:rPr>
          <w:t>9.2</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Minimum Security Prisoners being unsupervised</w:t>
        </w:r>
        <w:r>
          <w:rPr>
            <w:noProof/>
            <w:webHidden/>
          </w:rPr>
          <w:tab/>
        </w:r>
        <w:r>
          <w:rPr>
            <w:noProof/>
            <w:webHidden/>
          </w:rPr>
          <w:fldChar w:fldCharType="begin"/>
        </w:r>
        <w:r>
          <w:rPr>
            <w:noProof/>
            <w:webHidden/>
          </w:rPr>
          <w:instrText xml:space="preserve"> PAGEREF _Toc240886580 \h </w:instrText>
        </w:r>
        <w:r>
          <w:rPr>
            <w:noProof/>
            <w:webHidden/>
          </w:rPr>
        </w:r>
        <w:r>
          <w:rPr>
            <w:noProof/>
            <w:webHidden/>
          </w:rPr>
          <w:fldChar w:fldCharType="separate"/>
        </w:r>
        <w:r>
          <w:rPr>
            <w:noProof/>
            <w:webHidden/>
          </w:rPr>
          <w:t>17</w:t>
        </w:r>
        <w:r>
          <w:rPr>
            <w:noProof/>
            <w:webHidden/>
          </w:rPr>
          <w:fldChar w:fldCharType="end"/>
        </w:r>
      </w:hyperlink>
    </w:p>
    <w:p w14:paraId="43AFAA65" w14:textId="63256CAD"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81" w:history="1">
        <w:r w:rsidRPr="007073EB">
          <w:rPr>
            <w:rStyle w:val="Hyperlink"/>
            <w:noProof/>
          </w:rPr>
          <w:t>9.3</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Visits/phone calls to prisoners at external facilities</w:t>
        </w:r>
        <w:r>
          <w:rPr>
            <w:noProof/>
            <w:webHidden/>
          </w:rPr>
          <w:tab/>
        </w:r>
        <w:r>
          <w:rPr>
            <w:noProof/>
            <w:webHidden/>
          </w:rPr>
          <w:fldChar w:fldCharType="begin"/>
        </w:r>
        <w:r>
          <w:rPr>
            <w:noProof/>
            <w:webHidden/>
          </w:rPr>
          <w:instrText xml:space="preserve"> PAGEREF _Toc240886581 \h </w:instrText>
        </w:r>
        <w:r>
          <w:rPr>
            <w:noProof/>
            <w:webHidden/>
          </w:rPr>
        </w:r>
        <w:r>
          <w:rPr>
            <w:noProof/>
            <w:webHidden/>
          </w:rPr>
          <w:fldChar w:fldCharType="separate"/>
        </w:r>
        <w:r>
          <w:rPr>
            <w:noProof/>
            <w:webHidden/>
          </w:rPr>
          <w:t>17</w:t>
        </w:r>
        <w:r>
          <w:rPr>
            <w:noProof/>
            <w:webHidden/>
          </w:rPr>
          <w:fldChar w:fldCharType="end"/>
        </w:r>
      </w:hyperlink>
    </w:p>
    <w:p w14:paraId="4528C221" w14:textId="47AD80E0"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82" w:history="1">
        <w:r w:rsidRPr="007073EB">
          <w:rPr>
            <w:rStyle w:val="Hyperlink"/>
            <w:noProof/>
            <w:lang w:eastAsia="en-AU"/>
          </w:rPr>
          <w:t>9.4</w:t>
        </w:r>
        <w:r>
          <w:rPr>
            <w:rFonts w:asciiTheme="minorHAnsi" w:eastAsiaTheme="minorEastAsia" w:hAnsiTheme="minorHAnsi" w:cstheme="minorBidi"/>
            <w:noProof/>
            <w:color w:val="auto"/>
            <w:kern w:val="2"/>
            <w:lang w:eastAsia="en-AU"/>
            <w14:ligatures w14:val="standardContextual"/>
          </w:rPr>
          <w:tab/>
        </w:r>
        <w:r w:rsidRPr="007073EB">
          <w:rPr>
            <w:rStyle w:val="Hyperlink"/>
            <w:noProof/>
            <w:lang w:eastAsia="en-AU"/>
          </w:rPr>
          <w:t>Secure Prisoner Unit at Fiona Stanley Hospital</w:t>
        </w:r>
        <w:r>
          <w:rPr>
            <w:noProof/>
            <w:webHidden/>
          </w:rPr>
          <w:tab/>
        </w:r>
        <w:r>
          <w:rPr>
            <w:noProof/>
            <w:webHidden/>
          </w:rPr>
          <w:fldChar w:fldCharType="begin"/>
        </w:r>
        <w:r>
          <w:rPr>
            <w:noProof/>
            <w:webHidden/>
          </w:rPr>
          <w:instrText xml:space="preserve"> PAGEREF _Toc240886582 \h </w:instrText>
        </w:r>
        <w:r>
          <w:rPr>
            <w:noProof/>
            <w:webHidden/>
          </w:rPr>
        </w:r>
        <w:r>
          <w:rPr>
            <w:noProof/>
            <w:webHidden/>
          </w:rPr>
          <w:fldChar w:fldCharType="separate"/>
        </w:r>
        <w:r>
          <w:rPr>
            <w:noProof/>
            <w:webHidden/>
          </w:rPr>
          <w:t>18</w:t>
        </w:r>
        <w:r>
          <w:rPr>
            <w:noProof/>
            <w:webHidden/>
          </w:rPr>
          <w:fldChar w:fldCharType="end"/>
        </w:r>
      </w:hyperlink>
    </w:p>
    <w:p w14:paraId="47AC32DF" w14:textId="3DF7C9DE"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83" w:history="1">
        <w:r w:rsidRPr="007073EB">
          <w:rPr>
            <w:rStyle w:val="Hyperlink"/>
            <w:noProof/>
          </w:rPr>
          <w:t>9.5</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Hospital welfare rehabilitation &amp; reintegration compliance checks</w:t>
        </w:r>
        <w:r>
          <w:rPr>
            <w:noProof/>
            <w:webHidden/>
          </w:rPr>
          <w:tab/>
        </w:r>
        <w:r>
          <w:rPr>
            <w:noProof/>
            <w:webHidden/>
          </w:rPr>
          <w:fldChar w:fldCharType="begin"/>
        </w:r>
        <w:r>
          <w:rPr>
            <w:noProof/>
            <w:webHidden/>
          </w:rPr>
          <w:instrText xml:space="preserve"> PAGEREF _Toc240886583 \h </w:instrText>
        </w:r>
        <w:r>
          <w:rPr>
            <w:noProof/>
            <w:webHidden/>
          </w:rPr>
        </w:r>
        <w:r>
          <w:rPr>
            <w:noProof/>
            <w:webHidden/>
          </w:rPr>
          <w:fldChar w:fldCharType="separate"/>
        </w:r>
        <w:r>
          <w:rPr>
            <w:noProof/>
            <w:webHidden/>
          </w:rPr>
          <w:t>18</w:t>
        </w:r>
        <w:r>
          <w:rPr>
            <w:noProof/>
            <w:webHidden/>
          </w:rPr>
          <w:fldChar w:fldCharType="end"/>
        </w:r>
      </w:hyperlink>
    </w:p>
    <w:p w14:paraId="34286868" w14:textId="615A632D"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84" w:history="1">
        <w:r w:rsidRPr="007073EB">
          <w:rPr>
            <w:rStyle w:val="Hyperlink"/>
          </w:rPr>
          <w:t>10</w:t>
        </w:r>
        <w:r>
          <w:rPr>
            <w:rFonts w:asciiTheme="minorHAnsi" w:eastAsiaTheme="minorEastAsia" w:hAnsiTheme="minorHAnsi" w:cstheme="minorBidi"/>
            <w:b w:val="0"/>
            <w:color w:val="auto"/>
            <w:kern w:val="2"/>
            <w:lang w:eastAsia="en-AU"/>
            <w14:ligatures w14:val="standardContextual"/>
          </w:rPr>
          <w:tab/>
        </w:r>
        <w:r w:rsidRPr="007073EB">
          <w:rPr>
            <w:rStyle w:val="Hyperlink"/>
          </w:rPr>
          <w:t>Medical Emergency</w:t>
        </w:r>
        <w:r>
          <w:rPr>
            <w:webHidden/>
          </w:rPr>
          <w:tab/>
        </w:r>
        <w:r>
          <w:rPr>
            <w:webHidden/>
          </w:rPr>
          <w:fldChar w:fldCharType="begin"/>
        </w:r>
        <w:r>
          <w:rPr>
            <w:webHidden/>
          </w:rPr>
          <w:instrText xml:space="preserve"> PAGEREF _Toc240886584 \h </w:instrText>
        </w:r>
        <w:r>
          <w:rPr>
            <w:webHidden/>
          </w:rPr>
        </w:r>
        <w:r>
          <w:rPr>
            <w:webHidden/>
          </w:rPr>
          <w:fldChar w:fldCharType="separate"/>
        </w:r>
        <w:r>
          <w:rPr>
            <w:webHidden/>
          </w:rPr>
          <w:t>19</w:t>
        </w:r>
        <w:r>
          <w:rPr>
            <w:webHidden/>
          </w:rPr>
          <w:fldChar w:fldCharType="end"/>
        </w:r>
      </w:hyperlink>
    </w:p>
    <w:p w14:paraId="0D3A3DFE" w14:textId="632CC676"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85" w:history="1">
        <w:r w:rsidRPr="007073EB">
          <w:rPr>
            <w:rStyle w:val="Hyperlink"/>
            <w:noProof/>
          </w:rPr>
          <w:t>10.1</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General requirements</w:t>
        </w:r>
        <w:r>
          <w:rPr>
            <w:noProof/>
            <w:webHidden/>
          </w:rPr>
          <w:tab/>
        </w:r>
        <w:r>
          <w:rPr>
            <w:noProof/>
            <w:webHidden/>
          </w:rPr>
          <w:fldChar w:fldCharType="begin"/>
        </w:r>
        <w:r>
          <w:rPr>
            <w:noProof/>
            <w:webHidden/>
          </w:rPr>
          <w:instrText xml:space="preserve"> PAGEREF _Toc240886585 \h </w:instrText>
        </w:r>
        <w:r>
          <w:rPr>
            <w:noProof/>
            <w:webHidden/>
          </w:rPr>
        </w:r>
        <w:r>
          <w:rPr>
            <w:noProof/>
            <w:webHidden/>
          </w:rPr>
          <w:fldChar w:fldCharType="separate"/>
        </w:r>
        <w:r>
          <w:rPr>
            <w:noProof/>
            <w:webHidden/>
          </w:rPr>
          <w:t>19</w:t>
        </w:r>
        <w:r>
          <w:rPr>
            <w:noProof/>
            <w:webHidden/>
          </w:rPr>
          <w:fldChar w:fldCharType="end"/>
        </w:r>
      </w:hyperlink>
    </w:p>
    <w:p w14:paraId="0E68F572" w14:textId="23B67013"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86" w:history="1">
        <w:r w:rsidRPr="007073EB">
          <w:rPr>
            <w:rStyle w:val="Hyperlink"/>
            <w:noProof/>
          </w:rPr>
          <w:t>10.2</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Mental Health Act transfers</w:t>
        </w:r>
        <w:r>
          <w:rPr>
            <w:noProof/>
            <w:webHidden/>
          </w:rPr>
          <w:tab/>
        </w:r>
        <w:r>
          <w:rPr>
            <w:noProof/>
            <w:webHidden/>
          </w:rPr>
          <w:fldChar w:fldCharType="begin"/>
        </w:r>
        <w:r>
          <w:rPr>
            <w:noProof/>
            <w:webHidden/>
          </w:rPr>
          <w:instrText xml:space="preserve"> PAGEREF _Toc240886586 \h </w:instrText>
        </w:r>
        <w:r>
          <w:rPr>
            <w:noProof/>
            <w:webHidden/>
          </w:rPr>
        </w:r>
        <w:r>
          <w:rPr>
            <w:noProof/>
            <w:webHidden/>
          </w:rPr>
          <w:fldChar w:fldCharType="separate"/>
        </w:r>
        <w:r>
          <w:rPr>
            <w:noProof/>
            <w:webHidden/>
          </w:rPr>
          <w:t>20</w:t>
        </w:r>
        <w:r>
          <w:rPr>
            <w:noProof/>
            <w:webHidden/>
          </w:rPr>
          <w:fldChar w:fldCharType="end"/>
        </w:r>
      </w:hyperlink>
    </w:p>
    <w:p w14:paraId="6B9CC46B" w14:textId="0C7C6420"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87" w:history="1">
        <w:r w:rsidRPr="007073EB">
          <w:rPr>
            <w:rStyle w:val="Hyperlink"/>
          </w:rPr>
          <w:t>11</w:t>
        </w:r>
        <w:r>
          <w:rPr>
            <w:rFonts w:asciiTheme="minorHAnsi" w:eastAsiaTheme="minorEastAsia" w:hAnsiTheme="minorHAnsi" w:cstheme="minorBidi"/>
            <w:b w:val="0"/>
            <w:color w:val="auto"/>
            <w:kern w:val="2"/>
            <w:lang w:eastAsia="en-AU"/>
            <w14:ligatures w14:val="standardContextual"/>
          </w:rPr>
          <w:tab/>
        </w:r>
        <w:r w:rsidRPr="007073EB">
          <w:rPr>
            <w:rStyle w:val="Hyperlink"/>
          </w:rPr>
          <w:t>Other Escorts</w:t>
        </w:r>
        <w:r>
          <w:rPr>
            <w:webHidden/>
          </w:rPr>
          <w:tab/>
        </w:r>
        <w:r>
          <w:rPr>
            <w:webHidden/>
          </w:rPr>
          <w:fldChar w:fldCharType="begin"/>
        </w:r>
        <w:r>
          <w:rPr>
            <w:webHidden/>
          </w:rPr>
          <w:instrText xml:space="preserve"> PAGEREF _Toc240886587 \h </w:instrText>
        </w:r>
        <w:r>
          <w:rPr>
            <w:webHidden/>
          </w:rPr>
        </w:r>
        <w:r>
          <w:rPr>
            <w:webHidden/>
          </w:rPr>
          <w:fldChar w:fldCharType="separate"/>
        </w:r>
        <w:r>
          <w:rPr>
            <w:webHidden/>
          </w:rPr>
          <w:t>20</w:t>
        </w:r>
        <w:r>
          <w:rPr>
            <w:webHidden/>
          </w:rPr>
          <w:fldChar w:fldCharType="end"/>
        </w:r>
      </w:hyperlink>
    </w:p>
    <w:p w14:paraId="78282AF0" w14:textId="494B780A"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88" w:history="1">
        <w:r w:rsidRPr="007073EB">
          <w:rPr>
            <w:rStyle w:val="Hyperlink"/>
            <w:noProof/>
          </w:rPr>
          <w:t>11.1</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Funerals/other compassionate leave/visits to dangerously ill relatives</w:t>
        </w:r>
        <w:r>
          <w:rPr>
            <w:noProof/>
            <w:webHidden/>
          </w:rPr>
          <w:tab/>
        </w:r>
        <w:r>
          <w:rPr>
            <w:noProof/>
            <w:webHidden/>
          </w:rPr>
          <w:fldChar w:fldCharType="begin"/>
        </w:r>
        <w:r>
          <w:rPr>
            <w:noProof/>
            <w:webHidden/>
          </w:rPr>
          <w:instrText xml:space="preserve"> PAGEREF _Toc240886588 \h </w:instrText>
        </w:r>
        <w:r>
          <w:rPr>
            <w:noProof/>
            <w:webHidden/>
          </w:rPr>
        </w:r>
        <w:r>
          <w:rPr>
            <w:noProof/>
            <w:webHidden/>
          </w:rPr>
          <w:fldChar w:fldCharType="separate"/>
        </w:r>
        <w:r>
          <w:rPr>
            <w:noProof/>
            <w:webHidden/>
          </w:rPr>
          <w:t>20</w:t>
        </w:r>
        <w:r>
          <w:rPr>
            <w:noProof/>
            <w:webHidden/>
          </w:rPr>
          <w:fldChar w:fldCharType="end"/>
        </w:r>
      </w:hyperlink>
    </w:p>
    <w:p w14:paraId="380432F2" w14:textId="5C0B64A3"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89" w:history="1">
        <w:r w:rsidRPr="007073EB">
          <w:rPr>
            <w:rStyle w:val="Hyperlink"/>
            <w:noProof/>
          </w:rPr>
          <w:t>11.2</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Inter-prison transfers</w:t>
        </w:r>
        <w:r>
          <w:rPr>
            <w:noProof/>
            <w:webHidden/>
          </w:rPr>
          <w:tab/>
        </w:r>
        <w:r>
          <w:rPr>
            <w:noProof/>
            <w:webHidden/>
          </w:rPr>
          <w:fldChar w:fldCharType="begin"/>
        </w:r>
        <w:r>
          <w:rPr>
            <w:noProof/>
            <w:webHidden/>
          </w:rPr>
          <w:instrText xml:space="preserve"> PAGEREF _Toc240886589 \h </w:instrText>
        </w:r>
        <w:r>
          <w:rPr>
            <w:noProof/>
            <w:webHidden/>
          </w:rPr>
        </w:r>
        <w:r>
          <w:rPr>
            <w:noProof/>
            <w:webHidden/>
          </w:rPr>
          <w:fldChar w:fldCharType="separate"/>
        </w:r>
        <w:r>
          <w:rPr>
            <w:noProof/>
            <w:webHidden/>
          </w:rPr>
          <w:t>20</w:t>
        </w:r>
        <w:r>
          <w:rPr>
            <w:noProof/>
            <w:webHidden/>
          </w:rPr>
          <w:fldChar w:fldCharType="end"/>
        </w:r>
      </w:hyperlink>
    </w:p>
    <w:p w14:paraId="14234E33" w14:textId="4BC0A48C"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90" w:history="1">
        <w:r w:rsidRPr="007073EB">
          <w:rPr>
            <w:rStyle w:val="Hyperlink"/>
            <w:noProof/>
          </w:rPr>
          <w:t>11.3</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Lockup clearances</w:t>
        </w:r>
        <w:r>
          <w:rPr>
            <w:noProof/>
            <w:webHidden/>
          </w:rPr>
          <w:tab/>
        </w:r>
        <w:r>
          <w:rPr>
            <w:noProof/>
            <w:webHidden/>
          </w:rPr>
          <w:fldChar w:fldCharType="begin"/>
        </w:r>
        <w:r>
          <w:rPr>
            <w:noProof/>
            <w:webHidden/>
          </w:rPr>
          <w:instrText xml:space="preserve"> PAGEREF _Toc240886590 \h </w:instrText>
        </w:r>
        <w:r>
          <w:rPr>
            <w:noProof/>
            <w:webHidden/>
          </w:rPr>
        </w:r>
        <w:r>
          <w:rPr>
            <w:noProof/>
            <w:webHidden/>
          </w:rPr>
          <w:fldChar w:fldCharType="separate"/>
        </w:r>
        <w:r>
          <w:rPr>
            <w:noProof/>
            <w:webHidden/>
          </w:rPr>
          <w:t>21</w:t>
        </w:r>
        <w:r>
          <w:rPr>
            <w:noProof/>
            <w:webHidden/>
          </w:rPr>
          <w:fldChar w:fldCharType="end"/>
        </w:r>
      </w:hyperlink>
    </w:p>
    <w:p w14:paraId="297BBDAA" w14:textId="0D609421"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91" w:history="1">
        <w:r w:rsidRPr="007073EB">
          <w:rPr>
            <w:rStyle w:val="Hyperlink"/>
            <w:noProof/>
          </w:rPr>
          <w:t>11.4</w:t>
        </w:r>
        <w:r>
          <w:rPr>
            <w:rFonts w:asciiTheme="minorHAnsi" w:eastAsiaTheme="minorEastAsia" w:hAnsiTheme="minorHAnsi" w:cstheme="minorBidi"/>
            <w:noProof/>
            <w:color w:val="auto"/>
            <w:kern w:val="2"/>
            <w:lang w:eastAsia="en-AU"/>
            <w14:ligatures w14:val="standardContextual"/>
          </w:rPr>
          <w:tab/>
        </w:r>
        <w:r w:rsidRPr="007073EB">
          <w:rPr>
            <w:rStyle w:val="Hyperlink"/>
            <w:noProof/>
          </w:rPr>
          <w:t>Royal flying doctor service</w:t>
        </w:r>
        <w:r>
          <w:rPr>
            <w:noProof/>
            <w:webHidden/>
          </w:rPr>
          <w:tab/>
        </w:r>
        <w:r>
          <w:rPr>
            <w:noProof/>
            <w:webHidden/>
          </w:rPr>
          <w:fldChar w:fldCharType="begin"/>
        </w:r>
        <w:r>
          <w:rPr>
            <w:noProof/>
            <w:webHidden/>
          </w:rPr>
          <w:instrText xml:space="preserve"> PAGEREF _Toc240886591 \h </w:instrText>
        </w:r>
        <w:r>
          <w:rPr>
            <w:noProof/>
            <w:webHidden/>
          </w:rPr>
        </w:r>
        <w:r>
          <w:rPr>
            <w:noProof/>
            <w:webHidden/>
          </w:rPr>
          <w:fldChar w:fldCharType="separate"/>
        </w:r>
        <w:r>
          <w:rPr>
            <w:noProof/>
            <w:webHidden/>
          </w:rPr>
          <w:t>21</w:t>
        </w:r>
        <w:r>
          <w:rPr>
            <w:noProof/>
            <w:webHidden/>
          </w:rPr>
          <w:fldChar w:fldCharType="end"/>
        </w:r>
      </w:hyperlink>
    </w:p>
    <w:p w14:paraId="0B27F302" w14:textId="4C70A59F"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92" w:history="1">
        <w:r w:rsidRPr="007073EB">
          <w:rPr>
            <w:rStyle w:val="Hyperlink"/>
          </w:rPr>
          <w:t>12</w:t>
        </w:r>
        <w:r>
          <w:rPr>
            <w:rFonts w:asciiTheme="minorHAnsi" w:eastAsiaTheme="minorEastAsia" w:hAnsiTheme="minorHAnsi" w:cstheme="minorBidi"/>
            <w:b w:val="0"/>
            <w:color w:val="auto"/>
            <w:kern w:val="2"/>
            <w:lang w:eastAsia="en-AU"/>
            <w14:ligatures w14:val="standardContextual"/>
          </w:rPr>
          <w:tab/>
        </w:r>
        <w:r w:rsidRPr="007073EB">
          <w:rPr>
            <w:rStyle w:val="Hyperlink"/>
          </w:rPr>
          <w:t>Incident Reporting</w:t>
        </w:r>
        <w:r>
          <w:rPr>
            <w:webHidden/>
          </w:rPr>
          <w:tab/>
        </w:r>
        <w:r>
          <w:rPr>
            <w:webHidden/>
          </w:rPr>
          <w:fldChar w:fldCharType="begin"/>
        </w:r>
        <w:r>
          <w:rPr>
            <w:webHidden/>
          </w:rPr>
          <w:instrText xml:space="preserve"> PAGEREF _Toc240886592 \h </w:instrText>
        </w:r>
        <w:r>
          <w:rPr>
            <w:webHidden/>
          </w:rPr>
        </w:r>
        <w:r>
          <w:rPr>
            <w:webHidden/>
          </w:rPr>
          <w:fldChar w:fldCharType="separate"/>
        </w:r>
        <w:r>
          <w:rPr>
            <w:webHidden/>
          </w:rPr>
          <w:t>21</w:t>
        </w:r>
        <w:r>
          <w:rPr>
            <w:webHidden/>
          </w:rPr>
          <w:fldChar w:fldCharType="end"/>
        </w:r>
      </w:hyperlink>
    </w:p>
    <w:p w14:paraId="16A25BCF" w14:textId="3380FEF2"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93" w:history="1">
        <w:r w:rsidRPr="007073EB">
          <w:rPr>
            <w:rStyle w:val="Hyperlink"/>
          </w:rPr>
          <w:t>13</w:t>
        </w:r>
        <w:r>
          <w:rPr>
            <w:rFonts w:asciiTheme="minorHAnsi" w:eastAsiaTheme="minorEastAsia" w:hAnsiTheme="minorHAnsi" w:cstheme="minorBidi"/>
            <w:b w:val="0"/>
            <w:color w:val="auto"/>
            <w:kern w:val="2"/>
            <w:lang w:eastAsia="en-AU"/>
            <w14:ligatures w14:val="standardContextual"/>
          </w:rPr>
          <w:tab/>
        </w:r>
        <w:r w:rsidRPr="007073EB">
          <w:rPr>
            <w:rStyle w:val="Hyperlink"/>
          </w:rPr>
          <w:t>Definitions and acronyms</w:t>
        </w:r>
        <w:r>
          <w:rPr>
            <w:webHidden/>
          </w:rPr>
          <w:tab/>
        </w:r>
        <w:r>
          <w:rPr>
            <w:webHidden/>
          </w:rPr>
          <w:fldChar w:fldCharType="begin"/>
        </w:r>
        <w:r>
          <w:rPr>
            <w:webHidden/>
          </w:rPr>
          <w:instrText xml:space="preserve"> PAGEREF _Toc240886593 \h </w:instrText>
        </w:r>
        <w:r>
          <w:rPr>
            <w:webHidden/>
          </w:rPr>
        </w:r>
        <w:r>
          <w:rPr>
            <w:webHidden/>
          </w:rPr>
          <w:fldChar w:fldCharType="separate"/>
        </w:r>
        <w:r>
          <w:rPr>
            <w:webHidden/>
          </w:rPr>
          <w:t>22</w:t>
        </w:r>
        <w:r>
          <w:rPr>
            <w:webHidden/>
          </w:rPr>
          <w:fldChar w:fldCharType="end"/>
        </w:r>
      </w:hyperlink>
    </w:p>
    <w:p w14:paraId="6DA8E3FF" w14:textId="7103587A"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94" w:history="1">
        <w:r w:rsidRPr="007073EB">
          <w:rPr>
            <w:rStyle w:val="Hyperlink"/>
          </w:rPr>
          <w:t>Annexures</w:t>
        </w:r>
        <w:r>
          <w:rPr>
            <w:webHidden/>
          </w:rPr>
          <w:tab/>
        </w:r>
        <w:r>
          <w:rPr>
            <w:webHidden/>
          </w:rPr>
          <w:fldChar w:fldCharType="begin"/>
        </w:r>
        <w:r>
          <w:rPr>
            <w:webHidden/>
          </w:rPr>
          <w:instrText xml:space="preserve"> PAGEREF _Toc240886594 \h </w:instrText>
        </w:r>
        <w:r>
          <w:rPr>
            <w:webHidden/>
          </w:rPr>
        </w:r>
        <w:r>
          <w:rPr>
            <w:webHidden/>
          </w:rPr>
          <w:fldChar w:fldCharType="separate"/>
        </w:r>
        <w:r>
          <w:rPr>
            <w:webHidden/>
          </w:rPr>
          <w:t>26</w:t>
        </w:r>
        <w:r>
          <w:rPr>
            <w:webHidden/>
          </w:rPr>
          <w:fldChar w:fldCharType="end"/>
        </w:r>
      </w:hyperlink>
    </w:p>
    <w:p w14:paraId="033F98A3" w14:textId="73B53E38"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95" w:history="1">
        <w:r w:rsidRPr="007073EB">
          <w:rPr>
            <w:rStyle w:val="Hyperlink"/>
            <w:noProof/>
          </w:rPr>
          <w:t>Related COPPs and other documents</w:t>
        </w:r>
        <w:r>
          <w:rPr>
            <w:noProof/>
            <w:webHidden/>
          </w:rPr>
          <w:tab/>
        </w:r>
        <w:r>
          <w:rPr>
            <w:noProof/>
            <w:webHidden/>
          </w:rPr>
          <w:fldChar w:fldCharType="begin"/>
        </w:r>
        <w:r>
          <w:rPr>
            <w:noProof/>
            <w:webHidden/>
          </w:rPr>
          <w:instrText xml:space="preserve"> PAGEREF _Toc240886595 \h </w:instrText>
        </w:r>
        <w:r>
          <w:rPr>
            <w:noProof/>
            <w:webHidden/>
          </w:rPr>
        </w:r>
        <w:r>
          <w:rPr>
            <w:noProof/>
            <w:webHidden/>
          </w:rPr>
          <w:fldChar w:fldCharType="separate"/>
        </w:r>
        <w:r>
          <w:rPr>
            <w:noProof/>
            <w:webHidden/>
          </w:rPr>
          <w:t>26</w:t>
        </w:r>
        <w:r>
          <w:rPr>
            <w:noProof/>
            <w:webHidden/>
          </w:rPr>
          <w:fldChar w:fldCharType="end"/>
        </w:r>
      </w:hyperlink>
    </w:p>
    <w:p w14:paraId="39CF6761" w14:textId="0873F2F4" w:rsidR="00C426F6" w:rsidRDefault="00C426F6">
      <w:pPr>
        <w:pStyle w:val="TOC2"/>
        <w:rPr>
          <w:rFonts w:asciiTheme="minorHAnsi" w:eastAsiaTheme="minorEastAsia" w:hAnsiTheme="minorHAnsi" w:cstheme="minorBidi"/>
          <w:noProof/>
          <w:color w:val="auto"/>
          <w:kern w:val="2"/>
          <w:lang w:eastAsia="en-AU"/>
          <w14:ligatures w14:val="standardContextual"/>
        </w:rPr>
      </w:pPr>
      <w:hyperlink w:anchor="_Toc240886596" w:history="1">
        <w:r w:rsidRPr="007073EB">
          <w:rPr>
            <w:rStyle w:val="Hyperlink"/>
            <w:noProof/>
          </w:rPr>
          <w:t>Related legislation</w:t>
        </w:r>
        <w:r>
          <w:rPr>
            <w:noProof/>
            <w:webHidden/>
          </w:rPr>
          <w:tab/>
        </w:r>
        <w:r>
          <w:rPr>
            <w:noProof/>
            <w:webHidden/>
          </w:rPr>
          <w:fldChar w:fldCharType="begin"/>
        </w:r>
        <w:r>
          <w:rPr>
            <w:noProof/>
            <w:webHidden/>
          </w:rPr>
          <w:instrText xml:space="preserve"> PAGEREF _Toc240886596 \h </w:instrText>
        </w:r>
        <w:r>
          <w:rPr>
            <w:noProof/>
            <w:webHidden/>
          </w:rPr>
        </w:r>
        <w:r>
          <w:rPr>
            <w:noProof/>
            <w:webHidden/>
          </w:rPr>
          <w:fldChar w:fldCharType="separate"/>
        </w:r>
        <w:r>
          <w:rPr>
            <w:noProof/>
            <w:webHidden/>
          </w:rPr>
          <w:t>26</w:t>
        </w:r>
        <w:r>
          <w:rPr>
            <w:noProof/>
            <w:webHidden/>
          </w:rPr>
          <w:fldChar w:fldCharType="end"/>
        </w:r>
      </w:hyperlink>
    </w:p>
    <w:p w14:paraId="64BDB6A0" w14:textId="1629AD6D"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97" w:history="1">
        <w:r w:rsidRPr="007073EB">
          <w:rPr>
            <w:rStyle w:val="Hyperlink"/>
          </w:rPr>
          <w:t>Assurance</w:t>
        </w:r>
        <w:r>
          <w:rPr>
            <w:webHidden/>
          </w:rPr>
          <w:tab/>
        </w:r>
        <w:r>
          <w:rPr>
            <w:webHidden/>
          </w:rPr>
          <w:fldChar w:fldCharType="begin"/>
        </w:r>
        <w:r>
          <w:rPr>
            <w:webHidden/>
          </w:rPr>
          <w:instrText xml:space="preserve"> PAGEREF _Toc240886597 \h </w:instrText>
        </w:r>
        <w:r>
          <w:rPr>
            <w:webHidden/>
          </w:rPr>
        </w:r>
        <w:r>
          <w:rPr>
            <w:webHidden/>
          </w:rPr>
          <w:fldChar w:fldCharType="separate"/>
        </w:r>
        <w:r>
          <w:rPr>
            <w:webHidden/>
          </w:rPr>
          <w:t>26</w:t>
        </w:r>
        <w:r>
          <w:rPr>
            <w:webHidden/>
          </w:rPr>
          <w:fldChar w:fldCharType="end"/>
        </w:r>
      </w:hyperlink>
    </w:p>
    <w:p w14:paraId="5D14066B" w14:textId="064EF771"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98" w:history="1">
        <w:r w:rsidRPr="007073EB">
          <w:rPr>
            <w:rStyle w:val="Hyperlink"/>
          </w:rPr>
          <w:t>Document Version History</w:t>
        </w:r>
        <w:r>
          <w:rPr>
            <w:webHidden/>
          </w:rPr>
          <w:tab/>
        </w:r>
        <w:r>
          <w:rPr>
            <w:webHidden/>
          </w:rPr>
          <w:fldChar w:fldCharType="begin"/>
        </w:r>
        <w:r>
          <w:rPr>
            <w:webHidden/>
          </w:rPr>
          <w:instrText xml:space="preserve"> PAGEREF _Toc240886598 \h </w:instrText>
        </w:r>
        <w:r>
          <w:rPr>
            <w:webHidden/>
          </w:rPr>
        </w:r>
        <w:r>
          <w:rPr>
            <w:webHidden/>
          </w:rPr>
          <w:fldChar w:fldCharType="separate"/>
        </w:r>
        <w:r>
          <w:rPr>
            <w:webHidden/>
          </w:rPr>
          <w:t>27</w:t>
        </w:r>
        <w:r>
          <w:rPr>
            <w:webHidden/>
          </w:rPr>
          <w:fldChar w:fldCharType="end"/>
        </w:r>
      </w:hyperlink>
    </w:p>
    <w:p w14:paraId="64471F18" w14:textId="6728D4BC" w:rsidR="00C426F6" w:rsidRDefault="00C426F6">
      <w:pPr>
        <w:pStyle w:val="TOC1"/>
        <w:rPr>
          <w:rFonts w:asciiTheme="minorHAnsi" w:eastAsiaTheme="minorEastAsia" w:hAnsiTheme="minorHAnsi" w:cstheme="minorBidi"/>
          <w:b w:val="0"/>
          <w:color w:val="auto"/>
          <w:kern w:val="2"/>
          <w:lang w:eastAsia="en-AU"/>
          <w14:ligatures w14:val="standardContextual"/>
        </w:rPr>
      </w:pPr>
      <w:hyperlink w:anchor="_Toc240886599" w:history="1">
        <w:r w:rsidRPr="007073EB">
          <w:rPr>
            <w:rStyle w:val="Hyperlink"/>
          </w:rPr>
          <w:t>Appendix A: Regional Hub Locations/Prisons</w:t>
        </w:r>
        <w:r>
          <w:rPr>
            <w:webHidden/>
          </w:rPr>
          <w:tab/>
        </w:r>
        <w:r>
          <w:rPr>
            <w:webHidden/>
          </w:rPr>
          <w:fldChar w:fldCharType="begin"/>
        </w:r>
        <w:r>
          <w:rPr>
            <w:webHidden/>
          </w:rPr>
          <w:instrText xml:space="preserve"> PAGEREF _Toc240886599 \h </w:instrText>
        </w:r>
        <w:r>
          <w:rPr>
            <w:webHidden/>
          </w:rPr>
        </w:r>
        <w:r>
          <w:rPr>
            <w:webHidden/>
          </w:rPr>
          <w:fldChar w:fldCharType="separate"/>
        </w:r>
        <w:r>
          <w:rPr>
            <w:webHidden/>
          </w:rPr>
          <w:t>28</w:t>
        </w:r>
        <w:r>
          <w:rPr>
            <w:webHidden/>
          </w:rPr>
          <w:fldChar w:fldCharType="end"/>
        </w:r>
      </w:hyperlink>
    </w:p>
    <w:p w14:paraId="10F3DD18" w14:textId="1780CEF6" w:rsidR="00634C54" w:rsidRPr="00C265FB" w:rsidRDefault="00ED2530" w:rsidP="004E571B">
      <w:r>
        <w:rPr>
          <w:b/>
          <w:noProof/>
          <w:color w:val="305497"/>
        </w:rPr>
        <w:fldChar w:fldCharType="end"/>
      </w:r>
    </w:p>
    <w:p w14:paraId="76759484" w14:textId="77777777" w:rsidR="00634C54" w:rsidRPr="00C265FB" w:rsidRDefault="00634C54">
      <w:r w:rsidRPr="00C265FB">
        <w:br w:type="page"/>
      </w:r>
    </w:p>
    <w:p w14:paraId="17CF9201" w14:textId="77777777" w:rsidR="00C8272F" w:rsidRPr="005B0A54" w:rsidRDefault="00C8272F" w:rsidP="005B0A54">
      <w:pPr>
        <w:pStyle w:val="Heading1"/>
      </w:pPr>
      <w:bookmarkStart w:id="0" w:name="_Toc240886553"/>
      <w:r w:rsidRPr="005B0A54">
        <w:lastRenderedPageBreak/>
        <w:t>Scope</w:t>
      </w:r>
      <w:bookmarkEnd w:id="0"/>
    </w:p>
    <w:p w14:paraId="16C4EDC0" w14:textId="0F36B74B" w:rsidR="00EA46A0" w:rsidRDefault="00EA46A0" w:rsidP="00A807D6">
      <w:r>
        <w:t xml:space="preserve">This Commissioner’s </w:t>
      </w:r>
      <w:r w:rsidRPr="00A807D6">
        <w:t>Operating</w:t>
      </w:r>
      <w:r>
        <w:t xml:space="preserve"> Policy and Procedure (COPP) applies to all </w:t>
      </w:r>
      <w:r w:rsidR="001E4F32">
        <w:t xml:space="preserve">public and private </w:t>
      </w:r>
      <w:r>
        <w:t>prisons administered by or on behalf of the Department of Justice (the Department).</w:t>
      </w:r>
    </w:p>
    <w:p w14:paraId="412278D6" w14:textId="77777777" w:rsidR="00A807D6" w:rsidRDefault="00A807D6" w:rsidP="00A807D6"/>
    <w:p w14:paraId="37FE4961" w14:textId="47D73BA4" w:rsidR="00EA46A0" w:rsidRDefault="00EA46A0" w:rsidP="00A807D6">
      <w:r w:rsidRPr="00FC4920">
        <w:t>It also applies to any organisation contracted to the Department under the</w:t>
      </w:r>
      <w:r w:rsidRPr="00FC4920">
        <w:rPr>
          <w:i/>
        </w:rPr>
        <w:t xml:space="preserve"> Court Security and Custodial Services Act 1999</w:t>
      </w:r>
      <w:r w:rsidR="00426D3A" w:rsidRPr="00FC4920">
        <w:rPr>
          <w:i/>
        </w:rPr>
        <w:t>,</w:t>
      </w:r>
      <w:r w:rsidRPr="00FC4920">
        <w:rPr>
          <w:rStyle w:val="FootnoteReference"/>
          <w:rFonts w:cs="Arial"/>
        </w:rPr>
        <w:footnoteReference w:id="1"/>
      </w:r>
      <w:r w:rsidRPr="00FC4920">
        <w:t xml:space="preserve"> for the provision of custodial transport services.</w:t>
      </w:r>
      <w:r>
        <w:t xml:space="preserve"> </w:t>
      </w:r>
    </w:p>
    <w:p w14:paraId="066D0A9F" w14:textId="77777777" w:rsidR="001E4F32" w:rsidRPr="00A807D6" w:rsidRDefault="001E4F32" w:rsidP="00A807D6"/>
    <w:p w14:paraId="359243A0" w14:textId="77777777" w:rsidR="00EC5AF1" w:rsidRDefault="00EC5AF1" w:rsidP="005B0A54">
      <w:pPr>
        <w:pStyle w:val="Heading1"/>
      </w:pPr>
      <w:bookmarkStart w:id="1" w:name="_Toc240886554"/>
      <w:r w:rsidRPr="005B0A54">
        <w:t>Policy</w:t>
      </w:r>
      <w:bookmarkEnd w:id="1"/>
      <w:r>
        <w:t xml:space="preserve"> </w:t>
      </w:r>
    </w:p>
    <w:p w14:paraId="6C510D78" w14:textId="26F51C6E" w:rsidR="003B38BF" w:rsidRDefault="00491334" w:rsidP="003D3061">
      <w:pPr>
        <w:spacing w:before="120" w:after="120"/>
      </w:pPr>
      <w:r>
        <w:t xml:space="preserve">Prisoners are </w:t>
      </w:r>
      <w:r w:rsidR="009A282B">
        <w:t xml:space="preserve">transported </w:t>
      </w:r>
      <w:r>
        <w:t>in a safe, humane</w:t>
      </w:r>
      <w:r w:rsidR="00784FD2">
        <w:t xml:space="preserve"> and </w:t>
      </w:r>
      <w:r>
        <w:t>efficient manner tha</w:t>
      </w:r>
      <w:r w:rsidR="00366E44">
        <w:t>t meets their individual needs</w:t>
      </w:r>
      <w:r>
        <w:t xml:space="preserve">, </w:t>
      </w:r>
      <w:r w:rsidR="00366E44">
        <w:t>ensures self-respect and privacy as required</w:t>
      </w:r>
      <w:r w:rsidR="009A282B">
        <w:t>,</w:t>
      </w:r>
      <w:r w:rsidR="00366E44">
        <w:t xml:space="preserve"> </w:t>
      </w:r>
      <w:r>
        <w:t>while providing adequate safety and security for the community, prisons and staff managing prisoners.</w:t>
      </w:r>
    </w:p>
    <w:p w14:paraId="7C7EA73B" w14:textId="24506E05" w:rsidR="003B38BF" w:rsidRDefault="00366E44" w:rsidP="000747F5">
      <w:pPr>
        <w:spacing w:before="240"/>
      </w:pPr>
      <w:r>
        <w:t>Prisoners are moved between court, prisons and other facilities for a number of reasons, in accordance with legislation and authorisation from the Superintendent under the delegated authority of the C</w:t>
      </w:r>
      <w:r w:rsidR="00D57BCF">
        <w:t>hief Executive Officer</w:t>
      </w:r>
      <w:r w:rsidR="00E95BF4">
        <w:t xml:space="preserve"> (CEO)</w:t>
      </w:r>
      <w:r>
        <w:t>.</w:t>
      </w:r>
    </w:p>
    <w:p w14:paraId="3C1A6320" w14:textId="77777777" w:rsidR="00E144C5" w:rsidRDefault="00E144C5" w:rsidP="00A807D6"/>
    <w:p w14:paraId="21E27F57" w14:textId="404BEEF1" w:rsidR="003B38BF" w:rsidRDefault="00366E44" w:rsidP="00A807D6">
      <w:r w:rsidRPr="00A807D6">
        <w:t xml:space="preserve">Prisoners are not accepted for transport </w:t>
      </w:r>
      <w:r w:rsidR="007D08D7" w:rsidRPr="00A807D6">
        <w:t>until their identity can be con</w:t>
      </w:r>
      <w:r w:rsidR="00C04D2B" w:rsidRPr="00A807D6">
        <w:t>firmed as stated on the warrant</w:t>
      </w:r>
      <w:r w:rsidR="000736CE" w:rsidRPr="00A807D6">
        <w:t xml:space="preserve">/escort </w:t>
      </w:r>
      <w:r w:rsidR="007D08D7" w:rsidRPr="00A807D6">
        <w:t>documentation.</w:t>
      </w:r>
    </w:p>
    <w:p w14:paraId="72A210A8" w14:textId="77777777" w:rsidR="002B6AFF" w:rsidRDefault="002B6AFF" w:rsidP="00A807D6"/>
    <w:p w14:paraId="789BD1D6" w14:textId="69C40152" w:rsidR="00F95CE1" w:rsidRDefault="00366E44" w:rsidP="00A807D6">
      <w:r w:rsidRPr="00A807D6">
        <w:t>Prisoners lawfully absent from prison for the purpose of undergoing escorted travel remain in lawful custody and as such, movements of prisoners are responsive to changing events or prisoner incidents.</w:t>
      </w:r>
    </w:p>
    <w:p w14:paraId="1F739037" w14:textId="77777777" w:rsidR="00A807D6" w:rsidRPr="00A807D6" w:rsidRDefault="00A807D6" w:rsidP="00A807D6"/>
    <w:p w14:paraId="630FCAF3" w14:textId="7166B809" w:rsidR="00F95CE1" w:rsidRDefault="00F95CE1" w:rsidP="00A807D6">
      <w:r w:rsidRPr="00A807D6">
        <w:t xml:space="preserve">The </w:t>
      </w:r>
      <w:r w:rsidR="004C5154" w:rsidRPr="001F0653">
        <w:t>authorised</w:t>
      </w:r>
      <w:r w:rsidR="004C5154">
        <w:t xml:space="preserve"> </w:t>
      </w:r>
      <w:r w:rsidRPr="00A807D6">
        <w:t>sharing and exchange of information is important in maintaining or providing the security, control, safety, care and welfare of remanded or sentenced prisoner</w:t>
      </w:r>
      <w:r w:rsidR="00270F88" w:rsidRPr="00A807D6">
        <w:t xml:space="preserve">s </w:t>
      </w:r>
      <w:r w:rsidRPr="00A807D6">
        <w:t>into Department custody.</w:t>
      </w:r>
    </w:p>
    <w:p w14:paraId="557D0E13" w14:textId="77777777" w:rsidR="00A807D6" w:rsidRPr="00A807D6" w:rsidRDefault="00A807D6" w:rsidP="00A807D6"/>
    <w:p w14:paraId="617E357A" w14:textId="46BB023D" w:rsidR="00864BB6" w:rsidRPr="00A807D6" w:rsidRDefault="00611280" w:rsidP="00A807D6">
      <w:r w:rsidRPr="00A807D6">
        <w:t>In consideration of Western Australia’s history of Aboriginal deaths in custody, t</w:t>
      </w:r>
      <w:r w:rsidR="00864BB6" w:rsidRPr="00A807D6">
        <w:t>he Department acknowledges</w:t>
      </w:r>
      <w:r w:rsidRPr="00A807D6">
        <w:t xml:space="preserve"> that</w:t>
      </w:r>
      <w:r w:rsidR="00864BB6" w:rsidRPr="00A807D6">
        <w:t xml:space="preserve"> </w:t>
      </w:r>
      <w:r w:rsidRPr="00A807D6">
        <w:t xml:space="preserve">confinement </w:t>
      </w:r>
      <w:r w:rsidR="00864BB6" w:rsidRPr="00A807D6">
        <w:t xml:space="preserve">in a secure vehicle has the potential </w:t>
      </w:r>
      <w:r w:rsidRPr="00A807D6">
        <w:t xml:space="preserve">to be a disproportionately stressful process for Aboriginal prisoners, especially for those who are connected to, or can recall, specific cases. </w:t>
      </w:r>
      <w:r w:rsidR="007A5F69" w:rsidRPr="00A807D6">
        <w:t xml:space="preserve">The escort process may also have the potential to be a disproportionately stressful process for prisoners with an impairment. </w:t>
      </w:r>
      <w:r w:rsidRPr="00A807D6">
        <w:t>As such, prisoners shall be briefed regarding the escort process, including relevant safety precautions taken to ensure their health and welfare</w:t>
      </w:r>
      <w:r w:rsidR="00EF2B41" w:rsidRPr="00A807D6">
        <w:t>,</w:t>
      </w:r>
      <w:r w:rsidRPr="00A807D6">
        <w:t xml:space="preserve"> and </w:t>
      </w:r>
      <w:r w:rsidR="00EF2B41" w:rsidRPr="00A807D6">
        <w:t>Officers</w:t>
      </w:r>
      <w:r w:rsidRPr="00A807D6">
        <w:t xml:space="preserve"> shall be mindful of any concern raised by a prisoner in this regard. </w:t>
      </w:r>
    </w:p>
    <w:p w14:paraId="3B3F208A" w14:textId="7FD012EA" w:rsidR="005619EA" w:rsidRPr="00A807D6" w:rsidRDefault="005619EA" w:rsidP="00A807D6">
      <w:r w:rsidRPr="00A807D6">
        <w:br w:type="page"/>
      </w:r>
    </w:p>
    <w:p w14:paraId="4A9331E3" w14:textId="297B4B80" w:rsidR="00162EAD" w:rsidRDefault="00162EAD" w:rsidP="008A5D1B">
      <w:pPr>
        <w:pStyle w:val="Heading1"/>
      </w:pPr>
      <w:bookmarkStart w:id="2" w:name="_Toc69727122"/>
      <w:bookmarkStart w:id="3" w:name="_Toc69727384"/>
      <w:bookmarkStart w:id="4" w:name="_Toc69727445"/>
      <w:bookmarkStart w:id="5" w:name="_Toc240886555"/>
      <w:bookmarkEnd w:id="2"/>
      <w:bookmarkEnd w:id="3"/>
      <w:bookmarkEnd w:id="4"/>
      <w:r>
        <w:lastRenderedPageBreak/>
        <w:t xml:space="preserve">Reasons for </w:t>
      </w:r>
      <w:r w:rsidR="00DF0065">
        <w:t>E</w:t>
      </w:r>
      <w:r>
        <w:t>scorts</w:t>
      </w:r>
      <w:bookmarkEnd w:id="5"/>
    </w:p>
    <w:p w14:paraId="0BEDA83C" w14:textId="77777777" w:rsidR="00162EAD" w:rsidRPr="00B10A0C" w:rsidRDefault="00162EAD" w:rsidP="00A644AE">
      <w:pPr>
        <w:pStyle w:val="Heading3"/>
      </w:pPr>
      <w:r w:rsidRPr="00B10A0C">
        <w:t xml:space="preserve">The escort of prisoners can occur </w:t>
      </w:r>
      <w:r>
        <w:t>as follows</w:t>
      </w:r>
      <w:r>
        <w:rPr>
          <w:rStyle w:val="FootnoteReference"/>
          <w:bCs w:val="0"/>
        </w:rPr>
        <w:footnoteReference w:id="2"/>
      </w:r>
      <w:r w:rsidRPr="00B10A0C">
        <w:t>:</w:t>
      </w:r>
    </w:p>
    <w:p w14:paraId="375BC650" w14:textId="77777777" w:rsidR="00162EAD" w:rsidRDefault="00162EAD" w:rsidP="00DE49D0">
      <w:pPr>
        <w:pStyle w:val="ListParagraph"/>
        <w:numPr>
          <w:ilvl w:val="0"/>
          <w:numId w:val="12"/>
        </w:numPr>
        <w:spacing w:before="120" w:after="120"/>
        <w:ind w:left="1134"/>
        <w:contextualSpacing w:val="0"/>
      </w:pPr>
      <w:r>
        <w:t>court to prison</w:t>
      </w:r>
    </w:p>
    <w:p w14:paraId="56D3AD99" w14:textId="77777777" w:rsidR="00162EAD" w:rsidRDefault="00162EAD" w:rsidP="00DE49D0">
      <w:pPr>
        <w:pStyle w:val="ListParagraph"/>
        <w:numPr>
          <w:ilvl w:val="0"/>
          <w:numId w:val="12"/>
        </w:numPr>
        <w:spacing w:before="120" w:after="120"/>
        <w:ind w:left="1134"/>
        <w:contextualSpacing w:val="0"/>
      </w:pPr>
      <w:r>
        <w:t>prison to court</w:t>
      </w:r>
    </w:p>
    <w:p w14:paraId="418436FE" w14:textId="77777777" w:rsidR="00972E7B" w:rsidRDefault="00162EAD" w:rsidP="00DE49D0">
      <w:pPr>
        <w:pStyle w:val="ListParagraph"/>
        <w:numPr>
          <w:ilvl w:val="0"/>
          <w:numId w:val="12"/>
        </w:numPr>
        <w:spacing w:before="120" w:after="120"/>
        <w:ind w:left="1134"/>
        <w:contextualSpacing w:val="0"/>
      </w:pPr>
      <w:r>
        <w:t>inter-prison transfer</w:t>
      </w:r>
      <w:r w:rsidR="00B21E83">
        <w:t xml:space="preserve"> </w:t>
      </w:r>
    </w:p>
    <w:p w14:paraId="11B7ABD0" w14:textId="083E7828" w:rsidR="00162EAD" w:rsidRDefault="00162EAD" w:rsidP="00DE49D0">
      <w:pPr>
        <w:pStyle w:val="ListParagraph"/>
        <w:numPr>
          <w:ilvl w:val="0"/>
          <w:numId w:val="12"/>
        </w:numPr>
        <w:spacing w:before="120" w:after="120"/>
        <w:ind w:left="1134"/>
        <w:contextualSpacing w:val="0"/>
      </w:pPr>
      <w:r>
        <w:t>section 83 absences</w:t>
      </w:r>
      <w:r>
        <w:rPr>
          <w:rStyle w:val="FootnoteReference"/>
        </w:rPr>
        <w:footnoteReference w:id="3"/>
      </w:r>
    </w:p>
    <w:p w14:paraId="4E470D40" w14:textId="77777777" w:rsidR="00162EAD" w:rsidRDefault="00162EAD" w:rsidP="00DE49D0">
      <w:pPr>
        <w:pStyle w:val="ListParagraph"/>
        <w:numPr>
          <w:ilvl w:val="0"/>
          <w:numId w:val="12"/>
        </w:numPr>
        <w:spacing w:before="120" w:after="120"/>
        <w:ind w:left="1134"/>
        <w:contextualSpacing w:val="0"/>
      </w:pPr>
      <w:r w:rsidRPr="00D57BCF">
        <w:rPr>
          <w:i/>
        </w:rPr>
        <w:t>Mental Health Act 2014</w:t>
      </w:r>
      <w:r>
        <w:t xml:space="preserve"> transfers </w:t>
      </w:r>
    </w:p>
    <w:p w14:paraId="16D41D0E" w14:textId="77777777" w:rsidR="00162EAD" w:rsidRDefault="00162EAD" w:rsidP="00DE49D0">
      <w:pPr>
        <w:pStyle w:val="ListParagraph"/>
        <w:numPr>
          <w:ilvl w:val="0"/>
          <w:numId w:val="12"/>
        </w:numPr>
        <w:spacing w:before="120" w:after="120"/>
        <w:ind w:left="1134"/>
        <w:contextualSpacing w:val="0"/>
      </w:pPr>
      <w:r>
        <w:t>intrastate, interstate or international</w:t>
      </w:r>
    </w:p>
    <w:p w14:paraId="292C1C8E" w14:textId="5F7761E6" w:rsidR="00A051D8" w:rsidRDefault="00A051D8" w:rsidP="00426D3A">
      <w:pPr>
        <w:pStyle w:val="ListParagraph"/>
        <w:numPr>
          <w:ilvl w:val="0"/>
          <w:numId w:val="12"/>
        </w:numPr>
        <w:spacing w:before="120" w:after="120"/>
        <w:ind w:left="1134"/>
        <w:contextualSpacing w:val="0"/>
      </w:pPr>
      <w:r>
        <w:t xml:space="preserve">Leave of Absence Orders, subject to the </w:t>
      </w:r>
      <w:r w:rsidRPr="00A051D8">
        <w:rPr>
          <w:i/>
          <w:iCs/>
        </w:rPr>
        <w:t>Criminal Law (Mental Impairment Act 2023</w:t>
      </w:r>
    </w:p>
    <w:p w14:paraId="626B5C87" w14:textId="77777777" w:rsidR="00162EAD" w:rsidRDefault="00162EAD" w:rsidP="00DE49D0">
      <w:pPr>
        <w:pStyle w:val="ListParagraph"/>
        <w:numPr>
          <w:ilvl w:val="0"/>
          <w:numId w:val="12"/>
        </w:numPr>
        <w:spacing w:before="120" w:after="120"/>
        <w:ind w:left="1134"/>
        <w:contextualSpacing w:val="0"/>
      </w:pPr>
      <w:r>
        <w:t>section 95 prisoners</w:t>
      </w:r>
    </w:p>
    <w:p w14:paraId="6C4201AB" w14:textId="750B73B6" w:rsidR="0006211F" w:rsidRDefault="00162EAD" w:rsidP="00DE49D0">
      <w:pPr>
        <w:pStyle w:val="ListParagraph"/>
        <w:numPr>
          <w:ilvl w:val="0"/>
          <w:numId w:val="12"/>
        </w:numPr>
        <w:spacing w:before="120" w:after="120"/>
        <w:ind w:left="1134"/>
        <w:contextualSpacing w:val="0"/>
      </w:pPr>
      <w:r>
        <w:t>prison to Western Australian Police Force</w:t>
      </w:r>
      <w:r w:rsidR="007E15C8">
        <w:t xml:space="preserve"> (WAPF)</w:t>
      </w:r>
      <w:r>
        <w:t xml:space="preserve"> lock-ups.</w:t>
      </w:r>
    </w:p>
    <w:p w14:paraId="3A764A56" w14:textId="77777777" w:rsidR="00B25864" w:rsidRPr="00A807D6" w:rsidRDefault="00B25864" w:rsidP="00A807D6"/>
    <w:p w14:paraId="7377C256" w14:textId="67714DCF" w:rsidR="00491334" w:rsidRDefault="00DF0065" w:rsidP="00A644AE">
      <w:pPr>
        <w:pStyle w:val="Heading1"/>
      </w:pPr>
      <w:bookmarkStart w:id="6" w:name="_Toc240886556"/>
      <w:r>
        <w:t>Standard Procedures</w:t>
      </w:r>
      <w:bookmarkEnd w:id="6"/>
    </w:p>
    <w:p w14:paraId="1BE238CE" w14:textId="37F41896" w:rsidR="00162EAD" w:rsidRPr="00162EAD" w:rsidRDefault="00162EAD" w:rsidP="003D3061">
      <w:pPr>
        <w:pStyle w:val="Heading2"/>
      </w:pPr>
      <w:bookmarkStart w:id="7" w:name="_Toc40950278"/>
      <w:bookmarkStart w:id="8" w:name="_Toc240886557"/>
      <w:r w:rsidRPr="00162EAD">
        <w:t>Security M</w:t>
      </w:r>
      <w:r w:rsidR="002126CA">
        <w:t xml:space="preserve">anager/Principal Officer/Officer in </w:t>
      </w:r>
      <w:r w:rsidRPr="00162EAD">
        <w:t>C</w:t>
      </w:r>
      <w:r w:rsidR="002126CA">
        <w:t>harge</w:t>
      </w:r>
      <w:r w:rsidRPr="00162EAD">
        <w:t xml:space="preserve"> responsibilities</w:t>
      </w:r>
      <w:bookmarkEnd w:id="7"/>
      <w:bookmarkEnd w:id="8"/>
    </w:p>
    <w:p w14:paraId="50A9E524" w14:textId="6426EDBA" w:rsidR="00162EAD" w:rsidRPr="00A807D6" w:rsidRDefault="00162EAD" w:rsidP="00A807D6">
      <w:pPr>
        <w:pStyle w:val="Heading3"/>
      </w:pPr>
      <w:r w:rsidRPr="00A807D6">
        <w:t>The Security Manager/Principal O</w:t>
      </w:r>
      <w:r w:rsidR="003D3061" w:rsidRPr="00A807D6">
        <w:t>fficer/</w:t>
      </w:r>
      <w:r w:rsidR="002126CA" w:rsidRPr="00A807D6">
        <w:t>Officer in Charge (</w:t>
      </w:r>
      <w:r w:rsidR="003D3061" w:rsidRPr="00A807D6">
        <w:t>OIC</w:t>
      </w:r>
      <w:r w:rsidR="002126CA" w:rsidRPr="00A807D6">
        <w:t>)</w:t>
      </w:r>
      <w:r w:rsidR="003D3061" w:rsidRPr="00A807D6">
        <w:t xml:space="preserve"> shall ensure </w:t>
      </w:r>
      <w:r w:rsidR="00BF487A">
        <w:t xml:space="preserve">that the escorting team has the sufficient experience, skills and knowledge to conduct the escort. </w:t>
      </w:r>
    </w:p>
    <w:p w14:paraId="20C879A9" w14:textId="68C397CA" w:rsidR="00162EAD" w:rsidRPr="00A807D6" w:rsidRDefault="00162EAD" w:rsidP="00A807D6">
      <w:pPr>
        <w:pStyle w:val="Heading3"/>
      </w:pPr>
      <w:r w:rsidRPr="00A807D6">
        <w:t xml:space="preserve">The Security Manager/Principal Officer/OIC shall ensure there are the required number of </w:t>
      </w:r>
      <w:r w:rsidR="009E355D" w:rsidRPr="00A807D6">
        <w:t>E</w:t>
      </w:r>
      <w:r w:rsidRPr="00A807D6">
        <w:t xml:space="preserve">scorting </w:t>
      </w:r>
      <w:r w:rsidR="009E355D" w:rsidRPr="00A807D6">
        <w:t>O</w:t>
      </w:r>
      <w:r w:rsidRPr="00A807D6">
        <w:t>fficers to maintain custody of the prisoner.</w:t>
      </w:r>
    </w:p>
    <w:p w14:paraId="45F00B3B" w14:textId="33B03FBC" w:rsidR="00162EAD" w:rsidRPr="00A807D6" w:rsidRDefault="00162EAD" w:rsidP="00A807D6">
      <w:pPr>
        <w:pStyle w:val="Heading3"/>
      </w:pPr>
      <w:r w:rsidRPr="00A807D6">
        <w:t>The Security Manager/Principal Officer/OIC shall ensure</w:t>
      </w:r>
      <w:r w:rsidR="007F5501">
        <w:t xml:space="preserve"> all</w:t>
      </w:r>
      <w:r w:rsidRPr="00A807D6">
        <w:t xml:space="preserve"> </w:t>
      </w:r>
      <w:r w:rsidR="00C11F6C" w:rsidRPr="00A807D6">
        <w:t>E</w:t>
      </w:r>
      <w:r w:rsidRPr="00A807D6">
        <w:t xml:space="preserve">scorting </w:t>
      </w:r>
      <w:r w:rsidR="00C11F6C" w:rsidRPr="00A807D6">
        <w:t>O</w:t>
      </w:r>
      <w:r w:rsidR="00C92236" w:rsidRPr="00A807D6">
        <w:t>fficers have</w:t>
      </w:r>
      <w:r w:rsidRPr="00A807D6">
        <w:t xml:space="preserve"> a current CPR qualification</w:t>
      </w:r>
      <w:r w:rsidR="00C92236" w:rsidRPr="00A807D6">
        <w:t xml:space="preserve"> and are</w:t>
      </w:r>
      <w:r w:rsidRPr="00A807D6">
        <w:t xml:space="preserve"> current in the use of restraints.</w:t>
      </w:r>
    </w:p>
    <w:p w14:paraId="24EBB12C" w14:textId="70F20E2D" w:rsidR="00162EAD" w:rsidRPr="00A807D6" w:rsidRDefault="00162EAD" w:rsidP="00A807D6">
      <w:pPr>
        <w:pStyle w:val="Heading3"/>
      </w:pPr>
      <w:r w:rsidRPr="00A807D6">
        <w:t xml:space="preserve">The Security Manager/Principal Officer/OIC shall ensure, where practicable, one </w:t>
      </w:r>
      <w:r w:rsidR="009E355D" w:rsidRPr="00A807D6">
        <w:t>E</w:t>
      </w:r>
      <w:r w:rsidRPr="00A807D6">
        <w:t xml:space="preserve">scorting </w:t>
      </w:r>
      <w:r w:rsidR="009E355D" w:rsidRPr="00A807D6">
        <w:t>O</w:t>
      </w:r>
      <w:r w:rsidRPr="00A807D6">
        <w:t>fficer is of the same gender as the prisoner for all escorts</w:t>
      </w:r>
      <w:r w:rsidR="00D34BDC" w:rsidRPr="00A807D6">
        <w:t>.</w:t>
      </w:r>
    </w:p>
    <w:p w14:paraId="034921D7" w14:textId="41AFC36D" w:rsidR="008303FA" w:rsidRPr="00162EAD" w:rsidRDefault="008303FA" w:rsidP="00A807D6">
      <w:pPr>
        <w:pStyle w:val="Heading3"/>
      </w:pPr>
      <w:r w:rsidRPr="00A807D6">
        <w:t>The Security Manager/Principal Officer/OIC</w:t>
      </w:r>
      <w:r>
        <w:t xml:space="preserve"> shall ensur</w:t>
      </w:r>
      <w:r w:rsidRPr="008568F6">
        <w:t xml:space="preserve">e the </w:t>
      </w:r>
      <w:hyperlink r:id="rId21" w:history="1">
        <w:r w:rsidRPr="008568F6">
          <w:rPr>
            <w:rStyle w:val="Hyperlink"/>
          </w:rPr>
          <w:t>Escort Dispatch Checklist</w:t>
        </w:r>
      </w:hyperlink>
      <w:r>
        <w:t xml:space="preserve"> is completed prior to movement.</w:t>
      </w:r>
    </w:p>
    <w:p w14:paraId="1194022E" w14:textId="4F6F37D1" w:rsidR="00271C9A" w:rsidRDefault="00271C9A" w:rsidP="003D3061">
      <w:pPr>
        <w:pStyle w:val="Heading2"/>
      </w:pPr>
      <w:bookmarkStart w:id="9" w:name="_Toc240886558"/>
      <w:r w:rsidRPr="00491334">
        <w:t xml:space="preserve">Escorting Officer </w:t>
      </w:r>
      <w:r w:rsidR="00CC3398">
        <w:t>r</w:t>
      </w:r>
      <w:r w:rsidR="00CC3398" w:rsidRPr="00491334">
        <w:t>esponsibilities</w:t>
      </w:r>
      <w:bookmarkEnd w:id="9"/>
    </w:p>
    <w:p w14:paraId="499632CB" w14:textId="130ADAE0" w:rsidR="006202E4" w:rsidRPr="002F1C07" w:rsidRDefault="00491334" w:rsidP="003D3061">
      <w:pPr>
        <w:pStyle w:val="Heading3"/>
      </w:pPr>
      <w:r w:rsidRPr="00C30335">
        <w:t xml:space="preserve">Escorting Officers shall be familiar with the reason for the escort as well as the </w:t>
      </w:r>
      <w:r w:rsidRPr="002F1C07">
        <w:t>route to the escort destination</w:t>
      </w:r>
      <w:r w:rsidR="00AA4522" w:rsidRPr="002F1C07">
        <w:t>.</w:t>
      </w:r>
    </w:p>
    <w:p w14:paraId="67DBB9FC" w14:textId="3F3C7E12" w:rsidR="00280007" w:rsidRPr="002F1C07" w:rsidRDefault="00280007" w:rsidP="00E709C9">
      <w:pPr>
        <w:pStyle w:val="Heading3"/>
        <w:keepLines w:val="0"/>
        <w:rPr>
          <w:rFonts w:eastAsia="Times New Roman"/>
        </w:rPr>
      </w:pPr>
      <w:r w:rsidRPr="002F1C07">
        <w:rPr>
          <w:rFonts w:eastAsia="Times New Roman"/>
        </w:rPr>
        <w:t xml:space="preserve">For all standard external escorts, escorting officers shall not be restrained directly to a prisoner unless </w:t>
      </w:r>
      <w:r w:rsidR="00E709C9" w:rsidRPr="002F1C07">
        <w:rPr>
          <w:rFonts w:eastAsia="Times New Roman"/>
        </w:rPr>
        <w:t xml:space="preserve">an escalation in risk </w:t>
      </w:r>
      <w:r w:rsidRPr="002F1C07">
        <w:rPr>
          <w:rFonts w:eastAsia="Times New Roman"/>
        </w:rPr>
        <w:t xml:space="preserve">requires the </w:t>
      </w:r>
      <w:r w:rsidR="00E709C9" w:rsidRPr="002F1C07">
        <w:rPr>
          <w:rFonts w:eastAsia="Times New Roman"/>
        </w:rPr>
        <w:t>consideration</w:t>
      </w:r>
      <w:r w:rsidRPr="002F1C07">
        <w:rPr>
          <w:rFonts w:eastAsia="Times New Roman"/>
        </w:rPr>
        <w:t xml:space="preserve"> of </w:t>
      </w:r>
      <w:r w:rsidR="00E709C9" w:rsidRPr="002F1C07">
        <w:rPr>
          <w:rFonts w:eastAsia="Times New Roman"/>
        </w:rPr>
        <w:t xml:space="preserve">Section </w:t>
      </w:r>
      <w:r w:rsidRPr="002F1C07">
        <w:rPr>
          <w:rFonts w:eastAsia="Times New Roman"/>
        </w:rPr>
        <w:t xml:space="preserve">5.2.1 </w:t>
      </w:r>
      <w:r w:rsidR="00E709C9" w:rsidRPr="002F1C07">
        <w:rPr>
          <w:rFonts w:eastAsia="Times New Roman"/>
        </w:rPr>
        <w:t>(c)</w:t>
      </w:r>
      <w:r w:rsidRPr="002F1C07">
        <w:rPr>
          <w:rFonts w:eastAsia="Times New Roman"/>
        </w:rPr>
        <w:t xml:space="preserve"> </w:t>
      </w:r>
    </w:p>
    <w:p w14:paraId="5202C66A" w14:textId="77777777" w:rsidR="005B0A74" w:rsidRPr="00FE4CEC" w:rsidRDefault="005B0A74" w:rsidP="005B0A74">
      <w:pPr>
        <w:pStyle w:val="Heading3"/>
        <w:keepNext w:val="0"/>
        <w:keepLines w:val="0"/>
        <w:widowControl w:val="0"/>
      </w:pPr>
      <w:r w:rsidRPr="00FE4CEC">
        <w:t>Escorting Officers are to maintain visual supervision of the prisoner throughout the escort.</w:t>
      </w:r>
    </w:p>
    <w:p w14:paraId="0ED598C9" w14:textId="66011155" w:rsidR="00972E7B" w:rsidRPr="005B0A74" w:rsidRDefault="00972E7B" w:rsidP="005B0A74">
      <w:pPr>
        <w:pStyle w:val="Heading3"/>
        <w:keepNext w:val="0"/>
        <w:keepLines w:val="0"/>
        <w:widowControl w:val="0"/>
        <w:rPr>
          <w:color w:val="FF0000"/>
        </w:rPr>
      </w:pPr>
      <w:r w:rsidRPr="00C30335">
        <w:t>Escorting Officers shall apply the relevant security measures and remain vigilant when transferring prisoners between a vehicle and their destination.</w:t>
      </w:r>
    </w:p>
    <w:p w14:paraId="301554B7" w14:textId="5BB474B1" w:rsidR="00491334" w:rsidRPr="00C30335" w:rsidRDefault="00491334" w:rsidP="003D3061">
      <w:pPr>
        <w:pStyle w:val="Heading3"/>
      </w:pPr>
      <w:r w:rsidRPr="00C30335">
        <w:lastRenderedPageBreak/>
        <w:t xml:space="preserve">Escorting </w:t>
      </w:r>
      <w:r w:rsidR="009E355D" w:rsidRPr="00C30335">
        <w:t>O</w:t>
      </w:r>
      <w:r w:rsidRPr="00C30335">
        <w:t xml:space="preserve">fficers shall always: </w:t>
      </w:r>
    </w:p>
    <w:p w14:paraId="0AE2C122" w14:textId="58357C47" w:rsidR="00A051D8" w:rsidRPr="00882EC2" w:rsidRDefault="00491334" w:rsidP="00DE49D0">
      <w:pPr>
        <w:pStyle w:val="ListParagraph"/>
        <w:numPr>
          <w:ilvl w:val="0"/>
          <w:numId w:val="13"/>
        </w:numPr>
        <w:autoSpaceDE w:val="0"/>
        <w:autoSpaceDN w:val="0"/>
        <w:adjustRightInd w:val="0"/>
        <w:spacing w:before="120" w:after="120"/>
        <w:ind w:left="1134" w:hanging="425"/>
        <w:contextualSpacing w:val="0"/>
        <w:rPr>
          <w:rStyle w:val="Hyperlink"/>
          <w:color w:val="auto"/>
          <w:u w:val="none"/>
        </w:rPr>
      </w:pPr>
      <w:r w:rsidRPr="00882EC2">
        <w:rPr>
          <w:rFonts w:cs="Arial"/>
          <w:color w:val="000000"/>
          <w:lang w:eastAsia="en-AU"/>
        </w:rPr>
        <w:t>ensure the appropriate authority exists</w:t>
      </w:r>
      <w:r w:rsidR="00784FD2" w:rsidRPr="00882EC2">
        <w:rPr>
          <w:rFonts w:cs="Arial"/>
          <w:color w:val="000000"/>
          <w:lang w:eastAsia="en-AU"/>
        </w:rPr>
        <w:t xml:space="preserve"> and</w:t>
      </w:r>
      <w:r w:rsidRPr="00882EC2">
        <w:rPr>
          <w:rFonts w:cs="Arial"/>
          <w:color w:val="000000"/>
          <w:lang w:eastAsia="en-AU"/>
        </w:rPr>
        <w:t xml:space="preserve"> obtain the relevant documentation for the purpose of the escort in accordance with</w:t>
      </w:r>
      <w:r w:rsidR="00B25864" w:rsidRPr="00882EC2">
        <w:rPr>
          <w:rFonts w:cs="Arial"/>
          <w:color w:val="000000"/>
          <w:lang w:eastAsia="en-AU"/>
        </w:rPr>
        <w:t xml:space="preserve"> the documentation list </w:t>
      </w:r>
      <w:r w:rsidR="00B25864" w:rsidRPr="00882EC2">
        <w:rPr>
          <w:rFonts w:cs="Arial"/>
          <w:lang w:eastAsia="en-AU"/>
        </w:rPr>
        <w:t>in</w:t>
      </w:r>
      <w:r w:rsidRPr="00882EC2">
        <w:rPr>
          <w:rFonts w:cs="Arial"/>
          <w:lang w:eastAsia="en-AU"/>
        </w:rPr>
        <w:t xml:space="preserve"> </w:t>
      </w:r>
      <w:hyperlink r:id="rId22" w:history="1">
        <w:r w:rsidR="00B25864" w:rsidRPr="00882EC2">
          <w:rPr>
            <w:rStyle w:val="Hyperlink"/>
            <w:rFonts w:cs="Arial"/>
            <w:lang w:eastAsia="en-AU"/>
          </w:rPr>
          <w:t>COPP 12.2 – Coordination of Escorts</w:t>
        </w:r>
      </w:hyperlink>
      <w:r w:rsidR="00B25864" w:rsidRPr="00882EC2">
        <w:rPr>
          <w:rStyle w:val="Hyperlink"/>
          <w:rFonts w:cs="Arial"/>
          <w:color w:val="auto"/>
          <w:u w:val="none"/>
          <w:lang w:eastAsia="en-AU"/>
        </w:rPr>
        <w:t xml:space="preserve"> </w:t>
      </w:r>
      <w:r w:rsidR="00A44524" w:rsidRPr="00882EC2">
        <w:rPr>
          <w:rStyle w:val="Hyperlink"/>
          <w:rFonts w:cs="Arial"/>
          <w:color w:val="auto"/>
          <w:u w:val="none"/>
          <w:lang w:eastAsia="en-AU"/>
        </w:rPr>
        <w:t xml:space="preserve">and </w:t>
      </w:r>
      <w:hyperlink r:id="rId23" w:history="1">
        <w:r w:rsidR="00A44524" w:rsidRPr="00882EC2">
          <w:rPr>
            <w:rStyle w:val="Hyperlink"/>
            <w:rFonts w:cs="Arial"/>
            <w:lang w:eastAsia="en-AU"/>
          </w:rPr>
          <w:t>COPP 12.7 – Warrants</w:t>
        </w:r>
      </w:hyperlink>
      <w:r w:rsidR="00A44524" w:rsidRPr="00882EC2">
        <w:rPr>
          <w:rStyle w:val="Hyperlink"/>
          <w:rFonts w:cs="Arial"/>
          <w:color w:val="auto"/>
          <w:u w:val="none"/>
          <w:lang w:eastAsia="en-AU"/>
        </w:rPr>
        <w:t xml:space="preserve"> </w:t>
      </w:r>
      <w:r w:rsidR="007823DE" w:rsidRPr="00882EC2">
        <w:rPr>
          <w:rStyle w:val="Hyperlink"/>
          <w:rFonts w:cs="Arial"/>
          <w:color w:val="auto"/>
          <w:u w:val="none"/>
          <w:lang w:eastAsia="en-AU"/>
        </w:rPr>
        <w:t>prior to accepting a prisoner for escort</w:t>
      </w:r>
      <w:r w:rsidR="00882695" w:rsidRPr="00882EC2">
        <w:rPr>
          <w:rStyle w:val="Hyperlink"/>
          <w:rFonts w:cs="Arial"/>
          <w:color w:val="auto"/>
          <w:u w:val="none"/>
          <w:lang w:eastAsia="en-AU"/>
        </w:rPr>
        <w:t>;</w:t>
      </w:r>
    </w:p>
    <w:p w14:paraId="674DB6E3" w14:textId="38368495" w:rsidR="00A051D8" w:rsidRPr="008568F6" w:rsidRDefault="00E268D5" w:rsidP="00DE49D0">
      <w:pPr>
        <w:pStyle w:val="ListParagraph"/>
        <w:numPr>
          <w:ilvl w:val="0"/>
          <w:numId w:val="13"/>
        </w:numPr>
        <w:autoSpaceDE w:val="0"/>
        <w:autoSpaceDN w:val="0"/>
        <w:adjustRightInd w:val="0"/>
        <w:spacing w:before="120" w:after="120"/>
        <w:ind w:left="1134" w:hanging="425"/>
        <w:contextualSpacing w:val="0"/>
        <w:rPr>
          <w:rStyle w:val="Hyperlink"/>
          <w:color w:val="auto"/>
          <w:u w:val="none"/>
        </w:rPr>
      </w:pPr>
      <w:r w:rsidRPr="008568F6">
        <w:rPr>
          <w:rStyle w:val="Hyperlink"/>
          <w:rFonts w:cs="Arial"/>
          <w:color w:val="auto"/>
          <w:u w:val="none"/>
          <w:lang w:eastAsia="en-AU"/>
        </w:rPr>
        <w:t>c</w:t>
      </w:r>
      <w:r w:rsidR="007823DE" w:rsidRPr="008568F6">
        <w:rPr>
          <w:rStyle w:val="Hyperlink"/>
          <w:rFonts w:cs="Arial"/>
          <w:color w:val="auto"/>
          <w:u w:val="none"/>
          <w:lang w:eastAsia="en-AU"/>
        </w:rPr>
        <w:t>omplete</w:t>
      </w:r>
      <w:r w:rsidR="00420176" w:rsidRPr="008568F6">
        <w:rPr>
          <w:rStyle w:val="Hyperlink"/>
          <w:rFonts w:cs="Arial"/>
          <w:color w:val="auto"/>
          <w:u w:val="none"/>
          <w:lang w:eastAsia="en-AU"/>
        </w:rPr>
        <w:t xml:space="preserve"> check</w:t>
      </w:r>
      <w:r w:rsidR="007823DE" w:rsidRPr="008568F6">
        <w:rPr>
          <w:rStyle w:val="Hyperlink"/>
          <w:rFonts w:cs="Arial"/>
          <w:color w:val="auto"/>
          <w:u w:val="none"/>
          <w:lang w:eastAsia="en-AU"/>
        </w:rPr>
        <w:t>s</w:t>
      </w:r>
      <w:r w:rsidR="00420176" w:rsidRPr="008568F6">
        <w:rPr>
          <w:rStyle w:val="Hyperlink"/>
          <w:rFonts w:cs="Arial"/>
          <w:color w:val="auto"/>
          <w:u w:val="none"/>
          <w:lang w:eastAsia="en-AU"/>
        </w:rPr>
        <w:t xml:space="preserve"> as per </w:t>
      </w:r>
      <w:hyperlink r:id="rId24" w:history="1">
        <w:r w:rsidR="007823DE" w:rsidRPr="008568F6">
          <w:rPr>
            <w:rStyle w:val="Hyperlink"/>
          </w:rPr>
          <w:t>Escort Dispatch Checklist</w:t>
        </w:r>
      </w:hyperlink>
      <w:r w:rsidR="00882695" w:rsidRPr="008568F6">
        <w:rPr>
          <w:rStyle w:val="Hyperlink"/>
        </w:rPr>
        <w:t>;</w:t>
      </w:r>
    </w:p>
    <w:p w14:paraId="750BC190" w14:textId="1E89215F" w:rsidR="00A051D8" w:rsidRDefault="005028A7" w:rsidP="00DE49D0">
      <w:pPr>
        <w:pStyle w:val="ListParagraph"/>
        <w:numPr>
          <w:ilvl w:val="0"/>
          <w:numId w:val="13"/>
        </w:numPr>
        <w:autoSpaceDE w:val="0"/>
        <w:autoSpaceDN w:val="0"/>
        <w:adjustRightInd w:val="0"/>
        <w:spacing w:before="120" w:after="120"/>
        <w:ind w:left="1134" w:hanging="425"/>
        <w:contextualSpacing w:val="0"/>
        <w:rPr>
          <w:rStyle w:val="Hyperlink"/>
          <w:color w:val="auto"/>
          <w:u w:val="none"/>
        </w:rPr>
      </w:pPr>
      <w:r w:rsidRPr="008568F6">
        <w:rPr>
          <w:rStyle w:val="Hyperlink"/>
          <w:color w:val="auto"/>
          <w:u w:val="none"/>
        </w:rPr>
        <w:t xml:space="preserve">conduct security checks of the escort vehicle and complete the </w:t>
      </w:r>
      <w:hyperlink r:id="rId25" w:history="1">
        <w:r w:rsidRPr="00B86E39">
          <w:rPr>
            <w:rStyle w:val="Hyperlink"/>
          </w:rPr>
          <w:t>Secure Escort Vehicle Checklist</w:t>
        </w:r>
      </w:hyperlink>
      <w:r w:rsidRPr="00B86E39">
        <w:rPr>
          <w:rStyle w:val="Hyperlink"/>
          <w:color w:val="auto"/>
          <w:u w:val="none"/>
        </w:rPr>
        <w:t>.</w:t>
      </w:r>
      <w:r w:rsidRPr="008568F6">
        <w:rPr>
          <w:rStyle w:val="Hyperlink"/>
          <w:color w:val="auto"/>
          <w:u w:val="none"/>
        </w:rPr>
        <w:t xml:space="preserve"> These</w:t>
      </w:r>
      <w:r w:rsidRPr="00A051D8">
        <w:rPr>
          <w:rStyle w:val="Hyperlink"/>
          <w:color w:val="auto"/>
          <w:u w:val="none"/>
        </w:rPr>
        <w:t xml:space="preserve"> checks shall be conducted in all instances where a secure escort vehicle is taken offsite, regardless of the presence of a prisoner under escort.    </w:t>
      </w:r>
    </w:p>
    <w:p w14:paraId="7987A0F5" w14:textId="2EFBC5D7" w:rsidR="00A051D8" w:rsidRPr="00A051D8" w:rsidRDefault="00491334" w:rsidP="00DE49D0">
      <w:pPr>
        <w:pStyle w:val="ListParagraph"/>
        <w:numPr>
          <w:ilvl w:val="0"/>
          <w:numId w:val="13"/>
        </w:numPr>
        <w:autoSpaceDE w:val="0"/>
        <w:autoSpaceDN w:val="0"/>
        <w:adjustRightInd w:val="0"/>
        <w:spacing w:before="120" w:after="120"/>
        <w:ind w:left="1134" w:hanging="425"/>
        <w:contextualSpacing w:val="0"/>
      </w:pPr>
      <w:r w:rsidRPr="00A051D8">
        <w:rPr>
          <w:rFonts w:cs="Arial"/>
          <w:color w:val="000000"/>
          <w:lang w:eastAsia="en-AU"/>
        </w:rPr>
        <w:t xml:space="preserve">assist prisoners with a disability into and out of the escort vehicle </w:t>
      </w:r>
    </w:p>
    <w:p w14:paraId="7A5F40A3" w14:textId="0DF11299" w:rsidR="00A051D8" w:rsidRPr="00A051D8" w:rsidRDefault="00491334" w:rsidP="00DE49D0">
      <w:pPr>
        <w:pStyle w:val="ListParagraph"/>
        <w:numPr>
          <w:ilvl w:val="0"/>
          <w:numId w:val="13"/>
        </w:numPr>
        <w:autoSpaceDE w:val="0"/>
        <w:autoSpaceDN w:val="0"/>
        <w:adjustRightInd w:val="0"/>
        <w:spacing w:before="120" w:after="120"/>
        <w:ind w:left="1134" w:hanging="425"/>
        <w:contextualSpacing w:val="0"/>
      </w:pPr>
      <w:r w:rsidRPr="00A051D8">
        <w:rPr>
          <w:rFonts w:cs="Arial"/>
          <w:color w:val="000000"/>
          <w:lang w:eastAsia="en-AU"/>
        </w:rPr>
        <w:t>ensure prisoners are weari</w:t>
      </w:r>
      <w:r w:rsidR="008873E2" w:rsidRPr="00A051D8">
        <w:rPr>
          <w:rFonts w:cs="Arial"/>
          <w:color w:val="000000"/>
          <w:lang w:eastAsia="en-AU"/>
        </w:rPr>
        <w:t>ng a seatbelt during the escort, where applicable</w:t>
      </w:r>
    </w:p>
    <w:p w14:paraId="5CB1C0C9" w14:textId="76C5C47C" w:rsidR="00A051D8" w:rsidRPr="00A051D8" w:rsidRDefault="002E3B00" w:rsidP="00DE49D0">
      <w:pPr>
        <w:pStyle w:val="ListParagraph"/>
        <w:numPr>
          <w:ilvl w:val="0"/>
          <w:numId w:val="13"/>
        </w:numPr>
        <w:autoSpaceDE w:val="0"/>
        <w:autoSpaceDN w:val="0"/>
        <w:adjustRightInd w:val="0"/>
        <w:spacing w:before="120" w:after="120"/>
        <w:ind w:left="1134" w:hanging="425"/>
        <w:contextualSpacing w:val="0"/>
      </w:pPr>
      <w:r w:rsidRPr="00A051D8">
        <w:rPr>
          <w:rFonts w:cs="Arial"/>
          <w:color w:val="000000"/>
          <w:lang w:eastAsia="en-AU"/>
        </w:rPr>
        <w:t>ensure</w:t>
      </w:r>
      <w:r w:rsidR="00491334" w:rsidRPr="00A051D8">
        <w:rPr>
          <w:rFonts w:cs="Arial"/>
          <w:color w:val="000000"/>
          <w:lang w:eastAsia="en-AU"/>
        </w:rPr>
        <w:t xml:space="preserve"> </w:t>
      </w:r>
      <w:r w:rsidR="001229DA" w:rsidRPr="00A051D8">
        <w:rPr>
          <w:rFonts w:cs="Arial"/>
          <w:color w:val="000000"/>
          <w:lang w:eastAsia="en-AU"/>
        </w:rPr>
        <w:t>sufficient</w:t>
      </w:r>
      <w:r w:rsidR="00491334" w:rsidRPr="00A051D8">
        <w:rPr>
          <w:rFonts w:cs="Arial"/>
          <w:color w:val="000000"/>
          <w:lang w:eastAsia="en-AU"/>
        </w:rPr>
        <w:t xml:space="preserve"> water</w:t>
      </w:r>
      <w:r w:rsidR="007823DE" w:rsidRPr="00A051D8">
        <w:rPr>
          <w:rFonts w:cs="Arial"/>
          <w:color w:val="000000"/>
          <w:lang w:eastAsia="en-AU"/>
        </w:rPr>
        <w:t xml:space="preserve"> </w:t>
      </w:r>
      <w:r w:rsidRPr="00A051D8">
        <w:rPr>
          <w:rFonts w:cs="Arial"/>
          <w:color w:val="000000"/>
          <w:lang w:eastAsia="en-AU"/>
        </w:rPr>
        <w:t xml:space="preserve">is made </w:t>
      </w:r>
      <w:r w:rsidR="007823DE" w:rsidRPr="00A051D8">
        <w:rPr>
          <w:rFonts w:cs="Arial"/>
          <w:color w:val="000000"/>
          <w:lang w:eastAsia="en-AU"/>
        </w:rPr>
        <w:t>available</w:t>
      </w:r>
      <w:r w:rsidR="00491334" w:rsidRPr="00A051D8">
        <w:rPr>
          <w:rFonts w:cs="Arial"/>
          <w:color w:val="000000"/>
          <w:lang w:eastAsia="en-AU"/>
        </w:rPr>
        <w:t xml:space="preserve"> to prisoners</w:t>
      </w:r>
      <w:r w:rsidR="001229DA" w:rsidRPr="00A051D8">
        <w:rPr>
          <w:rFonts w:cs="Arial"/>
          <w:color w:val="000000"/>
          <w:lang w:eastAsia="en-AU"/>
        </w:rPr>
        <w:t xml:space="preserve"> during the escort (</w:t>
      </w:r>
      <w:r w:rsidR="007823DE" w:rsidRPr="00A051D8">
        <w:rPr>
          <w:rFonts w:cs="Arial"/>
          <w:color w:val="000000"/>
          <w:lang w:eastAsia="en-AU"/>
        </w:rPr>
        <w:t>catering for up to 750ml per hour in hot weather</w:t>
      </w:r>
      <w:r w:rsidR="001229DA" w:rsidRPr="00A051D8">
        <w:rPr>
          <w:rFonts w:cs="Arial"/>
          <w:color w:val="000000"/>
          <w:lang w:eastAsia="en-AU"/>
        </w:rPr>
        <w:t>)</w:t>
      </w:r>
    </w:p>
    <w:p w14:paraId="0D72D014" w14:textId="77777777" w:rsidR="00A051D8" w:rsidRPr="00A051D8" w:rsidRDefault="001229DA" w:rsidP="00DE49D0">
      <w:pPr>
        <w:pStyle w:val="ListParagraph"/>
        <w:numPr>
          <w:ilvl w:val="0"/>
          <w:numId w:val="13"/>
        </w:numPr>
        <w:autoSpaceDE w:val="0"/>
        <w:autoSpaceDN w:val="0"/>
        <w:adjustRightInd w:val="0"/>
        <w:spacing w:before="120" w:after="120"/>
        <w:ind w:left="1134" w:hanging="425"/>
        <w:contextualSpacing w:val="0"/>
      </w:pPr>
      <w:r w:rsidRPr="00A051D8">
        <w:rPr>
          <w:rFonts w:cs="Arial"/>
          <w:color w:val="000000"/>
          <w:lang w:eastAsia="en-AU"/>
        </w:rPr>
        <w:t xml:space="preserve">provide </w:t>
      </w:r>
      <w:r w:rsidR="004C028A" w:rsidRPr="00A051D8">
        <w:rPr>
          <w:rFonts w:cs="Arial"/>
          <w:color w:val="000000"/>
          <w:lang w:eastAsia="en-AU"/>
        </w:rPr>
        <w:t xml:space="preserve">culturally appropriate </w:t>
      </w:r>
      <w:r w:rsidRPr="00A051D8">
        <w:rPr>
          <w:rFonts w:cs="Arial"/>
          <w:color w:val="000000"/>
          <w:lang w:eastAsia="en-AU"/>
        </w:rPr>
        <w:t>food during the escort at</w:t>
      </w:r>
      <w:r w:rsidR="00BC236B" w:rsidRPr="00A051D8">
        <w:rPr>
          <w:rFonts w:cs="Arial"/>
          <w:color w:val="000000"/>
          <w:lang w:eastAsia="en-AU"/>
        </w:rPr>
        <w:t xml:space="preserve"> </w:t>
      </w:r>
      <w:r w:rsidR="005D5F3B" w:rsidRPr="00A051D8">
        <w:rPr>
          <w:rFonts w:cs="Arial"/>
          <w:color w:val="000000"/>
          <w:lang w:eastAsia="en-AU"/>
        </w:rPr>
        <w:t>4</w:t>
      </w:r>
      <w:r w:rsidR="00BC236B" w:rsidRPr="00A051D8">
        <w:rPr>
          <w:rFonts w:cs="Arial"/>
          <w:color w:val="000000"/>
          <w:lang w:eastAsia="en-AU"/>
        </w:rPr>
        <w:t xml:space="preserve"> hour</w:t>
      </w:r>
      <w:r w:rsidRPr="00A051D8">
        <w:rPr>
          <w:rFonts w:cs="Arial"/>
          <w:color w:val="000000"/>
          <w:lang w:eastAsia="en-AU"/>
        </w:rPr>
        <w:t>ly intervals</w:t>
      </w:r>
      <w:r w:rsidR="00A67CC3" w:rsidRPr="00A051D8">
        <w:rPr>
          <w:rFonts w:cs="Arial"/>
          <w:color w:val="000000"/>
          <w:lang w:eastAsia="en-AU"/>
        </w:rPr>
        <w:t xml:space="preserve">, </w:t>
      </w:r>
      <w:r w:rsidR="005D5F3B" w:rsidRPr="00A051D8">
        <w:rPr>
          <w:rFonts w:cs="Arial"/>
          <w:color w:val="000000"/>
          <w:lang w:eastAsia="en-AU"/>
        </w:rPr>
        <w:t>unless medical requirements require it sooner</w:t>
      </w:r>
    </w:p>
    <w:p w14:paraId="145D0F7C" w14:textId="27E0E691" w:rsidR="00A051D8" w:rsidRPr="00A051D8" w:rsidRDefault="00650E34" w:rsidP="00DE49D0">
      <w:pPr>
        <w:pStyle w:val="ListParagraph"/>
        <w:numPr>
          <w:ilvl w:val="0"/>
          <w:numId w:val="13"/>
        </w:numPr>
        <w:autoSpaceDE w:val="0"/>
        <w:autoSpaceDN w:val="0"/>
        <w:adjustRightInd w:val="0"/>
        <w:spacing w:before="120" w:after="120"/>
        <w:ind w:left="1134" w:hanging="425"/>
        <w:contextualSpacing w:val="0"/>
      </w:pPr>
      <w:r w:rsidRPr="00A051D8">
        <w:rPr>
          <w:rFonts w:cs="Arial"/>
          <w:color w:val="000000"/>
          <w:lang w:eastAsia="en-AU"/>
        </w:rPr>
        <w:t>ensure a process is in place for prisoners who are not able to communicate in spoken and/or written English</w:t>
      </w:r>
      <w:r w:rsidR="00EF2B41" w:rsidRPr="00A051D8">
        <w:rPr>
          <w:rFonts w:cs="Arial"/>
          <w:color w:val="000000"/>
          <w:lang w:eastAsia="en-AU"/>
        </w:rPr>
        <w:t>,</w:t>
      </w:r>
      <w:r w:rsidR="004C028A" w:rsidRPr="00A051D8">
        <w:rPr>
          <w:rFonts w:cs="Arial"/>
          <w:color w:val="000000"/>
          <w:lang w:eastAsia="en-AU"/>
        </w:rPr>
        <w:t xml:space="preserve"> to communicate with Escorting Officers, </w:t>
      </w:r>
      <w:r w:rsidR="00EF2B41" w:rsidRPr="00A051D8">
        <w:rPr>
          <w:rFonts w:cs="Arial"/>
          <w:color w:val="000000"/>
          <w:lang w:eastAsia="en-AU"/>
        </w:rPr>
        <w:t xml:space="preserve"> refer </w:t>
      </w:r>
      <w:hyperlink r:id="rId26" w:history="1">
        <w:r w:rsidR="00EF2B41" w:rsidRPr="00882EC2">
          <w:rPr>
            <w:rStyle w:val="Hyperlink"/>
            <w:rFonts w:cs="Arial"/>
            <w:lang w:eastAsia="en-AU"/>
          </w:rPr>
          <w:t>COPP 9.1 – Cultural, Religious and Spiritual Services</w:t>
        </w:r>
      </w:hyperlink>
      <w:r w:rsidR="00A051D8" w:rsidRPr="00882EC2">
        <w:rPr>
          <w:color w:val="000000"/>
        </w:rPr>
        <w:t>, and</w:t>
      </w:r>
    </w:p>
    <w:p w14:paraId="0B44CC17" w14:textId="58C18D78" w:rsidR="00EF2B41" w:rsidRPr="00A051D8" w:rsidRDefault="00EF2B41" w:rsidP="00DE49D0">
      <w:pPr>
        <w:pStyle w:val="ListParagraph"/>
        <w:numPr>
          <w:ilvl w:val="0"/>
          <w:numId w:val="13"/>
        </w:numPr>
        <w:autoSpaceDE w:val="0"/>
        <w:autoSpaceDN w:val="0"/>
        <w:adjustRightInd w:val="0"/>
        <w:spacing w:before="120" w:after="120"/>
        <w:ind w:left="1134" w:hanging="425"/>
        <w:contextualSpacing w:val="0"/>
      </w:pPr>
      <w:r w:rsidRPr="00A051D8">
        <w:rPr>
          <w:rFonts w:cs="Arial"/>
          <w:color w:val="000000"/>
          <w:lang w:eastAsia="en-AU"/>
        </w:rPr>
        <w:t>ensure prisoners are briefed regarding the escort process, including information regarding relevant health and safety precautions taken to ensure their welfare</w:t>
      </w:r>
      <w:r w:rsidR="00F07341" w:rsidRPr="00A051D8">
        <w:rPr>
          <w:rFonts w:cs="Arial"/>
          <w:color w:val="000000"/>
          <w:lang w:eastAsia="en-AU"/>
        </w:rPr>
        <w:t>.</w:t>
      </w:r>
    </w:p>
    <w:p w14:paraId="00C29E62" w14:textId="7B1AEB5C" w:rsidR="008873E2" w:rsidRDefault="008873E2" w:rsidP="003D3061">
      <w:pPr>
        <w:pStyle w:val="Heading2"/>
      </w:pPr>
      <w:bookmarkStart w:id="10" w:name="_Toc240886559"/>
      <w:bookmarkStart w:id="11" w:name="_Toc7000527"/>
      <w:bookmarkStart w:id="12" w:name="_Toc7774904"/>
      <w:bookmarkStart w:id="13" w:name="_Toc8136660"/>
      <w:bookmarkStart w:id="14" w:name="_Toc8291403"/>
      <w:r>
        <w:t xml:space="preserve">Specific </w:t>
      </w:r>
      <w:r w:rsidR="00CC3398">
        <w:t>considerations</w:t>
      </w:r>
      <w:bookmarkEnd w:id="10"/>
    </w:p>
    <w:bookmarkEnd w:id="11"/>
    <w:bookmarkEnd w:id="12"/>
    <w:bookmarkEnd w:id="13"/>
    <w:bookmarkEnd w:id="14"/>
    <w:p w14:paraId="2AF5B872" w14:textId="0C7226B5" w:rsidR="009177B6" w:rsidRPr="00882EC2" w:rsidRDefault="00455933" w:rsidP="00F95074">
      <w:pPr>
        <w:pStyle w:val="Heading3"/>
      </w:pPr>
      <w:r w:rsidRPr="007230FA">
        <w:t xml:space="preserve">Escorting Officers shall ensure </w:t>
      </w:r>
      <w:r w:rsidR="00C605ED" w:rsidRPr="007230FA">
        <w:t>trans, gender diverse</w:t>
      </w:r>
      <w:r w:rsidRPr="007230FA">
        <w:t xml:space="preserve"> </w:t>
      </w:r>
      <w:r w:rsidR="002B3549" w:rsidRPr="007230FA">
        <w:t xml:space="preserve">, </w:t>
      </w:r>
      <w:r w:rsidRPr="007230FA">
        <w:t>intersex</w:t>
      </w:r>
      <w:r w:rsidR="002B3549" w:rsidRPr="007230FA">
        <w:t xml:space="preserve"> </w:t>
      </w:r>
      <w:bookmarkStart w:id="15" w:name="_Hlk196213759"/>
      <w:r w:rsidR="002B3549" w:rsidRPr="007230FA">
        <w:t xml:space="preserve">and </w:t>
      </w:r>
      <w:r w:rsidRPr="007230FA">
        <w:t xml:space="preserve"> prisoners</w:t>
      </w:r>
      <w:r w:rsidR="002B3549" w:rsidRPr="007230FA">
        <w:t xml:space="preserve"> holding or stating the</w:t>
      </w:r>
      <w:r w:rsidR="00186D52" w:rsidRPr="007230FA">
        <w:t>y</w:t>
      </w:r>
      <w:r w:rsidR="002B3549" w:rsidRPr="007230FA">
        <w:t xml:space="preserve"> possess a</w:t>
      </w:r>
      <w:r w:rsidR="00310844" w:rsidRPr="007230FA">
        <w:t xml:space="preserve"> birth certificate or</w:t>
      </w:r>
      <w:r w:rsidR="002B3549" w:rsidRPr="007230FA">
        <w:t xml:space="preserve"> acknowledgment document under the Births, Deaths and Marriages</w:t>
      </w:r>
      <w:r w:rsidRPr="007230FA">
        <w:t xml:space="preserve"> </w:t>
      </w:r>
      <w:r w:rsidR="002B3549" w:rsidRPr="007230FA">
        <w:t xml:space="preserve">Act </w:t>
      </w:r>
      <w:bookmarkEnd w:id="15"/>
      <w:r w:rsidR="00310844" w:rsidRPr="007230FA">
        <w:t xml:space="preserve">1998 that lists their sex as that other than what they appear, or different to their biological sex, </w:t>
      </w:r>
      <w:r w:rsidRPr="007230FA">
        <w:t xml:space="preserve">are </w:t>
      </w:r>
      <w:r w:rsidR="00A76AE5" w:rsidRPr="007230FA">
        <w:t>transported</w:t>
      </w:r>
      <w:r w:rsidR="00A76AE5" w:rsidRPr="00882EC2">
        <w:t xml:space="preserve"> as per the requirements outlined in </w:t>
      </w:r>
      <w:hyperlink r:id="rId27" w:history="1">
        <w:r w:rsidR="00A76AE5" w:rsidRPr="00882EC2">
          <w:rPr>
            <w:rStyle w:val="Hyperlink"/>
          </w:rPr>
          <w:t>COPP 12.2 - Coordination of Escorts</w:t>
        </w:r>
      </w:hyperlink>
      <w:r w:rsidR="00A76AE5" w:rsidRPr="00882EC2">
        <w:t xml:space="preserve"> and </w:t>
      </w:r>
      <w:hyperlink r:id="rId28" w:history="1">
        <w:r w:rsidR="00A76AE5" w:rsidRPr="00882EC2">
          <w:rPr>
            <w:rStyle w:val="Hyperlink"/>
          </w:rPr>
          <w:t>COPP 4.6 –Trans, Gender Diverse and Intersex Prisoners</w:t>
        </w:r>
      </w:hyperlink>
      <w:r w:rsidR="00A76AE5" w:rsidRPr="00882EC2">
        <w:rPr>
          <w:rStyle w:val="Hyperlink"/>
        </w:rPr>
        <w:t>.</w:t>
      </w:r>
    </w:p>
    <w:p w14:paraId="19467724" w14:textId="1C32E57A" w:rsidR="00A86304" w:rsidRPr="00882EC2" w:rsidRDefault="00A86304" w:rsidP="00A86304">
      <w:pPr>
        <w:pStyle w:val="Heading3"/>
      </w:pPr>
      <w:bookmarkStart w:id="16" w:name="_Toc7000523"/>
      <w:bookmarkStart w:id="17" w:name="_Toc7774902"/>
      <w:r w:rsidRPr="00882EC2">
        <w:t>Prisoners who are pregnant, in labour, or post-natal care require sp</w:t>
      </w:r>
      <w:r w:rsidR="006B39D3" w:rsidRPr="00882EC2">
        <w:t>ecial</w:t>
      </w:r>
      <w:r w:rsidRPr="00882EC2">
        <w:t xml:space="preserve"> consideration regarding type of vehicle and use of restraints and shall be escorted in accordance with </w:t>
      </w:r>
      <w:hyperlink r:id="rId29" w:history="1">
        <w:r w:rsidRPr="00882EC2">
          <w:rPr>
            <w:rStyle w:val="Hyperlink"/>
          </w:rPr>
          <w:t>COPP 11.3 – Use of Force and Restraints</w:t>
        </w:r>
      </w:hyperlink>
      <w:r w:rsidRPr="00882EC2">
        <w:t xml:space="preserve"> and </w:t>
      </w:r>
      <w:hyperlink r:id="rId30" w:history="1">
        <w:r w:rsidRPr="00882EC2">
          <w:rPr>
            <w:rStyle w:val="Hyperlink"/>
          </w:rPr>
          <w:t>COPP 12.1 – Escort Vehicles</w:t>
        </w:r>
      </w:hyperlink>
      <w:r w:rsidRPr="00882EC2">
        <w:t>.</w:t>
      </w:r>
    </w:p>
    <w:p w14:paraId="4D9C1D5B" w14:textId="7ABF93F3" w:rsidR="00D618B0" w:rsidRPr="00C30335" w:rsidRDefault="00385D1E" w:rsidP="00F95074">
      <w:pPr>
        <w:pStyle w:val="Heading3"/>
      </w:pPr>
      <w:r w:rsidRPr="00C30335">
        <w:t xml:space="preserve">Escorting </w:t>
      </w:r>
      <w:r w:rsidR="009E355D" w:rsidRPr="00C30335">
        <w:t>O</w:t>
      </w:r>
      <w:r w:rsidRPr="00C30335">
        <w:t>ffice</w:t>
      </w:r>
      <w:r w:rsidR="009E355D" w:rsidRPr="00C30335">
        <w:t>r</w:t>
      </w:r>
      <w:r w:rsidRPr="00C30335">
        <w:t xml:space="preserve">s shall take into consideration the level and nature of the prisoner’s </w:t>
      </w:r>
      <w:r w:rsidR="000736CE">
        <w:t>medical condition/</w:t>
      </w:r>
      <w:r w:rsidRPr="00C30335">
        <w:t>disability during escort</w:t>
      </w:r>
      <w:r w:rsidR="00795868">
        <w:t>.</w:t>
      </w:r>
    </w:p>
    <w:p w14:paraId="0CD8BAAC" w14:textId="7C37EE06" w:rsidR="00AC2CE5" w:rsidRPr="00C30335" w:rsidRDefault="006D579C" w:rsidP="00EE7B0B">
      <w:pPr>
        <w:pStyle w:val="Heading3"/>
        <w:keepNext w:val="0"/>
        <w:keepLines w:val="0"/>
        <w:widowControl w:val="0"/>
      </w:pPr>
      <w:r w:rsidRPr="00C30335">
        <w:t xml:space="preserve">Escorting </w:t>
      </w:r>
      <w:r w:rsidR="009E355D" w:rsidRPr="00C30335">
        <w:t>O</w:t>
      </w:r>
      <w:r w:rsidRPr="00C30335">
        <w:t>fficers shall ensure prisoners are conveyed to court in accordance with a valid warrant</w:t>
      </w:r>
      <w:r w:rsidR="009F412F">
        <w:rPr>
          <w:rStyle w:val="FootnoteReference"/>
        </w:rPr>
        <w:footnoteReference w:id="4"/>
      </w:r>
      <w:r w:rsidRPr="00C30335">
        <w:t xml:space="preserve">. </w:t>
      </w:r>
    </w:p>
    <w:p w14:paraId="245EE6CF" w14:textId="5ADE9BDB" w:rsidR="001010F0" w:rsidRPr="008B1DDE" w:rsidRDefault="00AC2CE5" w:rsidP="00EE7B0B">
      <w:pPr>
        <w:pStyle w:val="Heading3"/>
        <w:keepNext w:val="0"/>
        <w:keepLines w:val="0"/>
        <w:widowControl w:val="0"/>
        <w:rPr>
          <w:lang w:eastAsia="en-AU"/>
        </w:rPr>
      </w:pPr>
      <w:r w:rsidRPr="00C30335">
        <w:t xml:space="preserve">Escorting </w:t>
      </w:r>
      <w:r w:rsidR="009E355D" w:rsidRPr="00C30335">
        <w:t>O</w:t>
      </w:r>
      <w:r w:rsidRPr="00C30335">
        <w:t xml:space="preserve">fficers may use reasonable force where a prisoner refuses to attend court (externally or via video-link) to ensure that lawful orders are complied </w:t>
      </w:r>
      <w:r w:rsidRPr="008B1DDE">
        <w:t>with</w:t>
      </w:r>
      <w:r w:rsidR="009F412F" w:rsidRPr="008B1DDE">
        <w:rPr>
          <w:rStyle w:val="FootnoteReference"/>
        </w:rPr>
        <w:footnoteReference w:id="5"/>
      </w:r>
      <w:r w:rsidRPr="008B1DDE">
        <w:t>.</w:t>
      </w:r>
      <w:bookmarkEnd w:id="16"/>
      <w:bookmarkEnd w:id="17"/>
      <w:r w:rsidR="003D3940" w:rsidRPr="008B1DDE">
        <w:rPr>
          <w:lang w:eastAsia="en-AU"/>
        </w:rPr>
        <w:t xml:space="preserve"> In these circumstances the prison shall contact the court as to the prisoner’s refusal to attend and determine an appropriate solution.</w:t>
      </w:r>
    </w:p>
    <w:p w14:paraId="290E13CD" w14:textId="4FA702A3" w:rsidR="00FF2337" w:rsidRDefault="00FF2337" w:rsidP="00FF2337">
      <w:pPr>
        <w:pStyle w:val="Heading3"/>
        <w:rPr>
          <w:lang w:eastAsia="en-AU"/>
        </w:rPr>
      </w:pPr>
      <w:r w:rsidRPr="008B1DDE">
        <w:rPr>
          <w:lang w:eastAsia="en-AU"/>
        </w:rPr>
        <w:lastRenderedPageBreak/>
        <w:t xml:space="preserve">Escorting </w:t>
      </w:r>
      <w:r w:rsidR="0014753F" w:rsidRPr="008B1DDE">
        <w:rPr>
          <w:lang w:eastAsia="en-AU"/>
        </w:rPr>
        <w:t xml:space="preserve">Officers </w:t>
      </w:r>
      <w:r w:rsidRPr="008B1DDE">
        <w:rPr>
          <w:lang w:eastAsia="en-AU"/>
        </w:rPr>
        <w:t>may use reasonable force where a prisoner refuses to attend a medical appointment</w:t>
      </w:r>
      <w:r w:rsidR="001F0653" w:rsidRPr="008B1DDE">
        <w:rPr>
          <w:lang w:eastAsia="en-AU"/>
        </w:rPr>
        <w:t xml:space="preserve"> </w:t>
      </w:r>
      <w:r w:rsidR="0014753F" w:rsidRPr="008B1DDE">
        <w:rPr>
          <w:lang w:eastAsia="en-AU"/>
        </w:rPr>
        <w:t xml:space="preserve">or be transferred to another prison or from Court to prison. </w:t>
      </w:r>
      <w:r w:rsidR="001F0653" w:rsidRPr="008B1DDE">
        <w:rPr>
          <w:lang w:eastAsia="en-AU"/>
        </w:rPr>
        <w:t xml:space="preserve">Refer to </w:t>
      </w:r>
      <w:hyperlink r:id="rId31" w:history="1">
        <w:r w:rsidR="001F0653" w:rsidRPr="007B3C25">
          <w:rPr>
            <w:rStyle w:val="Hyperlink"/>
            <w:lang w:eastAsia="en-AU"/>
          </w:rPr>
          <w:t>COPP 11.3 – Use of Force and Restraints</w:t>
        </w:r>
      </w:hyperlink>
      <w:r w:rsidR="001E3C27" w:rsidRPr="007B3C25">
        <w:rPr>
          <w:lang w:eastAsia="en-AU"/>
        </w:rPr>
        <w:t>.</w:t>
      </w:r>
    </w:p>
    <w:p w14:paraId="11265338" w14:textId="318C74D9" w:rsidR="00957EC0" w:rsidRPr="00194575" w:rsidRDefault="00957EC0" w:rsidP="00957EC0">
      <w:pPr>
        <w:pStyle w:val="Heading2"/>
        <w:rPr>
          <w:lang w:eastAsia="en-AU"/>
        </w:rPr>
      </w:pPr>
      <w:bookmarkStart w:id="18" w:name="_Toc240886560"/>
      <w:r w:rsidRPr="00194575">
        <w:rPr>
          <w:lang w:eastAsia="en-AU"/>
        </w:rPr>
        <w:t>Welfare Checks</w:t>
      </w:r>
      <w:bookmarkEnd w:id="18"/>
    </w:p>
    <w:p w14:paraId="383374D9" w14:textId="0067B20A" w:rsidR="00957EC0" w:rsidRPr="00194575" w:rsidRDefault="00957EC0" w:rsidP="00957EC0">
      <w:pPr>
        <w:numPr>
          <w:ilvl w:val="2"/>
          <w:numId w:val="1"/>
        </w:numPr>
        <w:rPr>
          <w:bCs/>
          <w:lang w:eastAsia="en-AU"/>
        </w:rPr>
      </w:pPr>
      <w:bookmarkStart w:id="19" w:name="_Hlk140830634"/>
      <w:r w:rsidRPr="00194575">
        <w:rPr>
          <w:bCs/>
          <w:lang w:eastAsia="en-AU"/>
        </w:rPr>
        <w:t>Escorting Officers conducting</w:t>
      </w:r>
      <w:r w:rsidR="00CB4B5F" w:rsidRPr="00194575">
        <w:rPr>
          <w:bCs/>
          <w:lang w:eastAsia="en-AU"/>
        </w:rPr>
        <w:t xml:space="preserve"> an escort</w:t>
      </w:r>
      <w:r w:rsidRPr="00194575">
        <w:rPr>
          <w:bCs/>
          <w:lang w:eastAsia="en-AU"/>
        </w:rPr>
        <w:t xml:space="preserve"> shall maintain constant visual supervision of prisoners at all times and complete the following:</w:t>
      </w:r>
    </w:p>
    <w:p w14:paraId="08B9D4E6" w14:textId="77777777" w:rsidR="00123D45" w:rsidRPr="00194575" w:rsidRDefault="00123D45" w:rsidP="00123D45">
      <w:pPr>
        <w:ind w:left="720"/>
        <w:rPr>
          <w:bCs/>
          <w:lang w:eastAsia="en-AU"/>
        </w:rPr>
      </w:pPr>
    </w:p>
    <w:p w14:paraId="29166FF1" w14:textId="006F8404" w:rsidR="00957EC0" w:rsidRPr="00194575" w:rsidRDefault="00957EC0" w:rsidP="00DE49D0">
      <w:pPr>
        <w:numPr>
          <w:ilvl w:val="0"/>
          <w:numId w:val="14"/>
        </w:numPr>
        <w:tabs>
          <w:tab w:val="left" w:pos="993"/>
        </w:tabs>
        <w:ind w:left="1134" w:hanging="425"/>
        <w:rPr>
          <w:bCs/>
          <w:lang w:eastAsia="en-AU"/>
        </w:rPr>
      </w:pPr>
      <w:r w:rsidRPr="00194575">
        <w:rPr>
          <w:bCs/>
          <w:lang w:eastAsia="en-AU"/>
        </w:rPr>
        <w:t>conduct a welfare check, by speaking with each prisoner, at a minimum of once every 15 minutes, ensuring any requirements are met (e.g. water, food etc.)</w:t>
      </w:r>
    </w:p>
    <w:p w14:paraId="3994F4CD" w14:textId="77777777" w:rsidR="00A051D8" w:rsidRDefault="00957EC0" w:rsidP="00DE49D0">
      <w:pPr>
        <w:numPr>
          <w:ilvl w:val="0"/>
          <w:numId w:val="14"/>
        </w:numPr>
        <w:tabs>
          <w:tab w:val="left" w:pos="993"/>
        </w:tabs>
        <w:spacing w:before="120" w:after="120"/>
        <w:ind w:left="1134" w:hanging="425"/>
        <w:rPr>
          <w:bCs/>
          <w:lang w:eastAsia="en-AU"/>
        </w:rPr>
      </w:pPr>
      <w:r w:rsidRPr="00194575">
        <w:rPr>
          <w:bCs/>
          <w:lang w:eastAsia="en-AU"/>
        </w:rPr>
        <w:t>ensure the air conditioning is operational</w:t>
      </w:r>
    </w:p>
    <w:p w14:paraId="5AB8F3ED" w14:textId="2065AE0F" w:rsidR="00A051D8" w:rsidRPr="007B3C25" w:rsidRDefault="00957EC0" w:rsidP="00DE49D0">
      <w:pPr>
        <w:numPr>
          <w:ilvl w:val="0"/>
          <w:numId w:val="14"/>
        </w:numPr>
        <w:tabs>
          <w:tab w:val="left" w:pos="993"/>
        </w:tabs>
        <w:spacing w:before="120" w:after="120"/>
        <w:ind w:left="1134" w:hanging="425"/>
        <w:rPr>
          <w:bCs/>
          <w:lang w:eastAsia="en-AU"/>
        </w:rPr>
      </w:pPr>
      <w:r w:rsidRPr="007B3C25">
        <w:rPr>
          <w:bCs/>
          <w:lang w:eastAsia="en-AU"/>
        </w:rPr>
        <w:t xml:space="preserve">ensure medications are issued in accordance with </w:t>
      </w:r>
      <w:hyperlink r:id="rId32" w:history="1">
        <w:r w:rsidRPr="007B3C25">
          <w:rPr>
            <w:rStyle w:val="Hyperlink"/>
            <w:bCs/>
            <w:lang w:eastAsia="en-AU"/>
          </w:rPr>
          <w:t>COPP 6.4 – Officers Issuing Medication</w:t>
        </w:r>
      </w:hyperlink>
    </w:p>
    <w:p w14:paraId="44540DBB" w14:textId="77777777" w:rsidR="00A051D8" w:rsidRDefault="00957EC0" w:rsidP="00DE49D0">
      <w:pPr>
        <w:numPr>
          <w:ilvl w:val="0"/>
          <w:numId w:val="14"/>
        </w:numPr>
        <w:tabs>
          <w:tab w:val="left" w:pos="993"/>
        </w:tabs>
        <w:spacing w:before="120" w:after="120"/>
        <w:ind w:left="1134" w:hanging="425"/>
        <w:rPr>
          <w:bCs/>
          <w:lang w:eastAsia="en-AU"/>
        </w:rPr>
      </w:pPr>
      <w:r w:rsidRPr="00A051D8">
        <w:rPr>
          <w:bCs/>
          <w:lang w:eastAsia="en-AU"/>
        </w:rPr>
        <w:t xml:space="preserve">where a road escort in a secure vehicle exceeds </w:t>
      </w:r>
      <w:r w:rsidR="0040282D" w:rsidRPr="00A051D8">
        <w:rPr>
          <w:bCs/>
          <w:lang w:eastAsia="en-AU"/>
        </w:rPr>
        <w:t>2</w:t>
      </w:r>
      <w:r w:rsidRPr="00A051D8">
        <w:rPr>
          <w:bCs/>
          <w:lang w:eastAsia="en-AU"/>
        </w:rPr>
        <w:t xml:space="preserve"> hours:</w:t>
      </w:r>
    </w:p>
    <w:p w14:paraId="34BB61AC" w14:textId="77777777" w:rsidR="00A051D8" w:rsidRDefault="00957EC0" w:rsidP="00DE49D0">
      <w:pPr>
        <w:pStyle w:val="ListParagraph"/>
        <w:numPr>
          <w:ilvl w:val="0"/>
          <w:numId w:val="15"/>
        </w:numPr>
        <w:tabs>
          <w:tab w:val="left" w:pos="993"/>
        </w:tabs>
        <w:spacing w:before="120" w:after="120"/>
        <w:ind w:left="1491" w:hanging="357"/>
        <w:contextualSpacing w:val="0"/>
        <w:rPr>
          <w:bCs/>
          <w:lang w:eastAsia="en-AU"/>
        </w:rPr>
      </w:pPr>
      <w:r w:rsidRPr="00A051D8">
        <w:rPr>
          <w:bCs/>
          <w:lang w:eastAsia="en-AU"/>
        </w:rPr>
        <w:t xml:space="preserve">stop the vehicle and physically open the external pod door (leaving the secure internal door locked) </w:t>
      </w:r>
    </w:p>
    <w:p w14:paraId="438FE903" w14:textId="77777777" w:rsidR="00A051D8" w:rsidRDefault="00957EC0" w:rsidP="00DE49D0">
      <w:pPr>
        <w:pStyle w:val="ListParagraph"/>
        <w:numPr>
          <w:ilvl w:val="0"/>
          <w:numId w:val="15"/>
        </w:numPr>
        <w:tabs>
          <w:tab w:val="left" w:pos="993"/>
        </w:tabs>
        <w:spacing w:before="120" w:after="120"/>
        <w:ind w:left="1491" w:hanging="357"/>
        <w:contextualSpacing w:val="0"/>
        <w:rPr>
          <w:bCs/>
          <w:lang w:eastAsia="en-AU"/>
        </w:rPr>
      </w:pPr>
      <w:r w:rsidRPr="00A051D8">
        <w:rPr>
          <w:bCs/>
          <w:lang w:eastAsia="en-AU"/>
        </w:rPr>
        <w:t xml:space="preserve">check the air conditioning is working </w:t>
      </w:r>
    </w:p>
    <w:p w14:paraId="571335E1" w14:textId="77777777" w:rsidR="00A051D8" w:rsidRDefault="00957EC0" w:rsidP="00DE49D0">
      <w:pPr>
        <w:pStyle w:val="ListParagraph"/>
        <w:numPr>
          <w:ilvl w:val="0"/>
          <w:numId w:val="15"/>
        </w:numPr>
        <w:tabs>
          <w:tab w:val="left" w:pos="993"/>
        </w:tabs>
        <w:spacing w:before="120" w:after="120"/>
        <w:ind w:left="1491" w:hanging="357"/>
        <w:contextualSpacing w:val="0"/>
        <w:rPr>
          <w:bCs/>
          <w:lang w:eastAsia="en-AU"/>
        </w:rPr>
      </w:pPr>
      <w:r w:rsidRPr="00A051D8">
        <w:rPr>
          <w:bCs/>
          <w:lang w:eastAsia="en-AU"/>
        </w:rPr>
        <w:t xml:space="preserve">offer the prisoner(s) additional water </w:t>
      </w:r>
      <w:r w:rsidR="0040282D" w:rsidRPr="00A051D8">
        <w:rPr>
          <w:bCs/>
          <w:lang w:eastAsia="en-AU"/>
        </w:rPr>
        <w:t>(unless a medical condition requires it to occur sooner)</w:t>
      </w:r>
    </w:p>
    <w:p w14:paraId="3FCD1ABD" w14:textId="67D7A649" w:rsidR="00957EC0" w:rsidRPr="00A051D8" w:rsidRDefault="00957EC0" w:rsidP="00DE49D0">
      <w:pPr>
        <w:pStyle w:val="ListParagraph"/>
        <w:numPr>
          <w:ilvl w:val="0"/>
          <w:numId w:val="15"/>
        </w:numPr>
        <w:tabs>
          <w:tab w:val="left" w:pos="993"/>
        </w:tabs>
        <w:spacing w:before="120" w:after="120"/>
        <w:ind w:left="1491" w:hanging="357"/>
        <w:contextualSpacing w:val="0"/>
        <w:rPr>
          <w:bCs/>
          <w:lang w:eastAsia="en-AU"/>
        </w:rPr>
      </w:pPr>
      <w:r w:rsidRPr="00A051D8">
        <w:rPr>
          <w:bCs/>
          <w:lang w:eastAsia="en-AU"/>
        </w:rPr>
        <w:t>observe and speak with the prisoner(s) to determine/identify any potential or actual health issues.</w:t>
      </w:r>
    </w:p>
    <w:p w14:paraId="44FE3BD2" w14:textId="7019D7E7" w:rsidR="00105531" w:rsidRPr="00194575" w:rsidRDefault="00AB291D" w:rsidP="00105531">
      <w:pPr>
        <w:pStyle w:val="Heading3"/>
        <w:rPr>
          <w:lang w:eastAsia="en-AU"/>
        </w:rPr>
      </w:pPr>
      <w:r w:rsidRPr="00194575">
        <w:rPr>
          <w:lang w:eastAsia="en-AU"/>
        </w:rPr>
        <w:t>W</w:t>
      </w:r>
      <w:r w:rsidR="00105531" w:rsidRPr="00194575">
        <w:rPr>
          <w:lang w:eastAsia="en-AU"/>
        </w:rPr>
        <w:t xml:space="preserve">elfare checks </w:t>
      </w:r>
      <w:r w:rsidRPr="00194575">
        <w:rPr>
          <w:lang w:eastAsia="en-AU"/>
        </w:rPr>
        <w:t>shall be</w:t>
      </w:r>
      <w:r w:rsidR="00105531" w:rsidRPr="00194575">
        <w:rPr>
          <w:lang w:eastAsia="en-AU"/>
        </w:rPr>
        <w:t xml:space="preserve"> recorded</w:t>
      </w:r>
      <w:r w:rsidR="00A81008" w:rsidRPr="00194575">
        <w:rPr>
          <w:lang w:eastAsia="en-AU"/>
        </w:rPr>
        <w:t xml:space="preserve"> </w:t>
      </w:r>
      <w:r w:rsidR="006A0154" w:rsidRPr="00194575">
        <w:rPr>
          <w:lang w:eastAsia="en-AU"/>
        </w:rPr>
        <w:t>i</w:t>
      </w:r>
      <w:r w:rsidR="00A81008" w:rsidRPr="00194575">
        <w:rPr>
          <w:lang w:eastAsia="en-AU"/>
        </w:rPr>
        <w:t>n</w:t>
      </w:r>
      <w:r w:rsidRPr="00194575">
        <w:rPr>
          <w:lang w:eastAsia="en-AU"/>
        </w:rPr>
        <w:t xml:space="preserve"> ePEMS by Ventia escorting officers and </w:t>
      </w:r>
      <w:r w:rsidR="006A0154" w:rsidRPr="00194575">
        <w:rPr>
          <w:lang w:eastAsia="en-AU"/>
        </w:rPr>
        <w:t xml:space="preserve">in </w:t>
      </w:r>
      <w:r w:rsidRPr="00194575">
        <w:rPr>
          <w:lang w:eastAsia="en-AU"/>
        </w:rPr>
        <w:t xml:space="preserve">the </w:t>
      </w:r>
      <w:r w:rsidR="007E4C4E" w:rsidRPr="00194575">
        <w:rPr>
          <w:lang w:eastAsia="en-AU"/>
        </w:rPr>
        <w:t xml:space="preserve">escort </w:t>
      </w:r>
      <w:r w:rsidRPr="00194575">
        <w:rPr>
          <w:lang w:eastAsia="en-AU"/>
        </w:rPr>
        <w:t xml:space="preserve">occurrence book </w:t>
      </w:r>
      <w:r w:rsidR="000F5F6D" w:rsidRPr="00194575">
        <w:rPr>
          <w:lang w:eastAsia="en-AU"/>
        </w:rPr>
        <w:t>by</w:t>
      </w:r>
      <w:r w:rsidRPr="00194575">
        <w:rPr>
          <w:lang w:eastAsia="en-AU"/>
        </w:rPr>
        <w:t xml:space="preserve"> Department</w:t>
      </w:r>
      <w:r w:rsidR="000F5F6D" w:rsidRPr="00194575">
        <w:rPr>
          <w:lang w:eastAsia="en-AU"/>
        </w:rPr>
        <w:t xml:space="preserve"> </w:t>
      </w:r>
      <w:r w:rsidRPr="00194575">
        <w:rPr>
          <w:lang w:eastAsia="en-AU"/>
        </w:rPr>
        <w:t xml:space="preserve">escorting officers. </w:t>
      </w:r>
    </w:p>
    <w:p w14:paraId="6E453A04" w14:textId="50B2079B" w:rsidR="00162EAD" w:rsidRPr="008B1DDE" w:rsidRDefault="00162EAD" w:rsidP="00A807D6">
      <w:pPr>
        <w:pStyle w:val="Heading1"/>
      </w:pPr>
      <w:bookmarkStart w:id="20" w:name="_Instruments_of_Restraint"/>
      <w:bookmarkStart w:id="21" w:name="_Toc240886561"/>
      <w:bookmarkStart w:id="22" w:name="_Hlk76379008"/>
      <w:bookmarkEnd w:id="19"/>
      <w:bookmarkEnd w:id="20"/>
      <w:r w:rsidRPr="008B1DDE">
        <w:t xml:space="preserve">Instruments of </w:t>
      </w:r>
      <w:r w:rsidR="00DF0065" w:rsidRPr="008B1DDE">
        <w:t>R</w:t>
      </w:r>
      <w:r w:rsidRPr="008B1DDE">
        <w:t>estraint</w:t>
      </w:r>
      <w:bookmarkEnd w:id="21"/>
    </w:p>
    <w:p w14:paraId="5CF69915" w14:textId="7B5BA699" w:rsidR="001F3DBE" w:rsidRPr="001F3DBE" w:rsidRDefault="001F3DBE" w:rsidP="00EE7B0B">
      <w:pPr>
        <w:pStyle w:val="Heading2"/>
        <w:keepNext w:val="0"/>
        <w:keepLines w:val="0"/>
        <w:widowControl w:val="0"/>
        <w:rPr>
          <w:lang w:eastAsia="en-AU"/>
        </w:rPr>
      </w:pPr>
      <w:bookmarkStart w:id="23" w:name="_Toc240886562"/>
      <w:r>
        <w:rPr>
          <w:lang w:eastAsia="en-AU"/>
        </w:rPr>
        <w:t>General requirements</w:t>
      </w:r>
      <w:bookmarkEnd w:id="23"/>
    </w:p>
    <w:p w14:paraId="343B297F" w14:textId="127A296C" w:rsidR="00EE7B0B" w:rsidRDefault="00EE7B0B" w:rsidP="00E239EF">
      <w:pPr>
        <w:pStyle w:val="Heading3"/>
        <w:keepNext w:val="0"/>
        <w:keepLines w:val="0"/>
        <w:widowControl w:val="0"/>
        <w:rPr>
          <w:rFonts w:eastAsia="Times New Roman"/>
          <w:szCs w:val="24"/>
        </w:rPr>
      </w:pPr>
      <w:r>
        <w:rPr>
          <w:rFonts w:eastAsia="Times New Roman"/>
        </w:rPr>
        <w:t xml:space="preserve">Escorting Officers shall be appropriately trained and equipped with approved instruments of restraint during an escort in </w:t>
      </w:r>
      <w:r w:rsidRPr="007B3C25">
        <w:rPr>
          <w:rFonts w:eastAsia="Times New Roman"/>
        </w:rPr>
        <w:t xml:space="preserve">accordance with </w:t>
      </w:r>
      <w:hyperlink r:id="rId33" w:history="1">
        <w:r w:rsidRPr="007B3C25">
          <w:rPr>
            <w:rStyle w:val="Hyperlink"/>
            <w:rFonts w:eastAsia="Times New Roman"/>
          </w:rPr>
          <w:t>COPP 11.3 – Use of Force and Restraints</w:t>
        </w:r>
      </w:hyperlink>
      <w:r w:rsidRPr="007B3C25">
        <w:rPr>
          <w:rFonts w:eastAsia="Times New Roman"/>
        </w:rPr>
        <w:t>.</w:t>
      </w:r>
      <w:r>
        <w:rPr>
          <w:rFonts w:eastAsia="Times New Roman"/>
        </w:rPr>
        <w:t xml:space="preserve"> </w:t>
      </w:r>
    </w:p>
    <w:p w14:paraId="5CB3CFBE" w14:textId="40A9E04B" w:rsidR="00EE7B0B" w:rsidRDefault="00EE7B0B" w:rsidP="00E239EF">
      <w:pPr>
        <w:pStyle w:val="Heading3"/>
        <w:keepNext w:val="0"/>
        <w:keepLines w:val="0"/>
        <w:widowControl w:val="0"/>
        <w:rPr>
          <w:rFonts w:eastAsia="Times New Roman"/>
          <w:lang w:eastAsia="en-AU"/>
        </w:rPr>
      </w:pPr>
      <w:r>
        <w:rPr>
          <w:rFonts w:eastAsia="Times New Roman"/>
        </w:rPr>
        <w:t>Escorting Officers shall apply and/or modify the use of restraints in accordance with the Superintendent’s (or Contract Director</w:t>
      </w:r>
      <w:r w:rsidR="00257F24">
        <w:rPr>
          <w:rFonts w:eastAsia="Times New Roman"/>
        </w:rPr>
        <w:t xml:space="preserve"> or their delegate</w:t>
      </w:r>
      <w:r w:rsidR="000D04EE">
        <w:rPr>
          <w:rFonts w:eastAsia="Times New Roman"/>
        </w:rPr>
        <w:t>’s</w:t>
      </w:r>
      <w:r>
        <w:rPr>
          <w:rFonts w:eastAsia="Times New Roman"/>
        </w:rPr>
        <w:t xml:space="preserve">) approval, </w:t>
      </w:r>
      <w:r w:rsidRPr="00B2630C">
        <w:rPr>
          <w:rStyle w:val="Hyperlink"/>
          <w:rFonts w:eastAsia="Times New Roman"/>
          <w:color w:val="000000" w:themeColor="text1"/>
          <w:u w:val="none"/>
        </w:rPr>
        <w:t>this COPP,</w:t>
      </w:r>
      <w:r w:rsidRPr="00B2630C">
        <w:rPr>
          <w:rFonts w:eastAsia="Times New Roman"/>
        </w:rPr>
        <w:t xml:space="preserve"> </w:t>
      </w:r>
      <w:r>
        <w:rPr>
          <w:rFonts w:eastAsia="Times New Roman"/>
        </w:rPr>
        <w:t xml:space="preserve">and the Department’s </w:t>
      </w:r>
      <w:r w:rsidRPr="002465FB">
        <w:rPr>
          <w:rFonts w:eastAsia="Times New Roman"/>
        </w:rPr>
        <w:t>Escort Procedures training manual</w:t>
      </w:r>
      <w:r>
        <w:rPr>
          <w:rFonts w:eastAsia="Times New Roman"/>
        </w:rPr>
        <w:t>.</w:t>
      </w:r>
    </w:p>
    <w:p w14:paraId="7935875C" w14:textId="77777777" w:rsidR="00EE7B0B" w:rsidRDefault="00EE7B0B" w:rsidP="00E239EF">
      <w:pPr>
        <w:pStyle w:val="Heading3"/>
        <w:keepNext w:val="0"/>
        <w:keepLines w:val="0"/>
        <w:widowControl w:val="0"/>
        <w:rPr>
          <w:rFonts w:eastAsia="Times New Roman"/>
        </w:rPr>
      </w:pPr>
      <w:r>
        <w:rPr>
          <w:rFonts w:eastAsia="Times New Roman"/>
        </w:rPr>
        <w:t>For escorts conducted by Departmental Officers, the Principal Officer/OIC shall ensure the prisoner is appropriately secured prior to departing the prison.</w:t>
      </w:r>
    </w:p>
    <w:p w14:paraId="1596BE60" w14:textId="74D7C768" w:rsidR="00EE7B0B" w:rsidRDefault="00EE7B0B" w:rsidP="00E239EF">
      <w:pPr>
        <w:pStyle w:val="Heading3"/>
        <w:keepNext w:val="0"/>
        <w:keepLines w:val="0"/>
        <w:widowControl w:val="0"/>
        <w:rPr>
          <w:rFonts w:eastAsia="Times New Roman"/>
        </w:rPr>
      </w:pPr>
      <w:r>
        <w:rPr>
          <w:rFonts w:eastAsia="Times New Roman"/>
        </w:rPr>
        <w:t xml:space="preserve">Escorting Officers shall ensure all details of use of restraints related to the escort are recorded in the </w:t>
      </w:r>
      <w:r w:rsidR="0062792D">
        <w:rPr>
          <w:rFonts w:eastAsia="Times New Roman"/>
        </w:rPr>
        <w:t>e</w:t>
      </w:r>
      <w:r>
        <w:rPr>
          <w:rFonts w:eastAsia="Times New Roman"/>
        </w:rPr>
        <w:t xml:space="preserve">scort Occurrence Book. </w:t>
      </w:r>
    </w:p>
    <w:p w14:paraId="5312165B" w14:textId="3EADD860" w:rsidR="00EE7B0B" w:rsidRPr="00B2630C" w:rsidRDefault="00EE7B0B" w:rsidP="00E239EF">
      <w:pPr>
        <w:pStyle w:val="Heading3"/>
        <w:keepNext w:val="0"/>
        <w:keepLines w:val="0"/>
        <w:widowControl w:val="0"/>
        <w:rPr>
          <w:rStyle w:val="Hyperlink"/>
          <w:rFonts w:eastAsiaTheme="minorHAnsi"/>
          <w:color w:val="000000" w:themeColor="text1"/>
          <w:u w:val="none"/>
        </w:rPr>
      </w:pPr>
      <w:r w:rsidRPr="00EE7B0B">
        <w:rPr>
          <w:rFonts w:eastAsia="Times New Roman"/>
        </w:rPr>
        <w:t xml:space="preserve">For Departmental escorts, the </w:t>
      </w:r>
      <w:r w:rsidRPr="008B1DDE">
        <w:rPr>
          <w:rFonts w:eastAsia="Times New Roman"/>
        </w:rPr>
        <w:t>Superintendent shall authorise and direct the restraint of a prisoner</w:t>
      </w:r>
      <w:r w:rsidR="00426D3A">
        <w:rPr>
          <w:rFonts w:eastAsia="Times New Roman"/>
        </w:rPr>
        <w:t>.</w:t>
      </w:r>
      <w:r w:rsidR="00B2630C" w:rsidRPr="008B1DDE">
        <w:rPr>
          <w:rStyle w:val="FootnoteReference"/>
          <w:rFonts w:eastAsia="Times New Roman"/>
        </w:rPr>
        <w:footnoteReference w:id="6"/>
      </w:r>
      <w:r w:rsidRPr="008B1DDE">
        <w:rPr>
          <w:rFonts w:eastAsia="Times New Roman"/>
          <w:i/>
          <w:iCs/>
        </w:rPr>
        <w:t xml:space="preserve"> </w:t>
      </w:r>
      <w:r w:rsidRPr="008B1DDE">
        <w:rPr>
          <w:rStyle w:val="Hyperlink"/>
          <w:rFonts w:eastAsia="Times New Roman"/>
          <w:color w:val="000000" w:themeColor="text1"/>
          <w:u w:val="none"/>
        </w:rPr>
        <w:t xml:space="preserve">The following standards are </w:t>
      </w:r>
      <w:r w:rsidR="001F0653" w:rsidRPr="008B1DDE">
        <w:rPr>
          <w:rStyle w:val="Hyperlink"/>
          <w:rFonts w:eastAsia="Times New Roman"/>
          <w:color w:val="000000" w:themeColor="text1"/>
          <w:u w:val="none"/>
        </w:rPr>
        <w:t>applied</w:t>
      </w:r>
      <w:r w:rsidRPr="008B1DDE">
        <w:rPr>
          <w:rStyle w:val="Hyperlink"/>
          <w:rFonts w:eastAsia="Times New Roman"/>
          <w:color w:val="000000" w:themeColor="text1"/>
          <w:u w:val="none"/>
        </w:rPr>
        <w:t>:</w:t>
      </w:r>
    </w:p>
    <w:p w14:paraId="77F084B6" w14:textId="77777777" w:rsidR="00EE7B0B" w:rsidRPr="00EE7B0B" w:rsidRDefault="00EE7B0B" w:rsidP="00F47754">
      <w:pPr>
        <w:pStyle w:val="Heading3"/>
        <w:keepNext w:val="0"/>
        <w:keepLines w:val="0"/>
        <w:widowControl w:val="0"/>
        <w:numPr>
          <w:ilvl w:val="0"/>
          <w:numId w:val="31"/>
        </w:numPr>
        <w:ind w:left="1134"/>
        <w:rPr>
          <w:color w:val="000000"/>
        </w:rPr>
      </w:pPr>
      <w:r w:rsidRPr="00EE7B0B">
        <w:rPr>
          <w:rFonts w:eastAsia="Times New Roman"/>
        </w:rPr>
        <w:t xml:space="preserve">prisoners shall be restrained using a minimum of two points of restraint during escort when in a non-secure location </w:t>
      </w:r>
    </w:p>
    <w:p w14:paraId="61202A48" w14:textId="77777777" w:rsidR="00EE7B0B" w:rsidRDefault="00EE7B0B" w:rsidP="00F47754">
      <w:pPr>
        <w:pStyle w:val="Heading3"/>
        <w:keepLines w:val="0"/>
        <w:numPr>
          <w:ilvl w:val="0"/>
          <w:numId w:val="31"/>
        </w:numPr>
        <w:ind w:left="1134"/>
        <w:rPr>
          <w:rFonts w:eastAsia="Times New Roman"/>
        </w:rPr>
      </w:pPr>
      <w:r w:rsidRPr="00EE7B0B">
        <w:rPr>
          <w:rFonts w:eastAsia="Times New Roman"/>
        </w:rPr>
        <w:lastRenderedPageBreak/>
        <w:t>prisoners shall be restrained using a minimum of two points of restraint during escort when in non-secure vehicle</w:t>
      </w:r>
    </w:p>
    <w:p w14:paraId="3F9FEAAF" w14:textId="14568626" w:rsidR="00B33238" w:rsidRPr="00FE4CEC" w:rsidRDefault="00B33238" w:rsidP="00F47754">
      <w:pPr>
        <w:pStyle w:val="ListParagraph"/>
        <w:numPr>
          <w:ilvl w:val="0"/>
          <w:numId w:val="31"/>
        </w:numPr>
        <w:ind w:left="1134"/>
      </w:pPr>
      <w:r w:rsidRPr="00FE4CEC">
        <w:t>unless otherwise directed, two points of restraint shall constitute, handcuffs wrist to wrist and leg restraints (chain link) ankle to ankle</w:t>
      </w:r>
    </w:p>
    <w:p w14:paraId="2A030937" w14:textId="77777777" w:rsidR="00EE7B0B" w:rsidRPr="00EE7B0B" w:rsidRDefault="00EE7B0B" w:rsidP="00F47754">
      <w:pPr>
        <w:pStyle w:val="Heading3"/>
        <w:keepLines w:val="0"/>
        <w:numPr>
          <w:ilvl w:val="0"/>
          <w:numId w:val="31"/>
        </w:numPr>
        <w:ind w:left="1134"/>
        <w:rPr>
          <w:rFonts w:eastAsia="Times New Roman"/>
        </w:rPr>
      </w:pPr>
      <w:r w:rsidRPr="00EE7B0B">
        <w:rPr>
          <w:rFonts w:eastAsia="Times New Roman"/>
        </w:rPr>
        <w:t xml:space="preserve">prisoners shall not be restrained during escort when in a secure location </w:t>
      </w:r>
    </w:p>
    <w:p w14:paraId="51853C86" w14:textId="64906E7D" w:rsidR="00EE7B0B" w:rsidRPr="002F1C07" w:rsidRDefault="00EE7B0B" w:rsidP="00F47754">
      <w:pPr>
        <w:pStyle w:val="Heading3"/>
        <w:keepLines w:val="0"/>
        <w:numPr>
          <w:ilvl w:val="0"/>
          <w:numId w:val="31"/>
        </w:numPr>
        <w:ind w:left="1134"/>
        <w:rPr>
          <w:rFonts w:eastAsia="Times New Roman"/>
          <w:color w:val="000000"/>
        </w:rPr>
      </w:pPr>
      <w:r w:rsidRPr="002F1C07">
        <w:rPr>
          <w:rFonts w:eastAsia="Times New Roman"/>
        </w:rPr>
        <w:t>prisoners shall not be restrained during escort in a secure vehicle</w:t>
      </w:r>
      <w:r w:rsidR="0002664C" w:rsidRPr="002F1C07">
        <w:rPr>
          <w:rFonts w:eastAsia="Times New Roman"/>
        </w:rPr>
        <w:t xml:space="preserve"> if being transferred </w:t>
      </w:r>
      <w:r w:rsidR="006C65C8" w:rsidRPr="002F1C07">
        <w:rPr>
          <w:rFonts w:eastAsia="Times New Roman"/>
        </w:rPr>
        <w:t xml:space="preserve">between </w:t>
      </w:r>
      <w:r w:rsidR="0002664C" w:rsidRPr="002F1C07">
        <w:rPr>
          <w:rFonts w:eastAsia="Times New Roman"/>
        </w:rPr>
        <w:t>secure location</w:t>
      </w:r>
      <w:r w:rsidR="006C65C8" w:rsidRPr="002F1C07">
        <w:rPr>
          <w:rFonts w:eastAsia="Times New Roman"/>
        </w:rPr>
        <w:t>s.</w:t>
      </w:r>
      <w:r w:rsidR="00A02391" w:rsidRPr="002F1C07">
        <w:rPr>
          <w:rFonts w:eastAsia="Times New Roman"/>
        </w:rPr>
        <w:t xml:space="preserve"> Where it is known that a secure location</w:t>
      </w:r>
      <w:r w:rsidR="00DF3050" w:rsidRPr="002F1C07">
        <w:rPr>
          <w:rFonts w:eastAsia="Times New Roman"/>
        </w:rPr>
        <w:t xml:space="preserve"> cannot admit a secure vehicle (e.g. vehicle wont fit into sallyport</w:t>
      </w:r>
      <w:r w:rsidR="00CF7E38" w:rsidRPr="002F1C07">
        <w:rPr>
          <w:rFonts w:eastAsia="Times New Roman"/>
        </w:rPr>
        <w:t>) the prisoner shall be escorted as if being transferred from a secure to non-secure location.</w:t>
      </w:r>
    </w:p>
    <w:p w14:paraId="7A843966" w14:textId="77777777" w:rsidR="00424C0E" w:rsidRPr="002F1C07" w:rsidRDefault="00EE7B0B" w:rsidP="00F47754">
      <w:pPr>
        <w:pStyle w:val="Heading3"/>
        <w:keepLines w:val="0"/>
        <w:numPr>
          <w:ilvl w:val="0"/>
          <w:numId w:val="31"/>
        </w:numPr>
        <w:ind w:left="1134"/>
        <w:rPr>
          <w:rFonts w:eastAsia="Times New Roman"/>
        </w:rPr>
      </w:pPr>
      <w:bookmarkStart w:id="24" w:name="_Hlk78182407"/>
      <w:r w:rsidRPr="002F1C07">
        <w:rPr>
          <w:rFonts w:eastAsia="Times New Roman"/>
        </w:rPr>
        <w:t>when transitioning from a secure vehicle to a non-secure location, prisoners shall be restrained using two points of restraint</w:t>
      </w:r>
      <w:r w:rsidR="002023C2" w:rsidRPr="002F1C07">
        <w:rPr>
          <w:rFonts w:eastAsia="Times New Roman"/>
        </w:rPr>
        <w:t>.</w:t>
      </w:r>
      <w:r w:rsidR="002023C2" w:rsidRPr="002F1C07">
        <w:t xml:space="preserve"> T</w:t>
      </w:r>
      <w:r w:rsidR="002023C2" w:rsidRPr="002F1C07">
        <w:rPr>
          <w:rFonts w:eastAsia="Times New Roman"/>
        </w:rPr>
        <w:t xml:space="preserve">he prisoner will be restrained </w:t>
      </w:r>
      <w:r w:rsidR="00E934AF" w:rsidRPr="002F1C07">
        <w:rPr>
          <w:rFonts w:eastAsia="Times New Roman"/>
        </w:rPr>
        <w:t xml:space="preserve">ankle to ankle </w:t>
      </w:r>
      <w:r w:rsidR="002023C2" w:rsidRPr="002F1C07">
        <w:rPr>
          <w:rFonts w:eastAsia="Times New Roman"/>
        </w:rPr>
        <w:t xml:space="preserve">in the back of the vehicle prior to leaving the secure facility, with handcuffs </w:t>
      </w:r>
      <w:r w:rsidR="009801E0" w:rsidRPr="002F1C07">
        <w:rPr>
          <w:rFonts w:eastAsia="Times New Roman"/>
        </w:rPr>
        <w:t>applied</w:t>
      </w:r>
      <w:r w:rsidR="00FC4920" w:rsidRPr="002F1C07">
        <w:rPr>
          <w:rFonts w:eastAsia="Times New Roman"/>
        </w:rPr>
        <w:t xml:space="preserve"> wrist to wrist</w:t>
      </w:r>
      <w:r w:rsidR="004D0EE8" w:rsidRPr="002F1C07">
        <w:rPr>
          <w:rFonts w:eastAsia="Times New Roman"/>
        </w:rPr>
        <w:t xml:space="preserve"> through the pod hatch</w:t>
      </w:r>
      <w:r w:rsidR="009801E0" w:rsidRPr="002F1C07">
        <w:rPr>
          <w:rFonts w:eastAsia="Times New Roman"/>
        </w:rPr>
        <w:t xml:space="preserve"> </w:t>
      </w:r>
      <w:r w:rsidRPr="002F1C07">
        <w:rPr>
          <w:rFonts w:eastAsia="Times New Roman"/>
        </w:rPr>
        <w:t xml:space="preserve">prior to </w:t>
      </w:r>
      <w:r w:rsidR="00435D79" w:rsidRPr="002F1C07">
        <w:rPr>
          <w:rFonts w:eastAsia="Times New Roman"/>
        </w:rPr>
        <w:t xml:space="preserve">being </w:t>
      </w:r>
      <w:r w:rsidR="00E934AF" w:rsidRPr="002F1C07">
        <w:rPr>
          <w:rFonts w:eastAsia="Times New Roman"/>
        </w:rPr>
        <w:t>removed</w:t>
      </w:r>
      <w:r w:rsidR="00435D79" w:rsidRPr="002F1C07">
        <w:rPr>
          <w:rFonts w:eastAsia="Times New Roman"/>
        </w:rPr>
        <w:t xml:space="preserve"> from the </w:t>
      </w:r>
      <w:r w:rsidR="006C65C8" w:rsidRPr="002F1C07">
        <w:rPr>
          <w:rFonts w:eastAsia="Times New Roman"/>
        </w:rPr>
        <w:t>secure vehicle</w:t>
      </w:r>
      <w:r w:rsidR="00B27A24" w:rsidRPr="002F1C07">
        <w:rPr>
          <w:rFonts w:eastAsia="Times New Roman"/>
        </w:rPr>
        <w:t>.</w:t>
      </w:r>
      <w:r w:rsidR="00E934AF" w:rsidRPr="002F1C07">
        <w:rPr>
          <w:rFonts w:eastAsia="Times New Roman"/>
        </w:rPr>
        <w:t xml:space="preserve"> </w:t>
      </w:r>
    </w:p>
    <w:p w14:paraId="6D4FD24E" w14:textId="3CD2B55B" w:rsidR="00B27A24" w:rsidRPr="002F1C07" w:rsidRDefault="00E934AF" w:rsidP="00F47754">
      <w:pPr>
        <w:pStyle w:val="Heading3"/>
        <w:keepLines w:val="0"/>
        <w:numPr>
          <w:ilvl w:val="0"/>
          <w:numId w:val="31"/>
        </w:numPr>
        <w:ind w:left="1134"/>
        <w:rPr>
          <w:rFonts w:eastAsia="Times New Roman"/>
        </w:rPr>
      </w:pPr>
      <w:r w:rsidRPr="002F1C07">
        <w:rPr>
          <w:rFonts w:eastAsia="Times New Roman"/>
        </w:rPr>
        <w:t>The prisoner will not at any time be restrained to the vehicle itself.</w:t>
      </w:r>
    </w:p>
    <w:p w14:paraId="7F3330E1" w14:textId="76A35D7B" w:rsidR="00EE7B0B" w:rsidRPr="002F1C07" w:rsidRDefault="00EE7B0B" w:rsidP="009801E0">
      <w:pPr>
        <w:pStyle w:val="Heading3"/>
        <w:keepLines w:val="0"/>
        <w:numPr>
          <w:ilvl w:val="0"/>
          <w:numId w:val="31"/>
        </w:numPr>
        <w:ind w:left="1134"/>
        <w:rPr>
          <w:rFonts w:eastAsia="Times New Roman"/>
        </w:rPr>
      </w:pPr>
      <w:r w:rsidRPr="002F1C07">
        <w:rPr>
          <w:rFonts w:eastAsia="Times New Roman"/>
        </w:rPr>
        <w:t xml:space="preserve">when transitioning from a non-secure location to a secure vehicle the prisoner </w:t>
      </w:r>
      <w:r w:rsidR="000F009F" w:rsidRPr="002F1C07">
        <w:rPr>
          <w:rFonts w:eastAsia="Times New Roman"/>
        </w:rPr>
        <w:t xml:space="preserve">shall have ankle </w:t>
      </w:r>
      <w:r w:rsidR="006111FE" w:rsidRPr="002F1C07">
        <w:rPr>
          <w:rFonts w:eastAsia="Times New Roman"/>
        </w:rPr>
        <w:t xml:space="preserve">to ankle </w:t>
      </w:r>
      <w:r w:rsidR="00E934AF" w:rsidRPr="002F1C07">
        <w:rPr>
          <w:rFonts w:eastAsia="Times New Roman"/>
        </w:rPr>
        <w:t xml:space="preserve">and wrist </w:t>
      </w:r>
      <w:r w:rsidR="006111FE" w:rsidRPr="002F1C07">
        <w:rPr>
          <w:rFonts w:eastAsia="Times New Roman"/>
        </w:rPr>
        <w:t xml:space="preserve"> to wrist </w:t>
      </w:r>
      <w:r w:rsidR="000F009F" w:rsidRPr="002F1C07">
        <w:rPr>
          <w:rFonts w:eastAsia="Times New Roman"/>
        </w:rPr>
        <w:t>restraints applied</w:t>
      </w:r>
      <w:r w:rsidR="00E934AF" w:rsidRPr="002F1C07">
        <w:rPr>
          <w:rFonts w:eastAsia="Times New Roman"/>
        </w:rPr>
        <w:t>. When the prisoner has entered the vehicle the wrist restraints only can be removed.</w:t>
      </w:r>
    </w:p>
    <w:bookmarkEnd w:id="24"/>
    <w:p w14:paraId="4097F661" w14:textId="77777777" w:rsidR="0025661E" w:rsidRPr="00FC0373" w:rsidRDefault="00EE7B0B" w:rsidP="00C65BBD">
      <w:pPr>
        <w:pStyle w:val="Heading3"/>
        <w:keepLines w:val="0"/>
        <w:numPr>
          <w:ilvl w:val="0"/>
          <w:numId w:val="31"/>
        </w:numPr>
        <w:ind w:left="1134"/>
        <w:rPr>
          <w:rStyle w:val="Hyperlink"/>
          <w:color w:val="auto"/>
          <w:u w:val="none"/>
        </w:rPr>
      </w:pPr>
      <w:r w:rsidRPr="00FC0373">
        <w:rPr>
          <w:rFonts w:eastAsia="Times New Roman"/>
        </w:rPr>
        <w:t xml:space="preserve">prisoners held in minimum security prisons may be escorted unrestrained outside of the prison on the Superintendent/OIC authority following the completion of an </w:t>
      </w:r>
      <w:r w:rsidRPr="00FC0373">
        <w:rPr>
          <w:rStyle w:val="Hyperlink"/>
          <w:rFonts w:eastAsia="Times New Roman"/>
          <w:color w:val="000000" w:themeColor="text1"/>
          <w:u w:val="none"/>
        </w:rPr>
        <w:t xml:space="preserve">External Movement Risk Assessment (EMRA) or Prisoner Movement Risk Assessment (PMRA) on </w:t>
      </w:r>
      <w:r w:rsidR="00033429" w:rsidRPr="00FC0373">
        <w:rPr>
          <w:rStyle w:val="Hyperlink"/>
          <w:rFonts w:eastAsia="Times New Roman"/>
          <w:color w:val="000000" w:themeColor="text1"/>
          <w:u w:val="none"/>
        </w:rPr>
        <w:t>Total Offender Management Solution (</w:t>
      </w:r>
      <w:r w:rsidRPr="00FC0373">
        <w:rPr>
          <w:rStyle w:val="Hyperlink"/>
          <w:rFonts w:eastAsia="Times New Roman"/>
          <w:color w:val="000000" w:themeColor="text1"/>
          <w:u w:val="none"/>
        </w:rPr>
        <w:t>TOMS</w:t>
      </w:r>
      <w:r w:rsidR="00033429" w:rsidRPr="00FC0373">
        <w:rPr>
          <w:rStyle w:val="Hyperlink"/>
          <w:rFonts w:eastAsia="Times New Roman"/>
          <w:color w:val="000000" w:themeColor="text1"/>
          <w:u w:val="none"/>
        </w:rPr>
        <w:t>)</w:t>
      </w:r>
      <w:r w:rsidR="00B2630C" w:rsidRPr="00FC0373">
        <w:rPr>
          <w:rStyle w:val="Hyperlink"/>
          <w:rFonts w:eastAsia="Times New Roman"/>
          <w:color w:val="000000" w:themeColor="text1"/>
          <w:u w:val="none"/>
        </w:rPr>
        <w:t>.</w:t>
      </w:r>
    </w:p>
    <w:p w14:paraId="271E2A66" w14:textId="4DDA08FF" w:rsidR="00EE7B0B" w:rsidRPr="0025661E" w:rsidRDefault="00E81FB5" w:rsidP="00B52F57">
      <w:pPr>
        <w:pStyle w:val="Heading3"/>
      </w:pPr>
      <w:r w:rsidRPr="0025661E">
        <w:rPr>
          <w:rStyle w:val="Hyperlink"/>
          <w:rFonts w:eastAsia="Times New Roman"/>
          <w:color w:val="000000" w:themeColor="text1"/>
          <w:u w:val="none"/>
        </w:rPr>
        <w:t xml:space="preserve"> </w:t>
      </w:r>
      <w:r w:rsidR="00EE7B0B" w:rsidRPr="0025661E">
        <w:t xml:space="preserve">The Superintendent may determine alternative standards to the above for Departmental escorts specific to the facility via a Standing Order. </w:t>
      </w:r>
    </w:p>
    <w:p w14:paraId="76D5CA39" w14:textId="26D65B25" w:rsidR="0063074D" w:rsidRPr="004662D3" w:rsidRDefault="00EE7B0B" w:rsidP="006956FB">
      <w:pPr>
        <w:pStyle w:val="Heading3"/>
        <w:keepNext w:val="0"/>
        <w:keepLines w:val="0"/>
        <w:widowControl w:val="0"/>
      </w:pPr>
      <w:r w:rsidRPr="00EE7B0B">
        <w:rPr>
          <w:rFonts w:eastAsia="Times New Roman"/>
        </w:rPr>
        <w:t xml:space="preserve">The Superintendent/OIC may vary the standards for restraining a prisoner during escort on a case by case basis following the completion of an </w:t>
      </w:r>
      <w:r w:rsidRPr="00B2630C">
        <w:rPr>
          <w:rStyle w:val="Hyperlink"/>
          <w:rFonts w:eastAsia="Times New Roman"/>
          <w:color w:val="000000" w:themeColor="text1"/>
          <w:u w:val="none"/>
        </w:rPr>
        <w:t>EMRA</w:t>
      </w:r>
      <w:r w:rsidR="00BF6C2D">
        <w:rPr>
          <w:rStyle w:val="Hyperlink"/>
          <w:rFonts w:eastAsia="Times New Roman"/>
          <w:color w:val="000000" w:themeColor="text1"/>
          <w:u w:val="none"/>
        </w:rPr>
        <w:t>,</w:t>
      </w:r>
      <w:r w:rsidRPr="00B2630C">
        <w:rPr>
          <w:rStyle w:val="Hyperlink"/>
          <w:rFonts w:eastAsia="Times New Roman"/>
          <w:color w:val="000000" w:themeColor="text1"/>
          <w:u w:val="none"/>
        </w:rPr>
        <w:t xml:space="preserve"> or PMRA</w:t>
      </w:r>
      <w:r w:rsidR="00BF6C2D">
        <w:rPr>
          <w:rStyle w:val="Hyperlink"/>
          <w:rFonts w:eastAsia="Times New Roman"/>
          <w:color w:val="000000" w:themeColor="text1"/>
          <w:u w:val="none"/>
        </w:rPr>
        <w:t xml:space="preserve"> for coach/air travel,</w:t>
      </w:r>
      <w:r w:rsidRPr="00B2630C">
        <w:rPr>
          <w:rStyle w:val="Hyperlink"/>
          <w:rFonts w:eastAsia="Times New Roman"/>
          <w:color w:val="000000" w:themeColor="text1"/>
          <w:u w:val="none"/>
        </w:rPr>
        <w:t xml:space="preserve"> on TOMS</w:t>
      </w:r>
      <w:r w:rsidRPr="00A807D6">
        <w:t>.</w:t>
      </w:r>
    </w:p>
    <w:p w14:paraId="05988182" w14:textId="77777777" w:rsidR="00357EBA" w:rsidRPr="002F1C07" w:rsidRDefault="00BC3670" w:rsidP="004662D3">
      <w:pPr>
        <w:pStyle w:val="Heading3"/>
      </w:pPr>
      <w:bookmarkStart w:id="25" w:name="_Hlk164241782"/>
      <w:r w:rsidRPr="002F1C07">
        <w:t>Contractor escorts must apply restraint levels aligned with this COPP and complete their own risk assessment. Any increase in points of restraint must be justified through the risk assessment and approved by the Duty Director (Ventia) and recorded in ePEMS.</w:t>
      </w:r>
    </w:p>
    <w:p w14:paraId="22B0A06B" w14:textId="332AA213" w:rsidR="004662D3" w:rsidRPr="00357EBA" w:rsidRDefault="00424C0E" w:rsidP="004662D3">
      <w:pPr>
        <w:pStyle w:val="Heading3"/>
      </w:pPr>
      <w:r w:rsidRPr="00357EBA">
        <w:t xml:space="preserve"> </w:t>
      </w:r>
      <w:r w:rsidR="00BD5EFC" w:rsidRPr="00357EBA">
        <w:t>For inter-prison transfers by air, t</w:t>
      </w:r>
      <w:r w:rsidR="001701B3" w:rsidRPr="00357EBA">
        <w:t>he Contracto</w:t>
      </w:r>
      <w:r w:rsidR="00BD5EFC" w:rsidRPr="00357EBA">
        <w:t>r shall</w:t>
      </w:r>
      <w:r w:rsidR="00BD6589" w:rsidRPr="00357EBA">
        <w:t xml:space="preserve"> provide the OPCEN with the completed </w:t>
      </w:r>
      <w:r w:rsidR="00BD5EFC" w:rsidRPr="00357EBA">
        <w:t xml:space="preserve">and signed </w:t>
      </w:r>
      <w:r w:rsidR="00BD6589" w:rsidRPr="00357EBA">
        <w:t xml:space="preserve">Form 1- Notice of Proposed Movement of Person in Custody (PIC), </w:t>
      </w:r>
      <w:r w:rsidR="007A392F" w:rsidRPr="00357EBA">
        <w:t>to include the restraints applied</w:t>
      </w:r>
      <w:r w:rsidR="00BD5EFC" w:rsidRPr="00357EBA">
        <w:t>,</w:t>
      </w:r>
      <w:r w:rsidR="007A392F" w:rsidRPr="00357EBA">
        <w:t xml:space="preserve"> in accordance with COPP 12.4 Prisoner Transfers.</w:t>
      </w:r>
      <w:bookmarkEnd w:id="25"/>
    </w:p>
    <w:p w14:paraId="7F43CECF" w14:textId="3BFFE4E9" w:rsidR="00EE7B0B" w:rsidRPr="00333439" w:rsidRDefault="00EE7B0B" w:rsidP="0062792D">
      <w:pPr>
        <w:pStyle w:val="Heading3"/>
        <w:keepNext w:val="0"/>
        <w:keepLines w:val="0"/>
        <w:widowControl w:val="0"/>
      </w:pPr>
      <w:r>
        <w:rPr>
          <w:rFonts w:eastAsia="Times New Roman"/>
        </w:rPr>
        <w:t xml:space="preserve">Prisoners shall not be restrained to any part of a vehicle (note: ambulance stretchers are not considered part of </w:t>
      </w:r>
      <w:r w:rsidRPr="008B1DDE">
        <w:rPr>
          <w:rFonts w:eastAsia="Times New Roman"/>
        </w:rPr>
        <w:t>a vehicle)</w:t>
      </w:r>
      <w:r w:rsidR="000A11F5" w:rsidRPr="008B1DDE">
        <w:rPr>
          <w:rFonts w:eastAsia="Times New Roman"/>
        </w:rPr>
        <w:t xml:space="preserve"> whilst the vehicle is in motion</w:t>
      </w:r>
      <w:r w:rsidRPr="008B1DDE">
        <w:rPr>
          <w:rFonts w:eastAsia="Times New Roman"/>
        </w:rPr>
        <w:t>.</w:t>
      </w:r>
    </w:p>
    <w:p w14:paraId="6761D99A" w14:textId="05B36C0D" w:rsidR="00EE7B0B" w:rsidRDefault="00EE7B0B" w:rsidP="0062792D">
      <w:pPr>
        <w:pStyle w:val="Heading3"/>
        <w:keepNext w:val="0"/>
        <w:keepLines w:val="0"/>
        <w:widowControl w:val="0"/>
        <w:rPr>
          <w:rFonts w:eastAsia="Times New Roman"/>
        </w:rPr>
      </w:pPr>
      <w:r w:rsidRPr="00B2630C">
        <w:rPr>
          <w:rStyle w:val="Hyperlink"/>
          <w:rFonts w:eastAsia="Times New Roman"/>
          <w:color w:val="000000" w:themeColor="text1"/>
          <w:u w:val="none"/>
        </w:rPr>
        <w:t xml:space="preserve">Prisoners </w:t>
      </w:r>
      <w:r>
        <w:rPr>
          <w:rFonts w:eastAsia="Times New Roman"/>
        </w:rPr>
        <w:t>engaging in activities under a pre-existing assessment system (</w:t>
      </w:r>
      <w:r w:rsidR="00A807D6">
        <w:rPr>
          <w:rFonts w:eastAsia="Times New Roman"/>
        </w:rPr>
        <w:t>ie</w:t>
      </w:r>
      <w:r>
        <w:rPr>
          <w:rFonts w:eastAsia="Times New Roman"/>
        </w:rPr>
        <w:t xml:space="preserve"> work camps, s. 95 activities, Prisoner Employment Program (PEP) and Re-integration Leave) may be escorted unrestrained outside of the prison while engaging in that activity</w:t>
      </w:r>
      <w:r w:rsidR="00404444">
        <w:rPr>
          <w:rFonts w:eastAsia="Times New Roman"/>
        </w:rPr>
        <w:t>.</w:t>
      </w:r>
    </w:p>
    <w:p w14:paraId="2FE5D345" w14:textId="77777777" w:rsidR="00EE7B0B" w:rsidRDefault="00EE7B0B" w:rsidP="00E239EF">
      <w:pPr>
        <w:pStyle w:val="Heading3"/>
        <w:keepLines w:val="0"/>
        <w:rPr>
          <w:rFonts w:eastAsia="Times New Roman"/>
        </w:rPr>
      </w:pPr>
      <w:r>
        <w:rPr>
          <w:rFonts w:eastAsia="Times New Roman"/>
        </w:rPr>
        <w:lastRenderedPageBreak/>
        <w:t>High Security Escort prisoners shall be restrained during external escort in accordance with Special Operations Group Superintendent Official Instruction A10.</w:t>
      </w:r>
    </w:p>
    <w:p w14:paraId="1EE6CE3E" w14:textId="77777777" w:rsidR="00EE7B0B" w:rsidRPr="00EE7B0B" w:rsidRDefault="00EE7B0B" w:rsidP="00376F7E">
      <w:pPr>
        <w:pStyle w:val="Heading2"/>
        <w:keepLines w:val="0"/>
        <w:ind w:left="709" w:hanging="709"/>
        <w:rPr>
          <w:rFonts w:eastAsia="Times New Roman"/>
        </w:rPr>
      </w:pPr>
      <w:bookmarkStart w:id="26" w:name="_Toc240886563"/>
      <w:r w:rsidRPr="00EE7B0B">
        <w:rPr>
          <w:rFonts w:eastAsia="Times New Roman"/>
          <w:bCs/>
        </w:rPr>
        <w:t>Points of restraint</w:t>
      </w:r>
      <w:bookmarkEnd w:id="26"/>
    </w:p>
    <w:p w14:paraId="5DBE4CC1" w14:textId="739C1D45" w:rsidR="00630BB5" w:rsidRPr="00A051D8" w:rsidRDefault="00EE7B0B" w:rsidP="00630BB5">
      <w:pPr>
        <w:pStyle w:val="Heading3"/>
        <w:keepLines w:val="0"/>
        <w:rPr>
          <w:rFonts w:eastAsia="Times New Roman"/>
        </w:rPr>
      </w:pPr>
      <w:r w:rsidRPr="00A051D8">
        <w:rPr>
          <w:rFonts w:eastAsia="Times New Roman"/>
        </w:rPr>
        <w:t>Standard point/s of restraint refers to a prisoner being secured by an authorised restraint as follows:</w:t>
      </w:r>
    </w:p>
    <w:p w14:paraId="45605C32" w14:textId="7B9B38B9" w:rsidR="00630BB5" w:rsidRPr="00A051D8" w:rsidRDefault="00630BB5" w:rsidP="00234ADD">
      <w:pPr>
        <w:pStyle w:val="Heading3"/>
        <w:keepLines w:val="0"/>
        <w:numPr>
          <w:ilvl w:val="0"/>
          <w:numId w:val="36"/>
        </w:numPr>
        <w:ind w:left="993"/>
        <w:rPr>
          <w:rFonts w:eastAsia="Times New Roman"/>
        </w:rPr>
      </w:pPr>
      <w:r w:rsidRPr="00A051D8">
        <w:rPr>
          <w:rFonts w:eastAsia="Times New Roman"/>
        </w:rPr>
        <w:t>prisoner is restrained from limb to limb (e.g. wrist to wrist, ankle to ankle or wrist to ankle</w:t>
      </w:r>
    </w:p>
    <w:p w14:paraId="1A53ABB3" w14:textId="5310AD4F" w:rsidR="00630BB5" w:rsidRPr="002F1C07" w:rsidRDefault="00630BB5" w:rsidP="00234ADD">
      <w:pPr>
        <w:pStyle w:val="Heading3"/>
        <w:keepLines w:val="0"/>
        <w:numPr>
          <w:ilvl w:val="0"/>
          <w:numId w:val="36"/>
        </w:numPr>
        <w:ind w:left="993"/>
        <w:rPr>
          <w:rFonts w:eastAsia="Times New Roman"/>
        </w:rPr>
      </w:pPr>
      <w:r w:rsidRPr="002F1C07">
        <w:rPr>
          <w:rFonts w:eastAsia="Times New Roman"/>
        </w:rPr>
        <w:t>prisoner is restrained from limb to fixed object (e.g. ankle to bedframe, wrist to bedframe)</w:t>
      </w:r>
    </w:p>
    <w:p w14:paraId="48C76D01" w14:textId="761735A7" w:rsidR="009D3B3B" w:rsidRPr="002F1C07" w:rsidRDefault="00A60945" w:rsidP="00AB2FBF">
      <w:pPr>
        <w:pStyle w:val="ListParagraph"/>
        <w:numPr>
          <w:ilvl w:val="0"/>
          <w:numId w:val="36"/>
        </w:numPr>
        <w:spacing w:before="120"/>
        <w:ind w:left="992" w:hanging="357"/>
        <w:contextualSpacing w:val="0"/>
      </w:pPr>
      <w:r w:rsidRPr="002F1C07">
        <w:t xml:space="preserve">Should the escorting officer/s determine the risk level has escalated, they </w:t>
      </w:r>
      <w:r w:rsidR="002C38B3" w:rsidRPr="002F1C07">
        <w:t>can</w:t>
      </w:r>
      <w:r w:rsidRPr="002F1C07">
        <w:t xml:space="preserve"> increase the level of restraints where necessary and proportionate to maintain safe custody of the prisoner, consistent with legislation</w:t>
      </w:r>
      <w:r w:rsidR="00F56CCC" w:rsidRPr="002F1C07">
        <w:rPr>
          <w:rStyle w:val="FootnoteReference"/>
        </w:rPr>
        <w:footnoteReference w:id="7"/>
      </w:r>
      <w:r w:rsidRPr="002F1C07">
        <w:t>, training and approved practice</w:t>
      </w:r>
      <w:r w:rsidRPr="002F1C07">
        <w:rPr>
          <w:i/>
          <w:iCs/>
        </w:rPr>
        <w:t>.</w:t>
      </w:r>
      <w:r w:rsidR="00C370F6" w:rsidRPr="002F1C07">
        <w:t xml:space="preserve"> </w:t>
      </w:r>
    </w:p>
    <w:p w14:paraId="6C1D786E" w14:textId="649AB846" w:rsidR="00630BB5" w:rsidRPr="00A051D8" w:rsidRDefault="00017EE3" w:rsidP="009D3B3B">
      <w:pPr>
        <w:pStyle w:val="Heading3"/>
      </w:pPr>
      <w:r>
        <w:t>P</w:t>
      </w:r>
      <w:r w:rsidR="00630BB5" w:rsidRPr="00A051D8">
        <w:t>oints of restraint include</w:t>
      </w:r>
      <w:r w:rsidR="0010360B">
        <w:t xml:space="preserve"> </w:t>
      </w:r>
      <w:r w:rsidRPr="00C031D9">
        <w:t>to the following</w:t>
      </w:r>
      <w:r w:rsidR="00630BB5" w:rsidRPr="00C031D9">
        <w:t>:</w:t>
      </w:r>
    </w:p>
    <w:p w14:paraId="158EB172" w14:textId="77777777" w:rsidR="00B6767D" w:rsidRPr="00C55E0F" w:rsidRDefault="00EE7B0B" w:rsidP="00515373">
      <w:pPr>
        <w:pStyle w:val="ListParagraph"/>
        <w:numPr>
          <w:ilvl w:val="0"/>
          <w:numId w:val="48"/>
        </w:numPr>
        <w:spacing w:before="120" w:after="120"/>
        <w:ind w:left="993" w:hanging="284"/>
        <w:contextualSpacing w:val="0"/>
      </w:pPr>
      <w:r w:rsidRPr="00515373">
        <w:rPr>
          <w:b/>
          <w:bCs/>
        </w:rPr>
        <w:t>1 point of restraint</w:t>
      </w:r>
      <w:r w:rsidRPr="00C55E0F">
        <w:t xml:space="preserve">: </w:t>
      </w:r>
    </w:p>
    <w:p w14:paraId="0952A8BB" w14:textId="77777777" w:rsidR="00B6767D" w:rsidRPr="00C031D9" w:rsidRDefault="00B02A47" w:rsidP="00C55E0F">
      <w:pPr>
        <w:pStyle w:val="ListParagraph"/>
        <w:numPr>
          <w:ilvl w:val="0"/>
          <w:numId w:val="49"/>
        </w:numPr>
        <w:ind w:left="1560"/>
      </w:pPr>
      <w:r w:rsidRPr="00C031D9">
        <w:t xml:space="preserve">a </w:t>
      </w:r>
      <w:r w:rsidR="00EE7B0B" w:rsidRPr="00C031D9">
        <w:t>prisoner is</w:t>
      </w:r>
      <w:r w:rsidR="006E0A97" w:rsidRPr="00C031D9">
        <w:t xml:space="preserve"> restrained </w:t>
      </w:r>
      <w:r w:rsidRPr="00C031D9">
        <w:t xml:space="preserve">by handcuffs </w:t>
      </w:r>
      <w:r w:rsidR="006E0A97" w:rsidRPr="00C031D9">
        <w:t>wrist to wrist,</w:t>
      </w:r>
    </w:p>
    <w:p w14:paraId="1316FE23" w14:textId="420519BE" w:rsidR="00EE7B0B" w:rsidRPr="00C031D9" w:rsidRDefault="006E0A97" w:rsidP="00C55E0F">
      <w:pPr>
        <w:pStyle w:val="ListParagraph"/>
        <w:numPr>
          <w:ilvl w:val="0"/>
          <w:numId w:val="49"/>
        </w:numPr>
        <w:ind w:left="1560"/>
      </w:pPr>
      <w:r w:rsidRPr="00C031D9">
        <w:t>ankle to ankle or wrist to ankle</w:t>
      </w:r>
      <w:r w:rsidR="001E3C27" w:rsidRPr="00C031D9">
        <w:t>.</w:t>
      </w:r>
    </w:p>
    <w:p w14:paraId="0FF04B95" w14:textId="77777777" w:rsidR="00B6767D" w:rsidRPr="002F1C07" w:rsidRDefault="00EE7B0B" w:rsidP="00515373">
      <w:pPr>
        <w:pStyle w:val="ListParagraph"/>
        <w:numPr>
          <w:ilvl w:val="0"/>
          <w:numId w:val="48"/>
        </w:numPr>
        <w:spacing w:before="240" w:after="120"/>
        <w:ind w:left="993" w:hanging="284"/>
        <w:contextualSpacing w:val="0"/>
      </w:pPr>
      <w:r w:rsidRPr="002F1C07">
        <w:rPr>
          <w:b/>
          <w:bCs/>
        </w:rPr>
        <w:t>2 points of restraint</w:t>
      </w:r>
      <w:r w:rsidRPr="002F1C07">
        <w:t xml:space="preserve">: </w:t>
      </w:r>
    </w:p>
    <w:p w14:paraId="5481E55A" w14:textId="77777777" w:rsidR="00B6767D" w:rsidRPr="002F1C07" w:rsidRDefault="00B02A47" w:rsidP="00515373">
      <w:pPr>
        <w:pStyle w:val="ListParagraph"/>
        <w:numPr>
          <w:ilvl w:val="0"/>
          <w:numId w:val="50"/>
        </w:numPr>
        <w:ind w:left="1560"/>
      </w:pPr>
      <w:r w:rsidRPr="002F1C07">
        <w:t xml:space="preserve">a </w:t>
      </w:r>
      <w:r w:rsidR="00EE7B0B" w:rsidRPr="002F1C07">
        <w:t xml:space="preserve">prisoner is restrained </w:t>
      </w:r>
      <w:r w:rsidRPr="002F1C07">
        <w:t>by handcuffs wrist to wrist and with a chain link, ankle to ankle</w:t>
      </w:r>
      <w:r w:rsidR="00B6767D" w:rsidRPr="002F1C07">
        <w:t xml:space="preserve"> </w:t>
      </w:r>
    </w:p>
    <w:p w14:paraId="742048F9" w14:textId="219A3332" w:rsidR="00EE7B0B" w:rsidRPr="002F1C07" w:rsidRDefault="00B6767D" w:rsidP="00515373">
      <w:pPr>
        <w:pStyle w:val="ListParagraph"/>
        <w:numPr>
          <w:ilvl w:val="0"/>
          <w:numId w:val="50"/>
        </w:numPr>
        <w:ind w:left="1560"/>
      </w:pPr>
      <w:r w:rsidRPr="002F1C07">
        <w:t>ankle to ankle and ankle to bed</w:t>
      </w:r>
      <w:r w:rsidR="00B02A47" w:rsidRPr="002F1C07">
        <w:t xml:space="preserve"> </w:t>
      </w:r>
    </w:p>
    <w:p w14:paraId="124F3509" w14:textId="77777777" w:rsidR="009C4F8F" w:rsidRPr="002F1C07" w:rsidRDefault="00EE7B0B" w:rsidP="00515373">
      <w:pPr>
        <w:pStyle w:val="ListParagraph"/>
        <w:numPr>
          <w:ilvl w:val="0"/>
          <w:numId w:val="48"/>
        </w:numPr>
        <w:spacing w:before="240" w:after="120"/>
        <w:ind w:left="993" w:hanging="284"/>
        <w:contextualSpacing w:val="0"/>
      </w:pPr>
      <w:r w:rsidRPr="002F1C07">
        <w:rPr>
          <w:b/>
          <w:bCs/>
        </w:rPr>
        <w:t>3 points of restraint</w:t>
      </w:r>
      <w:r w:rsidRPr="002F1C07">
        <w:t xml:space="preserve">: </w:t>
      </w:r>
    </w:p>
    <w:p w14:paraId="159C6482" w14:textId="2CDA9C3D" w:rsidR="00EE7B0B" w:rsidRPr="002F1C07" w:rsidRDefault="006C65C8" w:rsidP="00515373">
      <w:pPr>
        <w:pStyle w:val="ListParagraph"/>
        <w:numPr>
          <w:ilvl w:val="0"/>
          <w:numId w:val="51"/>
        </w:numPr>
        <w:ind w:left="1560"/>
      </w:pPr>
      <w:bookmarkStart w:id="27" w:name="_Hlk227328251"/>
      <w:bookmarkStart w:id="28" w:name="_Hlk222140416"/>
      <w:r w:rsidRPr="002F1C07">
        <w:t xml:space="preserve">when conducting a </w:t>
      </w:r>
      <w:r w:rsidR="00424C0E" w:rsidRPr="002F1C07">
        <w:t>‘</w:t>
      </w:r>
      <w:r w:rsidR="003F7A30" w:rsidRPr="002F1C07">
        <w:t>H</w:t>
      </w:r>
      <w:r w:rsidR="009C4F8F" w:rsidRPr="002F1C07">
        <w:t xml:space="preserve">ospital </w:t>
      </w:r>
      <w:r w:rsidR="003F7A30" w:rsidRPr="002F1C07">
        <w:t>Sit</w:t>
      </w:r>
      <w:r w:rsidR="00424C0E" w:rsidRPr="002F1C07">
        <w:t>’</w:t>
      </w:r>
      <w:r w:rsidR="003F7A30" w:rsidRPr="002F1C07">
        <w:t xml:space="preserve"> </w:t>
      </w:r>
      <w:r w:rsidR="009C4F8F" w:rsidRPr="002F1C07">
        <w:t xml:space="preserve">escort </w:t>
      </w:r>
      <w:r w:rsidR="003F7A30" w:rsidRPr="002F1C07">
        <w:t xml:space="preserve">and the number of supervising officers is reduced in any capacity, for any reason, </w:t>
      </w:r>
      <w:r w:rsidRPr="002F1C07">
        <w:t xml:space="preserve">the prisoner will be secured via 3 points of restraint: </w:t>
      </w:r>
      <w:r w:rsidR="00AC5778" w:rsidRPr="002F1C07">
        <w:t>ankle</w:t>
      </w:r>
      <w:r w:rsidR="00182A68" w:rsidRPr="002F1C07">
        <w:t xml:space="preserve"> to</w:t>
      </w:r>
      <w:r w:rsidR="00AC5778" w:rsidRPr="002F1C07">
        <w:t xml:space="preserve"> ankle</w:t>
      </w:r>
      <w:r w:rsidR="00EE7B0B" w:rsidRPr="002F1C07">
        <w:t xml:space="preserve">, </w:t>
      </w:r>
      <w:r w:rsidRPr="002F1C07">
        <w:t xml:space="preserve">wrist to wrist and </w:t>
      </w:r>
      <w:r w:rsidR="00182A68" w:rsidRPr="002F1C07">
        <w:t xml:space="preserve">ankle </w:t>
      </w:r>
      <w:r w:rsidRPr="002F1C07">
        <w:t xml:space="preserve">or wrist </w:t>
      </w:r>
      <w:r w:rsidR="00D51361" w:rsidRPr="002F1C07">
        <w:t xml:space="preserve">to </w:t>
      </w:r>
      <w:r w:rsidRPr="002F1C07">
        <w:t xml:space="preserve">the </w:t>
      </w:r>
      <w:r w:rsidR="00D51361" w:rsidRPr="002F1C07">
        <w:t>bed</w:t>
      </w:r>
      <w:bookmarkEnd w:id="27"/>
      <w:r w:rsidR="001E3C27" w:rsidRPr="002F1C07">
        <w:t>.</w:t>
      </w:r>
      <w:r w:rsidR="003F7A30" w:rsidRPr="002F1C07">
        <w:t xml:space="preserve"> </w:t>
      </w:r>
    </w:p>
    <w:bookmarkEnd w:id="28"/>
    <w:p w14:paraId="37D87FF2" w14:textId="77777777" w:rsidR="00886974" w:rsidRPr="00A051D8" w:rsidRDefault="00886974" w:rsidP="00FB7D15">
      <w:pPr>
        <w:pStyle w:val="Heading3"/>
      </w:pPr>
      <w:r w:rsidRPr="00A051D8">
        <w:t>Standard point/s of control refers to a prisoner being secured by an authorised restraint as follows:</w:t>
      </w:r>
    </w:p>
    <w:p w14:paraId="07B12F4C" w14:textId="0BD4C1F2" w:rsidR="00886974" w:rsidRPr="00A051D8" w:rsidRDefault="00886974" w:rsidP="00DE49D0">
      <w:pPr>
        <w:pStyle w:val="ListParagraph"/>
        <w:numPr>
          <w:ilvl w:val="0"/>
          <w:numId w:val="19"/>
        </w:numPr>
        <w:spacing w:before="120" w:after="120"/>
        <w:ind w:left="1134" w:hanging="425"/>
        <w:contextualSpacing w:val="0"/>
      </w:pPr>
      <w:r w:rsidRPr="00A051D8">
        <w:t>prisoner is restrained from limb to a point of restraint, (e.g., wrist to passive belt).</w:t>
      </w:r>
    </w:p>
    <w:p w14:paraId="06F2405C" w14:textId="4365B7DC" w:rsidR="00886974" w:rsidRPr="00A051D8" w:rsidRDefault="00886974" w:rsidP="00DE49D0">
      <w:pPr>
        <w:pStyle w:val="ListParagraph"/>
        <w:numPr>
          <w:ilvl w:val="0"/>
          <w:numId w:val="19"/>
        </w:numPr>
        <w:spacing w:before="120" w:after="120"/>
        <w:ind w:left="1134" w:hanging="425"/>
        <w:contextualSpacing w:val="0"/>
      </w:pPr>
      <w:r w:rsidRPr="00A051D8">
        <w:t>prisoner is restrained from point of restraint to point of restraint (e.g., hand cuffs to leg irons, or hand cuffs to passive belt).</w:t>
      </w:r>
    </w:p>
    <w:p w14:paraId="1CFCBFE6" w14:textId="587161C7" w:rsidR="00886974" w:rsidRPr="00A051D8" w:rsidRDefault="00886974" w:rsidP="00FB7D15">
      <w:pPr>
        <w:pStyle w:val="Heading3"/>
      </w:pPr>
      <w:r w:rsidRPr="00A051D8">
        <w:t>Points of control do not count as a point of restraint; they are utilised in addition to points of restraint to limit a prisoner’s range of movement.</w:t>
      </w:r>
    </w:p>
    <w:p w14:paraId="2BC88002" w14:textId="77777777" w:rsidR="00EE7B0B" w:rsidRPr="00EE7B0B" w:rsidRDefault="00EE7B0B" w:rsidP="00376F7E">
      <w:pPr>
        <w:pStyle w:val="Heading2"/>
        <w:keepLines w:val="0"/>
        <w:ind w:left="709" w:hanging="709"/>
        <w:rPr>
          <w:rFonts w:eastAsia="Times New Roman"/>
        </w:rPr>
      </w:pPr>
      <w:bookmarkStart w:id="29" w:name="_Toc240886564"/>
      <w:r w:rsidRPr="00EE7B0B">
        <w:rPr>
          <w:rFonts w:eastAsia="Times New Roman"/>
          <w:bCs/>
        </w:rPr>
        <w:t>Reasons prohibiting the use of restraints</w:t>
      </w:r>
      <w:bookmarkEnd w:id="29"/>
    </w:p>
    <w:p w14:paraId="45E389B8" w14:textId="47A0693C" w:rsidR="00EE7B0B" w:rsidRDefault="00EE7B0B" w:rsidP="00E239EF">
      <w:pPr>
        <w:pStyle w:val="Heading3"/>
        <w:keepLines w:val="0"/>
        <w:rPr>
          <w:rFonts w:eastAsia="Times New Roman"/>
        </w:rPr>
      </w:pPr>
      <w:r>
        <w:rPr>
          <w:rFonts w:eastAsia="Times New Roman"/>
        </w:rPr>
        <w:t>Prisoners with significant medical and/or mobility issues</w:t>
      </w:r>
      <w:r w:rsidR="00B3455B">
        <w:rPr>
          <w:rFonts w:eastAsia="Times New Roman"/>
        </w:rPr>
        <w:t xml:space="preserve"> (such as those listed below)</w:t>
      </w:r>
      <w:r>
        <w:rPr>
          <w:rFonts w:eastAsia="Times New Roman"/>
        </w:rPr>
        <w:t xml:space="preserve"> shall not be placed in restraints unless there </w:t>
      </w:r>
      <w:r w:rsidR="00A64EAB">
        <w:rPr>
          <w:rFonts w:eastAsia="Times New Roman"/>
        </w:rPr>
        <w:t xml:space="preserve">remains a need </w:t>
      </w:r>
      <w:r>
        <w:rPr>
          <w:rFonts w:eastAsia="Times New Roman"/>
        </w:rPr>
        <w:t xml:space="preserve">following the completion of an EMRA (or PMRA for coach/air transport) by prison staff and approval by the Superintendent/OIC (or equivalent risk assessment by the </w:t>
      </w:r>
      <w:r w:rsidR="008D167C">
        <w:rPr>
          <w:rFonts w:eastAsia="Times New Roman"/>
        </w:rPr>
        <w:lastRenderedPageBreak/>
        <w:t>C</w:t>
      </w:r>
      <w:r>
        <w:rPr>
          <w:rFonts w:eastAsia="Times New Roman"/>
        </w:rPr>
        <w:t>ontractor approved by the Contract Director</w:t>
      </w:r>
      <w:r w:rsidR="00257F24">
        <w:rPr>
          <w:rFonts w:eastAsia="Times New Roman"/>
        </w:rPr>
        <w:t xml:space="preserve"> or their delegate</w:t>
      </w:r>
      <w:r>
        <w:rPr>
          <w:rFonts w:eastAsia="Times New Roman"/>
        </w:rPr>
        <w:t>). Particular consideration shall be given, but not limited, to the following cohorts:</w:t>
      </w:r>
    </w:p>
    <w:p w14:paraId="45272C23" w14:textId="77777777" w:rsidR="00EE7B0B" w:rsidRPr="00194575" w:rsidRDefault="00EE7B0B" w:rsidP="00DE49D0">
      <w:pPr>
        <w:pStyle w:val="ListParagraph"/>
        <w:numPr>
          <w:ilvl w:val="0"/>
          <w:numId w:val="19"/>
        </w:numPr>
        <w:spacing w:before="120" w:after="120"/>
        <w:ind w:left="1134" w:hanging="425"/>
        <w:contextualSpacing w:val="0"/>
        <w:rPr>
          <w:rFonts w:eastAsiaTheme="minorHAnsi"/>
        </w:rPr>
      </w:pPr>
      <w:r w:rsidRPr="00194575">
        <w:t>prisoners who are not conscious</w:t>
      </w:r>
    </w:p>
    <w:p w14:paraId="0AD521D2" w14:textId="4F011CB3" w:rsidR="00EE7B0B" w:rsidRPr="00194575" w:rsidRDefault="00EE7B0B" w:rsidP="00DE49D0">
      <w:pPr>
        <w:pStyle w:val="ListParagraph"/>
        <w:numPr>
          <w:ilvl w:val="0"/>
          <w:numId w:val="19"/>
        </w:numPr>
        <w:spacing w:before="120" w:after="120"/>
        <w:ind w:left="1134" w:hanging="425"/>
        <w:contextualSpacing w:val="0"/>
      </w:pPr>
      <w:r w:rsidRPr="00194575">
        <w:t>prisoners who are terminally ill</w:t>
      </w:r>
      <w:r w:rsidR="000F18B2" w:rsidRPr="00194575">
        <w:t xml:space="preserve"> (Stage 3 and 4)</w:t>
      </w:r>
      <w:r w:rsidR="00C92086" w:rsidRPr="00194575">
        <w:t xml:space="preserve">, </w:t>
      </w:r>
      <w:r w:rsidR="00AB18DF" w:rsidRPr="00194575">
        <w:t xml:space="preserve">refer </w:t>
      </w:r>
      <w:r w:rsidR="00AB18DF" w:rsidRPr="007B3C25">
        <w:t xml:space="preserve">to </w:t>
      </w:r>
      <w:hyperlink r:id="rId34" w:history="1">
        <w:r w:rsidR="00AB18DF" w:rsidRPr="007B3C25">
          <w:rPr>
            <w:rStyle w:val="Hyperlink"/>
          </w:rPr>
          <w:t>COPP 6.2 – Prisoners with a Terminal Medical Condition</w:t>
        </w:r>
      </w:hyperlink>
    </w:p>
    <w:p w14:paraId="2D7F265E" w14:textId="77777777" w:rsidR="00EE7B0B" w:rsidRDefault="00EE7B0B" w:rsidP="00DE49D0">
      <w:pPr>
        <w:pStyle w:val="ListParagraph"/>
        <w:numPr>
          <w:ilvl w:val="0"/>
          <w:numId w:val="19"/>
        </w:numPr>
        <w:spacing w:before="120" w:after="120"/>
        <w:ind w:left="1134" w:hanging="425"/>
        <w:contextualSpacing w:val="0"/>
      </w:pPr>
      <w:r>
        <w:t>prisoners who are elderly and frail</w:t>
      </w:r>
    </w:p>
    <w:p w14:paraId="01EFBD04" w14:textId="77777777" w:rsidR="00EE7B0B" w:rsidRDefault="00EE7B0B" w:rsidP="00DE49D0">
      <w:pPr>
        <w:pStyle w:val="ListParagraph"/>
        <w:numPr>
          <w:ilvl w:val="0"/>
          <w:numId w:val="19"/>
        </w:numPr>
        <w:spacing w:before="120" w:after="120"/>
        <w:ind w:left="1134" w:hanging="425"/>
        <w:contextualSpacing w:val="0"/>
      </w:pPr>
      <w:r>
        <w:t>prisoners with significant mobility issues</w:t>
      </w:r>
    </w:p>
    <w:p w14:paraId="65330643" w14:textId="6BBAF94E" w:rsidR="00EE7B0B" w:rsidRDefault="00EE7B0B" w:rsidP="00DE49D0">
      <w:pPr>
        <w:pStyle w:val="ListParagraph"/>
        <w:numPr>
          <w:ilvl w:val="0"/>
          <w:numId w:val="19"/>
        </w:numPr>
        <w:spacing w:before="120" w:after="120"/>
        <w:ind w:left="1134" w:hanging="425"/>
        <w:contextualSpacing w:val="0"/>
      </w:pPr>
      <w:r>
        <w:t>prisoners with significant injuries</w:t>
      </w:r>
      <w:r w:rsidR="00B547F1">
        <w:t xml:space="preserve"> or health challenges which may prevent the use of</w:t>
      </w:r>
      <w:r>
        <w:t xml:space="preserve"> handcuffs/ankle-cuffs or hobbles </w:t>
      </w:r>
    </w:p>
    <w:p w14:paraId="718420F0" w14:textId="5B5DFA56" w:rsidR="00EE7B0B" w:rsidRPr="007B3C25" w:rsidRDefault="00EE7B0B" w:rsidP="00DE49D0">
      <w:pPr>
        <w:pStyle w:val="ListParagraph"/>
        <w:numPr>
          <w:ilvl w:val="0"/>
          <w:numId w:val="19"/>
        </w:numPr>
        <w:spacing w:before="120" w:after="120"/>
        <w:ind w:left="1134" w:hanging="425"/>
        <w:contextualSpacing w:val="0"/>
      </w:pPr>
      <w:r w:rsidRPr="007B3C25">
        <w:t>prisoners who are pregnant, in labour, or post-natal care (refer</w:t>
      </w:r>
      <w:r w:rsidR="002C552D" w:rsidRPr="007B3C25">
        <w:t xml:space="preserve"> to</w:t>
      </w:r>
      <w:r w:rsidRPr="007B3C25">
        <w:t xml:space="preserve"> </w:t>
      </w:r>
      <w:hyperlink r:id="rId35" w:history="1">
        <w:r w:rsidRPr="007B3C25">
          <w:rPr>
            <w:rStyle w:val="Hyperlink"/>
          </w:rPr>
          <w:t>COPP 11.3 – Use of Force and Restraints</w:t>
        </w:r>
      </w:hyperlink>
      <w:r w:rsidRPr="007B3C25">
        <w:t>)</w:t>
      </w:r>
      <w:r w:rsidR="001F0653" w:rsidRPr="007B3C25">
        <w:t>.</w:t>
      </w:r>
      <w:r w:rsidRPr="007B3C25">
        <w:t xml:space="preserve"> </w:t>
      </w:r>
    </w:p>
    <w:p w14:paraId="7D5C6B67" w14:textId="1D49C96D" w:rsidR="001E3C27" w:rsidRDefault="00EE7B0B" w:rsidP="001E3C27">
      <w:pPr>
        <w:pStyle w:val="Heading3"/>
        <w:keepLines w:val="0"/>
        <w:rPr>
          <w:rFonts w:eastAsia="Times New Roman"/>
        </w:rPr>
      </w:pPr>
      <w:r>
        <w:rPr>
          <w:rFonts w:eastAsia="Times New Roman"/>
        </w:rPr>
        <w:t>Where relevant, risk assessments shall be conducted in consultation with medical staff.</w:t>
      </w:r>
      <w:bookmarkStart w:id="30" w:name="_Use_of_restraints"/>
      <w:bookmarkStart w:id="31" w:name="_Where_time_does"/>
      <w:bookmarkStart w:id="32" w:name="_Applying_restraints"/>
      <w:bookmarkStart w:id="33" w:name="_Toc4579793"/>
      <w:bookmarkStart w:id="34" w:name="_Toc7000531"/>
      <w:bookmarkStart w:id="35" w:name="_Toc7774909"/>
      <w:bookmarkEnd w:id="22"/>
      <w:bookmarkEnd w:id="30"/>
      <w:bookmarkEnd w:id="31"/>
      <w:bookmarkEnd w:id="32"/>
    </w:p>
    <w:p w14:paraId="32C11651" w14:textId="77777777" w:rsidR="002C552D" w:rsidRPr="002C552D" w:rsidRDefault="002C552D" w:rsidP="002C552D"/>
    <w:p w14:paraId="3C7E61FE" w14:textId="77777777" w:rsidR="00810B07" w:rsidRPr="00A807D6" w:rsidRDefault="00810B07" w:rsidP="00A807D6">
      <w:pPr>
        <w:pStyle w:val="Heading1"/>
      </w:pPr>
      <w:bookmarkStart w:id="36" w:name="_Toc69727132"/>
      <w:bookmarkStart w:id="37" w:name="_Toc69727394"/>
      <w:bookmarkStart w:id="38" w:name="_Toc69727455"/>
      <w:bookmarkStart w:id="39" w:name="_Toc240886565"/>
      <w:bookmarkStart w:id="40" w:name="_Toc10105671"/>
      <w:bookmarkEnd w:id="33"/>
      <w:bookmarkEnd w:id="34"/>
      <w:bookmarkEnd w:id="35"/>
      <w:bookmarkEnd w:id="36"/>
      <w:bookmarkEnd w:id="37"/>
      <w:bookmarkEnd w:id="38"/>
      <w:r w:rsidRPr="00A807D6">
        <w:t>Conducting Escorts</w:t>
      </w:r>
      <w:bookmarkEnd w:id="39"/>
    </w:p>
    <w:p w14:paraId="578211AF" w14:textId="77777777" w:rsidR="00810B07" w:rsidRPr="00DF0065" w:rsidRDefault="00810B07" w:rsidP="00CE644B">
      <w:pPr>
        <w:pStyle w:val="Heading2"/>
      </w:pPr>
      <w:bookmarkStart w:id="41" w:name="_Toc240886566"/>
      <w:r>
        <w:t>Actions prior to an escort</w:t>
      </w:r>
      <w:bookmarkEnd w:id="41"/>
    </w:p>
    <w:p w14:paraId="33ED3A32" w14:textId="5BA9A9D0" w:rsidR="00454652" w:rsidRDefault="00810B07" w:rsidP="00CE644B">
      <w:pPr>
        <w:pStyle w:val="Heading3"/>
        <w:rPr>
          <w:rStyle w:val="Hyperlink"/>
          <w:color w:val="000000" w:themeColor="text1"/>
          <w:u w:val="none"/>
        </w:rPr>
      </w:pPr>
      <w:r w:rsidRPr="009177B6">
        <w:t xml:space="preserve">The following </w:t>
      </w:r>
      <w:r w:rsidR="009E355D" w:rsidRPr="009177B6">
        <w:t>actions</w:t>
      </w:r>
      <w:r w:rsidRPr="009177B6">
        <w:t xml:space="preserve"> shall be applied to the escort of all prisoners</w:t>
      </w:r>
      <w:r w:rsidR="00D54F2D" w:rsidRPr="009177B6">
        <w:rPr>
          <w:rStyle w:val="Hyperlink"/>
          <w:color w:val="000000" w:themeColor="text1"/>
          <w:u w:val="none"/>
        </w:rPr>
        <w:t>:</w:t>
      </w:r>
    </w:p>
    <w:tbl>
      <w:tblPr>
        <w:tblStyle w:val="DCStable11111"/>
        <w:tblW w:w="0" w:type="auto"/>
        <w:tblCellMar>
          <w:top w:w="57" w:type="dxa"/>
          <w:left w:w="85" w:type="dxa"/>
          <w:bottom w:w="57" w:type="dxa"/>
          <w:right w:w="85" w:type="dxa"/>
        </w:tblCellMar>
        <w:tblLook w:val="04A0" w:firstRow="1" w:lastRow="0" w:firstColumn="1" w:lastColumn="0" w:noHBand="0" w:noVBand="1"/>
      </w:tblPr>
      <w:tblGrid>
        <w:gridCol w:w="504"/>
        <w:gridCol w:w="6260"/>
        <w:gridCol w:w="2292"/>
      </w:tblGrid>
      <w:tr w:rsidR="00810B07" w:rsidRPr="002105E6" w14:paraId="060AB79D" w14:textId="77777777" w:rsidTr="00CE774C">
        <w:trPr>
          <w:cnfStyle w:val="100000000000" w:firstRow="1" w:lastRow="0" w:firstColumn="0" w:lastColumn="0" w:oddVBand="0" w:evenVBand="0" w:oddHBand="0" w:evenHBand="0" w:firstRowFirstColumn="0" w:firstRowLastColumn="0" w:lastRowFirstColumn="0" w:lastRowLastColumn="0"/>
        </w:trPr>
        <w:tc>
          <w:tcPr>
            <w:tcW w:w="504" w:type="dxa"/>
            <w:shd w:val="clear" w:color="auto" w:fill="203866"/>
          </w:tcPr>
          <w:p w14:paraId="2EDE5EEA" w14:textId="47EFE18E" w:rsidR="00810B07" w:rsidRPr="00CE774C" w:rsidRDefault="00454652" w:rsidP="00333439">
            <w:r w:rsidRPr="00CE774C">
              <w:br w:type="column"/>
            </w:r>
            <w:r w:rsidRPr="00CE774C">
              <w:br w:type="column"/>
            </w:r>
          </w:p>
        </w:tc>
        <w:tc>
          <w:tcPr>
            <w:tcW w:w="6260" w:type="dxa"/>
            <w:shd w:val="clear" w:color="auto" w:fill="203866"/>
          </w:tcPr>
          <w:p w14:paraId="23EC0D2D" w14:textId="77777777" w:rsidR="00810B07" w:rsidRPr="00CE774C" w:rsidRDefault="00810B07" w:rsidP="005B0A54">
            <w:pPr>
              <w:pStyle w:val="Tableheading"/>
              <w:rPr>
                <w:lang w:eastAsia="en-AU"/>
              </w:rPr>
            </w:pPr>
            <w:r w:rsidRPr="00CE774C">
              <w:rPr>
                <w:lang w:eastAsia="en-AU"/>
              </w:rPr>
              <w:t>Procedure</w:t>
            </w:r>
          </w:p>
        </w:tc>
        <w:tc>
          <w:tcPr>
            <w:tcW w:w="2292" w:type="dxa"/>
            <w:shd w:val="clear" w:color="auto" w:fill="203866"/>
          </w:tcPr>
          <w:p w14:paraId="31C24CD8" w14:textId="77777777" w:rsidR="00810B07" w:rsidRPr="00CE774C" w:rsidRDefault="00810B07" w:rsidP="005B0A54">
            <w:pPr>
              <w:pStyle w:val="Tableheading"/>
              <w:rPr>
                <w:lang w:eastAsia="en-AU"/>
              </w:rPr>
            </w:pPr>
            <w:r w:rsidRPr="00CE774C">
              <w:rPr>
                <w:lang w:eastAsia="en-AU"/>
              </w:rPr>
              <w:t xml:space="preserve">Responsibility </w:t>
            </w:r>
          </w:p>
        </w:tc>
      </w:tr>
      <w:tr w:rsidR="004F6891" w:rsidRPr="002105E6" w14:paraId="5805649F" w14:textId="77777777" w:rsidTr="00454652">
        <w:tc>
          <w:tcPr>
            <w:tcW w:w="504" w:type="dxa"/>
          </w:tcPr>
          <w:p w14:paraId="6B9D525A" w14:textId="26839AB6" w:rsidR="004F6891" w:rsidRPr="0006211F" w:rsidRDefault="004F6891" w:rsidP="004F6891">
            <w:pPr>
              <w:rPr>
                <w:rFonts w:eastAsia="Times New Roman"/>
                <w:b/>
                <w:lang w:eastAsia="en-AU"/>
              </w:rPr>
            </w:pPr>
            <w:r>
              <w:rPr>
                <w:rFonts w:eastAsia="Times New Roman"/>
                <w:b/>
                <w:lang w:eastAsia="en-AU"/>
              </w:rPr>
              <w:t>1.</w:t>
            </w:r>
          </w:p>
        </w:tc>
        <w:tc>
          <w:tcPr>
            <w:tcW w:w="6260" w:type="dxa"/>
          </w:tcPr>
          <w:p w14:paraId="0D6D45ED" w14:textId="7C804430" w:rsidR="004F6891" w:rsidRPr="00EF6F9A" w:rsidRDefault="004F6891" w:rsidP="004F6891">
            <w:pPr>
              <w:rPr>
                <w:rFonts w:eastAsia="MS Gothic"/>
                <w:color w:val="000000"/>
              </w:rPr>
            </w:pPr>
            <w:r>
              <w:rPr>
                <w:rFonts w:eastAsia="MS Gothic"/>
                <w:color w:val="000000"/>
              </w:rPr>
              <w:t xml:space="preserve">Ensure the </w:t>
            </w:r>
            <w:r w:rsidRPr="00194575">
              <w:rPr>
                <w:rFonts w:eastAsia="MS Gothic"/>
                <w:color w:val="000000"/>
              </w:rPr>
              <w:t>Operations Centre (OPCEN) is notified of any unscheduled escorts</w:t>
            </w:r>
            <w:r w:rsidR="00D5448A" w:rsidRPr="00194575">
              <w:rPr>
                <w:rFonts w:eastAsia="MS Gothic"/>
                <w:color w:val="000000"/>
              </w:rPr>
              <w:t>, via email, except in circumstances where the escort is a result of serious injury caused by; self-harm, suicide attempt, assault, requires urgent RFDS movement to a metro hospital or serious injury. In which case, a phone call shall also occur.</w:t>
            </w:r>
            <w:r w:rsidR="00D5448A" w:rsidRPr="00D5448A">
              <w:rPr>
                <w:rFonts w:eastAsia="MS Gothic"/>
                <w:color w:val="000000"/>
              </w:rPr>
              <w:t xml:space="preserve"> </w:t>
            </w:r>
          </w:p>
        </w:tc>
        <w:tc>
          <w:tcPr>
            <w:tcW w:w="2292" w:type="dxa"/>
          </w:tcPr>
          <w:p w14:paraId="3420590F" w14:textId="38A13E78" w:rsidR="004F6891" w:rsidRPr="00EF6F9A" w:rsidRDefault="004F6891" w:rsidP="004F6891">
            <w:pPr>
              <w:rPr>
                <w:rFonts w:eastAsia="Times New Roman"/>
                <w:lang w:eastAsia="en-AU"/>
              </w:rPr>
            </w:pPr>
            <w:r>
              <w:rPr>
                <w:rFonts w:eastAsia="Times New Roman"/>
                <w:lang w:eastAsia="en-AU"/>
              </w:rPr>
              <w:t>Superintendent/OIC</w:t>
            </w:r>
          </w:p>
        </w:tc>
      </w:tr>
      <w:tr w:rsidR="004F6891" w:rsidRPr="002105E6" w14:paraId="195535DF" w14:textId="77777777" w:rsidTr="00454652">
        <w:tc>
          <w:tcPr>
            <w:tcW w:w="504" w:type="dxa"/>
          </w:tcPr>
          <w:p w14:paraId="6432BDE7" w14:textId="591C1816" w:rsidR="004F6891" w:rsidRPr="0006211F" w:rsidRDefault="0050412E" w:rsidP="004F6891">
            <w:pPr>
              <w:rPr>
                <w:rFonts w:eastAsia="Times New Roman"/>
                <w:b/>
                <w:lang w:eastAsia="en-AU"/>
              </w:rPr>
            </w:pPr>
            <w:r>
              <w:rPr>
                <w:rFonts w:eastAsia="Times New Roman"/>
                <w:b/>
                <w:lang w:eastAsia="en-AU"/>
              </w:rPr>
              <w:t>2</w:t>
            </w:r>
            <w:r w:rsidR="00B27AFF">
              <w:rPr>
                <w:rFonts w:eastAsia="Times New Roman"/>
                <w:b/>
                <w:lang w:eastAsia="en-AU"/>
              </w:rPr>
              <w:t>.</w:t>
            </w:r>
          </w:p>
        </w:tc>
        <w:tc>
          <w:tcPr>
            <w:tcW w:w="6260" w:type="dxa"/>
          </w:tcPr>
          <w:p w14:paraId="09AC25C8" w14:textId="14B8C3F4" w:rsidR="004F6891" w:rsidRPr="00CD4A20" w:rsidRDefault="004F6891" w:rsidP="000736CE">
            <w:pPr>
              <w:rPr>
                <w:rFonts w:eastAsia="Times New Roman"/>
                <w:lang w:eastAsia="en-AU"/>
              </w:rPr>
            </w:pPr>
            <w:r w:rsidRPr="00EF6F9A">
              <w:rPr>
                <w:rFonts w:eastAsia="MS Gothic"/>
                <w:color w:val="000000"/>
              </w:rPr>
              <w:t xml:space="preserve">Obtain approved instruments of restraint as listed in </w:t>
            </w:r>
            <w:hyperlink r:id="rId36" w:history="1">
              <w:r w:rsidRPr="007B3C25">
                <w:rPr>
                  <w:rStyle w:val="Hyperlink"/>
                  <w:rFonts w:cs="Arial"/>
                  <w:szCs w:val="22"/>
                </w:rPr>
                <w:t>COPP 11.3 – Use of Force and Restraints</w:t>
              </w:r>
            </w:hyperlink>
            <w:r w:rsidRPr="007B3C25">
              <w:rPr>
                <w:rFonts w:cs="Arial"/>
                <w:szCs w:val="22"/>
              </w:rPr>
              <w:t>,</w:t>
            </w:r>
            <w:r w:rsidRPr="007D08D7">
              <w:rPr>
                <w:rFonts w:cs="Arial"/>
                <w:szCs w:val="22"/>
              </w:rPr>
              <w:t xml:space="preserve"> and</w:t>
            </w:r>
            <w:r>
              <w:rPr>
                <w:rFonts w:cs="Arial"/>
                <w:szCs w:val="22"/>
              </w:rPr>
              <w:t xml:space="preserve"> </w:t>
            </w:r>
            <w:r w:rsidRPr="00EF6F9A">
              <w:rPr>
                <w:rFonts w:cs="Arial"/>
                <w:szCs w:val="22"/>
              </w:rPr>
              <w:t>ensur</w:t>
            </w:r>
            <w:r>
              <w:rPr>
                <w:rFonts w:cs="Arial"/>
                <w:szCs w:val="22"/>
              </w:rPr>
              <w:t>e</w:t>
            </w:r>
            <w:r w:rsidRPr="00EF6F9A">
              <w:rPr>
                <w:rFonts w:cs="Arial"/>
                <w:szCs w:val="22"/>
              </w:rPr>
              <w:t xml:space="preserve"> </w:t>
            </w:r>
            <w:r>
              <w:rPr>
                <w:rFonts w:cs="Arial"/>
                <w:szCs w:val="22"/>
              </w:rPr>
              <w:t xml:space="preserve">the </w:t>
            </w:r>
            <w:r w:rsidRPr="00EF6F9A">
              <w:rPr>
                <w:rFonts w:cs="Arial"/>
                <w:szCs w:val="22"/>
              </w:rPr>
              <w:t xml:space="preserve">equipment </w:t>
            </w:r>
            <w:r>
              <w:rPr>
                <w:rFonts w:cs="Arial"/>
                <w:szCs w:val="22"/>
              </w:rPr>
              <w:t xml:space="preserve">is </w:t>
            </w:r>
            <w:r w:rsidRPr="00EF6F9A">
              <w:rPr>
                <w:rFonts w:cs="Arial"/>
                <w:szCs w:val="22"/>
              </w:rPr>
              <w:t>in good working order</w:t>
            </w:r>
            <w:r w:rsidR="000736CE">
              <w:rPr>
                <w:rFonts w:cs="Arial"/>
                <w:szCs w:val="22"/>
              </w:rPr>
              <w:t xml:space="preserve"> (</w:t>
            </w:r>
            <w:r w:rsidR="00A807D6">
              <w:rPr>
                <w:rFonts w:cs="Arial"/>
                <w:szCs w:val="22"/>
              </w:rPr>
              <w:t>ie</w:t>
            </w:r>
            <w:r w:rsidR="000736CE">
              <w:rPr>
                <w:rFonts w:cs="Arial"/>
                <w:szCs w:val="22"/>
              </w:rPr>
              <w:t>, escort bag)</w:t>
            </w:r>
            <w:r w:rsidR="001E3C27">
              <w:rPr>
                <w:rFonts w:cs="Arial"/>
                <w:szCs w:val="22"/>
              </w:rPr>
              <w:t>.</w:t>
            </w:r>
          </w:p>
        </w:tc>
        <w:tc>
          <w:tcPr>
            <w:tcW w:w="2292" w:type="dxa"/>
          </w:tcPr>
          <w:p w14:paraId="2C321B7C" w14:textId="77777777" w:rsidR="004F6891" w:rsidRPr="00CD4A20" w:rsidRDefault="004F6891" w:rsidP="004F6891">
            <w:pPr>
              <w:rPr>
                <w:rFonts w:eastAsia="Times New Roman"/>
                <w:lang w:eastAsia="en-AU"/>
              </w:rPr>
            </w:pPr>
            <w:r w:rsidRPr="00EF6F9A">
              <w:rPr>
                <w:rFonts w:eastAsia="Times New Roman"/>
                <w:lang w:eastAsia="en-AU"/>
              </w:rPr>
              <w:t>Escorting Officers</w:t>
            </w:r>
          </w:p>
        </w:tc>
      </w:tr>
      <w:tr w:rsidR="004F6891" w:rsidRPr="002105E6" w14:paraId="4B7DE548" w14:textId="77777777" w:rsidTr="00454652">
        <w:tc>
          <w:tcPr>
            <w:tcW w:w="504" w:type="dxa"/>
          </w:tcPr>
          <w:p w14:paraId="75006CF9" w14:textId="118D8AAE" w:rsidR="004F6891" w:rsidRPr="0006211F" w:rsidRDefault="0050412E" w:rsidP="004F6891">
            <w:pPr>
              <w:rPr>
                <w:rFonts w:eastAsia="Times New Roman"/>
                <w:b/>
                <w:lang w:eastAsia="en-AU"/>
              </w:rPr>
            </w:pPr>
            <w:r>
              <w:rPr>
                <w:rFonts w:eastAsia="Times New Roman"/>
                <w:b/>
                <w:lang w:eastAsia="en-AU"/>
              </w:rPr>
              <w:t>3.</w:t>
            </w:r>
          </w:p>
        </w:tc>
        <w:tc>
          <w:tcPr>
            <w:tcW w:w="6260" w:type="dxa"/>
          </w:tcPr>
          <w:p w14:paraId="2C6178CE" w14:textId="5EEC1215" w:rsidR="004F6891" w:rsidRPr="00CD4A20" w:rsidRDefault="004F6891" w:rsidP="004F6891">
            <w:pPr>
              <w:rPr>
                <w:rFonts w:eastAsia="Times New Roman"/>
                <w:lang w:eastAsia="en-AU"/>
              </w:rPr>
            </w:pPr>
            <w:r w:rsidRPr="00EF6F9A">
              <w:rPr>
                <w:rFonts w:eastAsia="MS Gothic"/>
              </w:rPr>
              <w:t>Obtain a radio and mobile telephone with the relevant contact numbers</w:t>
            </w:r>
            <w:r w:rsidR="001E3C27">
              <w:rPr>
                <w:rFonts w:eastAsia="MS Gothic"/>
              </w:rPr>
              <w:t>.</w:t>
            </w:r>
            <w:r w:rsidRPr="00EF6F9A">
              <w:rPr>
                <w:rFonts w:eastAsia="MS Gothic"/>
              </w:rPr>
              <w:t xml:space="preserve"> </w:t>
            </w:r>
          </w:p>
        </w:tc>
        <w:tc>
          <w:tcPr>
            <w:tcW w:w="2292" w:type="dxa"/>
          </w:tcPr>
          <w:p w14:paraId="3264437D" w14:textId="77777777" w:rsidR="004F6891" w:rsidRPr="00CD4A20" w:rsidRDefault="004F6891" w:rsidP="004F6891">
            <w:pPr>
              <w:rPr>
                <w:rFonts w:eastAsia="Times New Roman"/>
                <w:lang w:eastAsia="en-AU"/>
              </w:rPr>
            </w:pPr>
            <w:r w:rsidRPr="00EF6F9A">
              <w:rPr>
                <w:rFonts w:eastAsia="Times New Roman"/>
              </w:rPr>
              <w:t>Escorting Officers</w:t>
            </w:r>
          </w:p>
        </w:tc>
      </w:tr>
      <w:tr w:rsidR="004F6891" w:rsidRPr="002105E6" w14:paraId="2BC1B1A2" w14:textId="77777777" w:rsidTr="00454652">
        <w:tc>
          <w:tcPr>
            <w:tcW w:w="504" w:type="dxa"/>
          </w:tcPr>
          <w:p w14:paraId="37D1D0F3" w14:textId="7F15ADEF" w:rsidR="004F6891" w:rsidRPr="0006211F" w:rsidRDefault="0050412E" w:rsidP="004F6891">
            <w:pPr>
              <w:rPr>
                <w:rFonts w:eastAsia="Times New Roman"/>
                <w:b/>
                <w:lang w:eastAsia="en-AU"/>
              </w:rPr>
            </w:pPr>
            <w:r>
              <w:rPr>
                <w:rFonts w:eastAsia="Times New Roman"/>
                <w:b/>
                <w:lang w:eastAsia="en-AU"/>
              </w:rPr>
              <w:t>4.</w:t>
            </w:r>
          </w:p>
        </w:tc>
        <w:tc>
          <w:tcPr>
            <w:tcW w:w="6260" w:type="dxa"/>
          </w:tcPr>
          <w:p w14:paraId="0749D34C" w14:textId="00ED1738" w:rsidR="004F6891" w:rsidRPr="00EF6F9A" w:rsidRDefault="004F6891" w:rsidP="004F6891">
            <w:pPr>
              <w:rPr>
                <w:rFonts w:eastAsia="MS Gothic"/>
              </w:rPr>
            </w:pPr>
            <w:r>
              <w:rPr>
                <w:rFonts w:eastAsia="MS Gothic"/>
              </w:rPr>
              <w:t xml:space="preserve">Conduct a </w:t>
            </w:r>
            <w:hyperlink r:id="rId37" w:history="1">
              <w:r w:rsidR="008347D8" w:rsidRPr="008568F6">
                <w:rPr>
                  <w:rStyle w:val="Hyperlink"/>
                  <w:rFonts w:eastAsia="MS Gothic"/>
                </w:rPr>
                <w:t>Secure Escort Vehicle Checklist</w:t>
              </w:r>
            </w:hyperlink>
            <w:r w:rsidR="008347D8" w:rsidRPr="008568F6">
              <w:rPr>
                <w:rFonts w:eastAsia="MS Gothic"/>
              </w:rPr>
              <w:t xml:space="preserve"> </w:t>
            </w:r>
            <w:r w:rsidRPr="008568F6">
              <w:rPr>
                <w:rFonts w:eastAsia="MS Gothic"/>
              </w:rPr>
              <w:t>operational</w:t>
            </w:r>
            <w:r>
              <w:rPr>
                <w:rFonts w:eastAsia="MS Gothic"/>
              </w:rPr>
              <w:t xml:space="preserve"> </w:t>
            </w:r>
            <w:r w:rsidRPr="00736A50">
              <w:rPr>
                <w:rFonts w:eastAsia="MS Gothic"/>
              </w:rPr>
              <w:t xml:space="preserve">vehicle check in accordance with the department’s </w:t>
            </w:r>
            <w:hyperlink r:id="rId38" w:history="1">
              <w:r w:rsidRPr="00736A50">
                <w:rPr>
                  <w:rStyle w:val="Hyperlink"/>
                  <w:rFonts w:eastAsia="MS Gothic"/>
                </w:rPr>
                <w:t>Minimum Standards for Secure Escort Vehicles</w:t>
              </w:r>
            </w:hyperlink>
            <w:r w:rsidRPr="00736A50">
              <w:rPr>
                <w:rFonts w:eastAsia="MS Gothic"/>
              </w:rPr>
              <w:t xml:space="preserve"> and</w:t>
            </w:r>
            <w:r>
              <w:rPr>
                <w:rFonts w:eastAsia="MS Gothic"/>
              </w:rPr>
              <w:t xml:space="preserve"> </w:t>
            </w:r>
            <w:hyperlink r:id="rId39" w:history="1">
              <w:r w:rsidRPr="007B3C25">
                <w:rPr>
                  <w:rStyle w:val="Hyperlink"/>
                  <w:rFonts w:eastAsia="MS Gothic"/>
                </w:rPr>
                <w:t>COPP 11.6 – Vehicle Management</w:t>
              </w:r>
            </w:hyperlink>
            <w:r w:rsidR="001E3C27" w:rsidRPr="007B3C25">
              <w:rPr>
                <w:rStyle w:val="Hyperlink"/>
                <w:rFonts w:eastAsia="MS Gothic"/>
                <w:color w:val="auto"/>
                <w:u w:val="none"/>
              </w:rPr>
              <w:t>.</w:t>
            </w:r>
          </w:p>
        </w:tc>
        <w:tc>
          <w:tcPr>
            <w:tcW w:w="2292" w:type="dxa"/>
          </w:tcPr>
          <w:p w14:paraId="363BB5FE" w14:textId="77777777" w:rsidR="004F6891" w:rsidRPr="00EF6F9A" w:rsidRDefault="004F6891" w:rsidP="004F6891">
            <w:pPr>
              <w:rPr>
                <w:rFonts w:eastAsia="Times New Roman"/>
              </w:rPr>
            </w:pPr>
            <w:r>
              <w:rPr>
                <w:rFonts w:eastAsia="Times New Roman"/>
              </w:rPr>
              <w:t>Escorting Officers</w:t>
            </w:r>
          </w:p>
        </w:tc>
      </w:tr>
      <w:tr w:rsidR="004F6891" w:rsidRPr="002105E6" w14:paraId="3012DD7A" w14:textId="77777777" w:rsidTr="00454652">
        <w:tc>
          <w:tcPr>
            <w:tcW w:w="504" w:type="dxa"/>
          </w:tcPr>
          <w:p w14:paraId="40C85DF5" w14:textId="5FD98DFA" w:rsidR="004F6891" w:rsidRPr="0006211F" w:rsidRDefault="0050412E" w:rsidP="004F6891">
            <w:pPr>
              <w:rPr>
                <w:rFonts w:eastAsia="Times New Roman"/>
                <w:b/>
                <w:lang w:eastAsia="en-AU"/>
              </w:rPr>
            </w:pPr>
            <w:r>
              <w:rPr>
                <w:rFonts w:eastAsia="Times New Roman"/>
                <w:b/>
                <w:lang w:eastAsia="en-AU"/>
              </w:rPr>
              <w:t>5.</w:t>
            </w:r>
          </w:p>
        </w:tc>
        <w:tc>
          <w:tcPr>
            <w:tcW w:w="6260" w:type="dxa"/>
          </w:tcPr>
          <w:p w14:paraId="61C94C21" w14:textId="082E22DF" w:rsidR="004F6891" w:rsidRPr="00CD4A20" w:rsidRDefault="004F6891" w:rsidP="009D4F2F">
            <w:pPr>
              <w:rPr>
                <w:rFonts w:eastAsia="Times New Roman"/>
                <w:lang w:eastAsia="en-AU"/>
              </w:rPr>
            </w:pPr>
            <w:r w:rsidRPr="00BC236B">
              <w:rPr>
                <w:rFonts w:eastAsia="Times New Roman"/>
                <w:lang w:eastAsia="en-AU"/>
              </w:rPr>
              <w:t xml:space="preserve">Obtain </w:t>
            </w:r>
            <w:r>
              <w:rPr>
                <w:rFonts w:eastAsia="Times New Roman"/>
                <w:lang w:eastAsia="en-AU"/>
              </w:rPr>
              <w:t xml:space="preserve">the relevant documentation, </w:t>
            </w:r>
            <w:r w:rsidRPr="009D4F2F">
              <w:rPr>
                <w:rFonts w:eastAsia="Times New Roman"/>
                <w:color w:val="000000" w:themeColor="text1"/>
                <w:lang w:eastAsia="en-AU"/>
              </w:rPr>
              <w:t xml:space="preserve">refer </w:t>
            </w:r>
            <w:r w:rsidR="009D4F2F" w:rsidRPr="009D4F2F">
              <w:rPr>
                <w:rStyle w:val="Hyperlink"/>
                <w:color w:val="000000" w:themeColor="text1"/>
                <w:u w:val="none"/>
              </w:rPr>
              <w:t xml:space="preserve">to </w:t>
            </w:r>
            <w:r w:rsidR="009D4F2F" w:rsidRPr="007B3C25">
              <w:rPr>
                <w:rStyle w:val="Hyperlink"/>
                <w:color w:val="000000" w:themeColor="text1"/>
                <w:u w:val="none"/>
              </w:rPr>
              <w:t xml:space="preserve">Documentation for External Movements in </w:t>
            </w:r>
            <w:hyperlink r:id="rId40" w:history="1">
              <w:r w:rsidR="009D4F2F" w:rsidRPr="007B3C25">
                <w:rPr>
                  <w:rStyle w:val="Hyperlink"/>
                </w:rPr>
                <w:t>COPP 12.2 – Coordination of Escorts</w:t>
              </w:r>
            </w:hyperlink>
            <w:r w:rsidRPr="007B3C25">
              <w:rPr>
                <w:rFonts w:eastAsia="Times New Roman"/>
                <w:lang w:eastAsia="en-AU"/>
              </w:rPr>
              <w:t>,</w:t>
            </w:r>
            <w:r>
              <w:rPr>
                <w:rFonts w:eastAsia="Times New Roman"/>
                <w:lang w:eastAsia="en-AU"/>
              </w:rPr>
              <w:t xml:space="preserve"> and </w:t>
            </w:r>
            <w:r w:rsidRPr="00BC236B">
              <w:rPr>
                <w:rFonts w:eastAsia="Times New Roman"/>
                <w:lang w:eastAsia="en-AU"/>
              </w:rPr>
              <w:t xml:space="preserve">any property and medication accompanying the prisoner, where required, </w:t>
            </w:r>
            <w:r w:rsidRPr="007B3C25">
              <w:rPr>
                <w:rFonts w:eastAsia="Times New Roman"/>
                <w:lang w:eastAsia="en-AU"/>
              </w:rPr>
              <w:t xml:space="preserve">in accordance with </w:t>
            </w:r>
            <w:hyperlink r:id="rId41" w:history="1">
              <w:r w:rsidRPr="007B3C25">
                <w:rPr>
                  <w:rStyle w:val="Hyperlink"/>
                  <w:rFonts w:eastAsia="Times New Roman"/>
                  <w:lang w:eastAsia="en-AU"/>
                </w:rPr>
                <w:t>COPP 3.1 – Management of Prisoner Property</w:t>
              </w:r>
            </w:hyperlink>
            <w:r w:rsidR="001E3C27" w:rsidRPr="007B3C25">
              <w:rPr>
                <w:rStyle w:val="Hyperlink"/>
                <w:rFonts w:eastAsia="Times New Roman"/>
                <w:color w:val="auto"/>
                <w:u w:val="none"/>
                <w:lang w:eastAsia="en-AU"/>
              </w:rPr>
              <w:t>.</w:t>
            </w:r>
          </w:p>
        </w:tc>
        <w:tc>
          <w:tcPr>
            <w:tcW w:w="2292" w:type="dxa"/>
          </w:tcPr>
          <w:p w14:paraId="027A7CD0" w14:textId="77777777" w:rsidR="004F6891" w:rsidRPr="00CD4A20" w:rsidRDefault="004F6891" w:rsidP="004F6891">
            <w:pPr>
              <w:rPr>
                <w:rFonts w:eastAsia="Times New Roman"/>
                <w:lang w:eastAsia="en-AU"/>
              </w:rPr>
            </w:pPr>
            <w:r>
              <w:rPr>
                <w:rFonts w:eastAsia="Times New Roman"/>
                <w:lang w:eastAsia="en-AU"/>
              </w:rPr>
              <w:t>Escorting Officers</w:t>
            </w:r>
          </w:p>
        </w:tc>
      </w:tr>
      <w:tr w:rsidR="004F6891" w:rsidRPr="002105E6" w14:paraId="6FD8EE4F" w14:textId="77777777" w:rsidTr="00454652">
        <w:tc>
          <w:tcPr>
            <w:tcW w:w="504" w:type="dxa"/>
          </w:tcPr>
          <w:p w14:paraId="5EC767B7" w14:textId="2E278BA5" w:rsidR="004F6891" w:rsidRPr="0006211F" w:rsidRDefault="0050412E" w:rsidP="0062792D">
            <w:pPr>
              <w:widowControl w:val="0"/>
              <w:rPr>
                <w:rFonts w:eastAsia="Times New Roman"/>
                <w:b/>
                <w:lang w:eastAsia="en-AU"/>
              </w:rPr>
            </w:pPr>
            <w:r>
              <w:rPr>
                <w:rFonts w:eastAsia="Times New Roman"/>
                <w:b/>
                <w:lang w:eastAsia="en-AU"/>
              </w:rPr>
              <w:t>6.</w:t>
            </w:r>
          </w:p>
        </w:tc>
        <w:tc>
          <w:tcPr>
            <w:tcW w:w="6260" w:type="dxa"/>
          </w:tcPr>
          <w:p w14:paraId="22E2B285" w14:textId="2B415305" w:rsidR="004F6891" w:rsidRPr="00CD4A20" w:rsidRDefault="004F6891" w:rsidP="0062792D">
            <w:pPr>
              <w:widowControl w:val="0"/>
              <w:rPr>
                <w:rFonts w:eastAsia="Times New Roman"/>
                <w:lang w:eastAsia="en-AU"/>
              </w:rPr>
            </w:pPr>
            <w:r w:rsidRPr="00CD4A20">
              <w:rPr>
                <w:rFonts w:eastAsia="Times New Roman"/>
                <w:lang w:eastAsia="en-AU"/>
              </w:rPr>
              <w:t xml:space="preserve">Confirm the identity of the prisoner </w:t>
            </w:r>
            <w:r>
              <w:rPr>
                <w:rFonts w:eastAsia="Times New Roman"/>
                <w:lang w:eastAsia="en-AU"/>
              </w:rPr>
              <w:t>in accordance with the</w:t>
            </w:r>
            <w:r w:rsidRPr="00CD4A20">
              <w:rPr>
                <w:rFonts w:eastAsia="Times New Roman"/>
                <w:lang w:eastAsia="en-AU"/>
              </w:rPr>
              <w:t xml:space="preserve"> warrant/documentation</w:t>
            </w:r>
            <w:r w:rsidR="0029474E">
              <w:rPr>
                <w:rFonts w:eastAsia="Times New Roman"/>
                <w:lang w:eastAsia="en-AU"/>
              </w:rPr>
              <w:t xml:space="preserve"> </w:t>
            </w:r>
            <w:r w:rsidR="009D4F2F">
              <w:rPr>
                <w:rFonts w:eastAsia="Times New Roman"/>
                <w:lang w:eastAsia="en-AU"/>
              </w:rPr>
              <w:t xml:space="preserve">in </w:t>
            </w:r>
            <w:r w:rsidR="009D4F2F" w:rsidRPr="009D4F2F">
              <w:rPr>
                <w:rStyle w:val="Hyperlink"/>
                <w:color w:val="000000" w:themeColor="text1"/>
                <w:u w:val="none"/>
              </w:rPr>
              <w:t xml:space="preserve">Documentation for External </w:t>
            </w:r>
            <w:r w:rsidR="009D4F2F" w:rsidRPr="007B3C25">
              <w:rPr>
                <w:rStyle w:val="Hyperlink"/>
                <w:color w:val="000000" w:themeColor="text1"/>
                <w:u w:val="none"/>
              </w:rPr>
              <w:t xml:space="preserve">Movements in </w:t>
            </w:r>
            <w:hyperlink r:id="rId42" w:history="1">
              <w:r w:rsidR="009D4F2F" w:rsidRPr="007B3C25">
                <w:rPr>
                  <w:rStyle w:val="Hyperlink"/>
                </w:rPr>
                <w:t>COPP 12.2 – Coordination of Escorts</w:t>
              </w:r>
            </w:hyperlink>
            <w:r w:rsidRPr="00CD4A20">
              <w:rPr>
                <w:rFonts w:eastAsia="Times New Roman"/>
                <w:lang w:eastAsia="en-AU"/>
              </w:rPr>
              <w:t xml:space="preserve"> by:</w:t>
            </w:r>
          </w:p>
          <w:p w14:paraId="6DE76664" w14:textId="1671750D" w:rsidR="004F6891" w:rsidRPr="00CD4A20" w:rsidRDefault="004F6891" w:rsidP="00DE49D0">
            <w:pPr>
              <w:widowControl w:val="0"/>
              <w:numPr>
                <w:ilvl w:val="0"/>
                <w:numId w:val="4"/>
              </w:numPr>
              <w:spacing w:before="120"/>
              <w:contextualSpacing/>
              <w:rPr>
                <w:rFonts w:eastAsia="Times New Roman"/>
                <w:lang w:eastAsia="en-AU"/>
              </w:rPr>
            </w:pPr>
            <w:r w:rsidRPr="00CD4A20">
              <w:rPr>
                <w:rFonts w:eastAsia="Times New Roman"/>
                <w:lang w:eastAsia="en-AU"/>
              </w:rPr>
              <w:lastRenderedPageBreak/>
              <w:t>questioning the prisoner</w:t>
            </w:r>
            <w:r>
              <w:rPr>
                <w:rFonts w:eastAsia="Times New Roman"/>
                <w:lang w:eastAsia="en-AU"/>
              </w:rPr>
              <w:t xml:space="preserve"> (seek the assistance of interpreter services, where available, if the prisoner does not speak English) </w:t>
            </w:r>
          </w:p>
          <w:p w14:paraId="614FEE81" w14:textId="4D67FB98" w:rsidR="004F6891" w:rsidRPr="00CD4A20" w:rsidRDefault="004F6891" w:rsidP="00DE49D0">
            <w:pPr>
              <w:widowControl w:val="0"/>
              <w:numPr>
                <w:ilvl w:val="0"/>
                <w:numId w:val="4"/>
              </w:numPr>
              <w:spacing w:before="120"/>
              <w:contextualSpacing/>
              <w:rPr>
                <w:rFonts w:eastAsia="Times New Roman"/>
                <w:lang w:eastAsia="en-AU"/>
              </w:rPr>
            </w:pPr>
            <w:r w:rsidRPr="00CD4A20">
              <w:rPr>
                <w:rFonts w:eastAsia="Times New Roman"/>
                <w:lang w:eastAsia="en-AU"/>
              </w:rPr>
              <w:t xml:space="preserve">speaking with the court or </w:t>
            </w:r>
            <w:r>
              <w:rPr>
                <w:rFonts w:eastAsia="Times New Roman"/>
                <w:lang w:eastAsia="en-AU"/>
              </w:rPr>
              <w:t>WA Police Force</w:t>
            </w:r>
          </w:p>
          <w:p w14:paraId="527DC585" w14:textId="4A9856DA" w:rsidR="004F6891" w:rsidRPr="007D08D7" w:rsidRDefault="004F6891" w:rsidP="00DE49D0">
            <w:pPr>
              <w:widowControl w:val="0"/>
              <w:numPr>
                <w:ilvl w:val="0"/>
                <w:numId w:val="4"/>
              </w:numPr>
              <w:spacing w:before="120"/>
              <w:contextualSpacing/>
              <w:rPr>
                <w:rFonts w:eastAsia="Times New Roman"/>
                <w:lang w:eastAsia="en-AU"/>
              </w:rPr>
            </w:pPr>
            <w:r w:rsidRPr="00CD4A20">
              <w:rPr>
                <w:rFonts w:eastAsia="Times New Roman"/>
                <w:lang w:eastAsia="en-AU"/>
              </w:rPr>
              <w:t>confirming an alias with their true identity</w:t>
            </w:r>
            <w:r w:rsidR="001E3C27">
              <w:rPr>
                <w:rFonts w:eastAsia="Times New Roman"/>
                <w:lang w:eastAsia="en-AU"/>
              </w:rPr>
              <w:t>.</w:t>
            </w:r>
          </w:p>
        </w:tc>
        <w:tc>
          <w:tcPr>
            <w:tcW w:w="2292" w:type="dxa"/>
          </w:tcPr>
          <w:p w14:paraId="3E0F666B" w14:textId="77777777" w:rsidR="004F6891" w:rsidRPr="00CD4A20" w:rsidRDefault="004F6891" w:rsidP="0062792D">
            <w:pPr>
              <w:widowControl w:val="0"/>
              <w:rPr>
                <w:rFonts w:eastAsia="Times New Roman"/>
                <w:lang w:eastAsia="en-AU"/>
              </w:rPr>
            </w:pPr>
            <w:r w:rsidRPr="00CD4A20">
              <w:rPr>
                <w:rFonts w:eastAsia="Times New Roman"/>
                <w:lang w:eastAsia="en-AU"/>
              </w:rPr>
              <w:lastRenderedPageBreak/>
              <w:t>Escorting Officers</w:t>
            </w:r>
          </w:p>
        </w:tc>
      </w:tr>
      <w:tr w:rsidR="004F6891" w:rsidRPr="002105E6" w14:paraId="437ED521" w14:textId="77777777" w:rsidTr="00454652">
        <w:tc>
          <w:tcPr>
            <w:tcW w:w="504" w:type="dxa"/>
          </w:tcPr>
          <w:p w14:paraId="703B4BED" w14:textId="3A428B3D" w:rsidR="004F6891" w:rsidRPr="0006211F" w:rsidRDefault="0050412E" w:rsidP="0062792D">
            <w:pPr>
              <w:widowControl w:val="0"/>
              <w:rPr>
                <w:rFonts w:eastAsia="Times New Roman"/>
                <w:b/>
                <w:lang w:eastAsia="en-AU"/>
              </w:rPr>
            </w:pPr>
            <w:r>
              <w:rPr>
                <w:rFonts w:eastAsia="Times New Roman"/>
                <w:b/>
                <w:lang w:eastAsia="en-AU"/>
              </w:rPr>
              <w:t>7.</w:t>
            </w:r>
          </w:p>
        </w:tc>
        <w:tc>
          <w:tcPr>
            <w:tcW w:w="6260" w:type="dxa"/>
          </w:tcPr>
          <w:p w14:paraId="2DDCAD6C" w14:textId="7C4AEC81" w:rsidR="004F6891" w:rsidRPr="008B1DDE" w:rsidRDefault="004F6891" w:rsidP="0062792D">
            <w:pPr>
              <w:widowControl w:val="0"/>
              <w:rPr>
                <w:rFonts w:eastAsia="MS Gothic"/>
                <w:color w:val="000000"/>
              </w:rPr>
            </w:pPr>
            <w:r w:rsidRPr="008B1DDE">
              <w:rPr>
                <w:rFonts w:eastAsia="MS Gothic"/>
                <w:color w:val="000000"/>
              </w:rPr>
              <w:t xml:space="preserve">Restrain prisoners, where applicable, in accordance with </w:t>
            </w:r>
            <w:hyperlink w:anchor="_Instruments_of_Restraint" w:history="1">
              <w:r w:rsidR="0050412E" w:rsidRPr="008B1DDE">
                <w:rPr>
                  <w:rStyle w:val="Hyperlink"/>
                  <w:rFonts w:eastAsia="MS Gothic"/>
                </w:rPr>
                <w:t>section 5</w:t>
              </w:r>
            </w:hyperlink>
            <w:r w:rsidR="001E3C27">
              <w:rPr>
                <w:rStyle w:val="Hyperlink"/>
                <w:rFonts w:eastAsia="MS Gothic"/>
              </w:rPr>
              <w:t>.</w:t>
            </w:r>
          </w:p>
        </w:tc>
        <w:tc>
          <w:tcPr>
            <w:tcW w:w="2292" w:type="dxa"/>
          </w:tcPr>
          <w:p w14:paraId="05F5D87D" w14:textId="77777777" w:rsidR="004F6891" w:rsidRPr="00CD4A20" w:rsidRDefault="004F6891" w:rsidP="0062792D">
            <w:pPr>
              <w:widowControl w:val="0"/>
              <w:rPr>
                <w:rFonts w:eastAsia="Times New Roman"/>
                <w:lang w:eastAsia="en-AU"/>
              </w:rPr>
            </w:pPr>
            <w:r w:rsidRPr="00CD4A20">
              <w:rPr>
                <w:rFonts w:eastAsia="Times New Roman"/>
                <w:lang w:eastAsia="en-AU"/>
              </w:rPr>
              <w:t>Escorting Officers</w:t>
            </w:r>
          </w:p>
        </w:tc>
      </w:tr>
      <w:tr w:rsidR="004F6891" w:rsidRPr="002105E6" w14:paraId="3CCCC092" w14:textId="77777777" w:rsidTr="00454652">
        <w:tc>
          <w:tcPr>
            <w:tcW w:w="504" w:type="dxa"/>
          </w:tcPr>
          <w:p w14:paraId="73C322C9" w14:textId="778BE18C" w:rsidR="004F6891" w:rsidRPr="0006211F" w:rsidRDefault="0050412E" w:rsidP="0062792D">
            <w:pPr>
              <w:widowControl w:val="0"/>
              <w:rPr>
                <w:rFonts w:eastAsia="Times New Roman"/>
                <w:b/>
                <w:lang w:eastAsia="en-AU"/>
              </w:rPr>
            </w:pPr>
            <w:r>
              <w:rPr>
                <w:rFonts w:eastAsia="Times New Roman"/>
                <w:b/>
                <w:lang w:eastAsia="en-AU"/>
              </w:rPr>
              <w:t>8.</w:t>
            </w:r>
          </w:p>
        </w:tc>
        <w:tc>
          <w:tcPr>
            <w:tcW w:w="6260" w:type="dxa"/>
          </w:tcPr>
          <w:p w14:paraId="201A6405" w14:textId="798FF86D" w:rsidR="004F6891" w:rsidRPr="008B1DDE" w:rsidRDefault="004F6891" w:rsidP="0062792D">
            <w:pPr>
              <w:widowControl w:val="0"/>
              <w:rPr>
                <w:rFonts w:eastAsia="MS Gothic"/>
                <w:color w:val="000000"/>
              </w:rPr>
            </w:pPr>
            <w:r w:rsidRPr="008B1DDE">
              <w:rPr>
                <w:rFonts w:eastAsia="MS Gothic"/>
                <w:color w:val="000000"/>
              </w:rPr>
              <w:t>Ensure restrained prisoners are not secured to any part of the vehicle</w:t>
            </w:r>
            <w:r w:rsidR="00E31BDE" w:rsidRPr="008B1DDE">
              <w:rPr>
                <w:rFonts w:eastAsia="MS Gothic"/>
                <w:color w:val="000000"/>
              </w:rPr>
              <w:t xml:space="preserve"> whilst the vehicle is in motion</w:t>
            </w:r>
            <w:r w:rsidR="001E3C27">
              <w:rPr>
                <w:rFonts w:eastAsia="MS Gothic"/>
                <w:color w:val="000000"/>
              </w:rPr>
              <w:t>.</w:t>
            </w:r>
          </w:p>
        </w:tc>
        <w:tc>
          <w:tcPr>
            <w:tcW w:w="2292" w:type="dxa"/>
          </w:tcPr>
          <w:p w14:paraId="2F7BD5FB" w14:textId="77777777" w:rsidR="004F6891" w:rsidRPr="00CD4A20" w:rsidRDefault="004F6891" w:rsidP="0062792D">
            <w:pPr>
              <w:widowControl w:val="0"/>
              <w:rPr>
                <w:rFonts w:eastAsia="Times New Roman"/>
                <w:lang w:eastAsia="en-AU"/>
              </w:rPr>
            </w:pPr>
            <w:r w:rsidRPr="00CD4A20">
              <w:rPr>
                <w:rFonts w:eastAsia="Times New Roman"/>
                <w:lang w:eastAsia="en-AU"/>
              </w:rPr>
              <w:t>Escorting Officers</w:t>
            </w:r>
          </w:p>
        </w:tc>
      </w:tr>
      <w:tr w:rsidR="004F6891" w:rsidRPr="002105E6" w14:paraId="2793C31A" w14:textId="77777777" w:rsidTr="00454652">
        <w:tc>
          <w:tcPr>
            <w:tcW w:w="504" w:type="dxa"/>
          </w:tcPr>
          <w:p w14:paraId="16047855" w14:textId="4006CA9F" w:rsidR="004F6891" w:rsidRPr="0006211F" w:rsidRDefault="0050412E" w:rsidP="0062792D">
            <w:pPr>
              <w:widowControl w:val="0"/>
              <w:rPr>
                <w:rFonts w:eastAsia="Times New Roman"/>
                <w:b/>
                <w:lang w:eastAsia="en-AU"/>
              </w:rPr>
            </w:pPr>
            <w:r>
              <w:rPr>
                <w:rFonts w:eastAsia="Times New Roman"/>
                <w:b/>
                <w:lang w:eastAsia="en-AU"/>
              </w:rPr>
              <w:t>9.</w:t>
            </w:r>
          </w:p>
        </w:tc>
        <w:tc>
          <w:tcPr>
            <w:tcW w:w="6260" w:type="dxa"/>
          </w:tcPr>
          <w:p w14:paraId="44891FCF" w14:textId="77CD37EA" w:rsidR="004F6891" w:rsidRPr="008B1DDE" w:rsidRDefault="004F6891" w:rsidP="0062792D">
            <w:pPr>
              <w:widowControl w:val="0"/>
              <w:rPr>
                <w:rFonts w:eastAsia="MS Gothic"/>
                <w:color w:val="000000"/>
              </w:rPr>
            </w:pPr>
            <w:r w:rsidRPr="008B1DDE">
              <w:rPr>
                <w:rFonts w:eastAsia="Times New Roman"/>
                <w:lang w:eastAsia="en-AU"/>
              </w:rPr>
              <w:t>Ensure there is sufficient potable water for each prisoner</w:t>
            </w:r>
            <w:r w:rsidR="0050412E" w:rsidRPr="008B1DDE">
              <w:rPr>
                <w:rFonts w:eastAsia="Times New Roman"/>
                <w:lang w:eastAsia="en-AU"/>
              </w:rPr>
              <w:t xml:space="preserve"> (</w:t>
            </w:r>
            <w:r w:rsidR="0050412E" w:rsidRPr="008B1DDE">
              <w:rPr>
                <w:rFonts w:cs="Arial"/>
                <w:color w:val="000000"/>
                <w:lang w:eastAsia="en-AU"/>
              </w:rPr>
              <w:t>catering for up to 750ml per hour in hot weather)</w:t>
            </w:r>
            <w:r w:rsidR="003968FC" w:rsidRPr="008B1DDE">
              <w:rPr>
                <w:rFonts w:cs="Arial"/>
                <w:color w:val="000000"/>
                <w:lang w:eastAsia="en-AU"/>
              </w:rPr>
              <w:t>.</w:t>
            </w:r>
            <w:r w:rsidR="0050412E" w:rsidRPr="008B1DDE">
              <w:rPr>
                <w:rFonts w:eastAsia="Times New Roman"/>
                <w:lang w:eastAsia="en-AU"/>
              </w:rPr>
              <w:t xml:space="preserve"> </w:t>
            </w:r>
          </w:p>
        </w:tc>
        <w:tc>
          <w:tcPr>
            <w:tcW w:w="2292" w:type="dxa"/>
          </w:tcPr>
          <w:p w14:paraId="5B961440" w14:textId="77777777" w:rsidR="004F6891" w:rsidRPr="00CD4A20" w:rsidRDefault="004F6891" w:rsidP="0062792D">
            <w:pPr>
              <w:widowControl w:val="0"/>
              <w:rPr>
                <w:rFonts w:eastAsia="Times New Roman"/>
                <w:lang w:eastAsia="en-AU"/>
              </w:rPr>
            </w:pPr>
            <w:r w:rsidRPr="00CD4A20">
              <w:rPr>
                <w:rFonts w:eastAsia="Times New Roman"/>
                <w:lang w:eastAsia="en-AU"/>
              </w:rPr>
              <w:t>Escorting Officers</w:t>
            </w:r>
          </w:p>
        </w:tc>
      </w:tr>
      <w:tr w:rsidR="003968FC" w:rsidRPr="002105E6" w14:paraId="2BE1023E" w14:textId="77777777" w:rsidTr="00454652">
        <w:tc>
          <w:tcPr>
            <w:tcW w:w="504" w:type="dxa"/>
          </w:tcPr>
          <w:p w14:paraId="2432EDD5" w14:textId="40FE76E1" w:rsidR="003968FC" w:rsidRDefault="003968FC" w:rsidP="0062792D">
            <w:pPr>
              <w:widowControl w:val="0"/>
              <w:rPr>
                <w:rFonts w:eastAsia="Times New Roman"/>
                <w:b/>
                <w:lang w:eastAsia="en-AU"/>
              </w:rPr>
            </w:pPr>
            <w:r>
              <w:rPr>
                <w:rFonts w:eastAsia="Times New Roman"/>
                <w:b/>
                <w:lang w:eastAsia="en-AU"/>
              </w:rPr>
              <w:t>10.</w:t>
            </w:r>
          </w:p>
        </w:tc>
        <w:tc>
          <w:tcPr>
            <w:tcW w:w="6260" w:type="dxa"/>
          </w:tcPr>
          <w:p w14:paraId="50DACFC2" w14:textId="59B55EB0" w:rsidR="003968FC" w:rsidRPr="008B1DDE" w:rsidRDefault="003968FC" w:rsidP="0062792D">
            <w:pPr>
              <w:widowControl w:val="0"/>
              <w:rPr>
                <w:rFonts w:eastAsia="Times New Roman"/>
                <w:lang w:eastAsia="en-AU"/>
              </w:rPr>
            </w:pPr>
            <w:r w:rsidRPr="008B1DDE">
              <w:rPr>
                <w:rFonts w:eastAsia="Times New Roman"/>
                <w:lang w:eastAsia="en-AU"/>
              </w:rPr>
              <w:t xml:space="preserve">Ensure there is sufficient provision of food for each prisoner at four hourly intervals unless a medical condition requires a prisoner to have it sooner. </w:t>
            </w:r>
          </w:p>
        </w:tc>
        <w:tc>
          <w:tcPr>
            <w:tcW w:w="2292" w:type="dxa"/>
          </w:tcPr>
          <w:p w14:paraId="75612BFA" w14:textId="2A35ED9B" w:rsidR="003968FC" w:rsidRPr="00CD4A20" w:rsidRDefault="005D5F3B" w:rsidP="0062792D">
            <w:pPr>
              <w:widowControl w:val="0"/>
              <w:rPr>
                <w:rFonts w:eastAsia="Times New Roman"/>
                <w:lang w:eastAsia="en-AU"/>
              </w:rPr>
            </w:pPr>
            <w:r w:rsidRPr="00CD4A20">
              <w:rPr>
                <w:rFonts w:eastAsia="Times New Roman"/>
                <w:lang w:eastAsia="en-AU"/>
              </w:rPr>
              <w:t>Escorting Officers</w:t>
            </w:r>
          </w:p>
        </w:tc>
      </w:tr>
      <w:tr w:rsidR="004F6891" w:rsidRPr="002105E6" w14:paraId="0BA4B97B" w14:textId="77777777" w:rsidTr="00454652">
        <w:tc>
          <w:tcPr>
            <w:tcW w:w="504" w:type="dxa"/>
          </w:tcPr>
          <w:p w14:paraId="6AB08CD7" w14:textId="5AC49440" w:rsidR="004F6891" w:rsidRPr="0006211F" w:rsidRDefault="0050412E" w:rsidP="0062792D">
            <w:pPr>
              <w:widowControl w:val="0"/>
              <w:rPr>
                <w:rFonts w:eastAsia="Times New Roman"/>
                <w:b/>
                <w:lang w:eastAsia="en-AU"/>
              </w:rPr>
            </w:pPr>
            <w:r>
              <w:rPr>
                <w:rFonts w:eastAsia="Times New Roman"/>
                <w:b/>
                <w:lang w:eastAsia="en-AU"/>
              </w:rPr>
              <w:t>1</w:t>
            </w:r>
            <w:r w:rsidR="003968FC">
              <w:rPr>
                <w:rFonts w:eastAsia="Times New Roman"/>
                <w:b/>
                <w:lang w:eastAsia="en-AU"/>
              </w:rPr>
              <w:t>1</w:t>
            </w:r>
            <w:r>
              <w:rPr>
                <w:rFonts w:eastAsia="Times New Roman"/>
                <w:b/>
                <w:lang w:eastAsia="en-AU"/>
              </w:rPr>
              <w:t>.</w:t>
            </w:r>
          </w:p>
        </w:tc>
        <w:tc>
          <w:tcPr>
            <w:tcW w:w="6260" w:type="dxa"/>
          </w:tcPr>
          <w:p w14:paraId="1218107D" w14:textId="60B7CEC3" w:rsidR="004F6891" w:rsidRPr="00194575" w:rsidRDefault="004F6891" w:rsidP="0062792D">
            <w:pPr>
              <w:widowControl w:val="0"/>
              <w:rPr>
                <w:rFonts w:eastAsia="MS Gothic"/>
                <w:color w:val="000000"/>
              </w:rPr>
            </w:pPr>
            <w:r w:rsidRPr="00194575">
              <w:rPr>
                <w:rFonts w:eastAsia="Times New Roman"/>
              </w:rPr>
              <w:t>Arrange for a wheelchair to be made available at the destination, where required</w:t>
            </w:r>
            <w:r w:rsidR="001F0653" w:rsidRPr="00194575">
              <w:rPr>
                <w:rFonts w:eastAsia="Times New Roman"/>
              </w:rPr>
              <w:t>.</w:t>
            </w:r>
          </w:p>
        </w:tc>
        <w:tc>
          <w:tcPr>
            <w:tcW w:w="2292" w:type="dxa"/>
          </w:tcPr>
          <w:p w14:paraId="403D52F8" w14:textId="79BBE64F" w:rsidR="004F6891" w:rsidRPr="00194575" w:rsidRDefault="00DB1891" w:rsidP="0062792D">
            <w:pPr>
              <w:widowControl w:val="0"/>
              <w:rPr>
                <w:rFonts w:eastAsia="Times New Roman"/>
                <w:lang w:eastAsia="en-AU"/>
              </w:rPr>
            </w:pPr>
            <w:r w:rsidRPr="00194575">
              <w:rPr>
                <w:rFonts w:eastAsia="Times New Roman"/>
              </w:rPr>
              <w:t>Principal Officer/OIC</w:t>
            </w:r>
          </w:p>
        </w:tc>
      </w:tr>
    </w:tbl>
    <w:p w14:paraId="51E67F4F" w14:textId="70E01B0D" w:rsidR="001E3C27" w:rsidRPr="001E3C27" w:rsidRDefault="00454652" w:rsidP="001E3C27">
      <w:pPr>
        <w:pStyle w:val="Heading2"/>
        <w:keepNext w:val="0"/>
        <w:keepLines w:val="0"/>
        <w:widowControl w:val="0"/>
      </w:pPr>
      <w:bookmarkStart w:id="42" w:name="_Toc240886567"/>
      <w:r>
        <w:t>A</w:t>
      </w:r>
      <w:r w:rsidRPr="00CD4A20">
        <w:t xml:space="preserve">ctions </w:t>
      </w:r>
      <w:r>
        <w:t>d</w:t>
      </w:r>
      <w:r w:rsidRPr="00CD4A20">
        <w:t xml:space="preserve">uring </w:t>
      </w:r>
      <w:r>
        <w:t>an e</w:t>
      </w:r>
      <w:r w:rsidRPr="00CD4A20">
        <w:t>scort</w:t>
      </w:r>
      <w:bookmarkEnd w:id="42"/>
      <w:r w:rsidRPr="00CD4A20">
        <w:t xml:space="preserve"> </w:t>
      </w:r>
    </w:p>
    <w:p w14:paraId="2A208A1C" w14:textId="073FB11C" w:rsidR="00454652" w:rsidRPr="009177B6" w:rsidRDefault="00454652" w:rsidP="0062792D">
      <w:pPr>
        <w:pStyle w:val="Heading3"/>
        <w:keepNext w:val="0"/>
        <w:keepLines w:val="0"/>
        <w:widowControl w:val="0"/>
      </w:pPr>
      <w:r>
        <w:t xml:space="preserve">The </w:t>
      </w:r>
      <w:r w:rsidR="008D167C">
        <w:t>C</w:t>
      </w:r>
      <w:r>
        <w:t>ontractor</w:t>
      </w:r>
      <w:r w:rsidRPr="009177B6">
        <w:t xml:space="preserve"> shall provide the necessary custody service for the duration of the escort in accordance with legislation</w:t>
      </w:r>
      <w:r w:rsidR="00426D3A">
        <w:t>.</w:t>
      </w:r>
      <w:r>
        <w:rPr>
          <w:rStyle w:val="FootnoteReference"/>
        </w:rPr>
        <w:footnoteReference w:id="8"/>
      </w:r>
    </w:p>
    <w:p w14:paraId="3D5F0FD1" w14:textId="77777777" w:rsidR="00454652" w:rsidRDefault="00454652" w:rsidP="0062792D">
      <w:pPr>
        <w:pStyle w:val="Heading3"/>
        <w:keepNext w:val="0"/>
        <w:keepLines w:val="0"/>
        <w:widowControl w:val="0"/>
      </w:pPr>
      <w:r w:rsidRPr="009177B6">
        <w:t>Escorting Officers shall evaluate the area and develop and implement strategies necessary to mitigate the risk of escape during the escort.</w:t>
      </w:r>
    </w:p>
    <w:p w14:paraId="7C95EC14" w14:textId="7224A3E1" w:rsidR="00810B07" w:rsidRPr="00FE4CEC" w:rsidRDefault="00810B07" w:rsidP="0062792D">
      <w:pPr>
        <w:pStyle w:val="Heading3"/>
        <w:keepNext w:val="0"/>
        <w:keepLines w:val="0"/>
        <w:widowControl w:val="0"/>
      </w:pPr>
      <w:bookmarkStart w:id="43" w:name="_Hlk76124098"/>
      <w:r w:rsidRPr="00194575">
        <w:t xml:space="preserve">Escorting Officers </w:t>
      </w:r>
      <w:r w:rsidRPr="00FE4CEC">
        <w:t xml:space="preserve">may </w:t>
      </w:r>
      <w:r w:rsidR="000D04EE" w:rsidRPr="00FE4CEC">
        <w:t>vary</w:t>
      </w:r>
      <w:r w:rsidR="0033789D" w:rsidRPr="00FE4CEC">
        <w:t xml:space="preserve"> or modify</w:t>
      </w:r>
      <w:r w:rsidRPr="00FE4CEC">
        <w:t xml:space="preserve"> the restraints </w:t>
      </w:r>
      <w:r w:rsidR="00033429" w:rsidRPr="00194575">
        <w:t>placed on</w:t>
      </w:r>
      <w:r w:rsidRPr="00194575">
        <w:t xml:space="preserve"> a prisoner, in </w:t>
      </w:r>
      <w:r w:rsidRPr="00FE4CEC">
        <w:t xml:space="preserve">accordance with </w:t>
      </w:r>
      <w:hyperlink r:id="rId43" w:history="1">
        <w:r w:rsidRPr="0023753C">
          <w:rPr>
            <w:rStyle w:val="Hyperlink"/>
          </w:rPr>
          <w:t xml:space="preserve">COPP 11.3 – Use of Force </w:t>
        </w:r>
        <w:r w:rsidR="005873C0" w:rsidRPr="0023753C">
          <w:rPr>
            <w:rStyle w:val="Hyperlink"/>
          </w:rPr>
          <w:t>and Restraints</w:t>
        </w:r>
      </w:hyperlink>
      <w:r w:rsidR="005873C0" w:rsidRPr="00FE4CEC">
        <w:t xml:space="preserve"> </w:t>
      </w:r>
      <w:r w:rsidRPr="00FE4CEC">
        <w:t>and advise the Superintendent</w:t>
      </w:r>
      <w:r w:rsidR="0016294B" w:rsidRPr="00FE4CEC">
        <w:t xml:space="preserve"> or delegate</w:t>
      </w:r>
      <w:r w:rsidR="000D04EE" w:rsidRPr="00FE4CEC">
        <w:t xml:space="preserve"> (or Contract Director</w:t>
      </w:r>
      <w:r w:rsidR="00257F24" w:rsidRPr="00FE4CEC">
        <w:t xml:space="preserve"> or their delegate</w:t>
      </w:r>
      <w:r w:rsidR="000D04EE" w:rsidRPr="00FE4CEC">
        <w:t>)</w:t>
      </w:r>
      <w:r w:rsidRPr="00FE4CEC">
        <w:t xml:space="preserve"> immediately, if during an escort: </w:t>
      </w:r>
    </w:p>
    <w:p w14:paraId="198D52FC" w14:textId="34826F4B" w:rsidR="0033789D" w:rsidRPr="00FE4CEC" w:rsidRDefault="0033789D" w:rsidP="00DE49D0">
      <w:pPr>
        <w:widowControl w:val="0"/>
        <w:numPr>
          <w:ilvl w:val="0"/>
          <w:numId w:val="21"/>
        </w:numPr>
        <w:spacing w:before="120" w:after="120"/>
        <w:ind w:left="1134" w:hanging="425"/>
        <w:outlineLvl w:val="2"/>
      </w:pPr>
      <w:r w:rsidRPr="00FE4CEC">
        <w:rPr>
          <w:rFonts w:eastAsia="MS Gothic"/>
          <w:bCs/>
          <w:szCs w:val="26"/>
        </w:rPr>
        <w:t>the escorting officers are required to vary or modify the application of restraints to allow them to secure prisoners to wheelchairs in a hospital setting, should it be justified to mitigate the risk of escape and it does not pose a risk to the health and safety of the prisoner.</w:t>
      </w:r>
    </w:p>
    <w:bookmarkEnd w:id="43"/>
    <w:p w14:paraId="27F5C714" w14:textId="510B4A2B" w:rsidR="001D3CC3" w:rsidRPr="00FE4CEC" w:rsidRDefault="001D3CC3" w:rsidP="0062792D">
      <w:pPr>
        <w:pStyle w:val="Heading3"/>
        <w:keepNext w:val="0"/>
        <w:keepLines w:val="0"/>
        <w:widowControl w:val="0"/>
        <w:rPr>
          <w:rFonts w:eastAsia="Times New Roman"/>
          <w:szCs w:val="24"/>
        </w:rPr>
      </w:pPr>
      <w:r w:rsidRPr="00FE4CEC">
        <w:rPr>
          <w:rFonts w:eastAsia="Times New Roman"/>
          <w:szCs w:val="24"/>
        </w:rPr>
        <w:t xml:space="preserve">Escorting Officers may remove the restraints placed on a prisoner, in </w:t>
      </w:r>
      <w:r w:rsidRPr="002F1C07">
        <w:rPr>
          <w:rFonts w:eastAsia="Times New Roman"/>
          <w:szCs w:val="24"/>
        </w:rPr>
        <w:t xml:space="preserve">accordance with </w:t>
      </w:r>
      <w:hyperlink r:id="rId44" w:history="1">
        <w:r w:rsidRPr="0023753C">
          <w:rPr>
            <w:rStyle w:val="Hyperlink"/>
          </w:rPr>
          <w:t>COPP 11.3 – Use of Force and Restraints</w:t>
        </w:r>
      </w:hyperlink>
      <w:r w:rsidR="00A91FF1" w:rsidRPr="0023753C">
        <w:t>,</w:t>
      </w:r>
      <w:r w:rsidRPr="002F1C07">
        <w:rPr>
          <w:rFonts w:eastAsia="Times New Roman"/>
          <w:szCs w:val="24"/>
        </w:rPr>
        <w:t xml:space="preserve"> advise</w:t>
      </w:r>
      <w:r w:rsidR="00A91FF1" w:rsidRPr="002F1C07">
        <w:rPr>
          <w:rFonts w:eastAsia="Times New Roman"/>
          <w:szCs w:val="24"/>
        </w:rPr>
        <w:t xml:space="preserve"> and seek approval from</w:t>
      </w:r>
      <w:r w:rsidRPr="002F1C07">
        <w:rPr>
          <w:rFonts w:eastAsia="Times New Roman"/>
          <w:szCs w:val="24"/>
        </w:rPr>
        <w:t xml:space="preserve"> the Superintendent or delegate (or Director or delegate</w:t>
      </w:r>
      <w:r w:rsidR="00424C0E" w:rsidRPr="002F1C07">
        <w:rPr>
          <w:rFonts w:eastAsia="Times New Roman"/>
          <w:szCs w:val="24"/>
        </w:rPr>
        <w:t>- contracted services</w:t>
      </w:r>
      <w:r w:rsidRPr="002F1C07">
        <w:rPr>
          <w:rFonts w:eastAsia="Times New Roman"/>
          <w:szCs w:val="24"/>
        </w:rPr>
        <w:t>) immediately</w:t>
      </w:r>
      <w:r w:rsidRPr="00FE4CEC">
        <w:rPr>
          <w:rFonts w:eastAsia="Times New Roman"/>
          <w:szCs w:val="24"/>
        </w:rPr>
        <w:t>,</w:t>
      </w:r>
      <w:r w:rsidR="00947EBD" w:rsidRPr="00FE4CEC">
        <w:rPr>
          <w:rFonts w:eastAsia="Times New Roman"/>
          <w:szCs w:val="24"/>
        </w:rPr>
        <w:t xml:space="preserve"> </w:t>
      </w:r>
      <w:r w:rsidR="006603AC" w:rsidRPr="00FE4CEC">
        <w:rPr>
          <w:rFonts w:eastAsia="Times New Roman"/>
          <w:szCs w:val="24"/>
        </w:rPr>
        <w:t>prior to the removal,</w:t>
      </w:r>
      <w:r w:rsidRPr="00FE4CEC">
        <w:rPr>
          <w:rFonts w:eastAsia="Times New Roman"/>
          <w:szCs w:val="24"/>
        </w:rPr>
        <w:t xml:space="preserve"> if during an escort:</w:t>
      </w:r>
    </w:p>
    <w:p w14:paraId="3C1E9AC5" w14:textId="1B7A5081" w:rsidR="001D3CC3" w:rsidRPr="00FE4CEC" w:rsidRDefault="001D3CC3" w:rsidP="009B230F">
      <w:pPr>
        <w:pStyle w:val="ListParagraph"/>
        <w:numPr>
          <w:ilvl w:val="0"/>
          <w:numId w:val="28"/>
        </w:numPr>
        <w:tabs>
          <w:tab w:val="left" w:pos="1134"/>
        </w:tabs>
        <w:ind w:left="1134" w:hanging="425"/>
      </w:pPr>
      <w:r w:rsidRPr="00424C0E">
        <w:t>a medical office</w:t>
      </w:r>
      <w:r w:rsidRPr="000A4799">
        <w:t>r requests</w:t>
      </w:r>
      <w:r w:rsidRPr="00FE4CEC">
        <w:t xml:space="preserve"> the removal of the restraints when conducting a consultation, examination or treatment</w:t>
      </w:r>
      <w:r w:rsidR="00E73125" w:rsidRPr="00FE4CEC">
        <w:t>;</w:t>
      </w:r>
      <w:r w:rsidRPr="00FE4CEC">
        <w:t xml:space="preserve"> and</w:t>
      </w:r>
    </w:p>
    <w:p w14:paraId="7D245479" w14:textId="522433A1" w:rsidR="001D3CC3" w:rsidRPr="00FE4CEC" w:rsidRDefault="001D3CC3" w:rsidP="009B230F">
      <w:pPr>
        <w:pStyle w:val="ListParagraph"/>
        <w:numPr>
          <w:ilvl w:val="0"/>
          <w:numId w:val="28"/>
        </w:numPr>
        <w:tabs>
          <w:tab w:val="left" w:pos="1134"/>
        </w:tabs>
        <w:ind w:hanging="11"/>
      </w:pPr>
      <w:r w:rsidRPr="00FE4CEC">
        <w:t>their removal does not breach or jeopardise the security of the escort</w:t>
      </w:r>
      <w:r w:rsidR="00E73125" w:rsidRPr="00FE4CEC">
        <w:t>.</w:t>
      </w:r>
    </w:p>
    <w:p w14:paraId="3699A782" w14:textId="22BC2C22" w:rsidR="00E239EF" w:rsidRDefault="00E239EF" w:rsidP="0062792D">
      <w:pPr>
        <w:pStyle w:val="Heading3"/>
        <w:keepNext w:val="0"/>
        <w:keepLines w:val="0"/>
        <w:widowControl w:val="0"/>
        <w:rPr>
          <w:rFonts w:eastAsia="Times New Roman"/>
          <w:szCs w:val="24"/>
        </w:rPr>
      </w:pPr>
      <w:r w:rsidRPr="00E239EF">
        <w:rPr>
          <w:rFonts w:eastAsia="Times New Roman"/>
        </w:rPr>
        <w:t>If the Superintendent/OIC</w:t>
      </w:r>
      <w:r w:rsidR="00643B7C">
        <w:rPr>
          <w:rFonts w:eastAsia="Times New Roman"/>
        </w:rPr>
        <w:t xml:space="preserve"> (or Contract Director</w:t>
      </w:r>
      <w:r w:rsidR="00257F24">
        <w:rPr>
          <w:rFonts w:eastAsia="Times New Roman"/>
        </w:rPr>
        <w:t xml:space="preserve"> or their delegate</w:t>
      </w:r>
      <w:r w:rsidR="00643B7C">
        <w:rPr>
          <w:rFonts w:eastAsia="Times New Roman"/>
        </w:rPr>
        <w:t>)</w:t>
      </w:r>
      <w:r w:rsidRPr="00E239EF">
        <w:rPr>
          <w:rFonts w:eastAsia="Times New Roman"/>
        </w:rPr>
        <w:t xml:space="preserve"> authorises restraints to be removed for the purposes of a medical procedure, Escorting Officers shall:</w:t>
      </w:r>
    </w:p>
    <w:p w14:paraId="40A01A20" w14:textId="575B618F" w:rsidR="00E239EF" w:rsidRDefault="00E239EF" w:rsidP="00B94FDB">
      <w:pPr>
        <w:widowControl w:val="0"/>
        <w:numPr>
          <w:ilvl w:val="0"/>
          <w:numId w:val="20"/>
        </w:numPr>
        <w:ind w:left="1134" w:hanging="425"/>
        <w:outlineLvl w:val="2"/>
        <w:rPr>
          <w:rFonts w:eastAsia="MS Gothic"/>
          <w:bCs/>
          <w:color w:val="000000" w:themeColor="text1"/>
          <w:szCs w:val="26"/>
        </w:rPr>
      </w:pPr>
      <w:r>
        <w:rPr>
          <w:rFonts w:eastAsia="MS Gothic"/>
          <w:bCs/>
          <w:color w:val="000000" w:themeColor="text1"/>
          <w:szCs w:val="26"/>
        </w:rPr>
        <w:t>maintain line of sight with the prisoner</w:t>
      </w:r>
    </w:p>
    <w:p w14:paraId="5BB3E71A" w14:textId="77777777" w:rsidR="00B94FDB" w:rsidRPr="00E239EF" w:rsidRDefault="00B94FDB" w:rsidP="00B94FDB">
      <w:pPr>
        <w:keepNext/>
        <w:keepLines/>
        <w:numPr>
          <w:ilvl w:val="0"/>
          <w:numId w:val="20"/>
        </w:numPr>
        <w:ind w:left="1134" w:hanging="425"/>
        <w:outlineLvl w:val="2"/>
      </w:pPr>
      <w:r>
        <w:rPr>
          <w:rFonts w:eastAsia="MS Gothic"/>
          <w:bCs/>
          <w:color w:val="000000" w:themeColor="text1"/>
          <w:szCs w:val="26"/>
        </w:rPr>
        <w:lastRenderedPageBreak/>
        <w:t xml:space="preserve">where practicable, </w:t>
      </w:r>
      <w:r w:rsidRPr="008B1DDE">
        <w:rPr>
          <w:rFonts w:eastAsia="MS Gothic"/>
          <w:bCs/>
          <w:color w:val="000000" w:themeColor="text1"/>
          <w:szCs w:val="26"/>
        </w:rPr>
        <w:t>cover all potential exit points of the consulting room/</w:t>
      </w:r>
      <w:r>
        <w:rPr>
          <w:rFonts w:eastAsia="MS Gothic"/>
          <w:bCs/>
          <w:color w:val="000000" w:themeColor="text1"/>
          <w:szCs w:val="26"/>
        </w:rPr>
        <w:t xml:space="preserve"> medical theatre</w:t>
      </w:r>
    </w:p>
    <w:p w14:paraId="1FB5BCF2" w14:textId="77777777" w:rsidR="00B94FDB" w:rsidRPr="00E239EF" w:rsidRDefault="00B94FDB" w:rsidP="00B94FDB">
      <w:pPr>
        <w:keepNext/>
        <w:keepLines/>
        <w:numPr>
          <w:ilvl w:val="0"/>
          <w:numId w:val="20"/>
        </w:numPr>
        <w:ind w:left="1134" w:hanging="425"/>
        <w:outlineLvl w:val="2"/>
      </w:pPr>
      <w:r>
        <w:rPr>
          <w:rFonts w:eastAsia="MS Gothic"/>
          <w:bCs/>
          <w:color w:val="000000" w:themeColor="text1"/>
          <w:szCs w:val="26"/>
        </w:rPr>
        <w:t>request hospital staff to inform them immediately once the medical procedure has been completed; and</w:t>
      </w:r>
    </w:p>
    <w:p w14:paraId="1A1E43FE" w14:textId="77777777" w:rsidR="00B94FDB" w:rsidRPr="00FE4CEC" w:rsidRDefault="00B94FDB" w:rsidP="00B94FDB">
      <w:pPr>
        <w:keepNext/>
        <w:keepLines/>
        <w:numPr>
          <w:ilvl w:val="0"/>
          <w:numId w:val="20"/>
        </w:numPr>
        <w:ind w:left="1134" w:hanging="425"/>
        <w:outlineLvl w:val="2"/>
      </w:pPr>
      <w:r w:rsidRPr="00FE4CEC">
        <w:rPr>
          <w:rFonts w:eastAsia="MS Gothic"/>
          <w:bCs/>
          <w:szCs w:val="26"/>
        </w:rPr>
        <w:t>re-apply restraints as soon as practicable upon completion of the medical procedure; and</w:t>
      </w:r>
    </w:p>
    <w:p w14:paraId="162323F8" w14:textId="77777777" w:rsidR="00B94FDB" w:rsidRPr="00FE4CEC" w:rsidRDefault="00B94FDB" w:rsidP="00B94FDB">
      <w:pPr>
        <w:keepNext/>
        <w:keepLines/>
        <w:numPr>
          <w:ilvl w:val="0"/>
          <w:numId w:val="20"/>
        </w:numPr>
        <w:ind w:left="1134" w:hanging="425"/>
        <w:outlineLvl w:val="2"/>
      </w:pPr>
      <w:r w:rsidRPr="00FE4CEC">
        <w:rPr>
          <w:rFonts w:eastAsia="MS Gothic"/>
          <w:bCs/>
          <w:szCs w:val="26"/>
        </w:rPr>
        <w:t>where Chemical Agent has been provided as an additional Use of Force option, an escorting officer shall maintain possession of the Chemical Agent on their person for the duration of the escort.</w:t>
      </w:r>
    </w:p>
    <w:p w14:paraId="3A2D5424" w14:textId="77777777" w:rsidR="00B94FDB" w:rsidRDefault="00B94FDB" w:rsidP="00B94FDB">
      <w:pPr>
        <w:widowControl w:val="0"/>
        <w:ind w:left="709"/>
        <w:outlineLvl w:val="2"/>
        <w:rPr>
          <w:rFonts w:eastAsia="MS Gothic"/>
          <w:bCs/>
          <w:color w:val="000000" w:themeColor="text1"/>
          <w:szCs w:val="26"/>
        </w:rPr>
      </w:pPr>
    </w:p>
    <w:p w14:paraId="5CCD4AE0" w14:textId="0F30E300" w:rsidR="00810B07" w:rsidRPr="009177B6" w:rsidRDefault="00810B07" w:rsidP="00CE644B">
      <w:pPr>
        <w:pStyle w:val="Heading3"/>
      </w:pPr>
      <w:r w:rsidRPr="009177B6">
        <w:t xml:space="preserve">The following </w:t>
      </w:r>
      <w:r w:rsidR="00D54F2D" w:rsidRPr="009177B6">
        <w:t>actions apply during an escort:</w:t>
      </w:r>
    </w:p>
    <w:tbl>
      <w:tblPr>
        <w:tblStyle w:val="DCStable1121"/>
        <w:tblW w:w="0" w:type="auto"/>
        <w:tblCellMar>
          <w:top w:w="57" w:type="dxa"/>
          <w:left w:w="85" w:type="dxa"/>
          <w:bottom w:w="57" w:type="dxa"/>
          <w:right w:w="85" w:type="dxa"/>
        </w:tblCellMar>
        <w:tblLook w:val="04A0" w:firstRow="1" w:lastRow="0" w:firstColumn="1" w:lastColumn="0" w:noHBand="0" w:noVBand="1"/>
      </w:tblPr>
      <w:tblGrid>
        <w:gridCol w:w="562"/>
        <w:gridCol w:w="6237"/>
        <w:gridCol w:w="2268"/>
      </w:tblGrid>
      <w:tr w:rsidR="00810B07" w:rsidRPr="00E417A7" w14:paraId="4702AF30" w14:textId="77777777" w:rsidTr="00CE774C">
        <w:trPr>
          <w:cnfStyle w:val="100000000000" w:firstRow="1" w:lastRow="0" w:firstColumn="0" w:lastColumn="0" w:oddVBand="0" w:evenVBand="0" w:oddHBand="0" w:evenHBand="0" w:firstRowFirstColumn="0" w:firstRowLastColumn="0" w:lastRowFirstColumn="0" w:lastRowLastColumn="0"/>
        </w:trPr>
        <w:tc>
          <w:tcPr>
            <w:tcW w:w="562" w:type="dxa"/>
            <w:shd w:val="clear" w:color="auto" w:fill="203866"/>
          </w:tcPr>
          <w:p w14:paraId="4ABE4AD1" w14:textId="77777777" w:rsidR="00810B07" w:rsidRPr="00E417A7" w:rsidRDefault="00810B07" w:rsidP="00C21C08">
            <w:pPr>
              <w:rPr>
                <w:rFonts w:eastAsia="Times New Roman" w:cs="Arial"/>
                <w:b/>
                <w:lang w:eastAsia="en-AU"/>
              </w:rPr>
            </w:pPr>
          </w:p>
        </w:tc>
        <w:tc>
          <w:tcPr>
            <w:tcW w:w="6237" w:type="dxa"/>
            <w:shd w:val="clear" w:color="auto" w:fill="203866"/>
          </w:tcPr>
          <w:p w14:paraId="01490CCB" w14:textId="77777777" w:rsidR="00810B07" w:rsidRPr="00E417A7" w:rsidRDefault="00810B07" w:rsidP="00C21C08">
            <w:pPr>
              <w:rPr>
                <w:rFonts w:eastAsia="Times New Roman" w:cs="Arial"/>
                <w:b/>
                <w:lang w:eastAsia="en-AU"/>
              </w:rPr>
            </w:pPr>
            <w:r w:rsidRPr="00E417A7">
              <w:rPr>
                <w:rFonts w:eastAsia="Times New Roman" w:cs="Arial"/>
                <w:b/>
                <w:lang w:eastAsia="en-AU"/>
              </w:rPr>
              <w:t>Procedure</w:t>
            </w:r>
          </w:p>
        </w:tc>
        <w:tc>
          <w:tcPr>
            <w:tcW w:w="2268" w:type="dxa"/>
            <w:shd w:val="clear" w:color="auto" w:fill="203866"/>
          </w:tcPr>
          <w:p w14:paraId="6A7C8B8E" w14:textId="77777777" w:rsidR="00810B07" w:rsidRPr="00E417A7" w:rsidRDefault="00810B07" w:rsidP="00C21C08">
            <w:pPr>
              <w:rPr>
                <w:rFonts w:eastAsia="Times New Roman" w:cs="Arial"/>
                <w:b/>
                <w:lang w:eastAsia="en-AU"/>
              </w:rPr>
            </w:pPr>
            <w:r w:rsidRPr="00E417A7">
              <w:rPr>
                <w:rFonts w:eastAsia="Times New Roman" w:cs="Arial"/>
                <w:b/>
                <w:lang w:eastAsia="en-AU"/>
              </w:rPr>
              <w:t xml:space="preserve">Responsibility </w:t>
            </w:r>
          </w:p>
        </w:tc>
      </w:tr>
      <w:tr w:rsidR="00810B07" w:rsidRPr="00E417A7" w14:paraId="3686CD67" w14:textId="77777777" w:rsidTr="00E51EF8">
        <w:tc>
          <w:tcPr>
            <w:tcW w:w="562" w:type="dxa"/>
          </w:tcPr>
          <w:p w14:paraId="4D079941" w14:textId="77777777" w:rsidR="00810B07" w:rsidRPr="00686149" w:rsidRDefault="00810B07" w:rsidP="00C21C08">
            <w:pPr>
              <w:rPr>
                <w:rFonts w:eastAsia="Times New Roman"/>
                <w:b/>
                <w:lang w:eastAsia="en-AU"/>
              </w:rPr>
            </w:pPr>
            <w:r w:rsidRPr="00686149">
              <w:rPr>
                <w:rFonts w:eastAsia="Times New Roman"/>
                <w:b/>
                <w:lang w:eastAsia="en-AU"/>
              </w:rPr>
              <w:t>1.</w:t>
            </w:r>
          </w:p>
        </w:tc>
        <w:tc>
          <w:tcPr>
            <w:tcW w:w="6237" w:type="dxa"/>
          </w:tcPr>
          <w:p w14:paraId="378F4421" w14:textId="1824658D" w:rsidR="00810B07" w:rsidRPr="00E417A7" w:rsidRDefault="00810B07" w:rsidP="00882E73">
            <w:pPr>
              <w:keepNext/>
              <w:keepLines/>
              <w:outlineLvl w:val="2"/>
              <w:rPr>
                <w:rFonts w:eastAsia="MS Gothic"/>
                <w:bCs/>
                <w:color w:val="000000" w:themeColor="text1"/>
                <w:szCs w:val="26"/>
              </w:rPr>
            </w:pPr>
            <w:r w:rsidRPr="00E417A7">
              <w:rPr>
                <w:rFonts w:eastAsia="Times New Roman"/>
                <w:lang w:eastAsia="en-AU"/>
              </w:rPr>
              <w:t xml:space="preserve">Provide </w:t>
            </w:r>
            <w:r w:rsidR="00882E73">
              <w:rPr>
                <w:rFonts w:eastAsia="Times New Roman"/>
                <w:lang w:eastAsia="en-AU"/>
              </w:rPr>
              <w:t xml:space="preserve">each prisoner with </w:t>
            </w:r>
            <w:r w:rsidRPr="00E417A7">
              <w:rPr>
                <w:rFonts w:eastAsia="Times New Roman"/>
                <w:lang w:eastAsia="en-AU"/>
              </w:rPr>
              <w:t>potable water and a meal</w:t>
            </w:r>
            <w:r w:rsidR="00882E73">
              <w:rPr>
                <w:rFonts w:eastAsia="Times New Roman"/>
                <w:lang w:eastAsia="en-AU"/>
              </w:rPr>
              <w:t>, as required</w:t>
            </w:r>
          </w:p>
        </w:tc>
        <w:tc>
          <w:tcPr>
            <w:tcW w:w="2268" w:type="dxa"/>
          </w:tcPr>
          <w:p w14:paraId="0E3586F3" w14:textId="77777777" w:rsidR="00810B07" w:rsidRPr="00E417A7" w:rsidRDefault="00810B07" w:rsidP="00C21C08">
            <w:pPr>
              <w:rPr>
                <w:rFonts w:eastAsia="Times New Roman"/>
                <w:lang w:eastAsia="en-AU"/>
              </w:rPr>
            </w:pPr>
            <w:r w:rsidRPr="00E417A7">
              <w:rPr>
                <w:rFonts w:eastAsia="Times New Roman"/>
                <w:lang w:eastAsia="en-AU"/>
              </w:rPr>
              <w:t>Escorting Officers</w:t>
            </w:r>
          </w:p>
        </w:tc>
      </w:tr>
      <w:tr w:rsidR="00810B07" w:rsidRPr="00E417A7" w14:paraId="62D0B053" w14:textId="77777777" w:rsidTr="00E51EF8">
        <w:tc>
          <w:tcPr>
            <w:tcW w:w="562" w:type="dxa"/>
          </w:tcPr>
          <w:p w14:paraId="6C82B9F0" w14:textId="77777777" w:rsidR="00810B07" w:rsidRPr="00686149" w:rsidRDefault="00810B07" w:rsidP="00C21C08">
            <w:pPr>
              <w:rPr>
                <w:rFonts w:eastAsia="Times New Roman"/>
                <w:b/>
                <w:lang w:eastAsia="en-AU"/>
              </w:rPr>
            </w:pPr>
            <w:r w:rsidRPr="00686149">
              <w:rPr>
                <w:rFonts w:eastAsia="Times New Roman"/>
                <w:b/>
                <w:lang w:eastAsia="en-AU"/>
              </w:rPr>
              <w:t>2.</w:t>
            </w:r>
          </w:p>
        </w:tc>
        <w:tc>
          <w:tcPr>
            <w:tcW w:w="6237" w:type="dxa"/>
          </w:tcPr>
          <w:p w14:paraId="6E241E00" w14:textId="77777777" w:rsidR="00810B07" w:rsidRPr="00E417A7" w:rsidRDefault="00810B07" w:rsidP="00C21C08">
            <w:pPr>
              <w:rPr>
                <w:rFonts w:eastAsia="Times New Roman"/>
                <w:highlight w:val="yellow"/>
                <w:lang w:eastAsia="en-AU"/>
              </w:rPr>
            </w:pPr>
            <w:r w:rsidRPr="00E417A7">
              <w:rPr>
                <w:rFonts w:eastAsia="Times New Roman"/>
                <w:lang w:eastAsia="en-AU"/>
              </w:rPr>
              <w:t xml:space="preserve">Lock all vehicle doors when not in use or unattended. Keys should be kept with the </w:t>
            </w:r>
            <w:r>
              <w:rPr>
                <w:rFonts w:eastAsia="Times New Roman"/>
                <w:lang w:eastAsia="en-AU"/>
              </w:rPr>
              <w:t>E</w:t>
            </w:r>
            <w:r w:rsidRPr="00E417A7">
              <w:rPr>
                <w:rFonts w:eastAsia="Times New Roman"/>
                <w:lang w:eastAsia="en-AU"/>
              </w:rPr>
              <w:t>scort</w:t>
            </w:r>
            <w:r>
              <w:rPr>
                <w:rFonts w:eastAsia="Times New Roman"/>
                <w:lang w:eastAsia="en-AU"/>
              </w:rPr>
              <w:t>ing</w:t>
            </w:r>
            <w:r w:rsidRPr="00E417A7">
              <w:rPr>
                <w:rFonts w:eastAsia="Times New Roman"/>
                <w:lang w:eastAsia="en-AU"/>
              </w:rPr>
              <w:t xml:space="preserve"> </w:t>
            </w:r>
            <w:r>
              <w:rPr>
                <w:rFonts w:eastAsia="Times New Roman"/>
                <w:lang w:eastAsia="en-AU"/>
              </w:rPr>
              <w:t>O</w:t>
            </w:r>
            <w:r w:rsidRPr="00E417A7">
              <w:rPr>
                <w:rFonts w:eastAsia="Times New Roman"/>
                <w:lang w:eastAsia="en-AU"/>
              </w:rPr>
              <w:t>fficers and not be left in the unattended vehicle at any time</w:t>
            </w:r>
          </w:p>
        </w:tc>
        <w:tc>
          <w:tcPr>
            <w:tcW w:w="2268" w:type="dxa"/>
          </w:tcPr>
          <w:p w14:paraId="7A9FE2E7" w14:textId="77777777" w:rsidR="00810B07" w:rsidRPr="00E417A7" w:rsidRDefault="00810B07" w:rsidP="00C21C08">
            <w:pPr>
              <w:rPr>
                <w:rFonts w:eastAsia="Times New Roman"/>
                <w:lang w:eastAsia="en-AU"/>
              </w:rPr>
            </w:pPr>
            <w:r w:rsidRPr="00E417A7">
              <w:rPr>
                <w:rFonts w:eastAsia="Times New Roman"/>
                <w:lang w:eastAsia="en-AU"/>
              </w:rPr>
              <w:t>Escorting Officers</w:t>
            </w:r>
          </w:p>
        </w:tc>
      </w:tr>
      <w:tr w:rsidR="00810B07" w:rsidRPr="00E417A7" w14:paraId="1429AA94" w14:textId="77777777" w:rsidTr="00E51EF8">
        <w:tc>
          <w:tcPr>
            <w:tcW w:w="562" w:type="dxa"/>
          </w:tcPr>
          <w:p w14:paraId="7B095C75" w14:textId="77777777" w:rsidR="00810B07" w:rsidRPr="00686149" w:rsidRDefault="00810B07" w:rsidP="00C21C08">
            <w:pPr>
              <w:rPr>
                <w:rFonts w:eastAsia="Times New Roman"/>
                <w:b/>
                <w:lang w:eastAsia="en-AU"/>
              </w:rPr>
            </w:pPr>
            <w:r w:rsidRPr="00686149">
              <w:rPr>
                <w:rFonts w:eastAsia="Times New Roman"/>
                <w:b/>
                <w:lang w:eastAsia="en-AU"/>
              </w:rPr>
              <w:t>3.</w:t>
            </w:r>
          </w:p>
        </w:tc>
        <w:tc>
          <w:tcPr>
            <w:tcW w:w="6237" w:type="dxa"/>
          </w:tcPr>
          <w:p w14:paraId="312CDB75" w14:textId="0D306ED1" w:rsidR="00810B07" w:rsidRPr="00E417A7" w:rsidRDefault="00810B07" w:rsidP="00882E73">
            <w:pPr>
              <w:rPr>
                <w:rFonts w:eastAsia="Times New Roman"/>
                <w:lang w:eastAsia="en-AU"/>
              </w:rPr>
            </w:pPr>
            <w:r w:rsidRPr="00E417A7">
              <w:rPr>
                <w:rFonts w:eastAsia="Times New Roman"/>
                <w:lang w:eastAsia="en-AU"/>
              </w:rPr>
              <w:t>Conduct checks o</w:t>
            </w:r>
            <w:r w:rsidR="00882E73">
              <w:rPr>
                <w:rFonts w:eastAsia="Times New Roman"/>
                <w:lang w:eastAsia="en-AU"/>
              </w:rPr>
              <w:t>f</w:t>
            </w:r>
            <w:r w:rsidRPr="00E417A7">
              <w:rPr>
                <w:rFonts w:eastAsia="Times New Roman"/>
                <w:lang w:eastAsia="en-AU"/>
              </w:rPr>
              <w:t xml:space="preserve"> the vehicle to ensure constant supervision through CCTV</w:t>
            </w:r>
            <w:r w:rsidR="00874055">
              <w:rPr>
                <w:rFonts w:eastAsia="Times New Roman"/>
                <w:lang w:eastAsia="en-AU"/>
              </w:rPr>
              <w:t xml:space="preserve">, </w:t>
            </w:r>
            <w:r w:rsidRPr="00E417A7">
              <w:rPr>
                <w:rFonts w:eastAsia="Times New Roman"/>
                <w:lang w:eastAsia="en-AU"/>
              </w:rPr>
              <w:t>where applicable</w:t>
            </w:r>
            <w:r w:rsidR="00874055">
              <w:rPr>
                <w:rFonts w:eastAsia="Times New Roman"/>
                <w:lang w:eastAsia="en-AU"/>
              </w:rPr>
              <w:t>,</w:t>
            </w:r>
            <w:r w:rsidRPr="00E417A7">
              <w:rPr>
                <w:rFonts w:eastAsia="Times New Roman"/>
                <w:lang w:eastAsia="en-AU"/>
              </w:rPr>
              <w:t xml:space="preserve"> and ensure that the air conditioning is operating as expected</w:t>
            </w:r>
            <w:r w:rsidR="00161588">
              <w:rPr>
                <w:rFonts w:eastAsia="Times New Roman"/>
                <w:lang w:eastAsia="en-AU"/>
              </w:rPr>
              <w:t xml:space="preserve">. </w:t>
            </w:r>
            <w:r w:rsidR="00161588" w:rsidRPr="008568F6">
              <w:rPr>
                <w:rFonts w:eastAsia="Times New Roman"/>
                <w:lang w:eastAsia="en-AU"/>
              </w:rPr>
              <w:t xml:space="preserve">Checks shall be recorded in the </w:t>
            </w:r>
            <w:hyperlink r:id="rId45" w:history="1">
              <w:r w:rsidR="0047746B" w:rsidRPr="008568F6">
                <w:rPr>
                  <w:rStyle w:val="Hyperlink"/>
                  <w:rFonts w:eastAsia="Times New Roman"/>
                  <w:lang w:eastAsia="en-AU"/>
                </w:rPr>
                <w:t>Secure Escort Vehicle Checklist</w:t>
              </w:r>
            </w:hyperlink>
            <w:r w:rsidR="00161588" w:rsidRPr="008568F6">
              <w:rPr>
                <w:rFonts w:eastAsia="Times New Roman"/>
                <w:lang w:eastAsia="en-AU"/>
              </w:rPr>
              <w:t>.</w:t>
            </w:r>
          </w:p>
        </w:tc>
        <w:tc>
          <w:tcPr>
            <w:tcW w:w="2268" w:type="dxa"/>
          </w:tcPr>
          <w:p w14:paraId="20EBE129" w14:textId="77777777" w:rsidR="00810B07" w:rsidRPr="00E417A7" w:rsidRDefault="00810B07" w:rsidP="00C21C08">
            <w:pPr>
              <w:rPr>
                <w:rFonts w:eastAsia="Times New Roman"/>
                <w:lang w:eastAsia="en-AU"/>
              </w:rPr>
            </w:pPr>
            <w:r w:rsidRPr="00E417A7">
              <w:rPr>
                <w:rFonts w:eastAsia="Times New Roman"/>
                <w:lang w:eastAsia="en-AU"/>
              </w:rPr>
              <w:t>Escorting Officers</w:t>
            </w:r>
          </w:p>
        </w:tc>
      </w:tr>
      <w:tr w:rsidR="00810B07" w:rsidRPr="00E417A7" w14:paraId="688E8FAE" w14:textId="77777777" w:rsidTr="00E51EF8">
        <w:tc>
          <w:tcPr>
            <w:tcW w:w="562" w:type="dxa"/>
          </w:tcPr>
          <w:p w14:paraId="1D81AA96" w14:textId="77777777" w:rsidR="00810B07" w:rsidRPr="00686149" w:rsidRDefault="00810B07" w:rsidP="00C21C08">
            <w:pPr>
              <w:rPr>
                <w:rFonts w:eastAsia="Times New Roman"/>
                <w:b/>
                <w:lang w:eastAsia="en-AU"/>
              </w:rPr>
            </w:pPr>
            <w:r w:rsidRPr="00686149">
              <w:rPr>
                <w:rFonts w:eastAsia="Times New Roman"/>
                <w:b/>
                <w:lang w:eastAsia="en-AU"/>
              </w:rPr>
              <w:t>4.</w:t>
            </w:r>
          </w:p>
        </w:tc>
        <w:tc>
          <w:tcPr>
            <w:tcW w:w="6237" w:type="dxa"/>
          </w:tcPr>
          <w:p w14:paraId="127A0686" w14:textId="3ACD64D1" w:rsidR="00810B07" w:rsidRPr="00E417A7" w:rsidRDefault="00810B07" w:rsidP="00C21C08">
            <w:pPr>
              <w:rPr>
                <w:rFonts w:eastAsia="Times New Roman"/>
                <w:lang w:eastAsia="en-AU"/>
              </w:rPr>
            </w:pPr>
            <w:r w:rsidRPr="00E417A7">
              <w:rPr>
                <w:rFonts w:eastAsia="Times New Roman"/>
                <w:lang w:eastAsia="en-AU"/>
              </w:rPr>
              <w:t xml:space="preserve">Check the restraints on the prisoner at a minimum of every hour </w:t>
            </w:r>
            <w:r w:rsidR="00161588">
              <w:rPr>
                <w:rFonts w:eastAsia="Times New Roman"/>
                <w:lang w:eastAsia="en-AU"/>
              </w:rPr>
              <w:t>and record checks in the Occurrence Book.</w:t>
            </w:r>
          </w:p>
        </w:tc>
        <w:tc>
          <w:tcPr>
            <w:tcW w:w="2268" w:type="dxa"/>
          </w:tcPr>
          <w:p w14:paraId="6E5907D6" w14:textId="77777777" w:rsidR="00810B07" w:rsidRPr="00E417A7" w:rsidRDefault="00810B07" w:rsidP="00C21C08">
            <w:pPr>
              <w:rPr>
                <w:rFonts w:eastAsia="Times New Roman"/>
                <w:lang w:eastAsia="en-AU"/>
              </w:rPr>
            </w:pPr>
            <w:r w:rsidRPr="00E417A7">
              <w:rPr>
                <w:rFonts w:eastAsia="Times New Roman"/>
                <w:lang w:eastAsia="en-AU"/>
              </w:rPr>
              <w:t>Escorting Officers</w:t>
            </w:r>
          </w:p>
        </w:tc>
      </w:tr>
      <w:tr w:rsidR="00810B07" w:rsidRPr="00E417A7" w14:paraId="168B865D" w14:textId="77777777" w:rsidTr="00E51EF8">
        <w:tc>
          <w:tcPr>
            <w:tcW w:w="562" w:type="dxa"/>
          </w:tcPr>
          <w:p w14:paraId="402AF8A0" w14:textId="77777777" w:rsidR="00810B07" w:rsidRPr="00686149" w:rsidRDefault="00810B07" w:rsidP="00C21C08">
            <w:pPr>
              <w:rPr>
                <w:rFonts w:eastAsia="Times New Roman"/>
                <w:b/>
                <w:lang w:eastAsia="en-AU"/>
              </w:rPr>
            </w:pPr>
            <w:r w:rsidRPr="00686149">
              <w:rPr>
                <w:rFonts w:eastAsia="Times New Roman"/>
                <w:b/>
                <w:lang w:eastAsia="en-AU"/>
              </w:rPr>
              <w:t>5.</w:t>
            </w:r>
          </w:p>
        </w:tc>
        <w:tc>
          <w:tcPr>
            <w:tcW w:w="6237" w:type="dxa"/>
          </w:tcPr>
          <w:p w14:paraId="4B90F9FA" w14:textId="77777777" w:rsidR="00810B07" w:rsidRPr="00E417A7" w:rsidRDefault="00810B07" w:rsidP="00C21C08">
            <w:pPr>
              <w:rPr>
                <w:rFonts w:eastAsia="Times New Roman"/>
                <w:lang w:eastAsia="en-AU"/>
              </w:rPr>
            </w:pPr>
            <w:r w:rsidRPr="00E417A7">
              <w:rPr>
                <w:rFonts w:eastAsia="Times New Roman"/>
                <w:lang w:eastAsia="en-AU"/>
              </w:rPr>
              <w:t>Maintain vigilance and monitor the prisoner(s) when the vehicle is stationery for a prolonged period of time</w:t>
            </w:r>
          </w:p>
        </w:tc>
        <w:tc>
          <w:tcPr>
            <w:tcW w:w="2268" w:type="dxa"/>
          </w:tcPr>
          <w:p w14:paraId="13D2BC39" w14:textId="77777777" w:rsidR="00810B07" w:rsidRPr="00E417A7" w:rsidRDefault="00810B07" w:rsidP="00C21C08">
            <w:pPr>
              <w:rPr>
                <w:rFonts w:eastAsia="Times New Roman"/>
                <w:lang w:eastAsia="en-AU"/>
              </w:rPr>
            </w:pPr>
            <w:r w:rsidRPr="00E417A7">
              <w:rPr>
                <w:rFonts w:eastAsia="Times New Roman"/>
                <w:lang w:eastAsia="en-AU"/>
              </w:rPr>
              <w:t>Escorting Officers</w:t>
            </w:r>
          </w:p>
        </w:tc>
      </w:tr>
      <w:tr w:rsidR="00810B07" w:rsidRPr="00E417A7" w14:paraId="202E3741" w14:textId="77777777" w:rsidTr="00E51EF8">
        <w:tc>
          <w:tcPr>
            <w:tcW w:w="562" w:type="dxa"/>
          </w:tcPr>
          <w:p w14:paraId="01AE6559" w14:textId="77777777" w:rsidR="00810B07" w:rsidRPr="00686149" w:rsidRDefault="00810B07" w:rsidP="00C21C08">
            <w:pPr>
              <w:rPr>
                <w:rFonts w:eastAsia="Times New Roman"/>
                <w:b/>
                <w:lang w:eastAsia="en-AU"/>
              </w:rPr>
            </w:pPr>
            <w:r w:rsidRPr="00686149">
              <w:rPr>
                <w:rFonts w:eastAsia="Times New Roman"/>
                <w:b/>
                <w:lang w:eastAsia="en-AU"/>
              </w:rPr>
              <w:t>6.</w:t>
            </w:r>
          </w:p>
        </w:tc>
        <w:tc>
          <w:tcPr>
            <w:tcW w:w="6237" w:type="dxa"/>
          </w:tcPr>
          <w:p w14:paraId="1A72A65B" w14:textId="77777777" w:rsidR="00810B07" w:rsidRPr="00E417A7" w:rsidRDefault="00810B07" w:rsidP="00C21C08">
            <w:pPr>
              <w:rPr>
                <w:rFonts w:eastAsia="Times New Roman"/>
                <w:lang w:eastAsia="en-AU"/>
              </w:rPr>
            </w:pPr>
            <w:r w:rsidRPr="00E417A7">
              <w:rPr>
                <w:rFonts w:eastAsia="Times New Roman"/>
                <w:lang w:eastAsia="en-AU"/>
              </w:rPr>
              <w:t>Issue and manage any prescribed prisoner medication (as per dosage instructions)</w:t>
            </w:r>
          </w:p>
        </w:tc>
        <w:tc>
          <w:tcPr>
            <w:tcW w:w="2268" w:type="dxa"/>
          </w:tcPr>
          <w:p w14:paraId="3B64AC2E" w14:textId="77777777" w:rsidR="00810B07" w:rsidRPr="00E417A7" w:rsidRDefault="00810B07" w:rsidP="00C21C08">
            <w:pPr>
              <w:rPr>
                <w:rFonts w:eastAsia="Times New Roman"/>
                <w:lang w:eastAsia="en-AU"/>
              </w:rPr>
            </w:pPr>
            <w:r w:rsidRPr="00E417A7">
              <w:rPr>
                <w:rFonts w:eastAsia="Times New Roman"/>
                <w:lang w:eastAsia="en-AU"/>
              </w:rPr>
              <w:t>Escorting Officers</w:t>
            </w:r>
          </w:p>
        </w:tc>
      </w:tr>
      <w:tr w:rsidR="00810B07" w:rsidRPr="00E417A7" w14:paraId="2C1BD294" w14:textId="77777777" w:rsidTr="00E51EF8">
        <w:tc>
          <w:tcPr>
            <w:tcW w:w="562" w:type="dxa"/>
          </w:tcPr>
          <w:p w14:paraId="280A8A96" w14:textId="77777777" w:rsidR="00810B07" w:rsidRPr="00686149" w:rsidRDefault="00810B07" w:rsidP="00C21C08">
            <w:pPr>
              <w:rPr>
                <w:rFonts w:eastAsia="Times New Roman"/>
                <w:b/>
                <w:lang w:eastAsia="en-AU"/>
              </w:rPr>
            </w:pPr>
            <w:r w:rsidRPr="00686149">
              <w:rPr>
                <w:rFonts w:eastAsia="Times New Roman"/>
                <w:b/>
                <w:lang w:eastAsia="en-AU"/>
              </w:rPr>
              <w:t>7.</w:t>
            </w:r>
          </w:p>
        </w:tc>
        <w:tc>
          <w:tcPr>
            <w:tcW w:w="6237" w:type="dxa"/>
          </w:tcPr>
          <w:p w14:paraId="37736B64" w14:textId="364E2491" w:rsidR="00810B07" w:rsidRPr="00E417A7" w:rsidRDefault="00810B07" w:rsidP="009351D1">
            <w:pPr>
              <w:rPr>
                <w:rFonts w:eastAsia="Times New Roman"/>
                <w:lang w:eastAsia="en-AU"/>
              </w:rPr>
            </w:pPr>
            <w:r w:rsidRPr="00E417A7">
              <w:rPr>
                <w:rFonts w:eastAsia="Times New Roman"/>
                <w:lang w:eastAsia="en-AU"/>
              </w:rPr>
              <w:t>Comply with emergency/contingency directions in the event of a vehicle breakdown or emergency</w:t>
            </w:r>
            <w:r w:rsidR="009351D1">
              <w:rPr>
                <w:rFonts w:eastAsia="Times New Roman"/>
                <w:lang w:eastAsia="en-AU"/>
              </w:rPr>
              <w:t xml:space="preserve">, refer </w:t>
            </w:r>
            <w:r w:rsidR="003B4F0B">
              <w:rPr>
                <w:rFonts w:eastAsia="Times New Roman"/>
                <w:lang w:eastAsia="en-AU"/>
              </w:rPr>
              <w:t xml:space="preserve">to the </w:t>
            </w:r>
            <w:r w:rsidR="009351D1">
              <w:rPr>
                <w:rFonts w:eastAsia="Times New Roman"/>
                <w:lang w:eastAsia="en-AU"/>
              </w:rPr>
              <w:t>prison’s emergency management plan</w:t>
            </w:r>
          </w:p>
        </w:tc>
        <w:tc>
          <w:tcPr>
            <w:tcW w:w="2268" w:type="dxa"/>
          </w:tcPr>
          <w:p w14:paraId="61EBBF6E" w14:textId="77777777" w:rsidR="00810B07" w:rsidRPr="00E417A7" w:rsidRDefault="00810B07" w:rsidP="00C21C08">
            <w:pPr>
              <w:rPr>
                <w:rFonts w:eastAsia="Times New Roman"/>
                <w:lang w:eastAsia="en-AU"/>
              </w:rPr>
            </w:pPr>
            <w:r w:rsidRPr="00E417A7">
              <w:rPr>
                <w:rFonts w:eastAsia="Times New Roman"/>
                <w:lang w:eastAsia="en-AU"/>
              </w:rPr>
              <w:t>Escorting Officers</w:t>
            </w:r>
          </w:p>
        </w:tc>
      </w:tr>
      <w:tr w:rsidR="00810B07" w:rsidRPr="00E417A7" w14:paraId="6A920FFE" w14:textId="77777777" w:rsidTr="00E51EF8">
        <w:tc>
          <w:tcPr>
            <w:tcW w:w="562" w:type="dxa"/>
          </w:tcPr>
          <w:p w14:paraId="426A35A8" w14:textId="77777777" w:rsidR="00810B07" w:rsidRPr="00686149" w:rsidRDefault="00810B07" w:rsidP="00C21C08">
            <w:pPr>
              <w:rPr>
                <w:rFonts w:eastAsia="Times New Roman"/>
                <w:b/>
                <w:lang w:eastAsia="en-AU"/>
              </w:rPr>
            </w:pPr>
            <w:r w:rsidRPr="00686149">
              <w:rPr>
                <w:rFonts w:eastAsia="Times New Roman"/>
                <w:b/>
                <w:lang w:eastAsia="en-AU"/>
              </w:rPr>
              <w:t>8.</w:t>
            </w:r>
          </w:p>
        </w:tc>
        <w:tc>
          <w:tcPr>
            <w:tcW w:w="6237" w:type="dxa"/>
          </w:tcPr>
          <w:p w14:paraId="7F994937" w14:textId="77777777" w:rsidR="00810B07" w:rsidRPr="00E417A7" w:rsidRDefault="00810B07" w:rsidP="00C21C08">
            <w:pPr>
              <w:rPr>
                <w:rFonts w:eastAsia="Times New Roman"/>
                <w:highlight w:val="yellow"/>
                <w:lang w:eastAsia="en-AU"/>
              </w:rPr>
            </w:pPr>
            <w:r w:rsidRPr="00E417A7">
              <w:rPr>
                <w:rFonts w:eastAsia="Times New Roman"/>
                <w:lang w:eastAsia="en-AU"/>
              </w:rPr>
              <w:t>Respond to any calls from the prisoner via the intercom, take any action necessary and record the event and response in the occurrence book, where applicable</w:t>
            </w:r>
          </w:p>
        </w:tc>
        <w:tc>
          <w:tcPr>
            <w:tcW w:w="2268" w:type="dxa"/>
          </w:tcPr>
          <w:p w14:paraId="369AC55B" w14:textId="77777777" w:rsidR="00810B07" w:rsidRPr="00E417A7" w:rsidRDefault="00810B07" w:rsidP="00C21C08">
            <w:pPr>
              <w:rPr>
                <w:rFonts w:eastAsia="Times New Roman"/>
                <w:lang w:eastAsia="en-AU"/>
              </w:rPr>
            </w:pPr>
            <w:r w:rsidRPr="00E417A7">
              <w:rPr>
                <w:rFonts w:eastAsia="Times New Roman"/>
                <w:lang w:eastAsia="en-AU"/>
              </w:rPr>
              <w:t>Escorting Officers</w:t>
            </w:r>
          </w:p>
        </w:tc>
      </w:tr>
      <w:tr w:rsidR="00810B07" w:rsidRPr="00E417A7" w14:paraId="5E80CB44" w14:textId="77777777" w:rsidTr="00E51EF8">
        <w:tc>
          <w:tcPr>
            <w:tcW w:w="562" w:type="dxa"/>
          </w:tcPr>
          <w:p w14:paraId="007C7E9C" w14:textId="77777777" w:rsidR="00810B07" w:rsidRPr="00686149" w:rsidRDefault="00810B07" w:rsidP="00C21C08">
            <w:pPr>
              <w:rPr>
                <w:rFonts w:eastAsia="Times New Roman"/>
                <w:b/>
                <w:lang w:eastAsia="en-AU"/>
              </w:rPr>
            </w:pPr>
            <w:r w:rsidRPr="00686149">
              <w:rPr>
                <w:rFonts w:eastAsia="Times New Roman"/>
                <w:b/>
                <w:lang w:eastAsia="en-AU"/>
              </w:rPr>
              <w:t>9.</w:t>
            </w:r>
          </w:p>
        </w:tc>
        <w:tc>
          <w:tcPr>
            <w:tcW w:w="6237" w:type="dxa"/>
          </w:tcPr>
          <w:p w14:paraId="4311D966" w14:textId="193A8928" w:rsidR="00810B07" w:rsidRPr="00E417A7" w:rsidRDefault="00810B07" w:rsidP="00C21C08">
            <w:pPr>
              <w:rPr>
                <w:rFonts w:eastAsia="Times New Roman"/>
                <w:lang w:eastAsia="en-AU"/>
              </w:rPr>
            </w:pPr>
            <w:r w:rsidRPr="00E417A7">
              <w:rPr>
                <w:rFonts w:eastAsia="Times New Roman"/>
                <w:lang w:eastAsia="en-AU"/>
              </w:rPr>
              <w:t>Modify the prisoner’s restraints for the purpose of using the toilet, shower or other ablutions on approval from the Superintendent</w:t>
            </w:r>
            <w:r>
              <w:rPr>
                <w:rFonts w:eastAsia="Times New Roman"/>
                <w:lang w:eastAsia="en-AU"/>
              </w:rPr>
              <w:t>/OIC</w:t>
            </w:r>
            <w:r w:rsidR="0016294B">
              <w:rPr>
                <w:rFonts w:eastAsia="Times New Roman"/>
                <w:lang w:eastAsia="en-AU"/>
              </w:rPr>
              <w:t xml:space="preserve"> or delegate</w:t>
            </w:r>
            <w:r w:rsidRPr="00E417A7">
              <w:rPr>
                <w:rFonts w:eastAsia="Times New Roman"/>
                <w:lang w:eastAsia="en-AU"/>
              </w:rPr>
              <w:t>, when required</w:t>
            </w:r>
          </w:p>
        </w:tc>
        <w:tc>
          <w:tcPr>
            <w:tcW w:w="2268" w:type="dxa"/>
          </w:tcPr>
          <w:p w14:paraId="1ECDF6C6" w14:textId="77777777" w:rsidR="00810B07" w:rsidRPr="00E417A7" w:rsidRDefault="00810B07" w:rsidP="00C21C08">
            <w:pPr>
              <w:rPr>
                <w:rFonts w:eastAsia="Times New Roman"/>
                <w:lang w:eastAsia="en-AU"/>
              </w:rPr>
            </w:pPr>
            <w:r w:rsidRPr="00E417A7">
              <w:rPr>
                <w:rFonts w:eastAsia="Times New Roman"/>
                <w:lang w:eastAsia="en-AU"/>
              </w:rPr>
              <w:t>Escorting Officers</w:t>
            </w:r>
          </w:p>
        </w:tc>
      </w:tr>
      <w:tr w:rsidR="00810B07" w:rsidRPr="00E417A7" w14:paraId="3950E40D" w14:textId="77777777" w:rsidTr="00E51EF8">
        <w:tc>
          <w:tcPr>
            <w:tcW w:w="562" w:type="dxa"/>
          </w:tcPr>
          <w:p w14:paraId="0E02D888" w14:textId="77777777" w:rsidR="00810B07" w:rsidRPr="00686149" w:rsidRDefault="00810B07" w:rsidP="00C21C08">
            <w:pPr>
              <w:rPr>
                <w:rFonts w:eastAsia="Times New Roman"/>
                <w:b/>
                <w:lang w:eastAsia="en-AU"/>
              </w:rPr>
            </w:pPr>
            <w:r w:rsidRPr="00686149">
              <w:rPr>
                <w:rFonts w:eastAsia="Times New Roman"/>
                <w:b/>
                <w:lang w:eastAsia="en-AU"/>
              </w:rPr>
              <w:t>10.</w:t>
            </w:r>
          </w:p>
        </w:tc>
        <w:tc>
          <w:tcPr>
            <w:tcW w:w="6237" w:type="dxa"/>
          </w:tcPr>
          <w:p w14:paraId="1E39914E" w14:textId="3CA02F4D" w:rsidR="00810B07" w:rsidRDefault="00810B07" w:rsidP="00C21C08">
            <w:pPr>
              <w:rPr>
                <w:rFonts w:eastAsia="Times New Roman"/>
                <w:lang w:eastAsia="en-AU"/>
              </w:rPr>
            </w:pPr>
            <w:r w:rsidRPr="00E417A7">
              <w:rPr>
                <w:rFonts w:eastAsia="Times New Roman"/>
                <w:lang w:eastAsia="en-AU"/>
              </w:rPr>
              <w:t>Complete</w:t>
            </w:r>
            <w:r w:rsidRPr="003B4F0B">
              <w:rPr>
                <w:rFonts w:eastAsia="Times New Roman"/>
                <w:lang w:eastAsia="en-AU"/>
              </w:rPr>
              <w:t xml:space="preserve">, </w:t>
            </w:r>
            <w:r w:rsidR="00E31BDE" w:rsidRPr="003B4F0B">
              <w:rPr>
                <w:rFonts w:eastAsia="Times New Roman"/>
                <w:lang w:eastAsia="en-AU"/>
              </w:rPr>
              <w:t>as</w:t>
            </w:r>
            <w:r>
              <w:rPr>
                <w:rFonts w:eastAsia="Times New Roman"/>
                <w:lang w:eastAsia="en-AU"/>
              </w:rPr>
              <w:t xml:space="preserve"> required,</w:t>
            </w:r>
            <w:r w:rsidRPr="00E417A7">
              <w:rPr>
                <w:rFonts w:eastAsia="Times New Roman"/>
                <w:lang w:eastAsia="en-AU"/>
              </w:rPr>
              <w:t xml:space="preserve"> the observation and interaction records</w:t>
            </w:r>
            <w:r>
              <w:rPr>
                <w:rFonts w:eastAsia="Times New Roman"/>
                <w:lang w:eastAsia="en-AU"/>
              </w:rPr>
              <w:t xml:space="preserve"> during the time the prisoner is absent from the prison:</w:t>
            </w:r>
            <w:r w:rsidRPr="00E417A7">
              <w:rPr>
                <w:rFonts w:eastAsia="Times New Roman"/>
                <w:lang w:eastAsia="en-AU"/>
              </w:rPr>
              <w:t xml:space="preserve"> </w:t>
            </w:r>
          </w:p>
          <w:p w14:paraId="21882425" w14:textId="77777777" w:rsidR="00810B07" w:rsidRDefault="00810B07" w:rsidP="00DE49D0">
            <w:pPr>
              <w:pStyle w:val="ListParagraph"/>
              <w:numPr>
                <w:ilvl w:val="0"/>
                <w:numId w:val="10"/>
              </w:numPr>
              <w:rPr>
                <w:rFonts w:eastAsia="Times New Roman"/>
                <w:lang w:eastAsia="en-AU"/>
              </w:rPr>
            </w:pPr>
            <w:r w:rsidRPr="00686149">
              <w:rPr>
                <w:rFonts w:eastAsia="Times New Roman"/>
                <w:lang w:eastAsia="en-AU"/>
              </w:rPr>
              <w:t xml:space="preserve">At Risk Management System (ARMS) </w:t>
            </w:r>
          </w:p>
          <w:p w14:paraId="7EDF6BDD" w14:textId="77777777" w:rsidR="00810B07" w:rsidRPr="00686149" w:rsidRDefault="00810B07" w:rsidP="00DE49D0">
            <w:pPr>
              <w:pStyle w:val="ListParagraph"/>
              <w:numPr>
                <w:ilvl w:val="0"/>
                <w:numId w:val="10"/>
              </w:numPr>
              <w:rPr>
                <w:rFonts w:eastAsia="Times New Roman"/>
                <w:lang w:eastAsia="en-AU"/>
              </w:rPr>
            </w:pPr>
            <w:r w:rsidRPr="00686149">
              <w:rPr>
                <w:rFonts w:eastAsia="Times New Roman"/>
                <w:lang w:eastAsia="en-AU"/>
              </w:rPr>
              <w:t xml:space="preserve">Support and Monitoring System (SAMS) </w:t>
            </w:r>
          </w:p>
        </w:tc>
        <w:tc>
          <w:tcPr>
            <w:tcW w:w="2268" w:type="dxa"/>
          </w:tcPr>
          <w:p w14:paraId="5C3A07FA" w14:textId="77777777" w:rsidR="00810B07" w:rsidRPr="00E417A7" w:rsidRDefault="00810B07" w:rsidP="00C21C08">
            <w:pPr>
              <w:rPr>
                <w:rFonts w:eastAsia="Times New Roman"/>
                <w:lang w:eastAsia="en-AU"/>
              </w:rPr>
            </w:pPr>
            <w:r w:rsidRPr="00E417A7">
              <w:rPr>
                <w:rFonts w:eastAsia="Times New Roman"/>
                <w:lang w:eastAsia="en-AU"/>
              </w:rPr>
              <w:t>Escorting Officers</w:t>
            </w:r>
          </w:p>
        </w:tc>
      </w:tr>
      <w:tr w:rsidR="00810B07" w:rsidRPr="00E417A7" w14:paraId="7BB9BBF1" w14:textId="77777777" w:rsidTr="00E51EF8">
        <w:tc>
          <w:tcPr>
            <w:tcW w:w="562" w:type="dxa"/>
          </w:tcPr>
          <w:p w14:paraId="6F49A594" w14:textId="77777777" w:rsidR="00810B07" w:rsidRPr="008B1DDE" w:rsidRDefault="00810B07" w:rsidP="00C21C08">
            <w:pPr>
              <w:rPr>
                <w:b/>
              </w:rPr>
            </w:pPr>
            <w:r w:rsidRPr="008B1DDE">
              <w:rPr>
                <w:b/>
              </w:rPr>
              <w:t>11.</w:t>
            </w:r>
          </w:p>
        </w:tc>
        <w:tc>
          <w:tcPr>
            <w:tcW w:w="6237" w:type="dxa"/>
          </w:tcPr>
          <w:p w14:paraId="77621D51" w14:textId="0DFEB4E5" w:rsidR="00810B07" w:rsidRPr="008B1DDE" w:rsidRDefault="009976AE" w:rsidP="00C21C08">
            <w:r w:rsidRPr="008B1DDE">
              <w:t>Maintain control</w:t>
            </w:r>
            <w:r w:rsidR="00810B07" w:rsidRPr="008B1DDE">
              <w:t xml:space="preserve"> of the prisoner at all times when conveying them between the vehicle and end point of the escort</w:t>
            </w:r>
          </w:p>
        </w:tc>
        <w:tc>
          <w:tcPr>
            <w:tcW w:w="2268" w:type="dxa"/>
          </w:tcPr>
          <w:p w14:paraId="0A0BA4B0" w14:textId="77777777" w:rsidR="00810B07" w:rsidRPr="00E417A7" w:rsidRDefault="00810B07" w:rsidP="00C21C08">
            <w:r w:rsidRPr="00E417A7">
              <w:t>Escorting Officers</w:t>
            </w:r>
          </w:p>
        </w:tc>
      </w:tr>
      <w:tr w:rsidR="00025B6C" w:rsidRPr="00194575" w14:paraId="2E03DB4E" w14:textId="77777777" w:rsidTr="00E51EF8">
        <w:tc>
          <w:tcPr>
            <w:tcW w:w="562" w:type="dxa"/>
          </w:tcPr>
          <w:p w14:paraId="281396D7" w14:textId="650108B1" w:rsidR="00025B6C" w:rsidRPr="00194575" w:rsidRDefault="00025B6C" w:rsidP="00025B6C">
            <w:pPr>
              <w:rPr>
                <w:b/>
              </w:rPr>
            </w:pPr>
            <w:r w:rsidRPr="00194575">
              <w:rPr>
                <w:b/>
              </w:rPr>
              <w:lastRenderedPageBreak/>
              <w:t xml:space="preserve">12. </w:t>
            </w:r>
          </w:p>
        </w:tc>
        <w:tc>
          <w:tcPr>
            <w:tcW w:w="6237" w:type="dxa"/>
          </w:tcPr>
          <w:p w14:paraId="6AE59146" w14:textId="5B7B426E" w:rsidR="00025B6C" w:rsidRPr="00194575" w:rsidRDefault="006C38D4" w:rsidP="00025B6C">
            <w:r w:rsidRPr="00194575">
              <w:t xml:space="preserve">Conduct a </w:t>
            </w:r>
            <w:r w:rsidR="00025B6C" w:rsidRPr="00194575">
              <w:t>handover</w:t>
            </w:r>
            <w:r w:rsidRPr="00194575">
              <w:t>, when there is a change of Escort Officers during an escort (</w:t>
            </w:r>
            <w:r w:rsidR="00A807D6" w:rsidRPr="00194575">
              <w:t>eg</w:t>
            </w:r>
            <w:r w:rsidRPr="00194575">
              <w:t xml:space="preserve"> hospital sit),</w:t>
            </w:r>
            <w:r w:rsidR="00025B6C" w:rsidRPr="00194575">
              <w:t xml:space="preserve"> to include:</w:t>
            </w:r>
          </w:p>
          <w:p w14:paraId="58CB15D0" w14:textId="200D9D04" w:rsidR="00025B6C" w:rsidRPr="00194575" w:rsidRDefault="006C38D4" w:rsidP="00DE49D0">
            <w:pPr>
              <w:pStyle w:val="ListParagraph"/>
              <w:numPr>
                <w:ilvl w:val="0"/>
                <w:numId w:val="10"/>
              </w:numPr>
              <w:rPr>
                <w:rFonts w:eastAsia="Times New Roman"/>
                <w:lang w:eastAsia="en-AU"/>
              </w:rPr>
            </w:pPr>
            <w:r w:rsidRPr="00194575">
              <w:rPr>
                <w:rFonts w:eastAsia="Times New Roman"/>
                <w:lang w:eastAsia="en-AU"/>
              </w:rPr>
              <w:t xml:space="preserve">the </w:t>
            </w:r>
            <w:r w:rsidR="00025B6C" w:rsidRPr="00194575">
              <w:rPr>
                <w:rFonts w:eastAsia="Times New Roman"/>
                <w:lang w:eastAsia="en-AU"/>
              </w:rPr>
              <w:t>relevant authorised documents to maintain custody of the prisoner</w:t>
            </w:r>
            <w:r w:rsidR="003B4F0B" w:rsidRPr="00194575">
              <w:rPr>
                <w:rFonts w:eastAsia="Times New Roman"/>
                <w:lang w:eastAsia="en-AU"/>
              </w:rPr>
              <w:t>; and</w:t>
            </w:r>
          </w:p>
          <w:p w14:paraId="60801A80" w14:textId="77777777" w:rsidR="00025B6C" w:rsidRPr="00194575" w:rsidRDefault="006C38D4" w:rsidP="00DE49D0">
            <w:pPr>
              <w:pStyle w:val="ListParagraph"/>
              <w:numPr>
                <w:ilvl w:val="0"/>
                <w:numId w:val="10"/>
              </w:numPr>
              <w:rPr>
                <w:rFonts w:eastAsia="Times New Roman"/>
                <w:lang w:eastAsia="en-AU"/>
              </w:rPr>
            </w:pPr>
            <w:r w:rsidRPr="00194575">
              <w:rPr>
                <w:rFonts w:eastAsia="Times New Roman"/>
                <w:lang w:eastAsia="en-AU"/>
              </w:rPr>
              <w:t xml:space="preserve">a </w:t>
            </w:r>
            <w:r w:rsidR="00025B6C" w:rsidRPr="00194575">
              <w:rPr>
                <w:rFonts w:eastAsia="Times New Roman"/>
                <w:lang w:eastAsia="en-AU"/>
              </w:rPr>
              <w:t>verbal update including</w:t>
            </w:r>
            <w:r w:rsidR="001169E1" w:rsidRPr="00194575">
              <w:rPr>
                <w:rFonts w:eastAsia="Times New Roman"/>
                <w:lang w:eastAsia="en-AU"/>
              </w:rPr>
              <w:t>,</w:t>
            </w:r>
            <w:r w:rsidR="00025B6C" w:rsidRPr="00194575">
              <w:rPr>
                <w:rFonts w:eastAsia="Times New Roman"/>
                <w:lang w:eastAsia="en-AU"/>
              </w:rPr>
              <w:t xml:space="preserve"> but not limited</w:t>
            </w:r>
            <w:r w:rsidR="001169E1" w:rsidRPr="00194575">
              <w:rPr>
                <w:rFonts w:eastAsia="Times New Roman"/>
                <w:lang w:eastAsia="en-AU"/>
              </w:rPr>
              <w:t xml:space="preserve"> to,</w:t>
            </w:r>
            <w:r w:rsidR="00025B6C" w:rsidRPr="00194575">
              <w:rPr>
                <w:rFonts w:eastAsia="Times New Roman"/>
                <w:lang w:eastAsia="en-AU"/>
              </w:rPr>
              <w:t xml:space="preserve"> any observations, concerns, changes to approved restraints.</w:t>
            </w:r>
          </w:p>
          <w:p w14:paraId="128E8EF9" w14:textId="6FF72EB6" w:rsidR="00CF0ED6" w:rsidRPr="00194575" w:rsidRDefault="00345695" w:rsidP="00DE49D0">
            <w:pPr>
              <w:pStyle w:val="ListParagraph"/>
              <w:numPr>
                <w:ilvl w:val="0"/>
                <w:numId w:val="10"/>
              </w:numPr>
              <w:rPr>
                <w:rFonts w:eastAsia="Times New Roman"/>
                <w:lang w:eastAsia="en-AU"/>
              </w:rPr>
            </w:pPr>
            <w:r w:rsidRPr="00194575">
              <w:rPr>
                <w:rFonts w:eastAsia="Times New Roman"/>
                <w:lang w:eastAsia="en-AU"/>
              </w:rPr>
              <w:t>r</w:t>
            </w:r>
            <w:r w:rsidR="00CF0ED6" w:rsidRPr="00194575">
              <w:rPr>
                <w:rFonts w:eastAsia="Times New Roman"/>
                <w:lang w:eastAsia="en-AU"/>
              </w:rPr>
              <w:t>ecord handover within Occurrence Book and advise Superintendent/Delegate/Principal Officer/OIC that handover has occurred.</w:t>
            </w:r>
          </w:p>
        </w:tc>
        <w:tc>
          <w:tcPr>
            <w:tcW w:w="2268" w:type="dxa"/>
          </w:tcPr>
          <w:p w14:paraId="020FAA45" w14:textId="596D6121" w:rsidR="00025B6C" w:rsidRPr="00194575" w:rsidRDefault="00025B6C" w:rsidP="00025B6C">
            <w:r w:rsidRPr="00194575">
              <w:t>Escorting Officers</w:t>
            </w:r>
          </w:p>
        </w:tc>
      </w:tr>
    </w:tbl>
    <w:p w14:paraId="2C8A59B0" w14:textId="6E7A9E94" w:rsidR="00CB665B" w:rsidRPr="00194575" w:rsidRDefault="00CB665B" w:rsidP="00CB665B">
      <w:pPr>
        <w:pStyle w:val="Heading2"/>
      </w:pPr>
      <w:bookmarkStart w:id="44" w:name="_Toc240886568"/>
      <w:r w:rsidRPr="00194575">
        <w:t>Death of prisoner during an escort</w:t>
      </w:r>
      <w:bookmarkEnd w:id="44"/>
    </w:p>
    <w:p w14:paraId="1645D161" w14:textId="1617F975" w:rsidR="001A58DA" w:rsidRPr="00194575" w:rsidRDefault="00CB665B" w:rsidP="001A58DA">
      <w:pPr>
        <w:pStyle w:val="Heading3"/>
      </w:pPr>
      <w:r w:rsidRPr="00194575">
        <w:t xml:space="preserve">Where </w:t>
      </w:r>
      <w:r w:rsidR="00C239AC" w:rsidRPr="00194575">
        <w:t xml:space="preserve">a </w:t>
      </w:r>
      <w:r w:rsidR="00D831EC" w:rsidRPr="00194575">
        <w:t xml:space="preserve">prisoner has died </w:t>
      </w:r>
      <w:r w:rsidR="00FD2248" w:rsidRPr="00194575">
        <w:t xml:space="preserve">external to the prison, escorting officers must continue to remain with the deceased until such time as handover with the Western Australian Police Force (WAPF) has officially occurred and the WAPF </w:t>
      </w:r>
      <w:r w:rsidR="00FD2248" w:rsidRPr="00A3708C">
        <w:t xml:space="preserve">have assumed responsibility for the deceased. </w:t>
      </w:r>
      <w:r w:rsidR="007F370C" w:rsidRPr="00A3708C">
        <w:t xml:space="preserve">Refer to </w:t>
      </w:r>
      <w:hyperlink r:id="rId46" w:history="1">
        <w:r w:rsidR="007F370C" w:rsidRPr="00A3708C">
          <w:rPr>
            <w:rStyle w:val="Hyperlink"/>
          </w:rPr>
          <w:t>COPP 13.2 – Death of a Prisoner</w:t>
        </w:r>
      </w:hyperlink>
      <w:r w:rsidR="007F370C" w:rsidRPr="00A3708C">
        <w:t>.</w:t>
      </w:r>
    </w:p>
    <w:p w14:paraId="0CA59725" w14:textId="0A770225" w:rsidR="00810B07" w:rsidRPr="00ED3C12" w:rsidRDefault="00810B07" w:rsidP="0062792D">
      <w:pPr>
        <w:pStyle w:val="Heading2"/>
      </w:pPr>
      <w:bookmarkStart w:id="45" w:name="_Toc240886569"/>
      <w:r w:rsidRPr="00ED3C12">
        <w:t>Breakdown of an escort vehicle or other emergency</w:t>
      </w:r>
      <w:bookmarkEnd w:id="45"/>
    </w:p>
    <w:p w14:paraId="6BB91875" w14:textId="30C9B374" w:rsidR="006C38D4" w:rsidRPr="00A3708C" w:rsidRDefault="00810B07" w:rsidP="00CE644B">
      <w:pPr>
        <w:pStyle w:val="Heading3"/>
      </w:pPr>
      <w:r w:rsidRPr="00A3708C">
        <w:t xml:space="preserve">Escorting Officers shall apply the procedures in accordance with </w:t>
      </w:r>
      <w:hyperlink r:id="rId47" w:history="1">
        <w:r w:rsidRPr="00A3708C">
          <w:rPr>
            <w:rStyle w:val="Hyperlink"/>
          </w:rPr>
          <w:t>COPP 11.6 –Vehicle Management</w:t>
        </w:r>
      </w:hyperlink>
      <w:r w:rsidRPr="00A3708C">
        <w:t xml:space="preserve"> in the event of a vehicle breakdown.</w:t>
      </w:r>
    </w:p>
    <w:p w14:paraId="6E239C95" w14:textId="3B9C734F" w:rsidR="001A58DA" w:rsidRPr="001A58DA" w:rsidRDefault="00810B07" w:rsidP="001A58DA">
      <w:pPr>
        <w:pStyle w:val="Heading3"/>
      </w:pPr>
      <w:r w:rsidRPr="009177B6">
        <w:t>Escorting Officers shall take all reasonable means to prevent the escape of prisoners.</w:t>
      </w:r>
    </w:p>
    <w:p w14:paraId="5DDD6488" w14:textId="0342F311" w:rsidR="001A58DA" w:rsidRPr="001A58DA" w:rsidRDefault="00C93A6E" w:rsidP="001A58DA">
      <w:pPr>
        <w:pStyle w:val="Heading3"/>
      </w:pPr>
      <w:r>
        <w:t>In the event the air conditioning system becomes non-operational, Escorting Officers shall open the outer pod door for ventilation and apply two points of restraint to the prisoner.</w:t>
      </w:r>
    </w:p>
    <w:p w14:paraId="2E57B324" w14:textId="6468CC12" w:rsidR="001A58DA" w:rsidRPr="001A58DA" w:rsidRDefault="00810B07" w:rsidP="001A58DA">
      <w:pPr>
        <w:pStyle w:val="Heading3"/>
      </w:pPr>
      <w:r w:rsidRPr="009177B6">
        <w:t xml:space="preserve">Escorting Officers shall contact the OPCEN, who shall inform the nearest </w:t>
      </w:r>
      <w:r w:rsidR="006C7C13" w:rsidRPr="009177B6">
        <w:t>WA Police Force</w:t>
      </w:r>
      <w:r w:rsidRPr="009177B6">
        <w:t xml:space="preserve"> station and Superintendent of the location and nature of the emergency.</w:t>
      </w:r>
    </w:p>
    <w:p w14:paraId="68CC076C" w14:textId="0381FA66" w:rsidR="001A58DA" w:rsidRPr="001A58DA" w:rsidRDefault="00810B07" w:rsidP="001A58DA">
      <w:pPr>
        <w:pStyle w:val="Heading3"/>
      </w:pPr>
      <w:r w:rsidRPr="009177B6">
        <w:t xml:space="preserve">The Superintendent and/or </w:t>
      </w:r>
      <w:r w:rsidR="009351D1" w:rsidRPr="009177B6">
        <w:t xml:space="preserve">Contractor </w:t>
      </w:r>
      <w:r w:rsidR="00687DC0">
        <w:t>Director</w:t>
      </w:r>
      <w:r w:rsidRPr="009177B6">
        <w:t xml:space="preserve"> shall determine whatever assistance by way of staff and other support is deemed necessary and practicable in the circumstances.</w:t>
      </w:r>
    </w:p>
    <w:p w14:paraId="00595291" w14:textId="77777777" w:rsidR="00810B07" w:rsidRDefault="00810B07" w:rsidP="00CE644B">
      <w:pPr>
        <w:pStyle w:val="Heading2"/>
      </w:pPr>
      <w:bookmarkStart w:id="46" w:name="_Toc240886570"/>
      <w:r w:rsidRPr="002105E6">
        <w:t xml:space="preserve">Actions </w:t>
      </w:r>
      <w:r>
        <w:t>f</w:t>
      </w:r>
      <w:r w:rsidRPr="002105E6">
        <w:t xml:space="preserve">ollowing </w:t>
      </w:r>
      <w:r>
        <w:t>an e</w:t>
      </w:r>
      <w:r w:rsidRPr="002105E6">
        <w:t>scort</w:t>
      </w:r>
      <w:bookmarkEnd w:id="46"/>
    </w:p>
    <w:p w14:paraId="7DC14795" w14:textId="47EC0207" w:rsidR="00810B07" w:rsidRDefault="00810B07" w:rsidP="00CE644B">
      <w:pPr>
        <w:pStyle w:val="Heading3"/>
      </w:pPr>
      <w:r w:rsidRPr="009177B6">
        <w:t>The following actions apply when conducting a handover of pri</w:t>
      </w:r>
      <w:r w:rsidR="00D54F2D" w:rsidRPr="009177B6">
        <w:t>soners on return from an escort:</w:t>
      </w:r>
    </w:p>
    <w:tbl>
      <w:tblPr>
        <w:tblStyle w:val="DCStable61"/>
        <w:tblW w:w="0" w:type="auto"/>
        <w:tblCellMar>
          <w:top w:w="57" w:type="dxa"/>
          <w:left w:w="85" w:type="dxa"/>
          <w:bottom w:w="57" w:type="dxa"/>
          <w:right w:w="85" w:type="dxa"/>
        </w:tblCellMar>
        <w:tblLook w:val="04A0" w:firstRow="1" w:lastRow="0" w:firstColumn="1" w:lastColumn="0" w:noHBand="0" w:noVBand="1"/>
      </w:tblPr>
      <w:tblGrid>
        <w:gridCol w:w="562"/>
        <w:gridCol w:w="6237"/>
        <w:gridCol w:w="2268"/>
      </w:tblGrid>
      <w:tr w:rsidR="00810B07" w:rsidRPr="002105E6" w14:paraId="534A706E" w14:textId="77777777" w:rsidTr="00CE774C">
        <w:trPr>
          <w:cnfStyle w:val="100000000000" w:firstRow="1" w:lastRow="0" w:firstColumn="0" w:lastColumn="0" w:oddVBand="0" w:evenVBand="0" w:oddHBand="0" w:evenHBand="0" w:firstRowFirstColumn="0" w:firstRowLastColumn="0" w:lastRowFirstColumn="0" w:lastRowLastColumn="0"/>
        </w:trPr>
        <w:tc>
          <w:tcPr>
            <w:tcW w:w="562" w:type="dxa"/>
            <w:shd w:val="clear" w:color="auto" w:fill="203866"/>
          </w:tcPr>
          <w:p w14:paraId="7AE42732" w14:textId="77777777" w:rsidR="00810B07" w:rsidRPr="002105E6" w:rsidRDefault="00810B07" w:rsidP="00C21C08">
            <w:pPr>
              <w:rPr>
                <w:rFonts w:eastAsia="Times New Roman" w:cs="Arial"/>
                <w:b/>
              </w:rPr>
            </w:pPr>
          </w:p>
        </w:tc>
        <w:tc>
          <w:tcPr>
            <w:tcW w:w="6237" w:type="dxa"/>
            <w:shd w:val="clear" w:color="auto" w:fill="203866"/>
          </w:tcPr>
          <w:p w14:paraId="1DC0B25C" w14:textId="77777777" w:rsidR="00810B07" w:rsidRPr="002105E6" w:rsidRDefault="00810B07" w:rsidP="00C21C08">
            <w:pPr>
              <w:rPr>
                <w:rFonts w:eastAsia="Times New Roman" w:cs="Arial"/>
                <w:b/>
              </w:rPr>
            </w:pPr>
            <w:r w:rsidRPr="002105E6">
              <w:rPr>
                <w:rFonts w:eastAsia="Times New Roman" w:cs="Arial"/>
                <w:b/>
              </w:rPr>
              <w:t>Procedure</w:t>
            </w:r>
          </w:p>
        </w:tc>
        <w:tc>
          <w:tcPr>
            <w:tcW w:w="2268" w:type="dxa"/>
            <w:shd w:val="clear" w:color="auto" w:fill="203866"/>
          </w:tcPr>
          <w:p w14:paraId="04873D61" w14:textId="77777777" w:rsidR="00810B07" w:rsidRPr="002105E6" w:rsidRDefault="00810B07" w:rsidP="00C21C08">
            <w:pPr>
              <w:rPr>
                <w:rFonts w:eastAsia="Times New Roman" w:cs="Arial"/>
                <w:b/>
              </w:rPr>
            </w:pPr>
            <w:r w:rsidRPr="002105E6">
              <w:rPr>
                <w:rFonts w:eastAsia="Times New Roman" w:cs="Arial"/>
                <w:b/>
              </w:rPr>
              <w:t xml:space="preserve">Responsibility </w:t>
            </w:r>
          </w:p>
        </w:tc>
      </w:tr>
      <w:tr w:rsidR="00810B07" w:rsidRPr="002105E6" w14:paraId="7D3647DD" w14:textId="77777777" w:rsidTr="00E51EF8">
        <w:tc>
          <w:tcPr>
            <w:tcW w:w="562" w:type="dxa"/>
          </w:tcPr>
          <w:p w14:paraId="69C7FCA8" w14:textId="77777777" w:rsidR="00810B07" w:rsidRPr="00B21E83" w:rsidRDefault="00810B07" w:rsidP="00CE644B">
            <w:pPr>
              <w:spacing w:before="60" w:after="60"/>
              <w:rPr>
                <w:rFonts w:eastAsia="Times New Roman"/>
                <w:b/>
                <w:lang w:eastAsia="en-AU"/>
              </w:rPr>
            </w:pPr>
            <w:r w:rsidRPr="00B21E83">
              <w:rPr>
                <w:rFonts w:eastAsia="Times New Roman"/>
                <w:b/>
                <w:lang w:eastAsia="en-AU"/>
              </w:rPr>
              <w:t>1.</w:t>
            </w:r>
          </w:p>
        </w:tc>
        <w:tc>
          <w:tcPr>
            <w:tcW w:w="6237" w:type="dxa"/>
          </w:tcPr>
          <w:p w14:paraId="3834AAEC" w14:textId="2C070C8C" w:rsidR="00810B07" w:rsidRPr="002105E6" w:rsidRDefault="00810B07" w:rsidP="00CE644B">
            <w:pPr>
              <w:spacing w:before="60" w:after="60"/>
            </w:pPr>
            <w:r>
              <w:t>Hand</w:t>
            </w:r>
            <w:r w:rsidRPr="002105E6">
              <w:t>over the prisoner(s) to Reception Officers</w:t>
            </w:r>
            <w:r w:rsidR="001E3C27">
              <w:t>.</w:t>
            </w:r>
          </w:p>
        </w:tc>
        <w:tc>
          <w:tcPr>
            <w:tcW w:w="2268" w:type="dxa"/>
          </w:tcPr>
          <w:p w14:paraId="578DFD2B" w14:textId="77777777" w:rsidR="00810B07" w:rsidRPr="002105E6" w:rsidRDefault="00810B07" w:rsidP="00CE644B">
            <w:pPr>
              <w:spacing w:before="60" w:after="60"/>
            </w:pPr>
            <w:r w:rsidRPr="002105E6">
              <w:t>Escorting Officers</w:t>
            </w:r>
          </w:p>
        </w:tc>
      </w:tr>
      <w:tr w:rsidR="00810B07" w:rsidRPr="002105E6" w14:paraId="46AB4724" w14:textId="77777777" w:rsidTr="00E51EF8">
        <w:tc>
          <w:tcPr>
            <w:tcW w:w="562" w:type="dxa"/>
          </w:tcPr>
          <w:p w14:paraId="266FE30C" w14:textId="77777777" w:rsidR="00810B07" w:rsidRPr="00B21E83" w:rsidRDefault="00810B07" w:rsidP="00CE644B">
            <w:pPr>
              <w:spacing w:before="60" w:after="60"/>
              <w:rPr>
                <w:rFonts w:eastAsia="Times New Roman"/>
                <w:b/>
                <w:lang w:eastAsia="en-AU"/>
              </w:rPr>
            </w:pPr>
            <w:r w:rsidRPr="00B21E83">
              <w:rPr>
                <w:rFonts w:eastAsia="Times New Roman"/>
                <w:b/>
                <w:lang w:eastAsia="en-AU"/>
              </w:rPr>
              <w:t>2.</w:t>
            </w:r>
          </w:p>
        </w:tc>
        <w:tc>
          <w:tcPr>
            <w:tcW w:w="6237" w:type="dxa"/>
          </w:tcPr>
          <w:p w14:paraId="2D65FD48" w14:textId="77777777" w:rsidR="00810B07" w:rsidRDefault="00810B07" w:rsidP="00CE644B">
            <w:pPr>
              <w:spacing w:before="60" w:after="60"/>
            </w:pPr>
            <w:r w:rsidRPr="002105E6">
              <w:t xml:space="preserve">Provide Reception Officers with </w:t>
            </w:r>
          </w:p>
          <w:p w14:paraId="3CB2764B" w14:textId="44F63A96" w:rsidR="00810B07" w:rsidRPr="00554FE6" w:rsidRDefault="00810B07" w:rsidP="00DE49D0">
            <w:pPr>
              <w:pStyle w:val="ListParagraph"/>
              <w:numPr>
                <w:ilvl w:val="0"/>
                <w:numId w:val="6"/>
              </w:numPr>
              <w:spacing w:before="60" w:after="60"/>
              <w:ind w:left="714" w:hanging="357"/>
            </w:pPr>
            <w:r w:rsidRPr="002105E6">
              <w:t xml:space="preserve">the relevant documentation and paperwork </w:t>
            </w:r>
            <w:r w:rsidRPr="0032304C">
              <w:t xml:space="preserve">in </w:t>
            </w:r>
            <w:r w:rsidRPr="00A3708C">
              <w:t xml:space="preserve">accordance with </w:t>
            </w:r>
            <w:r w:rsidR="009D4F2F" w:rsidRPr="00A3708C">
              <w:rPr>
                <w:rStyle w:val="Hyperlink"/>
                <w:color w:val="000000" w:themeColor="text1"/>
                <w:u w:val="none"/>
              </w:rPr>
              <w:t xml:space="preserve">Documentation for External Movements in </w:t>
            </w:r>
            <w:hyperlink r:id="rId48" w:history="1">
              <w:r w:rsidR="009D4F2F" w:rsidRPr="00A3708C">
                <w:rPr>
                  <w:rStyle w:val="Hyperlink"/>
                </w:rPr>
                <w:t>COPP 12.2 – Coordination of Escorts</w:t>
              </w:r>
            </w:hyperlink>
            <w:r w:rsidR="003B4F0B" w:rsidRPr="00A3708C">
              <w:rPr>
                <w:rStyle w:val="Hyperlink"/>
                <w:color w:val="auto"/>
                <w:u w:val="none"/>
              </w:rPr>
              <w:t>; and</w:t>
            </w:r>
          </w:p>
          <w:p w14:paraId="2570EB7F" w14:textId="0485C65B" w:rsidR="00810B07" w:rsidRPr="002105E6" w:rsidRDefault="00A83E5E" w:rsidP="00DE49D0">
            <w:pPr>
              <w:pStyle w:val="ListParagraph"/>
              <w:numPr>
                <w:ilvl w:val="0"/>
                <w:numId w:val="6"/>
              </w:numPr>
              <w:spacing w:before="60" w:after="60"/>
              <w:ind w:left="714" w:hanging="357"/>
            </w:pPr>
            <w:r>
              <w:lastRenderedPageBreak/>
              <w:t xml:space="preserve">any other relevant information regarding </w:t>
            </w:r>
            <w:r w:rsidR="00810B07" w:rsidRPr="002A1A31">
              <w:rPr>
                <w:rFonts w:eastAsia="MS Gothic"/>
                <w:bCs/>
                <w:color w:val="000000"/>
                <w:lang w:eastAsia="en-AU"/>
              </w:rPr>
              <w:t>the prisoner’s wellbeing which may warrant attention</w:t>
            </w:r>
            <w:r w:rsidR="00810B07">
              <w:rPr>
                <w:rFonts w:eastAsia="MS Gothic"/>
                <w:bCs/>
                <w:color w:val="000000"/>
                <w:lang w:eastAsia="en-AU"/>
              </w:rPr>
              <w:t>/assessment</w:t>
            </w:r>
            <w:r w:rsidR="00810B07" w:rsidRPr="002A1A31">
              <w:rPr>
                <w:rFonts w:eastAsia="MS Gothic"/>
                <w:bCs/>
                <w:color w:val="000000"/>
                <w:lang w:eastAsia="en-AU"/>
              </w:rPr>
              <w:t xml:space="preserve"> </w:t>
            </w:r>
            <w:r w:rsidR="00810B07">
              <w:rPr>
                <w:rFonts w:eastAsia="MS Gothic"/>
                <w:bCs/>
                <w:color w:val="000000"/>
                <w:lang w:eastAsia="en-AU"/>
              </w:rPr>
              <w:t>regarding</w:t>
            </w:r>
            <w:r w:rsidR="00810B07" w:rsidRPr="002A1A31">
              <w:rPr>
                <w:rFonts w:eastAsia="MS Gothic"/>
                <w:bCs/>
                <w:color w:val="000000"/>
                <w:lang w:eastAsia="en-AU"/>
              </w:rPr>
              <w:t xml:space="preserve"> their risk</w:t>
            </w:r>
            <w:r w:rsidR="001E3C27">
              <w:rPr>
                <w:rFonts w:eastAsia="MS Gothic"/>
                <w:bCs/>
                <w:color w:val="000000"/>
                <w:lang w:eastAsia="en-AU"/>
              </w:rPr>
              <w:t>.</w:t>
            </w:r>
          </w:p>
        </w:tc>
        <w:tc>
          <w:tcPr>
            <w:tcW w:w="2268" w:type="dxa"/>
          </w:tcPr>
          <w:p w14:paraId="78072F37" w14:textId="77777777" w:rsidR="00810B07" w:rsidRPr="002105E6" w:rsidRDefault="00810B07" w:rsidP="00CE644B">
            <w:pPr>
              <w:spacing w:before="60" w:after="60"/>
              <w:rPr>
                <w:rFonts w:eastAsia="Times New Roman"/>
                <w:lang w:eastAsia="en-AU"/>
              </w:rPr>
            </w:pPr>
            <w:r w:rsidRPr="002105E6">
              <w:lastRenderedPageBreak/>
              <w:t>Escorting Officers</w:t>
            </w:r>
          </w:p>
        </w:tc>
      </w:tr>
      <w:tr w:rsidR="00810B07" w:rsidRPr="002105E6" w14:paraId="4178D41F" w14:textId="77777777" w:rsidTr="00E51EF8">
        <w:tc>
          <w:tcPr>
            <w:tcW w:w="562" w:type="dxa"/>
          </w:tcPr>
          <w:p w14:paraId="33D51B27" w14:textId="77777777" w:rsidR="00810B07" w:rsidRPr="00B21E83" w:rsidRDefault="00810B07" w:rsidP="00CE644B">
            <w:pPr>
              <w:spacing w:before="60" w:after="60"/>
              <w:rPr>
                <w:rFonts w:eastAsia="Times New Roman"/>
                <w:b/>
                <w:lang w:eastAsia="en-AU"/>
              </w:rPr>
            </w:pPr>
            <w:r w:rsidRPr="00B21E83">
              <w:rPr>
                <w:rFonts w:eastAsia="Times New Roman"/>
                <w:b/>
                <w:lang w:eastAsia="en-AU"/>
              </w:rPr>
              <w:t xml:space="preserve">3. </w:t>
            </w:r>
          </w:p>
        </w:tc>
        <w:tc>
          <w:tcPr>
            <w:tcW w:w="6237" w:type="dxa"/>
          </w:tcPr>
          <w:p w14:paraId="705713D3" w14:textId="35327757" w:rsidR="00810B07" w:rsidRPr="00585EAC" w:rsidRDefault="00810B07" w:rsidP="00585EAC">
            <w:pPr>
              <w:spacing w:before="60" w:after="60"/>
              <w:rPr>
                <w:rFonts w:eastAsia="MS Gothic"/>
                <w:bCs/>
                <w:color w:val="000000"/>
              </w:rPr>
            </w:pPr>
            <w:r>
              <w:rPr>
                <w:rFonts w:eastAsia="MS Gothic"/>
                <w:bCs/>
                <w:color w:val="000000"/>
              </w:rPr>
              <w:t>Verbally a</w:t>
            </w:r>
            <w:r w:rsidRPr="002105E6">
              <w:rPr>
                <w:rFonts w:eastAsia="MS Gothic"/>
                <w:bCs/>
                <w:color w:val="000000"/>
              </w:rPr>
              <w:t xml:space="preserve">dvise Reception Officers and Security Management of any </w:t>
            </w:r>
            <w:r w:rsidR="00CF0ED6">
              <w:rPr>
                <w:rFonts w:eastAsia="MS Gothic"/>
                <w:bCs/>
                <w:color w:val="000000"/>
              </w:rPr>
              <w:t>relevant information</w:t>
            </w:r>
            <w:r w:rsidRPr="002105E6">
              <w:rPr>
                <w:rFonts w:eastAsia="MS Gothic"/>
                <w:bCs/>
                <w:color w:val="000000"/>
              </w:rPr>
              <w:t xml:space="preserve"> involving prisoners </w:t>
            </w:r>
            <w:r>
              <w:rPr>
                <w:rFonts w:eastAsia="MS Gothic"/>
                <w:bCs/>
                <w:color w:val="000000"/>
              </w:rPr>
              <w:t>and</w:t>
            </w:r>
            <w:r w:rsidR="00585EAC">
              <w:rPr>
                <w:rFonts w:eastAsia="MS Gothic"/>
                <w:bCs/>
                <w:color w:val="000000"/>
              </w:rPr>
              <w:t xml:space="preserve"> </w:t>
            </w:r>
            <w:r w:rsidRPr="002105E6">
              <w:rPr>
                <w:rFonts w:eastAsia="MS Gothic"/>
                <w:bCs/>
                <w:color w:val="000000"/>
                <w:szCs w:val="26"/>
              </w:rPr>
              <w:t>re</w:t>
            </w:r>
            <w:r w:rsidR="009351D1">
              <w:rPr>
                <w:rFonts w:eastAsia="MS Gothic"/>
                <w:bCs/>
                <w:color w:val="000000"/>
                <w:szCs w:val="26"/>
              </w:rPr>
              <w:t>cord</w:t>
            </w:r>
            <w:r w:rsidR="000D1F57">
              <w:rPr>
                <w:rFonts w:eastAsia="MS Gothic"/>
                <w:bCs/>
                <w:color w:val="000000"/>
                <w:szCs w:val="26"/>
              </w:rPr>
              <w:t xml:space="preserve"> any</w:t>
            </w:r>
            <w:r w:rsidRPr="002105E6">
              <w:rPr>
                <w:rFonts w:eastAsia="MS Gothic"/>
                <w:bCs/>
                <w:color w:val="000000"/>
                <w:szCs w:val="26"/>
              </w:rPr>
              <w:t xml:space="preserve"> </w:t>
            </w:r>
            <w:r w:rsidR="00CF0ED6">
              <w:rPr>
                <w:rFonts w:eastAsia="MS Gothic"/>
                <w:bCs/>
                <w:color w:val="000000"/>
                <w:szCs w:val="26"/>
              </w:rPr>
              <w:t xml:space="preserve">incidents </w:t>
            </w:r>
            <w:r w:rsidR="007A6EEF">
              <w:rPr>
                <w:rFonts w:eastAsia="MS Gothic"/>
                <w:bCs/>
                <w:color w:val="000000"/>
                <w:szCs w:val="26"/>
              </w:rPr>
              <w:t xml:space="preserve">as </w:t>
            </w:r>
            <w:r w:rsidR="007A6EEF" w:rsidRPr="00A3708C">
              <w:rPr>
                <w:rFonts w:eastAsia="MS Gothic"/>
                <w:bCs/>
                <w:color w:val="000000"/>
                <w:szCs w:val="26"/>
              </w:rPr>
              <w:t xml:space="preserve">per </w:t>
            </w:r>
            <w:hyperlink r:id="rId49" w:history="1">
              <w:r w:rsidR="007A6EEF" w:rsidRPr="00A3708C">
                <w:rPr>
                  <w:rStyle w:val="Hyperlink"/>
                  <w:rFonts w:eastAsia="MS Gothic"/>
                  <w:bCs/>
                  <w:szCs w:val="26"/>
                </w:rPr>
                <w:t>COPP 13.1 – Incident Reporting and Notifications</w:t>
              </w:r>
            </w:hyperlink>
            <w:r w:rsidR="001E3C27" w:rsidRPr="001E3C27">
              <w:rPr>
                <w:rStyle w:val="Hyperlink"/>
                <w:rFonts w:eastAsia="MS Gothic"/>
                <w:bCs/>
                <w:color w:val="auto"/>
                <w:szCs w:val="26"/>
                <w:u w:val="none"/>
              </w:rPr>
              <w:t>.</w:t>
            </w:r>
          </w:p>
        </w:tc>
        <w:tc>
          <w:tcPr>
            <w:tcW w:w="2268" w:type="dxa"/>
          </w:tcPr>
          <w:p w14:paraId="57A0736C" w14:textId="77777777" w:rsidR="00810B07" w:rsidRPr="002105E6" w:rsidRDefault="00810B07" w:rsidP="00CE644B">
            <w:pPr>
              <w:spacing w:before="60" w:after="60"/>
              <w:rPr>
                <w:rFonts w:eastAsia="Times New Roman"/>
                <w:lang w:eastAsia="en-AU"/>
              </w:rPr>
            </w:pPr>
            <w:r w:rsidRPr="002105E6">
              <w:t>Escorting Officers</w:t>
            </w:r>
          </w:p>
        </w:tc>
      </w:tr>
      <w:tr w:rsidR="00810B07" w:rsidRPr="002105E6" w14:paraId="697B4122" w14:textId="77777777" w:rsidTr="00E51EF8">
        <w:tc>
          <w:tcPr>
            <w:tcW w:w="562" w:type="dxa"/>
          </w:tcPr>
          <w:p w14:paraId="536E7397" w14:textId="77777777" w:rsidR="00810B07" w:rsidRPr="00B21E83" w:rsidRDefault="00810B07" w:rsidP="00CE644B">
            <w:pPr>
              <w:spacing w:before="60" w:after="60"/>
              <w:rPr>
                <w:rFonts w:eastAsia="Times New Roman"/>
                <w:b/>
                <w:lang w:eastAsia="en-AU"/>
              </w:rPr>
            </w:pPr>
            <w:r w:rsidRPr="00B21E83">
              <w:rPr>
                <w:rFonts w:eastAsia="Times New Roman"/>
                <w:b/>
                <w:lang w:eastAsia="en-AU"/>
              </w:rPr>
              <w:t>4.</w:t>
            </w:r>
          </w:p>
        </w:tc>
        <w:tc>
          <w:tcPr>
            <w:tcW w:w="6237" w:type="dxa"/>
          </w:tcPr>
          <w:p w14:paraId="4F5548E3" w14:textId="6C191F31" w:rsidR="00810B07" w:rsidRDefault="00810B07" w:rsidP="00CE644B">
            <w:pPr>
              <w:spacing w:before="60" w:after="60"/>
              <w:rPr>
                <w:rFonts w:eastAsia="MS Gothic"/>
                <w:bCs/>
                <w:color w:val="000000"/>
              </w:rPr>
            </w:pPr>
            <w:r>
              <w:rPr>
                <w:rFonts w:eastAsia="MS Gothic"/>
                <w:bCs/>
                <w:color w:val="000000"/>
              </w:rPr>
              <w:t xml:space="preserve">Conduct a search of the vehicle in accordance with </w:t>
            </w:r>
            <w:hyperlink r:id="rId50" w:history="1">
              <w:r w:rsidRPr="00A3708C">
                <w:rPr>
                  <w:rStyle w:val="Hyperlink"/>
                  <w:rFonts w:eastAsia="MS Gothic"/>
                  <w:bCs/>
                </w:rPr>
                <w:t>COPP 11.2 – Searching</w:t>
              </w:r>
            </w:hyperlink>
            <w:r w:rsidR="001E3C27" w:rsidRPr="00A3708C">
              <w:rPr>
                <w:rStyle w:val="Hyperlink"/>
                <w:rFonts w:eastAsia="MS Gothic"/>
                <w:bCs/>
                <w:color w:val="auto"/>
                <w:u w:val="none"/>
              </w:rPr>
              <w:t>.</w:t>
            </w:r>
          </w:p>
        </w:tc>
        <w:tc>
          <w:tcPr>
            <w:tcW w:w="2268" w:type="dxa"/>
          </w:tcPr>
          <w:p w14:paraId="15DA0EEC" w14:textId="77777777" w:rsidR="00810B07" w:rsidRPr="002105E6" w:rsidRDefault="00810B07" w:rsidP="00CE644B">
            <w:pPr>
              <w:spacing w:before="60" w:after="60"/>
            </w:pPr>
            <w:r>
              <w:t>Escorting Officers</w:t>
            </w:r>
          </w:p>
        </w:tc>
      </w:tr>
      <w:tr w:rsidR="00810B07" w:rsidRPr="002105E6" w14:paraId="51C9219B" w14:textId="77777777" w:rsidTr="00E51EF8">
        <w:tc>
          <w:tcPr>
            <w:tcW w:w="562" w:type="dxa"/>
          </w:tcPr>
          <w:p w14:paraId="387EA78B" w14:textId="1713472D" w:rsidR="00810B07" w:rsidRPr="00B21E83" w:rsidRDefault="00005E49" w:rsidP="00CE644B">
            <w:pPr>
              <w:spacing w:before="60" w:after="60"/>
              <w:rPr>
                <w:rFonts w:eastAsia="Times New Roman"/>
                <w:b/>
                <w:lang w:eastAsia="en-AU"/>
              </w:rPr>
            </w:pPr>
            <w:r>
              <w:rPr>
                <w:rFonts w:eastAsia="Times New Roman"/>
                <w:b/>
                <w:lang w:eastAsia="en-AU"/>
              </w:rPr>
              <w:t>5</w:t>
            </w:r>
            <w:r w:rsidR="00810B07" w:rsidRPr="00B21E83">
              <w:rPr>
                <w:rFonts w:eastAsia="Times New Roman"/>
                <w:b/>
                <w:lang w:eastAsia="en-AU"/>
              </w:rPr>
              <w:t>.</w:t>
            </w:r>
          </w:p>
        </w:tc>
        <w:tc>
          <w:tcPr>
            <w:tcW w:w="6237" w:type="dxa"/>
          </w:tcPr>
          <w:p w14:paraId="6DEE5270" w14:textId="262E2BEF" w:rsidR="00810B07" w:rsidRPr="002105E6" w:rsidRDefault="00810B07" w:rsidP="00333439">
            <w:pPr>
              <w:pStyle w:val="Tabledata"/>
              <w:rPr>
                <w:rFonts w:eastAsia="MS Gothic"/>
              </w:rPr>
            </w:pPr>
            <w:r w:rsidRPr="002105E6">
              <w:rPr>
                <w:rFonts w:eastAsia="MS Gothic"/>
              </w:rPr>
              <w:t>Document all relevant information on TOM</w:t>
            </w:r>
            <w:r w:rsidR="00B2630C">
              <w:rPr>
                <w:rFonts w:eastAsia="MS Gothic"/>
              </w:rPr>
              <w:t>S/ePEMS</w:t>
            </w:r>
            <w:r w:rsidR="001E3C27">
              <w:rPr>
                <w:rFonts w:eastAsia="MS Gothic"/>
              </w:rPr>
              <w:t>.</w:t>
            </w:r>
          </w:p>
        </w:tc>
        <w:tc>
          <w:tcPr>
            <w:tcW w:w="2268" w:type="dxa"/>
          </w:tcPr>
          <w:p w14:paraId="6ADD95CF" w14:textId="77777777" w:rsidR="00810B07" w:rsidRPr="002105E6" w:rsidRDefault="00810B07" w:rsidP="00CE644B">
            <w:pPr>
              <w:spacing w:before="60" w:after="60"/>
            </w:pPr>
            <w:r w:rsidRPr="002105E6">
              <w:t>Escorting Officers</w:t>
            </w:r>
          </w:p>
        </w:tc>
      </w:tr>
    </w:tbl>
    <w:p w14:paraId="09FB42FF" w14:textId="77777777" w:rsidR="005B0A54" w:rsidRPr="005B0A54" w:rsidRDefault="005B0A54" w:rsidP="005B0A54"/>
    <w:p w14:paraId="2C1B1771" w14:textId="3DA8A629" w:rsidR="00810B07" w:rsidRPr="009177B6" w:rsidRDefault="00810B07" w:rsidP="00CE644B">
      <w:pPr>
        <w:pStyle w:val="Heading3"/>
      </w:pPr>
      <w:r w:rsidRPr="009177B6">
        <w:t>The following additional a</w:t>
      </w:r>
      <w:r w:rsidR="00D54F2D" w:rsidRPr="009177B6">
        <w:t>ctions shall apply, as required:</w:t>
      </w:r>
    </w:p>
    <w:tbl>
      <w:tblPr>
        <w:tblStyle w:val="DCStable81"/>
        <w:tblW w:w="0" w:type="auto"/>
        <w:tblCellMar>
          <w:top w:w="57" w:type="dxa"/>
          <w:left w:w="85" w:type="dxa"/>
          <w:bottom w:w="57" w:type="dxa"/>
          <w:right w:w="85" w:type="dxa"/>
        </w:tblCellMar>
        <w:tblLook w:val="04A0" w:firstRow="1" w:lastRow="0" w:firstColumn="1" w:lastColumn="0" w:noHBand="0" w:noVBand="1"/>
      </w:tblPr>
      <w:tblGrid>
        <w:gridCol w:w="562"/>
        <w:gridCol w:w="6237"/>
        <w:gridCol w:w="2268"/>
      </w:tblGrid>
      <w:tr w:rsidR="00810B07" w:rsidRPr="00236AA3" w14:paraId="7ADA43B7" w14:textId="77777777" w:rsidTr="00CE774C">
        <w:trPr>
          <w:cnfStyle w:val="100000000000" w:firstRow="1" w:lastRow="0" w:firstColumn="0" w:lastColumn="0" w:oddVBand="0" w:evenVBand="0" w:oddHBand="0" w:evenHBand="0" w:firstRowFirstColumn="0" w:firstRowLastColumn="0" w:lastRowFirstColumn="0" w:lastRowLastColumn="0"/>
        </w:trPr>
        <w:tc>
          <w:tcPr>
            <w:tcW w:w="562" w:type="dxa"/>
            <w:shd w:val="clear" w:color="auto" w:fill="203866"/>
          </w:tcPr>
          <w:p w14:paraId="265F259D" w14:textId="77777777" w:rsidR="00810B07" w:rsidRPr="00236AA3" w:rsidRDefault="00810B07" w:rsidP="00C21C08">
            <w:pPr>
              <w:rPr>
                <w:rFonts w:eastAsia="Times New Roman" w:cs="Arial"/>
                <w:b/>
              </w:rPr>
            </w:pPr>
          </w:p>
        </w:tc>
        <w:tc>
          <w:tcPr>
            <w:tcW w:w="6237" w:type="dxa"/>
            <w:shd w:val="clear" w:color="auto" w:fill="203866"/>
          </w:tcPr>
          <w:p w14:paraId="2B32D087" w14:textId="77777777" w:rsidR="00810B07" w:rsidRPr="00236AA3" w:rsidRDefault="00810B07" w:rsidP="00C21C08">
            <w:pPr>
              <w:rPr>
                <w:rFonts w:eastAsia="Times New Roman" w:cs="Arial"/>
                <w:b/>
              </w:rPr>
            </w:pPr>
            <w:r w:rsidRPr="00236AA3">
              <w:rPr>
                <w:rFonts w:eastAsia="Times New Roman" w:cs="Arial"/>
                <w:b/>
              </w:rPr>
              <w:t>Procedure</w:t>
            </w:r>
          </w:p>
        </w:tc>
        <w:tc>
          <w:tcPr>
            <w:tcW w:w="2268" w:type="dxa"/>
            <w:shd w:val="clear" w:color="auto" w:fill="203866"/>
          </w:tcPr>
          <w:p w14:paraId="57769260" w14:textId="77777777" w:rsidR="00810B07" w:rsidRPr="00236AA3" w:rsidRDefault="00810B07" w:rsidP="00C21C08">
            <w:pPr>
              <w:rPr>
                <w:rFonts w:eastAsia="Times New Roman" w:cs="Arial"/>
                <w:b/>
              </w:rPr>
            </w:pPr>
            <w:r w:rsidRPr="00236AA3">
              <w:rPr>
                <w:rFonts w:eastAsia="Times New Roman" w:cs="Arial"/>
                <w:b/>
              </w:rPr>
              <w:t xml:space="preserve">Responsibility </w:t>
            </w:r>
          </w:p>
        </w:tc>
      </w:tr>
      <w:tr w:rsidR="00810B07" w:rsidRPr="00236AA3" w14:paraId="4A83F44E" w14:textId="77777777" w:rsidTr="00E51EF8">
        <w:tc>
          <w:tcPr>
            <w:tcW w:w="562" w:type="dxa"/>
          </w:tcPr>
          <w:p w14:paraId="2264B154" w14:textId="77777777" w:rsidR="00810B07" w:rsidRPr="00B21E83" w:rsidRDefault="00810B07" w:rsidP="00CE644B">
            <w:pPr>
              <w:spacing w:before="60" w:after="60"/>
              <w:rPr>
                <w:rFonts w:eastAsia="Times New Roman"/>
                <w:b/>
                <w:lang w:eastAsia="en-AU"/>
              </w:rPr>
            </w:pPr>
            <w:r w:rsidRPr="00B21E83">
              <w:rPr>
                <w:rFonts w:eastAsia="Times New Roman"/>
                <w:b/>
                <w:lang w:eastAsia="en-AU"/>
              </w:rPr>
              <w:t>1.</w:t>
            </w:r>
          </w:p>
        </w:tc>
        <w:tc>
          <w:tcPr>
            <w:tcW w:w="6237" w:type="dxa"/>
          </w:tcPr>
          <w:p w14:paraId="6CC6D81F" w14:textId="1ACE8BCC" w:rsidR="00810B07" w:rsidRPr="009D4F2F" w:rsidRDefault="00810B07" w:rsidP="00CE644B">
            <w:pPr>
              <w:spacing w:before="60" w:after="60"/>
              <w:rPr>
                <w:rFonts w:eastAsia="MS Gothic"/>
                <w:bCs/>
                <w:color w:val="000000" w:themeColor="text1"/>
              </w:rPr>
            </w:pPr>
            <w:r>
              <w:rPr>
                <w:rFonts w:eastAsia="MS Gothic"/>
                <w:bCs/>
                <w:color w:val="000000" w:themeColor="text1"/>
              </w:rPr>
              <w:t>P</w:t>
            </w:r>
            <w:r w:rsidRPr="00236AA3">
              <w:rPr>
                <w:rFonts w:eastAsia="MS Gothic"/>
                <w:bCs/>
                <w:color w:val="000000" w:themeColor="text1"/>
              </w:rPr>
              <w:t xml:space="preserve">rovide </w:t>
            </w:r>
            <w:r>
              <w:rPr>
                <w:rFonts w:eastAsia="MS Gothic"/>
                <w:bCs/>
                <w:color w:val="000000" w:themeColor="text1"/>
              </w:rPr>
              <w:t xml:space="preserve">Reception Officers with </w:t>
            </w:r>
            <w:r w:rsidRPr="00236AA3">
              <w:rPr>
                <w:rFonts w:eastAsia="MS Gothic"/>
                <w:bCs/>
                <w:color w:val="000000" w:themeColor="text1"/>
              </w:rPr>
              <w:t xml:space="preserve">the </w:t>
            </w:r>
            <w:r>
              <w:rPr>
                <w:rFonts w:eastAsia="MS Gothic"/>
                <w:bCs/>
                <w:color w:val="000000" w:themeColor="text1"/>
              </w:rPr>
              <w:t xml:space="preserve">medical documentation, medication/medical supplies and other relevant paperwork in accordance with </w:t>
            </w:r>
            <w:r w:rsidR="009D4F2F" w:rsidRPr="009D4F2F">
              <w:rPr>
                <w:rStyle w:val="Hyperlink"/>
                <w:color w:val="000000" w:themeColor="text1"/>
                <w:u w:val="none"/>
              </w:rPr>
              <w:t>Documentation for External Move</w:t>
            </w:r>
            <w:r w:rsidR="009D4F2F" w:rsidRPr="00F07DB7">
              <w:rPr>
                <w:rStyle w:val="Hyperlink"/>
                <w:color w:val="000000" w:themeColor="text1"/>
                <w:u w:val="none"/>
              </w:rPr>
              <w:t xml:space="preserve">ments in </w:t>
            </w:r>
            <w:hyperlink r:id="rId51" w:history="1">
              <w:r w:rsidR="009D4F2F" w:rsidRPr="00F07DB7">
                <w:rPr>
                  <w:rStyle w:val="Hyperlink"/>
                </w:rPr>
                <w:t>COPP 12.2 – Coordination of Escorts</w:t>
              </w:r>
            </w:hyperlink>
            <w:r w:rsidR="001E3C27" w:rsidRPr="001E3C27">
              <w:rPr>
                <w:rStyle w:val="Hyperlink"/>
                <w:color w:val="auto"/>
                <w:u w:val="none"/>
              </w:rPr>
              <w:t>.</w:t>
            </w:r>
          </w:p>
          <w:p w14:paraId="235DFC93" w14:textId="2A19A0F2" w:rsidR="00810B07" w:rsidRPr="00236AA3" w:rsidRDefault="00810B07" w:rsidP="00CE644B">
            <w:pPr>
              <w:spacing w:before="60" w:after="60"/>
              <w:rPr>
                <w:rFonts w:eastAsia="MS Gothic"/>
                <w:bCs/>
                <w:color w:val="000000" w:themeColor="text1"/>
              </w:rPr>
            </w:pPr>
            <w:r w:rsidRPr="009351D1">
              <w:rPr>
                <w:rFonts w:eastAsia="MS Gothic"/>
                <w:b/>
                <w:bCs/>
              </w:rPr>
              <w:t>*Note</w:t>
            </w:r>
            <w:r w:rsidRPr="00F85E26">
              <w:rPr>
                <w:rFonts w:eastAsia="MS Gothic"/>
                <w:bCs/>
              </w:rPr>
              <w:t>:</w:t>
            </w:r>
            <w:r>
              <w:rPr>
                <w:rFonts w:eastAsia="MS Gothic"/>
                <w:bCs/>
              </w:rPr>
              <w:t xml:space="preserve"> </w:t>
            </w:r>
            <w:r>
              <w:rPr>
                <w:rFonts w:eastAsia="MS Gothic"/>
                <w:bCs/>
                <w:color w:val="000000" w:themeColor="text1"/>
                <w:szCs w:val="26"/>
              </w:rPr>
              <w:t xml:space="preserve">Only </w:t>
            </w:r>
            <w:r w:rsidR="00A83E5E">
              <w:rPr>
                <w:rFonts w:eastAsia="MS Gothic"/>
                <w:bCs/>
                <w:color w:val="000000" w:themeColor="text1"/>
                <w:szCs w:val="26"/>
              </w:rPr>
              <w:t>M</w:t>
            </w:r>
            <w:r w:rsidRPr="00236AA3">
              <w:rPr>
                <w:rFonts w:eastAsia="MS Gothic"/>
                <w:bCs/>
                <w:color w:val="000000" w:themeColor="text1"/>
                <w:szCs w:val="26"/>
              </w:rPr>
              <w:t xml:space="preserve">edical </w:t>
            </w:r>
            <w:r w:rsidR="00A83E5E">
              <w:rPr>
                <w:rFonts w:eastAsia="MS Gothic"/>
                <w:bCs/>
                <w:color w:val="000000" w:themeColor="text1"/>
                <w:szCs w:val="26"/>
              </w:rPr>
              <w:t>O</w:t>
            </w:r>
            <w:r w:rsidRPr="00236AA3">
              <w:rPr>
                <w:rFonts w:eastAsia="MS Gothic"/>
                <w:bCs/>
                <w:color w:val="000000" w:themeColor="text1"/>
                <w:szCs w:val="26"/>
              </w:rPr>
              <w:t>fficers shall open and read received medical documentation</w:t>
            </w:r>
            <w:r w:rsidR="001E3C27">
              <w:rPr>
                <w:rFonts w:eastAsia="MS Gothic"/>
                <w:bCs/>
                <w:color w:val="000000" w:themeColor="text1"/>
                <w:szCs w:val="26"/>
              </w:rPr>
              <w:t>.</w:t>
            </w:r>
          </w:p>
        </w:tc>
        <w:tc>
          <w:tcPr>
            <w:tcW w:w="2268" w:type="dxa"/>
          </w:tcPr>
          <w:p w14:paraId="67AF48AD" w14:textId="77777777" w:rsidR="00810B07" w:rsidRPr="00236AA3" w:rsidRDefault="00810B07" w:rsidP="00CE644B">
            <w:pPr>
              <w:spacing w:before="60" w:after="60"/>
              <w:rPr>
                <w:rFonts w:eastAsia="Times New Roman"/>
                <w:lang w:eastAsia="en-AU"/>
              </w:rPr>
            </w:pPr>
            <w:r w:rsidRPr="00236AA3">
              <w:rPr>
                <w:rFonts w:eastAsia="Times New Roman"/>
                <w:lang w:eastAsia="en-AU"/>
              </w:rPr>
              <w:t>Escorting Officers</w:t>
            </w:r>
          </w:p>
        </w:tc>
      </w:tr>
      <w:tr w:rsidR="00810B07" w:rsidRPr="00236AA3" w14:paraId="2A321510" w14:textId="77777777" w:rsidTr="00E51EF8">
        <w:tc>
          <w:tcPr>
            <w:tcW w:w="562" w:type="dxa"/>
          </w:tcPr>
          <w:p w14:paraId="43403DE9" w14:textId="77777777" w:rsidR="00810B07" w:rsidRPr="00B21E83" w:rsidRDefault="00810B07" w:rsidP="00CE644B">
            <w:pPr>
              <w:spacing w:before="60" w:after="60"/>
              <w:rPr>
                <w:rFonts w:eastAsia="Times New Roman"/>
                <w:b/>
                <w:lang w:eastAsia="en-AU"/>
              </w:rPr>
            </w:pPr>
            <w:r w:rsidRPr="00B21E83">
              <w:rPr>
                <w:rFonts w:eastAsia="Times New Roman"/>
                <w:b/>
                <w:lang w:eastAsia="en-AU"/>
              </w:rPr>
              <w:t>2.</w:t>
            </w:r>
          </w:p>
        </w:tc>
        <w:tc>
          <w:tcPr>
            <w:tcW w:w="6237" w:type="dxa"/>
          </w:tcPr>
          <w:p w14:paraId="1293EADD" w14:textId="560D3D84" w:rsidR="00810B07" w:rsidRPr="00236AA3" w:rsidRDefault="00810B07" w:rsidP="00CE644B">
            <w:pPr>
              <w:spacing w:before="60" w:after="60"/>
              <w:rPr>
                <w:rFonts w:eastAsia="MS Gothic"/>
                <w:bCs/>
                <w:color w:val="000000" w:themeColor="text1"/>
                <w:lang w:eastAsia="en-AU"/>
              </w:rPr>
            </w:pPr>
            <w:r w:rsidRPr="00236AA3">
              <w:rPr>
                <w:rFonts w:eastAsia="MS Gothic"/>
                <w:bCs/>
                <w:color w:val="000000"/>
              </w:rPr>
              <w:t xml:space="preserve">Inform Reception </w:t>
            </w:r>
            <w:r>
              <w:rPr>
                <w:rFonts w:eastAsia="MS Gothic"/>
                <w:bCs/>
                <w:color w:val="000000"/>
              </w:rPr>
              <w:t>O</w:t>
            </w:r>
            <w:r w:rsidRPr="00236AA3">
              <w:rPr>
                <w:rFonts w:eastAsia="MS Gothic"/>
                <w:bCs/>
                <w:color w:val="000000"/>
              </w:rPr>
              <w:t>fficers if the prisoner refused to attend the medical appointment</w:t>
            </w:r>
            <w:r w:rsidR="0029467F">
              <w:rPr>
                <w:rFonts w:eastAsia="MS Gothic"/>
                <w:bCs/>
                <w:color w:val="000000"/>
              </w:rPr>
              <w:t xml:space="preserve"> and/or if further medical observation is required</w:t>
            </w:r>
            <w:r w:rsidR="001E3C27">
              <w:rPr>
                <w:rFonts w:eastAsia="MS Gothic"/>
                <w:bCs/>
                <w:color w:val="000000"/>
              </w:rPr>
              <w:t>.</w:t>
            </w:r>
          </w:p>
        </w:tc>
        <w:tc>
          <w:tcPr>
            <w:tcW w:w="2268" w:type="dxa"/>
          </w:tcPr>
          <w:p w14:paraId="4FA5E43F" w14:textId="77777777" w:rsidR="00810B07" w:rsidRPr="00236AA3" w:rsidRDefault="00810B07" w:rsidP="00CE644B">
            <w:pPr>
              <w:spacing w:before="60" w:after="60"/>
              <w:rPr>
                <w:rFonts w:eastAsia="Times New Roman"/>
                <w:lang w:eastAsia="en-AU"/>
              </w:rPr>
            </w:pPr>
            <w:r w:rsidRPr="00236AA3">
              <w:rPr>
                <w:rFonts w:eastAsia="Times New Roman"/>
                <w:lang w:eastAsia="en-AU"/>
              </w:rPr>
              <w:t>Escorting Officers</w:t>
            </w:r>
          </w:p>
        </w:tc>
      </w:tr>
    </w:tbl>
    <w:p w14:paraId="1233978C" w14:textId="77777777" w:rsidR="009B08A4" w:rsidRPr="005B0A54" w:rsidRDefault="009B08A4" w:rsidP="005B0A54">
      <w:bookmarkStart w:id="47" w:name="_Toc13033944"/>
      <w:bookmarkStart w:id="48" w:name="_Toc13033945"/>
      <w:bookmarkStart w:id="49" w:name="_Toc13033946"/>
      <w:bookmarkStart w:id="50" w:name="_Toc13033947"/>
      <w:bookmarkStart w:id="51" w:name="_Toc13033948"/>
      <w:bookmarkStart w:id="52" w:name="_Toc13033949"/>
      <w:bookmarkStart w:id="53" w:name="_Toc13033950"/>
      <w:bookmarkStart w:id="54" w:name="_Toc13033951"/>
      <w:bookmarkStart w:id="55" w:name="_Toc13033952"/>
      <w:bookmarkStart w:id="56" w:name="_Toc13033972"/>
      <w:bookmarkStart w:id="57" w:name="_Toc13033973"/>
      <w:bookmarkStart w:id="58" w:name="_Toc7775042"/>
      <w:bookmarkStart w:id="59" w:name="_Toc8114478"/>
      <w:bookmarkEnd w:id="47"/>
      <w:bookmarkEnd w:id="48"/>
      <w:bookmarkEnd w:id="49"/>
      <w:bookmarkEnd w:id="50"/>
      <w:bookmarkEnd w:id="51"/>
      <w:bookmarkEnd w:id="52"/>
      <w:bookmarkEnd w:id="53"/>
      <w:bookmarkEnd w:id="54"/>
      <w:bookmarkEnd w:id="55"/>
      <w:bookmarkEnd w:id="56"/>
      <w:bookmarkEnd w:id="57"/>
    </w:p>
    <w:p w14:paraId="02563D4C" w14:textId="77777777" w:rsidR="009B08A4" w:rsidRDefault="009B08A4" w:rsidP="00B27AFF">
      <w:pPr>
        <w:pStyle w:val="Heading1"/>
        <w:keepNext w:val="0"/>
        <w:keepLines w:val="0"/>
      </w:pPr>
      <w:bookmarkStart w:id="60" w:name="_Toc240886571"/>
      <w:r w:rsidRPr="00D62134">
        <w:t>Court to Prison</w:t>
      </w:r>
      <w:bookmarkEnd w:id="58"/>
      <w:r w:rsidRPr="00D62134">
        <w:t xml:space="preserve"> Escorts</w:t>
      </w:r>
      <w:bookmarkEnd w:id="59"/>
      <w:bookmarkEnd w:id="60"/>
    </w:p>
    <w:p w14:paraId="417A2DBA" w14:textId="77777777" w:rsidR="009B08A4" w:rsidRPr="00FB659A" w:rsidRDefault="009B08A4" w:rsidP="00DE49D0">
      <w:pPr>
        <w:pStyle w:val="Heading2"/>
        <w:keepNext w:val="0"/>
        <w:keepLines w:val="0"/>
        <w:numPr>
          <w:ilvl w:val="1"/>
          <w:numId w:val="11"/>
        </w:numPr>
        <w:ind w:left="709" w:hanging="709"/>
      </w:pPr>
      <w:bookmarkStart w:id="61" w:name="_Toc240886572"/>
      <w:r>
        <w:t>General requirements</w:t>
      </w:r>
      <w:bookmarkEnd w:id="61"/>
    </w:p>
    <w:p w14:paraId="07391D5B" w14:textId="4DED27B0" w:rsidR="009B08A4" w:rsidRPr="00761BD3" w:rsidRDefault="009B08A4" w:rsidP="00B27AFF">
      <w:pPr>
        <w:pStyle w:val="Heading3"/>
        <w:keepNext w:val="0"/>
        <w:keepLines w:val="0"/>
      </w:pPr>
      <w:r w:rsidRPr="00FB659A">
        <w:t xml:space="preserve">Newly remanded or sentenced prisoners </w:t>
      </w:r>
      <w:r>
        <w:t xml:space="preserve">shall </w:t>
      </w:r>
      <w:r w:rsidRPr="00FB659A">
        <w:t xml:space="preserve">generally be transported to either Hakea Prison or Melaleuca </w:t>
      </w:r>
      <w:r>
        <w:t>Women’s Prison</w:t>
      </w:r>
      <w:r w:rsidRPr="00FB659A">
        <w:t xml:space="preserve"> (unless directed otherwise</w:t>
      </w:r>
      <w:r>
        <w:t xml:space="preserve"> by the </w:t>
      </w:r>
      <w:r w:rsidR="005619EA">
        <w:t>OPCEN</w:t>
      </w:r>
      <w:r w:rsidR="0029467F">
        <w:t xml:space="preserve"> or Control Centre for </w:t>
      </w:r>
      <w:r w:rsidR="008D167C">
        <w:t>C</w:t>
      </w:r>
      <w:r w:rsidR="0029467F">
        <w:t>ontractor escorts</w:t>
      </w:r>
      <w:r w:rsidRPr="00FB659A">
        <w:t>)</w:t>
      </w:r>
      <w:r>
        <w:t xml:space="preserve"> in the metropolitan area</w:t>
      </w:r>
      <w:r w:rsidRPr="00BA379A">
        <w:t>.</w:t>
      </w:r>
    </w:p>
    <w:p w14:paraId="3527DBF0" w14:textId="0CF84242" w:rsidR="009B08A4" w:rsidRPr="00E51EF8" w:rsidRDefault="009B08A4" w:rsidP="00B27AFF">
      <w:pPr>
        <w:pStyle w:val="Heading3"/>
        <w:keepNext w:val="0"/>
        <w:keepLines w:val="0"/>
      </w:pPr>
      <w:r w:rsidRPr="00FB659A">
        <w:t>Newly remanded or sentenced prisoners</w:t>
      </w:r>
      <w:r w:rsidRPr="00BA379A">
        <w:t xml:space="preserve"> in regional locations </w:t>
      </w:r>
      <w:r>
        <w:t>sha</w:t>
      </w:r>
      <w:r w:rsidRPr="00BA379A">
        <w:t>ll be transported to the nearest prison facility (excluding Pardelup Prison Farm</w:t>
      </w:r>
      <w:r w:rsidR="00795868" w:rsidRPr="00BA379A">
        <w:t>). The</w:t>
      </w:r>
      <w:r w:rsidRPr="00BA379A">
        <w:t xml:space="preserve"> </w:t>
      </w:r>
      <w:r w:rsidR="00D213A0">
        <w:t>gender</w:t>
      </w:r>
      <w:r>
        <w:t xml:space="preserve"> </w:t>
      </w:r>
      <w:r w:rsidRPr="00BA379A">
        <w:t xml:space="preserve">of the prisoner being transferred to a prison shall be determined according to the </w:t>
      </w:r>
      <w:r w:rsidRPr="007230FA">
        <w:t xml:space="preserve">warrant details. Where there appears to be an error on the warrant regarding the </w:t>
      </w:r>
      <w:r w:rsidR="00D213A0" w:rsidRPr="007230FA">
        <w:t>gender</w:t>
      </w:r>
      <w:r w:rsidRPr="007230FA">
        <w:t xml:space="preserve"> of the prisoner, this should be addressed with the court. </w:t>
      </w:r>
      <w:r w:rsidR="0029467F" w:rsidRPr="007230FA">
        <w:t>For trans, gender diverse, or intersex</w:t>
      </w:r>
      <w:r w:rsidR="002B3549" w:rsidRPr="007230FA">
        <w:t xml:space="preserve"> and </w:t>
      </w:r>
      <w:r w:rsidR="0029467F" w:rsidRPr="007230FA">
        <w:t>prisoners</w:t>
      </w:r>
      <w:r w:rsidR="002B3549" w:rsidRPr="007230FA">
        <w:t xml:space="preserve"> who possess or state they possess a</w:t>
      </w:r>
      <w:r w:rsidR="00DD63A3" w:rsidRPr="007230FA">
        <w:t xml:space="preserve"> birth certificate or</w:t>
      </w:r>
      <w:r w:rsidR="002B3549" w:rsidRPr="007230FA">
        <w:t xml:space="preserve"> acknowledgment document under the </w:t>
      </w:r>
      <w:r w:rsidR="002B3549" w:rsidRPr="007230FA">
        <w:rPr>
          <w:i/>
          <w:iCs/>
        </w:rPr>
        <w:t>Births Deaths and Marriages Registration Act</w:t>
      </w:r>
      <w:r w:rsidR="0029467F" w:rsidRPr="007230FA">
        <w:rPr>
          <w:i/>
          <w:iCs/>
        </w:rPr>
        <w:t xml:space="preserve"> </w:t>
      </w:r>
      <w:r w:rsidR="00DD63A3" w:rsidRPr="007230FA">
        <w:rPr>
          <w:i/>
          <w:iCs/>
        </w:rPr>
        <w:t>1998</w:t>
      </w:r>
      <w:r w:rsidR="00DD63A3" w:rsidRPr="007230FA">
        <w:t xml:space="preserve"> (WA) that lists their sex as that other than what they appear, or different to their biological sex, </w:t>
      </w:r>
      <w:r w:rsidR="0029467F" w:rsidRPr="007230FA">
        <w:t xml:space="preserve">refer to </w:t>
      </w:r>
      <w:hyperlink r:id="rId52" w:history="1">
        <w:r w:rsidR="0029467F" w:rsidRPr="007230FA">
          <w:rPr>
            <w:rStyle w:val="Hyperlink"/>
          </w:rPr>
          <w:t>COPP 4.6 –Trans, Gender Diverse and Intersex Prisoners</w:t>
        </w:r>
      </w:hyperlink>
      <w:r w:rsidR="0029467F" w:rsidRPr="007230FA">
        <w:rPr>
          <w:rStyle w:val="Hyperlink"/>
        </w:rPr>
        <w:t>.</w:t>
      </w:r>
      <w:r w:rsidR="0029467F">
        <w:t xml:space="preserve"> </w:t>
      </w:r>
    </w:p>
    <w:p w14:paraId="552D62A6" w14:textId="1AA13AEC" w:rsidR="009B08A4" w:rsidRPr="00E51EF8" w:rsidRDefault="009B08A4" w:rsidP="00B27AFF">
      <w:pPr>
        <w:pStyle w:val="Heading3"/>
        <w:keepNext w:val="0"/>
        <w:keepLines w:val="0"/>
      </w:pPr>
      <w:r w:rsidRPr="00DB0415">
        <w:t xml:space="preserve">Escorting Officers shall return prisoners to </w:t>
      </w:r>
      <w:r>
        <w:t xml:space="preserve">the </w:t>
      </w:r>
      <w:r w:rsidRPr="00DB0415">
        <w:t>prison</w:t>
      </w:r>
      <w:r>
        <w:t xml:space="preserve"> of origin</w:t>
      </w:r>
      <w:r w:rsidRPr="00DB0415">
        <w:t xml:space="preserve"> if all matters have been dealt with and they have been retained in custody.</w:t>
      </w:r>
    </w:p>
    <w:p w14:paraId="492E59B0" w14:textId="77777777" w:rsidR="009B08A4" w:rsidRDefault="009B08A4" w:rsidP="00B27AFF">
      <w:pPr>
        <w:pStyle w:val="Heading3"/>
        <w:keepNext w:val="0"/>
        <w:keepLines w:val="0"/>
      </w:pPr>
      <w:r>
        <w:lastRenderedPageBreak/>
        <w:t>Escorting Officers shall notify the receiving prison if there is a delay in transporting prisoners to the relevant prisons.</w:t>
      </w:r>
    </w:p>
    <w:p w14:paraId="18078557" w14:textId="41333A05" w:rsidR="005A7123" w:rsidRDefault="005A7123" w:rsidP="00B27AFF">
      <w:pPr>
        <w:pStyle w:val="Heading2"/>
        <w:keepNext w:val="0"/>
        <w:keepLines w:val="0"/>
      </w:pPr>
      <w:bookmarkStart w:id="62" w:name="_Toc69727139"/>
      <w:bookmarkStart w:id="63" w:name="_Toc69727401"/>
      <w:bookmarkStart w:id="64" w:name="_Toc69727462"/>
      <w:bookmarkStart w:id="65" w:name="_Toc240886573"/>
      <w:bookmarkStart w:id="66" w:name="_Toc2085873"/>
      <w:bookmarkStart w:id="67" w:name="_Toc4579797"/>
      <w:bookmarkStart w:id="68" w:name="_Toc7775045"/>
      <w:bookmarkStart w:id="69" w:name="_Toc8114481"/>
      <w:bookmarkStart w:id="70" w:name="_Toc2162659"/>
      <w:bookmarkStart w:id="71" w:name="_Toc4579801"/>
      <w:bookmarkStart w:id="72" w:name="_Toc7775046"/>
      <w:bookmarkStart w:id="73" w:name="_Toc8114482"/>
      <w:bookmarkEnd w:id="40"/>
      <w:bookmarkEnd w:id="62"/>
      <w:bookmarkEnd w:id="63"/>
      <w:bookmarkEnd w:id="64"/>
      <w:r>
        <w:t>Custody handover in external locations</w:t>
      </w:r>
      <w:bookmarkEnd w:id="65"/>
    </w:p>
    <w:p w14:paraId="77B39358" w14:textId="74A1F76E" w:rsidR="005A7123" w:rsidRDefault="005A7123" w:rsidP="00B27AFF">
      <w:pPr>
        <w:pStyle w:val="Heading3"/>
        <w:keepNext w:val="0"/>
        <w:keepLines w:val="0"/>
      </w:pPr>
      <w:r>
        <w:t xml:space="preserve">Where a remanded or sentenced prisoner is received into </w:t>
      </w:r>
      <w:r w:rsidR="000C01D4">
        <w:t xml:space="preserve">the Department’s custody at </w:t>
      </w:r>
      <w:r>
        <w:t>an external location (</w:t>
      </w:r>
      <w:r w:rsidR="00A807D6">
        <w:t>eg</w:t>
      </w:r>
      <w:r>
        <w:t xml:space="preserve"> hospitals, WA Police Force Lockups), Escorting Officers shall ensure the correct documentation is received from WA Police Force</w:t>
      </w:r>
      <w:r w:rsidR="004724EF">
        <w:t>/</w:t>
      </w:r>
      <w:r w:rsidR="004724EF" w:rsidRPr="008B1DDE">
        <w:t>Australian Federal Police</w:t>
      </w:r>
      <w:r w:rsidRPr="008B1DDE">
        <w:t xml:space="preserve"> prior to accepting a prisoner into lawful custody. The documentation</w:t>
      </w:r>
      <w:r w:rsidR="004F2419" w:rsidRPr="008B1DDE">
        <w:t xml:space="preserve"> and other relevant information</w:t>
      </w:r>
      <w:r w:rsidRPr="008B1DDE">
        <w:t xml:space="preserve"> may include:</w:t>
      </w:r>
    </w:p>
    <w:p w14:paraId="30CC7A71" w14:textId="6BB0B794" w:rsidR="003127E8" w:rsidRDefault="003127E8" w:rsidP="00DE49D0">
      <w:pPr>
        <w:pStyle w:val="ListParagraph"/>
        <w:numPr>
          <w:ilvl w:val="0"/>
          <w:numId w:val="22"/>
        </w:numPr>
        <w:spacing w:before="120" w:after="120"/>
        <w:ind w:left="1134" w:hanging="425"/>
        <w:contextualSpacing w:val="0"/>
        <w:outlineLvl w:val="2"/>
        <w:rPr>
          <w:rFonts w:eastAsia="MS Gothic"/>
          <w:bCs/>
          <w:color w:val="000000"/>
          <w:szCs w:val="26"/>
        </w:rPr>
      </w:pPr>
      <w:r>
        <w:rPr>
          <w:rFonts w:eastAsia="MS Gothic"/>
          <w:bCs/>
          <w:color w:val="000000"/>
          <w:szCs w:val="26"/>
        </w:rPr>
        <w:t>verification of the prisoner’s identity</w:t>
      </w:r>
    </w:p>
    <w:p w14:paraId="4DA3CECC" w14:textId="77777777" w:rsidR="006C38D4" w:rsidRDefault="006C38D4" w:rsidP="00DE49D0">
      <w:pPr>
        <w:pStyle w:val="ListParagraph"/>
        <w:numPr>
          <w:ilvl w:val="0"/>
          <w:numId w:val="22"/>
        </w:numPr>
        <w:spacing w:before="120" w:after="120"/>
        <w:ind w:left="1134" w:hanging="425"/>
        <w:contextualSpacing w:val="0"/>
        <w:outlineLvl w:val="2"/>
        <w:rPr>
          <w:rFonts w:eastAsia="MS Gothic"/>
          <w:bCs/>
          <w:color w:val="000000"/>
          <w:szCs w:val="26"/>
        </w:rPr>
      </w:pPr>
      <w:r w:rsidRPr="00080A50">
        <w:rPr>
          <w:rFonts w:eastAsia="MS Gothic"/>
          <w:bCs/>
          <w:color w:val="000000"/>
          <w:szCs w:val="26"/>
        </w:rPr>
        <w:t xml:space="preserve">a hardcopy of the relevant documentation </w:t>
      </w:r>
      <w:r>
        <w:rPr>
          <w:rFonts w:eastAsia="MS Gothic"/>
          <w:bCs/>
          <w:color w:val="000000"/>
          <w:szCs w:val="26"/>
        </w:rPr>
        <w:t>to include:</w:t>
      </w:r>
    </w:p>
    <w:p w14:paraId="13532072" w14:textId="242FCA8C" w:rsidR="00DE49D0" w:rsidRPr="00DE49D0" w:rsidRDefault="005619EA" w:rsidP="00DE49D0">
      <w:pPr>
        <w:pStyle w:val="ListParagraph"/>
        <w:numPr>
          <w:ilvl w:val="0"/>
          <w:numId w:val="23"/>
        </w:numPr>
        <w:spacing w:before="120" w:after="120"/>
        <w:ind w:left="1559" w:hanging="425"/>
        <w:contextualSpacing w:val="0"/>
        <w:outlineLvl w:val="2"/>
        <w:rPr>
          <w:rStyle w:val="Hyperlink"/>
          <w:rFonts w:eastAsia="MS Gothic"/>
          <w:bCs/>
          <w:color w:val="000000"/>
          <w:szCs w:val="26"/>
          <w:u w:val="none"/>
        </w:rPr>
      </w:pPr>
      <w:r w:rsidRPr="00DE49D0">
        <w:rPr>
          <w:rFonts w:eastAsia="MS Gothic"/>
          <w:bCs/>
          <w:color w:val="000000"/>
          <w:szCs w:val="26"/>
        </w:rPr>
        <w:t>W</w:t>
      </w:r>
      <w:r w:rsidR="006C38D4" w:rsidRPr="00DE49D0">
        <w:rPr>
          <w:rFonts w:eastAsia="MS Gothic"/>
          <w:bCs/>
          <w:color w:val="000000"/>
          <w:szCs w:val="26"/>
        </w:rPr>
        <w:t>arrant or other holding authority</w:t>
      </w:r>
      <w:r w:rsidR="006C38D4" w:rsidRPr="005371B8">
        <w:rPr>
          <w:rFonts w:eastAsia="MS Gothic"/>
          <w:bCs/>
          <w:color w:val="000000"/>
          <w:szCs w:val="26"/>
        </w:rPr>
        <w:t xml:space="preserve">, refer </w:t>
      </w:r>
      <w:hyperlink r:id="rId53" w:history="1">
        <w:r w:rsidR="006C38D4" w:rsidRPr="005371B8">
          <w:rPr>
            <w:rStyle w:val="Hyperlink"/>
            <w:rFonts w:eastAsia="MS Gothic"/>
            <w:bCs/>
            <w:szCs w:val="26"/>
          </w:rPr>
          <w:t>COPP 12.7</w:t>
        </w:r>
        <w:r w:rsidR="0023753C">
          <w:rPr>
            <w:rStyle w:val="Hyperlink"/>
            <w:rFonts w:eastAsia="MS Gothic"/>
            <w:bCs/>
            <w:szCs w:val="26"/>
          </w:rPr>
          <w:t xml:space="preserve"> – </w:t>
        </w:r>
        <w:r w:rsidR="006C38D4" w:rsidRPr="005371B8">
          <w:rPr>
            <w:rStyle w:val="Hyperlink"/>
            <w:rFonts w:eastAsia="MS Gothic"/>
            <w:bCs/>
            <w:szCs w:val="26"/>
          </w:rPr>
          <w:t>Warrants</w:t>
        </w:r>
      </w:hyperlink>
    </w:p>
    <w:p w14:paraId="68D81A92" w14:textId="77777777" w:rsidR="00DE49D0" w:rsidRDefault="003127E8" w:rsidP="00DE49D0">
      <w:pPr>
        <w:pStyle w:val="ListParagraph"/>
        <w:numPr>
          <w:ilvl w:val="0"/>
          <w:numId w:val="23"/>
        </w:numPr>
        <w:spacing w:before="120" w:after="120"/>
        <w:ind w:left="1559" w:hanging="425"/>
        <w:contextualSpacing w:val="0"/>
        <w:outlineLvl w:val="2"/>
        <w:rPr>
          <w:rFonts w:eastAsia="MS Gothic"/>
          <w:bCs/>
          <w:color w:val="000000"/>
          <w:szCs w:val="26"/>
        </w:rPr>
      </w:pPr>
      <w:r w:rsidRPr="00DE49D0">
        <w:rPr>
          <w:rFonts w:eastAsia="MS Gothic"/>
          <w:bCs/>
          <w:color w:val="000000"/>
          <w:szCs w:val="26"/>
        </w:rPr>
        <w:t>Custody Summary Handover Report</w:t>
      </w:r>
    </w:p>
    <w:p w14:paraId="1CF50B74" w14:textId="77777777" w:rsidR="00DE49D0" w:rsidRDefault="006C38D4" w:rsidP="00DE49D0">
      <w:pPr>
        <w:pStyle w:val="ListParagraph"/>
        <w:numPr>
          <w:ilvl w:val="0"/>
          <w:numId w:val="23"/>
        </w:numPr>
        <w:spacing w:before="120" w:after="120"/>
        <w:ind w:left="1559" w:hanging="425"/>
        <w:contextualSpacing w:val="0"/>
        <w:outlineLvl w:val="2"/>
        <w:rPr>
          <w:rFonts w:eastAsia="MS Gothic"/>
          <w:bCs/>
          <w:color w:val="000000"/>
          <w:szCs w:val="26"/>
        </w:rPr>
      </w:pPr>
      <w:r w:rsidRPr="00DE49D0">
        <w:rPr>
          <w:rFonts w:eastAsia="MS Gothic"/>
          <w:bCs/>
          <w:color w:val="000000"/>
          <w:szCs w:val="26"/>
        </w:rPr>
        <w:t>section 74 Authority to Take Charge and Move notice</w:t>
      </w:r>
      <w:r w:rsidR="00454652" w:rsidRPr="00DE49D0">
        <w:rPr>
          <w:rFonts w:eastAsia="MS Gothic"/>
          <w:bCs/>
          <w:color w:val="000000"/>
          <w:szCs w:val="26"/>
        </w:rPr>
        <w:t xml:space="preserve"> (Contractor only)</w:t>
      </w:r>
    </w:p>
    <w:p w14:paraId="50FE7A98" w14:textId="77777777" w:rsidR="00DE49D0" w:rsidRDefault="003127E8" w:rsidP="00DE49D0">
      <w:pPr>
        <w:pStyle w:val="ListParagraph"/>
        <w:numPr>
          <w:ilvl w:val="0"/>
          <w:numId w:val="23"/>
        </w:numPr>
        <w:spacing w:before="120" w:after="120"/>
        <w:ind w:left="1559" w:hanging="425"/>
        <w:contextualSpacing w:val="0"/>
        <w:outlineLvl w:val="2"/>
        <w:rPr>
          <w:rFonts w:eastAsia="MS Gothic"/>
          <w:bCs/>
          <w:color w:val="000000"/>
          <w:szCs w:val="26"/>
        </w:rPr>
      </w:pPr>
      <w:r w:rsidRPr="00DE49D0">
        <w:rPr>
          <w:rFonts w:eastAsia="MS Gothic"/>
          <w:bCs/>
          <w:color w:val="000000"/>
          <w:szCs w:val="26"/>
        </w:rPr>
        <w:t>Medical Summary Report</w:t>
      </w:r>
    </w:p>
    <w:p w14:paraId="44477F4B" w14:textId="77777777" w:rsidR="00DE49D0" w:rsidRDefault="003127E8" w:rsidP="00DE49D0">
      <w:pPr>
        <w:pStyle w:val="ListParagraph"/>
        <w:numPr>
          <w:ilvl w:val="0"/>
          <w:numId w:val="23"/>
        </w:numPr>
        <w:spacing w:before="120" w:after="120"/>
        <w:ind w:left="1559" w:hanging="425"/>
        <w:contextualSpacing w:val="0"/>
        <w:outlineLvl w:val="2"/>
        <w:rPr>
          <w:rFonts w:eastAsia="MS Gothic"/>
          <w:bCs/>
          <w:color w:val="000000"/>
          <w:szCs w:val="26"/>
        </w:rPr>
      </w:pPr>
      <w:r w:rsidRPr="00DE49D0">
        <w:rPr>
          <w:rFonts w:eastAsia="MS Gothic"/>
          <w:bCs/>
          <w:color w:val="000000"/>
          <w:szCs w:val="26"/>
        </w:rPr>
        <w:t>Police Custodial Care – Medical Treatment Report, as required</w:t>
      </w:r>
    </w:p>
    <w:p w14:paraId="2287F2E9" w14:textId="30B5AA00" w:rsidR="003127E8" w:rsidRPr="00DE49D0" w:rsidRDefault="003127E8" w:rsidP="00DE49D0">
      <w:pPr>
        <w:pStyle w:val="ListParagraph"/>
        <w:numPr>
          <w:ilvl w:val="0"/>
          <w:numId w:val="23"/>
        </w:numPr>
        <w:spacing w:before="120" w:after="120"/>
        <w:ind w:left="1559" w:hanging="425"/>
        <w:contextualSpacing w:val="0"/>
        <w:outlineLvl w:val="2"/>
        <w:rPr>
          <w:rFonts w:eastAsia="MS Gothic"/>
          <w:bCs/>
          <w:color w:val="000000"/>
          <w:szCs w:val="26"/>
        </w:rPr>
      </w:pPr>
      <w:r w:rsidRPr="00DE49D0">
        <w:rPr>
          <w:rFonts w:eastAsia="MS Gothic"/>
          <w:bCs/>
          <w:color w:val="000000"/>
          <w:szCs w:val="26"/>
        </w:rPr>
        <w:t>Property Report for Transfer</w:t>
      </w:r>
      <w:r w:rsidR="001E3C27" w:rsidRPr="00DE49D0">
        <w:rPr>
          <w:rFonts w:eastAsia="MS Gothic"/>
          <w:bCs/>
          <w:color w:val="000000"/>
          <w:szCs w:val="26"/>
        </w:rPr>
        <w:t>.</w:t>
      </w:r>
    </w:p>
    <w:p w14:paraId="5EC90E4D" w14:textId="77777777" w:rsidR="006C38D4" w:rsidRDefault="006C38D4" w:rsidP="00DE49D0">
      <w:pPr>
        <w:pStyle w:val="ListParagraph"/>
        <w:numPr>
          <w:ilvl w:val="0"/>
          <w:numId w:val="22"/>
        </w:numPr>
        <w:spacing w:before="120" w:after="120"/>
        <w:ind w:left="1134" w:hanging="425"/>
        <w:contextualSpacing w:val="0"/>
        <w:outlineLvl w:val="2"/>
        <w:rPr>
          <w:rFonts w:eastAsia="MS Gothic"/>
          <w:bCs/>
          <w:color w:val="000000"/>
          <w:szCs w:val="26"/>
        </w:rPr>
      </w:pPr>
      <w:r w:rsidRPr="00080A50">
        <w:rPr>
          <w:rFonts w:eastAsia="MS Gothic"/>
          <w:bCs/>
          <w:color w:val="000000"/>
          <w:szCs w:val="26"/>
        </w:rPr>
        <w:t xml:space="preserve">the prisoner’s property </w:t>
      </w:r>
    </w:p>
    <w:p w14:paraId="623680B4" w14:textId="77777777" w:rsidR="006C38D4" w:rsidRDefault="006C38D4" w:rsidP="00DE49D0">
      <w:pPr>
        <w:pStyle w:val="ListParagraph"/>
        <w:numPr>
          <w:ilvl w:val="0"/>
          <w:numId w:val="22"/>
        </w:numPr>
        <w:spacing w:before="120" w:after="120"/>
        <w:ind w:left="1134" w:hanging="425"/>
        <w:contextualSpacing w:val="0"/>
        <w:outlineLvl w:val="2"/>
        <w:rPr>
          <w:rFonts w:eastAsia="MS Gothic"/>
          <w:bCs/>
          <w:color w:val="000000"/>
          <w:szCs w:val="26"/>
        </w:rPr>
      </w:pPr>
      <w:r w:rsidRPr="00080A50">
        <w:rPr>
          <w:rFonts w:eastAsia="MS Gothic"/>
          <w:bCs/>
          <w:color w:val="000000"/>
          <w:szCs w:val="26"/>
        </w:rPr>
        <w:t>a verbal update on any incidents, observations</w:t>
      </w:r>
      <w:r>
        <w:rPr>
          <w:rFonts w:eastAsia="MS Gothic"/>
          <w:bCs/>
          <w:color w:val="000000"/>
          <w:szCs w:val="26"/>
        </w:rPr>
        <w:t>, welfare concerns</w:t>
      </w:r>
      <w:r w:rsidRPr="00080A50">
        <w:rPr>
          <w:rFonts w:eastAsia="MS Gothic"/>
          <w:bCs/>
          <w:color w:val="000000"/>
          <w:szCs w:val="26"/>
        </w:rPr>
        <w:t xml:space="preserve"> etc.</w:t>
      </w:r>
    </w:p>
    <w:p w14:paraId="533363A1" w14:textId="61145DFA" w:rsidR="00025B6C" w:rsidRDefault="00025B6C" w:rsidP="00B27AFF">
      <w:pPr>
        <w:pStyle w:val="Heading3"/>
        <w:keepNext w:val="0"/>
        <w:keepLines w:val="0"/>
      </w:pPr>
      <w:r>
        <w:t xml:space="preserve">Escorting Officers shall record </w:t>
      </w:r>
      <w:r w:rsidR="006C38D4">
        <w:t xml:space="preserve">the </w:t>
      </w:r>
      <w:r>
        <w:t>details of the handover in their occurrence book</w:t>
      </w:r>
      <w:r w:rsidR="00F54E53">
        <w:t xml:space="preserve">, </w:t>
      </w:r>
      <w:r>
        <w:t xml:space="preserve">and </w:t>
      </w:r>
      <w:r w:rsidR="006C38D4">
        <w:t>o</w:t>
      </w:r>
      <w:r>
        <w:t>n TOMS</w:t>
      </w:r>
      <w:r w:rsidR="006C38D4">
        <w:t xml:space="preserve">, to </w:t>
      </w:r>
      <w:r>
        <w:t xml:space="preserve">include </w:t>
      </w:r>
      <w:r w:rsidR="006C38D4">
        <w:t xml:space="preserve">the </w:t>
      </w:r>
      <w:r>
        <w:t xml:space="preserve">documentation </w:t>
      </w:r>
      <w:r w:rsidR="006C38D4">
        <w:t xml:space="preserve">and details </w:t>
      </w:r>
      <w:r>
        <w:t>received and</w:t>
      </w:r>
      <w:r w:rsidR="006C38D4">
        <w:t>/or</w:t>
      </w:r>
      <w:r>
        <w:t xml:space="preserve"> not received</w:t>
      </w:r>
      <w:r w:rsidRPr="00972E7B">
        <w:t xml:space="preserve">.   </w:t>
      </w:r>
    </w:p>
    <w:p w14:paraId="7F6A6074" w14:textId="06570E21" w:rsidR="002556B5" w:rsidRPr="008B1DDE" w:rsidRDefault="00F94332" w:rsidP="002556B5">
      <w:pPr>
        <w:pStyle w:val="Heading3"/>
      </w:pPr>
      <w:r w:rsidRPr="008B1DDE">
        <w:t xml:space="preserve">The </w:t>
      </w:r>
      <w:r w:rsidR="009B5514" w:rsidRPr="008B1DDE">
        <w:t>Escorting Officers</w:t>
      </w:r>
      <w:r w:rsidR="00375EFA" w:rsidRPr="008B1DDE">
        <w:t>, with access to ePEMS,</w:t>
      </w:r>
      <w:r w:rsidR="009B5514" w:rsidRPr="008B1DDE">
        <w:t xml:space="preserve"> </w:t>
      </w:r>
      <w:r w:rsidRPr="008B1DDE">
        <w:t>shall ensure all information related to the escort</w:t>
      </w:r>
      <w:r w:rsidR="00DE4B9C" w:rsidRPr="008B1DDE">
        <w:t>/handover</w:t>
      </w:r>
      <w:r w:rsidRPr="008B1DDE">
        <w:t xml:space="preserve"> is recorded in ePEMS.</w:t>
      </w:r>
    </w:p>
    <w:p w14:paraId="5B9F7E85" w14:textId="2BEA9199" w:rsidR="005A7123" w:rsidRDefault="005A7123" w:rsidP="0062792D">
      <w:pPr>
        <w:pStyle w:val="Heading3"/>
        <w:keepNext w:val="0"/>
        <w:keepLines w:val="0"/>
        <w:widowControl w:val="0"/>
      </w:pPr>
      <w:r>
        <w:t xml:space="preserve">The </w:t>
      </w:r>
      <w:r w:rsidR="000234B7">
        <w:t>Escorting Officers</w:t>
      </w:r>
      <w:r>
        <w:t xml:space="preserve"> and receiving prison shall request an electronic copy of the handover documentation from WA Police Forc</w:t>
      </w:r>
      <w:r w:rsidR="00FD2ED4">
        <w:t>e</w:t>
      </w:r>
      <w:r w:rsidRPr="00972E7B">
        <w:t>.</w:t>
      </w:r>
    </w:p>
    <w:p w14:paraId="7E486CB5" w14:textId="5A73851C" w:rsidR="001E3C27" w:rsidRPr="001E3C27" w:rsidRDefault="000C01D4" w:rsidP="001E3C27">
      <w:pPr>
        <w:pStyle w:val="Heading3"/>
        <w:keepNext w:val="0"/>
        <w:keepLines w:val="0"/>
        <w:widowControl w:val="0"/>
      </w:pPr>
      <w:r w:rsidRPr="00951529">
        <w:t>The Senior Officer</w:t>
      </w:r>
      <w:r w:rsidR="005619EA">
        <w:t xml:space="preserve"> </w:t>
      </w:r>
      <w:r w:rsidRPr="00951529">
        <w:t>Gatehouse (or Officer authorised by the Superintendent) shall add the prisoner to the total prison count on T</w:t>
      </w:r>
      <w:r w:rsidRPr="005371B8">
        <w:t xml:space="preserve">OMS (refer </w:t>
      </w:r>
      <w:hyperlink r:id="rId54" w:history="1">
        <w:r w:rsidRPr="005371B8">
          <w:rPr>
            <w:rStyle w:val="Hyperlink"/>
          </w:rPr>
          <w:t>COPP</w:t>
        </w:r>
        <w:r w:rsidR="00550C7B" w:rsidRPr="005371B8">
          <w:rPr>
            <w:rStyle w:val="Hyperlink"/>
          </w:rPr>
          <w:t xml:space="preserve"> - </w:t>
        </w:r>
        <w:r w:rsidRPr="005371B8">
          <w:rPr>
            <w:rStyle w:val="Hyperlink"/>
          </w:rPr>
          <w:t>2.1 – Reception</w:t>
        </w:r>
      </w:hyperlink>
      <w:r>
        <w:t xml:space="preserve">).  </w:t>
      </w:r>
    </w:p>
    <w:p w14:paraId="3CEFE9AD" w14:textId="77777777" w:rsidR="009B08A4" w:rsidRPr="005A7123" w:rsidRDefault="009B08A4" w:rsidP="0062792D">
      <w:pPr>
        <w:pStyle w:val="Heading2"/>
        <w:keepNext w:val="0"/>
        <w:keepLines w:val="0"/>
        <w:widowControl w:val="0"/>
      </w:pPr>
      <w:bookmarkStart w:id="74" w:name="_Toc8296236"/>
      <w:bookmarkStart w:id="75" w:name="_Toc22236283"/>
      <w:bookmarkStart w:id="76" w:name="_Toc240886574"/>
      <w:r w:rsidRPr="005A7123">
        <w:t>Bed-side hearing or hospital admission following court appearance</w:t>
      </w:r>
      <w:bookmarkEnd w:id="74"/>
      <w:bookmarkEnd w:id="75"/>
      <w:bookmarkEnd w:id="76"/>
    </w:p>
    <w:p w14:paraId="5AE462EB" w14:textId="7417CD2D" w:rsidR="009B08A4" w:rsidRPr="002F723F" w:rsidRDefault="009B08A4" w:rsidP="0062792D">
      <w:pPr>
        <w:pStyle w:val="Heading3"/>
        <w:keepNext w:val="0"/>
        <w:keepLines w:val="0"/>
        <w:widowControl w:val="0"/>
      </w:pPr>
      <w:r w:rsidRPr="008B1DDE">
        <w:t>Escorting Officers</w:t>
      </w:r>
      <w:r w:rsidRPr="002F723F">
        <w:t xml:space="preserve"> shall notify the relevant prison of the new prisoner’s current location and immediately </w:t>
      </w:r>
      <w:r w:rsidR="00EF0F8D">
        <w:t xml:space="preserve">email </w:t>
      </w:r>
      <w:r w:rsidRPr="002F723F">
        <w:t xml:space="preserve">a copy of the warrant </w:t>
      </w:r>
      <w:r>
        <w:t xml:space="preserve">and any other authorised documentation </w:t>
      </w:r>
      <w:r w:rsidRPr="002F723F">
        <w:t>to the rel</w:t>
      </w:r>
      <w:r>
        <w:t>evant prison</w:t>
      </w:r>
      <w:r w:rsidRPr="002F723F">
        <w:t>, if</w:t>
      </w:r>
      <w:r>
        <w:t xml:space="preserve"> they are:</w:t>
      </w:r>
    </w:p>
    <w:p w14:paraId="06B3BFBF" w14:textId="04BF1739" w:rsidR="009B08A4" w:rsidRPr="002F723F" w:rsidRDefault="009B08A4"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remanded into custody/sentenced</w:t>
      </w:r>
      <w:r w:rsidRPr="002F723F">
        <w:rPr>
          <w:rFonts w:eastAsia="MS Gothic"/>
          <w:bCs/>
          <w:color w:val="000000"/>
          <w:szCs w:val="26"/>
        </w:rPr>
        <w:t xml:space="preserve"> following a bed-side hearing at a medical facility</w:t>
      </w:r>
      <w:r w:rsidR="0037103E">
        <w:rPr>
          <w:rFonts w:eastAsia="MS Gothic"/>
          <w:bCs/>
          <w:color w:val="000000"/>
          <w:szCs w:val="26"/>
        </w:rPr>
        <w:t>; or</w:t>
      </w:r>
    </w:p>
    <w:p w14:paraId="38CFA4DB" w14:textId="77777777" w:rsidR="009B08A4" w:rsidRPr="002F723F" w:rsidRDefault="009B08A4" w:rsidP="00DE49D0">
      <w:pPr>
        <w:pStyle w:val="ListParagraph"/>
        <w:numPr>
          <w:ilvl w:val="0"/>
          <w:numId w:val="22"/>
        </w:numPr>
        <w:spacing w:before="120" w:after="120"/>
        <w:ind w:left="1134" w:hanging="425"/>
        <w:contextualSpacing w:val="0"/>
        <w:outlineLvl w:val="2"/>
        <w:rPr>
          <w:rFonts w:eastAsia="MS Gothic"/>
          <w:bCs/>
          <w:color w:val="000000"/>
          <w:szCs w:val="26"/>
        </w:rPr>
      </w:pPr>
      <w:r>
        <w:rPr>
          <w:rFonts w:eastAsia="MS Gothic"/>
          <w:bCs/>
          <w:color w:val="000000"/>
          <w:szCs w:val="26"/>
        </w:rPr>
        <w:t xml:space="preserve">required to </w:t>
      </w:r>
      <w:r w:rsidRPr="002F723F">
        <w:rPr>
          <w:rFonts w:eastAsia="MS Gothic"/>
          <w:bCs/>
          <w:color w:val="000000"/>
          <w:szCs w:val="26"/>
        </w:rPr>
        <w:t xml:space="preserve">attend a medical facility after a court appearance. </w:t>
      </w:r>
    </w:p>
    <w:p w14:paraId="1594BA5E" w14:textId="77777777" w:rsidR="009B08A4" w:rsidRPr="00375EFA" w:rsidRDefault="009B08A4" w:rsidP="0062792D">
      <w:pPr>
        <w:pStyle w:val="Heading2"/>
        <w:keepNext w:val="0"/>
        <w:keepLines w:val="0"/>
        <w:widowControl w:val="0"/>
      </w:pPr>
      <w:bookmarkStart w:id="77" w:name="_Toc240886575"/>
      <w:r w:rsidRPr="00375EFA">
        <w:t>Release of prisoners</w:t>
      </w:r>
      <w:bookmarkEnd w:id="77"/>
    </w:p>
    <w:p w14:paraId="05BE61D6" w14:textId="1CC65F1D" w:rsidR="009B08A4" w:rsidRPr="00375EFA" w:rsidRDefault="009B5514" w:rsidP="0062792D">
      <w:pPr>
        <w:pStyle w:val="Heading3"/>
        <w:keepNext w:val="0"/>
        <w:keepLines w:val="0"/>
        <w:widowControl w:val="0"/>
      </w:pPr>
      <w:r w:rsidRPr="001F0653">
        <w:t>Escorting Officers</w:t>
      </w:r>
      <w:r w:rsidR="009B08A4" w:rsidRPr="00375EFA">
        <w:t xml:space="preserve"> shall release prisoners without delay in accordance with </w:t>
      </w:r>
      <w:hyperlink r:id="rId55" w:history="1">
        <w:r w:rsidR="009B08A4" w:rsidRPr="005371B8">
          <w:rPr>
            <w:rStyle w:val="Hyperlink"/>
          </w:rPr>
          <w:t>COPP 14.6 – Prisoners Released from Custody</w:t>
        </w:r>
      </w:hyperlink>
      <w:r w:rsidR="009B08A4" w:rsidRPr="005371B8">
        <w:t xml:space="preserve"> and the relevant clauses of the Prisoner</w:t>
      </w:r>
      <w:r w:rsidR="009B08A4" w:rsidRPr="00375EFA">
        <w:t xml:space="preserve"> Release Checklist (TOMS), where there is no lawful requirement to detain them.</w:t>
      </w:r>
    </w:p>
    <w:p w14:paraId="65161F5C" w14:textId="77777777" w:rsidR="0016514F" w:rsidRDefault="0016514F" w:rsidP="0062792D">
      <w:pPr>
        <w:pStyle w:val="Heading2"/>
        <w:keepNext w:val="0"/>
        <w:keepLines w:val="0"/>
        <w:widowControl w:val="0"/>
      </w:pPr>
      <w:bookmarkStart w:id="78" w:name="_Toc5369858"/>
      <w:bookmarkStart w:id="79" w:name="_Toc8114483"/>
      <w:bookmarkStart w:id="80" w:name="_Toc240886576"/>
      <w:bookmarkStart w:id="81" w:name="_Toc2152548"/>
      <w:bookmarkStart w:id="82" w:name="_Toc5369861"/>
      <w:bookmarkStart w:id="83" w:name="_Toc8197411"/>
      <w:bookmarkStart w:id="84" w:name="_Toc8197413"/>
      <w:bookmarkStart w:id="85" w:name="_Toc4579796"/>
      <w:bookmarkStart w:id="86" w:name="_Toc7775036"/>
      <w:bookmarkStart w:id="87" w:name="_Toc8114493"/>
      <w:bookmarkEnd w:id="66"/>
      <w:bookmarkEnd w:id="67"/>
      <w:bookmarkEnd w:id="68"/>
      <w:bookmarkEnd w:id="69"/>
      <w:bookmarkEnd w:id="70"/>
      <w:bookmarkEnd w:id="71"/>
      <w:bookmarkEnd w:id="72"/>
      <w:bookmarkEnd w:id="73"/>
      <w:r w:rsidRPr="00BA379A">
        <w:lastRenderedPageBreak/>
        <w:t>Hospital Orders</w:t>
      </w:r>
      <w:bookmarkEnd w:id="78"/>
      <w:bookmarkEnd w:id="79"/>
      <w:bookmarkEnd w:id="80"/>
    </w:p>
    <w:bookmarkEnd w:id="81"/>
    <w:bookmarkEnd w:id="82"/>
    <w:bookmarkEnd w:id="83"/>
    <w:bookmarkEnd w:id="84"/>
    <w:p w14:paraId="339AC7D3" w14:textId="013B8A25" w:rsidR="004326F4" w:rsidRPr="005371B8" w:rsidRDefault="007A6EEF" w:rsidP="0037103E">
      <w:pPr>
        <w:pStyle w:val="Heading3"/>
        <w:keepNext w:val="0"/>
        <w:keepLines w:val="0"/>
        <w:widowControl w:val="0"/>
      </w:pPr>
      <w:r w:rsidRPr="005371B8">
        <w:t>For escorts of prisoners on Hospital Orders refer</w:t>
      </w:r>
      <w:r w:rsidR="0037103E" w:rsidRPr="005371B8">
        <w:t xml:space="preserve"> to</w:t>
      </w:r>
      <w:r w:rsidRPr="005371B8">
        <w:t xml:space="preserve"> </w:t>
      </w:r>
      <w:hyperlink r:id="rId56" w:history="1">
        <w:r w:rsidRPr="005371B8">
          <w:rPr>
            <w:rStyle w:val="Hyperlink"/>
          </w:rPr>
          <w:t>COPP 12.2 – Coordination of Escorts</w:t>
        </w:r>
      </w:hyperlink>
      <w:r w:rsidRPr="005371B8">
        <w:t>.</w:t>
      </w:r>
    </w:p>
    <w:p w14:paraId="64961FED" w14:textId="77777777" w:rsidR="00345695" w:rsidRPr="00345695" w:rsidRDefault="00345695" w:rsidP="00345695"/>
    <w:p w14:paraId="52A88796" w14:textId="77777777" w:rsidR="00EF6F9A" w:rsidRDefault="00EF6F9A" w:rsidP="0062792D">
      <w:pPr>
        <w:pStyle w:val="Heading1"/>
        <w:keepNext w:val="0"/>
        <w:keepLines w:val="0"/>
        <w:widowControl w:val="0"/>
      </w:pPr>
      <w:bookmarkStart w:id="88" w:name="_Toc69727144"/>
      <w:bookmarkStart w:id="89" w:name="_Toc69727406"/>
      <w:bookmarkStart w:id="90" w:name="_Toc69727467"/>
      <w:bookmarkStart w:id="91" w:name="_Toc8114500"/>
      <w:bookmarkStart w:id="92" w:name="_Toc240886577"/>
      <w:bookmarkEnd w:id="85"/>
      <w:bookmarkEnd w:id="86"/>
      <w:bookmarkEnd w:id="87"/>
      <w:bookmarkEnd w:id="88"/>
      <w:bookmarkEnd w:id="89"/>
      <w:bookmarkEnd w:id="90"/>
      <w:r w:rsidRPr="00C33622">
        <w:t>Prison to Court Escorts</w:t>
      </w:r>
      <w:bookmarkEnd w:id="91"/>
      <w:bookmarkEnd w:id="92"/>
    </w:p>
    <w:p w14:paraId="55FB976F" w14:textId="5C281646" w:rsidR="007B27DB" w:rsidRPr="009177B6" w:rsidRDefault="00765106" w:rsidP="00CE644B">
      <w:pPr>
        <w:pStyle w:val="Heading3"/>
      </w:pPr>
      <w:r>
        <w:t>The Escorting Officers</w:t>
      </w:r>
      <w:r w:rsidR="007B27DB" w:rsidRPr="009177B6">
        <w:t xml:space="preserve"> shall obtain </w:t>
      </w:r>
      <w:r w:rsidR="004D1EB2" w:rsidRPr="009177B6">
        <w:t xml:space="preserve">the relevant documentation for the transportation of prisoners to court in accordance with </w:t>
      </w:r>
      <w:r w:rsidR="009D4F2F" w:rsidRPr="009D4F2F">
        <w:rPr>
          <w:rStyle w:val="Hyperlink"/>
          <w:color w:val="000000" w:themeColor="text1"/>
          <w:u w:val="none"/>
        </w:rPr>
        <w:t xml:space="preserve">Documentation for External </w:t>
      </w:r>
      <w:r w:rsidR="009D4F2F" w:rsidRPr="005371B8">
        <w:rPr>
          <w:rStyle w:val="Hyperlink"/>
          <w:color w:val="000000" w:themeColor="text1"/>
          <w:u w:val="none"/>
        </w:rPr>
        <w:t xml:space="preserve">Movements in </w:t>
      </w:r>
      <w:hyperlink r:id="rId57" w:history="1">
        <w:r w:rsidR="009D4F2F" w:rsidRPr="005371B8">
          <w:rPr>
            <w:rStyle w:val="Hyperlink"/>
          </w:rPr>
          <w:t>COPP 12.2 – Coordination of Escorts</w:t>
        </w:r>
      </w:hyperlink>
      <w:r w:rsidR="004D1EB2" w:rsidRPr="005371B8">
        <w:t xml:space="preserve"> </w:t>
      </w:r>
      <w:r w:rsidR="007B27DB" w:rsidRPr="005371B8">
        <w:t>and</w:t>
      </w:r>
      <w:r w:rsidR="007B27DB" w:rsidRPr="009177B6">
        <w:t xml:space="preserve"> confirm the following:</w:t>
      </w:r>
    </w:p>
    <w:p w14:paraId="39A45D6A" w14:textId="3E5BD302" w:rsidR="007B27DB" w:rsidRPr="00DE49D0" w:rsidRDefault="007B27DB"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list of names and locations of prisoners to be moved</w:t>
      </w:r>
      <w:r w:rsidR="0037103E" w:rsidRPr="00DE49D0">
        <w:rPr>
          <w:rFonts w:eastAsia="MS Gothic"/>
          <w:bCs/>
          <w:color w:val="000000"/>
          <w:szCs w:val="26"/>
        </w:rPr>
        <w:t>;</w:t>
      </w:r>
    </w:p>
    <w:p w14:paraId="71A08891" w14:textId="0387D6FB" w:rsidR="007B27DB" w:rsidRPr="00DE49D0" w:rsidRDefault="007B27DB"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points of destination and timing requirements</w:t>
      </w:r>
      <w:r w:rsidR="0037103E" w:rsidRPr="00DE49D0">
        <w:rPr>
          <w:rFonts w:eastAsia="MS Gothic"/>
          <w:bCs/>
          <w:color w:val="000000"/>
          <w:szCs w:val="26"/>
        </w:rPr>
        <w:t>;</w:t>
      </w:r>
    </w:p>
    <w:p w14:paraId="4F8ABE20" w14:textId="5832C6BE" w:rsidR="007B27DB" w:rsidRPr="00DE49D0" w:rsidRDefault="007B27DB"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the documentation authorising the movement of the prisoner(s) is valid</w:t>
      </w:r>
      <w:r w:rsidR="003A2062" w:rsidRPr="00DE49D0">
        <w:rPr>
          <w:rFonts w:eastAsia="MS Gothic"/>
          <w:bCs/>
          <w:color w:val="000000"/>
          <w:szCs w:val="26"/>
        </w:rPr>
        <w:t xml:space="preserve">, </w:t>
      </w:r>
      <w:r w:rsidRPr="00DE49D0">
        <w:rPr>
          <w:rFonts w:eastAsia="MS Gothic"/>
          <w:bCs/>
          <w:color w:val="000000"/>
          <w:szCs w:val="26"/>
        </w:rPr>
        <w:t>prior to accepting them for transport</w:t>
      </w:r>
      <w:r w:rsidR="0037103E" w:rsidRPr="00DE49D0">
        <w:rPr>
          <w:rFonts w:eastAsia="MS Gothic"/>
          <w:bCs/>
          <w:color w:val="000000"/>
          <w:szCs w:val="26"/>
        </w:rPr>
        <w:t>;</w:t>
      </w:r>
      <w:r w:rsidR="004D1EB2" w:rsidRPr="00DE49D0" w:rsidDel="004D1EB2">
        <w:rPr>
          <w:rFonts w:eastAsia="MS Gothic"/>
          <w:bCs/>
          <w:color w:val="000000"/>
          <w:szCs w:val="26"/>
        </w:rPr>
        <w:t xml:space="preserve"> </w:t>
      </w:r>
    </w:p>
    <w:p w14:paraId="18ACB6EE" w14:textId="60BE4365" w:rsidR="007B27DB" w:rsidRPr="00DE49D0" w:rsidRDefault="007B27DB"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the prisoner has been deemed fit to travel</w:t>
      </w:r>
      <w:r w:rsidR="0037103E" w:rsidRPr="00DE49D0">
        <w:rPr>
          <w:rFonts w:eastAsia="MS Gothic"/>
          <w:bCs/>
          <w:color w:val="000000"/>
          <w:szCs w:val="26"/>
        </w:rPr>
        <w:t>;</w:t>
      </w:r>
    </w:p>
    <w:p w14:paraId="34F2921E" w14:textId="4D28E8B8" w:rsidR="007B27DB" w:rsidRPr="00DE49D0" w:rsidRDefault="007B27DB"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any relevant information for each prisoner to include: protection, security and/or medical issues</w:t>
      </w:r>
      <w:r w:rsidR="0037103E" w:rsidRPr="00DE49D0">
        <w:rPr>
          <w:rFonts w:eastAsia="MS Gothic"/>
          <w:bCs/>
          <w:color w:val="000000"/>
          <w:szCs w:val="26"/>
        </w:rPr>
        <w:t>; and</w:t>
      </w:r>
    </w:p>
    <w:p w14:paraId="75419085" w14:textId="06FFB8A2" w:rsidR="007B27DB" w:rsidRPr="00DE49D0" w:rsidRDefault="007B27DB"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medication arrangements, where required</w:t>
      </w:r>
      <w:r w:rsidR="00FE0D3E" w:rsidRPr="00DE49D0">
        <w:rPr>
          <w:rFonts w:eastAsia="MS Gothic"/>
          <w:bCs/>
          <w:color w:val="000000"/>
          <w:szCs w:val="26"/>
        </w:rPr>
        <w:t>.</w:t>
      </w:r>
    </w:p>
    <w:p w14:paraId="7F9C1B59" w14:textId="77777777" w:rsidR="001010F0" w:rsidRPr="00333439" w:rsidRDefault="001010F0" w:rsidP="00333439"/>
    <w:p w14:paraId="73C40E06" w14:textId="0E347A16" w:rsidR="00EF6F9A" w:rsidRDefault="0002788D" w:rsidP="00890F43">
      <w:pPr>
        <w:pStyle w:val="Heading1"/>
      </w:pPr>
      <w:bookmarkStart w:id="93" w:name="_Toc69727146"/>
      <w:bookmarkStart w:id="94" w:name="_Toc69727408"/>
      <w:bookmarkStart w:id="95" w:name="_Toc69727469"/>
      <w:bookmarkStart w:id="96" w:name="_Toc240886578"/>
      <w:bookmarkEnd w:id="93"/>
      <w:bookmarkEnd w:id="94"/>
      <w:bookmarkEnd w:id="95"/>
      <w:r>
        <w:t>Scheduled Medical Appointments/Admissions</w:t>
      </w:r>
      <w:bookmarkEnd w:id="96"/>
    </w:p>
    <w:p w14:paraId="579DEBAE" w14:textId="3CE89496" w:rsidR="00B21E83" w:rsidRPr="008B1DDE" w:rsidRDefault="004D1EB2" w:rsidP="00CE644B">
      <w:pPr>
        <w:pStyle w:val="Heading2"/>
      </w:pPr>
      <w:bookmarkStart w:id="97" w:name="_Toc240886579"/>
      <w:r w:rsidRPr="008B1DDE">
        <w:t>General requirements</w:t>
      </w:r>
      <w:bookmarkEnd w:id="97"/>
    </w:p>
    <w:p w14:paraId="41991A48" w14:textId="447FB1AD" w:rsidR="00B86D9C" w:rsidRPr="008B1DDE" w:rsidRDefault="00504825" w:rsidP="00B86D9C">
      <w:pPr>
        <w:pStyle w:val="Heading3"/>
      </w:pPr>
      <w:r w:rsidRPr="008B1DDE">
        <w:t xml:space="preserve">The </w:t>
      </w:r>
      <w:r w:rsidR="00F161B1" w:rsidRPr="008B1DDE">
        <w:t xml:space="preserve">Movements </w:t>
      </w:r>
      <w:r w:rsidRPr="008B1DDE">
        <w:t>O</w:t>
      </w:r>
      <w:r w:rsidR="00F161B1" w:rsidRPr="008B1DDE">
        <w:t>fficer</w:t>
      </w:r>
      <w:r w:rsidRPr="008B1DDE">
        <w:t xml:space="preserve"> shall confirm the medical appointment/admission 24 hours prior. </w:t>
      </w:r>
    </w:p>
    <w:p w14:paraId="794853A7" w14:textId="60675BA2" w:rsidR="005D64AD" w:rsidRPr="009177B6" w:rsidRDefault="005D64AD" w:rsidP="00CE644B">
      <w:pPr>
        <w:pStyle w:val="Heading3"/>
      </w:pPr>
      <w:r w:rsidRPr="009177B6">
        <w:t>Escorting Officers shall contact security at the relevant medical facility to enable security arrangements to be made, advising of:</w:t>
      </w:r>
    </w:p>
    <w:p w14:paraId="66BE3210" w14:textId="77777777" w:rsidR="005D64AD" w:rsidRPr="00DE49D0" w:rsidRDefault="005D64AD"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the prisoner(s) name(s)</w:t>
      </w:r>
    </w:p>
    <w:p w14:paraId="29938E85" w14:textId="77777777" w:rsidR="005D64AD" w:rsidRPr="00DE49D0" w:rsidRDefault="005D64AD"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estimated time of arrival</w:t>
      </w:r>
    </w:p>
    <w:p w14:paraId="1CCF3DB7" w14:textId="6261B9B1" w:rsidR="005D64AD" w:rsidRPr="00DE49D0" w:rsidRDefault="005D64AD"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security rating</w:t>
      </w:r>
      <w:r w:rsidR="0037103E" w:rsidRPr="00DE49D0">
        <w:rPr>
          <w:rFonts w:eastAsia="MS Gothic"/>
          <w:bCs/>
          <w:color w:val="000000"/>
          <w:szCs w:val="26"/>
        </w:rPr>
        <w:t>; and</w:t>
      </w:r>
    </w:p>
    <w:p w14:paraId="557F4E33" w14:textId="77777777" w:rsidR="005D64AD" w:rsidRPr="00DE49D0" w:rsidRDefault="005D64AD"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any other relevant factors.</w:t>
      </w:r>
    </w:p>
    <w:p w14:paraId="6B70B463" w14:textId="77777777" w:rsidR="00BD6854" w:rsidRPr="009177B6" w:rsidRDefault="00BD6854" w:rsidP="00CE644B">
      <w:pPr>
        <w:pStyle w:val="Heading3"/>
      </w:pPr>
      <w:r w:rsidRPr="009177B6">
        <w:t xml:space="preserve">Escorting Officers shall notify the Superintendent/OIC immediately if, during a medical appointment/admission, a prisoner’s: </w:t>
      </w:r>
    </w:p>
    <w:p w14:paraId="5DC53A8A" w14:textId="47C3FCE3" w:rsidR="00BD6854" w:rsidRPr="00DE49D0" w:rsidRDefault="00234609"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l</w:t>
      </w:r>
      <w:r w:rsidR="00BD6854" w:rsidRPr="00DE49D0">
        <w:rPr>
          <w:rFonts w:eastAsia="MS Gothic"/>
          <w:bCs/>
          <w:color w:val="000000"/>
          <w:szCs w:val="26"/>
        </w:rPr>
        <w:t>ocation/status changes (</w:t>
      </w:r>
      <w:r w:rsidR="00A807D6" w:rsidRPr="00DE49D0">
        <w:rPr>
          <w:rFonts w:eastAsia="MS Gothic"/>
          <w:bCs/>
          <w:color w:val="000000"/>
          <w:szCs w:val="26"/>
        </w:rPr>
        <w:t>ie</w:t>
      </w:r>
      <w:r w:rsidR="00BD6854" w:rsidRPr="00DE49D0">
        <w:rPr>
          <w:rFonts w:eastAsia="MS Gothic"/>
          <w:bCs/>
          <w:color w:val="000000"/>
          <w:szCs w:val="26"/>
        </w:rPr>
        <w:t xml:space="preserve"> ward/room change or health complications)</w:t>
      </w:r>
      <w:r w:rsidR="0037103E" w:rsidRPr="00DE49D0">
        <w:rPr>
          <w:rFonts w:eastAsia="MS Gothic"/>
          <w:bCs/>
          <w:color w:val="000000"/>
          <w:szCs w:val="26"/>
        </w:rPr>
        <w:t>; or</w:t>
      </w:r>
    </w:p>
    <w:p w14:paraId="18D62C5D" w14:textId="2D022872" w:rsidR="00BD6854" w:rsidRPr="00BD6854" w:rsidRDefault="00BD6854"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 xml:space="preserve">health deteriorates to the extent that </w:t>
      </w:r>
      <w:r w:rsidR="009124E3" w:rsidRPr="00DE49D0">
        <w:rPr>
          <w:rFonts w:eastAsia="MS Gothic"/>
          <w:bCs/>
          <w:color w:val="000000"/>
          <w:szCs w:val="26"/>
        </w:rPr>
        <w:t xml:space="preserve">hospital </w:t>
      </w:r>
      <w:r w:rsidRPr="00DE49D0">
        <w:rPr>
          <w:rFonts w:eastAsia="MS Gothic"/>
          <w:bCs/>
          <w:color w:val="000000"/>
          <w:szCs w:val="26"/>
        </w:rPr>
        <w:t xml:space="preserve">medical staff perceive there is </w:t>
      </w:r>
      <w:r w:rsidR="000705CF" w:rsidRPr="00DE49D0">
        <w:rPr>
          <w:rFonts w:eastAsia="MS Gothic"/>
          <w:bCs/>
          <w:color w:val="000000"/>
          <w:szCs w:val="26"/>
        </w:rPr>
        <w:t xml:space="preserve">a </w:t>
      </w:r>
      <w:r w:rsidRPr="00DE49D0">
        <w:rPr>
          <w:rFonts w:eastAsia="MS Gothic"/>
          <w:bCs/>
          <w:color w:val="000000"/>
          <w:szCs w:val="26"/>
        </w:rPr>
        <w:t>serious or imminent threat to life.</w:t>
      </w:r>
    </w:p>
    <w:p w14:paraId="70AECB21" w14:textId="6885021D" w:rsidR="0063487C" w:rsidRPr="009177B6" w:rsidRDefault="0063487C" w:rsidP="00CE644B">
      <w:pPr>
        <w:pStyle w:val="Heading3"/>
      </w:pPr>
      <w:r w:rsidRPr="009177B6">
        <w:t>Escorting Officers</w:t>
      </w:r>
      <w:r w:rsidR="00550C7B">
        <w:t>,</w:t>
      </w:r>
      <w:r w:rsidRPr="009177B6">
        <w:t xml:space="preserve"> if satisfied </w:t>
      </w:r>
      <w:r w:rsidR="0037103E">
        <w:t xml:space="preserve">that </w:t>
      </w:r>
      <w:r w:rsidRPr="009177B6">
        <w:t>the security and continued charge and supervision of the prisoner will not be jeopardised</w:t>
      </w:r>
      <w:r w:rsidR="00550C7B">
        <w:t>,</w:t>
      </w:r>
      <w:r w:rsidRPr="009177B6">
        <w:t xml:space="preserve"> shall:</w:t>
      </w:r>
    </w:p>
    <w:p w14:paraId="7CB399CF" w14:textId="5B1285B7" w:rsidR="0063487C" w:rsidRPr="0063487C" w:rsidRDefault="0063487C" w:rsidP="00DE49D0">
      <w:pPr>
        <w:pStyle w:val="ListParagraph"/>
        <w:numPr>
          <w:ilvl w:val="0"/>
          <w:numId w:val="22"/>
        </w:numPr>
        <w:spacing w:before="120" w:after="120"/>
        <w:ind w:left="1134" w:hanging="425"/>
        <w:contextualSpacing w:val="0"/>
        <w:outlineLvl w:val="2"/>
        <w:rPr>
          <w:rFonts w:eastAsia="MS Gothic"/>
          <w:bCs/>
          <w:color w:val="000000"/>
          <w:szCs w:val="26"/>
        </w:rPr>
      </w:pPr>
      <w:r w:rsidRPr="0063487C">
        <w:rPr>
          <w:rFonts w:eastAsia="MS Gothic"/>
          <w:bCs/>
          <w:color w:val="000000"/>
          <w:szCs w:val="26"/>
        </w:rPr>
        <w:t xml:space="preserve">leave the room if requested by </w:t>
      </w:r>
      <w:r w:rsidR="009D24C9">
        <w:rPr>
          <w:rFonts w:eastAsia="MS Gothic"/>
          <w:bCs/>
          <w:color w:val="000000"/>
          <w:szCs w:val="26"/>
        </w:rPr>
        <w:t xml:space="preserve">medical staff </w:t>
      </w:r>
      <w:r w:rsidR="001830CC">
        <w:rPr>
          <w:rFonts w:eastAsia="MS Gothic"/>
          <w:bCs/>
          <w:color w:val="000000"/>
          <w:szCs w:val="26"/>
        </w:rPr>
        <w:t>a</w:t>
      </w:r>
      <w:r w:rsidRPr="0063487C">
        <w:rPr>
          <w:rFonts w:eastAsia="MS Gothic"/>
          <w:bCs/>
          <w:color w:val="000000"/>
          <w:szCs w:val="26"/>
        </w:rPr>
        <w:t xml:space="preserve">nd </w:t>
      </w:r>
      <w:r w:rsidRPr="00DE49D0">
        <w:rPr>
          <w:rFonts w:eastAsia="MS Gothic"/>
          <w:bCs/>
          <w:color w:val="000000"/>
          <w:szCs w:val="26"/>
        </w:rPr>
        <w:t xml:space="preserve">permit a prisoner to be consulted, examined or treated outside of their view </w:t>
      </w:r>
    </w:p>
    <w:p w14:paraId="70A09226" w14:textId="58ED614B" w:rsidR="001830CC" w:rsidRPr="00E42B53" w:rsidRDefault="0063487C" w:rsidP="00DE49D0">
      <w:pPr>
        <w:pStyle w:val="ListParagraph"/>
        <w:numPr>
          <w:ilvl w:val="0"/>
          <w:numId w:val="22"/>
        </w:numPr>
        <w:spacing w:before="120" w:after="120"/>
        <w:ind w:left="1134" w:hanging="425"/>
        <w:contextualSpacing w:val="0"/>
        <w:outlineLvl w:val="2"/>
        <w:rPr>
          <w:rFonts w:eastAsia="MS Gothic"/>
          <w:bCs/>
          <w:color w:val="000000"/>
          <w:szCs w:val="26"/>
        </w:rPr>
      </w:pPr>
      <w:r w:rsidRPr="00E42B53">
        <w:rPr>
          <w:rFonts w:eastAsia="MS Gothic"/>
          <w:bCs/>
          <w:color w:val="000000"/>
          <w:szCs w:val="26"/>
        </w:rPr>
        <w:t>allow the use of the toilet in privacy</w:t>
      </w:r>
      <w:r w:rsidR="00DD730F" w:rsidRPr="00E42B53">
        <w:rPr>
          <w:rFonts w:eastAsia="MS Gothic"/>
          <w:bCs/>
          <w:color w:val="000000"/>
          <w:szCs w:val="26"/>
        </w:rPr>
        <w:t xml:space="preserve">, ensuring restraints remain in place in accordance with </w:t>
      </w:r>
      <w:r w:rsidR="00F028BE" w:rsidRPr="00DE49D0">
        <w:rPr>
          <w:rFonts w:eastAsia="MS Gothic"/>
          <w:bCs/>
          <w:color w:val="000000"/>
          <w:szCs w:val="26"/>
        </w:rPr>
        <w:t>the Department’s Escort Procedures training manual</w:t>
      </w:r>
    </w:p>
    <w:p w14:paraId="14D25B87" w14:textId="61C9E4AB" w:rsidR="007A22CF" w:rsidRPr="00DE49D0" w:rsidRDefault="00D57BCF"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lastRenderedPageBreak/>
        <w:t>a</w:t>
      </w:r>
      <w:r w:rsidR="007A22CF" w:rsidRPr="00DE49D0">
        <w:rPr>
          <w:rFonts w:eastAsia="MS Gothic"/>
          <w:bCs/>
          <w:color w:val="000000"/>
          <w:szCs w:val="26"/>
        </w:rPr>
        <w:t>llow prisoners to wear the standard hospital attire for the purpose of the medical appointment/admission.</w:t>
      </w:r>
    </w:p>
    <w:p w14:paraId="4D8EFDDD" w14:textId="2AEC6769" w:rsidR="00593108" w:rsidRPr="00405939" w:rsidRDefault="00BB0AD5" w:rsidP="00BB0AD5">
      <w:pPr>
        <w:pStyle w:val="Heading2"/>
      </w:pPr>
      <w:bookmarkStart w:id="98" w:name="_Toc240886580"/>
      <w:r w:rsidRPr="00405939">
        <w:t>Minimum Security Prisoners being unsupervised</w:t>
      </w:r>
      <w:bookmarkEnd w:id="98"/>
      <w:r w:rsidRPr="00405939">
        <w:t xml:space="preserve"> </w:t>
      </w:r>
    </w:p>
    <w:p w14:paraId="1FD24F9C" w14:textId="2BD884E1" w:rsidR="00BB0AD5" w:rsidRPr="00A051D8" w:rsidRDefault="00BB0AD5" w:rsidP="00BB0AD5">
      <w:pPr>
        <w:pStyle w:val="Heading3"/>
      </w:pPr>
      <w:r w:rsidRPr="00A051D8">
        <w:t xml:space="preserve">The following cohort of </w:t>
      </w:r>
      <w:r w:rsidR="001C22F5" w:rsidRPr="00A051D8">
        <w:t>minimum-security</w:t>
      </w:r>
      <w:r w:rsidRPr="00A051D8">
        <w:t xml:space="preserve"> prisoners can be considered to be unsupervised following a hospital admission, if they have been</w:t>
      </w:r>
      <w:r w:rsidR="002779B2" w:rsidRPr="00A051D8">
        <w:t xml:space="preserve"> risk assessed as minimal risk to the community or</w:t>
      </w:r>
      <w:r w:rsidRPr="00A051D8">
        <w:t xml:space="preserve"> approved for</w:t>
      </w:r>
      <w:r w:rsidR="00FC3C52" w:rsidRPr="00A051D8">
        <w:t xml:space="preserve"> the following external activities</w:t>
      </w:r>
      <w:r w:rsidRPr="00A051D8">
        <w:t>:</w:t>
      </w:r>
    </w:p>
    <w:p w14:paraId="78A4A4CC" w14:textId="77777777" w:rsidR="00BA6C2B" w:rsidRPr="00DE49D0" w:rsidRDefault="00BB0AD5"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 xml:space="preserve">section 95 </w:t>
      </w:r>
    </w:p>
    <w:p w14:paraId="483EBD8C" w14:textId="77777777" w:rsidR="00BA6C2B" w:rsidRPr="00DE49D0" w:rsidRDefault="00BB0AD5"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 xml:space="preserve">Workcamp placement </w:t>
      </w:r>
    </w:p>
    <w:p w14:paraId="2710CFEF" w14:textId="5CCD3A34" w:rsidR="001C22F5" w:rsidRPr="00DE49D0" w:rsidRDefault="001C22F5"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Home leave</w:t>
      </w:r>
    </w:p>
    <w:p w14:paraId="2764C1FE" w14:textId="58F5EB81" w:rsidR="001C22F5" w:rsidRPr="00DE49D0" w:rsidRDefault="001C22F5"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Prison Employment Program (PEP)</w:t>
      </w:r>
    </w:p>
    <w:p w14:paraId="0C85CF70" w14:textId="736A3C0F" w:rsidR="00D2372B" w:rsidRPr="00A051D8" w:rsidRDefault="00D2372B" w:rsidP="00565022">
      <w:pPr>
        <w:pStyle w:val="Heading3"/>
      </w:pPr>
      <w:r w:rsidRPr="00A051D8">
        <w:t>Escorting Officers shall remain with a minimum security prisoner following a hospital admission until:</w:t>
      </w:r>
    </w:p>
    <w:p w14:paraId="025E1AF9" w14:textId="767B5459" w:rsidR="00D64EE3" w:rsidRPr="00DE49D0" w:rsidRDefault="00D64EE3"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 xml:space="preserve">the Superintendent emails the relevant Deputy Commissioner requesting authorisation for the prisoner to be unsupervised </w:t>
      </w:r>
    </w:p>
    <w:p w14:paraId="293F5ACC" w14:textId="77777777" w:rsidR="00CE7ED6" w:rsidRPr="00DE49D0" w:rsidRDefault="00D651B4"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 xml:space="preserve">the </w:t>
      </w:r>
      <w:r w:rsidR="00593108" w:rsidRPr="00DE49D0">
        <w:rPr>
          <w:rFonts w:eastAsia="MS Gothic"/>
          <w:bCs/>
          <w:color w:val="000000"/>
          <w:szCs w:val="26"/>
        </w:rPr>
        <w:t xml:space="preserve">Superintendent </w:t>
      </w:r>
      <w:r w:rsidR="00D64EE3" w:rsidRPr="00DE49D0">
        <w:rPr>
          <w:rFonts w:eastAsia="MS Gothic"/>
          <w:bCs/>
          <w:color w:val="000000"/>
          <w:szCs w:val="26"/>
        </w:rPr>
        <w:t xml:space="preserve">on receipt of written authorisation from the relevant Deputy Commissioner, </w:t>
      </w:r>
      <w:r w:rsidR="00593108" w:rsidRPr="00DE49D0">
        <w:rPr>
          <w:rFonts w:eastAsia="MS Gothic"/>
          <w:bCs/>
          <w:color w:val="000000"/>
          <w:szCs w:val="26"/>
        </w:rPr>
        <w:t xml:space="preserve">authorises the prisoner to be unrestrained following the completion of the External Movement Risk Assessment (EMRA) </w:t>
      </w:r>
    </w:p>
    <w:p w14:paraId="5BA00680" w14:textId="37D9A690" w:rsidR="00593108" w:rsidRPr="00DE49D0" w:rsidRDefault="00CE7ED6"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 xml:space="preserve">the </w:t>
      </w:r>
      <w:r w:rsidR="00D64EE3" w:rsidRPr="00DE49D0">
        <w:rPr>
          <w:rFonts w:eastAsia="MS Gothic"/>
          <w:bCs/>
          <w:color w:val="000000"/>
          <w:szCs w:val="26"/>
        </w:rPr>
        <w:t xml:space="preserve">Hospital Admittance Advice </w:t>
      </w:r>
      <w:r w:rsidRPr="00DE49D0">
        <w:rPr>
          <w:rFonts w:eastAsia="MS Gothic"/>
          <w:bCs/>
          <w:color w:val="000000"/>
          <w:szCs w:val="26"/>
        </w:rPr>
        <w:t xml:space="preserve">is completed </w:t>
      </w:r>
      <w:r w:rsidR="00D64EE3" w:rsidRPr="00DE49D0">
        <w:rPr>
          <w:rFonts w:eastAsia="MS Gothic"/>
          <w:bCs/>
          <w:color w:val="000000"/>
          <w:szCs w:val="26"/>
        </w:rPr>
        <w:t>on TOMS</w:t>
      </w:r>
      <w:r w:rsidRPr="00DE49D0">
        <w:rPr>
          <w:rFonts w:eastAsia="MS Gothic"/>
          <w:bCs/>
          <w:color w:val="000000"/>
          <w:szCs w:val="26"/>
        </w:rPr>
        <w:t>, stating that the prisoner, in accordance with section 9.2.1 is authorised to be unsupervised</w:t>
      </w:r>
    </w:p>
    <w:p w14:paraId="6353441A" w14:textId="7FCEC351" w:rsidR="00D2372B" w:rsidRPr="00DE49D0" w:rsidRDefault="00D651B4"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 xml:space="preserve">the </w:t>
      </w:r>
      <w:r w:rsidR="00CE7ED6" w:rsidRPr="00DE49D0">
        <w:rPr>
          <w:rFonts w:eastAsia="MS Gothic"/>
          <w:bCs/>
          <w:color w:val="000000"/>
          <w:szCs w:val="26"/>
        </w:rPr>
        <w:t xml:space="preserve">prisoner signs the </w:t>
      </w:r>
      <w:r w:rsidR="00B44589" w:rsidRPr="00DE49D0">
        <w:rPr>
          <w:rFonts w:eastAsia="MS Gothic"/>
          <w:bCs/>
          <w:color w:val="000000"/>
          <w:szCs w:val="26"/>
        </w:rPr>
        <w:t>A</w:t>
      </w:r>
      <w:r w:rsidRPr="00DE49D0">
        <w:rPr>
          <w:rFonts w:eastAsia="MS Gothic"/>
          <w:bCs/>
          <w:color w:val="000000"/>
          <w:szCs w:val="26"/>
        </w:rPr>
        <w:t xml:space="preserve">dmission to </w:t>
      </w:r>
      <w:r w:rsidR="00B44589" w:rsidRPr="00DE49D0">
        <w:rPr>
          <w:rFonts w:eastAsia="MS Gothic"/>
          <w:bCs/>
          <w:color w:val="000000"/>
          <w:szCs w:val="26"/>
        </w:rPr>
        <w:t>H</w:t>
      </w:r>
      <w:r w:rsidRPr="00DE49D0">
        <w:rPr>
          <w:rFonts w:eastAsia="MS Gothic"/>
          <w:bCs/>
          <w:color w:val="000000"/>
          <w:szCs w:val="26"/>
        </w:rPr>
        <w:t xml:space="preserve">ospital Information </w:t>
      </w:r>
      <w:r w:rsidR="00565022" w:rsidRPr="00DE49D0">
        <w:rPr>
          <w:rFonts w:eastAsia="MS Gothic"/>
          <w:bCs/>
          <w:color w:val="000000"/>
          <w:szCs w:val="26"/>
        </w:rPr>
        <w:t>form</w:t>
      </w:r>
      <w:r w:rsidR="00D2372B" w:rsidRPr="00DE49D0">
        <w:rPr>
          <w:rFonts w:eastAsia="MS Gothic"/>
          <w:bCs/>
          <w:color w:val="000000"/>
          <w:szCs w:val="26"/>
        </w:rPr>
        <w:t xml:space="preserve"> and </w:t>
      </w:r>
      <w:r w:rsidR="00CE7ED6" w:rsidRPr="00DE49D0">
        <w:rPr>
          <w:rFonts w:eastAsia="MS Gothic"/>
          <w:bCs/>
          <w:color w:val="000000"/>
          <w:szCs w:val="26"/>
        </w:rPr>
        <w:t xml:space="preserve">a copy provided to hospital staff and </w:t>
      </w:r>
      <w:r w:rsidR="00D2372B" w:rsidRPr="00DE49D0">
        <w:rPr>
          <w:rFonts w:eastAsia="MS Gothic"/>
          <w:bCs/>
          <w:color w:val="000000"/>
          <w:szCs w:val="26"/>
        </w:rPr>
        <w:t xml:space="preserve">forwarded to the relevant </w:t>
      </w:r>
      <w:r w:rsidR="002D69DB" w:rsidRPr="00DE49D0">
        <w:rPr>
          <w:rFonts w:eastAsia="MS Gothic"/>
          <w:bCs/>
          <w:color w:val="000000"/>
          <w:szCs w:val="26"/>
        </w:rPr>
        <w:t xml:space="preserve">prison </w:t>
      </w:r>
    </w:p>
    <w:p w14:paraId="7ACFB7BB" w14:textId="36E9536E" w:rsidR="00ED1406" w:rsidRPr="00DE49D0" w:rsidRDefault="002D69DB"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 xml:space="preserve">the </w:t>
      </w:r>
      <w:r w:rsidR="00ED1406" w:rsidRPr="00DE49D0">
        <w:rPr>
          <w:rFonts w:eastAsia="MS Gothic"/>
          <w:bCs/>
          <w:color w:val="000000"/>
          <w:szCs w:val="26"/>
        </w:rPr>
        <w:t xml:space="preserve">Superintendent has contacted the </w:t>
      </w:r>
      <w:r w:rsidRPr="00DE49D0">
        <w:rPr>
          <w:rFonts w:eastAsia="MS Gothic"/>
          <w:bCs/>
          <w:color w:val="000000"/>
          <w:szCs w:val="26"/>
        </w:rPr>
        <w:t>relevant hospital</w:t>
      </w:r>
      <w:r w:rsidR="00ED1406" w:rsidRPr="00DE49D0">
        <w:rPr>
          <w:rFonts w:eastAsia="MS Gothic"/>
          <w:bCs/>
          <w:color w:val="000000"/>
          <w:szCs w:val="26"/>
        </w:rPr>
        <w:t xml:space="preserve"> contact person</w:t>
      </w:r>
      <w:r w:rsidRPr="00DE49D0">
        <w:rPr>
          <w:rFonts w:eastAsia="MS Gothic"/>
          <w:bCs/>
          <w:color w:val="000000"/>
          <w:szCs w:val="26"/>
        </w:rPr>
        <w:t xml:space="preserve">, </w:t>
      </w:r>
      <w:r w:rsidR="00B341E7" w:rsidRPr="00DE49D0">
        <w:rPr>
          <w:rFonts w:eastAsia="MS Gothic"/>
          <w:bCs/>
          <w:color w:val="000000"/>
          <w:szCs w:val="26"/>
        </w:rPr>
        <w:t xml:space="preserve">and </w:t>
      </w:r>
      <w:r w:rsidR="00ED1406" w:rsidRPr="00DE49D0">
        <w:rPr>
          <w:rFonts w:eastAsia="MS Gothic"/>
          <w:bCs/>
          <w:color w:val="000000"/>
          <w:szCs w:val="26"/>
        </w:rPr>
        <w:t xml:space="preserve">provided the hospital </w:t>
      </w:r>
      <w:r w:rsidRPr="00DE49D0">
        <w:rPr>
          <w:rFonts w:eastAsia="MS Gothic"/>
          <w:bCs/>
          <w:color w:val="000000"/>
          <w:szCs w:val="26"/>
        </w:rPr>
        <w:t xml:space="preserve">with the Admission of Minimum Security Prisoners to Hospital – Hospital Staff Information form </w:t>
      </w:r>
    </w:p>
    <w:p w14:paraId="7F6C61FF" w14:textId="6DA97327" w:rsidR="002D69DB" w:rsidRPr="00DE49D0" w:rsidRDefault="00ED1406"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the hospital</w:t>
      </w:r>
      <w:r w:rsidR="002D69DB" w:rsidRPr="00DE49D0">
        <w:rPr>
          <w:rFonts w:eastAsia="MS Gothic"/>
          <w:bCs/>
          <w:color w:val="000000"/>
          <w:szCs w:val="26"/>
        </w:rPr>
        <w:t xml:space="preserve"> </w:t>
      </w:r>
      <w:r w:rsidRPr="00DE49D0">
        <w:rPr>
          <w:rFonts w:eastAsia="MS Gothic"/>
          <w:bCs/>
          <w:color w:val="000000"/>
          <w:szCs w:val="26"/>
        </w:rPr>
        <w:t>agrees</w:t>
      </w:r>
      <w:r w:rsidR="002D69DB" w:rsidRPr="00DE49D0">
        <w:rPr>
          <w:rFonts w:eastAsia="MS Gothic"/>
          <w:bCs/>
          <w:color w:val="000000"/>
          <w:szCs w:val="26"/>
        </w:rPr>
        <w:t xml:space="preserve"> to the prisoner remaining un</w:t>
      </w:r>
      <w:r w:rsidR="00D64EE3" w:rsidRPr="00DE49D0">
        <w:rPr>
          <w:rFonts w:eastAsia="MS Gothic"/>
          <w:bCs/>
          <w:color w:val="000000"/>
          <w:szCs w:val="26"/>
        </w:rPr>
        <w:t>supervised</w:t>
      </w:r>
      <w:r w:rsidR="002D69DB" w:rsidRPr="00DE49D0">
        <w:rPr>
          <w:rFonts w:eastAsia="MS Gothic"/>
          <w:bCs/>
          <w:color w:val="000000"/>
          <w:szCs w:val="26"/>
        </w:rPr>
        <w:t xml:space="preserve"> </w:t>
      </w:r>
      <w:r w:rsidRPr="00DE49D0">
        <w:rPr>
          <w:rFonts w:eastAsia="MS Gothic"/>
          <w:bCs/>
          <w:color w:val="000000"/>
          <w:szCs w:val="26"/>
        </w:rPr>
        <w:t>for the duration of the</w:t>
      </w:r>
      <w:r w:rsidR="00D64EE3" w:rsidRPr="00DE49D0">
        <w:rPr>
          <w:rFonts w:eastAsia="MS Gothic"/>
          <w:bCs/>
          <w:color w:val="000000"/>
          <w:szCs w:val="26"/>
        </w:rPr>
        <w:t xml:space="preserve"> prisoner’s </w:t>
      </w:r>
      <w:r w:rsidRPr="00DE49D0">
        <w:rPr>
          <w:rFonts w:eastAsia="MS Gothic"/>
          <w:bCs/>
          <w:color w:val="000000"/>
          <w:szCs w:val="26"/>
        </w:rPr>
        <w:t>in-patient stay</w:t>
      </w:r>
    </w:p>
    <w:p w14:paraId="1A05D22A" w14:textId="03CC81FD" w:rsidR="00D64EE3" w:rsidRPr="00DE49D0" w:rsidRDefault="00D64EE3"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 xml:space="preserve">The Superintendent or the delegated officer shall notify the OPCEN via the Hospital Admittance Advice on TOMS that the prisoner is authorised to be unsupervised </w:t>
      </w:r>
    </w:p>
    <w:p w14:paraId="0C688FE9" w14:textId="59A5DF0B" w:rsidR="00D2372B" w:rsidRPr="00DE49D0" w:rsidRDefault="00D2372B" w:rsidP="00DE49D0">
      <w:pPr>
        <w:pStyle w:val="ListParagraph"/>
        <w:numPr>
          <w:ilvl w:val="0"/>
          <w:numId w:val="22"/>
        </w:numPr>
        <w:spacing w:before="120" w:after="120"/>
        <w:ind w:left="1134" w:hanging="425"/>
        <w:contextualSpacing w:val="0"/>
        <w:outlineLvl w:val="2"/>
        <w:rPr>
          <w:rFonts w:eastAsia="MS Gothic"/>
          <w:bCs/>
          <w:color w:val="000000"/>
          <w:szCs w:val="26"/>
        </w:rPr>
      </w:pPr>
      <w:r w:rsidRPr="00DE49D0">
        <w:rPr>
          <w:rFonts w:eastAsia="MS Gothic"/>
          <w:bCs/>
          <w:color w:val="000000"/>
          <w:szCs w:val="26"/>
        </w:rPr>
        <w:t>approval to withdraw service is obtained from the service provider.</w:t>
      </w:r>
    </w:p>
    <w:p w14:paraId="24E0F8E5" w14:textId="53766B50" w:rsidR="00E670FA" w:rsidRPr="00A051D8" w:rsidRDefault="00E670FA">
      <w:pPr>
        <w:pStyle w:val="Heading3"/>
      </w:pPr>
      <w:r w:rsidRPr="00A051D8">
        <w:t>The Superintendent or Officer in Charge shall conduct daily telephone checks and record this on the offender’s notes</w:t>
      </w:r>
      <w:r w:rsidR="00565022" w:rsidRPr="00A051D8">
        <w:t>.</w:t>
      </w:r>
    </w:p>
    <w:p w14:paraId="157AD5D6" w14:textId="1AA57B3E" w:rsidR="00D2372B" w:rsidRPr="00A051D8" w:rsidRDefault="00E670FA" w:rsidP="00565022">
      <w:pPr>
        <w:pStyle w:val="Heading3"/>
      </w:pPr>
      <w:r w:rsidRPr="00A051D8">
        <w:t>The Superintendent/Officer in Charge shall ensure</w:t>
      </w:r>
      <w:r w:rsidR="001F33BE" w:rsidRPr="00A051D8">
        <w:t xml:space="preserve"> welfare/security checks </w:t>
      </w:r>
      <w:r w:rsidRPr="00A051D8">
        <w:t xml:space="preserve">are </w:t>
      </w:r>
      <w:r w:rsidR="001F33BE" w:rsidRPr="00A051D8">
        <w:t xml:space="preserve">conducted </w:t>
      </w:r>
      <w:r w:rsidR="002779B2" w:rsidRPr="00A051D8">
        <w:t>in accordance with the EMRA conditions as set by the facility</w:t>
      </w:r>
      <w:r w:rsidR="00565022" w:rsidRPr="00A051D8">
        <w:t>,</w:t>
      </w:r>
      <w:r w:rsidR="002779B2" w:rsidRPr="00A051D8">
        <w:t xml:space="preserve"> endorsed by the DC </w:t>
      </w:r>
      <w:r w:rsidR="00B341E7" w:rsidRPr="00A051D8">
        <w:t xml:space="preserve">and recorded </w:t>
      </w:r>
      <w:r w:rsidR="001F33BE" w:rsidRPr="00A051D8">
        <w:t>in accordance with section 9.4.</w:t>
      </w:r>
      <w:r w:rsidR="002D69DB" w:rsidRPr="00A051D8">
        <w:t xml:space="preserve"> </w:t>
      </w:r>
    </w:p>
    <w:p w14:paraId="312503DD" w14:textId="1C8DBE45" w:rsidR="00B87996" w:rsidRPr="00A051D8" w:rsidRDefault="00B87996" w:rsidP="00CE644B">
      <w:pPr>
        <w:pStyle w:val="Heading3"/>
      </w:pPr>
      <w:r w:rsidRPr="00A051D8">
        <w:t xml:space="preserve">Escorting Officers shall notify the </w:t>
      </w:r>
      <w:r w:rsidR="000234B7" w:rsidRPr="00A051D8">
        <w:t>Superintendent</w:t>
      </w:r>
      <w:r w:rsidRPr="00A051D8">
        <w:t>/OIC of the prisoner’s location in the event the prisoner is admitted to hospital.</w:t>
      </w:r>
    </w:p>
    <w:p w14:paraId="3597901A" w14:textId="77777777" w:rsidR="000B392C" w:rsidRDefault="000B392C" w:rsidP="00B27AFF">
      <w:pPr>
        <w:pStyle w:val="Heading2"/>
        <w:keepNext w:val="0"/>
        <w:keepLines w:val="0"/>
        <w:rPr>
          <w:szCs w:val="24"/>
        </w:rPr>
      </w:pPr>
      <w:bookmarkStart w:id="99" w:name="_Toc240886581"/>
      <w:r>
        <w:t>Visits/phone calls to prisoners at external facilities</w:t>
      </w:r>
      <w:bookmarkEnd w:id="99"/>
    </w:p>
    <w:p w14:paraId="15A007CA" w14:textId="77777777" w:rsidR="00D0241D" w:rsidRDefault="000B392C" w:rsidP="00B27AFF">
      <w:pPr>
        <w:pStyle w:val="Heading3"/>
        <w:keepNext w:val="0"/>
        <w:keepLines w:val="0"/>
        <w:rPr>
          <w:rFonts w:eastAsia="Times New Roman"/>
          <w:lang w:eastAsia="en-AU"/>
        </w:rPr>
      </w:pPr>
      <w:r>
        <w:rPr>
          <w:rFonts w:eastAsia="Times New Roman"/>
          <w:lang w:eastAsia="en-AU"/>
        </w:rPr>
        <w:t>Visits to external facilities shall</w:t>
      </w:r>
      <w:r w:rsidR="001C00DD">
        <w:rPr>
          <w:rFonts w:eastAsia="Times New Roman"/>
          <w:lang w:eastAsia="en-AU"/>
        </w:rPr>
        <w:t xml:space="preserve"> be booked through the prison on w</w:t>
      </w:r>
      <w:r w:rsidR="00D0241D">
        <w:rPr>
          <w:rFonts w:eastAsia="Times New Roman"/>
          <w:lang w:eastAsia="en-AU"/>
        </w:rPr>
        <w:t>hich</w:t>
      </w:r>
      <w:r w:rsidR="001C00DD">
        <w:rPr>
          <w:rFonts w:eastAsia="Times New Roman"/>
          <w:lang w:eastAsia="en-AU"/>
        </w:rPr>
        <w:t xml:space="preserve"> count </w:t>
      </w:r>
      <w:r>
        <w:rPr>
          <w:rFonts w:eastAsia="Times New Roman"/>
          <w:lang w:eastAsia="en-AU"/>
        </w:rPr>
        <w:t xml:space="preserve">the prisoner is </w:t>
      </w:r>
      <w:r w:rsidR="001C00DD">
        <w:rPr>
          <w:rFonts w:eastAsia="Times New Roman"/>
          <w:lang w:eastAsia="en-AU"/>
        </w:rPr>
        <w:t>on</w:t>
      </w:r>
      <w:r>
        <w:rPr>
          <w:rFonts w:eastAsia="Times New Roman"/>
          <w:lang w:eastAsia="en-AU"/>
        </w:rPr>
        <w:t>. The Superintendent/OIC shall approve the visits and inform</w:t>
      </w:r>
      <w:r w:rsidR="00D0241D">
        <w:rPr>
          <w:rFonts w:eastAsia="Times New Roman"/>
          <w:lang w:eastAsia="en-AU"/>
        </w:rPr>
        <w:t xml:space="preserve"> </w:t>
      </w:r>
      <w:r w:rsidR="00D0241D">
        <w:rPr>
          <w:rFonts w:eastAsia="Times New Roman"/>
          <w:lang w:eastAsia="en-AU"/>
        </w:rPr>
        <w:lastRenderedPageBreak/>
        <w:t>the supervising officers; prisoners shall not receive visitors without prior permission of the Superintendent/OIC of the prison.</w:t>
      </w:r>
    </w:p>
    <w:p w14:paraId="55CBB5B5" w14:textId="6D6AD989" w:rsidR="000B392C" w:rsidRPr="00D0241D" w:rsidRDefault="00D0241D" w:rsidP="00B27AFF">
      <w:pPr>
        <w:pStyle w:val="Heading3"/>
        <w:keepNext w:val="0"/>
        <w:keepLines w:val="0"/>
        <w:rPr>
          <w:rFonts w:eastAsia="Times New Roman"/>
          <w:lang w:eastAsia="en-AU"/>
        </w:rPr>
      </w:pPr>
      <w:r>
        <w:rPr>
          <w:rFonts w:eastAsia="Times New Roman"/>
          <w:lang w:eastAsia="en-AU"/>
        </w:rPr>
        <w:t xml:space="preserve">New visitors shall report to the prison on which count the prisoner is on to have their identification checked, unless in exceptional circumstances. </w:t>
      </w:r>
    </w:p>
    <w:p w14:paraId="0306CAA2" w14:textId="77777777" w:rsidR="000B392C" w:rsidRDefault="000B392C" w:rsidP="00B27AFF">
      <w:pPr>
        <w:pStyle w:val="Heading3"/>
        <w:keepNext w:val="0"/>
        <w:keepLines w:val="0"/>
        <w:rPr>
          <w:rFonts w:eastAsia="Times New Roman"/>
          <w:lang w:eastAsia="en-AU"/>
        </w:rPr>
      </w:pPr>
      <w:r>
        <w:rPr>
          <w:rFonts w:eastAsia="Times New Roman"/>
          <w:lang w:eastAsia="en-AU"/>
        </w:rPr>
        <w:t>When the visitor arrives for the booked visit, they must bring photographic ID to enable the escorting officers on the hospital sit to verify the identity of the visitor.</w:t>
      </w:r>
    </w:p>
    <w:p w14:paraId="36984F37" w14:textId="0FD67A37" w:rsidR="000B392C" w:rsidRPr="008B1DDE" w:rsidRDefault="000B392C" w:rsidP="00B27AFF">
      <w:pPr>
        <w:pStyle w:val="Heading3"/>
        <w:keepNext w:val="0"/>
        <w:keepLines w:val="0"/>
        <w:rPr>
          <w:rFonts w:eastAsia="Times New Roman"/>
          <w:lang w:eastAsia="en-AU"/>
        </w:rPr>
      </w:pPr>
      <w:r w:rsidRPr="008B1DDE">
        <w:rPr>
          <w:rFonts w:eastAsia="Times New Roman"/>
          <w:lang w:eastAsia="en-AU"/>
        </w:rPr>
        <w:t xml:space="preserve">Escorting Officers shall ensure no information about the prisoner is given to any </w:t>
      </w:r>
      <w:r w:rsidR="00525E7F" w:rsidRPr="008B1DDE">
        <w:rPr>
          <w:rFonts w:eastAsia="Times New Roman"/>
          <w:lang w:eastAsia="en-AU"/>
        </w:rPr>
        <w:t>visitor</w:t>
      </w:r>
      <w:r w:rsidR="00A8787C" w:rsidRPr="008B1DDE">
        <w:rPr>
          <w:rFonts w:eastAsia="Times New Roman"/>
          <w:lang w:eastAsia="en-AU"/>
        </w:rPr>
        <w:t xml:space="preserve"> unless authorised by the Superintendent. </w:t>
      </w:r>
    </w:p>
    <w:p w14:paraId="0C23CAD3" w14:textId="77777777" w:rsidR="000B392C" w:rsidRDefault="000B392C" w:rsidP="00B27AFF">
      <w:pPr>
        <w:pStyle w:val="Heading3"/>
        <w:keepNext w:val="0"/>
        <w:keepLines w:val="0"/>
        <w:rPr>
          <w:rFonts w:eastAsia="Times New Roman"/>
          <w:lang w:eastAsia="en-AU"/>
        </w:rPr>
      </w:pPr>
      <w:r>
        <w:rPr>
          <w:rFonts w:eastAsia="Times New Roman"/>
          <w:lang w:eastAsia="en-AU"/>
        </w:rPr>
        <w:t xml:space="preserve">Escorting Officers shall ensure photographs of prisoners are not taken without the approval of the Superintendent/OIC of the prison. </w:t>
      </w:r>
    </w:p>
    <w:p w14:paraId="1B1A0EE9" w14:textId="6CAF44F7" w:rsidR="000B392C" w:rsidRDefault="000B392C" w:rsidP="00B27AFF">
      <w:pPr>
        <w:pStyle w:val="Heading3"/>
        <w:keepNext w:val="0"/>
        <w:keepLines w:val="0"/>
        <w:rPr>
          <w:rFonts w:eastAsia="Times New Roman"/>
          <w:lang w:eastAsia="en-AU"/>
        </w:rPr>
      </w:pPr>
      <w:r>
        <w:rPr>
          <w:rFonts w:eastAsia="Times New Roman"/>
          <w:lang w:eastAsia="en-AU"/>
        </w:rPr>
        <w:t xml:space="preserve">Escorting Officers shall ensure prisoners do not make or receive phone calls without the prior permission of the Superintendent/OIC of the prison. </w:t>
      </w:r>
    </w:p>
    <w:p w14:paraId="721776B2" w14:textId="6CF5229B" w:rsidR="00146F85" w:rsidRDefault="00146F85" w:rsidP="00146F85">
      <w:pPr>
        <w:pStyle w:val="Heading3"/>
        <w:ind w:left="709" w:hanging="709"/>
        <w:rPr>
          <w:rFonts w:eastAsia="Times New Roman"/>
          <w:szCs w:val="24"/>
        </w:rPr>
      </w:pPr>
      <w:r>
        <w:rPr>
          <w:rFonts w:eastAsia="Times New Roman"/>
        </w:rPr>
        <w:t xml:space="preserve">Escorting Officers may request visitors at external facilities </w:t>
      </w:r>
      <w:r w:rsidR="002D32E8">
        <w:rPr>
          <w:rFonts w:eastAsia="Times New Roman"/>
        </w:rPr>
        <w:t xml:space="preserve">to </w:t>
      </w:r>
      <w:r>
        <w:rPr>
          <w:rFonts w:eastAsia="Times New Roman"/>
        </w:rPr>
        <w:t xml:space="preserve">place their personal belongings in a suitable storage area away from the prisoner. </w:t>
      </w:r>
    </w:p>
    <w:p w14:paraId="1E262017" w14:textId="4376E337" w:rsidR="001A58DA" w:rsidRPr="001A58DA" w:rsidRDefault="00146F85" w:rsidP="001A58DA">
      <w:pPr>
        <w:pStyle w:val="Heading3"/>
        <w:rPr>
          <w:lang w:eastAsia="en-AU"/>
        </w:rPr>
      </w:pPr>
      <w:r>
        <w:rPr>
          <w:lang w:eastAsia="en-AU"/>
        </w:rPr>
        <w:t>Escorting Officers have no authority to search visitors at external facilities.</w:t>
      </w:r>
    </w:p>
    <w:p w14:paraId="547A67FC" w14:textId="77777777" w:rsidR="001E3C27" w:rsidRDefault="001E3C27" w:rsidP="001E3C27">
      <w:pPr>
        <w:pStyle w:val="Heading2"/>
        <w:rPr>
          <w:lang w:eastAsia="en-AU"/>
        </w:rPr>
      </w:pPr>
      <w:bookmarkStart w:id="100" w:name="_Toc240886582"/>
      <w:r>
        <w:rPr>
          <w:lang w:eastAsia="en-AU"/>
        </w:rPr>
        <w:t>Secure Prisoner Unit at Fiona Stanley Hospital</w:t>
      </w:r>
      <w:bookmarkEnd w:id="100"/>
    </w:p>
    <w:p w14:paraId="77700A9C" w14:textId="3520F5C7" w:rsidR="001A58DA" w:rsidRPr="00A051D8" w:rsidRDefault="001E3C27" w:rsidP="001A58DA">
      <w:pPr>
        <w:pStyle w:val="Heading3"/>
        <w:rPr>
          <w:lang w:eastAsia="en-AU"/>
        </w:rPr>
      </w:pPr>
      <w:r w:rsidRPr="00A051D8">
        <w:rPr>
          <w:lang w:eastAsia="en-AU"/>
        </w:rPr>
        <w:t>The Department’s Secure Prisoner Unit (Secure Unit) at Fiona Stanley Hospital (FSH) provides for the separation of prisoners from mainstream hospital users to minimise any unnecessary risk to the escort, the general public, and any potential disruption to FSH operations.</w:t>
      </w:r>
    </w:p>
    <w:p w14:paraId="600D57D0" w14:textId="28A4B7E6" w:rsidR="003F7A65" w:rsidRPr="00A051D8" w:rsidRDefault="002F068D" w:rsidP="00953601">
      <w:pPr>
        <w:pStyle w:val="Heading3"/>
        <w:rPr>
          <w:lang w:eastAsia="en-AU"/>
        </w:rPr>
      </w:pPr>
      <w:r w:rsidRPr="00A051D8">
        <w:rPr>
          <w:lang w:eastAsia="en-AU"/>
        </w:rPr>
        <w:t>For all escorts conducted to the Fiona Stanley Hospital (FSH) Secure Unit, staff shall</w:t>
      </w:r>
      <w:r w:rsidR="003F7A65" w:rsidRPr="00A051D8">
        <w:rPr>
          <w:lang w:eastAsia="en-AU"/>
        </w:rPr>
        <w:t xml:space="preserve"> refer to </w:t>
      </w:r>
      <w:r w:rsidRPr="00A051D8">
        <w:rPr>
          <w:lang w:eastAsia="en-AU"/>
        </w:rPr>
        <w:t xml:space="preserve">the procedures contained in </w:t>
      </w:r>
      <w:hyperlink r:id="rId58" w:history="1">
        <w:r w:rsidR="003F7A65" w:rsidRPr="00A051D8">
          <w:rPr>
            <w:rStyle w:val="Hyperlink"/>
            <w:lang w:eastAsia="en-AU"/>
          </w:rPr>
          <w:t>SMF-PRO-015 Conducting Escorts to FSH Secure Unit</w:t>
        </w:r>
      </w:hyperlink>
      <w:r w:rsidRPr="00A051D8">
        <w:rPr>
          <w:lang w:eastAsia="en-AU"/>
        </w:rPr>
        <w:t>.</w:t>
      </w:r>
    </w:p>
    <w:p w14:paraId="4E2B8468" w14:textId="3176F22F" w:rsidR="004D1EB2" w:rsidRDefault="004D1EB2" w:rsidP="00B27AFF">
      <w:pPr>
        <w:pStyle w:val="Heading2"/>
        <w:keepNext w:val="0"/>
        <w:keepLines w:val="0"/>
      </w:pPr>
      <w:bookmarkStart w:id="101" w:name="_Toc69727150"/>
      <w:bookmarkStart w:id="102" w:name="_Toc69727412"/>
      <w:bookmarkStart w:id="103" w:name="_Toc69727473"/>
      <w:bookmarkStart w:id="104" w:name="_Toc240886583"/>
      <w:bookmarkEnd w:id="101"/>
      <w:bookmarkEnd w:id="102"/>
      <w:bookmarkEnd w:id="103"/>
      <w:r w:rsidRPr="004D1EB2">
        <w:t xml:space="preserve">Hospital </w:t>
      </w:r>
      <w:r w:rsidR="001F3DBE">
        <w:t>w</w:t>
      </w:r>
      <w:r w:rsidRPr="004D1EB2">
        <w:t xml:space="preserve">elfare </w:t>
      </w:r>
      <w:r w:rsidR="001F3DBE">
        <w:t>r</w:t>
      </w:r>
      <w:r w:rsidRPr="004D1EB2">
        <w:t xml:space="preserve">ehabilitation &amp; </w:t>
      </w:r>
      <w:r w:rsidR="001F3DBE">
        <w:t>r</w:t>
      </w:r>
      <w:r w:rsidRPr="004D1EB2">
        <w:t xml:space="preserve">eintegration </w:t>
      </w:r>
      <w:r w:rsidR="001F3DBE">
        <w:t>c</w:t>
      </w:r>
      <w:r w:rsidRPr="004D1EB2">
        <w:t xml:space="preserve">ompliance </w:t>
      </w:r>
      <w:r w:rsidR="001F3DBE">
        <w:t>c</w:t>
      </w:r>
      <w:r w:rsidRPr="004D1EB2">
        <w:t>hecks</w:t>
      </w:r>
      <w:bookmarkEnd w:id="104"/>
    </w:p>
    <w:p w14:paraId="768377C6" w14:textId="77777777" w:rsidR="004D1EB2" w:rsidRDefault="004D1EB2" w:rsidP="00B27AFF">
      <w:pPr>
        <w:pStyle w:val="NoSpacing"/>
        <w:spacing w:before="240" w:after="120"/>
        <w:rPr>
          <w:b/>
        </w:rPr>
      </w:pPr>
      <w:r w:rsidRPr="00C30335">
        <w:rPr>
          <w:b/>
        </w:rPr>
        <w:t>Initial hospital placement</w:t>
      </w:r>
    </w:p>
    <w:p w14:paraId="65822CCA" w14:textId="476C8727" w:rsidR="009B08A4" w:rsidRPr="003B38BF" w:rsidRDefault="009B08A4" w:rsidP="00B27AFF">
      <w:pPr>
        <w:pStyle w:val="Heading3"/>
        <w:keepNext w:val="0"/>
        <w:keepLines w:val="0"/>
      </w:pPr>
      <w:r w:rsidRPr="009177B6">
        <w:t xml:space="preserve">Within the first 24 hours of a hospital admission, the Superintendent shall </w:t>
      </w:r>
      <w:r w:rsidRPr="001E67DE">
        <w:t xml:space="preserve">instruct a member of their security team or an Officer of not less than the rank of Senior Officer, to conduct an initial welfare/security check using the </w:t>
      </w:r>
      <w:hyperlink r:id="rId59" w:history="1">
        <w:r w:rsidRPr="001E67DE">
          <w:rPr>
            <w:rStyle w:val="Hyperlink"/>
          </w:rPr>
          <w:t xml:space="preserve">Hospital </w:t>
        </w:r>
        <w:r w:rsidR="005D5A84" w:rsidRPr="001E67DE">
          <w:rPr>
            <w:rStyle w:val="Hyperlink"/>
          </w:rPr>
          <w:t>Sit Checklist</w:t>
        </w:r>
      </w:hyperlink>
      <w:r w:rsidRPr="001E67DE">
        <w:t>.</w:t>
      </w:r>
      <w:r w:rsidRPr="009177B6">
        <w:t xml:space="preserve"> </w:t>
      </w:r>
    </w:p>
    <w:p w14:paraId="51CAA0A8" w14:textId="5046112F" w:rsidR="009B08A4" w:rsidRPr="00D0241D" w:rsidRDefault="009B08A4" w:rsidP="00B27AFF">
      <w:pPr>
        <w:pStyle w:val="Heading3"/>
        <w:keepNext w:val="0"/>
        <w:keepLines w:val="0"/>
      </w:pPr>
      <w:r w:rsidRPr="009177B6">
        <w:t xml:space="preserve">The purpose of the initial check is to ensure the prisoner’s needs are met regarding any support, welfare and provision of services, as required, and that security is maintained. </w:t>
      </w:r>
    </w:p>
    <w:p w14:paraId="13D07905" w14:textId="70352D23" w:rsidR="00C30335" w:rsidRPr="009177B6" w:rsidRDefault="004D1EB2" w:rsidP="00B27AFF">
      <w:pPr>
        <w:pStyle w:val="Heading3"/>
        <w:keepNext w:val="0"/>
        <w:keepLines w:val="0"/>
      </w:pPr>
      <w:r w:rsidRPr="009177B6">
        <w:t>Prisoner checks shall be recorded on TOMS</w:t>
      </w:r>
      <w:r w:rsidR="008729D1">
        <w:t xml:space="preserve"> (</w:t>
      </w:r>
      <w:r w:rsidR="005619EA">
        <w:t xml:space="preserve">offender </w:t>
      </w:r>
      <w:r w:rsidR="008729D1">
        <w:t>notes)</w:t>
      </w:r>
      <w:r w:rsidRPr="009177B6">
        <w:t xml:space="preserve"> to include, where applicable, any information relevant to the prisoner’s management or wellbeing.</w:t>
      </w:r>
    </w:p>
    <w:p w14:paraId="4F5654A8" w14:textId="69DCC098" w:rsidR="004D1EB2" w:rsidRPr="009177B6" w:rsidRDefault="004D1EB2" w:rsidP="00B27AFF">
      <w:pPr>
        <w:pStyle w:val="Heading3"/>
        <w:keepNext w:val="0"/>
        <w:keepLines w:val="0"/>
      </w:pPr>
      <w:r w:rsidRPr="009177B6">
        <w:t>Following the initial check, additional welfare/security checks shall be conducted at intervals not greater than 48 hours for the first 7 days and recorded on TOMS</w:t>
      </w:r>
      <w:r w:rsidR="008729D1">
        <w:t xml:space="preserve"> (</w:t>
      </w:r>
      <w:r w:rsidR="001010F0">
        <w:t xml:space="preserve">offender </w:t>
      </w:r>
      <w:r w:rsidR="008729D1">
        <w:t>notes)</w:t>
      </w:r>
      <w:r w:rsidRPr="009177B6">
        <w:t>.</w:t>
      </w:r>
    </w:p>
    <w:p w14:paraId="576CD149" w14:textId="6BC7B435" w:rsidR="00C30335" w:rsidRPr="009177B6" w:rsidRDefault="004D1EB2" w:rsidP="00B27AFF">
      <w:pPr>
        <w:pStyle w:val="Heading3"/>
        <w:keepNext w:val="0"/>
        <w:keepLines w:val="0"/>
      </w:pPr>
      <w:r w:rsidRPr="009177B6">
        <w:t>Completed check</w:t>
      </w:r>
      <w:r w:rsidR="005D5A84">
        <w:t xml:space="preserve">lists shall be </w:t>
      </w:r>
      <w:r w:rsidR="005D5A84" w:rsidRPr="00B86E39">
        <w:t xml:space="preserve">forwarded to </w:t>
      </w:r>
      <w:hyperlink r:id="rId60" w:history="1">
        <w:r w:rsidR="005D5A84" w:rsidRPr="00B86E39">
          <w:rPr>
            <w:rStyle w:val="Hyperlink"/>
          </w:rPr>
          <w:t>Operational Compliance</w:t>
        </w:r>
      </w:hyperlink>
      <w:r w:rsidR="00950A50" w:rsidRPr="00B86E39">
        <w:t xml:space="preserve"> within</w:t>
      </w:r>
      <w:r w:rsidR="00950A50">
        <w:t xml:space="preserve"> 1</w:t>
      </w:r>
      <w:r w:rsidRPr="009177B6">
        <w:t xml:space="preserve">2 hours of them being completed. </w:t>
      </w:r>
    </w:p>
    <w:p w14:paraId="44C7A336" w14:textId="77777777" w:rsidR="00DD383F" w:rsidRDefault="00DD383F" w:rsidP="00B27AFF">
      <w:pPr>
        <w:pStyle w:val="NoSpacing"/>
        <w:spacing w:before="240" w:after="120"/>
        <w:rPr>
          <w:b/>
          <w:bCs/>
        </w:rPr>
      </w:pPr>
    </w:p>
    <w:p w14:paraId="50A2B3B1" w14:textId="7BFD703C" w:rsidR="004D1EB2" w:rsidRPr="00333439" w:rsidRDefault="004D1EB2" w:rsidP="00B27AFF">
      <w:pPr>
        <w:pStyle w:val="NoSpacing"/>
        <w:spacing w:before="240" w:after="120"/>
        <w:rPr>
          <w:b/>
          <w:bCs/>
        </w:rPr>
      </w:pPr>
      <w:r w:rsidRPr="00333439">
        <w:rPr>
          <w:b/>
          <w:bCs/>
        </w:rPr>
        <w:lastRenderedPageBreak/>
        <w:t>Long term placement</w:t>
      </w:r>
    </w:p>
    <w:p w14:paraId="05B5D714" w14:textId="2643F1E7" w:rsidR="002F033A" w:rsidRPr="002F033A" w:rsidRDefault="002F033A" w:rsidP="002F033A">
      <w:pPr>
        <w:pStyle w:val="Heading3"/>
      </w:pPr>
      <w:r>
        <w:t>Movements Officers shall ensure TOMS reflects the specific hospital facility for prisoners on long term hospital placement (hospital facility is selected under cell tab).</w:t>
      </w:r>
    </w:p>
    <w:p w14:paraId="76C872CB" w14:textId="2989B6DD" w:rsidR="00F275AA" w:rsidRDefault="00950A50" w:rsidP="00B27AFF">
      <w:pPr>
        <w:pStyle w:val="Heading3"/>
        <w:keepNext w:val="0"/>
        <w:keepLines w:val="0"/>
      </w:pPr>
      <w:r>
        <w:t>Following the initial checks associated with initial hospital placement as outlined above</w:t>
      </w:r>
      <w:r w:rsidR="00DF6746">
        <w:t>, the Superintendent shall instruct a member of the</w:t>
      </w:r>
      <w:r w:rsidR="002F033A">
        <w:t>ir</w:t>
      </w:r>
      <w:r w:rsidR="00DF6746">
        <w:t xml:space="preserve"> security team</w:t>
      </w:r>
      <w:r w:rsidR="002F033A">
        <w:t xml:space="preserve"> or an officer of Senior Officer rank or higher</w:t>
      </w:r>
      <w:r w:rsidR="00DF6746">
        <w:t xml:space="preserve"> </w:t>
      </w:r>
      <w:r w:rsidR="002F033A">
        <w:t xml:space="preserve">to conduct </w:t>
      </w:r>
      <w:r>
        <w:t>weekly</w:t>
      </w:r>
      <w:r w:rsidR="002F033A">
        <w:t xml:space="preserve"> check</w:t>
      </w:r>
      <w:r>
        <w:t>s</w:t>
      </w:r>
      <w:r w:rsidR="002F033A">
        <w:t xml:space="preserve"> of the prisoner </w:t>
      </w:r>
      <w:r w:rsidR="004D1EB2" w:rsidRPr="009177B6">
        <w:t xml:space="preserve">using </w:t>
      </w:r>
      <w:r w:rsidR="004D1EB2" w:rsidRPr="001E67DE">
        <w:t xml:space="preserve">the </w:t>
      </w:r>
      <w:hyperlink r:id="rId61" w:history="1">
        <w:r w:rsidR="004D1EB2" w:rsidRPr="001E67DE">
          <w:rPr>
            <w:rStyle w:val="Hyperlink"/>
          </w:rPr>
          <w:t xml:space="preserve">Hospital </w:t>
        </w:r>
        <w:r w:rsidR="003F0532" w:rsidRPr="001E67DE">
          <w:rPr>
            <w:rStyle w:val="Hyperlink"/>
          </w:rPr>
          <w:t>Sit Checklist</w:t>
        </w:r>
      </w:hyperlink>
      <w:r w:rsidR="001F3DBE" w:rsidRPr="001E67DE">
        <w:rPr>
          <w:rStyle w:val="Hyperlink"/>
          <w:color w:val="000000" w:themeColor="text1"/>
          <w:u w:val="none"/>
        </w:rPr>
        <w:t xml:space="preserve"> </w:t>
      </w:r>
      <w:r w:rsidR="004D1EB2" w:rsidRPr="001E67DE">
        <w:t>and</w:t>
      </w:r>
      <w:r w:rsidR="004D1EB2" w:rsidRPr="009177B6">
        <w:t xml:space="preserve"> recorded on TOMS. </w:t>
      </w:r>
    </w:p>
    <w:p w14:paraId="755708EE" w14:textId="18F473AB" w:rsidR="00D54F2D" w:rsidRDefault="001F3DBE" w:rsidP="00B27AFF">
      <w:pPr>
        <w:pStyle w:val="Heading3"/>
        <w:keepNext w:val="0"/>
        <w:keepLines w:val="0"/>
      </w:pPr>
      <w:r w:rsidRPr="009177B6">
        <w:t>Completed checklists</w:t>
      </w:r>
      <w:r w:rsidR="004D1EB2" w:rsidRPr="009177B6">
        <w:t xml:space="preserve"> shall be forwarded to the Monitorin</w:t>
      </w:r>
      <w:r w:rsidR="002F033A">
        <w:t>g and Compliance Branch within 1</w:t>
      </w:r>
      <w:r w:rsidR="004D1EB2" w:rsidRPr="009177B6">
        <w:t>2 hours</w:t>
      </w:r>
      <w:r w:rsidR="002F033A">
        <w:t xml:space="preserve"> of the check being completed</w:t>
      </w:r>
      <w:r w:rsidR="004D1EB2" w:rsidRPr="009177B6">
        <w:t>.</w:t>
      </w:r>
    </w:p>
    <w:p w14:paraId="72875180" w14:textId="5E8257CB" w:rsidR="00104EE7" w:rsidRPr="00333439" w:rsidRDefault="00104EE7" w:rsidP="00B27AFF">
      <w:pPr>
        <w:pStyle w:val="NoSpacing"/>
        <w:spacing w:before="240" w:after="120"/>
        <w:rPr>
          <w:b/>
          <w:bCs/>
        </w:rPr>
      </w:pPr>
      <w:r w:rsidRPr="00333439">
        <w:rPr>
          <w:b/>
          <w:bCs/>
        </w:rPr>
        <w:t>Exemptions</w:t>
      </w:r>
    </w:p>
    <w:p w14:paraId="1CD94816" w14:textId="51AF506F" w:rsidR="0075597E" w:rsidRPr="009177B6" w:rsidRDefault="0075597E" w:rsidP="00B27AFF">
      <w:pPr>
        <w:pStyle w:val="Heading3"/>
        <w:keepNext w:val="0"/>
        <w:keepLines w:val="0"/>
      </w:pPr>
      <w:r w:rsidRPr="008B1DDE">
        <w:t xml:space="preserve">Prisoners transferred to </w:t>
      </w:r>
      <w:r w:rsidR="00972E7B" w:rsidRPr="008B1DDE">
        <w:t>the Frankland Centre</w:t>
      </w:r>
      <w:r w:rsidRPr="008B1DDE">
        <w:t xml:space="preserve"> or</w:t>
      </w:r>
      <w:r w:rsidRPr="009177B6">
        <w:t xml:space="preserve"> prisoners admitted to external palliative care facilities are excluded from the initial hospital placement check, however, must be checked thereafter in accordance with the long term placement checks.</w:t>
      </w:r>
    </w:p>
    <w:p w14:paraId="032B2FAB" w14:textId="2616E456" w:rsidR="001010F0" w:rsidRPr="006D05EC" w:rsidRDefault="00104EE7" w:rsidP="00B27AFF">
      <w:pPr>
        <w:pStyle w:val="Heading3"/>
        <w:keepNext w:val="0"/>
        <w:keepLines w:val="0"/>
      </w:pPr>
      <w:r w:rsidRPr="009177B6">
        <w:t xml:space="preserve">In the event </w:t>
      </w:r>
      <w:r w:rsidR="002F033A">
        <w:t>the</w:t>
      </w:r>
      <w:r w:rsidR="00950A50">
        <w:t xml:space="preserve"> weekly checks</w:t>
      </w:r>
      <w:r w:rsidR="002F033A">
        <w:t xml:space="preserve"> cannot be facilitated</w:t>
      </w:r>
      <w:r w:rsidRPr="009177B6">
        <w:t xml:space="preserve">, contact must be made with the relevant Assistant Commissioner for a variation to the visit frequency. </w:t>
      </w:r>
    </w:p>
    <w:p w14:paraId="675D0D7B" w14:textId="77777777" w:rsidR="006956FB" w:rsidRPr="00D54F2D" w:rsidRDefault="006956FB" w:rsidP="001010F0"/>
    <w:p w14:paraId="7B62AC4E" w14:textId="77777777" w:rsidR="004D1EB2" w:rsidRDefault="004D1EB2" w:rsidP="00B27AFF">
      <w:pPr>
        <w:pStyle w:val="Heading1"/>
        <w:keepNext w:val="0"/>
        <w:keepLines w:val="0"/>
      </w:pPr>
      <w:bookmarkStart w:id="105" w:name="_Toc240886584"/>
      <w:r>
        <w:t>Medical Emergency</w:t>
      </w:r>
      <w:bookmarkEnd w:id="105"/>
    </w:p>
    <w:p w14:paraId="13792EF0" w14:textId="77777777" w:rsidR="004D1EB2" w:rsidRPr="00B21E83" w:rsidRDefault="004D1EB2" w:rsidP="00B27AFF">
      <w:pPr>
        <w:pStyle w:val="Heading2"/>
        <w:keepNext w:val="0"/>
        <w:keepLines w:val="0"/>
      </w:pPr>
      <w:bookmarkStart w:id="106" w:name="_Toc240886585"/>
      <w:r w:rsidRPr="00B21E83">
        <w:t>General requirements</w:t>
      </w:r>
      <w:bookmarkEnd w:id="106"/>
    </w:p>
    <w:p w14:paraId="2B0A77BE" w14:textId="1F8D1992" w:rsidR="004D1EB2" w:rsidRPr="009177B6" w:rsidRDefault="004D1EB2" w:rsidP="00B27AFF">
      <w:pPr>
        <w:pStyle w:val="Heading3"/>
        <w:keepNext w:val="0"/>
        <w:keepLines w:val="0"/>
      </w:pPr>
      <w:r w:rsidRPr="009177B6">
        <w:t xml:space="preserve">An Escorting Officer shall accompany the prisoner in the ambulance, where a maximum or medium security prisoner is escorted to hospital. </w:t>
      </w:r>
      <w:r w:rsidR="00972E7B">
        <w:t xml:space="preserve">An Escorting Officer shall also accompany a </w:t>
      </w:r>
      <w:r w:rsidR="00953601">
        <w:t>minimum-security</w:t>
      </w:r>
      <w:r w:rsidR="00972E7B">
        <w:t xml:space="preserve"> prisoner in the ambulance unless an EMRA has been approved for a single Officer escort.</w:t>
      </w:r>
      <w:r w:rsidRPr="009177B6">
        <w:t xml:space="preserve"> </w:t>
      </w:r>
    </w:p>
    <w:p w14:paraId="07E19CEC" w14:textId="035947F4" w:rsidR="00E51EF8" w:rsidRPr="009177B6" w:rsidRDefault="00B87996" w:rsidP="00B27AFF">
      <w:pPr>
        <w:pStyle w:val="Heading3"/>
        <w:keepNext w:val="0"/>
        <w:keepLines w:val="0"/>
      </w:pPr>
      <w:r w:rsidRPr="009177B6">
        <w:t>One Escorting Officer shall follow the ambulance in an escort vehicle, where, on determination of risk or limitations of ambulance capacity, it is deemed appropriate.</w:t>
      </w:r>
    </w:p>
    <w:p w14:paraId="292F3642" w14:textId="28780A90" w:rsidR="00D54F2D" w:rsidRDefault="004D1EB2" w:rsidP="00B27AFF">
      <w:pPr>
        <w:pStyle w:val="Heading3"/>
        <w:keepNext w:val="0"/>
        <w:keepLines w:val="0"/>
      </w:pPr>
      <w:r w:rsidRPr="009177B6">
        <w:t>The following additional procedures apply when a prisoner is admitted to hospital following a Prison Off</w:t>
      </w:r>
      <w:r w:rsidR="00D54F2D" w:rsidRPr="009177B6">
        <w:t>icer escorted medical emergency:</w:t>
      </w:r>
    </w:p>
    <w:p w14:paraId="48F9F94A" w14:textId="77777777" w:rsidR="00E51550" w:rsidRPr="00E51550" w:rsidRDefault="00E51550" w:rsidP="00E51550"/>
    <w:tbl>
      <w:tblPr>
        <w:tblStyle w:val="DCStable2"/>
        <w:tblW w:w="0" w:type="auto"/>
        <w:tblCellMar>
          <w:top w:w="57" w:type="dxa"/>
          <w:left w:w="85" w:type="dxa"/>
          <w:bottom w:w="57" w:type="dxa"/>
          <w:right w:w="85" w:type="dxa"/>
        </w:tblCellMar>
        <w:tblLook w:val="04A0" w:firstRow="1" w:lastRow="0" w:firstColumn="1" w:lastColumn="0" w:noHBand="0" w:noVBand="1"/>
      </w:tblPr>
      <w:tblGrid>
        <w:gridCol w:w="562"/>
        <w:gridCol w:w="6237"/>
        <w:gridCol w:w="2268"/>
      </w:tblGrid>
      <w:tr w:rsidR="004D1EB2" w:rsidRPr="00A40CD1" w14:paraId="737A9DAA" w14:textId="77777777" w:rsidTr="00CE774C">
        <w:trPr>
          <w:cnfStyle w:val="100000000000" w:firstRow="1" w:lastRow="0" w:firstColumn="0" w:lastColumn="0" w:oddVBand="0" w:evenVBand="0" w:oddHBand="0" w:evenHBand="0" w:firstRowFirstColumn="0" w:firstRowLastColumn="0" w:lastRowFirstColumn="0" w:lastRowLastColumn="0"/>
        </w:trPr>
        <w:tc>
          <w:tcPr>
            <w:tcW w:w="562" w:type="dxa"/>
            <w:shd w:val="clear" w:color="auto" w:fill="203866"/>
          </w:tcPr>
          <w:p w14:paraId="4474BD23" w14:textId="77777777" w:rsidR="004D1EB2" w:rsidRPr="00A40CD1" w:rsidRDefault="004D1EB2" w:rsidP="00B27AFF">
            <w:pPr>
              <w:rPr>
                <w:b/>
              </w:rPr>
            </w:pPr>
          </w:p>
        </w:tc>
        <w:tc>
          <w:tcPr>
            <w:tcW w:w="6237" w:type="dxa"/>
            <w:shd w:val="clear" w:color="auto" w:fill="203866"/>
          </w:tcPr>
          <w:p w14:paraId="4D88C992" w14:textId="77777777" w:rsidR="004D1EB2" w:rsidRPr="00A40CD1" w:rsidRDefault="004D1EB2" w:rsidP="00B27AFF">
            <w:pPr>
              <w:rPr>
                <w:b/>
              </w:rPr>
            </w:pPr>
            <w:r w:rsidRPr="00A40CD1">
              <w:rPr>
                <w:b/>
              </w:rPr>
              <w:t>Procedure</w:t>
            </w:r>
          </w:p>
        </w:tc>
        <w:tc>
          <w:tcPr>
            <w:tcW w:w="2268" w:type="dxa"/>
            <w:shd w:val="clear" w:color="auto" w:fill="203866"/>
          </w:tcPr>
          <w:p w14:paraId="13A9C86C" w14:textId="77777777" w:rsidR="004D1EB2" w:rsidRPr="00A40CD1" w:rsidRDefault="004D1EB2" w:rsidP="00B27AFF">
            <w:pPr>
              <w:rPr>
                <w:b/>
              </w:rPr>
            </w:pPr>
            <w:r w:rsidRPr="00A40CD1">
              <w:rPr>
                <w:b/>
              </w:rPr>
              <w:t xml:space="preserve">Responsibility </w:t>
            </w:r>
          </w:p>
        </w:tc>
      </w:tr>
      <w:tr w:rsidR="004D1EB2" w:rsidRPr="00A40CD1" w14:paraId="32CA6536" w14:textId="77777777" w:rsidTr="00E51EF8">
        <w:tc>
          <w:tcPr>
            <w:tcW w:w="562" w:type="dxa"/>
          </w:tcPr>
          <w:p w14:paraId="51BC82A4" w14:textId="14E40B08" w:rsidR="004D1EB2" w:rsidRPr="00686149" w:rsidRDefault="000F7D85" w:rsidP="00B27AFF">
            <w:pPr>
              <w:spacing w:before="60" w:after="60"/>
              <w:rPr>
                <w:b/>
              </w:rPr>
            </w:pPr>
            <w:r>
              <w:rPr>
                <w:b/>
              </w:rPr>
              <w:t>1</w:t>
            </w:r>
            <w:r w:rsidR="004D1EB2" w:rsidRPr="00686149">
              <w:rPr>
                <w:b/>
              </w:rPr>
              <w:t>.</w:t>
            </w:r>
          </w:p>
        </w:tc>
        <w:tc>
          <w:tcPr>
            <w:tcW w:w="6237" w:type="dxa"/>
          </w:tcPr>
          <w:p w14:paraId="47ECBE7F" w14:textId="5556AD97" w:rsidR="004D1EB2" w:rsidRPr="00194575" w:rsidRDefault="00E81820" w:rsidP="00B27AFF">
            <w:pPr>
              <w:spacing w:before="60" w:after="60"/>
              <w:rPr>
                <w:bCs/>
              </w:rPr>
            </w:pPr>
            <w:r w:rsidRPr="00194575">
              <w:rPr>
                <w:bCs/>
              </w:rPr>
              <w:t xml:space="preserve">Notify the </w:t>
            </w:r>
            <w:r w:rsidR="000A1C93" w:rsidRPr="00194575">
              <w:rPr>
                <w:bCs/>
              </w:rPr>
              <w:t>Superintendent</w:t>
            </w:r>
            <w:r w:rsidRPr="00194575">
              <w:rPr>
                <w:bCs/>
              </w:rPr>
              <w:t>/OIC</w:t>
            </w:r>
            <w:r w:rsidR="000A1EA1" w:rsidRPr="00194575">
              <w:rPr>
                <w:bCs/>
              </w:rPr>
              <w:t xml:space="preserve"> or delegate</w:t>
            </w:r>
            <w:r w:rsidRPr="00194575">
              <w:rPr>
                <w:bCs/>
              </w:rPr>
              <w:t xml:space="preserve"> of the prisoner’s location</w:t>
            </w:r>
            <w:r w:rsidR="001E3C27" w:rsidRPr="00194575">
              <w:rPr>
                <w:bCs/>
              </w:rPr>
              <w:t>.</w:t>
            </w:r>
          </w:p>
        </w:tc>
        <w:tc>
          <w:tcPr>
            <w:tcW w:w="2268" w:type="dxa"/>
          </w:tcPr>
          <w:p w14:paraId="6054DDB5" w14:textId="2522E56D" w:rsidR="004D1EB2" w:rsidRPr="00194575" w:rsidRDefault="00E81820" w:rsidP="00B27AFF">
            <w:pPr>
              <w:spacing w:before="60" w:after="60"/>
            </w:pPr>
            <w:r w:rsidRPr="00194575">
              <w:t>Escorting Officers</w:t>
            </w:r>
          </w:p>
        </w:tc>
      </w:tr>
      <w:tr w:rsidR="004D1EB2" w:rsidRPr="00A40CD1" w14:paraId="4D848144" w14:textId="77777777" w:rsidTr="00E51EF8">
        <w:tc>
          <w:tcPr>
            <w:tcW w:w="562" w:type="dxa"/>
          </w:tcPr>
          <w:p w14:paraId="19999725" w14:textId="77D68E01" w:rsidR="004D1EB2" w:rsidRPr="00686149" w:rsidRDefault="000F7D85" w:rsidP="00B27AFF">
            <w:pPr>
              <w:spacing w:before="60" w:after="60"/>
              <w:rPr>
                <w:b/>
              </w:rPr>
            </w:pPr>
            <w:r>
              <w:rPr>
                <w:b/>
              </w:rPr>
              <w:t>2</w:t>
            </w:r>
            <w:r w:rsidR="004D1EB2" w:rsidRPr="00686149">
              <w:rPr>
                <w:b/>
              </w:rPr>
              <w:t>.</w:t>
            </w:r>
          </w:p>
        </w:tc>
        <w:tc>
          <w:tcPr>
            <w:tcW w:w="6237" w:type="dxa"/>
          </w:tcPr>
          <w:p w14:paraId="344827B4" w14:textId="04AE73C0" w:rsidR="004D1EB2" w:rsidRPr="00194575" w:rsidRDefault="004D1EB2" w:rsidP="00B27AFF">
            <w:pPr>
              <w:spacing w:before="60" w:after="60"/>
              <w:rPr>
                <w:bCs/>
              </w:rPr>
            </w:pPr>
            <w:r w:rsidRPr="00194575">
              <w:rPr>
                <w:bCs/>
              </w:rPr>
              <w:t>Notify the Superintendent if the prisoner’s health deteriorates to the extent that medical staff are of the view there is a serious or imminent threat to life</w:t>
            </w:r>
            <w:r w:rsidR="001E3C27" w:rsidRPr="00194575">
              <w:rPr>
                <w:bCs/>
              </w:rPr>
              <w:t>.</w:t>
            </w:r>
          </w:p>
        </w:tc>
        <w:tc>
          <w:tcPr>
            <w:tcW w:w="2268" w:type="dxa"/>
          </w:tcPr>
          <w:p w14:paraId="4F28063F" w14:textId="77777777" w:rsidR="004D1EB2" w:rsidRPr="00194575" w:rsidRDefault="004D1EB2" w:rsidP="00B27AFF">
            <w:pPr>
              <w:spacing w:before="60" w:after="60"/>
            </w:pPr>
            <w:r w:rsidRPr="00194575">
              <w:t>Escorting Officers</w:t>
            </w:r>
          </w:p>
        </w:tc>
      </w:tr>
      <w:tr w:rsidR="004D1EB2" w:rsidRPr="00A40CD1" w14:paraId="0DF07C7D" w14:textId="77777777" w:rsidTr="00E51EF8">
        <w:tc>
          <w:tcPr>
            <w:tcW w:w="562" w:type="dxa"/>
          </w:tcPr>
          <w:p w14:paraId="6F5FFA7F" w14:textId="4FA59D5B" w:rsidR="004D1EB2" w:rsidRPr="00686149" w:rsidRDefault="000F7D85" w:rsidP="00B2630C">
            <w:pPr>
              <w:keepNext/>
              <w:keepLines/>
              <w:spacing w:before="60" w:after="60"/>
              <w:rPr>
                <w:b/>
              </w:rPr>
            </w:pPr>
            <w:r>
              <w:rPr>
                <w:b/>
              </w:rPr>
              <w:lastRenderedPageBreak/>
              <w:t>3</w:t>
            </w:r>
            <w:r w:rsidR="004D1EB2" w:rsidRPr="00686149">
              <w:rPr>
                <w:b/>
              </w:rPr>
              <w:t>.</w:t>
            </w:r>
          </w:p>
        </w:tc>
        <w:tc>
          <w:tcPr>
            <w:tcW w:w="6237" w:type="dxa"/>
          </w:tcPr>
          <w:p w14:paraId="5019D073" w14:textId="678E1445" w:rsidR="004D1EB2" w:rsidRPr="00194575" w:rsidRDefault="004D1EB2" w:rsidP="00B2630C">
            <w:pPr>
              <w:keepNext/>
              <w:keepLines/>
              <w:spacing w:before="60" w:after="60"/>
              <w:rPr>
                <w:bCs/>
              </w:rPr>
            </w:pPr>
            <w:r w:rsidRPr="00194575">
              <w:rPr>
                <w:bCs/>
              </w:rPr>
              <w:t>Immediately inform the Superintendent</w:t>
            </w:r>
            <w:r w:rsidR="000A1EA1" w:rsidRPr="00194575">
              <w:rPr>
                <w:bCs/>
              </w:rPr>
              <w:t>/OIC or delegate</w:t>
            </w:r>
            <w:r w:rsidRPr="00194575">
              <w:rPr>
                <w:bCs/>
              </w:rPr>
              <w:t xml:space="preserve"> if a prisoner, who has been diagnosed with a terminal illness, requests another person </w:t>
            </w:r>
            <w:r w:rsidR="007C4C08" w:rsidRPr="00194575">
              <w:rPr>
                <w:bCs/>
              </w:rPr>
              <w:t>(</w:t>
            </w:r>
            <w:r w:rsidRPr="00194575">
              <w:rPr>
                <w:bCs/>
              </w:rPr>
              <w:t xml:space="preserve">not listed on the current ‘Notification of Next of Kin or Another Person in the Event of a Life Threatening or Serious Injury’ </w:t>
            </w:r>
            <w:r w:rsidR="0005029F" w:rsidRPr="00194575">
              <w:rPr>
                <w:bCs/>
              </w:rPr>
              <w:t>form</w:t>
            </w:r>
            <w:r w:rsidR="00934BE4" w:rsidRPr="00194575">
              <w:rPr>
                <w:bCs/>
              </w:rPr>
              <w:t>)</w:t>
            </w:r>
            <w:r w:rsidRPr="00194575">
              <w:rPr>
                <w:bCs/>
              </w:rPr>
              <w:t xml:space="preserve"> be notified</w:t>
            </w:r>
            <w:r w:rsidR="001E3C27" w:rsidRPr="00194575">
              <w:rPr>
                <w:bCs/>
              </w:rPr>
              <w:t>.</w:t>
            </w:r>
          </w:p>
        </w:tc>
        <w:tc>
          <w:tcPr>
            <w:tcW w:w="2268" w:type="dxa"/>
          </w:tcPr>
          <w:p w14:paraId="095E9E6D" w14:textId="77777777" w:rsidR="004D1EB2" w:rsidRPr="00194575" w:rsidRDefault="004D1EB2" w:rsidP="00B2630C">
            <w:pPr>
              <w:keepNext/>
              <w:keepLines/>
              <w:spacing w:before="60" w:after="60"/>
            </w:pPr>
            <w:r w:rsidRPr="00194575">
              <w:t>Escorting Officers</w:t>
            </w:r>
          </w:p>
        </w:tc>
      </w:tr>
      <w:tr w:rsidR="00E81820" w:rsidRPr="00A40CD1" w14:paraId="2CF4C214" w14:textId="77777777" w:rsidTr="00E51EF8">
        <w:tc>
          <w:tcPr>
            <w:tcW w:w="562" w:type="dxa"/>
          </w:tcPr>
          <w:p w14:paraId="7D3DE9F8" w14:textId="52F99C4B" w:rsidR="00E81820" w:rsidRPr="00686149" w:rsidRDefault="000F7D85" w:rsidP="00B2630C">
            <w:pPr>
              <w:keepNext/>
              <w:keepLines/>
              <w:spacing w:before="60" w:after="60"/>
              <w:rPr>
                <w:b/>
              </w:rPr>
            </w:pPr>
            <w:r>
              <w:rPr>
                <w:b/>
              </w:rPr>
              <w:t>4</w:t>
            </w:r>
            <w:r w:rsidR="00D61701">
              <w:rPr>
                <w:b/>
              </w:rPr>
              <w:t>.</w:t>
            </w:r>
          </w:p>
        </w:tc>
        <w:tc>
          <w:tcPr>
            <w:tcW w:w="6237" w:type="dxa"/>
          </w:tcPr>
          <w:p w14:paraId="4B45D870" w14:textId="4CCC13DE" w:rsidR="00E81820" w:rsidRPr="00194575" w:rsidRDefault="00E81820" w:rsidP="00B2630C">
            <w:pPr>
              <w:keepNext/>
              <w:keepLines/>
              <w:spacing w:before="60" w:after="60"/>
              <w:rPr>
                <w:bCs/>
              </w:rPr>
            </w:pPr>
            <w:r w:rsidRPr="00194575">
              <w:rPr>
                <w:bCs/>
              </w:rPr>
              <w:t xml:space="preserve">Conduct a handover with </w:t>
            </w:r>
            <w:r w:rsidR="008D167C" w:rsidRPr="00194575">
              <w:rPr>
                <w:bCs/>
              </w:rPr>
              <w:t>C</w:t>
            </w:r>
            <w:r w:rsidRPr="00194575">
              <w:rPr>
                <w:bCs/>
              </w:rPr>
              <w:t>ontractor staff, where applicable</w:t>
            </w:r>
            <w:r w:rsidR="001E3C27" w:rsidRPr="00194575">
              <w:rPr>
                <w:bCs/>
              </w:rPr>
              <w:t>.</w:t>
            </w:r>
          </w:p>
        </w:tc>
        <w:tc>
          <w:tcPr>
            <w:tcW w:w="2268" w:type="dxa"/>
          </w:tcPr>
          <w:p w14:paraId="518D1894" w14:textId="5EACE474" w:rsidR="00E81820" w:rsidRPr="00194575" w:rsidRDefault="00E81820" w:rsidP="00B2630C">
            <w:pPr>
              <w:keepNext/>
              <w:keepLines/>
              <w:spacing w:before="60" w:after="60"/>
            </w:pPr>
            <w:r w:rsidRPr="00194575">
              <w:t>Escorting Officers</w:t>
            </w:r>
          </w:p>
        </w:tc>
      </w:tr>
      <w:tr w:rsidR="008729D1" w:rsidRPr="00A40CD1" w14:paraId="24EE1D35" w14:textId="77777777" w:rsidTr="00E51EF8">
        <w:tc>
          <w:tcPr>
            <w:tcW w:w="562" w:type="dxa"/>
          </w:tcPr>
          <w:p w14:paraId="49038A6F" w14:textId="1FCA1C7B" w:rsidR="008729D1" w:rsidRDefault="008729D1" w:rsidP="00B2630C">
            <w:pPr>
              <w:keepNext/>
              <w:keepLines/>
              <w:spacing w:before="60" w:after="60"/>
              <w:rPr>
                <w:b/>
              </w:rPr>
            </w:pPr>
            <w:r>
              <w:rPr>
                <w:b/>
              </w:rPr>
              <w:t>5.</w:t>
            </w:r>
          </w:p>
        </w:tc>
        <w:tc>
          <w:tcPr>
            <w:tcW w:w="6237" w:type="dxa"/>
          </w:tcPr>
          <w:p w14:paraId="27E2B1CC" w14:textId="2B0B3975" w:rsidR="008729D1" w:rsidRDefault="008729D1" w:rsidP="00B2630C">
            <w:pPr>
              <w:keepNext/>
              <w:keepLines/>
              <w:spacing w:before="60" w:after="60"/>
              <w:rPr>
                <w:bCs/>
              </w:rPr>
            </w:pPr>
            <w:r>
              <w:rPr>
                <w:bCs/>
              </w:rPr>
              <w:t>E</w:t>
            </w:r>
            <w:r w:rsidR="00597FB2">
              <w:rPr>
                <w:bCs/>
              </w:rPr>
              <w:t>ns</w:t>
            </w:r>
            <w:r>
              <w:rPr>
                <w:bCs/>
              </w:rPr>
              <w:t>ure all actions are recorded in the Occurrence Book</w:t>
            </w:r>
            <w:r w:rsidR="001E3C27">
              <w:rPr>
                <w:bCs/>
              </w:rPr>
              <w:t>.</w:t>
            </w:r>
          </w:p>
        </w:tc>
        <w:tc>
          <w:tcPr>
            <w:tcW w:w="2268" w:type="dxa"/>
          </w:tcPr>
          <w:p w14:paraId="3ECBA10C" w14:textId="496700F2" w:rsidR="008729D1" w:rsidRDefault="008729D1" w:rsidP="00B2630C">
            <w:pPr>
              <w:keepNext/>
              <w:keepLines/>
              <w:spacing w:before="60" w:after="60"/>
            </w:pPr>
            <w:r>
              <w:t>Escorting Officers</w:t>
            </w:r>
          </w:p>
        </w:tc>
      </w:tr>
    </w:tbl>
    <w:p w14:paraId="6F29D1A7" w14:textId="35781F2A" w:rsidR="004D1EB2" w:rsidRPr="00B509D7" w:rsidRDefault="004D1EB2" w:rsidP="00B2630C">
      <w:pPr>
        <w:pStyle w:val="Heading2"/>
        <w:keepNext w:val="0"/>
        <w:keepLines w:val="0"/>
        <w:widowControl w:val="0"/>
      </w:pPr>
      <w:bookmarkStart w:id="107" w:name="_Toc240886586"/>
      <w:r w:rsidRPr="00B509D7">
        <w:t xml:space="preserve">Mental Health Act </w:t>
      </w:r>
      <w:r>
        <w:t>t</w:t>
      </w:r>
      <w:r w:rsidRPr="00B509D7">
        <w:t>ransfers</w:t>
      </w:r>
      <w:bookmarkEnd w:id="107"/>
      <w:r w:rsidRPr="00B509D7">
        <w:t xml:space="preserve"> </w:t>
      </w:r>
    </w:p>
    <w:p w14:paraId="325CDAB2" w14:textId="3823F0AC" w:rsidR="004D1EB2" w:rsidRPr="009177B6" w:rsidRDefault="004D1EB2" w:rsidP="00B2630C">
      <w:pPr>
        <w:pStyle w:val="Heading3"/>
        <w:keepNext w:val="0"/>
        <w:keepLines w:val="0"/>
        <w:widowControl w:val="0"/>
      </w:pPr>
      <w:r w:rsidRPr="009177B6">
        <w:t>The following escort procedures apply when the authorised hospital (generally the Frankland Centre) notifies the OPCEN by telephone (</w:t>
      </w:r>
      <w:r w:rsidRPr="004904DC">
        <w:t>followed by an email</w:t>
      </w:r>
      <w:r w:rsidRPr="009177B6">
        <w:t xml:space="preserve">) of a medical emergency of a prisoner under the </w:t>
      </w:r>
      <w:r w:rsidRPr="00481FDB">
        <w:rPr>
          <w:i/>
        </w:rPr>
        <w:t>Mental Health Act 2014</w:t>
      </w:r>
      <w:r w:rsidR="0044234B" w:rsidRPr="009177B6">
        <w:t xml:space="preserve"> to a general medical facility</w:t>
      </w:r>
      <w:r w:rsidRPr="009177B6">
        <w:t>.</w:t>
      </w:r>
    </w:p>
    <w:tbl>
      <w:tblPr>
        <w:tblStyle w:val="DCStable"/>
        <w:tblpPr w:leftFromText="180" w:rightFromText="180" w:vertAnchor="text" w:horzAnchor="margin" w:tblpXSpec="right" w:tblpY="230"/>
        <w:tblW w:w="0" w:type="auto"/>
        <w:tblCellMar>
          <w:top w:w="57" w:type="dxa"/>
          <w:left w:w="85" w:type="dxa"/>
          <w:bottom w:w="57" w:type="dxa"/>
          <w:right w:w="85" w:type="dxa"/>
        </w:tblCellMar>
        <w:tblLook w:val="04A0" w:firstRow="1" w:lastRow="0" w:firstColumn="1" w:lastColumn="0" w:noHBand="0" w:noVBand="1"/>
      </w:tblPr>
      <w:tblGrid>
        <w:gridCol w:w="562"/>
        <w:gridCol w:w="6237"/>
        <w:gridCol w:w="2274"/>
      </w:tblGrid>
      <w:tr w:rsidR="004D1EB2" w:rsidRPr="00F11DB9" w14:paraId="47E7C4FA" w14:textId="77777777" w:rsidTr="00CE774C">
        <w:trPr>
          <w:cnfStyle w:val="100000000000" w:firstRow="1" w:lastRow="0" w:firstColumn="0" w:lastColumn="0" w:oddVBand="0" w:evenVBand="0" w:oddHBand="0" w:evenHBand="0" w:firstRowFirstColumn="0" w:firstRowLastColumn="0" w:lastRowFirstColumn="0" w:lastRowLastColumn="0"/>
        </w:trPr>
        <w:tc>
          <w:tcPr>
            <w:tcW w:w="562" w:type="dxa"/>
            <w:shd w:val="clear" w:color="auto" w:fill="203866"/>
          </w:tcPr>
          <w:p w14:paraId="2F3EAF37" w14:textId="77777777" w:rsidR="004D1EB2" w:rsidRPr="00F11DB9" w:rsidRDefault="004D1EB2" w:rsidP="00B2630C">
            <w:pPr>
              <w:widowControl w:val="0"/>
              <w:spacing w:before="120" w:after="120"/>
              <w:rPr>
                <w:rFonts w:eastAsia="Times New Roman" w:cs="Arial"/>
                <w:highlight w:val="yellow"/>
              </w:rPr>
            </w:pPr>
          </w:p>
        </w:tc>
        <w:tc>
          <w:tcPr>
            <w:tcW w:w="6237" w:type="dxa"/>
            <w:shd w:val="clear" w:color="auto" w:fill="203866"/>
          </w:tcPr>
          <w:p w14:paraId="12D48E93" w14:textId="77777777" w:rsidR="004D1EB2" w:rsidRPr="00FE0D3E" w:rsidRDefault="004D1EB2" w:rsidP="00B2630C">
            <w:pPr>
              <w:widowControl w:val="0"/>
              <w:spacing w:before="120" w:after="120"/>
              <w:rPr>
                <w:rFonts w:eastAsia="Times New Roman" w:cs="Arial"/>
              </w:rPr>
            </w:pPr>
            <w:r w:rsidRPr="00FE0D3E">
              <w:rPr>
                <w:rFonts w:eastAsia="Times New Roman" w:cs="Arial"/>
              </w:rPr>
              <w:t>Procedure</w:t>
            </w:r>
          </w:p>
        </w:tc>
        <w:tc>
          <w:tcPr>
            <w:tcW w:w="2274" w:type="dxa"/>
            <w:shd w:val="clear" w:color="auto" w:fill="203866"/>
          </w:tcPr>
          <w:p w14:paraId="7F6E5CB7" w14:textId="77777777" w:rsidR="004D1EB2" w:rsidRPr="00FE0D3E" w:rsidRDefault="004D1EB2" w:rsidP="00B2630C">
            <w:pPr>
              <w:widowControl w:val="0"/>
              <w:spacing w:before="120" w:after="120"/>
              <w:rPr>
                <w:rFonts w:eastAsia="Times New Roman" w:cs="Arial"/>
              </w:rPr>
            </w:pPr>
            <w:r w:rsidRPr="00FE0D3E">
              <w:rPr>
                <w:rFonts w:eastAsia="Times New Roman" w:cs="Arial"/>
              </w:rPr>
              <w:t xml:space="preserve">Responsibility </w:t>
            </w:r>
          </w:p>
        </w:tc>
      </w:tr>
      <w:tr w:rsidR="004D1EB2" w:rsidRPr="00F11DB9" w14:paraId="22ED5C86" w14:textId="77777777" w:rsidTr="003257CB">
        <w:tc>
          <w:tcPr>
            <w:tcW w:w="562" w:type="dxa"/>
          </w:tcPr>
          <w:p w14:paraId="217C8543" w14:textId="77777777" w:rsidR="004D1EB2" w:rsidRPr="00686149" w:rsidRDefault="004D1EB2" w:rsidP="00B2630C">
            <w:pPr>
              <w:widowControl w:val="0"/>
              <w:rPr>
                <w:rFonts w:eastAsia="Times New Roman"/>
                <w:b/>
                <w:lang w:eastAsia="en-AU"/>
              </w:rPr>
            </w:pPr>
            <w:r w:rsidRPr="00686149">
              <w:rPr>
                <w:rFonts w:eastAsia="Times New Roman"/>
                <w:b/>
                <w:lang w:eastAsia="en-AU"/>
              </w:rPr>
              <w:t>1.</w:t>
            </w:r>
          </w:p>
        </w:tc>
        <w:tc>
          <w:tcPr>
            <w:tcW w:w="6237" w:type="dxa"/>
          </w:tcPr>
          <w:p w14:paraId="41111808" w14:textId="2F53BE03" w:rsidR="004D1EB2" w:rsidRPr="00227BDD" w:rsidRDefault="004D1EB2" w:rsidP="00B2630C">
            <w:pPr>
              <w:widowControl w:val="0"/>
              <w:rPr>
                <w:rFonts w:eastAsia="Times New Roman"/>
                <w:lang w:eastAsia="en-AU"/>
              </w:rPr>
            </w:pPr>
            <w:r w:rsidRPr="00227BDD">
              <w:rPr>
                <w:rFonts w:eastAsia="Times New Roman"/>
                <w:lang w:eastAsia="en-AU"/>
              </w:rPr>
              <w:t xml:space="preserve">Attend the authorised hospital to conduct the escort and ensure </w:t>
            </w:r>
            <w:r w:rsidRPr="00CE644B">
              <w:rPr>
                <w:rFonts w:eastAsia="Times New Roman"/>
                <w:lang w:eastAsia="en-AU"/>
              </w:rPr>
              <w:t xml:space="preserve">the </w:t>
            </w:r>
            <w:r w:rsidR="008729D1" w:rsidRPr="00B27AFF">
              <w:rPr>
                <w:rStyle w:val="Hyperlink"/>
                <w:rFonts w:eastAsia="Times New Roman"/>
                <w:color w:val="000000" w:themeColor="text1"/>
                <w:u w:val="none"/>
                <w:lang w:eastAsia="en-AU"/>
              </w:rPr>
              <w:t xml:space="preserve">Prisoner Transfer Receipt s83 </w:t>
            </w:r>
            <w:r w:rsidR="00F84115">
              <w:rPr>
                <w:rStyle w:val="Hyperlink"/>
                <w:rFonts w:eastAsia="Times New Roman"/>
                <w:color w:val="000000" w:themeColor="text1"/>
                <w:u w:val="none"/>
                <w:lang w:eastAsia="en-AU"/>
              </w:rPr>
              <w:t xml:space="preserve">on </w:t>
            </w:r>
            <w:r w:rsidR="008729D1" w:rsidRPr="00B27AFF">
              <w:rPr>
                <w:rStyle w:val="Hyperlink"/>
                <w:rFonts w:eastAsia="Times New Roman"/>
                <w:color w:val="000000" w:themeColor="text1"/>
                <w:u w:val="none"/>
                <w:lang w:eastAsia="en-AU"/>
              </w:rPr>
              <w:t>TOMS</w:t>
            </w:r>
            <w:r w:rsidR="00D61701" w:rsidRPr="00B27AFF">
              <w:rPr>
                <w:rFonts w:eastAsia="Times New Roman"/>
                <w:color w:val="000000" w:themeColor="text1"/>
                <w:lang w:eastAsia="en-AU"/>
              </w:rPr>
              <w:t xml:space="preserve"> </w:t>
            </w:r>
            <w:r w:rsidRPr="00CE644B">
              <w:rPr>
                <w:rFonts w:eastAsia="Times New Roman"/>
                <w:lang w:eastAsia="en-AU"/>
              </w:rPr>
              <w:t>is</w:t>
            </w:r>
            <w:r w:rsidRPr="00227BDD">
              <w:rPr>
                <w:rFonts w:eastAsia="Times New Roman"/>
                <w:lang w:eastAsia="en-AU"/>
              </w:rPr>
              <w:t xml:space="preserve"> completed prior to departure</w:t>
            </w:r>
            <w:r w:rsidR="005965CE">
              <w:rPr>
                <w:rFonts w:eastAsia="Times New Roman"/>
                <w:lang w:eastAsia="en-AU"/>
              </w:rPr>
              <w:t>.</w:t>
            </w:r>
          </w:p>
        </w:tc>
        <w:tc>
          <w:tcPr>
            <w:tcW w:w="2274" w:type="dxa"/>
          </w:tcPr>
          <w:p w14:paraId="47D3C9B1" w14:textId="77777777" w:rsidR="004D1EB2" w:rsidRPr="00FE0D3E" w:rsidRDefault="004D1EB2" w:rsidP="00B2630C">
            <w:pPr>
              <w:widowControl w:val="0"/>
              <w:rPr>
                <w:rFonts w:eastAsia="Times New Roman"/>
                <w:lang w:eastAsia="en-AU"/>
              </w:rPr>
            </w:pPr>
            <w:r w:rsidRPr="00FE0D3E">
              <w:rPr>
                <w:rFonts w:eastAsia="Times New Roman"/>
                <w:lang w:eastAsia="en-AU"/>
              </w:rPr>
              <w:t>Escorting Officers</w:t>
            </w:r>
          </w:p>
        </w:tc>
      </w:tr>
      <w:tr w:rsidR="004D1EB2" w:rsidRPr="00F11DB9" w14:paraId="44149DA7" w14:textId="77777777" w:rsidTr="003257CB">
        <w:tc>
          <w:tcPr>
            <w:tcW w:w="562" w:type="dxa"/>
          </w:tcPr>
          <w:p w14:paraId="070356A0" w14:textId="77777777" w:rsidR="004D1EB2" w:rsidRPr="00686149" w:rsidRDefault="004D1EB2" w:rsidP="00B2630C">
            <w:pPr>
              <w:widowControl w:val="0"/>
              <w:rPr>
                <w:rFonts w:eastAsia="Times New Roman"/>
                <w:b/>
                <w:lang w:eastAsia="en-AU"/>
              </w:rPr>
            </w:pPr>
            <w:r w:rsidRPr="00686149">
              <w:rPr>
                <w:rFonts w:eastAsia="Times New Roman"/>
                <w:b/>
                <w:lang w:eastAsia="en-AU"/>
              </w:rPr>
              <w:t>2.</w:t>
            </w:r>
          </w:p>
        </w:tc>
        <w:tc>
          <w:tcPr>
            <w:tcW w:w="6237" w:type="dxa"/>
          </w:tcPr>
          <w:p w14:paraId="261EF8B7" w14:textId="38896709" w:rsidR="004D1EB2" w:rsidRPr="00227BDD" w:rsidRDefault="004D1EB2" w:rsidP="00B2630C">
            <w:pPr>
              <w:widowControl w:val="0"/>
              <w:rPr>
                <w:rFonts w:eastAsia="Times New Roman"/>
                <w:lang w:eastAsia="en-AU"/>
              </w:rPr>
            </w:pPr>
            <w:r w:rsidRPr="00227BDD">
              <w:rPr>
                <w:rFonts w:eastAsia="Times New Roman"/>
                <w:lang w:eastAsia="en-AU"/>
              </w:rPr>
              <w:t>Meet medical staff at the authorised hospital, when the transfer of the prisoner to a medical facility is deemed urgent and unable to be delayed</w:t>
            </w:r>
            <w:r w:rsidR="001010F0">
              <w:rPr>
                <w:rFonts w:eastAsia="Times New Roman"/>
                <w:lang w:eastAsia="en-AU"/>
              </w:rPr>
              <w:t>,</w:t>
            </w:r>
            <w:r w:rsidRPr="00227BDD">
              <w:rPr>
                <w:rFonts w:eastAsia="Times New Roman"/>
                <w:lang w:eastAsia="en-AU"/>
              </w:rPr>
              <w:t xml:space="preserve"> and complete the </w:t>
            </w:r>
            <w:r w:rsidR="008729D1" w:rsidRPr="00B27AFF">
              <w:rPr>
                <w:rStyle w:val="Hyperlink"/>
                <w:rFonts w:eastAsia="Times New Roman"/>
                <w:color w:val="000000" w:themeColor="text1"/>
                <w:u w:val="none"/>
                <w:lang w:eastAsia="en-AU"/>
              </w:rPr>
              <w:t>Prisoner Transfer Receipt s83</w:t>
            </w:r>
            <w:r w:rsidR="005965CE">
              <w:rPr>
                <w:rStyle w:val="Hyperlink"/>
                <w:rFonts w:eastAsia="Times New Roman"/>
                <w:color w:val="000000" w:themeColor="text1"/>
                <w:u w:val="none"/>
                <w:lang w:eastAsia="en-AU"/>
              </w:rPr>
              <w:t>.</w:t>
            </w:r>
          </w:p>
        </w:tc>
        <w:tc>
          <w:tcPr>
            <w:tcW w:w="2274" w:type="dxa"/>
          </w:tcPr>
          <w:p w14:paraId="0D384DFD" w14:textId="77777777" w:rsidR="004D1EB2" w:rsidRPr="00FE0D3E" w:rsidRDefault="004D1EB2" w:rsidP="00B2630C">
            <w:pPr>
              <w:widowControl w:val="0"/>
              <w:rPr>
                <w:rFonts w:eastAsia="Times New Roman"/>
                <w:lang w:eastAsia="en-AU"/>
              </w:rPr>
            </w:pPr>
            <w:r w:rsidRPr="00FE0D3E">
              <w:rPr>
                <w:rFonts w:eastAsia="Times New Roman"/>
                <w:lang w:eastAsia="en-AU"/>
              </w:rPr>
              <w:t>Escorting Officers</w:t>
            </w:r>
          </w:p>
        </w:tc>
      </w:tr>
      <w:tr w:rsidR="004D1EB2" w:rsidRPr="00F11DB9" w14:paraId="46768551" w14:textId="77777777" w:rsidTr="003257CB">
        <w:tc>
          <w:tcPr>
            <w:tcW w:w="562" w:type="dxa"/>
          </w:tcPr>
          <w:p w14:paraId="65F0F917" w14:textId="77777777" w:rsidR="004D1EB2" w:rsidRPr="00686149" w:rsidRDefault="004D1EB2" w:rsidP="00B2630C">
            <w:pPr>
              <w:widowControl w:val="0"/>
              <w:rPr>
                <w:rFonts w:eastAsia="Times New Roman"/>
                <w:b/>
                <w:lang w:eastAsia="en-AU"/>
              </w:rPr>
            </w:pPr>
            <w:r w:rsidRPr="00686149">
              <w:rPr>
                <w:rFonts w:eastAsia="Times New Roman"/>
                <w:b/>
                <w:lang w:eastAsia="en-AU"/>
              </w:rPr>
              <w:t>3.</w:t>
            </w:r>
          </w:p>
        </w:tc>
        <w:tc>
          <w:tcPr>
            <w:tcW w:w="6237" w:type="dxa"/>
          </w:tcPr>
          <w:p w14:paraId="6890D6FF" w14:textId="218BE3DC" w:rsidR="004D1EB2" w:rsidRPr="00FE0D3E" w:rsidRDefault="004D1EB2" w:rsidP="00B2630C">
            <w:pPr>
              <w:widowControl w:val="0"/>
              <w:rPr>
                <w:rFonts w:eastAsia="Times New Roman"/>
                <w:lang w:eastAsia="en-AU"/>
              </w:rPr>
            </w:pPr>
            <w:r w:rsidRPr="00FE0D3E">
              <w:rPr>
                <w:rFonts w:eastAsia="Times New Roman"/>
                <w:lang w:eastAsia="en-AU"/>
              </w:rPr>
              <w:t xml:space="preserve">Advise the OPCEN if the prisoner is subsequently </w:t>
            </w:r>
            <w:r w:rsidRPr="00227BDD">
              <w:rPr>
                <w:rFonts w:eastAsia="Times New Roman"/>
                <w:lang w:eastAsia="en-AU"/>
              </w:rPr>
              <w:t xml:space="preserve">admitted to a general medical facility and submit a </w:t>
            </w:r>
            <w:r>
              <w:rPr>
                <w:rFonts w:eastAsia="Times New Roman"/>
                <w:lang w:eastAsia="en-AU"/>
              </w:rPr>
              <w:t xml:space="preserve">Hospital Admittance Advice </w:t>
            </w:r>
            <w:r w:rsidR="00F84115">
              <w:rPr>
                <w:rFonts w:eastAsia="Times New Roman"/>
                <w:lang w:eastAsia="en-AU"/>
              </w:rPr>
              <w:t xml:space="preserve">on </w:t>
            </w:r>
            <w:r>
              <w:rPr>
                <w:rFonts w:eastAsia="Times New Roman"/>
                <w:lang w:eastAsia="en-AU"/>
              </w:rPr>
              <w:t>TOMS</w:t>
            </w:r>
            <w:r w:rsidR="005965CE">
              <w:rPr>
                <w:rFonts w:eastAsia="Times New Roman"/>
                <w:lang w:eastAsia="en-AU"/>
              </w:rPr>
              <w:t>.</w:t>
            </w:r>
          </w:p>
        </w:tc>
        <w:tc>
          <w:tcPr>
            <w:tcW w:w="2274" w:type="dxa"/>
          </w:tcPr>
          <w:p w14:paraId="1794E734" w14:textId="77777777" w:rsidR="004D1EB2" w:rsidRPr="00FE0D3E" w:rsidRDefault="004D1EB2" w:rsidP="00B2630C">
            <w:pPr>
              <w:widowControl w:val="0"/>
              <w:rPr>
                <w:rFonts w:eastAsia="Times New Roman"/>
                <w:lang w:eastAsia="en-AU"/>
              </w:rPr>
            </w:pPr>
            <w:r w:rsidRPr="00FE0D3E">
              <w:rPr>
                <w:rFonts w:eastAsia="Times New Roman"/>
                <w:lang w:eastAsia="en-AU"/>
              </w:rPr>
              <w:t>Escorting Officers</w:t>
            </w:r>
          </w:p>
        </w:tc>
      </w:tr>
      <w:tr w:rsidR="004D1EB2" w:rsidRPr="00333329" w14:paraId="1E7EF314" w14:textId="77777777" w:rsidTr="003257CB">
        <w:tc>
          <w:tcPr>
            <w:tcW w:w="562" w:type="dxa"/>
          </w:tcPr>
          <w:p w14:paraId="4BE53C95" w14:textId="77777777" w:rsidR="004D1EB2" w:rsidRPr="00686149" w:rsidRDefault="004D1EB2" w:rsidP="00B2630C">
            <w:pPr>
              <w:widowControl w:val="0"/>
              <w:rPr>
                <w:rFonts w:eastAsia="Times New Roman"/>
                <w:b/>
                <w:lang w:eastAsia="en-AU"/>
              </w:rPr>
            </w:pPr>
            <w:r w:rsidRPr="00686149">
              <w:rPr>
                <w:rFonts w:eastAsia="Times New Roman"/>
                <w:b/>
                <w:lang w:eastAsia="en-AU"/>
              </w:rPr>
              <w:t>4.</w:t>
            </w:r>
          </w:p>
        </w:tc>
        <w:tc>
          <w:tcPr>
            <w:tcW w:w="6237" w:type="dxa"/>
          </w:tcPr>
          <w:p w14:paraId="3451F6E6" w14:textId="2CF73AAB" w:rsidR="004D1EB2" w:rsidRPr="00FE0D3E" w:rsidRDefault="004D1EB2" w:rsidP="00B2630C">
            <w:pPr>
              <w:widowControl w:val="0"/>
              <w:rPr>
                <w:rFonts w:eastAsia="Times New Roman"/>
                <w:lang w:eastAsia="en-AU"/>
              </w:rPr>
            </w:pPr>
            <w:r w:rsidRPr="00FE0D3E">
              <w:rPr>
                <w:rFonts w:eastAsia="Times New Roman"/>
                <w:lang w:eastAsia="en-AU"/>
              </w:rPr>
              <w:t>Notify the OPCEN prior to the prisoner moving back to the authorised hospital</w:t>
            </w:r>
            <w:r w:rsidR="005965CE">
              <w:rPr>
                <w:rFonts w:eastAsia="Times New Roman"/>
                <w:lang w:eastAsia="en-AU"/>
              </w:rPr>
              <w:t>.</w:t>
            </w:r>
          </w:p>
        </w:tc>
        <w:tc>
          <w:tcPr>
            <w:tcW w:w="2274" w:type="dxa"/>
          </w:tcPr>
          <w:p w14:paraId="47799611" w14:textId="77777777" w:rsidR="004D1EB2" w:rsidRPr="00FE0D3E" w:rsidRDefault="004D1EB2" w:rsidP="00B2630C">
            <w:pPr>
              <w:widowControl w:val="0"/>
              <w:rPr>
                <w:rFonts w:eastAsia="Times New Roman"/>
                <w:lang w:eastAsia="en-AU"/>
              </w:rPr>
            </w:pPr>
            <w:r w:rsidRPr="00FE0D3E">
              <w:rPr>
                <w:rFonts w:eastAsia="Times New Roman"/>
                <w:lang w:eastAsia="en-AU"/>
              </w:rPr>
              <w:t>Escorting Officers</w:t>
            </w:r>
          </w:p>
        </w:tc>
      </w:tr>
    </w:tbl>
    <w:p w14:paraId="5E39E1A9" w14:textId="77777777" w:rsidR="00840CDC" w:rsidRPr="00333439" w:rsidRDefault="00840CDC" w:rsidP="00333439"/>
    <w:p w14:paraId="2AF5141D" w14:textId="7A59B321" w:rsidR="004D1EB2" w:rsidRPr="00B21E83" w:rsidRDefault="004D1EB2" w:rsidP="00B2630C">
      <w:pPr>
        <w:pStyle w:val="Heading1"/>
        <w:keepNext w:val="0"/>
        <w:keepLines w:val="0"/>
        <w:widowControl w:val="0"/>
      </w:pPr>
      <w:bookmarkStart w:id="108" w:name="_Toc240886587"/>
      <w:r w:rsidRPr="00B21E83">
        <w:t>Other Escorts</w:t>
      </w:r>
      <w:bookmarkEnd w:id="108"/>
      <w:r w:rsidRPr="00B21E83">
        <w:t xml:space="preserve"> </w:t>
      </w:r>
    </w:p>
    <w:p w14:paraId="1711745B" w14:textId="35CBDB99" w:rsidR="004D1EB2" w:rsidRDefault="004D1EB2" w:rsidP="00B2630C">
      <w:pPr>
        <w:pStyle w:val="Heading2"/>
        <w:keepNext w:val="0"/>
        <w:keepLines w:val="0"/>
        <w:widowControl w:val="0"/>
      </w:pPr>
      <w:bookmarkStart w:id="109" w:name="_Toc240886588"/>
      <w:r>
        <w:t>Funerals/</w:t>
      </w:r>
      <w:r w:rsidR="00597FB2">
        <w:t>other compassionate leave/</w:t>
      </w:r>
      <w:r>
        <w:t>visits to dangerously ill relatives</w:t>
      </w:r>
      <w:bookmarkEnd w:id="109"/>
    </w:p>
    <w:p w14:paraId="3B0998B1" w14:textId="5F748268" w:rsidR="00BB2F13" w:rsidRPr="009177B6" w:rsidRDefault="004D1EB2" w:rsidP="00B2630C">
      <w:pPr>
        <w:pStyle w:val="Heading3"/>
        <w:keepNext w:val="0"/>
        <w:keepLines w:val="0"/>
        <w:widowControl w:val="0"/>
      </w:pPr>
      <w:r w:rsidRPr="009177B6">
        <w:t xml:space="preserve">Escorting Officers shall deliver the prisoner to the approved destination in a </w:t>
      </w:r>
      <w:r w:rsidRPr="00562D55">
        <w:t xml:space="preserve">timely manner in accordance with </w:t>
      </w:r>
      <w:hyperlink r:id="rId62" w:history="1">
        <w:r w:rsidR="008729D1" w:rsidRPr="00562D55">
          <w:rPr>
            <w:rStyle w:val="Hyperlink"/>
          </w:rPr>
          <w:t>COPP 12.2 – Coordination of Escorts</w:t>
        </w:r>
      </w:hyperlink>
      <w:r w:rsidR="00492214" w:rsidRPr="00562D55">
        <w:t xml:space="preserve"> and </w:t>
      </w:r>
      <w:hyperlink r:id="rId63" w:history="1">
        <w:r w:rsidR="00492214" w:rsidRPr="00562D55">
          <w:rPr>
            <w:rStyle w:val="Hyperlink"/>
          </w:rPr>
          <w:t>COPP 14.5 – Authorised Absences and Absence Permits</w:t>
        </w:r>
      </w:hyperlink>
      <w:r w:rsidRPr="00562D55">
        <w:t xml:space="preserve"> and contact</w:t>
      </w:r>
      <w:r w:rsidRPr="009177B6">
        <w:t xml:space="preserve"> the relevant Superintendent for approval to make arrangements to extend the period of absence if required.</w:t>
      </w:r>
    </w:p>
    <w:p w14:paraId="1A3B954E" w14:textId="77777777" w:rsidR="00BC68DF" w:rsidRDefault="00BC68DF" w:rsidP="00B2630C">
      <w:pPr>
        <w:pStyle w:val="Heading2"/>
        <w:keepNext w:val="0"/>
        <w:keepLines w:val="0"/>
        <w:widowControl w:val="0"/>
      </w:pPr>
      <w:bookmarkStart w:id="110" w:name="_Toc240886589"/>
      <w:r>
        <w:t>Inter-prison transfers</w:t>
      </w:r>
      <w:bookmarkEnd w:id="110"/>
    </w:p>
    <w:p w14:paraId="15293B9D" w14:textId="13BBCC04" w:rsidR="005B7549" w:rsidRDefault="00BC68DF" w:rsidP="005B7549">
      <w:pPr>
        <w:pStyle w:val="Heading3"/>
        <w:keepNext w:val="0"/>
        <w:keepLines w:val="0"/>
        <w:widowControl w:val="0"/>
      </w:pPr>
      <w:r w:rsidRPr="009177B6">
        <w:t xml:space="preserve">Escorting Officers shall conduct inter-prison transfers, in accordance with </w:t>
      </w:r>
      <w:hyperlink r:id="rId64" w:history="1">
        <w:r w:rsidRPr="00562D55">
          <w:rPr>
            <w:rStyle w:val="Hyperlink"/>
          </w:rPr>
          <w:t>COPP 12.4 – Prisoner Transfers</w:t>
        </w:r>
      </w:hyperlink>
      <w:r w:rsidR="00466C20" w:rsidRPr="00562D55">
        <w:t>.</w:t>
      </w:r>
    </w:p>
    <w:p w14:paraId="658F2F83" w14:textId="77777777" w:rsidR="00DD383F" w:rsidRPr="00DD383F" w:rsidRDefault="00DD383F" w:rsidP="00DD383F"/>
    <w:p w14:paraId="5645E5E9" w14:textId="77777777" w:rsidR="00BC68DF" w:rsidRDefault="00BC68DF" w:rsidP="00B2630C">
      <w:pPr>
        <w:pStyle w:val="Heading2"/>
        <w:keepNext w:val="0"/>
        <w:keepLines w:val="0"/>
        <w:widowControl w:val="0"/>
      </w:pPr>
      <w:bookmarkStart w:id="111" w:name="_Toc240886590"/>
      <w:r w:rsidRPr="00904DE9">
        <w:lastRenderedPageBreak/>
        <w:t>Lockup</w:t>
      </w:r>
      <w:r>
        <w:t xml:space="preserve"> clearances</w:t>
      </w:r>
      <w:bookmarkEnd w:id="111"/>
    </w:p>
    <w:p w14:paraId="13F3EA6F" w14:textId="6B5B3149" w:rsidR="00B21E83" w:rsidRPr="008D70A2" w:rsidRDefault="00BC68DF" w:rsidP="006956FB">
      <w:pPr>
        <w:pStyle w:val="Heading3"/>
        <w:keepNext w:val="0"/>
        <w:keepLines w:val="0"/>
        <w:widowControl w:val="0"/>
      </w:pPr>
      <w:r w:rsidRPr="008D70A2">
        <w:t xml:space="preserve">The </w:t>
      </w:r>
      <w:r w:rsidRPr="005B7549">
        <w:t xml:space="preserve">transport </w:t>
      </w:r>
      <w:r w:rsidR="005B7549">
        <w:t xml:space="preserve">services </w:t>
      </w:r>
      <w:r w:rsidR="00302174" w:rsidRPr="005B7549">
        <w:t xml:space="preserve">Contractor </w:t>
      </w:r>
      <w:r w:rsidRPr="008D70A2">
        <w:t>shall conduct both metropolitan and regional lockup clearance of prisoners to the respective prison as follows</w:t>
      </w:r>
      <w:r w:rsidR="00934BE4" w:rsidRPr="008D70A2">
        <w:t>:</w:t>
      </w:r>
    </w:p>
    <w:p w14:paraId="44892776" w14:textId="77777777" w:rsidR="00BC68DF" w:rsidRPr="007E5461" w:rsidRDefault="00BC68DF" w:rsidP="006956FB">
      <w:pPr>
        <w:pStyle w:val="NoSpacing"/>
        <w:widowControl w:val="0"/>
        <w:spacing w:before="120" w:after="120"/>
        <w:ind w:left="851" w:hanging="142"/>
        <w:rPr>
          <w:b/>
        </w:rPr>
      </w:pPr>
      <w:r w:rsidRPr="007E5461">
        <w:rPr>
          <w:b/>
          <w:lang w:eastAsia="en-AU"/>
        </w:rPr>
        <w:t>Metropolitan</w:t>
      </w:r>
      <w:r w:rsidRPr="007E5461">
        <w:rPr>
          <w:b/>
        </w:rPr>
        <w:t xml:space="preserve"> - Northbridge Police Complex</w:t>
      </w:r>
    </w:p>
    <w:p w14:paraId="5E66464C" w14:textId="2E0FA3CD" w:rsidR="001A58DA" w:rsidRPr="001A58DA" w:rsidRDefault="00BC68DF" w:rsidP="00DE49D0">
      <w:pPr>
        <w:pStyle w:val="Heading3"/>
        <w:keepNext w:val="0"/>
        <w:keepLines w:val="0"/>
        <w:widowControl w:val="0"/>
        <w:numPr>
          <w:ilvl w:val="0"/>
          <w:numId w:val="24"/>
        </w:numPr>
        <w:ind w:left="1134" w:hanging="425"/>
      </w:pPr>
      <w:r w:rsidRPr="00963E68">
        <w:t xml:space="preserve">Escorting Officers shall conduct the daily clearance of prisoners from the Northbridge Police Complex (other than on Sundays and some Public Holidays) and transport to prisons (Hakea Prison or </w:t>
      </w:r>
      <w:r>
        <w:t xml:space="preserve">Melaleuca </w:t>
      </w:r>
      <w:r w:rsidR="0005029F">
        <w:t>Women’s Prison</w:t>
      </w:r>
      <w:r w:rsidRPr="00963E68">
        <w:t xml:space="preserve"> (or as directed) no later than one hour after the last person has been dealt </w:t>
      </w:r>
      <w:r>
        <w:t xml:space="preserve">with </w:t>
      </w:r>
      <w:r w:rsidRPr="00963E68">
        <w:t>in court</w:t>
      </w:r>
      <w:bookmarkStart w:id="112" w:name="_Toc19193490"/>
      <w:r w:rsidR="0037103E">
        <w:t>.</w:t>
      </w:r>
    </w:p>
    <w:p w14:paraId="269C876E" w14:textId="07C014BF" w:rsidR="00BC68DF" w:rsidRDefault="00BC68DF" w:rsidP="006956FB">
      <w:pPr>
        <w:pStyle w:val="NoSpacing"/>
        <w:widowControl w:val="0"/>
        <w:spacing w:before="120" w:after="120"/>
        <w:ind w:left="709"/>
        <w:rPr>
          <w:b/>
          <w:lang w:eastAsia="en-AU"/>
        </w:rPr>
      </w:pPr>
      <w:r w:rsidRPr="007E5461">
        <w:rPr>
          <w:b/>
          <w:lang w:eastAsia="en-AU"/>
        </w:rPr>
        <w:t>Regional</w:t>
      </w:r>
      <w:bookmarkEnd w:id="112"/>
      <w:r w:rsidRPr="007E5461">
        <w:rPr>
          <w:b/>
          <w:lang w:eastAsia="en-AU"/>
        </w:rPr>
        <w:t xml:space="preserve"> </w:t>
      </w:r>
    </w:p>
    <w:p w14:paraId="74DB65B4" w14:textId="01AFE86C" w:rsidR="00D0241D" w:rsidRPr="00492214" w:rsidRDefault="00D0241D" w:rsidP="00DE49D0">
      <w:pPr>
        <w:pStyle w:val="ListParagraph"/>
        <w:widowControl w:val="0"/>
        <w:numPr>
          <w:ilvl w:val="0"/>
          <w:numId w:val="25"/>
        </w:numPr>
        <w:spacing w:before="120" w:after="120"/>
        <w:ind w:left="1134" w:hanging="425"/>
        <w:outlineLvl w:val="2"/>
        <w:rPr>
          <w:b/>
          <w:lang w:eastAsia="en-AU"/>
        </w:rPr>
      </w:pPr>
      <w:r w:rsidRPr="00DE49D0">
        <w:rPr>
          <w:rFonts w:eastAsia="MS Gothic"/>
          <w:bCs/>
          <w:color w:val="000000" w:themeColor="text1"/>
          <w:szCs w:val="26"/>
        </w:rPr>
        <w:t>Escorting Officers shall conduct Lockup clearances and the transport of</w:t>
      </w:r>
      <w:r w:rsidRPr="00F275AA">
        <w:rPr>
          <w:rFonts w:eastAsia="MS Gothic"/>
          <w:bCs/>
          <w:color w:val="000000"/>
          <w:szCs w:val="26"/>
          <w:lang w:eastAsia="en-AU"/>
        </w:rPr>
        <w:t xml:space="preserve"> prisoners from agreed ‘hubs’ in accordance with </w:t>
      </w:r>
      <w:hyperlink w:anchor="_Appendix_A:_Regional" w:history="1">
        <w:r w:rsidRPr="0023753C">
          <w:rPr>
            <w:rStyle w:val="Hyperlink"/>
            <w:rFonts w:eastAsia="MS Gothic"/>
            <w:bCs/>
            <w:szCs w:val="26"/>
            <w:lang w:eastAsia="en-AU"/>
          </w:rPr>
          <w:t xml:space="preserve">Appendix </w:t>
        </w:r>
        <w:r w:rsidR="00F028BE" w:rsidRPr="0023753C">
          <w:rPr>
            <w:rStyle w:val="Hyperlink"/>
            <w:rFonts w:eastAsia="MS Gothic"/>
            <w:bCs/>
            <w:szCs w:val="26"/>
            <w:lang w:eastAsia="en-AU"/>
          </w:rPr>
          <w:t>A</w:t>
        </w:r>
        <w:r w:rsidRPr="0023753C">
          <w:rPr>
            <w:rStyle w:val="Hyperlink"/>
            <w:rFonts w:eastAsia="MS Gothic"/>
            <w:bCs/>
            <w:szCs w:val="26"/>
            <w:lang w:eastAsia="en-AU"/>
          </w:rPr>
          <w:t>: Regional Hub Locations/Prisons.</w:t>
        </w:r>
      </w:hyperlink>
      <w:r w:rsidRPr="00F275AA">
        <w:rPr>
          <w:rFonts w:eastAsia="MS Gothic"/>
          <w:bCs/>
          <w:color w:val="000000"/>
          <w:szCs w:val="26"/>
          <w:lang w:eastAsia="en-AU"/>
        </w:rPr>
        <w:t xml:space="preserve"> </w:t>
      </w:r>
    </w:p>
    <w:p w14:paraId="3C138DA0" w14:textId="77777777" w:rsidR="00BC68DF" w:rsidRDefault="00BC68DF" w:rsidP="00B2630C">
      <w:pPr>
        <w:pStyle w:val="Heading2"/>
        <w:keepNext w:val="0"/>
        <w:keepLines w:val="0"/>
        <w:widowControl w:val="0"/>
        <w:contextualSpacing/>
      </w:pPr>
      <w:bookmarkStart w:id="113" w:name="_Toc240886591"/>
      <w:r>
        <w:t>Royal flying doctor service</w:t>
      </w:r>
      <w:bookmarkEnd w:id="113"/>
      <w:r>
        <w:t xml:space="preserve"> </w:t>
      </w:r>
    </w:p>
    <w:p w14:paraId="5B3E1167" w14:textId="4147F987" w:rsidR="008D70A2" w:rsidRPr="009177B6" w:rsidRDefault="00BC68DF" w:rsidP="00B2630C">
      <w:pPr>
        <w:pStyle w:val="Heading3"/>
        <w:keepNext w:val="0"/>
        <w:keepLines w:val="0"/>
        <w:widowControl w:val="0"/>
      </w:pPr>
      <w:r w:rsidRPr="009177B6">
        <w:t xml:space="preserve">Escorting Officers shall conduct the escort </w:t>
      </w:r>
      <w:r w:rsidR="00DF2A23" w:rsidRPr="009177B6">
        <w:t xml:space="preserve">of a prisoner being transported via the Royal Flying Doctor Service, </w:t>
      </w:r>
      <w:r w:rsidRPr="009177B6">
        <w:t>in accordance with the requirements of this COPP</w:t>
      </w:r>
      <w:r w:rsidR="00492214">
        <w:t xml:space="preserve"> and </w:t>
      </w:r>
      <w:hyperlink r:id="rId65" w:history="1">
        <w:r w:rsidR="00492214" w:rsidRPr="00562D55">
          <w:rPr>
            <w:rStyle w:val="Hyperlink"/>
          </w:rPr>
          <w:t>COPP 12.2 Coordination of Escorts</w:t>
        </w:r>
      </w:hyperlink>
      <w:r w:rsidRPr="00562D55">
        <w:t>.</w:t>
      </w:r>
    </w:p>
    <w:p w14:paraId="39A55071" w14:textId="77777777" w:rsidR="00BC68DF" w:rsidRPr="009177B6" w:rsidRDefault="00BC68DF" w:rsidP="00B2630C">
      <w:pPr>
        <w:pStyle w:val="Heading3"/>
        <w:keepNext w:val="0"/>
        <w:keepLines w:val="0"/>
        <w:widowControl w:val="0"/>
      </w:pPr>
      <w:r w:rsidRPr="009177B6">
        <w:t>An Escorting Officer shall remain seated with the prisoner during the flight.</w:t>
      </w:r>
    </w:p>
    <w:p w14:paraId="5CAFC19D" w14:textId="03C39C5F" w:rsidR="00BF6C2D" w:rsidRDefault="00BC68DF" w:rsidP="00BF6C2D">
      <w:pPr>
        <w:pStyle w:val="Heading3"/>
        <w:keepNext w:val="0"/>
        <w:keepLines w:val="0"/>
        <w:widowControl w:val="0"/>
      </w:pPr>
      <w:r w:rsidRPr="009177B6">
        <w:t>Escorting Officers shall be aware the pilot is under no obligation to carry prisoners if he/she believes the safety of the aircraft could be compromised.</w:t>
      </w:r>
    </w:p>
    <w:p w14:paraId="3C56CBC5" w14:textId="1A545A02" w:rsidR="009913CF" w:rsidRDefault="009913CF" w:rsidP="007230FA">
      <w:pPr>
        <w:pStyle w:val="Heading1"/>
        <w:keepNext w:val="0"/>
        <w:keepLines w:val="0"/>
        <w:widowControl w:val="0"/>
        <w:spacing w:before="240"/>
        <w:ind w:left="431" w:hanging="431"/>
      </w:pPr>
      <w:bookmarkStart w:id="114" w:name="_Toc2162679"/>
      <w:bookmarkStart w:id="115" w:name="_Toc4579828"/>
      <w:bookmarkStart w:id="116" w:name="_Toc7775058"/>
      <w:bookmarkStart w:id="117" w:name="_Toc8114543"/>
      <w:bookmarkStart w:id="118" w:name="_Toc240886592"/>
      <w:r w:rsidRPr="00C33622">
        <w:t>Incident Reporting</w:t>
      </w:r>
      <w:bookmarkEnd w:id="114"/>
      <w:bookmarkEnd w:id="115"/>
      <w:bookmarkEnd w:id="116"/>
      <w:bookmarkEnd w:id="117"/>
      <w:bookmarkEnd w:id="118"/>
      <w:r w:rsidRPr="00C33622">
        <w:t xml:space="preserve"> </w:t>
      </w:r>
    </w:p>
    <w:p w14:paraId="2B299E44" w14:textId="013C90C8" w:rsidR="009913CF" w:rsidRPr="009177B6" w:rsidRDefault="009913CF" w:rsidP="00B2630C">
      <w:pPr>
        <w:pStyle w:val="Heading3"/>
        <w:keepNext w:val="0"/>
        <w:keepLines w:val="0"/>
        <w:widowControl w:val="0"/>
      </w:pPr>
      <w:r w:rsidRPr="009177B6">
        <w:t xml:space="preserve">Escorting Officers shall complete and submit an Incident Report on TOMS in accordance with </w:t>
      </w:r>
      <w:hyperlink r:id="rId66" w:history="1">
        <w:r w:rsidRPr="00562D55">
          <w:rPr>
            <w:rStyle w:val="Hyperlink"/>
          </w:rPr>
          <w:t xml:space="preserve">COPP 13.1 </w:t>
        </w:r>
        <w:r w:rsidR="0017338A" w:rsidRPr="00562D55">
          <w:rPr>
            <w:rStyle w:val="Hyperlink"/>
          </w:rPr>
          <w:t xml:space="preserve">– </w:t>
        </w:r>
        <w:r w:rsidRPr="00562D55">
          <w:rPr>
            <w:rStyle w:val="Hyperlink"/>
          </w:rPr>
          <w:t xml:space="preserve">Incident </w:t>
        </w:r>
        <w:r w:rsidR="00B2630C" w:rsidRPr="00562D55">
          <w:rPr>
            <w:rStyle w:val="Hyperlink"/>
          </w:rPr>
          <w:t xml:space="preserve">Reporting and </w:t>
        </w:r>
        <w:r w:rsidR="00E53BF7" w:rsidRPr="00562D55">
          <w:rPr>
            <w:rStyle w:val="Hyperlink"/>
          </w:rPr>
          <w:t>Notifications</w:t>
        </w:r>
      </w:hyperlink>
      <w:r w:rsidRPr="00562D55">
        <w:t>,</w:t>
      </w:r>
      <w:r w:rsidR="00CF2687" w:rsidRPr="00A15E6C">
        <w:t xml:space="preserve"> and where </w:t>
      </w:r>
      <w:r w:rsidRPr="00A15E6C">
        <w:t xml:space="preserve"> </w:t>
      </w:r>
      <w:r w:rsidR="00CF2687" w:rsidRPr="00A15E6C">
        <w:t>applicable</w:t>
      </w:r>
      <w:r w:rsidR="00273921">
        <w:t>,</w:t>
      </w:r>
      <w:r w:rsidR="00CF2687" w:rsidRPr="00A15E6C">
        <w:t xml:space="preserve"> in addition</w:t>
      </w:r>
      <w:r w:rsidR="00273921">
        <w:t>,</w:t>
      </w:r>
      <w:r w:rsidR="00CF2687" w:rsidRPr="00A15E6C">
        <w:t xml:space="preserve"> submit</w:t>
      </w:r>
      <w:r w:rsidR="00BB48BE">
        <w:t xml:space="preserve"> </w:t>
      </w:r>
      <w:r w:rsidR="00CF2687" w:rsidRPr="00A15E6C">
        <w:t>an ePEMS report to the CS &amp; CS Contract Manager,</w:t>
      </w:r>
      <w:r w:rsidR="00CF2687">
        <w:t xml:space="preserve"> </w:t>
      </w:r>
      <w:r w:rsidRPr="009177B6">
        <w:t xml:space="preserve">providing full details of the reasons for their actions, if: </w:t>
      </w:r>
    </w:p>
    <w:p w14:paraId="5D0A5945" w14:textId="5B79752E" w:rsidR="009913CF" w:rsidRPr="00D7064F" w:rsidRDefault="009913CF" w:rsidP="00DE49D0">
      <w:pPr>
        <w:widowControl w:val="0"/>
        <w:numPr>
          <w:ilvl w:val="0"/>
          <w:numId w:val="26"/>
        </w:numPr>
        <w:spacing w:before="120" w:after="120"/>
        <w:ind w:left="1134" w:hanging="425"/>
      </w:pPr>
      <w:r w:rsidRPr="00D7064F">
        <w:t>additional restraints were used on the prisoner (</w:t>
      </w:r>
      <w:r w:rsidR="00A807D6">
        <w:t>eg</w:t>
      </w:r>
      <w:r w:rsidRPr="00D7064F">
        <w:t xml:space="preserve"> minimum security prisoner at risk of self-harm)</w:t>
      </w:r>
      <w:r w:rsidR="0037103E">
        <w:t>; or</w:t>
      </w:r>
    </w:p>
    <w:p w14:paraId="710F9BC8" w14:textId="6FFD6BC5" w:rsidR="009913CF" w:rsidRPr="00D7064F" w:rsidRDefault="009913CF" w:rsidP="00DE49D0">
      <w:pPr>
        <w:widowControl w:val="0"/>
        <w:numPr>
          <w:ilvl w:val="0"/>
          <w:numId w:val="26"/>
        </w:numPr>
        <w:spacing w:before="120" w:after="120"/>
        <w:ind w:left="1134" w:hanging="425"/>
      </w:pPr>
      <w:r w:rsidRPr="00D7064F">
        <w:t>the prisoner’s beha</w:t>
      </w:r>
      <w:r w:rsidR="00583586">
        <w:t>viour changed during the escort to an extent that</w:t>
      </w:r>
      <w:r w:rsidRPr="00D7064F">
        <w:t xml:space="preserve"> restraints were deemed necessary</w:t>
      </w:r>
      <w:r w:rsidR="003B0F97">
        <w:t>.</w:t>
      </w:r>
    </w:p>
    <w:p w14:paraId="7ED84130" w14:textId="3625D42E" w:rsidR="009913CF" w:rsidRPr="009177B6" w:rsidRDefault="009913CF" w:rsidP="00B2630C">
      <w:pPr>
        <w:pStyle w:val="Heading3"/>
        <w:keepNext w:val="0"/>
        <w:keepLines w:val="0"/>
        <w:widowControl w:val="0"/>
      </w:pPr>
      <w:r w:rsidRPr="009177B6">
        <w:t xml:space="preserve">The </w:t>
      </w:r>
      <w:r w:rsidR="00AF7AB2">
        <w:t>Contractor</w:t>
      </w:r>
      <w:r w:rsidR="00CF2687" w:rsidRPr="009177B6">
        <w:t xml:space="preserve"> </w:t>
      </w:r>
      <w:r w:rsidRPr="009177B6">
        <w:t>shall advise the relevant prison of incidents involving prisoners by:</w:t>
      </w:r>
    </w:p>
    <w:p w14:paraId="1674CB89" w14:textId="6635D8B0" w:rsidR="00BB329E" w:rsidRDefault="00BB329E" w:rsidP="00DE49D0">
      <w:pPr>
        <w:widowControl w:val="0"/>
        <w:numPr>
          <w:ilvl w:val="0"/>
          <w:numId w:val="26"/>
        </w:numPr>
        <w:spacing w:before="120" w:after="120"/>
        <w:ind w:left="1134" w:hanging="425"/>
      </w:pPr>
      <w:r w:rsidRPr="00D7064F">
        <w:t xml:space="preserve">advising the prison’s </w:t>
      </w:r>
      <w:r>
        <w:t xml:space="preserve">reception and </w:t>
      </w:r>
      <w:r w:rsidRPr="00D7064F">
        <w:t>security staff of the existence of the incident as soon as pra</w:t>
      </w:r>
      <w:r>
        <w:t>cticable following the incident</w:t>
      </w:r>
    </w:p>
    <w:p w14:paraId="368588A9" w14:textId="4433A64C" w:rsidR="00BB329E" w:rsidRPr="00D7064F" w:rsidRDefault="00BB329E" w:rsidP="00DE49D0">
      <w:pPr>
        <w:widowControl w:val="0"/>
        <w:numPr>
          <w:ilvl w:val="0"/>
          <w:numId w:val="26"/>
        </w:numPr>
        <w:spacing w:before="120" w:after="120"/>
        <w:ind w:left="1134" w:hanging="425"/>
      </w:pPr>
      <w:r>
        <w:t>a</w:t>
      </w:r>
      <w:r w:rsidRPr="00D7064F">
        <w:t xml:space="preserve">dvising </w:t>
      </w:r>
      <w:r>
        <w:t>R</w:t>
      </w:r>
      <w:r w:rsidRPr="00D7064F">
        <w:t xml:space="preserve">eception </w:t>
      </w:r>
      <w:r>
        <w:t>O</w:t>
      </w:r>
      <w:r w:rsidRPr="00D7064F">
        <w:t>fficers of the incident at th</w:t>
      </w:r>
      <w:r>
        <w:t>e time of the prisoner handover</w:t>
      </w:r>
    </w:p>
    <w:p w14:paraId="48A5DEB9" w14:textId="77777777" w:rsidR="00506DDD" w:rsidRDefault="00506DDD" w:rsidP="008F06CB">
      <w:pPr>
        <w:spacing w:before="120" w:after="120"/>
      </w:pPr>
    </w:p>
    <w:p w14:paraId="4C10461C" w14:textId="77777777" w:rsidR="00506DDD" w:rsidRDefault="00506DDD" w:rsidP="008F06CB">
      <w:pPr>
        <w:spacing w:before="120" w:after="120"/>
      </w:pPr>
    </w:p>
    <w:p w14:paraId="26F1544A" w14:textId="77777777" w:rsidR="00506DDD" w:rsidRDefault="00506DDD" w:rsidP="008F06CB">
      <w:pPr>
        <w:spacing w:before="120" w:after="120"/>
      </w:pPr>
    </w:p>
    <w:p w14:paraId="302E5AB6" w14:textId="77777777" w:rsidR="00506DDD" w:rsidRDefault="00506DDD" w:rsidP="008F06CB">
      <w:pPr>
        <w:spacing w:before="120" w:after="120"/>
      </w:pPr>
    </w:p>
    <w:p w14:paraId="1B077B11" w14:textId="77777777" w:rsidR="00506DDD" w:rsidRDefault="00506DDD" w:rsidP="008F06CB">
      <w:pPr>
        <w:spacing w:before="120" w:after="120"/>
      </w:pPr>
    </w:p>
    <w:p w14:paraId="162FB7BF" w14:textId="50353ADB" w:rsidR="00506DDD" w:rsidRDefault="00506DDD" w:rsidP="002E096F">
      <w:pPr>
        <w:pStyle w:val="Heading1"/>
      </w:pPr>
      <w:bookmarkStart w:id="119" w:name="_Toc240886593"/>
      <w:r w:rsidRPr="00506DDD">
        <w:lastRenderedPageBreak/>
        <w:t>Definitions and acronyms</w:t>
      </w:r>
      <w:bookmarkEnd w:id="119"/>
    </w:p>
    <w:tbl>
      <w:tblPr>
        <w:tblStyle w:val="DCStable32"/>
        <w:tblW w:w="9493" w:type="dxa"/>
        <w:tblCellMar>
          <w:top w:w="57" w:type="dxa"/>
          <w:left w:w="85" w:type="dxa"/>
          <w:bottom w:w="57" w:type="dxa"/>
          <w:right w:w="85" w:type="dxa"/>
        </w:tblCellMar>
        <w:tblLook w:val="04A0" w:firstRow="1" w:lastRow="0" w:firstColumn="1" w:lastColumn="0" w:noHBand="0" w:noVBand="1"/>
      </w:tblPr>
      <w:tblGrid>
        <w:gridCol w:w="2385"/>
        <w:gridCol w:w="7108"/>
      </w:tblGrid>
      <w:tr w:rsidR="00050C4B" w:rsidRPr="005D223B" w14:paraId="7578168C" w14:textId="77777777" w:rsidTr="00CE774C">
        <w:trPr>
          <w:cnfStyle w:val="100000000000" w:firstRow="1" w:lastRow="0" w:firstColumn="0" w:lastColumn="0" w:oddVBand="0" w:evenVBand="0" w:oddHBand="0" w:evenHBand="0" w:firstRowFirstColumn="0" w:firstRowLastColumn="0" w:lastRowFirstColumn="0" w:lastRowLastColumn="0"/>
        </w:trPr>
        <w:tc>
          <w:tcPr>
            <w:tcW w:w="2385" w:type="dxa"/>
            <w:shd w:val="clear" w:color="auto" w:fill="203866"/>
          </w:tcPr>
          <w:p w14:paraId="60BA84C7" w14:textId="77777777" w:rsidR="00050C4B" w:rsidRPr="005D223B" w:rsidRDefault="00050C4B" w:rsidP="0066378D">
            <w:pPr>
              <w:rPr>
                <w:rFonts w:eastAsia="Times New Roman" w:cs="Arial"/>
                <w:b/>
              </w:rPr>
            </w:pPr>
            <w:r w:rsidRPr="005D223B">
              <w:rPr>
                <w:rFonts w:eastAsia="Times New Roman" w:cs="Arial"/>
                <w:b/>
              </w:rPr>
              <w:t>Term</w:t>
            </w:r>
          </w:p>
        </w:tc>
        <w:tc>
          <w:tcPr>
            <w:tcW w:w="7108" w:type="dxa"/>
            <w:shd w:val="clear" w:color="auto" w:fill="203866"/>
          </w:tcPr>
          <w:p w14:paraId="6E84BDF3" w14:textId="77777777" w:rsidR="00050C4B" w:rsidRPr="005D223B" w:rsidRDefault="00050C4B" w:rsidP="0066378D">
            <w:pPr>
              <w:rPr>
                <w:rFonts w:eastAsia="Times New Roman" w:cs="Arial"/>
                <w:b/>
              </w:rPr>
            </w:pPr>
            <w:r w:rsidRPr="005D223B">
              <w:rPr>
                <w:rFonts w:eastAsia="Times New Roman" w:cs="Arial"/>
                <w:b/>
              </w:rPr>
              <w:t xml:space="preserve">Definition </w:t>
            </w:r>
          </w:p>
        </w:tc>
      </w:tr>
      <w:tr w:rsidR="00050C4B" w:rsidRPr="005D223B" w14:paraId="0A1B9B24" w14:textId="77777777" w:rsidTr="0066378D">
        <w:tc>
          <w:tcPr>
            <w:tcW w:w="2385" w:type="dxa"/>
          </w:tcPr>
          <w:p w14:paraId="1B06020E" w14:textId="77777777" w:rsidR="00050C4B" w:rsidRPr="007230FA" w:rsidRDefault="00050C4B" w:rsidP="0066378D">
            <w:pPr>
              <w:rPr>
                <w:rFonts w:eastAsia="Calibri"/>
                <w:lang w:eastAsia="en-AU"/>
              </w:rPr>
            </w:pPr>
            <w:r w:rsidRPr="007230FA">
              <w:rPr>
                <w:rFonts w:eastAsia="Calibri"/>
                <w:lang w:eastAsia="en-AU"/>
              </w:rPr>
              <w:t>Acknowledgment document</w:t>
            </w:r>
          </w:p>
          <w:p w14:paraId="50899D0A" w14:textId="77777777" w:rsidR="00050C4B" w:rsidRPr="007230FA" w:rsidRDefault="00050C4B" w:rsidP="0066378D">
            <w:pPr>
              <w:rPr>
                <w:rFonts w:eastAsia="Times New Roman"/>
                <w:lang w:eastAsia="en-AU"/>
              </w:rPr>
            </w:pPr>
          </w:p>
        </w:tc>
        <w:tc>
          <w:tcPr>
            <w:tcW w:w="7108" w:type="dxa"/>
          </w:tcPr>
          <w:p w14:paraId="4A5A6D30" w14:textId="77777777" w:rsidR="00050C4B" w:rsidRPr="007230FA" w:rsidRDefault="00050C4B" w:rsidP="0066378D">
            <w:pPr>
              <w:rPr>
                <w:rFonts w:eastAsia="MS Gothic"/>
                <w:bCs/>
                <w:lang w:eastAsia="en-AU"/>
              </w:rPr>
            </w:pPr>
            <w:r w:rsidRPr="007230FA">
              <w:rPr>
                <w:rFonts w:eastAsia="Calibri"/>
                <w:lang w:eastAsia="en-AU"/>
              </w:rPr>
              <w:t xml:space="preserve">A document acknowledging a person’s sex or gender as per section 36ZA (1) of the </w:t>
            </w:r>
            <w:r w:rsidRPr="007230FA">
              <w:rPr>
                <w:rFonts w:eastAsia="Calibri"/>
                <w:i/>
                <w:iCs/>
                <w:lang w:eastAsia="en-AU"/>
              </w:rPr>
              <w:t xml:space="preserve">Births, Deaths and Marriages Registration Act 1998 </w:t>
            </w:r>
            <w:r w:rsidRPr="007230FA">
              <w:rPr>
                <w:rFonts w:eastAsia="Calibri"/>
                <w:lang w:eastAsia="en-AU"/>
              </w:rPr>
              <w:t>(WA)</w:t>
            </w:r>
          </w:p>
        </w:tc>
      </w:tr>
      <w:tr w:rsidR="00050C4B" w:rsidRPr="005D223B" w14:paraId="4935B040" w14:textId="77777777" w:rsidTr="0066378D">
        <w:tc>
          <w:tcPr>
            <w:tcW w:w="2385" w:type="dxa"/>
          </w:tcPr>
          <w:p w14:paraId="601B593E" w14:textId="77777777" w:rsidR="00050C4B" w:rsidRPr="005D223B" w:rsidRDefault="00050C4B" w:rsidP="0066378D">
            <w:pPr>
              <w:rPr>
                <w:rFonts w:eastAsia="Times New Roman"/>
                <w:szCs w:val="22"/>
                <w:lang w:eastAsia="en-AU"/>
              </w:rPr>
            </w:pPr>
            <w:r w:rsidRPr="005D223B">
              <w:rPr>
                <w:rFonts w:eastAsia="Times New Roman"/>
                <w:lang w:eastAsia="en-AU"/>
              </w:rPr>
              <w:t>Admission to Hospital</w:t>
            </w:r>
          </w:p>
        </w:tc>
        <w:tc>
          <w:tcPr>
            <w:tcW w:w="7108" w:type="dxa"/>
          </w:tcPr>
          <w:p w14:paraId="143B7CF6" w14:textId="77777777" w:rsidR="00050C4B" w:rsidRPr="005D223B" w:rsidRDefault="00050C4B" w:rsidP="0066378D">
            <w:pPr>
              <w:rPr>
                <w:rFonts w:eastAsia="Times New Roman"/>
                <w:szCs w:val="22"/>
                <w:lang w:eastAsia="en-AU"/>
              </w:rPr>
            </w:pPr>
            <w:r w:rsidRPr="005D223B">
              <w:rPr>
                <w:rFonts w:eastAsia="MS Gothic"/>
                <w:bCs/>
                <w:lang w:eastAsia="en-AU"/>
              </w:rPr>
              <w:t xml:space="preserve">Where a prisoner is accepted for inpatient services </w:t>
            </w:r>
            <w:r>
              <w:rPr>
                <w:rFonts w:eastAsia="MS Gothic"/>
                <w:bCs/>
                <w:lang w:eastAsia="en-AU"/>
              </w:rPr>
              <w:t>at a hospital</w:t>
            </w:r>
          </w:p>
        </w:tc>
      </w:tr>
      <w:tr w:rsidR="00050C4B" w:rsidRPr="005D223B" w14:paraId="62FF3055" w14:textId="77777777" w:rsidTr="0066378D">
        <w:tc>
          <w:tcPr>
            <w:tcW w:w="2385" w:type="dxa"/>
          </w:tcPr>
          <w:p w14:paraId="2BB75AA6" w14:textId="77777777" w:rsidR="00050C4B" w:rsidRPr="005D223B" w:rsidRDefault="00050C4B" w:rsidP="0066378D">
            <w:pPr>
              <w:rPr>
                <w:rFonts w:eastAsia="Times New Roman"/>
                <w:lang w:eastAsia="en-AU"/>
              </w:rPr>
            </w:pPr>
            <w:r>
              <w:rPr>
                <w:rFonts w:eastAsia="Times New Roman"/>
                <w:lang w:eastAsia="en-AU"/>
              </w:rPr>
              <w:t>ANCOR</w:t>
            </w:r>
          </w:p>
        </w:tc>
        <w:tc>
          <w:tcPr>
            <w:tcW w:w="7108" w:type="dxa"/>
          </w:tcPr>
          <w:p w14:paraId="341D4C26" w14:textId="77777777" w:rsidR="00050C4B" w:rsidRPr="005D223B" w:rsidRDefault="00050C4B" w:rsidP="0066378D">
            <w:pPr>
              <w:rPr>
                <w:rFonts w:eastAsia="MS Gothic"/>
                <w:bCs/>
                <w:lang w:eastAsia="en-AU"/>
              </w:rPr>
            </w:pPr>
            <w:r>
              <w:rPr>
                <w:rFonts w:cs="Arial"/>
              </w:rPr>
              <w:t>Australian National Child (Sex) Offender Register</w:t>
            </w:r>
          </w:p>
        </w:tc>
      </w:tr>
      <w:tr w:rsidR="00050C4B" w:rsidRPr="005D223B" w14:paraId="03B5416C" w14:textId="77777777" w:rsidTr="0066378D">
        <w:tc>
          <w:tcPr>
            <w:tcW w:w="2385" w:type="dxa"/>
          </w:tcPr>
          <w:p w14:paraId="72EE279C" w14:textId="77777777" w:rsidR="00050C4B" w:rsidRPr="005D223B" w:rsidRDefault="00050C4B" w:rsidP="0066378D">
            <w:pPr>
              <w:rPr>
                <w:rFonts w:eastAsia="Times New Roman"/>
                <w:lang w:eastAsia="en-AU"/>
              </w:rPr>
            </w:pPr>
            <w:r w:rsidRPr="005D223B">
              <w:rPr>
                <w:rFonts w:eastAsia="Times New Roman"/>
                <w:lang w:eastAsia="en-AU"/>
              </w:rPr>
              <w:t>Appointment</w:t>
            </w:r>
          </w:p>
        </w:tc>
        <w:tc>
          <w:tcPr>
            <w:tcW w:w="7108" w:type="dxa"/>
          </w:tcPr>
          <w:p w14:paraId="357279BE" w14:textId="77777777" w:rsidR="00050C4B" w:rsidRPr="005D223B" w:rsidRDefault="00050C4B" w:rsidP="0066378D">
            <w:pPr>
              <w:rPr>
                <w:rFonts w:eastAsia="MS Gothic"/>
                <w:bCs/>
                <w:lang w:eastAsia="en-AU"/>
              </w:rPr>
            </w:pPr>
            <w:r w:rsidRPr="005D223B">
              <w:rPr>
                <w:rFonts w:eastAsia="MS Gothic"/>
                <w:bCs/>
                <w:lang w:eastAsia="en-AU"/>
              </w:rPr>
              <w:t>Any medical appointment, consultation, examination, treatment or procedure</w:t>
            </w:r>
          </w:p>
        </w:tc>
      </w:tr>
      <w:tr w:rsidR="00050C4B" w:rsidRPr="005D223B" w14:paraId="484FE37A" w14:textId="77777777" w:rsidTr="0066378D">
        <w:tc>
          <w:tcPr>
            <w:tcW w:w="2385" w:type="dxa"/>
          </w:tcPr>
          <w:p w14:paraId="5B9B8614" w14:textId="77777777" w:rsidR="00050C4B" w:rsidRPr="005D223B" w:rsidRDefault="00050C4B" w:rsidP="0066378D">
            <w:pPr>
              <w:rPr>
                <w:rFonts w:eastAsia="Times New Roman"/>
                <w:lang w:eastAsia="en-AU"/>
              </w:rPr>
            </w:pPr>
            <w:r w:rsidRPr="005D223B">
              <w:rPr>
                <w:rFonts w:eastAsia="Times New Roman"/>
                <w:lang w:eastAsia="en-AU"/>
              </w:rPr>
              <w:t>At-Risk Management System (ARMS)</w:t>
            </w:r>
          </w:p>
        </w:tc>
        <w:tc>
          <w:tcPr>
            <w:tcW w:w="7108" w:type="dxa"/>
          </w:tcPr>
          <w:p w14:paraId="78738FCB" w14:textId="77777777" w:rsidR="00050C4B" w:rsidRPr="005D223B" w:rsidRDefault="00050C4B" w:rsidP="0066378D">
            <w:pPr>
              <w:pStyle w:val="Tabledata"/>
            </w:pPr>
            <w:r w:rsidRPr="005D223B">
              <w:t>The At-Risk Management System is the Department's multi-disciplinary suicide prevention strategy for offenders. The tri-level system includes:</w:t>
            </w:r>
          </w:p>
          <w:p w14:paraId="0460597C" w14:textId="77777777" w:rsidR="00050C4B" w:rsidRPr="005D223B" w:rsidRDefault="00050C4B" w:rsidP="0066378D">
            <w:pPr>
              <w:numPr>
                <w:ilvl w:val="0"/>
                <w:numId w:val="2"/>
              </w:numPr>
              <w:tabs>
                <w:tab w:val="left" w:pos="851"/>
              </w:tabs>
              <w:contextualSpacing/>
              <w:rPr>
                <w:rFonts w:eastAsia="Times New Roman" w:cs="Arial"/>
              </w:rPr>
            </w:pPr>
            <w:r w:rsidRPr="005D223B">
              <w:rPr>
                <w:rFonts w:eastAsia="Times New Roman" w:cs="Arial"/>
              </w:rPr>
              <w:t>Primary prevention - strategies to create physical and social environments in the detention centre that limits stress on detainees</w:t>
            </w:r>
          </w:p>
          <w:p w14:paraId="7F558B89" w14:textId="77777777" w:rsidR="00050C4B" w:rsidRPr="005D223B" w:rsidRDefault="00050C4B" w:rsidP="0066378D">
            <w:pPr>
              <w:numPr>
                <w:ilvl w:val="0"/>
                <w:numId w:val="2"/>
              </w:numPr>
              <w:tabs>
                <w:tab w:val="left" w:pos="851"/>
              </w:tabs>
              <w:contextualSpacing/>
              <w:rPr>
                <w:rFonts w:eastAsia="Times New Roman" w:cs="Arial"/>
              </w:rPr>
            </w:pPr>
            <w:r w:rsidRPr="005D223B">
              <w:rPr>
                <w:rFonts w:eastAsia="Times New Roman" w:cs="Arial"/>
              </w:rPr>
              <w:t>Secondary prevention - strategies to support detainees at statistically higher risk of self-harm or suicide</w:t>
            </w:r>
          </w:p>
          <w:p w14:paraId="0FD70E65" w14:textId="77777777" w:rsidR="00050C4B" w:rsidRPr="005D223B" w:rsidRDefault="00050C4B" w:rsidP="0066378D">
            <w:pPr>
              <w:keepNext/>
              <w:keepLines/>
              <w:numPr>
                <w:ilvl w:val="0"/>
                <w:numId w:val="2"/>
              </w:numPr>
              <w:spacing w:after="120"/>
              <w:rPr>
                <w:rFonts w:eastAsia="Times New Roman"/>
                <w:szCs w:val="22"/>
                <w:lang w:eastAsia="en-AU"/>
              </w:rPr>
            </w:pPr>
            <w:r w:rsidRPr="005D223B">
              <w:rPr>
                <w:rFonts w:eastAsia="Times New Roman"/>
                <w:szCs w:val="22"/>
                <w:lang w:eastAsia="en-AU"/>
              </w:rPr>
              <w:t>Tertiary prevention - strategies aimed directly at individuals identified as at risk of self-harm or suicide</w:t>
            </w:r>
          </w:p>
        </w:tc>
      </w:tr>
      <w:tr w:rsidR="00050C4B" w:rsidRPr="005D223B" w14:paraId="5D1B18EB" w14:textId="77777777" w:rsidTr="0066378D">
        <w:tc>
          <w:tcPr>
            <w:tcW w:w="2385" w:type="dxa"/>
          </w:tcPr>
          <w:p w14:paraId="3BD68E4C" w14:textId="77777777" w:rsidR="00050C4B" w:rsidRPr="005D223B" w:rsidRDefault="00050C4B" w:rsidP="0066378D">
            <w:pPr>
              <w:rPr>
                <w:rFonts w:eastAsia="Times New Roman"/>
                <w:lang w:eastAsia="en-AU"/>
              </w:rPr>
            </w:pPr>
            <w:r w:rsidRPr="005D223B">
              <w:t xml:space="preserve">Authorised </w:t>
            </w:r>
            <w:r>
              <w:t>h</w:t>
            </w:r>
            <w:r w:rsidRPr="005D223B">
              <w:t>ospital</w:t>
            </w:r>
          </w:p>
        </w:tc>
        <w:tc>
          <w:tcPr>
            <w:tcW w:w="7108" w:type="dxa"/>
          </w:tcPr>
          <w:p w14:paraId="311DBE52" w14:textId="77777777" w:rsidR="00050C4B" w:rsidRPr="005D223B" w:rsidRDefault="00050C4B" w:rsidP="0066378D">
            <w:pPr>
              <w:pStyle w:val="Tabledata"/>
              <w:rPr>
                <w:rFonts w:cs="Arial"/>
              </w:rPr>
            </w:pPr>
            <w:r w:rsidRPr="005D223B">
              <w:t>In accordance with s</w:t>
            </w:r>
            <w:r>
              <w:t xml:space="preserve">. </w:t>
            </w:r>
            <w:r w:rsidRPr="005D223B">
              <w:t xml:space="preserve">541 </w:t>
            </w:r>
            <w:r w:rsidRPr="005D223B">
              <w:rPr>
                <w:i/>
              </w:rPr>
              <w:t>Mental Health Act 2014,</w:t>
            </w:r>
            <w:r w:rsidRPr="005D223B">
              <w:t xml:space="preserve"> is a public hospital, or part of a public hospital in respect of which an order is in force or is a private hospital the licence of which is endorsed under s</w:t>
            </w:r>
            <w:r>
              <w:t xml:space="preserve">. </w:t>
            </w:r>
            <w:r w:rsidRPr="005D223B">
              <w:t xml:space="preserve">26DA(2) </w:t>
            </w:r>
            <w:r w:rsidRPr="005D223B">
              <w:rPr>
                <w:i/>
              </w:rPr>
              <w:t>Hospitals and Health Services Act 1927</w:t>
            </w:r>
            <w:r w:rsidRPr="005D223B">
              <w:t xml:space="preserve"> </w:t>
            </w:r>
          </w:p>
        </w:tc>
      </w:tr>
      <w:tr w:rsidR="00050C4B" w:rsidRPr="005D223B" w14:paraId="5C73F6AD" w14:textId="77777777" w:rsidTr="0066378D">
        <w:tc>
          <w:tcPr>
            <w:tcW w:w="2385" w:type="dxa"/>
          </w:tcPr>
          <w:p w14:paraId="7397D3FF" w14:textId="77777777" w:rsidR="00050C4B" w:rsidRPr="005D223B" w:rsidRDefault="00050C4B" w:rsidP="0066378D">
            <w:pPr>
              <w:rPr>
                <w:rFonts w:eastAsia="Times New Roman"/>
                <w:b/>
                <w:lang w:eastAsia="en-AU"/>
              </w:rPr>
            </w:pPr>
            <w:r w:rsidRPr="005D223B">
              <w:t>Commissioner’s Operating Policy and Procedures (COPP)</w:t>
            </w:r>
          </w:p>
        </w:tc>
        <w:tc>
          <w:tcPr>
            <w:tcW w:w="7108" w:type="dxa"/>
          </w:tcPr>
          <w:p w14:paraId="22ACDBAB" w14:textId="77777777" w:rsidR="00050C4B" w:rsidRPr="005D223B" w:rsidRDefault="00050C4B" w:rsidP="0066378D">
            <w:pPr>
              <w:rPr>
                <w:rFonts w:eastAsia="Times New Roman"/>
                <w:lang w:eastAsia="en-AU"/>
              </w:rPr>
            </w:pPr>
            <w:r w:rsidRPr="00DB0114">
              <w:rPr>
                <w:rFonts w:cs="Arial"/>
              </w:rPr>
              <w:t>COPPs are policy documents that provide instructions to staff as to how the relevant legislative requirements are implemented.</w:t>
            </w:r>
          </w:p>
        </w:tc>
      </w:tr>
      <w:tr w:rsidR="00050C4B" w:rsidRPr="005D223B" w14:paraId="117726EF" w14:textId="77777777" w:rsidTr="0066378D">
        <w:tc>
          <w:tcPr>
            <w:tcW w:w="2385" w:type="dxa"/>
          </w:tcPr>
          <w:p w14:paraId="67CB3698" w14:textId="77777777" w:rsidR="00050C4B" w:rsidRPr="005D223B" w:rsidRDefault="00050C4B" w:rsidP="0066378D">
            <w:pPr>
              <w:rPr>
                <w:rFonts w:eastAsia="Times New Roman"/>
                <w:szCs w:val="22"/>
                <w:lang w:eastAsia="en-AU"/>
              </w:rPr>
            </w:pPr>
            <w:r>
              <w:rPr>
                <w:rFonts w:eastAsia="Times New Roman"/>
                <w:szCs w:val="22"/>
                <w:lang w:eastAsia="en-AU"/>
              </w:rPr>
              <w:t>Contract Director</w:t>
            </w:r>
          </w:p>
        </w:tc>
        <w:tc>
          <w:tcPr>
            <w:tcW w:w="7108" w:type="dxa"/>
          </w:tcPr>
          <w:p w14:paraId="79FA46B2" w14:textId="77777777" w:rsidR="00050C4B" w:rsidRPr="00CF3938" w:rsidRDefault="00050C4B" w:rsidP="0066378D">
            <w:pPr>
              <w:rPr>
                <w:rFonts w:cs="Arial"/>
              </w:rPr>
            </w:pPr>
            <w:r>
              <w:rPr>
                <w:rFonts w:eastAsia="Times New Roman" w:cs="Arial"/>
                <w:szCs w:val="22"/>
                <w:lang w:eastAsia="en-AU"/>
              </w:rPr>
              <w:t>As defined in Schedule 14 of the CS &amp; CS Contract</w:t>
            </w:r>
          </w:p>
        </w:tc>
      </w:tr>
      <w:tr w:rsidR="00050C4B" w:rsidRPr="005D223B" w14:paraId="5A76A295" w14:textId="77777777" w:rsidTr="0066378D">
        <w:tc>
          <w:tcPr>
            <w:tcW w:w="2385" w:type="dxa"/>
          </w:tcPr>
          <w:p w14:paraId="231D5380" w14:textId="77777777" w:rsidR="00050C4B" w:rsidRPr="005D223B" w:rsidRDefault="00050C4B" w:rsidP="0066378D">
            <w:pPr>
              <w:rPr>
                <w:rFonts w:eastAsia="Times New Roman"/>
                <w:szCs w:val="22"/>
                <w:lang w:eastAsia="en-AU"/>
              </w:rPr>
            </w:pPr>
            <w:r w:rsidRPr="005D223B">
              <w:rPr>
                <w:rFonts w:eastAsia="Times New Roman"/>
                <w:szCs w:val="22"/>
                <w:lang w:eastAsia="en-AU"/>
              </w:rPr>
              <w:t>Contract Manage</w:t>
            </w:r>
            <w:r>
              <w:rPr>
                <w:rFonts w:eastAsia="Times New Roman"/>
                <w:szCs w:val="22"/>
                <w:lang w:eastAsia="en-AU"/>
              </w:rPr>
              <w:t>r (Corrective Services)</w:t>
            </w:r>
          </w:p>
        </w:tc>
        <w:tc>
          <w:tcPr>
            <w:tcW w:w="7108" w:type="dxa"/>
          </w:tcPr>
          <w:p w14:paraId="37192393" w14:textId="77777777" w:rsidR="00050C4B" w:rsidRPr="005D223B" w:rsidRDefault="00050C4B" w:rsidP="0066378D">
            <w:pPr>
              <w:rPr>
                <w:rFonts w:eastAsia="Times New Roman" w:cs="Arial"/>
                <w:szCs w:val="22"/>
                <w:lang w:eastAsia="en-AU"/>
              </w:rPr>
            </w:pPr>
            <w:r w:rsidRPr="00CF3938">
              <w:rPr>
                <w:rFonts w:cs="Arial"/>
              </w:rPr>
              <w:t xml:space="preserve">The relevant Contract Manager appointed to manage the Court Security and Custodial Services Contract, or the Contract for a privately operated prison under Part IIIA of the </w:t>
            </w:r>
            <w:r w:rsidRPr="00CF3938">
              <w:rPr>
                <w:rFonts w:cs="Arial"/>
                <w:i/>
              </w:rPr>
              <w:t>Prisons Act 1981</w:t>
            </w:r>
            <w:r w:rsidRPr="00CF3938">
              <w:rPr>
                <w:rFonts w:cs="Arial"/>
              </w:rPr>
              <w:t>.</w:t>
            </w:r>
          </w:p>
        </w:tc>
      </w:tr>
      <w:tr w:rsidR="00050C4B" w:rsidRPr="005D223B" w14:paraId="6BABE0CA" w14:textId="77777777" w:rsidTr="0066378D">
        <w:tc>
          <w:tcPr>
            <w:tcW w:w="2385" w:type="dxa"/>
          </w:tcPr>
          <w:p w14:paraId="1448025A" w14:textId="77777777" w:rsidR="00050C4B" w:rsidRPr="005D223B" w:rsidRDefault="00050C4B" w:rsidP="0066378D">
            <w:pPr>
              <w:rPr>
                <w:rFonts w:eastAsia="Times New Roman"/>
                <w:lang w:eastAsia="en-AU"/>
              </w:rPr>
            </w:pPr>
            <w:r w:rsidRPr="005D223B">
              <w:rPr>
                <w:rFonts w:eastAsia="Times New Roman"/>
                <w:szCs w:val="22"/>
                <w:lang w:eastAsia="en-AU"/>
              </w:rPr>
              <w:t>Court</w:t>
            </w:r>
          </w:p>
        </w:tc>
        <w:tc>
          <w:tcPr>
            <w:tcW w:w="7108" w:type="dxa"/>
          </w:tcPr>
          <w:p w14:paraId="298EF077" w14:textId="77777777" w:rsidR="00050C4B" w:rsidRPr="005D223B" w:rsidRDefault="00050C4B" w:rsidP="0066378D">
            <w:pPr>
              <w:rPr>
                <w:rFonts w:eastAsia="Times New Roman"/>
                <w:lang w:eastAsia="en-AU"/>
              </w:rPr>
            </w:pPr>
            <w:r w:rsidRPr="005D223B">
              <w:rPr>
                <w:rFonts w:eastAsia="Times New Roman" w:cs="Arial"/>
                <w:szCs w:val="22"/>
                <w:lang w:eastAsia="en-AU"/>
              </w:rPr>
              <w:t>Courts and Tribunals of Western Australia and any place in Western Australia where a person or body acts judicially</w:t>
            </w:r>
          </w:p>
        </w:tc>
      </w:tr>
      <w:tr w:rsidR="00050C4B" w:rsidRPr="005D223B" w14:paraId="3682BB7D" w14:textId="77777777" w:rsidTr="0066378D">
        <w:tc>
          <w:tcPr>
            <w:tcW w:w="2385" w:type="dxa"/>
          </w:tcPr>
          <w:p w14:paraId="3BDBA43D" w14:textId="77777777" w:rsidR="00050C4B" w:rsidRPr="005D223B" w:rsidRDefault="00050C4B" w:rsidP="0066378D">
            <w:pPr>
              <w:rPr>
                <w:rFonts w:eastAsia="Times New Roman"/>
                <w:szCs w:val="22"/>
                <w:lang w:eastAsia="en-AU"/>
              </w:rPr>
            </w:pPr>
            <w:r>
              <w:rPr>
                <w:rFonts w:cs="Arial"/>
              </w:rPr>
              <w:t>Contractor</w:t>
            </w:r>
          </w:p>
        </w:tc>
        <w:tc>
          <w:tcPr>
            <w:tcW w:w="7108" w:type="dxa"/>
          </w:tcPr>
          <w:p w14:paraId="74387F90" w14:textId="77777777" w:rsidR="00050C4B" w:rsidRPr="005D223B" w:rsidRDefault="00050C4B" w:rsidP="0066378D">
            <w:pPr>
              <w:rPr>
                <w:rFonts w:eastAsia="Times New Roman" w:cs="Arial"/>
                <w:szCs w:val="22"/>
                <w:lang w:eastAsia="en-AU"/>
              </w:rPr>
            </w:pPr>
            <w:r>
              <w:rPr>
                <w:rFonts w:cs="Arial"/>
              </w:rPr>
              <w:t>T</w:t>
            </w:r>
            <w:r w:rsidRPr="00DB0114">
              <w:rPr>
                <w:rFonts w:cs="Arial"/>
              </w:rPr>
              <w:t xml:space="preserve">he organisation engaged to provide </w:t>
            </w:r>
            <w:r>
              <w:rPr>
                <w:rFonts w:cs="Arial"/>
              </w:rPr>
              <w:t>prisoner transport</w:t>
            </w:r>
            <w:r w:rsidRPr="00DB0114">
              <w:rPr>
                <w:rFonts w:cs="Arial"/>
              </w:rPr>
              <w:t xml:space="preserve"> </w:t>
            </w:r>
            <w:r>
              <w:rPr>
                <w:rFonts w:cs="Arial"/>
              </w:rPr>
              <w:t>s</w:t>
            </w:r>
            <w:r w:rsidRPr="00DB0114">
              <w:rPr>
                <w:rFonts w:cs="Arial"/>
              </w:rPr>
              <w:t xml:space="preserve">ervices under the </w:t>
            </w:r>
            <w:r w:rsidRPr="00DB0114">
              <w:rPr>
                <w:rFonts w:cs="Arial"/>
                <w:i/>
              </w:rPr>
              <w:t>Court Security and Custodial Services Act 1999</w:t>
            </w:r>
            <w:r>
              <w:rPr>
                <w:rFonts w:cs="Arial"/>
                <w:i/>
              </w:rPr>
              <w:t>.</w:t>
            </w:r>
          </w:p>
        </w:tc>
      </w:tr>
      <w:tr w:rsidR="00050C4B" w:rsidRPr="005D223B" w14:paraId="26B28BED" w14:textId="77777777" w:rsidTr="0066378D">
        <w:tc>
          <w:tcPr>
            <w:tcW w:w="2385" w:type="dxa"/>
          </w:tcPr>
          <w:p w14:paraId="505F6DC5" w14:textId="77777777" w:rsidR="00050C4B" w:rsidRPr="005D223B" w:rsidRDefault="00050C4B" w:rsidP="0066378D">
            <w:pPr>
              <w:rPr>
                <w:rFonts w:eastAsia="Times New Roman"/>
                <w:lang w:eastAsia="en-AU"/>
              </w:rPr>
            </w:pPr>
            <w:r>
              <w:rPr>
                <w:rFonts w:eastAsia="Times New Roman"/>
              </w:rPr>
              <w:t>e</w:t>
            </w:r>
            <w:r w:rsidRPr="005D223B">
              <w:rPr>
                <w:rFonts w:eastAsia="Times New Roman"/>
              </w:rPr>
              <w:t>lectronic Prisoner Escort Management System (</w:t>
            </w:r>
            <w:r w:rsidRPr="005D223B">
              <w:rPr>
                <w:rFonts w:eastAsia="Times New Roman"/>
                <w:lang w:eastAsia="en-AU"/>
              </w:rPr>
              <w:t>ePEMS)</w:t>
            </w:r>
          </w:p>
        </w:tc>
        <w:tc>
          <w:tcPr>
            <w:tcW w:w="7108" w:type="dxa"/>
          </w:tcPr>
          <w:p w14:paraId="780303B7" w14:textId="77777777" w:rsidR="00050C4B" w:rsidRPr="005D223B" w:rsidRDefault="00050C4B" w:rsidP="0066378D">
            <w:pPr>
              <w:rPr>
                <w:rFonts w:eastAsia="Times New Roman"/>
                <w:lang w:eastAsia="en-AU"/>
              </w:rPr>
            </w:pPr>
            <w:r w:rsidRPr="000A288C">
              <w:rPr>
                <w:rFonts w:eastAsia="Calibri" w:cs="Arial"/>
              </w:rPr>
              <w:t>The CS&amp;CS Contractor’s electronic Pri</w:t>
            </w:r>
            <w:r>
              <w:rPr>
                <w:rFonts w:eastAsia="Calibri" w:cs="Arial"/>
              </w:rPr>
              <w:t xml:space="preserve">soner Escort Management System </w:t>
            </w:r>
            <w:r w:rsidRPr="000A288C">
              <w:rPr>
                <w:rFonts w:eastAsia="Calibri" w:cs="Arial"/>
              </w:rPr>
              <w:t>used for recording events related to prisoners in their custody.</w:t>
            </w:r>
          </w:p>
        </w:tc>
      </w:tr>
      <w:tr w:rsidR="00050C4B" w:rsidRPr="005D223B" w14:paraId="5BD7F918" w14:textId="77777777" w:rsidTr="0066378D">
        <w:tc>
          <w:tcPr>
            <w:tcW w:w="2385" w:type="dxa"/>
            <w:shd w:val="clear" w:color="auto" w:fill="FFFFFF" w:themeFill="background1"/>
          </w:tcPr>
          <w:p w14:paraId="2AAED419" w14:textId="77777777" w:rsidR="00050C4B" w:rsidRPr="005D223B" w:rsidRDefault="00050C4B" w:rsidP="0066378D">
            <w:pPr>
              <w:rPr>
                <w:rFonts w:eastAsia="Times New Roman"/>
              </w:rPr>
            </w:pPr>
            <w:r w:rsidRPr="00B9068C">
              <w:rPr>
                <w:rFonts w:cs="Arial"/>
              </w:rPr>
              <w:t>End point of the escort</w:t>
            </w:r>
          </w:p>
        </w:tc>
        <w:tc>
          <w:tcPr>
            <w:tcW w:w="7108" w:type="dxa"/>
            <w:shd w:val="clear" w:color="auto" w:fill="FFFFFF" w:themeFill="background1"/>
          </w:tcPr>
          <w:p w14:paraId="100B841F" w14:textId="77777777" w:rsidR="00050C4B" w:rsidRPr="00B9068C" w:rsidRDefault="00050C4B" w:rsidP="0066378D">
            <w:pPr>
              <w:rPr>
                <w:rFonts w:cs="Arial"/>
              </w:rPr>
            </w:pPr>
            <w:r w:rsidRPr="00B9068C">
              <w:rPr>
                <w:rFonts w:cs="Arial"/>
              </w:rPr>
              <w:t xml:space="preserve">The end point of an escort is either (as applicable): </w:t>
            </w:r>
          </w:p>
          <w:p w14:paraId="24D86637" w14:textId="77777777" w:rsidR="00050C4B" w:rsidRPr="00B9068C" w:rsidRDefault="00050C4B" w:rsidP="0066378D">
            <w:pPr>
              <w:pStyle w:val="ListBullet"/>
            </w:pPr>
            <w:r w:rsidRPr="00B9068C">
              <w:lastRenderedPageBreak/>
              <w:t>the room where a consultation is to occur (</w:t>
            </w:r>
            <w:r>
              <w:t>eg</w:t>
            </w:r>
            <w:r w:rsidRPr="00B9068C">
              <w:t xml:space="preserve"> for medical appointments)</w:t>
            </w:r>
          </w:p>
          <w:p w14:paraId="1CD6145D" w14:textId="77777777" w:rsidR="00050C4B" w:rsidRPr="005D223B" w:rsidRDefault="00050C4B" w:rsidP="0066378D">
            <w:pPr>
              <w:rPr>
                <w:rFonts w:eastAsia="Times New Roman"/>
                <w:lang w:eastAsia="en-AU"/>
              </w:rPr>
            </w:pPr>
            <w:r w:rsidRPr="00B9068C">
              <w:rPr>
                <w:rFonts w:cs="Arial"/>
              </w:rPr>
              <w:t>The point at which escorting officers are no longer responsible for the security of the prisoner (</w:t>
            </w:r>
            <w:r>
              <w:rPr>
                <w:rFonts w:cs="Arial"/>
              </w:rPr>
              <w:t>eg</w:t>
            </w:r>
            <w:r w:rsidRPr="00B9068C">
              <w:rPr>
                <w:rFonts w:cs="Arial"/>
              </w:rPr>
              <w:t xml:space="preserve"> for an inter-prison transfer, court appearance, etc.)</w:t>
            </w:r>
          </w:p>
        </w:tc>
      </w:tr>
      <w:tr w:rsidR="00050C4B" w:rsidRPr="005D223B" w14:paraId="1F3CA82B" w14:textId="77777777" w:rsidTr="0066378D">
        <w:tc>
          <w:tcPr>
            <w:tcW w:w="2385" w:type="dxa"/>
          </w:tcPr>
          <w:p w14:paraId="077BE83C" w14:textId="77777777" w:rsidR="00050C4B" w:rsidRPr="005D223B" w:rsidRDefault="00050C4B" w:rsidP="0066378D">
            <w:pPr>
              <w:rPr>
                <w:rFonts w:eastAsia="Times New Roman"/>
                <w:lang w:eastAsia="en-AU"/>
              </w:rPr>
            </w:pPr>
            <w:r w:rsidRPr="005D223B">
              <w:rPr>
                <w:rFonts w:eastAsia="Times New Roman"/>
                <w:lang w:eastAsia="en-AU"/>
              </w:rPr>
              <w:lastRenderedPageBreak/>
              <w:t>Escorting Officers</w:t>
            </w:r>
          </w:p>
        </w:tc>
        <w:tc>
          <w:tcPr>
            <w:tcW w:w="7108" w:type="dxa"/>
          </w:tcPr>
          <w:p w14:paraId="37890975" w14:textId="77777777" w:rsidR="00050C4B" w:rsidRPr="005D223B" w:rsidRDefault="00050C4B" w:rsidP="0066378D">
            <w:pPr>
              <w:rPr>
                <w:rFonts w:eastAsia="Times New Roman"/>
                <w:lang w:eastAsia="en-AU"/>
              </w:rPr>
            </w:pPr>
            <w:r w:rsidRPr="005D223B">
              <w:rPr>
                <w:rFonts w:eastAsia="Times New Roman"/>
                <w:lang w:eastAsia="en-AU"/>
              </w:rPr>
              <w:t>A Prison Officer, officer employed under the CS &amp; CS Contract, or an officer employed by a private prison contractor who is trained to conduct prisoner escorts</w:t>
            </w:r>
            <w:r>
              <w:rPr>
                <w:rFonts w:eastAsia="Times New Roman"/>
                <w:lang w:eastAsia="en-AU"/>
              </w:rPr>
              <w:t>.</w:t>
            </w:r>
          </w:p>
        </w:tc>
      </w:tr>
      <w:tr w:rsidR="00050C4B" w:rsidRPr="005D223B" w14:paraId="06E8B28E" w14:textId="77777777" w:rsidTr="0066378D">
        <w:tc>
          <w:tcPr>
            <w:tcW w:w="2385" w:type="dxa"/>
          </w:tcPr>
          <w:p w14:paraId="750C4B37" w14:textId="77777777" w:rsidR="00050C4B" w:rsidRPr="005D223B" w:rsidRDefault="00050C4B" w:rsidP="0066378D">
            <w:pPr>
              <w:rPr>
                <w:rFonts w:eastAsia="Times New Roman"/>
                <w:lang w:eastAsia="en-AU"/>
              </w:rPr>
            </w:pPr>
            <w:r w:rsidRPr="005D223B">
              <w:rPr>
                <w:rFonts w:eastAsia="Times New Roman"/>
                <w:szCs w:val="22"/>
                <w:lang w:eastAsia="en-AU"/>
              </w:rPr>
              <w:t>Escorted travel</w:t>
            </w:r>
          </w:p>
        </w:tc>
        <w:tc>
          <w:tcPr>
            <w:tcW w:w="7108" w:type="dxa"/>
          </w:tcPr>
          <w:p w14:paraId="73AE75C3" w14:textId="77777777" w:rsidR="00050C4B" w:rsidRPr="005D223B" w:rsidRDefault="00050C4B" w:rsidP="0066378D">
            <w:pPr>
              <w:rPr>
                <w:rFonts w:eastAsia="Times New Roman"/>
                <w:lang w:eastAsia="en-AU"/>
              </w:rPr>
            </w:pPr>
            <w:r w:rsidRPr="00B9068C">
              <w:rPr>
                <w:rFonts w:cs="Arial"/>
              </w:rPr>
              <w:t>Prisoner movement between two locations on a departmental owned, chartered or contracted vehicle or aeroplane, while under escort by Western Australia Police Force or escorting officers</w:t>
            </w:r>
            <w:r>
              <w:rPr>
                <w:rFonts w:cs="Arial"/>
              </w:rPr>
              <w:t>.</w:t>
            </w:r>
          </w:p>
        </w:tc>
      </w:tr>
      <w:tr w:rsidR="00050C4B" w:rsidRPr="005D223B" w14:paraId="49998B6E" w14:textId="77777777" w:rsidTr="0066378D">
        <w:tc>
          <w:tcPr>
            <w:tcW w:w="2385" w:type="dxa"/>
          </w:tcPr>
          <w:p w14:paraId="281696AD" w14:textId="77777777" w:rsidR="00050C4B" w:rsidRPr="005D223B" w:rsidRDefault="00050C4B" w:rsidP="0066378D">
            <w:pPr>
              <w:rPr>
                <w:rFonts w:eastAsia="Times New Roman"/>
                <w:szCs w:val="22"/>
                <w:lang w:eastAsia="en-AU"/>
              </w:rPr>
            </w:pPr>
            <w:r w:rsidRPr="005D223B">
              <w:rPr>
                <w:rFonts w:eastAsia="Times New Roman"/>
                <w:szCs w:val="22"/>
                <w:lang w:eastAsia="en-AU"/>
              </w:rPr>
              <w:t>Essential Medication</w:t>
            </w:r>
          </w:p>
        </w:tc>
        <w:tc>
          <w:tcPr>
            <w:tcW w:w="7108" w:type="dxa"/>
          </w:tcPr>
          <w:p w14:paraId="059F4152" w14:textId="77777777" w:rsidR="00050C4B" w:rsidRPr="005D223B" w:rsidRDefault="00050C4B" w:rsidP="0066378D">
            <w:pPr>
              <w:rPr>
                <w:rFonts w:eastAsia="Times New Roman" w:cs="Arial"/>
                <w:szCs w:val="22"/>
                <w:lang w:eastAsia="en-AU"/>
              </w:rPr>
            </w:pPr>
            <w:r w:rsidRPr="005D223B">
              <w:rPr>
                <w:rFonts w:eastAsia="Times New Roman" w:cs="Arial"/>
                <w:szCs w:val="22"/>
                <w:lang w:eastAsia="en-AU"/>
              </w:rPr>
              <w:t>Medication authorised by Health Services clinicians that in its absence would have a profound or significant effect on the prisoner’s health and/or fitness to travel at that time</w:t>
            </w:r>
            <w:r>
              <w:rPr>
                <w:rFonts w:eastAsia="Times New Roman" w:cs="Arial"/>
                <w:szCs w:val="22"/>
                <w:lang w:eastAsia="en-AU"/>
              </w:rPr>
              <w:t>.</w:t>
            </w:r>
          </w:p>
        </w:tc>
      </w:tr>
      <w:tr w:rsidR="00050C4B" w:rsidRPr="005D223B" w14:paraId="0FB856C9" w14:textId="77777777" w:rsidTr="0066378D">
        <w:tc>
          <w:tcPr>
            <w:tcW w:w="2385" w:type="dxa"/>
          </w:tcPr>
          <w:p w14:paraId="2286CDFC" w14:textId="77777777" w:rsidR="00050C4B" w:rsidRPr="005D223B" w:rsidRDefault="00050C4B" w:rsidP="0066378D">
            <w:pPr>
              <w:rPr>
                <w:rFonts w:eastAsia="Times New Roman"/>
                <w:lang w:eastAsia="en-AU"/>
              </w:rPr>
            </w:pPr>
            <w:r w:rsidRPr="005D223B">
              <w:rPr>
                <w:rFonts w:eastAsia="Times New Roman"/>
                <w:szCs w:val="22"/>
                <w:lang w:eastAsia="en-AU"/>
              </w:rPr>
              <w:t>Fitness to travel</w:t>
            </w:r>
          </w:p>
        </w:tc>
        <w:tc>
          <w:tcPr>
            <w:tcW w:w="7108" w:type="dxa"/>
          </w:tcPr>
          <w:p w14:paraId="2898F9EA" w14:textId="77777777" w:rsidR="00050C4B" w:rsidRPr="005D223B" w:rsidRDefault="00050C4B" w:rsidP="0066378D">
            <w:pPr>
              <w:rPr>
                <w:rFonts w:eastAsia="Times New Roman"/>
                <w:lang w:eastAsia="en-AU"/>
              </w:rPr>
            </w:pPr>
            <w:r w:rsidRPr="005D223B">
              <w:rPr>
                <w:rFonts w:eastAsia="Times New Roman" w:cs="Arial"/>
                <w:szCs w:val="22"/>
                <w:lang w:eastAsia="en-AU"/>
              </w:rPr>
              <w:t>A prisoner’s ability to undertake vehicle or air travel in an air-conditioned vehicle, subject to adequate rest stops, sustenance and hydration and the availability of essential medication, without significant medical risk</w:t>
            </w:r>
            <w:r>
              <w:rPr>
                <w:rFonts w:eastAsia="Times New Roman" w:cs="Arial"/>
                <w:szCs w:val="22"/>
                <w:lang w:eastAsia="en-AU"/>
              </w:rPr>
              <w:t>.</w:t>
            </w:r>
          </w:p>
        </w:tc>
      </w:tr>
      <w:tr w:rsidR="00050C4B" w:rsidRPr="005D223B" w14:paraId="4C71BA4E" w14:textId="77777777" w:rsidTr="0066378D">
        <w:tc>
          <w:tcPr>
            <w:tcW w:w="2385" w:type="dxa"/>
          </w:tcPr>
          <w:p w14:paraId="2DE60927" w14:textId="77777777" w:rsidR="00050C4B" w:rsidRPr="005D223B" w:rsidRDefault="00050C4B" w:rsidP="0066378D">
            <w:pPr>
              <w:rPr>
                <w:rFonts w:eastAsia="Times New Roman"/>
                <w:szCs w:val="22"/>
                <w:lang w:eastAsia="en-AU"/>
              </w:rPr>
            </w:pPr>
            <w:r w:rsidRPr="005D223B">
              <w:rPr>
                <w:rFonts w:eastAsia="Times New Roman" w:cs="Arial"/>
                <w:lang w:eastAsia="en-AU"/>
              </w:rPr>
              <w:t xml:space="preserve">Guiding Principles for Corrections in Australia </w:t>
            </w:r>
          </w:p>
        </w:tc>
        <w:tc>
          <w:tcPr>
            <w:tcW w:w="7108" w:type="dxa"/>
          </w:tcPr>
          <w:p w14:paraId="6CF9F67B" w14:textId="77777777" w:rsidR="00050C4B" w:rsidRPr="005D223B" w:rsidRDefault="00050C4B" w:rsidP="0066378D">
            <w:pPr>
              <w:rPr>
                <w:rFonts w:eastAsia="Times New Roman" w:cs="Arial"/>
                <w:szCs w:val="22"/>
                <w:lang w:eastAsia="en-AU"/>
              </w:rPr>
            </w:pPr>
            <w:r w:rsidRPr="005D223B">
              <w:rPr>
                <w:rFonts w:eastAsia="Times New Roman" w:cs="Arial"/>
                <w:lang w:eastAsia="en-AU"/>
              </w:rPr>
              <w:t>The guidelines and the accompanying principles constitute outcomes or goals to be achieved, rather than a set of absolute standards or laws to be enforced. They represent a statement of intent that each Australian State and Territory can use to develop their own range of relevant legislative policy and performance standards to reflect best practice and community demands</w:t>
            </w:r>
          </w:p>
        </w:tc>
      </w:tr>
      <w:tr w:rsidR="00050C4B" w:rsidRPr="005D223B" w14:paraId="7BE94BA3" w14:textId="77777777" w:rsidTr="0066378D">
        <w:tc>
          <w:tcPr>
            <w:tcW w:w="2385" w:type="dxa"/>
          </w:tcPr>
          <w:p w14:paraId="42051249" w14:textId="77777777" w:rsidR="00050C4B" w:rsidRPr="005D223B" w:rsidRDefault="00050C4B" w:rsidP="0066378D">
            <w:pPr>
              <w:rPr>
                <w:rFonts w:eastAsia="Times New Roman"/>
                <w:szCs w:val="22"/>
                <w:lang w:eastAsia="en-AU"/>
              </w:rPr>
            </w:pPr>
            <w:r w:rsidRPr="005D223B">
              <w:rPr>
                <w:rFonts w:eastAsia="Times New Roman"/>
                <w:szCs w:val="22"/>
                <w:lang w:eastAsia="en-AU"/>
              </w:rPr>
              <w:t>Hospital sit</w:t>
            </w:r>
          </w:p>
        </w:tc>
        <w:tc>
          <w:tcPr>
            <w:tcW w:w="7108" w:type="dxa"/>
          </w:tcPr>
          <w:p w14:paraId="579B4D17" w14:textId="77777777" w:rsidR="00050C4B" w:rsidRPr="005D223B" w:rsidRDefault="00050C4B" w:rsidP="0066378D">
            <w:pPr>
              <w:rPr>
                <w:rFonts w:eastAsia="Times New Roman" w:cs="Arial"/>
                <w:szCs w:val="22"/>
                <w:lang w:eastAsia="en-AU"/>
              </w:rPr>
            </w:pPr>
            <w:r w:rsidRPr="005D223B">
              <w:rPr>
                <w:rFonts w:eastAsia="Times New Roman" w:cs="Arial"/>
                <w:szCs w:val="22"/>
                <w:lang w:eastAsia="en-AU"/>
              </w:rPr>
              <w:t>Supervision of a prisoner whilst admitted to a hospital</w:t>
            </w:r>
          </w:p>
        </w:tc>
      </w:tr>
      <w:tr w:rsidR="00050C4B" w:rsidRPr="005D223B" w14:paraId="7BA39703" w14:textId="77777777" w:rsidTr="0066378D">
        <w:tc>
          <w:tcPr>
            <w:tcW w:w="2385" w:type="dxa"/>
          </w:tcPr>
          <w:p w14:paraId="400795B7" w14:textId="77777777" w:rsidR="00050C4B" w:rsidRPr="005D223B" w:rsidRDefault="00050C4B" w:rsidP="0066378D">
            <w:pPr>
              <w:rPr>
                <w:rFonts w:eastAsia="Times New Roman"/>
                <w:szCs w:val="22"/>
                <w:lang w:eastAsia="en-AU"/>
              </w:rPr>
            </w:pPr>
            <w:r w:rsidRPr="005D223B">
              <w:rPr>
                <w:rFonts w:eastAsia="Times New Roman"/>
                <w:szCs w:val="22"/>
                <w:lang w:eastAsia="en-AU"/>
              </w:rPr>
              <w:t>ICMS</w:t>
            </w:r>
          </w:p>
        </w:tc>
        <w:tc>
          <w:tcPr>
            <w:tcW w:w="7108" w:type="dxa"/>
          </w:tcPr>
          <w:p w14:paraId="7E075DBA" w14:textId="77777777" w:rsidR="00050C4B" w:rsidRPr="005D223B" w:rsidRDefault="00050C4B" w:rsidP="0066378D">
            <w:pPr>
              <w:rPr>
                <w:rFonts w:eastAsia="Times New Roman" w:cs="Arial"/>
                <w:szCs w:val="22"/>
                <w:lang w:eastAsia="en-AU"/>
              </w:rPr>
            </w:pPr>
            <w:r w:rsidRPr="005D223B">
              <w:rPr>
                <w:rFonts w:eastAsia="Times New Roman"/>
                <w:szCs w:val="22"/>
                <w:lang w:eastAsia="en-AU"/>
              </w:rPr>
              <w:t>Integrated Court Management System</w:t>
            </w:r>
          </w:p>
        </w:tc>
      </w:tr>
      <w:tr w:rsidR="00050C4B" w:rsidRPr="005D223B" w14:paraId="4E55AB10" w14:textId="77777777" w:rsidTr="0066378D">
        <w:tc>
          <w:tcPr>
            <w:tcW w:w="2385" w:type="dxa"/>
          </w:tcPr>
          <w:p w14:paraId="4DE54467" w14:textId="77777777" w:rsidR="00050C4B" w:rsidRPr="005D223B" w:rsidRDefault="00050C4B" w:rsidP="0066378D">
            <w:pPr>
              <w:rPr>
                <w:rFonts w:eastAsia="Times New Roman"/>
                <w:szCs w:val="22"/>
                <w:lang w:eastAsia="en-AU"/>
              </w:rPr>
            </w:pPr>
            <w:r w:rsidRPr="005D223B">
              <w:rPr>
                <w:rFonts w:eastAsia="Times New Roman"/>
                <w:szCs w:val="22"/>
                <w:lang w:eastAsia="en-AU"/>
              </w:rPr>
              <w:t>Judicial Body</w:t>
            </w:r>
          </w:p>
        </w:tc>
        <w:tc>
          <w:tcPr>
            <w:tcW w:w="7108" w:type="dxa"/>
          </w:tcPr>
          <w:p w14:paraId="6F7DF610" w14:textId="77777777" w:rsidR="00050C4B" w:rsidRPr="005D223B" w:rsidRDefault="00050C4B" w:rsidP="0066378D">
            <w:pPr>
              <w:rPr>
                <w:rFonts w:eastAsia="Times New Roman"/>
                <w:szCs w:val="22"/>
                <w:lang w:eastAsia="en-AU"/>
              </w:rPr>
            </w:pPr>
            <w:r w:rsidRPr="005D223B">
              <w:rPr>
                <w:rFonts w:eastAsia="Times New Roman" w:cs="Arial"/>
                <w:szCs w:val="22"/>
                <w:lang w:eastAsia="en-AU"/>
              </w:rPr>
              <w:t>A court, tribunal or other body or person that has judicial or quasi-judicial functions or otherwise acts judicially</w:t>
            </w:r>
          </w:p>
        </w:tc>
      </w:tr>
      <w:tr w:rsidR="00050C4B" w:rsidRPr="005D223B" w14:paraId="3091AFF1" w14:textId="77777777" w:rsidTr="0066378D">
        <w:tc>
          <w:tcPr>
            <w:tcW w:w="2385" w:type="dxa"/>
          </w:tcPr>
          <w:p w14:paraId="47906A57" w14:textId="77777777" w:rsidR="00050C4B" w:rsidRPr="005D223B" w:rsidRDefault="00050C4B" w:rsidP="0066378D">
            <w:pPr>
              <w:rPr>
                <w:rFonts w:eastAsia="Times New Roman"/>
                <w:szCs w:val="22"/>
                <w:lang w:eastAsia="en-AU"/>
              </w:rPr>
            </w:pPr>
            <w:r w:rsidRPr="005D223B">
              <w:rPr>
                <w:rFonts w:eastAsia="Times New Roman"/>
                <w:szCs w:val="22"/>
                <w:lang w:eastAsia="en-AU"/>
              </w:rPr>
              <w:t>Medical appointment</w:t>
            </w:r>
          </w:p>
        </w:tc>
        <w:tc>
          <w:tcPr>
            <w:tcW w:w="7108" w:type="dxa"/>
          </w:tcPr>
          <w:p w14:paraId="0A4C6A2B" w14:textId="77777777" w:rsidR="00050C4B" w:rsidRPr="005D223B" w:rsidRDefault="00050C4B" w:rsidP="0066378D">
            <w:pPr>
              <w:rPr>
                <w:rFonts w:eastAsia="Times New Roman"/>
                <w:szCs w:val="22"/>
                <w:lang w:eastAsia="en-AU"/>
              </w:rPr>
            </w:pPr>
            <w:r w:rsidRPr="005D223B">
              <w:rPr>
                <w:rFonts w:eastAsia="Times New Roman"/>
                <w:szCs w:val="22"/>
                <w:lang w:eastAsia="en-AU"/>
              </w:rPr>
              <w:t>An appointment made with a designated medical practitioner at a designated time at a location external to the prison</w:t>
            </w:r>
          </w:p>
        </w:tc>
      </w:tr>
      <w:tr w:rsidR="00050C4B" w:rsidRPr="005D223B" w14:paraId="7E58FF03" w14:textId="77777777" w:rsidTr="0066378D">
        <w:tc>
          <w:tcPr>
            <w:tcW w:w="2385" w:type="dxa"/>
          </w:tcPr>
          <w:p w14:paraId="60176C7E" w14:textId="77777777" w:rsidR="00050C4B" w:rsidRPr="005D223B" w:rsidRDefault="00050C4B" w:rsidP="0066378D">
            <w:pPr>
              <w:rPr>
                <w:rFonts w:eastAsia="Times New Roman"/>
                <w:szCs w:val="22"/>
                <w:lang w:eastAsia="en-AU"/>
              </w:rPr>
            </w:pPr>
            <w:r w:rsidRPr="005D223B">
              <w:rPr>
                <w:rFonts w:eastAsia="Times New Roman"/>
                <w:szCs w:val="22"/>
                <w:lang w:eastAsia="en-AU"/>
              </w:rPr>
              <w:t>Medical Emergency</w:t>
            </w:r>
          </w:p>
        </w:tc>
        <w:tc>
          <w:tcPr>
            <w:tcW w:w="7108" w:type="dxa"/>
          </w:tcPr>
          <w:p w14:paraId="7DAA0399" w14:textId="77777777" w:rsidR="00050C4B" w:rsidRPr="005D223B" w:rsidRDefault="00050C4B" w:rsidP="0066378D">
            <w:pPr>
              <w:rPr>
                <w:rFonts w:eastAsia="Times New Roman"/>
                <w:szCs w:val="22"/>
                <w:lang w:eastAsia="en-AU"/>
              </w:rPr>
            </w:pPr>
            <w:r w:rsidRPr="00E379B8">
              <w:rPr>
                <w:rFonts w:cs="Arial"/>
              </w:rPr>
              <w:t>A medical incident where medical assistance is required to provide treatment that is necessary to save a life or prevent serious harm and requires immediate action to prevent further deterioration.</w:t>
            </w:r>
          </w:p>
        </w:tc>
      </w:tr>
      <w:tr w:rsidR="00050C4B" w:rsidRPr="005D223B" w14:paraId="15EDEF91" w14:textId="77777777" w:rsidTr="0066378D">
        <w:tc>
          <w:tcPr>
            <w:tcW w:w="2385" w:type="dxa"/>
          </w:tcPr>
          <w:p w14:paraId="373C0ECD" w14:textId="77777777" w:rsidR="00050C4B" w:rsidRPr="005D223B" w:rsidRDefault="00050C4B" w:rsidP="0066378D">
            <w:pPr>
              <w:rPr>
                <w:rFonts w:eastAsia="Times New Roman"/>
                <w:szCs w:val="22"/>
                <w:lang w:eastAsia="en-AU"/>
              </w:rPr>
            </w:pPr>
            <w:r w:rsidRPr="005D223B">
              <w:rPr>
                <w:rFonts w:eastAsia="Times New Roman"/>
                <w:szCs w:val="22"/>
                <w:lang w:eastAsia="en-AU"/>
              </w:rPr>
              <w:t>Movements Officer</w:t>
            </w:r>
          </w:p>
        </w:tc>
        <w:tc>
          <w:tcPr>
            <w:tcW w:w="7108" w:type="dxa"/>
          </w:tcPr>
          <w:p w14:paraId="161099EE" w14:textId="77777777" w:rsidR="00050C4B" w:rsidRPr="005D223B" w:rsidRDefault="00050C4B" w:rsidP="0066378D">
            <w:pPr>
              <w:rPr>
                <w:rFonts w:eastAsia="Times New Roman"/>
                <w:szCs w:val="22"/>
                <w:lang w:eastAsia="en-AU"/>
              </w:rPr>
            </w:pPr>
            <w:r w:rsidRPr="005D223B">
              <w:rPr>
                <w:rFonts w:eastAsia="Times New Roman"/>
                <w:szCs w:val="22"/>
                <w:lang w:eastAsia="en-AU"/>
              </w:rPr>
              <w:t>The Officer responsible for preparing and providing prisoner movements information for prisoners based at the prison. This includes completing and collation of the paperwork and associated TOMS records necessary to facilitate the transfer, movement and release of prisoners</w:t>
            </w:r>
          </w:p>
        </w:tc>
      </w:tr>
      <w:tr w:rsidR="00050C4B" w:rsidRPr="005D223B" w14:paraId="1104612B" w14:textId="77777777" w:rsidTr="0066378D">
        <w:tc>
          <w:tcPr>
            <w:tcW w:w="2385" w:type="dxa"/>
          </w:tcPr>
          <w:p w14:paraId="640C58AD" w14:textId="77777777" w:rsidR="00050C4B" w:rsidRPr="005D223B" w:rsidRDefault="00050C4B" w:rsidP="0066378D">
            <w:pPr>
              <w:rPr>
                <w:rFonts w:eastAsia="Times New Roman"/>
                <w:szCs w:val="22"/>
                <w:lang w:eastAsia="en-AU"/>
              </w:rPr>
            </w:pPr>
            <w:r>
              <w:rPr>
                <w:rFonts w:eastAsia="Times New Roman"/>
                <w:szCs w:val="22"/>
                <w:lang w:eastAsia="en-AU"/>
              </w:rPr>
              <w:t>Officer in Charge (OIC)</w:t>
            </w:r>
          </w:p>
        </w:tc>
        <w:tc>
          <w:tcPr>
            <w:tcW w:w="7108" w:type="dxa"/>
          </w:tcPr>
          <w:p w14:paraId="48B2DE3B" w14:textId="77777777" w:rsidR="00050C4B" w:rsidRPr="005D223B" w:rsidRDefault="00050C4B" w:rsidP="0066378D">
            <w:pPr>
              <w:rPr>
                <w:rFonts w:eastAsia="Times New Roman"/>
                <w:szCs w:val="22"/>
                <w:lang w:eastAsia="en-AU"/>
              </w:rPr>
            </w:pPr>
            <w:r>
              <w:rPr>
                <w:rFonts w:eastAsia="Times New Roman"/>
                <w:szCs w:val="22"/>
                <w:lang w:eastAsia="en-AU"/>
              </w:rPr>
              <w:t>An Officer designated as having the charge and superintendence of a prison in the absence of the Superintendent</w:t>
            </w:r>
          </w:p>
        </w:tc>
      </w:tr>
      <w:tr w:rsidR="00050C4B" w:rsidRPr="005D223B" w14:paraId="797CFACE" w14:textId="77777777" w:rsidTr="0066378D">
        <w:tc>
          <w:tcPr>
            <w:tcW w:w="2385" w:type="dxa"/>
            <w:shd w:val="clear" w:color="auto" w:fill="FBFBF8" w:themeFill="background2" w:themeFillTint="33"/>
          </w:tcPr>
          <w:p w14:paraId="70105907" w14:textId="77777777" w:rsidR="00050C4B" w:rsidRPr="005D223B" w:rsidRDefault="00050C4B" w:rsidP="0066378D">
            <w:pPr>
              <w:rPr>
                <w:rFonts w:eastAsia="Times New Roman"/>
                <w:lang w:eastAsia="en-AU"/>
              </w:rPr>
            </w:pPr>
            <w:r>
              <w:rPr>
                <w:rFonts w:eastAsia="Times New Roman"/>
                <w:lang w:eastAsia="en-AU"/>
              </w:rPr>
              <w:t>Operations Centre (OPCEN)</w:t>
            </w:r>
          </w:p>
        </w:tc>
        <w:tc>
          <w:tcPr>
            <w:tcW w:w="7108" w:type="dxa"/>
            <w:shd w:val="clear" w:color="auto" w:fill="FBFBF8" w:themeFill="background2" w:themeFillTint="33"/>
          </w:tcPr>
          <w:p w14:paraId="3E345A67" w14:textId="77777777" w:rsidR="00050C4B" w:rsidRPr="00D87D86" w:rsidRDefault="00050C4B" w:rsidP="0066378D">
            <w:pPr>
              <w:rPr>
                <w:rFonts w:cs="Arial"/>
                <w:sz w:val="22"/>
                <w:szCs w:val="22"/>
              </w:rPr>
            </w:pPr>
            <w:r>
              <w:rPr>
                <w:rFonts w:cs="Arial"/>
              </w:rPr>
              <w:t xml:space="preserve">The Operations Centre (OPCEN) is a central business unit for Corrective Services under the Operational Support Directorate (OPSPT) comprising Prisoner Movements and Response </w:t>
            </w:r>
            <w:r>
              <w:rPr>
                <w:rFonts w:cs="Arial"/>
              </w:rPr>
              <w:lastRenderedPageBreak/>
              <w:t>Coordination. The OPCEN has multiple functions, including providing reporting to stakeholders regarding Critical Incidents; security and operational advice for incident management; identifying and mitigating risk; coordination of inter-prison transport and stakeholder engagement.</w:t>
            </w:r>
          </w:p>
        </w:tc>
      </w:tr>
      <w:tr w:rsidR="00050C4B" w:rsidRPr="005D223B" w14:paraId="7585D2AB" w14:textId="77777777" w:rsidTr="0066378D">
        <w:tc>
          <w:tcPr>
            <w:tcW w:w="2385" w:type="dxa"/>
            <w:shd w:val="clear" w:color="auto" w:fill="FFFFFF" w:themeFill="background1"/>
          </w:tcPr>
          <w:p w14:paraId="4AAEA56D" w14:textId="77777777" w:rsidR="00050C4B" w:rsidRPr="005D223B" w:rsidRDefault="00050C4B" w:rsidP="0066378D">
            <w:pPr>
              <w:rPr>
                <w:rFonts w:eastAsia="Times New Roman"/>
                <w:szCs w:val="22"/>
                <w:lang w:eastAsia="en-AU"/>
              </w:rPr>
            </w:pPr>
            <w:r w:rsidRPr="00D45EC6">
              <w:rPr>
                <w:rFonts w:cs="Arial"/>
              </w:rPr>
              <w:lastRenderedPageBreak/>
              <w:t>Outpatient</w:t>
            </w:r>
          </w:p>
        </w:tc>
        <w:tc>
          <w:tcPr>
            <w:tcW w:w="7108" w:type="dxa"/>
            <w:shd w:val="clear" w:color="auto" w:fill="FFFFFF" w:themeFill="background1"/>
          </w:tcPr>
          <w:p w14:paraId="290D125A" w14:textId="77777777" w:rsidR="00050C4B" w:rsidRPr="005D223B" w:rsidRDefault="00050C4B" w:rsidP="0066378D">
            <w:pPr>
              <w:rPr>
                <w:rFonts w:eastAsia="Times New Roman"/>
                <w:szCs w:val="22"/>
                <w:lang w:eastAsia="en-AU"/>
              </w:rPr>
            </w:pPr>
            <w:r w:rsidRPr="00D45EC6">
              <w:rPr>
                <w:rFonts w:cs="Arial"/>
              </w:rPr>
              <w:t>Prisoner who attends a hospital for treatment without being admitted</w:t>
            </w:r>
          </w:p>
        </w:tc>
      </w:tr>
      <w:tr w:rsidR="00050C4B" w:rsidRPr="005D223B" w14:paraId="53FD90A2" w14:textId="77777777" w:rsidTr="0066378D">
        <w:tc>
          <w:tcPr>
            <w:tcW w:w="2385" w:type="dxa"/>
          </w:tcPr>
          <w:p w14:paraId="29EFF15E" w14:textId="77777777" w:rsidR="00050C4B" w:rsidRPr="005D223B" w:rsidRDefault="00050C4B" w:rsidP="0066378D">
            <w:pPr>
              <w:rPr>
                <w:rFonts w:eastAsia="Times New Roman"/>
                <w:lang w:eastAsia="en-AU"/>
              </w:rPr>
            </w:pPr>
            <w:r w:rsidRPr="005D223B">
              <w:rPr>
                <w:rFonts w:eastAsia="Times New Roman"/>
                <w:lang w:eastAsia="en-AU"/>
              </w:rPr>
              <w:t>PiC</w:t>
            </w:r>
          </w:p>
        </w:tc>
        <w:tc>
          <w:tcPr>
            <w:tcW w:w="7108" w:type="dxa"/>
          </w:tcPr>
          <w:p w14:paraId="750B77BD" w14:textId="77777777" w:rsidR="00050C4B" w:rsidRPr="005D223B" w:rsidRDefault="00050C4B" w:rsidP="0066378D">
            <w:pPr>
              <w:rPr>
                <w:rFonts w:eastAsia="MS Gothic"/>
                <w:bCs/>
                <w:lang w:eastAsia="en-AU"/>
              </w:rPr>
            </w:pPr>
            <w:r w:rsidRPr="005D223B">
              <w:rPr>
                <w:rFonts w:eastAsia="MS Gothic"/>
                <w:bCs/>
                <w:lang w:eastAsia="en-AU"/>
              </w:rPr>
              <w:t>Person in custody</w:t>
            </w:r>
          </w:p>
        </w:tc>
      </w:tr>
      <w:tr w:rsidR="00050C4B" w:rsidRPr="005D223B" w14:paraId="5424406B" w14:textId="77777777" w:rsidTr="0066378D">
        <w:tc>
          <w:tcPr>
            <w:tcW w:w="2385" w:type="dxa"/>
          </w:tcPr>
          <w:p w14:paraId="41A2842C" w14:textId="77777777" w:rsidR="00050C4B" w:rsidRPr="005D223B" w:rsidRDefault="00050C4B" w:rsidP="0066378D">
            <w:pPr>
              <w:rPr>
                <w:rFonts w:eastAsia="Times New Roman"/>
                <w:lang w:eastAsia="en-AU"/>
              </w:rPr>
            </w:pPr>
            <w:r w:rsidRPr="005D223B">
              <w:rPr>
                <w:rFonts w:eastAsia="Times New Roman"/>
                <w:lang w:eastAsia="en-AU"/>
              </w:rPr>
              <w:t>Postnatal prisoner</w:t>
            </w:r>
          </w:p>
        </w:tc>
        <w:tc>
          <w:tcPr>
            <w:tcW w:w="7108" w:type="dxa"/>
          </w:tcPr>
          <w:p w14:paraId="12B5665A" w14:textId="77777777" w:rsidR="00050C4B" w:rsidRPr="005D223B" w:rsidRDefault="00050C4B" w:rsidP="0066378D">
            <w:pPr>
              <w:rPr>
                <w:rFonts w:eastAsia="MS Gothic"/>
                <w:bCs/>
                <w:lang w:eastAsia="en-AU"/>
              </w:rPr>
            </w:pPr>
            <w:r w:rsidRPr="005D223B">
              <w:rPr>
                <w:rFonts w:eastAsia="MS Gothic"/>
                <w:bCs/>
                <w:lang w:eastAsia="en-AU"/>
              </w:rPr>
              <w:t>A prisoner having given birth but prior to the prisoner’s discharge from hospital. A prisoner may be deemed as postnatal for the purposes of these procedures post birth (within 6 weeks of the birth) by Health Services staff. Deeming such prisoners as postnatal shall occur prior to each individual escort, in consultation with the Superintendent</w:t>
            </w:r>
          </w:p>
        </w:tc>
      </w:tr>
      <w:tr w:rsidR="00050C4B" w:rsidRPr="005D223B" w14:paraId="7CAA388A" w14:textId="77777777" w:rsidTr="0066378D">
        <w:tc>
          <w:tcPr>
            <w:tcW w:w="2385" w:type="dxa"/>
          </w:tcPr>
          <w:p w14:paraId="0DC82BC8" w14:textId="77777777" w:rsidR="00050C4B" w:rsidRPr="005D223B" w:rsidRDefault="00050C4B" w:rsidP="0066378D">
            <w:pPr>
              <w:rPr>
                <w:rFonts w:eastAsia="Times New Roman"/>
                <w:lang w:eastAsia="en-AU"/>
              </w:rPr>
            </w:pPr>
            <w:r w:rsidRPr="005D223B">
              <w:rPr>
                <w:rFonts w:eastAsia="Times New Roman"/>
                <w:lang w:eastAsia="en-AU"/>
              </w:rPr>
              <w:t>Pregnant Prisoner</w:t>
            </w:r>
          </w:p>
        </w:tc>
        <w:tc>
          <w:tcPr>
            <w:tcW w:w="7108" w:type="dxa"/>
          </w:tcPr>
          <w:p w14:paraId="53444224" w14:textId="77777777" w:rsidR="00050C4B" w:rsidRPr="005D223B" w:rsidRDefault="00050C4B" w:rsidP="0066378D">
            <w:pPr>
              <w:rPr>
                <w:rFonts w:eastAsia="MS Gothic"/>
                <w:bCs/>
                <w:lang w:eastAsia="en-AU"/>
              </w:rPr>
            </w:pPr>
            <w:r w:rsidRPr="005D223B">
              <w:rPr>
                <w:rFonts w:eastAsia="Times New Roman"/>
                <w:lang w:eastAsia="en-AU"/>
              </w:rPr>
              <w:t>A prisoner confirmed to be pregnant by medical staff</w:t>
            </w:r>
          </w:p>
        </w:tc>
      </w:tr>
      <w:tr w:rsidR="00050C4B" w:rsidRPr="005D223B" w14:paraId="1F2E3F0D" w14:textId="77777777" w:rsidTr="0066378D">
        <w:tc>
          <w:tcPr>
            <w:tcW w:w="2385" w:type="dxa"/>
          </w:tcPr>
          <w:p w14:paraId="294801B1" w14:textId="77777777" w:rsidR="00050C4B" w:rsidRPr="005D223B" w:rsidRDefault="00050C4B" w:rsidP="0066378D">
            <w:pPr>
              <w:rPr>
                <w:rFonts w:eastAsia="Times New Roman"/>
                <w:lang w:eastAsia="en-AU"/>
              </w:rPr>
            </w:pPr>
            <w:r w:rsidRPr="005D223B">
              <w:rPr>
                <w:rFonts w:eastAsia="Times New Roman"/>
                <w:szCs w:val="22"/>
                <w:lang w:eastAsia="en-AU"/>
              </w:rPr>
              <w:t>Prisoner</w:t>
            </w:r>
          </w:p>
        </w:tc>
        <w:tc>
          <w:tcPr>
            <w:tcW w:w="7108" w:type="dxa"/>
          </w:tcPr>
          <w:p w14:paraId="4A75AB02" w14:textId="77777777" w:rsidR="00050C4B" w:rsidRPr="005D223B" w:rsidRDefault="00050C4B" w:rsidP="0066378D">
            <w:pPr>
              <w:rPr>
                <w:rFonts w:eastAsia="MS Gothic"/>
                <w:bCs/>
                <w:lang w:eastAsia="en-AU"/>
              </w:rPr>
            </w:pPr>
            <w:r w:rsidRPr="00750401">
              <w:rPr>
                <w:rFonts w:eastAsia="Times New Roman" w:cs="Arial"/>
                <w:lang w:eastAsia="en-AU"/>
              </w:rPr>
              <w:t>Any person in</w:t>
            </w:r>
            <w:r>
              <w:rPr>
                <w:rFonts w:eastAsia="Times New Roman" w:cs="Arial"/>
                <w:lang w:eastAsia="en-AU"/>
              </w:rPr>
              <w:t xml:space="preserve"> lawful custody</w:t>
            </w:r>
            <w:r w:rsidRPr="00750401">
              <w:rPr>
                <w:rFonts w:eastAsia="Times New Roman" w:cs="Arial"/>
                <w:lang w:eastAsia="en-AU"/>
              </w:rPr>
              <w:t xml:space="preserve"> </w:t>
            </w:r>
            <w:r>
              <w:rPr>
                <w:rFonts w:eastAsia="Times New Roman" w:cs="Arial"/>
                <w:lang w:eastAsia="en-AU"/>
              </w:rPr>
              <w:t xml:space="preserve">as defined in s.3 </w:t>
            </w:r>
            <w:r w:rsidRPr="0025010B">
              <w:rPr>
                <w:rFonts w:eastAsia="Times New Roman" w:cs="Arial"/>
                <w:i/>
                <w:lang w:eastAsia="en-AU"/>
              </w:rPr>
              <w:t>Prisons Act 1981</w:t>
            </w:r>
            <w:r>
              <w:rPr>
                <w:rFonts w:eastAsia="Times New Roman" w:cs="Arial"/>
                <w:lang w:eastAsia="en-AU"/>
              </w:rPr>
              <w:t xml:space="preserve">; also includes a person not yet in the custody of a prison, but in the custody of a Contractor under the </w:t>
            </w:r>
            <w:r w:rsidRPr="0025010B">
              <w:rPr>
                <w:rFonts w:eastAsia="Times New Roman" w:cs="Arial"/>
                <w:i/>
                <w:lang w:eastAsia="en-AU"/>
              </w:rPr>
              <w:t>Court Security and Custodial Services Act</w:t>
            </w:r>
            <w:r>
              <w:rPr>
                <w:rFonts w:eastAsia="Times New Roman" w:cs="Arial"/>
                <w:lang w:eastAsia="en-AU"/>
              </w:rPr>
              <w:t>.</w:t>
            </w:r>
          </w:p>
        </w:tc>
      </w:tr>
      <w:tr w:rsidR="00050C4B" w:rsidRPr="005D223B" w14:paraId="1C019DCB" w14:textId="77777777" w:rsidTr="0066378D">
        <w:tc>
          <w:tcPr>
            <w:tcW w:w="2385" w:type="dxa"/>
          </w:tcPr>
          <w:p w14:paraId="4C358899" w14:textId="77777777" w:rsidR="00050C4B" w:rsidRPr="005D223B" w:rsidRDefault="00050C4B" w:rsidP="0066378D">
            <w:pPr>
              <w:rPr>
                <w:rFonts w:eastAsia="Times New Roman"/>
                <w:szCs w:val="22"/>
                <w:lang w:eastAsia="en-AU"/>
              </w:rPr>
            </w:pPr>
            <w:r w:rsidRPr="005D223B">
              <w:rPr>
                <w:rFonts w:eastAsia="Times New Roman" w:cs="Arial"/>
                <w:lang w:eastAsia="en-AU"/>
              </w:rPr>
              <w:t>Prison Officer</w:t>
            </w:r>
          </w:p>
        </w:tc>
        <w:tc>
          <w:tcPr>
            <w:tcW w:w="7108" w:type="dxa"/>
          </w:tcPr>
          <w:p w14:paraId="3CC63C3C" w14:textId="77777777" w:rsidR="00050C4B" w:rsidRPr="005D223B" w:rsidRDefault="00050C4B" w:rsidP="0066378D">
            <w:pPr>
              <w:rPr>
                <w:rFonts w:eastAsia="Times New Roman"/>
                <w:szCs w:val="22"/>
                <w:lang w:eastAsia="en-AU"/>
              </w:rPr>
            </w:pPr>
            <w:r w:rsidRPr="005A07D6">
              <w:rPr>
                <w:rFonts w:eastAsia="Times New Roman" w:cs="Arial"/>
                <w:lang w:eastAsia="en-AU"/>
              </w:rPr>
              <w:t>A person engaged or deemed to have been engaged to be a prison officer under s</w:t>
            </w:r>
            <w:r>
              <w:rPr>
                <w:rFonts w:eastAsia="Times New Roman" w:cs="Arial"/>
                <w:lang w:eastAsia="en-AU"/>
              </w:rPr>
              <w:t xml:space="preserve">. </w:t>
            </w:r>
            <w:r w:rsidRPr="005A07D6">
              <w:rPr>
                <w:rFonts w:eastAsia="Times New Roman" w:cs="Arial"/>
                <w:lang w:eastAsia="en-AU"/>
              </w:rPr>
              <w:t xml:space="preserve">13 </w:t>
            </w:r>
            <w:hyperlink r:id="rId67" w:history="1">
              <w:r w:rsidRPr="00E2099A">
                <w:rPr>
                  <w:rFonts w:eastAsia="Times New Roman" w:cs="Arial"/>
                  <w:i/>
                  <w:lang w:eastAsia="en-AU"/>
                </w:rPr>
                <w:t>Prisons Act 1981</w:t>
              </w:r>
            </w:hyperlink>
            <w:r w:rsidRPr="00E2099A">
              <w:rPr>
                <w:rFonts w:eastAsia="Times New Roman" w:cs="Arial"/>
                <w:i/>
                <w:lang w:eastAsia="en-AU"/>
              </w:rPr>
              <w:t xml:space="preserve"> </w:t>
            </w:r>
            <w:r w:rsidRPr="005A07D6">
              <w:rPr>
                <w:rFonts w:eastAsia="Times New Roman" w:cs="Arial"/>
                <w:lang w:eastAsia="en-AU"/>
              </w:rPr>
              <w:t>or deemed to have been appointed under s</w:t>
            </w:r>
            <w:r>
              <w:rPr>
                <w:rFonts w:eastAsia="Times New Roman" w:cs="Arial"/>
                <w:lang w:eastAsia="en-AU"/>
              </w:rPr>
              <w:t>.</w:t>
            </w:r>
            <w:r w:rsidRPr="005A07D6">
              <w:rPr>
                <w:rFonts w:eastAsia="Times New Roman" w:cs="Arial"/>
                <w:lang w:eastAsia="en-AU"/>
              </w:rPr>
              <w:t xml:space="preserve"> 6 to an office designated.</w:t>
            </w:r>
          </w:p>
        </w:tc>
      </w:tr>
      <w:tr w:rsidR="00050C4B" w:rsidRPr="005D223B" w14:paraId="2C2555F8" w14:textId="77777777" w:rsidTr="0066378D">
        <w:tc>
          <w:tcPr>
            <w:tcW w:w="2385" w:type="dxa"/>
          </w:tcPr>
          <w:p w14:paraId="050F3FFA" w14:textId="77777777" w:rsidR="00050C4B" w:rsidRPr="005D223B" w:rsidRDefault="00050C4B" w:rsidP="0066378D">
            <w:pPr>
              <w:rPr>
                <w:rFonts w:eastAsia="Times New Roman" w:cs="Arial"/>
                <w:lang w:eastAsia="en-AU"/>
              </w:rPr>
            </w:pPr>
            <w:r w:rsidRPr="00583586">
              <w:rPr>
                <w:rFonts w:eastAsia="Times New Roman" w:cs="Arial"/>
                <w:lang w:eastAsia="en-AU"/>
              </w:rPr>
              <w:t>Public Service Officer</w:t>
            </w:r>
          </w:p>
        </w:tc>
        <w:tc>
          <w:tcPr>
            <w:tcW w:w="7108" w:type="dxa"/>
          </w:tcPr>
          <w:p w14:paraId="35161B62" w14:textId="77777777" w:rsidR="00050C4B" w:rsidRPr="005D223B" w:rsidRDefault="00050C4B" w:rsidP="0066378D">
            <w:pPr>
              <w:rPr>
                <w:rFonts w:eastAsia="Times New Roman" w:cs="Arial"/>
                <w:lang w:eastAsia="en-AU"/>
              </w:rPr>
            </w:pPr>
            <w:r w:rsidRPr="00583586">
              <w:rPr>
                <w:rFonts w:eastAsia="Times New Roman" w:cs="Arial"/>
                <w:lang w:eastAsia="en-AU"/>
              </w:rPr>
              <w:t xml:space="preserve">An officer employed in the State Government Public Service, subject to Part 3 </w:t>
            </w:r>
            <w:r w:rsidRPr="00583586">
              <w:rPr>
                <w:rFonts w:eastAsia="Times New Roman" w:cs="Arial"/>
                <w:i/>
                <w:lang w:eastAsia="en-AU"/>
              </w:rPr>
              <w:t>Public Sector Management Act 1994</w:t>
            </w:r>
            <w:r w:rsidRPr="00583586">
              <w:rPr>
                <w:rFonts w:eastAsia="Times New Roman" w:cs="Arial"/>
                <w:lang w:eastAsia="en-AU"/>
              </w:rPr>
              <w:t xml:space="preserve"> and includes such officers and other persons as are necessary to implement or administer this Act</w:t>
            </w:r>
          </w:p>
        </w:tc>
      </w:tr>
      <w:tr w:rsidR="00050C4B" w:rsidRPr="005D223B" w14:paraId="244CE71E" w14:textId="77777777" w:rsidTr="0066378D">
        <w:tc>
          <w:tcPr>
            <w:tcW w:w="2385" w:type="dxa"/>
          </w:tcPr>
          <w:p w14:paraId="2F5FDCFE" w14:textId="77777777" w:rsidR="00050C4B" w:rsidRPr="00583586" w:rsidRDefault="00050C4B" w:rsidP="0066378D">
            <w:pPr>
              <w:rPr>
                <w:rFonts w:eastAsia="Times New Roman" w:cs="Arial"/>
                <w:lang w:eastAsia="en-AU"/>
              </w:rPr>
            </w:pPr>
            <w:r>
              <w:t>Relevant Assistant Commissioner</w:t>
            </w:r>
          </w:p>
        </w:tc>
        <w:tc>
          <w:tcPr>
            <w:tcW w:w="7108" w:type="dxa"/>
          </w:tcPr>
          <w:p w14:paraId="0BADC435" w14:textId="77777777" w:rsidR="00050C4B" w:rsidRPr="00583586" w:rsidRDefault="00050C4B" w:rsidP="0066378D">
            <w:pPr>
              <w:rPr>
                <w:rFonts w:eastAsia="Times New Roman" w:cs="Arial"/>
                <w:lang w:eastAsia="en-AU"/>
              </w:rPr>
            </w:pPr>
            <w:r>
              <w:t>Either the Assistant Commissioner Custodial Operations (Adult Male Prisons) or Assistant Commissioner Adult Women’s Prisons .</w:t>
            </w:r>
          </w:p>
        </w:tc>
      </w:tr>
      <w:tr w:rsidR="00050C4B" w:rsidRPr="005D223B" w14:paraId="745CB62E" w14:textId="77777777" w:rsidTr="0066378D">
        <w:tc>
          <w:tcPr>
            <w:tcW w:w="2385" w:type="dxa"/>
          </w:tcPr>
          <w:p w14:paraId="354B36C7" w14:textId="77777777" w:rsidR="00050C4B" w:rsidRPr="005D223B" w:rsidRDefault="00050C4B" w:rsidP="0066378D">
            <w:pPr>
              <w:rPr>
                <w:rFonts w:eastAsia="Times New Roman"/>
                <w:szCs w:val="22"/>
                <w:lang w:eastAsia="en-AU"/>
              </w:rPr>
            </w:pPr>
            <w:r w:rsidRPr="005D223B">
              <w:rPr>
                <w:rFonts w:eastAsia="Times New Roman"/>
                <w:szCs w:val="22"/>
                <w:lang w:eastAsia="en-AU"/>
              </w:rPr>
              <w:t>Restraints</w:t>
            </w:r>
          </w:p>
        </w:tc>
        <w:tc>
          <w:tcPr>
            <w:tcW w:w="7108" w:type="dxa"/>
          </w:tcPr>
          <w:p w14:paraId="218131B5" w14:textId="77777777" w:rsidR="00050C4B" w:rsidRPr="005D223B" w:rsidRDefault="00050C4B" w:rsidP="0066378D">
            <w:pPr>
              <w:rPr>
                <w:rFonts w:eastAsia="Times New Roman"/>
                <w:szCs w:val="22"/>
                <w:lang w:eastAsia="en-AU"/>
              </w:rPr>
            </w:pPr>
            <w:r w:rsidRPr="005D223B">
              <w:rPr>
                <w:rFonts w:eastAsia="Times New Roman"/>
                <w:szCs w:val="22"/>
                <w:lang w:eastAsia="en-AU"/>
              </w:rPr>
              <w:t xml:space="preserve">Approved instruments of restraint as </w:t>
            </w:r>
            <w:r w:rsidRPr="008568F6">
              <w:rPr>
                <w:rFonts w:eastAsia="Times New Roman"/>
                <w:szCs w:val="22"/>
                <w:lang w:eastAsia="en-AU"/>
              </w:rPr>
              <w:t xml:space="preserve">per </w:t>
            </w:r>
            <w:hyperlink r:id="rId68" w:history="1">
              <w:r w:rsidRPr="008568F6">
                <w:rPr>
                  <w:rStyle w:val="Hyperlink"/>
                  <w:rFonts w:eastAsia="Times New Roman"/>
                  <w:szCs w:val="22"/>
                  <w:lang w:eastAsia="en-AU"/>
                </w:rPr>
                <w:t>COPP 11.3 – Use of Force and Restraints</w:t>
              </w:r>
            </w:hyperlink>
          </w:p>
        </w:tc>
      </w:tr>
      <w:tr w:rsidR="00050C4B" w:rsidRPr="005D223B" w14:paraId="14262009" w14:textId="77777777" w:rsidTr="0066378D">
        <w:tc>
          <w:tcPr>
            <w:tcW w:w="2385" w:type="dxa"/>
          </w:tcPr>
          <w:p w14:paraId="23C60337" w14:textId="77777777" w:rsidR="00050C4B" w:rsidRPr="005D223B" w:rsidRDefault="00050C4B" w:rsidP="0066378D">
            <w:pPr>
              <w:rPr>
                <w:rFonts w:eastAsia="Times New Roman"/>
                <w:lang w:eastAsia="en-AU"/>
              </w:rPr>
            </w:pPr>
            <w:r w:rsidRPr="005D223B">
              <w:rPr>
                <w:rFonts w:eastAsia="Times New Roman"/>
                <w:szCs w:val="22"/>
                <w:lang w:eastAsia="en-AU"/>
              </w:rPr>
              <w:t>Return Order</w:t>
            </w:r>
          </w:p>
        </w:tc>
        <w:tc>
          <w:tcPr>
            <w:tcW w:w="7108" w:type="dxa"/>
          </w:tcPr>
          <w:p w14:paraId="7E761C3C" w14:textId="77777777" w:rsidR="00050C4B" w:rsidRPr="005D223B" w:rsidRDefault="00050C4B" w:rsidP="0066378D">
            <w:pPr>
              <w:rPr>
                <w:rFonts w:eastAsia="MS Gothic"/>
                <w:bCs/>
                <w:lang w:eastAsia="en-AU"/>
              </w:rPr>
            </w:pPr>
            <w:r w:rsidRPr="005D223B">
              <w:rPr>
                <w:rFonts w:eastAsia="Times New Roman" w:cs="Arial"/>
                <w:szCs w:val="22"/>
                <w:lang w:eastAsia="en-AU"/>
              </w:rPr>
              <w:t xml:space="preserve">A direction issued by a prison </w:t>
            </w:r>
            <w:r w:rsidRPr="005D223B">
              <w:rPr>
                <w:rFonts w:eastAsia="Times New Roman" w:cs="Arial"/>
                <w:lang w:eastAsia="en-AU"/>
              </w:rPr>
              <w:t>for the return of a prisoner from court, where instrument(s) authorising the detention of the prisoner remain after court proceedings</w:t>
            </w:r>
          </w:p>
        </w:tc>
      </w:tr>
      <w:tr w:rsidR="00050C4B" w:rsidRPr="005D223B" w14:paraId="4FA3366A" w14:textId="77777777" w:rsidTr="0066378D">
        <w:tc>
          <w:tcPr>
            <w:tcW w:w="2385" w:type="dxa"/>
          </w:tcPr>
          <w:p w14:paraId="15A7C506" w14:textId="77777777" w:rsidR="00050C4B" w:rsidRPr="005B0A54" w:rsidRDefault="00050C4B" w:rsidP="0066378D">
            <w:pPr>
              <w:pStyle w:val="Tabledata"/>
            </w:pPr>
            <w:r w:rsidRPr="005D223B">
              <w:t>Staff</w:t>
            </w:r>
          </w:p>
        </w:tc>
        <w:tc>
          <w:tcPr>
            <w:tcW w:w="7108" w:type="dxa"/>
          </w:tcPr>
          <w:p w14:paraId="603E4328" w14:textId="77777777" w:rsidR="00050C4B" w:rsidRPr="005D223B" w:rsidRDefault="00050C4B" w:rsidP="0066378D">
            <w:pPr>
              <w:rPr>
                <w:rFonts w:eastAsia="Times New Roman"/>
                <w:lang w:eastAsia="en-AU"/>
              </w:rPr>
            </w:pPr>
            <w:r w:rsidRPr="00A76013">
              <w:rPr>
                <w:rFonts w:eastAsia="Times New Roman" w:cs="Arial"/>
                <w:lang w:eastAsia="en-AU"/>
              </w:rPr>
              <w:t>Any person in the paid or unpaid employment of the Department of Justice, Corrective Services, including contractors, subcontractors and volunteers.</w:t>
            </w:r>
          </w:p>
        </w:tc>
      </w:tr>
      <w:tr w:rsidR="00050C4B" w:rsidRPr="005D223B" w14:paraId="16B1D385" w14:textId="77777777" w:rsidTr="0066378D">
        <w:tc>
          <w:tcPr>
            <w:tcW w:w="2385" w:type="dxa"/>
          </w:tcPr>
          <w:p w14:paraId="436B5507" w14:textId="77777777" w:rsidR="00050C4B" w:rsidRPr="005D223B" w:rsidRDefault="00050C4B" w:rsidP="0066378D">
            <w:pPr>
              <w:rPr>
                <w:rFonts w:eastAsia="Times New Roman"/>
                <w:b/>
                <w:lang w:eastAsia="en-AU"/>
              </w:rPr>
            </w:pPr>
            <w:r w:rsidRPr="005D223B">
              <w:rPr>
                <w:rFonts w:eastAsia="Times New Roman" w:cs="Arial"/>
                <w:snapToGrid w:val="0"/>
                <w:lang w:val="en-GB"/>
              </w:rPr>
              <w:t>Superintendent</w:t>
            </w:r>
          </w:p>
        </w:tc>
        <w:tc>
          <w:tcPr>
            <w:tcW w:w="7108" w:type="dxa"/>
          </w:tcPr>
          <w:p w14:paraId="07A9C331" w14:textId="77777777" w:rsidR="00050C4B" w:rsidRPr="005D223B" w:rsidRDefault="00050C4B" w:rsidP="0066378D">
            <w:pPr>
              <w:rPr>
                <w:rFonts w:eastAsia="Times New Roman"/>
                <w:lang w:eastAsia="en-AU"/>
              </w:rPr>
            </w:pPr>
            <w:r w:rsidRPr="005D223B">
              <w:rPr>
                <w:rFonts w:eastAsia="Times New Roman" w:hint="eastAsia"/>
                <w:lang w:eastAsia="en-AU"/>
              </w:rPr>
              <w:t xml:space="preserve">The Superintendent as defined in </w:t>
            </w:r>
            <w:r w:rsidRPr="005D223B">
              <w:rPr>
                <w:rFonts w:eastAsia="Times New Roman"/>
                <w:lang w:eastAsia="en-AU"/>
              </w:rPr>
              <w:t>s. 36</w:t>
            </w:r>
            <w:r w:rsidRPr="005D223B">
              <w:rPr>
                <w:rFonts w:eastAsia="Times New Roman" w:hint="eastAsia"/>
                <w:lang w:eastAsia="en-AU"/>
              </w:rPr>
              <w:t xml:space="preserve"> </w:t>
            </w:r>
            <w:hyperlink r:id="rId69" w:history="1">
              <w:r w:rsidRPr="005D223B">
                <w:rPr>
                  <w:rFonts w:eastAsia="Times New Roman" w:hint="eastAsia"/>
                  <w:i/>
                  <w:lang w:eastAsia="en-AU"/>
                </w:rPr>
                <w:t>Prisons Act 1981</w:t>
              </w:r>
            </w:hyperlink>
            <w:r w:rsidRPr="005D223B">
              <w:rPr>
                <w:rFonts w:eastAsia="Times New Roman" w:hint="eastAsia"/>
                <w:i/>
                <w:lang w:eastAsia="en-AU"/>
              </w:rPr>
              <w:t xml:space="preserve"> </w:t>
            </w:r>
            <w:r w:rsidRPr="005D223B">
              <w:rPr>
                <w:rFonts w:eastAsia="Times New Roman" w:hint="eastAsia"/>
                <w:lang w:eastAsia="en-AU"/>
              </w:rPr>
              <w:t xml:space="preserve">and includes any reference to the position responsible for the management of a private prison under </w:t>
            </w:r>
            <w:r w:rsidRPr="00B21E83">
              <w:rPr>
                <w:rFonts w:eastAsia="Times New Roman"/>
                <w:lang w:eastAsia="en-AU"/>
              </w:rPr>
              <w:t>Part III(A)</w:t>
            </w:r>
            <w:r w:rsidRPr="005D223B">
              <w:rPr>
                <w:rFonts w:eastAsia="Times New Roman" w:hint="eastAsia"/>
                <w:i/>
                <w:lang w:eastAsia="en-AU"/>
              </w:rPr>
              <w:t xml:space="preserve"> </w:t>
            </w:r>
            <w:hyperlink r:id="rId70" w:history="1">
              <w:r w:rsidRPr="005D223B">
                <w:rPr>
                  <w:rFonts w:eastAsia="Times New Roman" w:hint="eastAsia"/>
                  <w:i/>
                  <w:lang w:eastAsia="en-AU"/>
                </w:rPr>
                <w:t>Prisons Act 1981</w:t>
              </w:r>
            </w:hyperlink>
            <w:r w:rsidRPr="005D223B">
              <w:rPr>
                <w:rFonts w:eastAsia="Times New Roman" w:hint="eastAsia"/>
                <w:lang w:eastAsia="en-AU"/>
              </w:rPr>
              <w:t>.</w:t>
            </w:r>
            <w:r w:rsidRPr="005D223B">
              <w:rPr>
                <w:rFonts w:eastAsia="Times New Roman"/>
                <w:lang w:eastAsia="en-AU"/>
              </w:rPr>
              <w:t xml:space="preserve"> Does not extend to the Officer in Charge of a prison</w:t>
            </w:r>
          </w:p>
        </w:tc>
      </w:tr>
      <w:tr w:rsidR="00050C4B" w:rsidRPr="005D223B" w14:paraId="0B39670C" w14:textId="77777777" w:rsidTr="0066378D">
        <w:tc>
          <w:tcPr>
            <w:tcW w:w="2385" w:type="dxa"/>
          </w:tcPr>
          <w:p w14:paraId="3F0C48F1" w14:textId="77777777" w:rsidR="00050C4B" w:rsidRPr="005D223B" w:rsidRDefault="00050C4B" w:rsidP="0066378D">
            <w:pPr>
              <w:rPr>
                <w:rFonts w:eastAsia="Times New Roman"/>
                <w:b/>
                <w:lang w:eastAsia="en-AU"/>
              </w:rPr>
            </w:pPr>
            <w:r w:rsidRPr="005D223B">
              <w:rPr>
                <w:rFonts w:eastAsia="Times New Roman"/>
                <w:szCs w:val="22"/>
                <w:lang w:eastAsia="en-AU"/>
              </w:rPr>
              <w:t>T&amp;D sheet</w:t>
            </w:r>
          </w:p>
        </w:tc>
        <w:tc>
          <w:tcPr>
            <w:tcW w:w="7108" w:type="dxa"/>
          </w:tcPr>
          <w:p w14:paraId="55572529" w14:textId="77777777" w:rsidR="00050C4B" w:rsidRPr="005D223B" w:rsidRDefault="00050C4B" w:rsidP="0066378D">
            <w:pPr>
              <w:rPr>
                <w:rFonts w:eastAsia="Times New Roman"/>
                <w:lang w:eastAsia="en-AU"/>
              </w:rPr>
            </w:pPr>
            <w:r w:rsidRPr="005D223B">
              <w:rPr>
                <w:rFonts w:eastAsia="Times New Roman" w:cs="Arial"/>
                <w:szCs w:val="22"/>
                <w:lang w:eastAsia="en-AU"/>
              </w:rPr>
              <w:t>Transfer &amp; Discharge sheet produced through TOMS</w:t>
            </w:r>
          </w:p>
        </w:tc>
      </w:tr>
      <w:tr w:rsidR="00050C4B" w:rsidRPr="005D223B" w14:paraId="56F6F2C0" w14:textId="77777777" w:rsidTr="0066378D">
        <w:tc>
          <w:tcPr>
            <w:tcW w:w="2385" w:type="dxa"/>
          </w:tcPr>
          <w:p w14:paraId="3432DFF9" w14:textId="77777777" w:rsidR="00050C4B" w:rsidRPr="005D223B" w:rsidRDefault="00050C4B" w:rsidP="0066378D">
            <w:pPr>
              <w:rPr>
                <w:rFonts w:eastAsia="Times New Roman"/>
                <w:b/>
                <w:lang w:eastAsia="en-AU"/>
              </w:rPr>
            </w:pPr>
            <w:r w:rsidRPr="008206E2">
              <w:rPr>
                <w:rFonts w:eastAsia="Times New Roman"/>
                <w:lang w:eastAsia="en-AU"/>
              </w:rPr>
              <w:lastRenderedPageBreak/>
              <w:t xml:space="preserve">Total Offender Management Solution </w:t>
            </w:r>
            <w:r>
              <w:rPr>
                <w:rFonts w:eastAsia="Times New Roman"/>
                <w:lang w:eastAsia="en-AU"/>
              </w:rPr>
              <w:t>(TOMS</w:t>
            </w:r>
            <w:r w:rsidRPr="008206E2">
              <w:rPr>
                <w:rFonts w:eastAsia="Times New Roman"/>
                <w:lang w:eastAsia="en-AU"/>
              </w:rPr>
              <w:t>)</w:t>
            </w:r>
          </w:p>
        </w:tc>
        <w:tc>
          <w:tcPr>
            <w:tcW w:w="7108" w:type="dxa"/>
          </w:tcPr>
          <w:p w14:paraId="1EC7182B" w14:textId="77777777" w:rsidR="00050C4B" w:rsidRPr="005D223B" w:rsidRDefault="00050C4B" w:rsidP="0066378D">
            <w:pPr>
              <w:rPr>
                <w:rFonts w:eastAsia="Times New Roman"/>
                <w:lang w:eastAsia="en-AU"/>
              </w:rPr>
            </w:pPr>
            <w:r w:rsidRPr="00A76013">
              <w:rPr>
                <w:rFonts w:eastAsia="Times New Roman" w:cs="Arial"/>
                <w:lang w:eastAsia="en-AU"/>
              </w:rPr>
              <w:t>An electronic database used by the Department of Corrective Services to record and manage comprehensive information relating to prisoners</w:t>
            </w:r>
            <w:r>
              <w:rPr>
                <w:rFonts w:eastAsia="Times New Roman" w:cs="Arial"/>
                <w:lang w:eastAsia="en-AU"/>
              </w:rPr>
              <w:t xml:space="preserve"> and detainees.</w:t>
            </w:r>
          </w:p>
        </w:tc>
      </w:tr>
      <w:tr w:rsidR="00050C4B" w:rsidRPr="005D223B" w14:paraId="067C9FB1" w14:textId="77777777" w:rsidTr="0066378D">
        <w:tc>
          <w:tcPr>
            <w:tcW w:w="2385" w:type="dxa"/>
          </w:tcPr>
          <w:p w14:paraId="5ACB9461" w14:textId="77777777" w:rsidR="00050C4B" w:rsidRPr="008206E2" w:rsidRDefault="00050C4B" w:rsidP="0066378D">
            <w:pPr>
              <w:rPr>
                <w:rFonts w:eastAsia="Times New Roman"/>
                <w:lang w:eastAsia="en-AU"/>
              </w:rPr>
            </w:pPr>
            <w:r>
              <w:rPr>
                <w:rFonts w:eastAsia="Times New Roman"/>
                <w:lang w:eastAsia="en-AU"/>
              </w:rPr>
              <w:t>Woman</w:t>
            </w:r>
          </w:p>
        </w:tc>
        <w:tc>
          <w:tcPr>
            <w:tcW w:w="7108" w:type="dxa"/>
          </w:tcPr>
          <w:p w14:paraId="4F0824E7" w14:textId="77777777" w:rsidR="00050C4B" w:rsidRPr="0055380E" w:rsidRDefault="00050C4B" w:rsidP="0066378D">
            <w:r>
              <w:rPr>
                <w:rFonts w:cs="Arial"/>
              </w:rPr>
              <w:t xml:space="preserve">An adult female human being. </w:t>
            </w:r>
          </w:p>
        </w:tc>
      </w:tr>
      <w:tr w:rsidR="00050C4B" w:rsidRPr="005D223B" w14:paraId="79FCDC66" w14:textId="77777777" w:rsidTr="0066378D">
        <w:tc>
          <w:tcPr>
            <w:tcW w:w="2385" w:type="dxa"/>
          </w:tcPr>
          <w:p w14:paraId="760700BF" w14:textId="77777777" w:rsidR="00050C4B" w:rsidRPr="005D223B" w:rsidRDefault="00050C4B" w:rsidP="0066378D">
            <w:pPr>
              <w:rPr>
                <w:rFonts w:eastAsia="Times New Roman"/>
                <w:szCs w:val="22"/>
                <w:lang w:eastAsia="en-AU"/>
              </w:rPr>
            </w:pPr>
            <w:r w:rsidRPr="005D223B">
              <w:rPr>
                <w:rFonts w:eastAsia="Times New Roman"/>
                <w:szCs w:val="22"/>
                <w:lang w:eastAsia="en-AU"/>
              </w:rPr>
              <w:t>Warrant</w:t>
            </w:r>
          </w:p>
        </w:tc>
        <w:tc>
          <w:tcPr>
            <w:tcW w:w="7108" w:type="dxa"/>
          </w:tcPr>
          <w:p w14:paraId="05B4891D" w14:textId="77777777" w:rsidR="00050C4B" w:rsidRPr="005D223B" w:rsidRDefault="00050C4B" w:rsidP="0066378D">
            <w:pPr>
              <w:rPr>
                <w:rFonts w:eastAsia="Times New Roman"/>
                <w:szCs w:val="22"/>
                <w:lang w:eastAsia="en-AU"/>
              </w:rPr>
            </w:pPr>
            <w:r w:rsidRPr="005D223B">
              <w:rPr>
                <w:rFonts w:eastAsia="Times New Roman"/>
                <w:szCs w:val="22"/>
                <w:lang w:eastAsia="en-AU"/>
              </w:rPr>
              <w:t>A written order of a judicial body, including a Bring Up Order (includes courts, tribunals, Royal Commission, CCC)</w:t>
            </w:r>
          </w:p>
        </w:tc>
      </w:tr>
    </w:tbl>
    <w:p w14:paraId="5E23EC57" w14:textId="64331168" w:rsidR="008A5D1B" w:rsidRDefault="008A5D1B" w:rsidP="008F06CB">
      <w:pPr>
        <w:spacing w:before="120" w:after="120"/>
      </w:pPr>
      <w:r>
        <w:br w:type="page"/>
      </w:r>
    </w:p>
    <w:p w14:paraId="6444A7C3" w14:textId="2556F38D" w:rsidR="000755EE" w:rsidRDefault="003D708E" w:rsidP="00A677C3">
      <w:pPr>
        <w:pStyle w:val="Heading1"/>
        <w:numPr>
          <w:ilvl w:val="0"/>
          <w:numId w:val="0"/>
        </w:numPr>
      </w:pPr>
      <w:bookmarkStart w:id="120" w:name="_Toc240886594"/>
      <w:r>
        <w:lastRenderedPageBreak/>
        <w:t>Annexures</w:t>
      </w:r>
      <w:bookmarkEnd w:id="120"/>
    </w:p>
    <w:p w14:paraId="6915CBC7" w14:textId="38DEC00B" w:rsidR="003D708E" w:rsidRPr="00333439" w:rsidRDefault="003D708E" w:rsidP="00A677C3">
      <w:pPr>
        <w:pStyle w:val="Heading2"/>
        <w:numPr>
          <w:ilvl w:val="0"/>
          <w:numId w:val="0"/>
        </w:numPr>
      </w:pPr>
      <w:bookmarkStart w:id="121" w:name="_Toc240886595"/>
      <w:r w:rsidRPr="00333439">
        <w:t xml:space="preserve">Related </w:t>
      </w:r>
      <w:r w:rsidR="00315218" w:rsidRPr="00333439">
        <w:t xml:space="preserve">COPPs </w:t>
      </w:r>
      <w:r w:rsidRPr="00333439">
        <w:t xml:space="preserve">and </w:t>
      </w:r>
      <w:r w:rsidR="006E40C1" w:rsidRPr="00333439">
        <w:t xml:space="preserve">other </w:t>
      </w:r>
      <w:r w:rsidRPr="00333439">
        <w:t>documents</w:t>
      </w:r>
      <w:bookmarkEnd w:id="121"/>
    </w:p>
    <w:p w14:paraId="6FB5E91A" w14:textId="547A3BA3" w:rsidR="00D36243" w:rsidRPr="00333439" w:rsidRDefault="006E40C1" w:rsidP="00333439">
      <w:pPr>
        <w:rPr>
          <w:b/>
          <w:bCs/>
        </w:rPr>
      </w:pPr>
      <w:r w:rsidRPr="00333439">
        <w:rPr>
          <w:b/>
          <w:bCs/>
        </w:rPr>
        <w:t xml:space="preserve">Related </w:t>
      </w:r>
      <w:r w:rsidR="00D36243" w:rsidRPr="00333439">
        <w:rPr>
          <w:b/>
          <w:bCs/>
        </w:rPr>
        <w:t>COPPs</w:t>
      </w:r>
    </w:p>
    <w:p w14:paraId="27E19BCD" w14:textId="0B8AE8E1" w:rsidR="004D5A30" w:rsidRPr="00562D55" w:rsidRDefault="006737F5" w:rsidP="00DE49D0">
      <w:pPr>
        <w:pStyle w:val="ListParagraph"/>
        <w:numPr>
          <w:ilvl w:val="0"/>
          <w:numId w:val="8"/>
        </w:numPr>
        <w:spacing w:before="120" w:after="120"/>
        <w:contextualSpacing w:val="0"/>
        <w:rPr>
          <w:rStyle w:val="Hyperlink"/>
          <w:rFonts w:eastAsia="MS Gothic"/>
          <w:bCs/>
        </w:rPr>
      </w:pPr>
      <w:hyperlink r:id="rId71" w:history="1">
        <w:r w:rsidRPr="00562D55">
          <w:rPr>
            <w:rStyle w:val="Hyperlink"/>
          </w:rPr>
          <w:t>COPP 3.1 – Managing Prisoner Property</w:t>
        </w:r>
      </w:hyperlink>
    </w:p>
    <w:p w14:paraId="090FD389" w14:textId="6B14B742" w:rsidR="009348C2" w:rsidRPr="00562D55" w:rsidRDefault="009348C2" w:rsidP="00DE49D0">
      <w:pPr>
        <w:pStyle w:val="ListParagraph"/>
        <w:numPr>
          <w:ilvl w:val="0"/>
          <w:numId w:val="8"/>
        </w:numPr>
        <w:spacing w:before="120" w:after="120"/>
        <w:contextualSpacing w:val="0"/>
        <w:rPr>
          <w:rStyle w:val="Hyperlink"/>
          <w:rFonts w:eastAsia="MS Gothic"/>
          <w:bCs/>
        </w:rPr>
      </w:pPr>
      <w:hyperlink r:id="rId72" w:history="1">
        <w:r w:rsidRPr="00562D55">
          <w:rPr>
            <w:rStyle w:val="Hyperlink"/>
          </w:rPr>
          <w:t>COPP 4.6 – Trans, Gender Diverse and Intersex Prisoners</w:t>
        </w:r>
      </w:hyperlink>
    </w:p>
    <w:p w14:paraId="1D43D18C" w14:textId="14C75B2C" w:rsidR="00EF2B41" w:rsidRPr="00562D55" w:rsidRDefault="00EF2B41" w:rsidP="00DE49D0">
      <w:pPr>
        <w:pStyle w:val="ListParagraph"/>
        <w:numPr>
          <w:ilvl w:val="0"/>
          <w:numId w:val="8"/>
        </w:numPr>
        <w:spacing w:before="120" w:after="120"/>
        <w:contextualSpacing w:val="0"/>
        <w:rPr>
          <w:rFonts w:eastAsia="MS Gothic"/>
          <w:bCs/>
          <w:color w:val="0000FF"/>
          <w:u w:val="single"/>
        </w:rPr>
      </w:pPr>
      <w:hyperlink r:id="rId73" w:history="1">
        <w:r w:rsidRPr="00562D55">
          <w:rPr>
            <w:rStyle w:val="Hyperlink"/>
            <w:rFonts w:cs="Arial"/>
            <w:lang w:eastAsia="en-AU"/>
          </w:rPr>
          <w:t>COPP 9.1 – Cultural, Religious and Spiritual Services</w:t>
        </w:r>
      </w:hyperlink>
    </w:p>
    <w:p w14:paraId="1522D314" w14:textId="3F017057" w:rsidR="004D5A30" w:rsidRPr="00562D55" w:rsidRDefault="004D5A30" w:rsidP="00DE49D0">
      <w:pPr>
        <w:pStyle w:val="ListParagraph"/>
        <w:numPr>
          <w:ilvl w:val="0"/>
          <w:numId w:val="8"/>
        </w:numPr>
        <w:spacing w:before="120" w:after="120"/>
        <w:contextualSpacing w:val="0"/>
        <w:rPr>
          <w:rFonts w:eastAsia="MS Gothic"/>
          <w:bCs/>
          <w:color w:val="0000FF"/>
          <w:szCs w:val="26"/>
          <w:u w:val="single"/>
        </w:rPr>
      </w:pPr>
      <w:hyperlink r:id="rId74" w:history="1">
        <w:r w:rsidRPr="00562D55">
          <w:rPr>
            <w:rStyle w:val="Hyperlink"/>
            <w:rFonts w:eastAsia="MS Gothic"/>
            <w:bCs/>
          </w:rPr>
          <w:t xml:space="preserve">COPP 11.2 </w:t>
        </w:r>
        <w:r w:rsidR="005D223B" w:rsidRPr="00562D55">
          <w:rPr>
            <w:rStyle w:val="Hyperlink"/>
          </w:rPr>
          <w:t xml:space="preserve">– </w:t>
        </w:r>
        <w:r w:rsidRPr="00562D55">
          <w:rPr>
            <w:rStyle w:val="Hyperlink"/>
            <w:rFonts w:eastAsia="MS Gothic"/>
            <w:bCs/>
          </w:rPr>
          <w:t>Searching</w:t>
        </w:r>
      </w:hyperlink>
    </w:p>
    <w:p w14:paraId="520762F4" w14:textId="353F8CC7" w:rsidR="00B542EC" w:rsidRPr="00562D55" w:rsidRDefault="006737F5" w:rsidP="00DE49D0">
      <w:pPr>
        <w:pStyle w:val="ListParagraph"/>
        <w:numPr>
          <w:ilvl w:val="0"/>
          <w:numId w:val="8"/>
        </w:numPr>
        <w:spacing w:before="120" w:after="120"/>
        <w:contextualSpacing w:val="0"/>
        <w:rPr>
          <w:rFonts w:cs="Arial"/>
          <w:color w:val="0000FF"/>
          <w:szCs w:val="22"/>
          <w:u w:val="single"/>
        </w:rPr>
      </w:pPr>
      <w:hyperlink r:id="rId75" w:history="1">
        <w:r w:rsidRPr="00562D55">
          <w:rPr>
            <w:rStyle w:val="Hyperlink"/>
            <w:rFonts w:cs="Arial"/>
            <w:szCs w:val="22"/>
          </w:rPr>
          <w:t>COPP 11.3 – Use of Force and Restraints</w:t>
        </w:r>
      </w:hyperlink>
    </w:p>
    <w:p w14:paraId="0E98724D" w14:textId="7A2DAB1C" w:rsidR="00B542EC" w:rsidRPr="00562D55" w:rsidRDefault="00B542EC" w:rsidP="00DE49D0">
      <w:pPr>
        <w:pStyle w:val="ListParagraph"/>
        <w:numPr>
          <w:ilvl w:val="0"/>
          <w:numId w:val="8"/>
        </w:numPr>
        <w:spacing w:before="120" w:after="120"/>
        <w:contextualSpacing w:val="0"/>
        <w:rPr>
          <w:rFonts w:eastAsia="MS Gothic"/>
          <w:color w:val="0000FF"/>
          <w:u w:val="single"/>
        </w:rPr>
      </w:pPr>
      <w:hyperlink r:id="rId76" w:history="1">
        <w:r w:rsidRPr="00562D55">
          <w:rPr>
            <w:rStyle w:val="Hyperlink"/>
            <w:rFonts w:eastAsia="MS Gothic"/>
          </w:rPr>
          <w:t xml:space="preserve">COPP 11.6 </w:t>
        </w:r>
        <w:r w:rsidR="005D223B" w:rsidRPr="00562D55">
          <w:rPr>
            <w:rStyle w:val="Hyperlink"/>
          </w:rPr>
          <w:t xml:space="preserve">– </w:t>
        </w:r>
        <w:r w:rsidRPr="00562D55">
          <w:rPr>
            <w:rStyle w:val="Hyperlink"/>
            <w:rFonts w:eastAsia="MS Gothic"/>
          </w:rPr>
          <w:t>Vehicle Management</w:t>
        </w:r>
      </w:hyperlink>
    </w:p>
    <w:p w14:paraId="7408644E" w14:textId="36E3AD01" w:rsidR="004D5A30" w:rsidRPr="00562D55" w:rsidRDefault="004D5A30" w:rsidP="00DE49D0">
      <w:pPr>
        <w:pStyle w:val="ListParagraph"/>
        <w:numPr>
          <w:ilvl w:val="0"/>
          <w:numId w:val="8"/>
        </w:numPr>
        <w:spacing w:before="120" w:after="120"/>
        <w:contextualSpacing w:val="0"/>
        <w:rPr>
          <w:rFonts w:eastAsia="MS Gothic"/>
          <w:bCs/>
          <w:color w:val="0000FF"/>
          <w:szCs w:val="26"/>
          <w:u w:val="single"/>
        </w:rPr>
      </w:pPr>
      <w:hyperlink r:id="rId77" w:history="1">
        <w:r w:rsidRPr="00562D55">
          <w:rPr>
            <w:rStyle w:val="Hyperlink"/>
            <w:rFonts w:eastAsia="MS Gothic"/>
            <w:bCs/>
            <w:szCs w:val="26"/>
          </w:rPr>
          <w:t xml:space="preserve">COPP 12.1 </w:t>
        </w:r>
        <w:r w:rsidR="005D223B" w:rsidRPr="00562D55">
          <w:rPr>
            <w:rStyle w:val="Hyperlink"/>
          </w:rPr>
          <w:t xml:space="preserve">– </w:t>
        </w:r>
        <w:r w:rsidRPr="00562D55">
          <w:rPr>
            <w:rStyle w:val="Hyperlink"/>
            <w:rFonts w:eastAsia="MS Gothic"/>
            <w:bCs/>
            <w:szCs w:val="26"/>
          </w:rPr>
          <w:t>Escort Vehicles</w:t>
        </w:r>
      </w:hyperlink>
    </w:p>
    <w:p w14:paraId="4C9857DA" w14:textId="5770CABD" w:rsidR="00E53BF7" w:rsidRPr="00562D55" w:rsidRDefault="00E53BF7" w:rsidP="00DE49D0">
      <w:pPr>
        <w:pStyle w:val="ListParagraph"/>
        <w:numPr>
          <w:ilvl w:val="0"/>
          <w:numId w:val="8"/>
        </w:numPr>
        <w:spacing w:before="120" w:after="120"/>
        <w:contextualSpacing w:val="0"/>
        <w:rPr>
          <w:rFonts w:eastAsia="MS Gothic"/>
          <w:bCs/>
          <w:color w:val="0000FF"/>
          <w:szCs w:val="26"/>
          <w:u w:val="single"/>
        </w:rPr>
      </w:pPr>
      <w:hyperlink r:id="rId78" w:history="1">
        <w:r w:rsidRPr="00562D55">
          <w:rPr>
            <w:rStyle w:val="Hyperlink"/>
            <w:rFonts w:eastAsia="MS Gothic"/>
            <w:bCs/>
            <w:szCs w:val="26"/>
          </w:rPr>
          <w:t xml:space="preserve">COPP 12.4 </w:t>
        </w:r>
        <w:r w:rsidR="005D223B" w:rsidRPr="00562D55">
          <w:rPr>
            <w:rStyle w:val="Hyperlink"/>
          </w:rPr>
          <w:t xml:space="preserve">– </w:t>
        </w:r>
        <w:r w:rsidRPr="00562D55">
          <w:rPr>
            <w:rStyle w:val="Hyperlink"/>
            <w:rFonts w:eastAsia="MS Gothic"/>
            <w:bCs/>
            <w:szCs w:val="26"/>
          </w:rPr>
          <w:t>Prisoner Transfers</w:t>
        </w:r>
      </w:hyperlink>
    </w:p>
    <w:p w14:paraId="00FCED77" w14:textId="1D1EAA86" w:rsidR="004D5A30" w:rsidRPr="00562D55" w:rsidRDefault="004D5A30" w:rsidP="00DE49D0">
      <w:pPr>
        <w:pStyle w:val="ListParagraph"/>
        <w:numPr>
          <w:ilvl w:val="0"/>
          <w:numId w:val="8"/>
        </w:numPr>
        <w:spacing w:before="120" w:after="120"/>
        <w:contextualSpacing w:val="0"/>
        <w:rPr>
          <w:rFonts w:eastAsia="MS Gothic"/>
          <w:bCs/>
          <w:color w:val="0000FF"/>
          <w:szCs w:val="26"/>
          <w:u w:val="single"/>
        </w:rPr>
      </w:pPr>
      <w:hyperlink r:id="rId79" w:history="1">
        <w:r w:rsidRPr="00562D55">
          <w:rPr>
            <w:rStyle w:val="Hyperlink"/>
            <w:rFonts w:eastAsia="MS Gothic"/>
            <w:bCs/>
            <w:szCs w:val="26"/>
          </w:rPr>
          <w:t>COPP 12.</w:t>
        </w:r>
        <w:r w:rsidR="007B23D4" w:rsidRPr="00562D55">
          <w:rPr>
            <w:rStyle w:val="Hyperlink"/>
            <w:rFonts w:eastAsia="MS Gothic"/>
            <w:bCs/>
            <w:szCs w:val="26"/>
          </w:rPr>
          <w:t>7</w:t>
        </w:r>
        <w:r w:rsidRPr="00562D55">
          <w:rPr>
            <w:rStyle w:val="Hyperlink"/>
            <w:rFonts w:eastAsia="MS Gothic"/>
            <w:bCs/>
            <w:szCs w:val="26"/>
          </w:rPr>
          <w:t xml:space="preserve"> </w:t>
        </w:r>
        <w:r w:rsidR="005D223B" w:rsidRPr="00562D55">
          <w:rPr>
            <w:rStyle w:val="Hyperlink"/>
          </w:rPr>
          <w:t xml:space="preserve">– </w:t>
        </w:r>
        <w:r w:rsidRPr="00562D55">
          <w:rPr>
            <w:rStyle w:val="Hyperlink"/>
            <w:rFonts w:eastAsia="MS Gothic"/>
            <w:bCs/>
            <w:szCs w:val="26"/>
          </w:rPr>
          <w:t>Warrants</w:t>
        </w:r>
      </w:hyperlink>
    </w:p>
    <w:p w14:paraId="022E9BB7" w14:textId="3C80A5CE" w:rsidR="004D5A30" w:rsidRPr="00562D55" w:rsidRDefault="004D5A30" w:rsidP="00DE49D0">
      <w:pPr>
        <w:pStyle w:val="ListParagraph"/>
        <w:numPr>
          <w:ilvl w:val="0"/>
          <w:numId w:val="8"/>
        </w:numPr>
        <w:spacing w:before="120" w:after="120"/>
        <w:contextualSpacing w:val="0"/>
        <w:rPr>
          <w:rFonts w:eastAsia="MS Gothic"/>
          <w:bCs/>
          <w:color w:val="0000FF"/>
          <w:szCs w:val="26"/>
          <w:u w:val="single"/>
        </w:rPr>
      </w:pPr>
      <w:hyperlink r:id="rId80" w:history="1">
        <w:r w:rsidRPr="00562D55">
          <w:rPr>
            <w:rStyle w:val="Hyperlink"/>
            <w:rFonts w:eastAsia="MS Gothic"/>
            <w:bCs/>
            <w:szCs w:val="26"/>
          </w:rPr>
          <w:t xml:space="preserve">COPP 13.1 </w:t>
        </w:r>
        <w:r w:rsidR="005D223B" w:rsidRPr="00562D55">
          <w:rPr>
            <w:rStyle w:val="Hyperlink"/>
          </w:rPr>
          <w:t xml:space="preserve">– </w:t>
        </w:r>
        <w:r w:rsidRPr="00562D55">
          <w:rPr>
            <w:rStyle w:val="Hyperlink"/>
            <w:rFonts w:eastAsia="MS Gothic"/>
            <w:bCs/>
            <w:szCs w:val="26"/>
          </w:rPr>
          <w:t>Incident</w:t>
        </w:r>
        <w:r w:rsidR="00B2630C" w:rsidRPr="00562D55">
          <w:rPr>
            <w:rStyle w:val="Hyperlink"/>
            <w:rFonts w:eastAsia="MS Gothic"/>
            <w:bCs/>
            <w:szCs w:val="26"/>
          </w:rPr>
          <w:t xml:space="preserve"> Reporting and</w:t>
        </w:r>
        <w:r w:rsidR="00E53BF7" w:rsidRPr="00562D55">
          <w:rPr>
            <w:rStyle w:val="Hyperlink"/>
            <w:rFonts w:eastAsia="MS Gothic"/>
            <w:bCs/>
            <w:szCs w:val="26"/>
          </w:rPr>
          <w:t xml:space="preserve"> Notifications</w:t>
        </w:r>
      </w:hyperlink>
    </w:p>
    <w:p w14:paraId="12780112" w14:textId="2E65A27C" w:rsidR="00D36243" w:rsidRPr="00562D55" w:rsidRDefault="006737F5" w:rsidP="00DE49D0">
      <w:pPr>
        <w:pStyle w:val="ListParagraph"/>
        <w:numPr>
          <w:ilvl w:val="0"/>
          <w:numId w:val="8"/>
        </w:numPr>
        <w:spacing w:before="120" w:after="120"/>
        <w:contextualSpacing w:val="0"/>
        <w:rPr>
          <w:rStyle w:val="Hyperlink"/>
          <w:rFonts w:eastAsia="MS Gothic"/>
        </w:rPr>
      </w:pPr>
      <w:hyperlink r:id="rId81" w:history="1">
        <w:r w:rsidRPr="00562D55">
          <w:rPr>
            <w:rStyle w:val="Hyperlink"/>
            <w:rFonts w:eastAsia="MS Gothic"/>
            <w:bCs/>
            <w:szCs w:val="26"/>
          </w:rPr>
          <w:t>COPP 14.6 – Prisoners Release</w:t>
        </w:r>
        <w:r w:rsidR="00315218" w:rsidRPr="00562D55">
          <w:rPr>
            <w:rStyle w:val="Hyperlink"/>
            <w:rFonts w:eastAsia="MS Gothic"/>
            <w:bCs/>
            <w:szCs w:val="26"/>
          </w:rPr>
          <w:t>d</w:t>
        </w:r>
        <w:r w:rsidRPr="00562D55">
          <w:rPr>
            <w:rStyle w:val="Hyperlink"/>
            <w:rFonts w:eastAsia="MS Gothic"/>
            <w:bCs/>
            <w:szCs w:val="26"/>
          </w:rPr>
          <w:t xml:space="preserve"> from Custody</w:t>
        </w:r>
      </w:hyperlink>
    </w:p>
    <w:p w14:paraId="501A07DF" w14:textId="238555CA" w:rsidR="00D36243" w:rsidRPr="00333439" w:rsidRDefault="006E40C1" w:rsidP="00333439">
      <w:pPr>
        <w:rPr>
          <w:b/>
          <w:bCs/>
        </w:rPr>
      </w:pPr>
      <w:r w:rsidRPr="00333439">
        <w:rPr>
          <w:b/>
          <w:bCs/>
        </w:rPr>
        <w:t xml:space="preserve">Other </w:t>
      </w:r>
      <w:r w:rsidR="008F06CB" w:rsidRPr="00333439">
        <w:rPr>
          <w:b/>
          <w:bCs/>
        </w:rPr>
        <w:t>d</w:t>
      </w:r>
      <w:r w:rsidR="00D36243" w:rsidRPr="00333439">
        <w:rPr>
          <w:b/>
          <w:bCs/>
        </w:rPr>
        <w:t>ocuments</w:t>
      </w:r>
    </w:p>
    <w:p w14:paraId="3E1A4ECE" w14:textId="1A2EAE8D" w:rsidR="004D5A30" w:rsidRPr="0023753C" w:rsidRDefault="0023753C" w:rsidP="00DE49D0">
      <w:pPr>
        <w:pStyle w:val="ListParagraph"/>
        <w:numPr>
          <w:ilvl w:val="0"/>
          <w:numId w:val="8"/>
        </w:numPr>
        <w:spacing w:before="120" w:after="120"/>
        <w:contextualSpacing w:val="0"/>
        <w:rPr>
          <w:rStyle w:val="Hyperlink"/>
          <w:rFonts w:eastAsia="MS Gothic"/>
        </w:rPr>
      </w:pPr>
      <w:r>
        <w:rPr>
          <w:rFonts w:eastAsia="MS Gothic"/>
        </w:rPr>
        <w:fldChar w:fldCharType="begin"/>
      </w:r>
      <w:r>
        <w:rPr>
          <w:rFonts w:eastAsia="MS Gothic"/>
        </w:rPr>
        <w:instrText>HYPERLINK "https://dojwa.sharepoint.com/sites/intranet/contracts-purchasing/Pages/vehicles.aspx"</w:instrText>
      </w:r>
      <w:r>
        <w:rPr>
          <w:rFonts w:eastAsia="MS Gothic"/>
        </w:rPr>
      </w:r>
      <w:r>
        <w:rPr>
          <w:rFonts w:eastAsia="MS Gothic"/>
        </w:rPr>
        <w:fldChar w:fldCharType="separate"/>
      </w:r>
      <w:r w:rsidR="004D5A30" w:rsidRPr="0023753C">
        <w:rPr>
          <w:rStyle w:val="Hyperlink"/>
          <w:rFonts w:eastAsia="MS Gothic"/>
        </w:rPr>
        <w:t>Minimum Standards for Secure Escort Vehicles</w:t>
      </w:r>
    </w:p>
    <w:p w14:paraId="57DF908E" w14:textId="5CE1E85D" w:rsidR="001010F0" w:rsidRPr="001010F0" w:rsidRDefault="0023753C" w:rsidP="00DE49D0">
      <w:pPr>
        <w:pStyle w:val="ListParagraph"/>
        <w:numPr>
          <w:ilvl w:val="0"/>
          <w:numId w:val="8"/>
        </w:numPr>
        <w:spacing w:before="120" w:after="120"/>
        <w:contextualSpacing w:val="0"/>
        <w:rPr>
          <w:rFonts w:eastAsia="MS Gothic"/>
          <w:color w:val="0000FF"/>
          <w:u w:val="single"/>
        </w:rPr>
      </w:pPr>
      <w:r>
        <w:rPr>
          <w:rFonts w:eastAsia="MS Gothic"/>
        </w:rPr>
        <w:fldChar w:fldCharType="end"/>
      </w:r>
      <w:r w:rsidR="001010F0" w:rsidRPr="0037103E">
        <w:t xml:space="preserve">Escort Procedures </w:t>
      </w:r>
      <w:r w:rsidR="005965CE">
        <w:t>T</w:t>
      </w:r>
      <w:r w:rsidR="001010F0" w:rsidRPr="0037103E">
        <w:t xml:space="preserve">raining </w:t>
      </w:r>
      <w:r w:rsidR="005965CE">
        <w:t>M</w:t>
      </w:r>
      <w:r w:rsidR="001010F0" w:rsidRPr="0037103E">
        <w:t>anual</w:t>
      </w:r>
    </w:p>
    <w:p w14:paraId="0C84CD4F" w14:textId="2B13570F" w:rsidR="003D708E" w:rsidRPr="00333439" w:rsidRDefault="003D708E" w:rsidP="003C6441">
      <w:pPr>
        <w:pStyle w:val="Heading2"/>
        <w:numPr>
          <w:ilvl w:val="0"/>
          <w:numId w:val="0"/>
        </w:numPr>
        <w:tabs>
          <w:tab w:val="left" w:pos="5954"/>
        </w:tabs>
      </w:pPr>
      <w:bookmarkStart w:id="122" w:name="_Toc240886596"/>
      <w:r w:rsidRPr="00333439">
        <w:t>Related legislation</w:t>
      </w:r>
      <w:bookmarkEnd w:id="122"/>
    </w:p>
    <w:p w14:paraId="0EB6C3EF" w14:textId="77777777" w:rsidR="00DB7697" w:rsidRPr="004D5A30" w:rsidRDefault="00DB7697" w:rsidP="00DE49D0">
      <w:pPr>
        <w:pStyle w:val="ListParagraph"/>
        <w:numPr>
          <w:ilvl w:val="0"/>
          <w:numId w:val="7"/>
        </w:numPr>
        <w:spacing w:before="120" w:after="120"/>
        <w:ind w:left="714" w:hanging="357"/>
        <w:contextualSpacing w:val="0"/>
        <w:rPr>
          <w:i/>
        </w:rPr>
      </w:pPr>
      <w:r w:rsidRPr="004D5A30">
        <w:rPr>
          <w:i/>
        </w:rPr>
        <w:t>Court Security and Custodial Services Act 1999</w:t>
      </w:r>
    </w:p>
    <w:p w14:paraId="199BF29A" w14:textId="712CF166" w:rsidR="00DB7697" w:rsidRPr="00DB7697" w:rsidRDefault="00DB7697" w:rsidP="00DE49D0">
      <w:pPr>
        <w:pStyle w:val="ListParagraph"/>
        <w:numPr>
          <w:ilvl w:val="0"/>
          <w:numId w:val="7"/>
        </w:numPr>
        <w:spacing w:before="120" w:after="120"/>
        <w:ind w:left="714" w:hanging="357"/>
        <w:contextualSpacing w:val="0"/>
        <w:rPr>
          <w:i/>
        </w:rPr>
      </w:pPr>
      <w:r w:rsidRPr="00883CDE">
        <w:rPr>
          <w:i/>
        </w:rPr>
        <w:t>Hospitals and Health Services Act 1927</w:t>
      </w:r>
    </w:p>
    <w:p w14:paraId="793F8169" w14:textId="0E486B98" w:rsidR="00883CDE" w:rsidRPr="00883CDE" w:rsidRDefault="00883CDE" w:rsidP="00DE49D0">
      <w:pPr>
        <w:pStyle w:val="ListParagraph"/>
        <w:numPr>
          <w:ilvl w:val="0"/>
          <w:numId w:val="7"/>
        </w:numPr>
        <w:spacing w:before="120" w:after="120"/>
        <w:ind w:left="714" w:hanging="357"/>
        <w:contextualSpacing w:val="0"/>
        <w:rPr>
          <w:i/>
        </w:rPr>
      </w:pPr>
      <w:r w:rsidRPr="00883CDE">
        <w:rPr>
          <w:i/>
        </w:rPr>
        <w:t>Mental Health Act 2014</w:t>
      </w:r>
    </w:p>
    <w:p w14:paraId="4BB3967A" w14:textId="0A8E716E" w:rsidR="004D5A30" w:rsidRDefault="004D5A30" w:rsidP="00DE49D0">
      <w:pPr>
        <w:pStyle w:val="ListParagraph"/>
        <w:numPr>
          <w:ilvl w:val="0"/>
          <w:numId w:val="7"/>
        </w:numPr>
        <w:spacing w:before="120" w:after="120"/>
        <w:ind w:left="714" w:hanging="357"/>
        <w:contextualSpacing w:val="0"/>
        <w:rPr>
          <w:i/>
        </w:rPr>
      </w:pPr>
      <w:hyperlink r:id="rId82" w:history="1">
        <w:r w:rsidRPr="004D5A30">
          <w:rPr>
            <w:rFonts w:hint="eastAsia"/>
            <w:i/>
          </w:rPr>
          <w:t>Prisons Act 1981</w:t>
        </w:r>
      </w:hyperlink>
    </w:p>
    <w:p w14:paraId="0B54502F" w14:textId="5A23C57C" w:rsidR="005D223B" w:rsidRDefault="005D223B" w:rsidP="00DE49D0">
      <w:pPr>
        <w:pStyle w:val="ListParagraph"/>
        <w:numPr>
          <w:ilvl w:val="0"/>
          <w:numId w:val="7"/>
        </w:numPr>
        <w:spacing w:before="120" w:after="120"/>
        <w:ind w:left="714" w:hanging="357"/>
        <w:contextualSpacing w:val="0"/>
        <w:rPr>
          <w:i/>
        </w:rPr>
      </w:pPr>
      <w:r>
        <w:rPr>
          <w:i/>
        </w:rPr>
        <w:t>Prison Regulations 1982</w:t>
      </w:r>
    </w:p>
    <w:p w14:paraId="50667303" w14:textId="12483850" w:rsidR="00A051D8" w:rsidRDefault="00A051D8" w:rsidP="00426D3A">
      <w:pPr>
        <w:pStyle w:val="ListParagraph"/>
        <w:numPr>
          <w:ilvl w:val="0"/>
          <w:numId w:val="7"/>
        </w:numPr>
        <w:spacing w:before="120" w:after="120"/>
        <w:ind w:left="714" w:hanging="357"/>
        <w:contextualSpacing w:val="0"/>
        <w:rPr>
          <w:i/>
        </w:rPr>
      </w:pPr>
      <w:r>
        <w:rPr>
          <w:i/>
        </w:rPr>
        <w:t>Criminal Law (Mental Impairment) Act 2023</w:t>
      </w:r>
    </w:p>
    <w:p w14:paraId="6B599888" w14:textId="21AB76B5" w:rsidR="002E5756" w:rsidRPr="009D516D" w:rsidRDefault="002E5756" w:rsidP="00A677C3">
      <w:pPr>
        <w:pStyle w:val="Heading1"/>
        <w:numPr>
          <w:ilvl w:val="0"/>
          <w:numId w:val="0"/>
        </w:numPr>
      </w:pPr>
      <w:bookmarkStart w:id="123" w:name="_Toc178286"/>
      <w:bookmarkStart w:id="124" w:name="_Toc240886597"/>
      <w:r w:rsidRPr="009D516D">
        <w:t>Assurance</w:t>
      </w:r>
      <w:bookmarkEnd w:id="123"/>
      <w:bookmarkEnd w:id="124"/>
    </w:p>
    <w:p w14:paraId="3026D8D9" w14:textId="605D986F" w:rsidR="00703B08" w:rsidRDefault="002E5756" w:rsidP="00703B08">
      <w:pPr>
        <w:spacing w:before="120" w:after="120"/>
      </w:pPr>
      <w:r>
        <w:t>It is expected that</w:t>
      </w:r>
      <w:r w:rsidRPr="009D516D">
        <w:t>:</w:t>
      </w:r>
    </w:p>
    <w:p w14:paraId="40FB8A44" w14:textId="7096C933" w:rsidR="002E5756" w:rsidRPr="004D55D5" w:rsidRDefault="002E5756" w:rsidP="00703B08">
      <w:pPr>
        <w:spacing w:before="120" w:after="120"/>
      </w:pPr>
      <w:r>
        <w:t xml:space="preserve">Prisons </w:t>
      </w:r>
      <w:r w:rsidRPr="004D55D5">
        <w:t xml:space="preserve">will undertake local compliance in accordance with the </w:t>
      </w:r>
      <w:hyperlink r:id="rId83" w:history="1">
        <w:r w:rsidRPr="004D55D5">
          <w:rPr>
            <w:rStyle w:val="Hyperlink"/>
          </w:rPr>
          <w:t>Compliance Manual</w:t>
        </w:r>
      </w:hyperlink>
      <w:r w:rsidRPr="004D55D5">
        <w:t>.</w:t>
      </w:r>
    </w:p>
    <w:p w14:paraId="7D94380B" w14:textId="46C1EC4F" w:rsidR="005D223B" w:rsidRPr="004D55D5" w:rsidRDefault="005D223B" w:rsidP="00DE49D0">
      <w:pPr>
        <w:pStyle w:val="ListBullet"/>
        <w:numPr>
          <w:ilvl w:val="0"/>
          <w:numId w:val="9"/>
        </w:numPr>
        <w:spacing w:before="120"/>
        <w:ind w:left="709" w:hanging="284"/>
      </w:pPr>
      <w:r w:rsidRPr="004D55D5">
        <w:t xml:space="preserve">The relevant Deputy Commissioner within Head Office will undertake management oversight as required. </w:t>
      </w:r>
    </w:p>
    <w:p w14:paraId="0BAEA115" w14:textId="63B1A083" w:rsidR="002E5756" w:rsidRPr="004D55D5" w:rsidRDefault="00D54F2D" w:rsidP="00DE49D0">
      <w:pPr>
        <w:pStyle w:val="ListBullet"/>
        <w:numPr>
          <w:ilvl w:val="0"/>
          <w:numId w:val="9"/>
        </w:numPr>
        <w:spacing w:before="120"/>
        <w:ind w:left="709" w:hanging="284"/>
      </w:pPr>
      <w:r w:rsidRPr="004D55D5">
        <w:t xml:space="preserve">Operational </w:t>
      </w:r>
      <w:r w:rsidR="002E5756" w:rsidRPr="004D55D5">
        <w:t xml:space="preserve">Compliance Branch will undertake checks in accordance with the </w:t>
      </w:r>
      <w:hyperlink r:id="rId84" w:history="1">
        <w:r w:rsidR="00BF6C2D" w:rsidRPr="00B86E39">
          <w:rPr>
            <w:rStyle w:val="Hyperlink"/>
          </w:rPr>
          <w:t>Operational</w:t>
        </w:r>
        <w:r w:rsidR="00B30BC9" w:rsidRPr="00B86E39">
          <w:rPr>
            <w:rStyle w:val="Hyperlink"/>
          </w:rPr>
          <w:t xml:space="preserve"> </w:t>
        </w:r>
        <w:r w:rsidR="002E5756" w:rsidRPr="00B86E39">
          <w:rPr>
            <w:rStyle w:val="Hyperlink"/>
          </w:rPr>
          <w:t>Compliance Framework</w:t>
        </w:r>
      </w:hyperlink>
      <w:r w:rsidR="002E5756" w:rsidRPr="00B86E39">
        <w:t>.</w:t>
      </w:r>
    </w:p>
    <w:p w14:paraId="577CBE24" w14:textId="26C178BE" w:rsidR="004E05D8" w:rsidRDefault="002E5756" w:rsidP="00DE49D0">
      <w:pPr>
        <w:pStyle w:val="ListBullet"/>
        <w:numPr>
          <w:ilvl w:val="0"/>
          <w:numId w:val="9"/>
        </w:numPr>
        <w:spacing w:before="120"/>
        <w:ind w:left="709" w:hanging="284"/>
      </w:pPr>
      <w:r w:rsidRPr="000F16F8">
        <w:t xml:space="preserve">Independent </w:t>
      </w:r>
      <w:r>
        <w:t>o</w:t>
      </w:r>
      <w:r w:rsidRPr="000F16F8">
        <w:t xml:space="preserve">versight </w:t>
      </w:r>
      <w:r>
        <w:t xml:space="preserve">will be undertaken as required. </w:t>
      </w:r>
    </w:p>
    <w:p w14:paraId="7B4688FC" w14:textId="79FACBDF" w:rsidR="00E2099A" w:rsidRPr="007033BF" w:rsidRDefault="00E2099A" w:rsidP="007033BF">
      <w:pPr>
        <w:rPr>
          <w:rFonts w:eastAsia="Times New Roman"/>
          <w:szCs w:val="22"/>
        </w:rPr>
      </w:pPr>
    </w:p>
    <w:p w14:paraId="204F87FE" w14:textId="5E9E9FE4" w:rsidR="00245869" w:rsidRDefault="00245869" w:rsidP="00A677C3">
      <w:pPr>
        <w:pStyle w:val="Heading1"/>
        <w:numPr>
          <w:ilvl w:val="0"/>
          <w:numId w:val="0"/>
        </w:numPr>
      </w:pPr>
      <w:bookmarkStart w:id="125" w:name="_Toc240886598"/>
      <w:r>
        <w:lastRenderedPageBreak/>
        <w:t xml:space="preserve">Document </w:t>
      </w:r>
      <w:r w:rsidR="000E558D">
        <w:t>V</w:t>
      </w:r>
      <w:r>
        <w:t xml:space="preserve">ersion </w:t>
      </w:r>
      <w:r w:rsidR="000E558D">
        <w:t>H</w:t>
      </w:r>
      <w:r>
        <w:t>istory</w:t>
      </w:r>
      <w:bookmarkEnd w:id="125"/>
    </w:p>
    <w:tbl>
      <w:tblPr>
        <w:tblStyle w:val="DCStable"/>
        <w:tblW w:w="9168" w:type="dxa"/>
        <w:tblCellMar>
          <w:top w:w="57" w:type="dxa"/>
          <w:left w:w="85" w:type="dxa"/>
          <w:bottom w:w="57" w:type="dxa"/>
          <w:right w:w="85" w:type="dxa"/>
        </w:tblCellMar>
        <w:tblLook w:val="0620" w:firstRow="1" w:lastRow="0" w:firstColumn="0" w:lastColumn="0" w:noHBand="1" w:noVBand="1"/>
      </w:tblPr>
      <w:tblGrid>
        <w:gridCol w:w="1116"/>
        <w:gridCol w:w="1431"/>
        <w:gridCol w:w="3260"/>
        <w:gridCol w:w="1663"/>
        <w:gridCol w:w="1698"/>
      </w:tblGrid>
      <w:tr w:rsidR="00BF6C2D" w:rsidRPr="007D3C6F" w14:paraId="60028589" w14:textId="12C2A6CD" w:rsidTr="00CE774C">
        <w:trPr>
          <w:cnfStyle w:val="100000000000" w:firstRow="1" w:lastRow="0" w:firstColumn="0" w:lastColumn="0" w:oddVBand="0" w:evenVBand="0" w:oddHBand="0" w:evenHBand="0" w:firstRowFirstColumn="0" w:firstRowLastColumn="0" w:lastRowFirstColumn="0" w:lastRowLastColumn="0"/>
        </w:trPr>
        <w:tc>
          <w:tcPr>
            <w:tcW w:w="1116" w:type="dxa"/>
            <w:shd w:val="clear" w:color="auto" w:fill="203866"/>
          </w:tcPr>
          <w:p w14:paraId="53B3FA8A" w14:textId="77777777" w:rsidR="00BF6C2D" w:rsidRPr="007D3C6F" w:rsidRDefault="00BF6C2D" w:rsidP="00DF778C">
            <w:pPr>
              <w:pStyle w:val="Tableheading"/>
            </w:pPr>
            <w:r w:rsidRPr="007D3C6F">
              <w:t>Version no</w:t>
            </w:r>
          </w:p>
        </w:tc>
        <w:tc>
          <w:tcPr>
            <w:tcW w:w="1431" w:type="dxa"/>
            <w:shd w:val="clear" w:color="auto" w:fill="203866"/>
          </w:tcPr>
          <w:p w14:paraId="3A9F71A6" w14:textId="77777777" w:rsidR="00BF6C2D" w:rsidRPr="007D3C6F" w:rsidRDefault="00BF6C2D" w:rsidP="00DF778C">
            <w:pPr>
              <w:pStyle w:val="Tableheading"/>
            </w:pPr>
            <w:r w:rsidRPr="007D3C6F">
              <w:t>Primary author(s)</w:t>
            </w:r>
          </w:p>
        </w:tc>
        <w:tc>
          <w:tcPr>
            <w:tcW w:w="3260" w:type="dxa"/>
            <w:shd w:val="clear" w:color="auto" w:fill="203866"/>
          </w:tcPr>
          <w:p w14:paraId="11D7CE44" w14:textId="77777777" w:rsidR="00BF6C2D" w:rsidRPr="007D3C6F" w:rsidRDefault="00BF6C2D" w:rsidP="00DF778C">
            <w:pPr>
              <w:pStyle w:val="Tableheading"/>
            </w:pPr>
            <w:r w:rsidRPr="007D3C6F">
              <w:t>Description of version</w:t>
            </w:r>
          </w:p>
        </w:tc>
        <w:tc>
          <w:tcPr>
            <w:tcW w:w="1663" w:type="dxa"/>
            <w:shd w:val="clear" w:color="auto" w:fill="203866"/>
          </w:tcPr>
          <w:p w14:paraId="1F10BBD4" w14:textId="77777777" w:rsidR="00BF6C2D" w:rsidRPr="007D3C6F" w:rsidRDefault="00BF6C2D" w:rsidP="00DF778C">
            <w:pPr>
              <w:pStyle w:val="Tableheading"/>
            </w:pPr>
            <w:r w:rsidRPr="007D3C6F">
              <w:t>Date completed</w:t>
            </w:r>
          </w:p>
        </w:tc>
        <w:tc>
          <w:tcPr>
            <w:tcW w:w="1698" w:type="dxa"/>
            <w:shd w:val="clear" w:color="auto" w:fill="203866"/>
          </w:tcPr>
          <w:p w14:paraId="5085BA19" w14:textId="74D3B7EB" w:rsidR="00BF6C2D" w:rsidRPr="007D3C6F" w:rsidRDefault="00BF6C2D" w:rsidP="00DF778C">
            <w:pPr>
              <w:pStyle w:val="Tableheading"/>
            </w:pPr>
            <w:r>
              <w:t>Effective date</w:t>
            </w:r>
          </w:p>
        </w:tc>
      </w:tr>
      <w:tr w:rsidR="00BF6C2D" w:rsidRPr="007D3C6F" w14:paraId="73E186BA" w14:textId="21147BC1" w:rsidTr="007230FA">
        <w:tc>
          <w:tcPr>
            <w:tcW w:w="1116" w:type="dxa"/>
          </w:tcPr>
          <w:p w14:paraId="5B3C5FAC" w14:textId="2DFA7B7E" w:rsidR="00BF6C2D" w:rsidRDefault="00BF6C2D" w:rsidP="00CD54FC">
            <w:pPr>
              <w:pStyle w:val="Tabledata"/>
            </w:pPr>
            <w:r>
              <w:t>1.0</w:t>
            </w:r>
          </w:p>
        </w:tc>
        <w:tc>
          <w:tcPr>
            <w:tcW w:w="1431" w:type="dxa"/>
          </w:tcPr>
          <w:p w14:paraId="362F3BE7" w14:textId="6690A908" w:rsidR="00BF6C2D" w:rsidRPr="00AA7657" w:rsidRDefault="00BF6C2D" w:rsidP="00CD54FC">
            <w:pPr>
              <w:pStyle w:val="Tabledata"/>
            </w:pPr>
            <w:r w:rsidRPr="00AA7657">
              <w:t>Operational Policy</w:t>
            </w:r>
          </w:p>
        </w:tc>
        <w:tc>
          <w:tcPr>
            <w:tcW w:w="3260" w:type="dxa"/>
          </w:tcPr>
          <w:p w14:paraId="4D19CE68" w14:textId="73902289" w:rsidR="00BF6C2D" w:rsidRDefault="00BF6C2D" w:rsidP="00FA481D">
            <w:pPr>
              <w:pStyle w:val="Tabledata"/>
            </w:pPr>
            <w:r w:rsidRPr="00D1230B">
              <w:t xml:space="preserve">Approved by the A/Director Operational </w:t>
            </w:r>
            <w:r>
              <w:t xml:space="preserve">Projects, </w:t>
            </w:r>
            <w:r w:rsidRPr="00D1230B">
              <w:t>Polic</w:t>
            </w:r>
            <w:r>
              <w:t>y,</w:t>
            </w:r>
            <w:r w:rsidRPr="00D1230B">
              <w:t xml:space="preserve"> Compliance and Contracts</w:t>
            </w:r>
          </w:p>
        </w:tc>
        <w:tc>
          <w:tcPr>
            <w:tcW w:w="1663" w:type="dxa"/>
          </w:tcPr>
          <w:p w14:paraId="72103C2D" w14:textId="26035F5B" w:rsidR="00BF6C2D" w:rsidRDefault="00BF6C2D" w:rsidP="00CD54FC">
            <w:pPr>
              <w:pStyle w:val="Tabledata"/>
            </w:pPr>
            <w:r w:rsidRPr="0039773A">
              <w:t>1 December 2020</w:t>
            </w:r>
          </w:p>
        </w:tc>
        <w:tc>
          <w:tcPr>
            <w:tcW w:w="1698" w:type="dxa"/>
          </w:tcPr>
          <w:p w14:paraId="29DC552F" w14:textId="67DEEFB5" w:rsidR="00BF6C2D" w:rsidRPr="0039773A" w:rsidRDefault="00BF6C2D" w:rsidP="00CD54FC">
            <w:pPr>
              <w:pStyle w:val="Tabledata"/>
            </w:pPr>
            <w:r>
              <w:t>4 January 2021</w:t>
            </w:r>
          </w:p>
        </w:tc>
      </w:tr>
      <w:tr w:rsidR="00BF6C2D" w:rsidRPr="007D3C6F" w14:paraId="6DD65560" w14:textId="41914E65" w:rsidTr="007230FA">
        <w:tc>
          <w:tcPr>
            <w:tcW w:w="1116" w:type="dxa"/>
          </w:tcPr>
          <w:p w14:paraId="5496FEC4" w14:textId="52963817" w:rsidR="00BF6C2D" w:rsidRDefault="00BF6C2D" w:rsidP="00CD54FC">
            <w:pPr>
              <w:pStyle w:val="Tabledata"/>
            </w:pPr>
            <w:r>
              <w:t>2.0</w:t>
            </w:r>
          </w:p>
        </w:tc>
        <w:tc>
          <w:tcPr>
            <w:tcW w:w="1431" w:type="dxa"/>
          </w:tcPr>
          <w:p w14:paraId="3FB8991E" w14:textId="435C7970" w:rsidR="00BF6C2D" w:rsidRPr="00AA7657" w:rsidRDefault="00BF6C2D" w:rsidP="00CD54FC">
            <w:pPr>
              <w:pStyle w:val="Tabledata"/>
            </w:pPr>
            <w:r w:rsidRPr="00AA7657">
              <w:t>Operational Policy</w:t>
            </w:r>
          </w:p>
        </w:tc>
        <w:tc>
          <w:tcPr>
            <w:tcW w:w="3260" w:type="dxa"/>
          </w:tcPr>
          <w:p w14:paraId="27D6EDAA" w14:textId="5BBEF514" w:rsidR="00BF6C2D" w:rsidRDefault="00BF6C2D" w:rsidP="00FA481D">
            <w:pPr>
              <w:pStyle w:val="Tabledata"/>
            </w:pPr>
            <w:r>
              <w:t>Amended version approved by the A/Commissioner</w:t>
            </w:r>
          </w:p>
        </w:tc>
        <w:tc>
          <w:tcPr>
            <w:tcW w:w="1663" w:type="dxa"/>
          </w:tcPr>
          <w:p w14:paraId="7B685D75" w14:textId="1514D397" w:rsidR="00BF6C2D" w:rsidRDefault="00BF6C2D" w:rsidP="00CD54FC">
            <w:pPr>
              <w:pStyle w:val="Tabledata"/>
            </w:pPr>
            <w:r>
              <w:t>29 January 2021</w:t>
            </w:r>
          </w:p>
        </w:tc>
        <w:tc>
          <w:tcPr>
            <w:tcW w:w="1698" w:type="dxa"/>
          </w:tcPr>
          <w:p w14:paraId="7E794171" w14:textId="6A2D3C94" w:rsidR="00BF6C2D" w:rsidRDefault="00BF6C2D" w:rsidP="00CD54FC">
            <w:pPr>
              <w:pStyle w:val="Tabledata"/>
            </w:pPr>
            <w:r>
              <w:t>2 February 2021</w:t>
            </w:r>
          </w:p>
        </w:tc>
      </w:tr>
      <w:tr w:rsidR="00BF6C2D" w:rsidRPr="007D3C6F" w14:paraId="7882ACF0" w14:textId="0D2C69C5" w:rsidTr="007230FA">
        <w:tc>
          <w:tcPr>
            <w:tcW w:w="1116" w:type="dxa"/>
          </w:tcPr>
          <w:p w14:paraId="0C02E042" w14:textId="4831769D" w:rsidR="00BF6C2D" w:rsidRDefault="00BF6C2D" w:rsidP="00CD54FC">
            <w:pPr>
              <w:pStyle w:val="Tabledata"/>
            </w:pPr>
            <w:r>
              <w:t>3.0</w:t>
            </w:r>
          </w:p>
        </w:tc>
        <w:tc>
          <w:tcPr>
            <w:tcW w:w="1431" w:type="dxa"/>
          </w:tcPr>
          <w:p w14:paraId="6561F008" w14:textId="09756AA9" w:rsidR="00BF6C2D" w:rsidRDefault="00BF6C2D" w:rsidP="00CD54FC">
            <w:pPr>
              <w:pStyle w:val="Tabledata"/>
            </w:pPr>
            <w:r>
              <w:t>Operational Policy</w:t>
            </w:r>
          </w:p>
        </w:tc>
        <w:tc>
          <w:tcPr>
            <w:tcW w:w="3260" w:type="dxa"/>
          </w:tcPr>
          <w:p w14:paraId="79425B9D" w14:textId="400AC7E5" w:rsidR="00BF6C2D" w:rsidRDefault="00BF6C2D" w:rsidP="00A25E06">
            <w:pPr>
              <w:pStyle w:val="Tabledata"/>
            </w:pPr>
            <w:r>
              <w:t xml:space="preserve">Approved by </w:t>
            </w:r>
            <w:r w:rsidRPr="00D1230B">
              <w:t xml:space="preserve">the </w:t>
            </w:r>
            <w:r>
              <w:t>Commissioner</w:t>
            </w:r>
          </w:p>
        </w:tc>
        <w:tc>
          <w:tcPr>
            <w:tcW w:w="1663" w:type="dxa"/>
          </w:tcPr>
          <w:p w14:paraId="01C187C8" w14:textId="7FCA5EC3" w:rsidR="00BF6C2D" w:rsidRDefault="00E724A7" w:rsidP="00CD54FC">
            <w:pPr>
              <w:pStyle w:val="Tabledata"/>
            </w:pPr>
            <w:r>
              <w:t>14 December 2021</w:t>
            </w:r>
          </w:p>
        </w:tc>
        <w:tc>
          <w:tcPr>
            <w:tcW w:w="1698" w:type="dxa"/>
          </w:tcPr>
          <w:p w14:paraId="7BE26B60" w14:textId="6A6BA178" w:rsidR="00BF6C2D" w:rsidRPr="00597FB2" w:rsidRDefault="00E724A7" w:rsidP="00CD54FC">
            <w:pPr>
              <w:pStyle w:val="Tabledata"/>
              <w:rPr>
                <w:highlight w:val="yellow"/>
              </w:rPr>
            </w:pPr>
            <w:r w:rsidRPr="00E724A7">
              <w:t>29 December 2021</w:t>
            </w:r>
          </w:p>
        </w:tc>
      </w:tr>
      <w:tr w:rsidR="00E00FC7" w:rsidRPr="007D3C6F" w14:paraId="2A5B9A7A" w14:textId="77777777" w:rsidTr="007230FA">
        <w:tc>
          <w:tcPr>
            <w:tcW w:w="1116" w:type="dxa"/>
          </w:tcPr>
          <w:p w14:paraId="187D28A2" w14:textId="498F8028" w:rsidR="00E00FC7" w:rsidRDefault="00E00FC7" w:rsidP="00E00FC7">
            <w:pPr>
              <w:pStyle w:val="Tabledata"/>
            </w:pPr>
            <w:r>
              <w:t>4.0</w:t>
            </w:r>
          </w:p>
        </w:tc>
        <w:tc>
          <w:tcPr>
            <w:tcW w:w="1431" w:type="dxa"/>
          </w:tcPr>
          <w:p w14:paraId="148C8AB9" w14:textId="73369A51" w:rsidR="00E00FC7" w:rsidRDefault="00E00FC7" w:rsidP="00E00FC7">
            <w:pPr>
              <w:pStyle w:val="Tabledata"/>
            </w:pPr>
            <w:r w:rsidRPr="00924C56">
              <w:t>Operational Policy</w:t>
            </w:r>
          </w:p>
        </w:tc>
        <w:tc>
          <w:tcPr>
            <w:tcW w:w="3260" w:type="dxa"/>
          </w:tcPr>
          <w:p w14:paraId="6EB293B3" w14:textId="5F010412" w:rsidR="00E00FC7" w:rsidRDefault="00E00FC7" w:rsidP="00E00FC7">
            <w:pPr>
              <w:pStyle w:val="Tabledata"/>
            </w:pPr>
            <w:r w:rsidRPr="00D1230B">
              <w:t>Approved by the A/Director Operational Polic</w:t>
            </w:r>
            <w:r>
              <w:t>y,</w:t>
            </w:r>
            <w:r w:rsidRPr="00D1230B">
              <w:t xml:space="preserve"> Compliance and Contracts</w:t>
            </w:r>
          </w:p>
        </w:tc>
        <w:tc>
          <w:tcPr>
            <w:tcW w:w="1663" w:type="dxa"/>
          </w:tcPr>
          <w:p w14:paraId="53D93895" w14:textId="64FAA7D0" w:rsidR="00E00FC7" w:rsidRDefault="00E00FC7" w:rsidP="00E00FC7">
            <w:pPr>
              <w:pStyle w:val="Tabledata"/>
            </w:pPr>
            <w:r>
              <w:t>2 March 2022</w:t>
            </w:r>
          </w:p>
        </w:tc>
        <w:tc>
          <w:tcPr>
            <w:tcW w:w="1698" w:type="dxa"/>
          </w:tcPr>
          <w:p w14:paraId="4F5C7E06" w14:textId="501CB81A" w:rsidR="00E00FC7" w:rsidRPr="00E724A7" w:rsidRDefault="000E558D" w:rsidP="00E00FC7">
            <w:pPr>
              <w:pStyle w:val="Tabledata"/>
            </w:pPr>
            <w:r>
              <w:t>8</w:t>
            </w:r>
            <w:r w:rsidR="00E00FC7">
              <w:t xml:space="preserve"> March 2022</w:t>
            </w:r>
          </w:p>
        </w:tc>
      </w:tr>
      <w:tr w:rsidR="00840CDC" w:rsidRPr="007D3C6F" w14:paraId="4543D4F9" w14:textId="77777777" w:rsidTr="007230FA">
        <w:tc>
          <w:tcPr>
            <w:tcW w:w="1116" w:type="dxa"/>
          </w:tcPr>
          <w:p w14:paraId="327EF402" w14:textId="63CD5F7A" w:rsidR="00840CDC" w:rsidRDefault="00840CDC" w:rsidP="00E00FC7">
            <w:pPr>
              <w:pStyle w:val="Tabledata"/>
            </w:pPr>
            <w:r>
              <w:t>5.0</w:t>
            </w:r>
          </w:p>
        </w:tc>
        <w:tc>
          <w:tcPr>
            <w:tcW w:w="1431" w:type="dxa"/>
          </w:tcPr>
          <w:p w14:paraId="4B63C40C" w14:textId="6FDDA13C" w:rsidR="00840CDC" w:rsidRPr="00924C56" w:rsidRDefault="00840CDC" w:rsidP="00E00FC7">
            <w:pPr>
              <w:pStyle w:val="Tabledata"/>
            </w:pPr>
            <w:r>
              <w:t xml:space="preserve">Operational Policy </w:t>
            </w:r>
          </w:p>
        </w:tc>
        <w:tc>
          <w:tcPr>
            <w:tcW w:w="3260" w:type="dxa"/>
          </w:tcPr>
          <w:p w14:paraId="4D64D999" w14:textId="431750B5" w:rsidR="00840CDC" w:rsidRDefault="00840CDC" w:rsidP="00E00FC7">
            <w:pPr>
              <w:pStyle w:val="Tabledata"/>
            </w:pPr>
            <w:r>
              <w:t xml:space="preserve">Approved by </w:t>
            </w:r>
            <w:r w:rsidRPr="00D1230B">
              <w:t xml:space="preserve">the </w:t>
            </w:r>
            <w:r>
              <w:t>Commissioner</w:t>
            </w:r>
          </w:p>
        </w:tc>
        <w:tc>
          <w:tcPr>
            <w:tcW w:w="1663" w:type="dxa"/>
          </w:tcPr>
          <w:p w14:paraId="30FCA93C" w14:textId="38006F0D" w:rsidR="00840CDC" w:rsidRDefault="008B1DDE" w:rsidP="00E00FC7">
            <w:pPr>
              <w:pStyle w:val="Tabledata"/>
            </w:pPr>
            <w:r>
              <w:t>31 August 2022</w:t>
            </w:r>
          </w:p>
        </w:tc>
        <w:tc>
          <w:tcPr>
            <w:tcW w:w="1698" w:type="dxa"/>
          </w:tcPr>
          <w:p w14:paraId="67F536CA" w14:textId="52E30F60" w:rsidR="00840CDC" w:rsidRDefault="008B1DDE" w:rsidP="00E00FC7">
            <w:pPr>
              <w:pStyle w:val="Tabledata"/>
            </w:pPr>
            <w:r>
              <w:t>9 September 2022</w:t>
            </w:r>
          </w:p>
        </w:tc>
      </w:tr>
      <w:tr w:rsidR="00AA25D5" w:rsidRPr="007D3C6F" w14:paraId="71387CAD" w14:textId="77777777" w:rsidTr="007230FA">
        <w:tc>
          <w:tcPr>
            <w:tcW w:w="1116" w:type="dxa"/>
          </w:tcPr>
          <w:p w14:paraId="40714B58" w14:textId="6104AD67" w:rsidR="00AA25D5" w:rsidRDefault="00AA25D5" w:rsidP="00E00FC7">
            <w:pPr>
              <w:pStyle w:val="Tabledata"/>
            </w:pPr>
            <w:r>
              <w:t>6.0</w:t>
            </w:r>
          </w:p>
        </w:tc>
        <w:tc>
          <w:tcPr>
            <w:tcW w:w="1431" w:type="dxa"/>
          </w:tcPr>
          <w:p w14:paraId="55643FAA" w14:textId="11C5CF93" w:rsidR="00AA25D5" w:rsidRDefault="00AA25D5" w:rsidP="00E00FC7">
            <w:pPr>
              <w:pStyle w:val="Tabledata"/>
            </w:pPr>
            <w:r>
              <w:t xml:space="preserve">Operational Policy </w:t>
            </w:r>
          </w:p>
        </w:tc>
        <w:tc>
          <w:tcPr>
            <w:tcW w:w="3260" w:type="dxa"/>
          </w:tcPr>
          <w:p w14:paraId="4AC94F93" w14:textId="77777777" w:rsidR="00AA25D5" w:rsidRDefault="00153595" w:rsidP="00E00FC7">
            <w:pPr>
              <w:pStyle w:val="Tabledata"/>
            </w:pPr>
            <w:r w:rsidRPr="00D1230B">
              <w:t>Approved by the A/Director Operational Polic</w:t>
            </w:r>
            <w:r>
              <w:t>y,</w:t>
            </w:r>
            <w:r w:rsidRPr="00D1230B">
              <w:t xml:space="preserve"> Compliance and Contracts</w:t>
            </w:r>
          </w:p>
          <w:p w14:paraId="01EB4EA7" w14:textId="1449303C" w:rsidR="00855FEC" w:rsidRDefault="00855FEC" w:rsidP="00E00FC7">
            <w:pPr>
              <w:pStyle w:val="Tabledata"/>
            </w:pPr>
            <w:r w:rsidRPr="00855FEC">
              <w:t>CM Ref: S24/</w:t>
            </w:r>
            <w:r>
              <w:t>118865</w:t>
            </w:r>
          </w:p>
        </w:tc>
        <w:tc>
          <w:tcPr>
            <w:tcW w:w="1663" w:type="dxa"/>
          </w:tcPr>
          <w:p w14:paraId="3B3513BE" w14:textId="3FEA8916" w:rsidR="00AA25D5" w:rsidRDefault="00153595" w:rsidP="00E00FC7">
            <w:pPr>
              <w:pStyle w:val="Tabledata"/>
            </w:pPr>
            <w:r>
              <w:t>20 April 2023</w:t>
            </w:r>
          </w:p>
        </w:tc>
        <w:tc>
          <w:tcPr>
            <w:tcW w:w="1698" w:type="dxa"/>
          </w:tcPr>
          <w:p w14:paraId="7E4326E8" w14:textId="51DE55DA" w:rsidR="00AA25D5" w:rsidRDefault="00153595" w:rsidP="00E00FC7">
            <w:pPr>
              <w:pStyle w:val="Tabledata"/>
            </w:pPr>
            <w:r>
              <w:t>20 April 2023</w:t>
            </w:r>
          </w:p>
        </w:tc>
      </w:tr>
      <w:tr w:rsidR="00AA25D5" w:rsidRPr="007D3C6F" w14:paraId="028EBBB9" w14:textId="77777777" w:rsidTr="007230FA">
        <w:tc>
          <w:tcPr>
            <w:tcW w:w="1116" w:type="dxa"/>
          </w:tcPr>
          <w:p w14:paraId="444453BA" w14:textId="06CECEBB" w:rsidR="00AA25D5" w:rsidRDefault="00153595" w:rsidP="00E00FC7">
            <w:pPr>
              <w:pStyle w:val="Tabledata"/>
            </w:pPr>
            <w:r>
              <w:t>7.0</w:t>
            </w:r>
          </w:p>
        </w:tc>
        <w:tc>
          <w:tcPr>
            <w:tcW w:w="1431" w:type="dxa"/>
          </w:tcPr>
          <w:p w14:paraId="0C4CE150" w14:textId="67C6E917" w:rsidR="00AA25D5" w:rsidRDefault="00153595" w:rsidP="00E00FC7">
            <w:pPr>
              <w:pStyle w:val="Tabledata"/>
            </w:pPr>
            <w:r>
              <w:t xml:space="preserve">Operational Policy </w:t>
            </w:r>
          </w:p>
        </w:tc>
        <w:tc>
          <w:tcPr>
            <w:tcW w:w="3260" w:type="dxa"/>
          </w:tcPr>
          <w:p w14:paraId="45F911F3" w14:textId="77777777" w:rsidR="00AA25D5" w:rsidRDefault="00153595" w:rsidP="00E00FC7">
            <w:pPr>
              <w:pStyle w:val="Tabledata"/>
            </w:pPr>
            <w:r>
              <w:t xml:space="preserve">Approved by </w:t>
            </w:r>
            <w:r w:rsidRPr="00D1230B">
              <w:t xml:space="preserve">the </w:t>
            </w:r>
            <w:r>
              <w:t>Commissioner</w:t>
            </w:r>
          </w:p>
          <w:p w14:paraId="7C6C6C43" w14:textId="47B72C59" w:rsidR="00855FEC" w:rsidRDefault="00855FEC" w:rsidP="00E00FC7">
            <w:pPr>
              <w:pStyle w:val="Tabledata"/>
            </w:pPr>
            <w:r>
              <w:t>CM Ref: S24/24026</w:t>
            </w:r>
          </w:p>
        </w:tc>
        <w:tc>
          <w:tcPr>
            <w:tcW w:w="1663" w:type="dxa"/>
          </w:tcPr>
          <w:p w14:paraId="66823B00" w14:textId="5BE5F029" w:rsidR="00AA25D5" w:rsidRDefault="00345695" w:rsidP="00E00FC7">
            <w:pPr>
              <w:pStyle w:val="Tabledata"/>
            </w:pPr>
            <w:r>
              <w:t>2</w:t>
            </w:r>
            <w:r w:rsidR="00194575">
              <w:t>6</w:t>
            </w:r>
            <w:r>
              <w:t xml:space="preserve"> </w:t>
            </w:r>
            <w:r w:rsidR="00194575">
              <w:t xml:space="preserve">October </w:t>
            </w:r>
            <w:r>
              <w:t>2023</w:t>
            </w:r>
          </w:p>
        </w:tc>
        <w:tc>
          <w:tcPr>
            <w:tcW w:w="1698" w:type="dxa"/>
          </w:tcPr>
          <w:p w14:paraId="2D1E6829" w14:textId="1A863117" w:rsidR="00AA25D5" w:rsidRDefault="00194575" w:rsidP="00E00FC7">
            <w:pPr>
              <w:pStyle w:val="Tabledata"/>
            </w:pPr>
            <w:r>
              <w:t>19 December 2023</w:t>
            </w:r>
          </w:p>
        </w:tc>
      </w:tr>
      <w:tr w:rsidR="006E0A97" w:rsidRPr="007D3C6F" w14:paraId="034D5FAE" w14:textId="77777777" w:rsidTr="007230FA">
        <w:tc>
          <w:tcPr>
            <w:tcW w:w="1116" w:type="dxa"/>
          </w:tcPr>
          <w:p w14:paraId="56CC9D75" w14:textId="092A4279" w:rsidR="006E0A97" w:rsidRDefault="006E0A97" w:rsidP="00E00FC7">
            <w:pPr>
              <w:pStyle w:val="Tabledata"/>
            </w:pPr>
            <w:r>
              <w:t>8.0</w:t>
            </w:r>
          </w:p>
        </w:tc>
        <w:tc>
          <w:tcPr>
            <w:tcW w:w="1431" w:type="dxa"/>
          </w:tcPr>
          <w:p w14:paraId="02C16401" w14:textId="03577254" w:rsidR="006E0A97" w:rsidRDefault="006E0A97" w:rsidP="00E00FC7">
            <w:pPr>
              <w:pStyle w:val="Tabledata"/>
            </w:pPr>
            <w:r>
              <w:t>Operational Policy</w:t>
            </w:r>
          </w:p>
        </w:tc>
        <w:tc>
          <w:tcPr>
            <w:tcW w:w="3260" w:type="dxa"/>
          </w:tcPr>
          <w:p w14:paraId="409517F0" w14:textId="08229AFF" w:rsidR="006E0A97" w:rsidRDefault="00405939" w:rsidP="00E00FC7">
            <w:pPr>
              <w:pStyle w:val="Tabledata"/>
            </w:pPr>
            <w:r>
              <w:t>Approved by the Commissione</w:t>
            </w:r>
            <w:r w:rsidR="00855FEC">
              <w:t>r</w:t>
            </w:r>
          </w:p>
          <w:p w14:paraId="50262D50" w14:textId="20CBB176" w:rsidR="00E9593B" w:rsidRDefault="00E9593B" w:rsidP="00E00FC7">
            <w:pPr>
              <w:pStyle w:val="Tabledata"/>
            </w:pPr>
            <w:r>
              <w:t>CM</w:t>
            </w:r>
            <w:r w:rsidR="00013CA1">
              <w:t xml:space="preserve"> Ref</w:t>
            </w:r>
            <w:r>
              <w:t xml:space="preserve">: </w:t>
            </w:r>
            <w:r w:rsidR="00013CA1">
              <w:t>S</w:t>
            </w:r>
            <w:r>
              <w:t>24/</w:t>
            </w:r>
            <w:r w:rsidR="00013CA1">
              <w:t>64183</w:t>
            </w:r>
          </w:p>
        </w:tc>
        <w:tc>
          <w:tcPr>
            <w:tcW w:w="1663" w:type="dxa"/>
          </w:tcPr>
          <w:p w14:paraId="63A543AF" w14:textId="0540DC38" w:rsidR="006E0A97" w:rsidRDefault="00EA64E8" w:rsidP="00E00FC7">
            <w:pPr>
              <w:pStyle w:val="Tabledata"/>
            </w:pPr>
            <w:r>
              <w:t>8 July 2024</w:t>
            </w:r>
          </w:p>
        </w:tc>
        <w:tc>
          <w:tcPr>
            <w:tcW w:w="1698" w:type="dxa"/>
          </w:tcPr>
          <w:p w14:paraId="56227773" w14:textId="1D1D8059" w:rsidR="006E0A97" w:rsidRDefault="00EA64E8" w:rsidP="00E00FC7">
            <w:pPr>
              <w:pStyle w:val="Tabledata"/>
            </w:pPr>
            <w:r>
              <w:t>10 July 2024</w:t>
            </w:r>
          </w:p>
        </w:tc>
      </w:tr>
      <w:tr w:rsidR="00E9593B" w:rsidRPr="007D3C6F" w14:paraId="7AB2DE5F" w14:textId="77777777" w:rsidTr="007230FA">
        <w:tc>
          <w:tcPr>
            <w:tcW w:w="1116" w:type="dxa"/>
          </w:tcPr>
          <w:p w14:paraId="340360D4" w14:textId="4F60726D" w:rsidR="00E9593B" w:rsidRDefault="00E9593B" w:rsidP="00E00FC7">
            <w:pPr>
              <w:pStyle w:val="Tabledata"/>
            </w:pPr>
            <w:r>
              <w:t>9.0</w:t>
            </w:r>
          </w:p>
        </w:tc>
        <w:tc>
          <w:tcPr>
            <w:tcW w:w="1431" w:type="dxa"/>
          </w:tcPr>
          <w:p w14:paraId="00A66EF9" w14:textId="1C6E5324" w:rsidR="00E9593B" w:rsidRDefault="00E9593B" w:rsidP="00E00FC7">
            <w:pPr>
              <w:pStyle w:val="Tabledata"/>
            </w:pPr>
            <w:r>
              <w:t>Operational Policy</w:t>
            </w:r>
          </w:p>
        </w:tc>
        <w:tc>
          <w:tcPr>
            <w:tcW w:w="3260" w:type="dxa"/>
          </w:tcPr>
          <w:p w14:paraId="3CA06476" w14:textId="77777777" w:rsidR="00E9593B" w:rsidRDefault="00E9593B" w:rsidP="00E00FC7">
            <w:pPr>
              <w:pStyle w:val="Tabledata"/>
            </w:pPr>
            <w:r>
              <w:t xml:space="preserve">Approved by the </w:t>
            </w:r>
            <w:r w:rsidR="00404AAE">
              <w:t xml:space="preserve">Deputy </w:t>
            </w:r>
            <w:r>
              <w:t>Commissioner,</w:t>
            </w:r>
            <w:r w:rsidR="00404AAE">
              <w:t xml:space="preserve"> Operational Support</w:t>
            </w:r>
          </w:p>
          <w:p w14:paraId="0BFC04A7" w14:textId="1EF80EB2" w:rsidR="00404AAE" w:rsidRDefault="00404AAE" w:rsidP="00E00FC7">
            <w:pPr>
              <w:pStyle w:val="Tabledata"/>
            </w:pPr>
            <w:r>
              <w:t>CM Ref: S24/86867</w:t>
            </w:r>
          </w:p>
        </w:tc>
        <w:tc>
          <w:tcPr>
            <w:tcW w:w="1663" w:type="dxa"/>
          </w:tcPr>
          <w:p w14:paraId="5E4B2501" w14:textId="4F64DCDF" w:rsidR="00E9593B" w:rsidRDefault="00426D3A" w:rsidP="00E00FC7">
            <w:pPr>
              <w:pStyle w:val="Tabledata"/>
            </w:pPr>
            <w:r>
              <w:t>30</w:t>
            </w:r>
            <w:r w:rsidR="00A21B3B">
              <w:t xml:space="preserve"> August 2024</w:t>
            </w:r>
          </w:p>
        </w:tc>
        <w:tc>
          <w:tcPr>
            <w:tcW w:w="1698" w:type="dxa"/>
          </w:tcPr>
          <w:p w14:paraId="03D76E66" w14:textId="3B91E79A" w:rsidR="00E9593B" w:rsidRDefault="0069230C" w:rsidP="00E00FC7">
            <w:pPr>
              <w:pStyle w:val="Tabledata"/>
            </w:pPr>
            <w:r>
              <w:t>0</w:t>
            </w:r>
            <w:r w:rsidR="00426D3A">
              <w:t>1 September 2024</w:t>
            </w:r>
          </w:p>
        </w:tc>
      </w:tr>
      <w:tr w:rsidR="001D14EC" w:rsidRPr="007D3C6F" w14:paraId="061C8127" w14:textId="77777777" w:rsidTr="007230FA">
        <w:tc>
          <w:tcPr>
            <w:tcW w:w="1116" w:type="dxa"/>
          </w:tcPr>
          <w:p w14:paraId="0734BB72" w14:textId="2C1B9017" w:rsidR="001D14EC" w:rsidRPr="00962DD5" w:rsidRDefault="001D14EC" w:rsidP="00E00FC7">
            <w:pPr>
              <w:pStyle w:val="Tabledata"/>
            </w:pPr>
            <w:r w:rsidRPr="00962DD5">
              <w:t>10.0</w:t>
            </w:r>
          </w:p>
        </w:tc>
        <w:tc>
          <w:tcPr>
            <w:tcW w:w="1431" w:type="dxa"/>
          </w:tcPr>
          <w:p w14:paraId="0D07A8FC" w14:textId="498FEAE4" w:rsidR="001D14EC" w:rsidRPr="00962DD5" w:rsidRDefault="001D14EC" w:rsidP="00E00FC7">
            <w:pPr>
              <w:pStyle w:val="Tabledata"/>
            </w:pPr>
            <w:r w:rsidRPr="00962DD5">
              <w:t>Operational Policy</w:t>
            </w:r>
          </w:p>
        </w:tc>
        <w:tc>
          <w:tcPr>
            <w:tcW w:w="3260" w:type="dxa"/>
          </w:tcPr>
          <w:p w14:paraId="264DB0D9" w14:textId="77777777" w:rsidR="005A3352" w:rsidRPr="00962DD5" w:rsidRDefault="001D14EC" w:rsidP="001D14EC">
            <w:pPr>
              <w:pStyle w:val="Tabledata"/>
            </w:pPr>
            <w:r w:rsidRPr="00962DD5">
              <w:t>Approved by the Deputy Commissioner, Operational Support</w:t>
            </w:r>
            <w:r w:rsidR="00CB61C8" w:rsidRPr="00962DD5">
              <w:t xml:space="preserve"> </w:t>
            </w:r>
          </w:p>
          <w:p w14:paraId="79EA713C" w14:textId="7293AC80" w:rsidR="001D14EC" w:rsidRPr="00962DD5" w:rsidRDefault="001D14EC" w:rsidP="001D14EC">
            <w:pPr>
              <w:pStyle w:val="Tabledata"/>
            </w:pPr>
            <w:r w:rsidRPr="00962DD5">
              <w:t xml:space="preserve">CM Ref: </w:t>
            </w:r>
            <w:r w:rsidR="00B04C55" w:rsidRPr="00962DD5">
              <w:t>S24/93573</w:t>
            </w:r>
          </w:p>
        </w:tc>
        <w:tc>
          <w:tcPr>
            <w:tcW w:w="1663" w:type="dxa"/>
          </w:tcPr>
          <w:p w14:paraId="3206F2A6" w14:textId="0E952668" w:rsidR="001D14EC" w:rsidRPr="00962DD5" w:rsidRDefault="00962DD5" w:rsidP="00E00FC7">
            <w:pPr>
              <w:pStyle w:val="Tabledata"/>
            </w:pPr>
            <w:r>
              <w:t xml:space="preserve">21 October </w:t>
            </w:r>
            <w:r w:rsidR="001D14EC" w:rsidRPr="00962DD5">
              <w:t>2024</w:t>
            </w:r>
          </w:p>
        </w:tc>
        <w:tc>
          <w:tcPr>
            <w:tcW w:w="1698" w:type="dxa"/>
          </w:tcPr>
          <w:p w14:paraId="4F979ADA" w14:textId="72AEC222" w:rsidR="001D14EC" w:rsidRPr="00962DD5" w:rsidRDefault="00962DD5" w:rsidP="00E00FC7">
            <w:pPr>
              <w:pStyle w:val="Tabledata"/>
            </w:pPr>
            <w:r>
              <w:t>22 October 2024</w:t>
            </w:r>
          </w:p>
        </w:tc>
      </w:tr>
      <w:tr w:rsidR="00215D98" w:rsidRPr="007D3C6F" w14:paraId="1BCF2193" w14:textId="77777777" w:rsidTr="007230FA">
        <w:tc>
          <w:tcPr>
            <w:tcW w:w="1116" w:type="dxa"/>
          </w:tcPr>
          <w:p w14:paraId="7E843BD6" w14:textId="2F321132" w:rsidR="00215D98" w:rsidRPr="00962DD5" w:rsidRDefault="00215D98" w:rsidP="00215D98">
            <w:pPr>
              <w:pStyle w:val="Tabledata"/>
            </w:pPr>
            <w:r>
              <w:t>11.0</w:t>
            </w:r>
          </w:p>
        </w:tc>
        <w:tc>
          <w:tcPr>
            <w:tcW w:w="1431" w:type="dxa"/>
          </w:tcPr>
          <w:p w14:paraId="31F87974" w14:textId="3F6D5353" w:rsidR="00215D98" w:rsidRPr="00962DD5" w:rsidRDefault="00215D98" w:rsidP="00215D98">
            <w:pPr>
              <w:pStyle w:val="Tabledata"/>
            </w:pPr>
            <w:r w:rsidRPr="00962DD5">
              <w:t>Operational Policy</w:t>
            </w:r>
          </w:p>
        </w:tc>
        <w:tc>
          <w:tcPr>
            <w:tcW w:w="3260" w:type="dxa"/>
          </w:tcPr>
          <w:p w14:paraId="0C7820F7" w14:textId="77777777" w:rsidR="004C55C4" w:rsidRDefault="00215D98" w:rsidP="004C55C4">
            <w:pPr>
              <w:pStyle w:val="Tabledata"/>
            </w:pPr>
            <w:r w:rsidRPr="00962DD5">
              <w:t xml:space="preserve">Approved by the Commissioner </w:t>
            </w:r>
          </w:p>
          <w:p w14:paraId="24582298" w14:textId="5D1868C4" w:rsidR="00215D98" w:rsidRPr="00962DD5" w:rsidRDefault="00215D98" w:rsidP="004C55C4">
            <w:pPr>
              <w:pStyle w:val="Tabledata"/>
            </w:pPr>
            <w:r w:rsidRPr="00962DD5">
              <w:t xml:space="preserve">CM Ref: </w:t>
            </w:r>
            <w:r w:rsidR="00143211">
              <w:t>S25/59345</w:t>
            </w:r>
          </w:p>
        </w:tc>
        <w:tc>
          <w:tcPr>
            <w:tcW w:w="1663" w:type="dxa"/>
          </w:tcPr>
          <w:p w14:paraId="6433F7AF" w14:textId="79ED386B" w:rsidR="00215D98" w:rsidRDefault="007230FA" w:rsidP="00215D98">
            <w:pPr>
              <w:pStyle w:val="Tabledata"/>
            </w:pPr>
            <w:r>
              <w:t>9 July 2025</w:t>
            </w:r>
          </w:p>
        </w:tc>
        <w:tc>
          <w:tcPr>
            <w:tcW w:w="1698" w:type="dxa"/>
          </w:tcPr>
          <w:p w14:paraId="38B1E5F1" w14:textId="2A621CEF" w:rsidR="00215D98" w:rsidRDefault="007230FA" w:rsidP="00215D98">
            <w:pPr>
              <w:pStyle w:val="Tabledata"/>
            </w:pPr>
            <w:r>
              <w:t>10 July 2025</w:t>
            </w:r>
          </w:p>
        </w:tc>
      </w:tr>
      <w:tr w:rsidR="00687A41" w:rsidRPr="007D3C6F" w14:paraId="54AD9A17" w14:textId="77777777" w:rsidTr="007230FA">
        <w:tc>
          <w:tcPr>
            <w:tcW w:w="1116" w:type="dxa"/>
          </w:tcPr>
          <w:p w14:paraId="166DC961" w14:textId="3E949634" w:rsidR="00687A41" w:rsidRDefault="00530A06" w:rsidP="00215D98">
            <w:pPr>
              <w:pStyle w:val="Tabledata"/>
            </w:pPr>
            <w:r>
              <w:t>12.0</w:t>
            </w:r>
          </w:p>
        </w:tc>
        <w:tc>
          <w:tcPr>
            <w:tcW w:w="1431" w:type="dxa"/>
          </w:tcPr>
          <w:p w14:paraId="0CD3404B" w14:textId="26831678" w:rsidR="00687A41" w:rsidRPr="00962DD5" w:rsidRDefault="00530A06" w:rsidP="00215D98">
            <w:pPr>
              <w:pStyle w:val="Tabledata"/>
            </w:pPr>
            <w:r w:rsidRPr="00530A06">
              <w:t>Operational Policy</w:t>
            </w:r>
          </w:p>
        </w:tc>
        <w:tc>
          <w:tcPr>
            <w:tcW w:w="3260" w:type="dxa"/>
          </w:tcPr>
          <w:p w14:paraId="52720FDF" w14:textId="77777777" w:rsidR="00C57415" w:rsidRDefault="00C57415" w:rsidP="00C57415">
            <w:pPr>
              <w:pStyle w:val="Tabledata"/>
            </w:pPr>
            <w:r>
              <w:t xml:space="preserve"> Approved by the Commissioner</w:t>
            </w:r>
          </w:p>
          <w:p w14:paraId="1F563D9D" w14:textId="21D3FBE9" w:rsidR="00C57415" w:rsidRPr="00962DD5" w:rsidRDefault="00C57415" w:rsidP="00C57415">
            <w:pPr>
              <w:pStyle w:val="Tabledata"/>
            </w:pPr>
            <w:r>
              <w:t>CM Ref: S2</w:t>
            </w:r>
            <w:r w:rsidR="005B5647">
              <w:t>6/45244</w:t>
            </w:r>
          </w:p>
        </w:tc>
        <w:tc>
          <w:tcPr>
            <w:tcW w:w="1663" w:type="dxa"/>
          </w:tcPr>
          <w:p w14:paraId="4A8664A2" w14:textId="6DD9C4DE" w:rsidR="00687A41" w:rsidRDefault="00F63A6F" w:rsidP="00215D98">
            <w:pPr>
              <w:pStyle w:val="Tabledata"/>
            </w:pPr>
            <w:r>
              <w:t>3 July 2026</w:t>
            </w:r>
          </w:p>
        </w:tc>
        <w:tc>
          <w:tcPr>
            <w:tcW w:w="1698" w:type="dxa"/>
          </w:tcPr>
          <w:p w14:paraId="20CF8853" w14:textId="77777777" w:rsidR="00687A41" w:rsidRDefault="00F63A6F" w:rsidP="00215D98">
            <w:pPr>
              <w:pStyle w:val="Tabledata"/>
            </w:pPr>
            <w:r>
              <w:t>21 September 2026</w:t>
            </w:r>
          </w:p>
        </w:tc>
      </w:tr>
    </w:tbl>
    <w:p w14:paraId="2AFB5172" w14:textId="3C599877" w:rsidR="00C00C17" w:rsidRDefault="00C00C17" w:rsidP="00E800C5">
      <w:pPr>
        <w:pStyle w:val="Heading"/>
      </w:pPr>
      <w:bookmarkStart w:id="126" w:name="_Appendix_A:_Documentation"/>
      <w:bookmarkStart w:id="127" w:name="_Appendix_C:_Points_1"/>
      <w:bookmarkStart w:id="128" w:name="_Appendix_D:_Regional"/>
      <w:bookmarkEnd w:id="126"/>
      <w:bookmarkEnd w:id="127"/>
      <w:bookmarkEnd w:id="128"/>
    </w:p>
    <w:p w14:paraId="01D5B97D" w14:textId="77777777" w:rsidR="00E800C5" w:rsidRDefault="00E800C5" w:rsidP="00E800C5">
      <w:pPr>
        <w:pStyle w:val="Heading"/>
      </w:pPr>
    </w:p>
    <w:p w14:paraId="7BFCB9E2" w14:textId="77777777" w:rsidR="00E800C5" w:rsidRDefault="00E800C5" w:rsidP="00E800C5">
      <w:pPr>
        <w:pStyle w:val="Heading"/>
      </w:pPr>
    </w:p>
    <w:p w14:paraId="50C92501" w14:textId="000B4ABE" w:rsidR="00E800C5" w:rsidRDefault="00E800C5" w:rsidP="00E800C5">
      <w:pPr>
        <w:pStyle w:val="Heading1"/>
        <w:numPr>
          <w:ilvl w:val="0"/>
          <w:numId w:val="0"/>
        </w:numPr>
      </w:pPr>
      <w:bookmarkStart w:id="129" w:name="_Appendix_A:_Regional"/>
      <w:bookmarkStart w:id="130" w:name="_Toc240886599"/>
      <w:bookmarkEnd w:id="129"/>
      <w:r w:rsidRPr="005B0A54">
        <w:lastRenderedPageBreak/>
        <w:t xml:space="preserve">Appendix A: Regional Hub </w:t>
      </w:r>
      <w:r>
        <w:t>L</w:t>
      </w:r>
      <w:r w:rsidRPr="005B0A54">
        <w:t>ocations/Prisons</w:t>
      </w:r>
      <w:bookmarkEnd w:id="130"/>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2835"/>
        <w:gridCol w:w="3213"/>
        <w:gridCol w:w="3024"/>
      </w:tblGrid>
      <w:tr w:rsidR="00C00C17" w:rsidRPr="0083588A" w14:paraId="0FB8E5D9" w14:textId="77777777" w:rsidTr="00333439">
        <w:trPr>
          <w:trHeight w:val="368"/>
        </w:trPr>
        <w:tc>
          <w:tcPr>
            <w:tcW w:w="2835" w:type="dxa"/>
          </w:tcPr>
          <w:p w14:paraId="06704089" w14:textId="77777777" w:rsidR="00C00C17" w:rsidRPr="0083588A" w:rsidRDefault="00C00C17" w:rsidP="00671A50">
            <w:pPr>
              <w:rPr>
                <w:rFonts w:eastAsia="Times New Roman"/>
                <w:b/>
                <w:bCs/>
                <w:lang w:eastAsia="en-AU"/>
              </w:rPr>
            </w:pPr>
            <w:r w:rsidRPr="0083588A">
              <w:rPr>
                <w:rFonts w:eastAsia="Times New Roman"/>
                <w:b/>
                <w:bCs/>
                <w:lang w:eastAsia="en-AU"/>
              </w:rPr>
              <w:t>District</w:t>
            </w:r>
          </w:p>
        </w:tc>
        <w:tc>
          <w:tcPr>
            <w:tcW w:w="3213" w:type="dxa"/>
          </w:tcPr>
          <w:p w14:paraId="1B686B23" w14:textId="77777777" w:rsidR="00C00C17" w:rsidRPr="0083588A" w:rsidRDefault="00C00C17" w:rsidP="00671A50">
            <w:pPr>
              <w:rPr>
                <w:rFonts w:eastAsia="Times New Roman"/>
                <w:b/>
                <w:bCs/>
                <w:lang w:eastAsia="en-AU"/>
              </w:rPr>
            </w:pPr>
            <w:r w:rsidRPr="0083588A">
              <w:rPr>
                <w:rFonts w:eastAsia="Times New Roman"/>
                <w:b/>
                <w:bCs/>
                <w:lang w:eastAsia="en-AU"/>
              </w:rPr>
              <w:t>Hub Locations for Lock-Up Clearances</w:t>
            </w:r>
          </w:p>
        </w:tc>
        <w:tc>
          <w:tcPr>
            <w:tcW w:w="3024" w:type="dxa"/>
          </w:tcPr>
          <w:p w14:paraId="0FE2ED5E" w14:textId="77777777" w:rsidR="00C00C17" w:rsidRPr="0083588A" w:rsidRDefault="00C00C17" w:rsidP="00671A50">
            <w:pPr>
              <w:rPr>
                <w:rFonts w:eastAsia="Times New Roman"/>
                <w:b/>
                <w:bCs/>
                <w:lang w:eastAsia="en-AU"/>
              </w:rPr>
            </w:pPr>
            <w:r w:rsidRPr="0083588A">
              <w:rPr>
                <w:rFonts w:eastAsia="Times New Roman"/>
                <w:b/>
                <w:bCs/>
                <w:lang w:eastAsia="en-AU"/>
              </w:rPr>
              <w:t>Receiving Prison</w:t>
            </w:r>
          </w:p>
        </w:tc>
      </w:tr>
      <w:tr w:rsidR="00C00C17" w:rsidRPr="0083588A" w14:paraId="03E08043" w14:textId="77777777" w:rsidTr="00333439">
        <w:trPr>
          <w:trHeight w:val="564"/>
        </w:trPr>
        <w:tc>
          <w:tcPr>
            <w:tcW w:w="2835" w:type="dxa"/>
          </w:tcPr>
          <w:p w14:paraId="4356803C"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Kimberley</w:t>
            </w:r>
          </w:p>
        </w:tc>
        <w:tc>
          <w:tcPr>
            <w:tcW w:w="3213" w:type="dxa"/>
          </w:tcPr>
          <w:p w14:paraId="688265CC"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Broome, Halls Creek, Kununurra, Derby, Fitzroy Crossing</w:t>
            </w:r>
          </w:p>
        </w:tc>
        <w:tc>
          <w:tcPr>
            <w:tcW w:w="3024" w:type="dxa"/>
          </w:tcPr>
          <w:p w14:paraId="6D882171"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Broome Regional Prison</w:t>
            </w:r>
          </w:p>
          <w:p w14:paraId="1A77E031"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West Kimberley Regional Prison</w:t>
            </w:r>
          </w:p>
        </w:tc>
      </w:tr>
      <w:tr w:rsidR="00C00C17" w:rsidRPr="0083588A" w14:paraId="0A0103FC" w14:textId="77777777" w:rsidTr="00333439">
        <w:trPr>
          <w:trHeight w:val="20"/>
        </w:trPr>
        <w:tc>
          <w:tcPr>
            <w:tcW w:w="2835" w:type="dxa"/>
          </w:tcPr>
          <w:p w14:paraId="56A53041"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Pilbara</w:t>
            </w:r>
          </w:p>
        </w:tc>
        <w:tc>
          <w:tcPr>
            <w:tcW w:w="3213" w:type="dxa"/>
          </w:tcPr>
          <w:p w14:paraId="1A390402"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Karratha, Newman, South Hedland</w:t>
            </w:r>
          </w:p>
        </w:tc>
        <w:tc>
          <w:tcPr>
            <w:tcW w:w="3024" w:type="dxa"/>
          </w:tcPr>
          <w:p w14:paraId="185B84C4"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Roebourne Regional Prison</w:t>
            </w:r>
          </w:p>
        </w:tc>
      </w:tr>
      <w:tr w:rsidR="00C00C17" w:rsidRPr="0083588A" w14:paraId="42FC7B78" w14:textId="77777777" w:rsidTr="00333439">
        <w:trPr>
          <w:trHeight w:val="20"/>
        </w:trPr>
        <w:tc>
          <w:tcPr>
            <w:tcW w:w="2835" w:type="dxa"/>
          </w:tcPr>
          <w:p w14:paraId="64029789"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Mid-West</w:t>
            </w:r>
          </w:p>
        </w:tc>
        <w:tc>
          <w:tcPr>
            <w:tcW w:w="3213" w:type="dxa"/>
          </w:tcPr>
          <w:p w14:paraId="527C5D6D"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Geraldton, Meekatharra, Carnarvon, Wiluna</w:t>
            </w:r>
          </w:p>
        </w:tc>
        <w:tc>
          <w:tcPr>
            <w:tcW w:w="3024" w:type="dxa"/>
          </w:tcPr>
          <w:p w14:paraId="081905B4"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Greenough Regional Prison</w:t>
            </w:r>
          </w:p>
        </w:tc>
      </w:tr>
      <w:tr w:rsidR="00C00C17" w:rsidRPr="0083588A" w14:paraId="0DC35702" w14:textId="77777777" w:rsidTr="00333439">
        <w:trPr>
          <w:trHeight w:val="20"/>
        </w:trPr>
        <w:tc>
          <w:tcPr>
            <w:tcW w:w="2835" w:type="dxa"/>
          </w:tcPr>
          <w:p w14:paraId="6B198375"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Wheatbelt</w:t>
            </w:r>
          </w:p>
        </w:tc>
        <w:tc>
          <w:tcPr>
            <w:tcW w:w="3213" w:type="dxa"/>
          </w:tcPr>
          <w:p w14:paraId="4CD509AD"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Northam, Merredin, Moora</w:t>
            </w:r>
          </w:p>
        </w:tc>
        <w:tc>
          <w:tcPr>
            <w:tcW w:w="3024" w:type="dxa"/>
          </w:tcPr>
          <w:p w14:paraId="23E11A86"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 xml:space="preserve">Hakea Prison or </w:t>
            </w:r>
            <w:r>
              <w:rPr>
                <w:rFonts w:eastAsia="Times New Roman"/>
                <w:lang w:eastAsia="en-AU"/>
              </w:rPr>
              <w:t>Melaleuca</w:t>
            </w:r>
            <w:r w:rsidRPr="0083588A">
              <w:rPr>
                <w:rFonts w:eastAsia="Times New Roman"/>
                <w:lang w:eastAsia="en-AU"/>
              </w:rPr>
              <w:t xml:space="preserve"> Women’s Prison</w:t>
            </w:r>
          </w:p>
        </w:tc>
      </w:tr>
      <w:tr w:rsidR="00C00C17" w:rsidRPr="0083588A" w14:paraId="7A00C66A" w14:textId="77777777" w:rsidTr="00333439">
        <w:trPr>
          <w:trHeight w:val="20"/>
        </w:trPr>
        <w:tc>
          <w:tcPr>
            <w:tcW w:w="2835" w:type="dxa"/>
          </w:tcPr>
          <w:p w14:paraId="19ED906A"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Goldfields</w:t>
            </w:r>
          </w:p>
        </w:tc>
        <w:tc>
          <w:tcPr>
            <w:tcW w:w="3213" w:type="dxa"/>
          </w:tcPr>
          <w:p w14:paraId="49C9FE2F"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Kalgoorlie, Laverton, Leonora, Warburton, Norseman, Esperance</w:t>
            </w:r>
          </w:p>
        </w:tc>
        <w:tc>
          <w:tcPr>
            <w:tcW w:w="3024" w:type="dxa"/>
          </w:tcPr>
          <w:p w14:paraId="65293C72"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Eastern Goldfields Regional Prison</w:t>
            </w:r>
          </w:p>
        </w:tc>
      </w:tr>
      <w:tr w:rsidR="00C00C17" w:rsidRPr="0083588A" w14:paraId="70C819A2" w14:textId="77777777" w:rsidTr="00333439">
        <w:trPr>
          <w:trHeight w:val="20"/>
        </w:trPr>
        <w:tc>
          <w:tcPr>
            <w:tcW w:w="2835" w:type="dxa"/>
          </w:tcPr>
          <w:p w14:paraId="0AC8CB05"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Great Southern District</w:t>
            </w:r>
          </w:p>
        </w:tc>
        <w:tc>
          <w:tcPr>
            <w:tcW w:w="3213" w:type="dxa"/>
          </w:tcPr>
          <w:p w14:paraId="542131B1"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Albany, Katanning, Narrogin</w:t>
            </w:r>
          </w:p>
        </w:tc>
        <w:tc>
          <w:tcPr>
            <w:tcW w:w="3024" w:type="dxa"/>
          </w:tcPr>
          <w:p w14:paraId="187C39F5"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Albany Regional Prison</w:t>
            </w:r>
          </w:p>
        </w:tc>
      </w:tr>
      <w:tr w:rsidR="00C00C17" w:rsidRPr="0083588A" w14:paraId="4F36CAEA" w14:textId="77777777" w:rsidTr="00333439">
        <w:trPr>
          <w:trHeight w:val="20"/>
        </w:trPr>
        <w:tc>
          <w:tcPr>
            <w:tcW w:w="2835" w:type="dxa"/>
          </w:tcPr>
          <w:p w14:paraId="478C4D71"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South West</w:t>
            </w:r>
          </w:p>
        </w:tc>
        <w:tc>
          <w:tcPr>
            <w:tcW w:w="3213" w:type="dxa"/>
          </w:tcPr>
          <w:p w14:paraId="6C83CFF9"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Bunbury</w:t>
            </w:r>
          </w:p>
        </w:tc>
        <w:tc>
          <w:tcPr>
            <w:tcW w:w="3024" w:type="dxa"/>
          </w:tcPr>
          <w:p w14:paraId="17CE8131" w14:textId="77777777" w:rsidR="00C00C17" w:rsidRPr="0083588A" w:rsidRDefault="00C00C17" w:rsidP="00671A50">
            <w:pPr>
              <w:tabs>
                <w:tab w:val="left" w:pos="1200"/>
              </w:tabs>
              <w:spacing w:before="60" w:after="60"/>
              <w:rPr>
                <w:rFonts w:eastAsia="Times New Roman"/>
                <w:lang w:eastAsia="en-AU"/>
              </w:rPr>
            </w:pPr>
            <w:r w:rsidRPr="0083588A">
              <w:rPr>
                <w:rFonts w:eastAsia="Times New Roman"/>
                <w:lang w:eastAsia="en-AU"/>
              </w:rPr>
              <w:t>Bunbury Regional Prison (male prisoners only)</w:t>
            </w:r>
          </w:p>
          <w:p w14:paraId="683EE07B" w14:textId="77777777" w:rsidR="00C00C17" w:rsidRPr="0083588A" w:rsidRDefault="00C00C17" w:rsidP="00671A50">
            <w:pPr>
              <w:tabs>
                <w:tab w:val="left" w:pos="1200"/>
              </w:tabs>
              <w:spacing w:before="60" w:after="60"/>
              <w:rPr>
                <w:rFonts w:eastAsia="Times New Roman"/>
                <w:lang w:eastAsia="en-AU"/>
              </w:rPr>
            </w:pPr>
            <w:r>
              <w:rPr>
                <w:rFonts w:eastAsia="Times New Roman"/>
                <w:lang w:eastAsia="en-AU"/>
              </w:rPr>
              <w:t>Melaleuca</w:t>
            </w:r>
            <w:r w:rsidRPr="0083588A">
              <w:rPr>
                <w:rFonts w:eastAsia="Times New Roman"/>
                <w:lang w:eastAsia="en-AU"/>
              </w:rPr>
              <w:t xml:space="preserve"> Women’s Prison (</w:t>
            </w:r>
            <w:r>
              <w:rPr>
                <w:rFonts w:eastAsia="Times New Roman"/>
                <w:lang w:eastAsia="en-AU"/>
              </w:rPr>
              <w:t>women</w:t>
            </w:r>
            <w:r w:rsidRPr="0083588A">
              <w:rPr>
                <w:rFonts w:eastAsia="Times New Roman"/>
                <w:lang w:eastAsia="en-AU"/>
              </w:rPr>
              <w:t xml:space="preserve"> prisoners only)</w:t>
            </w:r>
          </w:p>
        </w:tc>
      </w:tr>
    </w:tbl>
    <w:p w14:paraId="50BA9ADC" w14:textId="77777777" w:rsidR="00C00C17" w:rsidRPr="007176DA" w:rsidRDefault="00C00C17" w:rsidP="007176DA"/>
    <w:sectPr w:rsidR="00C00C17" w:rsidRPr="007176DA" w:rsidSect="009814BD">
      <w:headerReference w:type="even" r:id="rId85"/>
      <w:headerReference w:type="default" r:id="rId86"/>
      <w:footerReference w:type="default" r:id="rId87"/>
      <w:headerReference w:type="first" r:id="rId88"/>
      <w:type w:val="continuous"/>
      <w:pgSz w:w="11900" w:h="16840" w:code="9"/>
      <w:pgMar w:top="1418" w:right="1418" w:bottom="1134" w:left="1304"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074DB" w14:textId="77777777" w:rsidR="00614B2B" w:rsidRDefault="00614B2B" w:rsidP="00D06E62">
      <w:r>
        <w:separator/>
      </w:r>
    </w:p>
  </w:endnote>
  <w:endnote w:type="continuationSeparator" w:id="0">
    <w:p w14:paraId="0C8E6EC8" w14:textId="77777777" w:rsidR="00614B2B" w:rsidRDefault="00614B2B" w:rsidP="00D0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00000000" w:usb1="5000A1FF" w:usb2="00000000" w:usb3="00000000" w:csb0="000001BF" w:csb1="00000000"/>
  </w:font>
  <w:font w:name="Arial Bold">
    <w:panose1 w:val="020B0704020202020204"/>
    <w:charset w:val="00"/>
    <w:family w:val="roman"/>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14B32" w14:textId="5879B2A6" w:rsidR="00882695" w:rsidRDefault="00882695" w:rsidP="00663830">
    <w:pPr>
      <w:pStyle w:val="Footer"/>
      <w:tabs>
        <w:tab w:val="clear" w:pos="9026"/>
        <w:tab w:val="left" w:pos="1095"/>
        <w:tab w:val="left" w:pos="8080"/>
      </w:tabs>
    </w:pPr>
    <w:r w:rsidRPr="00627992">
      <w:rPr>
        <w:color w:val="C00000"/>
      </w:rPr>
      <w:t xml:space="preserve">The current version of this document is maintained on the </w:t>
    </w:r>
    <w:r>
      <w:rPr>
        <w:color w:val="C00000"/>
      </w:rPr>
      <w:t xml:space="preserve">Custodial Ops </w:t>
    </w:r>
    <w:r w:rsidRPr="00627992">
      <w:rPr>
        <w:color w:val="C00000"/>
      </w:rPr>
      <w:t>intranet page</w:t>
    </w:r>
    <w:r>
      <w:rPr>
        <w:color w:val="C00000"/>
      </w:rPr>
      <w:t xml:space="preserve">          </w:t>
    </w:r>
    <w:r w:rsidRPr="00627992">
      <w:t xml:space="preserve">Page </w:t>
    </w:r>
    <w:r w:rsidRPr="00627992">
      <w:fldChar w:fldCharType="begin"/>
    </w:r>
    <w:r w:rsidRPr="00627992">
      <w:instrText xml:space="preserve"> PAGE  \* Arabic  \* MERGEFORMAT </w:instrText>
    </w:r>
    <w:r w:rsidRPr="00627992">
      <w:fldChar w:fldCharType="separate"/>
    </w:r>
    <w:r>
      <w:rPr>
        <w:noProof/>
      </w:rPr>
      <w:t>7</w:t>
    </w:r>
    <w:r w:rsidRPr="00627992">
      <w:fldChar w:fldCharType="end"/>
    </w:r>
    <w:r w:rsidRPr="00627992">
      <w:t xml:space="preserve"> of </w:t>
    </w:r>
    <w:r>
      <w:rPr>
        <w:noProof/>
      </w:rPr>
      <w:fldChar w:fldCharType="begin"/>
    </w:r>
    <w:r>
      <w:rPr>
        <w:noProof/>
      </w:rPr>
      <w:instrText xml:space="preserve"> NUMPAGES  \* Arabic  \* MERGEFORMAT </w:instrText>
    </w:r>
    <w:r>
      <w:rPr>
        <w:noProof/>
      </w:rPr>
      <w:fldChar w:fldCharType="separate"/>
    </w:r>
    <w:r>
      <w:rPr>
        <w:noProof/>
      </w:rPr>
      <w:t>26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9045C" w14:textId="77777777" w:rsidR="00614B2B" w:rsidRDefault="00614B2B" w:rsidP="00D06E62">
      <w:r>
        <w:separator/>
      </w:r>
    </w:p>
  </w:footnote>
  <w:footnote w:type="continuationSeparator" w:id="0">
    <w:p w14:paraId="21E5BCE9" w14:textId="77777777" w:rsidR="00614B2B" w:rsidRDefault="00614B2B" w:rsidP="00D06E62">
      <w:r>
        <w:continuationSeparator/>
      </w:r>
    </w:p>
  </w:footnote>
  <w:footnote w:id="1">
    <w:p w14:paraId="3151EF92" w14:textId="3B59AEEE" w:rsidR="00882695" w:rsidRDefault="00882695" w:rsidP="00EA46A0">
      <w:pPr>
        <w:pStyle w:val="FootnoteText"/>
      </w:pPr>
      <w:r>
        <w:rPr>
          <w:rStyle w:val="FootnoteReference"/>
        </w:rPr>
        <w:footnoteRef/>
      </w:r>
      <w:r>
        <w:t xml:space="preserve"> </w:t>
      </w:r>
      <w:r w:rsidRPr="00D62D89">
        <w:rPr>
          <w:rFonts w:cs="Arial"/>
        </w:rPr>
        <w:t xml:space="preserve">Part 2, Division 2, </w:t>
      </w:r>
      <w:r>
        <w:rPr>
          <w:rFonts w:cs="Arial"/>
        </w:rPr>
        <w:t>s.</w:t>
      </w:r>
      <w:r w:rsidRPr="00D62D89">
        <w:rPr>
          <w:rFonts w:cs="Arial"/>
        </w:rPr>
        <w:t xml:space="preserve"> 18</w:t>
      </w:r>
      <w:r>
        <w:rPr>
          <w:rFonts w:cs="Arial"/>
        </w:rPr>
        <w:t xml:space="preserve"> </w:t>
      </w:r>
      <w:r w:rsidRPr="00D62D89">
        <w:rPr>
          <w:rFonts w:cs="Arial"/>
          <w:i/>
        </w:rPr>
        <w:t>Court Security and Custodial Services Act 1999</w:t>
      </w:r>
    </w:p>
  </w:footnote>
  <w:footnote w:id="2">
    <w:p w14:paraId="15878A46" w14:textId="2A92C9C9" w:rsidR="00882695" w:rsidRDefault="00882695" w:rsidP="00162EAD">
      <w:pPr>
        <w:pStyle w:val="FootnoteText"/>
      </w:pPr>
      <w:r>
        <w:rPr>
          <w:rStyle w:val="FootnoteReference"/>
        </w:rPr>
        <w:footnoteRef/>
      </w:r>
      <w:r>
        <w:t xml:space="preserve"> s. 23, s. 26, s. 59, s. 85 (1) &amp; s. 95 </w:t>
      </w:r>
      <w:r w:rsidRPr="00B06EA1">
        <w:rPr>
          <w:i/>
        </w:rPr>
        <w:t>Prisons Act 1981</w:t>
      </w:r>
      <w:r>
        <w:t xml:space="preserve">, </w:t>
      </w:r>
      <w:r w:rsidR="008D37B1">
        <w:t xml:space="preserve">Part </w:t>
      </w:r>
      <w:r w:rsidR="008D37B1" w:rsidRPr="00426D3A">
        <w:t xml:space="preserve">6 </w:t>
      </w:r>
      <w:r w:rsidR="00A051D8" w:rsidRPr="00426D3A">
        <w:t>Division 5, s.77</w:t>
      </w:r>
      <w:r w:rsidRPr="00426D3A">
        <w:t xml:space="preserve"> </w:t>
      </w:r>
      <w:r w:rsidRPr="00426D3A">
        <w:rPr>
          <w:i/>
        </w:rPr>
        <w:t>Criminal Law (Mental</w:t>
      </w:r>
      <w:r w:rsidR="00A051D8" w:rsidRPr="00426D3A">
        <w:rPr>
          <w:i/>
        </w:rPr>
        <w:t xml:space="preserve"> Impairment</w:t>
      </w:r>
      <w:r w:rsidRPr="00426D3A">
        <w:rPr>
          <w:i/>
        </w:rPr>
        <w:t xml:space="preserve">) Act </w:t>
      </w:r>
      <w:r w:rsidR="00A051D8" w:rsidRPr="00426D3A">
        <w:rPr>
          <w:i/>
        </w:rPr>
        <w:t>2023</w:t>
      </w:r>
    </w:p>
  </w:footnote>
  <w:footnote w:id="3">
    <w:p w14:paraId="0BD05695" w14:textId="77777777" w:rsidR="00882695" w:rsidRDefault="00882695" w:rsidP="00162EAD">
      <w:pPr>
        <w:pStyle w:val="FootnoteText"/>
      </w:pPr>
      <w:r>
        <w:rPr>
          <w:rStyle w:val="FootnoteReference"/>
        </w:rPr>
        <w:footnoteRef/>
      </w:r>
      <w:r>
        <w:t xml:space="preserve"> s. 83(1) </w:t>
      </w:r>
      <w:r w:rsidRPr="00FB659A">
        <w:rPr>
          <w:i/>
        </w:rPr>
        <w:t>Prisons Act 1981</w:t>
      </w:r>
    </w:p>
  </w:footnote>
  <w:footnote w:id="4">
    <w:p w14:paraId="08B35C63" w14:textId="0A8D125A" w:rsidR="00882695" w:rsidRDefault="00882695">
      <w:pPr>
        <w:pStyle w:val="FootnoteText"/>
      </w:pPr>
      <w:r>
        <w:rPr>
          <w:rStyle w:val="FootnoteReference"/>
        </w:rPr>
        <w:footnoteRef/>
      </w:r>
      <w:r>
        <w:t xml:space="preserve"> s. 18 </w:t>
      </w:r>
      <w:r w:rsidRPr="00B2630C">
        <w:rPr>
          <w:i/>
          <w:iCs/>
        </w:rPr>
        <w:t>Prisons Act 1981</w:t>
      </w:r>
    </w:p>
  </w:footnote>
  <w:footnote w:id="5">
    <w:p w14:paraId="553A4128" w14:textId="732549DD" w:rsidR="00882695" w:rsidRDefault="00882695">
      <w:pPr>
        <w:pStyle w:val="FootnoteText"/>
      </w:pPr>
      <w:r>
        <w:rPr>
          <w:rStyle w:val="FootnoteReference"/>
        </w:rPr>
        <w:footnoteRef/>
      </w:r>
      <w:r>
        <w:t xml:space="preserve"> s. 14(1)(d) &amp; s. 14(2) </w:t>
      </w:r>
      <w:r w:rsidRPr="009F412F">
        <w:rPr>
          <w:i/>
        </w:rPr>
        <w:t>Prisons Act 1981</w:t>
      </w:r>
    </w:p>
  </w:footnote>
  <w:footnote w:id="6">
    <w:p w14:paraId="7C3F76F0" w14:textId="2A3C2F07" w:rsidR="00882695" w:rsidRDefault="00882695">
      <w:pPr>
        <w:pStyle w:val="FootnoteText"/>
      </w:pPr>
      <w:r>
        <w:rPr>
          <w:rStyle w:val="FootnoteReference"/>
        </w:rPr>
        <w:footnoteRef/>
      </w:r>
      <w:r>
        <w:t xml:space="preserve"> s. 42 </w:t>
      </w:r>
      <w:r w:rsidRPr="00B2630C">
        <w:rPr>
          <w:i/>
          <w:iCs/>
        </w:rPr>
        <w:t>Prisons Act 1981</w:t>
      </w:r>
    </w:p>
  </w:footnote>
  <w:footnote w:id="7">
    <w:p w14:paraId="5DB7CF6E" w14:textId="5256E9DD" w:rsidR="00F56CCC" w:rsidRDefault="00F56CCC">
      <w:pPr>
        <w:pStyle w:val="FootnoteText"/>
      </w:pPr>
      <w:r>
        <w:rPr>
          <w:rStyle w:val="FootnoteReference"/>
        </w:rPr>
        <w:footnoteRef/>
      </w:r>
      <w:r>
        <w:t xml:space="preserve"> </w:t>
      </w:r>
      <w:r w:rsidR="003B7725">
        <w:t xml:space="preserve">S. 14(1)(b) of the </w:t>
      </w:r>
      <w:r w:rsidR="003B7725" w:rsidRPr="007316DB">
        <w:rPr>
          <w:i/>
          <w:iCs/>
        </w:rPr>
        <w:t>Prison Act 1981</w:t>
      </w:r>
    </w:p>
  </w:footnote>
  <w:footnote w:id="8">
    <w:p w14:paraId="14EC324C" w14:textId="77777777" w:rsidR="00882695" w:rsidRDefault="00882695" w:rsidP="00454652">
      <w:pPr>
        <w:pStyle w:val="FootnoteText"/>
      </w:pPr>
      <w:r>
        <w:rPr>
          <w:rStyle w:val="FootnoteReference"/>
        </w:rPr>
        <w:footnoteRef/>
      </w:r>
      <w:r>
        <w:t xml:space="preserve"> </w:t>
      </w:r>
      <w:r w:rsidRPr="00481FDB">
        <w:rPr>
          <w:i/>
        </w:rPr>
        <w:t>CS &amp; CS Act 1999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76602" w14:textId="4AF24795" w:rsidR="00882695" w:rsidRDefault="0073544B">
    <w:pPr>
      <w:pStyle w:val="Header"/>
    </w:pPr>
    <w:r>
      <w:rPr>
        <w:noProof/>
        <w:lang w:eastAsia="en-AU"/>
      </w:rPr>
      <mc:AlternateContent>
        <mc:Choice Requires="wps">
          <w:drawing>
            <wp:anchor distT="0" distB="0" distL="0" distR="0" simplePos="0" relativeHeight="251664384" behindDoc="0" locked="0" layoutInCell="1" allowOverlap="1" wp14:anchorId="4BB103C2" wp14:editId="0CAEE171">
              <wp:simplePos x="635" y="635"/>
              <wp:positionH relativeFrom="page">
                <wp:align>center</wp:align>
              </wp:positionH>
              <wp:positionV relativeFrom="page">
                <wp:align>top</wp:align>
              </wp:positionV>
              <wp:extent cx="622300" cy="376555"/>
              <wp:effectExtent l="0" t="0" r="6350" b="4445"/>
              <wp:wrapNone/>
              <wp:docPr id="117940257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278F5A4" w14:textId="35747E4E" w:rsidR="0073544B" w:rsidRPr="0073544B" w:rsidRDefault="0073544B" w:rsidP="0073544B">
                          <w:pPr>
                            <w:rPr>
                              <w:rFonts w:ascii="Aptos" w:eastAsia="Aptos" w:hAnsi="Aptos" w:cs="Aptos"/>
                              <w:noProof/>
                              <w:color w:val="FF0000"/>
                            </w:rPr>
                          </w:pPr>
                          <w:r w:rsidRPr="0073544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B103C2" id="_x0000_t202" coordsize="21600,21600" o:spt="202" path="m,l,21600r21600,l21600,xe">
              <v:stroke joinstyle="miter"/>
              <v:path gradientshapeok="t" o:connecttype="rect"/>
            </v:shapetype>
            <v:shape id="Text Box 8" o:spid="_x0000_s1027"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278F5A4" w14:textId="35747E4E" w:rsidR="0073544B" w:rsidRPr="0073544B" w:rsidRDefault="0073544B" w:rsidP="0073544B">
                    <w:pPr>
                      <w:rPr>
                        <w:rFonts w:ascii="Aptos" w:eastAsia="Aptos" w:hAnsi="Aptos" w:cs="Aptos"/>
                        <w:noProof/>
                        <w:color w:val="FF0000"/>
                      </w:rPr>
                    </w:pPr>
                    <w:r w:rsidRPr="0073544B">
                      <w:rPr>
                        <w:rFonts w:ascii="Aptos" w:eastAsia="Aptos" w:hAnsi="Aptos" w:cs="Aptos"/>
                        <w:noProof/>
                        <w:color w:val="FF0000"/>
                      </w:rPr>
                      <w:t>OFFICIAL</w:t>
                    </w:r>
                  </w:p>
                </w:txbxContent>
              </v:textbox>
              <w10:wrap anchorx="page" anchory="page"/>
            </v:shape>
          </w:pict>
        </mc:Fallback>
      </mc:AlternateContent>
    </w:r>
    <w:r w:rsidR="00882695">
      <w:rPr>
        <w:noProof/>
        <w:lang w:eastAsia="en-AU"/>
      </w:rPr>
      <mc:AlternateContent>
        <mc:Choice Requires="wps">
          <w:drawing>
            <wp:anchor distT="0" distB="0" distL="114300" distR="114300" simplePos="0" relativeHeight="251657216" behindDoc="1" locked="0" layoutInCell="0" allowOverlap="1" wp14:anchorId="58BD5706" wp14:editId="0C1610D4">
              <wp:simplePos x="0" y="0"/>
              <wp:positionH relativeFrom="margin">
                <wp:align>center</wp:align>
              </wp:positionH>
              <wp:positionV relativeFrom="margin">
                <wp:align>center</wp:align>
              </wp:positionV>
              <wp:extent cx="7900670" cy="315595"/>
              <wp:effectExtent l="0" t="2714625" r="0" b="2684780"/>
              <wp:wrapNone/>
              <wp:docPr id="7"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57F98EC" w14:textId="77777777" w:rsidR="00882695" w:rsidRDefault="00882695" w:rsidP="00947E05">
                          <w:pPr>
                            <w:pStyle w:val="NormalWeb"/>
                            <w:spacing w:before="0" w:beforeAutospacing="0" w:after="0" w:afterAutospacing="0"/>
                            <w:jc w:val="center"/>
                          </w:pPr>
                          <w:r>
                            <w:rPr>
                              <w:rFonts w:ascii="Arial" w:hAnsi="Arial" w:cs="Arial"/>
                              <w:color w:val="FF0000"/>
                              <w:sz w:val="2"/>
                              <w:szCs w:val="2"/>
                              <w14:textFill>
                                <w14:solidFill>
                                  <w14:srgbClr w14:val="FF000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8BD5706" id="WordArt 2" o:spid="_x0000_s1028" type="#_x0000_t202" style="position:absolute;margin-left:0;margin-top:0;width:622.1pt;height:24.8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" o:allowincell="f" filled="f" stroked="f">
              <v:stroke joinstyle="round"/>
              <o:lock v:ext="edit" shapetype="t"/>
              <v:textbox style="mso-fit-shape-to-text:t">
                <w:txbxContent>
                  <w:p w14:paraId="657F98EC" w14:textId="77777777" w:rsidR="00882695" w:rsidRDefault="00882695" w:rsidP="00947E05">
                    <w:pPr>
                      <w:pStyle w:val="NormalWeb"/>
                      <w:spacing w:before="0" w:beforeAutospacing="0" w:after="0" w:afterAutospacing="0"/>
                      <w:jc w:val="center"/>
                    </w:pPr>
                    <w:r>
                      <w:rPr>
                        <w:rFonts w:ascii="Arial" w:hAnsi="Arial" w:cs="Arial"/>
                        <w:color w:val="FF0000"/>
                        <w:sz w:val="2"/>
                        <w:szCs w:val="2"/>
                        <w14:textFill>
                          <w14:solidFill>
                            <w14:srgbClr w14:val="FF0000">
                              <w14:alpha w14:val="50000"/>
                            </w14:srgbClr>
                          </w14:solidFill>
                        </w14:textFill>
                      </w:rPr>
                      <w:t>Draft and not for further dissemination until approved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E1073" w14:textId="4E8FCADB" w:rsidR="00882695" w:rsidRDefault="0073544B" w:rsidP="00663830">
    <w:pPr>
      <w:pStyle w:val="Header"/>
      <w:pBdr>
        <w:bottom w:val="single" w:sz="4" w:space="3" w:color="auto"/>
      </w:pBdr>
    </w:pPr>
    <w:r>
      <w:rPr>
        <w:noProof/>
        <w:lang w:eastAsia="en-AU"/>
      </w:rPr>
      <mc:AlternateContent>
        <mc:Choice Requires="wps">
          <w:drawing>
            <wp:anchor distT="0" distB="0" distL="0" distR="0" simplePos="0" relativeHeight="251665408" behindDoc="0" locked="0" layoutInCell="1" allowOverlap="1" wp14:anchorId="7D661BB5" wp14:editId="5208839B">
              <wp:simplePos x="635" y="635"/>
              <wp:positionH relativeFrom="page">
                <wp:align>center</wp:align>
              </wp:positionH>
              <wp:positionV relativeFrom="page">
                <wp:align>top</wp:align>
              </wp:positionV>
              <wp:extent cx="622300" cy="376555"/>
              <wp:effectExtent l="0" t="0" r="6350" b="4445"/>
              <wp:wrapNone/>
              <wp:docPr id="843185226"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CA7E531" w14:textId="60106257" w:rsidR="0073544B" w:rsidRPr="0073544B" w:rsidRDefault="0073544B" w:rsidP="0073544B">
                          <w:pPr>
                            <w:rPr>
                              <w:rFonts w:ascii="Aptos" w:eastAsia="Aptos" w:hAnsi="Aptos" w:cs="Aptos"/>
                              <w:noProof/>
                              <w:color w:val="FF0000"/>
                            </w:rPr>
                          </w:pPr>
                          <w:r w:rsidRPr="0073544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661BB5" id="_x0000_t202" coordsize="21600,21600" o:spt="202" path="m,l,21600r21600,l21600,xe">
              <v:stroke joinstyle="miter"/>
              <v:path gradientshapeok="t" o:connecttype="rect"/>
            </v:shapetype>
            <v:shape id="Text Box 9" o:spid="_x0000_s1029"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4CA7E531" w14:textId="60106257" w:rsidR="0073544B" w:rsidRPr="0073544B" w:rsidRDefault="0073544B" w:rsidP="0073544B">
                    <w:pPr>
                      <w:rPr>
                        <w:rFonts w:ascii="Aptos" w:eastAsia="Aptos" w:hAnsi="Aptos" w:cs="Aptos"/>
                        <w:noProof/>
                        <w:color w:val="FF0000"/>
                      </w:rPr>
                    </w:pPr>
                    <w:r w:rsidRPr="0073544B">
                      <w:rPr>
                        <w:rFonts w:ascii="Aptos" w:eastAsia="Aptos" w:hAnsi="Aptos" w:cs="Aptos"/>
                        <w:noProof/>
                        <w:color w:val="FF0000"/>
                      </w:rPr>
                      <w:t>OFFICIAL</w:t>
                    </w:r>
                  </w:p>
                </w:txbxContent>
              </v:textbox>
              <w10:wrap anchorx="page" anchory="page"/>
            </v:shape>
          </w:pict>
        </mc:Fallback>
      </mc:AlternateContent>
    </w:r>
    <w:r w:rsidR="00882695">
      <w:rPr>
        <w:noProof/>
        <w:lang w:eastAsia="en-AU"/>
      </w:rPr>
      <mc:AlternateContent>
        <mc:Choice Requires="wps">
          <w:drawing>
            <wp:anchor distT="0" distB="0" distL="114300" distR="114300" simplePos="0" relativeHeight="251658240" behindDoc="1" locked="0" layoutInCell="0" allowOverlap="1" wp14:anchorId="7FF190B6" wp14:editId="762A3F4B">
              <wp:simplePos x="0" y="0"/>
              <wp:positionH relativeFrom="margin">
                <wp:align>center</wp:align>
              </wp:positionH>
              <wp:positionV relativeFrom="margin">
                <wp:align>center</wp:align>
              </wp:positionV>
              <wp:extent cx="7900670" cy="315595"/>
              <wp:effectExtent l="0" t="2714625" r="0" b="2684780"/>
              <wp:wrapNone/>
              <wp:docPr id="6"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A3265FD" w14:textId="77777777" w:rsidR="00882695" w:rsidRDefault="00882695" w:rsidP="00947E05">
                          <w:pPr>
                            <w:pStyle w:val="NormalWeb"/>
                            <w:spacing w:before="0" w:beforeAutospacing="0" w:after="0" w:afterAutospacing="0"/>
                            <w:jc w:val="center"/>
                          </w:pPr>
                          <w:r>
                            <w:rPr>
                              <w:rFonts w:ascii="Arial" w:hAnsi="Arial" w:cs="Arial"/>
                              <w:color w:val="FF0000"/>
                              <w:sz w:val="2"/>
                              <w:szCs w:val="2"/>
                              <w14:textFill>
                                <w14:solidFill>
                                  <w14:srgbClr w14:val="FF000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FF190B6" id="WordArt 3" o:spid="_x0000_s1030" type="#_x0000_t202" style="position:absolute;margin-left:0;margin-top:0;width:622.1pt;height:24.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" o:allowincell="f" filled="f" stroked="f">
              <v:stroke joinstyle="round"/>
              <o:lock v:ext="edit" shapetype="t"/>
              <v:textbox style="mso-fit-shape-to-text:t">
                <w:txbxContent>
                  <w:p w14:paraId="2A3265FD" w14:textId="77777777" w:rsidR="00882695" w:rsidRDefault="00882695" w:rsidP="00947E05">
                    <w:pPr>
                      <w:pStyle w:val="NormalWeb"/>
                      <w:spacing w:before="0" w:beforeAutospacing="0" w:after="0" w:afterAutospacing="0"/>
                      <w:jc w:val="center"/>
                    </w:pPr>
                    <w:r>
                      <w:rPr>
                        <w:rFonts w:ascii="Arial" w:hAnsi="Arial" w:cs="Arial"/>
                        <w:color w:val="FF0000"/>
                        <w:sz w:val="2"/>
                        <w:szCs w:val="2"/>
                        <w14:textFill>
                          <w14:solidFill>
                            <w14:srgbClr w14:val="FF0000">
                              <w14:alpha w14:val="50000"/>
                            </w14:srgbClr>
                          </w14:solidFill>
                        </w14:textFill>
                      </w:rPr>
                      <w:t>Draft and not for further dissemination until approved</w:t>
                    </w:r>
                  </w:p>
                </w:txbxContent>
              </v:textbox>
              <w10:wrap anchorx="margin" anchory="margin"/>
            </v:shape>
          </w:pict>
        </mc:Fallback>
      </mc:AlternateContent>
    </w:r>
    <w:r w:rsidR="00882695">
      <w:rPr>
        <w:noProof/>
      </w:rPr>
      <w:fldChar w:fldCharType="begin"/>
    </w:r>
    <w:r w:rsidR="00882695">
      <w:rPr>
        <w:noProof/>
      </w:rPr>
      <w:instrText xml:space="preserve"> STYLEREF  Title  \* MERGEFORMAT </w:instrText>
    </w:r>
    <w:r w:rsidR="00882695">
      <w:rPr>
        <w:noProof/>
      </w:rPr>
      <w:fldChar w:fldCharType="separate"/>
    </w:r>
    <w:r w:rsidR="0093141B">
      <w:rPr>
        <w:noProof/>
      </w:rPr>
      <w:t>Prison COPP 12.3 – Conducting Escorts</w:t>
    </w:r>
    <w:r w:rsidR="00882695">
      <w:rPr>
        <w:noProof/>
      </w:rPr>
      <w:fldChar w:fldCharType="end"/>
    </w:r>
    <w:r w:rsidR="00882695">
      <w:rPr>
        <w:noProof/>
      </w:rPr>
      <w:t xml:space="preserve"> &lt;v x.x&gt;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2EBE0" w14:textId="242F87DD" w:rsidR="00882695" w:rsidRDefault="0073544B">
    <w:pPr>
      <w:pStyle w:val="Header"/>
    </w:pPr>
    <w:r>
      <w:rPr>
        <w:rFonts w:cs="Arial"/>
        <w:noProof/>
        <w:sz w:val="56"/>
        <w:szCs w:val="56"/>
        <w:lang w:eastAsia="en-AU"/>
      </w:rPr>
      <mc:AlternateContent>
        <mc:Choice Requires="wps">
          <w:drawing>
            <wp:anchor distT="0" distB="0" distL="0" distR="0" simplePos="0" relativeHeight="251663360" behindDoc="0" locked="0" layoutInCell="1" allowOverlap="1" wp14:anchorId="4E7BF629" wp14:editId="380D39B9">
              <wp:simplePos x="828675" y="361950"/>
              <wp:positionH relativeFrom="page">
                <wp:align>center</wp:align>
              </wp:positionH>
              <wp:positionV relativeFrom="page">
                <wp:align>top</wp:align>
              </wp:positionV>
              <wp:extent cx="622300" cy="376555"/>
              <wp:effectExtent l="0" t="0" r="6350" b="4445"/>
              <wp:wrapNone/>
              <wp:docPr id="291617563"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2CC11E9" w14:textId="19D81826" w:rsidR="0073544B" w:rsidRPr="00AB3455" w:rsidRDefault="0073544B" w:rsidP="0073544B">
                          <w:pPr>
                            <w:rPr>
                              <w:rFonts w:eastAsia="Aptos" w:cs="Arial"/>
                              <w:noProof/>
                              <w:color w:val="FFFFFF" w:themeColor="background1"/>
                              <w:sz w:val="20"/>
                              <w:szCs w:val="20"/>
                            </w:rPr>
                          </w:pPr>
                          <w:r w:rsidRPr="00AB3455">
                            <w:rPr>
                              <w:rFonts w:eastAsia="Aptos" w:cs="Arial"/>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7BF629" id="_x0000_t202" coordsize="21600,21600" o:spt="202" path="m,l,21600r21600,l21600,xe">
              <v:stroke joinstyle="miter"/>
              <v:path gradientshapeok="t" o:connecttype="rect"/>
            </v:shapetype>
            <v:shape id="Text Box 7" o:spid="_x0000_s1031"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72CC11E9" w14:textId="19D81826" w:rsidR="0073544B" w:rsidRPr="00AB3455" w:rsidRDefault="0073544B" w:rsidP="0073544B">
                    <w:pPr>
                      <w:rPr>
                        <w:rFonts w:eastAsia="Aptos" w:cs="Arial"/>
                        <w:noProof/>
                        <w:color w:val="FFFFFF" w:themeColor="background1"/>
                        <w:sz w:val="20"/>
                        <w:szCs w:val="20"/>
                      </w:rPr>
                    </w:pPr>
                    <w:r w:rsidRPr="00AB3455">
                      <w:rPr>
                        <w:rFonts w:eastAsia="Aptos" w:cs="Arial"/>
                        <w:noProof/>
                        <w:color w:val="FFFFFF" w:themeColor="background1"/>
                        <w:sz w:val="20"/>
                        <w:szCs w:val="20"/>
                      </w:rPr>
                      <w:t>OFFICIAL</w:t>
                    </w:r>
                  </w:p>
                </w:txbxContent>
              </v:textbox>
              <w10:wrap anchorx="page" anchory="page"/>
            </v:shape>
          </w:pict>
        </mc:Fallback>
      </mc:AlternateContent>
    </w:r>
    <w:r w:rsidR="0013056A" w:rsidRPr="008114B3">
      <w:rPr>
        <w:rFonts w:cs="Arial"/>
        <w:noProof/>
        <w:sz w:val="56"/>
        <w:szCs w:val="56"/>
        <w:lang w:eastAsia="en-AU"/>
      </w:rPr>
      <mc:AlternateContent>
        <mc:Choice Requires="wps">
          <w:drawing>
            <wp:anchor distT="0" distB="0" distL="114300" distR="114300" simplePos="0" relativeHeight="251655168" behindDoc="0" locked="0" layoutInCell="1" allowOverlap="1" wp14:anchorId="048711C8" wp14:editId="381307B5">
              <wp:simplePos x="0" y="0"/>
              <wp:positionH relativeFrom="margin">
                <wp:posOffset>667385</wp:posOffset>
              </wp:positionH>
              <wp:positionV relativeFrom="paragraph">
                <wp:posOffset>430530</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5643761D" w14:textId="77777777" w:rsidR="00882695" w:rsidRPr="00464E72" w:rsidRDefault="00882695" w:rsidP="008D51C1">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8711C8" id="Text Box 1" o:spid="_x0000_s1032" type="#_x0000_t202" style="position:absolute;margin-left:52.55pt;margin-top:33.9pt;width:129.75pt;height:23.3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" filled="f" stroked="f">
              <v:textbox>
                <w:txbxContent>
                  <w:sdt>
                    <w:sdtPr>
                      <w:rPr>
                        <w:rFonts w:ascii="Arial Bold" w:hAnsi="Arial Bold"/>
                        <w:b/>
                        <w:color w:val="FFFFFF" w:themeColor="background1"/>
                      </w:rPr>
                      <w:id w:val="-1483379727"/>
                    </w:sdtPr>
                    <w:sdtEndPr>
                      <w:rPr>
                        <w:sz w:val="20"/>
                        <w:szCs w:val="20"/>
                      </w:rPr>
                    </w:sdtEndPr>
                    <w:sdtContent>
                      <w:p w14:paraId="5643761D" w14:textId="77777777" w:rsidR="00882695" w:rsidRPr="00464E72" w:rsidRDefault="00882695" w:rsidP="008D51C1">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0013056A" w:rsidRPr="00D521D2">
      <w:rPr>
        <w:rFonts w:eastAsia="Arial"/>
        <w:noProof/>
        <w:color w:val="FFFFFF" w:themeColor="background1"/>
        <w:kern w:val="2"/>
        <w:sz w:val="24"/>
        <w14:ligatures w14:val="standardContextual"/>
      </w:rPr>
      <w:drawing>
        <wp:anchor distT="0" distB="0" distL="114300" distR="114300" simplePos="0" relativeHeight="251662336" behindDoc="1" locked="0" layoutInCell="1" allowOverlap="1" wp14:anchorId="7D93B7A7" wp14:editId="002EA116">
          <wp:simplePos x="0" y="0"/>
          <wp:positionH relativeFrom="page">
            <wp:posOffset>-635</wp:posOffset>
          </wp:positionH>
          <wp:positionV relativeFrom="page">
            <wp:align>top</wp:align>
          </wp:positionV>
          <wp:extent cx="7553325" cy="10689590"/>
          <wp:effectExtent l="0" t="0" r="9525" b="0"/>
          <wp:wrapNone/>
          <wp:docPr id="1841292536"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68959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B349" w14:textId="488AD919" w:rsidR="00882695" w:rsidRDefault="0073544B">
    <w:pPr>
      <w:pStyle w:val="Header"/>
    </w:pPr>
    <w:r>
      <w:rPr>
        <w:noProof/>
        <w:lang w:eastAsia="en-AU"/>
      </w:rPr>
      <mc:AlternateContent>
        <mc:Choice Requires="wps">
          <w:drawing>
            <wp:anchor distT="0" distB="0" distL="0" distR="0" simplePos="0" relativeHeight="251667456" behindDoc="0" locked="0" layoutInCell="1" allowOverlap="1" wp14:anchorId="11B76E86" wp14:editId="59BFAF33">
              <wp:simplePos x="635" y="635"/>
              <wp:positionH relativeFrom="page">
                <wp:align>center</wp:align>
              </wp:positionH>
              <wp:positionV relativeFrom="page">
                <wp:align>top</wp:align>
              </wp:positionV>
              <wp:extent cx="622300" cy="376555"/>
              <wp:effectExtent l="0" t="0" r="6350" b="4445"/>
              <wp:wrapNone/>
              <wp:docPr id="1365586535"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08942D5" w14:textId="6CD5BB52" w:rsidR="0073544B" w:rsidRPr="0073544B" w:rsidRDefault="0073544B" w:rsidP="0073544B">
                          <w:pPr>
                            <w:rPr>
                              <w:rFonts w:ascii="Aptos" w:eastAsia="Aptos" w:hAnsi="Aptos" w:cs="Aptos"/>
                              <w:noProof/>
                              <w:color w:val="FF0000"/>
                            </w:rPr>
                          </w:pPr>
                          <w:r w:rsidRPr="0073544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B76E86" id="_x0000_t202" coordsize="21600,21600" o:spt="202" path="m,l,21600r21600,l21600,xe">
              <v:stroke joinstyle="miter"/>
              <v:path gradientshapeok="t" o:connecttype="rect"/>
            </v:shapetype>
            <v:shape id="Text Box 11" o:spid="_x0000_s1033" type="#_x0000_t202" alt="OFFICIAL" style="position:absolute;margin-left:0;margin-top:0;width:49pt;height:29.6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408942D5" w14:textId="6CD5BB52" w:rsidR="0073544B" w:rsidRPr="0073544B" w:rsidRDefault="0073544B" w:rsidP="0073544B">
                    <w:pPr>
                      <w:rPr>
                        <w:rFonts w:ascii="Aptos" w:eastAsia="Aptos" w:hAnsi="Aptos" w:cs="Aptos"/>
                        <w:noProof/>
                        <w:color w:val="FF0000"/>
                      </w:rPr>
                    </w:pPr>
                    <w:r w:rsidRPr="0073544B">
                      <w:rPr>
                        <w:rFonts w:ascii="Aptos" w:eastAsia="Aptos" w:hAnsi="Aptos" w:cs="Aptos"/>
                        <w:noProof/>
                        <w:color w:val="FF0000"/>
                      </w:rPr>
                      <w:t>OFFICIAL</w:t>
                    </w:r>
                  </w:p>
                </w:txbxContent>
              </v:textbox>
              <w10:wrap anchorx="page" anchory="page"/>
            </v:shape>
          </w:pict>
        </mc:Fallback>
      </mc:AlternateContent>
    </w:r>
    <w:r w:rsidR="00882695">
      <w:rPr>
        <w:noProof/>
        <w:lang w:eastAsia="en-AU"/>
      </w:rPr>
      <mc:AlternateContent>
        <mc:Choice Requires="wps">
          <w:drawing>
            <wp:anchor distT="0" distB="0" distL="114300" distR="114300" simplePos="0" relativeHeight="251660288" behindDoc="1" locked="0" layoutInCell="0" allowOverlap="1" wp14:anchorId="1146D932" wp14:editId="696DF9B8">
              <wp:simplePos x="0" y="0"/>
              <wp:positionH relativeFrom="margin">
                <wp:align>center</wp:align>
              </wp:positionH>
              <wp:positionV relativeFrom="margin">
                <wp:align>center</wp:align>
              </wp:positionV>
              <wp:extent cx="7900670" cy="315595"/>
              <wp:effectExtent l="0" t="2714625" r="0" b="2684780"/>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64E2E56" w14:textId="77777777" w:rsidR="00882695" w:rsidRDefault="00882695" w:rsidP="00947E05">
                          <w:pPr>
                            <w:pStyle w:val="NormalWeb"/>
                            <w:spacing w:before="0" w:beforeAutospacing="0" w:after="0" w:afterAutospacing="0"/>
                            <w:jc w:val="center"/>
                          </w:pPr>
                          <w:r>
                            <w:rPr>
                              <w:rFonts w:ascii="Arial" w:hAnsi="Arial" w:cs="Arial"/>
                              <w:color w:val="FF0000"/>
                              <w:sz w:val="2"/>
                              <w:szCs w:val="2"/>
                              <w14:textFill>
                                <w14:solidFill>
                                  <w14:srgbClr w14:val="FF000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146D932" id="WordArt 5" o:spid="_x0000_s1034" type="#_x0000_t202" style="position:absolute;margin-left:0;margin-top:0;width:622.1pt;height:24.8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" o:allowincell="f" filled="f" stroked="f">
              <v:stroke joinstyle="round"/>
              <o:lock v:ext="edit" shapetype="t"/>
              <v:textbox style="mso-fit-shape-to-text:t">
                <w:txbxContent>
                  <w:p w14:paraId="564E2E56" w14:textId="77777777" w:rsidR="00882695" w:rsidRDefault="00882695" w:rsidP="00947E05">
                    <w:pPr>
                      <w:pStyle w:val="NormalWeb"/>
                      <w:spacing w:before="0" w:beforeAutospacing="0" w:after="0" w:afterAutospacing="0"/>
                      <w:jc w:val="center"/>
                    </w:pPr>
                    <w:r>
                      <w:rPr>
                        <w:rFonts w:ascii="Arial" w:hAnsi="Arial" w:cs="Arial"/>
                        <w:color w:val="FF0000"/>
                        <w:sz w:val="2"/>
                        <w:szCs w:val="2"/>
                        <w14:textFill>
                          <w14:solidFill>
                            <w14:srgbClr w14:val="FF0000">
                              <w14:alpha w14:val="50000"/>
                            </w14:srgbClr>
                          </w14:solidFill>
                        </w14:textFill>
                      </w:rPr>
                      <w:t>Draft and not for further dissemination until approved</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F029" w14:textId="55725939" w:rsidR="00882695" w:rsidRPr="00FE4CEC" w:rsidRDefault="0073544B" w:rsidP="004D040B">
    <w:pPr>
      <w:pStyle w:val="Header"/>
      <w:pBdr>
        <w:bottom w:val="single" w:sz="4" w:space="3" w:color="auto"/>
      </w:pBdr>
    </w:pPr>
    <w:r>
      <w:rPr>
        <w:noProof/>
      </w:rPr>
      <mc:AlternateContent>
        <mc:Choice Requires="wps">
          <w:drawing>
            <wp:anchor distT="0" distB="0" distL="0" distR="0" simplePos="0" relativeHeight="251668480" behindDoc="0" locked="0" layoutInCell="1" allowOverlap="1" wp14:anchorId="33B449F5" wp14:editId="0D2663FF">
              <wp:simplePos x="635" y="635"/>
              <wp:positionH relativeFrom="page">
                <wp:align>center</wp:align>
              </wp:positionH>
              <wp:positionV relativeFrom="page">
                <wp:align>top</wp:align>
              </wp:positionV>
              <wp:extent cx="622300" cy="376555"/>
              <wp:effectExtent l="0" t="0" r="6350" b="4445"/>
              <wp:wrapNone/>
              <wp:docPr id="1333136698"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CBE3BC0" w14:textId="69070FB6" w:rsidR="0073544B" w:rsidRPr="00AB3455" w:rsidRDefault="0073544B" w:rsidP="0073544B">
                          <w:pPr>
                            <w:rPr>
                              <w:rFonts w:eastAsia="Aptos" w:cs="Arial"/>
                              <w:noProof/>
                              <w:color w:val="B40A00"/>
                              <w:sz w:val="20"/>
                              <w:szCs w:val="20"/>
                            </w:rPr>
                          </w:pPr>
                          <w:r w:rsidRPr="00AB3455">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B449F5" id="_x0000_t202" coordsize="21600,21600" o:spt="202" path="m,l,21600r21600,l21600,xe">
              <v:stroke joinstyle="miter"/>
              <v:path gradientshapeok="t" o:connecttype="rect"/>
            </v:shapetype>
            <v:shape id="Text Box 12" o:spid="_x0000_s1035"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wmWDQIAABwEAAAOAAAAZHJzL2Uyb0RvYy54bWysU8Fu2zAMvQ/YPwi6L3ZSJGu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w+MJlg0CAAAcBAAA&#10;DgAAAAAAAAAAAAAAAAAuAgAAZHJzL2Uyb0RvYy54bWxQSwECLQAUAAYACAAAACEAinsHsNkAAAAD&#10;AQAADwAAAAAAAAAAAAAAAABnBAAAZHJzL2Rvd25yZXYueG1sUEsFBgAAAAAEAAQA8wAAAG0FAAAA&#10;AA==&#10;" filled="f" stroked="f">
              <v:textbox style="mso-fit-shape-to-text:t" inset="0,15pt,0,0">
                <w:txbxContent>
                  <w:p w14:paraId="3CBE3BC0" w14:textId="69070FB6" w:rsidR="0073544B" w:rsidRPr="00AB3455" w:rsidRDefault="0073544B" w:rsidP="0073544B">
                    <w:pPr>
                      <w:rPr>
                        <w:rFonts w:eastAsia="Aptos" w:cs="Arial"/>
                        <w:noProof/>
                        <w:color w:val="B40A00"/>
                        <w:sz w:val="20"/>
                        <w:szCs w:val="20"/>
                      </w:rPr>
                    </w:pPr>
                    <w:r w:rsidRPr="00AB3455">
                      <w:rPr>
                        <w:rFonts w:eastAsia="Aptos" w:cs="Arial"/>
                        <w:noProof/>
                        <w:color w:val="B40A00"/>
                        <w:sz w:val="20"/>
                        <w:szCs w:val="20"/>
                      </w:rPr>
                      <w:t>OFFICIAL</w:t>
                    </w:r>
                  </w:p>
                </w:txbxContent>
              </v:textbox>
              <w10:wrap anchorx="page" anchory="page"/>
            </v:shape>
          </w:pict>
        </mc:Fallback>
      </mc:AlternateContent>
    </w:r>
    <w:r w:rsidR="00882695" w:rsidRPr="00FE4CEC">
      <w:rPr>
        <w:noProof/>
      </w:rPr>
      <w:fldChar w:fldCharType="begin"/>
    </w:r>
    <w:r w:rsidR="00882695" w:rsidRPr="00FE4CEC">
      <w:rPr>
        <w:noProof/>
      </w:rPr>
      <w:instrText xml:space="preserve"> STYLEREF  Title  \* MERGEFORMAT </w:instrText>
    </w:r>
    <w:r w:rsidR="00882695" w:rsidRPr="00FE4CEC">
      <w:rPr>
        <w:noProof/>
      </w:rPr>
      <w:fldChar w:fldCharType="separate"/>
    </w:r>
    <w:r w:rsidR="00AB3455">
      <w:rPr>
        <w:noProof/>
      </w:rPr>
      <w:t>Prison COPP 12.3 – Conducting Escorts</w:t>
    </w:r>
    <w:r w:rsidR="00882695" w:rsidRPr="00FE4CEC">
      <w:rPr>
        <w:noProof/>
      </w:rPr>
      <w:fldChar w:fldCharType="end"/>
    </w:r>
    <w:r w:rsidR="00882695" w:rsidRPr="00FE4CEC">
      <w:rPr>
        <w:noProof/>
      </w:rPr>
      <w:t xml:space="preserve"> </w:t>
    </w:r>
    <w:r w:rsidR="006E0A97" w:rsidRPr="00FE4CEC">
      <w:rPr>
        <w:noProof/>
      </w:rPr>
      <w:t>v</w:t>
    </w:r>
    <w:r w:rsidR="00694122" w:rsidRPr="00FE4CEC">
      <w:rPr>
        <w:noProof/>
      </w:rPr>
      <w:t>1</w:t>
    </w:r>
    <w:r w:rsidR="006363A8">
      <w:rPr>
        <w:noProof/>
      </w:rPr>
      <w:t>2</w:t>
    </w:r>
    <w:r w:rsidR="008B1DDE" w:rsidRPr="00FE4CEC">
      <w:rPr>
        <w:noProof/>
      </w:rPr>
      <w:t>.0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FD794" w14:textId="437700DA" w:rsidR="00882695" w:rsidRDefault="0073544B">
    <w:pPr>
      <w:pStyle w:val="Header"/>
    </w:pPr>
    <w:r>
      <w:rPr>
        <w:noProof/>
        <w:lang w:eastAsia="en-AU"/>
      </w:rPr>
      <mc:AlternateContent>
        <mc:Choice Requires="wps">
          <w:drawing>
            <wp:anchor distT="0" distB="0" distL="0" distR="0" simplePos="0" relativeHeight="251666432" behindDoc="0" locked="0" layoutInCell="1" allowOverlap="1" wp14:anchorId="47688748" wp14:editId="5A9BA539">
              <wp:simplePos x="635" y="635"/>
              <wp:positionH relativeFrom="page">
                <wp:align>center</wp:align>
              </wp:positionH>
              <wp:positionV relativeFrom="page">
                <wp:align>top</wp:align>
              </wp:positionV>
              <wp:extent cx="622300" cy="376555"/>
              <wp:effectExtent l="0" t="0" r="6350" b="4445"/>
              <wp:wrapNone/>
              <wp:docPr id="1779751185"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88342DC" w14:textId="3EA8C744" w:rsidR="0073544B" w:rsidRPr="0073544B" w:rsidRDefault="0073544B" w:rsidP="0073544B">
                          <w:pPr>
                            <w:rPr>
                              <w:rFonts w:ascii="Aptos" w:eastAsia="Aptos" w:hAnsi="Aptos" w:cs="Aptos"/>
                              <w:noProof/>
                              <w:color w:val="FF0000"/>
                            </w:rPr>
                          </w:pPr>
                          <w:r w:rsidRPr="0073544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688748" id="_x0000_t202" coordsize="21600,21600" o:spt="202" path="m,l,21600r21600,l21600,xe">
              <v:stroke joinstyle="miter"/>
              <v:path gradientshapeok="t" o:connecttype="rect"/>
            </v:shapetype>
            <v:shape id="Text Box 10" o:spid="_x0000_s1036" type="#_x0000_t202" alt="OFFICIAL" style="position:absolute;margin-left:0;margin-top:0;width:49pt;height:29.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LurDQ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QlvR2730N1xqEc9Pv2lm8aLL1lPjwzhwvGblG0&#10;4QkPqaAtKQwWJTW4n3/zx3zkHaOUtCiYkhpUNCXqu8F9RG0lY3qbzyMZbnTvR8Mc9T2gDKf4IixP&#10;ZswLajSlA/2Kcl7HQhhihmO5kobRvA+9cvE5cLFepySUkWVha3aWR+hIV+TypXtlzg6EB9zUI4xq&#10;YsU73vvceNPb9TEg+2kpkdqeyIFxlGBa6/Bcosbf/qes66Ne/QI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rly7qw0CAAAcBAAA&#10;DgAAAAAAAAAAAAAAAAAuAgAAZHJzL2Uyb0RvYy54bWxQSwECLQAUAAYACAAAACEAinsHsNkAAAAD&#10;AQAADwAAAAAAAAAAAAAAAABnBAAAZHJzL2Rvd25yZXYueG1sUEsFBgAAAAAEAAQA8wAAAG0FAAAA&#10;AA==&#10;" filled="f" stroked="f">
              <v:textbox style="mso-fit-shape-to-text:t" inset="0,15pt,0,0">
                <w:txbxContent>
                  <w:p w14:paraId="588342DC" w14:textId="3EA8C744" w:rsidR="0073544B" w:rsidRPr="0073544B" w:rsidRDefault="0073544B" w:rsidP="0073544B">
                    <w:pPr>
                      <w:rPr>
                        <w:rFonts w:ascii="Aptos" w:eastAsia="Aptos" w:hAnsi="Aptos" w:cs="Aptos"/>
                        <w:noProof/>
                        <w:color w:val="FF0000"/>
                      </w:rPr>
                    </w:pPr>
                    <w:r w:rsidRPr="0073544B">
                      <w:rPr>
                        <w:rFonts w:ascii="Aptos" w:eastAsia="Aptos" w:hAnsi="Aptos" w:cs="Aptos"/>
                        <w:noProof/>
                        <w:color w:val="FF0000"/>
                      </w:rPr>
                      <w:t>OFFICIAL</w:t>
                    </w:r>
                  </w:p>
                </w:txbxContent>
              </v:textbox>
              <w10:wrap anchorx="page" anchory="page"/>
            </v:shape>
          </w:pict>
        </mc:Fallback>
      </mc:AlternateContent>
    </w:r>
    <w:r w:rsidR="00882695">
      <w:rPr>
        <w:noProof/>
        <w:lang w:eastAsia="en-AU"/>
      </w:rPr>
      <mc:AlternateContent>
        <mc:Choice Requires="wps">
          <w:drawing>
            <wp:anchor distT="0" distB="0" distL="114300" distR="114300" simplePos="0" relativeHeight="251659264" behindDoc="1" locked="0" layoutInCell="0" allowOverlap="1" wp14:anchorId="2D2D887D" wp14:editId="179D4612">
              <wp:simplePos x="0" y="0"/>
              <wp:positionH relativeFrom="margin">
                <wp:align>center</wp:align>
              </wp:positionH>
              <wp:positionV relativeFrom="margin">
                <wp:align>center</wp:align>
              </wp:positionV>
              <wp:extent cx="7900670" cy="315595"/>
              <wp:effectExtent l="0" t="2714625" r="0" b="2684780"/>
              <wp:wrapNone/>
              <wp:docPr id="2"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A89C02A" w14:textId="77777777" w:rsidR="00882695" w:rsidRDefault="00882695" w:rsidP="00947E05">
                          <w:pPr>
                            <w:pStyle w:val="NormalWeb"/>
                            <w:spacing w:before="0" w:beforeAutospacing="0" w:after="0" w:afterAutospacing="0"/>
                            <w:jc w:val="center"/>
                          </w:pPr>
                          <w:r>
                            <w:rPr>
                              <w:rFonts w:ascii="Arial" w:hAnsi="Arial" w:cs="Arial"/>
                              <w:color w:val="FF0000"/>
                              <w:sz w:val="2"/>
                              <w:szCs w:val="2"/>
                              <w14:textFill>
                                <w14:solidFill>
                                  <w14:srgbClr w14:val="FF000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D2D887D" id="WordArt 4" o:spid="_x0000_s1037" type="#_x0000_t202" style="position:absolute;margin-left:0;margin-top:0;width:622.1pt;height:24.8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" o:allowincell="f" filled="f" stroked="f">
              <v:stroke joinstyle="round"/>
              <o:lock v:ext="edit" shapetype="t"/>
              <v:textbox style="mso-fit-shape-to-text:t">
                <w:txbxContent>
                  <w:p w14:paraId="6A89C02A" w14:textId="77777777" w:rsidR="00882695" w:rsidRDefault="00882695" w:rsidP="00947E05">
                    <w:pPr>
                      <w:pStyle w:val="NormalWeb"/>
                      <w:spacing w:before="0" w:beforeAutospacing="0" w:after="0" w:afterAutospacing="0"/>
                      <w:jc w:val="center"/>
                    </w:pPr>
                    <w:r>
                      <w:rPr>
                        <w:rFonts w:ascii="Arial" w:hAnsi="Arial" w:cs="Arial"/>
                        <w:color w:val="FF0000"/>
                        <w:sz w:val="2"/>
                        <w:szCs w:val="2"/>
                        <w14:textFill>
                          <w14:solidFill>
                            <w14:srgbClr w14:val="FF0000">
                              <w14:alpha w14:val="50000"/>
                            </w14:srgbClr>
                          </w14:solidFill>
                        </w14:textFill>
                      </w:rPr>
                      <w:t>Draft and not for further dissemination until approved</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684E2E"/>
    <w:lvl w:ilvl="0">
      <w:start w:val="1"/>
      <w:numFmt w:val="bullet"/>
      <w:pStyle w:val="ListBullet"/>
      <w:lvlText w:val=""/>
      <w:lvlJc w:val="left"/>
      <w:pPr>
        <w:tabs>
          <w:tab w:val="num" w:pos="568"/>
        </w:tabs>
        <w:ind w:left="568" w:hanging="360"/>
      </w:pPr>
      <w:rPr>
        <w:rFonts w:ascii="Symbol" w:hAnsi="Symbol" w:hint="default"/>
      </w:rPr>
    </w:lvl>
  </w:abstractNum>
  <w:abstractNum w:abstractNumId="1" w15:restartNumberingAfterBreak="0">
    <w:nsid w:val="019C6502"/>
    <w:multiLevelType w:val="hybridMultilevel"/>
    <w:tmpl w:val="1C40123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3D110AA"/>
    <w:multiLevelType w:val="hybridMultilevel"/>
    <w:tmpl w:val="E5FED1AE"/>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4DD2EF9"/>
    <w:multiLevelType w:val="hybridMultilevel"/>
    <w:tmpl w:val="704235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4F550F"/>
    <w:multiLevelType w:val="hybridMultilevel"/>
    <w:tmpl w:val="F3D85D2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 w15:restartNumberingAfterBreak="0">
    <w:nsid w:val="05746753"/>
    <w:multiLevelType w:val="hybridMultilevel"/>
    <w:tmpl w:val="6A04823A"/>
    <w:lvl w:ilvl="0" w:tplc="0C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B8113D"/>
    <w:multiLevelType w:val="multilevel"/>
    <w:tmpl w:val="0AA8206E"/>
    <w:lvl w:ilvl="0">
      <w:start w:val="1"/>
      <w:numFmt w:val="decimal"/>
      <w:pStyle w:val="Heading1"/>
      <w:lvlText w:val="%1"/>
      <w:lvlJc w:val="left"/>
      <w:pPr>
        <w:ind w:left="432" w:hanging="432"/>
      </w:pPr>
    </w:lvl>
    <w:lvl w:ilvl="1">
      <w:start w:val="1"/>
      <w:numFmt w:val="decimal"/>
      <w:pStyle w:val="Heading2"/>
      <w:lvlText w:val="%1.%2"/>
      <w:lvlJc w:val="left"/>
      <w:pPr>
        <w:ind w:left="6105" w:hanging="576"/>
      </w:pPr>
    </w:lvl>
    <w:lvl w:ilvl="2">
      <w:start w:val="1"/>
      <w:numFmt w:val="decimal"/>
      <w:pStyle w:val="Heading3"/>
      <w:lvlText w:val="%1.%2.%3"/>
      <w:lvlJc w:val="left"/>
      <w:pPr>
        <w:ind w:left="720" w:hanging="720"/>
      </w:pPr>
      <w:rPr>
        <w:rFonts w:ascii="Arial" w:hAnsi="Arial" w:cs="Arial" w:hint="default"/>
        <w:i w:val="0"/>
        <w:iCs w:val="0"/>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09F53032"/>
    <w:multiLevelType w:val="hybridMultilevel"/>
    <w:tmpl w:val="D7B0F2A6"/>
    <w:lvl w:ilvl="0" w:tplc="0C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0D0E77D8"/>
    <w:multiLevelType w:val="hybridMultilevel"/>
    <w:tmpl w:val="826E35EE"/>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2A73820"/>
    <w:multiLevelType w:val="hybridMultilevel"/>
    <w:tmpl w:val="3684C6EA"/>
    <w:lvl w:ilvl="0" w:tplc="0C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62D0052"/>
    <w:multiLevelType w:val="hybridMultilevel"/>
    <w:tmpl w:val="CD1EAE6E"/>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1" w15:restartNumberingAfterBreak="0">
    <w:nsid w:val="16A03763"/>
    <w:multiLevelType w:val="hybridMultilevel"/>
    <w:tmpl w:val="07886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E8622D2"/>
    <w:multiLevelType w:val="hybridMultilevel"/>
    <w:tmpl w:val="0EC04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8534341"/>
    <w:multiLevelType w:val="hybridMultilevel"/>
    <w:tmpl w:val="AE2ECD22"/>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4" w15:restartNumberingAfterBreak="0">
    <w:nsid w:val="29B53341"/>
    <w:multiLevelType w:val="hybridMultilevel"/>
    <w:tmpl w:val="747AD87A"/>
    <w:lvl w:ilvl="0" w:tplc="0C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2A3D2719"/>
    <w:multiLevelType w:val="hybridMultilevel"/>
    <w:tmpl w:val="4216B02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BD11CB6"/>
    <w:multiLevelType w:val="hybridMultilevel"/>
    <w:tmpl w:val="37AE5A78"/>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7" w15:restartNumberingAfterBreak="0">
    <w:nsid w:val="2D427966"/>
    <w:multiLevelType w:val="hybridMultilevel"/>
    <w:tmpl w:val="72742E32"/>
    <w:lvl w:ilvl="0" w:tplc="0C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320B0527"/>
    <w:multiLevelType w:val="hybridMultilevel"/>
    <w:tmpl w:val="F2A0A1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A75C01"/>
    <w:multiLevelType w:val="hybridMultilevel"/>
    <w:tmpl w:val="AA504D68"/>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0" w15:restartNumberingAfterBreak="0">
    <w:nsid w:val="368964C9"/>
    <w:multiLevelType w:val="hybridMultilevel"/>
    <w:tmpl w:val="8C60E610"/>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1" w15:restartNumberingAfterBreak="0">
    <w:nsid w:val="37E160D1"/>
    <w:multiLevelType w:val="hybridMultilevel"/>
    <w:tmpl w:val="DA1C0B26"/>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2" w15:restartNumberingAfterBreak="0">
    <w:nsid w:val="3A8D7E60"/>
    <w:multiLevelType w:val="hybridMultilevel"/>
    <w:tmpl w:val="E72C142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3B2664BF"/>
    <w:multiLevelType w:val="hybridMultilevel"/>
    <w:tmpl w:val="DD547D06"/>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C14796"/>
    <w:multiLevelType w:val="hybridMultilevel"/>
    <w:tmpl w:val="101C5E66"/>
    <w:lvl w:ilvl="0" w:tplc="0C090001">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1E06FF8"/>
    <w:multiLevelType w:val="hybridMultilevel"/>
    <w:tmpl w:val="D7127822"/>
    <w:lvl w:ilvl="0" w:tplc="0C090019">
      <w:start w:val="1"/>
      <w:numFmt w:val="lowerLetter"/>
      <w:lvlText w:val="%1."/>
      <w:lvlJc w:val="left"/>
      <w:pPr>
        <w:ind w:left="108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42D22A6B"/>
    <w:multiLevelType w:val="hybridMultilevel"/>
    <w:tmpl w:val="037CE6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5F71F9A"/>
    <w:multiLevelType w:val="hybridMultilevel"/>
    <w:tmpl w:val="E0E407D4"/>
    <w:lvl w:ilvl="0" w:tplc="0C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7BA308C"/>
    <w:multiLevelType w:val="hybridMultilevel"/>
    <w:tmpl w:val="5C2C9B7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9" w15:restartNumberingAfterBreak="0">
    <w:nsid w:val="59F3046A"/>
    <w:multiLevelType w:val="hybridMultilevel"/>
    <w:tmpl w:val="EC7CD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D6E7E3D"/>
    <w:multiLevelType w:val="hybridMultilevel"/>
    <w:tmpl w:val="94A88FA0"/>
    <w:lvl w:ilvl="0" w:tplc="0C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1C24F5"/>
    <w:multiLevelType w:val="hybridMultilevel"/>
    <w:tmpl w:val="C0C01020"/>
    <w:lvl w:ilvl="0" w:tplc="1DE40D7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3A3370C"/>
    <w:multiLevelType w:val="hybridMultilevel"/>
    <w:tmpl w:val="F6A6FDCA"/>
    <w:lvl w:ilvl="0" w:tplc="0C090003">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58B4048"/>
    <w:multiLevelType w:val="hybridMultilevel"/>
    <w:tmpl w:val="13F4FB8E"/>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88E5A5A"/>
    <w:multiLevelType w:val="hybridMultilevel"/>
    <w:tmpl w:val="CF906ED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8A12BFE"/>
    <w:multiLevelType w:val="hybridMultilevel"/>
    <w:tmpl w:val="BD18DB32"/>
    <w:lvl w:ilvl="0" w:tplc="23DAC428">
      <w:start w:val="10"/>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9B76CFA"/>
    <w:multiLevelType w:val="hybridMultilevel"/>
    <w:tmpl w:val="48E0123A"/>
    <w:lvl w:ilvl="0" w:tplc="0C090019">
      <w:start w:val="1"/>
      <w:numFmt w:val="lowerLetter"/>
      <w:lvlText w:val="%1."/>
      <w:lvlJc w:val="lef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7" w15:restartNumberingAfterBreak="0">
    <w:nsid w:val="6C2C1AB2"/>
    <w:multiLevelType w:val="hybridMultilevel"/>
    <w:tmpl w:val="C6A8BB60"/>
    <w:lvl w:ilvl="0" w:tplc="23DAC428">
      <w:start w:val="10"/>
      <w:numFmt w:val="bullet"/>
      <w:lvlText w:val="-"/>
      <w:lvlJc w:val="left"/>
      <w:pPr>
        <w:ind w:left="1494" w:hanging="360"/>
      </w:pPr>
      <w:rPr>
        <w:rFonts w:ascii="Arial" w:eastAsia="MS Mincho" w:hAnsi="Arial" w:cs="Aria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38" w15:restartNumberingAfterBreak="0">
    <w:nsid w:val="6D872C41"/>
    <w:multiLevelType w:val="hybridMultilevel"/>
    <w:tmpl w:val="3C1C64D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B13DFB"/>
    <w:multiLevelType w:val="hybridMultilevel"/>
    <w:tmpl w:val="6DA245C6"/>
    <w:lvl w:ilvl="0" w:tplc="0C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15:restartNumberingAfterBreak="0">
    <w:nsid w:val="6F9D3A0D"/>
    <w:multiLevelType w:val="hybridMultilevel"/>
    <w:tmpl w:val="56E63B4C"/>
    <w:lvl w:ilvl="0" w:tplc="0C090001">
      <w:start w:val="1"/>
      <w:numFmt w:val="bullet"/>
      <w:lvlText w:val=""/>
      <w:lvlJc w:val="left"/>
      <w:pPr>
        <w:ind w:left="1211"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129082D"/>
    <w:multiLevelType w:val="hybridMultilevel"/>
    <w:tmpl w:val="A648BB62"/>
    <w:lvl w:ilvl="0" w:tplc="0C090017">
      <w:start w:val="1"/>
      <w:numFmt w:val="lowerLetter"/>
      <w:lvlText w:val="%1)"/>
      <w:lvlJc w:val="left"/>
      <w:pPr>
        <w:ind w:left="1789" w:hanging="360"/>
      </w:pPr>
    </w:lvl>
    <w:lvl w:ilvl="1" w:tplc="0C090019" w:tentative="1">
      <w:start w:val="1"/>
      <w:numFmt w:val="lowerLetter"/>
      <w:lvlText w:val="%2."/>
      <w:lvlJc w:val="left"/>
      <w:pPr>
        <w:ind w:left="2509" w:hanging="360"/>
      </w:pPr>
    </w:lvl>
    <w:lvl w:ilvl="2" w:tplc="0C09001B" w:tentative="1">
      <w:start w:val="1"/>
      <w:numFmt w:val="lowerRoman"/>
      <w:lvlText w:val="%3."/>
      <w:lvlJc w:val="right"/>
      <w:pPr>
        <w:ind w:left="3229" w:hanging="180"/>
      </w:pPr>
    </w:lvl>
    <w:lvl w:ilvl="3" w:tplc="0C09000F" w:tentative="1">
      <w:start w:val="1"/>
      <w:numFmt w:val="decimal"/>
      <w:lvlText w:val="%4."/>
      <w:lvlJc w:val="left"/>
      <w:pPr>
        <w:ind w:left="3949" w:hanging="360"/>
      </w:pPr>
    </w:lvl>
    <w:lvl w:ilvl="4" w:tplc="0C090019" w:tentative="1">
      <w:start w:val="1"/>
      <w:numFmt w:val="lowerLetter"/>
      <w:lvlText w:val="%5."/>
      <w:lvlJc w:val="left"/>
      <w:pPr>
        <w:ind w:left="4669" w:hanging="360"/>
      </w:pPr>
    </w:lvl>
    <w:lvl w:ilvl="5" w:tplc="0C09001B" w:tentative="1">
      <w:start w:val="1"/>
      <w:numFmt w:val="lowerRoman"/>
      <w:lvlText w:val="%6."/>
      <w:lvlJc w:val="right"/>
      <w:pPr>
        <w:ind w:left="5389" w:hanging="180"/>
      </w:pPr>
    </w:lvl>
    <w:lvl w:ilvl="6" w:tplc="0C09000F" w:tentative="1">
      <w:start w:val="1"/>
      <w:numFmt w:val="decimal"/>
      <w:lvlText w:val="%7."/>
      <w:lvlJc w:val="left"/>
      <w:pPr>
        <w:ind w:left="6109" w:hanging="360"/>
      </w:pPr>
    </w:lvl>
    <w:lvl w:ilvl="7" w:tplc="0C090019" w:tentative="1">
      <w:start w:val="1"/>
      <w:numFmt w:val="lowerLetter"/>
      <w:lvlText w:val="%8."/>
      <w:lvlJc w:val="left"/>
      <w:pPr>
        <w:ind w:left="6829" w:hanging="360"/>
      </w:pPr>
    </w:lvl>
    <w:lvl w:ilvl="8" w:tplc="0C09001B" w:tentative="1">
      <w:start w:val="1"/>
      <w:numFmt w:val="lowerRoman"/>
      <w:lvlText w:val="%9."/>
      <w:lvlJc w:val="right"/>
      <w:pPr>
        <w:ind w:left="7549" w:hanging="180"/>
      </w:pPr>
    </w:lvl>
  </w:abstractNum>
  <w:abstractNum w:abstractNumId="42" w15:restartNumberingAfterBreak="0">
    <w:nsid w:val="71435584"/>
    <w:multiLevelType w:val="hybridMultilevel"/>
    <w:tmpl w:val="CA3C107C"/>
    <w:lvl w:ilvl="0" w:tplc="0C090001">
      <w:start w:val="1"/>
      <w:numFmt w:val="bullet"/>
      <w:lvlText w:val=""/>
      <w:lvlJc w:val="left"/>
      <w:pPr>
        <w:ind w:left="720" w:hanging="360"/>
      </w:pPr>
      <w:rPr>
        <w:rFonts w:ascii="Symbol" w:hAnsi="Symbol" w:hint="default"/>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23F1947"/>
    <w:multiLevelType w:val="hybridMultilevel"/>
    <w:tmpl w:val="B9069F6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4" w15:restartNumberingAfterBreak="0">
    <w:nsid w:val="73E90AB7"/>
    <w:multiLevelType w:val="hybridMultilevel"/>
    <w:tmpl w:val="434E5886"/>
    <w:lvl w:ilvl="0" w:tplc="0C090001">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9D129CE"/>
    <w:multiLevelType w:val="hybridMultilevel"/>
    <w:tmpl w:val="39A028E8"/>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9EA53A3"/>
    <w:multiLevelType w:val="hybridMultilevel"/>
    <w:tmpl w:val="C5A83262"/>
    <w:lvl w:ilvl="0" w:tplc="0C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8" w15:restartNumberingAfterBreak="0">
    <w:nsid w:val="7AB95524"/>
    <w:multiLevelType w:val="hybridMultilevel"/>
    <w:tmpl w:val="10863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CDA1737"/>
    <w:multiLevelType w:val="hybridMultilevel"/>
    <w:tmpl w:val="A69E8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F733281"/>
    <w:multiLevelType w:val="hybridMultilevel"/>
    <w:tmpl w:val="8494B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83382813">
    <w:abstractNumId w:val="6"/>
  </w:num>
  <w:num w:numId="2" w16cid:durableId="990980477">
    <w:abstractNumId w:val="0"/>
  </w:num>
  <w:num w:numId="3" w16cid:durableId="1139228968">
    <w:abstractNumId w:val="45"/>
  </w:num>
  <w:num w:numId="4" w16cid:durableId="622997864">
    <w:abstractNumId w:val="50"/>
  </w:num>
  <w:num w:numId="5" w16cid:durableId="1921209663">
    <w:abstractNumId w:val="6"/>
  </w:num>
  <w:num w:numId="6" w16cid:durableId="569267244">
    <w:abstractNumId w:val="29"/>
  </w:num>
  <w:num w:numId="7" w16cid:durableId="727800863">
    <w:abstractNumId w:val="18"/>
  </w:num>
  <w:num w:numId="8" w16cid:durableId="1035623455">
    <w:abstractNumId w:val="31"/>
  </w:num>
  <w:num w:numId="9" w16cid:durableId="1188984907">
    <w:abstractNumId w:val="19"/>
  </w:num>
  <w:num w:numId="10" w16cid:durableId="1343631150">
    <w:abstractNumId w:val="3"/>
  </w:num>
  <w:num w:numId="11" w16cid:durableId="13344083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4466697">
    <w:abstractNumId w:val="33"/>
  </w:num>
  <w:num w:numId="13" w16cid:durableId="2080857447">
    <w:abstractNumId w:val="49"/>
  </w:num>
  <w:num w:numId="14" w16cid:durableId="1578325256">
    <w:abstractNumId w:val="42"/>
  </w:num>
  <w:num w:numId="15" w16cid:durableId="1357190475">
    <w:abstractNumId w:val="37"/>
  </w:num>
  <w:num w:numId="16" w16cid:durableId="1449618742">
    <w:abstractNumId w:val="40"/>
  </w:num>
  <w:num w:numId="17" w16cid:durableId="1185825325">
    <w:abstractNumId w:val="23"/>
  </w:num>
  <w:num w:numId="18" w16cid:durableId="1218661192">
    <w:abstractNumId w:val="1"/>
  </w:num>
  <w:num w:numId="19" w16cid:durableId="2038891906">
    <w:abstractNumId w:val="2"/>
  </w:num>
  <w:num w:numId="20" w16cid:durableId="1452482508">
    <w:abstractNumId w:val="9"/>
  </w:num>
  <w:num w:numId="21" w16cid:durableId="1610774288">
    <w:abstractNumId w:val="47"/>
  </w:num>
  <w:num w:numId="22" w16cid:durableId="1897668233">
    <w:abstractNumId w:val="46"/>
  </w:num>
  <w:num w:numId="23" w16cid:durableId="1188832434">
    <w:abstractNumId w:val="35"/>
  </w:num>
  <w:num w:numId="24" w16cid:durableId="1135610110">
    <w:abstractNumId w:val="44"/>
  </w:num>
  <w:num w:numId="25" w16cid:durableId="2109425565">
    <w:abstractNumId w:val="24"/>
  </w:num>
  <w:num w:numId="26" w16cid:durableId="1884712924">
    <w:abstractNumId w:val="38"/>
  </w:num>
  <w:num w:numId="27" w16cid:durableId="1203636062">
    <w:abstractNumId w:val="15"/>
  </w:num>
  <w:num w:numId="28" w16cid:durableId="1043792425">
    <w:abstractNumId w:val="12"/>
  </w:num>
  <w:num w:numId="29" w16cid:durableId="165482346">
    <w:abstractNumId w:val="8"/>
  </w:num>
  <w:num w:numId="30" w16cid:durableId="1978685228">
    <w:abstractNumId w:val="32"/>
  </w:num>
  <w:num w:numId="31" w16cid:durableId="2005163137">
    <w:abstractNumId w:val="10"/>
  </w:num>
  <w:num w:numId="32" w16cid:durableId="40593402">
    <w:abstractNumId w:val="21"/>
  </w:num>
  <w:num w:numId="33" w16cid:durableId="1150564189">
    <w:abstractNumId w:val="16"/>
  </w:num>
  <w:num w:numId="34" w16cid:durableId="747268360">
    <w:abstractNumId w:val="13"/>
  </w:num>
  <w:num w:numId="35" w16cid:durableId="1330450203">
    <w:abstractNumId w:val="20"/>
  </w:num>
  <w:num w:numId="36" w16cid:durableId="1030571638">
    <w:abstractNumId w:val="41"/>
  </w:num>
  <w:num w:numId="37" w16cid:durableId="755595220">
    <w:abstractNumId w:val="26"/>
  </w:num>
  <w:num w:numId="38" w16cid:durableId="1322541018">
    <w:abstractNumId w:val="43"/>
  </w:num>
  <w:num w:numId="39" w16cid:durableId="106970538">
    <w:abstractNumId w:val="28"/>
  </w:num>
  <w:num w:numId="40" w16cid:durableId="257951852">
    <w:abstractNumId w:val="22"/>
  </w:num>
  <w:num w:numId="41" w16cid:durableId="1749494836">
    <w:abstractNumId w:val="4"/>
  </w:num>
  <w:num w:numId="42" w16cid:durableId="589891535">
    <w:abstractNumId w:val="7"/>
  </w:num>
  <w:num w:numId="43" w16cid:durableId="305858720">
    <w:abstractNumId w:val="36"/>
  </w:num>
  <w:num w:numId="44" w16cid:durableId="1220168237">
    <w:abstractNumId w:val="25"/>
  </w:num>
  <w:num w:numId="45" w16cid:durableId="2013408003">
    <w:abstractNumId w:val="39"/>
  </w:num>
  <w:num w:numId="46" w16cid:durableId="277613052">
    <w:abstractNumId w:val="17"/>
  </w:num>
  <w:num w:numId="47" w16cid:durableId="1896044691">
    <w:abstractNumId w:val="14"/>
  </w:num>
  <w:num w:numId="48" w16cid:durableId="273294574">
    <w:abstractNumId w:val="34"/>
  </w:num>
  <w:num w:numId="49" w16cid:durableId="516891532">
    <w:abstractNumId w:val="27"/>
  </w:num>
  <w:num w:numId="50" w16cid:durableId="958340485">
    <w:abstractNumId w:val="5"/>
  </w:num>
  <w:num w:numId="51" w16cid:durableId="849638189">
    <w:abstractNumId w:val="30"/>
  </w:num>
  <w:num w:numId="52" w16cid:durableId="223562009">
    <w:abstractNumId w:val="11"/>
  </w:num>
  <w:num w:numId="53" w16cid:durableId="1033504487">
    <w:abstractNumId w:val="4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LQtw1GAxdadPgj0WYYvAbldJv8qUndAMyx01aS3wmRB7blTuw9YuxVrCyPKnlHXwtn03fblS1UpbwbFmnrVnuQ==" w:salt="hcqeMBtsfvhaGTCT3pe3gw=="/>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nualSave" w:val="Y"/>
  </w:docVars>
  <w:rsids>
    <w:rsidRoot w:val="00491334"/>
    <w:rsid w:val="00005A76"/>
    <w:rsid w:val="00005E49"/>
    <w:rsid w:val="000072A9"/>
    <w:rsid w:val="00013CA1"/>
    <w:rsid w:val="00017EE3"/>
    <w:rsid w:val="000212A9"/>
    <w:rsid w:val="000234B7"/>
    <w:rsid w:val="00024600"/>
    <w:rsid w:val="00025B6C"/>
    <w:rsid w:val="00025F04"/>
    <w:rsid w:val="0002664C"/>
    <w:rsid w:val="0002788D"/>
    <w:rsid w:val="00027CB2"/>
    <w:rsid w:val="00033429"/>
    <w:rsid w:val="00035666"/>
    <w:rsid w:val="000404AE"/>
    <w:rsid w:val="00043FB9"/>
    <w:rsid w:val="00045F00"/>
    <w:rsid w:val="00045F51"/>
    <w:rsid w:val="000469E0"/>
    <w:rsid w:val="0005029F"/>
    <w:rsid w:val="00050C4B"/>
    <w:rsid w:val="00053E4F"/>
    <w:rsid w:val="00054DFD"/>
    <w:rsid w:val="0006038C"/>
    <w:rsid w:val="00060A6B"/>
    <w:rsid w:val="0006211F"/>
    <w:rsid w:val="00063A68"/>
    <w:rsid w:val="00063B20"/>
    <w:rsid w:val="00067E5A"/>
    <w:rsid w:val="000705CF"/>
    <w:rsid w:val="0007096D"/>
    <w:rsid w:val="000736CE"/>
    <w:rsid w:val="000747F5"/>
    <w:rsid w:val="000755EE"/>
    <w:rsid w:val="0008000A"/>
    <w:rsid w:val="00080142"/>
    <w:rsid w:val="0008389C"/>
    <w:rsid w:val="0008653F"/>
    <w:rsid w:val="000925A5"/>
    <w:rsid w:val="0009396B"/>
    <w:rsid w:val="0009412E"/>
    <w:rsid w:val="000A013B"/>
    <w:rsid w:val="000A11F5"/>
    <w:rsid w:val="000A1C93"/>
    <w:rsid w:val="000A1EA1"/>
    <w:rsid w:val="000A38D4"/>
    <w:rsid w:val="000A4799"/>
    <w:rsid w:val="000A74CD"/>
    <w:rsid w:val="000B003F"/>
    <w:rsid w:val="000B1514"/>
    <w:rsid w:val="000B2586"/>
    <w:rsid w:val="000B2A1F"/>
    <w:rsid w:val="000B392C"/>
    <w:rsid w:val="000B4CD2"/>
    <w:rsid w:val="000B6320"/>
    <w:rsid w:val="000B6C20"/>
    <w:rsid w:val="000B7F72"/>
    <w:rsid w:val="000C01D4"/>
    <w:rsid w:val="000C1DFD"/>
    <w:rsid w:val="000C3301"/>
    <w:rsid w:val="000C4419"/>
    <w:rsid w:val="000D008C"/>
    <w:rsid w:val="000D04EE"/>
    <w:rsid w:val="000D1F57"/>
    <w:rsid w:val="000D3A3F"/>
    <w:rsid w:val="000D69A3"/>
    <w:rsid w:val="000E558D"/>
    <w:rsid w:val="000E74F9"/>
    <w:rsid w:val="000F009F"/>
    <w:rsid w:val="000F03E1"/>
    <w:rsid w:val="000F18B2"/>
    <w:rsid w:val="000F1CAE"/>
    <w:rsid w:val="000F42C9"/>
    <w:rsid w:val="000F5AC8"/>
    <w:rsid w:val="000F5B22"/>
    <w:rsid w:val="000F5F6D"/>
    <w:rsid w:val="000F7531"/>
    <w:rsid w:val="000F7D85"/>
    <w:rsid w:val="001010F0"/>
    <w:rsid w:val="001035D6"/>
    <w:rsid w:val="0010360B"/>
    <w:rsid w:val="00104EE7"/>
    <w:rsid w:val="00105531"/>
    <w:rsid w:val="001158E9"/>
    <w:rsid w:val="00116295"/>
    <w:rsid w:val="001169E1"/>
    <w:rsid w:val="00117F73"/>
    <w:rsid w:val="001229DA"/>
    <w:rsid w:val="00122CC6"/>
    <w:rsid w:val="00123D45"/>
    <w:rsid w:val="00124457"/>
    <w:rsid w:val="00126611"/>
    <w:rsid w:val="00126CA3"/>
    <w:rsid w:val="0013056A"/>
    <w:rsid w:val="00131037"/>
    <w:rsid w:val="00131CF2"/>
    <w:rsid w:val="00132162"/>
    <w:rsid w:val="00133B61"/>
    <w:rsid w:val="001357F1"/>
    <w:rsid w:val="00136157"/>
    <w:rsid w:val="001363F4"/>
    <w:rsid w:val="00143211"/>
    <w:rsid w:val="00144A1B"/>
    <w:rsid w:val="00146739"/>
    <w:rsid w:val="00146F85"/>
    <w:rsid w:val="0014753F"/>
    <w:rsid w:val="00150099"/>
    <w:rsid w:val="00151C73"/>
    <w:rsid w:val="00153595"/>
    <w:rsid w:val="00154FFE"/>
    <w:rsid w:val="00155864"/>
    <w:rsid w:val="00155C0F"/>
    <w:rsid w:val="00161588"/>
    <w:rsid w:val="00162174"/>
    <w:rsid w:val="0016294B"/>
    <w:rsid w:val="00162EAD"/>
    <w:rsid w:val="00163FE8"/>
    <w:rsid w:val="0016514F"/>
    <w:rsid w:val="00165834"/>
    <w:rsid w:val="001701B3"/>
    <w:rsid w:val="00172DDB"/>
    <w:rsid w:val="00172F22"/>
    <w:rsid w:val="0017338A"/>
    <w:rsid w:val="00174B3E"/>
    <w:rsid w:val="00174BD9"/>
    <w:rsid w:val="001757E8"/>
    <w:rsid w:val="00176B94"/>
    <w:rsid w:val="001805E0"/>
    <w:rsid w:val="00180625"/>
    <w:rsid w:val="00182035"/>
    <w:rsid w:val="00182A68"/>
    <w:rsid w:val="001830CC"/>
    <w:rsid w:val="00185ECC"/>
    <w:rsid w:val="00186D52"/>
    <w:rsid w:val="00190884"/>
    <w:rsid w:val="00193880"/>
    <w:rsid w:val="00193942"/>
    <w:rsid w:val="00194575"/>
    <w:rsid w:val="0019546D"/>
    <w:rsid w:val="001A1645"/>
    <w:rsid w:val="001A31B6"/>
    <w:rsid w:val="001A3DB5"/>
    <w:rsid w:val="001A58DA"/>
    <w:rsid w:val="001A66A2"/>
    <w:rsid w:val="001B12BB"/>
    <w:rsid w:val="001B23EC"/>
    <w:rsid w:val="001B41A4"/>
    <w:rsid w:val="001B45F9"/>
    <w:rsid w:val="001B64DF"/>
    <w:rsid w:val="001C00DD"/>
    <w:rsid w:val="001C22F5"/>
    <w:rsid w:val="001C32C2"/>
    <w:rsid w:val="001D14EC"/>
    <w:rsid w:val="001D3118"/>
    <w:rsid w:val="001D3CC3"/>
    <w:rsid w:val="001D4853"/>
    <w:rsid w:val="001D5370"/>
    <w:rsid w:val="001D76AC"/>
    <w:rsid w:val="001E3C27"/>
    <w:rsid w:val="001E4F32"/>
    <w:rsid w:val="001E564B"/>
    <w:rsid w:val="001E67DE"/>
    <w:rsid w:val="001E6CDE"/>
    <w:rsid w:val="001F0653"/>
    <w:rsid w:val="001F33BE"/>
    <w:rsid w:val="001F3DBE"/>
    <w:rsid w:val="001F57B2"/>
    <w:rsid w:val="002023C2"/>
    <w:rsid w:val="002035CD"/>
    <w:rsid w:val="00206B38"/>
    <w:rsid w:val="002103E4"/>
    <w:rsid w:val="002105E6"/>
    <w:rsid w:val="00212480"/>
    <w:rsid w:val="002126CA"/>
    <w:rsid w:val="00212D0A"/>
    <w:rsid w:val="002145F2"/>
    <w:rsid w:val="00215D98"/>
    <w:rsid w:val="002178FA"/>
    <w:rsid w:val="002221E0"/>
    <w:rsid w:val="002268C8"/>
    <w:rsid w:val="00227BDD"/>
    <w:rsid w:val="0023105B"/>
    <w:rsid w:val="00231076"/>
    <w:rsid w:val="00234609"/>
    <w:rsid w:val="00234ADD"/>
    <w:rsid w:val="002356E8"/>
    <w:rsid w:val="00236A98"/>
    <w:rsid w:val="00236BBB"/>
    <w:rsid w:val="0023753C"/>
    <w:rsid w:val="002422BB"/>
    <w:rsid w:val="002457AA"/>
    <w:rsid w:val="00245869"/>
    <w:rsid w:val="002465FB"/>
    <w:rsid w:val="00250528"/>
    <w:rsid w:val="00250C62"/>
    <w:rsid w:val="002523FE"/>
    <w:rsid w:val="0025278B"/>
    <w:rsid w:val="00254316"/>
    <w:rsid w:val="002556B5"/>
    <w:rsid w:val="002556ED"/>
    <w:rsid w:val="0025637D"/>
    <w:rsid w:val="002563F2"/>
    <w:rsid w:val="0025661E"/>
    <w:rsid w:val="002576E6"/>
    <w:rsid w:val="00257F24"/>
    <w:rsid w:val="002702D8"/>
    <w:rsid w:val="00270F88"/>
    <w:rsid w:val="00271C9A"/>
    <w:rsid w:val="00273921"/>
    <w:rsid w:val="0027609B"/>
    <w:rsid w:val="002764CB"/>
    <w:rsid w:val="002779B2"/>
    <w:rsid w:val="00280007"/>
    <w:rsid w:val="0028262E"/>
    <w:rsid w:val="00282973"/>
    <w:rsid w:val="00283896"/>
    <w:rsid w:val="0028453B"/>
    <w:rsid w:val="00285795"/>
    <w:rsid w:val="0029159B"/>
    <w:rsid w:val="002936EF"/>
    <w:rsid w:val="0029467F"/>
    <w:rsid w:val="0029474E"/>
    <w:rsid w:val="002A1A31"/>
    <w:rsid w:val="002A41C4"/>
    <w:rsid w:val="002A5379"/>
    <w:rsid w:val="002A7194"/>
    <w:rsid w:val="002B1C2F"/>
    <w:rsid w:val="002B3549"/>
    <w:rsid w:val="002B6AFF"/>
    <w:rsid w:val="002C0DC2"/>
    <w:rsid w:val="002C1519"/>
    <w:rsid w:val="002C27D7"/>
    <w:rsid w:val="002C2E81"/>
    <w:rsid w:val="002C38B3"/>
    <w:rsid w:val="002C3A20"/>
    <w:rsid w:val="002C552D"/>
    <w:rsid w:val="002C5ACE"/>
    <w:rsid w:val="002C7637"/>
    <w:rsid w:val="002D32E8"/>
    <w:rsid w:val="002D4C91"/>
    <w:rsid w:val="002D5362"/>
    <w:rsid w:val="002D5891"/>
    <w:rsid w:val="002D5A58"/>
    <w:rsid w:val="002D69DB"/>
    <w:rsid w:val="002E096F"/>
    <w:rsid w:val="002E3B00"/>
    <w:rsid w:val="002E5756"/>
    <w:rsid w:val="002E656C"/>
    <w:rsid w:val="002E6F7B"/>
    <w:rsid w:val="002F02AC"/>
    <w:rsid w:val="002F033A"/>
    <w:rsid w:val="002F068D"/>
    <w:rsid w:val="002F0E0A"/>
    <w:rsid w:val="002F1C07"/>
    <w:rsid w:val="002F386D"/>
    <w:rsid w:val="00300C7F"/>
    <w:rsid w:val="00301479"/>
    <w:rsid w:val="00302144"/>
    <w:rsid w:val="00302174"/>
    <w:rsid w:val="00302FFB"/>
    <w:rsid w:val="003051A4"/>
    <w:rsid w:val="00307964"/>
    <w:rsid w:val="00310844"/>
    <w:rsid w:val="003127E8"/>
    <w:rsid w:val="00312938"/>
    <w:rsid w:val="003134F8"/>
    <w:rsid w:val="00315218"/>
    <w:rsid w:val="00317F94"/>
    <w:rsid w:val="0032304C"/>
    <w:rsid w:val="003257CB"/>
    <w:rsid w:val="00325848"/>
    <w:rsid w:val="00327E98"/>
    <w:rsid w:val="003312A2"/>
    <w:rsid w:val="00331EA6"/>
    <w:rsid w:val="003320BD"/>
    <w:rsid w:val="003332B4"/>
    <w:rsid w:val="00333329"/>
    <w:rsid w:val="00333439"/>
    <w:rsid w:val="0033455A"/>
    <w:rsid w:val="00335C13"/>
    <w:rsid w:val="00335ED4"/>
    <w:rsid w:val="0033636E"/>
    <w:rsid w:val="0033789D"/>
    <w:rsid w:val="00340429"/>
    <w:rsid w:val="003408EF"/>
    <w:rsid w:val="00342BB9"/>
    <w:rsid w:val="00345695"/>
    <w:rsid w:val="003478F9"/>
    <w:rsid w:val="003516B4"/>
    <w:rsid w:val="0035329F"/>
    <w:rsid w:val="003565E5"/>
    <w:rsid w:val="00357EBA"/>
    <w:rsid w:val="00361B17"/>
    <w:rsid w:val="00361E2E"/>
    <w:rsid w:val="0036491D"/>
    <w:rsid w:val="00366E44"/>
    <w:rsid w:val="0037103E"/>
    <w:rsid w:val="003747F7"/>
    <w:rsid w:val="00374869"/>
    <w:rsid w:val="00375EFA"/>
    <w:rsid w:val="00376F7E"/>
    <w:rsid w:val="00377296"/>
    <w:rsid w:val="00380258"/>
    <w:rsid w:val="0038151C"/>
    <w:rsid w:val="00382AC4"/>
    <w:rsid w:val="00383ED3"/>
    <w:rsid w:val="00384AC3"/>
    <w:rsid w:val="00385D1E"/>
    <w:rsid w:val="00387EEC"/>
    <w:rsid w:val="00393628"/>
    <w:rsid w:val="003943CD"/>
    <w:rsid w:val="00395326"/>
    <w:rsid w:val="00396617"/>
    <w:rsid w:val="003968FC"/>
    <w:rsid w:val="003A2062"/>
    <w:rsid w:val="003A2F71"/>
    <w:rsid w:val="003A35E5"/>
    <w:rsid w:val="003A36E1"/>
    <w:rsid w:val="003A36F2"/>
    <w:rsid w:val="003A5B78"/>
    <w:rsid w:val="003A7C79"/>
    <w:rsid w:val="003B060C"/>
    <w:rsid w:val="003B0F97"/>
    <w:rsid w:val="003B10E5"/>
    <w:rsid w:val="003B14B4"/>
    <w:rsid w:val="003B38BF"/>
    <w:rsid w:val="003B3E4E"/>
    <w:rsid w:val="003B4F0B"/>
    <w:rsid w:val="003B55A6"/>
    <w:rsid w:val="003B7725"/>
    <w:rsid w:val="003C1991"/>
    <w:rsid w:val="003C1B90"/>
    <w:rsid w:val="003C27A9"/>
    <w:rsid w:val="003C3E66"/>
    <w:rsid w:val="003C617A"/>
    <w:rsid w:val="003C6441"/>
    <w:rsid w:val="003C6987"/>
    <w:rsid w:val="003D0407"/>
    <w:rsid w:val="003D043C"/>
    <w:rsid w:val="003D3061"/>
    <w:rsid w:val="003D3940"/>
    <w:rsid w:val="003D4E47"/>
    <w:rsid w:val="003D708E"/>
    <w:rsid w:val="003E0CEC"/>
    <w:rsid w:val="003E2B42"/>
    <w:rsid w:val="003E2D5F"/>
    <w:rsid w:val="003E2DB8"/>
    <w:rsid w:val="003E4EE8"/>
    <w:rsid w:val="003E66D3"/>
    <w:rsid w:val="003E6CE1"/>
    <w:rsid w:val="003E79BC"/>
    <w:rsid w:val="003F0532"/>
    <w:rsid w:val="003F206D"/>
    <w:rsid w:val="003F724A"/>
    <w:rsid w:val="003F7A30"/>
    <w:rsid w:val="003F7A65"/>
    <w:rsid w:val="00400522"/>
    <w:rsid w:val="00400DF5"/>
    <w:rsid w:val="0040118A"/>
    <w:rsid w:val="00402768"/>
    <w:rsid w:val="0040282D"/>
    <w:rsid w:val="00404444"/>
    <w:rsid w:val="00404AAE"/>
    <w:rsid w:val="00405939"/>
    <w:rsid w:val="0040760D"/>
    <w:rsid w:val="0040796F"/>
    <w:rsid w:val="0041288A"/>
    <w:rsid w:val="0041557D"/>
    <w:rsid w:val="00415AD4"/>
    <w:rsid w:val="00416F78"/>
    <w:rsid w:val="00420176"/>
    <w:rsid w:val="00424467"/>
    <w:rsid w:val="00424C0E"/>
    <w:rsid w:val="00425644"/>
    <w:rsid w:val="00426D3A"/>
    <w:rsid w:val="00430BC6"/>
    <w:rsid w:val="004326F4"/>
    <w:rsid w:val="00435D79"/>
    <w:rsid w:val="00435DE6"/>
    <w:rsid w:val="00436ED8"/>
    <w:rsid w:val="00437767"/>
    <w:rsid w:val="004402EE"/>
    <w:rsid w:val="0044234B"/>
    <w:rsid w:val="004471E0"/>
    <w:rsid w:val="00447C3F"/>
    <w:rsid w:val="00454652"/>
    <w:rsid w:val="004547E1"/>
    <w:rsid w:val="00455933"/>
    <w:rsid w:val="00456B14"/>
    <w:rsid w:val="00456E25"/>
    <w:rsid w:val="00457598"/>
    <w:rsid w:val="00460DF1"/>
    <w:rsid w:val="00462990"/>
    <w:rsid w:val="00462C33"/>
    <w:rsid w:val="00462CC6"/>
    <w:rsid w:val="00463BE2"/>
    <w:rsid w:val="00464E72"/>
    <w:rsid w:val="00464F20"/>
    <w:rsid w:val="004662D3"/>
    <w:rsid w:val="00466C20"/>
    <w:rsid w:val="00470324"/>
    <w:rsid w:val="004724EF"/>
    <w:rsid w:val="004733A0"/>
    <w:rsid w:val="004746FC"/>
    <w:rsid w:val="0047746B"/>
    <w:rsid w:val="00481FDB"/>
    <w:rsid w:val="004852C5"/>
    <w:rsid w:val="004904DC"/>
    <w:rsid w:val="00490500"/>
    <w:rsid w:val="004909E4"/>
    <w:rsid w:val="00491334"/>
    <w:rsid w:val="004914BF"/>
    <w:rsid w:val="00492214"/>
    <w:rsid w:val="00495797"/>
    <w:rsid w:val="004964C8"/>
    <w:rsid w:val="004A2AE5"/>
    <w:rsid w:val="004B0349"/>
    <w:rsid w:val="004B27D9"/>
    <w:rsid w:val="004B307A"/>
    <w:rsid w:val="004B5F1E"/>
    <w:rsid w:val="004B6106"/>
    <w:rsid w:val="004B6805"/>
    <w:rsid w:val="004C028A"/>
    <w:rsid w:val="004C040F"/>
    <w:rsid w:val="004C1958"/>
    <w:rsid w:val="004C3167"/>
    <w:rsid w:val="004C5154"/>
    <w:rsid w:val="004C55C4"/>
    <w:rsid w:val="004D040B"/>
    <w:rsid w:val="004D0EE8"/>
    <w:rsid w:val="004D1EB2"/>
    <w:rsid w:val="004D4DB3"/>
    <w:rsid w:val="004D5481"/>
    <w:rsid w:val="004D55D5"/>
    <w:rsid w:val="004D5A30"/>
    <w:rsid w:val="004D77BC"/>
    <w:rsid w:val="004E05D8"/>
    <w:rsid w:val="004E56FE"/>
    <w:rsid w:val="004E571B"/>
    <w:rsid w:val="004E7A85"/>
    <w:rsid w:val="004F05CA"/>
    <w:rsid w:val="004F2419"/>
    <w:rsid w:val="004F3E6D"/>
    <w:rsid w:val="004F3F1B"/>
    <w:rsid w:val="004F6891"/>
    <w:rsid w:val="004F6D3F"/>
    <w:rsid w:val="004F7E41"/>
    <w:rsid w:val="005028A7"/>
    <w:rsid w:val="0050412E"/>
    <w:rsid w:val="00504825"/>
    <w:rsid w:val="00505E6C"/>
    <w:rsid w:val="00506DDD"/>
    <w:rsid w:val="00507327"/>
    <w:rsid w:val="005113E1"/>
    <w:rsid w:val="0051165F"/>
    <w:rsid w:val="00513F98"/>
    <w:rsid w:val="0051524D"/>
    <w:rsid w:val="00515373"/>
    <w:rsid w:val="00515A16"/>
    <w:rsid w:val="00520214"/>
    <w:rsid w:val="00521AF0"/>
    <w:rsid w:val="00525E7F"/>
    <w:rsid w:val="00526B1D"/>
    <w:rsid w:val="00530A06"/>
    <w:rsid w:val="00536B85"/>
    <w:rsid w:val="005371B8"/>
    <w:rsid w:val="00537A09"/>
    <w:rsid w:val="005416BE"/>
    <w:rsid w:val="005455D7"/>
    <w:rsid w:val="00550B7B"/>
    <w:rsid w:val="00550C7B"/>
    <w:rsid w:val="0055380E"/>
    <w:rsid w:val="00554385"/>
    <w:rsid w:val="00554FE6"/>
    <w:rsid w:val="00555FA5"/>
    <w:rsid w:val="005576FF"/>
    <w:rsid w:val="00560930"/>
    <w:rsid w:val="005619EA"/>
    <w:rsid w:val="00561B3F"/>
    <w:rsid w:val="00562D55"/>
    <w:rsid w:val="0056336A"/>
    <w:rsid w:val="00565022"/>
    <w:rsid w:val="005657AE"/>
    <w:rsid w:val="005664AD"/>
    <w:rsid w:val="0056670C"/>
    <w:rsid w:val="00566CD1"/>
    <w:rsid w:val="00567122"/>
    <w:rsid w:val="005728A9"/>
    <w:rsid w:val="00572BD7"/>
    <w:rsid w:val="00575296"/>
    <w:rsid w:val="005761E4"/>
    <w:rsid w:val="00576EFF"/>
    <w:rsid w:val="005778C6"/>
    <w:rsid w:val="00583586"/>
    <w:rsid w:val="005854E4"/>
    <w:rsid w:val="00585EAC"/>
    <w:rsid w:val="005873C0"/>
    <w:rsid w:val="00592112"/>
    <w:rsid w:val="005924FC"/>
    <w:rsid w:val="00593108"/>
    <w:rsid w:val="005940DB"/>
    <w:rsid w:val="00594D1A"/>
    <w:rsid w:val="005965CE"/>
    <w:rsid w:val="005973DE"/>
    <w:rsid w:val="00597FB2"/>
    <w:rsid w:val="005A0741"/>
    <w:rsid w:val="005A07D6"/>
    <w:rsid w:val="005A3352"/>
    <w:rsid w:val="005A3EA6"/>
    <w:rsid w:val="005A4EDA"/>
    <w:rsid w:val="005A6DD4"/>
    <w:rsid w:val="005A7123"/>
    <w:rsid w:val="005B0A54"/>
    <w:rsid w:val="005B0A74"/>
    <w:rsid w:val="005B3731"/>
    <w:rsid w:val="005B5647"/>
    <w:rsid w:val="005B6BB1"/>
    <w:rsid w:val="005B7549"/>
    <w:rsid w:val="005C2784"/>
    <w:rsid w:val="005C2C75"/>
    <w:rsid w:val="005C48A1"/>
    <w:rsid w:val="005C6B39"/>
    <w:rsid w:val="005D223B"/>
    <w:rsid w:val="005D531C"/>
    <w:rsid w:val="005D5A84"/>
    <w:rsid w:val="005D5F3B"/>
    <w:rsid w:val="005D64AD"/>
    <w:rsid w:val="005D6853"/>
    <w:rsid w:val="005E03FC"/>
    <w:rsid w:val="005E0461"/>
    <w:rsid w:val="005E224B"/>
    <w:rsid w:val="005E27B9"/>
    <w:rsid w:val="005E2ED3"/>
    <w:rsid w:val="005E3EC1"/>
    <w:rsid w:val="005E40FF"/>
    <w:rsid w:val="005E566A"/>
    <w:rsid w:val="005E5ADD"/>
    <w:rsid w:val="005F09A2"/>
    <w:rsid w:val="005F2426"/>
    <w:rsid w:val="005F5A1D"/>
    <w:rsid w:val="005F60EA"/>
    <w:rsid w:val="0060637B"/>
    <w:rsid w:val="00607A9E"/>
    <w:rsid w:val="00610292"/>
    <w:rsid w:val="006111FE"/>
    <w:rsid w:val="00611280"/>
    <w:rsid w:val="00611D1F"/>
    <w:rsid w:val="00614B2B"/>
    <w:rsid w:val="006202E4"/>
    <w:rsid w:val="006224AA"/>
    <w:rsid w:val="00623A85"/>
    <w:rsid w:val="0062410E"/>
    <w:rsid w:val="00626646"/>
    <w:rsid w:val="0062792D"/>
    <w:rsid w:val="00627992"/>
    <w:rsid w:val="0063074D"/>
    <w:rsid w:val="00630BB5"/>
    <w:rsid w:val="0063249F"/>
    <w:rsid w:val="006335A4"/>
    <w:rsid w:val="006341CE"/>
    <w:rsid w:val="0063487C"/>
    <w:rsid w:val="00634C54"/>
    <w:rsid w:val="00635739"/>
    <w:rsid w:val="006363A8"/>
    <w:rsid w:val="00643B7C"/>
    <w:rsid w:val="006444FB"/>
    <w:rsid w:val="00644A2D"/>
    <w:rsid w:val="006471EB"/>
    <w:rsid w:val="006476B1"/>
    <w:rsid w:val="00650E34"/>
    <w:rsid w:val="00651290"/>
    <w:rsid w:val="0065245B"/>
    <w:rsid w:val="00652A24"/>
    <w:rsid w:val="006543A5"/>
    <w:rsid w:val="00654518"/>
    <w:rsid w:val="00656F4A"/>
    <w:rsid w:val="006603AC"/>
    <w:rsid w:val="006611F9"/>
    <w:rsid w:val="00663830"/>
    <w:rsid w:val="00665254"/>
    <w:rsid w:val="00670312"/>
    <w:rsid w:val="00671A50"/>
    <w:rsid w:val="006735C6"/>
    <w:rsid w:val="006737F5"/>
    <w:rsid w:val="006741DE"/>
    <w:rsid w:val="00674EA2"/>
    <w:rsid w:val="00683F94"/>
    <w:rsid w:val="006845FD"/>
    <w:rsid w:val="00687A41"/>
    <w:rsid w:val="00687DC0"/>
    <w:rsid w:val="00687FD4"/>
    <w:rsid w:val="006921D0"/>
    <w:rsid w:val="0069230C"/>
    <w:rsid w:val="00692FF6"/>
    <w:rsid w:val="00693760"/>
    <w:rsid w:val="00694122"/>
    <w:rsid w:val="006956FB"/>
    <w:rsid w:val="006A0154"/>
    <w:rsid w:val="006A2171"/>
    <w:rsid w:val="006A5967"/>
    <w:rsid w:val="006A617D"/>
    <w:rsid w:val="006B0DE7"/>
    <w:rsid w:val="006B134A"/>
    <w:rsid w:val="006B3516"/>
    <w:rsid w:val="006B3601"/>
    <w:rsid w:val="006B39D3"/>
    <w:rsid w:val="006C209A"/>
    <w:rsid w:val="006C38D4"/>
    <w:rsid w:val="006C3AA1"/>
    <w:rsid w:val="006C4F83"/>
    <w:rsid w:val="006C65C8"/>
    <w:rsid w:val="006C7C13"/>
    <w:rsid w:val="006D01E7"/>
    <w:rsid w:val="006D05EC"/>
    <w:rsid w:val="006D11FA"/>
    <w:rsid w:val="006D208C"/>
    <w:rsid w:val="006D2ACD"/>
    <w:rsid w:val="006D53A3"/>
    <w:rsid w:val="006D579C"/>
    <w:rsid w:val="006E0A97"/>
    <w:rsid w:val="006E1BCA"/>
    <w:rsid w:val="006E40C1"/>
    <w:rsid w:val="006E6129"/>
    <w:rsid w:val="006F0D77"/>
    <w:rsid w:val="006F7806"/>
    <w:rsid w:val="0070094C"/>
    <w:rsid w:val="007011C7"/>
    <w:rsid w:val="00702B61"/>
    <w:rsid w:val="007033BF"/>
    <w:rsid w:val="00703B08"/>
    <w:rsid w:val="007042E7"/>
    <w:rsid w:val="007055B8"/>
    <w:rsid w:val="0070693C"/>
    <w:rsid w:val="00710BDE"/>
    <w:rsid w:val="00711C79"/>
    <w:rsid w:val="007156E5"/>
    <w:rsid w:val="00715807"/>
    <w:rsid w:val="007176DA"/>
    <w:rsid w:val="007219ED"/>
    <w:rsid w:val="007230FA"/>
    <w:rsid w:val="00723132"/>
    <w:rsid w:val="0072328E"/>
    <w:rsid w:val="007252BE"/>
    <w:rsid w:val="00730106"/>
    <w:rsid w:val="00730244"/>
    <w:rsid w:val="007316DB"/>
    <w:rsid w:val="00731A1F"/>
    <w:rsid w:val="00734A7F"/>
    <w:rsid w:val="0073544B"/>
    <w:rsid w:val="00736A50"/>
    <w:rsid w:val="00736C50"/>
    <w:rsid w:val="00741A1D"/>
    <w:rsid w:val="007420E4"/>
    <w:rsid w:val="007444AC"/>
    <w:rsid w:val="00747981"/>
    <w:rsid w:val="00752A9E"/>
    <w:rsid w:val="0075597E"/>
    <w:rsid w:val="007569DC"/>
    <w:rsid w:val="00757AB1"/>
    <w:rsid w:val="00761865"/>
    <w:rsid w:val="00761BD3"/>
    <w:rsid w:val="007621DF"/>
    <w:rsid w:val="00763914"/>
    <w:rsid w:val="00763BFD"/>
    <w:rsid w:val="00764709"/>
    <w:rsid w:val="00765106"/>
    <w:rsid w:val="0076550E"/>
    <w:rsid w:val="00767357"/>
    <w:rsid w:val="00775238"/>
    <w:rsid w:val="00781FB5"/>
    <w:rsid w:val="007823DE"/>
    <w:rsid w:val="00784FD2"/>
    <w:rsid w:val="00785A27"/>
    <w:rsid w:val="00790021"/>
    <w:rsid w:val="007917F1"/>
    <w:rsid w:val="0079189C"/>
    <w:rsid w:val="00792800"/>
    <w:rsid w:val="007928F9"/>
    <w:rsid w:val="007931C0"/>
    <w:rsid w:val="00793222"/>
    <w:rsid w:val="00793B65"/>
    <w:rsid w:val="00795868"/>
    <w:rsid w:val="0079795E"/>
    <w:rsid w:val="007A22CF"/>
    <w:rsid w:val="007A392F"/>
    <w:rsid w:val="007A5F69"/>
    <w:rsid w:val="007A6EEF"/>
    <w:rsid w:val="007A7272"/>
    <w:rsid w:val="007A7AEF"/>
    <w:rsid w:val="007B1487"/>
    <w:rsid w:val="007B1EE4"/>
    <w:rsid w:val="007B2386"/>
    <w:rsid w:val="007B23D4"/>
    <w:rsid w:val="007B27DB"/>
    <w:rsid w:val="007B3C25"/>
    <w:rsid w:val="007B6C90"/>
    <w:rsid w:val="007C0E0B"/>
    <w:rsid w:val="007C1181"/>
    <w:rsid w:val="007C44D7"/>
    <w:rsid w:val="007C4C08"/>
    <w:rsid w:val="007C6E99"/>
    <w:rsid w:val="007D08D7"/>
    <w:rsid w:val="007D3729"/>
    <w:rsid w:val="007D3C6F"/>
    <w:rsid w:val="007E0442"/>
    <w:rsid w:val="007E075B"/>
    <w:rsid w:val="007E15C8"/>
    <w:rsid w:val="007E21C6"/>
    <w:rsid w:val="007E2637"/>
    <w:rsid w:val="007E4C4E"/>
    <w:rsid w:val="007E5461"/>
    <w:rsid w:val="007E67F4"/>
    <w:rsid w:val="007E7308"/>
    <w:rsid w:val="007F19BA"/>
    <w:rsid w:val="007F370C"/>
    <w:rsid w:val="007F4DE7"/>
    <w:rsid w:val="007F5501"/>
    <w:rsid w:val="008000C6"/>
    <w:rsid w:val="00803710"/>
    <w:rsid w:val="00805C16"/>
    <w:rsid w:val="00810B07"/>
    <w:rsid w:val="008114B3"/>
    <w:rsid w:val="00813561"/>
    <w:rsid w:val="00817E4C"/>
    <w:rsid w:val="00820A06"/>
    <w:rsid w:val="0082182C"/>
    <w:rsid w:val="00821DFA"/>
    <w:rsid w:val="0082327D"/>
    <w:rsid w:val="00825B09"/>
    <w:rsid w:val="008303FA"/>
    <w:rsid w:val="00830C69"/>
    <w:rsid w:val="008310C0"/>
    <w:rsid w:val="00832646"/>
    <w:rsid w:val="008347D8"/>
    <w:rsid w:val="00834968"/>
    <w:rsid w:val="0083588A"/>
    <w:rsid w:val="0083691E"/>
    <w:rsid w:val="00840CDC"/>
    <w:rsid w:val="00841998"/>
    <w:rsid w:val="00844223"/>
    <w:rsid w:val="0084608F"/>
    <w:rsid w:val="008464A3"/>
    <w:rsid w:val="0085172F"/>
    <w:rsid w:val="00852301"/>
    <w:rsid w:val="00855FEC"/>
    <w:rsid w:val="008568F6"/>
    <w:rsid w:val="00857A48"/>
    <w:rsid w:val="00857DC1"/>
    <w:rsid w:val="0086067A"/>
    <w:rsid w:val="00863F93"/>
    <w:rsid w:val="00864BB6"/>
    <w:rsid w:val="008710E8"/>
    <w:rsid w:val="008729D1"/>
    <w:rsid w:val="00873688"/>
    <w:rsid w:val="00874055"/>
    <w:rsid w:val="00875B94"/>
    <w:rsid w:val="00882695"/>
    <w:rsid w:val="00882E73"/>
    <w:rsid w:val="00882EC2"/>
    <w:rsid w:val="00883CDE"/>
    <w:rsid w:val="00886974"/>
    <w:rsid w:val="008873E2"/>
    <w:rsid w:val="00887A95"/>
    <w:rsid w:val="00890F43"/>
    <w:rsid w:val="00891A99"/>
    <w:rsid w:val="00893938"/>
    <w:rsid w:val="008976B1"/>
    <w:rsid w:val="00897A65"/>
    <w:rsid w:val="008A5D1B"/>
    <w:rsid w:val="008A7933"/>
    <w:rsid w:val="008B03EB"/>
    <w:rsid w:val="008B1DDE"/>
    <w:rsid w:val="008B2430"/>
    <w:rsid w:val="008B2F6B"/>
    <w:rsid w:val="008B52D3"/>
    <w:rsid w:val="008B5E88"/>
    <w:rsid w:val="008B7738"/>
    <w:rsid w:val="008C1D9A"/>
    <w:rsid w:val="008C3C11"/>
    <w:rsid w:val="008C520C"/>
    <w:rsid w:val="008C79AE"/>
    <w:rsid w:val="008D04A4"/>
    <w:rsid w:val="008D167C"/>
    <w:rsid w:val="008D2837"/>
    <w:rsid w:val="008D37B1"/>
    <w:rsid w:val="008D3DE0"/>
    <w:rsid w:val="008D444D"/>
    <w:rsid w:val="008D51C1"/>
    <w:rsid w:val="008D6A64"/>
    <w:rsid w:val="008D70A2"/>
    <w:rsid w:val="008E28A3"/>
    <w:rsid w:val="008E2EDE"/>
    <w:rsid w:val="008E3624"/>
    <w:rsid w:val="008E383B"/>
    <w:rsid w:val="008F06CB"/>
    <w:rsid w:val="00900A86"/>
    <w:rsid w:val="00901FBF"/>
    <w:rsid w:val="00904DE9"/>
    <w:rsid w:val="00905ACB"/>
    <w:rsid w:val="0091065E"/>
    <w:rsid w:val="009124E3"/>
    <w:rsid w:val="009143DD"/>
    <w:rsid w:val="0091482D"/>
    <w:rsid w:val="00915277"/>
    <w:rsid w:val="009177B6"/>
    <w:rsid w:val="00926233"/>
    <w:rsid w:val="00930B45"/>
    <w:rsid w:val="0093141B"/>
    <w:rsid w:val="009348C2"/>
    <w:rsid w:val="00934BE4"/>
    <w:rsid w:val="009351D1"/>
    <w:rsid w:val="009372E8"/>
    <w:rsid w:val="00941239"/>
    <w:rsid w:val="009426FC"/>
    <w:rsid w:val="00942E3E"/>
    <w:rsid w:val="00946843"/>
    <w:rsid w:val="00947E05"/>
    <w:rsid w:val="00947EBD"/>
    <w:rsid w:val="00950A50"/>
    <w:rsid w:val="00953601"/>
    <w:rsid w:val="00956773"/>
    <w:rsid w:val="00957CC2"/>
    <w:rsid w:val="00957EC0"/>
    <w:rsid w:val="0096091F"/>
    <w:rsid w:val="00962DD5"/>
    <w:rsid w:val="0096651B"/>
    <w:rsid w:val="009668A1"/>
    <w:rsid w:val="00967C2E"/>
    <w:rsid w:val="0097242C"/>
    <w:rsid w:val="00972E7B"/>
    <w:rsid w:val="009737FD"/>
    <w:rsid w:val="009749E6"/>
    <w:rsid w:val="009801E0"/>
    <w:rsid w:val="009814BD"/>
    <w:rsid w:val="009819E6"/>
    <w:rsid w:val="009851D2"/>
    <w:rsid w:val="009871DB"/>
    <w:rsid w:val="009906AF"/>
    <w:rsid w:val="009913CF"/>
    <w:rsid w:val="009942D3"/>
    <w:rsid w:val="009962C0"/>
    <w:rsid w:val="009976AE"/>
    <w:rsid w:val="009A099B"/>
    <w:rsid w:val="009A19E1"/>
    <w:rsid w:val="009A282B"/>
    <w:rsid w:val="009A48B6"/>
    <w:rsid w:val="009B08A4"/>
    <w:rsid w:val="009B230F"/>
    <w:rsid w:val="009B5514"/>
    <w:rsid w:val="009B6D2B"/>
    <w:rsid w:val="009B751B"/>
    <w:rsid w:val="009C0F8B"/>
    <w:rsid w:val="009C4F8F"/>
    <w:rsid w:val="009D24C9"/>
    <w:rsid w:val="009D3B3B"/>
    <w:rsid w:val="009D4F2F"/>
    <w:rsid w:val="009E0D45"/>
    <w:rsid w:val="009E2904"/>
    <w:rsid w:val="009E3006"/>
    <w:rsid w:val="009E355D"/>
    <w:rsid w:val="009F2344"/>
    <w:rsid w:val="009F2AA7"/>
    <w:rsid w:val="009F2E9C"/>
    <w:rsid w:val="009F412F"/>
    <w:rsid w:val="009F6110"/>
    <w:rsid w:val="00A0109E"/>
    <w:rsid w:val="00A01A3B"/>
    <w:rsid w:val="00A02391"/>
    <w:rsid w:val="00A051D8"/>
    <w:rsid w:val="00A077EF"/>
    <w:rsid w:val="00A106CA"/>
    <w:rsid w:val="00A13417"/>
    <w:rsid w:val="00A15E6C"/>
    <w:rsid w:val="00A21332"/>
    <w:rsid w:val="00A21B3B"/>
    <w:rsid w:val="00A24F54"/>
    <w:rsid w:val="00A2535D"/>
    <w:rsid w:val="00A25E06"/>
    <w:rsid w:val="00A31364"/>
    <w:rsid w:val="00A351F9"/>
    <w:rsid w:val="00A3708C"/>
    <w:rsid w:val="00A37664"/>
    <w:rsid w:val="00A40CD1"/>
    <w:rsid w:val="00A412F7"/>
    <w:rsid w:val="00A43D05"/>
    <w:rsid w:val="00A44524"/>
    <w:rsid w:val="00A47BB8"/>
    <w:rsid w:val="00A50BE3"/>
    <w:rsid w:val="00A547EA"/>
    <w:rsid w:val="00A54BD1"/>
    <w:rsid w:val="00A55FB4"/>
    <w:rsid w:val="00A57C16"/>
    <w:rsid w:val="00A60945"/>
    <w:rsid w:val="00A644AE"/>
    <w:rsid w:val="00A64EAB"/>
    <w:rsid w:val="00A65366"/>
    <w:rsid w:val="00A659E9"/>
    <w:rsid w:val="00A65A9B"/>
    <w:rsid w:val="00A677C3"/>
    <w:rsid w:val="00A67CC3"/>
    <w:rsid w:val="00A7177F"/>
    <w:rsid w:val="00A7371A"/>
    <w:rsid w:val="00A73B08"/>
    <w:rsid w:val="00A75D41"/>
    <w:rsid w:val="00A76AE5"/>
    <w:rsid w:val="00A7704D"/>
    <w:rsid w:val="00A77435"/>
    <w:rsid w:val="00A77742"/>
    <w:rsid w:val="00A807D6"/>
    <w:rsid w:val="00A81008"/>
    <w:rsid w:val="00A820CD"/>
    <w:rsid w:val="00A83E5E"/>
    <w:rsid w:val="00A8583F"/>
    <w:rsid w:val="00A86304"/>
    <w:rsid w:val="00A86E70"/>
    <w:rsid w:val="00A8787C"/>
    <w:rsid w:val="00A91FF1"/>
    <w:rsid w:val="00A92E4E"/>
    <w:rsid w:val="00A95682"/>
    <w:rsid w:val="00A95AEA"/>
    <w:rsid w:val="00AA25D5"/>
    <w:rsid w:val="00AA3974"/>
    <w:rsid w:val="00AA4522"/>
    <w:rsid w:val="00AA5223"/>
    <w:rsid w:val="00AA64E3"/>
    <w:rsid w:val="00AA735A"/>
    <w:rsid w:val="00AB161D"/>
    <w:rsid w:val="00AB18DF"/>
    <w:rsid w:val="00AB1D2C"/>
    <w:rsid w:val="00AB291D"/>
    <w:rsid w:val="00AB3455"/>
    <w:rsid w:val="00AB3AD4"/>
    <w:rsid w:val="00AB41D2"/>
    <w:rsid w:val="00AB553B"/>
    <w:rsid w:val="00AC1EF1"/>
    <w:rsid w:val="00AC2CE5"/>
    <w:rsid w:val="00AC4A59"/>
    <w:rsid w:val="00AC5768"/>
    <w:rsid w:val="00AC5778"/>
    <w:rsid w:val="00AC5EAE"/>
    <w:rsid w:val="00AC7ABA"/>
    <w:rsid w:val="00AD69FD"/>
    <w:rsid w:val="00AE3362"/>
    <w:rsid w:val="00AE60FC"/>
    <w:rsid w:val="00AF2BF5"/>
    <w:rsid w:val="00AF3A53"/>
    <w:rsid w:val="00AF4C82"/>
    <w:rsid w:val="00AF5A5B"/>
    <w:rsid w:val="00AF7AB2"/>
    <w:rsid w:val="00AF7DDC"/>
    <w:rsid w:val="00B02A47"/>
    <w:rsid w:val="00B02B08"/>
    <w:rsid w:val="00B040E7"/>
    <w:rsid w:val="00B04C55"/>
    <w:rsid w:val="00B058B0"/>
    <w:rsid w:val="00B05A97"/>
    <w:rsid w:val="00B10A0C"/>
    <w:rsid w:val="00B12D01"/>
    <w:rsid w:val="00B145DD"/>
    <w:rsid w:val="00B14BE6"/>
    <w:rsid w:val="00B170B9"/>
    <w:rsid w:val="00B21E83"/>
    <w:rsid w:val="00B22854"/>
    <w:rsid w:val="00B2390F"/>
    <w:rsid w:val="00B25864"/>
    <w:rsid w:val="00B2630C"/>
    <w:rsid w:val="00B27A24"/>
    <w:rsid w:val="00B27AFF"/>
    <w:rsid w:val="00B30BC9"/>
    <w:rsid w:val="00B31417"/>
    <w:rsid w:val="00B3190E"/>
    <w:rsid w:val="00B32C0B"/>
    <w:rsid w:val="00B33238"/>
    <w:rsid w:val="00B341E7"/>
    <w:rsid w:val="00B3455B"/>
    <w:rsid w:val="00B36BA5"/>
    <w:rsid w:val="00B36BAF"/>
    <w:rsid w:val="00B43094"/>
    <w:rsid w:val="00B44589"/>
    <w:rsid w:val="00B50606"/>
    <w:rsid w:val="00B52655"/>
    <w:rsid w:val="00B52F57"/>
    <w:rsid w:val="00B542EC"/>
    <w:rsid w:val="00B547F1"/>
    <w:rsid w:val="00B54F15"/>
    <w:rsid w:val="00B55CA9"/>
    <w:rsid w:val="00B6023A"/>
    <w:rsid w:val="00B62E06"/>
    <w:rsid w:val="00B631A3"/>
    <w:rsid w:val="00B63720"/>
    <w:rsid w:val="00B63B83"/>
    <w:rsid w:val="00B66217"/>
    <w:rsid w:val="00B6767D"/>
    <w:rsid w:val="00B86919"/>
    <w:rsid w:val="00B86D9C"/>
    <w:rsid w:val="00B86E39"/>
    <w:rsid w:val="00B87996"/>
    <w:rsid w:val="00B93429"/>
    <w:rsid w:val="00B937D8"/>
    <w:rsid w:val="00B94CC3"/>
    <w:rsid w:val="00B94FDB"/>
    <w:rsid w:val="00B96854"/>
    <w:rsid w:val="00B97E32"/>
    <w:rsid w:val="00BA379A"/>
    <w:rsid w:val="00BA4C15"/>
    <w:rsid w:val="00BA6C2B"/>
    <w:rsid w:val="00BA7E77"/>
    <w:rsid w:val="00BB0AD5"/>
    <w:rsid w:val="00BB2F13"/>
    <w:rsid w:val="00BB329E"/>
    <w:rsid w:val="00BB48BE"/>
    <w:rsid w:val="00BB5099"/>
    <w:rsid w:val="00BB7972"/>
    <w:rsid w:val="00BC236B"/>
    <w:rsid w:val="00BC24A2"/>
    <w:rsid w:val="00BC2BAD"/>
    <w:rsid w:val="00BC33DE"/>
    <w:rsid w:val="00BC3670"/>
    <w:rsid w:val="00BC68DF"/>
    <w:rsid w:val="00BC72AC"/>
    <w:rsid w:val="00BD03B9"/>
    <w:rsid w:val="00BD5CB9"/>
    <w:rsid w:val="00BD5EFC"/>
    <w:rsid w:val="00BD6589"/>
    <w:rsid w:val="00BD6854"/>
    <w:rsid w:val="00BD6B2B"/>
    <w:rsid w:val="00BE24EC"/>
    <w:rsid w:val="00BE3946"/>
    <w:rsid w:val="00BE5FD1"/>
    <w:rsid w:val="00BF487A"/>
    <w:rsid w:val="00BF6C2D"/>
    <w:rsid w:val="00BF73D9"/>
    <w:rsid w:val="00C008A5"/>
    <w:rsid w:val="00C00C17"/>
    <w:rsid w:val="00C01BAA"/>
    <w:rsid w:val="00C031D9"/>
    <w:rsid w:val="00C04CC2"/>
    <w:rsid w:val="00C04D2B"/>
    <w:rsid w:val="00C06A93"/>
    <w:rsid w:val="00C0767A"/>
    <w:rsid w:val="00C10406"/>
    <w:rsid w:val="00C11C3C"/>
    <w:rsid w:val="00C11F6C"/>
    <w:rsid w:val="00C14317"/>
    <w:rsid w:val="00C15484"/>
    <w:rsid w:val="00C15BC9"/>
    <w:rsid w:val="00C162D1"/>
    <w:rsid w:val="00C207F1"/>
    <w:rsid w:val="00C2101E"/>
    <w:rsid w:val="00C21C08"/>
    <w:rsid w:val="00C21EE6"/>
    <w:rsid w:val="00C239AC"/>
    <w:rsid w:val="00C241B6"/>
    <w:rsid w:val="00C2554D"/>
    <w:rsid w:val="00C265FB"/>
    <w:rsid w:val="00C30335"/>
    <w:rsid w:val="00C33622"/>
    <w:rsid w:val="00C34111"/>
    <w:rsid w:val="00C34465"/>
    <w:rsid w:val="00C34A0B"/>
    <w:rsid w:val="00C370F6"/>
    <w:rsid w:val="00C41A7C"/>
    <w:rsid w:val="00C42130"/>
    <w:rsid w:val="00C426F6"/>
    <w:rsid w:val="00C447B8"/>
    <w:rsid w:val="00C53BE1"/>
    <w:rsid w:val="00C54143"/>
    <w:rsid w:val="00C546A5"/>
    <w:rsid w:val="00C5578C"/>
    <w:rsid w:val="00C55E0F"/>
    <w:rsid w:val="00C57415"/>
    <w:rsid w:val="00C605ED"/>
    <w:rsid w:val="00C60E16"/>
    <w:rsid w:val="00C62CB8"/>
    <w:rsid w:val="00C66CE2"/>
    <w:rsid w:val="00C70D20"/>
    <w:rsid w:val="00C7663B"/>
    <w:rsid w:val="00C76D9A"/>
    <w:rsid w:val="00C804D4"/>
    <w:rsid w:val="00C8272F"/>
    <w:rsid w:val="00C92086"/>
    <w:rsid w:val="00C92236"/>
    <w:rsid w:val="00C92A0C"/>
    <w:rsid w:val="00C93A6E"/>
    <w:rsid w:val="00C9495D"/>
    <w:rsid w:val="00CA1030"/>
    <w:rsid w:val="00CA2225"/>
    <w:rsid w:val="00CA295C"/>
    <w:rsid w:val="00CA57A7"/>
    <w:rsid w:val="00CB3E40"/>
    <w:rsid w:val="00CB4B5F"/>
    <w:rsid w:val="00CB61C8"/>
    <w:rsid w:val="00CB665B"/>
    <w:rsid w:val="00CC3398"/>
    <w:rsid w:val="00CC47AF"/>
    <w:rsid w:val="00CC4A87"/>
    <w:rsid w:val="00CD1D3D"/>
    <w:rsid w:val="00CD3FAA"/>
    <w:rsid w:val="00CD4A20"/>
    <w:rsid w:val="00CD54FC"/>
    <w:rsid w:val="00CE1A06"/>
    <w:rsid w:val="00CE370F"/>
    <w:rsid w:val="00CE4D5C"/>
    <w:rsid w:val="00CE568E"/>
    <w:rsid w:val="00CE644B"/>
    <w:rsid w:val="00CE774C"/>
    <w:rsid w:val="00CE7827"/>
    <w:rsid w:val="00CE7ED6"/>
    <w:rsid w:val="00CE7F9E"/>
    <w:rsid w:val="00CF0012"/>
    <w:rsid w:val="00CF0ED6"/>
    <w:rsid w:val="00CF24DD"/>
    <w:rsid w:val="00CF2687"/>
    <w:rsid w:val="00CF3A58"/>
    <w:rsid w:val="00CF45EC"/>
    <w:rsid w:val="00CF6B23"/>
    <w:rsid w:val="00CF7E38"/>
    <w:rsid w:val="00D0241D"/>
    <w:rsid w:val="00D05B49"/>
    <w:rsid w:val="00D06E62"/>
    <w:rsid w:val="00D135D2"/>
    <w:rsid w:val="00D14EDD"/>
    <w:rsid w:val="00D153C8"/>
    <w:rsid w:val="00D16FB4"/>
    <w:rsid w:val="00D20E41"/>
    <w:rsid w:val="00D20E95"/>
    <w:rsid w:val="00D213A0"/>
    <w:rsid w:val="00D2372B"/>
    <w:rsid w:val="00D256E5"/>
    <w:rsid w:val="00D32C63"/>
    <w:rsid w:val="00D3313C"/>
    <w:rsid w:val="00D33FB8"/>
    <w:rsid w:val="00D34514"/>
    <w:rsid w:val="00D347D7"/>
    <w:rsid w:val="00D34BDC"/>
    <w:rsid w:val="00D36243"/>
    <w:rsid w:val="00D428E9"/>
    <w:rsid w:val="00D457BA"/>
    <w:rsid w:val="00D506E3"/>
    <w:rsid w:val="00D51361"/>
    <w:rsid w:val="00D52373"/>
    <w:rsid w:val="00D5448A"/>
    <w:rsid w:val="00D54F2D"/>
    <w:rsid w:val="00D55716"/>
    <w:rsid w:val="00D55B83"/>
    <w:rsid w:val="00D57BCF"/>
    <w:rsid w:val="00D61701"/>
    <w:rsid w:val="00D618B0"/>
    <w:rsid w:val="00D62134"/>
    <w:rsid w:val="00D632CB"/>
    <w:rsid w:val="00D635E5"/>
    <w:rsid w:val="00D63AA3"/>
    <w:rsid w:val="00D646B6"/>
    <w:rsid w:val="00D64EE3"/>
    <w:rsid w:val="00D651B4"/>
    <w:rsid w:val="00D67866"/>
    <w:rsid w:val="00D7008B"/>
    <w:rsid w:val="00D75A30"/>
    <w:rsid w:val="00D81657"/>
    <w:rsid w:val="00D81A3E"/>
    <w:rsid w:val="00D831EC"/>
    <w:rsid w:val="00D84D6F"/>
    <w:rsid w:val="00D86B68"/>
    <w:rsid w:val="00D87D86"/>
    <w:rsid w:val="00D913C3"/>
    <w:rsid w:val="00D9165D"/>
    <w:rsid w:val="00D9330E"/>
    <w:rsid w:val="00D9407A"/>
    <w:rsid w:val="00D94E36"/>
    <w:rsid w:val="00D94E75"/>
    <w:rsid w:val="00D95621"/>
    <w:rsid w:val="00D95F92"/>
    <w:rsid w:val="00D97522"/>
    <w:rsid w:val="00DA0611"/>
    <w:rsid w:val="00DB0415"/>
    <w:rsid w:val="00DB1891"/>
    <w:rsid w:val="00DB357A"/>
    <w:rsid w:val="00DB7697"/>
    <w:rsid w:val="00DC02C5"/>
    <w:rsid w:val="00DC085B"/>
    <w:rsid w:val="00DC0A37"/>
    <w:rsid w:val="00DC0A87"/>
    <w:rsid w:val="00DC2A34"/>
    <w:rsid w:val="00DC3C09"/>
    <w:rsid w:val="00DC75E4"/>
    <w:rsid w:val="00DD2305"/>
    <w:rsid w:val="00DD25CC"/>
    <w:rsid w:val="00DD383F"/>
    <w:rsid w:val="00DD63A3"/>
    <w:rsid w:val="00DD730F"/>
    <w:rsid w:val="00DE49D0"/>
    <w:rsid w:val="00DE4B9C"/>
    <w:rsid w:val="00DE5829"/>
    <w:rsid w:val="00DF0065"/>
    <w:rsid w:val="00DF0BFA"/>
    <w:rsid w:val="00DF2413"/>
    <w:rsid w:val="00DF2A23"/>
    <w:rsid w:val="00DF3050"/>
    <w:rsid w:val="00DF3E61"/>
    <w:rsid w:val="00DF6746"/>
    <w:rsid w:val="00DF778C"/>
    <w:rsid w:val="00E00994"/>
    <w:rsid w:val="00E00FC7"/>
    <w:rsid w:val="00E03143"/>
    <w:rsid w:val="00E04B67"/>
    <w:rsid w:val="00E05ECD"/>
    <w:rsid w:val="00E071D0"/>
    <w:rsid w:val="00E102E9"/>
    <w:rsid w:val="00E112F6"/>
    <w:rsid w:val="00E144C5"/>
    <w:rsid w:val="00E15E2D"/>
    <w:rsid w:val="00E15ED4"/>
    <w:rsid w:val="00E163E8"/>
    <w:rsid w:val="00E16C97"/>
    <w:rsid w:val="00E171DC"/>
    <w:rsid w:val="00E20471"/>
    <w:rsid w:val="00E20882"/>
    <w:rsid w:val="00E2099A"/>
    <w:rsid w:val="00E212AE"/>
    <w:rsid w:val="00E22079"/>
    <w:rsid w:val="00E22C1E"/>
    <w:rsid w:val="00E239EF"/>
    <w:rsid w:val="00E23C53"/>
    <w:rsid w:val="00E268D5"/>
    <w:rsid w:val="00E27EDF"/>
    <w:rsid w:val="00E313A0"/>
    <w:rsid w:val="00E3190A"/>
    <w:rsid w:val="00E31BDE"/>
    <w:rsid w:val="00E3227B"/>
    <w:rsid w:val="00E33D2A"/>
    <w:rsid w:val="00E417A7"/>
    <w:rsid w:val="00E41D08"/>
    <w:rsid w:val="00E422A2"/>
    <w:rsid w:val="00E42B53"/>
    <w:rsid w:val="00E42D60"/>
    <w:rsid w:val="00E43B3E"/>
    <w:rsid w:val="00E46784"/>
    <w:rsid w:val="00E5134F"/>
    <w:rsid w:val="00E51550"/>
    <w:rsid w:val="00E51EF8"/>
    <w:rsid w:val="00E536CA"/>
    <w:rsid w:val="00E53BF7"/>
    <w:rsid w:val="00E557EC"/>
    <w:rsid w:val="00E670FA"/>
    <w:rsid w:val="00E709C9"/>
    <w:rsid w:val="00E7202B"/>
    <w:rsid w:val="00E724A7"/>
    <w:rsid w:val="00E72BAB"/>
    <w:rsid w:val="00E73125"/>
    <w:rsid w:val="00E74EF9"/>
    <w:rsid w:val="00E800C5"/>
    <w:rsid w:val="00E80708"/>
    <w:rsid w:val="00E81820"/>
    <w:rsid w:val="00E81FB5"/>
    <w:rsid w:val="00E84D53"/>
    <w:rsid w:val="00E85E41"/>
    <w:rsid w:val="00E86974"/>
    <w:rsid w:val="00E87E64"/>
    <w:rsid w:val="00E91640"/>
    <w:rsid w:val="00E924BB"/>
    <w:rsid w:val="00E934AF"/>
    <w:rsid w:val="00E949DA"/>
    <w:rsid w:val="00E9593B"/>
    <w:rsid w:val="00E9599A"/>
    <w:rsid w:val="00E95BF4"/>
    <w:rsid w:val="00EA1CE4"/>
    <w:rsid w:val="00EA1D5E"/>
    <w:rsid w:val="00EA2F74"/>
    <w:rsid w:val="00EA46A0"/>
    <w:rsid w:val="00EA47DA"/>
    <w:rsid w:val="00EA52FE"/>
    <w:rsid w:val="00EA64E8"/>
    <w:rsid w:val="00EA6531"/>
    <w:rsid w:val="00EA67CC"/>
    <w:rsid w:val="00EA7EAC"/>
    <w:rsid w:val="00EB06A3"/>
    <w:rsid w:val="00EB1D43"/>
    <w:rsid w:val="00EB6028"/>
    <w:rsid w:val="00EC0CE4"/>
    <w:rsid w:val="00EC0FE4"/>
    <w:rsid w:val="00EC11D3"/>
    <w:rsid w:val="00EC12EA"/>
    <w:rsid w:val="00EC2113"/>
    <w:rsid w:val="00EC4887"/>
    <w:rsid w:val="00EC5AF1"/>
    <w:rsid w:val="00EC66F5"/>
    <w:rsid w:val="00EC74F2"/>
    <w:rsid w:val="00EC7AB2"/>
    <w:rsid w:val="00ED1406"/>
    <w:rsid w:val="00ED1F1B"/>
    <w:rsid w:val="00ED2530"/>
    <w:rsid w:val="00EE2A27"/>
    <w:rsid w:val="00EE2A81"/>
    <w:rsid w:val="00EE5032"/>
    <w:rsid w:val="00EE7B0B"/>
    <w:rsid w:val="00EF000E"/>
    <w:rsid w:val="00EF0F8D"/>
    <w:rsid w:val="00EF1CBD"/>
    <w:rsid w:val="00EF2200"/>
    <w:rsid w:val="00EF2B41"/>
    <w:rsid w:val="00EF5F60"/>
    <w:rsid w:val="00EF6F9A"/>
    <w:rsid w:val="00EF789B"/>
    <w:rsid w:val="00F01FA9"/>
    <w:rsid w:val="00F028BE"/>
    <w:rsid w:val="00F0451F"/>
    <w:rsid w:val="00F07341"/>
    <w:rsid w:val="00F07DB7"/>
    <w:rsid w:val="00F11DB9"/>
    <w:rsid w:val="00F1288E"/>
    <w:rsid w:val="00F161B1"/>
    <w:rsid w:val="00F171F4"/>
    <w:rsid w:val="00F20F9A"/>
    <w:rsid w:val="00F275AA"/>
    <w:rsid w:val="00F32678"/>
    <w:rsid w:val="00F3405D"/>
    <w:rsid w:val="00F34832"/>
    <w:rsid w:val="00F357B3"/>
    <w:rsid w:val="00F36CFE"/>
    <w:rsid w:val="00F409EE"/>
    <w:rsid w:val="00F4229C"/>
    <w:rsid w:val="00F44477"/>
    <w:rsid w:val="00F45492"/>
    <w:rsid w:val="00F47754"/>
    <w:rsid w:val="00F478AC"/>
    <w:rsid w:val="00F51B77"/>
    <w:rsid w:val="00F53692"/>
    <w:rsid w:val="00F54E53"/>
    <w:rsid w:val="00F569C5"/>
    <w:rsid w:val="00F56CCC"/>
    <w:rsid w:val="00F56DE6"/>
    <w:rsid w:val="00F600F5"/>
    <w:rsid w:val="00F60389"/>
    <w:rsid w:val="00F6232E"/>
    <w:rsid w:val="00F6366F"/>
    <w:rsid w:val="00F63A6F"/>
    <w:rsid w:val="00F652C6"/>
    <w:rsid w:val="00F665AB"/>
    <w:rsid w:val="00F66FAA"/>
    <w:rsid w:val="00F701E5"/>
    <w:rsid w:val="00F71026"/>
    <w:rsid w:val="00F72136"/>
    <w:rsid w:val="00F74FAE"/>
    <w:rsid w:val="00F80519"/>
    <w:rsid w:val="00F838D1"/>
    <w:rsid w:val="00F84115"/>
    <w:rsid w:val="00F85E26"/>
    <w:rsid w:val="00F90768"/>
    <w:rsid w:val="00F90B93"/>
    <w:rsid w:val="00F92BED"/>
    <w:rsid w:val="00F933CE"/>
    <w:rsid w:val="00F94332"/>
    <w:rsid w:val="00F948E8"/>
    <w:rsid w:val="00F95074"/>
    <w:rsid w:val="00F95CE1"/>
    <w:rsid w:val="00F97A08"/>
    <w:rsid w:val="00FA1D8B"/>
    <w:rsid w:val="00FA430D"/>
    <w:rsid w:val="00FA481D"/>
    <w:rsid w:val="00FA7012"/>
    <w:rsid w:val="00FA7B0E"/>
    <w:rsid w:val="00FB50FD"/>
    <w:rsid w:val="00FB5AC9"/>
    <w:rsid w:val="00FB659A"/>
    <w:rsid w:val="00FB6ACD"/>
    <w:rsid w:val="00FB7D15"/>
    <w:rsid w:val="00FB7E27"/>
    <w:rsid w:val="00FC0373"/>
    <w:rsid w:val="00FC05E6"/>
    <w:rsid w:val="00FC361B"/>
    <w:rsid w:val="00FC3C52"/>
    <w:rsid w:val="00FC4920"/>
    <w:rsid w:val="00FC5B21"/>
    <w:rsid w:val="00FC6211"/>
    <w:rsid w:val="00FC66FB"/>
    <w:rsid w:val="00FD2248"/>
    <w:rsid w:val="00FD2ED4"/>
    <w:rsid w:val="00FD5904"/>
    <w:rsid w:val="00FD5974"/>
    <w:rsid w:val="00FE0D3E"/>
    <w:rsid w:val="00FE1A1E"/>
    <w:rsid w:val="00FE207C"/>
    <w:rsid w:val="00FE4CEC"/>
    <w:rsid w:val="00FE6B90"/>
    <w:rsid w:val="00FF2337"/>
    <w:rsid w:val="00FF3702"/>
    <w:rsid w:val="00FF4634"/>
    <w:rsid w:val="00FF5073"/>
    <w:rsid w:val="00FF63BE"/>
    <w:rsid w:val="00FF6E9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B6DD0E"/>
  <w14:defaultImageDpi w14:val="330"/>
  <w15:docId w15:val="{3212DBF4-F49E-4781-98E7-225AB2D87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FDB"/>
    <w:rPr>
      <w:rFonts w:ascii="Arial" w:hAnsi="Arial"/>
      <w:sz w:val="24"/>
      <w:szCs w:val="24"/>
      <w:lang w:eastAsia="en-US"/>
    </w:rPr>
  </w:style>
  <w:style w:type="paragraph" w:styleId="Heading1">
    <w:name w:val="heading 1"/>
    <w:basedOn w:val="Normal"/>
    <w:next w:val="Normal"/>
    <w:link w:val="Heading1Char"/>
    <w:uiPriority w:val="9"/>
    <w:qFormat/>
    <w:rsid w:val="00ED2530"/>
    <w:pPr>
      <w:keepNext/>
      <w:keepLines/>
      <w:numPr>
        <w:numId w:val="5"/>
      </w:numPr>
      <w:spacing w:before="120" w:after="120"/>
      <w:outlineLvl w:val="0"/>
    </w:pPr>
    <w:rPr>
      <w:rFonts w:eastAsia="MS Gothic"/>
      <w:b/>
      <w:bCs/>
      <w:color w:val="305497"/>
      <w:sz w:val="28"/>
      <w:szCs w:val="28"/>
    </w:rPr>
  </w:style>
  <w:style w:type="paragraph" w:styleId="Heading2">
    <w:name w:val="heading 2"/>
    <w:basedOn w:val="Heading1"/>
    <w:next w:val="Normal"/>
    <w:link w:val="Heading2Char"/>
    <w:uiPriority w:val="9"/>
    <w:unhideWhenUsed/>
    <w:qFormat/>
    <w:rsid w:val="005B0A54"/>
    <w:pPr>
      <w:numPr>
        <w:ilvl w:val="1"/>
      </w:numPr>
      <w:spacing w:before="240"/>
      <w:ind w:left="578" w:hanging="578"/>
      <w:outlineLvl w:val="1"/>
    </w:pPr>
    <w:rPr>
      <w:bCs w:val="0"/>
      <w:sz w:val="24"/>
      <w:szCs w:val="26"/>
    </w:rPr>
  </w:style>
  <w:style w:type="paragraph" w:styleId="Heading3">
    <w:name w:val="heading 3"/>
    <w:basedOn w:val="Heading2"/>
    <w:next w:val="Normal"/>
    <w:link w:val="Heading3Char"/>
    <w:uiPriority w:val="9"/>
    <w:unhideWhenUsed/>
    <w:qFormat/>
    <w:rsid w:val="00ED2530"/>
    <w:pPr>
      <w:numPr>
        <w:ilvl w:val="2"/>
      </w:numPr>
      <w:spacing w:before="120"/>
      <w:outlineLvl w:val="2"/>
    </w:pPr>
    <w:rPr>
      <w:b w:val="0"/>
      <w:bCs/>
      <w:color w:val="auto"/>
    </w:rPr>
  </w:style>
  <w:style w:type="paragraph" w:styleId="Heading4">
    <w:name w:val="heading 4"/>
    <w:basedOn w:val="Normal"/>
    <w:next w:val="Normal"/>
    <w:link w:val="Heading4Char"/>
    <w:uiPriority w:val="9"/>
    <w:unhideWhenUsed/>
    <w:qFormat/>
    <w:rsid w:val="000755EE"/>
    <w:pPr>
      <w:keepNext/>
      <w:keepLines/>
      <w:numPr>
        <w:ilvl w:val="3"/>
        <w:numId w:val="5"/>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0755EE"/>
    <w:pPr>
      <w:keepNext/>
      <w:keepLines/>
      <w:numPr>
        <w:ilvl w:val="4"/>
        <w:numId w:val="5"/>
      </w:numPr>
      <w:spacing w:before="200"/>
      <w:outlineLvl w:val="4"/>
    </w:pPr>
    <w:rPr>
      <w:rFonts w:ascii="Calibri" w:eastAsia="MS Gothic" w:hAnsi="Calibri"/>
      <w:color w:val="243F60"/>
    </w:rPr>
  </w:style>
  <w:style w:type="paragraph" w:styleId="Heading6">
    <w:name w:val="heading 6"/>
    <w:basedOn w:val="Normal"/>
    <w:next w:val="Normal"/>
    <w:link w:val="Heading6Char"/>
    <w:uiPriority w:val="9"/>
    <w:unhideWhenUsed/>
    <w:qFormat/>
    <w:rsid w:val="000755EE"/>
    <w:pPr>
      <w:keepNext/>
      <w:keepLines/>
      <w:numPr>
        <w:ilvl w:val="5"/>
        <w:numId w:val="5"/>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unhideWhenUsed/>
    <w:qFormat/>
    <w:rsid w:val="000755EE"/>
    <w:pPr>
      <w:keepNext/>
      <w:keepLines/>
      <w:numPr>
        <w:ilvl w:val="6"/>
        <w:numId w:val="5"/>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unhideWhenUsed/>
    <w:qFormat/>
    <w:rsid w:val="000755EE"/>
    <w:pPr>
      <w:keepNext/>
      <w:keepLines/>
      <w:numPr>
        <w:ilvl w:val="7"/>
        <w:numId w:val="5"/>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unhideWhenUsed/>
    <w:qFormat/>
    <w:rsid w:val="000755EE"/>
    <w:pPr>
      <w:keepNext/>
      <w:keepLines/>
      <w:numPr>
        <w:ilvl w:val="8"/>
        <w:numId w:val="5"/>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1B90"/>
    <w:rPr>
      <w:rFonts w:ascii="Lucida Grande" w:hAnsi="Lucida Grande" w:cs="Lucida Grande"/>
      <w:sz w:val="18"/>
      <w:szCs w:val="18"/>
    </w:rPr>
  </w:style>
  <w:style w:type="character" w:customStyle="1" w:styleId="BalloonTextChar">
    <w:name w:val="Balloon Text Char"/>
    <w:link w:val="BalloonText"/>
    <w:uiPriority w:val="99"/>
    <w:semiHidden/>
    <w:rsid w:val="003C1B90"/>
    <w:rPr>
      <w:rFonts w:ascii="Lucida Grande" w:hAnsi="Lucida Grande" w:cs="Lucida Grande"/>
      <w:sz w:val="18"/>
      <w:szCs w:val="18"/>
    </w:rPr>
  </w:style>
  <w:style w:type="table" w:styleId="TableGrid">
    <w:name w:val="Table Grid"/>
    <w:basedOn w:val="TableNormal"/>
    <w:uiPriority w:val="59"/>
    <w:rsid w:val="000D6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details">
    <w:name w:val="Document details"/>
    <w:basedOn w:val="Normal"/>
    <w:qFormat/>
    <w:rsid w:val="00250C62"/>
    <w:pPr>
      <w:spacing w:before="60" w:after="60"/>
    </w:pPr>
  </w:style>
  <w:style w:type="paragraph" w:styleId="Header">
    <w:name w:val="header"/>
    <w:basedOn w:val="Normal"/>
    <w:link w:val="HeaderChar"/>
    <w:uiPriority w:val="99"/>
    <w:unhideWhenUsed/>
    <w:rsid w:val="004D040B"/>
    <w:pPr>
      <w:tabs>
        <w:tab w:val="center" w:pos="4513"/>
        <w:tab w:val="right" w:pos="9026"/>
      </w:tabs>
    </w:pPr>
    <w:rPr>
      <w:sz w:val="20"/>
    </w:rPr>
  </w:style>
  <w:style w:type="character" w:customStyle="1" w:styleId="HeaderChar">
    <w:name w:val="Header Char"/>
    <w:link w:val="Header"/>
    <w:uiPriority w:val="99"/>
    <w:rsid w:val="004D040B"/>
    <w:rPr>
      <w:rFonts w:ascii="Arial" w:hAnsi="Arial"/>
      <w:szCs w:val="24"/>
      <w:lang w:eastAsia="en-US"/>
    </w:rPr>
  </w:style>
  <w:style w:type="paragraph" w:styleId="Footer">
    <w:name w:val="footer"/>
    <w:basedOn w:val="Normal"/>
    <w:link w:val="FooterChar"/>
    <w:uiPriority w:val="99"/>
    <w:unhideWhenUsed/>
    <w:rsid w:val="00592112"/>
    <w:pPr>
      <w:tabs>
        <w:tab w:val="center" w:pos="4513"/>
        <w:tab w:val="right" w:pos="9026"/>
      </w:tabs>
      <w:ind w:left="-284"/>
    </w:pPr>
    <w:rPr>
      <w:sz w:val="20"/>
    </w:rPr>
  </w:style>
  <w:style w:type="character" w:customStyle="1" w:styleId="FooterChar">
    <w:name w:val="Footer Char"/>
    <w:link w:val="Footer"/>
    <w:uiPriority w:val="99"/>
    <w:rsid w:val="00592112"/>
    <w:rPr>
      <w:rFonts w:ascii="Arial" w:hAnsi="Arial"/>
      <w:szCs w:val="24"/>
      <w:lang w:eastAsia="en-US"/>
    </w:rPr>
  </w:style>
  <w:style w:type="paragraph" w:customStyle="1" w:styleId="Heading">
    <w:name w:val="Heading"/>
    <w:basedOn w:val="Normal"/>
    <w:qFormat/>
    <w:rsid w:val="00DF778C"/>
    <w:pPr>
      <w:spacing w:before="120" w:after="120"/>
    </w:pPr>
    <w:rPr>
      <w:b/>
      <w:color w:val="000000" w:themeColor="text1"/>
      <w:sz w:val="32"/>
    </w:rPr>
  </w:style>
  <w:style w:type="character" w:customStyle="1" w:styleId="Heading1Char">
    <w:name w:val="Heading 1 Char"/>
    <w:link w:val="Heading1"/>
    <w:uiPriority w:val="9"/>
    <w:rsid w:val="00ED2530"/>
    <w:rPr>
      <w:rFonts w:ascii="Arial" w:eastAsia="MS Gothic" w:hAnsi="Arial"/>
      <w:b/>
      <w:bCs/>
      <w:color w:val="305497"/>
      <w:sz w:val="28"/>
      <w:szCs w:val="28"/>
      <w:lang w:eastAsia="en-US"/>
    </w:rPr>
  </w:style>
  <w:style w:type="character" w:customStyle="1" w:styleId="Heading2Char">
    <w:name w:val="Heading 2 Char"/>
    <w:link w:val="Heading2"/>
    <w:uiPriority w:val="9"/>
    <w:rsid w:val="005B0A54"/>
    <w:rPr>
      <w:rFonts w:ascii="Arial" w:eastAsia="MS Gothic" w:hAnsi="Arial"/>
      <w:b/>
      <w:color w:val="000000" w:themeColor="text1"/>
      <w:sz w:val="24"/>
      <w:szCs w:val="26"/>
      <w:lang w:eastAsia="en-US"/>
    </w:rPr>
  </w:style>
  <w:style w:type="character" w:customStyle="1" w:styleId="Heading3Char">
    <w:name w:val="Heading 3 Char"/>
    <w:link w:val="Heading3"/>
    <w:uiPriority w:val="9"/>
    <w:rsid w:val="00ED2530"/>
    <w:rPr>
      <w:rFonts w:ascii="Arial" w:eastAsia="MS Gothic" w:hAnsi="Arial"/>
      <w:bCs/>
      <w:sz w:val="24"/>
      <w:szCs w:val="26"/>
      <w:lang w:eastAsia="en-US"/>
    </w:rPr>
  </w:style>
  <w:style w:type="character" w:customStyle="1" w:styleId="Heading4Char">
    <w:name w:val="Heading 4 Char"/>
    <w:link w:val="Heading4"/>
    <w:uiPriority w:val="9"/>
    <w:rsid w:val="000755EE"/>
    <w:rPr>
      <w:rFonts w:ascii="Calibri" w:eastAsia="MS Gothic" w:hAnsi="Calibri"/>
      <w:b/>
      <w:bCs/>
      <w:i/>
      <w:iCs/>
      <w:color w:val="4F81BD"/>
      <w:sz w:val="24"/>
      <w:szCs w:val="24"/>
      <w:lang w:eastAsia="en-US"/>
    </w:rPr>
  </w:style>
  <w:style w:type="character" w:customStyle="1" w:styleId="Heading5Char">
    <w:name w:val="Heading 5 Char"/>
    <w:link w:val="Heading5"/>
    <w:uiPriority w:val="9"/>
    <w:rsid w:val="000755EE"/>
    <w:rPr>
      <w:rFonts w:ascii="Calibri" w:eastAsia="MS Gothic" w:hAnsi="Calibri"/>
      <w:color w:val="243F60"/>
      <w:sz w:val="24"/>
      <w:szCs w:val="24"/>
      <w:lang w:eastAsia="en-US"/>
    </w:rPr>
  </w:style>
  <w:style w:type="character" w:customStyle="1" w:styleId="Heading6Char">
    <w:name w:val="Heading 6 Char"/>
    <w:link w:val="Heading6"/>
    <w:uiPriority w:val="9"/>
    <w:rsid w:val="000755EE"/>
    <w:rPr>
      <w:rFonts w:ascii="Calibri" w:eastAsia="MS Gothic" w:hAnsi="Calibri"/>
      <w:i/>
      <w:iCs/>
      <w:color w:val="243F60"/>
      <w:sz w:val="24"/>
      <w:szCs w:val="24"/>
      <w:lang w:eastAsia="en-US"/>
    </w:rPr>
  </w:style>
  <w:style w:type="character" w:customStyle="1" w:styleId="Heading7Char">
    <w:name w:val="Heading 7 Char"/>
    <w:link w:val="Heading7"/>
    <w:uiPriority w:val="9"/>
    <w:rsid w:val="000755EE"/>
    <w:rPr>
      <w:rFonts w:ascii="Calibri" w:eastAsia="MS Gothic" w:hAnsi="Calibri"/>
      <w:i/>
      <w:iCs/>
      <w:color w:val="404040"/>
      <w:sz w:val="24"/>
      <w:szCs w:val="24"/>
      <w:lang w:eastAsia="en-US"/>
    </w:rPr>
  </w:style>
  <w:style w:type="character" w:customStyle="1" w:styleId="Heading8Char">
    <w:name w:val="Heading 8 Char"/>
    <w:link w:val="Heading8"/>
    <w:uiPriority w:val="9"/>
    <w:rsid w:val="000755EE"/>
    <w:rPr>
      <w:rFonts w:ascii="Calibri" w:eastAsia="MS Gothic" w:hAnsi="Calibri"/>
      <w:color w:val="404040"/>
      <w:lang w:eastAsia="en-US"/>
    </w:rPr>
  </w:style>
  <w:style w:type="character" w:customStyle="1" w:styleId="Heading9Char">
    <w:name w:val="Heading 9 Char"/>
    <w:link w:val="Heading9"/>
    <w:uiPriority w:val="9"/>
    <w:rsid w:val="000755EE"/>
    <w:rPr>
      <w:rFonts w:ascii="Calibri" w:eastAsia="MS Gothic" w:hAnsi="Calibri"/>
      <w:i/>
      <w:iCs/>
      <w:color w:val="404040"/>
      <w:lang w:eastAsia="en-US"/>
    </w:rPr>
  </w:style>
  <w:style w:type="paragraph" w:customStyle="1" w:styleId="Instructionalnote">
    <w:name w:val="Instructional note"/>
    <w:basedOn w:val="Normal"/>
    <w:qFormat/>
    <w:rsid w:val="00EA7EAC"/>
    <w:rPr>
      <w:color w:val="C00000"/>
    </w:rPr>
  </w:style>
  <w:style w:type="paragraph" w:styleId="TOCHeading">
    <w:name w:val="TOC Heading"/>
    <w:basedOn w:val="Heading1"/>
    <w:next w:val="Normal"/>
    <w:uiPriority w:val="39"/>
    <w:semiHidden/>
    <w:unhideWhenUsed/>
    <w:qFormat/>
    <w:rsid w:val="00FA1D8B"/>
    <w:pPr>
      <w:numPr>
        <w:numId w:val="0"/>
      </w:numPr>
      <w:spacing w:before="480" w:after="0" w:line="276" w:lineRule="auto"/>
      <w:outlineLvl w:val="9"/>
    </w:pPr>
    <w:rPr>
      <w:rFonts w:ascii="Calibri" w:hAnsi="Calibri"/>
      <w:color w:val="365F91"/>
      <w:lang w:eastAsia="ja-JP"/>
    </w:rPr>
  </w:style>
  <w:style w:type="paragraph" w:styleId="TOC1">
    <w:name w:val="toc 1"/>
    <w:basedOn w:val="Normal"/>
    <w:next w:val="Normal"/>
    <w:autoRedefine/>
    <w:uiPriority w:val="39"/>
    <w:unhideWhenUsed/>
    <w:rsid w:val="00ED2530"/>
    <w:pPr>
      <w:tabs>
        <w:tab w:val="left" w:pos="440"/>
        <w:tab w:val="right" w:leader="dot" w:pos="9168"/>
      </w:tabs>
      <w:spacing w:after="100"/>
    </w:pPr>
    <w:rPr>
      <w:b/>
      <w:noProof/>
      <w:color w:val="305497"/>
    </w:rPr>
  </w:style>
  <w:style w:type="paragraph" w:styleId="TOC2">
    <w:name w:val="toc 2"/>
    <w:basedOn w:val="Normal"/>
    <w:next w:val="Normal"/>
    <w:autoRedefine/>
    <w:uiPriority w:val="39"/>
    <w:unhideWhenUsed/>
    <w:rsid w:val="00ED2530"/>
    <w:pPr>
      <w:tabs>
        <w:tab w:val="left" w:pos="1022"/>
        <w:tab w:val="right" w:leader="dot" w:pos="9168"/>
      </w:tabs>
      <w:spacing w:after="100"/>
      <w:ind w:left="240" w:firstLine="186"/>
    </w:pPr>
    <w:rPr>
      <w:color w:val="305497"/>
    </w:rPr>
  </w:style>
  <w:style w:type="character" w:styleId="Hyperlink">
    <w:name w:val="Hyperlink"/>
    <w:uiPriority w:val="99"/>
    <w:unhideWhenUsed/>
    <w:rsid w:val="00D55716"/>
    <w:rPr>
      <w:rFonts w:ascii="Arial" w:hAnsi="Arial"/>
      <w:color w:val="467886"/>
      <w:sz w:val="24"/>
      <w:u w:val="single"/>
    </w:rPr>
  </w:style>
  <w:style w:type="paragraph" w:styleId="Title">
    <w:name w:val="Title"/>
    <w:basedOn w:val="Normal"/>
    <w:next w:val="Normal"/>
    <w:link w:val="TitleChar"/>
    <w:uiPriority w:val="10"/>
    <w:qFormat/>
    <w:rsid w:val="00A547EA"/>
    <w:pPr>
      <w:spacing w:before="2280" w:after="240"/>
    </w:pPr>
    <w:rPr>
      <w:rFonts w:ascii="Arial Bold" w:hAnsi="Arial Bold"/>
      <w:b/>
      <w:color w:val="6A1A41"/>
      <w:sz w:val="36"/>
      <w:szCs w:val="56"/>
    </w:rPr>
  </w:style>
  <w:style w:type="character" w:customStyle="1" w:styleId="TitleChar">
    <w:name w:val="Title Char"/>
    <w:link w:val="Title"/>
    <w:uiPriority w:val="10"/>
    <w:rsid w:val="00A547EA"/>
    <w:rPr>
      <w:rFonts w:ascii="Arial Bold" w:hAnsi="Arial Bold"/>
      <w:b/>
      <w:color w:val="6A1A41"/>
      <w:sz w:val="36"/>
      <w:szCs w:val="56"/>
      <w:lang w:eastAsia="en-US"/>
    </w:rPr>
  </w:style>
  <w:style w:type="paragraph" w:styleId="Subtitle">
    <w:name w:val="Subtitle"/>
    <w:basedOn w:val="Normal"/>
    <w:next w:val="Normal"/>
    <w:link w:val="SubtitleChar"/>
    <w:uiPriority w:val="11"/>
    <w:qFormat/>
    <w:rsid w:val="00126611"/>
    <w:pPr>
      <w:spacing w:after="200"/>
    </w:pPr>
    <w:rPr>
      <w:rFonts w:ascii="Arial Bold" w:hAnsi="Arial Bold"/>
      <w:b/>
      <w:color w:val="565A5C"/>
      <w:sz w:val="32"/>
      <w:szCs w:val="40"/>
    </w:rPr>
  </w:style>
  <w:style w:type="character" w:customStyle="1" w:styleId="SubtitleChar">
    <w:name w:val="Subtitle Char"/>
    <w:link w:val="Subtitle"/>
    <w:uiPriority w:val="11"/>
    <w:rsid w:val="00126611"/>
    <w:rPr>
      <w:rFonts w:ascii="Arial Bold" w:hAnsi="Arial Bold"/>
      <w:b/>
      <w:color w:val="565A5C"/>
      <w:sz w:val="32"/>
      <w:szCs w:val="40"/>
      <w:lang w:eastAsia="en-US"/>
    </w:rPr>
  </w:style>
  <w:style w:type="character" w:styleId="PlaceholderText">
    <w:name w:val="Placeholder Text"/>
    <w:basedOn w:val="DefaultParagraphFont"/>
    <w:uiPriority w:val="99"/>
    <w:semiHidden/>
    <w:rsid w:val="00193880"/>
    <w:rPr>
      <w:color w:val="808080"/>
    </w:rPr>
  </w:style>
  <w:style w:type="character" w:customStyle="1" w:styleId="Classification">
    <w:name w:val="Classification"/>
    <w:basedOn w:val="DefaultParagraphFont"/>
    <w:uiPriority w:val="1"/>
    <w:rsid w:val="00193880"/>
    <w:rPr>
      <w:rFonts w:ascii="Arial" w:hAnsi="Arial"/>
      <w:b/>
      <w:color w:val="C00000"/>
      <w:sz w:val="24"/>
    </w:rPr>
  </w:style>
  <w:style w:type="character" w:styleId="SubtleEmphasis">
    <w:name w:val="Subtle Emphasis"/>
    <w:basedOn w:val="DefaultParagraphFont"/>
    <w:uiPriority w:val="19"/>
    <w:qFormat/>
    <w:rsid w:val="006444FB"/>
    <w:rPr>
      <w:i/>
      <w:iCs/>
      <w:color w:val="000000" w:themeColor="text1"/>
    </w:rPr>
  </w:style>
  <w:style w:type="table" w:customStyle="1" w:styleId="DCStable">
    <w:name w:val="DCStable"/>
    <w:basedOn w:val="TableNormal"/>
    <w:uiPriority w:val="99"/>
    <w:rsid w:val="00D52373"/>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uiPriority w:val="99"/>
    <w:qFormat/>
    <w:rsid w:val="00A547EA"/>
    <w:pPr>
      <w:keepNext/>
      <w:keepLines/>
      <w:numPr>
        <w:numId w:val="2"/>
      </w:numPr>
      <w:spacing w:after="120"/>
      <w:ind w:left="357" w:hanging="357"/>
    </w:pPr>
    <w:rPr>
      <w:rFonts w:eastAsia="Times New Roman"/>
      <w:szCs w:val="22"/>
    </w:rPr>
  </w:style>
  <w:style w:type="table" w:styleId="LightGrid-Accent2">
    <w:name w:val="Light Grid Accent 2"/>
    <w:basedOn w:val="TableNormal"/>
    <w:uiPriority w:val="62"/>
    <w:rsid w:val="003D708E"/>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ListParagraph">
    <w:name w:val="List Paragraph"/>
    <w:basedOn w:val="Normal"/>
    <w:link w:val="ListParagraphChar"/>
    <w:uiPriority w:val="34"/>
    <w:qFormat/>
    <w:rsid w:val="003D708E"/>
    <w:pPr>
      <w:ind w:left="720"/>
      <w:contextualSpacing/>
    </w:pPr>
  </w:style>
  <w:style w:type="paragraph" w:customStyle="1" w:styleId="Tabledata">
    <w:name w:val="Table data"/>
    <w:basedOn w:val="Normal"/>
    <w:qFormat/>
    <w:rsid w:val="00EA7EAC"/>
    <w:rPr>
      <w:rFonts w:eastAsia="Times New Roman"/>
      <w:lang w:eastAsia="en-AU"/>
    </w:rPr>
  </w:style>
  <w:style w:type="paragraph" w:customStyle="1" w:styleId="Tableheading">
    <w:name w:val="Table heading"/>
    <w:basedOn w:val="Tabledata"/>
    <w:qFormat/>
    <w:rsid w:val="00EA7EAC"/>
    <w:rPr>
      <w:rFonts w:cs="Arial"/>
      <w:b/>
      <w:lang w:eastAsia="en-US"/>
    </w:rPr>
  </w:style>
  <w:style w:type="paragraph" w:customStyle="1" w:styleId="Publicationtitle">
    <w:name w:val="Publicationtitle"/>
    <w:basedOn w:val="Subtitle"/>
    <w:qFormat/>
    <w:rsid w:val="008D51C1"/>
    <w:pPr>
      <w:jc w:val="right"/>
    </w:pPr>
    <w:rPr>
      <w:color w:val="FFFFFF" w:themeColor="background1"/>
    </w:rPr>
  </w:style>
  <w:style w:type="paragraph" w:styleId="ListNumber">
    <w:name w:val="List Number"/>
    <w:basedOn w:val="ListParagraph"/>
    <w:uiPriority w:val="99"/>
    <w:unhideWhenUsed/>
    <w:rsid w:val="002E5756"/>
    <w:pPr>
      <w:numPr>
        <w:numId w:val="3"/>
      </w:numPr>
      <w:spacing w:before="120" w:after="120"/>
      <w:ind w:hanging="578"/>
      <w:contextualSpacing w:val="0"/>
    </w:pPr>
    <w:rPr>
      <w:rFonts w:eastAsiaTheme="minorHAnsi"/>
      <w:szCs w:val="22"/>
    </w:rPr>
  </w:style>
  <w:style w:type="character" w:styleId="CommentReference">
    <w:name w:val="annotation reference"/>
    <w:basedOn w:val="DefaultParagraphFont"/>
    <w:semiHidden/>
    <w:unhideWhenUsed/>
    <w:rsid w:val="00491334"/>
    <w:rPr>
      <w:sz w:val="16"/>
      <w:szCs w:val="16"/>
    </w:rPr>
  </w:style>
  <w:style w:type="paragraph" w:styleId="CommentText">
    <w:name w:val="annotation text"/>
    <w:basedOn w:val="Normal"/>
    <w:link w:val="CommentTextChar"/>
    <w:uiPriority w:val="99"/>
    <w:unhideWhenUsed/>
    <w:rsid w:val="00491334"/>
    <w:rPr>
      <w:sz w:val="20"/>
      <w:szCs w:val="20"/>
    </w:rPr>
  </w:style>
  <w:style w:type="character" w:customStyle="1" w:styleId="CommentTextChar">
    <w:name w:val="Comment Text Char"/>
    <w:basedOn w:val="DefaultParagraphFont"/>
    <w:link w:val="CommentText"/>
    <w:uiPriority w:val="99"/>
    <w:rsid w:val="00491334"/>
    <w:rPr>
      <w:rFonts w:ascii="Arial" w:hAnsi="Arial"/>
      <w:lang w:eastAsia="en-US"/>
    </w:rPr>
  </w:style>
  <w:style w:type="paragraph" w:styleId="FootnoteText">
    <w:name w:val="footnote text"/>
    <w:basedOn w:val="Normal"/>
    <w:link w:val="FootnoteTextChar"/>
    <w:uiPriority w:val="99"/>
    <w:semiHidden/>
    <w:unhideWhenUsed/>
    <w:rsid w:val="00BA379A"/>
    <w:rPr>
      <w:sz w:val="20"/>
      <w:szCs w:val="20"/>
    </w:rPr>
  </w:style>
  <w:style w:type="character" w:customStyle="1" w:styleId="FootnoteTextChar">
    <w:name w:val="Footnote Text Char"/>
    <w:basedOn w:val="DefaultParagraphFont"/>
    <w:link w:val="FootnoteText"/>
    <w:uiPriority w:val="99"/>
    <w:semiHidden/>
    <w:rsid w:val="00BA379A"/>
    <w:rPr>
      <w:rFonts w:ascii="Arial" w:hAnsi="Arial"/>
      <w:lang w:eastAsia="en-US"/>
    </w:rPr>
  </w:style>
  <w:style w:type="character" w:styleId="FootnoteReference">
    <w:name w:val="footnote reference"/>
    <w:basedOn w:val="DefaultParagraphFont"/>
    <w:uiPriority w:val="99"/>
    <w:semiHidden/>
    <w:unhideWhenUsed/>
    <w:rsid w:val="00BA379A"/>
    <w:rPr>
      <w:vertAlign w:val="superscript"/>
    </w:rPr>
  </w:style>
  <w:style w:type="table" w:customStyle="1" w:styleId="DCStable6">
    <w:name w:val="DCStable6"/>
    <w:basedOn w:val="TableNormal"/>
    <w:uiPriority w:val="99"/>
    <w:rsid w:val="00EF6F9A"/>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table" w:customStyle="1" w:styleId="DCStable111">
    <w:name w:val="DCStable111"/>
    <w:basedOn w:val="TableNormal"/>
    <w:uiPriority w:val="99"/>
    <w:rsid w:val="00EF6F9A"/>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table" w:customStyle="1" w:styleId="DCStable1111">
    <w:name w:val="DCStable1111"/>
    <w:basedOn w:val="TableNormal"/>
    <w:uiPriority w:val="99"/>
    <w:rsid w:val="00EF6F9A"/>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table" w:customStyle="1" w:styleId="DCStable3">
    <w:name w:val="DCStable3"/>
    <w:basedOn w:val="TableNormal"/>
    <w:uiPriority w:val="99"/>
    <w:rsid w:val="009913CF"/>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table" w:customStyle="1" w:styleId="DCStable2">
    <w:name w:val="DCStable2"/>
    <w:basedOn w:val="TableNormal"/>
    <w:uiPriority w:val="99"/>
    <w:rsid w:val="00C162D1"/>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table" w:customStyle="1" w:styleId="DCStable81">
    <w:name w:val="DCStable81"/>
    <w:basedOn w:val="TableNormal"/>
    <w:uiPriority w:val="99"/>
    <w:rsid w:val="00C162D1"/>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table" w:customStyle="1" w:styleId="DCStable112">
    <w:name w:val="DCStable112"/>
    <w:basedOn w:val="TableNormal"/>
    <w:uiPriority w:val="99"/>
    <w:rsid w:val="00C162D1"/>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table" w:customStyle="1" w:styleId="DCStable8">
    <w:name w:val="DCStable8"/>
    <w:basedOn w:val="TableNormal"/>
    <w:uiPriority w:val="99"/>
    <w:rsid w:val="00C162D1"/>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table" w:customStyle="1" w:styleId="TableGrid3">
    <w:name w:val="Table Grid3"/>
    <w:basedOn w:val="TableNormal"/>
    <w:next w:val="TableGrid"/>
    <w:uiPriority w:val="39"/>
    <w:rsid w:val="00C162D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A66A2"/>
    <w:rPr>
      <w:b/>
      <w:bCs/>
    </w:rPr>
  </w:style>
  <w:style w:type="character" w:customStyle="1" w:styleId="CommentSubjectChar">
    <w:name w:val="Comment Subject Char"/>
    <w:basedOn w:val="CommentTextChar"/>
    <w:link w:val="CommentSubject"/>
    <w:uiPriority w:val="99"/>
    <w:semiHidden/>
    <w:rsid w:val="001A66A2"/>
    <w:rPr>
      <w:rFonts w:ascii="Arial" w:hAnsi="Arial"/>
      <w:b/>
      <w:bCs/>
      <w:lang w:eastAsia="en-US"/>
    </w:rPr>
  </w:style>
  <w:style w:type="table" w:customStyle="1" w:styleId="DCStable11111">
    <w:name w:val="DCStable11111"/>
    <w:basedOn w:val="TableNormal"/>
    <w:uiPriority w:val="99"/>
    <w:rsid w:val="002105E6"/>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table" w:customStyle="1" w:styleId="DCStable61">
    <w:name w:val="DCStable61"/>
    <w:basedOn w:val="TableNormal"/>
    <w:uiPriority w:val="99"/>
    <w:rsid w:val="002105E6"/>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table" w:customStyle="1" w:styleId="DCStable11112">
    <w:name w:val="DCStable11112"/>
    <w:basedOn w:val="TableNormal"/>
    <w:uiPriority w:val="99"/>
    <w:rsid w:val="00CD4A20"/>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table" w:customStyle="1" w:styleId="DCStable82">
    <w:name w:val="DCStable82"/>
    <w:basedOn w:val="TableNormal"/>
    <w:uiPriority w:val="99"/>
    <w:rsid w:val="0063487C"/>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table" w:customStyle="1" w:styleId="DCStable1">
    <w:name w:val="DCStable1"/>
    <w:basedOn w:val="TableNormal"/>
    <w:uiPriority w:val="99"/>
    <w:rsid w:val="00312938"/>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customStyle="1" w:styleId="Subsection">
    <w:name w:val="Subsection"/>
    <w:rsid w:val="00D632CB"/>
    <w:pPr>
      <w:tabs>
        <w:tab w:val="right" w:pos="595"/>
        <w:tab w:val="left" w:pos="879"/>
      </w:tabs>
      <w:spacing w:before="160" w:line="260" w:lineRule="atLeast"/>
      <w:ind w:left="879" w:hanging="879"/>
    </w:pPr>
    <w:rPr>
      <w:rFonts w:ascii="Times New Roman" w:eastAsia="Times New Roman" w:hAnsi="Times New Roman"/>
      <w:sz w:val="24"/>
    </w:rPr>
  </w:style>
  <w:style w:type="paragraph" w:customStyle="1" w:styleId="Indenta">
    <w:name w:val="Indent(a)"/>
    <w:rsid w:val="00D632CB"/>
    <w:pPr>
      <w:tabs>
        <w:tab w:val="right" w:pos="1332"/>
        <w:tab w:val="left" w:pos="1616"/>
      </w:tabs>
      <w:spacing w:before="80" w:line="260" w:lineRule="atLeast"/>
      <w:ind w:left="1616" w:hanging="1616"/>
    </w:pPr>
    <w:rPr>
      <w:rFonts w:ascii="Times New Roman" w:eastAsia="Times New Roman" w:hAnsi="Times New Roman"/>
      <w:sz w:val="24"/>
    </w:rPr>
  </w:style>
  <w:style w:type="table" w:customStyle="1" w:styleId="TableGrid1">
    <w:name w:val="Table Grid1"/>
    <w:basedOn w:val="TableNormal"/>
    <w:next w:val="TableGrid"/>
    <w:uiPriority w:val="59"/>
    <w:rsid w:val="003230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CStable32">
    <w:name w:val="DCStable32"/>
    <w:basedOn w:val="TableNormal"/>
    <w:uiPriority w:val="99"/>
    <w:rsid w:val="00A77742"/>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character" w:styleId="FollowedHyperlink">
    <w:name w:val="FollowedHyperlink"/>
    <w:basedOn w:val="DefaultParagraphFont"/>
    <w:uiPriority w:val="99"/>
    <w:semiHidden/>
    <w:unhideWhenUsed/>
    <w:rsid w:val="00B63B83"/>
    <w:rPr>
      <w:color w:val="800080" w:themeColor="followedHyperlink"/>
      <w:u w:val="single"/>
    </w:rPr>
  </w:style>
  <w:style w:type="table" w:customStyle="1" w:styleId="DCStable1121">
    <w:name w:val="DCStable1121"/>
    <w:basedOn w:val="TableNormal"/>
    <w:uiPriority w:val="99"/>
    <w:rsid w:val="00E417A7"/>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NormalWeb">
    <w:name w:val="Normal (Web)"/>
    <w:basedOn w:val="Normal"/>
    <w:uiPriority w:val="99"/>
    <w:semiHidden/>
    <w:unhideWhenUsed/>
    <w:rsid w:val="00947E05"/>
    <w:pPr>
      <w:spacing w:before="100" w:beforeAutospacing="1" w:after="100" w:afterAutospacing="1"/>
    </w:pPr>
    <w:rPr>
      <w:rFonts w:ascii="Times New Roman" w:eastAsiaTheme="minorEastAsia" w:hAnsi="Times New Roman"/>
      <w:lang w:eastAsia="en-AU"/>
    </w:rPr>
  </w:style>
  <w:style w:type="table" w:customStyle="1" w:styleId="TableGrid4">
    <w:name w:val="Table Grid4"/>
    <w:basedOn w:val="TableNormal"/>
    <w:next w:val="TableGrid"/>
    <w:uiPriority w:val="39"/>
    <w:rsid w:val="003E2D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0335"/>
    <w:rPr>
      <w:rFonts w:ascii="Arial" w:hAnsi="Arial"/>
      <w:sz w:val="24"/>
      <w:szCs w:val="24"/>
      <w:lang w:eastAsia="en-US"/>
    </w:rPr>
  </w:style>
  <w:style w:type="paragraph" w:styleId="Revision">
    <w:name w:val="Revision"/>
    <w:hidden/>
    <w:uiPriority w:val="99"/>
    <w:semiHidden/>
    <w:rsid w:val="00025B6C"/>
    <w:rPr>
      <w:rFonts w:ascii="Arial" w:hAnsi="Arial"/>
      <w:sz w:val="24"/>
      <w:szCs w:val="24"/>
      <w:lang w:eastAsia="en-US"/>
    </w:rPr>
  </w:style>
  <w:style w:type="paragraph" w:styleId="BodyText">
    <w:name w:val="Body Text"/>
    <w:basedOn w:val="Normal"/>
    <w:link w:val="BodyTextChar"/>
    <w:uiPriority w:val="99"/>
    <w:semiHidden/>
    <w:unhideWhenUsed/>
    <w:rsid w:val="000736CE"/>
    <w:pPr>
      <w:spacing w:before="60" w:after="120"/>
    </w:pPr>
    <w:rPr>
      <w:rFonts w:ascii="Century Gothic" w:eastAsiaTheme="minorHAnsi" w:hAnsi="Century Gothic"/>
      <w:sz w:val="19"/>
      <w:szCs w:val="19"/>
      <w:lang w:eastAsia="en-AU"/>
    </w:rPr>
  </w:style>
  <w:style w:type="character" w:customStyle="1" w:styleId="BodyTextChar">
    <w:name w:val="Body Text Char"/>
    <w:basedOn w:val="DefaultParagraphFont"/>
    <w:link w:val="BodyText"/>
    <w:uiPriority w:val="99"/>
    <w:semiHidden/>
    <w:rsid w:val="000736CE"/>
    <w:rPr>
      <w:rFonts w:ascii="Century Gothic" w:eastAsiaTheme="minorHAnsi" w:hAnsi="Century Gothic"/>
      <w:sz w:val="19"/>
      <w:szCs w:val="19"/>
    </w:rPr>
  </w:style>
  <w:style w:type="paragraph" w:customStyle="1" w:styleId="H1nonumber">
    <w:name w:val="H1nonumber"/>
    <w:basedOn w:val="Heading1"/>
    <w:qFormat/>
    <w:rsid w:val="005B0A54"/>
    <w:pPr>
      <w:numPr>
        <w:numId w:val="0"/>
      </w:numPr>
    </w:pPr>
  </w:style>
  <w:style w:type="character" w:styleId="UnresolvedMention">
    <w:name w:val="Unresolved Mention"/>
    <w:basedOn w:val="DefaultParagraphFont"/>
    <w:uiPriority w:val="99"/>
    <w:semiHidden/>
    <w:unhideWhenUsed/>
    <w:rsid w:val="00AB18DF"/>
    <w:rPr>
      <w:color w:val="605E5C"/>
      <w:shd w:val="clear" w:color="auto" w:fill="E1DFDD"/>
    </w:rPr>
  </w:style>
  <w:style w:type="character" w:customStyle="1" w:styleId="cf01">
    <w:name w:val="cf01"/>
    <w:basedOn w:val="DefaultParagraphFont"/>
    <w:rsid w:val="00CF0ED6"/>
    <w:rPr>
      <w:rFonts w:ascii="Segoe UI" w:hAnsi="Segoe UI" w:cs="Segoe UI" w:hint="default"/>
      <w:sz w:val="18"/>
      <w:szCs w:val="18"/>
    </w:rPr>
  </w:style>
  <w:style w:type="paragraph" w:customStyle="1" w:styleId="xmsonormal">
    <w:name w:val="x_msonormal"/>
    <w:basedOn w:val="Normal"/>
    <w:rsid w:val="0063074D"/>
    <w:rPr>
      <w:rFonts w:ascii="Calibri" w:eastAsiaTheme="minorHAnsi" w:hAnsi="Calibri" w:cs="Calibri"/>
      <w:sz w:val="22"/>
      <w:szCs w:val="22"/>
      <w:lang w:eastAsia="en-AU"/>
    </w:rPr>
  </w:style>
  <w:style w:type="character" w:customStyle="1" w:styleId="ListParagraphChar">
    <w:name w:val="List Paragraph Char"/>
    <w:basedOn w:val="DefaultParagraphFont"/>
    <w:link w:val="ListParagraph"/>
    <w:uiPriority w:val="34"/>
    <w:rsid w:val="00F600F5"/>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85034">
      <w:bodyDiv w:val="1"/>
      <w:marLeft w:val="0"/>
      <w:marRight w:val="0"/>
      <w:marTop w:val="0"/>
      <w:marBottom w:val="0"/>
      <w:divBdr>
        <w:top w:val="none" w:sz="0" w:space="0" w:color="auto"/>
        <w:left w:val="none" w:sz="0" w:space="0" w:color="auto"/>
        <w:bottom w:val="none" w:sz="0" w:space="0" w:color="auto"/>
        <w:right w:val="none" w:sz="0" w:space="0" w:color="auto"/>
      </w:divBdr>
    </w:div>
    <w:div w:id="217059331">
      <w:bodyDiv w:val="1"/>
      <w:marLeft w:val="0"/>
      <w:marRight w:val="0"/>
      <w:marTop w:val="0"/>
      <w:marBottom w:val="0"/>
      <w:divBdr>
        <w:top w:val="none" w:sz="0" w:space="0" w:color="auto"/>
        <w:left w:val="none" w:sz="0" w:space="0" w:color="auto"/>
        <w:bottom w:val="none" w:sz="0" w:space="0" w:color="auto"/>
        <w:right w:val="none" w:sz="0" w:space="0" w:color="auto"/>
      </w:divBdr>
    </w:div>
    <w:div w:id="594365155">
      <w:bodyDiv w:val="1"/>
      <w:marLeft w:val="0"/>
      <w:marRight w:val="0"/>
      <w:marTop w:val="0"/>
      <w:marBottom w:val="0"/>
      <w:divBdr>
        <w:top w:val="none" w:sz="0" w:space="0" w:color="auto"/>
        <w:left w:val="none" w:sz="0" w:space="0" w:color="auto"/>
        <w:bottom w:val="none" w:sz="0" w:space="0" w:color="auto"/>
        <w:right w:val="none" w:sz="0" w:space="0" w:color="auto"/>
      </w:divBdr>
    </w:div>
    <w:div w:id="619990028">
      <w:bodyDiv w:val="1"/>
      <w:marLeft w:val="0"/>
      <w:marRight w:val="0"/>
      <w:marTop w:val="0"/>
      <w:marBottom w:val="0"/>
      <w:divBdr>
        <w:top w:val="none" w:sz="0" w:space="0" w:color="auto"/>
        <w:left w:val="none" w:sz="0" w:space="0" w:color="auto"/>
        <w:bottom w:val="none" w:sz="0" w:space="0" w:color="auto"/>
        <w:right w:val="none" w:sz="0" w:space="0" w:color="auto"/>
      </w:divBdr>
    </w:div>
    <w:div w:id="757756001">
      <w:bodyDiv w:val="1"/>
      <w:marLeft w:val="0"/>
      <w:marRight w:val="0"/>
      <w:marTop w:val="0"/>
      <w:marBottom w:val="0"/>
      <w:divBdr>
        <w:top w:val="none" w:sz="0" w:space="0" w:color="auto"/>
        <w:left w:val="none" w:sz="0" w:space="0" w:color="auto"/>
        <w:bottom w:val="none" w:sz="0" w:space="0" w:color="auto"/>
        <w:right w:val="none" w:sz="0" w:space="0" w:color="auto"/>
      </w:divBdr>
    </w:div>
    <w:div w:id="877859796">
      <w:bodyDiv w:val="1"/>
      <w:marLeft w:val="0"/>
      <w:marRight w:val="0"/>
      <w:marTop w:val="0"/>
      <w:marBottom w:val="0"/>
      <w:divBdr>
        <w:top w:val="none" w:sz="0" w:space="0" w:color="auto"/>
        <w:left w:val="none" w:sz="0" w:space="0" w:color="auto"/>
        <w:bottom w:val="none" w:sz="0" w:space="0" w:color="auto"/>
        <w:right w:val="none" w:sz="0" w:space="0" w:color="auto"/>
      </w:divBdr>
    </w:div>
    <w:div w:id="926379953">
      <w:bodyDiv w:val="1"/>
      <w:marLeft w:val="0"/>
      <w:marRight w:val="0"/>
      <w:marTop w:val="0"/>
      <w:marBottom w:val="0"/>
      <w:divBdr>
        <w:top w:val="none" w:sz="0" w:space="0" w:color="auto"/>
        <w:left w:val="none" w:sz="0" w:space="0" w:color="auto"/>
        <w:bottom w:val="none" w:sz="0" w:space="0" w:color="auto"/>
        <w:right w:val="none" w:sz="0" w:space="0" w:color="auto"/>
      </w:divBdr>
    </w:div>
    <w:div w:id="934168378">
      <w:bodyDiv w:val="1"/>
      <w:marLeft w:val="0"/>
      <w:marRight w:val="0"/>
      <w:marTop w:val="0"/>
      <w:marBottom w:val="0"/>
      <w:divBdr>
        <w:top w:val="none" w:sz="0" w:space="0" w:color="auto"/>
        <w:left w:val="none" w:sz="0" w:space="0" w:color="auto"/>
        <w:bottom w:val="none" w:sz="0" w:space="0" w:color="auto"/>
        <w:right w:val="none" w:sz="0" w:space="0" w:color="auto"/>
      </w:divBdr>
    </w:div>
    <w:div w:id="994645597">
      <w:bodyDiv w:val="1"/>
      <w:marLeft w:val="0"/>
      <w:marRight w:val="0"/>
      <w:marTop w:val="0"/>
      <w:marBottom w:val="0"/>
      <w:divBdr>
        <w:top w:val="none" w:sz="0" w:space="0" w:color="auto"/>
        <w:left w:val="none" w:sz="0" w:space="0" w:color="auto"/>
        <w:bottom w:val="none" w:sz="0" w:space="0" w:color="auto"/>
        <w:right w:val="none" w:sz="0" w:space="0" w:color="auto"/>
      </w:divBdr>
    </w:div>
    <w:div w:id="1117725196">
      <w:bodyDiv w:val="1"/>
      <w:marLeft w:val="0"/>
      <w:marRight w:val="0"/>
      <w:marTop w:val="0"/>
      <w:marBottom w:val="0"/>
      <w:divBdr>
        <w:top w:val="none" w:sz="0" w:space="0" w:color="auto"/>
        <w:left w:val="none" w:sz="0" w:space="0" w:color="auto"/>
        <w:bottom w:val="none" w:sz="0" w:space="0" w:color="auto"/>
        <w:right w:val="none" w:sz="0" w:space="0" w:color="auto"/>
      </w:divBdr>
    </w:div>
    <w:div w:id="1244530000">
      <w:bodyDiv w:val="1"/>
      <w:marLeft w:val="0"/>
      <w:marRight w:val="0"/>
      <w:marTop w:val="0"/>
      <w:marBottom w:val="0"/>
      <w:divBdr>
        <w:top w:val="none" w:sz="0" w:space="0" w:color="auto"/>
        <w:left w:val="none" w:sz="0" w:space="0" w:color="auto"/>
        <w:bottom w:val="none" w:sz="0" w:space="0" w:color="auto"/>
        <w:right w:val="none" w:sz="0" w:space="0" w:color="auto"/>
      </w:divBdr>
    </w:div>
    <w:div w:id="1352688527">
      <w:bodyDiv w:val="1"/>
      <w:marLeft w:val="0"/>
      <w:marRight w:val="0"/>
      <w:marTop w:val="0"/>
      <w:marBottom w:val="0"/>
      <w:divBdr>
        <w:top w:val="none" w:sz="0" w:space="0" w:color="auto"/>
        <w:left w:val="none" w:sz="0" w:space="0" w:color="auto"/>
        <w:bottom w:val="none" w:sz="0" w:space="0" w:color="auto"/>
        <w:right w:val="none" w:sz="0" w:space="0" w:color="auto"/>
      </w:divBdr>
    </w:div>
    <w:div w:id="1353458703">
      <w:bodyDiv w:val="1"/>
      <w:marLeft w:val="0"/>
      <w:marRight w:val="0"/>
      <w:marTop w:val="0"/>
      <w:marBottom w:val="0"/>
      <w:divBdr>
        <w:top w:val="none" w:sz="0" w:space="0" w:color="auto"/>
        <w:left w:val="none" w:sz="0" w:space="0" w:color="auto"/>
        <w:bottom w:val="none" w:sz="0" w:space="0" w:color="auto"/>
        <w:right w:val="none" w:sz="0" w:space="0" w:color="auto"/>
      </w:divBdr>
    </w:div>
    <w:div w:id="1377311348">
      <w:bodyDiv w:val="1"/>
      <w:marLeft w:val="0"/>
      <w:marRight w:val="0"/>
      <w:marTop w:val="0"/>
      <w:marBottom w:val="0"/>
      <w:divBdr>
        <w:top w:val="none" w:sz="0" w:space="0" w:color="auto"/>
        <w:left w:val="none" w:sz="0" w:space="0" w:color="auto"/>
        <w:bottom w:val="none" w:sz="0" w:space="0" w:color="auto"/>
        <w:right w:val="none" w:sz="0" w:space="0" w:color="auto"/>
      </w:divBdr>
    </w:div>
    <w:div w:id="1453793212">
      <w:bodyDiv w:val="1"/>
      <w:marLeft w:val="0"/>
      <w:marRight w:val="0"/>
      <w:marTop w:val="0"/>
      <w:marBottom w:val="0"/>
      <w:divBdr>
        <w:top w:val="none" w:sz="0" w:space="0" w:color="auto"/>
        <w:left w:val="none" w:sz="0" w:space="0" w:color="auto"/>
        <w:bottom w:val="none" w:sz="0" w:space="0" w:color="auto"/>
        <w:right w:val="none" w:sz="0" w:space="0" w:color="auto"/>
      </w:divBdr>
    </w:div>
    <w:div w:id="1671257095">
      <w:bodyDiv w:val="1"/>
      <w:marLeft w:val="0"/>
      <w:marRight w:val="0"/>
      <w:marTop w:val="0"/>
      <w:marBottom w:val="0"/>
      <w:divBdr>
        <w:top w:val="none" w:sz="0" w:space="0" w:color="auto"/>
        <w:left w:val="none" w:sz="0" w:space="0" w:color="auto"/>
        <w:bottom w:val="none" w:sz="0" w:space="0" w:color="auto"/>
        <w:right w:val="none" w:sz="0" w:space="0" w:color="auto"/>
      </w:divBdr>
    </w:div>
    <w:div w:id="1880170123">
      <w:bodyDiv w:val="1"/>
      <w:marLeft w:val="0"/>
      <w:marRight w:val="0"/>
      <w:marTop w:val="0"/>
      <w:marBottom w:val="0"/>
      <w:divBdr>
        <w:top w:val="none" w:sz="0" w:space="0" w:color="auto"/>
        <w:left w:val="none" w:sz="0" w:space="0" w:color="auto"/>
        <w:bottom w:val="none" w:sz="0" w:space="0" w:color="auto"/>
        <w:right w:val="none" w:sz="0" w:space="0" w:color="auto"/>
      </w:divBdr>
    </w:div>
    <w:div w:id="1899777091">
      <w:bodyDiv w:val="1"/>
      <w:marLeft w:val="0"/>
      <w:marRight w:val="0"/>
      <w:marTop w:val="0"/>
      <w:marBottom w:val="0"/>
      <w:divBdr>
        <w:top w:val="none" w:sz="0" w:space="0" w:color="auto"/>
        <w:left w:val="none" w:sz="0" w:space="0" w:color="auto"/>
        <w:bottom w:val="none" w:sz="0" w:space="0" w:color="auto"/>
        <w:right w:val="none" w:sz="0" w:space="0" w:color="auto"/>
      </w:divBdr>
    </w:div>
    <w:div w:id="1935432459">
      <w:bodyDiv w:val="1"/>
      <w:marLeft w:val="0"/>
      <w:marRight w:val="0"/>
      <w:marTop w:val="0"/>
      <w:marBottom w:val="0"/>
      <w:divBdr>
        <w:top w:val="none" w:sz="0" w:space="0" w:color="auto"/>
        <w:left w:val="none" w:sz="0" w:space="0" w:color="auto"/>
        <w:bottom w:val="none" w:sz="0" w:space="0" w:color="auto"/>
        <w:right w:val="none" w:sz="0" w:space="0" w:color="auto"/>
      </w:divBdr>
    </w:div>
    <w:div w:id="1965428820">
      <w:bodyDiv w:val="1"/>
      <w:marLeft w:val="0"/>
      <w:marRight w:val="0"/>
      <w:marTop w:val="0"/>
      <w:marBottom w:val="0"/>
      <w:divBdr>
        <w:top w:val="none" w:sz="0" w:space="0" w:color="auto"/>
        <w:left w:val="none" w:sz="0" w:space="0" w:color="auto"/>
        <w:bottom w:val="none" w:sz="0" w:space="0" w:color="auto"/>
        <w:right w:val="none" w:sz="0" w:space="0" w:color="auto"/>
      </w:divBdr>
    </w:div>
    <w:div w:id="2122262290">
      <w:bodyDiv w:val="1"/>
      <w:marLeft w:val="0"/>
      <w:marRight w:val="0"/>
      <w:marTop w:val="0"/>
      <w:marBottom w:val="0"/>
      <w:divBdr>
        <w:top w:val="none" w:sz="0" w:space="0" w:color="auto"/>
        <w:left w:val="none" w:sz="0" w:space="0" w:color="auto"/>
        <w:bottom w:val="none" w:sz="0" w:space="0" w:color="auto"/>
        <w:right w:val="none" w:sz="0" w:space="0" w:color="auto"/>
      </w:divBdr>
    </w:div>
    <w:div w:id="2138572113">
      <w:bodyDiv w:val="1"/>
      <w:marLeft w:val="0"/>
      <w:marRight w:val="0"/>
      <w:marTop w:val="0"/>
      <w:marBottom w:val="0"/>
      <w:divBdr>
        <w:top w:val="none" w:sz="0" w:space="0" w:color="auto"/>
        <w:left w:val="none" w:sz="0" w:space="0" w:color="auto"/>
        <w:bottom w:val="none" w:sz="0" w:space="0" w:color="auto"/>
        <w:right w:val="none" w:sz="0" w:space="0" w:color="auto"/>
      </w:divBdr>
    </w:div>
    <w:div w:id="2142574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18" Type="http://schemas.openxmlformats.org/officeDocument/2006/relationships/header" Target="header1.xml"/><Relationship Id="rId26" Type="http://schemas.openxmlformats.org/officeDocument/2006/relationships/hyperlink" Target="https://dojwa.sharepoint.com/sites/intranet/prison-operations/Pages/prison-copps.aspx" TargetMode="External"/><Relationship Id="rId39" Type="http://schemas.openxmlformats.org/officeDocument/2006/relationships/hyperlink" Target="https://dojwa.sharepoint.com/sites/intranet/prison-operations/Pages/prison-copps.aspx" TargetMode="External"/><Relationship Id="rId21" Type="http://schemas.openxmlformats.org/officeDocument/2006/relationships/hyperlink" Target="https://dojwa.sharepoint.com/sites/intranet/prison-operations/Pages/copp-forms.aspx" TargetMode="External"/><Relationship Id="rId34" Type="http://schemas.openxmlformats.org/officeDocument/2006/relationships/hyperlink" Target="https://dojwa.sharepoint.com/sites/intranet/prison-operations/Pages/prison-copps.aspx" TargetMode="External"/><Relationship Id="rId42" Type="http://schemas.openxmlformats.org/officeDocument/2006/relationships/hyperlink" Target="https://dojwa.sharepoint.com/sites/intranet/prison-operations/Pages/prison-copps.aspx" TargetMode="External"/><Relationship Id="rId47" Type="http://schemas.openxmlformats.org/officeDocument/2006/relationships/hyperlink" Target="https://dojwa.sharepoint.com/sites/intranet/prison-operations/Pages/prison-copps.aspx" TargetMode="External"/><Relationship Id="rId50" Type="http://schemas.openxmlformats.org/officeDocument/2006/relationships/hyperlink" Target="https://dojwa.sharepoint.com/sites/intranet/prison-operations/Pages/prison-copps.aspx" TargetMode="External"/><Relationship Id="rId55" Type="http://schemas.openxmlformats.org/officeDocument/2006/relationships/hyperlink" Target="https://dojwa.sharepoint.com/sites/intranet/prison-operations/Pages/prison-copps.aspx" TargetMode="External"/><Relationship Id="rId63" Type="http://schemas.openxmlformats.org/officeDocument/2006/relationships/hyperlink" Target="https://dojwa.sharepoint.com/sites/intranet/prison-operations/Pages/prison-copps.aspx" TargetMode="External"/><Relationship Id="rId68" Type="http://schemas.openxmlformats.org/officeDocument/2006/relationships/hyperlink" Target="https://dojwa.sharepoint.com/sites/intranet/prison-operations/Pages/prison-copps.aspx" TargetMode="External"/><Relationship Id="rId76" Type="http://schemas.openxmlformats.org/officeDocument/2006/relationships/hyperlink" Target="https://dojwa.sharepoint.com/sites/intranet/prison-operations/Pages/prison-copps.aspx" TargetMode="External"/><Relationship Id="rId84" Type="http://schemas.openxmlformats.org/officeDocument/2006/relationships/hyperlink" Target="https://dojwa.sharepoint.com/sites/intranet/department/standards/Pages/monitoring.aspx" TargetMode="External"/><Relationship Id="rId89"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hyperlink" Target="https://dojwa.sharepoint.com/sites/intranet/prison-operations/Pages/prison-copps.aspx"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9" Type="http://schemas.openxmlformats.org/officeDocument/2006/relationships/hyperlink" Target="https://dojwa.sharepoint.com/sites/intranet/prison-operations/Pages/prison-copps.aspx" TargetMode="External"/><Relationship Id="rId11" Type="http://schemas.openxmlformats.org/officeDocument/2006/relationships/endnotes" Target="endnotes.xml"/><Relationship Id="rId24" Type="http://schemas.openxmlformats.org/officeDocument/2006/relationships/hyperlink" Target="https://dojwa.sharepoint.com/sites/intranet/prison-operations/Pages/copp-forms.aspx" TargetMode="External"/><Relationship Id="rId32" Type="http://schemas.openxmlformats.org/officeDocument/2006/relationships/hyperlink" Target="https://dojwa.sharepoint.com/sites/intranet/prison-operations/Pages/prison-copps.aspx" TargetMode="External"/><Relationship Id="rId37" Type="http://schemas.openxmlformats.org/officeDocument/2006/relationships/hyperlink" Target="https://dojwa.sharepoint.com/sites/intranet/prison-operations/Pages/copp-forms.aspx" TargetMode="External"/><Relationship Id="rId40" Type="http://schemas.openxmlformats.org/officeDocument/2006/relationships/hyperlink" Target="https://dojwa.sharepoint.com/sites/intranet/prison-operations/Pages/prison-copps.aspx" TargetMode="External"/><Relationship Id="rId45" Type="http://schemas.openxmlformats.org/officeDocument/2006/relationships/hyperlink" Target="https://dojwa.sharepoint.com/sites/intranet/prison-operations/Pages/copp-forms.aspx" TargetMode="External"/><Relationship Id="rId53" Type="http://schemas.openxmlformats.org/officeDocument/2006/relationships/hyperlink" Target="https://dojwa.sharepoint.com/sites/intranet/prison-operations/Pages/prison-copps.aspx" TargetMode="External"/><Relationship Id="rId58" Type="http://schemas.openxmlformats.org/officeDocument/2006/relationships/hyperlink" Target="https://dojwa.sharepoint.com/sites/security-intelligence/security-response/srsoperationalguidance/SMF-PRO-015%20Conducting%20Escorts%20to%20FSH%20Secure%20Unit.pdf" TargetMode="External"/><Relationship Id="rId66" Type="http://schemas.openxmlformats.org/officeDocument/2006/relationships/hyperlink" Target="https://dojwa.sharepoint.com/sites/intranet/prison-operations/Pages/prison-copps.aspx" TargetMode="External"/><Relationship Id="rId74" Type="http://schemas.openxmlformats.org/officeDocument/2006/relationships/hyperlink" Target="https://dojwa.sharepoint.com/sites/intranet/prison-operations/Pages/prison-copps.aspx" TargetMode="External"/><Relationship Id="rId79" Type="http://schemas.openxmlformats.org/officeDocument/2006/relationships/hyperlink" Target="https://dojwa.sharepoint.com/sites/intranet/prison-operations/Pages/prison-copps.aspx" TargetMode="External"/><Relationship Id="rId87"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hyperlink" Target="https://dojwa.sharepoint.com/sites/intranet/prison-operations/Pages/copp-forms.aspx" TargetMode="External"/><Relationship Id="rId82" Type="http://schemas.openxmlformats.org/officeDocument/2006/relationships/hyperlink" Target="http://www.slp.wa.gov.au/legislation/statutes.nsf/main_mrtitle_751_homepage.html" TargetMode="External"/><Relationship Id="rId90" Type="http://schemas.openxmlformats.org/officeDocument/2006/relationships/theme" Target="theme/theme1.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ojwa.sharepoint.com/sites/intranet/department/Pages/pris.aspx" TargetMode="External"/><Relationship Id="rId22" Type="http://schemas.openxmlformats.org/officeDocument/2006/relationships/hyperlink" Target="https://dojwa.sharepoint.com/sites/intranet/prison-operations/Pages/prison-copps.aspx" TargetMode="External"/><Relationship Id="rId27" Type="http://schemas.openxmlformats.org/officeDocument/2006/relationships/hyperlink" Target="https://dojwa.sharepoint.com/sites/intranet/prison-operations/Pages/prison-copps.aspx" TargetMode="External"/><Relationship Id="rId30" Type="http://schemas.openxmlformats.org/officeDocument/2006/relationships/hyperlink" Target="https://dojwa.sharepoint.com/sites/intranet/prison-operations/Pages/prison-copps.aspx" TargetMode="External"/><Relationship Id="rId35" Type="http://schemas.openxmlformats.org/officeDocument/2006/relationships/hyperlink" Target="https://dojwa.sharepoint.com/sites/intranet/prison-operations/Pages/prison-copps.aspx" TargetMode="External"/><Relationship Id="rId43" Type="http://schemas.openxmlformats.org/officeDocument/2006/relationships/hyperlink" Target="https://dojwa.sharepoint.com/sites/intranet/prison-operations/Pages/prison-copps.aspx" TargetMode="External"/><Relationship Id="rId48" Type="http://schemas.openxmlformats.org/officeDocument/2006/relationships/hyperlink" Target="https://dojwa.sharepoint.com/sites/intranet/prison-operations/Pages/prison-copps.aspx" TargetMode="External"/><Relationship Id="rId56" Type="http://schemas.openxmlformats.org/officeDocument/2006/relationships/hyperlink" Target="https://dojwa.sharepoint.com/sites/intranet/prison-operations/Pages/prison-copps.aspx" TargetMode="External"/><Relationship Id="rId64" Type="http://schemas.openxmlformats.org/officeDocument/2006/relationships/hyperlink" Target="https://dojwa.sharepoint.com/sites/intranet/prison-operations/Pages/prison-copps.aspx" TargetMode="External"/><Relationship Id="rId69" Type="http://schemas.openxmlformats.org/officeDocument/2006/relationships/hyperlink" Target="http://www.slp.wa.gov.au/legislation/statutes.nsf/main_mrtitle_751_homepage.html" TargetMode="External"/><Relationship Id="rId77" Type="http://schemas.openxmlformats.org/officeDocument/2006/relationships/hyperlink" Target="https://dojwa.sharepoint.com/sites/intranet/prison-operations/Pages/prison-copps.aspx" TargetMode="External"/><Relationship Id="rId8" Type="http://schemas.openxmlformats.org/officeDocument/2006/relationships/settings" Target="settings.xml"/><Relationship Id="rId51" Type="http://schemas.openxmlformats.org/officeDocument/2006/relationships/hyperlink" Target="https://dojwa.sharepoint.com/sites/intranet/prison-operations/Pages/prison-copps.aspx" TargetMode="External"/><Relationship Id="rId72" Type="http://schemas.openxmlformats.org/officeDocument/2006/relationships/hyperlink" Target="https://dojwa.sharepoint.com/sites/intranet/prison-operations/Pages/prison-copps.aspx" TargetMode="External"/><Relationship Id="rId80" Type="http://schemas.openxmlformats.org/officeDocument/2006/relationships/hyperlink" Target="https://dojwa.sharepoint.com/sites/intranet/prison-operations/Pages/prison-copps.aspx" TargetMode="External"/><Relationship Id="rId85"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hyperlink" Target="https://www.wa.gov.au/system/files/2025-08/national-principles-for-child-safe-organisations.pdf" TargetMode="External"/><Relationship Id="rId17" Type="http://schemas.openxmlformats.org/officeDocument/2006/relationships/hyperlink" Target="https://dojwa.sharepoint.com/sites/intranet/department/Pages/pris.aspx" TargetMode="External"/><Relationship Id="rId25" Type="http://schemas.openxmlformats.org/officeDocument/2006/relationships/hyperlink" Target="https://dojwa.sharepoint.com/sites/intranet/prison-operations/Pages/copp-forms.aspx" TargetMode="External"/><Relationship Id="rId33" Type="http://schemas.openxmlformats.org/officeDocument/2006/relationships/hyperlink" Target="https://dojwa.sharepoint.com/sites/intranet/prison-operations/Pages/prison-copps.aspx" TargetMode="External"/><Relationship Id="rId38" Type="http://schemas.openxmlformats.org/officeDocument/2006/relationships/hyperlink" Target="https://dojwa.sharepoint.com/search/Pages/results.aspx?k=escort%20vehicles&amp;ql=3081" TargetMode="External"/><Relationship Id="rId46" Type="http://schemas.openxmlformats.org/officeDocument/2006/relationships/hyperlink" Target="https://dojwa.sharepoint.com/sites/intranet/prison-operations/Pages/prison-copps.aspx" TargetMode="External"/><Relationship Id="rId59" Type="http://schemas.openxmlformats.org/officeDocument/2006/relationships/hyperlink" Target="https://dojwa.sharepoint.com/sites/intranet/prison-operations/Pages/copp-forms.aspx" TargetMode="External"/><Relationship Id="rId67" Type="http://schemas.openxmlformats.org/officeDocument/2006/relationships/hyperlink" Target="http://www.slp.wa.gov.au/legislation/statutes.nsf/main_mrtitle_751_homepage.html" TargetMode="External"/><Relationship Id="rId20" Type="http://schemas.openxmlformats.org/officeDocument/2006/relationships/header" Target="header3.xml"/><Relationship Id="rId41" Type="http://schemas.openxmlformats.org/officeDocument/2006/relationships/hyperlink" Target="https://dojwa.sharepoint.com/sites/intranet/prison-operations/Pages/prison-copps.aspx" TargetMode="External"/><Relationship Id="rId54" Type="http://schemas.openxmlformats.org/officeDocument/2006/relationships/hyperlink" Target="https://dojwa.sharepoint.com/sites/intranet/prison-operations/Pages/prison-copps.aspx" TargetMode="External"/><Relationship Id="rId62" Type="http://schemas.openxmlformats.org/officeDocument/2006/relationships/hyperlink" Target="https://dojwa.sharepoint.com/sites/intranet/prison-operations/Pages/prison-copps.aspx" TargetMode="External"/><Relationship Id="rId70" Type="http://schemas.openxmlformats.org/officeDocument/2006/relationships/hyperlink" Target="http://www.slp.wa.gov.au/legislation/statutes.nsf/main_mrtitle_751_homepage.html" TargetMode="External"/><Relationship Id="rId75" Type="http://schemas.openxmlformats.org/officeDocument/2006/relationships/hyperlink" Target="https://dojwa.sharepoint.com/sites/intranet/prison-operations/Pages/prison-copps.aspx" TargetMode="External"/><Relationship Id="rId83" Type="http://schemas.openxmlformats.org/officeDocument/2006/relationships/hyperlink" Target="https://dojwa.sharepoint.com/sites/intranet/department/standards/Pages/monitoring.aspx" TargetMode="External"/><Relationship Id="rId88"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wa.gov.au/system/files/2025-08/national-principles-for-child-safe-organisations.pdf" TargetMode="External"/><Relationship Id="rId23" Type="http://schemas.openxmlformats.org/officeDocument/2006/relationships/hyperlink" Target="https://dojwa.sharepoint.com/sites/intranet/prison-operations/Pages/prison-copps.aspx" TargetMode="External"/><Relationship Id="rId28" Type="http://schemas.openxmlformats.org/officeDocument/2006/relationships/hyperlink" Target="https://dojwa.sharepoint.com/sites/intranet/prison-operations/Pages/prison-copps.aspx" TargetMode="External"/><Relationship Id="rId36" Type="http://schemas.openxmlformats.org/officeDocument/2006/relationships/hyperlink" Target="https://dojwa.sharepoint.com/sites/intranet/prison-operations/Pages/prison-copps.aspx" TargetMode="External"/><Relationship Id="rId49" Type="http://schemas.openxmlformats.org/officeDocument/2006/relationships/hyperlink" Target="https://dojwa.sharepoint.com/sites/intranet/prison-operations/Pages/prison-copps.aspx" TargetMode="External"/><Relationship Id="rId57" Type="http://schemas.openxmlformats.org/officeDocument/2006/relationships/hyperlink" Target="https://dojwa.sharepoint.com/sites/intranet/prison-operations/Pages/prison-copps.aspx" TargetMode="External"/><Relationship Id="rId10" Type="http://schemas.openxmlformats.org/officeDocument/2006/relationships/footnotes" Target="footnotes.xml"/><Relationship Id="rId31" Type="http://schemas.openxmlformats.org/officeDocument/2006/relationships/hyperlink" Target="https://dojwa.sharepoint.com/sites/intranet/prison-operations/Pages/prison-copps.aspx" TargetMode="External"/><Relationship Id="rId44" Type="http://schemas.openxmlformats.org/officeDocument/2006/relationships/hyperlink" Target="https://dojwa.sharepoint.com/sites/intranet/prison-operations/Pages/prison-copps.aspx" TargetMode="External"/><Relationship Id="rId52" Type="http://schemas.openxmlformats.org/officeDocument/2006/relationships/hyperlink" Target="https://dojwa.sharepoint.com/sites/intranet/prison-operations/Pages/prison-copps.aspx" TargetMode="External"/><Relationship Id="rId60" Type="http://schemas.openxmlformats.org/officeDocument/2006/relationships/hyperlink" Target="mailto:OperationalCompliance@justice.wa.gov.au" TargetMode="External"/><Relationship Id="rId65" Type="http://schemas.openxmlformats.org/officeDocument/2006/relationships/hyperlink" Target="https://dojwa.sharepoint.com/sites/intranet/prison-operations/Pages/prison-copps.aspx" TargetMode="External"/><Relationship Id="rId73" Type="http://schemas.openxmlformats.org/officeDocument/2006/relationships/hyperlink" Target="https://dojwa.sharepoint.com/sites/intranet/prison-operations/Pages/prison-copps.aspx" TargetMode="External"/><Relationship Id="rId78" Type="http://schemas.openxmlformats.org/officeDocument/2006/relationships/hyperlink" Target="https://dojwa.sharepoint.com/sites/intranet/prison-operations/Pages/prison-copps.aspx" TargetMode="External"/><Relationship Id="rId81" Type="http://schemas.openxmlformats.org/officeDocument/2006/relationships/hyperlink" Target="https://dojwa.sharepoint.com/sites/intranet/prison-operations/Pages/prison-copps.aspx" TargetMode="External"/><Relationship Id="rId86"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15230902-a580-4ba6-8738-a56353c9ac26" ContentTypeId="0x010100C5D63A055CE82242A2E4B837C82D470C" PreviousValue="false"/>
</file>

<file path=customXml/item4.xml><?xml version="1.0" encoding="utf-8"?>
<p:properties xmlns:p="http://schemas.microsoft.com/office/2006/metadata/properties" xmlns:xsi="http://www.w3.org/2001/XMLSchema-instance" xmlns:pc="http://schemas.microsoft.com/office/infopath/2007/PartnerControls">
  <documentManagement>
    <pa8a0a93780a4945b3173f20d8e45055 xmlns="87620643-678a-4ec4-b8d1-35ea5295a2f1">
      <Terms xmlns="http://schemas.microsoft.com/office/infopath/2007/PartnerControls">
        <TermInfo xmlns="http://schemas.microsoft.com/office/infopath/2007/PartnerControls">
          <TermName xmlns="http://schemas.microsoft.com/office/infopath/2007/PartnerControls">Adult Custodial Rules</TermName>
          <TermId xmlns="http://schemas.microsoft.com/office/infopath/2007/PartnerControls">8c30193b-5862-40d3-b22f-a5f0b3dcbefd</TermId>
        </TermInfo>
      </Terms>
    </pa8a0a93780a4945b3173f20d8e45055>
    <Contributor_x0020_Name xmlns="87620643-678a-4ec4-b8d1-35ea5295a2f1">
      <UserInfo>
        <DisplayName>Nageswaran, Nimilandra</DisplayName>
        <AccountId>20</AccountId>
        <AccountType/>
      </UserInfo>
    </Contributor_x0020_Name>
    <Published_x0020_Year xmlns="87620643-678a-4ec4-b8d1-35ea5295a2f1" xsi:nil="true"/>
    <_DCDateModified xmlns="http://schemas.microsoft.com/sharepoint/v3/fields" xsi:nil="true"/>
    <_Publisher xmlns="http://schemas.microsoft.com/sharepoint/v3/fields">Department of Justice</_Publisher>
    <Date_x0020_Valid_x0020_To xmlns="87620643-678a-4ec4-b8d1-35ea5295a2f1" xsi:nil="true"/>
    <Position xmlns="87620643-678a-4ec4-b8d1-35ea5295a2f1">Senior Project Officer</Position>
    <n398ab4bf91e43a0a550736abedc299f xmlns="87620643-678a-4ec4-b8d1-35ea5295a2f1">
      <Terms xmlns="http://schemas.microsoft.com/office/infopath/2007/PartnerControls">
        <TermInfo xmlns="http://schemas.microsoft.com/office/infopath/2007/PartnerControls">
          <TermName xmlns="http://schemas.microsoft.com/office/infopath/2007/PartnerControls">Corrective Services</TermName>
          <TermId xmlns="http://schemas.microsoft.com/office/infopath/2007/PartnerControls">ce9ba758-ea71-457b-9a14-44db9922bfb4</TermId>
        </TermInfo>
      </Terms>
    </n398ab4bf91e43a0a550736abedc299f>
    <TaxCatchAll xmlns="87620643-678a-4ec4-b8d1-35ea5295a2f1">
      <Value>10</Value>
      <Value>9</Value>
      <Value>8</Value>
      <Value>7</Value>
    </TaxCatchAll>
    <kf620cb349b946fa81ca1074c0b3c5af xmlns="87620643-678a-4ec4-b8d1-35ea5295a2f1">
      <Terms xmlns="http://schemas.microsoft.com/office/infopath/2007/PartnerControls">
        <TermInfo xmlns="http://schemas.microsoft.com/office/infopath/2007/PartnerControls">
          <TermName xmlns="http://schemas.microsoft.com/office/infopath/2007/PartnerControls">Adult Custodial Operations</TermName>
          <TermId xmlns="http://schemas.microsoft.com/office/infopath/2007/PartnerControls">748d3b9d-85b9-4c93-b36c-da437a8ebecd</TermId>
        </TermInfo>
      </Terms>
    </kf620cb349b946fa81ca1074c0b3c5af>
    <CategoryDescription xmlns="http://schemas.microsoft.com/sharepoint.v3">COPP 12.3 Conducting Escorts</CategoryDescription>
    <_ResourceType xmlns="http://schemas.microsoft.com/sharepoint/v3/fields">Documents</_ResourceType>
    <g2cdfbdd30c849e9bbb5c12aa747ff35 xmlns="87620643-678a-4ec4-b8d1-35ea5295a2f1">
      <Terms xmlns="http://schemas.microsoft.com/office/infopath/2007/PartnerControls">
        <TermInfo xmlns="http://schemas.microsoft.com/office/infopath/2007/PartnerControls">
          <TermName xmlns="http://schemas.microsoft.com/office/infopath/2007/PartnerControls">Custodial Management Adults</TermName>
          <TermId xmlns="http://schemas.microsoft.com/office/infopath/2007/PartnerControls">60d2f251-dc34-41a1-bf8e-c8689923972e</TermId>
        </TermInfo>
      </Terms>
    </g2cdfbdd30c849e9bbb5c12aa747ff35>
    <Contributor_x0020_Email xmlns="87620643-678a-4ec4-b8d1-35ea5295a2f1">
      <UserInfo>
        <DisplayName>Nageswaran, Nimilandra</DisplayName>
        <AccountId>20</AccountId>
        <AccountType/>
      </UserInfo>
    </Contributor_x0020_Email>
    <Date_x0020_Valid_x0020_From xmlns="87620643-678a-4ec4-b8d1-35ea5295a2f1" xsi:nil="true"/>
    <_DCDateCreated xmlns="http://schemas.microsoft.com/sharepoint/v3/fields"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CS Document" ma:contentTypeID="0x010100C5D63A055CE82242A2E4B837C82D470C00F0D83A50F2144C42ACB5D0D7865205AD" ma:contentTypeVersion="3" ma:contentTypeDescription="" ma:contentTypeScope="" ma:versionID="42bbab49f36ed8fec9b3c3a5d5a50fb9">
  <xsd:schema xmlns:xsd="http://www.w3.org/2001/XMLSchema" xmlns:xs="http://www.w3.org/2001/XMLSchema" xmlns:p="http://schemas.microsoft.com/office/2006/metadata/properties" xmlns:ns2="87620643-678a-4ec4-b8d1-35ea5295a2f1" xmlns:ns3="http://schemas.microsoft.com/sharepoint.v3" xmlns:ns4="http://schemas.microsoft.com/sharepoint/v3/fields" targetNamespace="http://schemas.microsoft.com/office/2006/metadata/properties" ma:root="true" ma:fieldsID="5803bea382f296392a5d9361e4ac8430" ns2:_="" ns3:_="" ns4:_="">
    <xsd:import namespace="87620643-678a-4ec4-b8d1-35ea5295a2f1"/>
    <xsd:import namespace="http://schemas.microsoft.com/sharepoint.v3"/>
    <xsd:import namespace="http://schemas.microsoft.com/sharepoint/v3/fields"/>
    <xsd:element name="properties">
      <xsd:complexType>
        <xsd:sequence>
          <xsd:element name="documentManagement">
            <xsd:complexType>
              <xsd:all>
                <xsd:element ref="ns2:TaxCatchAll" minOccurs="0"/>
                <xsd:element ref="ns2:TaxCatchAllLabel" minOccurs="0"/>
                <xsd:element ref="ns3:CategoryDescription"/>
                <xsd:element ref="ns4:_ResourceType" minOccurs="0"/>
                <xsd:element ref="ns4:_Publisher" minOccurs="0"/>
                <xsd:element ref="ns2:Published_x0020_Year" minOccurs="0"/>
                <xsd:element ref="ns2:Contributor_x0020_Name"/>
                <xsd:element ref="ns2:Contributor_x0020_Email"/>
                <xsd:element ref="ns2:Position" minOccurs="0"/>
                <xsd:element ref="ns2:Date_x0020_Valid_x0020_From" minOccurs="0"/>
                <xsd:element ref="ns2:Date_x0020_Valid_x0020_To" minOccurs="0"/>
                <xsd:element ref="ns4:_DCDateCreated" minOccurs="0"/>
                <xsd:element ref="ns4:_DCDateModified" minOccurs="0"/>
                <xsd:element ref="ns2:n398ab4bf91e43a0a550736abedc299f" minOccurs="0"/>
                <xsd:element ref="ns2:kf620cb349b946fa81ca1074c0b3c5af" minOccurs="0"/>
                <xsd:element ref="ns2:g2cdfbdd30c849e9bbb5c12aa747ff35" minOccurs="0"/>
                <xsd:element ref="ns2:pa8a0a93780a4945b3173f20d8e4505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20643-678a-4ec4-b8d1-35ea5295a2f1" elementFormDefault="qualified">
    <xsd:import namespace="http://schemas.microsoft.com/office/2006/documentManagement/types"/>
    <xsd:import namespace="http://schemas.microsoft.com/office/infopath/2007/PartnerControls"/>
    <xsd:element name="TaxCatchAll" ma:index="2" nillable="true" ma:displayName="Taxonomy Catch All Column" ma:hidden="true" ma:list="{4b0680b8-824f-4913-9105-d98a88a20ba5}" ma:internalName="TaxCatchAll" ma:showField="CatchAllData"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TaxCatchAllLabel" ma:index="3" nillable="true" ma:displayName="Taxonomy Catch All Column1" ma:hidden="true" ma:list="{4b0680b8-824f-4913-9105-d98a88a20ba5}" ma:internalName="TaxCatchAllLabel" ma:readOnly="true" ma:showField="CatchAllDataLabel"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Published_x0020_Year" ma:index="14" nillable="true" ma:displayName="Published Year" ma:description="Year document was published" ma:internalName="Published_x0020_Year">
      <xsd:simpleType>
        <xsd:restriction base="dms:Text">
          <xsd:maxLength value="4"/>
        </xsd:restriction>
      </xsd:simpleType>
    </xsd:element>
    <xsd:element name="Contributor_x0020_Name" ma:index="15" ma:displayName="Content Owner Name" ma:list="UserInfo" ma:SharePointGroup="4" ma:internalName="Contributor_x0020_Name"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ributor_x0020_Email" ma:index="16" ma:displayName="Content Owner Email" ma:list="UserInfo" ma:SharePointGroup="4" ma:internalName="Contributor_x0020_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sition" ma:index="17" nillable="true" ma:displayName="Content Owner Position" ma:default="Senior Project Officer" ma:internalName="Position">
      <xsd:simpleType>
        <xsd:restriction base="dms:Text">
          <xsd:maxLength value="255"/>
        </xsd:restriction>
      </xsd:simpleType>
    </xsd:element>
    <xsd:element name="Date_x0020_Valid_x0020_From" ma:index="18" nillable="true" ma:displayName="Date Valid From" ma:format="DateOnly" ma:internalName="Date_x0020_Valid_x0020_From">
      <xsd:simpleType>
        <xsd:restriction base="dms:DateTime"/>
      </xsd:simpleType>
    </xsd:element>
    <xsd:element name="Date_x0020_Valid_x0020_To" ma:index="19" nillable="true" ma:displayName="Date Valid To" ma:format="DateOnly" ma:internalName="Date_x0020_Valid_x0020_To">
      <xsd:simpleType>
        <xsd:restriction base="dms:DateTime"/>
      </xsd:simpleType>
    </xsd:element>
    <xsd:element name="n398ab4bf91e43a0a550736abedc299f" ma:index="28" ma:taxonomy="true" ma:internalName="n398ab4bf91e43a0a550736abedc299f" ma:taxonomyFieldName="Creator" ma:displayName="Creator" ma:readOnly="false" ma:default="10;#Advisory Services|8cc1496a-6584-483e-8dcd-3e26a031bf44" ma:fieldId="{7398ab4b-f91e-43a0-a550-736abedc299f}" ma:sspId="15230902-a580-4ba6-8738-a56353c9ac26" ma:termSetId="db825202-8d87-4fb0-82a3-a2584b4b734f" ma:anchorId="00000000-0000-0000-0000-000000000000" ma:open="true" ma:isKeyword="false">
      <xsd:complexType>
        <xsd:sequence>
          <xsd:element ref="pc:Terms" minOccurs="0" maxOccurs="1"/>
        </xsd:sequence>
      </xsd:complexType>
    </xsd:element>
    <xsd:element name="kf620cb349b946fa81ca1074c0b3c5af" ma:index="29" ma:taxonomy="true" ma:internalName="kf620cb349b946fa81ca1074c0b3c5af" ma:taxonomyFieldName="Business_x0020_Area" ma:displayName="Business Area" ma:readOnly="false" ma:default="7;#Strategic Communications|f79bcab4-4348-403e-ad4c-9761a12bb89b" ma:fieldId="{4f620cb3-49b9-46fa-81ca-1074c0b3c5af}" ma:sspId="15230902-a580-4ba6-8738-a56353c9ac26" ma:termSetId="024c30ba-3ff2-4f82-a3e0-2a184e26e3f4" ma:anchorId="00000000-0000-0000-0000-000000000000" ma:open="true" ma:isKeyword="false">
      <xsd:complexType>
        <xsd:sequence>
          <xsd:element ref="pc:Terms" minOccurs="0" maxOccurs="1"/>
        </xsd:sequence>
      </xsd:complexType>
    </xsd:element>
    <xsd:element name="g2cdfbdd30c849e9bbb5c12aa747ff35" ma:index="30" ma:taxonomy="true" ma:internalName="g2cdfbdd30c849e9bbb5c12aa747ff35" ma:taxonomyFieldName="Function" ma:displayName="Function" ma:readOnly="false" ma:default="8;#Community Relations|ffba8bc2-640c-4bfe-8f63-b1fc456e246a" ma:fieldId="{02cdfbdd-30c8-49e9-bbb5-c12aa747ff35}" ma:sspId="15230902-a580-4ba6-8738-a56353c9ac26" ma:termSetId="db5e8662-1551-49d8-8316-0f9cfc338ee6" ma:anchorId="00000000-0000-0000-0000-000000000000" ma:open="true" ma:isKeyword="false">
      <xsd:complexType>
        <xsd:sequence>
          <xsd:element ref="pc:Terms" minOccurs="0" maxOccurs="1"/>
        </xsd:sequence>
      </xsd:complexType>
    </xsd:element>
    <xsd:element name="pa8a0a93780a4945b3173f20d8e45055" ma:index="31" ma:taxonomy="true" ma:internalName="pa8a0a93780a4945b3173f20d8e45055" ma:taxonomyFieldName="Document_x0020_Type" ma:displayName="Document Type" ma:readOnly="false" ma:default="9;#Templates|d73d990e-b5bb-4bad-9fd6-d25e3a2f8bb9" ma:fieldId="{9a8a0a93-780a-4945-b317-3f20d8e45055}" ma:sspId="15230902-a580-4ba6-8738-a56353c9ac26" ma:termSetId="5676f146-e57d-45f4-b6ef-92b031275e3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7"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esourceType" ma:index="11" nillable="true" ma:displayName="Resource Type" ma:default="Documents" ma:description="A set of categories, functions, genres or aggregation levels" ma:internalName="_ResourceType" ma:readOnly="false">
      <xsd:simpleType>
        <xsd:restriction base="dms:Text">
          <xsd:maxLength value="255"/>
        </xsd:restriction>
      </xsd:simpleType>
    </xsd:element>
    <xsd:element name="_Publisher" ma:index="13" nillable="true" ma:displayName="Publisher" ma:default="Department of Justice" ma:description="The person, organization or service that published this resource" ma:internalName="_Publisher" ma:readOnly="false">
      <xsd:simpleType>
        <xsd:restriction base="dms:Text">
          <xsd:maxLength value="255"/>
        </xsd:restriction>
      </xsd:simpleType>
    </xsd:element>
    <xsd:element name="_DCDateCreated" ma:index="20" nillable="true" ma:displayName="Date Created" ma:description="The date on which this resource was created" ma:format="DateTime" ma:internalName="_DCDateCreated">
      <xsd:simpleType>
        <xsd:restriction base="dms:DateTime"/>
      </xsd:simpleType>
    </xsd:element>
    <xsd:element name="_DCDateModified" ma:index="21"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axOccurs="1" ma:index="1" ma:displayName="Title"/>
        <xsd:element ref="dc:subject" minOccurs="0" maxOccurs="1" ma:index="8" ma:displayName="Subject"/>
        <xsd:element ref="dc:description" minOccurs="0" maxOccurs="1"/>
        <xsd:element name="keywords" maxOccurs="1" ma:index="9" ma:displayName="Keywords">
          <xsd:simpleType xmlns:xs="http://www.w3.org/2001/XMLSchema">
            <xsd:restriction base="xsd:string">
              <xsd:minLength value="1"/>
            </xsd:restriction>
          </xsd:simpleType>
        </xsd:element>
        <xsd:element ref="dc:language" minOccurs="0" maxOccurs="1"/>
        <xsd:element name="category" minOccurs="0" maxOccurs="1" type="xsd:string" ma:index="12"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92C762-C525-4895-834C-8977FCB2F606}">
  <ds:schemaRefs>
    <ds:schemaRef ds:uri="http://schemas.openxmlformats.org/officeDocument/2006/bibliography"/>
  </ds:schemaRefs>
</ds:datastoreItem>
</file>

<file path=customXml/itemProps2.xml><?xml version="1.0" encoding="utf-8"?>
<ds:datastoreItem xmlns:ds="http://schemas.openxmlformats.org/officeDocument/2006/customXml" ds:itemID="{0FB0FFF2-7B4A-4717-AA7C-B8857DAA5CD4}">
  <ds:schemaRefs>
    <ds:schemaRef ds:uri="http://schemas.microsoft.com/sharepoint/v3/contenttype/forms"/>
  </ds:schemaRefs>
</ds:datastoreItem>
</file>

<file path=customXml/itemProps3.xml><?xml version="1.0" encoding="utf-8"?>
<ds:datastoreItem xmlns:ds="http://schemas.openxmlformats.org/officeDocument/2006/customXml" ds:itemID="{E171D0D4-FBD3-4076-A952-B1BC63707D36}">
  <ds:schemaRefs>
    <ds:schemaRef ds:uri="Microsoft.SharePoint.Taxonomy.ContentTypeSync"/>
  </ds:schemaRefs>
</ds:datastoreItem>
</file>

<file path=customXml/itemProps4.xml><?xml version="1.0" encoding="utf-8"?>
<ds:datastoreItem xmlns:ds="http://schemas.openxmlformats.org/officeDocument/2006/customXml" ds:itemID="{37D31270-8447-466A-B9FE-DA2C0C9A5A75}">
  <ds:schemaRefs>
    <ds:schemaRef ds:uri="http://schemas.microsoft.com/office/2006/metadata/properties"/>
    <ds:schemaRef ds:uri="http://schemas.microsoft.com/office/infopath/2007/PartnerControls"/>
    <ds:schemaRef ds:uri="87620643-678a-4ec4-b8d1-35ea5295a2f1"/>
    <ds:schemaRef ds:uri="http://schemas.microsoft.com/sharepoint/v3/fields"/>
    <ds:schemaRef ds:uri="http://schemas.microsoft.com/sharepoint.v3"/>
  </ds:schemaRefs>
</ds:datastoreItem>
</file>

<file path=customXml/itemProps5.xml><?xml version="1.0" encoding="utf-8"?>
<ds:datastoreItem xmlns:ds="http://schemas.openxmlformats.org/officeDocument/2006/customXml" ds:itemID="{734891CD-0402-4469-9D8D-E9985E0D0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20643-678a-4ec4-b8d1-35ea5295a2f1"/>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28</Pages>
  <Words>9262</Words>
  <Characters>52794</Characters>
  <Application>Microsoft Office Word</Application>
  <DocSecurity>8</DocSecurity>
  <Lines>439</Lines>
  <Paragraphs>123</Paragraphs>
  <ScaleCrop>false</ScaleCrop>
  <HeadingPairs>
    <vt:vector size="2" baseType="variant">
      <vt:variant>
        <vt:lpstr>Title</vt:lpstr>
      </vt:variant>
      <vt:variant>
        <vt:i4>1</vt:i4>
      </vt:variant>
    </vt:vector>
  </HeadingPairs>
  <TitlesOfParts>
    <vt:vector size="1" baseType="lpstr">
      <vt:lpstr>COPP 12.3 Conducting Escorts</vt:lpstr>
    </vt:vector>
  </TitlesOfParts>
  <Manager>Nimilandra.Nageswaran@correctiveservices.wa.gov.au</Manager>
  <Company>Department of Justice</Company>
  <LinksUpToDate>false</LinksUpToDate>
  <CharactersWithSpaces>61933</CharactersWithSpaces>
  <SharedDoc>false</SharedDoc>
  <HLinks>
    <vt:vector size="24" baseType="variant">
      <vt:variant>
        <vt:i4>1703997</vt:i4>
      </vt:variant>
      <vt:variant>
        <vt:i4>20</vt:i4>
      </vt:variant>
      <vt:variant>
        <vt:i4>0</vt:i4>
      </vt:variant>
      <vt:variant>
        <vt:i4>5</vt:i4>
      </vt:variant>
      <vt:variant>
        <vt:lpwstr/>
      </vt:variant>
      <vt:variant>
        <vt:lpwstr>_Toc358819794</vt:lpwstr>
      </vt:variant>
      <vt:variant>
        <vt:i4>1703997</vt:i4>
      </vt:variant>
      <vt:variant>
        <vt:i4>14</vt:i4>
      </vt:variant>
      <vt:variant>
        <vt:i4>0</vt:i4>
      </vt:variant>
      <vt:variant>
        <vt:i4>5</vt:i4>
      </vt:variant>
      <vt:variant>
        <vt:lpwstr/>
      </vt:variant>
      <vt:variant>
        <vt:lpwstr>_Toc358819793</vt:lpwstr>
      </vt:variant>
      <vt:variant>
        <vt:i4>1703997</vt:i4>
      </vt:variant>
      <vt:variant>
        <vt:i4>8</vt:i4>
      </vt:variant>
      <vt:variant>
        <vt:i4>0</vt:i4>
      </vt:variant>
      <vt:variant>
        <vt:i4>5</vt:i4>
      </vt:variant>
      <vt:variant>
        <vt:lpwstr/>
      </vt:variant>
      <vt:variant>
        <vt:lpwstr>_Toc358819792</vt:lpwstr>
      </vt:variant>
      <vt:variant>
        <vt:i4>1703997</vt:i4>
      </vt:variant>
      <vt:variant>
        <vt:i4>2</vt:i4>
      </vt:variant>
      <vt:variant>
        <vt:i4>0</vt:i4>
      </vt:variant>
      <vt:variant>
        <vt:i4>5</vt:i4>
      </vt:variant>
      <vt:variant>
        <vt:lpwstr/>
      </vt:variant>
      <vt:variant>
        <vt:lpwstr>_Toc358819791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 12.3 Conducting Escorts</dc:title>
  <dc:subject/>
  <dc:creator>Byrne, Claire</dc:creator>
  <cp:keywords>Department of Justice; Corrective Services; DoJ; Commissioner; Procedure; Policy; COPP; COPPs; Prison; Adult; Rule; Rules; Western Australia; Instrument; Instruments; Operations; 12.3; Conduct; Escort; Escorts; Guide; Guardian; Accompany.</cp:keywords>
  <dc:description/>
  <cp:lastModifiedBy>Partridge, Julian</cp:lastModifiedBy>
  <cp:revision>35</cp:revision>
  <cp:lastPrinted>2024-04-11T01:22:00Z</cp:lastPrinted>
  <dcterms:created xsi:type="dcterms:W3CDTF">2026-05-21T01:26:00Z</dcterms:created>
  <dcterms:modified xsi:type="dcterms:W3CDTF">2026-09-21T05:03:00Z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0x010100C5D63A055CE82242A2E4B837C82D470C00F0D83A50F2144C42ACB5D0D7865205AD</vt:lpwstr>
  </property>
  <property fmtid="{D5CDD505-2E9C-101B-9397-08002B2CF9AE}" pid="3" name="Creator">
    <vt:lpwstr>10;#Advisory Services|8cc1496a-6584-483e-8dcd-3e26a031bf44</vt:lpwstr>
  </property>
  <property fmtid="{D5CDD505-2E9C-101B-9397-08002B2CF9AE}" pid="4" name="Document Type">
    <vt:lpwstr>9;#Templates|d73d990e-b5bb-4bad-9fd6-d25e3a2f8bb9</vt:lpwstr>
  </property>
  <property fmtid="{D5CDD505-2E9C-101B-9397-08002B2CF9AE}" pid="5" name="Function">
    <vt:lpwstr>8;#Community Relations|ffba8bc2-640c-4bfe-8f63-b1fc456e246a</vt:lpwstr>
  </property>
  <property fmtid="{D5CDD505-2E9C-101B-9397-08002B2CF9AE}" pid="6" name="Business Area">
    <vt:lpwstr>7;#Strategic Communications|f79bcab4-4348-403e-ad4c-9761a12bb89b</vt:lpwstr>
  </property>
  <property fmtid="{D5CDD505-2E9C-101B-9397-08002B2CF9AE}" pid="7" name="Base Target">
    <vt:lpwstr>_blank</vt:lpwstr>
  </property>
  <property fmtid="{D5CDD505-2E9C-101B-9397-08002B2CF9AE}" pid="8" name="ClassificationContentMarkingHeaderShapeIds">
    <vt:lpwstr>1161bb1b,464c4150,3241fc4a,6a14d911,51653267,4f760d3a</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MSIP_Label_1621861f-400a-4981-8d8b-751b83a21d25_Enabled">
    <vt:lpwstr>true</vt:lpwstr>
  </property>
  <property fmtid="{D5CDD505-2E9C-101B-9397-08002B2CF9AE}" pid="12" name="MSIP_Label_1621861f-400a-4981-8d8b-751b83a21d25_SetDate">
    <vt:lpwstr>2026-09-21T03:51:51Z</vt:lpwstr>
  </property>
  <property fmtid="{D5CDD505-2E9C-101B-9397-08002B2CF9AE}" pid="13" name="MSIP_Label_1621861f-400a-4981-8d8b-751b83a21d25_Method">
    <vt:lpwstr>Privileged</vt:lpwstr>
  </property>
  <property fmtid="{D5CDD505-2E9C-101B-9397-08002B2CF9AE}" pid="14" name="MSIP_Label_1621861f-400a-4981-8d8b-751b83a21d25_Name">
    <vt:lpwstr>OFFICIAL</vt:lpwstr>
  </property>
  <property fmtid="{D5CDD505-2E9C-101B-9397-08002B2CF9AE}" pid="15" name="MSIP_Label_1621861f-400a-4981-8d8b-751b83a21d25_SiteId">
    <vt:lpwstr>aa5122b8-0188-4f14-a483-166b490071d0</vt:lpwstr>
  </property>
  <property fmtid="{D5CDD505-2E9C-101B-9397-08002B2CF9AE}" pid="16" name="MSIP_Label_1621861f-400a-4981-8d8b-751b83a21d25_ActionId">
    <vt:lpwstr>ca41e5b4-4f7c-4d0b-a38f-48eead25a2e6</vt:lpwstr>
  </property>
  <property fmtid="{D5CDD505-2E9C-101B-9397-08002B2CF9AE}" pid="17" name="MSIP_Label_1621861f-400a-4981-8d8b-751b83a21d25_ContentBits">
    <vt:lpwstr>1</vt:lpwstr>
  </property>
  <property fmtid="{D5CDD505-2E9C-101B-9397-08002B2CF9AE}" pid="18" name="MSIP_Label_1621861f-400a-4981-8d8b-751b83a21d25_Tag">
    <vt:lpwstr>10, 0, 1, 1</vt:lpwstr>
  </property>
</Properties>
</file>