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5E903" w14:textId="66EBE323" w:rsidR="00146739" w:rsidRPr="006D4421" w:rsidRDefault="008114B3" w:rsidP="006D4421">
      <w:pPr>
        <w:pStyle w:val="Title"/>
      </w:pPr>
      <w:bookmarkStart w:id="0" w:name="_top"/>
      <w:bookmarkEnd w:id="0"/>
      <w:r w:rsidRPr="006D4421">
        <w:t xml:space="preserve">COPP </w:t>
      </w:r>
      <w:r w:rsidR="00875E07" w:rsidRPr="006D4421">
        <w:t>14.1 Re-entry Release Order</w:t>
      </w:r>
      <w:r w:rsidR="00757A19">
        <w:t>s</w:t>
      </w:r>
    </w:p>
    <w:p w14:paraId="3DD8DAC7" w14:textId="77777777" w:rsidR="000D69A3" w:rsidRPr="006D4421" w:rsidRDefault="00A547EA" w:rsidP="006D4421">
      <w:pPr>
        <w:pStyle w:val="Subtitle"/>
        <w:rPr>
          <w:rFonts w:hint="eastAsia"/>
        </w:rPr>
      </w:pPr>
      <w:r w:rsidRPr="006D4421">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C55D88" w14:paraId="6B33F440" w14:textId="77777777" w:rsidTr="005456A4">
        <w:trPr>
          <w:trHeight w:val="2239"/>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434DD118" w14:textId="77777777" w:rsidR="00126611" w:rsidRPr="00C55D88" w:rsidRDefault="00126611" w:rsidP="00126611">
            <w:pPr>
              <w:pStyle w:val="Heading"/>
              <w:rPr>
                <w:rFonts w:cs="Arial"/>
              </w:rPr>
            </w:pPr>
            <w:r w:rsidRPr="00C55D88">
              <w:rPr>
                <w:rFonts w:cs="Arial"/>
              </w:rPr>
              <w:t>Principles</w:t>
            </w:r>
          </w:p>
          <w:p w14:paraId="29F55FE7" w14:textId="77777777" w:rsidR="0069144B" w:rsidRPr="00C55D88" w:rsidRDefault="0069144B" w:rsidP="0069144B">
            <w:pPr>
              <w:rPr>
                <w:rFonts w:cs="Arial"/>
                <w:i/>
              </w:rPr>
            </w:pPr>
            <w:r w:rsidRPr="00C55D88">
              <w:rPr>
                <w:rFonts w:cs="Arial"/>
                <w:iCs/>
              </w:rPr>
              <w:t xml:space="preserve">As referenced in the </w:t>
            </w:r>
            <w:r w:rsidRPr="00C55D88">
              <w:rPr>
                <w:rFonts w:cs="Arial"/>
                <w:iCs/>
                <w:color w:val="0000FF"/>
                <w:u w:val="single"/>
              </w:rPr>
              <w:t>Guiding Principles for Corrections in Australia, 2018</w:t>
            </w:r>
            <w:r w:rsidRPr="00C55D88">
              <w:rPr>
                <w:rFonts w:cs="Arial"/>
                <w:i/>
              </w:rPr>
              <w:t>:</w:t>
            </w:r>
          </w:p>
          <w:p w14:paraId="1C791699" w14:textId="77777777" w:rsidR="00D739DA" w:rsidRPr="00C55D88" w:rsidRDefault="00D739DA" w:rsidP="002E5756">
            <w:pPr>
              <w:pStyle w:val="Instructionalnote"/>
              <w:rPr>
                <w:rFonts w:cs="Arial"/>
              </w:rPr>
            </w:pPr>
          </w:p>
          <w:p w14:paraId="6C649EFB" w14:textId="41107090" w:rsidR="00393ACE" w:rsidRPr="00C55D88" w:rsidRDefault="00D739DA" w:rsidP="002E5756">
            <w:pPr>
              <w:pStyle w:val="Instructionalnote"/>
              <w:rPr>
                <w:rFonts w:cs="Arial"/>
              </w:rPr>
            </w:pPr>
            <w:r w:rsidRPr="00C55D88">
              <w:rPr>
                <w:rFonts w:cs="Arial"/>
                <w:color w:val="000000"/>
              </w:rPr>
              <w:t xml:space="preserve">1.1.1 </w:t>
            </w:r>
            <w:r w:rsidR="00393ACE" w:rsidRPr="00C55D88">
              <w:rPr>
                <w:rFonts w:cs="Arial"/>
                <w:color w:val="000000"/>
              </w:rPr>
              <w:t xml:space="preserve">Informed, impartial, appropriate and timely information </w:t>
            </w:r>
            <w:r w:rsidR="00393ACE" w:rsidRPr="00C55D88">
              <w:rPr>
                <w:rFonts w:cs="Arial"/>
                <w:color w:val="000000"/>
                <w:sz w:val="22"/>
                <w:szCs w:val="22"/>
              </w:rPr>
              <w:t>is shared with courts, releasing authorities and other relevant stakeholders to support decision making.</w:t>
            </w:r>
          </w:p>
        </w:tc>
      </w:tr>
    </w:tbl>
    <w:p w14:paraId="432E18D6" w14:textId="77777777" w:rsidR="00663830" w:rsidRPr="00C55D88" w:rsidRDefault="00663830" w:rsidP="00663830">
      <w:pPr>
        <w:rPr>
          <w:rFonts w:cs="Arial"/>
        </w:rPr>
      </w:pPr>
    </w:p>
    <w:p w14:paraId="5A7B9EA2" w14:textId="77777777" w:rsidR="00663830" w:rsidRPr="00C55D88" w:rsidRDefault="00663830" w:rsidP="00663830">
      <w:pPr>
        <w:rPr>
          <w:rFonts w:cs="Arial"/>
        </w:rPr>
      </w:pPr>
    </w:p>
    <w:p w14:paraId="5381A556" w14:textId="77777777" w:rsidR="00663830" w:rsidRPr="00C55D88" w:rsidRDefault="00663830" w:rsidP="00803710">
      <w:pPr>
        <w:rPr>
          <w:rFonts w:cs="Arial"/>
          <w:b/>
        </w:rPr>
        <w:sectPr w:rsidR="00663830" w:rsidRPr="00C55D88" w:rsidSect="002E5756">
          <w:headerReference w:type="even" r:id="rId12"/>
          <w:headerReference w:type="default" r:id="rId13"/>
          <w:headerReference w:type="first" r:id="rId14"/>
          <w:type w:val="continuous"/>
          <w:pgSz w:w="11900" w:h="16840"/>
          <w:pgMar w:top="1418" w:right="1418" w:bottom="1440" w:left="1304" w:header="567" w:footer="709" w:gutter="0"/>
          <w:cols w:space="708"/>
          <w:titlePg/>
          <w:docGrid w:linePitch="360"/>
        </w:sectPr>
      </w:pPr>
    </w:p>
    <w:p w14:paraId="32DE8E43" w14:textId="77777777" w:rsidR="00966FF1" w:rsidRPr="00757A19" w:rsidRDefault="00966FF1" w:rsidP="00757A19">
      <w:r w:rsidRPr="00C55D88">
        <w:rPr>
          <w:rFonts w:cs="Arial"/>
        </w:rPr>
        <w:br w:type="page"/>
      </w:r>
    </w:p>
    <w:p w14:paraId="2FB0B114" w14:textId="6012233C" w:rsidR="00FA1D8B" w:rsidRPr="00C55D88" w:rsidRDefault="00FA1D8B" w:rsidP="00AF7DDC">
      <w:pPr>
        <w:pStyle w:val="Heading"/>
        <w:rPr>
          <w:rFonts w:cs="Arial"/>
        </w:rPr>
      </w:pPr>
      <w:r w:rsidRPr="00C55D88">
        <w:rPr>
          <w:rFonts w:cs="Arial"/>
        </w:rPr>
        <w:lastRenderedPageBreak/>
        <w:t>Contents</w:t>
      </w:r>
    </w:p>
    <w:p w14:paraId="41806142" w14:textId="0C830A17" w:rsidR="00C55D88" w:rsidRPr="00C55D88" w:rsidRDefault="00911088">
      <w:pPr>
        <w:pStyle w:val="TOC1"/>
        <w:rPr>
          <w:rFonts w:eastAsiaTheme="minorEastAsia" w:cs="Arial"/>
          <w:b w:val="0"/>
          <w:noProof/>
          <w:sz w:val="22"/>
          <w:szCs w:val="22"/>
          <w:lang w:eastAsia="en-AU"/>
        </w:rPr>
      </w:pPr>
      <w:r w:rsidRPr="00C55D88">
        <w:rPr>
          <w:rFonts w:cs="Arial"/>
        </w:rPr>
        <w:fldChar w:fldCharType="begin"/>
      </w:r>
      <w:r w:rsidRPr="00C55D88">
        <w:rPr>
          <w:rFonts w:cs="Arial"/>
        </w:rPr>
        <w:instrText xml:space="preserve"> TOC \o "1-2" \h \z \u </w:instrText>
      </w:r>
      <w:r w:rsidRPr="00C55D88">
        <w:rPr>
          <w:rFonts w:cs="Arial"/>
        </w:rPr>
        <w:fldChar w:fldCharType="separate"/>
      </w:r>
      <w:hyperlink w:anchor="_Toc79565097" w:history="1">
        <w:r w:rsidR="00C55D88" w:rsidRPr="00C55D88">
          <w:rPr>
            <w:rStyle w:val="Hyperlink"/>
            <w:rFonts w:cs="Arial"/>
            <w:noProof/>
          </w:rPr>
          <w:t>1</w:t>
        </w:r>
        <w:r w:rsidR="00C55D88" w:rsidRPr="00C55D88">
          <w:rPr>
            <w:rFonts w:eastAsiaTheme="minorEastAsia" w:cs="Arial"/>
            <w:b w:val="0"/>
            <w:noProof/>
            <w:sz w:val="22"/>
            <w:szCs w:val="22"/>
            <w:lang w:eastAsia="en-AU"/>
          </w:rPr>
          <w:tab/>
        </w:r>
        <w:r w:rsidR="00C55D88" w:rsidRPr="00C55D88">
          <w:rPr>
            <w:rStyle w:val="Hyperlink"/>
            <w:rFonts w:cs="Arial"/>
            <w:noProof/>
          </w:rPr>
          <w:t>Scope</w:t>
        </w:r>
        <w:r w:rsidR="00C55D88" w:rsidRPr="00C55D88">
          <w:rPr>
            <w:rFonts w:cs="Arial"/>
            <w:noProof/>
            <w:webHidden/>
          </w:rPr>
          <w:tab/>
        </w:r>
        <w:r w:rsidR="00C55D88" w:rsidRPr="00C55D88">
          <w:rPr>
            <w:rFonts w:cs="Arial"/>
            <w:noProof/>
            <w:webHidden/>
          </w:rPr>
          <w:fldChar w:fldCharType="begin"/>
        </w:r>
        <w:r w:rsidR="00C55D88" w:rsidRPr="00C55D88">
          <w:rPr>
            <w:rFonts w:cs="Arial"/>
            <w:noProof/>
            <w:webHidden/>
          </w:rPr>
          <w:instrText xml:space="preserve"> PAGEREF _Toc79565097 \h </w:instrText>
        </w:r>
        <w:r w:rsidR="00C55D88" w:rsidRPr="00C55D88">
          <w:rPr>
            <w:rFonts w:cs="Arial"/>
            <w:noProof/>
            <w:webHidden/>
          </w:rPr>
        </w:r>
        <w:r w:rsidR="00C55D88" w:rsidRPr="00C55D88">
          <w:rPr>
            <w:rFonts w:cs="Arial"/>
            <w:noProof/>
            <w:webHidden/>
          </w:rPr>
          <w:fldChar w:fldCharType="separate"/>
        </w:r>
        <w:r w:rsidR="00E91A8E">
          <w:rPr>
            <w:rFonts w:cs="Arial"/>
            <w:noProof/>
            <w:webHidden/>
          </w:rPr>
          <w:t>3</w:t>
        </w:r>
        <w:r w:rsidR="00C55D88" w:rsidRPr="00C55D88">
          <w:rPr>
            <w:rFonts w:cs="Arial"/>
            <w:noProof/>
            <w:webHidden/>
          </w:rPr>
          <w:fldChar w:fldCharType="end"/>
        </w:r>
      </w:hyperlink>
    </w:p>
    <w:p w14:paraId="7520048E" w14:textId="2D9AC689" w:rsidR="00C55D88" w:rsidRPr="00C55D88" w:rsidRDefault="00757A19">
      <w:pPr>
        <w:pStyle w:val="TOC1"/>
        <w:rPr>
          <w:rFonts w:eastAsiaTheme="minorEastAsia" w:cs="Arial"/>
          <w:b w:val="0"/>
          <w:noProof/>
          <w:sz w:val="22"/>
          <w:szCs w:val="22"/>
          <w:lang w:eastAsia="en-AU"/>
        </w:rPr>
      </w:pPr>
      <w:hyperlink w:anchor="_Toc79565098" w:history="1">
        <w:r w:rsidR="00C55D88" w:rsidRPr="00C55D88">
          <w:rPr>
            <w:rStyle w:val="Hyperlink"/>
            <w:rFonts w:cs="Arial"/>
            <w:noProof/>
          </w:rPr>
          <w:t>2</w:t>
        </w:r>
        <w:r w:rsidR="00C55D88" w:rsidRPr="00C55D88">
          <w:rPr>
            <w:rFonts w:eastAsiaTheme="minorEastAsia" w:cs="Arial"/>
            <w:b w:val="0"/>
            <w:noProof/>
            <w:sz w:val="22"/>
            <w:szCs w:val="22"/>
            <w:lang w:eastAsia="en-AU"/>
          </w:rPr>
          <w:tab/>
        </w:r>
        <w:r w:rsidR="00C55D88" w:rsidRPr="00C55D88">
          <w:rPr>
            <w:rStyle w:val="Hyperlink"/>
            <w:rFonts w:cs="Arial"/>
            <w:noProof/>
          </w:rPr>
          <w:t>Policy</w:t>
        </w:r>
        <w:r w:rsidR="00C55D88" w:rsidRPr="00C55D88">
          <w:rPr>
            <w:rFonts w:cs="Arial"/>
            <w:noProof/>
            <w:webHidden/>
          </w:rPr>
          <w:tab/>
        </w:r>
        <w:r w:rsidR="00C55D88" w:rsidRPr="00C55D88">
          <w:rPr>
            <w:rFonts w:cs="Arial"/>
            <w:noProof/>
            <w:webHidden/>
          </w:rPr>
          <w:fldChar w:fldCharType="begin"/>
        </w:r>
        <w:r w:rsidR="00C55D88" w:rsidRPr="00C55D88">
          <w:rPr>
            <w:rFonts w:cs="Arial"/>
            <w:noProof/>
            <w:webHidden/>
          </w:rPr>
          <w:instrText xml:space="preserve"> PAGEREF _Toc79565098 \h </w:instrText>
        </w:r>
        <w:r w:rsidR="00C55D88" w:rsidRPr="00C55D88">
          <w:rPr>
            <w:rFonts w:cs="Arial"/>
            <w:noProof/>
            <w:webHidden/>
          </w:rPr>
        </w:r>
        <w:r w:rsidR="00C55D88" w:rsidRPr="00C55D88">
          <w:rPr>
            <w:rFonts w:cs="Arial"/>
            <w:noProof/>
            <w:webHidden/>
          </w:rPr>
          <w:fldChar w:fldCharType="separate"/>
        </w:r>
        <w:r w:rsidR="00E91A8E">
          <w:rPr>
            <w:rFonts w:cs="Arial"/>
            <w:noProof/>
            <w:webHidden/>
          </w:rPr>
          <w:t>3</w:t>
        </w:r>
        <w:r w:rsidR="00C55D88" w:rsidRPr="00C55D88">
          <w:rPr>
            <w:rFonts w:cs="Arial"/>
            <w:noProof/>
            <w:webHidden/>
          </w:rPr>
          <w:fldChar w:fldCharType="end"/>
        </w:r>
      </w:hyperlink>
    </w:p>
    <w:p w14:paraId="685BA4C8" w14:textId="3701E97C" w:rsidR="00C55D88" w:rsidRPr="00C55D88" w:rsidRDefault="00757A19">
      <w:pPr>
        <w:pStyle w:val="TOC1"/>
        <w:rPr>
          <w:rFonts w:eastAsiaTheme="minorEastAsia" w:cs="Arial"/>
          <w:b w:val="0"/>
          <w:noProof/>
          <w:sz w:val="22"/>
          <w:szCs w:val="22"/>
          <w:lang w:eastAsia="en-AU"/>
        </w:rPr>
      </w:pPr>
      <w:hyperlink w:anchor="_Toc79565099" w:history="1">
        <w:r w:rsidR="00C55D88" w:rsidRPr="00C55D88">
          <w:rPr>
            <w:rStyle w:val="Hyperlink"/>
            <w:rFonts w:cs="Arial"/>
            <w:noProof/>
            <w:lang w:eastAsia="en-AU"/>
          </w:rPr>
          <w:t>3</w:t>
        </w:r>
        <w:r w:rsidR="00C55D88" w:rsidRPr="00C55D88">
          <w:rPr>
            <w:rFonts w:eastAsiaTheme="minorEastAsia" w:cs="Arial"/>
            <w:b w:val="0"/>
            <w:noProof/>
            <w:sz w:val="22"/>
            <w:szCs w:val="22"/>
            <w:lang w:eastAsia="en-AU"/>
          </w:rPr>
          <w:tab/>
        </w:r>
        <w:r w:rsidR="00C55D88" w:rsidRPr="00C55D88">
          <w:rPr>
            <w:rStyle w:val="Hyperlink"/>
            <w:rFonts w:cs="Arial"/>
            <w:noProof/>
            <w:lang w:eastAsia="en-AU"/>
          </w:rPr>
          <w:t>Eligibility</w:t>
        </w:r>
        <w:r w:rsidR="00C55D88" w:rsidRPr="00C55D88">
          <w:rPr>
            <w:rFonts w:cs="Arial"/>
            <w:noProof/>
            <w:webHidden/>
          </w:rPr>
          <w:tab/>
        </w:r>
        <w:r w:rsidR="00C55D88" w:rsidRPr="00C55D88">
          <w:rPr>
            <w:rFonts w:cs="Arial"/>
            <w:noProof/>
            <w:webHidden/>
          </w:rPr>
          <w:fldChar w:fldCharType="begin"/>
        </w:r>
        <w:r w:rsidR="00C55D88" w:rsidRPr="00C55D88">
          <w:rPr>
            <w:rFonts w:cs="Arial"/>
            <w:noProof/>
            <w:webHidden/>
          </w:rPr>
          <w:instrText xml:space="preserve"> PAGEREF _Toc79565099 \h </w:instrText>
        </w:r>
        <w:r w:rsidR="00C55D88" w:rsidRPr="00C55D88">
          <w:rPr>
            <w:rFonts w:cs="Arial"/>
            <w:noProof/>
            <w:webHidden/>
          </w:rPr>
        </w:r>
        <w:r w:rsidR="00C55D88" w:rsidRPr="00C55D88">
          <w:rPr>
            <w:rFonts w:cs="Arial"/>
            <w:noProof/>
            <w:webHidden/>
          </w:rPr>
          <w:fldChar w:fldCharType="separate"/>
        </w:r>
        <w:r w:rsidR="00E91A8E">
          <w:rPr>
            <w:rFonts w:cs="Arial"/>
            <w:noProof/>
            <w:webHidden/>
          </w:rPr>
          <w:t>3</w:t>
        </w:r>
        <w:r w:rsidR="00C55D88" w:rsidRPr="00C55D88">
          <w:rPr>
            <w:rFonts w:cs="Arial"/>
            <w:noProof/>
            <w:webHidden/>
          </w:rPr>
          <w:fldChar w:fldCharType="end"/>
        </w:r>
      </w:hyperlink>
    </w:p>
    <w:p w14:paraId="1ECD8DC3" w14:textId="0D25A329" w:rsidR="00C55D88" w:rsidRPr="00C55D88" w:rsidRDefault="00757A19">
      <w:pPr>
        <w:pStyle w:val="TOC1"/>
        <w:rPr>
          <w:rFonts w:eastAsiaTheme="minorEastAsia" w:cs="Arial"/>
          <w:b w:val="0"/>
          <w:noProof/>
          <w:sz w:val="22"/>
          <w:szCs w:val="22"/>
          <w:lang w:eastAsia="en-AU"/>
        </w:rPr>
      </w:pPr>
      <w:hyperlink w:anchor="_Toc79565100" w:history="1">
        <w:r w:rsidR="00C55D88" w:rsidRPr="00C55D88">
          <w:rPr>
            <w:rStyle w:val="Hyperlink"/>
            <w:rFonts w:cs="Arial"/>
            <w:noProof/>
            <w:lang w:eastAsia="en-AU"/>
          </w:rPr>
          <w:t>4</w:t>
        </w:r>
        <w:r w:rsidR="00C55D88" w:rsidRPr="00C55D88">
          <w:rPr>
            <w:rFonts w:eastAsiaTheme="minorEastAsia" w:cs="Arial"/>
            <w:b w:val="0"/>
            <w:noProof/>
            <w:sz w:val="22"/>
            <w:szCs w:val="22"/>
            <w:lang w:eastAsia="en-AU"/>
          </w:rPr>
          <w:tab/>
        </w:r>
        <w:r w:rsidR="00C55D88" w:rsidRPr="00C55D88">
          <w:rPr>
            <w:rStyle w:val="Hyperlink"/>
            <w:rFonts w:cs="Arial"/>
            <w:noProof/>
            <w:lang w:eastAsia="en-AU"/>
          </w:rPr>
          <w:t>Application</w:t>
        </w:r>
        <w:r w:rsidR="00C55D88" w:rsidRPr="00C55D88">
          <w:rPr>
            <w:rFonts w:cs="Arial"/>
            <w:noProof/>
            <w:webHidden/>
          </w:rPr>
          <w:tab/>
        </w:r>
        <w:r w:rsidR="00C55D88" w:rsidRPr="00C55D88">
          <w:rPr>
            <w:rFonts w:cs="Arial"/>
            <w:noProof/>
            <w:webHidden/>
          </w:rPr>
          <w:fldChar w:fldCharType="begin"/>
        </w:r>
        <w:r w:rsidR="00C55D88" w:rsidRPr="00C55D88">
          <w:rPr>
            <w:rFonts w:cs="Arial"/>
            <w:noProof/>
            <w:webHidden/>
          </w:rPr>
          <w:instrText xml:space="preserve"> PAGEREF _Toc79565100 \h </w:instrText>
        </w:r>
        <w:r w:rsidR="00C55D88" w:rsidRPr="00C55D88">
          <w:rPr>
            <w:rFonts w:cs="Arial"/>
            <w:noProof/>
            <w:webHidden/>
          </w:rPr>
        </w:r>
        <w:r w:rsidR="00C55D88" w:rsidRPr="00C55D88">
          <w:rPr>
            <w:rFonts w:cs="Arial"/>
            <w:noProof/>
            <w:webHidden/>
          </w:rPr>
          <w:fldChar w:fldCharType="separate"/>
        </w:r>
        <w:r w:rsidR="00E91A8E">
          <w:rPr>
            <w:rFonts w:cs="Arial"/>
            <w:noProof/>
            <w:webHidden/>
          </w:rPr>
          <w:t>4</w:t>
        </w:r>
        <w:r w:rsidR="00C55D88" w:rsidRPr="00C55D88">
          <w:rPr>
            <w:rFonts w:cs="Arial"/>
            <w:noProof/>
            <w:webHidden/>
          </w:rPr>
          <w:fldChar w:fldCharType="end"/>
        </w:r>
      </w:hyperlink>
    </w:p>
    <w:p w14:paraId="4EC4240B" w14:textId="792EDB6B" w:rsidR="00C55D88" w:rsidRPr="00C55D88" w:rsidRDefault="00757A19">
      <w:pPr>
        <w:pStyle w:val="TOC1"/>
        <w:rPr>
          <w:rFonts w:eastAsiaTheme="minorEastAsia" w:cs="Arial"/>
          <w:b w:val="0"/>
          <w:noProof/>
          <w:sz w:val="22"/>
          <w:szCs w:val="22"/>
          <w:lang w:eastAsia="en-AU"/>
        </w:rPr>
      </w:pPr>
      <w:hyperlink w:anchor="_Toc79565101" w:history="1">
        <w:r w:rsidR="00C55D88" w:rsidRPr="00C55D88">
          <w:rPr>
            <w:rStyle w:val="Hyperlink"/>
            <w:rFonts w:cs="Arial"/>
            <w:noProof/>
          </w:rPr>
          <w:t>5</w:t>
        </w:r>
        <w:r w:rsidR="00C55D88" w:rsidRPr="00C55D88">
          <w:rPr>
            <w:rFonts w:eastAsiaTheme="minorEastAsia" w:cs="Arial"/>
            <w:b w:val="0"/>
            <w:noProof/>
            <w:sz w:val="22"/>
            <w:szCs w:val="22"/>
            <w:lang w:eastAsia="en-AU"/>
          </w:rPr>
          <w:tab/>
        </w:r>
        <w:r w:rsidR="00C55D88" w:rsidRPr="00C55D88">
          <w:rPr>
            <w:rStyle w:val="Hyperlink"/>
            <w:rFonts w:cs="Arial"/>
            <w:noProof/>
          </w:rPr>
          <w:t>RRO Reports</w:t>
        </w:r>
        <w:r w:rsidR="00C55D88" w:rsidRPr="00C55D88">
          <w:rPr>
            <w:rFonts w:cs="Arial"/>
            <w:noProof/>
            <w:webHidden/>
          </w:rPr>
          <w:tab/>
        </w:r>
        <w:r w:rsidR="00C55D88" w:rsidRPr="00C55D88">
          <w:rPr>
            <w:rFonts w:cs="Arial"/>
            <w:noProof/>
            <w:webHidden/>
          </w:rPr>
          <w:fldChar w:fldCharType="begin"/>
        </w:r>
        <w:r w:rsidR="00C55D88" w:rsidRPr="00C55D88">
          <w:rPr>
            <w:rFonts w:cs="Arial"/>
            <w:noProof/>
            <w:webHidden/>
          </w:rPr>
          <w:instrText xml:space="preserve"> PAGEREF _Toc79565101 \h </w:instrText>
        </w:r>
        <w:r w:rsidR="00C55D88" w:rsidRPr="00C55D88">
          <w:rPr>
            <w:rFonts w:cs="Arial"/>
            <w:noProof/>
            <w:webHidden/>
          </w:rPr>
        </w:r>
        <w:r w:rsidR="00C55D88" w:rsidRPr="00C55D88">
          <w:rPr>
            <w:rFonts w:cs="Arial"/>
            <w:noProof/>
            <w:webHidden/>
          </w:rPr>
          <w:fldChar w:fldCharType="separate"/>
        </w:r>
        <w:r w:rsidR="00E91A8E">
          <w:rPr>
            <w:rFonts w:cs="Arial"/>
            <w:noProof/>
            <w:webHidden/>
          </w:rPr>
          <w:t>5</w:t>
        </w:r>
        <w:r w:rsidR="00C55D88" w:rsidRPr="00C55D88">
          <w:rPr>
            <w:rFonts w:cs="Arial"/>
            <w:noProof/>
            <w:webHidden/>
          </w:rPr>
          <w:fldChar w:fldCharType="end"/>
        </w:r>
      </w:hyperlink>
    </w:p>
    <w:p w14:paraId="55A7884C" w14:textId="6442FB7A" w:rsidR="00C55D88" w:rsidRPr="00C55D88" w:rsidRDefault="00757A19">
      <w:pPr>
        <w:pStyle w:val="TOC1"/>
        <w:rPr>
          <w:rFonts w:eastAsiaTheme="minorEastAsia" w:cs="Arial"/>
          <w:b w:val="0"/>
          <w:noProof/>
          <w:sz w:val="22"/>
          <w:szCs w:val="22"/>
          <w:lang w:eastAsia="en-AU"/>
        </w:rPr>
      </w:pPr>
      <w:hyperlink w:anchor="_Toc79565102" w:history="1">
        <w:r w:rsidR="00C55D88" w:rsidRPr="00C55D88">
          <w:rPr>
            <w:rStyle w:val="Hyperlink"/>
            <w:rFonts w:cs="Arial"/>
            <w:noProof/>
            <w:lang w:eastAsia="en-AU"/>
          </w:rPr>
          <w:t>6</w:t>
        </w:r>
        <w:r w:rsidR="00C55D88" w:rsidRPr="00C55D88">
          <w:rPr>
            <w:rFonts w:eastAsiaTheme="minorEastAsia" w:cs="Arial"/>
            <w:b w:val="0"/>
            <w:noProof/>
            <w:sz w:val="22"/>
            <w:szCs w:val="22"/>
            <w:lang w:eastAsia="en-AU"/>
          </w:rPr>
          <w:tab/>
        </w:r>
        <w:r w:rsidR="00C55D88" w:rsidRPr="00C55D88">
          <w:rPr>
            <w:rStyle w:val="Hyperlink"/>
            <w:rFonts w:cs="Arial"/>
            <w:noProof/>
            <w:lang w:eastAsia="en-AU"/>
          </w:rPr>
          <w:t>Superintendent/OIC Assessment</w:t>
        </w:r>
        <w:r w:rsidR="00C55D88" w:rsidRPr="00C55D88">
          <w:rPr>
            <w:rFonts w:cs="Arial"/>
            <w:noProof/>
            <w:webHidden/>
          </w:rPr>
          <w:tab/>
        </w:r>
        <w:r w:rsidR="00C55D88" w:rsidRPr="00C55D88">
          <w:rPr>
            <w:rFonts w:cs="Arial"/>
            <w:noProof/>
            <w:webHidden/>
          </w:rPr>
          <w:fldChar w:fldCharType="begin"/>
        </w:r>
        <w:r w:rsidR="00C55D88" w:rsidRPr="00C55D88">
          <w:rPr>
            <w:rFonts w:cs="Arial"/>
            <w:noProof/>
            <w:webHidden/>
          </w:rPr>
          <w:instrText xml:space="preserve"> PAGEREF _Toc79565102 \h </w:instrText>
        </w:r>
        <w:r w:rsidR="00C55D88" w:rsidRPr="00C55D88">
          <w:rPr>
            <w:rFonts w:cs="Arial"/>
            <w:noProof/>
            <w:webHidden/>
          </w:rPr>
        </w:r>
        <w:r w:rsidR="00C55D88" w:rsidRPr="00C55D88">
          <w:rPr>
            <w:rFonts w:cs="Arial"/>
            <w:noProof/>
            <w:webHidden/>
          </w:rPr>
          <w:fldChar w:fldCharType="separate"/>
        </w:r>
        <w:r w:rsidR="00E91A8E">
          <w:rPr>
            <w:rFonts w:cs="Arial"/>
            <w:noProof/>
            <w:webHidden/>
          </w:rPr>
          <w:t>6</w:t>
        </w:r>
        <w:r w:rsidR="00C55D88" w:rsidRPr="00C55D88">
          <w:rPr>
            <w:rFonts w:cs="Arial"/>
            <w:noProof/>
            <w:webHidden/>
          </w:rPr>
          <w:fldChar w:fldCharType="end"/>
        </w:r>
      </w:hyperlink>
    </w:p>
    <w:p w14:paraId="17249E55" w14:textId="09E64EEF" w:rsidR="00C55D88" w:rsidRPr="00C55D88" w:rsidRDefault="00757A19">
      <w:pPr>
        <w:pStyle w:val="TOC1"/>
        <w:rPr>
          <w:rFonts w:eastAsiaTheme="minorEastAsia" w:cs="Arial"/>
          <w:b w:val="0"/>
          <w:noProof/>
          <w:sz w:val="22"/>
          <w:szCs w:val="22"/>
          <w:lang w:eastAsia="en-AU"/>
        </w:rPr>
      </w:pPr>
      <w:hyperlink w:anchor="_Toc79565103" w:history="1">
        <w:r w:rsidR="00C55D88" w:rsidRPr="00C55D88">
          <w:rPr>
            <w:rStyle w:val="Hyperlink"/>
            <w:rFonts w:cs="Arial"/>
            <w:noProof/>
            <w:lang w:eastAsia="en-AU"/>
          </w:rPr>
          <w:t>7</w:t>
        </w:r>
        <w:r w:rsidR="00C55D88" w:rsidRPr="00C55D88">
          <w:rPr>
            <w:rFonts w:eastAsiaTheme="minorEastAsia" w:cs="Arial"/>
            <w:b w:val="0"/>
            <w:noProof/>
            <w:sz w:val="22"/>
            <w:szCs w:val="22"/>
            <w:lang w:eastAsia="en-AU"/>
          </w:rPr>
          <w:tab/>
        </w:r>
        <w:r w:rsidR="00C55D88" w:rsidRPr="00C55D88">
          <w:rPr>
            <w:rStyle w:val="Hyperlink"/>
            <w:rFonts w:cs="Arial"/>
            <w:noProof/>
            <w:lang w:eastAsia="en-AU"/>
          </w:rPr>
          <w:t>Superintendent/OIC Recommendation</w:t>
        </w:r>
        <w:r w:rsidR="00C55D88" w:rsidRPr="00C55D88">
          <w:rPr>
            <w:rFonts w:cs="Arial"/>
            <w:noProof/>
            <w:webHidden/>
          </w:rPr>
          <w:tab/>
        </w:r>
        <w:r w:rsidR="00C55D88" w:rsidRPr="00C55D88">
          <w:rPr>
            <w:rFonts w:cs="Arial"/>
            <w:noProof/>
            <w:webHidden/>
          </w:rPr>
          <w:fldChar w:fldCharType="begin"/>
        </w:r>
        <w:r w:rsidR="00C55D88" w:rsidRPr="00C55D88">
          <w:rPr>
            <w:rFonts w:cs="Arial"/>
            <w:noProof/>
            <w:webHidden/>
          </w:rPr>
          <w:instrText xml:space="preserve"> PAGEREF _Toc79565103 \h </w:instrText>
        </w:r>
        <w:r w:rsidR="00C55D88" w:rsidRPr="00C55D88">
          <w:rPr>
            <w:rFonts w:cs="Arial"/>
            <w:noProof/>
            <w:webHidden/>
          </w:rPr>
        </w:r>
        <w:r w:rsidR="00C55D88" w:rsidRPr="00C55D88">
          <w:rPr>
            <w:rFonts w:cs="Arial"/>
            <w:noProof/>
            <w:webHidden/>
          </w:rPr>
          <w:fldChar w:fldCharType="separate"/>
        </w:r>
        <w:r w:rsidR="00E91A8E">
          <w:rPr>
            <w:rFonts w:cs="Arial"/>
            <w:noProof/>
            <w:webHidden/>
          </w:rPr>
          <w:t>6</w:t>
        </w:r>
        <w:r w:rsidR="00C55D88" w:rsidRPr="00C55D88">
          <w:rPr>
            <w:rFonts w:cs="Arial"/>
            <w:noProof/>
            <w:webHidden/>
          </w:rPr>
          <w:fldChar w:fldCharType="end"/>
        </w:r>
      </w:hyperlink>
    </w:p>
    <w:p w14:paraId="72DAEABB" w14:textId="30463BCC" w:rsidR="00C55D88" w:rsidRPr="00C55D88" w:rsidRDefault="00757A19">
      <w:pPr>
        <w:pStyle w:val="TOC1"/>
        <w:rPr>
          <w:rFonts w:eastAsiaTheme="minorEastAsia" w:cs="Arial"/>
          <w:b w:val="0"/>
          <w:noProof/>
          <w:sz w:val="22"/>
          <w:szCs w:val="22"/>
          <w:lang w:eastAsia="en-AU"/>
        </w:rPr>
      </w:pPr>
      <w:hyperlink w:anchor="_Toc79565104" w:history="1">
        <w:r w:rsidR="00C55D88" w:rsidRPr="00C55D88">
          <w:rPr>
            <w:rStyle w:val="Hyperlink"/>
            <w:rFonts w:cs="Arial"/>
            <w:noProof/>
          </w:rPr>
          <w:t>8</w:t>
        </w:r>
        <w:r w:rsidR="00C55D88" w:rsidRPr="00C55D88">
          <w:rPr>
            <w:rFonts w:eastAsiaTheme="minorEastAsia" w:cs="Arial"/>
            <w:b w:val="0"/>
            <w:noProof/>
            <w:sz w:val="22"/>
            <w:szCs w:val="22"/>
            <w:lang w:eastAsia="en-AU"/>
          </w:rPr>
          <w:tab/>
        </w:r>
        <w:r w:rsidR="00C55D88" w:rsidRPr="00C55D88">
          <w:rPr>
            <w:rStyle w:val="Hyperlink"/>
            <w:rFonts w:cs="Arial"/>
            <w:noProof/>
          </w:rPr>
          <w:t>Prisoners Review Board Consideration/Approval Notification</w:t>
        </w:r>
        <w:r w:rsidR="00C55D88" w:rsidRPr="00C55D88">
          <w:rPr>
            <w:rFonts w:cs="Arial"/>
            <w:noProof/>
            <w:webHidden/>
          </w:rPr>
          <w:tab/>
        </w:r>
        <w:r w:rsidR="00C55D88" w:rsidRPr="00C55D88">
          <w:rPr>
            <w:rFonts w:cs="Arial"/>
            <w:noProof/>
            <w:webHidden/>
          </w:rPr>
          <w:fldChar w:fldCharType="begin"/>
        </w:r>
        <w:r w:rsidR="00C55D88" w:rsidRPr="00C55D88">
          <w:rPr>
            <w:rFonts w:cs="Arial"/>
            <w:noProof/>
            <w:webHidden/>
          </w:rPr>
          <w:instrText xml:space="preserve"> PAGEREF _Toc79565104 \h </w:instrText>
        </w:r>
        <w:r w:rsidR="00C55D88" w:rsidRPr="00C55D88">
          <w:rPr>
            <w:rFonts w:cs="Arial"/>
            <w:noProof/>
            <w:webHidden/>
          </w:rPr>
        </w:r>
        <w:r w:rsidR="00C55D88" w:rsidRPr="00C55D88">
          <w:rPr>
            <w:rFonts w:cs="Arial"/>
            <w:noProof/>
            <w:webHidden/>
          </w:rPr>
          <w:fldChar w:fldCharType="separate"/>
        </w:r>
        <w:r w:rsidR="00E91A8E">
          <w:rPr>
            <w:rFonts w:cs="Arial"/>
            <w:noProof/>
            <w:webHidden/>
          </w:rPr>
          <w:t>7</w:t>
        </w:r>
        <w:r w:rsidR="00C55D88" w:rsidRPr="00C55D88">
          <w:rPr>
            <w:rFonts w:cs="Arial"/>
            <w:noProof/>
            <w:webHidden/>
          </w:rPr>
          <w:fldChar w:fldCharType="end"/>
        </w:r>
      </w:hyperlink>
    </w:p>
    <w:p w14:paraId="536C0F8E" w14:textId="327DE316" w:rsidR="00C55D88" w:rsidRPr="00C55D88" w:rsidRDefault="00757A19">
      <w:pPr>
        <w:pStyle w:val="TOC1"/>
        <w:rPr>
          <w:rFonts w:eastAsiaTheme="minorEastAsia" w:cs="Arial"/>
          <w:b w:val="0"/>
          <w:noProof/>
          <w:sz w:val="22"/>
          <w:szCs w:val="22"/>
          <w:lang w:eastAsia="en-AU"/>
        </w:rPr>
      </w:pPr>
      <w:hyperlink w:anchor="_Toc79565105" w:history="1">
        <w:r w:rsidR="00C55D88" w:rsidRPr="00C55D88">
          <w:rPr>
            <w:rStyle w:val="Hyperlink"/>
            <w:rFonts w:cs="Arial"/>
            <w:noProof/>
          </w:rPr>
          <w:t>9</w:t>
        </w:r>
        <w:r w:rsidR="00C55D88" w:rsidRPr="00C55D88">
          <w:rPr>
            <w:rFonts w:eastAsiaTheme="minorEastAsia" w:cs="Arial"/>
            <w:b w:val="0"/>
            <w:noProof/>
            <w:sz w:val="22"/>
            <w:szCs w:val="22"/>
            <w:lang w:eastAsia="en-AU"/>
          </w:rPr>
          <w:tab/>
        </w:r>
        <w:r w:rsidR="00C55D88" w:rsidRPr="00C55D88">
          <w:rPr>
            <w:rStyle w:val="Hyperlink"/>
            <w:rFonts w:cs="Arial"/>
            <w:noProof/>
          </w:rPr>
          <w:t>Re-Entry Release Order to be Signed</w:t>
        </w:r>
        <w:r w:rsidR="00C55D88" w:rsidRPr="00C55D88">
          <w:rPr>
            <w:rFonts w:cs="Arial"/>
            <w:noProof/>
            <w:webHidden/>
          </w:rPr>
          <w:tab/>
        </w:r>
        <w:r w:rsidR="00C55D88" w:rsidRPr="00C55D88">
          <w:rPr>
            <w:rFonts w:cs="Arial"/>
            <w:noProof/>
            <w:webHidden/>
          </w:rPr>
          <w:fldChar w:fldCharType="begin"/>
        </w:r>
        <w:r w:rsidR="00C55D88" w:rsidRPr="00C55D88">
          <w:rPr>
            <w:rFonts w:cs="Arial"/>
            <w:noProof/>
            <w:webHidden/>
          </w:rPr>
          <w:instrText xml:space="preserve"> PAGEREF _Toc79565105 \h </w:instrText>
        </w:r>
        <w:r w:rsidR="00C55D88" w:rsidRPr="00C55D88">
          <w:rPr>
            <w:rFonts w:cs="Arial"/>
            <w:noProof/>
            <w:webHidden/>
          </w:rPr>
        </w:r>
        <w:r w:rsidR="00C55D88" w:rsidRPr="00C55D88">
          <w:rPr>
            <w:rFonts w:cs="Arial"/>
            <w:noProof/>
            <w:webHidden/>
          </w:rPr>
          <w:fldChar w:fldCharType="separate"/>
        </w:r>
        <w:r w:rsidR="00E91A8E">
          <w:rPr>
            <w:rFonts w:cs="Arial"/>
            <w:noProof/>
            <w:webHidden/>
          </w:rPr>
          <w:t>7</w:t>
        </w:r>
        <w:r w:rsidR="00C55D88" w:rsidRPr="00C55D88">
          <w:rPr>
            <w:rFonts w:cs="Arial"/>
            <w:noProof/>
            <w:webHidden/>
          </w:rPr>
          <w:fldChar w:fldCharType="end"/>
        </w:r>
      </w:hyperlink>
    </w:p>
    <w:p w14:paraId="739D8BBB" w14:textId="47C2AB61" w:rsidR="00C55D88" w:rsidRPr="00C55D88" w:rsidRDefault="00757A19">
      <w:pPr>
        <w:pStyle w:val="TOC1"/>
        <w:rPr>
          <w:rFonts w:eastAsiaTheme="minorEastAsia" w:cs="Arial"/>
          <w:b w:val="0"/>
          <w:noProof/>
          <w:sz w:val="22"/>
          <w:szCs w:val="22"/>
          <w:lang w:eastAsia="en-AU"/>
        </w:rPr>
      </w:pPr>
      <w:hyperlink w:anchor="_Toc79565106" w:history="1">
        <w:r w:rsidR="00C55D88" w:rsidRPr="00C55D88">
          <w:rPr>
            <w:rStyle w:val="Hyperlink"/>
            <w:rFonts w:cs="Arial"/>
            <w:noProof/>
          </w:rPr>
          <w:t>10</w:t>
        </w:r>
        <w:r w:rsidR="00C55D88" w:rsidRPr="00C55D88">
          <w:rPr>
            <w:rFonts w:eastAsiaTheme="minorEastAsia" w:cs="Arial"/>
            <w:b w:val="0"/>
            <w:noProof/>
            <w:sz w:val="22"/>
            <w:szCs w:val="22"/>
            <w:lang w:eastAsia="en-AU"/>
          </w:rPr>
          <w:tab/>
        </w:r>
        <w:r w:rsidR="00C55D88" w:rsidRPr="00C55D88">
          <w:rPr>
            <w:rStyle w:val="Hyperlink"/>
            <w:rFonts w:cs="Arial"/>
            <w:noProof/>
          </w:rPr>
          <w:t>Refusal to Sign Re-Entry Release Order</w:t>
        </w:r>
        <w:r w:rsidR="00C55D88" w:rsidRPr="00C55D88">
          <w:rPr>
            <w:rFonts w:cs="Arial"/>
            <w:noProof/>
            <w:webHidden/>
          </w:rPr>
          <w:tab/>
        </w:r>
        <w:r w:rsidR="00C55D88" w:rsidRPr="00C55D88">
          <w:rPr>
            <w:rFonts w:cs="Arial"/>
            <w:noProof/>
            <w:webHidden/>
          </w:rPr>
          <w:fldChar w:fldCharType="begin"/>
        </w:r>
        <w:r w:rsidR="00C55D88" w:rsidRPr="00C55D88">
          <w:rPr>
            <w:rFonts w:cs="Arial"/>
            <w:noProof/>
            <w:webHidden/>
          </w:rPr>
          <w:instrText xml:space="preserve"> PAGEREF _Toc79565106 \h </w:instrText>
        </w:r>
        <w:r w:rsidR="00C55D88" w:rsidRPr="00C55D88">
          <w:rPr>
            <w:rFonts w:cs="Arial"/>
            <w:noProof/>
            <w:webHidden/>
          </w:rPr>
        </w:r>
        <w:r w:rsidR="00C55D88" w:rsidRPr="00C55D88">
          <w:rPr>
            <w:rFonts w:cs="Arial"/>
            <w:noProof/>
            <w:webHidden/>
          </w:rPr>
          <w:fldChar w:fldCharType="separate"/>
        </w:r>
        <w:r w:rsidR="00E91A8E">
          <w:rPr>
            <w:rFonts w:cs="Arial"/>
            <w:noProof/>
            <w:webHidden/>
          </w:rPr>
          <w:t>7</w:t>
        </w:r>
        <w:r w:rsidR="00C55D88" w:rsidRPr="00C55D88">
          <w:rPr>
            <w:rFonts w:cs="Arial"/>
            <w:noProof/>
            <w:webHidden/>
          </w:rPr>
          <w:fldChar w:fldCharType="end"/>
        </w:r>
      </w:hyperlink>
    </w:p>
    <w:p w14:paraId="7E067A45" w14:textId="2959101D" w:rsidR="00C55D88" w:rsidRPr="00C55D88" w:rsidRDefault="00757A19">
      <w:pPr>
        <w:pStyle w:val="TOC1"/>
        <w:rPr>
          <w:rFonts w:eastAsiaTheme="minorEastAsia" w:cs="Arial"/>
          <w:b w:val="0"/>
          <w:noProof/>
          <w:sz w:val="22"/>
          <w:szCs w:val="22"/>
          <w:lang w:eastAsia="en-AU"/>
        </w:rPr>
      </w:pPr>
      <w:hyperlink w:anchor="_Toc79565107" w:history="1">
        <w:r w:rsidR="00C55D88" w:rsidRPr="00C55D88">
          <w:rPr>
            <w:rStyle w:val="Hyperlink"/>
            <w:rFonts w:cs="Arial"/>
            <w:noProof/>
          </w:rPr>
          <w:t>11</w:t>
        </w:r>
        <w:r w:rsidR="00C55D88" w:rsidRPr="00C55D88">
          <w:rPr>
            <w:rFonts w:eastAsiaTheme="minorEastAsia" w:cs="Arial"/>
            <w:b w:val="0"/>
            <w:noProof/>
            <w:sz w:val="22"/>
            <w:szCs w:val="22"/>
            <w:lang w:eastAsia="en-AU"/>
          </w:rPr>
          <w:tab/>
        </w:r>
        <w:r w:rsidR="00C55D88" w:rsidRPr="00C55D88">
          <w:rPr>
            <w:rStyle w:val="Hyperlink"/>
            <w:rFonts w:cs="Arial"/>
            <w:noProof/>
          </w:rPr>
          <w:t>Prisoner to Report Following Release</w:t>
        </w:r>
        <w:r w:rsidR="00C55D88" w:rsidRPr="00C55D88">
          <w:rPr>
            <w:rFonts w:cs="Arial"/>
            <w:noProof/>
            <w:webHidden/>
          </w:rPr>
          <w:tab/>
        </w:r>
        <w:r w:rsidR="00C55D88" w:rsidRPr="00C55D88">
          <w:rPr>
            <w:rFonts w:cs="Arial"/>
            <w:noProof/>
            <w:webHidden/>
          </w:rPr>
          <w:fldChar w:fldCharType="begin"/>
        </w:r>
        <w:r w:rsidR="00C55D88" w:rsidRPr="00C55D88">
          <w:rPr>
            <w:rFonts w:cs="Arial"/>
            <w:noProof/>
            <w:webHidden/>
          </w:rPr>
          <w:instrText xml:space="preserve"> PAGEREF _Toc79565107 \h </w:instrText>
        </w:r>
        <w:r w:rsidR="00C55D88" w:rsidRPr="00C55D88">
          <w:rPr>
            <w:rFonts w:cs="Arial"/>
            <w:noProof/>
            <w:webHidden/>
          </w:rPr>
        </w:r>
        <w:r w:rsidR="00C55D88" w:rsidRPr="00C55D88">
          <w:rPr>
            <w:rFonts w:cs="Arial"/>
            <w:noProof/>
            <w:webHidden/>
          </w:rPr>
          <w:fldChar w:fldCharType="separate"/>
        </w:r>
        <w:r w:rsidR="00E91A8E">
          <w:rPr>
            <w:rFonts w:cs="Arial"/>
            <w:noProof/>
            <w:webHidden/>
          </w:rPr>
          <w:t>7</w:t>
        </w:r>
        <w:r w:rsidR="00C55D88" w:rsidRPr="00C55D88">
          <w:rPr>
            <w:rFonts w:cs="Arial"/>
            <w:noProof/>
            <w:webHidden/>
          </w:rPr>
          <w:fldChar w:fldCharType="end"/>
        </w:r>
      </w:hyperlink>
    </w:p>
    <w:p w14:paraId="598D944A" w14:textId="2167DDE2" w:rsidR="00C55D88" w:rsidRPr="00C55D88" w:rsidRDefault="00757A19">
      <w:pPr>
        <w:pStyle w:val="TOC1"/>
        <w:rPr>
          <w:rFonts w:eastAsiaTheme="minorEastAsia" w:cs="Arial"/>
          <w:b w:val="0"/>
          <w:noProof/>
          <w:sz w:val="22"/>
          <w:szCs w:val="22"/>
          <w:lang w:eastAsia="en-AU"/>
        </w:rPr>
      </w:pPr>
      <w:hyperlink w:anchor="_Toc79565108" w:history="1">
        <w:r w:rsidR="00C55D88" w:rsidRPr="00C55D88">
          <w:rPr>
            <w:rStyle w:val="Hyperlink"/>
            <w:rFonts w:cs="Arial"/>
            <w:noProof/>
          </w:rPr>
          <w:t>12</w:t>
        </w:r>
        <w:r w:rsidR="00C55D88" w:rsidRPr="00C55D88">
          <w:rPr>
            <w:rFonts w:eastAsiaTheme="minorEastAsia" w:cs="Arial"/>
            <w:b w:val="0"/>
            <w:noProof/>
            <w:sz w:val="22"/>
            <w:szCs w:val="22"/>
            <w:lang w:eastAsia="en-AU"/>
          </w:rPr>
          <w:tab/>
        </w:r>
        <w:r w:rsidR="00C55D88" w:rsidRPr="00C55D88">
          <w:rPr>
            <w:rStyle w:val="Hyperlink"/>
            <w:rFonts w:cs="Arial"/>
            <w:noProof/>
          </w:rPr>
          <w:t>Release of a Person Subject to a Suspended RRO</w:t>
        </w:r>
        <w:r w:rsidR="00C55D88" w:rsidRPr="00C55D88">
          <w:rPr>
            <w:rFonts w:cs="Arial"/>
            <w:noProof/>
            <w:webHidden/>
          </w:rPr>
          <w:tab/>
        </w:r>
        <w:r w:rsidR="00C55D88" w:rsidRPr="00C55D88">
          <w:rPr>
            <w:rFonts w:cs="Arial"/>
            <w:noProof/>
            <w:webHidden/>
          </w:rPr>
          <w:fldChar w:fldCharType="begin"/>
        </w:r>
        <w:r w:rsidR="00C55D88" w:rsidRPr="00C55D88">
          <w:rPr>
            <w:rFonts w:cs="Arial"/>
            <w:noProof/>
            <w:webHidden/>
          </w:rPr>
          <w:instrText xml:space="preserve"> PAGEREF _Toc79565108 \h </w:instrText>
        </w:r>
        <w:r w:rsidR="00C55D88" w:rsidRPr="00C55D88">
          <w:rPr>
            <w:rFonts w:cs="Arial"/>
            <w:noProof/>
            <w:webHidden/>
          </w:rPr>
        </w:r>
        <w:r w:rsidR="00C55D88" w:rsidRPr="00C55D88">
          <w:rPr>
            <w:rFonts w:cs="Arial"/>
            <w:noProof/>
            <w:webHidden/>
          </w:rPr>
          <w:fldChar w:fldCharType="separate"/>
        </w:r>
        <w:r w:rsidR="00E91A8E">
          <w:rPr>
            <w:rFonts w:cs="Arial"/>
            <w:noProof/>
            <w:webHidden/>
          </w:rPr>
          <w:t>8</w:t>
        </w:r>
        <w:r w:rsidR="00C55D88" w:rsidRPr="00C55D88">
          <w:rPr>
            <w:rFonts w:cs="Arial"/>
            <w:noProof/>
            <w:webHidden/>
          </w:rPr>
          <w:fldChar w:fldCharType="end"/>
        </w:r>
      </w:hyperlink>
    </w:p>
    <w:p w14:paraId="277EB207" w14:textId="32099D44" w:rsidR="00C55D88" w:rsidRPr="00C55D88" w:rsidRDefault="00757A19">
      <w:pPr>
        <w:pStyle w:val="TOC1"/>
        <w:rPr>
          <w:rFonts w:eastAsiaTheme="minorEastAsia" w:cs="Arial"/>
          <w:b w:val="0"/>
          <w:noProof/>
          <w:sz w:val="22"/>
          <w:szCs w:val="22"/>
          <w:lang w:eastAsia="en-AU"/>
        </w:rPr>
      </w:pPr>
      <w:hyperlink w:anchor="_Toc79565109" w:history="1">
        <w:r w:rsidR="00C55D88" w:rsidRPr="00C55D88">
          <w:rPr>
            <w:rStyle w:val="Hyperlink"/>
            <w:rFonts w:cs="Arial"/>
            <w:noProof/>
          </w:rPr>
          <w:t>13</w:t>
        </w:r>
        <w:r w:rsidR="00C55D88" w:rsidRPr="00C55D88">
          <w:rPr>
            <w:rFonts w:eastAsiaTheme="minorEastAsia" w:cs="Arial"/>
            <w:b w:val="0"/>
            <w:noProof/>
            <w:sz w:val="22"/>
            <w:szCs w:val="22"/>
            <w:lang w:eastAsia="en-AU"/>
          </w:rPr>
          <w:tab/>
        </w:r>
        <w:r w:rsidR="00C55D88" w:rsidRPr="00C55D88">
          <w:rPr>
            <w:rStyle w:val="Hyperlink"/>
            <w:rFonts w:cs="Arial"/>
            <w:noProof/>
          </w:rPr>
          <w:t>Annexures</w:t>
        </w:r>
        <w:r w:rsidR="00C55D88" w:rsidRPr="00C55D88">
          <w:rPr>
            <w:rFonts w:cs="Arial"/>
            <w:noProof/>
            <w:webHidden/>
          </w:rPr>
          <w:tab/>
        </w:r>
        <w:r w:rsidR="00C55D88" w:rsidRPr="00C55D88">
          <w:rPr>
            <w:rFonts w:cs="Arial"/>
            <w:noProof/>
            <w:webHidden/>
          </w:rPr>
          <w:fldChar w:fldCharType="begin"/>
        </w:r>
        <w:r w:rsidR="00C55D88" w:rsidRPr="00C55D88">
          <w:rPr>
            <w:rFonts w:cs="Arial"/>
            <w:noProof/>
            <w:webHidden/>
          </w:rPr>
          <w:instrText xml:space="preserve"> PAGEREF _Toc79565109 \h </w:instrText>
        </w:r>
        <w:r w:rsidR="00C55D88" w:rsidRPr="00C55D88">
          <w:rPr>
            <w:rFonts w:cs="Arial"/>
            <w:noProof/>
            <w:webHidden/>
          </w:rPr>
        </w:r>
        <w:r w:rsidR="00C55D88" w:rsidRPr="00C55D88">
          <w:rPr>
            <w:rFonts w:cs="Arial"/>
            <w:noProof/>
            <w:webHidden/>
          </w:rPr>
          <w:fldChar w:fldCharType="separate"/>
        </w:r>
        <w:r w:rsidR="00E91A8E">
          <w:rPr>
            <w:rFonts w:cs="Arial"/>
            <w:noProof/>
            <w:webHidden/>
          </w:rPr>
          <w:t>8</w:t>
        </w:r>
        <w:r w:rsidR="00C55D88" w:rsidRPr="00C55D88">
          <w:rPr>
            <w:rFonts w:cs="Arial"/>
            <w:noProof/>
            <w:webHidden/>
          </w:rPr>
          <w:fldChar w:fldCharType="end"/>
        </w:r>
      </w:hyperlink>
    </w:p>
    <w:p w14:paraId="42807389" w14:textId="5F05001F" w:rsidR="00C55D88" w:rsidRPr="00C55D88" w:rsidRDefault="00757A19">
      <w:pPr>
        <w:pStyle w:val="TOC2"/>
        <w:rPr>
          <w:rFonts w:eastAsiaTheme="minorEastAsia" w:cs="Arial"/>
          <w:noProof/>
          <w:sz w:val="22"/>
          <w:szCs w:val="22"/>
          <w:lang w:eastAsia="en-AU"/>
        </w:rPr>
      </w:pPr>
      <w:hyperlink w:anchor="_Toc79565110" w:history="1">
        <w:r w:rsidR="00C55D88" w:rsidRPr="00C55D88">
          <w:rPr>
            <w:rStyle w:val="Hyperlink"/>
            <w:rFonts w:cs="Arial"/>
            <w:noProof/>
          </w:rPr>
          <w:t>13.1</w:t>
        </w:r>
        <w:r w:rsidR="00C55D88" w:rsidRPr="00C55D88">
          <w:rPr>
            <w:rFonts w:eastAsiaTheme="minorEastAsia" w:cs="Arial"/>
            <w:noProof/>
            <w:sz w:val="22"/>
            <w:szCs w:val="22"/>
            <w:lang w:eastAsia="en-AU"/>
          </w:rPr>
          <w:tab/>
        </w:r>
        <w:r w:rsidR="00C55D88" w:rsidRPr="00C55D88">
          <w:rPr>
            <w:rStyle w:val="Hyperlink"/>
            <w:rFonts w:cs="Arial"/>
            <w:noProof/>
          </w:rPr>
          <w:t>Related COPPs and Documents</w:t>
        </w:r>
        <w:r w:rsidR="00C55D88" w:rsidRPr="00C55D88">
          <w:rPr>
            <w:rFonts w:cs="Arial"/>
            <w:noProof/>
            <w:webHidden/>
          </w:rPr>
          <w:tab/>
        </w:r>
        <w:r w:rsidR="00C55D88" w:rsidRPr="00C55D88">
          <w:rPr>
            <w:rFonts w:cs="Arial"/>
            <w:noProof/>
            <w:webHidden/>
          </w:rPr>
          <w:fldChar w:fldCharType="begin"/>
        </w:r>
        <w:r w:rsidR="00C55D88" w:rsidRPr="00C55D88">
          <w:rPr>
            <w:rFonts w:cs="Arial"/>
            <w:noProof/>
            <w:webHidden/>
          </w:rPr>
          <w:instrText xml:space="preserve"> PAGEREF _Toc79565110 \h </w:instrText>
        </w:r>
        <w:r w:rsidR="00C55D88" w:rsidRPr="00C55D88">
          <w:rPr>
            <w:rFonts w:cs="Arial"/>
            <w:noProof/>
            <w:webHidden/>
          </w:rPr>
        </w:r>
        <w:r w:rsidR="00C55D88" w:rsidRPr="00C55D88">
          <w:rPr>
            <w:rFonts w:cs="Arial"/>
            <w:noProof/>
            <w:webHidden/>
          </w:rPr>
          <w:fldChar w:fldCharType="separate"/>
        </w:r>
        <w:r w:rsidR="00E91A8E">
          <w:rPr>
            <w:rFonts w:cs="Arial"/>
            <w:noProof/>
            <w:webHidden/>
          </w:rPr>
          <w:t>8</w:t>
        </w:r>
        <w:r w:rsidR="00C55D88" w:rsidRPr="00C55D88">
          <w:rPr>
            <w:rFonts w:cs="Arial"/>
            <w:noProof/>
            <w:webHidden/>
          </w:rPr>
          <w:fldChar w:fldCharType="end"/>
        </w:r>
      </w:hyperlink>
    </w:p>
    <w:p w14:paraId="54DD2310" w14:textId="56FEC56D" w:rsidR="00C55D88" w:rsidRPr="00C55D88" w:rsidRDefault="00757A19">
      <w:pPr>
        <w:pStyle w:val="TOC2"/>
        <w:rPr>
          <w:rFonts w:eastAsiaTheme="minorEastAsia" w:cs="Arial"/>
          <w:noProof/>
          <w:sz w:val="22"/>
          <w:szCs w:val="22"/>
          <w:lang w:eastAsia="en-AU"/>
        </w:rPr>
      </w:pPr>
      <w:hyperlink w:anchor="_Toc79565111" w:history="1">
        <w:r w:rsidR="00C55D88" w:rsidRPr="00C55D88">
          <w:rPr>
            <w:rStyle w:val="Hyperlink"/>
            <w:rFonts w:cs="Arial"/>
            <w:noProof/>
          </w:rPr>
          <w:t>13.2</w:t>
        </w:r>
        <w:r w:rsidR="00C55D88" w:rsidRPr="00C55D88">
          <w:rPr>
            <w:rFonts w:eastAsiaTheme="minorEastAsia" w:cs="Arial"/>
            <w:noProof/>
            <w:sz w:val="22"/>
            <w:szCs w:val="22"/>
            <w:lang w:eastAsia="en-AU"/>
          </w:rPr>
          <w:tab/>
        </w:r>
        <w:r w:rsidR="00C55D88" w:rsidRPr="00C55D88">
          <w:rPr>
            <w:rStyle w:val="Hyperlink"/>
            <w:rFonts w:cs="Arial"/>
            <w:noProof/>
          </w:rPr>
          <w:t>Definitions and acronyms</w:t>
        </w:r>
        <w:r w:rsidR="00C55D88" w:rsidRPr="00C55D88">
          <w:rPr>
            <w:rFonts w:cs="Arial"/>
            <w:noProof/>
            <w:webHidden/>
          </w:rPr>
          <w:tab/>
        </w:r>
        <w:r w:rsidR="00C55D88" w:rsidRPr="00C55D88">
          <w:rPr>
            <w:rFonts w:cs="Arial"/>
            <w:noProof/>
            <w:webHidden/>
          </w:rPr>
          <w:fldChar w:fldCharType="begin"/>
        </w:r>
        <w:r w:rsidR="00C55D88" w:rsidRPr="00C55D88">
          <w:rPr>
            <w:rFonts w:cs="Arial"/>
            <w:noProof/>
            <w:webHidden/>
          </w:rPr>
          <w:instrText xml:space="preserve"> PAGEREF _Toc79565111 \h </w:instrText>
        </w:r>
        <w:r w:rsidR="00C55D88" w:rsidRPr="00C55D88">
          <w:rPr>
            <w:rFonts w:cs="Arial"/>
            <w:noProof/>
            <w:webHidden/>
          </w:rPr>
        </w:r>
        <w:r w:rsidR="00C55D88" w:rsidRPr="00C55D88">
          <w:rPr>
            <w:rFonts w:cs="Arial"/>
            <w:noProof/>
            <w:webHidden/>
          </w:rPr>
          <w:fldChar w:fldCharType="separate"/>
        </w:r>
        <w:r w:rsidR="00E91A8E">
          <w:rPr>
            <w:rFonts w:cs="Arial"/>
            <w:noProof/>
            <w:webHidden/>
          </w:rPr>
          <w:t>8</w:t>
        </w:r>
        <w:r w:rsidR="00C55D88" w:rsidRPr="00C55D88">
          <w:rPr>
            <w:rFonts w:cs="Arial"/>
            <w:noProof/>
            <w:webHidden/>
          </w:rPr>
          <w:fldChar w:fldCharType="end"/>
        </w:r>
      </w:hyperlink>
    </w:p>
    <w:p w14:paraId="429703EA" w14:textId="2906278D" w:rsidR="00C55D88" w:rsidRPr="00C55D88" w:rsidRDefault="00757A19">
      <w:pPr>
        <w:pStyle w:val="TOC2"/>
        <w:rPr>
          <w:rFonts w:eastAsiaTheme="minorEastAsia" w:cs="Arial"/>
          <w:noProof/>
          <w:sz w:val="22"/>
          <w:szCs w:val="22"/>
          <w:lang w:eastAsia="en-AU"/>
        </w:rPr>
      </w:pPr>
      <w:hyperlink w:anchor="_Toc79565112" w:history="1">
        <w:r w:rsidR="00C55D88" w:rsidRPr="00C55D88">
          <w:rPr>
            <w:rStyle w:val="Hyperlink"/>
            <w:rFonts w:cs="Arial"/>
            <w:noProof/>
          </w:rPr>
          <w:t>13.3</w:t>
        </w:r>
        <w:r w:rsidR="00C55D88" w:rsidRPr="00C55D88">
          <w:rPr>
            <w:rFonts w:eastAsiaTheme="minorEastAsia" w:cs="Arial"/>
            <w:noProof/>
            <w:sz w:val="22"/>
            <w:szCs w:val="22"/>
            <w:lang w:eastAsia="en-AU"/>
          </w:rPr>
          <w:tab/>
        </w:r>
        <w:r w:rsidR="00C55D88" w:rsidRPr="00C55D88">
          <w:rPr>
            <w:rStyle w:val="Hyperlink"/>
            <w:rFonts w:cs="Arial"/>
            <w:noProof/>
          </w:rPr>
          <w:t>Related legislation</w:t>
        </w:r>
        <w:r w:rsidR="00C55D88" w:rsidRPr="00C55D88">
          <w:rPr>
            <w:rFonts w:cs="Arial"/>
            <w:noProof/>
            <w:webHidden/>
          </w:rPr>
          <w:tab/>
        </w:r>
        <w:r w:rsidR="00C55D88" w:rsidRPr="00C55D88">
          <w:rPr>
            <w:rFonts w:cs="Arial"/>
            <w:noProof/>
            <w:webHidden/>
          </w:rPr>
          <w:fldChar w:fldCharType="begin"/>
        </w:r>
        <w:r w:rsidR="00C55D88" w:rsidRPr="00C55D88">
          <w:rPr>
            <w:rFonts w:cs="Arial"/>
            <w:noProof/>
            <w:webHidden/>
          </w:rPr>
          <w:instrText xml:space="preserve"> PAGEREF _Toc79565112 \h </w:instrText>
        </w:r>
        <w:r w:rsidR="00C55D88" w:rsidRPr="00C55D88">
          <w:rPr>
            <w:rFonts w:cs="Arial"/>
            <w:noProof/>
            <w:webHidden/>
          </w:rPr>
        </w:r>
        <w:r w:rsidR="00C55D88" w:rsidRPr="00C55D88">
          <w:rPr>
            <w:rFonts w:cs="Arial"/>
            <w:noProof/>
            <w:webHidden/>
          </w:rPr>
          <w:fldChar w:fldCharType="separate"/>
        </w:r>
        <w:r w:rsidR="00E91A8E">
          <w:rPr>
            <w:rFonts w:cs="Arial"/>
            <w:noProof/>
            <w:webHidden/>
          </w:rPr>
          <w:t>10</w:t>
        </w:r>
        <w:r w:rsidR="00C55D88" w:rsidRPr="00C55D88">
          <w:rPr>
            <w:rFonts w:cs="Arial"/>
            <w:noProof/>
            <w:webHidden/>
          </w:rPr>
          <w:fldChar w:fldCharType="end"/>
        </w:r>
      </w:hyperlink>
    </w:p>
    <w:p w14:paraId="367DFF73" w14:textId="5AF8891B" w:rsidR="00C55D88" w:rsidRPr="00C55D88" w:rsidRDefault="00757A19">
      <w:pPr>
        <w:pStyle w:val="TOC1"/>
        <w:rPr>
          <w:rFonts w:eastAsiaTheme="minorEastAsia" w:cs="Arial"/>
          <w:b w:val="0"/>
          <w:noProof/>
          <w:sz w:val="22"/>
          <w:szCs w:val="22"/>
          <w:lang w:eastAsia="en-AU"/>
        </w:rPr>
      </w:pPr>
      <w:hyperlink w:anchor="_Toc79565113" w:history="1">
        <w:r w:rsidR="00C55D88" w:rsidRPr="00C55D88">
          <w:rPr>
            <w:rStyle w:val="Hyperlink"/>
            <w:rFonts w:cs="Arial"/>
            <w:noProof/>
          </w:rPr>
          <w:t>14</w:t>
        </w:r>
        <w:r w:rsidR="00C55D88" w:rsidRPr="00C55D88">
          <w:rPr>
            <w:rFonts w:eastAsiaTheme="minorEastAsia" w:cs="Arial"/>
            <w:b w:val="0"/>
            <w:noProof/>
            <w:sz w:val="22"/>
            <w:szCs w:val="22"/>
            <w:lang w:eastAsia="en-AU"/>
          </w:rPr>
          <w:tab/>
        </w:r>
        <w:r w:rsidR="00C55D88" w:rsidRPr="00C55D88">
          <w:rPr>
            <w:rStyle w:val="Hyperlink"/>
            <w:rFonts w:cs="Arial"/>
            <w:noProof/>
          </w:rPr>
          <w:t>Assurance</w:t>
        </w:r>
        <w:r w:rsidR="00C55D88" w:rsidRPr="00C55D88">
          <w:rPr>
            <w:rFonts w:cs="Arial"/>
            <w:noProof/>
            <w:webHidden/>
          </w:rPr>
          <w:tab/>
        </w:r>
        <w:r w:rsidR="00C55D88" w:rsidRPr="00C55D88">
          <w:rPr>
            <w:rFonts w:cs="Arial"/>
            <w:noProof/>
            <w:webHidden/>
          </w:rPr>
          <w:fldChar w:fldCharType="begin"/>
        </w:r>
        <w:r w:rsidR="00C55D88" w:rsidRPr="00C55D88">
          <w:rPr>
            <w:rFonts w:cs="Arial"/>
            <w:noProof/>
            <w:webHidden/>
          </w:rPr>
          <w:instrText xml:space="preserve"> PAGEREF _Toc79565113 \h </w:instrText>
        </w:r>
        <w:r w:rsidR="00C55D88" w:rsidRPr="00C55D88">
          <w:rPr>
            <w:rFonts w:cs="Arial"/>
            <w:noProof/>
            <w:webHidden/>
          </w:rPr>
        </w:r>
        <w:r w:rsidR="00C55D88" w:rsidRPr="00C55D88">
          <w:rPr>
            <w:rFonts w:cs="Arial"/>
            <w:noProof/>
            <w:webHidden/>
          </w:rPr>
          <w:fldChar w:fldCharType="separate"/>
        </w:r>
        <w:r w:rsidR="00E91A8E">
          <w:rPr>
            <w:rFonts w:cs="Arial"/>
            <w:noProof/>
            <w:webHidden/>
          </w:rPr>
          <w:t>10</w:t>
        </w:r>
        <w:r w:rsidR="00C55D88" w:rsidRPr="00C55D88">
          <w:rPr>
            <w:rFonts w:cs="Arial"/>
            <w:noProof/>
            <w:webHidden/>
          </w:rPr>
          <w:fldChar w:fldCharType="end"/>
        </w:r>
      </w:hyperlink>
    </w:p>
    <w:p w14:paraId="26A90FAB" w14:textId="1ABDB7A5" w:rsidR="00634C54" w:rsidRPr="00C55D88" w:rsidRDefault="00911088" w:rsidP="004E571B">
      <w:pPr>
        <w:rPr>
          <w:rFonts w:cs="Arial"/>
        </w:rPr>
      </w:pPr>
      <w:r w:rsidRPr="00C55D88">
        <w:rPr>
          <w:rFonts w:cs="Arial"/>
          <w:b/>
        </w:rPr>
        <w:fldChar w:fldCharType="end"/>
      </w:r>
    </w:p>
    <w:p w14:paraId="3ECAD103" w14:textId="77777777" w:rsidR="00634C54" w:rsidRPr="00C55D88" w:rsidRDefault="00634C54">
      <w:pPr>
        <w:rPr>
          <w:rFonts w:cs="Arial"/>
        </w:rPr>
      </w:pPr>
      <w:r w:rsidRPr="00C55D88">
        <w:rPr>
          <w:rFonts w:cs="Arial"/>
        </w:rPr>
        <w:br w:type="page"/>
      </w:r>
    </w:p>
    <w:p w14:paraId="05C13B48" w14:textId="77777777" w:rsidR="00C8272F" w:rsidRPr="00757A19" w:rsidRDefault="00C8272F" w:rsidP="00757A19">
      <w:pPr>
        <w:pStyle w:val="Heading1"/>
      </w:pPr>
      <w:bookmarkStart w:id="1" w:name="_Toc79565097"/>
      <w:r w:rsidRPr="00757A19">
        <w:lastRenderedPageBreak/>
        <w:t>Scope</w:t>
      </w:r>
      <w:bookmarkEnd w:id="1"/>
    </w:p>
    <w:p w14:paraId="15D087AC" w14:textId="65043B47" w:rsidR="00FF433F" w:rsidRPr="00C55D88" w:rsidRDefault="006031F0" w:rsidP="00FF433F">
      <w:pPr>
        <w:spacing w:before="120" w:after="120"/>
        <w:rPr>
          <w:rFonts w:cs="Arial"/>
          <w:snapToGrid w:val="0"/>
          <w:lang w:val="en-GB"/>
        </w:rPr>
      </w:pPr>
      <w:r w:rsidRPr="00C55D88">
        <w:rPr>
          <w:rFonts w:cs="Arial"/>
          <w:snapToGrid w:val="0"/>
          <w:lang w:val="en-GB"/>
        </w:rPr>
        <w:t xml:space="preserve">This Commissioner’s Operating Policy and Procedure (COPP) applies to all public and private prisons administered by or on behalf of the Department of Justice (the Department). </w:t>
      </w:r>
    </w:p>
    <w:p w14:paraId="0ABCF0E7" w14:textId="77777777" w:rsidR="00EC5AF1" w:rsidRPr="00757A19" w:rsidRDefault="00EC5AF1" w:rsidP="00757A19">
      <w:pPr>
        <w:pStyle w:val="Heading1"/>
      </w:pPr>
      <w:bookmarkStart w:id="2" w:name="_Toc14181944"/>
      <w:bookmarkStart w:id="3" w:name="_Toc14181973"/>
      <w:bookmarkStart w:id="4" w:name="_Toc79565098"/>
      <w:bookmarkEnd w:id="2"/>
      <w:bookmarkEnd w:id="3"/>
      <w:r w:rsidRPr="00757A19">
        <w:t>Policy</w:t>
      </w:r>
      <w:bookmarkEnd w:id="4"/>
      <w:r w:rsidRPr="00757A19">
        <w:t xml:space="preserve"> </w:t>
      </w:r>
    </w:p>
    <w:p w14:paraId="7759D444" w14:textId="1BA0F021" w:rsidR="00E14299" w:rsidRPr="00C55D88" w:rsidRDefault="00705782" w:rsidP="00E14299">
      <w:pPr>
        <w:pStyle w:val="Documentdetails"/>
        <w:rPr>
          <w:rFonts w:cs="Arial"/>
        </w:rPr>
      </w:pPr>
      <w:r w:rsidRPr="00C55D88">
        <w:rPr>
          <w:rFonts w:cs="Arial"/>
        </w:rPr>
        <w:t xml:space="preserve">Part 4 </w:t>
      </w:r>
      <w:r w:rsidR="008F63B9" w:rsidRPr="00C55D88">
        <w:rPr>
          <w:rFonts w:cs="Arial"/>
        </w:rPr>
        <w:t xml:space="preserve">of the </w:t>
      </w:r>
      <w:hyperlink w:anchor="_top" w:history="1">
        <w:r w:rsidR="003F763C" w:rsidRPr="00C55D88">
          <w:rPr>
            <w:rStyle w:val="Hyperlink"/>
            <w:rFonts w:cs="Arial"/>
            <w:i/>
            <w:color w:val="auto"/>
            <w:u w:val="none"/>
          </w:rPr>
          <w:t xml:space="preserve">Sentence Administration Act </w:t>
        </w:r>
        <w:r w:rsidR="00085771" w:rsidRPr="00C55D88">
          <w:rPr>
            <w:rStyle w:val="Hyperlink"/>
            <w:rFonts w:cs="Arial"/>
            <w:i/>
            <w:color w:val="auto"/>
            <w:u w:val="none"/>
          </w:rPr>
          <w:t xml:space="preserve">(SAA) </w:t>
        </w:r>
        <w:r w:rsidR="003F763C" w:rsidRPr="00C55D88">
          <w:rPr>
            <w:rStyle w:val="Hyperlink"/>
            <w:rFonts w:cs="Arial"/>
            <w:i/>
            <w:color w:val="auto"/>
            <w:u w:val="none"/>
          </w:rPr>
          <w:t>2003</w:t>
        </w:r>
      </w:hyperlink>
      <w:r w:rsidR="003F763C" w:rsidRPr="00C55D88">
        <w:rPr>
          <w:rFonts w:cs="Arial"/>
          <w:i/>
        </w:rPr>
        <w:t xml:space="preserve"> </w:t>
      </w:r>
      <w:r w:rsidR="003F763C" w:rsidRPr="00C55D88">
        <w:rPr>
          <w:rFonts w:cs="Arial"/>
        </w:rPr>
        <w:t>provides for the making of a Re-</w:t>
      </w:r>
      <w:r w:rsidR="0017189C" w:rsidRPr="00C55D88">
        <w:rPr>
          <w:rFonts w:cs="Arial"/>
        </w:rPr>
        <w:t xml:space="preserve">entry </w:t>
      </w:r>
      <w:r w:rsidR="003F763C" w:rsidRPr="00C55D88">
        <w:rPr>
          <w:rFonts w:cs="Arial"/>
        </w:rPr>
        <w:t xml:space="preserve">Release Order (RRO) for </w:t>
      </w:r>
      <w:r w:rsidR="00724A13" w:rsidRPr="00C55D88">
        <w:rPr>
          <w:rFonts w:cs="Arial"/>
        </w:rPr>
        <w:t>eligible</w:t>
      </w:r>
      <w:r w:rsidR="003F763C" w:rsidRPr="00C55D88">
        <w:rPr>
          <w:rFonts w:cs="Arial"/>
        </w:rPr>
        <w:t xml:space="preserve"> prisoners</w:t>
      </w:r>
      <w:r w:rsidR="007F34B2" w:rsidRPr="00C55D88">
        <w:rPr>
          <w:rFonts w:cs="Arial"/>
        </w:rPr>
        <w:t xml:space="preserve"> and</w:t>
      </w:r>
      <w:r w:rsidR="003F763C" w:rsidRPr="00C55D88">
        <w:rPr>
          <w:rFonts w:cs="Arial"/>
        </w:rPr>
        <w:t xml:space="preserve"> may be made as a precursor to freedom.</w:t>
      </w:r>
      <w:r w:rsidR="00E14299" w:rsidRPr="00C55D88">
        <w:rPr>
          <w:rFonts w:cs="Arial"/>
        </w:rPr>
        <w:t xml:space="preserve"> </w:t>
      </w:r>
      <w:r w:rsidR="006A5CB5" w:rsidRPr="00C55D88">
        <w:rPr>
          <w:rFonts w:cs="Arial"/>
          <w:lang w:eastAsia="en-AU"/>
        </w:rPr>
        <w:t xml:space="preserve">The </w:t>
      </w:r>
      <w:r w:rsidR="006A5CB5" w:rsidRPr="00C55D88">
        <w:rPr>
          <w:rFonts w:cs="Arial"/>
        </w:rPr>
        <w:t xml:space="preserve">Prisoners Review Board (PRB) </w:t>
      </w:r>
      <w:r w:rsidR="006C68FC" w:rsidRPr="00C55D88">
        <w:rPr>
          <w:rFonts w:cs="Arial"/>
        </w:rPr>
        <w:t>must</w:t>
      </w:r>
      <w:r w:rsidR="006A5CB5" w:rsidRPr="00C55D88">
        <w:rPr>
          <w:rFonts w:cs="Arial"/>
        </w:rPr>
        <w:t xml:space="preserve"> consider applications made by </w:t>
      </w:r>
      <w:r w:rsidR="006044FF" w:rsidRPr="00C55D88">
        <w:rPr>
          <w:rFonts w:cs="Arial"/>
        </w:rPr>
        <w:t>every</w:t>
      </w:r>
      <w:r w:rsidR="006A5CB5" w:rsidRPr="00C55D88">
        <w:rPr>
          <w:rFonts w:cs="Arial"/>
        </w:rPr>
        <w:t xml:space="preserve"> prisoner</w:t>
      </w:r>
      <w:r w:rsidR="006C68FC" w:rsidRPr="00C55D88">
        <w:rPr>
          <w:rFonts w:cs="Arial"/>
        </w:rPr>
        <w:t xml:space="preserve"> who applies to be released under a</w:t>
      </w:r>
      <w:r w:rsidR="00757A19">
        <w:rPr>
          <w:rFonts w:cs="Arial"/>
        </w:rPr>
        <w:t>n</w:t>
      </w:r>
      <w:r w:rsidR="006C68FC" w:rsidRPr="00C55D88">
        <w:rPr>
          <w:rFonts w:cs="Arial"/>
        </w:rPr>
        <w:t xml:space="preserve"> RRO</w:t>
      </w:r>
      <w:r w:rsidR="006044FF" w:rsidRPr="00C55D88">
        <w:rPr>
          <w:rFonts w:cs="Arial"/>
        </w:rPr>
        <w:t>.</w:t>
      </w:r>
      <w:r w:rsidR="00E76009" w:rsidRPr="00C55D88">
        <w:rPr>
          <w:rFonts w:cs="Arial"/>
        </w:rPr>
        <w:t xml:space="preserve"> </w:t>
      </w:r>
    </w:p>
    <w:p w14:paraId="17403499" w14:textId="77777777" w:rsidR="00E14299" w:rsidRPr="00C55D88" w:rsidRDefault="00E14299" w:rsidP="00E14299">
      <w:pPr>
        <w:pStyle w:val="Documentdetails"/>
        <w:rPr>
          <w:rFonts w:cs="Arial"/>
        </w:rPr>
      </w:pPr>
    </w:p>
    <w:p w14:paraId="6DCBC767" w14:textId="3A07EE0E" w:rsidR="00E14299" w:rsidRPr="00C55D88" w:rsidRDefault="00E76009" w:rsidP="00E14299">
      <w:pPr>
        <w:pStyle w:val="Documentdetails"/>
        <w:rPr>
          <w:rFonts w:cs="Arial"/>
        </w:rPr>
      </w:pPr>
      <w:r w:rsidRPr="00C55D88">
        <w:rPr>
          <w:rFonts w:cs="Arial"/>
        </w:rPr>
        <w:t>A written report shall be provided</w:t>
      </w:r>
      <w:r w:rsidRPr="00C55D88">
        <w:rPr>
          <w:rFonts w:eastAsia="Arial Unicode MS" w:cs="Arial"/>
          <w:lang w:eastAsia="en-AU"/>
        </w:rPr>
        <w:t xml:space="preserve"> to the PRB as soon as practicable after a prisoner applies</w:t>
      </w:r>
      <w:r w:rsidR="00E14299" w:rsidRPr="00C55D88">
        <w:rPr>
          <w:rFonts w:eastAsia="Arial Unicode MS" w:cs="Arial"/>
          <w:lang w:eastAsia="en-AU"/>
        </w:rPr>
        <w:t>, to assist the PRB in their decision.</w:t>
      </w:r>
      <w:r w:rsidRPr="00C55D88">
        <w:rPr>
          <w:rFonts w:eastAsia="Arial Unicode MS" w:cs="Arial"/>
          <w:lang w:eastAsia="en-AU"/>
        </w:rPr>
        <w:t xml:space="preserve"> </w:t>
      </w:r>
      <w:r w:rsidR="006044FF" w:rsidRPr="00C55D88">
        <w:rPr>
          <w:rFonts w:cs="Arial"/>
        </w:rPr>
        <w:t>When deciding whether to make an RRO, the PRB will have</w:t>
      </w:r>
      <w:r w:rsidR="006A5CB5" w:rsidRPr="00C55D88">
        <w:rPr>
          <w:rFonts w:cs="Arial"/>
        </w:rPr>
        <w:t xml:space="preserve"> regard to the release considerations relating to </w:t>
      </w:r>
      <w:r w:rsidR="006044FF" w:rsidRPr="00C55D88">
        <w:rPr>
          <w:rFonts w:cs="Arial"/>
        </w:rPr>
        <w:t>the</w:t>
      </w:r>
      <w:r w:rsidR="006A5CB5" w:rsidRPr="00C55D88">
        <w:rPr>
          <w:rFonts w:cs="Arial"/>
        </w:rPr>
        <w:t xml:space="preserve"> prisoner</w:t>
      </w:r>
      <w:r w:rsidR="006A5CB5" w:rsidRPr="00C55D88">
        <w:rPr>
          <w:rStyle w:val="FootnoteReference"/>
          <w:rFonts w:cs="Arial"/>
        </w:rPr>
        <w:footnoteReference w:id="1"/>
      </w:r>
      <w:r w:rsidR="006044FF" w:rsidRPr="00C55D88">
        <w:rPr>
          <w:rFonts w:cs="Arial"/>
        </w:rPr>
        <w:t xml:space="preserve">, </w:t>
      </w:r>
      <w:r w:rsidR="006C68FC" w:rsidRPr="00C55D88">
        <w:rPr>
          <w:rFonts w:cs="Arial"/>
        </w:rPr>
        <w:t xml:space="preserve">with </w:t>
      </w:r>
      <w:r w:rsidR="006044FF" w:rsidRPr="00C55D88">
        <w:rPr>
          <w:rFonts w:cs="Arial"/>
        </w:rPr>
        <w:t>the safety of the community the paramount consideration in all cases</w:t>
      </w:r>
      <w:r w:rsidR="006044FF" w:rsidRPr="00C55D88">
        <w:rPr>
          <w:rStyle w:val="FootnoteReference"/>
          <w:rFonts w:cs="Arial"/>
        </w:rPr>
        <w:footnoteReference w:id="2"/>
      </w:r>
      <w:r w:rsidR="006044FF" w:rsidRPr="00C55D88">
        <w:rPr>
          <w:rFonts w:cs="Arial"/>
        </w:rPr>
        <w:t>.</w:t>
      </w:r>
    </w:p>
    <w:p w14:paraId="133F957E" w14:textId="3A7EDD42" w:rsidR="00E76009" w:rsidRPr="00C55D88" w:rsidRDefault="00E76009" w:rsidP="00E14299">
      <w:pPr>
        <w:pStyle w:val="Documentdetails"/>
        <w:rPr>
          <w:rFonts w:eastAsia="Arial Unicode MS" w:cs="Arial"/>
          <w:lang w:eastAsia="en-AU"/>
        </w:rPr>
      </w:pPr>
    </w:p>
    <w:p w14:paraId="4FC4889F" w14:textId="22FB9AE2" w:rsidR="003F763C" w:rsidRPr="00C55D88" w:rsidRDefault="003F763C" w:rsidP="00E76009">
      <w:pPr>
        <w:spacing w:before="20" w:after="20"/>
        <w:rPr>
          <w:rFonts w:eastAsia="Arial Unicode MS" w:cs="Arial"/>
          <w:lang w:eastAsia="en-AU"/>
        </w:rPr>
      </w:pPr>
      <w:r w:rsidRPr="00C55D88">
        <w:rPr>
          <w:rFonts w:eastAsia="Arial Unicode MS" w:cs="Arial"/>
          <w:lang w:eastAsia="en-AU"/>
        </w:rPr>
        <w:t xml:space="preserve">The </w:t>
      </w:r>
      <w:r w:rsidR="007F507F" w:rsidRPr="00C55D88">
        <w:rPr>
          <w:rFonts w:eastAsia="Arial Unicode MS" w:cs="Arial"/>
          <w:lang w:eastAsia="en-AU"/>
        </w:rPr>
        <w:t>r</w:t>
      </w:r>
      <w:r w:rsidRPr="00C55D88">
        <w:rPr>
          <w:rFonts w:eastAsia="Arial Unicode MS" w:cs="Arial"/>
          <w:lang w:eastAsia="en-AU"/>
        </w:rPr>
        <w:t>e-entry release program aims to facilitate the successful re-entry of prisoners into the community</w:t>
      </w:r>
      <w:r w:rsidR="006044FF" w:rsidRPr="00C55D88">
        <w:rPr>
          <w:rFonts w:eastAsia="Arial Unicode MS" w:cs="Arial"/>
          <w:lang w:eastAsia="en-AU"/>
        </w:rPr>
        <w:t>. It</w:t>
      </w:r>
      <w:r w:rsidRPr="00C55D88">
        <w:rPr>
          <w:rFonts w:eastAsia="Arial Unicode MS" w:cs="Arial"/>
          <w:lang w:eastAsia="en-AU"/>
        </w:rPr>
        <w:t xml:space="preserve"> promote</w:t>
      </w:r>
      <w:r w:rsidR="006044FF" w:rsidRPr="00C55D88">
        <w:rPr>
          <w:rFonts w:eastAsia="Arial Unicode MS" w:cs="Arial"/>
          <w:lang w:eastAsia="en-AU"/>
        </w:rPr>
        <w:t>s</w:t>
      </w:r>
      <w:r w:rsidRPr="00C55D88">
        <w:rPr>
          <w:rFonts w:eastAsia="Arial Unicode MS" w:cs="Arial"/>
          <w:lang w:eastAsia="en-AU"/>
        </w:rPr>
        <w:t xml:space="preserve"> a constructive</w:t>
      </w:r>
      <w:r w:rsidR="008F63B9" w:rsidRPr="00C55D88">
        <w:rPr>
          <w:rFonts w:eastAsia="Arial Unicode MS" w:cs="Arial"/>
          <w:lang w:eastAsia="en-AU"/>
        </w:rPr>
        <w:t>,</w:t>
      </w:r>
      <w:r w:rsidRPr="00C55D88">
        <w:rPr>
          <w:rFonts w:eastAsia="Arial Unicode MS" w:cs="Arial"/>
          <w:lang w:eastAsia="en-AU"/>
        </w:rPr>
        <w:t xml:space="preserve"> self-supporting</w:t>
      </w:r>
      <w:r w:rsidR="008F63B9" w:rsidRPr="00C55D88">
        <w:rPr>
          <w:rFonts w:eastAsia="Arial Unicode MS" w:cs="Arial"/>
          <w:lang w:eastAsia="en-AU"/>
        </w:rPr>
        <w:t xml:space="preserve"> and</w:t>
      </w:r>
      <w:r w:rsidRPr="00C55D88">
        <w:rPr>
          <w:rFonts w:eastAsia="Arial Unicode MS" w:cs="Arial"/>
          <w:lang w:eastAsia="en-AU"/>
        </w:rPr>
        <w:t xml:space="preserve"> law-abiding </w:t>
      </w:r>
      <w:r w:rsidR="006044FF" w:rsidRPr="00C55D88">
        <w:rPr>
          <w:rFonts w:eastAsia="Arial Unicode MS" w:cs="Arial"/>
          <w:lang w:eastAsia="en-AU"/>
        </w:rPr>
        <w:t xml:space="preserve">community </w:t>
      </w:r>
      <w:r w:rsidRPr="00C55D88">
        <w:rPr>
          <w:rFonts w:eastAsia="Arial Unicode MS" w:cs="Arial"/>
          <w:lang w:eastAsia="en-AU"/>
        </w:rPr>
        <w:t xml:space="preserve">lifestyle </w:t>
      </w:r>
      <w:r w:rsidR="006044FF" w:rsidRPr="00C55D88">
        <w:rPr>
          <w:rFonts w:eastAsia="Arial Unicode MS" w:cs="Arial"/>
          <w:lang w:eastAsia="en-AU"/>
        </w:rPr>
        <w:t>through the</w:t>
      </w:r>
      <w:r w:rsidRPr="00C55D88">
        <w:rPr>
          <w:rFonts w:eastAsia="Arial Unicode MS" w:cs="Arial"/>
          <w:lang w:eastAsia="en-AU"/>
        </w:rPr>
        <w:t xml:space="preserve">: </w:t>
      </w:r>
    </w:p>
    <w:p w14:paraId="41BA0B56" w14:textId="77777777" w:rsidR="003A7290" w:rsidRPr="00757A19" w:rsidRDefault="003A7290" w:rsidP="00757A19"/>
    <w:p w14:paraId="1951B856" w14:textId="319F5344" w:rsidR="003F763C" w:rsidRPr="00C55D88" w:rsidRDefault="00BF69F8" w:rsidP="008B6769">
      <w:pPr>
        <w:numPr>
          <w:ilvl w:val="0"/>
          <w:numId w:val="4"/>
        </w:numPr>
        <w:tabs>
          <w:tab w:val="clear" w:pos="720"/>
          <w:tab w:val="num" w:pos="1843"/>
        </w:tabs>
        <w:spacing w:before="20" w:after="20"/>
        <w:ind w:left="1134" w:hanging="425"/>
        <w:rPr>
          <w:rFonts w:eastAsia="Arial Unicode MS" w:cs="Arial"/>
          <w:lang w:eastAsia="en-AU"/>
        </w:rPr>
      </w:pPr>
      <w:r w:rsidRPr="00C55D88">
        <w:rPr>
          <w:rFonts w:eastAsia="Arial Unicode MS" w:cs="Arial"/>
          <w:lang w:eastAsia="en-AU"/>
        </w:rPr>
        <w:t>r</w:t>
      </w:r>
      <w:r w:rsidR="003F763C" w:rsidRPr="00C55D88">
        <w:rPr>
          <w:rFonts w:eastAsia="Arial Unicode MS" w:cs="Arial"/>
          <w:lang w:eastAsia="en-AU"/>
        </w:rPr>
        <w:t>e</w:t>
      </w:r>
      <w:r w:rsidRPr="00C55D88">
        <w:rPr>
          <w:rFonts w:eastAsia="Arial Unicode MS" w:cs="Arial"/>
          <w:lang w:eastAsia="en-AU"/>
        </w:rPr>
        <w:t>-</w:t>
      </w:r>
      <w:r w:rsidR="003F763C" w:rsidRPr="00C55D88">
        <w:rPr>
          <w:rFonts w:eastAsia="Arial Unicode MS" w:cs="Arial"/>
          <w:lang w:eastAsia="en-AU"/>
        </w:rPr>
        <w:t>establish</w:t>
      </w:r>
      <w:r w:rsidR="006044FF" w:rsidRPr="00C55D88">
        <w:rPr>
          <w:rFonts w:eastAsia="Arial Unicode MS" w:cs="Arial"/>
          <w:lang w:eastAsia="en-AU"/>
        </w:rPr>
        <w:t>ment of</w:t>
      </w:r>
      <w:r w:rsidR="00824D16" w:rsidRPr="00C55D88">
        <w:rPr>
          <w:rFonts w:eastAsia="Arial Unicode MS" w:cs="Arial"/>
          <w:lang w:eastAsia="en-AU"/>
        </w:rPr>
        <w:t xml:space="preserve"> family and community ties</w:t>
      </w:r>
      <w:r w:rsidR="003F763C" w:rsidRPr="00C55D88">
        <w:rPr>
          <w:rFonts w:eastAsia="Arial Unicode MS" w:cs="Arial"/>
          <w:lang w:eastAsia="en-AU"/>
        </w:rPr>
        <w:t xml:space="preserve"> </w:t>
      </w:r>
    </w:p>
    <w:p w14:paraId="6F1989C4" w14:textId="798F72D4" w:rsidR="003F763C" w:rsidRPr="00C55D88" w:rsidRDefault="003F763C" w:rsidP="008B6769">
      <w:pPr>
        <w:numPr>
          <w:ilvl w:val="0"/>
          <w:numId w:val="4"/>
        </w:numPr>
        <w:tabs>
          <w:tab w:val="clear" w:pos="720"/>
          <w:tab w:val="num" w:pos="1843"/>
        </w:tabs>
        <w:spacing w:before="20" w:after="20"/>
        <w:ind w:left="1134" w:hanging="425"/>
        <w:rPr>
          <w:rFonts w:eastAsia="Arial Unicode MS" w:cs="Arial"/>
          <w:lang w:eastAsia="en-AU"/>
        </w:rPr>
      </w:pPr>
      <w:r w:rsidRPr="00C55D88">
        <w:rPr>
          <w:rFonts w:eastAsia="Arial Unicode MS" w:cs="Arial"/>
          <w:lang w:eastAsia="en-AU"/>
        </w:rPr>
        <w:t>develop</w:t>
      </w:r>
      <w:r w:rsidR="00552D52" w:rsidRPr="00C55D88">
        <w:rPr>
          <w:rFonts w:eastAsia="Arial Unicode MS" w:cs="Arial"/>
          <w:lang w:eastAsia="en-AU"/>
        </w:rPr>
        <w:t>ment of</w:t>
      </w:r>
      <w:r w:rsidRPr="00C55D88">
        <w:rPr>
          <w:rFonts w:eastAsia="Arial Unicode MS" w:cs="Arial"/>
          <w:lang w:eastAsia="en-AU"/>
        </w:rPr>
        <w:t xml:space="preserve"> </w:t>
      </w:r>
      <w:r w:rsidR="007F34B2" w:rsidRPr="00C55D88">
        <w:rPr>
          <w:rFonts w:eastAsia="Arial Unicode MS" w:cs="Arial"/>
          <w:lang w:eastAsia="en-AU"/>
        </w:rPr>
        <w:t>r</w:t>
      </w:r>
      <w:r w:rsidRPr="00C55D88">
        <w:rPr>
          <w:rFonts w:eastAsia="Arial Unicode MS" w:cs="Arial"/>
          <w:lang w:eastAsia="en-AU"/>
        </w:rPr>
        <w:t xml:space="preserve">e-entry </w:t>
      </w:r>
      <w:r w:rsidR="00793BAE" w:rsidRPr="00C55D88">
        <w:rPr>
          <w:rFonts w:eastAsia="Arial Unicode MS" w:cs="Arial"/>
          <w:lang w:eastAsia="en-AU"/>
        </w:rPr>
        <w:t xml:space="preserve">and social </w:t>
      </w:r>
      <w:r w:rsidR="00824D16" w:rsidRPr="00C55D88">
        <w:rPr>
          <w:rFonts w:eastAsia="Arial Unicode MS" w:cs="Arial"/>
          <w:lang w:eastAsia="en-AU"/>
        </w:rPr>
        <w:t>skills</w:t>
      </w:r>
      <w:r w:rsidRPr="00C55D88">
        <w:rPr>
          <w:rFonts w:eastAsia="Arial Unicode MS" w:cs="Arial"/>
          <w:lang w:eastAsia="en-AU"/>
        </w:rPr>
        <w:t xml:space="preserve"> </w:t>
      </w:r>
    </w:p>
    <w:p w14:paraId="41C70BD4" w14:textId="77777777" w:rsidR="003F763C" w:rsidRPr="00C55D88" w:rsidRDefault="00793BAE" w:rsidP="008B6769">
      <w:pPr>
        <w:numPr>
          <w:ilvl w:val="0"/>
          <w:numId w:val="4"/>
        </w:numPr>
        <w:tabs>
          <w:tab w:val="clear" w:pos="720"/>
          <w:tab w:val="num" w:pos="1843"/>
        </w:tabs>
        <w:spacing w:before="20" w:after="20"/>
        <w:ind w:left="1134" w:hanging="425"/>
        <w:rPr>
          <w:rFonts w:eastAsia="Arial Unicode MS" w:cs="Arial"/>
          <w:lang w:eastAsia="en-AU"/>
        </w:rPr>
      </w:pPr>
      <w:r w:rsidRPr="00C55D88">
        <w:rPr>
          <w:rFonts w:eastAsia="Arial Unicode MS" w:cs="Arial"/>
          <w:lang w:eastAsia="en-AU"/>
        </w:rPr>
        <w:t>p</w:t>
      </w:r>
      <w:r w:rsidR="003F763C" w:rsidRPr="00C55D88">
        <w:rPr>
          <w:rFonts w:eastAsia="Arial Unicode MS" w:cs="Arial"/>
          <w:lang w:eastAsia="en-AU"/>
        </w:rPr>
        <w:t>articipati</w:t>
      </w:r>
      <w:r w:rsidRPr="00C55D88">
        <w:rPr>
          <w:rFonts w:eastAsia="Arial Unicode MS" w:cs="Arial"/>
          <w:lang w:eastAsia="en-AU"/>
        </w:rPr>
        <w:t xml:space="preserve">on </w:t>
      </w:r>
      <w:r w:rsidR="003F763C" w:rsidRPr="00C55D88">
        <w:rPr>
          <w:rFonts w:eastAsia="Arial Unicode MS" w:cs="Arial"/>
          <w:lang w:eastAsia="en-AU"/>
        </w:rPr>
        <w:t xml:space="preserve">in education or other personal development </w:t>
      </w:r>
    </w:p>
    <w:p w14:paraId="0C1DA5F3" w14:textId="4A04215E" w:rsidR="003F763C" w:rsidRPr="00C55D88" w:rsidRDefault="003F763C" w:rsidP="008B6769">
      <w:pPr>
        <w:numPr>
          <w:ilvl w:val="0"/>
          <w:numId w:val="4"/>
        </w:numPr>
        <w:tabs>
          <w:tab w:val="clear" w:pos="720"/>
          <w:tab w:val="num" w:pos="1843"/>
        </w:tabs>
        <w:spacing w:before="20" w:after="20"/>
        <w:ind w:left="1134" w:hanging="425"/>
        <w:rPr>
          <w:rFonts w:eastAsia="Arial Unicode MS" w:cs="Arial"/>
          <w:lang w:eastAsia="en-AU"/>
        </w:rPr>
      </w:pPr>
      <w:r w:rsidRPr="00C55D88">
        <w:rPr>
          <w:rFonts w:eastAsia="Arial Unicode MS" w:cs="Arial"/>
          <w:lang w:eastAsia="en-AU"/>
        </w:rPr>
        <w:t>exposure t</w:t>
      </w:r>
      <w:r w:rsidR="00824D16" w:rsidRPr="00C55D88">
        <w:rPr>
          <w:rFonts w:eastAsia="Arial Unicode MS" w:cs="Arial"/>
          <w:lang w:eastAsia="en-AU"/>
        </w:rPr>
        <w:t>o a period of normal employment</w:t>
      </w:r>
      <w:r w:rsidRPr="00C55D88">
        <w:rPr>
          <w:rFonts w:eastAsia="Arial Unicode MS" w:cs="Arial"/>
          <w:lang w:eastAsia="en-AU"/>
        </w:rPr>
        <w:t xml:space="preserve"> </w:t>
      </w:r>
    </w:p>
    <w:p w14:paraId="68741E43" w14:textId="1BBA4738" w:rsidR="003F763C" w:rsidRPr="00C55D88" w:rsidRDefault="003F763C" w:rsidP="008B6769">
      <w:pPr>
        <w:numPr>
          <w:ilvl w:val="0"/>
          <w:numId w:val="4"/>
        </w:numPr>
        <w:tabs>
          <w:tab w:val="clear" w:pos="720"/>
          <w:tab w:val="num" w:pos="1843"/>
        </w:tabs>
        <w:spacing w:before="20" w:after="20"/>
        <w:ind w:left="1134" w:hanging="425"/>
        <w:rPr>
          <w:rFonts w:eastAsia="Arial Unicode MS" w:cs="Arial"/>
          <w:lang w:eastAsia="en-AU"/>
        </w:rPr>
      </w:pPr>
      <w:r w:rsidRPr="00C55D88">
        <w:rPr>
          <w:rFonts w:eastAsia="Arial Unicode MS" w:cs="Arial"/>
          <w:lang w:eastAsia="en-AU"/>
        </w:rPr>
        <w:t>s</w:t>
      </w:r>
      <w:r w:rsidR="00824D16" w:rsidRPr="00C55D88">
        <w:rPr>
          <w:rFonts w:eastAsia="Arial Unicode MS" w:cs="Arial"/>
          <w:lang w:eastAsia="en-AU"/>
        </w:rPr>
        <w:t>ervice to the community</w:t>
      </w:r>
    </w:p>
    <w:p w14:paraId="49B9D904" w14:textId="77777777" w:rsidR="003F763C" w:rsidRPr="00C55D88" w:rsidRDefault="003F763C" w:rsidP="008B6769">
      <w:pPr>
        <w:numPr>
          <w:ilvl w:val="0"/>
          <w:numId w:val="4"/>
        </w:numPr>
        <w:tabs>
          <w:tab w:val="clear" w:pos="720"/>
          <w:tab w:val="num" w:pos="1843"/>
        </w:tabs>
        <w:spacing w:before="20" w:after="20"/>
        <w:ind w:left="1134" w:hanging="425"/>
        <w:rPr>
          <w:rFonts w:eastAsia="Arial Unicode MS" w:cs="Arial"/>
          <w:lang w:eastAsia="en-AU"/>
        </w:rPr>
      </w:pPr>
      <w:r w:rsidRPr="00C55D88">
        <w:rPr>
          <w:rFonts w:eastAsia="Arial Unicode MS" w:cs="Arial"/>
          <w:lang w:eastAsia="en-AU"/>
        </w:rPr>
        <w:t>participation in treatment program</w:t>
      </w:r>
      <w:r w:rsidR="007F34B2" w:rsidRPr="00C55D88">
        <w:rPr>
          <w:rFonts w:eastAsia="Arial Unicode MS" w:cs="Arial"/>
          <w:lang w:eastAsia="en-AU"/>
        </w:rPr>
        <w:t>s</w:t>
      </w:r>
      <w:r w:rsidRPr="00C55D88">
        <w:rPr>
          <w:rFonts w:eastAsia="Arial Unicode MS" w:cs="Arial"/>
          <w:lang w:eastAsia="en-AU"/>
        </w:rPr>
        <w:t xml:space="preserve"> or counselling</w:t>
      </w:r>
      <w:r w:rsidR="00BF69F8" w:rsidRPr="00C55D88">
        <w:rPr>
          <w:rFonts w:eastAsia="Arial Unicode MS" w:cs="Arial"/>
          <w:lang w:eastAsia="en-AU"/>
        </w:rPr>
        <w:t>,</w:t>
      </w:r>
      <w:r w:rsidRPr="00C55D88">
        <w:rPr>
          <w:rFonts w:eastAsia="Arial Unicode MS" w:cs="Arial"/>
          <w:lang w:eastAsia="en-AU"/>
        </w:rPr>
        <w:t xml:space="preserve"> where relevant. </w:t>
      </w:r>
    </w:p>
    <w:p w14:paraId="45B226B9" w14:textId="77777777" w:rsidR="003F763C" w:rsidRPr="00757A19" w:rsidRDefault="00924438" w:rsidP="00757A19">
      <w:pPr>
        <w:pStyle w:val="Heading1"/>
      </w:pPr>
      <w:bookmarkStart w:id="5" w:name="_Toc79565099"/>
      <w:r w:rsidRPr="00757A19">
        <w:t>Eligibility</w:t>
      </w:r>
      <w:bookmarkEnd w:id="5"/>
    </w:p>
    <w:p w14:paraId="65E71520" w14:textId="2FFAFA61" w:rsidR="004A0F2F" w:rsidRPr="00C55D88" w:rsidRDefault="004A0F2F" w:rsidP="00757A19">
      <w:pPr>
        <w:pStyle w:val="Heading3"/>
      </w:pPr>
      <w:r w:rsidRPr="00C55D88">
        <w:t xml:space="preserve">Prisoners eligible to apply for a RRO will have a Re-entry Release Eligibility Date (RRED) identified on </w:t>
      </w:r>
      <w:r w:rsidR="00744B71" w:rsidRPr="00C55D88">
        <w:t xml:space="preserve">TOMS and the prisoner’s </w:t>
      </w:r>
      <w:r w:rsidRPr="00C55D88">
        <w:t xml:space="preserve">Individual Management Plan (IMP) and/or Sentence Information Advice to Offender sheet.  </w:t>
      </w:r>
    </w:p>
    <w:p w14:paraId="417BEC97" w14:textId="4A642711" w:rsidR="002D44F8" w:rsidRPr="00C55D88" w:rsidRDefault="00D646CF" w:rsidP="00757A19">
      <w:pPr>
        <w:pStyle w:val="Heading3"/>
        <w:rPr>
          <w:lang w:eastAsia="en-AU"/>
        </w:rPr>
      </w:pPr>
      <w:r w:rsidRPr="00C55D88">
        <w:rPr>
          <w:lang w:eastAsia="en-AU"/>
        </w:rPr>
        <w:t xml:space="preserve">A prisoner </w:t>
      </w:r>
      <w:r w:rsidR="00E0749F" w:rsidRPr="00C55D88">
        <w:rPr>
          <w:lang w:eastAsia="en-AU"/>
        </w:rPr>
        <w:t xml:space="preserve">may apply to the PRB to be released under a RRO </w:t>
      </w:r>
      <w:r w:rsidR="00724A13" w:rsidRPr="00C55D88">
        <w:rPr>
          <w:lang w:eastAsia="en-AU"/>
        </w:rPr>
        <w:t>if</w:t>
      </w:r>
      <w:r w:rsidR="00E0749F" w:rsidRPr="00C55D88">
        <w:rPr>
          <w:lang w:eastAsia="en-AU"/>
        </w:rPr>
        <w:t xml:space="preserve"> they</w:t>
      </w:r>
      <w:r w:rsidR="002D44F8" w:rsidRPr="00C55D88">
        <w:rPr>
          <w:rStyle w:val="FootnoteReference"/>
          <w:lang w:eastAsia="en-AU"/>
        </w:rPr>
        <w:footnoteReference w:id="3"/>
      </w:r>
      <w:r w:rsidR="002D44F8" w:rsidRPr="00C55D88">
        <w:rPr>
          <w:lang w:eastAsia="en-AU"/>
        </w:rPr>
        <w:t>:</w:t>
      </w:r>
    </w:p>
    <w:p w14:paraId="41B1F8C1" w14:textId="7F3B8A1E" w:rsidR="002D44F8" w:rsidRPr="00C55D88" w:rsidRDefault="0007258C" w:rsidP="00E91A8E">
      <w:pPr>
        <w:pStyle w:val="ListParagraph"/>
        <w:numPr>
          <w:ilvl w:val="0"/>
          <w:numId w:val="18"/>
        </w:numPr>
        <w:spacing w:before="120" w:after="120"/>
        <w:ind w:left="1276" w:hanging="425"/>
        <w:contextualSpacing w:val="0"/>
        <w:rPr>
          <w:rFonts w:cs="Arial"/>
          <w:lang w:eastAsia="en-AU"/>
        </w:rPr>
      </w:pPr>
      <w:r w:rsidRPr="00C55D88">
        <w:rPr>
          <w:rFonts w:cs="Arial"/>
          <w:lang w:eastAsia="en-AU"/>
        </w:rPr>
        <w:t xml:space="preserve">are </w:t>
      </w:r>
      <w:r w:rsidR="002D44F8" w:rsidRPr="00C55D88">
        <w:rPr>
          <w:rFonts w:cs="Arial"/>
          <w:lang w:eastAsia="en-AU"/>
        </w:rPr>
        <w:t>not serving a parole term</w:t>
      </w:r>
    </w:p>
    <w:p w14:paraId="2FA03218" w14:textId="2A2EA406" w:rsidR="002D44F8" w:rsidRPr="00C55D88" w:rsidRDefault="0007258C" w:rsidP="00E91A8E">
      <w:pPr>
        <w:pStyle w:val="ListParagraph"/>
        <w:numPr>
          <w:ilvl w:val="0"/>
          <w:numId w:val="18"/>
        </w:numPr>
        <w:spacing w:before="120" w:after="120"/>
        <w:ind w:left="1276" w:hanging="425"/>
        <w:contextualSpacing w:val="0"/>
        <w:rPr>
          <w:rFonts w:cs="Arial"/>
          <w:lang w:eastAsia="en-AU"/>
        </w:rPr>
      </w:pPr>
      <w:r w:rsidRPr="00C55D88">
        <w:rPr>
          <w:rFonts w:cs="Arial"/>
          <w:lang w:eastAsia="en-AU"/>
        </w:rPr>
        <w:t xml:space="preserve">are </w:t>
      </w:r>
      <w:r w:rsidR="002D44F8" w:rsidRPr="00C55D88">
        <w:rPr>
          <w:rFonts w:cs="Arial"/>
          <w:lang w:eastAsia="en-AU"/>
        </w:rPr>
        <w:t>not serving life imprisonment or indefinite</w:t>
      </w:r>
      <w:r w:rsidR="0001003B" w:rsidRPr="00C55D88">
        <w:rPr>
          <w:rFonts w:cs="Arial"/>
          <w:lang w:eastAsia="en-AU"/>
        </w:rPr>
        <w:t xml:space="preserve"> </w:t>
      </w:r>
      <w:r w:rsidR="002D44F8" w:rsidRPr="00C55D88">
        <w:rPr>
          <w:rFonts w:cs="Arial"/>
          <w:lang w:eastAsia="en-AU"/>
        </w:rPr>
        <w:t>imprisonment</w:t>
      </w:r>
    </w:p>
    <w:p w14:paraId="54FABBDB" w14:textId="7C90BAB8" w:rsidR="002D44F8" w:rsidRPr="00C55D88" w:rsidRDefault="0007258C" w:rsidP="00E91A8E">
      <w:pPr>
        <w:pStyle w:val="ListParagraph"/>
        <w:numPr>
          <w:ilvl w:val="0"/>
          <w:numId w:val="18"/>
        </w:numPr>
        <w:spacing w:before="120" w:after="120"/>
        <w:ind w:left="1276" w:hanging="425"/>
        <w:contextualSpacing w:val="0"/>
        <w:rPr>
          <w:rFonts w:cs="Arial"/>
          <w:lang w:eastAsia="en-AU"/>
        </w:rPr>
      </w:pPr>
      <w:r w:rsidRPr="00C55D88">
        <w:rPr>
          <w:rFonts w:cs="Arial"/>
          <w:lang w:eastAsia="en-AU"/>
        </w:rPr>
        <w:t xml:space="preserve">are </w:t>
      </w:r>
      <w:r w:rsidR="002D44F8" w:rsidRPr="00C55D88">
        <w:rPr>
          <w:rFonts w:cs="Arial"/>
          <w:lang w:eastAsia="en-AU"/>
        </w:rPr>
        <w:t xml:space="preserve">not </w:t>
      </w:r>
      <w:r w:rsidR="00E0749F" w:rsidRPr="00C55D88">
        <w:rPr>
          <w:rFonts w:cs="Arial"/>
          <w:lang w:eastAsia="en-AU"/>
        </w:rPr>
        <w:t xml:space="preserve">detained in custody </w:t>
      </w:r>
      <w:r w:rsidR="002D44F8" w:rsidRPr="00C55D88">
        <w:rPr>
          <w:rFonts w:cs="Arial"/>
          <w:lang w:eastAsia="en-AU"/>
        </w:rPr>
        <w:t>subject to an order made under the</w:t>
      </w:r>
      <w:r w:rsidR="0001003B" w:rsidRPr="00C55D88">
        <w:rPr>
          <w:rFonts w:cs="Arial"/>
          <w:lang w:eastAsia="en-AU"/>
        </w:rPr>
        <w:t xml:space="preserve"> </w:t>
      </w:r>
      <w:hyperlink w:anchor="_top" w:history="1">
        <w:r w:rsidR="00D53440" w:rsidRPr="00C55D88">
          <w:rPr>
            <w:rStyle w:val="Hyperlink"/>
            <w:rFonts w:cs="Arial"/>
            <w:i/>
            <w:color w:val="auto"/>
            <w:u w:val="none"/>
            <w:lang w:eastAsia="en-AU"/>
          </w:rPr>
          <w:t>High</w:t>
        </w:r>
      </w:hyperlink>
      <w:r w:rsidR="00D53440" w:rsidRPr="00C55D88">
        <w:rPr>
          <w:rStyle w:val="Hyperlink"/>
          <w:rFonts w:cs="Arial"/>
          <w:i/>
          <w:color w:val="auto"/>
          <w:u w:val="none"/>
          <w:lang w:eastAsia="en-AU"/>
        </w:rPr>
        <w:t xml:space="preserve"> Risk Serious Offenders Act 2020</w:t>
      </w:r>
    </w:p>
    <w:p w14:paraId="1B715332" w14:textId="500A22B8" w:rsidR="002D44F8" w:rsidRPr="00C55D88" w:rsidRDefault="004A0F2F" w:rsidP="00E91A8E">
      <w:pPr>
        <w:pStyle w:val="ListParagraph"/>
        <w:numPr>
          <w:ilvl w:val="0"/>
          <w:numId w:val="18"/>
        </w:numPr>
        <w:spacing w:before="120" w:after="120"/>
        <w:ind w:left="1276" w:hanging="425"/>
        <w:contextualSpacing w:val="0"/>
        <w:rPr>
          <w:rFonts w:cs="Arial"/>
          <w:lang w:eastAsia="en-AU"/>
        </w:rPr>
      </w:pPr>
      <w:r w:rsidRPr="00C55D88">
        <w:rPr>
          <w:rFonts w:cs="Arial"/>
          <w:lang w:eastAsia="en-AU"/>
        </w:rPr>
        <w:t xml:space="preserve">are </w:t>
      </w:r>
      <w:r w:rsidR="002D44F8" w:rsidRPr="00C55D88">
        <w:rPr>
          <w:rFonts w:cs="Arial"/>
          <w:lang w:eastAsia="en-AU"/>
        </w:rPr>
        <w:t>not</w:t>
      </w:r>
      <w:r w:rsidR="00B202EE" w:rsidRPr="00C55D88">
        <w:rPr>
          <w:rFonts w:cs="Arial"/>
          <w:lang w:eastAsia="en-AU"/>
        </w:rPr>
        <w:t xml:space="preserve"> a Governor’s pleasure detainee subject</w:t>
      </w:r>
      <w:r w:rsidR="0007258C" w:rsidRPr="00C55D88">
        <w:rPr>
          <w:rFonts w:cs="Arial"/>
          <w:lang w:eastAsia="en-AU"/>
        </w:rPr>
        <w:t xml:space="preserve"> to release by the Governor</w:t>
      </w:r>
      <w:r w:rsidR="00B202EE" w:rsidRPr="00C55D88">
        <w:rPr>
          <w:rStyle w:val="FootnoteReference"/>
          <w:rFonts w:cs="Arial"/>
          <w:lang w:eastAsia="en-AU"/>
        </w:rPr>
        <w:footnoteReference w:id="4"/>
      </w:r>
    </w:p>
    <w:p w14:paraId="7C5C5585" w14:textId="7B30329B" w:rsidR="002D44F8" w:rsidRPr="00C55D88" w:rsidRDefault="0007258C" w:rsidP="00E91A8E">
      <w:pPr>
        <w:pStyle w:val="ListParagraph"/>
        <w:numPr>
          <w:ilvl w:val="0"/>
          <w:numId w:val="18"/>
        </w:numPr>
        <w:spacing w:before="120" w:after="120"/>
        <w:ind w:left="1276" w:hanging="425"/>
        <w:contextualSpacing w:val="0"/>
        <w:rPr>
          <w:rFonts w:cs="Arial"/>
          <w:lang w:eastAsia="en-AU"/>
        </w:rPr>
      </w:pPr>
      <w:r w:rsidRPr="00C55D88">
        <w:rPr>
          <w:rFonts w:cs="Arial"/>
          <w:lang w:eastAsia="en-AU"/>
        </w:rPr>
        <w:lastRenderedPageBreak/>
        <w:t xml:space="preserve">will have been in custody under sentence for a continuous period of at least 12 months </w:t>
      </w:r>
      <w:r w:rsidR="002D44F8" w:rsidRPr="00C55D88">
        <w:rPr>
          <w:rFonts w:cs="Arial"/>
          <w:lang w:eastAsia="en-AU"/>
        </w:rPr>
        <w:t>at the release date that would be specified in the RRO if it</w:t>
      </w:r>
      <w:r w:rsidR="0001003B" w:rsidRPr="00C55D88">
        <w:rPr>
          <w:rFonts w:cs="Arial"/>
          <w:lang w:eastAsia="en-AU"/>
        </w:rPr>
        <w:t xml:space="preserve"> </w:t>
      </w:r>
      <w:r w:rsidRPr="00C55D88">
        <w:rPr>
          <w:rFonts w:cs="Arial"/>
          <w:lang w:eastAsia="en-AU"/>
        </w:rPr>
        <w:t>were made</w:t>
      </w:r>
      <w:r w:rsidR="002D44F8" w:rsidRPr="00C55D88">
        <w:rPr>
          <w:rFonts w:cs="Arial"/>
          <w:lang w:eastAsia="en-AU"/>
        </w:rPr>
        <w:t>; and</w:t>
      </w:r>
    </w:p>
    <w:p w14:paraId="351F8E50" w14:textId="331698C1" w:rsidR="002D44F8" w:rsidRPr="00C55D88" w:rsidRDefault="00724A13" w:rsidP="00E91A8E">
      <w:pPr>
        <w:pStyle w:val="ListParagraph"/>
        <w:numPr>
          <w:ilvl w:val="0"/>
          <w:numId w:val="18"/>
        </w:numPr>
        <w:spacing w:before="120" w:after="120"/>
        <w:ind w:left="1276" w:hanging="425"/>
        <w:contextualSpacing w:val="0"/>
        <w:rPr>
          <w:rFonts w:cs="Arial"/>
          <w:lang w:eastAsia="en-AU"/>
        </w:rPr>
      </w:pPr>
      <w:r w:rsidRPr="00C55D88">
        <w:rPr>
          <w:rFonts w:cs="Arial"/>
          <w:lang w:eastAsia="en-AU"/>
        </w:rPr>
        <w:t>would be</w:t>
      </w:r>
      <w:r w:rsidR="0007258C" w:rsidRPr="00C55D88">
        <w:rPr>
          <w:rFonts w:cs="Arial"/>
          <w:lang w:eastAsia="en-AU"/>
        </w:rPr>
        <w:t xml:space="preserve"> </w:t>
      </w:r>
      <w:r w:rsidR="002D44F8" w:rsidRPr="00C55D88">
        <w:rPr>
          <w:rFonts w:cs="Arial"/>
          <w:lang w:eastAsia="en-AU"/>
        </w:rPr>
        <w:t>within 6 months</w:t>
      </w:r>
      <w:r w:rsidR="0007258C" w:rsidRPr="00C55D88">
        <w:rPr>
          <w:rFonts w:cs="Arial"/>
          <w:lang w:eastAsia="en-AU"/>
        </w:rPr>
        <w:t xml:space="preserve"> of being</w:t>
      </w:r>
      <w:r w:rsidR="002D44F8" w:rsidRPr="00C55D88">
        <w:rPr>
          <w:rFonts w:cs="Arial"/>
          <w:lang w:eastAsia="en-AU"/>
        </w:rPr>
        <w:t xml:space="preserve"> </w:t>
      </w:r>
      <w:r w:rsidR="0007258C" w:rsidRPr="00C55D88">
        <w:rPr>
          <w:rFonts w:cs="Arial"/>
          <w:lang w:eastAsia="en-AU"/>
        </w:rPr>
        <w:t>eligible for release in any event</w:t>
      </w:r>
      <w:r w:rsidRPr="00C55D88">
        <w:rPr>
          <w:rFonts w:cs="Arial"/>
          <w:lang w:eastAsia="en-AU"/>
        </w:rPr>
        <w:t>,</w:t>
      </w:r>
      <w:r w:rsidR="0007258C" w:rsidRPr="00C55D88">
        <w:rPr>
          <w:rFonts w:cs="Arial"/>
          <w:lang w:eastAsia="en-AU"/>
        </w:rPr>
        <w:t xml:space="preserve"> </w:t>
      </w:r>
      <w:r w:rsidR="002D44F8" w:rsidRPr="00C55D88">
        <w:rPr>
          <w:rFonts w:cs="Arial"/>
          <w:lang w:eastAsia="en-AU"/>
        </w:rPr>
        <w:t>after the release date that would be</w:t>
      </w:r>
      <w:r w:rsidR="0001003B" w:rsidRPr="00C55D88">
        <w:rPr>
          <w:rFonts w:cs="Arial"/>
          <w:lang w:eastAsia="en-AU"/>
        </w:rPr>
        <w:t xml:space="preserve"> </w:t>
      </w:r>
      <w:r w:rsidR="002D44F8" w:rsidRPr="00C55D88">
        <w:rPr>
          <w:rFonts w:cs="Arial"/>
          <w:lang w:eastAsia="en-AU"/>
        </w:rPr>
        <w:t>specified in the RRO if it were made</w:t>
      </w:r>
      <w:r w:rsidRPr="00C55D88">
        <w:rPr>
          <w:rFonts w:cs="Arial"/>
          <w:lang w:eastAsia="en-AU"/>
        </w:rPr>
        <w:t>.</w:t>
      </w:r>
    </w:p>
    <w:p w14:paraId="027D2853" w14:textId="671C38DC" w:rsidR="00100FD8" w:rsidRPr="00C55D88" w:rsidRDefault="004A0F2F" w:rsidP="00757A19">
      <w:pPr>
        <w:pStyle w:val="Heading3"/>
      </w:pPr>
      <w:r w:rsidRPr="00C55D88">
        <w:t>A</w:t>
      </w:r>
      <w:r w:rsidR="00A35B56" w:rsidRPr="00C55D88">
        <w:t xml:space="preserve"> prisoner serving a parole term imposed before the </w:t>
      </w:r>
      <w:r w:rsidR="00724A13" w:rsidRPr="00C55D88">
        <w:t>28 January 2007</w:t>
      </w:r>
      <w:r w:rsidR="00963523" w:rsidRPr="00C55D88">
        <w:rPr>
          <w:rStyle w:val="FootnoteReference"/>
        </w:rPr>
        <w:footnoteReference w:id="5"/>
      </w:r>
      <w:r w:rsidR="00963523" w:rsidRPr="00C55D88">
        <w:t>,</w:t>
      </w:r>
      <w:r w:rsidR="00724A13" w:rsidRPr="00C55D88">
        <w:t xml:space="preserve"> </w:t>
      </w:r>
      <w:r w:rsidR="00A35B56" w:rsidRPr="00C55D88">
        <w:t xml:space="preserve">may apply </w:t>
      </w:r>
      <w:r w:rsidR="00963523" w:rsidRPr="00C55D88">
        <w:t>to be released under a</w:t>
      </w:r>
      <w:r w:rsidR="00716DBA" w:rsidRPr="00C55D88">
        <w:t>n</w:t>
      </w:r>
      <w:r w:rsidR="00963523" w:rsidRPr="00C55D88">
        <w:t xml:space="preserve"> RRO, under the amended provisions of the </w:t>
      </w:r>
      <w:r w:rsidR="00963523" w:rsidRPr="00C55D88">
        <w:rPr>
          <w:i/>
        </w:rPr>
        <w:t>SAA 2003</w:t>
      </w:r>
      <w:r w:rsidR="00A35B56" w:rsidRPr="00C55D88">
        <w:t xml:space="preserve">. </w:t>
      </w:r>
      <w:r w:rsidR="00AE4B39" w:rsidRPr="00C55D88">
        <w:t>If an RRO is made in these circumstances,</w:t>
      </w:r>
      <w:r w:rsidR="00DA6F2A" w:rsidRPr="00C55D88">
        <w:t xml:space="preserve"> the RRO period will end on the date of release to parole or freedom, whichever occurs first. Where the RRO period occurs prior to eligibility for parole, the prisoner may be paroled or returned to custody after the RRO period ends.</w:t>
      </w:r>
    </w:p>
    <w:p w14:paraId="2841F99A" w14:textId="40BE426A" w:rsidR="009669A4" w:rsidRPr="00C55D88" w:rsidRDefault="00E14299" w:rsidP="00757A19">
      <w:pPr>
        <w:pStyle w:val="Heading3"/>
      </w:pPr>
      <w:r w:rsidRPr="00C55D88">
        <w:t>Prisoners are not eligible for a</w:t>
      </w:r>
      <w:r w:rsidR="00716DBA" w:rsidRPr="00C55D88">
        <w:t>n</w:t>
      </w:r>
      <w:r w:rsidRPr="00C55D88">
        <w:t xml:space="preserve"> RRO if they are subject to management under the </w:t>
      </w:r>
      <w:hyperlink w:anchor="_top" w:history="1">
        <w:r w:rsidRPr="00C55D88">
          <w:rPr>
            <w:rStyle w:val="Hyperlink"/>
            <w:i/>
            <w:color w:val="auto"/>
            <w:u w:val="none"/>
          </w:rPr>
          <w:t>Criminal Law (Mentally Impaired Accused) Act 1996</w:t>
        </w:r>
      </w:hyperlink>
      <w:r w:rsidRPr="00757A19">
        <w:t>.</w:t>
      </w:r>
    </w:p>
    <w:p w14:paraId="29C13835" w14:textId="2FE2CBA1" w:rsidR="009669A4" w:rsidRPr="00C55D88" w:rsidRDefault="009669A4" w:rsidP="00757A19">
      <w:pPr>
        <w:pStyle w:val="Heading3"/>
        <w:rPr>
          <w:lang w:eastAsia="en-AU"/>
        </w:rPr>
      </w:pPr>
      <w:r w:rsidRPr="00C55D88">
        <w:rPr>
          <w:lang w:eastAsia="en-AU"/>
        </w:rPr>
        <w:t xml:space="preserve">A prisoner who is a non-citizen or is subject to a deportation order is </w:t>
      </w:r>
      <w:r w:rsidR="00B95AD4" w:rsidRPr="00C55D88">
        <w:rPr>
          <w:lang w:eastAsia="en-AU"/>
        </w:rPr>
        <w:t xml:space="preserve">eligible to apply for </w:t>
      </w:r>
      <w:proofErr w:type="gramStart"/>
      <w:r w:rsidR="00B95AD4" w:rsidRPr="00C55D88">
        <w:rPr>
          <w:lang w:eastAsia="en-AU"/>
        </w:rPr>
        <w:t>a</w:t>
      </w:r>
      <w:proofErr w:type="gramEnd"/>
      <w:r w:rsidR="00B95AD4" w:rsidRPr="00C55D88">
        <w:rPr>
          <w:lang w:eastAsia="en-AU"/>
        </w:rPr>
        <w:t xml:space="preserve"> RRO</w:t>
      </w:r>
      <w:r w:rsidRPr="00C55D88">
        <w:rPr>
          <w:lang w:eastAsia="en-AU"/>
        </w:rPr>
        <w:t>.</w:t>
      </w:r>
    </w:p>
    <w:p w14:paraId="13073802" w14:textId="40BD8267" w:rsidR="002F6A56" w:rsidRPr="00C55D88" w:rsidRDefault="002F6A56" w:rsidP="00EA6296">
      <w:pPr>
        <w:pStyle w:val="Documentdetails"/>
        <w:ind w:left="720"/>
        <w:rPr>
          <w:rFonts w:cs="Arial"/>
        </w:rPr>
      </w:pPr>
      <w:r w:rsidRPr="00C55D88">
        <w:rPr>
          <w:rFonts w:cs="Arial"/>
          <w:b/>
          <w:lang w:eastAsia="en-AU"/>
        </w:rPr>
        <w:t>Note:</w:t>
      </w:r>
      <w:r w:rsidRPr="00C55D88">
        <w:rPr>
          <w:rFonts w:cs="Arial"/>
          <w:lang w:eastAsia="en-AU"/>
        </w:rPr>
        <w:t xml:space="preserve"> </w:t>
      </w:r>
      <w:r w:rsidR="0043270B" w:rsidRPr="00C55D88">
        <w:rPr>
          <w:rFonts w:cs="Arial"/>
          <w:lang w:eastAsia="en-AU"/>
        </w:rPr>
        <w:t>A</w:t>
      </w:r>
      <w:r w:rsidRPr="00C55D88">
        <w:rPr>
          <w:rFonts w:cs="Arial"/>
          <w:lang w:eastAsia="en-AU"/>
        </w:rPr>
        <w:t xml:space="preserve">ny release from custody would result in a </w:t>
      </w:r>
      <w:r w:rsidR="00E14299" w:rsidRPr="00C55D88">
        <w:rPr>
          <w:rFonts w:cs="Arial"/>
          <w:lang w:eastAsia="en-AU"/>
        </w:rPr>
        <w:t xml:space="preserve">prisoner who is a </w:t>
      </w:r>
      <w:r w:rsidRPr="00C55D88">
        <w:rPr>
          <w:rFonts w:cs="Arial"/>
          <w:lang w:eastAsia="en-AU"/>
        </w:rPr>
        <w:t>non-citizen being apprehended and removed from Australia</w:t>
      </w:r>
      <w:r w:rsidR="0035747E" w:rsidRPr="00C55D88">
        <w:rPr>
          <w:rFonts w:cs="Arial"/>
          <w:lang w:eastAsia="en-AU"/>
        </w:rPr>
        <w:t xml:space="preserve">, refer </w:t>
      </w:r>
      <w:hyperlink r:id="rId15" w:history="1">
        <w:r w:rsidR="0098129A" w:rsidRPr="00C55D88">
          <w:rPr>
            <w:rStyle w:val="Hyperlink"/>
            <w:rFonts w:cs="Arial"/>
            <w:lang w:eastAsia="en-AU"/>
          </w:rPr>
          <w:t xml:space="preserve">COPP </w:t>
        </w:r>
        <w:r w:rsidR="006E3320" w:rsidRPr="00C55D88">
          <w:rPr>
            <w:rStyle w:val="Hyperlink"/>
            <w:rFonts w:cs="Arial"/>
            <w:lang w:eastAsia="en-AU"/>
          </w:rPr>
          <w:t>14</w:t>
        </w:r>
        <w:r w:rsidR="0098129A" w:rsidRPr="00C55D88">
          <w:rPr>
            <w:rStyle w:val="Hyperlink"/>
            <w:rFonts w:cs="Arial"/>
            <w:lang w:eastAsia="en-AU"/>
          </w:rPr>
          <w:t>.</w:t>
        </w:r>
        <w:r w:rsidR="006E3320" w:rsidRPr="00C55D88">
          <w:rPr>
            <w:rStyle w:val="Hyperlink"/>
            <w:rFonts w:cs="Arial"/>
            <w:lang w:eastAsia="en-AU"/>
          </w:rPr>
          <w:t>6</w:t>
        </w:r>
        <w:r w:rsidR="0098129A" w:rsidRPr="00C55D88">
          <w:rPr>
            <w:rStyle w:val="Hyperlink"/>
            <w:rFonts w:cs="Arial"/>
            <w:lang w:eastAsia="en-AU"/>
          </w:rPr>
          <w:t xml:space="preserve"> –</w:t>
        </w:r>
        <w:r w:rsidR="006E3320" w:rsidRPr="00C55D88">
          <w:rPr>
            <w:rStyle w:val="Hyperlink"/>
            <w:rFonts w:cs="Arial"/>
            <w:lang w:eastAsia="en-AU"/>
          </w:rPr>
          <w:t xml:space="preserve"> Prisoners Released from Custody</w:t>
        </w:r>
      </w:hyperlink>
      <w:r w:rsidRPr="00C55D88">
        <w:rPr>
          <w:rFonts w:cs="Arial"/>
          <w:lang w:eastAsia="en-AU"/>
        </w:rPr>
        <w:t>.</w:t>
      </w:r>
    </w:p>
    <w:p w14:paraId="48E9E022" w14:textId="77777777" w:rsidR="00446CBD" w:rsidRPr="00757A19" w:rsidRDefault="00446CBD" w:rsidP="00757A19">
      <w:pPr>
        <w:pStyle w:val="Heading1"/>
      </w:pPr>
      <w:bookmarkStart w:id="6" w:name="_Toc79565100"/>
      <w:r w:rsidRPr="00757A19">
        <w:t>Application</w:t>
      </w:r>
      <w:bookmarkEnd w:id="6"/>
    </w:p>
    <w:p w14:paraId="4F486380" w14:textId="31040D3A" w:rsidR="00F308C5" w:rsidRPr="00C55D88" w:rsidRDefault="002F6A56" w:rsidP="00757A19">
      <w:pPr>
        <w:pStyle w:val="Heading3"/>
        <w:rPr>
          <w:rStyle w:val="Hyperlink"/>
          <w:rFonts w:eastAsia="MS Mincho"/>
          <w:bCs w:val="0"/>
          <w:szCs w:val="24"/>
        </w:rPr>
      </w:pPr>
      <w:r w:rsidRPr="00C55D88">
        <w:rPr>
          <w:lang w:eastAsia="en-AU"/>
        </w:rPr>
        <w:t>Prisoners e</w:t>
      </w:r>
      <w:r w:rsidR="00446CBD" w:rsidRPr="00C55D88">
        <w:rPr>
          <w:lang w:eastAsia="en-AU"/>
        </w:rPr>
        <w:t xml:space="preserve">ligible </w:t>
      </w:r>
      <w:r w:rsidRPr="00C55D88">
        <w:rPr>
          <w:lang w:eastAsia="en-AU"/>
        </w:rPr>
        <w:t xml:space="preserve">to </w:t>
      </w:r>
      <w:r w:rsidR="00446CBD" w:rsidRPr="00C55D88">
        <w:rPr>
          <w:lang w:eastAsia="en-AU"/>
        </w:rPr>
        <w:t xml:space="preserve">apply for </w:t>
      </w:r>
      <w:r w:rsidRPr="00C55D88">
        <w:rPr>
          <w:lang w:eastAsia="en-AU"/>
        </w:rPr>
        <w:t>a RRO</w:t>
      </w:r>
      <w:r w:rsidR="00A35A24" w:rsidRPr="00C55D88">
        <w:rPr>
          <w:lang w:eastAsia="en-AU"/>
        </w:rPr>
        <w:t xml:space="preserve"> </w:t>
      </w:r>
      <w:r w:rsidR="00446CBD" w:rsidRPr="00C55D88">
        <w:rPr>
          <w:lang w:eastAsia="en-AU"/>
        </w:rPr>
        <w:t>should complete</w:t>
      </w:r>
      <w:r w:rsidR="00A35A24" w:rsidRPr="00C55D88">
        <w:rPr>
          <w:lang w:eastAsia="en-AU"/>
        </w:rPr>
        <w:t xml:space="preserve"> an application </w:t>
      </w:r>
      <w:r w:rsidR="00E768C4" w:rsidRPr="00C55D88">
        <w:rPr>
          <w:lang w:eastAsia="en-AU"/>
        </w:rPr>
        <w:t xml:space="preserve">not less than </w:t>
      </w:r>
      <w:r w:rsidR="00A35A24" w:rsidRPr="00C55D88">
        <w:rPr>
          <w:lang w:eastAsia="en-AU"/>
        </w:rPr>
        <w:t xml:space="preserve">3 months prior to their RRED, using the </w:t>
      </w:r>
      <w:r w:rsidR="00B971E4" w:rsidRPr="00C55D88">
        <w:rPr>
          <w:rFonts w:eastAsia="MS Mincho"/>
          <w:szCs w:val="24"/>
          <w:lang w:eastAsia="en-AU"/>
        </w:rPr>
        <w:t>Re-Entry Release Report</w:t>
      </w:r>
      <w:r w:rsidR="00256C4B">
        <w:rPr>
          <w:rFonts w:eastAsia="MS Mincho"/>
          <w:szCs w:val="24"/>
          <w:lang w:eastAsia="en-AU"/>
        </w:rPr>
        <w:t xml:space="preserve"> from TOMS</w:t>
      </w:r>
      <w:r w:rsidR="00F308C5" w:rsidRPr="00C55D88">
        <w:rPr>
          <w:rFonts w:eastAsia="MS Mincho"/>
          <w:szCs w:val="24"/>
          <w:lang w:eastAsia="en-AU"/>
        </w:rPr>
        <w:t>.</w:t>
      </w:r>
    </w:p>
    <w:p w14:paraId="271DF59A" w14:textId="5134C20B" w:rsidR="00446CBD" w:rsidRPr="00C55D88" w:rsidRDefault="00F308C5" w:rsidP="00757A19">
      <w:pPr>
        <w:pStyle w:val="Heading3"/>
        <w:rPr>
          <w:lang w:eastAsia="en-AU"/>
        </w:rPr>
      </w:pPr>
      <w:r w:rsidRPr="00C55D88">
        <w:rPr>
          <w:lang w:eastAsia="en-AU"/>
        </w:rPr>
        <w:t xml:space="preserve">Prisoners shall provide </w:t>
      </w:r>
      <w:r w:rsidR="00684392" w:rsidRPr="00C55D88">
        <w:rPr>
          <w:lang w:eastAsia="en-AU"/>
        </w:rPr>
        <w:t>the</w:t>
      </w:r>
      <w:r w:rsidRPr="00C55D88">
        <w:rPr>
          <w:lang w:eastAsia="en-AU"/>
        </w:rPr>
        <w:t xml:space="preserve"> </w:t>
      </w:r>
      <w:r w:rsidR="009F10C8" w:rsidRPr="00C55D88">
        <w:rPr>
          <w:lang w:eastAsia="en-AU"/>
        </w:rPr>
        <w:t>re-entry release plan to support their application, to include:</w:t>
      </w:r>
      <w:r w:rsidR="0043270B" w:rsidRPr="00C55D88">
        <w:rPr>
          <w:lang w:eastAsia="en-AU"/>
        </w:rPr>
        <w:t xml:space="preserve"> </w:t>
      </w:r>
    </w:p>
    <w:p w14:paraId="4363CF17" w14:textId="0A72D324" w:rsidR="00F308C5" w:rsidRPr="00C55D88" w:rsidRDefault="009F10C8" w:rsidP="00E91A8E">
      <w:pPr>
        <w:pStyle w:val="ListParagraph"/>
        <w:numPr>
          <w:ilvl w:val="0"/>
          <w:numId w:val="20"/>
        </w:numPr>
        <w:spacing w:before="120" w:after="120"/>
        <w:ind w:left="1276" w:hanging="425"/>
        <w:contextualSpacing w:val="0"/>
        <w:rPr>
          <w:rFonts w:cs="Arial"/>
          <w:lang w:eastAsia="en-AU"/>
        </w:rPr>
      </w:pPr>
      <w:r w:rsidRPr="00C55D88">
        <w:rPr>
          <w:rFonts w:cs="Arial"/>
          <w:lang w:eastAsia="en-AU"/>
        </w:rPr>
        <w:t>confirmation of their intended residential address</w:t>
      </w:r>
    </w:p>
    <w:p w14:paraId="653375F0" w14:textId="4F00686F" w:rsidR="00F308C5" w:rsidRPr="00C55D88" w:rsidRDefault="00711CC4" w:rsidP="00E91A8E">
      <w:pPr>
        <w:pStyle w:val="ListParagraph"/>
        <w:numPr>
          <w:ilvl w:val="0"/>
          <w:numId w:val="20"/>
        </w:numPr>
        <w:spacing w:before="120" w:after="120"/>
        <w:ind w:left="1276" w:hanging="425"/>
        <w:contextualSpacing w:val="0"/>
        <w:rPr>
          <w:rFonts w:cs="Arial"/>
          <w:lang w:eastAsia="en-AU"/>
        </w:rPr>
      </w:pPr>
      <w:r w:rsidRPr="00C55D88">
        <w:rPr>
          <w:rFonts w:cs="Arial"/>
          <w:lang w:eastAsia="en-AU"/>
        </w:rPr>
        <w:t xml:space="preserve">confirmation of </w:t>
      </w:r>
      <w:r w:rsidR="00E0577B" w:rsidRPr="00C55D88">
        <w:rPr>
          <w:rFonts w:cs="Arial"/>
          <w:lang w:eastAsia="en-AU"/>
        </w:rPr>
        <w:t xml:space="preserve">employment </w:t>
      </w:r>
      <w:r w:rsidRPr="00C55D88">
        <w:rPr>
          <w:rFonts w:cs="Arial"/>
          <w:lang w:eastAsia="en-AU"/>
        </w:rPr>
        <w:t xml:space="preserve">or </w:t>
      </w:r>
      <w:r w:rsidR="00F308C5" w:rsidRPr="00C55D88">
        <w:rPr>
          <w:rFonts w:cs="Arial"/>
          <w:lang w:eastAsia="en-AU"/>
        </w:rPr>
        <w:t xml:space="preserve">details of </w:t>
      </w:r>
      <w:r w:rsidR="0039010F" w:rsidRPr="00C55D88">
        <w:rPr>
          <w:rFonts w:cs="Arial"/>
          <w:lang w:eastAsia="en-AU"/>
        </w:rPr>
        <w:t xml:space="preserve">their </w:t>
      </w:r>
      <w:r w:rsidR="00F308C5" w:rsidRPr="00C55D88">
        <w:rPr>
          <w:rFonts w:cs="Arial"/>
          <w:lang w:eastAsia="en-AU"/>
        </w:rPr>
        <w:t>work history and a strategy for seeking employment</w:t>
      </w:r>
      <w:r w:rsidR="00407B8B" w:rsidRPr="00C55D88">
        <w:rPr>
          <w:rFonts w:cs="Arial"/>
          <w:lang w:eastAsia="en-AU"/>
        </w:rPr>
        <w:t xml:space="preserve">; </w:t>
      </w:r>
      <w:r w:rsidR="000A670D" w:rsidRPr="00C55D88">
        <w:rPr>
          <w:rFonts w:cs="Arial"/>
          <w:lang w:eastAsia="en-AU"/>
        </w:rPr>
        <w:t>or</w:t>
      </w:r>
    </w:p>
    <w:p w14:paraId="599E4BB9" w14:textId="77777777" w:rsidR="008E402E" w:rsidRPr="00C55D88" w:rsidRDefault="00F308C5" w:rsidP="00E91A8E">
      <w:pPr>
        <w:pStyle w:val="ListParagraph"/>
        <w:numPr>
          <w:ilvl w:val="0"/>
          <w:numId w:val="20"/>
        </w:numPr>
        <w:spacing w:before="120" w:after="120"/>
        <w:ind w:left="1276" w:hanging="425"/>
        <w:contextualSpacing w:val="0"/>
        <w:rPr>
          <w:rFonts w:cs="Arial"/>
          <w:lang w:eastAsia="en-AU"/>
        </w:rPr>
      </w:pPr>
      <w:r w:rsidRPr="00C55D88">
        <w:rPr>
          <w:rFonts w:cs="Arial"/>
          <w:lang w:eastAsia="en-AU"/>
        </w:rPr>
        <w:t>details of proposed vocational training, including evidence of acceptance for enrolment by the nominated institution</w:t>
      </w:r>
      <w:r w:rsidR="008E402E" w:rsidRPr="00C55D88">
        <w:rPr>
          <w:rFonts w:cs="Arial"/>
          <w:lang w:eastAsia="en-AU"/>
        </w:rPr>
        <w:t>; or</w:t>
      </w:r>
    </w:p>
    <w:p w14:paraId="19863F2A" w14:textId="0D5009C4" w:rsidR="008E402E" w:rsidRPr="00C55D88" w:rsidRDefault="006C68FC" w:rsidP="00E91A8E">
      <w:pPr>
        <w:pStyle w:val="ListParagraph"/>
        <w:numPr>
          <w:ilvl w:val="0"/>
          <w:numId w:val="20"/>
        </w:numPr>
        <w:spacing w:before="120" w:after="120"/>
        <w:ind w:left="1276" w:hanging="425"/>
        <w:contextualSpacing w:val="0"/>
        <w:rPr>
          <w:rFonts w:cs="Arial"/>
          <w:lang w:eastAsia="en-AU"/>
        </w:rPr>
      </w:pPr>
      <w:r w:rsidRPr="00C55D88">
        <w:rPr>
          <w:rFonts w:cs="Arial"/>
          <w:lang w:eastAsia="en-AU"/>
        </w:rPr>
        <w:t>acknowledgement of the requirement</w:t>
      </w:r>
      <w:r w:rsidR="008E402E" w:rsidRPr="00C55D88">
        <w:rPr>
          <w:rFonts w:cs="Arial"/>
          <w:lang w:eastAsia="en-AU"/>
        </w:rPr>
        <w:t xml:space="preserve"> to engage in organised and suitable gratuitous work for the entire re-entry release period (hours, days and nature of work)</w:t>
      </w:r>
      <w:r w:rsidR="009B3FF1" w:rsidRPr="00C55D88">
        <w:rPr>
          <w:rFonts w:cs="Arial"/>
          <w:lang w:eastAsia="en-AU"/>
        </w:rPr>
        <w:t>; or</w:t>
      </w:r>
    </w:p>
    <w:p w14:paraId="45A97189" w14:textId="7D0FB7EB" w:rsidR="0039010F" w:rsidRPr="00C55D88" w:rsidRDefault="006C68FC" w:rsidP="00E91A8E">
      <w:pPr>
        <w:pStyle w:val="ListParagraph"/>
        <w:numPr>
          <w:ilvl w:val="0"/>
          <w:numId w:val="20"/>
        </w:numPr>
        <w:spacing w:before="120" w:after="120"/>
        <w:ind w:left="1276" w:hanging="425"/>
        <w:contextualSpacing w:val="0"/>
        <w:rPr>
          <w:rFonts w:cs="Arial"/>
          <w:lang w:eastAsia="en-AU"/>
        </w:rPr>
      </w:pPr>
      <w:r w:rsidRPr="00C55D88">
        <w:rPr>
          <w:rFonts w:cs="Arial"/>
          <w:lang w:eastAsia="en-AU"/>
        </w:rPr>
        <w:t>acknowledgement of the requirement</w:t>
      </w:r>
      <w:r w:rsidR="008E402E" w:rsidRPr="00C55D88">
        <w:rPr>
          <w:rFonts w:cs="Arial"/>
          <w:lang w:eastAsia="en-AU"/>
        </w:rPr>
        <w:t xml:space="preserve"> to engage in activities that will facilitate their re-entry into the community</w:t>
      </w:r>
      <w:r w:rsidR="008E402E" w:rsidRPr="00C55D88">
        <w:rPr>
          <w:rStyle w:val="FootnoteReference"/>
          <w:rFonts w:cs="Arial"/>
          <w:lang w:eastAsia="en-AU"/>
        </w:rPr>
        <w:footnoteReference w:id="6"/>
      </w:r>
      <w:r w:rsidR="008E402E" w:rsidRPr="00C55D88">
        <w:rPr>
          <w:rFonts w:cs="Arial"/>
          <w:lang w:eastAsia="en-AU"/>
        </w:rPr>
        <w:t xml:space="preserve"> </w:t>
      </w:r>
      <w:r w:rsidR="0039010F" w:rsidRPr="00C55D88">
        <w:rPr>
          <w:rFonts w:cs="Arial"/>
          <w:lang w:eastAsia="en-AU"/>
        </w:rPr>
        <w:t>.</w:t>
      </w:r>
    </w:p>
    <w:p w14:paraId="731937A7" w14:textId="0A057783" w:rsidR="00C133A7" w:rsidRPr="00C55D88" w:rsidRDefault="00C133A7" w:rsidP="00757A19">
      <w:pPr>
        <w:pStyle w:val="Heading3"/>
      </w:pPr>
      <w:r w:rsidRPr="00C55D88">
        <w:lastRenderedPageBreak/>
        <w:t xml:space="preserve">The Superintendent shall ensure prisoners are offered support and assistance, where required, to enable them to prepare </w:t>
      </w:r>
      <w:r w:rsidR="00684392" w:rsidRPr="00C55D88">
        <w:t>the</w:t>
      </w:r>
      <w:r w:rsidRPr="00C55D88">
        <w:rPr>
          <w:lang w:eastAsia="en-AU"/>
        </w:rPr>
        <w:t xml:space="preserve"> re-entry release plan</w:t>
      </w:r>
      <w:r w:rsidRPr="00C55D88">
        <w:t>.</w:t>
      </w:r>
    </w:p>
    <w:p w14:paraId="1C3D4DEF" w14:textId="5F37FD4F" w:rsidR="0039010F" w:rsidRPr="00C55D88" w:rsidRDefault="009B3FF1" w:rsidP="00757A19">
      <w:pPr>
        <w:pStyle w:val="Heading3"/>
        <w:rPr>
          <w:lang w:eastAsia="en-AU"/>
        </w:rPr>
      </w:pPr>
      <w:r w:rsidRPr="00C55D88">
        <w:rPr>
          <w:lang w:eastAsia="en-AU"/>
        </w:rPr>
        <w:t>O</w:t>
      </w:r>
      <w:r w:rsidR="008E402E" w:rsidRPr="00C55D88">
        <w:rPr>
          <w:lang w:eastAsia="en-AU"/>
        </w:rPr>
        <w:t>rganised and suitable gratuitous work</w:t>
      </w:r>
      <w:r w:rsidRPr="00C55D88">
        <w:rPr>
          <w:lang w:eastAsia="en-AU"/>
        </w:rPr>
        <w:t xml:space="preserve"> </w:t>
      </w:r>
      <w:r w:rsidR="002F4C53" w:rsidRPr="00C55D88">
        <w:rPr>
          <w:lang w:eastAsia="en-AU"/>
        </w:rPr>
        <w:t xml:space="preserve">shall </w:t>
      </w:r>
      <w:r w:rsidRPr="00C55D88">
        <w:rPr>
          <w:lang w:eastAsia="en-AU"/>
        </w:rPr>
        <w:t xml:space="preserve">be arranged in conjunction with the Community Corrections Officer (CCO), for an organisation approved by the Chief Executive Officer (CEO). </w:t>
      </w:r>
      <w:r w:rsidR="0067587C" w:rsidRPr="00C55D88">
        <w:rPr>
          <w:lang w:eastAsia="en-AU"/>
        </w:rPr>
        <w:t>A medical clearance regarding the prisoner’s capacity to undertake the proposed work may be required.</w:t>
      </w:r>
    </w:p>
    <w:p w14:paraId="2EB4ACD8" w14:textId="01FDB019" w:rsidR="0067587C" w:rsidRPr="00C55D88" w:rsidRDefault="009B3FF1" w:rsidP="00757A19">
      <w:pPr>
        <w:pStyle w:val="Heading3"/>
        <w:rPr>
          <w:lang w:eastAsia="en-AU"/>
        </w:rPr>
      </w:pPr>
      <w:r w:rsidRPr="00C55D88">
        <w:rPr>
          <w:lang w:eastAsia="en-AU"/>
        </w:rPr>
        <w:t>Activities, ordered by the CCO, to facilitate the prisoner's re-entry into the community may include, but are not limited to:</w:t>
      </w:r>
    </w:p>
    <w:p w14:paraId="4C33AB74" w14:textId="35343756" w:rsidR="009B3FF1" w:rsidRPr="00C55D88" w:rsidRDefault="009B3FF1" w:rsidP="00E91A8E">
      <w:pPr>
        <w:pStyle w:val="ListParagraph"/>
        <w:numPr>
          <w:ilvl w:val="0"/>
          <w:numId w:val="22"/>
        </w:numPr>
        <w:spacing w:before="120" w:after="120"/>
        <w:ind w:left="1276" w:hanging="425"/>
        <w:contextualSpacing w:val="0"/>
        <w:rPr>
          <w:rFonts w:cs="Arial"/>
          <w:lang w:eastAsia="en-AU"/>
        </w:rPr>
      </w:pPr>
      <w:r w:rsidRPr="00C55D88">
        <w:rPr>
          <w:rFonts w:cs="Arial"/>
          <w:lang w:eastAsia="en-AU"/>
        </w:rPr>
        <w:t>educational, vocational or personal development programmes or courses</w:t>
      </w:r>
    </w:p>
    <w:p w14:paraId="741A6B90" w14:textId="5A6CB3AF" w:rsidR="009B3FF1" w:rsidRPr="00C55D88" w:rsidRDefault="009B3FF1" w:rsidP="00E91A8E">
      <w:pPr>
        <w:pStyle w:val="ListParagraph"/>
        <w:numPr>
          <w:ilvl w:val="0"/>
          <w:numId w:val="22"/>
        </w:numPr>
        <w:spacing w:before="120" w:after="120"/>
        <w:ind w:left="1276" w:hanging="425"/>
        <w:contextualSpacing w:val="0"/>
        <w:rPr>
          <w:rFonts w:cs="Arial"/>
          <w:lang w:eastAsia="en-AU"/>
        </w:rPr>
      </w:pPr>
      <w:r w:rsidRPr="00C55D88">
        <w:rPr>
          <w:rFonts w:cs="Arial"/>
          <w:lang w:eastAsia="en-AU"/>
        </w:rPr>
        <w:t xml:space="preserve">counselling in relation to behavioural matters. </w:t>
      </w:r>
    </w:p>
    <w:p w14:paraId="1F0426F7" w14:textId="53D4C16D" w:rsidR="009A4469" w:rsidRPr="00C55D88" w:rsidRDefault="009A4469" w:rsidP="00757A19">
      <w:pPr>
        <w:pStyle w:val="Heading3"/>
      </w:pPr>
      <w:r w:rsidRPr="00C55D88">
        <w:rPr>
          <w:lang w:eastAsia="en-AU"/>
        </w:rPr>
        <w:t xml:space="preserve">Prisoners shall be advised </w:t>
      </w:r>
      <w:r w:rsidR="00051513" w:rsidRPr="00C55D88">
        <w:rPr>
          <w:lang w:eastAsia="en-AU"/>
        </w:rPr>
        <w:t xml:space="preserve">that in addition to other requirements of their RRO, </w:t>
      </w:r>
      <w:r w:rsidRPr="00C55D88">
        <w:rPr>
          <w:lang w:eastAsia="en-AU"/>
        </w:rPr>
        <w:t xml:space="preserve">they </w:t>
      </w:r>
      <w:r w:rsidR="00051513" w:rsidRPr="00C55D88">
        <w:rPr>
          <w:lang w:eastAsia="en-AU"/>
        </w:rPr>
        <w:t>will be</w:t>
      </w:r>
      <w:r w:rsidRPr="00C55D88">
        <w:rPr>
          <w:lang w:eastAsia="en-AU"/>
        </w:rPr>
        <w:t xml:space="preserve"> required</w:t>
      </w:r>
      <w:r w:rsidR="00051513" w:rsidRPr="00C55D88">
        <w:rPr>
          <w:lang w:eastAsia="en-AU"/>
        </w:rPr>
        <w:t xml:space="preserve"> each week</w:t>
      </w:r>
      <w:r w:rsidRPr="00C55D88">
        <w:rPr>
          <w:lang w:eastAsia="en-AU"/>
        </w:rPr>
        <w:t xml:space="preserve"> to </w:t>
      </w:r>
      <w:r w:rsidR="00744B71" w:rsidRPr="00C55D88">
        <w:rPr>
          <w:lang w:eastAsia="en-AU"/>
        </w:rPr>
        <w:t>complete</w:t>
      </w:r>
      <w:r w:rsidR="000A670D" w:rsidRPr="00C55D88">
        <w:rPr>
          <w:lang w:eastAsia="en-AU"/>
        </w:rPr>
        <w:t xml:space="preserve"> the prescribed hours of </w:t>
      </w:r>
      <w:r w:rsidRPr="00C55D88">
        <w:rPr>
          <w:lang w:eastAsia="en-AU"/>
        </w:rPr>
        <w:t>community corrections activities</w:t>
      </w:r>
      <w:r w:rsidR="00407B8B" w:rsidRPr="00C55D88">
        <w:rPr>
          <w:rStyle w:val="FootnoteReference"/>
          <w:lang w:eastAsia="en-AU"/>
        </w:rPr>
        <w:footnoteReference w:id="7"/>
      </w:r>
      <w:r w:rsidR="00407B8B" w:rsidRPr="00C55D88">
        <w:rPr>
          <w:lang w:eastAsia="en-AU"/>
        </w:rPr>
        <w:t xml:space="preserve">. </w:t>
      </w:r>
    </w:p>
    <w:p w14:paraId="3A6995F9" w14:textId="67985CCF" w:rsidR="004E251A" w:rsidRPr="00C55D88" w:rsidRDefault="004E251A" w:rsidP="00757A19">
      <w:pPr>
        <w:pStyle w:val="Heading3"/>
      </w:pPr>
      <w:r w:rsidRPr="00C55D88">
        <w:t>The PRB, generally</w:t>
      </w:r>
      <w:r w:rsidR="00956CDC" w:rsidRPr="00C55D88">
        <w:t>,</w:t>
      </w:r>
      <w:r w:rsidRPr="00C55D88">
        <w:t xml:space="preserve"> </w:t>
      </w:r>
      <w:r w:rsidR="00D94D38" w:rsidRPr="00C55D88">
        <w:t>will</w:t>
      </w:r>
      <w:r w:rsidRPr="00C55D88">
        <w:t xml:space="preserve"> not </w:t>
      </w:r>
      <w:r w:rsidR="009669A4" w:rsidRPr="00C55D88">
        <w:t xml:space="preserve">grant </w:t>
      </w:r>
      <w:r w:rsidR="00966FF1" w:rsidRPr="00C55D88">
        <w:t>r</w:t>
      </w:r>
      <w:r w:rsidRPr="00C55D88">
        <w:t xml:space="preserve">e-entry </w:t>
      </w:r>
      <w:r w:rsidR="00966FF1" w:rsidRPr="00C55D88">
        <w:t>r</w:t>
      </w:r>
      <w:r w:rsidR="0017189C" w:rsidRPr="00C55D88">
        <w:t xml:space="preserve">elease </w:t>
      </w:r>
      <w:r w:rsidRPr="00C55D88">
        <w:t>applications:</w:t>
      </w:r>
    </w:p>
    <w:p w14:paraId="7FAB3B1C" w14:textId="77777777" w:rsidR="004E251A" w:rsidRPr="00C55D88" w:rsidRDefault="004E251A" w:rsidP="00E91A8E">
      <w:pPr>
        <w:pStyle w:val="whs18"/>
        <w:numPr>
          <w:ilvl w:val="0"/>
          <w:numId w:val="7"/>
        </w:numPr>
        <w:spacing w:before="120" w:after="120"/>
        <w:ind w:left="1276" w:hanging="425"/>
        <w:rPr>
          <w:rFonts w:ascii="Arial" w:hAnsi="Arial" w:cs="Arial"/>
        </w:rPr>
      </w:pPr>
      <w:r w:rsidRPr="00C55D88">
        <w:rPr>
          <w:rFonts w:ascii="Arial" w:hAnsi="Arial" w:cs="Arial"/>
        </w:rPr>
        <w:t>for periods of less than 4 weeks</w:t>
      </w:r>
    </w:p>
    <w:p w14:paraId="67079037" w14:textId="244DB065" w:rsidR="004E251A" w:rsidRPr="00C55D88" w:rsidRDefault="004E251A" w:rsidP="00E91A8E">
      <w:pPr>
        <w:pStyle w:val="whs18"/>
        <w:numPr>
          <w:ilvl w:val="0"/>
          <w:numId w:val="7"/>
        </w:numPr>
        <w:spacing w:before="120" w:after="120"/>
        <w:ind w:left="1276" w:hanging="425"/>
        <w:rPr>
          <w:rFonts w:ascii="Arial" w:hAnsi="Arial" w:cs="Arial"/>
        </w:rPr>
      </w:pPr>
      <w:r w:rsidRPr="00C55D88">
        <w:rPr>
          <w:rFonts w:ascii="Arial" w:hAnsi="Arial" w:cs="Arial"/>
        </w:rPr>
        <w:t xml:space="preserve">where the prisoner is subject to confirmed extradition </w:t>
      </w:r>
    </w:p>
    <w:p w14:paraId="28346F50" w14:textId="494B5959" w:rsidR="004E251A" w:rsidRPr="00C55D88" w:rsidRDefault="004E251A" w:rsidP="00E91A8E">
      <w:pPr>
        <w:pStyle w:val="whs18"/>
        <w:numPr>
          <w:ilvl w:val="0"/>
          <w:numId w:val="7"/>
        </w:numPr>
        <w:spacing w:before="120" w:after="120"/>
        <w:ind w:left="1276" w:hanging="425"/>
        <w:rPr>
          <w:rFonts w:ascii="Arial" w:hAnsi="Arial" w:cs="Arial"/>
        </w:rPr>
      </w:pPr>
      <w:r w:rsidRPr="00C55D88">
        <w:rPr>
          <w:rFonts w:ascii="Arial" w:hAnsi="Arial" w:cs="Arial"/>
        </w:rPr>
        <w:t xml:space="preserve">where the prisoner is undertaking a </w:t>
      </w:r>
      <w:r w:rsidR="00D26F25" w:rsidRPr="00C55D88">
        <w:rPr>
          <w:rFonts w:ascii="Arial" w:hAnsi="Arial" w:cs="Arial"/>
        </w:rPr>
        <w:t>prison-based</w:t>
      </w:r>
      <w:r w:rsidRPr="00C55D88">
        <w:rPr>
          <w:rFonts w:ascii="Arial" w:hAnsi="Arial" w:cs="Arial"/>
        </w:rPr>
        <w:t xml:space="preserve"> program </w:t>
      </w:r>
      <w:r w:rsidR="00D021EC" w:rsidRPr="00C55D88">
        <w:rPr>
          <w:rFonts w:ascii="Arial" w:hAnsi="Arial" w:cs="Arial"/>
        </w:rPr>
        <w:t>(</w:t>
      </w:r>
      <w:r w:rsidRPr="00C55D88">
        <w:rPr>
          <w:rFonts w:ascii="Arial" w:hAnsi="Arial" w:cs="Arial"/>
        </w:rPr>
        <w:t>eg sex offender treatment program</w:t>
      </w:r>
      <w:r w:rsidR="00D021EC" w:rsidRPr="00C55D88">
        <w:rPr>
          <w:rFonts w:ascii="Arial" w:hAnsi="Arial" w:cs="Arial"/>
        </w:rPr>
        <w:t>)</w:t>
      </w:r>
    </w:p>
    <w:p w14:paraId="15D8183C" w14:textId="24D4673A" w:rsidR="00741155" w:rsidRPr="00C55D88" w:rsidRDefault="00741155" w:rsidP="00E91A8E">
      <w:pPr>
        <w:pStyle w:val="whs18"/>
        <w:numPr>
          <w:ilvl w:val="0"/>
          <w:numId w:val="7"/>
        </w:numPr>
        <w:spacing w:before="120" w:after="120"/>
        <w:ind w:left="1276" w:hanging="425"/>
        <w:rPr>
          <w:rFonts w:ascii="Arial" w:hAnsi="Arial" w:cs="Arial"/>
        </w:rPr>
      </w:pPr>
      <w:r w:rsidRPr="00C55D88">
        <w:rPr>
          <w:rFonts w:ascii="Arial" w:hAnsi="Arial" w:cs="Arial"/>
        </w:rPr>
        <w:t>where the</w:t>
      </w:r>
      <w:r w:rsidR="00D94D38" w:rsidRPr="00C55D88">
        <w:rPr>
          <w:rFonts w:ascii="Arial" w:hAnsi="Arial" w:cs="Arial"/>
        </w:rPr>
        <w:t xml:space="preserve"> prisoner has </w:t>
      </w:r>
      <w:r w:rsidRPr="00C55D88">
        <w:rPr>
          <w:rFonts w:ascii="Arial" w:hAnsi="Arial" w:cs="Arial"/>
        </w:rPr>
        <w:t>escape</w:t>
      </w:r>
      <w:r w:rsidR="00D94D38" w:rsidRPr="00C55D88">
        <w:rPr>
          <w:rFonts w:ascii="Arial" w:hAnsi="Arial" w:cs="Arial"/>
        </w:rPr>
        <w:t>d</w:t>
      </w:r>
      <w:r w:rsidRPr="00C55D88">
        <w:rPr>
          <w:rFonts w:ascii="Arial" w:hAnsi="Arial" w:cs="Arial"/>
        </w:rPr>
        <w:t xml:space="preserve"> during the current sentence.</w:t>
      </w:r>
    </w:p>
    <w:p w14:paraId="3ACF77D3" w14:textId="0BFF6BFC" w:rsidR="004E251A" w:rsidRPr="00757A19" w:rsidRDefault="003C24AE" w:rsidP="00757A19">
      <w:pPr>
        <w:pStyle w:val="Heading3"/>
      </w:pPr>
      <w:bookmarkStart w:id="7" w:name="_Where_a_prisoner"/>
      <w:bookmarkEnd w:id="7"/>
      <w:r w:rsidRPr="00C55D88">
        <w:t>Where a prisoner makes an application in circumstances set out in (</w:t>
      </w:r>
      <w:hyperlink w:anchor="_Where_a_prisoner" w:history="1">
        <w:r w:rsidR="002F4C53" w:rsidRPr="00C55D88">
          <w:rPr>
            <w:rStyle w:val="Hyperlink"/>
          </w:rPr>
          <w:t>section 4.1.7</w:t>
        </w:r>
      </w:hyperlink>
      <w:r w:rsidRPr="00C55D88">
        <w:t>), the Superintendent/OIC shall, if they support progression of the application, provide reasons why consideration should be given.</w:t>
      </w:r>
    </w:p>
    <w:p w14:paraId="2D6DC34A" w14:textId="2571C0DA" w:rsidR="00665E9A" w:rsidRPr="00757A19" w:rsidRDefault="00665E9A" w:rsidP="00757A19">
      <w:pPr>
        <w:pStyle w:val="Heading1"/>
      </w:pPr>
      <w:bookmarkStart w:id="8" w:name="_Toc79565101"/>
      <w:r w:rsidRPr="00757A19">
        <w:t>RRO Reports</w:t>
      </w:r>
      <w:bookmarkEnd w:id="8"/>
    </w:p>
    <w:p w14:paraId="4434A70E" w14:textId="563F93BD" w:rsidR="005200BB" w:rsidRPr="00C55D88" w:rsidRDefault="00F15F68" w:rsidP="00757A19">
      <w:pPr>
        <w:pStyle w:val="Heading3"/>
        <w:rPr>
          <w:lang w:eastAsia="en-AU"/>
        </w:rPr>
      </w:pPr>
      <w:bookmarkStart w:id="9" w:name="_The_Superintendent/OIC_for"/>
      <w:bookmarkEnd w:id="9"/>
      <w:r w:rsidRPr="00C55D88">
        <w:rPr>
          <w:lang w:eastAsia="en-AU"/>
        </w:rPr>
        <w:t>The Superintendent</w:t>
      </w:r>
      <w:r w:rsidR="006E5614" w:rsidRPr="00C55D88">
        <w:rPr>
          <w:lang w:eastAsia="en-AU"/>
        </w:rPr>
        <w:t>/OIC</w:t>
      </w:r>
      <w:r w:rsidR="005200BB" w:rsidRPr="00C55D88">
        <w:rPr>
          <w:lang w:eastAsia="en-AU"/>
        </w:rPr>
        <w:t xml:space="preserve"> for all applications, except</w:t>
      </w:r>
      <w:r w:rsidR="00EC1CF1" w:rsidRPr="00C55D88">
        <w:rPr>
          <w:lang w:eastAsia="en-AU"/>
        </w:rPr>
        <w:t xml:space="preserve"> those referred </w:t>
      </w:r>
      <w:r w:rsidR="002F4C53" w:rsidRPr="00C55D88">
        <w:rPr>
          <w:lang w:eastAsia="en-AU"/>
        </w:rPr>
        <w:t xml:space="preserve">to </w:t>
      </w:r>
      <w:r w:rsidR="00EC1CF1" w:rsidRPr="00C55D88">
        <w:rPr>
          <w:lang w:eastAsia="en-AU"/>
        </w:rPr>
        <w:t>in</w:t>
      </w:r>
      <w:r w:rsidR="005200BB" w:rsidRPr="00C55D88">
        <w:rPr>
          <w:lang w:eastAsia="en-AU"/>
        </w:rPr>
        <w:t xml:space="preserve"> </w:t>
      </w:r>
      <w:hyperlink w:anchor="_The_Superintendent/OIC_for" w:history="1">
        <w:r w:rsidR="002F4C53" w:rsidRPr="00C55D88">
          <w:rPr>
            <w:rStyle w:val="Hyperlink"/>
            <w:lang w:eastAsia="en-AU"/>
          </w:rPr>
          <w:t>section 4.1.7</w:t>
        </w:r>
      </w:hyperlink>
      <w:r w:rsidR="005200BB" w:rsidRPr="00757A19">
        <w:t>,</w:t>
      </w:r>
      <w:r w:rsidRPr="00757A19">
        <w:t xml:space="preserve"> </w:t>
      </w:r>
      <w:r w:rsidR="002F4C53" w:rsidRPr="00C55D88">
        <w:rPr>
          <w:lang w:eastAsia="en-AU"/>
        </w:rPr>
        <w:t xml:space="preserve">shall ensure </w:t>
      </w:r>
      <w:r w:rsidR="00744B71" w:rsidRPr="00C55D88">
        <w:rPr>
          <w:lang w:eastAsia="en-AU"/>
        </w:rPr>
        <w:t>the following reports are</w:t>
      </w:r>
      <w:r w:rsidRPr="00C55D88">
        <w:rPr>
          <w:lang w:eastAsia="en-AU"/>
        </w:rPr>
        <w:t xml:space="preserve"> </w:t>
      </w:r>
      <w:r w:rsidR="005200BB" w:rsidRPr="00C55D88">
        <w:rPr>
          <w:lang w:eastAsia="en-AU"/>
        </w:rPr>
        <w:t xml:space="preserve">concurrently </w:t>
      </w:r>
      <w:r w:rsidRPr="00C55D88">
        <w:rPr>
          <w:lang w:eastAsia="en-AU"/>
        </w:rPr>
        <w:t>request</w:t>
      </w:r>
      <w:r w:rsidR="00744B71" w:rsidRPr="00C55D88">
        <w:rPr>
          <w:lang w:eastAsia="en-AU"/>
        </w:rPr>
        <w:t>ed</w:t>
      </w:r>
      <w:r w:rsidR="005200BB" w:rsidRPr="00C55D88">
        <w:rPr>
          <w:lang w:eastAsia="en-AU"/>
        </w:rPr>
        <w:t>:</w:t>
      </w:r>
    </w:p>
    <w:p w14:paraId="7F52CA91" w14:textId="2BB0C489" w:rsidR="00C55D88" w:rsidRPr="00C55D88" w:rsidRDefault="007F507F" w:rsidP="00E91A8E">
      <w:pPr>
        <w:pStyle w:val="whs18"/>
        <w:numPr>
          <w:ilvl w:val="0"/>
          <w:numId w:val="23"/>
        </w:numPr>
        <w:spacing w:before="120" w:after="120"/>
        <w:ind w:left="1276" w:hanging="425"/>
        <w:rPr>
          <w:rFonts w:ascii="Arial" w:hAnsi="Arial" w:cs="Arial"/>
        </w:rPr>
      </w:pPr>
      <w:r w:rsidRPr="00C55D88">
        <w:rPr>
          <w:rFonts w:ascii="Arial" w:hAnsi="Arial" w:cs="Arial"/>
        </w:rPr>
        <w:t>CCO</w:t>
      </w:r>
      <w:r w:rsidR="005200BB" w:rsidRPr="00C55D88">
        <w:rPr>
          <w:rFonts w:ascii="Arial" w:hAnsi="Arial" w:cs="Arial"/>
        </w:rPr>
        <w:t xml:space="preserve"> report</w:t>
      </w:r>
    </w:p>
    <w:p w14:paraId="414B462F" w14:textId="7249D35D" w:rsidR="002C54CD" w:rsidRPr="00C55D88" w:rsidRDefault="00050966" w:rsidP="00E91A8E">
      <w:pPr>
        <w:pStyle w:val="whs18"/>
        <w:numPr>
          <w:ilvl w:val="0"/>
          <w:numId w:val="23"/>
        </w:numPr>
        <w:spacing w:before="120" w:after="120"/>
        <w:ind w:left="1276" w:hanging="425"/>
        <w:rPr>
          <w:rFonts w:ascii="Arial" w:hAnsi="Arial" w:cs="Arial"/>
        </w:rPr>
      </w:pPr>
      <w:r w:rsidRPr="00C55D88">
        <w:rPr>
          <w:rFonts w:ascii="Arial" w:hAnsi="Arial" w:cs="Arial"/>
        </w:rPr>
        <w:t xml:space="preserve">prison </w:t>
      </w:r>
      <w:r w:rsidR="006F5EED" w:rsidRPr="00C55D88">
        <w:rPr>
          <w:rFonts w:ascii="Arial" w:hAnsi="Arial" w:cs="Arial"/>
        </w:rPr>
        <w:t>re</w:t>
      </w:r>
      <w:r w:rsidR="00F15F68" w:rsidRPr="00C55D88">
        <w:rPr>
          <w:rFonts w:ascii="Arial" w:hAnsi="Arial" w:cs="Arial"/>
        </w:rPr>
        <w:t>-</w:t>
      </w:r>
      <w:r w:rsidR="008E4A4C" w:rsidRPr="00C55D88">
        <w:rPr>
          <w:rFonts w:ascii="Arial" w:hAnsi="Arial" w:cs="Arial"/>
        </w:rPr>
        <w:t xml:space="preserve">entry </w:t>
      </w:r>
      <w:r w:rsidR="006F5EED" w:rsidRPr="00C55D88">
        <w:rPr>
          <w:rFonts w:ascii="Arial" w:hAnsi="Arial" w:cs="Arial"/>
        </w:rPr>
        <w:t xml:space="preserve">release </w:t>
      </w:r>
      <w:r w:rsidR="00F15F68" w:rsidRPr="00C55D88">
        <w:rPr>
          <w:rFonts w:ascii="Arial" w:hAnsi="Arial" w:cs="Arial"/>
        </w:rPr>
        <w:t xml:space="preserve">assessment report </w:t>
      </w:r>
    </w:p>
    <w:p w14:paraId="7FD055E8" w14:textId="6DB10480" w:rsidR="008026A2" w:rsidRPr="00C55D88" w:rsidRDefault="00BF69F8" w:rsidP="00E91A8E">
      <w:pPr>
        <w:pStyle w:val="whs18"/>
        <w:numPr>
          <w:ilvl w:val="0"/>
          <w:numId w:val="23"/>
        </w:numPr>
        <w:spacing w:before="120" w:after="120"/>
        <w:ind w:left="1276" w:hanging="425"/>
        <w:rPr>
          <w:rFonts w:ascii="Arial" w:hAnsi="Arial" w:cs="Arial"/>
        </w:rPr>
      </w:pPr>
      <w:r w:rsidRPr="00C55D88">
        <w:rPr>
          <w:rFonts w:ascii="Arial" w:hAnsi="Arial" w:cs="Arial"/>
        </w:rPr>
        <w:t>a</w:t>
      </w:r>
      <w:r w:rsidR="008026A2" w:rsidRPr="00C55D88">
        <w:rPr>
          <w:rFonts w:ascii="Arial" w:hAnsi="Arial" w:cs="Arial"/>
        </w:rPr>
        <w:t>ny other reports considered neces</w:t>
      </w:r>
      <w:r w:rsidR="00EC1CF1" w:rsidRPr="00C55D88">
        <w:rPr>
          <w:rFonts w:ascii="Arial" w:hAnsi="Arial" w:cs="Arial"/>
        </w:rPr>
        <w:t>sary (</w:t>
      </w:r>
      <w:r w:rsidR="00757A19">
        <w:rPr>
          <w:rFonts w:ascii="Arial" w:hAnsi="Arial" w:cs="Arial"/>
        </w:rPr>
        <w:t>eg</w:t>
      </w:r>
      <w:r w:rsidR="00EC1CF1" w:rsidRPr="00C55D88">
        <w:rPr>
          <w:rFonts w:ascii="Arial" w:hAnsi="Arial" w:cs="Arial"/>
        </w:rPr>
        <w:t xml:space="preserve"> psychological, Victim- offender </w:t>
      </w:r>
      <w:r w:rsidR="008026A2" w:rsidRPr="00C55D88">
        <w:rPr>
          <w:rFonts w:ascii="Arial" w:hAnsi="Arial" w:cs="Arial"/>
        </w:rPr>
        <w:t>Mediation Unit (VMU)</w:t>
      </w:r>
      <w:r w:rsidR="00EC1CF1" w:rsidRPr="00C55D88">
        <w:rPr>
          <w:rFonts w:ascii="Arial" w:hAnsi="Arial" w:cs="Arial"/>
        </w:rPr>
        <w:t xml:space="preserve"> and</w:t>
      </w:r>
      <w:r w:rsidR="008026A2" w:rsidRPr="00C55D88">
        <w:rPr>
          <w:rFonts w:ascii="Arial" w:hAnsi="Arial" w:cs="Arial"/>
        </w:rPr>
        <w:t xml:space="preserve"> </w:t>
      </w:r>
      <w:r w:rsidR="00741155" w:rsidRPr="00C55D88">
        <w:rPr>
          <w:rFonts w:ascii="Arial" w:hAnsi="Arial" w:cs="Arial"/>
        </w:rPr>
        <w:t>treatment completion reports</w:t>
      </w:r>
      <w:r w:rsidR="008026A2" w:rsidRPr="00C55D88">
        <w:rPr>
          <w:rFonts w:ascii="Arial" w:hAnsi="Arial" w:cs="Arial"/>
        </w:rPr>
        <w:t>).</w:t>
      </w:r>
    </w:p>
    <w:p w14:paraId="26FD9949" w14:textId="5CFC8CBE" w:rsidR="00802BAD" w:rsidRPr="00757A19" w:rsidRDefault="00802BAD" w:rsidP="00757A19">
      <w:pPr>
        <w:pStyle w:val="Heading3"/>
      </w:pPr>
      <w:r w:rsidRPr="00C55D88">
        <w:rPr>
          <w:lang w:eastAsia="en-AU"/>
        </w:rPr>
        <w:t>The Superintendent</w:t>
      </w:r>
      <w:r w:rsidR="008E4A4C" w:rsidRPr="00C55D88">
        <w:rPr>
          <w:lang w:eastAsia="en-AU"/>
        </w:rPr>
        <w:t>/OIC</w:t>
      </w:r>
      <w:r w:rsidRPr="00C55D88">
        <w:rPr>
          <w:lang w:eastAsia="en-AU"/>
        </w:rPr>
        <w:t xml:space="preserve"> shall </w:t>
      </w:r>
      <w:r w:rsidR="00744B71" w:rsidRPr="00C55D88">
        <w:rPr>
          <w:lang w:eastAsia="en-AU"/>
        </w:rPr>
        <w:t xml:space="preserve">ensure </w:t>
      </w:r>
      <w:r w:rsidRPr="00C55D88">
        <w:rPr>
          <w:lang w:eastAsia="en-AU"/>
        </w:rPr>
        <w:t xml:space="preserve">the CCO </w:t>
      </w:r>
      <w:r w:rsidR="00744B71" w:rsidRPr="00C55D88">
        <w:rPr>
          <w:lang w:eastAsia="en-AU"/>
        </w:rPr>
        <w:t xml:space="preserve">is provided </w:t>
      </w:r>
      <w:r w:rsidRPr="00C55D88">
        <w:rPr>
          <w:lang w:eastAsia="en-AU"/>
        </w:rPr>
        <w:t>with a copy of the</w:t>
      </w:r>
      <w:r w:rsidR="00665E9A" w:rsidRPr="00C55D88">
        <w:rPr>
          <w:lang w:eastAsia="en-AU"/>
        </w:rPr>
        <w:t xml:space="preserve"> prisoner’s </w:t>
      </w:r>
      <w:r w:rsidR="00684392" w:rsidRPr="00C55D88">
        <w:rPr>
          <w:lang w:eastAsia="en-AU"/>
        </w:rPr>
        <w:t>Re-Entry Release Report</w:t>
      </w:r>
      <w:r w:rsidR="0055572C" w:rsidRPr="00C55D88">
        <w:rPr>
          <w:lang w:eastAsia="en-AU"/>
        </w:rPr>
        <w:t xml:space="preserve">, including </w:t>
      </w:r>
      <w:r w:rsidRPr="00C55D88">
        <w:rPr>
          <w:lang w:eastAsia="en-AU"/>
        </w:rPr>
        <w:t>details of the applicant’s</w:t>
      </w:r>
      <w:r w:rsidRPr="00757A19">
        <w:t>:</w:t>
      </w:r>
    </w:p>
    <w:p w14:paraId="5009000B" w14:textId="5BE64631" w:rsidR="00C55D88" w:rsidRPr="00C55D88" w:rsidRDefault="00802BAD" w:rsidP="00E91A8E">
      <w:pPr>
        <w:pStyle w:val="whs18"/>
        <w:numPr>
          <w:ilvl w:val="0"/>
          <w:numId w:val="24"/>
        </w:numPr>
        <w:spacing w:before="120" w:after="120"/>
        <w:ind w:left="1276"/>
        <w:rPr>
          <w:rFonts w:ascii="Arial" w:hAnsi="Arial" w:cs="Arial"/>
        </w:rPr>
      </w:pPr>
      <w:r w:rsidRPr="00C55D88">
        <w:rPr>
          <w:rFonts w:ascii="Arial" w:hAnsi="Arial" w:cs="Arial"/>
        </w:rPr>
        <w:t>accommodation (address, telephone number, names of person</w:t>
      </w:r>
      <w:r w:rsidR="002F4C53" w:rsidRPr="00C55D88">
        <w:rPr>
          <w:rFonts w:ascii="Arial" w:hAnsi="Arial" w:cs="Arial"/>
        </w:rPr>
        <w:t>(</w:t>
      </w:r>
      <w:r w:rsidRPr="00C55D88">
        <w:rPr>
          <w:rFonts w:ascii="Arial" w:hAnsi="Arial" w:cs="Arial"/>
        </w:rPr>
        <w:t>s</w:t>
      </w:r>
      <w:r w:rsidR="002F4C53" w:rsidRPr="00C55D88">
        <w:rPr>
          <w:rFonts w:ascii="Arial" w:hAnsi="Arial" w:cs="Arial"/>
        </w:rPr>
        <w:t>)</w:t>
      </w:r>
      <w:r w:rsidRPr="00C55D88">
        <w:rPr>
          <w:rFonts w:ascii="Arial" w:hAnsi="Arial" w:cs="Arial"/>
        </w:rPr>
        <w:t xml:space="preserve"> residing at the address, and the relationship to the prisoner)</w:t>
      </w:r>
    </w:p>
    <w:p w14:paraId="72F99C67" w14:textId="541B19DB" w:rsidR="007A36C2" w:rsidRPr="00E91A8E" w:rsidRDefault="00802BAD" w:rsidP="00E91A8E">
      <w:pPr>
        <w:pStyle w:val="whs18"/>
        <w:numPr>
          <w:ilvl w:val="0"/>
          <w:numId w:val="24"/>
        </w:numPr>
        <w:spacing w:before="120" w:after="120"/>
        <w:ind w:left="1276"/>
        <w:rPr>
          <w:rFonts w:ascii="Arial" w:hAnsi="Arial" w:cs="Arial"/>
        </w:rPr>
      </w:pPr>
      <w:r w:rsidRPr="00C55D88">
        <w:rPr>
          <w:rFonts w:ascii="Arial" w:hAnsi="Arial" w:cs="Arial"/>
        </w:rPr>
        <w:t xml:space="preserve">intended </w:t>
      </w:r>
      <w:r w:rsidR="003B219D" w:rsidRPr="00C55D88">
        <w:rPr>
          <w:rFonts w:ascii="Arial" w:hAnsi="Arial" w:cs="Arial"/>
        </w:rPr>
        <w:t>re</w:t>
      </w:r>
      <w:r w:rsidRPr="00C55D88">
        <w:rPr>
          <w:rFonts w:ascii="Arial" w:hAnsi="Arial" w:cs="Arial"/>
        </w:rPr>
        <w:t xml:space="preserve">-entry </w:t>
      </w:r>
      <w:r w:rsidR="003B219D" w:rsidRPr="00C55D88">
        <w:rPr>
          <w:rFonts w:ascii="Arial" w:hAnsi="Arial" w:cs="Arial"/>
        </w:rPr>
        <w:t xml:space="preserve">release </w:t>
      </w:r>
      <w:r w:rsidRPr="00C55D88">
        <w:rPr>
          <w:rFonts w:ascii="Arial" w:hAnsi="Arial" w:cs="Arial"/>
        </w:rPr>
        <w:t>plan including name, address and telephone number of any proposed employer or details of vocational training, personal development program or counselling arrangements.</w:t>
      </w:r>
    </w:p>
    <w:p w14:paraId="2732F461" w14:textId="023A25F5" w:rsidR="00CC44AD" w:rsidRPr="00C55D88" w:rsidRDefault="00CC44AD" w:rsidP="002C2DA1">
      <w:pPr>
        <w:ind w:left="709"/>
        <w:rPr>
          <w:rFonts w:cs="Arial"/>
          <w:iCs/>
          <w:color w:val="000000"/>
        </w:rPr>
      </w:pPr>
      <w:r w:rsidRPr="00C55D88">
        <w:rPr>
          <w:rFonts w:cs="Arial"/>
          <w:b/>
          <w:iCs/>
          <w:color w:val="000000"/>
        </w:rPr>
        <w:t>Note:</w:t>
      </w:r>
      <w:r w:rsidRPr="00C55D88">
        <w:rPr>
          <w:rFonts w:cs="Arial"/>
          <w:iCs/>
          <w:color w:val="000000"/>
        </w:rPr>
        <w:t xml:space="preserve"> </w:t>
      </w:r>
      <w:r w:rsidR="008026A2" w:rsidRPr="00C55D88">
        <w:rPr>
          <w:rFonts w:cs="Arial"/>
          <w:iCs/>
          <w:color w:val="000000"/>
        </w:rPr>
        <w:t xml:space="preserve">Documents available on TOMS or </w:t>
      </w:r>
      <w:r w:rsidR="007F507F" w:rsidRPr="00C55D88">
        <w:rPr>
          <w:rFonts w:cs="Arial"/>
          <w:iCs/>
          <w:color w:val="000000"/>
        </w:rPr>
        <w:t xml:space="preserve">Contents Manager </w:t>
      </w:r>
      <w:r w:rsidRPr="00C55D88">
        <w:rPr>
          <w:rFonts w:cs="Arial"/>
          <w:iCs/>
          <w:color w:val="000000"/>
        </w:rPr>
        <w:t>(</w:t>
      </w:r>
      <w:r w:rsidR="00757A19">
        <w:rPr>
          <w:rFonts w:cs="Arial"/>
          <w:iCs/>
          <w:color w:val="000000"/>
        </w:rPr>
        <w:t>eg</w:t>
      </w:r>
      <w:r w:rsidRPr="00C55D88">
        <w:rPr>
          <w:rFonts w:cs="Arial"/>
          <w:iCs/>
          <w:color w:val="000000"/>
        </w:rPr>
        <w:t xml:space="preserve"> Criminal History, J</w:t>
      </w:r>
      <w:r w:rsidR="006F5EED" w:rsidRPr="00C55D88">
        <w:rPr>
          <w:rFonts w:cs="Arial"/>
          <w:iCs/>
          <w:color w:val="000000"/>
        </w:rPr>
        <w:t xml:space="preserve">udge’s </w:t>
      </w:r>
      <w:r w:rsidRPr="00C55D88">
        <w:rPr>
          <w:rFonts w:cs="Arial"/>
          <w:iCs/>
          <w:color w:val="000000"/>
        </w:rPr>
        <w:t>S</w:t>
      </w:r>
      <w:r w:rsidR="006F5EED" w:rsidRPr="00C55D88">
        <w:rPr>
          <w:rFonts w:cs="Arial"/>
          <w:iCs/>
          <w:color w:val="000000"/>
        </w:rPr>
        <w:t xml:space="preserve">entencing Remarks </w:t>
      </w:r>
      <w:r w:rsidR="003B219D" w:rsidRPr="00C55D88">
        <w:rPr>
          <w:rFonts w:cs="Arial"/>
          <w:iCs/>
          <w:color w:val="000000"/>
        </w:rPr>
        <w:t>(</w:t>
      </w:r>
      <w:r w:rsidR="006F5EED" w:rsidRPr="00C55D88">
        <w:rPr>
          <w:rFonts w:cs="Arial"/>
          <w:iCs/>
          <w:color w:val="000000"/>
        </w:rPr>
        <w:t>JSR’s)</w:t>
      </w:r>
      <w:r w:rsidRPr="00C55D88">
        <w:rPr>
          <w:rFonts w:cs="Arial"/>
          <w:iCs/>
          <w:color w:val="000000"/>
        </w:rPr>
        <w:t>, P</w:t>
      </w:r>
      <w:r w:rsidR="006F5EED" w:rsidRPr="00C55D88">
        <w:rPr>
          <w:rFonts w:cs="Arial"/>
          <w:iCs/>
          <w:color w:val="000000"/>
        </w:rPr>
        <w:t>re-</w:t>
      </w:r>
      <w:r w:rsidRPr="00C55D88">
        <w:rPr>
          <w:rFonts w:cs="Arial"/>
          <w:iCs/>
          <w:color w:val="000000"/>
        </w:rPr>
        <w:t>S</w:t>
      </w:r>
      <w:r w:rsidR="006F5EED" w:rsidRPr="00C55D88">
        <w:rPr>
          <w:rFonts w:cs="Arial"/>
          <w:iCs/>
          <w:color w:val="000000"/>
        </w:rPr>
        <w:t>entence Reports (</w:t>
      </w:r>
      <w:proofErr w:type="spellStart"/>
      <w:r w:rsidR="006F5EED" w:rsidRPr="00C55D88">
        <w:rPr>
          <w:rFonts w:cs="Arial"/>
          <w:iCs/>
          <w:color w:val="000000"/>
        </w:rPr>
        <w:t>PSRs</w:t>
      </w:r>
      <w:proofErr w:type="spellEnd"/>
      <w:r w:rsidR="006F5EED" w:rsidRPr="00C55D88">
        <w:rPr>
          <w:rFonts w:cs="Arial"/>
          <w:iCs/>
          <w:color w:val="000000"/>
        </w:rPr>
        <w:t>),</w:t>
      </w:r>
      <w:r w:rsidRPr="00C55D88">
        <w:rPr>
          <w:rFonts w:cs="Arial"/>
          <w:iCs/>
          <w:color w:val="000000"/>
        </w:rPr>
        <w:t xml:space="preserve"> </w:t>
      </w:r>
      <w:r w:rsidRPr="00C55D88">
        <w:rPr>
          <w:rFonts w:cs="Arial"/>
          <w:iCs/>
          <w:color w:val="000000"/>
        </w:rPr>
        <w:lastRenderedPageBreak/>
        <w:t xml:space="preserve">Sentence Summary or </w:t>
      </w:r>
      <w:r w:rsidR="006F5EED" w:rsidRPr="00C55D88">
        <w:rPr>
          <w:rFonts w:cs="Arial"/>
          <w:iCs/>
          <w:color w:val="000000"/>
        </w:rPr>
        <w:t>Individual Management Plan (</w:t>
      </w:r>
      <w:r w:rsidRPr="00C55D88">
        <w:rPr>
          <w:rFonts w:cs="Arial"/>
          <w:iCs/>
          <w:color w:val="000000"/>
        </w:rPr>
        <w:t>IMP) are</w:t>
      </w:r>
      <w:r w:rsidR="008026A2" w:rsidRPr="00C55D88">
        <w:rPr>
          <w:rFonts w:cs="Arial"/>
          <w:iCs/>
          <w:color w:val="000000"/>
        </w:rPr>
        <w:t xml:space="preserve"> not </w:t>
      </w:r>
      <w:r w:rsidRPr="00C55D88">
        <w:rPr>
          <w:rFonts w:cs="Arial"/>
          <w:iCs/>
          <w:color w:val="000000"/>
        </w:rPr>
        <w:t xml:space="preserve">to </w:t>
      </w:r>
      <w:r w:rsidR="008026A2" w:rsidRPr="00C55D88">
        <w:rPr>
          <w:rFonts w:cs="Arial"/>
          <w:iCs/>
          <w:color w:val="000000"/>
        </w:rPr>
        <w:t>be forwarded</w:t>
      </w:r>
      <w:r w:rsidRPr="00C55D88">
        <w:rPr>
          <w:rFonts w:cs="Arial"/>
          <w:iCs/>
          <w:color w:val="000000"/>
        </w:rPr>
        <w:t>.</w:t>
      </w:r>
    </w:p>
    <w:p w14:paraId="7920B48A" w14:textId="7EF156AF" w:rsidR="0055572C" w:rsidRPr="00C55D88" w:rsidRDefault="0055572C" w:rsidP="00757A19">
      <w:pPr>
        <w:pStyle w:val="Heading3"/>
      </w:pPr>
      <w:r w:rsidRPr="00C55D88">
        <w:t>Reports provided by the CCO shall verify accommodation and social support details and provide any further information relevant to the prisoner’s re-entry release plan that may assist subsequent assessment and recommendations.</w:t>
      </w:r>
    </w:p>
    <w:p w14:paraId="0C2FF6D7" w14:textId="6E526386" w:rsidR="00B96CC3" w:rsidRPr="00C55D88" w:rsidRDefault="00CC44AD" w:rsidP="00757A19">
      <w:pPr>
        <w:pStyle w:val="Heading3"/>
        <w:rPr>
          <w:lang w:eastAsia="en-AU"/>
        </w:rPr>
      </w:pPr>
      <w:r w:rsidRPr="00C55D88">
        <w:rPr>
          <w:lang w:eastAsia="en-AU"/>
        </w:rPr>
        <w:t xml:space="preserve">Prison </w:t>
      </w:r>
      <w:r w:rsidR="002859A1" w:rsidRPr="00C55D88">
        <w:rPr>
          <w:lang w:eastAsia="en-AU"/>
        </w:rPr>
        <w:t>O</w:t>
      </w:r>
      <w:r w:rsidRPr="00C55D88">
        <w:rPr>
          <w:lang w:eastAsia="en-AU"/>
        </w:rPr>
        <w:t xml:space="preserve">fficers preparing the </w:t>
      </w:r>
      <w:r w:rsidR="00251CBF" w:rsidRPr="00C55D88">
        <w:rPr>
          <w:lang w:eastAsia="en-AU"/>
        </w:rPr>
        <w:t>R</w:t>
      </w:r>
      <w:r w:rsidR="003B219D" w:rsidRPr="00C55D88">
        <w:rPr>
          <w:lang w:eastAsia="en-AU"/>
        </w:rPr>
        <w:t xml:space="preserve">e-entry </w:t>
      </w:r>
      <w:r w:rsidR="00251CBF" w:rsidRPr="00C55D88">
        <w:rPr>
          <w:lang w:eastAsia="en-AU"/>
        </w:rPr>
        <w:t>R</w:t>
      </w:r>
      <w:r w:rsidR="003B219D" w:rsidRPr="00C55D88">
        <w:rPr>
          <w:lang w:eastAsia="en-AU"/>
        </w:rPr>
        <w:t xml:space="preserve">elease </w:t>
      </w:r>
      <w:r w:rsidR="00251CBF" w:rsidRPr="00C55D88">
        <w:rPr>
          <w:lang w:eastAsia="en-AU"/>
        </w:rPr>
        <w:t>A</w:t>
      </w:r>
      <w:r w:rsidRPr="00C55D88">
        <w:rPr>
          <w:lang w:eastAsia="en-AU"/>
        </w:rPr>
        <w:t xml:space="preserve">ssessment </w:t>
      </w:r>
      <w:r w:rsidR="00251CBF" w:rsidRPr="00C55D88">
        <w:rPr>
          <w:lang w:eastAsia="en-AU"/>
        </w:rPr>
        <w:t>R</w:t>
      </w:r>
      <w:r w:rsidRPr="00C55D88">
        <w:rPr>
          <w:lang w:eastAsia="en-AU"/>
        </w:rPr>
        <w:t xml:space="preserve">eport shall interview the prisoner to ensure they understand the obligations and responsibilities of </w:t>
      </w:r>
      <w:r w:rsidR="00966FF1" w:rsidRPr="00C55D88">
        <w:rPr>
          <w:lang w:eastAsia="en-AU"/>
        </w:rPr>
        <w:t>r</w:t>
      </w:r>
      <w:r w:rsidRPr="00C55D88">
        <w:rPr>
          <w:lang w:eastAsia="en-AU"/>
        </w:rPr>
        <w:t xml:space="preserve">e-entry </w:t>
      </w:r>
      <w:r w:rsidR="006F516F" w:rsidRPr="00C55D88">
        <w:rPr>
          <w:lang w:eastAsia="en-AU"/>
        </w:rPr>
        <w:t>release</w:t>
      </w:r>
      <w:r w:rsidR="00B96CC3" w:rsidRPr="00C55D88">
        <w:rPr>
          <w:lang w:eastAsia="en-AU"/>
        </w:rPr>
        <w:t>.</w:t>
      </w:r>
    </w:p>
    <w:p w14:paraId="073E542C" w14:textId="77E34A4A" w:rsidR="00407B8B" w:rsidRPr="00C55D88" w:rsidRDefault="00135379" w:rsidP="00757A19">
      <w:pPr>
        <w:pStyle w:val="Heading3"/>
        <w:rPr>
          <w:lang w:eastAsia="en-AU"/>
        </w:rPr>
      </w:pPr>
      <w:r w:rsidRPr="00C55D88">
        <w:rPr>
          <w:lang w:eastAsia="en-AU"/>
        </w:rPr>
        <w:t xml:space="preserve">Prison Officers </w:t>
      </w:r>
      <w:r w:rsidR="002F4C53" w:rsidRPr="00C55D88">
        <w:rPr>
          <w:lang w:eastAsia="en-AU"/>
        </w:rPr>
        <w:t xml:space="preserve">shall </w:t>
      </w:r>
      <w:r w:rsidRPr="00C55D88">
        <w:rPr>
          <w:lang w:eastAsia="en-AU"/>
        </w:rPr>
        <w:t xml:space="preserve">liaise with </w:t>
      </w:r>
      <w:r w:rsidR="00A30D4E" w:rsidRPr="00C55D88">
        <w:rPr>
          <w:lang w:eastAsia="en-AU"/>
        </w:rPr>
        <w:t>CCOs</w:t>
      </w:r>
      <w:r w:rsidRPr="00C55D88">
        <w:rPr>
          <w:lang w:eastAsia="en-AU"/>
        </w:rPr>
        <w:t xml:space="preserve">, </w:t>
      </w:r>
      <w:r w:rsidR="00CC44AD" w:rsidRPr="00C55D88">
        <w:rPr>
          <w:lang w:eastAsia="en-AU"/>
        </w:rPr>
        <w:t xml:space="preserve">to ensure </w:t>
      </w:r>
      <w:r w:rsidRPr="00C55D88">
        <w:rPr>
          <w:lang w:eastAsia="en-AU"/>
        </w:rPr>
        <w:t xml:space="preserve">any risks and </w:t>
      </w:r>
      <w:r w:rsidR="00CC44AD" w:rsidRPr="00C55D88">
        <w:rPr>
          <w:lang w:eastAsia="en-AU"/>
        </w:rPr>
        <w:t>needs</w:t>
      </w:r>
      <w:r w:rsidRPr="00C55D88">
        <w:rPr>
          <w:lang w:eastAsia="en-AU"/>
        </w:rPr>
        <w:t>,</w:t>
      </w:r>
      <w:r w:rsidR="00CC44AD" w:rsidRPr="00C55D88">
        <w:rPr>
          <w:lang w:eastAsia="en-AU"/>
        </w:rPr>
        <w:t xml:space="preserve"> </w:t>
      </w:r>
      <w:r w:rsidRPr="00C55D88">
        <w:rPr>
          <w:lang w:eastAsia="en-AU"/>
        </w:rPr>
        <w:t>identified by the CCO,</w:t>
      </w:r>
      <w:r w:rsidR="00CC44AD" w:rsidRPr="00C55D88">
        <w:rPr>
          <w:lang w:eastAsia="en-AU"/>
        </w:rPr>
        <w:t xml:space="preserve"> </w:t>
      </w:r>
      <w:r w:rsidRPr="00C55D88">
        <w:rPr>
          <w:lang w:eastAsia="en-AU"/>
        </w:rPr>
        <w:t xml:space="preserve">associated with the </w:t>
      </w:r>
      <w:r w:rsidR="00CC44AD" w:rsidRPr="00C55D88">
        <w:rPr>
          <w:lang w:eastAsia="en-AU"/>
        </w:rPr>
        <w:t>prisoner</w:t>
      </w:r>
      <w:r w:rsidRPr="00C55D88">
        <w:rPr>
          <w:lang w:eastAsia="en-AU"/>
        </w:rPr>
        <w:t>’s application</w:t>
      </w:r>
      <w:r w:rsidR="00CC44AD" w:rsidRPr="00C55D88">
        <w:rPr>
          <w:lang w:eastAsia="en-AU"/>
        </w:rPr>
        <w:t xml:space="preserve"> are </w:t>
      </w:r>
      <w:r w:rsidRPr="00C55D88">
        <w:rPr>
          <w:lang w:eastAsia="en-AU"/>
        </w:rPr>
        <w:t xml:space="preserve">suitably </w:t>
      </w:r>
      <w:r w:rsidR="00CC44AD" w:rsidRPr="00C55D88">
        <w:rPr>
          <w:lang w:eastAsia="en-AU"/>
        </w:rPr>
        <w:t>taken into acc</w:t>
      </w:r>
      <w:r w:rsidRPr="00C55D88">
        <w:rPr>
          <w:lang w:eastAsia="en-AU"/>
        </w:rPr>
        <w:t>ount.</w:t>
      </w:r>
    </w:p>
    <w:p w14:paraId="6FEA8151" w14:textId="23897BFF" w:rsidR="007F34B2" w:rsidRPr="00757A19" w:rsidRDefault="006E5614" w:rsidP="00757A19">
      <w:pPr>
        <w:pStyle w:val="Heading1"/>
      </w:pPr>
      <w:bookmarkStart w:id="10" w:name="Assessment"/>
      <w:bookmarkStart w:id="11" w:name="_Toc79565102"/>
      <w:r w:rsidRPr="00757A19">
        <w:t xml:space="preserve">Superintendent/OIC </w:t>
      </w:r>
      <w:r w:rsidR="007F34B2" w:rsidRPr="00757A19">
        <w:t>Assessment</w:t>
      </w:r>
      <w:bookmarkEnd w:id="10"/>
      <w:bookmarkEnd w:id="11"/>
      <w:r w:rsidR="00052668" w:rsidRPr="00757A19">
        <w:t xml:space="preserve"> </w:t>
      </w:r>
    </w:p>
    <w:p w14:paraId="126FEA14" w14:textId="65A5DDE2" w:rsidR="007F34B2" w:rsidRPr="00C55D88" w:rsidRDefault="007F34B2" w:rsidP="00757A19">
      <w:pPr>
        <w:pStyle w:val="Heading3"/>
        <w:rPr>
          <w:lang w:eastAsia="en-AU"/>
        </w:rPr>
      </w:pPr>
      <w:r w:rsidRPr="00C55D88">
        <w:rPr>
          <w:lang w:eastAsia="en-AU"/>
        </w:rPr>
        <w:t xml:space="preserve">The </w:t>
      </w:r>
      <w:r w:rsidR="00690C23" w:rsidRPr="00C55D88">
        <w:rPr>
          <w:lang w:eastAsia="en-AU"/>
        </w:rPr>
        <w:t>S</w:t>
      </w:r>
      <w:r w:rsidRPr="00C55D88">
        <w:rPr>
          <w:lang w:eastAsia="en-AU"/>
        </w:rPr>
        <w:t>uperintendent</w:t>
      </w:r>
      <w:r w:rsidR="00DD48B2" w:rsidRPr="00C55D88">
        <w:rPr>
          <w:lang w:eastAsia="en-AU"/>
        </w:rPr>
        <w:t>/OIC</w:t>
      </w:r>
      <w:r w:rsidR="00135379" w:rsidRPr="00C55D88">
        <w:rPr>
          <w:lang w:eastAsia="en-AU"/>
        </w:rPr>
        <w:t>, in assessing the prisoner’s application and relevant reports,</w:t>
      </w:r>
      <w:r w:rsidR="00690C23" w:rsidRPr="00C55D88">
        <w:rPr>
          <w:lang w:eastAsia="en-AU"/>
        </w:rPr>
        <w:t xml:space="preserve"> </w:t>
      </w:r>
      <w:r w:rsidR="002A484D" w:rsidRPr="00C55D88">
        <w:rPr>
          <w:lang w:eastAsia="en-AU"/>
        </w:rPr>
        <w:t xml:space="preserve">shall ensure </w:t>
      </w:r>
      <w:r w:rsidR="00744B71" w:rsidRPr="00C55D88">
        <w:rPr>
          <w:lang w:eastAsia="en-AU"/>
        </w:rPr>
        <w:t>the following is</w:t>
      </w:r>
      <w:r w:rsidR="00690C23" w:rsidRPr="00C55D88">
        <w:rPr>
          <w:lang w:eastAsia="en-AU"/>
        </w:rPr>
        <w:t xml:space="preserve"> consider</w:t>
      </w:r>
      <w:r w:rsidR="00744B71" w:rsidRPr="00C55D88">
        <w:rPr>
          <w:lang w:eastAsia="en-AU"/>
        </w:rPr>
        <w:t>ed</w:t>
      </w:r>
      <w:r w:rsidR="00690C23" w:rsidRPr="00C55D88">
        <w:rPr>
          <w:lang w:eastAsia="en-AU"/>
        </w:rPr>
        <w:t>:</w:t>
      </w:r>
      <w:r w:rsidRPr="00C55D88">
        <w:rPr>
          <w:lang w:eastAsia="en-AU"/>
        </w:rPr>
        <w:t xml:space="preserve"> </w:t>
      </w:r>
    </w:p>
    <w:p w14:paraId="01DE0B87" w14:textId="77777777" w:rsidR="00BE2D0D" w:rsidRPr="00C55D88" w:rsidRDefault="007F34B2" w:rsidP="00F0491F">
      <w:pPr>
        <w:pStyle w:val="ListParagraph"/>
        <w:numPr>
          <w:ilvl w:val="0"/>
          <w:numId w:val="8"/>
        </w:numPr>
        <w:spacing w:before="120" w:after="120"/>
        <w:ind w:left="1276" w:hanging="425"/>
        <w:contextualSpacing w:val="0"/>
        <w:rPr>
          <w:rFonts w:eastAsia="Arial Unicode MS" w:cs="Arial"/>
          <w:lang w:eastAsia="en-AU"/>
        </w:rPr>
      </w:pPr>
      <w:r w:rsidRPr="00C55D88">
        <w:rPr>
          <w:rFonts w:eastAsia="Arial Unicode MS" w:cs="Arial"/>
          <w:lang w:eastAsia="en-AU"/>
        </w:rPr>
        <w:t xml:space="preserve">eligibility of applicant </w:t>
      </w:r>
    </w:p>
    <w:p w14:paraId="20ED763D" w14:textId="0C91D66A" w:rsidR="00BE2D0D" w:rsidRPr="00C55D88" w:rsidRDefault="00741155" w:rsidP="00F0491F">
      <w:pPr>
        <w:pStyle w:val="ListParagraph"/>
        <w:numPr>
          <w:ilvl w:val="0"/>
          <w:numId w:val="8"/>
        </w:numPr>
        <w:spacing w:before="120" w:after="120"/>
        <w:ind w:left="1276" w:hanging="425"/>
        <w:contextualSpacing w:val="0"/>
        <w:rPr>
          <w:rFonts w:eastAsia="Arial Unicode MS" w:cs="Arial"/>
          <w:lang w:eastAsia="en-AU"/>
        </w:rPr>
      </w:pPr>
      <w:r w:rsidRPr="00C55D88">
        <w:rPr>
          <w:rFonts w:eastAsia="Arial Unicode MS" w:cs="Arial"/>
          <w:lang w:eastAsia="en-AU"/>
        </w:rPr>
        <w:t>release considerations</w:t>
      </w:r>
      <w:r w:rsidR="00C12714" w:rsidRPr="00C55D88">
        <w:rPr>
          <w:rFonts w:eastAsia="Arial Unicode MS" w:cs="Arial"/>
          <w:lang w:eastAsia="en-AU"/>
        </w:rPr>
        <w:t xml:space="preserve"> relating to the prisoner</w:t>
      </w:r>
      <w:r w:rsidR="00690C23" w:rsidRPr="00C55D88">
        <w:rPr>
          <w:rStyle w:val="FootnoteReference"/>
          <w:rFonts w:eastAsia="Arial Unicode MS" w:cs="Arial"/>
          <w:lang w:eastAsia="en-AU"/>
        </w:rPr>
        <w:footnoteReference w:id="8"/>
      </w:r>
      <w:r w:rsidR="007F34B2" w:rsidRPr="00C55D88">
        <w:rPr>
          <w:rFonts w:eastAsia="Arial Unicode MS" w:cs="Arial"/>
          <w:lang w:eastAsia="en-AU"/>
        </w:rPr>
        <w:t xml:space="preserve"> </w:t>
      </w:r>
    </w:p>
    <w:p w14:paraId="3F608D7E" w14:textId="50DDBB08" w:rsidR="007F34B2" w:rsidRPr="00C55D88" w:rsidRDefault="00BF69F8" w:rsidP="00F0491F">
      <w:pPr>
        <w:pStyle w:val="ListParagraph"/>
        <w:numPr>
          <w:ilvl w:val="0"/>
          <w:numId w:val="8"/>
        </w:numPr>
        <w:spacing w:before="120" w:after="120"/>
        <w:ind w:left="1276" w:hanging="425"/>
        <w:contextualSpacing w:val="0"/>
        <w:rPr>
          <w:rFonts w:eastAsia="Arial Unicode MS" w:cs="Arial"/>
          <w:lang w:eastAsia="en-AU"/>
        </w:rPr>
      </w:pPr>
      <w:r w:rsidRPr="00C55D88">
        <w:rPr>
          <w:rFonts w:eastAsia="Arial Unicode MS" w:cs="Arial"/>
          <w:lang w:eastAsia="en-AU"/>
        </w:rPr>
        <w:t>c</w:t>
      </w:r>
      <w:r w:rsidR="007F34B2" w:rsidRPr="00C55D88">
        <w:rPr>
          <w:rFonts w:eastAsia="Arial Unicode MS" w:cs="Arial"/>
          <w:lang w:eastAsia="en-AU"/>
        </w:rPr>
        <w:t>ommunity safety</w:t>
      </w:r>
      <w:r w:rsidR="00690C23" w:rsidRPr="00C55D88">
        <w:rPr>
          <w:rStyle w:val="FootnoteReference"/>
          <w:rFonts w:eastAsia="Arial Unicode MS" w:cs="Arial"/>
          <w:lang w:eastAsia="en-AU"/>
        </w:rPr>
        <w:footnoteReference w:id="9"/>
      </w:r>
      <w:r w:rsidR="007F34B2" w:rsidRPr="00C55D88">
        <w:rPr>
          <w:rFonts w:eastAsia="Arial Unicode MS" w:cs="Arial"/>
          <w:lang w:eastAsia="en-AU"/>
        </w:rPr>
        <w:t xml:space="preserve"> </w:t>
      </w:r>
      <w:r w:rsidR="00DD48B2" w:rsidRPr="00C55D88">
        <w:rPr>
          <w:rFonts w:eastAsia="Arial Unicode MS" w:cs="Arial"/>
          <w:lang w:eastAsia="en-AU"/>
        </w:rPr>
        <w:t>(</w:t>
      </w:r>
      <w:r w:rsidR="007F34B2" w:rsidRPr="00C55D88">
        <w:rPr>
          <w:rFonts w:eastAsia="Arial Unicode MS" w:cs="Arial"/>
          <w:lang w:eastAsia="en-AU"/>
        </w:rPr>
        <w:t>recommendations regarding the wearing or installation</w:t>
      </w:r>
      <w:r w:rsidR="00DD48B2" w:rsidRPr="00C55D88">
        <w:rPr>
          <w:rFonts w:eastAsia="Arial Unicode MS" w:cs="Arial"/>
          <w:lang w:eastAsia="en-AU"/>
        </w:rPr>
        <w:t xml:space="preserve"> </w:t>
      </w:r>
      <w:r w:rsidR="007F34B2" w:rsidRPr="00C55D88">
        <w:rPr>
          <w:rFonts w:eastAsia="Arial Unicode MS" w:cs="Arial"/>
          <w:lang w:eastAsia="en-AU"/>
        </w:rPr>
        <w:t>of a</w:t>
      </w:r>
      <w:r w:rsidR="00DD48B2" w:rsidRPr="00C55D88">
        <w:rPr>
          <w:rFonts w:eastAsia="Arial Unicode MS" w:cs="Arial"/>
          <w:lang w:eastAsia="en-AU"/>
        </w:rPr>
        <w:t xml:space="preserve"> device for monitoring purposes)</w:t>
      </w:r>
    </w:p>
    <w:p w14:paraId="7620FF8D" w14:textId="77777777" w:rsidR="007F34B2" w:rsidRPr="00C55D88" w:rsidRDefault="007F34B2" w:rsidP="00F0491F">
      <w:pPr>
        <w:pStyle w:val="ListParagraph"/>
        <w:numPr>
          <w:ilvl w:val="0"/>
          <w:numId w:val="8"/>
        </w:numPr>
        <w:spacing w:before="120" w:after="120"/>
        <w:ind w:left="1276" w:hanging="425"/>
        <w:contextualSpacing w:val="0"/>
        <w:rPr>
          <w:rFonts w:eastAsia="Arial Unicode MS" w:cs="Arial"/>
          <w:lang w:eastAsia="en-AU"/>
        </w:rPr>
      </w:pPr>
      <w:r w:rsidRPr="00C55D88">
        <w:rPr>
          <w:rFonts w:eastAsia="Arial Unicode MS" w:cs="Arial"/>
          <w:lang w:eastAsia="en-AU"/>
        </w:rPr>
        <w:t xml:space="preserve">behaviour whilst in prison </w:t>
      </w:r>
    </w:p>
    <w:p w14:paraId="57A1A60B" w14:textId="77777777" w:rsidR="00BE2D0D" w:rsidRPr="00C55D88" w:rsidRDefault="007F34B2" w:rsidP="00F0491F">
      <w:pPr>
        <w:pStyle w:val="ListParagraph"/>
        <w:numPr>
          <w:ilvl w:val="0"/>
          <w:numId w:val="8"/>
        </w:numPr>
        <w:spacing w:before="120" w:after="120"/>
        <w:ind w:left="1276" w:hanging="425"/>
        <w:contextualSpacing w:val="0"/>
        <w:rPr>
          <w:rFonts w:eastAsia="Arial Unicode MS" w:cs="Arial"/>
          <w:lang w:eastAsia="en-AU"/>
        </w:rPr>
      </w:pPr>
      <w:r w:rsidRPr="00C55D88">
        <w:rPr>
          <w:rFonts w:eastAsia="Arial Unicode MS" w:cs="Arial"/>
          <w:lang w:eastAsia="en-AU"/>
        </w:rPr>
        <w:t xml:space="preserve">likelihood of completing </w:t>
      </w:r>
      <w:r w:rsidR="00966FF1" w:rsidRPr="00C55D88">
        <w:rPr>
          <w:rFonts w:eastAsia="Arial Unicode MS" w:cs="Arial"/>
          <w:lang w:eastAsia="en-AU"/>
        </w:rPr>
        <w:t>r</w:t>
      </w:r>
      <w:r w:rsidRPr="00C55D88">
        <w:rPr>
          <w:rFonts w:eastAsia="Arial Unicode MS" w:cs="Arial"/>
          <w:lang w:eastAsia="en-AU"/>
        </w:rPr>
        <w:t>e-</w:t>
      </w:r>
      <w:r w:rsidR="00966FF1" w:rsidRPr="00C55D88">
        <w:rPr>
          <w:rFonts w:eastAsia="Arial Unicode MS" w:cs="Arial"/>
          <w:lang w:eastAsia="en-AU"/>
        </w:rPr>
        <w:t>e</w:t>
      </w:r>
      <w:r w:rsidR="0017189C" w:rsidRPr="00C55D88">
        <w:rPr>
          <w:rFonts w:eastAsia="Arial Unicode MS" w:cs="Arial"/>
          <w:lang w:eastAsia="en-AU"/>
        </w:rPr>
        <w:t xml:space="preserve">ntry </w:t>
      </w:r>
      <w:r w:rsidRPr="00C55D88">
        <w:rPr>
          <w:rFonts w:eastAsia="Arial Unicode MS" w:cs="Arial"/>
          <w:lang w:eastAsia="en-AU"/>
        </w:rPr>
        <w:t xml:space="preserve">release </w:t>
      </w:r>
    </w:p>
    <w:p w14:paraId="223D718E" w14:textId="77777777" w:rsidR="00D4378B" w:rsidRPr="00C55D88" w:rsidRDefault="007F34B2" w:rsidP="00F0491F">
      <w:pPr>
        <w:pStyle w:val="ListParagraph"/>
        <w:numPr>
          <w:ilvl w:val="0"/>
          <w:numId w:val="8"/>
        </w:numPr>
        <w:spacing w:before="120" w:after="120"/>
        <w:ind w:left="1276" w:hanging="425"/>
        <w:contextualSpacing w:val="0"/>
        <w:rPr>
          <w:rFonts w:eastAsia="Arial Unicode MS" w:cs="Arial"/>
          <w:lang w:eastAsia="en-AU"/>
        </w:rPr>
      </w:pPr>
      <w:r w:rsidRPr="00C55D88">
        <w:rPr>
          <w:rFonts w:eastAsia="Arial Unicode MS" w:cs="Arial"/>
          <w:lang w:eastAsia="en-AU"/>
        </w:rPr>
        <w:t>relationship between the applicati</w:t>
      </w:r>
      <w:r w:rsidR="00D4378B" w:rsidRPr="00C55D88">
        <w:rPr>
          <w:rFonts w:eastAsia="Arial Unicode MS" w:cs="Arial"/>
          <w:lang w:eastAsia="en-AU"/>
        </w:rPr>
        <w:t>on and the aims of the program</w:t>
      </w:r>
    </w:p>
    <w:p w14:paraId="133122EC" w14:textId="77777777" w:rsidR="00D4378B" w:rsidRPr="00C55D88" w:rsidRDefault="00BF69F8" w:rsidP="00F0491F">
      <w:pPr>
        <w:pStyle w:val="ListParagraph"/>
        <w:numPr>
          <w:ilvl w:val="0"/>
          <w:numId w:val="8"/>
        </w:numPr>
        <w:spacing w:before="120" w:after="120"/>
        <w:ind w:left="1276" w:hanging="425"/>
        <w:contextualSpacing w:val="0"/>
        <w:rPr>
          <w:rFonts w:eastAsia="Arial Unicode MS" w:cs="Arial"/>
          <w:lang w:eastAsia="en-AU"/>
        </w:rPr>
      </w:pPr>
      <w:r w:rsidRPr="00C55D88">
        <w:rPr>
          <w:rFonts w:eastAsia="Arial Unicode MS" w:cs="Arial"/>
          <w:lang w:eastAsia="en-AU"/>
        </w:rPr>
        <w:t>v</w:t>
      </w:r>
      <w:r w:rsidR="007F34B2" w:rsidRPr="00C55D88">
        <w:rPr>
          <w:rFonts w:eastAsia="Arial Unicode MS" w:cs="Arial"/>
          <w:lang w:eastAsia="en-AU"/>
        </w:rPr>
        <w:t xml:space="preserve">alidity of </w:t>
      </w:r>
      <w:r w:rsidR="006F516F" w:rsidRPr="00C55D88">
        <w:rPr>
          <w:rFonts w:eastAsia="Arial Unicode MS" w:cs="Arial"/>
          <w:lang w:eastAsia="en-AU"/>
        </w:rPr>
        <w:t>re</w:t>
      </w:r>
      <w:r w:rsidR="007F34B2" w:rsidRPr="00C55D88">
        <w:rPr>
          <w:rFonts w:eastAsia="Arial Unicode MS" w:cs="Arial"/>
          <w:lang w:eastAsia="en-AU"/>
        </w:rPr>
        <w:t>-</w:t>
      </w:r>
      <w:r w:rsidR="006F516F" w:rsidRPr="00C55D88">
        <w:rPr>
          <w:rFonts w:eastAsia="Arial Unicode MS" w:cs="Arial"/>
          <w:lang w:eastAsia="en-AU"/>
        </w:rPr>
        <w:t xml:space="preserve">entry release </w:t>
      </w:r>
      <w:r w:rsidR="007F34B2" w:rsidRPr="00C55D88">
        <w:rPr>
          <w:rFonts w:eastAsia="Arial Unicode MS" w:cs="Arial"/>
          <w:lang w:eastAsia="en-AU"/>
        </w:rPr>
        <w:t xml:space="preserve">plan </w:t>
      </w:r>
      <w:r w:rsidR="00690C23" w:rsidRPr="00C55D88">
        <w:rPr>
          <w:rFonts w:eastAsia="Arial Unicode MS" w:cs="Arial"/>
          <w:lang w:eastAsia="en-AU"/>
        </w:rPr>
        <w:t>regarding</w:t>
      </w:r>
      <w:r w:rsidR="007F34B2" w:rsidRPr="00C55D88">
        <w:rPr>
          <w:rFonts w:eastAsia="Arial Unicode MS" w:cs="Arial"/>
          <w:lang w:eastAsia="en-AU"/>
        </w:rPr>
        <w:t xml:space="preserve"> compliance</w:t>
      </w:r>
      <w:r w:rsidR="00690C23" w:rsidRPr="00C55D88">
        <w:rPr>
          <w:rStyle w:val="FootnoteReference"/>
          <w:rFonts w:eastAsia="Arial Unicode MS" w:cs="Arial"/>
          <w:lang w:eastAsia="en-AU"/>
        </w:rPr>
        <w:footnoteReference w:id="10"/>
      </w:r>
      <w:r w:rsidR="007F34B2" w:rsidRPr="00C55D88">
        <w:rPr>
          <w:rFonts w:eastAsia="Arial Unicode MS" w:cs="Arial"/>
          <w:lang w:eastAsia="en-AU"/>
        </w:rPr>
        <w:t xml:space="preserve"> </w:t>
      </w:r>
    </w:p>
    <w:p w14:paraId="3584E19E" w14:textId="5F1579F8" w:rsidR="00690C23" w:rsidRPr="00C55D88" w:rsidRDefault="00690C23" w:rsidP="00F0491F">
      <w:pPr>
        <w:pStyle w:val="ListParagraph"/>
        <w:numPr>
          <w:ilvl w:val="0"/>
          <w:numId w:val="8"/>
        </w:numPr>
        <w:spacing w:before="120" w:after="120"/>
        <w:ind w:left="1276" w:hanging="425"/>
        <w:contextualSpacing w:val="0"/>
        <w:rPr>
          <w:rFonts w:eastAsia="Arial Unicode MS" w:cs="Arial"/>
          <w:lang w:eastAsia="en-AU"/>
        </w:rPr>
      </w:pPr>
      <w:r w:rsidRPr="00C55D88">
        <w:rPr>
          <w:rFonts w:eastAsia="Arial Unicode MS" w:cs="Arial"/>
          <w:lang w:eastAsia="en-AU"/>
        </w:rPr>
        <w:t>d</w:t>
      </w:r>
      <w:r w:rsidR="007F34B2" w:rsidRPr="00C55D88">
        <w:rPr>
          <w:rFonts w:eastAsia="Arial Unicode MS" w:cs="Arial"/>
          <w:lang w:eastAsia="en-AU"/>
        </w:rPr>
        <w:t>etermination as to the personal safety of the community</w:t>
      </w:r>
      <w:r w:rsidRPr="00C55D88">
        <w:rPr>
          <w:rStyle w:val="FootnoteReference"/>
          <w:rFonts w:eastAsia="Arial Unicode MS" w:cs="Arial"/>
          <w:lang w:eastAsia="en-AU"/>
        </w:rPr>
        <w:footnoteReference w:id="11"/>
      </w:r>
      <w:r w:rsidR="007F34B2" w:rsidRPr="00C55D88">
        <w:rPr>
          <w:rFonts w:eastAsia="Arial Unicode MS" w:cs="Arial"/>
          <w:lang w:eastAsia="en-AU"/>
        </w:rPr>
        <w:t xml:space="preserve"> </w:t>
      </w:r>
    </w:p>
    <w:p w14:paraId="45D04895" w14:textId="2424101C" w:rsidR="00690C23" w:rsidRPr="00C55D88" w:rsidRDefault="00690C23" w:rsidP="00757A19">
      <w:pPr>
        <w:pStyle w:val="Heading3"/>
        <w:rPr>
          <w:lang w:eastAsia="en-AU"/>
        </w:rPr>
      </w:pPr>
      <w:r w:rsidRPr="00C55D88">
        <w:rPr>
          <w:lang w:eastAsia="en-AU"/>
        </w:rPr>
        <w:t>The Superintendent</w:t>
      </w:r>
      <w:r w:rsidR="006E5614" w:rsidRPr="00C55D88">
        <w:rPr>
          <w:lang w:eastAsia="en-AU"/>
        </w:rPr>
        <w:t>/OIC</w:t>
      </w:r>
      <w:r w:rsidR="00744B71" w:rsidRPr="00C55D88">
        <w:rPr>
          <w:lang w:eastAsia="en-AU"/>
        </w:rPr>
        <w:t xml:space="preserve"> shall ensure</w:t>
      </w:r>
      <w:r w:rsidRPr="00C55D88">
        <w:rPr>
          <w:lang w:eastAsia="en-AU"/>
        </w:rPr>
        <w:t xml:space="preserve">, prior to making a recommendation </w:t>
      </w:r>
      <w:r w:rsidR="00744B71" w:rsidRPr="00C55D88">
        <w:rPr>
          <w:lang w:eastAsia="en-AU"/>
        </w:rPr>
        <w:t xml:space="preserve">the following is </w:t>
      </w:r>
      <w:r w:rsidR="00DD48B2" w:rsidRPr="00C55D88">
        <w:rPr>
          <w:lang w:eastAsia="en-AU"/>
        </w:rPr>
        <w:t xml:space="preserve">also </w:t>
      </w:r>
      <w:r w:rsidRPr="00C55D88">
        <w:rPr>
          <w:lang w:eastAsia="en-AU"/>
        </w:rPr>
        <w:t>consider</w:t>
      </w:r>
      <w:r w:rsidR="00744B71" w:rsidRPr="00C55D88">
        <w:rPr>
          <w:lang w:eastAsia="en-AU"/>
        </w:rPr>
        <w:t>ed</w:t>
      </w:r>
      <w:r w:rsidRPr="00C55D88">
        <w:rPr>
          <w:lang w:eastAsia="en-AU"/>
        </w:rPr>
        <w:t xml:space="preserve">: </w:t>
      </w:r>
    </w:p>
    <w:p w14:paraId="08A80ADA" w14:textId="77777777" w:rsidR="00AB0E6C" w:rsidRPr="00C55D88" w:rsidRDefault="00690C23" w:rsidP="00F0491F">
      <w:pPr>
        <w:pStyle w:val="ListParagraph"/>
        <w:numPr>
          <w:ilvl w:val="0"/>
          <w:numId w:val="9"/>
        </w:numPr>
        <w:spacing w:before="120" w:after="120"/>
        <w:ind w:left="1276" w:hanging="425"/>
        <w:contextualSpacing w:val="0"/>
        <w:rPr>
          <w:rFonts w:eastAsia="Arial Unicode MS" w:cs="Arial"/>
          <w:lang w:eastAsia="en-AU"/>
        </w:rPr>
      </w:pPr>
      <w:r w:rsidRPr="00C55D88">
        <w:rPr>
          <w:rFonts w:eastAsia="Arial Unicode MS" w:cs="Arial"/>
          <w:lang w:eastAsia="en-AU"/>
        </w:rPr>
        <w:t xml:space="preserve">prisoner's representation </w:t>
      </w:r>
    </w:p>
    <w:p w14:paraId="087B6F98" w14:textId="77777777" w:rsidR="00AB0E6C" w:rsidRPr="00C55D88" w:rsidRDefault="00690C23" w:rsidP="00F0491F">
      <w:pPr>
        <w:pStyle w:val="ListParagraph"/>
        <w:numPr>
          <w:ilvl w:val="0"/>
          <w:numId w:val="9"/>
        </w:numPr>
        <w:spacing w:before="120" w:after="120"/>
        <w:ind w:left="1276" w:hanging="425"/>
        <w:contextualSpacing w:val="0"/>
        <w:rPr>
          <w:rFonts w:eastAsia="Arial Unicode MS" w:cs="Arial"/>
          <w:lang w:eastAsia="en-AU"/>
        </w:rPr>
      </w:pPr>
      <w:r w:rsidRPr="00C55D88">
        <w:rPr>
          <w:rFonts w:eastAsia="Arial Unicode MS" w:cs="Arial"/>
          <w:lang w:eastAsia="en-AU"/>
        </w:rPr>
        <w:t xml:space="preserve">prison report </w:t>
      </w:r>
    </w:p>
    <w:p w14:paraId="421F648D" w14:textId="0274E141" w:rsidR="00690C23" w:rsidRPr="00C55D88" w:rsidRDefault="00690C23" w:rsidP="00F0491F">
      <w:pPr>
        <w:pStyle w:val="ListParagraph"/>
        <w:numPr>
          <w:ilvl w:val="0"/>
          <w:numId w:val="9"/>
        </w:numPr>
        <w:spacing w:before="120" w:after="120"/>
        <w:ind w:left="1276" w:hanging="425"/>
        <w:contextualSpacing w:val="0"/>
        <w:rPr>
          <w:rFonts w:eastAsia="Arial Unicode MS" w:cs="Arial"/>
          <w:lang w:eastAsia="en-AU"/>
        </w:rPr>
      </w:pPr>
      <w:r w:rsidRPr="00C55D88">
        <w:rPr>
          <w:rFonts w:eastAsia="Arial Unicode MS" w:cs="Arial"/>
          <w:lang w:eastAsia="en-AU"/>
        </w:rPr>
        <w:t xml:space="preserve">CCO’s report </w:t>
      </w:r>
    </w:p>
    <w:p w14:paraId="49615B0D" w14:textId="3502E0B2" w:rsidR="00690C23" w:rsidRPr="00C55D88" w:rsidRDefault="00690C23" w:rsidP="00F0491F">
      <w:pPr>
        <w:pStyle w:val="ListParagraph"/>
        <w:numPr>
          <w:ilvl w:val="0"/>
          <w:numId w:val="9"/>
        </w:numPr>
        <w:spacing w:before="120" w:after="120"/>
        <w:ind w:left="1276" w:hanging="425"/>
        <w:contextualSpacing w:val="0"/>
        <w:jc w:val="both"/>
        <w:rPr>
          <w:rFonts w:eastAsia="Arial Unicode MS" w:cs="Arial"/>
          <w:lang w:eastAsia="en-AU"/>
        </w:rPr>
      </w:pPr>
      <w:r w:rsidRPr="00C55D88">
        <w:rPr>
          <w:rFonts w:eastAsia="Arial Unicode MS" w:cs="Arial"/>
          <w:lang w:eastAsia="en-AU"/>
        </w:rPr>
        <w:t xml:space="preserve">judge's sentencing remarks and pre-sentence report </w:t>
      </w:r>
    </w:p>
    <w:p w14:paraId="36EED5CB" w14:textId="77777777" w:rsidR="00690C23" w:rsidRPr="00C55D88" w:rsidRDefault="00690C23" w:rsidP="00F0491F">
      <w:pPr>
        <w:pStyle w:val="ListParagraph"/>
        <w:widowControl w:val="0"/>
        <w:numPr>
          <w:ilvl w:val="0"/>
          <w:numId w:val="9"/>
        </w:numPr>
        <w:spacing w:before="120" w:after="120"/>
        <w:ind w:left="1276" w:hanging="425"/>
        <w:contextualSpacing w:val="0"/>
        <w:rPr>
          <w:rFonts w:eastAsia="Arial Unicode MS" w:cs="Arial"/>
          <w:lang w:eastAsia="en-AU"/>
        </w:rPr>
      </w:pPr>
      <w:r w:rsidRPr="00C55D88">
        <w:rPr>
          <w:rFonts w:eastAsia="Arial Unicode MS" w:cs="Arial"/>
          <w:lang w:eastAsia="en-AU"/>
        </w:rPr>
        <w:t xml:space="preserve">other reports requested and available, if relevant. </w:t>
      </w:r>
    </w:p>
    <w:p w14:paraId="76696C6E" w14:textId="6CCF2CAD" w:rsidR="00052668" w:rsidRPr="00757A19" w:rsidRDefault="00052668" w:rsidP="00757A19">
      <w:pPr>
        <w:pStyle w:val="Heading1"/>
      </w:pPr>
      <w:bookmarkStart w:id="12" w:name="_Toc79565103"/>
      <w:r w:rsidRPr="00757A19">
        <w:lastRenderedPageBreak/>
        <w:t>Superintendent/OIC Recommendation</w:t>
      </w:r>
      <w:bookmarkEnd w:id="12"/>
    </w:p>
    <w:p w14:paraId="7FE8EA1F" w14:textId="7DB52DC4" w:rsidR="0017189C" w:rsidRPr="00C55D88" w:rsidRDefault="00C32F68" w:rsidP="00757A19">
      <w:pPr>
        <w:pStyle w:val="Heading3"/>
      </w:pPr>
      <w:r w:rsidRPr="00C55D88">
        <w:t>The Superintendent</w:t>
      </w:r>
      <w:r w:rsidR="006E5614" w:rsidRPr="00C55D88">
        <w:t>/OIC</w:t>
      </w:r>
      <w:r w:rsidRPr="00C55D88">
        <w:t xml:space="preserve"> shall </w:t>
      </w:r>
      <w:r w:rsidR="00744B71" w:rsidRPr="00C55D88">
        <w:t xml:space="preserve">ensure </w:t>
      </w:r>
      <w:r w:rsidR="006E5614" w:rsidRPr="00C55D88">
        <w:t xml:space="preserve">a recommendation </w:t>
      </w:r>
      <w:r w:rsidR="00744B71" w:rsidRPr="00C55D88">
        <w:t xml:space="preserve">is forwarded to the PRB </w:t>
      </w:r>
      <w:r w:rsidR="006E5614" w:rsidRPr="00C55D88">
        <w:t xml:space="preserve">with </w:t>
      </w:r>
      <w:r w:rsidRPr="00C55D88">
        <w:t>the following documentation</w:t>
      </w:r>
      <w:r w:rsidR="00A32B1A" w:rsidRPr="00C55D88">
        <w:t>, as relevant</w:t>
      </w:r>
      <w:r w:rsidRPr="00C55D88">
        <w:t>:</w:t>
      </w:r>
    </w:p>
    <w:p w14:paraId="46D7B4B0" w14:textId="77777777" w:rsidR="00D4378B" w:rsidRPr="00C55D88" w:rsidRDefault="006558C6" w:rsidP="00757A19">
      <w:pPr>
        <w:pStyle w:val="Heading3"/>
        <w:numPr>
          <w:ilvl w:val="0"/>
          <w:numId w:val="10"/>
        </w:numPr>
      </w:pPr>
      <w:r w:rsidRPr="00C55D88">
        <w:t>re</w:t>
      </w:r>
      <w:r w:rsidR="0060018A" w:rsidRPr="00C55D88">
        <w:t xml:space="preserve">-entry </w:t>
      </w:r>
      <w:r w:rsidRPr="00C55D88">
        <w:t xml:space="preserve">release </w:t>
      </w:r>
      <w:r w:rsidR="0060018A" w:rsidRPr="00C55D88">
        <w:t xml:space="preserve">report </w:t>
      </w:r>
    </w:p>
    <w:p w14:paraId="4A3125DA" w14:textId="77777777" w:rsidR="00D4378B" w:rsidRPr="00C55D88" w:rsidRDefault="0060018A" w:rsidP="00757A19">
      <w:pPr>
        <w:pStyle w:val="Heading3"/>
        <w:numPr>
          <w:ilvl w:val="0"/>
          <w:numId w:val="10"/>
        </w:numPr>
      </w:pPr>
      <w:r w:rsidRPr="00C55D88">
        <w:t xml:space="preserve">prisoner's application </w:t>
      </w:r>
    </w:p>
    <w:p w14:paraId="0F79314C" w14:textId="77777777" w:rsidR="00D4378B" w:rsidRPr="00C55D88" w:rsidRDefault="0060018A" w:rsidP="00757A19">
      <w:pPr>
        <w:pStyle w:val="Heading3"/>
        <w:numPr>
          <w:ilvl w:val="0"/>
          <w:numId w:val="10"/>
        </w:numPr>
      </w:pPr>
      <w:r w:rsidRPr="00C55D88">
        <w:t xml:space="preserve">all </w:t>
      </w:r>
      <w:r w:rsidR="00C32F68" w:rsidRPr="00C55D88">
        <w:t xml:space="preserve">other relevant </w:t>
      </w:r>
      <w:r w:rsidRPr="00C55D88">
        <w:t xml:space="preserve">reports </w:t>
      </w:r>
    </w:p>
    <w:p w14:paraId="622ABC8B" w14:textId="77777777" w:rsidR="00D4378B" w:rsidRPr="00C55D88" w:rsidRDefault="0060018A" w:rsidP="00757A19">
      <w:pPr>
        <w:pStyle w:val="Heading3"/>
        <w:numPr>
          <w:ilvl w:val="0"/>
          <w:numId w:val="10"/>
        </w:numPr>
      </w:pPr>
      <w:r w:rsidRPr="00C55D88">
        <w:t xml:space="preserve">criminal and traffic record </w:t>
      </w:r>
    </w:p>
    <w:p w14:paraId="091537DA" w14:textId="77777777" w:rsidR="00D4378B" w:rsidRPr="00C55D88" w:rsidRDefault="00C32F68" w:rsidP="00757A19">
      <w:pPr>
        <w:pStyle w:val="Heading3"/>
        <w:numPr>
          <w:ilvl w:val="0"/>
          <w:numId w:val="10"/>
        </w:numPr>
      </w:pPr>
      <w:r w:rsidRPr="00C55D88">
        <w:t>j</w:t>
      </w:r>
      <w:r w:rsidR="0060018A" w:rsidRPr="00C55D88">
        <w:t xml:space="preserve">udge's sentencing remarks </w:t>
      </w:r>
    </w:p>
    <w:p w14:paraId="5BD7D5C7" w14:textId="73BF81FA" w:rsidR="0017189C" w:rsidRPr="00C55D88" w:rsidRDefault="0060018A" w:rsidP="00757A19">
      <w:pPr>
        <w:pStyle w:val="Heading3"/>
        <w:numPr>
          <w:ilvl w:val="0"/>
          <w:numId w:val="10"/>
        </w:numPr>
      </w:pPr>
      <w:r w:rsidRPr="00C55D88">
        <w:t>pre-sentence report</w:t>
      </w:r>
      <w:r w:rsidR="00C32F68" w:rsidRPr="00C55D88">
        <w:t>.</w:t>
      </w:r>
    </w:p>
    <w:p w14:paraId="28D2F74A" w14:textId="1385818F" w:rsidR="00113315" w:rsidRPr="00757A19" w:rsidRDefault="00113315" w:rsidP="00757A19">
      <w:pPr>
        <w:pStyle w:val="Heading1"/>
      </w:pPr>
      <w:bookmarkStart w:id="13" w:name="_Toc14164461"/>
      <w:bookmarkStart w:id="14" w:name="_Toc14181951"/>
      <w:bookmarkStart w:id="15" w:name="_Toc14181980"/>
      <w:bookmarkStart w:id="16" w:name="_Toc14164462"/>
      <w:bookmarkStart w:id="17" w:name="_Toc14181952"/>
      <w:bookmarkStart w:id="18" w:name="_Toc14181981"/>
      <w:bookmarkStart w:id="19" w:name="_Toc14164463"/>
      <w:bookmarkStart w:id="20" w:name="_Toc14181953"/>
      <w:bookmarkStart w:id="21" w:name="_Toc14181982"/>
      <w:bookmarkStart w:id="22" w:name="_Toc14164464"/>
      <w:bookmarkStart w:id="23" w:name="_Toc14181954"/>
      <w:bookmarkStart w:id="24" w:name="_Toc14181983"/>
      <w:bookmarkStart w:id="25" w:name="_Toc14164465"/>
      <w:bookmarkStart w:id="26" w:name="_Toc14181955"/>
      <w:bookmarkStart w:id="27" w:name="_Toc14181984"/>
      <w:bookmarkStart w:id="28" w:name="_Toc14164466"/>
      <w:bookmarkStart w:id="29" w:name="_Toc14181956"/>
      <w:bookmarkStart w:id="30" w:name="_Toc14181985"/>
      <w:bookmarkStart w:id="31" w:name="_Toc14164467"/>
      <w:bookmarkStart w:id="32" w:name="_Toc14181957"/>
      <w:bookmarkStart w:id="33" w:name="_Toc14181986"/>
      <w:bookmarkStart w:id="34" w:name="_Toc14164468"/>
      <w:bookmarkStart w:id="35" w:name="_Toc14181958"/>
      <w:bookmarkStart w:id="36" w:name="_Toc14181987"/>
      <w:bookmarkStart w:id="37" w:name="_Toc14164469"/>
      <w:bookmarkStart w:id="38" w:name="_Toc14181959"/>
      <w:bookmarkStart w:id="39" w:name="_Toc14181988"/>
      <w:bookmarkStart w:id="40" w:name="_Toc14164470"/>
      <w:bookmarkStart w:id="41" w:name="_Toc14181960"/>
      <w:bookmarkStart w:id="42" w:name="_Toc14181989"/>
      <w:bookmarkStart w:id="43" w:name="Parole_Board_Consideration"/>
      <w:bookmarkStart w:id="44" w:name="_Toc7956510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757A19">
        <w:t>Prisoners Review Board Consideration</w:t>
      </w:r>
      <w:bookmarkEnd w:id="43"/>
      <w:r w:rsidR="003A70EC" w:rsidRPr="00757A19">
        <w:t>/Approval Notification</w:t>
      </w:r>
      <w:bookmarkEnd w:id="44"/>
    </w:p>
    <w:p w14:paraId="7A1CBCB0" w14:textId="2011FFFD" w:rsidR="00B96CC3" w:rsidRPr="00C55D88" w:rsidRDefault="00113315" w:rsidP="00757A19">
      <w:pPr>
        <w:pStyle w:val="Heading3"/>
      </w:pPr>
      <w:r w:rsidRPr="00C55D88">
        <w:t>The PRB</w:t>
      </w:r>
      <w:r w:rsidR="003A70EC" w:rsidRPr="00C55D88">
        <w:t xml:space="preserve"> shall advise the prisoner and the </w:t>
      </w:r>
      <w:r w:rsidR="007F507F" w:rsidRPr="00C55D88">
        <w:t>CEO</w:t>
      </w:r>
      <w:r w:rsidR="006558C6" w:rsidRPr="00C55D88">
        <w:t xml:space="preserve"> </w:t>
      </w:r>
      <w:r w:rsidR="003A70EC" w:rsidRPr="00C55D88">
        <w:t>or delegate</w:t>
      </w:r>
      <w:r w:rsidRPr="00C55D88">
        <w:t xml:space="preserve"> </w:t>
      </w:r>
      <w:r w:rsidR="003A70EC" w:rsidRPr="00C55D88">
        <w:t xml:space="preserve">in writing of a decision to deny or defer </w:t>
      </w:r>
      <w:proofErr w:type="gramStart"/>
      <w:r w:rsidR="003A70EC" w:rsidRPr="00C55D88">
        <w:t>a</w:t>
      </w:r>
      <w:proofErr w:type="gramEnd"/>
      <w:r w:rsidR="003A70EC" w:rsidRPr="00C55D88">
        <w:t xml:space="preserve"> RRO. </w:t>
      </w:r>
      <w:r w:rsidR="000867AE" w:rsidRPr="00C55D88">
        <w:t>Where this occurs, the</w:t>
      </w:r>
      <w:r w:rsidR="003A70EC" w:rsidRPr="00C55D88">
        <w:t xml:space="preserve"> prisoner may</w:t>
      </w:r>
      <w:r w:rsidRPr="00C55D88">
        <w:t xml:space="preserve"> make a written submission to the PRB</w:t>
      </w:r>
      <w:r w:rsidR="000867AE" w:rsidRPr="00C55D88">
        <w:t xml:space="preserve"> to review the decision</w:t>
      </w:r>
      <w:r w:rsidRPr="00C55D88">
        <w:rPr>
          <w:rStyle w:val="FootnoteReference"/>
        </w:rPr>
        <w:footnoteReference w:id="12"/>
      </w:r>
      <w:r w:rsidR="003A70EC" w:rsidRPr="00C55D88">
        <w:t>.</w:t>
      </w:r>
    </w:p>
    <w:p w14:paraId="3595F53D" w14:textId="5AA41348" w:rsidR="00587D93" w:rsidRPr="00C55D88" w:rsidRDefault="00113315" w:rsidP="00757A19">
      <w:pPr>
        <w:pStyle w:val="Heading3"/>
      </w:pPr>
      <w:r w:rsidRPr="00C55D88">
        <w:t xml:space="preserve">The PRB shall </w:t>
      </w:r>
      <w:r w:rsidR="003A70EC" w:rsidRPr="00C55D88">
        <w:t>issue and forward an approved RRO to the relevant prison.</w:t>
      </w:r>
      <w:r w:rsidR="003A70EC" w:rsidRPr="00C55D88" w:rsidDel="003A70EC">
        <w:t xml:space="preserve"> </w:t>
      </w:r>
    </w:p>
    <w:p w14:paraId="7F33A1E5" w14:textId="77777777" w:rsidR="00C133A7" w:rsidRPr="00C55D88" w:rsidRDefault="00C133A7" w:rsidP="00757A19">
      <w:pPr>
        <w:pStyle w:val="Heading3"/>
      </w:pPr>
      <w:r w:rsidRPr="00C55D88">
        <w:t xml:space="preserve">A Prison Officer, if necessary, shall explain or read decisions/correspondence from the releasing authority (PRB) to prisoners and advise of the appeal process. </w:t>
      </w:r>
    </w:p>
    <w:p w14:paraId="3D13411C" w14:textId="77777777" w:rsidR="00D908FF" w:rsidRPr="00757A19" w:rsidRDefault="00D908FF" w:rsidP="00757A19">
      <w:pPr>
        <w:pStyle w:val="Heading1"/>
      </w:pPr>
      <w:bookmarkStart w:id="45" w:name="Re_Entry_Release_Order_to_be_Signed"/>
      <w:bookmarkStart w:id="46" w:name="_Toc79565105"/>
      <w:r w:rsidRPr="00757A19">
        <w:t>Re-Entry Release Order to be Signed</w:t>
      </w:r>
      <w:bookmarkEnd w:id="45"/>
      <w:bookmarkEnd w:id="46"/>
    </w:p>
    <w:p w14:paraId="748E5780" w14:textId="0E89E26A" w:rsidR="00587D93" w:rsidRPr="00C55D88" w:rsidRDefault="00D24418" w:rsidP="00757A19">
      <w:pPr>
        <w:pStyle w:val="Heading3"/>
      </w:pPr>
      <w:r w:rsidRPr="00C55D88">
        <w:t xml:space="preserve">The Superintendent/OIC shall ensure the prisoner signs the RRO on or before the release date, indicating their understanding and agreement to comply with the </w:t>
      </w:r>
      <w:r w:rsidR="00D6138C" w:rsidRPr="00C55D88">
        <w:t>standard obligations</w:t>
      </w:r>
      <w:r w:rsidRPr="00C55D88">
        <w:t xml:space="preserve"> and requirements of the order.</w:t>
      </w:r>
    </w:p>
    <w:p w14:paraId="1FB1E5D4" w14:textId="74B26448" w:rsidR="00D908FF" w:rsidRPr="00C55D88" w:rsidRDefault="00D24418" w:rsidP="00757A19">
      <w:pPr>
        <w:pStyle w:val="Heading3"/>
      </w:pPr>
      <w:r w:rsidRPr="00C55D88">
        <w:t xml:space="preserve">The Superintendent/OIC shall </w:t>
      </w:r>
      <w:r w:rsidR="00744B71" w:rsidRPr="00C55D88">
        <w:t xml:space="preserve">ensure </w:t>
      </w:r>
      <w:r w:rsidRPr="00C55D88">
        <w:t xml:space="preserve">the </w:t>
      </w:r>
      <w:r w:rsidR="00D908FF" w:rsidRPr="00C55D88">
        <w:t xml:space="preserve">prisoner </w:t>
      </w:r>
      <w:r w:rsidR="00744B71" w:rsidRPr="00C55D88">
        <w:t xml:space="preserve">is provided </w:t>
      </w:r>
      <w:r w:rsidRPr="00C55D88">
        <w:t>with a</w:t>
      </w:r>
      <w:r w:rsidR="00D908FF" w:rsidRPr="00C55D88">
        <w:t xml:space="preserve"> copy </w:t>
      </w:r>
      <w:r w:rsidRPr="00C55D88">
        <w:t xml:space="preserve">of the RRO and the original signed RRO </w:t>
      </w:r>
      <w:r w:rsidR="00744B71" w:rsidRPr="00C55D88">
        <w:t xml:space="preserve">is forwarded </w:t>
      </w:r>
      <w:r w:rsidRPr="00C55D88">
        <w:t xml:space="preserve">to the </w:t>
      </w:r>
      <w:r w:rsidR="00575207" w:rsidRPr="00C55D88">
        <w:t>S</w:t>
      </w:r>
      <w:r w:rsidR="00DD48B2" w:rsidRPr="00C55D88">
        <w:t xml:space="preserve">entence </w:t>
      </w:r>
      <w:r w:rsidR="00741155" w:rsidRPr="00C55D88">
        <w:t>Information Unit (SIU)</w:t>
      </w:r>
      <w:r w:rsidRPr="00C55D88">
        <w:t>.</w:t>
      </w:r>
    </w:p>
    <w:p w14:paraId="06CAB4F6" w14:textId="5717F6D0" w:rsidR="00D24418" w:rsidRPr="00757A19" w:rsidRDefault="00D908FF" w:rsidP="00757A19">
      <w:pPr>
        <w:pStyle w:val="Heading3"/>
      </w:pPr>
      <w:r w:rsidRPr="00C55D88">
        <w:t xml:space="preserve">Prison </w:t>
      </w:r>
      <w:r w:rsidR="00D24418" w:rsidRPr="00C55D88">
        <w:t xml:space="preserve">staff shall complete the exit requirements in accordance with </w:t>
      </w:r>
      <w:hyperlink r:id="rId16" w:history="1">
        <w:r w:rsidR="00D24418" w:rsidRPr="00C55D88">
          <w:rPr>
            <w:rStyle w:val="Hyperlink"/>
          </w:rPr>
          <w:t xml:space="preserve">COPP 14.5 </w:t>
        </w:r>
        <w:r w:rsidR="00705782" w:rsidRPr="00C55D88">
          <w:rPr>
            <w:rStyle w:val="Hyperlink"/>
          </w:rPr>
          <w:t xml:space="preserve">– </w:t>
        </w:r>
        <w:r w:rsidR="00920DBE" w:rsidRPr="00C55D88">
          <w:rPr>
            <w:rStyle w:val="Hyperlink"/>
          </w:rPr>
          <w:t>Authorised Absences and Absence Permits (Prison)</w:t>
        </w:r>
        <w:r w:rsidR="00D24418" w:rsidRPr="00757A19">
          <w:t>,</w:t>
        </w:r>
      </w:hyperlink>
      <w:r w:rsidR="00D24418" w:rsidRPr="00757A19">
        <w:t xml:space="preserve"> prior to the prisoner’s release date.</w:t>
      </w:r>
    </w:p>
    <w:p w14:paraId="298CE4A9" w14:textId="77777777" w:rsidR="00D24418" w:rsidRPr="00757A19" w:rsidRDefault="00D24418" w:rsidP="00757A19">
      <w:pPr>
        <w:pStyle w:val="Heading1"/>
      </w:pPr>
      <w:bookmarkStart w:id="47" w:name="Refusal_to_Sign_Re_Entry_Release_Order"/>
      <w:bookmarkStart w:id="48" w:name="_Toc79565106"/>
      <w:r w:rsidRPr="00757A19">
        <w:t>Refusal to Sign Re-Entry Release Order</w:t>
      </w:r>
      <w:bookmarkEnd w:id="47"/>
      <w:bookmarkEnd w:id="48"/>
    </w:p>
    <w:p w14:paraId="1D2CF014" w14:textId="77777777" w:rsidR="00D6138C" w:rsidRPr="00C55D88" w:rsidRDefault="00D24418" w:rsidP="00757A19">
      <w:pPr>
        <w:pStyle w:val="Heading3"/>
      </w:pPr>
      <w:r w:rsidRPr="00C55D88">
        <w:rPr>
          <w:lang w:eastAsia="en-AU"/>
        </w:rPr>
        <w:t xml:space="preserve">The </w:t>
      </w:r>
      <w:r w:rsidR="00D6138C" w:rsidRPr="00C55D88">
        <w:rPr>
          <w:lang w:eastAsia="en-AU"/>
        </w:rPr>
        <w:t xml:space="preserve">Superintendent/OIC shall advise the </w:t>
      </w:r>
      <w:r w:rsidRPr="00C55D88">
        <w:rPr>
          <w:lang w:eastAsia="en-AU"/>
        </w:rPr>
        <w:t>PRB if a prisoner does not sign the RRO on or before the release date specified in the order</w:t>
      </w:r>
      <w:r w:rsidR="008030FC" w:rsidRPr="00C55D88">
        <w:rPr>
          <w:lang w:eastAsia="en-AU"/>
        </w:rPr>
        <w:t xml:space="preserve"> (taken as having been </w:t>
      </w:r>
      <w:r w:rsidR="00D6138C" w:rsidRPr="00C55D88">
        <w:rPr>
          <w:lang w:eastAsia="en-AU"/>
        </w:rPr>
        <w:t>cancelled</w:t>
      </w:r>
      <w:r w:rsidR="00D6138C" w:rsidRPr="00C55D88">
        <w:rPr>
          <w:rStyle w:val="FootnoteReference"/>
          <w:lang w:eastAsia="en-AU"/>
        </w:rPr>
        <w:footnoteReference w:id="13"/>
      </w:r>
      <w:r w:rsidR="008030FC" w:rsidRPr="00C55D88">
        <w:rPr>
          <w:lang w:eastAsia="en-AU"/>
        </w:rPr>
        <w:t>)</w:t>
      </w:r>
      <w:r w:rsidR="00D6138C" w:rsidRPr="00C55D88">
        <w:rPr>
          <w:lang w:eastAsia="en-AU"/>
        </w:rPr>
        <w:t>.</w:t>
      </w:r>
      <w:r w:rsidRPr="00C55D88">
        <w:rPr>
          <w:lang w:eastAsia="en-AU"/>
        </w:rPr>
        <w:t xml:space="preserve"> </w:t>
      </w:r>
    </w:p>
    <w:p w14:paraId="6002EA15" w14:textId="77777777" w:rsidR="00D6138C" w:rsidRPr="00757A19" w:rsidRDefault="00D6138C" w:rsidP="00757A19">
      <w:pPr>
        <w:pStyle w:val="Heading1"/>
      </w:pPr>
      <w:bookmarkStart w:id="49" w:name="Prisoner_to_Report_Following_Release"/>
      <w:bookmarkStart w:id="50" w:name="_Toc79565107"/>
      <w:r w:rsidRPr="00757A19">
        <w:t>Prisoner to Report Following Release</w:t>
      </w:r>
      <w:bookmarkEnd w:id="49"/>
      <w:bookmarkEnd w:id="50"/>
    </w:p>
    <w:p w14:paraId="6ADB1805" w14:textId="4FC64D8C" w:rsidR="00D6138C" w:rsidRPr="00C55D88" w:rsidRDefault="00D6138C" w:rsidP="00757A19">
      <w:pPr>
        <w:pStyle w:val="Heading3"/>
      </w:pPr>
      <w:r w:rsidRPr="00C55D88">
        <w:t xml:space="preserve">The prisoner must report to a Community Corrections </w:t>
      </w:r>
      <w:r w:rsidR="00EE057D" w:rsidRPr="00C55D88">
        <w:t>c</w:t>
      </w:r>
      <w:r w:rsidRPr="00C55D88">
        <w:t xml:space="preserve">entre nominated in the </w:t>
      </w:r>
      <w:r w:rsidR="007F507F" w:rsidRPr="00C55D88">
        <w:t>RRO</w:t>
      </w:r>
      <w:r w:rsidRPr="00C55D88">
        <w:t xml:space="preserve"> within 72 hours after being released from prison</w:t>
      </w:r>
      <w:r w:rsidRPr="00C55D88">
        <w:rPr>
          <w:rStyle w:val="FootnoteReference"/>
        </w:rPr>
        <w:footnoteReference w:id="14"/>
      </w:r>
      <w:r w:rsidRPr="00C55D88">
        <w:t>.</w:t>
      </w:r>
    </w:p>
    <w:p w14:paraId="72356356" w14:textId="77777777" w:rsidR="00D6138C" w:rsidRPr="00757A19" w:rsidRDefault="00D6138C" w:rsidP="00757A19">
      <w:pPr>
        <w:pStyle w:val="Heading1"/>
      </w:pPr>
      <w:bookmarkStart w:id="51" w:name="Release_of_a_Person_Subject_to_a_Suspend"/>
      <w:bookmarkStart w:id="52" w:name="_Toc79565108"/>
      <w:r w:rsidRPr="00757A19">
        <w:lastRenderedPageBreak/>
        <w:t>Release of a Person Subject to a Suspended RRO</w:t>
      </w:r>
      <w:bookmarkEnd w:id="51"/>
      <w:bookmarkEnd w:id="52"/>
    </w:p>
    <w:p w14:paraId="0530CD43" w14:textId="044AD0D1" w:rsidR="00D6138C" w:rsidRPr="00C55D88" w:rsidRDefault="00D6138C" w:rsidP="00757A19">
      <w:pPr>
        <w:pStyle w:val="Heading3"/>
      </w:pPr>
      <w:r w:rsidRPr="00C55D88">
        <w:t xml:space="preserve">Notwithstanding the period of suspension indicated on an order for suspension of </w:t>
      </w:r>
      <w:r w:rsidR="00966DA7" w:rsidRPr="00C55D88">
        <w:t>re</w:t>
      </w:r>
      <w:r w:rsidRPr="00C55D88">
        <w:t xml:space="preserve">-entry </w:t>
      </w:r>
      <w:r w:rsidR="00966DA7" w:rsidRPr="00C55D88">
        <w:t>release</w:t>
      </w:r>
      <w:r w:rsidRPr="00C55D88">
        <w:t xml:space="preserve">, the </w:t>
      </w:r>
      <w:r w:rsidR="006E5614" w:rsidRPr="00C55D88">
        <w:t>S</w:t>
      </w:r>
      <w:r w:rsidRPr="00C55D88">
        <w:t>uperintendent</w:t>
      </w:r>
      <w:r w:rsidR="006E5614" w:rsidRPr="00C55D88">
        <w:t>/OIC</w:t>
      </w:r>
      <w:r w:rsidRPr="00C55D88">
        <w:t xml:space="preserve"> shall release the prisoner at the prisoner</w:t>
      </w:r>
      <w:r w:rsidR="000F322D" w:rsidRPr="00C55D88">
        <w:t>’</w:t>
      </w:r>
      <w:r w:rsidRPr="00C55D88">
        <w:t xml:space="preserve">s </w:t>
      </w:r>
      <w:r w:rsidR="00BE2B83" w:rsidRPr="00C55D88">
        <w:t xml:space="preserve">earliest date </w:t>
      </w:r>
      <w:r w:rsidR="00B91636" w:rsidRPr="00C55D88">
        <w:t xml:space="preserve">of </w:t>
      </w:r>
      <w:r w:rsidR="00BE2B83" w:rsidRPr="00C55D88">
        <w:t xml:space="preserve">release </w:t>
      </w:r>
      <w:r w:rsidR="008A4B4E" w:rsidRPr="00C55D88">
        <w:t>(</w:t>
      </w:r>
      <w:r w:rsidRPr="00C55D88">
        <w:t>EDR</w:t>
      </w:r>
      <w:r w:rsidR="008A4B4E" w:rsidRPr="00C55D88">
        <w:t xml:space="preserve"> or </w:t>
      </w:r>
      <w:r w:rsidRPr="00C55D88">
        <w:t>MAX</w:t>
      </w:r>
      <w:r w:rsidR="008A4B4E" w:rsidRPr="00C55D88">
        <w:t>)</w:t>
      </w:r>
      <w:r w:rsidR="00AB63C6" w:rsidRPr="00C55D88">
        <w:t xml:space="preserve"> </w:t>
      </w:r>
      <w:r w:rsidR="008A4B4E" w:rsidRPr="00C55D88">
        <w:t>or the date indicated on a Parole O</w:t>
      </w:r>
      <w:r w:rsidRPr="00C55D88">
        <w:t>rder.</w:t>
      </w:r>
    </w:p>
    <w:p w14:paraId="3C3F2FEC" w14:textId="19E2BAB7" w:rsidR="00D6138C" w:rsidRPr="00C55D88" w:rsidRDefault="00D6138C" w:rsidP="00757A19">
      <w:pPr>
        <w:pStyle w:val="Heading3"/>
      </w:pPr>
      <w:r w:rsidRPr="00C55D88">
        <w:t xml:space="preserve">The Superintendent/OIC shall, if the </w:t>
      </w:r>
      <w:r w:rsidR="008E4A4C" w:rsidRPr="00C55D88">
        <w:t xml:space="preserve">RRO </w:t>
      </w:r>
      <w:r w:rsidRPr="00C55D88">
        <w:t>is still in force, release the prisoner from prison</w:t>
      </w:r>
      <w:r w:rsidR="00C74DB0" w:rsidRPr="00C55D88">
        <w:t xml:space="preserve">, subject to </w:t>
      </w:r>
      <w:r w:rsidR="004E007E" w:rsidRPr="00757A19">
        <w:t>s</w:t>
      </w:r>
      <w:r w:rsidR="006E0719" w:rsidRPr="00757A19">
        <w:t>ection 12</w:t>
      </w:r>
      <w:r w:rsidR="00C74DB0" w:rsidRPr="00757A19">
        <w:t>.1.1</w:t>
      </w:r>
      <w:r w:rsidRPr="00757A19">
        <w:t xml:space="preserve"> i</w:t>
      </w:r>
      <w:r w:rsidRPr="00C55D88">
        <w:t>f:</w:t>
      </w:r>
    </w:p>
    <w:p w14:paraId="7680EFF0" w14:textId="77777777" w:rsidR="00587D93" w:rsidRPr="00C55D88" w:rsidRDefault="00D6138C" w:rsidP="00F0491F">
      <w:pPr>
        <w:pStyle w:val="ListParagraph"/>
        <w:numPr>
          <w:ilvl w:val="0"/>
          <w:numId w:val="19"/>
        </w:numPr>
        <w:spacing w:before="120" w:after="120"/>
        <w:ind w:left="1134" w:hanging="425"/>
        <w:contextualSpacing w:val="0"/>
        <w:rPr>
          <w:rFonts w:cs="Arial"/>
        </w:rPr>
      </w:pPr>
      <w:r w:rsidRPr="00C55D88">
        <w:rPr>
          <w:rFonts w:cs="Arial"/>
        </w:rPr>
        <w:t>the period of suspension expires</w:t>
      </w:r>
    </w:p>
    <w:p w14:paraId="288FD608" w14:textId="4B81C25F" w:rsidR="00D6138C" w:rsidRPr="00C55D88" w:rsidRDefault="00D6138C" w:rsidP="00F0491F">
      <w:pPr>
        <w:pStyle w:val="ListParagraph"/>
        <w:numPr>
          <w:ilvl w:val="0"/>
          <w:numId w:val="19"/>
        </w:numPr>
        <w:spacing w:before="120" w:after="120"/>
        <w:ind w:left="1134" w:hanging="425"/>
        <w:contextualSpacing w:val="0"/>
        <w:rPr>
          <w:rFonts w:cs="Arial"/>
        </w:rPr>
      </w:pPr>
      <w:r w:rsidRPr="00C55D88">
        <w:rPr>
          <w:rFonts w:cs="Arial"/>
        </w:rPr>
        <w:t xml:space="preserve">no further order for suspension of </w:t>
      </w:r>
      <w:r w:rsidR="007F507F" w:rsidRPr="00C55D88">
        <w:rPr>
          <w:rFonts w:cs="Arial"/>
        </w:rPr>
        <w:t>r</w:t>
      </w:r>
      <w:r w:rsidRPr="00C55D88">
        <w:rPr>
          <w:rFonts w:cs="Arial"/>
        </w:rPr>
        <w:t xml:space="preserve">e-entry </w:t>
      </w:r>
      <w:r w:rsidR="00966DA7" w:rsidRPr="00C55D88">
        <w:rPr>
          <w:rFonts w:cs="Arial"/>
        </w:rPr>
        <w:t>r</w:t>
      </w:r>
      <w:r w:rsidRPr="00C55D88">
        <w:rPr>
          <w:rFonts w:cs="Arial"/>
        </w:rPr>
        <w:t>elease is made</w:t>
      </w:r>
    </w:p>
    <w:p w14:paraId="2E183BA4" w14:textId="6393360F" w:rsidR="00256C4B" w:rsidRDefault="00D6138C" w:rsidP="00256C4B">
      <w:pPr>
        <w:pStyle w:val="ListParagraph"/>
        <w:numPr>
          <w:ilvl w:val="0"/>
          <w:numId w:val="19"/>
        </w:numPr>
        <w:spacing w:before="120" w:after="120"/>
        <w:ind w:left="1134" w:hanging="425"/>
        <w:contextualSpacing w:val="0"/>
        <w:rPr>
          <w:rFonts w:cs="Arial"/>
        </w:rPr>
      </w:pPr>
      <w:r w:rsidRPr="00C55D88">
        <w:rPr>
          <w:rFonts w:cs="Arial"/>
        </w:rPr>
        <w:t xml:space="preserve">a cancellation of </w:t>
      </w:r>
      <w:r w:rsidR="00966DA7" w:rsidRPr="00C55D88">
        <w:rPr>
          <w:rFonts w:cs="Arial"/>
        </w:rPr>
        <w:t>r</w:t>
      </w:r>
      <w:r w:rsidRPr="00C55D88">
        <w:rPr>
          <w:rFonts w:cs="Arial"/>
        </w:rPr>
        <w:t xml:space="preserve">e-entry </w:t>
      </w:r>
      <w:r w:rsidR="00966DA7" w:rsidRPr="00C55D88">
        <w:rPr>
          <w:rFonts w:cs="Arial"/>
        </w:rPr>
        <w:t>r</w:t>
      </w:r>
      <w:r w:rsidRPr="00C55D88">
        <w:rPr>
          <w:rFonts w:cs="Arial"/>
        </w:rPr>
        <w:t>elease is not issued.</w:t>
      </w:r>
    </w:p>
    <w:p w14:paraId="171D4347" w14:textId="578E7BFD" w:rsidR="00757A19" w:rsidRDefault="00757A19">
      <w:pPr>
        <w:rPr>
          <w:rFonts w:cs="Arial"/>
        </w:rPr>
      </w:pPr>
      <w:r>
        <w:rPr>
          <w:rFonts w:cs="Arial"/>
        </w:rPr>
        <w:br w:type="page"/>
      </w:r>
    </w:p>
    <w:p w14:paraId="5E712519" w14:textId="77777777" w:rsidR="000755EE" w:rsidRPr="00757A19" w:rsidRDefault="003D708E" w:rsidP="00757A19">
      <w:pPr>
        <w:pStyle w:val="Heading1"/>
      </w:pPr>
      <w:bookmarkStart w:id="53" w:name="_Toc79565109"/>
      <w:r w:rsidRPr="00757A19">
        <w:lastRenderedPageBreak/>
        <w:t>Annexures</w:t>
      </w:r>
      <w:bookmarkEnd w:id="53"/>
    </w:p>
    <w:p w14:paraId="25C5985D" w14:textId="4F4721D5" w:rsidR="00966FF1" w:rsidRPr="00796486" w:rsidRDefault="00966FF1" w:rsidP="00757A19">
      <w:pPr>
        <w:pStyle w:val="Heading2"/>
      </w:pPr>
      <w:bookmarkStart w:id="54" w:name="_Toc79565110"/>
      <w:r w:rsidRPr="00796486">
        <w:t>Related COPPs</w:t>
      </w:r>
      <w:bookmarkEnd w:id="54"/>
    </w:p>
    <w:p w14:paraId="3F45B4FD" w14:textId="398D0E3C" w:rsidR="003D708E" w:rsidRPr="00256C4B" w:rsidRDefault="00853055" w:rsidP="00256C4B">
      <w:pPr>
        <w:pStyle w:val="ListParagraph"/>
        <w:numPr>
          <w:ilvl w:val="0"/>
          <w:numId w:val="21"/>
        </w:numPr>
        <w:spacing w:before="120" w:after="120"/>
        <w:ind w:left="714" w:hanging="357"/>
        <w:contextualSpacing w:val="0"/>
        <w:rPr>
          <w:rStyle w:val="Hyperlink"/>
        </w:rPr>
      </w:pPr>
      <w:r w:rsidRPr="00256C4B">
        <w:rPr>
          <w:rStyle w:val="Hyperlink"/>
        </w:rPr>
        <w:fldChar w:fldCharType="begin"/>
      </w:r>
      <w:r w:rsidRPr="00256C4B">
        <w:rPr>
          <w:rStyle w:val="Hyperlink"/>
        </w:rPr>
        <w:instrText xml:space="preserve"> HYPERLINK "http://justus/intranet/prison-operations/Pages/prison-copps.aspx" </w:instrText>
      </w:r>
      <w:r w:rsidRPr="00256C4B">
        <w:rPr>
          <w:rStyle w:val="Hyperlink"/>
        </w:rPr>
      </w:r>
      <w:r w:rsidRPr="00256C4B">
        <w:rPr>
          <w:rStyle w:val="Hyperlink"/>
        </w:rPr>
        <w:fldChar w:fldCharType="separate"/>
      </w:r>
      <w:r w:rsidR="00085771" w:rsidRPr="00256C4B">
        <w:rPr>
          <w:rStyle w:val="Hyperlink"/>
        </w:rPr>
        <w:t xml:space="preserve">COPP 14.5 </w:t>
      </w:r>
      <w:r w:rsidR="00705782" w:rsidRPr="00256C4B">
        <w:rPr>
          <w:rStyle w:val="Hyperlink"/>
        </w:rPr>
        <w:t xml:space="preserve">– </w:t>
      </w:r>
      <w:r w:rsidR="00920DBE" w:rsidRPr="00256C4B">
        <w:rPr>
          <w:rStyle w:val="Hyperlink"/>
        </w:rPr>
        <w:t>Authorised Absences and Absence Permits</w:t>
      </w:r>
    </w:p>
    <w:p w14:paraId="505A8A3F" w14:textId="55486C32" w:rsidR="00966FF1" w:rsidRPr="00256C4B" w:rsidRDefault="00D4612F" w:rsidP="00B91636">
      <w:pPr>
        <w:pStyle w:val="ListParagraph"/>
        <w:numPr>
          <w:ilvl w:val="0"/>
          <w:numId w:val="21"/>
        </w:numPr>
        <w:spacing w:before="120" w:after="120"/>
        <w:ind w:left="714" w:hanging="357"/>
        <w:contextualSpacing w:val="0"/>
        <w:rPr>
          <w:color w:val="0000FF"/>
          <w:u w:val="single"/>
        </w:rPr>
      </w:pPr>
      <w:r w:rsidRPr="00256C4B">
        <w:rPr>
          <w:rStyle w:val="Hyperlink"/>
        </w:rPr>
        <w:t>COPP 14.6 – Prisoners Release</w:t>
      </w:r>
      <w:r w:rsidR="00A61C60" w:rsidRPr="00256C4B">
        <w:rPr>
          <w:rStyle w:val="Hyperlink"/>
        </w:rPr>
        <w:t>d</w:t>
      </w:r>
      <w:r w:rsidRPr="00256C4B">
        <w:rPr>
          <w:rStyle w:val="Hyperlink"/>
        </w:rPr>
        <w:t xml:space="preserve"> from Custody</w:t>
      </w:r>
      <w:r w:rsidR="00853055" w:rsidRPr="00256C4B">
        <w:rPr>
          <w:rStyle w:val="Hyperlink"/>
        </w:rPr>
        <w:fldChar w:fldCharType="end"/>
      </w:r>
    </w:p>
    <w:p w14:paraId="2A3FF4F6" w14:textId="1707FFB9" w:rsidR="00256C4B" w:rsidRPr="00796486" w:rsidRDefault="00256C4B" w:rsidP="00757A19">
      <w:pPr>
        <w:pStyle w:val="Heading2"/>
      </w:pPr>
      <w:r w:rsidRPr="00796486">
        <w:t>Related Document</w:t>
      </w:r>
    </w:p>
    <w:p w14:paraId="3329D128" w14:textId="7C4C139F" w:rsidR="00966FF1" w:rsidRPr="00C55D88" w:rsidRDefault="00966FF1" w:rsidP="00E82A81">
      <w:pPr>
        <w:pStyle w:val="ListParagraph"/>
        <w:numPr>
          <w:ilvl w:val="0"/>
          <w:numId w:val="16"/>
        </w:numPr>
        <w:rPr>
          <w:rFonts w:cs="Arial"/>
        </w:rPr>
      </w:pPr>
      <w:r w:rsidRPr="00C55D88">
        <w:rPr>
          <w:rFonts w:cs="Arial"/>
          <w:lang w:eastAsia="en-AU"/>
        </w:rPr>
        <w:t xml:space="preserve">Sentence </w:t>
      </w:r>
      <w:r w:rsidR="00E82A81" w:rsidRPr="00C55D88">
        <w:rPr>
          <w:rFonts w:cs="Arial"/>
          <w:lang w:eastAsia="en-AU"/>
        </w:rPr>
        <w:t>Information Advice to Offender S</w:t>
      </w:r>
      <w:r w:rsidRPr="00C55D88">
        <w:rPr>
          <w:rFonts w:cs="Arial"/>
          <w:lang w:eastAsia="en-AU"/>
        </w:rPr>
        <w:t>heet</w:t>
      </w:r>
    </w:p>
    <w:p w14:paraId="703D2CFE" w14:textId="77777777" w:rsidR="003D708E" w:rsidRPr="00796486" w:rsidRDefault="003D708E" w:rsidP="00757A19">
      <w:pPr>
        <w:pStyle w:val="Heading2"/>
      </w:pPr>
      <w:bookmarkStart w:id="55" w:name="_Toc79565111"/>
      <w:r w:rsidRPr="00796486">
        <w:t>Definitions and acronyms</w:t>
      </w:r>
      <w:bookmarkEnd w:id="55"/>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C55D88" w14:paraId="053DC627" w14:textId="77777777" w:rsidTr="008030FC">
        <w:trPr>
          <w:cnfStyle w:val="100000000000" w:firstRow="1" w:lastRow="0" w:firstColumn="0" w:lastColumn="0" w:oddVBand="0" w:evenVBand="0" w:oddHBand="0" w:evenHBand="0" w:firstRowFirstColumn="0" w:firstRowLastColumn="0" w:lastRowFirstColumn="0" w:lastRowLastColumn="0"/>
        </w:trPr>
        <w:tc>
          <w:tcPr>
            <w:tcW w:w="2115" w:type="dxa"/>
          </w:tcPr>
          <w:p w14:paraId="2BB276F9" w14:textId="77777777" w:rsidR="003D708E" w:rsidRPr="00C55D88" w:rsidRDefault="003D708E" w:rsidP="00DF778C">
            <w:pPr>
              <w:pStyle w:val="Tableheading"/>
            </w:pPr>
            <w:r w:rsidRPr="00C55D88">
              <w:t>Term</w:t>
            </w:r>
          </w:p>
        </w:tc>
        <w:tc>
          <w:tcPr>
            <w:tcW w:w="7053" w:type="dxa"/>
          </w:tcPr>
          <w:p w14:paraId="788AF09E" w14:textId="77777777" w:rsidR="003D708E" w:rsidRPr="00C55D88" w:rsidRDefault="003D708E" w:rsidP="00DF778C">
            <w:pPr>
              <w:pStyle w:val="Tableheading"/>
            </w:pPr>
            <w:r w:rsidRPr="00C55D88">
              <w:t xml:space="preserve">Definition </w:t>
            </w:r>
          </w:p>
        </w:tc>
      </w:tr>
      <w:tr w:rsidR="007F507F" w:rsidRPr="00C55D88" w14:paraId="459DD33D" w14:textId="77777777" w:rsidTr="008030FC">
        <w:tc>
          <w:tcPr>
            <w:tcW w:w="2115" w:type="dxa"/>
          </w:tcPr>
          <w:p w14:paraId="04897FFB" w14:textId="52BDAB1B" w:rsidR="007F507F" w:rsidRPr="00C55D88" w:rsidRDefault="007F507F" w:rsidP="008030FC">
            <w:pPr>
              <w:rPr>
                <w:rFonts w:cs="Arial"/>
              </w:rPr>
            </w:pPr>
            <w:r w:rsidRPr="00C55D88">
              <w:rPr>
                <w:rFonts w:cs="Arial"/>
              </w:rPr>
              <w:t>Chief Executive Officer (CEO)</w:t>
            </w:r>
          </w:p>
        </w:tc>
        <w:tc>
          <w:tcPr>
            <w:tcW w:w="7053" w:type="dxa"/>
          </w:tcPr>
          <w:p w14:paraId="29FF63A1" w14:textId="4D87D7C4" w:rsidR="007F507F" w:rsidRPr="00C55D88" w:rsidRDefault="003B1344" w:rsidP="008030FC">
            <w:pPr>
              <w:rPr>
                <w:rFonts w:cs="Arial"/>
              </w:rPr>
            </w:pPr>
            <w:r w:rsidRPr="00C55D88">
              <w:rPr>
                <w:rFonts w:cs="Arial"/>
              </w:rPr>
              <w:t>Director General of the Department of Justice</w:t>
            </w:r>
          </w:p>
        </w:tc>
      </w:tr>
      <w:tr w:rsidR="008030FC" w:rsidRPr="00C55D88" w14:paraId="0664F46C" w14:textId="77777777" w:rsidTr="008030FC">
        <w:tc>
          <w:tcPr>
            <w:tcW w:w="2115" w:type="dxa"/>
          </w:tcPr>
          <w:p w14:paraId="28307D56" w14:textId="170DF601" w:rsidR="008030FC" w:rsidRPr="00C55D88" w:rsidRDefault="008030FC" w:rsidP="00705782">
            <w:pPr>
              <w:rPr>
                <w:rFonts w:eastAsia="Times New Roman" w:cs="Arial"/>
                <w:lang w:eastAsia="en-AU"/>
              </w:rPr>
            </w:pPr>
            <w:r w:rsidRPr="00C55D88">
              <w:rPr>
                <w:rFonts w:cs="Arial"/>
              </w:rPr>
              <w:t>Commissioner’s Operati</w:t>
            </w:r>
            <w:r w:rsidR="00705782" w:rsidRPr="00C55D88">
              <w:rPr>
                <w:rFonts w:cs="Arial"/>
              </w:rPr>
              <w:t xml:space="preserve">ng </w:t>
            </w:r>
            <w:r w:rsidRPr="00C55D88">
              <w:rPr>
                <w:rFonts w:cs="Arial"/>
              </w:rPr>
              <w:t>Policy and Procedure (COPP)</w:t>
            </w:r>
          </w:p>
        </w:tc>
        <w:tc>
          <w:tcPr>
            <w:tcW w:w="7053" w:type="dxa"/>
          </w:tcPr>
          <w:p w14:paraId="67451598" w14:textId="77777777" w:rsidR="008030FC" w:rsidRPr="00C55D88" w:rsidRDefault="008030FC" w:rsidP="008030FC">
            <w:pPr>
              <w:rPr>
                <w:rFonts w:cs="Arial"/>
              </w:rPr>
            </w:pPr>
            <w:r w:rsidRPr="00C55D88">
              <w:rPr>
                <w:rFonts w:cs="Arial"/>
              </w:rPr>
              <w:t>Operational Instruments that provide instructions to staff on how the relevant legislative requirements are implemented.</w:t>
            </w:r>
          </w:p>
          <w:p w14:paraId="605A61C0" w14:textId="77777777" w:rsidR="008030FC" w:rsidRPr="00C55D88" w:rsidRDefault="008030FC" w:rsidP="008030FC">
            <w:pPr>
              <w:rPr>
                <w:rFonts w:eastAsia="Times New Roman" w:cs="Arial"/>
                <w:lang w:eastAsia="en-AU"/>
              </w:rPr>
            </w:pPr>
          </w:p>
        </w:tc>
      </w:tr>
      <w:tr w:rsidR="00E66E51" w:rsidRPr="00C55D88" w14:paraId="3FBC2308" w14:textId="77777777" w:rsidTr="008030FC">
        <w:tc>
          <w:tcPr>
            <w:tcW w:w="2115" w:type="dxa"/>
          </w:tcPr>
          <w:p w14:paraId="6A017566" w14:textId="77777777" w:rsidR="00E66E51" w:rsidRPr="00C55D88" w:rsidRDefault="00E66E51" w:rsidP="008030FC">
            <w:pPr>
              <w:rPr>
                <w:rFonts w:cs="Arial"/>
              </w:rPr>
            </w:pPr>
            <w:r w:rsidRPr="00C55D88">
              <w:rPr>
                <w:rFonts w:cs="Arial"/>
              </w:rPr>
              <w:t>Community Corrections Officer (CCO)</w:t>
            </w:r>
          </w:p>
        </w:tc>
        <w:tc>
          <w:tcPr>
            <w:tcW w:w="7053" w:type="dxa"/>
          </w:tcPr>
          <w:p w14:paraId="5501C3AA" w14:textId="77777777" w:rsidR="00E66E51" w:rsidRPr="00C55D88" w:rsidRDefault="00E66E51" w:rsidP="008030FC">
            <w:pPr>
              <w:rPr>
                <w:rFonts w:cs="Arial"/>
              </w:rPr>
            </w:pPr>
            <w:r w:rsidRPr="00C55D88">
              <w:rPr>
                <w:rFonts w:cs="Arial"/>
              </w:rPr>
              <w:t xml:space="preserve">A person appointed as a Community Corrections Order as defined in s. 98 </w:t>
            </w:r>
            <w:r w:rsidRPr="00C55D88">
              <w:rPr>
                <w:rStyle w:val="Hyperlink"/>
                <w:rFonts w:eastAsia="Calibri" w:cs="Arial"/>
                <w:i/>
                <w:color w:val="auto"/>
                <w:u w:val="none"/>
              </w:rPr>
              <w:t>Sentence Administration Act 2003</w:t>
            </w:r>
            <w:r w:rsidR="0091754F" w:rsidRPr="00C55D88">
              <w:rPr>
                <w:rStyle w:val="Hyperlink"/>
                <w:rFonts w:eastAsia="Calibri" w:cs="Arial"/>
                <w:i/>
                <w:color w:val="auto"/>
                <w:u w:val="none"/>
              </w:rPr>
              <w:t>.</w:t>
            </w:r>
          </w:p>
        </w:tc>
      </w:tr>
      <w:tr w:rsidR="000B55CE" w:rsidRPr="00C55D88" w14:paraId="1120F41D" w14:textId="77777777" w:rsidTr="008030FC">
        <w:tc>
          <w:tcPr>
            <w:tcW w:w="2115" w:type="dxa"/>
          </w:tcPr>
          <w:p w14:paraId="2F98AE51" w14:textId="77777777" w:rsidR="000B55CE" w:rsidRPr="00C55D88" w:rsidRDefault="000B55CE" w:rsidP="008030FC">
            <w:pPr>
              <w:rPr>
                <w:rFonts w:cs="Arial"/>
              </w:rPr>
            </w:pPr>
            <w:r w:rsidRPr="00C55D88">
              <w:rPr>
                <w:rFonts w:cs="Arial"/>
              </w:rPr>
              <w:t>EDR</w:t>
            </w:r>
          </w:p>
        </w:tc>
        <w:tc>
          <w:tcPr>
            <w:tcW w:w="7053" w:type="dxa"/>
          </w:tcPr>
          <w:p w14:paraId="0F642D0D" w14:textId="77777777" w:rsidR="000B55CE" w:rsidRPr="00C55D88" w:rsidRDefault="000B55CE" w:rsidP="008030FC">
            <w:pPr>
              <w:rPr>
                <w:rFonts w:cs="Arial"/>
              </w:rPr>
            </w:pPr>
            <w:r w:rsidRPr="00C55D88">
              <w:rPr>
                <w:rFonts w:cs="Arial"/>
              </w:rPr>
              <w:t>Earliest Date of Release</w:t>
            </w:r>
          </w:p>
        </w:tc>
      </w:tr>
      <w:tr w:rsidR="008030FC" w:rsidRPr="00C55D88" w14:paraId="38E54D5E" w14:textId="77777777" w:rsidTr="008030FC">
        <w:tc>
          <w:tcPr>
            <w:tcW w:w="2115" w:type="dxa"/>
          </w:tcPr>
          <w:p w14:paraId="55D5A9B9" w14:textId="77777777" w:rsidR="008030FC" w:rsidRPr="00C55D88" w:rsidRDefault="008030FC" w:rsidP="008030FC">
            <w:pPr>
              <w:rPr>
                <w:rFonts w:eastAsia="Times New Roman" w:cs="Arial"/>
                <w:lang w:eastAsia="en-AU"/>
              </w:rPr>
            </w:pPr>
            <w:r w:rsidRPr="00C55D88">
              <w:rPr>
                <w:rFonts w:eastAsia="Times New Roman" w:cs="Arial"/>
                <w:lang w:eastAsia="en-AU"/>
              </w:rPr>
              <w:t xml:space="preserve">Guiding Principles for Corrections in Australia, 2018 </w:t>
            </w:r>
          </w:p>
        </w:tc>
        <w:tc>
          <w:tcPr>
            <w:tcW w:w="7053" w:type="dxa"/>
          </w:tcPr>
          <w:p w14:paraId="00DCFD12" w14:textId="77777777" w:rsidR="008030FC" w:rsidRPr="00C55D88" w:rsidRDefault="008030FC" w:rsidP="008030FC">
            <w:pPr>
              <w:rPr>
                <w:rFonts w:eastAsia="Times New Roman" w:cs="Arial"/>
                <w:lang w:eastAsia="en-AU"/>
              </w:rPr>
            </w:pPr>
            <w:r w:rsidRPr="00C55D88">
              <w:rPr>
                <w:rFonts w:eastAsia="Times New Roman" w:cs="Arial"/>
                <w:lang w:eastAsia="en-AU"/>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8030FC" w:rsidRPr="00C55D88" w14:paraId="6F17341D" w14:textId="77777777" w:rsidTr="008030FC">
        <w:tc>
          <w:tcPr>
            <w:tcW w:w="2115" w:type="dxa"/>
          </w:tcPr>
          <w:p w14:paraId="4FD5E0F8" w14:textId="77777777" w:rsidR="008030FC" w:rsidRPr="00C55D88" w:rsidRDefault="008030FC" w:rsidP="008030FC">
            <w:pPr>
              <w:pStyle w:val="ACRuleDefinitionsTableDefn"/>
              <w:spacing w:before="0" w:after="0"/>
              <w:rPr>
                <w:rFonts w:eastAsia="Times New Roman"/>
                <w:lang w:eastAsia="en-AU"/>
              </w:rPr>
            </w:pPr>
            <w:r w:rsidRPr="00C55D88">
              <w:rPr>
                <w:rFonts w:eastAsia="Times New Roman"/>
                <w:lang w:eastAsia="en-AU"/>
              </w:rPr>
              <w:t>Officer in Charge (OIC)</w:t>
            </w:r>
          </w:p>
        </w:tc>
        <w:tc>
          <w:tcPr>
            <w:tcW w:w="7053" w:type="dxa"/>
          </w:tcPr>
          <w:p w14:paraId="5B247CE2" w14:textId="571E380A" w:rsidR="008030FC" w:rsidRPr="00C55D88" w:rsidRDefault="008030FC" w:rsidP="008030FC">
            <w:pPr>
              <w:pStyle w:val="ACRuleDefinitionsTableDefn"/>
              <w:spacing w:before="0" w:after="0"/>
            </w:pPr>
            <w:r w:rsidRPr="00C55D88">
              <w:t xml:space="preserve">As defined in s. 3(1) </w:t>
            </w:r>
            <w:hyperlink r:id="rId17" w:history="1">
              <w:r w:rsidRPr="00C55D88">
                <w:rPr>
                  <w:rStyle w:val="Hyperlink"/>
                  <w:i/>
                  <w:color w:val="auto"/>
                  <w:u w:val="none"/>
                </w:rPr>
                <w:t>Prisons Act 1981</w:t>
              </w:r>
            </w:hyperlink>
            <w:r w:rsidR="0091754F" w:rsidRPr="00C55D88">
              <w:rPr>
                <w:rStyle w:val="Hyperlink"/>
                <w:i/>
                <w:color w:val="auto"/>
                <w:u w:val="none"/>
              </w:rPr>
              <w:t xml:space="preserve"> </w:t>
            </w:r>
            <w:r w:rsidRPr="00C55D88">
              <w:t>and refers to either the designated Superintendent or the officer in charge of a prison at a particular time.</w:t>
            </w:r>
          </w:p>
          <w:p w14:paraId="21D7CE6F" w14:textId="77777777" w:rsidR="008030FC" w:rsidRPr="00C55D88" w:rsidRDefault="008030FC" w:rsidP="008030FC">
            <w:pPr>
              <w:rPr>
                <w:rFonts w:eastAsia="Times New Roman" w:cs="Arial"/>
                <w:lang w:val="en-US" w:eastAsia="en-AU"/>
              </w:rPr>
            </w:pPr>
            <w:r w:rsidRPr="00C55D88">
              <w:rPr>
                <w:rFonts w:cs="Arial"/>
              </w:rPr>
              <w:t xml:space="preserve">Also includes any contract worker authorised by the Commissioner in accordance with s. 15I (1) (a) </w:t>
            </w:r>
            <w:hyperlink r:id="rId18" w:history="1">
              <w:r w:rsidRPr="00C55D88">
                <w:rPr>
                  <w:rFonts w:cs="Arial"/>
                  <w:i/>
                </w:rPr>
                <w:t>Prisons Act 1981</w:t>
              </w:r>
            </w:hyperlink>
            <w:r w:rsidRPr="00C55D88">
              <w:rPr>
                <w:rFonts w:cs="Arial"/>
                <w:i/>
              </w:rPr>
              <w:t xml:space="preserve"> </w:t>
            </w:r>
            <w:r w:rsidRPr="00C55D88">
              <w:rPr>
                <w:rFonts w:cs="Arial"/>
              </w:rPr>
              <w:t>to perform the functions of a superintendent in a privately operated prison.</w:t>
            </w:r>
          </w:p>
        </w:tc>
      </w:tr>
      <w:tr w:rsidR="007F507F" w:rsidRPr="00C55D88" w14:paraId="71F86E90" w14:textId="77777777" w:rsidTr="008030FC">
        <w:tc>
          <w:tcPr>
            <w:tcW w:w="2115" w:type="dxa"/>
          </w:tcPr>
          <w:p w14:paraId="1FB83213" w14:textId="411BB9C0" w:rsidR="007F507F" w:rsidRPr="00C55D88" w:rsidRDefault="00966DA7" w:rsidP="003B1344">
            <w:pPr>
              <w:pStyle w:val="ACRuleDefinitionsTableDefn"/>
              <w:spacing w:before="0" w:after="0"/>
              <w:rPr>
                <w:rFonts w:eastAsia="Times New Roman"/>
                <w:lang w:eastAsia="en-AU"/>
              </w:rPr>
            </w:pPr>
            <w:r w:rsidRPr="00C55D88">
              <w:rPr>
                <w:rFonts w:eastAsia="Times New Roman"/>
                <w:lang w:eastAsia="en-AU"/>
              </w:rPr>
              <w:t xml:space="preserve"> </w:t>
            </w:r>
            <w:proofErr w:type="spellStart"/>
            <w:r w:rsidR="007F507F" w:rsidRPr="00C55D88">
              <w:rPr>
                <w:rFonts w:eastAsia="Times New Roman"/>
                <w:lang w:eastAsia="en-AU"/>
              </w:rPr>
              <w:t>JSR</w:t>
            </w:r>
            <w:r w:rsidR="007B16E3" w:rsidRPr="00C55D88">
              <w:rPr>
                <w:rFonts w:eastAsia="Times New Roman"/>
                <w:lang w:eastAsia="en-AU"/>
              </w:rPr>
              <w:t>s</w:t>
            </w:r>
            <w:proofErr w:type="spellEnd"/>
          </w:p>
        </w:tc>
        <w:tc>
          <w:tcPr>
            <w:tcW w:w="7053" w:type="dxa"/>
          </w:tcPr>
          <w:p w14:paraId="7865BC5F" w14:textId="2BD7168B" w:rsidR="007F507F" w:rsidRPr="00C55D88" w:rsidRDefault="00966DA7" w:rsidP="008030FC">
            <w:pPr>
              <w:pStyle w:val="ACRuleDefinitionsTableDefn"/>
              <w:spacing w:before="0" w:after="0"/>
            </w:pPr>
            <w:r w:rsidRPr="00C55D88">
              <w:t>Judge’s Sentencing Remark</w:t>
            </w:r>
            <w:r w:rsidR="003B1344" w:rsidRPr="00C55D88">
              <w:t>s</w:t>
            </w:r>
          </w:p>
        </w:tc>
      </w:tr>
      <w:tr w:rsidR="007F507F" w:rsidRPr="00C55D88" w14:paraId="3E03A56B" w14:textId="77777777" w:rsidTr="008030FC">
        <w:tc>
          <w:tcPr>
            <w:tcW w:w="2115" w:type="dxa"/>
          </w:tcPr>
          <w:p w14:paraId="7A9D1A63" w14:textId="091BF3E0" w:rsidR="007F507F" w:rsidRPr="00C55D88" w:rsidRDefault="007F507F" w:rsidP="008030FC">
            <w:pPr>
              <w:pStyle w:val="ACRuleDefinitionsTableDefn"/>
              <w:spacing w:before="0" w:after="0"/>
              <w:rPr>
                <w:rFonts w:eastAsia="Times New Roman"/>
                <w:lang w:eastAsia="en-AU"/>
              </w:rPr>
            </w:pPr>
            <w:r w:rsidRPr="00C55D88">
              <w:rPr>
                <w:rFonts w:eastAsia="Times New Roman"/>
                <w:lang w:eastAsia="en-AU"/>
              </w:rPr>
              <w:t>Individual Management Plan (IMP)</w:t>
            </w:r>
          </w:p>
        </w:tc>
        <w:tc>
          <w:tcPr>
            <w:tcW w:w="7053" w:type="dxa"/>
          </w:tcPr>
          <w:p w14:paraId="780A4B9C" w14:textId="7257B296" w:rsidR="007F507F" w:rsidRPr="00C55D88" w:rsidRDefault="00DB00AF" w:rsidP="008030FC">
            <w:pPr>
              <w:pStyle w:val="ACRuleDefinitionsTableDefn"/>
              <w:spacing w:before="0" w:after="0"/>
            </w:pPr>
            <w:r w:rsidRPr="00C55D88">
              <w:t>The approved plan developed in consultation with treatment and education assessors and the prisoner. The IMP spans the prisoner's sentence through to release. It identifies prisoner needs and contains recommendations for prison placements, security classification and interventions that will assist the prisoner to live a pro-social life on release to the community.</w:t>
            </w:r>
          </w:p>
        </w:tc>
      </w:tr>
      <w:tr w:rsidR="007F507F" w:rsidRPr="00C55D88" w14:paraId="63637964" w14:textId="77777777" w:rsidTr="008030FC">
        <w:tc>
          <w:tcPr>
            <w:tcW w:w="2115" w:type="dxa"/>
          </w:tcPr>
          <w:p w14:paraId="3136FB9E" w14:textId="739AC81D" w:rsidR="007F507F" w:rsidRPr="00C55D88" w:rsidRDefault="00966DA7" w:rsidP="00966DA7">
            <w:pPr>
              <w:pStyle w:val="ACRuleDefinitionsTableDefn"/>
              <w:spacing w:before="0" w:after="0"/>
              <w:rPr>
                <w:rFonts w:eastAsia="Times New Roman"/>
                <w:lang w:eastAsia="en-AU"/>
              </w:rPr>
            </w:pPr>
            <w:r w:rsidRPr="00C55D88">
              <w:rPr>
                <w:rFonts w:eastAsia="Times New Roman"/>
                <w:lang w:eastAsia="en-AU"/>
              </w:rPr>
              <w:t>Pre-Sentence Report (</w:t>
            </w:r>
            <w:r w:rsidR="007F507F" w:rsidRPr="00C55D88">
              <w:rPr>
                <w:rFonts w:eastAsia="Times New Roman"/>
                <w:lang w:eastAsia="en-AU"/>
              </w:rPr>
              <w:t>PS</w:t>
            </w:r>
            <w:r w:rsidRPr="00C55D88">
              <w:rPr>
                <w:rFonts w:eastAsia="Times New Roman"/>
                <w:lang w:eastAsia="en-AU"/>
              </w:rPr>
              <w:t>R)</w:t>
            </w:r>
          </w:p>
        </w:tc>
        <w:tc>
          <w:tcPr>
            <w:tcW w:w="7053" w:type="dxa"/>
          </w:tcPr>
          <w:p w14:paraId="255FB304" w14:textId="3C7C1036" w:rsidR="007F507F" w:rsidRPr="00C55D88" w:rsidRDefault="00966DA7" w:rsidP="00636EC5">
            <w:pPr>
              <w:pStyle w:val="ACRuleDefinitionsTableDefn"/>
              <w:spacing w:before="0" w:after="0"/>
            </w:pPr>
            <w:r w:rsidRPr="00C55D88">
              <w:t>Pre-Sentence Report</w:t>
            </w:r>
            <w:r w:rsidR="007B16E3" w:rsidRPr="00C55D88">
              <w:t>s</w:t>
            </w:r>
            <w:r w:rsidR="00636EC5" w:rsidRPr="00C55D88">
              <w:t>,</w:t>
            </w:r>
            <w:r w:rsidRPr="00C55D88">
              <w:t xml:space="preserve"> </w:t>
            </w:r>
            <w:r w:rsidR="006A2508" w:rsidRPr="00C55D88">
              <w:t>ordered by a court</w:t>
            </w:r>
            <w:r w:rsidR="00636EC5" w:rsidRPr="00C55D88">
              <w:t>,</w:t>
            </w:r>
            <w:r w:rsidR="006A2508" w:rsidRPr="00C55D88">
              <w:t xml:space="preserve"> </w:t>
            </w:r>
            <w:r w:rsidRPr="00C55D88">
              <w:t xml:space="preserve">provide </w:t>
            </w:r>
            <w:r w:rsidR="00636EC5" w:rsidRPr="00C55D88">
              <w:t>relevant</w:t>
            </w:r>
            <w:r w:rsidRPr="00C55D88">
              <w:t xml:space="preserve"> information to assist</w:t>
            </w:r>
            <w:r w:rsidR="00636EC5" w:rsidRPr="00C55D88">
              <w:t xml:space="preserve"> a court</w:t>
            </w:r>
            <w:r w:rsidRPr="00C55D88">
              <w:t xml:space="preserve"> in </w:t>
            </w:r>
            <w:r w:rsidR="00636EC5" w:rsidRPr="00C55D88">
              <w:t xml:space="preserve">sentencing an offender. </w:t>
            </w:r>
          </w:p>
        </w:tc>
      </w:tr>
      <w:tr w:rsidR="00BF69F8" w:rsidRPr="00C55D88" w14:paraId="3FE9E4FB" w14:textId="77777777" w:rsidTr="008030FC">
        <w:tc>
          <w:tcPr>
            <w:tcW w:w="2115" w:type="dxa"/>
          </w:tcPr>
          <w:p w14:paraId="68373ACA" w14:textId="77777777" w:rsidR="00BF69F8" w:rsidRPr="00C55D88" w:rsidRDefault="00BF69F8" w:rsidP="00BF69F8">
            <w:pPr>
              <w:rPr>
                <w:rFonts w:eastAsia="Times New Roman" w:cs="Arial"/>
                <w:lang w:eastAsia="en-AU"/>
              </w:rPr>
            </w:pPr>
            <w:r w:rsidRPr="00C55D88">
              <w:rPr>
                <w:rFonts w:eastAsia="Times New Roman" w:cs="Arial"/>
                <w:lang w:eastAsia="en-AU"/>
              </w:rPr>
              <w:lastRenderedPageBreak/>
              <w:t>Prison Officer</w:t>
            </w:r>
          </w:p>
        </w:tc>
        <w:tc>
          <w:tcPr>
            <w:tcW w:w="7053" w:type="dxa"/>
          </w:tcPr>
          <w:p w14:paraId="29D733C5" w14:textId="77777777" w:rsidR="00BF69F8" w:rsidRPr="00C55D88" w:rsidRDefault="00BF69F8" w:rsidP="00BF69F8">
            <w:pPr>
              <w:rPr>
                <w:rFonts w:eastAsia="Times New Roman" w:cs="Arial"/>
                <w:lang w:eastAsia="en-AU"/>
              </w:rPr>
            </w:pPr>
            <w:r w:rsidRPr="00C55D88">
              <w:rPr>
                <w:rFonts w:eastAsia="Times New Roman" w:cs="Arial"/>
                <w:lang w:eastAsia="en-AU"/>
              </w:rPr>
              <w:t xml:space="preserve">As defined in s. 3(1) </w:t>
            </w:r>
            <w:r w:rsidRPr="00C55D88">
              <w:rPr>
                <w:rStyle w:val="Hyperlink"/>
                <w:rFonts w:eastAsia="Calibri" w:cs="Arial"/>
                <w:i/>
                <w:color w:val="auto"/>
                <w:u w:val="none"/>
              </w:rPr>
              <w:t>Prisons Act 1981</w:t>
            </w:r>
            <w:r w:rsidRPr="00C55D88">
              <w:rPr>
                <w:rFonts w:eastAsia="Times New Roman" w:cs="Arial"/>
                <w:lang w:eastAsia="en-AU"/>
              </w:rPr>
              <w:t xml:space="preserve">. Also includes any contract worker authorised by the Commissioner in accordance with s.15I (1)(b) </w:t>
            </w:r>
            <w:r w:rsidRPr="00C55D88">
              <w:rPr>
                <w:rStyle w:val="Hyperlink"/>
                <w:rFonts w:eastAsia="Calibri" w:cs="Arial"/>
                <w:i/>
                <w:color w:val="auto"/>
                <w:u w:val="none"/>
              </w:rPr>
              <w:t>Prisons Act 1981</w:t>
            </w:r>
            <w:r w:rsidRPr="00C55D88">
              <w:rPr>
                <w:rFonts w:eastAsia="Times New Roman" w:cs="Arial"/>
                <w:lang w:eastAsia="en-AU"/>
              </w:rPr>
              <w:t xml:space="preserve"> to perform the functions of a prison officer.</w:t>
            </w:r>
          </w:p>
        </w:tc>
      </w:tr>
      <w:tr w:rsidR="000B55CE" w:rsidRPr="00C55D88" w14:paraId="5ACE07C7" w14:textId="77777777" w:rsidTr="008030FC">
        <w:tc>
          <w:tcPr>
            <w:tcW w:w="2115" w:type="dxa"/>
          </w:tcPr>
          <w:p w14:paraId="0B0257EA" w14:textId="130C357E" w:rsidR="000B55CE" w:rsidRPr="00C55D88" w:rsidRDefault="000B55CE" w:rsidP="00BF69F8">
            <w:pPr>
              <w:rPr>
                <w:rFonts w:eastAsia="Times New Roman" w:cs="Arial"/>
                <w:lang w:eastAsia="en-AU"/>
              </w:rPr>
            </w:pPr>
            <w:r w:rsidRPr="00C55D88">
              <w:rPr>
                <w:rFonts w:eastAsia="Times New Roman" w:cs="Arial"/>
                <w:lang w:eastAsia="en-AU"/>
              </w:rPr>
              <w:t>Prisoner</w:t>
            </w:r>
            <w:r w:rsidR="000F322D" w:rsidRPr="00C55D88">
              <w:rPr>
                <w:rFonts w:eastAsia="Times New Roman" w:cs="Arial"/>
                <w:lang w:eastAsia="en-AU"/>
              </w:rPr>
              <w:t>s</w:t>
            </w:r>
            <w:r w:rsidRPr="00C55D88">
              <w:rPr>
                <w:rFonts w:eastAsia="Times New Roman" w:cs="Arial"/>
                <w:lang w:eastAsia="en-AU"/>
              </w:rPr>
              <w:t xml:space="preserve"> Review Board</w:t>
            </w:r>
            <w:r w:rsidR="007F507F" w:rsidRPr="00C55D88">
              <w:rPr>
                <w:rFonts w:eastAsia="Times New Roman" w:cs="Arial"/>
                <w:lang w:eastAsia="en-AU"/>
              </w:rPr>
              <w:t xml:space="preserve"> (PRB)</w:t>
            </w:r>
          </w:p>
        </w:tc>
        <w:tc>
          <w:tcPr>
            <w:tcW w:w="7053" w:type="dxa"/>
          </w:tcPr>
          <w:p w14:paraId="73F3609B" w14:textId="77777777" w:rsidR="000B55CE" w:rsidRPr="00C55D88" w:rsidRDefault="000B55CE" w:rsidP="00E66E51">
            <w:pPr>
              <w:rPr>
                <w:rFonts w:eastAsia="Times New Roman" w:cs="Arial"/>
                <w:lang w:eastAsia="en-AU"/>
              </w:rPr>
            </w:pPr>
            <w:r w:rsidRPr="00C55D88">
              <w:rPr>
                <w:rFonts w:eastAsia="Times New Roman" w:cs="Arial"/>
                <w:lang w:eastAsia="en-AU"/>
              </w:rPr>
              <w:t xml:space="preserve">The Board established under s. 102 </w:t>
            </w:r>
            <w:r w:rsidRPr="00C55D88">
              <w:rPr>
                <w:rStyle w:val="Hyperlink"/>
                <w:rFonts w:eastAsia="Calibri" w:cs="Arial"/>
                <w:i/>
                <w:color w:val="auto"/>
                <w:u w:val="none"/>
              </w:rPr>
              <w:t>Sentence Administration Act 2003</w:t>
            </w:r>
            <w:r w:rsidR="00E66E51" w:rsidRPr="00C55D88">
              <w:rPr>
                <w:rStyle w:val="Hyperlink"/>
                <w:rFonts w:eastAsia="Calibri" w:cs="Arial"/>
                <w:color w:val="auto"/>
                <w:u w:val="none"/>
              </w:rPr>
              <w:t xml:space="preserve"> and the authority responsible for determining the release of prisoners to Early Release Orders.</w:t>
            </w:r>
          </w:p>
        </w:tc>
      </w:tr>
      <w:tr w:rsidR="00A85C11" w:rsidRPr="00C55D88" w14:paraId="54A32F5B" w14:textId="77777777" w:rsidTr="008030FC">
        <w:tc>
          <w:tcPr>
            <w:tcW w:w="2115" w:type="dxa"/>
          </w:tcPr>
          <w:p w14:paraId="2D0D45AB" w14:textId="566CE9E1" w:rsidR="00A85C11" w:rsidRPr="00C55D88" w:rsidRDefault="00A85C11" w:rsidP="00BF69F8">
            <w:pPr>
              <w:rPr>
                <w:rFonts w:eastAsia="Times New Roman" w:cs="Arial"/>
                <w:lang w:eastAsia="en-AU"/>
              </w:rPr>
            </w:pPr>
            <w:r w:rsidRPr="00C55D88">
              <w:rPr>
                <w:rFonts w:eastAsia="Times New Roman" w:cs="Arial"/>
                <w:lang w:eastAsia="en-AU"/>
              </w:rPr>
              <w:t>Re-Entry Release Order</w:t>
            </w:r>
            <w:r w:rsidR="007F507F" w:rsidRPr="00C55D88">
              <w:rPr>
                <w:rFonts w:eastAsia="Times New Roman" w:cs="Arial"/>
                <w:lang w:eastAsia="en-AU"/>
              </w:rPr>
              <w:t xml:space="preserve"> (RRO)</w:t>
            </w:r>
          </w:p>
        </w:tc>
        <w:tc>
          <w:tcPr>
            <w:tcW w:w="7053" w:type="dxa"/>
          </w:tcPr>
          <w:p w14:paraId="71368BEE" w14:textId="77777777" w:rsidR="00A85C11" w:rsidRPr="00C55D88" w:rsidRDefault="00A85C11" w:rsidP="00E66E51">
            <w:pPr>
              <w:rPr>
                <w:rFonts w:eastAsia="Times New Roman" w:cs="Arial"/>
                <w:lang w:eastAsia="en-AU"/>
              </w:rPr>
            </w:pPr>
            <w:r w:rsidRPr="00C55D88">
              <w:rPr>
                <w:rFonts w:eastAsia="Times New Roman" w:cs="Arial"/>
                <w:lang w:eastAsia="en-AU"/>
              </w:rPr>
              <w:t xml:space="preserve">As defined in s. 54(1) </w:t>
            </w:r>
            <w:r w:rsidRPr="00C55D88">
              <w:rPr>
                <w:rFonts w:eastAsia="Times New Roman" w:cs="Arial"/>
                <w:i/>
                <w:lang w:eastAsia="en-AU"/>
              </w:rPr>
              <w:t>Sentence Administration Act 2003</w:t>
            </w:r>
          </w:p>
        </w:tc>
      </w:tr>
      <w:tr w:rsidR="007F507F" w:rsidRPr="00C55D88" w14:paraId="3F3137FF" w14:textId="77777777" w:rsidTr="008030FC">
        <w:tc>
          <w:tcPr>
            <w:tcW w:w="2115" w:type="dxa"/>
          </w:tcPr>
          <w:p w14:paraId="72181A5E" w14:textId="4BE0EE69" w:rsidR="007F507F" w:rsidRPr="00C55D88" w:rsidRDefault="007F507F" w:rsidP="00B91636">
            <w:pPr>
              <w:rPr>
                <w:rFonts w:eastAsia="Times New Roman" w:cs="Arial"/>
                <w:lang w:eastAsia="en-AU"/>
              </w:rPr>
            </w:pPr>
            <w:r w:rsidRPr="00C55D88">
              <w:rPr>
                <w:rFonts w:eastAsia="Times New Roman" w:cs="Arial"/>
                <w:lang w:eastAsia="en-AU"/>
              </w:rPr>
              <w:t>Re-Entry Release Date (RRD)</w:t>
            </w:r>
          </w:p>
        </w:tc>
        <w:tc>
          <w:tcPr>
            <w:tcW w:w="7053" w:type="dxa"/>
          </w:tcPr>
          <w:p w14:paraId="21B88774" w14:textId="439BB699" w:rsidR="007F507F" w:rsidRPr="00C55D88" w:rsidRDefault="007B16E3" w:rsidP="00E66E51">
            <w:pPr>
              <w:rPr>
                <w:rFonts w:eastAsia="Times New Roman" w:cs="Arial"/>
                <w:lang w:eastAsia="en-AU"/>
              </w:rPr>
            </w:pPr>
            <w:r w:rsidRPr="00C55D88">
              <w:rPr>
                <w:rFonts w:eastAsia="Times New Roman" w:cs="Arial"/>
                <w:lang w:eastAsia="en-AU"/>
              </w:rPr>
              <w:t xml:space="preserve">As defined in s. 52(1)(a) </w:t>
            </w:r>
            <w:r w:rsidRPr="00C55D88">
              <w:rPr>
                <w:rFonts w:eastAsia="Times New Roman" w:cs="Arial"/>
                <w:i/>
                <w:lang w:eastAsia="en-AU"/>
              </w:rPr>
              <w:t>Sentence Administration Act 2003</w:t>
            </w:r>
          </w:p>
        </w:tc>
      </w:tr>
      <w:tr w:rsidR="00230598" w:rsidRPr="00C55D88" w14:paraId="576E20A4" w14:textId="77777777" w:rsidTr="008030FC">
        <w:tc>
          <w:tcPr>
            <w:tcW w:w="2115" w:type="dxa"/>
          </w:tcPr>
          <w:p w14:paraId="6D8D0027" w14:textId="4F59B71C" w:rsidR="00230598" w:rsidRPr="00C55D88" w:rsidRDefault="00230598" w:rsidP="00B91636">
            <w:pPr>
              <w:rPr>
                <w:rFonts w:eastAsia="Times New Roman" w:cs="Arial"/>
                <w:lang w:eastAsia="en-AU"/>
              </w:rPr>
            </w:pPr>
            <w:r w:rsidRPr="00C55D88">
              <w:rPr>
                <w:rFonts w:cs="Arial"/>
              </w:rPr>
              <w:t>Re-entry Release Eligibility Date (RRED)</w:t>
            </w:r>
          </w:p>
        </w:tc>
        <w:tc>
          <w:tcPr>
            <w:tcW w:w="7053" w:type="dxa"/>
          </w:tcPr>
          <w:p w14:paraId="554BC915" w14:textId="099CE859" w:rsidR="00230598" w:rsidRPr="00C55D88" w:rsidRDefault="00230598" w:rsidP="00E66E51">
            <w:pPr>
              <w:rPr>
                <w:rFonts w:eastAsia="Times New Roman" w:cs="Arial"/>
                <w:lang w:eastAsia="en-AU"/>
              </w:rPr>
            </w:pPr>
            <w:r w:rsidRPr="00C55D88">
              <w:rPr>
                <w:rFonts w:eastAsia="Times New Roman" w:cs="Arial"/>
                <w:lang w:eastAsia="en-AU"/>
              </w:rPr>
              <w:t>As defined in</w:t>
            </w:r>
            <w:r w:rsidR="00B8052F" w:rsidRPr="00C55D88">
              <w:rPr>
                <w:rFonts w:eastAsia="Times New Roman" w:cs="Arial"/>
                <w:lang w:eastAsia="en-AU"/>
              </w:rPr>
              <w:t xml:space="preserve"> s. 50(e) </w:t>
            </w:r>
            <w:r w:rsidRPr="00C55D88">
              <w:rPr>
                <w:rFonts w:eastAsia="Times New Roman" w:cs="Arial"/>
                <w:i/>
                <w:lang w:eastAsia="en-AU"/>
              </w:rPr>
              <w:t>Sentence Administration Act 2003</w:t>
            </w:r>
          </w:p>
        </w:tc>
      </w:tr>
      <w:tr w:rsidR="00DB00AF" w:rsidRPr="00C55D88" w14:paraId="3CB566E2" w14:textId="77777777" w:rsidTr="008030FC">
        <w:tc>
          <w:tcPr>
            <w:tcW w:w="2115" w:type="dxa"/>
          </w:tcPr>
          <w:p w14:paraId="20AE1A24" w14:textId="2D898E9F" w:rsidR="00DB00AF" w:rsidRPr="00C55D88" w:rsidRDefault="00DB00AF" w:rsidP="00BF69F8">
            <w:pPr>
              <w:rPr>
                <w:rFonts w:cs="Arial"/>
              </w:rPr>
            </w:pPr>
            <w:r w:rsidRPr="00C55D88">
              <w:rPr>
                <w:rFonts w:cs="Arial"/>
              </w:rPr>
              <w:t>Release considerations</w:t>
            </w:r>
          </w:p>
        </w:tc>
        <w:tc>
          <w:tcPr>
            <w:tcW w:w="7053" w:type="dxa"/>
          </w:tcPr>
          <w:p w14:paraId="522DA8E6" w14:textId="1047E855" w:rsidR="00DB00AF" w:rsidRPr="00C55D88" w:rsidRDefault="00DB00AF" w:rsidP="00DB00AF">
            <w:pPr>
              <w:pStyle w:val="ACRuleDefinitionsTableDefn"/>
              <w:spacing w:before="0" w:after="0"/>
            </w:pPr>
            <w:r w:rsidRPr="00C55D88">
              <w:t xml:space="preserve">Release considerations relating to a prisoner, has the meaning given to that term by </w:t>
            </w:r>
            <w:hyperlink w:anchor="_top" w:history="1">
              <w:r w:rsidRPr="00C55D88">
                <w:rPr>
                  <w:rStyle w:val="Hyperlink"/>
                  <w:color w:val="auto"/>
                  <w:u w:val="none"/>
                </w:rPr>
                <w:t>s. 5A</w:t>
              </w:r>
              <w:r w:rsidRPr="00C55D88">
                <w:rPr>
                  <w:rStyle w:val="Hyperlink"/>
                  <w:i/>
                  <w:color w:val="auto"/>
                  <w:u w:val="none"/>
                </w:rPr>
                <w:t xml:space="preserve"> Sentence Administration Act 2003</w:t>
              </w:r>
            </w:hyperlink>
          </w:p>
        </w:tc>
      </w:tr>
      <w:tr w:rsidR="00BF69F8" w:rsidRPr="00C55D88" w14:paraId="2DF61539" w14:textId="77777777" w:rsidTr="008030FC">
        <w:tc>
          <w:tcPr>
            <w:tcW w:w="2115" w:type="dxa"/>
          </w:tcPr>
          <w:p w14:paraId="135CA6AE" w14:textId="77777777" w:rsidR="00BF69F8" w:rsidRPr="00C55D88" w:rsidRDefault="00BF69F8" w:rsidP="00BF69F8">
            <w:pPr>
              <w:rPr>
                <w:rFonts w:eastAsia="Times New Roman" w:cs="Arial"/>
                <w:lang w:eastAsia="en-AU"/>
              </w:rPr>
            </w:pPr>
            <w:r w:rsidRPr="00C55D88">
              <w:rPr>
                <w:rFonts w:cs="Arial"/>
              </w:rPr>
              <w:t>Superintendent</w:t>
            </w:r>
          </w:p>
        </w:tc>
        <w:tc>
          <w:tcPr>
            <w:tcW w:w="7053" w:type="dxa"/>
          </w:tcPr>
          <w:p w14:paraId="647314E9" w14:textId="7182C1AD" w:rsidR="00BF69F8" w:rsidRPr="00C55D88" w:rsidRDefault="00ED1773" w:rsidP="00BF69F8">
            <w:pPr>
              <w:pStyle w:val="ACRuleDefinitionsTableDefn"/>
              <w:spacing w:before="0" w:after="0"/>
            </w:pPr>
            <w:r w:rsidRPr="00C55D88">
              <w:t xml:space="preserve">The Superintendent as defined in Section 36 of the </w:t>
            </w:r>
            <w:hyperlink w:anchor="_top" w:history="1">
              <w:r w:rsidRPr="00C55D88">
                <w:rPr>
                  <w:rStyle w:val="Hyperlink"/>
                  <w:i/>
                  <w:color w:val="auto"/>
                  <w:u w:val="none"/>
                </w:rPr>
                <w:t>Prisons Act 1981</w:t>
              </w:r>
            </w:hyperlink>
            <w:r w:rsidRPr="00C55D88">
              <w:rPr>
                <w:i/>
              </w:rPr>
              <w:t xml:space="preserve"> </w:t>
            </w:r>
            <w:r w:rsidRPr="00C55D88">
              <w:t xml:space="preserve">and includes any reference to the position responsible for the management of a private prison under Part IIIA of the </w:t>
            </w:r>
            <w:hyperlink w:anchor="_top" w:history="1">
              <w:r w:rsidRPr="00C55D88">
                <w:rPr>
                  <w:rStyle w:val="Hyperlink"/>
                  <w:i/>
                  <w:color w:val="auto"/>
                  <w:u w:val="none"/>
                </w:rPr>
                <w:t>Prisons Act 1981</w:t>
              </w:r>
            </w:hyperlink>
            <w:r w:rsidRPr="00C55D88">
              <w:t>. Does not extend to the Officer in Charge of a prison.</w:t>
            </w:r>
          </w:p>
        </w:tc>
      </w:tr>
      <w:tr w:rsidR="00BF69F8" w:rsidRPr="00C55D88" w14:paraId="717D887D" w14:textId="77777777" w:rsidTr="008030FC">
        <w:tc>
          <w:tcPr>
            <w:tcW w:w="2115" w:type="dxa"/>
          </w:tcPr>
          <w:p w14:paraId="5498F8BB" w14:textId="77777777" w:rsidR="00BF69F8" w:rsidRPr="00C55D88" w:rsidRDefault="00BF69F8" w:rsidP="00BF69F8">
            <w:pPr>
              <w:rPr>
                <w:rFonts w:eastAsia="Times New Roman" w:cs="Arial"/>
                <w:lang w:eastAsia="en-AU"/>
              </w:rPr>
            </w:pPr>
            <w:r w:rsidRPr="00C55D88">
              <w:rPr>
                <w:rFonts w:eastAsia="Times New Roman" w:cs="Arial"/>
                <w:lang w:eastAsia="en-AU"/>
              </w:rPr>
              <w:t>Total Offender Management Solution  (TOMS)</w:t>
            </w:r>
          </w:p>
        </w:tc>
        <w:tc>
          <w:tcPr>
            <w:tcW w:w="7053" w:type="dxa"/>
          </w:tcPr>
          <w:p w14:paraId="0B8B13A6" w14:textId="77777777" w:rsidR="00BF69F8" w:rsidRPr="00C55D88" w:rsidRDefault="0091754F" w:rsidP="0091754F">
            <w:pPr>
              <w:rPr>
                <w:rFonts w:eastAsia="Times New Roman" w:cs="Arial"/>
                <w:lang w:eastAsia="en-AU"/>
              </w:rPr>
            </w:pPr>
            <w:r w:rsidRPr="00C55D88">
              <w:rPr>
                <w:rFonts w:cs="Arial"/>
              </w:rPr>
              <w:t>An electronic database used by the Department of Justice, Corrective Services to record and manage comprehensive information relating to prisoners.</w:t>
            </w:r>
          </w:p>
        </w:tc>
      </w:tr>
      <w:tr w:rsidR="006E1D19" w:rsidRPr="00C55D88" w14:paraId="03F51690" w14:textId="77777777" w:rsidTr="008030FC">
        <w:tc>
          <w:tcPr>
            <w:tcW w:w="2115" w:type="dxa"/>
          </w:tcPr>
          <w:p w14:paraId="77EA24A9" w14:textId="7D1B34A9" w:rsidR="006E1D19" w:rsidRPr="00C55D88" w:rsidRDefault="00860C37" w:rsidP="00BF69F8">
            <w:pPr>
              <w:rPr>
                <w:rFonts w:eastAsia="Times New Roman" w:cs="Arial"/>
                <w:lang w:eastAsia="en-AU"/>
              </w:rPr>
            </w:pPr>
            <w:r w:rsidRPr="00C55D88">
              <w:rPr>
                <w:rFonts w:eastAsia="Times New Roman" w:cs="Arial"/>
                <w:lang w:eastAsia="en-AU"/>
              </w:rPr>
              <w:t xml:space="preserve">Victim-offender </w:t>
            </w:r>
            <w:r w:rsidR="006E1D19" w:rsidRPr="00C55D88">
              <w:rPr>
                <w:rFonts w:eastAsia="Times New Roman" w:cs="Arial"/>
                <w:lang w:eastAsia="en-AU"/>
              </w:rPr>
              <w:t>Mediation Unit (VMU)</w:t>
            </w:r>
          </w:p>
        </w:tc>
        <w:tc>
          <w:tcPr>
            <w:tcW w:w="7053" w:type="dxa"/>
          </w:tcPr>
          <w:p w14:paraId="6C8D4DF8" w14:textId="77777777" w:rsidR="006E1D19" w:rsidRPr="00C55D88" w:rsidRDefault="006E1D19" w:rsidP="0091754F">
            <w:pPr>
              <w:rPr>
                <w:rFonts w:cs="Arial"/>
              </w:rPr>
            </w:pPr>
            <w:r w:rsidRPr="00C55D88">
              <w:rPr>
                <w:rFonts w:cs="Arial"/>
              </w:rPr>
              <w:t>VMU is a unit within both Youth Justice and Adult Community Corrections that offers reparative mediation and protective conditions services to victims of adult offenders and young people.</w:t>
            </w:r>
          </w:p>
        </w:tc>
      </w:tr>
    </w:tbl>
    <w:p w14:paraId="6C6F4257" w14:textId="5C275F01" w:rsidR="003D708E" w:rsidRPr="00C55D88" w:rsidRDefault="003D708E" w:rsidP="00757A19">
      <w:pPr>
        <w:pStyle w:val="Heading2"/>
      </w:pPr>
      <w:bookmarkStart w:id="56" w:name="_Toc79565112"/>
      <w:r w:rsidRPr="00C55D88">
        <w:t>Related legislation</w:t>
      </w:r>
      <w:bookmarkEnd w:id="56"/>
      <w:r w:rsidRPr="00C55D88">
        <w:t xml:space="preserve"> </w:t>
      </w:r>
    </w:p>
    <w:p w14:paraId="56F40AD2" w14:textId="3AE323C0" w:rsidR="00407B8B" w:rsidRPr="00757A19" w:rsidRDefault="00407B8B" w:rsidP="00757A19">
      <w:pPr>
        <w:pStyle w:val="ListBullet"/>
        <w:rPr>
          <w:i/>
          <w:iCs/>
        </w:rPr>
      </w:pPr>
      <w:r w:rsidRPr="00757A19">
        <w:rPr>
          <w:i/>
          <w:iCs/>
        </w:rPr>
        <w:t>Criminal Law (Mentally Impaired Accused) Act 1996</w:t>
      </w:r>
    </w:p>
    <w:p w14:paraId="1B40DBE2" w14:textId="324B9C93" w:rsidR="006E0719" w:rsidRPr="00757A19" w:rsidRDefault="00D53440" w:rsidP="00757A19">
      <w:pPr>
        <w:pStyle w:val="ListBullet"/>
        <w:rPr>
          <w:i/>
          <w:iCs/>
        </w:rPr>
      </w:pPr>
      <w:r w:rsidRPr="00757A19">
        <w:rPr>
          <w:i/>
          <w:iCs/>
        </w:rPr>
        <w:t>High Risk Serious Offenders</w:t>
      </w:r>
      <w:r w:rsidR="006E0719" w:rsidRPr="00757A19">
        <w:rPr>
          <w:i/>
          <w:iCs/>
        </w:rPr>
        <w:t xml:space="preserve"> (</w:t>
      </w:r>
      <w:r w:rsidRPr="00757A19">
        <w:rPr>
          <w:i/>
          <w:iCs/>
        </w:rPr>
        <w:t>HRSO</w:t>
      </w:r>
      <w:r w:rsidR="006E0719" w:rsidRPr="00757A19">
        <w:rPr>
          <w:i/>
          <w:iCs/>
        </w:rPr>
        <w:t>) Act 20</w:t>
      </w:r>
      <w:r w:rsidRPr="00757A19">
        <w:rPr>
          <w:i/>
          <w:iCs/>
        </w:rPr>
        <w:t>20</w:t>
      </w:r>
    </w:p>
    <w:p w14:paraId="200E86CC" w14:textId="77777777" w:rsidR="006E0719" w:rsidRPr="00757A19" w:rsidRDefault="006E0719" w:rsidP="00757A19">
      <w:pPr>
        <w:pStyle w:val="ListBullet"/>
        <w:rPr>
          <w:i/>
          <w:iCs/>
        </w:rPr>
      </w:pPr>
      <w:r w:rsidRPr="00757A19">
        <w:rPr>
          <w:i/>
          <w:iCs/>
        </w:rPr>
        <w:t>Parole and Sentencing Legislation Amendment Act 2006</w:t>
      </w:r>
    </w:p>
    <w:p w14:paraId="3AE5C199" w14:textId="61915E6A" w:rsidR="006E0719" w:rsidRPr="00757A19" w:rsidRDefault="006E0719" w:rsidP="00757A19">
      <w:pPr>
        <w:pStyle w:val="ListBullet"/>
        <w:rPr>
          <w:i/>
          <w:iCs/>
        </w:rPr>
      </w:pPr>
      <w:r w:rsidRPr="00757A19">
        <w:rPr>
          <w:i/>
          <w:iCs/>
        </w:rPr>
        <w:t xml:space="preserve">Prisons Act 1981 </w:t>
      </w:r>
    </w:p>
    <w:p w14:paraId="0350EE02" w14:textId="3097A445" w:rsidR="00085771" w:rsidRPr="00757A19" w:rsidRDefault="007E5791" w:rsidP="00757A19">
      <w:pPr>
        <w:pStyle w:val="ListBullet"/>
        <w:rPr>
          <w:i/>
          <w:iCs/>
        </w:rPr>
      </w:pPr>
      <w:r w:rsidRPr="00757A19">
        <w:rPr>
          <w:i/>
          <w:iCs/>
        </w:rPr>
        <w:t>Sentence Administration Act 2003</w:t>
      </w:r>
    </w:p>
    <w:p w14:paraId="5C8375C2" w14:textId="73E88247" w:rsidR="00256C4B" w:rsidRPr="00757A19" w:rsidRDefault="005F6E17" w:rsidP="00757A19">
      <w:pPr>
        <w:pStyle w:val="ListBullet"/>
        <w:rPr>
          <w:i/>
          <w:iCs/>
        </w:rPr>
      </w:pPr>
      <w:r w:rsidRPr="00757A19">
        <w:rPr>
          <w:i/>
          <w:iCs/>
        </w:rPr>
        <w:t xml:space="preserve">Sentence </w:t>
      </w:r>
      <w:r w:rsidR="009D46E2" w:rsidRPr="00757A19">
        <w:rPr>
          <w:i/>
          <w:iCs/>
        </w:rPr>
        <w:t>Administration</w:t>
      </w:r>
      <w:r w:rsidRPr="00757A19">
        <w:rPr>
          <w:i/>
          <w:iCs/>
        </w:rPr>
        <w:t xml:space="preserve"> Regulations</w:t>
      </w:r>
      <w:r w:rsidR="00860C37" w:rsidRPr="00757A19">
        <w:rPr>
          <w:i/>
          <w:iCs/>
        </w:rPr>
        <w:t xml:space="preserve"> 2003</w:t>
      </w:r>
      <w:bookmarkStart w:id="57" w:name="_Toc178286"/>
    </w:p>
    <w:p w14:paraId="4DCC24F5" w14:textId="77777777" w:rsidR="00757A19" w:rsidRDefault="00757A19">
      <w:pPr>
        <w:rPr>
          <w:rFonts w:cs="Arial"/>
        </w:rPr>
      </w:pPr>
      <w:bookmarkStart w:id="58" w:name="_Toc79565113"/>
      <w:r>
        <w:rPr>
          <w:b/>
          <w:bCs/>
        </w:rPr>
        <w:br w:type="page"/>
      </w:r>
    </w:p>
    <w:p w14:paraId="4999F2A4" w14:textId="258DD90A" w:rsidR="002E5756" w:rsidRPr="00757A19" w:rsidRDefault="002E5756" w:rsidP="00757A19">
      <w:pPr>
        <w:pStyle w:val="Heading1"/>
      </w:pPr>
      <w:r w:rsidRPr="00757A19">
        <w:lastRenderedPageBreak/>
        <w:t>Assurance</w:t>
      </w:r>
      <w:bookmarkEnd w:id="57"/>
      <w:bookmarkEnd w:id="58"/>
    </w:p>
    <w:p w14:paraId="31FE5B9D" w14:textId="58457CF0" w:rsidR="002E5756" w:rsidRPr="00C55D88" w:rsidRDefault="002E5756" w:rsidP="002E5756">
      <w:pPr>
        <w:rPr>
          <w:rFonts w:cs="Arial"/>
        </w:rPr>
      </w:pPr>
      <w:r w:rsidRPr="00C55D88">
        <w:rPr>
          <w:rFonts w:cs="Arial"/>
        </w:rPr>
        <w:t>It is expected that:</w:t>
      </w:r>
    </w:p>
    <w:p w14:paraId="060D6E4E" w14:textId="77777777" w:rsidR="002E5756" w:rsidRPr="00C55D88" w:rsidRDefault="002E5756" w:rsidP="002E5756">
      <w:pPr>
        <w:pStyle w:val="ListBullet"/>
        <w:rPr>
          <w:rFonts w:cs="Arial"/>
        </w:rPr>
      </w:pPr>
      <w:r w:rsidRPr="00C55D88">
        <w:rPr>
          <w:rFonts w:cs="Arial"/>
        </w:rPr>
        <w:t xml:space="preserve">Prisons will undertake local compliance in accordance with the </w:t>
      </w:r>
      <w:r w:rsidRPr="00757A19">
        <w:rPr>
          <w:rStyle w:val="Hyperlink"/>
        </w:rPr>
        <w:t>Compliance Manual</w:t>
      </w:r>
      <w:r w:rsidRPr="00C55D88">
        <w:rPr>
          <w:rFonts w:cs="Arial"/>
        </w:rPr>
        <w:t>.</w:t>
      </w:r>
    </w:p>
    <w:p w14:paraId="4C4D58C3" w14:textId="77777777" w:rsidR="002E5756" w:rsidRPr="00C55D88" w:rsidRDefault="004C274A" w:rsidP="002E5756">
      <w:pPr>
        <w:pStyle w:val="ListBullet"/>
        <w:rPr>
          <w:rFonts w:cs="Arial"/>
        </w:rPr>
      </w:pPr>
      <w:r w:rsidRPr="00C55D88">
        <w:rPr>
          <w:rFonts w:cs="Arial"/>
        </w:rPr>
        <w:t xml:space="preserve">The relevant Deputy Commissioner will ensure that </w:t>
      </w:r>
      <w:r w:rsidR="002E5756" w:rsidRPr="00C55D88">
        <w:rPr>
          <w:rFonts w:cs="Arial"/>
        </w:rPr>
        <w:t xml:space="preserve">management oversight </w:t>
      </w:r>
      <w:r w:rsidRPr="00C55D88">
        <w:rPr>
          <w:rFonts w:cs="Arial"/>
        </w:rPr>
        <w:t xml:space="preserve">occurs </w:t>
      </w:r>
      <w:r w:rsidR="002E5756" w:rsidRPr="00C55D88">
        <w:rPr>
          <w:rFonts w:cs="Arial"/>
        </w:rPr>
        <w:t xml:space="preserve">as required. </w:t>
      </w:r>
    </w:p>
    <w:p w14:paraId="4E53140B" w14:textId="7CD6E737" w:rsidR="002E5756" w:rsidRPr="00C55D88" w:rsidRDefault="002E5756" w:rsidP="002E5756">
      <w:pPr>
        <w:pStyle w:val="ListBullet"/>
        <w:rPr>
          <w:rFonts w:cs="Arial"/>
        </w:rPr>
      </w:pPr>
      <w:r w:rsidRPr="00C55D88">
        <w:rPr>
          <w:rFonts w:cs="Arial"/>
        </w:rPr>
        <w:t xml:space="preserve">Monitoring and Compliance Branch will undertake checks in accordance with the </w:t>
      </w:r>
      <w:r w:rsidR="00A61C60" w:rsidRPr="00757A19">
        <w:rPr>
          <w:rStyle w:val="Hyperlink"/>
        </w:rPr>
        <w:t>Operational</w:t>
      </w:r>
      <w:r w:rsidR="00085771" w:rsidRPr="00757A19">
        <w:rPr>
          <w:rStyle w:val="Hyperlink"/>
        </w:rPr>
        <w:t xml:space="preserve"> </w:t>
      </w:r>
      <w:r w:rsidRPr="00757A19">
        <w:rPr>
          <w:rStyle w:val="Hyperlink"/>
        </w:rPr>
        <w:t>Compliance Framework</w:t>
      </w:r>
      <w:r w:rsidRPr="00C55D88">
        <w:rPr>
          <w:rFonts w:cs="Arial"/>
        </w:rPr>
        <w:t>.</w:t>
      </w:r>
    </w:p>
    <w:p w14:paraId="6B26FA50" w14:textId="37F91B00" w:rsidR="00594578" w:rsidRPr="00EE60CF" w:rsidRDefault="002E5756" w:rsidP="00EE60CF">
      <w:pPr>
        <w:pStyle w:val="ListBullet"/>
        <w:keepNext w:val="0"/>
        <w:keepLines w:val="0"/>
        <w:widowControl w:val="0"/>
        <w:rPr>
          <w:rFonts w:cs="Arial"/>
        </w:rPr>
      </w:pPr>
      <w:r w:rsidRPr="00C55D88">
        <w:rPr>
          <w:rFonts w:cs="Arial"/>
        </w:rPr>
        <w:t xml:space="preserve">Independent oversight will be undertaken as required. </w:t>
      </w:r>
    </w:p>
    <w:p w14:paraId="34B531E1" w14:textId="7E54BBC7" w:rsidR="00245869" w:rsidRPr="00E91A8E" w:rsidRDefault="00245869" w:rsidP="00E91A8E">
      <w:pPr>
        <w:pStyle w:val="ListBullet"/>
        <w:keepNext w:val="0"/>
        <w:keepLines w:val="0"/>
        <w:widowControl w:val="0"/>
        <w:numPr>
          <w:ilvl w:val="0"/>
          <w:numId w:val="0"/>
        </w:numPr>
        <w:spacing w:before="360"/>
        <w:rPr>
          <w:rFonts w:cs="Arial"/>
          <w:b/>
          <w:bCs/>
          <w:sz w:val="32"/>
          <w:szCs w:val="28"/>
        </w:rPr>
      </w:pPr>
      <w:r w:rsidRPr="00C55D88">
        <w:rPr>
          <w:rFonts w:cs="Arial"/>
          <w:b/>
          <w:bCs/>
          <w:sz w:val="32"/>
          <w:szCs w:val="28"/>
        </w:rPr>
        <w:t>Document version history</w:t>
      </w:r>
    </w:p>
    <w:tbl>
      <w:tblPr>
        <w:tblStyle w:val="DCStable"/>
        <w:tblW w:w="9293" w:type="dxa"/>
        <w:tblCellMar>
          <w:top w:w="57" w:type="dxa"/>
          <w:left w:w="85" w:type="dxa"/>
          <w:bottom w:w="57" w:type="dxa"/>
          <w:right w:w="85" w:type="dxa"/>
        </w:tblCellMar>
        <w:tblLook w:val="0620" w:firstRow="1" w:lastRow="0" w:firstColumn="0" w:lastColumn="0" w:noHBand="1" w:noVBand="1"/>
      </w:tblPr>
      <w:tblGrid>
        <w:gridCol w:w="1051"/>
        <w:gridCol w:w="1496"/>
        <w:gridCol w:w="3470"/>
        <w:gridCol w:w="1491"/>
        <w:gridCol w:w="1785"/>
      </w:tblGrid>
      <w:tr w:rsidR="006B7AAB" w:rsidRPr="00C55D88" w14:paraId="734EB30F" w14:textId="5AD92643" w:rsidTr="00757A19">
        <w:trPr>
          <w:cnfStyle w:val="100000000000" w:firstRow="1" w:lastRow="0" w:firstColumn="0" w:lastColumn="0" w:oddVBand="0" w:evenVBand="0" w:oddHBand="0" w:evenHBand="0" w:firstRowFirstColumn="0" w:firstRowLastColumn="0" w:lastRowFirstColumn="0" w:lastRowLastColumn="0"/>
          <w:trHeight w:val="532"/>
        </w:trPr>
        <w:tc>
          <w:tcPr>
            <w:tcW w:w="1051" w:type="dxa"/>
          </w:tcPr>
          <w:p w14:paraId="26474B66" w14:textId="77777777" w:rsidR="006B7AAB" w:rsidRPr="00C55D88" w:rsidRDefault="006B7AAB" w:rsidP="00594578">
            <w:pPr>
              <w:pStyle w:val="Tableheading"/>
              <w:widowControl w:val="0"/>
            </w:pPr>
            <w:r w:rsidRPr="00C55D88">
              <w:t>Version no</w:t>
            </w:r>
          </w:p>
        </w:tc>
        <w:tc>
          <w:tcPr>
            <w:tcW w:w="1496" w:type="dxa"/>
          </w:tcPr>
          <w:p w14:paraId="1824468C" w14:textId="77777777" w:rsidR="006B7AAB" w:rsidRPr="00C55D88" w:rsidRDefault="006B7AAB" w:rsidP="00594578">
            <w:pPr>
              <w:pStyle w:val="Tableheading"/>
              <w:widowControl w:val="0"/>
            </w:pPr>
            <w:r w:rsidRPr="00C55D88">
              <w:t>Primary author(s)</w:t>
            </w:r>
          </w:p>
        </w:tc>
        <w:tc>
          <w:tcPr>
            <w:tcW w:w="3470" w:type="dxa"/>
          </w:tcPr>
          <w:p w14:paraId="42B32F11" w14:textId="77777777" w:rsidR="006B7AAB" w:rsidRPr="00C55D88" w:rsidRDefault="006B7AAB" w:rsidP="00594578">
            <w:pPr>
              <w:pStyle w:val="Tableheading"/>
              <w:widowControl w:val="0"/>
            </w:pPr>
            <w:r w:rsidRPr="00C55D88">
              <w:t>Description of version</w:t>
            </w:r>
          </w:p>
        </w:tc>
        <w:tc>
          <w:tcPr>
            <w:tcW w:w="1491" w:type="dxa"/>
          </w:tcPr>
          <w:p w14:paraId="6F218094" w14:textId="77777777" w:rsidR="006B7AAB" w:rsidRPr="00C55D88" w:rsidRDefault="006B7AAB" w:rsidP="00594578">
            <w:pPr>
              <w:pStyle w:val="Tableheading"/>
              <w:widowControl w:val="0"/>
            </w:pPr>
            <w:r w:rsidRPr="00C55D88">
              <w:t>Date completed</w:t>
            </w:r>
          </w:p>
        </w:tc>
        <w:tc>
          <w:tcPr>
            <w:tcW w:w="1785" w:type="dxa"/>
          </w:tcPr>
          <w:p w14:paraId="579DCA88" w14:textId="0CFCD8AD" w:rsidR="006B7AAB" w:rsidRPr="00C55D88" w:rsidRDefault="006B7AAB" w:rsidP="00594578">
            <w:pPr>
              <w:pStyle w:val="Tableheading"/>
              <w:widowControl w:val="0"/>
            </w:pPr>
            <w:r>
              <w:t>Effective date</w:t>
            </w:r>
          </w:p>
        </w:tc>
      </w:tr>
      <w:tr w:rsidR="006B7AAB" w:rsidRPr="00C55D88" w14:paraId="7CE566DA" w14:textId="09701CA3" w:rsidTr="00757A19">
        <w:trPr>
          <w:trHeight w:val="806"/>
        </w:trPr>
        <w:tc>
          <w:tcPr>
            <w:tcW w:w="1051" w:type="dxa"/>
          </w:tcPr>
          <w:p w14:paraId="078A11B7" w14:textId="06ED8401" w:rsidR="006B7AAB" w:rsidRPr="00C55D88" w:rsidRDefault="006B7AAB" w:rsidP="00594578">
            <w:pPr>
              <w:pStyle w:val="Tabledata"/>
              <w:widowControl w:val="0"/>
              <w:rPr>
                <w:rFonts w:cs="Arial"/>
              </w:rPr>
            </w:pPr>
            <w:r>
              <w:rPr>
                <w:rFonts w:cs="Arial"/>
              </w:rPr>
              <w:t>1.0</w:t>
            </w:r>
          </w:p>
        </w:tc>
        <w:tc>
          <w:tcPr>
            <w:tcW w:w="1496" w:type="dxa"/>
          </w:tcPr>
          <w:p w14:paraId="56D64204" w14:textId="1F06477C" w:rsidR="006B7AAB" w:rsidRPr="00C55D88" w:rsidDel="00A61C60" w:rsidRDefault="006B7AAB" w:rsidP="00594578">
            <w:pPr>
              <w:pStyle w:val="Tabledata"/>
              <w:widowControl w:val="0"/>
              <w:rPr>
                <w:rFonts w:cs="Arial"/>
              </w:rPr>
            </w:pPr>
            <w:r>
              <w:rPr>
                <w:rFonts w:cs="Arial"/>
              </w:rPr>
              <w:t>Operational Policy</w:t>
            </w:r>
          </w:p>
        </w:tc>
        <w:tc>
          <w:tcPr>
            <w:tcW w:w="3470" w:type="dxa"/>
          </w:tcPr>
          <w:p w14:paraId="74AF778E" w14:textId="54B2DD5F" w:rsidR="006B7AAB" w:rsidRPr="00C55D88" w:rsidRDefault="006B7AAB" w:rsidP="00594578">
            <w:pPr>
              <w:pStyle w:val="Tabledata"/>
              <w:widowControl w:val="0"/>
              <w:rPr>
                <w:rFonts w:cs="Arial"/>
              </w:rPr>
            </w:pPr>
            <w:r w:rsidRPr="00C55D88">
              <w:rPr>
                <w:rFonts w:cs="Arial"/>
              </w:rPr>
              <w:t>Approved by the Director Operational Projects, Policy, Compliance and Contracts</w:t>
            </w:r>
          </w:p>
        </w:tc>
        <w:tc>
          <w:tcPr>
            <w:tcW w:w="1491" w:type="dxa"/>
          </w:tcPr>
          <w:p w14:paraId="0A8A7634" w14:textId="7D96017D" w:rsidR="006B7AAB" w:rsidRPr="00C55D88" w:rsidRDefault="006B7AAB" w:rsidP="00594578">
            <w:pPr>
              <w:pStyle w:val="Tabledata"/>
              <w:widowControl w:val="0"/>
              <w:rPr>
                <w:rFonts w:cs="Arial"/>
              </w:rPr>
            </w:pPr>
            <w:r>
              <w:rPr>
                <w:rFonts w:cs="Arial"/>
              </w:rPr>
              <w:t>11 August 2021</w:t>
            </w:r>
          </w:p>
        </w:tc>
        <w:tc>
          <w:tcPr>
            <w:tcW w:w="1785" w:type="dxa"/>
          </w:tcPr>
          <w:p w14:paraId="2D074E7E" w14:textId="58AE72B7" w:rsidR="006B7AAB" w:rsidRDefault="006B7AAB" w:rsidP="00594578">
            <w:pPr>
              <w:pStyle w:val="Tabledata"/>
              <w:widowControl w:val="0"/>
              <w:rPr>
                <w:rFonts w:cs="Arial"/>
              </w:rPr>
            </w:pPr>
            <w:r>
              <w:rPr>
                <w:rFonts w:cs="Arial"/>
              </w:rPr>
              <w:t>31 September 2021</w:t>
            </w:r>
          </w:p>
        </w:tc>
      </w:tr>
      <w:tr w:rsidR="00B94B34" w:rsidRPr="00C55D88" w14:paraId="49733D2C" w14:textId="77777777" w:rsidTr="00757A19">
        <w:trPr>
          <w:trHeight w:val="806"/>
        </w:trPr>
        <w:tc>
          <w:tcPr>
            <w:tcW w:w="1051" w:type="dxa"/>
          </w:tcPr>
          <w:p w14:paraId="7535106D" w14:textId="745F88E0" w:rsidR="00B94B34" w:rsidRPr="006E673D" w:rsidRDefault="00B94B34" w:rsidP="00594578">
            <w:pPr>
              <w:pStyle w:val="Tabledata"/>
              <w:widowControl w:val="0"/>
              <w:rPr>
                <w:rFonts w:cs="Arial"/>
              </w:rPr>
            </w:pPr>
            <w:r w:rsidRPr="006E673D">
              <w:rPr>
                <w:rFonts w:cs="Arial"/>
              </w:rPr>
              <w:t>2.0</w:t>
            </w:r>
          </w:p>
        </w:tc>
        <w:tc>
          <w:tcPr>
            <w:tcW w:w="1496" w:type="dxa"/>
          </w:tcPr>
          <w:p w14:paraId="0FC425E1" w14:textId="77777777" w:rsidR="00B94B34" w:rsidRPr="006E673D" w:rsidRDefault="00B94B34" w:rsidP="00594578">
            <w:pPr>
              <w:pStyle w:val="Tabledata"/>
              <w:widowControl w:val="0"/>
              <w:rPr>
                <w:rFonts w:cs="Arial"/>
              </w:rPr>
            </w:pPr>
          </w:p>
        </w:tc>
        <w:tc>
          <w:tcPr>
            <w:tcW w:w="3470" w:type="dxa"/>
          </w:tcPr>
          <w:p w14:paraId="72EDDB03" w14:textId="32BA7C95" w:rsidR="00B94B34" w:rsidRPr="006E673D" w:rsidRDefault="00796486" w:rsidP="00594578">
            <w:pPr>
              <w:pStyle w:val="Tabledata"/>
              <w:widowControl w:val="0"/>
              <w:rPr>
                <w:rFonts w:cs="Arial"/>
              </w:rPr>
            </w:pPr>
            <w:r w:rsidRPr="006E673D">
              <w:rPr>
                <w:rFonts w:cs="Arial"/>
              </w:rPr>
              <w:t xml:space="preserve">Scheduled Review, </w:t>
            </w:r>
            <w:r w:rsidR="00B94B34" w:rsidRPr="006E673D">
              <w:rPr>
                <w:rFonts w:cs="Arial"/>
              </w:rPr>
              <w:t>Approved by the Director Operational Projects, Policy, Compliance and Contracts</w:t>
            </w:r>
          </w:p>
        </w:tc>
        <w:tc>
          <w:tcPr>
            <w:tcW w:w="1491" w:type="dxa"/>
          </w:tcPr>
          <w:p w14:paraId="29F7FDB9" w14:textId="63F727E0" w:rsidR="00B94B34" w:rsidRDefault="006E673D" w:rsidP="00594578">
            <w:pPr>
              <w:pStyle w:val="Tabledata"/>
              <w:widowControl w:val="0"/>
              <w:rPr>
                <w:rFonts w:cs="Arial"/>
              </w:rPr>
            </w:pPr>
            <w:r w:rsidRPr="006E673D">
              <w:rPr>
                <w:rFonts w:cs="Arial"/>
              </w:rPr>
              <w:t>11 August 2023</w:t>
            </w:r>
          </w:p>
        </w:tc>
        <w:tc>
          <w:tcPr>
            <w:tcW w:w="1785" w:type="dxa"/>
          </w:tcPr>
          <w:p w14:paraId="29CD70F5" w14:textId="72407BCB" w:rsidR="00B94B34" w:rsidRDefault="006E673D" w:rsidP="00594578">
            <w:pPr>
              <w:pStyle w:val="Tabledata"/>
              <w:widowControl w:val="0"/>
              <w:rPr>
                <w:rFonts w:cs="Arial"/>
              </w:rPr>
            </w:pPr>
            <w:r>
              <w:rPr>
                <w:rFonts w:cs="Arial"/>
              </w:rPr>
              <w:t>11 August 2023</w:t>
            </w:r>
          </w:p>
        </w:tc>
      </w:tr>
    </w:tbl>
    <w:p w14:paraId="3DBEE381" w14:textId="77777777" w:rsidR="00245869" w:rsidRPr="00C55D88" w:rsidRDefault="00245869" w:rsidP="00D05B49">
      <w:pPr>
        <w:rPr>
          <w:rFonts w:cs="Arial"/>
        </w:rPr>
      </w:pPr>
    </w:p>
    <w:sectPr w:rsidR="00245869" w:rsidRPr="00C55D88" w:rsidSect="009814BD">
      <w:headerReference w:type="even" r:id="rId19"/>
      <w:headerReference w:type="default" r:id="rId20"/>
      <w:footerReference w:type="default" r:id="rId21"/>
      <w:headerReference w:type="first" r:id="rId22"/>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0B6BD" w14:textId="77777777" w:rsidR="00D378E2" w:rsidRDefault="00D378E2" w:rsidP="00D06E62">
      <w:r>
        <w:separator/>
      </w:r>
    </w:p>
  </w:endnote>
  <w:endnote w:type="continuationSeparator" w:id="0">
    <w:p w14:paraId="1A7AE73C" w14:textId="77777777" w:rsidR="00D378E2" w:rsidRDefault="00D378E2"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D9EC" w14:textId="3A79FA0E" w:rsidR="00C97CAB" w:rsidRDefault="00C97CAB"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 xml:space="preserve">         </w:t>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11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85112" w14:textId="77777777" w:rsidR="00D378E2" w:rsidRDefault="00D378E2" w:rsidP="00D06E62">
      <w:r>
        <w:separator/>
      </w:r>
    </w:p>
  </w:footnote>
  <w:footnote w:type="continuationSeparator" w:id="0">
    <w:p w14:paraId="1C77176A" w14:textId="77777777" w:rsidR="00D378E2" w:rsidRDefault="00D378E2" w:rsidP="00D06E62">
      <w:r>
        <w:continuationSeparator/>
      </w:r>
    </w:p>
  </w:footnote>
  <w:footnote w:id="1">
    <w:p w14:paraId="2793A501" w14:textId="6FD4E075" w:rsidR="00C97CAB" w:rsidRDefault="00256C4B" w:rsidP="00EE60CF">
      <w:pPr>
        <w:pStyle w:val="FootnoteText"/>
      </w:pPr>
      <w:r>
        <w:rPr>
          <w:rStyle w:val="FootnoteReference"/>
        </w:rPr>
        <w:footnoteRef/>
      </w:r>
      <w:r>
        <w:t xml:space="preserve"> s5A </w:t>
      </w:r>
      <w:r w:rsidRPr="00C41893">
        <w:rPr>
          <w:i/>
        </w:rPr>
        <w:t>Sentence Administration Act 2003</w:t>
      </w:r>
    </w:p>
  </w:footnote>
  <w:footnote w:id="2">
    <w:p w14:paraId="273E526A" w14:textId="771B1CF6" w:rsidR="00C97CAB" w:rsidRDefault="00EE60CF" w:rsidP="00256C4B">
      <w:pPr>
        <w:pStyle w:val="FootnoteText"/>
        <w:widowControl w:val="0"/>
      </w:pPr>
      <w:r>
        <w:rPr>
          <w:rStyle w:val="FootnoteReference"/>
        </w:rPr>
        <w:footnoteRef/>
      </w:r>
      <w:r>
        <w:t xml:space="preserve"> s5B and 52(3) </w:t>
      </w:r>
      <w:r w:rsidRPr="00C41893">
        <w:rPr>
          <w:i/>
        </w:rPr>
        <w:t>Sentence Administration Act 2003</w:t>
      </w:r>
    </w:p>
  </w:footnote>
  <w:footnote w:id="3">
    <w:p w14:paraId="32E94BFB" w14:textId="18D2073A" w:rsidR="00C97CAB" w:rsidRDefault="00C97CAB">
      <w:pPr>
        <w:pStyle w:val="FootnoteText"/>
      </w:pPr>
      <w:r>
        <w:rPr>
          <w:rStyle w:val="FootnoteReference"/>
        </w:rPr>
        <w:footnoteRef/>
      </w:r>
      <w:r>
        <w:t xml:space="preserve"> </w:t>
      </w:r>
      <w:r w:rsidRPr="0001003B">
        <w:t xml:space="preserve">s50, </w:t>
      </w:r>
      <w:r w:rsidRPr="005869FB">
        <w:rPr>
          <w:i/>
        </w:rPr>
        <w:t>Sentence Administration Act 2003.</w:t>
      </w:r>
    </w:p>
  </w:footnote>
  <w:footnote w:id="4">
    <w:p w14:paraId="2E6757DA" w14:textId="0013C452" w:rsidR="00C97CAB" w:rsidRDefault="00C97CAB">
      <w:pPr>
        <w:pStyle w:val="FootnoteText"/>
      </w:pPr>
      <w:r>
        <w:rPr>
          <w:rStyle w:val="FootnoteReference"/>
        </w:rPr>
        <w:footnoteRef/>
      </w:r>
      <w:r>
        <w:t xml:space="preserve"> s27B(1)</w:t>
      </w:r>
      <w:r w:rsidRPr="0001003B">
        <w:t xml:space="preserve">, </w:t>
      </w:r>
      <w:r w:rsidRPr="005869FB">
        <w:rPr>
          <w:i/>
        </w:rPr>
        <w:t>Sentence Administration Act 2003</w:t>
      </w:r>
    </w:p>
  </w:footnote>
  <w:footnote w:id="5">
    <w:p w14:paraId="530FCF9F" w14:textId="5C8DA0F8" w:rsidR="00C97CAB" w:rsidRDefault="00C97CAB">
      <w:pPr>
        <w:pStyle w:val="FootnoteText"/>
      </w:pPr>
      <w:r>
        <w:rPr>
          <w:rStyle w:val="FootnoteReference"/>
        </w:rPr>
        <w:footnoteRef/>
      </w:r>
      <w:r>
        <w:t xml:space="preserve"> Commencement date of the</w:t>
      </w:r>
      <w:r w:rsidRPr="00963523">
        <w:t xml:space="preserve"> </w:t>
      </w:r>
      <w:r w:rsidRPr="00724A13">
        <w:rPr>
          <w:i/>
        </w:rPr>
        <w:t>Parole and Sentencing Legislation Amendment Act 2006</w:t>
      </w:r>
      <w:r w:rsidRPr="00EB313B">
        <w:t xml:space="preserve"> </w:t>
      </w:r>
      <w:r>
        <w:t xml:space="preserve"> </w:t>
      </w:r>
    </w:p>
  </w:footnote>
  <w:footnote w:id="6">
    <w:p w14:paraId="283803CC" w14:textId="77777777" w:rsidR="00C97CAB" w:rsidRDefault="00C97CAB" w:rsidP="008E402E">
      <w:pPr>
        <w:pStyle w:val="FootnoteText"/>
      </w:pPr>
      <w:r>
        <w:rPr>
          <w:rStyle w:val="FootnoteReference"/>
        </w:rPr>
        <w:footnoteRef/>
      </w:r>
      <w:r>
        <w:t xml:space="preserve"> s56(2) </w:t>
      </w:r>
      <w:r w:rsidRPr="002679EB">
        <w:rPr>
          <w:i/>
        </w:rPr>
        <w:t>Sentence Administration Act 2003</w:t>
      </w:r>
    </w:p>
  </w:footnote>
  <w:footnote w:id="7">
    <w:p w14:paraId="736AA495" w14:textId="0BC28EAC" w:rsidR="00C97CAB" w:rsidRDefault="00C97CAB">
      <w:pPr>
        <w:pStyle w:val="FootnoteText"/>
      </w:pPr>
      <w:r>
        <w:rPr>
          <w:rStyle w:val="FootnoteReference"/>
        </w:rPr>
        <w:footnoteRef/>
      </w:r>
      <w:r>
        <w:t xml:space="preserve"> s55(b) </w:t>
      </w:r>
      <w:r>
        <w:rPr>
          <w:i/>
        </w:rPr>
        <w:t>Sentence Administration Regulations 2003</w:t>
      </w:r>
    </w:p>
  </w:footnote>
  <w:footnote w:id="8">
    <w:p w14:paraId="7E7F299D" w14:textId="35580BC9" w:rsidR="00C97CAB" w:rsidRDefault="00C97CAB">
      <w:pPr>
        <w:pStyle w:val="FootnoteText"/>
      </w:pPr>
      <w:r>
        <w:rPr>
          <w:rStyle w:val="FootnoteReference"/>
        </w:rPr>
        <w:footnoteRef/>
      </w:r>
      <w:r>
        <w:t xml:space="preserve"> s5A </w:t>
      </w:r>
      <w:r w:rsidRPr="00690C23">
        <w:rPr>
          <w:i/>
        </w:rPr>
        <w:t>Sentence Administration Act 2003</w:t>
      </w:r>
    </w:p>
  </w:footnote>
  <w:footnote w:id="9">
    <w:p w14:paraId="6F6C5A07" w14:textId="0DC8E162" w:rsidR="00C97CAB" w:rsidRDefault="00C97CAB">
      <w:pPr>
        <w:pStyle w:val="FootnoteText"/>
      </w:pPr>
      <w:r>
        <w:rPr>
          <w:rStyle w:val="FootnoteReference"/>
        </w:rPr>
        <w:footnoteRef/>
      </w:r>
      <w:r>
        <w:t xml:space="preserve"> s5B</w:t>
      </w:r>
      <w:r w:rsidRPr="00690C23">
        <w:rPr>
          <w:i/>
        </w:rPr>
        <w:t xml:space="preserve"> Sentence Administration Act 2003</w:t>
      </w:r>
    </w:p>
  </w:footnote>
  <w:footnote w:id="10">
    <w:p w14:paraId="2AC6B143" w14:textId="6E7B2B64" w:rsidR="00C97CAB" w:rsidRDefault="00C97CAB">
      <w:pPr>
        <w:pStyle w:val="FootnoteText"/>
      </w:pPr>
      <w:r>
        <w:rPr>
          <w:rStyle w:val="FootnoteReference"/>
        </w:rPr>
        <w:footnoteRef/>
      </w:r>
      <w:r>
        <w:t xml:space="preserve"> s56</w:t>
      </w:r>
      <w:r w:rsidRPr="00690C23">
        <w:rPr>
          <w:i/>
        </w:rPr>
        <w:t xml:space="preserve"> Sentence Administration Act 2003</w:t>
      </w:r>
    </w:p>
  </w:footnote>
  <w:footnote w:id="11">
    <w:p w14:paraId="238B0E6A" w14:textId="063C7D6A" w:rsidR="00C97CAB" w:rsidRDefault="00C97CAB">
      <w:pPr>
        <w:pStyle w:val="FootnoteText"/>
      </w:pPr>
      <w:r>
        <w:rPr>
          <w:rStyle w:val="FootnoteReference"/>
        </w:rPr>
        <w:footnoteRef/>
      </w:r>
      <w:r>
        <w:t xml:space="preserve"> S52(3) </w:t>
      </w:r>
      <w:r w:rsidRPr="00690C23">
        <w:rPr>
          <w:i/>
        </w:rPr>
        <w:t>Sentence Administration Act 2003</w:t>
      </w:r>
    </w:p>
  </w:footnote>
  <w:footnote w:id="12">
    <w:p w14:paraId="391F32B9" w14:textId="66FF4BEA" w:rsidR="00C97CAB" w:rsidRDefault="00C97CAB">
      <w:pPr>
        <w:pStyle w:val="FootnoteText"/>
      </w:pPr>
      <w:r>
        <w:rPr>
          <w:rStyle w:val="FootnoteReference"/>
        </w:rPr>
        <w:footnoteRef/>
      </w:r>
      <w:r>
        <w:t xml:space="preserve"> s115A </w:t>
      </w:r>
      <w:r w:rsidRPr="00113315">
        <w:rPr>
          <w:i/>
        </w:rPr>
        <w:t>Sentence Administration Act 2003</w:t>
      </w:r>
    </w:p>
  </w:footnote>
  <w:footnote w:id="13">
    <w:p w14:paraId="7CE9C369" w14:textId="6B102AE5" w:rsidR="00C97CAB" w:rsidRDefault="00C97CAB">
      <w:pPr>
        <w:pStyle w:val="FootnoteText"/>
      </w:pPr>
      <w:r>
        <w:rPr>
          <w:rStyle w:val="FootnoteReference"/>
        </w:rPr>
        <w:footnoteRef/>
      </w:r>
      <w:r>
        <w:t xml:space="preserve"> s58(1) </w:t>
      </w:r>
      <w:r w:rsidRPr="00D6138C">
        <w:rPr>
          <w:i/>
        </w:rPr>
        <w:t>Sentence Administration Act 2003</w:t>
      </w:r>
    </w:p>
  </w:footnote>
  <w:footnote w:id="14">
    <w:p w14:paraId="2EFA9C0A" w14:textId="522B67B9" w:rsidR="00C97CAB" w:rsidRDefault="00C97CAB">
      <w:pPr>
        <w:pStyle w:val="FootnoteText"/>
      </w:pPr>
      <w:r>
        <w:rPr>
          <w:rStyle w:val="FootnoteReference"/>
        </w:rPr>
        <w:footnoteRef/>
      </w:r>
      <w:r>
        <w:t xml:space="preserve"> s55(a) </w:t>
      </w:r>
      <w:r w:rsidRPr="00D6138C">
        <w:rPr>
          <w:i/>
        </w:rPr>
        <w:t>Sentence Administration Act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D32E" w14:textId="77777777" w:rsidR="00C97CAB" w:rsidRDefault="00757A19">
    <w:pPr>
      <w:pStyle w:val="Header"/>
    </w:pPr>
    <w:r>
      <w:rPr>
        <w:noProof/>
      </w:rPr>
      <w:pict w14:anchorId="1F8D5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297907" o:spid="_x0000_s2050" type="#_x0000_t136" style="position:absolute;margin-left:0;margin-top:0;width:622.1pt;height:24.85pt;rotation:315;z-index:-251640832;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AC0F" w14:textId="096EF5BD" w:rsidR="00C97CAB" w:rsidRDefault="00757A19" w:rsidP="00663830">
    <w:pPr>
      <w:pStyle w:val="Header"/>
      <w:pBdr>
        <w:bottom w:val="single" w:sz="4" w:space="3" w:color="auto"/>
      </w:pBdr>
    </w:pPr>
    <w:r>
      <w:rPr>
        <w:noProof/>
      </w:rPr>
      <w:pict w14:anchorId="0BEAD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297908" o:spid="_x0000_s2051" type="#_x0000_t136" style="position:absolute;margin-left:0;margin-top:0;width:622.1pt;height:24.85pt;rotation:315;z-index:-251638784;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r w:rsidR="00C97CAB">
      <w:rPr>
        <w:noProof/>
      </w:rPr>
      <w:fldChar w:fldCharType="begin"/>
    </w:r>
    <w:r w:rsidR="00C97CAB">
      <w:rPr>
        <w:noProof/>
      </w:rPr>
      <w:instrText xml:space="preserve"> STYLEREF  Title  \* MERGEFORMAT </w:instrText>
    </w:r>
    <w:r w:rsidR="00C97CAB">
      <w:rPr>
        <w:noProof/>
      </w:rPr>
      <w:fldChar w:fldCharType="separate"/>
    </w:r>
    <w:r w:rsidR="00E91A8E">
      <w:rPr>
        <w:noProof/>
      </w:rPr>
      <w:t>COPP 14.1 Re-entry Release Orders</w:t>
    </w:r>
    <w:r w:rsidR="00C97CAB">
      <w:rPr>
        <w:noProof/>
      </w:rPr>
      <w:fldChar w:fldCharType="end"/>
    </w:r>
    <w:r w:rsidR="00C97CAB">
      <w:rPr>
        <w:noProof/>
      </w:rPr>
      <w:t xml:space="preserve"> &lt;v x.x&gt;</w:t>
    </w:r>
  </w:p>
  <w:p w14:paraId="50E49297" w14:textId="77777777" w:rsidR="00C97CAB" w:rsidRDefault="00C97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7101" w14:textId="438AC754" w:rsidR="00C97CAB" w:rsidRDefault="00C97CAB">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1F205051" wp14:editId="35B5F98F">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5BACCDF0" w14:textId="77777777" w:rsidR="00C97CAB" w:rsidRPr="00464E72" w:rsidRDefault="00C97CAB"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05051"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5BACCDF0" w14:textId="77777777" w:rsidR="00C97CAB" w:rsidRPr="00464E72" w:rsidRDefault="00C97CAB"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2133BD64" wp14:editId="58F56205">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FD505D" w14:textId="77777777" w:rsidR="00C97CAB" w:rsidRDefault="00C97CAB"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3BD64"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3FFD505D" w14:textId="77777777" w:rsidR="00C97CAB" w:rsidRDefault="00C97CAB"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58BE3899" wp14:editId="148E3D2C">
          <wp:simplePos x="0" y="0"/>
          <wp:positionH relativeFrom="page">
            <wp:posOffset>-29210</wp:posOffset>
          </wp:positionH>
          <wp:positionV relativeFrom="page">
            <wp:posOffset>-59055</wp:posOffset>
          </wp:positionV>
          <wp:extent cx="7580630" cy="10719435"/>
          <wp:effectExtent l="0" t="0" r="127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8C4B" w14:textId="77777777" w:rsidR="00C97CAB" w:rsidRDefault="00757A19">
    <w:pPr>
      <w:pStyle w:val="Header"/>
    </w:pPr>
    <w:r>
      <w:rPr>
        <w:noProof/>
      </w:rPr>
      <w:pict w14:anchorId="390E6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297910" o:spid="_x0000_s2053" type="#_x0000_t136" style="position:absolute;margin-left:0;margin-top:0;width:622.1pt;height:24.85pt;rotation:315;z-index:-251634688;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9866" w14:textId="7ED59070" w:rsidR="00C97CAB" w:rsidRDefault="00C97CAB"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757A19">
      <w:rPr>
        <w:noProof/>
      </w:rPr>
      <w:t>COPP 14.1 Re-entry Release Orders</w:t>
    </w:r>
    <w:r>
      <w:rPr>
        <w:noProof/>
      </w:rPr>
      <w:fldChar w:fldCharType="end"/>
    </w:r>
    <w:r>
      <w:rPr>
        <w:noProof/>
      </w:rPr>
      <w:t xml:space="preserve"> v </w:t>
    </w:r>
    <w:r w:rsidR="00B770BB">
      <w:rPr>
        <w:noProof/>
      </w:rPr>
      <w:t>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B4CD" w14:textId="77777777" w:rsidR="00C97CAB" w:rsidRDefault="00757A19">
    <w:pPr>
      <w:pStyle w:val="Header"/>
    </w:pPr>
    <w:r>
      <w:rPr>
        <w:noProof/>
      </w:rPr>
      <w:pict w14:anchorId="12BD1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297909" o:spid="_x0000_s2052" type="#_x0000_t136" style="position:absolute;margin-left:0;margin-top:0;width:622.1pt;height:24.85pt;rotation:315;z-index:-251636736;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8113D"/>
    <w:multiLevelType w:val="multilevel"/>
    <w:tmpl w:val="F914366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04533B"/>
    <w:multiLevelType w:val="hybridMultilevel"/>
    <w:tmpl w:val="7EF4E42C"/>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 w15:restartNumberingAfterBreak="0">
    <w:nsid w:val="1EC359E7"/>
    <w:multiLevelType w:val="hybridMultilevel"/>
    <w:tmpl w:val="986E1C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1B6833"/>
    <w:multiLevelType w:val="hybridMultilevel"/>
    <w:tmpl w:val="12BABD0E"/>
    <w:lvl w:ilvl="0" w:tplc="47B43C5C">
      <w:start w:val="1"/>
      <w:numFmt w:val="bullet"/>
      <w:lvlText w:val=""/>
      <w:lvlJc w:val="left"/>
      <w:pPr>
        <w:ind w:left="720" w:hanging="360"/>
      </w:pPr>
      <w:rPr>
        <w:rFonts w:ascii="Symbol" w:hAnsi="Symbol" w:hint="default"/>
        <w:color w:val="auto"/>
      </w:rPr>
    </w:lvl>
    <w:lvl w:ilvl="1" w:tplc="436285CC">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8F31AA"/>
    <w:multiLevelType w:val="hybridMultilevel"/>
    <w:tmpl w:val="F20EBB64"/>
    <w:lvl w:ilvl="0" w:tplc="0C090017">
      <w:start w:val="1"/>
      <w:numFmt w:val="lowerLetter"/>
      <w:lvlText w:val="%1)"/>
      <w:lvlJc w:val="left"/>
      <w:pPr>
        <w:ind w:left="1620" w:hanging="360"/>
      </w:p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6" w15:restartNumberingAfterBreak="0">
    <w:nsid w:val="23582BF8"/>
    <w:multiLevelType w:val="hybridMultilevel"/>
    <w:tmpl w:val="775A45D4"/>
    <w:lvl w:ilvl="0" w:tplc="0C090017">
      <w:start w:val="1"/>
      <w:numFmt w:val="lowerLetter"/>
      <w:lvlText w:val="%1)"/>
      <w:lvlJc w:val="left"/>
      <w:pPr>
        <w:ind w:left="1620" w:hanging="360"/>
      </w:p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7" w15:restartNumberingAfterBreak="0">
    <w:nsid w:val="459A58DF"/>
    <w:multiLevelType w:val="hybridMultilevel"/>
    <w:tmpl w:val="3852FDE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 w15:restartNumberingAfterBreak="0">
    <w:nsid w:val="47611D62"/>
    <w:multiLevelType w:val="multilevel"/>
    <w:tmpl w:val="EBB6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6D5981"/>
    <w:multiLevelType w:val="hybridMultilevel"/>
    <w:tmpl w:val="8918F05C"/>
    <w:lvl w:ilvl="0" w:tplc="9FD0750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F97668"/>
    <w:multiLevelType w:val="hybridMultilevel"/>
    <w:tmpl w:val="C96CEED0"/>
    <w:lvl w:ilvl="0" w:tplc="38D2191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6E1D33"/>
    <w:multiLevelType w:val="hybridMultilevel"/>
    <w:tmpl w:val="198E9C18"/>
    <w:lvl w:ilvl="0" w:tplc="0C090001">
      <w:start w:val="1"/>
      <w:numFmt w:val="bullet"/>
      <w:lvlText w:val=""/>
      <w:lvlJc w:val="left"/>
      <w:pPr>
        <w:ind w:left="720" w:hanging="360"/>
      </w:pPr>
      <w:rPr>
        <w:rFonts w:ascii="Symbol" w:hAnsi="Symbol" w:hint="default"/>
      </w:rPr>
    </w:lvl>
    <w:lvl w:ilvl="1" w:tplc="38D2191E">
      <w:start w:val="1"/>
      <w:numFmt w:val="bullet"/>
      <w:lvlText w:val=""/>
      <w:lvlJc w:val="left"/>
      <w:pPr>
        <w:ind w:left="1440" w:hanging="360"/>
      </w:pPr>
      <w:rPr>
        <w:rFonts w:ascii="Symbol" w:hAnsi="Symbol"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3745D6"/>
    <w:multiLevelType w:val="hybridMultilevel"/>
    <w:tmpl w:val="CF9897AA"/>
    <w:lvl w:ilvl="0" w:tplc="0C090017">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15:restartNumberingAfterBreak="0">
    <w:nsid w:val="5D251EFB"/>
    <w:multiLevelType w:val="hybridMultilevel"/>
    <w:tmpl w:val="967452B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5DEE3841"/>
    <w:multiLevelType w:val="hybridMultilevel"/>
    <w:tmpl w:val="A87E81C2"/>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15:restartNumberingAfterBreak="0">
    <w:nsid w:val="61082C48"/>
    <w:multiLevelType w:val="hybridMultilevel"/>
    <w:tmpl w:val="24AEAEB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3C0187"/>
    <w:multiLevelType w:val="hybridMultilevel"/>
    <w:tmpl w:val="779052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EE7515E"/>
    <w:multiLevelType w:val="hybridMultilevel"/>
    <w:tmpl w:val="F20EBB64"/>
    <w:lvl w:ilvl="0" w:tplc="0C090017">
      <w:start w:val="1"/>
      <w:numFmt w:val="lowerLetter"/>
      <w:lvlText w:val="%1)"/>
      <w:lvlJc w:val="left"/>
      <w:pPr>
        <w:ind w:left="1620" w:hanging="360"/>
      </w:p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18" w15:restartNumberingAfterBreak="0">
    <w:nsid w:val="6F403702"/>
    <w:multiLevelType w:val="hybridMultilevel"/>
    <w:tmpl w:val="CF9897AA"/>
    <w:lvl w:ilvl="0" w:tplc="0C090017">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 w15:restartNumberingAfterBreak="0">
    <w:nsid w:val="74E70432"/>
    <w:multiLevelType w:val="hybridMultilevel"/>
    <w:tmpl w:val="2088736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0"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5631CB"/>
    <w:multiLevelType w:val="hybridMultilevel"/>
    <w:tmpl w:val="1088A6F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2" w15:restartNumberingAfterBreak="0">
    <w:nsid w:val="797146A9"/>
    <w:multiLevelType w:val="hybridMultilevel"/>
    <w:tmpl w:val="E5F238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696275"/>
    <w:multiLevelType w:val="hybridMultilevel"/>
    <w:tmpl w:val="F20EBB64"/>
    <w:lvl w:ilvl="0" w:tplc="0C090017">
      <w:start w:val="1"/>
      <w:numFmt w:val="lowerLetter"/>
      <w:lvlText w:val="%1)"/>
      <w:lvlJc w:val="left"/>
      <w:pPr>
        <w:ind w:left="1620" w:hanging="360"/>
      </w:p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num w:numId="1" w16cid:durableId="608633793">
    <w:abstractNumId w:val="1"/>
  </w:num>
  <w:num w:numId="2" w16cid:durableId="169831423">
    <w:abstractNumId w:val="0"/>
  </w:num>
  <w:num w:numId="3" w16cid:durableId="2040861591">
    <w:abstractNumId w:val="20"/>
  </w:num>
  <w:num w:numId="4" w16cid:durableId="1509834645">
    <w:abstractNumId w:val="8"/>
  </w:num>
  <w:num w:numId="5" w16cid:durableId="1690139767">
    <w:abstractNumId w:val="3"/>
  </w:num>
  <w:num w:numId="6" w16cid:durableId="163011720">
    <w:abstractNumId w:val="7"/>
  </w:num>
  <w:num w:numId="7" w16cid:durableId="1551575618">
    <w:abstractNumId w:val="23"/>
  </w:num>
  <w:num w:numId="8" w16cid:durableId="1001008341">
    <w:abstractNumId w:val="21"/>
  </w:num>
  <w:num w:numId="9" w16cid:durableId="994452633">
    <w:abstractNumId w:val="14"/>
  </w:num>
  <w:num w:numId="10" w16cid:durableId="1057364696">
    <w:abstractNumId w:val="13"/>
  </w:num>
  <w:num w:numId="11" w16cid:durableId="434524142">
    <w:abstractNumId w:val="22"/>
  </w:num>
  <w:num w:numId="12" w16cid:durableId="1711344010">
    <w:abstractNumId w:val="9"/>
  </w:num>
  <w:num w:numId="13" w16cid:durableId="1016079444">
    <w:abstractNumId w:val="15"/>
  </w:num>
  <w:num w:numId="14" w16cid:durableId="749696554">
    <w:abstractNumId w:val="4"/>
  </w:num>
  <w:num w:numId="15" w16cid:durableId="1245601318">
    <w:abstractNumId w:val="6"/>
  </w:num>
  <w:num w:numId="16" w16cid:durableId="1468205687">
    <w:abstractNumId w:val="11"/>
  </w:num>
  <w:num w:numId="17" w16cid:durableId="1580603533">
    <w:abstractNumId w:val="16"/>
  </w:num>
  <w:num w:numId="18" w16cid:durableId="234094707">
    <w:abstractNumId w:val="2"/>
  </w:num>
  <w:num w:numId="19" w16cid:durableId="891575920">
    <w:abstractNumId w:val="19"/>
  </w:num>
  <w:num w:numId="20" w16cid:durableId="934166685">
    <w:abstractNumId w:val="12"/>
  </w:num>
  <w:num w:numId="21" w16cid:durableId="1820069349">
    <w:abstractNumId w:val="10"/>
  </w:num>
  <w:num w:numId="22" w16cid:durableId="651838301">
    <w:abstractNumId w:val="18"/>
  </w:num>
  <w:num w:numId="23" w16cid:durableId="1218975136">
    <w:abstractNumId w:val="5"/>
  </w:num>
  <w:num w:numId="24" w16cid:durableId="1964001171">
    <w:abstractNumId w:val="17"/>
  </w:num>
  <w:num w:numId="25" w16cid:durableId="1156645539">
    <w:abstractNumId w:val="1"/>
  </w:num>
  <w:num w:numId="26" w16cid:durableId="74345314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Hj3YGEUMWdmBC5bgW3U0rKGChw5wRd/+GLX+chkxqhjb+ZAPtQ2wZFYEvHwixwyqEJcZDASleTvviu8DxNxKVg==" w:salt="bQR7rgwiaT++hPFYZRSUfw=="/>
  <w:defaultTabStop w:val="720"/>
  <w:doNotShadeFormData/>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875E07"/>
    <w:rsid w:val="0001003B"/>
    <w:rsid w:val="00027C82"/>
    <w:rsid w:val="00045F51"/>
    <w:rsid w:val="00050966"/>
    <w:rsid w:val="00051513"/>
    <w:rsid w:val="00052668"/>
    <w:rsid w:val="00056AF8"/>
    <w:rsid w:val="0007258C"/>
    <w:rsid w:val="000755EE"/>
    <w:rsid w:val="00085771"/>
    <w:rsid w:val="000867AE"/>
    <w:rsid w:val="000925A5"/>
    <w:rsid w:val="000A013B"/>
    <w:rsid w:val="000A670D"/>
    <w:rsid w:val="000B2AB0"/>
    <w:rsid w:val="000B55CE"/>
    <w:rsid w:val="000B6320"/>
    <w:rsid w:val="000D008C"/>
    <w:rsid w:val="000D4C5A"/>
    <w:rsid w:val="000D69A3"/>
    <w:rsid w:val="000D7AF7"/>
    <w:rsid w:val="000E2EB4"/>
    <w:rsid w:val="000F322D"/>
    <w:rsid w:val="000F59F4"/>
    <w:rsid w:val="000F7531"/>
    <w:rsid w:val="00100FD8"/>
    <w:rsid w:val="001035D6"/>
    <w:rsid w:val="00113315"/>
    <w:rsid w:val="0011443F"/>
    <w:rsid w:val="00115509"/>
    <w:rsid w:val="001158E9"/>
    <w:rsid w:val="00126611"/>
    <w:rsid w:val="00131037"/>
    <w:rsid w:val="00135379"/>
    <w:rsid w:val="00144A1B"/>
    <w:rsid w:val="00146739"/>
    <w:rsid w:val="00150099"/>
    <w:rsid w:val="00153169"/>
    <w:rsid w:val="00155864"/>
    <w:rsid w:val="0017189C"/>
    <w:rsid w:val="001757E8"/>
    <w:rsid w:val="001820B5"/>
    <w:rsid w:val="00192548"/>
    <w:rsid w:val="00193880"/>
    <w:rsid w:val="001F3784"/>
    <w:rsid w:val="0021672E"/>
    <w:rsid w:val="002178FA"/>
    <w:rsid w:val="00230598"/>
    <w:rsid w:val="002457AA"/>
    <w:rsid w:val="00245869"/>
    <w:rsid w:val="00250C62"/>
    <w:rsid w:val="00251CBF"/>
    <w:rsid w:val="00254316"/>
    <w:rsid w:val="00256C4B"/>
    <w:rsid w:val="002679EB"/>
    <w:rsid w:val="00270987"/>
    <w:rsid w:val="00275441"/>
    <w:rsid w:val="0027609B"/>
    <w:rsid w:val="002775A7"/>
    <w:rsid w:val="002809A0"/>
    <w:rsid w:val="00285795"/>
    <w:rsid w:val="002859A1"/>
    <w:rsid w:val="00286B52"/>
    <w:rsid w:val="00297BA6"/>
    <w:rsid w:val="002A0CA3"/>
    <w:rsid w:val="002A484D"/>
    <w:rsid w:val="002C2DA1"/>
    <w:rsid w:val="002C54CD"/>
    <w:rsid w:val="002D44F8"/>
    <w:rsid w:val="002D57BD"/>
    <w:rsid w:val="002E5756"/>
    <w:rsid w:val="002E6F7B"/>
    <w:rsid w:val="002F2650"/>
    <w:rsid w:val="002F4C53"/>
    <w:rsid w:val="002F6A56"/>
    <w:rsid w:val="00302144"/>
    <w:rsid w:val="00307964"/>
    <w:rsid w:val="00340C04"/>
    <w:rsid w:val="0035747E"/>
    <w:rsid w:val="00370A2D"/>
    <w:rsid w:val="00380258"/>
    <w:rsid w:val="00384AE1"/>
    <w:rsid w:val="003850F6"/>
    <w:rsid w:val="0039010F"/>
    <w:rsid w:val="00393ACE"/>
    <w:rsid w:val="003A70EC"/>
    <w:rsid w:val="003A7290"/>
    <w:rsid w:val="003B1344"/>
    <w:rsid w:val="003B219D"/>
    <w:rsid w:val="003C1B90"/>
    <w:rsid w:val="003C24AE"/>
    <w:rsid w:val="003C75CB"/>
    <w:rsid w:val="003D708E"/>
    <w:rsid w:val="003D7CF4"/>
    <w:rsid w:val="003E6CE1"/>
    <w:rsid w:val="003F725A"/>
    <w:rsid w:val="003F763C"/>
    <w:rsid w:val="00400DF5"/>
    <w:rsid w:val="0040793D"/>
    <w:rsid w:val="0040796F"/>
    <w:rsid w:val="00407B8B"/>
    <w:rsid w:val="00410070"/>
    <w:rsid w:val="004211F4"/>
    <w:rsid w:val="0043270B"/>
    <w:rsid w:val="00446CBD"/>
    <w:rsid w:val="0045028C"/>
    <w:rsid w:val="00457598"/>
    <w:rsid w:val="00464E72"/>
    <w:rsid w:val="004712F4"/>
    <w:rsid w:val="00471A91"/>
    <w:rsid w:val="00483F47"/>
    <w:rsid w:val="00490500"/>
    <w:rsid w:val="004A0F2F"/>
    <w:rsid w:val="004B307A"/>
    <w:rsid w:val="004B604C"/>
    <w:rsid w:val="004B6106"/>
    <w:rsid w:val="004C040F"/>
    <w:rsid w:val="004C274A"/>
    <w:rsid w:val="004D040B"/>
    <w:rsid w:val="004E007E"/>
    <w:rsid w:val="004E251A"/>
    <w:rsid w:val="004E30D7"/>
    <w:rsid w:val="004E571B"/>
    <w:rsid w:val="004E6990"/>
    <w:rsid w:val="00505536"/>
    <w:rsid w:val="00512AFD"/>
    <w:rsid w:val="00513758"/>
    <w:rsid w:val="005200BB"/>
    <w:rsid w:val="00521AF0"/>
    <w:rsid w:val="00541BA5"/>
    <w:rsid w:val="005456A4"/>
    <w:rsid w:val="00552D52"/>
    <w:rsid w:val="00554385"/>
    <w:rsid w:val="0055572C"/>
    <w:rsid w:val="005657AE"/>
    <w:rsid w:val="00575207"/>
    <w:rsid w:val="00576EFF"/>
    <w:rsid w:val="005869FB"/>
    <w:rsid w:val="00587D93"/>
    <w:rsid w:val="00592112"/>
    <w:rsid w:val="00594578"/>
    <w:rsid w:val="005A1872"/>
    <w:rsid w:val="005A3EA6"/>
    <w:rsid w:val="005B4719"/>
    <w:rsid w:val="005E566A"/>
    <w:rsid w:val="005F6E17"/>
    <w:rsid w:val="0060018A"/>
    <w:rsid w:val="006031F0"/>
    <w:rsid w:val="006044FF"/>
    <w:rsid w:val="00627992"/>
    <w:rsid w:val="006335A4"/>
    <w:rsid w:val="00634C54"/>
    <w:rsid w:val="00636EC5"/>
    <w:rsid w:val="00641F38"/>
    <w:rsid w:val="006444FB"/>
    <w:rsid w:val="00644A2D"/>
    <w:rsid w:val="006558C6"/>
    <w:rsid w:val="00656F4A"/>
    <w:rsid w:val="00663830"/>
    <w:rsid w:val="00665E9A"/>
    <w:rsid w:val="0067587C"/>
    <w:rsid w:val="00684392"/>
    <w:rsid w:val="00690C23"/>
    <w:rsid w:val="0069144B"/>
    <w:rsid w:val="006A14DA"/>
    <w:rsid w:val="006A2508"/>
    <w:rsid w:val="006A5CB5"/>
    <w:rsid w:val="006B3601"/>
    <w:rsid w:val="006B7AAB"/>
    <w:rsid w:val="006C063E"/>
    <w:rsid w:val="006C337B"/>
    <w:rsid w:val="006C4F83"/>
    <w:rsid w:val="006C68FC"/>
    <w:rsid w:val="006D4421"/>
    <w:rsid w:val="006D483D"/>
    <w:rsid w:val="006D7E66"/>
    <w:rsid w:val="006D7EF8"/>
    <w:rsid w:val="006E0719"/>
    <w:rsid w:val="006E1D19"/>
    <w:rsid w:val="006E3320"/>
    <w:rsid w:val="006E4397"/>
    <w:rsid w:val="006E5614"/>
    <w:rsid w:val="006E673D"/>
    <w:rsid w:val="006F1AA1"/>
    <w:rsid w:val="006F516F"/>
    <w:rsid w:val="006F5EED"/>
    <w:rsid w:val="00705782"/>
    <w:rsid w:val="00711C79"/>
    <w:rsid w:val="00711CC4"/>
    <w:rsid w:val="00715807"/>
    <w:rsid w:val="007168A0"/>
    <w:rsid w:val="00716DBA"/>
    <w:rsid w:val="00724A13"/>
    <w:rsid w:val="00741155"/>
    <w:rsid w:val="007444AC"/>
    <w:rsid w:val="00744B71"/>
    <w:rsid w:val="00752A9E"/>
    <w:rsid w:val="00757A19"/>
    <w:rsid w:val="00775238"/>
    <w:rsid w:val="00793BAE"/>
    <w:rsid w:val="00796486"/>
    <w:rsid w:val="00796BA4"/>
    <w:rsid w:val="007A36C2"/>
    <w:rsid w:val="007B16E3"/>
    <w:rsid w:val="007C2093"/>
    <w:rsid w:val="007D3C6F"/>
    <w:rsid w:val="007E5791"/>
    <w:rsid w:val="007E67F4"/>
    <w:rsid w:val="007F22C4"/>
    <w:rsid w:val="007F34B2"/>
    <w:rsid w:val="007F507F"/>
    <w:rsid w:val="007F6FCF"/>
    <w:rsid w:val="008000C6"/>
    <w:rsid w:val="008026A2"/>
    <w:rsid w:val="00802BAD"/>
    <w:rsid w:val="008030FC"/>
    <w:rsid w:val="00803710"/>
    <w:rsid w:val="008114B3"/>
    <w:rsid w:val="00824D16"/>
    <w:rsid w:val="00844223"/>
    <w:rsid w:val="008523A1"/>
    <w:rsid w:val="00853055"/>
    <w:rsid w:val="00857A48"/>
    <w:rsid w:val="0086067A"/>
    <w:rsid w:val="00860C37"/>
    <w:rsid w:val="0086411E"/>
    <w:rsid w:val="00875D74"/>
    <w:rsid w:val="00875E07"/>
    <w:rsid w:val="00885868"/>
    <w:rsid w:val="008976B1"/>
    <w:rsid w:val="008A4B4E"/>
    <w:rsid w:val="008B5E88"/>
    <w:rsid w:val="008B6769"/>
    <w:rsid w:val="008B7260"/>
    <w:rsid w:val="008C45E9"/>
    <w:rsid w:val="008C4883"/>
    <w:rsid w:val="008D3DE0"/>
    <w:rsid w:val="008D51C1"/>
    <w:rsid w:val="008E402E"/>
    <w:rsid w:val="008E4A4C"/>
    <w:rsid w:val="008E6D16"/>
    <w:rsid w:val="008F63B9"/>
    <w:rsid w:val="00903BCE"/>
    <w:rsid w:val="0091065E"/>
    <w:rsid w:val="00911088"/>
    <w:rsid w:val="0091754F"/>
    <w:rsid w:val="00920DBE"/>
    <w:rsid w:val="00924438"/>
    <w:rsid w:val="00930B45"/>
    <w:rsid w:val="00934A5D"/>
    <w:rsid w:val="00944A71"/>
    <w:rsid w:val="00950410"/>
    <w:rsid w:val="00954824"/>
    <w:rsid w:val="00956CDC"/>
    <w:rsid w:val="0096091F"/>
    <w:rsid w:val="00963523"/>
    <w:rsid w:val="009669A4"/>
    <w:rsid w:val="00966DA7"/>
    <w:rsid w:val="00966FF1"/>
    <w:rsid w:val="00976D5F"/>
    <w:rsid w:val="0098129A"/>
    <w:rsid w:val="009814BD"/>
    <w:rsid w:val="009962C0"/>
    <w:rsid w:val="009A19E1"/>
    <w:rsid w:val="009A4469"/>
    <w:rsid w:val="009B3673"/>
    <w:rsid w:val="009B3FF1"/>
    <w:rsid w:val="009B751B"/>
    <w:rsid w:val="009D1E63"/>
    <w:rsid w:val="009D46E2"/>
    <w:rsid w:val="009F10C8"/>
    <w:rsid w:val="009F239D"/>
    <w:rsid w:val="009F7C71"/>
    <w:rsid w:val="00A073E8"/>
    <w:rsid w:val="00A13B0C"/>
    <w:rsid w:val="00A172B3"/>
    <w:rsid w:val="00A30D4E"/>
    <w:rsid w:val="00A32059"/>
    <w:rsid w:val="00A32B1A"/>
    <w:rsid w:val="00A32EF8"/>
    <w:rsid w:val="00A33EBD"/>
    <w:rsid w:val="00A35A24"/>
    <w:rsid w:val="00A35B56"/>
    <w:rsid w:val="00A37664"/>
    <w:rsid w:val="00A43D05"/>
    <w:rsid w:val="00A47B56"/>
    <w:rsid w:val="00A547EA"/>
    <w:rsid w:val="00A61C60"/>
    <w:rsid w:val="00A633DC"/>
    <w:rsid w:val="00A6646C"/>
    <w:rsid w:val="00A820CD"/>
    <w:rsid w:val="00A85C11"/>
    <w:rsid w:val="00A8731A"/>
    <w:rsid w:val="00A912C7"/>
    <w:rsid w:val="00AA2823"/>
    <w:rsid w:val="00AB0E6C"/>
    <w:rsid w:val="00AB63C6"/>
    <w:rsid w:val="00AC5EAE"/>
    <w:rsid w:val="00AE3362"/>
    <w:rsid w:val="00AE4B39"/>
    <w:rsid w:val="00AE58B8"/>
    <w:rsid w:val="00AF4C82"/>
    <w:rsid w:val="00AF7DDC"/>
    <w:rsid w:val="00B02B08"/>
    <w:rsid w:val="00B10E46"/>
    <w:rsid w:val="00B202EE"/>
    <w:rsid w:val="00B367B9"/>
    <w:rsid w:val="00B54769"/>
    <w:rsid w:val="00B56CCA"/>
    <w:rsid w:val="00B770BB"/>
    <w:rsid w:val="00B8052F"/>
    <w:rsid w:val="00B91636"/>
    <w:rsid w:val="00B937D8"/>
    <w:rsid w:val="00B94B34"/>
    <w:rsid w:val="00B95AD4"/>
    <w:rsid w:val="00B95F58"/>
    <w:rsid w:val="00B96CC3"/>
    <w:rsid w:val="00B971E4"/>
    <w:rsid w:val="00BA51ED"/>
    <w:rsid w:val="00BC63D8"/>
    <w:rsid w:val="00BD0527"/>
    <w:rsid w:val="00BE2B83"/>
    <w:rsid w:val="00BE2D0D"/>
    <w:rsid w:val="00BF69F8"/>
    <w:rsid w:val="00C06A93"/>
    <w:rsid w:val="00C0767A"/>
    <w:rsid w:val="00C11C3C"/>
    <w:rsid w:val="00C120F3"/>
    <w:rsid w:val="00C12714"/>
    <w:rsid w:val="00C133A7"/>
    <w:rsid w:val="00C15484"/>
    <w:rsid w:val="00C2101E"/>
    <w:rsid w:val="00C32F68"/>
    <w:rsid w:val="00C34111"/>
    <w:rsid w:val="00C361B2"/>
    <w:rsid w:val="00C41893"/>
    <w:rsid w:val="00C4700B"/>
    <w:rsid w:val="00C55D88"/>
    <w:rsid w:val="00C62CA3"/>
    <w:rsid w:val="00C74DB0"/>
    <w:rsid w:val="00C8272F"/>
    <w:rsid w:val="00C82E0B"/>
    <w:rsid w:val="00C9605A"/>
    <w:rsid w:val="00C97CAB"/>
    <w:rsid w:val="00CB2F4F"/>
    <w:rsid w:val="00CC44AD"/>
    <w:rsid w:val="00CC47AF"/>
    <w:rsid w:val="00CD44BF"/>
    <w:rsid w:val="00CE1A06"/>
    <w:rsid w:val="00CE37AD"/>
    <w:rsid w:val="00CF2F39"/>
    <w:rsid w:val="00D021EC"/>
    <w:rsid w:val="00D03C9A"/>
    <w:rsid w:val="00D04D3A"/>
    <w:rsid w:val="00D05B49"/>
    <w:rsid w:val="00D06E62"/>
    <w:rsid w:val="00D205E3"/>
    <w:rsid w:val="00D20E41"/>
    <w:rsid w:val="00D24418"/>
    <w:rsid w:val="00D26F25"/>
    <w:rsid w:val="00D378E2"/>
    <w:rsid w:val="00D4378B"/>
    <w:rsid w:val="00D4612F"/>
    <w:rsid w:val="00D52373"/>
    <w:rsid w:val="00D53440"/>
    <w:rsid w:val="00D6138C"/>
    <w:rsid w:val="00D646CF"/>
    <w:rsid w:val="00D739DA"/>
    <w:rsid w:val="00D8672C"/>
    <w:rsid w:val="00D908FF"/>
    <w:rsid w:val="00D9330E"/>
    <w:rsid w:val="00D94D38"/>
    <w:rsid w:val="00DA2218"/>
    <w:rsid w:val="00DA6F2A"/>
    <w:rsid w:val="00DB00AF"/>
    <w:rsid w:val="00DB48E6"/>
    <w:rsid w:val="00DC09ED"/>
    <w:rsid w:val="00DD48B2"/>
    <w:rsid w:val="00DF778C"/>
    <w:rsid w:val="00E0577B"/>
    <w:rsid w:val="00E0749F"/>
    <w:rsid w:val="00E102E9"/>
    <w:rsid w:val="00E14299"/>
    <w:rsid w:val="00E2760B"/>
    <w:rsid w:val="00E34BC2"/>
    <w:rsid w:val="00E429A1"/>
    <w:rsid w:val="00E66E51"/>
    <w:rsid w:val="00E76009"/>
    <w:rsid w:val="00E768C4"/>
    <w:rsid w:val="00E80AEE"/>
    <w:rsid w:val="00E82A81"/>
    <w:rsid w:val="00E837E1"/>
    <w:rsid w:val="00E84D53"/>
    <w:rsid w:val="00E91A8E"/>
    <w:rsid w:val="00E938D6"/>
    <w:rsid w:val="00EA2F74"/>
    <w:rsid w:val="00EA6296"/>
    <w:rsid w:val="00EA6531"/>
    <w:rsid w:val="00EA7EAC"/>
    <w:rsid w:val="00EB313B"/>
    <w:rsid w:val="00EC11D3"/>
    <w:rsid w:val="00EC16E4"/>
    <w:rsid w:val="00EC1CF1"/>
    <w:rsid w:val="00EC2113"/>
    <w:rsid w:val="00EC5AF1"/>
    <w:rsid w:val="00EC7AB2"/>
    <w:rsid w:val="00ED1773"/>
    <w:rsid w:val="00EE057D"/>
    <w:rsid w:val="00EE60CF"/>
    <w:rsid w:val="00EF1CBD"/>
    <w:rsid w:val="00EF2200"/>
    <w:rsid w:val="00F0491F"/>
    <w:rsid w:val="00F149C7"/>
    <w:rsid w:val="00F15F68"/>
    <w:rsid w:val="00F308C5"/>
    <w:rsid w:val="00F45492"/>
    <w:rsid w:val="00F54CBD"/>
    <w:rsid w:val="00F60389"/>
    <w:rsid w:val="00F908E6"/>
    <w:rsid w:val="00F933CE"/>
    <w:rsid w:val="00F948E8"/>
    <w:rsid w:val="00FA1D8B"/>
    <w:rsid w:val="00FA430D"/>
    <w:rsid w:val="00FB0331"/>
    <w:rsid w:val="00FC361B"/>
    <w:rsid w:val="00FE207C"/>
    <w:rsid w:val="00FE67D8"/>
    <w:rsid w:val="00FE6BBF"/>
    <w:rsid w:val="00FF4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5768592"/>
  <w14:defaultImageDpi w14:val="300"/>
  <w15:docId w15:val="{9798238E-CAFE-4C41-B6D1-F46ED630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A19"/>
    <w:rPr>
      <w:rFonts w:ascii="Arial" w:hAnsi="Arial"/>
      <w:sz w:val="24"/>
      <w:szCs w:val="24"/>
      <w:lang w:eastAsia="en-US"/>
    </w:rPr>
  </w:style>
  <w:style w:type="paragraph" w:styleId="Heading1">
    <w:name w:val="heading 1"/>
    <w:basedOn w:val="Normal"/>
    <w:next w:val="Normal"/>
    <w:link w:val="Heading1Char"/>
    <w:qFormat/>
    <w:rsid w:val="00757A19"/>
    <w:pPr>
      <w:keepNext/>
      <w:keepLines/>
      <w:numPr>
        <w:numId w:val="1"/>
      </w:numPr>
      <w:spacing w:before="360" w:after="120"/>
      <w:outlineLvl w:val="0"/>
    </w:pPr>
    <w:rPr>
      <w:rFonts w:eastAsia="MS Gothic" w:cs="Arial"/>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rsid w:val="00757A19"/>
    <w:rPr>
      <w:rFonts w:ascii="Arial" w:eastAsia="MS Gothic" w:hAnsi="Arial" w:cs="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966FF1"/>
    <w:pPr>
      <w:tabs>
        <w:tab w:val="left" w:pos="440"/>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6D4421"/>
    <w:pPr>
      <w:spacing w:before="2280" w:after="240"/>
    </w:pPr>
    <w:rPr>
      <w:rFonts w:cs="Arial"/>
      <w:b/>
      <w:color w:val="6A1A41"/>
      <w:sz w:val="36"/>
      <w:szCs w:val="56"/>
    </w:rPr>
  </w:style>
  <w:style w:type="character" w:customStyle="1" w:styleId="TitleChar">
    <w:name w:val="Title Char"/>
    <w:link w:val="Title"/>
    <w:uiPriority w:val="10"/>
    <w:rsid w:val="006D4421"/>
    <w:rPr>
      <w:rFonts w:ascii="Arial" w:hAnsi="Arial" w:cs="Arial"/>
      <w:b/>
      <w:color w:val="6A1A41"/>
      <w:sz w:val="36"/>
      <w:szCs w:val="56"/>
      <w:lang w:eastAsia="en-US"/>
    </w:rPr>
  </w:style>
  <w:style w:type="paragraph" w:styleId="Subtitle">
    <w:name w:val="Subtitle"/>
    <w:basedOn w:val="Normal"/>
    <w:next w:val="Normal"/>
    <w:link w:val="SubtitleChar"/>
    <w:uiPriority w:val="11"/>
    <w:qFormat/>
    <w:rsid w:val="006D4421"/>
    <w:pPr>
      <w:spacing w:after="600"/>
    </w:pPr>
    <w:rPr>
      <w:rFonts w:ascii="Arial Bold" w:hAnsi="Arial Bold"/>
      <w:b/>
      <w:color w:val="565A5C"/>
      <w:sz w:val="32"/>
      <w:szCs w:val="40"/>
    </w:rPr>
  </w:style>
  <w:style w:type="character" w:customStyle="1" w:styleId="SubtitleChar">
    <w:name w:val="Subtitle Char"/>
    <w:link w:val="Subtitle"/>
    <w:uiPriority w:val="11"/>
    <w:rsid w:val="006D442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paragraph" w:customStyle="1" w:styleId="whs10">
    <w:name w:val="whs10"/>
    <w:basedOn w:val="Normal"/>
    <w:rsid w:val="003F763C"/>
    <w:pPr>
      <w:spacing w:before="20" w:after="20"/>
      <w:ind w:left="180"/>
    </w:pPr>
    <w:rPr>
      <w:rFonts w:ascii="Arial Unicode MS" w:eastAsia="Arial Unicode MS" w:hAnsi="Arial Unicode MS" w:cs="Arial Unicode MS"/>
      <w:lang w:eastAsia="en-AU"/>
    </w:rPr>
  </w:style>
  <w:style w:type="paragraph" w:customStyle="1" w:styleId="whs15">
    <w:name w:val="whs15"/>
    <w:basedOn w:val="Normal"/>
    <w:rsid w:val="00924438"/>
    <w:pPr>
      <w:spacing w:before="20" w:after="20"/>
      <w:ind w:left="900" w:hanging="720"/>
    </w:pPr>
    <w:rPr>
      <w:rFonts w:ascii="Arial Unicode MS" w:eastAsia="Arial Unicode MS" w:hAnsi="Arial Unicode MS" w:cs="Arial Unicode MS"/>
      <w:lang w:eastAsia="en-AU"/>
    </w:rPr>
  </w:style>
  <w:style w:type="character" w:styleId="CommentReference">
    <w:name w:val="annotation reference"/>
    <w:basedOn w:val="DefaultParagraphFont"/>
    <w:uiPriority w:val="99"/>
    <w:semiHidden/>
    <w:unhideWhenUsed/>
    <w:rsid w:val="005A1872"/>
    <w:rPr>
      <w:sz w:val="16"/>
      <w:szCs w:val="16"/>
    </w:rPr>
  </w:style>
  <w:style w:type="paragraph" w:styleId="CommentText">
    <w:name w:val="annotation text"/>
    <w:basedOn w:val="Normal"/>
    <w:link w:val="CommentTextChar"/>
    <w:uiPriority w:val="99"/>
    <w:semiHidden/>
    <w:unhideWhenUsed/>
    <w:rsid w:val="005A1872"/>
    <w:rPr>
      <w:sz w:val="20"/>
      <w:szCs w:val="20"/>
    </w:rPr>
  </w:style>
  <w:style w:type="character" w:customStyle="1" w:styleId="CommentTextChar">
    <w:name w:val="Comment Text Char"/>
    <w:basedOn w:val="DefaultParagraphFont"/>
    <w:link w:val="CommentText"/>
    <w:uiPriority w:val="99"/>
    <w:semiHidden/>
    <w:rsid w:val="005A187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A1872"/>
    <w:rPr>
      <w:b/>
      <w:bCs/>
    </w:rPr>
  </w:style>
  <w:style w:type="character" w:customStyle="1" w:styleId="CommentSubjectChar">
    <w:name w:val="Comment Subject Char"/>
    <w:basedOn w:val="CommentTextChar"/>
    <w:link w:val="CommentSubject"/>
    <w:uiPriority w:val="99"/>
    <w:semiHidden/>
    <w:rsid w:val="005A1872"/>
    <w:rPr>
      <w:rFonts w:ascii="Arial" w:hAnsi="Arial"/>
      <w:b/>
      <w:bCs/>
      <w:lang w:eastAsia="en-US"/>
    </w:rPr>
  </w:style>
  <w:style w:type="paragraph" w:styleId="FootnoteText">
    <w:name w:val="footnote text"/>
    <w:basedOn w:val="Normal"/>
    <w:link w:val="FootnoteTextChar"/>
    <w:uiPriority w:val="99"/>
    <w:semiHidden/>
    <w:unhideWhenUsed/>
    <w:rsid w:val="00446CBD"/>
    <w:rPr>
      <w:sz w:val="20"/>
      <w:szCs w:val="20"/>
    </w:rPr>
  </w:style>
  <w:style w:type="character" w:customStyle="1" w:styleId="FootnoteTextChar">
    <w:name w:val="Footnote Text Char"/>
    <w:basedOn w:val="DefaultParagraphFont"/>
    <w:link w:val="FootnoteText"/>
    <w:uiPriority w:val="99"/>
    <w:semiHidden/>
    <w:rsid w:val="00446CBD"/>
    <w:rPr>
      <w:rFonts w:ascii="Arial" w:hAnsi="Arial"/>
      <w:lang w:eastAsia="en-US"/>
    </w:rPr>
  </w:style>
  <w:style w:type="character" w:styleId="FootnoteReference">
    <w:name w:val="footnote reference"/>
    <w:basedOn w:val="DefaultParagraphFont"/>
    <w:uiPriority w:val="99"/>
    <w:semiHidden/>
    <w:unhideWhenUsed/>
    <w:rsid w:val="00446CBD"/>
    <w:rPr>
      <w:vertAlign w:val="superscript"/>
    </w:rPr>
  </w:style>
  <w:style w:type="paragraph" w:customStyle="1" w:styleId="whs17">
    <w:name w:val="whs17"/>
    <w:basedOn w:val="Normal"/>
    <w:rsid w:val="004E251A"/>
    <w:pPr>
      <w:spacing w:before="20" w:after="20"/>
      <w:ind w:left="900"/>
    </w:pPr>
    <w:rPr>
      <w:rFonts w:ascii="Arial Unicode MS" w:eastAsia="Arial Unicode MS" w:hAnsi="Arial Unicode MS" w:cs="Arial Unicode MS"/>
      <w:lang w:eastAsia="en-AU"/>
    </w:rPr>
  </w:style>
  <w:style w:type="paragraph" w:customStyle="1" w:styleId="whs18">
    <w:name w:val="whs18"/>
    <w:basedOn w:val="Normal"/>
    <w:rsid w:val="004E251A"/>
    <w:pPr>
      <w:spacing w:before="20" w:after="20"/>
      <w:ind w:left="1800" w:hanging="900"/>
    </w:pPr>
    <w:rPr>
      <w:rFonts w:ascii="Arial Unicode MS" w:eastAsia="Arial Unicode MS" w:hAnsi="Arial Unicode MS" w:cs="Arial Unicode MS"/>
      <w:lang w:eastAsia="en-AU"/>
    </w:rPr>
  </w:style>
  <w:style w:type="paragraph" w:customStyle="1" w:styleId="whs13">
    <w:name w:val="whs13"/>
    <w:basedOn w:val="Normal"/>
    <w:rsid w:val="008026A2"/>
    <w:pPr>
      <w:spacing w:before="20" w:after="20"/>
      <w:ind w:left="1440"/>
    </w:pPr>
    <w:rPr>
      <w:rFonts w:ascii="Arial Unicode MS" w:eastAsia="Arial Unicode MS" w:hAnsi="Arial Unicode MS" w:cs="Arial Unicode MS"/>
      <w:lang w:eastAsia="en-AU"/>
    </w:rPr>
  </w:style>
  <w:style w:type="paragraph" w:customStyle="1" w:styleId="ACRuleDefinitionsTableDefn">
    <w:name w:val="AC Rule Definitions Table Defn"/>
    <w:basedOn w:val="Normal"/>
    <w:rsid w:val="008030FC"/>
    <w:pPr>
      <w:spacing w:before="120" w:after="120"/>
      <w:jc w:val="both"/>
    </w:pPr>
    <w:rPr>
      <w:rFonts w:eastAsia="Calibri" w:cs="Arial"/>
    </w:rPr>
  </w:style>
  <w:style w:type="paragraph" w:styleId="Revision">
    <w:name w:val="Revision"/>
    <w:hidden/>
    <w:uiPriority w:val="99"/>
    <w:semiHidden/>
    <w:rsid w:val="00966FF1"/>
    <w:rPr>
      <w:rFonts w:ascii="Arial" w:hAnsi="Arial"/>
      <w:sz w:val="24"/>
      <w:szCs w:val="24"/>
      <w:lang w:eastAsia="en-US"/>
    </w:rPr>
  </w:style>
  <w:style w:type="character" w:styleId="FollowedHyperlink">
    <w:name w:val="FollowedHyperlink"/>
    <w:basedOn w:val="DefaultParagraphFont"/>
    <w:uiPriority w:val="99"/>
    <w:semiHidden/>
    <w:unhideWhenUsed/>
    <w:rsid w:val="00966FF1"/>
    <w:rPr>
      <w:color w:val="800080" w:themeColor="followedHyperlink"/>
      <w:u w:val="single"/>
    </w:rPr>
  </w:style>
  <w:style w:type="character" w:styleId="UnresolvedMention">
    <w:name w:val="Unresolved Mention"/>
    <w:basedOn w:val="DefaultParagraphFont"/>
    <w:uiPriority w:val="99"/>
    <w:semiHidden/>
    <w:unhideWhenUsed/>
    <w:rsid w:val="006D7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slp.wa.gov.au/legislation/statutes.nsf/main_mrtitle_751_homepage.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slp.wa.gov.au/legislation/statutes.nsf/main_mrtitle_751_homepage.html" TargetMode="External"/><Relationship Id="rId2" Type="http://schemas.openxmlformats.org/officeDocument/2006/relationships/customXml" Target="../customXml/item2.xml"/><Relationship Id="rId16" Type="http://schemas.openxmlformats.org/officeDocument/2006/relationships/hyperlink" Target="https://justus/intranet/prison-operations/Pages/prison-copps.aspx"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justus/intranet/prison-operations/Pages/prison-copps.asp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COPP14.1 – Re-Entry Release Orders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37D31270-8447-466A-B9FE-DA2C0C9A5A75}">
  <ds:schemaRefs>
    <ds:schemaRef ds:uri="http://purl.org/dc/terms/"/>
    <ds:schemaRef ds:uri="http://purl.org/dc/dcmitype/"/>
    <ds:schemaRef ds:uri="http://purl.org/dc/elements/1.1/"/>
    <ds:schemaRef ds:uri="http://schemas.microsoft.com/sharepoint/v3/fields"/>
    <ds:schemaRef ds:uri="http://schemas.microsoft.com/office/2006/documentManagement/types"/>
    <ds:schemaRef ds:uri="http://schemas.microsoft.com/office/2006/metadata/properties"/>
    <ds:schemaRef ds:uri="http://schemas.microsoft.com/office/infopath/2007/PartnerControls"/>
    <ds:schemaRef ds:uri="87620643-678a-4ec4-b8d1-35ea5295a2f1"/>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5E0AB2EE-9C19-459E-A7C2-FEE23FF3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2553</Words>
  <Characters>14555</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COPP14.1 – Re-Entry Release Orders</vt:lpstr>
    </vt:vector>
  </TitlesOfParts>
  <Manager>Nimilandra.Nageswaran@correctiveservices.wa.gov.au</Manager>
  <Company>Department of Justice</Company>
  <LinksUpToDate>false</LinksUpToDate>
  <CharactersWithSpaces>17074</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COPP14.1 – Re-Entry Release Orders</dc:title>
  <dc:subject/>
  <dc:creator>Byrne, Claire</dc:creator>
  <cp:keywords>Commissioner's Operating Policy and Procedure (COPP); Prison Operations; Adult Custodial; Procedures; Policies.</cp:keywords>
  <dc:description/>
  <cp:lastModifiedBy>Maris Margetts</cp:lastModifiedBy>
  <cp:revision>3</cp:revision>
  <cp:lastPrinted>2021-08-11T01:20:00Z</cp:lastPrinted>
  <dcterms:created xsi:type="dcterms:W3CDTF">2023-08-11T07:12:00Z</dcterms:created>
  <dcterms:modified xsi:type="dcterms:W3CDTF">2023-08-11T07:20:00Z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