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C85E" w14:textId="1C77EDB1" w:rsidR="007E4634" w:rsidRDefault="000A30AF" w:rsidP="00080CD2">
      <w:pPr>
        <w:pStyle w:val="Heading1"/>
        <w:rPr>
          <w:sz w:val="56"/>
          <w:szCs w:val="56"/>
        </w:rPr>
      </w:pPr>
      <w:bookmarkStart w:id="0" w:name="_Toc501711837"/>
      <w:r>
        <w:rPr>
          <w:sz w:val="56"/>
          <w:szCs w:val="56"/>
        </w:rPr>
        <w:t>Amendments to requirements for qualified educators in Outside School Hours Care Services (children over preschool age)</w:t>
      </w:r>
    </w:p>
    <w:p w14:paraId="3FE64DFB" w14:textId="77777777" w:rsidR="000A30AF" w:rsidRPr="000A30AF" w:rsidRDefault="000A30AF" w:rsidP="000A30AF">
      <w:pPr>
        <w:pStyle w:val="BodyText"/>
        <w:rPr>
          <w:lang w:eastAsia="en-AU"/>
        </w:rPr>
      </w:pPr>
    </w:p>
    <w:p w14:paraId="0D3CED08" w14:textId="17F70CDE" w:rsidR="005D0DEB" w:rsidRPr="00037C34" w:rsidRDefault="004244D8" w:rsidP="00F76C29">
      <w:pPr>
        <w:pStyle w:val="Subtitle"/>
        <w:spacing w:after="320"/>
        <w:rPr>
          <w:sz w:val="24"/>
          <w:szCs w:val="24"/>
        </w:rPr>
      </w:pPr>
      <w:r w:rsidRPr="00037C34">
        <w:rPr>
          <w:sz w:val="24"/>
          <w:szCs w:val="24"/>
        </w:rPr>
        <w:t>Frequently Asked Questions</w:t>
      </w:r>
      <w:bookmarkEnd w:id="0"/>
    </w:p>
    <w:p w14:paraId="438C4AE4" w14:textId="18EEBBF5" w:rsidR="00F742B4" w:rsidRPr="00037C34" w:rsidRDefault="00A23F26">
      <w:pPr>
        <w:pStyle w:val="Heading2"/>
        <w:numPr>
          <w:ilvl w:val="0"/>
          <w:numId w:val="11"/>
        </w:numPr>
        <w:rPr>
          <w:sz w:val="24"/>
        </w:rPr>
      </w:pPr>
      <w:bookmarkStart w:id="1" w:name="_Hlk57887840"/>
      <w:r w:rsidRPr="00037C34">
        <w:rPr>
          <w:sz w:val="24"/>
        </w:rPr>
        <w:t>W</w:t>
      </w:r>
      <w:r w:rsidR="006B1F9A" w:rsidRPr="00037C34">
        <w:rPr>
          <w:sz w:val="24"/>
        </w:rPr>
        <w:t xml:space="preserve">hat </w:t>
      </w:r>
      <w:r w:rsidRPr="00037C34">
        <w:rPr>
          <w:sz w:val="24"/>
        </w:rPr>
        <w:t>are the amendments</w:t>
      </w:r>
      <w:r w:rsidR="00F742B4" w:rsidRPr="00037C34">
        <w:rPr>
          <w:sz w:val="24"/>
        </w:rPr>
        <w:t>?</w:t>
      </w:r>
    </w:p>
    <w:p w14:paraId="2CB69093" w14:textId="2CD7A6B3" w:rsidR="007C20F2" w:rsidRPr="00037C34" w:rsidRDefault="007C20F2" w:rsidP="00F76C29">
      <w:pPr>
        <w:pStyle w:val="ListParagraph"/>
        <w:numPr>
          <w:ilvl w:val="0"/>
          <w:numId w:val="20"/>
        </w:numPr>
        <w:spacing w:before="240" w:after="0" w:line="276" w:lineRule="auto"/>
        <w:jc w:val="both"/>
        <w:rPr>
          <w:lang w:eastAsia="en-AU"/>
        </w:rPr>
      </w:pPr>
      <w:bookmarkStart w:id="2" w:name="_Hlk137803516"/>
      <w:bookmarkEnd w:id="1"/>
      <w:r w:rsidRPr="00037C34">
        <w:rPr>
          <w:lang w:eastAsia="en-AU"/>
        </w:rPr>
        <w:t xml:space="preserve">The </w:t>
      </w:r>
      <w:r w:rsidR="00037C34">
        <w:rPr>
          <w:lang w:eastAsia="en-AU"/>
        </w:rPr>
        <w:t>amendments</w:t>
      </w:r>
      <w:r w:rsidRPr="00037C34">
        <w:rPr>
          <w:lang w:eastAsia="en-AU"/>
        </w:rPr>
        <w:t xml:space="preserve"> are: </w:t>
      </w:r>
    </w:p>
    <w:p w14:paraId="1B276515" w14:textId="41A0661A" w:rsidR="007C20F2" w:rsidRPr="00037C34" w:rsidRDefault="00037C34" w:rsidP="00E16CA2">
      <w:pPr>
        <w:pStyle w:val="ListParagraph"/>
        <w:numPr>
          <w:ilvl w:val="1"/>
          <w:numId w:val="20"/>
        </w:numPr>
        <w:spacing w:before="240" w:after="0" w:line="276" w:lineRule="auto"/>
        <w:ind w:left="993" w:hanging="284"/>
        <w:jc w:val="both"/>
        <w:rPr>
          <w:lang w:eastAsia="en-AU"/>
        </w:rPr>
      </w:pPr>
      <w:r>
        <w:t xml:space="preserve">to </w:t>
      </w:r>
      <w:r w:rsidR="007C20F2" w:rsidRPr="00037C34">
        <w:t>introduce a distinction between the first and all ‘other’ qualified educators by requiring a higher level of qualification for the first qualified educator than the other qualified educators</w:t>
      </w:r>
    </w:p>
    <w:p w14:paraId="37DBF22E" w14:textId="78F4D193" w:rsidR="00A23F26" w:rsidRPr="00037C34" w:rsidRDefault="00037C34" w:rsidP="00E16CA2">
      <w:pPr>
        <w:pStyle w:val="ListParagraph"/>
        <w:numPr>
          <w:ilvl w:val="1"/>
          <w:numId w:val="20"/>
        </w:numPr>
        <w:spacing w:before="240" w:after="0" w:line="276" w:lineRule="auto"/>
        <w:ind w:left="993" w:hanging="284"/>
        <w:jc w:val="both"/>
        <w:rPr>
          <w:lang w:eastAsia="en-AU"/>
        </w:rPr>
      </w:pPr>
      <w:r>
        <w:t xml:space="preserve">to </w:t>
      </w:r>
      <w:r w:rsidR="007C20F2" w:rsidRPr="00037C34">
        <w:t>provide that some (mainly the ‘other’ qualified educators) are able to be ‘actively working towards’ qualification rather than having to hold a completed qualification</w:t>
      </w:r>
      <w:r w:rsidR="00A23F26" w:rsidRPr="00037C34">
        <w:rPr>
          <w:lang w:eastAsia="en-AU"/>
        </w:rPr>
        <w:t>.</w:t>
      </w:r>
    </w:p>
    <w:p w14:paraId="385A9E2B" w14:textId="2AFA11C4" w:rsidR="00A23F26" w:rsidRPr="00037C34" w:rsidRDefault="006B1F9A" w:rsidP="00037C34">
      <w:pPr>
        <w:pStyle w:val="ListParagraph"/>
        <w:numPr>
          <w:ilvl w:val="0"/>
          <w:numId w:val="20"/>
        </w:numPr>
        <w:spacing w:before="240" w:after="0" w:line="276" w:lineRule="auto"/>
        <w:jc w:val="both"/>
        <w:rPr>
          <w:lang w:eastAsia="en-AU"/>
        </w:rPr>
      </w:pPr>
      <w:r w:rsidRPr="00037C34">
        <w:rPr>
          <w:lang w:eastAsia="en-AU"/>
        </w:rPr>
        <w:t>The</w:t>
      </w:r>
      <w:r w:rsidR="00A23F26" w:rsidRPr="00037C34">
        <w:rPr>
          <w:lang w:eastAsia="en-AU"/>
        </w:rPr>
        <w:t>re is no change to the educator to child ratios in the Table in regulation</w:t>
      </w:r>
      <w:r w:rsidR="007C20F2" w:rsidRPr="00037C34">
        <w:rPr>
          <w:lang w:eastAsia="en-AU"/>
        </w:rPr>
        <w:t xml:space="preserve"> 369</w:t>
      </w:r>
      <w:r w:rsidR="00A23F26" w:rsidRPr="00037C34">
        <w:rPr>
          <w:lang w:eastAsia="en-AU"/>
        </w:rPr>
        <w:t>.</w:t>
      </w:r>
      <w:bookmarkEnd w:id="2"/>
      <w:r w:rsidR="00916BD5" w:rsidRPr="00037C34">
        <w:rPr>
          <w:lang w:eastAsia="en-AU"/>
        </w:rPr>
        <w:t xml:space="preserve"> </w:t>
      </w:r>
    </w:p>
    <w:p w14:paraId="41AE3BF7" w14:textId="5F48B506" w:rsidR="00F86547" w:rsidRPr="00037C34" w:rsidRDefault="00A23F26">
      <w:pPr>
        <w:pStyle w:val="Heading2"/>
        <w:numPr>
          <w:ilvl w:val="0"/>
          <w:numId w:val="11"/>
        </w:numPr>
        <w:rPr>
          <w:sz w:val="24"/>
        </w:rPr>
      </w:pPr>
      <w:bookmarkStart w:id="3" w:name="_Hlk57887844"/>
      <w:r w:rsidRPr="00037C34">
        <w:rPr>
          <w:sz w:val="24"/>
        </w:rPr>
        <w:t>To what services do the amendments apply</w:t>
      </w:r>
      <w:r w:rsidR="00F86547" w:rsidRPr="00037C34">
        <w:rPr>
          <w:sz w:val="24"/>
        </w:rPr>
        <w:t xml:space="preserve">? </w:t>
      </w:r>
    </w:p>
    <w:p w14:paraId="0F0357DE" w14:textId="54ADC308" w:rsidR="00FA004B" w:rsidRPr="00037C34" w:rsidRDefault="00A23F26" w:rsidP="00F76C29">
      <w:pPr>
        <w:pStyle w:val="ListParagraph"/>
        <w:numPr>
          <w:ilvl w:val="0"/>
          <w:numId w:val="20"/>
        </w:numPr>
        <w:spacing w:before="240" w:after="0" w:line="276" w:lineRule="auto"/>
        <w:jc w:val="both"/>
        <w:rPr>
          <w:lang w:eastAsia="en-AU"/>
        </w:rPr>
      </w:pPr>
      <w:bookmarkStart w:id="4" w:name="_Hlk118466316"/>
      <w:bookmarkEnd w:id="3"/>
      <w:r w:rsidRPr="00037C34">
        <w:rPr>
          <w:lang w:eastAsia="en-AU"/>
        </w:rPr>
        <w:t>The changes apply to Outside School Hours Care services that provide education and care to children over preschool age</w:t>
      </w:r>
      <w:bookmarkEnd w:id="4"/>
      <w:r w:rsidR="00916BD5" w:rsidRPr="00037C34">
        <w:rPr>
          <w:lang w:eastAsia="en-AU"/>
        </w:rPr>
        <w:t>.</w:t>
      </w:r>
    </w:p>
    <w:p w14:paraId="303160BA" w14:textId="3D91DE83" w:rsidR="00FA004B" w:rsidRPr="00037C34" w:rsidRDefault="008B07CA">
      <w:pPr>
        <w:pStyle w:val="Heading2"/>
        <w:numPr>
          <w:ilvl w:val="0"/>
          <w:numId w:val="11"/>
        </w:numPr>
        <w:rPr>
          <w:sz w:val="24"/>
        </w:rPr>
      </w:pPr>
      <w:bookmarkStart w:id="5" w:name="_Hlk57887849"/>
      <w:bookmarkStart w:id="6" w:name="_Hlk57886825"/>
      <w:r w:rsidRPr="00037C34">
        <w:rPr>
          <w:sz w:val="24"/>
        </w:rPr>
        <w:t>I am</w:t>
      </w:r>
      <w:r w:rsidR="00FA004B" w:rsidRPr="00037C34">
        <w:rPr>
          <w:sz w:val="24"/>
        </w:rPr>
        <w:t xml:space="preserve"> a</w:t>
      </w:r>
      <w:r w:rsidR="00916BD5" w:rsidRPr="00037C34">
        <w:rPr>
          <w:sz w:val="24"/>
        </w:rPr>
        <w:t>n Outside School Hours Care service provider:</w:t>
      </w:r>
      <w:r w:rsidR="00EF10D3" w:rsidRPr="00037C34">
        <w:rPr>
          <w:sz w:val="24"/>
        </w:rPr>
        <w:t xml:space="preserve"> </w:t>
      </w:r>
      <w:r w:rsidR="00916BD5" w:rsidRPr="00037C34">
        <w:rPr>
          <w:sz w:val="24"/>
        </w:rPr>
        <w:t>how w</w:t>
      </w:r>
      <w:r w:rsidR="00FA004B" w:rsidRPr="00037C34">
        <w:rPr>
          <w:sz w:val="24"/>
        </w:rPr>
        <w:t>ill th</w:t>
      </w:r>
      <w:r w:rsidR="00F271D8" w:rsidRPr="00037C34">
        <w:rPr>
          <w:sz w:val="24"/>
        </w:rPr>
        <w:t>e changes</w:t>
      </w:r>
      <w:r w:rsidR="00FA004B" w:rsidRPr="00037C34">
        <w:rPr>
          <w:sz w:val="24"/>
        </w:rPr>
        <w:t xml:space="preserve"> affect me?</w:t>
      </w:r>
    </w:p>
    <w:p w14:paraId="76CC8F6D" w14:textId="65B7E762" w:rsidR="001C06C9" w:rsidRPr="00037C34" w:rsidRDefault="007C20F2" w:rsidP="00F76C29">
      <w:pPr>
        <w:pStyle w:val="ListParagraph"/>
        <w:numPr>
          <w:ilvl w:val="0"/>
          <w:numId w:val="20"/>
        </w:numPr>
        <w:spacing w:before="240" w:after="0" w:line="276" w:lineRule="auto"/>
        <w:jc w:val="both"/>
        <w:rPr>
          <w:lang w:eastAsia="en-AU"/>
        </w:rPr>
      </w:pPr>
      <w:bookmarkStart w:id="7" w:name="_Hlk57887951"/>
      <w:bookmarkEnd w:id="5"/>
      <w:bookmarkEnd w:id="6"/>
      <w:r w:rsidRPr="00037C34">
        <w:rPr>
          <w:lang w:eastAsia="en-AU"/>
        </w:rPr>
        <w:t>T</w:t>
      </w:r>
      <w:r w:rsidR="00916BD5" w:rsidRPr="00037C34">
        <w:rPr>
          <w:lang w:eastAsia="en-AU"/>
        </w:rPr>
        <w:t xml:space="preserve">he changes will provide greater flexibility </w:t>
      </w:r>
      <w:r w:rsidR="00F271D8" w:rsidRPr="00037C34">
        <w:rPr>
          <w:lang w:eastAsia="en-AU"/>
        </w:rPr>
        <w:t>for employing</w:t>
      </w:r>
      <w:r w:rsidR="00916BD5" w:rsidRPr="00037C34">
        <w:rPr>
          <w:lang w:eastAsia="en-AU"/>
        </w:rPr>
        <w:t xml:space="preserve"> qualified educators</w:t>
      </w:r>
      <w:r w:rsidR="0004172F" w:rsidRPr="00037C34">
        <w:rPr>
          <w:lang w:eastAsia="en-AU"/>
        </w:rPr>
        <w:t xml:space="preserve"> in t</w:t>
      </w:r>
      <w:r w:rsidRPr="00037C34">
        <w:rPr>
          <w:lang w:eastAsia="en-AU"/>
        </w:rPr>
        <w:t>he following two</w:t>
      </w:r>
      <w:r w:rsidR="00DD7124" w:rsidRPr="00037C34">
        <w:rPr>
          <w:lang w:eastAsia="en-AU"/>
        </w:rPr>
        <w:t xml:space="preserve"> way</w:t>
      </w:r>
      <w:r w:rsidR="00301621" w:rsidRPr="00037C34">
        <w:rPr>
          <w:lang w:eastAsia="en-AU"/>
        </w:rPr>
        <w:t>s</w:t>
      </w:r>
      <w:r w:rsidRPr="00037C34">
        <w:rPr>
          <w:lang w:eastAsia="en-AU"/>
        </w:rPr>
        <w:t xml:space="preserve"> (subject at all times to the considerations in FAQs 4 and 6 below).</w:t>
      </w:r>
    </w:p>
    <w:p w14:paraId="5E0F1F70" w14:textId="356499C9" w:rsidR="0004172F" w:rsidRDefault="0004172F" w:rsidP="00F76C29">
      <w:pPr>
        <w:pStyle w:val="ListParagraph"/>
        <w:numPr>
          <w:ilvl w:val="0"/>
          <w:numId w:val="20"/>
        </w:numPr>
        <w:spacing w:before="240" w:after="0" w:line="276" w:lineRule="auto"/>
        <w:jc w:val="both"/>
        <w:rPr>
          <w:lang w:eastAsia="en-AU"/>
        </w:rPr>
      </w:pPr>
      <w:r w:rsidRPr="00037C34">
        <w:rPr>
          <w:lang w:eastAsia="en-AU"/>
        </w:rPr>
        <w:t>First</w:t>
      </w:r>
      <w:r w:rsidR="00B156A5" w:rsidRPr="00037C34">
        <w:rPr>
          <w:lang w:eastAsia="en-AU"/>
        </w:rPr>
        <w:t>ly</w:t>
      </w:r>
      <w:r w:rsidRPr="00037C34">
        <w:rPr>
          <w:lang w:eastAsia="en-AU"/>
        </w:rPr>
        <w:t xml:space="preserve">, </w:t>
      </w:r>
      <w:r w:rsidR="00403324" w:rsidRPr="00037C34">
        <w:t>a distinction is being made between the ‘first’ and all ‘other’ qualified educators to allow there to be a difference in the qualification</w:t>
      </w:r>
      <w:r w:rsidR="00403324">
        <w:t xml:space="preserve"> requirements for these positions,  with</w:t>
      </w:r>
      <w:r w:rsidR="00403324" w:rsidRPr="00CA7AFA">
        <w:t xml:space="preserve"> </w:t>
      </w:r>
      <w:r>
        <w:rPr>
          <w:lang w:eastAsia="en-AU"/>
        </w:rPr>
        <w:t xml:space="preserve">some of the </w:t>
      </w:r>
      <w:r w:rsidR="00B156A5">
        <w:rPr>
          <w:lang w:eastAsia="en-AU"/>
        </w:rPr>
        <w:t xml:space="preserve">educators </w:t>
      </w:r>
      <w:r w:rsidR="00403324">
        <w:rPr>
          <w:lang w:eastAsia="en-AU"/>
        </w:rPr>
        <w:t xml:space="preserve">needing only to be ‘actively working towards’ a qualification instead of </w:t>
      </w:r>
      <w:r w:rsidR="00DD7124">
        <w:rPr>
          <w:lang w:eastAsia="en-AU"/>
        </w:rPr>
        <w:t>needing</w:t>
      </w:r>
      <w:r w:rsidR="00B156A5">
        <w:rPr>
          <w:lang w:eastAsia="en-AU"/>
        </w:rPr>
        <w:t xml:space="preserve"> to</w:t>
      </w:r>
      <w:r>
        <w:rPr>
          <w:lang w:eastAsia="en-AU"/>
        </w:rPr>
        <w:t xml:space="preserve"> have fully completed </w:t>
      </w:r>
      <w:r w:rsidR="00DD7124">
        <w:rPr>
          <w:lang w:eastAsia="en-AU"/>
        </w:rPr>
        <w:t>the</w:t>
      </w:r>
      <w:r>
        <w:rPr>
          <w:lang w:eastAsia="en-AU"/>
        </w:rPr>
        <w:t xml:space="preserve"> approved qualification. </w:t>
      </w:r>
    </w:p>
    <w:p w14:paraId="6D4D0556" w14:textId="5528550E" w:rsidR="0004172F" w:rsidRDefault="0004172F" w:rsidP="00F76C29">
      <w:pPr>
        <w:pStyle w:val="ListParagraph"/>
        <w:numPr>
          <w:ilvl w:val="0"/>
          <w:numId w:val="20"/>
        </w:numPr>
        <w:spacing w:before="240" w:after="0" w:line="276" w:lineRule="auto"/>
        <w:jc w:val="both"/>
        <w:rPr>
          <w:lang w:eastAsia="en-AU"/>
        </w:rPr>
      </w:pPr>
      <w:r>
        <w:rPr>
          <w:lang w:eastAsia="en-AU"/>
        </w:rPr>
        <w:t>The ‘</w:t>
      </w:r>
      <w:r w:rsidR="00301621">
        <w:rPr>
          <w:lang w:eastAsia="en-AU"/>
        </w:rPr>
        <w:t xml:space="preserve">actively </w:t>
      </w:r>
      <w:r>
        <w:rPr>
          <w:lang w:eastAsia="en-AU"/>
        </w:rPr>
        <w:t>working towards’ principle applies</w:t>
      </w:r>
      <w:r w:rsidR="00C36729">
        <w:rPr>
          <w:lang w:eastAsia="en-AU"/>
        </w:rPr>
        <w:t xml:space="preserve"> generally </w:t>
      </w:r>
      <w:r>
        <w:rPr>
          <w:lang w:eastAsia="en-AU"/>
        </w:rPr>
        <w:t>to all qualified educators other than the ‘first’ qualified educator.</w:t>
      </w:r>
    </w:p>
    <w:p w14:paraId="0C66F6A5" w14:textId="6F6C92BA" w:rsidR="00F54950" w:rsidRPr="00037C34" w:rsidRDefault="0004172F" w:rsidP="000D6667">
      <w:pPr>
        <w:pStyle w:val="ListParagraph"/>
        <w:numPr>
          <w:ilvl w:val="0"/>
          <w:numId w:val="20"/>
        </w:numPr>
        <w:spacing w:before="240" w:after="0" w:line="276" w:lineRule="auto"/>
        <w:jc w:val="both"/>
        <w:rPr>
          <w:lang w:eastAsia="en-AU"/>
        </w:rPr>
      </w:pPr>
      <w:r>
        <w:rPr>
          <w:lang w:eastAsia="en-AU"/>
        </w:rPr>
        <w:t xml:space="preserve">The ‘first’ </w:t>
      </w:r>
      <w:r w:rsidR="00A70BFB">
        <w:rPr>
          <w:lang w:eastAsia="en-AU"/>
        </w:rPr>
        <w:t>qualified e</w:t>
      </w:r>
      <w:r>
        <w:rPr>
          <w:lang w:eastAsia="en-AU"/>
        </w:rPr>
        <w:t xml:space="preserve">ducator </w:t>
      </w:r>
      <w:r w:rsidR="00DD7124">
        <w:rPr>
          <w:lang w:eastAsia="en-AU"/>
        </w:rPr>
        <w:t>needs to</w:t>
      </w:r>
      <w:r>
        <w:rPr>
          <w:lang w:eastAsia="en-AU"/>
        </w:rPr>
        <w:t xml:space="preserve"> have </w:t>
      </w:r>
      <w:r w:rsidR="00DD7124">
        <w:rPr>
          <w:lang w:eastAsia="en-AU"/>
        </w:rPr>
        <w:t xml:space="preserve">achieved (fully completed) </w:t>
      </w:r>
      <w:r>
        <w:rPr>
          <w:lang w:eastAsia="en-AU"/>
        </w:rPr>
        <w:t xml:space="preserve">their </w:t>
      </w:r>
      <w:r w:rsidR="00DD7124">
        <w:rPr>
          <w:lang w:eastAsia="en-AU"/>
        </w:rPr>
        <w:t xml:space="preserve">approved </w:t>
      </w:r>
      <w:r w:rsidRPr="00037C34">
        <w:rPr>
          <w:lang w:eastAsia="en-AU"/>
        </w:rPr>
        <w:t>qualification</w:t>
      </w:r>
      <w:r w:rsidR="00DD7124" w:rsidRPr="00037C34">
        <w:rPr>
          <w:lang w:eastAsia="en-AU"/>
        </w:rPr>
        <w:t xml:space="preserve"> and it is not sufficient to be ‘working towards’ the qualification</w:t>
      </w:r>
      <w:r w:rsidR="00301621" w:rsidRPr="00037C34">
        <w:rPr>
          <w:lang w:eastAsia="en-AU"/>
        </w:rPr>
        <w:t xml:space="preserve">.  There is </w:t>
      </w:r>
      <w:r w:rsidR="00403324" w:rsidRPr="00037C34">
        <w:rPr>
          <w:lang w:eastAsia="en-AU"/>
        </w:rPr>
        <w:t>an</w:t>
      </w:r>
      <w:r w:rsidR="00301621" w:rsidRPr="00037C34">
        <w:rPr>
          <w:lang w:eastAsia="en-AU"/>
        </w:rPr>
        <w:t xml:space="preserve"> exception to this where</w:t>
      </w:r>
      <w:r w:rsidR="00F8475E" w:rsidRPr="00037C34">
        <w:rPr>
          <w:lang w:eastAsia="en-AU"/>
        </w:rPr>
        <w:t xml:space="preserve"> that</w:t>
      </w:r>
      <w:r w:rsidR="00301621" w:rsidRPr="00037C34">
        <w:rPr>
          <w:lang w:eastAsia="en-AU"/>
        </w:rPr>
        <w:t xml:space="preserve"> ‘first’ qualified</w:t>
      </w:r>
      <w:r w:rsidR="00F8475E" w:rsidRPr="00037C34">
        <w:rPr>
          <w:lang w:eastAsia="en-AU"/>
        </w:rPr>
        <w:t xml:space="preserve"> educator</w:t>
      </w:r>
      <w:r w:rsidR="00631CE4" w:rsidRPr="00037C34">
        <w:rPr>
          <w:lang w:eastAsia="en-AU"/>
        </w:rPr>
        <w:t>:</w:t>
      </w:r>
    </w:p>
    <w:p w14:paraId="367E3795" w14:textId="0753DFFE" w:rsidR="00F8475E" w:rsidRPr="00037C34" w:rsidRDefault="00B156A5" w:rsidP="00F76C29">
      <w:pPr>
        <w:pStyle w:val="ListParagraph"/>
        <w:numPr>
          <w:ilvl w:val="1"/>
          <w:numId w:val="22"/>
        </w:numPr>
        <w:tabs>
          <w:tab w:val="left" w:pos="851"/>
        </w:tabs>
        <w:spacing w:before="240" w:after="160" w:line="257" w:lineRule="auto"/>
        <w:ind w:left="1560" w:hanging="731"/>
        <w:rPr>
          <w:lang w:eastAsia="en-AU"/>
        </w:rPr>
      </w:pPr>
      <w:r w:rsidRPr="00037C34">
        <w:rPr>
          <w:lang w:eastAsia="en-AU"/>
        </w:rPr>
        <w:t>h</w:t>
      </w:r>
      <w:r w:rsidR="00F8475E" w:rsidRPr="00037C34">
        <w:rPr>
          <w:lang w:eastAsia="en-AU"/>
        </w:rPr>
        <w:t>as completed 50% of</w:t>
      </w:r>
      <w:r w:rsidR="00301621" w:rsidRPr="00037C34">
        <w:rPr>
          <w:lang w:eastAsia="en-AU"/>
        </w:rPr>
        <w:t xml:space="preserve"> on</w:t>
      </w:r>
      <w:r w:rsidR="00C36729" w:rsidRPr="00037C34">
        <w:rPr>
          <w:lang w:eastAsia="en-AU"/>
        </w:rPr>
        <w:t>e</w:t>
      </w:r>
      <w:r w:rsidR="00301621" w:rsidRPr="00037C34">
        <w:rPr>
          <w:lang w:eastAsia="en-AU"/>
        </w:rPr>
        <w:t xml:space="preserve"> of</w:t>
      </w:r>
      <w:r w:rsidR="00F8475E" w:rsidRPr="00037C34">
        <w:rPr>
          <w:lang w:eastAsia="en-AU"/>
        </w:rPr>
        <w:t xml:space="preserve"> the</w:t>
      </w:r>
      <w:r w:rsidR="00301621" w:rsidRPr="00037C34">
        <w:rPr>
          <w:lang w:eastAsia="en-AU"/>
        </w:rPr>
        <w:t xml:space="preserve"> following</w:t>
      </w:r>
      <w:r w:rsidR="00F8475E" w:rsidRPr="00037C34">
        <w:rPr>
          <w:lang w:eastAsia="en-AU"/>
        </w:rPr>
        <w:t>:</w:t>
      </w:r>
    </w:p>
    <w:p w14:paraId="737B2F39" w14:textId="19835F05" w:rsidR="00F8475E" w:rsidRPr="00037C34" w:rsidRDefault="00F8475E" w:rsidP="00E16CA2">
      <w:pPr>
        <w:pStyle w:val="ListParagraph"/>
        <w:numPr>
          <w:ilvl w:val="2"/>
          <w:numId w:val="22"/>
        </w:numPr>
        <w:tabs>
          <w:tab w:val="left" w:pos="851"/>
        </w:tabs>
        <w:spacing w:before="240" w:after="160" w:line="257" w:lineRule="auto"/>
        <w:ind w:left="1985" w:hanging="425"/>
        <w:rPr>
          <w:lang w:eastAsia="en-AU"/>
        </w:rPr>
      </w:pPr>
      <w:r w:rsidRPr="00037C34">
        <w:lastRenderedPageBreak/>
        <w:t>Degree or diploma in children’s studies covering the age range of 4-14 years under the Australian Qualifications Framework</w:t>
      </w:r>
      <w:r w:rsidR="00DD7124" w:rsidRPr="00037C34">
        <w:t>;</w:t>
      </w:r>
    </w:p>
    <w:p w14:paraId="3E5F44B8" w14:textId="22FE921E" w:rsidR="00F8475E" w:rsidRPr="00037C34" w:rsidRDefault="00F8475E" w:rsidP="00E16CA2">
      <w:pPr>
        <w:pStyle w:val="ListParagraph"/>
        <w:numPr>
          <w:ilvl w:val="2"/>
          <w:numId w:val="22"/>
        </w:numPr>
        <w:tabs>
          <w:tab w:val="left" w:pos="851"/>
        </w:tabs>
        <w:spacing w:before="240" w:after="160" w:line="257" w:lineRule="auto"/>
        <w:ind w:left="1985" w:hanging="425"/>
        <w:rPr>
          <w:lang w:eastAsia="en-AU"/>
        </w:rPr>
      </w:pPr>
      <w:r w:rsidRPr="00037C34">
        <w:t>Diploma of Children’s Services (Outside School Hours Care); or</w:t>
      </w:r>
    </w:p>
    <w:p w14:paraId="6510D169" w14:textId="07950F77" w:rsidR="00F54950" w:rsidRPr="00037C34" w:rsidRDefault="00F8475E" w:rsidP="00E16CA2">
      <w:pPr>
        <w:pStyle w:val="ListParagraph"/>
        <w:numPr>
          <w:ilvl w:val="2"/>
          <w:numId w:val="22"/>
        </w:numPr>
        <w:tabs>
          <w:tab w:val="left" w:pos="851"/>
        </w:tabs>
        <w:spacing w:before="240" w:after="160" w:line="257" w:lineRule="auto"/>
        <w:ind w:left="1985" w:hanging="425"/>
      </w:pPr>
      <w:r w:rsidRPr="00037C34">
        <w:t>Diploma of School Age Education and Care,</w:t>
      </w:r>
    </w:p>
    <w:p w14:paraId="7C7F0093" w14:textId="41DFCB30" w:rsidR="00F8475E" w:rsidRPr="00037C34" w:rsidRDefault="00F8475E" w:rsidP="00F8475E">
      <w:pPr>
        <w:pStyle w:val="BodyText"/>
        <w:ind w:left="1440"/>
      </w:pPr>
      <w:r w:rsidRPr="00037C34">
        <w:t>and</w:t>
      </w:r>
    </w:p>
    <w:p w14:paraId="513EA631" w14:textId="3345DA30" w:rsidR="00F54950" w:rsidRPr="00037C34" w:rsidRDefault="00403324" w:rsidP="00F8475E">
      <w:pPr>
        <w:pStyle w:val="ListParagraph"/>
        <w:numPr>
          <w:ilvl w:val="1"/>
          <w:numId w:val="22"/>
        </w:numPr>
        <w:tabs>
          <w:tab w:val="left" w:pos="851"/>
        </w:tabs>
        <w:spacing w:before="240" w:after="160" w:line="257" w:lineRule="auto"/>
        <w:rPr>
          <w:lang w:eastAsia="en-AU"/>
        </w:rPr>
      </w:pPr>
      <w:r w:rsidRPr="00037C34">
        <w:t>t</w:t>
      </w:r>
      <w:r w:rsidR="00F8475E" w:rsidRPr="00037C34">
        <w:t>h</w:t>
      </w:r>
      <w:r w:rsidR="00301621" w:rsidRPr="00037C34">
        <w:t xml:space="preserve">at </w:t>
      </w:r>
      <w:r w:rsidR="00F8475E" w:rsidRPr="00037C34">
        <w:t>educator is enrolled for, and continuing to progress towards, completion of the</w:t>
      </w:r>
      <w:r w:rsidR="00A70BFB" w:rsidRPr="00037C34">
        <w:t>ir</w:t>
      </w:r>
      <w:r w:rsidR="00F8475E" w:rsidRPr="00037C34">
        <w:t xml:space="preserve"> qualification</w:t>
      </w:r>
      <w:r w:rsidR="00F54950" w:rsidRPr="00037C34">
        <w:rPr>
          <w:lang w:eastAsia="en-AU"/>
        </w:rPr>
        <w:t>.</w:t>
      </w:r>
    </w:p>
    <w:p w14:paraId="5BA9E44B" w14:textId="0AE14424" w:rsidR="00A70BFB" w:rsidRPr="00037C34" w:rsidRDefault="00403324" w:rsidP="00F8475E">
      <w:pPr>
        <w:pStyle w:val="BodyText"/>
        <w:numPr>
          <w:ilvl w:val="1"/>
          <w:numId w:val="22"/>
        </w:numPr>
        <w:ind w:left="714" w:hanging="357"/>
        <w:rPr>
          <w:lang w:eastAsia="en-AU"/>
        </w:rPr>
      </w:pPr>
      <w:r w:rsidRPr="00037C34">
        <w:rPr>
          <w:lang w:eastAsia="en-AU"/>
        </w:rPr>
        <w:t>I</w:t>
      </w:r>
      <w:r w:rsidR="00DD7124" w:rsidRPr="00037C34">
        <w:rPr>
          <w:lang w:eastAsia="en-AU"/>
        </w:rPr>
        <w:t xml:space="preserve">n addition to </w:t>
      </w:r>
      <w:r w:rsidR="00B973DF" w:rsidRPr="00037C34">
        <w:rPr>
          <w:lang w:eastAsia="en-AU"/>
        </w:rPr>
        <w:t xml:space="preserve">providing for some educators to be able to be </w:t>
      </w:r>
      <w:r w:rsidR="00DD7124" w:rsidRPr="00037C34">
        <w:rPr>
          <w:lang w:eastAsia="en-AU"/>
        </w:rPr>
        <w:t>working towards</w:t>
      </w:r>
      <w:r w:rsidR="00301621" w:rsidRPr="00037C34">
        <w:rPr>
          <w:lang w:eastAsia="en-AU"/>
        </w:rPr>
        <w:t xml:space="preserve"> their</w:t>
      </w:r>
      <w:r w:rsidR="00DD7124" w:rsidRPr="00037C34">
        <w:rPr>
          <w:lang w:eastAsia="en-AU"/>
        </w:rPr>
        <w:t xml:space="preserve"> qualification, </w:t>
      </w:r>
      <w:r w:rsidR="00F8475E" w:rsidRPr="00037C34">
        <w:rPr>
          <w:lang w:eastAsia="en-AU"/>
        </w:rPr>
        <w:t xml:space="preserve">the range of approved qualifications for all qualified educators is being </w:t>
      </w:r>
      <w:r w:rsidR="00464B90" w:rsidRPr="00037C34">
        <w:rPr>
          <w:lang w:eastAsia="en-AU"/>
        </w:rPr>
        <w:t>expande</w:t>
      </w:r>
      <w:r w:rsidR="00F8475E" w:rsidRPr="00037C34">
        <w:rPr>
          <w:lang w:eastAsia="en-AU"/>
        </w:rPr>
        <w:t>d to include Allied Health qualifications</w:t>
      </w:r>
      <w:r w:rsidR="00A70BFB" w:rsidRPr="00037C34">
        <w:rPr>
          <w:lang w:eastAsia="en-AU"/>
        </w:rPr>
        <w:t xml:space="preserve"> [see FAQ</w:t>
      </w:r>
      <w:r w:rsidR="00B973DF" w:rsidRPr="00037C34">
        <w:rPr>
          <w:lang w:eastAsia="en-AU"/>
        </w:rPr>
        <w:t xml:space="preserve"> </w:t>
      </w:r>
      <w:r w:rsidR="007C20F2" w:rsidRPr="00037C34">
        <w:rPr>
          <w:lang w:eastAsia="en-AU"/>
        </w:rPr>
        <w:t>5</w:t>
      </w:r>
      <w:r w:rsidR="00A70BFB" w:rsidRPr="00037C34">
        <w:rPr>
          <w:lang w:eastAsia="en-AU"/>
        </w:rPr>
        <w:t xml:space="preserve"> below]</w:t>
      </w:r>
      <w:r w:rsidR="00464B90" w:rsidRPr="00037C34">
        <w:rPr>
          <w:lang w:eastAsia="en-AU"/>
        </w:rPr>
        <w:t xml:space="preserve">.  </w:t>
      </w:r>
    </w:p>
    <w:p w14:paraId="3804B3E2" w14:textId="1BFC466A" w:rsidR="00EF10D3" w:rsidRPr="00037C34" w:rsidRDefault="008B07CA">
      <w:pPr>
        <w:pStyle w:val="Heading2"/>
        <w:numPr>
          <w:ilvl w:val="0"/>
          <w:numId w:val="11"/>
        </w:numPr>
        <w:rPr>
          <w:sz w:val="24"/>
        </w:rPr>
      </w:pPr>
      <w:bookmarkStart w:id="8" w:name="_Hlk118920771"/>
      <w:bookmarkStart w:id="9" w:name="_Hlk57887856"/>
      <w:bookmarkEnd w:id="7"/>
      <w:r w:rsidRPr="00037C34">
        <w:rPr>
          <w:sz w:val="24"/>
        </w:rPr>
        <w:t>I am</w:t>
      </w:r>
      <w:r w:rsidR="00EF10D3" w:rsidRPr="00037C34">
        <w:rPr>
          <w:sz w:val="24"/>
        </w:rPr>
        <w:t xml:space="preserve"> an Outside School Hours Care service provider: are there any requirements that apply in addition to the minimum qualification requirements for the qualified </w:t>
      </w:r>
      <w:bookmarkEnd w:id="8"/>
      <w:r w:rsidR="00EF10D3" w:rsidRPr="00037C34">
        <w:rPr>
          <w:sz w:val="24"/>
        </w:rPr>
        <w:t>educators?</w:t>
      </w:r>
    </w:p>
    <w:p w14:paraId="18012903" w14:textId="3826136B" w:rsidR="00EF10D3" w:rsidRPr="00037C34" w:rsidRDefault="00EF10D3" w:rsidP="00EF10D3">
      <w:pPr>
        <w:pStyle w:val="BodyText"/>
        <w:numPr>
          <w:ilvl w:val="0"/>
          <w:numId w:val="37"/>
        </w:numPr>
        <w:rPr>
          <w:lang w:val="en-GB"/>
        </w:rPr>
      </w:pPr>
      <w:r w:rsidRPr="00037C34">
        <w:rPr>
          <w:lang w:val="en-GB"/>
        </w:rPr>
        <w:t>Yes</w:t>
      </w:r>
      <w:r w:rsidR="008B07CA" w:rsidRPr="00037C34">
        <w:rPr>
          <w:lang w:val="en-GB"/>
        </w:rPr>
        <w:t xml:space="preserve">. </w:t>
      </w:r>
      <w:r w:rsidRPr="00037C34">
        <w:rPr>
          <w:lang w:val="en-GB"/>
        </w:rPr>
        <w:t xml:space="preserve">Meeting the minimum number of qualified educators </w:t>
      </w:r>
      <w:r w:rsidR="00EC177A" w:rsidRPr="00037C34">
        <w:rPr>
          <w:lang w:val="en-GB"/>
        </w:rPr>
        <w:t>may not</w:t>
      </w:r>
      <w:r w:rsidR="00B156A5" w:rsidRPr="00037C34">
        <w:rPr>
          <w:lang w:val="en-GB"/>
        </w:rPr>
        <w:t xml:space="preserve"> necessarily</w:t>
      </w:r>
      <w:r w:rsidRPr="00037C34">
        <w:rPr>
          <w:lang w:val="en-GB"/>
        </w:rPr>
        <w:t xml:space="preserve"> satisfy all the regulatory requirements.</w:t>
      </w:r>
    </w:p>
    <w:p w14:paraId="3B87AB34" w14:textId="27C3D194" w:rsidR="006A1839" w:rsidRPr="00037C34" w:rsidRDefault="00E062EB" w:rsidP="00EF10D3">
      <w:pPr>
        <w:pStyle w:val="BodyText"/>
        <w:numPr>
          <w:ilvl w:val="0"/>
          <w:numId w:val="37"/>
        </w:numPr>
        <w:rPr>
          <w:lang w:val="en-GB"/>
        </w:rPr>
      </w:pPr>
      <w:r w:rsidRPr="00037C34">
        <w:rPr>
          <w:lang w:val="en-GB"/>
        </w:rPr>
        <w:t>Approved providers have an overriding obligation to ensure that</w:t>
      </w:r>
      <w:r w:rsidR="00831702" w:rsidRPr="00037C34">
        <w:rPr>
          <w:lang w:val="en-GB"/>
        </w:rPr>
        <w:t xml:space="preserve"> every reasonable precaution is taken to protect</w:t>
      </w:r>
      <w:r w:rsidR="00464B90" w:rsidRPr="00037C34">
        <w:rPr>
          <w:lang w:val="en-GB"/>
        </w:rPr>
        <w:t xml:space="preserve"> children being educated and cared for from harm and any hazard likely to cause injury</w:t>
      </w:r>
      <w:r w:rsidR="008B07CA" w:rsidRPr="00037C34">
        <w:rPr>
          <w:lang w:val="en-GB"/>
        </w:rPr>
        <w:t xml:space="preserve">. </w:t>
      </w:r>
    </w:p>
    <w:p w14:paraId="7AA5928E" w14:textId="7EFFDF5B" w:rsidR="006A1839" w:rsidRPr="00037C34" w:rsidRDefault="006A1839" w:rsidP="00EF10D3">
      <w:pPr>
        <w:pStyle w:val="BodyText"/>
        <w:numPr>
          <w:ilvl w:val="0"/>
          <w:numId w:val="37"/>
        </w:numPr>
        <w:rPr>
          <w:lang w:val="en-GB"/>
        </w:rPr>
      </w:pPr>
      <w:r w:rsidRPr="00037C34">
        <w:rPr>
          <w:lang w:val="en-GB"/>
        </w:rPr>
        <w:t>Additionally, an approved provider or a nominated supervisor of a service must not place a person in day-to-day charge of the service unless they have taken reasonable steps to ensure the person has adequate knowledge, history (</w:t>
      </w:r>
      <w:r w:rsidR="00B40F8B" w:rsidRPr="00037C34">
        <w:rPr>
          <w:lang w:val="en-GB"/>
        </w:rPr>
        <w:t xml:space="preserve">such as practical </w:t>
      </w:r>
      <w:r w:rsidRPr="00037C34">
        <w:rPr>
          <w:lang w:val="en-GB"/>
        </w:rPr>
        <w:t>experience) and understanding to effectively supervise and manage the service.</w:t>
      </w:r>
    </w:p>
    <w:p w14:paraId="61B5CC22" w14:textId="6C07DEC4" w:rsidR="00A70BFB" w:rsidRPr="00037C34" w:rsidRDefault="00AC5627" w:rsidP="00A70BFB">
      <w:pPr>
        <w:pStyle w:val="Heading2"/>
        <w:numPr>
          <w:ilvl w:val="0"/>
          <w:numId w:val="11"/>
        </w:numPr>
        <w:ind w:left="714" w:hanging="357"/>
        <w:rPr>
          <w:sz w:val="24"/>
        </w:rPr>
      </w:pPr>
      <w:r w:rsidRPr="00037C34">
        <w:rPr>
          <w:sz w:val="24"/>
        </w:rPr>
        <w:t>What are Allied Health qualifications</w:t>
      </w:r>
      <w:r w:rsidR="00A70BFB" w:rsidRPr="00037C34">
        <w:rPr>
          <w:sz w:val="24"/>
        </w:rPr>
        <w:t>?</w:t>
      </w:r>
    </w:p>
    <w:p w14:paraId="0FF62F7D" w14:textId="05BB4905" w:rsidR="00AC5627" w:rsidRPr="00037C34" w:rsidRDefault="00AC5627" w:rsidP="00AC5627">
      <w:pPr>
        <w:pStyle w:val="BodyText"/>
        <w:numPr>
          <w:ilvl w:val="1"/>
          <w:numId w:val="22"/>
        </w:numPr>
        <w:ind w:left="714" w:hanging="357"/>
        <w:rPr>
          <w:lang w:eastAsia="en-AU"/>
        </w:rPr>
      </w:pPr>
      <w:r w:rsidRPr="00037C34">
        <w:rPr>
          <w:lang w:eastAsia="en-AU"/>
        </w:rPr>
        <w:t xml:space="preserve">Allied Health qualifications relate to a diverse range of professions that work with clients </w:t>
      </w:r>
      <w:r w:rsidRPr="00037C34">
        <w:rPr>
          <w:color w:val="414042"/>
          <w:shd w:val="clear" w:color="auto" w:fill="FFFFFF"/>
        </w:rPr>
        <w:t>to identify and assess issues, provide treatment and support the acquisition of skills for ongoing recovery, self-management and reablement.</w:t>
      </w:r>
      <w:r w:rsidR="00CD282F" w:rsidRPr="00037C34">
        <w:rPr>
          <w:color w:val="414042"/>
          <w:shd w:val="clear" w:color="auto" w:fill="FFFFFF"/>
        </w:rPr>
        <w:t xml:space="preserve"> These qualifications have the potential to provide added depth and richness to the education and care of children over preschool age by a service.</w:t>
      </w:r>
      <w:r w:rsidRPr="00037C34">
        <w:rPr>
          <w:color w:val="414042"/>
          <w:shd w:val="clear" w:color="auto" w:fill="FFFFFF"/>
        </w:rPr>
        <w:t xml:space="preserve">  </w:t>
      </w:r>
    </w:p>
    <w:p w14:paraId="1C961203" w14:textId="686DB977" w:rsidR="00E16CA2" w:rsidRDefault="00CD282F" w:rsidP="00AC5627">
      <w:pPr>
        <w:pStyle w:val="BodyText"/>
        <w:numPr>
          <w:ilvl w:val="1"/>
          <w:numId w:val="22"/>
        </w:numPr>
        <w:ind w:left="714" w:hanging="357"/>
        <w:rPr>
          <w:color w:val="414042"/>
          <w:shd w:val="clear" w:color="auto" w:fill="FFFFFF"/>
        </w:rPr>
      </w:pPr>
      <w:r w:rsidRPr="00037C34">
        <w:rPr>
          <w:color w:val="414042"/>
          <w:shd w:val="clear" w:color="auto" w:fill="FFFFFF"/>
        </w:rPr>
        <w:t xml:space="preserve">The recognised allied health qualifications are defined by Allied Health Professions Australia and examples include </w:t>
      </w:r>
      <w:r w:rsidR="00AC5627" w:rsidRPr="00037C34">
        <w:rPr>
          <w:color w:val="414042"/>
          <w:shd w:val="clear" w:color="auto" w:fill="FFFFFF"/>
        </w:rPr>
        <w:t xml:space="preserve"> art/music therapy</w:t>
      </w:r>
      <w:r w:rsidR="00AC5627" w:rsidRPr="00464B90">
        <w:rPr>
          <w:color w:val="414042"/>
          <w:shd w:val="clear" w:color="auto" w:fill="FFFFFF"/>
        </w:rPr>
        <w:t>, occupational therapy, speech/language therapy, audiology, dietetics, optometry and psychology</w:t>
      </w:r>
      <w:r w:rsidR="00AC5627">
        <w:rPr>
          <w:color w:val="414042"/>
          <w:shd w:val="clear" w:color="auto" w:fill="FFFFFF"/>
        </w:rPr>
        <w:t xml:space="preserve">.  </w:t>
      </w:r>
      <w:r>
        <w:rPr>
          <w:lang w:eastAsia="en-AU"/>
        </w:rPr>
        <w:t xml:space="preserve">Further information may be viewed at: </w:t>
      </w:r>
      <w:hyperlink r:id="rId12" w:history="1">
        <w:r w:rsidR="00CA0B1B" w:rsidRPr="00CA0B1B">
          <w:rPr>
            <w:rStyle w:val="Hyperlink"/>
            <w:lang w:eastAsia="en-AU"/>
          </w:rPr>
          <w:t xml:space="preserve">https://ahpa.com.au/allied-health-professions/ </w:t>
        </w:r>
      </w:hyperlink>
      <w:r w:rsidR="00AC5627" w:rsidRPr="00464B90">
        <w:rPr>
          <w:color w:val="414042"/>
          <w:shd w:val="clear" w:color="auto" w:fill="FFFFFF"/>
        </w:rPr>
        <w:t>.</w:t>
      </w:r>
    </w:p>
    <w:p w14:paraId="5470EDF6" w14:textId="77777777" w:rsidR="00E16CA2" w:rsidRDefault="00E16CA2">
      <w:pPr>
        <w:spacing w:after="0" w:line="240" w:lineRule="auto"/>
        <w:rPr>
          <w:rFonts w:cs="Arial"/>
          <w:color w:val="414042"/>
          <w:shd w:val="clear" w:color="auto" w:fill="FFFFFF"/>
        </w:rPr>
      </w:pPr>
      <w:r>
        <w:rPr>
          <w:color w:val="414042"/>
          <w:shd w:val="clear" w:color="auto" w:fill="FFFFFF"/>
        </w:rPr>
        <w:br w:type="page"/>
      </w:r>
    </w:p>
    <w:p w14:paraId="2FBB1F82" w14:textId="1E4BEF36" w:rsidR="00AC5627" w:rsidRPr="00037C34" w:rsidRDefault="008B07CA" w:rsidP="009B188F">
      <w:pPr>
        <w:pStyle w:val="Heading2"/>
        <w:numPr>
          <w:ilvl w:val="0"/>
          <w:numId w:val="11"/>
        </w:numPr>
        <w:ind w:left="714" w:hanging="357"/>
        <w:rPr>
          <w:sz w:val="24"/>
        </w:rPr>
      </w:pPr>
      <w:r w:rsidRPr="00037C34">
        <w:rPr>
          <w:sz w:val="24"/>
        </w:rPr>
        <w:lastRenderedPageBreak/>
        <w:t>I am</w:t>
      </w:r>
      <w:r w:rsidR="00AC5627" w:rsidRPr="00037C34">
        <w:rPr>
          <w:sz w:val="24"/>
        </w:rPr>
        <w:t xml:space="preserve"> an Outside School Hours Care service provider: how do changes in circumstances affect the requirements that apply in addition to the minimum qualification requirements for the qualified educators</w:t>
      </w:r>
      <w:r w:rsidR="00A70BFB" w:rsidRPr="00037C34">
        <w:rPr>
          <w:sz w:val="24"/>
        </w:rPr>
        <w:t>?</w:t>
      </w:r>
    </w:p>
    <w:p w14:paraId="5BD61F9E" w14:textId="6224B94A" w:rsidR="00AC5627" w:rsidRPr="00037C34" w:rsidRDefault="00AC5627" w:rsidP="00AC5627">
      <w:pPr>
        <w:pStyle w:val="BodyText"/>
        <w:numPr>
          <w:ilvl w:val="0"/>
          <w:numId w:val="37"/>
        </w:numPr>
        <w:rPr>
          <w:lang w:val="en-GB"/>
        </w:rPr>
      </w:pPr>
      <w:r w:rsidRPr="00037C34">
        <w:rPr>
          <w:lang w:val="en-GB"/>
        </w:rPr>
        <w:t>The circumstances in which education and care services are provided are dynamic (</w:t>
      </w:r>
      <w:r w:rsidR="00C36729" w:rsidRPr="00037C34">
        <w:rPr>
          <w:lang w:val="en-GB"/>
        </w:rPr>
        <w:t xml:space="preserve">that is, constantly </w:t>
      </w:r>
      <w:r w:rsidRPr="00037C34">
        <w:rPr>
          <w:lang w:val="en-GB"/>
        </w:rPr>
        <w:t>changing) and not static</w:t>
      </w:r>
      <w:r w:rsidR="008B07CA" w:rsidRPr="00037C34">
        <w:rPr>
          <w:lang w:val="en-GB"/>
        </w:rPr>
        <w:t xml:space="preserve">. </w:t>
      </w:r>
      <w:r w:rsidRPr="00037C34">
        <w:rPr>
          <w:lang w:val="en-GB"/>
        </w:rPr>
        <w:t>Therefore, in addition to ensuring that minimum qualification requirements are met at the time educators are employed, approved providers and nominated supervisors will be required to continuously consider changing circumstances including the following:</w:t>
      </w:r>
    </w:p>
    <w:p w14:paraId="4087E583" w14:textId="6AE77FD5" w:rsidR="00AC5627" w:rsidRPr="00037C34" w:rsidRDefault="00AC5627" w:rsidP="00E16CA2">
      <w:pPr>
        <w:pStyle w:val="BodyText"/>
        <w:numPr>
          <w:ilvl w:val="1"/>
          <w:numId w:val="37"/>
        </w:numPr>
        <w:ind w:left="993" w:hanging="284"/>
        <w:rPr>
          <w:lang w:val="en-GB"/>
        </w:rPr>
      </w:pPr>
      <w:r w:rsidRPr="00037C34">
        <w:rPr>
          <w:lang w:val="en-GB"/>
        </w:rPr>
        <w:t>The overall (aggregate) capability of all the qualified educators together, having regard to each of their knowledge, abilities and experience</w:t>
      </w:r>
      <w:r w:rsidR="00B40F8B" w:rsidRPr="00037C34">
        <w:rPr>
          <w:lang w:val="en-GB"/>
        </w:rPr>
        <w:t>.</w:t>
      </w:r>
    </w:p>
    <w:p w14:paraId="387CA8C2" w14:textId="370C8C07" w:rsidR="00AC5627" w:rsidRPr="00037C34" w:rsidRDefault="00AC5627" w:rsidP="00E16CA2">
      <w:pPr>
        <w:pStyle w:val="BodyText"/>
        <w:numPr>
          <w:ilvl w:val="1"/>
          <w:numId w:val="37"/>
        </w:numPr>
        <w:ind w:left="993" w:hanging="284"/>
        <w:rPr>
          <w:lang w:val="en-GB"/>
        </w:rPr>
      </w:pPr>
      <w:r w:rsidRPr="00037C34">
        <w:rPr>
          <w:lang w:val="en-GB"/>
        </w:rPr>
        <w:t>The overall (aggregate) needs of all the children being educated and cared for at any time</w:t>
      </w:r>
      <w:r w:rsidR="008B07CA" w:rsidRPr="00037C34">
        <w:rPr>
          <w:lang w:val="en-GB"/>
        </w:rPr>
        <w:t xml:space="preserve">. </w:t>
      </w:r>
      <w:r w:rsidRPr="00037C34">
        <w:rPr>
          <w:lang w:val="en-GB"/>
        </w:rPr>
        <w:t>This means giving thought to the diversity of the needs of children at significantly differ</w:t>
      </w:r>
      <w:r w:rsidR="008B07CA">
        <w:rPr>
          <w:lang w:val="en-GB"/>
        </w:rPr>
        <w:t>ing</w:t>
      </w:r>
      <w:r w:rsidRPr="00037C34">
        <w:rPr>
          <w:lang w:val="en-GB"/>
        </w:rPr>
        <w:t xml:space="preserve"> stages of development and with variable and changing </w:t>
      </w:r>
      <w:r w:rsidRPr="00037C34">
        <w:t xml:space="preserve">behavioural, emotional and social needs.  </w:t>
      </w:r>
    </w:p>
    <w:p w14:paraId="2162EFF9" w14:textId="77777777" w:rsidR="00AC5627" w:rsidRPr="00037C34" w:rsidRDefault="00AC5627" w:rsidP="00E16CA2">
      <w:pPr>
        <w:pStyle w:val="BodyText"/>
        <w:numPr>
          <w:ilvl w:val="1"/>
          <w:numId w:val="37"/>
        </w:numPr>
        <w:ind w:left="993" w:hanging="284"/>
        <w:rPr>
          <w:lang w:val="en-GB"/>
        </w:rPr>
      </w:pPr>
      <w:r w:rsidRPr="00037C34">
        <w:t>The nature and circumstances of the physical environment including factors like the size and layout of the service’s facilities, and any changes to that environment.</w:t>
      </w:r>
    </w:p>
    <w:p w14:paraId="6B9CE099" w14:textId="70E66B3C" w:rsidR="00AC5627" w:rsidRPr="00037C34" w:rsidRDefault="00AC5627" w:rsidP="00AC5627">
      <w:pPr>
        <w:pStyle w:val="BodyText"/>
        <w:numPr>
          <w:ilvl w:val="0"/>
          <w:numId w:val="37"/>
        </w:numPr>
        <w:rPr>
          <w:lang w:val="en-GB"/>
        </w:rPr>
      </w:pPr>
      <w:r w:rsidRPr="00037C34">
        <w:rPr>
          <w:lang w:val="en-GB"/>
        </w:rPr>
        <w:t>A core consideration for approved providers in employing qualified educators will be to ensure that the overall capability of those educators is at least adequate to meet the needs of the children in education and care at any point in time</w:t>
      </w:r>
      <w:r w:rsidR="008B07CA" w:rsidRPr="00037C34">
        <w:rPr>
          <w:lang w:val="en-GB"/>
        </w:rPr>
        <w:t xml:space="preserve">. </w:t>
      </w:r>
      <w:r w:rsidRPr="00037C34">
        <w:rPr>
          <w:lang w:val="en-GB"/>
        </w:rPr>
        <w:t xml:space="preserve">For this reason, simply meeting the minimum qualified educator requirements may not necessarily be sufficient to meet </w:t>
      </w:r>
      <w:r w:rsidR="008B07CA" w:rsidRPr="00037C34">
        <w:rPr>
          <w:lang w:val="en-GB"/>
        </w:rPr>
        <w:t>all</w:t>
      </w:r>
      <w:r w:rsidR="00A23F26" w:rsidRPr="00037C34">
        <w:rPr>
          <w:lang w:val="en-GB"/>
        </w:rPr>
        <w:t xml:space="preserve"> </w:t>
      </w:r>
      <w:r w:rsidRPr="00037C34">
        <w:rPr>
          <w:lang w:val="en-GB"/>
        </w:rPr>
        <w:t>the regulatory requirements on an ongoing basis.</w:t>
      </w:r>
    </w:p>
    <w:p w14:paraId="5AFB46DE" w14:textId="6B67546C" w:rsidR="00A70BFB" w:rsidRPr="00037C34" w:rsidRDefault="008B07CA" w:rsidP="00A70BFB">
      <w:pPr>
        <w:pStyle w:val="Heading2"/>
        <w:numPr>
          <w:ilvl w:val="0"/>
          <w:numId w:val="11"/>
        </w:numPr>
        <w:rPr>
          <w:sz w:val="24"/>
        </w:rPr>
      </w:pPr>
      <w:r w:rsidRPr="00037C34">
        <w:rPr>
          <w:sz w:val="24"/>
        </w:rPr>
        <w:t>I am</w:t>
      </w:r>
      <w:r w:rsidR="00F86547" w:rsidRPr="00037C34">
        <w:rPr>
          <w:sz w:val="24"/>
        </w:rPr>
        <w:t xml:space="preserve"> </w:t>
      </w:r>
      <w:r w:rsidR="00916BD5" w:rsidRPr="00037C34">
        <w:rPr>
          <w:sz w:val="24"/>
        </w:rPr>
        <w:t>currently enrolled in</w:t>
      </w:r>
      <w:r w:rsidR="005B193C" w:rsidRPr="00037C34">
        <w:rPr>
          <w:sz w:val="24"/>
        </w:rPr>
        <w:t>, but have not completed,</w:t>
      </w:r>
      <w:r w:rsidR="00916BD5" w:rsidRPr="00037C34">
        <w:rPr>
          <w:sz w:val="24"/>
        </w:rPr>
        <w:t xml:space="preserve"> a course that is approved for Outside School Hours Care educators: how w</w:t>
      </w:r>
      <w:r w:rsidR="00F86547" w:rsidRPr="00037C34">
        <w:rPr>
          <w:sz w:val="24"/>
        </w:rPr>
        <w:t>ill this affect me?</w:t>
      </w:r>
    </w:p>
    <w:bookmarkEnd w:id="9"/>
    <w:p w14:paraId="6C566F09" w14:textId="007BCA61" w:rsidR="00DD643E" w:rsidRPr="00037C34" w:rsidRDefault="00CA0B1B" w:rsidP="00037C34">
      <w:pPr>
        <w:pStyle w:val="ListParagraph"/>
        <w:numPr>
          <w:ilvl w:val="0"/>
          <w:numId w:val="0"/>
        </w:numPr>
        <w:spacing w:before="240" w:after="0" w:line="276" w:lineRule="auto"/>
        <w:ind w:left="720"/>
        <w:jc w:val="both"/>
        <w:rPr>
          <w:lang w:eastAsia="en-AU"/>
        </w:rPr>
      </w:pPr>
      <w:r w:rsidRPr="00037C34">
        <w:rPr>
          <w:lang w:eastAsia="en-AU"/>
        </w:rPr>
        <w:t xml:space="preserve">This situation applies mostly to qualify a person who is the second or a subsequent (not the first) qualified educator at a service.  By meeting the ‘actively working towards’ qualification, the qualification requirements will be satisfied to be eligible to be employed in a service as an ‘other’ qualified educator.  In the very specific cases referred to in FAQ 3 </w:t>
      </w:r>
      <w:r w:rsidR="00037C34">
        <w:rPr>
          <w:lang w:eastAsia="en-AU"/>
        </w:rPr>
        <w:t>above</w:t>
      </w:r>
      <w:r w:rsidR="00830B89">
        <w:rPr>
          <w:lang w:eastAsia="en-AU"/>
        </w:rPr>
        <w:t>,</w:t>
      </w:r>
      <w:r w:rsidR="00037C34">
        <w:rPr>
          <w:lang w:eastAsia="en-AU"/>
        </w:rPr>
        <w:t xml:space="preserve"> </w:t>
      </w:r>
      <w:r w:rsidRPr="00037C34">
        <w:rPr>
          <w:lang w:eastAsia="en-AU"/>
        </w:rPr>
        <w:t>the qualification requirements for a ‘first’ qualified educator may be satisfied.</w:t>
      </w:r>
    </w:p>
    <w:p w14:paraId="306249AA" w14:textId="650F6306" w:rsidR="00F86547" w:rsidRPr="00037C34" w:rsidRDefault="00EF10D3" w:rsidP="00512F35">
      <w:pPr>
        <w:pStyle w:val="Heading2"/>
        <w:numPr>
          <w:ilvl w:val="0"/>
          <w:numId w:val="11"/>
        </w:numPr>
        <w:ind w:left="714" w:hanging="357"/>
        <w:rPr>
          <w:sz w:val="24"/>
        </w:rPr>
      </w:pPr>
      <w:bookmarkStart w:id="10" w:name="_Hlk57887864"/>
      <w:bookmarkStart w:id="11" w:name="_Hlk118920532"/>
      <w:r w:rsidRPr="00037C34">
        <w:rPr>
          <w:sz w:val="24"/>
        </w:rPr>
        <w:t xml:space="preserve">Is there any change to the </w:t>
      </w:r>
      <w:r w:rsidRPr="008B07CA">
        <w:rPr>
          <w:sz w:val="24"/>
        </w:rPr>
        <w:t xml:space="preserve">ratio of total number of educators </w:t>
      </w:r>
      <w:r w:rsidR="00334A70" w:rsidRPr="008B07CA">
        <w:rPr>
          <w:sz w:val="24"/>
        </w:rPr>
        <w:t xml:space="preserve">(both qualified and unqualified together) </w:t>
      </w:r>
      <w:r w:rsidRPr="008B07CA">
        <w:rPr>
          <w:sz w:val="24"/>
        </w:rPr>
        <w:t xml:space="preserve">to </w:t>
      </w:r>
      <w:r w:rsidR="00334A70" w:rsidRPr="008B07CA">
        <w:rPr>
          <w:sz w:val="24"/>
        </w:rPr>
        <w:t xml:space="preserve">the </w:t>
      </w:r>
      <w:r w:rsidRPr="008B07CA">
        <w:rPr>
          <w:sz w:val="24"/>
        </w:rPr>
        <w:t>nu</w:t>
      </w:r>
      <w:r w:rsidRPr="00037C34">
        <w:rPr>
          <w:sz w:val="24"/>
        </w:rPr>
        <w:t>mber of children</w:t>
      </w:r>
      <w:r w:rsidR="00F86547" w:rsidRPr="00037C34">
        <w:rPr>
          <w:sz w:val="24"/>
        </w:rPr>
        <w:t>?</w:t>
      </w:r>
    </w:p>
    <w:bookmarkEnd w:id="10"/>
    <w:p w14:paraId="7D138C4A" w14:textId="19FFF6D0" w:rsidR="001C06C9" w:rsidRPr="00037C34" w:rsidRDefault="00EF10D3" w:rsidP="00F86547">
      <w:pPr>
        <w:pStyle w:val="ListParagraph"/>
        <w:numPr>
          <w:ilvl w:val="0"/>
          <w:numId w:val="10"/>
        </w:numPr>
        <w:spacing w:before="240" w:after="0" w:line="276" w:lineRule="auto"/>
        <w:jc w:val="both"/>
      </w:pPr>
      <w:r w:rsidRPr="00037C34">
        <w:t>No. The ratio is not changed.</w:t>
      </w:r>
    </w:p>
    <w:p w14:paraId="27C6DFD9" w14:textId="2252AC49" w:rsidR="00EF10D3" w:rsidRPr="008B07CA" w:rsidRDefault="00EF10D3" w:rsidP="00A23F26">
      <w:pPr>
        <w:pStyle w:val="Heading2"/>
        <w:numPr>
          <w:ilvl w:val="0"/>
          <w:numId w:val="11"/>
        </w:numPr>
        <w:ind w:left="714" w:hanging="357"/>
        <w:rPr>
          <w:color w:val="2C5C86" w:themeColor="accent1"/>
          <w:sz w:val="24"/>
        </w:rPr>
      </w:pPr>
      <w:bookmarkStart w:id="12" w:name="_Hlk57887928"/>
      <w:bookmarkEnd w:id="11"/>
      <w:r w:rsidRPr="00037C34">
        <w:rPr>
          <w:sz w:val="24"/>
        </w:rPr>
        <w:t xml:space="preserve">Is there any change to the ratio of </w:t>
      </w:r>
      <w:r w:rsidRPr="008B07CA">
        <w:rPr>
          <w:sz w:val="24"/>
        </w:rPr>
        <w:t xml:space="preserve">the number of qualified educators to </w:t>
      </w:r>
      <w:r w:rsidR="00334A70" w:rsidRPr="008B07CA">
        <w:rPr>
          <w:sz w:val="24"/>
        </w:rPr>
        <w:t xml:space="preserve">the </w:t>
      </w:r>
      <w:r w:rsidRPr="008B07CA">
        <w:rPr>
          <w:sz w:val="24"/>
        </w:rPr>
        <w:t>number of children</w:t>
      </w:r>
      <w:r w:rsidR="00F271D8" w:rsidRPr="008B07CA">
        <w:rPr>
          <w:sz w:val="24"/>
        </w:rPr>
        <w:t>?</w:t>
      </w:r>
    </w:p>
    <w:p w14:paraId="093B4ED2" w14:textId="0BAC461C" w:rsidR="00EF10D3" w:rsidRPr="00037C34" w:rsidRDefault="00EF10D3" w:rsidP="00EF10D3">
      <w:pPr>
        <w:pStyle w:val="BodyText"/>
        <w:numPr>
          <w:ilvl w:val="0"/>
          <w:numId w:val="10"/>
        </w:numPr>
        <w:rPr>
          <w:lang w:val="en-GB"/>
        </w:rPr>
      </w:pPr>
      <w:r w:rsidRPr="00037C34">
        <w:t>No. The ratio is not changed</w:t>
      </w:r>
      <w:r w:rsidRPr="00037C34">
        <w:rPr>
          <w:lang w:val="en-GB"/>
        </w:rPr>
        <w:t>.</w:t>
      </w:r>
    </w:p>
    <w:p w14:paraId="4819160B" w14:textId="07BEF9E7" w:rsidR="00FA004B" w:rsidRPr="00037C34" w:rsidRDefault="00B156A5" w:rsidP="00333A2C">
      <w:pPr>
        <w:pStyle w:val="Heading2"/>
        <w:numPr>
          <w:ilvl w:val="0"/>
          <w:numId w:val="11"/>
        </w:numPr>
        <w:rPr>
          <w:color w:val="2C5C86" w:themeColor="accent1"/>
          <w:sz w:val="24"/>
        </w:rPr>
      </w:pPr>
      <w:r w:rsidRPr="00037C34">
        <w:rPr>
          <w:color w:val="2C5C86" w:themeColor="accent1"/>
          <w:sz w:val="24"/>
        </w:rPr>
        <w:lastRenderedPageBreak/>
        <w:t>Why are there three exceptions to the principle that the ‘first’ qualified educator must be fully qualified?</w:t>
      </w:r>
    </w:p>
    <w:p w14:paraId="0FB1F344" w14:textId="404B9E40" w:rsidR="00AC5627" w:rsidRPr="00037C34" w:rsidRDefault="00AC5627" w:rsidP="00F54950">
      <w:pPr>
        <w:pStyle w:val="ListParagraph"/>
        <w:numPr>
          <w:ilvl w:val="0"/>
          <w:numId w:val="20"/>
        </w:numPr>
        <w:spacing w:before="240" w:after="0" w:line="276" w:lineRule="auto"/>
        <w:jc w:val="both"/>
        <w:rPr>
          <w:lang w:eastAsia="en-AU"/>
        </w:rPr>
      </w:pPr>
      <w:bookmarkStart w:id="13" w:name="_Hlk57887934"/>
      <w:bookmarkEnd w:id="12"/>
      <w:r w:rsidRPr="00037C34">
        <w:rPr>
          <w:lang w:eastAsia="en-AU"/>
        </w:rPr>
        <w:t xml:space="preserve">The </w:t>
      </w:r>
      <w:r w:rsidR="00535FB0" w:rsidRPr="00037C34">
        <w:rPr>
          <w:lang w:eastAsia="en-AU"/>
        </w:rPr>
        <w:t>completion of</w:t>
      </w:r>
      <w:r w:rsidRPr="00037C34">
        <w:rPr>
          <w:lang w:eastAsia="en-AU"/>
        </w:rPr>
        <w:t xml:space="preserve"> </w:t>
      </w:r>
      <w:r w:rsidR="00681F04" w:rsidRPr="00037C34">
        <w:rPr>
          <w:lang w:eastAsia="en-AU"/>
        </w:rPr>
        <w:t>the Cert</w:t>
      </w:r>
      <w:r w:rsidR="00DD43D3" w:rsidRPr="00037C34">
        <w:rPr>
          <w:lang w:eastAsia="en-AU"/>
        </w:rPr>
        <w:t>ificate</w:t>
      </w:r>
      <w:r w:rsidR="00681F04" w:rsidRPr="00037C34">
        <w:rPr>
          <w:lang w:eastAsia="en-AU"/>
        </w:rPr>
        <w:t xml:space="preserve"> II</w:t>
      </w:r>
      <w:r w:rsidRPr="00037C34">
        <w:rPr>
          <w:lang w:eastAsia="en-AU"/>
        </w:rPr>
        <w:t xml:space="preserve">I in </w:t>
      </w:r>
      <w:r w:rsidR="00DD43D3" w:rsidRPr="00037C34">
        <w:rPr>
          <w:lang w:eastAsia="en-AU"/>
        </w:rPr>
        <w:t xml:space="preserve">the following two courses will </w:t>
      </w:r>
      <w:r w:rsidR="00DD43D3" w:rsidRPr="00037C34">
        <w:t>qualify a person as a fully qualified educator:</w:t>
      </w:r>
    </w:p>
    <w:p w14:paraId="578C5EB1" w14:textId="1A286FF6" w:rsidR="00AC5627" w:rsidRPr="00037C34" w:rsidRDefault="00212F5C" w:rsidP="00AC5627">
      <w:pPr>
        <w:pStyle w:val="ListParagraph"/>
        <w:numPr>
          <w:ilvl w:val="2"/>
          <w:numId w:val="20"/>
        </w:numPr>
        <w:tabs>
          <w:tab w:val="left" w:pos="851"/>
        </w:tabs>
        <w:spacing w:before="240" w:after="160" w:line="257" w:lineRule="auto"/>
      </w:pPr>
      <w:r>
        <w:t xml:space="preserve">Early </w:t>
      </w:r>
      <w:r w:rsidRPr="00037C34">
        <w:t xml:space="preserve">Childhood Education and </w:t>
      </w:r>
      <w:r w:rsidR="00AC5627" w:rsidRPr="00037C34">
        <w:t>Care</w:t>
      </w:r>
    </w:p>
    <w:p w14:paraId="532BC395" w14:textId="0C40A725" w:rsidR="00535FB0" w:rsidRPr="00037C34" w:rsidRDefault="00535FB0" w:rsidP="00535FB0">
      <w:pPr>
        <w:pStyle w:val="BodyText"/>
        <w:numPr>
          <w:ilvl w:val="2"/>
          <w:numId w:val="20"/>
        </w:numPr>
      </w:pPr>
      <w:r w:rsidRPr="00037C34">
        <w:t xml:space="preserve">School </w:t>
      </w:r>
      <w:r w:rsidR="00212F5C" w:rsidRPr="00037C34">
        <w:t>Based</w:t>
      </w:r>
      <w:r w:rsidRPr="00037C34">
        <w:t xml:space="preserve"> Education</w:t>
      </w:r>
      <w:r w:rsidR="00212F5C" w:rsidRPr="00037C34">
        <w:t xml:space="preserve"> Support</w:t>
      </w:r>
      <w:r w:rsidR="00DD43D3" w:rsidRPr="00037C34">
        <w:t>.</w:t>
      </w:r>
    </w:p>
    <w:p w14:paraId="1B45FC77" w14:textId="0E27F909" w:rsidR="00F54950" w:rsidRPr="00037C34" w:rsidRDefault="00212F5C" w:rsidP="00535FB0">
      <w:pPr>
        <w:pStyle w:val="ListParagraph"/>
        <w:numPr>
          <w:ilvl w:val="0"/>
          <w:numId w:val="0"/>
        </w:numPr>
        <w:spacing w:before="240" w:after="0" w:line="276" w:lineRule="auto"/>
        <w:ind w:left="720"/>
        <w:jc w:val="both"/>
        <w:rPr>
          <w:lang w:eastAsia="en-AU"/>
        </w:rPr>
      </w:pPr>
      <w:r w:rsidRPr="00037C34">
        <w:t xml:space="preserve">Having given regard to the content of these courses, and the content of the Degree and Diplomas for which the exceptions are being made, the Regulatory Authority considers that </w:t>
      </w:r>
      <w:r w:rsidRPr="00037C34">
        <w:rPr>
          <w:lang w:eastAsia="en-AU"/>
        </w:rPr>
        <w:t>completion of 50% of the Degree or Diploma may be regarded as</w:t>
      </w:r>
      <w:r w:rsidRPr="00037C34">
        <w:t xml:space="preserve"> equivalent to completion of the two Certificate III courses referred to above, and it is </w:t>
      </w:r>
      <w:r w:rsidRPr="00037C34">
        <w:rPr>
          <w:lang w:eastAsia="en-AU"/>
        </w:rPr>
        <w:t>consistent to allow these exceptions to be considered fully qualified as a ‘first’ educator.</w:t>
      </w:r>
      <w:r w:rsidR="00681F04" w:rsidRPr="00037C34">
        <w:rPr>
          <w:lang w:eastAsia="en-AU"/>
        </w:rPr>
        <w:t xml:space="preserve"> </w:t>
      </w:r>
    </w:p>
    <w:p w14:paraId="624CA6A4" w14:textId="768A257A" w:rsidR="00904AE9" w:rsidRPr="00037C34" w:rsidRDefault="00904AE9" w:rsidP="00904AE9">
      <w:pPr>
        <w:pStyle w:val="BodyText"/>
        <w:numPr>
          <w:ilvl w:val="0"/>
          <w:numId w:val="20"/>
        </w:numPr>
        <w:rPr>
          <w:lang w:eastAsia="en-AU"/>
        </w:rPr>
      </w:pPr>
      <w:r w:rsidRPr="00037C34">
        <w:t>The needs of the children over preschool age in OSHC differ from the needs of children in very early childhood</w:t>
      </w:r>
      <w:r w:rsidR="002C5B19" w:rsidRPr="00037C34">
        <w:t xml:space="preserve"> education</w:t>
      </w:r>
      <w:r w:rsidRPr="00037C34">
        <w:t xml:space="preserve"> and care, because OSHC is before</w:t>
      </w:r>
      <w:r w:rsidR="00DD43D3" w:rsidRPr="00037C34">
        <w:t xml:space="preserve"> and/or </w:t>
      </w:r>
      <w:r w:rsidRPr="00037C34">
        <w:t>after the main form of education (school) on any day, with children transitioning from or to home.  Accordingly the socialisation and self-management aspects require greater focus by educators</w:t>
      </w:r>
      <w:r w:rsidR="008B07CA">
        <w:t>.  T</w:t>
      </w:r>
      <w:r w:rsidRPr="00037C34">
        <w:t xml:space="preserve">he three exceptions referred to above </w:t>
      </w:r>
      <w:r w:rsidR="008B07CA">
        <w:t xml:space="preserve">(and in FAQ 3) </w:t>
      </w:r>
      <w:r w:rsidRPr="00037C34">
        <w:t xml:space="preserve">are for qualifications that </w:t>
      </w:r>
      <w:r w:rsidR="00403324" w:rsidRPr="00037C34">
        <w:t>include knowledge and skills</w:t>
      </w:r>
      <w:r w:rsidR="00212F5C" w:rsidRPr="00037C34">
        <w:t xml:space="preserve"> to </w:t>
      </w:r>
      <w:r w:rsidR="00403324" w:rsidRPr="00037C34">
        <w:t>be able to e</w:t>
      </w:r>
      <w:r w:rsidR="008B07CA">
        <w:t>f</w:t>
      </w:r>
      <w:r w:rsidR="00403324" w:rsidRPr="00037C34">
        <w:t>fectively manage a</w:t>
      </w:r>
      <w:r w:rsidR="008B07CA">
        <w:t>n OSHC</w:t>
      </w:r>
      <w:r w:rsidR="00403324" w:rsidRPr="00037C34">
        <w:t xml:space="preserve"> </w:t>
      </w:r>
      <w:r w:rsidR="00212F5C" w:rsidRPr="00037C34">
        <w:t>service to meet</w:t>
      </w:r>
      <w:r w:rsidRPr="00037C34">
        <w:t xml:space="preserve"> the</w:t>
      </w:r>
      <w:r w:rsidR="00403324" w:rsidRPr="00037C34">
        <w:t xml:space="preserve"> children’s</w:t>
      </w:r>
      <w:r w:rsidRPr="00037C34">
        <w:t xml:space="preserve"> needs.</w:t>
      </w:r>
    </w:p>
    <w:p w14:paraId="097363F1" w14:textId="7DB93720" w:rsidR="00FA004B" w:rsidRPr="00037C34" w:rsidRDefault="00512F35" w:rsidP="00512F35">
      <w:pPr>
        <w:pStyle w:val="Heading2"/>
        <w:numPr>
          <w:ilvl w:val="0"/>
          <w:numId w:val="11"/>
        </w:numPr>
        <w:ind w:left="714" w:hanging="357"/>
        <w:rPr>
          <w:color w:val="2C5C86" w:themeColor="accent1"/>
          <w:sz w:val="24"/>
        </w:rPr>
      </w:pPr>
      <w:r w:rsidRPr="00037C34">
        <w:rPr>
          <w:color w:val="2C5C86" w:themeColor="accent1"/>
          <w:sz w:val="24"/>
        </w:rPr>
        <w:t>Why are the changes being made?</w:t>
      </w:r>
    </w:p>
    <w:p w14:paraId="74E5BCA0" w14:textId="0738D48A" w:rsidR="00681F04" w:rsidRPr="00037C34" w:rsidRDefault="00B973DF" w:rsidP="00681F04">
      <w:pPr>
        <w:pStyle w:val="ListParagraph"/>
        <w:numPr>
          <w:ilvl w:val="0"/>
          <w:numId w:val="21"/>
        </w:numPr>
        <w:spacing w:before="240" w:after="0" w:line="276" w:lineRule="auto"/>
        <w:jc w:val="both"/>
        <w:rPr>
          <w:lang w:eastAsia="en-AU"/>
        </w:rPr>
      </w:pPr>
      <w:bookmarkStart w:id="14" w:name="_Hlk57887868"/>
      <w:bookmarkEnd w:id="13"/>
      <w:r w:rsidRPr="00037C34">
        <w:rPr>
          <w:lang w:eastAsia="en-AU"/>
        </w:rPr>
        <w:t>As a result of p</w:t>
      </w:r>
      <w:r w:rsidR="00681F04" w:rsidRPr="00037C34">
        <w:rPr>
          <w:lang w:eastAsia="en-AU"/>
        </w:rPr>
        <w:t xml:space="preserve">ersisting workforce </w:t>
      </w:r>
      <w:r w:rsidRPr="00037C34">
        <w:rPr>
          <w:lang w:eastAsia="en-AU"/>
        </w:rPr>
        <w:t xml:space="preserve">shortage </w:t>
      </w:r>
      <w:r w:rsidR="00681F04" w:rsidRPr="00037C34">
        <w:rPr>
          <w:lang w:eastAsia="en-AU"/>
        </w:rPr>
        <w:t>issues</w:t>
      </w:r>
      <w:r w:rsidRPr="00037C34">
        <w:rPr>
          <w:lang w:eastAsia="en-AU"/>
        </w:rPr>
        <w:t xml:space="preserve"> in the sector</w:t>
      </w:r>
      <w:r w:rsidR="00681F04" w:rsidRPr="00037C34">
        <w:rPr>
          <w:lang w:eastAsia="en-AU"/>
        </w:rPr>
        <w:t xml:space="preserve"> exacerbated by the impacts of Covid-19</w:t>
      </w:r>
      <w:r w:rsidRPr="00037C34">
        <w:rPr>
          <w:lang w:eastAsia="en-AU"/>
        </w:rPr>
        <w:t>, OSHC</w:t>
      </w:r>
      <w:r w:rsidR="00681F04" w:rsidRPr="00037C34">
        <w:rPr>
          <w:lang w:eastAsia="en-AU"/>
        </w:rPr>
        <w:t xml:space="preserve"> sector rep</w:t>
      </w:r>
      <w:r w:rsidRPr="00037C34">
        <w:rPr>
          <w:lang w:eastAsia="en-AU"/>
        </w:rPr>
        <w:t xml:space="preserve">resentatives approached Communities to </w:t>
      </w:r>
      <w:r w:rsidR="002C5B19" w:rsidRPr="00037C34">
        <w:rPr>
          <w:lang w:eastAsia="en-AU"/>
        </w:rPr>
        <w:t xml:space="preserve">discuss </w:t>
      </w:r>
      <w:r w:rsidRPr="00037C34">
        <w:rPr>
          <w:lang w:eastAsia="en-AU"/>
        </w:rPr>
        <w:t>making changes to the requirements that would provide a broader rang</w:t>
      </w:r>
      <w:r w:rsidR="00686D0F" w:rsidRPr="00037C34">
        <w:rPr>
          <w:lang w:eastAsia="en-AU"/>
        </w:rPr>
        <w:t>e of people to be considered to be qualified</w:t>
      </w:r>
      <w:r w:rsidR="00681F04" w:rsidRPr="00037C34">
        <w:rPr>
          <w:lang w:eastAsia="en-AU"/>
        </w:rPr>
        <w:t xml:space="preserve">. </w:t>
      </w:r>
    </w:p>
    <w:p w14:paraId="04FCAA4A" w14:textId="3E02A5DD" w:rsidR="001C06C9" w:rsidRPr="00037C34" w:rsidRDefault="00CD282F" w:rsidP="000649B8">
      <w:pPr>
        <w:pStyle w:val="ListParagraph"/>
        <w:numPr>
          <w:ilvl w:val="0"/>
          <w:numId w:val="21"/>
        </w:numPr>
        <w:spacing w:before="240" w:after="0" w:line="276" w:lineRule="auto"/>
        <w:jc w:val="both"/>
        <w:rPr>
          <w:lang w:eastAsia="en-AU"/>
        </w:rPr>
      </w:pPr>
      <w:r w:rsidRPr="00037C34">
        <w:rPr>
          <w:lang w:eastAsia="en-AU"/>
        </w:rPr>
        <w:t>Following consultation with sector representatives and consideration of the education and care requirements of children in OSHC the amendments were developed and approved by the</w:t>
      </w:r>
      <w:r w:rsidR="00830B89">
        <w:rPr>
          <w:lang w:eastAsia="en-AU"/>
        </w:rPr>
        <w:t xml:space="preserve"> Hon Sabine Winton MLA,</w:t>
      </w:r>
      <w:r w:rsidRPr="00037C34">
        <w:rPr>
          <w:lang w:eastAsia="en-AU"/>
        </w:rPr>
        <w:t xml:space="preserve"> Minister</w:t>
      </w:r>
      <w:r w:rsidR="00830B89">
        <w:rPr>
          <w:lang w:eastAsia="en-AU"/>
        </w:rPr>
        <w:t xml:space="preserve"> for Early Childhood Education</w:t>
      </w:r>
      <w:r w:rsidRPr="00037C34">
        <w:rPr>
          <w:lang w:eastAsia="en-AU"/>
        </w:rPr>
        <w:t xml:space="preserve"> for implementation.</w:t>
      </w:r>
    </w:p>
    <w:p w14:paraId="668AFE1B" w14:textId="4E739520" w:rsidR="00FA004B" w:rsidRPr="00037C34" w:rsidRDefault="00DD11D4" w:rsidP="00333A2C">
      <w:pPr>
        <w:pStyle w:val="Heading2"/>
        <w:numPr>
          <w:ilvl w:val="0"/>
          <w:numId w:val="11"/>
        </w:numPr>
        <w:rPr>
          <w:sz w:val="24"/>
        </w:rPr>
      </w:pPr>
      <w:r w:rsidRPr="00037C34">
        <w:rPr>
          <w:sz w:val="24"/>
        </w:rPr>
        <w:t>Are any further changes being considered</w:t>
      </w:r>
      <w:r w:rsidR="00FA004B" w:rsidRPr="00037C34">
        <w:rPr>
          <w:sz w:val="24"/>
        </w:rPr>
        <w:t>?</w:t>
      </w:r>
    </w:p>
    <w:bookmarkEnd w:id="14"/>
    <w:p w14:paraId="76A4CAD3" w14:textId="77777777" w:rsidR="00686D0F" w:rsidRPr="00037C34" w:rsidRDefault="00334A70" w:rsidP="00FA004B">
      <w:pPr>
        <w:pStyle w:val="ListParagraph"/>
        <w:numPr>
          <w:ilvl w:val="0"/>
          <w:numId w:val="9"/>
        </w:numPr>
        <w:spacing w:before="240" w:after="0" w:line="276" w:lineRule="auto"/>
        <w:ind w:left="714" w:hanging="357"/>
        <w:jc w:val="both"/>
        <w:rPr>
          <w:lang w:eastAsia="en-AU"/>
        </w:rPr>
      </w:pPr>
      <w:r w:rsidRPr="00037C34">
        <w:rPr>
          <w:lang w:eastAsia="en-AU"/>
        </w:rPr>
        <w:t xml:space="preserve">At this time no further changes are being considered by WA.  </w:t>
      </w:r>
    </w:p>
    <w:p w14:paraId="6F92788F" w14:textId="075FC7F5" w:rsidR="00904AE9" w:rsidRDefault="00686D0F" w:rsidP="00FA004B">
      <w:pPr>
        <w:pStyle w:val="ListParagraph"/>
        <w:numPr>
          <w:ilvl w:val="0"/>
          <w:numId w:val="9"/>
        </w:numPr>
        <w:spacing w:before="240" w:after="0" w:line="276" w:lineRule="auto"/>
        <w:ind w:left="714" w:hanging="357"/>
        <w:jc w:val="both"/>
        <w:rPr>
          <w:lang w:eastAsia="en-AU"/>
        </w:rPr>
      </w:pPr>
      <w:r w:rsidRPr="00037C34">
        <w:rPr>
          <w:lang w:eastAsia="en-AU"/>
        </w:rPr>
        <w:t xml:space="preserve">As there is considerable variation of requirements for qualified educators in OSHC across the jurisdictions, a </w:t>
      </w:r>
      <w:r w:rsidR="00334A70" w:rsidRPr="00037C34">
        <w:rPr>
          <w:lang w:eastAsia="en-AU"/>
        </w:rPr>
        <w:t xml:space="preserve">national review </w:t>
      </w:r>
      <w:r w:rsidRPr="00037C34">
        <w:rPr>
          <w:lang w:eastAsia="en-AU"/>
        </w:rPr>
        <w:t>is</w:t>
      </w:r>
      <w:r w:rsidR="00DD1AA1" w:rsidRPr="00037C34">
        <w:rPr>
          <w:lang w:eastAsia="en-AU"/>
        </w:rPr>
        <w:t xml:space="preserve"> currently</w:t>
      </w:r>
      <w:r w:rsidR="00DD1AA1">
        <w:rPr>
          <w:lang w:eastAsia="en-AU"/>
        </w:rPr>
        <w:t xml:space="preserve"> in progress </w:t>
      </w:r>
      <w:r w:rsidR="00D879D3">
        <w:rPr>
          <w:lang w:eastAsia="en-AU"/>
        </w:rPr>
        <w:t xml:space="preserve">as part of the National </w:t>
      </w:r>
      <w:r w:rsidR="00D879D3" w:rsidRPr="00037C34">
        <w:rPr>
          <w:lang w:eastAsia="en-AU"/>
        </w:rPr>
        <w:t>Workforce Strategy. T</w:t>
      </w:r>
      <w:r w:rsidR="00DD1AA1" w:rsidRPr="00037C34">
        <w:rPr>
          <w:lang w:eastAsia="en-AU"/>
        </w:rPr>
        <w:t xml:space="preserve">his will allow for </w:t>
      </w:r>
      <w:r w:rsidR="00D879D3" w:rsidRPr="00037C34">
        <w:rPr>
          <w:lang w:eastAsia="en-AU"/>
        </w:rPr>
        <w:t xml:space="preserve">a </w:t>
      </w:r>
      <w:r w:rsidR="00334A70" w:rsidRPr="00037C34">
        <w:rPr>
          <w:lang w:eastAsia="en-AU"/>
        </w:rPr>
        <w:t xml:space="preserve">review </w:t>
      </w:r>
      <w:r w:rsidR="00DD1AA1" w:rsidRPr="00037C34">
        <w:rPr>
          <w:lang w:eastAsia="en-AU"/>
        </w:rPr>
        <w:t xml:space="preserve">of </w:t>
      </w:r>
      <w:r w:rsidR="00334A70" w:rsidRPr="00037C34">
        <w:rPr>
          <w:lang w:eastAsia="en-AU"/>
        </w:rPr>
        <w:t xml:space="preserve">the impacts of the current changes to </w:t>
      </w:r>
      <w:r w:rsidR="00D879D3" w:rsidRPr="00037C34">
        <w:rPr>
          <w:lang w:eastAsia="en-AU"/>
        </w:rPr>
        <w:t>determine</w:t>
      </w:r>
      <w:r w:rsidR="00334A70" w:rsidRPr="00037C34">
        <w:rPr>
          <w:lang w:eastAsia="en-AU"/>
        </w:rPr>
        <w:t xml:space="preserve"> whether any further changes should be considered</w:t>
      </w:r>
      <w:r w:rsidR="00741EA8" w:rsidRPr="00037C34">
        <w:rPr>
          <w:lang w:eastAsia="en-AU"/>
        </w:rPr>
        <w:t xml:space="preserve">.  </w:t>
      </w:r>
      <w:r w:rsidR="00DD1AA1" w:rsidRPr="00037C34">
        <w:rPr>
          <w:lang w:eastAsia="en-AU"/>
        </w:rPr>
        <w:t xml:space="preserve">Further information on the review may be viewed at: </w:t>
      </w:r>
      <w:hyperlink r:id="rId13" w:history="1">
        <w:r w:rsidR="00D95AFC" w:rsidRPr="00037C34">
          <w:rPr>
            <w:rStyle w:val="Hyperlink"/>
            <w:lang w:eastAsia="en-AU"/>
          </w:rPr>
          <w:t>http://www.acecqa.gov.au/review-nqf-staffing-and-qualification-regulations</w:t>
        </w:r>
      </w:hyperlink>
      <w:r w:rsidR="00DD1AA1" w:rsidRPr="00037C34">
        <w:rPr>
          <w:lang w:eastAsia="en-AU"/>
        </w:rPr>
        <w:t xml:space="preserve"> </w:t>
      </w:r>
    </w:p>
    <w:p w14:paraId="1DEE1263" w14:textId="3A1655A1" w:rsidR="00037C34" w:rsidRPr="00681F04" w:rsidRDefault="005A29A0" w:rsidP="00447CB3">
      <w:pPr>
        <w:pStyle w:val="BodyText"/>
        <w:rPr>
          <w:sz w:val="32"/>
          <w:szCs w:val="32"/>
          <w:lang w:eastAsia="en-AU"/>
        </w:rPr>
      </w:pPr>
      <w:r w:rsidRPr="00037C34">
        <w:rPr>
          <w:lang w:eastAsia="en-AU"/>
        </w:rPr>
        <w:t>Last updated</w:t>
      </w:r>
      <w:r w:rsidR="00037C34">
        <w:rPr>
          <w:lang w:eastAsia="en-AU"/>
        </w:rPr>
        <w:t xml:space="preserve">: </w:t>
      </w:r>
      <w:r w:rsidR="005823C7">
        <w:rPr>
          <w:lang w:eastAsia="en-AU"/>
        </w:rPr>
        <w:t>20 July</w:t>
      </w:r>
      <w:r w:rsidR="00037C34">
        <w:rPr>
          <w:lang w:eastAsia="en-AU"/>
        </w:rPr>
        <w:t xml:space="preserve"> 2023</w:t>
      </w:r>
    </w:p>
    <w:sectPr w:rsidR="00037C34" w:rsidRPr="00681F04" w:rsidSect="00A1342F">
      <w:headerReference w:type="default" r:id="rId14"/>
      <w:footerReference w:type="default" r:id="rId15"/>
      <w:headerReference w:type="first" r:id="rId16"/>
      <w:footerReference w:type="first" r:id="rId17"/>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C809" w14:textId="77777777" w:rsidR="00341B70" w:rsidRDefault="00341B70" w:rsidP="00D41211">
      <w:r>
        <w:separator/>
      </w:r>
    </w:p>
  </w:endnote>
  <w:endnote w:type="continuationSeparator" w:id="0">
    <w:p w14:paraId="52C06D99" w14:textId="77777777" w:rsidR="00341B70" w:rsidRDefault="00341B7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368BE75B"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7C0676">
          <w:rPr>
            <w:noProof/>
          </w:rPr>
          <w:t>2</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74012"/>
      <w:docPartObj>
        <w:docPartGallery w:val="Page Numbers (Bottom of Page)"/>
        <w:docPartUnique/>
      </w:docPartObj>
    </w:sdtPr>
    <w:sdtEndPr>
      <w:rPr>
        <w:noProof/>
      </w:rPr>
    </w:sdtEndPr>
    <w:sdtContent>
      <w:p w14:paraId="657AA17B" w14:textId="44CF475E" w:rsidR="007A730F" w:rsidRPr="003E343C" w:rsidRDefault="007A730F" w:rsidP="007A730F">
        <w:pPr>
          <w:pStyle w:val="Footer"/>
          <w:rPr>
            <w:rStyle w:val="PageNumber"/>
            <w:sz w:val="20"/>
          </w:rPr>
        </w:pPr>
        <w:r w:rsidRPr="001D4C4E">
          <w:fldChar w:fldCharType="begin"/>
        </w:r>
        <w:r w:rsidRPr="001D4C4E">
          <w:instrText xml:space="preserve"> PAGE   \* MERGEFORMAT </w:instrText>
        </w:r>
        <w:r w:rsidRPr="001D4C4E">
          <w:fldChar w:fldCharType="separate"/>
        </w:r>
        <w:r w:rsidR="007C0676">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FFF7" w14:textId="77777777" w:rsidR="00341B70" w:rsidRDefault="00341B70" w:rsidP="00D41211">
      <w:r>
        <w:separator/>
      </w:r>
    </w:p>
  </w:footnote>
  <w:footnote w:type="continuationSeparator" w:id="0">
    <w:p w14:paraId="0D158DFC" w14:textId="77777777" w:rsidR="00341B70" w:rsidRDefault="00341B7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B8D0" w14:textId="77777777" w:rsidR="00104B99" w:rsidRDefault="00FF1E2E" w:rsidP="00104B99">
    <w:pPr>
      <w:ind w:left="-1134"/>
    </w:pPr>
    <w:r>
      <w:rPr>
        <w:noProof/>
        <w:lang w:eastAsia="en-AU"/>
      </w:rPr>
      <w:drawing>
        <wp:inline distT="0" distB="0" distL="0" distR="0" wp14:anchorId="17194B38" wp14:editId="4AA03AC5">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B051" w14:textId="77777777" w:rsidR="00206816" w:rsidRDefault="00206816" w:rsidP="006C0114">
    <w:pPr>
      <w:pStyle w:val="nospace"/>
      <w:ind w:left="-1134"/>
    </w:pPr>
    <w:r>
      <w:rPr>
        <w:noProof/>
        <w:lang w:val="en-AU" w:eastAsia="en-AU"/>
      </w:rPr>
      <w:drawing>
        <wp:inline distT="0" distB="0" distL="0" distR="0" wp14:anchorId="5B3A9CC4" wp14:editId="729CE93C">
          <wp:extent cx="7558095" cy="1438476"/>
          <wp:effectExtent l="0" t="0" r="5080" b="9525"/>
          <wp:docPr id="32" name="Picture 3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024076E8"/>
    <w:multiLevelType w:val="hybridMultilevel"/>
    <w:tmpl w:val="E45050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0736E"/>
    <w:multiLevelType w:val="hybridMultilevel"/>
    <w:tmpl w:val="46966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1555B4"/>
    <w:multiLevelType w:val="hybridMultilevel"/>
    <w:tmpl w:val="281ABC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30704DA"/>
    <w:multiLevelType w:val="hybridMultilevel"/>
    <w:tmpl w:val="9760E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3F8B0956"/>
    <w:multiLevelType w:val="hybridMultilevel"/>
    <w:tmpl w:val="C8783E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8F58C3"/>
    <w:multiLevelType w:val="hybridMultilevel"/>
    <w:tmpl w:val="ECB4732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A1B3907"/>
    <w:multiLevelType w:val="hybridMultilevel"/>
    <w:tmpl w:val="22603AE4"/>
    <w:lvl w:ilvl="0" w:tplc="8F46EE82">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A71674"/>
    <w:multiLevelType w:val="hybridMultilevel"/>
    <w:tmpl w:val="06AAF9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06C74DC"/>
    <w:multiLevelType w:val="hybridMultilevel"/>
    <w:tmpl w:val="C338B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0D6052"/>
    <w:multiLevelType w:val="hybridMultilevel"/>
    <w:tmpl w:val="C5DAB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5" w15:restartNumberingAfterBreak="0">
    <w:nsid w:val="63D067FD"/>
    <w:multiLevelType w:val="hybridMultilevel"/>
    <w:tmpl w:val="421A40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976686"/>
    <w:multiLevelType w:val="hybridMultilevel"/>
    <w:tmpl w:val="EDF8D756"/>
    <w:lvl w:ilvl="0" w:tplc="0C090001">
      <w:start w:val="1"/>
      <w:numFmt w:val="bullet"/>
      <w:lvlText w:val=""/>
      <w:lvlJc w:val="left"/>
      <w:pPr>
        <w:ind w:left="720" w:hanging="360"/>
      </w:pPr>
      <w:rPr>
        <w:rFonts w:ascii="Symbol" w:hAnsi="Symbol"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E2625C"/>
    <w:multiLevelType w:val="hybridMultilevel"/>
    <w:tmpl w:val="148EFBF6"/>
    <w:lvl w:ilvl="0" w:tplc="0C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714C39C7"/>
    <w:multiLevelType w:val="hybridMultilevel"/>
    <w:tmpl w:val="AAA88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297427"/>
    <w:multiLevelType w:val="hybridMultilevel"/>
    <w:tmpl w:val="7DA20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AF7790"/>
    <w:multiLevelType w:val="hybridMultilevel"/>
    <w:tmpl w:val="66762A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98A7F70"/>
    <w:multiLevelType w:val="hybridMultilevel"/>
    <w:tmpl w:val="A4D4C5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C219F7"/>
    <w:multiLevelType w:val="hybridMultilevel"/>
    <w:tmpl w:val="24AC2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8470958">
    <w:abstractNumId w:val="14"/>
  </w:num>
  <w:num w:numId="2" w16cid:durableId="1722052410">
    <w:abstractNumId w:val="0"/>
  </w:num>
  <w:num w:numId="3" w16cid:durableId="589966061">
    <w:abstractNumId w:val="5"/>
  </w:num>
  <w:num w:numId="4" w16cid:durableId="2114670598">
    <w:abstractNumId w:val="18"/>
  </w:num>
  <w:num w:numId="5" w16cid:durableId="640379990">
    <w:abstractNumId w:val="7"/>
  </w:num>
  <w:num w:numId="6" w16cid:durableId="1289773436">
    <w:abstractNumId w:val="6"/>
  </w:num>
  <w:num w:numId="7" w16cid:durableId="117067309">
    <w:abstractNumId w:val="22"/>
  </w:num>
  <w:num w:numId="8" w16cid:durableId="548765614">
    <w:abstractNumId w:val="8"/>
  </w:num>
  <w:num w:numId="9" w16cid:durableId="505051426">
    <w:abstractNumId w:val="23"/>
  </w:num>
  <w:num w:numId="10" w16cid:durableId="2100709412">
    <w:abstractNumId w:val="2"/>
  </w:num>
  <w:num w:numId="11" w16cid:durableId="1845434040">
    <w:abstractNumId w:val="10"/>
  </w:num>
  <w:num w:numId="12" w16cid:durableId="711804563">
    <w:abstractNumId w:val="7"/>
  </w:num>
  <w:num w:numId="13" w16cid:durableId="671687545">
    <w:abstractNumId w:val="12"/>
  </w:num>
  <w:num w:numId="14" w16cid:durableId="1207135691">
    <w:abstractNumId w:val="20"/>
  </w:num>
  <w:num w:numId="15" w16cid:durableId="2068187897">
    <w:abstractNumId w:val="15"/>
  </w:num>
  <w:num w:numId="16" w16cid:durableId="534394252">
    <w:abstractNumId w:val="4"/>
  </w:num>
  <w:num w:numId="17" w16cid:durableId="564923177">
    <w:abstractNumId w:val="9"/>
  </w:num>
  <w:num w:numId="18" w16cid:durableId="451554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098589">
    <w:abstractNumId w:val="11"/>
  </w:num>
  <w:num w:numId="20" w16cid:durableId="610481206">
    <w:abstractNumId w:val="17"/>
  </w:num>
  <w:num w:numId="21" w16cid:durableId="182671328">
    <w:abstractNumId w:val="16"/>
  </w:num>
  <w:num w:numId="22" w16cid:durableId="398409689">
    <w:abstractNumId w:val="1"/>
  </w:num>
  <w:num w:numId="23" w16cid:durableId="703672419">
    <w:abstractNumId w:val="19"/>
  </w:num>
  <w:num w:numId="24" w16cid:durableId="1294755605">
    <w:abstractNumId w:val="7"/>
  </w:num>
  <w:num w:numId="25" w16cid:durableId="1687748677">
    <w:abstractNumId w:val="7"/>
  </w:num>
  <w:num w:numId="26" w16cid:durableId="641085606">
    <w:abstractNumId w:val="7"/>
  </w:num>
  <w:num w:numId="27" w16cid:durableId="88239950">
    <w:abstractNumId w:val="7"/>
  </w:num>
  <w:num w:numId="28" w16cid:durableId="611671011">
    <w:abstractNumId w:val="7"/>
  </w:num>
  <w:num w:numId="29" w16cid:durableId="2068531118">
    <w:abstractNumId w:val="7"/>
  </w:num>
  <w:num w:numId="30" w16cid:durableId="909116216">
    <w:abstractNumId w:val="7"/>
  </w:num>
  <w:num w:numId="31" w16cid:durableId="940264216">
    <w:abstractNumId w:val="7"/>
  </w:num>
  <w:num w:numId="32" w16cid:durableId="1747142020">
    <w:abstractNumId w:val="7"/>
  </w:num>
  <w:num w:numId="33" w16cid:durableId="1982884968">
    <w:abstractNumId w:val="7"/>
  </w:num>
  <w:num w:numId="34" w16cid:durableId="501626743">
    <w:abstractNumId w:val="7"/>
  </w:num>
  <w:num w:numId="35" w16cid:durableId="1503157942">
    <w:abstractNumId w:val="21"/>
  </w:num>
  <w:num w:numId="36" w16cid:durableId="664935810">
    <w:abstractNumId w:val="3"/>
  </w:num>
  <w:num w:numId="37" w16cid:durableId="151842158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06BB8"/>
    <w:rsid w:val="00011F4C"/>
    <w:rsid w:val="0001507E"/>
    <w:rsid w:val="00022CD4"/>
    <w:rsid w:val="00025F3F"/>
    <w:rsid w:val="00026D5E"/>
    <w:rsid w:val="000338B3"/>
    <w:rsid w:val="000342E2"/>
    <w:rsid w:val="00037C34"/>
    <w:rsid w:val="0004172F"/>
    <w:rsid w:val="00047DD6"/>
    <w:rsid w:val="00060292"/>
    <w:rsid w:val="00063172"/>
    <w:rsid w:val="00063F98"/>
    <w:rsid w:val="00066CCF"/>
    <w:rsid w:val="00075D15"/>
    <w:rsid w:val="00075F81"/>
    <w:rsid w:val="00080CD2"/>
    <w:rsid w:val="00083942"/>
    <w:rsid w:val="00095A4D"/>
    <w:rsid w:val="000A161D"/>
    <w:rsid w:val="000A30AF"/>
    <w:rsid w:val="000B009D"/>
    <w:rsid w:val="000B1741"/>
    <w:rsid w:val="000B4341"/>
    <w:rsid w:val="000C45FC"/>
    <w:rsid w:val="000E0044"/>
    <w:rsid w:val="000E1E26"/>
    <w:rsid w:val="000E2E94"/>
    <w:rsid w:val="000E7103"/>
    <w:rsid w:val="000F378E"/>
    <w:rsid w:val="000F60E1"/>
    <w:rsid w:val="0010445F"/>
    <w:rsid w:val="00104B99"/>
    <w:rsid w:val="00111D6C"/>
    <w:rsid w:val="001157CC"/>
    <w:rsid w:val="00116BBF"/>
    <w:rsid w:val="001221FC"/>
    <w:rsid w:val="00123E91"/>
    <w:rsid w:val="00127199"/>
    <w:rsid w:val="00130FE2"/>
    <w:rsid w:val="00137AFB"/>
    <w:rsid w:val="0015261A"/>
    <w:rsid w:val="001649CB"/>
    <w:rsid w:val="00167608"/>
    <w:rsid w:val="00167F21"/>
    <w:rsid w:val="00167F53"/>
    <w:rsid w:val="00170CC9"/>
    <w:rsid w:val="001801E8"/>
    <w:rsid w:val="00194D0E"/>
    <w:rsid w:val="001A3B37"/>
    <w:rsid w:val="001A5FFE"/>
    <w:rsid w:val="001A7E88"/>
    <w:rsid w:val="001B4C4E"/>
    <w:rsid w:val="001B71D1"/>
    <w:rsid w:val="001B7744"/>
    <w:rsid w:val="001B7FC8"/>
    <w:rsid w:val="001C06C9"/>
    <w:rsid w:val="001C7071"/>
    <w:rsid w:val="001D248D"/>
    <w:rsid w:val="001D3463"/>
    <w:rsid w:val="001D4C4E"/>
    <w:rsid w:val="001E0EF3"/>
    <w:rsid w:val="001E7BE4"/>
    <w:rsid w:val="001F483B"/>
    <w:rsid w:val="00200833"/>
    <w:rsid w:val="0020481B"/>
    <w:rsid w:val="00206816"/>
    <w:rsid w:val="00212411"/>
    <w:rsid w:val="00212F5C"/>
    <w:rsid w:val="00220888"/>
    <w:rsid w:val="00230F2C"/>
    <w:rsid w:val="00235CE5"/>
    <w:rsid w:val="00235FFE"/>
    <w:rsid w:val="00237B08"/>
    <w:rsid w:val="00240916"/>
    <w:rsid w:val="00240EE5"/>
    <w:rsid w:val="002455F2"/>
    <w:rsid w:val="00252B09"/>
    <w:rsid w:val="0025755F"/>
    <w:rsid w:val="00262A84"/>
    <w:rsid w:val="00265042"/>
    <w:rsid w:val="00273975"/>
    <w:rsid w:val="0027419D"/>
    <w:rsid w:val="00274A1B"/>
    <w:rsid w:val="002763A8"/>
    <w:rsid w:val="00276A09"/>
    <w:rsid w:val="00276DC9"/>
    <w:rsid w:val="00277361"/>
    <w:rsid w:val="00280D8D"/>
    <w:rsid w:val="00281683"/>
    <w:rsid w:val="00283350"/>
    <w:rsid w:val="002A2148"/>
    <w:rsid w:val="002B7BC5"/>
    <w:rsid w:val="002C5B19"/>
    <w:rsid w:val="002C6CB1"/>
    <w:rsid w:val="002D50F7"/>
    <w:rsid w:val="002D6D83"/>
    <w:rsid w:val="002E485B"/>
    <w:rsid w:val="00301621"/>
    <w:rsid w:val="00306AFD"/>
    <w:rsid w:val="00312A26"/>
    <w:rsid w:val="00314A45"/>
    <w:rsid w:val="00320B01"/>
    <w:rsid w:val="003235F8"/>
    <w:rsid w:val="00333A2C"/>
    <w:rsid w:val="00334A70"/>
    <w:rsid w:val="00335A29"/>
    <w:rsid w:val="00341B70"/>
    <w:rsid w:val="00345B3C"/>
    <w:rsid w:val="00353B45"/>
    <w:rsid w:val="00361CEC"/>
    <w:rsid w:val="00367FD9"/>
    <w:rsid w:val="00372CCB"/>
    <w:rsid w:val="00373A0D"/>
    <w:rsid w:val="00374E81"/>
    <w:rsid w:val="003775E4"/>
    <w:rsid w:val="003817DC"/>
    <w:rsid w:val="00384953"/>
    <w:rsid w:val="003A77CE"/>
    <w:rsid w:val="003C5E51"/>
    <w:rsid w:val="003D5381"/>
    <w:rsid w:val="003D5FB8"/>
    <w:rsid w:val="003E343C"/>
    <w:rsid w:val="003E3F94"/>
    <w:rsid w:val="003E7B93"/>
    <w:rsid w:val="003F044D"/>
    <w:rsid w:val="003F238D"/>
    <w:rsid w:val="003F3D65"/>
    <w:rsid w:val="003F588D"/>
    <w:rsid w:val="00400398"/>
    <w:rsid w:val="00401D09"/>
    <w:rsid w:val="00403324"/>
    <w:rsid w:val="0041092E"/>
    <w:rsid w:val="00410A26"/>
    <w:rsid w:val="00417C38"/>
    <w:rsid w:val="00423727"/>
    <w:rsid w:val="004244D8"/>
    <w:rsid w:val="00444A80"/>
    <w:rsid w:val="00445369"/>
    <w:rsid w:val="00447CB3"/>
    <w:rsid w:val="00451D26"/>
    <w:rsid w:val="00455E11"/>
    <w:rsid w:val="00461010"/>
    <w:rsid w:val="004637FD"/>
    <w:rsid w:val="00463C84"/>
    <w:rsid w:val="00464B90"/>
    <w:rsid w:val="00465381"/>
    <w:rsid w:val="00473FC0"/>
    <w:rsid w:val="00476D68"/>
    <w:rsid w:val="00482CAB"/>
    <w:rsid w:val="0048548E"/>
    <w:rsid w:val="00490E41"/>
    <w:rsid w:val="0049334F"/>
    <w:rsid w:val="004935A2"/>
    <w:rsid w:val="00494BD7"/>
    <w:rsid w:val="00496F6B"/>
    <w:rsid w:val="004A3317"/>
    <w:rsid w:val="004A4094"/>
    <w:rsid w:val="004A5F96"/>
    <w:rsid w:val="004B2915"/>
    <w:rsid w:val="004C0995"/>
    <w:rsid w:val="004C2016"/>
    <w:rsid w:val="004C49FF"/>
    <w:rsid w:val="004D0771"/>
    <w:rsid w:val="004D4D47"/>
    <w:rsid w:val="004D546B"/>
    <w:rsid w:val="004D54E5"/>
    <w:rsid w:val="004D7562"/>
    <w:rsid w:val="004F27B9"/>
    <w:rsid w:val="004F2E01"/>
    <w:rsid w:val="004F4563"/>
    <w:rsid w:val="005032D6"/>
    <w:rsid w:val="00512F35"/>
    <w:rsid w:val="00530C64"/>
    <w:rsid w:val="00533606"/>
    <w:rsid w:val="00535FB0"/>
    <w:rsid w:val="0054188B"/>
    <w:rsid w:val="005463CC"/>
    <w:rsid w:val="0055232E"/>
    <w:rsid w:val="005640CE"/>
    <w:rsid w:val="00565A60"/>
    <w:rsid w:val="0057386D"/>
    <w:rsid w:val="00575F62"/>
    <w:rsid w:val="005823C7"/>
    <w:rsid w:val="005845AB"/>
    <w:rsid w:val="00584A89"/>
    <w:rsid w:val="005911B9"/>
    <w:rsid w:val="00595667"/>
    <w:rsid w:val="005A29A0"/>
    <w:rsid w:val="005A4BB7"/>
    <w:rsid w:val="005A6E12"/>
    <w:rsid w:val="005B0C0E"/>
    <w:rsid w:val="005B193C"/>
    <w:rsid w:val="005D0DEB"/>
    <w:rsid w:val="005D2F92"/>
    <w:rsid w:val="005D3920"/>
    <w:rsid w:val="005D4A49"/>
    <w:rsid w:val="005D4D30"/>
    <w:rsid w:val="005D5911"/>
    <w:rsid w:val="005D65D3"/>
    <w:rsid w:val="005E44F3"/>
    <w:rsid w:val="005E6C72"/>
    <w:rsid w:val="005F46C1"/>
    <w:rsid w:val="00600E9C"/>
    <w:rsid w:val="00604E0B"/>
    <w:rsid w:val="0060605C"/>
    <w:rsid w:val="00612F7B"/>
    <w:rsid w:val="00617DEA"/>
    <w:rsid w:val="0062297C"/>
    <w:rsid w:val="00622FDE"/>
    <w:rsid w:val="00624F15"/>
    <w:rsid w:val="00625DC2"/>
    <w:rsid w:val="006268B9"/>
    <w:rsid w:val="00627AF3"/>
    <w:rsid w:val="00631CE4"/>
    <w:rsid w:val="006340A9"/>
    <w:rsid w:val="00637FAE"/>
    <w:rsid w:val="0064163A"/>
    <w:rsid w:val="006454B2"/>
    <w:rsid w:val="006510F2"/>
    <w:rsid w:val="00653107"/>
    <w:rsid w:val="0066170C"/>
    <w:rsid w:val="00665626"/>
    <w:rsid w:val="006709A3"/>
    <w:rsid w:val="00670CAE"/>
    <w:rsid w:val="00675E8A"/>
    <w:rsid w:val="00681F04"/>
    <w:rsid w:val="00685C3E"/>
    <w:rsid w:val="00686D0F"/>
    <w:rsid w:val="006870EE"/>
    <w:rsid w:val="006927B0"/>
    <w:rsid w:val="006A1839"/>
    <w:rsid w:val="006A26EF"/>
    <w:rsid w:val="006A4A71"/>
    <w:rsid w:val="006B0E10"/>
    <w:rsid w:val="006B1F9A"/>
    <w:rsid w:val="006B2471"/>
    <w:rsid w:val="006B4D57"/>
    <w:rsid w:val="006C0114"/>
    <w:rsid w:val="006C36C8"/>
    <w:rsid w:val="006C61C5"/>
    <w:rsid w:val="006D1F87"/>
    <w:rsid w:val="006D3B1F"/>
    <w:rsid w:val="006E2B83"/>
    <w:rsid w:val="006E30CC"/>
    <w:rsid w:val="006E708E"/>
    <w:rsid w:val="006F3428"/>
    <w:rsid w:val="006F7711"/>
    <w:rsid w:val="00705853"/>
    <w:rsid w:val="00706390"/>
    <w:rsid w:val="00707CDD"/>
    <w:rsid w:val="007128A5"/>
    <w:rsid w:val="00720FAE"/>
    <w:rsid w:val="0072647A"/>
    <w:rsid w:val="00732863"/>
    <w:rsid w:val="00732A96"/>
    <w:rsid w:val="00741EA8"/>
    <w:rsid w:val="00751600"/>
    <w:rsid w:val="00752B97"/>
    <w:rsid w:val="00756C54"/>
    <w:rsid w:val="00787518"/>
    <w:rsid w:val="00793086"/>
    <w:rsid w:val="00796CEC"/>
    <w:rsid w:val="007A2462"/>
    <w:rsid w:val="007A540A"/>
    <w:rsid w:val="007A730F"/>
    <w:rsid w:val="007B0687"/>
    <w:rsid w:val="007B53F1"/>
    <w:rsid w:val="007C0676"/>
    <w:rsid w:val="007C20F2"/>
    <w:rsid w:val="007D0180"/>
    <w:rsid w:val="007D3AD2"/>
    <w:rsid w:val="007D72D5"/>
    <w:rsid w:val="007E4634"/>
    <w:rsid w:val="007F322D"/>
    <w:rsid w:val="007F48DA"/>
    <w:rsid w:val="007F645B"/>
    <w:rsid w:val="007F71DE"/>
    <w:rsid w:val="008011EB"/>
    <w:rsid w:val="00801EFE"/>
    <w:rsid w:val="00805848"/>
    <w:rsid w:val="00814D66"/>
    <w:rsid w:val="0082088E"/>
    <w:rsid w:val="0082097F"/>
    <w:rsid w:val="00821D28"/>
    <w:rsid w:val="008248DB"/>
    <w:rsid w:val="00830B89"/>
    <w:rsid w:val="00831702"/>
    <w:rsid w:val="00833FDE"/>
    <w:rsid w:val="00843A38"/>
    <w:rsid w:val="008444BC"/>
    <w:rsid w:val="00852E36"/>
    <w:rsid w:val="00856A5C"/>
    <w:rsid w:val="00860638"/>
    <w:rsid w:val="0086336C"/>
    <w:rsid w:val="0086551B"/>
    <w:rsid w:val="00867A3D"/>
    <w:rsid w:val="0087687C"/>
    <w:rsid w:val="00880408"/>
    <w:rsid w:val="008876B7"/>
    <w:rsid w:val="00887D9C"/>
    <w:rsid w:val="0089264E"/>
    <w:rsid w:val="008A32F0"/>
    <w:rsid w:val="008A67F3"/>
    <w:rsid w:val="008B07CA"/>
    <w:rsid w:val="008B142F"/>
    <w:rsid w:val="008B18AC"/>
    <w:rsid w:val="008C243D"/>
    <w:rsid w:val="008C4DCC"/>
    <w:rsid w:val="008D2060"/>
    <w:rsid w:val="008E0253"/>
    <w:rsid w:val="008E04FB"/>
    <w:rsid w:val="008E3969"/>
    <w:rsid w:val="008E441F"/>
    <w:rsid w:val="008E4A63"/>
    <w:rsid w:val="008E54BF"/>
    <w:rsid w:val="008E606D"/>
    <w:rsid w:val="008E713B"/>
    <w:rsid w:val="008F1162"/>
    <w:rsid w:val="0090028D"/>
    <w:rsid w:val="00903383"/>
    <w:rsid w:val="0090356B"/>
    <w:rsid w:val="00904AE9"/>
    <w:rsid w:val="009070B8"/>
    <w:rsid w:val="00916BD5"/>
    <w:rsid w:val="00927194"/>
    <w:rsid w:val="00930B0F"/>
    <w:rsid w:val="00934987"/>
    <w:rsid w:val="00944156"/>
    <w:rsid w:val="0094672B"/>
    <w:rsid w:val="00946B25"/>
    <w:rsid w:val="00947FB5"/>
    <w:rsid w:val="00957898"/>
    <w:rsid w:val="00967220"/>
    <w:rsid w:val="009675BB"/>
    <w:rsid w:val="00975BAA"/>
    <w:rsid w:val="00981199"/>
    <w:rsid w:val="00984EC9"/>
    <w:rsid w:val="00994ADB"/>
    <w:rsid w:val="009978E0"/>
    <w:rsid w:val="009A321C"/>
    <w:rsid w:val="009A4898"/>
    <w:rsid w:val="009A675F"/>
    <w:rsid w:val="009A6DBF"/>
    <w:rsid w:val="009C77C4"/>
    <w:rsid w:val="009D1400"/>
    <w:rsid w:val="009E00D1"/>
    <w:rsid w:val="009E29AD"/>
    <w:rsid w:val="00A0158C"/>
    <w:rsid w:val="00A01BFF"/>
    <w:rsid w:val="00A05BEE"/>
    <w:rsid w:val="00A12E5C"/>
    <w:rsid w:val="00A1342F"/>
    <w:rsid w:val="00A14E26"/>
    <w:rsid w:val="00A16919"/>
    <w:rsid w:val="00A2202B"/>
    <w:rsid w:val="00A23F26"/>
    <w:rsid w:val="00A307F8"/>
    <w:rsid w:val="00A33E3C"/>
    <w:rsid w:val="00A36EAF"/>
    <w:rsid w:val="00A458CE"/>
    <w:rsid w:val="00A47B37"/>
    <w:rsid w:val="00A66318"/>
    <w:rsid w:val="00A66C34"/>
    <w:rsid w:val="00A70BFB"/>
    <w:rsid w:val="00A80830"/>
    <w:rsid w:val="00A86B04"/>
    <w:rsid w:val="00A920E2"/>
    <w:rsid w:val="00A92374"/>
    <w:rsid w:val="00A96177"/>
    <w:rsid w:val="00AA09A5"/>
    <w:rsid w:val="00AA43E2"/>
    <w:rsid w:val="00AA621F"/>
    <w:rsid w:val="00AB63D5"/>
    <w:rsid w:val="00AC5627"/>
    <w:rsid w:val="00AC5EF0"/>
    <w:rsid w:val="00AC62FF"/>
    <w:rsid w:val="00AD02F8"/>
    <w:rsid w:val="00AD39BD"/>
    <w:rsid w:val="00AF3F9A"/>
    <w:rsid w:val="00AF79A2"/>
    <w:rsid w:val="00B05729"/>
    <w:rsid w:val="00B05E21"/>
    <w:rsid w:val="00B0652D"/>
    <w:rsid w:val="00B07E38"/>
    <w:rsid w:val="00B156A5"/>
    <w:rsid w:val="00B2376A"/>
    <w:rsid w:val="00B40BF4"/>
    <w:rsid w:val="00B40F8B"/>
    <w:rsid w:val="00B44B75"/>
    <w:rsid w:val="00B455F9"/>
    <w:rsid w:val="00B46B9B"/>
    <w:rsid w:val="00B547FE"/>
    <w:rsid w:val="00B579DC"/>
    <w:rsid w:val="00B60A93"/>
    <w:rsid w:val="00B62068"/>
    <w:rsid w:val="00B71373"/>
    <w:rsid w:val="00B72235"/>
    <w:rsid w:val="00B847D0"/>
    <w:rsid w:val="00B9230D"/>
    <w:rsid w:val="00B9585C"/>
    <w:rsid w:val="00B973DF"/>
    <w:rsid w:val="00BA6E78"/>
    <w:rsid w:val="00BA7203"/>
    <w:rsid w:val="00BA7A57"/>
    <w:rsid w:val="00BB0301"/>
    <w:rsid w:val="00BB0F15"/>
    <w:rsid w:val="00BB4029"/>
    <w:rsid w:val="00BB5604"/>
    <w:rsid w:val="00BC0994"/>
    <w:rsid w:val="00BC77EF"/>
    <w:rsid w:val="00BD0D55"/>
    <w:rsid w:val="00BD607E"/>
    <w:rsid w:val="00BE6B0A"/>
    <w:rsid w:val="00BF64F1"/>
    <w:rsid w:val="00C061FE"/>
    <w:rsid w:val="00C303FC"/>
    <w:rsid w:val="00C315D5"/>
    <w:rsid w:val="00C36729"/>
    <w:rsid w:val="00C4472C"/>
    <w:rsid w:val="00C515EC"/>
    <w:rsid w:val="00C61E5B"/>
    <w:rsid w:val="00C64B57"/>
    <w:rsid w:val="00C74C57"/>
    <w:rsid w:val="00C80B96"/>
    <w:rsid w:val="00C8678C"/>
    <w:rsid w:val="00C86B89"/>
    <w:rsid w:val="00C95A19"/>
    <w:rsid w:val="00CA0B1B"/>
    <w:rsid w:val="00CA0C2B"/>
    <w:rsid w:val="00CA19EA"/>
    <w:rsid w:val="00CA36C2"/>
    <w:rsid w:val="00CB022B"/>
    <w:rsid w:val="00CB2133"/>
    <w:rsid w:val="00CB4A25"/>
    <w:rsid w:val="00CB4E25"/>
    <w:rsid w:val="00CC58EF"/>
    <w:rsid w:val="00CD282F"/>
    <w:rsid w:val="00CE2860"/>
    <w:rsid w:val="00CE67CD"/>
    <w:rsid w:val="00CF12E0"/>
    <w:rsid w:val="00CF27A3"/>
    <w:rsid w:val="00D02DB6"/>
    <w:rsid w:val="00D065E5"/>
    <w:rsid w:val="00D169AB"/>
    <w:rsid w:val="00D20F8D"/>
    <w:rsid w:val="00D41211"/>
    <w:rsid w:val="00D54971"/>
    <w:rsid w:val="00D63E91"/>
    <w:rsid w:val="00D64FD2"/>
    <w:rsid w:val="00D65FB5"/>
    <w:rsid w:val="00D82E5F"/>
    <w:rsid w:val="00D84F90"/>
    <w:rsid w:val="00D879D3"/>
    <w:rsid w:val="00D87D75"/>
    <w:rsid w:val="00D92492"/>
    <w:rsid w:val="00D939BA"/>
    <w:rsid w:val="00D95AFC"/>
    <w:rsid w:val="00D96FFD"/>
    <w:rsid w:val="00DB4AB6"/>
    <w:rsid w:val="00DB6A14"/>
    <w:rsid w:val="00DB6A89"/>
    <w:rsid w:val="00DC15C2"/>
    <w:rsid w:val="00DC171A"/>
    <w:rsid w:val="00DD0DDB"/>
    <w:rsid w:val="00DD11D4"/>
    <w:rsid w:val="00DD1AA1"/>
    <w:rsid w:val="00DD1E91"/>
    <w:rsid w:val="00DD3A07"/>
    <w:rsid w:val="00DD43D3"/>
    <w:rsid w:val="00DD643E"/>
    <w:rsid w:val="00DD7124"/>
    <w:rsid w:val="00DD715A"/>
    <w:rsid w:val="00DE0529"/>
    <w:rsid w:val="00DF3E9D"/>
    <w:rsid w:val="00E03756"/>
    <w:rsid w:val="00E062EB"/>
    <w:rsid w:val="00E13630"/>
    <w:rsid w:val="00E16CA2"/>
    <w:rsid w:val="00E1725A"/>
    <w:rsid w:val="00E260C7"/>
    <w:rsid w:val="00E27127"/>
    <w:rsid w:val="00E30F5C"/>
    <w:rsid w:val="00E31418"/>
    <w:rsid w:val="00E457BC"/>
    <w:rsid w:val="00E5020E"/>
    <w:rsid w:val="00E5558A"/>
    <w:rsid w:val="00E57D67"/>
    <w:rsid w:val="00E64672"/>
    <w:rsid w:val="00E73993"/>
    <w:rsid w:val="00E77DDE"/>
    <w:rsid w:val="00E80D36"/>
    <w:rsid w:val="00E828A0"/>
    <w:rsid w:val="00E85102"/>
    <w:rsid w:val="00E91D4D"/>
    <w:rsid w:val="00E91DF3"/>
    <w:rsid w:val="00E92729"/>
    <w:rsid w:val="00E92CD3"/>
    <w:rsid w:val="00E96060"/>
    <w:rsid w:val="00EA04AD"/>
    <w:rsid w:val="00EA3AD0"/>
    <w:rsid w:val="00EA7FD7"/>
    <w:rsid w:val="00EB3123"/>
    <w:rsid w:val="00EB4BBB"/>
    <w:rsid w:val="00EB55B1"/>
    <w:rsid w:val="00EC177A"/>
    <w:rsid w:val="00EC2B8A"/>
    <w:rsid w:val="00ED1557"/>
    <w:rsid w:val="00ED482F"/>
    <w:rsid w:val="00ED4CB0"/>
    <w:rsid w:val="00EE23AA"/>
    <w:rsid w:val="00EE4916"/>
    <w:rsid w:val="00EF10D3"/>
    <w:rsid w:val="00EF1A9D"/>
    <w:rsid w:val="00EF24FF"/>
    <w:rsid w:val="00F00D7F"/>
    <w:rsid w:val="00F03866"/>
    <w:rsid w:val="00F07DAE"/>
    <w:rsid w:val="00F129D2"/>
    <w:rsid w:val="00F13490"/>
    <w:rsid w:val="00F179C1"/>
    <w:rsid w:val="00F21354"/>
    <w:rsid w:val="00F23285"/>
    <w:rsid w:val="00F25F88"/>
    <w:rsid w:val="00F26A22"/>
    <w:rsid w:val="00F26D20"/>
    <w:rsid w:val="00F271D8"/>
    <w:rsid w:val="00F27366"/>
    <w:rsid w:val="00F4073F"/>
    <w:rsid w:val="00F40760"/>
    <w:rsid w:val="00F41E11"/>
    <w:rsid w:val="00F433D5"/>
    <w:rsid w:val="00F507E1"/>
    <w:rsid w:val="00F54950"/>
    <w:rsid w:val="00F612A9"/>
    <w:rsid w:val="00F61EFA"/>
    <w:rsid w:val="00F67C78"/>
    <w:rsid w:val="00F742B4"/>
    <w:rsid w:val="00F76C29"/>
    <w:rsid w:val="00F81956"/>
    <w:rsid w:val="00F8475E"/>
    <w:rsid w:val="00F86547"/>
    <w:rsid w:val="00F91AA9"/>
    <w:rsid w:val="00F92A5A"/>
    <w:rsid w:val="00FA004B"/>
    <w:rsid w:val="00FC0260"/>
    <w:rsid w:val="00FC0BBA"/>
    <w:rsid w:val="00FC2072"/>
    <w:rsid w:val="00FC5966"/>
    <w:rsid w:val="00FD0D5A"/>
    <w:rsid w:val="00FD29CC"/>
    <w:rsid w:val="00FE0B92"/>
    <w:rsid w:val="00FF1E2E"/>
    <w:rsid w:val="2FFE55F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Title"/>
    <w:next w:val="BodyText"/>
    <w:link w:val="Heading1Char"/>
    <w:qFormat/>
    <w:rsid w:val="00080CD2"/>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3"/>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A33E3C"/>
    <w:rPr>
      <w:rFonts w:cs="Arial"/>
    </w:rPr>
  </w:style>
  <w:style w:type="character" w:customStyle="1" w:styleId="BodyTextChar">
    <w:name w:val="Body Text Char"/>
    <w:basedOn w:val="DefaultParagraphFont"/>
    <w:link w:val="BodyText"/>
    <w:rsid w:val="00A33E3C"/>
    <w:rPr>
      <w:rFonts w:cs="Arial"/>
    </w:rPr>
  </w:style>
  <w:style w:type="paragraph" w:customStyle="1" w:styleId="Bullet1">
    <w:name w:val="Bullet 1"/>
    <w:basedOn w:val="BodyText"/>
    <w:qFormat/>
    <w:rsid w:val="00A33E3C"/>
    <w:pPr>
      <w:numPr>
        <w:numId w:val="6"/>
      </w:numPr>
      <w:contextualSpacing/>
    </w:pPr>
  </w:style>
  <w:style w:type="paragraph" w:customStyle="1" w:styleId="Bullet2">
    <w:name w:val="Bullet 2"/>
    <w:basedOn w:val="Normal"/>
    <w:next w:val="BodyText"/>
    <w:qFormat/>
    <w:rsid w:val="00A33E3C"/>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E92729"/>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List Paragraph1,List Paragraph11,bullet point list,Recommendation,Bullet point,List Bullet 1,L,List Paragraph Number,Body Bullets 1,CV text,Content descriptions,Dot pt,F5 List Paragraph,List Paragraph111,Medium Grid 1 - Accent,Table text"/>
    <w:basedOn w:val="BodyText"/>
    <w:next w:val="BodyText"/>
    <w:link w:val="ListParagraphChar"/>
    <w:uiPriority w:val="34"/>
    <w:qFormat/>
    <w:rsid w:val="00AD39BD"/>
    <w:pPr>
      <w:numPr>
        <w:numId w:val="5"/>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B46B9B"/>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B46B9B"/>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2"/>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4"/>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080CD2"/>
    <w:rPr>
      <w:rFonts w:cs="Arial"/>
      <w:b/>
      <w:noProof/>
      <w:color w:val="2C5C86"/>
      <w:sz w:val="60"/>
      <w:szCs w:val="80"/>
      <w:lang w:eastAsia="en-AU"/>
    </w:rPr>
  </w:style>
  <w:style w:type="paragraph" w:styleId="Subtitle">
    <w:name w:val="Subtitle"/>
    <w:basedOn w:val="Normal"/>
    <w:next w:val="Normal"/>
    <w:link w:val="SubtitleChar"/>
    <w:qFormat/>
    <w:rsid w:val="00622FDE"/>
    <w:pPr>
      <w:spacing w:after="600"/>
    </w:pPr>
    <w:rPr>
      <w:b/>
      <w:color w:val="403F47"/>
      <w:sz w:val="34"/>
      <w:szCs w:val="36"/>
      <w:lang w:eastAsia="en-AU"/>
    </w:rPr>
  </w:style>
  <w:style w:type="character" w:customStyle="1" w:styleId="SubtitleChar">
    <w:name w:val="Subtitle Char"/>
    <w:basedOn w:val="DefaultParagraphFont"/>
    <w:link w:val="Subtitle"/>
    <w:rsid w:val="00622FDE"/>
    <w:rPr>
      <w:b/>
      <w:color w:val="403F47"/>
      <w:sz w:val="34"/>
      <w:szCs w:val="36"/>
      <w:lang w:eastAsia="en-AU"/>
    </w:rPr>
  </w:style>
  <w:style w:type="paragraph" w:styleId="Revision">
    <w:name w:val="Revision"/>
    <w:hidden/>
    <w:semiHidden/>
    <w:rsid w:val="00F86547"/>
  </w:style>
  <w:style w:type="character" w:styleId="UnresolvedMention">
    <w:name w:val="Unresolved Mention"/>
    <w:basedOn w:val="DefaultParagraphFont"/>
    <w:uiPriority w:val="99"/>
    <w:semiHidden/>
    <w:unhideWhenUsed/>
    <w:rsid w:val="00E64672"/>
    <w:rPr>
      <w:color w:val="605E5C"/>
      <w:shd w:val="clear" w:color="auto" w:fill="E1DFDD"/>
    </w:rPr>
  </w:style>
  <w:style w:type="character" w:customStyle="1" w:styleId="ListParagraphChar">
    <w:name w:val="List Paragraph Char"/>
    <w:aliases w:val="List Paragraph1 Char,List Paragraph11 Char,bullet point list Char,Recommendation Char,Bullet point Char,List Bullet 1 Char,L Char,List Paragraph Number Char,Body Bullets 1 Char,CV text Char,Content descriptions Char,Dot pt Char"/>
    <w:basedOn w:val="DefaultParagraphFont"/>
    <w:link w:val="ListParagraph"/>
    <w:uiPriority w:val="34"/>
    <w:locked/>
    <w:rsid w:val="006B1F9A"/>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ecqa.gov.au/review-nqf-staffing-and-qualification-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hpa.com.au/allied-health-professions/%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69DDBC94A0C478E04A16417438C52" ma:contentTypeVersion="1" ma:contentTypeDescription="Create a new document." ma:contentTypeScope="" ma:versionID="5ddd8f5f582ab370da079023e4cfa20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E33714F3EF854325AA8BBAA0BA2C5425" version="1.0.0">
  <systemFields>
    <field name="Objective-Id">
      <value order="0">A54261931</value>
    </field>
    <field name="Objective-Title">
      <value order="0">Att 3 - FAQs-OSHC qualified educators - version 16 June 2023 final</value>
    </field>
    <field name="Objective-Description">
      <value order="0"/>
    </field>
    <field name="Objective-CreationStamp">
      <value order="0">2023-06-16T03:09:20Z</value>
    </field>
    <field name="Objective-IsApproved">
      <value order="0">false</value>
    </field>
    <field name="Objective-IsPublished">
      <value order="0">true</value>
    </field>
    <field name="Objective-DatePublished">
      <value order="0">2023-06-23T05:59:41Z</value>
    </field>
    <field name="Objective-ModificationStamp">
      <value order="0">2023-06-23T05:59:41Z</value>
    </field>
    <field name="Objective-Owner">
      <value order="0">Martyn Cavanagh</value>
    </field>
    <field name="Objective-Path">
      <value order="0">Objective Global Folder:Division of Child Protection and Family Support:Office of the Director General:Executive Services:Executive Ministerials:2023:Governance Integrity and Reform:Implementation of 2019 National Quality Framework Review outcomes ? update on legislative changes and sector communications:81-02098 - Ministerial - Implementation of 2019 National Quality Framework Review outcomes ? update on legislative changes and sector communications</value>
    </field>
    <field name="Objective-Parent">
      <value order="0">81-02098 - Ministerial - Implementation of 2019 National Quality Framework Review outcomes ? update on legislative changes and sector communications</value>
    </field>
    <field name="Objective-State">
      <value order="0">Published</value>
    </field>
    <field name="Objective-VersionId">
      <value order="0">vA58582144</value>
    </field>
    <field name="Objective-Version">
      <value order="0">4.0</value>
    </field>
    <field name="Objective-VersionNumber">
      <value order="0">4</value>
    </field>
    <field name="Objective-VersionComment">
      <value order="0"/>
    </field>
    <field name="Objective-FileNumber">
      <value order="0">2023/24077</value>
    </field>
    <field name="Objective-Classification">
      <value order="0"/>
    </field>
    <field name="Objective-Caveats">
      <value order="0"/>
    </field>
  </systemFields>
  <catalogues>
    <catalogue name="Document Type Catalogue" type="type" ori="id:cA130">
      <field name="Objective-Document Type">
        <value order="0">Information Memorandums</value>
      </field>
      <field name="Objective-Document Sub Type">
        <value order="0"/>
      </field>
      <field name="Objective-Document Date">
        <value order="0">2023-06-15T16:00:00Z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701115A-23BA-4C23-878B-B92270E57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9830D-5A3E-4BAC-B385-1F0BCCB192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CA88E7-868E-4E7A-B611-A31FF39CA2B6}">
  <ds:schemaRefs>
    <ds:schemaRef ds:uri="http://schemas.microsoft.com/sharepoint/v3/contenttype/forms"/>
  </ds:schemaRefs>
</ds:datastoreItem>
</file>

<file path=customXml/itemProps4.xml><?xml version="1.0" encoding="utf-8"?>
<ds:datastoreItem xmlns:ds="http://schemas.openxmlformats.org/officeDocument/2006/customXml" ds:itemID="{712FE5E0-3EF6-4B85-A73F-AD43949D8A7B}">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FAQs - Swimming pools and spas at family day care services</vt:lpstr>
    </vt:vector>
  </TitlesOfParts>
  <Manager/>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Swimming pools and spas at family day care services</dc:title>
  <dc:subject/>
  <dc:creator/>
  <cp:keywords/>
  <dc:description/>
  <cp:lastModifiedBy/>
  <cp:revision>1</cp:revision>
  <dcterms:created xsi:type="dcterms:W3CDTF">2023-07-21T00:45:00Z</dcterms:created>
  <dcterms:modified xsi:type="dcterms:W3CDTF">2023-07-21T00:48:00Z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0x01010073369DDBC94A0C478E04A16417438C52</vt:lpwstr>
  </property>
  <property fmtid="{D5CDD505-2E9C-101B-9397-08002B2CF9AE}" pid="3" name="_NewReviewCycle">
    <vt:lpwstr/>
  </property>
  <property fmtid="{D5CDD505-2E9C-101B-9397-08002B2CF9AE}" pid="4" name="Objective-Id">
    <vt:lpwstr>A54261931</vt:lpwstr>
  </property>
  <property fmtid="{D5CDD505-2E9C-101B-9397-08002B2CF9AE}" pid="5" name="Objective-Title">
    <vt:lpwstr>Att 3 - FAQs-OSHC qualified educators - version 16 June 2023 final</vt:lpwstr>
  </property>
  <property fmtid="{D5CDD505-2E9C-101B-9397-08002B2CF9AE}" pid="6" name="Objective-Description">
    <vt:lpwstr/>
  </property>
  <property fmtid="{D5CDD505-2E9C-101B-9397-08002B2CF9AE}" pid="7" name="Objective-CreationStamp">
    <vt:filetime>2023-06-16T03:28:29Z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2023-06-23T05:59:41Z</vt:filetime>
  </property>
  <property fmtid="{D5CDD505-2E9C-101B-9397-08002B2CF9AE}" pid="11" name="Objective-ModificationStamp">
    <vt:filetime>2023-06-23T05:59:41Z</vt:filetime>
  </property>
  <property fmtid="{D5CDD505-2E9C-101B-9397-08002B2CF9AE}" pid="12" name="Objective-Owner">
    <vt:lpwstr>Martyn Cavanagh</vt:lpwstr>
  </property>
  <property fmtid="{D5CDD505-2E9C-101B-9397-08002B2CF9AE}" pid="13" name="Objective-Path">
    <vt:lpwstr>Objective Global Folder:Division of Child Protection and Family Support:Office of the Director General:Executive Services:Executive Ministerials:2023:Governance Integrity and Reform:Implementation of 2019 National Quality Framework Review outcomes ? update on legislative changes and sector communications:81-02098 - Ministerial - Implementation of 2019 National Quality Framework Review outcomes ? update on legislative changes and sector communications:</vt:lpwstr>
  </property>
  <property fmtid="{D5CDD505-2E9C-101B-9397-08002B2CF9AE}" pid="14" name="Objective-Parent">
    <vt:lpwstr>81-02098 - Ministerial - Implementation of 2019 National Quality Framework Review outcomes ? update on legislative changes and sector communications</vt:lpwstr>
  </property>
  <property fmtid="{D5CDD505-2E9C-101B-9397-08002B2CF9AE}" pid="15" name="Objective-State">
    <vt:lpwstr>Published</vt:lpwstr>
  </property>
  <property fmtid="{D5CDD505-2E9C-101B-9397-08002B2CF9AE}" pid="16" name="Objective-VersionId">
    <vt:lpwstr>vA58582144</vt:lpwstr>
  </property>
  <property fmtid="{D5CDD505-2E9C-101B-9397-08002B2CF9AE}" pid="17" name="Objective-Version">
    <vt:lpwstr>4.0</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2023/24077</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Document Type">
    <vt:lpwstr>Information Memorandums</vt:lpwstr>
  </property>
  <property fmtid="{D5CDD505-2E9C-101B-9397-08002B2CF9AE}" pid="24" name="Objective-Document Sub Type">
    <vt:lpwstr/>
  </property>
  <property fmtid="{D5CDD505-2E9C-101B-9397-08002B2CF9AE}" pid="25" name="Objective-Document Date">
    <vt:filetime>2023-06-15T16:00:00Z</vt:filetime>
  </property>
  <property fmtid="{D5CDD505-2E9C-101B-9397-08002B2CF9AE}" pid="26" name="Objective-Security Classification">
    <vt:lpwstr/>
  </property>
  <property fmtid="{D5CDD505-2E9C-101B-9397-08002B2CF9AE}" pid="27" name="Objective-Addressee">
    <vt:lpwstr/>
  </property>
  <property fmtid="{D5CDD505-2E9C-101B-9397-08002B2CF9AE}" pid="28" name="Objective-Signatory">
    <vt:lpwstr/>
  </property>
  <property fmtid="{D5CDD505-2E9C-101B-9397-08002B2CF9AE}" pid="29" name="Objective-Document Description">
    <vt:lpwstr/>
  </property>
  <property fmtid="{D5CDD505-2E9C-101B-9397-08002B2CF9AE}" pid="30" name="Objective-Publish Exemption">
    <vt:lpwstr>No</vt:lpwstr>
  </property>
  <property fmtid="{D5CDD505-2E9C-101B-9397-08002B2CF9AE}" pid="31" name="Objective-Approval Status">
    <vt:lpwstr/>
  </property>
  <property fmtid="{D5CDD505-2E9C-101B-9397-08002B2CF9AE}" pid="32" name="Objective-Connect Creator">
    <vt:lpwstr/>
  </property>
  <property fmtid="{D5CDD505-2E9C-101B-9397-08002B2CF9AE}" pid="33" name="Objective-Mail Returned">
    <vt:lpwstr/>
  </property>
  <property fmtid="{D5CDD505-2E9C-101B-9397-08002B2CF9AE}" pid="34" name="Objective-Comment">
    <vt:lpwstr/>
  </property>
</Properties>
</file>