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478"/>
        <w:gridCol w:w="1876"/>
      </w:tblGrid>
      <w:tr w:rsidR="00AD5144" w:rsidRPr="008D6DA7" w14:paraId="0D4501CF" w14:textId="77777777" w:rsidTr="00932E92">
        <w:tc>
          <w:tcPr>
            <w:tcW w:w="7671" w:type="dxa"/>
            <w:shd w:val="clear" w:color="auto" w:fill="auto"/>
            <w:vAlign w:val="center"/>
          </w:tcPr>
          <w:p w14:paraId="05AE56EA" w14:textId="77777777" w:rsidR="00AD5144" w:rsidRPr="008D6DA7" w:rsidRDefault="00AD5144" w:rsidP="00746B21">
            <w:pPr>
              <w:pStyle w:val="Headingmajor"/>
              <w:spacing w:before="120"/>
              <w:ind w:left="-142"/>
            </w:pPr>
            <w:r>
              <w:t>Building Services Levy</w:t>
            </w:r>
          </w:p>
          <w:p w14:paraId="0C48F513" w14:textId="77777777" w:rsidR="00AD5144" w:rsidRPr="008D6DA7" w:rsidRDefault="00490C81" w:rsidP="00610D6A">
            <w:pPr>
              <w:pStyle w:val="Headingmajor"/>
              <w:spacing w:after="0"/>
              <w:ind w:left="-142"/>
            </w:pPr>
            <w:r>
              <w:t>Remittance Advice</w:t>
            </w:r>
          </w:p>
        </w:tc>
        <w:tc>
          <w:tcPr>
            <w:tcW w:w="1899" w:type="dxa"/>
            <w:shd w:val="clear" w:color="auto" w:fill="auto"/>
            <w:vAlign w:val="bottom"/>
          </w:tcPr>
          <w:p w14:paraId="65EE97DE" w14:textId="77777777" w:rsidR="00AD5144" w:rsidRPr="008D6DA7" w:rsidRDefault="00AD5144" w:rsidP="00746B21">
            <w:pPr>
              <w:spacing w:after="120"/>
              <w:ind w:left="-142"/>
              <w:jc w:val="right"/>
              <w:rPr>
                <w:rFonts w:ascii="Arial" w:eastAsia="Times New Roman" w:hAnsi="Arial" w:cs="Times New Roman"/>
                <w:b/>
                <w:color w:val="BFBFBF"/>
                <w:sz w:val="40"/>
                <w:szCs w:val="40"/>
                <w:lang w:eastAsia="en-AU"/>
              </w:rPr>
            </w:pPr>
            <w:r w:rsidRPr="00490C81">
              <w:rPr>
                <w:rFonts w:ascii="Arial" w:eastAsia="Times New Roman" w:hAnsi="Arial" w:cs="Times New Roman"/>
                <w:b/>
                <w:color w:val="7030A0"/>
                <w:sz w:val="40"/>
                <w:szCs w:val="40"/>
                <w:lang w:eastAsia="en-AU"/>
              </w:rPr>
              <w:t>FORM 8</w:t>
            </w:r>
            <w:r w:rsidR="00BD0D31" w:rsidRPr="00490C81">
              <w:rPr>
                <w:rFonts w:ascii="Arial" w:eastAsia="Times New Roman" w:hAnsi="Arial" w:cs="Times New Roman"/>
                <w:b/>
                <w:color w:val="7030A0"/>
                <w:sz w:val="40"/>
                <w:szCs w:val="40"/>
                <w:lang w:eastAsia="en-AU"/>
              </w:rPr>
              <w:t>1</w:t>
            </w:r>
          </w:p>
        </w:tc>
      </w:tr>
    </w:tbl>
    <w:p w14:paraId="2B6313BA" w14:textId="16F80242" w:rsidR="00490C81" w:rsidRDefault="00490C81" w:rsidP="00453A57">
      <w:pPr>
        <w:pStyle w:val="Formbodytext"/>
        <w:spacing w:after="60"/>
        <w:ind w:left="-142"/>
        <w:jc w:val="both"/>
      </w:pPr>
      <w:r w:rsidRPr="008D6DA7">
        <w:t xml:space="preserve">This form is for use </w:t>
      </w:r>
      <w:r>
        <w:t xml:space="preserve">by permit authorities </w:t>
      </w:r>
      <w:r w:rsidR="000B46B0">
        <w:t xml:space="preserve">when remitting </w:t>
      </w:r>
      <w:r>
        <w:t>Building Services</w:t>
      </w:r>
      <w:r w:rsidR="000B46B0">
        <w:t xml:space="preserve"> Levy to the Building and Energy division</w:t>
      </w:r>
      <w:r w:rsidRPr="008D6DA7">
        <w:t>.</w:t>
      </w:r>
      <w:r>
        <w:t xml:space="preserve"> </w:t>
      </w:r>
      <w:r w:rsidR="000B46B0">
        <w:t>Please r</w:t>
      </w:r>
      <w:r>
        <w:t xml:space="preserve">emit the </w:t>
      </w:r>
      <w:r w:rsidR="00C61776">
        <w:t>previous month</w:t>
      </w:r>
      <w:r w:rsidR="00BD2C6A">
        <w:t>’</w:t>
      </w:r>
      <w:r w:rsidR="000B46B0">
        <w:t>s levies</w:t>
      </w:r>
      <w:r>
        <w:t xml:space="preserve"> by submitting this form</w:t>
      </w:r>
      <w:r w:rsidR="000B46B0">
        <w:t>, the</w:t>
      </w:r>
      <w:r>
        <w:t xml:space="preserve"> supporting information </w:t>
      </w:r>
      <w:r w:rsidR="000B46B0">
        <w:t xml:space="preserve">and payment </w:t>
      </w:r>
      <w:r>
        <w:t xml:space="preserve">by the 14th day of </w:t>
      </w:r>
      <w:r w:rsidR="000B46B0">
        <w:t>each</w:t>
      </w:r>
      <w:r>
        <w:t xml:space="preserve"> month</w:t>
      </w:r>
      <w:r w:rsidR="000B46B0">
        <w:t>. T</w:t>
      </w:r>
      <w:r>
        <w:t xml:space="preserve">his form </w:t>
      </w:r>
      <w:r w:rsidR="00FC5E9C">
        <w:t>must</w:t>
      </w:r>
      <w:r w:rsidR="000B46B0">
        <w:t xml:space="preserve"> also be used</w:t>
      </w:r>
      <w:r>
        <w:t xml:space="preserve"> </w:t>
      </w:r>
      <w:r w:rsidR="000B46B0">
        <w:t xml:space="preserve">to </w:t>
      </w:r>
      <w:r w:rsidR="00610D6A">
        <w:t xml:space="preserve">notify the division </w:t>
      </w:r>
      <w:r w:rsidR="000B46B0">
        <w:t>of zero</w:t>
      </w:r>
      <w:r>
        <w:t xml:space="preserve"> transactions in the reporting period.</w:t>
      </w:r>
    </w:p>
    <w:p w14:paraId="12F8A2E3" w14:textId="77777777" w:rsidR="00490C81" w:rsidRPr="00C226B9" w:rsidRDefault="00490C81" w:rsidP="00453A57">
      <w:pPr>
        <w:pStyle w:val="Formbodytext"/>
        <w:spacing w:after="120"/>
        <w:ind w:left="-142"/>
        <w:jc w:val="both"/>
      </w:pPr>
      <w:r w:rsidRPr="00C226B9">
        <w:t xml:space="preserve">The </w:t>
      </w:r>
      <w:r>
        <w:t>permit authority</w:t>
      </w:r>
      <w:r w:rsidRPr="00C226B9">
        <w:t xml:space="preserve"> collection fee is GST exempt</w:t>
      </w:r>
      <w:r>
        <w:t xml:space="preserve">. Refer to </w:t>
      </w:r>
      <w:r w:rsidRPr="00746B21">
        <w:rPr>
          <w:i/>
        </w:rPr>
        <w:t xml:space="preserve">A New Tax System (Goods </w:t>
      </w:r>
      <w:proofErr w:type="gramStart"/>
      <w:r w:rsidRPr="00746B21">
        <w:rPr>
          <w:i/>
        </w:rPr>
        <w:t>And</w:t>
      </w:r>
      <w:proofErr w:type="gramEnd"/>
      <w:r w:rsidRPr="00746B21">
        <w:rPr>
          <w:i/>
        </w:rPr>
        <w:t xml:space="preserve"> Services Tax) Regulations 1999</w:t>
      </w:r>
      <w:r>
        <w:t xml:space="preserve"> </w:t>
      </w:r>
      <w:r w:rsidR="000B46B0">
        <w:t xml:space="preserve">- </w:t>
      </w:r>
      <w:r>
        <w:t>Reg. 81.10.01(1)(f).</w:t>
      </w:r>
    </w:p>
    <w:p w14:paraId="678D898C" w14:textId="77777777" w:rsidR="00490C81" w:rsidRPr="000669FB" w:rsidRDefault="00490C81" w:rsidP="00746B21">
      <w:pPr>
        <w:pStyle w:val="Formheading"/>
        <w:spacing w:after="120"/>
        <w:ind w:left="-142"/>
      </w:pPr>
      <w:r>
        <w:t>Permit authority</w:t>
      </w:r>
      <w:r w:rsidR="00746B21"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53A57" w14:paraId="01BBBC59" w14:textId="77777777" w:rsidTr="001A0ADE">
        <w:trPr>
          <w:cantSplit/>
          <w:trHeight w:val="340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</w:tcBorders>
          </w:tcPr>
          <w:p w14:paraId="3BE2AAB5" w14:textId="6FB84CDE" w:rsidR="00453A57" w:rsidRPr="00916A2E" w:rsidRDefault="00453A57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A35469A" w14:textId="77777777" w:rsidR="00490C81" w:rsidRDefault="00741536" w:rsidP="00746B21">
      <w:pPr>
        <w:pStyle w:val="Formheading"/>
        <w:spacing w:before="120"/>
        <w:ind w:left="-142"/>
      </w:pPr>
      <w:r>
        <w:t>P</w:t>
      </w:r>
      <w:r w:rsidR="00490C81">
        <w:t>ermit authority</w:t>
      </w:r>
      <w:r>
        <w:t xml:space="preserve"> contact</w:t>
      </w:r>
      <w:r w:rsidR="00746B21"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3260"/>
        <w:gridCol w:w="1843"/>
        <w:gridCol w:w="2552"/>
      </w:tblGrid>
      <w:tr w:rsidR="00490C81" w14:paraId="38DF89E2" w14:textId="77777777" w:rsidTr="005D5407">
        <w:trPr>
          <w:cantSplit/>
          <w:trHeight w:val="340"/>
        </w:trPr>
        <w:tc>
          <w:tcPr>
            <w:tcW w:w="1951" w:type="dxa"/>
            <w:tcBorders>
              <w:left w:val="single" w:sz="4" w:space="0" w:color="auto"/>
              <w:right w:val="nil"/>
            </w:tcBorders>
          </w:tcPr>
          <w:p w14:paraId="08E23221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 </w:t>
            </w:r>
          </w:p>
        </w:tc>
        <w:tc>
          <w:tcPr>
            <w:tcW w:w="3260" w:type="dxa"/>
            <w:tcBorders>
              <w:left w:val="nil"/>
            </w:tcBorders>
          </w:tcPr>
          <w:p w14:paraId="68A9DE99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7CD7FC7" w14:textId="77777777" w:rsidR="00490C81" w:rsidRPr="00916A2E" w:rsidRDefault="00746B2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2552" w:type="dxa"/>
            <w:tcBorders>
              <w:left w:val="nil"/>
            </w:tcBorders>
          </w:tcPr>
          <w:p w14:paraId="01ABDA3A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</w:tr>
      <w:tr w:rsidR="00490C81" w14:paraId="1B9E1271" w14:textId="77777777" w:rsidTr="005D5407">
        <w:trPr>
          <w:cantSplit/>
          <w:trHeight w:val="340"/>
        </w:trPr>
        <w:tc>
          <w:tcPr>
            <w:tcW w:w="1951" w:type="dxa"/>
            <w:tcBorders>
              <w:left w:val="single" w:sz="4" w:space="0" w:color="auto"/>
              <w:right w:val="nil"/>
            </w:tcBorders>
          </w:tcPr>
          <w:p w14:paraId="72B98063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</w:tcBorders>
          </w:tcPr>
          <w:p w14:paraId="517F4C47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1A3639F1" w14:textId="77777777" w:rsidR="00490C81" w:rsidRPr="00CA7823" w:rsidRDefault="00490C81" w:rsidP="00746B21">
      <w:pPr>
        <w:tabs>
          <w:tab w:val="right" w:pos="9498"/>
        </w:tabs>
        <w:spacing w:before="120" w:after="60" w:line="240" w:lineRule="auto"/>
        <w:ind w:left="-284" w:firstLine="142"/>
      </w:pPr>
      <w:r>
        <w:rPr>
          <w:rFonts w:ascii="Arial" w:eastAsia="Times New Roman" w:hAnsi="Arial" w:cs="Arial"/>
          <w:b/>
          <w:color w:val="000000"/>
          <w:kern w:val="20"/>
          <w:szCs w:val="24"/>
          <w:lang w:val="en-US"/>
        </w:rPr>
        <w:t>Levy reconciliation</w:t>
      </w:r>
      <w:r w:rsidR="00746B21">
        <w:rPr>
          <w:rFonts w:ascii="Arial" w:eastAsia="Times New Roman" w:hAnsi="Arial" w:cs="Arial"/>
          <w:b/>
          <w:color w:val="000000"/>
          <w:kern w:val="20"/>
          <w:szCs w:val="24"/>
          <w:lang w:val="en-US"/>
        </w:rPr>
        <w:t>:</w:t>
      </w:r>
      <w:r>
        <w:rPr>
          <w:rFonts w:ascii="Arial" w:eastAsia="Times New Roman" w:hAnsi="Arial" w:cs="Arial"/>
          <w:b/>
          <w:color w:val="000000"/>
          <w:kern w:val="20"/>
          <w:szCs w:val="24"/>
          <w:lang w:val="en-US"/>
        </w:rPr>
        <w:tab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802"/>
        <w:gridCol w:w="1275"/>
        <w:gridCol w:w="1701"/>
        <w:gridCol w:w="3828"/>
      </w:tblGrid>
      <w:tr w:rsidR="00490C81" w:rsidRPr="000E2E74" w14:paraId="714F90F6" w14:textId="77777777" w:rsidTr="005D5407">
        <w:trPr>
          <w:cantSplit/>
          <w:trHeight w:val="340"/>
        </w:trPr>
        <w:tc>
          <w:tcPr>
            <w:tcW w:w="407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D599191" w14:textId="77777777" w:rsidR="00490C81" w:rsidRPr="000E2E74" w:rsidRDefault="00490C81" w:rsidP="005D5407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ONLY GRANTED: </w:t>
            </w:r>
            <w:r w:rsidRPr="000E2E74">
              <w:rPr>
                <w:rFonts w:ascii="Arial" w:hAnsi="Arial" w:cs="Arial"/>
                <w:b/>
              </w:rPr>
              <w:t>Permits, certificates</w:t>
            </w:r>
            <w:r>
              <w:rPr>
                <w:rFonts w:ascii="Arial" w:hAnsi="Arial" w:cs="Arial"/>
                <w:b/>
              </w:rPr>
              <w:t xml:space="preserve"> and approvals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32384C" w14:textId="77777777" w:rsidR="00490C81" w:rsidRPr="00CF4703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3828" w:type="dxa"/>
            <w:tcBorders>
              <w:left w:val="dotted" w:sz="4" w:space="0" w:color="auto"/>
            </w:tcBorders>
            <w:shd w:val="clear" w:color="auto" w:fill="auto"/>
          </w:tcPr>
          <w:p w14:paraId="01A6A689" w14:textId="77777777" w:rsidR="00490C81" w:rsidRPr="008163FB" w:rsidRDefault="00490C81" w:rsidP="005D5407">
            <w:pPr>
              <w:tabs>
                <w:tab w:val="left" w:pos="43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 w:rsidRPr="000E2E74">
              <w:rPr>
                <w:rFonts w:ascii="Arial" w:hAnsi="Arial" w:cs="Arial"/>
                <w:b/>
              </w:rPr>
              <w:t>Levy collected</w:t>
            </w:r>
          </w:p>
        </w:tc>
      </w:tr>
      <w:tr w:rsidR="00490C81" w14:paraId="41347831" w14:textId="77777777" w:rsidTr="005D5407">
        <w:trPr>
          <w:cantSplit/>
          <w:trHeight w:val="340"/>
        </w:trPr>
        <w:tc>
          <w:tcPr>
            <w:tcW w:w="4077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4791A3E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permits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F078B2" w14:textId="51CE2ABE" w:rsidR="00490C81" w:rsidRPr="00CF4703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1852F2AC" w14:textId="242729F5" w:rsidR="00490C81" w:rsidRPr="00CF4703" w:rsidRDefault="00490C81" w:rsidP="005D5407">
            <w:pPr>
              <w:tabs>
                <w:tab w:val="left" w:pos="40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4B3ECC">
              <w:rPr>
                <w:rFonts w:ascii="Arial" w:hAnsi="Arial" w:cs="Arial"/>
              </w:rPr>
              <w:t>$</w:t>
            </w:r>
          </w:p>
        </w:tc>
      </w:tr>
      <w:tr w:rsidR="00490C81" w14:paraId="77B50A29" w14:textId="77777777" w:rsidTr="005D5407">
        <w:trPr>
          <w:cantSplit/>
          <w:trHeight w:val="340"/>
        </w:trPr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3C320" w14:textId="77777777" w:rsidR="00490C81" w:rsidRPr="00CF4703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Demolition permits</w:t>
            </w:r>
            <w:r w:rsidRPr="003E3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915580" w14:textId="7FE38DB7" w:rsidR="00490C81" w:rsidRPr="00CF4703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7089F626" w14:textId="6D605844" w:rsidR="00490C81" w:rsidRPr="00CF4703" w:rsidRDefault="00490C81" w:rsidP="005D5407">
            <w:pPr>
              <w:tabs>
                <w:tab w:val="left" w:pos="40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$</w:t>
            </w:r>
          </w:p>
        </w:tc>
      </w:tr>
      <w:tr w:rsidR="00490C81" w14:paraId="526B2983" w14:textId="77777777" w:rsidTr="005D5407">
        <w:trPr>
          <w:cantSplit/>
          <w:trHeight w:val="340"/>
        </w:trPr>
        <w:tc>
          <w:tcPr>
            <w:tcW w:w="40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53B88F" w14:textId="3206B7CB" w:rsidR="00490C81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Occupancy Permit or Building Approval Certificate – (s.47, 49</w:t>
            </w:r>
            <w:r w:rsidR="007F0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 52)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DC34EB" w14:textId="79A4721B" w:rsidR="00490C81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57E6F5A9" w14:textId="153AF0F2" w:rsidR="00490C81" w:rsidRDefault="00490C81" w:rsidP="005D5407">
            <w:pPr>
              <w:tabs>
                <w:tab w:val="left" w:pos="40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$</w:t>
            </w:r>
          </w:p>
        </w:tc>
      </w:tr>
      <w:tr w:rsidR="00490C81" w14:paraId="6D5FF12D" w14:textId="77777777" w:rsidTr="005D5407">
        <w:trPr>
          <w:cantSplit/>
          <w:trHeight w:val="340"/>
        </w:trPr>
        <w:tc>
          <w:tcPr>
            <w:tcW w:w="40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246D9D" w14:textId="77777777" w:rsidR="00490C81" w:rsidRPr="00916A2E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Unauthorised works (s.51)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8E16DF" w14:textId="7F3BA36F" w:rsidR="00490C81" w:rsidRPr="00CF4703" w:rsidRDefault="00490C81" w:rsidP="005D540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4A104626" w14:textId="6CF4BB97" w:rsidR="00490C81" w:rsidRPr="00CF4703" w:rsidRDefault="00490C81" w:rsidP="005D5407">
            <w:pPr>
              <w:tabs>
                <w:tab w:val="left" w:pos="40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$    </w:t>
            </w:r>
          </w:p>
        </w:tc>
      </w:tr>
      <w:tr w:rsidR="00490C81" w:rsidRPr="00B752B6" w14:paraId="0987DA9A" w14:textId="77777777" w:rsidTr="005D5407">
        <w:trPr>
          <w:cantSplit/>
          <w:trHeight w:val="340"/>
        </w:trPr>
        <w:tc>
          <w:tcPr>
            <w:tcW w:w="4077" w:type="dxa"/>
            <w:gridSpan w:val="2"/>
            <w:tcBorders>
              <w:right w:val="dotted" w:sz="4" w:space="0" w:color="auto"/>
            </w:tcBorders>
          </w:tcPr>
          <w:p w14:paraId="14B42F3B" w14:textId="77777777" w:rsidR="00490C81" w:rsidRPr="00B752B6" w:rsidRDefault="00C61776" w:rsidP="005D5407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F84A2DA" w14:textId="61A87688" w:rsidR="00490C81" w:rsidRPr="00B752B6" w:rsidRDefault="00490C81" w:rsidP="005D5407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687CC7" w14:textId="2E95C0C5" w:rsidR="00490C81" w:rsidRPr="00B752B6" w:rsidRDefault="00490C81" w:rsidP="005D5407">
            <w:pPr>
              <w:tabs>
                <w:tab w:val="left" w:pos="423"/>
              </w:tabs>
              <w:spacing w:before="60"/>
              <w:rPr>
                <w:rFonts w:ascii="Arial" w:hAnsi="Arial" w:cs="Arial"/>
                <w:b/>
              </w:rPr>
            </w:pPr>
            <w:r w:rsidRPr="00B752B6">
              <w:rPr>
                <w:rFonts w:ascii="Arial" w:hAnsi="Arial" w:cs="Arial"/>
                <w:b/>
              </w:rPr>
              <w:t>[A]</w:t>
            </w:r>
            <w:r>
              <w:rPr>
                <w:rFonts w:ascii="Arial" w:hAnsi="Arial" w:cs="Arial"/>
                <w:b/>
              </w:rPr>
              <w:tab/>
              <w:t xml:space="preserve">$ </w:t>
            </w:r>
          </w:p>
        </w:tc>
      </w:tr>
      <w:tr w:rsidR="00490C81" w:rsidRPr="000E2E74" w14:paraId="451AEB6D" w14:textId="77777777" w:rsidTr="005D5407">
        <w:trPr>
          <w:cantSplit/>
          <w:trHeight w:val="340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A069C" w14:textId="77777777" w:rsidR="00490C81" w:rsidRPr="000E2E74" w:rsidRDefault="00C61776" w:rsidP="005D5407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B82C15" wp14:editId="4C801FE2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-8890</wp:posOffset>
                      </wp:positionV>
                      <wp:extent cx="523240" cy="295275"/>
                      <wp:effectExtent l="38100" t="19050" r="10160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24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601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4.35pt;margin-top:-.7pt;width:41.2pt;height:2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" strokecolor="#595959" strokeweight="2.25pt">
                      <v:stroke endarrow="open"/>
                    </v:shape>
                  </w:pict>
                </mc:Fallback>
              </mc:AlternateContent>
            </w:r>
            <w:r w:rsidR="00490C81">
              <w:rPr>
                <w:rFonts w:ascii="Arial" w:hAnsi="Arial" w:cs="Arial"/>
                <w:b/>
              </w:rPr>
              <w:t>Permit authority</w:t>
            </w:r>
            <w:r w:rsidR="00490C81" w:rsidRPr="000E2E74">
              <w:rPr>
                <w:rFonts w:ascii="Arial" w:hAnsi="Arial" w:cs="Arial"/>
                <w:b/>
              </w:rPr>
              <w:t xml:space="preserve"> collection fee</w:t>
            </w:r>
            <w:r w:rsidR="00746B2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63C5F25" w14:textId="77777777" w:rsidR="00490C81" w:rsidRPr="000E2E74" w:rsidRDefault="00490C81" w:rsidP="005D5407">
            <w:pPr>
              <w:tabs>
                <w:tab w:val="left" w:pos="432"/>
              </w:tabs>
              <w:spacing w:before="60"/>
              <w:rPr>
                <w:rFonts w:ascii="Arial" w:hAnsi="Arial" w:cs="Arial"/>
                <w:b/>
              </w:rPr>
            </w:pPr>
          </w:p>
        </w:tc>
      </w:tr>
      <w:tr w:rsidR="00490C81" w:rsidRPr="00B752B6" w14:paraId="2390D9BC" w14:textId="77777777" w:rsidTr="005D540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80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C69E66" w14:textId="77777777" w:rsidR="00490C81" w:rsidRDefault="00610D6A" w:rsidP="00610D6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permits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42B774D0" w14:textId="6198EE4F" w:rsidR="00490C81" w:rsidRPr="000962E4" w:rsidRDefault="00490C81" w:rsidP="005D5407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13092D87" w14:textId="79B4F9B6" w:rsidR="00490C81" w:rsidRDefault="00490C81" w:rsidP="007762FB">
            <w:pPr>
              <w:spacing w:before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$</w:t>
            </w:r>
            <w:r w:rsidR="007F08D7">
              <w:rPr>
                <w:rFonts w:ascii="Arial" w:hAnsi="Arial" w:cs="Arial"/>
              </w:rPr>
              <w:t>5.00</w:t>
            </w:r>
            <w:r>
              <w:rPr>
                <w:rFonts w:ascii="Arial" w:hAnsi="Arial" w:cs="Arial"/>
              </w:rPr>
              <w:t xml:space="preserve"> each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43EFA" w14:textId="790972DE" w:rsidR="00490C81" w:rsidRDefault="000A6E16" w:rsidP="005D5407">
            <w:pPr>
              <w:tabs>
                <w:tab w:val="left" w:pos="402"/>
              </w:tabs>
              <w:spacing w:before="60"/>
              <w:rPr>
                <w:rFonts w:ascii="Arial" w:hAnsi="Arial" w:cs="Arial"/>
              </w:rPr>
            </w:pPr>
            <w:r w:rsidRPr="00B752B6">
              <w:rPr>
                <w:rFonts w:ascii="Arial" w:hAnsi="Arial" w:cs="Arial"/>
                <w:b/>
              </w:rPr>
              <w:t>[B]</w:t>
            </w:r>
            <w:r w:rsidR="00490C81">
              <w:rPr>
                <w:rFonts w:ascii="Arial" w:hAnsi="Arial" w:cs="Arial"/>
              </w:rPr>
              <w:tab/>
              <w:t>$</w:t>
            </w:r>
          </w:p>
        </w:tc>
      </w:tr>
      <w:tr w:rsidR="00490C81" w:rsidRPr="00B752B6" w14:paraId="01540BCE" w14:textId="77777777" w:rsidTr="005D540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4077" w:type="dxa"/>
            <w:gridSpan w:val="2"/>
            <w:tcBorders>
              <w:left w:val="single" w:sz="4" w:space="0" w:color="auto"/>
              <w:right w:val="nil"/>
            </w:tcBorders>
          </w:tcPr>
          <w:p w14:paraId="06FDBDC5" w14:textId="77777777" w:rsidR="00490C81" w:rsidRPr="00B752B6" w:rsidRDefault="00490C81" w:rsidP="005D5407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REMITTED</w:t>
            </w:r>
          </w:p>
        </w:tc>
        <w:tc>
          <w:tcPr>
            <w:tcW w:w="1701" w:type="dxa"/>
            <w:tcBorders>
              <w:left w:val="nil"/>
              <w:right w:val="dotted" w:sz="4" w:space="0" w:color="auto"/>
            </w:tcBorders>
          </w:tcPr>
          <w:p w14:paraId="4F65D215" w14:textId="77777777" w:rsidR="00490C81" w:rsidRPr="00B752B6" w:rsidRDefault="00741536" w:rsidP="005D5407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[A] MINUS</w:t>
            </w:r>
            <w:r w:rsidR="00490C81" w:rsidRPr="00B752B6">
              <w:rPr>
                <w:rFonts w:ascii="Arial" w:hAnsi="Arial" w:cs="Arial"/>
                <w:b/>
              </w:rPr>
              <w:t xml:space="preserve"> [B]</w:t>
            </w:r>
          </w:p>
        </w:tc>
        <w:tc>
          <w:tcPr>
            <w:tcW w:w="3828" w:type="dxa"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94D38" w14:textId="0FF92415" w:rsidR="00490C81" w:rsidRPr="00B752B6" w:rsidRDefault="00490C81" w:rsidP="005D5407">
            <w:pPr>
              <w:tabs>
                <w:tab w:val="left" w:pos="423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 xml:space="preserve">$ </w:t>
            </w:r>
          </w:p>
        </w:tc>
      </w:tr>
    </w:tbl>
    <w:p w14:paraId="105582A1" w14:textId="77777777" w:rsidR="00490C81" w:rsidRPr="00C44737" w:rsidRDefault="00BC35ED" w:rsidP="00E91606">
      <w:pPr>
        <w:pStyle w:val="Formheading"/>
        <w:spacing w:before="240" w:after="120"/>
      </w:pPr>
      <w:r>
        <w:t>Remittance period: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75"/>
        <w:gridCol w:w="2410"/>
        <w:gridCol w:w="1276"/>
        <w:gridCol w:w="2516"/>
      </w:tblGrid>
      <w:tr w:rsidR="00490C81" w14:paraId="6AC44E79" w14:textId="77777777" w:rsidTr="005D5407">
        <w:trPr>
          <w:cantSplit/>
          <w:trHeight w:val="369"/>
          <w:jc w:val="righ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811515" w14:textId="77777777" w:rsidR="00490C81" w:rsidRDefault="00490C81" w:rsidP="005D540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  <w:r w:rsidR="000A6E16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2AD9E" w14:textId="04F64953" w:rsidR="00490C81" w:rsidRPr="004C0FC0" w:rsidRDefault="000A6E16" w:rsidP="005D5407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490C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9B669C" w14:textId="77777777" w:rsidR="00490C81" w:rsidRDefault="00490C81" w:rsidP="000A6E16">
            <w:pPr>
              <w:spacing w:before="60"/>
              <w:ind w:left="176"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0A6E16">
              <w:rPr>
                <w:rFonts w:ascii="Arial" w:hAnsi="Arial" w:cs="Arial"/>
              </w:rPr>
              <w:t>: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2AD7" w14:textId="22EFAAA9" w:rsidR="00490C81" w:rsidRDefault="000A6E16" w:rsidP="007333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490C81">
              <w:rPr>
                <w:rFonts w:ascii="Arial" w:hAnsi="Arial" w:cs="Arial"/>
              </w:rPr>
              <w:t xml:space="preserve">   </w:t>
            </w:r>
          </w:p>
        </w:tc>
      </w:tr>
      <w:tr w:rsidR="00490C81" w:rsidRPr="00E93FC4" w14:paraId="34370755" w14:textId="77777777" w:rsidTr="005D5407">
        <w:trPr>
          <w:cantSplit/>
          <w:trHeight w:val="369"/>
          <w:jc w:val="righ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03717F" w14:textId="77777777" w:rsidR="00490C81" w:rsidRPr="00E93FC4" w:rsidRDefault="00490C81" w:rsidP="005D540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725BA15" w14:textId="77777777" w:rsidR="00490C81" w:rsidRPr="00E93FC4" w:rsidRDefault="00490C81" w:rsidP="00741536">
            <w:pPr>
              <w:ind w:left="-107"/>
              <w:rPr>
                <w:rFonts w:ascii="Arial" w:hAnsi="Arial" w:cs="Arial"/>
                <w:i/>
                <w:sz w:val="18"/>
                <w:szCs w:val="18"/>
              </w:rPr>
            </w:pPr>
            <w:r w:rsidRPr="00E93FC4">
              <w:rPr>
                <w:rFonts w:ascii="Arial" w:hAnsi="Arial" w:cs="Arial"/>
                <w:i/>
                <w:sz w:val="18"/>
                <w:szCs w:val="18"/>
              </w:rPr>
              <w:t>dd/mm/</w:t>
            </w:r>
            <w:proofErr w:type="spellStart"/>
            <w:r w:rsidRPr="00E93FC4">
              <w:rPr>
                <w:rFonts w:ascii="Arial" w:hAnsi="Arial" w:cs="Arial"/>
                <w:i/>
                <w:sz w:val="18"/>
                <w:szCs w:val="18"/>
              </w:rPr>
              <w:t>yy</w:t>
            </w:r>
            <w:r w:rsidR="00696E71">
              <w:rPr>
                <w:rFonts w:ascii="Arial" w:hAnsi="Arial" w:cs="Arial"/>
                <w:i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6059CC" w14:textId="77777777" w:rsidR="00490C81" w:rsidRPr="00E93FC4" w:rsidRDefault="00490C81" w:rsidP="005D540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16" w:type="dxa"/>
            <w:tcBorders>
              <w:left w:val="nil"/>
              <w:bottom w:val="nil"/>
              <w:right w:val="nil"/>
            </w:tcBorders>
          </w:tcPr>
          <w:p w14:paraId="0461BA5C" w14:textId="77777777" w:rsidR="00490C81" w:rsidRPr="00E93FC4" w:rsidRDefault="00490C81" w:rsidP="00741536">
            <w:pPr>
              <w:ind w:left="-108"/>
              <w:rPr>
                <w:rFonts w:ascii="Arial" w:hAnsi="Arial" w:cs="Arial"/>
                <w:i/>
                <w:sz w:val="18"/>
                <w:szCs w:val="18"/>
              </w:rPr>
            </w:pPr>
            <w:r w:rsidRPr="00E93FC4">
              <w:rPr>
                <w:rFonts w:ascii="Arial" w:hAnsi="Arial" w:cs="Arial"/>
                <w:i/>
                <w:sz w:val="18"/>
                <w:szCs w:val="18"/>
              </w:rPr>
              <w:t>dd/mm/</w:t>
            </w:r>
            <w:proofErr w:type="spellStart"/>
            <w:r w:rsidRPr="00E93FC4">
              <w:rPr>
                <w:rFonts w:ascii="Arial" w:hAnsi="Arial" w:cs="Arial"/>
                <w:i/>
                <w:sz w:val="18"/>
                <w:szCs w:val="18"/>
              </w:rPr>
              <w:t>yy</w:t>
            </w:r>
            <w:r w:rsidR="00696E71">
              <w:rPr>
                <w:rFonts w:ascii="Arial" w:hAnsi="Arial" w:cs="Arial"/>
                <w:i/>
                <w:sz w:val="18"/>
                <w:szCs w:val="18"/>
              </w:rPr>
              <w:t>yy</w:t>
            </w:r>
            <w:proofErr w:type="spellEnd"/>
          </w:p>
        </w:tc>
      </w:tr>
    </w:tbl>
    <w:p w14:paraId="3E210C4A" w14:textId="77777777" w:rsidR="00490C81" w:rsidRPr="00C44737" w:rsidRDefault="00490C81" w:rsidP="00FC5E9C">
      <w:pPr>
        <w:pStyle w:val="Formheading"/>
        <w:spacing w:after="120"/>
      </w:pPr>
      <w:r>
        <w:t>Remittance method</w:t>
      </w:r>
      <w:r w:rsidR="00BC35ED">
        <w:t>:</w:t>
      </w:r>
    </w:p>
    <w:tbl>
      <w:tblPr>
        <w:tblStyle w:val="TableGrid"/>
        <w:tblW w:w="1914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0"/>
        <w:gridCol w:w="3190"/>
        <w:gridCol w:w="3190"/>
      </w:tblGrid>
      <w:tr w:rsidR="00746B21" w14:paraId="248C8992" w14:textId="77777777" w:rsidTr="000A6E1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4E14681" w14:textId="77777777" w:rsidR="00746B21" w:rsidRDefault="00000000" w:rsidP="00741536">
            <w:pPr>
              <w:spacing w:after="120"/>
              <w:ind w:left="142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-69677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E16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746B21">
              <w:rPr>
                <w:rFonts w:eastAsia="Arial"/>
              </w:rPr>
              <w:t xml:space="preserve"> </w:t>
            </w:r>
            <w:r w:rsidR="00746B21" w:rsidRPr="00A95450">
              <w:rPr>
                <w:rFonts w:ascii="Arial" w:eastAsia="Arial" w:hAnsi="Arial" w:cs="Arial"/>
              </w:rPr>
              <w:t>EFT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15A919D" w14:textId="77777777" w:rsidR="00746B21" w:rsidRPr="00C44737" w:rsidRDefault="00000000" w:rsidP="00F325E6">
            <w:pPr>
              <w:spacing w:after="160"/>
              <w:rPr>
                <w:rFonts w:eastAsia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-19872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B21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746B21">
              <w:rPr>
                <w:rFonts w:ascii="Arial" w:eastAsia="Arial" w:hAnsi="Arial" w:cs="Arial"/>
              </w:rPr>
              <w:t xml:space="preserve"> C</w:t>
            </w:r>
            <w:r w:rsidR="00746B21" w:rsidRPr="00A95450">
              <w:rPr>
                <w:rFonts w:ascii="Arial" w:eastAsia="Arial" w:hAnsi="Arial" w:cs="Arial"/>
              </w:rPr>
              <w:t>heque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A910A34" w14:textId="77777777" w:rsidR="00746B21" w:rsidRPr="00C44737" w:rsidRDefault="00000000" w:rsidP="00F325E6">
            <w:pPr>
              <w:spacing w:after="160"/>
              <w:ind w:right="-144"/>
              <w:rPr>
                <w:rFonts w:eastAsia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7013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B21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746B21">
              <w:rPr>
                <w:rFonts w:ascii="Arial" w:eastAsia="Arial" w:hAnsi="Arial" w:cs="Arial"/>
              </w:rPr>
              <w:t xml:space="preserve"> Zero transactions</w:t>
            </w:r>
            <w:r w:rsidR="00E14527">
              <w:rPr>
                <w:rFonts w:ascii="Arial" w:eastAsia="Arial" w:hAnsi="Arial" w:cs="Arial"/>
              </w:rPr>
              <w:t>/</w:t>
            </w:r>
            <w:r w:rsidR="000A6E16">
              <w:rPr>
                <w:rFonts w:ascii="Arial" w:eastAsia="Arial" w:hAnsi="Arial" w:cs="Arial"/>
              </w:rPr>
              <w:t>Nil return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9414263" w14:textId="77777777" w:rsidR="00746B21" w:rsidRDefault="00746B21" w:rsidP="00746B21">
            <w:pPr>
              <w:pStyle w:val="Formheading"/>
            </w:pPr>
          </w:p>
        </w:tc>
        <w:tc>
          <w:tcPr>
            <w:tcW w:w="3190" w:type="dxa"/>
            <w:tcBorders>
              <w:left w:val="nil"/>
            </w:tcBorders>
          </w:tcPr>
          <w:p w14:paraId="779C8D1A" w14:textId="77777777" w:rsidR="00746B21" w:rsidRDefault="00746B21" w:rsidP="00746B21">
            <w:pPr>
              <w:pStyle w:val="Formheading"/>
            </w:pPr>
          </w:p>
        </w:tc>
        <w:tc>
          <w:tcPr>
            <w:tcW w:w="3190" w:type="dxa"/>
          </w:tcPr>
          <w:p w14:paraId="4BDE270A" w14:textId="77777777" w:rsidR="00746B21" w:rsidRDefault="00746B21" w:rsidP="00746B21">
            <w:pPr>
              <w:pStyle w:val="Formheading"/>
            </w:pPr>
          </w:p>
        </w:tc>
      </w:tr>
    </w:tbl>
    <w:p w14:paraId="3E865ED6" w14:textId="77777777" w:rsidR="00490C81" w:rsidRDefault="00770321" w:rsidP="00610D6A">
      <w:pPr>
        <w:pStyle w:val="Formheading"/>
        <w:spacing w:after="120"/>
      </w:pPr>
      <w:r>
        <w:t>Approval</w:t>
      </w:r>
      <w:r w:rsidR="00F325E6">
        <w:t>:</w:t>
      </w:r>
    </w:p>
    <w:p w14:paraId="43F10571" w14:textId="77777777" w:rsidR="00741536" w:rsidRDefault="000A6E16" w:rsidP="00610D6A">
      <w:pPr>
        <w:pStyle w:val="Formheading"/>
        <w:spacing w:after="0"/>
        <w:jc w:val="both"/>
        <w:rPr>
          <w:b w:val="0"/>
          <w:szCs w:val="22"/>
        </w:rPr>
      </w:pPr>
      <w:r w:rsidRPr="00610D6A">
        <w:rPr>
          <w:b w:val="0"/>
          <w:szCs w:val="22"/>
        </w:rPr>
        <w:t>I certify that the information provided o</w:t>
      </w:r>
      <w:r w:rsidR="00F325E6" w:rsidRPr="00610D6A">
        <w:rPr>
          <w:b w:val="0"/>
          <w:szCs w:val="22"/>
        </w:rPr>
        <w:t xml:space="preserve">n this form and </w:t>
      </w:r>
      <w:r w:rsidR="00C947DC" w:rsidRPr="00610D6A">
        <w:rPr>
          <w:b w:val="0"/>
          <w:szCs w:val="22"/>
        </w:rPr>
        <w:t>with</w:t>
      </w:r>
      <w:r w:rsidR="00F325E6" w:rsidRPr="00610D6A">
        <w:rPr>
          <w:b w:val="0"/>
          <w:szCs w:val="22"/>
        </w:rPr>
        <w:t xml:space="preserve">in </w:t>
      </w:r>
      <w:r w:rsidRPr="00610D6A">
        <w:rPr>
          <w:b w:val="0"/>
          <w:szCs w:val="22"/>
        </w:rPr>
        <w:t xml:space="preserve">the </w:t>
      </w:r>
      <w:r w:rsidR="00FC5E9C">
        <w:rPr>
          <w:b w:val="0"/>
          <w:szCs w:val="22"/>
        </w:rPr>
        <w:t xml:space="preserve">attached </w:t>
      </w:r>
      <w:r w:rsidRPr="00610D6A">
        <w:rPr>
          <w:b w:val="0"/>
          <w:szCs w:val="22"/>
        </w:rPr>
        <w:t xml:space="preserve">supporting </w:t>
      </w:r>
      <w:r w:rsidR="00F325E6" w:rsidRPr="00610D6A">
        <w:rPr>
          <w:b w:val="0"/>
          <w:szCs w:val="22"/>
        </w:rPr>
        <w:t>report</w:t>
      </w:r>
      <w:r w:rsidRPr="00610D6A">
        <w:rPr>
          <w:b w:val="0"/>
          <w:szCs w:val="22"/>
        </w:rPr>
        <w:t xml:space="preserve"> has been checked</w:t>
      </w:r>
      <w:r w:rsidR="00F325E6" w:rsidRPr="00610D6A">
        <w:rPr>
          <w:b w:val="0"/>
          <w:szCs w:val="22"/>
        </w:rPr>
        <w:t xml:space="preserve"> and </w:t>
      </w:r>
      <w:r w:rsidR="00C947DC" w:rsidRPr="00610D6A">
        <w:rPr>
          <w:b w:val="0"/>
          <w:szCs w:val="22"/>
        </w:rPr>
        <w:t xml:space="preserve">reconciled with our building information and </w:t>
      </w:r>
      <w:r w:rsidR="00D30C1B" w:rsidRPr="00610D6A">
        <w:rPr>
          <w:b w:val="0"/>
          <w:szCs w:val="22"/>
        </w:rPr>
        <w:t>the levy</w:t>
      </w:r>
      <w:r w:rsidR="00F325E6" w:rsidRPr="00610D6A">
        <w:rPr>
          <w:b w:val="0"/>
          <w:szCs w:val="22"/>
        </w:rPr>
        <w:t xml:space="preserve"> remittance amount is</w:t>
      </w:r>
      <w:r w:rsidR="00C61776" w:rsidRPr="00610D6A">
        <w:rPr>
          <w:b w:val="0"/>
          <w:szCs w:val="22"/>
        </w:rPr>
        <w:t xml:space="preserve"> </w:t>
      </w:r>
      <w:r w:rsidR="00610D6A" w:rsidRPr="00610D6A">
        <w:rPr>
          <w:b w:val="0"/>
          <w:szCs w:val="22"/>
        </w:rPr>
        <w:t xml:space="preserve">correct and in accordance </w:t>
      </w:r>
      <w:r w:rsidR="00643211">
        <w:rPr>
          <w:b w:val="0"/>
          <w:szCs w:val="22"/>
        </w:rPr>
        <w:t>with the Building Services (C</w:t>
      </w:r>
      <w:r w:rsidR="00610D6A" w:rsidRPr="00610D6A">
        <w:rPr>
          <w:b w:val="0"/>
          <w:szCs w:val="22"/>
        </w:rPr>
        <w:t>omplaint Resolution and Administration) Regulations 2011</w:t>
      </w:r>
      <w:r w:rsidR="00C947DC" w:rsidRPr="00610D6A">
        <w:rPr>
          <w:b w:val="0"/>
          <w:szCs w:val="22"/>
        </w:rPr>
        <w:t>:</w:t>
      </w:r>
    </w:p>
    <w:p w14:paraId="106AA7C1" w14:textId="77777777" w:rsidR="00FC5E9C" w:rsidRDefault="00FC5E9C" w:rsidP="00610D6A">
      <w:pPr>
        <w:pStyle w:val="Formheading"/>
        <w:spacing w:after="0"/>
        <w:jc w:val="both"/>
        <w:rPr>
          <w:b w:val="0"/>
          <w:szCs w:val="22"/>
        </w:rPr>
      </w:pPr>
    </w:p>
    <w:p w14:paraId="63233AA9" w14:textId="77777777" w:rsidR="00610D6A" w:rsidRDefault="00610D6A" w:rsidP="00490C81">
      <w:pPr>
        <w:pStyle w:val="Formheading"/>
        <w:spacing w:after="0"/>
        <w:rPr>
          <w:b w:val="0"/>
        </w:rPr>
      </w:pPr>
    </w:p>
    <w:p w14:paraId="598E5290" w14:textId="77777777" w:rsidR="00E14527" w:rsidRDefault="00E14527" w:rsidP="00490C81">
      <w:pPr>
        <w:pStyle w:val="Formheading"/>
        <w:spacing w:after="0"/>
        <w:rPr>
          <w:b w:val="0"/>
        </w:rPr>
      </w:pPr>
    </w:p>
    <w:p w14:paraId="4402511A" w14:textId="77777777" w:rsidR="00C947DC" w:rsidRPr="00C947DC" w:rsidRDefault="00C947DC" w:rsidP="00490C81">
      <w:pPr>
        <w:pStyle w:val="Formheading"/>
        <w:spacing w:after="0"/>
        <w:rPr>
          <w:b w:val="0"/>
        </w:rPr>
      </w:pPr>
      <w:r w:rsidRPr="00C947DC">
        <w:rPr>
          <w:b w:val="0"/>
        </w:rPr>
        <w:t>___________________</w:t>
      </w:r>
      <w:r w:rsidR="00E14527">
        <w:rPr>
          <w:b w:val="0"/>
        </w:rPr>
        <w:t>__</w:t>
      </w:r>
      <w:r w:rsidR="00770321">
        <w:rPr>
          <w:b w:val="0"/>
        </w:rPr>
        <w:tab/>
      </w:r>
      <w:r w:rsidRPr="00C947DC">
        <w:rPr>
          <w:b w:val="0"/>
        </w:rPr>
        <w:tab/>
        <w:t>______________________</w:t>
      </w:r>
      <w:r w:rsidR="00453A57">
        <w:rPr>
          <w:b w:val="0"/>
        </w:rPr>
        <w:t>_</w:t>
      </w:r>
      <w:r w:rsidRPr="00C947DC">
        <w:rPr>
          <w:b w:val="0"/>
        </w:rPr>
        <w:tab/>
      </w:r>
      <w:r w:rsidRPr="00C947DC">
        <w:rPr>
          <w:b w:val="0"/>
        </w:rPr>
        <w:tab/>
      </w:r>
      <w:r w:rsidR="00770321">
        <w:rPr>
          <w:b w:val="0"/>
        </w:rPr>
        <w:t>_</w:t>
      </w:r>
      <w:r w:rsidRPr="00C947DC">
        <w:rPr>
          <w:b w:val="0"/>
        </w:rPr>
        <w:t>________________</w:t>
      </w:r>
    </w:p>
    <w:p w14:paraId="27EE36C7" w14:textId="77777777" w:rsidR="00C947DC" w:rsidRPr="00770321" w:rsidRDefault="00C947DC" w:rsidP="00770321">
      <w:pPr>
        <w:pStyle w:val="Formheading"/>
        <w:tabs>
          <w:tab w:val="left" w:pos="3615"/>
        </w:tabs>
        <w:spacing w:after="0"/>
        <w:rPr>
          <w:b w:val="0"/>
          <w:i/>
          <w:sz w:val="18"/>
          <w:szCs w:val="18"/>
        </w:rPr>
      </w:pPr>
      <w:r w:rsidRPr="00770321">
        <w:rPr>
          <w:b w:val="0"/>
          <w:i/>
          <w:sz w:val="18"/>
          <w:szCs w:val="18"/>
        </w:rPr>
        <w:t xml:space="preserve">Name of </w:t>
      </w:r>
      <w:proofErr w:type="spellStart"/>
      <w:r w:rsidRPr="00770321">
        <w:rPr>
          <w:b w:val="0"/>
          <w:i/>
          <w:sz w:val="18"/>
          <w:szCs w:val="18"/>
        </w:rPr>
        <w:t>authorising</w:t>
      </w:r>
      <w:proofErr w:type="spellEnd"/>
      <w:r w:rsidRPr="00770321">
        <w:rPr>
          <w:b w:val="0"/>
          <w:i/>
          <w:sz w:val="18"/>
          <w:szCs w:val="18"/>
        </w:rPr>
        <w:t xml:space="preserve"> officer</w:t>
      </w:r>
      <w:r w:rsidR="00770321">
        <w:rPr>
          <w:b w:val="0"/>
          <w:i/>
          <w:sz w:val="18"/>
          <w:szCs w:val="18"/>
        </w:rPr>
        <w:tab/>
        <w:t xml:space="preserve">Signature of </w:t>
      </w:r>
      <w:proofErr w:type="spellStart"/>
      <w:r w:rsidR="00770321">
        <w:rPr>
          <w:b w:val="0"/>
          <w:i/>
          <w:sz w:val="18"/>
          <w:szCs w:val="18"/>
        </w:rPr>
        <w:t>authorising</w:t>
      </w:r>
      <w:proofErr w:type="spellEnd"/>
      <w:r w:rsidR="00770321">
        <w:rPr>
          <w:b w:val="0"/>
          <w:i/>
          <w:sz w:val="18"/>
          <w:szCs w:val="18"/>
        </w:rPr>
        <w:t xml:space="preserve"> officer</w:t>
      </w:r>
      <w:r w:rsidR="00770321">
        <w:rPr>
          <w:b w:val="0"/>
          <w:i/>
          <w:sz w:val="18"/>
          <w:szCs w:val="18"/>
        </w:rPr>
        <w:tab/>
      </w:r>
      <w:r w:rsidR="00770321">
        <w:rPr>
          <w:b w:val="0"/>
          <w:i/>
          <w:sz w:val="18"/>
          <w:szCs w:val="18"/>
        </w:rPr>
        <w:tab/>
        <w:t>Date of approval</w:t>
      </w:r>
    </w:p>
    <w:sectPr w:rsidR="00C947DC" w:rsidRPr="00770321" w:rsidSect="00610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A074" w14:textId="77777777" w:rsidR="00E76292" w:rsidRDefault="00E76292" w:rsidP="00CF4703">
      <w:pPr>
        <w:spacing w:after="0" w:line="240" w:lineRule="auto"/>
      </w:pPr>
      <w:r>
        <w:separator/>
      </w:r>
    </w:p>
  </w:endnote>
  <w:endnote w:type="continuationSeparator" w:id="0">
    <w:p w14:paraId="71258E68" w14:textId="77777777" w:rsidR="00E76292" w:rsidRDefault="00E76292" w:rsidP="00CF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C8C1" w14:textId="77777777" w:rsidR="00794BFE" w:rsidRDefault="00794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CCE5" w14:textId="7777777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Level 1, 303 Sevenoaks Street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>,</w:t>
    </w: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Cannington, Western Australia 6107</w:t>
    </w:r>
  </w:p>
  <w:p w14:paraId="308E37F9" w14:textId="7777777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Locked Bag 14, Cloisters Square, Western Australia 6850</w:t>
    </w:r>
  </w:p>
  <w:p w14:paraId="5B060992" w14:textId="7777777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Te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>lephone 1300 489 099   Fax</w:t>
    </w: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(08) 6251 1501</w:t>
    </w:r>
  </w:p>
  <w:p w14:paraId="11AA1623" w14:textId="7297606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www.</w:t>
    </w:r>
    <w:r w:rsidR="00BD2C6A">
      <w:rPr>
        <w:rFonts w:ascii="Arial" w:eastAsia="Times New Roman" w:hAnsi="Arial" w:cs="Times New Roman"/>
        <w:color w:val="808080"/>
        <w:sz w:val="16"/>
        <w:szCs w:val="16"/>
        <w:lang w:eastAsia="en-AU"/>
      </w:rPr>
      <w:t>lgirs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>.wa.gov.au</w:t>
    </w:r>
  </w:p>
  <w:p w14:paraId="451FE600" w14:textId="408F681B" w:rsidR="00783804" w:rsidRPr="00783804" w:rsidRDefault="00F31F68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>BE</w:t>
    </w:r>
    <w:r w:rsidR="00783804"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.levy@</w:t>
    </w:r>
    <w:r w:rsidR="00BD2C6A">
      <w:rPr>
        <w:rFonts w:ascii="Arial" w:eastAsia="Times New Roman" w:hAnsi="Arial" w:cs="Times New Roman"/>
        <w:color w:val="808080"/>
        <w:sz w:val="16"/>
        <w:szCs w:val="16"/>
        <w:lang w:eastAsia="en-AU"/>
      </w:rPr>
      <w:t>lgirs</w:t>
    </w:r>
    <w:r w:rsidR="00783804"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.wa.gov.au</w:t>
    </w:r>
  </w:p>
  <w:p w14:paraId="73C76B0F" w14:textId="29000573" w:rsidR="00783804" w:rsidRDefault="00783804" w:rsidP="00794BFE">
    <w:pPr>
      <w:tabs>
        <w:tab w:val="left" w:pos="142"/>
        <w:tab w:val="left" w:pos="210"/>
        <w:tab w:val="right" w:pos="9356"/>
      </w:tabs>
      <w:spacing w:after="0" w:line="240" w:lineRule="auto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</w: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begin"/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instrText xml:space="preserve"> DOCPROPERTY  Objective-Id  \* MERGEFORMAT </w:instrTex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separate"/>
    </w:r>
    <w:r w:rsidR="007762FB"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>A24007940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end"/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 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begin"/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instrText xml:space="preserve"> DATE  \@ "yyyy-MM-dd"  \* MERGEFORMAT </w:instrTex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separate"/>
    </w:r>
    <w:r w:rsidR="00794BFE" w:rsidRPr="00794BFE">
      <w:rPr>
        <w:rFonts w:ascii="Arial" w:eastAsia="Times New Roman" w:hAnsi="Arial" w:cs="Times New Roman"/>
        <w:noProof/>
        <w:color w:val="808080"/>
        <w:sz w:val="16"/>
        <w:szCs w:val="16"/>
        <w:lang w:eastAsia="en-AU"/>
      </w:rPr>
      <w:t>2025-06-26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end"/>
    </w:r>
    <w:r w:rsidR="00AD5144"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</w:t>
    </w:r>
    <w:r w:rsidR="00F31F68"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>–</w:t>
    </w:r>
    <w:r w:rsidR="00C61776"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Form 81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  <w:t xml:space="preserve">ABN </w:t>
    </w:r>
    <w:r w:rsid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>48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</w:t>
    </w:r>
    <w:r w:rsid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>723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</w:t>
    </w:r>
    <w:r w:rsid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>237</w:t>
    </w:r>
    <w:r w:rsidRP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</w:t>
    </w:r>
    <w:r w:rsidR="00794BFE">
      <w:rPr>
        <w:rFonts w:ascii="Arial" w:eastAsia="Times New Roman" w:hAnsi="Arial" w:cs="Times New Roman"/>
        <w:color w:val="808080"/>
        <w:sz w:val="16"/>
        <w:szCs w:val="16"/>
        <w:lang w:eastAsia="en-AU"/>
      </w:rPr>
      <w:t>878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9EB" w14:textId="77777777" w:rsidR="00794BFE" w:rsidRDefault="0079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957B" w14:textId="77777777" w:rsidR="00E76292" w:rsidRDefault="00E76292" w:rsidP="00CF4703">
      <w:pPr>
        <w:spacing w:after="0" w:line="240" w:lineRule="auto"/>
      </w:pPr>
      <w:r>
        <w:separator/>
      </w:r>
    </w:p>
  </w:footnote>
  <w:footnote w:type="continuationSeparator" w:id="0">
    <w:p w14:paraId="3FF19C6C" w14:textId="77777777" w:rsidR="00E76292" w:rsidRDefault="00E76292" w:rsidP="00CF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D3D2" w14:textId="77777777" w:rsidR="00794BFE" w:rsidRDefault="00794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731E" w14:textId="0D5FB83D" w:rsidR="00CF4703" w:rsidRPr="003351AC" w:rsidRDefault="00BD2C6A" w:rsidP="003351AC">
    <w:pPr>
      <w:pStyle w:val="Header"/>
    </w:pPr>
    <w:r>
      <w:rPr>
        <w:noProof/>
      </w:rPr>
      <w:drawing>
        <wp:inline distT="0" distB="0" distL="0" distR="0" wp14:anchorId="0C74C213" wp14:editId="3F9334DC">
          <wp:extent cx="3238500" cy="762000"/>
          <wp:effectExtent l="0" t="0" r="0" b="0"/>
          <wp:docPr id="749245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A30" w14:textId="77777777" w:rsidR="00794BFE" w:rsidRDefault="00794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A4"/>
    <w:multiLevelType w:val="hybridMultilevel"/>
    <w:tmpl w:val="4A2E34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5A72"/>
    <w:multiLevelType w:val="multilevel"/>
    <w:tmpl w:val="85A69648"/>
    <w:lvl w:ilvl="0">
      <w:start w:val="1"/>
      <w:numFmt w:val="decimal"/>
      <w:pStyle w:val="BNNumberlist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616D1C"/>
    <w:multiLevelType w:val="multilevel"/>
    <w:tmpl w:val="166C9022"/>
    <w:lvl w:ilvl="0">
      <w:start w:val="1"/>
      <w:numFmt w:val="lowerLetter"/>
      <w:pStyle w:val="BNAlphalist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037702"/>
    <w:multiLevelType w:val="multilevel"/>
    <w:tmpl w:val="15409578"/>
    <w:lvl w:ilvl="0">
      <w:start w:val="1"/>
      <w:numFmt w:val="bullet"/>
      <w:pStyle w:val="BNBulletLis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NBulletlist2"/>
      <w:lvlText w:val="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9FB7DF0"/>
    <w:multiLevelType w:val="hybridMultilevel"/>
    <w:tmpl w:val="71647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786568">
    <w:abstractNumId w:val="3"/>
  </w:num>
  <w:num w:numId="2" w16cid:durableId="326984053">
    <w:abstractNumId w:val="1"/>
  </w:num>
  <w:num w:numId="3" w16cid:durableId="1927611291">
    <w:abstractNumId w:val="2"/>
  </w:num>
  <w:num w:numId="4" w16cid:durableId="1370959376">
    <w:abstractNumId w:val="3"/>
  </w:num>
  <w:num w:numId="5" w16cid:durableId="1993480002">
    <w:abstractNumId w:val="4"/>
  </w:num>
  <w:num w:numId="6" w16cid:durableId="198785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25"/>
    <w:rsid w:val="0002098D"/>
    <w:rsid w:val="00033995"/>
    <w:rsid w:val="00044126"/>
    <w:rsid w:val="00056DAE"/>
    <w:rsid w:val="000669FB"/>
    <w:rsid w:val="000A6E16"/>
    <w:rsid w:val="000B46B0"/>
    <w:rsid w:val="000D17F7"/>
    <w:rsid w:val="000E73D8"/>
    <w:rsid w:val="00127110"/>
    <w:rsid w:val="00136CC4"/>
    <w:rsid w:val="0015009B"/>
    <w:rsid w:val="0020400E"/>
    <w:rsid w:val="00274225"/>
    <w:rsid w:val="00285B2A"/>
    <w:rsid w:val="002A4AFC"/>
    <w:rsid w:val="002C4358"/>
    <w:rsid w:val="00302949"/>
    <w:rsid w:val="00326566"/>
    <w:rsid w:val="003351AC"/>
    <w:rsid w:val="00363980"/>
    <w:rsid w:val="003818B3"/>
    <w:rsid w:val="003829DA"/>
    <w:rsid w:val="003972A7"/>
    <w:rsid w:val="003D1522"/>
    <w:rsid w:val="003E3DE2"/>
    <w:rsid w:val="003E7E57"/>
    <w:rsid w:val="00453A57"/>
    <w:rsid w:val="00470BBE"/>
    <w:rsid w:val="00490C81"/>
    <w:rsid w:val="00495DE3"/>
    <w:rsid w:val="004B3ECC"/>
    <w:rsid w:val="004F4D69"/>
    <w:rsid w:val="00577959"/>
    <w:rsid w:val="00585204"/>
    <w:rsid w:val="005A7F83"/>
    <w:rsid w:val="00610D6A"/>
    <w:rsid w:val="00643211"/>
    <w:rsid w:val="00696E71"/>
    <w:rsid w:val="006A606F"/>
    <w:rsid w:val="006A7160"/>
    <w:rsid w:val="00712AB4"/>
    <w:rsid w:val="00713116"/>
    <w:rsid w:val="0073330C"/>
    <w:rsid w:val="00741536"/>
    <w:rsid w:val="00746B21"/>
    <w:rsid w:val="00770321"/>
    <w:rsid w:val="007762FB"/>
    <w:rsid w:val="00776973"/>
    <w:rsid w:val="00783804"/>
    <w:rsid w:val="00794BFE"/>
    <w:rsid w:val="00797D65"/>
    <w:rsid w:val="007B4298"/>
    <w:rsid w:val="007B5CF2"/>
    <w:rsid w:val="007C57C4"/>
    <w:rsid w:val="007F08D7"/>
    <w:rsid w:val="007F0EB4"/>
    <w:rsid w:val="00810AF8"/>
    <w:rsid w:val="0082070A"/>
    <w:rsid w:val="00825017"/>
    <w:rsid w:val="008314D5"/>
    <w:rsid w:val="00855356"/>
    <w:rsid w:val="00870F7E"/>
    <w:rsid w:val="008A3BCF"/>
    <w:rsid w:val="008A64FA"/>
    <w:rsid w:val="008B5135"/>
    <w:rsid w:val="008D6DA7"/>
    <w:rsid w:val="008E087D"/>
    <w:rsid w:val="0090017B"/>
    <w:rsid w:val="00916A2E"/>
    <w:rsid w:val="00925CB2"/>
    <w:rsid w:val="00940DD9"/>
    <w:rsid w:val="00941F70"/>
    <w:rsid w:val="0094452D"/>
    <w:rsid w:val="009461E6"/>
    <w:rsid w:val="00961F07"/>
    <w:rsid w:val="00974525"/>
    <w:rsid w:val="0098508A"/>
    <w:rsid w:val="009B3593"/>
    <w:rsid w:val="009D1C04"/>
    <w:rsid w:val="009D43B3"/>
    <w:rsid w:val="009D707C"/>
    <w:rsid w:val="009E3FBA"/>
    <w:rsid w:val="00A00863"/>
    <w:rsid w:val="00A115E4"/>
    <w:rsid w:val="00A6240E"/>
    <w:rsid w:val="00A64B87"/>
    <w:rsid w:val="00A838A9"/>
    <w:rsid w:val="00A83CB1"/>
    <w:rsid w:val="00A963D0"/>
    <w:rsid w:val="00AB04D7"/>
    <w:rsid w:val="00AD5144"/>
    <w:rsid w:val="00B476E5"/>
    <w:rsid w:val="00B671CA"/>
    <w:rsid w:val="00B741D5"/>
    <w:rsid w:val="00B832EA"/>
    <w:rsid w:val="00B846D7"/>
    <w:rsid w:val="00B87C0D"/>
    <w:rsid w:val="00BA2C48"/>
    <w:rsid w:val="00BC35ED"/>
    <w:rsid w:val="00BD0D31"/>
    <w:rsid w:val="00BD2C6A"/>
    <w:rsid w:val="00BE2016"/>
    <w:rsid w:val="00BF6176"/>
    <w:rsid w:val="00C44737"/>
    <w:rsid w:val="00C61776"/>
    <w:rsid w:val="00C72440"/>
    <w:rsid w:val="00C94046"/>
    <w:rsid w:val="00C947DC"/>
    <w:rsid w:val="00CD031C"/>
    <w:rsid w:val="00CF4703"/>
    <w:rsid w:val="00D30C1B"/>
    <w:rsid w:val="00D57EEC"/>
    <w:rsid w:val="00DA295D"/>
    <w:rsid w:val="00DD0F39"/>
    <w:rsid w:val="00DF0628"/>
    <w:rsid w:val="00E14527"/>
    <w:rsid w:val="00E3695D"/>
    <w:rsid w:val="00E40FB0"/>
    <w:rsid w:val="00E416C0"/>
    <w:rsid w:val="00E76292"/>
    <w:rsid w:val="00E80475"/>
    <w:rsid w:val="00E91606"/>
    <w:rsid w:val="00E937D3"/>
    <w:rsid w:val="00EB0BF9"/>
    <w:rsid w:val="00EC4BFD"/>
    <w:rsid w:val="00EF0106"/>
    <w:rsid w:val="00F31F68"/>
    <w:rsid w:val="00F325E6"/>
    <w:rsid w:val="00F95007"/>
    <w:rsid w:val="00FC5E9C"/>
    <w:rsid w:val="00FE4489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AFA66"/>
  <w15:docId w15:val="{9FED4E32-73B8-42F0-ACEB-A6E09955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03"/>
  </w:style>
  <w:style w:type="paragraph" w:styleId="Footer">
    <w:name w:val="footer"/>
    <w:basedOn w:val="Normal"/>
    <w:link w:val="FooterChar"/>
    <w:uiPriority w:val="99"/>
    <w:unhideWhenUsed/>
    <w:rsid w:val="00CF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703"/>
  </w:style>
  <w:style w:type="paragraph" w:customStyle="1" w:styleId="BNBulletList">
    <w:name w:val="BN Bullet List"/>
    <w:basedOn w:val="Normal"/>
    <w:link w:val="BNBulletListChar"/>
    <w:qFormat/>
    <w:rsid w:val="00CF4703"/>
    <w:pPr>
      <w:keepLines/>
      <w:numPr>
        <w:numId w:val="4"/>
      </w:numPr>
      <w:spacing w:after="100"/>
      <w:contextualSpacing/>
    </w:pPr>
    <w:rPr>
      <w:rFonts w:ascii="Arial" w:eastAsia="Times New Roman" w:hAnsi="Arial" w:cs="Arial"/>
      <w:lang w:eastAsia="en-AU"/>
    </w:rPr>
  </w:style>
  <w:style w:type="character" w:customStyle="1" w:styleId="BNBulletListChar">
    <w:name w:val="BN Bullet List Char"/>
    <w:basedOn w:val="DefaultParagraphFont"/>
    <w:link w:val="BNBulletList"/>
    <w:rsid w:val="00CF4703"/>
    <w:rPr>
      <w:rFonts w:ascii="Arial" w:eastAsia="Times New Roman" w:hAnsi="Arial" w:cs="Arial"/>
      <w:lang w:eastAsia="en-AU"/>
    </w:rPr>
  </w:style>
  <w:style w:type="paragraph" w:customStyle="1" w:styleId="BNNumberlist">
    <w:name w:val="BN Number list"/>
    <w:basedOn w:val="BNBulletList"/>
    <w:link w:val="BNNumberlistChar"/>
    <w:qFormat/>
    <w:rsid w:val="00CF4703"/>
    <w:pPr>
      <w:numPr>
        <w:numId w:val="2"/>
      </w:numPr>
    </w:pPr>
  </w:style>
  <w:style w:type="character" w:customStyle="1" w:styleId="BNNumberlistChar">
    <w:name w:val="BN Number list Char"/>
    <w:basedOn w:val="BNBulletListChar"/>
    <w:link w:val="BNNumberlist"/>
    <w:rsid w:val="00CF4703"/>
    <w:rPr>
      <w:rFonts w:ascii="Arial" w:eastAsia="Times New Roman" w:hAnsi="Arial" w:cs="Arial"/>
      <w:lang w:eastAsia="en-AU"/>
    </w:rPr>
  </w:style>
  <w:style w:type="paragraph" w:customStyle="1" w:styleId="BNAlphalist">
    <w:name w:val="BN Alpha list"/>
    <w:basedOn w:val="BNNumberlist"/>
    <w:link w:val="BNAlphalistChar"/>
    <w:qFormat/>
    <w:rsid w:val="00CF4703"/>
    <w:pPr>
      <w:numPr>
        <w:numId w:val="3"/>
      </w:numPr>
    </w:pPr>
  </w:style>
  <w:style w:type="character" w:customStyle="1" w:styleId="BNAlphalistChar">
    <w:name w:val="BN Alpha list Char"/>
    <w:basedOn w:val="BNNumberlistChar"/>
    <w:link w:val="BNAlphalist"/>
    <w:rsid w:val="00CF4703"/>
    <w:rPr>
      <w:rFonts w:ascii="Arial" w:eastAsia="Times New Roman" w:hAnsi="Arial" w:cs="Arial"/>
      <w:lang w:eastAsia="en-AU"/>
    </w:rPr>
  </w:style>
  <w:style w:type="paragraph" w:customStyle="1" w:styleId="BNAuthor">
    <w:name w:val="BN Author"/>
    <w:basedOn w:val="Normal"/>
    <w:qFormat/>
    <w:rsid w:val="00CF4703"/>
    <w:pPr>
      <w:spacing w:after="100"/>
    </w:pPr>
    <w:rPr>
      <w:rFonts w:ascii="Arial" w:eastAsia="Times New Roman" w:hAnsi="Arial" w:cs="Arial"/>
      <w:lang w:eastAsia="en-AU"/>
    </w:rPr>
  </w:style>
  <w:style w:type="character" w:customStyle="1" w:styleId="BNBodyitalic">
    <w:name w:val="BN Body italic"/>
    <w:basedOn w:val="DefaultParagraphFont"/>
    <w:uiPriority w:val="1"/>
    <w:qFormat/>
    <w:rsid w:val="00CF4703"/>
    <w:rPr>
      <w:rFonts w:ascii="Arial" w:hAnsi="Arial"/>
      <w:i/>
      <w:caps w:val="0"/>
      <w:smallCaps w:val="0"/>
      <w:strike w:val="0"/>
      <w:dstrike w:val="0"/>
      <w:vanish w:val="0"/>
      <w:sz w:val="22"/>
      <w:vertAlign w:val="baseline"/>
    </w:rPr>
  </w:style>
  <w:style w:type="paragraph" w:customStyle="1" w:styleId="BNBodytext">
    <w:name w:val="BN Body text"/>
    <w:basedOn w:val="Normal"/>
    <w:link w:val="BNBodytextChar"/>
    <w:qFormat/>
    <w:rsid w:val="00CF4703"/>
    <w:pPr>
      <w:spacing w:after="100"/>
    </w:pPr>
    <w:rPr>
      <w:rFonts w:ascii="Arial" w:eastAsia="Times New Roman" w:hAnsi="Arial" w:cs="Arial"/>
      <w:lang w:eastAsia="en-AU"/>
    </w:rPr>
  </w:style>
  <w:style w:type="character" w:customStyle="1" w:styleId="BNBodytextChar">
    <w:name w:val="BN Body text Char"/>
    <w:basedOn w:val="DefaultParagraphFont"/>
    <w:link w:val="BNBodytext"/>
    <w:rsid w:val="00CF4703"/>
    <w:rPr>
      <w:rFonts w:ascii="Arial" w:eastAsia="Times New Roman" w:hAnsi="Arial" w:cs="Arial"/>
      <w:lang w:eastAsia="en-AU"/>
    </w:rPr>
  </w:style>
  <w:style w:type="paragraph" w:customStyle="1" w:styleId="BNBulletlist2">
    <w:name w:val="BN Bullet list 2"/>
    <w:basedOn w:val="BNBulletList"/>
    <w:link w:val="BNBulletlist2Char"/>
    <w:qFormat/>
    <w:rsid w:val="00CF4703"/>
    <w:pPr>
      <w:numPr>
        <w:ilvl w:val="1"/>
      </w:numPr>
    </w:pPr>
  </w:style>
  <w:style w:type="character" w:customStyle="1" w:styleId="BNBulletlist2Char">
    <w:name w:val="BN Bullet list 2 Char"/>
    <w:basedOn w:val="BNBulletListChar"/>
    <w:link w:val="BNBulletlist2"/>
    <w:rsid w:val="00CF4703"/>
    <w:rPr>
      <w:rFonts w:ascii="Arial" w:eastAsia="Times New Roman" w:hAnsi="Arial" w:cs="Arial"/>
      <w:lang w:eastAsia="en-AU"/>
    </w:rPr>
  </w:style>
  <w:style w:type="paragraph" w:customStyle="1" w:styleId="BNHeading2">
    <w:name w:val="BN Heading 2"/>
    <w:basedOn w:val="Normal"/>
    <w:next w:val="Normal"/>
    <w:qFormat/>
    <w:rsid w:val="00CF4703"/>
    <w:pPr>
      <w:keepNext/>
      <w:spacing w:before="140" w:after="100"/>
    </w:pPr>
    <w:rPr>
      <w:rFonts w:ascii="Arial" w:eastAsia="Times New Roman" w:hAnsi="Arial" w:cs="Arial"/>
      <w:b/>
      <w:caps/>
      <w:lang w:eastAsia="en-AU"/>
    </w:rPr>
  </w:style>
  <w:style w:type="paragraph" w:customStyle="1" w:styleId="BNItemnumber">
    <w:name w:val="BN Item number"/>
    <w:basedOn w:val="Normal"/>
    <w:qFormat/>
    <w:rsid w:val="00CF4703"/>
    <w:pPr>
      <w:spacing w:before="140" w:after="100"/>
    </w:pPr>
    <w:rPr>
      <w:rFonts w:ascii="Arial" w:eastAsia="Times New Roman" w:hAnsi="Arial" w:cs="Arial"/>
      <w:b/>
      <w:lang w:eastAsia="en-AU"/>
    </w:rPr>
  </w:style>
  <w:style w:type="paragraph" w:customStyle="1" w:styleId="FooterText">
    <w:name w:val="Footer Text"/>
    <w:basedOn w:val="Normal"/>
    <w:link w:val="FooterTextChar"/>
    <w:qFormat/>
    <w:rsid w:val="00D57EEC"/>
    <w:pPr>
      <w:tabs>
        <w:tab w:val="center" w:pos="4536"/>
        <w:tab w:val="right" w:pos="9072"/>
      </w:tabs>
      <w:spacing w:after="120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FooterTextChar">
    <w:name w:val="Footer Text Char"/>
    <w:basedOn w:val="DefaultParagraphFont"/>
    <w:link w:val="FooterText"/>
    <w:rsid w:val="00D57EEC"/>
    <w:rPr>
      <w:rFonts w:ascii="Arial" w:eastAsia="Times New Roman" w:hAnsi="Arial" w:cs="Arial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C"/>
    <w:rPr>
      <w:rFonts w:ascii="Tahoma" w:hAnsi="Tahoma" w:cs="Tahoma"/>
      <w:sz w:val="16"/>
      <w:szCs w:val="16"/>
    </w:rPr>
  </w:style>
  <w:style w:type="paragraph" w:customStyle="1" w:styleId="Formheading">
    <w:name w:val="Form heading"/>
    <w:basedOn w:val="Normal"/>
    <w:qFormat/>
    <w:rsid w:val="008D6DA7"/>
    <w:pPr>
      <w:keepNext/>
      <w:keepLines/>
      <w:autoSpaceDE w:val="0"/>
      <w:autoSpaceDN w:val="0"/>
      <w:adjustRightInd w:val="0"/>
      <w:spacing w:after="60" w:line="240" w:lineRule="auto"/>
    </w:pPr>
    <w:rPr>
      <w:rFonts w:ascii="Arial" w:eastAsia="Times New Roman" w:hAnsi="Arial" w:cs="Arial"/>
      <w:b/>
      <w:color w:val="000000"/>
      <w:kern w:val="20"/>
      <w:szCs w:val="24"/>
      <w:lang w:val="en-US"/>
    </w:rPr>
  </w:style>
  <w:style w:type="paragraph" w:customStyle="1" w:styleId="Formbodytext">
    <w:name w:val="Form body text"/>
    <w:basedOn w:val="Normal"/>
    <w:qFormat/>
    <w:rsid w:val="008D6DA7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Headingmajor">
    <w:name w:val="Heading major"/>
    <w:basedOn w:val="Normal"/>
    <w:next w:val="Normal"/>
    <w:qFormat/>
    <w:rsid w:val="008D6DA7"/>
    <w:pPr>
      <w:tabs>
        <w:tab w:val="left" w:pos="9060"/>
      </w:tabs>
      <w:spacing w:before="240" w:after="120"/>
      <w:contextualSpacing/>
    </w:pPr>
    <w:rPr>
      <w:rFonts w:ascii="Arial" w:eastAsia="Times New Roman" w:hAnsi="Arial" w:cs="Arial"/>
      <w:b/>
      <w:sz w:val="40"/>
      <w:szCs w:val="40"/>
      <w:lang w:eastAsia="en-AU"/>
    </w:rPr>
  </w:style>
  <w:style w:type="character" w:styleId="Hyperlink">
    <w:name w:val="Hyperlink"/>
    <w:basedOn w:val="DefaultParagraphFont"/>
    <w:uiPriority w:val="99"/>
    <w:unhideWhenUsed/>
    <w:rsid w:val="00B67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34499a0f7bd649e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A94034451</value>
    </field>
    <field name="Objective-Title">
      <value order="0">form_81_building_services_levy_remittance_advice</value>
    </field>
    <field name="Objective-Description">
      <value order="0"/>
    </field>
    <field name="Objective-CreationStamp">
      <value order="0">2025-06-26T05:18:08Z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2025-06-26T05:18:09Z</value>
    </field>
    <field name="Objective-ModificationStamp">
      <value order="0">2025-06-26T05:18:10Z</value>
    </field>
    <field name="Objective-Owner">
      <value order="0">COURT, Alison</value>
    </field>
    <field name="Objective-Path">
      <value order="0">DEMIRS Global Folder:02 Corporate File Plan:LGIRS - Building, Energy Safety and Service Delivery Group:Building and Energy:Publication Management:Production:Building and Energy communication product requests:2025:Rebranding planning:Updated forms to be uploaded on June 30</value>
    </field>
    <field name="Objective-Parent">
      <value order="0">Updated forms to be uploaded on June 30</value>
    </field>
    <field name="Objective-State">
      <value order="0">Published</value>
    </field>
    <field name="Objective-VersionId">
      <value order="0">vA101084670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DMS0145/2020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COURT, Alison</cp:lastModifiedBy>
  <cp:revision>6</cp:revision>
  <cp:lastPrinted>2017-06-27T05:05:00Z</cp:lastPrinted>
  <dcterms:created xsi:type="dcterms:W3CDTF">2023-12-06T02:19:00Z</dcterms:created>
  <dcterms:modified xsi:type="dcterms:W3CDTF">2025-06-26T05:09:00Z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A94034451</vt:lpwstr>
  </property>
  <property fmtid="{D5CDD505-2E9C-101B-9397-08002B2CF9AE}" pid="4" name="Objective-Title">
    <vt:lpwstr>form_81_building_services_levy_remittance_advice</vt:lpwstr>
  </property>
  <property fmtid="{D5CDD505-2E9C-101B-9397-08002B2CF9AE}" pid="5" name="Objective-Comment">
    <vt:lpwstr/>
  </property>
  <property fmtid="{D5CDD505-2E9C-101B-9397-08002B2CF9AE}" pid="6" name="Objective-CreationStamp">
    <vt:filetime>2025-06-26T05:18:08Z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2025-06-26T05:18:09Z</vt:filetime>
  </property>
  <property fmtid="{D5CDD505-2E9C-101B-9397-08002B2CF9AE}" pid="10" name="Objective-ModificationStamp">
    <vt:filetime>2025-06-26T05:18:10Z</vt:filetime>
  </property>
  <property fmtid="{D5CDD505-2E9C-101B-9397-08002B2CF9AE}" pid="11" name="Objective-Owner">
    <vt:lpwstr>COURT, Alison</vt:lpwstr>
  </property>
  <property fmtid="{D5CDD505-2E9C-101B-9397-08002B2CF9AE}" pid="12" name="Objective-Path">
    <vt:lpwstr>DEMIRS Global Folder:02 Corporate File Plan:LGIRS - Building, Energy Safety and Service Delivery Group:Building and Energy:Publication Management:Production:Building and Energy communication product requests:2025:Rebranding planning:Updated forms to be uploaded on June 30</vt:lpwstr>
  </property>
  <property fmtid="{D5CDD505-2E9C-101B-9397-08002B2CF9AE}" pid="13" name="Objective-Parent">
    <vt:lpwstr>Updated forms to be uploaded on June 30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DMS0145/2020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ivisional Document Types [system]">
    <vt:lpwstr/>
  </property>
  <property fmtid="{D5CDD505-2E9C-101B-9397-08002B2CF9AE}" pid="22" name="Objective-Author [system]">
    <vt:lpwstr/>
  </property>
  <property fmtid="{D5CDD505-2E9C-101B-9397-08002B2CF9AE}" pid="23" name="Objective-Date of Document [system]">
    <vt:lpwstr/>
  </property>
  <property fmtid="{D5CDD505-2E9C-101B-9397-08002B2CF9AE}" pid="24" name="Objective-External Reference [system]">
    <vt:lpwstr/>
  </property>
  <property fmtid="{D5CDD505-2E9C-101B-9397-08002B2CF9AE}" pid="25" name="Objective-Archive Box [system]">
    <vt:lpwstr/>
  </property>
  <property fmtid="{D5CDD505-2E9C-101B-9397-08002B2CF9AE}" pid="26" name="Objective-TRIM Record Number [system]">
    <vt:lpwstr/>
  </property>
  <property fmtid="{D5CDD505-2E9C-101B-9397-08002B2CF9AE}" pid="27" name="Objective-Foreign Barcode [system]">
    <vt:lpwstr/>
  </property>
  <property fmtid="{D5CDD505-2E9C-101B-9397-08002B2CF9AE}" pid="28" name="Objective-More Docs">
    <vt:lpwstr/>
  </property>
  <property fmtid="{D5CDD505-2E9C-101B-9397-08002B2CF9AE}" pid="29" name="Objective-E-Mail Body">
    <vt:lpwstr/>
  </property>
  <property fmtid="{D5CDD505-2E9C-101B-9397-08002B2CF9AE}" pid="30" name="Objective-Date Lodged">
    <vt:filetime>2017-06-19T16:00:00Z</vt:filetime>
  </property>
  <property fmtid="{D5CDD505-2E9C-101B-9397-08002B2CF9AE}" pid="31" name="Objective-Description">
    <vt:lpwstr/>
  </property>
  <property fmtid="{D5CDD505-2E9C-101B-9397-08002B2CF9AE}" pid="32" name="Objective-VersionId">
    <vt:lpwstr>vA101084670</vt:lpwstr>
  </property>
  <property fmtid="{D5CDD505-2E9C-101B-9397-08002B2CF9AE}" pid="33" name="Objective-External Reference">
    <vt:lpwstr/>
  </property>
  <property fmtid="{D5CDD505-2E9C-101B-9397-08002B2CF9AE}" pid="34" name="Objective-TRIM Record Number">
    <vt:lpwstr/>
  </property>
  <property fmtid="{D5CDD505-2E9C-101B-9397-08002B2CF9AE}" pid="35" name="Objective-Foreign Barcode">
    <vt:lpwstr/>
  </property>
  <property fmtid="{D5CDD505-2E9C-101B-9397-08002B2CF9AE}" pid="36" name="Objective-Date of Document">
    <vt:lpwstr/>
  </property>
  <property fmtid="{D5CDD505-2E9C-101B-9397-08002B2CF9AE}" pid="37" name="Objective-Author">
    <vt:lpwstr/>
  </property>
  <property fmtid="{D5CDD505-2E9C-101B-9397-08002B2CF9AE}" pid="38" name="Objective-Archive Box">
    <vt:lpwstr/>
  </property>
  <property fmtid="{D5CDD505-2E9C-101B-9397-08002B2CF9AE}" pid="39" name="Objective-Divisional Document Types">
    <vt:lpwstr/>
  </property>
  <property fmtid="{D5CDD505-2E9C-101B-9397-08002B2CF9AE}" pid="40" name="Objective-Warning">
    <vt:lpwstr/>
  </property>
  <property fmtid="{D5CDD505-2E9C-101B-9397-08002B2CF9AE}" pid="41" name="Objective-Internal Reference">
    <vt:lpwstr/>
  </property>
  <property fmtid="{D5CDD505-2E9C-101B-9397-08002B2CF9AE}" pid="42" name="Objective-Migrated Id">
    <vt:lpwstr/>
  </property>
  <property fmtid="{D5CDD505-2E9C-101B-9397-08002B2CF9AE}" pid="43" name="Objective-PCI DSS Checked">
    <vt:lpwstr/>
  </property>
  <property fmtid="{D5CDD505-2E9C-101B-9397-08002B2CF9AE}" pid="44" name="Objective-End User">
    <vt:lpwstr/>
  </property>
  <property fmtid="{D5CDD505-2E9C-101B-9397-08002B2CF9AE}" pid="45" name="Objective-Additional File Numbers">
    <vt:lpwstr/>
  </property>
  <property fmtid="{D5CDD505-2E9C-101B-9397-08002B2CF9AE}" pid="46" name="Objective-Record Number">
    <vt:lpwstr/>
  </property>
  <property fmtid="{D5CDD505-2E9C-101B-9397-08002B2CF9AE}" pid="47" name="Objective-Graphic Content">
    <vt:lpwstr/>
  </property>
</Properties>
</file>