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A49D7" w14:textId="77777777" w:rsidR="0091182A" w:rsidRDefault="0091182A" w:rsidP="0091182A">
      <w:pPr>
        <w:spacing w:before="60" w:after="60" w:line="276" w:lineRule="auto"/>
        <w:jc w:val="center"/>
        <w:rPr>
          <w:rFonts w:ascii="Arial" w:hAnsi="Arial" w:cs="Arial"/>
          <w:b/>
          <w:color w:val="A02A1D"/>
        </w:rPr>
      </w:pPr>
      <w:bookmarkStart w:id="0" w:name="_GoBack"/>
      <w:bookmarkEnd w:id="0"/>
    </w:p>
    <w:p w14:paraId="35BF93E0" w14:textId="77777777" w:rsidR="0091182A" w:rsidRDefault="0091182A" w:rsidP="0091182A">
      <w:pPr>
        <w:spacing w:before="60" w:after="60" w:line="276" w:lineRule="auto"/>
        <w:jc w:val="center"/>
        <w:rPr>
          <w:rFonts w:ascii="Arial" w:hAnsi="Arial" w:cs="Arial"/>
          <w:b/>
          <w:color w:val="A02A1D"/>
        </w:rPr>
      </w:pPr>
      <w:r w:rsidRPr="00A5338A">
        <w:rPr>
          <w:rFonts w:ascii="Arial" w:hAnsi="Arial" w:cs="Arial"/>
          <w:b/>
          <w:color w:val="A02A1D"/>
        </w:rPr>
        <w:t>PERMANENTLY CONFIDENTIAL WHEN COMPLETED</w:t>
      </w:r>
    </w:p>
    <w:p w14:paraId="1198B8E4" w14:textId="77777777" w:rsidR="0091182A" w:rsidRPr="009C5A24" w:rsidRDefault="0091182A" w:rsidP="0091182A">
      <w:pPr>
        <w:spacing w:before="60" w:after="60" w:line="276" w:lineRule="auto"/>
        <w:rPr>
          <w:rFonts w:ascii="Arial" w:hAnsi="Arial" w:cs="Arial"/>
          <w:color w:val="002060"/>
          <w:sz w:val="22"/>
        </w:rPr>
      </w:pPr>
    </w:p>
    <w:p w14:paraId="2AF9C55E" w14:textId="77777777" w:rsidR="0091182A" w:rsidRPr="009C5A24" w:rsidRDefault="0091182A" w:rsidP="0091182A">
      <w:pPr>
        <w:spacing w:before="60" w:after="60" w:line="276" w:lineRule="auto"/>
        <w:jc w:val="center"/>
        <w:rPr>
          <w:rFonts w:ascii="Arial" w:hAnsi="Arial" w:cs="Arial"/>
          <w:b/>
          <w:caps/>
          <w:sz w:val="28"/>
          <w:szCs w:val="24"/>
        </w:rPr>
      </w:pPr>
      <w:r w:rsidRPr="009C5A24">
        <w:rPr>
          <w:rFonts w:ascii="Arial" w:hAnsi="Arial" w:cs="Arial"/>
          <w:b/>
          <w:caps/>
          <w:sz w:val="28"/>
          <w:szCs w:val="24"/>
        </w:rPr>
        <w:t xml:space="preserve">Annual Assessment Report </w:t>
      </w:r>
    </w:p>
    <w:p w14:paraId="4B156603" w14:textId="77777777" w:rsidR="0091182A" w:rsidRPr="008C2A82" w:rsidRDefault="0091182A" w:rsidP="0091182A">
      <w:pPr>
        <w:spacing w:before="60" w:after="60" w:line="276" w:lineRule="auto"/>
        <w:jc w:val="center"/>
        <w:rPr>
          <w:rFonts w:ascii="Arial" w:hAnsi="Arial" w:cs="Arial"/>
          <w:caps/>
          <w:color w:val="006B6E"/>
          <w:sz w:val="24"/>
          <w:szCs w:val="24"/>
        </w:rPr>
      </w:pPr>
      <w:r w:rsidRPr="008C2A82">
        <w:rPr>
          <w:rFonts w:ascii="Arial" w:hAnsi="Arial" w:cs="Arial"/>
          <w:caps/>
          <w:color w:val="006B6E"/>
          <w:sz w:val="24"/>
          <w:szCs w:val="24"/>
        </w:rPr>
        <w:t xml:space="preserve">Petroleum and Geothermal Energy Resources </w:t>
      </w:r>
      <w:r>
        <w:rPr>
          <w:rFonts w:ascii="Arial" w:hAnsi="Arial" w:cs="Arial"/>
          <w:caps/>
          <w:color w:val="006B6E"/>
          <w:sz w:val="24"/>
          <w:szCs w:val="24"/>
        </w:rPr>
        <w:br/>
      </w:r>
      <w:r w:rsidRPr="008C2A82">
        <w:rPr>
          <w:rFonts w:ascii="Arial" w:hAnsi="Arial" w:cs="Arial"/>
          <w:caps/>
          <w:color w:val="006B6E"/>
          <w:sz w:val="24"/>
          <w:szCs w:val="24"/>
        </w:rPr>
        <w:t>(resource Management and Administration) Regulations 2015</w:t>
      </w:r>
    </w:p>
    <w:p w14:paraId="0EF76A25" w14:textId="77777777" w:rsidR="0091182A" w:rsidRPr="008C2A82" w:rsidRDefault="0091182A" w:rsidP="0091182A">
      <w:pPr>
        <w:spacing w:before="60" w:after="60" w:line="276" w:lineRule="auto"/>
        <w:jc w:val="center"/>
        <w:rPr>
          <w:rFonts w:ascii="Arial" w:hAnsi="Arial" w:cs="Arial"/>
          <w:caps/>
          <w:color w:val="006B6E"/>
          <w:sz w:val="24"/>
          <w:szCs w:val="24"/>
        </w:rPr>
      </w:pPr>
      <w:r w:rsidRPr="008C2A82">
        <w:rPr>
          <w:rFonts w:ascii="Arial" w:hAnsi="Arial" w:cs="Arial"/>
          <w:caps/>
          <w:color w:val="006B6E"/>
          <w:sz w:val="24"/>
          <w:szCs w:val="24"/>
        </w:rPr>
        <w:t>Petroleum (Submerged Lands) (Resource management and administration) regulations 2015</w:t>
      </w:r>
    </w:p>
    <w:p w14:paraId="44AFB3E1" w14:textId="77777777" w:rsidR="0091182A" w:rsidRPr="008E2018" w:rsidRDefault="0091182A" w:rsidP="0091182A">
      <w:pPr>
        <w:spacing w:before="60" w:after="60" w:line="276" w:lineRule="auto"/>
        <w:jc w:val="center"/>
        <w:rPr>
          <w:rFonts w:ascii="Arial" w:hAnsi="Arial" w:cs="Arial"/>
          <w:caps/>
          <w:sz w:val="22"/>
          <w:szCs w:val="24"/>
        </w:rPr>
      </w:pPr>
    </w:p>
    <w:p w14:paraId="23949F8C" w14:textId="77777777" w:rsidR="0091182A" w:rsidRDefault="0091182A" w:rsidP="0091182A">
      <w:pPr>
        <w:spacing w:before="60" w:after="60" w:line="276" w:lineRule="auto"/>
        <w:jc w:val="center"/>
        <w:rPr>
          <w:rFonts w:ascii="Arial" w:hAnsi="Arial" w:cs="Arial"/>
          <w:b/>
          <w:caps/>
          <w:sz w:val="24"/>
          <w:szCs w:val="24"/>
        </w:rPr>
      </w:pPr>
      <w:r>
        <w:rPr>
          <w:rFonts w:ascii="Arial" w:hAnsi="Arial" w:cs="Arial"/>
          <w:b/>
          <w:caps/>
          <w:sz w:val="24"/>
          <w:szCs w:val="24"/>
        </w:rPr>
        <w:t>PRODUCTION LICENCE</w:t>
      </w:r>
    </w:p>
    <w:p w14:paraId="17B98B6A" w14:textId="77777777" w:rsidR="0091182A" w:rsidRPr="00EE42D1" w:rsidRDefault="0091182A" w:rsidP="0091182A">
      <w:pPr>
        <w:spacing w:before="60" w:after="60" w:line="276" w:lineRule="auto"/>
        <w:rPr>
          <w:rFonts w:ascii="Arial" w:hAnsi="Arial" w:cs="Arial"/>
          <w:caps/>
          <w:sz w:val="22"/>
          <w:szCs w:val="22"/>
        </w:rPr>
      </w:pPr>
    </w:p>
    <w:p w14:paraId="442614E9" w14:textId="77777777" w:rsidR="0091182A" w:rsidRPr="00EE42D1" w:rsidRDefault="0091182A" w:rsidP="0091182A">
      <w:pPr>
        <w:spacing w:before="60" w:after="60" w:line="276" w:lineRule="auto"/>
        <w:rPr>
          <w:rFonts w:ascii="Arial" w:hAnsi="Arial" w:cs="Arial"/>
          <w:b/>
          <w:caps/>
          <w:sz w:val="24"/>
          <w:szCs w:val="24"/>
        </w:rPr>
      </w:pPr>
      <w:r w:rsidRPr="00EE42D1">
        <w:rPr>
          <w:rFonts w:ascii="Arial" w:hAnsi="Arial" w:cs="Arial"/>
          <w:b/>
          <w:sz w:val="24"/>
          <w:szCs w:val="24"/>
        </w:rPr>
        <w:t>TEMPLATE</w:t>
      </w:r>
    </w:p>
    <w:p w14:paraId="03FCF95A" w14:textId="77777777" w:rsidR="0091182A" w:rsidRDefault="0091182A" w:rsidP="0091182A">
      <w:pPr>
        <w:spacing w:before="60" w:after="60" w:line="276" w:lineRule="auto"/>
        <w:rPr>
          <w:rFonts w:ascii="Arial" w:hAnsi="Arial" w:cs="Arial"/>
          <w:sz w:val="22"/>
        </w:rPr>
      </w:pPr>
      <w:r w:rsidRPr="00EE42D1">
        <w:rPr>
          <w:rFonts w:ascii="Arial" w:hAnsi="Arial" w:cs="Arial"/>
          <w:sz w:val="22"/>
        </w:rPr>
        <w:t xml:space="preserve">The Department of Mines, Industry Regulation and Safety (DMIRS) provides this template in the interests of creating efficiency and streamlining the manner in which annual assessment reports (AARs) are prepared and assessed. This template provides a base model and guidance on the types of information that may be provided by petroleum title holders to prepare, submit and comply with their obligation to submit an AAR. </w:t>
      </w:r>
    </w:p>
    <w:p w14:paraId="1AF6A8D8" w14:textId="77777777" w:rsidR="0091182A" w:rsidRPr="00EE42D1" w:rsidRDefault="0091182A" w:rsidP="0091182A">
      <w:pPr>
        <w:spacing w:before="60" w:after="60" w:line="276" w:lineRule="auto"/>
        <w:rPr>
          <w:rFonts w:ascii="Arial" w:hAnsi="Arial" w:cs="Arial"/>
          <w:sz w:val="22"/>
        </w:rPr>
      </w:pPr>
      <w:r w:rsidRPr="00EE42D1">
        <w:rPr>
          <w:rFonts w:ascii="Arial" w:hAnsi="Arial" w:cs="Arial"/>
          <w:sz w:val="22"/>
        </w:rPr>
        <w:t xml:space="preserve">The Department advises that the usage of this template is optional, and that petroleum titles holders may instead opt to prepare AARs in an alternative form, provided that the content of these reports meet the requirements of an AAR as prescribed in the Petroleum and Geothermal Energy Resources (Resource Management and Administration) Regulations 2015 and/or the Petroleum (Submerged Lands) (Resource Management and Administration) Regulations 2015. </w:t>
      </w:r>
    </w:p>
    <w:p w14:paraId="03B83453" w14:textId="77777777" w:rsidR="0091182A" w:rsidRPr="008C2A82" w:rsidRDefault="0091182A" w:rsidP="0091182A">
      <w:pPr>
        <w:spacing w:before="60" w:after="60" w:line="276" w:lineRule="auto"/>
        <w:rPr>
          <w:rFonts w:ascii="Arial" w:hAnsi="Arial" w:cs="Arial"/>
          <w:b/>
          <w:sz w:val="22"/>
          <w:szCs w:val="22"/>
        </w:rPr>
      </w:pPr>
      <w:r w:rsidRPr="008C2A82">
        <w:rPr>
          <w:rFonts w:ascii="Arial" w:hAnsi="Arial" w:cs="Arial"/>
          <w:b/>
          <w:sz w:val="22"/>
          <w:szCs w:val="22"/>
        </w:rPr>
        <w:t xml:space="preserve">All </w:t>
      </w:r>
      <w:r>
        <w:rPr>
          <w:rFonts w:ascii="Arial" w:hAnsi="Arial" w:cs="Arial"/>
          <w:b/>
          <w:sz w:val="22"/>
          <w:szCs w:val="22"/>
        </w:rPr>
        <w:t>NOTES</w:t>
      </w:r>
      <w:r w:rsidRPr="008C2A82">
        <w:rPr>
          <w:rFonts w:ascii="Arial" w:hAnsi="Arial" w:cs="Arial"/>
          <w:b/>
          <w:sz w:val="22"/>
          <w:szCs w:val="22"/>
        </w:rPr>
        <w:t xml:space="preserve"> in yellow boxes are for instructional and guidance purposes only.</w:t>
      </w:r>
    </w:p>
    <w:p w14:paraId="4CBBFD10" w14:textId="77777777" w:rsidR="0091182A" w:rsidRDefault="0091182A" w:rsidP="0091182A">
      <w:pPr>
        <w:spacing w:before="60" w:after="60" w:line="276" w:lineRule="auto"/>
        <w:rPr>
          <w:rFonts w:ascii="Arial" w:hAnsi="Arial" w:cs="Arial"/>
          <w:sz w:val="22"/>
          <w:szCs w:val="22"/>
        </w:rPr>
      </w:pPr>
    </w:p>
    <w:p w14:paraId="62E82F65"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006F14B4" w14:textId="77777777" w:rsidR="0091182A" w:rsidRDefault="0091182A" w:rsidP="0091182A">
      <w:pPr>
        <w:spacing w:before="60" w:after="60" w:line="276" w:lineRule="auto"/>
        <w:rPr>
          <w:rFonts w:ascii="Arial" w:hAnsi="Arial" w:cs="Arial"/>
          <w:b/>
          <w:caps/>
          <w:color w:val="FFC000" w:themeColor="accent4"/>
          <w:sz w:val="22"/>
          <w:szCs w:val="22"/>
        </w:rPr>
      </w:pPr>
      <w:r w:rsidRPr="00B94D1B">
        <w:rPr>
          <w:rFonts w:ascii="Arial" w:hAnsi="Arial" w:cs="Arial"/>
          <w:b/>
          <w:caps/>
          <w:noProof/>
          <w:color w:val="FFC000" w:themeColor="accent4"/>
          <w:sz w:val="22"/>
          <w:szCs w:val="22"/>
          <w:lang w:eastAsia="en-AU"/>
        </w:rPr>
        <mc:AlternateContent>
          <mc:Choice Requires="wps">
            <w:drawing>
              <wp:inline distT="0" distB="0" distL="0" distR="0" wp14:anchorId="742A381B" wp14:editId="12B74A04">
                <wp:extent cx="6334125" cy="2844000"/>
                <wp:effectExtent l="0" t="0" r="28575"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844000"/>
                        </a:xfrm>
                        <a:prstGeom prst="rect">
                          <a:avLst/>
                        </a:prstGeom>
                        <a:solidFill>
                          <a:schemeClr val="accent4">
                            <a:lumMod val="20000"/>
                            <a:lumOff val="80000"/>
                          </a:schemeClr>
                        </a:solidFill>
                        <a:ln w="9525">
                          <a:solidFill>
                            <a:srgbClr val="000000"/>
                          </a:solidFill>
                          <a:miter lim="800000"/>
                          <a:headEnd/>
                          <a:tailEnd/>
                        </a:ln>
                      </wps:spPr>
                      <wps:txbx>
                        <w:txbxContent>
                          <w:p w14:paraId="245BEA11" w14:textId="77777777" w:rsidR="0091182A" w:rsidRPr="004366B4" w:rsidRDefault="0091182A" w:rsidP="0091182A">
                            <w:pPr>
                              <w:spacing w:before="60" w:after="60" w:line="276" w:lineRule="auto"/>
                            </w:pPr>
                            <w:r w:rsidRPr="004366B4">
                              <w:t xml:space="preserve">Title holders are required to be aware of their rights and obligations under the </w:t>
                            </w:r>
                            <w:r w:rsidRPr="004366B4">
                              <w:rPr>
                                <w:i/>
                              </w:rPr>
                              <w:t>Petroleum and Geothermal Energy Resources Act 1967</w:t>
                            </w:r>
                            <w:r w:rsidRPr="004366B4">
                              <w:t xml:space="preserve"> (PGERA67), the </w:t>
                            </w:r>
                            <w:r w:rsidRPr="004366B4">
                              <w:rPr>
                                <w:i/>
                              </w:rPr>
                              <w:t>Petroleum (Submerged Lands) Act 1982</w:t>
                            </w:r>
                            <w:r w:rsidRPr="004366B4">
                              <w:t xml:space="preserve"> (PSLA82), and Part 5 and Schedule 2 of the RMAR 2015.</w:t>
                            </w:r>
                          </w:p>
                          <w:p w14:paraId="752F6431" w14:textId="77777777" w:rsidR="0091182A" w:rsidRPr="004366B4" w:rsidRDefault="0091182A" w:rsidP="0091182A">
                            <w:pPr>
                              <w:spacing w:before="60" w:after="60" w:line="276" w:lineRule="auto"/>
                              <w:jc w:val="both"/>
                            </w:pPr>
                            <w:r w:rsidRPr="004366B4">
                              <w:t xml:space="preserve">Subject to regulation 37, a title holder must give the Minister an AAR providing the required information for each year of a term of the title, due within 30 days after the day on which the year of the term ends. </w:t>
                            </w:r>
                          </w:p>
                          <w:p w14:paraId="362399B9" w14:textId="77777777" w:rsidR="0091182A" w:rsidRPr="004366B4" w:rsidRDefault="0091182A" w:rsidP="0091182A">
                            <w:pPr>
                              <w:spacing w:before="60" w:after="60" w:line="276" w:lineRule="auto"/>
                              <w:jc w:val="both"/>
                            </w:pPr>
                            <w:r w:rsidRPr="004366B4">
                              <w:t xml:space="preserve">An AAR is a permanently confidential document under the RMAR 2015. All AARs submitted to DMIRS should be marked as Confidential. </w:t>
                            </w:r>
                          </w:p>
                          <w:p w14:paraId="0ECD13AB" w14:textId="77777777" w:rsidR="0091182A" w:rsidRPr="004366B4" w:rsidRDefault="0091182A" w:rsidP="0091182A">
                            <w:pPr>
                              <w:spacing w:before="60" w:after="60" w:line="276" w:lineRule="auto"/>
                            </w:pPr>
                            <w:r w:rsidRPr="004366B4">
                              <w:t xml:space="preserve">The AAR covers a 12-month period for each year a title is in force starting on the date of grant or renewal of a title, or the anniversary of that date. </w:t>
                            </w:r>
                          </w:p>
                          <w:p w14:paraId="6C784935" w14:textId="77777777" w:rsidR="0091182A" w:rsidRPr="004366B4" w:rsidRDefault="0091182A" w:rsidP="0091182A">
                            <w:pPr>
                              <w:spacing w:before="60" w:after="60" w:line="276" w:lineRule="auto"/>
                            </w:pPr>
                            <w:r w:rsidRPr="004366B4">
                              <w:t>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licence is deemed to continue in force per section 65(11) of PGERA67 or section 55(11) of PSLA82).</w:t>
                            </w:r>
                          </w:p>
                        </w:txbxContent>
                      </wps:txbx>
                      <wps:bodyPr rot="0" vert="horz" wrap="square" lIns="91440" tIns="45720" rIns="91440" bIns="45720" anchor="t" anchorCtr="0">
                        <a:spAutoFit/>
                      </wps:bodyPr>
                    </wps:wsp>
                  </a:graphicData>
                </a:graphic>
              </wp:inline>
            </w:drawing>
          </mc:Choice>
          <mc:Fallback>
            <w:pict>
              <v:shapetype w14:anchorId="742A381B" id="_x0000_t202" coordsize="21600,21600" o:spt="202" path="m,l,21600r21600,l21600,xe">
                <v:stroke joinstyle="miter"/>
                <v:path gradientshapeok="t" o:connecttype="rect"/>
              </v:shapetype>
              <v:shape id="Text Box 2" o:spid="_x0000_s1026" type="#_x0000_t202" style="width:498.75pt;height:2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" fillcolor="#fff2cc [663]">
                <v:textbox style="mso-fit-shape-to-text:t">
                  <w:txbxContent>
                    <w:p w14:paraId="245BEA11" w14:textId="77777777" w:rsidR="0091182A" w:rsidRPr="004366B4" w:rsidRDefault="0091182A" w:rsidP="0091182A">
                      <w:pPr>
                        <w:spacing w:before="60" w:after="60" w:line="276" w:lineRule="auto"/>
                      </w:pPr>
                      <w:r w:rsidRPr="004366B4">
                        <w:t xml:space="preserve">Title holders are required to be aware of their rights and obligations under the </w:t>
                      </w:r>
                      <w:r w:rsidRPr="004366B4">
                        <w:rPr>
                          <w:i/>
                        </w:rPr>
                        <w:t>Petroleum and Geothermal Energy Resources Act 1967</w:t>
                      </w:r>
                      <w:r w:rsidRPr="004366B4">
                        <w:t xml:space="preserve"> (PGERA67), the </w:t>
                      </w:r>
                      <w:r w:rsidRPr="004366B4">
                        <w:rPr>
                          <w:i/>
                        </w:rPr>
                        <w:t>Petroleum (Submerged Lands) Act 1982</w:t>
                      </w:r>
                      <w:r w:rsidRPr="004366B4">
                        <w:t xml:space="preserve"> (PSLA82), and Part 5 and Schedule 2 of the RMAR 2015.</w:t>
                      </w:r>
                    </w:p>
                    <w:p w14:paraId="752F6431" w14:textId="77777777" w:rsidR="0091182A" w:rsidRPr="004366B4" w:rsidRDefault="0091182A" w:rsidP="0091182A">
                      <w:pPr>
                        <w:spacing w:before="60" w:after="60" w:line="276" w:lineRule="auto"/>
                        <w:jc w:val="both"/>
                      </w:pPr>
                      <w:r w:rsidRPr="004366B4">
                        <w:t xml:space="preserve">Subject to regulation 37, a title holder must give the Minister an AAR providing the required information for each year of a term of the title, due within 30 days after the day on which the year of the term ends. </w:t>
                      </w:r>
                    </w:p>
                    <w:p w14:paraId="362399B9" w14:textId="77777777" w:rsidR="0091182A" w:rsidRPr="004366B4" w:rsidRDefault="0091182A" w:rsidP="0091182A">
                      <w:pPr>
                        <w:spacing w:before="60" w:after="60" w:line="276" w:lineRule="auto"/>
                        <w:jc w:val="both"/>
                      </w:pPr>
                      <w:r w:rsidRPr="004366B4">
                        <w:t xml:space="preserve">An AAR is a permanently confidential document under the RMAR 2015. All AARs submitted to DMIRS should be marked as Confidential. </w:t>
                      </w:r>
                    </w:p>
                    <w:p w14:paraId="0ECD13AB" w14:textId="77777777" w:rsidR="0091182A" w:rsidRPr="004366B4" w:rsidRDefault="0091182A" w:rsidP="0091182A">
                      <w:pPr>
                        <w:spacing w:before="60" w:after="60" w:line="276" w:lineRule="auto"/>
                      </w:pPr>
                      <w:r w:rsidRPr="004366B4">
                        <w:t xml:space="preserve">The AAR covers a 12-month period for each year a title is in force starting on the date of grant or renewal of a title, or the anniversary of that date. </w:t>
                      </w:r>
                    </w:p>
                    <w:p w14:paraId="6C784935" w14:textId="77777777" w:rsidR="0091182A" w:rsidRPr="004366B4" w:rsidRDefault="0091182A" w:rsidP="0091182A">
                      <w:pPr>
                        <w:spacing w:before="60" w:after="60" w:line="276" w:lineRule="auto"/>
                      </w:pPr>
                      <w:r w:rsidRPr="004366B4">
                        <w:t>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licence is deemed to continue in force per section 65(11) of PGERA67 or section 55(11) of PSLA82).</w:t>
                      </w:r>
                    </w:p>
                  </w:txbxContent>
                </v:textbox>
                <w10:anchorlock/>
              </v:shape>
            </w:pict>
          </mc:Fallback>
        </mc:AlternateContent>
      </w:r>
    </w:p>
    <w:p w14:paraId="4079FD28" w14:textId="77777777" w:rsidR="0091182A" w:rsidRDefault="0091182A" w:rsidP="0091182A">
      <w:pPr>
        <w:rPr>
          <w:rFonts w:ascii="Arial" w:hAnsi="Arial" w:cs="Arial"/>
          <w:b/>
          <w:sz w:val="24"/>
          <w:szCs w:val="22"/>
        </w:rPr>
      </w:pPr>
      <w:r>
        <w:rPr>
          <w:rFonts w:ascii="Arial" w:hAnsi="Arial" w:cs="Arial"/>
          <w:b/>
          <w:sz w:val="24"/>
          <w:szCs w:val="22"/>
        </w:rPr>
        <w:br w:type="page"/>
      </w:r>
    </w:p>
    <w:p w14:paraId="22F1B11D" w14:textId="77777777" w:rsidR="0091182A" w:rsidRPr="00A5338A" w:rsidRDefault="0091182A" w:rsidP="0091182A">
      <w:pPr>
        <w:spacing w:before="240" w:after="60" w:line="276" w:lineRule="auto"/>
        <w:jc w:val="both"/>
        <w:outlineLvl w:val="2"/>
        <w:rPr>
          <w:rFonts w:ascii="Arial" w:hAnsi="Arial" w:cs="Arial"/>
          <w:b/>
          <w:sz w:val="24"/>
          <w:szCs w:val="22"/>
        </w:rPr>
      </w:pPr>
      <w:r w:rsidRPr="00A5338A">
        <w:rPr>
          <w:rFonts w:ascii="Arial" w:hAnsi="Arial" w:cs="Arial"/>
          <w:b/>
          <w:sz w:val="24"/>
          <w:szCs w:val="22"/>
        </w:rPr>
        <w:lastRenderedPageBreak/>
        <w:t xml:space="preserve">Identification of </w:t>
      </w:r>
      <w:r>
        <w:rPr>
          <w:rFonts w:ascii="Arial" w:hAnsi="Arial" w:cs="Arial"/>
          <w:b/>
          <w:sz w:val="24"/>
          <w:szCs w:val="22"/>
        </w:rPr>
        <w:t>Licence</w:t>
      </w:r>
      <w:r w:rsidRPr="00A5338A">
        <w:rPr>
          <w:rFonts w:ascii="Arial" w:hAnsi="Arial" w:cs="Arial"/>
          <w:b/>
          <w:sz w:val="24"/>
          <w:szCs w:val="22"/>
        </w:rPr>
        <w:t xml:space="preserve"> and Reporting Period</w:t>
      </w:r>
    </w:p>
    <w:tbl>
      <w:tblPr>
        <w:tblStyle w:val="TableGrid1"/>
        <w:tblW w:w="9072" w:type="dxa"/>
        <w:tblInd w:w="-5" w:type="dxa"/>
        <w:tblLook w:val="04A0" w:firstRow="1" w:lastRow="0" w:firstColumn="1" w:lastColumn="0" w:noHBand="0" w:noVBand="1"/>
        <w:tblCaption w:val="Title Summary"/>
      </w:tblPr>
      <w:tblGrid>
        <w:gridCol w:w="3128"/>
        <w:gridCol w:w="5944"/>
      </w:tblGrid>
      <w:tr w:rsidR="0091182A" w:rsidRPr="00A5338A" w14:paraId="55AA87BA" w14:textId="77777777" w:rsidTr="000732D4">
        <w:tc>
          <w:tcPr>
            <w:tcW w:w="3128"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6B6E"/>
          </w:tcPr>
          <w:p w14:paraId="2D2472B6" w14:textId="77777777" w:rsidR="0091182A" w:rsidRPr="00A5338A" w:rsidRDefault="0091182A" w:rsidP="000732D4">
            <w:pPr>
              <w:spacing w:before="60" w:after="60" w:line="276" w:lineRule="auto"/>
              <w:jc w:val="both"/>
              <w:rPr>
                <w:rFonts w:ascii="Arial" w:hAnsi="Arial" w:cs="Arial"/>
                <w:b/>
                <w:color w:val="FFFFFF" w:themeColor="background1"/>
                <w:sz w:val="18"/>
                <w:szCs w:val="18"/>
              </w:rPr>
            </w:pPr>
            <w:r>
              <w:rPr>
                <w:rFonts w:ascii="Arial" w:hAnsi="Arial" w:cs="Arial"/>
                <w:b/>
                <w:color w:val="FFFFFF" w:themeColor="background1"/>
                <w:sz w:val="18"/>
                <w:szCs w:val="18"/>
              </w:rPr>
              <w:t>Licence</w:t>
            </w:r>
            <w:r w:rsidRPr="00A5338A">
              <w:rPr>
                <w:rFonts w:ascii="Arial" w:hAnsi="Arial" w:cs="Arial"/>
                <w:b/>
                <w:color w:val="FFFFFF" w:themeColor="background1"/>
                <w:sz w:val="18"/>
                <w:szCs w:val="18"/>
              </w:rPr>
              <w:t>(s)*</w:t>
            </w:r>
          </w:p>
        </w:tc>
        <w:tc>
          <w:tcPr>
            <w:tcW w:w="5944" w:type="dxa"/>
            <w:tcBorders>
              <w:top w:val="single" w:sz="4" w:space="0" w:color="auto"/>
              <w:left w:val="single" w:sz="4" w:space="0" w:color="FFFFFF" w:themeColor="background1"/>
            </w:tcBorders>
          </w:tcPr>
          <w:p w14:paraId="6A518D67" w14:textId="77777777" w:rsidR="0091182A" w:rsidRPr="00A5338A" w:rsidRDefault="0091182A" w:rsidP="000732D4">
            <w:pPr>
              <w:spacing w:before="60" w:after="60" w:line="276" w:lineRule="auto"/>
              <w:jc w:val="both"/>
              <w:rPr>
                <w:rFonts w:ascii="Arial" w:hAnsi="Arial" w:cs="Arial"/>
                <w:sz w:val="18"/>
                <w:szCs w:val="18"/>
              </w:rPr>
            </w:pPr>
          </w:p>
        </w:tc>
      </w:tr>
      <w:tr w:rsidR="0091182A" w:rsidRPr="00A5338A" w14:paraId="1D6E35B2" w14:textId="77777777" w:rsidTr="000732D4">
        <w:tc>
          <w:tcPr>
            <w:tcW w:w="3128"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0A25C636" w14:textId="77777777" w:rsidR="0091182A" w:rsidRPr="00A5338A" w:rsidRDefault="0091182A" w:rsidP="000732D4">
            <w:pPr>
              <w:spacing w:before="60" w:after="60" w:line="276" w:lineRule="auto"/>
              <w:jc w:val="both"/>
              <w:rPr>
                <w:rFonts w:ascii="Arial" w:hAnsi="Arial" w:cs="Arial"/>
                <w:b/>
                <w:color w:val="FFFFFF" w:themeColor="background1"/>
                <w:sz w:val="18"/>
                <w:szCs w:val="18"/>
              </w:rPr>
            </w:pPr>
            <w:r w:rsidRPr="00A5338A">
              <w:rPr>
                <w:rFonts w:ascii="Arial" w:hAnsi="Arial" w:cs="Arial"/>
                <w:b/>
                <w:color w:val="FFFFFF" w:themeColor="background1"/>
                <w:sz w:val="18"/>
                <w:szCs w:val="18"/>
              </w:rPr>
              <w:t>Reporting period</w:t>
            </w:r>
          </w:p>
        </w:tc>
        <w:tc>
          <w:tcPr>
            <w:tcW w:w="5944" w:type="dxa"/>
            <w:tcBorders>
              <w:left w:val="single" w:sz="4" w:space="0" w:color="FFFFFF" w:themeColor="background1"/>
              <w:bottom w:val="single" w:sz="4" w:space="0" w:color="auto"/>
            </w:tcBorders>
          </w:tcPr>
          <w:p w14:paraId="6631BEB6" w14:textId="77777777" w:rsidR="0091182A" w:rsidRPr="00A5338A" w:rsidRDefault="0091182A" w:rsidP="000732D4">
            <w:pPr>
              <w:spacing w:before="60" w:after="60" w:line="276" w:lineRule="auto"/>
              <w:jc w:val="both"/>
              <w:rPr>
                <w:rFonts w:ascii="Arial" w:hAnsi="Arial" w:cs="Arial"/>
                <w:sz w:val="18"/>
                <w:szCs w:val="18"/>
              </w:rPr>
            </w:pPr>
            <w:r w:rsidRPr="00A5338A">
              <w:rPr>
                <w:rFonts w:ascii="Arial" w:hAnsi="Arial" w:cs="Arial"/>
                <w:sz w:val="18"/>
                <w:szCs w:val="18"/>
              </w:rPr>
              <w:t xml:space="preserve">___ / ___ / ____  to  ___ / ___ / ____  </w:t>
            </w:r>
          </w:p>
        </w:tc>
      </w:tr>
    </w:tbl>
    <w:p w14:paraId="280E9E85" w14:textId="77777777" w:rsidR="0091182A" w:rsidRPr="00E40C8F" w:rsidRDefault="0091182A" w:rsidP="0091182A">
      <w:pPr>
        <w:spacing w:before="60" w:after="60" w:line="276" w:lineRule="auto"/>
        <w:jc w:val="both"/>
        <w:rPr>
          <w:rFonts w:ascii="Arial" w:hAnsi="Arial" w:cs="Arial"/>
          <w:sz w:val="8"/>
        </w:rPr>
      </w:pPr>
    </w:p>
    <w:p w14:paraId="53E41847"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 xml:space="preserve"> NOTES:</w:t>
      </w:r>
    </w:p>
    <w:p w14:paraId="70842BF7" w14:textId="77777777" w:rsidR="0091182A" w:rsidRPr="00B94D1B" w:rsidRDefault="0091182A" w:rsidP="0091182A">
      <w:pPr>
        <w:spacing w:before="60" w:after="60" w:line="276" w:lineRule="auto"/>
        <w:rPr>
          <w:rFonts w:ascii="Arial" w:hAnsi="Arial" w:cs="Arial"/>
          <w:caps/>
          <w:color w:val="002060"/>
        </w:rPr>
      </w:pPr>
      <w:r w:rsidRPr="00B94D1B">
        <w:rPr>
          <w:rFonts w:ascii="Arial" w:hAnsi="Arial" w:cs="Arial"/>
          <w:b/>
          <w:caps/>
          <w:noProof/>
          <w:color w:val="FFC000" w:themeColor="accent4"/>
          <w:lang w:eastAsia="en-AU"/>
        </w:rPr>
        <mc:AlternateContent>
          <mc:Choice Requires="wps">
            <w:drawing>
              <wp:inline distT="0" distB="0" distL="0" distR="0" wp14:anchorId="1C9F25A4" wp14:editId="2073C22C">
                <wp:extent cx="6553200" cy="936000"/>
                <wp:effectExtent l="0" t="0" r="19050" b="215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5D9D5809" w14:textId="77777777" w:rsidR="0091182A" w:rsidRPr="00AE2E84" w:rsidRDefault="0091182A" w:rsidP="0091182A">
                            <w:pPr>
                              <w:spacing w:before="60" w:after="60" w:line="276" w:lineRule="auto"/>
                            </w:pPr>
                            <w:r w:rsidRPr="00AE2E84">
                              <w:rPr>
                                <w:rFonts w:cs="Arial"/>
                              </w:rPr>
                              <w:t>* If the AAR relates to more than one licence, please provide details of the date approval was given for the combination of the reports under regulation 38 of the RMAR 2015.</w:t>
                            </w:r>
                          </w:p>
                        </w:txbxContent>
                      </wps:txbx>
                      <wps:bodyPr rot="0" vert="horz" wrap="square" lIns="91440" tIns="45720" rIns="91440" bIns="45720" anchor="t" anchorCtr="0">
                        <a:spAutoFit/>
                      </wps:bodyPr>
                    </wps:wsp>
                  </a:graphicData>
                </a:graphic>
              </wp:inline>
            </w:drawing>
          </mc:Choice>
          <mc:Fallback>
            <w:pict>
              <v:shape w14:anchorId="1C9F25A4" id="_x0000_s1027"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" fillcolor="#fff2cc [663]">
                <v:textbox style="mso-fit-shape-to-text:t">
                  <w:txbxContent>
                    <w:p w14:paraId="5D9D5809" w14:textId="77777777" w:rsidR="0091182A" w:rsidRPr="00AE2E84" w:rsidRDefault="0091182A" w:rsidP="0091182A">
                      <w:pPr>
                        <w:spacing w:before="60" w:after="60" w:line="276" w:lineRule="auto"/>
                      </w:pPr>
                      <w:r w:rsidRPr="00AE2E84">
                        <w:rPr>
                          <w:rFonts w:cs="Arial"/>
                        </w:rPr>
                        <w:t>* If the AAR relates to more than one licence, please provide details of the date approval was given for the combination of the reports under regulation 38 of the RMAR 2015.</w:t>
                      </w:r>
                    </w:p>
                  </w:txbxContent>
                </v:textbox>
                <w10:anchorlock/>
              </v:shape>
            </w:pict>
          </mc:Fallback>
        </mc:AlternateContent>
      </w:r>
    </w:p>
    <w:p w14:paraId="19978A36" w14:textId="77777777" w:rsidR="0091182A" w:rsidRPr="008E2018" w:rsidRDefault="0091182A" w:rsidP="0091182A">
      <w:pPr>
        <w:spacing w:before="60" w:after="60" w:line="276" w:lineRule="auto"/>
        <w:jc w:val="both"/>
        <w:rPr>
          <w:rFonts w:ascii="Arial" w:hAnsi="Arial" w:cs="Arial"/>
          <w:sz w:val="22"/>
          <w:szCs w:val="22"/>
        </w:rPr>
      </w:pPr>
    </w:p>
    <w:p w14:paraId="659DE73F" w14:textId="77777777" w:rsidR="0091182A" w:rsidRPr="00A5338A" w:rsidRDefault="0091182A" w:rsidP="0091182A">
      <w:pPr>
        <w:spacing w:before="240" w:after="60" w:line="276" w:lineRule="auto"/>
        <w:jc w:val="both"/>
        <w:outlineLvl w:val="2"/>
        <w:rPr>
          <w:rFonts w:ascii="Arial" w:hAnsi="Arial" w:cs="Arial"/>
          <w:b/>
          <w:sz w:val="24"/>
          <w:szCs w:val="22"/>
        </w:rPr>
      </w:pPr>
      <w:r>
        <w:rPr>
          <w:rFonts w:ascii="Arial" w:hAnsi="Arial" w:cs="Arial"/>
          <w:b/>
          <w:sz w:val="24"/>
          <w:szCs w:val="22"/>
        </w:rPr>
        <w:t>Licensee (Title</w:t>
      </w:r>
      <w:r w:rsidRPr="00A5338A">
        <w:rPr>
          <w:rFonts w:ascii="Arial" w:hAnsi="Arial" w:cs="Arial"/>
          <w:b/>
          <w:sz w:val="24"/>
          <w:szCs w:val="22"/>
        </w:rPr>
        <w:t xml:space="preserve"> Holder(s)</w:t>
      </w:r>
      <w:r>
        <w:rPr>
          <w:rFonts w:ascii="Arial" w:hAnsi="Arial" w:cs="Arial"/>
          <w:b/>
          <w:sz w:val="24"/>
          <w:szCs w:val="22"/>
        </w:rPr>
        <w:t>)</w:t>
      </w:r>
    </w:p>
    <w:tbl>
      <w:tblPr>
        <w:tblStyle w:val="PlainTable1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holders"/>
      </w:tblPr>
      <w:tblGrid>
        <w:gridCol w:w="5604"/>
        <w:gridCol w:w="3468"/>
      </w:tblGrid>
      <w:tr w:rsidR="0091182A" w:rsidRPr="00A5338A" w14:paraId="3D052D54" w14:textId="77777777" w:rsidTr="00073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left w:val="single" w:sz="4" w:space="0" w:color="auto"/>
              <w:bottom w:val="single" w:sz="4" w:space="0" w:color="auto"/>
              <w:right w:val="single" w:sz="4" w:space="0" w:color="FFFFFF" w:themeColor="background1"/>
            </w:tcBorders>
            <w:shd w:val="clear" w:color="auto" w:fill="006B6E"/>
          </w:tcPr>
          <w:p w14:paraId="75BD4D7A" w14:textId="77777777" w:rsidR="0091182A" w:rsidRPr="00A5338A" w:rsidRDefault="0091182A" w:rsidP="000732D4">
            <w:pPr>
              <w:spacing w:before="60" w:after="60" w:line="276" w:lineRule="auto"/>
              <w:jc w:val="both"/>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Company Name</w:t>
            </w:r>
          </w:p>
        </w:tc>
        <w:tc>
          <w:tcPr>
            <w:tcW w:w="3468" w:type="dxa"/>
            <w:tcBorders>
              <w:top w:val="single" w:sz="4" w:space="0" w:color="auto"/>
              <w:left w:val="single" w:sz="4" w:space="0" w:color="FFFFFF" w:themeColor="background1"/>
              <w:bottom w:val="single" w:sz="4" w:space="0" w:color="auto"/>
              <w:right w:val="single" w:sz="4" w:space="0" w:color="auto"/>
            </w:tcBorders>
            <w:shd w:val="clear" w:color="auto" w:fill="006B6E"/>
          </w:tcPr>
          <w:p w14:paraId="7A52293E" w14:textId="77777777" w:rsidR="0091182A" w:rsidRPr="00A5338A" w:rsidRDefault="0091182A" w:rsidP="000732D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ACN / ABN</w:t>
            </w:r>
          </w:p>
        </w:tc>
      </w:tr>
      <w:tr w:rsidR="0091182A" w:rsidRPr="00A5338A" w14:paraId="279ADDA3" w14:textId="77777777" w:rsidTr="00073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tcBorders>
            <w:shd w:val="clear" w:color="auto" w:fill="auto"/>
          </w:tcPr>
          <w:p w14:paraId="0AA8C876" w14:textId="77777777" w:rsidR="0091182A" w:rsidRPr="00A5338A" w:rsidRDefault="0091182A" w:rsidP="000732D4">
            <w:pPr>
              <w:spacing w:before="60" w:after="60" w:line="276" w:lineRule="auto"/>
              <w:jc w:val="both"/>
              <w:rPr>
                <w:rFonts w:ascii="Arial" w:hAnsi="Arial" w:cs="Arial"/>
                <w:b w:val="0"/>
                <w:bCs w:val="0"/>
                <w:sz w:val="18"/>
                <w:szCs w:val="18"/>
              </w:rPr>
            </w:pPr>
          </w:p>
        </w:tc>
        <w:tc>
          <w:tcPr>
            <w:tcW w:w="3468" w:type="dxa"/>
            <w:tcBorders>
              <w:top w:val="single" w:sz="4" w:space="0" w:color="auto"/>
            </w:tcBorders>
            <w:shd w:val="clear" w:color="auto" w:fill="auto"/>
          </w:tcPr>
          <w:p w14:paraId="081EFB49" w14:textId="77777777" w:rsidR="0091182A" w:rsidRPr="00A5338A" w:rsidRDefault="0091182A" w:rsidP="000732D4">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1182A" w:rsidRPr="00A5338A" w14:paraId="418C0F73" w14:textId="77777777" w:rsidTr="000732D4">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7B357FF1" w14:textId="77777777" w:rsidR="0091182A" w:rsidRPr="00A5338A" w:rsidRDefault="0091182A" w:rsidP="000732D4">
            <w:pPr>
              <w:spacing w:before="60" w:after="60" w:line="276" w:lineRule="auto"/>
              <w:jc w:val="both"/>
              <w:rPr>
                <w:rFonts w:ascii="Arial" w:hAnsi="Arial" w:cs="Arial"/>
                <w:b w:val="0"/>
                <w:bCs w:val="0"/>
                <w:sz w:val="18"/>
                <w:szCs w:val="18"/>
              </w:rPr>
            </w:pPr>
          </w:p>
        </w:tc>
        <w:tc>
          <w:tcPr>
            <w:tcW w:w="3468" w:type="dxa"/>
            <w:shd w:val="clear" w:color="auto" w:fill="auto"/>
          </w:tcPr>
          <w:p w14:paraId="4E7A3690" w14:textId="77777777" w:rsidR="0091182A" w:rsidRPr="00A5338A" w:rsidRDefault="0091182A" w:rsidP="000732D4">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1182A" w:rsidRPr="00A5338A" w14:paraId="70AAB948" w14:textId="77777777" w:rsidTr="00073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35398027" w14:textId="77777777" w:rsidR="0091182A" w:rsidRPr="00A5338A" w:rsidRDefault="0091182A" w:rsidP="000732D4">
            <w:pPr>
              <w:spacing w:before="60" w:after="60" w:line="276" w:lineRule="auto"/>
              <w:jc w:val="both"/>
              <w:rPr>
                <w:rFonts w:ascii="Arial" w:hAnsi="Arial" w:cs="Arial"/>
                <w:b w:val="0"/>
                <w:bCs w:val="0"/>
                <w:sz w:val="18"/>
                <w:szCs w:val="18"/>
              </w:rPr>
            </w:pPr>
          </w:p>
        </w:tc>
        <w:tc>
          <w:tcPr>
            <w:tcW w:w="3468" w:type="dxa"/>
            <w:shd w:val="clear" w:color="auto" w:fill="auto"/>
          </w:tcPr>
          <w:p w14:paraId="79F615AE" w14:textId="77777777" w:rsidR="0091182A" w:rsidRPr="00A5338A" w:rsidRDefault="0091182A" w:rsidP="000732D4">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6092EFC6" w14:textId="77777777" w:rsidR="0091182A" w:rsidRPr="008E2018" w:rsidRDefault="0091182A" w:rsidP="0091182A">
      <w:pPr>
        <w:spacing w:before="60" w:after="60" w:line="276" w:lineRule="auto"/>
        <w:jc w:val="both"/>
        <w:rPr>
          <w:rFonts w:ascii="Arial" w:hAnsi="Arial" w:cs="Arial"/>
          <w:sz w:val="22"/>
          <w:szCs w:val="22"/>
        </w:rPr>
      </w:pPr>
    </w:p>
    <w:p w14:paraId="00055913" w14:textId="77777777" w:rsidR="0091182A" w:rsidRPr="00A5338A" w:rsidRDefault="0091182A" w:rsidP="0091182A">
      <w:pPr>
        <w:tabs>
          <w:tab w:val="left" w:pos="1560"/>
        </w:tabs>
        <w:spacing w:before="240" w:after="60" w:line="276" w:lineRule="auto"/>
        <w:jc w:val="both"/>
        <w:rPr>
          <w:rFonts w:ascii="Arial" w:hAnsi="Arial" w:cs="Arial"/>
          <w:b/>
          <w:sz w:val="24"/>
          <w:szCs w:val="22"/>
        </w:rPr>
      </w:pPr>
      <w:r w:rsidRPr="00A5338A">
        <w:rPr>
          <w:rFonts w:ascii="Arial" w:hAnsi="Arial" w:cs="Arial"/>
          <w:b/>
          <w:sz w:val="24"/>
          <w:szCs w:val="22"/>
        </w:rPr>
        <w:t>Additional Information</w:t>
      </w:r>
    </w:p>
    <w:p w14:paraId="6836CEB8" w14:textId="77777777" w:rsidR="0091182A" w:rsidRPr="008C2A82" w:rsidRDefault="0091182A" w:rsidP="0091182A">
      <w:pPr>
        <w:spacing w:before="60" w:after="60" w:line="276" w:lineRule="auto"/>
        <w:rPr>
          <w:rFonts w:ascii="Arial" w:hAnsi="Arial" w:cs="Arial"/>
          <w:color w:val="006B6E"/>
        </w:rPr>
      </w:pPr>
      <w:r w:rsidRPr="008C2A82">
        <w:rPr>
          <w:rFonts w:ascii="Arial" w:hAnsi="Arial" w:cs="Arial"/>
          <w:b/>
          <w:color w:val="006B6E"/>
          <w:sz w:val="22"/>
        </w:rPr>
        <w:t>Regulation 37(3)</w:t>
      </w:r>
      <w:r w:rsidRPr="008C2A82">
        <w:rPr>
          <w:rFonts w:ascii="Arial" w:hAnsi="Arial" w:cs="Arial"/>
          <w:color w:val="006B6E"/>
          <w:sz w:val="22"/>
        </w:rPr>
        <w:t xml:space="preserve"> – </w:t>
      </w:r>
      <w:r w:rsidRPr="008C2A82">
        <w:rPr>
          <w:rFonts w:ascii="Arial" w:hAnsi="Arial" w:cs="Arial"/>
          <w:color w:val="006B6E"/>
        </w:rPr>
        <w:t>An annual assessment report may include any other information that the title holder believes is relevant to the title.</w:t>
      </w:r>
    </w:p>
    <w:p w14:paraId="19A5581E" w14:textId="77777777" w:rsidR="0091182A" w:rsidRPr="00E40C8F" w:rsidRDefault="0091182A" w:rsidP="0091182A">
      <w:pPr>
        <w:spacing w:before="60" w:after="60" w:line="276" w:lineRule="auto"/>
        <w:jc w:val="both"/>
        <w:rPr>
          <w:rFonts w:ascii="Arial" w:hAnsi="Arial" w:cs="Arial"/>
          <w:sz w:val="8"/>
        </w:rPr>
      </w:pPr>
    </w:p>
    <w:p w14:paraId="77322E1E"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 Please enter</w:t>
      </w:r>
      <w:r>
        <w:rPr>
          <w:rFonts w:ascii="Arial" w:hAnsi="Arial" w:cs="Arial"/>
        </w:rPr>
        <w:t xml:space="preserve"> any</w:t>
      </w:r>
      <w:r w:rsidRPr="008E2018">
        <w:rPr>
          <w:rFonts w:ascii="Arial" w:hAnsi="Arial" w:cs="Arial"/>
        </w:rPr>
        <w:t xml:space="preserve"> information to be provided for the purpose of </w:t>
      </w:r>
      <w:r w:rsidRPr="00C74C0D">
        <w:rPr>
          <w:rFonts w:ascii="Arial" w:hAnsi="Arial" w:cs="Arial"/>
          <w:b/>
        </w:rPr>
        <w:t>regulation 37(3)</w:t>
      </w:r>
      <w:r w:rsidRPr="008E2018">
        <w:rPr>
          <w:rFonts w:ascii="Arial" w:hAnsi="Arial" w:cs="Arial"/>
        </w:rPr>
        <w:t xml:space="preserve"> below:</w:t>
      </w:r>
    </w:p>
    <w:p w14:paraId="5B203014"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CE160C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D4AB99C"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6BF97AC"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F2A8104"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CA466FE"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A1017BB"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66B4BB4"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D443260" w14:textId="77777777" w:rsidR="0091182A" w:rsidRPr="00E40C8F" w:rsidRDefault="0091182A" w:rsidP="0091182A">
      <w:pPr>
        <w:spacing w:before="60" w:after="60" w:line="276" w:lineRule="auto"/>
        <w:jc w:val="both"/>
        <w:rPr>
          <w:rFonts w:ascii="Arial" w:hAnsi="Arial" w:cs="Arial"/>
          <w:sz w:val="8"/>
        </w:rPr>
      </w:pPr>
    </w:p>
    <w:p w14:paraId="7C4D5B9F"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3EC0DF4B" w14:textId="77777777" w:rsidR="0091182A" w:rsidRDefault="0091182A" w:rsidP="0091182A">
      <w:pPr>
        <w:spacing w:before="60" w:after="60" w:line="276" w:lineRule="auto"/>
        <w:rPr>
          <w:rFonts w:ascii="Arial" w:hAnsi="Arial" w:cs="Arial"/>
          <w:sz w:val="22"/>
          <w:szCs w:val="22"/>
        </w:rPr>
      </w:pPr>
      <w:r w:rsidRPr="00B94D1B">
        <w:rPr>
          <w:rFonts w:ascii="Arial" w:hAnsi="Arial" w:cs="Arial"/>
          <w:b/>
          <w:caps/>
          <w:noProof/>
          <w:color w:val="FFC000" w:themeColor="accent4"/>
          <w:lang w:eastAsia="en-AU"/>
        </w:rPr>
        <mc:AlternateContent>
          <mc:Choice Requires="wps">
            <w:drawing>
              <wp:inline distT="0" distB="0" distL="0" distR="0" wp14:anchorId="13ECD14D" wp14:editId="7F263D1A">
                <wp:extent cx="6553200" cy="2571403"/>
                <wp:effectExtent l="0" t="0" r="19050" b="196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571403"/>
                        </a:xfrm>
                        <a:prstGeom prst="rect">
                          <a:avLst/>
                        </a:prstGeom>
                        <a:solidFill>
                          <a:schemeClr val="accent4">
                            <a:lumMod val="20000"/>
                            <a:lumOff val="80000"/>
                          </a:schemeClr>
                        </a:solidFill>
                        <a:ln w="9525">
                          <a:solidFill>
                            <a:srgbClr val="000000"/>
                          </a:solidFill>
                          <a:miter lim="800000"/>
                          <a:headEnd/>
                          <a:tailEnd/>
                        </a:ln>
                      </wps:spPr>
                      <wps:txbx>
                        <w:txbxContent>
                          <w:p w14:paraId="78472CC1" w14:textId="77777777" w:rsidR="0091182A" w:rsidRPr="00AE2E84" w:rsidRDefault="0091182A" w:rsidP="0091182A">
                            <w:pPr>
                              <w:spacing w:before="60" w:after="60" w:line="276" w:lineRule="auto"/>
                              <w:rPr>
                                <w:rFonts w:cs="Arial"/>
                              </w:rPr>
                            </w:pPr>
                            <w:r w:rsidRPr="00AE2E84">
                              <w:rPr>
                                <w:rFonts w:cs="Arial"/>
                              </w:rPr>
                              <w:t xml:space="preserve">This may include an overview outlining the main aspects of the licence and a summary of work and activities undertaken during the </w:t>
                            </w:r>
                            <w:r>
                              <w:rPr>
                                <w:rFonts w:cs="Arial"/>
                              </w:rPr>
                              <w:br/>
                            </w:r>
                            <w:r w:rsidRPr="00AE2E84">
                              <w:rPr>
                                <w:rFonts w:cs="Arial"/>
                              </w:rPr>
                              <w:t>12-month reporting period, for example:</w:t>
                            </w:r>
                          </w:p>
                          <w:p w14:paraId="5D8CDFFF"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location map of the licence area</w:t>
                            </w:r>
                          </w:p>
                          <w:p w14:paraId="007A2B75"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status of field/s production history, e.g. commencement of production, years of production, shutdowns and downtime, field depletion, end-of-field life, decommissioning, etc.</w:t>
                            </w:r>
                          </w:p>
                          <w:p w14:paraId="69E1D79B"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any major factors likely to affect current or future production</w:t>
                            </w:r>
                          </w:p>
                          <w:p w14:paraId="181946AE" w14:textId="77777777" w:rsidR="0091182A" w:rsidRPr="00AE2E84" w:rsidRDefault="0091182A" w:rsidP="0091182A">
                            <w:pPr>
                              <w:pStyle w:val="ListParagraph"/>
                              <w:numPr>
                                <w:ilvl w:val="0"/>
                                <w:numId w:val="16"/>
                              </w:numPr>
                              <w:spacing w:before="60" w:after="60" w:line="276" w:lineRule="auto"/>
                              <w:ind w:left="567" w:hanging="425"/>
                            </w:pPr>
                            <w:r w:rsidRPr="00AE2E84">
                              <w:t>any updates on facilities</w:t>
                            </w:r>
                          </w:p>
                          <w:p w14:paraId="1CB93956"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other relevant licence history</w:t>
                            </w:r>
                          </w:p>
                          <w:p w14:paraId="08D94D98" w14:textId="77777777" w:rsidR="0091182A" w:rsidRPr="00AE2E84" w:rsidRDefault="0091182A" w:rsidP="0091182A">
                            <w:pPr>
                              <w:pStyle w:val="ListParagraph"/>
                              <w:numPr>
                                <w:ilvl w:val="0"/>
                                <w:numId w:val="16"/>
                              </w:numPr>
                              <w:spacing w:before="60" w:after="60" w:line="276" w:lineRule="auto"/>
                              <w:ind w:left="567" w:hanging="425"/>
                            </w:pPr>
                            <w:r w:rsidRPr="00AE2E84">
                              <w:t>summary of production operations e.g. production rate, any well shutdown and/or workovers, decommissioning, etc.</w:t>
                            </w:r>
                          </w:p>
                          <w:p w14:paraId="13828049" w14:textId="77777777" w:rsidR="0091182A" w:rsidRPr="00AE2E84" w:rsidRDefault="0091182A" w:rsidP="0091182A">
                            <w:pPr>
                              <w:pStyle w:val="ListParagraph"/>
                              <w:numPr>
                                <w:ilvl w:val="0"/>
                                <w:numId w:val="16"/>
                              </w:numPr>
                              <w:spacing w:before="60" w:after="60" w:line="276" w:lineRule="auto"/>
                              <w:ind w:left="567" w:hanging="425"/>
                            </w:pPr>
                            <w:r w:rsidRPr="00AE2E84">
                              <w:t>details and results on any development drilling</w:t>
                            </w:r>
                          </w:p>
                          <w:p w14:paraId="10802F9D" w14:textId="77777777" w:rsidR="0091182A" w:rsidRPr="00AE2E84" w:rsidRDefault="0091182A" w:rsidP="0091182A">
                            <w:pPr>
                              <w:pStyle w:val="ListParagraph"/>
                              <w:numPr>
                                <w:ilvl w:val="0"/>
                                <w:numId w:val="16"/>
                              </w:numPr>
                              <w:spacing w:before="60" w:after="60" w:line="276" w:lineRule="auto"/>
                              <w:ind w:left="567" w:hanging="425"/>
                            </w:pPr>
                            <w:r w:rsidRPr="00AE2E84">
                              <w:rPr>
                                <w:rFonts w:cs="Arial"/>
                              </w:rPr>
                              <w:t xml:space="preserve">summary of </w:t>
                            </w:r>
                            <w:r w:rsidRPr="00AE2E84">
                              <w:t>any appraisal or production activities undertaken that result in new information about a pool/s</w:t>
                            </w:r>
                          </w:p>
                          <w:p w14:paraId="20AF4B44" w14:textId="77777777" w:rsidR="0091182A" w:rsidRPr="00AE2E84" w:rsidRDefault="0091182A" w:rsidP="0091182A">
                            <w:pPr>
                              <w:pStyle w:val="ListParagraph"/>
                              <w:numPr>
                                <w:ilvl w:val="0"/>
                                <w:numId w:val="16"/>
                              </w:numPr>
                              <w:ind w:left="567" w:hanging="425"/>
                            </w:pPr>
                            <w:r w:rsidRPr="00AE2E84">
                              <w:rPr>
                                <w:rFonts w:cs="Arial"/>
                              </w:rPr>
                              <w:t>applications and relevant dealings having an effect on the licence lodged or approved within the reporting period</w:t>
                            </w:r>
                          </w:p>
                          <w:p w14:paraId="7FE73023" w14:textId="77777777" w:rsidR="0091182A" w:rsidRDefault="0091182A" w:rsidP="0091182A"/>
                        </w:txbxContent>
                      </wps:txbx>
                      <wps:bodyPr rot="0" vert="horz" wrap="square" lIns="91440" tIns="45720" rIns="91440" bIns="45720" anchor="t" anchorCtr="0">
                        <a:noAutofit/>
                      </wps:bodyPr>
                    </wps:wsp>
                  </a:graphicData>
                </a:graphic>
              </wp:inline>
            </w:drawing>
          </mc:Choice>
          <mc:Fallback>
            <w:pict>
              <v:shape w14:anchorId="13ECD14D" id="_x0000_s1028" type="#_x0000_t202" style="width:516pt;height:2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" fillcolor="#fff2cc [663]">
                <v:textbox>
                  <w:txbxContent>
                    <w:p w14:paraId="78472CC1" w14:textId="77777777" w:rsidR="0091182A" w:rsidRPr="00AE2E84" w:rsidRDefault="0091182A" w:rsidP="0091182A">
                      <w:pPr>
                        <w:spacing w:before="60" w:after="60" w:line="276" w:lineRule="auto"/>
                        <w:rPr>
                          <w:rFonts w:cs="Arial"/>
                        </w:rPr>
                      </w:pPr>
                      <w:r w:rsidRPr="00AE2E84">
                        <w:rPr>
                          <w:rFonts w:cs="Arial"/>
                        </w:rPr>
                        <w:t xml:space="preserve">This may include an overview outlining the main aspects of the licence and a summary of work and activities undertaken during the </w:t>
                      </w:r>
                      <w:r>
                        <w:rPr>
                          <w:rFonts w:cs="Arial"/>
                        </w:rPr>
                        <w:br/>
                      </w:r>
                      <w:r w:rsidRPr="00AE2E84">
                        <w:rPr>
                          <w:rFonts w:cs="Arial"/>
                        </w:rPr>
                        <w:t>12-month reporting period, for example:</w:t>
                      </w:r>
                    </w:p>
                    <w:p w14:paraId="5D8CDFFF"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location map of the licence area</w:t>
                      </w:r>
                    </w:p>
                    <w:p w14:paraId="007A2B75"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status of field/s production history, e.g. commencement of production, years of production, shutdowns and downtime, field depletion, end-of-field life, decommissioning, etc.</w:t>
                      </w:r>
                    </w:p>
                    <w:p w14:paraId="69E1D79B"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any major factors likely to affect current or future production</w:t>
                      </w:r>
                    </w:p>
                    <w:p w14:paraId="181946AE" w14:textId="77777777" w:rsidR="0091182A" w:rsidRPr="00AE2E84" w:rsidRDefault="0091182A" w:rsidP="0091182A">
                      <w:pPr>
                        <w:pStyle w:val="ListParagraph"/>
                        <w:numPr>
                          <w:ilvl w:val="0"/>
                          <w:numId w:val="16"/>
                        </w:numPr>
                        <w:spacing w:before="60" w:after="60" w:line="276" w:lineRule="auto"/>
                        <w:ind w:left="567" w:hanging="425"/>
                      </w:pPr>
                      <w:r w:rsidRPr="00AE2E84">
                        <w:t>any updates on facilities</w:t>
                      </w:r>
                    </w:p>
                    <w:p w14:paraId="1CB93956" w14:textId="77777777" w:rsidR="0091182A" w:rsidRPr="00AE2E84" w:rsidRDefault="0091182A" w:rsidP="0091182A">
                      <w:pPr>
                        <w:pStyle w:val="ListParagraph"/>
                        <w:numPr>
                          <w:ilvl w:val="0"/>
                          <w:numId w:val="16"/>
                        </w:numPr>
                        <w:spacing w:before="60" w:after="60" w:line="276" w:lineRule="auto"/>
                        <w:ind w:left="567" w:hanging="425"/>
                        <w:rPr>
                          <w:rFonts w:cs="Arial"/>
                        </w:rPr>
                      </w:pPr>
                      <w:r w:rsidRPr="00AE2E84">
                        <w:rPr>
                          <w:rFonts w:cs="Arial"/>
                        </w:rPr>
                        <w:t>other relevant licence history</w:t>
                      </w:r>
                    </w:p>
                    <w:p w14:paraId="08D94D98" w14:textId="77777777" w:rsidR="0091182A" w:rsidRPr="00AE2E84" w:rsidRDefault="0091182A" w:rsidP="0091182A">
                      <w:pPr>
                        <w:pStyle w:val="ListParagraph"/>
                        <w:numPr>
                          <w:ilvl w:val="0"/>
                          <w:numId w:val="16"/>
                        </w:numPr>
                        <w:spacing w:before="60" w:after="60" w:line="276" w:lineRule="auto"/>
                        <w:ind w:left="567" w:hanging="425"/>
                      </w:pPr>
                      <w:r w:rsidRPr="00AE2E84">
                        <w:t>summary of production operations e.g. production rate, any well shutdown and/or workovers, decommissioning, etc.</w:t>
                      </w:r>
                    </w:p>
                    <w:p w14:paraId="13828049" w14:textId="77777777" w:rsidR="0091182A" w:rsidRPr="00AE2E84" w:rsidRDefault="0091182A" w:rsidP="0091182A">
                      <w:pPr>
                        <w:pStyle w:val="ListParagraph"/>
                        <w:numPr>
                          <w:ilvl w:val="0"/>
                          <w:numId w:val="16"/>
                        </w:numPr>
                        <w:spacing w:before="60" w:after="60" w:line="276" w:lineRule="auto"/>
                        <w:ind w:left="567" w:hanging="425"/>
                      </w:pPr>
                      <w:r w:rsidRPr="00AE2E84">
                        <w:t>details and results on any development drilling</w:t>
                      </w:r>
                    </w:p>
                    <w:p w14:paraId="10802F9D" w14:textId="77777777" w:rsidR="0091182A" w:rsidRPr="00AE2E84" w:rsidRDefault="0091182A" w:rsidP="0091182A">
                      <w:pPr>
                        <w:pStyle w:val="ListParagraph"/>
                        <w:numPr>
                          <w:ilvl w:val="0"/>
                          <w:numId w:val="16"/>
                        </w:numPr>
                        <w:spacing w:before="60" w:after="60" w:line="276" w:lineRule="auto"/>
                        <w:ind w:left="567" w:hanging="425"/>
                      </w:pPr>
                      <w:r w:rsidRPr="00AE2E84">
                        <w:rPr>
                          <w:rFonts w:cs="Arial"/>
                        </w:rPr>
                        <w:t xml:space="preserve">summary of </w:t>
                      </w:r>
                      <w:r w:rsidRPr="00AE2E84">
                        <w:t>any appraisal or production activities undertaken that result in new information about a pool/s</w:t>
                      </w:r>
                    </w:p>
                    <w:p w14:paraId="20AF4B44" w14:textId="77777777" w:rsidR="0091182A" w:rsidRPr="00AE2E84" w:rsidRDefault="0091182A" w:rsidP="0091182A">
                      <w:pPr>
                        <w:pStyle w:val="ListParagraph"/>
                        <w:numPr>
                          <w:ilvl w:val="0"/>
                          <w:numId w:val="16"/>
                        </w:numPr>
                        <w:ind w:left="567" w:hanging="425"/>
                      </w:pPr>
                      <w:r w:rsidRPr="00AE2E84">
                        <w:rPr>
                          <w:rFonts w:cs="Arial"/>
                        </w:rPr>
                        <w:t>applications and relevant dealings having an effect on the licence lodged or approved within the reporting period</w:t>
                      </w:r>
                    </w:p>
                    <w:p w14:paraId="7FE73023" w14:textId="77777777" w:rsidR="0091182A" w:rsidRDefault="0091182A" w:rsidP="0091182A"/>
                  </w:txbxContent>
                </v:textbox>
                <w10:anchorlock/>
              </v:shape>
            </w:pict>
          </mc:Fallback>
        </mc:AlternateContent>
      </w:r>
      <w:r>
        <w:rPr>
          <w:rFonts w:ascii="Arial" w:hAnsi="Arial" w:cs="Arial"/>
          <w:sz w:val="22"/>
          <w:szCs w:val="22"/>
        </w:rPr>
        <w:br w:type="page"/>
      </w:r>
    </w:p>
    <w:p w14:paraId="084315E5" w14:textId="77777777" w:rsidR="0091182A" w:rsidRPr="008E2018" w:rsidRDefault="0091182A" w:rsidP="0091182A">
      <w:pPr>
        <w:tabs>
          <w:tab w:val="left" w:pos="1560"/>
        </w:tabs>
        <w:spacing w:before="240" w:after="60" w:line="276" w:lineRule="auto"/>
        <w:jc w:val="both"/>
        <w:rPr>
          <w:rFonts w:ascii="Arial" w:hAnsi="Arial" w:cs="Arial"/>
          <w:b/>
          <w:sz w:val="24"/>
        </w:rPr>
      </w:pPr>
      <w:r>
        <w:rPr>
          <w:rFonts w:ascii="Arial" w:hAnsi="Arial" w:cs="Arial"/>
          <w:b/>
          <w:sz w:val="24"/>
        </w:rPr>
        <w:lastRenderedPageBreak/>
        <w:t>Required Information</w:t>
      </w:r>
    </w:p>
    <w:p w14:paraId="10AB96E9" w14:textId="77777777" w:rsidR="0091182A" w:rsidRPr="008C2A82" w:rsidRDefault="0091182A" w:rsidP="0091182A">
      <w:pPr>
        <w:tabs>
          <w:tab w:val="left" w:pos="1560"/>
        </w:tabs>
        <w:spacing w:before="60" w:after="60" w:line="276" w:lineRule="auto"/>
        <w:jc w:val="both"/>
        <w:rPr>
          <w:rFonts w:ascii="Arial" w:hAnsi="Arial" w:cs="Arial"/>
          <w:color w:val="006B6E"/>
          <w:sz w:val="22"/>
        </w:rPr>
      </w:pPr>
      <w:r w:rsidRPr="008C2A82">
        <w:rPr>
          <w:rFonts w:ascii="Arial" w:hAnsi="Arial" w:cs="Arial"/>
          <w:b/>
          <w:color w:val="006B6E"/>
          <w:sz w:val="22"/>
        </w:rPr>
        <w:t>Regulation 37(2)</w:t>
      </w:r>
      <w:r w:rsidRPr="008C2A82">
        <w:rPr>
          <w:rFonts w:ascii="Arial" w:hAnsi="Arial" w:cs="Arial"/>
          <w:color w:val="006B6E"/>
          <w:sz w:val="22"/>
        </w:rPr>
        <w:t xml:space="preserve"> – For the purposes of subregulation (1), the required information is – </w:t>
      </w:r>
    </w:p>
    <w:p w14:paraId="21C91C46" w14:textId="77777777" w:rsidR="0091182A" w:rsidRPr="008C2A82" w:rsidRDefault="0091182A" w:rsidP="0091182A">
      <w:pPr>
        <w:tabs>
          <w:tab w:val="left" w:pos="426"/>
        </w:tabs>
        <w:spacing w:before="60" w:after="60" w:line="276" w:lineRule="auto"/>
        <w:jc w:val="both"/>
        <w:rPr>
          <w:rFonts w:ascii="Arial" w:hAnsi="Arial" w:cs="Arial"/>
          <w:color w:val="006B6E"/>
          <w:sz w:val="22"/>
        </w:rPr>
      </w:pPr>
      <w:r w:rsidRPr="008C2A82">
        <w:rPr>
          <w:rFonts w:ascii="Arial" w:hAnsi="Arial" w:cs="Arial"/>
          <w:color w:val="006B6E"/>
          <w:sz w:val="22"/>
        </w:rPr>
        <w:t xml:space="preserve">(c) </w:t>
      </w:r>
      <w:r w:rsidRPr="008C2A82">
        <w:rPr>
          <w:rFonts w:ascii="Arial" w:hAnsi="Arial" w:cs="Arial"/>
          <w:color w:val="006B6E"/>
          <w:sz w:val="22"/>
        </w:rPr>
        <w:tab/>
        <w:t>in the case of a licensee – the information listed in Schedule 2 Division 3</w:t>
      </w:r>
    </w:p>
    <w:p w14:paraId="3B4E62AD" w14:textId="77777777" w:rsidR="0091182A" w:rsidRPr="008C2A82" w:rsidRDefault="0091182A" w:rsidP="0091182A">
      <w:pPr>
        <w:tabs>
          <w:tab w:val="left" w:pos="1560"/>
        </w:tabs>
        <w:spacing w:before="60" w:after="60" w:line="276" w:lineRule="auto"/>
        <w:jc w:val="both"/>
        <w:rPr>
          <w:rFonts w:ascii="Arial" w:hAnsi="Arial" w:cs="Arial"/>
          <w:b/>
          <w:color w:val="006B6E"/>
          <w:sz w:val="22"/>
        </w:rPr>
      </w:pPr>
      <w:r w:rsidRPr="008C2A82">
        <w:rPr>
          <w:rFonts w:ascii="Arial" w:hAnsi="Arial" w:cs="Arial"/>
          <w:b/>
          <w:color w:val="006B6E"/>
          <w:sz w:val="22"/>
        </w:rPr>
        <w:t>Schedule 2 – Annual Assessment Report, Division 3 – Required information: licensee</w:t>
      </w:r>
    </w:p>
    <w:p w14:paraId="492C57FF" w14:textId="77777777" w:rsidR="0091182A" w:rsidRPr="008C2A82" w:rsidRDefault="0091182A" w:rsidP="0091182A">
      <w:pPr>
        <w:tabs>
          <w:tab w:val="left" w:pos="993"/>
        </w:tabs>
        <w:spacing w:before="60" w:after="60" w:line="276" w:lineRule="auto"/>
        <w:ind w:left="993" w:hanging="993"/>
        <w:jc w:val="both"/>
        <w:rPr>
          <w:rFonts w:ascii="Arial" w:hAnsi="Arial" w:cs="Arial"/>
          <w:color w:val="006B6E"/>
          <w:sz w:val="22"/>
        </w:rPr>
      </w:pPr>
      <w:r w:rsidRPr="008C2A82">
        <w:rPr>
          <w:rFonts w:ascii="Arial" w:hAnsi="Arial" w:cs="Arial"/>
          <w:b/>
          <w:color w:val="006B6E"/>
          <w:sz w:val="22"/>
        </w:rPr>
        <w:t>Item 13.</w:t>
      </w:r>
      <w:r w:rsidRPr="008C2A82">
        <w:rPr>
          <w:rFonts w:ascii="Arial" w:hAnsi="Arial" w:cs="Arial"/>
          <w:color w:val="006B6E"/>
          <w:sz w:val="22"/>
        </w:rPr>
        <w:t xml:space="preserve"> </w:t>
      </w:r>
      <w:r w:rsidRPr="008C2A82">
        <w:rPr>
          <w:rFonts w:ascii="Arial" w:hAnsi="Arial" w:cs="Arial"/>
          <w:color w:val="006B6E"/>
          <w:sz w:val="22"/>
        </w:rPr>
        <w:tab/>
        <w:t>Details of any activities the licensee plans to undertake in the licence area in compliance with a condition of the licence.</w:t>
      </w:r>
    </w:p>
    <w:p w14:paraId="4538A09C" w14:textId="77777777" w:rsidR="0091182A" w:rsidRPr="00E40C8F" w:rsidRDefault="0091182A" w:rsidP="0091182A">
      <w:pPr>
        <w:spacing w:before="60" w:after="60" w:line="276" w:lineRule="auto"/>
        <w:jc w:val="both"/>
        <w:rPr>
          <w:rFonts w:ascii="Arial" w:hAnsi="Arial" w:cs="Arial"/>
          <w:sz w:val="8"/>
        </w:rPr>
      </w:pPr>
    </w:p>
    <w:p w14:paraId="28766BBF"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w:t>
      </w:r>
      <w:r>
        <w:rPr>
          <w:rFonts w:ascii="Arial" w:hAnsi="Arial" w:cs="Arial"/>
        </w:rPr>
        <w:t xml:space="preserve">information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13</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below:</w:t>
      </w:r>
    </w:p>
    <w:p w14:paraId="62104784"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5947795"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BBC66CB"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5C06785"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15010C4"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79FF290"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E29637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4D9AE4F"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E0103FC"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802BAF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BCC0041"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C32ABFB"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EFCAB60" w14:textId="77777777" w:rsidR="0091182A" w:rsidRPr="004862C6" w:rsidRDefault="0091182A" w:rsidP="0091182A">
      <w:pPr>
        <w:spacing w:before="60" w:after="60" w:line="276" w:lineRule="auto"/>
        <w:rPr>
          <w:rFonts w:ascii="Arial" w:hAnsi="Arial" w:cs="Arial"/>
          <w:sz w:val="8"/>
          <w:szCs w:val="8"/>
        </w:rPr>
      </w:pPr>
    </w:p>
    <w:p w14:paraId="6E4770FE"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45C6A880" w14:textId="77777777" w:rsidR="0091182A" w:rsidRPr="00241BC0" w:rsidRDefault="0091182A" w:rsidP="0091182A">
      <w:pPr>
        <w:spacing w:before="60" w:after="60" w:line="276" w:lineRule="auto"/>
        <w:rPr>
          <w:rFonts w:ascii="Arial" w:hAnsi="Arial" w:cs="Arial"/>
        </w:rPr>
      </w:pPr>
      <w:r w:rsidRPr="00B94D1B">
        <w:rPr>
          <w:rFonts w:ascii="Arial" w:hAnsi="Arial" w:cs="Arial"/>
          <w:b/>
          <w:caps/>
          <w:noProof/>
          <w:color w:val="FFC000" w:themeColor="accent4"/>
          <w:lang w:eastAsia="en-AU"/>
        </w:rPr>
        <mc:AlternateContent>
          <mc:Choice Requires="wps">
            <w:drawing>
              <wp:inline distT="0" distB="0" distL="0" distR="0" wp14:anchorId="79030F3E" wp14:editId="056CC705">
                <wp:extent cx="6553200" cy="936000"/>
                <wp:effectExtent l="0" t="0" r="19050"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632EB702" w14:textId="77777777" w:rsidR="0091182A" w:rsidRPr="00AE2E84" w:rsidRDefault="0091182A" w:rsidP="0091182A">
                            <w:pPr>
                              <w:spacing w:before="60" w:after="60" w:line="276" w:lineRule="auto"/>
                            </w:pPr>
                            <w:r w:rsidRPr="00AE2E84">
                              <w:t>This section should detail the work activities expected to be undertaken over the next 12 months, including:</w:t>
                            </w:r>
                          </w:p>
                          <w:p w14:paraId="122FB127" w14:textId="77777777" w:rsidR="0091182A" w:rsidRPr="00AE2E84" w:rsidRDefault="0091182A" w:rsidP="0091182A">
                            <w:pPr>
                              <w:pStyle w:val="ListParagraph"/>
                              <w:numPr>
                                <w:ilvl w:val="0"/>
                                <w:numId w:val="26"/>
                              </w:numPr>
                              <w:spacing w:before="60" w:after="60" w:line="276" w:lineRule="auto"/>
                              <w:ind w:left="567" w:hanging="425"/>
                            </w:pPr>
                            <w:r w:rsidRPr="00AE2E84">
                              <w:t>any planned activities as outlined by condition of the licence</w:t>
                            </w:r>
                          </w:p>
                          <w:p w14:paraId="4AABEE73" w14:textId="77777777" w:rsidR="0091182A" w:rsidRPr="00AE2E84" w:rsidRDefault="0091182A" w:rsidP="0091182A">
                            <w:pPr>
                              <w:pStyle w:val="ListParagraph"/>
                              <w:numPr>
                                <w:ilvl w:val="0"/>
                                <w:numId w:val="26"/>
                              </w:numPr>
                              <w:spacing w:before="60" w:after="60" w:line="276" w:lineRule="auto"/>
                              <w:ind w:left="567" w:hanging="425"/>
                            </w:pPr>
                            <w:r w:rsidRPr="00AE2E84">
                              <w:t>upcoming development activities, including wells, workovers, facilities, etc.</w:t>
                            </w:r>
                          </w:p>
                          <w:p w14:paraId="40E77DFB" w14:textId="77777777" w:rsidR="0091182A" w:rsidRPr="00AE2E84" w:rsidRDefault="0091182A" w:rsidP="0091182A">
                            <w:pPr>
                              <w:pStyle w:val="ListParagraph"/>
                              <w:numPr>
                                <w:ilvl w:val="0"/>
                                <w:numId w:val="26"/>
                              </w:numPr>
                              <w:spacing w:before="60" w:after="60" w:line="276" w:lineRule="auto"/>
                              <w:ind w:left="567" w:hanging="425"/>
                            </w:pPr>
                            <w:r w:rsidRPr="00AE2E84">
                              <w:t>any further evaluation of the pool or exploration potential of the licence</w:t>
                            </w:r>
                          </w:p>
                        </w:txbxContent>
                      </wps:txbx>
                      <wps:bodyPr rot="0" vert="horz" wrap="square" lIns="91440" tIns="45720" rIns="91440" bIns="45720" anchor="t" anchorCtr="0">
                        <a:spAutoFit/>
                      </wps:bodyPr>
                    </wps:wsp>
                  </a:graphicData>
                </a:graphic>
              </wp:inline>
            </w:drawing>
          </mc:Choice>
          <mc:Fallback>
            <w:pict>
              <v:shape w14:anchorId="79030F3E" id="_x0000_s1029"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" fillcolor="#fff2cc [663]">
                <v:textbox style="mso-fit-shape-to-text:t">
                  <w:txbxContent>
                    <w:p w14:paraId="632EB702" w14:textId="77777777" w:rsidR="0091182A" w:rsidRPr="00AE2E84" w:rsidRDefault="0091182A" w:rsidP="0091182A">
                      <w:pPr>
                        <w:spacing w:before="60" w:after="60" w:line="276" w:lineRule="auto"/>
                      </w:pPr>
                      <w:r w:rsidRPr="00AE2E84">
                        <w:t>This section should detail the work activities expected to be undertaken over the next 12 months, including:</w:t>
                      </w:r>
                    </w:p>
                    <w:p w14:paraId="122FB127" w14:textId="77777777" w:rsidR="0091182A" w:rsidRPr="00AE2E84" w:rsidRDefault="0091182A" w:rsidP="0091182A">
                      <w:pPr>
                        <w:pStyle w:val="ListParagraph"/>
                        <w:numPr>
                          <w:ilvl w:val="0"/>
                          <w:numId w:val="26"/>
                        </w:numPr>
                        <w:spacing w:before="60" w:after="60" w:line="276" w:lineRule="auto"/>
                        <w:ind w:left="567" w:hanging="425"/>
                      </w:pPr>
                      <w:r w:rsidRPr="00AE2E84">
                        <w:t>any planned activities as outlined by condition of the licence</w:t>
                      </w:r>
                    </w:p>
                    <w:p w14:paraId="4AABEE73" w14:textId="77777777" w:rsidR="0091182A" w:rsidRPr="00AE2E84" w:rsidRDefault="0091182A" w:rsidP="0091182A">
                      <w:pPr>
                        <w:pStyle w:val="ListParagraph"/>
                        <w:numPr>
                          <w:ilvl w:val="0"/>
                          <w:numId w:val="26"/>
                        </w:numPr>
                        <w:spacing w:before="60" w:after="60" w:line="276" w:lineRule="auto"/>
                        <w:ind w:left="567" w:hanging="425"/>
                      </w:pPr>
                      <w:r w:rsidRPr="00AE2E84">
                        <w:t>upcoming development activities, including wells, workovers, facilities, etc.</w:t>
                      </w:r>
                    </w:p>
                    <w:p w14:paraId="40E77DFB" w14:textId="77777777" w:rsidR="0091182A" w:rsidRPr="00AE2E84" w:rsidRDefault="0091182A" w:rsidP="0091182A">
                      <w:pPr>
                        <w:pStyle w:val="ListParagraph"/>
                        <w:numPr>
                          <w:ilvl w:val="0"/>
                          <w:numId w:val="26"/>
                        </w:numPr>
                        <w:spacing w:before="60" w:after="60" w:line="276" w:lineRule="auto"/>
                        <w:ind w:left="567" w:hanging="425"/>
                      </w:pPr>
                      <w:r w:rsidRPr="00AE2E84">
                        <w:t>any further evaluation of the pool or exploration potential of the licence</w:t>
                      </w:r>
                    </w:p>
                  </w:txbxContent>
                </v:textbox>
                <w10:anchorlock/>
              </v:shape>
            </w:pict>
          </mc:Fallback>
        </mc:AlternateContent>
      </w:r>
    </w:p>
    <w:p w14:paraId="713B0373" w14:textId="77777777" w:rsidR="0091182A" w:rsidRPr="00241BC0" w:rsidRDefault="0091182A" w:rsidP="0091182A">
      <w:pPr>
        <w:spacing w:before="60" w:after="60" w:line="276" w:lineRule="auto"/>
        <w:rPr>
          <w:rFonts w:ascii="Arial" w:hAnsi="Arial" w:cs="Arial"/>
        </w:rPr>
      </w:pPr>
    </w:p>
    <w:p w14:paraId="00004187" w14:textId="77777777" w:rsidR="0091182A" w:rsidRPr="00241BC0" w:rsidRDefault="0091182A" w:rsidP="0091182A">
      <w:pPr>
        <w:spacing w:before="60" w:after="60" w:line="276" w:lineRule="auto"/>
        <w:rPr>
          <w:rFonts w:ascii="Arial" w:hAnsi="Arial" w:cs="Arial"/>
        </w:rPr>
      </w:pPr>
      <w:r w:rsidRPr="00241BC0">
        <w:rPr>
          <w:rFonts w:ascii="Arial" w:hAnsi="Arial" w:cs="Arial"/>
        </w:rPr>
        <w:br w:type="page"/>
      </w:r>
    </w:p>
    <w:p w14:paraId="24DE7724" w14:textId="77777777" w:rsidR="0091182A" w:rsidRPr="008C2A82" w:rsidRDefault="0091182A" w:rsidP="0091182A">
      <w:pPr>
        <w:tabs>
          <w:tab w:val="left" w:pos="993"/>
        </w:tabs>
        <w:spacing w:before="60" w:after="60" w:line="276" w:lineRule="auto"/>
        <w:ind w:left="993" w:hanging="993"/>
        <w:jc w:val="both"/>
        <w:rPr>
          <w:rFonts w:ascii="Arial" w:hAnsi="Arial" w:cs="Arial"/>
          <w:color w:val="006B6E"/>
          <w:sz w:val="22"/>
        </w:rPr>
      </w:pPr>
      <w:r w:rsidRPr="008C2A82">
        <w:rPr>
          <w:rFonts w:ascii="Arial" w:hAnsi="Arial" w:cs="Arial"/>
          <w:b/>
          <w:color w:val="006B6E"/>
          <w:sz w:val="22"/>
        </w:rPr>
        <w:lastRenderedPageBreak/>
        <w:t>Item 14.</w:t>
      </w:r>
      <w:r w:rsidRPr="008C2A82">
        <w:rPr>
          <w:rFonts w:ascii="Arial" w:hAnsi="Arial" w:cs="Arial"/>
          <w:color w:val="006B6E"/>
          <w:sz w:val="22"/>
        </w:rPr>
        <w:tab/>
        <w:t>A list of the reports submitted to the Minister in accordance with these regulations during the year.</w:t>
      </w:r>
    </w:p>
    <w:p w14:paraId="058D622C" w14:textId="77777777" w:rsidR="0091182A" w:rsidRPr="004862C6" w:rsidRDefault="0091182A" w:rsidP="0091182A">
      <w:pPr>
        <w:spacing w:before="60" w:after="60" w:line="276" w:lineRule="auto"/>
        <w:rPr>
          <w:rFonts w:ascii="Arial" w:hAnsi="Arial" w:cs="Arial"/>
          <w:sz w:val="8"/>
          <w:szCs w:val="8"/>
        </w:rPr>
      </w:pPr>
    </w:p>
    <w:p w14:paraId="1BFBD4D4" w14:textId="77777777" w:rsidR="0091182A" w:rsidRPr="00EA2EBA" w:rsidRDefault="0091182A" w:rsidP="0091182A">
      <w:pPr>
        <w:tabs>
          <w:tab w:val="left" w:pos="1560"/>
        </w:tabs>
        <w:spacing w:before="60" w:after="60" w:line="276" w:lineRule="auto"/>
        <w:jc w:val="both"/>
        <w:rPr>
          <w:rFonts w:ascii="Arial" w:hAnsi="Arial" w:cs="Arial"/>
        </w:rPr>
      </w:pPr>
      <w:r w:rsidRPr="00EA2EBA">
        <w:rPr>
          <w:rFonts w:ascii="Arial" w:hAnsi="Arial" w:cs="Arial"/>
          <w:b/>
        </w:rPr>
        <w:t xml:space="preserve">Item </w:t>
      </w:r>
      <w:r>
        <w:rPr>
          <w:rFonts w:ascii="Arial" w:hAnsi="Arial" w:cs="Arial"/>
          <w:b/>
        </w:rPr>
        <w:t>14</w:t>
      </w:r>
      <w:r w:rsidRPr="00EA2EBA">
        <w:rPr>
          <w:rFonts w:ascii="Arial" w:hAnsi="Arial" w:cs="Arial"/>
          <w:b/>
        </w:rPr>
        <w:t xml:space="preserve"> of Schedule 2</w:t>
      </w:r>
      <w:r>
        <w:rPr>
          <w:rFonts w:ascii="Arial" w:hAnsi="Arial" w:cs="Arial"/>
          <w:b/>
        </w:rPr>
        <w:t xml:space="preserve"> Division 3</w:t>
      </w:r>
      <w:r w:rsidRPr="00EA2EBA">
        <w:rPr>
          <w:rFonts w:ascii="Arial" w:hAnsi="Arial" w:cs="Arial"/>
        </w:rPr>
        <w:t xml:space="preserve"> may be </w:t>
      </w:r>
      <w:r>
        <w:rPr>
          <w:rFonts w:ascii="Arial" w:hAnsi="Arial" w:cs="Arial"/>
        </w:rPr>
        <w:t>satisfied</w:t>
      </w:r>
      <w:r w:rsidRPr="00EA2EBA">
        <w:rPr>
          <w:rFonts w:ascii="Arial" w:hAnsi="Arial" w:cs="Arial"/>
        </w:rPr>
        <w:t xml:space="preserve"> by identifying in the table below all reports submitted to the Minister under the RMAR 2015 for the 12-month period relating to this AAR.</w:t>
      </w:r>
    </w:p>
    <w:tbl>
      <w:tblPr>
        <w:tblStyle w:val="TableGrid9"/>
        <w:tblW w:w="5000" w:type="pct"/>
        <w:tblInd w:w="-5" w:type="dxa"/>
        <w:tblLook w:val="04A0" w:firstRow="1" w:lastRow="0" w:firstColumn="1" w:lastColumn="0" w:noHBand="0" w:noVBand="1"/>
        <w:tblCaption w:val="List of reports submitted to the Titles Administrator during the reporting period"/>
      </w:tblPr>
      <w:tblGrid>
        <w:gridCol w:w="1446"/>
        <w:gridCol w:w="4458"/>
        <w:gridCol w:w="4291"/>
      </w:tblGrid>
      <w:tr w:rsidR="0091182A" w:rsidRPr="00EA2EBA" w14:paraId="0C925A1F" w14:textId="77777777" w:rsidTr="000732D4">
        <w:trPr>
          <w:trHeight w:val="113"/>
        </w:trPr>
        <w:tc>
          <w:tcPr>
            <w:tcW w:w="1279"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27208E40" w14:textId="77777777" w:rsidR="0091182A" w:rsidRPr="00EA2EBA" w:rsidRDefault="0091182A" w:rsidP="000732D4">
            <w:pPr>
              <w:spacing w:line="276" w:lineRule="auto"/>
              <w:jc w:val="center"/>
              <w:rPr>
                <w:rFonts w:ascii="Arial" w:hAnsi="Arial" w:cs="Arial"/>
                <w:b/>
                <w:color w:val="FFFFFF" w:themeColor="background1"/>
              </w:rPr>
            </w:pPr>
            <w:r w:rsidRPr="00EA2EBA">
              <w:rPr>
                <w:rFonts w:ascii="Arial" w:hAnsi="Arial" w:cs="Arial"/>
                <w:b/>
                <w:color w:val="FFFFFF" w:themeColor="background1"/>
              </w:rPr>
              <w:t>Date Submitted</w:t>
            </w:r>
          </w:p>
        </w:tc>
        <w:tc>
          <w:tcPr>
            <w:tcW w:w="394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26FE00CC" w14:textId="77777777" w:rsidR="0091182A" w:rsidRPr="00EA2EBA" w:rsidRDefault="0091182A" w:rsidP="000732D4">
            <w:pPr>
              <w:spacing w:line="276" w:lineRule="auto"/>
              <w:jc w:val="center"/>
              <w:rPr>
                <w:rFonts w:ascii="Arial" w:hAnsi="Arial" w:cs="Arial"/>
                <w:b/>
                <w:color w:val="FFFFFF" w:themeColor="background1"/>
              </w:rPr>
            </w:pPr>
            <w:r w:rsidRPr="00EA2EBA">
              <w:rPr>
                <w:rFonts w:ascii="Arial" w:hAnsi="Arial" w:cs="Arial"/>
                <w:b/>
                <w:color w:val="FFFFFF" w:themeColor="background1"/>
              </w:rPr>
              <w:t>Document Name / Version</w:t>
            </w:r>
          </w:p>
        </w:tc>
        <w:tc>
          <w:tcPr>
            <w:tcW w:w="3795"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797159E3" w14:textId="77777777" w:rsidR="0091182A" w:rsidRPr="00EA2EBA" w:rsidRDefault="0091182A" w:rsidP="000732D4">
            <w:pPr>
              <w:spacing w:line="276" w:lineRule="auto"/>
              <w:jc w:val="center"/>
              <w:rPr>
                <w:rFonts w:ascii="Arial" w:hAnsi="Arial" w:cs="Arial"/>
                <w:b/>
                <w:color w:val="FFFFFF" w:themeColor="background1"/>
              </w:rPr>
            </w:pPr>
            <w:r>
              <w:rPr>
                <w:rFonts w:ascii="Arial" w:hAnsi="Arial" w:cs="Arial"/>
                <w:b/>
                <w:color w:val="FFFFFF" w:themeColor="background1"/>
              </w:rPr>
              <w:t xml:space="preserve">Related work program activity </w:t>
            </w:r>
            <w:r>
              <w:rPr>
                <w:rFonts w:ascii="Arial" w:hAnsi="Arial" w:cs="Arial"/>
                <w:b/>
                <w:color w:val="FFFFFF" w:themeColor="background1"/>
              </w:rPr>
              <w:br/>
              <w:t>(include activity name)</w:t>
            </w:r>
          </w:p>
        </w:tc>
      </w:tr>
      <w:tr w:rsidR="0091182A" w:rsidRPr="00EA2EBA" w14:paraId="03D4ACB9" w14:textId="77777777" w:rsidTr="000732D4">
        <w:trPr>
          <w:trHeight w:val="113"/>
        </w:trPr>
        <w:tc>
          <w:tcPr>
            <w:tcW w:w="1279" w:type="dxa"/>
            <w:tcBorders>
              <w:top w:val="single" w:sz="4" w:space="0" w:color="auto"/>
            </w:tcBorders>
          </w:tcPr>
          <w:p w14:paraId="65980617" w14:textId="77777777" w:rsidR="0091182A" w:rsidRPr="00EA2EBA" w:rsidRDefault="0091182A" w:rsidP="000732D4">
            <w:pPr>
              <w:spacing w:line="276" w:lineRule="auto"/>
              <w:jc w:val="both"/>
              <w:rPr>
                <w:rFonts w:ascii="Arial" w:hAnsi="Arial" w:cs="Arial"/>
              </w:rPr>
            </w:pPr>
          </w:p>
        </w:tc>
        <w:tc>
          <w:tcPr>
            <w:tcW w:w="3943" w:type="dxa"/>
            <w:tcBorders>
              <w:top w:val="single" w:sz="4" w:space="0" w:color="auto"/>
            </w:tcBorders>
          </w:tcPr>
          <w:p w14:paraId="142E8E5A" w14:textId="77777777" w:rsidR="0091182A" w:rsidRPr="00EA2EBA" w:rsidRDefault="0091182A" w:rsidP="000732D4">
            <w:pPr>
              <w:spacing w:line="276" w:lineRule="auto"/>
              <w:jc w:val="both"/>
              <w:rPr>
                <w:rFonts w:ascii="Arial" w:hAnsi="Arial" w:cs="Arial"/>
              </w:rPr>
            </w:pPr>
          </w:p>
        </w:tc>
        <w:tc>
          <w:tcPr>
            <w:tcW w:w="3795" w:type="dxa"/>
            <w:tcBorders>
              <w:top w:val="single" w:sz="4" w:space="0" w:color="auto"/>
            </w:tcBorders>
          </w:tcPr>
          <w:p w14:paraId="5917DF0C" w14:textId="77777777" w:rsidR="0091182A" w:rsidRPr="00EA2EBA" w:rsidRDefault="0091182A" w:rsidP="000732D4">
            <w:pPr>
              <w:spacing w:line="276" w:lineRule="auto"/>
              <w:jc w:val="both"/>
              <w:rPr>
                <w:rFonts w:ascii="Arial" w:hAnsi="Arial" w:cs="Arial"/>
              </w:rPr>
            </w:pPr>
          </w:p>
        </w:tc>
      </w:tr>
      <w:tr w:rsidR="0091182A" w:rsidRPr="00EA2EBA" w14:paraId="106D80AE" w14:textId="77777777" w:rsidTr="000732D4">
        <w:trPr>
          <w:trHeight w:val="113"/>
        </w:trPr>
        <w:tc>
          <w:tcPr>
            <w:tcW w:w="1279" w:type="dxa"/>
          </w:tcPr>
          <w:p w14:paraId="10F2F520" w14:textId="77777777" w:rsidR="0091182A" w:rsidRPr="00EA2EBA" w:rsidRDefault="0091182A" w:rsidP="000732D4">
            <w:pPr>
              <w:spacing w:line="276" w:lineRule="auto"/>
              <w:jc w:val="both"/>
              <w:rPr>
                <w:rFonts w:ascii="Arial" w:hAnsi="Arial" w:cs="Arial"/>
              </w:rPr>
            </w:pPr>
          </w:p>
        </w:tc>
        <w:tc>
          <w:tcPr>
            <w:tcW w:w="3943" w:type="dxa"/>
          </w:tcPr>
          <w:p w14:paraId="53B27DC7" w14:textId="77777777" w:rsidR="0091182A" w:rsidRPr="00EA2EBA" w:rsidRDefault="0091182A" w:rsidP="000732D4">
            <w:pPr>
              <w:spacing w:line="276" w:lineRule="auto"/>
              <w:jc w:val="both"/>
              <w:rPr>
                <w:rFonts w:ascii="Arial" w:hAnsi="Arial" w:cs="Arial"/>
              </w:rPr>
            </w:pPr>
          </w:p>
        </w:tc>
        <w:tc>
          <w:tcPr>
            <w:tcW w:w="3795" w:type="dxa"/>
          </w:tcPr>
          <w:p w14:paraId="01901B21" w14:textId="77777777" w:rsidR="0091182A" w:rsidRPr="00EA2EBA" w:rsidRDefault="0091182A" w:rsidP="000732D4">
            <w:pPr>
              <w:spacing w:line="276" w:lineRule="auto"/>
              <w:jc w:val="both"/>
              <w:rPr>
                <w:rFonts w:ascii="Arial" w:hAnsi="Arial" w:cs="Arial"/>
              </w:rPr>
            </w:pPr>
          </w:p>
        </w:tc>
      </w:tr>
      <w:tr w:rsidR="0091182A" w:rsidRPr="00EA2EBA" w14:paraId="5D8C746D" w14:textId="77777777" w:rsidTr="000732D4">
        <w:trPr>
          <w:trHeight w:val="113"/>
        </w:trPr>
        <w:tc>
          <w:tcPr>
            <w:tcW w:w="1279" w:type="dxa"/>
          </w:tcPr>
          <w:p w14:paraId="53EE55D3" w14:textId="77777777" w:rsidR="0091182A" w:rsidRPr="00EA2EBA" w:rsidRDefault="0091182A" w:rsidP="000732D4">
            <w:pPr>
              <w:spacing w:line="276" w:lineRule="auto"/>
              <w:jc w:val="both"/>
              <w:rPr>
                <w:rFonts w:ascii="Arial" w:hAnsi="Arial" w:cs="Arial"/>
              </w:rPr>
            </w:pPr>
          </w:p>
        </w:tc>
        <w:tc>
          <w:tcPr>
            <w:tcW w:w="3943" w:type="dxa"/>
          </w:tcPr>
          <w:p w14:paraId="795F50FC" w14:textId="77777777" w:rsidR="0091182A" w:rsidRPr="00EA2EBA" w:rsidRDefault="0091182A" w:rsidP="000732D4">
            <w:pPr>
              <w:spacing w:line="276" w:lineRule="auto"/>
              <w:jc w:val="both"/>
              <w:rPr>
                <w:rFonts w:ascii="Arial" w:hAnsi="Arial" w:cs="Arial"/>
              </w:rPr>
            </w:pPr>
          </w:p>
        </w:tc>
        <w:tc>
          <w:tcPr>
            <w:tcW w:w="3795" w:type="dxa"/>
          </w:tcPr>
          <w:p w14:paraId="58B2C716" w14:textId="77777777" w:rsidR="0091182A" w:rsidRPr="00EA2EBA" w:rsidRDefault="0091182A" w:rsidP="000732D4">
            <w:pPr>
              <w:spacing w:line="276" w:lineRule="auto"/>
              <w:jc w:val="both"/>
              <w:rPr>
                <w:rFonts w:ascii="Arial" w:hAnsi="Arial" w:cs="Arial"/>
              </w:rPr>
            </w:pPr>
          </w:p>
        </w:tc>
      </w:tr>
      <w:tr w:rsidR="0091182A" w:rsidRPr="00EA2EBA" w14:paraId="3CAD6140" w14:textId="77777777" w:rsidTr="000732D4">
        <w:trPr>
          <w:trHeight w:val="113"/>
        </w:trPr>
        <w:tc>
          <w:tcPr>
            <w:tcW w:w="1279" w:type="dxa"/>
          </w:tcPr>
          <w:p w14:paraId="705B66D7" w14:textId="77777777" w:rsidR="0091182A" w:rsidRPr="00EA2EBA" w:rsidRDefault="0091182A" w:rsidP="000732D4">
            <w:pPr>
              <w:spacing w:line="276" w:lineRule="auto"/>
              <w:jc w:val="both"/>
              <w:rPr>
                <w:rFonts w:ascii="Arial" w:hAnsi="Arial" w:cs="Arial"/>
              </w:rPr>
            </w:pPr>
          </w:p>
        </w:tc>
        <w:tc>
          <w:tcPr>
            <w:tcW w:w="3943" w:type="dxa"/>
          </w:tcPr>
          <w:p w14:paraId="7D853FDC" w14:textId="77777777" w:rsidR="0091182A" w:rsidRPr="00EA2EBA" w:rsidRDefault="0091182A" w:rsidP="000732D4">
            <w:pPr>
              <w:spacing w:line="276" w:lineRule="auto"/>
              <w:jc w:val="both"/>
              <w:rPr>
                <w:rFonts w:ascii="Arial" w:hAnsi="Arial" w:cs="Arial"/>
              </w:rPr>
            </w:pPr>
          </w:p>
        </w:tc>
        <w:tc>
          <w:tcPr>
            <w:tcW w:w="3795" w:type="dxa"/>
          </w:tcPr>
          <w:p w14:paraId="7BEFE191" w14:textId="77777777" w:rsidR="0091182A" w:rsidRPr="00EA2EBA" w:rsidRDefault="0091182A" w:rsidP="000732D4">
            <w:pPr>
              <w:spacing w:line="276" w:lineRule="auto"/>
              <w:jc w:val="both"/>
              <w:rPr>
                <w:rFonts w:ascii="Arial" w:hAnsi="Arial" w:cs="Arial"/>
              </w:rPr>
            </w:pPr>
          </w:p>
        </w:tc>
      </w:tr>
      <w:tr w:rsidR="0091182A" w:rsidRPr="00EA2EBA" w14:paraId="2B5CF328" w14:textId="77777777" w:rsidTr="000732D4">
        <w:trPr>
          <w:trHeight w:val="113"/>
        </w:trPr>
        <w:tc>
          <w:tcPr>
            <w:tcW w:w="1279" w:type="dxa"/>
          </w:tcPr>
          <w:p w14:paraId="6278AB8A" w14:textId="77777777" w:rsidR="0091182A" w:rsidRPr="00EA2EBA" w:rsidRDefault="0091182A" w:rsidP="000732D4">
            <w:pPr>
              <w:spacing w:line="276" w:lineRule="auto"/>
              <w:jc w:val="both"/>
              <w:rPr>
                <w:rFonts w:ascii="Arial" w:hAnsi="Arial" w:cs="Arial"/>
              </w:rPr>
            </w:pPr>
          </w:p>
        </w:tc>
        <w:tc>
          <w:tcPr>
            <w:tcW w:w="3943" w:type="dxa"/>
          </w:tcPr>
          <w:p w14:paraId="4A59BE6D" w14:textId="77777777" w:rsidR="0091182A" w:rsidRPr="00EA2EBA" w:rsidRDefault="0091182A" w:rsidP="000732D4">
            <w:pPr>
              <w:spacing w:line="276" w:lineRule="auto"/>
              <w:jc w:val="both"/>
              <w:rPr>
                <w:rFonts w:ascii="Arial" w:hAnsi="Arial" w:cs="Arial"/>
              </w:rPr>
            </w:pPr>
          </w:p>
        </w:tc>
        <w:tc>
          <w:tcPr>
            <w:tcW w:w="3795" w:type="dxa"/>
          </w:tcPr>
          <w:p w14:paraId="6FEB27A6" w14:textId="77777777" w:rsidR="0091182A" w:rsidRPr="00EA2EBA" w:rsidRDefault="0091182A" w:rsidP="000732D4">
            <w:pPr>
              <w:spacing w:line="276" w:lineRule="auto"/>
              <w:jc w:val="both"/>
              <w:rPr>
                <w:rFonts w:ascii="Arial" w:hAnsi="Arial" w:cs="Arial"/>
              </w:rPr>
            </w:pPr>
          </w:p>
        </w:tc>
      </w:tr>
      <w:tr w:rsidR="0091182A" w:rsidRPr="00EA2EBA" w14:paraId="7493374F" w14:textId="77777777" w:rsidTr="000732D4">
        <w:trPr>
          <w:trHeight w:val="113"/>
        </w:trPr>
        <w:tc>
          <w:tcPr>
            <w:tcW w:w="1279" w:type="dxa"/>
          </w:tcPr>
          <w:p w14:paraId="27E91615" w14:textId="77777777" w:rsidR="0091182A" w:rsidRPr="00EA2EBA" w:rsidRDefault="0091182A" w:rsidP="000732D4">
            <w:pPr>
              <w:spacing w:line="276" w:lineRule="auto"/>
              <w:jc w:val="both"/>
              <w:rPr>
                <w:rFonts w:ascii="Arial" w:hAnsi="Arial" w:cs="Arial"/>
              </w:rPr>
            </w:pPr>
          </w:p>
        </w:tc>
        <w:tc>
          <w:tcPr>
            <w:tcW w:w="3943" w:type="dxa"/>
          </w:tcPr>
          <w:p w14:paraId="3400E139" w14:textId="77777777" w:rsidR="0091182A" w:rsidRPr="00EA2EBA" w:rsidRDefault="0091182A" w:rsidP="000732D4">
            <w:pPr>
              <w:spacing w:line="276" w:lineRule="auto"/>
              <w:jc w:val="both"/>
              <w:rPr>
                <w:rFonts w:ascii="Arial" w:hAnsi="Arial" w:cs="Arial"/>
              </w:rPr>
            </w:pPr>
          </w:p>
        </w:tc>
        <w:tc>
          <w:tcPr>
            <w:tcW w:w="3795" w:type="dxa"/>
          </w:tcPr>
          <w:p w14:paraId="20CD0706" w14:textId="77777777" w:rsidR="0091182A" w:rsidRPr="00EA2EBA" w:rsidRDefault="0091182A" w:rsidP="000732D4">
            <w:pPr>
              <w:spacing w:line="276" w:lineRule="auto"/>
              <w:jc w:val="both"/>
              <w:rPr>
                <w:rFonts w:ascii="Arial" w:hAnsi="Arial" w:cs="Arial"/>
              </w:rPr>
            </w:pPr>
          </w:p>
        </w:tc>
      </w:tr>
      <w:tr w:rsidR="0091182A" w:rsidRPr="00EA2EBA" w14:paraId="09ECB8A1" w14:textId="77777777" w:rsidTr="000732D4">
        <w:trPr>
          <w:trHeight w:val="113"/>
        </w:trPr>
        <w:tc>
          <w:tcPr>
            <w:tcW w:w="1279" w:type="dxa"/>
          </w:tcPr>
          <w:p w14:paraId="4EBDD280" w14:textId="77777777" w:rsidR="0091182A" w:rsidRPr="00EA2EBA" w:rsidRDefault="0091182A" w:rsidP="000732D4">
            <w:pPr>
              <w:spacing w:line="276" w:lineRule="auto"/>
              <w:jc w:val="both"/>
              <w:rPr>
                <w:rFonts w:ascii="Arial" w:hAnsi="Arial" w:cs="Arial"/>
              </w:rPr>
            </w:pPr>
          </w:p>
        </w:tc>
        <w:tc>
          <w:tcPr>
            <w:tcW w:w="3943" w:type="dxa"/>
          </w:tcPr>
          <w:p w14:paraId="63415BA1" w14:textId="77777777" w:rsidR="0091182A" w:rsidRPr="00EA2EBA" w:rsidRDefault="0091182A" w:rsidP="000732D4">
            <w:pPr>
              <w:spacing w:line="276" w:lineRule="auto"/>
              <w:jc w:val="both"/>
              <w:rPr>
                <w:rFonts w:ascii="Arial" w:hAnsi="Arial" w:cs="Arial"/>
              </w:rPr>
            </w:pPr>
          </w:p>
        </w:tc>
        <w:tc>
          <w:tcPr>
            <w:tcW w:w="3795" w:type="dxa"/>
          </w:tcPr>
          <w:p w14:paraId="5D65153D" w14:textId="77777777" w:rsidR="0091182A" w:rsidRPr="00EA2EBA" w:rsidRDefault="0091182A" w:rsidP="000732D4">
            <w:pPr>
              <w:spacing w:line="276" w:lineRule="auto"/>
              <w:jc w:val="both"/>
              <w:rPr>
                <w:rFonts w:ascii="Arial" w:hAnsi="Arial" w:cs="Arial"/>
              </w:rPr>
            </w:pPr>
          </w:p>
        </w:tc>
      </w:tr>
    </w:tbl>
    <w:p w14:paraId="5973A871" w14:textId="77777777" w:rsidR="0091182A" w:rsidRPr="0021785C" w:rsidRDefault="0091182A" w:rsidP="0091182A">
      <w:pPr>
        <w:tabs>
          <w:tab w:val="left" w:pos="851"/>
        </w:tabs>
        <w:spacing w:before="60" w:after="60" w:line="276" w:lineRule="auto"/>
        <w:jc w:val="both"/>
        <w:rPr>
          <w:rFonts w:ascii="Arial" w:hAnsi="Arial" w:cs="Arial"/>
        </w:rPr>
      </w:pPr>
    </w:p>
    <w:p w14:paraId="4511DA7B" w14:textId="77777777" w:rsidR="0091182A" w:rsidRDefault="0091182A" w:rsidP="0091182A">
      <w:pPr>
        <w:spacing w:before="60" w:after="60" w:line="276" w:lineRule="auto"/>
        <w:rPr>
          <w:rFonts w:ascii="Arial" w:hAnsi="Arial" w:cs="Arial"/>
        </w:rPr>
      </w:pPr>
    </w:p>
    <w:p w14:paraId="58F77BF2" w14:textId="77777777" w:rsidR="0091182A" w:rsidRPr="00241BC0" w:rsidRDefault="0091182A" w:rsidP="0091182A">
      <w:pPr>
        <w:spacing w:before="60" w:after="60" w:line="276" w:lineRule="auto"/>
        <w:rPr>
          <w:rFonts w:ascii="Arial" w:hAnsi="Arial" w:cs="Arial"/>
        </w:rPr>
      </w:pPr>
      <w:r w:rsidRPr="00241BC0">
        <w:rPr>
          <w:rFonts w:ascii="Arial" w:hAnsi="Arial" w:cs="Arial"/>
        </w:rPr>
        <w:br w:type="page"/>
      </w:r>
    </w:p>
    <w:p w14:paraId="295AD5E5"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lastRenderedPageBreak/>
        <w:t>Item 15.</w:t>
      </w:r>
      <w:r w:rsidRPr="008C2A82">
        <w:rPr>
          <w:rFonts w:ascii="Arial" w:hAnsi="Arial" w:cs="Arial"/>
          <w:b/>
          <w:color w:val="006B6E"/>
          <w:sz w:val="22"/>
        </w:rPr>
        <w:tab/>
      </w:r>
      <w:r w:rsidRPr="008C2A82">
        <w:rPr>
          <w:rFonts w:ascii="Arial" w:hAnsi="Arial" w:cs="Arial"/>
          <w:color w:val="006B6E"/>
          <w:sz w:val="22"/>
        </w:rPr>
        <w:t>Details of the licensee’s plans for further evaluation of the licence area, including work that is to be carried out in the licence area and is not covered by item 13.</w:t>
      </w:r>
    </w:p>
    <w:p w14:paraId="1CCC8A03" w14:textId="77777777" w:rsidR="0091182A" w:rsidRPr="004862C6" w:rsidRDefault="0091182A" w:rsidP="0091182A">
      <w:pPr>
        <w:spacing w:before="60" w:after="60" w:line="276" w:lineRule="auto"/>
        <w:rPr>
          <w:rFonts w:ascii="Arial" w:hAnsi="Arial" w:cs="Arial"/>
          <w:sz w:val="8"/>
          <w:szCs w:val="8"/>
        </w:rPr>
      </w:pPr>
    </w:p>
    <w:p w14:paraId="6DD74411"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w:t>
      </w:r>
      <w:r>
        <w:rPr>
          <w:rFonts w:ascii="Arial" w:hAnsi="Arial" w:cs="Arial"/>
        </w:rPr>
        <w:t xml:space="preserve">information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15</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below:</w:t>
      </w:r>
    </w:p>
    <w:p w14:paraId="765B3C1B"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51DC26F"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1B8E216"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CC61D9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769FB28"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7D4FB15"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0B12E64"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84DA365"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5823734"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F8C93BE"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0CAF4D"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4ADD730"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C2551CF" w14:textId="77777777" w:rsidR="0091182A" w:rsidRPr="004862C6" w:rsidRDefault="0091182A" w:rsidP="0091182A">
      <w:pPr>
        <w:spacing w:before="60" w:after="60" w:line="276" w:lineRule="auto"/>
        <w:rPr>
          <w:rFonts w:ascii="Arial" w:hAnsi="Arial" w:cs="Arial"/>
          <w:sz w:val="8"/>
          <w:szCs w:val="8"/>
        </w:rPr>
      </w:pPr>
    </w:p>
    <w:p w14:paraId="4EC05853"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44095818" w14:textId="77777777" w:rsidR="0091182A" w:rsidRPr="00241BC0" w:rsidRDefault="0091182A" w:rsidP="0091182A">
      <w:pPr>
        <w:spacing w:before="60" w:after="60" w:line="276" w:lineRule="auto"/>
        <w:rPr>
          <w:rFonts w:ascii="Arial" w:hAnsi="Arial" w:cs="Arial"/>
        </w:rPr>
      </w:pPr>
      <w:r w:rsidRPr="00B94D1B">
        <w:rPr>
          <w:rFonts w:ascii="Arial" w:hAnsi="Arial" w:cs="Arial"/>
          <w:b/>
          <w:caps/>
          <w:noProof/>
          <w:color w:val="FFC000" w:themeColor="accent4"/>
          <w:lang w:eastAsia="en-AU"/>
        </w:rPr>
        <mc:AlternateContent>
          <mc:Choice Requires="wps">
            <w:drawing>
              <wp:inline distT="0" distB="0" distL="0" distR="0" wp14:anchorId="391BCA48" wp14:editId="7A2C0039">
                <wp:extent cx="6553200" cy="936000"/>
                <wp:effectExtent l="0" t="0" r="19050" b="215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0BD8D59C" w14:textId="77777777" w:rsidR="0091182A" w:rsidRPr="00AE2E84" w:rsidRDefault="0091182A" w:rsidP="0091182A">
                            <w:pPr>
                              <w:spacing w:before="60" w:after="60" w:line="276" w:lineRule="auto"/>
                            </w:pPr>
                            <w:r w:rsidRPr="00AE2E84">
                              <w:t>This section should detail the work activities expected to be undertaken over the next 12 months, including:</w:t>
                            </w:r>
                          </w:p>
                          <w:p w14:paraId="188789D5" w14:textId="77777777" w:rsidR="0091182A" w:rsidRPr="00AE2E84" w:rsidRDefault="0091182A" w:rsidP="0091182A">
                            <w:pPr>
                              <w:pStyle w:val="ListParagraph"/>
                              <w:numPr>
                                <w:ilvl w:val="0"/>
                                <w:numId w:val="26"/>
                              </w:numPr>
                              <w:spacing w:before="60" w:after="60" w:line="276" w:lineRule="auto"/>
                              <w:ind w:left="567" w:hanging="425"/>
                            </w:pPr>
                            <w:r w:rsidRPr="00AE2E84">
                              <w:t>any further evaluation of the pool or exploration potential of the licence, including drilling, update to field models, seismic surveys or reprocessing and geotechnical studies</w:t>
                            </w:r>
                          </w:p>
                          <w:p w14:paraId="22BF60C9" w14:textId="77777777" w:rsidR="0091182A" w:rsidRPr="00AE2E84" w:rsidRDefault="0091182A" w:rsidP="0091182A">
                            <w:pPr>
                              <w:pStyle w:val="ListParagraph"/>
                              <w:numPr>
                                <w:ilvl w:val="0"/>
                                <w:numId w:val="26"/>
                              </w:numPr>
                              <w:spacing w:before="60" w:after="60" w:line="276" w:lineRule="auto"/>
                              <w:ind w:left="567" w:hanging="425"/>
                            </w:pPr>
                            <w:r w:rsidRPr="00AE2E84">
                              <w:t>details of any work that is to be carried out in the licence area that is not covered by Item 13</w:t>
                            </w:r>
                          </w:p>
                        </w:txbxContent>
                      </wps:txbx>
                      <wps:bodyPr rot="0" vert="horz" wrap="square" lIns="91440" tIns="45720" rIns="91440" bIns="45720" anchor="t" anchorCtr="0">
                        <a:spAutoFit/>
                      </wps:bodyPr>
                    </wps:wsp>
                  </a:graphicData>
                </a:graphic>
              </wp:inline>
            </w:drawing>
          </mc:Choice>
          <mc:Fallback>
            <w:pict>
              <v:shape w14:anchorId="391BCA48" id="Text Box 3" o:spid="_x0000_s1030"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" fillcolor="#fff2cc [663]">
                <v:textbox style="mso-fit-shape-to-text:t">
                  <w:txbxContent>
                    <w:p w14:paraId="0BD8D59C" w14:textId="77777777" w:rsidR="0091182A" w:rsidRPr="00AE2E84" w:rsidRDefault="0091182A" w:rsidP="0091182A">
                      <w:pPr>
                        <w:spacing w:before="60" w:after="60" w:line="276" w:lineRule="auto"/>
                      </w:pPr>
                      <w:r w:rsidRPr="00AE2E84">
                        <w:t>This section should detail the work activities expected to be undertaken over the next 12 months, including:</w:t>
                      </w:r>
                    </w:p>
                    <w:p w14:paraId="188789D5" w14:textId="77777777" w:rsidR="0091182A" w:rsidRPr="00AE2E84" w:rsidRDefault="0091182A" w:rsidP="0091182A">
                      <w:pPr>
                        <w:pStyle w:val="ListParagraph"/>
                        <w:numPr>
                          <w:ilvl w:val="0"/>
                          <w:numId w:val="26"/>
                        </w:numPr>
                        <w:spacing w:before="60" w:after="60" w:line="276" w:lineRule="auto"/>
                        <w:ind w:left="567" w:hanging="425"/>
                      </w:pPr>
                      <w:r w:rsidRPr="00AE2E84">
                        <w:t>any further evaluation of the pool or exploration potential of the licence, including drilling, update to field models, seismic surveys or reprocessing and geotechnical studies</w:t>
                      </w:r>
                    </w:p>
                    <w:p w14:paraId="22BF60C9" w14:textId="77777777" w:rsidR="0091182A" w:rsidRPr="00AE2E84" w:rsidRDefault="0091182A" w:rsidP="0091182A">
                      <w:pPr>
                        <w:pStyle w:val="ListParagraph"/>
                        <w:numPr>
                          <w:ilvl w:val="0"/>
                          <w:numId w:val="26"/>
                        </w:numPr>
                        <w:spacing w:before="60" w:after="60" w:line="276" w:lineRule="auto"/>
                        <w:ind w:left="567" w:hanging="425"/>
                      </w:pPr>
                      <w:r w:rsidRPr="00AE2E84">
                        <w:t>details of any work that is to be carried out in the licence area that is not covered by Item 13</w:t>
                      </w:r>
                    </w:p>
                  </w:txbxContent>
                </v:textbox>
                <w10:anchorlock/>
              </v:shape>
            </w:pict>
          </mc:Fallback>
        </mc:AlternateContent>
      </w:r>
    </w:p>
    <w:p w14:paraId="358578CC" w14:textId="77777777" w:rsidR="0091182A" w:rsidRPr="00241BC0" w:rsidRDefault="0091182A" w:rsidP="0091182A">
      <w:pPr>
        <w:spacing w:before="60" w:after="60" w:line="276" w:lineRule="auto"/>
        <w:rPr>
          <w:rFonts w:ascii="Arial" w:hAnsi="Arial" w:cs="Arial"/>
        </w:rPr>
      </w:pPr>
    </w:p>
    <w:p w14:paraId="5C77E90C" w14:textId="77777777" w:rsidR="0091182A" w:rsidRPr="00241BC0" w:rsidRDefault="0091182A" w:rsidP="0091182A">
      <w:pPr>
        <w:tabs>
          <w:tab w:val="left" w:pos="993"/>
        </w:tabs>
        <w:spacing w:before="60" w:after="60" w:line="276" w:lineRule="auto"/>
        <w:rPr>
          <w:rFonts w:cs="Arial"/>
          <w:sz w:val="22"/>
        </w:rPr>
      </w:pPr>
    </w:p>
    <w:p w14:paraId="7F346160" w14:textId="77777777" w:rsidR="0091182A" w:rsidRPr="00241BC0" w:rsidRDefault="0091182A" w:rsidP="0091182A">
      <w:pPr>
        <w:tabs>
          <w:tab w:val="left" w:pos="993"/>
        </w:tabs>
        <w:spacing w:before="60" w:after="60" w:line="276" w:lineRule="auto"/>
        <w:rPr>
          <w:rFonts w:cs="Arial"/>
          <w:sz w:val="22"/>
        </w:rPr>
      </w:pPr>
      <w:r w:rsidRPr="00241BC0">
        <w:rPr>
          <w:rFonts w:cs="Arial"/>
          <w:sz w:val="22"/>
        </w:rPr>
        <w:br w:type="page"/>
      </w:r>
    </w:p>
    <w:p w14:paraId="17888EEC"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lastRenderedPageBreak/>
        <w:t>Item 16.</w:t>
      </w:r>
      <w:r w:rsidRPr="008C2A82">
        <w:rPr>
          <w:rFonts w:ascii="Arial" w:hAnsi="Arial" w:cs="Arial"/>
          <w:b/>
          <w:color w:val="006B6E"/>
          <w:sz w:val="22"/>
        </w:rPr>
        <w:tab/>
      </w:r>
      <w:r w:rsidRPr="008C2A82">
        <w:rPr>
          <w:rFonts w:ascii="Arial" w:hAnsi="Arial" w:cs="Arial"/>
          <w:color w:val="006B6E"/>
          <w:sz w:val="22"/>
        </w:rPr>
        <w:t>A production forecast for each producing or potential development project.</w:t>
      </w:r>
    </w:p>
    <w:p w14:paraId="6CDFAEB3" w14:textId="77777777" w:rsidR="0091182A" w:rsidRPr="004862C6" w:rsidRDefault="0091182A" w:rsidP="0091182A">
      <w:pPr>
        <w:spacing w:before="60" w:after="60" w:line="276" w:lineRule="auto"/>
        <w:rPr>
          <w:rFonts w:ascii="Arial" w:hAnsi="Arial" w:cs="Arial"/>
          <w:sz w:val="8"/>
          <w:szCs w:val="8"/>
        </w:rPr>
      </w:pPr>
    </w:p>
    <w:p w14:paraId="5C3E075B" w14:textId="77777777" w:rsidR="0091182A" w:rsidRDefault="0091182A" w:rsidP="0091182A">
      <w:pPr>
        <w:spacing w:before="60" w:after="60" w:line="276" w:lineRule="auto"/>
        <w:rPr>
          <w:rFonts w:ascii="Arial" w:hAnsi="Arial" w:cs="Arial"/>
        </w:rPr>
      </w:pPr>
      <w:r w:rsidRPr="004862C6">
        <w:rPr>
          <w:rFonts w:ascii="Arial" w:hAnsi="Arial" w:cs="Arial"/>
          <w:b/>
        </w:rPr>
        <w:t>Item 16 of Schedule 2 Division 3</w:t>
      </w:r>
      <w:r w:rsidRPr="004862C6">
        <w:rPr>
          <w:rFonts w:ascii="Arial" w:hAnsi="Arial" w:cs="Arial"/>
        </w:rPr>
        <w:t xml:space="preserve"> may be satisfied by completing the table below (</w:t>
      </w:r>
      <w:r>
        <w:rPr>
          <w:rFonts w:ascii="Arial" w:hAnsi="Arial" w:cs="Arial"/>
        </w:rPr>
        <w:t xml:space="preserve">a separate table should be completed for </w:t>
      </w:r>
      <w:r w:rsidRPr="004862C6">
        <w:rPr>
          <w:rFonts w:ascii="Arial" w:hAnsi="Arial" w:cs="Arial"/>
        </w:rPr>
        <w:t>each individual pool</w:t>
      </w:r>
      <w:r>
        <w:rPr>
          <w:rFonts w:ascii="Arial" w:hAnsi="Arial" w:cs="Arial"/>
        </w:rPr>
        <w:t>):</w:t>
      </w:r>
    </w:p>
    <w:tbl>
      <w:tblPr>
        <w:tblStyle w:val="TableGrid5"/>
        <w:tblW w:w="5000" w:type="pct"/>
        <w:tblInd w:w="-5" w:type="dxa"/>
        <w:tblLook w:val="04A0" w:firstRow="1" w:lastRow="0" w:firstColumn="1" w:lastColumn="0" w:noHBand="0" w:noVBand="1"/>
        <w:tblCaption w:val="Production during the period"/>
      </w:tblPr>
      <w:tblGrid>
        <w:gridCol w:w="2946"/>
        <w:gridCol w:w="2435"/>
        <w:gridCol w:w="2404"/>
        <w:gridCol w:w="2410"/>
      </w:tblGrid>
      <w:tr w:rsidR="0091182A" w:rsidRPr="00E53368" w14:paraId="5484C3AC" w14:textId="77777777" w:rsidTr="000732D4">
        <w:tc>
          <w:tcPr>
            <w:tcW w:w="5000" w:type="pct"/>
            <w:gridSpan w:val="4"/>
            <w:tcBorders>
              <w:top w:val="single" w:sz="4" w:space="0" w:color="auto"/>
              <w:left w:val="single" w:sz="4" w:space="0" w:color="auto"/>
              <w:bottom w:val="single" w:sz="4" w:space="0" w:color="auto"/>
              <w:right w:val="single" w:sz="4" w:space="0" w:color="auto"/>
            </w:tcBorders>
            <w:shd w:val="clear" w:color="auto" w:fill="006B6E"/>
          </w:tcPr>
          <w:p w14:paraId="52AD117D" w14:textId="77777777" w:rsidR="0091182A" w:rsidRPr="00E53368" w:rsidRDefault="0091182A" w:rsidP="000732D4">
            <w:pPr>
              <w:tabs>
                <w:tab w:val="right" w:pos="1531"/>
              </w:tabs>
              <w:spacing w:before="60" w:after="60"/>
              <w:jc w:val="both"/>
              <w:rPr>
                <w:rFonts w:ascii="Arial" w:eastAsia="Times New Roman" w:hAnsi="Arial" w:cs="Arial"/>
                <w:b/>
                <w:noProof/>
                <w:color w:val="FFFFFF" w:themeColor="background1"/>
                <w:lang w:eastAsia="en-AU"/>
              </w:rPr>
            </w:pPr>
            <w:r w:rsidRPr="00E53368">
              <w:rPr>
                <w:rFonts w:ascii="Arial" w:eastAsia="Times New Roman" w:hAnsi="Arial" w:cs="Arial"/>
                <w:b/>
                <w:noProof/>
                <w:color w:val="FFFFFF" w:themeColor="background1"/>
                <w:lang w:eastAsia="en-AU"/>
              </w:rPr>
              <w:t>Production Forecast</w:t>
            </w:r>
          </w:p>
        </w:tc>
      </w:tr>
      <w:tr w:rsidR="0091182A" w:rsidRPr="00E53368" w14:paraId="4201C17A" w14:textId="77777777" w:rsidTr="000732D4">
        <w:tc>
          <w:tcPr>
            <w:tcW w:w="1445" w:type="pct"/>
            <w:tcBorders>
              <w:top w:val="single" w:sz="4" w:space="0" w:color="auto"/>
              <w:left w:val="single" w:sz="4" w:space="0" w:color="auto"/>
              <w:bottom w:val="nil"/>
              <w:right w:val="nil"/>
            </w:tcBorders>
            <w:shd w:val="clear" w:color="auto" w:fill="auto"/>
          </w:tcPr>
          <w:p w14:paraId="04538078" w14:textId="77777777" w:rsidR="0091182A" w:rsidRPr="00E53368" w:rsidRDefault="0091182A" w:rsidP="000732D4">
            <w:pPr>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Project Name:</w:t>
            </w:r>
          </w:p>
        </w:tc>
        <w:tc>
          <w:tcPr>
            <w:tcW w:w="1194" w:type="pct"/>
            <w:tcBorders>
              <w:top w:val="single" w:sz="4" w:space="0" w:color="auto"/>
              <w:left w:val="nil"/>
              <w:bottom w:val="nil"/>
              <w:right w:val="nil"/>
            </w:tcBorders>
            <w:shd w:val="clear" w:color="auto" w:fill="auto"/>
          </w:tcPr>
          <w:p w14:paraId="12742D0D"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p>
        </w:tc>
        <w:tc>
          <w:tcPr>
            <w:tcW w:w="1179" w:type="pct"/>
            <w:tcBorders>
              <w:top w:val="single" w:sz="4" w:space="0" w:color="auto"/>
              <w:left w:val="nil"/>
              <w:bottom w:val="nil"/>
              <w:right w:val="nil"/>
            </w:tcBorders>
            <w:shd w:val="clear" w:color="auto" w:fill="auto"/>
          </w:tcPr>
          <w:p w14:paraId="0DF0FAB5"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Field Name:</w:t>
            </w:r>
          </w:p>
        </w:tc>
        <w:tc>
          <w:tcPr>
            <w:tcW w:w="1182" w:type="pct"/>
            <w:tcBorders>
              <w:top w:val="single" w:sz="4" w:space="0" w:color="auto"/>
              <w:left w:val="nil"/>
              <w:bottom w:val="nil"/>
              <w:right w:val="single" w:sz="4" w:space="0" w:color="auto"/>
            </w:tcBorders>
            <w:shd w:val="clear" w:color="auto" w:fill="auto"/>
          </w:tcPr>
          <w:p w14:paraId="70CEA0F5"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p>
        </w:tc>
      </w:tr>
      <w:tr w:rsidR="0091182A" w:rsidRPr="00E53368" w14:paraId="02C44486" w14:textId="77777777" w:rsidTr="000732D4">
        <w:tc>
          <w:tcPr>
            <w:tcW w:w="1445" w:type="pct"/>
            <w:tcBorders>
              <w:top w:val="nil"/>
              <w:bottom w:val="single" w:sz="4" w:space="0" w:color="auto"/>
              <w:right w:val="nil"/>
            </w:tcBorders>
            <w:shd w:val="clear" w:color="auto" w:fill="auto"/>
          </w:tcPr>
          <w:p w14:paraId="58684381" w14:textId="77777777" w:rsidR="0091182A" w:rsidRPr="00E53368" w:rsidRDefault="0091182A" w:rsidP="000732D4">
            <w:pPr>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Pool Name:</w:t>
            </w:r>
          </w:p>
          <w:p w14:paraId="32F29211" w14:textId="77777777" w:rsidR="0091182A" w:rsidRPr="00E53368" w:rsidRDefault="0091182A" w:rsidP="000732D4">
            <w:pPr>
              <w:spacing w:before="60" w:after="60"/>
              <w:jc w:val="both"/>
              <w:rPr>
                <w:rFonts w:ascii="Arial" w:eastAsia="Times New Roman" w:hAnsi="Arial" w:cs="Arial"/>
                <w:b/>
                <w:noProof/>
                <w:lang w:eastAsia="en-AU"/>
              </w:rPr>
            </w:pPr>
          </w:p>
          <w:p w14:paraId="1EDA66BA" w14:textId="77777777" w:rsidR="0091182A" w:rsidRPr="00E53368" w:rsidRDefault="0091182A" w:rsidP="000732D4">
            <w:pPr>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Reference Date:</w:t>
            </w:r>
          </w:p>
          <w:p w14:paraId="3BA3AB29" w14:textId="77777777" w:rsidR="0091182A" w:rsidRPr="00E53368" w:rsidRDefault="0091182A" w:rsidP="000732D4">
            <w:pPr>
              <w:spacing w:before="60" w:after="60"/>
              <w:jc w:val="both"/>
              <w:rPr>
                <w:rFonts w:ascii="Arial" w:eastAsia="Times New Roman" w:hAnsi="Arial" w:cs="Arial"/>
                <w:b/>
                <w:noProof/>
                <w:lang w:eastAsia="en-AU"/>
              </w:rPr>
            </w:pPr>
          </w:p>
          <w:p w14:paraId="10EA2993" w14:textId="77777777" w:rsidR="0091182A" w:rsidRPr="00E53368" w:rsidRDefault="0091182A" w:rsidP="000732D4">
            <w:pPr>
              <w:spacing w:before="60" w:after="60"/>
              <w:rPr>
                <w:rFonts w:ascii="Arial" w:eastAsia="Times New Roman" w:hAnsi="Arial" w:cs="Arial"/>
                <w:b/>
                <w:noProof/>
                <w:lang w:eastAsia="en-AU"/>
              </w:rPr>
            </w:pPr>
            <w:r w:rsidRPr="00E53368">
              <w:rPr>
                <w:rFonts w:ascii="Arial" w:eastAsia="Times New Roman" w:hAnsi="Arial" w:cs="Arial"/>
                <w:b/>
                <w:noProof/>
                <w:lang w:eastAsia="en-AU"/>
              </w:rPr>
              <w:t>Reference Point:</w:t>
            </w:r>
          </w:p>
          <w:p w14:paraId="0249B28A" w14:textId="77777777" w:rsidR="0091182A" w:rsidRPr="00E53368" w:rsidRDefault="0091182A" w:rsidP="000732D4">
            <w:pPr>
              <w:spacing w:before="60" w:after="60"/>
              <w:rPr>
                <w:rFonts w:ascii="Arial" w:eastAsia="Times New Roman" w:hAnsi="Arial" w:cs="Arial"/>
                <w:b/>
                <w:noProof/>
                <w:lang w:eastAsia="en-AU"/>
              </w:rPr>
            </w:pPr>
          </w:p>
        </w:tc>
        <w:tc>
          <w:tcPr>
            <w:tcW w:w="1194" w:type="pct"/>
            <w:tcBorders>
              <w:top w:val="nil"/>
              <w:left w:val="nil"/>
              <w:bottom w:val="single" w:sz="4" w:space="0" w:color="auto"/>
              <w:right w:val="nil"/>
            </w:tcBorders>
            <w:shd w:val="clear" w:color="auto" w:fill="auto"/>
          </w:tcPr>
          <w:p w14:paraId="60530C35"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p>
        </w:tc>
        <w:tc>
          <w:tcPr>
            <w:tcW w:w="1179" w:type="pct"/>
            <w:tcBorders>
              <w:top w:val="nil"/>
              <w:left w:val="nil"/>
              <w:bottom w:val="single" w:sz="4" w:space="0" w:color="auto"/>
              <w:right w:val="nil"/>
            </w:tcBorders>
            <w:shd w:val="clear" w:color="auto" w:fill="auto"/>
          </w:tcPr>
          <w:p w14:paraId="6D08304F" w14:textId="77777777" w:rsidR="0091182A" w:rsidRPr="00E53368" w:rsidRDefault="0091182A" w:rsidP="000732D4">
            <w:pPr>
              <w:tabs>
                <w:tab w:val="right" w:pos="1531"/>
              </w:tabs>
              <w:spacing w:before="60" w:after="60"/>
              <w:rPr>
                <w:rFonts w:ascii="Arial" w:eastAsia="Times New Roman" w:hAnsi="Arial" w:cs="Arial"/>
                <w:b/>
                <w:noProof/>
                <w:lang w:eastAsia="en-AU"/>
              </w:rPr>
            </w:pPr>
            <w:r w:rsidRPr="00E53368">
              <w:rPr>
                <w:rFonts w:ascii="Arial" w:eastAsia="Times New Roman" w:hAnsi="Arial" w:cs="Arial"/>
                <w:b/>
                <w:noProof/>
                <w:lang w:eastAsia="en-AU"/>
              </w:rPr>
              <w:t>Reservoir Name (if different to pool name):</w:t>
            </w:r>
          </w:p>
          <w:p w14:paraId="6E323C7C" w14:textId="77777777" w:rsidR="0091182A" w:rsidRPr="00E53368" w:rsidRDefault="0091182A" w:rsidP="000732D4">
            <w:pPr>
              <w:tabs>
                <w:tab w:val="right" w:pos="1531"/>
              </w:tabs>
              <w:spacing w:before="60" w:after="60"/>
              <w:rPr>
                <w:rFonts w:ascii="Arial" w:eastAsia="Times New Roman" w:hAnsi="Arial" w:cs="Arial"/>
                <w:b/>
                <w:noProof/>
                <w:lang w:eastAsia="en-AU"/>
              </w:rPr>
            </w:pPr>
          </w:p>
        </w:tc>
        <w:tc>
          <w:tcPr>
            <w:tcW w:w="1182" w:type="pct"/>
            <w:tcBorders>
              <w:top w:val="nil"/>
              <w:left w:val="nil"/>
              <w:bottom w:val="single" w:sz="4" w:space="0" w:color="auto"/>
              <w:right w:val="single" w:sz="4" w:space="0" w:color="auto"/>
            </w:tcBorders>
            <w:shd w:val="clear" w:color="auto" w:fill="auto"/>
          </w:tcPr>
          <w:p w14:paraId="18474F92"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p>
        </w:tc>
      </w:tr>
      <w:tr w:rsidR="0091182A" w:rsidRPr="001F3733" w14:paraId="1F389BE5" w14:textId="77777777" w:rsidTr="000732D4">
        <w:trPr>
          <w:trHeight w:val="326"/>
        </w:trPr>
        <w:tc>
          <w:tcPr>
            <w:tcW w:w="5000" w:type="pct"/>
            <w:gridSpan w:val="4"/>
            <w:tcBorders>
              <w:top w:val="single" w:sz="4" w:space="0" w:color="auto"/>
              <w:left w:val="single" w:sz="4" w:space="0" w:color="auto"/>
              <w:bottom w:val="single" w:sz="4" w:space="0" w:color="auto"/>
              <w:right w:val="single" w:sz="4" w:space="0" w:color="auto"/>
            </w:tcBorders>
            <w:shd w:val="clear" w:color="auto" w:fill="006B6E"/>
            <w:vAlign w:val="center"/>
          </w:tcPr>
          <w:p w14:paraId="3E8569CC" w14:textId="77777777" w:rsidR="0091182A" w:rsidRPr="00A000D0" w:rsidRDefault="0091182A" w:rsidP="000732D4">
            <w:r w:rsidRPr="00A000D0">
              <w:rPr>
                <w:rFonts w:ascii="Arial" w:eastAsia="Times New Roman" w:hAnsi="Arial" w:cs="Arial"/>
                <w:b/>
                <w:noProof/>
                <w:color w:val="FFFFFF" w:themeColor="background1"/>
                <w:lang w:eastAsia="en-AU"/>
              </w:rPr>
              <w:t>Production Forecast* in SI Units</w:t>
            </w:r>
          </w:p>
        </w:tc>
      </w:tr>
    </w:tbl>
    <w:tbl>
      <w:tblPr>
        <w:tblStyle w:val="TableGrid6"/>
        <w:tblW w:w="5000" w:type="pct"/>
        <w:tblInd w:w="-5" w:type="dxa"/>
        <w:tblLook w:val="04A0" w:firstRow="1" w:lastRow="0" w:firstColumn="1" w:lastColumn="0" w:noHBand="0" w:noVBand="1"/>
        <w:tblCaption w:val="Production during the period"/>
      </w:tblPr>
      <w:tblGrid>
        <w:gridCol w:w="2843"/>
        <w:gridCol w:w="661"/>
        <w:gridCol w:w="679"/>
        <w:gridCol w:w="661"/>
        <w:gridCol w:w="661"/>
        <w:gridCol w:w="661"/>
        <w:gridCol w:w="661"/>
        <w:gridCol w:w="661"/>
        <w:gridCol w:w="661"/>
        <w:gridCol w:w="661"/>
        <w:gridCol w:w="828"/>
        <w:gridCol w:w="557"/>
      </w:tblGrid>
      <w:tr w:rsidR="0091182A" w:rsidRPr="006C3909" w14:paraId="69201B65" w14:textId="77777777" w:rsidTr="000732D4">
        <w:trPr>
          <w:trHeight w:val="397"/>
        </w:trPr>
        <w:tc>
          <w:tcPr>
            <w:tcW w:w="1394"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9C15012" w14:textId="77777777" w:rsidR="0091182A" w:rsidRPr="00DD2663" w:rsidRDefault="0091182A" w:rsidP="000732D4">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Year</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299F00"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FC5A263"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F36C34"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48B0897"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D572E2"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BA4FC67"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373CD03"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C8CE4E0"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3537BA"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8A77F97"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CD66CFE"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r>
      <w:tr w:rsidR="0091182A" w:rsidRPr="00E53368" w14:paraId="05DB2F1A" w14:textId="77777777" w:rsidTr="000732D4">
        <w:trPr>
          <w:trHeight w:val="397"/>
        </w:trPr>
        <w:tc>
          <w:tcPr>
            <w:tcW w:w="1394" w:type="pct"/>
            <w:tcBorders>
              <w:top w:val="single" w:sz="4" w:space="0" w:color="auto"/>
            </w:tcBorders>
            <w:shd w:val="clear" w:color="auto" w:fill="DBDBDB" w:themeFill="accent3" w:themeFillTint="66"/>
          </w:tcPr>
          <w:p w14:paraId="0FC7EAB4" w14:textId="77777777" w:rsidR="0091182A" w:rsidRPr="00DD2663" w:rsidRDefault="0091182A" w:rsidP="000732D4">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Natural Gas (10</w:t>
            </w:r>
            <w:r w:rsidRPr="00DD2663">
              <w:rPr>
                <w:rFonts w:ascii="Arial" w:eastAsia="Times New Roman" w:hAnsi="Arial" w:cs="Arial"/>
                <w:b/>
                <w:noProof/>
                <w:vertAlign w:val="superscript"/>
                <w:lang w:eastAsia="en-AU"/>
              </w:rPr>
              <w:t>9</w:t>
            </w:r>
            <w:r w:rsidRPr="00DD2663">
              <w:rPr>
                <w:rFonts w:ascii="Arial" w:eastAsia="Times New Roman" w:hAnsi="Arial" w:cs="Arial"/>
                <w:b/>
                <w:noProof/>
                <w:lang w:eastAsia="en-AU"/>
              </w:rPr>
              <w:t xml:space="preserve"> m</w:t>
            </w:r>
            <w:r w:rsidRPr="00DD2663">
              <w:rPr>
                <w:rFonts w:ascii="Arial" w:eastAsia="Times New Roman" w:hAnsi="Arial" w:cs="Arial"/>
                <w:b/>
                <w:noProof/>
                <w:vertAlign w:val="superscript"/>
                <w:lang w:eastAsia="en-AU"/>
              </w:rPr>
              <w:t>3</w:t>
            </w:r>
            <w:r w:rsidRPr="00DD2663">
              <w:rPr>
                <w:rFonts w:ascii="Arial" w:eastAsia="Times New Roman" w:hAnsi="Arial" w:cs="Arial"/>
                <w:b/>
                <w:noProof/>
                <w:lang w:eastAsia="en-AU"/>
              </w:rPr>
              <w:t xml:space="preserve">) </w:t>
            </w:r>
          </w:p>
        </w:tc>
        <w:tc>
          <w:tcPr>
            <w:tcW w:w="324" w:type="pct"/>
            <w:tcBorders>
              <w:top w:val="single" w:sz="4" w:space="0" w:color="auto"/>
            </w:tcBorders>
          </w:tcPr>
          <w:p w14:paraId="0383BC4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33" w:type="pct"/>
            <w:tcBorders>
              <w:top w:val="single" w:sz="4" w:space="0" w:color="auto"/>
            </w:tcBorders>
          </w:tcPr>
          <w:p w14:paraId="6FDAD52B"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3930C99C"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1FB32A3C"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3767FAFE"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2B14A8C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529BD79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3FA9F0DA"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7589BBDA"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406" w:type="pct"/>
            <w:tcBorders>
              <w:top w:val="single" w:sz="4" w:space="0" w:color="auto"/>
            </w:tcBorders>
          </w:tcPr>
          <w:p w14:paraId="3FF8802C"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273" w:type="pct"/>
            <w:tcBorders>
              <w:top w:val="single" w:sz="4" w:space="0" w:color="auto"/>
            </w:tcBorders>
          </w:tcPr>
          <w:p w14:paraId="3B59FA11"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r w:rsidR="0091182A" w:rsidRPr="00E53368" w14:paraId="7D5D0179" w14:textId="77777777" w:rsidTr="000732D4">
        <w:trPr>
          <w:trHeight w:val="397"/>
        </w:trPr>
        <w:tc>
          <w:tcPr>
            <w:tcW w:w="1394" w:type="pct"/>
            <w:shd w:val="clear" w:color="auto" w:fill="DBDBDB" w:themeFill="accent3" w:themeFillTint="66"/>
          </w:tcPr>
          <w:p w14:paraId="44AAB284" w14:textId="77777777" w:rsidR="0091182A" w:rsidRPr="00DD2663" w:rsidRDefault="0091182A" w:rsidP="000732D4">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Condensate (GL)</w:t>
            </w:r>
          </w:p>
        </w:tc>
        <w:tc>
          <w:tcPr>
            <w:tcW w:w="324" w:type="pct"/>
          </w:tcPr>
          <w:p w14:paraId="638F4306"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33" w:type="pct"/>
          </w:tcPr>
          <w:p w14:paraId="0A0B2B8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6992890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35A0A6D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6F2D6E41"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3CEB9FE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36618D1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576DE1E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2D811AA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406" w:type="pct"/>
          </w:tcPr>
          <w:p w14:paraId="4CE7BB60"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273" w:type="pct"/>
          </w:tcPr>
          <w:p w14:paraId="710C3BB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r w:rsidR="0091182A" w:rsidRPr="00E53368" w14:paraId="065C7EE6" w14:textId="77777777" w:rsidTr="000732D4">
        <w:trPr>
          <w:trHeight w:val="397"/>
        </w:trPr>
        <w:tc>
          <w:tcPr>
            <w:tcW w:w="1394" w:type="pct"/>
            <w:shd w:val="clear" w:color="auto" w:fill="DBDBDB" w:themeFill="accent3" w:themeFillTint="66"/>
          </w:tcPr>
          <w:p w14:paraId="740E7F28" w14:textId="77777777" w:rsidR="0091182A" w:rsidRPr="00DD2663" w:rsidRDefault="0091182A" w:rsidP="000732D4">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Oil (GL)</w:t>
            </w:r>
          </w:p>
        </w:tc>
        <w:tc>
          <w:tcPr>
            <w:tcW w:w="324" w:type="pct"/>
          </w:tcPr>
          <w:p w14:paraId="6B3119A4"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33" w:type="pct"/>
          </w:tcPr>
          <w:p w14:paraId="55B1890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16E2093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7889382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33B5B6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572F2DC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7FCFD1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F856F15"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D0366C6"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406" w:type="pct"/>
          </w:tcPr>
          <w:p w14:paraId="168A9439"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273" w:type="pct"/>
          </w:tcPr>
          <w:p w14:paraId="5D64FD76"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bl>
    <w:tbl>
      <w:tblPr>
        <w:tblStyle w:val="TableGrid5"/>
        <w:tblW w:w="5006" w:type="pct"/>
        <w:tblInd w:w="-5" w:type="dxa"/>
        <w:tblBorders>
          <w:insideH w:val="none" w:sz="0" w:space="0" w:color="auto"/>
          <w:insideV w:val="none" w:sz="0" w:space="0" w:color="auto"/>
        </w:tblBorders>
        <w:tblLook w:val="04A0" w:firstRow="1" w:lastRow="0" w:firstColumn="1" w:lastColumn="0" w:noHBand="0" w:noVBand="1"/>
        <w:tblCaption w:val="Production during the period"/>
      </w:tblPr>
      <w:tblGrid>
        <w:gridCol w:w="10207"/>
      </w:tblGrid>
      <w:tr w:rsidR="0091182A" w:rsidRPr="00E53368" w14:paraId="43D041BE" w14:textId="77777777" w:rsidTr="000732D4">
        <w:trPr>
          <w:trHeight w:val="287"/>
        </w:trPr>
        <w:tc>
          <w:tcPr>
            <w:tcW w:w="5000" w:type="pct"/>
            <w:shd w:val="clear" w:color="auto" w:fill="006B6E"/>
          </w:tcPr>
          <w:p w14:paraId="257CE7AB" w14:textId="77777777" w:rsidR="0091182A" w:rsidRPr="00E53368" w:rsidRDefault="0091182A" w:rsidP="000732D4">
            <w:pPr>
              <w:tabs>
                <w:tab w:val="right" w:pos="1531"/>
              </w:tabs>
              <w:spacing w:before="60" w:after="60"/>
              <w:rPr>
                <w:rFonts w:ascii="Arial" w:eastAsia="Times New Roman" w:hAnsi="Arial" w:cs="Arial"/>
                <w:b/>
                <w:noProof/>
                <w:color w:val="FFFFFF" w:themeColor="background1"/>
                <w:lang w:eastAsia="en-AU"/>
              </w:rPr>
            </w:pPr>
            <w:r w:rsidRPr="00E53368">
              <w:rPr>
                <w:rFonts w:ascii="Arial" w:eastAsia="Times New Roman" w:hAnsi="Arial" w:cs="Arial"/>
                <w:b/>
                <w:noProof/>
                <w:color w:val="FFFFFF" w:themeColor="background1"/>
                <w:lang w:eastAsia="en-AU"/>
              </w:rPr>
              <w:t>Production Forecast in Field Units</w:t>
            </w:r>
          </w:p>
        </w:tc>
      </w:tr>
    </w:tbl>
    <w:tbl>
      <w:tblPr>
        <w:tblStyle w:val="TableGrid6"/>
        <w:tblW w:w="5000" w:type="pct"/>
        <w:tblInd w:w="-5" w:type="dxa"/>
        <w:tblLook w:val="04A0" w:firstRow="1" w:lastRow="0" w:firstColumn="1" w:lastColumn="0" w:noHBand="0" w:noVBand="1"/>
        <w:tblCaption w:val="Production during the period"/>
      </w:tblPr>
      <w:tblGrid>
        <w:gridCol w:w="2809"/>
        <w:gridCol w:w="662"/>
        <w:gridCol w:w="660"/>
        <w:gridCol w:w="660"/>
        <w:gridCol w:w="661"/>
        <w:gridCol w:w="661"/>
        <w:gridCol w:w="661"/>
        <w:gridCol w:w="661"/>
        <w:gridCol w:w="661"/>
        <w:gridCol w:w="663"/>
        <w:gridCol w:w="775"/>
        <w:gridCol w:w="661"/>
      </w:tblGrid>
      <w:tr w:rsidR="0091182A" w:rsidRPr="006C3909" w14:paraId="4CDE259C" w14:textId="77777777" w:rsidTr="000732D4">
        <w:trPr>
          <w:trHeight w:val="397"/>
        </w:trPr>
        <w:tc>
          <w:tcPr>
            <w:tcW w:w="1378"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776FFD3" w14:textId="77777777" w:rsidR="0091182A" w:rsidRPr="006C3909" w:rsidRDefault="0091182A" w:rsidP="000732D4">
            <w:pPr>
              <w:tabs>
                <w:tab w:val="right" w:pos="1531"/>
              </w:tabs>
              <w:spacing w:before="60" w:after="60"/>
              <w:jc w:val="both"/>
              <w:rPr>
                <w:rFonts w:ascii="Arial" w:eastAsia="Times New Roman" w:hAnsi="Arial" w:cs="Arial"/>
                <w:b/>
                <w:noProof/>
                <w:lang w:eastAsia="en-AU"/>
              </w:rPr>
            </w:pPr>
            <w:r w:rsidRPr="006C3909">
              <w:rPr>
                <w:rFonts w:ascii="Arial" w:eastAsia="Times New Roman" w:hAnsi="Arial" w:cs="Arial"/>
                <w:b/>
                <w:noProof/>
                <w:lang w:eastAsia="en-AU"/>
              </w:rPr>
              <w:t>Year</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41076A"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C6251B"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48A4E1B"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E33EB8"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E9FBAD"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68E5BA"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41EE29"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5A495B"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BCCCD9"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60B81C9"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7EFDDF" w14:textId="77777777" w:rsidR="0091182A" w:rsidRPr="006C3909" w:rsidRDefault="0091182A" w:rsidP="000732D4">
            <w:pPr>
              <w:tabs>
                <w:tab w:val="right" w:pos="1531"/>
              </w:tabs>
              <w:spacing w:before="60" w:after="60"/>
              <w:jc w:val="center"/>
              <w:rPr>
                <w:rFonts w:ascii="Arial" w:eastAsia="Times New Roman" w:hAnsi="Arial" w:cs="Arial"/>
                <w:b/>
                <w:noProof/>
                <w:lang w:eastAsia="en-AU"/>
              </w:rPr>
            </w:pPr>
          </w:p>
        </w:tc>
      </w:tr>
      <w:tr w:rsidR="0091182A" w:rsidRPr="00E53368" w14:paraId="72070747" w14:textId="77777777" w:rsidTr="000732D4">
        <w:trPr>
          <w:trHeight w:val="397"/>
        </w:trPr>
        <w:tc>
          <w:tcPr>
            <w:tcW w:w="1378" w:type="pct"/>
            <w:tcBorders>
              <w:top w:val="single" w:sz="4" w:space="0" w:color="auto"/>
            </w:tcBorders>
            <w:shd w:val="clear" w:color="auto" w:fill="DBDBDB" w:themeFill="accent3" w:themeFillTint="66"/>
          </w:tcPr>
          <w:p w14:paraId="0155A419"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Natural Gas (Bcf)</w:t>
            </w:r>
          </w:p>
        </w:tc>
        <w:tc>
          <w:tcPr>
            <w:tcW w:w="325" w:type="pct"/>
            <w:tcBorders>
              <w:top w:val="single" w:sz="4" w:space="0" w:color="auto"/>
            </w:tcBorders>
          </w:tcPr>
          <w:p w14:paraId="4D84FF10"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0239FA8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054DF48E"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1AAB8C56"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423371C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4AA1F41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421E0F71"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164329E9"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5" w:type="pct"/>
            <w:tcBorders>
              <w:top w:val="single" w:sz="4" w:space="0" w:color="auto"/>
            </w:tcBorders>
          </w:tcPr>
          <w:p w14:paraId="29AB8A8A"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80" w:type="pct"/>
            <w:tcBorders>
              <w:top w:val="single" w:sz="4" w:space="0" w:color="auto"/>
            </w:tcBorders>
          </w:tcPr>
          <w:p w14:paraId="34EEA12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Borders>
              <w:top w:val="single" w:sz="4" w:space="0" w:color="auto"/>
            </w:tcBorders>
          </w:tcPr>
          <w:p w14:paraId="41A85664"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r w:rsidR="0091182A" w:rsidRPr="00E53368" w14:paraId="5935F39D" w14:textId="77777777" w:rsidTr="000732D4">
        <w:trPr>
          <w:trHeight w:val="397"/>
        </w:trPr>
        <w:tc>
          <w:tcPr>
            <w:tcW w:w="1378" w:type="pct"/>
            <w:shd w:val="clear" w:color="auto" w:fill="DBDBDB" w:themeFill="accent3" w:themeFillTint="66"/>
          </w:tcPr>
          <w:p w14:paraId="12AF1D8A"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Condensate (MMbbl)</w:t>
            </w:r>
          </w:p>
        </w:tc>
        <w:tc>
          <w:tcPr>
            <w:tcW w:w="325" w:type="pct"/>
          </w:tcPr>
          <w:p w14:paraId="630CFC97"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0443154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1C95331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22D6E150"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288E849E"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7E8270F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6D34D68C"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1F17ADD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5" w:type="pct"/>
          </w:tcPr>
          <w:p w14:paraId="6A743FF5"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80" w:type="pct"/>
          </w:tcPr>
          <w:p w14:paraId="08C67EB6"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1F7C46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r w:rsidR="0091182A" w:rsidRPr="00E53368" w14:paraId="4E49D25D" w14:textId="77777777" w:rsidTr="000732D4">
        <w:trPr>
          <w:trHeight w:val="397"/>
        </w:trPr>
        <w:tc>
          <w:tcPr>
            <w:tcW w:w="1378" w:type="pct"/>
            <w:shd w:val="clear" w:color="auto" w:fill="DBDBDB" w:themeFill="accent3" w:themeFillTint="66"/>
          </w:tcPr>
          <w:p w14:paraId="05CFAC39" w14:textId="77777777" w:rsidR="0091182A" w:rsidRPr="00E53368" w:rsidRDefault="0091182A" w:rsidP="000732D4">
            <w:pPr>
              <w:tabs>
                <w:tab w:val="right" w:pos="1531"/>
              </w:tabs>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Oil (MMbbl)</w:t>
            </w:r>
          </w:p>
        </w:tc>
        <w:tc>
          <w:tcPr>
            <w:tcW w:w="325" w:type="pct"/>
          </w:tcPr>
          <w:p w14:paraId="0B0EC68D"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50E3B968"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B4CAEBC"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57D847F9"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1F4E07F5"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0F93F615"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3A54405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D346893"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5" w:type="pct"/>
          </w:tcPr>
          <w:p w14:paraId="6E9CA09F"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80" w:type="pct"/>
          </w:tcPr>
          <w:p w14:paraId="09CAF012"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c>
          <w:tcPr>
            <w:tcW w:w="324" w:type="pct"/>
          </w:tcPr>
          <w:p w14:paraId="4968A334" w14:textId="77777777" w:rsidR="0091182A" w:rsidRPr="00E53368" w:rsidRDefault="0091182A" w:rsidP="000732D4">
            <w:pPr>
              <w:tabs>
                <w:tab w:val="right" w:pos="1531"/>
              </w:tabs>
              <w:spacing w:before="60" w:after="60"/>
              <w:jc w:val="both"/>
              <w:rPr>
                <w:rFonts w:ascii="Arial" w:eastAsia="Times New Roman" w:hAnsi="Arial" w:cs="Arial"/>
                <w:noProof/>
                <w:lang w:eastAsia="en-AU"/>
              </w:rPr>
            </w:pPr>
          </w:p>
        </w:tc>
      </w:tr>
    </w:tbl>
    <w:p w14:paraId="011816C6" w14:textId="77777777" w:rsidR="0091182A" w:rsidRPr="004862C6" w:rsidRDefault="0091182A" w:rsidP="0091182A">
      <w:pPr>
        <w:spacing w:before="60" w:after="60" w:line="276" w:lineRule="auto"/>
        <w:rPr>
          <w:rFonts w:ascii="Arial" w:hAnsi="Arial" w:cs="Arial"/>
          <w:sz w:val="8"/>
          <w:szCs w:val="8"/>
        </w:rPr>
      </w:pPr>
    </w:p>
    <w:p w14:paraId="142E6D5E"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w:t>
      </w:r>
      <w:r>
        <w:rPr>
          <w:rFonts w:ascii="Arial" w:hAnsi="Arial" w:cs="Arial"/>
        </w:rPr>
        <w:t>any additional information</w:t>
      </w:r>
      <w:r w:rsidRPr="001D1B78">
        <w:rPr>
          <w:rFonts w:ascii="Arial" w:hAnsi="Arial" w:cs="Arial"/>
        </w:rPr>
        <w:t xml:space="preserve">**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16</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below:</w:t>
      </w:r>
    </w:p>
    <w:p w14:paraId="542674E8"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25FD1BE"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0FE45EF"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5CDA87C"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DC55B8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755835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69C8204"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D348C06"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3ECA15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7F6544E" w14:textId="77777777" w:rsidR="0091182A" w:rsidRPr="004862C6" w:rsidRDefault="0091182A" w:rsidP="0091182A">
      <w:pPr>
        <w:spacing w:before="60" w:after="60" w:line="276" w:lineRule="auto"/>
        <w:rPr>
          <w:rFonts w:ascii="Arial" w:hAnsi="Arial" w:cs="Arial"/>
          <w:sz w:val="8"/>
          <w:szCs w:val="8"/>
        </w:rPr>
      </w:pPr>
    </w:p>
    <w:p w14:paraId="500D1C09"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21F96E19" w14:textId="77777777" w:rsidR="0091182A" w:rsidRPr="00241BC0" w:rsidRDefault="0091182A" w:rsidP="0091182A">
      <w:pPr>
        <w:spacing w:before="60" w:after="60" w:line="276" w:lineRule="auto"/>
        <w:rPr>
          <w:rFonts w:ascii="Arial" w:hAnsi="Arial" w:cs="Arial"/>
        </w:rPr>
      </w:pPr>
      <w:r w:rsidRPr="00B94D1B">
        <w:rPr>
          <w:rFonts w:ascii="Arial" w:hAnsi="Arial" w:cs="Arial"/>
          <w:b/>
          <w:caps/>
          <w:noProof/>
          <w:color w:val="FFC000" w:themeColor="accent4"/>
          <w:lang w:eastAsia="en-AU"/>
        </w:rPr>
        <mc:AlternateContent>
          <mc:Choice Requires="wps">
            <w:drawing>
              <wp:inline distT="0" distB="0" distL="0" distR="0" wp14:anchorId="05118345" wp14:editId="0BE5AB96">
                <wp:extent cx="6553200" cy="936000"/>
                <wp:effectExtent l="0" t="0" r="19050" b="2159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22F0BF89" w14:textId="77777777" w:rsidR="0091182A" w:rsidRPr="00AE2E84" w:rsidRDefault="0091182A" w:rsidP="0091182A">
                            <w:pPr>
                              <w:spacing w:before="60" w:after="60" w:line="276" w:lineRule="auto"/>
                            </w:pPr>
                            <w:r w:rsidRPr="00AE2E84">
                              <w:t>* The production forecast should cover the expected life of the field.</w:t>
                            </w:r>
                          </w:p>
                          <w:p w14:paraId="08F0AD4F" w14:textId="77777777" w:rsidR="0091182A" w:rsidRPr="00AE2E84" w:rsidRDefault="0091182A" w:rsidP="0091182A">
                            <w:pPr>
                              <w:spacing w:before="60" w:after="60" w:line="276" w:lineRule="auto"/>
                              <w:rPr>
                                <w:sz w:val="8"/>
                              </w:rPr>
                            </w:pPr>
                          </w:p>
                          <w:p w14:paraId="14356E91" w14:textId="77777777" w:rsidR="0091182A" w:rsidRPr="00AE2E84" w:rsidRDefault="0091182A" w:rsidP="0091182A">
                            <w:pPr>
                              <w:spacing w:before="60" w:after="60" w:line="276" w:lineRule="auto"/>
                            </w:pPr>
                            <w:r w:rsidRPr="00AE2E84">
                              <w:t>Volumes reported at Standard Conditions, 15.56 °C (60 °F) and 101.325 kPa (1 atm); 1 cf = 0.02831685 m</w:t>
                            </w:r>
                            <w:r w:rsidRPr="00AE2E84">
                              <w:rPr>
                                <w:vertAlign w:val="superscript"/>
                              </w:rPr>
                              <w:t>3</w:t>
                            </w:r>
                            <w:r w:rsidRPr="00AE2E84">
                              <w:t>; 1 MMbbl = 0.1589873 GL</w:t>
                            </w:r>
                          </w:p>
                          <w:p w14:paraId="60DF735C" w14:textId="77777777" w:rsidR="0091182A" w:rsidRPr="00AE2E84" w:rsidRDefault="0091182A" w:rsidP="0091182A">
                            <w:pPr>
                              <w:spacing w:before="60" w:after="60" w:line="276" w:lineRule="auto"/>
                              <w:rPr>
                                <w:sz w:val="8"/>
                              </w:rPr>
                            </w:pPr>
                          </w:p>
                          <w:p w14:paraId="77598395" w14:textId="77777777" w:rsidR="0091182A" w:rsidRPr="00AE2E84" w:rsidRDefault="0091182A" w:rsidP="0091182A">
                            <w:pPr>
                              <w:spacing w:before="60" w:after="60" w:line="276" w:lineRule="auto"/>
                            </w:pPr>
                            <w:r w:rsidRPr="00AE2E84">
                              <w:t>** The Department recommends including a graph that supports the information supplied in the above table. This graph should identify the contribution from each individual pool to the production profile.</w:t>
                            </w:r>
                          </w:p>
                        </w:txbxContent>
                      </wps:txbx>
                      <wps:bodyPr rot="0" vert="horz" wrap="square" lIns="91440" tIns="45720" rIns="91440" bIns="45720" anchor="t" anchorCtr="0">
                        <a:spAutoFit/>
                      </wps:bodyPr>
                    </wps:wsp>
                  </a:graphicData>
                </a:graphic>
              </wp:inline>
            </w:drawing>
          </mc:Choice>
          <mc:Fallback>
            <w:pict>
              <v:shape w14:anchorId="05118345" id="Text Box 11" o:spid="_x0000_s1031"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" fillcolor="#fff2cc [663]">
                <v:textbox style="mso-fit-shape-to-text:t">
                  <w:txbxContent>
                    <w:p w14:paraId="22F0BF89" w14:textId="77777777" w:rsidR="0091182A" w:rsidRPr="00AE2E84" w:rsidRDefault="0091182A" w:rsidP="0091182A">
                      <w:pPr>
                        <w:spacing w:before="60" w:after="60" w:line="276" w:lineRule="auto"/>
                      </w:pPr>
                      <w:r w:rsidRPr="00AE2E84">
                        <w:t>* The production forecast should cover the expected life of the field.</w:t>
                      </w:r>
                    </w:p>
                    <w:p w14:paraId="08F0AD4F" w14:textId="77777777" w:rsidR="0091182A" w:rsidRPr="00AE2E84" w:rsidRDefault="0091182A" w:rsidP="0091182A">
                      <w:pPr>
                        <w:spacing w:before="60" w:after="60" w:line="276" w:lineRule="auto"/>
                        <w:rPr>
                          <w:sz w:val="8"/>
                        </w:rPr>
                      </w:pPr>
                    </w:p>
                    <w:p w14:paraId="14356E91" w14:textId="77777777" w:rsidR="0091182A" w:rsidRPr="00AE2E84" w:rsidRDefault="0091182A" w:rsidP="0091182A">
                      <w:pPr>
                        <w:spacing w:before="60" w:after="60" w:line="276" w:lineRule="auto"/>
                      </w:pPr>
                      <w:r w:rsidRPr="00AE2E84">
                        <w:t xml:space="preserve">Volumes reported at Standard Conditions, 15.56 °C (60 °F) and 101.325 </w:t>
                      </w:r>
                      <w:proofErr w:type="spellStart"/>
                      <w:r w:rsidRPr="00AE2E84">
                        <w:t>kPa</w:t>
                      </w:r>
                      <w:proofErr w:type="spellEnd"/>
                      <w:r w:rsidRPr="00AE2E84">
                        <w:t xml:space="preserve"> (1 </w:t>
                      </w:r>
                      <w:proofErr w:type="spellStart"/>
                      <w:r w:rsidRPr="00AE2E84">
                        <w:t>atm</w:t>
                      </w:r>
                      <w:proofErr w:type="spellEnd"/>
                      <w:r w:rsidRPr="00AE2E84">
                        <w:t xml:space="preserve">); 1 </w:t>
                      </w:r>
                      <w:proofErr w:type="spellStart"/>
                      <w:r w:rsidRPr="00AE2E84">
                        <w:t>cf</w:t>
                      </w:r>
                      <w:proofErr w:type="spellEnd"/>
                      <w:r w:rsidRPr="00AE2E84">
                        <w:t xml:space="preserve"> = 0.02831685 m</w:t>
                      </w:r>
                      <w:r w:rsidRPr="00AE2E84">
                        <w:rPr>
                          <w:vertAlign w:val="superscript"/>
                        </w:rPr>
                        <w:t>3</w:t>
                      </w:r>
                      <w:r w:rsidRPr="00AE2E84">
                        <w:t xml:space="preserve">; 1 </w:t>
                      </w:r>
                      <w:proofErr w:type="spellStart"/>
                      <w:r w:rsidRPr="00AE2E84">
                        <w:t>MMbbl</w:t>
                      </w:r>
                      <w:proofErr w:type="spellEnd"/>
                      <w:r w:rsidRPr="00AE2E84">
                        <w:t xml:space="preserve"> = 0.1589873 GL</w:t>
                      </w:r>
                    </w:p>
                    <w:p w14:paraId="60DF735C" w14:textId="77777777" w:rsidR="0091182A" w:rsidRPr="00AE2E84" w:rsidRDefault="0091182A" w:rsidP="0091182A">
                      <w:pPr>
                        <w:spacing w:before="60" w:after="60" w:line="276" w:lineRule="auto"/>
                        <w:rPr>
                          <w:sz w:val="8"/>
                        </w:rPr>
                      </w:pPr>
                    </w:p>
                    <w:p w14:paraId="77598395" w14:textId="77777777" w:rsidR="0091182A" w:rsidRPr="00AE2E84" w:rsidRDefault="0091182A" w:rsidP="0091182A">
                      <w:pPr>
                        <w:spacing w:before="60" w:after="60" w:line="276" w:lineRule="auto"/>
                      </w:pPr>
                      <w:r w:rsidRPr="00AE2E84">
                        <w:t>** The Department recommends including a graph that supports the information supplied in the above table. This graph should identify the contribution from each individual pool to the production profile.</w:t>
                      </w:r>
                    </w:p>
                  </w:txbxContent>
                </v:textbox>
                <w10:anchorlock/>
              </v:shape>
            </w:pict>
          </mc:Fallback>
        </mc:AlternateContent>
      </w:r>
    </w:p>
    <w:p w14:paraId="79016CFA" w14:textId="77777777" w:rsidR="0091182A" w:rsidRDefault="0091182A" w:rsidP="0091182A">
      <w:pPr>
        <w:spacing w:before="60" w:after="60" w:line="276" w:lineRule="auto"/>
        <w:rPr>
          <w:rFonts w:ascii="Arial" w:hAnsi="Arial" w:cs="Arial"/>
        </w:rPr>
      </w:pPr>
    </w:p>
    <w:p w14:paraId="46BE9FFE" w14:textId="77777777" w:rsidR="0091182A" w:rsidRDefault="0091182A" w:rsidP="0091182A">
      <w:pPr>
        <w:spacing w:before="60" w:after="60" w:line="276" w:lineRule="auto"/>
        <w:rPr>
          <w:rFonts w:ascii="Arial" w:hAnsi="Arial" w:cs="Arial"/>
        </w:rPr>
        <w:sectPr w:rsidR="0091182A" w:rsidSect="008C2A82">
          <w:headerReference w:type="default" r:id="rId12"/>
          <w:footerReference w:type="default" r:id="rId13"/>
          <w:headerReference w:type="first" r:id="rId14"/>
          <w:footerReference w:type="first" r:id="rId15"/>
          <w:pgSz w:w="11907" w:h="16840" w:code="9"/>
          <w:pgMar w:top="851" w:right="851" w:bottom="851" w:left="851" w:header="2" w:footer="357" w:gutter="0"/>
          <w:cols w:space="708"/>
          <w:titlePg/>
          <w:docGrid w:linePitch="360"/>
        </w:sectPr>
      </w:pPr>
    </w:p>
    <w:p w14:paraId="1A0C9FC7"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lastRenderedPageBreak/>
        <w:t>Item 17.</w:t>
      </w:r>
      <w:r w:rsidRPr="008C2A82">
        <w:rPr>
          <w:rFonts w:ascii="Arial" w:hAnsi="Arial" w:cs="Arial"/>
          <w:b/>
          <w:color w:val="006B6E"/>
          <w:sz w:val="22"/>
        </w:rPr>
        <w:tab/>
      </w:r>
      <w:r w:rsidRPr="008C2A82">
        <w:rPr>
          <w:rFonts w:ascii="Arial" w:hAnsi="Arial" w:cs="Arial"/>
          <w:color w:val="006B6E"/>
          <w:sz w:val="22"/>
        </w:rPr>
        <w:t>A description of any leads and prospects in the licence area.</w:t>
      </w:r>
    </w:p>
    <w:p w14:paraId="715A5A39" w14:textId="77777777" w:rsidR="0091182A" w:rsidRPr="004862C6" w:rsidRDefault="0091182A" w:rsidP="0091182A">
      <w:pPr>
        <w:spacing w:before="60" w:after="60" w:line="276" w:lineRule="auto"/>
        <w:rPr>
          <w:rFonts w:ascii="Arial" w:hAnsi="Arial" w:cs="Arial"/>
          <w:sz w:val="8"/>
          <w:szCs w:val="8"/>
        </w:rPr>
      </w:pPr>
    </w:p>
    <w:p w14:paraId="3244411B" w14:textId="77777777" w:rsidR="0091182A" w:rsidRDefault="0091182A" w:rsidP="0091182A">
      <w:pPr>
        <w:spacing w:before="60" w:after="60" w:line="276" w:lineRule="auto"/>
        <w:rPr>
          <w:rFonts w:ascii="Arial" w:hAnsi="Arial" w:cs="Arial"/>
        </w:rPr>
      </w:pPr>
      <w:r>
        <w:rPr>
          <w:rFonts w:ascii="Arial" w:hAnsi="Arial" w:cs="Arial"/>
        </w:rPr>
        <w:t>F</w:t>
      </w:r>
      <w:r w:rsidRPr="00ED6CBF">
        <w:rPr>
          <w:rFonts w:ascii="Arial" w:hAnsi="Arial" w:cs="Arial"/>
        </w:rPr>
        <w:t>or the purpose of</w:t>
      </w:r>
      <w:r>
        <w:rPr>
          <w:rFonts w:ascii="Arial" w:hAnsi="Arial" w:cs="Arial"/>
          <w:b/>
        </w:rPr>
        <w:t xml:space="preserve"> </w:t>
      </w:r>
      <w:r w:rsidRPr="00EA2EBA">
        <w:rPr>
          <w:rFonts w:ascii="Arial" w:hAnsi="Arial" w:cs="Arial"/>
          <w:b/>
        </w:rPr>
        <w:t xml:space="preserve">Item </w:t>
      </w:r>
      <w:r>
        <w:rPr>
          <w:rFonts w:ascii="Arial" w:hAnsi="Arial" w:cs="Arial"/>
          <w:b/>
        </w:rPr>
        <w:t>17</w:t>
      </w:r>
      <w:r w:rsidRPr="00EA2EBA">
        <w:rPr>
          <w:rFonts w:ascii="Arial" w:hAnsi="Arial" w:cs="Arial"/>
          <w:b/>
        </w:rPr>
        <w:t xml:space="preserve"> of Schedule 2</w:t>
      </w:r>
      <w:r>
        <w:rPr>
          <w:rFonts w:ascii="Arial" w:hAnsi="Arial" w:cs="Arial"/>
          <w:b/>
        </w:rPr>
        <w:t xml:space="preserve"> Division 3</w:t>
      </w:r>
      <w:r w:rsidRPr="00ED6CBF">
        <w:rPr>
          <w:rFonts w:ascii="Arial" w:hAnsi="Arial" w:cs="Arial"/>
        </w:rPr>
        <w:t xml:space="preserve">, </w:t>
      </w:r>
      <w:r>
        <w:rPr>
          <w:rFonts w:ascii="Arial" w:hAnsi="Arial" w:cs="Arial"/>
        </w:rPr>
        <w:t>p</w:t>
      </w:r>
      <w:r w:rsidRPr="00ED6CBF">
        <w:rPr>
          <w:rFonts w:ascii="Arial" w:hAnsi="Arial" w:cs="Arial"/>
        </w:rPr>
        <w:t xml:space="preserve">lease provide </w:t>
      </w:r>
      <w:r>
        <w:rPr>
          <w:rFonts w:ascii="Arial" w:hAnsi="Arial" w:cs="Arial"/>
        </w:rPr>
        <w:t xml:space="preserve">summary </w:t>
      </w:r>
      <w:r w:rsidRPr="00ED6CBF">
        <w:rPr>
          <w:rFonts w:ascii="Arial" w:hAnsi="Arial" w:cs="Arial"/>
        </w:rPr>
        <w:t xml:space="preserve">details of any leads and prospects identified in the </w:t>
      </w:r>
      <w:r>
        <w:rPr>
          <w:rFonts w:ascii="Arial" w:hAnsi="Arial" w:cs="Arial"/>
        </w:rPr>
        <w:t>licence</w:t>
      </w:r>
      <w:r w:rsidRPr="00ED6CBF">
        <w:rPr>
          <w:rFonts w:ascii="Arial" w:hAnsi="Arial" w:cs="Arial"/>
        </w:rPr>
        <w:t xml:space="preserve"> in the table</w:t>
      </w:r>
      <w:r>
        <w:rPr>
          <w:rFonts w:ascii="Arial" w:hAnsi="Arial" w:cs="Arial"/>
        </w:rPr>
        <w:t>s</w:t>
      </w:r>
      <w:r w:rsidRPr="00ED6CBF">
        <w:rPr>
          <w:rFonts w:ascii="Arial" w:hAnsi="Arial" w:cs="Arial"/>
        </w:rPr>
        <w:t xml:space="preserve"> below</w:t>
      </w:r>
      <w:r>
        <w:rPr>
          <w:rFonts w:ascii="Arial" w:hAnsi="Arial" w:cs="Arial"/>
        </w:rPr>
        <w:t>:</w:t>
      </w:r>
    </w:p>
    <w:p w14:paraId="7F828125" w14:textId="77777777" w:rsidR="0091182A" w:rsidRPr="004862C6" w:rsidRDefault="0091182A" w:rsidP="0091182A">
      <w:pPr>
        <w:spacing w:before="60" w:after="60" w:line="276" w:lineRule="auto"/>
        <w:rPr>
          <w:rFonts w:ascii="Arial" w:hAnsi="Arial" w:cs="Arial"/>
          <w:b/>
          <w:sz w:val="8"/>
          <w:szCs w:val="8"/>
        </w:rPr>
      </w:pPr>
    </w:p>
    <w:p w14:paraId="4CA16E90" w14:textId="77777777" w:rsidR="0091182A" w:rsidRPr="006F4EC5" w:rsidRDefault="0091182A" w:rsidP="0091182A">
      <w:pPr>
        <w:spacing w:before="60" w:after="60" w:line="276" w:lineRule="auto"/>
        <w:rPr>
          <w:rFonts w:ascii="Arial" w:hAnsi="Arial" w:cs="Arial"/>
          <w:b/>
        </w:rPr>
      </w:pPr>
      <w:r w:rsidRPr="006F4EC5">
        <w:rPr>
          <w:rFonts w:ascii="Arial" w:hAnsi="Arial" w:cs="Arial"/>
          <w:b/>
        </w:rPr>
        <w:t xml:space="preserve">Prospects and </w:t>
      </w:r>
      <w:r>
        <w:rPr>
          <w:rFonts w:ascii="Arial" w:hAnsi="Arial" w:cs="Arial"/>
          <w:b/>
        </w:rPr>
        <w:t>l</w:t>
      </w:r>
      <w:r w:rsidRPr="006F4EC5">
        <w:rPr>
          <w:rFonts w:ascii="Arial" w:hAnsi="Arial" w:cs="Arial"/>
          <w:b/>
        </w:rPr>
        <w:t>eads</w:t>
      </w:r>
    </w:p>
    <w:tbl>
      <w:tblPr>
        <w:tblStyle w:val="TableGrid7"/>
        <w:tblW w:w="5000" w:type="pct"/>
        <w:tblInd w:w="-5" w:type="dxa"/>
        <w:tblLook w:val="04A0" w:firstRow="1" w:lastRow="0" w:firstColumn="1" w:lastColumn="0" w:noHBand="0" w:noVBand="1"/>
        <w:tblCaption w:val="Details of leads and prospects"/>
      </w:tblPr>
      <w:tblGrid>
        <w:gridCol w:w="2609"/>
        <w:gridCol w:w="2147"/>
        <w:gridCol w:w="1730"/>
        <w:gridCol w:w="1643"/>
        <w:gridCol w:w="1686"/>
        <w:gridCol w:w="1687"/>
        <w:gridCol w:w="3636"/>
      </w:tblGrid>
      <w:tr w:rsidR="0091182A" w:rsidRPr="006F4EC5" w14:paraId="71C8A61A" w14:textId="77777777" w:rsidTr="000732D4">
        <w:trPr>
          <w:trHeight w:val="318"/>
        </w:trPr>
        <w:tc>
          <w:tcPr>
            <w:tcW w:w="2606" w:type="dxa"/>
            <w:tcBorders>
              <w:top w:val="nil"/>
              <w:left w:val="nil"/>
              <w:bottom w:val="nil"/>
              <w:right w:val="single" w:sz="4" w:space="0" w:color="FFFFFF" w:themeColor="background1"/>
            </w:tcBorders>
            <w:shd w:val="clear" w:color="auto" w:fill="006B6E"/>
            <w:vAlign w:val="center"/>
          </w:tcPr>
          <w:p w14:paraId="681B698B"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 / Lead</w:t>
            </w:r>
          </w:p>
        </w:tc>
        <w:tc>
          <w:tcPr>
            <w:tcW w:w="2146" w:type="dxa"/>
            <w:tcBorders>
              <w:top w:val="nil"/>
              <w:left w:val="single" w:sz="4" w:space="0" w:color="FFFFFF" w:themeColor="background1"/>
              <w:bottom w:val="nil"/>
              <w:right w:val="single" w:sz="4" w:space="0" w:color="FFFFFF" w:themeColor="background1"/>
            </w:tcBorders>
            <w:shd w:val="clear" w:color="auto" w:fill="006B6E"/>
            <w:vAlign w:val="center"/>
          </w:tcPr>
          <w:p w14:paraId="7EACF486"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Target Hydrocarbon</w:t>
            </w:r>
          </w:p>
          <w:p w14:paraId="4C2DC29F"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(Oil / Gas)</w:t>
            </w:r>
          </w:p>
        </w:tc>
        <w:tc>
          <w:tcPr>
            <w:tcW w:w="1729" w:type="dxa"/>
            <w:tcBorders>
              <w:top w:val="nil"/>
              <w:left w:val="single" w:sz="4" w:space="0" w:color="FFFFFF" w:themeColor="background1"/>
              <w:bottom w:val="nil"/>
              <w:right w:val="single" w:sz="4" w:space="0" w:color="FFFFFF" w:themeColor="background1"/>
            </w:tcBorders>
            <w:shd w:val="clear" w:color="auto" w:fill="006B6E"/>
            <w:vAlign w:val="center"/>
          </w:tcPr>
          <w:p w14:paraId="1290370A"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Petroleum System</w:t>
            </w:r>
          </w:p>
          <w:p w14:paraId="419C35FA"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(Target Reservoir / Source Rock)</w:t>
            </w:r>
          </w:p>
        </w:tc>
        <w:tc>
          <w:tcPr>
            <w:tcW w:w="1642" w:type="dxa"/>
            <w:tcBorders>
              <w:top w:val="nil"/>
              <w:left w:val="single" w:sz="4" w:space="0" w:color="FFFFFF" w:themeColor="background1"/>
              <w:bottom w:val="nil"/>
              <w:right w:val="single" w:sz="4" w:space="0" w:color="FFFFFF" w:themeColor="background1"/>
            </w:tcBorders>
            <w:shd w:val="clear" w:color="auto" w:fill="006B6E"/>
            <w:vAlign w:val="center"/>
          </w:tcPr>
          <w:p w14:paraId="20CF8C44"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Trapping Mechanism</w:t>
            </w:r>
          </w:p>
        </w:tc>
        <w:tc>
          <w:tcPr>
            <w:tcW w:w="1685" w:type="dxa"/>
            <w:tcBorders>
              <w:top w:val="nil"/>
              <w:left w:val="single" w:sz="4" w:space="0" w:color="FFFFFF" w:themeColor="background1"/>
              <w:bottom w:val="nil"/>
              <w:right w:val="single" w:sz="4" w:space="0" w:color="FFFFFF" w:themeColor="background1"/>
            </w:tcBorders>
            <w:shd w:val="clear" w:color="auto" w:fill="006B6E"/>
            <w:vAlign w:val="center"/>
          </w:tcPr>
          <w:p w14:paraId="5544DB60"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New (identified during the </w:t>
            </w:r>
            <w:r>
              <w:rPr>
                <w:rFonts w:ascii="Arial" w:hAnsi="Arial" w:cs="Arial"/>
                <w:b/>
                <w:color w:val="FFFFFF" w:themeColor="background1"/>
              </w:rPr>
              <w:t>period</w:t>
            </w:r>
            <w:r w:rsidRPr="006F4EC5">
              <w:rPr>
                <w:rFonts w:ascii="Arial" w:hAnsi="Arial" w:cs="Arial"/>
                <w:b/>
                <w:color w:val="FFFFFF" w:themeColor="background1"/>
              </w:rPr>
              <w:t>) or Existing</w:t>
            </w:r>
          </w:p>
        </w:tc>
        <w:tc>
          <w:tcPr>
            <w:tcW w:w="1686" w:type="dxa"/>
            <w:tcBorders>
              <w:top w:val="nil"/>
              <w:left w:val="single" w:sz="4" w:space="0" w:color="FFFFFF" w:themeColor="background1"/>
              <w:bottom w:val="nil"/>
              <w:right w:val="single" w:sz="4" w:space="0" w:color="FFFFFF" w:themeColor="background1"/>
            </w:tcBorders>
            <w:shd w:val="clear" w:color="auto" w:fill="006B6E"/>
            <w:vAlign w:val="center"/>
          </w:tcPr>
          <w:p w14:paraId="4DA0E770"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Progressed During the </w:t>
            </w:r>
            <w:r>
              <w:rPr>
                <w:rFonts w:ascii="Arial" w:hAnsi="Arial" w:cs="Arial"/>
                <w:b/>
                <w:color w:val="FFFFFF" w:themeColor="background1"/>
              </w:rPr>
              <w:t>Period</w:t>
            </w:r>
            <w:r w:rsidRPr="006F4EC5">
              <w:rPr>
                <w:rFonts w:ascii="Arial" w:hAnsi="Arial" w:cs="Arial"/>
                <w:b/>
                <w:color w:val="FFFFFF" w:themeColor="background1"/>
              </w:rPr>
              <w:t xml:space="preserve"> (Y/N)</w:t>
            </w:r>
          </w:p>
        </w:tc>
        <w:tc>
          <w:tcPr>
            <w:tcW w:w="3634" w:type="dxa"/>
            <w:tcBorders>
              <w:top w:val="nil"/>
              <w:left w:val="single" w:sz="4" w:space="0" w:color="FFFFFF" w:themeColor="background1"/>
              <w:bottom w:val="nil"/>
              <w:right w:val="nil"/>
            </w:tcBorders>
            <w:shd w:val="clear" w:color="auto" w:fill="006B6E"/>
            <w:vAlign w:val="center"/>
          </w:tcPr>
          <w:p w14:paraId="30DB8D4E"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Summary of progress in characterisation or understanding of lead/prospect</w:t>
            </w:r>
            <w:r w:rsidRPr="001D1B78">
              <w:rPr>
                <w:rFonts w:ascii="Arial" w:hAnsi="Arial" w:cs="Arial"/>
                <w:b/>
                <w:color w:val="FFFFFF" w:themeColor="background1"/>
              </w:rPr>
              <w:t>*</w:t>
            </w:r>
          </w:p>
        </w:tc>
      </w:tr>
      <w:tr w:rsidR="0091182A" w:rsidRPr="006F4EC5" w14:paraId="38FDB27A" w14:textId="77777777" w:rsidTr="000732D4">
        <w:tc>
          <w:tcPr>
            <w:tcW w:w="2606" w:type="dxa"/>
            <w:tcBorders>
              <w:top w:val="nil"/>
            </w:tcBorders>
          </w:tcPr>
          <w:p w14:paraId="39991933" w14:textId="77777777" w:rsidR="0091182A" w:rsidRPr="006F4EC5" w:rsidRDefault="0091182A" w:rsidP="000732D4">
            <w:pPr>
              <w:spacing w:line="276" w:lineRule="auto"/>
              <w:rPr>
                <w:rFonts w:ascii="Arial" w:hAnsi="Arial" w:cs="Arial"/>
              </w:rPr>
            </w:pPr>
          </w:p>
        </w:tc>
        <w:tc>
          <w:tcPr>
            <w:tcW w:w="2146" w:type="dxa"/>
            <w:tcBorders>
              <w:top w:val="nil"/>
            </w:tcBorders>
          </w:tcPr>
          <w:p w14:paraId="416886C7" w14:textId="77777777" w:rsidR="0091182A" w:rsidRPr="006F4EC5" w:rsidRDefault="0091182A" w:rsidP="000732D4">
            <w:pPr>
              <w:spacing w:line="276" w:lineRule="auto"/>
              <w:rPr>
                <w:rFonts w:ascii="Arial" w:hAnsi="Arial" w:cs="Arial"/>
              </w:rPr>
            </w:pPr>
          </w:p>
        </w:tc>
        <w:tc>
          <w:tcPr>
            <w:tcW w:w="1729" w:type="dxa"/>
            <w:tcBorders>
              <w:top w:val="nil"/>
            </w:tcBorders>
          </w:tcPr>
          <w:p w14:paraId="6207648C" w14:textId="77777777" w:rsidR="0091182A" w:rsidRPr="006F4EC5" w:rsidRDefault="0091182A" w:rsidP="000732D4">
            <w:pPr>
              <w:spacing w:line="276" w:lineRule="auto"/>
              <w:rPr>
                <w:rFonts w:ascii="Arial" w:hAnsi="Arial" w:cs="Arial"/>
              </w:rPr>
            </w:pPr>
          </w:p>
        </w:tc>
        <w:tc>
          <w:tcPr>
            <w:tcW w:w="1642" w:type="dxa"/>
            <w:tcBorders>
              <w:top w:val="nil"/>
            </w:tcBorders>
          </w:tcPr>
          <w:p w14:paraId="50A92A0C" w14:textId="77777777" w:rsidR="0091182A" w:rsidRPr="006F4EC5" w:rsidRDefault="0091182A" w:rsidP="000732D4">
            <w:pPr>
              <w:spacing w:line="276" w:lineRule="auto"/>
              <w:rPr>
                <w:rFonts w:ascii="Arial" w:hAnsi="Arial" w:cs="Arial"/>
              </w:rPr>
            </w:pPr>
          </w:p>
        </w:tc>
        <w:tc>
          <w:tcPr>
            <w:tcW w:w="1685" w:type="dxa"/>
            <w:tcBorders>
              <w:top w:val="nil"/>
            </w:tcBorders>
          </w:tcPr>
          <w:p w14:paraId="04BEEA60" w14:textId="77777777" w:rsidR="0091182A" w:rsidRPr="006F4EC5" w:rsidRDefault="0091182A" w:rsidP="000732D4">
            <w:pPr>
              <w:spacing w:line="276" w:lineRule="auto"/>
              <w:rPr>
                <w:rFonts w:ascii="Arial" w:hAnsi="Arial" w:cs="Arial"/>
              </w:rPr>
            </w:pPr>
          </w:p>
        </w:tc>
        <w:tc>
          <w:tcPr>
            <w:tcW w:w="1686" w:type="dxa"/>
            <w:tcBorders>
              <w:top w:val="nil"/>
            </w:tcBorders>
          </w:tcPr>
          <w:p w14:paraId="2B321A73" w14:textId="77777777" w:rsidR="0091182A" w:rsidRPr="006F4EC5" w:rsidRDefault="0091182A" w:rsidP="000732D4">
            <w:pPr>
              <w:spacing w:line="276" w:lineRule="auto"/>
              <w:rPr>
                <w:rFonts w:ascii="Arial" w:hAnsi="Arial" w:cs="Arial"/>
              </w:rPr>
            </w:pPr>
          </w:p>
        </w:tc>
        <w:tc>
          <w:tcPr>
            <w:tcW w:w="3634" w:type="dxa"/>
            <w:tcBorders>
              <w:top w:val="nil"/>
            </w:tcBorders>
          </w:tcPr>
          <w:p w14:paraId="3C2D82BF" w14:textId="77777777" w:rsidR="0091182A" w:rsidRPr="006F4EC5" w:rsidRDefault="0091182A" w:rsidP="000732D4">
            <w:pPr>
              <w:spacing w:line="276" w:lineRule="auto"/>
              <w:rPr>
                <w:rFonts w:ascii="Arial" w:hAnsi="Arial" w:cs="Arial"/>
              </w:rPr>
            </w:pPr>
          </w:p>
        </w:tc>
      </w:tr>
      <w:tr w:rsidR="0091182A" w:rsidRPr="006F4EC5" w14:paraId="76F4464A" w14:textId="77777777" w:rsidTr="000732D4">
        <w:tc>
          <w:tcPr>
            <w:tcW w:w="2606" w:type="dxa"/>
          </w:tcPr>
          <w:p w14:paraId="77B4CB08" w14:textId="77777777" w:rsidR="0091182A" w:rsidRPr="006F4EC5" w:rsidRDefault="0091182A" w:rsidP="000732D4">
            <w:pPr>
              <w:spacing w:line="276" w:lineRule="auto"/>
              <w:rPr>
                <w:rFonts w:ascii="Arial" w:hAnsi="Arial" w:cs="Arial"/>
              </w:rPr>
            </w:pPr>
          </w:p>
        </w:tc>
        <w:tc>
          <w:tcPr>
            <w:tcW w:w="2146" w:type="dxa"/>
          </w:tcPr>
          <w:p w14:paraId="6DDDF481" w14:textId="77777777" w:rsidR="0091182A" w:rsidRPr="006F4EC5" w:rsidRDefault="0091182A" w:rsidP="000732D4">
            <w:pPr>
              <w:spacing w:line="276" w:lineRule="auto"/>
              <w:rPr>
                <w:rFonts w:ascii="Arial" w:hAnsi="Arial" w:cs="Arial"/>
              </w:rPr>
            </w:pPr>
          </w:p>
        </w:tc>
        <w:tc>
          <w:tcPr>
            <w:tcW w:w="1729" w:type="dxa"/>
          </w:tcPr>
          <w:p w14:paraId="76F9E9C7" w14:textId="77777777" w:rsidR="0091182A" w:rsidRPr="006F4EC5" w:rsidRDefault="0091182A" w:rsidP="000732D4">
            <w:pPr>
              <w:spacing w:line="276" w:lineRule="auto"/>
              <w:rPr>
                <w:rFonts w:ascii="Arial" w:hAnsi="Arial" w:cs="Arial"/>
              </w:rPr>
            </w:pPr>
          </w:p>
        </w:tc>
        <w:tc>
          <w:tcPr>
            <w:tcW w:w="1642" w:type="dxa"/>
          </w:tcPr>
          <w:p w14:paraId="6C8A6D4D" w14:textId="77777777" w:rsidR="0091182A" w:rsidRPr="006F4EC5" w:rsidRDefault="0091182A" w:rsidP="000732D4">
            <w:pPr>
              <w:spacing w:line="276" w:lineRule="auto"/>
              <w:rPr>
                <w:rFonts w:ascii="Arial" w:hAnsi="Arial" w:cs="Arial"/>
              </w:rPr>
            </w:pPr>
          </w:p>
        </w:tc>
        <w:tc>
          <w:tcPr>
            <w:tcW w:w="1685" w:type="dxa"/>
          </w:tcPr>
          <w:p w14:paraId="1590267A" w14:textId="77777777" w:rsidR="0091182A" w:rsidRPr="006F4EC5" w:rsidRDefault="0091182A" w:rsidP="000732D4">
            <w:pPr>
              <w:spacing w:line="276" w:lineRule="auto"/>
              <w:rPr>
                <w:rFonts w:ascii="Arial" w:hAnsi="Arial" w:cs="Arial"/>
              </w:rPr>
            </w:pPr>
          </w:p>
        </w:tc>
        <w:tc>
          <w:tcPr>
            <w:tcW w:w="1686" w:type="dxa"/>
          </w:tcPr>
          <w:p w14:paraId="5620C167" w14:textId="77777777" w:rsidR="0091182A" w:rsidRPr="006F4EC5" w:rsidRDefault="0091182A" w:rsidP="000732D4">
            <w:pPr>
              <w:spacing w:line="276" w:lineRule="auto"/>
              <w:rPr>
                <w:rFonts w:ascii="Arial" w:hAnsi="Arial" w:cs="Arial"/>
              </w:rPr>
            </w:pPr>
          </w:p>
        </w:tc>
        <w:tc>
          <w:tcPr>
            <w:tcW w:w="3634" w:type="dxa"/>
          </w:tcPr>
          <w:p w14:paraId="41A87744" w14:textId="77777777" w:rsidR="0091182A" w:rsidRPr="006F4EC5" w:rsidRDefault="0091182A" w:rsidP="000732D4">
            <w:pPr>
              <w:spacing w:line="276" w:lineRule="auto"/>
              <w:rPr>
                <w:rFonts w:ascii="Arial" w:hAnsi="Arial" w:cs="Arial"/>
              </w:rPr>
            </w:pPr>
          </w:p>
        </w:tc>
      </w:tr>
    </w:tbl>
    <w:p w14:paraId="143975E1" w14:textId="77777777" w:rsidR="0091182A" w:rsidRPr="004862C6" w:rsidRDefault="0091182A" w:rsidP="0091182A">
      <w:pPr>
        <w:spacing w:before="60" w:after="60" w:line="276" w:lineRule="auto"/>
        <w:rPr>
          <w:rFonts w:ascii="Arial" w:hAnsi="Arial" w:cs="Arial"/>
          <w:sz w:val="8"/>
          <w:szCs w:val="8"/>
        </w:rPr>
      </w:pPr>
    </w:p>
    <w:p w14:paraId="7B6BE8EA" w14:textId="77777777" w:rsidR="0091182A" w:rsidRPr="006F4EC5" w:rsidRDefault="0091182A" w:rsidP="0091182A">
      <w:pPr>
        <w:spacing w:before="60" w:after="60" w:line="276" w:lineRule="auto"/>
        <w:rPr>
          <w:rFonts w:ascii="Arial" w:hAnsi="Arial" w:cs="Arial"/>
          <w:b/>
        </w:rPr>
      </w:pPr>
      <w:r w:rsidRPr="006F4EC5">
        <w:rPr>
          <w:rFonts w:ascii="Arial" w:hAnsi="Arial" w:cs="Arial"/>
          <w:b/>
        </w:rPr>
        <w:t xml:space="preserve">Resources associated with key prospects </w:t>
      </w:r>
    </w:p>
    <w:tbl>
      <w:tblPr>
        <w:tblStyle w:val="TableGrid7"/>
        <w:tblW w:w="5002" w:type="pct"/>
        <w:tblInd w:w="-5" w:type="dxa"/>
        <w:tblLook w:val="04A0" w:firstRow="1" w:lastRow="0" w:firstColumn="1" w:lastColumn="0" w:noHBand="0" w:noVBand="1"/>
        <w:tblCaption w:val="Resources associated with key prospects "/>
      </w:tblPr>
      <w:tblGrid>
        <w:gridCol w:w="2276"/>
        <w:gridCol w:w="1919"/>
        <w:gridCol w:w="1919"/>
        <w:gridCol w:w="1429"/>
        <w:gridCol w:w="1447"/>
        <w:gridCol w:w="1498"/>
        <w:gridCol w:w="1498"/>
        <w:gridCol w:w="1650"/>
        <w:gridCol w:w="1498"/>
      </w:tblGrid>
      <w:tr w:rsidR="0091182A" w:rsidRPr="006F4EC5" w14:paraId="62EB2B7B" w14:textId="77777777" w:rsidTr="000732D4">
        <w:trPr>
          <w:trHeight w:val="318"/>
        </w:trPr>
        <w:tc>
          <w:tcPr>
            <w:tcW w:w="752"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6B6E"/>
            <w:vAlign w:val="center"/>
          </w:tcPr>
          <w:p w14:paraId="75D35157"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w:t>
            </w:r>
          </w:p>
        </w:tc>
        <w:tc>
          <w:tcPr>
            <w:tcW w:w="634" w:type="pct"/>
            <w:vMerge w:val="restart"/>
            <w:tcBorders>
              <w:top w:val="single" w:sz="4" w:space="0" w:color="auto"/>
              <w:left w:val="single" w:sz="4" w:space="0" w:color="FFFFFF" w:themeColor="background1"/>
              <w:right w:val="single" w:sz="4" w:space="0" w:color="FFFFFF" w:themeColor="background1"/>
            </w:tcBorders>
            <w:shd w:val="clear" w:color="auto" w:fill="006B6E"/>
            <w:vAlign w:val="center"/>
          </w:tcPr>
          <w:p w14:paraId="46E46C05"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Probability</w:t>
            </w:r>
          </w:p>
          <w:p w14:paraId="4410C792"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of Success</w:t>
            </w:r>
          </w:p>
        </w:tc>
        <w:tc>
          <w:tcPr>
            <w:tcW w:w="634"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52C4F804"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Reference Date</w:t>
            </w:r>
          </w:p>
        </w:tc>
        <w:tc>
          <w:tcPr>
            <w:tcW w:w="1445" w:type="pct"/>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696B9255"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Oil/Condensate Resources in GL (MMbbl in brackets)</w:t>
            </w:r>
          </w:p>
        </w:tc>
        <w:tc>
          <w:tcPr>
            <w:tcW w:w="1535" w:type="pct"/>
            <w:gridSpan w:val="3"/>
            <w:tcBorders>
              <w:top w:val="single" w:sz="4" w:space="0" w:color="auto"/>
              <w:left w:val="single" w:sz="4" w:space="0" w:color="FFFFFF" w:themeColor="background1"/>
              <w:bottom w:val="single" w:sz="4" w:space="0" w:color="FFFFFF" w:themeColor="background1"/>
              <w:right w:val="single" w:sz="4" w:space="0" w:color="auto"/>
            </w:tcBorders>
            <w:shd w:val="clear" w:color="auto" w:fill="006B6E"/>
            <w:vAlign w:val="center"/>
          </w:tcPr>
          <w:p w14:paraId="5ED9C1C2"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Gas Resources in 10</w:t>
            </w:r>
            <w:r w:rsidRPr="006F4EC5">
              <w:rPr>
                <w:rFonts w:ascii="Arial" w:hAnsi="Arial" w:cs="Arial"/>
                <w:b/>
                <w:color w:val="FFFFFF" w:themeColor="background1"/>
                <w:vertAlign w:val="superscript"/>
              </w:rPr>
              <w:t>9</w:t>
            </w:r>
            <w:r w:rsidRPr="006F4EC5">
              <w:rPr>
                <w:rFonts w:ascii="Arial" w:hAnsi="Arial" w:cs="Arial"/>
                <w:b/>
                <w:color w:val="FFFFFF" w:themeColor="background1"/>
              </w:rPr>
              <w:t xml:space="preserve"> m</w:t>
            </w:r>
            <w:r w:rsidRPr="006F4EC5">
              <w:rPr>
                <w:rFonts w:ascii="Arial" w:hAnsi="Arial" w:cs="Arial"/>
                <w:b/>
                <w:color w:val="FFFFFF" w:themeColor="background1"/>
                <w:vertAlign w:val="superscript"/>
              </w:rPr>
              <w:t>3</w:t>
            </w:r>
            <w:r w:rsidRPr="006F4EC5">
              <w:rPr>
                <w:rFonts w:ascii="Arial" w:hAnsi="Arial" w:cs="Arial"/>
                <w:b/>
                <w:color w:val="FFFFFF" w:themeColor="background1"/>
              </w:rPr>
              <w:br/>
              <w:t>(Bcf in brackets)</w:t>
            </w:r>
          </w:p>
        </w:tc>
      </w:tr>
      <w:tr w:rsidR="0091182A" w:rsidRPr="006F4EC5" w14:paraId="1194F7F1" w14:textId="77777777" w:rsidTr="000732D4">
        <w:trPr>
          <w:trHeight w:val="318"/>
        </w:trPr>
        <w:tc>
          <w:tcPr>
            <w:tcW w:w="752"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72EFFF1F" w14:textId="77777777" w:rsidR="0091182A" w:rsidRPr="006F4EC5" w:rsidRDefault="0091182A" w:rsidP="000732D4">
            <w:pPr>
              <w:spacing w:line="276" w:lineRule="auto"/>
              <w:jc w:val="center"/>
              <w:rPr>
                <w:rFonts w:ascii="Arial" w:hAnsi="Arial" w:cs="Arial"/>
                <w:b/>
                <w:color w:val="FFFFFF" w:themeColor="background1"/>
              </w:rPr>
            </w:pPr>
          </w:p>
        </w:tc>
        <w:tc>
          <w:tcPr>
            <w:tcW w:w="634" w:type="pct"/>
            <w:vMerge/>
            <w:tcBorders>
              <w:left w:val="single" w:sz="4" w:space="0" w:color="FFFFFF" w:themeColor="background1"/>
              <w:bottom w:val="single" w:sz="4" w:space="0" w:color="auto"/>
              <w:right w:val="single" w:sz="4" w:space="0" w:color="FFFFFF" w:themeColor="background1"/>
            </w:tcBorders>
            <w:shd w:val="clear" w:color="auto" w:fill="006B6E"/>
          </w:tcPr>
          <w:p w14:paraId="7C1B489C" w14:textId="77777777" w:rsidR="0091182A" w:rsidRPr="006F4EC5" w:rsidRDefault="0091182A" w:rsidP="000732D4">
            <w:pPr>
              <w:spacing w:line="276" w:lineRule="auto"/>
              <w:jc w:val="center"/>
              <w:rPr>
                <w:rFonts w:ascii="Arial" w:hAnsi="Arial" w:cs="Arial"/>
                <w:b/>
                <w:color w:val="FFFFFF" w:themeColor="background1"/>
              </w:rPr>
            </w:pPr>
          </w:p>
        </w:tc>
        <w:tc>
          <w:tcPr>
            <w:tcW w:w="634"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DBD8EB8" w14:textId="77777777" w:rsidR="0091182A" w:rsidRPr="006F4EC5" w:rsidRDefault="0091182A" w:rsidP="000732D4">
            <w:pPr>
              <w:spacing w:line="276" w:lineRule="auto"/>
              <w:jc w:val="center"/>
              <w:rPr>
                <w:rFonts w:ascii="Arial" w:hAnsi="Arial" w:cs="Arial"/>
                <w:b/>
                <w:color w:val="FFFFFF" w:themeColor="background1"/>
              </w:rPr>
            </w:pPr>
          </w:p>
        </w:tc>
        <w:tc>
          <w:tcPr>
            <w:tcW w:w="47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2C190109"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47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6498817" w14:textId="77777777" w:rsidR="0091182A" w:rsidRPr="006F4EC5" w:rsidRDefault="0091182A" w:rsidP="000732D4">
            <w:pPr>
              <w:spacing w:line="276" w:lineRule="auto"/>
              <w:jc w:val="center"/>
              <w:rPr>
                <w:rFonts w:ascii="Arial" w:hAnsi="Arial" w:cs="Arial"/>
                <w:b/>
                <w:color w:val="FFFFFF" w:themeColor="background1"/>
              </w:rPr>
            </w:pPr>
            <w:r>
              <w:rPr>
                <w:rFonts w:ascii="Arial" w:hAnsi="Arial" w:cs="Arial"/>
                <w:b/>
                <w:color w:val="FFFFFF" w:themeColor="background1"/>
              </w:rPr>
              <w:t>Mid</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DF6C1AE"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E711C8E"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54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4616674" w14:textId="77777777" w:rsidR="0091182A" w:rsidRPr="006F4EC5" w:rsidRDefault="0091182A" w:rsidP="000732D4">
            <w:pPr>
              <w:spacing w:line="276" w:lineRule="auto"/>
              <w:jc w:val="center"/>
              <w:rPr>
                <w:rFonts w:ascii="Arial" w:hAnsi="Arial" w:cs="Arial"/>
                <w:b/>
                <w:color w:val="FFFFFF" w:themeColor="background1"/>
              </w:rPr>
            </w:pPr>
            <w:r>
              <w:rPr>
                <w:rFonts w:ascii="Arial" w:hAnsi="Arial" w:cs="Arial"/>
                <w:b/>
                <w:color w:val="FFFFFF" w:themeColor="background1"/>
              </w:rPr>
              <w:t>Mid</w:t>
            </w:r>
          </w:p>
        </w:tc>
        <w:tc>
          <w:tcPr>
            <w:tcW w:w="495" w:type="pct"/>
            <w:tcBorders>
              <w:top w:val="single" w:sz="4" w:space="0" w:color="FFFFFF" w:themeColor="background1"/>
              <w:left w:val="single" w:sz="4" w:space="0" w:color="FFFFFF" w:themeColor="background1"/>
              <w:bottom w:val="single" w:sz="4" w:space="0" w:color="auto"/>
              <w:right w:val="single" w:sz="4" w:space="0" w:color="auto"/>
            </w:tcBorders>
            <w:shd w:val="clear" w:color="auto" w:fill="006B6E"/>
          </w:tcPr>
          <w:p w14:paraId="17A43514" w14:textId="77777777" w:rsidR="0091182A" w:rsidRPr="006F4EC5" w:rsidRDefault="0091182A" w:rsidP="000732D4">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r>
      <w:tr w:rsidR="0091182A" w:rsidRPr="006F4EC5" w14:paraId="08AE041B" w14:textId="77777777" w:rsidTr="000732D4">
        <w:tc>
          <w:tcPr>
            <w:tcW w:w="752" w:type="pct"/>
            <w:tcBorders>
              <w:top w:val="single" w:sz="4" w:space="0" w:color="auto"/>
            </w:tcBorders>
          </w:tcPr>
          <w:p w14:paraId="1AF88A75" w14:textId="77777777" w:rsidR="0091182A" w:rsidRPr="006F4EC5" w:rsidRDefault="0091182A" w:rsidP="000732D4">
            <w:pPr>
              <w:spacing w:line="276" w:lineRule="auto"/>
              <w:rPr>
                <w:rFonts w:ascii="Arial" w:hAnsi="Arial" w:cs="Arial"/>
              </w:rPr>
            </w:pPr>
          </w:p>
        </w:tc>
        <w:tc>
          <w:tcPr>
            <w:tcW w:w="634" w:type="pct"/>
            <w:tcBorders>
              <w:top w:val="single" w:sz="4" w:space="0" w:color="auto"/>
            </w:tcBorders>
          </w:tcPr>
          <w:p w14:paraId="4BE45CEE" w14:textId="77777777" w:rsidR="0091182A" w:rsidRPr="006F4EC5" w:rsidRDefault="0091182A" w:rsidP="000732D4">
            <w:pPr>
              <w:spacing w:line="276" w:lineRule="auto"/>
              <w:rPr>
                <w:rFonts w:ascii="Arial" w:hAnsi="Arial" w:cs="Arial"/>
              </w:rPr>
            </w:pPr>
          </w:p>
        </w:tc>
        <w:tc>
          <w:tcPr>
            <w:tcW w:w="634" w:type="pct"/>
            <w:tcBorders>
              <w:top w:val="single" w:sz="4" w:space="0" w:color="auto"/>
            </w:tcBorders>
          </w:tcPr>
          <w:p w14:paraId="12CDF9AB" w14:textId="77777777" w:rsidR="0091182A" w:rsidRPr="006F4EC5" w:rsidRDefault="0091182A" w:rsidP="000732D4">
            <w:pPr>
              <w:spacing w:line="276" w:lineRule="auto"/>
              <w:rPr>
                <w:rFonts w:ascii="Arial" w:hAnsi="Arial" w:cs="Arial"/>
              </w:rPr>
            </w:pPr>
          </w:p>
        </w:tc>
        <w:tc>
          <w:tcPr>
            <w:tcW w:w="472" w:type="pct"/>
            <w:tcBorders>
              <w:top w:val="single" w:sz="4" w:space="0" w:color="auto"/>
            </w:tcBorders>
          </w:tcPr>
          <w:p w14:paraId="02EFDB7C" w14:textId="77777777" w:rsidR="0091182A" w:rsidRPr="006F4EC5" w:rsidRDefault="0091182A" w:rsidP="000732D4">
            <w:pPr>
              <w:spacing w:line="276" w:lineRule="auto"/>
              <w:rPr>
                <w:rFonts w:ascii="Arial" w:hAnsi="Arial" w:cs="Arial"/>
              </w:rPr>
            </w:pPr>
          </w:p>
        </w:tc>
        <w:tc>
          <w:tcPr>
            <w:tcW w:w="478" w:type="pct"/>
            <w:tcBorders>
              <w:top w:val="single" w:sz="4" w:space="0" w:color="auto"/>
            </w:tcBorders>
          </w:tcPr>
          <w:p w14:paraId="46C3C6AA" w14:textId="77777777" w:rsidR="0091182A" w:rsidRPr="006F4EC5" w:rsidRDefault="0091182A" w:rsidP="000732D4">
            <w:pPr>
              <w:spacing w:line="276" w:lineRule="auto"/>
              <w:rPr>
                <w:rFonts w:ascii="Arial" w:hAnsi="Arial" w:cs="Arial"/>
              </w:rPr>
            </w:pPr>
          </w:p>
        </w:tc>
        <w:tc>
          <w:tcPr>
            <w:tcW w:w="495" w:type="pct"/>
            <w:tcBorders>
              <w:top w:val="single" w:sz="4" w:space="0" w:color="auto"/>
            </w:tcBorders>
          </w:tcPr>
          <w:p w14:paraId="5FA93E73" w14:textId="77777777" w:rsidR="0091182A" w:rsidRPr="006F4EC5" w:rsidRDefault="0091182A" w:rsidP="000732D4">
            <w:pPr>
              <w:spacing w:line="276" w:lineRule="auto"/>
              <w:rPr>
                <w:rFonts w:ascii="Arial" w:hAnsi="Arial" w:cs="Arial"/>
              </w:rPr>
            </w:pPr>
          </w:p>
        </w:tc>
        <w:tc>
          <w:tcPr>
            <w:tcW w:w="495" w:type="pct"/>
            <w:tcBorders>
              <w:top w:val="single" w:sz="4" w:space="0" w:color="auto"/>
            </w:tcBorders>
          </w:tcPr>
          <w:p w14:paraId="7ACDB8AF" w14:textId="77777777" w:rsidR="0091182A" w:rsidRPr="006F4EC5" w:rsidRDefault="0091182A" w:rsidP="000732D4">
            <w:pPr>
              <w:spacing w:line="276" w:lineRule="auto"/>
              <w:rPr>
                <w:rFonts w:ascii="Arial" w:hAnsi="Arial" w:cs="Arial"/>
              </w:rPr>
            </w:pPr>
          </w:p>
        </w:tc>
        <w:tc>
          <w:tcPr>
            <w:tcW w:w="545" w:type="pct"/>
            <w:tcBorders>
              <w:top w:val="single" w:sz="4" w:space="0" w:color="auto"/>
            </w:tcBorders>
          </w:tcPr>
          <w:p w14:paraId="41331BE4" w14:textId="77777777" w:rsidR="0091182A" w:rsidRPr="006F4EC5" w:rsidRDefault="0091182A" w:rsidP="000732D4">
            <w:pPr>
              <w:spacing w:line="276" w:lineRule="auto"/>
              <w:rPr>
                <w:rFonts w:ascii="Arial" w:hAnsi="Arial" w:cs="Arial"/>
              </w:rPr>
            </w:pPr>
          </w:p>
        </w:tc>
        <w:tc>
          <w:tcPr>
            <w:tcW w:w="495" w:type="pct"/>
            <w:tcBorders>
              <w:top w:val="single" w:sz="4" w:space="0" w:color="auto"/>
            </w:tcBorders>
          </w:tcPr>
          <w:p w14:paraId="60C1DFA7" w14:textId="77777777" w:rsidR="0091182A" w:rsidRPr="006F4EC5" w:rsidRDefault="0091182A" w:rsidP="000732D4">
            <w:pPr>
              <w:spacing w:line="276" w:lineRule="auto"/>
              <w:rPr>
                <w:rFonts w:ascii="Arial" w:hAnsi="Arial" w:cs="Arial"/>
              </w:rPr>
            </w:pPr>
          </w:p>
        </w:tc>
      </w:tr>
      <w:tr w:rsidR="0091182A" w:rsidRPr="006F4EC5" w14:paraId="1A5A3ED5" w14:textId="77777777" w:rsidTr="000732D4">
        <w:tc>
          <w:tcPr>
            <w:tcW w:w="752" w:type="pct"/>
          </w:tcPr>
          <w:p w14:paraId="16E02BA5" w14:textId="77777777" w:rsidR="0091182A" w:rsidRPr="006F4EC5" w:rsidRDefault="0091182A" w:rsidP="000732D4">
            <w:pPr>
              <w:spacing w:line="276" w:lineRule="auto"/>
              <w:rPr>
                <w:rFonts w:ascii="Arial" w:hAnsi="Arial" w:cs="Arial"/>
              </w:rPr>
            </w:pPr>
          </w:p>
        </w:tc>
        <w:tc>
          <w:tcPr>
            <w:tcW w:w="634" w:type="pct"/>
          </w:tcPr>
          <w:p w14:paraId="30F71662" w14:textId="77777777" w:rsidR="0091182A" w:rsidRPr="006F4EC5" w:rsidRDefault="0091182A" w:rsidP="000732D4">
            <w:pPr>
              <w:spacing w:line="276" w:lineRule="auto"/>
              <w:rPr>
                <w:rFonts w:ascii="Arial" w:hAnsi="Arial" w:cs="Arial"/>
              </w:rPr>
            </w:pPr>
          </w:p>
        </w:tc>
        <w:tc>
          <w:tcPr>
            <w:tcW w:w="634" w:type="pct"/>
          </w:tcPr>
          <w:p w14:paraId="12228559" w14:textId="77777777" w:rsidR="0091182A" w:rsidRPr="006F4EC5" w:rsidRDefault="0091182A" w:rsidP="000732D4">
            <w:pPr>
              <w:spacing w:line="276" w:lineRule="auto"/>
              <w:rPr>
                <w:rFonts w:ascii="Arial" w:hAnsi="Arial" w:cs="Arial"/>
              </w:rPr>
            </w:pPr>
          </w:p>
        </w:tc>
        <w:tc>
          <w:tcPr>
            <w:tcW w:w="472" w:type="pct"/>
          </w:tcPr>
          <w:p w14:paraId="51624F58" w14:textId="77777777" w:rsidR="0091182A" w:rsidRPr="006F4EC5" w:rsidRDefault="0091182A" w:rsidP="000732D4">
            <w:pPr>
              <w:spacing w:line="276" w:lineRule="auto"/>
              <w:rPr>
                <w:rFonts w:ascii="Arial" w:hAnsi="Arial" w:cs="Arial"/>
              </w:rPr>
            </w:pPr>
          </w:p>
        </w:tc>
        <w:tc>
          <w:tcPr>
            <w:tcW w:w="478" w:type="pct"/>
          </w:tcPr>
          <w:p w14:paraId="438ABCA8" w14:textId="77777777" w:rsidR="0091182A" w:rsidRPr="006F4EC5" w:rsidRDefault="0091182A" w:rsidP="000732D4">
            <w:pPr>
              <w:spacing w:line="276" w:lineRule="auto"/>
              <w:rPr>
                <w:rFonts w:ascii="Arial" w:hAnsi="Arial" w:cs="Arial"/>
              </w:rPr>
            </w:pPr>
          </w:p>
        </w:tc>
        <w:tc>
          <w:tcPr>
            <w:tcW w:w="495" w:type="pct"/>
          </w:tcPr>
          <w:p w14:paraId="3C746321" w14:textId="77777777" w:rsidR="0091182A" w:rsidRPr="006F4EC5" w:rsidRDefault="0091182A" w:rsidP="000732D4">
            <w:pPr>
              <w:spacing w:line="276" w:lineRule="auto"/>
              <w:rPr>
                <w:rFonts w:ascii="Arial" w:hAnsi="Arial" w:cs="Arial"/>
              </w:rPr>
            </w:pPr>
          </w:p>
        </w:tc>
        <w:tc>
          <w:tcPr>
            <w:tcW w:w="495" w:type="pct"/>
          </w:tcPr>
          <w:p w14:paraId="580BCA9E" w14:textId="77777777" w:rsidR="0091182A" w:rsidRPr="006F4EC5" w:rsidRDefault="0091182A" w:rsidP="000732D4">
            <w:pPr>
              <w:spacing w:line="276" w:lineRule="auto"/>
              <w:rPr>
                <w:rFonts w:ascii="Arial" w:hAnsi="Arial" w:cs="Arial"/>
              </w:rPr>
            </w:pPr>
          </w:p>
        </w:tc>
        <w:tc>
          <w:tcPr>
            <w:tcW w:w="545" w:type="pct"/>
          </w:tcPr>
          <w:p w14:paraId="5769033D" w14:textId="77777777" w:rsidR="0091182A" w:rsidRPr="006F4EC5" w:rsidRDefault="0091182A" w:rsidP="000732D4">
            <w:pPr>
              <w:spacing w:line="276" w:lineRule="auto"/>
              <w:rPr>
                <w:rFonts w:ascii="Arial" w:hAnsi="Arial" w:cs="Arial"/>
              </w:rPr>
            </w:pPr>
          </w:p>
        </w:tc>
        <w:tc>
          <w:tcPr>
            <w:tcW w:w="495" w:type="pct"/>
          </w:tcPr>
          <w:p w14:paraId="72AE0DF4" w14:textId="77777777" w:rsidR="0091182A" w:rsidRPr="006F4EC5" w:rsidRDefault="0091182A" w:rsidP="000732D4">
            <w:pPr>
              <w:spacing w:line="276" w:lineRule="auto"/>
              <w:rPr>
                <w:rFonts w:ascii="Arial" w:hAnsi="Arial" w:cs="Arial"/>
              </w:rPr>
            </w:pPr>
          </w:p>
        </w:tc>
      </w:tr>
    </w:tbl>
    <w:p w14:paraId="13292828" w14:textId="77777777" w:rsidR="0091182A" w:rsidRDefault="0091182A" w:rsidP="0091182A">
      <w:pPr>
        <w:spacing w:before="60" w:after="60" w:line="276" w:lineRule="auto"/>
        <w:rPr>
          <w:rFonts w:ascii="Arial" w:hAnsi="Arial" w:cs="Arial"/>
          <w:i/>
          <w:sz w:val="8"/>
        </w:rPr>
      </w:pPr>
    </w:p>
    <w:p w14:paraId="2CF6318B" w14:textId="77777777" w:rsidR="0091182A" w:rsidRDefault="0091182A" w:rsidP="0091182A">
      <w:pPr>
        <w:spacing w:before="60" w:after="60" w:line="276" w:lineRule="auto"/>
        <w:rPr>
          <w:rFonts w:ascii="Arial" w:hAnsi="Arial" w:cs="Arial"/>
          <w:i/>
          <w:sz w:val="8"/>
        </w:rPr>
      </w:pPr>
    </w:p>
    <w:p w14:paraId="7BD75F02" w14:textId="77777777" w:rsidR="0091182A" w:rsidRPr="008E2018" w:rsidRDefault="0091182A" w:rsidP="0091182A">
      <w:pPr>
        <w:spacing w:before="60" w:after="60" w:line="276" w:lineRule="auto"/>
        <w:rPr>
          <w:rFonts w:ascii="Arial" w:hAnsi="Arial" w:cs="Arial"/>
        </w:rPr>
      </w:pPr>
      <w:r w:rsidRPr="008E2018">
        <w:rPr>
          <w:rFonts w:ascii="Arial" w:hAnsi="Arial" w:cs="Arial"/>
        </w:rPr>
        <w:t>Please enter</w:t>
      </w:r>
      <w:r>
        <w:rPr>
          <w:rFonts w:ascii="Arial" w:hAnsi="Arial" w:cs="Arial"/>
        </w:rPr>
        <w:t xml:space="preserve"> any additional</w:t>
      </w:r>
      <w:r w:rsidRPr="008E2018">
        <w:rPr>
          <w:rFonts w:ascii="Arial" w:hAnsi="Arial" w:cs="Arial"/>
        </w:rPr>
        <w:t xml:space="preserve"> </w:t>
      </w:r>
      <w:r>
        <w:rPr>
          <w:rFonts w:ascii="Arial" w:hAnsi="Arial" w:cs="Arial"/>
        </w:rPr>
        <w:t>information</w:t>
      </w:r>
      <w:r w:rsidRPr="001D1B78">
        <w:rPr>
          <w:rFonts w:ascii="Arial" w:hAnsi="Arial" w:cs="Arial"/>
        </w:rPr>
        <w:t>**</w:t>
      </w:r>
      <w:r>
        <w:rPr>
          <w:rFonts w:ascii="Arial" w:hAnsi="Arial" w:cs="Arial"/>
        </w:rPr>
        <w:t xml:space="preserve">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17</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w:t>
      </w:r>
      <w:r>
        <w:rPr>
          <w:rFonts w:ascii="Arial" w:hAnsi="Arial" w:cs="Arial"/>
        </w:rPr>
        <w:t xml:space="preserve">regarding prospects and leads </w:t>
      </w:r>
      <w:r w:rsidRPr="008E2018">
        <w:rPr>
          <w:rFonts w:ascii="Arial" w:hAnsi="Arial" w:cs="Arial"/>
        </w:rPr>
        <w:t>below:</w:t>
      </w:r>
    </w:p>
    <w:p w14:paraId="1064D4CD" w14:textId="77777777" w:rsidR="0091182A" w:rsidRDefault="0091182A" w:rsidP="0091182A">
      <w:pPr>
        <w:pBdr>
          <w:top w:val="single" w:sz="4" w:space="1" w:color="auto"/>
          <w:left w:val="single" w:sz="4" w:space="0" w:color="auto"/>
          <w:bottom w:val="single" w:sz="4" w:space="1" w:color="auto"/>
          <w:right w:val="single" w:sz="4" w:space="4" w:color="auto"/>
        </w:pBdr>
        <w:spacing w:before="60" w:after="60" w:line="276" w:lineRule="auto"/>
        <w:rPr>
          <w:rFonts w:ascii="Arial" w:hAnsi="Arial" w:cs="Arial"/>
        </w:rPr>
      </w:pPr>
    </w:p>
    <w:p w14:paraId="074486BB" w14:textId="77777777" w:rsidR="0091182A" w:rsidRDefault="0091182A" w:rsidP="0091182A">
      <w:pPr>
        <w:pBdr>
          <w:top w:val="single" w:sz="4" w:space="1" w:color="auto"/>
          <w:left w:val="single" w:sz="4" w:space="0" w:color="auto"/>
          <w:bottom w:val="single" w:sz="4" w:space="1" w:color="auto"/>
          <w:right w:val="single" w:sz="4" w:space="4" w:color="auto"/>
        </w:pBdr>
        <w:spacing w:before="60" w:after="60" w:line="276" w:lineRule="auto"/>
        <w:rPr>
          <w:rFonts w:ascii="Arial" w:hAnsi="Arial" w:cs="Arial"/>
        </w:rPr>
      </w:pPr>
    </w:p>
    <w:p w14:paraId="6AF167A2" w14:textId="77777777" w:rsidR="0091182A" w:rsidRPr="004862C6" w:rsidRDefault="0091182A" w:rsidP="0091182A">
      <w:pPr>
        <w:spacing w:before="60" w:after="60" w:line="276" w:lineRule="auto"/>
        <w:rPr>
          <w:rFonts w:ascii="Arial" w:hAnsi="Arial" w:cs="Arial"/>
          <w:i/>
          <w:sz w:val="8"/>
        </w:rPr>
      </w:pPr>
    </w:p>
    <w:p w14:paraId="4A21986E"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05E18111" w14:textId="77777777" w:rsidR="0091182A" w:rsidRPr="004733E9" w:rsidRDefault="0091182A" w:rsidP="0091182A">
      <w:pPr>
        <w:spacing w:before="60" w:after="60" w:line="276" w:lineRule="auto"/>
        <w:rPr>
          <w:rFonts w:ascii="Arial" w:hAnsi="Arial" w:cs="Arial"/>
        </w:rPr>
      </w:pPr>
      <w:r w:rsidRPr="00B94D1B">
        <w:rPr>
          <w:rFonts w:ascii="Arial" w:hAnsi="Arial" w:cs="Arial"/>
          <w:b/>
          <w:caps/>
          <w:noProof/>
          <w:color w:val="FFC000" w:themeColor="accent4"/>
          <w:lang w:eastAsia="en-AU"/>
        </w:rPr>
        <mc:AlternateContent>
          <mc:Choice Requires="wps">
            <w:drawing>
              <wp:inline distT="0" distB="0" distL="0" distR="0" wp14:anchorId="04F451D8" wp14:editId="2BF46F5C">
                <wp:extent cx="9667875" cy="936000"/>
                <wp:effectExtent l="0" t="0" r="2857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875" cy="936000"/>
                        </a:xfrm>
                        <a:prstGeom prst="rect">
                          <a:avLst/>
                        </a:prstGeom>
                        <a:solidFill>
                          <a:schemeClr val="accent4">
                            <a:lumMod val="20000"/>
                            <a:lumOff val="80000"/>
                          </a:schemeClr>
                        </a:solidFill>
                        <a:ln w="9525">
                          <a:solidFill>
                            <a:srgbClr val="000000"/>
                          </a:solidFill>
                          <a:miter lim="800000"/>
                          <a:headEnd/>
                          <a:tailEnd/>
                        </a:ln>
                      </wps:spPr>
                      <wps:txbx>
                        <w:txbxContent>
                          <w:p w14:paraId="4019F24D" w14:textId="77777777" w:rsidR="0091182A" w:rsidRPr="00AE2E84" w:rsidRDefault="0091182A" w:rsidP="0091182A">
                            <w:pPr>
                              <w:spacing w:after="0" w:line="276" w:lineRule="auto"/>
                              <w:jc w:val="both"/>
                              <w:rPr>
                                <w:rFonts w:cs="Arial"/>
                              </w:rPr>
                            </w:pPr>
                            <w:r w:rsidRPr="00AE2E84">
                              <w:rPr>
                                <w:rFonts w:cs="Arial"/>
                              </w:rPr>
                              <w:t>*</w:t>
                            </w:r>
                            <w:r w:rsidRPr="00AE2E84">
                              <w:t xml:space="preserve"> For example, </w:t>
                            </w:r>
                            <w:r w:rsidRPr="00AE2E84">
                              <w:rPr>
                                <w:rFonts w:cs="Arial"/>
                              </w:rPr>
                              <w:t>new seismic, revised mapping, charge modelling, change to resource estimate, plans for drilling.</w:t>
                            </w:r>
                          </w:p>
                          <w:p w14:paraId="3E714186" w14:textId="77777777" w:rsidR="0091182A" w:rsidRPr="00AE2E84" w:rsidRDefault="0091182A" w:rsidP="0091182A">
                            <w:pPr>
                              <w:spacing w:after="0" w:line="276" w:lineRule="auto"/>
                              <w:jc w:val="both"/>
                              <w:rPr>
                                <w:rFonts w:cs="Arial"/>
                                <w:sz w:val="8"/>
                              </w:rPr>
                            </w:pPr>
                          </w:p>
                          <w:p w14:paraId="19EB8B72" w14:textId="77777777" w:rsidR="0091182A" w:rsidRPr="00AE2E84" w:rsidRDefault="0091182A" w:rsidP="0091182A">
                            <w:pPr>
                              <w:spacing w:before="60" w:after="60" w:line="276" w:lineRule="auto"/>
                            </w:pPr>
                            <w:r w:rsidRPr="00AE2E84">
                              <w:t>** In respect of each lead and prospect identified or further evaluated during the reporting period, the Department recommends including the following information:</w:t>
                            </w:r>
                          </w:p>
                          <w:p w14:paraId="7C515F1D" w14:textId="77777777" w:rsidR="0091182A" w:rsidRPr="00AE2E84" w:rsidRDefault="0091182A" w:rsidP="0091182A">
                            <w:pPr>
                              <w:pStyle w:val="ListParagraph"/>
                              <w:numPr>
                                <w:ilvl w:val="0"/>
                                <w:numId w:val="30"/>
                              </w:numPr>
                              <w:spacing w:after="0" w:line="276" w:lineRule="auto"/>
                              <w:ind w:left="567" w:hanging="425"/>
                              <w:jc w:val="both"/>
                              <w:rPr>
                                <w:rFonts w:cs="Arial"/>
                              </w:rPr>
                            </w:pPr>
                            <w:r w:rsidRPr="00AE2E84">
                              <w:rPr>
                                <w:rFonts w:cs="Arial"/>
                              </w:rPr>
                              <w:t xml:space="preserve">A clear and concise map with legible contours that shows the location and outline of all leads and prospects within the licence area currently considered valid </w:t>
                            </w:r>
                          </w:p>
                          <w:p w14:paraId="58BADF68" w14:textId="77777777" w:rsidR="0091182A" w:rsidRPr="00AE2E84" w:rsidRDefault="0091182A" w:rsidP="0091182A">
                            <w:pPr>
                              <w:pStyle w:val="ListParagraph"/>
                              <w:numPr>
                                <w:ilvl w:val="0"/>
                                <w:numId w:val="30"/>
                              </w:numPr>
                              <w:spacing w:before="60" w:after="60" w:line="276" w:lineRule="auto"/>
                              <w:ind w:left="567" w:hanging="425"/>
                            </w:pPr>
                            <w:r w:rsidRPr="00AE2E84">
                              <w:t>A description of all leads and prospects, providing details on the trap type and mechanism, reservoir, source rock and seal for each individual prospect/lead</w:t>
                            </w:r>
                          </w:p>
                          <w:p w14:paraId="14198CFF" w14:textId="77777777" w:rsidR="0091182A" w:rsidRPr="00AE2E84" w:rsidRDefault="0091182A" w:rsidP="0091182A">
                            <w:pPr>
                              <w:pStyle w:val="ListParagraph"/>
                              <w:numPr>
                                <w:ilvl w:val="0"/>
                                <w:numId w:val="30"/>
                              </w:numPr>
                              <w:spacing w:after="0" w:line="276" w:lineRule="auto"/>
                              <w:ind w:left="567" w:hanging="425"/>
                              <w:jc w:val="both"/>
                              <w:rPr>
                                <w:rFonts w:cs="Arial"/>
                              </w:rPr>
                            </w:pPr>
                            <w:r w:rsidRPr="00AE2E84">
                              <w:rPr>
                                <w:rFonts w:cs="Arial"/>
                              </w:rPr>
                              <w:t>Maturation efforts for all leads and prospects, including those identified during the reporting period</w:t>
                            </w:r>
                          </w:p>
                          <w:p w14:paraId="3342E1E9" w14:textId="77777777" w:rsidR="0091182A" w:rsidRPr="00AE2E84" w:rsidRDefault="0091182A" w:rsidP="0091182A">
                            <w:pPr>
                              <w:pStyle w:val="ListParagraph"/>
                              <w:numPr>
                                <w:ilvl w:val="0"/>
                                <w:numId w:val="30"/>
                              </w:numPr>
                              <w:spacing w:before="60" w:after="60" w:line="276" w:lineRule="auto"/>
                              <w:ind w:left="567" w:hanging="425"/>
                            </w:pPr>
                            <w:r w:rsidRPr="00AE2E84">
                              <w:t>Any previous prospects of leads that have been downgraded due to further work carried out and the technical justification to support this</w:t>
                            </w:r>
                          </w:p>
                          <w:p w14:paraId="27E1883B" w14:textId="77777777" w:rsidR="0091182A" w:rsidRPr="00AE2E84" w:rsidRDefault="0091182A" w:rsidP="0091182A">
                            <w:pPr>
                              <w:spacing w:after="0" w:line="276" w:lineRule="auto"/>
                              <w:jc w:val="both"/>
                              <w:rPr>
                                <w:rFonts w:cs="Arial"/>
                                <w:sz w:val="8"/>
                              </w:rPr>
                            </w:pPr>
                          </w:p>
                          <w:p w14:paraId="1233F815" w14:textId="77777777" w:rsidR="0091182A" w:rsidRPr="00AE2E84" w:rsidRDefault="0091182A" w:rsidP="0091182A">
                            <w:pPr>
                              <w:spacing w:after="0" w:line="276" w:lineRule="auto"/>
                              <w:jc w:val="both"/>
                              <w:rPr>
                                <w:rFonts w:cs="Arial"/>
                              </w:rPr>
                            </w:pPr>
                            <w:r w:rsidRPr="00AE2E84">
                              <w:rPr>
                                <w:rFonts w:cs="Arial"/>
                              </w:rPr>
                              <w:t>Volumes reported at Standard Conditions: 15.56 °C (60 °F) and 101.325 kPa (1 atm); 1 cf = 0.02831685 m</w:t>
                            </w:r>
                            <w:r w:rsidRPr="00AE2E84">
                              <w:rPr>
                                <w:rFonts w:cs="Arial"/>
                                <w:vertAlign w:val="superscript"/>
                              </w:rPr>
                              <w:t>3</w:t>
                            </w:r>
                            <w:r w:rsidRPr="00AE2E84">
                              <w:rPr>
                                <w:rFonts w:cs="Arial"/>
                              </w:rPr>
                              <w:t>; 1 MMbbl = 0.1589873 GL</w:t>
                            </w:r>
                          </w:p>
                        </w:txbxContent>
                      </wps:txbx>
                      <wps:bodyPr rot="0" vert="horz" wrap="square" lIns="91440" tIns="45720" rIns="91440" bIns="45720" anchor="t" anchorCtr="0">
                        <a:spAutoFit/>
                      </wps:bodyPr>
                    </wps:wsp>
                  </a:graphicData>
                </a:graphic>
              </wp:inline>
            </w:drawing>
          </mc:Choice>
          <mc:Fallback>
            <w:pict>
              <v:shape w14:anchorId="04F451D8" id="Text Box 13" o:spid="_x0000_s1032" type="#_x0000_t202" style="width:761.25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" fillcolor="#fff2cc [663]">
                <v:textbox style="mso-fit-shape-to-text:t">
                  <w:txbxContent>
                    <w:p w14:paraId="4019F24D" w14:textId="77777777" w:rsidR="0091182A" w:rsidRPr="00AE2E84" w:rsidRDefault="0091182A" w:rsidP="0091182A">
                      <w:pPr>
                        <w:spacing w:after="0" w:line="276" w:lineRule="auto"/>
                        <w:jc w:val="both"/>
                        <w:rPr>
                          <w:rFonts w:cs="Arial"/>
                        </w:rPr>
                      </w:pPr>
                      <w:r w:rsidRPr="00AE2E84">
                        <w:rPr>
                          <w:rFonts w:cs="Arial"/>
                        </w:rPr>
                        <w:t>*</w:t>
                      </w:r>
                      <w:r w:rsidRPr="00AE2E84">
                        <w:t xml:space="preserve"> For example, </w:t>
                      </w:r>
                      <w:r w:rsidRPr="00AE2E84">
                        <w:rPr>
                          <w:rFonts w:cs="Arial"/>
                        </w:rPr>
                        <w:t>new seismic, revised mapping, charge modelling, change to resource estimate, plans for drilling.</w:t>
                      </w:r>
                    </w:p>
                    <w:p w14:paraId="3E714186" w14:textId="77777777" w:rsidR="0091182A" w:rsidRPr="00AE2E84" w:rsidRDefault="0091182A" w:rsidP="0091182A">
                      <w:pPr>
                        <w:spacing w:after="0" w:line="276" w:lineRule="auto"/>
                        <w:jc w:val="both"/>
                        <w:rPr>
                          <w:rFonts w:cs="Arial"/>
                          <w:sz w:val="8"/>
                        </w:rPr>
                      </w:pPr>
                    </w:p>
                    <w:p w14:paraId="19EB8B72" w14:textId="77777777" w:rsidR="0091182A" w:rsidRPr="00AE2E84" w:rsidRDefault="0091182A" w:rsidP="0091182A">
                      <w:pPr>
                        <w:spacing w:before="60" w:after="60" w:line="276" w:lineRule="auto"/>
                      </w:pPr>
                      <w:r w:rsidRPr="00AE2E84">
                        <w:t>** In respect of each lead and prospect identified or further evaluated during the reporting period, the Department recommends including the following information:</w:t>
                      </w:r>
                    </w:p>
                    <w:p w14:paraId="7C515F1D" w14:textId="77777777" w:rsidR="0091182A" w:rsidRPr="00AE2E84" w:rsidRDefault="0091182A" w:rsidP="0091182A">
                      <w:pPr>
                        <w:pStyle w:val="ListParagraph"/>
                        <w:numPr>
                          <w:ilvl w:val="0"/>
                          <w:numId w:val="30"/>
                        </w:numPr>
                        <w:spacing w:after="0" w:line="276" w:lineRule="auto"/>
                        <w:ind w:left="567" w:hanging="425"/>
                        <w:jc w:val="both"/>
                        <w:rPr>
                          <w:rFonts w:cs="Arial"/>
                        </w:rPr>
                      </w:pPr>
                      <w:r w:rsidRPr="00AE2E84">
                        <w:rPr>
                          <w:rFonts w:cs="Arial"/>
                        </w:rPr>
                        <w:t xml:space="preserve">A clear and concise map with legible contours that shows the location and outline of all leads and prospects within the licence area currently considered valid </w:t>
                      </w:r>
                    </w:p>
                    <w:p w14:paraId="58BADF68" w14:textId="77777777" w:rsidR="0091182A" w:rsidRPr="00AE2E84" w:rsidRDefault="0091182A" w:rsidP="0091182A">
                      <w:pPr>
                        <w:pStyle w:val="ListParagraph"/>
                        <w:numPr>
                          <w:ilvl w:val="0"/>
                          <w:numId w:val="30"/>
                        </w:numPr>
                        <w:spacing w:before="60" w:after="60" w:line="276" w:lineRule="auto"/>
                        <w:ind w:left="567" w:hanging="425"/>
                      </w:pPr>
                      <w:r w:rsidRPr="00AE2E84">
                        <w:t>A description of all leads and prospects, providing details on the trap type and mechanism, reservoir, source rock and seal for each individual prospect/lead</w:t>
                      </w:r>
                    </w:p>
                    <w:p w14:paraId="14198CFF" w14:textId="77777777" w:rsidR="0091182A" w:rsidRPr="00AE2E84" w:rsidRDefault="0091182A" w:rsidP="0091182A">
                      <w:pPr>
                        <w:pStyle w:val="ListParagraph"/>
                        <w:numPr>
                          <w:ilvl w:val="0"/>
                          <w:numId w:val="30"/>
                        </w:numPr>
                        <w:spacing w:after="0" w:line="276" w:lineRule="auto"/>
                        <w:ind w:left="567" w:hanging="425"/>
                        <w:jc w:val="both"/>
                        <w:rPr>
                          <w:rFonts w:cs="Arial"/>
                        </w:rPr>
                      </w:pPr>
                      <w:r w:rsidRPr="00AE2E84">
                        <w:rPr>
                          <w:rFonts w:cs="Arial"/>
                        </w:rPr>
                        <w:t>Maturation efforts for all leads and prospects, including those identified during the reporting period</w:t>
                      </w:r>
                    </w:p>
                    <w:p w14:paraId="3342E1E9" w14:textId="77777777" w:rsidR="0091182A" w:rsidRPr="00AE2E84" w:rsidRDefault="0091182A" w:rsidP="0091182A">
                      <w:pPr>
                        <w:pStyle w:val="ListParagraph"/>
                        <w:numPr>
                          <w:ilvl w:val="0"/>
                          <w:numId w:val="30"/>
                        </w:numPr>
                        <w:spacing w:before="60" w:after="60" w:line="276" w:lineRule="auto"/>
                        <w:ind w:left="567" w:hanging="425"/>
                      </w:pPr>
                      <w:r w:rsidRPr="00AE2E84">
                        <w:t>Any previous prospects of leads that have been downgraded due to further work carried out and the technical justification to support this</w:t>
                      </w:r>
                    </w:p>
                    <w:p w14:paraId="27E1883B" w14:textId="77777777" w:rsidR="0091182A" w:rsidRPr="00AE2E84" w:rsidRDefault="0091182A" w:rsidP="0091182A">
                      <w:pPr>
                        <w:spacing w:after="0" w:line="276" w:lineRule="auto"/>
                        <w:jc w:val="both"/>
                        <w:rPr>
                          <w:rFonts w:cs="Arial"/>
                          <w:sz w:val="8"/>
                        </w:rPr>
                      </w:pPr>
                    </w:p>
                    <w:p w14:paraId="1233F815" w14:textId="77777777" w:rsidR="0091182A" w:rsidRPr="00AE2E84" w:rsidRDefault="0091182A" w:rsidP="0091182A">
                      <w:pPr>
                        <w:spacing w:after="0" w:line="276" w:lineRule="auto"/>
                        <w:jc w:val="both"/>
                        <w:rPr>
                          <w:rFonts w:cs="Arial"/>
                        </w:rPr>
                      </w:pPr>
                      <w:r w:rsidRPr="00AE2E84">
                        <w:rPr>
                          <w:rFonts w:cs="Arial"/>
                        </w:rPr>
                        <w:t xml:space="preserve">Volumes reported at Standard Conditions: 15.56 °C (60 °F) and 101.325 </w:t>
                      </w:r>
                      <w:proofErr w:type="spellStart"/>
                      <w:r w:rsidRPr="00AE2E84">
                        <w:rPr>
                          <w:rFonts w:cs="Arial"/>
                        </w:rPr>
                        <w:t>kPa</w:t>
                      </w:r>
                      <w:proofErr w:type="spellEnd"/>
                      <w:r w:rsidRPr="00AE2E84">
                        <w:rPr>
                          <w:rFonts w:cs="Arial"/>
                        </w:rPr>
                        <w:t xml:space="preserve"> (1 </w:t>
                      </w:r>
                      <w:proofErr w:type="spellStart"/>
                      <w:r w:rsidRPr="00AE2E84">
                        <w:rPr>
                          <w:rFonts w:cs="Arial"/>
                        </w:rPr>
                        <w:t>atm</w:t>
                      </w:r>
                      <w:proofErr w:type="spellEnd"/>
                      <w:r w:rsidRPr="00AE2E84">
                        <w:rPr>
                          <w:rFonts w:cs="Arial"/>
                        </w:rPr>
                        <w:t xml:space="preserve">); 1 </w:t>
                      </w:r>
                      <w:proofErr w:type="spellStart"/>
                      <w:r w:rsidRPr="00AE2E84">
                        <w:rPr>
                          <w:rFonts w:cs="Arial"/>
                        </w:rPr>
                        <w:t>cf</w:t>
                      </w:r>
                      <w:proofErr w:type="spellEnd"/>
                      <w:r w:rsidRPr="00AE2E84">
                        <w:rPr>
                          <w:rFonts w:cs="Arial"/>
                        </w:rPr>
                        <w:t xml:space="preserve"> = 0.02831685 m</w:t>
                      </w:r>
                      <w:r w:rsidRPr="00AE2E84">
                        <w:rPr>
                          <w:rFonts w:cs="Arial"/>
                          <w:vertAlign w:val="superscript"/>
                        </w:rPr>
                        <w:t>3</w:t>
                      </w:r>
                      <w:r w:rsidRPr="00AE2E84">
                        <w:rPr>
                          <w:rFonts w:cs="Arial"/>
                        </w:rPr>
                        <w:t xml:space="preserve">; 1 </w:t>
                      </w:r>
                      <w:proofErr w:type="spellStart"/>
                      <w:r w:rsidRPr="00AE2E84">
                        <w:rPr>
                          <w:rFonts w:cs="Arial"/>
                        </w:rPr>
                        <w:t>MMbbl</w:t>
                      </w:r>
                      <w:proofErr w:type="spellEnd"/>
                      <w:r w:rsidRPr="00AE2E84">
                        <w:rPr>
                          <w:rFonts w:cs="Arial"/>
                        </w:rPr>
                        <w:t xml:space="preserve"> = 0.1589873 GL</w:t>
                      </w:r>
                    </w:p>
                  </w:txbxContent>
                </v:textbox>
                <w10:anchorlock/>
              </v:shape>
            </w:pict>
          </mc:Fallback>
        </mc:AlternateContent>
      </w:r>
      <w:r>
        <w:rPr>
          <w:rFonts w:ascii="Arial" w:hAnsi="Arial" w:cs="Arial"/>
          <w:b/>
          <w:color w:val="0070C0"/>
          <w:sz w:val="22"/>
        </w:rPr>
        <w:tab/>
      </w:r>
    </w:p>
    <w:p w14:paraId="37211921" w14:textId="77777777" w:rsidR="0091182A" w:rsidRPr="00A000D0" w:rsidRDefault="0091182A" w:rsidP="0091182A">
      <w:pPr>
        <w:tabs>
          <w:tab w:val="left" w:pos="1133"/>
          <w:tab w:val="left" w:pos="4133"/>
        </w:tabs>
        <w:rPr>
          <w:rFonts w:ascii="Arial" w:hAnsi="Arial" w:cs="Arial"/>
          <w:sz w:val="22"/>
        </w:rPr>
        <w:sectPr w:rsidR="0091182A" w:rsidRPr="00A000D0" w:rsidSect="004733E9">
          <w:pgSz w:w="16840" w:h="11907" w:orient="landscape" w:code="9"/>
          <w:pgMar w:top="851" w:right="851" w:bottom="851" w:left="851" w:header="567" w:footer="296" w:gutter="0"/>
          <w:cols w:space="708"/>
          <w:docGrid w:linePitch="360"/>
        </w:sectPr>
      </w:pPr>
      <w:r>
        <w:rPr>
          <w:rFonts w:ascii="Arial" w:hAnsi="Arial" w:cs="Arial"/>
          <w:sz w:val="22"/>
        </w:rPr>
        <w:tab/>
      </w:r>
    </w:p>
    <w:p w14:paraId="0BCDEA6C" w14:textId="77777777" w:rsidR="0091182A" w:rsidRPr="008C2A82" w:rsidRDefault="0091182A" w:rsidP="0091182A">
      <w:pPr>
        <w:tabs>
          <w:tab w:val="left" w:pos="993"/>
        </w:tabs>
        <w:spacing w:before="60" w:after="60" w:line="276" w:lineRule="auto"/>
        <w:ind w:left="993" w:hanging="993"/>
        <w:jc w:val="both"/>
        <w:rPr>
          <w:rFonts w:ascii="Arial" w:hAnsi="Arial" w:cs="Arial"/>
          <w:color w:val="006B6E"/>
          <w:sz w:val="22"/>
          <w:szCs w:val="22"/>
        </w:rPr>
      </w:pPr>
      <w:r w:rsidRPr="008C2A82">
        <w:rPr>
          <w:rFonts w:ascii="Arial" w:hAnsi="Arial" w:cs="Arial"/>
          <w:b/>
          <w:color w:val="006B6E"/>
          <w:sz w:val="22"/>
        </w:rPr>
        <w:lastRenderedPageBreak/>
        <w:t>Item 18.</w:t>
      </w:r>
      <w:r w:rsidRPr="008C2A82">
        <w:rPr>
          <w:rFonts w:ascii="Arial" w:hAnsi="Arial" w:cs="Arial"/>
          <w:b/>
          <w:color w:val="006B6E"/>
          <w:sz w:val="22"/>
        </w:rPr>
        <w:tab/>
      </w:r>
      <w:r w:rsidRPr="008C2A82">
        <w:rPr>
          <w:rFonts w:ascii="Arial" w:hAnsi="Arial" w:cs="Arial"/>
          <w:color w:val="006B6E"/>
          <w:sz w:val="22"/>
          <w:szCs w:val="22"/>
        </w:rPr>
        <w:t xml:space="preserve">For a year after the first year of the licence*, the following information about each petroleum pool or geothermal resources area situated in the licence area – </w:t>
      </w:r>
    </w:p>
    <w:p w14:paraId="75A6E621"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 description of the pool or geothermal resources area;</w:t>
      </w:r>
    </w:p>
    <w:p w14:paraId="1ED78956"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any new information relating to the evaluation of the pool or geothermal resources area;</w:t>
      </w:r>
    </w:p>
    <w:p w14:paraId="4DBC59C5"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an estimate of the quantity of petroleum in the pool, or geothermal energy resources in the geothermal resources area, at the end of the previous year;</w:t>
      </w:r>
    </w:p>
    <w:p w14:paraId="4DCCB6E1"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an estimate of the quantity of recoverable petroleum in the pool, or recoverable geothermal energy in the geothermal resources area, at the end of the previous year;</w:t>
      </w:r>
    </w:p>
    <w:p w14:paraId="4190A730"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any new or revised data upon which the estimates in paragraphs (c) and (d) are based, including a report of any study carried out that has resulted in a revised estimate;</w:t>
      </w:r>
    </w:p>
    <w:p w14:paraId="656AA0EC" w14:textId="77777777" w:rsidR="0091182A" w:rsidRPr="008C2A82" w:rsidRDefault="0091182A" w:rsidP="0091182A">
      <w:pPr>
        <w:pStyle w:val="ListParagraph"/>
        <w:numPr>
          <w:ilvl w:val="0"/>
          <w:numId w:val="27"/>
        </w:numPr>
        <w:tabs>
          <w:tab w:val="left" w:pos="1418"/>
        </w:tabs>
        <w:spacing w:before="60" w:after="60" w:line="276" w:lineRule="auto"/>
        <w:ind w:left="1418" w:hanging="425"/>
        <w:jc w:val="both"/>
        <w:rPr>
          <w:rFonts w:ascii="Arial" w:hAnsi="Arial" w:cs="Arial"/>
          <w:color w:val="006B6E"/>
          <w:sz w:val="22"/>
          <w:szCs w:val="22"/>
        </w:rPr>
      </w:pPr>
      <w:r w:rsidRPr="008C2A82">
        <w:rPr>
          <w:rFonts w:ascii="Arial" w:hAnsi="Arial" w:cs="Arial"/>
          <w:color w:val="006B6E"/>
          <w:sz w:val="22"/>
          <w:szCs w:val="22"/>
        </w:rPr>
        <w:t>a table summarising the quantities mentioned in paragraphs (c) and (d) by reference to resources and reserves.</w:t>
      </w:r>
    </w:p>
    <w:p w14:paraId="46AC5853" w14:textId="77777777" w:rsidR="0091182A" w:rsidRPr="004862C6" w:rsidRDefault="0091182A" w:rsidP="0091182A">
      <w:pPr>
        <w:spacing w:before="60" w:after="60" w:line="276" w:lineRule="auto"/>
        <w:rPr>
          <w:rFonts w:ascii="Arial" w:hAnsi="Arial" w:cs="Arial"/>
          <w:sz w:val="8"/>
        </w:rPr>
      </w:pPr>
    </w:p>
    <w:p w14:paraId="5CC532C8" w14:textId="77777777" w:rsidR="0091182A" w:rsidRPr="008E2018" w:rsidRDefault="0091182A" w:rsidP="0091182A">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18(a) of Schedule 2 Division 3 </w:t>
      </w:r>
      <w:r w:rsidRPr="008E2018">
        <w:rPr>
          <w:rFonts w:ascii="Arial" w:hAnsi="Arial" w:cs="Arial"/>
        </w:rPr>
        <w:t>below:</w:t>
      </w:r>
    </w:p>
    <w:p w14:paraId="1439F934"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19EB81"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06C5C66"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821992A"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BFD8726" w14:textId="77777777" w:rsidR="0091182A" w:rsidRPr="004862C6" w:rsidRDefault="0091182A" w:rsidP="0091182A">
      <w:pPr>
        <w:tabs>
          <w:tab w:val="left" w:pos="851"/>
        </w:tabs>
        <w:spacing w:before="60" w:after="60" w:line="276" w:lineRule="auto"/>
        <w:jc w:val="both"/>
        <w:rPr>
          <w:rFonts w:ascii="Arial" w:hAnsi="Arial" w:cs="Arial"/>
          <w:b/>
          <w:sz w:val="8"/>
        </w:rPr>
      </w:pPr>
    </w:p>
    <w:p w14:paraId="18367AB3"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18(b) of Schedule 2 Division 3 </w:t>
      </w:r>
      <w:r w:rsidRPr="008E2018">
        <w:rPr>
          <w:rFonts w:ascii="Arial" w:hAnsi="Arial" w:cs="Arial"/>
        </w:rPr>
        <w:t>below:</w:t>
      </w:r>
    </w:p>
    <w:p w14:paraId="7D0DD9D9"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76B5C36"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CBD3932"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247E1C5"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AAD1BA8" w14:textId="77777777" w:rsidR="0091182A" w:rsidRPr="004862C6" w:rsidRDefault="0091182A" w:rsidP="0091182A">
      <w:pPr>
        <w:tabs>
          <w:tab w:val="left" w:pos="851"/>
        </w:tabs>
        <w:spacing w:before="60" w:after="60" w:line="276" w:lineRule="auto"/>
        <w:jc w:val="both"/>
        <w:rPr>
          <w:rFonts w:ascii="Arial" w:hAnsi="Arial" w:cs="Arial"/>
          <w:b/>
          <w:sz w:val="8"/>
        </w:rPr>
      </w:pPr>
    </w:p>
    <w:p w14:paraId="4E0AD4BF" w14:textId="77777777" w:rsidR="0091182A" w:rsidRPr="008E2018" w:rsidRDefault="0091182A" w:rsidP="0091182A">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18(c) of Schedule 2 Division 3 </w:t>
      </w:r>
      <w:r w:rsidRPr="008E2018">
        <w:rPr>
          <w:rFonts w:ascii="Arial" w:hAnsi="Arial" w:cs="Arial"/>
        </w:rPr>
        <w:t>below:</w:t>
      </w:r>
    </w:p>
    <w:p w14:paraId="10907FA0"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27CE79B"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CCDEDE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32D0438"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107CCDB" w14:textId="77777777" w:rsidR="0091182A" w:rsidRPr="004862C6" w:rsidRDefault="0091182A" w:rsidP="0091182A">
      <w:pPr>
        <w:tabs>
          <w:tab w:val="left" w:pos="851"/>
        </w:tabs>
        <w:spacing w:before="60" w:after="60" w:line="276" w:lineRule="auto"/>
        <w:jc w:val="both"/>
        <w:rPr>
          <w:rFonts w:ascii="Arial" w:hAnsi="Arial" w:cs="Arial"/>
          <w:b/>
          <w:sz w:val="8"/>
        </w:rPr>
      </w:pPr>
    </w:p>
    <w:p w14:paraId="334AD8B5" w14:textId="77777777" w:rsidR="0091182A" w:rsidRPr="008E2018" w:rsidRDefault="0091182A" w:rsidP="0091182A">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18(d) of Schedule 2 Division 3 </w:t>
      </w:r>
      <w:r w:rsidRPr="008E2018">
        <w:rPr>
          <w:rFonts w:ascii="Arial" w:hAnsi="Arial" w:cs="Arial"/>
        </w:rPr>
        <w:t>below:</w:t>
      </w:r>
    </w:p>
    <w:p w14:paraId="596867DA"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564F6B5"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D592F6E"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17D7936"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59FD5D3" w14:textId="77777777" w:rsidR="0091182A" w:rsidRPr="004862C6" w:rsidRDefault="0091182A" w:rsidP="0091182A">
      <w:pPr>
        <w:tabs>
          <w:tab w:val="left" w:pos="851"/>
        </w:tabs>
        <w:spacing w:before="60" w:after="60" w:line="276" w:lineRule="auto"/>
        <w:jc w:val="both"/>
        <w:rPr>
          <w:rFonts w:ascii="Arial" w:hAnsi="Arial" w:cs="Arial"/>
          <w:b/>
          <w:sz w:val="8"/>
        </w:rPr>
      </w:pPr>
    </w:p>
    <w:p w14:paraId="5FDAC4E2"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Item 18(e) of Schedule 2 Division 3</w:t>
      </w:r>
      <w:r w:rsidRPr="001D1B78">
        <w:rPr>
          <w:rFonts w:ascii="Arial" w:hAnsi="Arial" w:cs="Arial"/>
        </w:rPr>
        <w:t xml:space="preserve"> </w:t>
      </w:r>
      <w:r w:rsidRPr="008E2018">
        <w:rPr>
          <w:rFonts w:ascii="Arial" w:hAnsi="Arial" w:cs="Arial"/>
        </w:rPr>
        <w:t>below:</w:t>
      </w:r>
    </w:p>
    <w:p w14:paraId="66C00C02"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09996DE"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F3DC34D"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7A362B"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E7CD740" w14:textId="77777777" w:rsidR="0091182A" w:rsidRPr="006A655F" w:rsidRDefault="0091182A" w:rsidP="0091182A">
      <w:pPr>
        <w:spacing w:before="60" w:after="60" w:line="276" w:lineRule="auto"/>
        <w:rPr>
          <w:rFonts w:ascii="Arial" w:hAnsi="Arial" w:cs="Arial"/>
          <w:b/>
          <w:caps/>
        </w:rPr>
      </w:pPr>
      <w:r w:rsidRPr="006A655F">
        <w:rPr>
          <w:rFonts w:ascii="Arial" w:hAnsi="Arial" w:cs="Arial"/>
          <w:b/>
          <w:caps/>
        </w:rPr>
        <w:t>NOTES:</w:t>
      </w:r>
    </w:p>
    <w:p w14:paraId="765AA4F6" w14:textId="77777777" w:rsidR="0091182A" w:rsidRPr="00BA4E7A" w:rsidRDefault="0091182A" w:rsidP="0091182A">
      <w:pPr>
        <w:spacing w:before="60" w:after="60" w:line="276" w:lineRule="auto"/>
        <w:rPr>
          <w:rFonts w:ascii="Arial" w:hAnsi="Arial" w:cs="Arial"/>
          <w:caps/>
        </w:rPr>
      </w:pPr>
      <w:r w:rsidRPr="00BA4E7A">
        <w:rPr>
          <w:rFonts w:ascii="Arial" w:hAnsi="Arial" w:cs="Arial"/>
          <w:b/>
          <w:caps/>
          <w:noProof/>
          <w:lang w:eastAsia="en-AU"/>
        </w:rPr>
        <mc:AlternateContent>
          <mc:Choice Requires="wps">
            <w:drawing>
              <wp:inline distT="0" distB="0" distL="0" distR="0" wp14:anchorId="5B60F67C" wp14:editId="31DCD9A0">
                <wp:extent cx="6553200" cy="936000"/>
                <wp:effectExtent l="0" t="0" r="19050" b="2159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6EC0FD64" w14:textId="77777777" w:rsidR="0091182A" w:rsidRPr="00AE2E84" w:rsidRDefault="0091182A" w:rsidP="0091182A">
                            <w:pPr>
                              <w:spacing w:before="60" w:after="60" w:line="276" w:lineRule="auto"/>
                              <w:rPr>
                                <w:rFonts w:cs="Arial"/>
                              </w:rPr>
                            </w:pPr>
                            <w:r w:rsidRPr="00AE2E84">
                              <w:rPr>
                                <w:rFonts w:cs="Arial"/>
                              </w:rPr>
                              <w:t>* Means in every year after Permit Year 1</w:t>
                            </w:r>
                          </w:p>
                          <w:p w14:paraId="7CC5D545" w14:textId="77777777" w:rsidR="0091182A" w:rsidRPr="00AE2E84" w:rsidRDefault="0091182A" w:rsidP="0091182A">
                            <w:pPr>
                              <w:spacing w:before="60" w:after="60" w:line="276" w:lineRule="auto"/>
                              <w:rPr>
                                <w:rFonts w:cs="Arial"/>
                              </w:rPr>
                            </w:pPr>
                            <w:r w:rsidRPr="00AE2E84">
                              <w:rPr>
                                <w:rFonts w:cs="Arial"/>
                              </w:rPr>
                              <w:t>** The description should include a depth structure map, cross section (strike and dip or inline and crossline), stratigraphic column and well log, as well as a description of the petroleum system (trap, reservoir, seal and source rock)</w:t>
                            </w:r>
                          </w:p>
                          <w:p w14:paraId="4C93A04B" w14:textId="77777777" w:rsidR="0091182A" w:rsidRPr="00AE2E84" w:rsidRDefault="0091182A" w:rsidP="0091182A">
                            <w:pPr>
                              <w:spacing w:before="60" w:after="60" w:line="276" w:lineRule="auto"/>
                            </w:pPr>
                            <w:r w:rsidRPr="00AE2E84">
                              <w:rPr>
                                <w:rFonts w:cs="Arial"/>
                              </w:rPr>
                              <w:t>*** ‘The end of the previous year’ means the end of the previous calendar year (1 January to 31 December)</w:t>
                            </w:r>
                          </w:p>
                        </w:txbxContent>
                      </wps:txbx>
                      <wps:bodyPr rot="0" vert="horz" wrap="square" lIns="91440" tIns="45720" rIns="91440" bIns="45720" anchor="t" anchorCtr="0">
                        <a:spAutoFit/>
                      </wps:bodyPr>
                    </wps:wsp>
                  </a:graphicData>
                </a:graphic>
              </wp:inline>
            </w:drawing>
          </mc:Choice>
          <mc:Fallback>
            <w:pict>
              <v:shape w14:anchorId="5B60F67C" id="_x0000_s1033"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" fillcolor="#fff2cc [663]">
                <v:textbox style="mso-fit-shape-to-text:t">
                  <w:txbxContent>
                    <w:p w14:paraId="6EC0FD64" w14:textId="77777777" w:rsidR="0091182A" w:rsidRPr="00AE2E84" w:rsidRDefault="0091182A" w:rsidP="0091182A">
                      <w:pPr>
                        <w:spacing w:before="60" w:after="60" w:line="276" w:lineRule="auto"/>
                        <w:rPr>
                          <w:rFonts w:cs="Arial"/>
                        </w:rPr>
                      </w:pPr>
                      <w:r w:rsidRPr="00AE2E84">
                        <w:rPr>
                          <w:rFonts w:cs="Arial"/>
                        </w:rPr>
                        <w:t>* Means in every year after Permit Year 1</w:t>
                      </w:r>
                    </w:p>
                    <w:p w14:paraId="7CC5D545" w14:textId="77777777" w:rsidR="0091182A" w:rsidRPr="00AE2E84" w:rsidRDefault="0091182A" w:rsidP="0091182A">
                      <w:pPr>
                        <w:spacing w:before="60" w:after="60" w:line="276" w:lineRule="auto"/>
                        <w:rPr>
                          <w:rFonts w:cs="Arial"/>
                        </w:rPr>
                      </w:pPr>
                      <w:r w:rsidRPr="00AE2E84">
                        <w:rPr>
                          <w:rFonts w:cs="Arial"/>
                        </w:rPr>
                        <w:t>** The description should include a depth structure map, cross section (strike and dip or inline and crossline), stratigraphic column and well log, as well as a description of the petroleum system (trap, reservoir, seal and source rock)</w:t>
                      </w:r>
                    </w:p>
                    <w:p w14:paraId="4C93A04B" w14:textId="77777777" w:rsidR="0091182A" w:rsidRPr="00AE2E84" w:rsidRDefault="0091182A" w:rsidP="0091182A">
                      <w:pPr>
                        <w:spacing w:before="60" w:after="60" w:line="276" w:lineRule="auto"/>
                      </w:pPr>
                      <w:r w:rsidRPr="00AE2E84">
                        <w:rPr>
                          <w:rFonts w:cs="Arial"/>
                        </w:rPr>
                        <w:t>*** ‘The end of the previous year’ means the end of the previous calendar year (1 January to 31 December)</w:t>
                      </w:r>
                    </w:p>
                  </w:txbxContent>
                </v:textbox>
                <w10:anchorlock/>
              </v:shape>
            </w:pict>
          </mc:Fallback>
        </mc:AlternateContent>
      </w:r>
    </w:p>
    <w:p w14:paraId="0E777518" w14:textId="77777777" w:rsidR="0091182A" w:rsidRDefault="0091182A" w:rsidP="0091182A">
      <w:pPr>
        <w:rPr>
          <w:rFonts w:ascii="Arial" w:hAnsi="Arial" w:cs="Arial"/>
        </w:rPr>
      </w:pPr>
      <w:r>
        <w:rPr>
          <w:rFonts w:ascii="Arial" w:hAnsi="Arial" w:cs="Arial"/>
        </w:rPr>
        <w:br w:type="page"/>
      </w:r>
    </w:p>
    <w:p w14:paraId="17D3D9C9" w14:textId="77777777" w:rsidR="0091182A" w:rsidRDefault="0091182A" w:rsidP="0091182A">
      <w:pPr>
        <w:spacing w:before="60" w:after="60" w:line="276" w:lineRule="auto"/>
        <w:rPr>
          <w:rFonts w:ascii="Arial" w:hAnsi="Arial" w:cs="Arial"/>
        </w:rPr>
      </w:pPr>
      <w:r w:rsidRPr="00C47810">
        <w:rPr>
          <w:rFonts w:ascii="Arial" w:hAnsi="Arial" w:cs="Arial"/>
          <w:b/>
        </w:rPr>
        <w:lastRenderedPageBreak/>
        <w:t>Item 18(f) of Schedule 2 Division 3</w:t>
      </w:r>
      <w:r w:rsidRPr="00C47810">
        <w:rPr>
          <w:rFonts w:ascii="Arial" w:hAnsi="Arial" w:cs="Arial"/>
        </w:rPr>
        <w:t xml:space="preserve"> may be satisfied by completing the required information in the table below:</w:t>
      </w:r>
    </w:p>
    <w:tbl>
      <w:tblPr>
        <w:tblStyle w:val="TableGrid3"/>
        <w:tblW w:w="5075" w:type="pct"/>
        <w:tblInd w:w="-5" w:type="dxa"/>
        <w:tblLook w:val="04A0" w:firstRow="1" w:lastRow="0" w:firstColumn="1" w:lastColumn="0" w:noHBand="0" w:noVBand="1"/>
      </w:tblPr>
      <w:tblGrid>
        <w:gridCol w:w="2685"/>
        <w:gridCol w:w="22"/>
        <w:gridCol w:w="838"/>
        <w:gridCol w:w="10"/>
        <w:gridCol w:w="838"/>
        <w:gridCol w:w="10"/>
        <w:gridCol w:w="414"/>
        <w:gridCol w:w="416"/>
        <w:gridCol w:w="12"/>
        <w:gridCol w:w="836"/>
        <w:gridCol w:w="12"/>
        <w:gridCol w:w="840"/>
        <w:gridCol w:w="10"/>
        <w:gridCol w:w="851"/>
        <w:gridCol w:w="10"/>
        <w:gridCol w:w="849"/>
        <w:gridCol w:w="10"/>
        <w:gridCol w:w="853"/>
        <w:gridCol w:w="10"/>
        <w:gridCol w:w="822"/>
      </w:tblGrid>
      <w:tr w:rsidR="0091182A" w:rsidRPr="004E135B" w14:paraId="5A2210C3" w14:textId="77777777" w:rsidTr="000732D4">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3556B31C" w14:textId="77777777" w:rsidR="0091182A" w:rsidRPr="004E135B" w:rsidRDefault="0091182A" w:rsidP="000732D4">
            <w:pPr>
              <w:spacing w:line="276" w:lineRule="auto"/>
              <w:jc w:val="both"/>
              <w:rPr>
                <w:rFonts w:ascii="Arial" w:hAnsi="Arial" w:cs="Arial"/>
                <w:b/>
              </w:rPr>
            </w:pPr>
            <w:r>
              <w:rPr>
                <w:rFonts w:ascii="Arial" w:hAnsi="Arial" w:cs="Arial"/>
                <w:b/>
                <w:color w:val="FFFFFF" w:themeColor="background1"/>
              </w:rPr>
              <w:t>Pool</w:t>
            </w:r>
            <w:r w:rsidRPr="004E135B">
              <w:rPr>
                <w:rFonts w:ascii="Arial" w:hAnsi="Arial" w:cs="Arial"/>
                <w:b/>
                <w:color w:val="FFFFFF" w:themeColor="background1"/>
              </w:rPr>
              <w:t xml:space="preserve"> Resource Table</w:t>
            </w:r>
          </w:p>
        </w:tc>
      </w:tr>
      <w:tr w:rsidR="0091182A" w:rsidRPr="004E135B" w14:paraId="24398C94" w14:textId="77777777" w:rsidTr="000732D4">
        <w:trPr>
          <w:trHeight w:val="20"/>
        </w:trPr>
        <w:tc>
          <w:tcPr>
            <w:tcW w:w="2327" w:type="pct"/>
            <w:gridSpan w:val="7"/>
            <w:tcBorders>
              <w:top w:val="single" w:sz="4" w:space="0" w:color="auto"/>
              <w:right w:val="single" w:sz="4" w:space="0" w:color="auto"/>
            </w:tcBorders>
            <w:shd w:val="clear" w:color="auto" w:fill="auto"/>
          </w:tcPr>
          <w:p w14:paraId="67E9EFA4" w14:textId="77777777" w:rsidR="0091182A" w:rsidRPr="004E135B" w:rsidRDefault="0091182A" w:rsidP="000732D4">
            <w:pPr>
              <w:spacing w:line="276" w:lineRule="auto"/>
              <w:jc w:val="both"/>
              <w:rPr>
                <w:rFonts w:ascii="Arial" w:hAnsi="Arial" w:cs="Arial"/>
                <w:b/>
              </w:rPr>
            </w:pPr>
            <w:r w:rsidRPr="004E135B">
              <w:rPr>
                <w:rFonts w:ascii="Arial" w:hAnsi="Arial" w:cs="Arial"/>
                <w:b/>
              </w:rPr>
              <w:t xml:space="preserve">Field Name: </w:t>
            </w:r>
          </w:p>
        </w:tc>
        <w:tc>
          <w:tcPr>
            <w:tcW w:w="2673" w:type="pct"/>
            <w:gridSpan w:val="13"/>
            <w:tcBorders>
              <w:top w:val="single" w:sz="4" w:space="0" w:color="auto"/>
              <w:left w:val="single" w:sz="4" w:space="0" w:color="auto"/>
            </w:tcBorders>
            <w:shd w:val="clear" w:color="auto" w:fill="auto"/>
            <w:vAlign w:val="center"/>
          </w:tcPr>
          <w:p w14:paraId="149B4883" w14:textId="77777777" w:rsidR="0091182A" w:rsidRPr="004E135B" w:rsidRDefault="0091182A" w:rsidP="000732D4">
            <w:pPr>
              <w:spacing w:line="276" w:lineRule="auto"/>
              <w:rPr>
                <w:rFonts w:ascii="Arial" w:hAnsi="Arial" w:cs="Arial"/>
                <w:b/>
              </w:rPr>
            </w:pPr>
            <w:r w:rsidRPr="004E135B">
              <w:rPr>
                <w:rFonts w:ascii="Arial" w:hAnsi="Arial" w:cs="Arial"/>
                <w:b/>
              </w:rPr>
              <w:t>Number of Pools:</w:t>
            </w:r>
          </w:p>
        </w:tc>
      </w:tr>
      <w:tr w:rsidR="0091182A" w:rsidRPr="004E135B" w14:paraId="00B9CEE9" w14:textId="77777777" w:rsidTr="000732D4">
        <w:trPr>
          <w:trHeight w:val="20"/>
        </w:trPr>
        <w:tc>
          <w:tcPr>
            <w:tcW w:w="2327" w:type="pct"/>
            <w:gridSpan w:val="7"/>
            <w:tcBorders>
              <w:top w:val="single" w:sz="4" w:space="0" w:color="auto"/>
              <w:right w:val="single" w:sz="4" w:space="0" w:color="auto"/>
            </w:tcBorders>
            <w:shd w:val="clear" w:color="auto" w:fill="auto"/>
          </w:tcPr>
          <w:p w14:paraId="4ED2CC14" w14:textId="77777777" w:rsidR="0091182A" w:rsidRPr="004E135B" w:rsidRDefault="0091182A" w:rsidP="000732D4">
            <w:pPr>
              <w:spacing w:line="276" w:lineRule="auto"/>
              <w:jc w:val="both"/>
              <w:rPr>
                <w:rFonts w:ascii="Arial" w:hAnsi="Arial" w:cs="Arial"/>
                <w:b/>
              </w:rPr>
            </w:pPr>
            <w:r w:rsidRPr="004E135B">
              <w:rPr>
                <w:rFonts w:ascii="Arial" w:hAnsi="Arial" w:cs="Arial"/>
                <w:b/>
              </w:rPr>
              <w:t>Reference Date:</w:t>
            </w:r>
          </w:p>
        </w:tc>
        <w:tc>
          <w:tcPr>
            <w:tcW w:w="2673" w:type="pct"/>
            <w:gridSpan w:val="13"/>
            <w:tcBorders>
              <w:top w:val="single" w:sz="4" w:space="0" w:color="auto"/>
              <w:left w:val="single" w:sz="4" w:space="0" w:color="auto"/>
            </w:tcBorders>
            <w:shd w:val="clear" w:color="auto" w:fill="auto"/>
            <w:vAlign w:val="center"/>
          </w:tcPr>
          <w:p w14:paraId="07EBEB98" w14:textId="77777777" w:rsidR="0091182A" w:rsidRPr="004E135B" w:rsidRDefault="0091182A" w:rsidP="000732D4">
            <w:pPr>
              <w:spacing w:line="276" w:lineRule="auto"/>
              <w:rPr>
                <w:rFonts w:ascii="Arial" w:hAnsi="Arial" w:cs="Arial"/>
                <w:b/>
              </w:rPr>
            </w:pPr>
            <w:r w:rsidRPr="004E135B">
              <w:rPr>
                <w:rFonts w:ascii="Arial" w:hAnsi="Arial" w:cs="Arial"/>
                <w:b/>
              </w:rPr>
              <w:t>Reservoir Na</w:t>
            </w:r>
            <w:r>
              <w:rPr>
                <w:rFonts w:ascii="Arial" w:hAnsi="Arial" w:cs="Arial"/>
                <w:b/>
              </w:rPr>
              <w:t>me (if different to pool name):</w:t>
            </w:r>
          </w:p>
        </w:tc>
      </w:tr>
      <w:tr w:rsidR="0091182A" w:rsidRPr="004E135B" w14:paraId="76AA7A7D" w14:textId="77777777" w:rsidTr="000732D4">
        <w:trPr>
          <w:trHeight w:val="20"/>
        </w:trPr>
        <w:tc>
          <w:tcPr>
            <w:tcW w:w="2327" w:type="pct"/>
            <w:gridSpan w:val="7"/>
            <w:tcBorders>
              <w:top w:val="single" w:sz="4" w:space="0" w:color="auto"/>
              <w:bottom w:val="single" w:sz="4" w:space="0" w:color="auto"/>
              <w:right w:val="single" w:sz="4" w:space="0" w:color="auto"/>
            </w:tcBorders>
            <w:shd w:val="clear" w:color="auto" w:fill="auto"/>
          </w:tcPr>
          <w:p w14:paraId="734365F5" w14:textId="77777777" w:rsidR="0091182A" w:rsidRPr="004E135B" w:rsidRDefault="0091182A" w:rsidP="000732D4">
            <w:pPr>
              <w:spacing w:line="276" w:lineRule="auto"/>
              <w:jc w:val="both"/>
              <w:rPr>
                <w:rFonts w:ascii="Arial" w:hAnsi="Arial" w:cs="Arial"/>
                <w:b/>
              </w:rPr>
            </w:pPr>
            <w:r w:rsidRPr="004E135B">
              <w:rPr>
                <w:rFonts w:ascii="Arial" w:hAnsi="Arial" w:cs="Arial"/>
                <w:b/>
              </w:rPr>
              <w:t>Reference Point:</w:t>
            </w:r>
          </w:p>
        </w:tc>
        <w:tc>
          <w:tcPr>
            <w:tcW w:w="2673" w:type="pct"/>
            <w:gridSpan w:val="13"/>
            <w:tcBorders>
              <w:left w:val="single" w:sz="4" w:space="0" w:color="auto"/>
              <w:bottom w:val="single" w:sz="4" w:space="0" w:color="auto"/>
            </w:tcBorders>
            <w:shd w:val="clear" w:color="auto" w:fill="auto"/>
            <w:vAlign w:val="center"/>
          </w:tcPr>
          <w:p w14:paraId="7BAB5360" w14:textId="77777777" w:rsidR="0091182A" w:rsidRPr="004E135B" w:rsidRDefault="0091182A" w:rsidP="000732D4">
            <w:pPr>
              <w:spacing w:line="276" w:lineRule="auto"/>
              <w:rPr>
                <w:rFonts w:ascii="Arial" w:hAnsi="Arial" w:cs="Arial"/>
                <w:b/>
              </w:rPr>
            </w:pPr>
            <w:r>
              <w:rPr>
                <w:rFonts w:ascii="Arial" w:hAnsi="Arial" w:cs="Arial"/>
                <w:b/>
              </w:rPr>
              <w:t>Project or notional project associated with resource estimate:</w:t>
            </w:r>
          </w:p>
        </w:tc>
      </w:tr>
      <w:tr w:rsidR="0091182A" w:rsidRPr="004E135B" w14:paraId="39649144" w14:textId="77777777" w:rsidTr="000732D4">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052A0DEB" w14:textId="77777777" w:rsidR="0091182A" w:rsidRPr="001D1B78" w:rsidRDefault="0091182A" w:rsidP="000732D4">
            <w:pPr>
              <w:spacing w:line="276" w:lineRule="auto"/>
              <w:jc w:val="both"/>
              <w:rPr>
                <w:rFonts w:ascii="Arial" w:hAnsi="Arial" w:cs="Arial"/>
                <w:b/>
                <w:color w:val="FFFFFF" w:themeColor="background1"/>
              </w:rPr>
            </w:pPr>
            <w:r w:rsidRPr="004E135B">
              <w:rPr>
                <w:rFonts w:ascii="Arial" w:hAnsi="Arial" w:cs="Arial"/>
                <w:b/>
                <w:color w:val="FFFFFF" w:themeColor="background1"/>
              </w:rPr>
              <w:t>Brief summary of notional or actual development associated with resource estimate:</w:t>
            </w:r>
          </w:p>
        </w:tc>
      </w:tr>
      <w:tr w:rsidR="0091182A" w:rsidRPr="004E135B" w14:paraId="5B6A3221" w14:textId="77777777" w:rsidTr="000732D4">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14:paraId="6225AD93" w14:textId="77777777" w:rsidR="0091182A" w:rsidRDefault="0091182A" w:rsidP="000732D4">
            <w:pPr>
              <w:spacing w:line="276" w:lineRule="auto"/>
              <w:jc w:val="both"/>
              <w:rPr>
                <w:rFonts w:ascii="Arial" w:hAnsi="Arial" w:cs="Arial"/>
                <w:b/>
                <w:color w:val="FFFFFF" w:themeColor="background1"/>
              </w:rPr>
            </w:pPr>
          </w:p>
          <w:p w14:paraId="5A80D25E" w14:textId="77777777" w:rsidR="0091182A" w:rsidRDefault="0091182A" w:rsidP="000732D4">
            <w:pPr>
              <w:spacing w:line="276" w:lineRule="auto"/>
              <w:jc w:val="both"/>
              <w:rPr>
                <w:rFonts w:ascii="Arial" w:hAnsi="Arial" w:cs="Arial"/>
                <w:b/>
                <w:color w:val="FFFFFF" w:themeColor="background1"/>
              </w:rPr>
            </w:pPr>
          </w:p>
          <w:p w14:paraId="1B13448E" w14:textId="77777777" w:rsidR="0091182A" w:rsidRDefault="0091182A" w:rsidP="000732D4">
            <w:pPr>
              <w:spacing w:line="276" w:lineRule="auto"/>
              <w:jc w:val="both"/>
              <w:rPr>
                <w:rFonts w:ascii="Arial" w:hAnsi="Arial" w:cs="Arial"/>
                <w:b/>
                <w:color w:val="FFFFFF" w:themeColor="background1"/>
              </w:rPr>
            </w:pPr>
          </w:p>
          <w:p w14:paraId="4D39BE59" w14:textId="77777777" w:rsidR="0091182A" w:rsidRDefault="0091182A" w:rsidP="000732D4">
            <w:pPr>
              <w:spacing w:line="276" w:lineRule="auto"/>
              <w:jc w:val="both"/>
              <w:rPr>
                <w:rFonts w:ascii="Arial" w:hAnsi="Arial" w:cs="Arial"/>
                <w:b/>
                <w:color w:val="FFFFFF" w:themeColor="background1"/>
              </w:rPr>
            </w:pPr>
          </w:p>
          <w:p w14:paraId="3B48301A" w14:textId="77777777" w:rsidR="0091182A" w:rsidRPr="004E135B" w:rsidRDefault="0091182A" w:rsidP="000732D4">
            <w:pPr>
              <w:spacing w:line="276" w:lineRule="auto"/>
              <w:jc w:val="both"/>
              <w:rPr>
                <w:rFonts w:ascii="Arial" w:hAnsi="Arial" w:cs="Arial"/>
                <w:b/>
                <w:color w:val="FFFFFF" w:themeColor="background1"/>
              </w:rPr>
            </w:pPr>
          </w:p>
        </w:tc>
      </w:tr>
      <w:tr w:rsidR="0091182A" w:rsidRPr="004E135B" w14:paraId="652F461B" w14:textId="77777777" w:rsidTr="000732D4">
        <w:trPr>
          <w:trHeight w:val="20"/>
        </w:trPr>
        <w:tc>
          <w:tcPr>
            <w:tcW w:w="1297" w:type="pct"/>
            <w:tcBorders>
              <w:top w:val="single" w:sz="4" w:space="0" w:color="auto"/>
            </w:tcBorders>
            <w:shd w:val="clear" w:color="auto" w:fill="DBDBDB" w:themeFill="accent3" w:themeFillTint="66"/>
            <w:vAlign w:val="center"/>
          </w:tcPr>
          <w:p w14:paraId="14121048" w14:textId="77777777" w:rsidR="0091182A" w:rsidRPr="004E135B" w:rsidRDefault="0091182A" w:rsidP="000732D4">
            <w:pPr>
              <w:spacing w:line="276" w:lineRule="auto"/>
              <w:jc w:val="center"/>
              <w:rPr>
                <w:rFonts w:ascii="Arial" w:hAnsi="Arial" w:cs="Arial"/>
                <w:b/>
              </w:rPr>
            </w:pPr>
            <w:r w:rsidRPr="004E135B">
              <w:rPr>
                <w:rFonts w:ascii="Arial" w:hAnsi="Arial" w:cs="Arial"/>
                <w:b/>
              </w:rPr>
              <w:t>Resource for all pools in field</w:t>
            </w:r>
          </w:p>
        </w:tc>
        <w:tc>
          <w:tcPr>
            <w:tcW w:w="1231" w:type="pct"/>
            <w:gridSpan w:val="7"/>
            <w:tcBorders>
              <w:top w:val="single" w:sz="4" w:space="0" w:color="auto"/>
            </w:tcBorders>
            <w:shd w:val="clear" w:color="auto" w:fill="DBDBDB" w:themeFill="accent3" w:themeFillTint="66"/>
            <w:vAlign w:val="center"/>
          </w:tcPr>
          <w:p w14:paraId="14074A0A" w14:textId="77777777" w:rsidR="0091182A" w:rsidRPr="004E135B" w:rsidRDefault="0091182A" w:rsidP="000732D4">
            <w:pPr>
              <w:spacing w:line="276" w:lineRule="auto"/>
              <w:jc w:val="center"/>
              <w:rPr>
                <w:rFonts w:ascii="Arial" w:hAnsi="Arial" w:cs="Arial"/>
                <w:b/>
              </w:rPr>
            </w:pPr>
            <w:r w:rsidRPr="004E135B">
              <w:rPr>
                <w:rFonts w:ascii="Arial" w:hAnsi="Arial" w:cs="Arial"/>
                <w:b/>
              </w:rPr>
              <w:t>Petroleum Initially in Place</w:t>
            </w:r>
          </w:p>
        </w:tc>
        <w:tc>
          <w:tcPr>
            <w:tcW w:w="1237" w:type="pct"/>
            <w:gridSpan w:val="6"/>
            <w:tcBorders>
              <w:top w:val="single" w:sz="4" w:space="0" w:color="auto"/>
            </w:tcBorders>
            <w:shd w:val="clear" w:color="auto" w:fill="DBDBDB" w:themeFill="accent3" w:themeFillTint="66"/>
            <w:vAlign w:val="center"/>
          </w:tcPr>
          <w:p w14:paraId="76B017BA" w14:textId="77777777" w:rsidR="0091182A" w:rsidRPr="004E135B" w:rsidRDefault="0091182A" w:rsidP="000732D4">
            <w:pPr>
              <w:spacing w:line="276" w:lineRule="auto"/>
              <w:jc w:val="center"/>
              <w:rPr>
                <w:rFonts w:ascii="Arial" w:hAnsi="Arial" w:cs="Arial"/>
                <w:b/>
              </w:rPr>
            </w:pPr>
            <w:r w:rsidRPr="004E135B">
              <w:rPr>
                <w:rFonts w:ascii="Arial" w:hAnsi="Arial" w:cs="Arial"/>
                <w:b/>
              </w:rPr>
              <w:t>Reserves</w:t>
            </w:r>
          </w:p>
        </w:tc>
        <w:tc>
          <w:tcPr>
            <w:tcW w:w="1235" w:type="pct"/>
            <w:gridSpan w:val="6"/>
            <w:tcBorders>
              <w:top w:val="single" w:sz="4" w:space="0" w:color="auto"/>
            </w:tcBorders>
            <w:shd w:val="clear" w:color="auto" w:fill="DBDBDB" w:themeFill="accent3" w:themeFillTint="66"/>
            <w:vAlign w:val="center"/>
          </w:tcPr>
          <w:p w14:paraId="5C8B4051" w14:textId="77777777" w:rsidR="0091182A" w:rsidRPr="004E135B" w:rsidRDefault="0091182A" w:rsidP="000732D4">
            <w:pPr>
              <w:spacing w:line="276" w:lineRule="auto"/>
              <w:jc w:val="center"/>
              <w:rPr>
                <w:rFonts w:ascii="Arial" w:hAnsi="Arial" w:cs="Arial"/>
                <w:b/>
              </w:rPr>
            </w:pPr>
            <w:r w:rsidRPr="004E135B">
              <w:rPr>
                <w:rFonts w:ascii="Arial" w:hAnsi="Arial" w:cs="Arial"/>
                <w:b/>
              </w:rPr>
              <w:t>Contingent Resources</w:t>
            </w:r>
          </w:p>
        </w:tc>
      </w:tr>
      <w:tr w:rsidR="0091182A" w:rsidRPr="004E135B" w14:paraId="646EA6ED" w14:textId="77777777" w:rsidTr="000732D4">
        <w:trPr>
          <w:trHeight w:val="20"/>
        </w:trPr>
        <w:tc>
          <w:tcPr>
            <w:tcW w:w="1297" w:type="pct"/>
            <w:tcBorders>
              <w:bottom w:val="single" w:sz="4" w:space="0" w:color="auto"/>
            </w:tcBorders>
            <w:shd w:val="clear" w:color="auto" w:fill="DBDBDB" w:themeFill="accent3" w:themeFillTint="66"/>
          </w:tcPr>
          <w:p w14:paraId="61A15C1D" w14:textId="77777777" w:rsidR="0091182A" w:rsidRPr="004E135B" w:rsidRDefault="0091182A" w:rsidP="000732D4">
            <w:pPr>
              <w:spacing w:line="276" w:lineRule="auto"/>
              <w:jc w:val="both"/>
              <w:rPr>
                <w:rFonts w:ascii="Arial" w:hAnsi="Arial" w:cs="Arial"/>
                <w:b/>
              </w:rPr>
            </w:pPr>
          </w:p>
        </w:tc>
        <w:tc>
          <w:tcPr>
            <w:tcW w:w="415" w:type="pct"/>
            <w:gridSpan w:val="2"/>
            <w:tcBorders>
              <w:bottom w:val="single" w:sz="4" w:space="0" w:color="auto"/>
            </w:tcBorders>
            <w:shd w:val="clear" w:color="auto" w:fill="DBDBDB" w:themeFill="accent3" w:themeFillTint="66"/>
          </w:tcPr>
          <w:p w14:paraId="0657AA5E" w14:textId="77777777" w:rsidR="0091182A" w:rsidRPr="004E135B" w:rsidRDefault="0091182A" w:rsidP="000732D4">
            <w:pPr>
              <w:spacing w:line="276" w:lineRule="auto"/>
              <w:jc w:val="both"/>
              <w:rPr>
                <w:rFonts w:ascii="Arial" w:hAnsi="Arial" w:cs="Arial"/>
                <w:b/>
              </w:rPr>
            </w:pPr>
            <w:r w:rsidRPr="004E135B">
              <w:rPr>
                <w:rFonts w:ascii="Arial" w:hAnsi="Arial" w:cs="Arial"/>
                <w:b/>
              </w:rPr>
              <w:t>1P /1C</w:t>
            </w:r>
          </w:p>
        </w:tc>
        <w:tc>
          <w:tcPr>
            <w:tcW w:w="410" w:type="pct"/>
            <w:gridSpan w:val="2"/>
            <w:tcBorders>
              <w:bottom w:val="single" w:sz="4" w:space="0" w:color="auto"/>
            </w:tcBorders>
            <w:shd w:val="clear" w:color="auto" w:fill="DBDBDB" w:themeFill="accent3" w:themeFillTint="66"/>
          </w:tcPr>
          <w:p w14:paraId="6C2F85DA" w14:textId="77777777" w:rsidR="0091182A" w:rsidRPr="004E135B" w:rsidRDefault="0091182A" w:rsidP="000732D4">
            <w:pPr>
              <w:spacing w:line="276" w:lineRule="auto"/>
              <w:jc w:val="center"/>
              <w:rPr>
                <w:rFonts w:ascii="Arial" w:hAnsi="Arial" w:cs="Arial"/>
                <w:b/>
              </w:rPr>
            </w:pPr>
            <w:r w:rsidRPr="004E135B">
              <w:rPr>
                <w:rFonts w:ascii="Arial" w:hAnsi="Arial" w:cs="Arial"/>
                <w:b/>
              </w:rPr>
              <w:t>2P/2C</w:t>
            </w:r>
          </w:p>
        </w:tc>
        <w:tc>
          <w:tcPr>
            <w:tcW w:w="406" w:type="pct"/>
            <w:gridSpan w:val="3"/>
            <w:tcBorders>
              <w:bottom w:val="single" w:sz="4" w:space="0" w:color="auto"/>
            </w:tcBorders>
            <w:shd w:val="clear" w:color="auto" w:fill="DBDBDB" w:themeFill="accent3" w:themeFillTint="66"/>
          </w:tcPr>
          <w:p w14:paraId="762EF4C1" w14:textId="77777777" w:rsidR="0091182A" w:rsidRPr="004E135B" w:rsidRDefault="0091182A" w:rsidP="000732D4">
            <w:pPr>
              <w:spacing w:line="276" w:lineRule="auto"/>
              <w:jc w:val="center"/>
              <w:rPr>
                <w:rFonts w:ascii="Arial" w:hAnsi="Arial" w:cs="Arial"/>
                <w:b/>
              </w:rPr>
            </w:pPr>
            <w:r w:rsidRPr="004E135B">
              <w:rPr>
                <w:rFonts w:ascii="Arial" w:hAnsi="Arial" w:cs="Arial"/>
                <w:b/>
              </w:rPr>
              <w:t>3P/3C</w:t>
            </w:r>
          </w:p>
        </w:tc>
        <w:tc>
          <w:tcPr>
            <w:tcW w:w="410" w:type="pct"/>
            <w:gridSpan w:val="2"/>
            <w:tcBorders>
              <w:bottom w:val="single" w:sz="4" w:space="0" w:color="auto"/>
            </w:tcBorders>
            <w:shd w:val="clear" w:color="auto" w:fill="DBDBDB" w:themeFill="accent3" w:themeFillTint="66"/>
          </w:tcPr>
          <w:p w14:paraId="027073FF" w14:textId="77777777" w:rsidR="0091182A" w:rsidRPr="004E135B" w:rsidRDefault="0091182A" w:rsidP="000732D4">
            <w:pPr>
              <w:spacing w:line="276" w:lineRule="auto"/>
              <w:jc w:val="center"/>
              <w:rPr>
                <w:rFonts w:ascii="Arial" w:hAnsi="Arial" w:cs="Arial"/>
                <w:b/>
              </w:rPr>
            </w:pPr>
            <w:r w:rsidRPr="004E135B">
              <w:rPr>
                <w:rFonts w:ascii="Arial" w:hAnsi="Arial" w:cs="Arial"/>
                <w:b/>
              </w:rPr>
              <w:t>1P</w:t>
            </w:r>
          </w:p>
        </w:tc>
        <w:tc>
          <w:tcPr>
            <w:tcW w:w="412" w:type="pct"/>
            <w:gridSpan w:val="2"/>
            <w:tcBorders>
              <w:bottom w:val="single" w:sz="4" w:space="0" w:color="auto"/>
            </w:tcBorders>
            <w:shd w:val="clear" w:color="auto" w:fill="DBDBDB" w:themeFill="accent3" w:themeFillTint="66"/>
          </w:tcPr>
          <w:p w14:paraId="2F1EB60F" w14:textId="77777777" w:rsidR="0091182A" w:rsidRPr="004E135B" w:rsidRDefault="0091182A" w:rsidP="000732D4">
            <w:pPr>
              <w:spacing w:line="276" w:lineRule="auto"/>
              <w:jc w:val="center"/>
              <w:rPr>
                <w:rFonts w:ascii="Arial" w:hAnsi="Arial" w:cs="Arial"/>
                <w:b/>
              </w:rPr>
            </w:pPr>
            <w:r w:rsidRPr="004E135B">
              <w:rPr>
                <w:rFonts w:ascii="Arial" w:hAnsi="Arial" w:cs="Arial"/>
                <w:b/>
              </w:rPr>
              <w:t>2P</w:t>
            </w:r>
          </w:p>
        </w:tc>
        <w:tc>
          <w:tcPr>
            <w:tcW w:w="416" w:type="pct"/>
            <w:gridSpan w:val="2"/>
            <w:tcBorders>
              <w:bottom w:val="single" w:sz="4" w:space="0" w:color="auto"/>
            </w:tcBorders>
            <w:shd w:val="clear" w:color="auto" w:fill="DBDBDB" w:themeFill="accent3" w:themeFillTint="66"/>
          </w:tcPr>
          <w:p w14:paraId="483B2EAC" w14:textId="77777777" w:rsidR="0091182A" w:rsidRPr="004E135B" w:rsidRDefault="0091182A" w:rsidP="000732D4">
            <w:pPr>
              <w:spacing w:line="276" w:lineRule="auto"/>
              <w:jc w:val="center"/>
              <w:rPr>
                <w:rFonts w:ascii="Arial" w:hAnsi="Arial" w:cs="Arial"/>
                <w:b/>
              </w:rPr>
            </w:pPr>
            <w:r w:rsidRPr="004E135B">
              <w:rPr>
                <w:rFonts w:ascii="Arial" w:hAnsi="Arial" w:cs="Arial"/>
                <w:b/>
              </w:rPr>
              <w:t>3P</w:t>
            </w:r>
          </w:p>
        </w:tc>
        <w:tc>
          <w:tcPr>
            <w:tcW w:w="415" w:type="pct"/>
            <w:gridSpan w:val="2"/>
            <w:tcBorders>
              <w:bottom w:val="single" w:sz="4" w:space="0" w:color="auto"/>
            </w:tcBorders>
            <w:shd w:val="clear" w:color="auto" w:fill="DBDBDB" w:themeFill="accent3" w:themeFillTint="66"/>
          </w:tcPr>
          <w:p w14:paraId="217A696F" w14:textId="77777777" w:rsidR="0091182A" w:rsidRPr="004E135B" w:rsidRDefault="0091182A" w:rsidP="000732D4">
            <w:pPr>
              <w:spacing w:line="276" w:lineRule="auto"/>
              <w:jc w:val="center"/>
              <w:rPr>
                <w:rFonts w:ascii="Arial" w:hAnsi="Arial" w:cs="Arial"/>
                <w:b/>
              </w:rPr>
            </w:pPr>
            <w:r w:rsidRPr="004E135B">
              <w:rPr>
                <w:rFonts w:ascii="Arial" w:hAnsi="Arial" w:cs="Arial"/>
                <w:b/>
              </w:rPr>
              <w:t>1C</w:t>
            </w:r>
          </w:p>
        </w:tc>
        <w:tc>
          <w:tcPr>
            <w:tcW w:w="417" w:type="pct"/>
            <w:gridSpan w:val="2"/>
            <w:tcBorders>
              <w:bottom w:val="single" w:sz="4" w:space="0" w:color="auto"/>
            </w:tcBorders>
            <w:shd w:val="clear" w:color="auto" w:fill="DBDBDB" w:themeFill="accent3" w:themeFillTint="66"/>
          </w:tcPr>
          <w:p w14:paraId="702B7ED8" w14:textId="77777777" w:rsidR="0091182A" w:rsidRPr="004E135B" w:rsidRDefault="0091182A" w:rsidP="000732D4">
            <w:pPr>
              <w:spacing w:line="276" w:lineRule="auto"/>
              <w:jc w:val="center"/>
              <w:rPr>
                <w:rFonts w:ascii="Arial" w:hAnsi="Arial" w:cs="Arial"/>
                <w:b/>
              </w:rPr>
            </w:pPr>
            <w:r w:rsidRPr="004E135B">
              <w:rPr>
                <w:rFonts w:ascii="Arial" w:hAnsi="Arial" w:cs="Arial"/>
                <w:b/>
              </w:rPr>
              <w:t>2C</w:t>
            </w:r>
          </w:p>
        </w:tc>
        <w:tc>
          <w:tcPr>
            <w:tcW w:w="403" w:type="pct"/>
            <w:gridSpan w:val="2"/>
            <w:tcBorders>
              <w:bottom w:val="single" w:sz="4" w:space="0" w:color="auto"/>
            </w:tcBorders>
            <w:shd w:val="clear" w:color="auto" w:fill="DBDBDB" w:themeFill="accent3" w:themeFillTint="66"/>
          </w:tcPr>
          <w:p w14:paraId="4FAE1529" w14:textId="77777777" w:rsidR="0091182A" w:rsidRPr="004E135B" w:rsidRDefault="0091182A" w:rsidP="000732D4">
            <w:pPr>
              <w:spacing w:line="276" w:lineRule="auto"/>
              <w:jc w:val="center"/>
              <w:rPr>
                <w:rFonts w:ascii="Arial" w:hAnsi="Arial" w:cs="Arial"/>
                <w:b/>
              </w:rPr>
            </w:pPr>
            <w:r w:rsidRPr="004E135B">
              <w:rPr>
                <w:rFonts w:ascii="Arial" w:hAnsi="Arial" w:cs="Arial"/>
                <w:b/>
              </w:rPr>
              <w:t>3C</w:t>
            </w:r>
          </w:p>
        </w:tc>
      </w:tr>
      <w:tr w:rsidR="0091182A" w:rsidRPr="004E135B" w14:paraId="104978FD" w14:textId="77777777" w:rsidTr="000732D4">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0406B48F" w14:textId="77777777" w:rsidR="0091182A" w:rsidRPr="004E135B" w:rsidRDefault="0091182A" w:rsidP="000732D4">
            <w:pPr>
              <w:spacing w:line="276" w:lineRule="auto"/>
              <w:jc w:val="both"/>
              <w:rPr>
                <w:rFonts w:ascii="Arial" w:hAnsi="Arial" w:cs="Arial"/>
                <w:b/>
              </w:rPr>
            </w:pPr>
            <w:r w:rsidRPr="004E135B">
              <w:rPr>
                <w:rFonts w:ascii="Arial" w:hAnsi="Arial" w:cs="Arial"/>
                <w:b/>
                <w:color w:val="FFFFFF" w:themeColor="background1"/>
              </w:rPr>
              <w:t>SI Units</w:t>
            </w:r>
          </w:p>
        </w:tc>
      </w:tr>
      <w:tr w:rsidR="0091182A" w:rsidRPr="004E135B" w14:paraId="4B260E3C" w14:textId="77777777" w:rsidTr="000732D4">
        <w:trPr>
          <w:trHeight w:val="20"/>
        </w:trPr>
        <w:tc>
          <w:tcPr>
            <w:tcW w:w="1307" w:type="pct"/>
            <w:gridSpan w:val="2"/>
            <w:tcBorders>
              <w:top w:val="single" w:sz="4" w:space="0" w:color="auto"/>
            </w:tcBorders>
            <w:shd w:val="clear" w:color="auto" w:fill="DBDBDB" w:themeFill="accent3" w:themeFillTint="66"/>
          </w:tcPr>
          <w:p w14:paraId="6DB34DBC" w14:textId="77777777" w:rsidR="0091182A" w:rsidRPr="004E135B" w:rsidRDefault="0091182A" w:rsidP="000732D4">
            <w:pPr>
              <w:spacing w:line="276" w:lineRule="auto"/>
              <w:jc w:val="both"/>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410" w:type="pct"/>
            <w:gridSpan w:val="2"/>
            <w:tcBorders>
              <w:top w:val="single" w:sz="4" w:space="0" w:color="auto"/>
            </w:tcBorders>
          </w:tcPr>
          <w:p w14:paraId="12BA1E9C"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auto"/>
            </w:tcBorders>
          </w:tcPr>
          <w:p w14:paraId="0934FD26" w14:textId="77777777" w:rsidR="0091182A" w:rsidRPr="004E135B" w:rsidRDefault="0091182A" w:rsidP="000732D4">
            <w:pPr>
              <w:spacing w:line="276" w:lineRule="auto"/>
              <w:jc w:val="both"/>
              <w:rPr>
                <w:rFonts w:ascii="Arial" w:hAnsi="Arial" w:cs="Arial"/>
              </w:rPr>
            </w:pPr>
          </w:p>
        </w:tc>
        <w:tc>
          <w:tcPr>
            <w:tcW w:w="407" w:type="pct"/>
            <w:gridSpan w:val="3"/>
            <w:tcBorders>
              <w:top w:val="single" w:sz="4" w:space="0" w:color="auto"/>
            </w:tcBorders>
          </w:tcPr>
          <w:p w14:paraId="50E0504E"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auto"/>
            </w:tcBorders>
          </w:tcPr>
          <w:p w14:paraId="48758E56" w14:textId="77777777" w:rsidR="0091182A" w:rsidRPr="004E135B" w:rsidRDefault="0091182A" w:rsidP="000732D4">
            <w:pPr>
              <w:spacing w:line="276" w:lineRule="auto"/>
              <w:jc w:val="both"/>
              <w:rPr>
                <w:rFonts w:ascii="Arial" w:hAnsi="Arial" w:cs="Arial"/>
              </w:rPr>
            </w:pPr>
          </w:p>
        </w:tc>
        <w:tc>
          <w:tcPr>
            <w:tcW w:w="411" w:type="pct"/>
            <w:gridSpan w:val="2"/>
            <w:tcBorders>
              <w:top w:val="single" w:sz="4" w:space="0" w:color="auto"/>
            </w:tcBorders>
          </w:tcPr>
          <w:p w14:paraId="60E25674" w14:textId="77777777" w:rsidR="0091182A" w:rsidRPr="004E135B" w:rsidRDefault="0091182A" w:rsidP="000732D4">
            <w:pPr>
              <w:spacing w:line="276" w:lineRule="auto"/>
              <w:jc w:val="both"/>
              <w:rPr>
                <w:rFonts w:ascii="Arial" w:hAnsi="Arial" w:cs="Arial"/>
              </w:rPr>
            </w:pPr>
          </w:p>
        </w:tc>
        <w:tc>
          <w:tcPr>
            <w:tcW w:w="416" w:type="pct"/>
            <w:gridSpan w:val="2"/>
            <w:tcBorders>
              <w:top w:val="single" w:sz="4" w:space="0" w:color="auto"/>
            </w:tcBorders>
          </w:tcPr>
          <w:p w14:paraId="661B787B" w14:textId="77777777" w:rsidR="0091182A" w:rsidRPr="004E135B" w:rsidRDefault="0091182A" w:rsidP="000732D4">
            <w:pPr>
              <w:spacing w:line="276" w:lineRule="auto"/>
              <w:jc w:val="both"/>
              <w:rPr>
                <w:rFonts w:ascii="Arial" w:hAnsi="Arial" w:cs="Arial"/>
              </w:rPr>
            </w:pPr>
          </w:p>
        </w:tc>
        <w:tc>
          <w:tcPr>
            <w:tcW w:w="415" w:type="pct"/>
            <w:gridSpan w:val="2"/>
            <w:tcBorders>
              <w:top w:val="single" w:sz="4" w:space="0" w:color="auto"/>
            </w:tcBorders>
          </w:tcPr>
          <w:p w14:paraId="46E9E671" w14:textId="77777777" w:rsidR="0091182A" w:rsidRPr="004E135B" w:rsidRDefault="0091182A" w:rsidP="000732D4">
            <w:pPr>
              <w:spacing w:line="276" w:lineRule="auto"/>
              <w:jc w:val="both"/>
              <w:rPr>
                <w:rFonts w:ascii="Arial" w:hAnsi="Arial" w:cs="Arial"/>
              </w:rPr>
            </w:pPr>
          </w:p>
        </w:tc>
        <w:tc>
          <w:tcPr>
            <w:tcW w:w="417" w:type="pct"/>
            <w:gridSpan w:val="2"/>
            <w:tcBorders>
              <w:top w:val="single" w:sz="4" w:space="0" w:color="auto"/>
            </w:tcBorders>
          </w:tcPr>
          <w:p w14:paraId="163A5C23" w14:textId="77777777" w:rsidR="0091182A" w:rsidRPr="004E135B" w:rsidRDefault="0091182A" w:rsidP="000732D4">
            <w:pPr>
              <w:spacing w:line="276" w:lineRule="auto"/>
              <w:jc w:val="both"/>
              <w:rPr>
                <w:rFonts w:ascii="Arial" w:hAnsi="Arial" w:cs="Arial"/>
              </w:rPr>
            </w:pPr>
          </w:p>
        </w:tc>
        <w:tc>
          <w:tcPr>
            <w:tcW w:w="399" w:type="pct"/>
            <w:tcBorders>
              <w:top w:val="single" w:sz="4" w:space="0" w:color="auto"/>
            </w:tcBorders>
          </w:tcPr>
          <w:p w14:paraId="57ED7172" w14:textId="77777777" w:rsidR="0091182A" w:rsidRPr="004E135B" w:rsidRDefault="0091182A" w:rsidP="000732D4">
            <w:pPr>
              <w:spacing w:line="276" w:lineRule="auto"/>
              <w:jc w:val="both"/>
              <w:rPr>
                <w:rFonts w:ascii="Arial" w:hAnsi="Arial" w:cs="Arial"/>
              </w:rPr>
            </w:pPr>
          </w:p>
        </w:tc>
      </w:tr>
      <w:tr w:rsidR="0091182A" w:rsidRPr="004E135B" w14:paraId="28D747E4" w14:textId="77777777" w:rsidTr="000732D4">
        <w:trPr>
          <w:trHeight w:val="20"/>
        </w:trPr>
        <w:tc>
          <w:tcPr>
            <w:tcW w:w="1307" w:type="pct"/>
            <w:gridSpan w:val="2"/>
            <w:shd w:val="clear" w:color="auto" w:fill="DBDBDB" w:themeFill="accent3" w:themeFillTint="66"/>
          </w:tcPr>
          <w:p w14:paraId="0DFCFC40" w14:textId="77777777" w:rsidR="0091182A" w:rsidRPr="004E135B" w:rsidRDefault="0091182A" w:rsidP="000732D4">
            <w:pPr>
              <w:spacing w:line="276" w:lineRule="auto"/>
              <w:jc w:val="both"/>
              <w:rPr>
                <w:rFonts w:ascii="Arial" w:hAnsi="Arial" w:cs="Arial"/>
                <w:b/>
              </w:rPr>
            </w:pPr>
            <w:r w:rsidRPr="004E135B">
              <w:rPr>
                <w:rFonts w:ascii="Arial" w:hAnsi="Arial" w:cs="Arial"/>
                <w:b/>
              </w:rPr>
              <w:t>Condensate (GL)</w:t>
            </w:r>
          </w:p>
        </w:tc>
        <w:tc>
          <w:tcPr>
            <w:tcW w:w="410" w:type="pct"/>
            <w:gridSpan w:val="2"/>
          </w:tcPr>
          <w:p w14:paraId="3D65DEAB" w14:textId="77777777" w:rsidR="0091182A" w:rsidRPr="004E135B" w:rsidRDefault="0091182A" w:rsidP="000732D4">
            <w:pPr>
              <w:spacing w:line="276" w:lineRule="auto"/>
              <w:jc w:val="both"/>
              <w:rPr>
                <w:rFonts w:ascii="Arial" w:hAnsi="Arial" w:cs="Arial"/>
              </w:rPr>
            </w:pPr>
          </w:p>
        </w:tc>
        <w:tc>
          <w:tcPr>
            <w:tcW w:w="410" w:type="pct"/>
            <w:gridSpan w:val="2"/>
          </w:tcPr>
          <w:p w14:paraId="081C218A" w14:textId="77777777" w:rsidR="0091182A" w:rsidRPr="004E135B" w:rsidRDefault="0091182A" w:rsidP="000732D4">
            <w:pPr>
              <w:spacing w:line="276" w:lineRule="auto"/>
              <w:jc w:val="both"/>
              <w:rPr>
                <w:rFonts w:ascii="Arial" w:hAnsi="Arial" w:cs="Arial"/>
              </w:rPr>
            </w:pPr>
          </w:p>
        </w:tc>
        <w:tc>
          <w:tcPr>
            <w:tcW w:w="407" w:type="pct"/>
            <w:gridSpan w:val="3"/>
          </w:tcPr>
          <w:p w14:paraId="3A3F4F53" w14:textId="77777777" w:rsidR="0091182A" w:rsidRPr="004E135B" w:rsidRDefault="0091182A" w:rsidP="000732D4">
            <w:pPr>
              <w:spacing w:line="276" w:lineRule="auto"/>
              <w:jc w:val="both"/>
              <w:rPr>
                <w:rFonts w:ascii="Arial" w:hAnsi="Arial" w:cs="Arial"/>
              </w:rPr>
            </w:pPr>
          </w:p>
        </w:tc>
        <w:tc>
          <w:tcPr>
            <w:tcW w:w="410" w:type="pct"/>
            <w:gridSpan w:val="2"/>
          </w:tcPr>
          <w:p w14:paraId="29D2F2BA" w14:textId="77777777" w:rsidR="0091182A" w:rsidRPr="004E135B" w:rsidRDefault="0091182A" w:rsidP="000732D4">
            <w:pPr>
              <w:spacing w:line="276" w:lineRule="auto"/>
              <w:jc w:val="both"/>
              <w:rPr>
                <w:rFonts w:ascii="Arial" w:hAnsi="Arial" w:cs="Arial"/>
              </w:rPr>
            </w:pPr>
          </w:p>
        </w:tc>
        <w:tc>
          <w:tcPr>
            <w:tcW w:w="411" w:type="pct"/>
            <w:gridSpan w:val="2"/>
          </w:tcPr>
          <w:p w14:paraId="1CB69FAA" w14:textId="77777777" w:rsidR="0091182A" w:rsidRPr="004E135B" w:rsidRDefault="0091182A" w:rsidP="000732D4">
            <w:pPr>
              <w:spacing w:line="276" w:lineRule="auto"/>
              <w:jc w:val="both"/>
              <w:rPr>
                <w:rFonts w:ascii="Arial" w:hAnsi="Arial" w:cs="Arial"/>
              </w:rPr>
            </w:pPr>
          </w:p>
        </w:tc>
        <w:tc>
          <w:tcPr>
            <w:tcW w:w="416" w:type="pct"/>
            <w:gridSpan w:val="2"/>
          </w:tcPr>
          <w:p w14:paraId="25180B49" w14:textId="77777777" w:rsidR="0091182A" w:rsidRPr="004E135B" w:rsidRDefault="0091182A" w:rsidP="000732D4">
            <w:pPr>
              <w:spacing w:line="276" w:lineRule="auto"/>
              <w:jc w:val="both"/>
              <w:rPr>
                <w:rFonts w:ascii="Arial" w:hAnsi="Arial" w:cs="Arial"/>
              </w:rPr>
            </w:pPr>
          </w:p>
        </w:tc>
        <w:tc>
          <w:tcPr>
            <w:tcW w:w="415" w:type="pct"/>
            <w:gridSpan w:val="2"/>
          </w:tcPr>
          <w:p w14:paraId="2675B0C9" w14:textId="77777777" w:rsidR="0091182A" w:rsidRPr="004E135B" w:rsidRDefault="0091182A" w:rsidP="000732D4">
            <w:pPr>
              <w:spacing w:line="276" w:lineRule="auto"/>
              <w:jc w:val="both"/>
              <w:rPr>
                <w:rFonts w:ascii="Arial" w:hAnsi="Arial" w:cs="Arial"/>
              </w:rPr>
            </w:pPr>
          </w:p>
        </w:tc>
        <w:tc>
          <w:tcPr>
            <w:tcW w:w="417" w:type="pct"/>
            <w:gridSpan w:val="2"/>
          </w:tcPr>
          <w:p w14:paraId="0C0BCA84" w14:textId="77777777" w:rsidR="0091182A" w:rsidRPr="004E135B" w:rsidRDefault="0091182A" w:rsidP="000732D4">
            <w:pPr>
              <w:spacing w:line="276" w:lineRule="auto"/>
              <w:jc w:val="both"/>
              <w:rPr>
                <w:rFonts w:ascii="Arial" w:hAnsi="Arial" w:cs="Arial"/>
              </w:rPr>
            </w:pPr>
          </w:p>
        </w:tc>
        <w:tc>
          <w:tcPr>
            <w:tcW w:w="399" w:type="pct"/>
          </w:tcPr>
          <w:p w14:paraId="3B64E5F9" w14:textId="77777777" w:rsidR="0091182A" w:rsidRPr="004E135B" w:rsidRDefault="0091182A" w:rsidP="000732D4">
            <w:pPr>
              <w:spacing w:line="276" w:lineRule="auto"/>
              <w:jc w:val="both"/>
              <w:rPr>
                <w:rFonts w:ascii="Arial" w:hAnsi="Arial" w:cs="Arial"/>
              </w:rPr>
            </w:pPr>
          </w:p>
        </w:tc>
      </w:tr>
      <w:tr w:rsidR="0091182A" w:rsidRPr="004E135B" w14:paraId="0D0B6875" w14:textId="77777777" w:rsidTr="000732D4">
        <w:trPr>
          <w:trHeight w:val="20"/>
        </w:trPr>
        <w:tc>
          <w:tcPr>
            <w:tcW w:w="1307" w:type="pct"/>
            <w:gridSpan w:val="2"/>
            <w:tcBorders>
              <w:bottom w:val="single" w:sz="4" w:space="0" w:color="auto"/>
            </w:tcBorders>
            <w:shd w:val="clear" w:color="auto" w:fill="DBDBDB" w:themeFill="accent3" w:themeFillTint="66"/>
          </w:tcPr>
          <w:p w14:paraId="65EDC5C6" w14:textId="77777777" w:rsidR="0091182A" w:rsidRPr="004E135B" w:rsidRDefault="0091182A" w:rsidP="000732D4">
            <w:pPr>
              <w:spacing w:line="276" w:lineRule="auto"/>
              <w:jc w:val="both"/>
              <w:rPr>
                <w:rFonts w:ascii="Arial" w:hAnsi="Arial" w:cs="Arial"/>
                <w:b/>
              </w:rPr>
            </w:pPr>
            <w:r w:rsidRPr="004E135B">
              <w:rPr>
                <w:rFonts w:ascii="Arial" w:hAnsi="Arial" w:cs="Arial"/>
                <w:b/>
              </w:rPr>
              <w:t>Oil (GL)</w:t>
            </w:r>
          </w:p>
        </w:tc>
        <w:tc>
          <w:tcPr>
            <w:tcW w:w="410" w:type="pct"/>
            <w:gridSpan w:val="2"/>
            <w:tcBorders>
              <w:bottom w:val="single" w:sz="4" w:space="0" w:color="auto"/>
            </w:tcBorders>
          </w:tcPr>
          <w:p w14:paraId="6DC935DD" w14:textId="77777777" w:rsidR="0091182A" w:rsidRPr="004E135B" w:rsidRDefault="0091182A" w:rsidP="000732D4">
            <w:pPr>
              <w:spacing w:line="276" w:lineRule="auto"/>
              <w:jc w:val="both"/>
              <w:rPr>
                <w:rFonts w:ascii="Arial" w:hAnsi="Arial" w:cs="Arial"/>
              </w:rPr>
            </w:pPr>
          </w:p>
        </w:tc>
        <w:tc>
          <w:tcPr>
            <w:tcW w:w="410" w:type="pct"/>
            <w:gridSpan w:val="2"/>
            <w:tcBorders>
              <w:bottom w:val="single" w:sz="4" w:space="0" w:color="auto"/>
            </w:tcBorders>
          </w:tcPr>
          <w:p w14:paraId="5B243F91" w14:textId="77777777" w:rsidR="0091182A" w:rsidRPr="004E135B" w:rsidRDefault="0091182A" w:rsidP="000732D4">
            <w:pPr>
              <w:spacing w:line="276" w:lineRule="auto"/>
              <w:jc w:val="both"/>
              <w:rPr>
                <w:rFonts w:ascii="Arial" w:hAnsi="Arial" w:cs="Arial"/>
              </w:rPr>
            </w:pPr>
          </w:p>
        </w:tc>
        <w:tc>
          <w:tcPr>
            <w:tcW w:w="407" w:type="pct"/>
            <w:gridSpan w:val="3"/>
            <w:tcBorders>
              <w:bottom w:val="single" w:sz="4" w:space="0" w:color="auto"/>
            </w:tcBorders>
          </w:tcPr>
          <w:p w14:paraId="18A78741" w14:textId="77777777" w:rsidR="0091182A" w:rsidRPr="004E135B" w:rsidRDefault="0091182A" w:rsidP="000732D4">
            <w:pPr>
              <w:spacing w:line="276" w:lineRule="auto"/>
              <w:jc w:val="both"/>
              <w:rPr>
                <w:rFonts w:ascii="Arial" w:hAnsi="Arial" w:cs="Arial"/>
              </w:rPr>
            </w:pPr>
          </w:p>
        </w:tc>
        <w:tc>
          <w:tcPr>
            <w:tcW w:w="410" w:type="pct"/>
            <w:gridSpan w:val="2"/>
            <w:tcBorders>
              <w:bottom w:val="single" w:sz="4" w:space="0" w:color="auto"/>
            </w:tcBorders>
          </w:tcPr>
          <w:p w14:paraId="6DFC7977" w14:textId="77777777" w:rsidR="0091182A" w:rsidRPr="004E135B" w:rsidRDefault="0091182A" w:rsidP="000732D4">
            <w:pPr>
              <w:spacing w:line="276" w:lineRule="auto"/>
              <w:jc w:val="both"/>
              <w:rPr>
                <w:rFonts w:ascii="Arial" w:hAnsi="Arial" w:cs="Arial"/>
              </w:rPr>
            </w:pPr>
          </w:p>
        </w:tc>
        <w:tc>
          <w:tcPr>
            <w:tcW w:w="411" w:type="pct"/>
            <w:gridSpan w:val="2"/>
            <w:tcBorders>
              <w:bottom w:val="single" w:sz="4" w:space="0" w:color="auto"/>
            </w:tcBorders>
          </w:tcPr>
          <w:p w14:paraId="09CCB48F" w14:textId="77777777" w:rsidR="0091182A" w:rsidRPr="004E135B" w:rsidRDefault="0091182A" w:rsidP="000732D4">
            <w:pPr>
              <w:spacing w:line="276" w:lineRule="auto"/>
              <w:jc w:val="both"/>
              <w:rPr>
                <w:rFonts w:ascii="Arial" w:hAnsi="Arial" w:cs="Arial"/>
              </w:rPr>
            </w:pPr>
          </w:p>
        </w:tc>
        <w:tc>
          <w:tcPr>
            <w:tcW w:w="416" w:type="pct"/>
            <w:gridSpan w:val="2"/>
            <w:tcBorders>
              <w:bottom w:val="single" w:sz="4" w:space="0" w:color="auto"/>
            </w:tcBorders>
          </w:tcPr>
          <w:p w14:paraId="0D377BD6" w14:textId="77777777" w:rsidR="0091182A" w:rsidRPr="004E135B" w:rsidRDefault="0091182A" w:rsidP="000732D4">
            <w:pPr>
              <w:spacing w:line="276" w:lineRule="auto"/>
              <w:jc w:val="both"/>
              <w:rPr>
                <w:rFonts w:ascii="Arial" w:hAnsi="Arial" w:cs="Arial"/>
              </w:rPr>
            </w:pPr>
          </w:p>
        </w:tc>
        <w:tc>
          <w:tcPr>
            <w:tcW w:w="415" w:type="pct"/>
            <w:gridSpan w:val="2"/>
            <w:tcBorders>
              <w:bottom w:val="single" w:sz="4" w:space="0" w:color="auto"/>
            </w:tcBorders>
          </w:tcPr>
          <w:p w14:paraId="249688D3" w14:textId="77777777" w:rsidR="0091182A" w:rsidRPr="004E135B" w:rsidRDefault="0091182A" w:rsidP="000732D4">
            <w:pPr>
              <w:spacing w:line="276" w:lineRule="auto"/>
              <w:jc w:val="both"/>
              <w:rPr>
                <w:rFonts w:ascii="Arial" w:hAnsi="Arial" w:cs="Arial"/>
              </w:rPr>
            </w:pPr>
          </w:p>
        </w:tc>
        <w:tc>
          <w:tcPr>
            <w:tcW w:w="417" w:type="pct"/>
            <w:gridSpan w:val="2"/>
            <w:tcBorders>
              <w:bottom w:val="single" w:sz="4" w:space="0" w:color="auto"/>
            </w:tcBorders>
          </w:tcPr>
          <w:p w14:paraId="3E0BD674" w14:textId="77777777" w:rsidR="0091182A" w:rsidRPr="004E135B" w:rsidRDefault="0091182A" w:rsidP="000732D4">
            <w:pPr>
              <w:spacing w:line="276" w:lineRule="auto"/>
              <w:jc w:val="both"/>
              <w:rPr>
                <w:rFonts w:ascii="Arial" w:hAnsi="Arial" w:cs="Arial"/>
              </w:rPr>
            </w:pPr>
          </w:p>
        </w:tc>
        <w:tc>
          <w:tcPr>
            <w:tcW w:w="399" w:type="pct"/>
            <w:tcBorders>
              <w:bottom w:val="single" w:sz="4" w:space="0" w:color="auto"/>
            </w:tcBorders>
          </w:tcPr>
          <w:p w14:paraId="672EE4C6" w14:textId="77777777" w:rsidR="0091182A" w:rsidRPr="004E135B" w:rsidRDefault="0091182A" w:rsidP="000732D4">
            <w:pPr>
              <w:spacing w:line="276" w:lineRule="auto"/>
              <w:jc w:val="both"/>
              <w:rPr>
                <w:rFonts w:ascii="Arial" w:hAnsi="Arial" w:cs="Arial"/>
              </w:rPr>
            </w:pPr>
          </w:p>
        </w:tc>
      </w:tr>
      <w:tr w:rsidR="0091182A" w:rsidRPr="004E135B" w14:paraId="35E88C1F" w14:textId="77777777" w:rsidTr="000732D4">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09B312E5" w14:textId="77777777" w:rsidR="0091182A" w:rsidRPr="004E135B" w:rsidRDefault="0091182A" w:rsidP="000732D4">
            <w:pPr>
              <w:spacing w:line="276" w:lineRule="auto"/>
              <w:jc w:val="both"/>
              <w:rPr>
                <w:rFonts w:ascii="Arial" w:hAnsi="Arial" w:cs="Arial"/>
                <w:b/>
              </w:rPr>
            </w:pPr>
            <w:r w:rsidRPr="004E135B">
              <w:rPr>
                <w:rFonts w:ascii="Arial" w:hAnsi="Arial" w:cs="Arial"/>
                <w:b/>
                <w:color w:val="FFFFFF" w:themeColor="background1"/>
              </w:rPr>
              <w:t>Field Units</w:t>
            </w:r>
          </w:p>
        </w:tc>
      </w:tr>
      <w:tr w:rsidR="0091182A" w:rsidRPr="004E135B" w14:paraId="195B8021" w14:textId="77777777" w:rsidTr="000732D4">
        <w:trPr>
          <w:trHeight w:val="20"/>
        </w:trPr>
        <w:tc>
          <w:tcPr>
            <w:tcW w:w="1307" w:type="pct"/>
            <w:gridSpan w:val="2"/>
            <w:tcBorders>
              <w:top w:val="single" w:sz="4" w:space="0" w:color="auto"/>
            </w:tcBorders>
            <w:shd w:val="clear" w:color="auto" w:fill="DBDBDB" w:themeFill="accent3" w:themeFillTint="66"/>
          </w:tcPr>
          <w:p w14:paraId="35544C31" w14:textId="77777777" w:rsidR="0091182A" w:rsidRPr="004E135B" w:rsidRDefault="0091182A" w:rsidP="000732D4">
            <w:pPr>
              <w:spacing w:line="276" w:lineRule="auto"/>
              <w:jc w:val="both"/>
              <w:rPr>
                <w:rFonts w:ascii="Arial" w:hAnsi="Arial" w:cs="Arial"/>
                <w:b/>
              </w:rPr>
            </w:pPr>
            <w:r w:rsidRPr="004E135B">
              <w:rPr>
                <w:rFonts w:ascii="Arial" w:hAnsi="Arial" w:cs="Arial"/>
                <w:b/>
              </w:rPr>
              <w:t>Natural Gas (Bcf)</w:t>
            </w:r>
          </w:p>
        </w:tc>
        <w:tc>
          <w:tcPr>
            <w:tcW w:w="410" w:type="pct"/>
            <w:gridSpan w:val="2"/>
            <w:tcBorders>
              <w:top w:val="single" w:sz="4" w:space="0" w:color="auto"/>
            </w:tcBorders>
          </w:tcPr>
          <w:p w14:paraId="7DFBBFD9"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auto"/>
            </w:tcBorders>
          </w:tcPr>
          <w:p w14:paraId="3DFBF60C" w14:textId="77777777" w:rsidR="0091182A" w:rsidRPr="004E135B" w:rsidRDefault="0091182A" w:rsidP="000732D4">
            <w:pPr>
              <w:spacing w:line="276" w:lineRule="auto"/>
              <w:jc w:val="both"/>
              <w:rPr>
                <w:rFonts w:ascii="Arial" w:hAnsi="Arial" w:cs="Arial"/>
              </w:rPr>
            </w:pPr>
          </w:p>
        </w:tc>
        <w:tc>
          <w:tcPr>
            <w:tcW w:w="407" w:type="pct"/>
            <w:gridSpan w:val="3"/>
            <w:tcBorders>
              <w:top w:val="single" w:sz="4" w:space="0" w:color="auto"/>
            </w:tcBorders>
          </w:tcPr>
          <w:p w14:paraId="061AFAE9"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auto"/>
            </w:tcBorders>
          </w:tcPr>
          <w:p w14:paraId="54187A3C" w14:textId="77777777" w:rsidR="0091182A" w:rsidRPr="004E135B" w:rsidRDefault="0091182A" w:rsidP="000732D4">
            <w:pPr>
              <w:spacing w:line="276" w:lineRule="auto"/>
              <w:jc w:val="both"/>
              <w:rPr>
                <w:rFonts w:ascii="Arial" w:hAnsi="Arial" w:cs="Arial"/>
              </w:rPr>
            </w:pPr>
          </w:p>
        </w:tc>
        <w:tc>
          <w:tcPr>
            <w:tcW w:w="411" w:type="pct"/>
            <w:gridSpan w:val="2"/>
            <w:tcBorders>
              <w:top w:val="single" w:sz="4" w:space="0" w:color="auto"/>
            </w:tcBorders>
          </w:tcPr>
          <w:p w14:paraId="4A163579" w14:textId="77777777" w:rsidR="0091182A" w:rsidRPr="004E135B" w:rsidRDefault="0091182A" w:rsidP="000732D4">
            <w:pPr>
              <w:spacing w:line="276" w:lineRule="auto"/>
              <w:jc w:val="both"/>
              <w:rPr>
                <w:rFonts w:ascii="Arial" w:hAnsi="Arial" w:cs="Arial"/>
              </w:rPr>
            </w:pPr>
          </w:p>
        </w:tc>
        <w:tc>
          <w:tcPr>
            <w:tcW w:w="416" w:type="pct"/>
            <w:gridSpan w:val="2"/>
            <w:tcBorders>
              <w:top w:val="single" w:sz="4" w:space="0" w:color="auto"/>
            </w:tcBorders>
          </w:tcPr>
          <w:p w14:paraId="510E4F74" w14:textId="77777777" w:rsidR="0091182A" w:rsidRPr="004E135B" w:rsidRDefault="0091182A" w:rsidP="000732D4">
            <w:pPr>
              <w:spacing w:line="276" w:lineRule="auto"/>
              <w:jc w:val="both"/>
              <w:rPr>
                <w:rFonts w:ascii="Arial" w:hAnsi="Arial" w:cs="Arial"/>
              </w:rPr>
            </w:pPr>
          </w:p>
        </w:tc>
        <w:tc>
          <w:tcPr>
            <w:tcW w:w="415" w:type="pct"/>
            <w:gridSpan w:val="2"/>
            <w:tcBorders>
              <w:top w:val="single" w:sz="4" w:space="0" w:color="auto"/>
            </w:tcBorders>
          </w:tcPr>
          <w:p w14:paraId="2D0AEF95" w14:textId="77777777" w:rsidR="0091182A" w:rsidRPr="004E135B" w:rsidRDefault="0091182A" w:rsidP="000732D4">
            <w:pPr>
              <w:spacing w:line="276" w:lineRule="auto"/>
              <w:jc w:val="both"/>
              <w:rPr>
                <w:rFonts w:ascii="Arial" w:hAnsi="Arial" w:cs="Arial"/>
              </w:rPr>
            </w:pPr>
          </w:p>
        </w:tc>
        <w:tc>
          <w:tcPr>
            <w:tcW w:w="417" w:type="pct"/>
            <w:gridSpan w:val="2"/>
            <w:tcBorders>
              <w:top w:val="single" w:sz="4" w:space="0" w:color="auto"/>
            </w:tcBorders>
          </w:tcPr>
          <w:p w14:paraId="1795E3D3" w14:textId="77777777" w:rsidR="0091182A" w:rsidRPr="004E135B" w:rsidRDefault="0091182A" w:rsidP="000732D4">
            <w:pPr>
              <w:spacing w:line="276" w:lineRule="auto"/>
              <w:jc w:val="both"/>
              <w:rPr>
                <w:rFonts w:ascii="Arial" w:hAnsi="Arial" w:cs="Arial"/>
              </w:rPr>
            </w:pPr>
          </w:p>
        </w:tc>
        <w:tc>
          <w:tcPr>
            <w:tcW w:w="399" w:type="pct"/>
            <w:tcBorders>
              <w:top w:val="single" w:sz="4" w:space="0" w:color="auto"/>
            </w:tcBorders>
          </w:tcPr>
          <w:p w14:paraId="6C51CE12" w14:textId="77777777" w:rsidR="0091182A" w:rsidRPr="004E135B" w:rsidRDefault="0091182A" w:rsidP="000732D4">
            <w:pPr>
              <w:spacing w:line="276" w:lineRule="auto"/>
              <w:jc w:val="both"/>
              <w:rPr>
                <w:rFonts w:ascii="Arial" w:hAnsi="Arial" w:cs="Arial"/>
              </w:rPr>
            </w:pPr>
          </w:p>
        </w:tc>
      </w:tr>
      <w:tr w:rsidR="0091182A" w:rsidRPr="004E135B" w14:paraId="1549CC3C" w14:textId="77777777" w:rsidTr="000732D4">
        <w:trPr>
          <w:trHeight w:val="20"/>
        </w:trPr>
        <w:tc>
          <w:tcPr>
            <w:tcW w:w="1307" w:type="pct"/>
            <w:gridSpan w:val="2"/>
            <w:shd w:val="clear" w:color="auto" w:fill="DBDBDB" w:themeFill="accent3" w:themeFillTint="66"/>
          </w:tcPr>
          <w:p w14:paraId="664F2191" w14:textId="77777777" w:rsidR="0091182A" w:rsidRPr="004E135B" w:rsidRDefault="0091182A" w:rsidP="000732D4">
            <w:pPr>
              <w:spacing w:line="276" w:lineRule="auto"/>
              <w:jc w:val="both"/>
              <w:rPr>
                <w:rFonts w:ascii="Arial" w:hAnsi="Arial" w:cs="Arial"/>
                <w:b/>
              </w:rPr>
            </w:pPr>
            <w:r w:rsidRPr="004E135B">
              <w:rPr>
                <w:rFonts w:ascii="Arial" w:hAnsi="Arial" w:cs="Arial"/>
                <w:b/>
              </w:rPr>
              <w:t>Condensate (MMbbl)</w:t>
            </w:r>
          </w:p>
        </w:tc>
        <w:tc>
          <w:tcPr>
            <w:tcW w:w="410" w:type="pct"/>
            <w:gridSpan w:val="2"/>
          </w:tcPr>
          <w:p w14:paraId="04C79EA2" w14:textId="77777777" w:rsidR="0091182A" w:rsidRPr="004E135B" w:rsidRDefault="0091182A" w:rsidP="000732D4">
            <w:pPr>
              <w:spacing w:line="276" w:lineRule="auto"/>
              <w:jc w:val="both"/>
              <w:rPr>
                <w:rFonts w:ascii="Arial" w:hAnsi="Arial" w:cs="Arial"/>
              </w:rPr>
            </w:pPr>
          </w:p>
        </w:tc>
        <w:tc>
          <w:tcPr>
            <w:tcW w:w="410" w:type="pct"/>
            <w:gridSpan w:val="2"/>
          </w:tcPr>
          <w:p w14:paraId="791D4FFD" w14:textId="77777777" w:rsidR="0091182A" w:rsidRPr="004E135B" w:rsidRDefault="0091182A" w:rsidP="000732D4">
            <w:pPr>
              <w:spacing w:line="276" w:lineRule="auto"/>
              <w:jc w:val="both"/>
              <w:rPr>
                <w:rFonts w:ascii="Arial" w:hAnsi="Arial" w:cs="Arial"/>
              </w:rPr>
            </w:pPr>
          </w:p>
        </w:tc>
        <w:tc>
          <w:tcPr>
            <w:tcW w:w="407" w:type="pct"/>
            <w:gridSpan w:val="3"/>
          </w:tcPr>
          <w:p w14:paraId="7492A461" w14:textId="77777777" w:rsidR="0091182A" w:rsidRPr="004E135B" w:rsidRDefault="0091182A" w:rsidP="000732D4">
            <w:pPr>
              <w:spacing w:line="276" w:lineRule="auto"/>
              <w:jc w:val="both"/>
              <w:rPr>
                <w:rFonts w:ascii="Arial" w:hAnsi="Arial" w:cs="Arial"/>
              </w:rPr>
            </w:pPr>
          </w:p>
        </w:tc>
        <w:tc>
          <w:tcPr>
            <w:tcW w:w="410" w:type="pct"/>
            <w:gridSpan w:val="2"/>
          </w:tcPr>
          <w:p w14:paraId="38B906AA" w14:textId="77777777" w:rsidR="0091182A" w:rsidRPr="004E135B" w:rsidRDefault="0091182A" w:rsidP="000732D4">
            <w:pPr>
              <w:spacing w:line="276" w:lineRule="auto"/>
              <w:jc w:val="both"/>
              <w:rPr>
                <w:rFonts w:ascii="Arial" w:hAnsi="Arial" w:cs="Arial"/>
              </w:rPr>
            </w:pPr>
          </w:p>
        </w:tc>
        <w:tc>
          <w:tcPr>
            <w:tcW w:w="411" w:type="pct"/>
            <w:gridSpan w:val="2"/>
          </w:tcPr>
          <w:p w14:paraId="2D41711D" w14:textId="77777777" w:rsidR="0091182A" w:rsidRPr="004E135B" w:rsidRDefault="0091182A" w:rsidP="000732D4">
            <w:pPr>
              <w:spacing w:line="276" w:lineRule="auto"/>
              <w:jc w:val="both"/>
              <w:rPr>
                <w:rFonts w:ascii="Arial" w:hAnsi="Arial" w:cs="Arial"/>
              </w:rPr>
            </w:pPr>
          </w:p>
        </w:tc>
        <w:tc>
          <w:tcPr>
            <w:tcW w:w="416" w:type="pct"/>
            <w:gridSpan w:val="2"/>
          </w:tcPr>
          <w:p w14:paraId="429D38B5" w14:textId="77777777" w:rsidR="0091182A" w:rsidRPr="004E135B" w:rsidRDefault="0091182A" w:rsidP="000732D4">
            <w:pPr>
              <w:spacing w:line="276" w:lineRule="auto"/>
              <w:jc w:val="both"/>
              <w:rPr>
                <w:rFonts w:ascii="Arial" w:hAnsi="Arial" w:cs="Arial"/>
              </w:rPr>
            </w:pPr>
          </w:p>
        </w:tc>
        <w:tc>
          <w:tcPr>
            <w:tcW w:w="415" w:type="pct"/>
            <w:gridSpan w:val="2"/>
          </w:tcPr>
          <w:p w14:paraId="2495430F" w14:textId="77777777" w:rsidR="0091182A" w:rsidRPr="004E135B" w:rsidRDefault="0091182A" w:rsidP="000732D4">
            <w:pPr>
              <w:spacing w:line="276" w:lineRule="auto"/>
              <w:jc w:val="both"/>
              <w:rPr>
                <w:rFonts w:ascii="Arial" w:hAnsi="Arial" w:cs="Arial"/>
              </w:rPr>
            </w:pPr>
          </w:p>
        </w:tc>
        <w:tc>
          <w:tcPr>
            <w:tcW w:w="417" w:type="pct"/>
            <w:gridSpan w:val="2"/>
          </w:tcPr>
          <w:p w14:paraId="0D3A5EFC" w14:textId="77777777" w:rsidR="0091182A" w:rsidRPr="004E135B" w:rsidRDefault="0091182A" w:rsidP="000732D4">
            <w:pPr>
              <w:spacing w:line="276" w:lineRule="auto"/>
              <w:jc w:val="both"/>
              <w:rPr>
                <w:rFonts w:ascii="Arial" w:hAnsi="Arial" w:cs="Arial"/>
              </w:rPr>
            </w:pPr>
          </w:p>
        </w:tc>
        <w:tc>
          <w:tcPr>
            <w:tcW w:w="399" w:type="pct"/>
          </w:tcPr>
          <w:p w14:paraId="135A966F" w14:textId="77777777" w:rsidR="0091182A" w:rsidRPr="004E135B" w:rsidRDefault="0091182A" w:rsidP="000732D4">
            <w:pPr>
              <w:spacing w:line="276" w:lineRule="auto"/>
              <w:jc w:val="both"/>
              <w:rPr>
                <w:rFonts w:ascii="Arial" w:hAnsi="Arial" w:cs="Arial"/>
              </w:rPr>
            </w:pPr>
          </w:p>
        </w:tc>
      </w:tr>
      <w:tr w:rsidR="0091182A" w:rsidRPr="004E135B" w14:paraId="1C513597" w14:textId="77777777" w:rsidTr="000732D4">
        <w:trPr>
          <w:trHeight w:val="20"/>
        </w:trPr>
        <w:tc>
          <w:tcPr>
            <w:tcW w:w="1307" w:type="pct"/>
            <w:gridSpan w:val="2"/>
            <w:shd w:val="clear" w:color="auto" w:fill="DBDBDB" w:themeFill="accent3" w:themeFillTint="66"/>
          </w:tcPr>
          <w:p w14:paraId="4B2CDE35" w14:textId="77777777" w:rsidR="0091182A" w:rsidRPr="004E135B" w:rsidRDefault="0091182A" w:rsidP="000732D4">
            <w:pPr>
              <w:spacing w:line="276" w:lineRule="auto"/>
              <w:jc w:val="both"/>
              <w:rPr>
                <w:rFonts w:ascii="Arial" w:hAnsi="Arial" w:cs="Arial"/>
                <w:b/>
              </w:rPr>
            </w:pPr>
            <w:r w:rsidRPr="004E135B">
              <w:rPr>
                <w:rFonts w:ascii="Arial" w:hAnsi="Arial" w:cs="Arial"/>
                <w:b/>
              </w:rPr>
              <w:t>Oil (MMbbl)</w:t>
            </w:r>
          </w:p>
        </w:tc>
        <w:tc>
          <w:tcPr>
            <w:tcW w:w="410" w:type="pct"/>
            <w:gridSpan w:val="2"/>
          </w:tcPr>
          <w:p w14:paraId="13556AE0" w14:textId="77777777" w:rsidR="0091182A" w:rsidRPr="004E135B" w:rsidRDefault="0091182A" w:rsidP="000732D4">
            <w:pPr>
              <w:spacing w:line="276" w:lineRule="auto"/>
              <w:jc w:val="both"/>
              <w:rPr>
                <w:rFonts w:ascii="Arial" w:hAnsi="Arial" w:cs="Arial"/>
              </w:rPr>
            </w:pPr>
          </w:p>
        </w:tc>
        <w:tc>
          <w:tcPr>
            <w:tcW w:w="410" w:type="pct"/>
            <w:gridSpan w:val="2"/>
          </w:tcPr>
          <w:p w14:paraId="4EF1E220" w14:textId="77777777" w:rsidR="0091182A" w:rsidRPr="004E135B" w:rsidRDefault="0091182A" w:rsidP="000732D4">
            <w:pPr>
              <w:spacing w:line="276" w:lineRule="auto"/>
              <w:jc w:val="both"/>
              <w:rPr>
                <w:rFonts w:ascii="Arial" w:hAnsi="Arial" w:cs="Arial"/>
              </w:rPr>
            </w:pPr>
          </w:p>
        </w:tc>
        <w:tc>
          <w:tcPr>
            <w:tcW w:w="407" w:type="pct"/>
            <w:gridSpan w:val="3"/>
          </w:tcPr>
          <w:p w14:paraId="307CBBCB" w14:textId="77777777" w:rsidR="0091182A" w:rsidRPr="004E135B" w:rsidRDefault="0091182A" w:rsidP="000732D4">
            <w:pPr>
              <w:spacing w:line="276" w:lineRule="auto"/>
              <w:jc w:val="both"/>
              <w:rPr>
                <w:rFonts w:ascii="Arial" w:hAnsi="Arial" w:cs="Arial"/>
              </w:rPr>
            </w:pPr>
          </w:p>
        </w:tc>
        <w:tc>
          <w:tcPr>
            <w:tcW w:w="410" w:type="pct"/>
            <w:gridSpan w:val="2"/>
          </w:tcPr>
          <w:p w14:paraId="3C3D303D" w14:textId="77777777" w:rsidR="0091182A" w:rsidRPr="004E135B" w:rsidRDefault="0091182A" w:rsidP="000732D4">
            <w:pPr>
              <w:spacing w:line="276" w:lineRule="auto"/>
              <w:jc w:val="both"/>
              <w:rPr>
                <w:rFonts w:ascii="Arial" w:hAnsi="Arial" w:cs="Arial"/>
              </w:rPr>
            </w:pPr>
          </w:p>
        </w:tc>
        <w:tc>
          <w:tcPr>
            <w:tcW w:w="411" w:type="pct"/>
            <w:gridSpan w:val="2"/>
          </w:tcPr>
          <w:p w14:paraId="127077AB" w14:textId="77777777" w:rsidR="0091182A" w:rsidRPr="004E135B" w:rsidRDefault="0091182A" w:rsidP="000732D4">
            <w:pPr>
              <w:spacing w:line="276" w:lineRule="auto"/>
              <w:jc w:val="both"/>
              <w:rPr>
                <w:rFonts w:ascii="Arial" w:hAnsi="Arial" w:cs="Arial"/>
              </w:rPr>
            </w:pPr>
          </w:p>
        </w:tc>
        <w:tc>
          <w:tcPr>
            <w:tcW w:w="416" w:type="pct"/>
            <w:gridSpan w:val="2"/>
          </w:tcPr>
          <w:p w14:paraId="7FAB96FC" w14:textId="77777777" w:rsidR="0091182A" w:rsidRPr="004E135B" w:rsidRDefault="0091182A" w:rsidP="000732D4">
            <w:pPr>
              <w:spacing w:line="276" w:lineRule="auto"/>
              <w:jc w:val="both"/>
              <w:rPr>
                <w:rFonts w:ascii="Arial" w:hAnsi="Arial" w:cs="Arial"/>
              </w:rPr>
            </w:pPr>
          </w:p>
        </w:tc>
        <w:tc>
          <w:tcPr>
            <w:tcW w:w="415" w:type="pct"/>
            <w:gridSpan w:val="2"/>
          </w:tcPr>
          <w:p w14:paraId="74CC46C4" w14:textId="77777777" w:rsidR="0091182A" w:rsidRPr="004E135B" w:rsidRDefault="0091182A" w:rsidP="000732D4">
            <w:pPr>
              <w:spacing w:line="276" w:lineRule="auto"/>
              <w:jc w:val="both"/>
              <w:rPr>
                <w:rFonts w:ascii="Arial" w:hAnsi="Arial" w:cs="Arial"/>
              </w:rPr>
            </w:pPr>
          </w:p>
        </w:tc>
        <w:tc>
          <w:tcPr>
            <w:tcW w:w="417" w:type="pct"/>
            <w:gridSpan w:val="2"/>
          </w:tcPr>
          <w:p w14:paraId="5BC3CBE8" w14:textId="77777777" w:rsidR="0091182A" w:rsidRPr="004E135B" w:rsidRDefault="0091182A" w:rsidP="000732D4">
            <w:pPr>
              <w:spacing w:line="276" w:lineRule="auto"/>
              <w:jc w:val="both"/>
              <w:rPr>
                <w:rFonts w:ascii="Arial" w:hAnsi="Arial" w:cs="Arial"/>
              </w:rPr>
            </w:pPr>
          </w:p>
        </w:tc>
        <w:tc>
          <w:tcPr>
            <w:tcW w:w="399" w:type="pct"/>
          </w:tcPr>
          <w:p w14:paraId="0172631E" w14:textId="77777777" w:rsidR="0091182A" w:rsidRPr="004E135B" w:rsidRDefault="0091182A" w:rsidP="000732D4">
            <w:pPr>
              <w:spacing w:line="276" w:lineRule="auto"/>
              <w:jc w:val="both"/>
              <w:rPr>
                <w:rFonts w:ascii="Arial" w:hAnsi="Arial" w:cs="Arial"/>
              </w:rPr>
            </w:pPr>
          </w:p>
        </w:tc>
      </w:tr>
    </w:tbl>
    <w:p w14:paraId="7281A477" w14:textId="77777777" w:rsidR="0091182A" w:rsidRPr="004862C6" w:rsidRDefault="0091182A" w:rsidP="0091182A">
      <w:pPr>
        <w:tabs>
          <w:tab w:val="left" w:pos="851"/>
        </w:tabs>
        <w:spacing w:before="60" w:after="60" w:line="276" w:lineRule="auto"/>
        <w:jc w:val="both"/>
        <w:rPr>
          <w:rFonts w:ascii="Arial" w:hAnsi="Arial" w:cs="Arial"/>
          <w:b/>
          <w:sz w:val="8"/>
        </w:rPr>
      </w:pPr>
    </w:p>
    <w:p w14:paraId="728F60ED" w14:textId="77777777" w:rsidR="0091182A" w:rsidRPr="00B23408" w:rsidRDefault="0091182A" w:rsidP="0091182A">
      <w:pPr>
        <w:spacing w:before="60" w:after="60" w:line="276" w:lineRule="auto"/>
        <w:rPr>
          <w:rFonts w:ascii="Arial" w:hAnsi="Arial" w:cs="Arial"/>
        </w:rPr>
      </w:pPr>
      <w:r w:rsidRPr="00B23408">
        <w:rPr>
          <w:rFonts w:ascii="Arial" w:hAnsi="Arial" w:cs="Arial"/>
        </w:rPr>
        <w:t xml:space="preserve">If </w:t>
      </w:r>
      <w:r>
        <w:rPr>
          <w:rFonts w:ascii="Arial" w:hAnsi="Arial" w:cs="Arial"/>
        </w:rPr>
        <w:t xml:space="preserve">there is </w:t>
      </w:r>
      <w:r w:rsidRPr="00B23408">
        <w:rPr>
          <w:rFonts w:ascii="Arial" w:hAnsi="Arial" w:cs="Arial"/>
        </w:rPr>
        <w:t>more than one pool</w:t>
      </w:r>
      <w:r>
        <w:rPr>
          <w:rFonts w:ascii="Arial" w:hAnsi="Arial" w:cs="Arial"/>
        </w:rPr>
        <w:t>,</w:t>
      </w:r>
      <w:r w:rsidRPr="00B23408">
        <w:rPr>
          <w:rFonts w:ascii="Arial" w:hAnsi="Arial" w:cs="Arial"/>
        </w:rPr>
        <w:t xml:space="preserve"> use the table below for each pool in the </w:t>
      </w:r>
      <w:r>
        <w:rPr>
          <w:rFonts w:ascii="Arial" w:hAnsi="Arial" w:cs="Arial"/>
        </w:rPr>
        <w:t>licence</w:t>
      </w:r>
      <w:r w:rsidRPr="00B23408">
        <w:rPr>
          <w:rFonts w:ascii="Arial" w:hAnsi="Arial" w:cs="Arial"/>
        </w:rPr>
        <w:t>:</w:t>
      </w:r>
    </w:p>
    <w:tbl>
      <w:tblPr>
        <w:tblStyle w:val="TableGrid4"/>
        <w:tblW w:w="5081" w:type="pct"/>
        <w:tblInd w:w="-5" w:type="dxa"/>
        <w:tblLook w:val="04A0" w:firstRow="1" w:lastRow="0" w:firstColumn="1" w:lastColumn="0" w:noHBand="0" w:noVBand="1"/>
        <w:tblCaption w:val="Resource for Pools in Field"/>
      </w:tblPr>
      <w:tblGrid>
        <w:gridCol w:w="2700"/>
        <w:gridCol w:w="850"/>
        <w:gridCol w:w="843"/>
        <w:gridCol w:w="6"/>
        <w:gridCol w:w="839"/>
        <w:gridCol w:w="6"/>
        <w:gridCol w:w="6"/>
        <w:gridCol w:w="839"/>
        <w:gridCol w:w="8"/>
        <w:gridCol w:w="841"/>
        <w:gridCol w:w="6"/>
        <w:gridCol w:w="852"/>
        <w:gridCol w:w="854"/>
        <w:gridCol w:w="852"/>
        <w:gridCol w:w="852"/>
        <w:gridCol w:w="6"/>
      </w:tblGrid>
      <w:tr w:rsidR="0091182A" w:rsidRPr="004E135B" w14:paraId="19DFC573" w14:textId="77777777" w:rsidTr="000732D4">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tcPr>
          <w:p w14:paraId="018657B7" w14:textId="77777777" w:rsidR="0091182A" w:rsidRPr="004E135B" w:rsidRDefault="0091182A" w:rsidP="000732D4">
            <w:pPr>
              <w:spacing w:line="276" w:lineRule="auto"/>
              <w:jc w:val="both"/>
              <w:rPr>
                <w:rFonts w:ascii="Arial" w:hAnsi="Arial" w:cs="Arial"/>
                <w:b/>
              </w:rPr>
            </w:pPr>
            <w:r w:rsidRPr="004E135B">
              <w:rPr>
                <w:rFonts w:ascii="Arial" w:hAnsi="Arial" w:cs="Arial"/>
                <w:b/>
                <w:color w:val="FFFFFF" w:themeColor="background1"/>
              </w:rPr>
              <w:t>Resource Table for Pools in a Field</w:t>
            </w:r>
          </w:p>
        </w:tc>
      </w:tr>
      <w:tr w:rsidR="0091182A" w:rsidRPr="004E135B" w14:paraId="6F9FD8CA" w14:textId="77777777" w:rsidTr="000732D4">
        <w:trPr>
          <w:gridAfter w:val="1"/>
          <w:wAfter w:w="3" w:type="pct"/>
          <w:trHeight w:val="355"/>
        </w:trPr>
        <w:tc>
          <w:tcPr>
            <w:tcW w:w="1303" w:type="pct"/>
            <w:tcBorders>
              <w:top w:val="single" w:sz="4" w:space="0" w:color="FFFFFF" w:themeColor="background1"/>
            </w:tcBorders>
            <w:vAlign w:val="center"/>
          </w:tcPr>
          <w:p w14:paraId="38A68892" w14:textId="77777777" w:rsidR="0091182A" w:rsidRPr="004E135B" w:rsidRDefault="0091182A" w:rsidP="000732D4">
            <w:pPr>
              <w:spacing w:line="276" w:lineRule="auto"/>
              <w:jc w:val="center"/>
              <w:rPr>
                <w:rFonts w:ascii="Arial" w:hAnsi="Arial" w:cs="Arial"/>
                <w:b/>
              </w:rPr>
            </w:pPr>
            <w:r w:rsidRPr="004E135B">
              <w:rPr>
                <w:rFonts w:ascii="Arial" w:hAnsi="Arial" w:cs="Arial"/>
                <w:b/>
              </w:rPr>
              <w:t>Pool Name:</w:t>
            </w:r>
          </w:p>
        </w:tc>
        <w:tc>
          <w:tcPr>
            <w:tcW w:w="1228" w:type="pct"/>
            <w:gridSpan w:val="5"/>
            <w:tcBorders>
              <w:top w:val="single" w:sz="4" w:space="0" w:color="FFFFFF" w:themeColor="background1"/>
            </w:tcBorders>
            <w:shd w:val="clear" w:color="auto" w:fill="DBDBDB" w:themeFill="accent3" w:themeFillTint="66"/>
            <w:vAlign w:val="center"/>
          </w:tcPr>
          <w:p w14:paraId="67D22C6E" w14:textId="77777777" w:rsidR="0091182A" w:rsidRPr="004E135B" w:rsidRDefault="0091182A" w:rsidP="000732D4">
            <w:pPr>
              <w:spacing w:line="276" w:lineRule="auto"/>
              <w:jc w:val="center"/>
              <w:rPr>
                <w:rFonts w:ascii="Arial" w:hAnsi="Arial" w:cs="Arial"/>
                <w:b/>
              </w:rPr>
            </w:pPr>
            <w:r w:rsidRPr="004E135B">
              <w:rPr>
                <w:rFonts w:ascii="Arial" w:hAnsi="Arial" w:cs="Arial"/>
                <w:b/>
              </w:rPr>
              <w:t>Petroleum Initially in Place</w:t>
            </w:r>
          </w:p>
        </w:tc>
        <w:tc>
          <w:tcPr>
            <w:tcW w:w="1232" w:type="pct"/>
            <w:gridSpan w:val="6"/>
            <w:tcBorders>
              <w:top w:val="single" w:sz="4" w:space="0" w:color="FFFFFF" w:themeColor="background1"/>
            </w:tcBorders>
            <w:shd w:val="clear" w:color="auto" w:fill="DBDBDB" w:themeFill="accent3" w:themeFillTint="66"/>
            <w:vAlign w:val="center"/>
          </w:tcPr>
          <w:p w14:paraId="04FF62F6" w14:textId="77777777" w:rsidR="0091182A" w:rsidRPr="004E135B" w:rsidRDefault="0091182A" w:rsidP="000732D4">
            <w:pPr>
              <w:spacing w:line="276" w:lineRule="auto"/>
              <w:jc w:val="center"/>
              <w:rPr>
                <w:rFonts w:ascii="Arial" w:hAnsi="Arial" w:cs="Arial"/>
                <w:b/>
              </w:rPr>
            </w:pPr>
            <w:r w:rsidRPr="004E135B">
              <w:rPr>
                <w:rFonts w:ascii="Arial" w:hAnsi="Arial" w:cs="Arial"/>
                <w:b/>
              </w:rPr>
              <w:t>Reserves</w:t>
            </w:r>
          </w:p>
        </w:tc>
        <w:tc>
          <w:tcPr>
            <w:tcW w:w="1234" w:type="pct"/>
            <w:gridSpan w:val="3"/>
            <w:tcBorders>
              <w:top w:val="single" w:sz="4" w:space="0" w:color="FFFFFF" w:themeColor="background1"/>
            </w:tcBorders>
            <w:shd w:val="clear" w:color="auto" w:fill="DBDBDB" w:themeFill="accent3" w:themeFillTint="66"/>
            <w:vAlign w:val="center"/>
          </w:tcPr>
          <w:p w14:paraId="54843987" w14:textId="77777777" w:rsidR="0091182A" w:rsidRPr="004E135B" w:rsidRDefault="0091182A" w:rsidP="000732D4">
            <w:pPr>
              <w:spacing w:line="276" w:lineRule="auto"/>
              <w:jc w:val="center"/>
              <w:rPr>
                <w:rFonts w:ascii="Arial" w:hAnsi="Arial" w:cs="Arial"/>
                <w:b/>
              </w:rPr>
            </w:pPr>
            <w:r w:rsidRPr="004E135B">
              <w:rPr>
                <w:rFonts w:ascii="Arial" w:hAnsi="Arial" w:cs="Arial"/>
                <w:b/>
              </w:rPr>
              <w:t>Contingent Resources</w:t>
            </w:r>
          </w:p>
        </w:tc>
      </w:tr>
      <w:tr w:rsidR="0091182A" w:rsidRPr="004E135B" w14:paraId="5799C6CF" w14:textId="77777777" w:rsidTr="000732D4">
        <w:trPr>
          <w:trHeight w:val="355"/>
        </w:trPr>
        <w:tc>
          <w:tcPr>
            <w:tcW w:w="1303" w:type="pct"/>
            <w:tcBorders>
              <w:bottom w:val="single" w:sz="4" w:space="0" w:color="auto"/>
            </w:tcBorders>
            <w:vAlign w:val="center"/>
          </w:tcPr>
          <w:p w14:paraId="624CBB09" w14:textId="77777777" w:rsidR="0091182A" w:rsidRPr="004E135B" w:rsidRDefault="0091182A" w:rsidP="000732D4">
            <w:pPr>
              <w:spacing w:line="276" w:lineRule="auto"/>
              <w:rPr>
                <w:rFonts w:ascii="Arial" w:hAnsi="Arial" w:cs="Arial"/>
              </w:rPr>
            </w:pPr>
            <w:r w:rsidRPr="004E135B">
              <w:rPr>
                <w:rFonts w:ascii="Arial" w:hAnsi="Arial" w:cs="Arial"/>
                <w:b/>
              </w:rPr>
              <w:t>Reservoir name (if different):</w:t>
            </w:r>
          </w:p>
        </w:tc>
        <w:tc>
          <w:tcPr>
            <w:tcW w:w="410" w:type="pct"/>
            <w:tcBorders>
              <w:bottom w:val="single" w:sz="4" w:space="0" w:color="auto"/>
            </w:tcBorders>
            <w:shd w:val="clear" w:color="auto" w:fill="DBDBDB" w:themeFill="accent3" w:themeFillTint="66"/>
            <w:vAlign w:val="bottom"/>
          </w:tcPr>
          <w:p w14:paraId="34B039A3" w14:textId="77777777" w:rsidR="0091182A" w:rsidRPr="004E135B" w:rsidRDefault="0091182A" w:rsidP="000732D4">
            <w:pPr>
              <w:spacing w:line="276" w:lineRule="auto"/>
              <w:jc w:val="center"/>
              <w:rPr>
                <w:rFonts w:ascii="Arial" w:hAnsi="Arial" w:cs="Arial"/>
                <w:b/>
              </w:rPr>
            </w:pPr>
            <w:r w:rsidRPr="004E135B">
              <w:rPr>
                <w:rFonts w:ascii="Arial" w:hAnsi="Arial" w:cs="Arial"/>
                <w:b/>
              </w:rPr>
              <w:t>1P/1C</w:t>
            </w:r>
          </w:p>
        </w:tc>
        <w:tc>
          <w:tcPr>
            <w:tcW w:w="407" w:type="pct"/>
            <w:tcBorders>
              <w:bottom w:val="single" w:sz="4" w:space="0" w:color="auto"/>
            </w:tcBorders>
            <w:shd w:val="clear" w:color="auto" w:fill="DBDBDB" w:themeFill="accent3" w:themeFillTint="66"/>
            <w:vAlign w:val="bottom"/>
          </w:tcPr>
          <w:p w14:paraId="679FF53C" w14:textId="77777777" w:rsidR="0091182A" w:rsidRPr="004E135B" w:rsidRDefault="0091182A" w:rsidP="000732D4">
            <w:pPr>
              <w:spacing w:line="276" w:lineRule="auto"/>
              <w:jc w:val="center"/>
              <w:rPr>
                <w:rFonts w:ascii="Arial" w:hAnsi="Arial" w:cs="Arial"/>
                <w:b/>
              </w:rPr>
            </w:pPr>
            <w:r w:rsidRPr="004E135B">
              <w:rPr>
                <w:rFonts w:ascii="Arial" w:hAnsi="Arial" w:cs="Arial"/>
                <w:b/>
              </w:rPr>
              <w:t>2P/2C</w:t>
            </w:r>
          </w:p>
        </w:tc>
        <w:tc>
          <w:tcPr>
            <w:tcW w:w="408" w:type="pct"/>
            <w:gridSpan w:val="2"/>
            <w:tcBorders>
              <w:bottom w:val="single" w:sz="4" w:space="0" w:color="auto"/>
            </w:tcBorders>
            <w:shd w:val="clear" w:color="auto" w:fill="DBDBDB" w:themeFill="accent3" w:themeFillTint="66"/>
            <w:vAlign w:val="bottom"/>
          </w:tcPr>
          <w:p w14:paraId="7E8FE286" w14:textId="77777777" w:rsidR="0091182A" w:rsidRPr="004E135B" w:rsidRDefault="0091182A" w:rsidP="000732D4">
            <w:pPr>
              <w:spacing w:line="276" w:lineRule="auto"/>
              <w:jc w:val="center"/>
              <w:rPr>
                <w:rFonts w:ascii="Arial" w:hAnsi="Arial" w:cs="Arial"/>
                <w:b/>
              </w:rPr>
            </w:pPr>
            <w:r w:rsidRPr="004E135B">
              <w:rPr>
                <w:rFonts w:ascii="Arial" w:hAnsi="Arial" w:cs="Arial"/>
                <w:b/>
              </w:rPr>
              <w:t>3P/3C</w:t>
            </w:r>
          </w:p>
        </w:tc>
        <w:tc>
          <w:tcPr>
            <w:tcW w:w="411" w:type="pct"/>
            <w:gridSpan w:val="3"/>
            <w:tcBorders>
              <w:bottom w:val="single" w:sz="4" w:space="0" w:color="auto"/>
            </w:tcBorders>
            <w:shd w:val="clear" w:color="auto" w:fill="DBDBDB" w:themeFill="accent3" w:themeFillTint="66"/>
            <w:vAlign w:val="bottom"/>
          </w:tcPr>
          <w:p w14:paraId="70F225D0" w14:textId="77777777" w:rsidR="0091182A" w:rsidRPr="004E135B" w:rsidRDefault="0091182A" w:rsidP="000732D4">
            <w:pPr>
              <w:spacing w:line="276" w:lineRule="auto"/>
              <w:jc w:val="center"/>
              <w:rPr>
                <w:rFonts w:ascii="Arial" w:hAnsi="Arial" w:cs="Arial"/>
                <w:b/>
              </w:rPr>
            </w:pPr>
            <w:r w:rsidRPr="004E135B">
              <w:rPr>
                <w:rFonts w:ascii="Arial" w:hAnsi="Arial" w:cs="Arial"/>
                <w:b/>
              </w:rPr>
              <w:t>1P</w:t>
            </w:r>
          </w:p>
        </w:tc>
        <w:tc>
          <w:tcPr>
            <w:tcW w:w="410" w:type="pct"/>
            <w:gridSpan w:val="2"/>
            <w:tcBorders>
              <w:bottom w:val="single" w:sz="4" w:space="0" w:color="auto"/>
            </w:tcBorders>
            <w:shd w:val="clear" w:color="auto" w:fill="DBDBDB" w:themeFill="accent3" w:themeFillTint="66"/>
            <w:vAlign w:val="bottom"/>
          </w:tcPr>
          <w:p w14:paraId="14A19593" w14:textId="77777777" w:rsidR="0091182A" w:rsidRPr="004E135B" w:rsidRDefault="0091182A" w:rsidP="000732D4">
            <w:pPr>
              <w:spacing w:line="276" w:lineRule="auto"/>
              <w:jc w:val="center"/>
              <w:rPr>
                <w:rFonts w:ascii="Arial" w:hAnsi="Arial" w:cs="Arial"/>
                <w:b/>
              </w:rPr>
            </w:pPr>
            <w:r w:rsidRPr="004E135B">
              <w:rPr>
                <w:rFonts w:ascii="Arial" w:hAnsi="Arial" w:cs="Arial"/>
                <w:b/>
              </w:rPr>
              <w:t>2P</w:t>
            </w:r>
          </w:p>
        </w:tc>
        <w:tc>
          <w:tcPr>
            <w:tcW w:w="414" w:type="pct"/>
            <w:gridSpan w:val="2"/>
            <w:tcBorders>
              <w:bottom w:val="single" w:sz="4" w:space="0" w:color="auto"/>
            </w:tcBorders>
            <w:shd w:val="clear" w:color="auto" w:fill="DBDBDB" w:themeFill="accent3" w:themeFillTint="66"/>
            <w:vAlign w:val="bottom"/>
          </w:tcPr>
          <w:p w14:paraId="15F3E95E" w14:textId="77777777" w:rsidR="0091182A" w:rsidRPr="004E135B" w:rsidRDefault="0091182A" w:rsidP="000732D4">
            <w:pPr>
              <w:spacing w:line="276" w:lineRule="auto"/>
              <w:jc w:val="center"/>
              <w:rPr>
                <w:rFonts w:ascii="Arial" w:hAnsi="Arial" w:cs="Arial"/>
                <w:b/>
              </w:rPr>
            </w:pPr>
            <w:r w:rsidRPr="004E135B">
              <w:rPr>
                <w:rFonts w:ascii="Arial" w:hAnsi="Arial" w:cs="Arial"/>
                <w:b/>
              </w:rPr>
              <w:t>3P</w:t>
            </w:r>
          </w:p>
        </w:tc>
        <w:tc>
          <w:tcPr>
            <w:tcW w:w="412" w:type="pct"/>
            <w:tcBorders>
              <w:bottom w:val="single" w:sz="4" w:space="0" w:color="auto"/>
            </w:tcBorders>
            <w:shd w:val="clear" w:color="auto" w:fill="DBDBDB" w:themeFill="accent3" w:themeFillTint="66"/>
            <w:vAlign w:val="bottom"/>
          </w:tcPr>
          <w:p w14:paraId="494C8122" w14:textId="77777777" w:rsidR="0091182A" w:rsidRPr="004E135B" w:rsidRDefault="0091182A" w:rsidP="000732D4">
            <w:pPr>
              <w:spacing w:line="276" w:lineRule="auto"/>
              <w:jc w:val="center"/>
              <w:rPr>
                <w:rFonts w:ascii="Arial" w:hAnsi="Arial" w:cs="Arial"/>
                <w:b/>
              </w:rPr>
            </w:pPr>
            <w:r w:rsidRPr="004E135B">
              <w:rPr>
                <w:rFonts w:ascii="Arial" w:hAnsi="Arial" w:cs="Arial"/>
                <w:b/>
              </w:rPr>
              <w:t>1C</w:t>
            </w:r>
          </w:p>
        </w:tc>
        <w:tc>
          <w:tcPr>
            <w:tcW w:w="411" w:type="pct"/>
            <w:tcBorders>
              <w:bottom w:val="single" w:sz="4" w:space="0" w:color="auto"/>
            </w:tcBorders>
            <w:shd w:val="clear" w:color="auto" w:fill="DBDBDB" w:themeFill="accent3" w:themeFillTint="66"/>
            <w:vAlign w:val="bottom"/>
          </w:tcPr>
          <w:p w14:paraId="1702C1DB" w14:textId="77777777" w:rsidR="0091182A" w:rsidRPr="004E135B" w:rsidRDefault="0091182A" w:rsidP="000732D4">
            <w:pPr>
              <w:spacing w:line="276" w:lineRule="auto"/>
              <w:jc w:val="center"/>
              <w:rPr>
                <w:rFonts w:ascii="Arial" w:hAnsi="Arial" w:cs="Arial"/>
                <w:b/>
              </w:rPr>
            </w:pPr>
            <w:r w:rsidRPr="004E135B">
              <w:rPr>
                <w:rFonts w:ascii="Arial" w:hAnsi="Arial" w:cs="Arial"/>
                <w:b/>
              </w:rPr>
              <w:t>2C</w:t>
            </w:r>
          </w:p>
        </w:tc>
        <w:tc>
          <w:tcPr>
            <w:tcW w:w="414" w:type="pct"/>
            <w:gridSpan w:val="2"/>
            <w:tcBorders>
              <w:bottom w:val="single" w:sz="4" w:space="0" w:color="auto"/>
            </w:tcBorders>
            <w:shd w:val="clear" w:color="auto" w:fill="DBDBDB" w:themeFill="accent3" w:themeFillTint="66"/>
            <w:vAlign w:val="bottom"/>
          </w:tcPr>
          <w:p w14:paraId="5FD3B37E" w14:textId="77777777" w:rsidR="0091182A" w:rsidRPr="004E135B" w:rsidRDefault="0091182A" w:rsidP="000732D4">
            <w:pPr>
              <w:spacing w:line="276" w:lineRule="auto"/>
              <w:jc w:val="center"/>
              <w:rPr>
                <w:rFonts w:ascii="Arial" w:hAnsi="Arial" w:cs="Arial"/>
                <w:b/>
              </w:rPr>
            </w:pPr>
            <w:r w:rsidRPr="004E135B">
              <w:rPr>
                <w:rFonts w:ascii="Arial" w:hAnsi="Arial" w:cs="Arial"/>
                <w:b/>
              </w:rPr>
              <w:t>3C</w:t>
            </w:r>
          </w:p>
        </w:tc>
      </w:tr>
      <w:tr w:rsidR="0091182A" w:rsidRPr="004E135B" w14:paraId="05C66D06" w14:textId="77777777" w:rsidTr="000732D4">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vAlign w:val="center"/>
          </w:tcPr>
          <w:p w14:paraId="416CCB77" w14:textId="77777777" w:rsidR="0091182A" w:rsidRPr="004E135B" w:rsidRDefault="0091182A" w:rsidP="000732D4">
            <w:pPr>
              <w:spacing w:line="276" w:lineRule="auto"/>
              <w:rPr>
                <w:rFonts w:ascii="Arial" w:hAnsi="Arial" w:cs="Arial"/>
                <w:b/>
              </w:rPr>
            </w:pPr>
            <w:r w:rsidRPr="004E135B">
              <w:rPr>
                <w:rFonts w:ascii="Arial" w:hAnsi="Arial" w:cs="Arial"/>
                <w:b/>
                <w:color w:val="FFFFFF" w:themeColor="background1"/>
              </w:rPr>
              <w:t>SI Units</w:t>
            </w:r>
          </w:p>
        </w:tc>
      </w:tr>
      <w:tr w:rsidR="0091182A" w:rsidRPr="004E135B" w14:paraId="48D8FF83" w14:textId="77777777" w:rsidTr="000732D4">
        <w:trPr>
          <w:trHeight w:val="355"/>
        </w:trPr>
        <w:tc>
          <w:tcPr>
            <w:tcW w:w="1303" w:type="pct"/>
            <w:tcBorders>
              <w:top w:val="single" w:sz="4" w:space="0" w:color="auto"/>
            </w:tcBorders>
            <w:shd w:val="clear" w:color="auto" w:fill="DBDBDB" w:themeFill="accent3" w:themeFillTint="66"/>
            <w:vAlign w:val="center"/>
          </w:tcPr>
          <w:p w14:paraId="28513C06" w14:textId="77777777" w:rsidR="0091182A" w:rsidRPr="004E135B" w:rsidRDefault="0091182A" w:rsidP="000732D4">
            <w:pPr>
              <w:spacing w:line="276" w:lineRule="auto"/>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410" w:type="pct"/>
            <w:tcBorders>
              <w:top w:val="single" w:sz="4" w:space="0" w:color="auto"/>
            </w:tcBorders>
          </w:tcPr>
          <w:p w14:paraId="4F787889" w14:textId="77777777" w:rsidR="0091182A" w:rsidRPr="004E135B" w:rsidRDefault="0091182A" w:rsidP="000732D4">
            <w:pPr>
              <w:spacing w:line="276" w:lineRule="auto"/>
              <w:jc w:val="both"/>
              <w:rPr>
                <w:rFonts w:ascii="Arial" w:hAnsi="Arial" w:cs="Arial"/>
              </w:rPr>
            </w:pPr>
          </w:p>
        </w:tc>
        <w:tc>
          <w:tcPr>
            <w:tcW w:w="407" w:type="pct"/>
            <w:tcBorders>
              <w:top w:val="single" w:sz="4" w:space="0" w:color="auto"/>
            </w:tcBorders>
          </w:tcPr>
          <w:p w14:paraId="5BB50F1D" w14:textId="77777777" w:rsidR="0091182A" w:rsidRPr="004E135B" w:rsidRDefault="0091182A" w:rsidP="000732D4">
            <w:pPr>
              <w:spacing w:line="276" w:lineRule="auto"/>
              <w:jc w:val="both"/>
              <w:rPr>
                <w:rFonts w:ascii="Arial" w:hAnsi="Arial" w:cs="Arial"/>
              </w:rPr>
            </w:pPr>
          </w:p>
        </w:tc>
        <w:tc>
          <w:tcPr>
            <w:tcW w:w="408" w:type="pct"/>
            <w:gridSpan w:val="2"/>
            <w:tcBorders>
              <w:top w:val="single" w:sz="4" w:space="0" w:color="auto"/>
            </w:tcBorders>
          </w:tcPr>
          <w:p w14:paraId="4C11A23A" w14:textId="77777777" w:rsidR="0091182A" w:rsidRPr="004E135B" w:rsidRDefault="0091182A" w:rsidP="000732D4">
            <w:pPr>
              <w:spacing w:line="276" w:lineRule="auto"/>
              <w:jc w:val="both"/>
              <w:rPr>
                <w:rFonts w:ascii="Arial" w:hAnsi="Arial" w:cs="Arial"/>
              </w:rPr>
            </w:pPr>
          </w:p>
        </w:tc>
        <w:tc>
          <w:tcPr>
            <w:tcW w:w="411" w:type="pct"/>
            <w:gridSpan w:val="3"/>
            <w:tcBorders>
              <w:top w:val="single" w:sz="4" w:space="0" w:color="auto"/>
            </w:tcBorders>
          </w:tcPr>
          <w:p w14:paraId="5B896AFA"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auto"/>
            </w:tcBorders>
          </w:tcPr>
          <w:p w14:paraId="41D9E5D7" w14:textId="77777777" w:rsidR="0091182A" w:rsidRPr="004E135B" w:rsidRDefault="0091182A" w:rsidP="000732D4">
            <w:pPr>
              <w:spacing w:line="276" w:lineRule="auto"/>
              <w:jc w:val="both"/>
              <w:rPr>
                <w:rFonts w:ascii="Arial" w:hAnsi="Arial" w:cs="Arial"/>
              </w:rPr>
            </w:pPr>
          </w:p>
        </w:tc>
        <w:tc>
          <w:tcPr>
            <w:tcW w:w="414" w:type="pct"/>
            <w:gridSpan w:val="2"/>
            <w:tcBorders>
              <w:top w:val="single" w:sz="4" w:space="0" w:color="auto"/>
            </w:tcBorders>
          </w:tcPr>
          <w:p w14:paraId="5F534DF5" w14:textId="77777777" w:rsidR="0091182A" w:rsidRPr="004E135B" w:rsidRDefault="0091182A" w:rsidP="000732D4">
            <w:pPr>
              <w:spacing w:line="276" w:lineRule="auto"/>
              <w:jc w:val="both"/>
              <w:rPr>
                <w:rFonts w:ascii="Arial" w:hAnsi="Arial" w:cs="Arial"/>
              </w:rPr>
            </w:pPr>
          </w:p>
        </w:tc>
        <w:tc>
          <w:tcPr>
            <w:tcW w:w="412" w:type="pct"/>
            <w:tcBorders>
              <w:top w:val="single" w:sz="4" w:space="0" w:color="auto"/>
            </w:tcBorders>
          </w:tcPr>
          <w:p w14:paraId="19E29C94" w14:textId="77777777" w:rsidR="0091182A" w:rsidRPr="004E135B" w:rsidRDefault="0091182A" w:rsidP="000732D4">
            <w:pPr>
              <w:spacing w:line="276" w:lineRule="auto"/>
              <w:jc w:val="both"/>
              <w:rPr>
                <w:rFonts w:ascii="Arial" w:hAnsi="Arial" w:cs="Arial"/>
              </w:rPr>
            </w:pPr>
          </w:p>
        </w:tc>
        <w:tc>
          <w:tcPr>
            <w:tcW w:w="411" w:type="pct"/>
            <w:tcBorders>
              <w:top w:val="single" w:sz="4" w:space="0" w:color="auto"/>
            </w:tcBorders>
          </w:tcPr>
          <w:p w14:paraId="259D94D0" w14:textId="77777777" w:rsidR="0091182A" w:rsidRPr="004E135B" w:rsidRDefault="0091182A" w:rsidP="000732D4">
            <w:pPr>
              <w:spacing w:line="276" w:lineRule="auto"/>
              <w:jc w:val="both"/>
              <w:rPr>
                <w:rFonts w:ascii="Arial" w:hAnsi="Arial" w:cs="Arial"/>
              </w:rPr>
            </w:pPr>
          </w:p>
        </w:tc>
        <w:tc>
          <w:tcPr>
            <w:tcW w:w="414" w:type="pct"/>
            <w:gridSpan w:val="2"/>
            <w:tcBorders>
              <w:top w:val="single" w:sz="4" w:space="0" w:color="auto"/>
            </w:tcBorders>
          </w:tcPr>
          <w:p w14:paraId="2962A823" w14:textId="77777777" w:rsidR="0091182A" w:rsidRPr="004E135B" w:rsidRDefault="0091182A" w:rsidP="000732D4">
            <w:pPr>
              <w:spacing w:line="276" w:lineRule="auto"/>
              <w:jc w:val="both"/>
              <w:rPr>
                <w:rFonts w:ascii="Arial" w:hAnsi="Arial" w:cs="Arial"/>
              </w:rPr>
            </w:pPr>
          </w:p>
        </w:tc>
      </w:tr>
      <w:tr w:rsidR="0091182A" w:rsidRPr="004E135B" w14:paraId="1A5A89E2" w14:textId="77777777" w:rsidTr="000732D4">
        <w:trPr>
          <w:trHeight w:val="355"/>
        </w:trPr>
        <w:tc>
          <w:tcPr>
            <w:tcW w:w="1303" w:type="pct"/>
            <w:shd w:val="clear" w:color="auto" w:fill="DBDBDB" w:themeFill="accent3" w:themeFillTint="66"/>
            <w:vAlign w:val="center"/>
          </w:tcPr>
          <w:p w14:paraId="47CF124A" w14:textId="77777777" w:rsidR="0091182A" w:rsidRPr="004E135B" w:rsidRDefault="0091182A" w:rsidP="000732D4">
            <w:pPr>
              <w:spacing w:line="276" w:lineRule="auto"/>
              <w:rPr>
                <w:rFonts w:ascii="Arial" w:hAnsi="Arial" w:cs="Arial"/>
                <w:b/>
              </w:rPr>
            </w:pPr>
            <w:r w:rsidRPr="004E135B">
              <w:rPr>
                <w:rFonts w:ascii="Arial" w:hAnsi="Arial" w:cs="Arial"/>
                <w:b/>
              </w:rPr>
              <w:t>Condensate (GL)</w:t>
            </w:r>
          </w:p>
        </w:tc>
        <w:tc>
          <w:tcPr>
            <w:tcW w:w="410" w:type="pct"/>
          </w:tcPr>
          <w:p w14:paraId="6DFD8895" w14:textId="77777777" w:rsidR="0091182A" w:rsidRPr="004E135B" w:rsidRDefault="0091182A" w:rsidP="000732D4">
            <w:pPr>
              <w:spacing w:line="276" w:lineRule="auto"/>
              <w:jc w:val="both"/>
              <w:rPr>
                <w:rFonts w:ascii="Arial" w:hAnsi="Arial" w:cs="Arial"/>
              </w:rPr>
            </w:pPr>
          </w:p>
        </w:tc>
        <w:tc>
          <w:tcPr>
            <w:tcW w:w="407" w:type="pct"/>
          </w:tcPr>
          <w:p w14:paraId="326DA4F4" w14:textId="77777777" w:rsidR="0091182A" w:rsidRPr="004E135B" w:rsidRDefault="0091182A" w:rsidP="000732D4">
            <w:pPr>
              <w:spacing w:line="276" w:lineRule="auto"/>
              <w:jc w:val="both"/>
              <w:rPr>
                <w:rFonts w:ascii="Arial" w:hAnsi="Arial" w:cs="Arial"/>
              </w:rPr>
            </w:pPr>
          </w:p>
        </w:tc>
        <w:tc>
          <w:tcPr>
            <w:tcW w:w="408" w:type="pct"/>
            <w:gridSpan w:val="2"/>
          </w:tcPr>
          <w:p w14:paraId="335E02FA" w14:textId="77777777" w:rsidR="0091182A" w:rsidRPr="004E135B" w:rsidRDefault="0091182A" w:rsidP="000732D4">
            <w:pPr>
              <w:spacing w:line="276" w:lineRule="auto"/>
              <w:jc w:val="both"/>
              <w:rPr>
                <w:rFonts w:ascii="Arial" w:hAnsi="Arial" w:cs="Arial"/>
              </w:rPr>
            </w:pPr>
          </w:p>
        </w:tc>
        <w:tc>
          <w:tcPr>
            <w:tcW w:w="411" w:type="pct"/>
            <w:gridSpan w:val="3"/>
          </w:tcPr>
          <w:p w14:paraId="38A4FE99" w14:textId="77777777" w:rsidR="0091182A" w:rsidRPr="004E135B" w:rsidRDefault="0091182A" w:rsidP="000732D4">
            <w:pPr>
              <w:spacing w:line="276" w:lineRule="auto"/>
              <w:jc w:val="both"/>
              <w:rPr>
                <w:rFonts w:ascii="Arial" w:hAnsi="Arial" w:cs="Arial"/>
              </w:rPr>
            </w:pPr>
          </w:p>
        </w:tc>
        <w:tc>
          <w:tcPr>
            <w:tcW w:w="410" w:type="pct"/>
            <w:gridSpan w:val="2"/>
          </w:tcPr>
          <w:p w14:paraId="2CC7FBE4" w14:textId="77777777" w:rsidR="0091182A" w:rsidRPr="004E135B" w:rsidRDefault="0091182A" w:rsidP="000732D4">
            <w:pPr>
              <w:spacing w:line="276" w:lineRule="auto"/>
              <w:jc w:val="both"/>
              <w:rPr>
                <w:rFonts w:ascii="Arial" w:hAnsi="Arial" w:cs="Arial"/>
              </w:rPr>
            </w:pPr>
          </w:p>
        </w:tc>
        <w:tc>
          <w:tcPr>
            <w:tcW w:w="414" w:type="pct"/>
            <w:gridSpan w:val="2"/>
          </w:tcPr>
          <w:p w14:paraId="0F17182C" w14:textId="77777777" w:rsidR="0091182A" w:rsidRPr="004E135B" w:rsidRDefault="0091182A" w:rsidP="000732D4">
            <w:pPr>
              <w:spacing w:line="276" w:lineRule="auto"/>
              <w:jc w:val="both"/>
              <w:rPr>
                <w:rFonts w:ascii="Arial" w:hAnsi="Arial" w:cs="Arial"/>
              </w:rPr>
            </w:pPr>
          </w:p>
        </w:tc>
        <w:tc>
          <w:tcPr>
            <w:tcW w:w="412" w:type="pct"/>
          </w:tcPr>
          <w:p w14:paraId="04070842" w14:textId="77777777" w:rsidR="0091182A" w:rsidRPr="004E135B" w:rsidRDefault="0091182A" w:rsidP="000732D4">
            <w:pPr>
              <w:spacing w:line="276" w:lineRule="auto"/>
              <w:jc w:val="both"/>
              <w:rPr>
                <w:rFonts w:ascii="Arial" w:hAnsi="Arial" w:cs="Arial"/>
              </w:rPr>
            </w:pPr>
          </w:p>
        </w:tc>
        <w:tc>
          <w:tcPr>
            <w:tcW w:w="411" w:type="pct"/>
          </w:tcPr>
          <w:p w14:paraId="1CD48F44" w14:textId="77777777" w:rsidR="0091182A" w:rsidRPr="004E135B" w:rsidRDefault="0091182A" w:rsidP="000732D4">
            <w:pPr>
              <w:spacing w:line="276" w:lineRule="auto"/>
              <w:jc w:val="both"/>
              <w:rPr>
                <w:rFonts w:ascii="Arial" w:hAnsi="Arial" w:cs="Arial"/>
              </w:rPr>
            </w:pPr>
          </w:p>
        </w:tc>
        <w:tc>
          <w:tcPr>
            <w:tcW w:w="414" w:type="pct"/>
            <w:gridSpan w:val="2"/>
          </w:tcPr>
          <w:p w14:paraId="2188DB87" w14:textId="77777777" w:rsidR="0091182A" w:rsidRPr="004E135B" w:rsidRDefault="0091182A" w:rsidP="000732D4">
            <w:pPr>
              <w:spacing w:line="276" w:lineRule="auto"/>
              <w:jc w:val="both"/>
              <w:rPr>
                <w:rFonts w:ascii="Arial" w:hAnsi="Arial" w:cs="Arial"/>
              </w:rPr>
            </w:pPr>
          </w:p>
        </w:tc>
      </w:tr>
      <w:tr w:rsidR="0091182A" w:rsidRPr="004E135B" w14:paraId="0A91DEAA" w14:textId="77777777" w:rsidTr="000732D4">
        <w:trPr>
          <w:trHeight w:val="355"/>
        </w:trPr>
        <w:tc>
          <w:tcPr>
            <w:tcW w:w="1303" w:type="pct"/>
            <w:tcBorders>
              <w:bottom w:val="single" w:sz="4" w:space="0" w:color="auto"/>
            </w:tcBorders>
            <w:shd w:val="clear" w:color="auto" w:fill="DBDBDB" w:themeFill="accent3" w:themeFillTint="66"/>
            <w:vAlign w:val="center"/>
          </w:tcPr>
          <w:p w14:paraId="1E6873A7" w14:textId="77777777" w:rsidR="0091182A" w:rsidRPr="004E135B" w:rsidRDefault="0091182A" w:rsidP="000732D4">
            <w:pPr>
              <w:spacing w:line="276" w:lineRule="auto"/>
              <w:rPr>
                <w:rFonts w:ascii="Arial" w:hAnsi="Arial" w:cs="Arial"/>
                <w:b/>
              </w:rPr>
            </w:pPr>
            <w:r w:rsidRPr="004E135B">
              <w:rPr>
                <w:rFonts w:ascii="Arial" w:hAnsi="Arial" w:cs="Arial"/>
                <w:b/>
              </w:rPr>
              <w:t>Oil (GL)</w:t>
            </w:r>
          </w:p>
        </w:tc>
        <w:tc>
          <w:tcPr>
            <w:tcW w:w="410" w:type="pct"/>
            <w:tcBorders>
              <w:bottom w:val="single" w:sz="4" w:space="0" w:color="auto"/>
            </w:tcBorders>
          </w:tcPr>
          <w:p w14:paraId="28298B43" w14:textId="77777777" w:rsidR="0091182A" w:rsidRPr="004E135B" w:rsidRDefault="0091182A" w:rsidP="000732D4">
            <w:pPr>
              <w:spacing w:line="276" w:lineRule="auto"/>
              <w:jc w:val="both"/>
              <w:rPr>
                <w:rFonts w:ascii="Arial" w:hAnsi="Arial" w:cs="Arial"/>
              </w:rPr>
            </w:pPr>
          </w:p>
        </w:tc>
        <w:tc>
          <w:tcPr>
            <w:tcW w:w="407" w:type="pct"/>
            <w:tcBorders>
              <w:bottom w:val="single" w:sz="4" w:space="0" w:color="auto"/>
            </w:tcBorders>
          </w:tcPr>
          <w:p w14:paraId="5CD048A7" w14:textId="77777777" w:rsidR="0091182A" w:rsidRPr="004E135B" w:rsidRDefault="0091182A" w:rsidP="000732D4">
            <w:pPr>
              <w:spacing w:line="276" w:lineRule="auto"/>
              <w:jc w:val="both"/>
              <w:rPr>
                <w:rFonts w:ascii="Arial" w:hAnsi="Arial" w:cs="Arial"/>
              </w:rPr>
            </w:pPr>
          </w:p>
        </w:tc>
        <w:tc>
          <w:tcPr>
            <w:tcW w:w="408" w:type="pct"/>
            <w:gridSpan w:val="2"/>
            <w:tcBorders>
              <w:bottom w:val="single" w:sz="4" w:space="0" w:color="auto"/>
            </w:tcBorders>
          </w:tcPr>
          <w:p w14:paraId="3D801B2A" w14:textId="77777777" w:rsidR="0091182A" w:rsidRPr="004E135B" w:rsidRDefault="0091182A" w:rsidP="000732D4">
            <w:pPr>
              <w:spacing w:line="276" w:lineRule="auto"/>
              <w:jc w:val="both"/>
              <w:rPr>
                <w:rFonts w:ascii="Arial" w:hAnsi="Arial" w:cs="Arial"/>
              </w:rPr>
            </w:pPr>
          </w:p>
        </w:tc>
        <w:tc>
          <w:tcPr>
            <w:tcW w:w="411" w:type="pct"/>
            <w:gridSpan w:val="3"/>
            <w:tcBorders>
              <w:bottom w:val="single" w:sz="4" w:space="0" w:color="auto"/>
            </w:tcBorders>
          </w:tcPr>
          <w:p w14:paraId="769EF4B1" w14:textId="77777777" w:rsidR="0091182A" w:rsidRPr="004E135B" w:rsidRDefault="0091182A" w:rsidP="000732D4">
            <w:pPr>
              <w:spacing w:line="276" w:lineRule="auto"/>
              <w:jc w:val="both"/>
              <w:rPr>
                <w:rFonts w:ascii="Arial" w:hAnsi="Arial" w:cs="Arial"/>
              </w:rPr>
            </w:pPr>
          </w:p>
        </w:tc>
        <w:tc>
          <w:tcPr>
            <w:tcW w:w="410" w:type="pct"/>
            <w:gridSpan w:val="2"/>
            <w:tcBorders>
              <w:bottom w:val="single" w:sz="4" w:space="0" w:color="auto"/>
            </w:tcBorders>
          </w:tcPr>
          <w:p w14:paraId="4B1E33B8" w14:textId="77777777" w:rsidR="0091182A" w:rsidRPr="004E135B" w:rsidRDefault="0091182A" w:rsidP="000732D4">
            <w:pPr>
              <w:spacing w:line="276" w:lineRule="auto"/>
              <w:jc w:val="both"/>
              <w:rPr>
                <w:rFonts w:ascii="Arial" w:hAnsi="Arial" w:cs="Arial"/>
              </w:rPr>
            </w:pPr>
          </w:p>
        </w:tc>
        <w:tc>
          <w:tcPr>
            <w:tcW w:w="414" w:type="pct"/>
            <w:gridSpan w:val="2"/>
            <w:tcBorders>
              <w:bottom w:val="single" w:sz="4" w:space="0" w:color="auto"/>
            </w:tcBorders>
          </w:tcPr>
          <w:p w14:paraId="60B2F8C7" w14:textId="77777777" w:rsidR="0091182A" w:rsidRPr="004E135B" w:rsidRDefault="0091182A" w:rsidP="000732D4">
            <w:pPr>
              <w:spacing w:line="276" w:lineRule="auto"/>
              <w:jc w:val="both"/>
              <w:rPr>
                <w:rFonts w:ascii="Arial" w:hAnsi="Arial" w:cs="Arial"/>
              </w:rPr>
            </w:pPr>
          </w:p>
        </w:tc>
        <w:tc>
          <w:tcPr>
            <w:tcW w:w="412" w:type="pct"/>
            <w:tcBorders>
              <w:bottom w:val="single" w:sz="4" w:space="0" w:color="auto"/>
            </w:tcBorders>
          </w:tcPr>
          <w:p w14:paraId="4CFEC974" w14:textId="77777777" w:rsidR="0091182A" w:rsidRPr="004E135B" w:rsidRDefault="0091182A" w:rsidP="000732D4">
            <w:pPr>
              <w:spacing w:line="276" w:lineRule="auto"/>
              <w:jc w:val="both"/>
              <w:rPr>
                <w:rFonts w:ascii="Arial" w:hAnsi="Arial" w:cs="Arial"/>
              </w:rPr>
            </w:pPr>
          </w:p>
        </w:tc>
        <w:tc>
          <w:tcPr>
            <w:tcW w:w="411" w:type="pct"/>
            <w:tcBorders>
              <w:bottom w:val="single" w:sz="4" w:space="0" w:color="auto"/>
            </w:tcBorders>
          </w:tcPr>
          <w:p w14:paraId="658334D7" w14:textId="77777777" w:rsidR="0091182A" w:rsidRPr="004E135B" w:rsidRDefault="0091182A" w:rsidP="000732D4">
            <w:pPr>
              <w:spacing w:line="276" w:lineRule="auto"/>
              <w:jc w:val="both"/>
              <w:rPr>
                <w:rFonts w:ascii="Arial" w:hAnsi="Arial" w:cs="Arial"/>
              </w:rPr>
            </w:pPr>
          </w:p>
        </w:tc>
        <w:tc>
          <w:tcPr>
            <w:tcW w:w="414" w:type="pct"/>
            <w:gridSpan w:val="2"/>
            <w:tcBorders>
              <w:bottom w:val="single" w:sz="4" w:space="0" w:color="auto"/>
            </w:tcBorders>
          </w:tcPr>
          <w:p w14:paraId="758F03CE" w14:textId="77777777" w:rsidR="0091182A" w:rsidRPr="004E135B" w:rsidRDefault="0091182A" w:rsidP="000732D4">
            <w:pPr>
              <w:spacing w:line="276" w:lineRule="auto"/>
              <w:jc w:val="both"/>
              <w:rPr>
                <w:rFonts w:ascii="Arial" w:hAnsi="Arial" w:cs="Arial"/>
              </w:rPr>
            </w:pPr>
          </w:p>
        </w:tc>
      </w:tr>
      <w:tr w:rsidR="0091182A" w:rsidRPr="004E135B" w14:paraId="42BBEEB6" w14:textId="77777777" w:rsidTr="000732D4">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vAlign w:val="center"/>
          </w:tcPr>
          <w:p w14:paraId="1917D7BB" w14:textId="77777777" w:rsidR="0091182A" w:rsidRPr="004E135B" w:rsidRDefault="0091182A" w:rsidP="000732D4">
            <w:pPr>
              <w:spacing w:line="276" w:lineRule="auto"/>
              <w:rPr>
                <w:rFonts w:ascii="Arial" w:hAnsi="Arial" w:cs="Arial"/>
                <w:b/>
              </w:rPr>
            </w:pPr>
            <w:r w:rsidRPr="004E135B">
              <w:rPr>
                <w:rFonts w:ascii="Arial" w:hAnsi="Arial" w:cs="Arial"/>
                <w:b/>
                <w:color w:val="FFFFFF" w:themeColor="background1"/>
              </w:rPr>
              <w:t>Field Units</w:t>
            </w:r>
          </w:p>
        </w:tc>
      </w:tr>
      <w:tr w:rsidR="0091182A" w:rsidRPr="004E135B" w14:paraId="32E9FFE4" w14:textId="77777777" w:rsidTr="000732D4">
        <w:trPr>
          <w:gridAfter w:val="1"/>
          <w:wAfter w:w="3" w:type="pct"/>
          <w:trHeight w:val="355"/>
        </w:trPr>
        <w:tc>
          <w:tcPr>
            <w:tcW w:w="1303" w:type="pct"/>
            <w:tcBorders>
              <w:top w:val="single" w:sz="4" w:space="0" w:color="FFFFFF" w:themeColor="background1"/>
            </w:tcBorders>
            <w:shd w:val="clear" w:color="auto" w:fill="DBDBDB" w:themeFill="accent3" w:themeFillTint="66"/>
            <w:vAlign w:val="center"/>
          </w:tcPr>
          <w:p w14:paraId="3EC1846C" w14:textId="77777777" w:rsidR="0091182A" w:rsidRPr="004E135B" w:rsidRDefault="0091182A" w:rsidP="000732D4">
            <w:pPr>
              <w:spacing w:line="276" w:lineRule="auto"/>
              <w:rPr>
                <w:rFonts w:ascii="Arial" w:hAnsi="Arial" w:cs="Arial"/>
                <w:b/>
              </w:rPr>
            </w:pPr>
            <w:r w:rsidRPr="004E135B">
              <w:rPr>
                <w:rFonts w:ascii="Arial" w:hAnsi="Arial" w:cs="Arial"/>
                <w:b/>
              </w:rPr>
              <w:t>Natural Gas (Bcf)</w:t>
            </w:r>
          </w:p>
        </w:tc>
        <w:tc>
          <w:tcPr>
            <w:tcW w:w="410" w:type="pct"/>
            <w:tcBorders>
              <w:top w:val="single" w:sz="4" w:space="0" w:color="FFFFFF" w:themeColor="background1"/>
            </w:tcBorders>
          </w:tcPr>
          <w:p w14:paraId="210207F1" w14:textId="77777777" w:rsidR="0091182A" w:rsidRPr="004E135B" w:rsidRDefault="0091182A" w:rsidP="000732D4">
            <w:pPr>
              <w:spacing w:line="276" w:lineRule="auto"/>
              <w:jc w:val="both"/>
              <w:rPr>
                <w:rFonts w:ascii="Arial" w:hAnsi="Arial" w:cs="Arial"/>
              </w:rPr>
            </w:pPr>
          </w:p>
        </w:tc>
        <w:tc>
          <w:tcPr>
            <w:tcW w:w="410" w:type="pct"/>
            <w:gridSpan w:val="2"/>
            <w:tcBorders>
              <w:top w:val="single" w:sz="4" w:space="0" w:color="FFFFFF" w:themeColor="background1"/>
            </w:tcBorders>
          </w:tcPr>
          <w:p w14:paraId="65F760D2" w14:textId="77777777" w:rsidR="0091182A" w:rsidRPr="004E135B" w:rsidRDefault="0091182A" w:rsidP="000732D4">
            <w:pPr>
              <w:spacing w:line="276" w:lineRule="auto"/>
              <w:jc w:val="both"/>
              <w:rPr>
                <w:rFonts w:ascii="Arial" w:hAnsi="Arial" w:cs="Arial"/>
              </w:rPr>
            </w:pPr>
          </w:p>
        </w:tc>
        <w:tc>
          <w:tcPr>
            <w:tcW w:w="411" w:type="pct"/>
            <w:gridSpan w:val="3"/>
            <w:tcBorders>
              <w:top w:val="single" w:sz="4" w:space="0" w:color="FFFFFF" w:themeColor="background1"/>
            </w:tcBorders>
          </w:tcPr>
          <w:p w14:paraId="5E4A41F0" w14:textId="77777777" w:rsidR="0091182A" w:rsidRPr="004E135B" w:rsidRDefault="0091182A" w:rsidP="000732D4">
            <w:pPr>
              <w:spacing w:line="276" w:lineRule="auto"/>
              <w:jc w:val="both"/>
              <w:rPr>
                <w:rFonts w:ascii="Arial" w:hAnsi="Arial" w:cs="Arial"/>
              </w:rPr>
            </w:pPr>
          </w:p>
        </w:tc>
        <w:tc>
          <w:tcPr>
            <w:tcW w:w="409" w:type="pct"/>
            <w:gridSpan w:val="2"/>
            <w:tcBorders>
              <w:top w:val="single" w:sz="4" w:space="0" w:color="FFFFFF" w:themeColor="background1"/>
            </w:tcBorders>
          </w:tcPr>
          <w:p w14:paraId="61D0725F" w14:textId="77777777" w:rsidR="0091182A" w:rsidRPr="004E135B" w:rsidRDefault="0091182A" w:rsidP="000732D4">
            <w:pPr>
              <w:spacing w:line="276" w:lineRule="auto"/>
              <w:jc w:val="both"/>
              <w:rPr>
                <w:rFonts w:ascii="Arial" w:hAnsi="Arial" w:cs="Arial"/>
              </w:rPr>
            </w:pPr>
          </w:p>
        </w:tc>
        <w:tc>
          <w:tcPr>
            <w:tcW w:w="409" w:type="pct"/>
            <w:gridSpan w:val="2"/>
            <w:tcBorders>
              <w:top w:val="single" w:sz="4" w:space="0" w:color="FFFFFF" w:themeColor="background1"/>
            </w:tcBorders>
          </w:tcPr>
          <w:p w14:paraId="14C08CB8" w14:textId="77777777" w:rsidR="0091182A" w:rsidRPr="004E135B" w:rsidRDefault="0091182A" w:rsidP="000732D4">
            <w:pPr>
              <w:spacing w:line="276" w:lineRule="auto"/>
              <w:jc w:val="both"/>
              <w:rPr>
                <w:rFonts w:ascii="Arial" w:hAnsi="Arial" w:cs="Arial"/>
              </w:rPr>
            </w:pPr>
          </w:p>
        </w:tc>
        <w:tc>
          <w:tcPr>
            <w:tcW w:w="411" w:type="pct"/>
            <w:tcBorders>
              <w:top w:val="single" w:sz="4" w:space="0" w:color="FFFFFF" w:themeColor="background1"/>
            </w:tcBorders>
          </w:tcPr>
          <w:p w14:paraId="39E31907" w14:textId="77777777" w:rsidR="0091182A" w:rsidRPr="004E135B" w:rsidRDefault="0091182A" w:rsidP="000732D4">
            <w:pPr>
              <w:spacing w:line="276" w:lineRule="auto"/>
              <w:jc w:val="both"/>
              <w:rPr>
                <w:rFonts w:ascii="Arial" w:hAnsi="Arial" w:cs="Arial"/>
              </w:rPr>
            </w:pPr>
          </w:p>
        </w:tc>
        <w:tc>
          <w:tcPr>
            <w:tcW w:w="412" w:type="pct"/>
            <w:tcBorders>
              <w:top w:val="single" w:sz="4" w:space="0" w:color="FFFFFF" w:themeColor="background1"/>
            </w:tcBorders>
          </w:tcPr>
          <w:p w14:paraId="5844057F" w14:textId="77777777" w:rsidR="0091182A" w:rsidRPr="004E135B" w:rsidRDefault="0091182A" w:rsidP="000732D4">
            <w:pPr>
              <w:spacing w:line="276" w:lineRule="auto"/>
              <w:jc w:val="both"/>
              <w:rPr>
                <w:rFonts w:ascii="Arial" w:hAnsi="Arial" w:cs="Arial"/>
              </w:rPr>
            </w:pPr>
          </w:p>
        </w:tc>
        <w:tc>
          <w:tcPr>
            <w:tcW w:w="411" w:type="pct"/>
            <w:tcBorders>
              <w:top w:val="single" w:sz="4" w:space="0" w:color="FFFFFF" w:themeColor="background1"/>
            </w:tcBorders>
          </w:tcPr>
          <w:p w14:paraId="4493BED1" w14:textId="77777777" w:rsidR="0091182A" w:rsidRPr="004E135B" w:rsidRDefault="0091182A" w:rsidP="000732D4">
            <w:pPr>
              <w:spacing w:line="276" w:lineRule="auto"/>
              <w:jc w:val="both"/>
              <w:rPr>
                <w:rFonts w:ascii="Arial" w:hAnsi="Arial" w:cs="Arial"/>
              </w:rPr>
            </w:pPr>
          </w:p>
        </w:tc>
        <w:tc>
          <w:tcPr>
            <w:tcW w:w="410" w:type="pct"/>
            <w:tcBorders>
              <w:top w:val="single" w:sz="4" w:space="0" w:color="FFFFFF" w:themeColor="background1"/>
            </w:tcBorders>
          </w:tcPr>
          <w:p w14:paraId="730C1E0E" w14:textId="77777777" w:rsidR="0091182A" w:rsidRPr="004E135B" w:rsidRDefault="0091182A" w:rsidP="000732D4">
            <w:pPr>
              <w:spacing w:line="276" w:lineRule="auto"/>
              <w:jc w:val="both"/>
              <w:rPr>
                <w:rFonts w:ascii="Arial" w:hAnsi="Arial" w:cs="Arial"/>
              </w:rPr>
            </w:pPr>
          </w:p>
        </w:tc>
      </w:tr>
      <w:tr w:rsidR="0091182A" w:rsidRPr="004E135B" w14:paraId="79DB4F15" w14:textId="77777777" w:rsidTr="000732D4">
        <w:trPr>
          <w:gridAfter w:val="1"/>
          <w:wAfter w:w="3" w:type="pct"/>
          <w:trHeight w:val="356"/>
        </w:trPr>
        <w:tc>
          <w:tcPr>
            <w:tcW w:w="1303" w:type="pct"/>
            <w:shd w:val="clear" w:color="auto" w:fill="DBDBDB" w:themeFill="accent3" w:themeFillTint="66"/>
            <w:vAlign w:val="center"/>
          </w:tcPr>
          <w:p w14:paraId="560A8A98" w14:textId="77777777" w:rsidR="0091182A" w:rsidRPr="004E135B" w:rsidRDefault="0091182A" w:rsidP="000732D4">
            <w:pPr>
              <w:spacing w:line="276" w:lineRule="auto"/>
              <w:rPr>
                <w:rFonts w:ascii="Arial" w:hAnsi="Arial" w:cs="Arial"/>
                <w:b/>
              </w:rPr>
            </w:pPr>
            <w:r w:rsidRPr="004E135B">
              <w:rPr>
                <w:rFonts w:ascii="Arial" w:hAnsi="Arial" w:cs="Arial"/>
                <w:b/>
              </w:rPr>
              <w:t>Condensate (MMbbl)</w:t>
            </w:r>
          </w:p>
        </w:tc>
        <w:tc>
          <w:tcPr>
            <w:tcW w:w="410" w:type="pct"/>
          </w:tcPr>
          <w:p w14:paraId="6D73CEF8" w14:textId="77777777" w:rsidR="0091182A" w:rsidRPr="004E135B" w:rsidRDefault="0091182A" w:rsidP="000732D4">
            <w:pPr>
              <w:spacing w:line="276" w:lineRule="auto"/>
              <w:jc w:val="both"/>
              <w:rPr>
                <w:rFonts w:ascii="Arial" w:hAnsi="Arial" w:cs="Arial"/>
              </w:rPr>
            </w:pPr>
          </w:p>
        </w:tc>
        <w:tc>
          <w:tcPr>
            <w:tcW w:w="410" w:type="pct"/>
            <w:gridSpan w:val="2"/>
          </w:tcPr>
          <w:p w14:paraId="0ED7F390" w14:textId="77777777" w:rsidR="0091182A" w:rsidRPr="004E135B" w:rsidRDefault="0091182A" w:rsidP="000732D4">
            <w:pPr>
              <w:spacing w:line="276" w:lineRule="auto"/>
              <w:jc w:val="both"/>
              <w:rPr>
                <w:rFonts w:ascii="Arial" w:hAnsi="Arial" w:cs="Arial"/>
              </w:rPr>
            </w:pPr>
          </w:p>
        </w:tc>
        <w:tc>
          <w:tcPr>
            <w:tcW w:w="411" w:type="pct"/>
            <w:gridSpan w:val="3"/>
          </w:tcPr>
          <w:p w14:paraId="0DA78B58" w14:textId="77777777" w:rsidR="0091182A" w:rsidRPr="004E135B" w:rsidRDefault="0091182A" w:rsidP="000732D4">
            <w:pPr>
              <w:spacing w:line="276" w:lineRule="auto"/>
              <w:jc w:val="both"/>
              <w:rPr>
                <w:rFonts w:ascii="Arial" w:hAnsi="Arial" w:cs="Arial"/>
              </w:rPr>
            </w:pPr>
          </w:p>
        </w:tc>
        <w:tc>
          <w:tcPr>
            <w:tcW w:w="409" w:type="pct"/>
            <w:gridSpan w:val="2"/>
          </w:tcPr>
          <w:p w14:paraId="6F997300" w14:textId="77777777" w:rsidR="0091182A" w:rsidRPr="004E135B" w:rsidRDefault="0091182A" w:rsidP="000732D4">
            <w:pPr>
              <w:spacing w:line="276" w:lineRule="auto"/>
              <w:jc w:val="both"/>
              <w:rPr>
                <w:rFonts w:ascii="Arial" w:hAnsi="Arial" w:cs="Arial"/>
              </w:rPr>
            </w:pPr>
          </w:p>
        </w:tc>
        <w:tc>
          <w:tcPr>
            <w:tcW w:w="409" w:type="pct"/>
            <w:gridSpan w:val="2"/>
          </w:tcPr>
          <w:p w14:paraId="6CDDC481" w14:textId="77777777" w:rsidR="0091182A" w:rsidRPr="004E135B" w:rsidRDefault="0091182A" w:rsidP="000732D4">
            <w:pPr>
              <w:spacing w:line="276" w:lineRule="auto"/>
              <w:jc w:val="both"/>
              <w:rPr>
                <w:rFonts w:ascii="Arial" w:hAnsi="Arial" w:cs="Arial"/>
              </w:rPr>
            </w:pPr>
          </w:p>
        </w:tc>
        <w:tc>
          <w:tcPr>
            <w:tcW w:w="411" w:type="pct"/>
          </w:tcPr>
          <w:p w14:paraId="12C86C4C" w14:textId="77777777" w:rsidR="0091182A" w:rsidRPr="004E135B" w:rsidRDefault="0091182A" w:rsidP="000732D4">
            <w:pPr>
              <w:spacing w:line="276" w:lineRule="auto"/>
              <w:jc w:val="both"/>
              <w:rPr>
                <w:rFonts w:ascii="Arial" w:hAnsi="Arial" w:cs="Arial"/>
              </w:rPr>
            </w:pPr>
          </w:p>
        </w:tc>
        <w:tc>
          <w:tcPr>
            <w:tcW w:w="412" w:type="pct"/>
          </w:tcPr>
          <w:p w14:paraId="2DEF5496" w14:textId="77777777" w:rsidR="0091182A" w:rsidRPr="004E135B" w:rsidRDefault="0091182A" w:rsidP="000732D4">
            <w:pPr>
              <w:spacing w:line="276" w:lineRule="auto"/>
              <w:jc w:val="both"/>
              <w:rPr>
                <w:rFonts w:ascii="Arial" w:hAnsi="Arial" w:cs="Arial"/>
              </w:rPr>
            </w:pPr>
          </w:p>
        </w:tc>
        <w:tc>
          <w:tcPr>
            <w:tcW w:w="411" w:type="pct"/>
          </w:tcPr>
          <w:p w14:paraId="518CC214" w14:textId="77777777" w:rsidR="0091182A" w:rsidRPr="004E135B" w:rsidRDefault="0091182A" w:rsidP="000732D4">
            <w:pPr>
              <w:spacing w:line="276" w:lineRule="auto"/>
              <w:jc w:val="both"/>
              <w:rPr>
                <w:rFonts w:ascii="Arial" w:hAnsi="Arial" w:cs="Arial"/>
              </w:rPr>
            </w:pPr>
          </w:p>
        </w:tc>
        <w:tc>
          <w:tcPr>
            <w:tcW w:w="410" w:type="pct"/>
          </w:tcPr>
          <w:p w14:paraId="1FFE4CF6" w14:textId="77777777" w:rsidR="0091182A" w:rsidRPr="004E135B" w:rsidRDefault="0091182A" w:rsidP="000732D4">
            <w:pPr>
              <w:spacing w:line="276" w:lineRule="auto"/>
              <w:jc w:val="both"/>
              <w:rPr>
                <w:rFonts w:ascii="Arial" w:hAnsi="Arial" w:cs="Arial"/>
              </w:rPr>
            </w:pPr>
          </w:p>
        </w:tc>
      </w:tr>
      <w:tr w:rsidR="0091182A" w:rsidRPr="004E135B" w14:paraId="65C97324" w14:textId="77777777" w:rsidTr="000732D4">
        <w:trPr>
          <w:gridAfter w:val="1"/>
          <w:wAfter w:w="3" w:type="pct"/>
          <w:trHeight w:val="356"/>
        </w:trPr>
        <w:tc>
          <w:tcPr>
            <w:tcW w:w="1303" w:type="pct"/>
            <w:shd w:val="clear" w:color="auto" w:fill="DBDBDB" w:themeFill="accent3" w:themeFillTint="66"/>
            <w:vAlign w:val="center"/>
          </w:tcPr>
          <w:p w14:paraId="6D75D109" w14:textId="77777777" w:rsidR="0091182A" w:rsidRPr="004E135B" w:rsidRDefault="0091182A" w:rsidP="000732D4">
            <w:pPr>
              <w:spacing w:line="276" w:lineRule="auto"/>
              <w:rPr>
                <w:rFonts w:ascii="Arial" w:hAnsi="Arial" w:cs="Arial"/>
                <w:b/>
              </w:rPr>
            </w:pPr>
            <w:r w:rsidRPr="004E135B">
              <w:rPr>
                <w:rFonts w:ascii="Arial" w:hAnsi="Arial" w:cs="Arial"/>
                <w:b/>
              </w:rPr>
              <w:t>Oil (MMbbl)</w:t>
            </w:r>
          </w:p>
        </w:tc>
        <w:tc>
          <w:tcPr>
            <w:tcW w:w="410" w:type="pct"/>
          </w:tcPr>
          <w:p w14:paraId="5BE14293" w14:textId="77777777" w:rsidR="0091182A" w:rsidRPr="004E135B" w:rsidRDefault="0091182A" w:rsidP="000732D4">
            <w:pPr>
              <w:spacing w:line="276" w:lineRule="auto"/>
              <w:jc w:val="both"/>
              <w:rPr>
                <w:rFonts w:ascii="Arial" w:hAnsi="Arial" w:cs="Arial"/>
              </w:rPr>
            </w:pPr>
          </w:p>
        </w:tc>
        <w:tc>
          <w:tcPr>
            <w:tcW w:w="410" w:type="pct"/>
            <w:gridSpan w:val="2"/>
          </w:tcPr>
          <w:p w14:paraId="6BC3E86D" w14:textId="77777777" w:rsidR="0091182A" w:rsidRPr="004E135B" w:rsidRDefault="0091182A" w:rsidP="000732D4">
            <w:pPr>
              <w:spacing w:line="276" w:lineRule="auto"/>
              <w:jc w:val="both"/>
              <w:rPr>
                <w:rFonts w:ascii="Arial" w:hAnsi="Arial" w:cs="Arial"/>
              </w:rPr>
            </w:pPr>
          </w:p>
        </w:tc>
        <w:tc>
          <w:tcPr>
            <w:tcW w:w="411" w:type="pct"/>
            <w:gridSpan w:val="3"/>
          </w:tcPr>
          <w:p w14:paraId="55B8946F" w14:textId="77777777" w:rsidR="0091182A" w:rsidRPr="004E135B" w:rsidRDefault="0091182A" w:rsidP="000732D4">
            <w:pPr>
              <w:spacing w:line="276" w:lineRule="auto"/>
              <w:jc w:val="both"/>
              <w:rPr>
                <w:rFonts w:ascii="Arial" w:hAnsi="Arial" w:cs="Arial"/>
              </w:rPr>
            </w:pPr>
          </w:p>
        </w:tc>
        <w:tc>
          <w:tcPr>
            <w:tcW w:w="409" w:type="pct"/>
            <w:gridSpan w:val="2"/>
          </w:tcPr>
          <w:p w14:paraId="25234376" w14:textId="77777777" w:rsidR="0091182A" w:rsidRPr="004E135B" w:rsidRDefault="0091182A" w:rsidP="000732D4">
            <w:pPr>
              <w:spacing w:line="276" w:lineRule="auto"/>
              <w:jc w:val="both"/>
              <w:rPr>
                <w:rFonts w:ascii="Arial" w:hAnsi="Arial" w:cs="Arial"/>
              </w:rPr>
            </w:pPr>
          </w:p>
        </w:tc>
        <w:tc>
          <w:tcPr>
            <w:tcW w:w="409" w:type="pct"/>
            <w:gridSpan w:val="2"/>
          </w:tcPr>
          <w:p w14:paraId="54DFD73D" w14:textId="77777777" w:rsidR="0091182A" w:rsidRPr="004E135B" w:rsidRDefault="0091182A" w:rsidP="000732D4">
            <w:pPr>
              <w:spacing w:line="276" w:lineRule="auto"/>
              <w:jc w:val="both"/>
              <w:rPr>
                <w:rFonts w:ascii="Arial" w:hAnsi="Arial" w:cs="Arial"/>
              </w:rPr>
            </w:pPr>
          </w:p>
        </w:tc>
        <w:tc>
          <w:tcPr>
            <w:tcW w:w="411" w:type="pct"/>
          </w:tcPr>
          <w:p w14:paraId="2A51230B" w14:textId="77777777" w:rsidR="0091182A" w:rsidRPr="004E135B" w:rsidRDefault="0091182A" w:rsidP="000732D4">
            <w:pPr>
              <w:spacing w:line="276" w:lineRule="auto"/>
              <w:jc w:val="both"/>
              <w:rPr>
                <w:rFonts w:ascii="Arial" w:hAnsi="Arial" w:cs="Arial"/>
              </w:rPr>
            </w:pPr>
          </w:p>
        </w:tc>
        <w:tc>
          <w:tcPr>
            <w:tcW w:w="412" w:type="pct"/>
          </w:tcPr>
          <w:p w14:paraId="05BA1559" w14:textId="77777777" w:rsidR="0091182A" w:rsidRPr="004E135B" w:rsidRDefault="0091182A" w:rsidP="000732D4">
            <w:pPr>
              <w:spacing w:line="276" w:lineRule="auto"/>
              <w:jc w:val="both"/>
              <w:rPr>
                <w:rFonts w:ascii="Arial" w:hAnsi="Arial" w:cs="Arial"/>
              </w:rPr>
            </w:pPr>
          </w:p>
        </w:tc>
        <w:tc>
          <w:tcPr>
            <w:tcW w:w="411" w:type="pct"/>
          </w:tcPr>
          <w:p w14:paraId="4ED19B39" w14:textId="77777777" w:rsidR="0091182A" w:rsidRPr="004E135B" w:rsidRDefault="0091182A" w:rsidP="000732D4">
            <w:pPr>
              <w:spacing w:line="276" w:lineRule="auto"/>
              <w:jc w:val="both"/>
              <w:rPr>
                <w:rFonts w:ascii="Arial" w:hAnsi="Arial" w:cs="Arial"/>
              </w:rPr>
            </w:pPr>
          </w:p>
        </w:tc>
        <w:tc>
          <w:tcPr>
            <w:tcW w:w="410" w:type="pct"/>
          </w:tcPr>
          <w:p w14:paraId="5A3CB3C5" w14:textId="77777777" w:rsidR="0091182A" w:rsidRPr="004E135B" w:rsidRDefault="0091182A" w:rsidP="000732D4">
            <w:pPr>
              <w:spacing w:line="276" w:lineRule="auto"/>
              <w:jc w:val="both"/>
              <w:rPr>
                <w:rFonts w:ascii="Arial" w:hAnsi="Arial" w:cs="Arial"/>
              </w:rPr>
            </w:pPr>
          </w:p>
        </w:tc>
      </w:tr>
    </w:tbl>
    <w:p w14:paraId="7C531F77" w14:textId="77777777" w:rsidR="0091182A" w:rsidRPr="004862C6" w:rsidRDefault="0091182A" w:rsidP="0091182A">
      <w:pPr>
        <w:tabs>
          <w:tab w:val="left" w:pos="851"/>
        </w:tabs>
        <w:spacing w:before="60" w:after="60" w:line="276" w:lineRule="auto"/>
        <w:jc w:val="both"/>
        <w:rPr>
          <w:rFonts w:ascii="Arial" w:hAnsi="Arial" w:cs="Arial"/>
          <w:b/>
          <w:sz w:val="8"/>
        </w:rPr>
      </w:pPr>
    </w:p>
    <w:p w14:paraId="1BEB0DF2" w14:textId="77777777" w:rsidR="0091182A" w:rsidRPr="006A655F" w:rsidRDefault="0091182A" w:rsidP="0091182A">
      <w:pPr>
        <w:spacing w:before="60" w:after="60" w:line="276" w:lineRule="auto"/>
        <w:rPr>
          <w:rFonts w:ascii="Arial" w:hAnsi="Arial" w:cs="Arial"/>
          <w:b/>
        </w:rPr>
      </w:pPr>
      <w:r w:rsidRPr="006A655F">
        <w:rPr>
          <w:rFonts w:ascii="Arial" w:hAnsi="Arial" w:cs="Arial"/>
          <w:b/>
        </w:rPr>
        <w:t>NOTES:</w:t>
      </w:r>
    </w:p>
    <w:p w14:paraId="2382BE2E" w14:textId="77777777" w:rsidR="0091182A" w:rsidRDefault="0091182A" w:rsidP="0091182A">
      <w:pPr>
        <w:tabs>
          <w:tab w:val="left" w:pos="1560"/>
        </w:tabs>
        <w:spacing w:before="60" w:after="60" w:line="276" w:lineRule="auto"/>
        <w:jc w:val="both"/>
        <w:rPr>
          <w:rFonts w:ascii="Arial" w:hAnsi="Arial" w:cs="Arial"/>
          <w:sz w:val="22"/>
          <w:szCs w:val="22"/>
        </w:rPr>
      </w:pPr>
      <w:r w:rsidRPr="00DF6428">
        <w:rPr>
          <w:rFonts w:ascii="Arial" w:hAnsi="Arial" w:cs="Arial"/>
          <w:noProof/>
          <w:lang w:eastAsia="en-AU"/>
        </w:rPr>
        <mc:AlternateContent>
          <mc:Choice Requires="wps">
            <w:drawing>
              <wp:inline distT="0" distB="0" distL="0" distR="0" wp14:anchorId="00959C28" wp14:editId="06945385">
                <wp:extent cx="6581775" cy="1404620"/>
                <wp:effectExtent l="0" t="0" r="2857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chemeClr val="accent4">
                            <a:lumMod val="20000"/>
                            <a:lumOff val="80000"/>
                          </a:schemeClr>
                        </a:solidFill>
                        <a:ln w="9525">
                          <a:solidFill>
                            <a:srgbClr val="000000"/>
                          </a:solidFill>
                          <a:miter lim="800000"/>
                          <a:headEnd/>
                          <a:tailEnd/>
                        </a:ln>
                      </wps:spPr>
                      <wps:txbx>
                        <w:txbxContent>
                          <w:p w14:paraId="56792A32" w14:textId="77777777" w:rsidR="0091182A" w:rsidRPr="00AE2E84" w:rsidRDefault="0091182A" w:rsidP="0091182A">
                            <w:pPr>
                              <w:spacing w:before="60" w:after="60" w:line="276" w:lineRule="auto"/>
                            </w:pPr>
                            <w:r w:rsidRPr="00AE2E84">
                              <w:t xml:space="preserve">Probabilistic (P90, P50 and P10) or deterministic (low, best and high) values for 1P, 2P or 3P and 1C, 2C and 3C estimates are acceptable under </w:t>
                            </w:r>
                            <w:r>
                              <w:t>the SPE- PRMS (Petroleum Resources Management System) 2018.</w:t>
                            </w:r>
                          </w:p>
                          <w:p w14:paraId="0154AEEA" w14:textId="77777777" w:rsidR="0091182A" w:rsidRPr="00AE2E84" w:rsidRDefault="0091182A" w:rsidP="0091182A">
                            <w:pPr>
                              <w:spacing w:before="60" w:after="60" w:line="276" w:lineRule="auto"/>
                            </w:pPr>
                            <w:r w:rsidRPr="00AE2E84">
                              <w:t>Volumes reported at Standard Conditions, 15.56 °C (60 °F) and 101.325 kPa (1 atm); 1 cf = 0.02831685 m</w:t>
                            </w:r>
                            <w:r w:rsidRPr="00AE2E84">
                              <w:rPr>
                                <w:vertAlign w:val="superscript"/>
                              </w:rPr>
                              <w:t>3</w:t>
                            </w:r>
                            <w:r w:rsidRPr="00AE2E84">
                              <w:t>; 1 MMbbl = 0.1589873 GL</w:t>
                            </w:r>
                          </w:p>
                          <w:p w14:paraId="28C6E5F4" w14:textId="77777777" w:rsidR="0091182A" w:rsidRPr="00AE2E84" w:rsidRDefault="0091182A" w:rsidP="0091182A">
                            <w:pPr>
                              <w:spacing w:before="60" w:after="60" w:line="276" w:lineRule="auto"/>
                            </w:pPr>
                            <w:r w:rsidRPr="00AE2E84">
                              <w:rPr>
                                <w:rFonts w:cs="Arial"/>
                              </w:rPr>
                              <w:t>‘The end of the previous year’ means the end of the previous calendar year (1 January to 31 December)</w:t>
                            </w:r>
                          </w:p>
                        </w:txbxContent>
                      </wps:txbx>
                      <wps:bodyPr rot="0" vert="horz" wrap="square" lIns="91440" tIns="45720" rIns="91440" bIns="45720" anchor="t" anchorCtr="0">
                        <a:spAutoFit/>
                      </wps:bodyPr>
                    </wps:wsp>
                  </a:graphicData>
                </a:graphic>
              </wp:inline>
            </w:drawing>
          </mc:Choice>
          <mc:Fallback>
            <w:pict>
              <v:shape w14:anchorId="00959C28" id="_x0000_s1034" type="#_x0000_t202" style="width:51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" fillcolor="#fff2cc [663]">
                <v:textbox style="mso-fit-shape-to-text:t">
                  <w:txbxContent>
                    <w:p w14:paraId="56792A32" w14:textId="77777777" w:rsidR="0091182A" w:rsidRPr="00AE2E84" w:rsidRDefault="0091182A" w:rsidP="0091182A">
                      <w:pPr>
                        <w:spacing w:before="60" w:after="60" w:line="276" w:lineRule="auto"/>
                      </w:pPr>
                      <w:r w:rsidRPr="00AE2E84">
                        <w:t xml:space="preserve">Probabilistic (P90, P50 and P10) or deterministic (low, best and high) values for 1P, 2P or 3P and 1C, 2C and 3C estimates are acceptable under </w:t>
                      </w:r>
                      <w:r>
                        <w:t>the SPE- PRMS (Petroleum Resources Management System) 2018.</w:t>
                      </w:r>
                    </w:p>
                    <w:p w14:paraId="0154AEEA" w14:textId="77777777" w:rsidR="0091182A" w:rsidRPr="00AE2E84" w:rsidRDefault="0091182A" w:rsidP="0091182A">
                      <w:pPr>
                        <w:spacing w:before="60" w:after="60" w:line="276" w:lineRule="auto"/>
                      </w:pPr>
                      <w:r w:rsidRPr="00AE2E84">
                        <w:t xml:space="preserve">Volumes reported at Standard Conditions, 15.56 °C (60 °F) and 101.325 </w:t>
                      </w:r>
                      <w:proofErr w:type="spellStart"/>
                      <w:r w:rsidRPr="00AE2E84">
                        <w:t>kPa</w:t>
                      </w:r>
                      <w:proofErr w:type="spellEnd"/>
                      <w:r w:rsidRPr="00AE2E84">
                        <w:t xml:space="preserve"> (1 </w:t>
                      </w:r>
                      <w:proofErr w:type="spellStart"/>
                      <w:r w:rsidRPr="00AE2E84">
                        <w:t>atm</w:t>
                      </w:r>
                      <w:proofErr w:type="spellEnd"/>
                      <w:r w:rsidRPr="00AE2E84">
                        <w:t xml:space="preserve">); 1 </w:t>
                      </w:r>
                      <w:proofErr w:type="spellStart"/>
                      <w:r w:rsidRPr="00AE2E84">
                        <w:t>cf</w:t>
                      </w:r>
                      <w:proofErr w:type="spellEnd"/>
                      <w:r w:rsidRPr="00AE2E84">
                        <w:t xml:space="preserve"> = 0.02831685 m</w:t>
                      </w:r>
                      <w:r w:rsidRPr="00AE2E84">
                        <w:rPr>
                          <w:vertAlign w:val="superscript"/>
                        </w:rPr>
                        <w:t>3</w:t>
                      </w:r>
                      <w:r w:rsidRPr="00AE2E84">
                        <w:t xml:space="preserve">; 1 </w:t>
                      </w:r>
                      <w:proofErr w:type="spellStart"/>
                      <w:r w:rsidRPr="00AE2E84">
                        <w:t>MMbbl</w:t>
                      </w:r>
                      <w:proofErr w:type="spellEnd"/>
                      <w:r w:rsidRPr="00AE2E84">
                        <w:t xml:space="preserve"> = 0.1589873 GL</w:t>
                      </w:r>
                    </w:p>
                    <w:p w14:paraId="28C6E5F4" w14:textId="77777777" w:rsidR="0091182A" w:rsidRPr="00AE2E84" w:rsidRDefault="0091182A" w:rsidP="0091182A">
                      <w:pPr>
                        <w:spacing w:before="60" w:after="60" w:line="276" w:lineRule="auto"/>
                      </w:pPr>
                      <w:r w:rsidRPr="00AE2E84">
                        <w:rPr>
                          <w:rFonts w:cs="Arial"/>
                        </w:rPr>
                        <w:t>‘The end of the previous year’ means the end of the previous calendar year (1 January to 31 December)</w:t>
                      </w:r>
                    </w:p>
                  </w:txbxContent>
                </v:textbox>
                <w10:anchorlock/>
              </v:shape>
            </w:pict>
          </mc:Fallback>
        </mc:AlternateContent>
      </w:r>
    </w:p>
    <w:p w14:paraId="69C6A634" w14:textId="77777777" w:rsidR="0091182A" w:rsidRPr="004E135B" w:rsidRDefault="0091182A" w:rsidP="0091182A">
      <w:pPr>
        <w:spacing w:before="60" w:after="60" w:line="276" w:lineRule="auto"/>
        <w:rPr>
          <w:rFonts w:ascii="Arial" w:hAnsi="Arial" w:cs="Arial"/>
        </w:rPr>
      </w:pPr>
    </w:p>
    <w:p w14:paraId="04E2FB47" w14:textId="77777777" w:rsidR="0091182A" w:rsidRPr="004E135B" w:rsidRDefault="0091182A" w:rsidP="0091182A">
      <w:pPr>
        <w:spacing w:before="60" w:after="60" w:line="276" w:lineRule="auto"/>
        <w:rPr>
          <w:rFonts w:ascii="Arial" w:hAnsi="Arial" w:cs="Arial"/>
        </w:rPr>
      </w:pPr>
      <w:r w:rsidRPr="004E135B">
        <w:rPr>
          <w:rFonts w:ascii="Arial" w:hAnsi="Arial" w:cs="Arial"/>
        </w:rPr>
        <w:br w:type="page"/>
      </w:r>
    </w:p>
    <w:p w14:paraId="12CE72DE"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lastRenderedPageBreak/>
        <w:t>Item 19.</w:t>
      </w:r>
      <w:r w:rsidRPr="008C2A82">
        <w:rPr>
          <w:rFonts w:ascii="Arial" w:hAnsi="Arial" w:cs="Arial"/>
          <w:b/>
          <w:color w:val="006B6E"/>
          <w:sz w:val="22"/>
        </w:rPr>
        <w:tab/>
      </w:r>
      <w:r w:rsidRPr="008C2A82">
        <w:rPr>
          <w:rFonts w:ascii="Arial" w:hAnsi="Arial" w:cs="Arial"/>
          <w:color w:val="006B6E"/>
          <w:sz w:val="22"/>
        </w:rPr>
        <w:t>The total amount of petroleum produced or geothermal energy recovered during the year*.</w:t>
      </w:r>
    </w:p>
    <w:p w14:paraId="1519583D"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t>Item 20.</w:t>
      </w:r>
      <w:r w:rsidRPr="008C2A82">
        <w:rPr>
          <w:rFonts w:ascii="Arial" w:hAnsi="Arial" w:cs="Arial"/>
          <w:b/>
          <w:color w:val="006B6E"/>
          <w:sz w:val="22"/>
        </w:rPr>
        <w:tab/>
      </w:r>
      <w:r w:rsidRPr="008C2A82">
        <w:rPr>
          <w:rFonts w:ascii="Arial" w:hAnsi="Arial" w:cs="Arial"/>
          <w:color w:val="006B6E"/>
          <w:sz w:val="22"/>
        </w:rPr>
        <w:t>The amount of each substance injected into an underground formation during the year*.</w:t>
      </w:r>
    </w:p>
    <w:p w14:paraId="085AC85F"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t>Item 21.</w:t>
      </w:r>
      <w:r w:rsidRPr="008C2A82">
        <w:rPr>
          <w:rFonts w:ascii="Arial" w:hAnsi="Arial" w:cs="Arial"/>
          <w:b/>
          <w:color w:val="006B6E"/>
          <w:sz w:val="22"/>
        </w:rPr>
        <w:tab/>
      </w:r>
      <w:r w:rsidRPr="008C2A82">
        <w:rPr>
          <w:rFonts w:ascii="Arial" w:hAnsi="Arial" w:cs="Arial"/>
          <w:color w:val="006B6E"/>
          <w:sz w:val="22"/>
        </w:rPr>
        <w:t>The amount of each substance flared or vented during the year*.</w:t>
      </w:r>
    </w:p>
    <w:p w14:paraId="1DC59E6F" w14:textId="77777777" w:rsidR="0091182A" w:rsidRPr="004862C6" w:rsidRDefault="0091182A" w:rsidP="0091182A">
      <w:pPr>
        <w:tabs>
          <w:tab w:val="left" w:pos="851"/>
        </w:tabs>
        <w:spacing w:before="60" w:after="60" w:line="276" w:lineRule="auto"/>
        <w:jc w:val="both"/>
        <w:rPr>
          <w:rFonts w:ascii="Arial" w:hAnsi="Arial" w:cs="Arial"/>
          <w:b/>
          <w:sz w:val="8"/>
        </w:rPr>
      </w:pPr>
    </w:p>
    <w:p w14:paraId="415BCB76" w14:textId="77777777" w:rsidR="0091182A" w:rsidRPr="004E135B" w:rsidRDefault="0091182A" w:rsidP="0091182A">
      <w:pPr>
        <w:spacing w:before="60" w:after="60" w:line="276" w:lineRule="auto"/>
        <w:rPr>
          <w:rFonts w:ascii="Arial" w:hAnsi="Arial" w:cs="Arial"/>
        </w:rPr>
      </w:pPr>
      <w:r w:rsidRPr="00D141CE">
        <w:rPr>
          <w:rFonts w:ascii="Arial" w:hAnsi="Arial" w:cs="Arial"/>
          <w:b/>
        </w:rPr>
        <w:t>Items 19, 20 and 21 of Schedule 2 Division 3</w:t>
      </w:r>
      <w:r>
        <w:rPr>
          <w:rFonts w:ascii="Arial" w:hAnsi="Arial" w:cs="Arial"/>
        </w:rPr>
        <w:t xml:space="preserve"> may be satisfied by completing the table below in respect to production figures (a separate table should be completed for </w:t>
      </w:r>
      <w:r w:rsidRPr="004862C6">
        <w:rPr>
          <w:rFonts w:ascii="Arial" w:hAnsi="Arial" w:cs="Arial"/>
        </w:rPr>
        <w:t>each individual pool</w:t>
      </w:r>
      <w:r>
        <w:rPr>
          <w:rFonts w:ascii="Arial" w:hAnsi="Arial" w:cs="Arial"/>
        </w:rPr>
        <w:t>):</w:t>
      </w:r>
    </w:p>
    <w:p w14:paraId="79993E1D" w14:textId="77777777" w:rsidR="0091182A" w:rsidRPr="004862C6" w:rsidRDefault="0091182A" w:rsidP="0091182A">
      <w:pPr>
        <w:tabs>
          <w:tab w:val="left" w:pos="851"/>
        </w:tabs>
        <w:spacing w:before="60" w:after="60" w:line="276" w:lineRule="auto"/>
        <w:jc w:val="both"/>
        <w:rPr>
          <w:rFonts w:ascii="Arial" w:hAnsi="Arial" w:cs="Arial"/>
          <w:b/>
          <w:sz w:val="8"/>
        </w:rPr>
      </w:pPr>
    </w:p>
    <w:tbl>
      <w:tblPr>
        <w:tblStyle w:val="TableGrid5"/>
        <w:tblW w:w="5006" w:type="pct"/>
        <w:tblInd w:w="-5" w:type="dxa"/>
        <w:tblLook w:val="04A0" w:firstRow="1" w:lastRow="0" w:firstColumn="1" w:lastColumn="0" w:noHBand="0" w:noVBand="1"/>
        <w:tblCaption w:val="Production during the period"/>
      </w:tblPr>
      <w:tblGrid>
        <w:gridCol w:w="2952"/>
        <w:gridCol w:w="1200"/>
        <w:gridCol w:w="1237"/>
        <w:gridCol w:w="1168"/>
        <w:gridCol w:w="1237"/>
        <w:gridCol w:w="1168"/>
        <w:gridCol w:w="1245"/>
      </w:tblGrid>
      <w:tr w:rsidR="0091182A" w:rsidRPr="00345519" w14:paraId="5EF48921" w14:textId="77777777" w:rsidTr="000732D4">
        <w:tc>
          <w:tcPr>
            <w:tcW w:w="5000" w:type="pct"/>
            <w:gridSpan w:val="7"/>
            <w:tcBorders>
              <w:top w:val="single" w:sz="4" w:space="0" w:color="auto"/>
              <w:left w:val="single" w:sz="4" w:space="0" w:color="auto"/>
              <w:bottom w:val="single" w:sz="4" w:space="0" w:color="auto"/>
              <w:right w:val="single" w:sz="4" w:space="0" w:color="auto"/>
            </w:tcBorders>
            <w:shd w:val="clear" w:color="auto" w:fill="006B6E"/>
          </w:tcPr>
          <w:p w14:paraId="06F0CCFC" w14:textId="77777777" w:rsidR="0091182A" w:rsidRPr="00345519" w:rsidRDefault="0091182A" w:rsidP="000732D4">
            <w:pPr>
              <w:tabs>
                <w:tab w:val="right" w:pos="1531"/>
              </w:tabs>
              <w:spacing w:before="40" w:after="120"/>
              <w:jc w:val="both"/>
              <w:rPr>
                <w:rFonts w:eastAsia="Times New Roman" w:cs="Times New Roman"/>
                <w:b/>
                <w:noProof/>
                <w:color w:val="FFFFFF" w:themeColor="background1"/>
                <w:lang w:eastAsia="en-AU"/>
              </w:rPr>
            </w:pPr>
            <w:r w:rsidRPr="00345519">
              <w:rPr>
                <w:rFonts w:eastAsia="Times New Roman" w:cs="Times New Roman"/>
                <w:b/>
                <w:noProof/>
                <w:color w:val="FFFFFF" w:themeColor="background1"/>
                <w:lang w:eastAsia="en-AU"/>
              </w:rPr>
              <w:t>Pool Annual Production Table</w:t>
            </w:r>
          </w:p>
        </w:tc>
      </w:tr>
      <w:tr w:rsidR="0091182A" w:rsidRPr="00450B88" w14:paraId="0119F9EA" w14:textId="77777777" w:rsidTr="000732D4">
        <w:tc>
          <w:tcPr>
            <w:tcW w:w="1446" w:type="pct"/>
            <w:tcBorders>
              <w:top w:val="single" w:sz="4" w:space="0" w:color="auto"/>
              <w:left w:val="single" w:sz="4" w:space="0" w:color="auto"/>
              <w:bottom w:val="nil"/>
              <w:right w:val="nil"/>
            </w:tcBorders>
            <w:shd w:val="clear" w:color="auto" w:fill="auto"/>
          </w:tcPr>
          <w:p w14:paraId="663DAFEC" w14:textId="77777777" w:rsidR="0091182A" w:rsidRPr="00345519" w:rsidRDefault="0091182A" w:rsidP="000732D4">
            <w:pPr>
              <w:jc w:val="both"/>
              <w:rPr>
                <w:rFonts w:eastAsia="Times New Roman" w:cs="Times New Roman"/>
                <w:b/>
                <w:noProof/>
                <w:lang w:eastAsia="en-AU"/>
              </w:rPr>
            </w:pPr>
            <w:r w:rsidRPr="00345519">
              <w:rPr>
                <w:rFonts w:eastAsia="Times New Roman" w:cs="Times New Roman"/>
                <w:b/>
                <w:noProof/>
                <w:lang w:eastAsia="en-AU"/>
              </w:rPr>
              <w:t>Reference Date:</w:t>
            </w:r>
          </w:p>
        </w:tc>
        <w:tc>
          <w:tcPr>
            <w:tcW w:w="1194" w:type="pct"/>
            <w:gridSpan w:val="2"/>
            <w:tcBorders>
              <w:top w:val="single" w:sz="4" w:space="0" w:color="auto"/>
              <w:left w:val="nil"/>
              <w:bottom w:val="nil"/>
              <w:right w:val="nil"/>
            </w:tcBorders>
            <w:shd w:val="clear" w:color="auto" w:fill="auto"/>
          </w:tcPr>
          <w:p w14:paraId="6792D104" w14:textId="77777777" w:rsidR="0091182A" w:rsidRPr="00345519" w:rsidRDefault="0091182A" w:rsidP="000732D4">
            <w:pPr>
              <w:tabs>
                <w:tab w:val="right" w:pos="1531"/>
              </w:tabs>
              <w:spacing w:before="40" w:after="120"/>
              <w:jc w:val="both"/>
              <w:rPr>
                <w:rFonts w:eastAsia="Times New Roman" w:cs="Times New Roman"/>
                <w:b/>
                <w:noProof/>
                <w:lang w:eastAsia="en-AU"/>
              </w:rPr>
            </w:pPr>
          </w:p>
        </w:tc>
        <w:tc>
          <w:tcPr>
            <w:tcW w:w="1178" w:type="pct"/>
            <w:gridSpan w:val="2"/>
            <w:tcBorders>
              <w:top w:val="single" w:sz="4" w:space="0" w:color="auto"/>
              <w:left w:val="nil"/>
              <w:bottom w:val="nil"/>
              <w:right w:val="nil"/>
            </w:tcBorders>
            <w:shd w:val="clear" w:color="auto" w:fill="auto"/>
          </w:tcPr>
          <w:p w14:paraId="06696FF5" w14:textId="77777777" w:rsidR="0091182A" w:rsidRPr="00345519" w:rsidRDefault="0091182A" w:rsidP="000732D4">
            <w:pPr>
              <w:tabs>
                <w:tab w:val="right" w:pos="1531"/>
              </w:tabs>
              <w:spacing w:before="40" w:after="120"/>
              <w:jc w:val="both"/>
              <w:rPr>
                <w:rFonts w:eastAsia="Times New Roman" w:cs="Times New Roman"/>
                <w:b/>
                <w:noProof/>
                <w:lang w:eastAsia="en-AU"/>
              </w:rPr>
            </w:pPr>
            <w:r w:rsidRPr="00345519">
              <w:rPr>
                <w:rFonts w:eastAsia="Times New Roman" w:cs="Times New Roman"/>
                <w:b/>
                <w:noProof/>
                <w:lang w:eastAsia="en-AU"/>
              </w:rPr>
              <w:t>Field Name:</w:t>
            </w:r>
          </w:p>
        </w:tc>
        <w:tc>
          <w:tcPr>
            <w:tcW w:w="1182" w:type="pct"/>
            <w:gridSpan w:val="2"/>
            <w:tcBorders>
              <w:top w:val="single" w:sz="4" w:space="0" w:color="auto"/>
              <w:left w:val="nil"/>
              <w:bottom w:val="nil"/>
              <w:right w:val="single" w:sz="4" w:space="0" w:color="auto"/>
            </w:tcBorders>
            <w:shd w:val="clear" w:color="auto" w:fill="auto"/>
          </w:tcPr>
          <w:p w14:paraId="15F8B3E4" w14:textId="77777777" w:rsidR="0091182A" w:rsidRPr="00345519" w:rsidRDefault="0091182A" w:rsidP="000732D4">
            <w:pPr>
              <w:tabs>
                <w:tab w:val="right" w:pos="1531"/>
              </w:tabs>
              <w:spacing w:before="40" w:after="120"/>
              <w:jc w:val="both"/>
              <w:rPr>
                <w:rFonts w:eastAsia="Times New Roman" w:cs="Times New Roman"/>
                <w:b/>
                <w:noProof/>
                <w:lang w:eastAsia="en-AU"/>
              </w:rPr>
            </w:pPr>
          </w:p>
        </w:tc>
      </w:tr>
      <w:tr w:rsidR="0091182A" w:rsidRPr="00450B88" w14:paraId="4BAD52F1" w14:textId="77777777" w:rsidTr="000732D4">
        <w:tc>
          <w:tcPr>
            <w:tcW w:w="1446" w:type="pct"/>
            <w:tcBorders>
              <w:top w:val="nil"/>
              <w:bottom w:val="single" w:sz="4" w:space="0" w:color="auto"/>
              <w:right w:val="nil"/>
            </w:tcBorders>
            <w:shd w:val="clear" w:color="auto" w:fill="auto"/>
          </w:tcPr>
          <w:p w14:paraId="5C952F71" w14:textId="77777777" w:rsidR="0091182A" w:rsidRPr="00345519" w:rsidRDefault="0091182A" w:rsidP="000732D4">
            <w:pPr>
              <w:jc w:val="both"/>
              <w:rPr>
                <w:rFonts w:eastAsia="Times New Roman" w:cs="Times New Roman"/>
                <w:b/>
                <w:noProof/>
                <w:lang w:eastAsia="en-AU"/>
              </w:rPr>
            </w:pPr>
            <w:r w:rsidRPr="00345519">
              <w:rPr>
                <w:rFonts w:eastAsia="Times New Roman" w:cs="Times New Roman"/>
                <w:b/>
                <w:noProof/>
                <w:lang w:eastAsia="en-AU"/>
              </w:rPr>
              <w:t>Reference Point:</w:t>
            </w:r>
          </w:p>
          <w:p w14:paraId="6249ED0C" w14:textId="77777777" w:rsidR="0091182A" w:rsidRPr="00345519" w:rsidRDefault="0091182A" w:rsidP="000732D4">
            <w:pPr>
              <w:jc w:val="both"/>
              <w:rPr>
                <w:rFonts w:eastAsia="Times New Roman" w:cs="Times New Roman"/>
                <w:b/>
                <w:noProof/>
                <w:lang w:eastAsia="en-AU"/>
              </w:rPr>
            </w:pPr>
          </w:p>
          <w:p w14:paraId="4917D959" w14:textId="77777777" w:rsidR="0091182A" w:rsidRPr="00345519" w:rsidRDefault="0091182A" w:rsidP="000732D4">
            <w:pPr>
              <w:jc w:val="both"/>
              <w:rPr>
                <w:rFonts w:eastAsia="Times New Roman" w:cs="Times New Roman"/>
                <w:b/>
                <w:noProof/>
                <w:lang w:eastAsia="en-AU"/>
              </w:rPr>
            </w:pPr>
            <w:r w:rsidRPr="00345519">
              <w:rPr>
                <w:rFonts w:eastAsia="Times New Roman" w:cs="Times New Roman"/>
                <w:b/>
                <w:noProof/>
                <w:lang w:eastAsia="en-AU"/>
              </w:rPr>
              <w:t>Project Name:</w:t>
            </w:r>
          </w:p>
          <w:p w14:paraId="32FA0C11" w14:textId="77777777" w:rsidR="0091182A" w:rsidRPr="00345519" w:rsidRDefault="0091182A" w:rsidP="000732D4">
            <w:pPr>
              <w:jc w:val="both"/>
              <w:rPr>
                <w:rFonts w:eastAsia="Times New Roman" w:cs="Times New Roman"/>
                <w:b/>
                <w:noProof/>
                <w:lang w:eastAsia="en-AU"/>
              </w:rPr>
            </w:pPr>
          </w:p>
          <w:p w14:paraId="3DADAEC2" w14:textId="77777777" w:rsidR="0091182A" w:rsidRPr="00345519" w:rsidRDefault="0091182A" w:rsidP="000732D4">
            <w:pPr>
              <w:rPr>
                <w:rFonts w:eastAsia="Times New Roman" w:cs="Times New Roman"/>
                <w:b/>
                <w:noProof/>
                <w:lang w:eastAsia="en-AU"/>
              </w:rPr>
            </w:pPr>
            <w:r w:rsidRPr="00345519">
              <w:rPr>
                <w:rFonts w:eastAsia="Times New Roman" w:cs="Times New Roman"/>
                <w:b/>
                <w:noProof/>
                <w:lang w:eastAsia="en-AU"/>
              </w:rPr>
              <w:t>Brief description of development associated with production:</w:t>
            </w:r>
          </w:p>
        </w:tc>
        <w:tc>
          <w:tcPr>
            <w:tcW w:w="1194" w:type="pct"/>
            <w:gridSpan w:val="2"/>
            <w:tcBorders>
              <w:top w:val="nil"/>
              <w:left w:val="nil"/>
              <w:bottom w:val="single" w:sz="4" w:space="0" w:color="auto"/>
              <w:right w:val="nil"/>
            </w:tcBorders>
            <w:shd w:val="clear" w:color="auto" w:fill="auto"/>
          </w:tcPr>
          <w:p w14:paraId="4B16265D" w14:textId="77777777" w:rsidR="0091182A" w:rsidRPr="00345519" w:rsidRDefault="0091182A" w:rsidP="000732D4">
            <w:pPr>
              <w:tabs>
                <w:tab w:val="right" w:pos="1531"/>
              </w:tabs>
              <w:spacing w:before="40" w:after="120"/>
              <w:jc w:val="both"/>
              <w:rPr>
                <w:rFonts w:eastAsia="Times New Roman" w:cs="Times New Roman"/>
                <w:b/>
                <w:noProof/>
                <w:lang w:eastAsia="en-AU"/>
              </w:rPr>
            </w:pPr>
          </w:p>
        </w:tc>
        <w:tc>
          <w:tcPr>
            <w:tcW w:w="1178" w:type="pct"/>
            <w:gridSpan w:val="2"/>
            <w:tcBorders>
              <w:top w:val="nil"/>
              <w:left w:val="nil"/>
              <w:bottom w:val="single" w:sz="4" w:space="0" w:color="auto"/>
              <w:right w:val="nil"/>
            </w:tcBorders>
            <w:shd w:val="clear" w:color="auto" w:fill="auto"/>
          </w:tcPr>
          <w:p w14:paraId="2BCA881E" w14:textId="77777777" w:rsidR="0091182A" w:rsidRPr="00345519" w:rsidRDefault="0091182A" w:rsidP="000732D4">
            <w:pPr>
              <w:tabs>
                <w:tab w:val="right" w:pos="1531"/>
              </w:tabs>
              <w:spacing w:before="40" w:after="120"/>
              <w:jc w:val="both"/>
              <w:rPr>
                <w:rFonts w:eastAsia="Times New Roman" w:cs="Times New Roman"/>
                <w:b/>
                <w:noProof/>
                <w:lang w:eastAsia="en-AU"/>
              </w:rPr>
            </w:pPr>
            <w:r w:rsidRPr="00345519">
              <w:rPr>
                <w:rFonts w:eastAsia="Times New Roman" w:cs="Times New Roman"/>
                <w:b/>
                <w:noProof/>
                <w:lang w:eastAsia="en-AU"/>
              </w:rPr>
              <w:t>Pool Name:</w:t>
            </w:r>
          </w:p>
          <w:p w14:paraId="13D4A192" w14:textId="77777777" w:rsidR="0091182A" w:rsidRPr="00345519" w:rsidRDefault="0091182A" w:rsidP="000732D4">
            <w:pPr>
              <w:tabs>
                <w:tab w:val="right" w:pos="1531"/>
              </w:tabs>
              <w:spacing w:before="40" w:after="120"/>
              <w:rPr>
                <w:rFonts w:eastAsia="Times New Roman" w:cs="Times New Roman"/>
                <w:b/>
                <w:noProof/>
                <w:lang w:eastAsia="en-AU"/>
              </w:rPr>
            </w:pPr>
            <w:r w:rsidRPr="00345519">
              <w:rPr>
                <w:rFonts w:eastAsia="Times New Roman" w:cs="Times New Roman"/>
                <w:b/>
                <w:noProof/>
                <w:lang w:eastAsia="en-AU"/>
              </w:rPr>
              <w:t>Reservoir Name (if different to pool name):</w:t>
            </w:r>
          </w:p>
          <w:p w14:paraId="5F471A21" w14:textId="77777777" w:rsidR="0091182A" w:rsidRPr="00345519" w:rsidRDefault="0091182A" w:rsidP="000732D4">
            <w:pPr>
              <w:tabs>
                <w:tab w:val="right" w:pos="1531"/>
              </w:tabs>
              <w:spacing w:before="40" w:after="120"/>
              <w:jc w:val="both"/>
              <w:rPr>
                <w:rFonts w:eastAsia="Times New Roman" w:cs="Times New Roman"/>
                <w:b/>
                <w:noProof/>
                <w:lang w:eastAsia="en-AU"/>
              </w:rPr>
            </w:pPr>
          </w:p>
        </w:tc>
        <w:tc>
          <w:tcPr>
            <w:tcW w:w="1182" w:type="pct"/>
            <w:gridSpan w:val="2"/>
            <w:tcBorders>
              <w:top w:val="nil"/>
              <w:left w:val="nil"/>
              <w:bottom w:val="single" w:sz="4" w:space="0" w:color="auto"/>
              <w:right w:val="single" w:sz="4" w:space="0" w:color="auto"/>
            </w:tcBorders>
            <w:shd w:val="clear" w:color="auto" w:fill="auto"/>
          </w:tcPr>
          <w:p w14:paraId="45C257C1" w14:textId="77777777" w:rsidR="0091182A" w:rsidRPr="00345519" w:rsidRDefault="0091182A" w:rsidP="000732D4">
            <w:pPr>
              <w:tabs>
                <w:tab w:val="right" w:pos="1531"/>
              </w:tabs>
              <w:spacing w:before="40" w:after="120"/>
              <w:jc w:val="both"/>
              <w:rPr>
                <w:rFonts w:eastAsia="Times New Roman" w:cs="Times New Roman"/>
                <w:b/>
                <w:noProof/>
                <w:lang w:eastAsia="en-AU"/>
              </w:rPr>
            </w:pPr>
          </w:p>
        </w:tc>
      </w:tr>
      <w:tr w:rsidR="0091182A" w:rsidRPr="00345519" w14:paraId="37370764" w14:textId="77777777" w:rsidTr="000732D4">
        <w:tc>
          <w:tcPr>
            <w:tcW w:w="1446" w:type="pct"/>
            <w:tcBorders>
              <w:top w:val="single" w:sz="4" w:space="0" w:color="auto"/>
              <w:right w:val="nil"/>
            </w:tcBorders>
            <w:shd w:val="clear" w:color="auto" w:fill="DBDBDB" w:themeFill="accent3" w:themeFillTint="66"/>
            <w:vAlign w:val="center"/>
          </w:tcPr>
          <w:p w14:paraId="5353BA7F" w14:textId="77777777" w:rsidR="0091182A" w:rsidRPr="00345519" w:rsidRDefault="0091182A" w:rsidP="000732D4">
            <w:pPr>
              <w:jc w:val="center"/>
              <w:rPr>
                <w:rFonts w:eastAsia="Times New Roman" w:cs="Times New Roman"/>
                <w:noProof/>
                <w:lang w:eastAsia="en-AU"/>
              </w:rPr>
            </w:pPr>
          </w:p>
        </w:tc>
        <w:tc>
          <w:tcPr>
            <w:tcW w:w="1194" w:type="pct"/>
            <w:gridSpan w:val="2"/>
            <w:tcBorders>
              <w:top w:val="single" w:sz="4" w:space="0" w:color="auto"/>
              <w:left w:val="nil"/>
              <w:bottom w:val="single" w:sz="4" w:space="0" w:color="auto"/>
              <w:right w:val="single" w:sz="4" w:space="0" w:color="auto"/>
            </w:tcBorders>
            <w:shd w:val="clear" w:color="auto" w:fill="DBDBDB" w:themeFill="accent3" w:themeFillTint="66"/>
            <w:vAlign w:val="center"/>
          </w:tcPr>
          <w:p w14:paraId="4E2676E6"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Produced</w:t>
            </w:r>
          </w:p>
        </w:tc>
        <w:tc>
          <w:tcPr>
            <w:tcW w:w="1178" w:type="pct"/>
            <w:gridSpan w:val="2"/>
            <w:tcBorders>
              <w:top w:val="single" w:sz="4" w:space="0" w:color="auto"/>
              <w:left w:val="single" w:sz="4" w:space="0" w:color="auto"/>
              <w:right w:val="single" w:sz="4" w:space="0" w:color="auto"/>
            </w:tcBorders>
            <w:shd w:val="clear" w:color="auto" w:fill="DBDBDB" w:themeFill="accent3" w:themeFillTint="66"/>
            <w:vAlign w:val="center"/>
          </w:tcPr>
          <w:p w14:paraId="34AC2A73"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Injected</w:t>
            </w:r>
          </w:p>
        </w:tc>
        <w:tc>
          <w:tcPr>
            <w:tcW w:w="1182" w:type="pct"/>
            <w:gridSpan w:val="2"/>
            <w:tcBorders>
              <w:top w:val="single" w:sz="4" w:space="0" w:color="auto"/>
              <w:left w:val="single" w:sz="4" w:space="0" w:color="auto"/>
            </w:tcBorders>
            <w:shd w:val="clear" w:color="auto" w:fill="DBDBDB" w:themeFill="accent3" w:themeFillTint="66"/>
            <w:vAlign w:val="center"/>
          </w:tcPr>
          <w:p w14:paraId="4BE54FE6"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Flared or Vented</w:t>
            </w:r>
          </w:p>
        </w:tc>
      </w:tr>
      <w:tr w:rsidR="0091182A" w:rsidRPr="00345519" w14:paraId="23FAA7DC" w14:textId="77777777" w:rsidTr="000732D4">
        <w:tc>
          <w:tcPr>
            <w:tcW w:w="1446" w:type="pct"/>
            <w:tcBorders>
              <w:bottom w:val="single" w:sz="4" w:space="0" w:color="auto"/>
            </w:tcBorders>
            <w:shd w:val="clear" w:color="auto" w:fill="DBDBDB" w:themeFill="accent3" w:themeFillTint="66"/>
            <w:vAlign w:val="center"/>
          </w:tcPr>
          <w:p w14:paraId="55236330" w14:textId="77777777" w:rsidR="0091182A" w:rsidRPr="00345519" w:rsidRDefault="0091182A" w:rsidP="000732D4">
            <w:pPr>
              <w:jc w:val="center"/>
              <w:rPr>
                <w:rFonts w:eastAsia="Times New Roman" w:cs="Times New Roman"/>
                <w:noProof/>
                <w:lang w:eastAsia="en-AU"/>
              </w:rPr>
            </w:pPr>
          </w:p>
        </w:tc>
        <w:tc>
          <w:tcPr>
            <w:tcW w:w="588" w:type="pct"/>
            <w:tcBorders>
              <w:bottom w:val="single" w:sz="4" w:space="0" w:color="auto"/>
            </w:tcBorders>
            <w:shd w:val="clear" w:color="auto" w:fill="DBDBDB" w:themeFill="accent3" w:themeFillTint="66"/>
            <w:vAlign w:val="center"/>
          </w:tcPr>
          <w:p w14:paraId="49A11CCD"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Annual</w:t>
            </w:r>
          </w:p>
        </w:tc>
        <w:tc>
          <w:tcPr>
            <w:tcW w:w="606" w:type="pct"/>
            <w:tcBorders>
              <w:bottom w:val="single" w:sz="4" w:space="0" w:color="auto"/>
            </w:tcBorders>
            <w:shd w:val="clear" w:color="auto" w:fill="DBDBDB" w:themeFill="accent3" w:themeFillTint="66"/>
            <w:vAlign w:val="center"/>
          </w:tcPr>
          <w:p w14:paraId="44DAC1AF"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Cumulative</w:t>
            </w:r>
          </w:p>
        </w:tc>
        <w:tc>
          <w:tcPr>
            <w:tcW w:w="572" w:type="pct"/>
            <w:tcBorders>
              <w:bottom w:val="single" w:sz="4" w:space="0" w:color="auto"/>
            </w:tcBorders>
            <w:shd w:val="clear" w:color="auto" w:fill="DBDBDB" w:themeFill="accent3" w:themeFillTint="66"/>
            <w:vAlign w:val="center"/>
          </w:tcPr>
          <w:p w14:paraId="17452EEB"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Annual</w:t>
            </w:r>
          </w:p>
        </w:tc>
        <w:tc>
          <w:tcPr>
            <w:tcW w:w="606" w:type="pct"/>
            <w:tcBorders>
              <w:bottom w:val="single" w:sz="4" w:space="0" w:color="auto"/>
            </w:tcBorders>
            <w:shd w:val="clear" w:color="auto" w:fill="DBDBDB" w:themeFill="accent3" w:themeFillTint="66"/>
            <w:vAlign w:val="center"/>
          </w:tcPr>
          <w:p w14:paraId="5425A6C4"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Cumulative</w:t>
            </w:r>
          </w:p>
        </w:tc>
        <w:tc>
          <w:tcPr>
            <w:tcW w:w="572" w:type="pct"/>
            <w:tcBorders>
              <w:bottom w:val="single" w:sz="4" w:space="0" w:color="auto"/>
            </w:tcBorders>
            <w:shd w:val="clear" w:color="auto" w:fill="DBDBDB" w:themeFill="accent3" w:themeFillTint="66"/>
            <w:vAlign w:val="center"/>
          </w:tcPr>
          <w:p w14:paraId="437B8C4A"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Annual</w:t>
            </w:r>
          </w:p>
        </w:tc>
        <w:tc>
          <w:tcPr>
            <w:tcW w:w="610" w:type="pct"/>
            <w:tcBorders>
              <w:bottom w:val="single" w:sz="4" w:space="0" w:color="auto"/>
            </w:tcBorders>
            <w:shd w:val="clear" w:color="auto" w:fill="DBDBDB" w:themeFill="accent3" w:themeFillTint="66"/>
            <w:vAlign w:val="center"/>
          </w:tcPr>
          <w:p w14:paraId="75C1B99D" w14:textId="77777777" w:rsidR="0091182A" w:rsidRPr="003A29BC" w:rsidRDefault="0091182A" w:rsidP="000732D4">
            <w:pPr>
              <w:tabs>
                <w:tab w:val="right" w:pos="1531"/>
              </w:tabs>
              <w:spacing w:before="40" w:after="120"/>
              <w:jc w:val="center"/>
              <w:rPr>
                <w:rFonts w:eastAsia="Times New Roman" w:cs="Times New Roman"/>
                <w:b/>
                <w:noProof/>
                <w:lang w:eastAsia="en-AU"/>
              </w:rPr>
            </w:pPr>
            <w:r w:rsidRPr="003A29BC">
              <w:rPr>
                <w:rFonts w:eastAsia="Times New Roman" w:cs="Times New Roman"/>
                <w:b/>
                <w:noProof/>
                <w:lang w:eastAsia="en-AU"/>
              </w:rPr>
              <w:t>Cumulative</w:t>
            </w:r>
          </w:p>
        </w:tc>
      </w:tr>
      <w:tr w:rsidR="0091182A" w:rsidRPr="00345519" w14:paraId="2A60BF61" w14:textId="77777777" w:rsidTr="000732D4">
        <w:trPr>
          <w:trHeight w:val="382"/>
        </w:trPr>
        <w:tc>
          <w:tcPr>
            <w:tcW w:w="5000" w:type="pct"/>
            <w:gridSpan w:val="7"/>
            <w:tcBorders>
              <w:top w:val="single" w:sz="4" w:space="0" w:color="auto"/>
              <w:left w:val="single" w:sz="4" w:space="0" w:color="auto"/>
              <w:bottom w:val="single" w:sz="4" w:space="0" w:color="auto"/>
              <w:right w:val="single" w:sz="4" w:space="0" w:color="auto"/>
            </w:tcBorders>
            <w:shd w:val="clear" w:color="auto" w:fill="006B6E"/>
            <w:vAlign w:val="center"/>
          </w:tcPr>
          <w:p w14:paraId="62066515" w14:textId="77777777" w:rsidR="0091182A" w:rsidRPr="00E869E9" w:rsidRDefault="0091182A" w:rsidP="000732D4">
            <w:pPr>
              <w:tabs>
                <w:tab w:val="right" w:pos="1531"/>
              </w:tabs>
              <w:spacing w:before="40"/>
              <w:rPr>
                <w:rFonts w:eastAsia="Times New Roman" w:cs="Times New Roman"/>
                <w:b/>
                <w:noProof/>
                <w:color w:val="FFFFFF" w:themeColor="background1"/>
                <w:lang w:eastAsia="en-AU"/>
              </w:rPr>
            </w:pPr>
            <w:r>
              <w:rPr>
                <w:rFonts w:eastAsia="Times New Roman" w:cs="Times New Roman"/>
                <w:b/>
                <w:noProof/>
                <w:color w:val="FFFFFF" w:themeColor="background1"/>
                <w:lang w:eastAsia="en-AU"/>
              </w:rPr>
              <w:t>SI Units</w:t>
            </w:r>
          </w:p>
        </w:tc>
      </w:tr>
      <w:tr w:rsidR="0091182A" w:rsidRPr="00345519" w14:paraId="7BADA1A8" w14:textId="77777777" w:rsidTr="000732D4">
        <w:trPr>
          <w:trHeight w:val="429"/>
        </w:trPr>
        <w:tc>
          <w:tcPr>
            <w:tcW w:w="1446" w:type="pct"/>
            <w:tcBorders>
              <w:top w:val="single" w:sz="4" w:space="0" w:color="auto"/>
            </w:tcBorders>
            <w:shd w:val="clear" w:color="auto" w:fill="DBDBDB" w:themeFill="accent3" w:themeFillTint="66"/>
            <w:vAlign w:val="center"/>
          </w:tcPr>
          <w:p w14:paraId="5C9AC387"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Natural Gas (10</w:t>
            </w:r>
            <w:r w:rsidRPr="003A29BC">
              <w:rPr>
                <w:rFonts w:eastAsia="Times New Roman" w:cs="Times New Roman"/>
                <w:b/>
                <w:noProof/>
                <w:vertAlign w:val="superscript"/>
                <w:lang w:eastAsia="en-AU"/>
              </w:rPr>
              <w:t>9</w:t>
            </w:r>
            <w:r w:rsidRPr="003A29BC">
              <w:rPr>
                <w:rFonts w:eastAsia="Times New Roman" w:cs="Times New Roman"/>
                <w:b/>
                <w:noProof/>
                <w:lang w:eastAsia="en-AU"/>
              </w:rPr>
              <w:t xml:space="preserve"> m</w:t>
            </w:r>
            <w:r w:rsidRPr="003A29BC">
              <w:rPr>
                <w:rFonts w:eastAsia="Times New Roman" w:cs="Times New Roman"/>
                <w:b/>
                <w:noProof/>
                <w:vertAlign w:val="superscript"/>
                <w:lang w:eastAsia="en-AU"/>
              </w:rPr>
              <w:t>3</w:t>
            </w:r>
            <w:r w:rsidRPr="003A29BC">
              <w:rPr>
                <w:rFonts w:eastAsia="Times New Roman" w:cs="Times New Roman"/>
                <w:b/>
                <w:noProof/>
                <w:lang w:eastAsia="en-AU"/>
              </w:rPr>
              <w:t>)</w:t>
            </w:r>
          </w:p>
        </w:tc>
        <w:tc>
          <w:tcPr>
            <w:tcW w:w="588" w:type="pct"/>
            <w:tcBorders>
              <w:top w:val="single" w:sz="4" w:space="0" w:color="auto"/>
            </w:tcBorders>
          </w:tcPr>
          <w:p w14:paraId="384C0356"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auto"/>
            </w:tcBorders>
          </w:tcPr>
          <w:p w14:paraId="5728C64B"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auto"/>
            </w:tcBorders>
          </w:tcPr>
          <w:p w14:paraId="524C1319"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auto"/>
            </w:tcBorders>
          </w:tcPr>
          <w:p w14:paraId="4B85767B"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auto"/>
            </w:tcBorders>
          </w:tcPr>
          <w:p w14:paraId="5A1F22B3" w14:textId="77777777" w:rsidR="0091182A" w:rsidRPr="00345519" w:rsidRDefault="0091182A" w:rsidP="000732D4">
            <w:pPr>
              <w:jc w:val="both"/>
              <w:rPr>
                <w:rFonts w:eastAsia="Times New Roman" w:cs="Times New Roman"/>
                <w:noProof/>
                <w:lang w:eastAsia="en-AU"/>
              </w:rPr>
            </w:pPr>
          </w:p>
        </w:tc>
        <w:tc>
          <w:tcPr>
            <w:tcW w:w="610" w:type="pct"/>
            <w:tcBorders>
              <w:top w:val="single" w:sz="4" w:space="0" w:color="auto"/>
            </w:tcBorders>
          </w:tcPr>
          <w:p w14:paraId="77831AF2" w14:textId="77777777" w:rsidR="0091182A" w:rsidRPr="00345519" w:rsidRDefault="0091182A" w:rsidP="000732D4">
            <w:pPr>
              <w:jc w:val="both"/>
              <w:rPr>
                <w:rFonts w:eastAsia="Times New Roman" w:cs="Times New Roman"/>
                <w:noProof/>
                <w:lang w:eastAsia="en-AU"/>
              </w:rPr>
            </w:pPr>
          </w:p>
        </w:tc>
      </w:tr>
      <w:tr w:rsidR="0091182A" w:rsidRPr="00345519" w14:paraId="5084A87C" w14:textId="77777777" w:rsidTr="000732D4">
        <w:trPr>
          <w:trHeight w:val="407"/>
        </w:trPr>
        <w:tc>
          <w:tcPr>
            <w:tcW w:w="1446" w:type="pct"/>
            <w:tcBorders>
              <w:top w:val="single" w:sz="4" w:space="0" w:color="FFFFFF" w:themeColor="background1"/>
            </w:tcBorders>
            <w:shd w:val="clear" w:color="auto" w:fill="DBDBDB" w:themeFill="accent3" w:themeFillTint="66"/>
            <w:vAlign w:val="center"/>
          </w:tcPr>
          <w:p w14:paraId="4F1FB207" w14:textId="77777777" w:rsidR="0091182A" w:rsidRPr="003A29BC" w:rsidRDefault="0091182A" w:rsidP="000732D4">
            <w:pPr>
              <w:tabs>
                <w:tab w:val="right" w:pos="1531"/>
              </w:tabs>
              <w:spacing w:before="40"/>
              <w:rPr>
                <w:rFonts w:eastAsia="Times New Roman" w:cs="Times New Roman"/>
                <w:b/>
                <w:noProof/>
                <w:lang w:eastAsia="en-AU"/>
              </w:rPr>
            </w:pPr>
            <w:r>
              <w:rPr>
                <w:rFonts w:eastAsia="Times New Roman" w:cs="Times New Roman"/>
                <w:b/>
                <w:noProof/>
                <w:lang w:eastAsia="en-AU"/>
              </w:rPr>
              <w:t>Condensate (GL)</w:t>
            </w:r>
          </w:p>
        </w:tc>
        <w:tc>
          <w:tcPr>
            <w:tcW w:w="588" w:type="pct"/>
            <w:tcBorders>
              <w:top w:val="single" w:sz="4" w:space="0" w:color="FFFFFF" w:themeColor="background1"/>
            </w:tcBorders>
          </w:tcPr>
          <w:p w14:paraId="0DFD8419"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FFFFFF" w:themeColor="background1"/>
            </w:tcBorders>
          </w:tcPr>
          <w:p w14:paraId="51C1667B"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FFFFFF" w:themeColor="background1"/>
            </w:tcBorders>
          </w:tcPr>
          <w:p w14:paraId="03856DC1"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FFFFFF" w:themeColor="background1"/>
            </w:tcBorders>
          </w:tcPr>
          <w:p w14:paraId="30D03C43"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FFFFFF" w:themeColor="background1"/>
            </w:tcBorders>
          </w:tcPr>
          <w:p w14:paraId="3FA4A431" w14:textId="77777777" w:rsidR="0091182A" w:rsidRPr="00345519" w:rsidRDefault="0091182A" w:rsidP="000732D4">
            <w:pPr>
              <w:jc w:val="both"/>
              <w:rPr>
                <w:rFonts w:eastAsia="Times New Roman" w:cs="Times New Roman"/>
                <w:noProof/>
                <w:lang w:eastAsia="en-AU"/>
              </w:rPr>
            </w:pPr>
          </w:p>
        </w:tc>
        <w:tc>
          <w:tcPr>
            <w:tcW w:w="610" w:type="pct"/>
            <w:tcBorders>
              <w:top w:val="single" w:sz="4" w:space="0" w:color="FFFFFF" w:themeColor="background1"/>
            </w:tcBorders>
          </w:tcPr>
          <w:p w14:paraId="2A3BBB14" w14:textId="77777777" w:rsidR="0091182A" w:rsidRPr="00345519" w:rsidRDefault="0091182A" w:rsidP="000732D4">
            <w:pPr>
              <w:jc w:val="both"/>
              <w:rPr>
                <w:rFonts w:eastAsia="Times New Roman" w:cs="Times New Roman"/>
                <w:noProof/>
                <w:lang w:eastAsia="en-AU"/>
              </w:rPr>
            </w:pPr>
          </w:p>
        </w:tc>
      </w:tr>
      <w:tr w:rsidR="0091182A" w:rsidRPr="00345519" w14:paraId="47A67698" w14:textId="77777777" w:rsidTr="000732D4">
        <w:trPr>
          <w:trHeight w:val="428"/>
        </w:trPr>
        <w:tc>
          <w:tcPr>
            <w:tcW w:w="1446" w:type="pct"/>
            <w:shd w:val="clear" w:color="auto" w:fill="DBDBDB" w:themeFill="accent3" w:themeFillTint="66"/>
            <w:vAlign w:val="center"/>
          </w:tcPr>
          <w:p w14:paraId="0C407C0F"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Oil (</w:t>
            </w:r>
            <w:r>
              <w:rPr>
                <w:rFonts w:eastAsia="Times New Roman" w:cs="Times New Roman"/>
                <w:b/>
                <w:noProof/>
                <w:lang w:eastAsia="en-AU"/>
              </w:rPr>
              <w:t>GL</w:t>
            </w:r>
            <w:r w:rsidRPr="003A29BC">
              <w:rPr>
                <w:rFonts w:eastAsia="Times New Roman" w:cs="Times New Roman"/>
                <w:b/>
                <w:noProof/>
                <w:lang w:eastAsia="en-AU"/>
              </w:rPr>
              <w:t>)</w:t>
            </w:r>
          </w:p>
        </w:tc>
        <w:tc>
          <w:tcPr>
            <w:tcW w:w="588" w:type="pct"/>
          </w:tcPr>
          <w:p w14:paraId="20E40B37" w14:textId="77777777" w:rsidR="0091182A" w:rsidRPr="00345519" w:rsidRDefault="0091182A" w:rsidP="000732D4">
            <w:pPr>
              <w:jc w:val="both"/>
              <w:rPr>
                <w:rFonts w:eastAsia="Times New Roman" w:cs="Times New Roman"/>
                <w:noProof/>
                <w:lang w:eastAsia="en-AU"/>
              </w:rPr>
            </w:pPr>
          </w:p>
        </w:tc>
        <w:tc>
          <w:tcPr>
            <w:tcW w:w="606" w:type="pct"/>
          </w:tcPr>
          <w:p w14:paraId="678F068F" w14:textId="77777777" w:rsidR="0091182A" w:rsidRPr="00345519" w:rsidRDefault="0091182A" w:rsidP="000732D4">
            <w:pPr>
              <w:jc w:val="both"/>
              <w:rPr>
                <w:rFonts w:eastAsia="Times New Roman" w:cs="Times New Roman"/>
                <w:noProof/>
                <w:lang w:eastAsia="en-AU"/>
              </w:rPr>
            </w:pPr>
          </w:p>
        </w:tc>
        <w:tc>
          <w:tcPr>
            <w:tcW w:w="572" w:type="pct"/>
          </w:tcPr>
          <w:p w14:paraId="74FB8406" w14:textId="77777777" w:rsidR="0091182A" w:rsidRPr="00345519" w:rsidRDefault="0091182A" w:rsidP="000732D4">
            <w:pPr>
              <w:jc w:val="both"/>
              <w:rPr>
                <w:rFonts w:eastAsia="Times New Roman" w:cs="Times New Roman"/>
                <w:noProof/>
                <w:lang w:eastAsia="en-AU"/>
              </w:rPr>
            </w:pPr>
          </w:p>
        </w:tc>
        <w:tc>
          <w:tcPr>
            <w:tcW w:w="606" w:type="pct"/>
          </w:tcPr>
          <w:p w14:paraId="7004BF7B" w14:textId="77777777" w:rsidR="0091182A" w:rsidRPr="00345519" w:rsidRDefault="0091182A" w:rsidP="000732D4">
            <w:pPr>
              <w:jc w:val="both"/>
              <w:rPr>
                <w:rFonts w:eastAsia="Times New Roman" w:cs="Times New Roman"/>
                <w:noProof/>
                <w:lang w:eastAsia="en-AU"/>
              </w:rPr>
            </w:pPr>
          </w:p>
        </w:tc>
        <w:tc>
          <w:tcPr>
            <w:tcW w:w="572" w:type="pct"/>
          </w:tcPr>
          <w:p w14:paraId="0132C1B5" w14:textId="77777777" w:rsidR="0091182A" w:rsidRPr="00345519" w:rsidRDefault="0091182A" w:rsidP="000732D4">
            <w:pPr>
              <w:jc w:val="both"/>
              <w:rPr>
                <w:rFonts w:eastAsia="Times New Roman" w:cs="Times New Roman"/>
                <w:noProof/>
                <w:lang w:eastAsia="en-AU"/>
              </w:rPr>
            </w:pPr>
          </w:p>
        </w:tc>
        <w:tc>
          <w:tcPr>
            <w:tcW w:w="610" w:type="pct"/>
          </w:tcPr>
          <w:p w14:paraId="133DDF26" w14:textId="77777777" w:rsidR="0091182A" w:rsidRPr="00345519" w:rsidRDefault="0091182A" w:rsidP="000732D4">
            <w:pPr>
              <w:jc w:val="both"/>
              <w:rPr>
                <w:rFonts w:eastAsia="Times New Roman" w:cs="Times New Roman"/>
                <w:noProof/>
                <w:lang w:eastAsia="en-AU"/>
              </w:rPr>
            </w:pPr>
          </w:p>
        </w:tc>
      </w:tr>
      <w:tr w:rsidR="0091182A" w:rsidRPr="00345519" w14:paraId="1217F43D" w14:textId="77777777" w:rsidTr="000732D4">
        <w:trPr>
          <w:trHeight w:val="406"/>
        </w:trPr>
        <w:tc>
          <w:tcPr>
            <w:tcW w:w="1446" w:type="pct"/>
            <w:tcBorders>
              <w:bottom w:val="single" w:sz="4" w:space="0" w:color="auto"/>
            </w:tcBorders>
            <w:shd w:val="clear" w:color="auto" w:fill="DBDBDB" w:themeFill="accent3" w:themeFillTint="66"/>
            <w:vAlign w:val="center"/>
          </w:tcPr>
          <w:p w14:paraId="582076A1"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Other (</w:t>
            </w:r>
            <w:r>
              <w:rPr>
                <w:rFonts w:eastAsia="Times New Roman" w:cs="Times New Roman"/>
                <w:b/>
                <w:noProof/>
                <w:lang w:eastAsia="en-AU"/>
              </w:rPr>
              <w:t>GL</w:t>
            </w:r>
            <w:r w:rsidRPr="003A29BC">
              <w:rPr>
                <w:rFonts w:eastAsia="Times New Roman" w:cs="Times New Roman"/>
                <w:b/>
                <w:noProof/>
                <w:lang w:eastAsia="en-AU"/>
              </w:rPr>
              <w:t>, e.g. water)</w:t>
            </w:r>
          </w:p>
        </w:tc>
        <w:tc>
          <w:tcPr>
            <w:tcW w:w="588" w:type="pct"/>
            <w:tcBorders>
              <w:bottom w:val="single" w:sz="4" w:space="0" w:color="auto"/>
            </w:tcBorders>
          </w:tcPr>
          <w:p w14:paraId="7073D2B4" w14:textId="77777777" w:rsidR="0091182A" w:rsidRPr="00345519" w:rsidRDefault="0091182A" w:rsidP="000732D4">
            <w:pPr>
              <w:jc w:val="both"/>
              <w:rPr>
                <w:rFonts w:eastAsia="Times New Roman" w:cs="Times New Roman"/>
                <w:noProof/>
                <w:lang w:eastAsia="en-AU"/>
              </w:rPr>
            </w:pPr>
          </w:p>
        </w:tc>
        <w:tc>
          <w:tcPr>
            <w:tcW w:w="606" w:type="pct"/>
            <w:tcBorders>
              <w:bottom w:val="single" w:sz="4" w:space="0" w:color="auto"/>
            </w:tcBorders>
          </w:tcPr>
          <w:p w14:paraId="266749E4" w14:textId="77777777" w:rsidR="0091182A" w:rsidRPr="00345519" w:rsidRDefault="0091182A" w:rsidP="000732D4">
            <w:pPr>
              <w:jc w:val="both"/>
              <w:rPr>
                <w:rFonts w:eastAsia="Times New Roman" w:cs="Times New Roman"/>
                <w:noProof/>
                <w:lang w:eastAsia="en-AU"/>
              </w:rPr>
            </w:pPr>
          </w:p>
        </w:tc>
        <w:tc>
          <w:tcPr>
            <w:tcW w:w="572" w:type="pct"/>
            <w:tcBorders>
              <w:bottom w:val="single" w:sz="4" w:space="0" w:color="auto"/>
            </w:tcBorders>
          </w:tcPr>
          <w:p w14:paraId="638A651A" w14:textId="77777777" w:rsidR="0091182A" w:rsidRPr="00345519" w:rsidRDefault="0091182A" w:rsidP="000732D4">
            <w:pPr>
              <w:jc w:val="both"/>
              <w:rPr>
                <w:rFonts w:eastAsia="Times New Roman" w:cs="Times New Roman"/>
                <w:noProof/>
                <w:lang w:eastAsia="en-AU"/>
              </w:rPr>
            </w:pPr>
          </w:p>
        </w:tc>
        <w:tc>
          <w:tcPr>
            <w:tcW w:w="606" w:type="pct"/>
            <w:tcBorders>
              <w:bottom w:val="single" w:sz="4" w:space="0" w:color="auto"/>
            </w:tcBorders>
          </w:tcPr>
          <w:p w14:paraId="4F5575E7" w14:textId="77777777" w:rsidR="0091182A" w:rsidRPr="00345519" w:rsidRDefault="0091182A" w:rsidP="000732D4">
            <w:pPr>
              <w:jc w:val="both"/>
              <w:rPr>
                <w:rFonts w:eastAsia="Times New Roman" w:cs="Times New Roman"/>
                <w:noProof/>
                <w:lang w:eastAsia="en-AU"/>
              </w:rPr>
            </w:pPr>
          </w:p>
        </w:tc>
        <w:tc>
          <w:tcPr>
            <w:tcW w:w="572" w:type="pct"/>
            <w:tcBorders>
              <w:bottom w:val="single" w:sz="4" w:space="0" w:color="auto"/>
            </w:tcBorders>
          </w:tcPr>
          <w:p w14:paraId="1C99087F" w14:textId="77777777" w:rsidR="0091182A" w:rsidRPr="00345519" w:rsidRDefault="0091182A" w:rsidP="000732D4">
            <w:pPr>
              <w:jc w:val="both"/>
              <w:rPr>
                <w:rFonts w:eastAsia="Times New Roman" w:cs="Times New Roman"/>
                <w:noProof/>
                <w:lang w:eastAsia="en-AU"/>
              </w:rPr>
            </w:pPr>
          </w:p>
        </w:tc>
        <w:tc>
          <w:tcPr>
            <w:tcW w:w="610" w:type="pct"/>
            <w:tcBorders>
              <w:bottom w:val="single" w:sz="4" w:space="0" w:color="auto"/>
            </w:tcBorders>
          </w:tcPr>
          <w:p w14:paraId="35E7A0FE" w14:textId="77777777" w:rsidR="0091182A" w:rsidRPr="00345519" w:rsidRDefault="0091182A" w:rsidP="000732D4">
            <w:pPr>
              <w:jc w:val="both"/>
              <w:rPr>
                <w:rFonts w:eastAsia="Times New Roman" w:cs="Times New Roman"/>
                <w:noProof/>
                <w:lang w:eastAsia="en-AU"/>
              </w:rPr>
            </w:pPr>
          </w:p>
        </w:tc>
      </w:tr>
      <w:tr w:rsidR="0091182A" w:rsidRPr="00345519" w14:paraId="1E7E1E92" w14:textId="77777777" w:rsidTr="000732D4">
        <w:tc>
          <w:tcPr>
            <w:tcW w:w="5000" w:type="pct"/>
            <w:gridSpan w:val="7"/>
            <w:tcBorders>
              <w:top w:val="single" w:sz="4" w:space="0" w:color="auto"/>
              <w:left w:val="single" w:sz="4" w:space="0" w:color="auto"/>
              <w:bottom w:val="single" w:sz="4" w:space="0" w:color="auto"/>
              <w:right w:val="single" w:sz="4" w:space="0" w:color="auto"/>
            </w:tcBorders>
            <w:shd w:val="clear" w:color="auto" w:fill="006B6E"/>
            <w:vAlign w:val="center"/>
          </w:tcPr>
          <w:p w14:paraId="3C0171F9" w14:textId="77777777" w:rsidR="0091182A" w:rsidRPr="00E869E9" w:rsidRDefault="0091182A" w:rsidP="000732D4">
            <w:pPr>
              <w:tabs>
                <w:tab w:val="right" w:pos="1531"/>
              </w:tabs>
              <w:spacing w:before="40" w:after="120"/>
              <w:rPr>
                <w:rFonts w:eastAsia="Times New Roman" w:cs="Times New Roman"/>
                <w:b/>
                <w:noProof/>
                <w:lang w:eastAsia="en-AU"/>
              </w:rPr>
            </w:pPr>
            <w:r>
              <w:rPr>
                <w:rFonts w:eastAsia="Times New Roman" w:cs="Times New Roman"/>
                <w:b/>
                <w:noProof/>
                <w:color w:val="FFFFFF" w:themeColor="background1"/>
                <w:lang w:eastAsia="en-AU"/>
              </w:rPr>
              <w:t>Field Units</w:t>
            </w:r>
          </w:p>
        </w:tc>
      </w:tr>
      <w:tr w:rsidR="0091182A" w:rsidRPr="00345519" w14:paraId="11522C09" w14:textId="77777777" w:rsidTr="000732D4">
        <w:trPr>
          <w:trHeight w:val="431"/>
        </w:trPr>
        <w:tc>
          <w:tcPr>
            <w:tcW w:w="1446" w:type="pct"/>
            <w:tcBorders>
              <w:top w:val="single" w:sz="4" w:space="0" w:color="auto"/>
            </w:tcBorders>
            <w:shd w:val="clear" w:color="auto" w:fill="DBDBDB" w:themeFill="accent3" w:themeFillTint="66"/>
            <w:vAlign w:val="center"/>
          </w:tcPr>
          <w:p w14:paraId="67679AF5"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Natural Gas (Bcf)</w:t>
            </w:r>
          </w:p>
        </w:tc>
        <w:tc>
          <w:tcPr>
            <w:tcW w:w="588" w:type="pct"/>
            <w:tcBorders>
              <w:top w:val="single" w:sz="4" w:space="0" w:color="auto"/>
            </w:tcBorders>
          </w:tcPr>
          <w:p w14:paraId="0CB093A1"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auto"/>
            </w:tcBorders>
          </w:tcPr>
          <w:p w14:paraId="6D1C4D2B"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auto"/>
            </w:tcBorders>
          </w:tcPr>
          <w:p w14:paraId="71C967F9" w14:textId="77777777" w:rsidR="0091182A" w:rsidRPr="00345519" w:rsidRDefault="0091182A" w:rsidP="000732D4">
            <w:pPr>
              <w:jc w:val="both"/>
              <w:rPr>
                <w:rFonts w:eastAsia="Times New Roman" w:cs="Times New Roman"/>
                <w:noProof/>
                <w:lang w:eastAsia="en-AU"/>
              </w:rPr>
            </w:pPr>
          </w:p>
        </w:tc>
        <w:tc>
          <w:tcPr>
            <w:tcW w:w="606" w:type="pct"/>
            <w:tcBorders>
              <w:top w:val="single" w:sz="4" w:space="0" w:color="auto"/>
            </w:tcBorders>
          </w:tcPr>
          <w:p w14:paraId="56A6B750" w14:textId="77777777" w:rsidR="0091182A" w:rsidRPr="00345519" w:rsidRDefault="0091182A" w:rsidP="000732D4">
            <w:pPr>
              <w:jc w:val="both"/>
              <w:rPr>
                <w:rFonts w:eastAsia="Times New Roman" w:cs="Times New Roman"/>
                <w:noProof/>
                <w:lang w:eastAsia="en-AU"/>
              </w:rPr>
            </w:pPr>
          </w:p>
        </w:tc>
        <w:tc>
          <w:tcPr>
            <w:tcW w:w="572" w:type="pct"/>
            <w:tcBorders>
              <w:top w:val="single" w:sz="4" w:space="0" w:color="auto"/>
            </w:tcBorders>
          </w:tcPr>
          <w:p w14:paraId="54D35BA4" w14:textId="77777777" w:rsidR="0091182A" w:rsidRPr="00345519" w:rsidRDefault="0091182A" w:rsidP="000732D4">
            <w:pPr>
              <w:jc w:val="both"/>
              <w:rPr>
                <w:rFonts w:eastAsia="Times New Roman" w:cs="Times New Roman"/>
                <w:noProof/>
                <w:lang w:eastAsia="en-AU"/>
              </w:rPr>
            </w:pPr>
          </w:p>
        </w:tc>
        <w:tc>
          <w:tcPr>
            <w:tcW w:w="610" w:type="pct"/>
            <w:tcBorders>
              <w:top w:val="single" w:sz="4" w:space="0" w:color="auto"/>
            </w:tcBorders>
          </w:tcPr>
          <w:p w14:paraId="4B6F8BC7" w14:textId="77777777" w:rsidR="0091182A" w:rsidRPr="00345519" w:rsidRDefault="0091182A" w:rsidP="000732D4">
            <w:pPr>
              <w:jc w:val="both"/>
              <w:rPr>
                <w:rFonts w:eastAsia="Times New Roman" w:cs="Times New Roman"/>
                <w:noProof/>
                <w:lang w:eastAsia="en-AU"/>
              </w:rPr>
            </w:pPr>
          </w:p>
        </w:tc>
      </w:tr>
      <w:tr w:rsidR="0091182A" w:rsidRPr="00345519" w14:paraId="68495A61" w14:textId="77777777" w:rsidTr="000732D4">
        <w:trPr>
          <w:trHeight w:val="424"/>
        </w:trPr>
        <w:tc>
          <w:tcPr>
            <w:tcW w:w="1446" w:type="pct"/>
            <w:shd w:val="clear" w:color="auto" w:fill="DBDBDB" w:themeFill="accent3" w:themeFillTint="66"/>
            <w:vAlign w:val="center"/>
          </w:tcPr>
          <w:p w14:paraId="18700779"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Condensate (</w:t>
            </w:r>
            <w:r>
              <w:rPr>
                <w:rFonts w:eastAsia="Times New Roman" w:cs="Times New Roman"/>
                <w:b/>
                <w:noProof/>
                <w:lang w:eastAsia="en-AU"/>
              </w:rPr>
              <w:t>MMbbl</w:t>
            </w:r>
            <w:r w:rsidRPr="003A29BC">
              <w:rPr>
                <w:rFonts w:eastAsia="Times New Roman" w:cs="Times New Roman"/>
                <w:b/>
                <w:noProof/>
                <w:lang w:eastAsia="en-AU"/>
              </w:rPr>
              <w:t>)</w:t>
            </w:r>
          </w:p>
        </w:tc>
        <w:tc>
          <w:tcPr>
            <w:tcW w:w="588" w:type="pct"/>
          </w:tcPr>
          <w:p w14:paraId="1CDB7B42" w14:textId="77777777" w:rsidR="0091182A" w:rsidRPr="00345519" w:rsidRDefault="0091182A" w:rsidP="000732D4">
            <w:pPr>
              <w:jc w:val="both"/>
              <w:rPr>
                <w:rFonts w:eastAsia="Times New Roman" w:cs="Times New Roman"/>
                <w:noProof/>
                <w:lang w:eastAsia="en-AU"/>
              </w:rPr>
            </w:pPr>
          </w:p>
        </w:tc>
        <w:tc>
          <w:tcPr>
            <w:tcW w:w="606" w:type="pct"/>
          </w:tcPr>
          <w:p w14:paraId="2B1465B3" w14:textId="77777777" w:rsidR="0091182A" w:rsidRPr="00345519" w:rsidRDefault="0091182A" w:rsidP="000732D4">
            <w:pPr>
              <w:jc w:val="both"/>
              <w:rPr>
                <w:rFonts w:eastAsia="Times New Roman" w:cs="Times New Roman"/>
                <w:noProof/>
                <w:lang w:eastAsia="en-AU"/>
              </w:rPr>
            </w:pPr>
          </w:p>
        </w:tc>
        <w:tc>
          <w:tcPr>
            <w:tcW w:w="572" w:type="pct"/>
          </w:tcPr>
          <w:p w14:paraId="488E4BE2" w14:textId="77777777" w:rsidR="0091182A" w:rsidRPr="00345519" w:rsidRDefault="0091182A" w:rsidP="000732D4">
            <w:pPr>
              <w:jc w:val="both"/>
              <w:rPr>
                <w:rFonts w:eastAsia="Times New Roman" w:cs="Times New Roman"/>
                <w:noProof/>
                <w:lang w:eastAsia="en-AU"/>
              </w:rPr>
            </w:pPr>
          </w:p>
        </w:tc>
        <w:tc>
          <w:tcPr>
            <w:tcW w:w="606" w:type="pct"/>
          </w:tcPr>
          <w:p w14:paraId="1601FE5D" w14:textId="77777777" w:rsidR="0091182A" w:rsidRPr="00345519" w:rsidRDefault="0091182A" w:rsidP="000732D4">
            <w:pPr>
              <w:jc w:val="both"/>
              <w:rPr>
                <w:rFonts w:eastAsia="Times New Roman" w:cs="Times New Roman"/>
                <w:noProof/>
                <w:lang w:eastAsia="en-AU"/>
              </w:rPr>
            </w:pPr>
          </w:p>
        </w:tc>
        <w:tc>
          <w:tcPr>
            <w:tcW w:w="572" w:type="pct"/>
          </w:tcPr>
          <w:p w14:paraId="6587E06B" w14:textId="77777777" w:rsidR="0091182A" w:rsidRPr="00345519" w:rsidRDefault="0091182A" w:rsidP="000732D4">
            <w:pPr>
              <w:jc w:val="both"/>
              <w:rPr>
                <w:rFonts w:eastAsia="Times New Roman" w:cs="Times New Roman"/>
                <w:noProof/>
                <w:lang w:eastAsia="en-AU"/>
              </w:rPr>
            </w:pPr>
          </w:p>
        </w:tc>
        <w:tc>
          <w:tcPr>
            <w:tcW w:w="610" w:type="pct"/>
          </w:tcPr>
          <w:p w14:paraId="28B95046" w14:textId="77777777" w:rsidR="0091182A" w:rsidRPr="00345519" w:rsidRDefault="0091182A" w:rsidP="000732D4">
            <w:pPr>
              <w:jc w:val="both"/>
              <w:rPr>
                <w:rFonts w:eastAsia="Times New Roman" w:cs="Times New Roman"/>
                <w:noProof/>
                <w:lang w:eastAsia="en-AU"/>
              </w:rPr>
            </w:pPr>
          </w:p>
        </w:tc>
      </w:tr>
      <w:tr w:rsidR="0091182A" w:rsidRPr="00345519" w14:paraId="56E98997" w14:textId="77777777" w:rsidTr="000732D4">
        <w:trPr>
          <w:trHeight w:val="415"/>
        </w:trPr>
        <w:tc>
          <w:tcPr>
            <w:tcW w:w="1446" w:type="pct"/>
            <w:shd w:val="clear" w:color="auto" w:fill="DBDBDB" w:themeFill="accent3" w:themeFillTint="66"/>
            <w:vAlign w:val="center"/>
          </w:tcPr>
          <w:p w14:paraId="611D29FB"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Oil (</w:t>
            </w:r>
            <w:r>
              <w:rPr>
                <w:rFonts w:eastAsia="Times New Roman" w:cs="Times New Roman"/>
                <w:b/>
                <w:noProof/>
                <w:lang w:eastAsia="en-AU"/>
              </w:rPr>
              <w:t>MMbbl</w:t>
            </w:r>
            <w:r w:rsidRPr="003A29BC">
              <w:rPr>
                <w:rFonts w:eastAsia="Times New Roman" w:cs="Times New Roman"/>
                <w:b/>
                <w:noProof/>
                <w:lang w:eastAsia="en-AU"/>
              </w:rPr>
              <w:t>)</w:t>
            </w:r>
          </w:p>
        </w:tc>
        <w:tc>
          <w:tcPr>
            <w:tcW w:w="588" w:type="pct"/>
          </w:tcPr>
          <w:p w14:paraId="36E06DDB" w14:textId="77777777" w:rsidR="0091182A" w:rsidRPr="00345519" w:rsidRDefault="0091182A" w:rsidP="000732D4">
            <w:pPr>
              <w:jc w:val="both"/>
              <w:rPr>
                <w:rFonts w:eastAsia="Times New Roman" w:cs="Times New Roman"/>
                <w:noProof/>
                <w:lang w:eastAsia="en-AU"/>
              </w:rPr>
            </w:pPr>
          </w:p>
        </w:tc>
        <w:tc>
          <w:tcPr>
            <w:tcW w:w="606" w:type="pct"/>
          </w:tcPr>
          <w:p w14:paraId="5AE34512" w14:textId="77777777" w:rsidR="0091182A" w:rsidRPr="00345519" w:rsidRDefault="0091182A" w:rsidP="000732D4">
            <w:pPr>
              <w:jc w:val="both"/>
              <w:rPr>
                <w:rFonts w:eastAsia="Times New Roman" w:cs="Times New Roman"/>
                <w:noProof/>
                <w:lang w:eastAsia="en-AU"/>
              </w:rPr>
            </w:pPr>
          </w:p>
        </w:tc>
        <w:tc>
          <w:tcPr>
            <w:tcW w:w="572" w:type="pct"/>
          </w:tcPr>
          <w:p w14:paraId="5BDDAD90" w14:textId="77777777" w:rsidR="0091182A" w:rsidRPr="00345519" w:rsidRDefault="0091182A" w:rsidP="000732D4">
            <w:pPr>
              <w:jc w:val="both"/>
              <w:rPr>
                <w:rFonts w:eastAsia="Times New Roman" w:cs="Times New Roman"/>
                <w:noProof/>
                <w:lang w:eastAsia="en-AU"/>
              </w:rPr>
            </w:pPr>
          </w:p>
        </w:tc>
        <w:tc>
          <w:tcPr>
            <w:tcW w:w="606" w:type="pct"/>
          </w:tcPr>
          <w:p w14:paraId="625847F9" w14:textId="77777777" w:rsidR="0091182A" w:rsidRPr="00345519" w:rsidRDefault="0091182A" w:rsidP="000732D4">
            <w:pPr>
              <w:jc w:val="both"/>
              <w:rPr>
                <w:rFonts w:eastAsia="Times New Roman" w:cs="Times New Roman"/>
                <w:noProof/>
                <w:lang w:eastAsia="en-AU"/>
              </w:rPr>
            </w:pPr>
          </w:p>
        </w:tc>
        <w:tc>
          <w:tcPr>
            <w:tcW w:w="572" w:type="pct"/>
          </w:tcPr>
          <w:p w14:paraId="6FCE136A" w14:textId="77777777" w:rsidR="0091182A" w:rsidRPr="00345519" w:rsidRDefault="0091182A" w:rsidP="000732D4">
            <w:pPr>
              <w:jc w:val="both"/>
              <w:rPr>
                <w:rFonts w:eastAsia="Times New Roman" w:cs="Times New Roman"/>
                <w:noProof/>
                <w:lang w:eastAsia="en-AU"/>
              </w:rPr>
            </w:pPr>
          </w:p>
        </w:tc>
        <w:tc>
          <w:tcPr>
            <w:tcW w:w="610" w:type="pct"/>
          </w:tcPr>
          <w:p w14:paraId="4FCBC24B" w14:textId="77777777" w:rsidR="0091182A" w:rsidRPr="00345519" w:rsidRDefault="0091182A" w:rsidP="000732D4">
            <w:pPr>
              <w:jc w:val="both"/>
              <w:rPr>
                <w:rFonts w:eastAsia="Times New Roman" w:cs="Times New Roman"/>
                <w:noProof/>
                <w:lang w:eastAsia="en-AU"/>
              </w:rPr>
            </w:pPr>
          </w:p>
        </w:tc>
      </w:tr>
      <w:tr w:rsidR="0091182A" w:rsidRPr="00345519" w14:paraId="3FB5CF7A" w14:textId="77777777" w:rsidTr="000732D4">
        <w:trPr>
          <w:trHeight w:val="421"/>
        </w:trPr>
        <w:tc>
          <w:tcPr>
            <w:tcW w:w="1446" w:type="pct"/>
            <w:shd w:val="clear" w:color="auto" w:fill="DBDBDB" w:themeFill="accent3" w:themeFillTint="66"/>
            <w:vAlign w:val="center"/>
          </w:tcPr>
          <w:p w14:paraId="58505798" w14:textId="77777777" w:rsidR="0091182A" w:rsidRPr="003A29BC" w:rsidRDefault="0091182A" w:rsidP="000732D4">
            <w:pPr>
              <w:tabs>
                <w:tab w:val="right" w:pos="1531"/>
              </w:tabs>
              <w:spacing w:before="40"/>
              <w:rPr>
                <w:rFonts w:eastAsia="Times New Roman" w:cs="Times New Roman"/>
                <w:b/>
                <w:noProof/>
                <w:lang w:eastAsia="en-AU"/>
              </w:rPr>
            </w:pPr>
            <w:r w:rsidRPr="003A29BC">
              <w:rPr>
                <w:rFonts w:eastAsia="Times New Roman" w:cs="Times New Roman"/>
                <w:b/>
                <w:noProof/>
                <w:lang w:eastAsia="en-AU"/>
              </w:rPr>
              <w:t>Other (</w:t>
            </w:r>
            <w:r>
              <w:rPr>
                <w:rFonts w:eastAsia="Times New Roman" w:cs="Times New Roman"/>
                <w:b/>
                <w:noProof/>
                <w:lang w:eastAsia="en-AU"/>
              </w:rPr>
              <w:t>MMbbl</w:t>
            </w:r>
            <w:r w:rsidRPr="003A29BC">
              <w:rPr>
                <w:rFonts w:eastAsia="Times New Roman" w:cs="Times New Roman"/>
                <w:b/>
                <w:noProof/>
                <w:lang w:eastAsia="en-AU"/>
              </w:rPr>
              <w:t>, e.g. water)</w:t>
            </w:r>
          </w:p>
        </w:tc>
        <w:tc>
          <w:tcPr>
            <w:tcW w:w="588" w:type="pct"/>
          </w:tcPr>
          <w:p w14:paraId="1D3D5815" w14:textId="77777777" w:rsidR="0091182A" w:rsidRPr="00345519" w:rsidRDefault="0091182A" w:rsidP="000732D4">
            <w:pPr>
              <w:jc w:val="both"/>
              <w:rPr>
                <w:rFonts w:eastAsia="Times New Roman" w:cs="Times New Roman"/>
                <w:noProof/>
                <w:lang w:eastAsia="en-AU"/>
              </w:rPr>
            </w:pPr>
          </w:p>
        </w:tc>
        <w:tc>
          <w:tcPr>
            <w:tcW w:w="606" w:type="pct"/>
          </w:tcPr>
          <w:p w14:paraId="5568ECC1" w14:textId="77777777" w:rsidR="0091182A" w:rsidRPr="00345519" w:rsidRDefault="0091182A" w:rsidP="000732D4">
            <w:pPr>
              <w:jc w:val="both"/>
              <w:rPr>
                <w:rFonts w:eastAsia="Times New Roman" w:cs="Times New Roman"/>
                <w:noProof/>
                <w:lang w:eastAsia="en-AU"/>
              </w:rPr>
            </w:pPr>
          </w:p>
        </w:tc>
        <w:tc>
          <w:tcPr>
            <w:tcW w:w="572" w:type="pct"/>
          </w:tcPr>
          <w:p w14:paraId="354F7AC3" w14:textId="77777777" w:rsidR="0091182A" w:rsidRPr="00345519" w:rsidRDefault="0091182A" w:rsidP="000732D4">
            <w:pPr>
              <w:jc w:val="both"/>
              <w:rPr>
                <w:rFonts w:eastAsia="Times New Roman" w:cs="Times New Roman"/>
                <w:noProof/>
                <w:lang w:eastAsia="en-AU"/>
              </w:rPr>
            </w:pPr>
          </w:p>
        </w:tc>
        <w:tc>
          <w:tcPr>
            <w:tcW w:w="606" w:type="pct"/>
          </w:tcPr>
          <w:p w14:paraId="45254BBA" w14:textId="77777777" w:rsidR="0091182A" w:rsidRPr="00345519" w:rsidRDefault="0091182A" w:rsidP="000732D4">
            <w:pPr>
              <w:jc w:val="both"/>
              <w:rPr>
                <w:rFonts w:eastAsia="Times New Roman" w:cs="Times New Roman"/>
                <w:noProof/>
                <w:lang w:eastAsia="en-AU"/>
              </w:rPr>
            </w:pPr>
          </w:p>
        </w:tc>
        <w:tc>
          <w:tcPr>
            <w:tcW w:w="572" w:type="pct"/>
          </w:tcPr>
          <w:p w14:paraId="42D703F3" w14:textId="77777777" w:rsidR="0091182A" w:rsidRPr="00345519" w:rsidRDefault="0091182A" w:rsidP="000732D4">
            <w:pPr>
              <w:jc w:val="both"/>
              <w:rPr>
                <w:rFonts w:eastAsia="Times New Roman" w:cs="Times New Roman"/>
                <w:noProof/>
                <w:lang w:eastAsia="en-AU"/>
              </w:rPr>
            </w:pPr>
          </w:p>
        </w:tc>
        <w:tc>
          <w:tcPr>
            <w:tcW w:w="610" w:type="pct"/>
          </w:tcPr>
          <w:p w14:paraId="4DBF51E6" w14:textId="77777777" w:rsidR="0091182A" w:rsidRPr="00345519" w:rsidRDefault="0091182A" w:rsidP="000732D4">
            <w:pPr>
              <w:jc w:val="both"/>
              <w:rPr>
                <w:rFonts w:eastAsia="Times New Roman" w:cs="Times New Roman"/>
                <w:noProof/>
                <w:lang w:eastAsia="en-AU"/>
              </w:rPr>
            </w:pPr>
          </w:p>
        </w:tc>
      </w:tr>
    </w:tbl>
    <w:p w14:paraId="3CE55CE1" w14:textId="77777777" w:rsidR="0091182A" w:rsidRPr="00D141CE" w:rsidRDefault="0091182A" w:rsidP="0091182A">
      <w:pPr>
        <w:spacing w:before="60" w:after="60" w:line="276" w:lineRule="auto"/>
        <w:jc w:val="both"/>
        <w:rPr>
          <w:rFonts w:ascii="Arial" w:hAnsi="Arial" w:cs="Arial"/>
        </w:rPr>
      </w:pPr>
    </w:p>
    <w:p w14:paraId="4628EA3F" w14:textId="77777777" w:rsidR="0091182A" w:rsidRPr="006A655F" w:rsidRDefault="0091182A" w:rsidP="0091182A">
      <w:pPr>
        <w:spacing w:before="60" w:after="60" w:line="276" w:lineRule="auto"/>
        <w:rPr>
          <w:rFonts w:ascii="Arial" w:hAnsi="Arial" w:cs="Arial"/>
          <w:b/>
        </w:rPr>
      </w:pPr>
      <w:r w:rsidRPr="006A655F">
        <w:rPr>
          <w:rFonts w:ascii="Arial" w:hAnsi="Arial" w:cs="Arial"/>
          <w:b/>
        </w:rPr>
        <w:t>NOTES:</w:t>
      </w:r>
    </w:p>
    <w:p w14:paraId="2AAF49CE" w14:textId="77777777" w:rsidR="0091182A" w:rsidRDefault="0091182A" w:rsidP="0091182A">
      <w:pPr>
        <w:tabs>
          <w:tab w:val="left" w:pos="1560"/>
        </w:tabs>
        <w:spacing w:before="60" w:after="60" w:line="276" w:lineRule="auto"/>
        <w:jc w:val="both"/>
        <w:rPr>
          <w:rFonts w:ascii="Arial" w:hAnsi="Arial" w:cs="Arial"/>
          <w:sz w:val="22"/>
          <w:szCs w:val="22"/>
        </w:rPr>
      </w:pPr>
      <w:r w:rsidRPr="00DF6428">
        <w:rPr>
          <w:rFonts w:ascii="Arial" w:hAnsi="Arial" w:cs="Arial"/>
          <w:noProof/>
          <w:lang w:eastAsia="en-AU"/>
        </w:rPr>
        <mc:AlternateContent>
          <mc:Choice Requires="wps">
            <w:drawing>
              <wp:inline distT="0" distB="0" distL="0" distR="0" wp14:anchorId="0354D682" wp14:editId="68B5F93F">
                <wp:extent cx="6581775" cy="1404620"/>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chemeClr val="accent4">
                            <a:lumMod val="20000"/>
                            <a:lumOff val="80000"/>
                          </a:schemeClr>
                        </a:solidFill>
                        <a:ln w="9525">
                          <a:solidFill>
                            <a:srgbClr val="000000"/>
                          </a:solidFill>
                          <a:miter lim="800000"/>
                          <a:headEnd/>
                          <a:tailEnd/>
                        </a:ln>
                      </wps:spPr>
                      <wps:txbx>
                        <w:txbxContent>
                          <w:p w14:paraId="71709C27" w14:textId="77777777" w:rsidR="0091182A" w:rsidRPr="00AE2E84" w:rsidRDefault="0091182A" w:rsidP="0091182A">
                            <w:pPr>
                              <w:spacing w:before="60" w:after="60" w:line="276" w:lineRule="auto"/>
                            </w:pPr>
                            <w:r w:rsidRPr="00AE2E84">
                              <w:t>Volumes reported at Standard Conditions, 15.56 °C (60 °F) and 101.325 kPa (1 atm); 1 cf = 0.02831685 m</w:t>
                            </w:r>
                            <w:r w:rsidRPr="00AE2E84">
                              <w:rPr>
                                <w:vertAlign w:val="superscript"/>
                              </w:rPr>
                              <w:t>3</w:t>
                            </w:r>
                            <w:r w:rsidRPr="00AE2E84">
                              <w:t>; 1 MMbbl = 0.1589873 GL</w:t>
                            </w:r>
                          </w:p>
                          <w:p w14:paraId="082379B2" w14:textId="77777777" w:rsidR="0091182A" w:rsidRPr="00AE2E84" w:rsidRDefault="0091182A" w:rsidP="0091182A">
                            <w:pPr>
                              <w:spacing w:before="60" w:after="60" w:line="276" w:lineRule="auto"/>
                            </w:pPr>
                            <w:r w:rsidRPr="00AE2E84">
                              <w:rPr>
                                <w:rFonts w:cs="Arial"/>
                              </w:rPr>
                              <w:t>* ‘During the year’ means the end of the previous calendar year (1 January to 31 December)</w:t>
                            </w:r>
                          </w:p>
                        </w:txbxContent>
                      </wps:txbx>
                      <wps:bodyPr rot="0" vert="horz" wrap="square" lIns="91440" tIns="45720" rIns="91440" bIns="45720" anchor="t" anchorCtr="0">
                        <a:spAutoFit/>
                      </wps:bodyPr>
                    </wps:wsp>
                  </a:graphicData>
                </a:graphic>
              </wp:inline>
            </w:drawing>
          </mc:Choice>
          <mc:Fallback>
            <w:pict>
              <v:shape w14:anchorId="0354D682" id="_x0000_s1035" type="#_x0000_t202" style="width:51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" fillcolor="#fff2cc [663]">
                <v:textbox style="mso-fit-shape-to-text:t">
                  <w:txbxContent>
                    <w:p w14:paraId="71709C27" w14:textId="77777777" w:rsidR="0091182A" w:rsidRPr="00AE2E84" w:rsidRDefault="0091182A" w:rsidP="0091182A">
                      <w:pPr>
                        <w:spacing w:before="60" w:after="60" w:line="276" w:lineRule="auto"/>
                      </w:pPr>
                      <w:r w:rsidRPr="00AE2E84">
                        <w:t xml:space="preserve">Volumes reported at Standard Conditions, 15.56 °C (60 °F) and 101.325 </w:t>
                      </w:r>
                      <w:proofErr w:type="spellStart"/>
                      <w:r w:rsidRPr="00AE2E84">
                        <w:t>kPa</w:t>
                      </w:r>
                      <w:proofErr w:type="spellEnd"/>
                      <w:r w:rsidRPr="00AE2E84">
                        <w:t xml:space="preserve"> (1 </w:t>
                      </w:r>
                      <w:proofErr w:type="spellStart"/>
                      <w:r w:rsidRPr="00AE2E84">
                        <w:t>atm</w:t>
                      </w:r>
                      <w:proofErr w:type="spellEnd"/>
                      <w:r w:rsidRPr="00AE2E84">
                        <w:t xml:space="preserve">); 1 </w:t>
                      </w:r>
                      <w:proofErr w:type="spellStart"/>
                      <w:r w:rsidRPr="00AE2E84">
                        <w:t>cf</w:t>
                      </w:r>
                      <w:proofErr w:type="spellEnd"/>
                      <w:r w:rsidRPr="00AE2E84">
                        <w:t xml:space="preserve"> = 0.02831685 m</w:t>
                      </w:r>
                      <w:r w:rsidRPr="00AE2E84">
                        <w:rPr>
                          <w:vertAlign w:val="superscript"/>
                        </w:rPr>
                        <w:t>3</w:t>
                      </w:r>
                      <w:r w:rsidRPr="00AE2E84">
                        <w:t xml:space="preserve">; 1 </w:t>
                      </w:r>
                      <w:proofErr w:type="spellStart"/>
                      <w:r w:rsidRPr="00AE2E84">
                        <w:t>MMbbl</w:t>
                      </w:r>
                      <w:proofErr w:type="spellEnd"/>
                      <w:r w:rsidRPr="00AE2E84">
                        <w:t xml:space="preserve"> = 0.1589873 GL</w:t>
                      </w:r>
                    </w:p>
                    <w:p w14:paraId="082379B2" w14:textId="77777777" w:rsidR="0091182A" w:rsidRPr="00AE2E84" w:rsidRDefault="0091182A" w:rsidP="0091182A">
                      <w:pPr>
                        <w:spacing w:before="60" w:after="60" w:line="276" w:lineRule="auto"/>
                      </w:pPr>
                      <w:r w:rsidRPr="00AE2E84">
                        <w:rPr>
                          <w:rFonts w:cs="Arial"/>
                        </w:rPr>
                        <w:t>* ‘During the year’ means the end of the previous calendar year (1 January to 31 December)</w:t>
                      </w:r>
                    </w:p>
                  </w:txbxContent>
                </v:textbox>
                <w10:anchorlock/>
              </v:shape>
            </w:pict>
          </mc:Fallback>
        </mc:AlternateContent>
      </w:r>
    </w:p>
    <w:p w14:paraId="21AF324A" w14:textId="77777777" w:rsidR="0091182A" w:rsidRDefault="0091182A" w:rsidP="0091182A">
      <w:pPr>
        <w:rPr>
          <w:rFonts w:ascii="Arial" w:hAnsi="Arial" w:cs="Arial"/>
        </w:rPr>
      </w:pPr>
      <w:r>
        <w:rPr>
          <w:rFonts w:cs="Arial"/>
          <w:i/>
        </w:rPr>
        <w:t xml:space="preserve"> </w:t>
      </w:r>
      <w:r>
        <w:rPr>
          <w:rFonts w:ascii="Arial" w:hAnsi="Arial" w:cs="Arial"/>
        </w:rPr>
        <w:br w:type="page"/>
      </w:r>
    </w:p>
    <w:p w14:paraId="5928FB2D" w14:textId="77777777" w:rsidR="0091182A" w:rsidRPr="008E2018" w:rsidRDefault="0091182A" w:rsidP="0091182A">
      <w:pPr>
        <w:spacing w:before="60" w:after="60" w:line="276" w:lineRule="auto"/>
        <w:rPr>
          <w:rFonts w:ascii="Arial" w:hAnsi="Arial" w:cs="Arial"/>
        </w:rPr>
      </w:pPr>
      <w:r w:rsidRPr="008E2018">
        <w:rPr>
          <w:rFonts w:ascii="Arial" w:hAnsi="Arial" w:cs="Arial"/>
        </w:rPr>
        <w:lastRenderedPageBreak/>
        <w:t xml:space="preserve">Please enter </w:t>
      </w:r>
      <w:r>
        <w:rPr>
          <w:rFonts w:ascii="Arial" w:hAnsi="Arial" w:cs="Arial"/>
        </w:rPr>
        <w:t>any additional information</w:t>
      </w:r>
      <w:r w:rsidRPr="00FB25ED">
        <w:rPr>
          <w:rFonts w:ascii="Arial" w:hAnsi="Arial" w:cs="Arial"/>
        </w:rPr>
        <w:t>*</w:t>
      </w:r>
      <w:r>
        <w:rPr>
          <w:rFonts w:ascii="Arial" w:hAnsi="Arial" w:cs="Arial"/>
        </w:rPr>
        <w:t xml:space="preserve">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Item</w:t>
      </w:r>
      <w:r>
        <w:rPr>
          <w:rFonts w:ascii="Arial" w:hAnsi="Arial" w:cs="Arial"/>
          <w:b/>
        </w:rPr>
        <w:t>s</w:t>
      </w:r>
      <w:r w:rsidRPr="00C74C0D">
        <w:rPr>
          <w:rFonts w:ascii="Arial" w:hAnsi="Arial" w:cs="Arial"/>
          <w:b/>
        </w:rPr>
        <w:t xml:space="preserve"> </w:t>
      </w:r>
      <w:r>
        <w:rPr>
          <w:rFonts w:ascii="Arial" w:hAnsi="Arial" w:cs="Arial"/>
          <w:b/>
        </w:rPr>
        <w:t>19, 20 and 21</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below:</w:t>
      </w:r>
    </w:p>
    <w:p w14:paraId="1438D354"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30FF928"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6D663D9"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9C16063"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A9B86D0"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B8FB307"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2D3E8BD"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694624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58BA39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91001F2" w14:textId="77777777" w:rsidR="0091182A" w:rsidRPr="004862C6" w:rsidRDefault="0091182A" w:rsidP="0091182A">
      <w:pPr>
        <w:tabs>
          <w:tab w:val="left" w:pos="851"/>
        </w:tabs>
        <w:spacing w:before="60" w:after="60" w:line="276" w:lineRule="auto"/>
        <w:jc w:val="both"/>
        <w:rPr>
          <w:rFonts w:ascii="Arial" w:hAnsi="Arial" w:cs="Arial"/>
          <w:b/>
          <w:sz w:val="8"/>
        </w:rPr>
      </w:pPr>
    </w:p>
    <w:p w14:paraId="662760D3" w14:textId="77777777" w:rsidR="0091182A" w:rsidRPr="009C693C" w:rsidRDefault="0091182A" w:rsidP="0091182A">
      <w:pPr>
        <w:spacing w:before="60" w:after="60" w:line="276" w:lineRule="auto"/>
        <w:rPr>
          <w:rFonts w:ascii="Arial" w:hAnsi="Arial" w:cs="Arial"/>
          <w:b/>
          <w:caps/>
        </w:rPr>
      </w:pPr>
      <w:r w:rsidRPr="009C693C">
        <w:rPr>
          <w:rFonts w:ascii="Arial" w:hAnsi="Arial" w:cs="Arial"/>
          <w:b/>
          <w:caps/>
        </w:rPr>
        <w:t>NOTES:</w:t>
      </w:r>
    </w:p>
    <w:p w14:paraId="0FBA7C89" w14:textId="77777777" w:rsidR="0091182A" w:rsidRPr="00241BC0" w:rsidRDefault="0091182A" w:rsidP="0091182A">
      <w:pPr>
        <w:spacing w:before="60" w:after="60" w:line="276" w:lineRule="auto"/>
        <w:rPr>
          <w:rFonts w:ascii="Arial" w:hAnsi="Arial" w:cs="Arial"/>
        </w:rPr>
      </w:pPr>
      <w:r w:rsidRPr="00B94D1B">
        <w:rPr>
          <w:rFonts w:ascii="Arial" w:hAnsi="Arial" w:cs="Arial"/>
          <w:b/>
          <w:caps/>
          <w:noProof/>
          <w:color w:val="FFC000" w:themeColor="accent4"/>
          <w:lang w:eastAsia="en-AU"/>
        </w:rPr>
        <mc:AlternateContent>
          <mc:Choice Requires="wps">
            <w:drawing>
              <wp:inline distT="0" distB="0" distL="0" distR="0" wp14:anchorId="2827D36A" wp14:editId="1AE64348">
                <wp:extent cx="6553200" cy="936000"/>
                <wp:effectExtent l="0" t="0" r="19050" b="2159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540064B9" w14:textId="77777777" w:rsidR="0091182A" w:rsidRPr="00AE2E84" w:rsidRDefault="0091182A" w:rsidP="0091182A">
                            <w:pPr>
                              <w:spacing w:before="60" w:after="60" w:line="276" w:lineRule="auto"/>
                            </w:pPr>
                            <w:r w:rsidRPr="00AE2E84">
                              <w:t xml:space="preserve">* The Department recommends including a graph that supports the information supplied in the above table. This graph should show production history since commencement of production from the pool/s to the end of the reporting period (mapped to years and months).   </w:t>
                            </w:r>
                          </w:p>
                          <w:p w14:paraId="2E24FCDA" w14:textId="77777777" w:rsidR="0091182A" w:rsidRPr="00AE2E84" w:rsidRDefault="0091182A" w:rsidP="0091182A">
                            <w:pPr>
                              <w:spacing w:before="60" w:after="60" w:line="276" w:lineRule="auto"/>
                            </w:pPr>
                            <w:r w:rsidRPr="00AE2E84">
                              <w:t>The graph should also identify how each individual pool contributes to the overall production history.</w:t>
                            </w:r>
                          </w:p>
                        </w:txbxContent>
                      </wps:txbx>
                      <wps:bodyPr rot="0" vert="horz" wrap="square" lIns="91440" tIns="45720" rIns="91440" bIns="45720" anchor="t" anchorCtr="0">
                        <a:spAutoFit/>
                      </wps:bodyPr>
                    </wps:wsp>
                  </a:graphicData>
                </a:graphic>
              </wp:inline>
            </w:drawing>
          </mc:Choice>
          <mc:Fallback>
            <w:pict>
              <v:shape w14:anchorId="2827D36A" id="Text Box 14" o:spid="_x0000_s1036"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" fillcolor="#fff2cc [663]">
                <v:textbox style="mso-fit-shape-to-text:t">
                  <w:txbxContent>
                    <w:p w14:paraId="540064B9" w14:textId="77777777" w:rsidR="0091182A" w:rsidRPr="00AE2E84" w:rsidRDefault="0091182A" w:rsidP="0091182A">
                      <w:pPr>
                        <w:spacing w:before="60" w:after="60" w:line="276" w:lineRule="auto"/>
                      </w:pPr>
                      <w:r w:rsidRPr="00AE2E84">
                        <w:t xml:space="preserve">* The Department recommends including a graph that supports the information supplied in the above table. This graph should show production history since commencement of production from the pool/s to the end of the reporting period (mapped to years and months).   </w:t>
                      </w:r>
                    </w:p>
                    <w:p w14:paraId="2E24FCDA" w14:textId="77777777" w:rsidR="0091182A" w:rsidRPr="00AE2E84" w:rsidRDefault="0091182A" w:rsidP="0091182A">
                      <w:pPr>
                        <w:spacing w:before="60" w:after="60" w:line="276" w:lineRule="auto"/>
                      </w:pPr>
                      <w:r w:rsidRPr="00AE2E84">
                        <w:t>The graph should also identify how each individual pool contributes to the overall production history.</w:t>
                      </w:r>
                    </w:p>
                  </w:txbxContent>
                </v:textbox>
                <w10:anchorlock/>
              </v:shape>
            </w:pict>
          </mc:Fallback>
        </mc:AlternateContent>
      </w:r>
    </w:p>
    <w:p w14:paraId="00484D3E" w14:textId="77777777" w:rsidR="0091182A" w:rsidRDefault="0091182A" w:rsidP="0091182A">
      <w:pPr>
        <w:spacing w:before="60" w:after="60" w:line="276" w:lineRule="auto"/>
        <w:rPr>
          <w:rFonts w:ascii="Arial" w:hAnsi="Arial" w:cs="Arial"/>
        </w:rPr>
      </w:pPr>
    </w:p>
    <w:p w14:paraId="70C80336" w14:textId="77777777" w:rsidR="0091182A" w:rsidRPr="004E135B" w:rsidRDefault="0091182A" w:rsidP="0091182A">
      <w:pPr>
        <w:spacing w:before="60" w:after="60" w:line="276" w:lineRule="auto"/>
        <w:rPr>
          <w:rFonts w:ascii="Arial" w:hAnsi="Arial" w:cs="Arial"/>
        </w:rPr>
      </w:pPr>
      <w:r w:rsidRPr="004E135B">
        <w:rPr>
          <w:rFonts w:ascii="Arial" w:hAnsi="Arial" w:cs="Arial"/>
        </w:rPr>
        <w:br w:type="page"/>
      </w:r>
    </w:p>
    <w:p w14:paraId="44301798" w14:textId="77777777" w:rsidR="0091182A" w:rsidRPr="008C2A82" w:rsidRDefault="0091182A" w:rsidP="0091182A">
      <w:pPr>
        <w:tabs>
          <w:tab w:val="left" w:pos="993"/>
        </w:tabs>
        <w:spacing w:before="60" w:after="60" w:line="276" w:lineRule="auto"/>
        <w:ind w:left="990" w:hanging="990"/>
        <w:rPr>
          <w:rFonts w:ascii="Arial" w:hAnsi="Arial" w:cs="Arial"/>
          <w:color w:val="006B6E"/>
          <w:sz w:val="22"/>
        </w:rPr>
      </w:pPr>
      <w:r w:rsidRPr="008C2A82">
        <w:rPr>
          <w:rFonts w:ascii="Arial" w:hAnsi="Arial" w:cs="Arial"/>
          <w:b/>
          <w:color w:val="006B6E"/>
          <w:sz w:val="22"/>
        </w:rPr>
        <w:lastRenderedPageBreak/>
        <w:t>Item 22.</w:t>
      </w:r>
      <w:r w:rsidRPr="008C2A82">
        <w:rPr>
          <w:rFonts w:ascii="Arial" w:hAnsi="Arial" w:cs="Arial"/>
          <w:b/>
          <w:color w:val="006B6E"/>
          <w:sz w:val="22"/>
        </w:rPr>
        <w:tab/>
      </w:r>
      <w:r w:rsidRPr="008C2A82">
        <w:rPr>
          <w:rFonts w:ascii="Arial" w:hAnsi="Arial" w:cs="Arial"/>
          <w:color w:val="006B6E"/>
          <w:sz w:val="22"/>
        </w:rPr>
        <w:t>Any other information that is required to be included in accordance with a condition of the licence.</w:t>
      </w:r>
    </w:p>
    <w:p w14:paraId="0405F684" w14:textId="77777777" w:rsidR="0091182A" w:rsidRPr="004862C6" w:rsidRDefault="0091182A" w:rsidP="0091182A">
      <w:pPr>
        <w:tabs>
          <w:tab w:val="left" w:pos="851"/>
        </w:tabs>
        <w:spacing w:before="60" w:after="60" w:line="276" w:lineRule="auto"/>
        <w:jc w:val="both"/>
        <w:rPr>
          <w:rFonts w:ascii="Arial" w:hAnsi="Arial" w:cs="Arial"/>
          <w:b/>
          <w:sz w:val="8"/>
        </w:rPr>
      </w:pPr>
    </w:p>
    <w:p w14:paraId="73CEE6B0" w14:textId="77777777" w:rsidR="0091182A" w:rsidRPr="008E2018" w:rsidRDefault="0091182A" w:rsidP="0091182A">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22 of Schedule 2 Division 3 </w:t>
      </w:r>
      <w:r w:rsidRPr="008E2018">
        <w:rPr>
          <w:rFonts w:ascii="Arial" w:hAnsi="Arial" w:cs="Arial"/>
        </w:rPr>
        <w:t>below:</w:t>
      </w:r>
    </w:p>
    <w:p w14:paraId="6374EBBE"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784B0F7"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885BE82"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DEA65B5"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44C9A7C"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9CF56B2"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23DC7BA"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723F4FA"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979DC76" w14:textId="77777777" w:rsidR="0091182A"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30B52D7" w14:textId="77777777" w:rsidR="0091182A" w:rsidRPr="008E2018" w:rsidRDefault="0091182A" w:rsidP="0091182A">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475CFE3" w14:textId="77777777" w:rsidR="0091182A" w:rsidRPr="004862C6" w:rsidRDefault="0091182A" w:rsidP="0091182A">
      <w:pPr>
        <w:tabs>
          <w:tab w:val="left" w:pos="851"/>
        </w:tabs>
        <w:spacing w:before="60" w:after="60" w:line="276" w:lineRule="auto"/>
        <w:jc w:val="both"/>
        <w:rPr>
          <w:rFonts w:ascii="Arial" w:hAnsi="Arial" w:cs="Arial"/>
          <w:b/>
          <w:sz w:val="8"/>
        </w:rPr>
      </w:pPr>
    </w:p>
    <w:p w14:paraId="36B4D969" w14:textId="77777777" w:rsidR="0091182A" w:rsidRPr="009C693C" w:rsidRDefault="0091182A" w:rsidP="0091182A">
      <w:pPr>
        <w:spacing w:before="60" w:after="60" w:line="276" w:lineRule="auto"/>
        <w:rPr>
          <w:rFonts w:ascii="Arial" w:hAnsi="Arial" w:cs="Arial"/>
          <w:b/>
        </w:rPr>
      </w:pPr>
      <w:r w:rsidRPr="009C693C">
        <w:rPr>
          <w:rFonts w:ascii="Arial" w:hAnsi="Arial" w:cs="Arial"/>
          <w:b/>
        </w:rPr>
        <w:t>NOTES:</w:t>
      </w:r>
    </w:p>
    <w:p w14:paraId="53054F7C" w14:textId="77777777" w:rsidR="0091182A" w:rsidRDefault="0091182A" w:rsidP="0091182A">
      <w:pPr>
        <w:tabs>
          <w:tab w:val="left" w:pos="851"/>
        </w:tabs>
        <w:spacing w:before="60" w:after="60" w:line="276" w:lineRule="auto"/>
        <w:ind w:left="851" w:hanging="851"/>
        <w:jc w:val="both"/>
        <w:rPr>
          <w:rFonts w:ascii="Arial" w:hAnsi="Arial" w:cs="Arial"/>
        </w:rPr>
      </w:pPr>
      <w:r w:rsidRPr="00262D9E">
        <w:rPr>
          <w:rFonts w:ascii="Arial" w:hAnsi="Arial" w:cs="Arial"/>
          <w:b/>
          <w:noProof/>
          <w:lang w:eastAsia="en-AU"/>
        </w:rPr>
        <mc:AlternateContent>
          <mc:Choice Requires="wps">
            <w:drawing>
              <wp:inline distT="0" distB="0" distL="0" distR="0" wp14:anchorId="0EAFD65C" wp14:editId="0ABF398D">
                <wp:extent cx="6543675" cy="1404620"/>
                <wp:effectExtent l="0" t="0" r="28575" b="1714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chemeClr val="accent4">
                            <a:lumMod val="20000"/>
                            <a:lumOff val="80000"/>
                          </a:schemeClr>
                        </a:solidFill>
                        <a:ln w="9525">
                          <a:solidFill>
                            <a:srgbClr val="000000"/>
                          </a:solidFill>
                          <a:miter lim="800000"/>
                          <a:headEnd/>
                          <a:tailEnd/>
                        </a:ln>
                      </wps:spPr>
                      <wps:txbx>
                        <w:txbxContent>
                          <w:p w14:paraId="5C050365" w14:textId="77777777" w:rsidR="0091182A" w:rsidRPr="00AE2E84" w:rsidRDefault="0091182A" w:rsidP="0091182A">
                            <w:pPr>
                              <w:spacing w:before="60" w:after="60" w:line="276" w:lineRule="auto"/>
                            </w:pPr>
                            <w:r w:rsidRPr="00AE2E84">
                              <w:t>This information may be used to identify and track compliance with the conditions to which a licence is subject.</w:t>
                            </w:r>
                          </w:p>
                          <w:p w14:paraId="47602F7B" w14:textId="77777777" w:rsidR="0091182A" w:rsidRPr="00AE2E84" w:rsidRDefault="0091182A" w:rsidP="0091182A">
                            <w:pPr>
                              <w:spacing w:before="60" w:after="60" w:line="276" w:lineRule="auto"/>
                            </w:pPr>
                            <w:r w:rsidRPr="00AE2E84">
                              <w:t xml:space="preserve">Licensees should include a submission on </w:t>
                            </w:r>
                            <w:r w:rsidRPr="00AE2E84">
                              <w:rPr>
                                <w:rFonts w:cs="Arial"/>
                              </w:rPr>
                              <w:t>their compliance with legislation and the conditions of title for the reporting period here.</w:t>
                            </w:r>
                          </w:p>
                        </w:txbxContent>
                      </wps:txbx>
                      <wps:bodyPr rot="0" vert="horz" wrap="square" lIns="91440" tIns="45720" rIns="91440" bIns="45720" anchor="t" anchorCtr="0">
                        <a:spAutoFit/>
                      </wps:bodyPr>
                    </wps:wsp>
                  </a:graphicData>
                </a:graphic>
              </wp:inline>
            </w:drawing>
          </mc:Choice>
          <mc:Fallback>
            <w:pict>
              <v:shape w14:anchorId="0EAFD65C" id="_x0000_s1037" type="#_x0000_t202" style="width:51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" fillcolor="#fff2cc [663]">
                <v:textbox style="mso-fit-shape-to-text:t">
                  <w:txbxContent>
                    <w:p w14:paraId="5C050365" w14:textId="77777777" w:rsidR="0091182A" w:rsidRPr="00AE2E84" w:rsidRDefault="0091182A" w:rsidP="0091182A">
                      <w:pPr>
                        <w:spacing w:before="60" w:after="60" w:line="276" w:lineRule="auto"/>
                      </w:pPr>
                      <w:r w:rsidRPr="00AE2E84">
                        <w:t>This information may be used to identify and track compliance with the conditions to which a licence is subject.</w:t>
                      </w:r>
                    </w:p>
                    <w:p w14:paraId="47602F7B" w14:textId="77777777" w:rsidR="0091182A" w:rsidRPr="00AE2E84" w:rsidRDefault="0091182A" w:rsidP="0091182A">
                      <w:pPr>
                        <w:spacing w:before="60" w:after="60" w:line="276" w:lineRule="auto"/>
                      </w:pPr>
                      <w:r w:rsidRPr="00AE2E84">
                        <w:t xml:space="preserve">Licensees should include a submission on </w:t>
                      </w:r>
                      <w:r w:rsidRPr="00AE2E84">
                        <w:rPr>
                          <w:rFonts w:cs="Arial"/>
                        </w:rPr>
                        <w:t>their compliance with legislation and the conditions of title for the reporting period here.</w:t>
                      </w:r>
                    </w:p>
                  </w:txbxContent>
                </v:textbox>
                <w10:anchorlock/>
              </v:shape>
            </w:pict>
          </mc:Fallback>
        </mc:AlternateContent>
      </w:r>
    </w:p>
    <w:p w14:paraId="0DC726AF" w14:textId="77777777" w:rsidR="0091182A" w:rsidRDefault="0091182A" w:rsidP="0091182A">
      <w:pPr>
        <w:tabs>
          <w:tab w:val="left" w:pos="851"/>
        </w:tabs>
        <w:spacing w:before="60" w:after="60" w:line="276" w:lineRule="auto"/>
        <w:ind w:left="851" w:hanging="851"/>
        <w:jc w:val="both"/>
        <w:rPr>
          <w:rFonts w:ascii="Arial" w:hAnsi="Arial" w:cs="Arial"/>
        </w:rPr>
      </w:pPr>
    </w:p>
    <w:p w14:paraId="2C23CADD" w14:textId="77777777" w:rsidR="0091182A" w:rsidRPr="00D141CE" w:rsidRDefault="0091182A" w:rsidP="0091182A">
      <w:pPr>
        <w:tabs>
          <w:tab w:val="left" w:pos="851"/>
        </w:tabs>
        <w:spacing w:before="60" w:after="60" w:line="276" w:lineRule="auto"/>
        <w:ind w:left="851" w:hanging="851"/>
        <w:jc w:val="both"/>
        <w:rPr>
          <w:rFonts w:ascii="Arial" w:hAnsi="Arial" w:cs="Arial"/>
        </w:rPr>
      </w:pPr>
    </w:p>
    <w:p w14:paraId="585C3207" w14:textId="77777777" w:rsidR="00D141CE" w:rsidRPr="0091182A" w:rsidRDefault="00D141CE" w:rsidP="0091182A"/>
    <w:sectPr w:rsidR="00D141CE" w:rsidRPr="0091182A" w:rsidSect="00262D9E">
      <w:headerReference w:type="default" r:id="rId16"/>
      <w:footerReference w:type="default" r:id="rId17"/>
      <w:footerReference w:type="first" r:id="rId18"/>
      <w:pgSz w:w="11907" w:h="16840"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6E13" w14:textId="77777777" w:rsidR="00793186" w:rsidRDefault="00793186" w:rsidP="00F3546C">
      <w:pPr>
        <w:spacing w:after="0" w:line="240" w:lineRule="auto"/>
      </w:pPr>
      <w:r>
        <w:separator/>
      </w:r>
    </w:p>
  </w:endnote>
  <w:endnote w:type="continuationSeparator" w:id="0">
    <w:p w14:paraId="5512635C" w14:textId="77777777" w:rsidR="00793186" w:rsidRDefault="00793186" w:rsidP="00F3546C">
      <w:pPr>
        <w:spacing w:after="0" w:line="240" w:lineRule="auto"/>
      </w:pPr>
      <w:r>
        <w:continuationSeparator/>
      </w:r>
    </w:p>
  </w:endnote>
  <w:endnote w:type="continuationNotice" w:id="1">
    <w:p w14:paraId="0751818B" w14:textId="77777777" w:rsidR="00593496" w:rsidRDefault="00593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325ED" w14:textId="4242C7ED" w:rsidR="0091182A" w:rsidRPr="00ED5A57" w:rsidRDefault="0091182A" w:rsidP="008C2A82">
    <w:pPr>
      <w:pStyle w:val="Footer"/>
      <w:tabs>
        <w:tab w:val="clear" w:pos="4513"/>
        <w:tab w:val="clear" w:pos="9026"/>
        <w:tab w:val="right" w:pos="15138"/>
      </w:tabs>
      <w:rPr>
        <w:rFonts w:ascii="Arial" w:hAnsi="Arial" w:cs="Arial"/>
        <w:sz w:val="16"/>
        <w:szCs w:val="16"/>
      </w:rPr>
    </w:pPr>
    <w:r>
      <w:rPr>
        <w:rFonts w:ascii="Arial" w:hAnsi="Arial" w:cs="Arial"/>
        <w:noProof/>
        <w:sz w:val="16"/>
        <w:szCs w:val="16"/>
        <w:lang w:eastAsia="en-AU"/>
      </w:rPr>
      <w:t>DEPARTMENT OF MINES, INDUSTRY REGULATION AND SAFETY</w:t>
    </w:r>
    <w:r>
      <w:rPr>
        <w:rFonts w:ascii="Arial" w:hAnsi="Arial"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86059">
      <w:rPr>
        <w:rFonts w:ascii="Arial" w:hAnsi="Arial" w:cs="Arial"/>
        <w:noProof/>
        <w:sz w:val="16"/>
        <w:szCs w:val="16"/>
      </w:rPr>
      <w:t>2</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86059">
      <w:rPr>
        <w:rFonts w:ascii="Arial" w:hAnsi="Arial" w:cs="Arial"/>
        <w:noProof/>
        <w:sz w:val="16"/>
        <w:szCs w:val="16"/>
      </w:rPr>
      <w:t>12</w:t>
    </w:r>
    <w:r w:rsidRPr="00ED5A57">
      <w:rPr>
        <w:rFonts w:ascii="Arial" w:hAnsi="Arial" w:cs="Arial"/>
        <w:sz w:val="16"/>
        <w:szCs w:val="16"/>
      </w:rPr>
      <w:fldChar w:fldCharType="end"/>
    </w:r>
  </w:p>
  <w:p w14:paraId="40B2D3A8" w14:textId="77777777" w:rsidR="0091182A" w:rsidRPr="008C2A82" w:rsidRDefault="0091182A" w:rsidP="008C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D0E1" w14:textId="4E784B2A" w:rsidR="0091182A" w:rsidRPr="00ED5A57" w:rsidRDefault="0091182A" w:rsidP="008C2A82">
    <w:pPr>
      <w:pStyle w:val="Footer"/>
      <w:tabs>
        <w:tab w:val="clear" w:pos="4513"/>
        <w:tab w:val="clear" w:pos="9026"/>
        <w:tab w:val="right" w:pos="15138"/>
      </w:tabs>
      <w:rPr>
        <w:rFonts w:ascii="Arial" w:hAnsi="Arial" w:cs="Arial"/>
        <w:sz w:val="16"/>
        <w:szCs w:val="16"/>
      </w:rPr>
    </w:pPr>
    <w:r>
      <w:rPr>
        <w:rFonts w:ascii="Arial" w:hAnsi="Arial" w:cs="Arial"/>
        <w:noProof/>
        <w:sz w:val="16"/>
        <w:szCs w:val="16"/>
        <w:lang w:eastAsia="en-AU"/>
      </w:rPr>
      <w:t>DEPARTMENT OF MINES, INDUSTRY REGULATION AND SAFETY</w:t>
    </w:r>
    <w:r>
      <w:rPr>
        <w:rFonts w:ascii="Arial" w:hAnsi="Arial"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86059">
      <w:rPr>
        <w:rFonts w:ascii="Arial" w:hAnsi="Arial" w:cs="Arial"/>
        <w:noProof/>
        <w:sz w:val="16"/>
        <w:szCs w:val="16"/>
      </w:rPr>
      <w:t>1</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86059">
      <w:rPr>
        <w:rFonts w:ascii="Arial" w:hAnsi="Arial" w:cs="Arial"/>
        <w:noProof/>
        <w:sz w:val="16"/>
        <w:szCs w:val="16"/>
      </w:rPr>
      <w:t>12</w:t>
    </w:r>
    <w:r w:rsidRPr="00ED5A57">
      <w:rPr>
        <w:rFonts w:ascii="Arial" w:hAnsi="Arial" w:cs="Arial"/>
        <w:sz w:val="16"/>
        <w:szCs w:val="16"/>
      </w:rPr>
      <w:fldChar w:fldCharType="end"/>
    </w:r>
  </w:p>
  <w:p w14:paraId="7B284072" w14:textId="77777777" w:rsidR="0091182A" w:rsidRPr="00FC6DE5" w:rsidRDefault="0091182A" w:rsidP="00F878B2">
    <w:pPr>
      <w:pStyle w:val="Footer"/>
      <w:tabs>
        <w:tab w:val="left" w:pos="8280"/>
      </w:tabs>
      <w:rPr>
        <w:rFonts w:cs="Arial"/>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87F6" w14:textId="323E2551" w:rsidR="00793186" w:rsidRPr="004E135B" w:rsidRDefault="00793186" w:rsidP="004E135B">
    <w:pPr>
      <w:pStyle w:val="Footer"/>
      <w:tabs>
        <w:tab w:val="clear" w:pos="4513"/>
        <w:tab w:val="clear" w:pos="9026"/>
        <w:tab w:val="right" w:pos="10205"/>
      </w:tabs>
      <w:rPr>
        <w:rFonts w:ascii="Arial" w:hAnsi="Arial" w:cs="Arial"/>
        <w:sz w:val="16"/>
        <w:szCs w:val="16"/>
      </w:rPr>
    </w:pPr>
    <w:r w:rsidRPr="004E135B">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6C3" w14:textId="7472188F" w:rsidR="00793186" w:rsidRPr="00FC6DE5" w:rsidRDefault="00793186"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sidR="00593496">
      <w:rPr>
        <w:rFonts w:cs="Arial"/>
        <w:noProof/>
        <w:color w:val="FFFFFF" w:themeColor="background1"/>
        <w:sz w:val="16"/>
        <w:szCs w:val="16"/>
      </w:rPr>
      <w:t>1</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sidR="00593496">
      <w:rPr>
        <w:rFonts w:cs="Arial"/>
        <w:noProof/>
        <w:color w:val="FFFFFF" w:themeColor="background1"/>
        <w:sz w:val="16"/>
        <w:szCs w:val="16"/>
      </w:rPr>
      <w:t>3</w:t>
    </w:r>
    <w:r w:rsidRPr="00CE56E5">
      <w:rPr>
        <w:rFonts w:cs="Arial"/>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0FB9" w14:textId="77777777" w:rsidR="00793186" w:rsidRDefault="00793186" w:rsidP="00F3546C">
      <w:pPr>
        <w:spacing w:after="0" w:line="240" w:lineRule="auto"/>
      </w:pPr>
      <w:r>
        <w:separator/>
      </w:r>
    </w:p>
  </w:footnote>
  <w:footnote w:type="continuationSeparator" w:id="0">
    <w:p w14:paraId="410ECD46" w14:textId="77777777" w:rsidR="00793186" w:rsidRDefault="00793186" w:rsidP="00F3546C">
      <w:pPr>
        <w:spacing w:after="0" w:line="240" w:lineRule="auto"/>
      </w:pPr>
      <w:r>
        <w:continuationSeparator/>
      </w:r>
    </w:p>
  </w:footnote>
  <w:footnote w:type="continuationNotice" w:id="1">
    <w:p w14:paraId="2A5F2868" w14:textId="77777777" w:rsidR="00593496" w:rsidRDefault="005934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80322"/>
      <w:docPartObj>
        <w:docPartGallery w:val="Watermarks"/>
        <w:docPartUnique/>
      </w:docPartObj>
    </w:sdtPr>
    <w:sdtEndPr/>
    <w:sdtContent>
      <w:p w14:paraId="3F96C9D4" w14:textId="77777777" w:rsidR="0091182A" w:rsidRDefault="00D86059">
        <w:pPr>
          <w:pStyle w:val="Header"/>
        </w:pPr>
        <w:r>
          <w:rPr>
            <w:noProof/>
            <w:lang w:val="en-US"/>
          </w:rPr>
          <w:pict w14:anchorId="650F9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23"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466C" w14:textId="77777777" w:rsidR="0091182A" w:rsidRDefault="0091182A" w:rsidP="008C2A82">
    <w:pPr>
      <w:pStyle w:val="Header"/>
      <w:ind w:left="-851"/>
    </w:pPr>
    <w:r>
      <w:rPr>
        <w:noProof/>
        <w:lang w:eastAsia="en-AU"/>
      </w:rPr>
      <w:drawing>
        <wp:inline distT="0" distB="0" distL="0" distR="0" wp14:anchorId="13DF992F" wp14:editId="040456C7">
          <wp:extent cx="7557516" cy="1550753"/>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4109" cy="15603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1308"/>
      <w:docPartObj>
        <w:docPartGallery w:val="Watermarks"/>
        <w:docPartUnique/>
      </w:docPartObj>
    </w:sdtPr>
    <w:sdtEndPr/>
    <w:sdtContent>
      <w:p w14:paraId="5F499F44" w14:textId="562669E4" w:rsidR="00793186" w:rsidRDefault="00D86059">
        <w:pPr>
          <w:pStyle w:val="Header"/>
        </w:pPr>
        <w:r>
          <w:rPr>
            <w:noProof/>
            <w:lang w:val="en-US"/>
          </w:rPr>
          <w:pict w14:anchorId="5B5C6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9F9"/>
    <w:multiLevelType w:val="hybridMultilevel"/>
    <w:tmpl w:val="F79836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3664"/>
    <w:multiLevelType w:val="hybridMultilevel"/>
    <w:tmpl w:val="BC2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D664C"/>
    <w:multiLevelType w:val="hybridMultilevel"/>
    <w:tmpl w:val="1F2AEB5E"/>
    <w:lvl w:ilvl="0" w:tplc="24ECC328">
      <w:start w:val="1"/>
      <w:numFmt w:val="lowerLetter"/>
      <w:lvlText w:val="(%1)"/>
      <w:lvlJc w:val="left"/>
      <w:pPr>
        <w:ind w:left="720" w:hanging="360"/>
      </w:pPr>
      <w:rPr>
        <w:rFonts w:hint="default"/>
        <w:b/>
        <w:color w:val="4472C4" w:themeColor="accent5"/>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708AF"/>
    <w:multiLevelType w:val="hybridMultilevel"/>
    <w:tmpl w:val="90C09056"/>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4" w15:restartNumberingAfterBreak="0">
    <w:nsid w:val="0D826F77"/>
    <w:multiLevelType w:val="hybridMultilevel"/>
    <w:tmpl w:val="0FE2CDDC"/>
    <w:lvl w:ilvl="0" w:tplc="1070DF4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7B1E2D"/>
    <w:multiLevelType w:val="hybridMultilevel"/>
    <w:tmpl w:val="DB165A1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6" w15:restartNumberingAfterBreak="0">
    <w:nsid w:val="149F4E34"/>
    <w:multiLevelType w:val="hybridMultilevel"/>
    <w:tmpl w:val="C8504E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5AB796E"/>
    <w:multiLevelType w:val="hybridMultilevel"/>
    <w:tmpl w:val="A9A6D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8442DCB"/>
    <w:multiLevelType w:val="hybridMultilevel"/>
    <w:tmpl w:val="A8148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7C2DDD"/>
    <w:multiLevelType w:val="hybridMultilevel"/>
    <w:tmpl w:val="629C7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983CDB"/>
    <w:multiLevelType w:val="hybridMultilevel"/>
    <w:tmpl w:val="D3227AA8"/>
    <w:lvl w:ilvl="0" w:tplc="C562EA72">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87571F"/>
    <w:multiLevelType w:val="hybridMultilevel"/>
    <w:tmpl w:val="08A2682C"/>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2" w15:restartNumberingAfterBreak="0">
    <w:nsid w:val="454F3517"/>
    <w:multiLevelType w:val="hybridMultilevel"/>
    <w:tmpl w:val="9844F174"/>
    <w:lvl w:ilvl="0" w:tplc="7304E7C6">
      <w:start w:val="1"/>
      <w:numFmt w:val="lowerLetter"/>
      <w:lvlText w:val="(%1)"/>
      <w:lvlJc w:val="left"/>
      <w:pPr>
        <w:ind w:left="1215" w:hanging="360"/>
      </w:pPr>
      <w:rPr>
        <w:rFonts w:hint="default"/>
        <w:b/>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3" w15:restartNumberingAfterBreak="0">
    <w:nsid w:val="4774785D"/>
    <w:multiLevelType w:val="hybridMultilevel"/>
    <w:tmpl w:val="A76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3E480C"/>
    <w:multiLevelType w:val="hybridMultilevel"/>
    <w:tmpl w:val="5F9A21F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C077CC8"/>
    <w:multiLevelType w:val="hybridMultilevel"/>
    <w:tmpl w:val="B24A2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DC6A0B"/>
    <w:multiLevelType w:val="hybridMultilevel"/>
    <w:tmpl w:val="CF4C1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17138E"/>
    <w:multiLevelType w:val="hybridMultilevel"/>
    <w:tmpl w:val="B17C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8550A"/>
    <w:multiLevelType w:val="hybridMultilevel"/>
    <w:tmpl w:val="0C8A5822"/>
    <w:lvl w:ilvl="0" w:tplc="23A8447E">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FD7BB9"/>
    <w:multiLevelType w:val="hybridMultilevel"/>
    <w:tmpl w:val="695C7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B9D71FA"/>
    <w:multiLevelType w:val="hybridMultilevel"/>
    <w:tmpl w:val="CE30C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6D7C43"/>
    <w:multiLevelType w:val="hybridMultilevel"/>
    <w:tmpl w:val="8D86CD16"/>
    <w:lvl w:ilvl="0" w:tplc="8E04C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C42142"/>
    <w:multiLevelType w:val="hybridMultilevel"/>
    <w:tmpl w:val="6A98DF16"/>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6E4A6F"/>
    <w:multiLevelType w:val="hybridMultilevel"/>
    <w:tmpl w:val="6EDA2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906487"/>
    <w:multiLevelType w:val="hybridMultilevel"/>
    <w:tmpl w:val="69A4372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65104"/>
    <w:multiLevelType w:val="hybridMultilevel"/>
    <w:tmpl w:val="77EC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CC410F"/>
    <w:multiLevelType w:val="hybridMultilevel"/>
    <w:tmpl w:val="946A30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7E737C"/>
    <w:multiLevelType w:val="hybridMultilevel"/>
    <w:tmpl w:val="72128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86C2B"/>
    <w:multiLevelType w:val="hybridMultilevel"/>
    <w:tmpl w:val="DE84E75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0" w15:restartNumberingAfterBreak="0">
    <w:nsid w:val="7FA81F28"/>
    <w:multiLevelType w:val="hybridMultilevel"/>
    <w:tmpl w:val="D122AE1C"/>
    <w:lvl w:ilvl="0" w:tplc="12EEB01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5"/>
  </w:num>
  <w:num w:numId="4">
    <w:abstractNumId w:val="8"/>
  </w:num>
  <w:num w:numId="5">
    <w:abstractNumId w:val="28"/>
  </w:num>
  <w:num w:numId="6">
    <w:abstractNumId w:val="20"/>
  </w:num>
  <w:num w:numId="7">
    <w:abstractNumId w:val="13"/>
  </w:num>
  <w:num w:numId="8">
    <w:abstractNumId w:val="29"/>
  </w:num>
  <w:num w:numId="9">
    <w:abstractNumId w:val="7"/>
  </w:num>
  <w:num w:numId="10">
    <w:abstractNumId w:val="16"/>
  </w:num>
  <w:num w:numId="11">
    <w:abstractNumId w:val="11"/>
  </w:num>
  <w:num w:numId="12">
    <w:abstractNumId w:val="4"/>
  </w:num>
  <w:num w:numId="13">
    <w:abstractNumId w:val="22"/>
  </w:num>
  <w:num w:numId="14">
    <w:abstractNumId w:val="21"/>
  </w:num>
  <w:num w:numId="15">
    <w:abstractNumId w:val="3"/>
  </w:num>
  <w:num w:numId="16">
    <w:abstractNumId w:val="26"/>
  </w:num>
  <w:num w:numId="17">
    <w:abstractNumId w:val="12"/>
  </w:num>
  <w:num w:numId="18">
    <w:abstractNumId w:val="9"/>
  </w:num>
  <w:num w:numId="19">
    <w:abstractNumId w:val="17"/>
  </w:num>
  <w:num w:numId="20">
    <w:abstractNumId w:val="27"/>
  </w:num>
  <w:num w:numId="21">
    <w:abstractNumId w:val="0"/>
  </w:num>
  <w:num w:numId="22">
    <w:abstractNumId w:val="6"/>
  </w:num>
  <w:num w:numId="23">
    <w:abstractNumId w:val="1"/>
  </w:num>
  <w:num w:numId="24">
    <w:abstractNumId w:val="19"/>
  </w:num>
  <w:num w:numId="25">
    <w:abstractNumId w:val="25"/>
  </w:num>
  <w:num w:numId="26">
    <w:abstractNumId w:val="24"/>
  </w:num>
  <w:num w:numId="27">
    <w:abstractNumId w:val="2"/>
  </w:num>
  <w:num w:numId="28">
    <w:abstractNumId w:val="15"/>
  </w:num>
  <w:num w:numId="29">
    <w:abstractNumId w:val="10"/>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30724"/>
    <o:shapelayout v:ext="edit">
      <o:idmap v:ext="edit" data="3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08"/>
    <w:rsid w:val="000017C2"/>
    <w:rsid w:val="00002215"/>
    <w:rsid w:val="00012980"/>
    <w:rsid w:val="00013F1B"/>
    <w:rsid w:val="000226E9"/>
    <w:rsid w:val="000477E2"/>
    <w:rsid w:val="000609D1"/>
    <w:rsid w:val="000639AB"/>
    <w:rsid w:val="00082A1B"/>
    <w:rsid w:val="00085FC0"/>
    <w:rsid w:val="00093591"/>
    <w:rsid w:val="0009701C"/>
    <w:rsid w:val="000A3214"/>
    <w:rsid w:val="000A3DD4"/>
    <w:rsid w:val="000B26EF"/>
    <w:rsid w:val="000B4751"/>
    <w:rsid w:val="000C2FBC"/>
    <w:rsid w:val="000F046B"/>
    <w:rsid w:val="00112BE3"/>
    <w:rsid w:val="00116D2C"/>
    <w:rsid w:val="001200ED"/>
    <w:rsid w:val="001215F8"/>
    <w:rsid w:val="001333D7"/>
    <w:rsid w:val="00135074"/>
    <w:rsid w:val="00135431"/>
    <w:rsid w:val="00135D95"/>
    <w:rsid w:val="001433C7"/>
    <w:rsid w:val="0014544E"/>
    <w:rsid w:val="001524E0"/>
    <w:rsid w:val="00164691"/>
    <w:rsid w:val="00167C45"/>
    <w:rsid w:val="00173E8E"/>
    <w:rsid w:val="00174898"/>
    <w:rsid w:val="00181B37"/>
    <w:rsid w:val="001855E1"/>
    <w:rsid w:val="001859EE"/>
    <w:rsid w:val="001906D0"/>
    <w:rsid w:val="00190995"/>
    <w:rsid w:val="001951C1"/>
    <w:rsid w:val="001A1C47"/>
    <w:rsid w:val="001A2F89"/>
    <w:rsid w:val="001B4BAA"/>
    <w:rsid w:val="001B4EE6"/>
    <w:rsid w:val="001D1B78"/>
    <w:rsid w:val="001E694D"/>
    <w:rsid w:val="002042FC"/>
    <w:rsid w:val="0021785C"/>
    <w:rsid w:val="002242C7"/>
    <w:rsid w:val="00235AA0"/>
    <w:rsid w:val="00241BC0"/>
    <w:rsid w:val="00250436"/>
    <w:rsid w:val="00252676"/>
    <w:rsid w:val="00255AE1"/>
    <w:rsid w:val="00257D22"/>
    <w:rsid w:val="00260EA6"/>
    <w:rsid w:val="00262D9E"/>
    <w:rsid w:val="002812C0"/>
    <w:rsid w:val="00283800"/>
    <w:rsid w:val="00291479"/>
    <w:rsid w:val="002958DE"/>
    <w:rsid w:val="002A4408"/>
    <w:rsid w:val="002B221E"/>
    <w:rsid w:val="002B5ABB"/>
    <w:rsid w:val="002D0CA7"/>
    <w:rsid w:val="002D0DE7"/>
    <w:rsid w:val="002D6F6F"/>
    <w:rsid w:val="002D7AE1"/>
    <w:rsid w:val="002F0D75"/>
    <w:rsid w:val="002F7616"/>
    <w:rsid w:val="003108E1"/>
    <w:rsid w:val="003138E8"/>
    <w:rsid w:val="00314EF1"/>
    <w:rsid w:val="003258F8"/>
    <w:rsid w:val="00333E4F"/>
    <w:rsid w:val="00345519"/>
    <w:rsid w:val="00351327"/>
    <w:rsid w:val="00351A34"/>
    <w:rsid w:val="00352097"/>
    <w:rsid w:val="0035425B"/>
    <w:rsid w:val="00367F89"/>
    <w:rsid w:val="003709BA"/>
    <w:rsid w:val="00375E57"/>
    <w:rsid w:val="003848A9"/>
    <w:rsid w:val="003A04BA"/>
    <w:rsid w:val="003A29BC"/>
    <w:rsid w:val="003B1D54"/>
    <w:rsid w:val="003B5E91"/>
    <w:rsid w:val="003C37BD"/>
    <w:rsid w:val="003C72A7"/>
    <w:rsid w:val="00404B87"/>
    <w:rsid w:val="00415043"/>
    <w:rsid w:val="00417273"/>
    <w:rsid w:val="00420646"/>
    <w:rsid w:val="00420D4D"/>
    <w:rsid w:val="0043060C"/>
    <w:rsid w:val="00432AC7"/>
    <w:rsid w:val="00435F4F"/>
    <w:rsid w:val="00450B88"/>
    <w:rsid w:val="00460540"/>
    <w:rsid w:val="00462092"/>
    <w:rsid w:val="00476BC4"/>
    <w:rsid w:val="004809DE"/>
    <w:rsid w:val="0048358B"/>
    <w:rsid w:val="004862C6"/>
    <w:rsid w:val="004A2A12"/>
    <w:rsid w:val="004A4866"/>
    <w:rsid w:val="004A48D6"/>
    <w:rsid w:val="004A7FEB"/>
    <w:rsid w:val="004B384D"/>
    <w:rsid w:val="004B3FC0"/>
    <w:rsid w:val="004C4669"/>
    <w:rsid w:val="004E135B"/>
    <w:rsid w:val="004F021E"/>
    <w:rsid w:val="004F5A13"/>
    <w:rsid w:val="00500997"/>
    <w:rsid w:val="00513386"/>
    <w:rsid w:val="00515A0E"/>
    <w:rsid w:val="00530AB0"/>
    <w:rsid w:val="005329F7"/>
    <w:rsid w:val="00532D55"/>
    <w:rsid w:val="0053562A"/>
    <w:rsid w:val="0054490F"/>
    <w:rsid w:val="00547CB5"/>
    <w:rsid w:val="00554426"/>
    <w:rsid w:val="005603F5"/>
    <w:rsid w:val="00572CFA"/>
    <w:rsid w:val="00572D78"/>
    <w:rsid w:val="0057533D"/>
    <w:rsid w:val="00576F54"/>
    <w:rsid w:val="00577878"/>
    <w:rsid w:val="00590322"/>
    <w:rsid w:val="00590BEE"/>
    <w:rsid w:val="005911AF"/>
    <w:rsid w:val="00593496"/>
    <w:rsid w:val="00594C2B"/>
    <w:rsid w:val="00596386"/>
    <w:rsid w:val="005A5A5B"/>
    <w:rsid w:val="005A7229"/>
    <w:rsid w:val="005B5200"/>
    <w:rsid w:val="005C3A03"/>
    <w:rsid w:val="005D0942"/>
    <w:rsid w:val="005D714E"/>
    <w:rsid w:val="005E07D2"/>
    <w:rsid w:val="005E61E3"/>
    <w:rsid w:val="005F3784"/>
    <w:rsid w:val="005F5859"/>
    <w:rsid w:val="005F66A9"/>
    <w:rsid w:val="00601738"/>
    <w:rsid w:val="00607923"/>
    <w:rsid w:val="00623E54"/>
    <w:rsid w:val="00635B7E"/>
    <w:rsid w:val="00647976"/>
    <w:rsid w:val="006624D7"/>
    <w:rsid w:val="006655DB"/>
    <w:rsid w:val="006754C5"/>
    <w:rsid w:val="00684555"/>
    <w:rsid w:val="006A3064"/>
    <w:rsid w:val="006A38ED"/>
    <w:rsid w:val="006B0AC4"/>
    <w:rsid w:val="006B1C5E"/>
    <w:rsid w:val="006B2138"/>
    <w:rsid w:val="006C3909"/>
    <w:rsid w:val="006D2DE7"/>
    <w:rsid w:val="006E3208"/>
    <w:rsid w:val="006F4EC5"/>
    <w:rsid w:val="007062FC"/>
    <w:rsid w:val="00706E23"/>
    <w:rsid w:val="007133AC"/>
    <w:rsid w:val="00716E31"/>
    <w:rsid w:val="00725274"/>
    <w:rsid w:val="007347D1"/>
    <w:rsid w:val="00735B15"/>
    <w:rsid w:val="0073612B"/>
    <w:rsid w:val="00755D73"/>
    <w:rsid w:val="00756ED2"/>
    <w:rsid w:val="00760D2E"/>
    <w:rsid w:val="007612A7"/>
    <w:rsid w:val="0076461D"/>
    <w:rsid w:val="00764E3D"/>
    <w:rsid w:val="00767E66"/>
    <w:rsid w:val="00775E40"/>
    <w:rsid w:val="007821CE"/>
    <w:rsid w:val="00793186"/>
    <w:rsid w:val="007937EF"/>
    <w:rsid w:val="007C1DFC"/>
    <w:rsid w:val="007C29E1"/>
    <w:rsid w:val="007C3074"/>
    <w:rsid w:val="007C6DAD"/>
    <w:rsid w:val="007D08D4"/>
    <w:rsid w:val="007D32A0"/>
    <w:rsid w:val="007D546C"/>
    <w:rsid w:val="007E6FFE"/>
    <w:rsid w:val="007F5350"/>
    <w:rsid w:val="00807B8B"/>
    <w:rsid w:val="00810085"/>
    <w:rsid w:val="00817083"/>
    <w:rsid w:val="00820434"/>
    <w:rsid w:val="008332CA"/>
    <w:rsid w:val="0083373F"/>
    <w:rsid w:val="00837457"/>
    <w:rsid w:val="00846DD0"/>
    <w:rsid w:val="00851170"/>
    <w:rsid w:val="00877A95"/>
    <w:rsid w:val="00891947"/>
    <w:rsid w:val="008A001C"/>
    <w:rsid w:val="008B22D7"/>
    <w:rsid w:val="008B5F4D"/>
    <w:rsid w:val="008B79E4"/>
    <w:rsid w:val="008C574C"/>
    <w:rsid w:val="008E1580"/>
    <w:rsid w:val="008E2018"/>
    <w:rsid w:val="008F1AE1"/>
    <w:rsid w:val="008F719F"/>
    <w:rsid w:val="00903843"/>
    <w:rsid w:val="0091182A"/>
    <w:rsid w:val="00913C7D"/>
    <w:rsid w:val="00921854"/>
    <w:rsid w:val="0092379B"/>
    <w:rsid w:val="00927B3D"/>
    <w:rsid w:val="00930C85"/>
    <w:rsid w:val="00932619"/>
    <w:rsid w:val="00941424"/>
    <w:rsid w:val="00941C5D"/>
    <w:rsid w:val="009513BB"/>
    <w:rsid w:val="00960FA3"/>
    <w:rsid w:val="00973029"/>
    <w:rsid w:val="00974CB3"/>
    <w:rsid w:val="0099342B"/>
    <w:rsid w:val="00996949"/>
    <w:rsid w:val="009A0DDB"/>
    <w:rsid w:val="009A7B21"/>
    <w:rsid w:val="009A7FD0"/>
    <w:rsid w:val="009B1F9E"/>
    <w:rsid w:val="009B3E1F"/>
    <w:rsid w:val="009C5A24"/>
    <w:rsid w:val="009D2A28"/>
    <w:rsid w:val="009D2A2F"/>
    <w:rsid w:val="009D7B3D"/>
    <w:rsid w:val="009E14A1"/>
    <w:rsid w:val="009F3781"/>
    <w:rsid w:val="00A0145A"/>
    <w:rsid w:val="00A07F7F"/>
    <w:rsid w:val="00A12A1A"/>
    <w:rsid w:val="00A17BB2"/>
    <w:rsid w:val="00A17C66"/>
    <w:rsid w:val="00A25414"/>
    <w:rsid w:val="00A30419"/>
    <w:rsid w:val="00A43672"/>
    <w:rsid w:val="00A44A62"/>
    <w:rsid w:val="00A502D1"/>
    <w:rsid w:val="00A5338A"/>
    <w:rsid w:val="00A70B7D"/>
    <w:rsid w:val="00A7274A"/>
    <w:rsid w:val="00A80B88"/>
    <w:rsid w:val="00A95C11"/>
    <w:rsid w:val="00AA0CA4"/>
    <w:rsid w:val="00AA3DA6"/>
    <w:rsid w:val="00AB705B"/>
    <w:rsid w:val="00AC788C"/>
    <w:rsid w:val="00AD0239"/>
    <w:rsid w:val="00AD455C"/>
    <w:rsid w:val="00AD4618"/>
    <w:rsid w:val="00AF79A1"/>
    <w:rsid w:val="00B02152"/>
    <w:rsid w:val="00B05811"/>
    <w:rsid w:val="00B32709"/>
    <w:rsid w:val="00B51EFE"/>
    <w:rsid w:val="00B55222"/>
    <w:rsid w:val="00B56D11"/>
    <w:rsid w:val="00B63991"/>
    <w:rsid w:val="00B70475"/>
    <w:rsid w:val="00B704DC"/>
    <w:rsid w:val="00B75EE6"/>
    <w:rsid w:val="00B76C6B"/>
    <w:rsid w:val="00B83AD2"/>
    <w:rsid w:val="00B857E7"/>
    <w:rsid w:val="00B9445E"/>
    <w:rsid w:val="00B94D1B"/>
    <w:rsid w:val="00BA4E7A"/>
    <w:rsid w:val="00BA5723"/>
    <w:rsid w:val="00BC5678"/>
    <w:rsid w:val="00BD2DCD"/>
    <w:rsid w:val="00BD3C8B"/>
    <w:rsid w:val="00C02D56"/>
    <w:rsid w:val="00C231D1"/>
    <w:rsid w:val="00C27A45"/>
    <w:rsid w:val="00C40DC4"/>
    <w:rsid w:val="00C4119E"/>
    <w:rsid w:val="00C422DF"/>
    <w:rsid w:val="00C422EA"/>
    <w:rsid w:val="00C476E1"/>
    <w:rsid w:val="00C47810"/>
    <w:rsid w:val="00C5752F"/>
    <w:rsid w:val="00C6326B"/>
    <w:rsid w:val="00C65448"/>
    <w:rsid w:val="00C66B6C"/>
    <w:rsid w:val="00C66E1A"/>
    <w:rsid w:val="00C70C74"/>
    <w:rsid w:val="00C722BD"/>
    <w:rsid w:val="00C74C0D"/>
    <w:rsid w:val="00C750B2"/>
    <w:rsid w:val="00C86456"/>
    <w:rsid w:val="00C90B27"/>
    <w:rsid w:val="00C932D0"/>
    <w:rsid w:val="00CA2B49"/>
    <w:rsid w:val="00CA4024"/>
    <w:rsid w:val="00CD7594"/>
    <w:rsid w:val="00CE257A"/>
    <w:rsid w:val="00CF2165"/>
    <w:rsid w:val="00CF2471"/>
    <w:rsid w:val="00D101C7"/>
    <w:rsid w:val="00D141CE"/>
    <w:rsid w:val="00D172E4"/>
    <w:rsid w:val="00D4168F"/>
    <w:rsid w:val="00D41691"/>
    <w:rsid w:val="00D53B4C"/>
    <w:rsid w:val="00D57F36"/>
    <w:rsid w:val="00D67582"/>
    <w:rsid w:val="00D82DA2"/>
    <w:rsid w:val="00D839DE"/>
    <w:rsid w:val="00D85220"/>
    <w:rsid w:val="00D86059"/>
    <w:rsid w:val="00D92E9A"/>
    <w:rsid w:val="00DA34DC"/>
    <w:rsid w:val="00DB7F72"/>
    <w:rsid w:val="00DF3EB4"/>
    <w:rsid w:val="00DF6428"/>
    <w:rsid w:val="00DF729C"/>
    <w:rsid w:val="00E040F8"/>
    <w:rsid w:val="00E04250"/>
    <w:rsid w:val="00E119CB"/>
    <w:rsid w:val="00E15B35"/>
    <w:rsid w:val="00E315F1"/>
    <w:rsid w:val="00E53368"/>
    <w:rsid w:val="00E7545F"/>
    <w:rsid w:val="00E75CB2"/>
    <w:rsid w:val="00E8499B"/>
    <w:rsid w:val="00E869E9"/>
    <w:rsid w:val="00E90907"/>
    <w:rsid w:val="00E91235"/>
    <w:rsid w:val="00E96882"/>
    <w:rsid w:val="00EA2E16"/>
    <w:rsid w:val="00EA2EBA"/>
    <w:rsid w:val="00EB7A6C"/>
    <w:rsid w:val="00EC4746"/>
    <w:rsid w:val="00ED5A57"/>
    <w:rsid w:val="00EE1BD8"/>
    <w:rsid w:val="00EE42D1"/>
    <w:rsid w:val="00EE655B"/>
    <w:rsid w:val="00EF2856"/>
    <w:rsid w:val="00F3546C"/>
    <w:rsid w:val="00F61569"/>
    <w:rsid w:val="00F61EF9"/>
    <w:rsid w:val="00F64307"/>
    <w:rsid w:val="00F8082E"/>
    <w:rsid w:val="00F878B2"/>
    <w:rsid w:val="00F87F0F"/>
    <w:rsid w:val="00F90646"/>
    <w:rsid w:val="00F93272"/>
    <w:rsid w:val="00FA245E"/>
    <w:rsid w:val="00FB04B1"/>
    <w:rsid w:val="00FB185D"/>
    <w:rsid w:val="00FB2465"/>
    <w:rsid w:val="00FB25ED"/>
    <w:rsid w:val="00FB5679"/>
    <w:rsid w:val="00FB72AA"/>
    <w:rsid w:val="00FC6D64"/>
    <w:rsid w:val="00FC6DE5"/>
    <w:rsid w:val="00FD5B69"/>
    <w:rsid w:val="00FE1D87"/>
    <w:rsid w:val="00FF0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4F856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08"/>
  </w:style>
  <w:style w:type="paragraph" w:styleId="Heading1">
    <w:name w:val="heading 1"/>
    <w:basedOn w:val="Normal"/>
    <w:next w:val="Normal"/>
    <w:link w:val="Heading1Char"/>
    <w:uiPriority w:val="9"/>
    <w:qFormat/>
    <w:rsid w:val="004B3FC0"/>
    <w:pPr>
      <w:keepNext/>
      <w:keepLines/>
      <w:spacing w:before="240"/>
      <w:ind w:left="1560"/>
      <w:outlineLvl w:val="0"/>
    </w:pPr>
    <w:rPr>
      <w:rFonts w:asciiTheme="majorHAnsi" w:eastAsiaTheme="majorEastAsia" w:hAnsiTheme="majorHAnsi" w:cstheme="majorBidi"/>
      <w:b/>
      <w:color w:val="2E74B5" w:themeColor="accent1" w:themeShade="BF"/>
      <w:sz w:val="28"/>
      <w:szCs w:val="28"/>
    </w:rPr>
  </w:style>
  <w:style w:type="paragraph" w:styleId="Heading2">
    <w:name w:val="heading 2"/>
    <w:basedOn w:val="Normal"/>
    <w:next w:val="Normal"/>
    <w:link w:val="Heading2Char"/>
    <w:uiPriority w:val="9"/>
    <w:unhideWhenUsed/>
    <w:qFormat/>
    <w:rsid w:val="004B3FC0"/>
    <w:pPr>
      <w:tabs>
        <w:tab w:val="left" w:pos="1560"/>
      </w:tabs>
      <w:spacing w:after="120"/>
      <w:outlineLvl w:val="1"/>
    </w:pPr>
    <w:rPr>
      <w:b/>
      <w:sz w:val="28"/>
      <w:szCs w:val="28"/>
    </w:rPr>
  </w:style>
  <w:style w:type="paragraph" w:styleId="Heading3">
    <w:name w:val="heading 3"/>
    <w:basedOn w:val="Normal"/>
    <w:next w:val="Normal"/>
    <w:link w:val="Heading3Char"/>
    <w:uiPriority w:val="9"/>
    <w:unhideWhenUsed/>
    <w:qFormat/>
    <w:rsid w:val="004B3FC0"/>
    <w:pPr>
      <w:spacing w:before="240" w:after="120"/>
      <w:ind w:left="15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aliases w:val="a,paragraph"/>
    <w:basedOn w:val="Normal"/>
    <w:rsid w:val="00D41691"/>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styleId="Header">
    <w:name w:val="header"/>
    <w:basedOn w:val="Normal"/>
    <w:link w:val="HeaderChar"/>
    <w:uiPriority w:val="99"/>
    <w:unhideWhenUsed/>
    <w:rsid w:val="00F35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6C"/>
  </w:style>
  <w:style w:type="paragraph" w:styleId="Footer">
    <w:name w:val="footer"/>
    <w:basedOn w:val="Normal"/>
    <w:link w:val="FooterChar"/>
    <w:unhideWhenUsed/>
    <w:rsid w:val="00F3546C"/>
    <w:pPr>
      <w:tabs>
        <w:tab w:val="center" w:pos="4513"/>
        <w:tab w:val="right" w:pos="9026"/>
      </w:tabs>
      <w:spacing w:after="0" w:line="240" w:lineRule="auto"/>
    </w:pPr>
  </w:style>
  <w:style w:type="character" w:customStyle="1" w:styleId="FooterChar">
    <w:name w:val="Footer Char"/>
    <w:basedOn w:val="DefaultParagraphFont"/>
    <w:link w:val="Footer"/>
    <w:rsid w:val="00F3546C"/>
  </w:style>
  <w:style w:type="paragraph" w:styleId="BalloonText">
    <w:name w:val="Balloon Text"/>
    <w:basedOn w:val="Normal"/>
    <w:link w:val="BalloonTextChar"/>
    <w:uiPriority w:val="99"/>
    <w:semiHidden/>
    <w:unhideWhenUsed/>
    <w:rsid w:val="0059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86"/>
    <w:rPr>
      <w:rFonts w:ascii="Segoe UI" w:hAnsi="Segoe UI" w:cs="Segoe UI"/>
      <w:sz w:val="18"/>
      <w:szCs w:val="18"/>
    </w:rPr>
  </w:style>
  <w:style w:type="character" w:styleId="Hyperlink">
    <w:name w:val="Hyperlink"/>
    <w:basedOn w:val="DefaultParagraphFont"/>
    <w:uiPriority w:val="99"/>
    <w:unhideWhenUsed/>
    <w:rsid w:val="000017C2"/>
    <w:rPr>
      <w:color w:val="0563C1" w:themeColor="hyperlink"/>
      <w:u w:val="single"/>
    </w:rPr>
  </w:style>
  <w:style w:type="character" w:customStyle="1" w:styleId="Heading1Char">
    <w:name w:val="Heading 1 Char"/>
    <w:basedOn w:val="DefaultParagraphFont"/>
    <w:link w:val="Heading1"/>
    <w:uiPriority w:val="9"/>
    <w:rsid w:val="004B3FC0"/>
    <w:rPr>
      <w:rFonts w:asciiTheme="majorHAnsi" w:eastAsiaTheme="majorEastAsia" w:hAnsiTheme="majorHAnsi" w:cstheme="majorBidi"/>
      <w:b/>
      <w:color w:val="2E74B5" w:themeColor="accent1" w:themeShade="BF"/>
      <w:sz w:val="28"/>
      <w:szCs w:val="28"/>
    </w:rPr>
  </w:style>
  <w:style w:type="character" w:customStyle="1" w:styleId="Heading2Char">
    <w:name w:val="Heading 2 Char"/>
    <w:basedOn w:val="DefaultParagraphFont"/>
    <w:link w:val="Heading2"/>
    <w:uiPriority w:val="9"/>
    <w:rsid w:val="004B3FC0"/>
    <w:rPr>
      <w:b/>
      <w:sz w:val="28"/>
      <w:szCs w:val="28"/>
    </w:rPr>
  </w:style>
  <w:style w:type="character" w:customStyle="1" w:styleId="Heading3Char">
    <w:name w:val="Heading 3 Char"/>
    <w:basedOn w:val="DefaultParagraphFont"/>
    <w:link w:val="Heading3"/>
    <w:uiPriority w:val="9"/>
    <w:rsid w:val="004B3FC0"/>
    <w:rPr>
      <w:b/>
      <w:i/>
    </w:rPr>
  </w:style>
  <w:style w:type="table" w:customStyle="1" w:styleId="TableGrid1">
    <w:name w:val="Table Grid1"/>
    <w:basedOn w:val="TableNormal"/>
    <w:next w:val="TableGrid"/>
    <w:uiPriority w:val="39"/>
    <w:rsid w:val="00CA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A2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57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B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F4D"/>
    <w:pPr>
      <w:ind w:left="720"/>
      <w:contextualSpacing/>
    </w:pPr>
  </w:style>
  <w:style w:type="table" w:customStyle="1" w:styleId="TableGrid8">
    <w:name w:val="Table Grid8"/>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5274"/>
    <w:rPr>
      <w:sz w:val="16"/>
      <w:szCs w:val="16"/>
    </w:rPr>
  </w:style>
  <w:style w:type="paragraph" w:styleId="CommentText">
    <w:name w:val="annotation text"/>
    <w:basedOn w:val="Normal"/>
    <w:link w:val="CommentTextChar"/>
    <w:uiPriority w:val="99"/>
    <w:semiHidden/>
    <w:unhideWhenUsed/>
    <w:rsid w:val="00725274"/>
    <w:pPr>
      <w:spacing w:line="240" w:lineRule="auto"/>
    </w:pPr>
  </w:style>
  <w:style w:type="character" w:customStyle="1" w:styleId="CommentTextChar">
    <w:name w:val="Comment Text Char"/>
    <w:basedOn w:val="DefaultParagraphFont"/>
    <w:link w:val="CommentText"/>
    <w:uiPriority w:val="99"/>
    <w:semiHidden/>
    <w:rsid w:val="00725274"/>
  </w:style>
  <w:style w:type="paragraph" w:styleId="CommentSubject">
    <w:name w:val="annotation subject"/>
    <w:basedOn w:val="CommentText"/>
    <w:next w:val="CommentText"/>
    <w:link w:val="CommentSubjectChar"/>
    <w:uiPriority w:val="99"/>
    <w:semiHidden/>
    <w:unhideWhenUsed/>
    <w:rsid w:val="00725274"/>
    <w:rPr>
      <w:b/>
      <w:bCs/>
    </w:rPr>
  </w:style>
  <w:style w:type="character" w:customStyle="1" w:styleId="CommentSubjectChar">
    <w:name w:val="Comment Subject Char"/>
    <w:basedOn w:val="CommentTextChar"/>
    <w:link w:val="CommentSubject"/>
    <w:uiPriority w:val="99"/>
    <w:semiHidden/>
    <w:rsid w:val="00725274"/>
    <w:rPr>
      <w:b/>
      <w:bCs/>
    </w:rPr>
  </w:style>
  <w:style w:type="character" w:styleId="FollowedHyperlink">
    <w:name w:val="FollowedHyperlink"/>
    <w:basedOn w:val="DefaultParagraphFont"/>
    <w:uiPriority w:val="99"/>
    <w:semiHidden/>
    <w:unhideWhenUsed/>
    <w:rsid w:val="00A53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2019-08-16T07:36:33+00:00</OurDocsVersionCreatedAt>
    <OurDocsDocId xmlns="dce3ed02-b0cd-470d-9119-e5f1a2533a21">003714.REC.Division</OurDocsDocId>
    <OurDocsDocumentSource xmlns="dce3ed02-b0cd-470d-9119-e5f1a2533a21">Internal</OurDocsDocumentSource>
    <OurDocsLocation xmlns="dce3ed02-b0cd-470d-9119-e5f1a2533a21">Perth</OurDocsLocation>
    <OurDocsDataStore xmlns="dce3ed02-b0cd-470d-9119-e5f1a2533a21">Central</OurDocsDataStore>
    <OurDocsReleaseClassification xmlns="dce3ed02-b0cd-470d-9119-e5f1a2533a21">Departmental Use Only</OurDocsReleaseClassification>
    <OurDocsTitle xmlns="dce3ed02-b0cd-470d-9119-e5f1a2533a21">Template - Production Licence Annual Assessment Report - Version 0</OurDocsTitle>
    <OurDocsLockedOnBehalfOf xmlns="dce3ed02-b0cd-470d-9119-e5f1a2533a21" xsi:nil="true"/>
    <OurDocsVersionNumber xmlns="dce3ed02-b0cd-470d-9119-e5f1a2533a21">1</OurDocsVersionNumber>
    <OurDocsAuthor xmlns="dce3ed02-b0cd-470d-9119-e5f1a2533a21">Karina Jonasson</OurDocsAuthor>
    <OurDocsDescription xmlns="dce3ed02-b0cd-470d-9119-e5f1a2533a21">Production Licence AAR template reviewed by Policy Team
Formerly Central/000893.hayden.samuels/1
Formerly Central/001293.Alyssa.CARSTAIRS/2
Formerly Central/001298.Alyssa.CARSTAIRS/1</OurDocsDescription>
    <OurDocsVersionCreatedBy xmlns="dce3ed02-b0cd-470d-9119-e5f1a2533a21">MIPETKJ</OurDocsVersionCreatedBy>
    <OurDocsIsLocked xmlns="dce3ed02-b0cd-470d-9119-e5f1a2533a21">false</OurDocsIsLocked>
    <OurDocsDocumentType xmlns="dce3ed02-b0cd-470d-9119-e5f1a2533a21">Other</OurDocsDocumentType>
    <OurDocsIsRecordsDocument xmlns="dce3ed02-b0cd-470d-9119-e5f1a2533a21">false</OurDocsIsRecordsDocument>
    <OurDocsDocumentDate xmlns="dce3ed02-b0cd-470d-9119-e5f1a2533a21">2019-08-15T16:00:00+00:00</OurDocsDocumentDate>
    <OurDocsLockedBy xmlns="dce3ed02-b0cd-470d-9119-e5f1a2533a21" xsi:nil="true"/>
    <OurDocsFileNumbers xmlns="dce3ed02-b0cd-470d-9119-e5f1a2533a21" xsi:nil="true"/>
    <OurDocsLockedOn xmlns="dce3ed02-b0cd-470d-9119-e5f1a2533a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3EDE-4506-4226-9853-42807BF3F0D3}">
  <ds:schemaRefs>
    <ds:schemaRef ds:uri="http://purl.org/dc/terms/"/>
    <ds:schemaRef ds:uri="dce3ed02-b0cd-470d-9119-e5f1a2533a2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887B8F-2C89-4925-8138-486CFB4899B2}">
  <ds:schemaRefs>
    <ds:schemaRef ds:uri="http://schemas.microsoft.com/sharepoint/v3/contenttype/forms"/>
  </ds:schemaRefs>
</ds:datastoreItem>
</file>

<file path=customXml/itemProps3.xml><?xml version="1.0" encoding="utf-8"?>
<ds:datastoreItem xmlns:ds="http://schemas.openxmlformats.org/officeDocument/2006/customXml" ds:itemID="{756A787C-5BC4-4E54-BB49-6F3F856E1FFF}">
  <ds:schemaRefs>
    <ds:schemaRef ds:uri="Microsoft.SharePoint.Taxonomy.ContentTypeSync"/>
  </ds:schemaRefs>
</ds:datastoreItem>
</file>

<file path=customXml/itemProps4.xml><?xml version="1.0" encoding="utf-8"?>
<ds:datastoreItem xmlns:ds="http://schemas.openxmlformats.org/officeDocument/2006/customXml" ds:itemID="{14D7666A-03E9-4F53-91A7-493722654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C79347-2FA7-4968-92D9-D1F5FEAB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41963E15</Template>
  <TotalTime>0</TotalTime>
  <Pages>12</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 Production Licence Annual Assessment Report - Version 0</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Production Licence Annual Assessment Report - Version 0</dc:title>
  <dc:subject>Production Licence AAR template reviewed by Policy Team
Formerly Central/000893.hayden.samuels/1
Formerly Central/001293.Alyssa.CARSTAIRS/2
Formerly Central/001298.Alyssa.CARSTAIRS/1</dc:subject>
  <dc:creator/>
  <cp:keywords>exploration; exploration permit; atar; atar template;</cp:keywords>
  <dc:description/>
  <cp:lastModifiedBy/>
  <cp:revision>1</cp:revision>
  <dcterms:created xsi:type="dcterms:W3CDTF">2020-01-14T00:54:00Z</dcterms:created>
  <dcterms:modified xsi:type="dcterms:W3CDTF">2020-01-14T00:54:00Z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0x0101000AC6246A9CD2FC45B52DC6FEC0F0AAAA00BA93749351D2F843A36296955CF57A87</vt:lpwstr>
  </property>
  <property fmtid="{D5CDD505-2E9C-101B-9397-08002B2CF9AE}" pid="3" name="DataStore">
    <vt:lpwstr>Central</vt:lpwstr>
  </property>
</Properties>
</file>