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B44" w:rsidRDefault="00C6092D" w:rsidP="007D6A6F">
      <w:pPr>
        <w:pStyle w:val="Title"/>
      </w:pPr>
      <w:r>
        <w:t>Digital Services Policy Framework</w:t>
      </w:r>
    </w:p>
    <w:p w:rsidR="007D6A6F" w:rsidRDefault="007D6A6F" w:rsidP="007D6A6F">
      <w:pPr>
        <w:pStyle w:val="Subtitle"/>
      </w:pPr>
    </w:p>
    <w:p w:rsidR="007D6A6F" w:rsidRDefault="00425BF4" w:rsidP="007D6A6F">
      <w:pPr>
        <w:pStyle w:val="Subtitle"/>
      </w:pPr>
      <w:r>
        <w:t xml:space="preserve">Website </w:t>
      </w:r>
      <w:r w:rsidR="006B3E8F">
        <w:t>Standard</w:t>
      </w:r>
    </w:p>
    <w:p w:rsidR="008447D5" w:rsidRDefault="008447D5" w:rsidP="008447D5">
      <w:pPr>
        <w:pStyle w:val="Title"/>
      </w:pPr>
    </w:p>
    <w:p w:rsidR="008447D5" w:rsidRPr="005B368E" w:rsidRDefault="008447D5" w:rsidP="008447D5"/>
    <w:p w:rsidR="008447D5" w:rsidRDefault="008447D5" w:rsidP="008447D5">
      <w:pPr>
        <w:pStyle w:val="Heading2"/>
        <w:rPr>
          <w:rFonts w:eastAsiaTheme="minorHAnsi"/>
        </w:rPr>
      </w:pPr>
      <w:r w:rsidRPr="008B439C">
        <w:rPr>
          <w:rFonts w:eastAsiaTheme="minorHAnsi"/>
        </w:rPr>
        <w:t>Last Updated</w:t>
      </w:r>
      <w:r>
        <w:rPr>
          <w:rFonts w:eastAsiaTheme="minorHAnsi"/>
        </w:rPr>
        <w:t>:</w:t>
      </w:r>
      <w:r w:rsidRPr="008B439C">
        <w:rPr>
          <w:rFonts w:eastAsiaTheme="minorHAnsi"/>
        </w:rPr>
        <w:t xml:space="preserve"> </w:t>
      </w:r>
      <w:r w:rsidR="001D371D">
        <w:rPr>
          <w:rFonts w:eastAsiaTheme="minorHAnsi"/>
        </w:rPr>
        <w:t>October</w:t>
      </w:r>
      <w:r w:rsidR="00C00B8E">
        <w:rPr>
          <w:rFonts w:eastAsiaTheme="minorHAnsi"/>
        </w:rPr>
        <w:t xml:space="preserve"> 2019</w:t>
      </w:r>
    </w:p>
    <w:p w:rsidR="008447D5" w:rsidRDefault="008447D5" w:rsidP="008447D5">
      <w:pPr>
        <w:rPr>
          <w:rFonts w:cstheme="majorBidi"/>
          <w:color w:val="4F4F4F"/>
          <w:sz w:val="32"/>
          <w:szCs w:val="32"/>
        </w:rPr>
      </w:pPr>
      <w:r>
        <w:br w:type="page"/>
      </w:r>
    </w:p>
    <w:p w:rsidR="008447D5" w:rsidRPr="00DD0209" w:rsidRDefault="008447D5" w:rsidP="008447D5">
      <w:pPr>
        <w:pStyle w:val="Heading1"/>
      </w:pPr>
      <w:r w:rsidRPr="00DD0209">
        <w:lastRenderedPageBreak/>
        <w:t>Document Control</w:t>
      </w:r>
    </w:p>
    <w:p w:rsidR="008447D5" w:rsidRPr="00DD0209" w:rsidRDefault="008447D5" w:rsidP="008447D5">
      <w:pPr>
        <w:pStyle w:val="Default"/>
      </w:pPr>
      <w:r>
        <w:rPr>
          <w:b/>
          <w:bCs/>
        </w:rPr>
        <w:t xml:space="preserve">Website </w:t>
      </w:r>
      <w:r w:rsidR="006B3E8F">
        <w:rPr>
          <w:b/>
          <w:bCs/>
        </w:rPr>
        <w:t>Standard</w:t>
      </w:r>
      <w:r w:rsidRPr="00DD0209">
        <w:rPr>
          <w:b/>
          <w:bCs/>
        </w:rPr>
        <w:t>:</w:t>
      </w:r>
      <w:r w:rsidRPr="00DD0209">
        <w:t xml:space="preserve"> Version </w:t>
      </w:r>
      <w:r w:rsidR="00C00B8E">
        <w:t>2</w:t>
      </w:r>
      <w:r w:rsidR="00925E39">
        <w:t>.0</w:t>
      </w:r>
      <w:r w:rsidRPr="00DD0209">
        <w:t xml:space="preserve"> –</w:t>
      </w:r>
      <w:r>
        <w:t xml:space="preserve"> </w:t>
      </w:r>
      <w:r w:rsidR="00C00B8E">
        <w:t>October 2019</w:t>
      </w:r>
    </w:p>
    <w:p w:rsidR="002B4042" w:rsidRDefault="008447D5" w:rsidP="008447D5">
      <w:pPr>
        <w:pStyle w:val="Default"/>
      </w:pPr>
      <w:r w:rsidRPr="00DD0209">
        <w:rPr>
          <w:b/>
          <w:bCs/>
        </w:rPr>
        <w:t>Produced and published by</w:t>
      </w:r>
      <w:r w:rsidRPr="00DD0209">
        <w:t xml:space="preserve">: Office of </w:t>
      </w:r>
      <w:r w:rsidR="00C00B8E">
        <w:t xml:space="preserve">Digital </w:t>
      </w:r>
      <w:r w:rsidRPr="00DD0209">
        <w:t xml:space="preserve">Government </w:t>
      </w:r>
    </w:p>
    <w:p w:rsidR="008447D5" w:rsidRPr="00DD0209" w:rsidRDefault="008447D5" w:rsidP="008447D5">
      <w:pPr>
        <w:pStyle w:val="Default"/>
        <w:rPr>
          <w:b/>
          <w:bCs/>
        </w:rPr>
      </w:pPr>
      <w:r w:rsidRPr="00DD0209">
        <w:rPr>
          <w:b/>
          <w:bCs/>
        </w:rPr>
        <w:t>Contact:</w:t>
      </w:r>
    </w:p>
    <w:p w:rsidR="002B4042" w:rsidRDefault="008447D5" w:rsidP="008447D5">
      <w:pPr>
        <w:pStyle w:val="Default"/>
        <w:contextualSpacing/>
      </w:pPr>
      <w:r w:rsidRPr="00DD0209">
        <w:t xml:space="preserve">Office of </w:t>
      </w:r>
      <w:r w:rsidR="00C00B8E">
        <w:t xml:space="preserve">Digital </w:t>
      </w:r>
      <w:r w:rsidRPr="00DD0209">
        <w:t xml:space="preserve">Government </w:t>
      </w:r>
    </w:p>
    <w:p w:rsidR="008447D5" w:rsidRPr="00DD0209" w:rsidRDefault="008447D5" w:rsidP="008447D5">
      <w:pPr>
        <w:pStyle w:val="Default"/>
        <w:contextualSpacing/>
      </w:pPr>
      <w:r w:rsidRPr="00DD0209">
        <w:t>2 Havelock Street</w:t>
      </w:r>
    </w:p>
    <w:p w:rsidR="008447D5" w:rsidRDefault="008447D5" w:rsidP="008447D5">
      <w:pPr>
        <w:pStyle w:val="Default"/>
        <w:contextualSpacing/>
      </w:pPr>
      <w:r w:rsidRPr="00DD0209">
        <w:t xml:space="preserve">WEST </w:t>
      </w:r>
      <w:proofErr w:type="gramStart"/>
      <w:r w:rsidRPr="00DD0209">
        <w:t>PERTH  WA</w:t>
      </w:r>
      <w:proofErr w:type="gramEnd"/>
      <w:r w:rsidRPr="00DD0209">
        <w:t xml:space="preserve">  6005</w:t>
      </w:r>
    </w:p>
    <w:p w:rsidR="008447D5" w:rsidRDefault="002B4042" w:rsidP="008447D5">
      <w:pPr>
        <w:pStyle w:val="Default"/>
        <w:contextualSpacing/>
      </w:pPr>
      <w:r>
        <w:t>Telephone: 61 8 6552 5000</w:t>
      </w:r>
    </w:p>
    <w:p w:rsidR="008447D5" w:rsidRPr="00DD0209" w:rsidRDefault="008447D5" w:rsidP="008447D5">
      <w:pPr>
        <w:pStyle w:val="Default"/>
        <w:contextualSpacing/>
      </w:pPr>
      <w:r w:rsidRPr="00DD0209">
        <w:t xml:space="preserve">Email: </w:t>
      </w:r>
      <w:hyperlink r:id="rId11" w:history="1">
        <w:r w:rsidR="002B4042" w:rsidRPr="00936CF6">
          <w:rPr>
            <w:rStyle w:val="Hyperlink"/>
            <w:rFonts w:cs="Arial"/>
          </w:rPr>
          <w:t>dgov-strategy@dpc.wa.gov.au</w:t>
        </w:r>
      </w:hyperlink>
      <w:r w:rsidR="002B4042">
        <w:t xml:space="preserve"> </w:t>
      </w:r>
    </w:p>
    <w:p w:rsidR="006B3E8F" w:rsidRDefault="006B3E8F" w:rsidP="008447D5">
      <w:pPr>
        <w:pStyle w:val="Default"/>
        <w:rPr>
          <w:b/>
          <w:bCs/>
        </w:rPr>
      </w:pPr>
    </w:p>
    <w:p w:rsidR="008447D5" w:rsidRPr="00DD0209" w:rsidRDefault="008447D5" w:rsidP="008447D5">
      <w:pPr>
        <w:pStyle w:val="Default"/>
        <w:rPr>
          <w:b/>
          <w:bCs/>
        </w:rPr>
      </w:pPr>
      <w:r w:rsidRPr="00DD0209">
        <w:rPr>
          <w:b/>
          <w:bCs/>
        </w:rPr>
        <w:t>Document version history</w:t>
      </w:r>
    </w:p>
    <w:tbl>
      <w:tblPr>
        <w:tblStyle w:val="TableGrid"/>
        <w:tblW w:w="0" w:type="auto"/>
        <w:tblLook w:val="04A0" w:firstRow="1" w:lastRow="0" w:firstColumn="1" w:lastColumn="0" w:noHBand="0" w:noVBand="1"/>
        <w:tblCaption w:val="Document version history"/>
        <w:tblDescription w:val="Date: April 2018, Author Office of the GCIO, Version 3.0, Revision Notes Third release - edits to facilitate moving content under the Digital Services Policy Framework, including removing references to WGF PSC Circular. &#10; Prevcious versions release in 2008, 2010 and 2013."/>
      </w:tblPr>
      <w:tblGrid>
        <w:gridCol w:w="1756"/>
        <w:gridCol w:w="2541"/>
        <w:gridCol w:w="1023"/>
        <w:gridCol w:w="4003"/>
      </w:tblGrid>
      <w:tr w:rsidR="008447D5" w:rsidRPr="00DD0209" w:rsidTr="00285AA2">
        <w:trPr>
          <w:tblHeader/>
        </w:trPr>
        <w:tc>
          <w:tcPr>
            <w:tcW w:w="1756" w:type="dxa"/>
          </w:tcPr>
          <w:p w:rsidR="008447D5" w:rsidRPr="00DD0209" w:rsidRDefault="008447D5" w:rsidP="002A41CD">
            <w:pPr>
              <w:pStyle w:val="Default"/>
              <w:spacing w:before="60" w:after="60"/>
              <w:contextualSpacing/>
              <w:jc w:val="center"/>
              <w:rPr>
                <w:b/>
                <w:bCs/>
              </w:rPr>
            </w:pPr>
            <w:r w:rsidRPr="00DD0209">
              <w:rPr>
                <w:b/>
                <w:bCs/>
              </w:rPr>
              <w:t>Date</w:t>
            </w:r>
          </w:p>
        </w:tc>
        <w:tc>
          <w:tcPr>
            <w:tcW w:w="2541" w:type="dxa"/>
          </w:tcPr>
          <w:p w:rsidR="008447D5" w:rsidRPr="00DD0209" w:rsidRDefault="008447D5" w:rsidP="002A41CD">
            <w:pPr>
              <w:pStyle w:val="Default"/>
              <w:spacing w:before="60" w:after="60"/>
              <w:contextualSpacing/>
              <w:jc w:val="center"/>
              <w:rPr>
                <w:b/>
                <w:bCs/>
              </w:rPr>
            </w:pPr>
            <w:r w:rsidRPr="00DD0209">
              <w:rPr>
                <w:b/>
                <w:bCs/>
              </w:rPr>
              <w:t>Author</w:t>
            </w:r>
          </w:p>
        </w:tc>
        <w:tc>
          <w:tcPr>
            <w:tcW w:w="1023" w:type="dxa"/>
          </w:tcPr>
          <w:p w:rsidR="008447D5" w:rsidRPr="00DD0209" w:rsidRDefault="008447D5" w:rsidP="002A41CD">
            <w:pPr>
              <w:pStyle w:val="Default"/>
              <w:spacing w:before="60" w:after="60"/>
              <w:contextualSpacing/>
              <w:jc w:val="center"/>
              <w:rPr>
                <w:b/>
                <w:bCs/>
              </w:rPr>
            </w:pPr>
            <w:r w:rsidRPr="00DD0209">
              <w:rPr>
                <w:b/>
                <w:bCs/>
              </w:rPr>
              <w:t>Version</w:t>
            </w:r>
          </w:p>
        </w:tc>
        <w:tc>
          <w:tcPr>
            <w:tcW w:w="4003" w:type="dxa"/>
          </w:tcPr>
          <w:p w:rsidR="008447D5" w:rsidRPr="00DD0209" w:rsidRDefault="008447D5" w:rsidP="002A41CD">
            <w:pPr>
              <w:pStyle w:val="Default"/>
              <w:spacing w:before="60" w:after="60"/>
              <w:contextualSpacing/>
              <w:jc w:val="center"/>
              <w:rPr>
                <w:b/>
                <w:bCs/>
              </w:rPr>
            </w:pPr>
            <w:r w:rsidRPr="00DD0209">
              <w:rPr>
                <w:b/>
                <w:bCs/>
              </w:rPr>
              <w:t>Revision Notes</w:t>
            </w:r>
          </w:p>
        </w:tc>
      </w:tr>
      <w:tr w:rsidR="008447D5" w:rsidRPr="00DD0209" w:rsidTr="001E06DB">
        <w:tc>
          <w:tcPr>
            <w:tcW w:w="1756" w:type="dxa"/>
          </w:tcPr>
          <w:p w:rsidR="008447D5" w:rsidRDefault="004D4D3B" w:rsidP="002A41CD">
            <w:pPr>
              <w:pStyle w:val="paragraph"/>
              <w:spacing w:before="60" w:beforeAutospacing="0" w:after="60" w:afterAutospacing="0"/>
              <w:contextualSpacing/>
              <w:textAlignment w:val="baseline"/>
              <w:rPr>
                <w:rFonts w:ascii="Segoe UI" w:hAnsi="Segoe UI" w:cs="Segoe UI"/>
                <w:color w:val="000000"/>
                <w:sz w:val="18"/>
                <w:szCs w:val="18"/>
              </w:rPr>
            </w:pPr>
            <w:r>
              <w:rPr>
                <w:rStyle w:val="normaltextrun"/>
                <w:rFonts w:ascii="Arial" w:hAnsi="Arial" w:cs="Arial"/>
                <w:sz w:val="20"/>
                <w:szCs w:val="20"/>
              </w:rPr>
              <w:t>April 2018</w:t>
            </w:r>
          </w:p>
        </w:tc>
        <w:tc>
          <w:tcPr>
            <w:tcW w:w="2541" w:type="dxa"/>
          </w:tcPr>
          <w:p w:rsidR="008447D5" w:rsidRDefault="008447D5" w:rsidP="002A41CD">
            <w:pPr>
              <w:pStyle w:val="paragraph"/>
              <w:spacing w:before="60" w:beforeAutospacing="0" w:after="60" w:afterAutospacing="0"/>
              <w:contextualSpacing/>
              <w:textAlignment w:val="baseline"/>
              <w:rPr>
                <w:rFonts w:ascii="Segoe UI" w:hAnsi="Segoe UI" w:cs="Segoe UI"/>
                <w:color w:val="000000"/>
                <w:sz w:val="18"/>
                <w:szCs w:val="18"/>
              </w:rPr>
            </w:pPr>
            <w:r>
              <w:rPr>
                <w:rStyle w:val="normaltextrun"/>
                <w:rFonts w:ascii="Arial" w:hAnsi="Arial" w:cs="Arial"/>
                <w:color w:val="000000"/>
                <w:sz w:val="20"/>
                <w:szCs w:val="20"/>
              </w:rPr>
              <w:t>Office of the GCIO</w:t>
            </w:r>
            <w:r>
              <w:rPr>
                <w:rStyle w:val="eop"/>
                <w:rFonts w:ascii="Arial" w:hAnsi="Arial" w:cs="Arial"/>
                <w:color w:val="000000"/>
                <w:sz w:val="20"/>
                <w:szCs w:val="20"/>
              </w:rPr>
              <w:t> </w:t>
            </w:r>
          </w:p>
        </w:tc>
        <w:tc>
          <w:tcPr>
            <w:tcW w:w="1023" w:type="dxa"/>
          </w:tcPr>
          <w:p w:rsidR="008447D5" w:rsidRPr="002A41CD" w:rsidRDefault="002A41CD" w:rsidP="002A41CD">
            <w:pPr>
              <w:pStyle w:val="paragraph"/>
              <w:spacing w:before="60" w:beforeAutospacing="0" w:after="60" w:afterAutospacing="0"/>
              <w:contextualSpacing/>
              <w:jc w:val="center"/>
              <w:textAlignment w:val="baseline"/>
              <w:rPr>
                <w:rFonts w:ascii="Arial" w:hAnsi="Arial" w:cs="Arial"/>
                <w:color w:val="000000"/>
                <w:sz w:val="20"/>
                <w:szCs w:val="20"/>
              </w:rPr>
            </w:pPr>
            <w:r w:rsidRPr="002A41CD">
              <w:rPr>
                <w:rStyle w:val="eop"/>
                <w:rFonts w:ascii="Arial" w:hAnsi="Arial" w:cs="Arial"/>
                <w:color w:val="000000"/>
                <w:sz w:val="20"/>
                <w:szCs w:val="20"/>
              </w:rPr>
              <w:t>1</w:t>
            </w:r>
            <w:r w:rsidR="004D4D3B" w:rsidRPr="002A41CD">
              <w:rPr>
                <w:rStyle w:val="eop"/>
                <w:rFonts w:ascii="Arial" w:hAnsi="Arial" w:cs="Arial"/>
                <w:color w:val="000000"/>
                <w:sz w:val="20"/>
                <w:szCs w:val="20"/>
              </w:rPr>
              <w:t>.0</w:t>
            </w:r>
            <w:r w:rsidR="008447D5" w:rsidRPr="002A41CD">
              <w:rPr>
                <w:rStyle w:val="eop"/>
                <w:rFonts w:ascii="Arial" w:hAnsi="Arial" w:cs="Arial"/>
                <w:color w:val="000000"/>
                <w:sz w:val="20"/>
                <w:szCs w:val="20"/>
              </w:rPr>
              <w:t> </w:t>
            </w:r>
          </w:p>
        </w:tc>
        <w:tc>
          <w:tcPr>
            <w:tcW w:w="4003" w:type="dxa"/>
          </w:tcPr>
          <w:p w:rsidR="008447D5" w:rsidRPr="002A41CD" w:rsidRDefault="002A41CD" w:rsidP="002A41CD">
            <w:pPr>
              <w:pStyle w:val="paragraph"/>
              <w:spacing w:before="60" w:beforeAutospacing="0" w:after="60" w:afterAutospacing="0"/>
              <w:contextualSpacing/>
              <w:textAlignment w:val="baseline"/>
              <w:rPr>
                <w:rFonts w:ascii="Arial" w:hAnsi="Arial" w:cs="Arial"/>
                <w:color w:val="000000"/>
                <w:sz w:val="20"/>
                <w:szCs w:val="20"/>
              </w:rPr>
            </w:pPr>
            <w:r w:rsidRPr="002A41CD">
              <w:rPr>
                <w:rFonts w:ascii="Arial" w:hAnsi="Arial" w:cs="Arial"/>
                <w:color w:val="000000"/>
                <w:sz w:val="20"/>
                <w:szCs w:val="20"/>
              </w:rPr>
              <w:t>First release</w:t>
            </w:r>
          </w:p>
        </w:tc>
      </w:tr>
      <w:tr w:rsidR="00C00B8E" w:rsidRPr="00DD0209" w:rsidTr="001E06DB">
        <w:tc>
          <w:tcPr>
            <w:tcW w:w="1756" w:type="dxa"/>
          </w:tcPr>
          <w:p w:rsidR="00C00B8E" w:rsidRDefault="00C00B8E" w:rsidP="002A41CD">
            <w:pPr>
              <w:pStyle w:val="paragraph"/>
              <w:spacing w:before="60" w:beforeAutospacing="0" w:after="60" w:afterAutospacing="0"/>
              <w:contextualSpacing/>
              <w:textAlignment w:val="baseline"/>
              <w:rPr>
                <w:rStyle w:val="normaltextrun"/>
                <w:rFonts w:ascii="Arial" w:hAnsi="Arial" w:cs="Arial"/>
                <w:sz w:val="20"/>
                <w:szCs w:val="20"/>
              </w:rPr>
            </w:pPr>
            <w:r>
              <w:rPr>
                <w:rStyle w:val="normaltextrun"/>
                <w:rFonts w:ascii="Arial" w:hAnsi="Arial" w:cs="Arial"/>
                <w:sz w:val="20"/>
                <w:szCs w:val="20"/>
              </w:rPr>
              <w:t>October 2019</w:t>
            </w:r>
          </w:p>
        </w:tc>
        <w:tc>
          <w:tcPr>
            <w:tcW w:w="2541" w:type="dxa"/>
          </w:tcPr>
          <w:p w:rsidR="00C00B8E" w:rsidRDefault="00C00B8E" w:rsidP="002B4042">
            <w:pPr>
              <w:pStyle w:val="paragraph"/>
              <w:spacing w:before="60" w:beforeAutospacing="0" w:after="60" w:afterAutospacing="0"/>
              <w:contextualSpacing/>
              <w:jc w:val="left"/>
              <w:textAlignment w:val="baseline"/>
              <w:rPr>
                <w:rStyle w:val="normaltextrun"/>
                <w:rFonts w:ascii="Arial" w:hAnsi="Arial" w:cs="Arial"/>
                <w:color w:val="000000"/>
                <w:sz w:val="20"/>
                <w:szCs w:val="20"/>
              </w:rPr>
            </w:pPr>
            <w:r>
              <w:rPr>
                <w:rStyle w:val="normaltextrun"/>
                <w:rFonts w:ascii="Arial" w:hAnsi="Arial" w:cs="Arial"/>
                <w:color w:val="000000"/>
                <w:sz w:val="20"/>
                <w:szCs w:val="20"/>
              </w:rPr>
              <w:t>Office of Digital Government</w:t>
            </w:r>
          </w:p>
        </w:tc>
        <w:tc>
          <w:tcPr>
            <w:tcW w:w="1023" w:type="dxa"/>
          </w:tcPr>
          <w:p w:rsidR="00C00B8E" w:rsidRPr="002A41CD" w:rsidRDefault="00C00B8E" w:rsidP="002A41CD">
            <w:pPr>
              <w:pStyle w:val="paragraph"/>
              <w:spacing w:before="60" w:beforeAutospacing="0" w:after="60" w:afterAutospacing="0"/>
              <w:contextualSpacing/>
              <w:jc w:val="center"/>
              <w:textAlignment w:val="baseline"/>
              <w:rPr>
                <w:rStyle w:val="eop"/>
                <w:rFonts w:ascii="Arial" w:hAnsi="Arial" w:cs="Arial"/>
                <w:color w:val="000000"/>
                <w:sz w:val="20"/>
                <w:szCs w:val="20"/>
              </w:rPr>
            </w:pPr>
            <w:r>
              <w:rPr>
                <w:rStyle w:val="eop"/>
                <w:rFonts w:ascii="Arial" w:hAnsi="Arial" w:cs="Arial"/>
                <w:color w:val="000000"/>
                <w:sz w:val="20"/>
                <w:szCs w:val="20"/>
              </w:rPr>
              <w:t>2.0</w:t>
            </w:r>
          </w:p>
        </w:tc>
        <w:tc>
          <w:tcPr>
            <w:tcW w:w="4003" w:type="dxa"/>
          </w:tcPr>
          <w:p w:rsidR="00C00B8E" w:rsidRPr="002A41CD" w:rsidRDefault="002B4042" w:rsidP="005749E4">
            <w:pPr>
              <w:pStyle w:val="paragraph"/>
              <w:spacing w:before="60" w:beforeAutospacing="0" w:after="60" w:afterAutospacing="0"/>
              <w:contextualSpacing/>
              <w:textAlignment w:val="baseline"/>
              <w:rPr>
                <w:rFonts w:ascii="Arial" w:hAnsi="Arial" w:cs="Arial"/>
                <w:color w:val="000000"/>
                <w:sz w:val="20"/>
                <w:szCs w:val="20"/>
              </w:rPr>
            </w:pPr>
            <w:r>
              <w:rPr>
                <w:rFonts w:ascii="Arial" w:hAnsi="Arial" w:cs="Arial"/>
                <w:color w:val="000000"/>
                <w:sz w:val="20"/>
                <w:szCs w:val="20"/>
              </w:rPr>
              <w:t xml:space="preserve">Rebranded to Office of Digital Government. </w:t>
            </w:r>
            <w:r w:rsidR="00C00B8E">
              <w:rPr>
                <w:rFonts w:ascii="Arial" w:hAnsi="Arial" w:cs="Arial"/>
                <w:color w:val="000000"/>
                <w:sz w:val="20"/>
                <w:szCs w:val="20"/>
              </w:rPr>
              <w:t>Updates to requirements, implementation information provided</w:t>
            </w:r>
          </w:p>
        </w:tc>
      </w:tr>
    </w:tbl>
    <w:p w:rsidR="008447D5" w:rsidRPr="00DD0209" w:rsidRDefault="008447D5" w:rsidP="008447D5"/>
    <w:p w:rsidR="008447D5" w:rsidRPr="00DD0209" w:rsidRDefault="008447D5" w:rsidP="008447D5">
      <w:r w:rsidRPr="00DD0209">
        <w:rPr>
          <w:noProof/>
          <w:lang w:eastAsia="en-AU"/>
        </w:rPr>
        <w:drawing>
          <wp:inline distT="0" distB="0" distL="0" distR="0" wp14:anchorId="6B0E2FD3" wp14:editId="1A4DA831">
            <wp:extent cx="828675" cy="295275"/>
            <wp:effectExtent l="0" t="0" r="9525" b="9525"/>
            <wp:docPr id="1" name="Picture 1" descr="null" title="nul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rsidR="008447D5" w:rsidRPr="002C2FB2" w:rsidRDefault="008447D5" w:rsidP="008447D5">
      <w:pPr>
        <w:pStyle w:val="Default"/>
      </w:pPr>
      <w:r w:rsidRPr="00DD0209">
        <w:t xml:space="preserve">This document, the </w:t>
      </w:r>
      <w:r>
        <w:rPr>
          <w:b/>
          <w:bCs/>
          <w:color w:val="222222"/>
          <w:shd w:val="clear" w:color="auto" w:fill="FFFFFF"/>
        </w:rPr>
        <w:t xml:space="preserve">Website </w:t>
      </w:r>
      <w:r w:rsidR="006B3E8F">
        <w:rPr>
          <w:b/>
          <w:bCs/>
          <w:color w:val="222222"/>
          <w:shd w:val="clear" w:color="auto" w:fill="FFFFFF"/>
        </w:rPr>
        <w:t>Standard</w:t>
      </w:r>
      <w:r w:rsidRPr="00DD0209">
        <w:rPr>
          <w:b/>
          <w:bCs/>
          <w:color w:val="222222"/>
          <w:shd w:val="clear" w:color="auto" w:fill="FFFFFF"/>
        </w:rPr>
        <w:t xml:space="preserve">, Version </w:t>
      </w:r>
      <w:r w:rsidR="00C00B8E">
        <w:rPr>
          <w:b/>
          <w:bCs/>
          <w:color w:val="222222"/>
          <w:shd w:val="clear" w:color="auto" w:fill="FFFFFF"/>
        </w:rPr>
        <w:t>2</w:t>
      </w:r>
      <w:r w:rsidR="00925E39">
        <w:rPr>
          <w:b/>
          <w:bCs/>
          <w:color w:val="222222"/>
          <w:shd w:val="clear" w:color="auto" w:fill="FFFFFF"/>
        </w:rPr>
        <w:t>.0</w:t>
      </w:r>
      <w:r w:rsidRPr="00DD0209">
        <w:rPr>
          <w:rStyle w:val="apple-converted-space"/>
          <w:rFonts w:asciiTheme="majorEastAsia" w:eastAsiaTheme="majorEastAsia" w:hAnsiTheme="majorEastAsia" w:cstheme="majorEastAsia"/>
          <w:color w:val="222222"/>
          <w:shd w:val="clear" w:color="auto" w:fill="FFFFFF"/>
        </w:rPr>
        <w:t> </w:t>
      </w:r>
      <w:r w:rsidRPr="00DD0209">
        <w:t xml:space="preserve">is licensed under a </w:t>
      </w:r>
      <w:r w:rsidRPr="00DD0209">
        <w:rPr>
          <w:b/>
          <w:bCs/>
        </w:rPr>
        <w:t>Creative Commons Attribution 4.0 International Licence</w:t>
      </w:r>
      <w:r w:rsidRPr="00DD0209">
        <w:t>.  You are free</w:t>
      </w:r>
      <w:r w:rsidRPr="002C2FB2">
        <w:t xml:space="preserve"> to re-use the work under that licence, on the condition that you attribute the Government of Western Australia (</w:t>
      </w:r>
      <w:r>
        <w:t xml:space="preserve">Office of </w:t>
      </w:r>
      <w:r w:rsidR="00C00B8E">
        <w:t xml:space="preserve">Digital </w:t>
      </w:r>
      <w:r>
        <w:t>Government</w:t>
      </w:r>
      <w:r w:rsidRPr="002C2FB2">
        <w:t xml:space="preserve">) as author, indicate if changes were made, and comply with the other licence terms. </w:t>
      </w:r>
      <w:r>
        <w:t xml:space="preserve"> </w:t>
      </w:r>
      <w:r w:rsidRPr="002C2FB2">
        <w:t>The licence does not apply to any branding or images.</w:t>
      </w:r>
    </w:p>
    <w:p w:rsidR="008447D5" w:rsidRPr="005051A5" w:rsidRDefault="008447D5" w:rsidP="008447D5">
      <w:pPr>
        <w:pStyle w:val="Default"/>
        <w:rPr>
          <w:rStyle w:val="Hyperlink"/>
        </w:rPr>
      </w:pPr>
      <w:r w:rsidRPr="76EDC321">
        <w:rPr>
          <w:rFonts w:eastAsia="Arial"/>
          <w:b/>
          <w:bCs/>
        </w:rPr>
        <w:t xml:space="preserve">License URL: </w:t>
      </w:r>
      <w:r>
        <w:rPr>
          <w:rFonts w:eastAsia="Arial" w:cs="Times New Roman"/>
        </w:rPr>
        <w:fldChar w:fldCharType="begin"/>
      </w:r>
      <w:r w:rsidR="00F41AE9">
        <w:rPr>
          <w:rFonts w:eastAsia="Arial" w:cs="Times New Roman"/>
        </w:rPr>
        <w:instrText>HYPERLINK "https://creativecommons.org/licenses/by/4.0/legalcode"</w:instrText>
      </w:r>
      <w:r>
        <w:rPr>
          <w:rFonts w:eastAsia="Arial" w:cs="Times New Roman"/>
        </w:rPr>
        <w:fldChar w:fldCharType="separate"/>
      </w:r>
      <w:r w:rsidRPr="005051A5">
        <w:rPr>
          <w:rStyle w:val="Hyperlink"/>
          <w:rFonts w:eastAsia="Arial"/>
        </w:rPr>
        <w:t>https://creativecommons.org/licenses/by/4.0/legalcode</w:t>
      </w:r>
    </w:p>
    <w:p w:rsidR="008447D5" w:rsidRPr="002C2FB2" w:rsidRDefault="008447D5" w:rsidP="008447D5">
      <w:pPr>
        <w:pStyle w:val="Default"/>
      </w:pPr>
      <w:r>
        <w:rPr>
          <w:rFonts w:eastAsia="Arial" w:cs="Times New Roman"/>
        </w:rPr>
        <w:fldChar w:fldCharType="end"/>
      </w:r>
      <w:r w:rsidRPr="0CF90096">
        <w:rPr>
          <w:b/>
          <w:bCs/>
        </w:rPr>
        <w:t>Attribution:</w:t>
      </w:r>
      <w:r>
        <w:t xml:space="preserve"> © Government of Western Australia (</w:t>
      </w:r>
      <w:hyperlink r:id="rId15" w:history="1">
        <w:r w:rsidR="00A10410" w:rsidRPr="002B4042">
          <w:rPr>
            <w:rStyle w:val="Hyperlink"/>
            <w:rFonts w:cs="Arial"/>
          </w:rPr>
          <w:t>Office of Digital Government</w:t>
        </w:r>
      </w:hyperlink>
      <w:r>
        <w:t>) 201</w:t>
      </w:r>
      <w:r w:rsidR="00C00B8E">
        <w:t>9</w:t>
      </w:r>
    </w:p>
    <w:p w:rsidR="008447D5" w:rsidRPr="004908D2" w:rsidRDefault="008447D5" w:rsidP="008447D5">
      <w:pPr>
        <w:pStyle w:val="Default"/>
        <w:rPr>
          <w:b/>
          <w:bCs/>
        </w:rPr>
      </w:pPr>
      <w:r w:rsidRPr="0CF90096">
        <w:rPr>
          <w:b/>
          <w:bCs/>
        </w:rPr>
        <w:t>Notice Identifying Other Material and/or Rights in this Publication:</w:t>
      </w:r>
    </w:p>
    <w:p w:rsidR="008447D5" w:rsidRPr="004908D2" w:rsidRDefault="008447D5" w:rsidP="008447D5">
      <w:pPr>
        <w:pStyle w:val="Default"/>
        <w:rPr>
          <w:b/>
          <w:bCs/>
        </w:rPr>
      </w:pPr>
      <w:r>
        <w:t xml:space="preserve">The Creative Commons licence does not apply to the Government of Western Australia Coat of Arms.  Permission to reuse the Coat of Arms can be obtained from the </w:t>
      </w:r>
      <w:hyperlink r:id="rId16">
        <w:r w:rsidRPr="0CF90096">
          <w:rPr>
            <w:rStyle w:val="Hyperlink"/>
            <w:rFonts w:eastAsiaTheme="majorEastAsia"/>
          </w:rPr>
          <w:t xml:space="preserve">Department of </w:t>
        </w:r>
        <w:r w:rsidR="006B3E8F">
          <w:rPr>
            <w:rStyle w:val="Hyperlink"/>
            <w:rFonts w:eastAsiaTheme="majorEastAsia"/>
          </w:rPr>
          <w:t xml:space="preserve">the </w:t>
        </w:r>
        <w:r w:rsidRPr="0CF90096">
          <w:rPr>
            <w:rStyle w:val="Hyperlink"/>
            <w:rFonts w:eastAsiaTheme="majorEastAsia"/>
          </w:rPr>
          <w:t>Premier and Cabinet</w:t>
        </w:r>
      </w:hyperlink>
      <w:r>
        <w:t>.</w:t>
      </w:r>
    </w:p>
    <w:p w:rsidR="007D6A6F" w:rsidRDefault="008447D5" w:rsidP="008447D5">
      <w:pPr>
        <w:pStyle w:val="Heading1"/>
      </w:pPr>
      <w:r w:rsidRPr="00C85AC0">
        <w:br w:type="page"/>
      </w:r>
    </w:p>
    <w:p w:rsidR="00926C0B" w:rsidRDefault="00DD6551" w:rsidP="00926C0B">
      <w:pPr>
        <w:pStyle w:val="Heading1"/>
        <w:numPr>
          <w:ilvl w:val="0"/>
          <w:numId w:val="6"/>
        </w:numPr>
      </w:pPr>
      <w:r>
        <w:lastRenderedPageBreak/>
        <w:t>Overview</w:t>
      </w:r>
      <w:r w:rsidR="00926C0B">
        <w:t xml:space="preserve"> </w:t>
      </w:r>
    </w:p>
    <w:p w:rsidR="00C00B8E" w:rsidRPr="00C00B8E" w:rsidRDefault="00C00B8E" w:rsidP="002B4042">
      <w:r w:rsidRPr="00C00B8E">
        <w:t xml:space="preserve">The </w:t>
      </w:r>
      <w:r>
        <w:t>Western Australian (</w:t>
      </w:r>
      <w:r w:rsidRPr="00C00B8E">
        <w:t>WA</w:t>
      </w:r>
      <w:r>
        <w:t>)</w:t>
      </w:r>
      <w:r w:rsidRPr="00C00B8E">
        <w:t xml:space="preserve"> Government is implementing a digital reform agenda that is focused on delivering better services to the community through providing online services that are based on consumer needs. </w:t>
      </w:r>
    </w:p>
    <w:p w:rsidR="00C00B8E" w:rsidRPr="00C00B8E" w:rsidRDefault="00C00B8E" w:rsidP="002B4042">
      <w:r w:rsidRPr="00C00B8E">
        <w:t xml:space="preserve">This will set the Government on a path towards consolidation and standardisation of WA </w:t>
      </w:r>
      <w:r>
        <w:t>G</w:t>
      </w:r>
      <w:r w:rsidRPr="00C00B8E">
        <w:t xml:space="preserve">overnment websites across the public sector, making it easier for consumers (including people with disabilities, in regional areas with low bandwidth and low digital skills) to interact with government. </w:t>
      </w:r>
    </w:p>
    <w:p w:rsidR="00C00B8E" w:rsidRPr="00C00B8E" w:rsidRDefault="00C00B8E" w:rsidP="002B4042">
      <w:r w:rsidRPr="00C00B8E">
        <w:t>The WA Government ICT Strategy establishes the strategic direction for agencies to deliver a more consistent online presence, and deliver more and better digital services through the whole of government digi</w:t>
      </w:r>
      <w:r w:rsidR="002B4042">
        <w:t>tal services portal – WA.gov.au</w:t>
      </w:r>
    </w:p>
    <w:p w:rsidR="00926C0B" w:rsidRDefault="00926C0B" w:rsidP="00926C0B">
      <w:pPr>
        <w:pStyle w:val="Heading1"/>
        <w:numPr>
          <w:ilvl w:val="0"/>
          <w:numId w:val="6"/>
        </w:numPr>
      </w:pPr>
      <w:r>
        <w:t xml:space="preserve">Definition of terms </w:t>
      </w:r>
    </w:p>
    <w:tbl>
      <w:tblPr>
        <w:tblStyle w:val="TableGrid"/>
        <w:tblW w:w="0" w:type="auto"/>
        <w:tblLook w:val="04A0" w:firstRow="1" w:lastRow="0" w:firstColumn="1" w:lastColumn="0" w:noHBand="0" w:noVBand="1"/>
        <w:tblCaption w:val="Definition of terms"/>
        <w:tblDescription w:val="Definition of terms used within the standard"/>
      </w:tblPr>
      <w:tblGrid>
        <w:gridCol w:w="2263"/>
        <w:gridCol w:w="7060"/>
      </w:tblGrid>
      <w:tr w:rsidR="00926C0B" w:rsidTr="00285AA2">
        <w:trPr>
          <w:tblHeader/>
        </w:trPr>
        <w:tc>
          <w:tcPr>
            <w:tcW w:w="2263" w:type="dxa"/>
          </w:tcPr>
          <w:p w:rsidR="00926C0B" w:rsidRPr="00C6092D" w:rsidRDefault="00926C0B" w:rsidP="001D6DBD">
            <w:pPr>
              <w:spacing w:before="60" w:after="60"/>
              <w:rPr>
                <w:b/>
              </w:rPr>
            </w:pPr>
            <w:r w:rsidRPr="00C6092D">
              <w:rPr>
                <w:b/>
              </w:rPr>
              <w:t>Terms</w:t>
            </w:r>
          </w:p>
        </w:tc>
        <w:tc>
          <w:tcPr>
            <w:tcW w:w="7060" w:type="dxa"/>
          </w:tcPr>
          <w:p w:rsidR="00926C0B" w:rsidRPr="00C6092D" w:rsidRDefault="00926C0B" w:rsidP="001D6DBD">
            <w:pPr>
              <w:spacing w:before="60" w:after="60"/>
              <w:rPr>
                <w:b/>
              </w:rPr>
            </w:pPr>
            <w:r w:rsidRPr="00C6092D">
              <w:rPr>
                <w:b/>
              </w:rPr>
              <w:t>Definitions</w:t>
            </w:r>
          </w:p>
        </w:tc>
      </w:tr>
      <w:tr w:rsidR="007D0F38" w:rsidTr="007D0F38">
        <w:tc>
          <w:tcPr>
            <w:tcW w:w="2263" w:type="dxa"/>
          </w:tcPr>
          <w:p w:rsidR="007D0F38" w:rsidRDefault="007D0F38" w:rsidP="001D6DBD">
            <w:pPr>
              <w:spacing w:before="60" w:after="60"/>
            </w:pPr>
            <w:r>
              <w:t>Domain name</w:t>
            </w:r>
          </w:p>
        </w:tc>
        <w:tc>
          <w:tcPr>
            <w:tcW w:w="7060" w:type="dxa"/>
          </w:tcPr>
          <w:p w:rsidR="007D0F38" w:rsidRDefault="007D0F38" w:rsidP="00706A87">
            <w:pPr>
              <w:spacing w:before="60" w:after="60"/>
            </w:pPr>
            <w:r>
              <w:t>Unique text descriptor for a service, website, application or network.</w:t>
            </w:r>
          </w:p>
        </w:tc>
      </w:tr>
      <w:tr w:rsidR="00926C0B" w:rsidTr="007D0F38">
        <w:tc>
          <w:tcPr>
            <w:tcW w:w="2263" w:type="dxa"/>
          </w:tcPr>
          <w:p w:rsidR="00926C0B" w:rsidRDefault="00926C0B" w:rsidP="001D6DBD">
            <w:pPr>
              <w:spacing w:before="60" w:after="60"/>
            </w:pPr>
            <w:r>
              <w:t>Informational website</w:t>
            </w:r>
          </w:p>
        </w:tc>
        <w:tc>
          <w:tcPr>
            <w:tcW w:w="7060" w:type="dxa"/>
          </w:tcPr>
          <w:p w:rsidR="00926C0B" w:rsidRDefault="00706A87" w:rsidP="00DD6551">
            <w:pPr>
              <w:spacing w:before="60" w:after="60"/>
            </w:pPr>
            <w:r>
              <w:t xml:space="preserve">Informational website has the simple goal of informing the </w:t>
            </w:r>
            <w:r w:rsidR="00DD6551">
              <w:t>community</w:t>
            </w:r>
            <w:r>
              <w:t xml:space="preserve"> about a specific topic.  While text is more common, video, images and audio can also be used to inform.  Examples of informational websites include most </w:t>
            </w:r>
            <w:r w:rsidR="00DD6551" w:rsidRPr="00706A87">
              <w:rPr>
                <w:sz w:val="23"/>
                <w:szCs w:val="23"/>
              </w:rPr>
              <w:t xml:space="preserve">Western Australian </w:t>
            </w:r>
            <w:r>
              <w:t>Government agency websites</w:t>
            </w:r>
            <w:r w:rsidR="00DA176D">
              <w:t>.</w:t>
            </w:r>
          </w:p>
        </w:tc>
      </w:tr>
    </w:tbl>
    <w:p w:rsidR="00926C0B" w:rsidRDefault="00926C0B" w:rsidP="00926C0B">
      <w:pPr>
        <w:pStyle w:val="Heading1"/>
        <w:numPr>
          <w:ilvl w:val="0"/>
          <w:numId w:val="6"/>
        </w:numPr>
      </w:pPr>
      <w:r>
        <w:t xml:space="preserve">Purpose </w:t>
      </w:r>
    </w:p>
    <w:p w:rsidR="00926C0B" w:rsidRDefault="00926C0B" w:rsidP="00926C0B">
      <w:r>
        <w:t xml:space="preserve">This Website </w:t>
      </w:r>
      <w:r w:rsidR="006B3E8F">
        <w:t>Standard</w:t>
      </w:r>
      <w:r>
        <w:t xml:space="preserve"> </w:t>
      </w:r>
      <w:r w:rsidR="00F665F1">
        <w:t xml:space="preserve">(the Standard) </w:t>
      </w:r>
      <w:r>
        <w:t xml:space="preserve">establishes the governance framework and a consistent approach to the </w:t>
      </w:r>
      <w:r w:rsidR="00C00B8E">
        <w:t xml:space="preserve">creation and </w:t>
      </w:r>
      <w:r>
        <w:t xml:space="preserve">management of </w:t>
      </w:r>
      <w:r w:rsidR="00DD6551" w:rsidRPr="00706A87">
        <w:rPr>
          <w:sz w:val="23"/>
          <w:szCs w:val="23"/>
        </w:rPr>
        <w:t>WA</w:t>
      </w:r>
      <w:r w:rsidR="00F665F1">
        <w:rPr>
          <w:sz w:val="23"/>
          <w:szCs w:val="23"/>
        </w:rPr>
        <w:t xml:space="preserve"> Government </w:t>
      </w:r>
      <w:r>
        <w:t>websites.</w:t>
      </w:r>
    </w:p>
    <w:p w:rsidR="00926C0B" w:rsidRDefault="00926C0B" w:rsidP="00926C0B">
      <w:pPr>
        <w:pStyle w:val="Heading1"/>
        <w:numPr>
          <w:ilvl w:val="0"/>
          <w:numId w:val="6"/>
        </w:numPr>
      </w:pPr>
      <w:r>
        <w:t xml:space="preserve">Objectives </w:t>
      </w:r>
    </w:p>
    <w:p w:rsidR="00926C0B" w:rsidRDefault="00926C0B" w:rsidP="00926C0B">
      <w:r>
        <w:t>Th</w:t>
      </w:r>
      <w:r w:rsidR="00F665F1">
        <w:t>e</w:t>
      </w:r>
      <w:r w:rsidR="00C00B8E">
        <w:t xml:space="preserve"> </w:t>
      </w:r>
      <w:r w:rsidR="006B3E8F">
        <w:t xml:space="preserve">Standard </w:t>
      </w:r>
      <w:r>
        <w:t>aims to:</w:t>
      </w:r>
    </w:p>
    <w:p w:rsidR="00926C0B" w:rsidRPr="00425BF4" w:rsidRDefault="00926C0B" w:rsidP="00926C0B">
      <w:pPr>
        <w:pStyle w:val="ListParagraph"/>
        <w:numPr>
          <w:ilvl w:val="0"/>
          <w:numId w:val="3"/>
        </w:numPr>
        <w:ind w:left="284" w:hanging="284"/>
      </w:pPr>
      <w:r w:rsidRPr="00425BF4">
        <w:t xml:space="preserve">reduce the proliferation of </w:t>
      </w:r>
      <w:r w:rsidR="00DD6551" w:rsidRPr="00706A87">
        <w:rPr>
          <w:sz w:val="23"/>
          <w:szCs w:val="23"/>
        </w:rPr>
        <w:t>W</w:t>
      </w:r>
      <w:r w:rsidR="00C00B8E" w:rsidRPr="00706A87">
        <w:rPr>
          <w:sz w:val="23"/>
          <w:szCs w:val="23"/>
        </w:rPr>
        <w:t>A</w:t>
      </w:r>
      <w:r w:rsidR="00C00B8E">
        <w:rPr>
          <w:sz w:val="23"/>
          <w:szCs w:val="23"/>
        </w:rPr>
        <w:t xml:space="preserve"> </w:t>
      </w:r>
      <w:r w:rsidRPr="00425BF4">
        <w:t xml:space="preserve">Government </w:t>
      </w:r>
      <w:r>
        <w:t xml:space="preserve">informational </w:t>
      </w:r>
      <w:r w:rsidRPr="00425BF4">
        <w:t>websites</w:t>
      </w:r>
    </w:p>
    <w:p w:rsidR="00926C0B" w:rsidRDefault="00926C0B" w:rsidP="00926C0B">
      <w:pPr>
        <w:pStyle w:val="ListParagraph"/>
        <w:numPr>
          <w:ilvl w:val="0"/>
          <w:numId w:val="3"/>
        </w:numPr>
        <w:ind w:left="284" w:hanging="284"/>
      </w:pPr>
      <w:r>
        <w:t xml:space="preserve">standardise the user experience of </w:t>
      </w:r>
      <w:r w:rsidRPr="003E4811">
        <w:t>informational</w:t>
      </w:r>
      <w:r>
        <w:t xml:space="preserve"> websites across the </w:t>
      </w:r>
      <w:r w:rsidR="00C00B8E">
        <w:rPr>
          <w:sz w:val="23"/>
          <w:szCs w:val="23"/>
        </w:rPr>
        <w:t xml:space="preserve">WA </w:t>
      </w:r>
      <w:r>
        <w:t>Government through the use of standards and common digital platforms</w:t>
      </w:r>
    </w:p>
    <w:p w:rsidR="00926C0B" w:rsidRDefault="00926C0B" w:rsidP="00926C0B">
      <w:pPr>
        <w:pStyle w:val="ListParagraph"/>
        <w:numPr>
          <w:ilvl w:val="0"/>
          <w:numId w:val="3"/>
        </w:numPr>
        <w:ind w:left="284" w:hanging="284"/>
      </w:pPr>
      <w:r w:rsidRPr="00425BF4">
        <w:t xml:space="preserve">reduce duplication of website management and maintenance </w:t>
      </w:r>
      <w:r w:rsidR="00C00B8E">
        <w:t xml:space="preserve">cost and </w:t>
      </w:r>
      <w:r w:rsidRPr="00425BF4">
        <w:t>effort</w:t>
      </w:r>
      <w:r>
        <w:t xml:space="preserve"> across the</w:t>
      </w:r>
      <w:r w:rsidR="00DD6551">
        <w:t xml:space="preserve"> </w:t>
      </w:r>
      <w:r w:rsidR="00DD6551" w:rsidRPr="00706A87">
        <w:rPr>
          <w:sz w:val="23"/>
          <w:szCs w:val="23"/>
        </w:rPr>
        <w:t>WA</w:t>
      </w:r>
      <w:r w:rsidR="00F665F1">
        <w:rPr>
          <w:sz w:val="23"/>
          <w:szCs w:val="23"/>
        </w:rPr>
        <w:t xml:space="preserve"> </w:t>
      </w:r>
      <w:r w:rsidR="00F665F1">
        <w:t>Government</w:t>
      </w:r>
    </w:p>
    <w:p w:rsidR="00C00B8E" w:rsidRDefault="00C00B8E" w:rsidP="00926C0B">
      <w:pPr>
        <w:pStyle w:val="ListParagraph"/>
        <w:numPr>
          <w:ilvl w:val="0"/>
          <w:numId w:val="3"/>
        </w:numPr>
        <w:ind w:left="284" w:hanging="284"/>
      </w:pPr>
      <w:r>
        <w:t>provide consistency in how WA Government information is managed and delivered through the digital channel</w:t>
      </w:r>
    </w:p>
    <w:p w:rsidR="00C00B8E" w:rsidRPr="00425BF4" w:rsidRDefault="00C00B8E" w:rsidP="00926C0B">
      <w:pPr>
        <w:pStyle w:val="ListParagraph"/>
        <w:numPr>
          <w:ilvl w:val="0"/>
          <w:numId w:val="3"/>
        </w:numPr>
        <w:ind w:left="284" w:hanging="284"/>
      </w:pPr>
      <w:r>
        <w:t>deliver a better digital experience for consumer, through fewer, better-quality websites that are focussed on the community’s needs.</w:t>
      </w:r>
    </w:p>
    <w:p w:rsidR="00926C0B" w:rsidRDefault="00926C0B" w:rsidP="00926C0B">
      <w:pPr>
        <w:pStyle w:val="Heading1"/>
        <w:numPr>
          <w:ilvl w:val="0"/>
          <w:numId w:val="6"/>
        </w:numPr>
      </w:pPr>
      <w:r>
        <w:t xml:space="preserve">Scope </w:t>
      </w:r>
    </w:p>
    <w:p w:rsidR="00926C0B" w:rsidRDefault="00926C0B" w:rsidP="00926C0B">
      <w:r>
        <w:t xml:space="preserve">This </w:t>
      </w:r>
      <w:r w:rsidR="006B3E8F">
        <w:t>Standard</w:t>
      </w:r>
      <w:r>
        <w:t xml:space="preserve"> applies to all entities as defined under Section 3 of the </w:t>
      </w:r>
      <w:hyperlink r:id="rId17" w:history="1">
        <w:r w:rsidRPr="002B4042">
          <w:rPr>
            <w:rStyle w:val="Hyperlink"/>
            <w:rFonts w:cstheme="minorBidi"/>
            <w:i/>
          </w:rPr>
          <w:t>Public Sector Mana</w:t>
        </w:r>
        <w:r w:rsidRPr="002B4042">
          <w:rPr>
            <w:rStyle w:val="Hyperlink"/>
            <w:rFonts w:cstheme="minorBidi"/>
            <w:i/>
          </w:rPr>
          <w:t>gement Act 1994</w:t>
        </w:r>
      </w:hyperlink>
      <w:r>
        <w:t xml:space="preserve"> (the Act). This includes all agencies except those listed in Schedule 1 of the Act.</w:t>
      </w:r>
    </w:p>
    <w:p w:rsidR="00926C0B" w:rsidRDefault="00926C0B" w:rsidP="00926C0B">
      <w:r>
        <w:lastRenderedPageBreak/>
        <w:t xml:space="preserve">This </w:t>
      </w:r>
      <w:r w:rsidR="006B3E8F">
        <w:t>Standard</w:t>
      </w:r>
      <w:r>
        <w:t xml:space="preserve"> covers all informational websites by any of the above entities, and includ</w:t>
      </w:r>
      <w:r w:rsidR="00DD6551">
        <w:t>e</w:t>
      </w:r>
      <w:r>
        <w:t xml:space="preserve"> existing and new websites.</w:t>
      </w:r>
    </w:p>
    <w:p w:rsidR="00926C0B" w:rsidRDefault="00926C0B" w:rsidP="00926C0B">
      <w:pPr>
        <w:pStyle w:val="Heading1"/>
        <w:numPr>
          <w:ilvl w:val="0"/>
          <w:numId w:val="6"/>
        </w:numPr>
      </w:pPr>
      <w:r>
        <w:t xml:space="preserve">Authority </w:t>
      </w:r>
    </w:p>
    <w:p w:rsidR="00926C0B" w:rsidRDefault="00926C0B" w:rsidP="00926C0B">
      <w:r>
        <w:t xml:space="preserve">This </w:t>
      </w:r>
      <w:r w:rsidR="006B3E8F">
        <w:t>Standard</w:t>
      </w:r>
      <w:r>
        <w:t xml:space="preserve"> underpins the </w:t>
      </w:r>
      <w:hyperlink r:id="rId18" w:history="1">
        <w:r w:rsidRPr="00926C0B">
          <w:rPr>
            <w:rStyle w:val="Hyperlink"/>
            <w:rFonts w:cstheme="minorBidi"/>
          </w:rPr>
          <w:t>Digital Service</w:t>
        </w:r>
        <w:r w:rsidRPr="00926C0B">
          <w:rPr>
            <w:rStyle w:val="Hyperlink"/>
            <w:rFonts w:cstheme="minorBidi"/>
          </w:rPr>
          <w:t>s Policy</w:t>
        </w:r>
      </w:hyperlink>
      <w:r>
        <w:t xml:space="preserve"> and is a mandatory component of the </w:t>
      </w:r>
      <w:hyperlink r:id="rId19" w:history="1">
        <w:r w:rsidRPr="002B4042">
          <w:rPr>
            <w:rStyle w:val="Hyperlink"/>
            <w:rFonts w:cstheme="minorBidi"/>
          </w:rPr>
          <w:t>D</w:t>
        </w:r>
        <w:r w:rsidR="006B3E8F" w:rsidRPr="002B4042">
          <w:rPr>
            <w:rStyle w:val="Hyperlink"/>
            <w:rFonts w:cstheme="minorBidi"/>
          </w:rPr>
          <w:t>igi</w:t>
        </w:r>
        <w:r w:rsidR="006B3E8F" w:rsidRPr="002B4042">
          <w:rPr>
            <w:rStyle w:val="Hyperlink"/>
            <w:rFonts w:cstheme="minorBidi"/>
          </w:rPr>
          <w:t>tal Services Policy Framework</w:t>
        </w:r>
      </w:hyperlink>
      <w:r w:rsidR="006B3E8F">
        <w:t xml:space="preserve"> (D</w:t>
      </w:r>
      <w:r>
        <w:t>SPF</w:t>
      </w:r>
      <w:r w:rsidR="006B3E8F">
        <w:t>)</w:t>
      </w:r>
      <w:r>
        <w:t>.</w:t>
      </w:r>
    </w:p>
    <w:p w:rsidR="00926C0B" w:rsidRDefault="006B3E8F" w:rsidP="005749E4">
      <w:pPr>
        <w:pStyle w:val="Heading1"/>
        <w:numPr>
          <w:ilvl w:val="0"/>
          <w:numId w:val="6"/>
        </w:numPr>
      </w:pPr>
      <w:r>
        <w:t>R</w:t>
      </w:r>
      <w:r w:rsidR="00926C0B">
        <w:t xml:space="preserve">equirements </w:t>
      </w:r>
    </w:p>
    <w:p w:rsidR="00C00B8E" w:rsidRDefault="00F665F1" w:rsidP="00C00B8E">
      <w:pPr>
        <w:pStyle w:val="ListParagraph"/>
        <w:numPr>
          <w:ilvl w:val="1"/>
          <w:numId w:val="8"/>
        </w:numPr>
      </w:pPr>
      <w:r>
        <w:t>P</w:t>
      </w:r>
      <w:r w:rsidR="00C00B8E">
        <w:t xml:space="preserve">rojects </w:t>
      </w:r>
      <w:r>
        <w:t xml:space="preserve">including the development of a new or existing website </w:t>
      </w:r>
      <w:r w:rsidR="00C00B8E">
        <w:t xml:space="preserve">are required to align </w:t>
      </w:r>
      <w:r w:rsidR="00C00B8E" w:rsidRPr="00C00B8E">
        <w:rPr>
          <w:rFonts w:eastAsia="Arial" w:cs="Arial"/>
        </w:rPr>
        <w:t>with the whole of government common platform approach</w:t>
      </w:r>
      <w:r w:rsidR="00C00B8E">
        <w:t>.</w:t>
      </w:r>
    </w:p>
    <w:p w:rsidR="00425BF4" w:rsidRDefault="005749E4" w:rsidP="00C00B8E">
      <w:pPr>
        <w:pStyle w:val="ListParagraph"/>
        <w:numPr>
          <w:ilvl w:val="1"/>
          <w:numId w:val="8"/>
        </w:numPr>
      </w:pPr>
      <w:r>
        <w:t xml:space="preserve">Websites must comply with the </w:t>
      </w:r>
      <w:hyperlink r:id="rId20" w:history="1">
        <w:r w:rsidRPr="002B4042">
          <w:rPr>
            <w:rStyle w:val="Hyperlink"/>
            <w:rFonts w:cstheme="minorBidi"/>
          </w:rPr>
          <w:t>Digital Service</w:t>
        </w:r>
        <w:r w:rsidRPr="002B4042">
          <w:rPr>
            <w:rStyle w:val="Hyperlink"/>
            <w:rFonts w:cstheme="minorBidi"/>
          </w:rPr>
          <w:t>s Policy</w:t>
        </w:r>
      </w:hyperlink>
      <w:r>
        <w:t xml:space="preserve"> and </w:t>
      </w:r>
      <w:r w:rsidR="00CC4BBD">
        <w:t xml:space="preserve">the </w:t>
      </w:r>
      <w:hyperlink r:id="rId21" w:history="1">
        <w:r w:rsidR="00CC4BBD" w:rsidRPr="002B4042">
          <w:rPr>
            <w:rStyle w:val="Hyperlink"/>
            <w:rFonts w:cstheme="minorBidi"/>
          </w:rPr>
          <w:t>Digital Service</w:t>
        </w:r>
        <w:r w:rsidR="00CC4BBD" w:rsidRPr="002B4042">
          <w:rPr>
            <w:rStyle w:val="Hyperlink"/>
            <w:rFonts w:cstheme="minorBidi"/>
          </w:rPr>
          <w:t>s Policy F</w:t>
        </w:r>
        <w:r w:rsidRPr="002B4042">
          <w:rPr>
            <w:rStyle w:val="Hyperlink"/>
            <w:rFonts w:cstheme="minorBidi"/>
          </w:rPr>
          <w:t>ramework</w:t>
        </w:r>
      </w:hyperlink>
      <w:r>
        <w:t>.</w:t>
      </w:r>
    </w:p>
    <w:p w:rsidR="00425BF4" w:rsidRDefault="00F665F1" w:rsidP="005749E4">
      <w:pPr>
        <w:pStyle w:val="ListParagraph"/>
        <w:numPr>
          <w:ilvl w:val="1"/>
          <w:numId w:val="8"/>
        </w:numPr>
      </w:pPr>
      <w:r>
        <w:t>Agencies must e</w:t>
      </w:r>
      <w:r w:rsidR="005749E4">
        <w:t xml:space="preserve">nsure web content </w:t>
      </w:r>
      <w:r>
        <w:t xml:space="preserve">is </w:t>
      </w:r>
      <w:r w:rsidR="005749E4">
        <w:t xml:space="preserve">actively reviewed to ensure they are accurate, current, relevant and accessible. </w:t>
      </w:r>
    </w:p>
    <w:p w:rsidR="005749E4" w:rsidRDefault="005749E4" w:rsidP="005749E4">
      <w:pPr>
        <w:pStyle w:val="ListParagraph"/>
        <w:numPr>
          <w:ilvl w:val="1"/>
          <w:numId w:val="8"/>
        </w:numPr>
      </w:pPr>
      <w:r>
        <w:t xml:space="preserve">WA Government websites </w:t>
      </w:r>
      <w:r w:rsidR="00F665F1">
        <w:t xml:space="preserve">must be decommissioned if they </w:t>
      </w:r>
      <w:r>
        <w:t xml:space="preserve">no longer </w:t>
      </w:r>
      <w:r w:rsidR="00EE3B80">
        <w:t>serve</w:t>
      </w:r>
      <w:r>
        <w:t xml:space="preserve"> their </w:t>
      </w:r>
      <w:r>
        <w:rPr>
          <w:rFonts w:eastAsia="Arial" w:cs="Arial"/>
        </w:rPr>
        <w:t>business purpose</w:t>
      </w:r>
      <w:r w:rsidR="00F665F1">
        <w:rPr>
          <w:rFonts w:eastAsia="Arial" w:cs="Arial"/>
        </w:rPr>
        <w:t>,</w:t>
      </w:r>
      <w:r>
        <w:rPr>
          <w:rFonts w:eastAsia="Arial" w:cs="Arial"/>
        </w:rPr>
        <w:t xml:space="preserve"> are no longer relevant, or are not being utilised.</w:t>
      </w:r>
    </w:p>
    <w:p w:rsidR="00425BF4" w:rsidRPr="00425BF4" w:rsidRDefault="005749E4" w:rsidP="002B4042">
      <w:pPr>
        <w:pStyle w:val="ListParagraph"/>
        <w:numPr>
          <w:ilvl w:val="1"/>
          <w:numId w:val="8"/>
        </w:numPr>
      </w:pPr>
      <w:r w:rsidRPr="00C00B8E">
        <w:rPr>
          <w:sz w:val="23"/>
          <w:szCs w:val="23"/>
        </w:rPr>
        <w:t>WA</w:t>
      </w:r>
      <w:r>
        <w:rPr>
          <w:sz w:val="23"/>
          <w:szCs w:val="23"/>
        </w:rPr>
        <w:t xml:space="preserve"> </w:t>
      </w:r>
      <w:r>
        <w:t xml:space="preserve">Government websites must use the wa.gov.au domain. Full details are provided in the </w:t>
      </w:r>
      <w:hyperlink r:id="rId22" w:history="1">
        <w:r w:rsidRPr="002B4042">
          <w:rPr>
            <w:rStyle w:val="Hyperlink"/>
            <w:rFonts w:cstheme="minorBidi"/>
          </w:rPr>
          <w:t>Domain Name S</w:t>
        </w:r>
        <w:r w:rsidRPr="002B4042">
          <w:rPr>
            <w:rStyle w:val="Hyperlink"/>
            <w:rFonts w:cstheme="minorBidi"/>
          </w:rPr>
          <w:t>tandard</w:t>
        </w:r>
      </w:hyperlink>
      <w:r>
        <w:t xml:space="preserve">. </w:t>
      </w:r>
      <w:r w:rsidR="00DD6551">
        <w:t xml:space="preserve"> </w:t>
      </w:r>
    </w:p>
    <w:p w:rsidR="00D25842" w:rsidRDefault="00D25842" w:rsidP="00926C0B">
      <w:pPr>
        <w:pStyle w:val="Heading1"/>
        <w:numPr>
          <w:ilvl w:val="0"/>
          <w:numId w:val="6"/>
        </w:numPr>
      </w:pPr>
      <w:r>
        <w:t>Exemptions</w:t>
      </w:r>
    </w:p>
    <w:p w:rsidR="007E4435" w:rsidRPr="005749E4" w:rsidRDefault="009170CB" w:rsidP="007E4435">
      <w:r w:rsidRPr="00912AD6">
        <w:rPr>
          <w:rFonts w:cs="Arial"/>
        </w:rPr>
        <w:t xml:space="preserve">Agencies seeking </w:t>
      </w:r>
      <w:r>
        <w:rPr>
          <w:rFonts w:cs="Arial"/>
        </w:rPr>
        <w:t>EXEMPTION</w:t>
      </w:r>
      <w:r w:rsidRPr="00912AD6">
        <w:rPr>
          <w:rFonts w:cs="Arial"/>
        </w:rPr>
        <w:t xml:space="preserve"> from aligning with the whole of government common digital</w:t>
      </w:r>
      <w:r>
        <w:rPr>
          <w:rFonts w:cs="Arial"/>
        </w:rPr>
        <w:t xml:space="preserve"> platform approach and/or compliance with the Digital Services Policy and Framework </w:t>
      </w:r>
      <w:r w:rsidRPr="00912AD6">
        <w:rPr>
          <w:rFonts w:cs="Arial"/>
        </w:rPr>
        <w:t xml:space="preserve">will require Directors General ICT Council approval. </w:t>
      </w:r>
      <w:r>
        <w:rPr>
          <w:rFonts w:cs="Arial"/>
        </w:rPr>
        <w:t>The intention of this requirement is to avoid unnecessary website investments outside of a whole of government approach.</w:t>
      </w:r>
      <w:r w:rsidR="003D08AD">
        <w:rPr>
          <w:rFonts w:cs="Arial"/>
        </w:rPr>
        <w:t xml:space="preserve"> </w:t>
      </w:r>
      <w:r w:rsidR="007E4435">
        <w:t>Appendix A provides details on the common web platform.</w:t>
      </w:r>
    </w:p>
    <w:p w:rsidR="009170CB" w:rsidRDefault="009170CB" w:rsidP="009170CB">
      <w:pPr>
        <w:rPr>
          <w:rFonts w:cs="Arial"/>
        </w:rPr>
      </w:pPr>
      <w:r>
        <w:rPr>
          <w:rFonts w:cs="Arial"/>
        </w:rPr>
        <w:t xml:space="preserve">Full details including scope and affected project types, assessment criteria and the exemption approval process are provided in the </w:t>
      </w:r>
      <w:hyperlink r:id="rId23" w:history="1">
        <w:r w:rsidRPr="001D371D">
          <w:rPr>
            <w:rStyle w:val="Hyperlink"/>
            <w:rFonts w:cs="Arial"/>
          </w:rPr>
          <w:t>Website Project Governance</w:t>
        </w:r>
        <w:r w:rsidRPr="001D371D">
          <w:rPr>
            <w:rStyle w:val="Hyperlink"/>
            <w:rFonts w:cs="Arial"/>
          </w:rPr>
          <w:t xml:space="preserve"> Process</w:t>
        </w:r>
      </w:hyperlink>
      <w:r w:rsidR="00F665F1">
        <w:rPr>
          <w:rFonts w:cs="Arial"/>
        </w:rPr>
        <w:t>. Guidance on website creation and compliance with standards are provided in Appendix B.</w:t>
      </w:r>
    </w:p>
    <w:p w:rsidR="009170CB" w:rsidRDefault="009170CB" w:rsidP="009170CB">
      <w:pPr>
        <w:rPr>
          <w:rFonts w:cs="Arial"/>
        </w:rPr>
      </w:pPr>
      <w:r>
        <w:rPr>
          <w:rFonts w:cs="Arial"/>
        </w:rPr>
        <w:t xml:space="preserve">Before seeking exemption, agencies are encouraged to discuss their requirements with the Office of Digital Government, telephone 08 6551 3900 or by email to </w:t>
      </w:r>
      <w:hyperlink r:id="rId24" w:history="1">
        <w:r w:rsidRPr="00540856">
          <w:rPr>
            <w:rStyle w:val="Hyperlink"/>
            <w:rFonts w:cs="Arial"/>
          </w:rPr>
          <w:t>dgov-strategy@dpc.wa.gov.au</w:t>
        </w:r>
      </w:hyperlink>
      <w:r>
        <w:rPr>
          <w:rFonts w:cs="Arial"/>
        </w:rPr>
        <w:t xml:space="preserve"> </w:t>
      </w:r>
    </w:p>
    <w:p w:rsidR="00926C0B" w:rsidRDefault="00926C0B" w:rsidP="00926C0B">
      <w:pPr>
        <w:pStyle w:val="Heading1"/>
        <w:numPr>
          <w:ilvl w:val="0"/>
          <w:numId w:val="6"/>
        </w:numPr>
      </w:pPr>
      <w:r>
        <w:t>Related policies, standards and guidance</w:t>
      </w:r>
    </w:p>
    <w:p w:rsidR="003D08AD" w:rsidRDefault="005319F4" w:rsidP="005319F4">
      <w:r>
        <w:t>Th</w:t>
      </w:r>
      <w:r w:rsidR="00F665F1">
        <w:t xml:space="preserve">e </w:t>
      </w:r>
      <w:r w:rsidR="006B3E8F">
        <w:t>Standard</w:t>
      </w:r>
      <w:r>
        <w:t xml:space="preserve"> should be read in conjunction with the </w:t>
      </w:r>
      <w:hyperlink r:id="rId25" w:history="1">
        <w:r w:rsidR="006B3E8F" w:rsidRPr="002B4042">
          <w:rPr>
            <w:rStyle w:val="Hyperlink"/>
            <w:rFonts w:cstheme="minorBidi"/>
          </w:rPr>
          <w:t>Digital Services Poli</w:t>
        </w:r>
        <w:r w:rsidR="006B3E8F" w:rsidRPr="002B4042">
          <w:rPr>
            <w:rStyle w:val="Hyperlink"/>
            <w:rFonts w:cstheme="minorBidi"/>
          </w:rPr>
          <w:t>cy Framework</w:t>
        </w:r>
      </w:hyperlink>
      <w:r w:rsidR="006B3E8F">
        <w:t xml:space="preserve"> </w:t>
      </w:r>
      <w:r>
        <w:t>suite of policies, standards and guidance materials.</w:t>
      </w:r>
      <w:r w:rsidR="00E31D30">
        <w:t xml:space="preserve">  </w:t>
      </w:r>
    </w:p>
    <w:p w:rsidR="003D08AD" w:rsidRDefault="003D08AD">
      <w:pPr>
        <w:jc w:val="left"/>
      </w:pPr>
      <w:r>
        <w:br w:type="page"/>
      </w:r>
    </w:p>
    <w:p w:rsidR="003D08AD" w:rsidRDefault="003D08AD" w:rsidP="002B4042">
      <w:pPr>
        <w:pStyle w:val="Heading1"/>
      </w:pPr>
      <w:r>
        <w:lastRenderedPageBreak/>
        <w:t>Appendix A – Common web platform</w:t>
      </w:r>
    </w:p>
    <w:p w:rsidR="007E4435" w:rsidRPr="005749E4" w:rsidRDefault="007E4435" w:rsidP="007E4435">
      <w:r w:rsidRPr="005749E4">
        <w:t>WA.gov.au is the platform to standardise the delivery of online services and drive consistent user experience across WA Government digital information and services.</w:t>
      </w:r>
    </w:p>
    <w:p w:rsidR="007E4435" w:rsidRPr="005749E4" w:rsidRDefault="007E4435" w:rsidP="007E4435">
      <w:r w:rsidRPr="005749E4">
        <w:t xml:space="preserve">The </w:t>
      </w:r>
      <w:r>
        <w:t>whole of government digital services portal (</w:t>
      </w:r>
      <w:r w:rsidRPr="005749E4">
        <w:t>WA.gov.au</w:t>
      </w:r>
      <w:r>
        <w:t>)</w:t>
      </w:r>
      <w:r w:rsidRPr="005749E4">
        <w:t xml:space="preserve"> will become the primary channel through which consumers can securely search and access government digital services, regardless of which agency provides those information and services. </w:t>
      </w:r>
    </w:p>
    <w:p w:rsidR="007E4435" w:rsidRPr="005749E4" w:rsidRDefault="007E4435" w:rsidP="007E4435">
      <w:r w:rsidRPr="005749E4">
        <w:t>It is designed to make it easier for consumers to find</w:t>
      </w:r>
      <w:r>
        <w:t xml:space="preserve"> information and transact with G</w:t>
      </w:r>
      <w:r w:rsidRPr="005749E4">
        <w:t xml:space="preserve">overnment based on a ‘one </w:t>
      </w:r>
      <w:r>
        <w:t>G</w:t>
      </w:r>
      <w:r w:rsidRPr="005749E4">
        <w:t>overnment’ approach to service delivery, and allows for better integration across government.</w:t>
      </w:r>
      <w:r>
        <w:t xml:space="preserve"> </w:t>
      </w:r>
    </w:p>
    <w:p w:rsidR="003D08AD" w:rsidRDefault="003D08AD" w:rsidP="003D08AD">
      <w:pPr>
        <w:pStyle w:val="Heading2"/>
      </w:pPr>
      <w:r>
        <w:t xml:space="preserve">Transition to the common web platform </w:t>
      </w:r>
    </w:p>
    <w:p w:rsidR="003D08AD" w:rsidRPr="00C926A0" w:rsidRDefault="003D08AD" w:rsidP="003D08AD">
      <w:pPr>
        <w:rPr>
          <w:rFonts w:cs="Arial"/>
        </w:rPr>
      </w:pPr>
      <w:r w:rsidRPr="00C926A0">
        <w:rPr>
          <w:rFonts w:cs="Arial"/>
        </w:rPr>
        <w:t xml:space="preserve">All informational websites </w:t>
      </w:r>
      <w:r w:rsidR="00FC036D">
        <w:rPr>
          <w:rFonts w:cs="Arial"/>
        </w:rPr>
        <w:t xml:space="preserve">should </w:t>
      </w:r>
      <w:r w:rsidRPr="00C926A0">
        <w:rPr>
          <w:rFonts w:cs="Arial"/>
        </w:rPr>
        <w:t>be delivered through WA.gov.au</w:t>
      </w:r>
      <w:r w:rsidR="001D371D">
        <w:rPr>
          <w:rFonts w:cs="Arial"/>
        </w:rPr>
        <w:t>.</w:t>
      </w:r>
    </w:p>
    <w:p w:rsidR="003D08AD" w:rsidRPr="00C926A0" w:rsidRDefault="003D08AD" w:rsidP="003D08AD">
      <w:pPr>
        <w:spacing w:after="120"/>
        <w:rPr>
          <w:rFonts w:cs="Arial"/>
        </w:rPr>
      </w:pPr>
      <w:r w:rsidRPr="00C926A0">
        <w:rPr>
          <w:rFonts w:cs="Arial"/>
        </w:rPr>
        <w:t>A number of trigger points have been identified to facilitate the transition of informational websites to the common web platform.</w:t>
      </w:r>
    </w:p>
    <w:p w:rsidR="003D08AD" w:rsidRPr="005749E4" w:rsidRDefault="003D08AD" w:rsidP="003D08AD">
      <w:pPr>
        <w:pStyle w:val="ListParagraph"/>
        <w:numPr>
          <w:ilvl w:val="0"/>
          <w:numId w:val="3"/>
        </w:numPr>
        <w:ind w:left="284" w:hanging="284"/>
      </w:pPr>
      <w:r>
        <w:t>Creation of n</w:t>
      </w:r>
      <w:r w:rsidRPr="005749E4">
        <w:t>ew website</w:t>
      </w:r>
      <w:r>
        <w:t>s, for example:</w:t>
      </w:r>
    </w:p>
    <w:p w:rsidR="003D08AD" w:rsidRPr="00E04B60" w:rsidRDefault="003D08AD" w:rsidP="003D08AD">
      <w:pPr>
        <w:pStyle w:val="ListParagraph"/>
        <w:numPr>
          <w:ilvl w:val="0"/>
          <w:numId w:val="3"/>
        </w:numPr>
      </w:pPr>
      <w:r w:rsidRPr="00E04B60">
        <w:t>Agency website</w:t>
      </w:r>
    </w:p>
    <w:p w:rsidR="003D08AD" w:rsidRPr="00A10410" w:rsidRDefault="003D08AD" w:rsidP="003D08AD">
      <w:pPr>
        <w:pStyle w:val="ListParagraph"/>
        <w:numPr>
          <w:ilvl w:val="0"/>
          <w:numId w:val="3"/>
        </w:numPr>
      </w:pPr>
      <w:r w:rsidRPr="00A10410">
        <w:t>Machinery of Government changes</w:t>
      </w:r>
    </w:p>
    <w:p w:rsidR="003D08AD" w:rsidRPr="00060BEF" w:rsidRDefault="003D08AD" w:rsidP="003D08AD">
      <w:pPr>
        <w:pStyle w:val="ListParagraph"/>
        <w:numPr>
          <w:ilvl w:val="0"/>
          <w:numId w:val="3"/>
        </w:numPr>
      </w:pPr>
      <w:r w:rsidRPr="00060BEF">
        <w:t>Topic specific website</w:t>
      </w:r>
    </w:p>
    <w:p w:rsidR="003D08AD" w:rsidRPr="00DD469F" w:rsidRDefault="003D08AD" w:rsidP="003D08AD">
      <w:pPr>
        <w:pStyle w:val="ListParagraph"/>
        <w:numPr>
          <w:ilvl w:val="0"/>
          <w:numId w:val="3"/>
        </w:numPr>
      </w:pPr>
      <w:r w:rsidRPr="00DD469F">
        <w:t>Campaign website</w:t>
      </w:r>
    </w:p>
    <w:p w:rsidR="003D08AD" w:rsidRPr="00DD469F" w:rsidRDefault="003D08AD" w:rsidP="003D08AD">
      <w:pPr>
        <w:pStyle w:val="ListParagraph"/>
        <w:numPr>
          <w:ilvl w:val="0"/>
          <w:numId w:val="3"/>
        </w:numPr>
        <w:ind w:left="284" w:hanging="284"/>
      </w:pPr>
      <w:r w:rsidRPr="00DD469F">
        <w:t>Redesign or redevelopment of current websites</w:t>
      </w:r>
    </w:p>
    <w:p w:rsidR="003D08AD" w:rsidRPr="00DD469F" w:rsidRDefault="003D08AD" w:rsidP="003D08AD">
      <w:pPr>
        <w:pStyle w:val="ListParagraph"/>
        <w:numPr>
          <w:ilvl w:val="0"/>
          <w:numId w:val="3"/>
        </w:numPr>
        <w:ind w:left="284" w:hanging="284"/>
      </w:pPr>
      <w:r w:rsidRPr="00DD469F">
        <w:t>Upgrades to agency website infrastructure (technology / software / platform updates)</w:t>
      </w:r>
    </w:p>
    <w:p w:rsidR="003D08AD" w:rsidRPr="00DD469F" w:rsidRDefault="003D08AD" w:rsidP="003D08AD">
      <w:pPr>
        <w:pStyle w:val="ListParagraph"/>
        <w:numPr>
          <w:ilvl w:val="0"/>
          <w:numId w:val="3"/>
        </w:numPr>
        <w:ind w:left="284" w:hanging="284"/>
      </w:pPr>
      <w:r w:rsidRPr="00DD469F">
        <w:t>Scheduled website refresh</w:t>
      </w:r>
    </w:p>
    <w:p w:rsidR="003D08AD" w:rsidRPr="00EE3B80" w:rsidRDefault="003D08AD" w:rsidP="003D08AD">
      <w:pPr>
        <w:pStyle w:val="ListParagraph"/>
        <w:numPr>
          <w:ilvl w:val="0"/>
          <w:numId w:val="3"/>
        </w:numPr>
        <w:ind w:left="284" w:hanging="284"/>
      </w:pPr>
      <w:r w:rsidRPr="00DD469F">
        <w:t>Website contract / managed service contract renewals</w:t>
      </w:r>
      <w:r>
        <w:t>.</w:t>
      </w:r>
    </w:p>
    <w:p w:rsidR="003D08AD" w:rsidRPr="007E4710" w:rsidRDefault="003D08AD" w:rsidP="003D08AD">
      <w:pPr>
        <w:pStyle w:val="Heading2"/>
      </w:pPr>
      <w:r>
        <w:t>WA Government web platform</w:t>
      </w:r>
    </w:p>
    <w:p w:rsidR="003D08AD" w:rsidRDefault="003D08AD" w:rsidP="003D08AD">
      <w:pPr>
        <w:spacing w:after="120"/>
        <w:rPr>
          <w:rFonts w:eastAsia="Arial" w:cs="Arial"/>
        </w:rPr>
      </w:pPr>
      <w:r>
        <w:rPr>
          <w:rFonts w:eastAsia="Arial" w:cs="Arial"/>
        </w:rPr>
        <w:t>The Office of Digital Government has developed a whole of government content management system and common web hosting platform for agencies to build and manage their digital presence.</w:t>
      </w:r>
    </w:p>
    <w:p w:rsidR="003D08AD" w:rsidRDefault="003D08AD" w:rsidP="003D08AD">
      <w:pPr>
        <w:spacing w:after="120"/>
        <w:rPr>
          <w:rFonts w:eastAsia="Arial" w:cs="Arial"/>
        </w:rPr>
      </w:pPr>
      <w:r>
        <w:rPr>
          <w:rFonts w:eastAsia="Arial" w:cs="Arial"/>
        </w:rPr>
        <w:t>The platform offers agencies two options:</w:t>
      </w:r>
    </w:p>
    <w:p w:rsidR="003D08AD" w:rsidRPr="00E04B60" w:rsidRDefault="003D08AD" w:rsidP="003D08AD">
      <w:pPr>
        <w:pStyle w:val="ListParagraph"/>
        <w:numPr>
          <w:ilvl w:val="0"/>
          <w:numId w:val="3"/>
        </w:numPr>
        <w:ind w:left="284" w:hanging="284"/>
      </w:pPr>
      <w:r w:rsidRPr="00E04B60">
        <w:t xml:space="preserve">WA.gov.au platform </w:t>
      </w:r>
    </w:p>
    <w:p w:rsidR="003D08AD" w:rsidRPr="00A10410" w:rsidRDefault="003D08AD" w:rsidP="003D08AD">
      <w:pPr>
        <w:pStyle w:val="ListParagraph"/>
        <w:numPr>
          <w:ilvl w:val="0"/>
          <w:numId w:val="3"/>
        </w:numPr>
        <w:ind w:left="284" w:hanging="284"/>
      </w:pPr>
      <w:r w:rsidRPr="00EE3B80">
        <w:t>Web p</w:t>
      </w:r>
      <w:r w:rsidRPr="00A10410">
        <w:t>latform hosting-only service</w:t>
      </w:r>
    </w:p>
    <w:p w:rsidR="003D08AD" w:rsidRDefault="003D08AD" w:rsidP="003D08AD">
      <w:pPr>
        <w:spacing w:after="120"/>
        <w:rPr>
          <w:rFonts w:cs="Arial"/>
        </w:rPr>
      </w:pPr>
      <w:r>
        <w:rPr>
          <w:rFonts w:cs="Arial"/>
        </w:rPr>
        <w:t>Before you create a new website, redesign or redevelop a current website, you must assess if some or all of the content is suitable to be hosted on the whole of government common web platform and provided through WA.gov.au.</w:t>
      </w:r>
    </w:p>
    <w:p w:rsidR="003D08AD" w:rsidRPr="00DD469F" w:rsidRDefault="003D08AD" w:rsidP="003D08AD">
      <w:pPr>
        <w:spacing w:after="120"/>
        <w:rPr>
          <w:rFonts w:cs="Arial"/>
          <w:b/>
        </w:rPr>
      </w:pPr>
      <w:r w:rsidRPr="00DD469F">
        <w:rPr>
          <w:rFonts w:cs="Arial"/>
          <w:b/>
        </w:rPr>
        <w:t>WA.gov.au platform</w:t>
      </w:r>
    </w:p>
    <w:p w:rsidR="003D08AD" w:rsidRDefault="002306ED" w:rsidP="003D08AD">
      <w:pPr>
        <w:spacing w:after="120"/>
        <w:rPr>
          <w:rFonts w:cs="Arial"/>
        </w:rPr>
      </w:pPr>
      <w:r>
        <w:rPr>
          <w:rFonts w:cs="Arial"/>
        </w:rPr>
        <w:t xml:space="preserve">The WA.gov.au platform host the whole of government digital services portal – WA.gov.au. </w:t>
      </w:r>
      <w:r w:rsidR="003D08AD">
        <w:rPr>
          <w:rFonts w:cs="Arial"/>
        </w:rPr>
        <w:t xml:space="preserve">WA.gov.au has a standard site-wide visual and user experience web design. Content on </w:t>
      </w:r>
      <w:r>
        <w:rPr>
          <w:rFonts w:cs="Arial"/>
        </w:rPr>
        <w:t xml:space="preserve">WA.gov.au </w:t>
      </w:r>
      <w:r w:rsidR="003D08AD">
        <w:rPr>
          <w:rFonts w:cs="Arial"/>
        </w:rPr>
        <w:t>is grouped into two sections –</w:t>
      </w:r>
      <w:r>
        <w:rPr>
          <w:rFonts w:cs="Arial"/>
        </w:rPr>
        <w:t xml:space="preserve"> </w:t>
      </w:r>
      <w:r w:rsidR="003D08AD">
        <w:rPr>
          <w:rFonts w:cs="Arial"/>
        </w:rPr>
        <w:t xml:space="preserve">services to the community </w:t>
      </w:r>
      <w:r>
        <w:rPr>
          <w:rFonts w:cs="Arial"/>
        </w:rPr>
        <w:t xml:space="preserve">(presented through the community persona view) </w:t>
      </w:r>
      <w:r w:rsidR="003D08AD">
        <w:rPr>
          <w:rFonts w:cs="Arial"/>
        </w:rPr>
        <w:t>and agency corporate information</w:t>
      </w:r>
      <w:r>
        <w:rPr>
          <w:rFonts w:cs="Arial"/>
        </w:rPr>
        <w:t xml:space="preserve"> (presented through the Government audience persona view)</w:t>
      </w:r>
      <w:r w:rsidR="003D08AD">
        <w:rPr>
          <w:rFonts w:cs="Arial"/>
        </w:rPr>
        <w:t>.</w:t>
      </w:r>
    </w:p>
    <w:p w:rsidR="003D08AD" w:rsidRPr="00DD469F" w:rsidRDefault="003D08AD" w:rsidP="003D08AD">
      <w:pPr>
        <w:spacing w:after="120"/>
        <w:rPr>
          <w:rFonts w:cs="Arial"/>
          <w:b/>
        </w:rPr>
      </w:pPr>
      <w:r w:rsidRPr="00DD469F">
        <w:rPr>
          <w:rFonts w:cs="Arial"/>
          <w:b/>
        </w:rPr>
        <w:lastRenderedPageBreak/>
        <w:t>Services to the community</w:t>
      </w:r>
      <w:r w:rsidR="002306ED">
        <w:rPr>
          <w:rFonts w:cs="Arial"/>
          <w:b/>
        </w:rPr>
        <w:t xml:space="preserve"> – Community persona view</w:t>
      </w:r>
    </w:p>
    <w:p w:rsidR="003D08AD" w:rsidRDefault="003D08AD" w:rsidP="003D08AD">
      <w:pPr>
        <w:spacing w:after="120"/>
        <w:rPr>
          <w:rFonts w:cs="Arial"/>
        </w:rPr>
      </w:pPr>
      <w:r>
        <w:rPr>
          <w:rFonts w:cs="Arial"/>
        </w:rPr>
        <w:t xml:space="preserve">This section contains content related to everything a person needs to be able to transact with </w:t>
      </w:r>
      <w:r w:rsidR="001D371D">
        <w:rPr>
          <w:rFonts w:cs="Arial"/>
        </w:rPr>
        <w:t>G</w:t>
      </w:r>
      <w:r>
        <w:rPr>
          <w:rFonts w:cs="Arial"/>
        </w:rPr>
        <w:t xml:space="preserve">overnment. Content is grouped </w:t>
      </w:r>
      <w:r w:rsidR="001D371D">
        <w:rPr>
          <w:rFonts w:cs="Arial"/>
        </w:rPr>
        <w:t xml:space="preserve">by </w:t>
      </w:r>
      <w:r>
        <w:rPr>
          <w:rFonts w:cs="Arial"/>
        </w:rPr>
        <w:t>‘Government servic</w:t>
      </w:r>
      <w:r w:rsidR="001D371D">
        <w:rPr>
          <w:rFonts w:cs="Arial"/>
        </w:rPr>
        <w:t xml:space="preserve">es to the community’ categories, not by agencies. </w:t>
      </w:r>
      <w:r>
        <w:rPr>
          <w:rFonts w:cs="Arial"/>
        </w:rPr>
        <w:t xml:space="preserve">These service categories are based on the whole of government </w:t>
      </w:r>
      <w:hyperlink r:id="rId26" w:history="1">
        <w:r w:rsidRPr="001D371D">
          <w:rPr>
            <w:rStyle w:val="Hyperlink"/>
            <w:rFonts w:cs="Arial"/>
          </w:rPr>
          <w:t>WA</w:t>
        </w:r>
        <w:r w:rsidR="001D371D" w:rsidRPr="001D371D">
          <w:rPr>
            <w:rStyle w:val="Hyperlink"/>
            <w:rFonts w:cs="Arial"/>
          </w:rPr>
          <w:t xml:space="preserve"> </w:t>
        </w:r>
        <w:r w:rsidRPr="001D371D">
          <w:rPr>
            <w:rStyle w:val="Hyperlink"/>
            <w:rFonts w:cs="Arial"/>
          </w:rPr>
          <w:t>Ente</w:t>
        </w:r>
        <w:r w:rsidRPr="001D371D">
          <w:rPr>
            <w:rStyle w:val="Hyperlink"/>
            <w:rFonts w:cs="Arial"/>
          </w:rPr>
          <w:t>rprise Architecture Framework</w:t>
        </w:r>
        <w:r w:rsidR="001D371D" w:rsidRPr="001D371D">
          <w:rPr>
            <w:rStyle w:val="Hyperlink"/>
            <w:rFonts w:cs="Arial"/>
          </w:rPr>
          <w:t xml:space="preserve"> service category terms</w:t>
        </w:r>
      </w:hyperlink>
      <w:r w:rsidR="001D371D">
        <w:rPr>
          <w:rFonts w:cs="Arial"/>
        </w:rPr>
        <w:t>.</w:t>
      </w:r>
      <w:r>
        <w:rPr>
          <w:rFonts w:cs="Arial"/>
        </w:rPr>
        <w:t xml:space="preserve"> </w:t>
      </w:r>
    </w:p>
    <w:p w:rsidR="003D08AD" w:rsidRPr="00DD469F" w:rsidRDefault="003D08AD" w:rsidP="003D08AD">
      <w:pPr>
        <w:rPr>
          <w:rFonts w:cs="Arial"/>
          <w:b/>
        </w:rPr>
      </w:pPr>
      <w:r w:rsidRPr="00DD469F">
        <w:rPr>
          <w:rFonts w:cs="Arial"/>
          <w:b/>
        </w:rPr>
        <w:t>Agency corporate information</w:t>
      </w:r>
      <w:r w:rsidR="002306ED">
        <w:rPr>
          <w:rFonts w:cs="Arial"/>
          <w:b/>
        </w:rPr>
        <w:t xml:space="preserve"> – Government audience persona view</w:t>
      </w:r>
    </w:p>
    <w:p w:rsidR="003D08AD" w:rsidRDefault="003D08AD" w:rsidP="003D08AD">
      <w:pPr>
        <w:rPr>
          <w:rFonts w:cs="Arial"/>
        </w:rPr>
      </w:pPr>
      <w:r w:rsidRPr="007E4710">
        <w:rPr>
          <w:rFonts w:cs="Arial"/>
        </w:rPr>
        <w:t xml:space="preserve">Agency corporate information </w:t>
      </w:r>
      <w:r>
        <w:rPr>
          <w:rFonts w:cs="Arial"/>
        </w:rPr>
        <w:t xml:space="preserve">is </w:t>
      </w:r>
      <w:r w:rsidRPr="007E4710">
        <w:rPr>
          <w:rFonts w:cs="Arial"/>
        </w:rPr>
        <w:t xml:space="preserve">presented through respective agency landing pages. These pages are accessible from the ‘Find an agency’ section on WA.gov.au. </w:t>
      </w:r>
    </w:p>
    <w:p w:rsidR="003D08AD" w:rsidRPr="00527FCE" w:rsidRDefault="003D08AD" w:rsidP="003D08AD">
      <w:pPr>
        <w:rPr>
          <w:rFonts w:cs="Arial"/>
        </w:rPr>
      </w:pPr>
      <w:r>
        <w:rPr>
          <w:rFonts w:cs="Arial"/>
        </w:rPr>
        <w:t>T</w:t>
      </w:r>
      <w:r w:rsidRPr="007E4710">
        <w:rPr>
          <w:rFonts w:cs="Arial"/>
        </w:rPr>
        <w:t xml:space="preserve">he agency </w:t>
      </w:r>
      <w:r>
        <w:rPr>
          <w:rFonts w:cs="Arial"/>
        </w:rPr>
        <w:t xml:space="preserve">section provides some flexibility in design to accommodate agency branding </w:t>
      </w:r>
      <w:r w:rsidR="00C378E4">
        <w:rPr>
          <w:rFonts w:cs="Arial"/>
        </w:rPr>
        <w:t xml:space="preserve">while still </w:t>
      </w:r>
      <w:r w:rsidRPr="00527FCE">
        <w:rPr>
          <w:rFonts w:cs="Arial"/>
        </w:rPr>
        <w:t>deliver</w:t>
      </w:r>
      <w:r w:rsidR="00C378E4">
        <w:rPr>
          <w:rFonts w:cs="Arial"/>
        </w:rPr>
        <w:t>ing a</w:t>
      </w:r>
      <w:r w:rsidRPr="00527FCE">
        <w:rPr>
          <w:rFonts w:cs="Arial"/>
        </w:rPr>
        <w:t xml:space="preserve"> consistent </w:t>
      </w:r>
      <w:r w:rsidR="005B5A64" w:rsidRPr="009F44A0">
        <w:rPr>
          <w:rFonts w:cs="Arial"/>
        </w:rPr>
        <w:t xml:space="preserve">user experience </w:t>
      </w:r>
      <w:r w:rsidR="005B5A64">
        <w:rPr>
          <w:rFonts w:cs="Arial"/>
        </w:rPr>
        <w:t>(</w:t>
      </w:r>
      <w:r w:rsidRPr="00527FCE">
        <w:rPr>
          <w:rFonts w:cs="Arial"/>
        </w:rPr>
        <w:t>UX</w:t>
      </w:r>
      <w:r w:rsidR="005B5A64">
        <w:rPr>
          <w:rFonts w:cs="Arial"/>
        </w:rPr>
        <w:t>)</w:t>
      </w:r>
      <w:r w:rsidR="00C378E4">
        <w:rPr>
          <w:rFonts w:cs="Arial"/>
        </w:rPr>
        <w:t xml:space="preserve"> through a </w:t>
      </w:r>
      <w:r w:rsidR="00C378E4" w:rsidRPr="00527FCE">
        <w:rPr>
          <w:rFonts w:cs="Arial"/>
        </w:rPr>
        <w:t>set structure</w:t>
      </w:r>
      <w:r w:rsidRPr="00527FCE">
        <w:rPr>
          <w:rFonts w:cs="Arial"/>
        </w:rPr>
        <w:t xml:space="preserve">.  The agency section </w:t>
      </w:r>
      <w:r w:rsidR="00C378E4">
        <w:rPr>
          <w:rFonts w:cs="Arial"/>
        </w:rPr>
        <w:t>has a</w:t>
      </w:r>
      <w:r w:rsidR="002306ED">
        <w:rPr>
          <w:rFonts w:cs="Arial"/>
        </w:rPr>
        <w:t xml:space="preserve"> different </w:t>
      </w:r>
      <w:r w:rsidRPr="00527FCE">
        <w:rPr>
          <w:rFonts w:cs="Arial"/>
        </w:rPr>
        <w:t>information architecture to the community section.</w:t>
      </w:r>
    </w:p>
    <w:p w:rsidR="003D08AD" w:rsidRPr="00DD469F" w:rsidRDefault="003D08AD" w:rsidP="003D08AD">
      <w:pPr>
        <w:rPr>
          <w:rFonts w:cs="Arial"/>
          <w:b/>
        </w:rPr>
      </w:pPr>
      <w:r w:rsidRPr="00DD469F">
        <w:rPr>
          <w:rFonts w:cs="Arial"/>
          <w:b/>
        </w:rPr>
        <w:t>Web platform hosting-only service</w:t>
      </w:r>
    </w:p>
    <w:p w:rsidR="003D08AD" w:rsidRDefault="003D08AD" w:rsidP="003D08AD">
      <w:pPr>
        <w:rPr>
          <w:rFonts w:cs="Arial"/>
        </w:rPr>
      </w:pPr>
      <w:r>
        <w:rPr>
          <w:rFonts w:cs="Arial"/>
        </w:rPr>
        <w:t xml:space="preserve">Agencies requiring campaign or promotional websites, or entities requiring a level of separation from Government, such as independent entities and statutory authorities, can choose to utilise the web platform hosting-only service. These websites are not required to adopt the WA.gov.au </w:t>
      </w:r>
      <w:r w:rsidR="002306ED">
        <w:rPr>
          <w:rFonts w:cs="Arial"/>
        </w:rPr>
        <w:t>‘</w:t>
      </w:r>
      <w:r>
        <w:rPr>
          <w:rFonts w:cs="Arial"/>
        </w:rPr>
        <w:t>one</w:t>
      </w:r>
      <w:r w:rsidR="002306ED">
        <w:rPr>
          <w:rFonts w:cs="Arial"/>
        </w:rPr>
        <w:t xml:space="preserve"> G</w:t>
      </w:r>
      <w:r>
        <w:rPr>
          <w:rFonts w:cs="Arial"/>
        </w:rPr>
        <w:t>overnment</w:t>
      </w:r>
      <w:r w:rsidR="002306ED">
        <w:rPr>
          <w:rFonts w:cs="Arial"/>
        </w:rPr>
        <w:t>’</w:t>
      </w:r>
      <w:r>
        <w:rPr>
          <w:rFonts w:cs="Arial"/>
        </w:rPr>
        <w:t xml:space="preserve"> UX design.</w:t>
      </w:r>
    </w:p>
    <w:p w:rsidR="003D08AD" w:rsidRDefault="003D08AD" w:rsidP="003D08AD"/>
    <w:p w:rsidR="003D08AD" w:rsidRDefault="003D08AD">
      <w:pPr>
        <w:jc w:val="left"/>
      </w:pPr>
      <w:r>
        <w:br w:type="page"/>
      </w:r>
    </w:p>
    <w:p w:rsidR="003D08AD" w:rsidRPr="005749E4" w:rsidRDefault="003D08AD" w:rsidP="002B4042">
      <w:pPr>
        <w:pStyle w:val="Heading1"/>
      </w:pPr>
      <w:r>
        <w:lastRenderedPageBreak/>
        <w:t>Appendix B – Creation of a new website and compliance with digital policy and standards</w:t>
      </w:r>
    </w:p>
    <w:p w:rsidR="003D08AD" w:rsidRDefault="003D08AD" w:rsidP="003D08AD">
      <w:pPr>
        <w:pStyle w:val="Heading2"/>
      </w:pPr>
      <w:r>
        <w:t xml:space="preserve">Creating a new website </w:t>
      </w:r>
    </w:p>
    <w:p w:rsidR="003D08AD" w:rsidRDefault="003D08AD" w:rsidP="003D08AD">
      <w:pPr>
        <w:rPr>
          <w:rFonts w:cs="Arial"/>
        </w:rPr>
      </w:pPr>
      <w:r>
        <w:rPr>
          <w:rFonts w:cs="Arial"/>
        </w:rPr>
        <w:t xml:space="preserve">If exemption is granted, agencies creating a new website or redeveloping a website must have a website business plan endorsed by your agency’s Director General or equivalent. </w:t>
      </w:r>
    </w:p>
    <w:p w:rsidR="003D08AD" w:rsidRDefault="003D08AD" w:rsidP="003D08AD">
      <w:pPr>
        <w:rPr>
          <w:rFonts w:cs="Arial"/>
        </w:rPr>
      </w:pPr>
      <w:r>
        <w:rPr>
          <w:rFonts w:cs="Arial"/>
        </w:rPr>
        <w:t xml:space="preserve">The </w:t>
      </w:r>
      <w:r w:rsidR="00C378E4">
        <w:rPr>
          <w:rFonts w:cs="Arial"/>
        </w:rPr>
        <w:t xml:space="preserve">website business plan </w:t>
      </w:r>
      <w:r>
        <w:rPr>
          <w:rFonts w:cs="Arial"/>
        </w:rPr>
        <w:t>should demonstrate that you have considered all aspects of website planning</w:t>
      </w:r>
      <w:r w:rsidR="00C378E4">
        <w:rPr>
          <w:rFonts w:cs="Arial"/>
        </w:rPr>
        <w:t xml:space="preserve">, and </w:t>
      </w:r>
      <w:r>
        <w:rPr>
          <w:rFonts w:cs="Arial"/>
        </w:rPr>
        <w:t>should include:</w:t>
      </w:r>
    </w:p>
    <w:p w:rsidR="003D08AD" w:rsidRPr="00EE3B80" w:rsidRDefault="003D08AD" w:rsidP="003D08AD">
      <w:pPr>
        <w:pStyle w:val="ListParagraph"/>
        <w:numPr>
          <w:ilvl w:val="0"/>
          <w:numId w:val="3"/>
        </w:numPr>
        <w:ind w:left="284" w:hanging="284"/>
      </w:pPr>
      <w:r w:rsidRPr="00E04B60">
        <w:t>The website</w:t>
      </w:r>
      <w:r w:rsidRPr="00CC4BBD">
        <w:t xml:space="preserve"> business</w:t>
      </w:r>
      <w:r w:rsidRPr="00EE3B80">
        <w:t xml:space="preserve"> objectives</w:t>
      </w:r>
    </w:p>
    <w:p w:rsidR="003D08AD" w:rsidRPr="00862EBA" w:rsidRDefault="003D08AD" w:rsidP="003D08AD">
      <w:pPr>
        <w:pStyle w:val="ListParagraph"/>
        <w:numPr>
          <w:ilvl w:val="0"/>
          <w:numId w:val="3"/>
        </w:numPr>
        <w:ind w:left="284" w:hanging="284"/>
      </w:pPr>
      <w:r w:rsidRPr="00A10410">
        <w:t xml:space="preserve">How </w:t>
      </w:r>
      <w:r w:rsidRPr="00862EBA">
        <w:t xml:space="preserve">those objectives are to be measured and </w:t>
      </w:r>
      <w:proofErr w:type="gramStart"/>
      <w:r w:rsidRPr="00862EBA">
        <w:t>evaluated</w:t>
      </w:r>
      <w:proofErr w:type="gramEnd"/>
    </w:p>
    <w:p w:rsidR="003D08AD" w:rsidRPr="00DD469F" w:rsidRDefault="003D08AD" w:rsidP="003D08AD">
      <w:pPr>
        <w:pStyle w:val="ListParagraph"/>
        <w:numPr>
          <w:ilvl w:val="0"/>
          <w:numId w:val="3"/>
        </w:numPr>
        <w:ind w:left="284" w:hanging="284"/>
      </w:pPr>
      <w:r w:rsidRPr="00060BEF">
        <w:t xml:space="preserve">The business and technical </w:t>
      </w:r>
      <w:r w:rsidRPr="00DD469F">
        <w:t>requirements</w:t>
      </w:r>
    </w:p>
    <w:p w:rsidR="003D08AD" w:rsidRPr="00DD469F" w:rsidRDefault="003D08AD" w:rsidP="003D08AD">
      <w:pPr>
        <w:pStyle w:val="ListParagraph"/>
        <w:numPr>
          <w:ilvl w:val="0"/>
          <w:numId w:val="3"/>
        </w:numPr>
        <w:ind w:left="284" w:hanging="284"/>
      </w:pPr>
      <w:r w:rsidRPr="00DD469F">
        <w:t>A risk analysis</w:t>
      </w:r>
    </w:p>
    <w:p w:rsidR="003D08AD" w:rsidRPr="00DD469F" w:rsidRDefault="003D08AD" w:rsidP="003D08AD">
      <w:pPr>
        <w:pStyle w:val="ListParagraph"/>
        <w:numPr>
          <w:ilvl w:val="0"/>
          <w:numId w:val="3"/>
        </w:numPr>
        <w:ind w:left="284" w:hanging="284"/>
      </w:pPr>
      <w:r w:rsidRPr="00DD469F">
        <w:t>The standards to be applied</w:t>
      </w:r>
    </w:p>
    <w:p w:rsidR="003D08AD" w:rsidRPr="00DD469F" w:rsidRDefault="003D08AD" w:rsidP="003D08AD">
      <w:pPr>
        <w:pStyle w:val="ListParagraph"/>
        <w:numPr>
          <w:ilvl w:val="0"/>
          <w:numId w:val="3"/>
        </w:numPr>
        <w:ind w:left="284" w:hanging="284"/>
      </w:pPr>
      <w:r w:rsidRPr="00DD469F">
        <w:t xml:space="preserve">How the website will be built and </w:t>
      </w:r>
      <w:proofErr w:type="gramStart"/>
      <w:r w:rsidRPr="00DD469F">
        <w:t>managed</w:t>
      </w:r>
      <w:proofErr w:type="gramEnd"/>
    </w:p>
    <w:p w:rsidR="003D08AD" w:rsidRDefault="003D08AD" w:rsidP="003D08AD">
      <w:pPr>
        <w:pStyle w:val="ListParagraph"/>
        <w:numPr>
          <w:ilvl w:val="0"/>
          <w:numId w:val="3"/>
        </w:numPr>
        <w:ind w:left="284" w:hanging="284"/>
      </w:pPr>
      <w:r w:rsidRPr="00DD469F">
        <w:t>The total cost involved</w:t>
      </w:r>
      <w:r>
        <w:t>.</w:t>
      </w:r>
    </w:p>
    <w:p w:rsidR="003D08AD" w:rsidRDefault="003D08AD" w:rsidP="003D08AD">
      <w:pPr>
        <w:rPr>
          <w:rFonts w:cs="Arial"/>
        </w:rPr>
      </w:pPr>
      <w:r w:rsidRPr="00A10410">
        <w:rPr>
          <w:rFonts w:cs="Arial"/>
        </w:rPr>
        <w:t xml:space="preserve">The following scenarios provide </w:t>
      </w:r>
      <w:r w:rsidRPr="00862EBA">
        <w:rPr>
          <w:rFonts w:cs="Arial"/>
        </w:rPr>
        <w:t>example</w:t>
      </w:r>
      <w:r>
        <w:rPr>
          <w:rFonts w:cs="Arial"/>
        </w:rPr>
        <w:t>s</w:t>
      </w:r>
      <w:r w:rsidRPr="00A10410">
        <w:rPr>
          <w:rFonts w:cs="Arial"/>
        </w:rPr>
        <w:t xml:space="preserve"> and guidance on whether a new website is warranted.</w:t>
      </w:r>
    </w:p>
    <w:tbl>
      <w:tblPr>
        <w:tblStyle w:val="TableGrid"/>
        <w:tblW w:w="0" w:type="auto"/>
        <w:tblLook w:val="04A0" w:firstRow="1" w:lastRow="0" w:firstColumn="1" w:lastColumn="0" w:noHBand="0" w:noVBand="1"/>
      </w:tblPr>
      <w:tblGrid>
        <w:gridCol w:w="2263"/>
        <w:gridCol w:w="7060"/>
      </w:tblGrid>
      <w:tr w:rsidR="003D08AD" w:rsidTr="00DD469F">
        <w:tc>
          <w:tcPr>
            <w:tcW w:w="2263" w:type="dxa"/>
          </w:tcPr>
          <w:p w:rsidR="003D08AD" w:rsidRPr="00DD469F" w:rsidRDefault="003D08AD" w:rsidP="00DD469F">
            <w:pPr>
              <w:spacing w:before="80" w:after="80"/>
              <w:rPr>
                <w:rFonts w:cs="Arial"/>
                <w:b/>
              </w:rPr>
            </w:pPr>
            <w:r w:rsidRPr="00DD469F">
              <w:rPr>
                <w:rFonts w:cs="Arial"/>
                <w:b/>
              </w:rPr>
              <w:t>Business need</w:t>
            </w:r>
          </w:p>
        </w:tc>
        <w:tc>
          <w:tcPr>
            <w:tcW w:w="7060" w:type="dxa"/>
          </w:tcPr>
          <w:p w:rsidR="003D08AD" w:rsidRPr="00DD469F" w:rsidRDefault="003D08AD" w:rsidP="00DD469F">
            <w:pPr>
              <w:spacing w:before="80" w:after="80"/>
              <w:rPr>
                <w:rFonts w:cs="Arial"/>
                <w:b/>
              </w:rPr>
            </w:pPr>
            <w:r w:rsidRPr="00DD469F">
              <w:rPr>
                <w:rFonts w:cs="Arial"/>
                <w:b/>
              </w:rPr>
              <w:t>Considerations and recommendations</w:t>
            </w:r>
          </w:p>
        </w:tc>
      </w:tr>
      <w:tr w:rsidR="003D08AD" w:rsidTr="00DD469F">
        <w:tc>
          <w:tcPr>
            <w:tcW w:w="2263" w:type="dxa"/>
          </w:tcPr>
          <w:p w:rsidR="003D08AD" w:rsidRDefault="003D08AD" w:rsidP="00DD469F">
            <w:pPr>
              <w:spacing w:before="80" w:after="80"/>
              <w:jc w:val="left"/>
              <w:rPr>
                <w:rFonts w:cs="Arial"/>
              </w:rPr>
            </w:pPr>
            <w:r>
              <w:rPr>
                <w:rFonts w:cs="Arial"/>
              </w:rPr>
              <w:t>I want to create a website for my department or agency</w:t>
            </w:r>
          </w:p>
        </w:tc>
        <w:tc>
          <w:tcPr>
            <w:tcW w:w="7060" w:type="dxa"/>
          </w:tcPr>
          <w:p w:rsidR="003D08AD" w:rsidRDefault="003D08AD" w:rsidP="00DD469F">
            <w:pPr>
              <w:spacing w:before="80" w:after="80"/>
              <w:ind w:left="113" w:right="113"/>
              <w:textAlignment w:val="baseline"/>
              <w:rPr>
                <w:rFonts w:eastAsia="Times New Roman" w:cs="Arial"/>
                <w:color w:val="000000"/>
                <w:lang w:eastAsia="en-AU"/>
              </w:rPr>
            </w:pPr>
            <w:r w:rsidRPr="001160FB">
              <w:rPr>
                <w:rFonts w:eastAsia="Times New Roman" w:cs="Arial"/>
                <w:color w:val="000000"/>
                <w:lang w:eastAsia="en-AU"/>
              </w:rPr>
              <w:t xml:space="preserve">In most cases, your agency’s website content should be hosted on the whole of government </w:t>
            </w:r>
            <w:r>
              <w:rPr>
                <w:rFonts w:eastAsia="Times New Roman" w:cs="Arial"/>
                <w:color w:val="000000"/>
                <w:lang w:eastAsia="en-AU"/>
              </w:rPr>
              <w:t xml:space="preserve">web platform </w:t>
            </w:r>
            <w:r w:rsidRPr="001160FB">
              <w:rPr>
                <w:rFonts w:eastAsia="Times New Roman" w:cs="Arial"/>
                <w:color w:val="000000"/>
                <w:lang w:eastAsia="en-AU"/>
              </w:rPr>
              <w:t>WA.gov.au</w:t>
            </w:r>
          </w:p>
          <w:p w:rsidR="003D08AD" w:rsidRDefault="003D08AD" w:rsidP="00DD469F">
            <w:pPr>
              <w:spacing w:before="80" w:after="80"/>
              <w:ind w:left="113" w:right="113"/>
              <w:textAlignment w:val="baseline"/>
              <w:rPr>
                <w:rFonts w:eastAsia="Times New Roman" w:cs="Arial"/>
                <w:iCs/>
                <w:lang w:eastAsia="en-AU"/>
              </w:rPr>
            </w:pPr>
            <w:r w:rsidRPr="001160FB">
              <w:rPr>
                <w:rFonts w:eastAsia="Times New Roman" w:cs="Arial"/>
                <w:iCs/>
                <w:lang w:eastAsia="en-AU"/>
              </w:rPr>
              <w:t>All website pr</w:t>
            </w:r>
            <w:r>
              <w:rPr>
                <w:rFonts w:eastAsia="Times New Roman" w:cs="Arial"/>
                <w:iCs/>
                <w:lang w:eastAsia="en-AU"/>
              </w:rPr>
              <w:t xml:space="preserve">ojects are required to align with the </w:t>
            </w:r>
            <w:r w:rsidRPr="001160FB">
              <w:rPr>
                <w:rFonts w:eastAsia="Times New Roman" w:cs="Arial"/>
                <w:iCs/>
                <w:lang w:eastAsia="en-AU"/>
              </w:rPr>
              <w:t xml:space="preserve">whole of government common platform approach, </w:t>
            </w:r>
            <w:r w:rsidRPr="001160FB">
              <w:rPr>
                <w:rFonts w:eastAsia="Times New Roman" w:cs="Arial"/>
                <w:iCs/>
                <w:color w:val="000000"/>
                <w:lang w:eastAsia="en-AU"/>
              </w:rPr>
              <w:t>or compl</w:t>
            </w:r>
            <w:r w:rsidR="00C378E4">
              <w:rPr>
                <w:rFonts w:eastAsia="Times New Roman" w:cs="Arial"/>
                <w:iCs/>
                <w:color w:val="000000"/>
                <w:lang w:eastAsia="en-AU"/>
              </w:rPr>
              <w:t>y</w:t>
            </w:r>
            <w:r w:rsidRPr="001160FB">
              <w:rPr>
                <w:rFonts w:eastAsia="Times New Roman" w:cs="Arial"/>
                <w:iCs/>
                <w:color w:val="000000"/>
                <w:lang w:eastAsia="en-AU"/>
              </w:rPr>
              <w:t xml:space="preserve"> with relevant policies and standards provided to support the outcomes of the state digital strategy</w:t>
            </w:r>
            <w:r w:rsidRPr="001160FB">
              <w:rPr>
                <w:rFonts w:eastAsia="Times New Roman" w:cs="Arial"/>
                <w:iCs/>
                <w:lang w:eastAsia="en-AU"/>
              </w:rPr>
              <w:t xml:space="preserve">.  </w:t>
            </w:r>
          </w:p>
          <w:p w:rsidR="003D08AD" w:rsidRDefault="003D08AD" w:rsidP="00DD469F">
            <w:pPr>
              <w:spacing w:before="80" w:after="80"/>
              <w:ind w:left="113" w:right="113"/>
              <w:textAlignment w:val="baseline"/>
              <w:rPr>
                <w:rFonts w:eastAsia="Times New Roman" w:cs="Arial"/>
                <w:lang w:eastAsia="en-AU"/>
              </w:rPr>
            </w:pPr>
            <w:r w:rsidRPr="001160FB">
              <w:rPr>
                <w:rFonts w:eastAsia="Times New Roman" w:cs="Arial"/>
                <w:lang w:eastAsia="en-AU"/>
              </w:rPr>
              <w:t xml:space="preserve">If you </w:t>
            </w:r>
            <w:r>
              <w:rPr>
                <w:rFonts w:eastAsia="Times New Roman" w:cs="Arial"/>
                <w:lang w:eastAsia="en-AU"/>
              </w:rPr>
              <w:t xml:space="preserve">believe your </w:t>
            </w:r>
            <w:r w:rsidRPr="001160FB">
              <w:rPr>
                <w:rFonts w:eastAsia="Times New Roman" w:cs="Arial"/>
                <w:lang w:eastAsia="en-AU"/>
              </w:rPr>
              <w:t xml:space="preserve">content cannot or should </w:t>
            </w:r>
            <w:r>
              <w:rPr>
                <w:rFonts w:eastAsia="Times New Roman" w:cs="Arial"/>
                <w:lang w:eastAsia="en-AU"/>
              </w:rPr>
              <w:t xml:space="preserve">not </w:t>
            </w:r>
            <w:r w:rsidRPr="001160FB">
              <w:rPr>
                <w:rFonts w:eastAsia="Times New Roman" w:cs="Arial"/>
                <w:lang w:eastAsia="en-AU"/>
              </w:rPr>
              <w:t xml:space="preserve">be hosted on the </w:t>
            </w:r>
            <w:r w:rsidRPr="001160FB">
              <w:rPr>
                <w:rFonts w:cs="Arial"/>
              </w:rPr>
              <w:t>WA.gov.au</w:t>
            </w:r>
            <w:r>
              <w:rPr>
                <w:rFonts w:cs="Arial"/>
              </w:rPr>
              <w:t xml:space="preserve"> platform, you </w:t>
            </w:r>
            <w:r w:rsidR="00FC036D">
              <w:rPr>
                <w:rFonts w:cs="Arial"/>
              </w:rPr>
              <w:t xml:space="preserve">can </w:t>
            </w:r>
            <w:r>
              <w:rPr>
                <w:rFonts w:cs="Arial"/>
              </w:rPr>
              <w:t xml:space="preserve">apply for an exemption through </w:t>
            </w:r>
            <w:r w:rsidRPr="001160FB">
              <w:rPr>
                <w:rFonts w:eastAsia="Times New Roman" w:cs="Arial"/>
                <w:iCs/>
                <w:lang w:eastAsia="en-AU"/>
              </w:rPr>
              <w:t xml:space="preserve">the </w:t>
            </w:r>
            <w:hyperlink r:id="rId27" w:history="1">
              <w:r w:rsidRPr="001160FB">
                <w:rPr>
                  <w:rStyle w:val="Hyperlink"/>
                  <w:rFonts w:eastAsia="Times New Roman" w:cs="Arial"/>
                  <w:iCs/>
                  <w:lang w:eastAsia="en-AU"/>
                </w:rPr>
                <w:t>Website Project Govern</w:t>
              </w:r>
              <w:r w:rsidRPr="001160FB">
                <w:rPr>
                  <w:rStyle w:val="Hyperlink"/>
                  <w:rFonts w:eastAsia="Times New Roman" w:cs="Arial"/>
                  <w:iCs/>
                  <w:lang w:eastAsia="en-AU"/>
                </w:rPr>
                <w:t>ance Process</w:t>
              </w:r>
            </w:hyperlink>
            <w:r w:rsidRPr="001160FB">
              <w:rPr>
                <w:rFonts w:eastAsia="Times New Roman" w:cs="Arial"/>
                <w:iCs/>
                <w:color w:val="0563C1"/>
                <w:lang w:eastAsia="en-AU"/>
              </w:rPr>
              <w:t>.</w:t>
            </w:r>
            <w:r w:rsidRPr="001160FB">
              <w:rPr>
                <w:rFonts w:eastAsia="Times New Roman" w:cs="Arial"/>
                <w:lang w:eastAsia="en-AU"/>
              </w:rPr>
              <w:t> </w:t>
            </w:r>
          </w:p>
          <w:p w:rsidR="003D08AD" w:rsidRPr="002B4042" w:rsidRDefault="00C378E4" w:rsidP="002B4042">
            <w:pPr>
              <w:spacing w:before="80" w:after="80"/>
              <w:ind w:left="113" w:right="113"/>
              <w:textAlignment w:val="baseline"/>
              <w:rPr>
                <w:rFonts w:eastAsia="Times New Roman" w:cs="Arial"/>
                <w:lang w:eastAsia="en-AU"/>
              </w:rPr>
            </w:pPr>
            <w:r>
              <w:rPr>
                <w:rFonts w:eastAsia="Times New Roman" w:cs="Arial"/>
                <w:lang w:eastAsia="en-AU"/>
              </w:rPr>
              <w:t>All new</w:t>
            </w:r>
            <w:r w:rsidRPr="001160FB">
              <w:rPr>
                <w:rFonts w:eastAsia="Times New Roman" w:cs="Arial"/>
                <w:color w:val="000000"/>
                <w:lang w:eastAsia="en-AU"/>
              </w:rPr>
              <w:t xml:space="preserve"> websites must comply with </w:t>
            </w:r>
            <w:r w:rsidRPr="001160FB">
              <w:rPr>
                <w:rFonts w:eastAsia="Times New Roman" w:cs="Arial"/>
                <w:lang w:eastAsia="en-AU"/>
              </w:rPr>
              <w:t>relevant policies and standards provided to support the outcomes of the state digital strategy</w:t>
            </w:r>
            <w:r w:rsidRPr="001160FB">
              <w:rPr>
                <w:rFonts w:eastAsia="Times New Roman" w:cs="Arial"/>
                <w:color w:val="000000"/>
                <w:lang w:eastAsia="en-AU"/>
              </w:rPr>
              <w:t>, including those that fall under the</w:t>
            </w:r>
            <w:r>
              <w:rPr>
                <w:rFonts w:eastAsia="Times New Roman" w:cs="Arial"/>
                <w:color w:val="000000"/>
                <w:lang w:eastAsia="en-AU"/>
              </w:rPr>
              <w:t xml:space="preserve"> </w:t>
            </w:r>
            <w:hyperlink r:id="rId28" w:history="1">
              <w:r w:rsidRPr="001160FB">
                <w:rPr>
                  <w:rStyle w:val="Hyperlink"/>
                  <w:rFonts w:eastAsia="Times New Roman" w:cs="Arial"/>
                  <w:lang w:eastAsia="en-AU"/>
                </w:rPr>
                <w:t>Digital Services Policy Frame</w:t>
              </w:r>
              <w:r w:rsidRPr="001160FB">
                <w:rPr>
                  <w:rStyle w:val="Hyperlink"/>
                  <w:rFonts w:eastAsia="Times New Roman" w:cs="Arial"/>
                  <w:lang w:eastAsia="en-AU"/>
                </w:rPr>
                <w:t>work</w:t>
              </w:r>
            </w:hyperlink>
            <w:r>
              <w:rPr>
                <w:rFonts w:eastAsia="Times New Roman" w:cs="Arial"/>
                <w:lang w:eastAsia="en-AU"/>
              </w:rPr>
              <w:t>.</w:t>
            </w:r>
          </w:p>
        </w:tc>
        <w:bookmarkStart w:id="0" w:name="_GoBack"/>
        <w:bookmarkEnd w:id="0"/>
      </w:tr>
      <w:tr w:rsidR="003D08AD" w:rsidTr="00DD469F">
        <w:tc>
          <w:tcPr>
            <w:tcW w:w="2263" w:type="dxa"/>
          </w:tcPr>
          <w:p w:rsidR="003D08AD" w:rsidRDefault="003D08AD" w:rsidP="00DD469F">
            <w:pPr>
              <w:spacing w:before="80" w:after="80"/>
              <w:jc w:val="left"/>
              <w:rPr>
                <w:rFonts w:cs="Arial"/>
              </w:rPr>
            </w:pPr>
            <w:r w:rsidRPr="001160FB">
              <w:rPr>
                <w:rFonts w:eastAsia="Times New Roman" w:cs="Arial"/>
                <w:lang w:eastAsia="en-AU"/>
              </w:rPr>
              <w:t xml:space="preserve">I want to create a website for a specific topic or initiative </w:t>
            </w:r>
            <w:r>
              <w:rPr>
                <w:rFonts w:eastAsia="Times New Roman" w:cs="Arial"/>
                <w:lang w:eastAsia="en-AU"/>
              </w:rPr>
              <w:t>that is owned by my agency.</w:t>
            </w:r>
          </w:p>
        </w:tc>
        <w:tc>
          <w:tcPr>
            <w:tcW w:w="7060" w:type="dxa"/>
          </w:tcPr>
          <w:p w:rsidR="003D08AD" w:rsidRDefault="003D08AD" w:rsidP="00DD469F">
            <w:pPr>
              <w:spacing w:before="80" w:after="80"/>
              <w:ind w:left="113" w:right="113"/>
              <w:textAlignment w:val="baseline"/>
              <w:rPr>
                <w:rFonts w:eastAsia="Times New Roman" w:cs="Arial"/>
                <w:color w:val="000000"/>
                <w:lang w:eastAsia="en-AU"/>
              </w:rPr>
            </w:pPr>
            <w:r w:rsidRPr="001160FB">
              <w:rPr>
                <w:rFonts w:eastAsia="Times New Roman" w:cs="Arial"/>
                <w:color w:val="000000"/>
                <w:lang w:eastAsia="en-AU"/>
              </w:rPr>
              <w:t xml:space="preserve">It is not necessary to have a separate website and domain name for each product or service you offer. In most cases your agency’s initiatives or projects </w:t>
            </w:r>
            <w:r>
              <w:rPr>
                <w:rFonts w:eastAsia="Times New Roman" w:cs="Arial"/>
                <w:color w:val="000000"/>
                <w:lang w:eastAsia="en-AU"/>
              </w:rPr>
              <w:t xml:space="preserve">will </w:t>
            </w:r>
            <w:r w:rsidRPr="001160FB">
              <w:rPr>
                <w:rFonts w:eastAsia="Times New Roman" w:cs="Arial"/>
                <w:color w:val="000000"/>
                <w:lang w:eastAsia="en-AU"/>
              </w:rPr>
              <w:t xml:space="preserve">form part of your agency’s existing website. </w:t>
            </w:r>
          </w:p>
          <w:p w:rsidR="003D08AD" w:rsidRDefault="003D08AD" w:rsidP="00DD469F">
            <w:pPr>
              <w:spacing w:before="80" w:after="80"/>
              <w:ind w:left="113" w:right="113"/>
              <w:textAlignment w:val="baseline"/>
              <w:rPr>
                <w:rFonts w:cs="Arial"/>
              </w:rPr>
            </w:pPr>
            <w:r>
              <w:rPr>
                <w:rFonts w:eastAsia="Times New Roman" w:cs="Arial"/>
                <w:color w:val="000000"/>
                <w:lang w:eastAsia="en-AU"/>
              </w:rPr>
              <w:t>If your existing agency website cannot accommodate the content, y</w:t>
            </w:r>
            <w:r w:rsidRPr="001160FB">
              <w:rPr>
                <w:rFonts w:eastAsia="Times New Roman" w:cs="Arial"/>
                <w:color w:val="000000"/>
                <w:lang w:eastAsia="en-AU"/>
              </w:rPr>
              <w:t>ou should consider hosting th</w:t>
            </w:r>
            <w:r>
              <w:rPr>
                <w:rFonts w:eastAsia="Times New Roman" w:cs="Arial"/>
                <w:color w:val="000000"/>
                <w:lang w:eastAsia="en-AU"/>
              </w:rPr>
              <w:t>at</w:t>
            </w:r>
            <w:r w:rsidRPr="001160FB">
              <w:rPr>
                <w:rFonts w:eastAsia="Times New Roman" w:cs="Arial"/>
                <w:color w:val="000000"/>
                <w:lang w:eastAsia="en-AU"/>
              </w:rPr>
              <w:t xml:space="preserve"> content on WA.gov.au</w:t>
            </w:r>
          </w:p>
        </w:tc>
      </w:tr>
      <w:tr w:rsidR="003D08AD" w:rsidTr="00DD469F">
        <w:tc>
          <w:tcPr>
            <w:tcW w:w="2263" w:type="dxa"/>
          </w:tcPr>
          <w:p w:rsidR="003D08AD" w:rsidRPr="001160FB" w:rsidRDefault="003D08AD" w:rsidP="00DD469F">
            <w:pPr>
              <w:spacing w:before="80" w:after="80"/>
              <w:jc w:val="left"/>
              <w:rPr>
                <w:rFonts w:eastAsia="Times New Roman" w:cs="Arial"/>
                <w:lang w:eastAsia="en-AU"/>
              </w:rPr>
            </w:pPr>
            <w:r>
              <w:rPr>
                <w:rFonts w:eastAsia="Times New Roman" w:cs="Arial"/>
                <w:color w:val="000000"/>
                <w:lang w:val="en-US" w:eastAsia="en-AU"/>
              </w:rPr>
              <w:t>I want to create a website for a campaign</w:t>
            </w:r>
          </w:p>
        </w:tc>
        <w:tc>
          <w:tcPr>
            <w:tcW w:w="7060" w:type="dxa"/>
          </w:tcPr>
          <w:p w:rsidR="003D08AD" w:rsidRDefault="003D08AD" w:rsidP="00DD469F">
            <w:pPr>
              <w:spacing w:before="80" w:after="80"/>
              <w:ind w:left="113" w:right="113"/>
              <w:textAlignment w:val="baseline"/>
              <w:rPr>
                <w:rFonts w:eastAsia="Times New Roman" w:cs="Arial"/>
                <w:color w:val="000000"/>
                <w:lang w:eastAsia="en-AU"/>
              </w:rPr>
            </w:pPr>
            <w:r w:rsidRPr="001160FB">
              <w:rPr>
                <w:rFonts w:eastAsia="Times New Roman" w:cs="Arial"/>
                <w:color w:val="000000"/>
                <w:lang w:eastAsia="en-AU"/>
              </w:rPr>
              <w:t xml:space="preserve">High-profile agency-specific initiatives or agency specific initiative at a whole of government level may warrant a separate </w:t>
            </w:r>
            <w:r w:rsidR="005B5A64">
              <w:rPr>
                <w:rFonts w:eastAsia="Times New Roman" w:cs="Arial"/>
                <w:color w:val="000000"/>
                <w:lang w:eastAsia="en-AU"/>
              </w:rPr>
              <w:t xml:space="preserve">campaign </w:t>
            </w:r>
            <w:r>
              <w:rPr>
                <w:rFonts w:eastAsia="Times New Roman" w:cs="Arial"/>
                <w:color w:val="000000"/>
                <w:lang w:eastAsia="en-AU"/>
              </w:rPr>
              <w:t>website. The whole of government web platform offers a hosting-only service for campaign or promotional websites.</w:t>
            </w:r>
          </w:p>
          <w:p w:rsidR="003D08AD" w:rsidRPr="001160FB" w:rsidRDefault="003D08AD" w:rsidP="00DD469F">
            <w:pPr>
              <w:spacing w:before="80" w:after="80"/>
              <w:ind w:left="113" w:right="113"/>
              <w:textAlignment w:val="baseline"/>
              <w:rPr>
                <w:rFonts w:eastAsia="Times New Roman" w:cs="Arial"/>
                <w:color w:val="000000"/>
                <w:lang w:eastAsia="en-AU"/>
              </w:rPr>
            </w:pPr>
            <w:r w:rsidRPr="001160FB">
              <w:rPr>
                <w:rFonts w:eastAsia="Times New Roman" w:cs="Arial"/>
                <w:color w:val="000000"/>
                <w:lang w:eastAsia="en-AU"/>
              </w:rPr>
              <w:t xml:space="preserve">Whole of government campaign (i.e.: politically oriented campaign) or advertising websites are required </w:t>
            </w:r>
            <w:r>
              <w:rPr>
                <w:rFonts w:eastAsia="Times New Roman" w:cs="Arial"/>
                <w:color w:val="000000"/>
                <w:lang w:eastAsia="en-AU"/>
              </w:rPr>
              <w:t xml:space="preserve">to </w:t>
            </w:r>
            <w:r w:rsidRPr="001160FB">
              <w:rPr>
                <w:rFonts w:eastAsia="Times New Roman" w:cs="Arial"/>
                <w:color w:val="000000"/>
                <w:lang w:eastAsia="en-AU"/>
              </w:rPr>
              <w:t xml:space="preserve">adhere to the </w:t>
            </w:r>
            <w:hyperlink r:id="rId29" w:history="1">
              <w:r w:rsidRPr="001160FB">
                <w:rPr>
                  <w:rStyle w:val="Hyperlink"/>
                  <w:rFonts w:eastAsia="Times New Roman" w:cs="Arial"/>
                  <w:i/>
                  <w:lang w:eastAsia="en-AU"/>
                </w:rPr>
                <w:t xml:space="preserve">Premier’s Circular 2017/02: Advertising and communications </w:t>
              </w:r>
              <w:r w:rsidRPr="001160FB">
                <w:rPr>
                  <w:rStyle w:val="Hyperlink"/>
                  <w:rFonts w:eastAsia="Times New Roman" w:cs="Arial"/>
                  <w:i/>
                  <w:lang w:eastAsia="en-AU"/>
                </w:rPr>
                <w:t>expenditure</w:t>
              </w:r>
            </w:hyperlink>
            <w:r w:rsidRPr="001160FB">
              <w:rPr>
                <w:rFonts w:eastAsia="Times New Roman" w:cs="Arial"/>
                <w:color w:val="000000"/>
                <w:lang w:eastAsia="en-AU"/>
              </w:rPr>
              <w:t xml:space="preserve"> and related policies.</w:t>
            </w:r>
            <w:r w:rsidRPr="001160FB">
              <w:rPr>
                <w:rFonts w:eastAsia="Times New Roman" w:cs="Arial"/>
                <w:lang w:eastAsia="en-AU"/>
              </w:rPr>
              <w:t> </w:t>
            </w:r>
          </w:p>
        </w:tc>
      </w:tr>
      <w:tr w:rsidR="003D08AD" w:rsidTr="00DD469F">
        <w:tc>
          <w:tcPr>
            <w:tcW w:w="2263" w:type="dxa"/>
          </w:tcPr>
          <w:p w:rsidR="003D08AD" w:rsidRDefault="003D08AD" w:rsidP="00DD469F">
            <w:pPr>
              <w:spacing w:before="80" w:after="80"/>
              <w:jc w:val="left"/>
              <w:rPr>
                <w:rFonts w:eastAsia="Times New Roman" w:cs="Arial"/>
                <w:color w:val="000000"/>
                <w:lang w:val="en-US" w:eastAsia="en-AU"/>
              </w:rPr>
            </w:pPr>
            <w:r w:rsidRPr="001160FB">
              <w:rPr>
                <w:rFonts w:eastAsia="Times New Roman" w:cs="Arial"/>
                <w:color w:val="000000"/>
                <w:lang w:val="en-US" w:eastAsia="en-AU"/>
              </w:rPr>
              <w:lastRenderedPageBreak/>
              <w:t>I want to create a website for my division or business unit within my agency</w:t>
            </w:r>
            <w:r w:rsidRPr="001160FB">
              <w:rPr>
                <w:rFonts w:eastAsia="Times New Roman" w:cs="Arial"/>
                <w:lang w:eastAsia="en-AU"/>
              </w:rPr>
              <w:t> </w:t>
            </w:r>
          </w:p>
        </w:tc>
        <w:tc>
          <w:tcPr>
            <w:tcW w:w="7060" w:type="dxa"/>
          </w:tcPr>
          <w:p w:rsidR="005B5A64" w:rsidRDefault="005B5A64" w:rsidP="00DD469F">
            <w:pPr>
              <w:spacing w:before="80" w:after="80"/>
              <w:ind w:left="113" w:right="113"/>
              <w:textAlignment w:val="baseline"/>
              <w:rPr>
                <w:rFonts w:eastAsia="Times New Roman" w:cs="Arial"/>
                <w:color w:val="000000"/>
                <w:lang w:eastAsia="en-AU"/>
              </w:rPr>
            </w:pPr>
            <w:r w:rsidRPr="001160FB">
              <w:rPr>
                <w:rFonts w:eastAsia="Times New Roman" w:cs="Arial"/>
                <w:color w:val="000000"/>
                <w:lang w:eastAsia="en-AU"/>
              </w:rPr>
              <w:t>Your agency’s website structure should be based on the services it offers rather than by its organisation structure.</w:t>
            </w:r>
          </w:p>
          <w:p w:rsidR="003D08AD" w:rsidRPr="002B4042" w:rsidRDefault="003D08AD" w:rsidP="005B5A64">
            <w:pPr>
              <w:spacing w:before="80" w:after="80"/>
              <w:ind w:left="113" w:right="113"/>
              <w:textAlignment w:val="baseline"/>
              <w:rPr>
                <w:rFonts w:eastAsia="Times New Roman" w:cs="Arial"/>
                <w:lang w:eastAsia="en-AU"/>
              </w:rPr>
            </w:pPr>
            <w:r w:rsidRPr="001160FB">
              <w:rPr>
                <w:rFonts w:eastAsia="Times New Roman" w:cs="Arial"/>
                <w:color w:val="000000"/>
                <w:lang w:eastAsia="en-AU"/>
              </w:rPr>
              <w:t>Content relating to a division, team or business unit within an agency should be contained within the agency’s website; not as a separate website. </w:t>
            </w:r>
            <w:r w:rsidRPr="001160FB">
              <w:rPr>
                <w:rFonts w:eastAsia="Times New Roman" w:cs="Arial"/>
                <w:lang w:eastAsia="en-AU"/>
              </w:rPr>
              <w:t> </w:t>
            </w:r>
          </w:p>
        </w:tc>
      </w:tr>
      <w:tr w:rsidR="003D08AD" w:rsidTr="00DD469F">
        <w:tc>
          <w:tcPr>
            <w:tcW w:w="2263" w:type="dxa"/>
          </w:tcPr>
          <w:p w:rsidR="003D08AD" w:rsidRPr="001160FB" w:rsidRDefault="003D08AD" w:rsidP="00DD469F">
            <w:pPr>
              <w:spacing w:before="80" w:after="80"/>
              <w:jc w:val="left"/>
              <w:rPr>
                <w:rFonts w:eastAsia="Times New Roman" w:cs="Arial"/>
                <w:color w:val="000000"/>
                <w:lang w:val="en-US" w:eastAsia="en-AU"/>
              </w:rPr>
            </w:pPr>
            <w:r w:rsidRPr="001160FB">
              <w:rPr>
                <w:rFonts w:eastAsia="Times New Roman" w:cs="Arial"/>
                <w:lang w:val="en-US" w:eastAsia="en-AU"/>
              </w:rPr>
              <w:t>I want to create a website for a whole of government, cross-agency or multi-agency project or topic</w:t>
            </w:r>
            <w:r w:rsidRPr="001160FB">
              <w:rPr>
                <w:rFonts w:eastAsia="Times New Roman" w:cs="Arial"/>
                <w:lang w:eastAsia="en-AU"/>
              </w:rPr>
              <w:t> </w:t>
            </w:r>
          </w:p>
        </w:tc>
        <w:tc>
          <w:tcPr>
            <w:tcW w:w="7060" w:type="dxa"/>
          </w:tcPr>
          <w:p w:rsidR="003D08AD" w:rsidRPr="001160FB" w:rsidRDefault="003D08AD" w:rsidP="00DD469F">
            <w:pPr>
              <w:spacing w:before="80" w:after="80"/>
              <w:ind w:left="113" w:right="113"/>
              <w:textAlignment w:val="baseline"/>
              <w:rPr>
                <w:rFonts w:eastAsia="Times New Roman" w:cs="Arial"/>
                <w:lang w:eastAsia="en-AU"/>
              </w:rPr>
            </w:pPr>
            <w:r w:rsidRPr="001160FB">
              <w:rPr>
                <w:rFonts w:eastAsia="Times New Roman" w:cs="Arial"/>
                <w:color w:val="000000"/>
                <w:lang w:eastAsia="en-AU"/>
              </w:rPr>
              <w:t xml:space="preserve">Initiatives providing comprehensive information from a whole of government and/or cross-agency perspective should be </w:t>
            </w:r>
            <w:r>
              <w:rPr>
                <w:rFonts w:eastAsia="Times New Roman" w:cs="Arial"/>
                <w:color w:val="000000"/>
                <w:lang w:eastAsia="en-AU"/>
              </w:rPr>
              <w:t>hosted</w:t>
            </w:r>
            <w:r w:rsidR="00770424">
              <w:rPr>
                <w:rFonts w:eastAsia="Times New Roman" w:cs="Arial"/>
                <w:color w:val="000000"/>
                <w:lang w:eastAsia="en-AU"/>
              </w:rPr>
              <w:t xml:space="preserve"> on the WA.gov.au</w:t>
            </w:r>
          </w:p>
          <w:p w:rsidR="003D08AD" w:rsidRPr="001160FB" w:rsidRDefault="003D08AD" w:rsidP="00DD469F">
            <w:pPr>
              <w:spacing w:before="80" w:after="80"/>
              <w:ind w:left="113" w:right="113"/>
              <w:textAlignment w:val="baseline"/>
              <w:rPr>
                <w:rFonts w:eastAsia="Times New Roman" w:cs="Arial"/>
                <w:lang w:eastAsia="en-AU"/>
              </w:rPr>
            </w:pPr>
            <w:r w:rsidRPr="001160FB">
              <w:rPr>
                <w:rFonts w:eastAsia="Times New Roman" w:cs="Arial"/>
                <w:color w:val="000000"/>
                <w:lang w:eastAsia="en-AU"/>
              </w:rPr>
              <w:t>Depending on the initiative, it may warrant the creation of a short URL for promotional purposes.  For example: top</w:t>
            </w:r>
            <w:r w:rsidR="00770424">
              <w:rPr>
                <w:rFonts w:eastAsia="Times New Roman" w:cs="Arial"/>
                <w:color w:val="000000"/>
                <w:lang w:eastAsia="en-AU"/>
              </w:rPr>
              <w:t>ic.wa.gov.au or wa.gov.au/topic</w:t>
            </w:r>
          </w:p>
          <w:p w:rsidR="003D08AD" w:rsidRPr="001160FB" w:rsidRDefault="003D08AD" w:rsidP="00DD469F">
            <w:pPr>
              <w:spacing w:before="80" w:after="80"/>
              <w:ind w:left="113" w:right="113"/>
              <w:textAlignment w:val="baseline"/>
              <w:rPr>
                <w:rFonts w:eastAsia="Times New Roman" w:cs="Arial"/>
                <w:lang w:eastAsia="en-AU"/>
              </w:rPr>
            </w:pPr>
            <w:r w:rsidRPr="001160FB">
              <w:rPr>
                <w:rFonts w:eastAsia="Times New Roman" w:cs="Arial"/>
                <w:lang w:eastAsia="en-AU"/>
              </w:rPr>
              <w:t xml:space="preserve">Considerations when planning for this type of </w:t>
            </w:r>
            <w:r>
              <w:rPr>
                <w:rFonts w:eastAsia="Times New Roman" w:cs="Arial"/>
                <w:lang w:eastAsia="en-AU"/>
              </w:rPr>
              <w:t>content</w:t>
            </w:r>
            <w:r w:rsidRPr="001160FB">
              <w:rPr>
                <w:rFonts w:eastAsia="Times New Roman" w:cs="Arial"/>
                <w:lang w:eastAsia="en-AU"/>
              </w:rPr>
              <w:t>: </w:t>
            </w:r>
          </w:p>
          <w:p w:rsidR="003D08AD" w:rsidRPr="001160FB" w:rsidRDefault="003D08AD" w:rsidP="00DD469F">
            <w:pPr>
              <w:pStyle w:val="ListParagraph"/>
              <w:numPr>
                <w:ilvl w:val="0"/>
                <w:numId w:val="11"/>
              </w:numPr>
              <w:spacing w:before="80" w:after="80" w:line="259" w:lineRule="auto"/>
              <w:ind w:left="720"/>
              <w:contextualSpacing w:val="0"/>
              <w:jc w:val="left"/>
              <w:rPr>
                <w:rFonts w:cs="Arial"/>
              </w:rPr>
            </w:pPr>
            <w:r w:rsidRPr="001160FB">
              <w:rPr>
                <w:rFonts w:cs="Arial"/>
              </w:rPr>
              <w:t>liaison required with all Western Australian Government organisations that have an interest or involvement in the topic </w:t>
            </w:r>
          </w:p>
          <w:p w:rsidR="003D08AD" w:rsidRPr="001160FB" w:rsidRDefault="003D08AD" w:rsidP="00DD469F">
            <w:pPr>
              <w:pStyle w:val="ListParagraph"/>
              <w:numPr>
                <w:ilvl w:val="0"/>
                <w:numId w:val="11"/>
              </w:numPr>
              <w:spacing w:before="80" w:after="80"/>
              <w:ind w:left="720"/>
              <w:contextualSpacing w:val="0"/>
              <w:jc w:val="left"/>
              <w:rPr>
                <w:rFonts w:eastAsia="Times New Roman" w:cs="Arial"/>
                <w:color w:val="000000"/>
                <w:lang w:eastAsia="en-AU"/>
              </w:rPr>
            </w:pPr>
            <w:r w:rsidRPr="001160FB">
              <w:rPr>
                <w:rFonts w:cs="Arial"/>
              </w:rPr>
              <w:t xml:space="preserve">decision required on who will </w:t>
            </w:r>
            <w:r>
              <w:rPr>
                <w:rFonts w:cs="Arial"/>
              </w:rPr>
              <w:t>own and administer the content.</w:t>
            </w:r>
          </w:p>
        </w:tc>
      </w:tr>
    </w:tbl>
    <w:p w:rsidR="003D08AD" w:rsidRPr="00EE3B80" w:rsidRDefault="003D08AD" w:rsidP="003D08AD"/>
    <w:p w:rsidR="003D08AD" w:rsidRPr="009F44A0" w:rsidRDefault="003D08AD" w:rsidP="003D08AD">
      <w:pPr>
        <w:pStyle w:val="Heading2"/>
      </w:pPr>
      <w:r w:rsidRPr="009F44A0">
        <w:t>Compliance with Digital Services Policy and Digital Services Policy Framework</w:t>
      </w:r>
    </w:p>
    <w:p w:rsidR="003D08AD" w:rsidRPr="009F44A0" w:rsidRDefault="003D08AD" w:rsidP="003D08AD">
      <w:pPr>
        <w:rPr>
          <w:rFonts w:cs="Arial"/>
        </w:rPr>
      </w:pPr>
      <w:r w:rsidRPr="009F44A0">
        <w:rPr>
          <w:rFonts w:cs="Arial"/>
        </w:rPr>
        <w:t xml:space="preserve">The </w:t>
      </w:r>
      <w:r>
        <w:rPr>
          <w:rFonts w:cs="Arial"/>
        </w:rPr>
        <w:t>Digital Services P</w:t>
      </w:r>
      <w:r w:rsidRPr="009F44A0">
        <w:rPr>
          <w:rFonts w:cs="Arial"/>
        </w:rPr>
        <w:t xml:space="preserve">olicy and </w:t>
      </w:r>
      <w:r>
        <w:rPr>
          <w:rFonts w:cs="Arial"/>
        </w:rPr>
        <w:t xml:space="preserve">associated </w:t>
      </w:r>
      <w:r w:rsidRPr="009F44A0">
        <w:rPr>
          <w:rFonts w:cs="Arial"/>
        </w:rPr>
        <w:t>framework contains or references a number of standards, relevant legislation and best practice guidelines to assist you in developing and maintaining quality websites. These include, but are not limited to:</w:t>
      </w:r>
    </w:p>
    <w:p w:rsidR="003D08AD" w:rsidRPr="009F44A0" w:rsidRDefault="003D08AD" w:rsidP="002B4042">
      <w:pPr>
        <w:pStyle w:val="ListParagraph"/>
        <w:numPr>
          <w:ilvl w:val="0"/>
          <w:numId w:val="11"/>
        </w:numPr>
        <w:ind w:left="360"/>
        <w:jc w:val="left"/>
        <w:rPr>
          <w:rFonts w:cs="Arial"/>
        </w:rPr>
      </w:pPr>
      <w:r w:rsidRPr="009F44A0">
        <w:rPr>
          <w:rFonts w:cs="Arial"/>
        </w:rPr>
        <w:t xml:space="preserve">One </w:t>
      </w:r>
      <w:r w:rsidR="005B5A64">
        <w:rPr>
          <w:rFonts w:cs="Arial"/>
        </w:rPr>
        <w:t>G</w:t>
      </w:r>
      <w:r w:rsidRPr="009F44A0">
        <w:rPr>
          <w:rFonts w:cs="Arial"/>
        </w:rPr>
        <w:t>overnment UX website design</w:t>
      </w:r>
    </w:p>
    <w:p w:rsidR="003D08AD" w:rsidRPr="009F44A0" w:rsidRDefault="003D08AD" w:rsidP="002B4042">
      <w:pPr>
        <w:ind w:left="270"/>
        <w:rPr>
          <w:rFonts w:cs="Arial"/>
        </w:rPr>
      </w:pPr>
      <w:r w:rsidRPr="009F44A0">
        <w:rPr>
          <w:rFonts w:cs="Arial"/>
        </w:rPr>
        <w:t>The UX website design standards prove the usability and accessibility of Western Australian Government websites by requiring a level of consistency in:</w:t>
      </w:r>
    </w:p>
    <w:p w:rsidR="003D08AD" w:rsidRPr="009F44A0" w:rsidRDefault="003D08AD" w:rsidP="002B4042">
      <w:pPr>
        <w:pStyle w:val="ListParagraph"/>
        <w:numPr>
          <w:ilvl w:val="0"/>
          <w:numId w:val="11"/>
        </w:numPr>
        <w:ind w:left="720"/>
        <w:jc w:val="left"/>
        <w:rPr>
          <w:rFonts w:cs="Arial"/>
        </w:rPr>
      </w:pPr>
      <w:r w:rsidRPr="009F44A0">
        <w:rPr>
          <w:rFonts w:cs="Arial"/>
        </w:rPr>
        <w:t>the positioning and functionality of key website elements; including website navigation, branding, search and footer content.  UX website design standard for the WA</w:t>
      </w:r>
      <w:r w:rsidR="00F665F1">
        <w:rPr>
          <w:rFonts w:cs="Arial"/>
        </w:rPr>
        <w:t xml:space="preserve"> Government </w:t>
      </w:r>
      <w:r w:rsidRPr="009F44A0">
        <w:rPr>
          <w:rFonts w:cs="Arial"/>
        </w:rPr>
        <w:t xml:space="preserve">are detailed in the </w:t>
      </w:r>
      <w:hyperlink r:id="rId30" w:history="1">
        <w:r w:rsidRPr="009F44A0">
          <w:rPr>
            <w:rStyle w:val="Hyperlink"/>
            <w:rFonts w:cs="Arial"/>
          </w:rPr>
          <w:t>Visual Design and Functio</w:t>
        </w:r>
        <w:r w:rsidRPr="009F44A0">
          <w:rPr>
            <w:rStyle w:val="Hyperlink"/>
            <w:rFonts w:cs="Arial"/>
          </w:rPr>
          <w:t>nal Standard</w:t>
        </w:r>
      </w:hyperlink>
      <w:r w:rsidRPr="009F44A0">
        <w:rPr>
          <w:rFonts w:cs="Arial"/>
        </w:rPr>
        <w:t>.</w:t>
      </w:r>
    </w:p>
    <w:p w:rsidR="003D08AD" w:rsidRPr="009F44A0" w:rsidRDefault="003D08AD" w:rsidP="002B4042">
      <w:pPr>
        <w:pStyle w:val="ListParagraph"/>
        <w:numPr>
          <w:ilvl w:val="0"/>
          <w:numId w:val="11"/>
        </w:numPr>
        <w:ind w:left="720"/>
        <w:jc w:val="left"/>
        <w:rPr>
          <w:rFonts w:cs="Arial"/>
        </w:rPr>
      </w:pPr>
      <w:r w:rsidRPr="009F44A0">
        <w:rPr>
          <w:rFonts w:cs="Arial"/>
        </w:rPr>
        <w:t>how online content is written and presented; to ensure content is easy to read, meaningful and easily understood.  Content strategy and writing style for the WA</w:t>
      </w:r>
      <w:r w:rsidR="00F665F1">
        <w:rPr>
          <w:rFonts w:cs="Arial"/>
        </w:rPr>
        <w:t xml:space="preserve"> Government </w:t>
      </w:r>
      <w:r w:rsidRPr="009F44A0">
        <w:rPr>
          <w:rFonts w:cs="Arial"/>
        </w:rPr>
        <w:t xml:space="preserve">are detailed in the </w:t>
      </w:r>
      <w:hyperlink r:id="rId31" w:history="1">
        <w:r w:rsidRPr="009F44A0">
          <w:rPr>
            <w:rStyle w:val="Hyperlink"/>
            <w:rFonts w:cs="Arial"/>
          </w:rPr>
          <w:t xml:space="preserve">Digital Services Content </w:t>
        </w:r>
        <w:r w:rsidRPr="009F44A0">
          <w:rPr>
            <w:rStyle w:val="Hyperlink"/>
            <w:rFonts w:cs="Arial"/>
          </w:rPr>
          <w:t>Standard</w:t>
        </w:r>
      </w:hyperlink>
      <w:r w:rsidRPr="009F44A0">
        <w:rPr>
          <w:rFonts w:cs="Arial"/>
        </w:rPr>
        <w:t>.</w:t>
      </w:r>
    </w:p>
    <w:p w:rsidR="003D08AD" w:rsidRPr="009F44A0" w:rsidRDefault="003D08AD" w:rsidP="002B4042">
      <w:pPr>
        <w:pStyle w:val="ListParagraph"/>
        <w:numPr>
          <w:ilvl w:val="0"/>
          <w:numId w:val="11"/>
        </w:numPr>
        <w:ind w:left="720"/>
        <w:jc w:val="left"/>
        <w:rPr>
          <w:rFonts w:cs="Arial"/>
        </w:rPr>
      </w:pPr>
      <w:r w:rsidRPr="009F44A0">
        <w:rPr>
          <w:rFonts w:cs="Arial"/>
        </w:rPr>
        <w:t>how online content is tagged; to ensure relevant content can be easily found</w:t>
      </w:r>
      <w:r>
        <w:rPr>
          <w:rFonts w:cs="Arial"/>
        </w:rPr>
        <w:t xml:space="preserve"> and provides contextual search</w:t>
      </w:r>
      <w:r w:rsidRPr="009F44A0">
        <w:rPr>
          <w:rFonts w:cs="Arial"/>
        </w:rPr>
        <w:t xml:space="preserve">.  Details on how to capture metadata for online content are available in the </w:t>
      </w:r>
      <w:hyperlink r:id="rId32" w:history="1">
        <w:r w:rsidRPr="009F44A0">
          <w:rPr>
            <w:rStyle w:val="Hyperlink"/>
            <w:rFonts w:cs="Arial"/>
          </w:rPr>
          <w:t>Website Metadata Tagging Sta</w:t>
        </w:r>
        <w:r w:rsidRPr="009F44A0">
          <w:rPr>
            <w:rStyle w:val="Hyperlink"/>
            <w:rFonts w:cs="Arial"/>
          </w:rPr>
          <w:t>ndard</w:t>
        </w:r>
      </w:hyperlink>
      <w:r w:rsidRPr="009F44A0">
        <w:rPr>
          <w:rFonts w:cs="Arial"/>
        </w:rPr>
        <w:t>.</w:t>
      </w:r>
    </w:p>
    <w:p w:rsidR="003D08AD" w:rsidRPr="009F44A0" w:rsidRDefault="003D08AD" w:rsidP="002B4042">
      <w:pPr>
        <w:pStyle w:val="ListParagraph"/>
        <w:ind w:left="1080"/>
        <w:rPr>
          <w:rFonts w:cs="Arial"/>
        </w:rPr>
      </w:pPr>
    </w:p>
    <w:p w:rsidR="003D08AD" w:rsidRPr="009F44A0" w:rsidRDefault="003D08AD" w:rsidP="002B4042">
      <w:pPr>
        <w:pStyle w:val="ListParagraph"/>
        <w:numPr>
          <w:ilvl w:val="0"/>
          <w:numId w:val="11"/>
        </w:numPr>
        <w:ind w:left="360"/>
        <w:jc w:val="left"/>
        <w:rPr>
          <w:rFonts w:cs="Arial"/>
        </w:rPr>
      </w:pPr>
      <w:r w:rsidRPr="009F44A0">
        <w:rPr>
          <w:rFonts w:cs="Arial"/>
        </w:rPr>
        <w:t>Accessibility</w:t>
      </w:r>
    </w:p>
    <w:p w:rsidR="00E31D30" w:rsidRDefault="003D08AD" w:rsidP="002B4042">
      <w:pPr>
        <w:ind w:left="270"/>
        <w:rPr>
          <w:rFonts w:cs="Arial"/>
        </w:rPr>
      </w:pPr>
      <w:r w:rsidRPr="009F44A0">
        <w:rPr>
          <w:rFonts w:cs="Arial"/>
        </w:rPr>
        <w:t xml:space="preserve">It is important that websites are developed to meet website accessibility standards to ensure they cater for a broad range of needs. This includes people with disabilities, people in rural and remote areas that have slow Internet connections and people using alternative technologies such as smart phones and other </w:t>
      </w:r>
      <w:r>
        <w:rPr>
          <w:rFonts w:cs="Arial"/>
        </w:rPr>
        <w:t xml:space="preserve">mobile </w:t>
      </w:r>
      <w:r w:rsidRPr="009F44A0">
        <w:rPr>
          <w:rFonts w:cs="Arial"/>
        </w:rPr>
        <w:t>devices.  Accessibility requirements for the WA</w:t>
      </w:r>
      <w:r w:rsidR="00F665F1">
        <w:rPr>
          <w:rFonts w:cs="Arial"/>
        </w:rPr>
        <w:t xml:space="preserve"> Government </w:t>
      </w:r>
      <w:r w:rsidRPr="009F44A0">
        <w:rPr>
          <w:rFonts w:cs="Arial"/>
        </w:rPr>
        <w:t xml:space="preserve">websites are detailed in the </w:t>
      </w:r>
      <w:hyperlink r:id="rId33" w:history="1">
        <w:r w:rsidRPr="009F44A0">
          <w:rPr>
            <w:rStyle w:val="Hyperlink"/>
            <w:rFonts w:cs="Arial"/>
          </w:rPr>
          <w:t>Accessibility and Inclu</w:t>
        </w:r>
        <w:r w:rsidRPr="009F44A0">
          <w:rPr>
            <w:rStyle w:val="Hyperlink"/>
            <w:rFonts w:cs="Arial"/>
          </w:rPr>
          <w:t>sivity Standard</w:t>
        </w:r>
      </w:hyperlink>
      <w:r w:rsidRPr="009F44A0">
        <w:rPr>
          <w:rFonts w:cs="Arial"/>
        </w:rPr>
        <w:t>.</w:t>
      </w:r>
    </w:p>
    <w:p w:rsidR="00770424" w:rsidRPr="009F44A0" w:rsidRDefault="00770424" w:rsidP="00770424">
      <w:pPr>
        <w:pStyle w:val="ListParagraph"/>
        <w:numPr>
          <w:ilvl w:val="0"/>
          <w:numId w:val="11"/>
        </w:numPr>
        <w:ind w:left="360"/>
        <w:jc w:val="left"/>
        <w:rPr>
          <w:rFonts w:cs="Arial"/>
        </w:rPr>
      </w:pPr>
      <w:r>
        <w:rPr>
          <w:rFonts w:cs="Arial"/>
        </w:rPr>
        <w:t>Content management and website maintenance</w:t>
      </w:r>
    </w:p>
    <w:p w:rsidR="00770424" w:rsidRDefault="00770424" w:rsidP="00770424">
      <w:pPr>
        <w:ind w:left="270"/>
        <w:rPr>
          <w:rFonts w:cs="Arial"/>
        </w:rPr>
      </w:pPr>
      <w:r>
        <w:rPr>
          <w:rFonts w:cs="Arial"/>
        </w:rPr>
        <w:lastRenderedPageBreak/>
        <w:t>Content management plays a critical role in ensuring that the information and services you provide through your website can easily be found, and is meaningful and useful to the consumer.</w:t>
      </w:r>
    </w:p>
    <w:p w:rsidR="00770424" w:rsidRDefault="00770424" w:rsidP="00770424">
      <w:pPr>
        <w:ind w:left="270"/>
        <w:rPr>
          <w:rFonts w:cs="Arial"/>
        </w:rPr>
      </w:pPr>
      <w:r>
        <w:rPr>
          <w:rFonts w:cs="Arial"/>
        </w:rPr>
        <w:t xml:space="preserve">If you move your content to a different online location, or if your website URL is changed for any reason, you must ensure you have a redirect in place and so that people visiting the content will not find broken links or abandoned web pages. A 301 redirect is recommended to redirect one web page to another. </w:t>
      </w:r>
    </w:p>
    <w:p w:rsidR="00770424" w:rsidRDefault="00770424" w:rsidP="00770424">
      <w:pPr>
        <w:ind w:left="270"/>
        <w:rPr>
          <w:rFonts w:cs="Arial"/>
        </w:rPr>
      </w:pPr>
      <w:r>
        <w:rPr>
          <w:rFonts w:cs="Arial"/>
        </w:rPr>
        <w:t xml:space="preserve">If there is no alternative content or page, consider using 301 redirect to direct consumer to a page to advise that the page or content has been removed or deleted. If you do not put this redirect in place, consumers will be presented with a broken link, generally in the form of 404 error page. </w:t>
      </w:r>
    </w:p>
    <w:p w:rsidR="00770424" w:rsidRDefault="00770424" w:rsidP="002B4042">
      <w:pPr>
        <w:ind w:left="270"/>
      </w:pPr>
    </w:p>
    <w:sectPr w:rsidR="00770424" w:rsidSect="00A5732A">
      <w:headerReference w:type="default" r:id="rId34"/>
      <w:footerReference w:type="default" r:id="rId35"/>
      <w:headerReference w:type="first" r:id="rId36"/>
      <w:footerReference w:type="first" r:id="rId37"/>
      <w:pgSz w:w="11906" w:h="16838"/>
      <w:pgMar w:top="2269" w:right="1133" w:bottom="1440" w:left="1440" w:header="708"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46" w:rsidRDefault="00867946" w:rsidP="00BC1B44">
      <w:pPr>
        <w:spacing w:after="0" w:line="240" w:lineRule="auto"/>
      </w:pPr>
      <w:r>
        <w:separator/>
      </w:r>
    </w:p>
  </w:endnote>
  <w:endnote w:type="continuationSeparator" w:id="0">
    <w:p w:rsidR="00867946" w:rsidRDefault="00867946" w:rsidP="00BC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B44" w:rsidRDefault="00867946" w:rsidP="00A5732A">
    <w:pPr>
      <w:pStyle w:val="Footer"/>
      <w:tabs>
        <w:tab w:val="clear" w:pos="9026"/>
        <w:tab w:val="right" w:pos="9333"/>
      </w:tabs>
      <w:ind w:left="-567"/>
    </w:pPr>
    <w:sdt>
      <w:sdtPr>
        <w:id w:val="-1988390582"/>
        <w:docPartObj>
          <w:docPartGallery w:val="Page Numbers (Bottom of Page)"/>
          <w:docPartUnique/>
        </w:docPartObj>
      </w:sdtPr>
      <w:sdtEndPr>
        <w:rPr>
          <w:noProof/>
        </w:rPr>
      </w:sdtEndPr>
      <w:sdtContent>
        <w:r w:rsidR="00A5732A">
          <w:tab/>
          <w:t xml:space="preserve">  </w:t>
        </w:r>
        <w:r w:rsidR="00A5732A">
          <w:fldChar w:fldCharType="begin"/>
        </w:r>
        <w:r w:rsidR="00A5732A">
          <w:instrText xml:space="preserve"> PAGE   \* MERGEFORMAT </w:instrText>
        </w:r>
        <w:r w:rsidR="00A5732A">
          <w:fldChar w:fldCharType="separate"/>
        </w:r>
        <w:r w:rsidR="0097221C">
          <w:rPr>
            <w:noProof/>
          </w:rPr>
          <w:t>2</w:t>
        </w:r>
        <w:r w:rsidR="00A5732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347495"/>
      <w:docPartObj>
        <w:docPartGallery w:val="Page Numbers (Bottom of Page)"/>
        <w:docPartUnique/>
      </w:docPartObj>
    </w:sdtPr>
    <w:sdtEndPr>
      <w:rPr>
        <w:noProof/>
      </w:rPr>
    </w:sdtEndPr>
    <w:sdtContent>
      <w:p w:rsidR="00A5732A" w:rsidRDefault="00A5732A">
        <w:pPr>
          <w:pStyle w:val="Footer"/>
          <w:jc w:val="right"/>
        </w:pPr>
        <w:r>
          <w:fldChar w:fldCharType="begin"/>
        </w:r>
        <w:r>
          <w:instrText xml:space="preserve"> PAGE   \* MERGEFORMAT </w:instrText>
        </w:r>
        <w:r>
          <w:fldChar w:fldCharType="separate"/>
        </w:r>
        <w:r w:rsidR="0097221C">
          <w:rPr>
            <w:noProof/>
          </w:rPr>
          <w:t>1</w:t>
        </w:r>
        <w:r>
          <w:rPr>
            <w:noProof/>
          </w:rPr>
          <w:fldChar w:fldCharType="end"/>
        </w:r>
      </w:p>
    </w:sdtContent>
  </w:sdt>
  <w:p w:rsidR="00A5732A" w:rsidRDefault="00A5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46" w:rsidRDefault="00867946" w:rsidP="00BC1B44">
      <w:pPr>
        <w:spacing w:after="0" w:line="240" w:lineRule="auto"/>
      </w:pPr>
      <w:r>
        <w:separator/>
      </w:r>
    </w:p>
  </w:footnote>
  <w:footnote w:type="continuationSeparator" w:id="0">
    <w:p w:rsidR="00867946" w:rsidRDefault="00867946" w:rsidP="00BC1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B44" w:rsidRDefault="00BC1B44" w:rsidP="00BC1B44">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32A" w:rsidRDefault="004E727A" w:rsidP="00A5732A">
    <w:pPr>
      <w:pStyle w:val="Header"/>
      <w:ind w:left="-851"/>
    </w:pPr>
    <w:r>
      <w:rPr>
        <w:noProof/>
        <w:lang w:eastAsia="en-AU"/>
      </w:rPr>
      <w:drawing>
        <wp:inline distT="0" distB="0" distL="0" distR="0">
          <wp:extent cx="3158970" cy="56071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OfWA_ODigGov_Black_resiz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4894" cy="5724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33B1"/>
    <w:multiLevelType w:val="hybridMultilevel"/>
    <w:tmpl w:val="3F6213A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D670B4"/>
    <w:multiLevelType w:val="hybridMultilevel"/>
    <w:tmpl w:val="0EFAD9DE"/>
    <w:lvl w:ilvl="0" w:tplc="CC902724">
      <w:start w:val="1"/>
      <w:numFmt w:val="bullet"/>
      <w:lvlText w:val=""/>
      <w:lvlJc w:val="left"/>
      <w:pPr>
        <w:ind w:left="720" w:hanging="360"/>
      </w:pPr>
      <w:rPr>
        <w:rFonts w:ascii="Symbol" w:hAnsi="Symbol" w:hint="default"/>
        <w:color w:val="C0311A"/>
      </w:rPr>
    </w:lvl>
    <w:lvl w:ilvl="1" w:tplc="29840C68">
      <w:start w:val="1"/>
      <w:numFmt w:val="bullet"/>
      <w:lvlText w:val="o"/>
      <w:lvlJc w:val="left"/>
      <w:pPr>
        <w:ind w:left="1440" w:hanging="360"/>
      </w:pPr>
      <w:rPr>
        <w:rFonts w:ascii="Courier New" w:hAnsi="Courier New" w:hint="default"/>
        <w:b/>
        <w:i w:val="0"/>
        <w:color w:val="C0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53204E"/>
    <w:multiLevelType w:val="hybridMultilevel"/>
    <w:tmpl w:val="6CEC010E"/>
    <w:lvl w:ilvl="0" w:tplc="1DA6C912">
      <w:start w:val="2"/>
      <w:numFmt w:val="bullet"/>
      <w:lvlText w:val=""/>
      <w:lvlJc w:val="left"/>
      <w:pPr>
        <w:ind w:left="720" w:hanging="360"/>
      </w:pPr>
      <w:rPr>
        <w:rFonts w:ascii="Symbol" w:eastAsiaTheme="minorHAnsi" w:hAnsi="Symbol" w:cstheme="minorBidi" w:hint="default"/>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D620F6"/>
    <w:multiLevelType w:val="multilevel"/>
    <w:tmpl w:val="C9DA2CB0"/>
    <w:lvl w:ilvl="0">
      <w:start w:val="7"/>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4C5739E"/>
    <w:multiLevelType w:val="hybridMultilevel"/>
    <w:tmpl w:val="783CFA40"/>
    <w:lvl w:ilvl="0" w:tplc="CC902724">
      <w:start w:val="1"/>
      <w:numFmt w:val="bullet"/>
      <w:lvlText w:val=""/>
      <w:lvlJc w:val="left"/>
      <w:pPr>
        <w:ind w:left="720" w:hanging="360"/>
      </w:pPr>
      <w:rPr>
        <w:rFonts w:ascii="Symbol" w:hAnsi="Symbol" w:hint="default"/>
        <w:color w:val="C0311A"/>
      </w:rPr>
    </w:lvl>
    <w:lvl w:ilvl="1" w:tplc="D38E8700">
      <w:start w:val="1"/>
      <w:numFmt w:val="bullet"/>
      <w:lvlText w:val="o"/>
      <w:lvlJc w:val="left"/>
      <w:pPr>
        <w:ind w:left="1440" w:hanging="360"/>
      </w:pPr>
      <w:rPr>
        <w:rFonts w:ascii="Courier New" w:hAnsi="Courier New" w:hint="default"/>
        <w:color w:val="C0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0C4B1A"/>
    <w:multiLevelType w:val="hybridMultilevel"/>
    <w:tmpl w:val="D400A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AF575E"/>
    <w:multiLevelType w:val="hybridMultilevel"/>
    <w:tmpl w:val="EB7A3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EA092A"/>
    <w:multiLevelType w:val="hybridMultilevel"/>
    <w:tmpl w:val="6F663E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3D77330"/>
    <w:multiLevelType w:val="hybridMultilevel"/>
    <w:tmpl w:val="401C0166"/>
    <w:lvl w:ilvl="0" w:tplc="08C006C4">
      <w:start w:val="1"/>
      <w:numFmt w:val="bullet"/>
      <w:lvlText w:val=""/>
      <w:lvlJc w:val="left"/>
      <w:pPr>
        <w:ind w:left="1080" w:hanging="360"/>
      </w:pPr>
      <w:rPr>
        <w:rFonts w:ascii="Symbol" w:hAnsi="Symbol" w:hint="default"/>
        <w:color w:val="C0311A"/>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ED64D63"/>
    <w:multiLevelType w:val="hybridMultilevel"/>
    <w:tmpl w:val="0B425216"/>
    <w:lvl w:ilvl="0" w:tplc="CC902724">
      <w:start w:val="1"/>
      <w:numFmt w:val="bullet"/>
      <w:lvlText w:val=""/>
      <w:lvlJc w:val="left"/>
      <w:pPr>
        <w:ind w:left="720" w:hanging="360"/>
      </w:pPr>
      <w:rPr>
        <w:rFonts w:ascii="Symbol" w:hAnsi="Symbol" w:hint="default"/>
        <w:color w:val="C0311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0E6935"/>
    <w:multiLevelType w:val="hybridMultilevel"/>
    <w:tmpl w:val="3996B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4"/>
  </w:num>
  <w:num w:numId="5">
    <w:abstractNumId w:val="1"/>
  </w:num>
  <w:num w:numId="6">
    <w:abstractNumId w:val="7"/>
  </w:num>
  <w:num w:numId="7">
    <w:abstractNumId w:val="2"/>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6F"/>
    <w:rsid w:val="00031148"/>
    <w:rsid w:val="00060BEF"/>
    <w:rsid w:val="00087294"/>
    <w:rsid w:val="00172AB8"/>
    <w:rsid w:val="001A2FCE"/>
    <w:rsid w:val="001D371D"/>
    <w:rsid w:val="002306ED"/>
    <w:rsid w:val="002309AD"/>
    <w:rsid w:val="00285AA2"/>
    <w:rsid w:val="00296252"/>
    <w:rsid w:val="002A41CD"/>
    <w:rsid w:val="002B4042"/>
    <w:rsid w:val="002D1E0C"/>
    <w:rsid w:val="00360880"/>
    <w:rsid w:val="00364CE9"/>
    <w:rsid w:val="003D08AD"/>
    <w:rsid w:val="004071A0"/>
    <w:rsid w:val="00425BF4"/>
    <w:rsid w:val="00432458"/>
    <w:rsid w:val="00444758"/>
    <w:rsid w:val="004538CA"/>
    <w:rsid w:val="004665B6"/>
    <w:rsid w:val="00481433"/>
    <w:rsid w:val="004A7A7F"/>
    <w:rsid w:val="004D4D3B"/>
    <w:rsid w:val="004E727A"/>
    <w:rsid w:val="005319F4"/>
    <w:rsid w:val="005749E4"/>
    <w:rsid w:val="005B5A64"/>
    <w:rsid w:val="006B3E8F"/>
    <w:rsid w:val="00706A87"/>
    <w:rsid w:val="00770424"/>
    <w:rsid w:val="007A1983"/>
    <w:rsid w:val="007C363C"/>
    <w:rsid w:val="007D0F38"/>
    <w:rsid w:val="007D6A6F"/>
    <w:rsid w:val="007E4435"/>
    <w:rsid w:val="008447D5"/>
    <w:rsid w:val="00862EBA"/>
    <w:rsid w:val="00867946"/>
    <w:rsid w:val="00887A80"/>
    <w:rsid w:val="00907EFA"/>
    <w:rsid w:val="009170CB"/>
    <w:rsid w:val="00925E39"/>
    <w:rsid w:val="00926C0B"/>
    <w:rsid w:val="009614F6"/>
    <w:rsid w:val="0097221C"/>
    <w:rsid w:val="009A0BC3"/>
    <w:rsid w:val="009C3A93"/>
    <w:rsid w:val="009E440B"/>
    <w:rsid w:val="00A10410"/>
    <w:rsid w:val="00A122E6"/>
    <w:rsid w:val="00A5732A"/>
    <w:rsid w:val="00B67A7F"/>
    <w:rsid w:val="00B73DEF"/>
    <w:rsid w:val="00B8447D"/>
    <w:rsid w:val="00BC1B44"/>
    <w:rsid w:val="00BE23FB"/>
    <w:rsid w:val="00C00B8E"/>
    <w:rsid w:val="00C378E4"/>
    <w:rsid w:val="00C6092D"/>
    <w:rsid w:val="00C67079"/>
    <w:rsid w:val="00CB78AB"/>
    <w:rsid w:val="00CC4BBD"/>
    <w:rsid w:val="00D25842"/>
    <w:rsid w:val="00DA176D"/>
    <w:rsid w:val="00DD6551"/>
    <w:rsid w:val="00DE68B3"/>
    <w:rsid w:val="00DF63E0"/>
    <w:rsid w:val="00E04B60"/>
    <w:rsid w:val="00E31D30"/>
    <w:rsid w:val="00E73C62"/>
    <w:rsid w:val="00EC3664"/>
    <w:rsid w:val="00EC405D"/>
    <w:rsid w:val="00EE3B80"/>
    <w:rsid w:val="00F41AE9"/>
    <w:rsid w:val="00F665F1"/>
    <w:rsid w:val="00FC0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E93148-F626-484E-9431-23DEA531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B8E"/>
    <w:pPr>
      <w:jc w:val="both"/>
    </w:pPr>
    <w:rPr>
      <w:rFonts w:ascii="Arial" w:hAnsi="Arial"/>
    </w:rPr>
  </w:style>
  <w:style w:type="paragraph" w:styleId="Heading1">
    <w:name w:val="heading 1"/>
    <w:basedOn w:val="Normal"/>
    <w:next w:val="Normal"/>
    <w:link w:val="Heading1Char"/>
    <w:uiPriority w:val="9"/>
    <w:qFormat/>
    <w:rsid w:val="00C6092D"/>
    <w:pPr>
      <w:keepNext/>
      <w:keepLines/>
      <w:spacing w:before="280"/>
      <w:outlineLvl w:val="0"/>
    </w:pPr>
    <w:rPr>
      <w:rFonts w:eastAsiaTheme="majorEastAsia" w:cstheme="majorBidi"/>
      <w:color w:val="4F4F4F"/>
      <w:sz w:val="32"/>
      <w:szCs w:val="32"/>
    </w:rPr>
  </w:style>
  <w:style w:type="paragraph" w:styleId="Heading2">
    <w:name w:val="heading 2"/>
    <w:basedOn w:val="Normal"/>
    <w:next w:val="Normal"/>
    <w:link w:val="Heading2Char"/>
    <w:uiPriority w:val="9"/>
    <w:unhideWhenUsed/>
    <w:qFormat/>
    <w:rsid w:val="003D08AD"/>
    <w:pPr>
      <w:keepNext/>
      <w:keepLines/>
      <w:spacing w:before="200" w:after="80"/>
      <w:outlineLvl w:val="1"/>
    </w:pPr>
    <w:rPr>
      <w:rFonts w:eastAsiaTheme="majorEastAsia" w:cstheme="majorBidi"/>
      <w:color w:val="4F4F4F"/>
      <w:sz w:val="28"/>
      <w:szCs w:val="26"/>
    </w:rPr>
  </w:style>
  <w:style w:type="paragraph" w:styleId="Heading3">
    <w:name w:val="heading 3"/>
    <w:basedOn w:val="Normal"/>
    <w:next w:val="Normal"/>
    <w:link w:val="Heading3Char"/>
    <w:uiPriority w:val="9"/>
    <w:unhideWhenUsed/>
    <w:qFormat/>
    <w:rsid w:val="003D08AD"/>
    <w:pPr>
      <w:keepNext/>
      <w:keepLines/>
      <w:spacing w:before="200" w:after="80"/>
      <w:jc w:val="left"/>
      <w:outlineLvl w:val="2"/>
    </w:pPr>
    <w:rPr>
      <w:rFonts w:eastAsiaTheme="majorEastAsia" w:cstheme="majorBidi"/>
      <w:color w:val="4F4F4F"/>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4"/>
  </w:style>
  <w:style w:type="paragraph" w:styleId="Footer">
    <w:name w:val="footer"/>
    <w:basedOn w:val="Normal"/>
    <w:link w:val="FooterChar"/>
    <w:uiPriority w:val="99"/>
    <w:unhideWhenUsed/>
    <w:rsid w:val="00BC1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4"/>
  </w:style>
  <w:style w:type="paragraph" w:styleId="Title">
    <w:name w:val="Title"/>
    <w:basedOn w:val="Normal"/>
    <w:next w:val="Normal"/>
    <w:link w:val="TitleChar"/>
    <w:uiPriority w:val="10"/>
    <w:qFormat/>
    <w:rsid w:val="007D6A6F"/>
    <w:pPr>
      <w:spacing w:after="240" w:line="240" w:lineRule="auto"/>
      <w:contextualSpacing/>
    </w:pPr>
    <w:rPr>
      <w:rFonts w:eastAsiaTheme="majorEastAsia" w:cstheme="majorBidi"/>
      <w:color w:val="C0311A"/>
      <w:spacing w:val="-10"/>
      <w:kern w:val="28"/>
      <w:sz w:val="48"/>
      <w:szCs w:val="56"/>
    </w:rPr>
  </w:style>
  <w:style w:type="character" w:customStyle="1" w:styleId="TitleChar">
    <w:name w:val="Title Char"/>
    <w:basedOn w:val="DefaultParagraphFont"/>
    <w:link w:val="Title"/>
    <w:uiPriority w:val="10"/>
    <w:rsid w:val="007D6A6F"/>
    <w:rPr>
      <w:rFonts w:ascii="Arial" w:eastAsiaTheme="majorEastAsia" w:hAnsi="Arial" w:cstheme="majorBidi"/>
      <w:color w:val="C0311A"/>
      <w:spacing w:val="-10"/>
      <w:kern w:val="28"/>
      <w:sz w:val="48"/>
      <w:szCs w:val="56"/>
    </w:rPr>
  </w:style>
  <w:style w:type="paragraph" w:styleId="Subtitle">
    <w:name w:val="Subtitle"/>
    <w:basedOn w:val="Normal"/>
    <w:next w:val="Normal"/>
    <w:link w:val="SubtitleChar"/>
    <w:uiPriority w:val="11"/>
    <w:qFormat/>
    <w:rsid w:val="007D6A6F"/>
    <w:pPr>
      <w:numPr>
        <w:ilvl w:val="1"/>
      </w:numPr>
    </w:pPr>
    <w:rPr>
      <w:rFonts w:eastAsiaTheme="minorEastAsia"/>
      <w:color w:val="C0311A"/>
      <w:spacing w:val="15"/>
      <w:sz w:val="36"/>
    </w:rPr>
  </w:style>
  <w:style w:type="character" w:customStyle="1" w:styleId="SubtitleChar">
    <w:name w:val="Subtitle Char"/>
    <w:basedOn w:val="DefaultParagraphFont"/>
    <w:link w:val="Subtitle"/>
    <w:uiPriority w:val="11"/>
    <w:rsid w:val="007D6A6F"/>
    <w:rPr>
      <w:rFonts w:ascii="Arial" w:eastAsiaTheme="minorEastAsia" w:hAnsi="Arial"/>
      <w:color w:val="C0311A"/>
      <w:spacing w:val="15"/>
      <w:sz w:val="36"/>
    </w:rPr>
  </w:style>
  <w:style w:type="character" w:customStyle="1" w:styleId="Heading1Char">
    <w:name w:val="Heading 1 Char"/>
    <w:basedOn w:val="DefaultParagraphFont"/>
    <w:link w:val="Heading1"/>
    <w:uiPriority w:val="9"/>
    <w:rsid w:val="00C6092D"/>
    <w:rPr>
      <w:rFonts w:ascii="Arial" w:eastAsiaTheme="majorEastAsia" w:hAnsi="Arial" w:cstheme="majorBidi"/>
      <w:color w:val="4F4F4F"/>
      <w:sz w:val="32"/>
      <w:szCs w:val="32"/>
    </w:rPr>
  </w:style>
  <w:style w:type="character" w:customStyle="1" w:styleId="Heading2Char">
    <w:name w:val="Heading 2 Char"/>
    <w:basedOn w:val="DefaultParagraphFont"/>
    <w:link w:val="Heading2"/>
    <w:uiPriority w:val="9"/>
    <w:rsid w:val="003D08AD"/>
    <w:rPr>
      <w:rFonts w:ascii="Arial" w:eastAsiaTheme="majorEastAsia" w:hAnsi="Arial" w:cstheme="majorBidi"/>
      <w:color w:val="4F4F4F"/>
      <w:sz w:val="28"/>
      <w:szCs w:val="26"/>
    </w:rPr>
  </w:style>
  <w:style w:type="paragraph" w:styleId="ListParagraph">
    <w:name w:val="List Paragraph"/>
    <w:aliases w:val="Bullet point,List_Paragraph_BMW_PG"/>
    <w:basedOn w:val="Normal"/>
    <w:link w:val="ListParagraphChar"/>
    <w:uiPriority w:val="34"/>
    <w:qFormat/>
    <w:rsid w:val="00BC1B44"/>
    <w:pPr>
      <w:ind w:left="720"/>
      <w:contextualSpacing/>
    </w:pPr>
  </w:style>
  <w:style w:type="paragraph" w:styleId="BalloonText">
    <w:name w:val="Balloon Text"/>
    <w:basedOn w:val="Normal"/>
    <w:link w:val="BalloonTextChar"/>
    <w:uiPriority w:val="99"/>
    <w:semiHidden/>
    <w:unhideWhenUsed/>
    <w:rsid w:val="00BC1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4"/>
    <w:rPr>
      <w:rFonts w:ascii="Segoe UI" w:hAnsi="Segoe UI" w:cs="Segoe UI"/>
      <w:sz w:val="18"/>
      <w:szCs w:val="18"/>
    </w:rPr>
  </w:style>
  <w:style w:type="paragraph" w:styleId="FootnoteText">
    <w:name w:val="footnote text"/>
    <w:basedOn w:val="Normal"/>
    <w:link w:val="FootnoteTextChar"/>
    <w:uiPriority w:val="99"/>
    <w:semiHidden/>
    <w:unhideWhenUsed/>
    <w:rsid w:val="00C609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92D"/>
    <w:rPr>
      <w:rFonts w:ascii="Arial" w:hAnsi="Arial"/>
      <w:sz w:val="20"/>
      <w:szCs w:val="20"/>
    </w:rPr>
  </w:style>
  <w:style w:type="character" w:styleId="FootnoteReference">
    <w:name w:val="footnote reference"/>
    <w:basedOn w:val="DefaultParagraphFont"/>
    <w:uiPriority w:val="99"/>
    <w:semiHidden/>
    <w:unhideWhenUsed/>
    <w:rsid w:val="00C6092D"/>
    <w:rPr>
      <w:vertAlign w:val="superscript"/>
    </w:rPr>
  </w:style>
  <w:style w:type="table" w:styleId="TableGrid">
    <w:name w:val="Table Grid"/>
    <w:basedOn w:val="TableNormal"/>
    <w:uiPriority w:val="59"/>
    <w:rsid w:val="00C60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447D5"/>
    <w:rPr>
      <w:rFonts w:cs="Times New Roman"/>
      <w:color w:val="0000FF"/>
      <w:u w:val="single"/>
    </w:rPr>
  </w:style>
  <w:style w:type="paragraph" w:customStyle="1" w:styleId="Default">
    <w:name w:val="Default"/>
    <w:rsid w:val="008447D5"/>
    <w:pPr>
      <w:autoSpaceDE w:val="0"/>
      <w:autoSpaceDN w:val="0"/>
      <w:adjustRightInd w:val="0"/>
      <w:spacing w:after="200" w:line="240" w:lineRule="auto"/>
    </w:pPr>
    <w:rPr>
      <w:rFonts w:ascii="Arial" w:eastAsia="Times New Roman" w:hAnsi="Arial" w:cs="Arial"/>
      <w:color w:val="000000"/>
      <w:szCs w:val="24"/>
    </w:rPr>
  </w:style>
  <w:style w:type="character" w:customStyle="1" w:styleId="apple-converted-space">
    <w:name w:val="apple-converted-space"/>
    <w:basedOn w:val="DefaultParagraphFont"/>
    <w:rsid w:val="008447D5"/>
  </w:style>
  <w:style w:type="paragraph" w:customStyle="1" w:styleId="paragraph">
    <w:name w:val="paragraph"/>
    <w:basedOn w:val="Normal"/>
    <w:rsid w:val="008447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447D5"/>
  </w:style>
  <w:style w:type="character" w:customStyle="1" w:styleId="eop">
    <w:name w:val="eop"/>
    <w:basedOn w:val="DefaultParagraphFont"/>
    <w:rsid w:val="008447D5"/>
  </w:style>
  <w:style w:type="character" w:customStyle="1" w:styleId="Heading3Char">
    <w:name w:val="Heading 3 Char"/>
    <w:basedOn w:val="DefaultParagraphFont"/>
    <w:link w:val="Heading3"/>
    <w:uiPriority w:val="9"/>
    <w:rsid w:val="003D08AD"/>
    <w:rPr>
      <w:rFonts w:ascii="Arial" w:eastAsiaTheme="majorEastAsia" w:hAnsi="Arial" w:cstheme="majorBidi"/>
      <w:color w:val="4F4F4F"/>
      <w:sz w:val="27"/>
      <w:szCs w:val="24"/>
    </w:rPr>
  </w:style>
  <w:style w:type="character" w:customStyle="1" w:styleId="ListParagraphChar">
    <w:name w:val="List Paragraph Char"/>
    <w:aliases w:val="Bullet point Char,List_Paragraph_BMW_PG Char"/>
    <w:link w:val="ListParagraph"/>
    <w:uiPriority w:val="34"/>
    <w:locked/>
    <w:rsid w:val="005749E4"/>
    <w:rPr>
      <w:rFonts w:ascii="Arial" w:hAnsi="Arial"/>
    </w:rPr>
  </w:style>
  <w:style w:type="character" w:styleId="FollowedHyperlink">
    <w:name w:val="FollowedHyperlink"/>
    <w:basedOn w:val="DefaultParagraphFont"/>
    <w:uiPriority w:val="99"/>
    <w:semiHidden/>
    <w:unhideWhenUsed/>
    <w:rsid w:val="00972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0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wa.gov.au/government/publications/digital-services-policy" TargetMode="External"/><Relationship Id="rId26" Type="http://schemas.openxmlformats.org/officeDocument/2006/relationships/hyperlink" Target="https://www.wa.gov.au/government/publications/wa-enterprise-architecture-framework-service-category-taxonomy-term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a.gov.au/government/document-collections/digital-services-policy-framework"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reativecommons.org/licenses/by/4.0/deed.us" TargetMode="External"/><Relationship Id="rId17" Type="http://schemas.openxmlformats.org/officeDocument/2006/relationships/hyperlink" Target="https://www.legislation.wa.gov.au/legislation/statutes.nsf/main_mrtitle_771_homepage.html" TargetMode="External"/><Relationship Id="rId25" Type="http://schemas.openxmlformats.org/officeDocument/2006/relationships/hyperlink" Target="https://www.wa.gov.au/government/document-collections/digital-services-policy-framework" TargetMode="External"/><Relationship Id="rId33" Type="http://schemas.openxmlformats.org/officeDocument/2006/relationships/hyperlink" Target="https://www.wa.gov.au/government/publications/accessibility-and-inclusivity-standar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gov.au/organisation/department-of-the-premier-and-cabinet/common-badging-use-of-the-state-coat-of-arms-and-the-wa-state-government-badge" TargetMode="External"/><Relationship Id="rId20" Type="http://schemas.openxmlformats.org/officeDocument/2006/relationships/hyperlink" Target="http://www.wa.gov.au/government/publications/digital-services-policy" TargetMode="External"/><Relationship Id="rId29" Type="http://schemas.openxmlformats.org/officeDocument/2006/relationships/hyperlink" Target="https://www.wa.gov.au/government/publications/advertising-and-communications-expenditure-premiers-circular-2017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ov-strategy@dpc.wa.gov.au" TargetMode="External"/><Relationship Id="rId24" Type="http://schemas.openxmlformats.org/officeDocument/2006/relationships/hyperlink" Target="mailto:dgov-strategy@dpc.wa.gov.au" TargetMode="External"/><Relationship Id="rId32" Type="http://schemas.openxmlformats.org/officeDocument/2006/relationships/hyperlink" Target="https://www.wa.gov.au/government/publications/website-metadata-tagging-standard"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a.gov.au/organisation/department-of-the-premier-and-cabinet/office-of-digital-government" TargetMode="External"/><Relationship Id="rId23" Type="http://schemas.openxmlformats.org/officeDocument/2006/relationships/hyperlink" Target="https://www.wa.gov.au/government/publications/website-project-governance-process" TargetMode="External"/><Relationship Id="rId28" Type="http://schemas.openxmlformats.org/officeDocument/2006/relationships/hyperlink" Target="https://www.wa.gov.au/government/document-collections/digital-services-policy-framework"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wa.gov.au/government/document-collections/digital-services-policy-framework" TargetMode="External"/><Relationship Id="rId31" Type="http://schemas.openxmlformats.org/officeDocument/2006/relationships/hyperlink" Target="http://www.wa.gov.au/government/publications/digital-services-content-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08C07.2BC9F5A0" TargetMode="External"/><Relationship Id="rId22" Type="http://schemas.openxmlformats.org/officeDocument/2006/relationships/hyperlink" Target="https://www.wa.gov.au/government/publications/domain-name-standard" TargetMode="External"/><Relationship Id="rId27" Type="http://schemas.openxmlformats.org/officeDocument/2006/relationships/hyperlink" Target="https://www.wa.gov.au/government/publications/website-project-governance-process" TargetMode="External"/><Relationship Id="rId30" Type="http://schemas.openxmlformats.org/officeDocument/2006/relationships/hyperlink" Target="https://www.wa.gov.au/government/publications/website-visual-design-and-functional-standard"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B4D98316A094D912052B5CFFE5854" ma:contentTypeVersion="8" ma:contentTypeDescription="Create a new document." ma:contentTypeScope="" ma:versionID="11d3b377feaf4ad2d18df0430c173af6">
  <xsd:schema xmlns:xsd="http://www.w3.org/2001/XMLSchema" xmlns:xs="http://www.w3.org/2001/XMLSchema" xmlns:p="http://schemas.microsoft.com/office/2006/metadata/properties" xmlns:ns2="c7ef9768-e200-4cf4-871b-6112f4e5b717" xmlns:ns3="999a18fb-2021-41a1-b420-de1b239f695c" targetNamespace="http://schemas.microsoft.com/office/2006/metadata/properties" ma:root="true" ma:fieldsID="9d8fefab83b2358a9270da5f9ec58826" ns2:_="" ns3:_="">
    <xsd:import namespace="c7ef9768-e200-4cf4-871b-6112f4e5b717"/>
    <xsd:import namespace="999a18fb-2021-41a1-b420-de1b239f69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9768-e200-4cf4-871b-6112f4e5b7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9a18fb-2021-41a1-b420-de1b239f695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16DC-FE76-4DF5-A3A2-08EFA6009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9768-e200-4cf4-871b-6112f4e5b717"/>
    <ds:schemaRef ds:uri="999a18fb-2021-41a1-b420-de1b239f6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3799A-9B0D-48E8-AAE0-03139832C9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DF7429-85F4-4A55-BDD0-6E954CECA284}">
  <ds:schemaRefs>
    <ds:schemaRef ds:uri="http://schemas.microsoft.com/sharepoint/v3/contenttype/forms"/>
  </ds:schemaRefs>
</ds:datastoreItem>
</file>

<file path=customXml/itemProps4.xml><?xml version="1.0" encoding="utf-8"?>
<ds:datastoreItem xmlns:ds="http://schemas.openxmlformats.org/officeDocument/2006/customXml" ds:itemID="{CC5FD3E0-91C2-4E32-ABB9-02821E28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Website Standard</vt:lpstr>
    </vt:vector>
  </TitlesOfParts>
  <Company>WA Government</Company>
  <LinksUpToDate>false</LinksUpToDate>
  <CharactersWithSpaces>16815</CharactersWithSpaces>
  <SharedDoc>false</SharedDoc>
  <HyperlinkBase>www.wa.gov.au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Standard</dc:title>
  <dc:subject>Website Standard</dc:subject>
  <dc:creator>Office of the Government Chief Information Officer</dc:creator>
  <cp:keywords>Website Standard</cp:keywords>
  <dc:description/>
  <cp:lastModifiedBy>Elrahweise, Gery</cp:lastModifiedBy>
  <cp:revision>4</cp:revision>
  <dcterms:created xsi:type="dcterms:W3CDTF">2019-12-06T04:13:00Z</dcterms:created>
  <dcterms:modified xsi:type="dcterms:W3CDTF">2020-01-24T05:10:00Z</dcterms:modified>
  <cp:category>Website Standard</cp:category>
  <cp:contentStatus>Released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0x010100A53B4D98316A094D912052B5CFFE5854</vt:lpwstr>
  </property>
  <property fmtid="{D5CDD505-2E9C-101B-9397-08002B2CF9AE}" pid="3" name="_AdHocReviewCycleID">
    <vt:i4>1783504546</vt:i4>
  </property>
  <property fmtid="{D5CDD505-2E9C-101B-9397-08002B2CF9AE}" pid="4" name="_NewReviewCycle">
    <vt:lpwstr/>
  </property>
  <property fmtid="{D5CDD505-2E9C-101B-9397-08002B2CF9AE}" pid="5" name="_EmailSubject">
    <vt:lpwstr>Another minor update to WA.gov.au content page</vt:lpwstr>
  </property>
  <property fmtid="{D5CDD505-2E9C-101B-9397-08002B2CF9AE}" pid="6" name="_AuthorEmail">
    <vt:lpwstr>Gery.Elrahweise@dpc.wa.gov.au</vt:lpwstr>
  </property>
  <property fmtid="{D5CDD505-2E9C-101B-9397-08002B2CF9AE}" pid="7" name="_AuthorEmailDisplayName">
    <vt:lpwstr>Elrahweise, Gery</vt:lpwstr>
  </property>
  <property fmtid="{D5CDD505-2E9C-101B-9397-08002B2CF9AE}" pid="8" name="_PreviousAdHocReviewCycleID">
    <vt:i4>1783504546</vt:i4>
  </property>
</Properties>
</file>