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DE6AC" w14:textId="7112272E" w:rsidR="00CA7F8B" w:rsidRPr="007778BE" w:rsidRDefault="00CA7F8B" w:rsidP="007778BE">
      <w:pPr>
        <w:pStyle w:val="Heading3"/>
        <w:spacing w:after="120"/>
        <w:mirrorIndents/>
        <w:rPr>
          <w:rFonts w:cs="Arial"/>
          <w:smallCaps w:val="0"/>
          <w:szCs w:val="32"/>
        </w:rPr>
      </w:pPr>
      <w:r w:rsidRPr="007778BE">
        <w:rPr>
          <w:rFonts w:cs="Arial"/>
          <w:smallCaps w:val="0"/>
          <w:szCs w:val="32"/>
        </w:rPr>
        <w:t>Delegation and Authorisation</w:t>
      </w:r>
      <w:r w:rsidR="00FF44EB" w:rsidRPr="007778BE">
        <w:rPr>
          <w:rFonts w:cs="Arial"/>
          <w:smallCaps w:val="0"/>
          <w:szCs w:val="32"/>
        </w:rPr>
        <w:t xml:space="preserve"> Register</w:t>
      </w:r>
    </w:p>
    <w:p w14:paraId="18273C0A" w14:textId="3ED4A39F" w:rsidR="001F0BDE" w:rsidRPr="007778BE" w:rsidRDefault="00B53B74" w:rsidP="00B92A0E">
      <w:pPr>
        <w:pStyle w:val="Heading3"/>
        <w:spacing w:before="240" w:after="360"/>
        <w:mirrorIndents/>
        <w:jc w:val="left"/>
        <w:rPr>
          <w:rFonts w:cs="Arial"/>
          <w:smallCaps w:val="0"/>
          <w:sz w:val="28"/>
          <w:szCs w:val="28"/>
        </w:rPr>
      </w:pPr>
      <w:r>
        <w:rPr>
          <w:rFonts w:cs="Arial"/>
          <w:smallCaps w:val="0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(State Agency name)"/>
            </w:textInput>
          </w:ffData>
        </w:fldChar>
      </w:r>
      <w:bookmarkStart w:id="0" w:name="Text1"/>
      <w:r>
        <w:rPr>
          <w:rFonts w:cs="Arial"/>
          <w:smallCaps w:val="0"/>
          <w:sz w:val="28"/>
          <w:szCs w:val="28"/>
        </w:rPr>
        <w:instrText xml:space="preserve"> FORMTEXT </w:instrText>
      </w:r>
      <w:r>
        <w:rPr>
          <w:rFonts w:cs="Arial"/>
          <w:smallCaps w:val="0"/>
          <w:sz w:val="28"/>
          <w:szCs w:val="28"/>
        </w:rPr>
      </w:r>
      <w:r>
        <w:rPr>
          <w:rFonts w:cs="Arial"/>
          <w:smallCaps w:val="0"/>
          <w:sz w:val="28"/>
          <w:szCs w:val="28"/>
        </w:rPr>
        <w:fldChar w:fldCharType="separate"/>
      </w:r>
      <w:r>
        <w:rPr>
          <w:rFonts w:cs="Arial"/>
          <w:smallCaps w:val="0"/>
          <w:noProof/>
          <w:sz w:val="28"/>
          <w:szCs w:val="28"/>
        </w:rPr>
        <w:t>(State Agency name)</w:t>
      </w:r>
      <w:r>
        <w:rPr>
          <w:rFonts w:cs="Arial"/>
          <w:smallCaps w:val="0"/>
          <w:sz w:val="28"/>
          <w:szCs w:val="28"/>
        </w:rPr>
        <w:fldChar w:fldCharType="end"/>
      </w:r>
      <w:bookmarkEnd w:id="0"/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803"/>
        <w:gridCol w:w="3966"/>
        <w:gridCol w:w="3966"/>
        <w:gridCol w:w="3966"/>
        <w:gridCol w:w="3961"/>
      </w:tblGrid>
      <w:tr w:rsidR="00833774" w14:paraId="59185054" w14:textId="77777777" w:rsidTr="00160C64">
        <w:trPr>
          <w:trHeight w:val="567"/>
          <w:tblHeader/>
          <w:jc w:val="center"/>
        </w:trPr>
        <w:tc>
          <w:tcPr>
            <w:tcW w:w="150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370029" w14:textId="77777777" w:rsidR="00833774" w:rsidRDefault="00833774" w:rsidP="001019F1">
            <w:pPr>
              <w:pStyle w:val="Heading2"/>
              <w:mirrorIndents/>
              <w:jc w:val="left"/>
              <w:rPr>
                <w:color w:val="FFFFFF"/>
              </w:rPr>
            </w:pPr>
          </w:p>
        </w:tc>
        <w:tc>
          <w:tcPr>
            <w:tcW w:w="349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522627A" w14:textId="77777777" w:rsidR="004D2C3C" w:rsidRDefault="004D2C3C" w:rsidP="00813A1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Estimated Value of the </w:t>
            </w:r>
            <w:r w:rsidR="00CA7F8B" w:rsidRPr="007778BE">
              <w:rPr>
                <w:rFonts w:ascii="Arial" w:hAnsi="Arial" w:cs="Arial"/>
                <w:b/>
                <w:bCs/>
              </w:rPr>
              <w:t>Procurement</w:t>
            </w:r>
          </w:p>
          <w:p w14:paraId="3D0DE509" w14:textId="071A4DE5" w:rsidR="00833774" w:rsidRPr="007778BE" w:rsidRDefault="004D2C3C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(including any extension options and GST)</w:t>
            </w:r>
          </w:p>
        </w:tc>
      </w:tr>
      <w:tr w:rsidR="007778BE" w:rsidRPr="004617A3" w14:paraId="15B16635" w14:textId="77777777" w:rsidTr="00160C64">
        <w:trPr>
          <w:trHeight w:val="567"/>
          <w:tblHeader/>
          <w:jc w:val="center"/>
        </w:trPr>
        <w:tc>
          <w:tcPr>
            <w:tcW w:w="1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CE79FD" w14:textId="1F91947B" w:rsidR="003E2A59" w:rsidRPr="007778BE" w:rsidRDefault="00CA7F8B" w:rsidP="00D2341F">
            <w:pPr>
              <w:pStyle w:val="Heading2"/>
              <w:mirrorIndents/>
              <w:jc w:val="left"/>
            </w:pPr>
            <w:r w:rsidRPr="007778BE">
              <w:t>Procurement Activity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A9FB9" w14:textId="77777777" w:rsidR="003E2A59" w:rsidRPr="007778BE" w:rsidRDefault="003E2A59" w:rsidP="00E25581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Up to</w:t>
            </w:r>
            <w:r w:rsidRPr="007778BE">
              <w:rPr>
                <w:bCs/>
              </w:rPr>
              <w:t xml:space="preserve"> </w:t>
            </w:r>
            <w:r w:rsidRPr="007778BE">
              <w:rPr>
                <w:rFonts w:ascii="Arial" w:hAnsi="Arial" w:cs="Arial"/>
                <w:b/>
                <w:bCs/>
              </w:rPr>
              <w:t>$50,000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3E5A9F" w14:textId="77777777" w:rsidR="003E2A59" w:rsidRPr="007778BE" w:rsidRDefault="003E2A59" w:rsidP="00E25581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$50,00</w:t>
            </w:r>
            <w:r w:rsidR="00053810" w:rsidRPr="007778BE">
              <w:rPr>
                <w:rFonts w:ascii="Arial" w:hAnsi="Arial" w:cs="Arial"/>
                <w:b/>
                <w:bCs/>
              </w:rPr>
              <w:t>0</w:t>
            </w:r>
            <w:r w:rsidRPr="007778BE">
              <w:rPr>
                <w:rFonts w:ascii="Arial" w:hAnsi="Arial" w:cs="Arial"/>
                <w:b/>
                <w:bCs/>
              </w:rPr>
              <w:t xml:space="preserve"> up to $250,000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273425" w14:textId="77777777" w:rsidR="003E2A59" w:rsidRPr="007778BE" w:rsidRDefault="003E2A59" w:rsidP="00E25581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 xml:space="preserve">$250,000 </w:t>
            </w:r>
            <w:r w:rsidR="00C137F0" w:rsidRPr="007778BE">
              <w:rPr>
                <w:rFonts w:ascii="Arial" w:hAnsi="Arial" w:cs="Arial"/>
                <w:b/>
                <w:bCs/>
              </w:rPr>
              <w:t xml:space="preserve">up to </w:t>
            </w:r>
            <w:r w:rsidRPr="007778BE">
              <w:rPr>
                <w:rFonts w:ascii="Arial" w:hAnsi="Arial" w:cs="Arial"/>
                <w:b/>
                <w:bCs/>
              </w:rPr>
              <w:t>$5m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00833A0" w14:textId="77777777" w:rsidR="003E2A59" w:rsidRPr="007778BE" w:rsidRDefault="003E2A59" w:rsidP="00E25581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 xml:space="preserve">$5m </w:t>
            </w:r>
            <w:r w:rsidR="00C137F0" w:rsidRPr="007778BE">
              <w:rPr>
                <w:rFonts w:ascii="Arial" w:hAnsi="Arial" w:cs="Arial"/>
                <w:b/>
                <w:bCs/>
              </w:rPr>
              <w:t>and above</w:t>
            </w:r>
          </w:p>
        </w:tc>
      </w:tr>
      <w:tr w:rsidR="003E2A59" w:rsidRPr="00E25581" w14:paraId="1889318A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1AAB401" w14:textId="59AFDA29" w:rsidR="003E2A59" w:rsidRPr="00E25581" w:rsidRDefault="003E2A59" w:rsidP="006F1F76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sz w:val="22"/>
                <w:szCs w:val="22"/>
              </w:rPr>
              <w:t xml:space="preserve">Initiate </w:t>
            </w:r>
            <w:r w:rsidR="006F1F76">
              <w:rPr>
                <w:rFonts w:ascii="Arial" w:hAnsi="Arial" w:cs="Arial"/>
                <w:sz w:val="22"/>
                <w:szCs w:val="22"/>
              </w:rPr>
              <w:t>P</w:t>
            </w:r>
            <w:r w:rsidR="007778BE">
              <w:rPr>
                <w:rFonts w:ascii="Arial" w:hAnsi="Arial" w:cs="Arial"/>
                <w:sz w:val="22"/>
                <w:szCs w:val="22"/>
              </w:rPr>
              <w:t>rocurement</w:t>
            </w:r>
            <w:r w:rsidR="001F629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C85F69" w14:textId="358DF991" w:rsidR="003E2A59" w:rsidRPr="000241C8" w:rsidRDefault="0082720F" w:rsidP="00DA1FAE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bookmarkStart w:id="1" w:name="Text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00F8D7" w14:textId="77777777" w:rsidR="003E2A59" w:rsidRPr="000241C8" w:rsidRDefault="00DA1FAE" w:rsidP="00DA1FAE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5724B4" w14:textId="77777777" w:rsidR="003E2A59" w:rsidRPr="000241C8" w:rsidRDefault="00DA1FAE" w:rsidP="00DA1FAE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7C3A4" w14:textId="77777777" w:rsidR="003E2A59" w:rsidRPr="000241C8" w:rsidRDefault="00DA1FAE" w:rsidP="00DA1FAE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2A59" w:rsidRPr="00E25581" w14:paraId="3FFB7FC6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3E2F22" w14:textId="77777777" w:rsidR="003E2A59" w:rsidRPr="00E25581" w:rsidRDefault="003E2A59" w:rsidP="006F322F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="005D5BD3">
              <w:rPr>
                <w:rFonts w:ascii="Arial" w:hAnsi="Arial" w:cs="Arial"/>
                <w:sz w:val="22"/>
                <w:szCs w:val="22"/>
              </w:rPr>
              <w:t>p</w:t>
            </w:r>
            <w:r w:rsidR="005D5BD3" w:rsidRPr="00E25581">
              <w:rPr>
                <w:rFonts w:ascii="Arial" w:hAnsi="Arial" w:cs="Arial"/>
                <w:sz w:val="22"/>
                <w:szCs w:val="22"/>
              </w:rPr>
              <w:t xml:space="preserve">rocurement </w:t>
            </w:r>
            <w:r w:rsidR="005D5BD3">
              <w:rPr>
                <w:rFonts w:ascii="Arial" w:hAnsi="Arial" w:cs="Arial"/>
                <w:sz w:val="22"/>
                <w:szCs w:val="22"/>
              </w:rPr>
              <w:t>p</w:t>
            </w:r>
            <w:r w:rsidR="005D5BD3" w:rsidRPr="00E25581">
              <w:rPr>
                <w:rFonts w:ascii="Arial" w:hAnsi="Arial" w:cs="Arial"/>
                <w:sz w:val="22"/>
                <w:szCs w:val="22"/>
              </w:rPr>
              <w:t>lan</w:t>
            </w:r>
            <w:r w:rsidR="006F322F">
              <w:rPr>
                <w:rFonts w:ascii="Arial" w:hAnsi="Arial" w:cs="Arial"/>
                <w:sz w:val="22"/>
                <w:szCs w:val="22"/>
              </w:rPr>
              <w:t>ning documentation</w:t>
            </w:r>
          </w:p>
        </w:tc>
        <w:tc>
          <w:tcPr>
            <w:tcW w:w="875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A30771" w14:textId="77777777" w:rsidR="003E2A59" w:rsidRPr="00E25581" w:rsidRDefault="003E2A59" w:rsidP="00E25581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613698" w14:textId="77777777" w:rsidR="003E2A59" w:rsidRPr="00E25581" w:rsidRDefault="003E2A59" w:rsidP="00E25581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7783611" w14:textId="77777777" w:rsidR="003E2A59" w:rsidRPr="00E25581" w:rsidRDefault="003E2A59" w:rsidP="00E25581">
            <w:pPr>
              <w:pStyle w:val="Heading2"/>
              <w:mirrorIndents/>
              <w:rPr>
                <w:sz w:val="22"/>
                <w:szCs w:val="22"/>
              </w:rPr>
            </w:pPr>
            <w:r w:rsidRPr="00E25581">
              <w:rPr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BF03A4" w14:textId="77777777" w:rsidR="003E2A59" w:rsidRPr="000241C8" w:rsidRDefault="00DA1FAE" w:rsidP="00E25581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FAE" w:rsidRPr="00E25581" w14:paraId="641A10C5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19690" w14:textId="77777777" w:rsidR="00DA1FAE" w:rsidRPr="00E25581" w:rsidRDefault="00DA1FAE" w:rsidP="00DA1FAE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 evaluation report</w:t>
            </w:r>
            <w:r w:rsidR="001F629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75" w:type="pct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D9DEA9" w14:textId="77777777" w:rsidR="00DA1FAE" w:rsidRDefault="00DA1FAE" w:rsidP="00DA1FAE">
            <w:pPr>
              <w:jc w:val="center"/>
            </w:pPr>
            <w:r w:rsidRPr="008E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8E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9AF">
              <w:rPr>
                <w:rFonts w:ascii="Arial" w:hAnsi="Arial" w:cs="Arial"/>
                <w:sz w:val="22"/>
                <w:szCs w:val="22"/>
              </w:rPr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9AF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3FFD1E" w14:textId="77777777" w:rsidR="00DA1FAE" w:rsidRDefault="00DA1FAE" w:rsidP="00DA1FAE">
            <w:pPr>
              <w:jc w:val="center"/>
            </w:pPr>
            <w:r w:rsidRPr="008E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8E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9AF">
              <w:rPr>
                <w:rFonts w:ascii="Arial" w:hAnsi="Arial" w:cs="Arial"/>
                <w:sz w:val="22"/>
                <w:szCs w:val="22"/>
              </w:rPr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9AF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DE4E53" w14:textId="77777777" w:rsidR="00DA1FAE" w:rsidRDefault="00DA1FAE" w:rsidP="00DA1FAE">
            <w:pPr>
              <w:jc w:val="center"/>
            </w:pPr>
            <w:r w:rsidRPr="008E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8E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9AF">
              <w:rPr>
                <w:rFonts w:ascii="Arial" w:hAnsi="Arial" w:cs="Arial"/>
                <w:sz w:val="22"/>
                <w:szCs w:val="22"/>
              </w:rPr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9AF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16FABAD" w14:textId="77777777" w:rsidR="00DA1FAE" w:rsidRDefault="00DA1FAE" w:rsidP="00DA1FAE">
            <w:pPr>
              <w:jc w:val="center"/>
            </w:pPr>
            <w:r w:rsidRPr="008E59A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8E59A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9AF">
              <w:rPr>
                <w:rFonts w:ascii="Arial" w:hAnsi="Arial" w:cs="Arial"/>
                <w:sz w:val="22"/>
                <w:szCs w:val="22"/>
              </w:rPr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E59AF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8E59AF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FAE" w:rsidRPr="00E25581" w14:paraId="15D19510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023865" w14:textId="77777777" w:rsidR="00DA1FAE" w:rsidRPr="00E25581" w:rsidRDefault="00DA1FAE" w:rsidP="001F6291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sz w:val="22"/>
                <w:szCs w:val="22"/>
              </w:rPr>
              <w:t xml:space="preserve">Award </w:t>
            </w:r>
            <w:r w:rsidR="001F6291">
              <w:rPr>
                <w:rFonts w:ascii="Arial" w:hAnsi="Arial" w:cs="Arial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E25581">
              <w:rPr>
                <w:rFonts w:ascii="Arial" w:hAnsi="Arial" w:cs="Arial"/>
                <w:sz w:val="22"/>
                <w:szCs w:val="22"/>
              </w:rPr>
              <w:t>ontract</w:t>
            </w:r>
            <w:r w:rsidR="001F6291">
              <w:rPr>
                <w:rFonts w:ascii="Arial" w:hAnsi="Arial" w:cs="Arial"/>
                <w:sz w:val="22"/>
                <w:szCs w:val="22"/>
              </w:rPr>
              <w:t>s</w:t>
            </w:r>
            <w:r w:rsidRPr="00E25581">
              <w:rPr>
                <w:rFonts w:ascii="Arial" w:hAnsi="Arial" w:cs="Arial"/>
                <w:sz w:val="22"/>
                <w:szCs w:val="22"/>
              </w:rPr>
              <w:t xml:space="preserve"> or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5581">
              <w:rPr>
                <w:rFonts w:ascii="Arial" w:hAnsi="Arial" w:cs="Arial"/>
                <w:sz w:val="22"/>
                <w:szCs w:val="22"/>
              </w:rPr>
              <w:t>ecline of offers</w:t>
            </w:r>
          </w:p>
        </w:tc>
        <w:tc>
          <w:tcPr>
            <w:tcW w:w="875" w:type="pc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3A6AF0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53069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F00F7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94CEE3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FAE" w:rsidRPr="00E25581" w14:paraId="078BC333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4503BF0" w14:textId="77777777" w:rsidR="00DA1FAE" w:rsidRPr="00E25581" w:rsidRDefault="00DA1FAE" w:rsidP="00DA1FAE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sz w:val="22"/>
                <w:szCs w:val="22"/>
              </w:rPr>
              <w:t xml:space="preserve">Advise unsuccessful 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E25581">
              <w:rPr>
                <w:rFonts w:ascii="Arial" w:hAnsi="Arial" w:cs="Arial"/>
                <w:sz w:val="22"/>
                <w:szCs w:val="22"/>
              </w:rPr>
              <w:t>espondents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837B6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E0C91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51383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5A2D60" w14:textId="77777777" w:rsidR="00DA1FAE" w:rsidRDefault="00DA1FAE" w:rsidP="00DA1FAE">
            <w:pPr>
              <w:jc w:val="center"/>
            </w:pPr>
            <w:r w:rsidRPr="00656CA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656CA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56CA5">
              <w:rPr>
                <w:rFonts w:ascii="Arial" w:hAnsi="Arial" w:cs="Arial"/>
                <w:sz w:val="22"/>
                <w:szCs w:val="22"/>
              </w:rPr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56CA5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656CA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E2A59" w:rsidRPr="00E25581" w14:paraId="552C7AC2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C30CE" w14:textId="77777777" w:rsidR="003E2A59" w:rsidRPr="00E25581" w:rsidRDefault="003E2A59" w:rsidP="005D5BD3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="005D5BD3">
              <w:rPr>
                <w:rFonts w:ascii="Arial" w:hAnsi="Arial" w:cs="Arial"/>
                <w:sz w:val="22"/>
                <w:szCs w:val="22"/>
              </w:rPr>
              <w:t>c</w:t>
            </w:r>
            <w:r w:rsidR="005D5BD3" w:rsidRPr="00E25581">
              <w:rPr>
                <w:rFonts w:ascii="Arial" w:hAnsi="Arial" w:cs="Arial"/>
                <w:sz w:val="22"/>
                <w:szCs w:val="22"/>
              </w:rPr>
              <w:t>ontract</w:t>
            </w:r>
            <w:r w:rsidR="006F322F">
              <w:rPr>
                <w:rFonts w:ascii="Arial" w:hAnsi="Arial" w:cs="Arial"/>
                <w:sz w:val="22"/>
                <w:szCs w:val="22"/>
              </w:rPr>
              <w:t>/project</w:t>
            </w:r>
            <w:r w:rsidR="005D5BD3" w:rsidRPr="00E255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5BD3">
              <w:rPr>
                <w:rFonts w:ascii="Arial" w:hAnsi="Arial" w:cs="Arial"/>
                <w:sz w:val="22"/>
                <w:szCs w:val="22"/>
              </w:rPr>
              <w:t>m</w:t>
            </w:r>
            <w:r w:rsidR="005D5BD3" w:rsidRPr="00E25581">
              <w:rPr>
                <w:rFonts w:ascii="Arial" w:hAnsi="Arial" w:cs="Arial"/>
                <w:sz w:val="22"/>
                <w:szCs w:val="22"/>
              </w:rPr>
              <w:t xml:space="preserve">anagement </w:t>
            </w:r>
            <w:r w:rsidR="005D5BD3">
              <w:rPr>
                <w:rFonts w:ascii="Arial" w:hAnsi="Arial" w:cs="Arial"/>
                <w:sz w:val="22"/>
                <w:szCs w:val="22"/>
              </w:rPr>
              <w:t>p</w:t>
            </w:r>
            <w:r w:rsidR="005D5BD3" w:rsidRPr="00E25581">
              <w:rPr>
                <w:rFonts w:ascii="Arial" w:hAnsi="Arial" w:cs="Arial"/>
                <w:sz w:val="22"/>
                <w:szCs w:val="22"/>
              </w:rPr>
              <w:t>lan</w:t>
            </w:r>
            <w:r w:rsidR="001F6291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7907EF" w14:textId="77777777" w:rsidR="003E2A59" w:rsidRPr="00E25581" w:rsidRDefault="003E2A59" w:rsidP="00E25581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321F09" w14:textId="77777777" w:rsidR="003E2A59" w:rsidRPr="00E25581" w:rsidRDefault="003E2A59" w:rsidP="00E25581">
            <w:pPr>
              <w:pStyle w:val="Heading6"/>
              <w:mirrorIndents/>
              <w:jc w:val="center"/>
              <w:rPr>
                <w:szCs w:val="22"/>
              </w:rPr>
            </w:pPr>
            <w:r w:rsidRPr="00E25581">
              <w:rPr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DD737C" w14:textId="77777777" w:rsidR="003E2A59" w:rsidRPr="00E25581" w:rsidRDefault="003E2A59" w:rsidP="00E25581">
            <w:pPr>
              <w:pStyle w:val="Heading2"/>
              <w:mirrorIndents/>
              <w:rPr>
                <w:sz w:val="22"/>
                <w:szCs w:val="22"/>
              </w:rPr>
            </w:pPr>
            <w:r w:rsidRPr="00E25581">
              <w:rPr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A4465F" w14:textId="77777777" w:rsidR="003E2A59" w:rsidRPr="000241C8" w:rsidRDefault="00DA1FAE" w:rsidP="00E25581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FAE" w:rsidRPr="00E25581" w14:paraId="1919E123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6E52EC" w14:textId="77777777" w:rsidR="00DA1FAE" w:rsidRPr="00E25581" w:rsidRDefault="00DA1FAE" w:rsidP="00DA1FAE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 the e</w:t>
            </w:r>
            <w:r w:rsidRPr="00E25581">
              <w:rPr>
                <w:rFonts w:ascii="Arial" w:hAnsi="Arial" w:cs="Arial"/>
                <w:sz w:val="22"/>
                <w:szCs w:val="22"/>
              </w:rPr>
              <w:t xml:space="preserve">xercise or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E25581">
              <w:rPr>
                <w:rFonts w:ascii="Arial" w:hAnsi="Arial" w:cs="Arial"/>
                <w:sz w:val="22"/>
                <w:szCs w:val="22"/>
              </w:rPr>
              <w:t xml:space="preserve">ecline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E25581">
              <w:rPr>
                <w:rFonts w:ascii="Arial" w:hAnsi="Arial" w:cs="Arial"/>
                <w:sz w:val="22"/>
                <w:szCs w:val="22"/>
              </w:rPr>
              <w:t>extension options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FF788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80767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C0E2F1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CF2061" w14:textId="5BB819BD" w:rsidR="00B53B74" w:rsidRPr="00160C64" w:rsidRDefault="00DA1FAE" w:rsidP="00160C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A1FAE" w:rsidRPr="00E25581" w14:paraId="7F898F3A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881B6" w14:textId="228C3A74" w:rsidR="00DA1FAE" w:rsidRDefault="00DA1FAE" w:rsidP="004C29A6">
            <w:pPr>
              <w:keepNext/>
              <w:keepLines/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Approve</w:t>
            </w:r>
            <w:r w:rsidRPr="00E25581">
              <w:rPr>
                <w:rFonts w:ascii="Arial" w:hAnsi="Arial" w:cs="Arial"/>
                <w:sz w:val="22"/>
                <w:szCs w:val="22"/>
              </w:rPr>
              <w:t xml:space="preserve"> contract </w:t>
            </w:r>
            <w:r w:rsidR="006F1F76">
              <w:rPr>
                <w:rFonts w:ascii="Arial" w:hAnsi="Arial" w:cs="Arial"/>
                <w:sz w:val="22"/>
                <w:szCs w:val="22"/>
              </w:rPr>
              <w:t>V</w:t>
            </w:r>
            <w:r w:rsidRPr="00E25581">
              <w:rPr>
                <w:rFonts w:ascii="Arial" w:hAnsi="Arial" w:cs="Arial"/>
                <w:sz w:val="22"/>
                <w:szCs w:val="22"/>
              </w:rPr>
              <w:t>ariations</w:t>
            </w:r>
          </w:p>
          <w:p w14:paraId="1FB4DB81" w14:textId="6D95857C" w:rsidR="005008BD" w:rsidRDefault="006F1F76" w:rsidP="004C29A6">
            <w:pPr>
              <w:keepLines/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 w:rsidRPr="00474AE8">
              <w:rPr>
                <w:rFonts w:ascii="Arial" w:hAnsi="Arial" w:cs="Arial"/>
                <w:i/>
                <w:sz w:val="22"/>
                <w:szCs w:val="22"/>
              </w:rPr>
              <w:t xml:space="preserve">If the Department of Finance was involved in the Procurement, </w:t>
            </w:r>
            <w:r w:rsidR="0044607D">
              <w:rPr>
                <w:rFonts w:ascii="Arial" w:hAnsi="Arial" w:cs="Arial"/>
                <w:i/>
                <w:sz w:val="22"/>
                <w:szCs w:val="22"/>
              </w:rPr>
              <w:t xml:space="preserve">prior to the Variation/s being approved, </w:t>
            </w:r>
            <w:r w:rsidRPr="00474AE8">
              <w:rPr>
                <w:rFonts w:ascii="Arial" w:hAnsi="Arial" w:cs="Arial"/>
                <w:i/>
                <w:sz w:val="22"/>
                <w:szCs w:val="22"/>
              </w:rPr>
              <w:t xml:space="preserve">written advice </w:t>
            </w:r>
            <w:r w:rsidRPr="00474AE8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Pr="00474AE8">
              <w:rPr>
                <w:rFonts w:ascii="Arial" w:hAnsi="Arial" w:cs="Arial"/>
                <w:i/>
                <w:sz w:val="22"/>
                <w:szCs w:val="22"/>
              </w:rPr>
              <w:t xml:space="preserve"> be obtained from Department of Finance if the Variation/s individually or cumulatively</w:t>
            </w:r>
            <w:r w:rsidR="005008BD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3C5E0AF5" w14:textId="29126674" w:rsidR="005008BD" w:rsidRPr="00474AE8" w:rsidRDefault="006F1F76" w:rsidP="008B194F">
            <w:pPr>
              <w:pStyle w:val="ListParagraph"/>
              <w:keepLines/>
              <w:numPr>
                <w:ilvl w:val="0"/>
                <w:numId w:val="5"/>
              </w:num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 w:rsidRPr="00474AE8">
              <w:rPr>
                <w:rFonts w:ascii="Arial" w:hAnsi="Arial" w:cs="Arial"/>
                <w:i/>
                <w:sz w:val="22"/>
                <w:szCs w:val="22"/>
              </w:rPr>
              <w:t>are valued at $250,00</w:t>
            </w:r>
            <w:r w:rsidR="002F2DCD" w:rsidRPr="00474AE8">
              <w:rPr>
                <w:rFonts w:ascii="Arial" w:hAnsi="Arial" w:cs="Arial"/>
                <w:i/>
                <w:sz w:val="22"/>
                <w:szCs w:val="22"/>
              </w:rPr>
              <w:t xml:space="preserve">0 or above or </w:t>
            </w:r>
          </w:p>
          <w:p w14:paraId="2F1DDFFC" w14:textId="46467C15" w:rsidR="005008BD" w:rsidRDefault="005008BD" w:rsidP="008B194F">
            <w:pPr>
              <w:pStyle w:val="ListParagraph"/>
              <w:keepLines/>
              <w:numPr>
                <w:ilvl w:val="0"/>
                <w:numId w:val="5"/>
              </w:num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propose to extend </w:t>
            </w:r>
            <w:r w:rsidR="002F2DCD" w:rsidRPr="00474AE8">
              <w:rPr>
                <w:rFonts w:ascii="Arial" w:hAnsi="Arial" w:cs="Arial"/>
                <w:i/>
                <w:sz w:val="22"/>
                <w:szCs w:val="22"/>
              </w:rPr>
              <w:t>the contract by 6 or more months past the final expiry date</w:t>
            </w:r>
            <w:r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0DEC286" w14:textId="41EF1FB6" w:rsidR="006F1F76" w:rsidRPr="00474AE8" w:rsidRDefault="005008BD">
            <w:pPr>
              <w:keepLines/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2F2DCD" w:rsidRPr="00474AE8">
              <w:rPr>
                <w:rFonts w:ascii="Arial" w:hAnsi="Arial" w:cs="Arial"/>
                <w:i/>
                <w:sz w:val="22"/>
                <w:szCs w:val="22"/>
              </w:rPr>
              <w:t>efer Procurement Rule</w:t>
            </w:r>
            <w:r w:rsidR="0044607D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2F2DCD" w:rsidRPr="00474AE8">
              <w:rPr>
                <w:rFonts w:ascii="Arial" w:hAnsi="Arial" w:cs="Arial"/>
                <w:i/>
                <w:sz w:val="22"/>
                <w:szCs w:val="22"/>
              </w:rPr>
              <w:t xml:space="preserve"> E2.1</w:t>
            </w:r>
            <w:r w:rsidR="0059202A" w:rsidRPr="00474AE8">
              <w:rPr>
                <w:rFonts w:ascii="Arial" w:hAnsi="Arial" w:cs="Arial"/>
                <w:i/>
                <w:sz w:val="22"/>
                <w:szCs w:val="22"/>
              </w:rPr>
              <w:t xml:space="preserve"> (1)</w:t>
            </w:r>
            <w:r w:rsidR="0044607D">
              <w:rPr>
                <w:rFonts w:ascii="Arial" w:hAnsi="Arial" w:cs="Arial"/>
                <w:i/>
                <w:sz w:val="22"/>
                <w:szCs w:val="22"/>
              </w:rPr>
              <w:t xml:space="preserve"> and E2.2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D95B1B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988FF23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7B0C3DF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719E7" w14:textId="77777777" w:rsidR="00DA1FAE" w:rsidRDefault="00DA1FAE" w:rsidP="00DA1FAE">
            <w:pPr>
              <w:jc w:val="center"/>
            </w:pPr>
            <w:r w:rsidRPr="00CC2DE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C2DE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CC2DE1">
              <w:rPr>
                <w:rFonts w:ascii="Arial" w:hAnsi="Arial" w:cs="Arial"/>
                <w:sz w:val="22"/>
                <w:szCs w:val="22"/>
              </w:rPr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C2DE1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CC2DE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B489BE1" w14:textId="7E5E6764" w:rsidR="00160C64" w:rsidRDefault="00160C64">
      <w:pPr>
        <w:rPr>
          <w:rFonts w:ascii="Arial" w:hAnsi="Arial" w:cs="Arial"/>
        </w:rPr>
      </w:pPr>
    </w:p>
    <w:p w14:paraId="06B16F07" w14:textId="77777777" w:rsidR="00160C64" w:rsidRDefault="00160C6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A21D111" w14:textId="77777777" w:rsidR="009C5B5E" w:rsidRPr="00CA7F8B" w:rsidRDefault="009C5B5E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803"/>
        <w:gridCol w:w="3966"/>
        <w:gridCol w:w="3966"/>
        <w:gridCol w:w="3966"/>
        <w:gridCol w:w="3961"/>
      </w:tblGrid>
      <w:tr w:rsidR="007337CA" w:rsidRPr="007778BE" w14:paraId="09847427" w14:textId="77777777" w:rsidTr="00160C64">
        <w:trPr>
          <w:trHeight w:val="567"/>
          <w:tblHeader/>
          <w:jc w:val="center"/>
        </w:trPr>
        <w:tc>
          <w:tcPr>
            <w:tcW w:w="150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90F1AA" w14:textId="77777777" w:rsidR="009C5B5E" w:rsidRPr="007778BE" w:rsidRDefault="009C5B5E" w:rsidP="00F00AAF">
            <w:pPr>
              <w:pStyle w:val="Heading2"/>
              <w:mirrorIndents/>
              <w:jc w:val="left"/>
            </w:pPr>
          </w:p>
        </w:tc>
        <w:tc>
          <w:tcPr>
            <w:tcW w:w="349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1B21C76" w14:textId="77777777" w:rsidR="004D2C3C" w:rsidRDefault="004D2C3C" w:rsidP="00813A1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Estimated Value of the </w:t>
            </w:r>
            <w:r w:rsidR="007778BE" w:rsidRPr="007778BE">
              <w:rPr>
                <w:rFonts w:ascii="Arial" w:hAnsi="Arial" w:cs="Arial"/>
                <w:b/>
                <w:bCs/>
              </w:rPr>
              <w:t>Procurement</w:t>
            </w:r>
          </w:p>
          <w:p w14:paraId="5293C1F3" w14:textId="54D450C8" w:rsidR="009C5B5E" w:rsidRPr="007778BE" w:rsidRDefault="004D2C3C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(including any extension options and GST)</w:t>
            </w:r>
          </w:p>
        </w:tc>
      </w:tr>
      <w:tr w:rsidR="007337CA" w:rsidRPr="007778BE" w14:paraId="00625F31" w14:textId="77777777" w:rsidTr="00160C64">
        <w:trPr>
          <w:trHeight w:val="567"/>
          <w:tblHeader/>
          <w:jc w:val="center"/>
        </w:trPr>
        <w:tc>
          <w:tcPr>
            <w:tcW w:w="1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68ACB9" w14:textId="51695D22" w:rsidR="009C5B5E" w:rsidRPr="007778BE" w:rsidRDefault="00600890" w:rsidP="002C7E80">
            <w:pPr>
              <w:pStyle w:val="Heading2"/>
              <w:mirrorIndents/>
              <w:jc w:val="left"/>
            </w:pPr>
            <w:r>
              <w:t>Procurement Rule</w:t>
            </w:r>
            <w:r w:rsidR="00912200">
              <w:t>s</w:t>
            </w:r>
            <w:r w:rsidR="002C7E80">
              <w:t xml:space="preserve"> Exemptions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703A7" w14:textId="77777777" w:rsidR="009C5B5E" w:rsidRPr="007778BE" w:rsidRDefault="009C5B5E" w:rsidP="00F00AAF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Up to</w:t>
            </w:r>
            <w:r w:rsidRPr="007778BE">
              <w:rPr>
                <w:bCs/>
              </w:rPr>
              <w:t xml:space="preserve"> </w:t>
            </w:r>
            <w:r w:rsidRPr="007778BE">
              <w:rPr>
                <w:rFonts w:ascii="Arial" w:hAnsi="Arial" w:cs="Arial"/>
                <w:b/>
                <w:bCs/>
              </w:rPr>
              <w:t>$50,000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1424B1" w14:textId="77777777" w:rsidR="009C5B5E" w:rsidRPr="007778BE" w:rsidRDefault="009C5B5E" w:rsidP="00F00AAF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$50,000 up to $250,000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D05A11" w14:textId="77777777" w:rsidR="009C5B5E" w:rsidRPr="007778BE" w:rsidRDefault="009C5B5E" w:rsidP="00F00AAF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$250,000 up to $5m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1C07C1" w14:textId="77777777" w:rsidR="009C5B5E" w:rsidRPr="007778BE" w:rsidRDefault="009C5B5E" w:rsidP="00F00AAF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$5m and above</w:t>
            </w:r>
          </w:p>
        </w:tc>
      </w:tr>
      <w:tr w:rsidR="007337CA" w14:paraId="61750AED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2E1C9B" w14:textId="134B865C" w:rsidR="00897896" w:rsidRDefault="00897896" w:rsidP="00783C1C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C2.2 (b) (ii) – Approval </w:t>
            </w:r>
            <w:r w:rsidR="002C7E80">
              <w:rPr>
                <w:rFonts w:ascii="Arial" w:hAnsi="Arial" w:cs="Arial"/>
                <w:sz w:val="22"/>
                <w:szCs w:val="22"/>
              </w:rPr>
              <w:t xml:space="preserve">of an exemption </w:t>
            </w:r>
            <w:r>
              <w:rPr>
                <w:rFonts w:ascii="Arial" w:hAnsi="Arial" w:cs="Arial"/>
                <w:sz w:val="22"/>
                <w:szCs w:val="22"/>
              </w:rPr>
              <w:t>to purchase outside of a mandatory CUA for Emergency Situations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C2ADE" w14:textId="77777777" w:rsidR="00897896" w:rsidRPr="00897896" w:rsidRDefault="00897896" w:rsidP="002C7E8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D56835" w14:textId="77777777" w:rsidR="00897896" w:rsidRPr="002629FC" w:rsidRDefault="00897896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B7FC3" w14:textId="77777777" w:rsidR="00897896" w:rsidRPr="002629FC" w:rsidRDefault="00897896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3132C2" w14:textId="77777777" w:rsidR="00897896" w:rsidRPr="002629FC" w:rsidRDefault="00897896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45292B95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A6E950" w14:textId="11517E8F" w:rsidR="002F30C7" w:rsidRPr="00315AE2" w:rsidRDefault="00E96645" w:rsidP="004C29A6">
            <w:pPr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 w:rsidRPr="00E674EE">
              <w:rPr>
                <w:rFonts w:ascii="Arial" w:hAnsi="Arial" w:cs="Arial"/>
                <w:sz w:val="22"/>
                <w:szCs w:val="22"/>
              </w:rPr>
              <w:t>C2.3</w:t>
            </w:r>
            <w:r w:rsidR="004617A3" w:rsidRPr="00E674EE">
              <w:rPr>
                <w:rFonts w:ascii="Arial" w:hAnsi="Arial" w:cs="Arial"/>
                <w:sz w:val="22"/>
                <w:szCs w:val="22"/>
              </w:rPr>
              <w:t xml:space="preserve"> (2) </w:t>
            </w:r>
            <w:r w:rsidR="006E2D80" w:rsidRPr="00E674EE">
              <w:rPr>
                <w:rFonts w:ascii="Arial" w:hAnsi="Arial" w:cs="Arial"/>
                <w:sz w:val="22"/>
                <w:szCs w:val="22"/>
              </w:rPr>
              <w:t xml:space="preserve">(b) </w:t>
            </w:r>
            <w:r w:rsidRPr="00E674EE">
              <w:rPr>
                <w:rFonts w:ascii="Arial" w:hAnsi="Arial" w:cs="Arial"/>
                <w:sz w:val="22"/>
                <w:szCs w:val="22"/>
              </w:rPr>
              <w:t>– Approv</w:t>
            </w:r>
            <w:r w:rsidR="002F30C7" w:rsidRPr="00315AE2">
              <w:rPr>
                <w:rFonts w:ascii="Arial" w:hAnsi="Arial" w:cs="Arial"/>
                <w:sz w:val="22"/>
                <w:szCs w:val="22"/>
              </w:rPr>
              <w:t>al</w:t>
            </w:r>
            <w:r w:rsidRPr="00315A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0C7" w:rsidRPr="00315AE2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2C7E80" w:rsidRPr="00315AE2">
              <w:rPr>
                <w:rFonts w:ascii="Arial" w:hAnsi="Arial" w:cs="Arial"/>
                <w:sz w:val="22"/>
                <w:szCs w:val="22"/>
              </w:rPr>
              <w:t xml:space="preserve">an exemption to </w:t>
            </w:r>
            <w:r w:rsidR="00783C1C" w:rsidRPr="00315AE2">
              <w:rPr>
                <w:rFonts w:ascii="Arial" w:hAnsi="Arial" w:cs="Arial"/>
                <w:sz w:val="22"/>
                <w:szCs w:val="22"/>
              </w:rPr>
              <w:t xml:space="preserve">establish </w:t>
            </w:r>
            <w:r w:rsidR="00C86A80" w:rsidRPr="00315AE2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517573" w:rsidRPr="00315AE2">
              <w:rPr>
                <w:rFonts w:ascii="Arial" w:hAnsi="Arial" w:cs="Arial"/>
                <w:sz w:val="22"/>
                <w:szCs w:val="22"/>
              </w:rPr>
              <w:t>contract term exceeding 5 years.</w:t>
            </w:r>
          </w:p>
          <w:p w14:paraId="1A516666" w14:textId="2A0CD82F" w:rsidR="00E96645" w:rsidRPr="00E674EE" w:rsidRDefault="00517573" w:rsidP="004C29A6">
            <w:p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 w:rsidRPr="00315AE2">
              <w:rPr>
                <w:rFonts w:ascii="Arial" w:hAnsi="Arial" w:cs="Arial"/>
                <w:i/>
                <w:sz w:val="22"/>
                <w:szCs w:val="22"/>
              </w:rPr>
              <w:t>Not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617A3" w:rsidRPr="00E674EE">
              <w:rPr>
                <w:rFonts w:ascii="Arial" w:hAnsi="Arial" w:cs="Arial"/>
                <w:i/>
                <w:sz w:val="22"/>
                <w:szCs w:val="22"/>
              </w:rPr>
              <w:t>necessary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 xml:space="preserve"> for D</w:t>
            </w:r>
            <w:r w:rsidR="004C29A6">
              <w:rPr>
                <w:rFonts w:ascii="Arial" w:hAnsi="Arial" w:cs="Arial"/>
                <w:i/>
                <w:sz w:val="22"/>
                <w:szCs w:val="22"/>
              </w:rPr>
              <w:t xml:space="preserve">elivering 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4C29A6">
              <w:rPr>
                <w:rFonts w:ascii="Arial" w:hAnsi="Arial" w:cs="Arial"/>
                <w:i/>
                <w:sz w:val="22"/>
                <w:szCs w:val="22"/>
              </w:rPr>
              <w:t xml:space="preserve">ommunity 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4C29A6">
              <w:rPr>
                <w:rFonts w:ascii="Arial" w:hAnsi="Arial" w:cs="Arial"/>
                <w:i/>
                <w:sz w:val="22"/>
                <w:szCs w:val="22"/>
              </w:rPr>
              <w:t xml:space="preserve">ervices in 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4C29A6">
              <w:rPr>
                <w:rFonts w:ascii="Arial" w:hAnsi="Arial" w:cs="Arial"/>
                <w:i/>
                <w:sz w:val="22"/>
                <w:szCs w:val="22"/>
              </w:rPr>
              <w:t>artnership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C29A6">
              <w:rPr>
                <w:rFonts w:ascii="Arial" w:hAnsi="Arial" w:cs="Arial"/>
                <w:i/>
                <w:sz w:val="22"/>
                <w:szCs w:val="22"/>
              </w:rPr>
              <w:t>Policy P</w:t>
            </w:r>
            <w:r w:rsidRPr="00E674EE">
              <w:rPr>
                <w:rFonts w:ascii="Arial" w:hAnsi="Arial" w:cs="Arial"/>
                <w:i/>
                <w:sz w:val="22"/>
                <w:szCs w:val="22"/>
              </w:rPr>
              <w:t>rocurements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D223B5" w14:textId="77777777" w:rsidR="00E96645" w:rsidRPr="00BA67FF" w:rsidRDefault="00E96645" w:rsidP="00E96645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0A99F" w14:textId="77777777" w:rsidR="00E96645" w:rsidRPr="002629FC" w:rsidRDefault="00E96645" w:rsidP="00E96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834EB" w14:textId="77777777" w:rsidR="00E96645" w:rsidRPr="002629FC" w:rsidRDefault="00E96645" w:rsidP="00E96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C2F477" w14:textId="77777777" w:rsidR="00E96645" w:rsidRPr="002629FC" w:rsidRDefault="00E96645" w:rsidP="00E9664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:rsidRPr="00E25581" w14:paraId="4C1EAF60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594B44" w14:textId="6D628826" w:rsidR="00034D27" w:rsidRPr="00E25581" w:rsidRDefault="00667BBA" w:rsidP="00CA1279">
            <w:pPr>
              <w:keepLines/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C3 (3) (a) </w:t>
            </w:r>
            <w:r w:rsidR="00B7106F">
              <w:rPr>
                <w:rFonts w:ascii="Arial" w:hAnsi="Arial" w:cs="Arial"/>
                <w:sz w:val="22"/>
                <w:szCs w:val="22"/>
              </w:rPr>
              <w:t>and F7</w:t>
            </w:r>
            <w:r w:rsidR="002F2D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07D"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="002F2DCD">
              <w:rPr>
                <w:rFonts w:ascii="Arial" w:hAnsi="Arial" w:cs="Arial"/>
                <w:sz w:val="22"/>
                <w:szCs w:val="22"/>
              </w:rPr>
              <w:t>(b)</w:t>
            </w:r>
            <w:r w:rsidR="00034D2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Pr="00E25581">
              <w:rPr>
                <w:rFonts w:ascii="Arial" w:hAnsi="Arial" w:cs="Arial"/>
                <w:sz w:val="22"/>
                <w:szCs w:val="22"/>
              </w:rPr>
              <w:t>Approv</w:t>
            </w:r>
            <w:r w:rsidR="004D2C3C">
              <w:rPr>
                <w:rFonts w:ascii="Arial" w:hAnsi="Arial" w:cs="Arial"/>
                <w:sz w:val="22"/>
                <w:szCs w:val="22"/>
              </w:rPr>
              <w:t xml:space="preserve">al of </w:t>
            </w:r>
            <w:r w:rsidR="006D7CED">
              <w:rPr>
                <w:rFonts w:ascii="Arial" w:hAnsi="Arial" w:cs="Arial"/>
                <w:sz w:val="22"/>
                <w:szCs w:val="22"/>
              </w:rPr>
              <w:t xml:space="preserve">the application for </w:t>
            </w:r>
            <w:r w:rsidR="004D2C3C">
              <w:rPr>
                <w:rFonts w:ascii="Arial" w:hAnsi="Arial" w:cs="Arial"/>
                <w:sz w:val="22"/>
                <w:szCs w:val="22"/>
              </w:rPr>
              <w:t xml:space="preserve">an exemption to not submit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5581">
              <w:rPr>
                <w:rFonts w:ascii="Arial" w:hAnsi="Arial" w:cs="Arial"/>
                <w:sz w:val="22"/>
                <w:szCs w:val="22"/>
              </w:rPr>
              <w:t xml:space="preserve">rocurement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5581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ning documentation</w:t>
            </w:r>
            <w:r w:rsidR="004D2C3C">
              <w:rPr>
                <w:rFonts w:ascii="Arial" w:hAnsi="Arial" w:cs="Arial"/>
                <w:sz w:val="22"/>
                <w:szCs w:val="22"/>
              </w:rPr>
              <w:t xml:space="preserve"> to the Relevant Review Committee</w:t>
            </w:r>
            <w:r w:rsidR="00034D27">
              <w:rPr>
                <w:rFonts w:ascii="Arial" w:hAnsi="Arial" w:cs="Arial"/>
                <w:sz w:val="22"/>
                <w:szCs w:val="22"/>
              </w:rPr>
              <w:t xml:space="preserve"> as identified in the strategic forward procurement plan</w:t>
            </w:r>
          </w:p>
        </w:tc>
        <w:tc>
          <w:tcPr>
            <w:tcW w:w="875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57A940D9" w14:textId="77777777" w:rsidR="00667BBA" w:rsidRPr="00667BBA" w:rsidRDefault="00667BBA" w:rsidP="00667BBA">
            <w:pPr>
              <w:mirrorIndent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1329BA2C" w14:textId="438FFE30" w:rsidR="00667BBA" w:rsidRPr="00E25581" w:rsidRDefault="00667BBA" w:rsidP="00667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42D7EEB2" w14:textId="2B2F7366" w:rsidR="00667BBA" w:rsidRPr="00667BBA" w:rsidRDefault="00667BBA" w:rsidP="00667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70ECEBCB" w14:textId="77777777" w:rsidR="00667BBA" w:rsidRPr="000241C8" w:rsidRDefault="00667BBA" w:rsidP="00667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1279" w:rsidRPr="00E25581" w14:paraId="1891D714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B475FC" w14:textId="77777777" w:rsidR="00CA1279" w:rsidRPr="00CA1279" w:rsidRDefault="00CA1279" w:rsidP="00CA1279">
            <w:pPr>
              <w:keepLines/>
              <w:spacing w:after="6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CA1279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5A1F292D" w14:textId="77777777" w:rsidR="00CA1279" w:rsidRPr="00E25581" w:rsidRDefault="00CA1279" w:rsidP="00CA1279">
            <w:pPr>
              <w:keepLines/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C3 (3) (b) – </w:t>
            </w:r>
            <w:r w:rsidRPr="00E25581">
              <w:rPr>
                <w:rFonts w:ascii="Arial" w:hAnsi="Arial" w:cs="Arial"/>
                <w:sz w:val="22"/>
                <w:szCs w:val="22"/>
              </w:rPr>
              <w:t>Approv</w:t>
            </w:r>
            <w:r>
              <w:rPr>
                <w:rFonts w:ascii="Arial" w:hAnsi="Arial" w:cs="Arial"/>
                <w:sz w:val="22"/>
                <w:szCs w:val="22"/>
              </w:rPr>
              <w:t>al of the application for an exemption to not submit p</w:t>
            </w:r>
            <w:r w:rsidRPr="00E25581">
              <w:rPr>
                <w:rFonts w:ascii="Arial" w:hAnsi="Arial" w:cs="Arial"/>
                <w:sz w:val="22"/>
                <w:szCs w:val="22"/>
              </w:rPr>
              <w:t xml:space="preserve">rocurement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E25581">
              <w:rPr>
                <w:rFonts w:ascii="Arial" w:hAnsi="Arial" w:cs="Arial"/>
                <w:sz w:val="22"/>
                <w:szCs w:val="22"/>
              </w:rPr>
              <w:t>lan</w:t>
            </w:r>
            <w:r>
              <w:rPr>
                <w:rFonts w:ascii="Arial" w:hAnsi="Arial" w:cs="Arial"/>
                <w:sz w:val="22"/>
                <w:szCs w:val="22"/>
              </w:rPr>
              <w:t>ning documentation to the Relevant Review Committee from the Deputy Director General – Advisory Services, Department of Finance</w:t>
            </w:r>
          </w:p>
        </w:tc>
        <w:tc>
          <w:tcPr>
            <w:tcW w:w="875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7B7B03" w14:textId="77777777" w:rsidR="00CA1279" w:rsidRPr="00667BBA" w:rsidRDefault="00CA1279" w:rsidP="00795E13">
            <w:pPr>
              <w:mirrorIndent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B0FDC" w14:textId="77777777" w:rsidR="00CA1279" w:rsidRPr="00CA1279" w:rsidRDefault="00CA1279" w:rsidP="00795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30C48CE" w14:textId="77777777" w:rsidR="00CA1279" w:rsidRPr="00CA1279" w:rsidRDefault="00CA1279" w:rsidP="00795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51F787" w14:textId="77777777" w:rsidR="00CA1279" w:rsidRPr="000241C8" w:rsidRDefault="00CA1279" w:rsidP="0079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3141C95B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A72D26" w14:textId="5F953B99" w:rsidR="00600890" w:rsidRDefault="00B07424" w:rsidP="00CA1279">
            <w:pPr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C5.2.A &amp; B</w:t>
            </w:r>
            <w:r w:rsidR="00B039EB">
              <w:rPr>
                <w:rFonts w:ascii="Arial" w:hAnsi="Arial" w:cs="Arial"/>
                <w:sz w:val="22"/>
                <w:szCs w:val="22"/>
              </w:rPr>
              <w:t xml:space="preserve"> and C5.3</w:t>
            </w:r>
            <w:r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2F30C7">
              <w:rPr>
                <w:rFonts w:ascii="Arial" w:hAnsi="Arial" w:cs="Arial"/>
                <w:sz w:val="22"/>
                <w:szCs w:val="22"/>
              </w:rPr>
              <w:t xml:space="preserve">Approval of an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exemption from </w:t>
            </w:r>
            <w:r w:rsidR="002F30C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appropriate procurement method</w:t>
            </w:r>
            <w:r w:rsidR="00556FED">
              <w:rPr>
                <w:rFonts w:ascii="Arial" w:hAnsi="Arial" w:cs="Arial"/>
                <w:sz w:val="22"/>
                <w:szCs w:val="22"/>
              </w:rPr>
              <w:t xml:space="preserve"> (Rule C4.1 (1) (b))</w:t>
            </w:r>
            <w:r w:rsidR="00C61D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97C0E01" w14:textId="7DA9A306" w:rsidR="00C61DAC" w:rsidRPr="007A4E1E" w:rsidRDefault="00C61DAC" w:rsidP="00CA1279">
            <w:p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Where the Department of Finance is required to be involved </w:t>
            </w:r>
            <w:r w:rsidR="00A81F6B">
              <w:rPr>
                <w:rFonts w:ascii="Arial" w:hAnsi="Arial" w:cs="Arial"/>
                <w:i/>
                <w:sz w:val="22"/>
                <w:szCs w:val="22"/>
              </w:rPr>
              <w:t xml:space="preserve">in the Procurement 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as per </w:t>
            </w:r>
            <w:r w:rsidR="008B5C00">
              <w:rPr>
                <w:rFonts w:ascii="Arial" w:hAnsi="Arial" w:cs="Arial"/>
                <w:i/>
                <w:sz w:val="22"/>
                <w:szCs w:val="22"/>
              </w:rPr>
              <w:t xml:space="preserve">Procurement </w:t>
            </w:r>
            <w:r w:rsidR="005008BD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ule C1, written advice </w:t>
            </w:r>
            <w:r w:rsidRPr="007A4E1E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be obtained from the Department of Finance prior to</w:t>
            </w:r>
            <w:r w:rsidR="000F6EBE">
              <w:rPr>
                <w:rFonts w:ascii="Arial" w:hAnsi="Arial" w:cs="Arial"/>
                <w:i/>
                <w:sz w:val="22"/>
                <w:szCs w:val="22"/>
              </w:rPr>
              <w:t xml:space="preserve"> seeking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the exemption</w:t>
            </w:r>
            <w:r w:rsidR="009A5868">
              <w:rPr>
                <w:rFonts w:ascii="Arial" w:hAnsi="Arial" w:cs="Arial"/>
                <w:i/>
                <w:sz w:val="22"/>
                <w:szCs w:val="22"/>
              </w:rPr>
              <w:t xml:space="preserve"> except in Emergency Situations</w:t>
            </w:r>
            <w:r w:rsidR="00A81F6B">
              <w:rPr>
                <w:rFonts w:ascii="Arial" w:hAnsi="Arial" w:cs="Arial"/>
                <w:i/>
                <w:sz w:val="22"/>
                <w:szCs w:val="22"/>
              </w:rPr>
              <w:t xml:space="preserve"> – refer to Procurement Rule C5.1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32184E" w14:textId="77777777" w:rsidR="00600890" w:rsidRPr="00D2341F" w:rsidRDefault="00600890" w:rsidP="00CA1279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DB16F0" w14:textId="77777777" w:rsidR="00600890" w:rsidRDefault="00600890" w:rsidP="00CA1279">
            <w:pPr>
              <w:jc w:val="center"/>
            </w:pPr>
            <w:r w:rsidRPr="002629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2629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29FC">
              <w:rPr>
                <w:rFonts w:ascii="Arial" w:hAnsi="Arial" w:cs="Arial"/>
                <w:sz w:val="22"/>
                <w:szCs w:val="22"/>
              </w:rPr>
            </w:r>
            <w:r w:rsidRPr="002629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29FC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2629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BF4A4" w14:textId="77777777" w:rsidR="00600890" w:rsidRDefault="00600890" w:rsidP="00CA1279">
            <w:pPr>
              <w:jc w:val="center"/>
            </w:pPr>
            <w:r w:rsidRPr="002629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2629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29FC">
              <w:rPr>
                <w:rFonts w:ascii="Arial" w:hAnsi="Arial" w:cs="Arial"/>
                <w:sz w:val="22"/>
                <w:szCs w:val="22"/>
              </w:rPr>
            </w:r>
            <w:r w:rsidRPr="002629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29FC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2629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B5105F" w14:textId="77777777" w:rsidR="00600890" w:rsidRDefault="00600890" w:rsidP="00CA1279">
            <w:pPr>
              <w:jc w:val="center"/>
            </w:pPr>
            <w:r w:rsidRPr="002629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2629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629FC">
              <w:rPr>
                <w:rFonts w:ascii="Arial" w:hAnsi="Arial" w:cs="Arial"/>
                <w:sz w:val="22"/>
                <w:szCs w:val="22"/>
              </w:rPr>
            </w:r>
            <w:r w:rsidRPr="002629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629FC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2629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:rsidRPr="00E25581" w14:paraId="48DF157F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6FCA402" w14:textId="240EDE27" w:rsidR="00AF59FB" w:rsidRPr="00E25581" w:rsidRDefault="00AF59FB" w:rsidP="00CA1279">
            <w:pPr>
              <w:keepNext/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D7 (4) (a)</w:t>
            </w:r>
            <w:r w:rsidR="007E525C">
              <w:rPr>
                <w:rFonts w:ascii="Arial" w:hAnsi="Arial" w:cs="Arial"/>
                <w:sz w:val="22"/>
                <w:szCs w:val="22"/>
              </w:rPr>
              <w:t xml:space="preserve"> and F7</w:t>
            </w:r>
            <w:r w:rsidR="002F2D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4607D">
              <w:rPr>
                <w:rFonts w:ascii="Arial" w:hAnsi="Arial" w:cs="Arial"/>
                <w:sz w:val="22"/>
                <w:szCs w:val="22"/>
              </w:rPr>
              <w:t xml:space="preserve">(2) </w:t>
            </w:r>
            <w:r w:rsidR="002F2DCD">
              <w:rPr>
                <w:rFonts w:ascii="Arial" w:hAnsi="Arial" w:cs="Arial"/>
                <w:sz w:val="22"/>
                <w:szCs w:val="22"/>
              </w:rPr>
              <w:t>(b)</w:t>
            </w:r>
            <w:r w:rsidR="00A153EA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A153EA" w:rsidRPr="00E25581">
              <w:rPr>
                <w:rFonts w:ascii="Arial" w:hAnsi="Arial" w:cs="Arial"/>
                <w:sz w:val="22"/>
                <w:szCs w:val="22"/>
              </w:rPr>
              <w:t>Approv</w:t>
            </w:r>
            <w:r w:rsidR="00A153EA">
              <w:rPr>
                <w:rFonts w:ascii="Arial" w:hAnsi="Arial" w:cs="Arial"/>
                <w:sz w:val="22"/>
                <w:szCs w:val="22"/>
              </w:rPr>
              <w:t xml:space="preserve">al </w:t>
            </w:r>
            <w:r w:rsidR="006D7CED">
              <w:rPr>
                <w:rFonts w:ascii="Arial" w:hAnsi="Arial" w:cs="Arial"/>
                <w:sz w:val="22"/>
                <w:szCs w:val="22"/>
              </w:rPr>
              <w:t xml:space="preserve">of the application </w:t>
            </w:r>
            <w:r w:rsidR="00A153EA">
              <w:rPr>
                <w:rFonts w:ascii="Arial" w:hAnsi="Arial" w:cs="Arial"/>
                <w:sz w:val="22"/>
                <w:szCs w:val="22"/>
              </w:rPr>
              <w:t>f</w:t>
            </w:r>
            <w:r w:rsidR="006D7CED">
              <w:rPr>
                <w:rFonts w:ascii="Arial" w:hAnsi="Arial" w:cs="Arial"/>
                <w:sz w:val="22"/>
                <w:szCs w:val="22"/>
              </w:rPr>
              <w:t>or</w:t>
            </w:r>
            <w:r w:rsidR="00A153EA">
              <w:rPr>
                <w:rFonts w:ascii="Arial" w:hAnsi="Arial" w:cs="Arial"/>
                <w:sz w:val="22"/>
                <w:szCs w:val="22"/>
              </w:rPr>
              <w:t xml:space="preserve"> an exemption to not submit evaluation reports to the Relevant Review Committee as identified in the strategic forward procurement plan</w:t>
            </w:r>
          </w:p>
        </w:tc>
        <w:tc>
          <w:tcPr>
            <w:tcW w:w="875" w:type="pct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752CA5BC" w14:textId="77777777" w:rsidR="00AF59FB" w:rsidRPr="00667BBA" w:rsidRDefault="00AF59FB" w:rsidP="00CA1279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4CDF024D" w14:textId="77777777" w:rsidR="00AF59FB" w:rsidRPr="00813A10" w:rsidRDefault="00AF59FB" w:rsidP="00CA1279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A10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  <w:vAlign w:val="center"/>
          </w:tcPr>
          <w:p w14:paraId="2268181F" w14:textId="77777777" w:rsidR="00AF59FB" w:rsidRPr="00813A10" w:rsidRDefault="00AF59FB" w:rsidP="00CA1279">
            <w:pPr>
              <w:keepNext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A10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0E721011" w14:textId="77777777" w:rsidR="00AF59FB" w:rsidRPr="000241C8" w:rsidRDefault="00AF59FB" w:rsidP="00CA1279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A1279" w:rsidRPr="00E25581" w14:paraId="6C507763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6BBC00" w14:textId="77777777" w:rsidR="00CA1279" w:rsidRPr="00CA1279" w:rsidRDefault="00CA1279" w:rsidP="00CA1279">
            <w:pPr>
              <w:keepLines/>
              <w:spacing w:after="60"/>
              <w:mirrorIndents/>
              <w:rPr>
                <w:rFonts w:ascii="Arial" w:hAnsi="Arial" w:cs="Arial"/>
                <w:b/>
                <w:sz w:val="22"/>
                <w:szCs w:val="22"/>
              </w:rPr>
            </w:pPr>
            <w:r w:rsidRPr="00CA1279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  <w:p w14:paraId="44182FCE" w14:textId="77777777" w:rsidR="00CA1279" w:rsidRPr="00E25581" w:rsidRDefault="00CA1279" w:rsidP="00CA1279">
            <w:pPr>
              <w:keepLines/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D7 (4) (b) – </w:t>
            </w:r>
            <w:r w:rsidRPr="00E25581">
              <w:rPr>
                <w:rFonts w:ascii="Arial" w:hAnsi="Arial" w:cs="Arial"/>
                <w:sz w:val="22"/>
                <w:szCs w:val="22"/>
              </w:rPr>
              <w:t>Approv</w:t>
            </w:r>
            <w:r>
              <w:rPr>
                <w:rFonts w:ascii="Arial" w:hAnsi="Arial" w:cs="Arial"/>
                <w:sz w:val="22"/>
                <w:szCs w:val="22"/>
              </w:rPr>
              <w:t>al of the application for an exemption to not submit evaluation reports to the Relevant Review Committee from the Deputy Director General – Advisory Services, Department of Finance</w:t>
            </w:r>
          </w:p>
        </w:tc>
        <w:tc>
          <w:tcPr>
            <w:tcW w:w="875" w:type="pct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EEC993" w14:textId="77777777" w:rsidR="00CA1279" w:rsidRPr="00667BBA" w:rsidRDefault="00CA1279" w:rsidP="00795E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5581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9B80124" w14:textId="77777777" w:rsidR="00CA1279" w:rsidRPr="00813A10" w:rsidRDefault="00CA1279" w:rsidP="00795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A10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109BEC" w14:textId="77777777" w:rsidR="00CA1279" w:rsidRPr="00813A10" w:rsidRDefault="00CA1279" w:rsidP="00795E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3A10">
              <w:rPr>
                <w:rFonts w:ascii="Arial" w:hAnsi="Arial" w:cs="Arial"/>
                <w:b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3A580B" w14:textId="77777777" w:rsidR="00CA1279" w:rsidRPr="000241C8" w:rsidRDefault="00CA1279" w:rsidP="00795E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0CB74DC5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A238F7" w14:textId="01CEACD9" w:rsidR="00600890" w:rsidRDefault="00706878" w:rsidP="00813A10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D8.2 (1) – </w:t>
            </w:r>
            <w:r w:rsidR="002F30C7">
              <w:rPr>
                <w:rFonts w:ascii="Arial" w:hAnsi="Arial" w:cs="Arial"/>
                <w:sz w:val="22"/>
                <w:szCs w:val="22"/>
              </w:rPr>
              <w:t>Approval of an exemption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30C7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not publish contract award </w:t>
            </w:r>
            <w:r w:rsidR="00425E3F">
              <w:rPr>
                <w:rFonts w:ascii="Arial" w:hAnsi="Arial" w:cs="Arial"/>
                <w:sz w:val="22"/>
                <w:szCs w:val="22"/>
              </w:rPr>
              <w:t xml:space="preserve">details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on Tenders WA for </w:t>
            </w:r>
            <w:r w:rsidR="00AF59FB">
              <w:rPr>
                <w:rFonts w:ascii="Arial" w:hAnsi="Arial" w:cs="Arial"/>
                <w:sz w:val="22"/>
                <w:szCs w:val="22"/>
              </w:rPr>
              <w:t xml:space="preserve">contracts valued at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$50,000 or </w:t>
            </w:r>
            <w:r w:rsidR="002F30C7">
              <w:rPr>
                <w:rFonts w:ascii="Arial" w:hAnsi="Arial" w:cs="Arial"/>
                <w:sz w:val="22"/>
                <w:szCs w:val="22"/>
              </w:rPr>
              <w:t>more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4701E32" w14:textId="77777777" w:rsidR="00600890" w:rsidRPr="00D2341F" w:rsidRDefault="00600890" w:rsidP="0060089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31C10" w14:textId="77777777" w:rsidR="00600890" w:rsidRDefault="00600890" w:rsidP="00600890">
            <w:pPr>
              <w:jc w:val="center"/>
            </w:pPr>
            <w:r w:rsidRPr="00115D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115D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5DFC">
              <w:rPr>
                <w:rFonts w:ascii="Arial" w:hAnsi="Arial" w:cs="Arial"/>
                <w:sz w:val="22"/>
                <w:szCs w:val="22"/>
              </w:rPr>
            </w:r>
            <w:r w:rsidRPr="00115D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5DFC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115D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8589F" w14:textId="77777777" w:rsidR="00600890" w:rsidRDefault="00600890" w:rsidP="00600890">
            <w:pPr>
              <w:jc w:val="center"/>
            </w:pPr>
            <w:r w:rsidRPr="00115D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115D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5DFC">
              <w:rPr>
                <w:rFonts w:ascii="Arial" w:hAnsi="Arial" w:cs="Arial"/>
                <w:sz w:val="22"/>
                <w:szCs w:val="22"/>
              </w:rPr>
            </w:r>
            <w:r w:rsidRPr="00115D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5DFC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115D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8C9830" w14:textId="77777777" w:rsidR="00600890" w:rsidRDefault="00600890" w:rsidP="00600890">
            <w:pPr>
              <w:jc w:val="center"/>
            </w:pPr>
            <w:r w:rsidRPr="00115D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115D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115DFC">
              <w:rPr>
                <w:rFonts w:ascii="Arial" w:hAnsi="Arial" w:cs="Arial"/>
                <w:sz w:val="22"/>
                <w:szCs w:val="22"/>
              </w:rPr>
            </w:r>
            <w:r w:rsidRPr="00115D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115DFC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115D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2E5D284E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2F3A5B" w14:textId="0C8F49F7" w:rsidR="00600890" w:rsidRDefault="00706878" w:rsidP="00813A10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E1 (2) – Approval of </w:t>
            </w:r>
            <w:r w:rsidR="00DE142A">
              <w:rPr>
                <w:rFonts w:ascii="Arial" w:hAnsi="Arial" w:cs="Arial"/>
                <w:sz w:val="22"/>
                <w:szCs w:val="22"/>
              </w:rPr>
              <w:t xml:space="preserve">an exemption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z w:val="22"/>
                <w:szCs w:val="22"/>
              </w:rPr>
              <w:t xml:space="preserve">not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develop a contract </w:t>
            </w:r>
            <w:r w:rsidR="002F30C7">
              <w:rPr>
                <w:rFonts w:ascii="Arial" w:hAnsi="Arial" w:cs="Arial"/>
                <w:sz w:val="22"/>
                <w:szCs w:val="22"/>
              </w:rPr>
              <w:t xml:space="preserve">or project </w:t>
            </w:r>
            <w:r w:rsidR="00600890">
              <w:rPr>
                <w:rFonts w:ascii="Arial" w:hAnsi="Arial" w:cs="Arial"/>
                <w:sz w:val="22"/>
                <w:szCs w:val="22"/>
              </w:rPr>
              <w:t xml:space="preserve">management plan for </w:t>
            </w:r>
            <w:r w:rsidR="00050A8C">
              <w:rPr>
                <w:rFonts w:ascii="Arial" w:hAnsi="Arial" w:cs="Arial"/>
                <w:sz w:val="22"/>
                <w:szCs w:val="22"/>
              </w:rPr>
              <w:t>P</w:t>
            </w:r>
            <w:r w:rsidR="00600890">
              <w:rPr>
                <w:rFonts w:ascii="Arial" w:hAnsi="Arial" w:cs="Arial"/>
                <w:sz w:val="22"/>
                <w:szCs w:val="22"/>
              </w:rPr>
              <w:t>rocurements $5 million and above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DEB351" w14:textId="77777777" w:rsidR="00600890" w:rsidRPr="00D2341F" w:rsidRDefault="00600890" w:rsidP="0060089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91E073" w14:textId="77777777" w:rsidR="00600890" w:rsidRPr="00D2341F" w:rsidRDefault="00600890" w:rsidP="0060089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C7433" w14:textId="77777777" w:rsidR="00600890" w:rsidRPr="00D2341F" w:rsidRDefault="00600890" w:rsidP="0060089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E27987" w14:textId="77777777" w:rsidR="00600890" w:rsidRPr="00DA1FAE" w:rsidRDefault="00600890" w:rsidP="0060089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00A9A0F0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1B5B1" w14:textId="77777777" w:rsidR="009B6719" w:rsidRDefault="00C71F6C" w:rsidP="004C29A6">
            <w:pPr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E3.2 (1) – Approval of an exemption to not publish contract expenditure (</w:t>
            </w:r>
            <w:r w:rsidR="00050A8C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ariation) information on Tenders WA</w:t>
            </w:r>
            <w:r w:rsidR="009B67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6E00058" w14:textId="320BD33E" w:rsidR="00C71F6C" w:rsidRPr="00315AE2" w:rsidRDefault="009B6719" w:rsidP="00315AE2">
            <w:p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 w:rsidRPr="00315AE2">
              <w:rPr>
                <w:rFonts w:ascii="Arial" w:hAnsi="Arial" w:cs="Arial"/>
                <w:i/>
                <w:sz w:val="22"/>
                <w:szCs w:val="22"/>
              </w:rPr>
              <w:t>Not required if an exemption was granted under Rule D8.2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(1)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79F8CD" w14:textId="77777777" w:rsidR="00C71F6C" w:rsidRPr="00C71F6C" w:rsidRDefault="00C71F6C" w:rsidP="009F6550">
            <w:pPr>
              <w:mirrorIndent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t>(Position title and/or classification authorised or delegated the authority)</w: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4A993A" w14:textId="77777777" w:rsidR="00C71F6C" w:rsidRPr="00C71F6C" w:rsidRDefault="00C71F6C" w:rsidP="00C71F6C">
            <w:pPr>
              <w:mirrorIndent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t>(Position title and/or classification authorised or delegated the authority)</w: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E52E38" w14:textId="77777777" w:rsidR="00C71F6C" w:rsidRPr="00C71F6C" w:rsidRDefault="00C71F6C" w:rsidP="00C71F6C">
            <w:pPr>
              <w:mirrorIndent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t>(Position title and/or classification authorised or delegated the authority)</w: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B069E" w14:textId="77777777" w:rsidR="00C71F6C" w:rsidRPr="002629FC" w:rsidRDefault="00C71F6C" w:rsidP="00C71F6C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45A20E80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69644" w14:textId="35DC1F09" w:rsidR="007337CA" w:rsidRDefault="007337CA" w:rsidP="004C29A6">
            <w:pPr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F5 (6) – Approval of an exemption for alternative arrangements where it is not practicable for any of the contract register information to be recorded.</w:t>
            </w:r>
          </w:p>
          <w:p w14:paraId="72EF7DF9" w14:textId="77777777" w:rsidR="007337CA" w:rsidRPr="006572C1" w:rsidRDefault="007337CA" w:rsidP="00BE236F">
            <w:p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 w:rsidRPr="006572C1">
              <w:rPr>
                <w:rFonts w:ascii="Arial" w:hAnsi="Arial" w:cs="Arial"/>
                <w:i/>
                <w:sz w:val="22"/>
                <w:szCs w:val="22"/>
              </w:rPr>
              <w:t xml:space="preserve">The Department of Finance </w:t>
            </w:r>
            <w:r w:rsidRPr="006572C1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Pr="006572C1">
              <w:rPr>
                <w:rFonts w:ascii="Arial" w:hAnsi="Arial" w:cs="Arial"/>
                <w:i/>
                <w:sz w:val="22"/>
                <w:szCs w:val="22"/>
              </w:rPr>
              <w:t xml:space="preserve"> be advised of the reasons for the alternative arrangements</w:t>
            </w:r>
          </w:p>
        </w:tc>
        <w:tc>
          <w:tcPr>
            <w:tcW w:w="3499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C0C067" w14:textId="77777777" w:rsidR="007337CA" w:rsidRPr="002629FC" w:rsidRDefault="007337CA" w:rsidP="00BE236F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t>(Position title and/or classification authorised or delegated the authority)</w: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  <w:tr w:rsidR="00E826A5" w14:paraId="1D9C68DC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10F37" w14:textId="53B7649C" w:rsidR="00E826A5" w:rsidRDefault="00E826A5" w:rsidP="00BE236F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F9 (2) (b) – Approval of the application for an exemption from the Project Bank Account requirements from the </w:t>
            </w:r>
            <w:r w:rsidR="006D7CED">
              <w:rPr>
                <w:rFonts w:ascii="Arial" w:hAnsi="Arial" w:cs="Arial"/>
                <w:sz w:val="22"/>
                <w:szCs w:val="22"/>
              </w:rPr>
              <w:t xml:space="preserve">Deputy Director General – Advisory Services, </w:t>
            </w:r>
            <w:r>
              <w:rPr>
                <w:rFonts w:ascii="Arial" w:hAnsi="Arial" w:cs="Arial"/>
                <w:sz w:val="22"/>
                <w:szCs w:val="22"/>
              </w:rPr>
              <w:t>Department of Finance</w:t>
            </w:r>
          </w:p>
        </w:tc>
        <w:tc>
          <w:tcPr>
            <w:tcW w:w="3499" w:type="pct"/>
            <w:gridSpan w:val="4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18C9E" w14:textId="77777777" w:rsidR="00E826A5" w:rsidRPr="005502D6" w:rsidRDefault="00E826A5" w:rsidP="00BE236F">
            <w:pPr>
              <w:mirrorIndent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t>(Position title and/or classification authorised or delegated the authority)</w:t>
            </w:r>
            <w:r w:rsidRPr="00C71F6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068FB9E2" w14:textId="08640FBA" w:rsidR="00CE2C9B" w:rsidRDefault="00CE2C9B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6803"/>
        <w:gridCol w:w="3966"/>
        <w:gridCol w:w="3966"/>
        <w:gridCol w:w="3966"/>
        <w:gridCol w:w="3961"/>
      </w:tblGrid>
      <w:tr w:rsidR="002C7E80" w:rsidRPr="007778BE" w14:paraId="2F48B55C" w14:textId="77777777" w:rsidTr="00160C64">
        <w:trPr>
          <w:trHeight w:val="567"/>
          <w:tblHeader/>
          <w:jc w:val="center"/>
        </w:trPr>
        <w:tc>
          <w:tcPr>
            <w:tcW w:w="150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7C7D1D" w14:textId="77777777" w:rsidR="002C7E80" w:rsidRPr="007778BE" w:rsidRDefault="002C7E80" w:rsidP="002C7E80">
            <w:pPr>
              <w:pStyle w:val="Heading2"/>
              <w:mirrorIndents/>
              <w:jc w:val="left"/>
            </w:pPr>
          </w:p>
        </w:tc>
        <w:tc>
          <w:tcPr>
            <w:tcW w:w="3499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9D863D0" w14:textId="77777777" w:rsidR="002C7E80" w:rsidRDefault="002C7E80" w:rsidP="002C7E8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Total Estimated Value of the </w:t>
            </w:r>
            <w:r w:rsidRPr="007778BE">
              <w:rPr>
                <w:rFonts w:ascii="Arial" w:hAnsi="Arial" w:cs="Arial"/>
                <w:b/>
                <w:bCs/>
              </w:rPr>
              <w:t>Procurement</w:t>
            </w:r>
          </w:p>
          <w:p w14:paraId="5D7A1371" w14:textId="77777777" w:rsidR="002C7E80" w:rsidRPr="007778BE" w:rsidRDefault="002C7E80" w:rsidP="002C7E8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(including any extension options and GST)</w:t>
            </w:r>
          </w:p>
        </w:tc>
      </w:tr>
      <w:tr w:rsidR="002C7E80" w:rsidRPr="007778BE" w14:paraId="033440CA" w14:textId="77777777" w:rsidTr="00160C64">
        <w:trPr>
          <w:trHeight w:val="567"/>
          <w:tblHeader/>
          <w:jc w:val="center"/>
        </w:trPr>
        <w:tc>
          <w:tcPr>
            <w:tcW w:w="1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3626610" w14:textId="62844B85" w:rsidR="002C7E80" w:rsidRPr="007778BE" w:rsidRDefault="002C7E80" w:rsidP="00B039EB">
            <w:pPr>
              <w:pStyle w:val="Heading2"/>
              <w:mirrorIndents/>
              <w:jc w:val="left"/>
            </w:pPr>
            <w:r>
              <w:t>Procurement Rule</w:t>
            </w:r>
            <w:r w:rsidR="00912200">
              <w:t>s</w:t>
            </w:r>
            <w:r w:rsidR="00B039EB">
              <w:t xml:space="preserve"> Approvals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F22CE8" w14:textId="77777777" w:rsidR="002C7E80" w:rsidRPr="007778BE" w:rsidRDefault="002C7E80" w:rsidP="002C7E8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Up to</w:t>
            </w:r>
            <w:r w:rsidRPr="007778BE">
              <w:rPr>
                <w:bCs/>
              </w:rPr>
              <w:t xml:space="preserve"> </w:t>
            </w:r>
            <w:r w:rsidRPr="007778BE">
              <w:rPr>
                <w:rFonts w:ascii="Arial" w:hAnsi="Arial" w:cs="Arial"/>
                <w:b/>
                <w:bCs/>
              </w:rPr>
              <w:t>$50,000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5B1A9DB" w14:textId="77777777" w:rsidR="002C7E80" w:rsidRPr="007778BE" w:rsidRDefault="002C7E80" w:rsidP="002C7E8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$50,000 up to $250,000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CE0DC7" w14:textId="77777777" w:rsidR="002C7E80" w:rsidRPr="007778BE" w:rsidRDefault="002C7E80" w:rsidP="002C7E8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$250,000 up to $5m</w:t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AF34F41" w14:textId="77777777" w:rsidR="002C7E80" w:rsidRPr="007778BE" w:rsidRDefault="002C7E80" w:rsidP="002C7E80">
            <w:pPr>
              <w:mirrorIndents/>
              <w:jc w:val="center"/>
              <w:rPr>
                <w:rFonts w:ascii="Arial" w:hAnsi="Arial" w:cs="Arial"/>
                <w:b/>
                <w:bCs/>
              </w:rPr>
            </w:pPr>
            <w:r w:rsidRPr="007778BE">
              <w:rPr>
                <w:rFonts w:ascii="Arial" w:hAnsi="Arial" w:cs="Arial"/>
                <w:b/>
                <w:bCs/>
              </w:rPr>
              <w:t>$5m and above</w:t>
            </w:r>
          </w:p>
        </w:tc>
      </w:tr>
      <w:tr w:rsidR="002C7E80" w:rsidRPr="002629FC" w14:paraId="431DBB2C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A64680" w14:textId="35440A16" w:rsidR="002C7E80" w:rsidRDefault="002C7E80" w:rsidP="002C7E80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C2.2 </w:t>
            </w:r>
            <w:r w:rsidR="006B418A">
              <w:rPr>
                <w:rFonts w:ascii="Arial" w:hAnsi="Arial" w:cs="Arial"/>
                <w:sz w:val="22"/>
                <w:szCs w:val="22"/>
              </w:rPr>
              <w:t xml:space="preserve">(1) </w:t>
            </w:r>
            <w:r>
              <w:rPr>
                <w:rFonts w:ascii="Arial" w:hAnsi="Arial" w:cs="Arial"/>
                <w:sz w:val="22"/>
                <w:szCs w:val="22"/>
              </w:rPr>
              <w:t>(b)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– Approval to submit an application to the Department of Finance to purchase outside of a mandatory Common Use Arrangement (CUA)</w:t>
            </w:r>
          </w:p>
        </w:tc>
        <w:tc>
          <w:tcPr>
            <w:tcW w:w="875" w:type="pct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B4A0F" w14:textId="77777777" w:rsidR="002C7E80" w:rsidRPr="00600890" w:rsidRDefault="002C7E80" w:rsidP="002C7E80">
            <w:pPr>
              <w:mirrorIndent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4FCB3" w14:textId="77777777" w:rsidR="002C7E80" w:rsidRPr="002629FC" w:rsidRDefault="002C7E8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F591F" w14:textId="77777777" w:rsidR="002C7E80" w:rsidRPr="002629FC" w:rsidRDefault="002C7E8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6AE69B" w14:textId="77777777" w:rsidR="002C7E80" w:rsidRPr="002629FC" w:rsidRDefault="002C7E8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7E80" w:rsidRPr="002629FC" w14:paraId="2AC5E4FD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4C4427" w14:textId="36852A92" w:rsidR="002C7E80" w:rsidRDefault="002C7E80" w:rsidP="002C7E80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C2.2 </w:t>
            </w:r>
            <w:r w:rsidR="006B418A">
              <w:rPr>
                <w:rFonts w:ascii="Arial" w:hAnsi="Arial" w:cs="Arial"/>
                <w:sz w:val="22"/>
                <w:szCs w:val="22"/>
              </w:rPr>
              <w:t xml:space="preserve">(1) </w:t>
            </w:r>
            <w:r>
              <w:rPr>
                <w:rFonts w:ascii="Arial" w:hAnsi="Arial" w:cs="Arial"/>
                <w:sz w:val="22"/>
                <w:szCs w:val="22"/>
              </w:rPr>
              <w:t>(c) – Approval of alternative arrangements when not purchasing from a mandatory State agency led Standing Offer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F8AF3" w14:textId="77777777" w:rsidR="002C7E80" w:rsidRPr="00BA67FF" w:rsidRDefault="002C7E80" w:rsidP="002C7E80">
            <w:pPr>
              <w:mirrorIndent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E24CA3" w14:textId="77777777" w:rsidR="002C7E80" w:rsidRPr="002629FC" w:rsidRDefault="002C7E8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30A8A" w14:textId="77777777" w:rsidR="002C7E80" w:rsidRPr="002629FC" w:rsidRDefault="002C7E8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D83DC1" w14:textId="77777777" w:rsidR="002C7E80" w:rsidRPr="002629FC" w:rsidRDefault="002C7E8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AB0" w:rsidRPr="002629FC" w14:paraId="66E9EF80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939310" w14:textId="618BFCA8" w:rsidR="00162AB0" w:rsidRDefault="00162AB0" w:rsidP="008B194F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C2.4 </w:t>
            </w:r>
            <w:r w:rsidR="005D5BF3">
              <w:rPr>
                <w:rFonts w:ascii="Arial" w:hAnsi="Arial" w:cs="Arial"/>
                <w:sz w:val="22"/>
                <w:szCs w:val="22"/>
              </w:rPr>
              <w:t xml:space="preserve">(1) </w:t>
            </w:r>
            <w:r>
              <w:rPr>
                <w:rFonts w:ascii="Arial" w:hAnsi="Arial" w:cs="Arial"/>
                <w:sz w:val="22"/>
                <w:szCs w:val="22"/>
              </w:rPr>
              <w:t xml:space="preserve">– Approval to seek </w:t>
            </w:r>
            <w:r w:rsidR="005D5BF3"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z w:val="22"/>
                <w:szCs w:val="22"/>
              </w:rPr>
              <w:t>Department of Finance</w:t>
            </w:r>
            <w:r w:rsidR="00C2065B">
              <w:rPr>
                <w:rFonts w:ascii="Arial" w:hAnsi="Arial" w:cs="Arial"/>
                <w:sz w:val="22"/>
                <w:szCs w:val="22"/>
              </w:rPr>
              <w:t>’s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approval </w:t>
            </w:r>
            <w:r w:rsidR="008B194F">
              <w:rPr>
                <w:rFonts w:ascii="Arial" w:hAnsi="Arial" w:cs="Arial"/>
                <w:sz w:val="22"/>
                <w:szCs w:val="22"/>
              </w:rPr>
              <w:t>for</w:t>
            </w:r>
            <w:r w:rsidR="00C2065B">
              <w:rPr>
                <w:rFonts w:ascii="Arial" w:hAnsi="Arial" w:cs="Arial"/>
                <w:sz w:val="22"/>
                <w:szCs w:val="22"/>
              </w:rPr>
              <w:t xml:space="preserve"> one of the following types of</w:t>
            </w:r>
            <w:r w:rsidR="008B194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Cooperative Procurement </w:t>
            </w:r>
            <w:r w:rsidR="008B194F">
              <w:rPr>
                <w:rFonts w:ascii="Arial" w:hAnsi="Arial" w:cs="Arial"/>
                <w:sz w:val="22"/>
                <w:szCs w:val="22"/>
              </w:rPr>
              <w:t>Arrangement</w:t>
            </w:r>
            <w:r w:rsidR="00C2065B">
              <w:rPr>
                <w:rFonts w:ascii="Arial" w:hAnsi="Arial" w:cs="Arial"/>
                <w:sz w:val="22"/>
                <w:szCs w:val="22"/>
              </w:rPr>
              <w:t>s</w:t>
            </w:r>
            <w:r w:rsidR="00176D63">
              <w:rPr>
                <w:rFonts w:ascii="Arial" w:hAnsi="Arial" w:cs="Arial"/>
                <w:sz w:val="22"/>
                <w:szCs w:val="22"/>
              </w:rPr>
              <w:t xml:space="preserve"> (CPA)</w:t>
            </w:r>
            <w:r w:rsidR="008B19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499" w:type="pct"/>
            <w:gridSpan w:val="4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A0041D2" w14:textId="705B957E" w:rsidR="00162AB0" w:rsidRPr="002629FC" w:rsidRDefault="00162AB0" w:rsidP="002C7E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AB0" w:rsidRPr="002629FC" w14:paraId="2A4267C7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962C8A" w14:textId="7FD98173" w:rsidR="008B194F" w:rsidRDefault="008B194F" w:rsidP="008B194F">
            <w:pPr>
              <w:pStyle w:val="ListParagraph"/>
              <w:numPr>
                <w:ilvl w:val="0"/>
                <w:numId w:val="7"/>
              </w:num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Multi-User Arrangement</w:t>
            </w:r>
            <w:r w:rsidR="00C2065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0A5367F" w14:textId="7E95EBF1" w:rsidR="00162AB0" w:rsidRPr="008B194F" w:rsidRDefault="008B194F" w:rsidP="00176D63">
            <w:pPr>
              <w:ind w:left="3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Approval to </w:t>
            </w:r>
            <w:r w:rsidR="00162AB0" w:rsidRPr="008B194F">
              <w:rPr>
                <w:rFonts w:ascii="Arial" w:hAnsi="Arial" w:cs="Arial"/>
                <w:sz w:val="22"/>
                <w:szCs w:val="22"/>
              </w:rPr>
              <w:t xml:space="preserve">establish </w:t>
            </w:r>
            <w:r>
              <w:rPr>
                <w:rFonts w:ascii="Arial" w:hAnsi="Arial" w:cs="Arial"/>
                <w:sz w:val="22"/>
                <w:szCs w:val="22"/>
              </w:rPr>
              <w:t xml:space="preserve">or to vary to allow </w:t>
            </w:r>
            <w:r w:rsidR="008E11D3">
              <w:rPr>
                <w:rFonts w:ascii="Arial" w:hAnsi="Arial" w:cs="Arial"/>
                <w:sz w:val="22"/>
                <w:szCs w:val="22"/>
              </w:rPr>
              <w:t>additional entities</w:t>
            </w:r>
            <w:r>
              <w:rPr>
                <w:rFonts w:ascii="Arial" w:hAnsi="Arial" w:cs="Arial"/>
                <w:sz w:val="22"/>
                <w:szCs w:val="22"/>
              </w:rPr>
              <w:t xml:space="preserve"> access</w:t>
            </w:r>
            <w:r w:rsidR="00EB1D59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="00EB1D59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="00EB1D59">
              <w:rPr>
                <w:rFonts w:ascii="Arial" w:hAnsi="Arial" w:cs="Arial"/>
                <w:sz w:val="22"/>
                <w:szCs w:val="22"/>
              </w:rPr>
              <w:t xml:space="preserve"> to establish a CPA to purchase from an Authorised Body’s Standing Offer</w:t>
            </w:r>
          </w:p>
        </w:tc>
        <w:tc>
          <w:tcPr>
            <w:tcW w:w="3499" w:type="pct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AD23C7" w14:textId="77777777" w:rsidR="00162AB0" w:rsidRPr="002629FC" w:rsidRDefault="00162AB0" w:rsidP="00750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AB0" w:rsidRPr="002629FC" w14:paraId="480C713C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594D463" w14:textId="564819E1" w:rsidR="008B194F" w:rsidRDefault="008B194F" w:rsidP="008B194F">
            <w:pPr>
              <w:pStyle w:val="ListParagraph"/>
              <w:numPr>
                <w:ilvl w:val="0"/>
                <w:numId w:val="7"/>
              </w:num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8B194F">
              <w:rPr>
                <w:rFonts w:ascii="Arial" w:hAnsi="Arial" w:cs="Arial"/>
                <w:sz w:val="22"/>
                <w:szCs w:val="22"/>
              </w:rPr>
              <w:t xml:space="preserve">istributor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Pr="008B194F">
              <w:rPr>
                <w:rFonts w:ascii="Arial" w:hAnsi="Arial" w:cs="Arial"/>
                <w:sz w:val="22"/>
                <w:szCs w:val="22"/>
              </w:rPr>
              <w:t>odel</w:t>
            </w:r>
            <w:r w:rsidR="00C2065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D43C4E5" w14:textId="401E5A90" w:rsidR="00162AB0" w:rsidRPr="008B194F" w:rsidRDefault="008B194F" w:rsidP="008B194F">
            <w:pPr>
              <w:ind w:left="3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to establish where</w:t>
            </w:r>
            <w:r w:rsidRPr="008B194F">
              <w:rPr>
                <w:rFonts w:ascii="Arial" w:hAnsi="Arial" w:cs="Arial"/>
                <w:sz w:val="22"/>
                <w:szCs w:val="22"/>
              </w:rPr>
              <w:t xml:space="preserve"> Authorised Bodies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8B194F">
              <w:rPr>
                <w:rFonts w:ascii="Arial" w:hAnsi="Arial" w:cs="Arial"/>
                <w:sz w:val="22"/>
                <w:szCs w:val="22"/>
              </w:rPr>
              <w:t xml:space="preserve"> participants</w:t>
            </w:r>
          </w:p>
        </w:tc>
        <w:tc>
          <w:tcPr>
            <w:tcW w:w="3499" w:type="pct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7405B9" w14:textId="77777777" w:rsidR="00162AB0" w:rsidRPr="002629FC" w:rsidRDefault="00162AB0" w:rsidP="00750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AB0" w:rsidRPr="002629FC" w14:paraId="78D9C483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3D6312" w14:textId="2715A561" w:rsidR="00162AB0" w:rsidRDefault="008E11D3" w:rsidP="008B194F">
            <w:pPr>
              <w:pStyle w:val="ListParagraph"/>
              <w:numPr>
                <w:ilvl w:val="0"/>
                <w:numId w:val="7"/>
              </w:num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Group Buying Arrangement</w:t>
            </w:r>
            <w:r w:rsidR="00C2065B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42823D60" w14:textId="03EBD2E3" w:rsidR="008E11D3" w:rsidRPr="008E11D3" w:rsidRDefault="008E11D3" w:rsidP="008E11D3">
            <w:pPr>
              <w:ind w:left="3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Approval to establish where</w:t>
            </w:r>
            <w:r w:rsidRPr="008B194F">
              <w:rPr>
                <w:rFonts w:ascii="Arial" w:hAnsi="Arial" w:cs="Arial"/>
                <w:sz w:val="22"/>
                <w:szCs w:val="22"/>
              </w:rPr>
              <w:t xml:space="preserve"> Authorised Bodies </w:t>
            </w:r>
            <w:r>
              <w:rPr>
                <w:rFonts w:ascii="Arial" w:hAnsi="Arial" w:cs="Arial"/>
                <w:sz w:val="22"/>
                <w:szCs w:val="22"/>
              </w:rPr>
              <w:t>will be</w:t>
            </w:r>
            <w:r w:rsidRPr="008B194F">
              <w:rPr>
                <w:rFonts w:ascii="Arial" w:hAnsi="Arial" w:cs="Arial"/>
                <w:sz w:val="22"/>
                <w:szCs w:val="22"/>
              </w:rPr>
              <w:t xml:space="preserve"> participants</w:t>
            </w:r>
          </w:p>
        </w:tc>
        <w:tc>
          <w:tcPr>
            <w:tcW w:w="3499" w:type="pct"/>
            <w:gridSpan w:val="4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0368D7" w14:textId="77777777" w:rsidR="00162AB0" w:rsidRPr="002629FC" w:rsidRDefault="00162AB0" w:rsidP="00750EB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62AB0" w:rsidRPr="002629FC" w14:paraId="3A82F351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95F604" w14:textId="77777777" w:rsidR="00162AB0" w:rsidRDefault="00162AB0" w:rsidP="002C7E80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C2.5 (1) – Approval for the establishment of a State-wide Standing Offer that is mandatory outside the metropolitan region</w:t>
            </w:r>
          </w:p>
        </w:tc>
        <w:tc>
          <w:tcPr>
            <w:tcW w:w="3499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F7E116" w14:textId="064278EB" w:rsidR="00162AB0" w:rsidRPr="002629FC" w:rsidRDefault="002918EA" w:rsidP="00162AB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ccountabl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(Accountable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7E80" w14:paraId="0FB5594E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8B838" w14:textId="399AD717" w:rsidR="002C7E80" w:rsidRDefault="002C7E80" w:rsidP="004C29A6">
            <w:pPr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D2.4.A &amp; B – Approval to specify a Proprietary Product where no equivalent alternative will be considered.</w:t>
            </w:r>
          </w:p>
          <w:p w14:paraId="384FEEEC" w14:textId="77777777" w:rsidR="002C7E80" w:rsidRPr="006572C1" w:rsidRDefault="002C7E80" w:rsidP="002C7E80">
            <w:p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 w:rsidRPr="006572C1">
              <w:rPr>
                <w:rFonts w:ascii="Arial" w:hAnsi="Arial" w:cs="Arial"/>
                <w:i/>
                <w:sz w:val="22"/>
                <w:szCs w:val="22"/>
              </w:rPr>
              <w:t xml:space="preserve">For </w:t>
            </w:r>
            <w:r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Pr="006572C1">
              <w:rPr>
                <w:rFonts w:ascii="Arial" w:hAnsi="Arial" w:cs="Arial"/>
                <w:i/>
                <w:sz w:val="22"/>
                <w:szCs w:val="22"/>
              </w:rPr>
              <w:t xml:space="preserve">overed </w:t>
            </w:r>
            <w:r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Pr="006572C1">
              <w:rPr>
                <w:rFonts w:ascii="Arial" w:hAnsi="Arial" w:cs="Arial"/>
                <w:i/>
                <w:sz w:val="22"/>
                <w:szCs w:val="22"/>
              </w:rPr>
              <w:t>rocurements</w:t>
            </w:r>
            <w:r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6572C1">
              <w:rPr>
                <w:rFonts w:ascii="Arial" w:hAnsi="Arial" w:cs="Arial"/>
                <w:i/>
                <w:sz w:val="22"/>
                <w:szCs w:val="22"/>
              </w:rPr>
              <w:t xml:space="preserve"> advice </w:t>
            </w:r>
            <w:r w:rsidRPr="006572C1">
              <w:rPr>
                <w:rFonts w:ascii="Arial" w:hAnsi="Arial" w:cs="Arial"/>
                <w:b/>
                <w:i/>
                <w:sz w:val="22"/>
                <w:szCs w:val="22"/>
              </w:rPr>
              <w:t>must</w:t>
            </w:r>
            <w:r w:rsidRPr="006572C1">
              <w:rPr>
                <w:rFonts w:ascii="Arial" w:hAnsi="Arial" w:cs="Arial"/>
                <w:i/>
                <w:sz w:val="22"/>
                <w:szCs w:val="22"/>
              </w:rPr>
              <w:t xml:space="preserve"> be sought from the Department of Finance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prior to approval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8D9E83" w14:textId="77777777" w:rsidR="002C7E80" w:rsidRPr="002A4619" w:rsidRDefault="002C7E80" w:rsidP="002C7E80">
            <w:pPr>
              <w:jc w:val="center"/>
              <w:rPr>
                <w:b/>
              </w:rPr>
            </w:pPr>
            <w:r w:rsidRPr="002A4619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06EC11" w14:textId="77777777" w:rsidR="002C7E80" w:rsidRDefault="002C7E80" w:rsidP="002C7E80">
            <w:pPr>
              <w:jc w:val="center"/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9B3858" w14:textId="77777777" w:rsidR="002C7E80" w:rsidRDefault="002C7E80" w:rsidP="002C7E80">
            <w:pPr>
              <w:jc w:val="center"/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CD5EAA" w14:textId="77777777" w:rsidR="002C7E80" w:rsidRDefault="002C7E80" w:rsidP="002C7E80">
            <w:pPr>
              <w:jc w:val="center"/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C79FB" w14:paraId="346A74F0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332223" w14:textId="48EA8943" w:rsidR="00FC79FB" w:rsidRDefault="00FC79FB" w:rsidP="00FC79FB">
            <w:pPr>
              <w:spacing w:after="60"/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D4.1.B.6 – Approval to reduce the </w:t>
            </w:r>
            <w:r w:rsidR="00F36E69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>
              <w:rPr>
                <w:rFonts w:ascii="Arial" w:hAnsi="Arial" w:cs="Arial"/>
                <w:sz w:val="22"/>
                <w:szCs w:val="22"/>
              </w:rPr>
              <w:t xml:space="preserve">advertising </w:t>
            </w:r>
            <w:r w:rsidR="00F36E69">
              <w:rPr>
                <w:rFonts w:ascii="Arial" w:hAnsi="Arial" w:cs="Arial"/>
                <w:sz w:val="22"/>
                <w:szCs w:val="22"/>
              </w:rPr>
              <w:t xml:space="preserve">time </w:t>
            </w:r>
            <w:r>
              <w:rPr>
                <w:rFonts w:ascii="Arial" w:hAnsi="Arial" w:cs="Arial"/>
                <w:sz w:val="22"/>
                <w:szCs w:val="22"/>
              </w:rPr>
              <w:t xml:space="preserve">period to not less than 10 days for a Covered Procurement where it is impractical to comply with the required </w:t>
            </w:r>
            <w:r w:rsidR="00F36E69">
              <w:rPr>
                <w:rFonts w:ascii="Arial" w:hAnsi="Arial" w:cs="Arial"/>
                <w:sz w:val="22"/>
                <w:szCs w:val="22"/>
              </w:rPr>
              <w:t xml:space="preserve">minimum </w:t>
            </w:r>
            <w:r>
              <w:rPr>
                <w:rFonts w:ascii="Arial" w:hAnsi="Arial" w:cs="Arial"/>
                <w:sz w:val="22"/>
                <w:szCs w:val="22"/>
              </w:rPr>
              <w:t>time period.</w:t>
            </w:r>
          </w:p>
          <w:p w14:paraId="01B180F2" w14:textId="5F616F7B" w:rsidR="00FC79FB" w:rsidRPr="006572C1" w:rsidRDefault="00DE1988" w:rsidP="00FC79FB">
            <w:pPr>
              <w:mirrorIndents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This approval is only required for a Covered State Agency</w:t>
            </w:r>
          </w:p>
        </w:tc>
        <w:tc>
          <w:tcPr>
            <w:tcW w:w="875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1AC6A6E" w14:textId="77777777" w:rsidR="00FC79FB" w:rsidRPr="002A4619" w:rsidRDefault="00FC79FB" w:rsidP="00FC79FB">
            <w:pPr>
              <w:jc w:val="center"/>
              <w:rPr>
                <w:b/>
              </w:rPr>
            </w:pPr>
            <w:r w:rsidRPr="002A4619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7BBF61" w14:textId="2BD9471F" w:rsidR="00FC79FB" w:rsidRDefault="00FC79FB" w:rsidP="00FC79FB">
            <w:pPr>
              <w:jc w:val="center"/>
            </w:pPr>
            <w:r w:rsidRPr="00D2341F">
              <w:rPr>
                <w:rFonts w:ascii="Arial" w:hAnsi="Arial" w:cs="Arial"/>
                <w:b/>
                <w:bCs/>
                <w:sz w:val="22"/>
                <w:szCs w:val="22"/>
              </w:rPr>
              <w:t>Not Applicable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69A650" w14:textId="77777777" w:rsidR="00FC79FB" w:rsidRDefault="00FC79FB" w:rsidP="00FC79FB">
            <w:pPr>
              <w:jc w:val="center"/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DF5C5" w14:textId="77777777" w:rsidR="00FC79FB" w:rsidRDefault="00FC79FB" w:rsidP="00FC79FB">
            <w:pPr>
              <w:jc w:val="center"/>
            </w:pPr>
            <w:r w:rsidRPr="00590D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(Position title and/or classification authorised or delegated the authority)"/>
                  </w:textInput>
                </w:ffData>
              </w:fldChar>
            </w:r>
            <w:r w:rsidRPr="00590D9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90D97">
              <w:rPr>
                <w:rFonts w:ascii="Arial" w:hAnsi="Arial" w:cs="Arial"/>
                <w:sz w:val="22"/>
                <w:szCs w:val="22"/>
              </w:rPr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90D97">
              <w:rPr>
                <w:rFonts w:ascii="Arial" w:hAnsi="Arial" w:cs="Arial"/>
                <w:noProof/>
                <w:sz w:val="22"/>
                <w:szCs w:val="22"/>
              </w:rPr>
              <w:t>(Position title and/or classification authorised or delegated the authority)</w:t>
            </w:r>
            <w:r w:rsidRPr="00590D9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337CA" w14:paraId="00EEE93F" w14:textId="77777777" w:rsidTr="00160C64">
        <w:trPr>
          <w:trHeight w:val="907"/>
          <w:jc w:val="center"/>
        </w:trPr>
        <w:tc>
          <w:tcPr>
            <w:tcW w:w="15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070A3A" w14:textId="77777777" w:rsidR="007337CA" w:rsidRPr="00F9595B" w:rsidRDefault="007337CA" w:rsidP="00BE236F">
            <w:pPr>
              <w:mirrorIndent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F6 (2) (b) – Approval of the strategic forward procurement plan before submission to t</w:t>
            </w:r>
            <w:r w:rsidRPr="00F9595B">
              <w:rPr>
                <w:rFonts w:ascii="Arial" w:hAnsi="Arial" w:cs="Arial"/>
                <w:sz w:val="22"/>
                <w:szCs w:val="22"/>
              </w:rPr>
              <w:t>he Department of Finance</w:t>
            </w:r>
          </w:p>
        </w:tc>
        <w:tc>
          <w:tcPr>
            <w:tcW w:w="3499" w:type="pct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0306F" w14:textId="24B83E1A" w:rsidR="007337CA" w:rsidRPr="00F9595B" w:rsidRDefault="00CA1279" w:rsidP="00BE236F">
            <w:pPr>
              <w:mirrorIndents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Accountable Authority)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(Accountable Authority)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4263D05" w14:textId="72134FC0" w:rsidR="00C137F0" w:rsidRPr="00B92A0E" w:rsidRDefault="000241C8" w:rsidP="00FC0230">
      <w:pPr>
        <w:pStyle w:val="BodyTextIndent"/>
        <w:spacing w:before="720" w:after="240"/>
        <w:ind w:left="0" w:firstLine="0"/>
        <w:mirrorIndents/>
        <w:rPr>
          <w:rFonts w:cs="Arial"/>
          <w:lang w:val="en-US"/>
        </w:rPr>
      </w:pPr>
      <w:r w:rsidRPr="00B92A0E">
        <w:rPr>
          <w:rFonts w:cs="Arial"/>
          <w:lang w:val="en-US"/>
        </w:rPr>
        <w:fldChar w:fldCharType="begin">
          <w:ffData>
            <w:name w:val="Text2"/>
            <w:enabled/>
            <w:calcOnExit w:val="0"/>
            <w:textInput>
              <w:default w:val="Signature of Accountable Authority"/>
            </w:textInput>
          </w:ffData>
        </w:fldChar>
      </w:r>
      <w:bookmarkStart w:id="2" w:name="Text2"/>
      <w:r w:rsidRPr="00B92A0E">
        <w:rPr>
          <w:rFonts w:cs="Arial"/>
          <w:lang w:val="en-US"/>
        </w:rPr>
        <w:instrText xml:space="preserve"> FORMTEXT </w:instrText>
      </w:r>
      <w:r w:rsidRPr="00B92A0E">
        <w:rPr>
          <w:rFonts w:cs="Arial"/>
          <w:lang w:val="en-US"/>
        </w:rPr>
      </w:r>
      <w:r w:rsidRPr="00B92A0E">
        <w:rPr>
          <w:rFonts w:cs="Arial"/>
          <w:lang w:val="en-US"/>
        </w:rPr>
        <w:fldChar w:fldCharType="separate"/>
      </w:r>
      <w:r w:rsidRPr="00B92A0E">
        <w:rPr>
          <w:rFonts w:cs="Arial"/>
          <w:noProof/>
          <w:lang w:val="en-US"/>
        </w:rPr>
        <w:t>Signature of Accountable Authority</w:t>
      </w:r>
      <w:r w:rsidRPr="00B92A0E">
        <w:rPr>
          <w:rFonts w:cs="Arial"/>
          <w:lang w:val="en-US"/>
        </w:rPr>
        <w:fldChar w:fldCharType="end"/>
      </w:r>
      <w:bookmarkEnd w:id="2"/>
    </w:p>
    <w:p w14:paraId="69FFBB16" w14:textId="77777777" w:rsidR="00C137F0" w:rsidRPr="00B92A0E" w:rsidRDefault="000241C8" w:rsidP="00C137F0">
      <w:pPr>
        <w:mirrorIndents/>
        <w:rPr>
          <w:rFonts w:ascii="Arial" w:hAnsi="Arial" w:cs="Arial"/>
          <w:lang w:val="en-US"/>
        </w:rPr>
      </w:pPr>
      <w:r w:rsidRPr="00B92A0E">
        <w:rPr>
          <w:rFonts w:ascii="Arial" w:hAnsi="Arial" w:cs="Arial"/>
          <w:lang w:val="en-US"/>
        </w:rPr>
        <w:fldChar w:fldCharType="begin">
          <w:ffData>
            <w:name w:val="Text3"/>
            <w:enabled/>
            <w:calcOnExit w:val="0"/>
            <w:textInput>
              <w:default w:val="Name of Accountable Authority"/>
            </w:textInput>
          </w:ffData>
        </w:fldChar>
      </w:r>
      <w:bookmarkStart w:id="3" w:name="Text3"/>
      <w:r w:rsidRPr="00B92A0E">
        <w:rPr>
          <w:rFonts w:ascii="Arial" w:hAnsi="Arial" w:cs="Arial"/>
          <w:lang w:val="en-US"/>
        </w:rPr>
        <w:instrText xml:space="preserve"> FORMTEXT </w:instrText>
      </w:r>
      <w:r w:rsidRPr="00B92A0E">
        <w:rPr>
          <w:rFonts w:ascii="Arial" w:hAnsi="Arial" w:cs="Arial"/>
          <w:lang w:val="en-US"/>
        </w:rPr>
      </w:r>
      <w:r w:rsidRPr="00B92A0E">
        <w:rPr>
          <w:rFonts w:ascii="Arial" w:hAnsi="Arial" w:cs="Arial"/>
          <w:lang w:val="en-US"/>
        </w:rPr>
        <w:fldChar w:fldCharType="separate"/>
      </w:r>
      <w:r w:rsidRPr="00B92A0E">
        <w:rPr>
          <w:rFonts w:ascii="Arial" w:hAnsi="Arial" w:cs="Arial"/>
          <w:noProof/>
          <w:lang w:val="en-US"/>
        </w:rPr>
        <w:t>Name of Accountable Authority</w:t>
      </w:r>
      <w:r w:rsidRPr="00B92A0E">
        <w:rPr>
          <w:rFonts w:ascii="Arial" w:hAnsi="Arial" w:cs="Arial"/>
          <w:lang w:val="en-US"/>
        </w:rPr>
        <w:fldChar w:fldCharType="end"/>
      </w:r>
      <w:bookmarkEnd w:id="3"/>
    </w:p>
    <w:p w14:paraId="12B925C5" w14:textId="77777777" w:rsidR="00C137F0" w:rsidRPr="00B92A0E" w:rsidRDefault="001B77A9" w:rsidP="000241C8">
      <w:pPr>
        <w:spacing w:before="60" w:after="60"/>
        <w:mirrorIndents/>
        <w:rPr>
          <w:rFonts w:ascii="Arial" w:hAnsi="Arial" w:cs="Arial"/>
          <w:lang w:val="en-US"/>
        </w:rPr>
      </w:pPr>
      <w:r w:rsidRPr="00B92A0E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3245E" wp14:editId="72A6F992">
                <wp:simplePos x="0" y="0"/>
                <wp:positionH relativeFrom="column">
                  <wp:posOffset>0</wp:posOffset>
                </wp:positionH>
                <wp:positionV relativeFrom="paragraph">
                  <wp:posOffset>-210820</wp:posOffset>
                </wp:positionV>
                <wp:extent cx="2514600" cy="0"/>
                <wp:effectExtent l="7620" t="10795" r="11430" b="8255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62DFD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6pt" to="198pt,-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tk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TLN8loJqdPAlpBgSjXX+E9cdCkaJJZCOwOS0dT4QIcUQEu5ReiOk&#10;jGpLhfoSL6aTaUxwWgoWnCHM2cO+khadSJiX+MWqwPMYZvVRsQjWcsLWN9sTIa82XC5VwINSgM7N&#10;ug7Ej0W6WM/X83yUT2brUZ7W9ejjpspHs032YVo/1VVVZz8DtSwvWsEYV4HdMJxZ/nfi357Jdazu&#10;43lvQ/IWPfYLyA7/SDpqGeS7DsJes8vODhrDPMbg29sJA/+4B/vxha9+AQAA//8DAFBLAwQUAAYA&#10;CAAAACEAshDlZNsAAAAIAQAADwAAAGRycy9kb3ducmV2LnhtbEyPQUvDQBCF74L/YRnBS2k3JlBs&#10;mk0RNTcvtorXaXZMgtnZNLtto7/eEQQ9znuPN98rNpPr1YnG0Hk2cLNIQBHX3nbcGHjZVfNbUCEi&#10;W+w9k4FPCrApLy8KzK0/8zOdtrFRUsIhRwNtjEOudahbchgWfiAW792PDqOcY6PtiGcpd71Ok2Sp&#10;HXYsH1oc6L6l+mN7dAZC9UqH6mtWz5K3rPGUHh6eHtGY66vpbg0q0hT/wvCDL+hQCtPeH9kG1RuQ&#10;IdHAPMtSUGJnq6Uo+19Fl4X+P6D8BgAA//8DAFBLAQItABQABgAIAAAAIQC2gziS/gAAAOEBAAAT&#10;AAAAAAAAAAAAAAAAAAAAAABbQ29udGVudF9UeXBlc10ueG1sUEsBAi0AFAAGAAgAAAAhADj9If/W&#10;AAAAlAEAAAsAAAAAAAAAAAAAAAAALwEAAF9yZWxzLy5yZWxzUEsBAi0AFAAGAAgAAAAhAA1O2SsS&#10;AgAAKQQAAA4AAAAAAAAAAAAAAAAALgIAAGRycy9lMm9Eb2MueG1sUEsBAi0AFAAGAAgAAAAhALIQ&#10;5WTbAAAACAEAAA8AAAAAAAAAAAAAAAAAbAQAAGRycy9kb3ducmV2LnhtbFBLBQYAAAAABAAEAPMA&#10;AAB0BQAAAAA=&#10;"/>
            </w:pict>
          </mc:Fallback>
        </mc:AlternateContent>
      </w:r>
      <w:r w:rsidR="000241C8" w:rsidRPr="00B92A0E">
        <w:rPr>
          <w:rFonts w:ascii="Arial" w:hAnsi="Arial" w:cs="Arial"/>
          <w:lang w:val="en-US"/>
        </w:rPr>
        <w:fldChar w:fldCharType="begin">
          <w:ffData>
            <w:name w:val="Text4"/>
            <w:enabled/>
            <w:calcOnExit w:val="0"/>
            <w:textInput>
              <w:default w:val="Title of Accountable Authority"/>
            </w:textInput>
          </w:ffData>
        </w:fldChar>
      </w:r>
      <w:bookmarkStart w:id="4" w:name="Text4"/>
      <w:r w:rsidR="000241C8" w:rsidRPr="00B92A0E">
        <w:rPr>
          <w:rFonts w:ascii="Arial" w:hAnsi="Arial" w:cs="Arial"/>
          <w:lang w:val="en-US"/>
        </w:rPr>
        <w:instrText xml:space="preserve"> FORMTEXT </w:instrText>
      </w:r>
      <w:r w:rsidR="000241C8" w:rsidRPr="00B92A0E">
        <w:rPr>
          <w:rFonts w:ascii="Arial" w:hAnsi="Arial" w:cs="Arial"/>
          <w:lang w:val="en-US"/>
        </w:rPr>
      </w:r>
      <w:r w:rsidR="000241C8" w:rsidRPr="00B92A0E">
        <w:rPr>
          <w:rFonts w:ascii="Arial" w:hAnsi="Arial" w:cs="Arial"/>
          <w:lang w:val="en-US"/>
        </w:rPr>
        <w:fldChar w:fldCharType="separate"/>
      </w:r>
      <w:r w:rsidR="000241C8" w:rsidRPr="00B92A0E">
        <w:rPr>
          <w:rFonts w:ascii="Arial" w:hAnsi="Arial" w:cs="Arial"/>
          <w:noProof/>
          <w:lang w:val="en-US"/>
        </w:rPr>
        <w:t>Title of Accountable Authority</w:t>
      </w:r>
      <w:r w:rsidR="000241C8" w:rsidRPr="00B92A0E">
        <w:rPr>
          <w:rFonts w:ascii="Arial" w:hAnsi="Arial" w:cs="Arial"/>
          <w:lang w:val="en-US"/>
        </w:rPr>
        <w:fldChar w:fldCharType="end"/>
      </w:r>
      <w:bookmarkEnd w:id="4"/>
    </w:p>
    <w:p w14:paraId="63EAA3D2" w14:textId="77777777" w:rsidR="00C137F0" w:rsidRPr="00B92A0E" w:rsidRDefault="00C137F0" w:rsidP="00E722A5">
      <w:pPr>
        <w:spacing w:before="120"/>
        <w:mirrorIndents/>
        <w:rPr>
          <w:rFonts w:ascii="Arial" w:hAnsi="Arial" w:cs="Arial"/>
          <w:lang w:val="en-US"/>
        </w:rPr>
      </w:pPr>
      <w:r w:rsidRPr="00B92A0E">
        <w:rPr>
          <w:rFonts w:ascii="Arial" w:hAnsi="Arial" w:cs="Arial"/>
          <w:lang w:val="en-US"/>
        </w:rPr>
        <w:t>Effective Date</w:t>
      </w:r>
      <w:r w:rsidR="00C97094" w:rsidRPr="00B92A0E">
        <w:rPr>
          <w:rFonts w:ascii="Arial" w:hAnsi="Arial" w:cs="Arial"/>
          <w:lang w:val="en-US"/>
        </w:rPr>
        <w:t xml:space="preserve">    </w:t>
      </w:r>
      <w:r w:rsidRPr="00B92A0E">
        <w:rPr>
          <w:rFonts w:ascii="Arial" w:hAnsi="Arial" w:cs="Arial"/>
          <w:lang w:val="en-US"/>
        </w:rPr>
        <w:t xml:space="preserve"> </w:t>
      </w:r>
      <w:r w:rsidR="00C97094" w:rsidRPr="00B92A0E">
        <w:rPr>
          <w:rFonts w:ascii="Arial" w:hAnsi="Arial" w:cs="Arial"/>
          <w:lang w:val="en-US"/>
        </w:rPr>
        <w:t xml:space="preserve">  </w:t>
      </w:r>
      <w:r w:rsidRPr="00B92A0E">
        <w:rPr>
          <w:rFonts w:ascii="Arial" w:hAnsi="Arial" w:cs="Arial"/>
          <w:lang w:val="en-US"/>
        </w:rPr>
        <w:t xml:space="preserve">     /  </w:t>
      </w:r>
      <w:r w:rsidR="00C97094" w:rsidRPr="00B92A0E">
        <w:rPr>
          <w:rFonts w:ascii="Arial" w:hAnsi="Arial" w:cs="Arial"/>
          <w:lang w:val="en-US"/>
        </w:rPr>
        <w:t xml:space="preserve">   </w:t>
      </w:r>
      <w:r w:rsidRPr="00B92A0E">
        <w:rPr>
          <w:rFonts w:ascii="Arial" w:hAnsi="Arial" w:cs="Arial"/>
          <w:lang w:val="en-US"/>
        </w:rPr>
        <w:t xml:space="preserve">  /     </w:t>
      </w:r>
      <w:r w:rsidR="00C97094" w:rsidRPr="00B92A0E">
        <w:rPr>
          <w:rFonts w:ascii="Arial" w:hAnsi="Arial" w:cs="Arial"/>
          <w:lang w:val="en-US"/>
        </w:rPr>
        <w:t xml:space="preserve"> </w:t>
      </w:r>
    </w:p>
    <w:p w14:paraId="3B9BA467" w14:textId="3FB654E9" w:rsidR="001F0BDE" w:rsidRDefault="001019F1" w:rsidP="00B0504E">
      <w:pPr>
        <w:spacing w:after="120"/>
        <w:mirrorIndents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br w:type="page"/>
      </w:r>
      <w:r w:rsidR="001F0BDE">
        <w:rPr>
          <w:rFonts w:ascii="Arial" w:hAnsi="Arial" w:cs="Arial"/>
          <w:b/>
          <w:bCs/>
          <w:sz w:val="32"/>
          <w:szCs w:val="32"/>
          <w:lang w:val="en-US"/>
        </w:rPr>
        <w:lastRenderedPageBreak/>
        <w:t xml:space="preserve">Notes on the </w:t>
      </w:r>
      <w:r w:rsidR="00482646">
        <w:rPr>
          <w:rFonts w:ascii="Arial" w:hAnsi="Arial" w:cs="Arial"/>
          <w:b/>
          <w:bCs/>
          <w:sz w:val="32"/>
          <w:szCs w:val="32"/>
          <w:lang w:val="en-US"/>
        </w:rPr>
        <w:t xml:space="preserve">Delegation and </w:t>
      </w:r>
      <w:r w:rsidR="00482646" w:rsidRPr="00601D1D">
        <w:rPr>
          <w:rFonts w:ascii="Arial" w:hAnsi="Arial" w:cs="Arial"/>
          <w:b/>
          <w:bCs/>
          <w:sz w:val="32"/>
          <w:szCs w:val="32"/>
        </w:rPr>
        <w:t>Authorisation</w:t>
      </w:r>
      <w:r w:rsidR="00937D87">
        <w:rPr>
          <w:rFonts w:ascii="Arial" w:hAnsi="Arial" w:cs="Arial"/>
          <w:b/>
          <w:bCs/>
          <w:sz w:val="32"/>
          <w:szCs w:val="32"/>
          <w:lang w:val="en-US"/>
        </w:rPr>
        <w:t xml:space="preserve"> Register</w:t>
      </w:r>
    </w:p>
    <w:p w14:paraId="37EE24FC" w14:textId="2B254513" w:rsidR="001F0BDE" w:rsidRDefault="00482646" w:rsidP="00B0504E">
      <w:pPr>
        <w:spacing w:after="120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In the </w:t>
      </w:r>
      <w:hyperlink r:id="rId11" w:history="1">
        <w:r w:rsidRPr="00C13809">
          <w:rPr>
            <w:rStyle w:val="Hyperlink"/>
            <w:rFonts w:ascii="Arial" w:hAnsi="Arial" w:cs="Arial"/>
            <w:lang w:val="en-US"/>
          </w:rPr>
          <w:t>Western Australian Procurement Rules</w:t>
        </w:r>
      </w:hyperlink>
      <w:r>
        <w:rPr>
          <w:rFonts w:ascii="Arial" w:hAnsi="Arial" w:cs="Arial"/>
          <w:lang w:val="en-US"/>
        </w:rPr>
        <w:t xml:space="preserve">, under the Agency Obligations section, </w:t>
      </w:r>
      <w:r w:rsidR="005008BD">
        <w:rPr>
          <w:rFonts w:ascii="Arial" w:hAnsi="Arial" w:cs="Arial"/>
          <w:lang w:val="en-US"/>
        </w:rPr>
        <w:t>R</w:t>
      </w:r>
      <w:r>
        <w:rPr>
          <w:rFonts w:ascii="Arial" w:hAnsi="Arial" w:cs="Arial"/>
          <w:lang w:val="en-US"/>
        </w:rPr>
        <w:t xml:space="preserve">ule F3 requires a State </w:t>
      </w:r>
      <w:r w:rsidR="00B53B74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 xml:space="preserve">gency’s Accountable Authority to establish </w:t>
      </w:r>
      <w:r w:rsidR="00B0504E">
        <w:rPr>
          <w:rFonts w:ascii="Arial" w:hAnsi="Arial" w:cs="Arial"/>
          <w:lang w:val="en-US"/>
        </w:rPr>
        <w:t xml:space="preserve">and maintain </w:t>
      </w:r>
      <w:r>
        <w:rPr>
          <w:rFonts w:ascii="Arial" w:hAnsi="Arial" w:cs="Arial"/>
          <w:lang w:val="en-US"/>
        </w:rPr>
        <w:t xml:space="preserve">a register of the position titles and/or classifications </w:t>
      </w:r>
      <w:r w:rsidR="00261677" w:rsidRPr="00261677">
        <w:rPr>
          <w:rFonts w:ascii="Arial" w:hAnsi="Arial" w:cs="Arial"/>
        </w:rPr>
        <w:t>authorised</w:t>
      </w:r>
      <w:r w:rsidR="00261677">
        <w:rPr>
          <w:rFonts w:ascii="Arial" w:hAnsi="Arial" w:cs="Arial"/>
          <w:lang w:val="en-US"/>
        </w:rPr>
        <w:t xml:space="preserve"> or </w:t>
      </w:r>
      <w:r w:rsidR="00261677" w:rsidRPr="00261677">
        <w:rPr>
          <w:rFonts w:ascii="Arial" w:hAnsi="Arial" w:cs="Arial"/>
        </w:rPr>
        <w:t>delegated</w:t>
      </w:r>
      <w:r w:rsidR="00261677">
        <w:rPr>
          <w:rFonts w:ascii="Arial" w:hAnsi="Arial" w:cs="Arial"/>
          <w:lang w:val="en-US"/>
        </w:rPr>
        <w:t xml:space="preserve"> the authority to make procurement decisions on behalf of the Accountable Authority.</w:t>
      </w:r>
    </w:p>
    <w:p w14:paraId="09A461DF" w14:textId="46A2DA90" w:rsidR="00C13809" w:rsidRDefault="00C13809" w:rsidP="00B0504E">
      <w:pPr>
        <w:spacing w:after="120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register is to set out the details (including any conditions or limitations) of the delegated or other authority to:</w:t>
      </w:r>
    </w:p>
    <w:p w14:paraId="3B8D0EBD" w14:textId="37FF22C3" w:rsidR="00C13809" w:rsidRDefault="00C13809" w:rsidP="00B0504E">
      <w:pPr>
        <w:pStyle w:val="ListParagraph"/>
        <w:numPr>
          <w:ilvl w:val="0"/>
          <w:numId w:val="6"/>
        </w:numPr>
        <w:spacing w:after="120"/>
        <w:ind w:left="567" w:hanging="567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award contracts</w:t>
      </w:r>
    </w:p>
    <w:p w14:paraId="51E5669C" w14:textId="4EED9886" w:rsidR="00C13809" w:rsidRDefault="00C13809" w:rsidP="00B0504E">
      <w:pPr>
        <w:pStyle w:val="ListParagraph"/>
        <w:numPr>
          <w:ilvl w:val="0"/>
          <w:numId w:val="6"/>
        </w:numPr>
        <w:spacing w:after="120"/>
        <w:ind w:left="567" w:hanging="567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approve contract Variations</w:t>
      </w:r>
    </w:p>
    <w:p w14:paraId="0C01276C" w14:textId="64E89614" w:rsidR="00C13809" w:rsidRDefault="00C13809" w:rsidP="00B0504E">
      <w:pPr>
        <w:pStyle w:val="ListParagraph"/>
        <w:numPr>
          <w:ilvl w:val="0"/>
          <w:numId w:val="6"/>
        </w:numPr>
        <w:spacing w:after="120"/>
        <w:ind w:left="567" w:hanging="567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give an approval or exemption required by the Procurement Rules and</w:t>
      </w:r>
    </w:p>
    <w:p w14:paraId="389823B3" w14:textId="47962BD2" w:rsidR="00C13809" w:rsidRPr="00B0504E" w:rsidRDefault="00C13809" w:rsidP="00B0504E">
      <w:pPr>
        <w:pStyle w:val="ListParagraph"/>
        <w:numPr>
          <w:ilvl w:val="0"/>
          <w:numId w:val="6"/>
        </w:numPr>
        <w:spacing w:after="120"/>
        <w:ind w:left="567" w:hanging="567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make other procurement decisions, as determined by the Accountable Authority</w:t>
      </w:r>
      <w:r w:rsidR="00D17805">
        <w:rPr>
          <w:rFonts w:ascii="Arial" w:hAnsi="Arial" w:cs="Arial"/>
          <w:lang w:val="en-US"/>
        </w:rPr>
        <w:t>.</w:t>
      </w:r>
    </w:p>
    <w:p w14:paraId="74BE4564" w14:textId="21805897" w:rsidR="00B0504E" w:rsidRDefault="00B0504E" w:rsidP="00B0504E">
      <w:pPr>
        <w:spacing w:after="120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register can be a standalone document or incorporated into another register maintained by the State </w:t>
      </w:r>
      <w:r w:rsidR="00B53B74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gency.</w:t>
      </w:r>
    </w:p>
    <w:p w14:paraId="2DEE6BA6" w14:textId="40409441" w:rsidR="009D3A76" w:rsidRDefault="009D3A76" w:rsidP="00B0504E">
      <w:pPr>
        <w:spacing w:after="120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position titles and/or classifications authorised or delegated the authority in the register are defined as an ‘Authorised Officer’ in the Rules.</w:t>
      </w:r>
    </w:p>
    <w:p w14:paraId="17CDC3F5" w14:textId="6C270A6B" w:rsidR="001F0BDE" w:rsidRDefault="001F0BDE" w:rsidP="00B0504E">
      <w:pPr>
        <w:spacing w:after="120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This template has been developed</w:t>
      </w:r>
      <w:r w:rsidR="00FC023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</w:t>
      </w:r>
      <w:r w:rsidR="00FC0230">
        <w:rPr>
          <w:rFonts w:ascii="Arial" w:hAnsi="Arial" w:cs="Arial"/>
          <w:lang w:val="en-US"/>
        </w:rPr>
        <w:t xml:space="preserve">as an example, </w:t>
      </w:r>
      <w:r>
        <w:rPr>
          <w:rFonts w:ascii="Arial" w:hAnsi="Arial" w:cs="Arial"/>
          <w:lang w:val="en-US"/>
        </w:rPr>
        <w:t xml:space="preserve">to assist </w:t>
      </w:r>
      <w:r w:rsidR="00482646">
        <w:rPr>
          <w:rFonts w:ascii="Arial" w:hAnsi="Arial" w:cs="Arial"/>
          <w:lang w:val="en-US"/>
        </w:rPr>
        <w:t xml:space="preserve">State </w:t>
      </w:r>
      <w:r w:rsidR="00B53B74"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en-US"/>
        </w:rPr>
        <w:t>gencies</w:t>
      </w:r>
      <w:r w:rsidR="00B0504E">
        <w:rPr>
          <w:rFonts w:ascii="Arial" w:hAnsi="Arial" w:cs="Arial"/>
          <w:lang w:val="en-US"/>
        </w:rPr>
        <w:t xml:space="preserve"> establish their register</w:t>
      </w:r>
      <w:r w:rsidR="00813A10">
        <w:rPr>
          <w:rFonts w:ascii="Arial" w:hAnsi="Arial" w:cs="Arial"/>
          <w:lang w:val="en-US"/>
        </w:rPr>
        <w:t>.</w:t>
      </w:r>
    </w:p>
    <w:p w14:paraId="691474B0" w14:textId="423614B8" w:rsidR="001F0BDE" w:rsidRDefault="001F0BDE" w:rsidP="00B0504E">
      <w:pPr>
        <w:spacing w:after="120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determining what positions</w:t>
      </w:r>
      <w:r w:rsidR="00261677">
        <w:rPr>
          <w:rFonts w:ascii="Arial" w:hAnsi="Arial" w:cs="Arial"/>
          <w:lang w:val="en-US"/>
        </w:rPr>
        <w:t xml:space="preserve"> and/or classifications</w:t>
      </w:r>
      <w:r>
        <w:rPr>
          <w:rFonts w:ascii="Arial" w:hAnsi="Arial" w:cs="Arial"/>
          <w:lang w:val="en-US"/>
        </w:rPr>
        <w:t xml:space="preserve"> </w:t>
      </w:r>
      <w:r w:rsidR="00050A8C">
        <w:rPr>
          <w:rFonts w:ascii="Arial" w:hAnsi="Arial" w:cs="Arial"/>
          <w:lang w:val="en-US"/>
        </w:rPr>
        <w:t xml:space="preserve">that </w:t>
      </w:r>
      <w:r>
        <w:rPr>
          <w:rFonts w:ascii="Arial" w:hAnsi="Arial" w:cs="Arial"/>
          <w:lang w:val="en-US"/>
        </w:rPr>
        <w:t xml:space="preserve">should be </w:t>
      </w:r>
      <w:r w:rsidR="00261677" w:rsidRPr="00601D1D">
        <w:rPr>
          <w:rFonts w:ascii="Arial" w:hAnsi="Arial" w:cs="Arial"/>
        </w:rPr>
        <w:t>authorised</w:t>
      </w:r>
      <w:r w:rsidR="00261677">
        <w:rPr>
          <w:rFonts w:ascii="Arial" w:hAnsi="Arial" w:cs="Arial"/>
          <w:lang w:val="en-US"/>
        </w:rPr>
        <w:t xml:space="preserve"> or </w:t>
      </w:r>
      <w:r>
        <w:rPr>
          <w:rFonts w:ascii="Arial" w:hAnsi="Arial" w:cs="Arial"/>
          <w:lang w:val="en-US"/>
        </w:rPr>
        <w:t xml:space="preserve">delegated authority for procurement decision-making, Accountable Authorities </w:t>
      </w:r>
      <w:r w:rsidR="00937D87">
        <w:rPr>
          <w:rFonts w:ascii="Arial" w:hAnsi="Arial" w:cs="Arial"/>
          <w:lang w:val="en-US"/>
        </w:rPr>
        <w:t xml:space="preserve">should </w:t>
      </w:r>
      <w:r>
        <w:rPr>
          <w:rFonts w:ascii="Arial" w:hAnsi="Arial" w:cs="Arial"/>
          <w:lang w:val="en-US"/>
        </w:rPr>
        <w:t>consider:</w:t>
      </w:r>
    </w:p>
    <w:p w14:paraId="761F9896" w14:textId="764B719C" w:rsidR="001F0BDE" w:rsidRPr="00261677" w:rsidRDefault="001F0BDE" w:rsidP="00B0504E">
      <w:pPr>
        <w:numPr>
          <w:ilvl w:val="0"/>
          <w:numId w:val="4"/>
        </w:numPr>
        <w:tabs>
          <w:tab w:val="clear" w:pos="720"/>
          <w:tab w:val="num" w:pos="567"/>
        </w:tabs>
        <w:spacing w:after="120"/>
        <w:ind w:left="567" w:hanging="567"/>
        <w:mirrorIndents/>
        <w:rPr>
          <w:rFonts w:ascii="Arial" w:hAnsi="Arial" w:cs="Arial"/>
        </w:rPr>
      </w:pPr>
      <w:r>
        <w:rPr>
          <w:rFonts w:ascii="Arial" w:hAnsi="Arial" w:cs="Arial"/>
          <w:lang w:val="en-US"/>
        </w:rPr>
        <w:t>A</w:t>
      </w:r>
      <w:r w:rsidR="00261677">
        <w:rPr>
          <w:rFonts w:ascii="Arial" w:hAnsi="Arial" w:cs="Arial"/>
          <w:lang w:val="en-US"/>
        </w:rPr>
        <w:t>n</w:t>
      </w:r>
      <w:r>
        <w:rPr>
          <w:rFonts w:ascii="Arial" w:hAnsi="Arial" w:cs="Arial"/>
          <w:lang w:val="en-US"/>
        </w:rPr>
        <w:t xml:space="preserve"> </w:t>
      </w:r>
      <w:r w:rsidR="00261677" w:rsidRPr="00261677">
        <w:rPr>
          <w:rFonts w:ascii="Arial" w:hAnsi="Arial" w:cs="Arial"/>
        </w:rPr>
        <w:t>authorisation/</w:t>
      </w:r>
      <w:r w:rsidRPr="00261677">
        <w:rPr>
          <w:rFonts w:ascii="Arial" w:hAnsi="Arial" w:cs="Arial"/>
        </w:rPr>
        <w:t xml:space="preserve">delegation framework which ensures streamlined procurement processes and decision making, within the context of </w:t>
      </w:r>
      <w:r w:rsidR="009323F5">
        <w:rPr>
          <w:rFonts w:ascii="Arial" w:hAnsi="Arial" w:cs="Arial"/>
        </w:rPr>
        <w:t xml:space="preserve">any authorisation/delegation conditions or limitations and </w:t>
      </w:r>
      <w:r w:rsidRPr="00261677">
        <w:rPr>
          <w:rFonts w:ascii="Arial" w:hAnsi="Arial" w:cs="Arial"/>
        </w:rPr>
        <w:t xml:space="preserve">the </w:t>
      </w:r>
      <w:r w:rsidR="001B77A9">
        <w:rPr>
          <w:rFonts w:ascii="Arial" w:hAnsi="Arial" w:cs="Arial"/>
        </w:rPr>
        <w:t xml:space="preserve">State </w:t>
      </w:r>
      <w:r w:rsidR="00B53B74">
        <w:rPr>
          <w:rFonts w:ascii="Arial" w:hAnsi="Arial" w:cs="Arial"/>
        </w:rPr>
        <w:t>A</w:t>
      </w:r>
      <w:r w:rsidRPr="00261677">
        <w:rPr>
          <w:rFonts w:ascii="Arial" w:hAnsi="Arial" w:cs="Arial"/>
        </w:rPr>
        <w:t>gency’s organi</w:t>
      </w:r>
      <w:r w:rsidR="00E25581" w:rsidRPr="00261677">
        <w:rPr>
          <w:rFonts w:ascii="Arial" w:hAnsi="Arial" w:cs="Arial"/>
        </w:rPr>
        <w:t>s</w:t>
      </w:r>
      <w:r w:rsidRPr="00261677">
        <w:rPr>
          <w:rFonts w:ascii="Arial" w:hAnsi="Arial" w:cs="Arial"/>
        </w:rPr>
        <w:t>ational size, structure, geographical spread etc, whilst managing the Accountable Authority’s ultimate responsibility and accountability for procurement decisions</w:t>
      </w:r>
      <w:r w:rsidR="00B92A0E">
        <w:rPr>
          <w:rFonts w:ascii="Arial" w:hAnsi="Arial" w:cs="Arial"/>
        </w:rPr>
        <w:t>.</w:t>
      </w:r>
    </w:p>
    <w:p w14:paraId="32336AC2" w14:textId="77777777" w:rsidR="001B77A9" w:rsidRDefault="001F0BDE" w:rsidP="00261677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mirrorIndents/>
        <w:rPr>
          <w:rFonts w:ascii="Arial" w:hAnsi="Arial" w:cs="Arial"/>
          <w:lang w:val="en-US"/>
        </w:rPr>
      </w:pPr>
      <w:r w:rsidRPr="00261677">
        <w:rPr>
          <w:rFonts w:ascii="Arial" w:hAnsi="Arial" w:cs="Arial"/>
        </w:rPr>
        <w:t>A</w:t>
      </w:r>
      <w:r w:rsidR="00261677">
        <w:rPr>
          <w:rFonts w:ascii="Arial" w:hAnsi="Arial" w:cs="Arial"/>
        </w:rPr>
        <w:t>n</w:t>
      </w:r>
      <w:r w:rsidRPr="00261677">
        <w:rPr>
          <w:rFonts w:ascii="Arial" w:hAnsi="Arial" w:cs="Arial"/>
        </w:rPr>
        <w:t xml:space="preserve"> </w:t>
      </w:r>
      <w:r w:rsidR="00261677" w:rsidRPr="00261677">
        <w:rPr>
          <w:rFonts w:ascii="Arial" w:hAnsi="Arial" w:cs="Arial"/>
        </w:rPr>
        <w:t>authorisation</w:t>
      </w:r>
      <w:r w:rsidR="00261677">
        <w:rPr>
          <w:rFonts w:ascii="Arial" w:hAnsi="Arial" w:cs="Arial"/>
          <w:lang w:val="en-US"/>
        </w:rPr>
        <w:t>/</w:t>
      </w:r>
      <w:r>
        <w:rPr>
          <w:rFonts w:ascii="Arial" w:hAnsi="Arial" w:cs="Arial"/>
          <w:lang w:val="en-US"/>
        </w:rPr>
        <w:t xml:space="preserve">delegation framework that facilitates </w:t>
      </w:r>
      <w:r w:rsidR="001B77A9">
        <w:rPr>
          <w:rFonts w:ascii="Arial" w:hAnsi="Arial" w:cs="Arial"/>
          <w:lang w:val="en-US"/>
        </w:rPr>
        <w:t>the Procurement Rules’ approach to:</w:t>
      </w:r>
    </w:p>
    <w:p w14:paraId="79936758" w14:textId="77777777" w:rsidR="001B77A9" w:rsidRDefault="001B77A9" w:rsidP="00B92A0E">
      <w:pPr>
        <w:numPr>
          <w:ilvl w:val="1"/>
          <w:numId w:val="4"/>
        </w:numPr>
        <w:tabs>
          <w:tab w:val="clear" w:pos="1440"/>
          <w:tab w:val="num" w:pos="1276"/>
        </w:tabs>
        <w:ind w:hanging="873"/>
        <w:rPr>
          <w:rFonts w:ascii="Arial" w:hAnsi="Arial" w:cs="Arial"/>
          <w:lang w:val="en-US"/>
        </w:rPr>
      </w:pPr>
      <w:r w:rsidRPr="001B77A9">
        <w:rPr>
          <w:rFonts w:ascii="Arial" w:hAnsi="Arial" w:cs="Arial"/>
        </w:rPr>
        <w:t>promote the delivery of added sustainable economic, social and environmental benefits for Western Australians</w:t>
      </w:r>
    </w:p>
    <w:p w14:paraId="26F09720" w14:textId="77777777" w:rsidR="001B77A9" w:rsidRDefault="001B77A9" w:rsidP="00B92A0E">
      <w:pPr>
        <w:numPr>
          <w:ilvl w:val="1"/>
          <w:numId w:val="4"/>
        </w:numPr>
        <w:tabs>
          <w:tab w:val="clear" w:pos="1440"/>
          <w:tab w:val="num" w:pos="1276"/>
        </w:tabs>
        <w:ind w:left="1276" w:hanging="709"/>
        <w:rPr>
          <w:rFonts w:ascii="Arial" w:hAnsi="Arial" w:cs="Arial"/>
          <w:lang w:val="en-US"/>
        </w:rPr>
      </w:pPr>
      <w:r w:rsidRPr="001B77A9">
        <w:rPr>
          <w:rFonts w:ascii="Arial" w:hAnsi="Arial" w:cs="Arial"/>
        </w:rPr>
        <w:t>reduce barriers to small and medium business participation</w:t>
      </w:r>
    </w:p>
    <w:p w14:paraId="76E27FB6" w14:textId="4116F420" w:rsidR="001B77A9" w:rsidRDefault="001B77A9" w:rsidP="00B92A0E">
      <w:pPr>
        <w:numPr>
          <w:ilvl w:val="1"/>
          <w:numId w:val="4"/>
        </w:numPr>
        <w:tabs>
          <w:tab w:val="clear" w:pos="1440"/>
          <w:tab w:val="num" w:pos="1276"/>
        </w:tabs>
        <w:ind w:hanging="873"/>
        <w:rPr>
          <w:rFonts w:ascii="Arial" w:hAnsi="Arial" w:cs="Arial"/>
          <w:lang w:val="en-US"/>
        </w:rPr>
      </w:pPr>
      <w:r w:rsidRPr="001B77A9">
        <w:rPr>
          <w:rFonts w:ascii="Arial" w:hAnsi="Arial" w:cs="Arial"/>
        </w:rPr>
        <w:t>strengthen integrity measures, to promote ethical and accountable practices</w:t>
      </w:r>
      <w:r w:rsidR="009323F5">
        <w:rPr>
          <w:rFonts w:ascii="Arial" w:hAnsi="Arial" w:cs="Arial"/>
        </w:rPr>
        <w:t xml:space="preserve"> and</w:t>
      </w:r>
    </w:p>
    <w:p w14:paraId="6A4A6831" w14:textId="34A55CD9" w:rsidR="001B77A9" w:rsidRDefault="001B77A9" w:rsidP="00B0504E">
      <w:pPr>
        <w:numPr>
          <w:ilvl w:val="1"/>
          <w:numId w:val="4"/>
        </w:numPr>
        <w:tabs>
          <w:tab w:val="clear" w:pos="1440"/>
          <w:tab w:val="num" w:pos="1276"/>
        </w:tabs>
        <w:spacing w:after="120"/>
        <w:ind w:hanging="873"/>
        <w:rPr>
          <w:rFonts w:ascii="Arial" w:hAnsi="Arial" w:cs="Arial"/>
          <w:lang w:val="en-US"/>
        </w:rPr>
      </w:pPr>
      <w:r>
        <w:rPr>
          <w:rFonts w:ascii="Arial" w:hAnsi="Arial" w:cs="Arial"/>
        </w:rPr>
        <w:t>enable</w:t>
      </w:r>
      <w:r w:rsidRPr="001B77A9">
        <w:rPr>
          <w:rFonts w:ascii="Arial" w:hAnsi="Arial" w:cs="Arial"/>
        </w:rPr>
        <w:t xml:space="preserve"> coordinated whole-of-government procurement leadership, with localised accountability and decision making</w:t>
      </w:r>
      <w:r>
        <w:rPr>
          <w:rFonts w:ascii="Arial" w:hAnsi="Arial" w:cs="Arial"/>
        </w:rPr>
        <w:t>.</w:t>
      </w:r>
    </w:p>
    <w:p w14:paraId="0106A72A" w14:textId="10C6703B" w:rsidR="001F0BDE" w:rsidRDefault="001F0BDE" w:rsidP="00B0504E">
      <w:pPr>
        <w:numPr>
          <w:ilvl w:val="0"/>
          <w:numId w:val="4"/>
        </w:numPr>
        <w:tabs>
          <w:tab w:val="clear" w:pos="720"/>
          <w:tab w:val="num" w:pos="567"/>
        </w:tabs>
        <w:spacing w:after="120"/>
        <w:ind w:left="567" w:hanging="567"/>
        <w:mirrorIndents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Ensuring all officers to whom procurement decision-making is </w:t>
      </w:r>
      <w:r w:rsidR="009323F5">
        <w:rPr>
          <w:rFonts w:ascii="Arial" w:hAnsi="Arial" w:cs="Arial"/>
          <w:lang w:val="en-US"/>
        </w:rPr>
        <w:t>given</w:t>
      </w:r>
      <w:r>
        <w:rPr>
          <w:rFonts w:ascii="Arial" w:hAnsi="Arial" w:cs="Arial"/>
          <w:lang w:val="en-US"/>
        </w:rPr>
        <w:t xml:space="preserve">, have the appropriate knowledge and skills to make </w:t>
      </w:r>
      <w:r w:rsidR="003B4CAA">
        <w:rPr>
          <w:rFonts w:ascii="Arial" w:hAnsi="Arial" w:cs="Arial"/>
          <w:lang w:val="en-US"/>
        </w:rPr>
        <w:t xml:space="preserve">an objective assessment on the merits and justification </w:t>
      </w:r>
      <w:r w:rsidR="00D11E6F">
        <w:rPr>
          <w:rFonts w:ascii="Arial" w:hAnsi="Arial" w:cs="Arial"/>
          <w:lang w:val="en-US"/>
        </w:rPr>
        <w:t>for</w:t>
      </w:r>
      <w:r w:rsidR="003B4CAA">
        <w:rPr>
          <w:rFonts w:ascii="Arial" w:hAnsi="Arial" w:cs="Arial"/>
          <w:lang w:val="en-US"/>
        </w:rPr>
        <w:t xml:space="preserve"> the </w:t>
      </w:r>
      <w:r>
        <w:rPr>
          <w:rFonts w:ascii="Arial" w:hAnsi="Arial" w:cs="Arial"/>
          <w:lang w:val="en-US"/>
        </w:rPr>
        <w:t xml:space="preserve">procurement decisions consistent with </w:t>
      </w:r>
      <w:r w:rsidR="009323F5">
        <w:rPr>
          <w:rFonts w:ascii="Arial" w:hAnsi="Arial" w:cs="Arial"/>
          <w:lang w:val="en-US"/>
        </w:rPr>
        <w:t>the Procurement Rules</w:t>
      </w:r>
      <w:r>
        <w:rPr>
          <w:rFonts w:ascii="Arial" w:hAnsi="Arial" w:cs="Arial"/>
          <w:lang w:val="en-US"/>
        </w:rPr>
        <w:t>.</w:t>
      </w:r>
    </w:p>
    <w:sectPr w:rsidR="001F0BDE" w:rsidSect="00160C64">
      <w:footerReference w:type="default" r:id="rId12"/>
      <w:pgSz w:w="23811" w:h="16838" w:orient="landscape" w:code="8"/>
      <w:pgMar w:top="567" w:right="567" w:bottom="567" w:left="56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353A5" w14:textId="77777777" w:rsidR="006E1B07" w:rsidRDefault="006E1B07">
      <w:r>
        <w:separator/>
      </w:r>
    </w:p>
  </w:endnote>
  <w:endnote w:type="continuationSeparator" w:id="0">
    <w:p w14:paraId="569EA0AB" w14:textId="77777777" w:rsidR="006E1B07" w:rsidRDefault="006E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2899C" w14:textId="1379F088" w:rsidR="002C7E80" w:rsidRPr="00950F9D" w:rsidRDefault="002A0FCC" w:rsidP="002A0FCC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C7E80">
      <w:rPr>
        <w:rFonts w:ascii="Arial" w:hAnsi="Arial" w:cs="Arial"/>
        <w:sz w:val="18"/>
        <w:szCs w:val="18"/>
      </w:rPr>
      <w:t xml:space="preserve">Page </w:t>
    </w:r>
    <w:r w:rsidR="002C7E80" w:rsidRPr="00950F9D">
      <w:rPr>
        <w:rFonts w:ascii="Arial" w:hAnsi="Arial" w:cs="Arial"/>
        <w:sz w:val="18"/>
        <w:szCs w:val="18"/>
      </w:rPr>
      <w:fldChar w:fldCharType="begin"/>
    </w:r>
    <w:r w:rsidR="002C7E80" w:rsidRPr="00950F9D">
      <w:rPr>
        <w:rFonts w:ascii="Arial" w:hAnsi="Arial" w:cs="Arial"/>
        <w:sz w:val="18"/>
        <w:szCs w:val="18"/>
      </w:rPr>
      <w:instrText xml:space="preserve"> PAGE   \* MERGEFORMAT </w:instrText>
    </w:r>
    <w:r w:rsidR="002C7E80" w:rsidRPr="00950F9D">
      <w:rPr>
        <w:rFonts w:ascii="Arial" w:hAnsi="Arial" w:cs="Arial"/>
        <w:sz w:val="18"/>
        <w:szCs w:val="18"/>
      </w:rPr>
      <w:fldChar w:fldCharType="separate"/>
    </w:r>
    <w:r w:rsidR="00EB1D59">
      <w:rPr>
        <w:rFonts w:ascii="Arial" w:hAnsi="Arial" w:cs="Arial"/>
        <w:noProof/>
        <w:sz w:val="18"/>
        <w:szCs w:val="18"/>
      </w:rPr>
      <w:t>2</w:t>
    </w:r>
    <w:r w:rsidR="002C7E80" w:rsidRPr="00950F9D">
      <w:rPr>
        <w:rFonts w:ascii="Arial" w:hAnsi="Arial" w:cs="Arial"/>
        <w:noProof/>
        <w:sz w:val="18"/>
        <w:szCs w:val="18"/>
      </w:rPr>
      <w:fldChar w:fldCharType="end"/>
    </w:r>
    <w:r w:rsidR="002C7E80">
      <w:rPr>
        <w:rFonts w:ascii="Arial" w:hAnsi="Arial" w:cs="Arial"/>
        <w:noProof/>
        <w:sz w:val="18"/>
        <w:szCs w:val="18"/>
      </w:rPr>
      <w:tab/>
    </w:r>
    <w:r w:rsidR="002C7E80"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>
      <w:rPr>
        <w:rFonts w:ascii="Arial" w:hAnsi="Arial" w:cs="Arial"/>
        <w:noProof/>
        <w:sz w:val="18"/>
        <w:szCs w:val="18"/>
      </w:rPr>
      <w:tab/>
    </w:r>
    <w:r w:rsidR="002C7E80">
      <w:rPr>
        <w:rFonts w:ascii="Arial" w:hAnsi="Arial" w:cs="Arial"/>
        <w:noProof/>
        <w:sz w:val="18"/>
        <w:szCs w:val="18"/>
      </w:rPr>
      <w:t xml:space="preserve">Finance v </w:t>
    </w:r>
    <w:r w:rsidR="00B53B74">
      <w:rPr>
        <w:rFonts w:ascii="Arial" w:hAnsi="Arial" w:cs="Arial"/>
        <w:noProof/>
        <w:sz w:val="18"/>
        <w:szCs w:val="18"/>
      </w:rPr>
      <w:t>010620</w:t>
    </w:r>
    <w:r w:rsidR="002C7E80">
      <w:rPr>
        <w:rFonts w:ascii="Arial" w:hAnsi="Arial" w:cs="Arial"/>
        <w:noProof/>
        <w:sz w:val="18"/>
        <w:szCs w:val="18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E51A" w14:textId="77777777" w:rsidR="006E1B07" w:rsidRDefault="006E1B07">
      <w:r>
        <w:separator/>
      </w:r>
    </w:p>
  </w:footnote>
  <w:footnote w:type="continuationSeparator" w:id="0">
    <w:p w14:paraId="779BEEEA" w14:textId="77777777" w:rsidR="006E1B07" w:rsidRDefault="006E1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25630"/>
    <w:multiLevelType w:val="hybridMultilevel"/>
    <w:tmpl w:val="362C9848"/>
    <w:lvl w:ilvl="0" w:tplc="78B414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83651A"/>
    <w:multiLevelType w:val="hybridMultilevel"/>
    <w:tmpl w:val="A5567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C6571"/>
    <w:multiLevelType w:val="hybridMultilevel"/>
    <w:tmpl w:val="E72E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577C4"/>
    <w:multiLevelType w:val="hybridMultilevel"/>
    <w:tmpl w:val="F6E2D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05F30"/>
    <w:multiLevelType w:val="hybridMultilevel"/>
    <w:tmpl w:val="543CD3D4"/>
    <w:lvl w:ilvl="0" w:tplc="BCCA05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282EC7"/>
    <w:multiLevelType w:val="hybridMultilevel"/>
    <w:tmpl w:val="31C0F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640F79"/>
    <w:multiLevelType w:val="hybridMultilevel"/>
    <w:tmpl w:val="9E8A9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DE"/>
    <w:rsid w:val="00005B72"/>
    <w:rsid w:val="0001420D"/>
    <w:rsid w:val="000241C8"/>
    <w:rsid w:val="00030686"/>
    <w:rsid w:val="00034D27"/>
    <w:rsid w:val="00050A8C"/>
    <w:rsid w:val="00053810"/>
    <w:rsid w:val="00053C10"/>
    <w:rsid w:val="00060F9B"/>
    <w:rsid w:val="000B70B9"/>
    <w:rsid w:val="000C1049"/>
    <w:rsid w:val="000F6EBE"/>
    <w:rsid w:val="001019F1"/>
    <w:rsid w:val="001443C4"/>
    <w:rsid w:val="00160C64"/>
    <w:rsid w:val="00162AB0"/>
    <w:rsid w:val="00176D63"/>
    <w:rsid w:val="001B2E03"/>
    <w:rsid w:val="001B77A9"/>
    <w:rsid w:val="001C05D5"/>
    <w:rsid w:val="001D4D1F"/>
    <w:rsid w:val="001F0BDE"/>
    <w:rsid w:val="001F3FAF"/>
    <w:rsid w:val="001F6291"/>
    <w:rsid w:val="00200E2C"/>
    <w:rsid w:val="0024371C"/>
    <w:rsid w:val="00253A3F"/>
    <w:rsid w:val="00261677"/>
    <w:rsid w:val="002918EA"/>
    <w:rsid w:val="00297C93"/>
    <w:rsid w:val="002A0FCC"/>
    <w:rsid w:val="002A14F8"/>
    <w:rsid w:val="002A4619"/>
    <w:rsid w:val="002C47DC"/>
    <w:rsid w:val="002C7E80"/>
    <w:rsid w:val="002F2DCD"/>
    <w:rsid w:val="002F30C7"/>
    <w:rsid w:val="00314DE7"/>
    <w:rsid w:val="00315AE2"/>
    <w:rsid w:val="00340B09"/>
    <w:rsid w:val="00344C79"/>
    <w:rsid w:val="003757D7"/>
    <w:rsid w:val="00376756"/>
    <w:rsid w:val="003A1860"/>
    <w:rsid w:val="003B4CAA"/>
    <w:rsid w:val="003D3A1F"/>
    <w:rsid w:val="003D6B56"/>
    <w:rsid w:val="003E2A59"/>
    <w:rsid w:val="00425E3F"/>
    <w:rsid w:val="004301D7"/>
    <w:rsid w:val="004367CC"/>
    <w:rsid w:val="0044607D"/>
    <w:rsid w:val="00446CDE"/>
    <w:rsid w:val="004617A3"/>
    <w:rsid w:val="00474AE8"/>
    <w:rsid w:val="00482646"/>
    <w:rsid w:val="004B16F1"/>
    <w:rsid w:val="004C29A6"/>
    <w:rsid w:val="004D2C3C"/>
    <w:rsid w:val="005008BD"/>
    <w:rsid w:val="0051741F"/>
    <w:rsid w:val="00517573"/>
    <w:rsid w:val="005502D6"/>
    <w:rsid w:val="00556FED"/>
    <w:rsid w:val="005674BC"/>
    <w:rsid w:val="0059202A"/>
    <w:rsid w:val="005B26A4"/>
    <w:rsid w:val="005D5BD3"/>
    <w:rsid w:val="005D5BF3"/>
    <w:rsid w:val="005E03B3"/>
    <w:rsid w:val="005E0EAE"/>
    <w:rsid w:val="00600890"/>
    <w:rsid w:val="00601D1D"/>
    <w:rsid w:val="00612D5A"/>
    <w:rsid w:val="00625C26"/>
    <w:rsid w:val="00627034"/>
    <w:rsid w:val="006572C1"/>
    <w:rsid w:val="006607E9"/>
    <w:rsid w:val="00667BBA"/>
    <w:rsid w:val="006B418A"/>
    <w:rsid w:val="006D4E67"/>
    <w:rsid w:val="006D7CED"/>
    <w:rsid w:val="006E1B07"/>
    <w:rsid w:val="006E2D80"/>
    <w:rsid w:val="006F1F76"/>
    <w:rsid w:val="006F322F"/>
    <w:rsid w:val="00706878"/>
    <w:rsid w:val="00727E2D"/>
    <w:rsid w:val="007337CA"/>
    <w:rsid w:val="00751550"/>
    <w:rsid w:val="007525DD"/>
    <w:rsid w:val="0077348D"/>
    <w:rsid w:val="007778BE"/>
    <w:rsid w:val="00783C1C"/>
    <w:rsid w:val="007A12E1"/>
    <w:rsid w:val="007A4E1E"/>
    <w:rsid w:val="007B1C3E"/>
    <w:rsid w:val="007B201D"/>
    <w:rsid w:val="007B29AC"/>
    <w:rsid w:val="007C370F"/>
    <w:rsid w:val="007E525C"/>
    <w:rsid w:val="008139E1"/>
    <w:rsid w:val="00813A10"/>
    <w:rsid w:val="0082720F"/>
    <w:rsid w:val="00833774"/>
    <w:rsid w:val="00876BB6"/>
    <w:rsid w:val="00897896"/>
    <w:rsid w:val="008B194F"/>
    <w:rsid w:val="008B5C00"/>
    <w:rsid w:val="008E11D3"/>
    <w:rsid w:val="008F0999"/>
    <w:rsid w:val="00912200"/>
    <w:rsid w:val="00917867"/>
    <w:rsid w:val="00922B30"/>
    <w:rsid w:val="009323F5"/>
    <w:rsid w:val="009328AB"/>
    <w:rsid w:val="00937D87"/>
    <w:rsid w:val="00950F9D"/>
    <w:rsid w:val="009A5868"/>
    <w:rsid w:val="009B6719"/>
    <w:rsid w:val="009C5B5E"/>
    <w:rsid w:val="009C729F"/>
    <w:rsid w:val="009D3A76"/>
    <w:rsid w:val="009D7239"/>
    <w:rsid w:val="009F6087"/>
    <w:rsid w:val="009F6550"/>
    <w:rsid w:val="00A153EA"/>
    <w:rsid w:val="00A2194E"/>
    <w:rsid w:val="00A21953"/>
    <w:rsid w:val="00A5101B"/>
    <w:rsid w:val="00A56D45"/>
    <w:rsid w:val="00A81F6B"/>
    <w:rsid w:val="00A837A5"/>
    <w:rsid w:val="00AB12AD"/>
    <w:rsid w:val="00AF59FB"/>
    <w:rsid w:val="00B039EB"/>
    <w:rsid w:val="00B0504E"/>
    <w:rsid w:val="00B06679"/>
    <w:rsid w:val="00B07424"/>
    <w:rsid w:val="00B172FD"/>
    <w:rsid w:val="00B53B74"/>
    <w:rsid w:val="00B7106F"/>
    <w:rsid w:val="00B92A0E"/>
    <w:rsid w:val="00BA67FF"/>
    <w:rsid w:val="00BF57BC"/>
    <w:rsid w:val="00C137F0"/>
    <w:rsid w:val="00C13809"/>
    <w:rsid w:val="00C1387E"/>
    <w:rsid w:val="00C2065B"/>
    <w:rsid w:val="00C61DAC"/>
    <w:rsid w:val="00C71F6C"/>
    <w:rsid w:val="00C86A80"/>
    <w:rsid w:val="00C97094"/>
    <w:rsid w:val="00CA1279"/>
    <w:rsid w:val="00CA1E22"/>
    <w:rsid w:val="00CA7F8B"/>
    <w:rsid w:val="00CB225A"/>
    <w:rsid w:val="00CE2C9B"/>
    <w:rsid w:val="00D11E6F"/>
    <w:rsid w:val="00D17805"/>
    <w:rsid w:val="00D20009"/>
    <w:rsid w:val="00D2341F"/>
    <w:rsid w:val="00D3588B"/>
    <w:rsid w:val="00D93F7F"/>
    <w:rsid w:val="00DA1FAE"/>
    <w:rsid w:val="00DB6059"/>
    <w:rsid w:val="00DD41AC"/>
    <w:rsid w:val="00DE142A"/>
    <w:rsid w:val="00DE1988"/>
    <w:rsid w:val="00E00602"/>
    <w:rsid w:val="00E1661A"/>
    <w:rsid w:val="00E25581"/>
    <w:rsid w:val="00E42666"/>
    <w:rsid w:val="00E5236A"/>
    <w:rsid w:val="00E672A6"/>
    <w:rsid w:val="00E674EE"/>
    <w:rsid w:val="00E722A5"/>
    <w:rsid w:val="00E826A5"/>
    <w:rsid w:val="00E96645"/>
    <w:rsid w:val="00EB1D59"/>
    <w:rsid w:val="00EB2EC1"/>
    <w:rsid w:val="00EE1F61"/>
    <w:rsid w:val="00F00AAF"/>
    <w:rsid w:val="00F01FC5"/>
    <w:rsid w:val="00F26202"/>
    <w:rsid w:val="00F36E69"/>
    <w:rsid w:val="00F5256D"/>
    <w:rsid w:val="00F74046"/>
    <w:rsid w:val="00F819DB"/>
    <w:rsid w:val="00F9595B"/>
    <w:rsid w:val="00FA6B73"/>
    <w:rsid w:val="00FA6CE1"/>
    <w:rsid w:val="00FC0230"/>
    <w:rsid w:val="00FC79FB"/>
    <w:rsid w:val="00FD4D9B"/>
    <w:rsid w:val="00FD5AFE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0536E0"/>
  <w15:chartTrackingRefBased/>
  <w15:docId w15:val="{4B65890A-2119-4F24-A514-412E743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mallCap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 w:hanging="360"/>
    </w:pPr>
    <w:rPr>
      <w:rFonts w:ascii="Arial" w:hAnsi="Arial"/>
    </w:r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1443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3C4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C138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387E"/>
    <w:rPr>
      <w:sz w:val="20"/>
      <w:szCs w:val="20"/>
    </w:rPr>
  </w:style>
  <w:style w:type="character" w:customStyle="1" w:styleId="CommentTextChar">
    <w:name w:val="Comment Text Char"/>
    <w:link w:val="CommentText"/>
    <w:rsid w:val="00C1387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1387E"/>
    <w:rPr>
      <w:b/>
      <w:bCs/>
    </w:rPr>
  </w:style>
  <w:style w:type="character" w:customStyle="1" w:styleId="CommentSubjectChar">
    <w:name w:val="Comment Subject Char"/>
    <w:link w:val="CommentSubject"/>
    <w:rsid w:val="00C1387E"/>
    <w:rPr>
      <w:b/>
      <w:bCs/>
      <w:lang w:eastAsia="en-US"/>
    </w:rPr>
  </w:style>
  <w:style w:type="character" w:customStyle="1" w:styleId="Heading2Char">
    <w:name w:val="Heading 2 Char"/>
    <w:link w:val="Heading2"/>
    <w:rsid w:val="00FF44EB"/>
    <w:rPr>
      <w:rFonts w:ascii="Arial" w:hAnsi="Arial" w:cs="Arial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4617A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B77A9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E03B3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C1380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C13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a.gov.au/government/publications/western-australian-procurement-rule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E52E8008D564B8992AB073CF25EF4" ma:contentTypeVersion="7" ma:contentTypeDescription="Create a new document." ma:contentTypeScope="" ma:versionID="b0c1707bb04ebdf1aec28110e9a1188c">
  <xsd:schema xmlns:xsd="http://www.w3.org/2001/XMLSchema" xmlns:xs="http://www.w3.org/2001/XMLSchema" xmlns:p="http://schemas.microsoft.com/office/2006/metadata/properties" xmlns:ns3="ed28cfd6-81c7-43f7-acd5-f91561b7a70a" targetNamespace="http://schemas.microsoft.com/office/2006/metadata/properties" ma:root="true" ma:fieldsID="7175405ec3c50303b39f7b063a9278c3" ns3:_="">
    <xsd:import namespace="ed28cfd6-81c7-43f7-acd5-f91561b7a7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8cfd6-81c7-43f7-acd5-f91561b7a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A01C3-2F7A-4BD4-84C0-767F72AD8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8cfd6-81c7-43f7-acd5-f91561b7a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02C0D-FFBE-47C7-B9A4-B8A543282A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171C20-9214-4646-AFA3-59ECD1AEB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9D5F87-25A8-473D-81F7-866BE54A29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Purchasing and Contracting Authority Register</vt:lpstr>
    </vt:vector>
  </TitlesOfParts>
  <Company>Department of Finance</Company>
  <LinksUpToDate>false</LinksUpToDate>
  <CharactersWithSpaces>14120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Purchasing and Contracting Authority Register</dc:title>
  <dc:subject/>
  <dc:creator>Phil Dayman</dc:creator>
  <cp:keywords/>
  <cp:lastModifiedBy>Bulbeck, Emily</cp:lastModifiedBy>
  <cp:revision>19</cp:revision>
  <cp:lastPrinted>2021-05-19T06:05:00Z</cp:lastPrinted>
  <dcterms:created xsi:type="dcterms:W3CDTF">2021-04-20T05:23:00Z</dcterms:created>
  <dcterms:modified xsi:type="dcterms:W3CDTF">2021-05-26T10:06:00Z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0x0101006A6E52E8008D564B8992AB073CF25EF4</vt:lpwstr>
  </property>
</Properties>
</file>