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D76045" w14:textId="3D5A5E40" w:rsidR="00347F32" w:rsidRDefault="00A806FA" w:rsidP="00A806FA">
      <w:pPr>
        <w:pStyle w:val="Title"/>
      </w:pPr>
      <w:bookmarkStart w:id="0" w:name="_Toc501711837"/>
      <w:bookmarkStart w:id="1" w:name="_Toc170270947"/>
      <w:bookmarkStart w:id="2" w:name="_Toc422125606"/>
      <w:bookmarkStart w:id="3" w:name="_Toc433278172"/>
      <w:r>
        <w:t xml:space="preserve">Local Coordination Operational Policy </w:t>
      </w:r>
      <w:r w:rsidR="00523F32">
        <w:t>–</w:t>
      </w:r>
      <w:r>
        <w:t xml:space="preserve"> P</w:t>
      </w:r>
      <w:r w:rsidR="00523F32">
        <w:t>rioritisation of Funding</w:t>
      </w:r>
      <w:bookmarkStart w:id="4" w:name="_GoBack"/>
      <w:bookmarkEnd w:id="4"/>
    </w:p>
    <w:p w14:paraId="29BFB39B" w14:textId="77777777" w:rsidR="00347F32" w:rsidRPr="00240EE5" w:rsidRDefault="00347F32" w:rsidP="00347F32">
      <w:pPr>
        <w:pStyle w:val="Heading1"/>
      </w:pPr>
      <w:r>
        <w:t>P</w:t>
      </w:r>
      <w:bookmarkEnd w:id="0"/>
      <w:r>
        <w:t>urpose</w:t>
      </w:r>
    </w:p>
    <w:p w14:paraId="5BAA0FBF" w14:textId="1215A523" w:rsidR="00347F32" w:rsidRPr="00206816" w:rsidRDefault="00A806FA" w:rsidP="00347F32">
      <w:pPr>
        <w:pStyle w:val="BodyText"/>
        <w:rPr>
          <w:lang w:val="en-AU"/>
        </w:rPr>
      </w:pPr>
      <w:r w:rsidRPr="00A806FA">
        <w:rPr>
          <w:lang w:val="en-AU"/>
        </w:rPr>
        <w:t xml:space="preserve">This </w:t>
      </w:r>
      <w:r>
        <w:rPr>
          <w:lang w:val="en-AU"/>
        </w:rPr>
        <w:t>P</w:t>
      </w:r>
      <w:r w:rsidRPr="00A806FA">
        <w:rPr>
          <w:lang w:val="en-AU"/>
        </w:rPr>
        <w:t xml:space="preserve">olicy outlines the principles and approach to </w:t>
      </w:r>
      <w:r w:rsidR="00523F32">
        <w:rPr>
          <w:lang w:val="en-AU"/>
        </w:rPr>
        <w:t xml:space="preserve">prioritisation of funding in </w:t>
      </w:r>
      <w:r w:rsidRPr="00A806FA">
        <w:rPr>
          <w:lang w:val="en-AU"/>
        </w:rPr>
        <w:t>Local Coordination.</w:t>
      </w:r>
    </w:p>
    <w:p w14:paraId="262AF991" w14:textId="77777777" w:rsidR="00347F32" w:rsidRPr="00240EE5" w:rsidRDefault="00347F32" w:rsidP="00347F32">
      <w:pPr>
        <w:pStyle w:val="Heading1"/>
      </w:pPr>
      <w:bookmarkStart w:id="5" w:name="_Toc501711844"/>
      <w:r>
        <w:t>S</w:t>
      </w:r>
      <w:r w:rsidRPr="00240EE5">
        <w:t>cope</w:t>
      </w:r>
      <w:bookmarkEnd w:id="5"/>
    </w:p>
    <w:p w14:paraId="0C2A78F4" w14:textId="7BF1C52D" w:rsidR="00347F32" w:rsidRPr="00240EE5" w:rsidRDefault="00A806FA" w:rsidP="00347F32">
      <w:pPr>
        <w:pStyle w:val="BodyText"/>
        <w:rPr>
          <w:lang w:val="en-AU"/>
        </w:rPr>
      </w:pPr>
      <w:r>
        <w:rPr>
          <w:lang w:val="en-AU"/>
        </w:rPr>
        <w:t>This Policy applies to all Local Coordination areas and is applicable to people</w:t>
      </w:r>
      <w:r w:rsidRPr="00A806FA">
        <w:rPr>
          <w:lang w:val="en-AU"/>
        </w:rPr>
        <w:t xml:space="preserve"> with disability accessing Local Coordination </w:t>
      </w:r>
      <w:r>
        <w:rPr>
          <w:lang w:val="en-AU"/>
        </w:rPr>
        <w:t>support.</w:t>
      </w:r>
    </w:p>
    <w:p w14:paraId="546EECD3" w14:textId="78D0BF56" w:rsidR="00347F32" w:rsidRDefault="00347F32" w:rsidP="00347F32">
      <w:pPr>
        <w:pStyle w:val="Heading1"/>
      </w:pPr>
      <w:r>
        <w:t>Policy statements</w:t>
      </w:r>
    </w:p>
    <w:p w14:paraId="34390A23" w14:textId="77777777" w:rsidR="00523F32" w:rsidRPr="00523F32" w:rsidRDefault="00523F32" w:rsidP="00523F32">
      <w:pPr>
        <w:pStyle w:val="BodyText"/>
      </w:pPr>
      <w:bookmarkStart w:id="6" w:name="_Toc501711838"/>
      <w:bookmarkStart w:id="7" w:name="_Hlk52531952"/>
      <w:r w:rsidRPr="00523F32">
        <w:t>During the transition to the Australia-wide National Disability Insurance Scheme (NDIS), a difference will remain between demand for reasonable and necessary supports and available funding to meet the costs of those supports. Prioritisation of funding will be required to ensure those individuals with the greatest need are adequately supported. Until the NDIS is fully implemented, this prioritisation will occur through local decision-making which reflects the principle that decisions are best made close to the individual they affect.</w:t>
      </w:r>
    </w:p>
    <w:p w14:paraId="307E8D24" w14:textId="77777777" w:rsidR="00523F32" w:rsidRPr="00523F32" w:rsidRDefault="00523F32" w:rsidP="00523F32">
      <w:pPr>
        <w:pStyle w:val="BodyText"/>
      </w:pPr>
      <w:r w:rsidRPr="00523F32">
        <w:t>Funding allocation will balance the needs of the individual and their family/carer in relation to the needs of others seeking support.</w:t>
      </w:r>
    </w:p>
    <w:p w14:paraId="5B3DBB3F" w14:textId="77777777" w:rsidR="00523F32" w:rsidRPr="00523F32" w:rsidRDefault="00523F32" w:rsidP="00523F32">
      <w:pPr>
        <w:pStyle w:val="BodyText"/>
      </w:pPr>
      <w:r w:rsidRPr="00523F32">
        <w:t>Funded strategies must meet the principle of reasonable and necessary supports, and reflect the individual’s support needs assessment.</w:t>
      </w:r>
    </w:p>
    <w:p w14:paraId="00B28FFC" w14:textId="77777777" w:rsidR="00523F32" w:rsidRPr="00523F32" w:rsidRDefault="00523F32" w:rsidP="00523F32">
      <w:pPr>
        <w:pStyle w:val="BodyText"/>
      </w:pPr>
      <w:r w:rsidRPr="00523F32">
        <w:t>Where there is greater demand than can be met with available funding, prioritisation indicators will guide decision making about the circumstances that will be prioritised for support, and subsequently which plan goals and strategies will be funded to meet those priority needs. It is acknowledged that possibly not all plan goals and strategies will be funded.</w:t>
      </w:r>
    </w:p>
    <w:p w14:paraId="4C82D567" w14:textId="4F292757" w:rsidR="00347F32" w:rsidRPr="00240EE5" w:rsidRDefault="00523F32" w:rsidP="00347F32">
      <w:pPr>
        <w:pStyle w:val="Heading2"/>
        <w:rPr>
          <w:lang w:val="en-AU"/>
        </w:rPr>
      </w:pPr>
      <w:r>
        <w:rPr>
          <w:lang w:val="en-AU"/>
        </w:rPr>
        <w:t>Principles</w:t>
      </w:r>
      <w:bookmarkEnd w:id="6"/>
    </w:p>
    <w:bookmarkEnd w:id="7"/>
    <w:p w14:paraId="6CC1ACC6" w14:textId="77777777" w:rsidR="00523F32" w:rsidRPr="00523F32" w:rsidRDefault="00523F32" w:rsidP="00523F32">
      <w:pPr>
        <w:pStyle w:val="BodyText"/>
      </w:pPr>
      <w:r w:rsidRPr="00523F32">
        <w:t>Decision-making principles are transparent, easily understood and publicly available.</w:t>
      </w:r>
    </w:p>
    <w:p w14:paraId="018B6485" w14:textId="77777777" w:rsidR="00523F32" w:rsidRPr="00523F32" w:rsidRDefault="00523F32" w:rsidP="00523F32">
      <w:pPr>
        <w:pStyle w:val="BodyText"/>
      </w:pPr>
      <w:r w:rsidRPr="00523F32">
        <w:t xml:space="preserve">Funding decisions will be open and transparent, and determined in a fair manner.  </w:t>
      </w:r>
    </w:p>
    <w:p w14:paraId="0B33C746" w14:textId="77777777" w:rsidR="00523F32" w:rsidRPr="00523F32" w:rsidRDefault="00523F32" w:rsidP="00523F32">
      <w:pPr>
        <w:pStyle w:val="BodyText"/>
      </w:pPr>
      <w:r w:rsidRPr="00523F32">
        <w:t>The decision-making process for prioritising funding is consistently applied across Local Coordination areas.</w:t>
      </w:r>
    </w:p>
    <w:p w14:paraId="62A48112" w14:textId="77777777" w:rsidR="00523F32" w:rsidRPr="00523F32" w:rsidRDefault="00523F32" w:rsidP="00523F32">
      <w:pPr>
        <w:pStyle w:val="BodyText"/>
        <w:rPr>
          <w:color w:val="808080"/>
        </w:rPr>
      </w:pPr>
      <w:r w:rsidRPr="00523F32">
        <w:lastRenderedPageBreak/>
        <w:t>The individual’s needs and availability of funds will determine the supports which receive funding. This may mean that not all plan goals and strategies proposed by the individual (or their representative) are funded.</w:t>
      </w:r>
    </w:p>
    <w:p w14:paraId="741F036D" w14:textId="77777777" w:rsidR="00523F32" w:rsidRDefault="00523F32" w:rsidP="00A806FA">
      <w:pPr>
        <w:pStyle w:val="Heading2"/>
        <w:rPr>
          <w:lang w:val="en-AU"/>
        </w:rPr>
      </w:pPr>
      <w:bookmarkStart w:id="8" w:name="_Hlk52532091"/>
      <w:r>
        <w:rPr>
          <w:lang w:val="en-AU"/>
        </w:rPr>
        <w:t>Introduction</w:t>
      </w:r>
    </w:p>
    <w:p w14:paraId="2ED80114" w14:textId="77777777" w:rsidR="00523F32" w:rsidRPr="00523F32" w:rsidRDefault="00523F32" w:rsidP="00523F32">
      <w:pPr>
        <w:pStyle w:val="BodyText"/>
      </w:pPr>
      <w:r w:rsidRPr="00523F32">
        <w:t>This policy will be implemented when an individual develops a plan for the first time, and when an individual with an existing plan has changed needs requiring additional funding.</w:t>
      </w:r>
    </w:p>
    <w:p w14:paraId="44BB50E4" w14:textId="77777777" w:rsidR="00523F32" w:rsidRPr="00523F32" w:rsidRDefault="00523F32" w:rsidP="00523F32">
      <w:pPr>
        <w:pStyle w:val="BodyText"/>
      </w:pPr>
      <w:r w:rsidRPr="00523F32">
        <w:t>The prioritisation of need for support will be considered by Local Coordinators in collaboration with the Area Manager and Regional Manager.</w:t>
      </w:r>
    </w:p>
    <w:p w14:paraId="68FCFE62" w14:textId="77777777" w:rsidR="00523F32" w:rsidRPr="00523F32" w:rsidRDefault="00523F32" w:rsidP="00523F32">
      <w:pPr>
        <w:pStyle w:val="BodyText"/>
      </w:pPr>
      <w:r w:rsidRPr="00523F32">
        <w:t>The prioritisation of funding of reasonable and necessary supports within a plan will be considered by Local Coordinators, in consultation with the individual (or their representative), as part of the planning process.</w:t>
      </w:r>
    </w:p>
    <w:p w14:paraId="45BFEFA4" w14:textId="77777777" w:rsidR="00523F32" w:rsidRPr="00523F32" w:rsidRDefault="00523F32" w:rsidP="00523F32">
      <w:pPr>
        <w:pStyle w:val="BodyText"/>
      </w:pPr>
      <w:r w:rsidRPr="00523F32">
        <w:t>Supports may not be of the same nature, quantity or funding amount as was the case in the individual’s previous plan.</w:t>
      </w:r>
    </w:p>
    <w:p w14:paraId="4E22F961" w14:textId="77777777" w:rsidR="00523F32" w:rsidRPr="00523F32" w:rsidRDefault="00523F32" w:rsidP="00523F32">
      <w:pPr>
        <w:pStyle w:val="BodyText"/>
      </w:pPr>
      <w:r w:rsidRPr="00523F32">
        <w:t>The Local Coordinator will document the rationale for prioritisation of funding based on the priority indicators and using the Planning and Assessment Tool to provide evidence of support required.</w:t>
      </w:r>
    </w:p>
    <w:p w14:paraId="7721C762" w14:textId="77777777" w:rsidR="00523F32" w:rsidRPr="00523F32" w:rsidRDefault="00523F32" w:rsidP="00523F32">
      <w:pPr>
        <w:pStyle w:val="BodyText"/>
      </w:pPr>
      <w:r w:rsidRPr="00523F32">
        <w:t>Funding decisions will be endorsed in accordance with the approved delegated authority.</w:t>
      </w:r>
    </w:p>
    <w:p w14:paraId="00E9D681" w14:textId="77777777" w:rsidR="00523F32" w:rsidRPr="00523F32" w:rsidRDefault="00523F32" w:rsidP="00523F32">
      <w:pPr>
        <w:pStyle w:val="BodyText"/>
      </w:pPr>
      <w:r w:rsidRPr="00523F32">
        <w:t>The process of prioritisation of funding is ongoing and will be considered as part of each scheduled or early plan review.</w:t>
      </w:r>
    </w:p>
    <w:p w14:paraId="39DD3C4A" w14:textId="77777777" w:rsidR="00523F32" w:rsidRPr="00523F32" w:rsidRDefault="00523F32" w:rsidP="00523F32">
      <w:pPr>
        <w:pStyle w:val="BodyText"/>
      </w:pPr>
      <w:r w:rsidRPr="00523F32">
        <w:t>Funding decisions that do not meet the prioritisation of funding criteria are to be discussed with the Area and Regional Managers.</w:t>
      </w:r>
    </w:p>
    <w:p w14:paraId="08EF419B" w14:textId="258957BA" w:rsidR="00523F32" w:rsidRPr="00523F32" w:rsidRDefault="00523F32" w:rsidP="00523F32">
      <w:pPr>
        <w:pStyle w:val="BodyText"/>
      </w:pPr>
      <w:r w:rsidRPr="00523F32">
        <w:t xml:space="preserve">A Department of Communities </w:t>
      </w:r>
      <w:r w:rsidR="004A3A40">
        <w:t xml:space="preserve">(Communities) </w:t>
      </w:r>
      <w:r w:rsidRPr="00523F32">
        <w:t>response, regardless of priority, does not replace the responsibility for mainstream agencies to provide services that meet the immediate needs that are not specifically related to the individual’s disability.  Relevant agencies should be contacted to ensure appropriate responses are provided to ensure the individual’s support and safety.</w:t>
      </w:r>
    </w:p>
    <w:p w14:paraId="7561EE7A" w14:textId="784831B3" w:rsidR="00523F32" w:rsidRPr="00523F32" w:rsidRDefault="00523F32" w:rsidP="00523F32">
      <w:pPr>
        <w:pStyle w:val="BodyText"/>
      </w:pPr>
      <w:r w:rsidRPr="00523F32">
        <w:t xml:space="preserve">Funding for strategies of less than three months to ensure the individual’s safety can be enabled through the Temporary Funding process (see </w:t>
      </w:r>
      <w:r w:rsidR="004A3A40">
        <w:t xml:space="preserve">Local Coordination </w:t>
      </w:r>
      <w:r w:rsidRPr="00523F32">
        <w:t>Operational Procedure – Temporary Funding Request). Where there is a permanent change in circumstances as a result of this situation, planning activities leading to the development of a new plan should commence as soon as is reasonably practicable after the immediate situation has been addressed.</w:t>
      </w:r>
    </w:p>
    <w:p w14:paraId="12368259" w14:textId="64D36C80" w:rsidR="00A806FA" w:rsidRPr="00240EE5" w:rsidRDefault="00A806FA" w:rsidP="00A806FA">
      <w:pPr>
        <w:pStyle w:val="Heading2"/>
        <w:rPr>
          <w:lang w:val="en-AU"/>
        </w:rPr>
      </w:pPr>
      <w:r>
        <w:rPr>
          <w:lang w:val="en-AU"/>
        </w:rPr>
        <w:t>P</w:t>
      </w:r>
      <w:r w:rsidR="00523F32">
        <w:rPr>
          <w:lang w:val="en-AU"/>
        </w:rPr>
        <w:t>riority Areas</w:t>
      </w:r>
    </w:p>
    <w:bookmarkEnd w:id="8"/>
    <w:p w14:paraId="4CA8829F" w14:textId="77777777" w:rsidR="00523F32" w:rsidRPr="00523F32" w:rsidRDefault="00523F32" w:rsidP="00523F32">
      <w:pPr>
        <w:numPr>
          <w:ilvl w:val="0"/>
          <w:numId w:val="46"/>
        </w:numPr>
        <w:spacing w:before="120" w:after="0" w:line="276" w:lineRule="auto"/>
        <w:rPr>
          <w:rFonts w:cs="Arial"/>
        </w:rPr>
      </w:pPr>
      <w:r w:rsidRPr="00523F32">
        <w:rPr>
          <w:rFonts w:cs="Arial"/>
        </w:rPr>
        <w:t>When considering an individual’s need for support, the following circumstances will be prioritised:</w:t>
      </w:r>
    </w:p>
    <w:p w14:paraId="77A7DE3B" w14:textId="77777777" w:rsidR="00523F32" w:rsidRPr="00523F32" w:rsidRDefault="00523F32" w:rsidP="00523F32">
      <w:pPr>
        <w:numPr>
          <w:ilvl w:val="0"/>
          <w:numId w:val="47"/>
        </w:numPr>
        <w:spacing w:after="0" w:line="276" w:lineRule="auto"/>
        <w:rPr>
          <w:rFonts w:cs="Arial"/>
        </w:rPr>
      </w:pPr>
      <w:r w:rsidRPr="00523F32">
        <w:rPr>
          <w:rFonts w:cs="Arial"/>
        </w:rPr>
        <w:t xml:space="preserve">The need for the support is urgent and requires an immediate response, </w:t>
      </w:r>
      <w:proofErr w:type="spellStart"/>
      <w:r w:rsidRPr="00523F32">
        <w:rPr>
          <w:rFonts w:cs="Arial"/>
        </w:rPr>
        <w:t>e.g</w:t>
      </w:r>
      <w:proofErr w:type="spellEnd"/>
      <w:r w:rsidRPr="00523F32">
        <w:rPr>
          <w:rFonts w:cs="Arial"/>
        </w:rPr>
        <w:t>:</w:t>
      </w:r>
    </w:p>
    <w:p w14:paraId="7E0580C8" w14:textId="77777777" w:rsidR="00523F32" w:rsidRPr="00523F32" w:rsidRDefault="00523F32" w:rsidP="00523F32">
      <w:pPr>
        <w:widowControl w:val="0"/>
        <w:numPr>
          <w:ilvl w:val="1"/>
          <w:numId w:val="45"/>
        </w:numPr>
        <w:spacing w:after="0" w:line="276" w:lineRule="auto"/>
        <w:rPr>
          <w:rFonts w:cs="Arial"/>
        </w:rPr>
      </w:pPr>
      <w:r w:rsidRPr="00523F32">
        <w:rPr>
          <w:rFonts w:cs="Arial"/>
        </w:rPr>
        <w:t>an insufficient level of care to meet the individual’s disability-related support needs due to the usual support system becoming unavailable</w:t>
      </w:r>
    </w:p>
    <w:p w14:paraId="342A6288" w14:textId="77777777" w:rsidR="00523F32" w:rsidRPr="00523F32" w:rsidRDefault="00523F32" w:rsidP="00523F32">
      <w:pPr>
        <w:widowControl w:val="0"/>
        <w:numPr>
          <w:ilvl w:val="1"/>
          <w:numId w:val="45"/>
        </w:numPr>
        <w:spacing w:after="0" w:line="276" w:lineRule="auto"/>
        <w:rPr>
          <w:rFonts w:cs="Arial"/>
        </w:rPr>
      </w:pPr>
      <w:r w:rsidRPr="00523F32">
        <w:rPr>
          <w:rFonts w:cs="Arial"/>
        </w:rPr>
        <w:t xml:space="preserve">the person is experiencing abuse or neglect (physical, psychological, sexual </w:t>
      </w:r>
      <w:r w:rsidRPr="00523F32">
        <w:rPr>
          <w:rFonts w:cs="Arial"/>
        </w:rPr>
        <w:lastRenderedPageBreak/>
        <w:t xml:space="preserve">and/or emotional), or is imminently likely to if the support is not made available. </w:t>
      </w:r>
    </w:p>
    <w:p w14:paraId="5912C835" w14:textId="77777777" w:rsidR="00523F32" w:rsidRPr="00523F32" w:rsidRDefault="00523F32" w:rsidP="00523F32">
      <w:pPr>
        <w:widowControl w:val="0"/>
        <w:numPr>
          <w:ilvl w:val="0"/>
          <w:numId w:val="47"/>
        </w:numPr>
        <w:spacing w:after="0" w:line="276" w:lineRule="auto"/>
        <w:rPr>
          <w:rFonts w:eastAsiaTheme="minorHAnsi" w:cs="Arial"/>
        </w:rPr>
      </w:pPr>
      <w:r w:rsidRPr="00523F32">
        <w:rPr>
          <w:rFonts w:eastAsiaTheme="minorHAnsi" w:cs="Arial"/>
        </w:rPr>
        <w:t>The need for support arises from a situational change, such as returning to the community after hospitalisation, incarceration, a child turning 18 leaving care arrangements, or change in workplace or schooling, and as a result the person:</w:t>
      </w:r>
    </w:p>
    <w:p w14:paraId="40977A10" w14:textId="77777777" w:rsidR="00523F32" w:rsidRPr="00523F32" w:rsidRDefault="00523F32" w:rsidP="00523F32">
      <w:pPr>
        <w:widowControl w:val="0"/>
        <w:numPr>
          <w:ilvl w:val="1"/>
          <w:numId w:val="45"/>
        </w:numPr>
        <w:spacing w:after="0" w:line="276" w:lineRule="auto"/>
        <w:rPr>
          <w:rFonts w:cs="Arial"/>
        </w:rPr>
      </w:pPr>
      <w:r w:rsidRPr="00523F32">
        <w:rPr>
          <w:rFonts w:cs="Arial"/>
        </w:rPr>
        <w:t>will have no, or negligible, disability-related supports in place and the delay is likely to result in a further reduction in functioning or wellbeing</w:t>
      </w:r>
    </w:p>
    <w:p w14:paraId="0E32855E" w14:textId="77777777" w:rsidR="00523F32" w:rsidRPr="00523F32" w:rsidRDefault="00523F32" w:rsidP="00523F32">
      <w:pPr>
        <w:widowControl w:val="0"/>
        <w:numPr>
          <w:ilvl w:val="1"/>
          <w:numId w:val="45"/>
        </w:numPr>
        <w:spacing w:after="0" w:line="276" w:lineRule="auto"/>
        <w:rPr>
          <w:rFonts w:cs="Arial"/>
        </w:rPr>
      </w:pPr>
      <w:r w:rsidRPr="00523F32">
        <w:rPr>
          <w:rFonts w:cs="Arial"/>
        </w:rPr>
        <w:t>will require appropriate support arrangements in place in order to move safely to the community.</w:t>
      </w:r>
    </w:p>
    <w:p w14:paraId="43331A8D" w14:textId="77777777" w:rsidR="00523F32" w:rsidRPr="00523F32" w:rsidRDefault="00523F32" w:rsidP="00523F32">
      <w:pPr>
        <w:widowControl w:val="0"/>
        <w:numPr>
          <w:ilvl w:val="0"/>
          <w:numId w:val="47"/>
        </w:numPr>
        <w:spacing w:after="0" w:line="276" w:lineRule="auto"/>
        <w:rPr>
          <w:rFonts w:eastAsiaTheme="minorHAnsi" w:cs="Arial"/>
        </w:rPr>
      </w:pPr>
      <w:r w:rsidRPr="00523F32">
        <w:rPr>
          <w:rFonts w:eastAsiaTheme="minorHAnsi" w:cs="Arial"/>
        </w:rPr>
        <w:t>The need for early intervention supports for children aged under 6 years with developmental delay, and for individuals soon after the disability is acquired or diagnosed, which are likely to benefit the individual by reducing their future need for disability-related supports by:</w:t>
      </w:r>
    </w:p>
    <w:p w14:paraId="1A8E5DEE" w14:textId="77777777" w:rsidR="00523F32" w:rsidRPr="00523F32" w:rsidRDefault="00523F32" w:rsidP="00523F32">
      <w:pPr>
        <w:widowControl w:val="0"/>
        <w:numPr>
          <w:ilvl w:val="1"/>
          <w:numId w:val="45"/>
        </w:numPr>
        <w:spacing w:after="0" w:line="276" w:lineRule="auto"/>
        <w:rPr>
          <w:rFonts w:cs="Arial"/>
        </w:rPr>
      </w:pPr>
      <w:r w:rsidRPr="00523F32">
        <w:rPr>
          <w:rFonts w:cs="Arial"/>
        </w:rPr>
        <w:t>improving the effectiveness of those supports</w:t>
      </w:r>
    </w:p>
    <w:p w14:paraId="62B62A9B" w14:textId="77777777" w:rsidR="00523F32" w:rsidRPr="00523F32" w:rsidRDefault="00523F32" w:rsidP="00523F32">
      <w:pPr>
        <w:widowControl w:val="0"/>
        <w:numPr>
          <w:ilvl w:val="1"/>
          <w:numId w:val="45"/>
        </w:numPr>
        <w:spacing w:after="0" w:line="276" w:lineRule="auto"/>
        <w:rPr>
          <w:rFonts w:cs="Arial"/>
        </w:rPr>
      </w:pPr>
      <w:r w:rsidRPr="00523F32">
        <w:rPr>
          <w:rFonts w:cs="Arial"/>
        </w:rPr>
        <w:t>improving functioning or slowing/halting further functional deterioration</w:t>
      </w:r>
    </w:p>
    <w:p w14:paraId="018D7087" w14:textId="77777777" w:rsidR="00523F32" w:rsidRPr="00523F32" w:rsidRDefault="00523F32" w:rsidP="00523F32">
      <w:pPr>
        <w:widowControl w:val="0"/>
        <w:numPr>
          <w:ilvl w:val="1"/>
          <w:numId w:val="45"/>
        </w:numPr>
        <w:spacing w:after="0" w:line="276" w:lineRule="auto"/>
        <w:rPr>
          <w:rFonts w:cs="Arial"/>
        </w:rPr>
      </w:pPr>
      <w:r w:rsidRPr="00523F32">
        <w:rPr>
          <w:rFonts w:cs="Arial"/>
        </w:rPr>
        <w:t>enhancing the likelihood of achieving an approaching key milestone</w:t>
      </w:r>
    </w:p>
    <w:p w14:paraId="2A2293F5" w14:textId="77777777" w:rsidR="00523F32" w:rsidRPr="00523F32" w:rsidRDefault="00523F32" w:rsidP="00523F32">
      <w:pPr>
        <w:widowControl w:val="0"/>
        <w:numPr>
          <w:ilvl w:val="1"/>
          <w:numId w:val="45"/>
        </w:numPr>
        <w:spacing w:after="0" w:line="276" w:lineRule="auto"/>
        <w:rPr>
          <w:rFonts w:cs="Arial"/>
        </w:rPr>
      </w:pPr>
      <w:r w:rsidRPr="00523F32">
        <w:rPr>
          <w:rFonts w:cs="Arial"/>
        </w:rPr>
        <w:t>strengthening the sustainability of informal supports available to the individual.</w:t>
      </w:r>
    </w:p>
    <w:p w14:paraId="0B92D83A" w14:textId="77777777" w:rsidR="00523F32" w:rsidRPr="00523F32" w:rsidRDefault="00523F32" w:rsidP="00523F32">
      <w:pPr>
        <w:widowControl w:val="0"/>
        <w:numPr>
          <w:ilvl w:val="0"/>
          <w:numId w:val="47"/>
        </w:numPr>
        <w:spacing w:after="0" w:line="276" w:lineRule="auto"/>
        <w:rPr>
          <w:rFonts w:eastAsiaTheme="minorHAnsi" w:cs="Arial"/>
        </w:rPr>
      </w:pPr>
      <w:r w:rsidRPr="00523F32">
        <w:rPr>
          <w:rFonts w:eastAsiaTheme="minorHAnsi" w:cs="Arial"/>
        </w:rPr>
        <w:t>The need can be met in the short term and may prevent additional resources being required if the needs are unmet for a longer period.</w:t>
      </w:r>
    </w:p>
    <w:p w14:paraId="1B7DED38" w14:textId="77777777" w:rsidR="00523F32" w:rsidRPr="00523F32" w:rsidRDefault="00523F32" w:rsidP="00523F32">
      <w:pPr>
        <w:widowControl w:val="0"/>
        <w:numPr>
          <w:ilvl w:val="0"/>
          <w:numId w:val="47"/>
        </w:numPr>
        <w:spacing w:after="0" w:line="276" w:lineRule="auto"/>
        <w:rPr>
          <w:rFonts w:eastAsiaTheme="minorHAnsi" w:cs="Arial"/>
        </w:rPr>
      </w:pPr>
      <w:r w:rsidRPr="00523F32">
        <w:rPr>
          <w:rFonts w:eastAsiaTheme="minorHAnsi" w:cs="Arial"/>
        </w:rPr>
        <w:t>Multiple and complex needs, or disadvantage exists within the personal, social and/or community context of the individual, and impacts or is likely to impact on their wellbeing.</w:t>
      </w:r>
    </w:p>
    <w:p w14:paraId="49024BC2" w14:textId="77777777" w:rsidR="00523F32" w:rsidRPr="00523F32" w:rsidRDefault="00523F32" w:rsidP="00523F32">
      <w:pPr>
        <w:numPr>
          <w:ilvl w:val="0"/>
          <w:numId w:val="46"/>
        </w:numPr>
        <w:spacing w:after="0" w:line="276" w:lineRule="auto"/>
        <w:rPr>
          <w:rFonts w:cs="Arial"/>
        </w:rPr>
      </w:pPr>
      <w:r w:rsidRPr="00523F32">
        <w:rPr>
          <w:rFonts w:cs="Arial"/>
        </w:rPr>
        <w:t>Once the individual’s need for support has been prioritised, the priority for funding goals and strategies identified in the individual’s plan to meet that need will be based on:</w:t>
      </w:r>
    </w:p>
    <w:p w14:paraId="78211B77" w14:textId="77777777" w:rsidR="00523F32" w:rsidRPr="00523F32" w:rsidRDefault="00523F32" w:rsidP="00523F32">
      <w:pPr>
        <w:numPr>
          <w:ilvl w:val="0"/>
          <w:numId w:val="48"/>
        </w:numPr>
        <w:spacing w:after="0" w:line="276" w:lineRule="auto"/>
        <w:rPr>
          <w:rFonts w:cs="Arial"/>
        </w:rPr>
      </w:pPr>
      <w:r w:rsidRPr="00523F32">
        <w:rPr>
          <w:rFonts w:cs="Arial"/>
        </w:rPr>
        <w:t>the strategies that the individual (or their representative) identifies as best able to meet the priority need</w:t>
      </w:r>
    </w:p>
    <w:p w14:paraId="29279F6A" w14:textId="77777777" w:rsidR="00523F32" w:rsidRPr="00523F32" w:rsidRDefault="00523F32" w:rsidP="00523F32">
      <w:pPr>
        <w:numPr>
          <w:ilvl w:val="0"/>
          <w:numId w:val="48"/>
        </w:numPr>
        <w:spacing w:after="0" w:line="276" w:lineRule="auto"/>
        <w:rPr>
          <w:rFonts w:cs="Arial"/>
        </w:rPr>
      </w:pPr>
      <w:r w:rsidRPr="00523F32">
        <w:rPr>
          <w:rFonts w:cs="Arial"/>
        </w:rPr>
        <w:t xml:space="preserve">the strategies that the individual (or their representative) identifies as most important in addressing the priority need and is most urgent </w:t>
      </w:r>
    </w:p>
    <w:p w14:paraId="701B70A9" w14:textId="77777777" w:rsidR="00523F32" w:rsidRPr="00523F32" w:rsidRDefault="00523F32" w:rsidP="00523F32">
      <w:pPr>
        <w:numPr>
          <w:ilvl w:val="0"/>
          <w:numId w:val="48"/>
        </w:numPr>
        <w:spacing w:after="0" w:line="276" w:lineRule="auto"/>
        <w:rPr>
          <w:rFonts w:cs="Arial"/>
        </w:rPr>
      </w:pPr>
      <w:r w:rsidRPr="00523F32">
        <w:rPr>
          <w:rFonts w:cs="Arial"/>
        </w:rPr>
        <w:t>the readiness of the requested strategies to be implemented</w:t>
      </w:r>
    </w:p>
    <w:p w14:paraId="67BDE45A" w14:textId="77777777" w:rsidR="00523F32" w:rsidRPr="00523F32" w:rsidRDefault="00523F32" w:rsidP="00523F32">
      <w:pPr>
        <w:numPr>
          <w:ilvl w:val="0"/>
          <w:numId w:val="48"/>
        </w:numPr>
        <w:spacing w:after="0" w:line="276" w:lineRule="auto"/>
        <w:rPr>
          <w:rFonts w:cs="Arial"/>
        </w:rPr>
      </w:pPr>
      <w:r w:rsidRPr="00523F32">
        <w:rPr>
          <w:rFonts w:cs="Arial"/>
        </w:rPr>
        <w:t>whether the supports, if used in the past, have been effective in achieving plan goals, or have a high likelihood of achieving a positive impact for the individual in the immediate future.</w:t>
      </w:r>
    </w:p>
    <w:p w14:paraId="6ED50AD5" w14:textId="09C4B48A" w:rsidR="00A806FA" w:rsidRDefault="00523F32" w:rsidP="00A806FA">
      <w:pPr>
        <w:pStyle w:val="Heading2"/>
      </w:pPr>
      <w:bookmarkStart w:id="9" w:name="_Hlk52532228"/>
      <w:bookmarkStart w:id="10" w:name="_Hlk52532245"/>
      <w:r>
        <w:t xml:space="preserve">Comparability of </w:t>
      </w:r>
      <w:bookmarkStart w:id="11" w:name="_Hlk53494498"/>
      <w:r>
        <w:t>decisions</w:t>
      </w:r>
      <w:bookmarkEnd w:id="9"/>
      <w:bookmarkEnd w:id="11"/>
    </w:p>
    <w:bookmarkEnd w:id="10"/>
    <w:p w14:paraId="7FC5B9C1" w14:textId="77777777" w:rsidR="00523F32" w:rsidRPr="00523F32" w:rsidRDefault="00523F32" w:rsidP="00523F32">
      <w:pPr>
        <w:pStyle w:val="BodyText"/>
      </w:pPr>
      <w:r w:rsidRPr="00523F32">
        <w:t>The Planning and Assessment Tool will assist with determining and assessing an individual’s support context for comparison purposes.</w:t>
      </w:r>
    </w:p>
    <w:p w14:paraId="0294102E" w14:textId="7DE0B089" w:rsidR="00523F32" w:rsidRDefault="00523F32" w:rsidP="00523F32">
      <w:pPr>
        <w:pStyle w:val="BodyText"/>
      </w:pPr>
      <w:r w:rsidRPr="00523F32">
        <w:t xml:space="preserve">To enhance consistency of decision-making, </w:t>
      </w:r>
      <w:r w:rsidR="004A3A40">
        <w:t xml:space="preserve">the </w:t>
      </w:r>
      <w:r w:rsidRPr="00523F32">
        <w:t>Area Manager may discuss approved plans with</w:t>
      </w:r>
      <w:r w:rsidR="004A3A40">
        <w:t xml:space="preserve"> the</w:t>
      </w:r>
      <w:r w:rsidRPr="00523F32">
        <w:t xml:space="preserve"> Regional Manager and analyse the individual’s circumstances, strategies that have been funded and the funding levels.</w:t>
      </w:r>
    </w:p>
    <w:p w14:paraId="00DB328F" w14:textId="77777777" w:rsidR="00523F32" w:rsidRDefault="00523F32" w:rsidP="00523F32">
      <w:pPr>
        <w:pStyle w:val="Heading2"/>
      </w:pPr>
    </w:p>
    <w:p w14:paraId="7FC5A485" w14:textId="6E5D0023" w:rsidR="00523F32" w:rsidRDefault="00523F32" w:rsidP="00523F32">
      <w:pPr>
        <w:pStyle w:val="Heading2"/>
      </w:pPr>
      <w:r>
        <w:lastRenderedPageBreak/>
        <w:t>Complaints</w:t>
      </w:r>
    </w:p>
    <w:p w14:paraId="5C456C6A" w14:textId="081DC76D" w:rsidR="00523F32" w:rsidRPr="00523F32" w:rsidRDefault="00523F32" w:rsidP="00523F32">
      <w:pPr>
        <w:pStyle w:val="BodyText"/>
      </w:pPr>
      <w:r w:rsidRPr="00523F32">
        <w:t xml:space="preserve">An individual (or their representative) may raise concerns and complaints through </w:t>
      </w:r>
      <w:r w:rsidR="004A3A40">
        <w:t>Communities</w:t>
      </w:r>
      <w:r w:rsidRPr="00523F32">
        <w:t>’ complaint resolution process about how the prioritisation of funding decision was made, however this does not extend to the decisions themselves.</w:t>
      </w:r>
    </w:p>
    <w:p w14:paraId="53C96356" w14:textId="77777777" w:rsidR="00347F32" w:rsidRPr="00240EE5" w:rsidRDefault="00347F32" w:rsidP="00347F32">
      <w:pPr>
        <w:pStyle w:val="Heading1"/>
      </w:pPr>
      <w:bookmarkStart w:id="12" w:name="_Toc501711845"/>
      <w:r>
        <w:t>Responsibilities</w:t>
      </w:r>
      <w:bookmarkEnd w:id="12"/>
    </w:p>
    <w:p w14:paraId="2038325F" w14:textId="32786436" w:rsidR="00347F32" w:rsidRDefault="00A806FA" w:rsidP="00347F32">
      <w:pPr>
        <w:pStyle w:val="BodyText"/>
        <w:rPr>
          <w:lang w:val="en-AU"/>
        </w:rPr>
      </w:pPr>
      <w:r w:rsidRPr="00A806FA">
        <w:rPr>
          <w:lang w:val="en-AU"/>
        </w:rPr>
        <w:t>Compliance with this policy is mandatory.</w:t>
      </w:r>
    </w:p>
    <w:p w14:paraId="1C0E5831" w14:textId="77777777" w:rsidR="00347F32" w:rsidRPr="00240EE5" w:rsidRDefault="00347F32" w:rsidP="00347F32">
      <w:pPr>
        <w:pStyle w:val="Heading1"/>
      </w:pPr>
      <w:r>
        <w:t xml:space="preserve">Other </w:t>
      </w:r>
      <w:r w:rsidRPr="00167F21">
        <w:t xml:space="preserve">related </w:t>
      </w:r>
      <w:r>
        <w:t>documents</w:t>
      </w:r>
    </w:p>
    <w:p w14:paraId="22BED46D" w14:textId="77777777" w:rsidR="00523F32" w:rsidRDefault="00523F32" w:rsidP="00523F32">
      <w:pPr>
        <w:pStyle w:val="Bullet1"/>
      </w:pPr>
      <w:bookmarkStart w:id="13" w:name="_Toc170270943"/>
      <w:bookmarkStart w:id="14" w:name="_Toc422125604"/>
      <w:bookmarkStart w:id="15" w:name="_Toc433278170"/>
      <w:bookmarkStart w:id="16" w:name="_Toc501711848"/>
      <w:r w:rsidRPr="00F47345">
        <w:t>Local Coordination Operational Policy: Safeguarding</w:t>
      </w:r>
    </w:p>
    <w:p w14:paraId="0DE811CC" w14:textId="77777777" w:rsidR="00523F32" w:rsidRPr="0035453B" w:rsidRDefault="00523F32" w:rsidP="00523F32">
      <w:pPr>
        <w:pStyle w:val="Bullet1"/>
      </w:pPr>
      <w:r w:rsidRPr="0035453B">
        <w:t xml:space="preserve">Local </w:t>
      </w:r>
      <w:r>
        <w:t>Coordination</w:t>
      </w:r>
      <w:r w:rsidRPr="0035453B">
        <w:t xml:space="preserve"> Operational Policy </w:t>
      </w:r>
      <w:r>
        <w:t xml:space="preserve">- </w:t>
      </w:r>
      <w:r w:rsidRPr="0035453B">
        <w:t>Funded Supports in the Plan – Reasonable and Necessary</w:t>
      </w:r>
    </w:p>
    <w:p w14:paraId="1AFF7B6E" w14:textId="77777777" w:rsidR="00523F32" w:rsidRDefault="00523F32" w:rsidP="00523F32">
      <w:pPr>
        <w:pStyle w:val="Bullet1"/>
      </w:pPr>
      <w:r w:rsidRPr="0035453B">
        <w:t xml:space="preserve">Local </w:t>
      </w:r>
      <w:r>
        <w:t>Coordination</w:t>
      </w:r>
      <w:r w:rsidRPr="0035453B">
        <w:t xml:space="preserve"> Operational Policy – Plan Development and Plan Changes</w:t>
      </w:r>
    </w:p>
    <w:p w14:paraId="562EE6E7" w14:textId="77777777" w:rsidR="00523F32" w:rsidRDefault="00523F32" w:rsidP="00523F32">
      <w:pPr>
        <w:pStyle w:val="Bullet1"/>
      </w:pPr>
      <w:r w:rsidRPr="00F47345">
        <w:t xml:space="preserve">Local Coordination Operational Policy </w:t>
      </w:r>
      <w:r>
        <w:t xml:space="preserve">- </w:t>
      </w:r>
      <w:r w:rsidRPr="00CB6C59">
        <w:t>Support Need</w:t>
      </w:r>
      <w:r>
        <w:t>s</w:t>
      </w:r>
      <w:r w:rsidRPr="00CB6C59">
        <w:t xml:space="preserve"> Assessment</w:t>
      </w:r>
    </w:p>
    <w:p w14:paraId="605D11BE" w14:textId="77777777" w:rsidR="00523F32" w:rsidRDefault="00523F32" w:rsidP="00523F32">
      <w:pPr>
        <w:pStyle w:val="Bullet1"/>
      </w:pPr>
      <w:r w:rsidRPr="00F47345">
        <w:t>Local Coordination Operational Policy</w:t>
      </w:r>
      <w:r>
        <w:t xml:space="preserve"> -</w:t>
      </w:r>
      <w:r w:rsidRPr="00F47345">
        <w:t xml:space="preserve"> </w:t>
      </w:r>
      <w:r w:rsidRPr="00CB6C59">
        <w:t>Review of Plans</w:t>
      </w:r>
    </w:p>
    <w:p w14:paraId="37CCA377" w14:textId="67C7BE56" w:rsidR="00A806FA" w:rsidRDefault="00523F32" w:rsidP="00523F32">
      <w:pPr>
        <w:pStyle w:val="Bullet1"/>
      </w:pPr>
      <w:r w:rsidRPr="00F47345">
        <w:t>Local Coordination Operational Procedure – Temporary Funding Request</w:t>
      </w:r>
    </w:p>
    <w:bookmarkEnd w:id="13"/>
    <w:bookmarkEnd w:id="14"/>
    <w:bookmarkEnd w:id="15"/>
    <w:bookmarkEnd w:id="16"/>
    <w:p w14:paraId="5F065F0D" w14:textId="77777777" w:rsidR="00347F32" w:rsidRDefault="00347F32" w:rsidP="00347F32">
      <w:pPr>
        <w:pStyle w:val="Heading1"/>
      </w:pPr>
      <w:r>
        <w:t>D</w:t>
      </w:r>
      <w:r w:rsidRPr="00167F21">
        <w:t>ocument</w:t>
      </w:r>
      <w:r>
        <w:t xml:space="preserve"> control</w:t>
      </w:r>
    </w:p>
    <w:tbl>
      <w:tblPr>
        <w:tblStyle w:val="TableGridLight"/>
        <w:tblW w:w="9622" w:type="dxa"/>
        <w:tblLook w:val="04A0" w:firstRow="1" w:lastRow="0" w:firstColumn="1" w:lastColumn="0" w:noHBand="0" w:noVBand="1"/>
        <w:tblDescription w:val="Document publication date, review date, owner and custodian information"/>
      </w:tblPr>
      <w:tblGrid>
        <w:gridCol w:w="2263"/>
        <w:gridCol w:w="7359"/>
      </w:tblGrid>
      <w:tr w:rsidR="00347F32" w14:paraId="3DD39CFC" w14:textId="77777777" w:rsidTr="00097A94">
        <w:trPr>
          <w:trHeight w:val="567"/>
          <w:tblHeader/>
        </w:trPr>
        <w:tc>
          <w:tcPr>
            <w:tcW w:w="2263" w:type="dxa"/>
            <w:shd w:val="clear" w:color="auto" w:fill="D9D9D9" w:themeFill="background1" w:themeFillShade="D9"/>
            <w:vAlign w:val="center"/>
          </w:tcPr>
          <w:p w14:paraId="12796DB0" w14:textId="77777777" w:rsidR="00347F32" w:rsidRPr="00240EE5" w:rsidRDefault="00347F32" w:rsidP="00097A94">
            <w:pPr>
              <w:pStyle w:val="Tableheadervertical"/>
            </w:pPr>
            <w:r w:rsidRPr="00BE6B0A">
              <w:t>Publication</w:t>
            </w:r>
            <w:r w:rsidRPr="00240EE5">
              <w:t xml:space="preserve"> date</w:t>
            </w:r>
          </w:p>
        </w:tc>
        <w:tc>
          <w:tcPr>
            <w:tcW w:w="7359" w:type="dxa"/>
            <w:vAlign w:val="center"/>
          </w:tcPr>
          <w:p w14:paraId="5771A4FF" w14:textId="3F8F1D7E" w:rsidR="00347F32" w:rsidRPr="00240EE5" w:rsidRDefault="00A806FA" w:rsidP="00097A94">
            <w:pPr>
              <w:pStyle w:val="Tablecontent"/>
            </w:pPr>
            <w:r>
              <w:t>1</w:t>
            </w:r>
            <w:r w:rsidR="004A3A40">
              <w:t>6 October 2020</w:t>
            </w:r>
          </w:p>
        </w:tc>
      </w:tr>
      <w:tr w:rsidR="00347F32" w14:paraId="628D6DC8" w14:textId="77777777" w:rsidTr="00097A94">
        <w:trPr>
          <w:trHeight w:val="567"/>
        </w:trPr>
        <w:tc>
          <w:tcPr>
            <w:tcW w:w="2263" w:type="dxa"/>
            <w:shd w:val="clear" w:color="auto" w:fill="D9D9D9" w:themeFill="background1" w:themeFillShade="D9"/>
            <w:vAlign w:val="center"/>
          </w:tcPr>
          <w:p w14:paraId="7A3A3AEC" w14:textId="77777777" w:rsidR="00347F32" w:rsidRPr="00240EE5" w:rsidRDefault="00347F32" w:rsidP="00097A94">
            <w:pPr>
              <w:pStyle w:val="Tableheadervertical"/>
            </w:pPr>
            <w:r w:rsidRPr="00240EE5">
              <w:t>Review date</w:t>
            </w:r>
          </w:p>
        </w:tc>
        <w:tc>
          <w:tcPr>
            <w:tcW w:w="7359" w:type="dxa"/>
            <w:vAlign w:val="center"/>
          </w:tcPr>
          <w:p w14:paraId="26F36599" w14:textId="187B9D61" w:rsidR="00347F32" w:rsidRPr="00240EE5" w:rsidRDefault="00A806FA" w:rsidP="00097A94">
            <w:pPr>
              <w:pStyle w:val="Tablecontent"/>
            </w:pPr>
            <w:r>
              <w:t>1</w:t>
            </w:r>
            <w:r w:rsidR="004A3A40">
              <w:t>6 October 2022</w:t>
            </w:r>
          </w:p>
        </w:tc>
      </w:tr>
      <w:tr w:rsidR="00347F32" w14:paraId="45B478EB" w14:textId="77777777" w:rsidTr="00097A94">
        <w:trPr>
          <w:trHeight w:val="567"/>
        </w:trPr>
        <w:tc>
          <w:tcPr>
            <w:tcW w:w="2263" w:type="dxa"/>
            <w:shd w:val="clear" w:color="auto" w:fill="D9D9D9" w:themeFill="background1" w:themeFillShade="D9"/>
            <w:vAlign w:val="center"/>
          </w:tcPr>
          <w:p w14:paraId="66B96B45" w14:textId="77777777" w:rsidR="00347F32" w:rsidRPr="00240EE5" w:rsidRDefault="00347F32" w:rsidP="00097A94">
            <w:pPr>
              <w:pStyle w:val="Tableheadervertical"/>
            </w:pPr>
            <w:r w:rsidRPr="00240EE5">
              <w:t>Owner</w:t>
            </w:r>
          </w:p>
        </w:tc>
        <w:tc>
          <w:tcPr>
            <w:tcW w:w="7359" w:type="dxa"/>
            <w:vAlign w:val="center"/>
          </w:tcPr>
          <w:p w14:paraId="72551932" w14:textId="511B43A0" w:rsidR="00347F32" w:rsidRPr="00240EE5" w:rsidRDefault="00347F32" w:rsidP="00097A94">
            <w:pPr>
              <w:pStyle w:val="Tablecontent"/>
            </w:pPr>
            <w:r w:rsidRPr="00240EE5">
              <w:t xml:space="preserve">Executive Director – </w:t>
            </w:r>
            <w:r w:rsidR="004A3A40">
              <w:t xml:space="preserve">State-wide Services, </w:t>
            </w:r>
            <w:r w:rsidR="00A806FA">
              <w:t>Community Services</w:t>
            </w:r>
            <w:r w:rsidR="004A3A40">
              <w:t xml:space="preserve"> Division</w:t>
            </w:r>
          </w:p>
        </w:tc>
      </w:tr>
      <w:tr w:rsidR="00347F32" w14:paraId="74A1C8A3" w14:textId="77777777" w:rsidTr="00097A94">
        <w:trPr>
          <w:trHeight w:val="567"/>
        </w:trPr>
        <w:tc>
          <w:tcPr>
            <w:tcW w:w="2263" w:type="dxa"/>
            <w:shd w:val="clear" w:color="auto" w:fill="D9D9D9" w:themeFill="background1" w:themeFillShade="D9"/>
            <w:vAlign w:val="center"/>
          </w:tcPr>
          <w:p w14:paraId="378F9C9F" w14:textId="77777777" w:rsidR="00347F32" w:rsidRPr="00240EE5" w:rsidRDefault="00347F32" w:rsidP="00097A94">
            <w:pPr>
              <w:pStyle w:val="Tableheadervertical"/>
            </w:pPr>
            <w:r w:rsidRPr="00240EE5">
              <w:t>Custodian</w:t>
            </w:r>
          </w:p>
        </w:tc>
        <w:tc>
          <w:tcPr>
            <w:tcW w:w="7359" w:type="dxa"/>
            <w:vAlign w:val="center"/>
          </w:tcPr>
          <w:p w14:paraId="1B786405" w14:textId="2BF762B7" w:rsidR="00347F32" w:rsidRPr="00240EE5" w:rsidRDefault="00A806FA" w:rsidP="00097A94">
            <w:pPr>
              <w:pStyle w:val="Tablecontent"/>
            </w:pPr>
            <w:r>
              <w:t>Program Support and Development Manager</w:t>
            </w:r>
            <w:r w:rsidR="004A3A40">
              <w:t xml:space="preserve"> - </w:t>
            </w:r>
            <w:r w:rsidR="004A3A40" w:rsidRPr="004A3A40">
              <w:t>State-wide Services, Community Services Division</w:t>
            </w:r>
          </w:p>
        </w:tc>
      </w:tr>
      <w:tr w:rsidR="00347F32" w14:paraId="03375BCB" w14:textId="77777777" w:rsidTr="00097A94">
        <w:trPr>
          <w:trHeight w:val="567"/>
        </w:trPr>
        <w:tc>
          <w:tcPr>
            <w:tcW w:w="2263" w:type="dxa"/>
            <w:shd w:val="clear" w:color="auto" w:fill="D9D9D9" w:themeFill="background1" w:themeFillShade="D9"/>
            <w:vAlign w:val="center"/>
          </w:tcPr>
          <w:p w14:paraId="7D9B1796" w14:textId="77777777" w:rsidR="00347F32" w:rsidRPr="00240EE5" w:rsidRDefault="00347F32" w:rsidP="00097A94">
            <w:pPr>
              <w:pStyle w:val="Tableheadervertical"/>
            </w:pPr>
            <w:r>
              <w:t>Contact</w:t>
            </w:r>
          </w:p>
        </w:tc>
        <w:tc>
          <w:tcPr>
            <w:tcW w:w="7359" w:type="dxa"/>
            <w:vAlign w:val="center"/>
          </w:tcPr>
          <w:p w14:paraId="41E4D7CB" w14:textId="4BDD9C95" w:rsidR="00347F32" w:rsidRPr="00240EE5" w:rsidRDefault="00A806FA" w:rsidP="00097A94">
            <w:pPr>
              <w:pStyle w:val="Tablecontent"/>
            </w:pPr>
            <w:r>
              <w:t xml:space="preserve">Program Support: </w:t>
            </w:r>
            <w:hyperlink r:id="rId12" w:history="1">
              <w:r w:rsidRPr="008659B3">
                <w:rPr>
                  <w:rStyle w:val="Hyperlink"/>
                </w:rPr>
                <w:t>programsupport@communities.wa.gov.au</w:t>
              </w:r>
            </w:hyperlink>
            <w:r>
              <w:t xml:space="preserve"> </w:t>
            </w:r>
            <w:r w:rsidR="004A3A40">
              <w:t xml:space="preserve">, </w:t>
            </w:r>
            <w:r w:rsidR="004A3A40" w:rsidRPr="004A3A40">
              <w:t>State-wide Services, Community Services Division</w:t>
            </w:r>
          </w:p>
        </w:tc>
      </w:tr>
    </w:tbl>
    <w:p w14:paraId="7B259E54" w14:textId="77777777" w:rsidR="00151EAE" w:rsidRDefault="00151EAE" w:rsidP="00347F32">
      <w:pPr>
        <w:pStyle w:val="BodyText"/>
      </w:pPr>
      <w:bookmarkStart w:id="17" w:name="_Toc501711850"/>
    </w:p>
    <w:p w14:paraId="2AEDA7A6" w14:textId="29995A30" w:rsidR="00347F32" w:rsidRDefault="00347F32" w:rsidP="00347F32">
      <w:pPr>
        <w:pStyle w:val="BodyText"/>
      </w:pPr>
      <w:r>
        <w:t xml:space="preserve">Feedback and enquiries relating to this </w:t>
      </w:r>
      <w:r w:rsidR="00A806FA">
        <w:t>P</w:t>
      </w:r>
      <w:r>
        <w:t>olicy may be directed to</w:t>
      </w:r>
      <w:r w:rsidR="00A806FA">
        <w:t xml:space="preserve"> </w:t>
      </w:r>
      <w:hyperlink r:id="rId13" w:history="1">
        <w:r w:rsidR="00A806FA" w:rsidRPr="008659B3">
          <w:rPr>
            <w:rStyle w:val="Hyperlink"/>
          </w:rPr>
          <w:t>programsupport@communities.wa.gov.au</w:t>
        </w:r>
      </w:hyperlink>
      <w:r w:rsidR="00A806FA">
        <w:t xml:space="preserve"> </w:t>
      </w:r>
      <w:r>
        <w:t>.</w:t>
      </w:r>
    </w:p>
    <w:p w14:paraId="7A45588D" w14:textId="77777777" w:rsidR="00347F32" w:rsidRDefault="00347F32" w:rsidP="00347F32">
      <w:pPr>
        <w:pStyle w:val="BodyText"/>
      </w:pPr>
      <w:r>
        <w:t>This document can be available in alternative formats on request.</w:t>
      </w:r>
    </w:p>
    <w:p w14:paraId="516323D7" w14:textId="77777777" w:rsidR="00347F32" w:rsidRDefault="00347F32" w:rsidP="00347F32">
      <w:pPr>
        <w:pStyle w:val="Heading1"/>
      </w:pPr>
      <w:r>
        <w:t>Amendments</w:t>
      </w:r>
      <w:bookmarkEnd w:id="17"/>
    </w:p>
    <w:tbl>
      <w:tblPr>
        <w:tblStyle w:val="TableGridLight"/>
        <w:tblW w:w="0" w:type="auto"/>
        <w:tblLook w:val="04A0" w:firstRow="1" w:lastRow="0" w:firstColumn="1" w:lastColumn="0" w:noHBand="0" w:noVBand="1"/>
        <w:tblCaption w:val="Amendments"/>
        <w:tblDescription w:val="Version, date, author and description"/>
      </w:tblPr>
      <w:tblGrid>
        <w:gridCol w:w="1100"/>
        <w:gridCol w:w="2297"/>
        <w:gridCol w:w="4111"/>
        <w:gridCol w:w="2085"/>
      </w:tblGrid>
      <w:tr w:rsidR="00347F32" w14:paraId="4EA48DA6" w14:textId="77777777" w:rsidTr="00A806FA">
        <w:trPr>
          <w:trHeight w:val="567"/>
          <w:tblHeader/>
        </w:trPr>
        <w:tc>
          <w:tcPr>
            <w:tcW w:w="1100" w:type="dxa"/>
            <w:shd w:val="clear" w:color="auto" w:fill="D9D9D9" w:themeFill="background1" w:themeFillShade="D9"/>
            <w:vAlign w:val="center"/>
          </w:tcPr>
          <w:p w14:paraId="6362CA71" w14:textId="77777777" w:rsidR="00347F32" w:rsidRPr="00240EE5" w:rsidRDefault="00347F32" w:rsidP="00097A94">
            <w:pPr>
              <w:pStyle w:val="Tableheaderhortizontal"/>
              <w:rPr>
                <w:lang w:val="en-AU"/>
              </w:rPr>
            </w:pPr>
            <w:r w:rsidRPr="00240EE5">
              <w:rPr>
                <w:lang w:val="en-AU"/>
              </w:rPr>
              <w:t>Version</w:t>
            </w:r>
          </w:p>
        </w:tc>
        <w:tc>
          <w:tcPr>
            <w:tcW w:w="2297" w:type="dxa"/>
            <w:shd w:val="clear" w:color="auto" w:fill="D9D9D9" w:themeFill="background1" w:themeFillShade="D9"/>
            <w:vAlign w:val="center"/>
          </w:tcPr>
          <w:p w14:paraId="5FFD3AFF" w14:textId="77777777" w:rsidR="00347F32" w:rsidRPr="00240EE5" w:rsidRDefault="00347F32" w:rsidP="00097A94">
            <w:pPr>
              <w:pStyle w:val="Tableheaderhortizontal"/>
              <w:rPr>
                <w:lang w:val="en-AU"/>
              </w:rPr>
            </w:pPr>
            <w:r w:rsidRPr="00240EE5">
              <w:rPr>
                <w:lang w:val="en-AU"/>
              </w:rPr>
              <w:t>Date</w:t>
            </w:r>
          </w:p>
        </w:tc>
        <w:tc>
          <w:tcPr>
            <w:tcW w:w="4111" w:type="dxa"/>
            <w:shd w:val="clear" w:color="auto" w:fill="D9D9D9" w:themeFill="background1" w:themeFillShade="D9"/>
            <w:vAlign w:val="center"/>
          </w:tcPr>
          <w:p w14:paraId="10CD42B3" w14:textId="77777777" w:rsidR="00347F32" w:rsidRPr="00240EE5" w:rsidRDefault="00347F32" w:rsidP="00097A94">
            <w:pPr>
              <w:pStyle w:val="Tableheaderhortizontal"/>
              <w:rPr>
                <w:lang w:val="en-AU"/>
              </w:rPr>
            </w:pPr>
            <w:r w:rsidRPr="00240EE5">
              <w:rPr>
                <w:lang w:val="en-AU"/>
              </w:rPr>
              <w:t>Author</w:t>
            </w:r>
          </w:p>
        </w:tc>
        <w:tc>
          <w:tcPr>
            <w:tcW w:w="2085" w:type="dxa"/>
            <w:shd w:val="clear" w:color="auto" w:fill="D9D9D9" w:themeFill="background1" w:themeFillShade="D9"/>
            <w:vAlign w:val="center"/>
          </w:tcPr>
          <w:p w14:paraId="2D847C62" w14:textId="77777777" w:rsidR="00347F32" w:rsidRPr="00240EE5" w:rsidRDefault="00347F32" w:rsidP="00097A94">
            <w:pPr>
              <w:pStyle w:val="Tableheaderhortizontal"/>
              <w:rPr>
                <w:lang w:val="en-AU"/>
              </w:rPr>
            </w:pPr>
            <w:r w:rsidRPr="00240EE5">
              <w:rPr>
                <w:lang w:val="en-AU"/>
              </w:rPr>
              <w:t>Description</w:t>
            </w:r>
          </w:p>
        </w:tc>
      </w:tr>
      <w:tr w:rsidR="00523F32" w14:paraId="5EDE86C3" w14:textId="77777777" w:rsidTr="00A806FA">
        <w:trPr>
          <w:trHeight w:val="567"/>
        </w:trPr>
        <w:tc>
          <w:tcPr>
            <w:tcW w:w="1100" w:type="dxa"/>
          </w:tcPr>
          <w:p w14:paraId="1EB1F4BD" w14:textId="5F376F57" w:rsidR="00523F32" w:rsidRDefault="00523F32" w:rsidP="00523F32">
            <w:pPr>
              <w:pStyle w:val="Tablecontent"/>
            </w:pPr>
            <w:r w:rsidRPr="00166594">
              <w:t>1.0</w:t>
            </w:r>
          </w:p>
        </w:tc>
        <w:tc>
          <w:tcPr>
            <w:tcW w:w="2297" w:type="dxa"/>
          </w:tcPr>
          <w:p w14:paraId="2C06C1F7" w14:textId="6CB745F4" w:rsidR="00523F32" w:rsidRDefault="00523F32" w:rsidP="00523F32">
            <w:pPr>
              <w:pStyle w:val="Tablecontent"/>
            </w:pPr>
            <w:r w:rsidRPr="00166594">
              <w:t>9 December 2016</w:t>
            </w:r>
          </w:p>
        </w:tc>
        <w:tc>
          <w:tcPr>
            <w:tcW w:w="4111" w:type="dxa"/>
          </w:tcPr>
          <w:p w14:paraId="1A4BE944" w14:textId="64EFF16C" w:rsidR="00523F32" w:rsidRDefault="000D2CB7" w:rsidP="000D2CB7">
            <w:pPr>
              <w:pStyle w:val="Tablecontent"/>
              <w:tabs>
                <w:tab w:val="center" w:pos="1947"/>
              </w:tabs>
            </w:pPr>
            <w:r>
              <w:tab/>
            </w:r>
          </w:p>
        </w:tc>
        <w:tc>
          <w:tcPr>
            <w:tcW w:w="2085" w:type="dxa"/>
          </w:tcPr>
          <w:p w14:paraId="6D408295" w14:textId="57372F2B" w:rsidR="00523F32" w:rsidRDefault="00523F32" w:rsidP="00523F32">
            <w:pPr>
              <w:pStyle w:val="Tablecontent"/>
            </w:pPr>
          </w:p>
        </w:tc>
      </w:tr>
      <w:tr w:rsidR="00523F32" w14:paraId="168B54E1" w14:textId="77777777" w:rsidTr="00A806FA">
        <w:trPr>
          <w:trHeight w:val="567"/>
        </w:trPr>
        <w:tc>
          <w:tcPr>
            <w:tcW w:w="1100" w:type="dxa"/>
          </w:tcPr>
          <w:p w14:paraId="671EE8CB" w14:textId="6AB8750A" w:rsidR="00523F32" w:rsidRDefault="00523F32" w:rsidP="00523F32">
            <w:pPr>
              <w:pStyle w:val="Tablecontent"/>
            </w:pPr>
            <w:r>
              <w:t>1.1</w:t>
            </w:r>
          </w:p>
        </w:tc>
        <w:tc>
          <w:tcPr>
            <w:tcW w:w="2297" w:type="dxa"/>
          </w:tcPr>
          <w:p w14:paraId="27D5A736" w14:textId="416EF692" w:rsidR="00523F32" w:rsidRDefault="00523F32" w:rsidP="00523F32">
            <w:pPr>
              <w:pStyle w:val="Tablecontent"/>
            </w:pPr>
            <w:r>
              <w:t>17 December 2019</w:t>
            </w:r>
          </w:p>
        </w:tc>
        <w:tc>
          <w:tcPr>
            <w:tcW w:w="4111" w:type="dxa"/>
          </w:tcPr>
          <w:p w14:paraId="4A7C98EF" w14:textId="58F61521" w:rsidR="00523F32" w:rsidRDefault="00523F32" w:rsidP="00523F32">
            <w:pPr>
              <w:pStyle w:val="Tablecontent"/>
            </w:pPr>
            <w:r>
              <w:t>Program Support</w:t>
            </w:r>
          </w:p>
        </w:tc>
        <w:tc>
          <w:tcPr>
            <w:tcW w:w="2085" w:type="dxa"/>
          </w:tcPr>
          <w:p w14:paraId="2903EC41" w14:textId="739587E0" w:rsidR="00523F32" w:rsidRDefault="00523F32" w:rsidP="00523F32">
            <w:pPr>
              <w:pStyle w:val="Tablecontent"/>
            </w:pPr>
            <w:r>
              <w:t>Review by 17/12/2020</w:t>
            </w:r>
          </w:p>
        </w:tc>
      </w:tr>
      <w:tr w:rsidR="00523F32" w14:paraId="3B4F4021" w14:textId="77777777" w:rsidTr="00A806FA">
        <w:trPr>
          <w:trHeight w:val="567"/>
        </w:trPr>
        <w:tc>
          <w:tcPr>
            <w:tcW w:w="1100" w:type="dxa"/>
          </w:tcPr>
          <w:p w14:paraId="719E4ED4" w14:textId="60E6327B" w:rsidR="00523F32" w:rsidRDefault="004A3A40" w:rsidP="00523F32">
            <w:pPr>
              <w:pStyle w:val="Tablecontent"/>
            </w:pPr>
            <w:r>
              <w:lastRenderedPageBreak/>
              <w:t>1.2</w:t>
            </w:r>
          </w:p>
        </w:tc>
        <w:tc>
          <w:tcPr>
            <w:tcW w:w="2297" w:type="dxa"/>
          </w:tcPr>
          <w:p w14:paraId="6142FE98" w14:textId="2E96517E" w:rsidR="00523F32" w:rsidRDefault="004A3A40" w:rsidP="00523F32">
            <w:pPr>
              <w:pStyle w:val="Tablecontent"/>
            </w:pPr>
            <w:r>
              <w:t>16 October 2020</w:t>
            </w:r>
          </w:p>
        </w:tc>
        <w:tc>
          <w:tcPr>
            <w:tcW w:w="4111" w:type="dxa"/>
          </w:tcPr>
          <w:p w14:paraId="622DF67E" w14:textId="719F403F" w:rsidR="00523F32" w:rsidRDefault="004A3A40" w:rsidP="00523F32">
            <w:pPr>
              <w:pStyle w:val="BodyText"/>
              <w:spacing w:line="276" w:lineRule="auto"/>
            </w:pPr>
            <w:r>
              <w:t>Program Support, State-wide Services, Community Services Division</w:t>
            </w:r>
          </w:p>
        </w:tc>
        <w:tc>
          <w:tcPr>
            <w:tcW w:w="2085" w:type="dxa"/>
          </w:tcPr>
          <w:p w14:paraId="1856217C" w14:textId="72FE1611" w:rsidR="00523F32" w:rsidRDefault="004A3A40" w:rsidP="00523F32">
            <w:pPr>
              <w:pStyle w:val="Tablecontent"/>
            </w:pPr>
            <w:r>
              <w:t>Review by 16/10/2022</w:t>
            </w:r>
          </w:p>
        </w:tc>
      </w:tr>
    </w:tbl>
    <w:p w14:paraId="0ED8703C" w14:textId="77777777" w:rsidR="00BB720A" w:rsidRPr="00347F32" w:rsidRDefault="00BB720A" w:rsidP="00151EAE"/>
    <w:bookmarkEnd w:id="1"/>
    <w:bookmarkEnd w:id="2"/>
    <w:bookmarkEnd w:id="3"/>
    <w:sectPr w:rsidR="00BB720A" w:rsidRPr="00347F32" w:rsidSect="00DE14F6">
      <w:headerReference w:type="default" r:id="rId14"/>
      <w:footerReference w:type="default" r:id="rId15"/>
      <w:headerReference w:type="first" r:id="rId16"/>
      <w:footerReference w:type="first" r:id="rId17"/>
      <w:pgSz w:w="11900" w:h="16840" w:code="9"/>
      <w:pgMar w:top="1418" w:right="1134" w:bottom="1134" w:left="1134" w:header="0" w:footer="397" w:gutter="0"/>
      <w:pgNumType w:start="1"/>
      <w:cols w:space="567"/>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231AEB" w14:textId="77777777" w:rsidR="008D2387" w:rsidRDefault="008D2387" w:rsidP="00D41211">
      <w:r>
        <w:separator/>
      </w:r>
    </w:p>
  </w:endnote>
  <w:endnote w:type="continuationSeparator" w:id="0">
    <w:p w14:paraId="5EECB625" w14:textId="77777777" w:rsidR="008D2387" w:rsidRDefault="008D2387" w:rsidP="00D41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
    <w:altName w:val="Arial"/>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ibson">
    <w:altName w:val="Arial"/>
    <w:panose1 w:val="00000000000000000000"/>
    <w:charset w:val="00"/>
    <w:family w:val="modern"/>
    <w:notTrueType/>
    <w:pitch w:val="variable"/>
    <w:sig w:usb0="A000002F" w:usb1="5000004A" w:usb2="00000000" w:usb3="00000000" w:csb0="00000093" w:csb1="00000000"/>
  </w:font>
  <w:font w:name="Helvetica-Bold">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C2DE6A" w14:textId="7579BA36" w:rsidR="007F71DE" w:rsidRPr="00D065E5" w:rsidRDefault="007F71DE" w:rsidP="00CD0553">
    <w:pPr>
      <w:pStyle w:val="Footer"/>
      <w:rPr>
        <w:rStyle w:val="PageNumber"/>
        <w:sz w:val="22"/>
      </w:rPr>
    </w:pPr>
    <w:r w:rsidRPr="00066CCF">
      <w:t xml:space="preserve">Page </w:t>
    </w:r>
    <w:r w:rsidRPr="00066CCF">
      <w:fldChar w:fldCharType="begin"/>
    </w:r>
    <w:r w:rsidRPr="00066CCF">
      <w:instrText xml:space="preserve"> PAGE   \* MERGEFORMAT </w:instrText>
    </w:r>
    <w:r w:rsidRPr="00066CCF">
      <w:fldChar w:fldCharType="separate"/>
    </w:r>
    <w:r w:rsidR="00347F32">
      <w:rPr>
        <w:noProof/>
      </w:rPr>
      <w:t>4</w:t>
    </w:r>
    <w:r w:rsidRPr="00066CCF">
      <w:fldChar w:fldCharType="end"/>
    </w:r>
    <w:r w:rsidRPr="00066CCF">
      <w:t xml:space="preserve"> </w:t>
    </w:r>
    <w:r w:rsidR="00EF1A9D" w:rsidRPr="00066CCF">
      <w:t xml:space="preserve">of </w:t>
    </w:r>
    <w:fldSimple w:instr=" NUMPAGES   \* MERGEFORMAT ">
      <w:r w:rsidR="00347F32">
        <w:rPr>
          <w:noProof/>
        </w:rPr>
        <w:t>4</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26CDBE" w14:textId="708DE937" w:rsidR="00206816" w:rsidRPr="00206816" w:rsidRDefault="00206816" w:rsidP="00DE14F6">
    <w:pPr>
      <w:pStyle w:val="Footer"/>
    </w:pPr>
    <w:r w:rsidRPr="00066CCF">
      <w:t xml:space="preserve">Page </w:t>
    </w:r>
    <w:r w:rsidRPr="00066CCF">
      <w:fldChar w:fldCharType="begin"/>
    </w:r>
    <w:r w:rsidRPr="00066CCF">
      <w:instrText xml:space="preserve"> PAGE   \* MERGEFORMAT </w:instrText>
    </w:r>
    <w:r w:rsidRPr="00066CCF">
      <w:fldChar w:fldCharType="separate"/>
    </w:r>
    <w:r w:rsidR="00347F32">
      <w:rPr>
        <w:noProof/>
      </w:rPr>
      <w:t>1</w:t>
    </w:r>
    <w:r w:rsidRPr="00066CCF">
      <w:fldChar w:fldCharType="end"/>
    </w:r>
    <w:r w:rsidRPr="00066CCF">
      <w:t xml:space="preserve"> of </w:t>
    </w:r>
    <w:fldSimple w:instr=" NUMPAGES   \* MERGEFORMAT ">
      <w:r w:rsidR="00347F32">
        <w:rPr>
          <w:noProof/>
        </w:rPr>
        <w:t>4</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DCB68D" w14:textId="77777777" w:rsidR="008D2387" w:rsidRDefault="008D2387" w:rsidP="00D41211">
      <w:r>
        <w:separator/>
      </w:r>
    </w:p>
  </w:footnote>
  <w:footnote w:type="continuationSeparator" w:id="0">
    <w:p w14:paraId="6F6BA8DD" w14:textId="77777777" w:rsidR="008D2387" w:rsidRDefault="008D2387" w:rsidP="00D412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CF0963" w14:textId="441D5B04" w:rsidR="00E701D9" w:rsidRPr="000F7B17" w:rsidRDefault="00A806FA" w:rsidP="00A806FA">
    <w:pPr>
      <w:pStyle w:val="Header"/>
      <w:rPr>
        <w:rStyle w:val="Bold"/>
        <w:rFonts w:ascii="Arial" w:hAnsi="Arial" w:cs="Arial"/>
        <w:b w:val="0"/>
        <w:bCs w:val="0"/>
      </w:rPr>
    </w:pPr>
    <w:r w:rsidRPr="00A806FA">
      <w:rPr>
        <w:rStyle w:val="Bold"/>
        <w:rFonts w:ascii="Arial" w:hAnsi="Arial" w:cs="Arial"/>
        <w:b w:val="0"/>
        <w:bCs w:val="0"/>
      </w:rPr>
      <w:t>Local Coordination Operational Policy</w:t>
    </w:r>
    <w:r>
      <w:rPr>
        <w:rStyle w:val="Bold"/>
        <w:rFonts w:ascii="Arial" w:hAnsi="Arial" w:cs="Arial"/>
        <w:b w:val="0"/>
        <w:bCs w:val="0"/>
      </w:rPr>
      <w:t xml:space="preserve"> </w:t>
    </w:r>
    <w:r w:rsidR="00523F32">
      <w:rPr>
        <w:rStyle w:val="Bold"/>
        <w:rFonts w:ascii="Arial" w:hAnsi="Arial" w:cs="Arial"/>
        <w:b w:val="0"/>
        <w:bCs w:val="0"/>
      </w:rPr>
      <w:t>–</w:t>
    </w:r>
    <w:r>
      <w:rPr>
        <w:rStyle w:val="Bold"/>
        <w:rFonts w:ascii="Arial" w:hAnsi="Arial" w:cs="Arial"/>
        <w:b w:val="0"/>
        <w:bCs w:val="0"/>
      </w:rPr>
      <w:t xml:space="preserve"> </w:t>
    </w:r>
    <w:r w:rsidRPr="00A806FA">
      <w:rPr>
        <w:rStyle w:val="Bold"/>
        <w:rFonts w:ascii="Arial" w:hAnsi="Arial" w:cs="Arial"/>
        <w:b w:val="0"/>
        <w:bCs w:val="0"/>
      </w:rPr>
      <w:t>P</w:t>
    </w:r>
    <w:r w:rsidR="00523F32">
      <w:rPr>
        <w:rStyle w:val="Bold"/>
        <w:rFonts w:ascii="Arial" w:hAnsi="Arial" w:cs="Arial"/>
        <w:b w:val="0"/>
        <w:bCs w:val="0"/>
      </w:rPr>
      <w:t>rioritisation of Funding</w:t>
    </w:r>
  </w:p>
  <w:p w14:paraId="61A7FA6C" w14:textId="77777777" w:rsidR="00206816" w:rsidRPr="00E701D9" w:rsidRDefault="001C034E" w:rsidP="000F7B17">
    <w:pPr>
      <w:pStyle w:val="HeaderLine"/>
    </w:pPr>
    <w:r>
      <w:rPr>
        <w:rStyle w:val="Bold"/>
        <w:rFonts w:ascii="Arial" w:hAnsi="Arial" w:cs="Arial"/>
        <w:b w:val="0"/>
        <w:bCs w:val="0"/>
      </w:rPr>
      <w:pict w14:anchorId="6D0F4D0D">
        <v:rect id="_x0000_i1025" style="width:476.8pt;height:4.7pt" o:hrpct="990" o:hrstd="t" o:hrnoshade="t" o:hr="t" fillcolor="#9b9b9d"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D125A1" w14:textId="77777777" w:rsidR="00206816" w:rsidRDefault="00542111" w:rsidP="006B535E">
    <w:pPr>
      <w:tabs>
        <w:tab w:val="left" w:pos="5949"/>
      </w:tabs>
      <w:spacing w:after="0"/>
      <w:ind w:left="-1134"/>
    </w:pPr>
    <w:r>
      <w:rPr>
        <w:noProof/>
        <w:lang w:eastAsia="en-AU"/>
      </w:rPr>
      <mc:AlternateContent>
        <mc:Choice Requires="wps">
          <w:drawing>
            <wp:anchor distT="45720" distB="45720" distL="114300" distR="114300" simplePos="0" relativeHeight="251659264" behindDoc="0" locked="0" layoutInCell="1" allowOverlap="1" wp14:anchorId="7F0BED1F" wp14:editId="05A1AC84">
              <wp:simplePos x="0" y="0"/>
              <wp:positionH relativeFrom="column">
                <wp:posOffset>290003</wp:posOffset>
              </wp:positionH>
              <wp:positionV relativeFrom="page">
                <wp:posOffset>893135</wp:posOffset>
              </wp:positionV>
              <wp:extent cx="1073785" cy="435610"/>
              <wp:effectExtent l="0" t="0" r="0" b="2540"/>
              <wp:wrapNone/>
              <wp:docPr id="21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785" cy="435610"/>
                      </a:xfrm>
                      <a:prstGeom prst="rect">
                        <a:avLst/>
                      </a:prstGeom>
                      <a:noFill/>
                      <a:ln w="9525">
                        <a:noFill/>
                        <a:miter lim="800000"/>
                        <a:headEnd/>
                        <a:tailEnd/>
                      </a:ln>
                    </wps:spPr>
                    <wps:txbx>
                      <w:txbxContent>
                        <w:p w14:paraId="2CBC7656" w14:textId="09DD5541" w:rsidR="00542111" w:rsidRPr="00542111" w:rsidRDefault="00542111">
                          <w:pPr>
                            <w:rPr>
                              <w:color w:val="FFFFFF" w:themeColor="background1"/>
                              <w:sz w:val="44"/>
                            </w:rPr>
                          </w:pPr>
                          <w:r w:rsidRPr="00542111">
                            <w:rPr>
                              <w:color w:val="FFFFFF" w:themeColor="background1"/>
                              <w:sz w:val="44"/>
                            </w:rPr>
                            <w:t>Policy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0BED1F" id="_x0000_t202" coordsize="21600,21600" o:spt="202" path="m,l,21600r21600,l21600,xe">
              <v:stroke joinstyle="miter"/>
              <v:path gradientshapeok="t" o:connecttype="rect"/>
            </v:shapetype>
            <v:shape id="Text Box 2" o:spid="_x0000_s1026" type="#_x0000_t202" style="position:absolute;left:0;text-align:left;margin-left:22.85pt;margin-top:70.35pt;width:84.55pt;height:34.3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" filled="f" stroked="f">
              <v:textbox>
                <w:txbxContent>
                  <w:p w14:paraId="2CBC7656" w14:textId="09DD5541" w:rsidR="00542111" w:rsidRPr="00542111" w:rsidRDefault="00542111">
                    <w:pPr>
                      <w:rPr>
                        <w:color w:val="FFFFFF" w:themeColor="background1"/>
                        <w:sz w:val="44"/>
                      </w:rPr>
                    </w:pPr>
                    <w:r w:rsidRPr="00542111">
                      <w:rPr>
                        <w:color w:val="FFFFFF" w:themeColor="background1"/>
                        <w:sz w:val="44"/>
                      </w:rPr>
                      <w:t>Policy</w:t>
                    </w:r>
                  </w:p>
                </w:txbxContent>
              </v:textbox>
              <w10:wrap anchory="page"/>
            </v:shape>
          </w:pict>
        </mc:Fallback>
      </mc:AlternateContent>
    </w:r>
    <w:r w:rsidR="00257F50">
      <w:rPr>
        <w:noProof/>
        <w:lang w:eastAsia="en-AU"/>
      </w:rPr>
      <w:drawing>
        <wp:inline distT="0" distB="0" distL="0" distR="0" wp14:anchorId="6E9B4126" wp14:editId="551F4C3C">
          <wp:extent cx="7560000" cy="1440000"/>
          <wp:effectExtent l="0" t="0" r="3175" b="8255"/>
          <wp:docPr id="10" name="Picture 10" descr="Government of Western Australia Department of Communiti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m header logo.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440000"/>
                  </a:xfrm>
                  <a:prstGeom prst="rect">
                    <a:avLst/>
                  </a:prstGeom>
                </pic:spPr>
              </pic:pic>
            </a:graphicData>
          </a:graphic>
        </wp:inline>
      </w:drawing>
    </w:r>
  </w:p>
  <w:p w14:paraId="059D5993" w14:textId="77777777" w:rsidR="00DE14F6" w:rsidRDefault="00DE14F6" w:rsidP="00DE14F6">
    <w:pPr>
      <w:spacing w:after="0"/>
      <w:ind w:left="-113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DB6EFE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29E1E3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B566AFB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EC10CB3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5DA2674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6B168BD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EBEA0B4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9870A2E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6172EED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634C66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0FBC24C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6EC3FED"/>
    <w:multiLevelType w:val="hybridMultilevel"/>
    <w:tmpl w:val="4BC05590"/>
    <w:lvl w:ilvl="0" w:tplc="DDC6ABAC">
      <w:start w:val="1"/>
      <w:numFmt w:val="bullet"/>
      <w:pStyle w:val="Bullet1"/>
      <w:lvlText w:val=""/>
      <w:lvlJc w:val="left"/>
      <w:pPr>
        <w:tabs>
          <w:tab w:val="num" w:pos="284"/>
        </w:tabs>
        <w:ind w:left="284" w:hanging="284"/>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70B677D"/>
    <w:multiLevelType w:val="hybridMultilevel"/>
    <w:tmpl w:val="041E5638"/>
    <w:lvl w:ilvl="0" w:tplc="F4D8AD80">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10DB5FB1"/>
    <w:multiLevelType w:val="hybridMultilevel"/>
    <w:tmpl w:val="A418B7CE"/>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4" w15:restartNumberingAfterBreak="0">
    <w:nsid w:val="11470593"/>
    <w:multiLevelType w:val="multilevel"/>
    <w:tmpl w:val="A1A244E8"/>
    <w:lvl w:ilvl="0">
      <w:start w:val="1"/>
      <w:numFmt w:val="bullet"/>
      <w:lvlText w:val=""/>
      <w:lvlJc w:val="left"/>
      <w:pPr>
        <w:tabs>
          <w:tab w:val="num" w:pos="284"/>
        </w:tabs>
        <w:ind w:left="284" w:hanging="284"/>
      </w:pPr>
      <w:rPr>
        <w:rFonts w:ascii="Symbol" w:hAnsi="Symbol" w:hint="default"/>
        <w:color w:val="E06C2A"/>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2212046"/>
    <w:multiLevelType w:val="multilevel"/>
    <w:tmpl w:val="688E9FD6"/>
    <w:lvl w:ilvl="0">
      <w:start w:val="1"/>
      <w:numFmt w:val="bullet"/>
      <w:lvlText w:val="–"/>
      <w:lvlJc w:val="left"/>
      <w:pPr>
        <w:tabs>
          <w:tab w:val="num" w:pos="851"/>
        </w:tabs>
        <w:ind w:left="851" w:hanging="284"/>
      </w:pPr>
      <w:rPr>
        <w:rFonts w:ascii="ArialMT" w:hAnsi="ArialMT" w:hint="default"/>
        <w:b w:val="0"/>
        <w:i w:val="0"/>
        <w:color w:val="auto"/>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129B69F8"/>
    <w:multiLevelType w:val="hybridMultilevel"/>
    <w:tmpl w:val="288AB1D4"/>
    <w:lvl w:ilvl="0" w:tplc="C38C74E4">
      <w:start w:val="1"/>
      <w:numFmt w:val="bullet"/>
      <w:lvlText w:val="–"/>
      <w:lvlJc w:val="left"/>
      <w:pPr>
        <w:tabs>
          <w:tab w:val="num" w:pos="567"/>
        </w:tabs>
        <w:ind w:left="567" w:hanging="283"/>
      </w:pPr>
      <w:rPr>
        <w:rFonts w:ascii="Arial" w:hAnsi="Arial" w:hint="default"/>
        <w:b w:val="0"/>
        <w:i w:val="0"/>
        <w:color w:val="auto"/>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2CF3434"/>
    <w:multiLevelType w:val="multilevel"/>
    <w:tmpl w:val="1076D35A"/>
    <w:lvl w:ilvl="0">
      <w:start w:val="1"/>
      <w:numFmt w:val="decimal"/>
      <w:lvlText w:val="%1.0"/>
      <w:lvlJc w:val="left"/>
      <w:pPr>
        <w:tabs>
          <w:tab w:val="num" w:pos="709"/>
        </w:tabs>
        <w:ind w:left="709" w:hanging="709"/>
      </w:pPr>
      <w:rPr>
        <w:rFonts w:ascii="Helvetica" w:hAnsi="Helvetica" w:cstheme="minorHAnsi" w:hint="default"/>
        <w:b/>
        <w:i w:val="0"/>
        <w:sz w:val="24"/>
        <w:szCs w:val="24"/>
      </w:rPr>
    </w:lvl>
    <w:lvl w:ilvl="1">
      <w:start w:val="1"/>
      <w:numFmt w:val="decimal"/>
      <w:lvlText w:val="%1.%2"/>
      <w:lvlJc w:val="left"/>
      <w:pPr>
        <w:tabs>
          <w:tab w:val="num" w:pos="1418"/>
        </w:tabs>
        <w:ind w:left="1418" w:hanging="709"/>
      </w:pPr>
      <w:rPr>
        <w:rFonts w:ascii="Helvetica" w:hAnsi="Helvetica" w:cstheme="minorHAnsi" w:hint="default"/>
        <w:b/>
        <w:i w:val="0"/>
        <w:sz w:val="24"/>
      </w:rPr>
    </w:lvl>
    <w:lvl w:ilvl="2">
      <w:start w:val="1"/>
      <w:numFmt w:val="decimal"/>
      <w:lvlText w:val="%1.%2.%3"/>
      <w:lvlJc w:val="left"/>
      <w:pPr>
        <w:tabs>
          <w:tab w:val="num" w:pos="1418"/>
        </w:tabs>
        <w:ind w:left="1418" w:hanging="709"/>
      </w:pPr>
      <w:rPr>
        <w:rFonts w:ascii="Helvetica" w:hAnsi="Helvetica" w:cstheme="minorHAnsi" w:hint="default"/>
        <w:b/>
        <w:i w:val="0"/>
        <w:sz w:val="22"/>
      </w:rPr>
    </w:lvl>
    <w:lvl w:ilvl="3">
      <w:start w:val="1"/>
      <w:numFmt w:val="decimal"/>
      <w:lvlText w:val="%1.%2.%3.%4"/>
      <w:lvlJc w:val="left"/>
      <w:pPr>
        <w:tabs>
          <w:tab w:val="num" w:pos="1573"/>
        </w:tabs>
        <w:ind w:left="1573" w:hanging="864"/>
      </w:pPr>
      <w:rPr>
        <w:rFonts w:ascii="Arial" w:hAnsi="Arial" w:hint="default"/>
        <w:b/>
        <w:i w:val="0"/>
        <w:sz w:val="22"/>
      </w:rPr>
    </w:lvl>
    <w:lvl w:ilvl="4">
      <w:start w:val="1"/>
      <w:numFmt w:val="decimal"/>
      <w:lvlText w:val="%1.%2.%3.%4.%5"/>
      <w:lvlJc w:val="left"/>
      <w:pPr>
        <w:tabs>
          <w:tab w:val="num" w:pos="1717"/>
        </w:tabs>
        <w:ind w:left="1717" w:hanging="1008"/>
      </w:pPr>
      <w:rPr>
        <w:rFonts w:hint="default"/>
      </w:rPr>
    </w:lvl>
    <w:lvl w:ilvl="5">
      <w:start w:val="1"/>
      <w:numFmt w:val="decimal"/>
      <w:lvlText w:val="%1.%2.%3.%4.%5.%6"/>
      <w:lvlJc w:val="left"/>
      <w:pPr>
        <w:tabs>
          <w:tab w:val="num" w:pos="1861"/>
        </w:tabs>
        <w:ind w:left="1861" w:hanging="1152"/>
      </w:pPr>
      <w:rPr>
        <w:rFonts w:hint="default"/>
      </w:rPr>
    </w:lvl>
    <w:lvl w:ilvl="6">
      <w:start w:val="1"/>
      <w:numFmt w:val="decimal"/>
      <w:lvlText w:val="%1.%2.%3.%4.%5.%6.%7"/>
      <w:lvlJc w:val="left"/>
      <w:pPr>
        <w:tabs>
          <w:tab w:val="num" w:pos="2005"/>
        </w:tabs>
        <w:ind w:left="2005" w:hanging="1296"/>
      </w:pPr>
      <w:rPr>
        <w:rFonts w:hint="default"/>
      </w:rPr>
    </w:lvl>
    <w:lvl w:ilvl="7">
      <w:start w:val="1"/>
      <w:numFmt w:val="decimal"/>
      <w:lvlText w:val="%1.%2.%3.%4.%5.%6.%7.%8"/>
      <w:lvlJc w:val="left"/>
      <w:pPr>
        <w:tabs>
          <w:tab w:val="num" w:pos="2149"/>
        </w:tabs>
        <w:ind w:left="2149" w:hanging="1440"/>
      </w:pPr>
      <w:rPr>
        <w:rFonts w:hint="default"/>
      </w:rPr>
    </w:lvl>
    <w:lvl w:ilvl="8">
      <w:start w:val="1"/>
      <w:numFmt w:val="decimal"/>
      <w:lvlText w:val="%1.%2.%3.%4.%5.%6.%7.%8.%9"/>
      <w:lvlJc w:val="left"/>
      <w:pPr>
        <w:tabs>
          <w:tab w:val="num" w:pos="2293"/>
        </w:tabs>
        <w:ind w:left="2293" w:hanging="1584"/>
      </w:pPr>
      <w:rPr>
        <w:rFonts w:hint="default"/>
      </w:rPr>
    </w:lvl>
  </w:abstractNum>
  <w:abstractNum w:abstractNumId="18" w15:restartNumberingAfterBreak="0">
    <w:nsid w:val="1F937B0A"/>
    <w:multiLevelType w:val="multilevel"/>
    <w:tmpl w:val="F220727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90A2D6C"/>
    <w:multiLevelType w:val="hybridMultilevel"/>
    <w:tmpl w:val="99F286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B6870CD"/>
    <w:multiLevelType w:val="hybridMultilevel"/>
    <w:tmpl w:val="5C4E85C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2C4F1770"/>
    <w:multiLevelType w:val="multilevel"/>
    <w:tmpl w:val="4A36685A"/>
    <w:lvl w:ilvl="0">
      <w:start w:val="1"/>
      <w:numFmt w:val="decimal"/>
      <w:lvlText w:val="%1"/>
      <w:lvlJc w:val="left"/>
      <w:pPr>
        <w:ind w:left="715" w:hanging="432"/>
      </w:pPr>
    </w:lvl>
    <w:lvl w:ilvl="1">
      <w:start w:val="1"/>
      <w:numFmt w:val="decimal"/>
      <w:lvlText w:val="%1.%2"/>
      <w:lvlJc w:val="left"/>
      <w:pPr>
        <w:ind w:left="576" w:hanging="576"/>
      </w:pPr>
    </w:lvl>
    <w:lvl w:ilvl="2">
      <w:start w:val="1"/>
      <w:numFmt w:val="decimal"/>
      <w:lvlText w:val="%1.%2.%3"/>
      <w:lvlJc w:val="left"/>
      <w:pPr>
        <w:ind w:left="228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2" w15:restartNumberingAfterBreak="0">
    <w:nsid w:val="2EC16DC0"/>
    <w:multiLevelType w:val="hybridMultilevel"/>
    <w:tmpl w:val="48B4B920"/>
    <w:lvl w:ilvl="0" w:tplc="6BF6428C">
      <w:start w:val="1"/>
      <w:numFmt w:val="bullet"/>
      <w:lvlText w:val="•"/>
      <w:lvlJc w:val="left"/>
      <w:pPr>
        <w:tabs>
          <w:tab w:val="num" w:pos="284"/>
        </w:tabs>
        <w:ind w:left="284" w:hanging="284"/>
      </w:pPr>
      <w:rPr>
        <w:rFonts w:ascii="Arial" w:hAnsi="Arial" w:hint="default"/>
        <w:b w:val="0"/>
        <w:i w:val="0"/>
        <w:color w:val="auto"/>
        <w:sz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0875B03"/>
    <w:multiLevelType w:val="hybridMultilevel"/>
    <w:tmpl w:val="83C8FE68"/>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52D4B5A"/>
    <w:multiLevelType w:val="multilevel"/>
    <w:tmpl w:val="F79EF03C"/>
    <w:lvl w:ilvl="0">
      <w:start w:val="1"/>
      <w:numFmt w:val="bullet"/>
      <w:lvlText w:val="•"/>
      <w:lvlJc w:val="left"/>
      <w:pPr>
        <w:tabs>
          <w:tab w:val="num" w:pos="567"/>
        </w:tabs>
        <w:ind w:left="567" w:hanging="283"/>
      </w:pPr>
      <w:rPr>
        <w:rFonts w:ascii="Arial" w:hAnsi="Arial" w:hint="default"/>
        <w:b w:val="0"/>
        <w:i w:val="0"/>
        <w:color w:val="auto"/>
        <w:sz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3BB43B4D"/>
    <w:multiLevelType w:val="multilevel"/>
    <w:tmpl w:val="2EBC38C0"/>
    <w:lvl w:ilvl="0">
      <w:start w:val="1"/>
      <w:numFmt w:val="decimal"/>
      <w:pStyle w:val="ListParagraph"/>
      <w:lvlText w:val="%1."/>
      <w:lvlJc w:val="left"/>
      <w:pPr>
        <w:ind w:left="794" w:hanging="510"/>
      </w:pPr>
      <w:rPr>
        <w:rFonts w:hint="default"/>
      </w:rPr>
    </w:lvl>
    <w:lvl w:ilvl="1">
      <w:start w:val="1"/>
      <w:numFmt w:val="lowerLetter"/>
      <w:lvlText w:val="%2)"/>
      <w:lvlJc w:val="left"/>
      <w:pPr>
        <w:tabs>
          <w:tab w:val="num" w:pos="1361"/>
        </w:tabs>
        <w:ind w:left="1418" w:hanging="624"/>
      </w:pPr>
      <w:rPr>
        <w:rFonts w:hint="default"/>
      </w:rPr>
    </w:lvl>
    <w:lvl w:ilvl="2">
      <w:start w:val="1"/>
      <w:numFmt w:val="lowerRoman"/>
      <w:lvlText w:val="%3)"/>
      <w:lvlJc w:val="right"/>
      <w:pPr>
        <w:ind w:left="1985" w:hanging="397"/>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26" w15:restartNumberingAfterBreak="0">
    <w:nsid w:val="44E66F71"/>
    <w:multiLevelType w:val="hybridMultilevel"/>
    <w:tmpl w:val="38DE1C46"/>
    <w:lvl w:ilvl="0" w:tplc="0C09000F">
      <w:start w:val="1"/>
      <w:numFmt w:val="decimal"/>
      <w:lvlText w:val="%1."/>
      <w:lvlJc w:val="left"/>
      <w:pPr>
        <w:tabs>
          <w:tab w:val="num" w:pos="360"/>
        </w:tabs>
        <w:ind w:left="360" w:hanging="360"/>
      </w:pPr>
    </w:lvl>
    <w:lvl w:ilvl="1" w:tplc="0C090019">
      <w:start w:val="1"/>
      <w:numFmt w:val="lowerLetter"/>
      <w:lvlText w:val="%2."/>
      <w:lvlJc w:val="left"/>
      <w:pPr>
        <w:tabs>
          <w:tab w:val="num" w:pos="1080"/>
        </w:tabs>
        <w:ind w:left="1080" w:hanging="360"/>
      </w:pPr>
    </w:lvl>
    <w:lvl w:ilvl="2" w:tplc="0C09001B">
      <w:start w:val="1"/>
      <w:numFmt w:val="lowerRoman"/>
      <w:lvlText w:val="%3."/>
      <w:lvlJc w:val="right"/>
      <w:pPr>
        <w:tabs>
          <w:tab w:val="num" w:pos="1800"/>
        </w:tabs>
        <w:ind w:left="1800" w:hanging="180"/>
      </w:pPr>
    </w:lvl>
    <w:lvl w:ilvl="3" w:tplc="0C09000F">
      <w:start w:val="1"/>
      <w:numFmt w:val="decimal"/>
      <w:lvlText w:val="%4."/>
      <w:lvlJc w:val="left"/>
      <w:pPr>
        <w:tabs>
          <w:tab w:val="num" w:pos="2520"/>
        </w:tabs>
        <w:ind w:left="2520" w:hanging="360"/>
      </w:pPr>
    </w:lvl>
    <w:lvl w:ilvl="4" w:tplc="0C090019">
      <w:start w:val="1"/>
      <w:numFmt w:val="lowerLetter"/>
      <w:lvlText w:val="%5."/>
      <w:lvlJc w:val="left"/>
      <w:pPr>
        <w:tabs>
          <w:tab w:val="num" w:pos="3240"/>
        </w:tabs>
        <w:ind w:left="3240" w:hanging="360"/>
      </w:pPr>
    </w:lvl>
    <w:lvl w:ilvl="5" w:tplc="0C09001B">
      <w:start w:val="1"/>
      <w:numFmt w:val="lowerRoman"/>
      <w:lvlText w:val="%6."/>
      <w:lvlJc w:val="right"/>
      <w:pPr>
        <w:tabs>
          <w:tab w:val="num" w:pos="3960"/>
        </w:tabs>
        <w:ind w:left="3960" w:hanging="180"/>
      </w:pPr>
    </w:lvl>
    <w:lvl w:ilvl="6" w:tplc="0C09000F">
      <w:start w:val="1"/>
      <w:numFmt w:val="decimal"/>
      <w:lvlText w:val="%7."/>
      <w:lvlJc w:val="left"/>
      <w:pPr>
        <w:tabs>
          <w:tab w:val="num" w:pos="4680"/>
        </w:tabs>
        <w:ind w:left="4680" w:hanging="360"/>
      </w:pPr>
    </w:lvl>
    <w:lvl w:ilvl="7" w:tplc="0C090019">
      <w:start w:val="1"/>
      <w:numFmt w:val="lowerLetter"/>
      <w:lvlText w:val="%8."/>
      <w:lvlJc w:val="left"/>
      <w:pPr>
        <w:tabs>
          <w:tab w:val="num" w:pos="5400"/>
        </w:tabs>
        <w:ind w:left="5400" w:hanging="360"/>
      </w:pPr>
    </w:lvl>
    <w:lvl w:ilvl="8" w:tplc="0C09001B">
      <w:start w:val="1"/>
      <w:numFmt w:val="lowerRoman"/>
      <w:lvlText w:val="%9."/>
      <w:lvlJc w:val="right"/>
      <w:pPr>
        <w:tabs>
          <w:tab w:val="num" w:pos="6120"/>
        </w:tabs>
        <w:ind w:left="6120" w:hanging="180"/>
      </w:pPr>
    </w:lvl>
  </w:abstractNum>
  <w:abstractNum w:abstractNumId="27" w15:restartNumberingAfterBreak="0">
    <w:nsid w:val="55AA2AC3"/>
    <w:multiLevelType w:val="hybridMultilevel"/>
    <w:tmpl w:val="68A4D6D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57883D19"/>
    <w:multiLevelType w:val="hybridMultilevel"/>
    <w:tmpl w:val="88267F5E"/>
    <w:lvl w:ilvl="0" w:tplc="1832B956">
      <w:start w:val="1"/>
      <w:numFmt w:val="bullet"/>
      <w:pStyle w:val="Bullet2"/>
      <w:lvlText w:val="o"/>
      <w:lvlJc w:val="left"/>
      <w:pPr>
        <w:ind w:left="1211" w:hanging="360"/>
      </w:pPr>
      <w:rPr>
        <w:rFonts w:ascii="Courier New" w:hAnsi="Courier New" w:cs="Courier New" w:hint="default"/>
        <w:b w:val="0"/>
        <w:i w:val="0"/>
        <w:color w:val="auto"/>
        <w:sz w:val="22"/>
      </w:rPr>
    </w:lvl>
    <w:lvl w:ilvl="1" w:tplc="04090003" w:tentative="1">
      <w:start w:val="1"/>
      <w:numFmt w:val="bullet"/>
      <w:lvlText w:val="o"/>
      <w:lvlJc w:val="left"/>
      <w:pPr>
        <w:ind w:left="2234" w:hanging="360"/>
      </w:pPr>
      <w:rPr>
        <w:rFonts w:ascii="Courier New" w:hAnsi="Courier New" w:hint="default"/>
      </w:rPr>
    </w:lvl>
    <w:lvl w:ilvl="2" w:tplc="04090005" w:tentative="1">
      <w:start w:val="1"/>
      <w:numFmt w:val="bullet"/>
      <w:lvlText w:val=""/>
      <w:lvlJc w:val="left"/>
      <w:pPr>
        <w:ind w:left="2954" w:hanging="360"/>
      </w:pPr>
      <w:rPr>
        <w:rFonts w:ascii="Wingdings" w:hAnsi="Wingdings" w:hint="default"/>
      </w:rPr>
    </w:lvl>
    <w:lvl w:ilvl="3" w:tplc="04090001" w:tentative="1">
      <w:start w:val="1"/>
      <w:numFmt w:val="bullet"/>
      <w:lvlText w:val=""/>
      <w:lvlJc w:val="left"/>
      <w:pPr>
        <w:ind w:left="3674" w:hanging="360"/>
      </w:pPr>
      <w:rPr>
        <w:rFonts w:ascii="Symbol" w:hAnsi="Symbol" w:hint="default"/>
      </w:rPr>
    </w:lvl>
    <w:lvl w:ilvl="4" w:tplc="04090003" w:tentative="1">
      <w:start w:val="1"/>
      <w:numFmt w:val="bullet"/>
      <w:lvlText w:val="o"/>
      <w:lvlJc w:val="left"/>
      <w:pPr>
        <w:ind w:left="4394" w:hanging="360"/>
      </w:pPr>
      <w:rPr>
        <w:rFonts w:ascii="Courier New" w:hAnsi="Courier New" w:hint="default"/>
      </w:rPr>
    </w:lvl>
    <w:lvl w:ilvl="5" w:tplc="04090005" w:tentative="1">
      <w:start w:val="1"/>
      <w:numFmt w:val="bullet"/>
      <w:lvlText w:val=""/>
      <w:lvlJc w:val="left"/>
      <w:pPr>
        <w:ind w:left="5114" w:hanging="360"/>
      </w:pPr>
      <w:rPr>
        <w:rFonts w:ascii="Wingdings" w:hAnsi="Wingdings" w:hint="default"/>
      </w:rPr>
    </w:lvl>
    <w:lvl w:ilvl="6" w:tplc="04090001" w:tentative="1">
      <w:start w:val="1"/>
      <w:numFmt w:val="bullet"/>
      <w:lvlText w:val=""/>
      <w:lvlJc w:val="left"/>
      <w:pPr>
        <w:ind w:left="5834" w:hanging="360"/>
      </w:pPr>
      <w:rPr>
        <w:rFonts w:ascii="Symbol" w:hAnsi="Symbol" w:hint="default"/>
      </w:rPr>
    </w:lvl>
    <w:lvl w:ilvl="7" w:tplc="04090003" w:tentative="1">
      <w:start w:val="1"/>
      <w:numFmt w:val="bullet"/>
      <w:lvlText w:val="o"/>
      <w:lvlJc w:val="left"/>
      <w:pPr>
        <w:ind w:left="6554" w:hanging="360"/>
      </w:pPr>
      <w:rPr>
        <w:rFonts w:ascii="Courier New" w:hAnsi="Courier New" w:hint="default"/>
      </w:rPr>
    </w:lvl>
    <w:lvl w:ilvl="8" w:tplc="04090005" w:tentative="1">
      <w:start w:val="1"/>
      <w:numFmt w:val="bullet"/>
      <w:lvlText w:val=""/>
      <w:lvlJc w:val="left"/>
      <w:pPr>
        <w:ind w:left="7274" w:hanging="360"/>
      </w:pPr>
      <w:rPr>
        <w:rFonts w:ascii="Wingdings" w:hAnsi="Wingdings" w:hint="default"/>
      </w:rPr>
    </w:lvl>
  </w:abstractNum>
  <w:abstractNum w:abstractNumId="29" w15:restartNumberingAfterBreak="0">
    <w:nsid w:val="57C433C1"/>
    <w:multiLevelType w:val="hybridMultilevel"/>
    <w:tmpl w:val="3FFC3222"/>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30" w15:restartNumberingAfterBreak="0">
    <w:nsid w:val="5D210D81"/>
    <w:multiLevelType w:val="hybridMultilevel"/>
    <w:tmpl w:val="688E9FD6"/>
    <w:lvl w:ilvl="0" w:tplc="85E2B870">
      <w:start w:val="1"/>
      <w:numFmt w:val="bullet"/>
      <w:lvlText w:val="–"/>
      <w:lvlJc w:val="left"/>
      <w:pPr>
        <w:tabs>
          <w:tab w:val="num" w:pos="851"/>
        </w:tabs>
        <w:ind w:left="851" w:hanging="284"/>
      </w:pPr>
      <w:rPr>
        <w:rFonts w:ascii="ArialMT" w:hAnsi="ArialMT" w:hint="default"/>
        <w:b w:val="0"/>
        <w:i w:val="0"/>
        <w:color w:val="auto"/>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7854DB"/>
    <w:multiLevelType w:val="hybridMultilevel"/>
    <w:tmpl w:val="DA520F68"/>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2" w15:restartNumberingAfterBreak="0">
    <w:nsid w:val="63A75CC4"/>
    <w:multiLevelType w:val="hybridMultilevel"/>
    <w:tmpl w:val="723CD442"/>
    <w:lvl w:ilvl="0" w:tplc="0C09000F">
      <w:start w:val="1"/>
      <w:numFmt w:val="decimal"/>
      <w:lvlText w:val="%1."/>
      <w:lvlJc w:val="left"/>
      <w:pPr>
        <w:tabs>
          <w:tab w:val="num" w:pos="1152"/>
        </w:tabs>
        <w:ind w:left="1152" w:hanging="360"/>
      </w:pPr>
      <w:rPr>
        <w:rFonts w:hint="default"/>
      </w:rPr>
    </w:lvl>
    <w:lvl w:ilvl="1" w:tplc="0C090019" w:tentative="1">
      <w:start w:val="1"/>
      <w:numFmt w:val="lowerLetter"/>
      <w:lvlText w:val="%2."/>
      <w:lvlJc w:val="left"/>
      <w:pPr>
        <w:tabs>
          <w:tab w:val="num" w:pos="1872"/>
        </w:tabs>
        <w:ind w:left="1872" w:hanging="360"/>
      </w:pPr>
    </w:lvl>
    <w:lvl w:ilvl="2" w:tplc="0C09001B" w:tentative="1">
      <w:start w:val="1"/>
      <w:numFmt w:val="lowerRoman"/>
      <w:lvlText w:val="%3."/>
      <w:lvlJc w:val="right"/>
      <w:pPr>
        <w:tabs>
          <w:tab w:val="num" w:pos="2592"/>
        </w:tabs>
        <w:ind w:left="2592" w:hanging="180"/>
      </w:pPr>
    </w:lvl>
    <w:lvl w:ilvl="3" w:tplc="0C09000F" w:tentative="1">
      <w:start w:val="1"/>
      <w:numFmt w:val="decimal"/>
      <w:lvlText w:val="%4."/>
      <w:lvlJc w:val="left"/>
      <w:pPr>
        <w:tabs>
          <w:tab w:val="num" w:pos="3312"/>
        </w:tabs>
        <w:ind w:left="3312" w:hanging="360"/>
      </w:pPr>
    </w:lvl>
    <w:lvl w:ilvl="4" w:tplc="0C090019" w:tentative="1">
      <w:start w:val="1"/>
      <w:numFmt w:val="lowerLetter"/>
      <w:lvlText w:val="%5."/>
      <w:lvlJc w:val="left"/>
      <w:pPr>
        <w:tabs>
          <w:tab w:val="num" w:pos="4032"/>
        </w:tabs>
        <w:ind w:left="4032" w:hanging="360"/>
      </w:pPr>
    </w:lvl>
    <w:lvl w:ilvl="5" w:tplc="0C09001B" w:tentative="1">
      <w:start w:val="1"/>
      <w:numFmt w:val="lowerRoman"/>
      <w:lvlText w:val="%6."/>
      <w:lvlJc w:val="right"/>
      <w:pPr>
        <w:tabs>
          <w:tab w:val="num" w:pos="4752"/>
        </w:tabs>
        <w:ind w:left="4752" w:hanging="180"/>
      </w:pPr>
    </w:lvl>
    <w:lvl w:ilvl="6" w:tplc="0C09000F" w:tentative="1">
      <w:start w:val="1"/>
      <w:numFmt w:val="decimal"/>
      <w:lvlText w:val="%7."/>
      <w:lvlJc w:val="left"/>
      <w:pPr>
        <w:tabs>
          <w:tab w:val="num" w:pos="5472"/>
        </w:tabs>
        <w:ind w:left="5472" w:hanging="360"/>
      </w:pPr>
    </w:lvl>
    <w:lvl w:ilvl="7" w:tplc="0C090019" w:tentative="1">
      <w:start w:val="1"/>
      <w:numFmt w:val="lowerLetter"/>
      <w:lvlText w:val="%8."/>
      <w:lvlJc w:val="left"/>
      <w:pPr>
        <w:tabs>
          <w:tab w:val="num" w:pos="6192"/>
        </w:tabs>
        <w:ind w:left="6192" w:hanging="360"/>
      </w:pPr>
    </w:lvl>
    <w:lvl w:ilvl="8" w:tplc="0C09001B" w:tentative="1">
      <w:start w:val="1"/>
      <w:numFmt w:val="lowerRoman"/>
      <w:lvlText w:val="%9."/>
      <w:lvlJc w:val="right"/>
      <w:pPr>
        <w:tabs>
          <w:tab w:val="num" w:pos="6912"/>
        </w:tabs>
        <w:ind w:left="6912" w:hanging="180"/>
      </w:pPr>
    </w:lvl>
  </w:abstractNum>
  <w:abstractNum w:abstractNumId="33" w15:restartNumberingAfterBreak="0">
    <w:nsid w:val="63E46474"/>
    <w:multiLevelType w:val="hybridMultilevel"/>
    <w:tmpl w:val="079EB00A"/>
    <w:lvl w:ilvl="0" w:tplc="EAD0AB52">
      <w:start w:val="1"/>
      <w:numFmt w:val="bullet"/>
      <w:pStyle w:val="Bullet3"/>
      <w:lvlText w:val="»"/>
      <w:lvlJc w:val="left"/>
      <w:pPr>
        <w:tabs>
          <w:tab w:val="num" w:pos="850"/>
        </w:tabs>
        <w:ind w:left="850" w:hanging="283"/>
      </w:pPr>
      <w:rPr>
        <w:rFonts w:ascii="Gibson" w:hAnsi="Gibson" w:cs="Times New Roman"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FDB6A1C"/>
    <w:multiLevelType w:val="hybridMultilevel"/>
    <w:tmpl w:val="F574FF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0972165"/>
    <w:multiLevelType w:val="hybridMultilevel"/>
    <w:tmpl w:val="B0D465C8"/>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3303772"/>
    <w:multiLevelType w:val="hybridMultilevel"/>
    <w:tmpl w:val="7C86B52E"/>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7" w15:restartNumberingAfterBreak="0">
    <w:nsid w:val="7486133F"/>
    <w:multiLevelType w:val="multilevel"/>
    <w:tmpl w:val="48B4B920"/>
    <w:lvl w:ilvl="0">
      <w:start w:val="1"/>
      <w:numFmt w:val="bullet"/>
      <w:lvlText w:val="•"/>
      <w:lvlJc w:val="left"/>
      <w:pPr>
        <w:tabs>
          <w:tab w:val="num" w:pos="284"/>
        </w:tabs>
        <w:ind w:left="284" w:hanging="284"/>
      </w:pPr>
      <w:rPr>
        <w:rFonts w:ascii="Arial" w:hAnsi="Arial" w:hint="default"/>
        <w:b w:val="0"/>
        <w:i w:val="0"/>
        <w:color w:val="auto"/>
        <w:sz w:val="1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77B355EF"/>
    <w:multiLevelType w:val="hybridMultilevel"/>
    <w:tmpl w:val="29CA8F3E"/>
    <w:lvl w:ilvl="0" w:tplc="C9BA8B5C">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9" w15:restartNumberingAfterBreak="0">
    <w:nsid w:val="7C940B6A"/>
    <w:multiLevelType w:val="hybridMultilevel"/>
    <w:tmpl w:val="626E9C30"/>
    <w:lvl w:ilvl="0" w:tplc="8D461FCE">
      <w:start w:val="1"/>
      <w:numFmt w:val="lowerLetter"/>
      <w:lvlText w:val="%1."/>
      <w:lvlJc w:val="left"/>
      <w:pPr>
        <w:ind w:left="644"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0" w15:restartNumberingAfterBreak="0">
    <w:nsid w:val="7DA275C8"/>
    <w:multiLevelType w:val="multilevel"/>
    <w:tmpl w:val="40E04A28"/>
    <w:lvl w:ilvl="0">
      <w:start w:val="1"/>
      <w:numFmt w:val="bullet"/>
      <w:lvlText w:val=""/>
      <w:lvlJc w:val="left"/>
      <w:pPr>
        <w:tabs>
          <w:tab w:val="num" w:pos="284"/>
        </w:tabs>
        <w:ind w:left="284" w:hanging="284"/>
      </w:pPr>
      <w:rPr>
        <w:rFonts w:ascii="Symbol" w:hAnsi="Symbol" w:hint="default"/>
        <w:color w:val="E06C2A"/>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7F1C1B51"/>
    <w:multiLevelType w:val="hybridMultilevel"/>
    <w:tmpl w:val="6E867E5E"/>
    <w:lvl w:ilvl="0" w:tplc="6610F50C">
      <w:start w:val="1"/>
      <w:numFmt w:val="bullet"/>
      <w:lvlText w:val=""/>
      <w:lvlJc w:val="left"/>
      <w:pPr>
        <w:tabs>
          <w:tab w:val="num" w:pos="568"/>
        </w:tabs>
        <w:ind w:left="568" w:hanging="284"/>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F6A5DBF"/>
    <w:multiLevelType w:val="hybridMultilevel"/>
    <w:tmpl w:val="8016506C"/>
    <w:lvl w:ilvl="0" w:tplc="D80E2C26">
      <w:start w:val="1"/>
      <w:numFmt w:val="decimal"/>
      <w:pStyle w:val="ListNumber"/>
      <w:lvlText w:val="%1."/>
      <w:lvlJc w:val="left"/>
      <w:pPr>
        <w:ind w:left="786" w:hanging="360"/>
      </w:p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num w:numId="1">
    <w:abstractNumId w:val="22"/>
  </w:num>
  <w:num w:numId="2">
    <w:abstractNumId w:val="16"/>
  </w:num>
  <w:num w:numId="3">
    <w:abstractNumId w:val="0"/>
  </w:num>
  <w:num w:numId="4">
    <w:abstractNumId w:val="30"/>
  </w:num>
  <w:num w:numId="5">
    <w:abstractNumId w:val="37"/>
  </w:num>
  <w:num w:numId="6">
    <w:abstractNumId w:val="11"/>
  </w:num>
  <w:num w:numId="7">
    <w:abstractNumId w:val="40"/>
  </w:num>
  <w:num w:numId="8">
    <w:abstractNumId w:val="28"/>
  </w:num>
  <w:num w:numId="9">
    <w:abstractNumId w:val="14"/>
  </w:num>
  <w:num w:numId="10">
    <w:abstractNumId w:val="24"/>
  </w:num>
  <w:num w:numId="11">
    <w:abstractNumId w:val="41"/>
  </w:num>
  <w:num w:numId="12">
    <w:abstractNumId w:val="15"/>
  </w:num>
  <w:num w:numId="13">
    <w:abstractNumId w:val="33"/>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17"/>
  </w:num>
  <w:num w:numId="25">
    <w:abstractNumId w:val="21"/>
  </w:num>
  <w:num w:numId="26">
    <w:abstractNumId w:val="12"/>
  </w:num>
  <w:num w:numId="27">
    <w:abstractNumId w:val="32"/>
  </w:num>
  <w:num w:numId="28">
    <w:abstractNumId w:val="29"/>
  </w:num>
  <w:num w:numId="29">
    <w:abstractNumId w:val="13"/>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num>
  <w:num w:numId="32">
    <w:abstractNumId w:val="38"/>
  </w:num>
  <w:num w:numId="33">
    <w:abstractNumId w:val="42"/>
  </w:num>
  <w:num w:numId="34">
    <w:abstractNumId w:val="21"/>
  </w:num>
  <w:num w:numId="35">
    <w:abstractNumId w:val="39"/>
  </w:num>
  <w:num w:numId="36">
    <w:abstractNumId w:val="25"/>
  </w:num>
  <w:num w:numId="37">
    <w:abstractNumId w:val="18"/>
  </w:num>
  <w:num w:numId="38">
    <w:abstractNumId w:val="11"/>
  </w:num>
  <w:num w:numId="39">
    <w:abstractNumId w:val="11"/>
  </w:num>
  <w:num w:numId="40">
    <w:abstractNumId w:val="11"/>
  </w:num>
  <w:num w:numId="41">
    <w:abstractNumId w:val="11"/>
  </w:num>
  <w:num w:numId="42">
    <w:abstractNumId w:val="19"/>
  </w:num>
  <w:num w:numId="43">
    <w:abstractNumId w:val="35"/>
  </w:num>
  <w:num w:numId="44">
    <w:abstractNumId w:val="34"/>
  </w:num>
  <w:num w:numId="45">
    <w:abstractNumId w:val="23"/>
  </w:num>
  <w:num w:numId="46">
    <w:abstractNumId w:val="27"/>
  </w:num>
  <w:num w:numId="47">
    <w:abstractNumId w:val="31"/>
  </w:num>
  <w:num w:numId="4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90"/>
  <w:removePersonalInformation/>
  <w:removeDateAndTime/>
  <w:embedSystemFont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4096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D6C"/>
    <w:rsid w:val="000255DE"/>
    <w:rsid w:val="00025F3F"/>
    <w:rsid w:val="000338B3"/>
    <w:rsid w:val="000342E2"/>
    <w:rsid w:val="00047DD6"/>
    <w:rsid w:val="00060292"/>
    <w:rsid w:val="00063F98"/>
    <w:rsid w:val="00066CCF"/>
    <w:rsid w:val="00075D15"/>
    <w:rsid w:val="00075F81"/>
    <w:rsid w:val="0008336F"/>
    <w:rsid w:val="00083942"/>
    <w:rsid w:val="000A161D"/>
    <w:rsid w:val="000B1741"/>
    <w:rsid w:val="000C45FC"/>
    <w:rsid w:val="000D2400"/>
    <w:rsid w:val="000D2CB7"/>
    <w:rsid w:val="000D6383"/>
    <w:rsid w:val="000F7B17"/>
    <w:rsid w:val="0010445F"/>
    <w:rsid w:val="00111D6C"/>
    <w:rsid w:val="00116BBF"/>
    <w:rsid w:val="001221FC"/>
    <w:rsid w:val="00123E91"/>
    <w:rsid w:val="00127199"/>
    <w:rsid w:val="00130FE2"/>
    <w:rsid w:val="00151EAE"/>
    <w:rsid w:val="0015261A"/>
    <w:rsid w:val="00167608"/>
    <w:rsid w:val="00167F21"/>
    <w:rsid w:val="00170CC9"/>
    <w:rsid w:val="001A3B37"/>
    <w:rsid w:val="001A5FFE"/>
    <w:rsid w:val="001A7E88"/>
    <w:rsid w:val="001B4C4E"/>
    <w:rsid w:val="001B7FC8"/>
    <w:rsid w:val="001C034E"/>
    <w:rsid w:val="001E0EF3"/>
    <w:rsid w:val="001E7BE4"/>
    <w:rsid w:val="001F447D"/>
    <w:rsid w:val="001F4640"/>
    <w:rsid w:val="0020481B"/>
    <w:rsid w:val="00206816"/>
    <w:rsid w:val="00235FFE"/>
    <w:rsid w:val="00240916"/>
    <w:rsid w:val="00240EE5"/>
    <w:rsid w:val="002455F2"/>
    <w:rsid w:val="002463F4"/>
    <w:rsid w:val="0025755F"/>
    <w:rsid w:val="00257F50"/>
    <w:rsid w:val="00273975"/>
    <w:rsid w:val="0027419D"/>
    <w:rsid w:val="00276A09"/>
    <w:rsid w:val="00276DC9"/>
    <w:rsid w:val="00277361"/>
    <w:rsid w:val="00280D8D"/>
    <w:rsid w:val="00281683"/>
    <w:rsid w:val="002A0BE3"/>
    <w:rsid w:val="002C6CB1"/>
    <w:rsid w:val="002D50F7"/>
    <w:rsid w:val="00306AFD"/>
    <w:rsid w:val="00314A45"/>
    <w:rsid w:val="00347F32"/>
    <w:rsid w:val="00353B45"/>
    <w:rsid w:val="003657F2"/>
    <w:rsid w:val="00367FD9"/>
    <w:rsid w:val="00374E81"/>
    <w:rsid w:val="003775E4"/>
    <w:rsid w:val="0038190C"/>
    <w:rsid w:val="003A77CE"/>
    <w:rsid w:val="003D5381"/>
    <w:rsid w:val="003F238D"/>
    <w:rsid w:val="003F3D65"/>
    <w:rsid w:val="00401D09"/>
    <w:rsid w:val="0041092E"/>
    <w:rsid w:val="00410A26"/>
    <w:rsid w:val="004301ED"/>
    <w:rsid w:val="004348FF"/>
    <w:rsid w:val="00444F7A"/>
    <w:rsid w:val="00451D26"/>
    <w:rsid w:val="00465381"/>
    <w:rsid w:val="00473FC0"/>
    <w:rsid w:val="00476D68"/>
    <w:rsid w:val="00490E41"/>
    <w:rsid w:val="004935A2"/>
    <w:rsid w:val="00496F6B"/>
    <w:rsid w:val="004A3317"/>
    <w:rsid w:val="004A3A40"/>
    <w:rsid w:val="004A4094"/>
    <w:rsid w:val="004C2016"/>
    <w:rsid w:val="004C49FF"/>
    <w:rsid w:val="004D0771"/>
    <w:rsid w:val="004D546B"/>
    <w:rsid w:val="004F27B9"/>
    <w:rsid w:val="004F2E01"/>
    <w:rsid w:val="00523F32"/>
    <w:rsid w:val="00530C64"/>
    <w:rsid w:val="0054188B"/>
    <w:rsid w:val="00542111"/>
    <w:rsid w:val="005463CC"/>
    <w:rsid w:val="00575F62"/>
    <w:rsid w:val="005845AB"/>
    <w:rsid w:val="00584A89"/>
    <w:rsid w:val="005A4BB7"/>
    <w:rsid w:val="005B0C0E"/>
    <w:rsid w:val="005D4D30"/>
    <w:rsid w:val="005D65D3"/>
    <w:rsid w:val="005E6C72"/>
    <w:rsid w:val="005F46C1"/>
    <w:rsid w:val="00612F7B"/>
    <w:rsid w:val="00617DEA"/>
    <w:rsid w:val="00625DC2"/>
    <w:rsid w:val="006340A9"/>
    <w:rsid w:val="00653107"/>
    <w:rsid w:val="00667510"/>
    <w:rsid w:val="006709A3"/>
    <w:rsid w:val="00675E8A"/>
    <w:rsid w:val="00685C3E"/>
    <w:rsid w:val="006927B0"/>
    <w:rsid w:val="006A4A71"/>
    <w:rsid w:val="006B2471"/>
    <w:rsid w:val="006B535E"/>
    <w:rsid w:val="006C36C8"/>
    <w:rsid w:val="006D1F87"/>
    <w:rsid w:val="006D3B1F"/>
    <w:rsid w:val="006E30CC"/>
    <w:rsid w:val="006E708E"/>
    <w:rsid w:val="006F7711"/>
    <w:rsid w:val="00702E3C"/>
    <w:rsid w:val="00707CDD"/>
    <w:rsid w:val="00720FAE"/>
    <w:rsid w:val="0072647A"/>
    <w:rsid w:val="00732863"/>
    <w:rsid w:val="00751600"/>
    <w:rsid w:val="00756C54"/>
    <w:rsid w:val="00772C35"/>
    <w:rsid w:val="00787518"/>
    <w:rsid w:val="00793086"/>
    <w:rsid w:val="007B1C67"/>
    <w:rsid w:val="007B6F55"/>
    <w:rsid w:val="007D3AD2"/>
    <w:rsid w:val="007D72D5"/>
    <w:rsid w:val="007F322D"/>
    <w:rsid w:val="007F645B"/>
    <w:rsid w:val="007F71DE"/>
    <w:rsid w:val="008011EB"/>
    <w:rsid w:val="00805848"/>
    <w:rsid w:val="00814D66"/>
    <w:rsid w:val="00816AB3"/>
    <w:rsid w:val="0082097F"/>
    <w:rsid w:val="008248DB"/>
    <w:rsid w:val="008444BC"/>
    <w:rsid w:val="00846339"/>
    <w:rsid w:val="00852E36"/>
    <w:rsid w:val="00856A5C"/>
    <w:rsid w:val="00860638"/>
    <w:rsid w:val="0086551B"/>
    <w:rsid w:val="00867A3D"/>
    <w:rsid w:val="008876B7"/>
    <w:rsid w:val="00887D9C"/>
    <w:rsid w:val="0089264E"/>
    <w:rsid w:val="008A32F0"/>
    <w:rsid w:val="008A67F3"/>
    <w:rsid w:val="008B18AC"/>
    <w:rsid w:val="008D2060"/>
    <w:rsid w:val="008D2387"/>
    <w:rsid w:val="008E0253"/>
    <w:rsid w:val="008E04FB"/>
    <w:rsid w:val="008E0584"/>
    <w:rsid w:val="008E4A63"/>
    <w:rsid w:val="008E713B"/>
    <w:rsid w:val="009235D5"/>
    <w:rsid w:val="00930B0F"/>
    <w:rsid w:val="0094672B"/>
    <w:rsid w:val="00946B25"/>
    <w:rsid w:val="00947FB5"/>
    <w:rsid w:val="00957898"/>
    <w:rsid w:val="009675BB"/>
    <w:rsid w:val="00981199"/>
    <w:rsid w:val="00984EC9"/>
    <w:rsid w:val="009978E0"/>
    <w:rsid w:val="009A321C"/>
    <w:rsid w:val="009A4898"/>
    <w:rsid w:val="009C77C4"/>
    <w:rsid w:val="009E29AD"/>
    <w:rsid w:val="00A00AE7"/>
    <w:rsid w:val="00A05BEE"/>
    <w:rsid w:val="00A12E5C"/>
    <w:rsid w:val="00A14E26"/>
    <w:rsid w:val="00A16919"/>
    <w:rsid w:val="00A2202B"/>
    <w:rsid w:val="00A24A9D"/>
    <w:rsid w:val="00A307F8"/>
    <w:rsid w:val="00A458CE"/>
    <w:rsid w:val="00A47B37"/>
    <w:rsid w:val="00A806FA"/>
    <w:rsid w:val="00A920E2"/>
    <w:rsid w:val="00A92374"/>
    <w:rsid w:val="00A9421F"/>
    <w:rsid w:val="00AA09A5"/>
    <w:rsid w:val="00AA43E2"/>
    <w:rsid w:val="00AC5EF0"/>
    <w:rsid w:val="00B05729"/>
    <w:rsid w:val="00B05E21"/>
    <w:rsid w:val="00B07E38"/>
    <w:rsid w:val="00B21D92"/>
    <w:rsid w:val="00B344D5"/>
    <w:rsid w:val="00B40BF4"/>
    <w:rsid w:val="00B52143"/>
    <w:rsid w:val="00B547FE"/>
    <w:rsid w:val="00B606CB"/>
    <w:rsid w:val="00B62068"/>
    <w:rsid w:val="00B719E2"/>
    <w:rsid w:val="00B847D0"/>
    <w:rsid w:val="00B9230D"/>
    <w:rsid w:val="00BA7203"/>
    <w:rsid w:val="00BA7A57"/>
    <w:rsid w:val="00BB0301"/>
    <w:rsid w:val="00BB4029"/>
    <w:rsid w:val="00BB5604"/>
    <w:rsid w:val="00BB720A"/>
    <w:rsid w:val="00BC77EF"/>
    <w:rsid w:val="00BD0D55"/>
    <w:rsid w:val="00BE6B0A"/>
    <w:rsid w:val="00BF2E7C"/>
    <w:rsid w:val="00BF55C7"/>
    <w:rsid w:val="00C021F3"/>
    <w:rsid w:val="00C05DE9"/>
    <w:rsid w:val="00C061FE"/>
    <w:rsid w:val="00C61E5B"/>
    <w:rsid w:val="00C64B57"/>
    <w:rsid w:val="00C66F90"/>
    <w:rsid w:val="00C74C57"/>
    <w:rsid w:val="00C8678C"/>
    <w:rsid w:val="00CA0C2B"/>
    <w:rsid w:val="00CA36C2"/>
    <w:rsid w:val="00CB022B"/>
    <w:rsid w:val="00CB2133"/>
    <w:rsid w:val="00CB4A25"/>
    <w:rsid w:val="00CC58EF"/>
    <w:rsid w:val="00CD0553"/>
    <w:rsid w:val="00CD24F1"/>
    <w:rsid w:val="00CE01FB"/>
    <w:rsid w:val="00CF12E0"/>
    <w:rsid w:val="00D02DB6"/>
    <w:rsid w:val="00D065E5"/>
    <w:rsid w:val="00D116FC"/>
    <w:rsid w:val="00D41211"/>
    <w:rsid w:val="00D567EF"/>
    <w:rsid w:val="00D61F32"/>
    <w:rsid w:val="00D64FD2"/>
    <w:rsid w:val="00D7364B"/>
    <w:rsid w:val="00D82E5F"/>
    <w:rsid w:val="00D84F90"/>
    <w:rsid w:val="00D86C3C"/>
    <w:rsid w:val="00DC171A"/>
    <w:rsid w:val="00DD1E91"/>
    <w:rsid w:val="00DD715A"/>
    <w:rsid w:val="00DE0529"/>
    <w:rsid w:val="00DE14F6"/>
    <w:rsid w:val="00DF3E9D"/>
    <w:rsid w:val="00E0075B"/>
    <w:rsid w:val="00E03756"/>
    <w:rsid w:val="00E13630"/>
    <w:rsid w:val="00E1725A"/>
    <w:rsid w:val="00E17381"/>
    <w:rsid w:val="00E30F5C"/>
    <w:rsid w:val="00E31418"/>
    <w:rsid w:val="00E5020E"/>
    <w:rsid w:val="00E5558A"/>
    <w:rsid w:val="00E57D67"/>
    <w:rsid w:val="00E701D9"/>
    <w:rsid w:val="00E828A0"/>
    <w:rsid w:val="00E85102"/>
    <w:rsid w:val="00E96060"/>
    <w:rsid w:val="00E96F20"/>
    <w:rsid w:val="00EA04AD"/>
    <w:rsid w:val="00EA3AD0"/>
    <w:rsid w:val="00EA7FD7"/>
    <w:rsid w:val="00EB3123"/>
    <w:rsid w:val="00EB55B1"/>
    <w:rsid w:val="00EC2B8A"/>
    <w:rsid w:val="00ED1557"/>
    <w:rsid w:val="00ED482F"/>
    <w:rsid w:val="00ED4CB0"/>
    <w:rsid w:val="00EE4916"/>
    <w:rsid w:val="00EF1A9D"/>
    <w:rsid w:val="00EF24FF"/>
    <w:rsid w:val="00F003A7"/>
    <w:rsid w:val="00F00D7F"/>
    <w:rsid w:val="00F03866"/>
    <w:rsid w:val="00F129D2"/>
    <w:rsid w:val="00F13490"/>
    <w:rsid w:val="00F23285"/>
    <w:rsid w:val="00F27366"/>
    <w:rsid w:val="00F4073F"/>
    <w:rsid w:val="00F41E11"/>
    <w:rsid w:val="00F612A9"/>
    <w:rsid w:val="00F61EFA"/>
    <w:rsid w:val="00F77039"/>
    <w:rsid w:val="00FC0260"/>
    <w:rsid w:val="00FC0BBA"/>
    <w:rsid w:val="00FC2072"/>
    <w:rsid w:val="00FC5966"/>
    <w:rsid w:val="00FD0D5A"/>
    <w:rsid w:val="00FD29CC"/>
    <w:rsid w:val="00FE0B92"/>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14:docId w14:val="75339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Times New Roman"/>
        <w:sz w:val="24"/>
        <w:szCs w:val="24"/>
        <w:lang w:val="en-AU" w:eastAsia="en-US"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qFormat="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A806FA"/>
    <w:pPr>
      <w:spacing w:after="120" w:line="288" w:lineRule="auto"/>
    </w:pPr>
  </w:style>
  <w:style w:type="paragraph" w:styleId="Heading1">
    <w:name w:val="heading 1"/>
    <w:basedOn w:val="nospace"/>
    <w:next w:val="BodyText"/>
    <w:autoRedefine/>
    <w:qFormat/>
    <w:rsid w:val="00816AB3"/>
    <w:pPr>
      <w:keepNext/>
      <w:spacing w:before="240" w:line="276" w:lineRule="auto"/>
      <w:outlineLvl w:val="0"/>
    </w:pPr>
    <w:rPr>
      <w:b/>
      <w:bCs/>
      <w:color w:val="2C5C86"/>
      <w:sz w:val="42"/>
      <w:szCs w:val="32"/>
    </w:rPr>
  </w:style>
  <w:style w:type="paragraph" w:styleId="Heading2">
    <w:name w:val="heading 2"/>
    <w:basedOn w:val="nospace"/>
    <w:next w:val="BodyText"/>
    <w:link w:val="Heading2Char"/>
    <w:autoRedefine/>
    <w:qFormat/>
    <w:rsid w:val="00816AB3"/>
    <w:pPr>
      <w:suppressAutoHyphens/>
      <w:autoSpaceDE w:val="0"/>
      <w:autoSpaceDN w:val="0"/>
      <w:adjustRightInd w:val="0"/>
      <w:spacing w:before="240" w:after="80"/>
      <w:textAlignment w:val="center"/>
      <w:outlineLvl w:val="1"/>
    </w:pPr>
    <w:rPr>
      <w:b/>
      <w:bCs/>
      <w:color w:val="2C5C86"/>
      <w:sz w:val="30"/>
    </w:rPr>
  </w:style>
  <w:style w:type="paragraph" w:styleId="Heading3">
    <w:name w:val="heading 3"/>
    <w:basedOn w:val="nospace"/>
    <w:next w:val="BodyText"/>
    <w:link w:val="Heading3Char"/>
    <w:autoRedefine/>
    <w:qFormat/>
    <w:rsid w:val="00816AB3"/>
    <w:pPr>
      <w:keepNext/>
      <w:keepLines/>
      <w:spacing w:before="240" w:after="80"/>
      <w:outlineLvl w:val="2"/>
    </w:pPr>
    <w:rPr>
      <w:rFonts w:eastAsia="Times New Roman"/>
      <w:b/>
      <w:bCs/>
      <w:color w:val="2C5C86"/>
    </w:rPr>
  </w:style>
  <w:style w:type="paragraph" w:styleId="Heading4">
    <w:name w:val="heading 4"/>
    <w:basedOn w:val="Normal"/>
    <w:next w:val="Normal"/>
    <w:link w:val="Heading4Char"/>
    <w:autoRedefine/>
    <w:rsid w:val="00E96060"/>
    <w:pPr>
      <w:keepNext/>
      <w:numPr>
        <w:ilvl w:val="3"/>
        <w:numId w:val="25"/>
      </w:numPr>
      <w:spacing w:before="240" w:after="60"/>
      <w:outlineLvl w:val="3"/>
    </w:pPr>
    <w:rPr>
      <w:rFonts w:eastAsia="Times New Roman" w:cs="Arial"/>
      <w:b/>
      <w:bCs/>
      <w:szCs w:val="28"/>
    </w:rPr>
  </w:style>
  <w:style w:type="paragraph" w:styleId="Heading5">
    <w:name w:val="heading 5"/>
    <w:basedOn w:val="Normal"/>
    <w:next w:val="Normal"/>
    <w:link w:val="Heading5Char"/>
    <w:rsid w:val="00E96060"/>
    <w:pPr>
      <w:numPr>
        <w:ilvl w:val="4"/>
        <w:numId w:val="25"/>
      </w:numPr>
      <w:spacing w:before="240" w:after="60"/>
      <w:outlineLvl w:val="4"/>
    </w:pPr>
    <w:rPr>
      <w:rFonts w:eastAsia="Times New Roman"/>
      <w:b/>
      <w:bCs/>
      <w:i/>
      <w:iCs/>
      <w:sz w:val="26"/>
      <w:szCs w:val="26"/>
    </w:rPr>
  </w:style>
  <w:style w:type="paragraph" w:styleId="Heading6">
    <w:name w:val="heading 6"/>
    <w:basedOn w:val="Normal"/>
    <w:next w:val="Normal"/>
    <w:link w:val="Heading6Char"/>
    <w:rsid w:val="00E96060"/>
    <w:pPr>
      <w:numPr>
        <w:ilvl w:val="5"/>
        <w:numId w:val="25"/>
      </w:numPr>
      <w:spacing w:before="240" w:after="60"/>
      <w:outlineLvl w:val="5"/>
    </w:pPr>
    <w:rPr>
      <w:rFonts w:ascii="Times New Roman" w:eastAsia="Times New Roman" w:hAnsi="Times New Roman"/>
      <w:b/>
      <w:bCs/>
      <w:szCs w:val="22"/>
    </w:rPr>
  </w:style>
  <w:style w:type="paragraph" w:styleId="Heading7">
    <w:name w:val="heading 7"/>
    <w:basedOn w:val="Normal"/>
    <w:next w:val="Normal"/>
    <w:link w:val="Heading7Char"/>
    <w:rsid w:val="00E96060"/>
    <w:pPr>
      <w:numPr>
        <w:ilvl w:val="6"/>
        <w:numId w:val="25"/>
      </w:numPr>
      <w:spacing w:before="240" w:after="60"/>
      <w:outlineLvl w:val="6"/>
    </w:pPr>
    <w:rPr>
      <w:rFonts w:ascii="Times New Roman" w:eastAsia="Times New Roman" w:hAnsi="Times New Roman"/>
    </w:rPr>
  </w:style>
  <w:style w:type="paragraph" w:styleId="Heading8">
    <w:name w:val="heading 8"/>
    <w:basedOn w:val="Normal"/>
    <w:next w:val="Normal"/>
    <w:link w:val="Heading8Char"/>
    <w:rsid w:val="00E96060"/>
    <w:pPr>
      <w:numPr>
        <w:ilvl w:val="7"/>
        <w:numId w:val="25"/>
      </w:numPr>
      <w:spacing w:before="240" w:after="60"/>
      <w:outlineLvl w:val="7"/>
    </w:pPr>
    <w:rPr>
      <w:rFonts w:ascii="Times New Roman" w:eastAsia="Times New Roman" w:hAnsi="Times New Roman"/>
      <w:i/>
      <w:iCs/>
    </w:rPr>
  </w:style>
  <w:style w:type="paragraph" w:styleId="Heading9">
    <w:name w:val="heading 9"/>
    <w:basedOn w:val="Normal"/>
    <w:next w:val="Normal"/>
    <w:link w:val="Heading9Char"/>
    <w:rsid w:val="00E96060"/>
    <w:pPr>
      <w:numPr>
        <w:ilvl w:val="8"/>
        <w:numId w:val="25"/>
      </w:numPr>
      <w:spacing w:before="240" w:after="60"/>
      <w:outlineLvl w:val="8"/>
    </w:pPr>
    <w:rPr>
      <w:rFonts w:eastAsia="Times New Roman"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link w:val="CaptionChar"/>
    <w:unhideWhenUsed/>
    <w:qFormat/>
    <w:rsid w:val="00B21D92"/>
    <w:pPr>
      <w:spacing w:before="120"/>
    </w:pPr>
    <w:rPr>
      <w:b/>
      <w:iCs/>
      <w:color w:val="000000" w:themeColor="text1"/>
      <w:sz w:val="22"/>
      <w:szCs w:val="18"/>
    </w:rPr>
  </w:style>
  <w:style w:type="character" w:customStyle="1" w:styleId="Heading2Char">
    <w:name w:val="Heading 2 Char"/>
    <w:basedOn w:val="DefaultParagraphFont"/>
    <w:link w:val="Heading2"/>
    <w:rsid w:val="00B52143"/>
    <w:rPr>
      <w:rFonts w:cs="Arial"/>
      <w:b/>
      <w:bCs/>
      <w:color w:val="2C5C86"/>
      <w:sz w:val="30"/>
      <w:lang w:val="en-GB"/>
    </w:rPr>
  </w:style>
  <w:style w:type="table" w:styleId="TableGrid">
    <w:name w:val="Table Grid"/>
    <w:basedOn w:val="TableNormal"/>
    <w:uiPriority w:val="59"/>
    <w:rsid w:val="00803471"/>
    <w:rPr>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style>
  <w:style w:type="paragraph" w:styleId="Header">
    <w:name w:val="header"/>
    <w:basedOn w:val="Normal"/>
    <w:link w:val="HeaderChar"/>
    <w:autoRedefine/>
    <w:uiPriority w:val="99"/>
    <w:unhideWhenUsed/>
    <w:qFormat/>
    <w:rsid w:val="00C021F3"/>
    <w:pPr>
      <w:suppressAutoHyphens/>
      <w:autoSpaceDE w:val="0"/>
      <w:autoSpaceDN w:val="0"/>
      <w:adjustRightInd w:val="0"/>
      <w:spacing w:before="567" w:after="30"/>
      <w:textAlignment w:val="center"/>
    </w:pPr>
    <w:rPr>
      <w:rFonts w:cs="Arial"/>
      <w:color w:val="58595B" w:themeColor="accent6"/>
      <w:sz w:val="22"/>
      <w:szCs w:val="22"/>
      <w:lang w:val="en-GB"/>
    </w:rPr>
  </w:style>
  <w:style w:type="character" w:customStyle="1" w:styleId="HeaderChar">
    <w:name w:val="Header Char"/>
    <w:basedOn w:val="DefaultParagraphFont"/>
    <w:link w:val="Header"/>
    <w:uiPriority w:val="99"/>
    <w:rsid w:val="00C021F3"/>
    <w:rPr>
      <w:rFonts w:cs="Arial"/>
      <w:color w:val="58595B" w:themeColor="accent6"/>
      <w:sz w:val="22"/>
      <w:szCs w:val="22"/>
      <w:lang w:val="en-GB"/>
    </w:rPr>
  </w:style>
  <w:style w:type="paragraph" w:styleId="Footer">
    <w:name w:val="footer"/>
    <w:basedOn w:val="Normal"/>
    <w:link w:val="FooterChar"/>
    <w:autoRedefine/>
    <w:uiPriority w:val="99"/>
    <w:unhideWhenUsed/>
    <w:rsid w:val="00C021F3"/>
    <w:pPr>
      <w:tabs>
        <w:tab w:val="right" w:pos="9632"/>
      </w:tabs>
      <w:suppressAutoHyphens/>
      <w:autoSpaceDE w:val="0"/>
      <w:autoSpaceDN w:val="0"/>
      <w:adjustRightInd w:val="0"/>
      <w:spacing w:after="0"/>
      <w:ind w:right="-289"/>
      <w:jc w:val="right"/>
      <w:textAlignment w:val="center"/>
    </w:pPr>
    <w:rPr>
      <w:rFonts w:cs="Arial"/>
      <w:color w:val="58595B" w:themeColor="accent6"/>
      <w:sz w:val="20"/>
      <w:szCs w:val="20"/>
      <w:lang w:val="en-GB"/>
    </w:rPr>
  </w:style>
  <w:style w:type="character" w:customStyle="1" w:styleId="FooterChar">
    <w:name w:val="Footer Char"/>
    <w:basedOn w:val="DefaultParagraphFont"/>
    <w:link w:val="Footer"/>
    <w:uiPriority w:val="99"/>
    <w:rsid w:val="00C021F3"/>
    <w:rPr>
      <w:rFonts w:cs="Arial"/>
      <w:color w:val="58595B" w:themeColor="accent6"/>
      <w:sz w:val="20"/>
      <w:szCs w:val="20"/>
      <w:lang w:val="en-GB"/>
    </w:rPr>
  </w:style>
  <w:style w:type="paragraph" w:styleId="Date">
    <w:name w:val="Date"/>
    <w:basedOn w:val="Normal"/>
    <w:next w:val="Normal"/>
    <w:link w:val="DateChar"/>
    <w:uiPriority w:val="99"/>
    <w:unhideWhenUsed/>
    <w:rsid w:val="006A4A71"/>
    <w:pPr>
      <w:suppressAutoHyphens/>
      <w:autoSpaceDE w:val="0"/>
      <w:autoSpaceDN w:val="0"/>
      <w:adjustRightInd w:val="0"/>
      <w:spacing w:line="260" w:lineRule="atLeast"/>
      <w:jc w:val="right"/>
      <w:textAlignment w:val="baseline"/>
    </w:pPr>
    <w:rPr>
      <w:rFonts w:cs="Helvetica-Bold"/>
      <w:b/>
      <w:bCs/>
      <w:caps/>
      <w:color w:val="FFFFFF"/>
      <w:szCs w:val="20"/>
      <w:lang w:val="en-GB"/>
    </w:rPr>
  </w:style>
  <w:style w:type="character" w:customStyle="1" w:styleId="DateChar">
    <w:name w:val="Date Char"/>
    <w:basedOn w:val="DefaultParagraphFont"/>
    <w:link w:val="Date"/>
    <w:uiPriority w:val="99"/>
    <w:rsid w:val="0025755F"/>
    <w:rPr>
      <w:rFonts w:ascii="Helvetica" w:hAnsi="Helvetica" w:cs="Helvetica-Bold"/>
      <w:b/>
      <w:bCs/>
      <w:caps/>
      <w:color w:val="FFFFFF"/>
      <w:sz w:val="20"/>
      <w:szCs w:val="20"/>
      <w:lang w:val="en-GB"/>
    </w:rPr>
  </w:style>
  <w:style w:type="paragraph" w:styleId="BodyText">
    <w:name w:val="Body Text"/>
    <w:basedOn w:val="Normal"/>
    <w:link w:val="BodyTextChar"/>
    <w:autoRedefine/>
    <w:qFormat/>
    <w:rsid w:val="00816AB3"/>
    <w:pPr>
      <w:spacing w:after="240" w:line="240" w:lineRule="auto"/>
    </w:pPr>
    <w:rPr>
      <w:rFonts w:cs="Arial"/>
      <w:lang w:val="en-GB"/>
    </w:rPr>
  </w:style>
  <w:style w:type="character" w:customStyle="1" w:styleId="BodyTextChar">
    <w:name w:val="Body Text Char"/>
    <w:basedOn w:val="DefaultParagraphFont"/>
    <w:link w:val="BodyText"/>
    <w:rsid w:val="00816AB3"/>
    <w:rPr>
      <w:rFonts w:cs="Arial"/>
      <w:lang w:val="en-GB"/>
    </w:rPr>
  </w:style>
  <w:style w:type="paragraph" w:customStyle="1" w:styleId="Bullet1">
    <w:name w:val="Bullet 1"/>
    <w:basedOn w:val="BodyText"/>
    <w:autoRedefine/>
    <w:qFormat/>
    <w:rsid w:val="00772C35"/>
    <w:pPr>
      <w:numPr>
        <w:numId w:val="6"/>
      </w:numPr>
      <w:contextualSpacing/>
    </w:pPr>
    <w:rPr>
      <w:lang w:val="en-AU"/>
    </w:rPr>
  </w:style>
  <w:style w:type="paragraph" w:customStyle="1" w:styleId="Bullet2">
    <w:name w:val="Bullet 2"/>
    <w:basedOn w:val="Normal"/>
    <w:next w:val="BodyText"/>
    <w:autoRedefine/>
    <w:qFormat/>
    <w:rsid w:val="00DE14F6"/>
    <w:pPr>
      <w:numPr>
        <w:numId w:val="8"/>
      </w:numPr>
      <w:contextualSpacing/>
    </w:pPr>
    <w:rPr>
      <w:rFonts w:cs="Arial"/>
      <w:color w:val="000000"/>
    </w:rPr>
  </w:style>
  <w:style w:type="character" w:customStyle="1" w:styleId="Heading3Char">
    <w:name w:val="Heading 3 Char"/>
    <w:basedOn w:val="DefaultParagraphFont"/>
    <w:link w:val="Heading3"/>
    <w:rsid w:val="00816AB3"/>
    <w:rPr>
      <w:rFonts w:eastAsia="Times New Roman" w:cs="Arial"/>
      <w:b/>
      <w:bCs/>
      <w:color w:val="2C5C86"/>
      <w:lang w:val="en-GB"/>
    </w:rPr>
  </w:style>
  <w:style w:type="character" w:styleId="PageNumber">
    <w:name w:val="page number"/>
    <w:basedOn w:val="DefaultParagraphFont"/>
    <w:rsid w:val="00B07E38"/>
    <w:rPr>
      <w:rFonts w:ascii="Arial" w:hAnsi="Arial"/>
      <w:sz w:val="14"/>
    </w:rPr>
  </w:style>
  <w:style w:type="paragraph" w:customStyle="1" w:styleId="Bullet3">
    <w:name w:val="Bullet 3"/>
    <w:basedOn w:val="Normal"/>
    <w:rsid w:val="0015261A"/>
    <w:pPr>
      <w:numPr>
        <w:numId w:val="13"/>
      </w:numPr>
      <w:spacing w:after="28"/>
      <w:ind w:left="681" w:hanging="227"/>
    </w:pPr>
    <w:rPr>
      <w:rFonts w:cs="Arial"/>
    </w:rPr>
  </w:style>
  <w:style w:type="character" w:customStyle="1" w:styleId="Bold">
    <w:name w:val="Bold"/>
    <w:uiPriority w:val="99"/>
    <w:rsid w:val="00A458CE"/>
    <w:rPr>
      <w:rFonts w:ascii="Helvetica-Bold" w:hAnsi="Helvetica-Bold" w:cs="Helvetica-Bold"/>
      <w:b/>
      <w:bCs/>
    </w:rPr>
  </w:style>
  <w:style w:type="paragraph" w:customStyle="1" w:styleId="Headline">
    <w:name w:val="Headline"/>
    <w:basedOn w:val="Normal"/>
    <w:rsid w:val="003F3D65"/>
    <w:pPr>
      <w:suppressAutoHyphens/>
      <w:autoSpaceDE w:val="0"/>
      <w:autoSpaceDN w:val="0"/>
      <w:adjustRightInd w:val="0"/>
      <w:textAlignment w:val="center"/>
    </w:pPr>
    <w:rPr>
      <w:rFonts w:asciiTheme="majorHAnsi" w:hAnsiTheme="majorHAnsi" w:cstheme="majorHAnsi"/>
      <w:color w:val="FFFFFF"/>
      <w:sz w:val="88"/>
      <w:szCs w:val="88"/>
      <w:lang w:val="en-GB"/>
    </w:rPr>
  </w:style>
  <w:style w:type="paragraph" w:customStyle="1" w:styleId="HeadlineLarge">
    <w:name w:val="Headline Large"/>
    <w:basedOn w:val="Normal"/>
    <w:rsid w:val="003F3D65"/>
    <w:pPr>
      <w:suppressAutoHyphens/>
      <w:autoSpaceDE w:val="0"/>
      <w:autoSpaceDN w:val="0"/>
      <w:adjustRightInd w:val="0"/>
      <w:textAlignment w:val="center"/>
    </w:pPr>
    <w:rPr>
      <w:rFonts w:asciiTheme="majorHAnsi" w:hAnsiTheme="majorHAnsi" w:cstheme="majorHAnsi"/>
      <w:color w:val="FFFFFF"/>
      <w:sz w:val="100"/>
      <w:szCs w:val="100"/>
      <w:lang w:val="en-GB"/>
    </w:rPr>
  </w:style>
  <w:style w:type="paragraph" w:styleId="BalloonText">
    <w:name w:val="Balloon Text"/>
    <w:basedOn w:val="Normal"/>
    <w:link w:val="BalloonTextChar"/>
    <w:rsid w:val="007F71DE"/>
    <w:rPr>
      <w:rFonts w:ascii="Tahoma" w:hAnsi="Tahoma" w:cs="Tahoma"/>
      <w:sz w:val="16"/>
      <w:szCs w:val="16"/>
    </w:rPr>
  </w:style>
  <w:style w:type="character" w:customStyle="1" w:styleId="BalloonTextChar">
    <w:name w:val="Balloon Text Char"/>
    <w:basedOn w:val="DefaultParagraphFont"/>
    <w:link w:val="BalloonText"/>
    <w:rsid w:val="007F71DE"/>
    <w:rPr>
      <w:rFonts w:ascii="Tahoma" w:hAnsi="Tahoma" w:cs="Tahoma"/>
      <w:noProof/>
      <w:sz w:val="16"/>
      <w:szCs w:val="16"/>
    </w:rPr>
  </w:style>
  <w:style w:type="paragraph" w:styleId="TOCHeading">
    <w:name w:val="TOC Heading"/>
    <w:basedOn w:val="Heading1"/>
    <w:next w:val="Normal"/>
    <w:autoRedefine/>
    <w:uiPriority w:val="39"/>
    <w:unhideWhenUsed/>
    <w:rsid w:val="00066CCF"/>
    <w:pPr>
      <w:keepLines/>
      <w:spacing w:before="0" w:after="240"/>
      <w:outlineLvl w:val="9"/>
    </w:pPr>
    <w:rPr>
      <w:rFonts w:eastAsiaTheme="majorEastAsia"/>
      <w:sz w:val="48"/>
      <w:szCs w:val="52"/>
      <w:lang w:val="en-US" w:eastAsia="ja-JP"/>
    </w:rPr>
  </w:style>
  <w:style w:type="paragraph" w:styleId="TOC1">
    <w:name w:val="toc 1"/>
    <w:basedOn w:val="Normal"/>
    <w:next w:val="Normal"/>
    <w:autoRedefine/>
    <w:uiPriority w:val="39"/>
    <w:rsid w:val="00066CCF"/>
    <w:pPr>
      <w:tabs>
        <w:tab w:val="left" w:pos="709"/>
        <w:tab w:val="right" w:leader="dot" w:pos="9639"/>
      </w:tabs>
      <w:spacing w:before="240"/>
      <w:ind w:left="709" w:hanging="709"/>
    </w:pPr>
    <w:rPr>
      <w:b/>
      <w:color w:val="000000" w:themeColor="text1"/>
      <w:sz w:val="28"/>
    </w:rPr>
  </w:style>
  <w:style w:type="paragraph" w:styleId="TOC2">
    <w:name w:val="toc 2"/>
    <w:basedOn w:val="Normal"/>
    <w:next w:val="Normal"/>
    <w:autoRedefine/>
    <w:uiPriority w:val="39"/>
    <w:rsid w:val="00CB2133"/>
    <w:pPr>
      <w:tabs>
        <w:tab w:val="left" w:pos="709"/>
        <w:tab w:val="right" w:leader="dot" w:pos="9639"/>
      </w:tabs>
      <w:spacing w:after="100"/>
      <w:ind w:left="709" w:hanging="709"/>
    </w:pPr>
    <w:rPr>
      <w:b/>
      <w:noProof/>
      <w:color w:val="000000" w:themeColor="text1"/>
    </w:rPr>
  </w:style>
  <w:style w:type="character" w:styleId="Hyperlink">
    <w:name w:val="Hyperlink"/>
    <w:basedOn w:val="DefaultParagraphFont"/>
    <w:uiPriority w:val="99"/>
    <w:unhideWhenUsed/>
    <w:rsid w:val="00063F98"/>
    <w:rPr>
      <w:rFonts w:ascii="Arial" w:hAnsi="Arial"/>
      <w:color w:val="0000FF"/>
      <w:sz w:val="24"/>
      <w:u w:val="single"/>
    </w:rPr>
  </w:style>
  <w:style w:type="character" w:customStyle="1" w:styleId="Heading4Char">
    <w:name w:val="Heading 4 Char"/>
    <w:basedOn w:val="DefaultParagraphFont"/>
    <w:link w:val="Heading4"/>
    <w:rsid w:val="00E96060"/>
    <w:rPr>
      <w:rFonts w:eastAsia="Times New Roman" w:cs="Arial"/>
      <w:b/>
      <w:bCs/>
      <w:sz w:val="22"/>
      <w:szCs w:val="28"/>
    </w:rPr>
  </w:style>
  <w:style w:type="character" w:customStyle="1" w:styleId="Heading5Char">
    <w:name w:val="Heading 5 Char"/>
    <w:basedOn w:val="DefaultParagraphFont"/>
    <w:link w:val="Heading5"/>
    <w:rsid w:val="00E96060"/>
    <w:rPr>
      <w:rFonts w:eastAsia="Times New Roman"/>
      <w:b/>
      <w:bCs/>
      <w:i/>
      <w:iCs/>
      <w:sz w:val="26"/>
      <w:szCs w:val="26"/>
    </w:rPr>
  </w:style>
  <w:style w:type="character" w:customStyle="1" w:styleId="Heading6Char">
    <w:name w:val="Heading 6 Char"/>
    <w:basedOn w:val="DefaultParagraphFont"/>
    <w:link w:val="Heading6"/>
    <w:rsid w:val="00E96060"/>
    <w:rPr>
      <w:rFonts w:ascii="Times New Roman" w:eastAsia="Times New Roman" w:hAnsi="Times New Roman"/>
      <w:b/>
      <w:bCs/>
      <w:sz w:val="22"/>
      <w:szCs w:val="22"/>
    </w:rPr>
  </w:style>
  <w:style w:type="character" w:customStyle="1" w:styleId="Heading7Char">
    <w:name w:val="Heading 7 Char"/>
    <w:basedOn w:val="DefaultParagraphFont"/>
    <w:link w:val="Heading7"/>
    <w:rsid w:val="00E96060"/>
    <w:rPr>
      <w:rFonts w:ascii="Times New Roman" w:eastAsia="Times New Roman" w:hAnsi="Times New Roman"/>
    </w:rPr>
  </w:style>
  <w:style w:type="character" w:customStyle="1" w:styleId="Heading8Char">
    <w:name w:val="Heading 8 Char"/>
    <w:basedOn w:val="DefaultParagraphFont"/>
    <w:link w:val="Heading8"/>
    <w:rsid w:val="00E96060"/>
    <w:rPr>
      <w:rFonts w:ascii="Times New Roman" w:eastAsia="Times New Roman" w:hAnsi="Times New Roman"/>
      <w:i/>
      <w:iCs/>
    </w:rPr>
  </w:style>
  <w:style w:type="character" w:customStyle="1" w:styleId="Heading9Char">
    <w:name w:val="Heading 9 Char"/>
    <w:basedOn w:val="DefaultParagraphFont"/>
    <w:link w:val="Heading9"/>
    <w:rsid w:val="00E96060"/>
    <w:rPr>
      <w:rFonts w:eastAsia="Times New Roman" w:cs="Arial"/>
      <w:sz w:val="22"/>
      <w:szCs w:val="22"/>
    </w:rPr>
  </w:style>
  <w:style w:type="paragraph" w:styleId="Title">
    <w:name w:val="Title"/>
    <w:basedOn w:val="Normal"/>
    <w:next w:val="Normal"/>
    <w:link w:val="TitleChar"/>
    <w:autoRedefine/>
    <w:qFormat/>
    <w:rsid w:val="00816AB3"/>
    <w:pPr>
      <w:spacing w:before="240" w:after="240" w:line="276" w:lineRule="auto"/>
      <w:outlineLvl w:val="0"/>
    </w:pPr>
    <w:rPr>
      <w:rFonts w:cs="Arial"/>
      <w:b/>
      <w:noProof/>
      <w:color w:val="403F47"/>
      <w:sz w:val="60"/>
      <w:szCs w:val="80"/>
      <w:lang w:eastAsia="en-AU"/>
    </w:rPr>
  </w:style>
  <w:style w:type="character" w:customStyle="1" w:styleId="TitleChar">
    <w:name w:val="Title Char"/>
    <w:basedOn w:val="DefaultParagraphFont"/>
    <w:link w:val="Title"/>
    <w:rsid w:val="00816AB3"/>
    <w:rPr>
      <w:rFonts w:cs="Arial"/>
      <w:b/>
      <w:noProof/>
      <w:color w:val="403F47"/>
      <w:sz w:val="60"/>
      <w:szCs w:val="80"/>
      <w:lang w:eastAsia="en-AU"/>
    </w:rPr>
  </w:style>
  <w:style w:type="paragraph" w:styleId="TOC3">
    <w:name w:val="toc 3"/>
    <w:basedOn w:val="Normal"/>
    <w:next w:val="Normal"/>
    <w:autoRedefine/>
    <w:uiPriority w:val="39"/>
    <w:rsid w:val="00CB2133"/>
    <w:pPr>
      <w:tabs>
        <w:tab w:val="left" w:pos="1276"/>
        <w:tab w:val="right" w:leader="dot" w:pos="9639"/>
      </w:tabs>
      <w:spacing w:after="100"/>
      <w:ind w:left="709" w:hanging="709"/>
    </w:pPr>
    <w:rPr>
      <w:rFonts w:eastAsiaTheme="minorEastAsia" w:cstheme="minorBidi"/>
      <w:noProof/>
      <w:color w:val="000000" w:themeColor="text1"/>
      <w:szCs w:val="22"/>
      <w:lang w:eastAsia="en-AU"/>
    </w:rPr>
  </w:style>
  <w:style w:type="paragraph" w:customStyle="1" w:styleId="AttachmentHeading">
    <w:name w:val="Attachment Heading"/>
    <w:basedOn w:val="Heading2"/>
    <w:link w:val="AttachmentHeadingChar"/>
    <w:autoRedefine/>
    <w:rsid w:val="00276DC9"/>
    <w:pPr>
      <w:keepNext/>
      <w:tabs>
        <w:tab w:val="left" w:pos="709"/>
      </w:tabs>
      <w:suppressAutoHyphens w:val="0"/>
      <w:autoSpaceDE/>
      <w:autoSpaceDN/>
      <w:adjustRightInd/>
      <w:spacing w:before="120"/>
      <w:textAlignment w:val="auto"/>
    </w:pPr>
    <w:rPr>
      <w:rFonts w:asciiTheme="majorHAnsi" w:hAnsiTheme="majorHAnsi"/>
    </w:rPr>
  </w:style>
  <w:style w:type="character" w:customStyle="1" w:styleId="AttachmentHeadingChar">
    <w:name w:val="Attachment Heading Char"/>
    <w:basedOn w:val="Heading2Char"/>
    <w:link w:val="AttachmentHeading"/>
    <w:rsid w:val="00276DC9"/>
    <w:rPr>
      <w:rFonts w:asciiTheme="majorHAnsi" w:hAnsiTheme="majorHAnsi" w:cs="Arial"/>
      <w:b/>
      <w:bCs/>
      <w:color w:val="3B7AA5"/>
      <w:sz w:val="28"/>
      <w:lang w:val="en-GB"/>
    </w:rPr>
  </w:style>
  <w:style w:type="paragraph" w:styleId="ListParagraph">
    <w:name w:val="List Paragraph"/>
    <w:basedOn w:val="BodyText"/>
    <w:next w:val="BodyText"/>
    <w:autoRedefine/>
    <w:qFormat/>
    <w:rsid w:val="006B535E"/>
    <w:pPr>
      <w:numPr>
        <w:numId w:val="36"/>
      </w:numPr>
      <w:contextualSpacing/>
    </w:pPr>
  </w:style>
  <w:style w:type="paragraph" w:customStyle="1" w:styleId="Tableheaderhortizontal">
    <w:name w:val="Table header hortizontal"/>
    <w:basedOn w:val="Normal"/>
    <w:link w:val="TableheaderhortizontalChar"/>
    <w:autoRedefine/>
    <w:qFormat/>
    <w:rsid w:val="00584A89"/>
    <w:pPr>
      <w:spacing w:before="60" w:after="60"/>
    </w:pPr>
    <w:rPr>
      <w:rFonts w:eastAsia="Times New Roman" w:cs="Arial"/>
      <w:b/>
      <w:bCs/>
      <w:color w:val="000000" w:themeColor="text1"/>
      <w:szCs w:val="22"/>
      <w:lang w:val="en-US"/>
    </w:rPr>
  </w:style>
  <w:style w:type="character" w:customStyle="1" w:styleId="TableheaderhortizontalChar">
    <w:name w:val="Table header hortizontal Char"/>
    <w:basedOn w:val="DefaultParagraphFont"/>
    <w:link w:val="Tableheaderhortizontal"/>
    <w:rsid w:val="00584A89"/>
    <w:rPr>
      <w:rFonts w:eastAsia="Times New Roman" w:cs="Arial"/>
      <w:b/>
      <w:bCs/>
      <w:color w:val="000000" w:themeColor="text1"/>
      <w:szCs w:val="22"/>
      <w:lang w:val="en-US"/>
    </w:rPr>
  </w:style>
  <w:style w:type="paragraph" w:customStyle="1" w:styleId="TypeTitle">
    <w:name w:val="Type Title"/>
    <w:basedOn w:val="Title"/>
    <w:link w:val="TypeTitleChar"/>
    <w:rsid w:val="00FC2072"/>
  </w:style>
  <w:style w:type="paragraph" w:customStyle="1" w:styleId="ControlHeading">
    <w:name w:val="Control Heading"/>
    <w:basedOn w:val="Title"/>
    <w:link w:val="ControlHeadingChar"/>
    <w:autoRedefine/>
    <w:rsid w:val="00490E41"/>
    <w:pPr>
      <w:spacing w:before="400" w:after="0"/>
    </w:pPr>
    <w:rPr>
      <w:sz w:val="52"/>
    </w:rPr>
  </w:style>
  <w:style w:type="character" w:customStyle="1" w:styleId="TypeTitleChar">
    <w:name w:val="Type Title Char"/>
    <w:basedOn w:val="TitleChar"/>
    <w:link w:val="TypeTitle"/>
    <w:rsid w:val="00FC2072"/>
    <w:rPr>
      <w:rFonts w:cs="Arial"/>
      <w:b/>
      <w:noProof/>
      <w:color w:val="59BBC8"/>
      <w:sz w:val="80"/>
      <w:szCs w:val="80"/>
      <w:lang w:eastAsia="en-AU"/>
    </w:rPr>
  </w:style>
  <w:style w:type="character" w:customStyle="1" w:styleId="ControlHeadingChar">
    <w:name w:val="Control Heading Char"/>
    <w:basedOn w:val="TitleChar"/>
    <w:link w:val="ControlHeading"/>
    <w:rsid w:val="00490E41"/>
    <w:rPr>
      <w:rFonts w:cs="Arial"/>
      <w:b/>
      <w:noProof/>
      <w:color w:val="2C5C86"/>
      <w:sz w:val="52"/>
      <w:szCs w:val="80"/>
      <w:lang w:eastAsia="en-AU"/>
    </w:rPr>
  </w:style>
  <w:style w:type="paragraph" w:customStyle="1" w:styleId="Instruct">
    <w:name w:val="Instruct"/>
    <w:basedOn w:val="Normal"/>
    <w:link w:val="InstructChar"/>
    <w:autoRedefine/>
    <w:rsid w:val="00276DC9"/>
    <w:rPr>
      <w:rFonts w:cs="Arial"/>
      <w:color w:val="00B050"/>
    </w:rPr>
  </w:style>
  <w:style w:type="character" w:customStyle="1" w:styleId="InstructChar">
    <w:name w:val="Instruct Char"/>
    <w:basedOn w:val="DefaultParagraphFont"/>
    <w:link w:val="Instruct"/>
    <w:rsid w:val="00276DC9"/>
    <w:rPr>
      <w:rFonts w:cs="Arial"/>
      <w:color w:val="00B050"/>
    </w:rPr>
  </w:style>
  <w:style w:type="paragraph" w:customStyle="1" w:styleId="Tablecontent">
    <w:name w:val="Table content"/>
    <w:basedOn w:val="Normal"/>
    <w:link w:val="TablecontentChar"/>
    <w:qFormat/>
    <w:rsid w:val="00584A89"/>
    <w:pPr>
      <w:spacing w:before="60" w:after="60"/>
    </w:pPr>
    <w:rPr>
      <w:rFonts w:cs="Arial"/>
      <w:color w:val="000000" w:themeColor="text1"/>
    </w:rPr>
  </w:style>
  <w:style w:type="paragraph" w:customStyle="1" w:styleId="Tableheadervertical">
    <w:name w:val="Table header vertical"/>
    <w:basedOn w:val="Normal"/>
    <w:link w:val="TableheaderverticalChar"/>
    <w:qFormat/>
    <w:rsid w:val="00584A89"/>
    <w:pPr>
      <w:autoSpaceDE w:val="0"/>
      <w:autoSpaceDN w:val="0"/>
      <w:adjustRightInd w:val="0"/>
      <w:spacing w:before="60" w:after="60"/>
    </w:pPr>
    <w:rPr>
      <w:rFonts w:cs="Arial"/>
      <w:b/>
      <w:szCs w:val="20"/>
      <w:lang w:eastAsia="en-AU"/>
    </w:rPr>
  </w:style>
  <w:style w:type="character" w:customStyle="1" w:styleId="TablecontentChar">
    <w:name w:val="Table content Char"/>
    <w:basedOn w:val="DefaultParagraphFont"/>
    <w:link w:val="Tablecontent"/>
    <w:rsid w:val="00584A89"/>
    <w:rPr>
      <w:rFonts w:cs="Arial"/>
      <w:color w:val="000000" w:themeColor="text1"/>
    </w:rPr>
  </w:style>
  <w:style w:type="character" w:customStyle="1" w:styleId="TableheaderverticalChar">
    <w:name w:val="Table header vertical Char"/>
    <w:basedOn w:val="DefaultParagraphFont"/>
    <w:link w:val="Tableheadervertical"/>
    <w:rsid w:val="00584A89"/>
    <w:rPr>
      <w:rFonts w:cs="Arial"/>
      <w:b/>
      <w:szCs w:val="20"/>
      <w:lang w:eastAsia="en-AU"/>
    </w:rPr>
  </w:style>
  <w:style w:type="paragraph" w:customStyle="1" w:styleId="Subheading">
    <w:name w:val="Sub heading"/>
    <w:basedOn w:val="Normal"/>
    <w:qFormat/>
    <w:rsid w:val="00BB4029"/>
    <w:rPr>
      <w:color w:val="000000" w:themeColor="text1"/>
      <w:sz w:val="34"/>
      <w:szCs w:val="36"/>
    </w:rPr>
  </w:style>
  <w:style w:type="paragraph" w:customStyle="1" w:styleId="TableCaption">
    <w:name w:val="Table Caption"/>
    <w:basedOn w:val="Caption"/>
    <w:link w:val="TableCaptionChar"/>
    <w:qFormat/>
    <w:rsid w:val="001A5FFE"/>
    <w:rPr>
      <w:color w:val="000000"/>
    </w:rPr>
  </w:style>
  <w:style w:type="paragraph" w:styleId="ListNumber">
    <w:name w:val="List Number"/>
    <w:basedOn w:val="ListParagraph"/>
    <w:autoRedefine/>
    <w:rsid w:val="00BB0301"/>
    <w:pPr>
      <w:widowControl w:val="0"/>
      <w:numPr>
        <w:numId w:val="33"/>
      </w:numPr>
      <w:tabs>
        <w:tab w:val="left" w:pos="397"/>
      </w:tabs>
      <w:suppressAutoHyphens/>
      <w:autoSpaceDE w:val="0"/>
      <w:autoSpaceDN w:val="0"/>
      <w:adjustRightInd w:val="0"/>
      <w:ind w:left="397" w:hanging="397"/>
      <w:textAlignment w:val="center"/>
    </w:pPr>
    <w:rPr>
      <w:rFonts w:eastAsiaTheme="minorEastAsia"/>
      <w:color w:val="000000"/>
      <w:lang w:eastAsia="ja-JP"/>
    </w:rPr>
  </w:style>
  <w:style w:type="character" w:customStyle="1" w:styleId="CaptionChar">
    <w:name w:val="Caption Char"/>
    <w:basedOn w:val="DefaultParagraphFont"/>
    <w:link w:val="Caption"/>
    <w:rsid w:val="00B21D92"/>
    <w:rPr>
      <w:b/>
      <w:iCs/>
      <w:color w:val="000000" w:themeColor="text1"/>
      <w:sz w:val="22"/>
      <w:szCs w:val="18"/>
    </w:rPr>
  </w:style>
  <w:style w:type="character" w:customStyle="1" w:styleId="TableCaptionChar">
    <w:name w:val="Table Caption Char"/>
    <w:basedOn w:val="CaptionChar"/>
    <w:link w:val="TableCaption"/>
    <w:rsid w:val="001A5FFE"/>
    <w:rPr>
      <w:b/>
      <w:iCs/>
      <w:color w:val="000000"/>
      <w:sz w:val="22"/>
      <w:szCs w:val="18"/>
    </w:rPr>
  </w:style>
  <w:style w:type="paragraph" w:customStyle="1" w:styleId="nospace">
    <w:name w:val="no space"/>
    <w:link w:val="nospaceChar"/>
    <w:autoRedefine/>
    <w:rsid w:val="00490E41"/>
    <w:rPr>
      <w:rFonts w:cs="Arial"/>
      <w:lang w:val="en-GB"/>
    </w:rPr>
  </w:style>
  <w:style w:type="character" w:customStyle="1" w:styleId="nospaceChar">
    <w:name w:val="no space Char"/>
    <w:basedOn w:val="BodyTextChar"/>
    <w:link w:val="nospace"/>
    <w:rsid w:val="00490E41"/>
    <w:rPr>
      <w:rFonts w:cs="Arial"/>
      <w:lang w:val="en-GB"/>
    </w:rPr>
  </w:style>
  <w:style w:type="paragraph" w:customStyle="1" w:styleId="HeaderLine">
    <w:name w:val="Header Line"/>
    <w:basedOn w:val="Normal"/>
    <w:link w:val="HeaderLineChar"/>
    <w:autoRedefine/>
    <w:rsid w:val="00C021F3"/>
    <w:pPr>
      <w:spacing w:after="360"/>
      <w:ind w:right="-289"/>
    </w:pPr>
  </w:style>
  <w:style w:type="character" w:customStyle="1" w:styleId="HeaderLineChar">
    <w:name w:val="Header Line Char"/>
    <w:basedOn w:val="HeaderChar"/>
    <w:link w:val="HeaderLine"/>
    <w:rsid w:val="00C021F3"/>
    <w:rPr>
      <w:rFonts w:cs="Arial"/>
      <w:color w:val="58595B" w:themeColor="accent6"/>
      <w:sz w:val="22"/>
      <w:szCs w:val="22"/>
      <w:lang w:val="en-GB"/>
    </w:rPr>
  </w:style>
  <w:style w:type="table" w:styleId="TableGridLight">
    <w:name w:val="Grid Table Light"/>
    <w:basedOn w:val="TableNormal"/>
    <w:uiPriority w:val="40"/>
    <w:rsid w:val="00257F5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lockText">
    <w:name w:val="Block Text"/>
    <w:basedOn w:val="Normal"/>
    <w:autoRedefine/>
    <w:uiPriority w:val="99"/>
    <w:qFormat/>
    <w:rsid w:val="00C021F3"/>
    <w:pPr>
      <w:pBdr>
        <w:top w:val="single" w:sz="2" w:space="10" w:color="007DBA"/>
        <w:left w:val="single" w:sz="2" w:space="10" w:color="007DBA"/>
        <w:bottom w:val="single" w:sz="2" w:space="10" w:color="007DBA"/>
        <w:right w:val="single" w:sz="2" w:space="10" w:color="007DBA"/>
      </w:pBdr>
      <w:ind w:left="227" w:right="227"/>
    </w:pPr>
    <w:rPr>
      <w:rFonts w:eastAsiaTheme="minorEastAsia" w:cstheme="minorBidi"/>
      <w:iCs/>
      <w:color w:val="3B7AA5"/>
      <w:szCs w:val="22"/>
    </w:rPr>
  </w:style>
  <w:style w:type="paragraph" w:customStyle="1" w:styleId="BodyText-nospacebelow">
    <w:name w:val="Body Text - no space below"/>
    <w:basedOn w:val="BodyText"/>
    <w:qFormat/>
    <w:locked/>
    <w:rsid w:val="00542111"/>
    <w:pPr>
      <w:spacing w:line="276" w:lineRule="auto"/>
    </w:pPr>
    <w:rPr>
      <w:rFonts w:eastAsiaTheme="minorHAnsi" w:cstheme="minorBidi"/>
      <w:szCs w:val="22"/>
      <w:lang w:val="en-AU"/>
    </w:rPr>
  </w:style>
  <w:style w:type="character" w:styleId="CommentReference">
    <w:name w:val="annotation reference"/>
    <w:basedOn w:val="DefaultParagraphFont"/>
    <w:semiHidden/>
    <w:unhideWhenUsed/>
    <w:rsid w:val="00BB720A"/>
    <w:rPr>
      <w:sz w:val="16"/>
      <w:szCs w:val="16"/>
    </w:rPr>
  </w:style>
  <w:style w:type="paragraph" w:styleId="CommentText">
    <w:name w:val="annotation text"/>
    <w:basedOn w:val="Normal"/>
    <w:link w:val="CommentTextChar"/>
    <w:semiHidden/>
    <w:unhideWhenUsed/>
    <w:rsid w:val="00BB720A"/>
    <w:pPr>
      <w:spacing w:line="240" w:lineRule="auto"/>
    </w:pPr>
    <w:rPr>
      <w:sz w:val="20"/>
      <w:szCs w:val="20"/>
    </w:rPr>
  </w:style>
  <w:style w:type="character" w:customStyle="1" w:styleId="CommentTextChar">
    <w:name w:val="Comment Text Char"/>
    <w:basedOn w:val="DefaultParagraphFont"/>
    <w:link w:val="CommentText"/>
    <w:semiHidden/>
    <w:rsid w:val="00BB720A"/>
    <w:rPr>
      <w:sz w:val="20"/>
      <w:szCs w:val="20"/>
    </w:rPr>
  </w:style>
  <w:style w:type="paragraph" w:styleId="CommentSubject">
    <w:name w:val="annotation subject"/>
    <w:basedOn w:val="CommentText"/>
    <w:next w:val="CommentText"/>
    <w:link w:val="CommentSubjectChar"/>
    <w:semiHidden/>
    <w:unhideWhenUsed/>
    <w:rsid w:val="00BB720A"/>
    <w:rPr>
      <w:b/>
      <w:bCs/>
    </w:rPr>
  </w:style>
  <w:style w:type="character" w:customStyle="1" w:styleId="CommentSubjectChar">
    <w:name w:val="Comment Subject Char"/>
    <w:basedOn w:val="CommentTextChar"/>
    <w:link w:val="CommentSubject"/>
    <w:semiHidden/>
    <w:rsid w:val="00BB720A"/>
    <w:rPr>
      <w:b/>
      <w:bCs/>
      <w:sz w:val="20"/>
      <w:szCs w:val="20"/>
    </w:rPr>
  </w:style>
  <w:style w:type="paragraph" w:customStyle="1" w:styleId="TableHeading">
    <w:name w:val="Table Heading"/>
    <w:basedOn w:val="Normal"/>
    <w:link w:val="TableHeadingChar"/>
    <w:autoRedefine/>
    <w:qFormat/>
    <w:rsid w:val="00772C35"/>
    <w:pPr>
      <w:framePr w:hSpace="180" w:wrap="around" w:vAnchor="text" w:hAnchor="margin" w:x="26" w:y="108"/>
      <w:spacing w:before="60" w:after="60"/>
    </w:pPr>
    <w:rPr>
      <w:rFonts w:eastAsia="Times New Roman" w:cs="Arial"/>
      <w:b/>
      <w:bCs/>
      <w:lang w:val="en-US" w:eastAsia="en-AU"/>
    </w:rPr>
  </w:style>
  <w:style w:type="character" w:customStyle="1" w:styleId="TableHeadingChar">
    <w:name w:val="Table Heading Char"/>
    <w:basedOn w:val="DefaultParagraphFont"/>
    <w:link w:val="TableHeading"/>
    <w:rsid w:val="00772C35"/>
    <w:rPr>
      <w:rFonts w:eastAsia="Times New Roman" w:cs="Arial"/>
      <w:b/>
      <w:bCs/>
      <w:lang w:val="en-US" w:eastAsia="en-AU"/>
    </w:rPr>
  </w:style>
  <w:style w:type="table" w:customStyle="1" w:styleId="TableGridLight1">
    <w:name w:val="Table Grid Light1"/>
    <w:basedOn w:val="TableNormal"/>
    <w:next w:val="TableGridLight"/>
    <w:uiPriority w:val="40"/>
    <w:rsid w:val="00772C3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CBodytext">
    <w:name w:val="DC Body text"/>
    <w:basedOn w:val="Normal"/>
    <w:qFormat/>
    <w:rsid w:val="00772C35"/>
    <w:pPr>
      <w:spacing w:after="240" w:line="240" w:lineRule="auto"/>
    </w:pPr>
    <w:rPr>
      <w:rFonts w:eastAsia="Times New Roman" w:cs="Arial"/>
      <w:color w:val="000000"/>
      <w:lang w:eastAsia="en-AU"/>
    </w:rPr>
  </w:style>
  <w:style w:type="paragraph" w:customStyle="1" w:styleId="TableContent0">
    <w:name w:val="Table Content"/>
    <w:basedOn w:val="Normal"/>
    <w:link w:val="TableContentChar0"/>
    <w:qFormat/>
    <w:rsid w:val="00772C35"/>
    <w:pPr>
      <w:spacing w:before="60" w:after="60"/>
    </w:pPr>
    <w:rPr>
      <w:rFonts w:cs="Arial"/>
      <w:color w:val="000000" w:themeColor="text1"/>
    </w:rPr>
  </w:style>
  <w:style w:type="character" w:customStyle="1" w:styleId="TableContentChar0">
    <w:name w:val="Table Content Char"/>
    <w:basedOn w:val="DefaultParagraphFont"/>
    <w:link w:val="TableContent0"/>
    <w:rsid w:val="00772C35"/>
    <w:rPr>
      <w:rFonts w:cs="Arial"/>
      <w:color w:val="000000" w:themeColor="text1"/>
    </w:rPr>
  </w:style>
  <w:style w:type="paragraph" w:customStyle="1" w:styleId="paragraph">
    <w:name w:val="paragraph"/>
    <w:basedOn w:val="Normal"/>
    <w:rsid w:val="00772C35"/>
    <w:pPr>
      <w:spacing w:after="0" w:line="240" w:lineRule="auto"/>
    </w:pPr>
    <w:rPr>
      <w:rFonts w:ascii="Times New Roman" w:eastAsia="Times New Roman" w:hAnsi="Times New Roman"/>
      <w:lang w:eastAsia="en-AU"/>
    </w:rPr>
  </w:style>
  <w:style w:type="character" w:customStyle="1" w:styleId="normaltextrun1">
    <w:name w:val="normaltextrun1"/>
    <w:basedOn w:val="DefaultParagraphFont"/>
    <w:rsid w:val="00772C35"/>
  </w:style>
  <w:style w:type="character" w:customStyle="1" w:styleId="eop">
    <w:name w:val="eop"/>
    <w:basedOn w:val="DefaultParagraphFont"/>
    <w:rsid w:val="00772C35"/>
  </w:style>
  <w:style w:type="character" w:styleId="UnresolvedMention">
    <w:name w:val="Unresolved Mention"/>
    <w:basedOn w:val="DefaultParagraphFont"/>
    <w:uiPriority w:val="99"/>
    <w:semiHidden/>
    <w:unhideWhenUsed/>
    <w:rsid w:val="00A806FA"/>
    <w:rPr>
      <w:color w:val="605E5C"/>
      <w:shd w:val="clear" w:color="auto" w:fill="E1DFDD"/>
    </w:rPr>
  </w:style>
  <w:style w:type="character" w:styleId="PlaceholderText">
    <w:name w:val="Placeholder Text"/>
    <w:basedOn w:val="DefaultParagraphFont"/>
    <w:uiPriority w:val="99"/>
    <w:semiHidden/>
    <w:rsid w:val="00A806F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6922763">
      <w:bodyDiv w:val="1"/>
      <w:marLeft w:val="0"/>
      <w:marRight w:val="0"/>
      <w:marTop w:val="0"/>
      <w:marBottom w:val="0"/>
      <w:divBdr>
        <w:top w:val="none" w:sz="0" w:space="0" w:color="auto"/>
        <w:left w:val="none" w:sz="0" w:space="0" w:color="auto"/>
        <w:bottom w:val="none" w:sz="0" w:space="0" w:color="auto"/>
        <w:right w:val="none" w:sz="0" w:space="0" w:color="auto"/>
      </w:divBdr>
      <w:divsChild>
        <w:div w:id="2009945352">
          <w:marLeft w:val="0"/>
          <w:marRight w:val="0"/>
          <w:marTop w:val="0"/>
          <w:marBottom w:val="0"/>
          <w:divBdr>
            <w:top w:val="none" w:sz="0" w:space="0" w:color="auto"/>
            <w:left w:val="none" w:sz="0" w:space="0" w:color="auto"/>
            <w:bottom w:val="none" w:sz="0" w:space="0" w:color="auto"/>
            <w:right w:val="none" w:sz="0" w:space="0" w:color="auto"/>
          </w:divBdr>
          <w:divsChild>
            <w:div w:id="503471240">
              <w:marLeft w:val="0"/>
              <w:marRight w:val="0"/>
              <w:marTop w:val="0"/>
              <w:marBottom w:val="0"/>
              <w:divBdr>
                <w:top w:val="none" w:sz="0" w:space="0" w:color="auto"/>
                <w:left w:val="none" w:sz="0" w:space="0" w:color="auto"/>
                <w:bottom w:val="none" w:sz="0" w:space="0" w:color="auto"/>
                <w:right w:val="none" w:sz="0" w:space="0" w:color="auto"/>
              </w:divBdr>
              <w:divsChild>
                <w:div w:id="228463011">
                  <w:marLeft w:val="0"/>
                  <w:marRight w:val="0"/>
                  <w:marTop w:val="0"/>
                  <w:marBottom w:val="0"/>
                  <w:divBdr>
                    <w:top w:val="none" w:sz="0" w:space="0" w:color="auto"/>
                    <w:left w:val="none" w:sz="0" w:space="0" w:color="auto"/>
                    <w:bottom w:val="none" w:sz="0" w:space="0" w:color="auto"/>
                    <w:right w:val="none" w:sz="0" w:space="0" w:color="auto"/>
                  </w:divBdr>
                  <w:divsChild>
                    <w:div w:id="797069585">
                      <w:marLeft w:val="0"/>
                      <w:marRight w:val="0"/>
                      <w:marTop w:val="0"/>
                      <w:marBottom w:val="0"/>
                      <w:divBdr>
                        <w:top w:val="none" w:sz="0" w:space="0" w:color="auto"/>
                        <w:left w:val="none" w:sz="0" w:space="0" w:color="auto"/>
                        <w:bottom w:val="none" w:sz="0" w:space="0" w:color="auto"/>
                        <w:right w:val="none" w:sz="0" w:space="0" w:color="auto"/>
                      </w:divBdr>
                      <w:divsChild>
                        <w:div w:id="625964515">
                          <w:marLeft w:val="0"/>
                          <w:marRight w:val="0"/>
                          <w:marTop w:val="0"/>
                          <w:marBottom w:val="0"/>
                          <w:divBdr>
                            <w:top w:val="none" w:sz="0" w:space="0" w:color="auto"/>
                            <w:left w:val="none" w:sz="0" w:space="0" w:color="auto"/>
                            <w:bottom w:val="none" w:sz="0" w:space="0" w:color="auto"/>
                            <w:right w:val="none" w:sz="0" w:space="0" w:color="auto"/>
                          </w:divBdr>
                          <w:divsChild>
                            <w:div w:id="880442644">
                              <w:marLeft w:val="0"/>
                              <w:marRight w:val="0"/>
                              <w:marTop w:val="0"/>
                              <w:marBottom w:val="0"/>
                              <w:divBdr>
                                <w:top w:val="none" w:sz="0" w:space="0" w:color="auto"/>
                                <w:left w:val="none" w:sz="0" w:space="0" w:color="auto"/>
                                <w:bottom w:val="none" w:sz="0" w:space="0" w:color="auto"/>
                                <w:right w:val="none" w:sz="0" w:space="0" w:color="auto"/>
                              </w:divBdr>
                              <w:divsChild>
                                <w:div w:id="1400823">
                                  <w:marLeft w:val="0"/>
                                  <w:marRight w:val="0"/>
                                  <w:marTop w:val="0"/>
                                  <w:marBottom w:val="0"/>
                                  <w:divBdr>
                                    <w:top w:val="none" w:sz="0" w:space="0" w:color="auto"/>
                                    <w:left w:val="none" w:sz="0" w:space="0" w:color="auto"/>
                                    <w:bottom w:val="none" w:sz="0" w:space="0" w:color="auto"/>
                                    <w:right w:val="none" w:sz="0" w:space="0" w:color="auto"/>
                                  </w:divBdr>
                                  <w:divsChild>
                                    <w:div w:id="365447920">
                                      <w:marLeft w:val="0"/>
                                      <w:marRight w:val="0"/>
                                      <w:marTop w:val="0"/>
                                      <w:marBottom w:val="0"/>
                                      <w:divBdr>
                                        <w:top w:val="none" w:sz="0" w:space="0" w:color="auto"/>
                                        <w:left w:val="none" w:sz="0" w:space="0" w:color="auto"/>
                                        <w:bottom w:val="none" w:sz="0" w:space="0" w:color="auto"/>
                                        <w:right w:val="none" w:sz="0" w:space="0" w:color="auto"/>
                                      </w:divBdr>
                                      <w:divsChild>
                                        <w:div w:id="1451241092">
                                          <w:marLeft w:val="0"/>
                                          <w:marRight w:val="0"/>
                                          <w:marTop w:val="0"/>
                                          <w:marBottom w:val="0"/>
                                          <w:divBdr>
                                            <w:top w:val="none" w:sz="0" w:space="0" w:color="auto"/>
                                            <w:left w:val="none" w:sz="0" w:space="0" w:color="auto"/>
                                            <w:bottom w:val="none" w:sz="0" w:space="0" w:color="auto"/>
                                            <w:right w:val="none" w:sz="0" w:space="0" w:color="auto"/>
                                          </w:divBdr>
                                          <w:divsChild>
                                            <w:div w:id="2074884105">
                                              <w:marLeft w:val="0"/>
                                              <w:marRight w:val="0"/>
                                              <w:marTop w:val="0"/>
                                              <w:marBottom w:val="0"/>
                                              <w:divBdr>
                                                <w:top w:val="none" w:sz="0" w:space="0" w:color="auto"/>
                                                <w:left w:val="none" w:sz="0" w:space="0" w:color="auto"/>
                                                <w:bottom w:val="none" w:sz="0" w:space="0" w:color="auto"/>
                                                <w:right w:val="none" w:sz="0" w:space="0" w:color="auto"/>
                                              </w:divBdr>
                                              <w:divsChild>
                                                <w:div w:id="2018268299">
                                                  <w:marLeft w:val="0"/>
                                                  <w:marRight w:val="0"/>
                                                  <w:marTop w:val="0"/>
                                                  <w:marBottom w:val="0"/>
                                                  <w:divBdr>
                                                    <w:top w:val="none" w:sz="0" w:space="0" w:color="auto"/>
                                                    <w:left w:val="none" w:sz="0" w:space="0" w:color="auto"/>
                                                    <w:bottom w:val="none" w:sz="0" w:space="0" w:color="auto"/>
                                                    <w:right w:val="none" w:sz="0" w:space="0" w:color="auto"/>
                                                  </w:divBdr>
                                                  <w:divsChild>
                                                    <w:div w:id="208960230">
                                                      <w:marLeft w:val="0"/>
                                                      <w:marRight w:val="0"/>
                                                      <w:marTop w:val="0"/>
                                                      <w:marBottom w:val="0"/>
                                                      <w:divBdr>
                                                        <w:top w:val="single" w:sz="6" w:space="0" w:color="ABABAB"/>
                                                        <w:left w:val="single" w:sz="6" w:space="0" w:color="ABABAB"/>
                                                        <w:bottom w:val="none" w:sz="0" w:space="0" w:color="auto"/>
                                                        <w:right w:val="single" w:sz="6" w:space="0" w:color="ABABAB"/>
                                                      </w:divBdr>
                                                      <w:divsChild>
                                                        <w:div w:id="686833595">
                                                          <w:marLeft w:val="0"/>
                                                          <w:marRight w:val="0"/>
                                                          <w:marTop w:val="0"/>
                                                          <w:marBottom w:val="0"/>
                                                          <w:divBdr>
                                                            <w:top w:val="none" w:sz="0" w:space="0" w:color="auto"/>
                                                            <w:left w:val="none" w:sz="0" w:space="0" w:color="auto"/>
                                                            <w:bottom w:val="none" w:sz="0" w:space="0" w:color="auto"/>
                                                            <w:right w:val="none" w:sz="0" w:space="0" w:color="auto"/>
                                                          </w:divBdr>
                                                          <w:divsChild>
                                                            <w:div w:id="356666081">
                                                              <w:marLeft w:val="0"/>
                                                              <w:marRight w:val="0"/>
                                                              <w:marTop w:val="0"/>
                                                              <w:marBottom w:val="0"/>
                                                              <w:divBdr>
                                                                <w:top w:val="none" w:sz="0" w:space="0" w:color="auto"/>
                                                                <w:left w:val="none" w:sz="0" w:space="0" w:color="auto"/>
                                                                <w:bottom w:val="none" w:sz="0" w:space="0" w:color="auto"/>
                                                                <w:right w:val="none" w:sz="0" w:space="0" w:color="auto"/>
                                                              </w:divBdr>
                                                              <w:divsChild>
                                                                <w:div w:id="2101636975">
                                                                  <w:marLeft w:val="0"/>
                                                                  <w:marRight w:val="0"/>
                                                                  <w:marTop w:val="0"/>
                                                                  <w:marBottom w:val="0"/>
                                                                  <w:divBdr>
                                                                    <w:top w:val="none" w:sz="0" w:space="0" w:color="auto"/>
                                                                    <w:left w:val="none" w:sz="0" w:space="0" w:color="auto"/>
                                                                    <w:bottom w:val="none" w:sz="0" w:space="0" w:color="auto"/>
                                                                    <w:right w:val="none" w:sz="0" w:space="0" w:color="auto"/>
                                                                  </w:divBdr>
                                                                  <w:divsChild>
                                                                    <w:div w:id="2088112342">
                                                                      <w:marLeft w:val="0"/>
                                                                      <w:marRight w:val="0"/>
                                                                      <w:marTop w:val="0"/>
                                                                      <w:marBottom w:val="0"/>
                                                                      <w:divBdr>
                                                                        <w:top w:val="none" w:sz="0" w:space="0" w:color="auto"/>
                                                                        <w:left w:val="none" w:sz="0" w:space="0" w:color="auto"/>
                                                                        <w:bottom w:val="none" w:sz="0" w:space="0" w:color="auto"/>
                                                                        <w:right w:val="none" w:sz="0" w:space="0" w:color="auto"/>
                                                                      </w:divBdr>
                                                                      <w:divsChild>
                                                                        <w:div w:id="1470976549">
                                                                          <w:marLeft w:val="0"/>
                                                                          <w:marRight w:val="0"/>
                                                                          <w:marTop w:val="0"/>
                                                                          <w:marBottom w:val="0"/>
                                                                          <w:divBdr>
                                                                            <w:top w:val="none" w:sz="0" w:space="0" w:color="auto"/>
                                                                            <w:left w:val="none" w:sz="0" w:space="0" w:color="auto"/>
                                                                            <w:bottom w:val="none" w:sz="0" w:space="0" w:color="auto"/>
                                                                            <w:right w:val="none" w:sz="0" w:space="0" w:color="auto"/>
                                                                          </w:divBdr>
                                                                          <w:divsChild>
                                                                            <w:div w:id="1674138458">
                                                                              <w:marLeft w:val="0"/>
                                                                              <w:marRight w:val="0"/>
                                                                              <w:marTop w:val="0"/>
                                                                              <w:marBottom w:val="0"/>
                                                                              <w:divBdr>
                                                                                <w:top w:val="none" w:sz="0" w:space="0" w:color="auto"/>
                                                                                <w:left w:val="none" w:sz="0" w:space="0" w:color="auto"/>
                                                                                <w:bottom w:val="none" w:sz="0" w:space="0" w:color="auto"/>
                                                                                <w:right w:val="none" w:sz="0" w:space="0" w:color="auto"/>
                                                                              </w:divBdr>
                                                                            </w:div>
                                                                            <w:div w:id="140360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programsupport@communities.wa.gov.a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programsupport@communities.wa.gov.a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Main Roads-Blue">
      <a:dk1>
        <a:sysClr val="windowText" lastClr="000000"/>
      </a:dk1>
      <a:lt1>
        <a:sysClr val="window" lastClr="FFFFFF"/>
      </a:lt1>
      <a:dk2>
        <a:srgbClr val="0F1F5F"/>
      </a:dk2>
      <a:lt2>
        <a:srgbClr val="FFFFFF"/>
      </a:lt2>
      <a:accent1>
        <a:srgbClr val="0061A7"/>
      </a:accent1>
      <a:accent2>
        <a:srgbClr val="00AEEF"/>
      </a:accent2>
      <a:accent3>
        <a:srgbClr val="858FB1"/>
      </a:accent3>
      <a:accent4>
        <a:srgbClr val="7FB0D3"/>
      </a:accent4>
      <a:accent5>
        <a:srgbClr val="80D3F4"/>
      </a:accent5>
      <a:accent6>
        <a:srgbClr val="58595B"/>
      </a:accent6>
      <a:hlink>
        <a:srgbClr val="58595B"/>
      </a:hlink>
      <a:folHlink>
        <a:srgbClr val="DCDDDE"/>
      </a:folHlink>
    </a:clrScheme>
    <a:fontScheme name="MR">
      <a:majorFont>
        <a:latin typeface="Helvetica"/>
        <a:ea typeface=""/>
        <a:cs typeface=""/>
      </a:majorFont>
      <a:minorFont>
        <a:latin typeface="Helvetic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797e278f-9f50-4af2-bc61-3ec198ebef6c" ContentTypeId="0x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0F0E297323B38D468FE0ADB0389C4927" ma:contentTypeVersion="2" ma:contentTypeDescription="Create a new document." ma:contentTypeScope="" ma:versionID="29c4e31d718a3d00ab1a3ccf88291593">
  <xsd:schema xmlns:xsd="http://www.w3.org/2001/XMLSchema" xmlns:xs="http://www.w3.org/2001/XMLSchema" xmlns:p="http://schemas.microsoft.com/office/2006/metadata/properties" xmlns:ns2="054c46ac-487c-4268-a8bc-eb6aa4d0d0d0" targetNamespace="http://schemas.microsoft.com/office/2006/metadata/properties" ma:root="true" ma:fieldsID="35332a592ab8bbe6c180c73cace63e04" ns2:_="">
    <xsd:import namespace="054c46ac-487c-4268-a8bc-eb6aa4d0d0d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4c46ac-487c-4268-a8bc-eb6aa4d0d0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false">
      <xsd:simpleType>
        <xsd:restriction base="dms:Note"/>
      </xsd:simpleType>
    </xsd:element>
    <xsd:element name="MediaServiceFastMetadata" ma:index="9" nillable="true" ma:displayName="MediaServiceFastMetadata" ma:hidden="true" ma:internalName="MediaServiceFastMetadata"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MediaServiceFastMetadata xmlns="054c46ac-487c-4268-a8bc-eb6aa4d0d0d0" xsi:nil="true"/>
    <MediaServiceMetadata xmlns="054c46ac-487c-4268-a8bc-eb6aa4d0d0d0"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B469BB-4560-46E5-959D-D7411B31CD81}">
  <ds:schemaRefs>
    <ds:schemaRef ds:uri="http://schemas.microsoft.com/sharepoint/v3/contenttype/forms"/>
  </ds:schemaRefs>
</ds:datastoreItem>
</file>

<file path=customXml/itemProps2.xml><?xml version="1.0" encoding="utf-8"?>
<ds:datastoreItem xmlns:ds="http://schemas.openxmlformats.org/officeDocument/2006/customXml" ds:itemID="{36018CF9-9B0E-4B7C-A935-95110A355EB9}">
  <ds:schemaRefs>
    <ds:schemaRef ds:uri="Microsoft.SharePoint.Taxonomy.ContentTypeSync"/>
  </ds:schemaRefs>
</ds:datastoreItem>
</file>

<file path=customXml/itemProps3.xml><?xml version="1.0" encoding="utf-8"?>
<ds:datastoreItem xmlns:ds="http://schemas.openxmlformats.org/officeDocument/2006/customXml" ds:itemID="{37617009-8DA1-4CA1-B99D-6EEF1FAEED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4c46ac-487c-4268-a8bc-eb6aa4d0d0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A00E9A3-7E9D-45CD-B2E2-037A4D7EBE6B}">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054c46ac-487c-4268-a8bc-eb6aa4d0d0d0"/>
    <ds:schemaRef ds:uri="http://www.w3.org/XML/1998/namespace"/>
  </ds:schemaRefs>
</ds:datastoreItem>
</file>

<file path=customXml/itemProps5.xml><?xml version="1.0" encoding="utf-8"?>
<ds:datastoreItem xmlns:ds="http://schemas.openxmlformats.org/officeDocument/2006/customXml" ds:itemID="{26BBF19B-AB72-4AD4-85C0-AC1376BB0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1284</Words>
  <Characters>7325</Characters>
  <Application>Microsoft Office Word</Application>
  <DocSecurity>2</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8592</CharactersWithSpaces>
  <SharedDoc>false</SharedDoc>
  <HLinks>
    <vt:vector size="6" baseType="variant">
      <vt:variant>
        <vt:i4>7405635</vt:i4>
      </vt:variant>
      <vt:variant>
        <vt:i4>-1</vt:i4>
      </vt:variant>
      <vt:variant>
        <vt:i4>1029</vt:i4>
      </vt:variant>
      <vt:variant>
        <vt:i4>1</vt:i4>
      </vt:variant>
      <vt:variant>
        <vt:lpwstr>ROC Letterhead 7 blank name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Prioritisation of Funding</dc:title>
  <dc:subject/>
  <dc:creator/>
  <cp:keywords>Policy</cp:keywords>
  <cp:lastModifiedBy/>
  <cp:revision>1</cp:revision>
  <dcterms:created xsi:type="dcterms:W3CDTF">2020-10-02T04:22:00Z</dcterms:created>
  <dcterms:modified xsi:type="dcterms:W3CDTF">2020-10-28T06:53:00Z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0x0101000F0E297323B38D468FE0ADB0389C4927</vt:lpwstr>
  </property>
  <property fmtid="{D5CDD505-2E9C-101B-9397-08002B2CF9AE}" pid="3" name="Order">
    <vt:r8>400</vt:r8>
  </property>
  <property fmtid="{D5CDD505-2E9C-101B-9397-08002B2CF9AE}" pid="4" name="ComplianceAssetId">
    <vt:lpwstr/>
  </property>
</Properties>
</file>