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332FE" w14:textId="73C201BF" w:rsidR="0020239F" w:rsidRDefault="0020239F" w:rsidP="00C531D3">
      <w:pPr>
        <w:pStyle w:val="Heading1"/>
      </w:pPr>
      <w:bookmarkStart w:id="0" w:name="_Toc80009881"/>
      <w:r>
        <w:t>Sample Mi</w:t>
      </w:r>
      <w:bookmarkStart w:id="1" w:name="_GoBack"/>
      <w:bookmarkEnd w:id="1"/>
      <w:r>
        <w:t>nisterial statement of expectations</w:t>
      </w:r>
      <w:bookmarkEnd w:id="0"/>
    </w:p>
    <w:p w14:paraId="20F7F159" w14:textId="77777777" w:rsidR="0020239F" w:rsidRDefault="0020239F" w:rsidP="0020239F">
      <w:r>
        <w:t>As your minister, I am pleased to provide you with my statement of expectations to be read in context with the functions in your board’s establishing legislation and related acts of Parliament administered under my portfolio.</w:t>
      </w:r>
    </w:p>
    <w:p w14:paraId="62F2AA36" w14:textId="77777777" w:rsidR="0020239F" w:rsidRDefault="0020239F" w:rsidP="0020239F">
      <w:r>
        <w:t>This statement is important to the discharge of my ministerial portfolio responsibilities and sets out my priorities for the board. In issuing it I provide clarity about government policies and priorities relevant to the work of the board including those you are expected to observe.</w:t>
      </w:r>
    </w:p>
    <w:p w14:paraId="1278D361" w14:textId="77777777" w:rsidR="0020239F" w:rsidRDefault="0020239F" w:rsidP="00617EBD">
      <w:pPr>
        <w:spacing w:after="0"/>
      </w:pPr>
      <w:r>
        <w:t>This statement recognises that the board has its own legal responsibilities. It is not a direction to the board to act in a particular way. It shares with you my expectations which include:</w:t>
      </w:r>
    </w:p>
    <w:p w14:paraId="4051EA15" w14:textId="0DAFA1AA" w:rsidR="0020239F" w:rsidRDefault="0020239F" w:rsidP="00617EBD">
      <w:pPr>
        <w:pStyle w:val="Bullet"/>
        <w:spacing w:after="0"/>
        <w:ind w:left="426" w:hanging="426"/>
      </w:pPr>
      <w:r>
        <w:t>clarifying the category of role of the board [insert detail]</w:t>
      </w:r>
    </w:p>
    <w:p w14:paraId="218E0A29" w14:textId="287445A8" w:rsidR="0020239F" w:rsidRDefault="0020239F" w:rsidP="00617EBD">
      <w:pPr>
        <w:pStyle w:val="Bullet"/>
        <w:spacing w:after="0"/>
        <w:ind w:left="426" w:hanging="426"/>
      </w:pPr>
      <w:r>
        <w:t>identifying regulatory independence where applicable [insert detail]</w:t>
      </w:r>
    </w:p>
    <w:p w14:paraId="61289B43" w14:textId="5A3C3699" w:rsidR="0020239F" w:rsidRDefault="0020239F" w:rsidP="00617EBD">
      <w:pPr>
        <w:pStyle w:val="Bullet"/>
        <w:spacing w:after="0"/>
        <w:ind w:left="426" w:hanging="426"/>
      </w:pPr>
      <w:r>
        <w:t>describing compliance requirements, for example legislative frameworks [insert detail]</w:t>
      </w:r>
    </w:p>
    <w:p w14:paraId="6DD94768" w14:textId="683E40CE" w:rsidR="0020239F" w:rsidRDefault="0020239F" w:rsidP="00617EBD">
      <w:pPr>
        <w:pStyle w:val="Bullet"/>
        <w:spacing w:after="0"/>
        <w:ind w:left="426" w:hanging="426"/>
      </w:pPr>
      <w:r>
        <w:t>highlighting government policies and priorities, both short and long term [insert detail]</w:t>
      </w:r>
    </w:p>
    <w:p w14:paraId="43955A77" w14:textId="07C38775" w:rsidR="0020239F" w:rsidRDefault="0020239F" w:rsidP="00617EBD">
      <w:pPr>
        <w:pStyle w:val="Bullet"/>
        <w:spacing w:after="120"/>
        <w:ind w:left="426" w:hanging="426"/>
      </w:pPr>
      <w:r>
        <w:t>articulating stakeholder engagement and management [insert detail].</w:t>
      </w:r>
    </w:p>
    <w:p w14:paraId="53BC6078" w14:textId="77777777" w:rsidR="0020239F" w:rsidRDefault="0020239F" w:rsidP="0020239F">
      <w:r>
        <w:t>As your stakeholder, I recognise the high level of corporate governance in place including a robust, transparent and accountable system of annual reporting to Parliament. Accordingly, I expect this statement to be incorporated into your planning process, and your key outcome performance indicators to be published in your annual report.</w:t>
      </w:r>
    </w:p>
    <w:p w14:paraId="7CCDC23E" w14:textId="77777777" w:rsidR="0020239F" w:rsidRDefault="0020239F" w:rsidP="0020239F">
      <w:r>
        <w:t>This statement applies from the date of receipt until the end of this Parliamentary term or until otherwise amended. I look forward to receiving your response confirming your understanding of this statement. It is anticipated that, for transparency purposes, both this statement and your response (statement of intent) are placed on the [insert name of public sector agency] website.</w:t>
      </w:r>
    </w:p>
    <w:p w14:paraId="7CA1BEE1" w14:textId="77777777" w:rsidR="0020239F" w:rsidRDefault="0020239F" w:rsidP="0020239F">
      <w:r>
        <w:t xml:space="preserve">I look forward to working with you and continuing our cooperative working relationship. </w:t>
      </w:r>
    </w:p>
    <w:p w14:paraId="6424AF67" w14:textId="77777777" w:rsidR="0020239F" w:rsidRDefault="0020239F" w:rsidP="0020239F"/>
    <w:p w14:paraId="6E69F162" w14:textId="77777777" w:rsidR="0020239F" w:rsidRDefault="0020239F" w:rsidP="0020239F"/>
    <w:p w14:paraId="715E3D2D" w14:textId="77777777" w:rsidR="0020239F" w:rsidRDefault="0020239F" w:rsidP="0020239F">
      <w:r>
        <w:t>[</w:t>
      </w:r>
      <w:proofErr w:type="gramStart"/>
      <w:r>
        <w:t>insert</w:t>
      </w:r>
      <w:proofErr w:type="gramEnd"/>
      <w:r>
        <w:t xml:space="preserve"> name and title of responsible minister]</w:t>
      </w:r>
    </w:p>
    <w:p w14:paraId="267232F3" w14:textId="1B0C2B53" w:rsidR="0020239F" w:rsidRDefault="0020239F" w:rsidP="00C531D3">
      <w:r>
        <w:t>[</w:t>
      </w:r>
      <w:proofErr w:type="gramStart"/>
      <w:r>
        <w:t>insert</w:t>
      </w:r>
      <w:proofErr w:type="gramEnd"/>
      <w:r>
        <w:t xml:space="preserve"> date]</w:t>
      </w:r>
    </w:p>
    <w:sectPr w:rsidR="0020239F" w:rsidSect="00C531D3">
      <w:headerReference w:type="default" r:id="rId11"/>
      <w:footerReference w:type="default" r:id="rId12"/>
      <w:headerReference w:type="first" r:id="rId13"/>
      <w:footerReference w:type="first" r:id="rId14"/>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59D07" w14:textId="77777777" w:rsidR="005725BF" w:rsidRDefault="005725BF" w:rsidP="005B19D2">
      <w:pPr>
        <w:spacing w:after="0" w:line="240" w:lineRule="auto"/>
      </w:pPr>
      <w:r>
        <w:separator/>
      </w:r>
    </w:p>
  </w:endnote>
  <w:endnote w:type="continuationSeparator" w:id="0">
    <w:p w14:paraId="616B7DB6" w14:textId="77777777" w:rsidR="005725BF" w:rsidRDefault="005725BF"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llix">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52501F07" w:rsidR="00C96684" w:rsidRPr="00CC67DD" w:rsidRDefault="00C531D3" w:rsidP="00CC67DD">
    <w:pPr>
      <w:pStyle w:val="Footer"/>
      <w:jc w:val="right"/>
      <w:rPr>
        <w:rFonts w:asciiTheme="minorHAnsi" w:hAnsiTheme="minorHAnsi"/>
        <w:sz w:val="22"/>
      </w:rPr>
    </w:pPr>
    <w:r w:rsidRPr="00C531D3">
      <w:rPr>
        <w:rFonts w:ascii="Gellix" w:hAnsi="Gellix"/>
        <w:color w:val="3D475A"/>
        <w:sz w:val="18"/>
        <w:szCs w:val="18"/>
      </w:rPr>
      <w:t>Sample Ministerial statement of expectations</w:t>
    </w:r>
    <w:r w:rsidR="00C96684" w:rsidRPr="00C531D3">
      <w:rPr>
        <w:rFonts w:ascii="Gellix" w:hAnsi="Gellix"/>
        <w:color w:val="3D475A"/>
        <w:sz w:val="18"/>
        <w:szCs w:val="18"/>
      </w:rPr>
      <w:tab/>
    </w:r>
    <w:r w:rsidR="00C96684">
      <w:rPr>
        <w:noProof/>
      </w:rPr>
      <w:tab/>
    </w:r>
    <w:sdt>
      <w:sdtPr>
        <w:id w:val="578402400"/>
        <w:docPartObj>
          <w:docPartGallery w:val="Page Numbers (Bottom of Page)"/>
          <w:docPartUnique/>
        </w:docPartObj>
      </w:sdtPr>
      <w:sdtEndPr/>
      <w:sdtContent>
        <w:r w:rsidR="00C96684">
          <w:rPr>
            <w:rFonts w:ascii="Gellix" w:hAnsi="Gellix"/>
            <w:color w:val="3D475A"/>
            <w:sz w:val="18"/>
            <w:szCs w:val="18"/>
          </w:rPr>
          <w:t xml:space="preserve">Page </w:t>
        </w:r>
        <w:r w:rsidR="00C96684">
          <w:rPr>
            <w:rFonts w:ascii="Gellix" w:hAnsi="Gellix"/>
            <w:color w:val="3D475A"/>
            <w:sz w:val="18"/>
            <w:szCs w:val="18"/>
          </w:rPr>
          <w:fldChar w:fldCharType="begin"/>
        </w:r>
        <w:r w:rsidR="00C96684">
          <w:rPr>
            <w:rFonts w:ascii="Gellix" w:hAnsi="Gellix"/>
            <w:color w:val="3D475A"/>
            <w:sz w:val="18"/>
            <w:szCs w:val="18"/>
          </w:rPr>
          <w:instrText xml:space="preserve"> PAGE   \* MERGEFORMAT </w:instrText>
        </w:r>
        <w:r w:rsidR="00C96684">
          <w:rPr>
            <w:rFonts w:ascii="Gellix" w:hAnsi="Gellix"/>
            <w:color w:val="3D475A"/>
            <w:sz w:val="18"/>
            <w:szCs w:val="18"/>
          </w:rPr>
          <w:fldChar w:fldCharType="separate"/>
        </w:r>
        <w:r w:rsidR="00590A55">
          <w:rPr>
            <w:rFonts w:ascii="Gellix" w:hAnsi="Gellix"/>
            <w:noProof/>
            <w:color w:val="3D475A"/>
            <w:sz w:val="18"/>
            <w:szCs w:val="18"/>
          </w:rPr>
          <w:t>1</w:t>
        </w:r>
        <w:r w:rsidR="00C96684">
          <w:rPr>
            <w:rFonts w:ascii="Gellix" w:hAnsi="Gellix"/>
            <w:noProof/>
            <w:color w:val="3D475A"/>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420004E4" w:rsidR="00C96684" w:rsidRPr="00BB4759" w:rsidRDefault="00C96684"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D4BD7" w14:textId="77777777" w:rsidR="005725BF" w:rsidRDefault="005725BF" w:rsidP="005B19D2">
      <w:pPr>
        <w:spacing w:after="0" w:line="240" w:lineRule="auto"/>
      </w:pPr>
      <w:r>
        <w:separator/>
      </w:r>
    </w:p>
  </w:footnote>
  <w:footnote w:type="continuationSeparator" w:id="0">
    <w:p w14:paraId="658DE64E" w14:textId="77777777" w:rsidR="005725BF" w:rsidRDefault="005725BF"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313B" w14:textId="10AE2D3B" w:rsidR="00590A55" w:rsidRDefault="00590A55">
    <w:pPr>
      <w:pStyle w:val="Header"/>
    </w:pPr>
    <w:r>
      <w:rPr>
        <w:noProof/>
        <w:lang w:eastAsia="en-AU"/>
      </w:rPr>
      <w:drawing>
        <wp:anchor distT="0" distB="0" distL="114300" distR="114300" simplePos="0" relativeHeight="251659264" behindDoc="1" locked="0" layoutInCell="1" allowOverlap="1" wp14:anchorId="0509E9E8" wp14:editId="1549339B">
          <wp:simplePos x="0" y="0"/>
          <wp:positionH relativeFrom="page">
            <wp:align>left</wp:align>
          </wp:positionH>
          <wp:positionV relativeFrom="paragraph">
            <wp:posOffset>-448310</wp:posOffset>
          </wp:positionV>
          <wp:extent cx="7678420" cy="938530"/>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
                    <a:extLst>
                      <a:ext uri="{28A0092B-C50C-407E-A947-70E740481C1C}">
                        <a14:useLocalDpi xmlns:a14="http://schemas.microsoft.com/office/drawing/2010/main" val="0"/>
                      </a:ext>
                    </a:extLst>
                  </a:blip>
                  <a:srcRect b="91289"/>
                  <a:stretch>
                    <a:fillRect/>
                  </a:stretch>
                </pic:blipFill>
                <pic:spPr bwMode="auto">
                  <a:xfrm>
                    <a:off x="0" y="0"/>
                    <a:ext cx="7678420" cy="938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806D" w14:textId="52C3CE43" w:rsidR="00C96684" w:rsidRDefault="00C96684">
    <w:pPr>
      <w:pStyle w:val="Header"/>
      <w:rPr>
        <w:rFonts w:ascii="Century Gothic" w:hAnsi="Century Gothic"/>
        <w:color w:val="FFFFFF" w:themeColor="background1"/>
      </w:rPr>
    </w:pPr>
  </w:p>
  <w:p w14:paraId="2F881D56" w14:textId="6977DB33" w:rsidR="00C96684" w:rsidRDefault="00C96684">
    <w:pPr>
      <w:pStyle w:val="Header"/>
      <w:rPr>
        <w:rFonts w:ascii="Century Gothic" w:hAnsi="Century Gothic"/>
        <w:color w:val="FFFFFF" w:themeColor="background1"/>
      </w:rPr>
    </w:pPr>
  </w:p>
  <w:p w14:paraId="03B48D3F" w14:textId="77777777" w:rsidR="00C96684" w:rsidRDefault="00C96684">
    <w:pPr>
      <w:pStyle w:val="Header"/>
      <w:rPr>
        <w:rFonts w:ascii="Century Gothic" w:hAnsi="Century Gothic"/>
        <w:color w:val="FFFFFF" w:themeColor="background1"/>
      </w:rPr>
    </w:pPr>
  </w:p>
  <w:p w14:paraId="34B226B7" w14:textId="77777777" w:rsidR="00C96684" w:rsidRDefault="00C96684">
    <w:pPr>
      <w:pStyle w:val="Header"/>
      <w:rPr>
        <w:rFonts w:ascii="Century Gothic" w:hAnsi="Century Gothic"/>
        <w:color w:val="FFFFFF" w:themeColor="background1"/>
      </w:rPr>
    </w:pPr>
  </w:p>
  <w:p w14:paraId="4358D7FF" w14:textId="77777777" w:rsidR="00C96684" w:rsidRDefault="00C96684">
    <w:pPr>
      <w:pStyle w:val="Header"/>
      <w:rPr>
        <w:rFonts w:ascii="Century Gothic" w:hAnsi="Century Gothic"/>
        <w:color w:val="FFFFFF" w:themeColor="background1"/>
      </w:rPr>
    </w:pPr>
  </w:p>
  <w:p w14:paraId="7DAE85E7" w14:textId="77777777" w:rsidR="00C96684" w:rsidRDefault="00C96684">
    <w:pPr>
      <w:pStyle w:val="Header"/>
      <w:rPr>
        <w:rFonts w:ascii="Century Gothic" w:hAnsi="Century Gothic"/>
        <w:color w:val="FFFFFF" w:themeColor="background1"/>
      </w:rPr>
    </w:pPr>
  </w:p>
  <w:p w14:paraId="632C70EB" w14:textId="77777777" w:rsidR="00C96684" w:rsidRDefault="00C96684">
    <w:pPr>
      <w:pStyle w:val="Header"/>
      <w:rPr>
        <w:rFonts w:ascii="Century Gothic" w:hAnsi="Century Gothic"/>
        <w:color w:val="FFFFFF" w:themeColor="background1"/>
      </w:rPr>
    </w:pPr>
  </w:p>
  <w:p w14:paraId="303860DC" w14:textId="77777777" w:rsidR="00C96684" w:rsidRDefault="00C96684">
    <w:pPr>
      <w:pStyle w:val="Header"/>
      <w:rPr>
        <w:rFonts w:ascii="Century Gothic" w:hAnsi="Century Gothic"/>
        <w:color w:val="FFFFFF" w:themeColor="background1"/>
      </w:rPr>
    </w:pPr>
  </w:p>
  <w:p w14:paraId="68925077" w14:textId="77777777" w:rsidR="00C96684" w:rsidRDefault="00C96684">
    <w:pPr>
      <w:pStyle w:val="Header"/>
      <w:rPr>
        <w:rFonts w:ascii="Century Gothic" w:hAnsi="Century Gothic"/>
        <w:color w:val="FFFFFF" w:themeColor="background1"/>
      </w:rPr>
    </w:pPr>
  </w:p>
  <w:p w14:paraId="791CF24E" w14:textId="77777777" w:rsidR="00C96684" w:rsidRDefault="00C96684">
    <w:pPr>
      <w:pStyle w:val="Header"/>
      <w:rPr>
        <w:rFonts w:ascii="Century Gothic" w:hAnsi="Century Gothic"/>
        <w:color w:val="FFFFFF" w:themeColor="background1"/>
      </w:rPr>
    </w:pPr>
  </w:p>
  <w:p w14:paraId="1692CC76" w14:textId="77777777" w:rsidR="00C96684" w:rsidRDefault="00C96684">
    <w:pPr>
      <w:pStyle w:val="Header"/>
      <w:rPr>
        <w:rFonts w:ascii="Century Gothic" w:hAnsi="Century Gothic"/>
        <w:color w:val="FFFFFF" w:themeColor="background1"/>
      </w:rPr>
    </w:pPr>
  </w:p>
  <w:p w14:paraId="4E6D3465" w14:textId="77777777" w:rsidR="00C96684" w:rsidRDefault="00C96684">
    <w:pPr>
      <w:pStyle w:val="Header"/>
      <w:rPr>
        <w:rFonts w:ascii="Century Gothic" w:hAnsi="Century Gothic"/>
        <w:color w:val="FFFFFF" w:themeColor="background1"/>
      </w:rPr>
    </w:pPr>
  </w:p>
  <w:p w14:paraId="5A518829" w14:textId="77777777" w:rsidR="00C96684" w:rsidRDefault="00C96684">
    <w:pPr>
      <w:pStyle w:val="Header"/>
      <w:rPr>
        <w:rFonts w:ascii="Century Gothic" w:hAnsi="Century Gothic"/>
        <w:color w:val="FFFFFF" w:themeColor="background1"/>
      </w:rPr>
    </w:pPr>
  </w:p>
  <w:p w14:paraId="067DC8CB" w14:textId="77777777" w:rsidR="00C96684" w:rsidRDefault="00C96684">
    <w:pPr>
      <w:pStyle w:val="Header"/>
      <w:rPr>
        <w:rFonts w:ascii="Century Gothic" w:hAnsi="Century Gothic"/>
        <w:color w:val="FFFFFF" w:themeColor="background1"/>
      </w:rPr>
    </w:pPr>
  </w:p>
  <w:p w14:paraId="57A19123" w14:textId="77777777" w:rsidR="00C96684" w:rsidRDefault="00C96684">
    <w:pPr>
      <w:pStyle w:val="Header"/>
      <w:rPr>
        <w:rFonts w:ascii="Century Gothic" w:hAnsi="Century Gothic"/>
        <w:color w:val="FFFFFF" w:themeColor="background1"/>
      </w:rPr>
    </w:pPr>
  </w:p>
  <w:p w14:paraId="296842C3" w14:textId="77777777" w:rsidR="00C96684" w:rsidRDefault="00C96684">
    <w:pPr>
      <w:pStyle w:val="Header"/>
      <w:rPr>
        <w:rFonts w:ascii="Century Gothic" w:hAnsi="Century Gothic"/>
        <w:color w:val="FFFFFF" w:themeColor="background1"/>
      </w:rPr>
    </w:pPr>
  </w:p>
  <w:p w14:paraId="23BAA66C" w14:textId="77777777" w:rsidR="00C96684" w:rsidRDefault="00C96684">
    <w:pPr>
      <w:pStyle w:val="Header"/>
      <w:rPr>
        <w:rFonts w:ascii="Century Gothic" w:hAnsi="Century Gothic"/>
        <w:color w:val="FFFFFF" w:themeColor="background1"/>
      </w:rPr>
    </w:pPr>
  </w:p>
  <w:p w14:paraId="7841ABC1" w14:textId="77777777" w:rsidR="00C96684" w:rsidRDefault="00C96684">
    <w:pPr>
      <w:pStyle w:val="Header"/>
      <w:rPr>
        <w:rFonts w:ascii="Century Gothic" w:hAnsi="Century Gothic"/>
        <w:color w:val="FFFFFF" w:themeColor="background1"/>
      </w:rPr>
    </w:pPr>
  </w:p>
  <w:p w14:paraId="451AC335" w14:textId="77777777" w:rsidR="00C96684" w:rsidRDefault="00C96684">
    <w:pPr>
      <w:pStyle w:val="Header"/>
      <w:rPr>
        <w:rFonts w:ascii="Century Gothic" w:hAnsi="Century Gothic"/>
        <w:color w:val="FFFFFF" w:themeColor="background1"/>
      </w:rPr>
    </w:pPr>
  </w:p>
  <w:p w14:paraId="62CD4944" w14:textId="77777777" w:rsidR="00C96684" w:rsidRDefault="00C96684">
    <w:pPr>
      <w:pStyle w:val="Header"/>
      <w:rPr>
        <w:rFonts w:ascii="Century Gothic" w:hAnsi="Century Gothic"/>
        <w:color w:val="FFFFFF" w:themeColor="background1"/>
      </w:rPr>
    </w:pPr>
  </w:p>
  <w:p w14:paraId="0BA5502C" w14:textId="77777777" w:rsidR="00C96684" w:rsidRDefault="00C96684">
    <w:pPr>
      <w:pStyle w:val="Header"/>
      <w:rPr>
        <w:rFonts w:ascii="Century Gothic" w:hAnsi="Century Gothic"/>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76707E"/>
    <w:multiLevelType w:val="multilevel"/>
    <w:tmpl w:val="5CAE1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FD4ED2"/>
    <w:multiLevelType w:val="hybridMultilevel"/>
    <w:tmpl w:val="64F2ED0A"/>
    <w:lvl w:ilvl="0" w:tplc="50309FAE">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E7338A"/>
    <w:multiLevelType w:val="multilevel"/>
    <w:tmpl w:val="C94CE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DB20DC"/>
    <w:multiLevelType w:val="multilevel"/>
    <w:tmpl w:val="AB16E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9B2400"/>
    <w:multiLevelType w:val="multilevel"/>
    <w:tmpl w:val="BADAE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22F27"/>
    <w:multiLevelType w:val="hybridMultilevel"/>
    <w:tmpl w:val="5DC8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91C34"/>
    <w:multiLevelType w:val="multilevel"/>
    <w:tmpl w:val="6E2AD3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35478A"/>
    <w:multiLevelType w:val="hybridMultilevel"/>
    <w:tmpl w:val="6A4E9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476BB"/>
    <w:multiLevelType w:val="hybridMultilevel"/>
    <w:tmpl w:val="7DAC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E80959"/>
    <w:multiLevelType w:val="multilevel"/>
    <w:tmpl w:val="311C7B5A"/>
    <w:numStyleLink w:val="Bullets"/>
  </w:abstractNum>
  <w:abstractNum w:abstractNumId="16" w15:restartNumberingAfterBreak="0">
    <w:nsid w:val="5C3364C3"/>
    <w:multiLevelType w:val="multilevel"/>
    <w:tmpl w:val="D8DAC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F11574"/>
    <w:multiLevelType w:val="hybridMultilevel"/>
    <w:tmpl w:val="A412D426"/>
    <w:lvl w:ilvl="0" w:tplc="463A8B72">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0"/>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E198C"/>
    <w:multiLevelType w:val="hybridMultilevel"/>
    <w:tmpl w:val="0D0032CC"/>
    <w:lvl w:ilvl="0" w:tplc="19FE88E8">
      <w:start w:val="1"/>
      <w:numFmt w:val="decimal"/>
      <w:pStyle w:val="Numbers"/>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15"/>
  </w:num>
  <w:num w:numId="5">
    <w:abstractNumId w:val="18"/>
  </w:num>
  <w:num w:numId="6">
    <w:abstractNumId w:val="2"/>
  </w:num>
  <w:num w:numId="7">
    <w:abstractNumId w:val="1"/>
  </w:num>
  <w:num w:numId="8">
    <w:abstractNumId w:val="0"/>
  </w:num>
  <w:num w:numId="9">
    <w:abstractNumId w:val="3"/>
  </w:num>
  <w:num w:numId="10">
    <w:abstractNumId w:val="11"/>
  </w:num>
  <w:num w:numId="11">
    <w:abstractNumId w:val="13"/>
  </w:num>
  <w:num w:numId="12">
    <w:abstractNumId w:val="9"/>
  </w:num>
  <w:num w:numId="13">
    <w:abstractNumId w:val="14"/>
  </w:num>
  <w:num w:numId="14">
    <w:abstractNumId w:val="5"/>
  </w:num>
  <w:num w:numId="15">
    <w:abstractNumId w:val="4"/>
  </w:num>
  <w:num w:numId="16">
    <w:abstractNumId w:val="19"/>
  </w:num>
  <w:num w:numId="17">
    <w:abstractNumId w:val="19"/>
    <w:lvlOverride w:ilvl="0">
      <w:startOverride w:val="1"/>
    </w:lvlOverride>
  </w:num>
  <w:num w:numId="18">
    <w:abstractNumId w:val="19"/>
    <w:lvlOverride w:ilvl="0">
      <w:startOverride w:val="1"/>
    </w:lvlOverride>
  </w:num>
  <w:num w:numId="19">
    <w:abstractNumId w:val="8"/>
  </w:num>
  <w:num w:numId="20">
    <w:abstractNumId w:val="16"/>
  </w:num>
  <w:num w:numId="21">
    <w:abstractNumId w:val="7"/>
  </w:num>
  <w:num w:numId="22">
    <w:abstractNumId w:val="12"/>
  </w:num>
  <w:num w:numId="23">
    <w:abstractNumId w:val="6"/>
  </w:num>
  <w:num w:numId="24">
    <w:abstractNumId w:val="19"/>
    <w:lvlOverride w:ilvl="0">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0101E"/>
    <w:rsid w:val="00005575"/>
    <w:rsid w:val="00012AE6"/>
    <w:rsid w:val="000465E7"/>
    <w:rsid w:val="000504AE"/>
    <w:rsid w:val="00077677"/>
    <w:rsid w:val="000927C1"/>
    <w:rsid w:val="000B02E8"/>
    <w:rsid w:val="000D1875"/>
    <w:rsid w:val="00132C08"/>
    <w:rsid w:val="00136655"/>
    <w:rsid w:val="0014314F"/>
    <w:rsid w:val="001479EC"/>
    <w:rsid w:val="00175BB3"/>
    <w:rsid w:val="00175D30"/>
    <w:rsid w:val="001854A1"/>
    <w:rsid w:val="001A2B1C"/>
    <w:rsid w:val="001A380B"/>
    <w:rsid w:val="001A4DCB"/>
    <w:rsid w:val="001B6EB0"/>
    <w:rsid w:val="001E02A3"/>
    <w:rsid w:val="001F1159"/>
    <w:rsid w:val="0020239F"/>
    <w:rsid w:val="00223E7F"/>
    <w:rsid w:val="0023452D"/>
    <w:rsid w:val="002C6F11"/>
    <w:rsid w:val="002D292E"/>
    <w:rsid w:val="002E0301"/>
    <w:rsid w:val="002E422E"/>
    <w:rsid w:val="002F3221"/>
    <w:rsid w:val="0030108C"/>
    <w:rsid w:val="00367DE0"/>
    <w:rsid w:val="00392FC7"/>
    <w:rsid w:val="003B30A6"/>
    <w:rsid w:val="003C30AD"/>
    <w:rsid w:val="003D738F"/>
    <w:rsid w:val="00413E8B"/>
    <w:rsid w:val="00420A88"/>
    <w:rsid w:val="004727ED"/>
    <w:rsid w:val="00484FAE"/>
    <w:rsid w:val="00493807"/>
    <w:rsid w:val="004C6AA4"/>
    <w:rsid w:val="004D277E"/>
    <w:rsid w:val="004E5AE9"/>
    <w:rsid w:val="0051227E"/>
    <w:rsid w:val="00546FEF"/>
    <w:rsid w:val="00553BFB"/>
    <w:rsid w:val="00556557"/>
    <w:rsid w:val="00567B1C"/>
    <w:rsid w:val="005725BF"/>
    <w:rsid w:val="00580784"/>
    <w:rsid w:val="00590A55"/>
    <w:rsid w:val="005967D6"/>
    <w:rsid w:val="005B19D2"/>
    <w:rsid w:val="005C4E6D"/>
    <w:rsid w:val="005C5E0C"/>
    <w:rsid w:val="005E1068"/>
    <w:rsid w:val="005F3775"/>
    <w:rsid w:val="00617EBD"/>
    <w:rsid w:val="006B1A6E"/>
    <w:rsid w:val="006C7EFF"/>
    <w:rsid w:val="006D777A"/>
    <w:rsid w:val="00710ACA"/>
    <w:rsid w:val="007124C2"/>
    <w:rsid w:val="00720143"/>
    <w:rsid w:val="007425EF"/>
    <w:rsid w:val="00762442"/>
    <w:rsid w:val="00766275"/>
    <w:rsid w:val="00782E9A"/>
    <w:rsid w:val="0078423A"/>
    <w:rsid w:val="007853E9"/>
    <w:rsid w:val="007D3523"/>
    <w:rsid w:val="007F61DE"/>
    <w:rsid w:val="00810A4C"/>
    <w:rsid w:val="00832FB5"/>
    <w:rsid w:val="00875132"/>
    <w:rsid w:val="00883E9C"/>
    <w:rsid w:val="00895911"/>
    <w:rsid w:val="008D31D9"/>
    <w:rsid w:val="008D7234"/>
    <w:rsid w:val="008F42C5"/>
    <w:rsid w:val="00962242"/>
    <w:rsid w:val="00972033"/>
    <w:rsid w:val="00984BA1"/>
    <w:rsid w:val="009B04D5"/>
    <w:rsid w:val="009B5A7C"/>
    <w:rsid w:val="009C53D3"/>
    <w:rsid w:val="009E6738"/>
    <w:rsid w:val="009F4486"/>
    <w:rsid w:val="00A0107A"/>
    <w:rsid w:val="00A42DB7"/>
    <w:rsid w:val="00A44ED9"/>
    <w:rsid w:val="00A56370"/>
    <w:rsid w:val="00A7645B"/>
    <w:rsid w:val="00A90416"/>
    <w:rsid w:val="00A97BAD"/>
    <w:rsid w:val="00AF0513"/>
    <w:rsid w:val="00B10E63"/>
    <w:rsid w:val="00B201D5"/>
    <w:rsid w:val="00B35A0D"/>
    <w:rsid w:val="00B65CB4"/>
    <w:rsid w:val="00B85A4C"/>
    <w:rsid w:val="00BB4759"/>
    <w:rsid w:val="00BE0BC5"/>
    <w:rsid w:val="00C00771"/>
    <w:rsid w:val="00C02E8B"/>
    <w:rsid w:val="00C079A3"/>
    <w:rsid w:val="00C079B5"/>
    <w:rsid w:val="00C11758"/>
    <w:rsid w:val="00C37FAD"/>
    <w:rsid w:val="00C40395"/>
    <w:rsid w:val="00C46A93"/>
    <w:rsid w:val="00C4779E"/>
    <w:rsid w:val="00C509E7"/>
    <w:rsid w:val="00C531D3"/>
    <w:rsid w:val="00C53B8B"/>
    <w:rsid w:val="00C74DD6"/>
    <w:rsid w:val="00C94C44"/>
    <w:rsid w:val="00C96684"/>
    <w:rsid w:val="00CC67DD"/>
    <w:rsid w:val="00CD1806"/>
    <w:rsid w:val="00CE572C"/>
    <w:rsid w:val="00CF4B6C"/>
    <w:rsid w:val="00D115E6"/>
    <w:rsid w:val="00D14582"/>
    <w:rsid w:val="00D4782F"/>
    <w:rsid w:val="00D6500C"/>
    <w:rsid w:val="00D92F80"/>
    <w:rsid w:val="00DA272A"/>
    <w:rsid w:val="00DC65CA"/>
    <w:rsid w:val="00DE72AC"/>
    <w:rsid w:val="00E01592"/>
    <w:rsid w:val="00E0651F"/>
    <w:rsid w:val="00E101AE"/>
    <w:rsid w:val="00E1658D"/>
    <w:rsid w:val="00E2130C"/>
    <w:rsid w:val="00E27144"/>
    <w:rsid w:val="00E351F6"/>
    <w:rsid w:val="00E41043"/>
    <w:rsid w:val="00E648F7"/>
    <w:rsid w:val="00E96FF4"/>
    <w:rsid w:val="00E97F57"/>
    <w:rsid w:val="00EE2365"/>
    <w:rsid w:val="00EF53AD"/>
    <w:rsid w:val="00F135F6"/>
    <w:rsid w:val="00F300B0"/>
    <w:rsid w:val="00F357B9"/>
    <w:rsid w:val="00F85F24"/>
    <w:rsid w:val="00F93E7D"/>
    <w:rsid w:val="00FC4796"/>
    <w:rsid w:val="00FD521D"/>
    <w:rsid w:val="00FE4922"/>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38"/>
    <w:pPr>
      <w:spacing w:after="120"/>
    </w:pPr>
    <w:rPr>
      <w:rFonts w:ascii="Arial" w:hAnsi="Arial"/>
      <w:sz w:val="23"/>
    </w:rPr>
  </w:style>
  <w:style w:type="paragraph" w:styleId="Heading1">
    <w:name w:val="heading 1"/>
    <w:basedOn w:val="Normal"/>
    <w:next w:val="Normal"/>
    <w:link w:val="Heading1Char"/>
    <w:autoRedefine/>
    <w:uiPriority w:val="9"/>
    <w:qFormat/>
    <w:rsid w:val="00F135F6"/>
    <w:pPr>
      <w:keepNext/>
      <w:keepLines/>
      <w:spacing w:line="240" w:lineRule="auto"/>
      <w:contextualSpacing/>
      <w:outlineLvl w:val="0"/>
    </w:pPr>
    <w:rPr>
      <w:rFonts w:eastAsiaTheme="majorEastAsia" w:cstheme="majorBidi"/>
      <w:b/>
      <w:color w:val="92B9C9"/>
      <w:sz w:val="36"/>
      <w:szCs w:val="32"/>
    </w:rPr>
  </w:style>
  <w:style w:type="paragraph" w:styleId="Heading2">
    <w:name w:val="heading 2"/>
    <w:basedOn w:val="Normal"/>
    <w:next w:val="Normal"/>
    <w:link w:val="Heading2Char"/>
    <w:autoRedefine/>
    <w:uiPriority w:val="9"/>
    <w:unhideWhenUsed/>
    <w:qFormat/>
    <w:rsid w:val="00810A4C"/>
    <w:pPr>
      <w:keepNext/>
      <w:keepLines/>
      <w:spacing w:line="240" w:lineRule="auto"/>
      <w:contextualSpacing/>
      <w:outlineLvl w:val="1"/>
    </w:pPr>
    <w:rPr>
      <w:rFonts w:ascii="Century Gothic" w:eastAsiaTheme="majorEastAsia" w:hAnsi="Century Gothic" w:cstheme="majorBidi"/>
      <w:b/>
      <w:color w:val="92B9C9"/>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F135F6"/>
    <w:rPr>
      <w:rFonts w:ascii="Arial" w:eastAsiaTheme="majorEastAsia" w:hAnsi="Arial" w:cstheme="majorBidi"/>
      <w:b/>
      <w:color w:val="92B9C9"/>
      <w:sz w:val="36"/>
      <w:szCs w:val="32"/>
    </w:rPr>
  </w:style>
  <w:style w:type="paragraph" w:styleId="ListParagraph">
    <w:name w:val="List Paragraph"/>
    <w:basedOn w:val="Normal"/>
    <w:next w:val="ListBullet3"/>
    <w:link w:val="ListParagraphChar"/>
    <w:uiPriority w:val="34"/>
    <w:qFormat/>
    <w:rsid w:val="00D14582"/>
    <w:pPr>
      <w:numPr>
        <w:numId w:val="1"/>
      </w:numPr>
      <w:ind w:left="2206" w:hanging="1072"/>
      <w:contextualSpacing/>
    </w:pPr>
  </w:style>
  <w:style w:type="table" w:styleId="TableGrid">
    <w:name w:val="Table Grid"/>
    <w:basedOn w:val="TableNormal"/>
    <w:uiPriority w:val="5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810A4C"/>
    <w:rPr>
      <w:rFonts w:ascii="Century Gothic" w:eastAsiaTheme="majorEastAsia" w:hAnsi="Century Gothic" w:cstheme="majorBidi"/>
      <w:b/>
      <w:color w:val="92B9C9"/>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0"/>
    <w:locked/>
    <w:rsid w:val="00556557"/>
    <w:rPr>
      <w:rFonts w:ascii="Arial" w:hAnsi="Arial" w:cs="Arial"/>
      <w:sz w:val="24"/>
    </w:rPr>
  </w:style>
  <w:style w:type="paragraph" w:customStyle="1" w:styleId="Bullet0">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9E6738"/>
    <w:rPr>
      <w:color w:val="0563C1" w:themeColor="hyperlink"/>
      <w:u w:val="single"/>
    </w:rPr>
  </w:style>
  <w:style w:type="paragraph" w:customStyle="1" w:styleId="Bullet">
    <w:name w:val="Bullet."/>
    <w:basedOn w:val="ListParagraph"/>
    <w:link w:val="BulletChar0"/>
    <w:qFormat/>
    <w:rsid w:val="0051227E"/>
    <w:pPr>
      <w:numPr>
        <w:numId w:val="14"/>
      </w:numPr>
      <w:spacing w:after="60"/>
      <w:ind w:left="357" w:hanging="357"/>
      <w:contextualSpacing w:val="0"/>
    </w:pPr>
    <w:rPr>
      <w:noProof/>
      <w:lang w:eastAsia="en-AU"/>
    </w:rPr>
  </w:style>
  <w:style w:type="paragraph" w:customStyle="1" w:styleId="Numbers">
    <w:name w:val="Numbers"/>
    <w:basedOn w:val="Bullet"/>
    <w:link w:val="NumbersChar"/>
    <w:qFormat/>
    <w:rsid w:val="002E0301"/>
    <w:pPr>
      <w:numPr>
        <w:numId w:val="16"/>
      </w:numPr>
    </w:pPr>
  </w:style>
  <w:style w:type="character" w:customStyle="1" w:styleId="ListParagraphChar">
    <w:name w:val="List Paragraph Char"/>
    <w:basedOn w:val="DefaultParagraphFont"/>
    <w:link w:val="ListParagraph"/>
    <w:uiPriority w:val="34"/>
    <w:rsid w:val="009E6738"/>
    <w:rPr>
      <w:rFonts w:ascii="Arial" w:hAnsi="Arial"/>
      <w:sz w:val="23"/>
    </w:rPr>
  </w:style>
  <w:style w:type="character" w:customStyle="1" w:styleId="BulletChar0">
    <w:name w:val="Bullet. Char"/>
    <w:basedOn w:val="ListParagraphChar"/>
    <w:link w:val="Bullet"/>
    <w:rsid w:val="0051227E"/>
    <w:rPr>
      <w:rFonts w:ascii="Arial" w:hAnsi="Arial"/>
      <w:noProof/>
      <w:sz w:val="23"/>
      <w:lang w:eastAsia="en-AU"/>
    </w:rPr>
  </w:style>
  <w:style w:type="paragraph" w:customStyle="1" w:styleId="Heading30">
    <w:name w:val="Heading 3."/>
    <w:basedOn w:val="Normal"/>
    <w:link w:val="Heading3Char0"/>
    <w:qFormat/>
    <w:rsid w:val="002E0301"/>
    <w:rPr>
      <w:b/>
      <w:sz w:val="24"/>
      <w:szCs w:val="24"/>
    </w:rPr>
  </w:style>
  <w:style w:type="character" w:customStyle="1" w:styleId="NumbersChar">
    <w:name w:val="Numbers Char"/>
    <w:basedOn w:val="BulletChar0"/>
    <w:link w:val="Numbers"/>
    <w:rsid w:val="002E0301"/>
    <w:rPr>
      <w:rFonts w:ascii="Arial" w:hAnsi="Arial"/>
      <w:noProof/>
      <w:sz w:val="23"/>
      <w:lang w:eastAsia="en-AU"/>
    </w:rPr>
  </w:style>
  <w:style w:type="paragraph" w:customStyle="1" w:styleId="Heading4">
    <w:name w:val="Heading 4."/>
    <w:basedOn w:val="Normal"/>
    <w:link w:val="Heading4Char"/>
    <w:qFormat/>
    <w:rsid w:val="002E0301"/>
    <w:rPr>
      <w:b/>
      <w:i/>
    </w:rPr>
  </w:style>
  <w:style w:type="character" w:customStyle="1" w:styleId="Heading3Char0">
    <w:name w:val="Heading 3. Char"/>
    <w:basedOn w:val="DefaultParagraphFont"/>
    <w:link w:val="Heading30"/>
    <w:rsid w:val="002E0301"/>
    <w:rPr>
      <w:rFonts w:ascii="Arial" w:hAnsi="Arial"/>
      <w:b/>
      <w:sz w:val="24"/>
      <w:szCs w:val="24"/>
    </w:rPr>
  </w:style>
  <w:style w:type="character" w:styleId="CommentReference">
    <w:name w:val="annotation reference"/>
    <w:basedOn w:val="DefaultParagraphFont"/>
    <w:uiPriority w:val="99"/>
    <w:semiHidden/>
    <w:unhideWhenUsed/>
    <w:rsid w:val="00B85A4C"/>
    <w:rPr>
      <w:sz w:val="16"/>
      <w:szCs w:val="16"/>
    </w:rPr>
  </w:style>
  <w:style w:type="character" w:customStyle="1" w:styleId="Heading4Char">
    <w:name w:val="Heading 4. Char"/>
    <w:basedOn w:val="DefaultParagraphFont"/>
    <w:link w:val="Heading4"/>
    <w:rsid w:val="002E0301"/>
    <w:rPr>
      <w:rFonts w:ascii="Arial" w:hAnsi="Arial"/>
      <w:b/>
      <w:i/>
      <w:sz w:val="23"/>
    </w:rPr>
  </w:style>
  <w:style w:type="paragraph" w:styleId="CommentText">
    <w:name w:val="annotation text"/>
    <w:basedOn w:val="Normal"/>
    <w:link w:val="CommentTextChar"/>
    <w:uiPriority w:val="99"/>
    <w:unhideWhenUsed/>
    <w:rsid w:val="00B85A4C"/>
    <w:pPr>
      <w:spacing w:line="240" w:lineRule="auto"/>
    </w:pPr>
    <w:rPr>
      <w:sz w:val="20"/>
      <w:szCs w:val="20"/>
    </w:rPr>
  </w:style>
  <w:style w:type="character" w:customStyle="1" w:styleId="CommentTextChar">
    <w:name w:val="Comment Text Char"/>
    <w:basedOn w:val="DefaultParagraphFont"/>
    <w:link w:val="CommentText"/>
    <w:uiPriority w:val="99"/>
    <w:rsid w:val="00B85A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A4C"/>
    <w:rPr>
      <w:b/>
      <w:bCs/>
    </w:rPr>
  </w:style>
  <w:style w:type="character" w:customStyle="1" w:styleId="CommentSubjectChar">
    <w:name w:val="Comment Subject Char"/>
    <w:basedOn w:val="CommentTextChar"/>
    <w:link w:val="CommentSubject"/>
    <w:uiPriority w:val="99"/>
    <w:semiHidden/>
    <w:rsid w:val="00B85A4C"/>
    <w:rPr>
      <w:rFonts w:ascii="Arial" w:hAnsi="Arial"/>
      <w:b/>
      <w:bCs/>
      <w:sz w:val="20"/>
      <w:szCs w:val="20"/>
    </w:rPr>
  </w:style>
  <w:style w:type="table" w:styleId="TableColumns2">
    <w:name w:val="Table Columns 2"/>
    <w:basedOn w:val="TableNormal"/>
    <w:unhideWhenUsed/>
    <w:rsid w:val="0020239F"/>
    <w:pPr>
      <w:spacing w:before="60" w:after="60" w:line="276" w:lineRule="auto"/>
    </w:pPr>
    <w:rPr>
      <w:rFonts w:ascii="Arial" w:eastAsia="Arial Unicode MS" w:hAnsi="Arial" w:cs="Times New Roman"/>
      <w:bCs/>
      <w:sz w:val="23"/>
      <w:szCs w:val="20"/>
    </w:rPr>
    <w:tblPr>
      <w:tblStyleRowBandSize w:val="1"/>
      <w:tblStyleColBandSize w:val="1"/>
      <w:tblInd w:w="0" w:type="nil"/>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pPr>
        <w:wordWrap/>
        <w:spacing w:beforeLines="0" w:before="100" w:beforeAutospacing="1" w:afterLines="0" w:after="100" w:afterAutospacing="1" w:line="276" w:lineRule="auto"/>
      </w:pPr>
      <w:rPr>
        <w:rFonts w:ascii="Arial" w:hAnsi="Arial" w:cs="Arial" w:hint="default"/>
        <w:b/>
        <w:color w:val="FFFFFF"/>
        <w:sz w:val="23"/>
        <w:szCs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rsid w:val="00A44ED9"/>
    <w:rPr>
      <w:vertAlign w:val="superscript"/>
    </w:rPr>
  </w:style>
  <w:style w:type="paragraph" w:customStyle="1" w:styleId="BulletList">
    <w:name w:val="Bullet List"/>
    <w:basedOn w:val="Normal"/>
    <w:link w:val="BulletListChar"/>
    <w:autoRedefine/>
    <w:qFormat/>
    <w:rsid w:val="00A44ED9"/>
    <w:pPr>
      <w:numPr>
        <w:numId w:val="25"/>
      </w:numPr>
      <w:spacing w:after="0" w:line="276" w:lineRule="auto"/>
    </w:pPr>
    <w:rPr>
      <w:rFonts w:eastAsia="Times New Roman" w:cs="Arial"/>
      <w:szCs w:val="23"/>
      <w:lang w:eastAsia="en-AU"/>
    </w:rPr>
  </w:style>
  <w:style w:type="character" w:customStyle="1" w:styleId="BulletListChar">
    <w:name w:val="Bullet List Char"/>
    <w:link w:val="BulletList"/>
    <w:rsid w:val="00A44ED9"/>
    <w:rPr>
      <w:rFonts w:ascii="Arial" w:eastAsia="Times New Roman" w:hAnsi="Arial" w:cs="Arial"/>
      <w:sz w:val="23"/>
      <w:szCs w:val="23"/>
      <w:lang w:eastAsia="en-AU"/>
    </w:rPr>
  </w:style>
  <w:style w:type="character" w:styleId="FollowedHyperlink">
    <w:name w:val="FollowedHyperlink"/>
    <w:basedOn w:val="DefaultParagraphFont"/>
    <w:uiPriority w:val="99"/>
    <w:semiHidden/>
    <w:unhideWhenUsed/>
    <w:rsid w:val="001A380B"/>
    <w:rPr>
      <w:color w:val="954F72" w:themeColor="followedHyperlink"/>
      <w:u w:val="single"/>
    </w:rPr>
  </w:style>
  <w:style w:type="paragraph" w:styleId="TOCHeading">
    <w:name w:val="TOC Heading"/>
    <w:basedOn w:val="Heading1"/>
    <w:next w:val="Normal"/>
    <w:uiPriority w:val="39"/>
    <w:unhideWhenUsed/>
    <w:qFormat/>
    <w:rsid w:val="000927C1"/>
    <w:pPr>
      <w:spacing w:after="0" w:line="259" w:lineRule="auto"/>
      <w:contextualSpacing w:val="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927C1"/>
    <w:pPr>
      <w:spacing w:after="100"/>
    </w:pPr>
  </w:style>
  <w:style w:type="paragraph" w:styleId="TOC2">
    <w:name w:val="toc 2"/>
    <w:basedOn w:val="Normal"/>
    <w:next w:val="Normal"/>
    <w:autoRedefine/>
    <w:uiPriority w:val="39"/>
    <w:unhideWhenUsed/>
    <w:rsid w:val="000927C1"/>
    <w:pPr>
      <w:spacing w:after="100"/>
      <w:ind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572">
      <w:bodyDiv w:val="1"/>
      <w:marLeft w:val="0"/>
      <w:marRight w:val="0"/>
      <w:marTop w:val="0"/>
      <w:marBottom w:val="0"/>
      <w:divBdr>
        <w:top w:val="none" w:sz="0" w:space="0" w:color="auto"/>
        <w:left w:val="none" w:sz="0" w:space="0" w:color="auto"/>
        <w:bottom w:val="none" w:sz="0" w:space="0" w:color="auto"/>
        <w:right w:val="none" w:sz="0" w:space="0" w:color="auto"/>
      </w:divBdr>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05199919">
      <w:bodyDiv w:val="1"/>
      <w:marLeft w:val="0"/>
      <w:marRight w:val="0"/>
      <w:marTop w:val="0"/>
      <w:marBottom w:val="0"/>
      <w:divBdr>
        <w:top w:val="none" w:sz="0" w:space="0" w:color="auto"/>
        <w:left w:val="none" w:sz="0" w:space="0" w:color="auto"/>
        <w:bottom w:val="none" w:sz="0" w:space="0" w:color="auto"/>
        <w:right w:val="none" w:sz="0" w:space="0" w:color="auto"/>
      </w:divBdr>
    </w:div>
    <w:div w:id="875774393">
      <w:bodyDiv w:val="1"/>
      <w:marLeft w:val="0"/>
      <w:marRight w:val="0"/>
      <w:marTop w:val="0"/>
      <w:marBottom w:val="0"/>
      <w:divBdr>
        <w:top w:val="none" w:sz="0" w:space="0" w:color="auto"/>
        <w:left w:val="none" w:sz="0" w:space="0" w:color="auto"/>
        <w:bottom w:val="none" w:sz="0" w:space="0" w:color="auto"/>
        <w:right w:val="none" w:sz="0" w:space="0" w:color="auto"/>
      </w:divBdr>
    </w:div>
    <w:div w:id="895897860">
      <w:bodyDiv w:val="1"/>
      <w:marLeft w:val="0"/>
      <w:marRight w:val="0"/>
      <w:marTop w:val="0"/>
      <w:marBottom w:val="0"/>
      <w:divBdr>
        <w:top w:val="none" w:sz="0" w:space="0" w:color="auto"/>
        <w:left w:val="none" w:sz="0" w:space="0" w:color="auto"/>
        <w:bottom w:val="none" w:sz="0" w:space="0" w:color="auto"/>
        <w:right w:val="none" w:sz="0" w:space="0" w:color="auto"/>
      </w:divBdr>
    </w:div>
    <w:div w:id="1377242916">
      <w:bodyDiv w:val="1"/>
      <w:marLeft w:val="0"/>
      <w:marRight w:val="0"/>
      <w:marTop w:val="0"/>
      <w:marBottom w:val="0"/>
      <w:divBdr>
        <w:top w:val="none" w:sz="0" w:space="0" w:color="auto"/>
        <w:left w:val="none" w:sz="0" w:space="0" w:color="auto"/>
        <w:bottom w:val="none" w:sz="0" w:space="0" w:color="auto"/>
        <w:right w:val="none" w:sz="0" w:space="0" w:color="auto"/>
      </w:divBdr>
    </w:div>
    <w:div w:id="1401712862">
      <w:bodyDiv w:val="1"/>
      <w:marLeft w:val="0"/>
      <w:marRight w:val="0"/>
      <w:marTop w:val="0"/>
      <w:marBottom w:val="0"/>
      <w:divBdr>
        <w:top w:val="none" w:sz="0" w:space="0" w:color="auto"/>
        <w:left w:val="none" w:sz="0" w:space="0" w:color="auto"/>
        <w:bottom w:val="none" w:sz="0" w:space="0" w:color="auto"/>
        <w:right w:val="none" w:sz="0" w:space="0" w:color="auto"/>
      </w:divBdr>
    </w:div>
    <w:div w:id="1720979334">
      <w:bodyDiv w:val="1"/>
      <w:marLeft w:val="0"/>
      <w:marRight w:val="0"/>
      <w:marTop w:val="0"/>
      <w:marBottom w:val="0"/>
      <w:divBdr>
        <w:top w:val="none" w:sz="0" w:space="0" w:color="auto"/>
        <w:left w:val="none" w:sz="0" w:space="0" w:color="auto"/>
        <w:bottom w:val="none" w:sz="0" w:space="0" w:color="auto"/>
        <w:right w:val="none" w:sz="0" w:space="0" w:color="auto"/>
      </w:divBdr>
    </w:div>
    <w:div w:id="1737119918">
      <w:bodyDiv w:val="1"/>
      <w:marLeft w:val="0"/>
      <w:marRight w:val="0"/>
      <w:marTop w:val="0"/>
      <w:marBottom w:val="0"/>
      <w:divBdr>
        <w:top w:val="none" w:sz="0" w:space="0" w:color="auto"/>
        <w:left w:val="none" w:sz="0" w:space="0" w:color="auto"/>
        <w:bottom w:val="none" w:sz="0" w:space="0" w:color="auto"/>
        <w:right w:val="none" w:sz="0" w:space="0" w:color="auto"/>
      </w:divBdr>
    </w:div>
    <w:div w:id="1935282857">
      <w:bodyDiv w:val="1"/>
      <w:marLeft w:val="0"/>
      <w:marRight w:val="0"/>
      <w:marTop w:val="0"/>
      <w:marBottom w:val="0"/>
      <w:divBdr>
        <w:top w:val="none" w:sz="0" w:space="0" w:color="auto"/>
        <w:left w:val="none" w:sz="0" w:space="0" w:color="auto"/>
        <w:bottom w:val="none" w:sz="0" w:space="0" w:color="auto"/>
        <w:right w:val="none" w:sz="0" w:space="0" w:color="auto"/>
      </w:divBdr>
    </w:div>
    <w:div w:id="21144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611AB902-59AF-4E41-83B5-E6BCA13A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5</cp:revision>
  <cp:lastPrinted>2021-08-16T03:13:00Z</cp:lastPrinted>
  <dcterms:created xsi:type="dcterms:W3CDTF">2021-10-29T03:47:00Z</dcterms:created>
  <dcterms:modified xsi:type="dcterms:W3CDTF">2021-11-01T02:18:00Z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