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CD684" w14:textId="77777777" w:rsidR="00C64B57" w:rsidRPr="0093453C" w:rsidRDefault="001445BB" w:rsidP="0093453C">
      <w:pPr>
        <w:pStyle w:val="Title"/>
      </w:pPr>
      <w:r w:rsidRPr="0093453C">
        <w:t>Youth Week WA</w:t>
      </w:r>
      <w:r w:rsidR="00F90B01">
        <w:t xml:space="preserve"> </w:t>
      </w:r>
      <w:r w:rsidR="00F90B01" w:rsidRPr="0093453C">
        <w:t>202</w:t>
      </w:r>
      <w:r w:rsidR="007D001F">
        <w:t>2</w:t>
      </w:r>
      <w:r w:rsidR="0093453C" w:rsidRPr="0093453C">
        <w:br/>
      </w:r>
      <w:r w:rsidRPr="0093453C">
        <w:t>Grants Program</w:t>
      </w:r>
    </w:p>
    <w:p w14:paraId="3A2E53BB" w14:textId="77777777" w:rsidR="00276A09" w:rsidRPr="0093453C" w:rsidRDefault="005E70D5" w:rsidP="0093453C">
      <w:pPr>
        <w:keepNext/>
        <w:keepLines/>
        <w:pBdr>
          <w:bottom w:val="single" w:sz="4" w:space="1" w:color="007DBA"/>
        </w:pBdr>
        <w:tabs>
          <w:tab w:val="left" w:pos="4590"/>
        </w:tabs>
        <w:spacing w:before="480" w:after="200" w:line="264" w:lineRule="auto"/>
        <w:outlineLvl w:val="1"/>
        <w:rPr>
          <w:rFonts w:eastAsia="Calibri" w:cs="Arial"/>
          <w:b/>
          <w:bCs/>
          <w:color w:val="1F497D"/>
          <w:sz w:val="40"/>
          <w:szCs w:val="32"/>
        </w:rPr>
      </w:pPr>
      <w:r w:rsidRPr="0093453C">
        <w:rPr>
          <w:rFonts w:eastAsia="Calibri" w:cs="Arial"/>
          <w:b/>
          <w:bCs/>
          <w:color w:val="1F497D"/>
          <w:sz w:val="40"/>
          <w:szCs w:val="32"/>
        </w:rPr>
        <w:t>Guidelines</w:t>
      </w:r>
    </w:p>
    <w:p w14:paraId="1E4EF53E" w14:textId="77777777" w:rsidR="00A50D52" w:rsidRPr="00240EE5" w:rsidRDefault="00A50D52" w:rsidP="007213DE">
      <w:pPr>
        <w:pStyle w:val="Subheading"/>
        <w:rPr>
          <w:rFonts w:cs="Arial"/>
          <w:color w:val="FFFFFF"/>
          <w:sz w:val="36"/>
        </w:rPr>
      </w:pPr>
    </w:p>
    <w:p w14:paraId="562309DD" w14:textId="77777777" w:rsidR="00EF1A9D" w:rsidRPr="00240EE5" w:rsidRDefault="00EF1A9D" w:rsidP="007213DE">
      <w:pPr>
        <w:pStyle w:val="Subheading"/>
        <w:sectPr w:rsidR="00EF1A9D" w:rsidRPr="00240EE5" w:rsidSect="007213DE">
          <w:headerReference w:type="default" r:id="rId9"/>
          <w:headerReference w:type="first" r:id="rId10"/>
          <w:footerReference w:type="first" r:id="rId11"/>
          <w:pgSz w:w="11900" w:h="16840" w:code="9"/>
          <w:pgMar w:top="5103" w:right="1134" w:bottom="1134" w:left="1134" w:header="0" w:footer="0" w:gutter="0"/>
          <w:pgNumType w:start="0"/>
          <w:cols w:space="709"/>
          <w:titlePg/>
          <w:docGrid w:linePitch="326"/>
        </w:sectPr>
      </w:pPr>
    </w:p>
    <w:p w14:paraId="193E41EC" w14:textId="77777777" w:rsidR="0093453C" w:rsidRPr="0093453C" w:rsidRDefault="0093453C" w:rsidP="0093453C">
      <w:pPr>
        <w:keepNext/>
        <w:keepLines/>
        <w:pBdr>
          <w:bottom w:val="single" w:sz="4" w:space="1" w:color="007DBA"/>
        </w:pBdr>
        <w:tabs>
          <w:tab w:val="left" w:pos="4590"/>
        </w:tabs>
        <w:spacing w:before="480" w:after="200" w:line="264" w:lineRule="auto"/>
        <w:outlineLvl w:val="1"/>
        <w:rPr>
          <w:rFonts w:eastAsia="Calibri" w:cs="Arial"/>
          <w:b/>
          <w:bCs/>
          <w:color w:val="1F497D"/>
          <w:sz w:val="40"/>
          <w:szCs w:val="32"/>
        </w:rPr>
      </w:pPr>
      <w:bookmarkStart w:id="4" w:name="_Hlk45531754"/>
      <w:r w:rsidRPr="0093453C">
        <w:rPr>
          <w:rFonts w:eastAsia="Calibri" w:cs="Arial"/>
          <w:b/>
          <w:bCs/>
          <w:color w:val="1F497D"/>
          <w:sz w:val="40"/>
          <w:szCs w:val="32"/>
        </w:rPr>
        <w:lastRenderedPageBreak/>
        <w:t>Guidelines</w:t>
      </w:r>
    </w:p>
    <w:p w14:paraId="0473BE06" w14:textId="55E574FF" w:rsidR="0093453C" w:rsidRPr="00046D48" w:rsidRDefault="001445BB" w:rsidP="0093453C">
      <w:pPr>
        <w:pStyle w:val="Body-GuideNumbered"/>
        <w:ind w:left="0" w:firstLine="0"/>
        <w:rPr>
          <w:color w:val="0000FF"/>
          <w:u w:val="single"/>
        </w:rPr>
      </w:pPr>
      <w:r>
        <w:t xml:space="preserve">Please refer to the Department of Communities’ website </w:t>
      </w:r>
      <w:r w:rsidRPr="0093453C">
        <w:t xml:space="preserve">at </w:t>
      </w:r>
      <w:hyperlink r:id="rId12" w:tooltip="Grants + Funding" w:history="1">
        <w:r w:rsidR="00EA736E" w:rsidRPr="0093453C">
          <w:t>Grants and Funding web page</w:t>
        </w:r>
      </w:hyperlink>
      <w:r w:rsidRPr="0093453C">
        <w:t xml:space="preserve"> to access the application form</w:t>
      </w:r>
      <w:r w:rsidR="0093453C">
        <w:t xml:space="preserve">, at </w:t>
      </w:r>
      <w:hyperlink r:id="rId13" w:history="1">
        <w:r w:rsidR="006B4EC9" w:rsidRPr="008B521E">
          <w:rPr>
            <w:rStyle w:val="Hyperlink"/>
          </w:rPr>
          <w:t>https://www.wa.gov.au/organisation/department-of-communities/department-of-communities-grants-programs</w:t>
        </w:r>
      </w:hyperlink>
      <w:r w:rsidR="006B4EC9">
        <w:t xml:space="preserve"> </w:t>
      </w:r>
    </w:p>
    <w:bookmarkEnd w:id="4"/>
    <w:p w14:paraId="674DA400" w14:textId="77777777" w:rsidR="00C04039" w:rsidRPr="0093453C" w:rsidRDefault="00F90B01" w:rsidP="0093453C">
      <w:pPr>
        <w:pStyle w:val="Body-GuideNumbered"/>
        <w:ind w:left="0" w:firstLine="0"/>
      </w:pPr>
      <w:r>
        <w:t>Please c</w:t>
      </w:r>
      <w:r w:rsidR="001445BB" w:rsidRPr="0093453C">
        <w:t xml:space="preserve">ontact </w:t>
      </w:r>
      <w:r>
        <w:t xml:space="preserve">the </w:t>
      </w:r>
      <w:r w:rsidR="001445BB" w:rsidRPr="0093453C">
        <w:t>Grants Officer</w:t>
      </w:r>
      <w:r>
        <w:t xml:space="preserve"> </w:t>
      </w:r>
      <w:r w:rsidR="001445BB" w:rsidRPr="0093453C">
        <w:t xml:space="preserve">to discuss </w:t>
      </w:r>
      <w:r>
        <w:t>the</w:t>
      </w:r>
      <w:r w:rsidRPr="0093453C">
        <w:t xml:space="preserve"> </w:t>
      </w:r>
      <w:r w:rsidR="001445BB" w:rsidRPr="0093453C">
        <w:t xml:space="preserve">project </w:t>
      </w:r>
      <w:r>
        <w:t xml:space="preserve">proposal </w:t>
      </w:r>
      <w:r w:rsidR="001445BB" w:rsidRPr="0093453C">
        <w:t xml:space="preserve">before completing </w:t>
      </w:r>
      <w:r>
        <w:t>an</w:t>
      </w:r>
      <w:r w:rsidRPr="0093453C">
        <w:t xml:space="preserve"> </w:t>
      </w:r>
      <w:r w:rsidR="001445BB" w:rsidRPr="0093453C">
        <w:t>application form.</w:t>
      </w:r>
    </w:p>
    <w:p w14:paraId="28997A34" w14:textId="77777777" w:rsidR="00F90B01" w:rsidRDefault="0093453C" w:rsidP="0093453C">
      <w:pPr>
        <w:pStyle w:val="Body-GuideNumbered"/>
        <w:ind w:left="0" w:firstLine="0"/>
      </w:pPr>
      <w:r>
        <w:t>A</w:t>
      </w:r>
      <w:r w:rsidR="00F90B01">
        <w:t>ll a</w:t>
      </w:r>
      <w:r w:rsidR="001445BB" w:rsidRPr="0093453C">
        <w:t>pplications must be received by the Department of Communities by email by the closing date</w:t>
      </w:r>
      <w:r w:rsidR="00F90B01">
        <w:t xml:space="preserve"> to be eligible for assessment</w:t>
      </w:r>
      <w:r w:rsidR="001445BB" w:rsidRPr="0093453C">
        <w:t>.</w:t>
      </w:r>
      <w:r w:rsidR="00F90B01">
        <w:t xml:space="preserve">  No late applications will be accepted.</w:t>
      </w:r>
    </w:p>
    <w:p w14:paraId="22F1ED71" w14:textId="77777777" w:rsidR="001445BB" w:rsidRPr="0093453C" w:rsidRDefault="001445BB" w:rsidP="0093453C">
      <w:pPr>
        <w:pStyle w:val="Body-GuideNumbered"/>
        <w:ind w:left="0" w:firstLine="0"/>
      </w:pPr>
      <w:r w:rsidRPr="0093453C">
        <w:t xml:space="preserve">Please allow up to 12 weeks from the closing date for </w:t>
      </w:r>
      <w:r w:rsidR="00F90B01">
        <w:t>an application to be processed and the outcome to be announced</w:t>
      </w:r>
      <w:r w:rsidRPr="0093453C">
        <w:t>.</w:t>
      </w:r>
    </w:p>
    <w:p w14:paraId="362EC5A5" w14:textId="4C47C3F9" w:rsidR="001445BB" w:rsidRDefault="001445BB" w:rsidP="0093453C">
      <w:pPr>
        <w:spacing w:after="200" w:line="312" w:lineRule="auto"/>
        <w:rPr>
          <w:rFonts w:eastAsia="Times New Roman" w:cs="Arial"/>
          <w:b/>
          <w:color w:val="2C5C86"/>
          <w:lang w:eastAsia="en-AU"/>
        </w:rPr>
      </w:pPr>
      <w:r w:rsidRPr="0093453C">
        <w:rPr>
          <w:rFonts w:eastAsia="Times New Roman" w:cs="Arial"/>
          <w:b/>
          <w:color w:val="2C5C86"/>
          <w:lang w:eastAsia="en-AU"/>
        </w:rPr>
        <w:t xml:space="preserve">Closing </w:t>
      </w:r>
      <w:r w:rsidR="005A5CAB" w:rsidRPr="0093453C">
        <w:rPr>
          <w:rFonts w:eastAsia="Times New Roman" w:cs="Arial"/>
          <w:b/>
          <w:color w:val="2C5C86"/>
          <w:lang w:eastAsia="en-AU"/>
        </w:rPr>
        <w:t xml:space="preserve">date: 4:00pm, </w:t>
      </w:r>
      <w:r w:rsidR="00570346">
        <w:rPr>
          <w:rFonts w:eastAsia="Times New Roman" w:cs="Arial"/>
          <w:b/>
          <w:color w:val="2C5C86"/>
          <w:lang w:eastAsia="en-AU"/>
        </w:rPr>
        <w:t>Thursday</w:t>
      </w:r>
      <w:r w:rsidR="00FA239F">
        <w:rPr>
          <w:rFonts w:eastAsia="Times New Roman" w:cs="Arial"/>
          <w:b/>
          <w:color w:val="2C5C86"/>
          <w:lang w:eastAsia="en-AU"/>
        </w:rPr>
        <w:t xml:space="preserve">, </w:t>
      </w:r>
      <w:r w:rsidR="00805804">
        <w:rPr>
          <w:rFonts w:eastAsia="Times New Roman" w:cs="Arial"/>
          <w:b/>
          <w:color w:val="2C5C86"/>
          <w:lang w:eastAsia="en-AU"/>
        </w:rPr>
        <w:t>2</w:t>
      </w:r>
      <w:r w:rsidR="00046D48">
        <w:rPr>
          <w:rFonts w:eastAsia="Times New Roman" w:cs="Arial"/>
          <w:b/>
          <w:color w:val="2C5C86"/>
          <w:lang w:eastAsia="en-AU"/>
        </w:rPr>
        <w:t>3</w:t>
      </w:r>
      <w:r w:rsidR="00805804">
        <w:rPr>
          <w:rFonts w:eastAsia="Times New Roman" w:cs="Arial"/>
          <w:b/>
          <w:color w:val="2C5C86"/>
          <w:lang w:eastAsia="en-AU"/>
        </w:rPr>
        <w:t xml:space="preserve"> </w:t>
      </w:r>
      <w:r w:rsidR="006B4EC9">
        <w:rPr>
          <w:rFonts w:eastAsia="Times New Roman" w:cs="Arial"/>
          <w:b/>
          <w:color w:val="2C5C86"/>
          <w:lang w:eastAsia="en-AU"/>
        </w:rPr>
        <w:t>December</w:t>
      </w:r>
      <w:r w:rsidR="00805804">
        <w:rPr>
          <w:rFonts w:eastAsia="Times New Roman" w:cs="Arial"/>
          <w:b/>
          <w:color w:val="2C5C86"/>
          <w:lang w:eastAsia="en-AU"/>
        </w:rPr>
        <w:t xml:space="preserve"> 202</w:t>
      </w:r>
      <w:r w:rsidR="006B4EC9">
        <w:rPr>
          <w:rFonts w:eastAsia="Times New Roman" w:cs="Arial"/>
          <w:b/>
          <w:color w:val="2C5C86"/>
          <w:lang w:eastAsia="en-AU"/>
        </w:rPr>
        <w:t>1</w:t>
      </w:r>
      <w:r w:rsidR="00FA239F">
        <w:rPr>
          <w:rFonts w:eastAsia="Times New Roman" w:cs="Arial"/>
          <w:b/>
          <w:color w:val="2C5C86"/>
          <w:lang w:eastAsia="en-AU"/>
        </w:rPr>
        <w:t xml:space="preserve"> </w:t>
      </w:r>
    </w:p>
    <w:p w14:paraId="3B610A42" w14:textId="77777777" w:rsidR="007D001F" w:rsidRPr="007D001F" w:rsidRDefault="007D001F" w:rsidP="0093453C">
      <w:pPr>
        <w:spacing w:after="200" w:line="312" w:lineRule="auto"/>
        <w:rPr>
          <w:rFonts w:eastAsia="Times New Roman" w:cs="Arial"/>
          <w:b/>
          <w:color w:val="2C5C86"/>
          <w:sz w:val="8"/>
          <w:szCs w:val="8"/>
          <w:lang w:eastAsia="en-AU"/>
        </w:rPr>
      </w:pPr>
    </w:p>
    <w:p w14:paraId="14D34C1D" w14:textId="77777777" w:rsidR="00F90B01" w:rsidRDefault="00F90B01" w:rsidP="0093453C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>
        <w:rPr>
          <w:rFonts w:cs="Arial"/>
          <w:b/>
          <w:color w:val="2C5C86"/>
          <w:sz w:val="30"/>
          <w:lang w:val="en-GB" w:eastAsia="en-AU"/>
        </w:rPr>
        <w:t>Program Contact</w:t>
      </w:r>
    </w:p>
    <w:p w14:paraId="091BA89D" w14:textId="4994E106" w:rsidR="00F90B01" w:rsidRDefault="00F90B01" w:rsidP="0093453C">
      <w:pPr>
        <w:spacing w:before="120" w:after="200" w:line="312" w:lineRule="auto"/>
        <w:rPr>
          <w:rStyle w:val="Hyperlink"/>
          <w:rFonts w:eastAsia="Times New Roman" w:cs="Arial"/>
          <w:lang w:eastAsia="en-AU"/>
        </w:rPr>
      </w:pPr>
      <w:r>
        <w:t>Ms</w:t>
      </w:r>
      <w:r w:rsidRPr="0093453C">
        <w:t xml:space="preserve"> Letty Durkin</w:t>
      </w:r>
      <w:r w:rsidR="00570346">
        <w:t xml:space="preserve"> JP</w:t>
      </w:r>
      <w:r>
        <w:br/>
      </w:r>
      <w:r w:rsidRPr="0093453C">
        <w:t>Grants Officer</w:t>
      </w:r>
      <w:r>
        <w:br/>
      </w:r>
      <w:r w:rsidRPr="0093453C">
        <w:t>Department of Communities</w:t>
      </w:r>
      <w:r>
        <w:br/>
        <w:t>0432 841 405</w:t>
      </w:r>
      <w:r>
        <w:br/>
      </w:r>
      <w:hyperlink r:id="rId14" w:history="1">
        <w:r w:rsidRPr="00823F0B">
          <w:rPr>
            <w:rStyle w:val="Hyperlink"/>
            <w:rFonts w:eastAsia="Times New Roman" w:cs="Arial"/>
            <w:lang w:eastAsia="en-AU"/>
          </w:rPr>
          <w:t>grants@communities.wa.gov.au</w:t>
        </w:r>
      </w:hyperlink>
    </w:p>
    <w:p w14:paraId="05204BBB" w14:textId="77777777" w:rsidR="007D001F" w:rsidRPr="007D001F" w:rsidRDefault="007D001F" w:rsidP="0093453C">
      <w:pPr>
        <w:spacing w:before="120" w:after="200" w:line="312" w:lineRule="auto"/>
        <w:rPr>
          <w:sz w:val="8"/>
          <w:szCs w:val="8"/>
        </w:rPr>
      </w:pPr>
    </w:p>
    <w:p w14:paraId="4305FD5B" w14:textId="77777777" w:rsidR="0093453C" w:rsidRPr="0093453C" w:rsidRDefault="0093453C" w:rsidP="0093453C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93453C">
        <w:rPr>
          <w:rFonts w:cs="Arial"/>
          <w:b/>
          <w:color w:val="2C5C86"/>
          <w:sz w:val="30"/>
          <w:lang w:val="en-GB" w:eastAsia="en-AU"/>
        </w:rPr>
        <w:t>Important notice</w:t>
      </w:r>
    </w:p>
    <w:p w14:paraId="57D55D48" w14:textId="77777777" w:rsidR="00F90B01" w:rsidRPr="00823F0B" w:rsidRDefault="00EA736E" w:rsidP="0093453C">
      <w:pPr>
        <w:pStyle w:val="Body-GuideNumbered"/>
        <w:ind w:left="0" w:firstLine="0"/>
        <w:rPr>
          <w:color w:val="auto"/>
        </w:rPr>
      </w:pPr>
      <w:bookmarkStart w:id="5" w:name="_Hlk45542074"/>
      <w:r w:rsidRPr="00823F0B">
        <w:rPr>
          <w:color w:val="auto"/>
        </w:rPr>
        <w:t xml:space="preserve">The </w:t>
      </w:r>
      <w:r w:rsidR="0093453C" w:rsidRPr="00823F0B">
        <w:rPr>
          <w:color w:val="auto"/>
        </w:rPr>
        <w:t xml:space="preserve">Youth Week WA </w:t>
      </w:r>
      <w:r w:rsidR="00F90B01" w:rsidRPr="00823F0B">
        <w:rPr>
          <w:color w:val="auto"/>
        </w:rPr>
        <w:t>202</w:t>
      </w:r>
      <w:r w:rsidR="007D001F">
        <w:rPr>
          <w:color w:val="auto"/>
        </w:rPr>
        <w:t>2</w:t>
      </w:r>
      <w:r w:rsidR="00F90B01" w:rsidRPr="00823F0B">
        <w:rPr>
          <w:color w:val="auto"/>
        </w:rPr>
        <w:t xml:space="preserve"> </w:t>
      </w:r>
      <w:r w:rsidR="0093453C" w:rsidRPr="00823F0B">
        <w:rPr>
          <w:color w:val="auto"/>
        </w:rPr>
        <w:t xml:space="preserve">Grants Program </w:t>
      </w:r>
      <w:r w:rsidRPr="00823F0B">
        <w:rPr>
          <w:color w:val="auto"/>
        </w:rPr>
        <w:t xml:space="preserve">is subject to </w:t>
      </w:r>
      <w:r w:rsidR="00F90B01" w:rsidRPr="00823F0B">
        <w:rPr>
          <w:color w:val="auto"/>
        </w:rPr>
        <w:t xml:space="preserve">State </w:t>
      </w:r>
      <w:r w:rsidRPr="00823F0B">
        <w:rPr>
          <w:color w:val="auto"/>
        </w:rPr>
        <w:t xml:space="preserve">Government directions on </w:t>
      </w:r>
      <w:hyperlink r:id="rId15" w:history="1">
        <w:r w:rsidRPr="00823F0B">
          <w:rPr>
            <w:rStyle w:val="Hyperlink"/>
            <w:rFonts w:eastAsia="Times New Roman"/>
            <w:color w:val="0065B0"/>
          </w:rPr>
          <w:t>COVID-19 Safety Plans and Guidelines</w:t>
        </w:r>
      </w:hyperlink>
      <w:r w:rsidRPr="00823F0B">
        <w:rPr>
          <w:color w:val="auto"/>
        </w:rPr>
        <w:t>.  Further information can be found online at</w:t>
      </w:r>
      <w:r w:rsidR="00F90B01" w:rsidRPr="00823F0B">
        <w:rPr>
          <w:color w:val="auto"/>
        </w:rPr>
        <w:t>:</w:t>
      </w:r>
    </w:p>
    <w:p w14:paraId="2F68691A" w14:textId="1C6F04B1" w:rsidR="00F90B01" w:rsidRDefault="00F90B01" w:rsidP="00823F0B">
      <w:pPr>
        <w:pStyle w:val="Body-GuideNumbered"/>
        <w:numPr>
          <w:ilvl w:val="0"/>
          <w:numId w:val="20"/>
        </w:numPr>
        <w:ind w:left="709"/>
        <w:contextualSpacing/>
        <w:rPr>
          <w:color w:val="auto"/>
        </w:rPr>
      </w:pPr>
      <w:r w:rsidRPr="00823F0B">
        <w:rPr>
          <w:color w:val="auto"/>
        </w:rPr>
        <w:t>State directions for COVID-19 Safety Plan and Guidelines:</w:t>
      </w:r>
      <w:r w:rsidR="001B7566">
        <w:rPr>
          <w:color w:val="auto"/>
        </w:rPr>
        <w:t xml:space="preserve"> </w:t>
      </w:r>
      <w:r w:rsidRPr="00823F0B">
        <w:rPr>
          <w:color w:val="auto"/>
        </w:rPr>
        <w:br/>
      </w:r>
      <w:hyperlink r:id="rId16" w:history="1">
        <w:r w:rsidRPr="00283E2F">
          <w:rPr>
            <w:rStyle w:val="Hyperlink"/>
            <w:rFonts w:eastAsia="Times New Roman"/>
            <w:color w:val="0065B0"/>
          </w:rPr>
          <w:t>https://www.wa.gov.au/government/covid-19-coronavirus</w:t>
        </w:r>
      </w:hyperlink>
      <w:r w:rsidR="006B4EC9">
        <w:rPr>
          <w:rStyle w:val="Hyperlink"/>
          <w:rFonts w:eastAsia="Times New Roman"/>
          <w:color w:val="0065B0"/>
        </w:rPr>
        <w:t xml:space="preserve"> </w:t>
      </w:r>
    </w:p>
    <w:p w14:paraId="5394CB08" w14:textId="77777777" w:rsidR="00F90B01" w:rsidRPr="00283E2F" w:rsidRDefault="00F90B01" w:rsidP="00823F0B">
      <w:pPr>
        <w:pStyle w:val="Body-GuideNumbered"/>
        <w:numPr>
          <w:ilvl w:val="0"/>
          <w:numId w:val="20"/>
        </w:numPr>
        <w:ind w:left="709"/>
        <w:rPr>
          <w:color w:val="auto"/>
        </w:rPr>
      </w:pPr>
      <w:r w:rsidRPr="00823F0B">
        <w:rPr>
          <w:color w:val="auto"/>
        </w:rPr>
        <w:t>WA Recovery Plan:</w:t>
      </w:r>
      <w:r w:rsidRPr="00823F0B">
        <w:rPr>
          <w:color w:val="auto"/>
        </w:rPr>
        <w:br/>
      </w:r>
      <w:hyperlink r:id="rId17" w:history="1">
        <w:r w:rsidRPr="00823F0B">
          <w:rPr>
            <w:rStyle w:val="Hyperlink"/>
            <w:rFonts w:eastAsia="Times New Roman"/>
            <w:color w:val="0065B0"/>
          </w:rPr>
          <w:t>https://www.wa.gov.au/government/publications/wa-recovery-plan</w:t>
        </w:r>
      </w:hyperlink>
    </w:p>
    <w:bookmarkEnd w:id="5"/>
    <w:p w14:paraId="0E3DE1C7" w14:textId="77777777" w:rsidR="00C04039" w:rsidRDefault="00C04039" w:rsidP="00C04039">
      <w:pPr>
        <w:spacing w:line="276" w:lineRule="auto"/>
        <w:rPr>
          <w:rFonts w:ascii="Trebuchet MS" w:eastAsiaTheme="majorEastAsia" w:hAnsi="Trebuchet MS"/>
          <w:bCs/>
          <w:color w:val="007DBA"/>
          <w:sz w:val="32"/>
          <w:szCs w:val="32"/>
          <w:lang w:val="en-US"/>
        </w:rPr>
      </w:pPr>
      <w:r>
        <w:br w:type="page"/>
      </w:r>
    </w:p>
    <w:p w14:paraId="770B4A09" w14:textId="77777777" w:rsidR="005E70D5" w:rsidRPr="00823F0B" w:rsidRDefault="00C04039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lastRenderedPageBreak/>
        <w:t>About the program</w:t>
      </w:r>
    </w:p>
    <w:p w14:paraId="072424B3" w14:textId="77777777" w:rsidR="00BF02DE" w:rsidRPr="0093453C" w:rsidRDefault="008A12D1" w:rsidP="00BF02DE">
      <w:pPr>
        <w:pStyle w:val="Body-GuideNumbered"/>
        <w:ind w:left="0" w:firstLine="0"/>
      </w:pPr>
      <w:r w:rsidRPr="00BF02DE">
        <w:t xml:space="preserve">Youth Week </w:t>
      </w:r>
      <w:r w:rsidRPr="00DA7D9E">
        <w:t xml:space="preserve">WA </w:t>
      </w:r>
      <w:r w:rsidR="00F90B01">
        <w:t xml:space="preserve">will be </w:t>
      </w:r>
      <w:r w:rsidR="00F90B01" w:rsidRPr="008C3187">
        <w:t xml:space="preserve">held </w:t>
      </w:r>
      <w:r w:rsidR="007D001F" w:rsidRPr="008C3187">
        <w:t>8</w:t>
      </w:r>
      <w:r w:rsidR="00F90B01" w:rsidRPr="008C3187">
        <w:t>-16</w:t>
      </w:r>
      <w:r w:rsidR="00940D51" w:rsidRPr="008C3187">
        <w:t xml:space="preserve"> April </w:t>
      </w:r>
      <w:r w:rsidR="00D805A5" w:rsidRPr="008C3187">
        <w:t>202</w:t>
      </w:r>
      <w:r w:rsidR="007D001F" w:rsidRPr="008C3187">
        <w:t>2</w:t>
      </w:r>
      <w:r w:rsidR="00F90B01" w:rsidRPr="008C3187">
        <w:t xml:space="preserve"> and</w:t>
      </w:r>
      <w:r w:rsidR="00BF02DE" w:rsidRPr="00BF02DE">
        <w:t xml:space="preserve"> </w:t>
      </w:r>
      <w:r w:rsidR="00BF02DE" w:rsidRPr="0093453C">
        <w:t xml:space="preserve">celebrates </w:t>
      </w:r>
      <w:r w:rsidR="00B0345E" w:rsidRPr="0093453C">
        <w:t xml:space="preserve">the positive contributions of young people </w:t>
      </w:r>
      <w:r w:rsidR="0093453C">
        <w:t>within</w:t>
      </w:r>
      <w:r w:rsidR="00B0345E" w:rsidRPr="0093453C">
        <w:t xml:space="preserve"> our community</w:t>
      </w:r>
      <w:r w:rsidR="001C7004" w:rsidRPr="0093453C">
        <w:t>.</w:t>
      </w:r>
      <w:r w:rsidR="0093453C" w:rsidRPr="0093453C">
        <w:t xml:space="preserve"> </w:t>
      </w:r>
      <w:r w:rsidR="00B0345E" w:rsidRPr="0093453C">
        <w:t xml:space="preserve"> </w:t>
      </w:r>
      <w:r w:rsidR="001C7004" w:rsidRPr="0093453C">
        <w:t>It</w:t>
      </w:r>
      <w:r w:rsidR="00B0345E" w:rsidRPr="0093453C">
        <w:t xml:space="preserve"> provides you</w:t>
      </w:r>
      <w:r w:rsidR="0093453C">
        <w:t>th,</w:t>
      </w:r>
      <w:r w:rsidR="00B0345E" w:rsidRPr="0093453C">
        <w:t xml:space="preserve"> aged 10-25 </w:t>
      </w:r>
      <w:r w:rsidR="0093453C">
        <w:t xml:space="preserve">years, </w:t>
      </w:r>
      <w:r w:rsidR="00B0345E" w:rsidRPr="0093453C">
        <w:t>and their communities with an opportunity to organise events that:</w:t>
      </w:r>
    </w:p>
    <w:p w14:paraId="10A08A06" w14:textId="77777777" w:rsidR="00BF02DE" w:rsidRDefault="00E7074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r</w:t>
      </w:r>
      <w:r w:rsidR="00517872">
        <w:rPr>
          <w:color w:val="auto"/>
        </w:rPr>
        <w:t xml:space="preserve">aise issues, ideas and </w:t>
      </w:r>
      <w:r w:rsidR="001C7004">
        <w:rPr>
          <w:color w:val="auto"/>
        </w:rPr>
        <w:t>concern</w:t>
      </w:r>
      <w:r w:rsidR="00517872">
        <w:rPr>
          <w:color w:val="auto"/>
        </w:rPr>
        <w:t>s of</w:t>
      </w:r>
      <w:r w:rsidR="001C7004">
        <w:rPr>
          <w:color w:val="auto"/>
        </w:rPr>
        <w:t xml:space="preserve"> young people and explore possible solutions</w:t>
      </w:r>
      <w:r w:rsidR="0093453C">
        <w:rPr>
          <w:color w:val="auto"/>
        </w:rPr>
        <w:t>;</w:t>
      </w:r>
    </w:p>
    <w:p w14:paraId="79DBB4FC" w14:textId="77777777" w:rsidR="00BF02DE" w:rsidRPr="00BF02DE" w:rsidRDefault="00E7074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p</w:t>
      </w:r>
      <w:r w:rsidR="001C7004">
        <w:rPr>
          <w:color w:val="auto"/>
        </w:rPr>
        <w:t xml:space="preserve">rofile the role </w:t>
      </w:r>
      <w:r>
        <w:rPr>
          <w:color w:val="auto"/>
        </w:rPr>
        <w:t>of young people in the community</w:t>
      </w:r>
      <w:r w:rsidR="0093453C">
        <w:rPr>
          <w:color w:val="auto"/>
        </w:rPr>
        <w:t>;</w:t>
      </w:r>
    </w:p>
    <w:p w14:paraId="7CBB1936" w14:textId="77777777" w:rsidR="00BF02DE" w:rsidRDefault="00E7074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showcase the talents and creativity of young people</w:t>
      </w:r>
      <w:r w:rsidR="0093453C">
        <w:rPr>
          <w:color w:val="auto"/>
        </w:rPr>
        <w:t>; and</w:t>
      </w:r>
    </w:p>
    <w:p w14:paraId="30C31B96" w14:textId="77777777" w:rsidR="00E70741" w:rsidRPr="00F326C1" w:rsidRDefault="00E70741" w:rsidP="0093453C">
      <w:pPr>
        <w:pStyle w:val="Body-GuideNumbered"/>
        <w:numPr>
          <w:ilvl w:val="0"/>
          <w:numId w:val="12"/>
        </w:numPr>
        <w:ind w:left="714" w:hanging="357"/>
        <w:rPr>
          <w:color w:val="auto"/>
        </w:rPr>
      </w:pPr>
      <w:r w:rsidRPr="00F326C1">
        <w:rPr>
          <w:color w:val="auto"/>
        </w:rPr>
        <w:t>encourage young people to engage with othe</w:t>
      </w:r>
      <w:r w:rsidR="00647685">
        <w:rPr>
          <w:color w:val="auto"/>
        </w:rPr>
        <w:t>r community sectors</w:t>
      </w:r>
      <w:r w:rsidR="00FF237A" w:rsidRPr="00F326C1">
        <w:rPr>
          <w:color w:val="auto"/>
        </w:rPr>
        <w:t xml:space="preserve"> </w:t>
      </w:r>
      <w:r w:rsidR="0093453C">
        <w:rPr>
          <w:color w:val="auto"/>
        </w:rPr>
        <w:t>including</w:t>
      </w:r>
      <w:r w:rsidR="00FF237A" w:rsidRPr="00F326C1">
        <w:rPr>
          <w:color w:val="auto"/>
        </w:rPr>
        <w:t xml:space="preserve"> </w:t>
      </w:r>
      <w:r w:rsidR="00897FB7" w:rsidRPr="00F326C1">
        <w:rPr>
          <w:color w:val="auto"/>
        </w:rPr>
        <w:t>seniors</w:t>
      </w:r>
      <w:r w:rsidR="00517872" w:rsidRPr="00F326C1">
        <w:rPr>
          <w:color w:val="auto"/>
        </w:rPr>
        <w:t xml:space="preserve">, </w:t>
      </w:r>
      <w:r w:rsidR="00F326C1" w:rsidRPr="00F326C1">
        <w:rPr>
          <w:color w:val="auto"/>
        </w:rPr>
        <w:t xml:space="preserve">carers, </w:t>
      </w:r>
      <w:r w:rsidR="00517872" w:rsidRPr="00F326C1">
        <w:rPr>
          <w:color w:val="auto"/>
        </w:rPr>
        <w:t>volunteer</w:t>
      </w:r>
      <w:r w:rsidR="0093453C">
        <w:rPr>
          <w:color w:val="auto"/>
        </w:rPr>
        <w:t>s,</w:t>
      </w:r>
      <w:r w:rsidR="00517872" w:rsidRPr="00F326C1">
        <w:rPr>
          <w:color w:val="auto"/>
        </w:rPr>
        <w:t xml:space="preserve"> etc.</w:t>
      </w:r>
    </w:p>
    <w:p w14:paraId="480623C8" w14:textId="77777777" w:rsidR="00E70741" w:rsidRPr="00BF02DE" w:rsidRDefault="00E70741" w:rsidP="00E70741">
      <w:pPr>
        <w:pStyle w:val="Body-GuideNumbered"/>
        <w:ind w:left="0" w:firstLine="0"/>
        <w:rPr>
          <w:color w:val="auto"/>
        </w:rPr>
      </w:pPr>
      <w:r>
        <w:rPr>
          <w:color w:val="auto"/>
        </w:rPr>
        <w:t>The Depa</w:t>
      </w:r>
      <w:r w:rsidR="00FF237A">
        <w:rPr>
          <w:color w:val="auto"/>
        </w:rPr>
        <w:t xml:space="preserve">rtment of Communities </w:t>
      </w:r>
      <w:r w:rsidR="00950207">
        <w:rPr>
          <w:color w:val="auto"/>
        </w:rPr>
        <w:t>c</w:t>
      </w:r>
      <w:r>
        <w:rPr>
          <w:color w:val="auto"/>
        </w:rPr>
        <w:t>oordinates Youth Week WA and is responsible for:</w:t>
      </w:r>
    </w:p>
    <w:p w14:paraId="2E9784C7" w14:textId="77777777" w:rsidR="00E70741" w:rsidRDefault="00E7074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providing information to support the involvement and inclusion of young people and partnerships with other youth agencies</w:t>
      </w:r>
      <w:r w:rsidR="0093453C">
        <w:rPr>
          <w:color w:val="auto"/>
        </w:rPr>
        <w:t>;</w:t>
      </w:r>
    </w:p>
    <w:p w14:paraId="05CD86F6" w14:textId="77777777" w:rsidR="00E70741" w:rsidRDefault="00E7074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administering the Youth Week WA Grants Program</w:t>
      </w:r>
      <w:r w:rsidR="0093453C">
        <w:rPr>
          <w:color w:val="auto"/>
        </w:rPr>
        <w:t>; and</w:t>
      </w:r>
    </w:p>
    <w:p w14:paraId="38BF357A" w14:textId="77777777" w:rsidR="005E70D5" w:rsidRDefault="00E70741" w:rsidP="0093453C">
      <w:pPr>
        <w:pStyle w:val="Body-GuideNumbered"/>
        <w:numPr>
          <w:ilvl w:val="0"/>
          <w:numId w:val="12"/>
        </w:numPr>
        <w:ind w:left="714" w:hanging="357"/>
        <w:rPr>
          <w:color w:val="auto"/>
        </w:rPr>
      </w:pPr>
      <w:r>
        <w:rPr>
          <w:color w:val="auto"/>
        </w:rPr>
        <w:t>providing advice and promotional opportunities to event organisers</w:t>
      </w:r>
      <w:r w:rsidR="0093453C">
        <w:rPr>
          <w:color w:val="auto"/>
        </w:rPr>
        <w:t>.</w:t>
      </w:r>
    </w:p>
    <w:p w14:paraId="1A73664F" w14:textId="77777777" w:rsidR="007D001F" w:rsidRPr="007D001F" w:rsidRDefault="007D001F" w:rsidP="007D001F">
      <w:pPr>
        <w:pStyle w:val="Body-GuideNumbered"/>
        <w:ind w:left="714" w:firstLine="0"/>
        <w:rPr>
          <w:color w:val="auto"/>
          <w:sz w:val="2"/>
          <w:szCs w:val="2"/>
        </w:rPr>
      </w:pPr>
    </w:p>
    <w:p w14:paraId="5828A822" w14:textId="77777777" w:rsidR="0093453C" w:rsidRPr="00823F0B" w:rsidRDefault="0093453C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t>Funding available</w:t>
      </w:r>
    </w:p>
    <w:p w14:paraId="2AC70C7A" w14:textId="77777777" w:rsidR="00C04039" w:rsidRPr="00FF237A" w:rsidRDefault="0093453C" w:rsidP="0093453C">
      <w:pPr>
        <w:pStyle w:val="Body-GuideNumbered"/>
        <w:ind w:left="0" w:firstLine="0"/>
        <w:rPr>
          <w:color w:val="auto"/>
        </w:rPr>
      </w:pPr>
      <w:r w:rsidRPr="00823F0B">
        <w:rPr>
          <w:rFonts w:eastAsia="Times New Roman"/>
          <w:b/>
          <w:color w:val="2C5C86"/>
        </w:rPr>
        <w:t>Grants of up to $1,500</w:t>
      </w:r>
      <w:r w:rsidR="00C04039" w:rsidRPr="00FF237A">
        <w:rPr>
          <w:color w:val="auto"/>
        </w:rPr>
        <w:t xml:space="preserve"> </w:t>
      </w:r>
      <w:r>
        <w:rPr>
          <w:color w:val="auto"/>
        </w:rPr>
        <w:t>are</w:t>
      </w:r>
      <w:r w:rsidR="00C04039" w:rsidRPr="00FF237A">
        <w:rPr>
          <w:color w:val="auto"/>
        </w:rPr>
        <w:t xml:space="preserve"> available for </w:t>
      </w:r>
      <w:r w:rsidR="00F90B01">
        <w:rPr>
          <w:color w:val="auto"/>
        </w:rPr>
        <w:t xml:space="preserve">eligible </w:t>
      </w:r>
      <w:r w:rsidR="00C04039" w:rsidRPr="00FF237A">
        <w:rPr>
          <w:color w:val="auto"/>
        </w:rPr>
        <w:t xml:space="preserve">organisations to deliver a range of </w:t>
      </w:r>
      <w:r>
        <w:rPr>
          <w:color w:val="auto"/>
        </w:rPr>
        <w:t xml:space="preserve">projects </w:t>
      </w:r>
      <w:r w:rsidR="00C04039" w:rsidRPr="00FF237A">
        <w:rPr>
          <w:color w:val="auto"/>
        </w:rPr>
        <w:t>including:</w:t>
      </w:r>
    </w:p>
    <w:p w14:paraId="31365BEB" w14:textId="77777777" w:rsidR="00C04039" w:rsidRPr="00FF237A" w:rsidRDefault="00C04039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 w:rsidRPr="00FF237A">
        <w:rPr>
          <w:color w:val="auto"/>
        </w:rPr>
        <w:t>festivals</w:t>
      </w:r>
      <w:r w:rsidR="0093453C">
        <w:rPr>
          <w:color w:val="auto"/>
        </w:rPr>
        <w:t xml:space="preserve"> and </w:t>
      </w:r>
      <w:r w:rsidRPr="00FF237A">
        <w:rPr>
          <w:color w:val="auto"/>
        </w:rPr>
        <w:t>events</w:t>
      </w:r>
    </w:p>
    <w:p w14:paraId="0D7117AC" w14:textId="77777777" w:rsidR="00C04039" w:rsidRPr="00FF237A" w:rsidRDefault="00C04039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 w:rsidRPr="00FF237A">
        <w:rPr>
          <w:color w:val="auto"/>
        </w:rPr>
        <w:t>workshops, seminars and</w:t>
      </w:r>
      <w:r w:rsidR="0093453C">
        <w:rPr>
          <w:color w:val="auto"/>
        </w:rPr>
        <w:t xml:space="preserve"> talks</w:t>
      </w:r>
    </w:p>
    <w:p w14:paraId="46A5D808" w14:textId="77777777" w:rsidR="00C04039" w:rsidRPr="00FF237A" w:rsidRDefault="00C04039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 w:rsidRPr="00FF237A">
        <w:rPr>
          <w:color w:val="auto"/>
        </w:rPr>
        <w:t>award ceremonies</w:t>
      </w:r>
    </w:p>
    <w:p w14:paraId="635D8DBC" w14:textId="77777777" w:rsidR="00C04039" w:rsidRDefault="0093453C" w:rsidP="0093453C">
      <w:pPr>
        <w:pStyle w:val="Body-GuideNumbered"/>
        <w:numPr>
          <w:ilvl w:val="0"/>
          <w:numId w:val="12"/>
        </w:numPr>
        <w:ind w:left="714" w:hanging="357"/>
        <w:rPr>
          <w:color w:val="auto"/>
        </w:rPr>
      </w:pPr>
      <w:r>
        <w:rPr>
          <w:color w:val="auto"/>
        </w:rPr>
        <w:t xml:space="preserve">youth </w:t>
      </w:r>
      <w:r w:rsidR="00C04039" w:rsidRPr="00FF237A">
        <w:rPr>
          <w:color w:val="auto"/>
        </w:rPr>
        <w:t>forums</w:t>
      </w:r>
    </w:p>
    <w:p w14:paraId="1713558B" w14:textId="77777777" w:rsidR="00FF237A" w:rsidRPr="00C945E1" w:rsidRDefault="0093453C" w:rsidP="00FF237A">
      <w:pPr>
        <w:pStyle w:val="Body-GuideNumbered"/>
        <w:ind w:left="0" w:firstLine="0"/>
        <w:rPr>
          <w:color w:val="auto"/>
        </w:rPr>
      </w:pPr>
      <w:r w:rsidRPr="00823F0B">
        <w:rPr>
          <w:rFonts w:eastAsia="Times New Roman"/>
          <w:b/>
          <w:color w:val="2C5C86"/>
        </w:rPr>
        <w:t>Grants of up to $3,000</w:t>
      </w:r>
      <w:r>
        <w:rPr>
          <w:color w:val="auto"/>
        </w:rPr>
        <w:t xml:space="preserve"> are</w:t>
      </w:r>
      <w:r w:rsidR="00FF237A" w:rsidRPr="00C945E1">
        <w:rPr>
          <w:color w:val="auto"/>
        </w:rPr>
        <w:t xml:space="preserve"> available for </w:t>
      </w:r>
      <w:r w:rsidR="0087609A">
        <w:rPr>
          <w:color w:val="auto"/>
        </w:rPr>
        <w:t>community</w:t>
      </w:r>
      <w:r w:rsidR="00E30B13" w:rsidRPr="00C945E1">
        <w:rPr>
          <w:color w:val="auto"/>
        </w:rPr>
        <w:t xml:space="preserve">-wide </w:t>
      </w:r>
      <w:r w:rsidR="00374440" w:rsidRPr="00C945E1">
        <w:rPr>
          <w:color w:val="auto"/>
        </w:rPr>
        <w:t>e</w:t>
      </w:r>
      <w:r w:rsidR="00BF58F3">
        <w:rPr>
          <w:color w:val="auto"/>
        </w:rPr>
        <w:t>vent</w:t>
      </w:r>
      <w:r w:rsidR="000039AD">
        <w:rPr>
          <w:color w:val="auto"/>
        </w:rPr>
        <w:t>s</w:t>
      </w:r>
      <w:r>
        <w:rPr>
          <w:color w:val="auto"/>
        </w:rPr>
        <w:t xml:space="preserve">, delivered through collaborative community partnerships </w:t>
      </w:r>
      <w:r w:rsidR="00F90B01">
        <w:rPr>
          <w:color w:val="auto"/>
        </w:rPr>
        <w:t xml:space="preserve">that </w:t>
      </w:r>
      <w:r w:rsidR="000039AD">
        <w:rPr>
          <w:color w:val="auto"/>
        </w:rPr>
        <w:t>are actively involved in the planning and delivery</w:t>
      </w:r>
      <w:r w:rsidR="00F90B01">
        <w:rPr>
          <w:color w:val="auto"/>
        </w:rPr>
        <w:t xml:space="preserve"> of the project</w:t>
      </w:r>
      <w:r w:rsidR="000039AD">
        <w:rPr>
          <w:color w:val="auto"/>
        </w:rPr>
        <w:t xml:space="preserve">. </w:t>
      </w:r>
      <w:r>
        <w:rPr>
          <w:color w:val="auto"/>
        </w:rPr>
        <w:t xml:space="preserve"> </w:t>
      </w:r>
      <w:r w:rsidR="000039AD">
        <w:rPr>
          <w:color w:val="auto"/>
        </w:rPr>
        <w:t>Activities may</w:t>
      </w:r>
      <w:r w:rsidR="00BF58F3">
        <w:rPr>
          <w:color w:val="auto"/>
        </w:rPr>
        <w:t xml:space="preserve"> includ</w:t>
      </w:r>
      <w:r w:rsidR="000039AD">
        <w:rPr>
          <w:color w:val="auto"/>
        </w:rPr>
        <w:t>e</w:t>
      </w:r>
      <w:r w:rsidR="00BF58F3">
        <w:rPr>
          <w:color w:val="auto"/>
        </w:rPr>
        <w:t>:</w:t>
      </w:r>
    </w:p>
    <w:p w14:paraId="5BC56CB8" w14:textId="77777777" w:rsidR="00C04039" w:rsidRPr="00C945E1" w:rsidRDefault="000039AD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community-wide youth festival</w:t>
      </w:r>
      <w:r w:rsidR="0093453C">
        <w:rPr>
          <w:color w:val="auto"/>
        </w:rPr>
        <w:t>s</w:t>
      </w:r>
      <w:r>
        <w:rPr>
          <w:color w:val="auto"/>
        </w:rPr>
        <w:t xml:space="preserve"> with </w:t>
      </w:r>
      <w:r w:rsidR="0093453C">
        <w:rPr>
          <w:color w:val="auto"/>
        </w:rPr>
        <w:t>multiple</w:t>
      </w:r>
      <w:r>
        <w:rPr>
          <w:color w:val="auto"/>
        </w:rPr>
        <w:t xml:space="preserve"> organisations hosting activities</w:t>
      </w:r>
    </w:p>
    <w:p w14:paraId="3FE8A3AA" w14:textId="77777777" w:rsidR="00374440" w:rsidRPr="0032093D" w:rsidRDefault="0093453C" w:rsidP="0093453C">
      <w:pPr>
        <w:pStyle w:val="Body-GuideNumbered"/>
        <w:numPr>
          <w:ilvl w:val="0"/>
          <w:numId w:val="12"/>
        </w:numPr>
        <w:ind w:left="714" w:hanging="357"/>
        <w:rPr>
          <w:color w:val="auto"/>
        </w:rPr>
      </w:pPr>
      <w:r>
        <w:rPr>
          <w:color w:val="auto"/>
        </w:rPr>
        <w:t xml:space="preserve">programs </w:t>
      </w:r>
      <w:r w:rsidR="000039AD" w:rsidRPr="0032093D">
        <w:rPr>
          <w:color w:val="auto"/>
        </w:rPr>
        <w:t>of multiple events</w:t>
      </w:r>
      <w:r>
        <w:rPr>
          <w:color w:val="auto"/>
        </w:rPr>
        <w:t xml:space="preserve"> and </w:t>
      </w:r>
      <w:r w:rsidR="000039AD" w:rsidRPr="0032093D">
        <w:rPr>
          <w:color w:val="auto"/>
        </w:rPr>
        <w:t xml:space="preserve">activities </w:t>
      </w:r>
      <w:r>
        <w:rPr>
          <w:color w:val="auto"/>
        </w:rPr>
        <w:t xml:space="preserve">delivered </w:t>
      </w:r>
      <w:r w:rsidR="000039AD" w:rsidRPr="0032093D">
        <w:rPr>
          <w:color w:val="auto"/>
        </w:rPr>
        <w:t>throughout Youth Week WA</w:t>
      </w:r>
    </w:p>
    <w:p w14:paraId="5ADB7BE9" w14:textId="77777777" w:rsidR="00C04039" w:rsidRDefault="00A76D5D" w:rsidP="0093453C">
      <w:pPr>
        <w:pStyle w:val="Body-GuideNumbered"/>
        <w:ind w:left="0" w:firstLine="0"/>
        <w:rPr>
          <w:color w:val="auto"/>
        </w:rPr>
      </w:pPr>
      <w:r w:rsidRPr="0093453C">
        <w:rPr>
          <w:color w:val="auto"/>
        </w:rPr>
        <w:t xml:space="preserve">Please contact the Grants Officer to discuss your </w:t>
      </w:r>
      <w:r w:rsidR="0093453C">
        <w:rPr>
          <w:color w:val="auto"/>
        </w:rPr>
        <w:t xml:space="preserve">proposed </w:t>
      </w:r>
      <w:r w:rsidRPr="0093453C">
        <w:rPr>
          <w:color w:val="auto"/>
        </w:rPr>
        <w:t>event and funding</w:t>
      </w:r>
      <w:r w:rsidR="0093453C">
        <w:rPr>
          <w:color w:val="auto"/>
        </w:rPr>
        <w:t xml:space="preserve"> eligibility</w:t>
      </w:r>
      <w:r w:rsidRPr="0093453C">
        <w:rPr>
          <w:color w:val="auto"/>
        </w:rPr>
        <w:t>.</w:t>
      </w:r>
    </w:p>
    <w:p w14:paraId="312D7A9A" w14:textId="77777777" w:rsidR="00F90B01" w:rsidRPr="0093453C" w:rsidRDefault="00F90B01" w:rsidP="0093453C">
      <w:pPr>
        <w:pStyle w:val="Body-GuideNumbered"/>
        <w:ind w:left="0" w:firstLine="0"/>
        <w:rPr>
          <w:color w:val="auto"/>
        </w:rPr>
      </w:pPr>
      <w:r>
        <w:rPr>
          <w:color w:val="auto"/>
        </w:rPr>
        <w:t xml:space="preserve">All events must be delivered in accordance with the </w:t>
      </w:r>
      <w:r w:rsidRPr="00635252">
        <w:rPr>
          <w:color w:val="auto"/>
        </w:rPr>
        <w:t xml:space="preserve">State Government directions on </w:t>
      </w:r>
      <w:hyperlink r:id="rId18" w:history="1">
        <w:r w:rsidRPr="00635252">
          <w:rPr>
            <w:rStyle w:val="Hyperlink"/>
            <w:rFonts w:eastAsia="Times New Roman"/>
            <w:color w:val="0065B0"/>
          </w:rPr>
          <w:t>COVID-19 Safety Plans and Guidelines</w:t>
        </w:r>
      </w:hyperlink>
      <w:r w:rsidRPr="00635252">
        <w:rPr>
          <w:color w:val="auto"/>
        </w:rPr>
        <w:t>.</w:t>
      </w:r>
    </w:p>
    <w:p w14:paraId="38C5416F" w14:textId="77777777" w:rsidR="00F90B01" w:rsidRDefault="00F90B01">
      <w:pPr>
        <w:spacing w:after="0" w:line="240" w:lineRule="auto"/>
        <w:rPr>
          <w:rFonts w:cs="Arial"/>
          <w:b/>
          <w:color w:val="2C5C86"/>
          <w:sz w:val="30"/>
          <w:lang w:val="en-GB" w:eastAsia="en-AU"/>
        </w:rPr>
      </w:pPr>
      <w:bookmarkStart w:id="6" w:name="_Hlk45531953"/>
      <w:bookmarkStart w:id="7" w:name="_Toc408920741"/>
      <w:r>
        <w:rPr>
          <w:rFonts w:cs="Arial"/>
          <w:b/>
          <w:color w:val="2C5C86"/>
          <w:sz w:val="30"/>
          <w:lang w:val="en-GB" w:eastAsia="en-AU"/>
        </w:rPr>
        <w:br w:type="page"/>
      </w:r>
    </w:p>
    <w:p w14:paraId="026C10DA" w14:textId="77777777" w:rsidR="00F90B01" w:rsidRPr="00823F0B" w:rsidRDefault="00F90B01" w:rsidP="00823F0B">
      <w:pPr>
        <w:spacing w:before="240" w:after="240"/>
        <w:rPr>
          <w:b/>
          <w:color w:val="2C5C86"/>
          <w:sz w:val="30"/>
          <w:lang w:val="en-GB"/>
        </w:rPr>
      </w:pPr>
      <w:r w:rsidRPr="00823F0B">
        <w:rPr>
          <w:b/>
          <w:color w:val="2C5C86"/>
          <w:sz w:val="30"/>
          <w:lang w:val="en-GB"/>
        </w:rPr>
        <w:lastRenderedPageBreak/>
        <w:t>Items eligible for grant expenditure</w:t>
      </w:r>
    </w:p>
    <w:bookmarkEnd w:id="6"/>
    <w:p w14:paraId="06CF204A" w14:textId="77777777" w:rsidR="00C04039" w:rsidRP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T</w:t>
      </w:r>
      <w:r w:rsidR="00C04039" w:rsidRPr="0093453C">
        <w:rPr>
          <w:color w:val="auto"/>
        </w:rPr>
        <w:t>ransport</w:t>
      </w:r>
    </w:p>
    <w:p w14:paraId="531666FD" w14:textId="77777777" w:rsidR="00C04039" w:rsidRP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E</w:t>
      </w:r>
      <w:r w:rsidR="00C04039" w:rsidRPr="0093453C">
        <w:rPr>
          <w:color w:val="auto"/>
        </w:rPr>
        <w:t>quipment</w:t>
      </w:r>
      <w:r w:rsidR="0093453C">
        <w:rPr>
          <w:color w:val="auto"/>
        </w:rPr>
        <w:t xml:space="preserve"> and </w:t>
      </w:r>
      <w:r w:rsidR="00C04039" w:rsidRPr="0093453C">
        <w:rPr>
          <w:color w:val="auto"/>
        </w:rPr>
        <w:t>venue hire</w:t>
      </w:r>
    </w:p>
    <w:p w14:paraId="1D79D9E9" w14:textId="77777777" w:rsidR="00C04039" w:rsidRP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F</w:t>
      </w:r>
      <w:r w:rsidR="00C04039" w:rsidRPr="0093453C">
        <w:rPr>
          <w:color w:val="auto"/>
        </w:rPr>
        <w:t>ood and non-alcoholic beverages</w:t>
      </w:r>
    </w:p>
    <w:p w14:paraId="66A97A50" w14:textId="77777777" w:rsidR="00C04039" w:rsidRPr="004F62CD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M</w:t>
      </w:r>
      <w:r w:rsidR="00C04039" w:rsidRPr="004F62CD">
        <w:rPr>
          <w:color w:val="auto"/>
        </w:rPr>
        <w:t>inor administration costs such as postage, phone</w:t>
      </w:r>
      <w:r w:rsidR="0093453C">
        <w:rPr>
          <w:color w:val="auto"/>
        </w:rPr>
        <w:t>, stationery, etc.</w:t>
      </w:r>
    </w:p>
    <w:p w14:paraId="0EC63186" w14:textId="77777777" w:rsidR="00C04039" w:rsidRPr="004F62CD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P</w:t>
      </w:r>
      <w:r w:rsidR="00C04039" w:rsidRPr="004F62CD">
        <w:rPr>
          <w:color w:val="auto"/>
        </w:rPr>
        <w:t>urchase of minor equipment</w:t>
      </w:r>
    </w:p>
    <w:p w14:paraId="646688B7" w14:textId="77777777" w:rsidR="00C04039" w:rsidRPr="004F62CD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R</w:t>
      </w:r>
      <w:r w:rsidR="0093453C">
        <w:rPr>
          <w:color w:val="auto"/>
        </w:rPr>
        <w:t xml:space="preserve">esources </w:t>
      </w:r>
      <w:r w:rsidR="004F62CD">
        <w:rPr>
          <w:color w:val="auto"/>
        </w:rPr>
        <w:t>created through the project</w:t>
      </w:r>
    </w:p>
    <w:p w14:paraId="4C97C6AC" w14:textId="77777777" w:rsid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C</w:t>
      </w:r>
      <w:r w:rsidR="0093453C">
        <w:rPr>
          <w:color w:val="auto"/>
        </w:rPr>
        <w:t>onsumable items</w:t>
      </w:r>
    </w:p>
    <w:p w14:paraId="75AD876D" w14:textId="77777777" w:rsidR="00C04039" w:rsidRPr="004F62CD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P</w:t>
      </w:r>
      <w:r w:rsidR="00C04039" w:rsidRPr="004F62CD">
        <w:rPr>
          <w:color w:val="auto"/>
        </w:rPr>
        <w:t xml:space="preserve">ublicity, </w:t>
      </w:r>
      <w:r>
        <w:rPr>
          <w:color w:val="auto"/>
        </w:rPr>
        <w:t xml:space="preserve">advertising, </w:t>
      </w:r>
      <w:r w:rsidR="00C04039" w:rsidRPr="004F62CD">
        <w:rPr>
          <w:color w:val="auto"/>
        </w:rPr>
        <w:t>communications and marketing</w:t>
      </w:r>
    </w:p>
    <w:p w14:paraId="1D3163BA" w14:textId="77777777" w:rsidR="0063768A" w:rsidRPr="0063768A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F</w:t>
      </w:r>
      <w:r w:rsidR="004F62CD">
        <w:rPr>
          <w:color w:val="auto"/>
        </w:rPr>
        <w:t>acilitator and consultant</w:t>
      </w:r>
      <w:r>
        <w:rPr>
          <w:color w:val="auto"/>
        </w:rPr>
        <w:t xml:space="preserve"> fees directly related to the event</w:t>
      </w:r>
    </w:p>
    <w:bookmarkEnd w:id="7"/>
    <w:p w14:paraId="0ACB8541" w14:textId="77777777" w:rsidR="0093453C" w:rsidRDefault="00F90B01" w:rsidP="0093453C">
      <w:pPr>
        <w:pStyle w:val="Body-GuideNumbered"/>
        <w:numPr>
          <w:ilvl w:val="0"/>
          <w:numId w:val="12"/>
        </w:numPr>
        <w:ind w:left="714" w:hanging="357"/>
        <w:rPr>
          <w:color w:val="auto"/>
        </w:rPr>
      </w:pPr>
      <w:r>
        <w:rPr>
          <w:color w:val="auto"/>
        </w:rPr>
        <w:t>W</w:t>
      </w:r>
      <w:r w:rsidR="0093453C" w:rsidRPr="00823F0B">
        <w:rPr>
          <w:color w:val="auto"/>
        </w:rPr>
        <w:t>ages directly related to the project</w:t>
      </w:r>
    </w:p>
    <w:p w14:paraId="3CC3C84F" w14:textId="77777777" w:rsidR="007D001F" w:rsidRPr="007D001F" w:rsidRDefault="007D001F" w:rsidP="007D001F">
      <w:pPr>
        <w:pStyle w:val="Body-GuideNumbered"/>
        <w:ind w:left="714" w:firstLine="0"/>
        <w:rPr>
          <w:color w:val="auto"/>
          <w:sz w:val="6"/>
          <w:szCs w:val="6"/>
        </w:rPr>
      </w:pPr>
    </w:p>
    <w:p w14:paraId="3DE8534B" w14:textId="77777777" w:rsidR="0093453C" w:rsidRPr="00823F0B" w:rsidRDefault="0093453C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t>Not eligible for grant expenditure</w:t>
      </w:r>
    </w:p>
    <w:p w14:paraId="14D040DC" w14:textId="77777777" w:rsid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I</w:t>
      </w:r>
      <w:r w:rsidR="0093453C" w:rsidRPr="0093453C">
        <w:rPr>
          <w:color w:val="auto"/>
        </w:rPr>
        <w:t>nfrastructure and capital equipment</w:t>
      </w:r>
    </w:p>
    <w:p w14:paraId="1454FEE2" w14:textId="77777777" w:rsidR="0093453C" w:rsidRP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O</w:t>
      </w:r>
      <w:r w:rsidR="0093453C">
        <w:rPr>
          <w:color w:val="auto"/>
        </w:rPr>
        <w:t>perational staff wages</w:t>
      </w:r>
      <w:r>
        <w:rPr>
          <w:color w:val="auto"/>
        </w:rPr>
        <w:t xml:space="preserve"> and other </w:t>
      </w:r>
      <w:r w:rsidRPr="00ED0FC6">
        <w:rPr>
          <w:color w:val="auto"/>
        </w:rPr>
        <w:t>ongoing operating costs of the organisation or costs not directly related to project</w:t>
      </w:r>
    </w:p>
    <w:p w14:paraId="1BC2D81B" w14:textId="77777777" w:rsidR="00E5017D" w:rsidRP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P</w:t>
      </w:r>
      <w:r w:rsidR="00E5017D" w:rsidRPr="0093453C">
        <w:rPr>
          <w:color w:val="auto"/>
        </w:rPr>
        <w:t>ri</w:t>
      </w:r>
      <w:r w:rsidR="00C56AAE" w:rsidRPr="0093453C">
        <w:rPr>
          <w:color w:val="auto"/>
        </w:rPr>
        <w:t>zes and gifts</w:t>
      </w:r>
      <w:r w:rsidR="0093453C">
        <w:rPr>
          <w:color w:val="auto"/>
        </w:rPr>
        <w:t>, including cash</w:t>
      </w:r>
    </w:p>
    <w:p w14:paraId="1CE93989" w14:textId="77777777" w:rsidR="00E5017D" w:rsidRPr="00823F0B" w:rsidRDefault="00F90B01" w:rsidP="00823F0B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I</w:t>
      </w:r>
      <w:r w:rsidR="00E5017D" w:rsidRPr="00823F0B">
        <w:rPr>
          <w:color w:val="auto"/>
        </w:rPr>
        <w:t>nterstate and overseas travel</w:t>
      </w:r>
    </w:p>
    <w:p w14:paraId="3A50F950" w14:textId="77777777" w:rsidR="004F62CD" w:rsidRP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R</w:t>
      </w:r>
      <w:r w:rsidR="004F62CD" w:rsidRPr="0093453C">
        <w:rPr>
          <w:color w:val="auto"/>
        </w:rPr>
        <w:t xml:space="preserve">etrospective costs (any money spent before </w:t>
      </w:r>
      <w:r w:rsidR="0093453C">
        <w:rPr>
          <w:color w:val="auto"/>
        </w:rPr>
        <w:t>a</w:t>
      </w:r>
      <w:r w:rsidR="004F62CD" w:rsidRPr="0093453C">
        <w:rPr>
          <w:color w:val="auto"/>
        </w:rPr>
        <w:t xml:space="preserve"> grant is approved)</w:t>
      </w:r>
    </w:p>
    <w:p w14:paraId="4F7942E9" w14:textId="77777777" w:rsidR="0093453C" w:rsidRPr="00ED0FC6" w:rsidRDefault="00F90B01" w:rsidP="0093453C">
      <w:pPr>
        <w:pStyle w:val="Body-GuideNumbered"/>
        <w:numPr>
          <w:ilvl w:val="0"/>
          <w:numId w:val="12"/>
        </w:numPr>
        <w:contextualSpacing/>
        <w:rPr>
          <w:color w:val="auto"/>
        </w:rPr>
      </w:pPr>
      <w:r>
        <w:rPr>
          <w:color w:val="auto"/>
        </w:rPr>
        <w:t>P</w:t>
      </w:r>
      <w:r w:rsidR="0093453C" w:rsidRPr="00ED0FC6">
        <w:rPr>
          <w:color w:val="auto"/>
        </w:rPr>
        <w:t xml:space="preserve">rojects involving fundraising, unless the funds </w:t>
      </w:r>
      <w:r w:rsidR="0093453C">
        <w:rPr>
          <w:color w:val="auto"/>
        </w:rPr>
        <w:t>raised are expended</w:t>
      </w:r>
      <w:r w:rsidR="0093453C" w:rsidRPr="00ED0FC6">
        <w:rPr>
          <w:color w:val="auto"/>
        </w:rPr>
        <w:t xml:space="preserve"> </w:t>
      </w:r>
      <w:r w:rsidR="0093453C">
        <w:rPr>
          <w:color w:val="auto"/>
        </w:rPr>
        <w:t xml:space="preserve">on </w:t>
      </w:r>
      <w:r w:rsidR="0093453C" w:rsidRPr="00ED0FC6">
        <w:rPr>
          <w:color w:val="auto"/>
        </w:rPr>
        <w:t>the project</w:t>
      </w:r>
    </w:p>
    <w:p w14:paraId="7A08BE1B" w14:textId="77777777" w:rsidR="0093453C" w:rsidRPr="00ED0FC6" w:rsidRDefault="00F90B01" w:rsidP="0093453C">
      <w:pPr>
        <w:pStyle w:val="Body-GuideNumbered"/>
        <w:numPr>
          <w:ilvl w:val="0"/>
          <w:numId w:val="12"/>
        </w:numPr>
        <w:contextualSpacing/>
        <w:rPr>
          <w:color w:val="auto"/>
        </w:rPr>
      </w:pPr>
      <w:r>
        <w:rPr>
          <w:color w:val="auto"/>
        </w:rPr>
        <w:t>P</w:t>
      </w:r>
      <w:r w:rsidR="0093453C" w:rsidRPr="00ED0FC6">
        <w:rPr>
          <w:color w:val="auto"/>
        </w:rPr>
        <w:t>rojects that duplicate an existing or similar project</w:t>
      </w:r>
      <w:r w:rsidR="0093453C">
        <w:rPr>
          <w:color w:val="auto"/>
        </w:rPr>
        <w:t xml:space="preserve"> or </w:t>
      </w:r>
      <w:r w:rsidR="0093453C" w:rsidRPr="00ED0FC6">
        <w:rPr>
          <w:color w:val="auto"/>
        </w:rPr>
        <w:t>service within the community (projects that build upon an existing program may be considered</w:t>
      </w:r>
      <w:r w:rsidR="0093453C">
        <w:rPr>
          <w:color w:val="auto"/>
        </w:rPr>
        <w:t xml:space="preserve">.  Please </w:t>
      </w:r>
      <w:r w:rsidR="0093453C" w:rsidRPr="00ED0FC6">
        <w:rPr>
          <w:color w:val="auto"/>
        </w:rPr>
        <w:t xml:space="preserve">contact the </w:t>
      </w:r>
      <w:r>
        <w:rPr>
          <w:color w:val="auto"/>
        </w:rPr>
        <w:t>G</w:t>
      </w:r>
      <w:r w:rsidR="0093453C" w:rsidRPr="00ED0FC6">
        <w:rPr>
          <w:color w:val="auto"/>
        </w:rPr>
        <w:t xml:space="preserve">rants </w:t>
      </w:r>
      <w:r>
        <w:rPr>
          <w:color w:val="auto"/>
        </w:rPr>
        <w:t>O</w:t>
      </w:r>
      <w:r w:rsidR="0093453C" w:rsidRPr="00ED0FC6">
        <w:rPr>
          <w:color w:val="auto"/>
        </w:rPr>
        <w:t>fficer to discuss</w:t>
      </w:r>
      <w:r w:rsidR="0093453C">
        <w:rPr>
          <w:color w:val="auto"/>
        </w:rPr>
        <w:t xml:space="preserve"> prior to applying</w:t>
      </w:r>
      <w:r w:rsidR="0093453C" w:rsidRPr="00ED0FC6">
        <w:rPr>
          <w:color w:val="auto"/>
        </w:rPr>
        <w:t>)</w:t>
      </w:r>
    </w:p>
    <w:p w14:paraId="3C720D5E" w14:textId="77777777" w:rsidR="0093453C" w:rsidRPr="00ED0FC6" w:rsidRDefault="00F90B01" w:rsidP="0093453C">
      <w:pPr>
        <w:pStyle w:val="Body-GuideNumbered"/>
        <w:numPr>
          <w:ilvl w:val="0"/>
          <w:numId w:val="12"/>
        </w:numPr>
        <w:contextualSpacing/>
        <w:rPr>
          <w:color w:val="auto"/>
        </w:rPr>
      </w:pPr>
      <w:r>
        <w:rPr>
          <w:color w:val="auto"/>
        </w:rPr>
        <w:t>P</w:t>
      </w:r>
      <w:r w:rsidR="0093453C" w:rsidRPr="00ED0FC6">
        <w:rPr>
          <w:color w:val="auto"/>
        </w:rPr>
        <w:t>rojects that are traditionally funded through other sources (e.g. school activities or sporting/cultural events)</w:t>
      </w:r>
    </w:p>
    <w:p w14:paraId="7E7796DA" w14:textId="77777777" w:rsidR="0093453C" w:rsidRDefault="00F90B01" w:rsidP="0093453C">
      <w:pPr>
        <w:pStyle w:val="Body-GuideNumbered"/>
        <w:numPr>
          <w:ilvl w:val="0"/>
          <w:numId w:val="12"/>
        </w:numPr>
        <w:ind w:left="714" w:hanging="357"/>
        <w:rPr>
          <w:color w:val="auto"/>
        </w:rPr>
      </w:pPr>
      <w:r>
        <w:rPr>
          <w:color w:val="auto"/>
        </w:rPr>
        <w:t>P</w:t>
      </w:r>
      <w:r w:rsidR="0093453C" w:rsidRPr="00ED0FC6">
        <w:rPr>
          <w:color w:val="auto"/>
        </w:rPr>
        <w:t>rojects that could be delivered</w:t>
      </w:r>
      <w:r w:rsidR="0093453C">
        <w:rPr>
          <w:color w:val="auto"/>
        </w:rPr>
        <w:t xml:space="preserve"> through an existing </w:t>
      </w:r>
      <w:r w:rsidR="0093453C" w:rsidRPr="00ED0FC6">
        <w:rPr>
          <w:color w:val="auto"/>
        </w:rPr>
        <w:t>service agreement</w:t>
      </w:r>
      <w:r w:rsidR="0093453C">
        <w:rPr>
          <w:color w:val="auto"/>
        </w:rPr>
        <w:t xml:space="preserve"> or </w:t>
      </w:r>
      <w:r w:rsidR="0093453C" w:rsidRPr="00ED0FC6">
        <w:rPr>
          <w:color w:val="auto"/>
        </w:rPr>
        <w:t xml:space="preserve">grant </w:t>
      </w:r>
      <w:r w:rsidR="0093453C">
        <w:rPr>
          <w:color w:val="auto"/>
        </w:rPr>
        <w:t xml:space="preserve">agreement </w:t>
      </w:r>
      <w:r w:rsidR="0093453C" w:rsidRPr="00ED0FC6">
        <w:rPr>
          <w:color w:val="auto"/>
        </w:rPr>
        <w:t>the organisation has with</w:t>
      </w:r>
      <w:r>
        <w:rPr>
          <w:color w:val="auto"/>
        </w:rPr>
        <w:t xml:space="preserve"> the Department of</w:t>
      </w:r>
      <w:r w:rsidR="0093453C" w:rsidRPr="00ED0FC6">
        <w:rPr>
          <w:color w:val="auto"/>
        </w:rPr>
        <w:t xml:space="preserve"> Communities</w:t>
      </w:r>
    </w:p>
    <w:p w14:paraId="4CE322E1" w14:textId="77777777" w:rsidR="007D001F" w:rsidRPr="007D001F" w:rsidRDefault="007D001F" w:rsidP="007D001F">
      <w:pPr>
        <w:pStyle w:val="Body-GuideNumbered"/>
        <w:ind w:left="714" w:firstLine="0"/>
        <w:rPr>
          <w:color w:val="auto"/>
          <w:sz w:val="6"/>
          <w:szCs w:val="6"/>
        </w:rPr>
      </w:pPr>
    </w:p>
    <w:p w14:paraId="40BDEAFA" w14:textId="77777777" w:rsidR="005E70D5" w:rsidRPr="00823F0B" w:rsidRDefault="00C04039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t>Assessment criteria</w:t>
      </w:r>
    </w:p>
    <w:p w14:paraId="50EC5F79" w14:textId="77777777" w:rsidR="00C04039" w:rsidRPr="0093453C" w:rsidRDefault="00C04039" w:rsidP="0093453C">
      <w:pPr>
        <w:pStyle w:val="Body-GuideNumbered"/>
        <w:ind w:left="0" w:firstLine="0"/>
        <w:rPr>
          <w:color w:val="auto"/>
        </w:rPr>
      </w:pPr>
      <w:r w:rsidRPr="0093453C">
        <w:rPr>
          <w:color w:val="auto"/>
        </w:rPr>
        <w:t>Each application will be assessed against the following criteria:</w:t>
      </w:r>
    </w:p>
    <w:p w14:paraId="171778F4" w14:textId="77777777" w:rsidR="00C04039" w:rsidRPr="00823F0B" w:rsidRDefault="0093453C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T</w:t>
      </w:r>
      <w:r w:rsidR="00C04039" w:rsidRPr="0093453C">
        <w:rPr>
          <w:color w:val="auto"/>
        </w:rPr>
        <w:t xml:space="preserve">he </w:t>
      </w:r>
      <w:r w:rsidR="00E5017D" w:rsidRPr="0093453C">
        <w:rPr>
          <w:color w:val="auto"/>
        </w:rPr>
        <w:t>event</w:t>
      </w:r>
      <w:r w:rsidRPr="0093453C">
        <w:rPr>
          <w:color w:val="auto"/>
        </w:rPr>
        <w:t xml:space="preserve"> or </w:t>
      </w:r>
      <w:r w:rsidR="00E5017D" w:rsidRPr="0093453C">
        <w:rPr>
          <w:color w:val="auto"/>
        </w:rPr>
        <w:t xml:space="preserve">activity will be held during </w:t>
      </w:r>
      <w:r w:rsidR="00940D51" w:rsidRPr="0093453C">
        <w:rPr>
          <w:color w:val="auto"/>
        </w:rPr>
        <w:t xml:space="preserve">Youth Week </w:t>
      </w:r>
      <w:r w:rsidR="00477788" w:rsidRPr="0093453C">
        <w:rPr>
          <w:color w:val="auto"/>
        </w:rPr>
        <w:t>WA</w:t>
      </w:r>
      <w:r w:rsidR="00F90B01">
        <w:rPr>
          <w:color w:val="auto"/>
        </w:rPr>
        <w:t>,</w:t>
      </w:r>
      <w:r w:rsidR="00E5017D" w:rsidRPr="0093453C">
        <w:rPr>
          <w:color w:val="auto"/>
        </w:rPr>
        <w:t xml:space="preserve"> </w:t>
      </w:r>
      <w:r w:rsidR="00F90B01">
        <w:rPr>
          <w:color w:val="auto"/>
        </w:rPr>
        <w:t xml:space="preserve">9-16 </w:t>
      </w:r>
      <w:r w:rsidR="00E5017D" w:rsidRPr="00823F0B">
        <w:rPr>
          <w:color w:val="auto"/>
        </w:rPr>
        <w:t>April</w:t>
      </w:r>
      <w:r w:rsidRPr="00823F0B">
        <w:rPr>
          <w:color w:val="auto"/>
        </w:rPr>
        <w:t xml:space="preserve"> 202</w:t>
      </w:r>
      <w:r w:rsidR="007D001F">
        <w:rPr>
          <w:color w:val="auto"/>
        </w:rPr>
        <w:t>2</w:t>
      </w:r>
      <w:r w:rsidR="00647487" w:rsidRPr="0093453C">
        <w:rPr>
          <w:color w:val="auto"/>
        </w:rPr>
        <w:t xml:space="preserve">, except where a valid rationale for an alternate date has been approved by the </w:t>
      </w:r>
      <w:r w:rsidRPr="0093453C">
        <w:rPr>
          <w:color w:val="auto"/>
        </w:rPr>
        <w:br/>
      </w:r>
      <w:r w:rsidR="00647487" w:rsidRPr="00823F0B">
        <w:rPr>
          <w:color w:val="auto"/>
        </w:rPr>
        <w:t>Department of Communities.</w:t>
      </w:r>
    </w:p>
    <w:p w14:paraId="7A87F3DE" w14:textId="77777777" w:rsidR="0086147B" w:rsidRPr="0093453C" w:rsidRDefault="0093453C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 xml:space="preserve">The application </w:t>
      </w:r>
      <w:r w:rsidR="0086147B" w:rsidRPr="0093453C">
        <w:rPr>
          <w:color w:val="auto"/>
        </w:rPr>
        <w:t xml:space="preserve">demonstrates </w:t>
      </w:r>
      <w:r w:rsidR="00F90B01">
        <w:rPr>
          <w:color w:val="auto"/>
        </w:rPr>
        <w:t>how</w:t>
      </w:r>
      <w:r w:rsidR="00F90B01" w:rsidRPr="0093453C">
        <w:rPr>
          <w:color w:val="auto"/>
        </w:rPr>
        <w:t xml:space="preserve"> </w:t>
      </w:r>
      <w:r w:rsidR="0086147B" w:rsidRPr="0093453C">
        <w:rPr>
          <w:color w:val="auto"/>
        </w:rPr>
        <w:t xml:space="preserve">young people are involved in the planning and </w:t>
      </w:r>
      <w:r>
        <w:rPr>
          <w:color w:val="auto"/>
        </w:rPr>
        <w:t>implementation</w:t>
      </w:r>
      <w:r w:rsidR="0086147B" w:rsidRPr="0093453C">
        <w:rPr>
          <w:color w:val="auto"/>
        </w:rPr>
        <w:t xml:space="preserve"> of the event</w:t>
      </w:r>
      <w:r>
        <w:rPr>
          <w:color w:val="auto"/>
        </w:rPr>
        <w:t>.</w:t>
      </w:r>
    </w:p>
    <w:p w14:paraId="4CA37393" w14:textId="77777777" w:rsidR="00940D51" w:rsidRPr="0093453C" w:rsidRDefault="0093453C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lastRenderedPageBreak/>
        <w:t>T</w:t>
      </w:r>
      <w:r w:rsidR="00940D51" w:rsidRPr="0093453C">
        <w:rPr>
          <w:color w:val="auto"/>
        </w:rPr>
        <w:t>he event acknowled</w:t>
      </w:r>
      <w:r>
        <w:rPr>
          <w:color w:val="auto"/>
        </w:rPr>
        <w:t>ges</w:t>
      </w:r>
      <w:r w:rsidR="00940D51" w:rsidRPr="0093453C">
        <w:rPr>
          <w:color w:val="auto"/>
        </w:rPr>
        <w:t xml:space="preserve"> and celebrat</w:t>
      </w:r>
      <w:r>
        <w:rPr>
          <w:color w:val="auto"/>
        </w:rPr>
        <w:t>es</w:t>
      </w:r>
      <w:r w:rsidR="00940D51" w:rsidRPr="0093453C">
        <w:rPr>
          <w:color w:val="auto"/>
        </w:rPr>
        <w:t xml:space="preserve"> the positive contribution </w:t>
      </w:r>
      <w:r w:rsidR="00F90B01">
        <w:rPr>
          <w:color w:val="auto"/>
        </w:rPr>
        <w:t xml:space="preserve">that </w:t>
      </w:r>
      <w:r w:rsidR="00940D51" w:rsidRPr="0093453C">
        <w:rPr>
          <w:color w:val="auto"/>
        </w:rPr>
        <w:t>young people make to their local communities</w:t>
      </w:r>
      <w:r>
        <w:rPr>
          <w:color w:val="auto"/>
        </w:rPr>
        <w:t>.</w:t>
      </w:r>
    </w:p>
    <w:p w14:paraId="3595A5D8" w14:textId="77777777" w:rsidR="00940D51" w:rsidRPr="0093453C" w:rsidRDefault="0093453C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 xml:space="preserve">The project </w:t>
      </w:r>
      <w:r w:rsidR="00940D51" w:rsidRPr="0093453C">
        <w:rPr>
          <w:color w:val="auto"/>
        </w:rPr>
        <w:t>provides opportunities for young people</w:t>
      </w:r>
      <w:r>
        <w:rPr>
          <w:color w:val="auto"/>
        </w:rPr>
        <w:t>,</w:t>
      </w:r>
      <w:r w:rsidR="00940D51" w:rsidRPr="0093453C">
        <w:rPr>
          <w:color w:val="auto"/>
        </w:rPr>
        <w:t xml:space="preserve"> aged 10-25 </w:t>
      </w:r>
      <w:r>
        <w:rPr>
          <w:color w:val="auto"/>
        </w:rPr>
        <w:t xml:space="preserve">years, </w:t>
      </w:r>
      <w:r w:rsidR="00940D51" w:rsidRPr="0093453C">
        <w:rPr>
          <w:color w:val="auto"/>
        </w:rPr>
        <w:t xml:space="preserve">to raise issues of </w:t>
      </w:r>
      <w:r>
        <w:rPr>
          <w:color w:val="auto"/>
        </w:rPr>
        <w:t xml:space="preserve">importance or </w:t>
      </w:r>
      <w:r w:rsidR="00940D51" w:rsidRPr="0093453C">
        <w:rPr>
          <w:color w:val="auto"/>
        </w:rPr>
        <w:t>concern to them and explore possible solutions</w:t>
      </w:r>
      <w:r>
        <w:rPr>
          <w:color w:val="auto"/>
        </w:rPr>
        <w:t>.</w:t>
      </w:r>
    </w:p>
    <w:p w14:paraId="49082855" w14:textId="77777777" w:rsidR="002136CD" w:rsidRPr="0093453C" w:rsidRDefault="0093453C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 xml:space="preserve">The project </w:t>
      </w:r>
      <w:r w:rsidR="002136CD" w:rsidRPr="0093453C">
        <w:rPr>
          <w:color w:val="auto"/>
        </w:rPr>
        <w:t>provides opportunities for young people to showcase</w:t>
      </w:r>
      <w:r>
        <w:rPr>
          <w:color w:val="auto"/>
        </w:rPr>
        <w:t xml:space="preserve"> </w:t>
      </w:r>
      <w:r w:rsidR="002136CD" w:rsidRPr="0093453C">
        <w:rPr>
          <w:color w:val="auto"/>
        </w:rPr>
        <w:t>or develop their skills and talents</w:t>
      </w:r>
      <w:r>
        <w:rPr>
          <w:color w:val="auto"/>
        </w:rPr>
        <w:t>.</w:t>
      </w:r>
    </w:p>
    <w:p w14:paraId="59002F0D" w14:textId="77777777" w:rsidR="002136CD" w:rsidRPr="0093453C" w:rsidRDefault="0093453C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>E</w:t>
      </w:r>
      <w:r w:rsidR="002136CD" w:rsidRPr="0093453C">
        <w:rPr>
          <w:color w:val="auto"/>
        </w:rPr>
        <w:t xml:space="preserve">vidence of sound planning and </w:t>
      </w:r>
      <w:r>
        <w:rPr>
          <w:color w:val="auto"/>
        </w:rPr>
        <w:t xml:space="preserve">the organisation </w:t>
      </w:r>
      <w:r w:rsidR="002136CD" w:rsidRPr="0093453C">
        <w:rPr>
          <w:color w:val="auto"/>
        </w:rPr>
        <w:t>demonstrat</w:t>
      </w:r>
      <w:r>
        <w:rPr>
          <w:color w:val="auto"/>
        </w:rPr>
        <w:t>es</w:t>
      </w:r>
      <w:r w:rsidR="002136CD" w:rsidRPr="0093453C">
        <w:rPr>
          <w:color w:val="auto"/>
        </w:rPr>
        <w:t xml:space="preserve"> ability to manage the project</w:t>
      </w:r>
      <w:r w:rsidR="00F90B01" w:rsidRPr="007D0633">
        <w:rPr>
          <w:color w:val="auto"/>
        </w:rPr>
        <w:t>, including clearly defined project outcomes</w:t>
      </w:r>
      <w:r w:rsidR="00F90B01">
        <w:rPr>
          <w:color w:val="auto"/>
        </w:rPr>
        <w:t xml:space="preserve"> </w:t>
      </w:r>
      <w:r w:rsidR="00F90B01" w:rsidRPr="007D0633">
        <w:rPr>
          <w:color w:val="auto"/>
        </w:rPr>
        <w:t xml:space="preserve">and evaluation </w:t>
      </w:r>
      <w:r w:rsidR="00F90B01">
        <w:rPr>
          <w:color w:val="auto"/>
        </w:rPr>
        <w:t xml:space="preserve">measures </w:t>
      </w:r>
      <w:r w:rsidR="00F90B01" w:rsidRPr="007D0633">
        <w:rPr>
          <w:color w:val="auto"/>
        </w:rPr>
        <w:t xml:space="preserve">to </w:t>
      </w:r>
      <w:r w:rsidR="00F90B01">
        <w:rPr>
          <w:color w:val="auto"/>
        </w:rPr>
        <w:t xml:space="preserve">determine </w:t>
      </w:r>
      <w:r w:rsidR="00F90B01" w:rsidRPr="007D0633">
        <w:rPr>
          <w:color w:val="auto"/>
        </w:rPr>
        <w:t>the effectiveness of the initiative</w:t>
      </w:r>
      <w:r>
        <w:rPr>
          <w:color w:val="auto"/>
        </w:rPr>
        <w:t>.</w:t>
      </w:r>
    </w:p>
    <w:p w14:paraId="7719EE52" w14:textId="77777777" w:rsidR="00C04039" w:rsidRPr="0093453C" w:rsidRDefault="0093453C" w:rsidP="0093453C">
      <w:pPr>
        <w:pStyle w:val="Body-GuideNumbered"/>
        <w:numPr>
          <w:ilvl w:val="0"/>
          <w:numId w:val="12"/>
        </w:numPr>
        <w:ind w:left="714" w:hanging="357"/>
        <w:rPr>
          <w:color w:val="auto"/>
        </w:rPr>
      </w:pPr>
      <w:r>
        <w:rPr>
          <w:color w:val="auto"/>
        </w:rPr>
        <w:t xml:space="preserve">A reasonable </w:t>
      </w:r>
      <w:r w:rsidR="00C04039" w:rsidRPr="0093453C">
        <w:rPr>
          <w:color w:val="auto"/>
        </w:rPr>
        <w:t xml:space="preserve">grant </w:t>
      </w:r>
      <w:r>
        <w:rPr>
          <w:color w:val="auto"/>
        </w:rPr>
        <w:t xml:space="preserve">request </w:t>
      </w:r>
      <w:r w:rsidR="00C04039" w:rsidRPr="0093453C">
        <w:rPr>
          <w:color w:val="auto"/>
        </w:rPr>
        <w:t>given the aim of the project, number of participants and exp</w:t>
      </w:r>
      <w:r w:rsidR="00477788" w:rsidRPr="0093453C">
        <w:rPr>
          <w:color w:val="auto"/>
        </w:rPr>
        <w:t xml:space="preserve">ected outcomes </w:t>
      </w:r>
      <w:r>
        <w:rPr>
          <w:color w:val="auto"/>
        </w:rPr>
        <w:t>of the project</w:t>
      </w:r>
      <w:r w:rsidR="00F90B01">
        <w:rPr>
          <w:color w:val="auto"/>
        </w:rPr>
        <w:t xml:space="preserve"> for young people</w:t>
      </w:r>
      <w:r>
        <w:rPr>
          <w:color w:val="auto"/>
        </w:rPr>
        <w:t xml:space="preserve"> </w:t>
      </w:r>
      <w:r w:rsidR="00477788" w:rsidRPr="0093453C">
        <w:rPr>
          <w:color w:val="auto"/>
        </w:rPr>
        <w:t>(value for money</w:t>
      </w:r>
      <w:r w:rsidR="00C04039" w:rsidRPr="0093453C">
        <w:rPr>
          <w:color w:val="auto"/>
        </w:rPr>
        <w:t>)</w:t>
      </w:r>
      <w:r w:rsidR="00477788" w:rsidRPr="0093453C">
        <w:rPr>
          <w:color w:val="auto"/>
        </w:rPr>
        <w:t>.</w:t>
      </w:r>
    </w:p>
    <w:p w14:paraId="38D8AF82" w14:textId="76578BBC" w:rsidR="006971E7" w:rsidRPr="008C3187" w:rsidRDefault="006971E7" w:rsidP="006971E7">
      <w:r>
        <w:t>In addition successful applications will</w:t>
      </w:r>
      <w:r w:rsidRPr="008C3187">
        <w:t xml:space="preserve"> support vulnerable or disadvantaged cohorts in the community including:</w:t>
      </w:r>
    </w:p>
    <w:p w14:paraId="6BD1E178" w14:textId="77777777" w:rsidR="006971E7" w:rsidRPr="008C3187" w:rsidRDefault="006971E7" w:rsidP="006971E7">
      <w:pPr>
        <w:numPr>
          <w:ilvl w:val="0"/>
          <w:numId w:val="24"/>
        </w:numPr>
        <w:autoSpaceDE w:val="0"/>
        <w:autoSpaceDN w:val="0"/>
        <w:spacing w:before="240" w:after="0" w:line="312" w:lineRule="auto"/>
        <w:ind w:left="709"/>
        <w:contextualSpacing/>
        <w:rPr>
          <w:rFonts w:eastAsia="Calibri" w:cs="Arial"/>
          <w:lang w:eastAsia="en-AU"/>
        </w:rPr>
      </w:pPr>
      <w:r w:rsidRPr="008C3187">
        <w:rPr>
          <w:rFonts w:eastAsia="Calibri" w:cs="Arial"/>
          <w:lang w:eastAsia="en-AU"/>
        </w:rPr>
        <w:t>Aboriginal and Torres Strait Islander Young People</w:t>
      </w:r>
    </w:p>
    <w:p w14:paraId="6DC3B13A" w14:textId="77777777" w:rsidR="006971E7" w:rsidRPr="008C3187" w:rsidRDefault="006971E7" w:rsidP="006971E7">
      <w:pPr>
        <w:numPr>
          <w:ilvl w:val="0"/>
          <w:numId w:val="24"/>
        </w:numPr>
        <w:autoSpaceDE w:val="0"/>
        <w:autoSpaceDN w:val="0"/>
        <w:spacing w:before="240" w:after="0" w:line="312" w:lineRule="auto"/>
        <w:ind w:left="709"/>
        <w:contextualSpacing/>
        <w:rPr>
          <w:rFonts w:eastAsia="Calibri" w:cs="Arial"/>
          <w:lang w:eastAsia="en-AU"/>
        </w:rPr>
      </w:pPr>
      <w:r w:rsidRPr="008C3187">
        <w:rPr>
          <w:rFonts w:eastAsia="Calibri" w:cs="Arial"/>
          <w:lang w:eastAsia="en-AU"/>
        </w:rPr>
        <w:t>Culturally and Linguistically Diverse (CaLD) young people</w:t>
      </w:r>
    </w:p>
    <w:p w14:paraId="0772E8FF" w14:textId="77777777" w:rsidR="006971E7" w:rsidRPr="008C3187" w:rsidRDefault="006971E7" w:rsidP="006971E7">
      <w:pPr>
        <w:numPr>
          <w:ilvl w:val="0"/>
          <w:numId w:val="24"/>
        </w:numPr>
        <w:autoSpaceDE w:val="0"/>
        <w:autoSpaceDN w:val="0"/>
        <w:spacing w:before="240" w:after="0" w:line="312" w:lineRule="auto"/>
        <w:ind w:left="709"/>
        <w:contextualSpacing/>
        <w:rPr>
          <w:rFonts w:eastAsia="Calibri" w:cs="Arial"/>
          <w:lang w:eastAsia="en-AU"/>
        </w:rPr>
      </w:pPr>
      <w:r w:rsidRPr="008C3187">
        <w:rPr>
          <w:rFonts w:eastAsia="Calibri" w:cs="Arial"/>
          <w:lang w:eastAsia="en-AU"/>
        </w:rPr>
        <w:t>Out of home care leavers</w:t>
      </w:r>
    </w:p>
    <w:p w14:paraId="5E6139E7" w14:textId="77777777" w:rsidR="006971E7" w:rsidRPr="008C3187" w:rsidRDefault="006971E7" w:rsidP="006971E7">
      <w:pPr>
        <w:numPr>
          <w:ilvl w:val="0"/>
          <w:numId w:val="24"/>
        </w:numPr>
        <w:autoSpaceDE w:val="0"/>
        <w:autoSpaceDN w:val="0"/>
        <w:spacing w:before="240" w:after="0" w:line="312" w:lineRule="auto"/>
        <w:ind w:left="709"/>
        <w:contextualSpacing/>
        <w:rPr>
          <w:rFonts w:eastAsia="Calibri" w:cs="Arial"/>
          <w:lang w:eastAsia="en-AU"/>
        </w:rPr>
      </w:pPr>
      <w:r w:rsidRPr="008C3187">
        <w:rPr>
          <w:rFonts w:eastAsia="Calibri" w:cs="Arial"/>
          <w:lang w:eastAsia="en-AU"/>
        </w:rPr>
        <w:t xml:space="preserve">Regional/remotely based young people </w:t>
      </w:r>
    </w:p>
    <w:p w14:paraId="52F746C2" w14:textId="77777777" w:rsidR="006971E7" w:rsidRPr="008C3187" w:rsidRDefault="006971E7" w:rsidP="006971E7">
      <w:pPr>
        <w:numPr>
          <w:ilvl w:val="0"/>
          <w:numId w:val="24"/>
        </w:numPr>
        <w:autoSpaceDE w:val="0"/>
        <w:autoSpaceDN w:val="0"/>
        <w:spacing w:before="240" w:after="0" w:line="312" w:lineRule="auto"/>
        <w:ind w:left="709"/>
        <w:contextualSpacing/>
        <w:rPr>
          <w:rFonts w:eastAsia="Calibri" w:cs="Arial"/>
          <w:lang w:eastAsia="en-AU"/>
        </w:rPr>
      </w:pPr>
      <w:r w:rsidRPr="008C3187">
        <w:rPr>
          <w:rFonts w:eastAsia="Calibri" w:cs="Arial"/>
          <w:lang w:eastAsia="en-AU"/>
        </w:rPr>
        <w:t xml:space="preserve">Young carers </w:t>
      </w:r>
    </w:p>
    <w:p w14:paraId="73625345" w14:textId="77777777" w:rsidR="006971E7" w:rsidRPr="008C3187" w:rsidRDefault="006971E7" w:rsidP="006971E7">
      <w:pPr>
        <w:numPr>
          <w:ilvl w:val="0"/>
          <w:numId w:val="24"/>
        </w:numPr>
        <w:autoSpaceDE w:val="0"/>
        <w:autoSpaceDN w:val="0"/>
        <w:spacing w:before="240" w:after="0" w:line="312" w:lineRule="auto"/>
        <w:ind w:left="709"/>
        <w:contextualSpacing/>
        <w:rPr>
          <w:rFonts w:eastAsia="Calibri" w:cs="Arial"/>
          <w:lang w:eastAsia="en-AU"/>
        </w:rPr>
      </w:pPr>
      <w:r w:rsidRPr="008C3187">
        <w:rPr>
          <w:rFonts w:eastAsia="Calibri" w:cs="Arial"/>
          <w:lang w:eastAsia="en-AU"/>
        </w:rPr>
        <w:t xml:space="preserve">Young parents </w:t>
      </w:r>
    </w:p>
    <w:p w14:paraId="1E217342" w14:textId="77777777" w:rsidR="006971E7" w:rsidRPr="008C3187" w:rsidRDefault="006971E7" w:rsidP="006971E7">
      <w:pPr>
        <w:numPr>
          <w:ilvl w:val="0"/>
          <w:numId w:val="24"/>
        </w:numPr>
        <w:autoSpaceDE w:val="0"/>
        <w:autoSpaceDN w:val="0"/>
        <w:spacing w:before="240" w:after="200" w:line="312" w:lineRule="auto"/>
        <w:ind w:left="709"/>
        <w:contextualSpacing/>
        <w:rPr>
          <w:rFonts w:eastAsia="Calibri" w:cs="Arial"/>
          <w:lang w:eastAsia="en-AU"/>
        </w:rPr>
      </w:pPr>
      <w:r w:rsidRPr="008C3187">
        <w:rPr>
          <w:rFonts w:eastAsia="Calibri" w:cs="Arial"/>
          <w:lang w:eastAsia="en-AU"/>
        </w:rPr>
        <w:t xml:space="preserve">Young people with disability </w:t>
      </w:r>
    </w:p>
    <w:p w14:paraId="044F61C1" w14:textId="77777777" w:rsidR="006971E7" w:rsidRPr="008C3187" w:rsidRDefault="006971E7" w:rsidP="006971E7">
      <w:pPr>
        <w:numPr>
          <w:ilvl w:val="0"/>
          <w:numId w:val="24"/>
        </w:numPr>
        <w:autoSpaceDE w:val="0"/>
        <w:autoSpaceDN w:val="0"/>
        <w:spacing w:before="240" w:after="0" w:line="312" w:lineRule="auto"/>
        <w:ind w:left="709"/>
        <w:contextualSpacing/>
        <w:rPr>
          <w:rFonts w:eastAsia="Calibri" w:cs="Arial"/>
          <w:lang w:eastAsia="en-AU"/>
        </w:rPr>
      </w:pPr>
      <w:r w:rsidRPr="008C3187">
        <w:rPr>
          <w:rFonts w:eastAsia="Calibri" w:cs="Arial"/>
          <w:lang w:eastAsia="en-AU"/>
        </w:rPr>
        <w:t>Young lesbian, gay, bisexual, transgender, intersex, queer/questioning and asexual (LGBTIQA+) people.</w:t>
      </w:r>
    </w:p>
    <w:p w14:paraId="45BA1A4B" w14:textId="77777777" w:rsidR="007D001F" w:rsidRPr="007D001F" w:rsidRDefault="007D001F" w:rsidP="007D001F">
      <w:pPr>
        <w:autoSpaceDE w:val="0"/>
        <w:autoSpaceDN w:val="0"/>
        <w:spacing w:before="240" w:after="0" w:line="312" w:lineRule="auto"/>
        <w:ind w:left="349"/>
        <w:contextualSpacing/>
        <w:rPr>
          <w:rFonts w:eastAsia="Calibri" w:cs="Arial"/>
          <w:sz w:val="6"/>
          <w:szCs w:val="6"/>
          <w:highlight w:val="yellow"/>
          <w:lang w:eastAsia="en-AU"/>
        </w:rPr>
      </w:pPr>
    </w:p>
    <w:p w14:paraId="0F8F8D82" w14:textId="77777777" w:rsidR="00FA239F" w:rsidRPr="00FA239F" w:rsidRDefault="00FA239F" w:rsidP="0093453C">
      <w:pPr>
        <w:pStyle w:val="Body-GuideNumbered"/>
        <w:ind w:left="0" w:firstLine="0"/>
        <w:rPr>
          <w:color w:val="auto"/>
          <w:sz w:val="2"/>
          <w:szCs w:val="2"/>
        </w:rPr>
      </w:pPr>
    </w:p>
    <w:p w14:paraId="11347B09" w14:textId="77777777" w:rsidR="0093453C" w:rsidRPr="00823F0B" w:rsidRDefault="0093453C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t>Eligible applicants</w:t>
      </w:r>
    </w:p>
    <w:p w14:paraId="2560D4B3" w14:textId="77777777" w:rsidR="00C04039" w:rsidRPr="0093453C" w:rsidRDefault="00C04039" w:rsidP="0093453C">
      <w:pPr>
        <w:pStyle w:val="Body-GuideNumbered"/>
        <w:ind w:left="0" w:firstLine="0"/>
        <w:rPr>
          <w:color w:val="auto"/>
        </w:rPr>
      </w:pPr>
      <w:r w:rsidRPr="0093453C">
        <w:rPr>
          <w:color w:val="auto"/>
        </w:rPr>
        <w:t>Eligible organisations</w:t>
      </w:r>
      <w:r w:rsidR="00F90B01">
        <w:rPr>
          <w:color w:val="auto"/>
        </w:rPr>
        <w:t xml:space="preserve"> must be</w:t>
      </w:r>
      <w:r w:rsidRPr="0093453C">
        <w:rPr>
          <w:color w:val="auto"/>
        </w:rPr>
        <w:t>:</w:t>
      </w:r>
    </w:p>
    <w:p w14:paraId="0ECC94FF" w14:textId="77777777" w:rsidR="00C04039" w:rsidRP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 xml:space="preserve">an </w:t>
      </w:r>
      <w:r w:rsidR="00C04039" w:rsidRPr="0093453C">
        <w:rPr>
          <w:color w:val="auto"/>
        </w:rPr>
        <w:t>incorporated not</w:t>
      </w:r>
      <w:r w:rsidR="0093453C">
        <w:rPr>
          <w:color w:val="auto"/>
        </w:rPr>
        <w:t>-</w:t>
      </w:r>
      <w:r w:rsidR="00C04039" w:rsidRPr="0093453C">
        <w:rPr>
          <w:color w:val="auto"/>
        </w:rPr>
        <w:t>for</w:t>
      </w:r>
      <w:r w:rsidR="0093453C">
        <w:rPr>
          <w:color w:val="auto"/>
        </w:rPr>
        <w:t>-</w:t>
      </w:r>
      <w:r w:rsidR="00C04039" w:rsidRPr="0093453C">
        <w:rPr>
          <w:color w:val="auto"/>
        </w:rPr>
        <w:t>profit community organisation</w:t>
      </w:r>
    </w:p>
    <w:p w14:paraId="597CB66E" w14:textId="77777777" w:rsidR="00C04039" w:rsidRPr="0093453C" w:rsidRDefault="00F90B01" w:rsidP="0093453C">
      <w:pPr>
        <w:pStyle w:val="Body-GuideNumbered"/>
        <w:numPr>
          <w:ilvl w:val="0"/>
          <w:numId w:val="12"/>
        </w:numPr>
        <w:ind w:left="714" w:hanging="357"/>
        <w:contextualSpacing/>
        <w:rPr>
          <w:color w:val="auto"/>
        </w:rPr>
      </w:pPr>
      <w:r>
        <w:rPr>
          <w:color w:val="auto"/>
        </w:rPr>
        <w:t xml:space="preserve">a </w:t>
      </w:r>
      <w:r w:rsidR="00C04039" w:rsidRPr="0093453C">
        <w:rPr>
          <w:color w:val="auto"/>
        </w:rPr>
        <w:t>local government authori</w:t>
      </w:r>
      <w:r>
        <w:rPr>
          <w:color w:val="auto"/>
        </w:rPr>
        <w:t>ty</w:t>
      </w:r>
    </w:p>
    <w:p w14:paraId="206F71DB" w14:textId="77777777" w:rsidR="00C04039" w:rsidRDefault="00F90B01" w:rsidP="00823F0B">
      <w:pPr>
        <w:pStyle w:val="Body-GuideNumbered"/>
        <w:numPr>
          <w:ilvl w:val="0"/>
          <w:numId w:val="12"/>
        </w:numPr>
        <w:ind w:left="714" w:hanging="357"/>
        <w:rPr>
          <w:color w:val="auto"/>
        </w:rPr>
      </w:pPr>
      <w:bookmarkStart w:id="8" w:name="_Hlk45548665"/>
      <w:r>
        <w:rPr>
          <w:color w:val="auto"/>
        </w:rPr>
        <w:t xml:space="preserve">an </w:t>
      </w:r>
      <w:r w:rsidR="00C04039" w:rsidRPr="0093453C">
        <w:rPr>
          <w:color w:val="auto"/>
        </w:rPr>
        <w:t>unincorporated organisation or community group, applying through the auspice of an incorporated body or a local government authority</w:t>
      </w:r>
      <w:bookmarkEnd w:id="8"/>
      <w:r w:rsidR="00C04039" w:rsidRPr="0093453C">
        <w:rPr>
          <w:color w:val="auto"/>
        </w:rPr>
        <w:t>.</w:t>
      </w:r>
    </w:p>
    <w:p w14:paraId="6E6F9481" w14:textId="77777777" w:rsidR="007D001F" w:rsidRDefault="00F90B01" w:rsidP="00823F0B">
      <w:pPr>
        <w:pStyle w:val="Body-GuideNumbered"/>
        <w:ind w:left="0" w:firstLine="0"/>
        <w:rPr>
          <w:color w:val="auto"/>
        </w:rPr>
      </w:pPr>
      <w:r w:rsidRPr="00ED0FC6">
        <w:rPr>
          <w:color w:val="auto"/>
        </w:rPr>
        <w:t xml:space="preserve">A group or organisation is not-for-profit if its governing documents prohibit distribution of profits to individual members while the organisation is operating and </w:t>
      </w:r>
      <w:r>
        <w:rPr>
          <w:color w:val="auto"/>
        </w:rPr>
        <w:t>up</w:t>
      </w:r>
      <w:r w:rsidRPr="00ED0FC6">
        <w:rPr>
          <w:color w:val="auto"/>
        </w:rPr>
        <w:t>on its wind-up.</w:t>
      </w:r>
    </w:p>
    <w:p w14:paraId="49A110AC" w14:textId="77777777" w:rsidR="007D001F" w:rsidRPr="007D001F" w:rsidRDefault="007D001F" w:rsidP="00823F0B">
      <w:pPr>
        <w:pStyle w:val="Body-GuideNumbered"/>
        <w:ind w:left="0" w:firstLine="0"/>
        <w:rPr>
          <w:color w:val="auto"/>
          <w:sz w:val="6"/>
          <w:szCs w:val="6"/>
        </w:rPr>
      </w:pPr>
    </w:p>
    <w:p w14:paraId="43098168" w14:textId="77777777" w:rsidR="0093453C" w:rsidRPr="00823F0B" w:rsidRDefault="0093453C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t>Not eligible to apply</w:t>
      </w:r>
    </w:p>
    <w:p w14:paraId="5EB65456" w14:textId="77777777" w:rsidR="00F90B01" w:rsidRPr="00ED0FC6" w:rsidRDefault="00F90B01" w:rsidP="00F90B01">
      <w:pPr>
        <w:pStyle w:val="Body-GuideNumbered"/>
        <w:ind w:left="0" w:firstLine="0"/>
        <w:rPr>
          <w:color w:val="auto"/>
        </w:rPr>
      </w:pPr>
      <w:r>
        <w:rPr>
          <w:color w:val="auto"/>
        </w:rPr>
        <w:t>Entities not eligible to apply for funding through this program include</w:t>
      </w:r>
      <w:r w:rsidRPr="00ED0FC6">
        <w:rPr>
          <w:color w:val="auto"/>
        </w:rPr>
        <w:t>:</w:t>
      </w:r>
    </w:p>
    <w:p w14:paraId="13CE541E" w14:textId="77777777" w:rsidR="00F90B01" w:rsidRPr="00ED0FC6" w:rsidRDefault="00F90B01" w:rsidP="00F90B01">
      <w:pPr>
        <w:pStyle w:val="Body-GuideNumbered"/>
        <w:numPr>
          <w:ilvl w:val="0"/>
          <w:numId w:val="21"/>
        </w:numPr>
        <w:ind w:left="425" w:hanging="357"/>
        <w:contextualSpacing/>
        <w:rPr>
          <w:color w:val="auto"/>
        </w:rPr>
      </w:pPr>
      <w:r w:rsidRPr="00ED0FC6">
        <w:rPr>
          <w:color w:val="auto"/>
        </w:rPr>
        <w:t>Commonwealth or State Government agenc</w:t>
      </w:r>
      <w:r>
        <w:rPr>
          <w:color w:val="auto"/>
        </w:rPr>
        <w:t>ies</w:t>
      </w:r>
    </w:p>
    <w:p w14:paraId="6D7DB373" w14:textId="77777777" w:rsidR="00F90B01" w:rsidRPr="00ED0FC6" w:rsidRDefault="00F90B01" w:rsidP="00F90B01">
      <w:pPr>
        <w:pStyle w:val="Body-GuideNumbered"/>
        <w:numPr>
          <w:ilvl w:val="0"/>
          <w:numId w:val="21"/>
        </w:numPr>
        <w:ind w:left="425" w:hanging="357"/>
        <w:contextualSpacing/>
        <w:rPr>
          <w:color w:val="auto"/>
        </w:rPr>
      </w:pPr>
      <w:r w:rsidRPr="00ED0FC6">
        <w:rPr>
          <w:color w:val="auto"/>
        </w:rPr>
        <w:lastRenderedPageBreak/>
        <w:t>individual</w:t>
      </w:r>
      <w:r>
        <w:rPr>
          <w:color w:val="auto"/>
        </w:rPr>
        <w:t>s</w:t>
      </w:r>
    </w:p>
    <w:p w14:paraId="0A5A3798" w14:textId="77777777" w:rsidR="00F90B01" w:rsidRPr="00ED0FC6" w:rsidRDefault="00F90B01" w:rsidP="00F90B01">
      <w:pPr>
        <w:pStyle w:val="Body-GuideNumbered"/>
        <w:numPr>
          <w:ilvl w:val="0"/>
          <w:numId w:val="21"/>
        </w:numPr>
        <w:ind w:left="425" w:hanging="357"/>
        <w:contextualSpacing/>
        <w:rPr>
          <w:color w:val="auto"/>
        </w:rPr>
      </w:pPr>
      <w:r w:rsidRPr="00ED0FC6">
        <w:rPr>
          <w:color w:val="auto"/>
        </w:rPr>
        <w:t>commercial</w:t>
      </w:r>
      <w:r>
        <w:rPr>
          <w:color w:val="auto"/>
        </w:rPr>
        <w:t>,</w:t>
      </w:r>
      <w:r w:rsidRPr="00ED0FC6">
        <w:rPr>
          <w:color w:val="auto"/>
        </w:rPr>
        <w:t xml:space="preserve"> for-profit organisation</w:t>
      </w:r>
      <w:r>
        <w:rPr>
          <w:color w:val="auto"/>
        </w:rPr>
        <w:t>s</w:t>
      </w:r>
    </w:p>
    <w:p w14:paraId="42137C97" w14:textId="77777777" w:rsidR="00F90B01" w:rsidRPr="00ED0FC6" w:rsidRDefault="00F90B01" w:rsidP="00F90B01">
      <w:pPr>
        <w:pStyle w:val="Body-GuideNumbered"/>
        <w:numPr>
          <w:ilvl w:val="0"/>
          <w:numId w:val="21"/>
        </w:numPr>
        <w:ind w:left="425" w:hanging="357"/>
        <w:contextualSpacing/>
        <w:rPr>
          <w:color w:val="auto"/>
        </w:rPr>
      </w:pPr>
      <w:r w:rsidRPr="00ED0FC6">
        <w:rPr>
          <w:color w:val="auto"/>
        </w:rPr>
        <w:t>unincorporated</w:t>
      </w:r>
      <w:r>
        <w:rPr>
          <w:color w:val="auto"/>
        </w:rPr>
        <w:t>,</w:t>
      </w:r>
      <w:r w:rsidRPr="00ED0FC6">
        <w:rPr>
          <w:color w:val="auto"/>
        </w:rPr>
        <w:t xml:space="preserve"> community sector organisation</w:t>
      </w:r>
      <w:r>
        <w:rPr>
          <w:color w:val="auto"/>
        </w:rPr>
        <w:t>s</w:t>
      </w:r>
      <w:r w:rsidRPr="00ED0FC6">
        <w:rPr>
          <w:color w:val="auto"/>
        </w:rPr>
        <w:t xml:space="preserve"> (unless applying through an incorporated body or a local government authority)</w:t>
      </w:r>
    </w:p>
    <w:p w14:paraId="009F7371" w14:textId="77777777" w:rsidR="00F90B01" w:rsidRPr="00ED0FC6" w:rsidRDefault="00F90B01" w:rsidP="00F90B01">
      <w:pPr>
        <w:pStyle w:val="Body-GuideNumbered"/>
        <w:numPr>
          <w:ilvl w:val="0"/>
          <w:numId w:val="21"/>
        </w:numPr>
        <w:ind w:left="425" w:hanging="357"/>
        <w:rPr>
          <w:color w:val="auto"/>
        </w:rPr>
      </w:pPr>
      <w:r w:rsidRPr="00ED0FC6">
        <w:rPr>
          <w:color w:val="auto"/>
        </w:rPr>
        <w:t>organisation</w:t>
      </w:r>
      <w:r>
        <w:rPr>
          <w:color w:val="auto"/>
        </w:rPr>
        <w:t>s</w:t>
      </w:r>
      <w:r w:rsidRPr="00ED0FC6">
        <w:rPr>
          <w:color w:val="auto"/>
        </w:rPr>
        <w:t xml:space="preserve"> located in the Indian Ocean Territories</w:t>
      </w:r>
    </w:p>
    <w:p w14:paraId="001C6D94" w14:textId="77777777" w:rsidR="007D001F" w:rsidRDefault="00F90B01" w:rsidP="00FA239F">
      <w:pPr>
        <w:pStyle w:val="Body-GuideNumbered"/>
        <w:ind w:left="0" w:firstLine="0"/>
        <w:rPr>
          <w:color w:val="auto"/>
        </w:rPr>
      </w:pPr>
      <w:r w:rsidRPr="00ED0FC6">
        <w:rPr>
          <w:color w:val="auto"/>
        </w:rPr>
        <w:t xml:space="preserve">Organisations that have </w:t>
      </w:r>
      <w:r>
        <w:rPr>
          <w:color w:val="auto"/>
        </w:rPr>
        <w:t>outstanding</w:t>
      </w:r>
      <w:r w:rsidRPr="00ED0FC6">
        <w:rPr>
          <w:color w:val="auto"/>
        </w:rPr>
        <w:t xml:space="preserve"> acquittal or evaluation </w:t>
      </w:r>
      <w:r>
        <w:rPr>
          <w:color w:val="auto"/>
        </w:rPr>
        <w:t xml:space="preserve">requirements </w:t>
      </w:r>
      <w:r w:rsidRPr="00ED0FC6">
        <w:rPr>
          <w:color w:val="auto"/>
        </w:rPr>
        <w:t xml:space="preserve">from previous Communities’ grant or program funding are ineligible to apply until the required documentation has been submitted. </w:t>
      </w:r>
      <w:r>
        <w:rPr>
          <w:color w:val="auto"/>
        </w:rPr>
        <w:t xml:space="preserve"> </w:t>
      </w:r>
      <w:r w:rsidRPr="00ED0FC6">
        <w:rPr>
          <w:color w:val="auto"/>
        </w:rPr>
        <w:t xml:space="preserve">Please contact Communities if there are any queries about </w:t>
      </w:r>
      <w:r>
        <w:rPr>
          <w:color w:val="auto"/>
        </w:rPr>
        <w:t>an</w:t>
      </w:r>
      <w:r w:rsidRPr="00ED0FC6">
        <w:rPr>
          <w:color w:val="auto"/>
        </w:rPr>
        <w:t xml:space="preserve"> organisation’s acquittal status.</w:t>
      </w:r>
    </w:p>
    <w:p w14:paraId="5DA46ABB" w14:textId="77777777" w:rsidR="007D001F" w:rsidRPr="007D001F" w:rsidRDefault="007D001F" w:rsidP="00FA239F">
      <w:pPr>
        <w:pStyle w:val="Body-GuideNumbered"/>
        <w:ind w:left="0" w:firstLine="0"/>
        <w:rPr>
          <w:color w:val="auto"/>
          <w:sz w:val="6"/>
          <w:szCs w:val="6"/>
        </w:rPr>
      </w:pPr>
    </w:p>
    <w:p w14:paraId="079F7478" w14:textId="77777777" w:rsidR="00C04039" w:rsidRPr="00823F0B" w:rsidRDefault="00C04039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t>How to apply</w:t>
      </w:r>
    </w:p>
    <w:p w14:paraId="0B43D638" w14:textId="77777777" w:rsidR="0093453C" w:rsidRDefault="0093453C" w:rsidP="0093453C">
      <w:pPr>
        <w:pStyle w:val="Body-GuideNumbered"/>
        <w:numPr>
          <w:ilvl w:val="0"/>
          <w:numId w:val="18"/>
        </w:numPr>
        <w:rPr>
          <w:color w:val="auto"/>
        </w:rPr>
      </w:pPr>
      <w:r>
        <w:rPr>
          <w:color w:val="auto"/>
        </w:rPr>
        <w:t>Carefully read the Guidelines.</w:t>
      </w:r>
    </w:p>
    <w:p w14:paraId="447DE5C7" w14:textId="77777777" w:rsidR="00C04039" w:rsidRPr="0093453C" w:rsidRDefault="00C04039" w:rsidP="0093453C">
      <w:pPr>
        <w:pStyle w:val="Body-GuideNumbered"/>
        <w:numPr>
          <w:ilvl w:val="0"/>
          <w:numId w:val="18"/>
        </w:numPr>
        <w:ind w:left="714" w:hanging="357"/>
        <w:contextualSpacing/>
        <w:rPr>
          <w:color w:val="auto"/>
        </w:rPr>
      </w:pPr>
      <w:r w:rsidRPr="0093453C">
        <w:rPr>
          <w:color w:val="auto"/>
        </w:rPr>
        <w:t>Contact</w:t>
      </w:r>
      <w:r w:rsidR="00DA7D9E" w:rsidRPr="0093453C">
        <w:rPr>
          <w:color w:val="auto"/>
        </w:rPr>
        <w:t xml:space="preserve"> </w:t>
      </w:r>
      <w:r w:rsidR="00F90B01">
        <w:rPr>
          <w:color w:val="auto"/>
        </w:rPr>
        <w:t xml:space="preserve">the </w:t>
      </w:r>
      <w:r w:rsidR="00DA7D9E" w:rsidRPr="0093453C">
        <w:rPr>
          <w:color w:val="auto"/>
        </w:rPr>
        <w:t>Grants Officer</w:t>
      </w:r>
      <w:r w:rsidRPr="0093453C">
        <w:rPr>
          <w:color w:val="auto"/>
        </w:rPr>
        <w:t xml:space="preserve"> to discuss </w:t>
      </w:r>
      <w:r w:rsidR="00F90B01">
        <w:rPr>
          <w:color w:val="auto"/>
        </w:rPr>
        <w:t>the</w:t>
      </w:r>
      <w:r w:rsidR="00F90B01" w:rsidRPr="0093453C">
        <w:rPr>
          <w:color w:val="auto"/>
        </w:rPr>
        <w:t xml:space="preserve"> </w:t>
      </w:r>
      <w:r w:rsidRPr="0093453C">
        <w:rPr>
          <w:color w:val="auto"/>
        </w:rPr>
        <w:t xml:space="preserve">project idea and confirm </w:t>
      </w:r>
      <w:r w:rsidR="00F90B01">
        <w:rPr>
          <w:color w:val="auto"/>
        </w:rPr>
        <w:t>eligibility</w:t>
      </w:r>
      <w:r w:rsidRPr="0093453C">
        <w:rPr>
          <w:color w:val="auto"/>
        </w:rPr>
        <w:t>.</w:t>
      </w:r>
    </w:p>
    <w:p w14:paraId="2CE4EF6A" w14:textId="77777777" w:rsidR="00C04039" w:rsidRPr="00823F0B" w:rsidRDefault="00C04039" w:rsidP="00823F0B">
      <w:pPr>
        <w:spacing w:after="200" w:line="312" w:lineRule="auto"/>
        <w:ind w:left="709"/>
        <w:rPr>
          <w:rFonts w:eastAsia="Times New Roman" w:cs="Arial"/>
          <w:b/>
          <w:color w:val="2C5C86"/>
          <w:lang w:eastAsia="en-AU"/>
        </w:rPr>
      </w:pPr>
      <w:bookmarkStart w:id="9" w:name="_Hlk45540519"/>
      <w:r w:rsidRPr="00823F0B">
        <w:rPr>
          <w:rFonts w:eastAsia="Times New Roman" w:cs="Arial"/>
          <w:b/>
          <w:color w:val="2C5C86"/>
          <w:lang w:eastAsia="en-AU"/>
        </w:rPr>
        <w:t>There is no question too big or too small</w:t>
      </w:r>
    </w:p>
    <w:bookmarkEnd w:id="9"/>
    <w:p w14:paraId="65C19377" w14:textId="77777777" w:rsidR="00C04039" w:rsidRPr="0093453C" w:rsidRDefault="00C04039" w:rsidP="0093453C">
      <w:pPr>
        <w:pStyle w:val="Body-GuideNumbered"/>
        <w:numPr>
          <w:ilvl w:val="0"/>
          <w:numId w:val="18"/>
        </w:numPr>
        <w:rPr>
          <w:color w:val="auto"/>
        </w:rPr>
      </w:pPr>
      <w:r w:rsidRPr="0093453C">
        <w:rPr>
          <w:color w:val="auto"/>
        </w:rPr>
        <w:t>Download the application form and complete all sections of the document</w:t>
      </w:r>
      <w:r w:rsidR="0093453C">
        <w:rPr>
          <w:color w:val="auto"/>
        </w:rPr>
        <w:t>, including the Application Checklist.</w:t>
      </w:r>
    </w:p>
    <w:p w14:paraId="4E4333E4" w14:textId="77777777" w:rsidR="00F90B01" w:rsidRDefault="00F90B01" w:rsidP="0093453C">
      <w:pPr>
        <w:pStyle w:val="Body-GuideNumbered"/>
        <w:numPr>
          <w:ilvl w:val="0"/>
          <w:numId w:val="18"/>
        </w:numPr>
        <w:rPr>
          <w:color w:val="auto"/>
        </w:rPr>
      </w:pPr>
      <w:bookmarkStart w:id="10" w:name="_Hlk45540977"/>
      <w:r>
        <w:rPr>
          <w:color w:val="auto"/>
        </w:rPr>
        <w:t>Attach any supporting documents, if applicable.</w:t>
      </w:r>
    </w:p>
    <w:p w14:paraId="032A8EBE" w14:textId="77777777" w:rsidR="00F90B01" w:rsidRPr="0093453C" w:rsidRDefault="0093453C" w:rsidP="0093453C">
      <w:pPr>
        <w:pStyle w:val="Body-GuideNumbered"/>
        <w:numPr>
          <w:ilvl w:val="0"/>
          <w:numId w:val="18"/>
        </w:numPr>
        <w:rPr>
          <w:color w:val="auto"/>
        </w:rPr>
      </w:pPr>
      <w:r>
        <w:rPr>
          <w:color w:val="auto"/>
        </w:rPr>
        <w:t xml:space="preserve">Ensure the application is signed by the authorised delegate of the </w:t>
      </w:r>
      <w:r w:rsidR="00F90B01">
        <w:rPr>
          <w:color w:val="auto"/>
        </w:rPr>
        <w:t>o</w:t>
      </w:r>
      <w:r>
        <w:rPr>
          <w:color w:val="auto"/>
        </w:rPr>
        <w:t>rganisation.</w:t>
      </w:r>
    </w:p>
    <w:p w14:paraId="12B2CB7E" w14:textId="040A2ED0" w:rsidR="0093453C" w:rsidRPr="00450CF8" w:rsidRDefault="0093453C" w:rsidP="00823F0B">
      <w:pPr>
        <w:pStyle w:val="Body-GuideNumbered"/>
        <w:numPr>
          <w:ilvl w:val="0"/>
          <w:numId w:val="18"/>
        </w:numPr>
        <w:rPr>
          <w:color w:val="auto"/>
        </w:rPr>
      </w:pPr>
      <w:bookmarkStart w:id="11" w:name="_Hlk86394412"/>
      <w:bookmarkEnd w:id="10"/>
      <w:r w:rsidRPr="00450CF8">
        <w:rPr>
          <w:color w:val="auto"/>
        </w:rPr>
        <w:t>Submit the</w:t>
      </w:r>
      <w:r w:rsidR="007D001F">
        <w:rPr>
          <w:color w:val="auto"/>
        </w:rPr>
        <w:t xml:space="preserve"> fully</w:t>
      </w:r>
      <w:r>
        <w:rPr>
          <w:color w:val="auto"/>
        </w:rPr>
        <w:t xml:space="preserve"> signed</w:t>
      </w:r>
      <w:r w:rsidRPr="00450CF8">
        <w:rPr>
          <w:color w:val="auto"/>
        </w:rPr>
        <w:t xml:space="preserve"> application to </w:t>
      </w:r>
      <w:r w:rsidR="00F90B01">
        <w:rPr>
          <w:color w:val="auto"/>
        </w:rPr>
        <w:t xml:space="preserve">the Department of </w:t>
      </w:r>
      <w:r w:rsidRPr="00450CF8">
        <w:rPr>
          <w:color w:val="auto"/>
        </w:rPr>
        <w:t xml:space="preserve">Communities </w:t>
      </w:r>
      <w:r w:rsidR="00F90B01">
        <w:rPr>
          <w:color w:val="auto"/>
        </w:rPr>
        <w:br/>
      </w:r>
      <w:r w:rsidRPr="00450CF8">
        <w:rPr>
          <w:color w:val="auto"/>
        </w:rPr>
        <w:t>by</w:t>
      </w:r>
      <w:r w:rsidR="00F90B01">
        <w:rPr>
          <w:color w:val="auto"/>
        </w:rPr>
        <w:t xml:space="preserve"> </w:t>
      </w:r>
      <w:r w:rsidR="00F90B01" w:rsidRPr="00823F0B">
        <w:rPr>
          <w:rFonts w:eastAsia="Times New Roman"/>
          <w:b/>
          <w:color w:val="2C5C86"/>
        </w:rPr>
        <w:t xml:space="preserve">4:00pm, </w:t>
      </w:r>
      <w:r w:rsidR="00570346">
        <w:rPr>
          <w:rFonts w:eastAsia="Times New Roman"/>
          <w:b/>
          <w:color w:val="2C5C86"/>
        </w:rPr>
        <w:t>Thursday,</w:t>
      </w:r>
      <w:r w:rsidR="006B4EC9">
        <w:rPr>
          <w:rFonts w:eastAsia="Times New Roman"/>
          <w:b/>
          <w:color w:val="2C5C86"/>
        </w:rPr>
        <w:t xml:space="preserve"> 2</w:t>
      </w:r>
      <w:r w:rsidR="00046D48">
        <w:rPr>
          <w:rFonts w:eastAsia="Times New Roman"/>
          <w:b/>
          <w:color w:val="2C5C86"/>
        </w:rPr>
        <w:t>3</w:t>
      </w:r>
      <w:r w:rsidR="006B4EC9">
        <w:rPr>
          <w:rFonts w:eastAsia="Times New Roman"/>
          <w:b/>
          <w:color w:val="2C5C86"/>
        </w:rPr>
        <w:t xml:space="preserve"> December 2021</w:t>
      </w:r>
      <w:r w:rsidR="00F90B01" w:rsidRPr="00BC0F9A">
        <w:rPr>
          <w:color w:val="auto"/>
        </w:rPr>
        <w:t>, at</w:t>
      </w:r>
      <w:r w:rsidR="00F90B01" w:rsidRPr="00823F0B">
        <w:rPr>
          <w:color w:val="auto"/>
        </w:rPr>
        <w:t xml:space="preserve"> </w:t>
      </w:r>
      <w:bookmarkStart w:id="12" w:name="_Hlk45543101"/>
      <w:r w:rsidR="00754BBD" w:rsidRPr="00823F0B">
        <w:rPr>
          <w:rStyle w:val="Hyperlink"/>
          <w:rFonts w:eastAsia="Times New Roman"/>
          <w:color w:val="0065B0"/>
        </w:rPr>
        <w:fldChar w:fldCharType="begin"/>
      </w:r>
      <w:r w:rsidR="00754BBD" w:rsidRPr="00823F0B">
        <w:rPr>
          <w:rStyle w:val="Hyperlink"/>
          <w:rFonts w:eastAsia="Times New Roman"/>
          <w:color w:val="0065B0"/>
        </w:rPr>
        <w:instrText xml:space="preserve"> HYPERLINK "mailto:grants@communities.wa.gov.au" </w:instrText>
      </w:r>
      <w:r w:rsidR="00754BBD" w:rsidRPr="00823F0B">
        <w:rPr>
          <w:rStyle w:val="Hyperlink"/>
          <w:rFonts w:eastAsia="Times New Roman"/>
          <w:color w:val="0065B0"/>
        </w:rPr>
        <w:fldChar w:fldCharType="separate"/>
      </w:r>
      <w:r w:rsidRPr="00823F0B">
        <w:rPr>
          <w:rStyle w:val="Hyperlink"/>
          <w:rFonts w:eastAsia="Times New Roman"/>
          <w:color w:val="0065B0"/>
        </w:rPr>
        <w:t>grants@communities.wa.gov.au</w:t>
      </w:r>
      <w:r w:rsidR="00754BBD" w:rsidRPr="00823F0B">
        <w:rPr>
          <w:rStyle w:val="Hyperlink"/>
          <w:rFonts w:eastAsia="Times New Roman"/>
          <w:color w:val="0065B0"/>
        </w:rPr>
        <w:fldChar w:fldCharType="end"/>
      </w:r>
      <w:r w:rsidR="00F90B01">
        <w:rPr>
          <w:color w:val="auto"/>
        </w:rPr>
        <w:t>.</w:t>
      </w:r>
    </w:p>
    <w:bookmarkEnd w:id="12"/>
    <w:p w14:paraId="70356AA7" w14:textId="77777777" w:rsidR="0093453C" w:rsidRPr="00823F0B" w:rsidRDefault="0093453C" w:rsidP="00823F0B">
      <w:pPr>
        <w:spacing w:after="200" w:line="312" w:lineRule="auto"/>
        <w:ind w:left="709"/>
        <w:rPr>
          <w:rFonts w:eastAsia="Times New Roman" w:cs="Arial"/>
          <w:b/>
          <w:color w:val="2C5C86"/>
          <w:lang w:eastAsia="en-AU"/>
        </w:rPr>
      </w:pPr>
      <w:r w:rsidRPr="00823F0B">
        <w:rPr>
          <w:rFonts w:eastAsia="Times New Roman" w:cs="Arial"/>
          <w:b/>
          <w:color w:val="2C5C86"/>
          <w:lang w:eastAsia="en-AU"/>
        </w:rPr>
        <w:t>No late applications will be accepted</w:t>
      </w:r>
    </w:p>
    <w:bookmarkEnd w:id="11"/>
    <w:p w14:paraId="4C497D42" w14:textId="77777777" w:rsidR="005E70D5" w:rsidRDefault="00C04039" w:rsidP="0093453C">
      <w:pPr>
        <w:pStyle w:val="Body-GuideNumbered"/>
        <w:ind w:left="0" w:firstLine="0"/>
        <w:rPr>
          <w:color w:val="auto"/>
        </w:rPr>
      </w:pPr>
      <w:r w:rsidRPr="0093453C">
        <w:rPr>
          <w:color w:val="auto"/>
        </w:rPr>
        <w:t xml:space="preserve">All applications will be acknowledged via email within five business days of receipt.  </w:t>
      </w:r>
      <w:r w:rsidR="00F90B01">
        <w:rPr>
          <w:color w:val="auto"/>
        </w:rPr>
        <w:t>P</w:t>
      </w:r>
      <w:r w:rsidRPr="0093453C">
        <w:rPr>
          <w:color w:val="auto"/>
        </w:rPr>
        <w:t>lease contact the Department</w:t>
      </w:r>
      <w:r w:rsidR="0093453C">
        <w:rPr>
          <w:color w:val="auto"/>
        </w:rPr>
        <w:t xml:space="preserve"> of Communities</w:t>
      </w:r>
      <w:r w:rsidRPr="0093453C">
        <w:rPr>
          <w:color w:val="auto"/>
        </w:rPr>
        <w:t xml:space="preserve"> </w:t>
      </w:r>
      <w:r w:rsidR="00F90B01" w:rsidRPr="007D0633">
        <w:rPr>
          <w:color w:val="auto"/>
        </w:rPr>
        <w:t>to confirm receipt if no acknowledgement is received by this time.</w:t>
      </w:r>
    </w:p>
    <w:p w14:paraId="3A5718BB" w14:textId="77777777" w:rsidR="007D001F" w:rsidRPr="007D001F" w:rsidRDefault="007D001F" w:rsidP="0093453C">
      <w:pPr>
        <w:pStyle w:val="Body-GuideNumbered"/>
        <w:ind w:left="0" w:firstLine="0"/>
        <w:rPr>
          <w:color w:val="auto"/>
          <w:sz w:val="6"/>
          <w:szCs w:val="6"/>
        </w:rPr>
      </w:pPr>
    </w:p>
    <w:p w14:paraId="3A5C89E9" w14:textId="77777777" w:rsidR="009E7DB2" w:rsidRPr="00823F0B" w:rsidRDefault="00C04039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t>Assessment and notification</w:t>
      </w:r>
    </w:p>
    <w:p w14:paraId="0B239088" w14:textId="77777777" w:rsidR="0093453C" w:rsidRDefault="00C04039" w:rsidP="0093453C">
      <w:pPr>
        <w:pStyle w:val="Body-GuideNumbered"/>
        <w:ind w:left="0" w:firstLine="0"/>
        <w:rPr>
          <w:color w:val="auto"/>
        </w:rPr>
      </w:pPr>
      <w:r w:rsidRPr="0093453C">
        <w:rPr>
          <w:color w:val="auto"/>
        </w:rPr>
        <w:t>All applications will be reviewed against the assessment criteria outlined above.</w:t>
      </w:r>
    </w:p>
    <w:p w14:paraId="6E6C5F8F" w14:textId="77777777" w:rsidR="00C04039" w:rsidRDefault="00C04039" w:rsidP="0093453C">
      <w:pPr>
        <w:pStyle w:val="Body-GuideNumbered"/>
        <w:ind w:left="0" w:firstLine="0"/>
        <w:rPr>
          <w:color w:val="auto"/>
        </w:rPr>
      </w:pPr>
      <w:r w:rsidRPr="0093453C">
        <w:rPr>
          <w:color w:val="auto"/>
        </w:rPr>
        <w:t>All</w:t>
      </w:r>
      <w:r w:rsidR="0093453C">
        <w:rPr>
          <w:color w:val="auto"/>
        </w:rPr>
        <w:t xml:space="preserve"> applicants</w:t>
      </w:r>
      <w:r w:rsidRPr="0093453C">
        <w:rPr>
          <w:color w:val="auto"/>
        </w:rPr>
        <w:t xml:space="preserve"> will be notified in writing of the outcome of the submission.</w:t>
      </w:r>
      <w:r w:rsidR="0093453C">
        <w:rPr>
          <w:color w:val="auto"/>
        </w:rPr>
        <w:t xml:space="preserve">  </w:t>
      </w:r>
      <w:r w:rsidR="0093453C" w:rsidRPr="0093453C">
        <w:rPr>
          <w:color w:val="auto"/>
        </w:rPr>
        <w:t>Please allow up to twelve weeks from the closing date for the outcome.</w:t>
      </w:r>
    </w:p>
    <w:p w14:paraId="4E9AECF4" w14:textId="77777777" w:rsidR="007D001F" w:rsidRDefault="007D001F" w:rsidP="0093453C">
      <w:pPr>
        <w:pStyle w:val="Body-GuideNumbered"/>
        <w:ind w:left="0" w:firstLine="0"/>
        <w:rPr>
          <w:color w:val="auto"/>
        </w:rPr>
      </w:pPr>
    </w:p>
    <w:p w14:paraId="28813E29" w14:textId="77777777" w:rsidR="007D001F" w:rsidRPr="0093453C" w:rsidRDefault="007D001F" w:rsidP="0093453C">
      <w:pPr>
        <w:pStyle w:val="Body-GuideNumbered"/>
        <w:ind w:left="0" w:firstLine="0"/>
        <w:rPr>
          <w:color w:val="auto"/>
        </w:rPr>
      </w:pPr>
    </w:p>
    <w:p w14:paraId="013A657E" w14:textId="77777777" w:rsidR="00C04039" w:rsidRPr="00823F0B" w:rsidRDefault="00C04039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lastRenderedPageBreak/>
        <w:t>Successful applicants</w:t>
      </w:r>
    </w:p>
    <w:p w14:paraId="385447E6" w14:textId="77777777" w:rsidR="007D001F" w:rsidRPr="00450CF8" w:rsidRDefault="007D001F" w:rsidP="007D001F">
      <w:pPr>
        <w:pStyle w:val="Body-GuideNumbered"/>
        <w:ind w:left="0" w:firstLine="0"/>
        <w:rPr>
          <w:color w:val="auto"/>
        </w:rPr>
      </w:pPr>
      <w:bookmarkStart w:id="13" w:name="_Toc408920750"/>
      <w:r w:rsidRPr="00450CF8">
        <w:rPr>
          <w:color w:val="auto"/>
        </w:rPr>
        <w:t>Upon project completion, successful applicants are required to report on the project activities, participants and partners, lessons learned, and outcomes achieved.  A certified statement of income and expenditure is also required to acquit the grant.</w:t>
      </w:r>
    </w:p>
    <w:p w14:paraId="14571415" w14:textId="77777777" w:rsidR="007D001F" w:rsidRDefault="007D001F" w:rsidP="007D001F">
      <w:pPr>
        <w:pStyle w:val="Body-GuideNumbered"/>
        <w:ind w:left="0" w:firstLine="0"/>
        <w:rPr>
          <w:color w:val="auto"/>
        </w:rPr>
      </w:pPr>
      <w:r w:rsidRPr="00450CF8">
        <w:rPr>
          <w:color w:val="auto"/>
        </w:rPr>
        <w:t>Any portion of the grant unspent, or not expended in accordance with the grant program, must be returned to Communities.</w:t>
      </w:r>
    </w:p>
    <w:p w14:paraId="6BAA1A2E" w14:textId="77777777" w:rsidR="007D001F" w:rsidRPr="007D001F" w:rsidRDefault="007D001F" w:rsidP="007D001F">
      <w:pPr>
        <w:pStyle w:val="Body-GuideNumbered"/>
        <w:ind w:left="0" w:firstLine="0"/>
        <w:rPr>
          <w:color w:val="auto"/>
          <w:sz w:val="6"/>
          <w:szCs w:val="6"/>
        </w:rPr>
      </w:pPr>
    </w:p>
    <w:p w14:paraId="77BB4B85" w14:textId="77777777" w:rsidR="007D001F" w:rsidRPr="004C3003" w:rsidRDefault="007D001F" w:rsidP="007D001F">
      <w:pPr>
        <w:spacing w:before="120"/>
        <w:rPr>
          <w:b/>
          <w:color w:val="2C5C86"/>
          <w:sz w:val="30"/>
          <w:lang w:val="en-GB"/>
        </w:rPr>
      </w:pPr>
      <w:r w:rsidRPr="004C3003">
        <w:rPr>
          <w:b/>
          <w:color w:val="2C5C86"/>
          <w:sz w:val="30"/>
          <w:lang w:val="en-GB"/>
        </w:rPr>
        <w:t>Further information</w:t>
      </w:r>
    </w:p>
    <w:p w14:paraId="674D3469" w14:textId="77777777" w:rsidR="007D001F" w:rsidRPr="00ED0FC6" w:rsidRDefault="007D001F" w:rsidP="007D001F">
      <w:pPr>
        <w:pStyle w:val="Body-GuideNumbered"/>
        <w:ind w:left="0" w:firstLine="0"/>
        <w:rPr>
          <w:color w:val="auto"/>
        </w:rPr>
      </w:pPr>
      <w:r>
        <w:rPr>
          <w:color w:val="auto"/>
        </w:rPr>
        <w:t xml:space="preserve">For </w:t>
      </w:r>
      <w:r w:rsidRPr="00ED0FC6">
        <w:rPr>
          <w:color w:val="auto"/>
        </w:rPr>
        <w:t xml:space="preserve">further information about the </w:t>
      </w:r>
      <w:r>
        <w:rPr>
          <w:color w:val="auto"/>
        </w:rPr>
        <w:t>Youth Week WA Grants Program</w:t>
      </w:r>
      <w:r w:rsidRPr="00ED0FC6">
        <w:rPr>
          <w:color w:val="auto"/>
        </w:rPr>
        <w:t xml:space="preserve">, or assistance </w:t>
      </w:r>
      <w:r>
        <w:rPr>
          <w:color w:val="auto"/>
        </w:rPr>
        <w:t xml:space="preserve">to </w:t>
      </w:r>
      <w:r w:rsidRPr="0093453C">
        <w:rPr>
          <w:color w:val="auto"/>
        </w:rPr>
        <w:t>complet</w:t>
      </w:r>
      <w:r>
        <w:rPr>
          <w:color w:val="auto"/>
        </w:rPr>
        <w:t>e</w:t>
      </w:r>
      <w:r w:rsidRPr="0093453C">
        <w:rPr>
          <w:color w:val="auto"/>
        </w:rPr>
        <w:t xml:space="preserve"> </w:t>
      </w:r>
      <w:r w:rsidRPr="00ED0FC6">
        <w:rPr>
          <w:color w:val="auto"/>
        </w:rPr>
        <w:t>the application form, please contact:</w:t>
      </w:r>
    </w:p>
    <w:p w14:paraId="17E08D2B" w14:textId="5632D6EC" w:rsidR="007D001F" w:rsidRDefault="007D001F" w:rsidP="007D001F">
      <w:pPr>
        <w:pStyle w:val="BodyText-nospacebelow"/>
        <w:numPr>
          <w:ilvl w:val="0"/>
          <w:numId w:val="0"/>
        </w:numPr>
      </w:pPr>
      <w:r>
        <w:t>Ms Letty Durkin</w:t>
      </w:r>
      <w:r w:rsidR="00046D48">
        <w:t xml:space="preserve"> JP</w:t>
      </w:r>
    </w:p>
    <w:p w14:paraId="1C94691D" w14:textId="77777777" w:rsidR="007D001F" w:rsidRPr="00823F0B" w:rsidRDefault="007D001F" w:rsidP="007D001F">
      <w:pPr>
        <w:pStyle w:val="BodyText-nospacebelow"/>
        <w:numPr>
          <w:ilvl w:val="0"/>
          <w:numId w:val="0"/>
        </w:numPr>
      </w:pPr>
      <w:r>
        <w:t>Grants Officer</w:t>
      </w:r>
      <w:r>
        <w:br/>
      </w:r>
      <w:r w:rsidRPr="0093453C">
        <w:t>Department of Communities</w:t>
      </w:r>
      <w:r>
        <w:br/>
      </w:r>
      <w:r w:rsidRPr="00B61AB7">
        <w:t>0435</w:t>
      </w:r>
      <w:r>
        <w:t xml:space="preserve"> </w:t>
      </w:r>
      <w:r w:rsidRPr="00B61AB7">
        <w:t>050</w:t>
      </w:r>
      <w:r>
        <w:t xml:space="preserve"> </w:t>
      </w:r>
      <w:r w:rsidRPr="00B61AB7">
        <w:t>648</w:t>
      </w:r>
      <w:r>
        <w:br/>
      </w:r>
      <w:hyperlink r:id="rId19" w:history="1">
        <w:r w:rsidRPr="00823F0B">
          <w:rPr>
            <w:rStyle w:val="Hyperlink"/>
          </w:rPr>
          <w:t>grants@communities.wa.gov.au</w:t>
        </w:r>
      </w:hyperlink>
    </w:p>
    <w:p w14:paraId="18EA0C9E" w14:textId="65F2C0EB" w:rsidR="00046D48" w:rsidRPr="00046D48" w:rsidRDefault="007D001F" w:rsidP="007D001F">
      <w:pPr>
        <w:pStyle w:val="Body-GuideNumbered"/>
        <w:ind w:left="0" w:firstLine="0"/>
      </w:pPr>
      <w:r w:rsidRPr="0093453C">
        <w:rPr>
          <w:color w:val="auto"/>
        </w:rPr>
        <w:t xml:space="preserve">Website: </w:t>
      </w:r>
      <w:hyperlink r:id="rId20" w:history="1">
        <w:r w:rsidR="006B4EC9" w:rsidRPr="008B521E">
          <w:rPr>
            <w:rStyle w:val="Hyperlink"/>
          </w:rPr>
          <w:t>https://www.wa.gov.au/organisation/department-of-communities/department-of-communities-grants-programs</w:t>
        </w:r>
      </w:hyperlink>
      <w:r w:rsidR="006B4EC9">
        <w:t xml:space="preserve"> </w:t>
      </w:r>
    </w:p>
    <w:p w14:paraId="53E0B16E" w14:textId="77777777" w:rsidR="0093453C" w:rsidRDefault="007D001F" w:rsidP="007D001F">
      <w:pPr>
        <w:pStyle w:val="Body-GuideNumbered"/>
        <w:ind w:left="0" w:firstLine="0"/>
        <w:rPr>
          <w:color w:val="auto"/>
        </w:rPr>
      </w:pPr>
      <w:r w:rsidRPr="00450CF8">
        <w:rPr>
          <w:color w:val="auto"/>
        </w:rPr>
        <w:t>Translating and Interpreting Service (TIS) – Tel: 13 14 50</w:t>
      </w:r>
    </w:p>
    <w:p w14:paraId="6E03A7E5" w14:textId="77777777" w:rsidR="007D001F" w:rsidRPr="007D001F" w:rsidRDefault="007D001F" w:rsidP="007D001F">
      <w:pPr>
        <w:pStyle w:val="Body-GuideNumbered"/>
        <w:ind w:left="0" w:firstLine="0"/>
        <w:rPr>
          <w:b/>
          <w:color w:val="2C5C86"/>
          <w:sz w:val="6"/>
          <w:szCs w:val="6"/>
          <w:lang w:val="en-GB"/>
        </w:rPr>
      </w:pPr>
    </w:p>
    <w:p w14:paraId="1D4CDB5A" w14:textId="77777777" w:rsidR="005E70D5" w:rsidRPr="00823F0B" w:rsidRDefault="005E70D5" w:rsidP="00823F0B">
      <w:pPr>
        <w:spacing w:before="120" w:after="200" w:line="312" w:lineRule="auto"/>
        <w:rPr>
          <w:rFonts w:cs="Arial"/>
          <w:b/>
          <w:color w:val="2C5C86"/>
          <w:sz w:val="30"/>
          <w:lang w:val="en-GB" w:eastAsia="en-AU"/>
        </w:rPr>
      </w:pPr>
      <w:r w:rsidRPr="00823F0B">
        <w:rPr>
          <w:rFonts w:cs="Arial"/>
          <w:b/>
          <w:color w:val="2C5C86"/>
          <w:sz w:val="30"/>
          <w:lang w:val="en-GB" w:eastAsia="en-AU"/>
        </w:rPr>
        <w:t>Further information</w:t>
      </w:r>
      <w:bookmarkEnd w:id="13"/>
    </w:p>
    <w:p w14:paraId="2887D98C" w14:textId="77777777" w:rsidR="00C04039" w:rsidRPr="0093453C" w:rsidRDefault="0093453C" w:rsidP="0093453C">
      <w:pPr>
        <w:pStyle w:val="Body-GuideNumbered"/>
        <w:ind w:left="0" w:firstLine="0"/>
        <w:rPr>
          <w:color w:val="auto"/>
        </w:rPr>
      </w:pPr>
      <w:r>
        <w:rPr>
          <w:color w:val="auto"/>
        </w:rPr>
        <w:t>For</w:t>
      </w:r>
      <w:r w:rsidR="005F4746" w:rsidRPr="0093453C">
        <w:rPr>
          <w:color w:val="auto"/>
        </w:rPr>
        <w:t xml:space="preserve"> further information about the Youth Week WA </w:t>
      </w:r>
      <w:r w:rsidR="00F90B01">
        <w:rPr>
          <w:color w:val="auto"/>
        </w:rPr>
        <w:t>202</w:t>
      </w:r>
      <w:r w:rsidR="002C3726">
        <w:rPr>
          <w:color w:val="auto"/>
        </w:rPr>
        <w:t xml:space="preserve">2 </w:t>
      </w:r>
      <w:r w:rsidR="005F4746" w:rsidRPr="0093453C">
        <w:rPr>
          <w:color w:val="auto"/>
        </w:rPr>
        <w:t>Grants Program</w:t>
      </w:r>
      <w:r w:rsidR="00C04039" w:rsidRPr="0093453C">
        <w:rPr>
          <w:color w:val="auto"/>
        </w:rPr>
        <w:t>, please contact:</w:t>
      </w:r>
    </w:p>
    <w:p w14:paraId="7EB19F21" w14:textId="77777777" w:rsidR="00C04039" w:rsidRPr="0093453C" w:rsidRDefault="0093453C" w:rsidP="0093453C">
      <w:pPr>
        <w:pStyle w:val="Body-GuideNumbered"/>
        <w:ind w:left="0" w:firstLine="0"/>
        <w:rPr>
          <w:color w:val="auto"/>
        </w:rPr>
      </w:pPr>
      <w:r>
        <w:rPr>
          <w:color w:val="auto"/>
        </w:rPr>
        <w:t xml:space="preserve">Ms </w:t>
      </w:r>
      <w:r w:rsidR="00DA7D9E" w:rsidRPr="0093453C">
        <w:rPr>
          <w:color w:val="auto"/>
        </w:rPr>
        <w:t>Letty Durkin</w:t>
      </w:r>
      <w:r>
        <w:rPr>
          <w:color w:val="auto"/>
        </w:rPr>
        <w:br/>
      </w:r>
      <w:r w:rsidR="00DA7D9E" w:rsidRPr="0093453C">
        <w:rPr>
          <w:color w:val="auto"/>
        </w:rPr>
        <w:t>Grants Officer</w:t>
      </w:r>
      <w:r>
        <w:rPr>
          <w:color w:val="auto"/>
        </w:rPr>
        <w:br/>
      </w:r>
      <w:r w:rsidR="00C04039" w:rsidRPr="0093453C">
        <w:rPr>
          <w:color w:val="auto"/>
        </w:rPr>
        <w:t>Department of Communities</w:t>
      </w:r>
    </w:p>
    <w:p w14:paraId="7F32BBEE" w14:textId="36FFA36B" w:rsidR="00C04039" w:rsidRPr="0093453C" w:rsidRDefault="00C04039" w:rsidP="0093453C">
      <w:pPr>
        <w:pStyle w:val="Body-GuideNumbered"/>
        <w:ind w:left="0" w:firstLine="0"/>
        <w:rPr>
          <w:color w:val="auto"/>
        </w:rPr>
      </w:pPr>
      <w:r w:rsidRPr="0093453C">
        <w:rPr>
          <w:color w:val="auto"/>
        </w:rPr>
        <w:t xml:space="preserve">Telephone: </w:t>
      </w:r>
      <w:r w:rsidR="00EA736E" w:rsidRPr="0093453C">
        <w:rPr>
          <w:color w:val="auto"/>
        </w:rPr>
        <w:t>0432 841 405</w:t>
      </w:r>
      <w:r w:rsidR="0093453C">
        <w:rPr>
          <w:color w:val="auto"/>
        </w:rPr>
        <w:br/>
      </w:r>
      <w:r w:rsidRPr="0093453C">
        <w:rPr>
          <w:color w:val="auto"/>
        </w:rPr>
        <w:t xml:space="preserve">Email: </w:t>
      </w:r>
      <w:bookmarkStart w:id="14" w:name="_Hlk45529764"/>
      <w:r w:rsidR="00FB54CB" w:rsidRPr="0093453C">
        <w:rPr>
          <w:rStyle w:val="Hyperlink"/>
          <w:rFonts w:eastAsia="Times New Roman"/>
          <w:color w:val="0065B0"/>
        </w:rPr>
        <w:fldChar w:fldCharType="begin"/>
      </w:r>
      <w:r w:rsidR="00FB54CB" w:rsidRPr="0093453C">
        <w:rPr>
          <w:rStyle w:val="Hyperlink"/>
          <w:rFonts w:eastAsia="Times New Roman"/>
          <w:color w:val="0065B0"/>
        </w:rPr>
        <w:instrText xml:space="preserve"> HYPERLINK "mailto:grants@communities.wa.gov.au" </w:instrText>
      </w:r>
      <w:r w:rsidR="00FB54CB" w:rsidRPr="0093453C">
        <w:rPr>
          <w:rStyle w:val="Hyperlink"/>
          <w:rFonts w:eastAsia="Times New Roman"/>
          <w:color w:val="0065B0"/>
        </w:rPr>
        <w:fldChar w:fldCharType="separate"/>
      </w:r>
      <w:r w:rsidR="00E7580C" w:rsidRPr="0093453C">
        <w:rPr>
          <w:rStyle w:val="Hyperlink"/>
          <w:rFonts w:eastAsia="Times New Roman"/>
          <w:color w:val="0065B0"/>
        </w:rPr>
        <w:t>grants@communities.wa.gov.au</w:t>
      </w:r>
      <w:r w:rsidR="00FB54CB" w:rsidRPr="0093453C">
        <w:rPr>
          <w:rStyle w:val="Hyperlink"/>
          <w:rFonts w:eastAsia="Times New Roman"/>
          <w:color w:val="0065B0"/>
        </w:rPr>
        <w:fldChar w:fldCharType="end"/>
      </w:r>
      <w:bookmarkEnd w:id="14"/>
      <w:r w:rsidR="0093453C">
        <w:rPr>
          <w:color w:val="auto"/>
        </w:rPr>
        <w:br/>
      </w:r>
      <w:bookmarkStart w:id="15" w:name="_Hlk45532100"/>
      <w:r w:rsidRPr="0093453C">
        <w:rPr>
          <w:color w:val="auto"/>
        </w:rPr>
        <w:t xml:space="preserve">Website: </w:t>
      </w:r>
      <w:hyperlink r:id="rId21" w:history="1">
        <w:r w:rsidR="00917C23" w:rsidRPr="008B521E">
          <w:rPr>
            <w:rStyle w:val="Hyperlink"/>
          </w:rPr>
          <w:t>https://www.wa.gov.au/organisation/department-of-communities/department-of-communities-grants-programs</w:t>
        </w:r>
      </w:hyperlink>
      <w:r w:rsidR="00917C23">
        <w:t xml:space="preserve">  </w:t>
      </w:r>
    </w:p>
    <w:bookmarkEnd w:id="15"/>
    <w:p w14:paraId="58609EE8" w14:textId="77777777" w:rsidR="005E70D5" w:rsidRPr="0093453C" w:rsidRDefault="00C04039" w:rsidP="0093453C">
      <w:pPr>
        <w:pStyle w:val="Body-GuideNumbered"/>
        <w:ind w:left="0" w:firstLine="0"/>
        <w:rPr>
          <w:color w:val="auto"/>
        </w:rPr>
      </w:pPr>
      <w:r w:rsidRPr="0093453C">
        <w:rPr>
          <w:color w:val="auto"/>
        </w:rPr>
        <w:t>Translating and Interpreting Service (TIS) – Telephone: 13 14 50</w:t>
      </w:r>
    </w:p>
    <w:sectPr w:rsidR="005E70D5" w:rsidRPr="0093453C" w:rsidSect="00EA736E">
      <w:footerReference w:type="default" r:id="rId22"/>
      <w:pgSz w:w="11900" w:h="16840" w:code="9"/>
      <w:pgMar w:top="1418" w:right="1134" w:bottom="851" w:left="1134" w:header="567" w:footer="397" w:gutter="0"/>
      <w:pgNumType w:start="2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1259D" w14:textId="77777777" w:rsidR="00960D19" w:rsidRDefault="00960D19" w:rsidP="00D41211">
      <w:r>
        <w:separator/>
      </w:r>
    </w:p>
  </w:endnote>
  <w:endnote w:type="continuationSeparator" w:id="0">
    <w:p w14:paraId="588BBEDD" w14:textId="77777777" w:rsidR="00960D19" w:rsidRDefault="00960D1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hollaSansThin">
    <w:altName w:val="Franklin Gothic Medium Cond"/>
    <w:charset w:val="00"/>
    <w:family w:val="auto"/>
    <w:pitch w:val="variable"/>
    <w:sig w:usb0="00000001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ollaSansBold">
    <w:altName w:val="Franklin Gothic Demi Cond"/>
    <w:charset w:val="00"/>
    <w:family w:val="auto"/>
    <w:pitch w:val="variable"/>
    <w:sig w:usb0="800000A7" w:usb1="0000004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4699" w14:textId="77777777" w:rsidR="004E5413" w:rsidRDefault="004E5413" w:rsidP="00D807AE">
    <w:pPr>
      <w:pStyle w:val="nospace"/>
      <w:ind w:left="-1134"/>
    </w:pPr>
    <w:r>
      <w:rPr>
        <w:noProof/>
        <w:lang w:val="en-AU" w:eastAsia="en-AU"/>
      </w:rPr>
      <w:drawing>
        <wp:inline distT="0" distB="0" distL="0" distR="0" wp14:anchorId="7E3CD8CB" wp14:editId="7F55CD2B">
          <wp:extent cx="7570800" cy="903600"/>
          <wp:effectExtent l="0" t="0" r="0" b="0"/>
          <wp:docPr id="2" name="Picture 2" descr="Decorative fig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communities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A8E85" w14:textId="77777777" w:rsidR="007F71DE" w:rsidRPr="00D065E5" w:rsidRDefault="007F71DE" w:rsidP="00D807AE">
    <w:pPr>
      <w:pStyle w:val="Footer"/>
      <w:rPr>
        <w:rStyle w:val="PageNumber"/>
        <w:sz w:val="22"/>
      </w:rPr>
    </w:pPr>
    <w:r w:rsidRPr="00D807AE">
      <w:ptab w:relativeTo="margin" w:alignment="left" w:leader="none"/>
    </w:r>
    <w:r w:rsidRPr="00D807AE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 w:rsidR="00971414">
      <w:rPr>
        <w:noProof/>
      </w:rPr>
      <w:t>6</w:t>
    </w:r>
    <w:r w:rsidRPr="00066CCF">
      <w:fldChar w:fldCharType="end"/>
    </w:r>
    <w:r w:rsidRPr="00066CCF">
      <w:t xml:space="preserve"> </w:t>
    </w:r>
    <w:r w:rsidR="00EF1A9D" w:rsidRPr="00066CCF">
      <w:t xml:space="preserve">of </w:t>
    </w:r>
    <w:fldSimple w:instr=" NUMPAGES   \* MERGEFORMAT ">
      <w:r w:rsidR="00971414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817B8" w14:textId="77777777" w:rsidR="00960D19" w:rsidRDefault="00960D19" w:rsidP="00D41211">
      <w:r>
        <w:separator/>
      </w:r>
    </w:p>
  </w:footnote>
  <w:footnote w:type="continuationSeparator" w:id="0">
    <w:p w14:paraId="65091C23" w14:textId="77777777" w:rsidR="00960D19" w:rsidRDefault="00960D1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91AB3" w14:textId="77777777" w:rsidR="0093453C" w:rsidRDefault="0093453C" w:rsidP="0093453C">
    <w:pPr>
      <w:pStyle w:val="Header"/>
      <w:spacing w:after="0"/>
      <w:rPr>
        <w:rStyle w:val="Bold"/>
        <w:rFonts w:eastAsia="ChollaSansBold"/>
        <w:b w:val="0"/>
        <w:bCs w:val="0"/>
      </w:rPr>
    </w:pPr>
    <w:bookmarkStart w:id="0" w:name="_Hlk45542531"/>
    <w:bookmarkStart w:id="1" w:name="_Hlk45542532"/>
    <w:bookmarkStart w:id="2" w:name="_Hlk45552294"/>
    <w:bookmarkStart w:id="3" w:name="_Hlk45552295"/>
    <w:r>
      <w:t xml:space="preserve">Youth </w:t>
    </w:r>
    <w:r>
      <w:rPr>
        <w:rStyle w:val="Bold"/>
        <w:rFonts w:ascii="Arial" w:hAnsi="Arial" w:cs="Arial"/>
        <w:b w:val="0"/>
        <w:bCs w:val="0"/>
      </w:rPr>
      <w:t xml:space="preserve">Week WA </w:t>
    </w:r>
    <w:r>
      <w:t>Grants Program</w:t>
    </w:r>
  </w:p>
  <w:p w14:paraId="04622FA7" w14:textId="77777777" w:rsidR="0093453C" w:rsidRPr="00450CF8" w:rsidRDefault="00960D19" w:rsidP="0093453C">
    <w:pPr>
      <w:pStyle w:val="Header"/>
      <w:spacing w:after="0"/>
    </w:pPr>
    <w:r>
      <w:rPr>
        <w:rStyle w:val="Bold"/>
        <w:rFonts w:eastAsia="ChollaSansBold"/>
        <w:b w:val="0"/>
        <w:bCs w:val="0"/>
      </w:rPr>
      <w:pict w14:anchorId="5CB82191">
        <v:rect id="_x0000_i1025" style="width:481.6pt;height:4.5pt" o:hrstd="t" o:hrnoshade="t" o:hr="t" fillcolor="#9b9b9d" stroked="f"/>
      </w:pic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756B1" w14:textId="77777777" w:rsidR="003E1997" w:rsidRDefault="00567821" w:rsidP="00567821">
    <w:pPr>
      <w:pStyle w:val="Header"/>
      <w:ind w:hanging="1134"/>
    </w:pPr>
    <w:r>
      <w:rPr>
        <w:noProof/>
        <w:lang w:val="en-AU" w:eastAsia="en-AU"/>
      </w:rPr>
      <w:drawing>
        <wp:inline distT="0" distB="0" distL="0" distR="0" wp14:anchorId="1EEC8F45" wp14:editId="74410A80">
          <wp:extent cx="7549200" cy="3232800"/>
          <wp:effectExtent l="0" t="0" r="0" b="5715"/>
          <wp:docPr id="1" name="Picture 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rge communitie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32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C3FED"/>
    <w:multiLevelType w:val="hybridMultilevel"/>
    <w:tmpl w:val="FDAC40CE"/>
    <w:lvl w:ilvl="0" w:tplc="A964E386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34C2"/>
    <w:multiLevelType w:val="hybridMultilevel"/>
    <w:tmpl w:val="ADAC0EF8"/>
    <w:lvl w:ilvl="0" w:tplc="A530D4D2">
      <w:start w:val="1"/>
      <w:numFmt w:val="bullet"/>
      <w:pStyle w:val="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3FE9"/>
    <w:multiLevelType w:val="hybridMultilevel"/>
    <w:tmpl w:val="08889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770"/>
    <w:multiLevelType w:val="multilevel"/>
    <w:tmpl w:val="4C605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6E0068"/>
    <w:multiLevelType w:val="hybridMultilevel"/>
    <w:tmpl w:val="B838D7C8"/>
    <w:lvl w:ilvl="0" w:tplc="B7FAA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679B2"/>
    <w:multiLevelType w:val="hybridMultilevel"/>
    <w:tmpl w:val="C7F20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0FF8"/>
    <w:multiLevelType w:val="hybridMultilevel"/>
    <w:tmpl w:val="AE848E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84787"/>
    <w:multiLevelType w:val="hybridMultilevel"/>
    <w:tmpl w:val="944A7A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03B90"/>
    <w:multiLevelType w:val="hybridMultilevel"/>
    <w:tmpl w:val="613229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70B51"/>
    <w:multiLevelType w:val="hybridMultilevel"/>
    <w:tmpl w:val="AB08FAE0"/>
    <w:lvl w:ilvl="0" w:tplc="C89C7B4A">
      <w:start w:val="1"/>
      <w:numFmt w:val="bullet"/>
      <w:pStyle w:val="List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823A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F7114"/>
    <w:multiLevelType w:val="hybridMultilevel"/>
    <w:tmpl w:val="B26C7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00DC6"/>
    <w:multiLevelType w:val="hybridMultilevel"/>
    <w:tmpl w:val="462EA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3D19"/>
    <w:multiLevelType w:val="hybridMultilevel"/>
    <w:tmpl w:val="A2144F02"/>
    <w:lvl w:ilvl="0" w:tplc="31BC5CF6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 w15:restartNumberingAfterBreak="0">
    <w:nsid w:val="57E54780"/>
    <w:multiLevelType w:val="hybridMultilevel"/>
    <w:tmpl w:val="9A182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841D3"/>
    <w:multiLevelType w:val="hybridMultilevel"/>
    <w:tmpl w:val="7ABE2EB8"/>
    <w:lvl w:ilvl="0" w:tplc="CE0E6C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468CF"/>
    <w:multiLevelType w:val="hybridMultilevel"/>
    <w:tmpl w:val="517E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65BF1"/>
    <w:multiLevelType w:val="hybridMultilevel"/>
    <w:tmpl w:val="08AE3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61AF7"/>
    <w:multiLevelType w:val="hybridMultilevel"/>
    <w:tmpl w:val="92D67E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46474"/>
    <w:multiLevelType w:val="hybridMultilevel"/>
    <w:tmpl w:val="079EB00A"/>
    <w:lvl w:ilvl="0" w:tplc="EAD0AB52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71D5B"/>
    <w:multiLevelType w:val="hybridMultilevel"/>
    <w:tmpl w:val="DE2034D4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0" w15:restartNumberingAfterBreak="0">
    <w:nsid w:val="75DD76D1"/>
    <w:multiLevelType w:val="hybridMultilevel"/>
    <w:tmpl w:val="2974D06A"/>
    <w:lvl w:ilvl="0" w:tplc="B7FAA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216B3B"/>
    <w:multiLevelType w:val="hybridMultilevel"/>
    <w:tmpl w:val="692E5F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6A5DBF"/>
    <w:multiLevelType w:val="hybridMultilevel"/>
    <w:tmpl w:val="8016506C"/>
    <w:lvl w:ilvl="0" w:tplc="D80E2C26">
      <w:start w:val="1"/>
      <w:numFmt w:val="decimal"/>
      <w:pStyle w:val="ListNumber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3"/>
  </w:num>
  <w:num w:numId="5">
    <w:abstractNumId w:val="22"/>
  </w:num>
  <w:num w:numId="6">
    <w:abstractNumId w:val="9"/>
  </w:num>
  <w:num w:numId="7">
    <w:abstractNumId w:val="19"/>
  </w:num>
  <w:num w:numId="8">
    <w:abstractNumId w:val="10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6"/>
  </w:num>
  <w:num w:numId="14">
    <w:abstractNumId w:val="20"/>
  </w:num>
  <w:num w:numId="15">
    <w:abstractNumId w:val="8"/>
  </w:num>
  <w:num w:numId="16">
    <w:abstractNumId w:val="13"/>
  </w:num>
  <w:num w:numId="17">
    <w:abstractNumId w:val="7"/>
  </w:num>
  <w:num w:numId="18">
    <w:abstractNumId w:val="17"/>
  </w:num>
  <w:num w:numId="19">
    <w:abstractNumId w:val="6"/>
  </w:num>
  <w:num w:numId="20">
    <w:abstractNumId w:val="2"/>
  </w:num>
  <w:num w:numId="21">
    <w:abstractNumId w:val="15"/>
  </w:num>
  <w:num w:numId="22">
    <w:abstractNumId w:val="1"/>
  </w:num>
  <w:num w:numId="23">
    <w:abstractNumId w:val="13"/>
  </w:num>
  <w:num w:numId="2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39AD"/>
    <w:rsid w:val="00006EDE"/>
    <w:rsid w:val="00022D02"/>
    <w:rsid w:val="00025F3F"/>
    <w:rsid w:val="000338B3"/>
    <w:rsid w:val="00046D48"/>
    <w:rsid w:val="00047DD6"/>
    <w:rsid w:val="00060292"/>
    <w:rsid w:val="0006350E"/>
    <w:rsid w:val="00063E15"/>
    <w:rsid w:val="00063F98"/>
    <w:rsid w:val="00066CCF"/>
    <w:rsid w:val="00075D15"/>
    <w:rsid w:val="00075F81"/>
    <w:rsid w:val="00083942"/>
    <w:rsid w:val="000A32BF"/>
    <w:rsid w:val="000B1741"/>
    <w:rsid w:val="000C45FC"/>
    <w:rsid w:val="0010445F"/>
    <w:rsid w:val="00111D6C"/>
    <w:rsid w:val="00116BBF"/>
    <w:rsid w:val="001221FC"/>
    <w:rsid w:val="00123E91"/>
    <w:rsid w:val="00127199"/>
    <w:rsid w:val="00130FE2"/>
    <w:rsid w:val="001445BB"/>
    <w:rsid w:val="0015261A"/>
    <w:rsid w:val="0016744A"/>
    <w:rsid w:val="00167608"/>
    <w:rsid w:val="00170CC9"/>
    <w:rsid w:val="00175E6D"/>
    <w:rsid w:val="001A3B37"/>
    <w:rsid w:val="001A5FFE"/>
    <w:rsid w:val="001A7E88"/>
    <w:rsid w:val="001B4C4E"/>
    <w:rsid w:val="001B7566"/>
    <w:rsid w:val="001C7004"/>
    <w:rsid w:val="001E0EF3"/>
    <w:rsid w:val="001E55E8"/>
    <w:rsid w:val="001E7BE4"/>
    <w:rsid w:val="0020481B"/>
    <w:rsid w:val="002136CD"/>
    <w:rsid w:val="002163DB"/>
    <w:rsid w:val="002314C6"/>
    <w:rsid w:val="00231A11"/>
    <w:rsid w:val="00232B72"/>
    <w:rsid w:val="00235FFE"/>
    <w:rsid w:val="00240916"/>
    <w:rsid w:val="00240EE5"/>
    <w:rsid w:val="002455F2"/>
    <w:rsid w:val="0025508A"/>
    <w:rsid w:val="0025755F"/>
    <w:rsid w:val="002611A7"/>
    <w:rsid w:val="0026130C"/>
    <w:rsid w:val="00267633"/>
    <w:rsid w:val="00273975"/>
    <w:rsid w:val="0027419D"/>
    <w:rsid w:val="00276A09"/>
    <w:rsid w:val="00276DC9"/>
    <w:rsid w:val="00277361"/>
    <w:rsid w:val="00280D8D"/>
    <w:rsid w:val="00281683"/>
    <w:rsid w:val="002A2252"/>
    <w:rsid w:val="002C3726"/>
    <w:rsid w:val="002C6CB1"/>
    <w:rsid w:val="002D50F7"/>
    <w:rsid w:val="002E2C1E"/>
    <w:rsid w:val="002E3B8F"/>
    <w:rsid w:val="002F241B"/>
    <w:rsid w:val="00306AFD"/>
    <w:rsid w:val="00314A45"/>
    <w:rsid w:val="0032093D"/>
    <w:rsid w:val="00353B45"/>
    <w:rsid w:val="00367FD9"/>
    <w:rsid w:val="003711D4"/>
    <w:rsid w:val="003716A5"/>
    <w:rsid w:val="00374440"/>
    <w:rsid w:val="00374E81"/>
    <w:rsid w:val="003775E4"/>
    <w:rsid w:val="003A17B8"/>
    <w:rsid w:val="003A64E2"/>
    <w:rsid w:val="003A77CE"/>
    <w:rsid w:val="003D4799"/>
    <w:rsid w:val="003D5381"/>
    <w:rsid w:val="003E1997"/>
    <w:rsid w:val="003F3CB0"/>
    <w:rsid w:val="003F3D65"/>
    <w:rsid w:val="003F4592"/>
    <w:rsid w:val="00401D09"/>
    <w:rsid w:val="0041092E"/>
    <w:rsid w:val="00410A26"/>
    <w:rsid w:val="00451D26"/>
    <w:rsid w:val="00465381"/>
    <w:rsid w:val="00473FC0"/>
    <w:rsid w:val="00476D68"/>
    <w:rsid w:val="00477788"/>
    <w:rsid w:val="0048063D"/>
    <w:rsid w:val="00490918"/>
    <w:rsid w:val="00490E41"/>
    <w:rsid w:val="004935A2"/>
    <w:rsid w:val="00496F6B"/>
    <w:rsid w:val="004A2BAC"/>
    <w:rsid w:val="004A3317"/>
    <w:rsid w:val="004A4094"/>
    <w:rsid w:val="004A7EF6"/>
    <w:rsid w:val="004B2BC7"/>
    <w:rsid w:val="004C2016"/>
    <w:rsid w:val="004D0771"/>
    <w:rsid w:val="004D546B"/>
    <w:rsid w:val="004E5413"/>
    <w:rsid w:val="004F27B9"/>
    <w:rsid w:val="004F2E01"/>
    <w:rsid w:val="004F62CD"/>
    <w:rsid w:val="0051165B"/>
    <w:rsid w:val="005124CB"/>
    <w:rsid w:val="00512C91"/>
    <w:rsid w:val="00517872"/>
    <w:rsid w:val="00530C64"/>
    <w:rsid w:val="0053242D"/>
    <w:rsid w:val="0054188B"/>
    <w:rsid w:val="005463CC"/>
    <w:rsid w:val="00567821"/>
    <w:rsid w:val="00570346"/>
    <w:rsid w:val="00575F62"/>
    <w:rsid w:val="00584A89"/>
    <w:rsid w:val="00593154"/>
    <w:rsid w:val="005A4BB7"/>
    <w:rsid w:val="005A5CAB"/>
    <w:rsid w:val="005B0C0E"/>
    <w:rsid w:val="005C22E7"/>
    <w:rsid w:val="005D4D30"/>
    <w:rsid w:val="005D65D3"/>
    <w:rsid w:val="005E6C72"/>
    <w:rsid w:val="005E70D5"/>
    <w:rsid w:val="005F46C1"/>
    <w:rsid w:val="005F4746"/>
    <w:rsid w:val="00612F7B"/>
    <w:rsid w:val="00617DEA"/>
    <w:rsid w:val="00625DC2"/>
    <w:rsid w:val="006340A9"/>
    <w:rsid w:val="0063768A"/>
    <w:rsid w:val="00647487"/>
    <w:rsid w:val="00647685"/>
    <w:rsid w:val="00653107"/>
    <w:rsid w:val="00655F59"/>
    <w:rsid w:val="006709A3"/>
    <w:rsid w:val="00675E8A"/>
    <w:rsid w:val="00680B81"/>
    <w:rsid w:val="00685787"/>
    <w:rsid w:val="00685C3E"/>
    <w:rsid w:val="006927B0"/>
    <w:rsid w:val="006971E7"/>
    <w:rsid w:val="006A4A71"/>
    <w:rsid w:val="006B2471"/>
    <w:rsid w:val="006B2E2F"/>
    <w:rsid w:val="006B4EC9"/>
    <w:rsid w:val="006C36C8"/>
    <w:rsid w:val="006C70EB"/>
    <w:rsid w:val="006D0727"/>
    <w:rsid w:val="006D1F87"/>
    <w:rsid w:val="006D3B1F"/>
    <w:rsid w:val="006E30CC"/>
    <w:rsid w:val="006E708E"/>
    <w:rsid w:val="006F7711"/>
    <w:rsid w:val="00702769"/>
    <w:rsid w:val="00707CDD"/>
    <w:rsid w:val="007213DE"/>
    <w:rsid w:val="0072647A"/>
    <w:rsid w:val="00732863"/>
    <w:rsid w:val="00754BBD"/>
    <w:rsid w:val="00756C54"/>
    <w:rsid w:val="00760C36"/>
    <w:rsid w:val="00782F85"/>
    <w:rsid w:val="00787518"/>
    <w:rsid w:val="00793086"/>
    <w:rsid w:val="007B1F9A"/>
    <w:rsid w:val="007B6CBD"/>
    <w:rsid w:val="007D001F"/>
    <w:rsid w:val="007D3AD2"/>
    <w:rsid w:val="007E76EB"/>
    <w:rsid w:val="007F322D"/>
    <w:rsid w:val="007F645B"/>
    <w:rsid w:val="007F71DE"/>
    <w:rsid w:val="008011EB"/>
    <w:rsid w:val="008014F9"/>
    <w:rsid w:val="00805804"/>
    <w:rsid w:val="00805848"/>
    <w:rsid w:val="00814D66"/>
    <w:rsid w:val="0082097F"/>
    <w:rsid w:val="00823F0B"/>
    <w:rsid w:val="008248DB"/>
    <w:rsid w:val="008444BC"/>
    <w:rsid w:val="00852E36"/>
    <w:rsid w:val="00856A5C"/>
    <w:rsid w:val="00860638"/>
    <w:rsid w:val="0086147B"/>
    <w:rsid w:val="00863A31"/>
    <w:rsid w:val="00863C91"/>
    <w:rsid w:val="0086551B"/>
    <w:rsid w:val="00867A3D"/>
    <w:rsid w:val="00873183"/>
    <w:rsid w:val="0087609A"/>
    <w:rsid w:val="008876B7"/>
    <w:rsid w:val="00887D9C"/>
    <w:rsid w:val="0089264E"/>
    <w:rsid w:val="00897FB7"/>
    <w:rsid w:val="008A12D1"/>
    <w:rsid w:val="008A32F0"/>
    <w:rsid w:val="008A456E"/>
    <w:rsid w:val="008A67F3"/>
    <w:rsid w:val="008B18AC"/>
    <w:rsid w:val="008C3187"/>
    <w:rsid w:val="008C68A9"/>
    <w:rsid w:val="008D2060"/>
    <w:rsid w:val="008E0253"/>
    <w:rsid w:val="008E04FB"/>
    <w:rsid w:val="008E4A63"/>
    <w:rsid w:val="008E713B"/>
    <w:rsid w:val="008F0B8A"/>
    <w:rsid w:val="008F5573"/>
    <w:rsid w:val="009105E6"/>
    <w:rsid w:val="00917C23"/>
    <w:rsid w:val="00930B0F"/>
    <w:rsid w:val="0093453C"/>
    <w:rsid w:val="00937DCE"/>
    <w:rsid w:val="00940D51"/>
    <w:rsid w:val="0094672B"/>
    <w:rsid w:val="00946B25"/>
    <w:rsid w:val="00950207"/>
    <w:rsid w:val="00957898"/>
    <w:rsid w:val="00960D19"/>
    <w:rsid w:val="009675BB"/>
    <w:rsid w:val="00971414"/>
    <w:rsid w:val="00977237"/>
    <w:rsid w:val="00981199"/>
    <w:rsid w:val="00984EC9"/>
    <w:rsid w:val="009914F6"/>
    <w:rsid w:val="009978E0"/>
    <w:rsid w:val="009A321C"/>
    <w:rsid w:val="009A4898"/>
    <w:rsid w:val="009B5B07"/>
    <w:rsid w:val="009C5FC8"/>
    <w:rsid w:val="009C77C4"/>
    <w:rsid w:val="009E29AD"/>
    <w:rsid w:val="009E7DB2"/>
    <w:rsid w:val="00A05BEE"/>
    <w:rsid w:val="00A12E5C"/>
    <w:rsid w:val="00A16919"/>
    <w:rsid w:val="00A2168D"/>
    <w:rsid w:val="00A2202B"/>
    <w:rsid w:val="00A24163"/>
    <w:rsid w:val="00A307F8"/>
    <w:rsid w:val="00A458CE"/>
    <w:rsid w:val="00A47B37"/>
    <w:rsid w:val="00A50D52"/>
    <w:rsid w:val="00A53FFC"/>
    <w:rsid w:val="00A76D5D"/>
    <w:rsid w:val="00A84783"/>
    <w:rsid w:val="00A920E2"/>
    <w:rsid w:val="00A92374"/>
    <w:rsid w:val="00AA09A5"/>
    <w:rsid w:val="00AA43E2"/>
    <w:rsid w:val="00AC5EF0"/>
    <w:rsid w:val="00AE764E"/>
    <w:rsid w:val="00AF2A42"/>
    <w:rsid w:val="00B0345E"/>
    <w:rsid w:val="00B05729"/>
    <w:rsid w:val="00B05E21"/>
    <w:rsid w:val="00B07E38"/>
    <w:rsid w:val="00B34F55"/>
    <w:rsid w:val="00B62068"/>
    <w:rsid w:val="00B8467B"/>
    <w:rsid w:val="00B847D0"/>
    <w:rsid w:val="00B9230D"/>
    <w:rsid w:val="00BA7203"/>
    <w:rsid w:val="00BA7A57"/>
    <w:rsid w:val="00BB0301"/>
    <w:rsid w:val="00BB4029"/>
    <w:rsid w:val="00BB42BB"/>
    <w:rsid w:val="00BB5604"/>
    <w:rsid w:val="00BC0F9A"/>
    <w:rsid w:val="00BC6A6B"/>
    <w:rsid w:val="00BC77EF"/>
    <w:rsid w:val="00BC78A8"/>
    <w:rsid w:val="00BD0D55"/>
    <w:rsid w:val="00BE6B0A"/>
    <w:rsid w:val="00BF02DE"/>
    <w:rsid w:val="00BF47AE"/>
    <w:rsid w:val="00BF58F3"/>
    <w:rsid w:val="00C032C3"/>
    <w:rsid w:val="00C04039"/>
    <w:rsid w:val="00C061FE"/>
    <w:rsid w:val="00C166DE"/>
    <w:rsid w:val="00C17F61"/>
    <w:rsid w:val="00C56AAE"/>
    <w:rsid w:val="00C61E5B"/>
    <w:rsid w:val="00C64B57"/>
    <w:rsid w:val="00C74C57"/>
    <w:rsid w:val="00C8678C"/>
    <w:rsid w:val="00C945E1"/>
    <w:rsid w:val="00C957A5"/>
    <w:rsid w:val="00CA0C2B"/>
    <w:rsid w:val="00CA36C2"/>
    <w:rsid w:val="00CB022B"/>
    <w:rsid w:val="00CB2133"/>
    <w:rsid w:val="00CB4A25"/>
    <w:rsid w:val="00CC0C65"/>
    <w:rsid w:val="00CC58EF"/>
    <w:rsid w:val="00CD1F9E"/>
    <w:rsid w:val="00CE38BC"/>
    <w:rsid w:val="00CE3CB6"/>
    <w:rsid w:val="00CF12E0"/>
    <w:rsid w:val="00CF24E7"/>
    <w:rsid w:val="00CF2B35"/>
    <w:rsid w:val="00CF62D4"/>
    <w:rsid w:val="00D023E5"/>
    <w:rsid w:val="00D02DB6"/>
    <w:rsid w:val="00D0513A"/>
    <w:rsid w:val="00D065E5"/>
    <w:rsid w:val="00D141DC"/>
    <w:rsid w:val="00D41211"/>
    <w:rsid w:val="00D46B54"/>
    <w:rsid w:val="00D64FD2"/>
    <w:rsid w:val="00D805A5"/>
    <w:rsid w:val="00D807AE"/>
    <w:rsid w:val="00D82252"/>
    <w:rsid w:val="00D82E5F"/>
    <w:rsid w:val="00D84F90"/>
    <w:rsid w:val="00DA082A"/>
    <w:rsid w:val="00DA7D9E"/>
    <w:rsid w:val="00DC171A"/>
    <w:rsid w:val="00DD1E91"/>
    <w:rsid w:val="00DD44D6"/>
    <w:rsid w:val="00DD715A"/>
    <w:rsid w:val="00DE0529"/>
    <w:rsid w:val="00DE5B4A"/>
    <w:rsid w:val="00DF3E9D"/>
    <w:rsid w:val="00E03756"/>
    <w:rsid w:val="00E129BA"/>
    <w:rsid w:val="00E13630"/>
    <w:rsid w:val="00E1725A"/>
    <w:rsid w:val="00E23408"/>
    <w:rsid w:val="00E30B13"/>
    <w:rsid w:val="00E30F5C"/>
    <w:rsid w:val="00E363C3"/>
    <w:rsid w:val="00E45B40"/>
    <w:rsid w:val="00E5017D"/>
    <w:rsid w:val="00E5020E"/>
    <w:rsid w:val="00E5558A"/>
    <w:rsid w:val="00E57D67"/>
    <w:rsid w:val="00E70741"/>
    <w:rsid w:val="00E7129A"/>
    <w:rsid w:val="00E7580C"/>
    <w:rsid w:val="00E777A0"/>
    <w:rsid w:val="00E8240F"/>
    <w:rsid w:val="00E828A0"/>
    <w:rsid w:val="00E85102"/>
    <w:rsid w:val="00E96060"/>
    <w:rsid w:val="00E967AE"/>
    <w:rsid w:val="00EA04AD"/>
    <w:rsid w:val="00EA3AD0"/>
    <w:rsid w:val="00EA736E"/>
    <w:rsid w:val="00EA7FD7"/>
    <w:rsid w:val="00EB0992"/>
    <w:rsid w:val="00EB3123"/>
    <w:rsid w:val="00EB55B1"/>
    <w:rsid w:val="00EC2B8A"/>
    <w:rsid w:val="00EC2BC4"/>
    <w:rsid w:val="00ED1557"/>
    <w:rsid w:val="00ED482F"/>
    <w:rsid w:val="00ED4CB0"/>
    <w:rsid w:val="00EE4916"/>
    <w:rsid w:val="00EE670D"/>
    <w:rsid w:val="00EF1A9D"/>
    <w:rsid w:val="00EF24FF"/>
    <w:rsid w:val="00F00D7F"/>
    <w:rsid w:val="00F129D2"/>
    <w:rsid w:val="00F13490"/>
    <w:rsid w:val="00F1698A"/>
    <w:rsid w:val="00F23285"/>
    <w:rsid w:val="00F27366"/>
    <w:rsid w:val="00F326C1"/>
    <w:rsid w:val="00F32765"/>
    <w:rsid w:val="00F4073F"/>
    <w:rsid w:val="00F41E11"/>
    <w:rsid w:val="00F612A9"/>
    <w:rsid w:val="00F61EFA"/>
    <w:rsid w:val="00F66BEB"/>
    <w:rsid w:val="00F90B01"/>
    <w:rsid w:val="00F91569"/>
    <w:rsid w:val="00FA239F"/>
    <w:rsid w:val="00FB54CB"/>
    <w:rsid w:val="00FB6E68"/>
    <w:rsid w:val="00FC0260"/>
    <w:rsid w:val="00FC0BBA"/>
    <w:rsid w:val="00FC2072"/>
    <w:rsid w:val="00FC26E0"/>
    <w:rsid w:val="00FC5966"/>
    <w:rsid w:val="00FD0D5A"/>
    <w:rsid w:val="00FD29CC"/>
    <w:rsid w:val="00FD441F"/>
    <w:rsid w:val="00FE0B92"/>
    <w:rsid w:val="00FE6D63"/>
    <w:rsid w:val="00FF23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10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A17B8"/>
    <w:pPr>
      <w:spacing w:after="120" w:line="288" w:lineRule="auto"/>
    </w:pPr>
  </w:style>
  <w:style w:type="paragraph" w:styleId="Heading1">
    <w:name w:val="heading 1"/>
    <w:basedOn w:val="nospace"/>
    <w:next w:val="BodyText"/>
    <w:autoRedefine/>
    <w:qFormat/>
    <w:rsid w:val="0051165B"/>
    <w:pPr>
      <w:keepNext/>
      <w:numPr>
        <w:numId w:val="4"/>
      </w:numPr>
      <w:spacing w:before="400" w:after="80"/>
      <w:ind w:left="709" w:hanging="709"/>
      <w:outlineLvl w:val="0"/>
    </w:pPr>
    <w:rPr>
      <w:b/>
      <w:bCs/>
      <w:color w:val="2C5C86"/>
      <w:sz w:val="42"/>
      <w:szCs w:val="32"/>
    </w:rPr>
  </w:style>
  <w:style w:type="paragraph" w:styleId="Heading2">
    <w:name w:val="heading 2"/>
    <w:basedOn w:val="nospace"/>
    <w:next w:val="BodyText"/>
    <w:link w:val="Heading2Char"/>
    <w:autoRedefine/>
    <w:qFormat/>
    <w:rsid w:val="00C04039"/>
    <w:pPr>
      <w:suppressAutoHyphens/>
      <w:autoSpaceDE w:val="0"/>
      <w:autoSpaceDN w:val="0"/>
      <w:adjustRightInd w:val="0"/>
      <w:spacing w:before="240" w:after="80"/>
      <w:ind w:left="709" w:hanging="709"/>
      <w:textAlignment w:val="center"/>
      <w:outlineLvl w:val="1"/>
    </w:pPr>
    <w:rPr>
      <w:b/>
      <w:bCs/>
      <w:color w:val="2C5C86"/>
      <w:sz w:val="30"/>
    </w:rPr>
  </w:style>
  <w:style w:type="paragraph" w:styleId="Heading3">
    <w:name w:val="heading 3"/>
    <w:basedOn w:val="nospace"/>
    <w:next w:val="BodyText"/>
    <w:link w:val="Heading3Char"/>
    <w:autoRedefine/>
    <w:qFormat/>
    <w:rsid w:val="000A32BF"/>
    <w:pPr>
      <w:keepNext/>
      <w:keepLines/>
      <w:spacing w:before="240" w:after="80"/>
      <w:outlineLvl w:val="2"/>
    </w:pPr>
    <w:rPr>
      <w:rFonts w:eastAsia="Times New Roman"/>
      <w:bCs/>
    </w:rPr>
  </w:style>
  <w:style w:type="paragraph" w:styleId="Heading4">
    <w:name w:val="heading 4"/>
    <w:basedOn w:val="Normal"/>
    <w:next w:val="Normal"/>
    <w:link w:val="Heading4Char"/>
    <w:autoRedefine/>
    <w:rsid w:val="00E96060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E96060"/>
    <w:pPr>
      <w:numPr>
        <w:ilvl w:val="4"/>
        <w:numId w:val="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E96060"/>
    <w:pPr>
      <w:numPr>
        <w:ilvl w:val="5"/>
        <w:numId w:val="4"/>
      </w:num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E96060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E96060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4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8014F9"/>
    <w:pPr>
      <w:spacing w:before="120"/>
    </w:pPr>
    <w:rPr>
      <w:b/>
      <w:iCs/>
      <w:color w:val="000000" w:themeColor="text1"/>
      <w:sz w:val="22"/>
      <w:szCs w:val="18"/>
    </w:rPr>
  </w:style>
  <w:style w:type="character" w:customStyle="1" w:styleId="Heading2Char">
    <w:name w:val="Heading 2 Char"/>
    <w:basedOn w:val="DefaultParagraphFont"/>
    <w:link w:val="Heading2"/>
    <w:rsid w:val="00C04039"/>
    <w:rPr>
      <w:rFonts w:cs="Arial"/>
      <w:b/>
      <w:bCs/>
      <w:color w:val="2C5C86"/>
      <w:sz w:val="30"/>
      <w:lang w:val="en-GB"/>
    </w:rPr>
  </w:style>
  <w:style w:type="table" w:styleId="TableGrid">
    <w:name w:val="Table Grid"/>
    <w:basedOn w:val="TableNormal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8C68A9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C68A9"/>
    <w:rPr>
      <w:rFonts w:cs="Arial"/>
      <w:color w:val="58595B" w:themeColor="accent6"/>
      <w:sz w:val="22"/>
      <w:szCs w:val="22"/>
      <w:lang w:val="en-GB"/>
    </w:rPr>
  </w:style>
  <w:style w:type="paragraph" w:styleId="Footer">
    <w:name w:val="footer"/>
    <w:basedOn w:val="Normal"/>
    <w:link w:val="FooterChar"/>
    <w:autoRedefine/>
    <w:uiPriority w:val="99"/>
    <w:unhideWhenUsed/>
    <w:rsid w:val="00D807AE"/>
    <w:pPr>
      <w:tabs>
        <w:tab w:val="right" w:pos="9632"/>
      </w:tabs>
      <w:suppressAutoHyphens/>
      <w:autoSpaceDE w:val="0"/>
      <w:autoSpaceDN w:val="0"/>
      <w:adjustRightInd w:val="0"/>
      <w:spacing w:after="0"/>
      <w:ind w:right="-289"/>
      <w:jc w:val="right"/>
      <w:textAlignment w:val="center"/>
    </w:pPr>
    <w:rPr>
      <w:rFonts w:cs="Arial"/>
      <w:color w:val="58595B" w:themeColor="accent6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07AE"/>
    <w:rPr>
      <w:rFonts w:cs="Arial"/>
      <w:color w:val="58595B" w:themeColor="accent6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A4A71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5755F"/>
    <w:rPr>
      <w:rFonts w:ascii="Helvetica" w:hAnsi="Helvetica" w:cs="Helvetica-Bold"/>
      <w:b/>
      <w:bCs/>
      <w:caps/>
      <w:color w:val="FFFFFF"/>
      <w:sz w:val="20"/>
      <w:szCs w:val="20"/>
      <w:lang w:val="en-GB"/>
    </w:rPr>
  </w:style>
  <w:style w:type="paragraph" w:styleId="BodyText">
    <w:name w:val="Body Text"/>
    <w:basedOn w:val="Normal"/>
    <w:link w:val="BodyTextChar"/>
    <w:autoRedefine/>
    <w:qFormat/>
    <w:rsid w:val="00F66BEB"/>
    <w:pPr>
      <w:numPr>
        <w:numId w:val="22"/>
      </w:numPr>
      <w:spacing w:after="0" w:line="240" w:lineRule="auto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F66BEB"/>
    <w:rPr>
      <w:rFonts w:cs="Arial"/>
    </w:rPr>
  </w:style>
  <w:style w:type="paragraph" w:customStyle="1" w:styleId="Bullet1">
    <w:name w:val="Bullet 1"/>
    <w:basedOn w:val="BodyText"/>
    <w:autoRedefine/>
    <w:qFormat/>
    <w:rsid w:val="00490E41"/>
    <w:pPr>
      <w:numPr>
        <w:numId w:val="1"/>
      </w:numPr>
      <w:tabs>
        <w:tab w:val="clear" w:pos="284"/>
      </w:tabs>
      <w:ind w:left="709" w:hanging="425"/>
      <w:contextualSpacing/>
    </w:pPr>
  </w:style>
  <w:style w:type="paragraph" w:customStyle="1" w:styleId="Bullet2">
    <w:name w:val="Bullet 2"/>
    <w:basedOn w:val="Normal"/>
    <w:next w:val="BodyText"/>
    <w:autoRedefine/>
    <w:qFormat/>
    <w:rsid w:val="00D807AE"/>
    <w:pPr>
      <w:numPr>
        <w:numId w:val="2"/>
      </w:numPr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0A32BF"/>
    <w:rPr>
      <w:rFonts w:eastAsia="Times New Roman" w:cs="Arial"/>
      <w:bCs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paragraph" w:customStyle="1" w:styleId="Bullet3">
    <w:name w:val="Bullet 3"/>
    <w:basedOn w:val="Normal"/>
    <w:rsid w:val="0015261A"/>
    <w:pPr>
      <w:numPr>
        <w:numId w:val="3"/>
      </w:numPr>
      <w:spacing w:after="28"/>
      <w:ind w:left="681" w:hanging="227"/>
    </w:pPr>
    <w:rPr>
      <w:rFonts w:cs="Arial"/>
    </w:r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1"/>
    <w:next w:val="Normal"/>
    <w:autoRedefine/>
    <w:uiPriority w:val="39"/>
    <w:unhideWhenUsed/>
    <w:rsid w:val="0051165B"/>
    <w:pPr>
      <w:keepLines/>
      <w:numPr>
        <w:numId w:val="0"/>
      </w:numPr>
      <w:spacing w:before="0" w:after="240"/>
      <w:outlineLvl w:val="9"/>
    </w:pPr>
    <w:rPr>
      <w:rFonts w:eastAsiaTheme="majorEastAsia"/>
      <w:szCs w:val="52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autoRedefine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Cs w:val="22"/>
    </w:rPr>
  </w:style>
  <w:style w:type="paragraph" w:styleId="Title">
    <w:name w:val="Title"/>
    <w:basedOn w:val="Normal"/>
    <w:next w:val="Normal"/>
    <w:link w:val="TitleChar"/>
    <w:autoRedefine/>
    <w:qFormat/>
    <w:rsid w:val="0093453C"/>
    <w:pPr>
      <w:spacing w:after="360" w:line="240" w:lineRule="auto"/>
      <w:ind w:right="-7"/>
      <w:outlineLvl w:val="0"/>
    </w:pPr>
    <w:rPr>
      <w:rFonts w:cs="Arial"/>
      <w:b/>
      <w:noProof/>
      <w:color w:val="2C5C86"/>
      <w:sz w:val="72"/>
      <w:szCs w:val="72"/>
      <w:lang w:eastAsia="en-AU"/>
    </w:rPr>
  </w:style>
  <w:style w:type="character" w:customStyle="1" w:styleId="TitleChar">
    <w:name w:val="Title Char"/>
    <w:basedOn w:val="DefaultParagraphFont"/>
    <w:link w:val="Title"/>
    <w:rsid w:val="0093453C"/>
    <w:rPr>
      <w:rFonts w:cs="Arial"/>
      <w:b/>
      <w:noProof/>
      <w:color w:val="2C5C86"/>
      <w:sz w:val="72"/>
      <w:szCs w:val="72"/>
      <w:lang w:eastAsia="en-AU"/>
    </w:rPr>
  </w:style>
  <w:style w:type="paragraph" w:styleId="TOC3">
    <w:name w:val="toc 3"/>
    <w:basedOn w:val="Normal"/>
    <w:next w:val="Normal"/>
    <w:autoRedefine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autoRedefine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ind w:left="0" w:firstLine="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autoRedefine/>
    <w:uiPriority w:val="34"/>
    <w:qFormat/>
    <w:rsid w:val="00F90B01"/>
    <w:pPr>
      <w:numPr>
        <w:numId w:val="12"/>
      </w:numPr>
      <w:spacing w:before="240" w:after="240"/>
      <w:ind w:left="0" w:firstLine="0"/>
      <w:contextualSpacing/>
    </w:pPr>
  </w:style>
  <w:style w:type="paragraph" w:customStyle="1" w:styleId="Tableheaderhortizontal">
    <w:name w:val="Table header hortizontal"/>
    <w:basedOn w:val="Normal"/>
    <w:link w:val="TableheaderhortizontalChar"/>
    <w:autoRedefine/>
    <w:qFormat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erhortizontalChar">
    <w:name w:val="Table header hortizontal Char"/>
    <w:basedOn w:val="DefaultParagraphFont"/>
    <w:link w:val="Tableheaderhortizontal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Title"/>
    <w:link w:val="ControlHeadingChar"/>
    <w:autoRedefine/>
    <w:rsid w:val="0051165B"/>
    <w:pPr>
      <w:spacing w:before="400" w:after="0"/>
      <w:ind w:right="0"/>
    </w:pPr>
    <w:rPr>
      <w:sz w:val="42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51165B"/>
    <w:rPr>
      <w:rFonts w:cs="Arial"/>
      <w:b/>
      <w:noProof/>
      <w:color w:val="2C5C86"/>
      <w:sz w:val="42"/>
      <w:szCs w:val="80"/>
      <w:lang w:eastAsia="en-AU"/>
    </w:rPr>
  </w:style>
  <w:style w:type="paragraph" w:customStyle="1" w:styleId="Instruct">
    <w:name w:val="Instruct"/>
    <w:basedOn w:val="Normal"/>
    <w:link w:val="InstructChar"/>
    <w:autoRedefine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paragraph" w:customStyle="1" w:styleId="Tableheadervertical">
    <w:name w:val="Table header vertical"/>
    <w:basedOn w:val="Normal"/>
    <w:link w:val="TableheaderverticalChar"/>
    <w:qFormat/>
    <w:rsid w:val="00584A89"/>
    <w:pPr>
      <w:autoSpaceDE w:val="0"/>
      <w:autoSpaceDN w:val="0"/>
      <w:adjustRightInd w:val="0"/>
      <w:spacing w:before="60" w:after="60"/>
    </w:pPr>
    <w:rPr>
      <w:rFonts w:cs="Arial"/>
      <w:b/>
      <w:szCs w:val="20"/>
      <w:lang w:eastAsia="en-AU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character" w:customStyle="1" w:styleId="TableheaderverticalChar">
    <w:name w:val="Table header vertical Char"/>
    <w:basedOn w:val="DefaultParagraphFont"/>
    <w:link w:val="Tableheadervertical"/>
    <w:rsid w:val="00584A89"/>
    <w:rPr>
      <w:rFonts w:cs="Arial"/>
      <w:b/>
      <w:szCs w:val="20"/>
      <w:lang w:eastAsia="en-AU"/>
    </w:rPr>
  </w:style>
  <w:style w:type="paragraph" w:customStyle="1" w:styleId="Subheading">
    <w:name w:val="Sub heading"/>
    <w:basedOn w:val="Normal"/>
    <w:qFormat/>
    <w:rsid w:val="00BB4029"/>
    <w:rPr>
      <w:color w:val="000000" w:themeColor="text1"/>
      <w:sz w:val="34"/>
      <w:szCs w:val="36"/>
    </w:rPr>
  </w:style>
  <w:style w:type="paragraph" w:customStyle="1" w:styleId="TableCaption">
    <w:name w:val="Table Caption"/>
    <w:basedOn w:val="Caption"/>
    <w:link w:val="TableCaptionChar"/>
    <w:qFormat/>
    <w:rsid w:val="001A5FFE"/>
    <w:rPr>
      <w:color w:val="000000"/>
    </w:rPr>
  </w:style>
  <w:style w:type="paragraph" w:styleId="ListNumber">
    <w:name w:val="List Number"/>
    <w:basedOn w:val="ListParagraph"/>
    <w:autoRedefine/>
    <w:rsid w:val="00F91569"/>
    <w:pPr>
      <w:widowControl w:val="0"/>
      <w:numPr>
        <w:numId w:val="5"/>
      </w:numPr>
      <w:tabs>
        <w:tab w:val="left" w:pos="397"/>
      </w:tabs>
      <w:suppressAutoHyphens/>
      <w:autoSpaceDE w:val="0"/>
      <w:autoSpaceDN w:val="0"/>
      <w:adjustRightInd w:val="0"/>
      <w:ind w:left="681" w:hanging="397"/>
      <w:textAlignment w:val="center"/>
    </w:pPr>
    <w:rPr>
      <w:rFonts w:eastAsiaTheme="minorEastAsia"/>
      <w:color w:val="000000"/>
      <w:lang w:eastAsia="ja-JP"/>
    </w:rPr>
  </w:style>
  <w:style w:type="character" w:customStyle="1" w:styleId="CaptionChar">
    <w:name w:val="Caption Char"/>
    <w:basedOn w:val="DefaultParagraphFont"/>
    <w:link w:val="Caption"/>
    <w:rsid w:val="008014F9"/>
    <w:rPr>
      <w:b/>
      <w:iCs/>
      <w:color w:val="000000" w:themeColor="text1"/>
      <w:sz w:val="22"/>
      <w:szCs w:val="18"/>
    </w:rPr>
  </w:style>
  <w:style w:type="character" w:customStyle="1" w:styleId="TableCaptionChar">
    <w:name w:val="Table Caption Char"/>
    <w:basedOn w:val="CaptionChar"/>
    <w:link w:val="TableCaption"/>
    <w:rsid w:val="001A5FFE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autoRedefine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b w:val="0"/>
      <w:lang w:val="en-GB"/>
    </w:rPr>
  </w:style>
  <w:style w:type="paragraph" w:customStyle="1" w:styleId="HeaderLine">
    <w:name w:val="Header Line"/>
    <w:basedOn w:val="Header"/>
    <w:link w:val="HeaderLineChar"/>
    <w:rsid w:val="008C68A9"/>
    <w:pPr>
      <w:spacing w:after="360"/>
    </w:pPr>
  </w:style>
  <w:style w:type="character" w:customStyle="1" w:styleId="HeaderLineChar">
    <w:name w:val="Header Line Char"/>
    <w:basedOn w:val="HeaderChar"/>
    <w:link w:val="HeaderLine"/>
    <w:rsid w:val="008C68A9"/>
    <w:rPr>
      <w:rFonts w:cs="Arial"/>
      <w:color w:val="58595B" w:themeColor="accent6"/>
      <w:sz w:val="22"/>
      <w:szCs w:val="22"/>
      <w:lang w:val="en-GB"/>
    </w:rPr>
  </w:style>
  <w:style w:type="table" w:styleId="TableGridLight">
    <w:name w:val="Grid Table Light"/>
    <w:basedOn w:val="TableNormal"/>
    <w:uiPriority w:val="40"/>
    <w:rsid w:val="003E19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autoRedefine/>
    <w:uiPriority w:val="99"/>
    <w:qFormat/>
    <w:rsid w:val="00F1698A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ind w:left="227" w:right="227"/>
    </w:pPr>
    <w:rPr>
      <w:rFonts w:eastAsiaTheme="minorEastAsia" w:cstheme="minorBidi"/>
      <w:iCs/>
      <w:color w:val="3B7AA5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F4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7AE"/>
    <w:pPr>
      <w:spacing w:after="200" w:line="240" w:lineRule="auto"/>
    </w:pPr>
    <w:rPr>
      <w:rFonts w:eastAsiaTheme="minorHAnsi" w:cs="Arial"/>
      <w:color w:val="3C3C3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7AE"/>
    <w:rPr>
      <w:rFonts w:eastAsiaTheme="minorHAnsi" w:cs="Arial"/>
      <w:color w:val="3C3C3C"/>
      <w:sz w:val="20"/>
      <w:szCs w:val="20"/>
    </w:rPr>
  </w:style>
  <w:style w:type="paragraph" w:customStyle="1" w:styleId="BodyTextnospacebelow">
    <w:name w:val="Body Text (no space below)"/>
    <w:basedOn w:val="BodyText"/>
    <w:qFormat/>
    <w:rsid w:val="00BF47AE"/>
    <w:rPr>
      <w:rFonts w:eastAsiaTheme="minorHAnsi"/>
      <w:color w:val="3C3C3C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441F"/>
    <w:pPr>
      <w:spacing w:after="120"/>
    </w:pPr>
    <w:rPr>
      <w:rFonts w:eastAsia="Arial" w:cs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FD441F"/>
    <w:rPr>
      <w:rFonts w:eastAsiaTheme="minorHAnsi" w:cs="Arial"/>
      <w:b/>
      <w:bCs/>
      <w:color w:val="3C3C3C"/>
      <w:sz w:val="20"/>
      <w:szCs w:val="20"/>
    </w:rPr>
  </w:style>
  <w:style w:type="character" w:styleId="Strong">
    <w:name w:val="Strong"/>
    <w:basedOn w:val="DefaultParagraphFont"/>
    <w:uiPriority w:val="22"/>
    <w:qFormat/>
    <w:rsid w:val="00CF2B35"/>
    <w:rPr>
      <w:b/>
      <w:bCs/>
    </w:rPr>
  </w:style>
  <w:style w:type="paragraph" w:customStyle="1" w:styleId="Default">
    <w:name w:val="Default"/>
    <w:rsid w:val="00CF2B35"/>
    <w:pPr>
      <w:widowControl w:val="0"/>
      <w:autoSpaceDE w:val="0"/>
      <w:autoSpaceDN w:val="0"/>
      <w:adjustRightInd w:val="0"/>
    </w:pPr>
    <w:rPr>
      <w:rFonts w:ascii="Klavika Regular" w:eastAsia="Times New Roman" w:hAnsi="Klavika Regular" w:cs="Klavika Regular"/>
      <w:color w:val="000000"/>
      <w:lang w:eastAsia="en-AU"/>
    </w:rPr>
  </w:style>
  <w:style w:type="paragraph" w:customStyle="1" w:styleId="List-Bullets">
    <w:name w:val="List - Bullets"/>
    <w:basedOn w:val="ListParagraph"/>
    <w:qFormat/>
    <w:rsid w:val="005E70D5"/>
    <w:pPr>
      <w:numPr>
        <w:numId w:val="6"/>
      </w:numPr>
      <w:spacing w:after="120" w:line="312" w:lineRule="auto"/>
      <w:ind w:left="714" w:hanging="357"/>
      <w:jc w:val="left"/>
    </w:pPr>
    <w:rPr>
      <w:rFonts w:eastAsiaTheme="minorHAnsi"/>
      <w:b/>
      <w:color w:val="58585B"/>
      <w:lang w:eastAsia="en-AU"/>
    </w:rPr>
  </w:style>
  <w:style w:type="paragraph" w:styleId="ListBullet">
    <w:name w:val="List Bullet"/>
    <w:basedOn w:val="List-Bullets"/>
    <w:uiPriority w:val="99"/>
    <w:unhideWhenUsed/>
    <w:rsid w:val="005E70D5"/>
  </w:style>
  <w:style w:type="paragraph" w:styleId="ListBullet2">
    <w:name w:val="List Bullet 2"/>
    <w:basedOn w:val="List-Bullets"/>
    <w:uiPriority w:val="99"/>
    <w:unhideWhenUsed/>
    <w:rsid w:val="005E70D5"/>
    <w:pPr>
      <w:numPr>
        <w:ilvl w:val="1"/>
      </w:numPr>
    </w:pPr>
  </w:style>
  <w:style w:type="character" w:styleId="Emphasis">
    <w:name w:val="Emphasis"/>
    <w:uiPriority w:val="20"/>
    <w:qFormat/>
    <w:rsid w:val="00C04039"/>
    <w:rPr>
      <w:rFonts w:ascii="Arial" w:hAnsi="Arial"/>
      <w:b/>
      <w:color w:val="007DBA"/>
      <w:sz w:val="24"/>
    </w:rPr>
  </w:style>
  <w:style w:type="paragraph" w:customStyle="1" w:styleId="Body-GuideNumbered">
    <w:name w:val="Body - Guide Numbered"/>
    <w:basedOn w:val="Normal"/>
    <w:qFormat/>
    <w:rsid w:val="00C04039"/>
    <w:pPr>
      <w:spacing w:after="200" w:line="312" w:lineRule="auto"/>
      <w:ind w:left="720" w:hanging="720"/>
    </w:pPr>
    <w:rPr>
      <w:rFonts w:eastAsia="ChollaSansThin" w:cs="Arial"/>
      <w:color w:val="3C3C3C"/>
      <w:lang w:eastAsia="en-AU"/>
    </w:rPr>
  </w:style>
  <w:style w:type="paragraph" w:customStyle="1" w:styleId="BodyText-nospacebelow">
    <w:name w:val="Body Text - no space below"/>
    <w:basedOn w:val="BodyText"/>
    <w:qFormat/>
    <w:rsid w:val="00C04039"/>
    <w:pPr>
      <w:spacing w:line="312" w:lineRule="auto"/>
      <w:jc w:val="left"/>
    </w:pPr>
    <w:rPr>
      <w:rFonts w:eastAsia="Times New Roman"/>
      <w:color w:val="3C3C3C"/>
      <w:lang w:eastAsia="en-AU"/>
    </w:rPr>
  </w:style>
  <w:style w:type="character" w:styleId="FollowedHyperlink">
    <w:name w:val="FollowedHyperlink"/>
    <w:basedOn w:val="DefaultParagraphFont"/>
    <w:semiHidden/>
    <w:unhideWhenUsed/>
    <w:rsid w:val="00FF237A"/>
    <w:rPr>
      <w:color w:val="DCDDDE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D5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B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wa.gov.au/organisation/department-of-communities/department-of-communities-grants-programs" TargetMode="External" Id="rId13" /><Relationship Type="http://schemas.openxmlformats.org/officeDocument/2006/relationships/hyperlink" Target="https://www.wa.gov.au/government/document-collections/covid-safety-plan-and-guidelines" TargetMode="External" Id="rId18" /><Relationship Type="http://schemas.openxmlformats.org/officeDocument/2006/relationships/numbering" Target="numbering.xml" Id="rId3" /><Relationship Type="http://schemas.openxmlformats.org/officeDocument/2006/relationships/hyperlink" Target="https://www.wa.gov.au/organisation/department-of-communities/department-of-communities-grants-programs" TargetMode="External" Id="rId21" /><Relationship Type="http://schemas.openxmlformats.org/officeDocument/2006/relationships/footnotes" Target="footnotes.xml" Id="rId7" /><Relationship Type="http://schemas.openxmlformats.org/officeDocument/2006/relationships/hyperlink" Target="https://dlgc.communities.wa.gov.au/GrantsFunding/Pages/Grants%20programs.aspx" TargetMode="External" Id="rId12" /><Relationship Type="http://schemas.openxmlformats.org/officeDocument/2006/relationships/hyperlink" Target="https://www.wa.gov.au/government/publications/wa-recovery-plan" TargetMode="External" Id="rId17" /><Relationship Type="http://schemas.openxmlformats.org/officeDocument/2006/relationships/hyperlink" Target="https://www.wa.gov.au/government/covid-19-coronavirus" TargetMode="External" Id="rId16" /><Relationship Type="http://schemas.openxmlformats.org/officeDocument/2006/relationships/hyperlink" Target="https://www.wa.gov.au/organisation/department-of-communities/department-of-communities-grants-programs" TargetMode="Externa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settings" Target="settings.xml" Id="rId5" /><Relationship Type="http://schemas.openxmlformats.org/officeDocument/2006/relationships/hyperlink" Target="https://www.wa.gov.au/government/document-collections/covid-safety-plan-and-guidelines" TargetMode="External" Id="rId15" /><Relationship Type="http://schemas.openxmlformats.org/officeDocument/2006/relationships/fontTable" Target="fontTable.xml" Id="rId23" /><Relationship Type="http://schemas.openxmlformats.org/officeDocument/2006/relationships/header" Target="header2.xml" Id="rId10" /><Relationship Type="http://schemas.openxmlformats.org/officeDocument/2006/relationships/hyperlink" Target="mailto:grants@communities.wa.gov.au" TargetMode="Externa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mailto:grants@communities.wa.gov.au" TargetMode="External" Id="rId14" /><Relationship Type="http://schemas.openxmlformats.org/officeDocument/2006/relationships/footer" Target="footer2.xml" Id="rId22" /><Relationship Type="http://schemas.openxmlformats.org/officeDocument/2006/relationships/customXml" Target="/customXML/item4.xml" Id="R167182088bbe434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ain Roads-Blue">
      <a:dk1>
        <a:sysClr val="windowText" lastClr="000000"/>
      </a:dk1>
      <a:lt1>
        <a:sysClr val="window" lastClr="FFFFFF"/>
      </a:lt1>
      <a:dk2>
        <a:srgbClr val="0F1F5F"/>
      </a:dk2>
      <a:lt2>
        <a:srgbClr val="FFFFFF"/>
      </a:lt2>
      <a:accent1>
        <a:srgbClr val="0061A7"/>
      </a:accent1>
      <a:accent2>
        <a:srgbClr val="00AEEF"/>
      </a:accent2>
      <a:accent3>
        <a:srgbClr val="858FB1"/>
      </a:accent3>
      <a:accent4>
        <a:srgbClr val="7FB0D3"/>
      </a:accent4>
      <a:accent5>
        <a:srgbClr val="80D3F4"/>
      </a:accent5>
      <a:accent6>
        <a:srgbClr val="58595B"/>
      </a:accent6>
      <a:hlink>
        <a:srgbClr val="58595B"/>
      </a:hlink>
      <a:folHlink>
        <a:srgbClr val="DCDDDE"/>
      </a:folHlink>
    </a:clrScheme>
    <a:fontScheme name="MR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E33714F3EF854325AA8BBAA0BA2C5425" version="1.0.0">
  <systemFields>
    <field name="Objective-Id">
      <value order="0">A44248600</value>
    </field>
    <field name="Objective-Title">
      <value order="0">NYW2021/2022 - Youth Week WA Grants Program 2021 - Guidelines</value>
    </field>
    <field name="Objective-Description">
      <value order="0"/>
    </field>
    <field name="Objective-CreationStamp">
      <value order="0">2021-11-22T07:12:40Z</value>
    </field>
    <field name="Objective-IsApproved">
      <value order="0">false</value>
    </field>
    <field name="Objective-IsPublished">
      <value order="0">true</value>
    </field>
    <field name="Objective-DatePublished">
      <value order="0">2021-11-25T04:12:19Z</value>
    </field>
    <field name="Objective-ModificationStamp">
      <value order="0">2021-11-25T04:12:19Z</value>
    </field>
    <field name="Objective-Owner">
      <value order="0">Letty Durkin</value>
    </field>
    <field name="Objective-Path">
      <value order="0">Objective Global Folder:Department of Communities:Community Services Funding:Funding:Grant Funding:NATIONAL YOUTH WEEK 2021 - YOUTH WEEK WA GRANTS PROGRAM - 2021/2022 - ADMINISTRATON</value>
    </field>
    <field name="Objective-Parent">
      <value order="0">NATIONAL YOUTH WEEK 2021 - YOUTH WEEK WA GRANTS PROGRAM - 2021/2022 - ADMINISTRATON</value>
    </field>
    <field name="Objective-State">
      <value order="0">Published</value>
    </field>
    <field name="Objective-VersionId">
      <value order="0">vA47282851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2021/37085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Guideline (Non-Departmental)</value>
      </field>
      <field name="Objective-Document Sub Type">
        <value order="0"/>
      </field>
      <field name="Objective-Document Date">
        <value order="0">2021-11-22T16:00:00Z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95B8-0574-4E3B-8CF2-4413419C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2021-11-23T06:00:00Z</dcterms:created>
  <dcterms:modified xsi:type="dcterms:W3CDTF">2021-11-25T04:09:00Z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A44248600</vt:lpwstr>
  </property>
  <property fmtid="{D5CDD505-2E9C-101B-9397-08002B2CF9AE}" pid="4" name="Objective-Title">
    <vt:lpwstr>NYW2021/2022 - Youth Week WA Grants Program 2021 - Guidelines</vt:lpwstr>
  </property>
  <property fmtid="{D5CDD505-2E9C-101B-9397-08002B2CF9AE}" pid="5" name="Objective-Description">
    <vt:lpwstr/>
  </property>
  <property fmtid="{D5CDD505-2E9C-101B-9397-08002B2CF9AE}" pid="6" name="Objective-CreationStamp">
    <vt:filetime>2021-11-23T05:58:00Z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2021-11-25T04:12:19Z</vt:filetime>
  </property>
  <property fmtid="{D5CDD505-2E9C-101B-9397-08002B2CF9AE}" pid="10" name="Objective-ModificationStamp">
    <vt:filetime>2021-11-25T04:12:19Z</vt:filetime>
  </property>
  <property fmtid="{D5CDD505-2E9C-101B-9397-08002B2CF9AE}" pid="11" name="Objective-Owner">
    <vt:lpwstr>Letty Durkin</vt:lpwstr>
  </property>
  <property fmtid="{D5CDD505-2E9C-101B-9397-08002B2CF9AE}" pid="12" name="Objective-Path">
    <vt:lpwstr>Objective Global Folder:Department of Communities:Community Services Funding:Funding:Grant Funding:NATIONAL YOUTH WEEK 2021 - YOUTH WEEK WA GRANTS PROGRAM - 2021/2022 - ADMINISTRATON:</vt:lpwstr>
  </property>
  <property fmtid="{D5CDD505-2E9C-101B-9397-08002B2CF9AE}" pid="13" name="Objective-Parent">
    <vt:lpwstr>NATIONAL YOUTH WEEK 2021 - YOUTH WEEK WA GRANTS PROGRAM - 2021/2022 - ADMINISTRATON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vA47282851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2021/37085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Guideline (Non-Departmental)</vt:lpwstr>
  </property>
  <property fmtid="{D5CDD505-2E9C-101B-9397-08002B2CF9AE}" pid="23" name="Objective-Document Date">
    <vt:filetime>2021-11-22T16:00:00Z</vt:filetime>
  </property>
  <property fmtid="{D5CDD505-2E9C-101B-9397-08002B2CF9AE}" pid="24" name="Objective-Security Classification">
    <vt:lpwstr/>
  </property>
  <property fmtid="{D5CDD505-2E9C-101B-9397-08002B2CF9AE}" pid="25" name="Objective-Addressee">
    <vt:lpwstr/>
  </property>
  <property fmtid="{D5CDD505-2E9C-101B-9397-08002B2CF9AE}" pid="26" name="Objective-Signatory">
    <vt:lpwstr/>
  </property>
  <property fmtid="{D5CDD505-2E9C-101B-9397-08002B2CF9AE}" pid="27" name="Objective-Document Description">
    <vt:lpwstr/>
  </property>
  <property fmtid="{D5CDD505-2E9C-101B-9397-08002B2CF9AE}" pid="28" name="Objective-Publish Exemption">
    <vt:lpwstr>No</vt:lpwstr>
  </property>
  <property fmtid="{D5CDD505-2E9C-101B-9397-08002B2CF9AE}" pid="29" name="Objective-Approval Status">
    <vt:lpwstr/>
  </property>
  <property fmtid="{D5CDD505-2E9C-101B-9397-08002B2CF9AE}" pid="30" name="Objective-Connect Creator">
    <vt:lpwstr/>
  </property>
  <property fmtid="{D5CDD505-2E9C-101B-9397-08002B2CF9AE}" pid="31" name="Objective-Comment">
    <vt:lpwstr/>
  </property>
  <property fmtid="{D5CDD505-2E9C-101B-9397-08002B2CF9AE}" pid="32" name="Objective-Document Sub Type">
    <vt:lpwstr/>
  </property>
  <property fmtid="{D5CDD505-2E9C-101B-9397-08002B2CF9AE}" pid="33" name="Objective-Mail Returned">
    <vt:lpwstr/>
  </property>
  <property fmtid="{D5CDD505-2E9C-101B-9397-08002B2CF9AE}" pid="34" name="_AdHocReviewCycleID">
    <vt:i4>789209714</vt:i4>
  </property>
  <property fmtid="{D5CDD505-2E9C-101B-9397-08002B2CF9AE}" pid="35" name="_NewReviewCycle">
    <vt:lpwstr/>
  </property>
  <property fmtid="{D5CDD505-2E9C-101B-9397-08002B2CF9AE}" pid="36" name="_ReviewingToolsShownOnce">
    <vt:lpwstr/>
  </property>
</Properties>
</file>