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34757" w14:textId="21D6993C" w:rsidR="006F69C6" w:rsidRPr="000B2D65" w:rsidRDefault="00863F8F" w:rsidP="00EA6C90">
      <w:pPr>
        <w:pStyle w:val="Heading1"/>
        <w:jc w:val="center"/>
        <w:rPr>
          <w:rFonts w:eastAsiaTheme="minorHAnsi"/>
        </w:rPr>
      </w:pPr>
      <w:r w:rsidRPr="000B2D65">
        <w:rPr>
          <w:rFonts w:eastAsiaTheme="minorHAnsi"/>
        </w:rPr>
        <w:t>Tender and Contract Model Clauses</w:t>
      </w:r>
    </w:p>
    <w:p w14:paraId="2AF3C6A6" w14:textId="07077FD6" w:rsidR="004D5228" w:rsidRPr="00866C7A" w:rsidRDefault="001B1C42" w:rsidP="00EA6C90">
      <w:pPr>
        <w:pStyle w:val="BodyText"/>
        <w:spacing w:after="0" w:line="360" w:lineRule="auto"/>
        <w:jc w:val="center"/>
        <w:rPr>
          <w:rFonts w:ascii="Arial" w:eastAsiaTheme="minorHAnsi" w:hAnsi="Arial" w:cs="Arial"/>
        </w:rPr>
      </w:pPr>
      <w:r w:rsidRPr="00866C7A">
        <w:rPr>
          <w:rFonts w:ascii="Arial" w:eastAsiaTheme="minorHAnsi" w:hAnsi="Arial" w:cs="Arial"/>
        </w:rPr>
        <w:t>Aboriginal Procurement Policy – Aboriginal Participation Requirements</w:t>
      </w:r>
    </w:p>
    <w:p w14:paraId="3CEBCA9B" w14:textId="01135BD8" w:rsidR="00F128CC" w:rsidRPr="00D8673D" w:rsidRDefault="00863F8F" w:rsidP="00EA6C90">
      <w:pPr>
        <w:pStyle w:val="BodyText"/>
        <w:spacing w:after="120" w:line="240" w:lineRule="auto"/>
        <w:ind w:left="142" w:hanging="142"/>
        <w:jc w:val="center"/>
        <w:rPr>
          <w:rFonts w:ascii="Arial" w:hAnsi="Arial" w:cs="Arial"/>
          <w:b/>
          <w:color w:val="FF0000"/>
          <w:sz w:val="20"/>
          <w:szCs w:val="20"/>
        </w:rPr>
      </w:pPr>
      <w:r w:rsidRPr="00117797">
        <w:rPr>
          <w:rFonts w:ascii="Arial" w:eastAsiaTheme="minorHAnsi" w:hAnsi="Arial" w:cs="Arial"/>
          <w:b/>
          <w:color w:val="FF0000"/>
        </w:rPr>
        <w:t>Not</w:t>
      </w:r>
      <w:r w:rsidR="00DC38D9">
        <w:rPr>
          <w:rFonts w:ascii="Arial" w:eastAsiaTheme="minorHAnsi" w:hAnsi="Arial" w:cs="Arial"/>
          <w:b/>
          <w:color w:val="FF0000"/>
        </w:rPr>
        <w:t>e</w:t>
      </w:r>
      <w:r w:rsidRPr="00117797">
        <w:rPr>
          <w:rFonts w:ascii="Arial" w:eastAsiaTheme="minorHAnsi" w:hAnsi="Arial" w:cs="Arial"/>
          <w:b/>
          <w:color w:val="FF0000"/>
        </w:rPr>
        <w:t xml:space="preserve"> for</w:t>
      </w:r>
      <w:r>
        <w:rPr>
          <w:rFonts w:ascii="Arial" w:hAnsi="Arial" w:cs="Arial"/>
          <w:b/>
          <w:color w:val="FF0000"/>
          <w:sz w:val="20"/>
          <w:szCs w:val="20"/>
        </w:rPr>
        <w:t xml:space="preserve"> </w:t>
      </w:r>
      <w:r w:rsidRPr="00117797">
        <w:rPr>
          <w:rFonts w:ascii="Arial" w:eastAsiaTheme="minorHAnsi" w:hAnsi="Arial" w:cs="Arial"/>
          <w:b/>
          <w:color w:val="FF0000"/>
        </w:rPr>
        <w:t>Agencies</w:t>
      </w:r>
    </w:p>
    <w:p w14:paraId="3CC861C5" w14:textId="77777777" w:rsidR="00F128CC" w:rsidRPr="00DE18E1" w:rsidRDefault="00F128CC" w:rsidP="00EA6C90">
      <w:pPr>
        <w:pStyle w:val="BodyText"/>
        <w:spacing w:after="120" w:line="240" w:lineRule="auto"/>
        <w:rPr>
          <w:rFonts w:ascii="Arial" w:eastAsiaTheme="minorHAnsi" w:hAnsi="Arial" w:cs="Arial"/>
          <w:color w:val="FF0000"/>
        </w:rPr>
      </w:pPr>
      <w:r w:rsidRPr="00DE18E1">
        <w:rPr>
          <w:rFonts w:ascii="Arial" w:eastAsiaTheme="minorHAnsi" w:hAnsi="Arial" w:cs="Arial"/>
          <w:color w:val="FF0000"/>
        </w:rPr>
        <w:t xml:space="preserve">The model clauses contained in this document are provided for general agency guidance only.  They should be reviewed and adjusted for consistency with any procurement or contract documentation </w:t>
      </w:r>
      <w:r w:rsidR="001329C8" w:rsidRPr="00DE18E1">
        <w:rPr>
          <w:rFonts w:ascii="Arial" w:eastAsiaTheme="minorHAnsi" w:hAnsi="Arial" w:cs="Arial"/>
          <w:color w:val="FF0000"/>
        </w:rPr>
        <w:t>in which they are used</w:t>
      </w:r>
      <w:r w:rsidRPr="00DE18E1">
        <w:rPr>
          <w:rFonts w:ascii="Arial" w:eastAsiaTheme="minorHAnsi" w:hAnsi="Arial" w:cs="Arial"/>
          <w:color w:val="FF0000"/>
        </w:rPr>
        <w:t xml:space="preserve">.  If in doubt, an agency should seek legal advice about the model clauses prior to finalising any documentation </w:t>
      </w:r>
      <w:r w:rsidR="001329C8" w:rsidRPr="00DE18E1">
        <w:rPr>
          <w:rFonts w:ascii="Arial" w:eastAsiaTheme="minorHAnsi" w:hAnsi="Arial" w:cs="Arial"/>
          <w:color w:val="FF0000"/>
        </w:rPr>
        <w:t>in which they are used</w:t>
      </w:r>
      <w:r w:rsidRPr="00DE18E1">
        <w:rPr>
          <w:rFonts w:ascii="Arial" w:eastAsiaTheme="minorHAnsi" w:hAnsi="Arial" w:cs="Arial"/>
          <w:color w:val="FF0000"/>
        </w:rPr>
        <w:t>.</w:t>
      </w:r>
    </w:p>
    <w:p w14:paraId="47FCDC73" w14:textId="77777777" w:rsidR="00C6701C" w:rsidRPr="00D8673D" w:rsidRDefault="00B953D1" w:rsidP="00EA6C90">
      <w:pPr>
        <w:pStyle w:val="BodyText"/>
        <w:spacing w:line="240" w:lineRule="auto"/>
        <w:jc w:val="center"/>
        <w:rPr>
          <w:rFonts w:ascii="Arial" w:hAnsi="Arial" w:cs="Arial"/>
          <w:b/>
        </w:rPr>
      </w:pPr>
      <w:r w:rsidRPr="00D8673D">
        <w:rPr>
          <w:rFonts w:ascii="Arial" w:hAnsi="Arial" w:cs="Arial"/>
          <w:b/>
        </w:rPr>
        <w:t xml:space="preserve">Model Tender </w:t>
      </w:r>
      <w:r w:rsidR="00AB7CF9" w:rsidRPr="00D8673D">
        <w:rPr>
          <w:rFonts w:ascii="Arial" w:hAnsi="Arial" w:cs="Arial"/>
          <w:b/>
        </w:rPr>
        <w:t>Provisions</w:t>
      </w:r>
    </w:p>
    <w:p w14:paraId="7BF7E2D8" w14:textId="4B62D5E7" w:rsidR="006F4611" w:rsidRPr="00D8673D" w:rsidRDefault="006F4611" w:rsidP="00EA6C90">
      <w:pPr>
        <w:pStyle w:val="BodyText"/>
        <w:spacing w:after="120" w:line="240" w:lineRule="auto"/>
        <w:ind w:left="142" w:hanging="142"/>
        <w:jc w:val="center"/>
        <w:rPr>
          <w:rFonts w:ascii="Arial" w:hAnsi="Arial" w:cs="Arial"/>
          <w:b/>
          <w:color w:val="FF0000"/>
          <w:sz w:val="20"/>
          <w:szCs w:val="20"/>
        </w:rPr>
      </w:pPr>
      <w:r w:rsidRPr="00117797">
        <w:rPr>
          <w:rFonts w:ascii="Arial" w:eastAsiaTheme="minorHAnsi" w:hAnsi="Arial" w:cs="Arial"/>
          <w:b/>
          <w:color w:val="FF0000"/>
        </w:rPr>
        <w:t>Not</w:t>
      </w:r>
      <w:r w:rsidR="00DC38D9">
        <w:rPr>
          <w:rFonts w:ascii="Arial" w:eastAsiaTheme="minorHAnsi" w:hAnsi="Arial" w:cs="Arial"/>
          <w:b/>
          <w:color w:val="FF0000"/>
        </w:rPr>
        <w:t>e</w:t>
      </w:r>
      <w:r w:rsidRPr="00117797">
        <w:rPr>
          <w:rFonts w:ascii="Arial" w:eastAsiaTheme="minorHAnsi" w:hAnsi="Arial" w:cs="Arial"/>
          <w:b/>
          <w:color w:val="FF0000"/>
        </w:rPr>
        <w:t xml:space="preserve"> for</w:t>
      </w:r>
      <w:r>
        <w:rPr>
          <w:rFonts w:ascii="Arial" w:hAnsi="Arial" w:cs="Arial"/>
          <w:b/>
          <w:color w:val="FF0000"/>
          <w:sz w:val="20"/>
          <w:szCs w:val="20"/>
        </w:rPr>
        <w:t xml:space="preserve"> </w:t>
      </w:r>
      <w:r w:rsidRPr="00117797">
        <w:rPr>
          <w:rFonts w:ascii="Arial" w:eastAsiaTheme="minorHAnsi" w:hAnsi="Arial" w:cs="Arial"/>
          <w:b/>
          <w:color w:val="FF0000"/>
        </w:rPr>
        <w:t>Agencies</w:t>
      </w:r>
    </w:p>
    <w:p w14:paraId="6038BC73" w14:textId="3E3F3563" w:rsidR="00AB3875" w:rsidRPr="0068289C" w:rsidRDefault="00832D61" w:rsidP="00EA6C90">
      <w:pPr>
        <w:pStyle w:val="BodyText"/>
        <w:spacing w:line="240" w:lineRule="auto"/>
        <w:jc w:val="both"/>
        <w:rPr>
          <w:rFonts w:ascii="Arial" w:hAnsi="Arial" w:cs="Arial"/>
          <w:color w:val="FF0000"/>
        </w:rPr>
      </w:pPr>
      <w:r w:rsidRPr="0068289C">
        <w:rPr>
          <w:rFonts w:ascii="Arial" w:hAnsi="Arial" w:cs="Arial"/>
          <w:color w:val="FF0000"/>
        </w:rPr>
        <w:t xml:space="preserve">The Aboriginal Procurement Policy sets out Aboriginal participation requirements which require suppliers to commit to minimum levels of Aboriginal employment and </w:t>
      </w:r>
      <w:r w:rsidR="00E65D31" w:rsidRPr="0068289C">
        <w:rPr>
          <w:rFonts w:ascii="Arial" w:hAnsi="Arial" w:cs="Arial"/>
          <w:color w:val="FF0000"/>
        </w:rPr>
        <w:t xml:space="preserve">direct </w:t>
      </w:r>
      <w:r w:rsidRPr="0068289C">
        <w:rPr>
          <w:rFonts w:ascii="Arial" w:hAnsi="Arial" w:cs="Arial"/>
          <w:color w:val="FF0000"/>
        </w:rPr>
        <w:t>Aboriginal business subcontracting.</w:t>
      </w:r>
    </w:p>
    <w:p w14:paraId="7BA26210" w14:textId="0ED7035F" w:rsidR="00AB3875" w:rsidRPr="0068289C" w:rsidRDefault="00AB3875" w:rsidP="00EA6C90">
      <w:pPr>
        <w:pStyle w:val="BodyText"/>
        <w:spacing w:after="120" w:line="240" w:lineRule="auto"/>
        <w:jc w:val="both"/>
        <w:rPr>
          <w:rFonts w:ascii="Arial" w:hAnsi="Arial" w:cs="Arial"/>
          <w:color w:val="FF0000"/>
        </w:rPr>
      </w:pPr>
      <w:r w:rsidRPr="0068289C">
        <w:rPr>
          <w:rFonts w:ascii="Arial" w:hAnsi="Arial" w:cs="Arial"/>
          <w:color w:val="FF0000"/>
        </w:rPr>
        <w:t>Th</w:t>
      </w:r>
      <w:r w:rsidR="008E2831" w:rsidRPr="0068289C">
        <w:rPr>
          <w:rFonts w:ascii="Arial" w:hAnsi="Arial" w:cs="Arial"/>
          <w:color w:val="FF0000"/>
        </w:rPr>
        <w:t>ese requirements</w:t>
      </w:r>
      <w:r w:rsidRPr="0068289C">
        <w:rPr>
          <w:rFonts w:ascii="Arial" w:hAnsi="Arial" w:cs="Arial"/>
          <w:color w:val="FF0000"/>
        </w:rPr>
        <w:t xml:space="preserve"> appl</w:t>
      </w:r>
      <w:r w:rsidR="008E2831" w:rsidRPr="0068289C">
        <w:rPr>
          <w:rFonts w:ascii="Arial" w:hAnsi="Arial" w:cs="Arial"/>
          <w:color w:val="FF0000"/>
        </w:rPr>
        <w:t>y</w:t>
      </w:r>
      <w:r w:rsidRPr="0068289C">
        <w:rPr>
          <w:rFonts w:ascii="Arial" w:hAnsi="Arial" w:cs="Arial"/>
          <w:color w:val="FF0000"/>
        </w:rPr>
        <w:t xml:space="preserve"> to </w:t>
      </w:r>
      <w:r w:rsidR="002F08B8">
        <w:rPr>
          <w:rFonts w:ascii="Arial" w:hAnsi="Arial" w:cs="Arial"/>
          <w:color w:val="FF0000"/>
        </w:rPr>
        <w:t>procurements</w:t>
      </w:r>
      <w:r w:rsidRPr="0068289C">
        <w:rPr>
          <w:rFonts w:ascii="Arial" w:hAnsi="Arial" w:cs="Arial"/>
          <w:color w:val="FF0000"/>
        </w:rPr>
        <w:t xml:space="preserve"> with an Estimated Contract Value of $5 million or above in the following industries</w:t>
      </w:r>
      <w:r w:rsidR="000C7D49" w:rsidRPr="0068289C">
        <w:rPr>
          <w:rFonts w:ascii="Arial" w:hAnsi="Arial" w:cs="Arial"/>
          <w:color w:val="FF0000"/>
        </w:rPr>
        <w:t xml:space="preserve"> </w:t>
      </w:r>
      <w:r w:rsidR="00DD4315">
        <w:rPr>
          <w:rFonts w:ascii="Arial" w:hAnsi="Arial" w:cs="Arial"/>
          <w:color w:val="FF0000"/>
        </w:rPr>
        <w:t>(</w:t>
      </w:r>
      <w:r w:rsidRPr="0068289C">
        <w:rPr>
          <w:rFonts w:ascii="Arial" w:hAnsi="Arial" w:cs="Arial"/>
          <w:color w:val="FF0000"/>
        </w:rPr>
        <w:t>applicable UNSPSC codes are included in brackets</w:t>
      </w:r>
      <w:r w:rsidR="00DD4315">
        <w:rPr>
          <w:rFonts w:ascii="Arial" w:hAnsi="Arial" w:cs="Arial"/>
          <w:color w:val="FF0000"/>
        </w:rPr>
        <w:t>)</w:t>
      </w:r>
      <w:r w:rsidRPr="0068289C">
        <w:rPr>
          <w:rFonts w:ascii="Arial" w:hAnsi="Arial" w:cs="Arial"/>
          <w:color w:val="FF0000"/>
        </w:rPr>
        <w:t>:</w:t>
      </w:r>
    </w:p>
    <w:p w14:paraId="1F98FB4C" w14:textId="150FB953" w:rsidR="00AB3875" w:rsidRPr="0068289C" w:rsidRDefault="00AB3875" w:rsidP="00EA6C90">
      <w:pPr>
        <w:pStyle w:val="BodyText"/>
        <w:spacing w:after="120" w:line="240" w:lineRule="auto"/>
        <w:ind w:left="567" w:hanging="567"/>
        <w:jc w:val="both"/>
        <w:rPr>
          <w:rFonts w:ascii="Arial" w:hAnsi="Arial" w:cs="Arial"/>
          <w:color w:val="FF0000"/>
        </w:rPr>
      </w:pPr>
      <w:r w:rsidRPr="0068289C">
        <w:rPr>
          <w:rFonts w:ascii="Arial" w:hAnsi="Arial" w:cs="Arial"/>
          <w:color w:val="FF0000"/>
        </w:rPr>
        <w:t>a.</w:t>
      </w:r>
      <w:r w:rsidRPr="0068289C">
        <w:rPr>
          <w:rFonts w:ascii="Arial" w:hAnsi="Arial" w:cs="Arial"/>
          <w:color w:val="FF0000"/>
        </w:rPr>
        <w:tab/>
        <w:t>community and social services (</w:t>
      </w:r>
      <w:r w:rsidR="00526B41" w:rsidRPr="0068289C">
        <w:rPr>
          <w:rFonts w:ascii="Arial" w:hAnsi="Arial" w:cs="Arial"/>
          <w:color w:val="FF0000"/>
        </w:rPr>
        <w:t>all contracts delivered under the Delivering Community Services in Partnership policy</w:t>
      </w:r>
      <w:proofErr w:type="gramStart"/>
      <w:r w:rsidRPr="0068289C">
        <w:rPr>
          <w:rFonts w:ascii="Arial" w:hAnsi="Arial" w:cs="Arial"/>
          <w:color w:val="FF0000"/>
        </w:rPr>
        <w:t>);</w:t>
      </w:r>
      <w:proofErr w:type="gramEnd"/>
    </w:p>
    <w:p w14:paraId="4AED5346" w14:textId="77777777" w:rsidR="00AB3875" w:rsidRPr="0068289C" w:rsidRDefault="00AB3875" w:rsidP="00EA6C90">
      <w:pPr>
        <w:pStyle w:val="BodyText"/>
        <w:spacing w:after="120" w:line="240" w:lineRule="auto"/>
        <w:jc w:val="both"/>
        <w:rPr>
          <w:rFonts w:ascii="Arial" w:hAnsi="Arial" w:cs="Arial"/>
          <w:color w:val="FF0000"/>
        </w:rPr>
      </w:pPr>
      <w:r w:rsidRPr="0068289C">
        <w:rPr>
          <w:rFonts w:ascii="Arial" w:hAnsi="Arial" w:cs="Arial"/>
          <w:color w:val="FF0000"/>
        </w:rPr>
        <w:t>b.</w:t>
      </w:r>
      <w:r w:rsidRPr="0068289C">
        <w:rPr>
          <w:rFonts w:ascii="Arial" w:hAnsi="Arial" w:cs="Arial"/>
          <w:color w:val="FF0000"/>
        </w:rPr>
        <w:tab/>
        <w:t>education and training (86100000, 86110000, 86130000, 86140000</w:t>
      </w:r>
      <w:proofErr w:type="gramStart"/>
      <w:r w:rsidRPr="0068289C">
        <w:rPr>
          <w:rFonts w:ascii="Arial" w:hAnsi="Arial" w:cs="Arial"/>
          <w:color w:val="FF0000"/>
        </w:rPr>
        <w:t>);</w:t>
      </w:r>
      <w:proofErr w:type="gramEnd"/>
    </w:p>
    <w:p w14:paraId="0DA074E8" w14:textId="6485A5A4" w:rsidR="00AB3875" w:rsidRPr="0068289C" w:rsidRDefault="00AB3875" w:rsidP="00EA6C90">
      <w:pPr>
        <w:pStyle w:val="BodyText"/>
        <w:spacing w:after="120" w:line="240" w:lineRule="auto"/>
        <w:jc w:val="both"/>
        <w:rPr>
          <w:rFonts w:ascii="Arial" w:hAnsi="Arial" w:cs="Arial"/>
          <w:color w:val="FF0000"/>
        </w:rPr>
      </w:pPr>
      <w:r w:rsidRPr="0068289C">
        <w:rPr>
          <w:rFonts w:ascii="Arial" w:hAnsi="Arial" w:cs="Arial"/>
          <w:color w:val="FF0000"/>
        </w:rPr>
        <w:t>c.</w:t>
      </w:r>
      <w:r w:rsidRPr="0068289C">
        <w:rPr>
          <w:rFonts w:ascii="Arial" w:hAnsi="Arial" w:cs="Arial"/>
          <w:color w:val="FF0000"/>
        </w:rPr>
        <w:tab/>
        <w:t>public administration and finance services (93150000); and</w:t>
      </w:r>
    </w:p>
    <w:p w14:paraId="5FB19EE7" w14:textId="77777777" w:rsidR="00AB3875" w:rsidRPr="0068289C" w:rsidRDefault="00AB3875" w:rsidP="00EA6C90">
      <w:pPr>
        <w:pStyle w:val="BodyText"/>
        <w:spacing w:after="120" w:line="240" w:lineRule="auto"/>
        <w:jc w:val="both"/>
        <w:rPr>
          <w:rFonts w:ascii="Arial" w:hAnsi="Arial" w:cs="Arial"/>
          <w:color w:val="FF0000"/>
        </w:rPr>
      </w:pPr>
      <w:r w:rsidRPr="0068289C">
        <w:rPr>
          <w:rFonts w:ascii="Arial" w:hAnsi="Arial" w:cs="Arial"/>
          <w:color w:val="FF0000"/>
        </w:rPr>
        <w:t>d.</w:t>
      </w:r>
      <w:r w:rsidRPr="0068289C">
        <w:rPr>
          <w:rFonts w:ascii="Arial" w:hAnsi="Arial" w:cs="Arial"/>
          <w:color w:val="FF0000"/>
        </w:rPr>
        <w:tab/>
        <w:t>construction (7210000, 72110000, 72120000, 72140000, 72150000); or</w:t>
      </w:r>
    </w:p>
    <w:p w14:paraId="3C29EDB8" w14:textId="77777777" w:rsidR="00AB3875" w:rsidRPr="0068289C" w:rsidRDefault="00AB3875" w:rsidP="00EA6C90">
      <w:pPr>
        <w:pStyle w:val="BodyText"/>
        <w:spacing w:line="240" w:lineRule="auto"/>
        <w:jc w:val="both"/>
        <w:rPr>
          <w:rFonts w:ascii="Arial" w:hAnsi="Arial" w:cs="Arial"/>
          <w:color w:val="FF0000"/>
        </w:rPr>
      </w:pPr>
      <w:r w:rsidRPr="0068289C">
        <w:rPr>
          <w:rFonts w:ascii="Arial" w:hAnsi="Arial" w:cs="Arial"/>
          <w:color w:val="FF0000"/>
        </w:rPr>
        <w:t xml:space="preserve">e. </w:t>
      </w:r>
      <w:r w:rsidRPr="0068289C">
        <w:rPr>
          <w:rFonts w:ascii="Arial" w:hAnsi="Arial" w:cs="Arial"/>
          <w:color w:val="FF0000"/>
        </w:rPr>
        <w:tab/>
        <w:t>where the contract will be delivered to Aboriginal people or target the specific needs of Aboriginal people.</w:t>
      </w:r>
    </w:p>
    <w:p w14:paraId="6005A9C1" w14:textId="212FAE0F" w:rsidR="00AB3875" w:rsidRPr="0068289C" w:rsidRDefault="00AB3875" w:rsidP="00EA6C90">
      <w:pPr>
        <w:pStyle w:val="BodyText"/>
        <w:spacing w:line="240" w:lineRule="auto"/>
        <w:jc w:val="both"/>
        <w:rPr>
          <w:rFonts w:ascii="Arial" w:hAnsi="Arial" w:cs="Arial"/>
          <w:color w:val="FF0000"/>
        </w:rPr>
      </w:pPr>
      <w:r w:rsidRPr="0068289C">
        <w:rPr>
          <w:rFonts w:ascii="Arial" w:hAnsi="Arial" w:cs="Arial"/>
          <w:color w:val="FF0000"/>
        </w:rPr>
        <w:t xml:space="preserve">For details, </w:t>
      </w:r>
      <w:r w:rsidR="002157D1" w:rsidRPr="0068289C">
        <w:rPr>
          <w:rFonts w:ascii="Arial" w:hAnsi="Arial" w:cs="Arial"/>
          <w:color w:val="FF0000"/>
        </w:rPr>
        <w:t>refer to</w:t>
      </w:r>
      <w:r w:rsidRPr="0068289C">
        <w:rPr>
          <w:rFonts w:ascii="Arial" w:hAnsi="Arial" w:cs="Arial"/>
          <w:color w:val="FF0000"/>
        </w:rPr>
        <w:t xml:space="preserve"> the </w:t>
      </w:r>
      <w:hyperlink r:id="rId11" w:history="1">
        <w:r w:rsidRPr="0068289C">
          <w:rPr>
            <w:rStyle w:val="Hyperlink"/>
            <w:rFonts w:ascii="Arial" w:hAnsi="Arial" w:cs="Arial"/>
            <w:color w:val="FF0000"/>
          </w:rPr>
          <w:t>Agency Practice Guide</w:t>
        </w:r>
      </w:hyperlink>
      <w:r w:rsidRPr="0068289C">
        <w:rPr>
          <w:rFonts w:ascii="Arial" w:hAnsi="Arial" w:cs="Arial"/>
          <w:color w:val="FF0000"/>
        </w:rPr>
        <w:t xml:space="preserve"> available</w:t>
      </w:r>
      <w:r w:rsidR="00DC38D9" w:rsidRPr="0068289C">
        <w:rPr>
          <w:rFonts w:ascii="Arial" w:hAnsi="Arial" w:cs="Arial"/>
          <w:color w:val="FF0000"/>
        </w:rPr>
        <w:t xml:space="preserve"> on wa.gov.au.</w:t>
      </w:r>
    </w:p>
    <w:p w14:paraId="544E4480" w14:textId="0F605167" w:rsidR="00AB3875" w:rsidRPr="0068289C" w:rsidRDefault="00DF5571" w:rsidP="00EA6C90">
      <w:pPr>
        <w:pStyle w:val="BodyText"/>
        <w:tabs>
          <w:tab w:val="left" w:pos="142"/>
        </w:tabs>
        <w:spacing w:line="240" w:lineRule="auto"/>
        <w:jc w:val="both"/>
        <w:rPr>
          <w:rFonts w:ascii="Arial" w:hAnsi="Arial" w:cs="Arial"/>
          <w:color w:val="FF0000"/>
        </w:rPr>
      </w:pPr>
      <w:r w:rsidRPr="0068289C">
        <w:rPr>
          <w:rFonts w:ascii="Arial" w:hAnsi="Arial" w:cs="Arial"/>
          <w:color w:val="FF0000"/>
        </w:rPr>
        <w:t>B</w:t>
      </w:r>
      <w:r w:rsidR="00AB3875" w:rsidRPr="0068289C">
        <w:rPr>
          <w:rFonts w:ascii="Arial" w:hAnsi="Arial" w:cs="Arial"/>
          <w:color w:val="FF0000"/>
        </w:rPr>
        <w:t xml:space="preserve">elow is </w:t>
      </w:r>
      <w:r w:rsidR="00F46B78" w:rsidRPr="0068289C">
        <w:rPr>
          <w:rFonts w:ascii="Arial" w:hAnsi="Arial" w:cs="Arial"/>
          <w:color w:val="FF0000"/>
        </w:rPr>
        <w:t xml:space="preserve">a </w:t>
      </w:r>
      <w:r w:rsidR="00AB3875" w:rsidRPr="0068289C">
        <w:rPr>
          <w:rFonts w:ascii="Arial" w:hAnsi="Arial" w:cs="Arial"/>
          <w:color w:val="FF0000"/>
        </w:rPr>
        <w:t xml:space="preserve">model </w:t>
      </w:r>
      <w:r w:rsidRPr="0068289C">
        <w:rPr>
          <w:rFonts w:ascii="Arial" w:hAnsi="Arial" w:cs="Arial"/>
          <w:color w:val="FF0000"/>
        </w:rPr>
        <w:t>provision</w:t>
      </w:r>
      <w:r w:rsidR="00AB3875" w:rsidRPr="0068289C">
        <w:rPr>
          <w:rFonts w:ascii="Arial" w:hAnsi="Arial" w:cs="Arial"/>
          <w:color w:val="FF0000"/>
        </w:rPr>
        <w:t xml:space="preserve"> for </w:t>
      </w:r>
      <w:r w:rsidRPr="0068289C">
        <w:rPr>
          <w:rFonts w:ascii="Arial" w:hAnsi="Arial" w:cs="Arial"/>
          <w:color w:val="FF0000"/>
        </w:rPr>
        <w:t>a</w:t>
      </w:r>
      <w:r w:rsidR="002541DB" w:rsidRPr="0068289C">
        <w:rPr>
          <w:rFonts w:ascii="Arial" w:hAnsi="Arial" w:cs="Arial"/>
          <w:color w:val="FF0000"/>
        </w:rPr>
        <w:t xml:space="preserve"> </w:t>
      </w:r>
      <w:r w:rsidR="00AB3875" w:rsidRPr="0068289C">
        <w:rPr>
          <w:rFonts w:ascii="Arial" w:hAnsi="Arial" w:cs="Arial"/>
          <w:color w:val="FF0000"/>
        </w:rPr>
        <w:t>Respondent to disclos</w:t>
      </w:r>
      <w:r w:rsidR="00CC040B" w:rsidRPr="0068289C">
        <w:rPr>
          <w:rFonts w:ascii="Arial" w:hAnsi="Arial" w:cs="Arial"/>
          <w:color w:val="FF0000"/>
        </w:rPr>
        <w:t>e</w:t>
      </w:r>
      <w:r w:rsidR="00AB3875" w:rsidRPr="0068289C">
        <w:rPr>
          <w:rFonts w:ascii="Arial" w:hAnsi="Arial" w:cs="Arial"/>
          <w:color w:val="FF0000"/>
        </w:rPr>
        <w:t xml:space="preserve"> </w:t>
      </w:r>
      <w:r w:rsidR="000F05E9" w:rsidRPr="0068289C">
        <w:rPr>
          <w:rFonts w:ascii="Arial" w:hAnsi="Arial" w:cs="Arial"/>
          <w:color w:val="FF0000"/>
        </w:rPr>
        <w:t xml:space="preserve">in their Offer </w:t>
      </w:r>
      <w:r w:rsidR="00B04D76" w:rsidRPr="0068289C">
        <w:rPr>
          <w:rFonts w:ascii="Arial" w:hAnsi="Arial" w:cs="Arial"/>
          <w:color w:val="FF0000"/>
        </w:rPr>
        <w:t>the</w:t>
      </w:r>
      <w:r w:rsidR="00AB3875" w:rsidRPr="0068289C">
        <w:rPr>
          <w:rFonts w:ascii="Arial" w:hAnsi="Arial" w:cs="Arial"/>
          <w:color w:val="FF0000"/>
        </w:rPr>
        <w:t xml:space="preserve"> </w:t>
      </w:r>
      <w:r w:rsidR="00940547" w:rsidRPr="0068289C">
        <w:rPr>
          <w:rFonts w:ascii="Arial" w:hAnsi="Arial" w:cs="Arial"/>
          <w:color w:val="FF0000"/>
        </w:rPr>
        <w:t>commitment</w:t>
      </w:r>
      <w:r w:rsidR="00AB3875" w:rsidRPr="0068289C">
        <w:rPr>
          <w:rFonts w:ascii="Arial" w:hAnsi="Arial" w:cs="Arial"/>
          <w:color w:val="FF0000"/>
        </w:rPr>
        <w:t xml:space="preserve"> to </w:t>
      </w:r>
      <w:r w:rsidR="00940547" w:rsidRPr="0068289C">
        <w:rPr>
          <w:rFonts w:ascii="Arial" w:hAnsi="Arial" w:cs="Arial"/>
          <w:color w:val="FF0000"/>
        </w:rPr>
        <w:t xml:space="preserve">either </w:t>
      </w:r>
      <w:r w:rsidR="00AB3875" w:rsidRPr="0068289C">
        <w:rPr>
          <w:rFonts w:ascii="Arial" w:hAnsi="Arial" w:cs="Arial"/>
          <w:color w:val="FF0000"/>
        </w:rPr>
        <w:t xml:space="preserve">the Aboriginal employment </w:t>
      </w:r>
      <w:r w:rsidR="00CC040B" w:rsidRPr="0068289C">
        <w:rPr>
          <w:rFonts w:ascii="Arial" w:hAnsi="Arial" w:cs="Arial"/>
          <w:color w:val="FF0000"/>
        </w:rPr>
        <w:t>target</w:t>
      </w:r>
      <w:r w:rsidR="00AB3875" w:rsidRPr="0068289C">
        <w:rPr>
          <w:rFonts w:ascii="Arial" w:hAnsi="Arial" w:cs="Arial"/>
          <w:color w:val="FF0000"/>
        </w:rPr>
        <w:t xml:space="preserve"> or the Aboriginal business sub-contracting </w:t>
      </w:r>
      <w:r w:rsidR="00CC040B" w:rsidRPr="0068289C">
        <w:rPr>
          <w:rFonts w:ascii="Arial" w:hAnsi="Arial" w:cs="Arial"/>
          <w:color w:val="FF0000"/>
        </w:rPr>
        <w:t>target</w:t>
      </w:r>
      <w:r w:rsidR="00AB3875" w:rsidRPr="0068289C">
        <w:rPr>
          <w:rFonts w:ascii="Arial" w:hAnsi="Arial" w:cs="Arial"/>
          <w:color w:val="FF0000"/>
        </w:rPr>
        <w:t xml:space="preserve">.  It is of high importance that the </w:t>
      </w:r>
      <w:r w:rsidR="002541DB" w:rsidRPr="0068289C">
        <w:rPr>
          <w:rFonts w:ascii="Arial" w:hAnsi="Arial" w:cs="Arial"/>
          <w:color w:val="FF0000"/>
        </w:rPr>
        <w:t xml:space="preserve">form </w:t>
      </w:r>
      <w:r w:rsidR="00AB3875" w:rsidRPr="0068289C">
        <w:rPr>
          <w:rFonts w:ascii="Arial" w:hAnsi="Arial" w:cs="Arial"/>
          <w:color w:val="FF0000"/>
        </w:rPr>
        <w:t xml:space="preserve">and treatment of the disclosure is clearly described and properly integrated into the overall </w:t>
      </w:r>
      <w:r w:rsidR="007908DA" w:rsidRPr="0068289C">
        <w:rPr>
          <w:rFonts w:ascii="Arial" w:hAnsi="Arial" w:cs="Arial"/>
          <w:color w:val="FF0000"/>
        </w:rPr>
        <w:t xml:space="preserve">procurement </w:t>
      </w:r>
      <w:r w:rsidR="00AB3875" w:rsidRPr="0068289C">
        <w:rPr>
          <w:rFonts w:ascii="Arial" w:hAnsi="Arial" w:cs="Arial"/>
          <w:color w:val="FF0000"/>
        </w:rPr>
        <w:t xml:space="preserve">process </w:t>
      </w:r>
      <w:r w:rsidR="002541DB" w:rsidRPr="0068289C">
        <w:rPr>
          <w:rFonts w:ascii="Arial" w:hAnsi="Arial" w:cs="Arial"/>
          <w:color w:val="FF0000"/>
        </w:rPr>
        <w:t>that</w:t>
      </w:r>
      <w:r w:rsidR="00AB3875" w:rsidRPr="0068289C">
        <w:rPr>
          <w:rFonts w:ascii="Arial" w:hAnsi="Arial" w:cs="Arial"/>
          <w:color w:val="FF0000"/>
        </w:rPr>
        <w:t xml:space="preserve"> the agency proposes to use.  Agencies should seek assistance from the Department of Finance or legal advice about appropriate wording if required.</w:t>
      </w:r>
    </w:p>
    <w:p w14:paraId="59A6D836" w14:textId="051E882C" w:rsidR="00AB3875" w:rsidRPr="0068289C" w:rsidRDefault="00AB3875" w:rsidP="00EA6C90">
      <w:pPr>
        <w:pStyle w:val="BodyText"/>
        <w:spacing w:line="240" w:lineRule="auto"/>
        <w:jc w:val="both"/>
        <w:rPr>
          <w:rFonts w:ascii="Arial" w:hAnsi="Arial" w:cs="Arial"/>
          <w:color w:val="FF0000"/>
        </w:rPr>
      </w:pPr>
      <w:r w:rsidRPr="0068289C">
        <w:rPr>
          <w:rFonts w:ascii="Arial" w:hAnsi="Arial" w:cs="Arial"/>
          <w:color w:val="FF0000"/>
        </w:rPr>
        <w:t xml:space="preserve">The model </w:t>
      </w:r>
      <w:r w:rsidR="00D03AF0" w:rsidRPr="0068289C">
        <w:rPr>
          <w:rFonts w:ascii="Arial" w:hAnsi="Arial" w:cs="Arial"/>
          <w:color w:val="FF0000"/>
        </w:rPr>
        <w:t>provision</w:t>
      </w:r>
      <w:r w:rsidRPr="0068289C">
        <w:rPr>
          <w:rFonts w:ascii="Arial" w:hAnsi="Arial" w:cs="Arial"/>
          <w:color w:val="FF0000"/>
        </w:rPr>
        <w:t xml:space="preserve"> uses the following terms which will most likely already be defined in the agency's </w:t>
      </w:r>
      <w:r w:rsidR="00BB4787">
        <w:rPr>
          <w:rFonts w:ascii="Arial" w:hAnsi="Arial" w:cs="Arial"/>
          <w:color w:val="FF0000"/>
        </w:rPr>
        <w:t>tender</w:t>
      </w:r>
      <w:r w:rsidR="000328CD">
        <w:rPr>
          <w:rFonts w:ascii="Arial" w:hAnsi="Arial" w:cs="Arial"/>
          <w:color w:val="FF0000"/>
        </w:rPr>
        <w:t xml:space="preserve"> and contract</w:t>
      </w:r>
      <w:r w:rsidR="00BB4787">
        <w:rPr>
          <w:rFonts w:ascii="Arial" w:hAnsi="Arial" w:cs="Arial"/>
          <w:color w:val="FF0000"/>
        </w:rPr>
        <w:t xml:space="preserve"> documentation</w:t>
      </w:r>
      <w:r w:rsidRPr="0068289C">
        <w:rPr>
          <w:rFonts w:ascii="Arial" w:hAnsi="Arial" w:cs="Arial"/>
          <w:color w:val="FF0000"/>
        </w:rPr>
        <w:t>. These terms should be adapted to be consistent with the terminology used in the relevant document.</w:t>
      </w:r>
    </w:p>
    <w:p w14:paraId="70C1772A" w14:textId="77777777" w:rsidR="00AB3875" w:rsidRPr="00E235A1" w:rsidRDefault="00AB3875" w:rsidP="00EA6C90">
      <w:pPr>
        <w:pStyle w:val="BodyText"/>
        <w:spacing w:line="240" w:lineRule="auto"/>
        <w:jc w:val="both"/>
        <w:rPr>
          <w:rFonts w:ascii="Arial" w:hAnsi="Arial" w:cs="Arial"/>
          <w:iCs/>
          <w:color w:val="FF0000"/>
        </w:rPr>
      </w:pPr>
      <w:r w:rsidRPr="00E235A1">
        <w:rPr>
          <w:rFonts w:ascii="Arial" w:hAnsi="Arial" w:cs="Arial"/>
          <w:b/>
          <w:iCs/>
          <w:color w:val="FF0000"/>
        </w:rPr>
        <w:t>Offer</w:t>
      </w:r>
      <w:r w:rsidRPr="00E235A1">
        <w:rPr>
          <w:rFonts w:ascii="Arial" w:hAnsi="Arial" w:cs="Arial"/>
          <w:iCs/>
          <w:color w:val="FF0000"/>
        </w:rPr>
        <w:t xml:space="preserve"> – the bid, tender or other offer to supply lodged by the Respondent in response to the Request.</w:t>
      </w:r>
    </w:p>
    <w:p w14:paraId="49058782" w14:textId="19DF28DF" w:rsidR="00AB3875" w:rsidRPr="00E235A1" w:rsidRDefault="00AB3875" w:rsidP="00EA6C90">
      <w:pPr>
        <w:pStyle w:val="BodyText"/>
        <w:spacing w:line="240" w:lineRule="auto"/>
        <w:jc w:val="both"/>
        <w:rPr>
          <w:rFonts w:ascii="Arial" w:hAnsi="Arial" w:cs="Arial"/>
          <w:iCs/>
          <w:color w:val="FF0000"/>
        </w:rPr>
      </w:pPr>
      <w:r w:rsidRPr="00E235A1">
        <w:rPr>
          <w:rFonts w:ascii="Arial" w:hAnsi="Arial" w:cs="Arial"/>
          <w:b/>
          <w:iCs/>
          <w:color w:val="FF0000"/>
        </w:rPr>
        <w:t xml:space="preserve">Aboriginal </w:t>
      </w:r>
      <w:r w:rsidR="001A7C12" w:rsidRPr="00E235A1">
        <w:rPr>
          <w:rFonts w:ascii="Arial" w:hAnsi="Arial" w:cs="Arial"/>
          <w:b/>
          <w:iCs/>
          <w:color w:val="FF0000"/>
        </w:rPr>
        <w:t>p</w:t>
      </w:r>
      <w:r w:rsidRPr="00E235A1">
        <w:rPr>
          <w:rFonts w:ascii="Arial" w:hAnsi="Arial" w:cs="Arial"/>
          <w:b/>
          <w:iCs/>
          <w:color w:val="FF0000"/>
        </w:rPr>
        <w:t xml:space="preserve">articipation requirements – </w:t>
      </w:r>
      <w:r w:rsidRPr="00E235A1">
        <w:rPr>
          <w:rFonts w:ascii="Arial" w:hAnsi="Arial" w:cs="Arial"/>
          <w:iCs/>
          <w:color w:val="FF0000"/>
        </w:rPr>
        <w:t xml:space="preserve">Aboriginal </w:t>
      </w:r>
      <w:r w:rsidR="001A7C12" w:rsidRPr="00E235A1">
        <w:rPr>
          <w:rFonts w:ascii="Arial" w:hAnsi="Arial" w:cs="Arial"/>
          <w:iCs/>
          <w:color w:val="FF0000"/>
        </w:rPr>
        <w:t>p</w:t>
      </w:r>
      <w:r w:rsidRPr="00E235A1">
        <w:rPr>
          <w:rFonts w:ascii="Arial" w:hAnsi="Arial" w:cs="Arial"/>
          <w:iCs/>
          <w:color w:val="FF0000"/>
        </w:rPr>
        <w:t xml:space="preserve">articipation requirements as </w:t>
      </w:r>
      <w:r w:rsidR="00492CC2" w:rsidRPr="00E235A1">
        <w:rPr>
          <w:rFonts w:ascii="Arial" w:hAnsi="Arial" w:cs="Arial"/>
          <w:iCs/>
          <w:color w:val="FF0000"/>
        </w:rPr>
        <w:t>set out</w:t>
      </w:r>
      <w:r w:rsidRPr="00E235A1">
        <w:rPr>
          <w:rFonts w:ascii="Arial" w:hAnsi="Arial" w:cs="Arial"/>
          <w:iCs/>
          <w:color w:val="FF0000"/>
        </w:rPr>
        <w:t xml:space="preserve"> in the </w:t>
      </w:r>
      <w:hyperlink r:id="rId12" w:history="1">
        <w:r w:rsidRPr="00E235A1">
          <w:rPr>
            <w:rStyle w:val="Hyperlink"/>
            <w:rFonts w:ascii="Arial" w:hAnsi="Arial" w:cs="Arial"/>
            <w:iCs/>
            <w:color w:val="FF0000"/>
          </w:rPr>
          <w:t>Aboriginal Procurement Policy</w:t>
        </w:r>
      </w:hyperlink>
      <w:r w:rsidRPr="00E235A1">
        <w:rPr>
          <w:rFonts w:ascii="Arial" w:hAnsi="Arial" w:cs="Arial"/>
          <w:iCs/>
          <w:color w:val="FF0000"/>
        </w:rPr>
        <w:t xml:space="preserve"> available </w:t>
      </w:r>
      <w:r w:rsidR="00E569E7" w:rsidRPr="00E235A1">
        <w:rPr>
          <w:rFonts w:ascii="Arial" w:hAnsi="Arial" w:cs="Arial"/>
          <w:iCs/>
          <w:color w:val="FF0000"/>
        </w:rPr>
        <w:t>on wa.gov.au</w:t>
      </w:r>
      <w:r w:rsidR="00E334D8" w:rsidRPr="00E235A1">
        <w:rPr>
          <w:rFonts w:ascii="Arial" w:hAnsi="Arial" w:cs="Arial"/>
          <w:iCs/>
          <w:color w:val="FF0000"/>
        </w:rPr>
        <w:t>.</w:t>
      </w:r>
    </w:p>
    <w:p w14:paraId="742C6CCD" w14:textId="77777777" w:rsidR="00AB3875" w:rsidRPr="00E235A1" w:rsidRDefault="00AB3875" w:rsidP="00EA6C90">
      <w:pPr>
        <w:pStyle w:val="BodyText"/>
        <w:spacing w:line="240" w:lineRule="auto"/>
        <w:jc w:val="both"/>
        <w:rPr>
          <w:rFonts w:ascii="Arial" w:hAnsi="Arial" w:cs="Arial"/>
          <w:iCs/>
          <w:color w:val="FF0000"/>
        </w:rPr>
      </w:pPr>
      <w:r w:rsidRPr="00E235A1">
        <w:rPr>
          <w:rFonts w:ascii="Arial" w:hAnsi="Arial" w:cs="Arial"/>
          <w:b/>
          <w:iCs/>
          <w:color w:val="FF0000"/>
        </w:rPr>
        <w:t>Respondent</w:t>
      </w:r>
      <w:r w:rsidRPr="00E235A1">
        <w:rPr>
          <w:rFonts w:ascii="Arial" w:hAnsi="Arial" w:cs="Arial"/>
          <w:iCs/>
          <w:color w:val="FF0000"/>
        </w:rPr>
        <w:t xml:space="preserve"> – the prospective supplier lodging a bid, tender or other offer to supply.</w:t>
      </w:r>
    </w:p>
    <w:p w14:paraId="0AB25AAC" w14:textId="77777777" w:rsidR="001B1C42" w:rsidRDefault="001B1C42" w:rsidP="00EA6C90">
      <w:pPr>
        <w:spacing w:after="200" w:line="240" w:lineRule="auto"/>
        <w:rPr>
          <w:rFonts w:ascii="Arial" w:hAnsi="Arial" w:cs="Arial"/>
          <w:b/>
          <w:sz w:val="23"/>
          <w:szCs w:val="23"/>
        </w:rPr>
      </w:pPr>
      <w:r>
        <w:rPr>
          <w:rFonts w:ascii="Arial" w:hAnsi="Arial" w:cs="Arial"/>
          <w:b/>
          <w:sz w:val="23"/>
          <w:szCs w:val="23"/>
        </w:rPr>
        <w:lastRenderedPageBreak/>
        <w:br w:type="page"/>
      </w:r>
    </w:p>
    <w:p w14:paraId="6756E7DC" w14:textId="276FE509" w:rsidR="00AB3875" w:rsidRPr="001B1C42" w:rsidRDefault="00AB3875" w:rsidP="00EA6C90">
      <w:pPr>
        <w:pStyle w:val="ListNumber"/>
        <w:spacing w:after="120" w:line="240" w:lineRule="auto"/>
        <w:jc w:val="both"/>
        <w:rPr>
          <w:rFonts w:ascii="Arial" w:hAnsi="Arial" w:cs="Arial"/>
          <w:b/>
        </w:rPr>
      </w:pPr>
      <w:r w:rsidRPr="001B1C42">
        <w:rPr>
          <w:rFonts w:ascii="Arial" w:hAnsi="Arial" w:cs="Arial"/>
          <w:b/>
        </w:rPr>
        <w:lastRenderedPageBreak/>
        <w:t xml:space="preserve">Aboriginal </w:t>
      </w:r>
      <w:r w:rsidR="002B0135" w:rsidRPr="001B1C42">
        <w:rPr>
          <w:rFonts w:ascii="Arial" w:hAnsi="Arial" w:cs="Arial"/>
          <w:b/>
        </w:rPr>
        <w:t>P</w:t>
      </w:r>
      <w:r w:rsidRPr="001B1C42">
        <w:rPr>
          <w:rFonts w:ascii="Arial" w:hAnsi="Arial" w:cs="Arial"/>
          <w:b/>
        </w:rPr>
        <w:t xml:space="preserve">articipation </w:t>
      </w:r>
      <w:r w:rsidR="002B0135" w:rsidRPr="001B1C42">
        <w:rPr>
          <w:rFonts w:ascii="Arial" w:hAnsi="Arial" w:cs="Arial"/>
          <w:b/>
        </w:rPr>
        <w:t>R</w:t>
      </w:r>
      <w:r w:rsidRPr="001B1C42">
        <w:rPr>
          <w:rFonts w:ascii="Arial" w:hAnsi="Arial" w:cs="Arial"/>
          <w:b/>
        </w:rPr>
        <w:t>equirements</w:t>
      </w:r>
      <w:r w:rsidR="002157D1" w:rsidRPr="001B1C42">
        <w:rPr>
          <w:rFonts w:ascii="Arial" w:hAnsi="Arial" w:cs="Arial"/>
          <w:b/>
        </w:rPr>
        <w:t xml:space="preserve"> disclosure</w:t>
      </w:r>
    </w:p>
    <w:p w14:paraId="0C09D8A3" w14:textId="4A3D7108" w:rsidR="00AB3875" w:rsidRPr="001B1C42" w:rsidRDefault="00AB3875" w:rsidP="00EA6C90">
      <w:pPr>
        <w:spacing w:after="120" w:line="240" w:lineRule="auto"/>
        <w:ind w:left="425"/>
        <w:jc w:val="both"/>
        <w:rPr>
          <w:rFonts w:ascii="Arial" w:hAnsi="Arial" w:cs="Arial"/>
          <w:bCs/>
        </w:rPr>
      </w:pPr>
      <w:r w:rsidRPr="001B1C42">
        <w:rPr>
          <w:rFonts w:ascii="Arial" w:hAnsi="Arial" w:cs="Arial"/>
          <w:bCs/>
        </w:rPr>
        <w:t xml:space="preserve">The Respondent is to disclose in its Offer which Aboriginal </w:t>
      </w:r>
      <w:r w:rsidR="00234E2B" w:rsidRPr="001B1C42">
        <w:rPr>
          <w:rFonts w:ascii="Arial" w:hAnsi="Arial" w:cs="Arial"/>
          <w:bCs/>
        </w:rPr>
        <w:t>P</w:t>
      </w:r>
      <w:r w:rsidRPr="001B1C42">
        <w:rPr>
          <w:rFonts w:ascii="Arial" w:hAnsi="Arial" w:cs="Arial"/>
          <w:bCs/>
        </w:rPr>
        <w:t xml:space="preserve">articipation </w:t>
      </w:r>
      <w:r w:rsidR="00234E2B" w:rsidRPr="001B1C42">
        <w:rPr>
          <w:rFonts w:ascii="Arial" w:hAnsi="Arial" w:cs="Arial"/>
          <w:bCs/>
        </w:rPr>
        <w:t>R</w:t>
      </w:r>
      <w:r w:rsidRPr="001B1C42">
        <w:rPr>
          <w:rFonts w:ascii="Arial" w:hAnsi="Arial" w:cs="Arial"/>
          <w:bCs/>
        </w:rPr>
        <w:t>equirement that the Respondent agrees to comply with:</w:t>
      </w:r>
    </w:p>
    <w:p w14:paraId="70C8A666" w14:textId="2CCDEBDD" w:rsidR="00AB3875" w:rsidRPr="001B1C42" w:rsidRDefault="00AB3875" w:rsidP="00EA6C90">
      <w:pPr>
        <w:pStyle w:val="ListNumber2"/>
        <w:spacing w:after="120" w:line="240" w:lineRule="auto"/>
        <w:jc w:val="both"/>
        <w:rPr>
          <w:rFonts w:ascii="Arial" w:hAnsi="Arial" w:cs="Arial"/>
        </w:rPr>
      </w:pPr>
      <w:r w:rsidRPr="001B1C42">
        <w:rPr>
          <w:rFonts w:ascii="Arial" w:hAnsi="Arial" w:cs="Arial"/>
        </w:rPr>
        <w:fldChar w:fldCharType="begin">
          <w:ffData>
            <w:name w:val="Check23"/>
            <w:enabled/>
            <w:calcOnExit w:val="0"/>
            <w:checkBox>
              <w:sizeAuto/>
              <w:default w:val="0"/>
            </w:checkBox>
          </w:ffData>
        </w:fldChar>
      </w:r>
      <w:r w:rsidRPr="001B1C42">
        <w:rPr>
          <w:rFonts w:ascii="Arial" w:hAnsi="Arial" w:cs="Arial"/>
        </w:rPr>
        <w:instrText xml:space="preserve"> FORMCHECKBOX </w:instrText>
      </w:r>
      <w:r w:rsidR="00EA6C90">
        <w:rPr>
          <w:rFonts w:ascii="Arial" w:hAnsi="Arial" w:cs="Arial"/>
        </w:rPr>
      </w:r>
      <w:r w:rsidR="00EA6C90">
        <w:rPr>
          <w:rFonts w:ascii="Arial" w:hAnsi="Arial" w:cs="Arial"/>
        </w:rPr>
        <w:fldChar w:fldCharType="separate"/>
      </w:r>
      <w:r w:rsidRPr="001B1C42">
        <w:rPr>
          <w:rFonts w:ascii="Arial" w:hAnsi="Arial" w:cs="Arial"/>
        </w:rPr>
        <w:fldChar w:fldCharType="end"/>
      </w:r>
      <w:r w:rsidRPr="001B1C42">
        <w:rPr>
          <w:rFonts w:ascii="Arial" w:hAnsi="Arial" w:cs="Arial"/>
        </w:rPr>
        <w:tab/>
        <w:t xml:space="preserve">Aboriginal Business Subcontracting: </w:t>
      </w:r>
      <w:r w:rsidR="00492CC2" w:rsidRPr="001B1C42">
        <w:rPr>
          <w:rFonts w:ascii="Arial" w:hAnsi="Arial" w:cs="Arial"/>
        </w:rPr>
        <w:t xml:space="preserve">award </w:t>
      </w:r>
      <w:r w:rsidRPr="001B1C42">
        <w:rPr>
          <w:rFonts w:ascii="Arial" w:hAnsi="Arial" w:cs="Arial"/>
        </w:rPr>
        <w:t xml:space="preserve">at least </w:t>
      </w:r>
      <w:r w:rsidR="005C52E7" w:rsidRPr="00EC7D62">
        <w:rPr>
          <w:rFonts w:ascii="Arial" w:hAnsi="Arial" w:cs="Arial"/>
          <w:color w:val="0000FF"/>
        </w:rPr>
        <w:t>[Agency to insert</w:t>
      </w:r>
      <w:r w:rsidR="00727F7F" w:rsidRPr="00EC7D62">
        <w:rPr>
          <w:rFonts w:ascii="Arial" w:hAnsi="Arial" w:cs="Arial"/>
          <w:color w:val="0000FF"/>
        </w:rPr>
        <w:t xml:space="preserve"> minimum target as per Aboriginal Procurement Polic</w:t>
      </w:r>
      <w:r w:rsidR="00072419" w:rsidRPr="00EC7D62">
        <w:rPr>
          <w:rFonts w:ascii="Arial" w:hAnsi="Arial" w:cs="Arial"/>
          <w:color w:val="0000FF"/>
        </w:rPr>
        <w:t>y</w:t>
      </w:r>
      <w:r w:rsidR="005C52E7" w:rsidRPr="00EC7D62">
        <w:rPr>
          <w:rFonts w:ascii="Arial" w:hAnsi="Arial" w:cs="Arial"/>
          <w:color w:val="0000FF"/>
        </w:rPr>
        <w:t>]</w:t>
      </w:r>
      <w:r w:rsidRPr="001B1C42">
        <w:rPr>
          <w:rFonts w:ascii="Arial" w:hAnsi="Arial" w:cs="Arial"/>
        </w:rPr>
        <w:t xml:space="preserve"> per cent of the total contract value </w:t>
      </w:r>
      <w:r w:rsidR="003B074A" w:rsidRPr="001B1C42">
        <w:rPr>
          <w:rFonts w:ascii="Arial" w:hAnsi="Arial" w:cs="Arial"/>
        </w:rPr>
        <w:t>(</w:t>
      </w:r>
      <w:r w:rsidR="00B67D77" w:rsidRPr="001B1C42">
        <w:rPr>
          <w:rFonts w:ascii="Arial" w:hAnsi="Arial" w:cs="Arial"/>
        </w:rPr>
        <w:t xml:space="preserve">as </w:t>
      </w:r>
      <w:r w:rsidR="003B074A" w:rsidRPr="001B1C42">
        <w:rPr>
          <w:rFonts w:ascii="Arial" w:hAnsi="Arial" w:cs="Arial"/>
        </w:rPr>
        <w:t>at</w:t>
      </w:r>
      <w:r w:rsidR="00B67D77" w:rsidRPr="001B1C42">
        <w:rPr>
          <w:rFonts w:ascii="Arial" w:hAnsi="Arial" w:cs="Arial"/>
        </w:rPr>
        <w:t xml:space="preserve"> c</w:t>
      </w:r>
      <w:r w:rsidR="003B074A" w:rsidRPr="001B1C42">
        <w:rPr>
          <w:rFonts w:ascii="Arial" w:hAnsi="Arial" w:cs="Arial"/>
        </w:rPr>
        <w:t xml:space="preserve">ontract </w:t>
      </w:r>
      <w:r w:rsidR="00B67D77" w:rsidRPr="001B1C42">
        <w:rPr>
          <w:rFonts w:ascii="Arial" w:hAnsi="Arial" w:cs="Arial"/>
        </w:rPr>
        <w:t>a</w:t>
      </w:r>
      <w:r w:rsidR="003B074A" w:rsidRPr="001B1C42">
        <w:rPr>
          <w:rFonts w:ascii="Arial" w:hAnsi="Arial" w:cs="Arial"/>
        </w:rPr>
        <w:t xml:space="preserve">ward) </w:t>
      </w:r>
      <w:r w:rsidRPr="001B1C42">
        <w:rPr>
          <w:rFonts w:ascii="Arial" w:hAnsi="Arial" w:cs="Arial"/>
        </w:rPr>
        <w:t xml:space="preserve">to </w:t>
      </w:r>
      <w:r w:rsidR="00F95996" w:rsidRPr="001B1C42">
        <w:rPr>
          <w:rFonts w:ascii="Arial" w:hAnsi="Arial" w:cs="Arial"/>
        </w:rPr>
        <w:t xml:space="preserve">registered </w:t>
      </w:r>
      <w:r w:rsidRPr="001B1C42">
        <w:rPr>
          <w:rFonts w:ascii="Arial" w:hAnsi="Arial" w:cs="Arial"/>
        </w:rPr>
        <w:t xml:space="preserve">Aboriginal </w:t>
      </w:r>
      <w:r w:rsidR="00492CC2" w:rsidRPr="001B1C42">
        <w:rPr>
          <w:rFonts w:ascii="Arial" w:hAnsi="Arial" w:cs="Arial"/>
        </w:rPr>
        <w:t>b</w:t>
      </w:r>
      <w:r w:rsidRPr="001B1C42">
        <w:rPr>
          <w:rFonts w:ascii="Arial" w:hAnsi="Arial" w:cs="Arial"/>
        </w:rPr>
        <w:t>usiness subcontractors</w:t>
      </w:r>
      <w:r w:rsidR="0056389B" w:rsidRPr="001B1C42">
        <w:rPr>
          <w:rFonts w:ascii="Arial" w:hAnsi="Arial" w:cs="Arial"/>
        </w:rPr>
        <w:t xml:space="preserve">, as defined in </w:t>
      </w:r>
      <w:r w:rsidR="0056389B" w:rsidRPr="00EC7D62">
        <w:rPr>
          <w:rFonts w:ascii="Arial" w:hAnsi="Arial" w:cs="Arial"/>
          <w:color w:val="0000FF"/>
        </w:rPr>
        <w:t xml:space="preserve">[Agency to insert reference to </w:t>
      </w:r>
      <w:proofErr w:type="gramStart"/>
      <w:r w:rsidR="0056389B" w:rsidRPr="00EC7D62">
        <w:rPr>
          <w:rFonts w:ascii="Arial" w:hAnsi="Arial" w:cs="Arial"/>
          <w:color w:val="0000FF"/>
        </w:rPr>
        <w:t>Definitions</w:t>
      </w:r>
      <w:proofErr w:type="gramEnd"/>
      <w:r w:rsidR="0056389B" w:rsidRPr="00EC7D62">
        <w:rPr>
          <w:rFonts w:ascii="Arial" w:hAnsi="Arial" w:cs="Arial"/>
          <w:color w:val="0000FF"/>
        </w:rPr>
        <w:t xml:space="preserve"> contract clause]</w:t>
      </w:r>
      <w:r w:rsidR="0056389B" w:rsidRPr="001B1C42">
        <w:rPr>
          <w:rFonts w:ascii="Arial" w:hAnsi="Arial" w:cs="Arial"/>
        </w:rPr>
        <w:t>,</w:t>
      </w:r>
      <w:r w:rsidR="00304D8C" w:rsidRPr="001B1C42">
        <w:rPr>
          <w:rFonts w:ascii="Arial" w:hAnsi="Arial" w:cs="Arial"/>
        </w:rPr>
        <w:t xml:space="preserve"> by the Expiry of the Customer Contract</w:t>
      </w:r>
      <w:r w:rsidRPr="001B1C42">
        <w:rPr>
          <w:rFonts w:ascii="Arial" w:hAnsi="Arial" w:cs="Arial"/>
        </w:rPr>
        <w:t xml:space="preserve">. </w:t>
      </w:r>
    </w:p>
    <w:p w14:paraId="5CA4984E" w14:textId="3482FE19" w:rsidR="00AB3875" w:rsidRPr="001B1C42" w:rsidRDefault="002157D1" w:rsidP="00EA6C90">
      <w:pPr>
        <w:pStyle w:val="ListNumber3"/>
        <w:numPr>
          <w:ilvl w:val="0"/>
          <w:numId w:val="0"/>
        </w:numPr>
        <w:spacing w:after="120" w:line="240" w:lineRule="auto"/>
        <w:ind w:left="850"/>
        <w:jc w:val="both"/>
        <w:rPr>
          <w:rFonts w:ascii="Arial" w:hAnsi="Arial" w:cs="Arial"/>
          <w:b/>
          <w:bCs/>
        </w:rPr>
      </w:pPr>
      <w:r w:rsidRPr="001B1C42">
        <w:rPr>
          <w:rFonts w:ascii="Arial" w:hAnsi="Arial" w:cs="Arial"/>
          <w:b/>
          <w:bCs/>
        </w:rPr>
        <w:t>or</w:t>
      </w:r>
    </w:p>
    <w:p w14:paraId="3173CEEA" w14:textId="59301D5F" w:rsidR="00AB3875" w:rsidRPr="001B1C42" w:rsidRDefault="00AB3875" w:rsidP="00EA6C90">
      <w:pPr>
        <w:pStyle w:val="ListNumber2"/>
        <w:spacing w:after="240" w:line="240" w:lineRule="auto"/>
        <w:jc w:val="both"/>
        <w:rPr>
          <w:rFonts w:ascii="Arial" w:hAnsi="Arial" w:cs="Arial"/>
        </w:rPr>
      </w:pPr>
      <w:r w:rsidRPr="001B1C42">
        <w:rPr>
          <w:rFonts w:ascii="Arial" w:hAnsi="Arial" w:cs="Arial"/>
        </w:rPr>
        <w:fldChar w:fldCharType="begin">
          <w:ffData>
            <w:name w:val="Check23"/>
            <w:enabled/>
            <w:calcOnExit w:val="0"/>
            <w:checkBox>
              <w:sizeAuto/>
              <w:default w:val="0"/>
            </w:checkBox>
          </w:ffData>
        </w:fldChar>
      </w:r>
      <w:r w:rsidRPr="001B1C42">
        <w:rPr>
          <w:rFonts w:ascii="Arial" w:hAnsi="Arial" w:cs="Arial"/>
        </w:rPr>
        <w:instrText xml:space="preserve"> FORMCHECKBOX </w:instrText>
      </w:r>
      <w:r w:rsidR="00EA6C90">
        <w:rPr>
          <w:rFonts w:ascii="Arial" w:hAnsi="Arial" w:cs="Arial"/>
        </w:rPr>
      </w:r>
      <w:r w:rsidR="00EA6C90">
        <w:rPr>
          <w:rFonts w:ascii="Arial" w:hAnsi="Arial" w:cs="Arial"/>
        </w:rPr>
        <w:fldChar w:fldCharType="separate"/>
      </w:r>
      <w:r w:rsidRPr="001B1C42">
        <w:rPr>
          <w:rFonts w:ascii="Arial" w:hAnsi="Arial" w:cs="Arial"/>
        </w:rPr>
        <w:fldChar w:fldCharType="end"/>
      </w:r>
      <w:r w:rsidRPr="001B1C42">
        <w:rPr>
          <w:rFonts w:ascii="Arial" w:hAnsi="Arial" w:cs="Arial"/>
        </w:rPr>
        <w:tab/>
        <w:t xml:space="preserve">Employment of Aboriginal Persons: at least </w:t>
      </w:r>
      <w:r w:rsidR="00072419" w:rsidRPr="00EC7D62">
        <w:rPr>
          <w:rFonts w:ascii="Arial" w:hAnsi="Arial" w:cs="Arial"/>
          <w:color w:val="0000FF"/>
        </w:rPr>
        <w:t>[Agency to insert minimum target as per Aboriginal Procurement Policy]</w:t>
      </w:r>
      <w:r w:rsidRPr="001B1C42">
        <w:rPr>
          <w:rFonts w:ascii="Arial" w:hAnsi="Arial" w:cs="Arial"/>
        </w:rPr>
        <w:t xml:space="preserve"> per cent of the total number of persons employed on the contract</w:t>
      </w:r>
      <w:r w:rsidR="00CC040B" w:rsidRPr="001B1C42">
        <w:rPr>
          <w:rFonts w:ascii="Arial" w:hAnsi="Arial" w:cs="Arial"/>
        </w:rPr>
        <w:t xml:space="preserve"> per annum</w:t>
      </w:r>
      <w:r w:rsidRPr="001B1C42">
        <w:rPr>
          <w:rFonts w:ascii="Arial" w:hAnsi="Arial" w:cs="Arial"/>
        </w:rPr>
        <w:t xml:space="preserve"> will be Aboriginal </w:t>
      </w:r>
      <w:r w:rsidR="006A6D3A">
        <w:rPr>
          <w:rFonts w:ascii="Arial" w:hAnsi="Arial" w:cs="Arial"/>
        </w:rPr>
        <w:t>P</w:t>
      </w:r>
      <w:r w:rsidRPr="001B1C42">
        <w:rPr>
          <w:rFonts w:ascii="Arial" w:hAnsi="Arial" w:cs="Arial"/>
        </w:rPr>
        <w:t>ersons</w:t>
      </w:r>
      <w:r w:rsidR="0056389B" w:rsidRPr="001B1C42">
        <w:rPr>
          <w:rFonts w:ascii="Arial" w:hAnsi="Arial" w:cs="Arial"/>
        </w:rPr>
        <w:t xml:space="preserve">, as defined in </w:t>
      </w:r>
      <w:r w:rsidR="0056389B" w:rsidRPr="00EC7D62">
        <w:rPr>
          <w:rFonts w:ascii="Arial" w:hAnsi="Arial" w:cs="Arial"/>
          <w:color w:val="0000FF"/>
        </w:rPr>
        <w:t xml:space="preserve">[Agency to insert reference to </w:t>
      </w:r>
      <w:proofErr w:type="gramStart"/>
      <w:r w:rsidR="0056389B" w:rsidRPr="00EC7D62">
        <w:rPr>
          <w:rFonts w:ascii="Arial" w:hAnsi="Arial" w:cs="Arial"/>
          <w:color w:val="0000FF"/>
        </w:rPr>
        <w:t>Definitions</w:t>
      </w:r>
      <w:proofErr w:type="gramEnd"/>
      <w:r w:rsidR="0056389B" w:rsidRPr="00EC7D62">
        <w:rPr>
          <w:rFonts w:ascii="Arial" w:hAnsi="Arial" w:cs="Arial"/>
          <w:color w:val="0000FF"/>
        </w:rPr>
        <w:t xml:space="preserve"> contract clause]</w:t>
      </w:r>
      <w:r w:rsidRPr="001B1C42">
        <w:rPr>
          <w:rFonts w:ascii="Arial" w:hAnsi="Arial" w:cs="Arial"/>
        </w:rPr>
        <w:t>.</w:t>
      </w:r>
    </w:p>
    <w:p w14:paraId="42D5B409" w14:textId="4FE95FC4" w:rsidR="00AB3875" w:rsidRPr="00EC7D62" w:rsidRDefault="00EC7D62" w:rsidP="00EA6C90">
      <w:pPr>
        <w:pStyle w:val="BodyText"/>
        <w:spacing w:line="240" w:lineRule="auto"/>
        <w:jc w:val="center"/>
        <w:rPr>
          <w:rFonts w:ascii="Arial" w:hAnsi="Arial" w:cs="Arial"/>
          <w:b/>
          <w:color w:val="FF0000"/>
        </w:rPr>
      </w:pPr>
      <w:r w:rsidRPr="00EC7D62">
        <w:rPr>
          <w:rFonts w:ascii="Arial" w:hAnsi="Arial" w:cs="Arial"/>
          <w:b/>
          <w:color w:val="FF0000"/>
        </w:rPr>
        <w:t>Note for Agencies</w:t>
      </w:r>
    </w:p>
    <w:p w14:paraId="40476C31" w14:textId="1AE7DC37" w:rsidR="0056389B" w:rsidRPr="00EC7D62" w:rsidRDefault="0056389B" w:rsidP="00EA6C90">
      <w:pPr>
        <w:pStyle w:val="BodyText"/>
        <w:spacing w:line="240" w:lineRule="auto"/>
        <w:jc w:val="both"/>
        <w:rPr>
          <w:rFonts w:ascii="Arial" w:hAnsi="Arial" w:cs="Arial"/>
          <w:b/>
          <w:bCs/>
          <w:color w:val="FF0000"/>
        </w:rPr>
      </w:pPr>
      <w:r w:rsidRPr="00EC7D62">
        <w:rPr>
          <w:rFonts w:ascii="Arial" w:hAnsi="Arial" w:cs="Arial"/>
          <w:b/>
          <w:bCs/>
          <w:color w:val="FF0000"/>
        </w:rPr>
        <w:t xml:space="preserve">Aboriginal </w:t>
      </w:r>
      <w:r w:rsidR="00982994" w:rsidRPr="00EC7D62">
        <w:rPr>
          <w:rFonts w:ascii="Arial" w:hAnsi="Arial" w:cs="Arial"/>
          <w:b/>
          <w:bCs/>
          <w:color w:val="FF0000"/>
        </w:rPr>
        <w:t>B</w:t>
      </w:r>
      <w:r w:rsidRPr="00EC7D62">
        <w:rPr>
          <w:rFonts w:ascii="Arial" w:hAnsi="Arial" w:cs="Arial"/>
          <w:b/>
          <w:bCs/>
          <w:color w:val="FF0000"/>
        </w:rPr>
        <w:t xml:space="preserve">usiness </w:t>
      </w:r>
      <w:r w:rsidR="00982994" w:rsidRPr="00EC7D62">
        <w:rPr>
          <w:rFonts w:ascii="Arial" w:hAnsi="Arial" w:cs="Arial"/>
          <w:b/>
          <w:bCs/>
          <w:color w:val="FF0000"/>
        </w:rPr>
        <w:t>S</w:t>
      </w:r>
      <w:r w:rsidRPr="00EC7D62">
        <w:rPr>
          <w:rFonts w:ascii="Arial" w:hAnsi="Arial" w:cs="Arial"/>
          <w:b/>
          <w:bCs/>
          <w:color w:val="FF0000"/>
        </w:rPr>
        <w:t xml:space="preserve">ubcontracting </w:t>
      </w:r>
    </w:p>
    <w:p w14:paraId="0F0E7609" w14:textId="2C2C4D8E" w:rsidR="0056389B" w:rsidRPr="00EC7D62" w:rsidRDefault="0056389B" w:rsidP="00EA6C90">
      <w:pPr>
        <w:pStyle w:val="BodyText"/>
        <w:spacing w:after="120" w:line="240" w:lineRule="auto"/>
        <w:jc w:val="both"/>
        <w:rPr>
          <w:rFonts w:ascii="Arial" w:hAnsi="Arial" w:cs="Arial"/>
          <w:color w:val="FF0000"/>
        </w:rPr>
      </w:pPr>
      <w:r w:rsidRPr="00EC7D62">
        <w:rPr>
          <w:rFonts w:ascii="Arial" w:hAnsi="Arial" w:cs="Arial"/>
          <w:color w:val="FF0000"/>
        </w:rPr>
        <w:t>The</w:t>
      </w:r>
      <w:r w:rsidR="001133DE" w:rsidRPr="00EC7D62">
        <w:rPr>
          <w:rFonts w:ascii="Arial" w:hAnsi="Arial" w:cs="Arial"/>
          <w:color w:val="FF0000"/>
        </w:rPr>
        <w:t xml:space="preserve"> Aboriginal Procurement Policy sets out minimum</w:t>
      </w:r>
      <w:r w:rsidR="00DA45E2" w:rsidRPr="00EC7D62">
        <w:rPr>
          <w:rFonts w:ascii="Arial" w:hAnsi="Arial" w:cs="Arial"/>
          <w:color w:val="FF0000"/>
        </w:rPr>
        <w:t xml:space="preserve"> subcontracting</w:t>
      </w:r>
      <w:r w:rsidR="001133DE" w:rsidRPr="00EC7D62">
        <w:rPr>
          <w:rFonts w:ascii="Arial" w:hAnsi="Arial" w:cs="Arial"/>
          <w:color w:val="FF0000"/>
        </w:rPr>
        <w:t xml:space="preserve"> </w:t>
      </w:r>
      <w:r w:rsidRPr="00EC7D62">
        <w:rPr>
          <w:rFonts w:ascii="Arial" w:hAnsi="Arial" w:cs="Arial"/>
          <w:color w:val="FF0000"/>
        </w:rPr>
        <w:t xml:space="preserve">targets for </w:t>
      </w:r>
      <w:r w:rsidR="001133DE" w:rsidRPr="00EC7D62">
        <w:rPr>
          <w:rFonts w:ascii="Arial" w:hAnsi="Arial" w:cs="Arial"/>
          <w:color w:val="FF0000"/>
        </w:rPr>
        <w:t xml:space="preserve">applicable </w:t>
      </w:r>
      <w:r w:rsidRPr="00EC7D62">
        <w:rPr>
          <w:rFonts w:ascii="Arial" w:hAnsi="Arial" w:cs="Arial"/>
          <w:color w:val="FF0000"/>
        </w:rPr>
        <w:t>contracts awarded in:</w:t>
      </w:r>
    </w:p>
    <w:p w14:paraId="38D2EFC4" w14:textId="614BE9D9" w:rsidR="0056389B" w:rsidRPr="00EC7D62" w:rsidRDefault="0056389B" w:rsidP="00EA6C90">
      <w:pPr>
        <w:pStyle w:val="BodyText"/>
        <w:spacing w:after="120" w:line="240" w:lineRule="auto"/>
        <w:jc w:val="both"/>
        <w:rPr>
          <w:rFonts w:ascii="Arial" w:hAnsi="Arial" w:cs="Arial"/>
          <w:color w:val="FF0000"/>
        </w:rPr>
      </w:pPr>
      <w:r w:rsidRPr="00EC7D62">
        <w:rPr>
          <w:rFonts w:ascii="Arial" w:hAnsi="Arial" w:cs="Arial"/>
          <w:color w:val="FF0000"/>
        </w:rPr>
        <w:t xml:space="preserve">- 2021-22: 3 per </w:t>
      </w:r>
      <w:proofErr w:type="gramStart"/>
      <w:r w:rsidRPr="00EC7D62">
        <w:rPr>
          <w:rFonts w:ascii="Arial" w:hAnsi="Arial" w:cs="Arial"/>
          <w:color w:val="FF0000"/>
        </w:rPr>
        <w:t>cent</w:t>
      </w:r>
      <w:r w:rsidR="006B3762" w:rsidRPr="00EC7D62">
        <w:rPr>
          <w:rFonts w:ascii="Arial" w:hAnsi="Arial" w:cs="Arial"/>
          <w:color w:val="FF0000"/>
        </w:rPr>
        <w:t>;</w:t>
      </w:r>
      <w:proofErr w:type="gramEnd"/>
    </w:p>
    <w:p w14:paraId="0F450A66" w14:textId="1D637455" w:rsidR="0056389B" w:rsidRPr="00EC7D62" w:rsidRDefault="0056389B" w:rsidP="00EA6C90">
      <w:pPr>
        <w:pStyle w:val="BodyText"/>
        <w:spacing w:after="120" w:line="240" w:lineRule="auto"/>
        <w:jc w:val="both"/>
        <w:rPr>
          <w:rFonts w:ascii="Arial" w:hAnsi="Arial" w:cs="Arial"/>
          <w:color w:val="FF0000"/>
        </w:rPr>
      </w:pPr>
      <w:r w:rsidRPr="00EC7D62">
        <w:rPr>
          <w:rFonts w:ascii="Arial" w:hAnsi="Arial" w:cs="Arial"/>
          <w:color w:val="FF0000"/>
        </w:rPr>
        <w:t>- 2022-23: 3.5 per cent</w:t>
      </w:r>
      <w:r w:rsidR="00FF2301" w:rsidRPr="00EC7D62">
        <w:rPr>
          <w:rFonts w:ascii="Arial" w:hAnsi="Arial" w:cs="Arial"/>
          <w:color w:val="FF0000"/>
        </w:rPr>
        <w:t>; and</w:t>
      </w:r>
    </w:p>
    <w:p w14:paraId="66AC9683" w14:textId="0B729089" w:rsidR="0056389B" w:rsidRPr="00EC7D62" w:rsidRDefault="0056389B" w:rsidP="00EA6C90">
      <w:pPr>
        <w:pStyle w:val="BodyText"/>
        <w:spacing w:line="240" w:lineRule="auto"/>
        <w:jc w:val="both"/>
        <w:rPr>
          <w:rFonts w:ascii="Arial" w:hAnsi="Arial" w:cs="Arial"/>
          <w:color w:val="FF0000"/>
        </w:rPr>
      </w:pPr>
      <w:r w:rsidRPr="00EC7D62">
        <w:rPr>
          <w:rFonts w:ascii="Arial" w:hAnsi="Arial" w:cs="Arial"/>
          <w:color w:val="FF0000"/>
        </w:rPr>
        <w:t>- 2023-24: 4 per cent</w:t>
      </w:r>
      <w:r w:rsidR="00FF2301" w:rsidRPr="00EC7D62">
        <w:rPr>
          <w:rFonts w:ascii="Arial" w:hAnsi="Arial" w:cs="Arial"/>
          <w:color w:val="FF0000"/>
        </w:rPr>
        <w:t>.</w:t>
      </w:r>
    </w:p>
    <w:p w14:paraId="061706EB" w14:textId="4BF7E76C" w:rsidR="0056389B" w:rsidRPr="00EC7D62" w:rsidRDefault="0056389B" w:rsidP="00EA6C90">
      <w:pPr>
        <w:pStyle w:val="BodyText"/>
        <w:spacing w:line="240" w:lineRule="auto"/>
        <w:jc w:val="both"/>
        <w:rPr>
          <w:rFonts w:ascii="Arial" w:hAnsi="Arial" w:cs="Arial"/>
          <w:b/>
          <w:bCs/>
          <w:color w:val="FF0000"/>
        </w:rPr>
      </w:pPr>
      <w:r w:rsidRPr="00EC7D62">
        <w:rPr>
          <w:rFonts w:ascii="Arial" w:hAnsi="Arial" w:cs="Arial"/>
          <w:b/>
          <w:bCs/>
          <w:color w:val="FF0000"/>
        </w:rPr>
        <w:t xml:space="preserve">Employment of Aboriginal </w:t>
      </w:r>
      <w:r w:rsidR="00982994" w:rsidRPr="00EC7D62">
        <w:rPr>
          <w:rFonts w:ascii="Arial" w:hAnsi="Arial" w:cs="Arial"/>
          <w:b/>
          <w:bCs/>
          <w:color w:val="FF0000"/>
        </w:rPr>
        <w:t>P</w:t>
      </w:r>
      <w:r w:rsidRPr="00EC7D62">
        <w:rPr>
          <w:rFonts w:ascii="Arial" w:hAnsi="Arial" w:cs="Arial"/>
          <w:b/>
          <w:bCs/>
          <w:color w:val="FF0000"/>
        </w:rPr>
        <w:t>ersons</w:t>
      </w:r>
      <w:r w:rsidR="00DF5571" w:rsidRPr="00EC7D62">
        <w:rPr>
          <w:rFonts w:ascii="Arial" w:hAnsi="Arial" w:cs="Arial"/>
          <w:b/>
          <w:bCs/>
          <w:color w:val="FF0000"/>
        </w:rPr>
        <w:t xml:space="preserve"> </w:t>
      </w:r>
    </w:p>
    <w:p w14:paraId="3C712B5B" w14:textId="4C748994" w:rsidR="0056389B" w:rsidRPr="00EC7D62" w:rsidRDefault="001133DE" w:rsidP="00EA6C90">
      <w:pPr>
        <w:pStyle w:val="BodyText"/>
        <w:spacing w:after="120" w:line="240" w:lineRule="auto"/>
        <w:jc w:val="both"/>
        <w:rPr>
          <w:rFonts w:ascii="Arial" w:hAnsi="Arial" w:cs="Arial"/>
          <w:color w:val="FF0000"/>
        </w:rPr>
      </w:pPr>
      <w:r w:rsidRPr="00EC7D62">
        <w:rPr>
          <w:rFonts w:ascii="Arial" w:hAnsi="Arial" w:cs="Arial"/>
          <w:color w:val="FF0000"/>
        </w:rPr>
        <w:t xml:space="preserve">The Aboriginal Procurement Policy sets out minimum </w:t>
      </w:r>
      <w:r w:rsidR="00A80111" w:rsidRPr="00EC7D62">
        <w:rPr>
          <w:rFonts w:ascii="Arial" w:hAnsi="Arial" w:cs="Arial"/>
          <w:color w:val="FF0000"/>
        </w:rPr>
        <w:t xml:space="preserve">employment </w:t>
      </w:r>
      <w:r w:rsidRPr="00EC7D62">
        <w:rPr>
          <w:rFonts w:ascii="Arial" w:hAnsi="Arial" w:cs="Arial"/>
          <w:color w:val="FF0000"/>
        </w:rPr>
        <w:t xml:space="preserve">targets </w:t>
      </w:r>
      <w:r w:rsidR="0056389B" w:rsidRPr="00EC7D62">
        <w:rPr>
          <w:rFonts w:ascii="Arial" w:hAnsi="Arial" w:cs="Arial"/>
          <w:color w:val="FF0000"/>
        </w:rPr>
        <w:t xml:space="preserve">for </w:t>
      </w:r>
      <w:r w:rsidRPr="00EC7D62">
        <w:rPr>
          <w:rFonts w:ascii="Arial" w:hAnsi="Arial" w:cs="Arial"/>
          <w:color w:val="FF0000"/>
        </w:rPr>
        <w:t xml:space="preserve">applicable </w:t>
      </w:r>
      <w:r w:rsidR="0056389B" w:rsidRPr="00EC7D62">
        <w:rPr>
          <w:rFonts w:ascii="Arial" w:hAnsi="Arial" w:cs="Arial"/>
          <w:color w:val="FF0000"/>
        </w:rPr>
        <w:t>contracts with a delivery point in:</w:t>
      </w:r>
    </w:p>
    <w:p w14:paraId="5C990E8F" w14:textId="451F9F53" w:rsidR="0056389B" w:rsidRPr="00EC7D62" w:rsidRDefault="0056389B" w:rsidP="00EA6C90">
      <w:pPr>
        <w:pStyle w:val="BodyText"/>
        <w:spacing w:after="120" w:line="240" w:lineRule="auto"/>
        <w:jc w:val="both"/>
        <w:rPr>
          <w:rFonts w:ascii="Arial" w:hAnsi="Arial" w:cs="Arial"/>
          <w:color w:val="FF0000"/>
        </w:rPr>
      </w:pPr>
      <w:r w:rsidRPr="00EC7D62">
        <w:rPr>
          <w:rFonts w:ascii="Arial" w:hAnsi="Arial" w:cs="Arial"/>
          <w:color w:val="FF0000"/>
        </w:rPr>
        <w:t xml:space="preserve">- Perth metropolitan area; Peel; South West; Great Southern; Wheatbelt; all </w:t>
      </w:r>
      <w:proofErr w:type="spellStart"/>
      <w:r w:rsidRPr="00EC7D62">
        <w:rPr>
          <w:rFonts w:ascii="Arial" w:hAnsi="Arial" w:cs="Arial"/>
          <w:color w:val="FF0000"/>
        </w:rPr>
        <w:t>statewide</w:t>
      </w:r>
      <w:proofErr w:type="spellEnd"/>
      <w:r w:rsidRPr="00EC7D62">
        <w:rPr>
          <w:rFonts w:ascii="Arial" w:hAnsi="Arial" w:cs="Arial"/>
          <w:color w:val="FF0000"/>
        </w:rPr>
        <w:t xml:space="preserve"> contracts: 2 per </w:t>
      </w:r>
      <w:proofErr w:type="gramStart"/>
      <w:r w:rsidRPr="00EC7D62">
        <w:rPr>
          <w:rFonts w:ascii="Arial" w:hAnsi="Arial" w:cs="Arial"/>
          <w:color w:val="FF0000"/>
        </w:rPr>
        <w:t>cent</w:t>
      </w:r>
      <w:r w:rsidR="00FF2301" w:rsidRPr="00EC7D62">
        <w:rPr>
          <w:rFonts w:ascii="Arial" w:hAnsi="Arial" w:cs="Arial"/>
          <w:color w:val="FF0000"/>
        </w:rPr>
        <w:t>;</w:t>
      </w:r>
      <w:proofErr w:type="gramEnd"/>
    </w:p>
    <w:p w14:paraId="76D06F3E" w14:textId="0E214E3B" w:rsidR="0056389B" w:rsidRPr="00EC7D62" w:rsidRDefault="0056389B" w:rsidP="00EA6C90">
      <w:pPr>
        <w:pStyle w:val="BodyText"/>
        <w:spacing w:after="120" w:line="240" w:lineRule="auto"/>
        <w:jc w:val="both"/>
        <w:rPr>
          <w:rFonts w:ascii="Arial" w:hAnsi="Arial" w:cs="Arial"/>
          <w:color w:val="FF0000"/>
        </w:rPr>
      </w:pPr>
      <w:r w:rsidRPr="00EC7D62">
        <w:rPr>
          <w:rFonts w:ascii="Arial" w:hAnsi="Arial" w:cs="Arial"/>
          <w:color w:val="FF0000"/>
        </w:rPr>
        <w:t xml:space="preserve">- Gascoyne, </w:t>
      </w:r>
      <w:proofErr w:type="spellStart"/>
      <w:r w:rsidRPr="00EC7D62">
        <w:rPr>
          <w:rFonts w:ascii="Arial" w:hAnsi="Arial" w:cs="Arial"/>
          <w:color w:val="FF0000"/>
        </w:rPr>
        <w:t>Mid West</w:t>
      </w:r>
      <w:proofErr w:type="spellEnd"/>
      <w:r w:rsidRPr="00EC7D62">
        <w:rPr>
          <w:rFonts w:ascii="Arial" w:hAnsi="Arial" w:cs="Arial"/>
          <w:color w:val="FF0000"/>
        </w:rPr>
        <w:t xml:space="preserve"> and Goldfields-Esperance: 5 per </w:t>
      </w:r>
      <w:proofErr w:type="gramStart"/>
      <w:r w:rsidRPr="00EC7D62">
        <w:rPr>
          <w:rFonts w:ascii="Arial" w:hAnsi="Arial" w:cs="Arial"/>
          <w:color w:val="FF0000"/>
        </w:rPr>
        <w:t>cent</w:t>
      </w:r>
      <w:r w:rsidR="00FF2301" w:rsidRPr="00EC7D62">
        <w:rPr>
          <w:rFonts w:ascii="Arial" w:hAnsi="Arial" w:cs="Arial"/>
          <w:color w:val="FF0000"/>
        </w:rPr>
        <w:t>;  and</w:t>
      </w:r>
      <w:proofErr w:type="gramEnd"/>
    </w:p>
    <w:p w14:paraId="3548A1EC" w14:textId="761E3F09" w:rsidR="0056389B" w:rsidRPr="00EC7D62" w:rsidRDefault="0056389B" w:rsidP="00EA6C90">
      <w:pPr>
        <w:pStyle w:val="BodyText"/>
        <w:spacing w:line="240" w:lineRule="auto"/>
        <w:jc w:val="both"/>
        <w:rPr>
          <w:rFonts w:ascii="Arial" w:hAnsi="Arial" w:cs="Arial"/>
          <w:color w:val="FF0000"/>
        </w:rPr>
      </w:pPr>
      <w:r w:rsidRPr="00EC7D62">
        <w:rPr>
          <w:rFonts w:ascii="Arial" w:hAnsi="Arial" w:cs="Arial"/>
          <w:color w:val="FF0000"/>
        </w:rPr>
        <w:t>- Pilbara; Kimberley: 10 per cent</w:t>
      </w:r>
      <w:r w:rsidR="00FF2301" w:rsidRPr="00EC7D62">
        <w:rPr>
          <w:rFonts w:ascii="Arial" w:hAnsi="Arial" w:cs="Arial"/>
          <w:color w:val="FF0000"/>
        </w:rPr>
        <w:t>.</w:t>
      </w:r>
    </w:p>
    <w:p w14:paraId="3E78B313" w14:textId="77777777" w:rsidR="0056389B" w:rsidRPr="00EC7D62" w:rsidRDefault="0056389B" w:rsidP="00EA6C90">
      <w:pPr>
        <w:pStyle w:val="BodyText"/>
        <w:spacing w:line="240" w:lineRule="auto"/>
        <w:jc w:val="both"/>
        <w:rPr>
          <w:rFonts w:ascii="Arial" w:hAnsi="Arial" w:cs="Arial"/>
          <w:color w:val="FF0000"/>
        </w:rPr>
      </w:pPr>
      <w:r w:rsidRPr="00EC7D62">
        <w:rPr>
          <w:rFonts w:ascii="Arial" w:hAnsi="Arial" w:cs="Arial"/>
          <w:color w:val="FF0000"/>
        </w:rPr>
        <w:t>Where the contract will be delivered across multiple regions, the lowest applicable target is to be included.</w:t>
      </w:r>
    </w:p>
    <w:p w14:paraId="377ABFA9" w14:textId="5539F846" w:rsidR="0056389B" w:rsidRPr="00EC7D62" w:rsidRDefault="0056389B" w:rsidP="00EA6C90">
      <w:pPr>
        <w:pStyle w:val="BodyText"/>
        <w:spacing w:line="240" w:lineRule="auto"/>
        <w:jc w:val="both"/>
        <w:rPr>
          <w:rFonts w:ascii="Arial" w:hAnsi="Arial" w:cs="Arial"/>
          <w:color w:val="FF0000"/>
        </w:rPr>
      </w:pPr>
      <w:r w:rsidRPr="00EC7D62">
        <w:rPr>
          <w:rFonts w:ascii="Arial" w:hAnsi="Arial" w:cs="Arial"/>
          <w:color w:val="FF0000"/>
        </w:rPr>
        <w:t xml:space="preserve">For more details, refer to the </w:t>
      </w:r>
      <w:hyperlink r:id="rId13" w:history="1">
        <w:r w:rsidRPr="0035201D">
          <w:rPr>
            <w:rStyle w:val="Hyperlink"/>
            <w:rFonts w:ascii="Arial" w:hAnsi="Arial" w:cs="Arial"/>
            <w:color w:val="FF0000"/>
          </w:rPr>
          <w:t>State Agency Practice Guide</w:t>
        </w:r>
      </w:hyperlink>
      <w:r w:rsidRPr="00EC7D62">
        <w:rPr>
          <w:rFonts w:ascii="Arial" w:hAnsi="Arial" w:cs="Arial"/>
          <w:color w:val="FF0000"/>
        </w:rPr>
        <w:t xml:space="preserve"> available </w:t>
      </w:r>
      <w:r w:rsidR="002B1517">
        <w:rPr>
          <w:rFonts w:ascii="Arial" w:hAnsi="Arial" w:cs="Arial"/>
          <w:color w:val="FF0000"/>
        </w:rPr>
        <w:t>on wa.gov.au</w:t>
      </w:r>
      <w:r w:rsidRPr="00EC7D62">
        <w:rPr>
          <w:rFonts w:ascii="Arial" w:hAnsi="Arial" w:cs="Arial"/>
          <w:color w:val="FF0000"/>
        </w:rPr>
        <w:t>.</w:t>
      </w:r>
    </w:p>
    <w:p w14:paraId="2BE41D44" w14:textId="77777777" w:rsidR="004547F2" w:rsidRPr="00D8673D" w:rsidRDefault="004547F2" w:rsidP="00EA6C90">
      <w:pPr>
        <w:spacing w:after="200" w:line="240" w:lineRule="auto"/>
        <w:rPr>
          <w:rFonts w:ascii="Arial" w:hAnsi="Arial" w:cs="Arial"/>
          <w:sz w:val="23"/>
          <w:szCs w:val="23"/>
        </w:rPr>
      </w:pPr>
      <w:r w:rsidRPr="00D8673D">
        <w:rPr>
          <w:rFonts w:ascii="Arial" w:hAnsi="Arial" w:cs="Arial"/>
          <w:sz w:val="23"/>
          <w:szCs w:val="23"/>
        </w:rPr>
        <w:br w:type="page"/>
      </w:r>
    </w:p>
    <w:p w14:paraId="69438501" w14:textId="77777777" w:rsidR="00D54A70" w:rsidRPr="00D8673D" w:rsidRDefault="008977B8" w:rsidP="00EA6C90">
      <w:pPr>
        <w:pStyle w:val="BodyText"/>
        <w:spacing w:line="240" w:lineRule="auto"/>
        <w:jc w:val="center"/>
        <w:rPr>
          <w:rFonts w:ascii="Arial" w:hAnsi="Arial" w:cs="Arial"/>
          <w:b/>
        </w:rPr>
      </w:pPr>
      <w:r w:rsidRPr="00D8673D">
        <w:rPr>
          <w:rFonts w:ascii="Arial" w:hAnsi="Arial" w:cs="Arial"/>
          <w:b/>
        </w:rPr>
        <w:lastRenderedPageBreak/>
        <w:t>Model Contract Clauses</w:t>
      </w:r>
    </w:p>
    <w:p w14:paraId="5E526641" w14:textId="22577D25" w:rsidR="00346E16" w:rsidRPr="000C6856" w:rsidRDefault="0035201D" w:rsidP="00EA6C90">
      <w:pPr>
        <w:pStyle w:val="BodyText"/>
        <w:spacing w:line="240" w:lineRule="auto"/>
        <w:jc w:val="center"/>
        <w:rPr>
          <w:rFonts w:ascii="Arial" w:hAnsi="Arial" w:cs="Arial"/>
          <w:b/>
          <w:color w:val="FF0000"/>
        </w:rPr>
      </w:pPr>
      <w:r w:rsidRPr="000C6856">
        <w:rPr>
          <w:rFonts w:ascii="Arial" w:hAnsi="Arial" w:cs="Arial"/>
          <w:b/>
          <w:color w:val="FF0000"/>
        </w:rPr>
        <w:t xml:space="preserve">Note for </w:t>
      </w:r>
      <w:r w:rsidR="000C6856" w:rsidRPr="000C6856">
        <w:rPr>
          <w:rFonts w:ascii="Arial" w:hAnsi="Arial" w:cs="Arial"/>
          <w:b/>
          <w:color w:val="FF0000"/>
        </w:rPr>
        <w:t>Agencies</w:t>
      </w:r>
    </w:p>
    <w:p w14:paraId="1A29C539" w14:textId="19732554" w:rsidR="00346E16" w:rsidRPr="0035201D" w:rsidRDefault="00346E16" w:rsidP="00EA6C90">
      <w:pPr>
        <w:pStyle w:val="BodyText"/>
        <w:spacing w:line="240" w:lineRule="auto"/>
        <w:jc w:val="both"/>
        <w:rPr>
          <w:rFonts w:ascii="Arial" w:hAnsi="Arial" w:cs="Arial"/>
          <w:color w:val="FF0000"/>
        </w:rPr>
      </w:pPr>
      <w:r w:rsidRPr="0035201D">
        <w:rPr>
          <w:rFonts w:ascii="Arial" w:hAnsi="Arial" w:cs="Arial"/>
          <w:color w:val="FF0000"/>
        </w:rPr>
        <w:t>The model clauses use the following terms which will most likely already be defined in the Contract. These terms should be adapted to be consistent with the terminology used in the Contract.</w:t>
      </w:r>
    </w:p>
    <w:p w14:paraId="4F7FEDFA" w14:textId="77777777" w:rsidR="006E2607" w:rsidRPr="000C54A7" w:rsidRDefault="006E2607" w:rsidP="00EA6C90">
      <w:pPr>
        <w:pStyle w:val="BodyText"/>
        <w:spacing w:line="240" w:lineRule="auto"/>
        <w:jc w:val="both"/>
        <w:rPr>
          <w:rFonts w:ascii="Arial" w:hAnsi="Arial" w:cs="Arial"/>
          <w:iCs/>
          <w:color w:val="FF0000"/>
        </w:rPr>
      </w:pPr>
      <w:r w:rsidRPr="000C54A7">
        <w:rPr>
          <w:rFonts w:ascii="Arial" w:hAnsi="Arial" w:cs="Arial"/>
          <w:b/>
          <w:iCs/>
          <w:color w:val="FF0000"/>
        </w:rPr>
        <w:t>Agency</w:t>
      </w:r>
      <w:r w:rsidRPr="000C54A7">
        <w:rPr>
          <w:rFonts w:ascii="Arial" w:hAnsi="Arial" w:cs="Arial"/>
          <w:iCs/>
          <w:color w:val="FF0000"/>
        </w:rPr>
        <w:t xml:space="preserve"> – the procurement agency for the supply.</w:t>
      </w:r>
    </w:p>
    <w:p w14:paraId="79D97A97" w14:textId="77777777" w:rsidR="006E2607" w:rsidRPr="000C54A7" w:rsidRDefault="006E2607" w:rsidP="00EA6C90">
      <w:pPr>
        <w:pStyle w:val="BodyText"/>
        <w:spacing w:line="240" w:lineRule="auto"/>
        <w:jc w:val="both"/>
        <w:rPr>
          <w:rFonts w:ascii="Arial" w:hAnsi="Arial" w:cs="Arial"/>
          <w:iCs/>
          <w:color w:val="FF0000"/>
        </w:rPr>
      </w:pPr>
      <w:r w:rsidRPr="000C54A7">
        <w:rPr>
          <w:rFonts w:ascii="Arial" w:hAnsi="Arial" w:cs="Arial"/>
          <w:b/>
          <w:iCs/>
          <w:color w:val="FF0000"/>
        </w:rPr>
        <w:t>Contract</w:t>
      </w:r>
      <w:r w:rsidRPr="000C54A7">
        <w:rPr>
          <w:rFonts w:ascii="Arial" w:hAnsi="Arial" w:cs="Arial"/>
          <w:iCs/>
          <w:color w:val="FF0000"/>
        </w:rPr>
        <w:t xml:space="preserve"> – the agreement for the supply.</w:t>
      </w:r>
    </w:p>
    <w:p w14:paraId="2740ECD7" w14:textId="77777777" w:rsidR="006E2607" w:rsidRPr="000C54A7" w:rsidRDefault="006E2607" w:rsidP="00EA6C90">
      <w:pPr>
        <w:pStyle w:val="BodyText"/>
        <w:spacing w:line="240" w:lineRule="auto"/>
        <w:jc w:val="both"/>
        <w:rPr>
          <w:rFonts w:ascii="Arial" w:hAnsi="Arial" w:cs="Arial"/>
          <w:iCs/>
          <w:color w:val="FF0000"/>
        </w:rPr>
      </w:pPr>
      <w:r w:rsidRPr="000C54A7">
        <w:rPr>
          <w:rFonts w:ascii="Arial" w:hAnsi="Arial" w:cs="Arial"/>
          <w:b/>
          <w:iCs/>
          <w:color w:val="FF0000"/>
        </w:rPr>
        <w:t>Contractor</w:t>
      </w:r>
      <w:r w:rsidRPr="000C54A7">
        <w:rPr>
          <w:rFonts w:ascii="Arial" w:hAnsi="Arial" w:cs="Arial"/>
          <w:iCs/>
          <w:color w:val="FF0000"/>
        </w:rPr>
        <w:t xml:space="preserve"> – the supplier engaged to provide the supply.</w:t>
      </w:r>
    </w:p>
    <w:p w14:paraId="5D93A577" w14:textId="77777777" w:rsidR="00AB3875" w:rsidRPr="000C54A7" w:rsidRDefault="00AB3875" w:rsidP="00EA6C90">
      <w:pPr>
        <w:pStyle w:val="BodyText"/>
        <w:spacing w:line="240" w:lineRule="auto"/>
        <w:jc w:val="both"/>
        <w:rPr>
          <w:rFonts w:ascii="Arial" w:hAnsi="Arial" w:cs="Arial"/>
          <w:iCs/>
          <w:color w:val="FF0000"/>
        </w:rPr>
      </w:pPr>
      <w:bookmarkStart w:id="0" w:name="_Hlk77098547"/>
      <w:r w:rsidRPr="000C54A7">
        <w:rPr>
          <w:rFonts w:ascii="Arial" w:hAnsi="Arial" w:cs="Arial"/>
          <w:b/>
          <w:iCs/>
          <w:color w:val="FF0000"/>
        </w:rPr>
        <w:t>Offer</w:t>
      </w:r>
      <w:r w:rsidRPr="000C54A7">
        <w:rPr>
          <w:rFonts w:ascii="Arial" w:hAnsi="Arial" w:cs="Arial"/>
          <w:iCs/>
          <w:color w:val="FF0000"/>
        </w:rPr>
        <w:t xml:space="preserve"> – the bid, tender or other offer to supply lodged by the Respondent in response to the Request.</w:t>
      </w:r>
    </w:p>
    <w:bookmarkEnd w:id="0"/>
    <w:p w14:paraId="00CAC2DC" w14:textId="4543D306" w:rsidR="006E2607" w:rsidRPr="000C54A7" w:rsidRDefault="006E2607" w:rsidP="00EA6C90">
      <w:pPr>
        <w:pStyle w:val="BodyText"/>
        <w:spacing w:line="240" w:lineRule="auto"/>
        <w:jc w:val="both"/>
        <w:rPr>
          <w:rFonts w:ascii="Arial" w:hAnsi="Arial" w:cs="Arial"/>
          <w:iCs/>
          <w:color w:val="FF0000"/>
        </w:rPr>
      </w:pPr>
      <w:r w:rsidRPr="000C54A7">
        <w:rPr>
          <w:rFonts w:ascii="Arial" w:hAnsi="Arial" w:cs="Arial"/>
          <w:b/>
          <w:iCs/>
          <w:color w:val="FF0000"/>
        </w:rPr>
        <w:t>Term</w:t>
      </w:r>
      <w:r w:rsidRPr="000C54A7">
        <w:rPr>
          <w:rFonts w:ascii="Arial" w:hAnsi="Arial" w:cs="Arial"/>
          <w:iCs/>
          <w:color w:val="FF0000"/>
        </w:rPr>
        <w:t xml:space="preserve"> – the term of the Contract.</w:t>
      </w:r>
    </w:p>
    <w:p w14:paraId="60399984" w14:textId="77777777" w:rsidR="000C6856" w:rsidRPr="00DC7BFD" w:rsidRDefault="000C6856" w:rsidP="00EA6C90">
      <w:pPr>
        <w:spacing w:after="120" w:line="240" w:lineRule="auto"/>
        <w:jc w:val="both"/>
        <w:rPr>
          <w:rFonts w:ascii="Arial" w:hAnsi="Arial" w:cs="Arial"/>
          <w:color w:val="FF0000"/>
        </w:rPr>
      </w:pPr>
      <w:r w:rsidRPr="00DC7BFD">
        <w:rPr>
          <w:rFonts w:ascii="Arial" w:hAnsi="Arial" w:cs="Arial"/>
          <w:color w:val="FF0000"/>
        </w:rPr>
        <w:t>Agency to insert following definitions into the Contract definitions section</w:t>
      </w:r>
      <w:r>
        <w:rPr>
          <w:rFonts w:ascii="Arial" w:hAnsi="Arial" w:cs="Arial"/>
          <w:color w:val="FF0000"/>
        </w:rPr>
        <w:t>:</w:t>
      </w:r>
      <w:r w:rsidRPr="00DC7BFD">
        <w:rPr>
          <w:rFonts w:ascii="Arial" w:hAnsi="Arial" w:cs="Arial"/>
          <w:color w:val="FF0000"/>
        </w:rPr>
        <w:t xml:space="preserve"> </w:t>
      </w:r>
    </w:p>
    <w:p w14:paraId="4FF4B210" w14:textId="76FEC512" w:rsidR="0017565C" w:rsidRPr="00DC7BFD" w:rsidRDefault="0017565C" w:rsidP="00EA6C90">
      <w:pPr>
        <w:pStyle w:val="ListNumber"/>
        <w:numPr>
          <w:ilvl w:val="0"/>
          <w:numId w:val="31"/>
        </w:numPr>
        <w:spacing w:after="120" w:line="240" w:lineRule="auto"/>
        <w:jc w:val="both"/>
        <w:rPr>
          <w:rFonts w:ascii="Arial" w:hAnsi="Arial" w:cs="Arial"/>
          <w:b/>
        </w:rPr>
      </w:pPr>
      <w:r w:rsidRPr="00DC7BFD">
        <w:rPr>
          <w:rFonts w:ascii="Arial" w:hAnsi="Arial" w:cs="Arial"/>
          <w:b/>
        </w:rPr>
        <w:t>Definitions</w:t>
      </w:r>
    </w:p>
    <w:p w14:paraId="34EAFD44" w14:textId="6F3C9901" w:rsidR="00A440D2" w:rsidRPr="00DC7BFD" w:rsidRDefault="009C27F9" w:rsidP="00EA6C90">
      <w:pPr>
        <w:spacing w:after="120" w:line="240" w:lineRule="auto"/>
        <w:jc w:val="both"/>
        <w:rPr>
          <w:rFonts w:ascii="Arial" w:hAnsi="Arial" w:cs="Arial"/>
        </w:rPr>
      </w:pPr>
      <w:r w:rsidRPr="00DC7BFD">
        <w:rPr>
          <w:rFonts w:ascii="Arial" w:hAnsi="Arial" w:cs="Arial"/>
        </w:rPr>
        <w:t>T</w:t>
      </w:r>
      <w:r w:rsidR="00A440D2" w:rsidRPr="00DC7BFD">
        <w:rPr>
          <w:rFonts w:ascii="Arial" w:hAnsi="Arial" w:cs="Arial"/>
        </w:rPr>
        <w:t xml:space="preserve">he following terms have the following meanings: </w:t>
      </w:r>
    </w:p>
    <w:p w14:paraId="1A0CA256" w14:textId="383FE8A7" w:rsidR="002157D1" w:rsidRPr="00DC7BFD" w:rsidRDefault="002157D1" w:rsidP="00EA6C90">
      <w:pPr>
        <w:spacing w:after="120" w:line="240" w:lineRule="auto"/>
        <w:jc w:val="both"/>
        <w:rPr>
          <w:rFonts w:ascii="Arial" w:hAnsi="Arial" w:cs="Arial"/>
          <w:bCs/>
        </w:rPr>
      </w:pPr>
      <w:r w:rsidRPr="00DC7BFD">
        <w:rPr>
          <w:rFonts w:ascii="Arial" w:hAnsi="Arial" w:cs="Arial"/>
          <w:b/>
        </w:rPr>
        <w:t>Aboriginal Business</w:t>
      </w:r>
      <w:r w:rsidRPr="00DC7BFD">
        <w:rPr>
          <w:rFonts w:ascii="Arial" w:hAnsi="Arial" w:cs="Arial"/>
          <w:bCs/>
        </w:rPr>
        <w:t xml:space="preserve"> means a business registered on Supply Nation’s Indigenous Business Direct (https://supplynation.org.au/) or the Aboriginal Business Directory of WA (</w:t>
      </w:r>
      <w:hyperlink r:id="rId14" w:history="1">
        <w:r w:rsidRPr="00DC7BFD">
          <w:rPr>
            <w:rStyle w:val="Hyperlink"/>
            <w:rFonts w:ascii="Arial" w:hAnsi="Arial" w:cs="Arial"/>
            <w:bCs/>
          </w:rPr>
          <w:t>https://www.abdwa.com.au/</w:t>
        </w:r>
      </w:hyperlink>
      <w:r w:rsidRPr="00DC7BFD">
        <w:rPr>
          <w:rFonts w:ascii="Arial" w:hAnsi="Arial" w:cs="Arial"/>
          <w:bCs/>
        </w:rPr>
        <w:t>).</w:t>
      </w:r>
    </w:p>
    <w:p w14:paraId="67247CA6" w14:textId="0DE115D8" w:rsidR="00FC5BC6" w:rsidRPr="00DC7BFD" w:rsidRDefault="00FC5BC6" w:rsidP="00EA6C90">
      <w:pPr>
        <w:spacing w:after="120" w:line="240" w:lineRule="auto"/>
        <w:jc w:val="both"/>
        <w:rPr>
          <w:rFonts w:ascii="Arial" w:hAnsi="Arial" w:cs="Arial"/>
        </w:rPr>
      </w:pPr>
      <w:r w:rsidRPr="00DC7BFD">
        <w:rPr>
          <w:rFonts w:ascii="Arial" w:hAnsi="Arial" w:cs="Arial"/>
          <w:b/>
        </w:rPr>
        <w:t xml:space="preserve">Aboriginal Participation </w:t>
      </w:r>
      <w:r w:rsidR="00D22CD6" w:rsidRPr="00DC7BFD">
        <w:rPr>
          <w:rFonts w:ascii="Arial" w:hAnsi="Arial" w:cs="Arial"/>
          <w:b/>
        </w:rPr>
        <w:t>Requirements</w:t>
      </w:r>
      <w:r w:rsidR="00D22CD6" w:rsidRPr="00DC7BFD">
        <w:rPr>
          <w:rFonts w:ascii="Arial" w:hAnsi="Arial" w:cs="Arial"/>
        </w:rPr>
        <w:t xml:space="preserve"> </w:t>
      </w:r>
      <w:r w:rsidRPr="00DC7BFD">
        <w:rPr>
          <w:rFonts w:ascii="Arial" w:hAnsi="Arial" w:cs="Arial"/>
        </w:rPr>
        <w:t>means the Contractor’s obligations under clause 2.</w:t>
      </w:r>
    </w:p>
    <w:p w14:paraId="6B207525" w14:textId="1922CD23" w:rsidR="002157D1" w:rsidRPr="00DC7BFD" w:rsidRDefault="002157D1" w:rsidP="00EA6C90">
      <w:pPr>
        <w:spacing w:after="120" w:line="240" w:lineRule="auto"/>
        <w:jc w:val="both"/>
        <w:rPr>
          <w:rFonts w:ascii="Arial" w:hAnsi="Arial" w:cs="Arial"/>
          <w:bCs/>
        </w:rPr>
      </w:pPr>
      <w:r w:rsidRPr="00DC7BFD">
        <w:rPr>
          <w:rFonts w:ascii="Arial" w:hAnsi="Arial" w:cs="Arial"/>
          <w:b/>
        </w:rPr>
        <w:t>Aboriginal Person</w:t>
      </w:r>
      <w:r w:rsidRPr="00DC7BFD">
        <w:rPr>
          <w:rFonts w:ascii="Arial" w:hAnsi="Arial" w:cs="Arial"/>
          <w:bCs/>
        </w:rPr>
        <w:t xml:space="preserve"> means a person who is of Aboriginal or Torres Strait Islander descent, who identifies as such and is accepted as such by the community in which he or she lives or has lived.</w:t>
      </w:r>
    </w:p>
    <w:p w14:paraId="07753279" w14:textId="669053C2" w:rsidR="002157D1" w:rsidRPr="00DC7BFD" w:rsidRDefault="002157D1" w:rsidP="00EA6C90">
      <w:pPr>
        <w:spacing w:after="120" w:line="240" w:lineRule="auto"/>
        <w:jc w:val="both"/>
        <w:rPr>
          <w:rFonts w:ascii="Arial" w:hAnsi="Arial" w:cs="Arial"/>
          <w:bCs/>
        </w:rPr>
      </w:pPr>
      <w:r w:rsidRPr="00DC7BFD">
        <w:rPr>
          <w:rFonts w:ascii="Arial" w:hAnsi="Arial" w:cs="Arial"/>
          <w:b/>
        </w:rPr>
        <w:t xml:space="preserve">Employment </w:t>
      </w:r>
      <w:r w:rsidRPr="00DC7BFD">
        <w:rPr>
          <w:rFonts w:ascii="Arial" w:hAnsi="Arial" w:cs="Arial"/>
          <w:bCs/>
        </w:rPr>
        <w:t xml:space="preserve">means full-time, part-time, casual employees, apprentices and trainees, workers engaged </w:t>
      </w:r>
      <w:r w:rsidR="003C556E" w:rsidRPr="00DC7BFD">
        <w:rPr>
          <w:rFonts w:ascii="Arial" w:hAnsi="Arial" w:cs="Arial"/>
          <w:bCs/>
        </w:rPr>
        <w:t xml:space="preserve">by </w:t>
      </w:r>
      <w:r w:rsidR="00100F7B" w:rsidRPr="00DC7BFD">
        <w:rPr>
          <w:rFonts w:ascii="Arial" w:hAnsi="Arial" w:cs="Arial"/>
          <w:bCs/>
        </w:rPr>
        <w:t xml:space="preserve">the </w:t>
      </w:r>
      <w:r w:rsidR="00016DA7" w:rsidRPr="00DC7BFD">
        <w:rPr>
          <w:rFonts w:ascii="Arial" w:hAnsi="Arial" w:cs="Arial"/>
          <w:bCs/>
        </w:rPr>
        <w:t>C</w:t>
      </w:r>
      <w:r w:rsidR="00100F7B" w:rsidRPr="00DC7BFD">
        <w:rPr>
          <w:rFonts w:ascii="Arial" w:hAnsi="Arial" w:cs="Arial"/>
          <w:bCs/>
        </w:rPr>
        <w:t xml:space="preserve">ontractor and </w:t>
      </w:r>
      <w:r w:rsidR="00016DA7" w:rsidRPr="00DC7BFD">
        <w:rPr>
          <w:rFonts w:ascii="Arial" w:hAnsi="Arial" w:cs="Arial"/>
          <w:bCs/>
        </w:rPr>
        <w:t>its</w:t>
      </w:r>
      <w:r w:rsidR="00100F7B" w:rsidRPr="00DC7BFD">
        <w:rPr>
          <w:rFonts w:ascii="Arial" w:hAnsi="Arial" w:cs="Arial"/>
          <w:bCs/>
        </w:rPr>
        <w:t xml:space="preserve"> direct </w:t>
      </w:r>
      <w:r w:rsidR="00016DA7" w:rsidRPr="00DC7BFD">
        <w:rPr>
          <w:rFonts w:ascii="Arial" w:hAnsi="Arial" w:cs="Arial"/>
          <w:bCs/>
        </w:rPr>
        <w:t xml:space="preserve">(Tier 1) </w:t>
      </w:r>
      <w:r w:rsidR="00100F7B" w:rsidRPr="00DC7BFD">
        <w:rPr>
          <w:rFonts w:ascii="Arial" w:hAnsi="Arial" w:cs="Arial"/>
          <w:bCs/>
        </w:rPr>
        <w:t xml:space="preserve">subcontractors </w:t>
      </w:r>
      <w:r w:rsidRPr="00DC7BFD">
        <w:rPr>
          <w:rFonts w:ascii="Arial" w:hAnsi="Arial" w:cs="Arial"/>
          <w:bCs/>
        </w:rPr>
        <w:t>through labour hire arrangements and other employer supported employment initiatives such as cadetships and internships</w:t>
      </w:r>
      <w:r w:rsidR="009D1A37" w:rsidRPr="00DC7BFD">
        <w:rPr>
          <w:rFonts w:ascii="Arial" w:hAnsi="Arial" w:cs="Arial"/>
          <w:bCs/>
        </w:rPr>
        <w:t xml:space="preserve">, </w:t>
      </w:r>
      <w:r w:rsidR="00CD160C" w:rsidRPr="00DC7BFD">
        <w:rPr>
          <w:rFonts w:ascii="Arial" w:hAnsi="Arial" w:cs="Arial"/>
          <w:bCs/>
        </w:rPr>
        <w:t xml:space="preserve">that engage in at least one hour of paid work per week. ‘Employed’ has a corresponding meaning. </w:t>
      </w:r>
    </w:p>
    <w:p w14:paraId="0F761E0C" w14:textId="12550100" w:rsidR="002157D1" w:rsidRPr="00DC7BFD" w:rsidRDefault="0017565C" w:rsidP="00EA6C90">
      <w:pPr>
        <w:spacing w:after="120" w:line="240" w:lineRule="auto"/>
        <w:jc w:val="both"/>
        <w:rPr>
          <w:rFonts w:ascii="Arial" w:hAnsi="Arial" w:cs="Arial"/>
        </w:rPr>
      </w:pPr>
      <w:r w:rsidRPr="00DC7BFD">
        <w:rPr>
          <w:rFonts w:ascii="Arial" w:hAnsi="Arial" w:cs="Arial"/>
          <w:b/>
        </w:rPr>
        <w:t>State</w:t>
      </w:r>
      <w:r w:rsidRPr="00DC7BFD">
        <w:rPr>
          <w:rFonts w:ascii="Arial" w:hAnsi="Arial" w:cs="Arial"/>
        </w:rPr>
        <w:t xml:space="preserve"> means State of Western Australia.</w:t>
      </w:r>
    </w:p>
    <w:p w14:paraId="67541AC5" w14:textId="6B1238D3" w:rsidR="002B5126" w:rsidRPr="000C6856" w:rsidRDefault="000C6856" w:rsidP="00EA6C90">
      <w:pPr>
        <w:pStyle w:val="BodyText"/>
        <w:spacing w:line="240" w:lineRule="auto"/>
        <w:jc w:val="center"/>
        <w:rPr>
          <w:rFonts w:ascii="Arial" w:hAnsi="Arial" w:cs="Arial"/>
          <w:b/>
          <w:color w:val="FF0000"/>
        </w:rPr>
      </w:pPr>
      <w:r>
        <w:rPr>
          <w:rFonts w:ascii="Arial" w:hAnsi="Arial" w:cs="Arial"/>
          <w:b/>
          <w:color w:val="FF0000"/>
        </w:rPr>
        <w:t>Note for Agencies</w:t>
      </w:r>
    </w:p>
    <w:p w14:paraId="2093D587" w14:textId="761FFF8E" w:rsidR="002B5126" w:rsidRPr="000C6856" w:rsidRDefault="002B5126" w:rsidP="00EA6C90">
      <w:pPr>
        <w:pStyle w:val="BodyText"/>
        <w:spacing w:line="240" w:lineRule="auto"/>
        <w:jc w:val="both"/>
        <w:rPr>
          <w:rFonts w:ascii="Arial" w:hAnsi="Arial" w:cs="Arial"/>
          <w:color w:val="FF0000"/>
        </w:rPr>
      </w:pPr>
      <w:r w:rsidRPr="000C6856">
        <w:rPr>
          <w:rFonts w:ascii="Arial" w:hAnsi="Arial" w:cs="Arial"/>
          <w:color w:val="FF0000"/>
        </w:rPr>
        <w:t>The Aboriginal participation requirement condition must be included in all</w:t>
      </w:r>
      <w:r w:rsidR="009236B0">
        <w:rPr>
          <w:rFonts w:ascii="Arial" w:hAnsi="Arial" w:cs="Arial"/>
          <w:color w:val="FF0000"/>
        </w:rPr>
        <w:t xml:space="preserve"> procurements</w:t>
      </w:r>
      <w:r w:rsidRPr="000C6856">
        <w:rPr>
          <w:rFonts w:ascii="Arial" w:hAnsi="Arial" w:cs="Arial"/>
          <w:color w:val="FF0000"/>
        </w:rPr>
        <w:t xml:space="preserve"> with an Estimated Contract Value of $5 million in certain industries or an Estimated Contract Value of $5 million where the contract will be delivered to Aboriginal people or target the specific needs of Aboriginal people. </w:t>
      </w:r>
    </w:p>
    <w:p w14:paraId="62736D57" w14:textId="77777777" w:rsidR="002B5126" w:rsidRPr="000C6856" w:rsidRDefault="002B5126" w:rsidP="00EA6C90">
      <w:pPr>
        <w:pStyle w:val="BodyText"/>
        <w:spacing w:line="240" w:lineRule="auto"/>
        <w:jc w:val="both"/>
        <w:rPr>
          <w:rFonts w:ascii="Arial" w:hAnsi="Arial" w:cs="Arial"/>
          <w:color w:val="FF0000"/>
        </w:rPr>
      </w:pPr>
      <w:r w:rsidRPr="000C6856">
        <w:rPr>
          <w:rFonts w:ascii="Arial" w:hAnsi="Arial" w:cs="Arial"/>
          <w:color w:val="FF0000"/>
        </w:rPr>
        <w:t>The requirements do not apply where there is a Standing Offer with multiple suppliers and no commitment to spend or market share.</w:t>
      </w:r>
    </w:p>
    <w:p w14:paraId="01367F85" w14:textId="77777777" w:rsidR="002B5126" w:rsidRPr="000C6856" w:rsidRDefault="002B5126" w:rsidP="00EA6C90">
      <w:pPr>
        <w:pStyle w:val="BodyText"/>
        <w:spacing w:line="240" w:lineRule="auto"/>
        <w:jc w:val="both"/>
        <w:rPr>
          <w:rFonts w:ascii="Arial" w:hAnsi="Arial" w:cs="Arial"/>
          <w:b/>
          <w:bCs/>
          <w:color w:val="FF0000"/>
        </w:rPr>
      </w:pPr>
      <w:r w:rsidRPr="000C6856">
        <w:rPr>
          <w:rFonts w:ascii="Arial" w:hAnsi="Arial" w:cs="Arial"/>
          <w:b/>
          <w:bCs/>
          <w:color w:val="FF0000"/>
        </w:rPr>
        <w:t>Aboriginal Business Subcontracting Outcomes</w:t>
      </w:r>
    </w:p>
    <w:p w14:paraId="22C6CDC9" w14:textId="77777777" w:rsidR="002B5126" w:rsidRPr="000C6856" w:rsidRDefault="002B5126" w:rsidP="00EA6C90">
      <w:pPr>
        <w:pStyle w:val="BodyText"/>
        <w:spacing w:after="120" w:line="240" w:lineRule="auto"/>
        <w:jc w:val="both"/>
        <w:rPr>
          <w:rFonts w:ascii="Arial" w:hAnsi="Arial" w:cs="Arial"/>
          <w:color w:val="FF0000"/>
        </w:rPr>
      </w:pPr>
      <w:r w:rsidRPr="000C6856">
        <w:rPr>
          <w:rFonts w:ascii="Arial" w:hAnsi="Arial" w:cs="Arial"/>
          <w:color w:val="FF0000"/>
        </w:rPr>
        <w:t>The Aboriginal Procurement Policy sets out minimum targets for applicable contracts awarded in:</w:t>
      </w:r>
    </w:p>
    <w:p w14:paraId="3FD161E6" w14:textId="77777777" w:rsidR="002B5126" w:rsidRPr="000C6856" w:rsidRDefault="002B5126" w:rsidP="00EA6C90">
      <w:pPr>
        <w:pStyle w:val="BodyText"/>
        <w:spacing w:after="120" w:line="240" w:lineRule="auto"/>
        <w:jc w:val="both"/>
        <w:rPr>
          <w:rFonts w:ascii="Arial" w:hAnsi="Arial" w:cs="Arial"/>
          <w:color w:val="FF0000"/>
        </w:rPr>
      </w:pPr>
      <w:r w:rsidRPr="000C6856">
        <w:rPr>
          <w:rFonts w:ascii="Arial" w:hAnsi="Arial" w:cs="Arial"/>
          <w:color w:val="FF0000"/>
        </w:rPr>
        <w:lastRenderedPageBreak/>
        <w:t xml:space="preserve">- 2021-22: 3 per </w:t>
      </w:r>
      <w:proofErr w:type="gramStart"/>
      <w:r w:rsidRPr="000C6856">
        <w:rPr>
          <w:rFonts w:ascii="Arial" w:hAnsi="Arial" w:cs="Arial"/>
          <w:color w:val="FF0000"/>
        </w:rPr>
        <w:t>cent;</w:t>
      </w:r>
      <w:proofErr w:type="gramEnd"/>
    </w:p>
    <w:p w14:paraId="5EA59DA4" w14:textId="77777777" w:rsidR="002B5126" w:rsidRPr="000C6856" w:rsidRDefault="002B5126" w:rsidP="00EA6C90">
      <w:pPr>
        <w:pStyle w:val="BodyText"/>
        <w:spacing w:after="120" w:line="240" w:lineRule="auto"/>
        <w:jc w:val="both"/>
        <w:rPr>
          <w:rFonts w:ascii="Arial" w:hAnsi="Arial" w:cs="Arial"/>
          <w:color w:val="FF0000"/>
        </w:rPr>
      </w:pPr>
      <w:r w:rsidRPr="000C6856">
        <w:rPr>
          <w:rFonts w:ascii="Arial" w:hAnsi="Arial" w:cs="Arial"/>
          <w:color w:val="FF0000"/>
        </w:rPr>
        <w:t xml:space="preserve">- 2022-23: 3.5 per </w:t>
      </w:r>
      <w:proofErr w:type="gramStart"/>
      <w:r w:rsidRPr="000C6856">
        <w:rPr>
          <w:rFonts w:ascii="Arial" w:hAnsi="Arial" w:cs="Arial"/>
          <w:color w:val="FF0000"/>
        </w:rPr>
        <w:t>cent;  and</w:t>
      </w:r>
      <w:proofErr w:type="gramEnd"/>
    </w:p>
    <w:p w14:paraId="129D8016" w14:textId="77777777" w:rsidR="002B5126" w:rsidRPr="000C6856" w:rsidRDefault="002B5126" w:rsidP="00EA6C90">
      <w:pPr>
        <w:pStyle w:val="BodyText"/>
        <w:spacing w:line="240" w:lineRule="auto"/>
        <w:jc w:val="both"/>
        <w:rPr>
          <w:rFonts w:ascii="Arial" w:hAnsi="Arial" w:cs="Arial"/>
          <w:color w:val="FF0000"/>
        </w:rPr>
      </w:pPr>
      <w:r w:rsidRPr="000C6856">
        <w:rPr>
          <w:rFonts w:ascii="Arial" w:hAnsi="Arial" w:cs="Arial"/>
          <w:color w:val="FF0000"/>
        </w:rPr>
        <w:t>- 2023-24: 4 per cent.</w:t>
      </w:r>
    </w:p>
    <w:p w14:paraId="3F4787DC" w14:textId="77777777" w:rsidR="002B5126" w:rsidRPr="000C6856" w:rsidRDefault="002B5126" w:rsidP="00EA6C90">
      <w:pPr>
        <w:pStyle w:val="BodyText"/>
        <w:spacing w:line="240" w:lineRule="auto"/>
        <w:jc w:val="both"/>
        <w:rPr>
          <w:rFonts w:ascii="Arial" w:hAnsi="Arial" w:cs="Arial"/>
          <w:b/>
          <w:bCs/>
          <w:color w:val="FF0000"/>
        </w:rPr>
      </w:pPr>
      <w:r w:rsidRPr="000C6856">
        <w:rPr>
          <w:rFonts w:ascii="Arial" w:hAnsi="Arial" w:cs="Arial"/>
          <w:b/>
          <w:bCs/>
          <w:color w:val="FF0000"/>
        </w:rPr>
        <w:t>Employment of Aboriginal Persons</w:t>
      </w:r>
    </w:p>
    <w:p w14:paraId="3633E1C8" w14:textId="77777777" w:rsidR="002B5126" w:rsidRPr="000C6856" w:rsidRDefault="002B5126" w:rsidP="00EA6C90">
      <w:pPr>
        <w:pStyle w:val="BodyText"/>
        <w:spacing w:after="120" w:line="240" w:lineRule="auto"/>
        <w:jc w:val="both"/>
        <w:rPr>
          <w:rFonts w:ascii="Arial" w:hAnsi="Arial" w:cs="Arial"/>
          <w:color w:val="FF0000"/>
        </w:rPr>
      </w:pPr>
      <w:r w:rsidRPr="000C6856">
        <w:rPr>
          <w:rFonts w:ascii="Arial" w:hAnsi="Arial" w:cs="Arial"/>
          <w:color w:val="FF0000"/>
        </w:rPr>
        <w:t>The Aboriginal Procurement Policy sets out minimum targets for applicable contracts with a delivery point in:</w:t>
      </w:r>
    </w:p>
    <w:p w14:paraId="7F698DD8" w14:textId="77777777" w:rsidR="002B5126" w:rsidRPr="000C6856" w:rsidRDefault="002B5126" w:rsidP="00EA6C90">
      <w:pPr>
        <w:pStyle w:val="BodyText"/>
        <w:spacing w:after="120" w:line="240" w:lineRule="auto"/>
        <w:jc w:val="both"/>
        <w:rPr>
          <w:rFonts w:ascii="Arial" w:hAnsi="Arial" w:cs="Arial"/>
          <w:color w:val="FF0000"/>
        </w:rPr>
      </w:pPr>
      <w:r w:rsidRPr="000C6856">
        <w:rPr>
          <w:rFonts w:ascii="Arial" w:hAnsi="Arial" w:cs="Arial"/>
          <w:color w:val="FF0000"/>
        </w:rPr>
        <w:t xml:space="preserve">- Perth metropolitan area; Peel; South West; Great Southern; Wheatbelt; all </w:t>
      </w:r>
      <w:proofErr w:type="spellStart"/>
      <w:r w:rsidRPr="000C6856">
        <w:rPr>
          <w:rFonts w:ascii="Arial" w:hAnsi="Arial" w:cs="Arial"/>
          <w:color w:val="FF0000"/>
        </w:rPr>
        <w:t>statewide</w:t>
      </w:r>
      <w:proofErr w:type="spellEnd"/>
      <w:r w:rsidRPr="000C6856">
        <w:rPr>
          <w:rFonts w:ascii="Arial" w:hAnsi="Arial" w:cs="Arial"/>
          <w:color w:val="FF0000"/>
        </w:rPr>
        <w:t xml:space="preserve"> contracts: 2 per </w:t>
      </w:r>
      <w:proofErr w:type="gramStart"/>
      <w:r w:rsidRPr="000C6856">
        <w:rPr>
          <w:rFonts w:ascii="Arial" w:hAnsi="Arial" w:cs="Arial"/>
          <w:color w:val="FF0000"/>
        </w:rPr>
        <w:t>cent;</w:t>
      </w:r>
      <w:proofErr w:type="gramEnd"/>
    </w:p>
    <w:p w14:paraId="0F738FA8" w14:textId="46AB6C63" w:rsidR="002B5126" w:rsidRPr="000C6856" w:rsidRDefault="002B5126" w:rsidP="00EA6C90">
      <w:pPr>
        <w:pStyle w:val="BodyText"/>
        <w:spacing w:after="120" w:line="240" w:lineRule="auto"/>
        <w:jc w:val="both"/>
        <w:rPr>
          <w:rFonts w:ascii="Arial" w:hAnsi="Arial" w:cs="Arial"/>
          <w:color w:val="FF0000"/>
        </w:rPr>
      </w:pPr>
      <w:r w:rsidRPr="000C6856">
        <w:rPr>
          <w:rFonts w:ascii="Arial" w:hAnsi="Arial" w:cs="Arial"/>
          <w:color w:val="FF0000"/>
        </w:rPr>
        <w:t xml:space="preserve">- Gascoyne, </w:t>
      </w:r>
      <w:proofErr w:type="spellStart"/>
      <w:r w:rsidRPr="000C6856">
        <w:rPr>
          <w:rFonts w:ascii="Arial" w:hAnsi="Arial" w:cs="Arial"/>
          <w:color w:val="FF0000"/>
        </w:rPr>
        <w:t>Mid West</w:t>
      </w:r>
      <w:proofErr w:type="spellEnd"/>
      <w:r w:rsidRPr="000C6856">
        <w:rPr>
          <w:rFonts w:ascii="Arial" w:hAnsi="Arial" w:cs="Arial"/>
          <w:color w:val="FF0000"/>
        </w:rPr>
        <w:t xml:space="preserve"> and Goldfields-Esperance: 5 per cent; and</w:t>
      </w:r>
    </w:p>
    <w:p w14:paraId="5F5AE0FE" w14:textId="77777777" w:rsidR="002B5126" w:rsidRPr="000C6856" w:rsidRDefault="002B5126" w:rsidP="00EA6C90">
      <w:pPr>
        <w:pStyle w:val="BodyText"/>
        <w:spacing w:line="240" w:lineRule="auto"/>
        <w:jc w:val="both"/>
        <w:rPr>
          <w:rFonts w:ascii="Arial" w:hAnsi="Arial" w:cs="Arial"/>
          <w:color w:val="FF0000"/>
        </w:rPr>
      </w:pPr>
      <w:r w:rsidRPr="000C6856">
        <w:rPr>
          <w:rFonts w:ascii="Arial" w:hAnsi="Arial" w:cs="Arial"/>
          <w:color w:val="FF0000"/>
        </w:rPr>
        <w:t>- Pilbara; Kimberley: 10 per cent.</w:t>
      </w:r>
    </w:p>
    <w:p w14:paraId="3C765C9F" w14:textId="77777777" w:rsidR="002B5126" w:rsidRPr="000C6856" w:rsidRDefault="002B5126" w:rsidP="00EA6C90">
      <w:pPr>
        <w:pStyle w:val="BodyText"/>
        <w:spacing w:line="240" w:lineRule="auto"/>
        <w:jc w:val="both"/>
        <w:rPr>
          <w:rFonts w:ascii="Arial" w:hAnsi="Arial" w:cs="Arial"/>
          <w:color w:val="FF0000"/>
        </w:rPr>
      </w:pPr>
      <w:r w:rsidRPr="000C6856">
        <w:rPr>
          <w:rFonts w:ascii="Arial" w:hAnsi="Arial" w:cs="Arial"/>
          <w:color w:val="FF0000"/>
        </w:rPr>
        <w:t>Where the contract will be delivered across multiple regions, the lowest applicable target is to be included.</w:t>
      </w:r>
    </w:p>
    <w:p w14:paraId="23CC0C44" w14:textId="2D314DE2" w:rsidR="002B5126" w:rsidRPr="000C6856" w:rsidRDefault="002B5126" w:rsidP="00EA6C90">
      <w:pPr>
        <w:pStyle w:val="BodyText"/>
        <w:spacing w:line="240" w:lineRule="auto"/>
        <w:jc w:val="both"/>
        <w:rPr>
          <w:rFonts w:ascii="Arial" w:hAnsi="Arial" w:cs="Arial"/>
          <w:color w:val="FF0000"/>
        </w:rPr>
      </w:pPr>
      <w:r w:rsidRPr="000C6856">
        <w:rPr>
          <w:rFonts w:ascii="Arial" w:hAnsi="Arial" w:cs="Arial"/>
          <w:color w:val="FF0000"/>
        </w:rPr>
        <w:t xml:space="preserve">For more details, refer to the </w:t>
      </w:r>
      <w:hyperlink r:id="rId15" w:history="1">
        <w:r w:rsidRPr="00F51611">
          <w:rPr>
            <w:rStyle w:val="Hyperlink"/>
            <w:rFonts w:ascii="Arial" w:hAnsi="Arial" w:cs="Arial"/>
            <w:color w:val="FF0000"/>
          </w:rPr>
          <w:t>State Agency Practice Guide</w:t>
        </w:r>
      </w:hyperlink>
      <w:r w:rsidRPr="000C6856">
        <w:rPr>
          <w:rFonts w:ascii="Arial" w:hAnsi="Arial" w:cs="Arial"/>
          <w:color w:val="FF0000"/>
        </w:rPr>
        <w:t xml:space="preserve"> available </w:t>
      </w:r>
      <w:r w:rsidR="00BF1949">
        <w:rPr>
          <w:rFonts w:ascii="Arial" w:hAnsi="Arial" w:cs="Arial"/>
          <w:color w:val="FF0000"/>
        </w:rPr>
        <w:t>on wa.gov.au.</w:t>
      </w:r>
    </w:p>
    <w:p w14:paraId="36E2312C" w14:textId="104B3D57" w:rsidR="00AB3875" w:rsidRPr="00F51611" w:rsidRDefault="00AB3875" w:rsidP="00EA6C90">
      <w:pPr>
        <w:pStyle w:val="ListNumber"/>
        <w:spacing w:before="240" w:after="120" w:line="240" w:lineRule="auto"/>
        <w:jc w:val="both"/>
        <w:rPr>
          <w:rFonts w:ascii="Arial" w:hAnsi="Arial" w:cs="Arial"/>
          <w:b/>
        </w:rPr>
      </w:pPr>
      <w:bookmarkStart w:id="1" w:name="_Hlk77098569"/>
      <w:r w:rsidRPr="00F51611">
        <w:rPr>
          <w:rFonts w:ascii="Arial" w:hAnsi="Arial" w:cs="Arial"/>
          <w:b/>
        </w:rPr>
        <w:t xml:space="preserve">Aboriginal </w:t>
      </w:r>
      <w:r w:rsidR="002B5126" w:rsidRPr="00F51611">
        <w:rPr>
          <w:rFonts w:ascii="Arial" w:hAnsi="Arial" w:cs="Arial"/>
          <w:b/>
        </w:rPr>
        <w:t>P</w:t>
      </w:r>
      <w:r w:rsidRPr="00F51611">
        <w:rPr>
          <w:rFonts w:ascii="Arial" w:hAnsi="Arial" w:cs="Arial"/>
          <w:b/>
        </w:rPr>
        <w:t xml:space="preserve">articipation </w:t>
      </w:r>
      <w:r w:rsidR="002B5126" w:rsidRPr="00F51611">
        <w:rPr>
          <w:rFonts w:ascii="Arial" w:hAnsi="Arial" w:cs="Arial"/>
          <w:b/>
        </w:rPr>
        <w:t>R</w:t>
      </w:r>
      <w:r w:rsidRPr="00F51611">
        <w:rPr>
          <w:rFonts w:ascii="Arial" w:hAnsi="Arial" w:cs="Arial"/>
          <w:b/>
        </w:rPr>
        <w:t xml:space="preserve">equirements </w:t>
      </w:r>
    </w:p>
    <w:p w14:paraId="1E85243A" w14:textId="35BA1D0E" w:rsidR="00AB3875" w:rsidRPr="00F51611" w:rsidRDefault="00AB3875" w:rsidP="00EA6C90">
      <w:pPr>
        <w:pStyle w:val="ListNumber2"/>
        <w:spacing w:after="120" w:line="240" w:lineRule="auto"/>
        <w:jc w:val="both"/>
        <w:rPr>
          <w:rFonts w:ascii="Arial" w:hAnsi="Arial" w:cs="Arial"/>
        </w:rPr>
      </w:pPr>
      <w:r w:rsidRPr="00F51611">
        <w:rPr>
          <w:rFonts w:ascii="Arial" w:hAnsi="Arial" w:cs="Arial"/>
        </w:rPr>
        <w:t xml:space="preserve">As nominated by the Contractor in its Offer, the Contractor agrees to meet one of the following Aboriginal </w:t>
      </w:r>
      <w:r w:rsidR="002B5126" w:rsidRPr="00F51611">
        <w:rPr>
          <w:rFonts w:ascii="Arial" w:hAnsi="Arial" w:cs="Arial"/>
        </w:rPr>
        <w:t>P</w:t>
      </w:r>
      <w:r w:rsidRPr="00F51611">
        <w:rPr>
          <w:rFonts w:ascii="Arial" w:hAnsi="Arial" w:cs="Arial"/>
        </w:rPr>
        <w:t xml:space="preserve">articipation </w:t>
      </w:r>
      <w:r w:rsidR="002B5126" w:rsidRPr="00F51611">
        <w:rPr>
          <w:rFonts w:ascii="Arial" w:hAnsi="Arial" w:cs="Arial"/>
        </w:rPr>
        <w:t>R</w:t>
      </w:r>
      <w:r w:rsidR="00A277AC" w:rsidRPr="00F51611">
        <w:rPr>
          <w:rFonts w:ascii="Arial" w:hAnsi="Arial" w:cs="Arial"/>
        </w:rPr>
        <w:t>equirements</w:t>
      </w:r>
      <w:r w:rsidRPr="00F51611">
        <w:rPr>
          <w:rFonts w:ascii="Arial" w:hAnsi="Arial" w:cs="Arial"/>
        </w:rPr>
        <w:t>:</w:t>
      </w:r>
    </w:p>
    <w:p w14:paraId="74CB843B" w14:textId="1CBFC6BF" w:rsidR="00AB3875" w:rsidRPr="00F51611" w:rsidRDefault="00AB3875" w:rsidP="00EA6C90">
      <w:pPr>
        <w:pStyle w:val="ListNumber2"/>
        <w:numPr>
          <w:ilvl w:val="0"/>
          <w:numId w:val="33"/>
        </w:numPr>
        <w:spacing w:after="120" w:line="240" w:lineRule="auto"/>
        <w:jc w:val="both"/>
        <w:rPr>
          <w:rFonts w:ascii="Arial" w:hAnsi="Arial" w:cs="Arial"/>
        </w:rPr>
      </w:pPr>
      <w:r w:rsidRPr="00F51611">
        <w:rPr>
          <w:rFonts w:ascii="Arial" w:hAnsi="Arial" w:cs="Arial"/>
          <w:b/>
          <w:bCs/>
        </w:rPr>
        <w:t xml:space="preserve">Aboriginal Business Subcontracting: </w:t>
      </w:r>
      <w:r w:rsidRPr="00F51611">
        <w:rPr>
          <w:rFonts w:ascii="Arial" w:hAnsi="Arial" w:cs="Arial"/>
        </w:rPr>
        <w:t xml:space="preserve">at least </w:t>
      </w:r>
      <w:r w:rsidR="00835445" w:rsidRPr="00580772">
        <w:rPr>
          <w:rFonts w:ascii="Arial" w:hAnsi="Arial" w:cs="Arial"/>
          <w:color w:val="0000FF"/>
        </w:rPr>
        <w:t xml:space="preserve">[Agency to insert] </w:t>
      </w:r>
      <w:r w:rsidRPr="00F51611">
        <w:rPr>
          <w:rFonts w:ascii="Arial" w:hAnsi="Arial" w:cs="Arial"/>
        </w:rPr>
        <w:t xml:space="preserve">per cent of the total contract value </w:t>
      </w:r>
      <w:r w:rsidR="008E445C" w:rsidRPr="00F51611">
        <w:rPr>
          <w:rFonts w:ascii="Arial" w:hAnsi="Arial" w:cs="Arial"/>
        </w:rPr>
        <w:t xml:space="preserve">(at </w:t>
      </w:r>
      <w:r w:rsidR="00B67D77" w:rsidRPr="00F51611">
        <w:rPr>
          <w:rFonts w:ascii="Arial" w:hAnsi="Arial" w:cs="Arial"/>
        </w:rPr>
        <w:t>c</w:t>
      </w:r>
      <w:r w:rsidR="008E445C" w:rsidRPr="00F51611">
        <w:rPr>
          <w:rFonts w:ascii="Arial" w:hAnsi="Arial" w:cs="Arial"/>
        </w:rPr>
        <w:t xml:space="preserve">ontract </w:t>
      </w:r>
      <w:r w:rsidR="00B67D77" w:rsidRPr="00F51611">
        <w:rPr>
          <w:rFonts w:ascii="Arial" w:hAnsi="Arial" w:cs="Arial"/>
        </w:rPr>
        <w:t>a</w:t>
      </w:r>
      <w:r w:rsidR="008E445C" w:rsidRPr="00F51611">
        <w:rPr>
          <w:rFonts w:ascii="Arial" w:hAnsi="Arial" w:cs="Arial"/>
        </w:rPr>
        <w:t xml:space="preserve">ward) </w:t>
      </w:r>
      <w:r w:rsidRPr="00F51611">
        <w:rPr>
          <w:rFonts w:ascii="Arial" w:hAnsi="Arial" w:cs="Arial"/>
        </w:rPr>
        <w:t>awarded to Aboriginal Business subcontractors; or</w:t>
      </w:r>
    </w:p>
    <w:p w14:paraId="3E9CD05B" w14:textId="67B66851" w:rsidR="00AB3875" w:rsidRPr="00F51611" w:rsidRDefault="00AB3875" w:rsidP="00EA6C90">
      <w:pPr>
        <w:pStyle w:val="ListNumber2"/>
        <w:numPr>
          <w:ilvl w:val="0"/>
          <w:numId w:val="33"/>
        </w:numPr>
        <w:spacing w:after="120" w:line="240" w:lineRule="auto"/>
        <w:jc w:val="both"/>
        <w:rPr>
          <w:rFonts w:ascii="Arial" w:hAnsi="Arial" w:cs="Arial"/>
        </w:rPr>
      </w:pPr>
      <w:r w:rsidRPr="00F51611">
        <w:rPr>
          <w:rFonts w:ascii="Arial" w:hAnsi="Arial" w:cs="Arial"/>
          <w:b/>
          <w:bCs/>
        </w:rPr>
        <w:t>Employment of Aboriginal Persons</w:t>
      </w:r>
      <w:r w:rsidRPr="00F51611">
        <w:rPr>
          <w:rFonts w:ascii="Arial" w:hAnsi="Arial" w:cs="Arial"/>
        </w:rPr>
        <w:t xml:space="preserve">: </w:t>
      </w:r>
      <w:r w:rsidR="003C0987" w:rsidRPr="00F51611">
        <w:rPr>
          <w:rFonts w:ascii="Arial" w:hAnsi="Arial" w:cs="Arial"/>
        </w:rPr>
        <w:t>annually</w:t>
      </w:r>
      <w:r w:rsidR="00C9247F" w:rsidRPr="00F51611">
        <w:rPr>
          <w:rFonts w:ascii="Arial" w:hAnsi="Arial" w:cs="Arial"/>
        </w:rPr>
        <w:t>,</w:t>
      </w:r>
      <w:r w:rsidR="003C0987" w:rsidRPr="00F51611">
        <w:rPr>
          <w:rFonts w:ascii="Arial" w:hAnsi="Arial" w:cs="Arial"/>
        </w:rPr>
        <w:t xml:space="preserve"> based on the anniversary of the commencement of the Term, at least </w:t>
      </w:r>
      <w:r w:rsidR="00E41553" w:rsidRPr="00580772">
        <w:rPr>
          <w:rFonts w:ascii="Arial" w:hAnsi="Arial" w:cs="Arial"/>
          <w:color w:val="0000FF"/>
        </w:rPr>
        <w:t>[Agency to insert]</w:t>
      </w:r>
      <w:r w:rsidRPr="00580772">
        <w:rPr>
          <w:rFonts w:ascii="Arial" w:hAnsi="Arial" w:cs="Arial"/>
          <w:color w:val="0000FF"/>
        </w:rPr>
        <w:t xml:space="preserve"> </w:t>
      </w:r>
      <w:r w:rsidRPr="00F51611">
        <w:rPr>
          <w:rFonts w:ascii="Arial" w:hAnsi="Arial" w:cs="Arial"/>
        </w:rPr>
        <w:t>per cent of the total number of persons employed on the contract</w:t>
      </w:r>
      <w:r w:rsidR="003C0987" w:rsidRPr="00F51611">
        <w:rPr>
          <w:rFonts w:ascii="Arial" w:hAnsi="Arial" w:cs="Arial"/>
        </w:rPr>
        <w:t xml:space="preserve"> will be Aboriginal persons</w:t>
      </w:r>
      <w:r w:rsidRPr="00F51611">
        <w:rPr>
          <w:rFonts w:ascii="Arial" w:hAnsi="Arial" w:cs="Arial"/>
        </w:rPr>
        <w:t>.</w:t>
      </w:r>
    </w:p>
    <w:p w14:paraId="7F327A46" w14:textId="4E84B054" w:rsidR="0056389B" w:rsidRPr="00F51611" w:rsidRDefault="0056389B" w:rsidP="00EA6C90">
      <w:pPr>
        <w:pStyle w:val="ListNumber2"/>
        <w:spacing w:after="120" w:line="240" w:lineRule="auto"/>
        <w:jc w:val="both"/>
        <w:rPr>
          <w:rFonts w:ascii="Arial" w:hAnsi="Arial" w:cs="Arial"/>
        </w:rPr>
      </w:pPr>
      <w:r w:rsidRPr="00F51611">
        <w:rPr>
          <w:rFonts w:ascii="Arial" w:hAnsi="Arial" w:cs="Arial"/>
        </w:rPr>
        <w:t xml:space="preserve">Only </w:t>
      </w:r>
      <w:r w:rsidR="000978D5" w:rsidRPr="00F51611">
        <w:rPr>
          <w:rFonts w:ascii="Arial" w:hAnsi="Arial" w:cs="Arial"/>
        </w:rPr>
        <w:t>contracts</w:t>
      </w:r>
      <w:r w:rsidRPr="00F51611">
        <w:rPr>
          <w:rFonts w:ascii="Arial" w:hAnsi="Arial" w:cs="Arial"/>
        </w:rPr>
        <w:t xml:space="preserve"> awarded to</w:t>
      </w:r>
      <w:r w:rsidR="00F66AD9" w:rsidRPr="00F51611">
        <w:rPr>
          <w:rFonts w:ascii="Arial" w:hAnsi="Arial" w:cs="Arial"/>
        </w:rPr>
        <w:t xml:space="preserve"> subcontractors that are Aboriginal Businesses and who are</w:t>
      </w:r>
      <w:r w:rsidRPr="00F51611">
        <w:rPr>
          <w:rFonts w:ascii="Arial" w:hAnsi="Arial" w:cs="Arial"/>
        </w:rPr>
        <w:t xml:space="preserve"> contracted directly by the Contractor count towards clause </w:t>
      </w:r>
      <w:r w:rsidR="00816632" w:rsidRPr="00F51611">
        <w:rPr>
          <w:rFonts w:ascii="Arial" w:hAnsi="Arial" w:cs="Arial"/>
        </w:rPr>
        <w:t>2</w:t>
      </w:r>
      <w:r w:rsidR="00CB3B89" w:rsidRPr="00F51611">
        <w:rPr>
          <w:rFonts w:ascii="Arial" w:hAnsi="Arial" w:cs="Arial"/>
        </w:rPr>
        <w:t>.</w:t>
      </w:r>
      <w:r w:rsidRPr="00F51611">
        <w:rPr>
          <w:rFonts w:ascii="Arial" w:hAnsi="Arial" w:cs="Arial"/>
        </w:rPr>
        <w:t>a</w:t>
      </w:r>
      <w:r w:rsidR="00CB3B89" w:rsidRPr="00F51611">
        <w:rPr>
          <w:rFonts w:ascii="Arial" w:hAnsi="Arial" w:cs="Arial"/>
        </w:rPr>
        <w:t>.(</w:t>
      </w:r>
      <w:proofErr w:type="spellStart"/>
      <w:r w:rsidRPr="00F51611">
        <w:rPr>
          <w:rFonts w:ascii="Arial" w:hAnsi="Arial" w:cs="Arial"/>
        </w:rPr>
        <w:t>i</w:t>
      </w:r>
      <w:proofErr w:type="spellEnd"/>
      <w:r w:rsidR="00E41553" w:rsidRPr="00F51611">
        <w:rPr>
          <w:rFonts w:ascii="Arial" w:hAnsi="Arial" w:cs="Arial"/>
        </w:rPr>
        <w:t>)</w:t>
      </w:r>
      <w:r w:rsidRPr="00F51611">
        <w:rPr>
          <w:rFonts w:ascii="Arial" w:hAnsi="Arial" w:cs="Arial"/>
        </w:rPr>
        <w:t>.</w:t>
      </w:r>
    </w:p>
    <w:p w14:paraId="03939BCB" w14:textId="780CED1E" w:rsidR="0056389B" w:rsidRPr="00F51611" w:rsidRDefault="00F66AD9" w:rsidP="00EA6C90">
      <w:pPr>
        <w:pStyle w:val="ListNumber2"/>
        <w:spacing w:after="120" w:line="240" w:lineRule="auto"/>
        <w:jc w:val="both"/>
        <w:rPr>
          <w:rFonts w:ascii="Arial" w:hAnsi="Arial" w:cs="Arial"/>
        </w:rPr>
      </w:pPr>
      <w:r w:rsidRPr="00F51611">
        <w:rPr>
          <w:rFonts w:ascii="Arial" w:hAnsi="Arial" w:cs="Arial"/>
        </w:rPr>
        <w:t xml:space="preserve">Only employment </w:t>
      </w:r>
      <w:r w:rsidR="0056389B" w:rsidRPr="00F51611">
        <w:rPr>
          <w:rFonts w:ascii="Arial" w:hAnsi="Arial" w:cs="Arial"/>
        </w:rPr>
        <w:t xml:space="preserve">by the Contractor and its direct </w:t>
      </w:r>
      <w:r w:rsidR="009C27F9" w:rsidRPr="00F51611">
        <w:rPr>
          <w:rFonts w:ascii="Arial" w:hAnsi="Arial" w:cs="Arial"/>
        </w:rPr>
        <w:t>(</w:t>
      </w:r>
      <w:r w:rsidR="0056389B" w:rsidRPr="00F51611">
        <w:rPr>
          <w:rFonts w:ascii="Arial" w:hAnsi="Arial" w:cs="Arial"/>
        </w:rPr>
        <w:t>Tier 1</w:t>
      </w:r>
      <w:r w:rsidR="009C27F9" w:rsidRPr="00F51611">
        <w:rPr>
          <w:rFonts w:ascii="Arial" w:hAnsi="Arial" w:cs="Arial"/>
        </w:rPr>
        <w:t>)</w:t>
      </w:r>
      <w:r w:rsidR="0056389B" w:rsidRPr="00F51611">
        <w:rPr>
          <w:rFonts w:ascii="Arial" w:hAnsi="Arial" w:cs="Arial"/>
        </w:rPr>
        <w:t xml:space="preserve"> subcontractors count</w:t>
      </w:r>
      <w:r w:rsidRPr="00F51611">
        <w:rPr>
          <w:rFonts w:ascii="Arial" w:hAnsi="Arial" w:cs="Arial"/>
        </w:rPr>
        <w:t>s</w:t>
      </w:r>
      <w:r w:rsidR="0056389B" w:rsidRPr="00F51611">
        <w:rPr>
          <w:rFonts w:ascii="Arial" w:hAnsi="Arial" w:cs="Arial"/>
        </w:rPr>
        <w:t xml:space="preserve"> towards clause </w:t>
      </w:r>
      <w:r w:rsidR="00816632" w:rsidRPr="00F51611">
        <w:rPr>
          <w:rFonts w:ascii="Arial" w:hAnsi="Arial" w:cs="Arial"/>
        </w:rPr>
        <w:t>2</w:t>
      </w:r>
      <w:r w:rsidR="0056389B" w:rsidRPr="00F51611">
        <w:rPr>
          <w:rFonts w:ascii="Arial" w:hAnsi="Arial" w:cs="Arial"/>
        </w:rPr>
        <w:t>.a.</w:t>
      </w:r>
      <w:r w:rsidR="00E41553" w:rsidRPr="00F51611">
        <w:rPr>
          <w:rFonts w:ascii="Arial" w:hAnsi="Arial" w:cs="Arial"/>
        </w:rPr>
        <w:t>(</w:t>
      </w:r>
      <w:r w:rsidR="0056389B" w:rsidRPr="00F51611">
        <w:rPr>
          <w:rFonts w:ascii="Arial" w:hAnsi="Arial" w:cs="Arial"/>
        </w:rPr>
        <w:t>ii</w:t>
      </w:r>
      <w:r w:rsidR="00E41553" w:rsidRPr="00F51611">
        <w:rPr>
          <w:rFonts w:ascii="Arial" w:hAnsi="Arial" w:cs="Arial"/>
        </w:rPr>
        <w:t>)</w:t>
      </w:r>
      <w:r w:rsidR="0056389B" w:rsidRPr="00F51611">
        <w:rPr>
          <w:rFonts w:ascii="Arial" w:hAnsi="Arial" w:cs="Arial"/>
        </w:rPr>
        <w:t>.</w:t>
      </w:r>
    </w:p>
    <w:p w14:paraId="20F215E4" w14:textId="13983D65" w:rsidR="00AB3875" w:rsidRPr="00F51611" w:rsidRDefault="00AB3875" w:rsidP="00EA6C90">
      <w:pPr>
        <w:pStyle w:val="ListNumber2"/>
        <w:spacing w:after="120" w:line="240" w:lineRule="auto"/>
        <w:jc w:val="both"/>
        <w:rPr>
          <w:rFonts w:ascii="Arial" w:hAnsi="Arial" w:cs="Arial"/>
        </w:rPr>
      </w:pPr>
      <w:r w:rsidRPr="00F51611">
        <w:rPr>
          <w:rFonts w:ascii="Arial" w:hAnsi="Arial" w:cs="Arial"/>
        </w:rPr>
        <w:t xml:space="preserve">The Contractor must </w:t>
      </w:r>
      <w:r w:rsidR="00410FD6" w:rsidRPr="00F51611">
        <w:rPr>
          <w:rFonts w:ascii="Arial" w:hAnsi="Arial" w:cs="Arial"/>
        </w:rPr>
        <w:t>report on</w:t>
      </w:r>
      <w:r w:rsidRPr="00F51611">
        <w:rPr>
          <w:rFonts w:ascii="Arial" w:hAnsi="Arial" w:cs="Arial"/>
        </w:rPr>
        <w:t xml:space="preserve"> Aboriginal Business Subcontracting Outcomes or Employment of Aboriginal Persons, as nominated by the Contractor in its Offer, </w:t>
      </w:r>
      <w:r w:rsidR="00C9247F" w:rsidRPr="00F51611">
        <w:rPr>
          <w:rFonts w:ascii="Arial" w:hAnsi="Arial" w:cs="Arial"/>
        </w:rPr>
        <w:t xml:space="preserve">to the Contract Manager </w:t>
      </w:r>
      <w:r w:rsidR="000F61C3" w:rsidRPr="00F51611">
        <w:rPr>
          <w:rFonts w:ascii="Arial" w:hAnsi="Arial" w:cs="Arial"/>
        </w:rPr>
        <w:t xml:space="preserve">at the frequency </w:t>
      </w:r>
      <w:r w:rsidR="009C27F9" w:rsidRPr="00F51611">
        <w:rPr>
          <w:rFonts w:ascii="Arial" w:hAnsi="Arial" w:cs="Arial"/>
        </w:rPr>
        <w:t>outlined</w:t>
      </w:r>
      <w:r w:rsidR="009038E3" w:rsidRPr="00F51611">
        <w:rPr>
          <w:rFonts w:ascii="Arial" w:hAnsi="Arial" w:cs="Arial"/>
        </w:rPr>
        <w:t xml:space="preserve"> in clause 4.</w:t>
      </w:r>
    </w:p>
    <w:p w14:paraId="4A51E8E4" w14:textId="66250ECE" w:rsidR="003C7111" w:rsidRPr="00F51611" w:rsidRDefault="003C7111" w:rsidP="00EA6C90">
      <w:pPr>
        <w:pStyle w:val="ListNumber2"/>
        <w:spacing w:after="120" w:line="240" w:lineRule="auto"/>
        <w:jc w:val="both"/>
        <w:rPr>
          <w:rFonts w:ascii="Arial" w:hAnsi="Arial" w:cs="Arial"/>
        </w:rPr>
      </w:pPr>
      <w:r w:rsidRPr="00F51611">
        <w:rPr>
          <w:rFonts w:ascii="Arial" w:hAnsi="Arial" w:cs="Arial"/>
        </w:rPr>
        <w:t xml:space="preserve">The Contractor acknowledges and agrees that </w:t>
      </w:r>
      <w:r w:rsidR="00016DA7" w:rsidRPr="00F51611">
        <w:rPr>
          <w:rFonts w:ascii="Arial" w:hAnsi="Arial" w:cs="Arial"/>
        </w:rPr>
        <w:t>the</w:t>
      </w:r>
      <w:r w:rsidRPr="00F51611">
        <w:rPr>
          <w:rFonts w:ascii="Arial" w:hAnsi="Arial" w:cs="Arial"/>
        </w:rPr>
        <w:t xml:space="preserve"> Aboriginal </w:t>
      </w:r>
      <w:r w:rsidR="00897025" w:rsidRPr="00F51611">
        <w:rPr>
          <w:rFonts w:ascii="Arial" w:hAnsi="Arial" w:cs="Arial"/>
        </w:rPr>
        <w:t xml:space="preserve">Participation </w:t>
      </w:r>
      <w:r w:rsidR="00016DA7" w:rsidRPr="00F51611">
        <w:rPr>
          <w:rFonts w:ascii="Arial" w:hAnsi="Arial" w:cs="Arial"/>
        </w:rPr>
        <w:t>Requirements</w:t>
      </w:r>
      <w:r w:rsidRPr="00F51611">
        <w:rPr>
          <w:rFonts w:ascii="Arial" w:hAnsi="Arial" w:cs="Arial"/>
        </w:rPr>
        <w:t xml:space="preserve"> apply during the Term, any extensions of the Term and until all of its reporting obligations as set out in Clause 4 are fulfilled. </w:t>
      </w:r>
    </w:p>
    <w:bookmarkEnd w:id="1"/>
    <w:p w14:paraId="201EB591" w14:textId="1C9535BF" w:rsidR="009452FE" w:rsidRPr="00F51611" w:rsidRDefault="009452FE" w:rsidP="00EA6C90">
      <w:pPr>
        <w:pStyle w:val="ListNumber"/>
        <w:spacing w:before="240" w:after="120" w:line="240" w:lineRule="auto"/>
        <w:jc w:val="both"/>
        <w:rPr>
          <w:rFonts w:ascii="Arial" w:hAnsi="Arial" w:cs="Arial"/>
          <w:b/>
        </w:rPr>
      </w:pPr>
      <w:r w:rsidRPr="00F51611">
        <w:rPr>
          <w:rFonts w:ascii="Arial" w:hAnsi="Arial" w:cs="Arial"/>
          <w:b/>
        </w:rPr>
        <w:t>Variation or revision</w:t>
      </w:r>
      <w:r w:rsidR="00BF3D3D" w:rsidRPr="00F51611">
        <w:rPr>
          <w:rFonts w:ascii="Arial" w:hAnsi="Arial" w:cs="Arial"/>
          <w:b/>
        </w:rPr>
        <w:t xml:space="preserve"> of </w:t>
      </w:r>
      <w:r w:rsidR="00C9247F" w:rsidRPr="00F51611">
        <w:rPr>
          <w:rFonts w:ascii="Arial" w:hAnsi="Arial" w:cs="Arial"/>
          <w:b/>
        </w:rPr>
        <w:t xml:space="preserve">Aboriginal </w:t>
      </w:r>
      <w:r w:rsidR="00914CC0" w:rsidRPr="00F51611">
        <w:rPr>
          <w:rFonts w:ascii="Arial" w:hAnsi="Arial" w:cs="Arial"/>
          <w:b/>
        </w:rPr>
        <w:t>P</w:t>
      </w:r>
      <w:r w:rsidR="00C9247F" w:rsidRPr="00F51611">
        <w:rPr>
          <w:rFonts w:ascii="Arial" w:hAnsi="Arial" w:cs="Arial"/>
          <w:b/>
        </w:rPr>
        <w:t xml:space="preserve">articipation </w:t>
      </w:r>
      <w:r w:rsidR="00914CC0" w:rsidRPr="00F51611">
        <w:rPr>
          <w:rFonts w:ascii="Arial" w:hAnsi="Arial" w:cs="Arial"/>
          <w:b/>
        </w:rPr>
        <w:t>R</w:t>
      </w:r>
      <w:r w:rsidR="00373104" w:rsidRPr="00F51611">
        <w:rPr>
          <w:rFonts w:ascii="Arial" w:hAnsi="Arial" w:cs="Arial"/>
          <w:b/>
        </w:rPr>
        <w:t>equirements</w:t>
      </w:r>
    </w:p>
    <w:p w14:paraId="55284A93" w14:textId="1CA2CD3A" w:rsidR="00931655" w:rsidRPr="00F51611" w:rsidRDefault="00931655" w:rsidP="00EA6C90">
      <w:pPr>
        <w:pStyle w:val="ListNumber"/>
        <w:numPr>
          <w:ilvl w:val="0"/>
          <w:numId w:val="0"/>
        </w:numPr>
        <w:spacing w:after="120" w:line="240" w:lineRule="auto"/>
        <w:ind w:left="425"/>
        <w:jc w:val="both"/>
        <w:rPr>
          <w:rFonts w:ascii="Arial" w:hAnsi="Arial" w:cs="Arial"/>
        </w:rPr>
      </w:pPr>
      <w:r w:rsidRPr="00F51611">
        <w:rPr>
          <w:rFonts w:ascii="Arial" w:hAnsi="Arial" w:cs="Arial"/>
        </w:rPr>
        <w:t xml:space="preserve">If a party wishes to vary or revise the </w:t>
      </w:r>
      <w:r w:rsidR="00C9247F" w:rsidRPr="00F51611">
        <w:rPr>
          <w:rFonts w:ascii="Arial" w:hAnsi="Arial" w:cs="Arial"/>
        </w:rPr>
        <w:t xml:space="preserve">Aboriginal </w:t>
      </w:r>
      <w:r w:rsidR="006A6577" w:rsidRPr="00F51611">
        <w:rPr>
          <w:rFonts w:ascii="Arial" w:hAnsi="Arial" w:cs="Arial"/>
        </w:rPr>
        <w:t>P</w:t>
      </w:r>
      <w:r w:rsidR="00C9247F" w:rsidRPr="00F51611">
        <w:rPr>
          <w:rFonts w:ascii="Arial" w:hAnsi="Arial" w:cs="Arial"/>
        </w:rPr>
        <w:t xml:space="preserve">articipation </w:t>
      </w:r>
      <w:r w:rsidR="006A6577" w:rsidRPr="00F51611">
        <w:rPr>
          <w:rFonts w:ascii="Arial" w:hAnsi="Arial" w:cs="Arial"/>
        </w:rPr>
        <w:t>R</w:t>
      </w:r>
      <w:r w:rsidR="00373104" w:rsidRPr="00F51611">
        <w:rPr>
          <w:rFonts w:ascii="Arial" w:hAnsi="Arial" w:cs="Arial"/>
        </w:rPr>
        <w:t>equirements</w:t>
      </w:r>
      <w:r w:rsidRPr="00F51611">
        <w:rPr>
          <w:rFonts w:ascii="Arial" w:hAnsi="Arial" w:cs="Arial"/>
        </w:rPr>
        <w:t xml:space="preserve">, the parties </w:t>
      </w:r>
      <w:r w:rsidR="001E3F90" w:rsidRPr="00F51611">
        <w:rPr>
          <w:rFonts w:ascii="Arial" w:hAnsi="Arial" w:cs="Arial"/>
        </w:rPr>
        <w:t xml:space="preserve">must </w:t>
      </w:r>
      <w:r w:rsidRPr="00F51611">
        <w:rPr>
          <w:rFonts w:ascii="Arial" w:hAnsi="Arial" w:cs="Arial"/>
        </w:rPr>
        <w:t>liaise in good</w:t>
      </w:r>
      <w:r w:rsidR="00B42B2C" w:rsidRPr="00F51611">
        <w:rPr>
          <w:rFonts w:ascii="Arial" w:hAnsi="Arial" w:cs="Arial"/>
        </w:rPr>
        <w:t xml:space="preserve"> faith with a view to agreeing and</w:t>
      </w:r>
      <w:r w:rsidRPr="00F51611">
        <w:rPr>
          <w:rFonts w:ascii="Arial" w:hAnsi="Arial" w:cs="Arial"/>
        </w:rPr>
        <w:t xml:space="preserve"> then documenting the proposed variations or revisions. </w:t>
      </w:r>
      <w:r w:rsidR="00A64281" w:rsidRPr="00F51611">
        <w:rPr>
          <w:rFonts w:ascii="Arial" w:hAnsi="Arial" w:cs="Arial"/>
        </w:rPr>
        <w:t xml:space="preserve"> If the parties</w:t>
      </w:r>
      <w:r w:rsidR="008E4F43" w:rsidRPr="00F51611">
        <w:rPr>
          <w:rFonts w:ascii="Arial" w:hAnsi="Arial" w:cs="Arial"/>
        </w:rPr>
        <w:t xml:space="preserve"> </w:t>
      </w:r>
      <w:r w:rsidR="00A64281" w:rsidRPr="00F51611">
        <w:rPr>
          <w:rFonts w:ascii="Arial" w:hAnsi="Arial" w:cs="Arial"/>
        </w:rPr>
        <w:t xml:space="preserve">cannot agree on a variation or revision of the </w:t>
      </w:r>
      <w:r w:rsidR="00C9247F" w:rsidRPr="00F51611">
        <w:rPr>
          <w:rFonts w:ascii="Arial" w:hAnsi="Arial" w:cs="Arial"/>
        </w:rPr>
        <w:t xml:space="preserve">Aboriginal participation </w:t>
      </w:r>
      <w:r w:rsidR="00373104" w:rsidRPr="00F51611">
        <w:rPr>
          <w:rFonts w:ascii="Arial" w:hAnsi="Arial" w:cs="Arial"/>
        </w:rPr>
        <w:t>requirements</w:t>
      </w:r>
      <w:r w:rsidR="00A64281" w:rsidRPr="00F51611">
        <w:rPr>
          <w:rFonts w:ascii="Arial" w:hAnsi="Arial" w:cs="Arial"/>
        </w:rPr>
        <w:t xml:space="preserve">, </w:t>
      </w:r>
      <w:r w:rsidR="00354DCF" w:rsidRPr="00F51611">
        <w:rPr>
          <w:rFonts w:ascii="Arial" w:hAnsi="Arial" w:cs="Arial"/>
        </w:rPr>
        <w:t xml:space="preserve">the requirements </w:t>
      </w:r>
      <w:r w:rsidR="00A64281" w:rsidRPr="00F51611">
        <w:rPr>
          <w:rFonts w:ascii="Arial" w:hAnsi="Arial" w:cs="Arial"/>
        </w:rPr>
        <w:t>will remain unchanged.</w:t>
      </w:r>
    </w:p>
    <w:p w14:paraId="47D83658" w14:textId="77777777" w:rsidR="004C2B88" w:rsidRDefault="004C2B88" w:rsidP="00EA6C90">
      <w:pPr>
        <w:spacing w:after="200"/>
        <w:rPr>
          <w:rFonts w:ascii="Arial" w:hAnsi="Arial" w:cs="Arial"/>
          <w:b/>
        </w:rPr>
      </w:pPr>
      <w:r>
        <w:rPr>
          <w:rFonts w:ascii="Arial" w:hAnsi="Arial" w:cs="Arial"/>
          <w:b/>
        </w:rPr>
        <w:br w:type="page"/>
      </w:r>
    </w:p>
    <w:p w14:paraId="76F5C179" w14:textId="104BD287" w:rsidR="00B42B2C" w:rsidRPr="00F51611" w:rsidRDefault="00C9247F" w:rsidP="00EA6C90">
      <w:pPr>
        <w:pStyle w:val="ListNumber"/>
        <w:spacing w:before="240" w:after="120" w:line="240" w:lineRule="auto"/>
        <w:jc w:val="both"/>
        <w:rPr>
          <w:rFonts w:ascii="Arial" w:hAnsi="Arial" w:cs="Arial"/>
          <w:b/>
        </w:rPr>
      </w:pPr>
      <w:r w:rsidRPr="00F51611">
        <w:rPr>
          <w:rFonts w:ascii="Arial" w:hAnsi="Arial" w:cs="Arial"/>
          <w:b/>
        </w:rPr>
        <w:lastRenderedPageBreak/>
        <w:t>Aboriginal participation</w:t>
      </w:r>
      <w:r w:rsidR="00BF3D3D" w:rsidRPr="00F51611">
        <w:rPr>
          <w:rFonts w:ascii="Arial" w:hAnsi="Arial" w:cs="Arial"/>
          <w:b/>
        </w:rPr>
        <w:t xml:space="preserve"> </w:t>
      </w:r>
      <w:r w:rsidR="00AA0841" w:rsidRPr="00F51611">
        <w:rPr>
          <w:rFonts w:ascii="Arial" w:hAnsi="Arial" w:cs="Arial"/>
          <w:b/>
        </w:rPr>
        <w:t>reports</w:t>
      </w:r>
    </w:p>
    <w:p w14:paraId="6004D381" w14:textId="3AEDC05A" w:rsidR="00914CC0" w:rsidRPr="00F51611" w:rsidRDefault="00914CC0" w:rsidP="00EA6C90">
      <w:pPr>
        <w:pStyle w:val="BodyTextSmall"/>
        <w:spacing w:after="120" w:line="240" w:lineRule="auto"/>
        <w:ind w:left="851"/>
        <w:rPr>
          <w:rStyle w:val="Hyperlink"/>
          <w:rFonts w:ascii="Arial" w:hAnsi="Arial" w:cs="Arial"/>
          <w:color w:val="auto"/>
          <w:sz w:val="24"/>
          <w:u w:val="none"/>
        </w:rPr>
      </w:pPr>
      <w:r w:rsidRPr="00F51611">
        <w:rPr>
          <w:rFonts w:ascii="Arial" w:hAnsi="Arial" w:cs="Arial"/>
          <w:sz w:val="24"/>
        </w:rPr>
        <w:t xml:space="preserve">Each report submitted under clause 4.a. must address the </w:t>
      </w:r>
      <w:r w:rsidR="009B054F" w:rsidRPr="00F51611">
        <w:rPr>
          <w:rFonts w:ascii="Arial" w:hAnsi="Arial" w:cs="Arial"/>
          <w:sz w:val="24"/>
        </w:rPr>
        <w:t xml:space="preserve">relevant </w:t>
      </w:r>
      <w:r w:rsidRPr="00F51611">
        <w:rPr>
          <w:rFonts w:ascii="Arial" w:hAnsi="Arial" w:cs="Arial"/>
          <w:sz w:val="24"/>
        </w:rPr>
        <w:t xml:space="preserve">data fields set out in Attachment </w:t>
      </w:r>
      <w:r w:rsidR="00060204" w:rsidRPr="00580772">
        <w:rPr>
          <w:rFonts w:ascii="Arial" w:hAnsi="Arial" w:cs="Arial"/>
          <w:color w:val="0000FF"/>
          <w:sz w:val="24"/>
        </w:rPr>
        <w:t>[Agency to insert]</w:t>
      </w:r>
      <w:r w:rsidRPr="00F51611">
        <w:rPr>
          <w:rFonts w:ascii="Arial" w:hAnsi="Arial" w:cs="Arial"/>
          <w:sz w:val="24"/>
        </w:rPr>
        <w:t xml:space="preserve">. </w:t>
      </w:r>
    </w:p>
    <w:p w14:paraId="5B8C34E3" w14:textId="6B1042D2" w:rsidR="007430CD" w:rsidRPr="00F51611" w:rsidRDefault="005C74E0" w:rsidP="00EA6C90">
      <w:pPr>
        <w:pStyle w:val="ListNumber2"/>
        <w:spacing w:after="120" w:line="240" w:lineRule="auto"/>
        <w:jc w:val="both"/>
        <w:rPr>
          <w:rFonts w:ascii="Arial" w:hAnsi="Arial" w:cs="Arial"/>
        </w:rPr>
      </w:pPr>
      <w:r w:rsidRPr="00F51611">
        <w:rPr>
          <w:rFonts w:ascii="Arial" w:hAnsi="Arial" w:cs="Arial"/>
        </w:rPr>
        <w:t>T</w:t>
      </w:r>
      <w:r w:rsidR="00EB4D78" w:rsidRPr="00F51611">
        <w:rPr>
          <w:rFonts w:ascii="Arial" w:hAnsi="Arial" w:cs="Arial"/>
        </w:rPr>
        <w:t xml:space="preserve">he Contractor must </w:t>
      </w:r>
      <w:r w:rsidR="00DF134A" w:rsidRPr="00F51611">
        <w:rPr>
          <w:rFonts w:ascii="Arial" w:hAnsi="Arial" w:cs="Arial"/>
        </w:rPr>
        <w:t xml:space="preserve">submit </w:t>
      </w:r>
      <w:r w:rsidR="005D5841" w:rsidRPr="00F51611">
        <w:rPr>
          <w:rFonts w:ascii="Arial" w:hAnsi="Arial" w:cs="Arial"/>
        </w:rPr>
        <w:t>to the A</w:t>
      </w:r>
      <w:r w:rsidR="00DF134A" w:rsidRPr="00F51611">
        <w:rPr>
          <w:rFonts w:ascii="Arial" w:hAnsi="Arial" w:cs="Arial"/>
        </w:rPr>
        <w:t>gency</w:t>
      </w:r>
      <w:r w:rsidR="00EA30B0" w:rsidRPr="00F51611">
        <w:rPr>
          <w:rFonts w:ascii="Arial" w:hAnsi="Arial" w:cs="Arial"/>
        </w:rPr>
        <w:t>, directly</w:t>
      </w:r>
      <w:r w:rsidR="004510EA" w:rsidRPr="00F51611">
        <w:rPr>
          <w:rFonts w:ascii="Arial" w:hAnsi="Arial" w:cs="Arial"/>
        </w:rPr>
        <w:t xml:space="preserve"> </w:t>
      </w:r>
      <w:r w:rsidR="001D7E5C" w:rsidRPr="00F51611">
        <w:rPr>
          <w:rFonts w:ascii="Arial" w:hAnsi="Arial" w:cs="Arial"/>
        </w:rPr>
        <w:t>in .</w:t>
      </w:r>
      <w:proofErr w:type="spellStart"/>
      <w:r w:rsidR="001D7E5C" w:rsidRPr="00F51611">
        <w:rPr>
          <w:rFonts w:ascii="Arial" w:hAnsi="Arial" w:cs="Arial"/>
        </w:rPr>
        <w:t>xls</w:t>
      </w:r>
      <w:proofErr w:type="spellEnd"/>
      <w:r w:rsidR="001D7E5C" w:rsidRPr="00F51611">
        <w:rPr>
          <w:rFonts w:ascii="Arial" w:hAnsi="Arial" w:cs="Arial"/>
        </w:rPr>
        <w:t>/xl</w:t>
      </w:r>
      <w:r w:rsidR="00603128" w:rsidRPr="00F51611">
        <w:rPr>
          <w:rFonts w:ascii="Arial" w:hAnsi="Arial" w:cs="Arial"/>
        </w:rPr>
        <w:t xml:space="preserve">sx format </w:t>
      </w:r>
      <w:r w:rsidR="00603128" w:rsidRPr="00580772">
        <w:rPr>
          <w:rFonts w:ascii="Arial" w:hAnsi="Arial" w:cs="Arial"/>
          <w:color w:val="0000FF"/>
        </w:rPr>
        <w:t>[Agency to amend file format and extensions as required]</w:t>
      </w:r>
      <w:r w:rsidR="00EA30B0" w:rsidRPr="00F51611">
        <w:rPr>
          <w:rFonts w:ascii="Arial" w:hAnsi="Arial" w:cs="Arial"/>
        </w:rPr>
        <w:t xml:space="preserve"> or via the Agen</w:t>
      </w:r>
      <w:r w:rsidR="007430CD" w:rsidRPr="00F51611">
        <w:rPr>
          <w:rFonts w:ascii="Arial" w:hAnsi="Arial" w:cs="Arial"/>
        </w:rPr>
        <w:t>c</w:t>
      </w:r>
      <w:r w:rsidR="00EA30B0" w:rsidRPr="00F51611">
        <w:rPr>
          <w:rFonts w:ascii="Arial" w:hAnsi="Arial" w:cs="Arial"/>
        </w:rPr>
        <w:t xml:space="preserve">y’s nominated reporting </w:t>
      </w:r>
      <w:r w:rsidR="00603128" w:rsidRPr="00F51611">
        <w:rPr>
          <w:rFonts w:ascii="Arial" w:hAnsi="Arial" w:cs="Arial"/>
        </w:rPr>
        <w:t>platform</w:t>
      </w:r>
      <w:r w:rsidR="007430CD" w:rsidRPr="00F51611">
        <w:rPr>
          <w:rFonts w:ascii="Arial" w:hAnsi="Arial" w:cs="Arial"/>
        </w:rPr>
        <w:t>,</w:t>
      </w:r>
      <w:r w:rsidR="00DF134A" w:rsidRPr="00F51611">
        <w:rPr>
          <w:rFonts w:ascii="Arial" w:hAnsi="Arial" w:cs="Arial"/>
        </w:rPr>
        <w:t xml:space="preserve"> a report as to the matters covered </w:t>
      </w:r>
      <w:r w:rsidR="009C485C" w:rsidRPr="00F51611">
        <w:rPr>
          <w:rFonts w:ascii="Arial" w:hAnsi="Arial" w:cs="Arial"/>
        </w:rPr>
        <w:t>in cl</w:t>
      </w:r>
      <w:r w:rsidR="002F2033" w:rsidRPr="00F51611">
        <w:rPr>
          <w:rFonts w:ascii="Arial" w:hAnsi="Arial" w:cs="Arial"/>
        </w:rPr>
        <w:t>ause</w:t>
      </w:r>
      <w:r w:rsidR="009C485C" w:rsidRPr="00F51611">
        <w:rPr>
          <w:rFonts w:ascii="Arial" w:hAnsi="Arial" w:cs="Arial"/>
        </w:rPr>
        <w:t xml:space="preserve"> 4.</w:t>
      </w:r>
      <w:r w:rsidR="00914CC0" w:rsidRPr="00F51611">
        <w:rPr>
          <w:rFonts w:ascii="Arial" w:hAnsi="Arial" w:cs="Arial"/>
        </w:rPr>
        <w:t>a</w:t>
      </w:r>
      <w:r w:rsidR="009C485C" w:rsidRPr="00F51611">
        <w:rPr>
          <w:rFonts w:ascii="Arial" w:hAnsi="Arial" w:cs="Arial"/>
        </w:rPr>
        <w:t>.</w:t>
      </w:r>
      <w:r w:rsidR="00914CC0" w:rsidRPr="00F51611">
        <w:rPr>
          <w:rFonts w:ascii="Arial" w:hAnsi="Arial" w:cs="Arial"/>
        </w:rPr>
        <w:t xml:space="preserve"> </w:t>
      </w:r>
    </w:p>
    <w:p w14:paraId="4D0C4993" w14:textId="5EB2DB87" w:rsidR="0055579A" w:rsidRPr="00580772" w:rsidRDefault="00914CC0" w:rsidP="00EA6C90">
      <w:pPr>
        <w:pStyle w:val="ListNumber2"/>
        <w:numPr>
          <w:ilvl w:val="0"/>
          <w:numId w:val="0"/>
        </w:numPr>
        <w:spacing w:after="120" w:line="240" w:lineRule="auto"/>
        <w:ind w:left="850"/>
        <w:jc w:val="both"/>
        <w:rPr>
          <w:rFonts w:ascii="Arial" w:hAnsi="Arial" w:cs="Arial"/>
          <w:color w:val="FF0000"/>
        </w:rPr>
      </w:pPr>
      <w:r w:rsidRPr="00580772">
        <w:rPr>
          <w:rFonts w:ascii="Arial" w:hAnsi="Arial" w:cs="Arial"/>
          <w:color w:val="FF0000"/>
        </w:rPr>
        <w:t>Agency to amend</w:t>
      </w:r>
      <w:r w:rsidR="00CE3F38" w:rsidRPr="00580772">
        <w:rPr>
          <w:rFonts w:ascii="Arial" w:hAnsi="Arial" w:cs="Arial"/>
          <w:color w:val="FF0000"/>
        </w:rPr>
        <w:t xml:space="preserve"> below</w:t>
      </w:r>
      <w:r w:rsidRPr="00580772">
        <w:rPr>
          <w:rFonts w:ascii="Arial" w:hAnsi="Arial" w:cs="Arial"/>
          <w:color w:val="FF0000"/>
        </w:rPr>
        <w:t xml:space="preserve"> frequency</w:t>
      </w:r>
      <w:r w:rsidR="00EA74C2" w:rsidRPr="00580772">
        <w:rPr>
          <w:rFonts w:ascii="Arial" w:hAnsi="Arial" w:cs="Arial"/>
          <w:color w:val="FF0000"/>
        </w:rPr>
        <w:t xml:space="preserve"> as required. The reporting frequency outlined in </w:t>
      </w:r>
      <w:r w:rsidR="00CE3F38" w:rsidRPr="00580772">
        <w:rPr>
          <w:rFonts w:ascii="Arial" w:hAnsi="Arial" w:cs="Arial"/>
          <w:color w:val="FF0000"/>
        </w:rPr>
        <w:t>this clause</w:t>
      </w:r>
      <w:r w:rsidR="00EA74C2" w:rsidRPr="00580772">
        <w:rPr>
          <w:rFonts w:ascii="Arial" w:hAnsi="Arial" w:cs="Arial"/>
          <w:color w:val="FF0000"/>
        </w:rPr>
        <w:t xml:space="preserve"> are minimum reporting requirements under the Aboriginal Procurement Policy</w:t>
      </w:r>
      <w:r w:rsidR="00ED0519" w:rsidRPr="00580772">
        <w:rPr>
          <w:rFonts w:ascii="Arial" w:hAnsi="Arial" w:cs="Arial"/>
          <w:color w:val="FF0000"/>
        </w:rPr>
        <w:t xml:space="preserve">. Any adjustments to the below reporting frequencies should also be reflected in clause </w:t>
      </w:r>
      <w:proofErr w:type="gramStart"/>
      <w:r w:rsidR="00ED0519" w:rsidRPr="00580772">
        <w:rPr>
          <w:rFonts w:ascii="Arial" w:hAnsi="Arial" w:cs="Arial"/>
          <w:color w:val="FF0000"/>
        </w:rPr>
        <w:t>4.b.i.</w:t>
      </w:r>
      <w:proofErr w:type="gramEnd"/>
      <w:r w:rsidR="00ED0519" w:rsidRPr="00580772">
        <w:rPr>
          <w:rFonts w:ascii="Arial" w:hAnsi="Arial" w:cs="Arial"/>
          <w:color w:val="FF0000"/>
        </w:rPr>
        <w:t>, 4.b.ii., and 4.</w:t>
      </w:r>
      <w:r w:rsidR="00774604" w:rsidRPr="00580772">
        <w:rPr>
          <w:rFonts w:ascii="Arial" w:hAnsi="Arial" w:cs="Arial"/>
          <w:color w:val="FF0000"/>
        </w:rPr>
        <w:t>c. for consistency</w:t>
      </w:r>
      <w:r w:rsidR="00580772">
        <w:rPr>
          <w:rFonts w:ascii="Arial" w:hAnsi="Arial" w:cs="Arial"/>
          <w:color w:val="FF0000"/>
        </w:rPr>
        <w:t>.</w:t>
      </w:r>
    </w:p>
    <w:p w14:paraId="0D4CFEF1" w14:textId="24B89B0C" w:rsidR="0055579A" w:rsidRPr="00F51611" w:rsidRDefault="0093725B" w:rsidP="00EA6C90">
      <w:pPr>
        <w:pStyle w:val="ListNumber2"/>
        <w:numPr>
          <w:ilvl w:val="0"/>
          <w:numId w:val="55"/>
        </w:numPr>
        <w:spacing w:after="120" w:line="240" w:lineRule="auto"/>
        <w:jc w:val="both"/>
        <w:rPr>
          <w:rFonts w:ascii="Arial" w:hAnsi="Arial" w:cs="Arial"/>
        </w:rPr>
      </w:pPr>
      <w:r w:rsidRPr="00F51611">
        <w:rPr>
          <w:rFonts w:ascii="Arial" w:hAnsi="Arial" w:cs="Arial"/>
        </w:rPr>
        <w:t xml:space="preserve">For the Employment of Aboriginal Persons requirement, </w:t>
      </w:r>
      <w:r w:rsidR="00B22FD7" w:rsidRPr="00F51611">
        <w:rPr>
          <w:rFonts w:ascii="Arial" w:hAnsi="Arial" w:cs="Arial"/>
        </w:rPr>
        <w:t>a report</w:t>
      </w:r>
      <w:r w:rsidR="0055579A" w:rsidRPr="00F51611">
        <w:rPr>
          <w:rFonts w:ascii="Arial" w:hAnsi="Arial" w:cs="Arial"/>
        </w:rPr>
        <w:t xml:space="preserve"> </w:t>
      </w:r>
      <w:r w:rsidR="00304D8C" w:rsidRPr="00F51611">
        <w:rPr>
          <w:rFonts w:ascii="Arial" w:hAnsi="Arial" w:cs="Arial"/>
        </w:rPr>
        <w:t xml:space="preserve">to </w:t>
      </w:r>
      <w:r w:rsidR="00DF134A" w:rsidRPr="00F51611">
        <w:rPr>
          <w:rFonts w:ascii="Arial" w:hAnsi="Arial" w:cs="Arial"/>
        </w:rPr>
        <w:t xml:space="preserve">the </w:t>
      </w:r>
      <w:r w:rsidR="00627CE7" w:rsidRPr="00F51611">
        <w:rPr>
          <w:rFonts w:ascii="Arial" w:hAnsi="Arial" w:cs="Arial"/>
        </w:rPr>
        <w:t>A</w:t>
      </w:r>
      <w:r w:rsidR="00DF134A" w:rsidRPr="00F51611">
        <w:rPr>
          <w:rFonts w:ascii="Arial" w:hAnsi="Arial" w:cs="Arial"/>
        </w:rPr>
        <w:t xml:space="preserve">gency </w:t>
      </w:r>
      <w:r w:rsidR="004F4FA0" w:rsidRPr="00F51611">
        <w:rPr>
          <w:rFonts w:ascii="Arial" w:hAnsi="Arial" w:cs="Arial"/>
        </w:rPr>
        <w:t xml:space="preserve">no later than 30 calendar days after </w:t>
      </w:r>
      <w:r w:rsidR="00EB4D78" w:rsidRPr="00F51611">
        <w:rPr>
          <w:rFonts w:ascii="Arial" w:hAnsi="Arial" w:cs="Arial"/>
        </w:rPr>
        <w:t xml:space="preserve">each anniversary of the </w:t>
      </w:r>
      <w:r w:rsidR="0055579A" w:rsidRPr="00F51611">
        <w:rPr>
          <w:rFonts w:ascii="Arial" w:hAnsi="Arial" w:cs="Arial"/>
        </w:rPr>
        <w:t>commencement of the Term</w:t>
      </w:r>
      <w:r w:rsidR="00DF5571" w:rsidRPr="00F51611">
        <w:rPr>
          <w:rFonts w:ascii="Arial" w:hAnsi="Arial" w:cs="Arial"/>
        </w:rPr>
        <w:t>.</w:t>
      </w:r>
    </w:p>
    <w:p w14:paraId="5DDD1620" w14:textId="6D047844" w:rsidR="00EB4D78" w:rsidRPr="00F51611" w:rsidRDefault="0093725B" w:rsidP="00EA6C90">
      <w:pPr>
        <w:pStyle w:val="ListNumber2"/>
        <w:numPr>
          <w:ilvl w:val="0"/>
          <w:numId w:val="55"/>
        </w:numPr>
        <w:spacing w:after="120" w:line="240" w:lineRule="auto"/>
        <w:jc w:val="both"/>
        <w:rPr>
          <w:rFonts w:ascii="Arial" w:hAnsi="Arial" w:cs="Arial"/>
        </w:rPr>
      </w:pPr>
      <w:r w:rsidRPr="00F51611">
        <w:rPr>
          <w:rFonts w:ascii="Arial" w:hAnsi="Arial" w:cs="Arial"/>
        </w:rPr>
        <w:t xml:space="preserve">For the Aboriginal </w:t>
      </w:r>
      <w:r w:rsidR="00373104" w:rsidRPr="00F51611">
        <w:rPr>
          <w:rFonts w:ascii="Arial" w:hAnsi="Arial" w:cs="Arial"/>
        </w:rPr>
        <w:t>B</w:t>
      </w:r>
      <w:r w:rsidRPr="00F51611">
        <w:rPr>
          <w:rFonts w:ascii="Arial" w:hAnsi="Arial" w:cs="Arial"/>
        </w:rPr>
        <w:t xml:space="preserve">usiness </w:t>
      </w:r>
      <w:r w:rsidR="00373104" w:rsidRPr="00F51611">
        <w:rPr>
          <w:rFonts w:ascii="Arial" w:hAnsi="Arial" w:cs="Arial"/>
        </w:rPr>
        <w:t>S</w:t>
      </w:r>
      <w:r w:rsidRPr="00F51611">
        <w:rPr>
          <w:rFonts w:ascii="Arial" w:hAnsi="Arial" w:cs="Arial"/>
        </w:rPr>
        <w:t xml:space="preserve">ubcontracting requirement, </w:t>
      </w:r>
      <w:r w:rsidR="0055579A" w:rsidRPr="00F51611">
        <w:rPr>
          <w:rFonts w:ascii="Arial" w:hAnsi="Arial" w:cs="Arial"/>
        </w:rPr>
        <w:t xml:space="preserve">a </w:t>
      </w:r>
      <w:r w:rsidR="00B22FD7" w:rsidRPr="00F51611">
        <w:rPr>
          <w:rFonts w:ascii="Arial" w:hAnsi="Arial" w:cs="Arial"/>
        </w:rPr>
        <w:t>report</w:t>
      </w:r>
      <w:r w:rsidR="0055579A" w:rsidRPr="00F51611">
        <w:rPr>
          <w:rFonts w:ascii="Arial" w:hAnsi="Arial" w:cs="Arial"/>
        </w:rPr>
        <w:t xml:space="preserve"> no later than </w:t>
      </w:r>
      <w:r w:rsidR="00C82C26" w:rsidRPr="00F51611">
        <w:rPr>
          <w:rFonts w:ascii="Arial" w:hAnsi="Arial" w:cs="Arial"/>
        </w:rPr>
        <w:t>30 calendar days</w:t>
      </w:r>
      <w:r w:rsidR="0055579A" w:rsidRPr="00F51611">
        <w:rPr>
          <w:rFonts w:ascii="Arial" w:hAnsi="Arial" w:cs="Arial"/>
        </w:rPr>
        <w:t xml:space="preserve"> after the </w:t>
      </w:r>
      <w:r w:rsidR="008D0615" w:rsidRPr="00F51611">
        <w:rPr>
          <w:rFonts w:ascii="Arial" w:hAnsi="Arial" w:cs="Arial"/>
        </w:rPr>
        <w:t>Expiry of the C</w:t>
      </w:r>
      <w:r w:rsidR="0084173D" w:rsidRPr="00F51611">
        <w:rPr>
          <w:rFonts w:ascii="Arial" w:hAnsi="Arial" w:cs="Arial"/>
        </w:rPr>
        <w:t>ustomer Contract</w:t>
      </w:r>
      <w:r w:rsidR="00900BDA" w:rsidRPr="00F51611">
        <w:rPr>
          <w:rFonts w:ascii="Arial" w:hAnsi="Arial" w:cs="Arial"/>
        </w:rPr>
        <w:t>.</w:t>
      </w:r>
      <w:r w:rsidR="00EB4D78" w:rsidRPr="00F51611">
        <w:rPr>
          <w:rFonts w:ascii="Arial" w:hAnsi="Arial" w:cs="Arial"/>
        </w:rPr>
        <w:t xml:space="preserve"> </w:t>
      </w:r>
    </w:p>
    <w:p w14:paraId="166D43E9" w14:textId="2A0A207C" w:rsidR="00790B14" w:rsidRPr="00F51611" w:rsidRDefault="00790B14" w:rsidP="00EA6C90">
      <w:pPr>
        <w:pStyle w:val="ListNumber2"/>
        <w:numPr>
          <w:ilvl w:val="1"/>
          <w:numId w:val="55"/>
        </w:numPr>
        <w:spacing w:after="120" w:line="240" w:lineRule="auto"/>
        <w:ind w:left="1843"/>
        <w:jc w:val="both"/>
        <w:rPr>
          <w:rFonts w:ascii="Arial" w:hAnsi="Arial" w:cs="Arial"/>
        </w:rPr>
      </w:pPr>
      <w:r w:rsidRPr="00F51611">
        <w:rPr>
          <w:rFonts w:ascii="Arial" w:hAnsi="Arial" w:cs="Arial"/>
        </w:rPr>
        <w:t>Subcontracts valued at $50,000 and above must be reported towards this requirement</w:t>
      </w:r>
      <w:r w:rsidR="004C6510" w:rsidRPr="00F51611">
        <w:rPr>
          <w:rFonts w:ascii="Arial" w:hAnsi="Arial" w:cs="Arial"/>
        </w:rPr>
        <w:t>.</w:t>
      </w:r>
    </w:p>
    <w:p w14:paraId="110736AD" w14:textId="56857B9E" w:rsidR="00790B14" w:rsidRPr="00F51611" w:rsidRDefault="00790B14" w:rsidP="00EA6C90">
      <w:pPr>
        <w:pStyle w:val="ListNumber2"/>
        <w:numPr>
          <w:ilvl w:val="1"/>
          <w:numId w:val="55"/>
        </w:numPr>
        <w:spacing w:after="120" w:line="240" w:lineRule="auto"/>
        <w:ind w:left="1843"/>
        <w:jc w:val="both"/>
        <w:rPr>
          <w:rFonts w:ascii="Arial" w:hAnsi="Arial" w:cs="Arial"/>
        </w:rPr>
      </w:pPr>
      <w:r w:rsidRPr="00F51611">
        <w:rPr>
          <w:rFonts w:ascii="Arial" w:hAnsi="Arial" w:cs="Arial"/>
        </w:rPr>
        <w:t>The Contractor may report subcontracts valued less than $50,000, but contracts valued less than $5,000 will not be acknowledged towards achieving this requirement.</w:t>
      </w:r>
    </w:p>
    <w:p w14:paraId="05A6BAC5" w14:textId="2EF2ECAC" w:rsidR="00B42B2C" w:rsidRPr="00F51611" w:rsidRDefault="006142BB" w:rsidP="00EA6C90">
      <w:pPr>
        <w:pStyle w:val="ListNumber2"/>
        <w:spacing w:after="120" w:line="240" w:lineRule="auto"/>
        <w:jc w:val="both"/>
        <w:rPr>
          <w:rFonts w:ascii="Arial" w:hAnsi="Arial" w:cs="Arial"/>
        </w:rPr>
      </w:pPr>
      <w:r w:rsidRPr="00F51611">
        <w:rPr>
          <w:rFonts w:ascii="Arial" w:hAnsi="Arial" w:cs="Arial"/>
        </w:rPr>
        <w:t>For either Aboriginal Participation Requirement, w</w:t>
      </w:r>
      <w:r w:rsidR="0032339F" w:rsidRPr="00F51611">
        <w:rPr>
          <w:rFonts w:ascii="Arial" w:hAnsi="Arial" w:cs="Arial"/>
        </w:rPr>
        <w:t>here the Term is</w:t>
      </w:r>
      <w:r w:rsidR="00B42B2C" w:rsidRPr="00F51611">
        <w:rPr>
          <w:rFonts w:ascii="Arial" w:hAnsi="Arial" w:cs="Arial"/>
        </w:rPr>
        <w:t xml:space="preserve"> 12 months or less, o</w:t>
      </w:r>
      <w:r w:rsidR="00980D6F" w:rsidRPr="00F51611">
        <w:rPr>
          <w:rFonts w:ascii="Arial" w:hAnsi="Arial" w:cs="Arial"/>
        </w:rPr>
        <w:t xml:space="preserve">nly one report </w:t>
      </w:r>
      <w:r w:rsidR="00545E46" w:rsidRPr="00F51611">
        <w:rPr>
          <w:rFonts w:ascii="Arial" w:hAnsi="Arial" w:cs="Arial"/>
        </w:rPr>
        <w:t xml:space="preserve">from the Contractor </w:t>
      </w:r>
      <w:r w:rsidR="00980D6F" w:rsidRPr="00F51611">
        <w:rPr>
          <w:rFonts w:ascii="Arial" w:hAnsi="Arial" w:cs="Arial"/>
        </w:rPr>
        <w:t>is required</w:t>
      </w:r>
      <w:r w:rsidR="003B02CD" w:rsidRPr="00F51611">
        <w:rPr>
          <w:rFonts w:ascii="Arial" w:hAnsi="Arial" w:cs="Arial"/>
        </w:rPr>
        <w:t xml:space="preserve"> </w:t>
      </w:r>
      <w:r w:rsidR="00DF216A" w:rsidRPr="00F51611">
        <w:rPr>
          <w:rFonts w:ascii="Arial" w:hAnsi="Arial" w:cs="Arial"/>
        </w:rPr>
        <w:t xml:space="preserve">to be submitted </w:t>
      </w:r>
      <w:r w:rsidR="003B02CD" w:rsidRPr="00F51611">
        <w:rPr>
          <w:rFonts w:ascii="Arial" w:hAnsi="Arial" w:cs="Arial"/>
        </w:rPr>
        <w:t xml:space="preserve">no later than 30 calendar days after the </w:t>
      </w:r>
      <w:r w:rsidR="00DF216A" w:rsidRPr="00F51611">
        <w:rPr>
          <w:rFonts w:ascii="Arial" w:hAnsi="Arial" w:cs="Arial"/>
        </w:rPr>
        <w:t>Expiry of the Customer Contract</w:t>
      </w:r>
      <w:r w:rsidR="00AA733B" w:rsidRPr="00F51611">
        <w:rPr>
          <w:rFonts w:ascii="Arial" w:hAnsi="Arial" w:cs="Arial"/>
        </w:rPr>
        <w:t xml:space="preserve">. </w:t>
      </w:r>
    </w:p>
    <w:p w14:paraId="14253609" w14:textId="1933DF1F" w:rsidR="005B3B3E" w:rsidRPr="00F51611" w:rsidRDefault="005B3B3E" w:rsidP="00EA6C90">
      <w:pPr>
        <w:pStyle w:val="ListNumber"/>
        <w:spacing w:before="240" w:after="120" w:line="240" w:lineRule="auto"/>
        <w:jc w:val="both"/>
        <w:rPr>
          <w:rFonts w:ascii="Arial" w:hAnsi="Arial" w:cs="Arial"/>
          <w:b/>
        </w:rPr>
      </w:pPr>
      <w:r w:rsidRPr="00F51611">
        <w:rPr>
          <w:rFonts w:ascii="Arial" w:hAnsi="Arial" w:cs="Arial"/>
          <w:b/>
        </w:rPr>
        <w:t xml:space="preserve">Verification of Contractor’s compliance with </w:t>
      </w:r>
      <w:r w:rsidR="0093725B" w:rsidRPr="00F51611">
        <w:rPr>
          <w:rFonts w:ascii="Arial" w:hAnsi="Arial" w:cs="Arial"/>
          <w:b/>
        </w:rPr>
        <w:t xml:space="preserve">Aboriginal </w:t>
      </w:r>
      <w:r w:rsidR="00522482" w:rsidRPr="00F51611">
        <w:rPr>
          <w:rFonts w:ascii="Arial" w:hAnsi="Arial" w:cs="Arial"/>
          <w:b/>
        </w:rPr>
        <w:t>P</w:t>
      </w:r>
      <w:r w:rsidR="0093725B" w:rsidRPr="00F51611">
        <w:rPr>
          <w:rFonts w:ascii="Arial" w:hAnsi="Arial" w:cs="Arial"/>
          <w:b/>
        </w:rPr>
        <w:t xml:space="preserve">articipation </w:t>
      </w:r>
      <w:r w:rsidR="003B02CD" w:rsidRPr="00F51611">
        <w:rPr>
          <w:rFonts w:ascii="Arial" w:hAnsi="Arial" w:cs="Arial"/>
          <w:b/>
        </w:rPr>
        <w:t>Requirements</w:t>
      </w:r>
    </w:p>
    <w:p w14:paraId="7296C5CB" w14:textId="77777777" w:rsidR="005B3B3E" w:rsidRPr="00F51611" w:rsidRDefault="005B3B3E" w:rsidP="00EA6C90">
      <w:pPr>
        <w:pStyle w:val="ListNumber2"/>
        <w:spacing w:after="120" w:line="240" w:lineRule="auto"/>
        <w:jc w:val="both"/>
        <w:rPr>
          <w:rFonts w:ascii="Arial" w:hAnsi="Arial" w:cs="Arial"/>
        </w:rPr>
      </w:pPr>
      <w:r w:rsidRPr="00F51611">
        <w:rPr>
          <w:rFonts w:ascii="Arial" w:hAnsi="Arial" w:cs="Arial"/>
        </w:rPr>
        <w:t>The Contractor must:</w:t>
      </w:r>
    </w:p>
    <w:p w14:paraId="1D2EE460" w14:textId="592BDC01" w:rsidR="005B3B3E" w:rsidRPr="00F51611" w:rsidRDefault="00EB4D78" w:rsidP="00EA6C90">
      <w:pPr>
        <w:pStyle w:val="ListNumber3"/>
        <w:spacing w:after="120" w:line="240" w:lineRule="auto"/>
        <w:ind w:left="1276"/>
        <w:jc w:val="both"/>
        <w:rPr>
          <w:rFonts w:ascii="Arial" w:hAnsi="Arial" w:cs="Arial"/>
        </w:rPr>
      </w:pPr>
      <w:r w:rsidRPr="00F51611">
        <w:rPr>
          <w:rFonts w:ascii="Arial" w:hAnsi="Arial" w:cs="Arial"/>
        </w:rPr>
        <w:t>p</w:t>
      </w:r>
      <w:r w:rsidR="005B3B3E" w:rsidRPr="00F51611">
        <w:rPr>
          <w:rFonts w:ascii="Arial" w:hAnsi="Arial" w:cs="Arial"/>
        </w:rPr>
        <w:t xml:space="preserve">ermit the Agency or its duly authorised representative, from time to time during ordinary business hours and upon </w:t>
      </w:r>
      <w:r w:rsidR="001D2C69" w:rsidRPr="00F51611">
        <w:rPr>
          <w:rFonts w:ascii="Arial" w:hAnsi="Arial" w:cs="Arial"/>
        </w:rPr>
        <w:t>n</w:t>
      </w:r>
      <w:r w:rsidR="005B3B3E" w:rsidRPr="00F51611">
        <w:rPr>
          <w:rFonts w:ascii="Arial" w:hAnsi="Arial" w:cs="Arial"/>
        </w:rPr>
        <w:t xml:space="preserve">otice, to inspect, verify and make copies at the Agency’s expense of all records maintained by the </w:t>
      </w:r>
      <w:r w:rsidR="00B73705" w:rsidRPr="00F51611">
        <w:rPr>
          <w:rFonts w:ascii="Arial" w:hAnsi="Arial" w:cs="Arial"/>
        </w:rPr>
        <w:t>Contractor</w:t>
      </w:r>
      <w:r w:rsidR="005B3B3E" w:rsidRPr="00F51611">
        <w:rPr>
          <w:rFonts w:ascii="Arial" w:hAnsi="Arial" w:cs="Arial"/>
        </w:rPr>
        <w:t xml:space="preserve"> for the purposes of this </w:t>
      </w:r>
      <w:proofErr w:type="gramStart"/>
      <w:r w:rsidR="005B3B3E" w:rsidRPr="00F51611">
        <w:rPr>
          <w:rFonts w:ascii="Arial" w:hAnsi="Arial" w:cs="Arial"/>
        </w:rPr>
        <w:t>Contract;</w:t>
      </w:r>
      <w:proofErr w:type="gramEnd"/>
    </w:p>
    <w:p w14:paraId="2AFBF272" w14:textId="3E06B24A" w:rsidR="005B3B3E" w:rsidRPr="00F51611" w:rsidRDefault="00EB4D78" w:rsidP="00EA6C90">
      <w:pPr>
        <w:pStyle w:val="ListNumber3"/>
        <w:spacing w:after="120" w:line="240" w:lineRule="auto"/>
        <w:ind w:left="1276"/>
        <w:jc w:val="both"/>
        <w:rPr>
          <w:rFonts w:ascii="Arial" w:hAnsi="Arial" w:cs="Arial"/>
        </w:rPr>
      </w:pPr>
      <w:r w:rsidRPr="00F51611">
        <w:rPr>
          <w:rFonts w:ascii="Arial" w:hAnsi="Arial" w:cs="Arial"/>
        </w:rPr>
        <w:t xml:space="preserve">permit the Agency, or its duly authorised representative, from time to time to undertake a review of the Contractor’s performance of </w:t>
      </w:r>
      <w:r w:rsidR="00757656" w:rsidRPr="00F51611">
        <w:rPr>
          <w:rFonts w:ascii="Arial" w:hAnsi="Arial" w:cs="Arial"/>
        </w:rPr>
        <w:t xml:space="preserve">the </w:t>
      </w:r>
      <w:r w:rsidR="0093725B" w:rsidRPr="00F51611">
        <w:rPr>
          <w:rFonts w:ascii="Arial" w:hAnsi="Arial" w:cs="Arial"/>
        </w:rPr>
        <w:t xml:space="preserve">Aboriginal </w:t>
      </w:r>
      <w:r w:rsidR="00522482" w:rsidRPr="00F51611">
        <w:rPr>
          <w:rFonts w:ascii="Arial" w:hAnsi="Arial" w:cs="Arial"/>
        </w:rPr>
        <w:t>P</w:t>
      </w:r>
      <w:r w:rsidR="0093725B" w:rsidRPr="00F51611">
        <w:rPr>
          <w:rFonts w:ascii="Arial" w:hAnsi="Arial" w:cs="Arial"/>
        </w:rPr>
        <w:t xml:space="preserve">articipation </w:t>
      </w:r>
      <w:r w:rsidR="00AC6281" w:rsidRPr="00F51611">
        <w:rPr>
          <w:rFonts w:ascii="Arial" w:hAnsi="Arial" w:cs="Arial"/>
        </w:rPr>
        <w:t>Requirements</w:t>
      </w:r>
      <w:r w:rsidR="005B3B3E" w:rsidRPr="00F51611">
        <w:rPr>
          <w:rFonts w:ascii="Arial" w:hAnsi="Arial" w:cs="Arial"/>
        </w:rPr>
        <w:t>; and</w:t>
      </w:r>
    </w:p>
    <w:p w14:paraId="1E90C267" w14:textId="723E5767" w:rsidR="005B3B3E" w:rsidRPr="00F51611" w:rsidRDefault="00EB4D78" w:rsidP="00EA6C90">
      <w:pPr>
        <w:pStyle w:val="ListNumber3"/>
        <w:spacing w:after="120" w:line="240" w:lineRule="auto"/>
        <w:ind w:left="1276"/>
        <w:jc w:val="both"/>
        <w:rPr>
          <w:rFonts w:ascii="Arial" w:hAnsi="Arial" w:cs="Arial"/>
        </w:rPr>
      </w:pPr>
      <w:r w:rsidRPr="00F51611">
        <w:rPr>
          <w:rFonts w:ascii="Arial" w:hAnsi="Arial" w:cs="Arial"/>
        </w:rPr>
        <w:t>ensure that its employees, agents and sub-contractors give all reasonable assistance to any person authorised by the Agency to undertake such audit or inspection</w:t>
      </w:r>
      <w:r w:rsidR="005B3B3E" w:rsidRPr="00F51611">
        <w:rPr>
          <w:rFonts w:ascii="Arial" w:hAnsi="Arial" w:cs="Arial"/>
        </w:rPr>
        <w:t xml:space="preserve">. </w:t>
      </w:r>
    </w:p>
    <w:p w14:paraId="327EABBB" w14:textId="7B2804B7" w:rsidR="00931655" w:rsidRPr="00F51611" w:rsidRDefault="00931655" w:rsidP="00EA6C90">
      <w:pPr>
        <w:pStyle w:val="ListNumber2"/>
        <w:spacing w:after="120" w:line="240" w:lineRule="auto"/>
        <w:jc w:val="both"/>
        <w:rPr>
          <w:rFonts w:ascii="Arial" w:hAnsi="Arial" w:cs="Arial"/>
        </w:rPr>
      </w:pPr>
      <w:r w:rsidRPr="00F51611">
        <w:rPr>
          <w:rFonts w:ascii="Arial" w:hAnsi="Arial" w:cs="Arial"/>
        </w:rPr>
        <w:t xml:space="preserve">If the Agency requests from the Contractor information or access to documentation </w:t>
      </w:r>
      <w:r w:rsidR="003A6232" w:rsidRPr="00F51611">
        <w:rPr>
          <w:rFonts w:ascii="Arial" w:hAnsi="Arial" w:cs="Arial"/>
        </w:rPr>
        <w:t>in connection with</w:t>
      </w:r>
      <w:r w:rsidRPr="00F51611">
        <w:rPr>
          <w:rFonts w:ascii="Arial" w:hAnsi="Arial" w:cs="Arial"/>
        </w:rPr>
        <w:t xml:space="preserve"> the </w:t>
      </w:r>
      <w:r w:rsidR="0093725B" w:rsidRPr="00F51611">
        <w:rPr>
          <w:rFonts w:ascii="Arial" w:hAnsi="Arial" w:cs="Arial"/>
        </w:rPr>
        <w:t xml:space="preserve">Aboriginal </w:t>
      </w:r>
      <w:r w:rsidR="00522482" w:rsidRPr="00F51611">
        <w:rPr>
          <w:rFonts w:ascii="Arial" w:hAnsi="Arial" w:cs="Arial"/>
        </w:rPr>
        <w:t>P</w:t>
      </w:r>
      <w:r w:rsidR="0093725B" w:rsidRPr="00F51611">
        <w:rPr>
          <w:rFonts w:ascii="Arial" w:hAnsi="Arial" w:cs="Arial"/>
        </w:rPr>
        <w:t xml:space="preserve">articipation </w:t>
      </w:r>
      <w:r w:rsidR="00AC6281" w:rsidRPr="00F51611">
        <w:rPr>
          <w:rFonts w:ascii="Arial" w:hAnsi="Arial" w:cs="Arial"/>
        </w:rPr>
        <w:t>Requirements</w:t>
      </w:r>
      <w:r w:rsidRPr="00F51611">
        <w:rPr>
          <w:rFonts w:ascii="Arial" w:hAnsi="Arial" w:cs="Arial"/>
        </w:rPr>
        <w:t xml:space="preserve">, or </w:t>
      </w:r>
      <w:r w:rsidR="003A6232" w:rsidRPr="00F51611">
        <w:rPr>
          <w:rFonts w:ascii="Arial" w:hAnsi="Arial" w:cs="Arial"/>
        </w:rPr>
        <w:t xml:space="preserve">information or documentation in connection with </w:t>
      </w:r>
      <w:r w:rsidRPr="00F51611">
        <w:rPr>
          <w:rFonts w:ascii="Arial" w:hAnsi="Arial" w:cs="Arial"/>
        </w:rPr>
        <w:t>an</w:t>
      </w:r>
      <w:r w:rsidR="002C0386" w:rsidRPr="00F51611">
        <w:rPr>
          <w:rFonts w:ascii="Arial" w:hAnsi="Arial" w:cs="Arial"/>
        </w:rPr>
        <w:t xml:space="preserve">y report referred to in clause </w:t>
      </w:r>
      <w:r w:rsidR="004E547A" w:rsidRPr="00F51611">
        <w:rPr>
          <w:rFonts w:ascii="Arial" w:hAnsi="Arial" w:cs="Arial"/>
        </w:rPr>
        <w:t>4</w:t>
      </w:r>
      <w:r w:rsidRPr="00F51611">
        <w:rPr>
          <w:rFonts w:ascii="Arial" w:hAnsi="Arial" w:cs="Arial"/>
        </w:rPr>
        <w:t>, the Contractor must promptly comply with such request</w:t>
      </w:r>
      <w:r w:rsidR="00440BB6" w:rsidRPr="00F51611">
        <w:rPr>
          <w:rFonts w:ascii="Arial" w:hAnsi="Arial" w:cs="Arial"/>
        </w:rPr>
        <w:t>s</w:t>
      </w:r>
      <w:r w:rsidRPr="00F51611">
        <w:rPr>
          <w:rFonts w:ascii="Arial" w:hAnsi="Arial" w:cs="Arial"/>
        </w:rPr>
        <w:t>, ensuring that the information or documentation provided, or to which access is provided, is accur</w:t>
      </w:r>
      <w:r w:rsidR="009452FE" w:rsidRPr="00F51611">
        <w:rPr>
          <w:rFonts w:ascii="Arial" w:hAnsi="Arial" w:cs="Arial"/>
        </w:rPr>
        <w:t>ate, up-to-date, comprehensive, sufficiently detailed, and</w:t>
      </w:r>
      <w:r w:rsidRPr="00F51611">
        <w:rPr>
          <w:rFonts w:ascii="Arial" w:hAnsi="Arial" w:cs="Arial"/>
        </w:rPr>
        <w:t xml:space="preserve"> in no way misleading or deceptive.</w:t>
      </w:r>
    </w:p>
    <w:p w14:paraId="408EF542" w14:textId="4949DAFD" w:rsidR="003A4B43" w:rsidRPr="00F51611" w:rsidRDefault="00EB4D78" w:rsidP="00EA6C90">
      <w:pPr>
        <w:pStyle w:val="ListNumber2"/>
        <w:spacing w:after="120" w:line="240" w:lineRule="auto"/>
        <w:jc w:val="both"/>
        <w:rPr>
          <w:rFonts w:ascii="Arial" w:hAnsi="Arial" w:cs="Arial"/>
        </w:rPr>
      </w:pPr>
      <w:r w:rsidRPr="00F51611">
        <w:rPr>
          <w:rFonts w:ascii="Arial" w:hAnsi="Arial" w:cs="Arial"/>
        </w:rPr>
        <w:lastRenderedPageBreak/>
        <w:t xml:space="preserve">The Contractor </w:t>
      </w:r>
      <w:r w:rsidR="00306E72" w:rsidRPr="00F51611">
        <w:rPr>
          <w:rFonts w:ascii="Arial" w:hAnsi="Arial" w:cs="Arial"/>
        </w:rPr>
        <w:t>authorises</w:t>
      </w:r>
      <w:r w:rsidRPr="00F51611">
        <w:rPr>
          <w:rFonts w:ascii="Arial" w:hAnsi="Arial" w:cs="Arial"/>
        </w:rPr>
        <w:t xml:space="preserve"> the Agency, </w:t>
      </w:r>
      <w:r w:rsidR="00306E72" w:rsidRPr="00F51611">
        <w:rPr>
          <w:rFonts w:ascii="Arial" w:hAnsi="Arial" w:cs="Arial"/>
        </w:rPr>
        <w:t>and any</w:t>
      </w:r>
      <w:r w:rsidRPr="00F51611">
        <w:rPr>
          <w:rFonts w:ascii="Arial" w:hAnsi="Arial" w:cs="Arial"/>
        </w:rPr>
        <w:t xml:space="preserve"> duly authorised representative</w:t>
      </w:r>
      <w:r w:rsidR="00306E72" w:rsidRPr="00F51611">
        <w:rPr>
          <w:rFonts w:ascii="Arial" w:hAnsi="Arial" w:cs="Arial"/>
        </w:rPr>
        <w:t xml:space="preserve"> of the Agency</w:t>
      </w:r>
      <w:r w:rsidRPr="00F51611">
        <w:rPr>
          <w:rFonts w:ascii="Arial" w:hAnsi="Arial" w:cs="Arial"/>
        </w:rPr>
        <w:t xml:space="preserve">, to obtain information from any relevant persons, firms or corporations, including third parties, regarding the Contractor’s compliance with the </w:t>
      </w:r>
      <w:r w:rsidR="00A77D5D" w:rsidRPr="00F51611">
        <w:rPr>
          <w:rFonts w:ascii="Arial" w:hAnsi="Arial" w:cs="Arial"/>
        </w:rPr>
        <w:t xml:space="preserve">Aboriginal </w:t>
      </w:r>
      <w:r w:rsidRPr="00F51611">
        <w:rPr>
          <w:rFonts w:ascii="Arial" w:hAnsi="Arial" w:cs="Arial"/>
        </w:rPr>
        <w:t xml:space="preserve">Participation </w:t>
      </w:r>
      <w:r w:rsidR="00AC6281" w:rsidRPr="00F51611">
        <w:rPr>
          <w:rFonts w:ascii="Arial" w:hAnsi="Arial" w:cs="Arial"/>
        </w:rPr>
        <w:t>Requirements</w:t>
      </w:r>
      <w:r w:rsidR="003A4B43" w:rsidRPr="00F51611">
        <w:rPr>
          <w:rFonts w:ascii="Arial" w:hAnsi="Arial" w:cs="Arial"/>
        </w:rPr>
        <w:t xml:space="preserve">. </w:t>
      </w:r>
    </w:p>
    <w:p w14:paraId="4763B407" w14:textId="2F8A7FC1" w:rsidR="00F33481" w:rsidRPr="00F51611" w:rsidRDefault="00F33481" w:rsidP="00EA6C90">
      <w:pPr>
        <w:pStyle w:val="ListNumber2"/>
        <w:spacing w:after="120" w:line="240" w:lineRule="auto"/>
        <w:jc w:val="both"/>
        <w:rPr>
          <w:rFonts w:ascii="Arial" w:hAnsi="Arial" w:cs="Arial"/>
        </w:rPr>
      </w:pPr>
      <w:r w:rsidRPr="00F51611">
        <w:rPr>
          <w:rFonts w:ascii="Arial" w:hAnsi="Arial" w:cs="Arial"/>
        </w:rPr>
        <w:t>The obli</w:t>
      </w:r>
      <w:r w:rsidR="002C0386" w:rsidRPr="00F51611">
        <w:rPr>
          <w:rFonts w:ascii="Arial" w:hAnsi="Arial" w:cs="Arial"/>
        </w:rPr>
        <w:t xml:space="preserve">gations set out in this clause </w:t>
      </w:r>
      <w:r w:rsidR="00810212" w:rsidRPr="00F51611">
        <w:rPr>
          <w:rFonts w:ascii="Arial" w:hAnsi="Arial" w:cs="Arial"/>
        </w:rPr>
        <w:t>5</w:t>
      </w:r>
      <w:r w:rsidRPr="00F51611">
        <w:rPr>
          <w:rFonts w:ascii="Arial" w:hAnsi="Arial" w:cs="Arial"/>
        </w:rPr>
        <w:t xml:space="preserve"> are in addition to and do not derogate from any other obligation under this Contract. </w:t>
      </w:r>
    </w:p>
    <w:p w14:paraId="72591BB7" w14:textId="6AB0C194" w:rsidR="008932EB" w:rsidRPr="00F51611" w:rsidRDefault="008932EB" w:rsidP="00EA6C90">
      <w:pPr>
        <w:pStyle w:val="ListNumber"/>
        <w:spacing w:before="240" w:after="120" w:line="240" w:lineRule="auto"/>
        <w:jc w:val="both"/>
        <w:rPr>
          <w:rFonts w:ascii="Arial" w:hAnsi="Arial" w:cs="Arial"/>
          <w:b/>
        </w:rPr>
      </w:pPr>
      <w:r w:rsidRPr="00F51611">
        <w:rPr>
          <w:rFonts w:ascii="Arial" w:hAnsi="Arial" w:cs="Arial"/>
          <w:b/>
        </w:rPr>
        <w:t xml:space="preserve">Verification of </w:t>
      </w:r>
      <w:r w:rsidR="0093725B" w:rsidRPr="00F51611">
        <w:rPr>
          <w:rFonts w:ascii="Arial" w:hAnsi="Arial" w:cs="Arial"/>
          <w:b/>
        </w:rPr>
        <w:t>Aboriginal participation reports</w:t>
      </w:r>
    </w:p>
    <w:p w14:paraId="08DC83EE" w14:textId="77777777" w:rsidR="00A42116" w:rsidRPr="00F51611" w:rsidRDefault="00A42116" w:rsidP="00EA6C90">
      <w:pPr>
        <w:pStyle w:val="ListNumber2"/>
        <w:spacing w:after="120" w:line="240" w:lineRule="auto"/>
        <w:jc w:val="both"/>
        <w:rPr>
          <w:rFonts w:ascii="Arial" w:hAnsi="Arial" w:cs="Arial"/>
        </w:rPr>
      </w:pPr>
      <w:r w:rsidRPr="00F51611">
        <w:rPr>
          <w:rFonts w:ascii="Arial" w:hAnsi="Arial" w:cs="Arial"/>
        </w:rPr>
        <w:t>Each report required under clause 4 must be accurate, up-to-date, comprehensive, sufficiently detailed, and in no way misleading or deceptive.</w:t>
      </w:r>
    </w:p>
    <w:p w14:paraId="5F89207B" w14:textId="3C639975" w:rsidR="00931655" w:rsidRPr="00F51611" w:rsidRDefault="00931655" w:rsidP="00EA6C90">
      <w:pPr>
        <w:pStyle w:val="ListNumber2"/>
        <w:spacing w:after="120" w:line="240" w:lineRule="auto"/>
        <w:jc w:val="both"/>
        <w:rPr>
          <w:rFonts w:ascii="Arial" w:hAnsi="Arial" w:cs="Arial"/>
        </w:rPr>
      </w:pPr>
      <w:r w:rsidRPr="00F51611">
        <w:rPr>
          <w:rFonts w:ascii="Arial" w:hAnsi="Arial" w:cs="Arial"/>
        </w:rPr>
        <w:t xml:space="preserve">The Contractor </w:t>
      </w:r>
      <w:r w:rsidR="00DE2D75" w:rsidRPr="00F51611">
        <w:rPr>
          <w:rFonts w:ascii="Arial" w:hAnsi="Arial" w:cs="Arial"/>
        </w:rPr>
        <w:t xml:space="preserve">must </w:t>
      </w:r>
      <w:r w:rsidRPr="00F51611">
        <w:rPr>
          <w:rFonts w:ascii="Arial" w:hAnsi="Arial" w:cs="Arial"/>
        </w:rPr>
        <w:t>ensure th</w:t>
      </w:r>
      <w:r w:rsidR="0043732C" w:rsidRPr="00F51611">
        <w:rPr>
          <w:rFonts w:ascii="Arial" w:hAnsi="Arial" w:cs="Arial"/>
        </w:rPr>
        <w:t xml:space="preserve">at </w:t>
      </w:r>
      <w:r w:rsidRPr="00F51611">
        <w:rPr>
          <w:rFonts w:ascii="Arial" w:hAnsi="Arial" w:cs="Arial"/>
        </w:rPr>
        <w:t xml:space="preserve">each </w:t>
      </w:r>
      <w:r w:rsidR="0043732C" w:rsidRPr="00F51611">
        <w:rPr>
          <w:rFonts w:ascii="Arial" w:hAnsi="Arial" w:cs="Arial"/>
        </w:rPr>
        <w:t xml:space="preserve">report </w:t>
      </w:r>
      <w:r w:rsidR="002C0386" w:rsidRPr="00F51611">
        <w:rPr>
          <w:rFonts w:ascii="Arial" w:hAnsi="Arial" w:cs="Arial"/>
        </w:rPr>
        <w:t xml:space="preserve">referred to in clause </w:t>
      </w:r>
      <w:r w:rsidR="00810212" w:rsidRPr="00F51611">
        <w:rPr>
          <w:rFonts w:ascii="Arial" w:hAnsi="Arial" w:cs="Arial"/>
        </w:rPr>
        <w:t>4</w:t>
      </w:r>
      <w:r w:rsidR="0043732C" w:rsidRPr="00F51611">
        <w:rPr>
          <w:rFonts w:ascii="Arial" w:hAnsi="Arial" w:cs="Arial"/>
        </w:rPr>
        <w:t xml:space="preserve"> is endorsed and verified </w:t>
      </w:r>
      <w:r w:rsidR="005B3B3E" w:rsidRPr="00F51611">
        <w:rPr>
          <w:rFonts w:ascii="Arial" w:hAnsi="Arial" w:cs="Arial"/>
        </w:rPr>
        <w:t>by the Contractor's Chief Executive Officer, Managing D</w:t>
      </w:r>
      <w:r w:rsidRPr="00F51611">
        <w:rPr>
          <w:rFonts w:ascii="Arial" w:hAnsi="Arial" w:cs="Arial"/>
        </w:rPr>
        <w:t>irector or equivalent.</w:t>
      </w:r>
    </w:p>
    <w:p w14:paraId="3E5D75F7" w14:textId="77777777" w:rsidR="008932EB" w:rsidRPr="00F51611" w:rsidRDefault="008932EB" w:rsidP="00EA6C90">
      <w:pPr>
        <w:pStyle w:val="ListNumber"/>
        <w:spacing w:before="240" w:after="120" w:line="240" w:lineRule="auto"/>
        <w:jc w:val="both"/>
        <w:rPr>
          <w:rFonts w:ascii="Arial" w:hAnsi="Arial" w:cs="Arial"/>
          <w:b/>
        </w:rPr>
      </w:pPr>
      <w:r w:rsidRPr="00F51611">
        <w:rPr>
          <w:rFonts w:ascii="Arial" w:hAnsi="Arial" w:cs="Arial"/>
          <w:b/>
        </w:rPr>
        <w:t>Use of Information</w:t>
      </w:r>
    </w:p>
    <w:p w14:paraId="2283646B" w14:textId="478D37ED" w:rsidR="004547F2" w:rsidRPr="00F51611" w:rsidRDefault="008932EB" w:rsidP="00EA6C90">
      <w:pPr>
        <w:pStyle w:val="ListNumber"/>
        <w:numPr>
          <w:ilvl w:val="0"/>
          <w:numId w:val="0"/>
        </w:numPr>
        <w:spacing w:after="120" w:line="240" w:lineRule="auto"/>
        <w:ind w:left="425"/>
        <w:jc w:val="both"/>
        <w:rPr>
          <w:rFonts w:ascii="Arial" w:hAnsi="Arial" w:cs="Arial"/>
        </w:rPr>
      </w:pPr>
      <w:r w:rsidRPr="00F51611">
        <w:rPr>
          <w:rFonts w:ascii="Arial" w:hAnsi="Arial" w:cs="Arial"/>
        </w:rPr>
        <w:t>Both the Agency and</w:t>
      </w:r>
      <w:r w:rsidR="00931655" w:rsidRPr="00F51611">
        <w:rPr>
          <w:rFonts w:ascii="Arial" w:hAnsi="Arial" w:cs="Arial"/>
        </w:rPr>
        <w:t xml:space="preserve"> the State may use or disclose an</w:t>
      </w:r>
      <w:r w:rsidR="00240C42" w:rsidRPr="00F51611">
        <w:rPr>
          <w:rFonts w:ascii="Arial" w:hAnsi="Arial" w:cs="Arial"/>
        </w:rPr>
        <w:t xml:space="preserve">y report provided under clause </w:t>
      </w:r>
      <w:r w:rsidR="00810212" w:rsidRPr="00F51611">
        <w:rPr>
          <w:rFonts w:ascii="Arial" w:hAnsi="Arial" w:cs="Arial"/>
        </w:rPr>
        <w:t>4</w:t>
      </w:r>
      <w:r w:rsidR="00931655" w:rsidRPr="00F51611">
        <w:rPr>
          <w:rFonts w:ascii="Arial" w:hAnsi="Arial" w:cs="Arial"/>
        </w:rPr>
        <w:t>, or any information or docum</w:t>
      </w:r>
      <w:r w:rsidR="00240C42" w:rsidRPr="00F51611">
        <w:rPr>
          <w:rFonts w:ascii="Arial" w:hAnsi="Arial" w:cs="Arial"/>
        </w:rPr>
        <w:t xml:space="preserve">entation referred to in clause </w:t>
      </w:r>
      <w:r w:rsidR="00AB3875" w:rsidRPr="00F51611">
        <w:rPr>
          <w:rFonts w:ascii="Arial" w:hAnsi="Arial" w:cs="Arial"/>
        </w:rPr>
        <w:t>6</w:t>
      </w:r>
      <w:r w:rsidR="00931655" w:rsidRPr="00F51611">
        <w:rPr>
          <w:rFonts w:ascii="Arial" w:hAnsi="Arial" w:cs="Arial"/>
        </w:rPr>
        <w:t xml:space="preserve"> for the legitimate purposes of or relating to government or the business of government.</w:t>
      </w:r>
    </w:p>
    <w:p w14:paraId="6E2DDAFA" w14:textId="25F8757F" w:rsidR="008932EB" w:rsidRPr="00F51611" w:rsidRDefault="00763528" w:rsidP="00EA6C90">
      <w:pPr>
        <w:pStyle w:val="ListNumber"/>
        <w:spacing w:before="240" w:after="120" w:line="240" w:lineRule="auto"/>
        <w:jc w:val="both"/>
        <w:rPr>
          <w:rFonts w:ascii="Arial" w:hAnsi="Arial" w:cs="Arial"/>
          <w:b/>
        </w:rPr>
      </w:pPr>
      <w:r w:rsidRPr="00F51611">
        <w:rPr>
          <w:rFonts w:ascii="Arial" w:hAnsi="Arial" w:cs="Arial"/>
          <w:b/>
        </w:rPr>
        <w:t xml:space="preserve">Compliance with </w:t>
      </w:r>
      <w:r w:rsidR="0093725B" w:rsidRPr="00F51611">
        <w:rPr>
          <w:rFonts w:ascii="Arial" w:hAnsi="Arial" w:cs="Arial"/>
          <w:b/>
        </w:rPr>
        <w:t xml:space="preserve">Aboriginal </w:t>
      </w:r>
      <w:r w:rsidR="004A148B" w:rsidRPr="00F51611">
        <w:rPr>
          <w:rFonts w:ascii="Arial" w:hAnsi="Arial" w:cs="Arial"/>
          <w:b/>
        </w:rPr>
        <w:t>P</w:t>
      </w:r>
      <w:r w:rsidR="0093725B" w:rsidRPr="00F51611">
        <w:rPr>
          <w:rFonts w:ascii="Arial" w:hAnsi="Arial" w:cs="Arial"/>
          <w:b/>
        </w:rPr>
        <w:t xml:space="preserve">articipation </w:t>
      </w:r>
      <w:r w:rsidR="004A148B" w:rsidRPr="00F51611">
        <w:rPr>
          <w:rFonts w:ascii="Arial" w:hAnsi="Arial" w:cs="Arial"/>
          <w:b/>
        </w:rPr>
        <w:t>Requirements</w:t>
      </w:r>
    </w:p>
    <w:p w14:paraId="70369444" w14:textId="3A4306C3" w:rsidR="000D31C0" w:rsidRPr="00F51611" w:rsidRDefault="001A0626" w:rsidP="00EA6C90">
      <w:pPr>
        <w:pStyle w:val="ListNumber"/>
        <w:numPr>
          <w:ilvl w:val="0"/>
          <w:numId w:val="0"/>
        </w:numPr>
        <w:spacing w:after="120" w:line="240" w:lineRule="auto"/>
        <w:ind w:left="425"/>
        <w:jc w:val="both"/>
        <w:rPr>
          <w:rFonts w:ascii="Arial" w:hAnsi="Arial" w:cs="Arial"/>
        </w:rPr>
      </w:pPr>
      <w:r w:rsidRPr="00F51611">
        <w:rPr>
          <w:rFonts w:ascii="Arial" w:hAnsi="Arial" w:cs="Arial"/>
        </w:rPr>
        <w:t>The Contractor acknowledges that if the Contractor</w:t>
      </w:r>
      <w:r w:rsidR="00272CF4" w:rsidRPr="00F51611">
        <w:rPr>
          <w:rFonts w:ascii="Arial" w:hAnsi="Arial" w:cs="Arial"/>
        </w:rPr>
        <w:t xml:space="preserve"> does not comply with the </w:t>
      </w:r>
      <w:r w:rsidR="0093725B" w:rsidRPr="00F51611">
        <w:rPr>
          <w:rFonts w:ascii="Arial" w:hAnsi="Arial" w:cs="Arial"/>
        </w:rPr>
        <w:t xml:space="preserve">Aboriginal </w:t>
      </w:r>
      <w:r w:rsidR="004A148B" w:rsidRPr="00F51611">
        <w:rPr>
          <w:rFonts w:ascii="Arial" w:hAnsi="Arial" w:cs="Arial"/>
        </w:rPr>
        <w:t>Participation R</w:t>
      </w:r>
      <w:r w:rsidR="0093725B" w:rsidRPr="00F51611">
        <w:rPr>
          <w:rFonts w:ascii="Arial" w:hAnsi="Arial" w:cs="Arial"/>
        </w:rPr>
        <w:t>equirement</w:t>
      </w:r>
      <w:r w:rsidR="004A148B" w:rsidRPr="00F51611">
        <w:rPr>
          <w:rFonts w:ascii="Arial" w:hAnsi="Arial" w:cs="Arial"/>
        </w:rPr>
        <w:t>s</w:t>
      </w:r>
      <w:r w:rsidRPr="00F51611">
        <w:rPr>
          <w:rFonts w:ascii="Arial" w:hAnsi="Arial" w:cs="Arial"/>
        </w:rPr>
        <w:t xml:space="preserve">, this may result in the State (including any agency, department, </w:t>
      </w:r>
      <w:r w:rsidR="00272CF4" w:rsidRPr="00F51611">
        <w:rPr>
          <w:rFonts w:ascii="Arial" w:hAnsi="Arial" w:cs="Arial"/>
        </w:rPr>
        <w:t xml:space="preserve">authority </w:t>
      </w:r>
      <w:r w:rsidRPr="00F51611">
        <w:rPr>
          <w:rFonts w:ascii="Arial" w:hAnsi="Arial" w:cs="Arial"/>
        </w:rPr>
        <w:t xml:space="preserve">or instrumentality </w:t>
      </w:r>
      <w:r w:rsidR="00272CF4" w:rsidRPr="00F51611">
        <w:rPr>
          <w:rFonts w:ascii="Arial" w:hAnsi="Arial" w:cs="Arial"/>
        </w:rPr>
        <w:t>of the State</w:t>
      </w:r>
      <w:r w:rsidRPr="00F51611">
        <w:rPr>
          <w:rFonts w:ascii="Arial" w:hAnsi="Arial" w:cs="Arial"/>
        </w:rPr>
        <w:t xml:space="preserve">) </w:t>
      </w:r>
      <w:r w:rsidR="003E0E45" w:rsidRPr="00445738">
        <w:rPr>
          <w:rFonts w:ascii="Arial" w:hAnsi="Arial" w:cs="Arial"/>
          <w:color w:val="0000FF"/>
        </w:rPr>
        <w:t xml:space="preserve">[Agency to insert. </w:t>
      </w:r>
      <w:r w:rsidR="005B5397" w:rsidRPr="00445738">
        <w:rPr>
          <w:rFonts w:ascii="Arial" w:hAnsi="Arial" w:cs="Arial"/>
          <w:color w:val="FF0000"/>
        </w:rPr>
        <w:t>C</w:t>
      </w:r>
      <w:r w:rsidR="00583A2F" w:rsidRPr="00445738">
        <w:rPr>
          <w:rFonts w:ascii="Arial" w:hAnsi="Arial" w:cs="Arial"/>
          <w:color w:val="FF0000"/>
        </w:rPr>
        <w:t xml:space="preserve">onsider the </w:t>
      </w:r>
      <w:r w:rsidR="002D6868" w:rsidRPr="00445738">
        <w:rPr>
          <w:rFonts w:ascii="Arial" w:hAnsi="Arial" w:cs="Arial"/>
          <w:color w:val="FF0000"/>
        </w:rPr>
        <w:t>varying severity of potential breaches and associated risks. An example of a contractual remedy</w:t>
      </w:r>
      <w:r w:rsidR="00EB3000" w:rsidRPr="00445738">
        <w:rPr>
          <w:rFonts w:ascii="Arial" w:hAnsi="Arial" w:cs="Arial"/>
          <w:color w:val="FF0000"/>
        </w:rPr>
        <w:t xml:space="preserve"> that may be</w:t>
      </w:r>
      <w:r w:rsidR="002D6868" w:rsidRPr="00445738">
        <w:rPr>
          <w:rFonts w:ascii="Arial" w:hAnsi="Arial" w:cs="Arial"/>
          <w:color w:val="FF0000"/>
        </w:rPr>
        <w:t xml:space="preserve"> include</w:t>
      </w:r>
      <w:r w:rsidR="00EB3000" w:rsidRPr="00445738">
        <w:rPr>
          <w:rFonts w:ascii="Arial" w:hAnsi="Arial" w:cs="Arial"/>
          <w:color w:val="FF0000"/>
        </w:rPr>
        <w:t xml:space="preserve">d </w:t>
      </w:r>
      <w:r w:rsidR="004A148B" w:rsidRPr="00445738">
        <w:rPr>
          <w:rFonts w:ascii="Arial" w:hAnsi="Arial" w:cs="Arial"/>
          <w:color w:val="FF0000"/>
        </w:rPr>
        <w:t xml:space="preserve">here </w:t>
      </w:r>
      <w:r w:rsidR="00EB3000" w:rsidRPr="00445738">
        <w:rPr>
          <w:rFonts w:ascii="Arial" w:hAnsi="Arial" w:cs="Arial"/>
          <w:color w:val="FF0000"/>
        </w:rPr>
        <w:t xml:space="preserve">is to </w:t>
      </w:r>
      <w:r w:rsidRPr="00445738">
        <w:rPr>
          <w:rFonts w:ascii="Arial" w:hAnsi="Arial" w:cs="Arial"/>
          <w:color w:val="FF0000"/>
        </w:rPr>
        <w:t xml:space="preserve">not award a </w:t>
      </w:r>
      <w:r w:rsidR="00272CF4" w:rsidRPr="00445738">
        <w:rPr>
          <w:rFonts w:ascii="Arial" w:hAnsi="Arial" w:cs="Arial"/>
          <w:color w:val="FF0000"/>
        </w:rPr>
        <w:t xml:space="preserve">supply </w:t>
      </w:r>
      <w:r w:rsidRPr="00445738">
        <w:rPr>
          <w:rFonts w:ascii="Arial" w:hAnsi="Arial" w:cs="Arial"/>
          <w:color w:val="FF0000"/>
        </w:rPr>
        <w:t xml:space="preserve">contract, or </w:t>
      </w:r>
      <w:r w:rsidR="00272CF4" w:rsidRPr="00445738">
        <w:rPr>
          <w:rFonts w:ascii="Arial" w:hAnsi="Arial" w:cs="Arial"/>
          <w:color w:val="FF0000"/>
        </w:rPr>
        <w:t xml:space="preserve">supply </w:t>
      </w:r>
      <w:r w:rsidRPr="00445738">
        <w:rPr>
          <w:rFonts w:ascii="Arial" w:hAnsi="Arial" w:cs="Arial"/>
          <w:color w:val="FF0000"/>
        </w:rPr>
        <w:t>contracts, to the Contractor in the future.</w:t>
      </w:r>
      <w:r w:rsidR="009657C2" w:rsidRPr="00445738">
        <w:rPr>
          <w:rFonts w:ascii="Arial" w:hAnsi="Arial" w:cs="Arial"/>
          <w:color w:val="0000FF"/>
        </w:rPr>
        <w:t>]</w:t>
      </w:r>
    </w:p>
    <w:p w14:paraId="6E3153AC" w14:textId="44A7E1BF" w:rsidR="00150095" w:rsidRPr="00F51611" w:rsidRDefault="00150095" w:rsidP="00EA6C90">
      <w:pPr>
        <w:pStyle w:val="ListNumber"/>
        <w:spacing w:before="240" w:after="120" w:line="240" w:lineRule="auto"/>
        <w:jc w:val="both"/>
        <w:rPr>
          <w:rFonts w:ascii="Arial" w:hAnsi="Arial" w:cs="Arial"/>
          <w:b/>
        </w:rPr>
      </w:pPr>
      <w:r w:rsidRPr="00F51611">
        <w:rPr>
          <w:rFonts w:ascii="Arial" w:hAnsi="Arial" w:cs="Arial"/>
          <w:b/>
        </w:rPr>
        <w:t>Clause survives</w:t>
      </w:r>
    </w:p>
    <w:p w14:paraId="50A74AF6" w14:textId="4F88A186" w:rsidR="00150095" w:rsidRPr="00F51611" w:rsidRDefault="00150095" w:rsidP="00EA6C90">
      <w:pPr>
        <w:pStyle w:val="ListNumber"/>
        <w:numPr>
          <w:ilvl w:val="0"/>
          <w:numId w:val="0"/>
        </w:numPr>
        <w:spacing w:after="120" w:line="240" w:lineRule="auto"/>
        <w:ind w:left="425"/>
        <w:jc w:val="both"/>
        <w:rPr>
          <w:rFonts w:ascii="Arial" w:hAnsi="Arial" w:cs="Arial"/>
        </w:rPr>
      </w:pPr>
      <w:r w:rsidRPr="00F51611">
        <w:rPr>
          <w:rFonts w:ascii="Arial" w:hAnsi="Arial" w:cs="Arial"/>
        </w:rPr>
        <w:t>This clause survives the termination or expiration of the Contract</w:t>
      </w:r>
      <w:r w:rsidR="009E1871" w:rsidRPr="00F51611">
        <w:rPr>
          <w:rFonts w:ascii="Arial" w:hAnsi="Arial" w:cs="Arial"/>
        </w:rPr>
        <w:t>.</w:t>
      </w:r>
    </w:p>
    <w:p w14:paraId="5E2B7B5F" w14:textId="77777777" w:rsidR="00522482" w:rsidRPr="00D8673D" w:rsidRDefault="00522482" w:rsidP="00EA6C90">
      <w:pPr>
        <w:pStyle w:val="ListNumber"/>
        <w:numPr>
          <w:ilvl w:val="0"/>
          <w:numId w:val="0"/>
        </w:numPr>
        <w:spacing w:line="240" w:lineRule="auto"/>
        <w:ind w:left="425"/>
        <w:jc w:val="both"/>
        <w:rPr>
          <w:rFonts w:ascii="Arial" w:hAnsi="Arial" w:cs="Arial"/>
          <w:sz w:val="23"/>
          <w:szCs w:val="23"/>
        </w:rPr>
        <w:sectPr w:rsidR="00522482" w:rsidRPr="00D8673D" w:rsidSect="006F69C6">
          <w:headerReference w:type="first" r:id="rId16"/>
          <w:footerReference w:type="first" r:id="rId17"/>
          <w:pgSz w:w="11907" w:h="16840" w:code="9"/>
          <w:pgMar w:top="1304" w:right="1304" w:bottom="1304" w:left="1304" w:header="709" w:footer="709" w:gutter="0"/>
          <w:cols w:space="708"/>
          <w:titlePg/>
          <w:docGrid w:linePitch="360"/>
        </w:sectPr>
      </w:pPr>
    </w:p>
    <w:p w14:paraId="05E6133A" w14:textId="38672EC6" w:rsidR="00522482" w:rsidRPr="00D8673D" w:rsidRDefault="00522482" w:rsidP="00EA6C90">
      <w:pPr>
        <w:pStyle w:val="Heading1"/>
        <w:spacing w:line="240" w:lineRule="auto"/>
        <w:rPr>
          <w:rFonts w:ascii="Arial" w:hAnsi="Arial" w:cs="Arial"/>
        </w:rPr>
      </w:pPr>
      <w:r w:rsidRPr="00D8673D">
        <w:rPr>
          <w:rFonts w:ascii="Arial" w:hAnsi="Arial" w:cs="Arial"/>
        </w:rPr>
        <w:lastRenderedPageBreak/>
        <w:t xml:space="preserve">ATTACHMENT </w:t>
      </w:r>
      <w:r w:rsidR="00BA3D3E" w:rsidRPr="00B82CE5">
        <w:rPr>
          <w:rFonts w:ascii="Arial" w:hAnsi="Arial" w:cs="Arial"/>
          <w:color w:val="0000FF"/>
        </w:rPr>
        <w:t>[Agency to insert]</w:t>
      </w:r>
      <w:r w:rsidRPr="00B82CE5">
        <w:rPr>
          <w:rFonts w:ascii="Arial" w:hAnsi="Arial" w:cs="Arial"/>
          <w:color w:val="0000FF"/>
        </w:rPr>
        <w:t xml:space="preserve"> </w:t>
      </w:r>
      <w:r w:rsidRPr="00D8673D">
        <w:rPr>
          <w:rFonts w:ascii="Arial" w:hAnsi="Arial" w:cs="Arial"/>
        </w:rPr>
        <w:t>– Required data fields and corresponding descriptions to be included in Aboriginal participation report</w:t>
      </w:r>
      <w:r w:rsidR="00D526D9" w:rsidRPr="00D8673D">
        <w:rPr>
          <w:rFonts w:ascii="Arial" w:hAnsi="Arial" w:cs="Arial"/>
        </w:rPr>
        <w:t>ing</w:t>
      </w:r>
    </w:p>
    <w:p w14:paraId="7922DDB6" w14:textId="1BF9738C" w:rsidR="003C11A3" w:rsidRPr="00D8673D" w:rsidRDefault="00AC112B" w:rsidP="00EA6C90">
      <w:pPr>
        <w:pStyle w:val="Heading2"/>
        <w:spacing w:line="240" w:lineRule="auto"/>
        <w:rPr>
          <w:rFonts w:ascii="Arial" w:hAnsi="Arial" w:cs="Arial"/>
        </w:rPr>
      </w:pPr>
      <w:r w:rsidRPr="00D8673D">
        <w:rPr>
          <w:rFonts w:ascii="Arial" w:hAnsi="Arial" w:cs="Arial"/>
        </w:rPr>
        <w:t>Aboriginal Business Subcontracting Outcomes Reporting</w:t>
      </w:r>
    </w:p>
    <w:tbl>
      <w:tblPr>
        <w:tblStyle w:val="TableGrid"/>
        <w:tblW w:w="0" w:type="auto"/>
        <w:tblLook w:val="04A0" w:firstRow="1" w:lastRow="0" w:firstColumn="1" w:lastColumn="0" w:noHBand="0" w:noVBand="1"/>
      </w:tblPr>
      <w:tblGrid>
        <w:gridCol w:w="4787"/>
        <w:gridCol w:w="4502"/>
      </w:tblGrid>
      <w:tr w:rsidR="00522482" w:rsidRPr="00D8673D" w14:paraId="75B31B4B" w14:textId="77777777" w:rsidTr="00A50FE3">
        <w:trPr>
          <w:cantSplit/>
        </w:trPr>
        <w:tc>
          <w:tcPr>
            <w:tcW w:w="4787" w:type="dxa"/>
            <w:shd w:val="clear" w:color="auto" w:fill="A6A6A6" w:themeFill="background1" w:themeFillShade="A6"/>
          </w:tcPr>
          <w:p w14:paraId="6811DC72" w14:textId="77777777" w:rsidR="00522482" w:rsidRPr="00D8673D" w:rsidRDefault="00522482" w:rsidP="00EA6C90">
            <w:pPr>
              <w:rPr>
                <w:rFonts w:ascii="Arial" w:hAnsi="Arial" w:cs="Arial"/>
                <w:b/>
                <w:bCs/>
                <w:sz w:val="22"/>
                <w:szCs w:val="22"/>
              </w:rPr>
            </w:pPr>
            <w:r w:rsidRPr="00D8673D">
              <w:rPr>
                <w:rFonts w:ascii="Arial" w:hAnsi="Arial" w:cs="Arial"/>
                <w:b/>
                <w:bCs/>
                <w:sz w:val="22"/>
                <w:szCs w:val="22"/>
              </w:rPr>
              <w:t>Field name</w:t>
            </w:r>
          </w:p>
        </w:tc>
        <w:tc>
          <w:tcPr>
            <w:tcW w:w="4502" w:type="dxa"/>
            <w:shd w:val="clear" w:color="auto" w:fill="A6A6A6" w:themeFill="background1" w:themeFillShade="A6"/>
          </w:tcPr>
          <w:p w14:paraId="10430212" w14:textId="77777777" w:rsidR="00522482" w:rsidRPr="00D8673D" w:rsidRDefault="00522482" w:rsidP="00EA6C90">
            <w:pPr>
              <w:rPr>
                <w:rFonts w:ascii="Arial" w:hAnsi="Arial" w:cs="Arial"/>
                <w:b/>
                <w:bCs/>
                <w:sz w:val="22"/>
                <w:szCs w:val="22"/>
              </w:rPr>
            </w:pPr>
            <w:r w:rsidRPr="00D8673D">
              <w:rPr>
                <w:rFonts w:ascii="Arial" w:hAnsi="Arial" w:cs="Arial"/>
                <w:b/>
                <w:bCs/>
                <w:sz w:val="22"/>
                <w:szCs w:val="22"/>
              </w:rPr>
              <w:t>Description</w:t>
            </w:r>
          </w:p>
        </w:tc>
      </w:tr>
      <w:tr w:rsidR="00522482" w:rsidRPr="00D8673D" w14:paraId="51C394FA" w14:textId="77777777" w:rsidTr="00A50FE3">
        <w:trPr>
          <w:cantSplit/>
        </w:trPr>
        <w:tc>
          <w:tcPr>
            <w:tcW w:w="9289" w:type="dxa"/>
            <w:gridSpan w:val="2"/>
            <w:shd w:val="clear" w:color="auto" w:fill="D5D0B4" w:themeFill="background2" w:themeFillShade="D9"/>
          </w:tcPr>
          <w:p w14:paraId="732AF345" w14:textId="26E733F7" w:rsidR="00522482" w:rsidRPr="00D8673D" w:rsidRDefault="004C7874" w:rsidP="00EA6C90">
            <w:pPr>
              <w:rPr>
                <w:rFonts w:ascii="Arial" w:hAnsi="Arial" w:cs="Arial"/>
                <w:b/>
                <w:bCs/>
                <w:sz w:val="22"/>
                <w:szCs w:val="22"/>
              </w:rPr>
            </w:pPr>
            <w:r w:rsidRPr="00D8673D">
              <w:rPr>
                <w:rFonts w:ascii="Arial" w:hAnsi="Arial" w:cs="Arial"/>
                <w:b/>
                <w:bCs/>
                <w:sz w:val="22"/>
                <w:szCs w:val="22"/>
              </w:rPr>
              <w:t xml:space="preserve">Contractor </w:t>
            </w:r>
            <w:r w:rsidR="00522482" w:rsidRPr="00D8673D">
              <w:rPr>
                <w:rFonts w:ascii="Arial" w:hAnsi="Arial" w:cs="Arial"/>
                <w:b/>
                <w:bCs/>
                <w:sz w:val="22"/>
                <w:szCs w:val="22"/>
              </w:rPr>
              <w:t>and contract details</w:t>
            </w:r>
          </w:p>
        </w:tc>
      </w:tr>
      <w:tr w:rsidR="00522482" w:rsidRPr="00D8673D" w14:paraId="46D3CBB2" w14:textId="77777777" w:rsidTr="00A50FE3">
        <w:trPr>
          <w:cantSplit/>
        </w:trPr>
        <w:tc>
          <w:tcPr>
            <w:tcW w:w="4787" w:type="dxa"/>
          </w:tcPr>
          <w:p w14:paraId="57371ED9" w14:textId="77777777" w:rsidR="00522482" w:rsidRPr="00D8673D" w:rsidRDefault="00522482" w:rsidP="00EA6C90">
            <w:pPr>
              <w:rPr>
                <w:rFonts w:ascii="Arial" w:hAnsi="Arial" w:cs="Arial"/>
                <w:sz w:val="22"/>
                <w:szCs w:val="22"/>
              </w:rPr>
            </w:pPr>
            <w:r w:rsidRPr="00D8673D">
              <w:rPr>
                <w:rFonts w:ascii="Arial" w:hAnsi="Arial" w:cs="Arial"/>
                <w:sz w:val="22"/>
                <w:szCs w:val="22"/>
              </w:rPr>
              <w:t>Business name</w:t>
            </w:r>
          </w:p>
        </w:tc>
        <w:tc>
          <w:tcPr>
            <w:tcW w:w="4502" w:type="dxa"/>
          </w:tcPr>
          <w:p w14:paraId="78A7577A" w14:textId="77777777" w:rsidR="00522482" w:rsidRPr="00D8673D" w:rsidRDefault="00522482" w:rsidP="00EA6C90">
            <w:pPr>
              <w:rPr>
                <w:rFonts w:ascii="Arial" w:hAnsi="Arial" w:cs="Arial"/>
                <w:sz w:val="22"/>
                <w:szCs w:val="22"/>
              </w:rPr>
            </w:pPr>
            <w:r w:rsidRPr="00D8673D">
              <w:rPr>
                <w:rFonts w:ascii="Arial" w:hAnsi="Arial" w:cs="Arial"/>
                <w:sz w:val="22"/>
                <w:szCs w:val="22"/>
              </w:rPr>
              <w:t>Business name as listed on Tenders WA</w:t>
            </w:r>
          </w:p>
        </w:tc>
      </w:tr>
      <w:tr w:rsidR="00522482" w:rsidRPr="00D8673D" w14:paraId="66FE26A0" w14:textId="77777777" w:rsidTr="00A50FE3">
        <w:trPr>
          <w:cantSplit/>
        </w:trPr>
        <w:tc>
          <w:tcPr>
            <w:tcW w:w="4787" w:type="dxa"/>
          </w:tcPr>
          <w:p w14:paraId="463A468D" w14:textId="77777777" w:rsidR="00522482" w:rsidRPr="00D8673D" w:rsidRDefault="00522482" w:rsidP="00EA6C90">
            <w:pPr>
              <w:rPr>
                <w:rFonts w:ascii="Arial" w:hAnsi="Arial" w:cs="Arial"/>
                <w:sz w:val="22"/>
                <w:szCs w:val="22"/>
              </w:rPr>
            </w:pPr>
            <w:r w:rsidRPr="00D8673D">
              <w:rPr>
                <w:rFonts w:ascii="Arial" w:hAnsi="Arial" w:cs="Arial"/>
                <w:sz w:val="22"/>
                <w:szCs w:val="22"/>
              </w:rPr>
              <w:t>ABN</w:t>
            </w:r>
          </w:p>
        </w:tc>
        <w:tc>
          <w:tcPr>
            <w:tcW w:w="4502" w:type="dxa"/>
          </w:tcPr>
          <w:p w14:paraId="44B175B9" w14:textId="625485D9" w:rsidR="00522482" w:rsidRPr="00D8673D" w:rsidRDefault="00840724" w:rsidP="00EA6C90">
            <w:pPr>
              <w:rPr>
                <w:rFonts w:ascii="Arial" w:hAnsi="Arial" w:cs="Arial"/>
                <w:sz w:val="22"/>
                <w:szCs w:val="22"/>
              </w:rPr>
            </w:pPr>
            <w:r w:rsidRPr="00D8673D">
              <w:rPr>
                <w:rFonts w:ascii="Arial" w:hAnsi="Arial" w:cs="Arial"/>
                <w:sz w:val="22"/>
                <w:szCs w:val="22"/>
              </w:rPr>
              <w:t>Australian Business Number registered with the Australian Government.</w:t>
            </w:r>
          </w:p>
        </w:tc>
      </w:tr>
      <w:tr w:rsidR="00522482" w:rsidRPr="00D8673D" w14:paraId="209EB21F" w14:textId="77777777" w:rsidTr="00A50FE3">
        <w:trPr>
          <w:cantSplit/>
        </w:trPr>
        <w:tc>
          <w:tcPr>
            <w:tcW w:w="4787" w:type="dxa"/>
          </w:tcPr>
          <w:p w14:paraId="3F1CC1F5" w14:textId="77777777" w:rsidR="00522482" w:rsidRPr="00D8673D" w:rsidRDefault="00522482" w:rsidP="00EA6C90">
            <w:pPr>
              <w:rPr>
                <w:rFonts w:ascii="Arial" w:hAnsi="Arial" w:cs="Arial"/>
                <w:sz w:val="22"/>
                <w:szCs w:val="22"/>
              </w:rPr>
            </w:pPr>
            <w:r w:rsidRPr="00D8673D">
              <w:rPr>
                <w:rFonts w:ascii="Arial" w:hAnsi="Arial" w:cs="Arial"/>
                <w:sz w:val="22"/>
                <w:szCs w:val="22"/>
              </w:rPr>
              <w:t>Contract Title</w:t>
            </w:r>
          </w:p>
        </w:tc>
        <w:tc>
          <w:tcPr>
            <w:tcW w:w="4502" w:type="dxa"/>
          </w:tcPr>
          <w:p w14:paraId="4D49BB2E" w14:textId="77777777" w:rsidR="00522482" w:rsidRPr="00D8673D" w:rsidRDefault="00522482" w:rsidP="00EA6C90">
            <w:pPr>
              <w:rPr>
                <w:rFonts w:ascii="Arial" w:hAnsi="Arial" w:cs="Arial"/>
                <w:sz w:val="22"/>
                <w:szCs w:val="22"/>
              </w:rPr>
            </w:pPr>
            <w:r w:rsidRPr="00D8673D">
              <w:rPr>
                <w:rFonts w:ascii="Arial" w:hAnsi="Arial" w:cs="Arial"/>
                <w:sz w:val="22"/>
                <w:szCs w:val="22"/>
              </w:rPr>
              <w:t>Contract description</w:t>
            </w:r>
          </w:p>
        </w:tc>
      </w:tr>
      <w:tr w:rsidR="00522482" w:rsidRPr="00D8673D" w14:paraId="6142E3B9" w14:textId="77777777" w:rsidTr="00A50FE3">
        <w:trPr>
          <w:cantSplit/>
        </w:trPr>
        <w:tc>
          <w:tcPr>
            <w:tcW w:w="4787" w:type="dxa"/>
          </w:tcPr>
          <w:p w14:paraId="03242402" w14:textId="77777777" w:rsidR="00522482" w:rsidRPr="00D8673D" w:rsidRDefault="00522482" w:rsidP="00EA6C90">
            <w:pPr>
              <w:rPr>
                <w:rFonts w:ascii="Arial" w:hAnsi="Arial" w:cs="Arial"/>
                <w:sz w:val="22"/>
                <w:szCs w:val="22"/>
              </w:rPr>
            </w:pPr>
            <w:r w:rsidRPr="00D8673D">
              <w:rPr>
                <w:rFonts w:ascii="Arial" w:hAnsi="Arial" w:cs="Arial"/>
                <w:sz w:val="22"/>
                <w:szCs w:val="22"/>
              </w:rPr>
              <w:t xml:space="preserve">Contract Reference Number </w:t>
            </w:r>
          </w:p>
        </w:tc>
        <w:tc>
          <w:tcPr>
            <w:tcW w:w="4502" w:type="dxa"/>
          </w:tcPr>
          <w:p w14:paraId="1C8624EA" w14:textId="77777777" w:rsidR="00522482" w:rsidRPr="00D8673D" w:rsidRDefault="00522482" w:rsidP="00EA6C90">
            <w:pPr>
              <w:rPr>
                <w:rFonts w:ascii="Arial" w:hAnsi="Arial" w:cs="Arial"/>
                <w:sz w:val="22"/>
                <w:szCs w:val="22"/>
              </w:rPr>
            </w:pPr>
            <w:r w:rsidRPr="00D8673D">
              <w:rPr>
                <w:rFonts w:ascii="Arial" w:hAnsi="Arial" w:cs="Arial"/>
                <w:sz w:val="22"/>
                <w:szCs w:val="22"/>
              </w:rPr>
              <w:t>Contract identifier</w:t>
            </w:r>
          </w:p>
        </w:tc>
      </w:tr>
      <w:tr w:rsidR="00522482" w:rsidRPr="00D8673D" w14:paraId="60F850DE" w14:textId="77777777" w:rsidTr="00A50FE3">
        <w:trPr>
          <w:cantSplit/>
        </w:trPr>
        <w:tc>
          <w:tcPr>
            <w:tcW w:w="4787" w:type="dxa"/>
          </w:tcPr>
          <w:p w14:paraId="5E272252" w14:textId="77777777" w:rsidR="00522482" w:rsidRPr="00D8673D" w:rsidRDefault="00522482" w:rsidP="00EA6C90">
            <w:pPr>
              <w:rPr>
                <w:rFonts w:ascii="Arial" w:hAnsi="Arial" w:cs="Arial"/>
                <w:sz w:val="22"/>
                <w:szCs w:val="22"/>
              </w:rPr>
            </w:pPr>
            <w:r w:rsidRPr="00D8673D">
              <w:rPr>
                <w:rFonts w:ascii="Arial" w:hAnsi="Arial" w:cs="Arial"/>
                <w:sz w:val="22"/>
                <w:szCs w:val="22"/>
              </w:rPr>
              <w:t>Contract Procuring Agency</w:t>
            </w:r>
          </w:p>
        </w:tc>
        <w:tc>
          <w:tcPr>
            <w:tcW w:w="4502" w:type="dxa"/>
          </w:tcPr>
          <w:p w14:paraId="1E5C9622" w14:textId="77777777" w:rsidR="00522482" w:rsidRPr="00D8673D" w:rsidRDefault="00522482" w:rsidP="00EA6C90">
            <w:pPr>
              <w:rPr>
                <w:rFonts w:ascii="Arial" w:hAnsi="Arial" w:cs="Arial"/>
                <w:sz w:val="22"/>
                <w:szCs w:val="22"/>
              </w:rPr>
            </w:pPr>
            <w:r w:rsidRPr="00D8673D">
              <w:rPr>
                <w:rFonts w:ascii="Arial" w:hAnsi="Arial" w:cs="Arial"/>
                <w:sz w:val="22"/>
                <w:szCs w:val="22"/>
              </w:rPr>
              <w:t>Name of the agency responsible for the contract.</w:t>
            </w:r>
          </w:p>
        </w:tc>
      </w:tr>
      <w:tr w:rsidR="00522482" w:rsidRPr="00D8673D" w14:paraId="3475BFCD" w14:textId="77777777" w:rsidTr="00A50FE3">
        <w:trPr>
          <w:cantSplit/>
        </w:trPr>
        <w:tc>
          <w:tcPr>
            <w:tcW w:w="4787" w:type="dxa"/>
          </w:tcPr>
          <w:p w14:paraId="31434F88" w14:textId="77777777" w:rsidR="00522482" w:rsidRPr="00D8673D" w:rsidRDefault="00522482" w:rsidP="00EA6C90">
            <w:pPr>
              <w:rPr>
                <w:rFonts w:ascii="Arial" w:hAnsi="Arial" w:cs="Arial"/>
                <w:sz w:val="22"/>
                <w:szCs w:val="22"/>
              </w:rPr>
            </w:pPr>
            <w:r w:rsidRPr="00D8673D">
              <w:rPr>
                <w:rFonts w:ascii="Arial" w:hAnsi="Arial" w:cs="Arial"/>
                <w:sz w:val="22"/>
                <w:szCs w:val="22"/>
              </w:rPr>
              <w:t xml:space="preserve">Contract Commencement Date:  </w:t>
            </w:r>
          </w:p>
        </w:tc>
        <w:tc>
          <w:tcPr>
            <w:tcW w:w="4502" w:type="dxa"/>
          </w:tcPr>
          <w:p w14:paraId="7E4EEA0C" w14:textId="77777777" w:rsidR="00522482" w:rsidRPr="00D8673D" w:rsidRDefault="00522482" w:rsidP="00EA6C90">
            <w:pPr>
              <w:rPr>
                <w:rFonts w:ascii="Arial" w:hAnsi="Arial" w:cs="Arial"/>
                <w:sz w:val="22"/>
                <w:szCs w:val="22"/>
              </w:rPr>
            </w:pPr>
            <w:r w:rsidRPr="00D8673D">
              <w:rPr>
                <w:rFonts w:ascii="Arial" w:hAnsi="Arial" w:cs="Arial"/>
                <w:sz w:val="22"/>
                <w:szCs w:val="22"/>
              </w:rPr>
              <w:t>Commencement date of contract.</w:t>
            </w:r>
          </w:p>
        </w:tc>
      </w:tr>
      <w:tr w:rsidR="00522482" w:rsidRPr="00D8673D" w14:paraId="395DE040" w14:textId="77777777" w:rsidTr="00A50FE3">
        <w:trPr>
          <w:cantSplit/>
        </w:trPr>
        <w:tc>
          <w:tcPr>
            <w:tcW w:w="4787" w:type="dxa"/>
          </w:tcPr>
          <w:p w14:paraId="244BF59D" w14:textId="77777777" w:rsidR="00522482" w:rsidRPr="00D8673D" w:rsidRDefault="00522482" w:rsidP="00EA6C90">
            <w:pPr>
              <w:rPr>
                <w:rFonts w:ascii="Arial" w:hAnsi="Arial" w:cs="Arial"/>
                <w:sz w:val="22"/>
                <w:szCs w:val="22"/>
              </w:rPr>
            </w:pPr>
            <w:r w:rsidRPr="00D8673D">
              <w:rPr>
                <w:rFonts w:ascii="Arial" w:hAnsi="Arial" w:cs="Arial"/>
                <w:sz w:val="22"/>
                <w:szCs w:val="22"/>
              </w:rPr>
              <w:t>Contract Completion Date:</w:t>
            </w:r>
          </w:p>
        </w:tc>
        <w:tc>
          <w:tcPr>
            <w:tcW w:w="4502" w:type="dxa"/>
          </w:tcPr>
          <w:p w14:paraId="111A4F38" w14:textId="77777777" w:rsidR="00522482" w:rsidRPr="00D8673D" w:rsidRDefault="00522482" w:rsidP="00EA6C90">
            <w:pPr>
              <w:rPr>
                <w:rFonts w:ascii="Arial" w:hAnsi="Arial" w:cs="Arial"/>
                <w:sz w:val="22"/>
                <w:szCs w:val="22"/>
              </w:rPr>
            </w:pPr>
            <w:r w:rsidRPr="00D8673D">
              <w:rPr>
                <w:rFonts w:ascii="Arial" w:hAnsi="Arial" w:cs="Arial"/>
                <w:sz w:val="22"/>
                <w:szCs w:val="22"/>
              </w:rPr>
              <w:t>Contract expiry date at end of all terms/extensions.</w:t>
            </w:r>
          </w:p>
        </w:tc>
      </w:tr>
      <w:tr w:rsidR="00EC60C2" w:rsidRPr="00D8673D" w14:paraId="258FEE60" w14:textId="77777777" w:rsidTr="00A50FE3">
        <w:trPr>
          <w:cantSplit/>
        </w:trPr>
        <w:tc>
          <w:tcPr>
            <w:tcW w:w="4787" w:type="dxa"/>
          </w:tcPr>
          <w:p w14:paraId="298F9C92" w14:textId="5040DA6B" w:rsidR="00EC60C2" w:rsidRPr="00D8673D" w:rsidRDefault="00EC60C2" w:rsidP="00EA6C90">
            <w:pPr>
              <w:rPr>
                <w:rFonts w:ascii="Arial" w:hAnsi="Arial" w:cs="Arial"/>
                <w:sz w:val="22"/>
                <w:szCs w:val="22"/>
              </w:rPr>
            </w:pPr>
            <w:r w:rsidRPr="00D8673D">
              <w:rPr>
                <w:rFonts w:ascii="Arial" w:hAnsi="Arial" w:cs="Arial"/>
                <w:sz w:val="22"/>
                <w:szCs w:val="22"/>
              </w:rPr>
              <w:t>Contract Value (at Award) (inc. GST):</w:t>
            </w:r>
          </w:p>
        </w:tc>
        <w:tc>
          <w:tcPr>
            <w:tcW w:w="4502" w:type="dxa"/>
          </w:tcPr>
          <w:p w14:paraId="0576470A" w14:textId="6308159C" w:rsidR="00EC60C2" w:rsidRPr="00D8673D" w:rsidRDefault="00EC60C2" w:rsidP="00EA6C90">
            <w:pPr>
              <w:rPr>
                <w:rFonts w:ascii="Arial" w:hAnsi="Arial" w:cs="Arial"/>
                <w:sz w:val="22"/>
                <w:szCs w:val="22"/>
              </w:rPr>
            </w:pPr>
            <w:r w:rsidRPr="00D8673D">
              <w:rPr>
                <w:rFonts w:ascii="Arial" w:hAnsi="Arial" w:cs="Arial"/>
                <w:sz w:val="22"/>
                <w:szCs w:val="22"/>
              </w:rPr>
              <w:t>Value of the contract, including any extension options, at Contract Award.</w:t>
            </w:r>
          </w:p>
        </w:tc>
      </w:tr>
      <w:tr w:rsidR="00522482" w:rsidRPr="00D8673D" w14:paraId="6DCDDBB1" w14:textId="77777777" w:rsidTr="00A50FE3">
        <w:trPr>
          <w:cantSplit/>
        </w:trPr>
        <w:tc>
          <w:tcPr>
            <w:tcW w:w="4787" w:type="dxa"/>
          </w:tcPr>
          <w:p w14:paraId="6170C6F9" w14:textId="77777777" w:rsidR="00522482" w:rsidRPr="00D8673D" w:rsidRDefault="00522482" w:rsidP="00EA6C90">
            <w:pPr>
              <w:rPr>
                <w:rFonts w:ascii="Arial" w:hAnsi="Arial" w:cs="Arial"/>
                <w:sz w:val="22"/>
                <w:szCs w:val="22"/>
              </w:rPr>
            </w:pPr>
            <w:r w:rsidRPr="00D8673D">
              <w:rPr>
                <w:rFonts w:ascii="Arial" w:hAnsi="Arial" w:cs="Arial"/>
                <w:sz w:val="22"/>
                <w:szCs w:val="22"/>
              </w:rPr>
              <w:t xml:space="preserve">Contract Spend to Date (Inc. GST):  </w:t>
            </w:r>
          </w:p>
        </w:tc>
        <w:tc>
          <w:tcPr>
            <w:tcW w:w="4502" w:type="dxa"/>
          </w:tcPr>
          <w:p w14:paraId="3E8E227D" w14:textId="77777777" w:rsidR="00522482" w:rsidRPr="00D8673D" w:rsidRDefault="00522482" w:rsidP="00EA6C90">
            <w:pPr>
              <w:rPr>
                <w:rFonts w:ascii="Arial" w:hAnsi="Arial" w:cs="Arial"/>
                <w:sz w:val="22"/>
                <w:szCs w:val="22"/>
              </w:rPr>
            </w:pPr>
            <w:proofErr w:type="gramStart"/>
            <w:r w:rsidRPr="00D8673D">
              <w:rPr>
                <w:rFonts w:ascii="Arial" w:hAnsi="Arial" w:cs="Arial"/>
                <w:sz w:val="22"/>
                <w:szCs w:val="22"/>
              </w:rPr>
              <w:t>Total</w:t>
            </w:r>
            <w:proofErr w:type="gramEnd"/>
            <w:r w:rsidRPr="00D8673D">
              <w:rPr>
                <w:rFonts w:ascii="Arial" w:hAnsi="Arial" w:cs="Arial"/>
                <w:sz w:val="22"/>
                <w:szCs w:val="22"/>
              </w:rPr>
              <w:t xml:space="preserve"> spend on the contract up to the date the report is submitted.</w:t>
            </w:r>
          </w:p>
        </w:tc>
      </w:tr>
      <w:tr w:rsidR="00522482" w:rsidRPr="00D8673D" w14:paraId="331202CD" w14:textId="77777777" w:rsidTr="00A50FE3">
        <w:trPr>
          <w:cantSplit/>
        </w:trPr>
        <w:tc>
          <w:tcPr>
            <w:tcW w:w="4787" w:type="dxa"/>
          </w:tcPr>
          <w:p w14:paraId="0D71FDAE" w14:textId="77777777" w:rsidR="00522482" w:rsidRPr="00D8673D" w:rsidRDefault="00522482" w:rsidP="00EA6C90">
            <w:pPr>
              <w:rPr>
                <w:rFonts w:ascii="Arial" w:hAnsi="Arial" w:cs="Arial"/>
                <w:sz w:val="22"/>
                <w:szCs w:val="22"/>
              </w:rPr>
            </w:pPr>
            <w:r w:rsidRPr="00D8673D">
              <w:rPr>
                <w:rFonts w:ascii="Arial" w:hAnsi="Arial" w:cs="Arial"/>
                <w:sz w:val="22"/>
                <w:szCs w:val="22"/>
              </w:rPr>
              <w:t xml:space="preserve">Date of this Report:  </w:t>
            </w:r>
          </w:p>
        </w:tc>
        <w:tc>
          <w:tcPr>
            <w:tcW w:w="4502" w:type="dxa"/>
          </w:tcPr>
          <w:p w14:paraId="691DB0BC" w14:textId="77777777" w:rsidR="00522482" w:rsidRPr="00D8673D" w:rsidRDefault="00522482" w:rsidP="00EA6C90">
            <w:pPr>
              <w:rPr>
                <w:rFonts w:ascii="Arial" w:hAnsi="Arial" w:cs="Arial"/>
                <w:sz w:val="22"/>
                <w:szCs w:val="22"/>
              </w:rPr>
            </w:pPr>
            <w:r w:rsidRPr="00D8673D">
              <w:rPr>
                <w:rFonts w:ascii="Arial" w:hAnsi="Arial" w:cs="Arial"/>
                <w:sz w:val="22"/>
                <w:szCs w:val="22"/>
              </w:rPr>
              <w:t>Date participation plan report submitted.</w:t>
            </w:r>
          </w:p>
        </w:tc>
      </w:tr>
      <w:tr w:rsidR="00522482" w:rsidRPr="00D8673D" w14:paraId="1795C083" w14:textId="77777777" w:rsidTr="00A50FE3">
        <w:trPr>
          <w:cantSplit/>
        </w:trPr>
        <w:tc>
          <w:tcPr>
            <w:tcW w:w="9289" w:type="dxa"/>
            <w:gridSpan w:val="2"/>
            <w:shd w:val="clear" w:color="auto" w:fill="D5D0B4" w:themeFill="background2" w:themeFillShade="D9"/>
          </w:tcPr>
          <w:p w14:paraId="4EE08D33" w14:textId="3025CCCE" w:rsidR="00522482" w:rsidRPr="00D8673D" w:rsidRDefault="00522482" w:rsidP="00EA6C90">
            <w:pPr>
              <w:rPr>
                <w:rFonts w:ascii="Arial" w:hAnsi="Arial" w:cs="Arial"/>
                <w:sz w:val="22"/>
                <w:szCs w:val="22"/>
              </w:rPr>
            </w:pPr>
            <w:r w:rsidRPr="00D8673D">
              <w:rPr>
                <w:rFonts w:ascii="Arial" w:hAnsi="Arial" w:cs="Arial"/>
                <w:b/>
                <w:bCs/>
                <w:sz w:val="22"/>
                <w:szCs w:val="22"/>
              </w:rPr>
              <w:t>Subcontractors</w:t>
            </w:r>
            <w:r w:rsidR="0028663C" w:rsidRPr="00D8673D">
              <w:rPr>
                <w:rFonts w:ascii="Arial" w:hAnsi="Arial" w:cs="Arial"/>
                <w:b/>
                <w:bCs/>
                <w:sz w:val="22"/>
                <w:szCs w:val="22"/>
              </w:rPr>
              <w:t xml:space="preserve"> (on a per contract basis)</w:t>
            </w:r>
          </w:p>
        </w:tc>
      </w:tr>
      <w:tr w:rsidR="00C72116" w:rsidRPr="00D8673D" w14:paraId="70A550AE" w14:textId="77777777" w:rsidTr="00A50FE3">
        <w:trPr>
          <w:cantSplit/>
        </w:trPr>
        <w:tc>
          <w:tcPr>
            <w:tcW w:w="4787" w:type="dxa"/>
          </w:tcPr>
          <w:p w14:paraId="49352A18" w14:textId="7471215F" w:rsidR="00C72116" w:rsidRPr="00D8673D" w:rsidDel="000754FD" w:rsidRDefault="001176DE" w:rsidP="00EA6C90">
            <w:pPr>
              <w:rPr>
                <w:rFonts w:ascii="Arial" w:hAnsi="Arial" w:cs="Arial"/>
                <w:sz w:val="22"/>
                <w:szCs w:val="22"/>
              </w:rPr>
            </w:pPr>
            <w:r w:rsidRPr="00D8673D">
              <w:rPr>
                <w:rFonts w:ascii="Arial" w:hAnsi="Arial" w:cs="Arial"/>
                <w:sz w:val="22"/>
                <w:szCs w:val="22"/>
              </w:rPr>
              <w:t>A</w:t>
            </w:r>
            <w:r w:rsidR="000F5AEE" w:rsidRPr="00D8673D">
              <w:rPr>
                <w:rFonts w:ascii="Arial" w:hAnsi="Arial" w:cs="Arial"/>
                <w:sz w:val="22"/>
                <w:szCs w:val="22"/>
              </w:rPr>
              <w:t xml:space="preserve">. </w:t>
            </w:r>
            <w:r w:rsidR="00C72116" w:rsidRPr="00D8673D">
              <w:rPr>
                <w:rFonts w:ascii="Arial" w:hAnsi="Arial" w:cs="Arial"/>
                <w:sz w:val="22"/>
                <w:szCs w:val="22"/>
              </w:rPr>
              <w:t>Subcontractor</w:t>
            </w:r>
          </w:p>
        </w:tc>
        <w:tc>
          <w:tcPr>
            <w:tcW w:w="4502" w:type="dxa"/>
          </w:tcPr>
          <w:p w14:paraId="179CACFE" w14:textId="2BC7DE25" w:rsidR="00C72116" w:rsidRPr="00D8673D" w:rsidRDefault="00C72116" w:rsidP="00EA6C90">
            <w:pPr>
              <w:rPr>
                <w:rFonts w:ascii="Arial" w:hAnsi="Arial" w:cs="Arial"/>
                <w:sz w:val="22"/>
                <w:szCs w:val="22"/>
              </w:rPr>
            </w:pPr>
            <w:r w:rsidRPr="00D8673D">
              <w:rPr>
                <w:rFonts w:ascii="Arial" w:hAnsi="Arial" w:cs="Arial"/>
                <w:sz w:val="22"/>
                <w:szCs w:val="22"/>
              </w:rPr>
              <w:t>Business name of the subcontractor.</w:t>
            </w:r>
          </w:p>
        </w:tc>
      </w:tr>
      <w:tr w:rsidR="00522482" w:rsidRPr="00D8673D" w14:paraId="6033792C" w14:textId="77777777" w:rsidTr="00A50FE3">
        <w:trPr>
          <w:cantSplit/>
        </w:trPr>
        <w:tc>
          <w:tcPr>
            <w:tcW w:w="4787" w:type="dxa"/>
          </w:tcPr>
          <w:p w14:paraId="6707130A" w14:textId="617FF9F3" w:rsidR="00522482" w:rsidRPr="00D8673D" w:rsidRDefault="000754FD" w:rsidP="00EA6C90">
            <w:pPr>
              <w:rPr>
                <w:rFonts w:ascii="Arial" w:hAnsi="Arial" w:cs="Arial"/>
                <w:sz w:val="22"/>
                <w:szCs w:val="22"/>
              </w:rPr>
            </w:pPr>
            <w:r w:rsidRPr="00D8673D">
              <w:rPr>
                <w:rFonts w:ascii="Arial" w:hAnsi="Arial" w:cs="Arial"/>
                <w:sz w:val="22"/>
                <w:szCs w:val="22"/>
              </w:rPr>
              <w:t>Contract</w:t>
            </w:r>
            <w:r w:rsidR="00522482" w:rsidRPr="00D8673D">
              <w:rPr>
                <w:rFonts w:ascii="Arial" w:hAnsi="Arial" w:cs="Arial"/>
                <w:sz w:val="22"/>
                <w:szCs w:val="22"/>
              </w:rPr>
              <w:t xml:space="preserve"> description</w:t>
            </w:r>
          </w:p>
        </w:tc>
        <w:tc>
          <w:tcPr>
            <w:tcW w:w="4502" w:type="dxa"/>
          </w:tcPr>
          <w:p w14:paraId="15726258" w14:textId="77777777" w:rsidR="00522482" w:rsidRPr="00D8673D" w:rsidRDefault="00522482" w:rsidP="00EA6C90">
            <w:pPr>
              <w:rPr>
                <w:rFonts w:ascii="Arial" w:hAnsi="Arial" w:cs="Arial"/>
                <w:sz w:val="22"/>
                <w:szCs w:val="22"/>
              </w:rPr>
            </w:pPr>
            <w:r w:rsidRPr="00D8673D">
              <w:rPr>
                <w:rFonts w:ascii="Arial" w:hAnsi="Arial" w:cs="Arial"/>
                <w:sz w:val="22"/>
                <w:szCs w:val="22"/>
              </w:rPr>
              <w:t>Contract title or description of the work undertaken.</w:t>
            </w:r>
          </w:p>
        </w:tc>
      </w:tr>
      <w:tr w:rsidR="00522482" w:rsidRPr="00D8673D" w14:paraId="7227E344" w14:textId="77777777" w:rsidTr="00534702">
        <w:trPr>
          <w:cantSplit/>
          <w:trHeight w:val="910"/>
        </w:trPr>
        <w:tc>
          <w:tcPr>
            <w:tcW w:w="4787" w:type="dxa"/>
          </w:tcPr>
          <w:p w14:paraId="31BC7775" w14:textId="77777777" w:rsidR="00522482" w:rsidRPr="00D8673D" w:rsidRDefault="00522482" w:rsidP="00EA6C90">
            <w:pPr>
              <w:rPr>
                <w:rFonts w:ascii="Arial" w:hAnsi="Arial" w:cs="Arial"/>
                <w:sz w:val="22"/>
                <w:szCs w:val="22"/>
              </w:rPr>
            </w:pPr>
            <w:r w:rsidRPr="00D8673D">
              <w:rPr>
                <w:rFonts w:ascii="Arial" w:hAnsi="Arial" w:cs="Arial"/>
                <w:sz w:val="22"/>
                <w:szCs w:val="22"/>
              </w:rPr>
              <w:t>Registered Aboriginal business</w:t>
            </w:r>
          </w:p>
        </w:tc>
        <w:tc>
          <w:tcPr>
            <w:tcW w:w="4502" w:type="dxa"/>
          </w:tcPr>
          <w:p w14:paraId="263FA19E" w14:textId="77777777" w:rsidR="00522482" w:rsidRPr="00D8673D" w:rsidRDefault="00522482" w:rsidP="00EA6C90">
            <w:pPr>
              <w:rPr>
                <w:rFonts w:ascii="Arial" w:hAnsi="Arial" w:cs="Arial"/>
                <w:sz w:val="22"/>
                <w:szCs w:val="22"/>
              </w:rPr>
            </w:pPr>
            <w:r w:rsidRPr="00D8673D">
              <w:rPr>
                <w:rFonts w:ascii="Arial" w:hAnsi="Arial" w:cs="Arial"/>
                <w:sz w:val="22"/>
                <w:szCs w:val="22"/>
              </w:rPr>
              <w:t>Is the business registered on Supply Nation’s Indigenous Business Direct and/or the Aboriginal Business Directory of WA.</w:t>
            </w:r>
          </w:p>
        </w:tc>
      </w:tr>
      <w:tr w:rsidR="00522482" w:rsidRPr="00D8673D" w14:paraId="29C1BD2F" w14:textId="77777777" w:rsidTr="00A50FE3">
        <w:trPr>
          <w:cantSplit/>
        </w:trPr>
        <w:tc>
          <w:tcPr>
            <w:tcW w:w="4787" w:type="dxa"/>
          </w:tcPr>
          <w:p w14:paraId="42F1D8CB" w14:textId="7389B85A" w:rsidR="00522482" w:rsidRPr="00D8673D" w:rsidRDefault="00522482" w:rsidP="00EA6C90">
            <w:pPr>
              <w:rPr>
                <w:rFonts w:ascii="Arial" w:hAnsi="Arial" w:cs="Arial"/>
                <w:sz w:val="22"/>
                <w:szCs w:val="22"/>
              </w:rPr>
            </w:pPr>
            <w:r w:rsidRPr="00D8673D">
              <w:rPr>
                <w:rFonts w:ascii="Arial" w:hAnsi="Arial" w:cs="Arial"/>
                <w:sz w:val="22"/>
                <w:szCs w:val="22"/>
              </w:rPr>
              <w:t xml:space="preserve">Total estimated </w:t>
            </w:r>
            <w:r w:rsidR="00F30507" w:rsidRPr="00D8673D">
              <w:rPr>
                <w:rFonts w:ascii="Arial" w:hAnsi="Arial" w:cs="Arial"/>
                <w:sz w:val="22"/>
                <w:szCs w:val="22"/>
              </w:rPr>
              <w:t>contract</w:t>
            </w:r>
            <w:r w:rsidR="00A4242B" w:rsidRPr="00D8673D">
              <w:rPr>
                <w:rFonts w:ascii="Arial" w:hAnsi="Arial" w:cs="Arial"/>
                <w:sz w:val="22"/>
                <w:szCs w:val="22"/>
              </w:rPr>
              <w:t xml:space="preserve">(s) </w:t>
            </w:r>
            <w:r w:rsidRPr="00D8673D">
              <w:rPr>
                <w:rFonts w:ascii="Arial" w:hAnsi="Arial" w:cs="Arial"/>
                <w:sz w:val="22"/>
                <w:szCs w:val="22"/>
              </w:rPr>
              <w:t>valued</w:t>
            </w:r>
            <w:r w:rsidR="00A4242B" w:rsidRPr="00D8673D">
              <w:rPr>
                <w:rFonts w:ascii="Arial" w:hAnsi="Arial" w:cs="Arial"/>
                <w:sz w:val="22"/>
                <w:szCs w:val="22"/>
              </w:rPr>
              <w:t xml:space="preserve"> in</w:t>
            </w:r>
            <w:r w:rsidRPr="00D8673D">
              <w:rPr>
                <w:rFonts w:ascii="Arial" w:hAnsi="Arial" w:cs="Arial"/>
                <w:sz w:val="22"/>
                <w:szCs w:val="22"/>
              </w:rPr>
              <w:t xml:space="preserve"> $AUD</w:t>
            </w:r>
            <w:r w:rsidR="0028663C" w:rsidRPr="00D8673D">
              <w:rPr>
                <w:rFonts w:ascii="Arial" w:hAnsi="Arial" w:cs="Arial"/>
                <w:sz w:val="22"/>
                <w:szCs w:val="22"/>
              </w:rPr>
              <w:t xml:space="preserve"> (including GST)</w:t>
            </w:r>
          </w:p>
        </w:tc>
        <w:tc>
          <w:tcPr>
            <w:tcW w:w="4502" w:type="dxa"/>
          </w:tcPr>
          <w:p w14:paraId="5316B8F0" w14:textId="77777777" w:rsidR="00522482" w:rsidRPr="00D8673D" w:rsidRDefault="00522482" w:rsidP="00EA6C90">
            <w:pPr>
              <w:rPr>
                <w:rFonts w:ascii="Arial" w:hAnsi="Arial" w:cs="Arial"/>
                <w:sz w:val="22"/>
                <w:szCs w:val="22"/>
              </w:rPr>
            </w:pPr>
            <w:r w:rsidRPr="00D8673D">
              <w:rPr>
                <w:rFonts w:ascii="Arial" w:hAnsi="Arial" w:cs="Arial"/>
                <w:sz w:val="22"/>
                <w:szCs w:val="22"/>
              </w:rPr>
              <w:t>Value of awarded contract/works.</w:t>
            </w:r>
          </w:p>
        </w:tc>
      </w:tr>
      <w:tr w:rsidR="001176DE" w:rsidRPr="00D8673D" w14:paraId="19D05620" w14:textId="77777777" w:rsidTr="001176DE">
        <w:tc>
          <w:tcPr>
            <w:tcW w:w="4787" w:type="dxa"/>
          </w:tcPr>
          <w:p w14:paraId="00DEFFBC" w14:textId="47827FE4" w:rsidR="001176DE" w:rsidRPr="00D8673D" w:rsidDel="000754FD" w:rsidRDefault="000F5AEE" w:rsidP="00EA6C90">
            <w:pPr>
              <w:rPr>
                <w:rFonts w:ascii="Arial" w:hAnsi="Arial" w:cs="Arial"/>
                <w:sz w:val="22"/>
                <w:szCs w:val="22"/>
              </w:rPr>
            </w:pPr>
            <w:r w:rsidRPr="00D8673D">
              <w:rPr>
                <w:rFonts w:ascii="Arial" w:hAnsi="Arial" w:cs="Arial"/>
                <w:sz w:val="22"/>
                <w:szCs w:val="22"/>
              </w:rPr>
              <w:t xml:space="preserve">B. </w:t>
            </w:r>
            <w:r w:rsidR="001176DE" w:rsidRPr="00D8673D">
              <w:rPr>
                <w:rFonts w:ascii="Arial" w:hAnsi="Arial" w:cs="Arial"/>
                <w:sz w:val="22"/>
                <w:szCs w:val="22"/>
              </w:rPr>
              <w:t>Subcontractor</w:t>
            </w:r>
          </w:p>
        </w:tc>
        <w:tc>
          <w:tcPr>
            <w:tcW w:w="4502" w:type="dxa"/>
          </w:tcPr>
          <w:p w14:paraId="06057118" w14:textId="77777777" w:rsidR="001176DE" w:rsidRPr="00D8673D" w:rsidRDefault="001176DE" w:rsidP="00EA6C90">
            <w:pPr>
              <w:rPr>
                <w:rFonts w:ascii="Arial" w:hAnsi="Arial" w:cs="Arial"/>
                <w:sz w:val="22"/>
                <w:szCs w:val="22"/>
              </w:rPr>
            </w:pPr>
            <w:r w:rsidRPr="00D8673D">
              <w:rPr>
                <w:rFonts w:ascii="Arial" w:hAnsi="Arial" w:cs="Arial"/>
                <w:sz w:val="22"/>
                <w:szCs w:val="22"/>
              </w:rPr>
              <w:t>Business name of the subcontractor.</w:t>
            </w:r>
          </w:p>
        </w:tc>
      </w:tr>
      <w:tr w:rsidR="001176DE" w:rsidRPr="00D8673D" w14:paraId="0A3F76E0" w14:textId="77777777" w:rsidTr="001176DE">
        <w:tc>
          <w:tcPr>
            <w:tcW w:w="4787" w:type="dxa"/>
          </w:tcPr>
          <w:p w14:paraId="6884D5A2" w14:textId="77777777" w:rsidR="001176DE" w:rsidRPr="00D8673D" w:rsidRDefault="001176DE" w:rsidP="00EA6C90">
            <w:pPr>
              <w:rPr>
                <w:rFonts w:ascii="Arial" w:hAnsi="Arial" w:cs="Arial"/>
                <w:sz w:val="22"/>
                <w:szCs w:val="22"/>
              </w:rPr>
            </w:pPr>
            <w:r w:rsidRPr="00D8673D">
              <w:rPr>
                <w:rFonts w:ascii="Arial" w:hAnsi="Arial" w:cs="Arial"/>
                <w:sz w:val="22"/>
                <w:szCs w:val="22"/>
              </w:rPr>
              <w:t>Contract description</w:t>
            </w:r>
          </w:p>
        </w:tc>
        <w:tc>
          <w:tcPr>
            <w:tcW w:w="4502" w:type="dxa"/>
          </w:tcPr>
          <w:p w14:paraId="4B0497C6" w14:textId="77777777" w:rsidR="001176DE" w:rsidRPr="00D8673D" w:rsidRDefault="001176DE" w:rsidP="00EA6C90">
            <w:pPr>
              <w:rPr>
                <w:rFonts w:ascii="Arial" w:hAnsi="Arial" w:cs="Arial"/>
                <w:sz w:val="22"/>
                <w:szCs w:val="22"/>
              </w:rPr>
            </w:pPr>
            <w:r w:rsidRPr="00D8673D">
              <w:rPr>
                <w:rFonts w:ascii="Arial" w:hAnsi="Arial" w:cs="Arial"/>
                <w:sz w:val="22"/>
                <w:szCs w:val="22"/>
              </w:rPr>
              <w:t>Contract title or description of the work undertaken.</w:t>
            </w:r>
          </w:p>
        </w:tc>
      </w:tr>
      <w:tr w:rsidR="001176DE" w:rsidRPr="00D8673D" w14:paraId="58537343" w14:textId="77777777" w:rsidTr="001176DE">
        <w:trPr>
          <w:trHeight w:val="910"/>
        </w:trPr>
        <w:tc>
          <w:tcPr>
            <w:tcW w:w="4787" w:type="dxa"/>
          </w:tcPr>
          <w:p w14:paraId="3FC03116" w14:textId="77777777" w:rsidR="001176DE" w:rsidRPr="00D8673D" w:rsidRDefault="001176DE" w:rsidP="00EA6C90">
            <w:pPr>
              <w:rPr>
                <w:rFonts w:ascii="Arial" w:hAnsi="Arial" w:cs="Arial"/>
                <w:sz w:val="22"/>
                <w:szCs w:val="22"/>
              </w:rPr>
            </w:pPr>
            <w:r w:rsidRPr="00D8673D">
              <w:rPr>
                <w:rFonts w:ascii="Arial" w:hAnsi="Arial" w:cs="Arial"/>
                <w:sz w:val="22"/>
                <w:szCs w:val="22"/>
              </w:rPr>
              <w:t>Registered Aboriginal business</w:t>
            </w:r>
          </w:p>
        </w:tc>
        <w:tc>
          <w:tcPr>
            <w:tcW w:w="4502" w:type="dxa"/>
          </w:tcPr>
          <w:p w14:paraId="4B27FE4B" w14:textId="77777777" w:rsidR="001176DE" w:rsidRPr="00D8673D" w:rsidRDefault="001176DE" w:rsidP="00EA6C90">
            <w:pPr>
              <w:rPr>
                <w:rFonts w:ascii="Arial" w:hAnsi="Arial" w:cs="Arial"/>
                <w:sz w:val="22"/>
                <w:szCs w:val="22"/>
              </w:rPr>
            </w:pPr>
            <w:r w:rsidRPr="00D8673D">
              <w:rPr>
                <w:rFonts w:ascii="Arial" w:hAnsi="Arial" w:cs="Arial"/>
                <w:sz w:val="22"/>
                <w:szCs w:val="22"/>
              </w:rPr>
              <w:t>Is the business registered on Supply Nation’s Indigenous Business Direct and/or the Aboriginal Business Directory of WA.</w:t>
            </w:r>
          </w:p>
        </w:tc>
      </w:tr>
      <w:tr w:rsidR="001176DE" w:rsidRPr="00D8673D" w14:paraId="41E5F90D" w14:textId="77777777" w:rsidTr="001176DE">
        <w:tc>
          <w:tcPr>
            <w:tcW w:w="4787" w:type="dxa"/>
          </w:tcPr>
          <w:p w14:paraId="1479C063" w14:textId="77777777" w:rsidR="001176DE" w:rsidRPr="00D8673D" w:rsidRDefault="001176DE" w:rsidP="00EA6C90">
            <w:pPr>
              <w:rPr>
                <w:rFonts w:ascii="Arial" w:hAnsi="Arial" w:cs="Arial"/>
                <w:sz w:val="22"/>
                <w:szCs w:val="22"/>
              </w:rPr>
            </w:pPr>
            <w:r w:rsidRPr="00D8673D">
              <w:rPr>
                <w:rFonts w:ascii="Arial" w:hAnsi="Arial" w:cs="Arial"/>
                <w:sz w:val="22"/>
                <w:szCs w:val="22"/>
              </w:rPr>
              <w:t>Total estimated contract(s) valued in $AUD (including GST)</w:t>
            </w:r>
          </w:p>
        </w:tc>
        <w:tc>
          <w:tcPr>
            <w:tcW w:w="4502" w:type="dxa"/>
          </w:tcPr>
          <w:p w14:paraId="1DD650C9" w14:textId="77777777" w:rsidR="001176DE" w:rsidRPr="00D8673D" w:rsidRDefault="001176DE" w:rsidP="00EA6C90">
            <w:pPr>
              <w:rPr>
                <w:rFonts w:ascii="Arial" w:hAnsi="Arial" w:cs="Arial"/>
                <w:sz w:val="22"/>
                <w:szCs w:val="22"/>
              </w:rPr>
            </w:pPr>
            <w:r w:rsidRPr="00D8673D">
              <w:rPr>
                <w:rFonts w:ascii="Arial" w:hAnsi="Arial" w:cs="Arial"/>
                <w:sz w:val="22"/>
                <w:szCs w:val="22"/>
              </w:rPr>
              <w:t>Value of awarded contract/works.</w:t>
            </w:r>
          </w:p>
        </w:tc>
      </w:tr>
    </w:tbl>
    <w:p w14:paraId="5959CD9D" w14:textId="78E26DEA" w:rsidR="00AC112B" w:rsidRPr="00D8673D" w:rsidRDefault="00AC112B" w:rsidP="00EA6C90">
      <w:pPr>
        <w:pStyle w:val="Heading2"/>
        <w:spacing w:line="240" w:lineRule="auto"/>
        <w:rPr>
          <w:rFonts w:ascii="Arial" w:hAnsi="Arial" w:cs="Arial"/>
          <w:b w:val="0"/>
        </w:rPr>
      </w:pPr>
      <w:r w:rsidRPr="00D8673D">
        <w:rPr>
          <w:rFonts w:ascii="Arial" w:hAnsi="Arial" w:cs="Arial"/>
        </w:rPr>
        <w:t>Employment of Aboriginal Persons</w:t>
      </w:r>
      <w:r w:rsidR="009B054F" w:rsidRPr="00D8673D">
        <w:rPr>
          <w:rFonts w:ascii="Arial" w:hAnsi="Arial" w:cs="Arial"/>
        </w:rPr>
        <w:t xml:space="preserve"> Outcomes</w:t>
      </w:r>
      <w:r w:rsidRPr="00D8673D">
        <w:rPr>
          <w:rFonts w:ascii="Arial" w:hAnsi="Arial" w:cs="Arial"/>
        </w:rPr>
        <w:t xml:space="preserve"> Reporting</w:t>
      </w:r>
    </w:p>
    <w:tbl>
      <w:tblPr>
        <w:tblStyle w:val="TableGrid"/>
        <w:tblW w:w="0" w:type="auto"/>
        <w:tblLook w:val="04A0" w:firstRow="1" w:lastRow="0" w:firstColumn="1" w:lastColumn="0" w:noHBand="0" w:noVBand="1"/>
      </w:tblPr>
      <w:tblGrid>
        <w:gridCol w:w="4787"/>
        <w:gridCol w:w="4502"/>
      </w:tblGrid>
      <w:tr w:rsidR="00AC112B" w:rsidRPr="00D8673D" w14:paraId="05345B88" w14:textId="77777777" w:rsidTr="00B82CE5">
        <w:trPr>
          <w:tblHeader/>
        </w:trPr>
        <w:tc>
          <w:tcPr>
            <w:tcW w:w="4787" w:type="dxa"/>
            <w:shd w:val="clear" w:color="auto" w:fill="A6A6A6" w:themeFill="background1" w:themeFillShade="A6"/>
          </w:tcPr>
          <w:p w14:paraId="0595A66F" w14:textId="77777777" w:rsidR="00AC112B" w:rsidRPr="00D8673D" w:rsidRDefault="00AC112B" w:rsidP="00EA6C90">
            <w:pPr>
              <w:rPr>
                <w:rFonts w:ascii="Arial" w:hAnsi="Arial" w:cs="Arial"/>
                <w:b/>
                <w:bCs/>
                <w:sz w:val="22"/>
                <w:szCs w:val="22"/>
              </w:rPr>
            </w:pPr>
            <w:r w:rsidRPr="00D8673D">
              <w:rPr>
                <w:rFonts w:ascii="Arial" w:hAnsi="Arial" w:cs="Arial"/>
                <w:b/>
                <w:bCs/>
                <w:sz w:val="22"/>
                <w:szCs w:val="22"/>
              </w:rPr>
              <w:t>Field name</w:t>
            </w:r>
          </w:p>
        </w:tc>
        <w:tc>
          <w:tcPr>
            <w:tcW w:w="4502" w:type="dxa"/>
            <w:shd w:val="clear" w:color="auto" w:fill="A6A6A6" w:themeFill="background1" w:themeFillShade="A6"/>
          </w:tcPr>
          <w:p w14:paraId="591E9483" w14:textId="77777777" w:rsidR="00AC112B" w:rsidRPr="00D8673D" w:rsidRDefault="00AC112B" w:rsidP="00EA6C90">
            <w:pPr>
              <w:rPr>
                <w:rFonts w:ascii="Arial" w:hAnsi="Arial" w:cs="Arial"/>
                <w:b/>
                <w:bCs/>
                <w:sz w:val="22"/>
                <w:szCs w:val="22"/>
              </w:rPr>
            </w:pPr>
            <w:r w:rsidRPr="00D8673D">
              <w:rPr>
                <w:rFonts w:ascii="Arial" w:hAnsi="Arial" w:cs="Arial"/>
                <w:b/>
                <w:bCs/>
                <w:sz w:val="22"/>
                <w:szCs w:val="22"/>
              </w:rPr>
              <w:t>Description</w:t>
            </w:r>
          </w:p>
        </w:tc>
      </w:tr>
      <w:tr w:rsidR="00AC112B" w:rsidRPr="00D8673D" w14:paraId="00E5AD3E" w14:textId="77777777" w:rsidTr="00F40AE9">
        <w:trPr>
          <w:cantSplit/>
        </w:trPr>
        <w:tc>
          <w:tcPr>
            <w:tcW w:w="9289" w:type="dxa"/>
            <w:gridSpan w:val="2"/>
            <w:shd w:val="clear" w:color="auto" w:fill="D5D0B4" w:themeFill="background2" w:themeFillShade="D9"/>
          </w:tcPr>
          <w:p w14:paraId="44A82023" w14:textId="140BE1EE" w:rsidR="00AC112B" w:rsidRPr="00D8673D" w:rsidRDefault="004C7874" w:rsidP="00EA6C90">
            <w:pPr>
              <w:rPr>
                <w:rFonts w:ascii="Arial" w:hAnsi="Arial" w:cs="Arial"/>
                <w:b/>
                <w:bCs/>
                <w:sz w:val="22"/>
                <w:szCs w:val="22"/>
              </w:rPr>
            </w:pPr>
            <w:r w:rsidRPr="00D8673D">
              <w:rPr>
                <w:rFonts w:ascii="Arial" w:hAnsi="Arial" w:cs="Arial"/>
                <w:b/>
                <w:bCs/>
                <w:sz w:val="22"/>
                <w:szCs w:val="22"/>
              </w:rPr>
              <w:t xml:space="preserve">Contractor </w:t>
            </w:r>
            <w:r w:rsidR="00AC112B" w:rsidRPr="00D8673D">
              <w:rPr>
                <w:rFonts w:ascii="Arial" w:hAnsi="Arial" w:cs="Arial"/>
                <w:b/>
                <w:bCs/>
                <w:sz w:val="22"/>
                <w:szCs w:val="22"/>
              </w:rPr>
              <w:t>and contract details</w:t>
            </w:r>
          </w:p>
        </w:tc>
      </w:tr>
      <w:tr w:rsidR="00AC112B" w:rsidRPr="00D8673D" w14:paraId="25DF8341" w14:textId="77777777" w:rsidTr="00F40AE9">
        <w:trPr>
          <w:cantSplit/>
        </w:trPr>
        <w:tc>
          <w:tcPr>
            <w:tcW w:w="4787" w:type="dxa"/>
          </w:tcPr>
          <w:p w14:paraId="0633E4CA" w14:textId="77777777" w:rsidR="00AC112B" w:rsidRPr="00D8673D" w:rsidRDefault="00AC112B" w:rsidP="00EA6C90">
            <w:pPr>
              <w:rPr>
                <w:rFonts w:ascii="Arial" w:hAnsi="Arial" w:cs="Arial"/>
                <w:sz w:val="22"/>
                <w:szCs w:val="22"/>
              </w:rPr>
            </w:pPr>
            <w:r w:rsidRPr="00D8673D">
              <w:rPr>
                <w:rFonts w:ascii="Arial" w:hAnsi="Arial" w:cs="Arial"/>
                <w:sz w:val="22"/>
                <w:szCs w:val="22"/>
              </w:rPr>
              <w:t>Business name</w:t>
            </w:r>
          </w:p>
        </w:tc>
        <w:tc>
          <w:tcPr>
            <w:tcW w:w="4502" w:type="dxa"/>
          </w:tcPr>
          <w:p w14:paraId="0FDCD4E1" w14:textId="77777777" w:rsidR="00AC112B" w:rsidRPr="00D8673D" w:rsidRDefault="00AC112B" w:rsidP="00EA6C90">
            <w:pPr>
              <w:rPr>
                <w:rFonts w:ascii="Arial" w:hAnsi="Arial" w:cs="Arial"/>
                <w:sz w:val="22"/>
                <w:szCs w:val="22"/>
              </w:rPr>
            </w:pPr>
            <w:r w:rsidRPr="00D8673D">
              <w:rPr>
                <w:rFonts w:ascii="Arial" w:hAnsi="Arial" w:cs="Arial"/>
                <w:sz w:val="22"/>
                <w:szCs w:val="22"/>
              </w:rPr>
              <w:t>Business name as listed on Tenders WA</w:t>
            </w:r>
          </w:p>
        </w:tc>
      </w:tr>
      <w:tr w:rsidR="00AC112B" w:rsidRPr="00D8673D" w14:paraId="31B0877D" w14:textId="77777777" w:rsidTr="00F40AE9">
        <w:trPr>
          <w:cantSplit/>
        </w:trPr>
        <w:tc>
          <w:tcPr>
            <w:tcW w:w="4787" w:type="dxa"/>
          </w:tcPr>
          <w:p w14:paraId="0ABB2213" w14:textId="77777777" w:rsidR="00AC112B" w:rsidRPr="00D8673D" w:rsidRDefault="00AC112B" w:rsidP="00EA6C90">
            <w:pPr>
              <w:rPr>
                <w:rFonts w:ascii="Arial" w:hAnsi="Arial" w:cs="Arial"/>
                <w:sz w:val="22"/>
                <w:szCs w:val="22"/>
              </w:rPr>
            </w:pPr>
            <w:r w:rsidRPr="00D8673D">
              <w:rPr>
                <w:rFonts w:ascii="Arial" w:hAnsi="Arial" w:cs="Arial"/>
                <w:sz w:val="22"/>
                <w:szCs w:val="22"/>
              </w:rPr>
              <w:t>ABN</w:t>
            </w:r>
          </w:p>
        </w:tc>
        <w:tc>
          <w:tcPr>
            <w:tcW w:w="4502" w:type="dxa"/>
          </w:tcPr>
          <w:p w14:paraId="4816E734" w14:textId="06D07A62" w:rsidR="00AC112B" w:rsidRPr="00D8673D" w:rsidRDefault="00840724" w:rsidP="00EA6C90">
            <w:pPr>
              <w:rPr>
                <w:rFonts w:ascii="Arial" w:hAnsi="Arial" w:cs="Arial"/>
                <w:sz w:val="22"/>
                <w:szCs w:val="22"/>
              </w:rPr>
            </w:pPr>
            <w:r w:rsidRPr="00D8673D">
              <w:rPr>
                <w:rFonts w:ascii="Arial" w:hAnsi="Arial" w:cs="Arial"/>
                <w:sz w:val="22"/>
                <w:szCs w:val="22"/>
              </w:rPr>
              <w:t>Australian Business Number registered with the Australian Government.</w:t>
            </w:r>
          </w:p>
        </w:tc>
      </w:tr>
      <w:tr w:rsidR="00AC112B" w:rsidRPr="00D8673D" w14:paraId="0F40ABF4" w14:textId="77777777" w:rsidTr="00F40AE9">
        <w:trPr>
          <w:cantSplit/>
        </w:trPr>
        <w:tc>
          <w:tcPr>
            <w:tcW w:w="4787" w:type="dxa"/>
          </w:tcPr>
          <w:p w14:paraId="5C4A98D4" w14:textId="77777777" w:rsidR="00AC112B" w:rsidRPr="00D8673D" w:rsidRDefault="00AC112B" w:rsidP="00EA6C90">
            <w:pPr>
              <w:rPr>
                <w:rFonts w:ascii="Arial" w:hAnsi="Arial" w:cs="Arial"/>
                <w:sz w:val="22"/>
                <w:szCs w:val="22"/>
              </w:rPr>
            </w:pPr>
            <w:r w:rsidRPr="00D8673D">
              <w:rPr>
                <w:rFonts w:ascii="Arial" w:hAnsi="Arial" w:cs="Arial"/>
                <w:sz w:val="22"/>
                <w:szCs w:val="22"/>
              </w:rPr>
              <w:t>Contract Title</w:t>
            </w:r>
          </w:p>
        </w:tc>
        <w:tc>
          <w:tcPr>
            <w:tcW w:w="4502" w:type="dxa"/>
          </w:tcPr>
          <w:p w14:paraId="34D5F5BA" w14:textId="77777777" w:rsidR="00AC112B" w:rsidRPr="00D8673D" w:rsidRDefault="00AC112B" w:rsidP="00EA6C90">
            <w:pPr>
              <w:rPr>
                <w:rFonts w:ascii="Arial" w:hAnsi="Arial" w:cs="Arial"/>
                <w:sz w:val="22"/>
                <w:szCs w:val="22"/>
              </w:rPr>
            </w:pPr>
            <w:r w:rsidRPr="00D8673D">
              <w:rPr>
                <w:rFonts w:ascii="Arial" w:hAnsi="Arial" w:cs="Arial"/>
                <w:sz w:val="22"/>
                <w:szCs w:val="22"/>
              </w:rPr>
              <w:t>Contract description</w:t>
            </w:r>
          </w:p>
        </w:tc>
      </w:tr>
      <w:tr w:rsidR="00AC112B" w:rsidRPr="00D8673D" w14:paraId="48157084" w14:textId="77777777" w:rsidTr="00F40AE9">
        <w:trPr>
          <w:cantSplit/>
        </w:trPr>
        <w:tc>
          <w:tcPr>
            <w:tcW w:w="4787" w:type="dxa"/>
          </w:tcPr>
          <w:p w14:paraId="3F1158C7" w14:textId="77777777" w:rsidR="00AC112B" w:rsidRPr="00D8673D" w:rsidRDefault="00AC112B" w:rsidP="00EA6C90">
            <w:pPr>
              <w:rPr>
                <w:rFonts w:ascii="Arial" w:hAnsi="Arial" w:cs="Arial"/>
                <w:sz w:val="22"/>
                <w:szCs w:val="22"/>
              </w:rPr>
            </w:pPr>
            <w:r w:rsidRPr="00D8673D">
              <w:rPr>
                <w:rFonts w:ascii="Arial" w:hAnsi="Arial" w:cs="Arial"/>
                <w:sz w:val="22"/>
                <w:szCs w:val="22"/>
              </w:rPr>
              <w:t xml:space="preserve">Contract Reference Number </w:t>
            </w:r>
          </w:p>
        </w:tc>
        <w:tc>
          <w:tcPr>
            <w:tcW w:w="4502" w:type="dxa"/>
          </w:tcPr>
          <w:p w14:paraId="1787996C" w14:textId="77777777" w:rsidR="00AC112B" w:rsidRPr="00D8673D" w:rsidRDefault="00AC112B" w:rsidP="00EA6C90">
            <w:pPr>
              <w:rPr>
                <w:rFonts w:ascii="Arial" w:hAnsi="Arial" w:cs="Arial"/>
                <w:sz w:val="22"/>
                <w:szCs w:val="22"/>
              </w:rPr>
            </w:pPr>
            <w:r w:rsidRPr="00D8673D">
              <w:rPr>
                <w:rFonts w:ascii="Arial" w:hAnsi="Arial" w:cs="Arial"/>
                <w:sz w:val="22"/>
                <w:szCs w:val="22"/>
              </w:rPr>
              <w:t>Contract identifier</w:t>
            </w:r>
          </w:p>
        </w:tc>
      </w:tr>
      <w:tr w:rsidR="00AC112B" w:rsidRPr="00D8673D" w14:paraId="7A82AEC3" w14:textId="77777777" w:rsidTr="00F40AE9">
        <w:trPr>
          <w:cantSplit/>
        </w:trPr>
        <w:tc>
          <w:tcPr>
            <w:tcW w:w="4787" w:type="dxa"/>
          </w:tcPr>
          <w:p w14:paraId="798A5F33" w14:textId="77777777" w:rsidR="00AC112B" w:rsidRPr="00D8673D" w:rsidRDefault="00AC112B" w:rsidP="00EA6C90">
            <w:pPr>
              <w:rPr>
                <w:rFonts w:ascii="Arial" w:hAnsi="Arial" w:cs="Arial"/>
                <w:sz w:val="22"/>
                <w:szCs w:val="22"/>
              </w:rPr>
            </w:pPr>
            <w:r w:rsidRPr="00D8673D">
              <w:rPr>
                <w:rFonts w:ascii="Arial" w:hAnsi="Arial" w:cs="Arial"/>
                <w:sz w:val="22"/>
                <w:szCs w:val="22"/>
              </w:rPr>
              <w:t>Contract Procuring Agency</w:t>
            </w:r>
          </w:p>
        </w:tc>
        <w:tc>
          <w:tcPr>
            <w:tcW w:w="4502" w:type="dxa"/>
          </w:tcPr>
          <w:p w14:paraId="4C733345" w14:textId="77777777" w:rsidR="00AC112B" w:rsidRPr="00D8673D" w:rsidRDefault="00AC112B" w:rsidP="00EA6C90">
            <w:pPr>
              <w:rPr>
                <w:rFonts w:ascii="Arial" w:hAnsi="Arial" w:cs="Arial"/>
                <w:sz w:val="22"/>
                <w:szCs w:val="22"/>
              </w:rPr>
            </w:pPr>
            <w:r w:rsidRPr="00D8673D">
              <w:rPr>
                <w:rFonts w:ascii="Arial" w:hAnsi="Arial" w:cs="Arial"/>
                <w:sz w:val="22"/>
                <w:szCs w:val="22"/>
              </w:rPr>
              <w:t>Name of the agency responsible for the contract.</w:t>
            </w:r>
          </w:p>
        </w:tc>
      </w:tr>
      <w:tr w:rsidR="00AC112B" w:rsidRPr="00D8673D" w14:paraId="3C41DA66" w14:textId="77777777" w:rsidTr="00F40AE9">
        <w:trPr>
          <w:cantSplit/>
        </w:trPr>
        <w:tc>
          <w:tcPr>
            <w:tcW w:w="4787" w:type="dxa"/>
          </w:tcPr>
          <w:p w14:paraId="027760BC" w14:textId="77777777" w:rsidR="00AC112B" w:rsidRPr="00D8673D" w:rsidRDefault="00AC112B" w:rsidP="00EA6C90">
            <w:pPr>
              <w:rPr>
                <w:rFonts w:ascii="Arial" w:hAnsi="Arial" w:cs="Arial"/>
                <w:sz w:val="22"/>
                <w:szCs w:val="22"/>
              </w:rPr>
            </w:pPr>
            <w:r w:rsidRPr="00D8673D">
              <w:rPr>
                <w:rFonts w:ascii="Arial" w:hAnsi="Arial" w:cs="Arial"/>
                <w:sz w:val="22"/>
                <w:szCs w:val="22"/>
              </w:rPr>
              <w:lastRenderedPageBreak/>
              <w:t xml:space="preserve">Contract Commencement Date:  </w:t>
            </w:r>
          </w:p>
        </w:tc>
        <w:tc>
          <w:tcPr>
            <w:tcW w:w="4502" w:type="dxa"/>
          </w:tcPr>
          <w:p w14:paraId="38C6C35F" w14:textId="77777777" w:rsidR="00AC112B" w:rsidRPr="00D8673D" w:rsidRDefault="00AC112B" w:rsidP="00EA6C90">
            <w:pPr>
              <w:rPr>
                <w:rFonts w:ascii="Arial" w:hAnsi="Arial" w:cs="Arial"/>
                <w:sz w:val="22"/>
                <w:szCs w:val="22"/>
              </w:rPr>
            </w:pPr>
            <w:r w:rsidRPr="00D8673D">
              <w:rPr>
                <w:rFonts w:ascii="Arial" w:hAnsi="Arial" w:cs="Arial"/>
                <w:sz w:val="22"/>
                <w:szCs w:val="22"/>
              </w:rPr>
              <w:t>Commencement date of contract.</w:t>
            </w:r>
          </w:p>
        </w:tc>
      </w:tr>
      <w:tr w:rsidR="00AC112B" w:rsidRPr="00D8673D" w14:paraId="5A18E77E" w14:textId="77777777" w:rsidTr="00F40AE9">
        <w:trPr>
          <w:cantSplit/>
        </w:trPr>
        <w:tc>
          <w:tcPr>
            <w:tcW w:w="4787" w:type="dxa"/>
          </w:tcPr>
          <w:p w14:paraId="45643F17" w14:textId="77777777" w:rsidR="00AC112B" w:rsidRPr="00D8673D" w:rsidRDefault="00AC112B" w:rsidP="00EA6C90">
            <w:pPr>
              <w:rPr>
                <w:rFonts w:ascii="Arial" w:hAnsi="Arial" w:cs="Arial"/>
                <w:sz w:val="22"/>
                <w:szCs w:val="22"/>
              </w:rPr>
            </w:pPr>
            <w:r w:rsidRPr="00D8673D">
              <w:rPr>
                <w:rFonts w:ascii="Arial" w:hAnsi="Arial" w:cs="Arial"/>
                <w:sz w:val="22"/>
                <w:szCs w:val="22"/>
              </w:rPr>
              <w:t>Contract Completion Date:</w:t>
            </w:r>
          </w:p>
        </w:tc>
        <w:tc>
          <w:tcPr>
            <w:tcW w:w="4502" w:type="dxa"/>
          </w:tcPr>
          <w:p w14:paraId="31D52C80" w14:textId="77777777" w:rsidR="00AC112B" w:rsidRPr="00D8673D" w:rsidRDefault="00AC112B" w:rsidP="00EA6C90">
            <w:pPr>
              <w:rPr>
                <w:rFonts w:ascii="Arial" w:hAnsi="Arial" w:cs="Arial"/>
                <w:sz w:val="22"/>
                <w:szCs w:val="22"/>
              </w:rPr>
            </w:pPr>
            <w:r w:rsidRPr="00D8673D">
              <w:rPr>
                <w:rFonts w:ascii="Arial" w:hAnsi="Arial" w:cs="Arial"/>
                <w:sz w:val="22"/>
                <w:szCs w:val="22"/>
              </w:rPr>
              <w:t>Contract expiry date at end of all terms/extensions.</w:t>
            </w:r>
          </w:p>
        </w:tc>
      </w:tr>
      <w:tr w:rsidR="00AC112B" w:rsidRPr="00D8673D" w14:paraId="55FEAB3C" w14:textId="77777777" w:rsidTr="00F40AE9">
        <w:trPr>
          <w:cantSplit/>
        </w:trPr>
        <w:tc>
          <w:tcPr>
            <w:tcW w:w="4787" w:type="dxa"/>
          </w:tcPr>
          <w:p w14:paraId="0875A112" w14:textId="77777777" w:rsidR="00AC112B" w:rsidRPr="00D8673D" w:rsidRDefault="00AC112B" w:rsidP="00EA6C90">
            <w:pPr>
              <w:rPr>
                <w:rFonts w:ascii="Arial" w:hAnsi="Arial" w:cs="Arial"/>
                <w:sz w:val="22"/>
                <w:szCs w:val="22"/>
              </w:rPr>
            </w:pPr>
            <w:r w:rsidRPr="00D8673D">
              <w:rPr>
                <w:rFonts w:ascii="Arial" w:hAnsi="Arial" w:cs="Arial"/>
                <w:sz w:val="22"/>
                <w:szCs w:val="22"/>
              </w:rPr>
              <w:t xml:space="preserve">Contract Spend to Date (Inc. GST):  </w:t>
            </w:r>
          </w:p>
        </w:tc>
        <w:tc>
          <w:tcPr>
            <w:tcW w:w="4502" w:type="dxa"/>
          </w:tcPr>
          <w:p w14:paraId="23B0F047" w14:textId="77777777" w:rsidR="00AC112B" w:rsidRPr="00D8673D" w:rsidRDefault="00AC112B" w:rsidP="00EA6C90">
            <w:pPr>
              <w:rPr>
                <w:rFonts w:ascii="Arial" w:hAnsi="Arial" w:cs="Arial"/>
                <w:sz w:val="22"/>
                <w:szCs w:val="22"/>
              </w:rPr>
            </w:pPr>
            <w:proofErr w:type="gramStart"/>
            <w:r w:rsidRPr="00D8673D">
              <w:rPr>
                <w:rFonts w:ascii="Arial" w:hAnsi="Arial" w:cs="Arial"/>
                <w:sz w:val="22"/>
                <w:szCs w:val="22"/>
              </w:rPr>
              <w:t>Total</w:t>
            </w:r>
            <w:proofErr w:type="gramEnd"/>
            <w:r w:rsidRPr="00D8673D">
              <w:rPr>
                <w:rFonts w:ascii="Arial" w:hAnsi="Arial" w:cs="Arial"/>
                <w:sz w:val="22"/>
                <w:szCs w:val="22"/>
              </w:rPr>
              <w:t xml:space="preserve"> spend on the contract up to the date the report is submitted.</w:t>
            </w:r>
          </w:p>
        </w:tc>
      </w:tr>
      <w:tr w:rsidR="00AC112B" w:rsidRPr="00D8673D" w14:paraId="46C92947" w14:textId="77777777" w:rsidTr="00F40AE9">
        <w:trPr>
          <w:cantSplit/>
        </w:trPr>
        <w:tc>
          <w:tcPr>
            <w:tcW w:w="4787" w:type="dxa"/>
          </w:tcPr>
          <w:p w14:paraId="25FBF5AA" w14:textId="77777777" w:rsidR="00AC112B" w:rsidRPr="00D8673D" w:rsidRDefault="00AC112B" w:rsidP="00EA6C90">
            <w:pPr>
              <w:rPr>
                <w:rFonts w:ascii="Arial" w:hAnsi="Arial" w:cs="Arial"/>
                <w:sz w:val="22"/>
                <w:szCs w:val="22"/>
              </w:rPr>
            </w:pPr>
            <w:r w:rsidRPr="00D8673D">
              <w:rPr>
                <w:rFonts w:ascii="Arial" w:hAnsi="Arial" w:cs="Arial"/>
                <w:sz w:val="22"/>
                <w:szCs w:val="22"/>
              </w:rPr>
              <w:t xml:space="preserve">Date of this Report:  </w:t>
            </w:r>
          </w:p>
        </w:tc>
        <w:tc>
          <w:tcPr>
            <w:tcW w:w="4502" w:type="dxa"/>
          </w:tcPr>
          <w:p w14:paraId="4E0C3E91" w14:textId="77777777" w:rsidR="00AC112B" w:rsidRPr="00D8673D" w:rsidRDefault="00AC112B" w:rsidP="00EA6C90">
            <w:pPr>
              <w:rPr>
                <w:rFonts w:ascii="Arial" w:hAnsi="Arial" w:cs="Arial"/>
                <w:sz w:val="22"/>
                <w:szCs w:val="22"/>
              </w:rPr>
            </w:pPr>
            <w:r w:rsidRPr="00D8673D">
              <w:rPr>
                <w:rFonts w:ascii="Arial" w:hAnsi="Arial" w:cs="Arial"/>
                <w:sz w:val="22"/>
                <w:szCs w:val="22"/>
              </w:rPr>
              <w:t>Date participation plan report submitted.</w:t>
            </w:r>
          </w:p>
        </w:tc>
      </w:tr>
      <w:tr w:rsidR="00AC112B" w:rsidRPr="00D8673D" w14:paraId="08CD3839" w14:textId="77777777" w:rsidTr="00F40AE9">
        <w:trPr>
          <w:cantSplit/>
        </w:trPr>
        <w:tc>
          <w:tcPr>
            <w:tcW w:w="9289" w:type="dxa"/>
            <w:gridSpan w:val="2"/>
            <w:shd w:val="clear" w:color="auto" w:fill="D5D0B4" w:themeFill="background2" w:themeFillShade="D9"/>
          </w:tcPr>
          <w:p w14:paraId="15FC3D6D" w14:textId="331A27A8" w:rsidR="00AC112B" w:rsidRPr="00D8673D" w:rsidRDefault="007C469D" w:rsidP="00EA6C90">
            <w:pPr>
              <w:rPr>
                <w:rFonts w:ascii="Arial" w:hAnsi="Arial" w:cs="Arial"/>
                <w:b/>
                <w:bCs/>
                <w:sz w:val="22"/>
                <w:szCs w:val="22"/>
              </w:rPr>
            </w:pPr>
            <w:r w:rsidRPr="00D8673D">
              <w:rPr>
                <w:rFonts w:ascii="Arial" w:hAnsi="Arial" w:cs="Arial"/>
                <w:b/>
                <w:bCs/>
                <w:sz w:val="22"/>
                <w:szCs w:val="22"/>
              </w:rPr>
              <w:t xml:space="preserve">Contractor </w:t>
            </w:r>
            <w:r w:rsidR="00AC112B" w:rsidRPr="00D8673D">
              <w:rPr>
                <w:rFonts w:ascii="Arial" w:hAnsi="Arial" w:cs="Arial"/>
                <w:b/>
                <w:bCs/>
                <w:sz w:val="22"/>
                <w:szCs w:val="22"/>
              </w:rPr>
              <w:t>and subcontractor workforce (per year of contract)</w:t>
            </w:r>
          </w:p>
        </w:tc>
      </w:tr>
      <w:tr w:rsidR="00AC112B" w:rsidRPr="00D8673D" w14:paraId="5510E8C4" w14:textId="77777777" w:rsidTr="00F40AE9">
        <w:trPr>
          <w:cantSplit/>
        </w:trPr>
        <w:tc>
          <w:tcPr>
            <w:tcW w:w="4787" w:type="dxa"/>
          </w:tcPr>
          <w:p w14:paraId="43F289F8" w14:textId="77777777" w:rsidR="00AC112B" w:rsidRPr="00D8673D" w:rsidRDefault="00AC112B" w:rsidP="00EA6C90">
            <w:pPr>
              <w:rPr>
                <w:rFonts w:ascii="Arial" w:hAnsi="Arial" w:cs="Arial"/>
                <w:sz w:val="22"/>
                <w:szCs w:val="22"/>
              </w:rPr>
            </w:pPr>
            <w:r w:rsidRPr="00D8673D">
              <w:rPr>
                <w:rFonts w:ascii="Arial" w:hAnsi="Arial" w:cs="Arial"/>
                <w:sz w:val="22"/>
                <w:szCs w:val="22"/>
              </w:rPr>
              <w:t>Non-Aboriginal Workforce, Excluding Apprentices &amp; Trainees (Supplier Workforce)</w:t>
            </w:r>
          </w:p>
          <w:p w14:paraId="4AA3CFD3"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metro – </w:t>
            </w:r>
            <w:r w:rsidRPr="00D8673D">
              <w:rPr>
                <w:rFonts w:ascii="Arial" w:hAnsi="Arial" w:cs="Arial"/>
                <w:sz w:val="22"/>
                <w:szCs w:val="22"/>
              </w:rPr>
              <w:t>male, female, other</w:t>
            </w:r>
          </w:p>
          <w:p w14:paraId="0968BE9A"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regional – </w:t>
            </w:r>
            <w:r w:rsidRPr="00D8673D">
              <w:rPr>
                <w:rFonts w:ascii="Arial" w:hAnsi="Arial" w:cs="Arial"/>
                <w:sz w:val="22"/>
                <w:szCs w:val="22"/>
              </w:rPr>
              <w:t>male, female, other</w:t>
            </w:r>
          </w:p>
          <w:p w14:paraId="1264D178" w14:textId="77777777" w:rsidR="00AC112B" w:rsidRPr="00D8673D" w:rsidRDefault="00AC112B" w:rsidP="00EA6C90">
            <w:pPr>
              <w:rPr>
                <w:rFonts w:ascii="Arial" w:hAnsi="Arial" w:cs="Arial"/>
                <w:b/>
                <w:bCs/>
                <w:sz w:val="22"/>
                <w:szCs w:val="22"/>
              </w:rPr>
            </w:pPr>
            <w:r w:rsidRPr="00D8673D">
              <w:rPr>
                <w:rFonts w:ascii="Arial" w:hAnsi="Arial" w:cs="Arial"/>
                <w:b/>
                <w:bCs/>
                <w:sz w:val="22"/>
                <w:szCs w:val="22"/>
              </w:rPr>
              <w:t>Other Australian States and Territories International</w:t>
            </w:r>
          </w:p>
        </w:tc>
        <w:tc>
          <w:tcPr>
            <w:tcW w:w="4502" w:type="dxa"/>
          </w:tcPr>
          <w:p w14:paraId="40C4B2EC" w14:textId="77777777" w:rsidR="00AC112B" w:rsidRPr="00D8673D" w:rsidRDefault="00AC112B" w:rsidP="00EA6C90">
            <w:pPr>
              <w:rPr>
                <w:rFonts w:ascii="Arial" w:hAnsi="Arial" w:cs="Arial"/>
                <w:sz w:val="22"/>
                <w:szCs w:val="22"/>
              </w:rPr>
            </w:pPr>
            <w:r w:rsidRPr="00D8673D">
              <w:rPr>
                <w:rFonts w:ascii="Arial" w:hAnsi="Arial" w:cs="Arial"/>
                <w:sz w:val="22"/>
                <w:szCs w:val="22"/>
              </w:rPr>
              <w:t xml:space="preserve">Total number of non-Aboriginal employees directly employed on the contract by the supplier, not including any apprentices or trainees. </w:t>
            </w:r>
          </w:p>
        </w:tc>
      </w:tr>
      <w:tr w:rsidR="00AC112B" w:rsidRPr="00D8673D" w14:paraId="2EE78E6E" w14:textId="77777777" w:rsidTr="00F40AE9">
        <w:trPr>
          <w:cantSplit/>
        </w:trPr>
        <w:tc>
          <w:tcPr>
            <w:tcW w:w="4787" w:type="dxa"/>
          </w:tcPr>
          <w:p w14:paraId="04BE89AA" w14:textId="77777777" w:rsidR="00AC112B" w:rsidRPr="00D8673D" w:rsidRDefault="00AC112B" w:rsidP="00EA6C90">
            <w:pPr>
              <w:rPr>
                <w:rFonts w:ascii="Arial" w:hAnsi="Arial" w:cs="Arial"/>
                <w:sz w:val="22"/>
                <w:szCs w:val="22"/>
              </w:rPr>
            </w:pPr>
            <w:r w:rsidRPr="00D8673D">
              <w:rPr>
                <w:rFonts w:ascii="Arial" w:hAnsi="Arial" w:cs="Arial"/>
                <w:sz w:val="22"/>
                <w:szCs w:val="22"/>
              </w:rPr>
              <w:t>Aboriginal Workforce, Excluding Apprentices &amp; Trainees (Supplier Workforce)</w:t>
            </w:r>
          </w:p>
          <w:p w14:paraId="1CB3E5CC"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metro – </w:t>
            </w:r>
            <w:r w:rsidRPr="00D8673D">
              <w:rPr>
                <w:rFonts w:ascii="Arial" w:hAnsi="Arial" w:cs="Arial"/>
                <w:sz w:val="22"/>
                <w:szCs w:val="22"/>
              </w:rPr>
              <w:t>male, female, other</w:t>
            </w:r>
          </w:p>
          <w:p w14:paraId="3C838EF0"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regional – </w:t>
            </w:r>
            <w:r w:rsidRPr="00D8673D">
              <w:rPr>
                <w:rFonts w:ascii="Arial" w:hAnsi="Arial" w:cs="Arial"/>
                <w:sz w:val="22"/>
                <w:szCs w:val="22"/>
              </w:rPr>
              <w:t>male, female, other</w:t>
            </w:r>
          </w:p>
          <w:p w14:paraId="1E0F6023" w14:textId="77777777" w:rsidR="00AC112B" w:rsidRPr="00D8673D" w:rsidRDefault="00AC112B" w:rsidP="00EA6C90">
            <w:pPr>
              <w:rPr>
                <w:rFonts w:ascii="Arial" w:hAnsi="Arial" w:cs="Arial"/>
                <w:sz w:val="22"/>
                <w:szCs w:val="22"/>
              </w:rPr>
            </w:pPr>
            <w:r w:rsidRPr="00D8673D">
              <w:rPr>
                <w:rFonts w:ascii="Arial" w:hAnsi="Arial" w:cs="Arial"/>
                <w:b/>
                <w:bCs/>
                <w:sz w:val="22"/>
                <w:szCs w:val="22"/>
              </w:rPr>
              <w:t>Other Australian States and Territories International</w:t>
            </w:r>
          </w:p>
        </w:tc>
        <w:tc>
          <w:tcPr>
            <w:tcW w:w="4502" w:type="dxa"/>
          </w:tcPr>
          <w:p w14:paraId="4EE7D51D" w14:textId="77777777" w:rsidR="00AC112B" w:rsidRPr="00D8673D" w:rsidRDefault="00AC112B" w:rsidP="00EA6C90">
            <w:pPr>
              <w:rPr>
                <w:rFonts w:ascii="Arial" w:hAnsi="Arial" w:cs="Arial"/>
                <w:sz w:val="22"/>
                <w:szCs w:val="22"/>
              </w:rPr>
            </w:pPr>
            <w:r w:rsidRPr="00D8673D">
              <w:rPr>
                <w:rFonts w:ascii="Arial" w:hAnsi="Arial" w:cs="Arial"/>
                <w:sz w:val="22"/>
                <w:szCs w:val="22"/>
              </w:rPr>
              <w:t>Total number of Aboriginal employees directly employed on the contract by the supplier, not including any apprentices or trainees.</w:t>
            </w:r>
          </w:p>
        </w:tc>
      </w:tr>
      <w:tr w:rsidR="00AC112B" w:rsidRPr="00D8673D" w14:paraId="3DB4E26D" w14:textId="77777777" w:rsidTr="00F40AE9">
        <w:trPr>
          <w:cantSplit/>
        </w:trPr>
        <w:tc>
          <w:tcPr>
            <w:tcW w:w="4787" w:type="dxa"/>
          </w:tcPr>
          <w:p w14:paraId="044FE416" w14:textId="77777777" w:rsidR="00AC112B" w:rsidRPr="00D8673D" w:rsidRDefault="00AC112B" w:rsidP="00EA6C90">
            <w:pPr>
              <w:rPr>
                <w:rFonts w:ascii="Arial" w:hAnsi="Arial" w:cs="Arial"/>
                <w:sz w:val="22"/>
                <w:szCs w:val="22"/>
              </w:rPr>
            </w:pPr>
            <w:r w:rsidRPr="00D8673D">
              <w:rPr>
                <w:rFonts w:ascii="Arial" w:hAnsi="Arial" w:cs="Arial"/>
                <w:sz w:val="22"/>
                <w:szCs w:val="22"/>
              </w:rPr>
              <w:t>Non-Aboriginal Apprentices &amp; Trainees (Supplier Workforce)</w:t>
            </w:r>
          </w:p>
          <w:p w14:paraId="07EDD678"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metro – </w:t>
            </w:r>
            <w:r w:rsidRPr="00D8673D">
              <w:rPr>
                <w:rFonts w:ascii="Arial" w:hAnsi="Arial" w:cs="Arial"/>
                <w:sz w:val="22"/>
                <w:szCs w:val="22"/>
              </w:rPr>
              <w:t>male, female, other</w:t>
            </w:r>
          </w:p>
          <w:p w14:paraId="4A496F18"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regional – </w:t>
            </w:r>
            <w:r w:rsidRPr="00D8673D">
              <w:rPr>
                <w:rFonts w:ascii="Arial" w:hAnsi="Arial" w:cs="Arial"/>
                <w:sz w:val="22"/>
                <w:szCs w:val="22"/>
              </w:rPr>
              <w:t>male, female, other</w:t>
            </w:r>
          </w:p>
          <w:p w14:paraId="7E37B9B7" w14:textId="77777777" w:rsidR="00AC112B" w:rsidRPr="00D8673D" w:rsidRDefault="00AC112B" w:rsidP="00EA6C90">
            <w:pPr>
              <w:rPr>
                <w:rFonts w:ascii="Arial" w:hAnsi="Arial" w:cs="Arial"/>
                <w:sz w:val="22"/>
                <w:szCs w:val="22"/>
              </w:rPr>
            </w:pPr>
            <w:r w:rsidRPr="00D8673D">
              <w:rPr>
                <w:rFonts w:ascii="Arial" w:hAnsi="Arial" w:cs="Arial"/>
                <w:b/>
                <w:bCs/>
                <w:sz w:val="22"/>
                <w:szCs w:val="22"/>
              </w:rPr>
              <w:t>Other Australian States and Territories International</w:t>
            </w:r>
          </w:p>
        </w:tc>
        <w:tc>
          <w:tcPr>
            <w:tcW w:w="4502" w:type="dxa"/>
          </w:tcPr>
          <w:p w14:paraId="3ADCA50E" w14:textId="77777777" w:rsidR="00AC112B" w:rsidRPr="00D8673D" w:rsidRDefault="00AC112B" w:rsidP="00EA6C90">
            <w:pPr>
              <w:rPr>
                <w:rFonts w:ascii="Arial" w:hAnsi="Arial" w:cs="Arial"/>
                <w:sz w:val="22"/>
                <w:szCs w:val="22"/>
              </w:rPr>
            </w:pPr>
            <w:r w:rsidRPr="00D8673D">
              <w:rPr>
                <w:rFonts w:ascii="Arial" w:hAnsi="Arial" w:cs="Arial"/>
                <w:sz w:val="22"/>
                <w:szCs w:val="22"/>
              </w:rPr>
              <w:t>Total number of non-Aboriginal apprentices and trainees directly employed on the contract by the supplier.</w:t>
            </w:r>
          </w:p>
        </w:tc>
      </w:tr>
      <w:tr w:rsidR="00AC112B" w:rsidRPr="00D8673D" w14:paraId="542FD773" w14:textId="77777777" w:rsidTr="00F40AE9">
        <w:trPr>
          <w:cantSplit/>
        </w:trPr>
        <w:tc>
          <w:tcPr>
            <w:tcW w:w="4787" w:type="dxa"/>
          </w:tcPr>
          <w:p w14:paraId="5F5F4F5B" w14:textId="77777777" w:rsidR="00AC112B" w:rsidRPr="00D8673D" w:rsidRDefault="00AC112B" w:rsidP="00EA6C90">
            <w:pPr>
              <w:rPr>
                <w:rFonts w:ascii="Arial" w:hAnsi="Arial" w:cs="Arial"/>
                <w:sz w:val="22"/>
                <w:szCs w:val="22"/>
              </w:rPr>
            </w:pPr>
            <w:r w:rsidRPr="00D8673D">
              <w:rPr>
                <w:rFonts w:ascii="Arial" w:hAnsi="Arial" w:cs="Arial"/>
                <w:sz w:val="22"/>
                <w:szCs w:val="22"/>
              </w:rPr>
              <w:t>Aboriginal Apprentices &amp; Trainees (Supplier Workforce)</w:t>
            </w:r>
          </w:p>
          <w:p w14:paraId="66743524"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metro – </w:t>
            </w:r>
            <w:r w:rsidRPr="00D8673D">
              <w:rPr>
                <w:rFonts w:ascii="Arial" w:hAnsi="Arial" w:cs="Arial"/>
                <w:sz w:val="22"/>
                <w:szCs w:val="22"/>
              </w:rPr>
              <w:t>male, female, other</w:t>
            </w:r>
          </w:p>
          <w:p w14:paraId="1327932D"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regional – </w:t>
            </w:r>
            <w:r w:rsidRPr="00D8673D">
              <w:rPr>
                <w:rFonts w:ascii="Arial" w:hAnsi="Arial" w:cs="Arial"/>
                <w:sz w:val="22"/>
                <w:szCs w:val="22"/>
              </w:rPr>
              <w:t>male, female, other</w:t>
            </w:r>
          </w:p>
          <w:p w14:paraId="7045EACE" w14:textId="77777777" w:rsidR="00AC112B" w:rsidRPr="00D8673D" w:rsidRDefault="00AC112B" w:rsidP="00EA6C90">
            <w:pPr>
              <w:rPr>
                <w:rFonts w:ascii="Arial" w:hAnsi="Arial" w:cs="Arial"/>
                <w:sz w:val="22"/>
                <w:szCs w:val="22"/>
              </w:rPr>
            </w:pPr>
            <w:r w:rsidRPr="00D8673D">
              <w:rPr>
                <w:rFonts w:ascii="Arial" w:hAnsi="Arial" w:cs="Arial"/>
                <w:b/>
                <w:bCs/>
                <w:sz w:val="22"/>
                <w:szCs w:val="22"/>
              </w:rPr>
              <w:t>Other Australian States and Territories International</w:t>
            </w:r>
          </w:p>
        </w:tc>
        <w:tc>
          <w:tcPr>
            <w:tcW w:w="4502" w:type="dxa"/>
          </w:tcPr>
          <w:p w14:paraId="454DC949" w14:textId="77777777" w:rsidR="00AC112B" w:rsidRPr="00D8673D" w:rsidRDefault="00AC112B" w:rsidP="00EA6C90">
            <w:pPr>
              <w:rPr>
                <w:rFonts w:ascii="Arial" w:hAnsi="Arial" w:cs="Arial"/>
                <w:sz w:val="22"/>
                <w:szCs w:val="22"/>
              </w:rPr>
            </w:pPr>
            <w:r w:rsidRPr="00D8673D">
              <w:rPr>
                <w:rFonts w:ascii="Arial" w:hAnsi="Arial" w:cs="Arial"/>
                <w:sz w:val="22"/>
                <w:szCs w:val="22"/>
              </w:rPr>
              <w:t>Total number of Aboriginal apprentices and trainees directly employed on the contract by the supplier.</w:t>
            </w:r>
          </w:p>
        </w:tc>
      </w:tr>
      <w:tr w:rsidR="00AC112B" w:rsidRPr="00D8673D" w14:paraId="3488F8C8" w14:textId="77777777" w:rsidTr="00F40AE9">
        <w:trPr>
          <w:cantSplit/>
        </w:trPr>
        <w:tc>
          <w:tcPr>
            <w:tcW w:w="4787" w:type="dxa"/>
          </w:tcPr>
          <w:p w14:paraId="4A694020" w14:textId="77777777" w:rsidR="00AC112B" w:rsidRPr="00D8673D" w:rsidRDefault="00AC112B" w:rsidP="00EA6C90">
            <w:pPr>
              <w:rPr>
                <w:rFonts w:ascii="Arial" w:hAnsi="Arial" w:cs="Arial"/>
                <w:sz w:val="22"/>
                <w:szCs w:val="22"/>
              </w:rPr>
            </w:pPr>
            <w:r w:rsidRPr="00D8673D">
              <w:rPr>
                <w:rFonts w:ascii="Arial" w:hAnsi="Arial" w:cs="Arial"/>
                <w:sz w:val="22"/>
                <w:szCs w:val="22"/>
              </w:rPr>
              <w:t>Non-Aboriginal Workforce, Excluding Apprentices &amp; Trainees (Subcontractor Workforce)</w:t>
            </w:r>
          </w:p>
          <w:p w14:paraId="42CDF44D"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metro – </w:t>
            </w:r>
            <w:r w:rsidRPr="00D8673D">
              <w:rPr>
                <w:rFonts w:ascii="Arial" w:hAnsi="Arial" w:cs="Arial"/>
                <w:sz w:val="22"/>
                <w:szCs w:val="22"/>
              </w:rPr>
              <w:t>male, female, other</w:t>
            </w:r>
          </w:p>
          <w:p w14:paraId="7221FE4B"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regional – </w:t>
            </w:r>
            <w:r w:rsidRPr="00D8673D">
              <w:rPr>
                <w:rFonts w:ascii="Arial" w:hAnsi="Arial" w:cs="Arial"/>
                <w:sz w:val="22"/>
                <w:szCs w:val="22"/>
              </w:rPr>
              <w:t>male, female, other</w:t>
            </w:r>
          </w:p>
          <w:p w14:paraId="1D2578A9" w14:textId="77777777" w:rsidR="00AC112B" w:rsidRPr="00D8673D" w:rsidRDefault="00AC112B" w:rsidP="00EA6C90">
            <w:pPr>
              <w:rPr>
                <w:rFonts w:ascii="Arial" w:hAnsi="Arial" w:cs="Arial"/>
                <w:sz w:val="22"/>
                <w:szCs w:val="22"/>
              </w:rPr>
            </w:pPr>
            <w:r w:rsidRPr="00D8673D">
              <w:rPr>
                <w:rFonts w:ascii="Arial" w:hAnsi="Arial" w:cs="Arial"/>
                <w:b/>
                <w:bCs/>
                <w:sz w:val="22"/>
                <w:szCs w:val="22"/>
              </w:rPr>
              <w:t>Other Australian States and Territories International</w:t>
            </w:r>
          </w:p>
        </w:tc>
        <w:tc>
          <w:tcPr>
            <w:tcW w:w="4502" w:type="dxa"/>
          </w:tcPr>
          <w:p w14:paraId="4192B726" w14:textId="77777777" w:rsidR="00AC112B" w:rsidRPr="00D8673D" w:rsidRDefault="00AC112B" w:rsidP="00EA6C90">
            <w:pPr>
              <w:rPr>
                <w:rFonts w:ascii="Arial" w:hAnsi="Arial" w:cs="Arial"/>
                <w:sz w:val="22"/>
                <w:szCs w:val="22"/>
              </w:rPr>
            </w:pPr>
            <w:r w:rsidRPr="00D8673D">
              <w:rPr>
                <w:rFonts w:ascii="Arial" w:hAnsi="Arial" w:cs="Arial"/>
                <w:sz w:val="22"/>
                <w:szCs w:val="22"/>
              </w:rPr>
              <w:t xml:space="preserve">Total number of non-Aboriginal employees directly employed on the contract by Tier 1 subcontractors, not including any apprentices or trainees. </w:t>
            </w:r>
          </w:p>
        </w:tc>
      </w:tr>
      <w:tr w:rsidR="00AC112B" w:rsidRPr="00D8673D" w14:paraId="2054E1DD" w14:textId="77777777" w:rsidTr="00F40AE9">
        <w:trPr>
          <w:cantSplit/>
        </w:trPr>
        <w:tc>
          <w:tcPr>
            <w:tcW w:w="4787" w:type="dxa"/>
          </w:tcPr>
          <w:p w14:paraId="05BCF18B" w14:textId="77777777" w:rsidR="00AC112B" w:rsidRPr="00D8673D" w:rsidRDefault="00AC112B" w:rsidP="00EA6C90">
            <w:pPr>
              <w:rPr>
                <w:rFonts w:ascii="Arial" w:hAnsi="Arial" w:cs="Arial"/>
                <w:sz w:val="22"/>
                <w:szCs w:val="22"/>
              </w:rPr>
            </w:pPr>
            <w:r w:rsidRPr="00D8673D">
              <w:rPr>
                <w:rFonts w:ascii="Arial" w:hAnsi="Arial" w:cs="Arial"/>
                <w:sz w:val="22"/>
                <w:szCs w:val="22"/>
              </w:rPr>
              <w:t>Aboriginal Workforce, Excluding Apprentices &amp; Trainees (Subcontractor Workforce)</w:t>
            </w:r>
          </w:p>
          <w:p w14:paraId="3C8B0FA7"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metro – </w:t>
            </w:r>
            <w:r w:rsidRPr="00D8673D">
              <w:rPr>
                <w:rFonts w:ascii="Arial" w:hAnsi="Arial" w:cs="Arial"/>
                <w:sz w:val="22"/>
                <w:szCs w:val="22"/>
              </w:rPr>
              <w:t>male, female, other</w:t>
            </w:r>
          </w:p>
          <w:p w14:paraId="3DE44F50"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regional – </w:t>
            </w:r>
            <w:r w:rsidRPr="00D8673D">
              <w:rPr>
                <w:rFonts w:ascii="Arial" w:hAnsi="Arial" w:cs="Arial"/>
                <w:sz w:val="22"/>
                <w:szCs w:val="22"/>
              </w:rPr>
              <w:t>male, female, other</w:t>
            </w:r>
          </w:p>
          <w:p w14:paraId="7AC37B23" w14:textId="77777777" w:rsidR="00AC112B" w:rsidRPr="00D8673D" w:rsidRDefault="00AC112B" w:rsidP="00EA6C90">
            <w:pPr>
              <w:rPr>
                <w:rFonts w:ascii="Arial" w:hAnsi="Arial" w:cs="Arial"/>
                <w:sz w:val="22"/>
                <w:szCs w:val="22"/>
              </w:rPr>
            </w:pPr>
            <w:r w:rsidRPr="00D8673D">
              <w:rPr>
                <w:rFonts w:ascii="Arial" w:hAnsi="Arial" w:cs="Arial"/>
                <w:b/>
                <w:bCs/>
                <w:sz w:val="22"/>
                <w:szCs w:val="22"/>
              </w:rPr>
              <w:t>Other Australian States and Territories International</w:t>
            </w:r>
          </w:p>
        </w:tc>
        <w:tc>
          <w:tcPr>
            <w:tcW w:w="4502" w:type="dxa"/>
          </w:tcPr>
          <w:p w14:paraId="3857EE11" w14:textId="77777777" w:rsidR="00AC112B" w:rsidRPr="00D8673D" w:rsidRDefault="00AC112B" w:rsidP="00EA6C90">
            <w:pPr>
              <w:rPr>
                <w:rFonts w:ascii="Arial" w:hAnsi="Arial" w:cs="Arial"/>
                <w:sz w:val="22"/>
                <w:szCs w:val="22"/>
              </w:rPr>
            </w:pPr>
            <w:r w:rsidRPr="00D8673D">
              <w:rPr>
                <w:rFonts w:ascii="Arial" w:hAnsi="Arial" w:cs="Arial"/>
                <w:sz w:val="22"/>
                <w:szCs w:val="22"/>
              </w:rPr>
              <w:t>Total number of Aboriginal employees directly employed on the contract by Tier 1 subcontractors, not including any apprentices or trainees.</w:t>
            </w:r>
          </w:p>
        </w:tc>
      </w:tr>
      <w:tr w:rsidR="00AC112B" w:rsidRPr="00D8673D" w14:paraId="4892A0E3" w14:textId="77777777" w:rsidTr="00F40AE9">
        <w:trPr>
          <w:cantSplit/>
        </w:trPr>
        <w:tc>
          <w:tcPr>
            <w:tcW w:w="4787" w:type="dxa"/>
          </w:tcPr>
          <w:p w14:paraId="73698D09" w14:textId="77777777" w:rsidR="00AC112B" w:rsidRPr="00D8673D" w:rsidRDefault="00AC112B" w:rsidP="00EA6C90">
            <w:pPr>
              <w:rPr>
                <w:rFonts w:ascii="Arial" w:hAnsi="Arial" w:cs="Arial"/>
                <w:sz w:val="22"/>
                <w:szCs w:val="22"/>
              </w:rPr>
            </w:pPr>
            <w:r w:rsidRPr="00D8673D">
              <w:rPr>
                <w:rFonts w:ascii="Arial" w:hAnsi="Arial" w:cs="Arial"/>
                <w:sz w:val="22"/>
                <w:szCs w:val="22"/>
              </w:rPr>
              <w:t>Non-Aboriginal Apprentices &amp; Trainees (Subcontractor Workforce)</w:t>
            </w:r>
          </w:p>
          <w:p w14:paraId="3354837D"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metro – </w:t>
            </w:r>
            <w:r w:rsidRPr="00D8673D">
              <w:rPr>
                <w:rFonts w:ascii="Arial" w:hAnsi="Arial" w:cs="Arial"/>
                <w:sz w:val="22"/>
                <w:szCs w:val="22"/>
              </w:rPr>
              <w:t>male, female, other</w:t>
            </w:r>
          </w:p>
          <w:p w14:paraId="4C451792"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regional – </w:t>
            </w:r>
            <w:r w:rsidRPr="00D8673D">
              <w:rPr>
                <w:rFonts w:ascii="Arial" w:hAnsi="Arial" w:cs="Arial"/>
                <w:sz w:val="22"/>
                <w:szCs w:val="22"/>
              </w:rPr>
              <w:t>male, female, other</w:t>
            </w:r>
          </w:p>
          <w:p w14:paraId="11A6089E" w14:textId="77777777" w:rsidR="00AC112B" w:rsidRPr="00D8673D" w:rsidRDefault="00AC112B" w:rsidP="00EA6C90">
            <w:pPr>
              <w:rPr>
                <w:rFonts w:ascii="Arial" w:hAnsi="Arial" w:cs="Arial"/>
                <w:sz w:val="22"/>
                <w:szCs w:val="22"/>
              </w:rPr>
            </w:pPr>
            <w:r w:rsidRPr="00D8673D">
              <w:rPr>
                <w:rFonts w:ascii="Arial" w:hAnsi="Arial" w:cs="Arial"/>
                <w:b/>
                <w:bCs/>
                <w:sz w:val="22"/>
                <w:szCs w:val="22"/>
              </w:rPr>
              <w:t>Other Australian States and Territories International</w:t>
            </w:r>
          </w:p>
        </w:tc>
        <w:tc>
          <w:tcPr>
            <w:tcW w:w="4502" w:type="dxa"/>
          </w:tcPr>
          <w:p w14:paraId="29A5614D" w14:textId="77777777" w:rsidR="00AC112B" w:rsidRPr="00D8673D" w:rsidRDefault="00AC112B" w:rsidP="00EA6C90">
            <w:pPr>
              <w:rPr>
                <w:rFonts w:ascii="Arial" w:hAnsi="Arial" w:cs="Arial"/>
                <w:sz w:val="22"/>
                <w:szCs w:val="22"/>
              </w:rPr>
            </w:pPr>
            <w:r w:rsidRPr="00D8673D">
              <w:rPr>
                <w:rFonts w:ascii="Arial" w:hAnsi="Arial" w:cs="Arial"/>
                <w:sz w:val="22"/>
                <w:szCs w:val="22"/>
              </w:rPr>
              <w:t>Total number of non-Aboriginal apprentices and trainees directly employed on the contract by Tier 1 subcontractors.</w:t>
            </w:r>
          </w:p>
        </w:tc>
      </w:tr>
      <w:tr w:rsidR="00AC112B" w:rsidRPr="00D8673D" w14:paraId="2BF27CB7" w14:textId="77777777" w:rsidTr="00F40AE9">
        <w:trPr>
          <w:cantSplit/>
        </w:trPr>
        <w:tc>
          <w:tcPr>
            <w:tcW w:w="4787" w:type="dxa"/>
          </w:tcPr>
          <w:p w14:paraId="3C32FD1B" w14:textId="77777777" w:rsidR="00AC112B" w:rsidRPr="00D8673D" w:rsidRDefault="00AC112B" w:rsidP="00EA6C90">
            <w:pPr>
              <w:rPr>
                <w:rFonts w:ascii="Arial" w:hAnsi="Arial" w:cs="Arial"/>
                <w:sz w:val="22"/>
                <w:szCs w:val="22"/>
              </w:rPr>
            </w:pPr>
            <w:r w:rsidRPr="00D8673D">
              <w:rPr>
                <w:rFonts w:ascii="Arial" w:hAnsi="Arial" w:cs="Arial"/>
                <w:sz w:val="22"/>
                <w:szCs w:val="22"/>
              </w:rPr>
              <w:lastRenderedPageBreak/>
              <w:t>Aboriginal Apprentices &amp; Trainees (Subcontractor Workforce)</w:t>
            </w:r>
          </w:p>
          <w:p w14:paraId="0B24CA15"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metro – </w:t>
            </w:r>
            <w:r w:rsidRPr="00D8673D">
              <w:rPr>
                <w:rFonts w:ascii="Arial" w:hAnsi="Arial" w:cs="Arial"/>
                <w:sz w:val="22"/>
                <w:szCs w:val="22"/>
              </w:rPr>
              <w:t>male, female, other</w:t>
            </w:r>
          </w:p>
          <w:p w14:paraId="1D692FDE" w14:textId="77777777" w:rsidR="00AC112B" w:rsidRPr="00D8673D" w:rsidRDefault="00AC112B" w:rsidP="00EA6C90">
            <w:pPr>
              <w:rPr>
                <w:rFonts w:ascii="Arial" w:hAnsi="Arial" w:cs="Arial"/>
                <w:sz w:val="22"/>
                <w:szCs w:val="22"/>
              </w:rPr>
            </w:pPr>
            <w:r w:rsidRPr="00D8673D">
              <w:rPr>
                <w:rFonts w:ascii="Arial" w:hAnsi="Arial" w:cs="Arial"/>
                <w:b/>
                <w:bCs/>
                <w:sz w:val="22"/>
                <w:szCs w:val="22"/>
              </w:rPr>
              <w:t xml:space="preserve">WA regional – </w:t>
            </w:r>
            <w:r w:rsidRPr="00D8673D">
              <w:rPr>
                <w:rFonts w:ascii="Arial" w:hAnsi="Arial" w:cs="Arial"/>
                <w:sz w:val="22"/>
                <w:szCs w:val="22"/>
              </w:rPr>
              <w:t>male, female, other</w:t>
            </w:r>
          </w:p>
          <w:p w14:paraId="675E1FE1" w14:textId="77777777" w:rsidR="00AC112B" w:rsidRPr="00D8673D" w:rsidRDefault="00AC112B" w:rsidP="00EA6C90">
            <w:pPr>
              <w:rPr>
                <w:rFonts w:ascii="Arial" w:hAnsi="Arial" w:cs="Arial"/>
                <w:sz w:val="22"/>
                <w:szCs w:val="22"/>
              </w:rPr>
            </w:pPr>
            <w:r w:rsidRPr="00D8673D">
              <w:rPr>
                <w:rFonts w:ascii="Arial" w:hAnsi="Arial" w:cs="Arial"/>
                <w:b/>
                <w:bCs/>
                <w:sz w:val="22"/>
                <w:szCs w:val="22"/>
              </w:rPr>
              <w:t>Other Australian States and Territories International</w:t>
            </w:r>
          </w:p>
        </w:tc>
        <w:tc>
          <w:tcPr>
            <w:tcW w:w="4502" w:type="dxa"/>
          </w:tcPr>
          <w:p w14:paraId="20F9D87A" w14:textId="77777777" w:rsidR="00AC112B" w:rsidRPr="00D8673D" w:rsidRDefault="00AC112B" w:rsidP="00EA6C90">
            <w:pPr>
              <w:rPr>
                <w:rFonts w:ascii="Arial" w:hAnsi="Arial" w:cs="Arial"/>
                <w:sz w:val="22"/>
                <w:szCs w:val="22"/>
              </w:rPr>
            </w:pPr>
            <w:r w:rsidRPr="00D8673D">
              <w:rPr>
                <w:rFonts w:ascii="Arial" w:hAnsi="Arial" w:cs="Arial"/>
                <w:sz w:val="22"/>
                <w:szCs w:val="22"/>
              </w:rPr>
              <w:t>Total number of Aboriginal apprentices and trainees directly employed on the contract by Tier 1 subcontractors.</w:t>
            </w:r>
          </w:p>
        </w:tc>
      </w:tr>
    </w:tbl>
    <w:p w14:paraId="46B0BED4" w14:textId="77777777" w:rsidR="00AC112B" w:rsidRPr="00D8673D" w:rsidRDefault="00AC112B" w:rsidP="00EA6C90">
      <w:pPr>
        <w:pStyle w:val="ListNumber"/>
        <w:numPr>
          <w:ilvl w:val="0"/>
          <w:numId w:val="0"/>
        </w:numPr>
        <w:spacing w:line="240" w:lineRule="auto"/>
        <w:rPr>
          <w:rFonts w:ascii="Arial" w:hAnsi="Arial" w:cs="Arial"/>
          <w:b/>
          <w:sz w:val="23"/>
          <w:szCs w:val="23"/>
        </w:rPr>
      </w:pPr>
    </w:p>
    <w:sectPr w:rsidR="00AC112B" w:rsidRPr="00D8673D" w:rsidSect="006F69C6">
      <w:pgSz w:w="11907" w:h="16840"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7C5E" w14:textId="77777777" w:rsidR="00A22113" w:rsidRDefault="00A22113" w:rsidP="00A4382C">
      <w:pPr>
        <w:spacing w:line="240" w:lineRule="auto"/>
      </w:pPr>
      <w:r>
        <w:separator/>
      </w:r>
    </w:p>
  </w:endnote>
  <w:endnote w:type="continuationSeparator" w:id="0">
    <w:p w14:paraId="63B5E671" w14:textId="77777777" w:rsidR="00A22113" w:rsidRDefault="00A22113" w:rsidP="00A4382C">
      <w:pPr>
        <w:spacing w:line="240" w:lineRule="auto"/>
      </w:pPr>
      <w:r>
        <w:continuationSeparator/>
      </w:r>
    </w:p>
  </w:endnote>
  <w:endnote w:type="continuationNotice" w:id="1">
    <w:p w14:paraId="127AD608" w14:textId="77777777" w:rsidR="00A22113" w:rsidRDefault="00A221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920E" w14:textId="1D4FF80E" w:rsidR="00B75DB7" w:rsidRPr="00A2268D" w:rsidRDefault="008C4926" w:rsidP="001B139D">
    <w:pPr>
      <w:pStyle w:val="Footer"/>
      <w:tabs>
        <w:tab w:val="center" w:pos="4820"/>
        <w:tab w:val="right" w:pos="10260"/>
      </w:tabs>
    </w:pPr>
    <w:r>
      <w:t>Final</w:t>
    </w:r>
    <w:r w:rsidR="00755079">
      <w:tab/>
    </w:r>
    <w:r w:rsidR="00755079">
      <w:rPr>
        <w:lang w:val="en-US"/>
      </w:rPr>
      <w:t xml:space="preserve">Page </w:t>
    </w:r>
    <w:r w:rsidR="00755079">
      <w:rPr>
        <w:lang w:val="en-US"/>
      </w:rPr>
      <w:fldChar w:fldCharType="begin"/>
    </w:r>
    <w:r w:rsidR="00755079">
      <w:rPr>
        <w:lang w:val="en-US"/>
      </w:rPr>
      <w:instrText xml:space="preserve"> PAGE </w:instrText>
    </w:r>
    <w:r w:rsidR="00755079">
      <w:rPr>
        <w:lang w:val="en-US"/>
      </w:rPr>
      <w:fldChar w:fldCharType="separate"/>
    </w:r>
    <w:r w:rsidR="00755079">
      <w:rPr>
        <w:lang w:val="en-US"/>
      </w:rPr>
      <w:t>2</w:t>
    </w:r>
    <w:r w:rsidR="00755079">
      <w:rPr>
        <w:lang w:val="en-US"/>
      </w:rPr>
      <w:fldChar w:fldCharType="end"/>
    </w:r>
    <w:r w:rsidR="00755079">
      <w:rPr>
        <w:lang w:val="en-US"/>
      </w:rPr>
      <w:t xml:space="preserve"> of </w:t>
    </w:r>
    <w:r w:rsidR="00755079">
      <w:rPr>
        <w:lang w:val="en-US"/>
      </w:rPr>
      <w:fldChar w:fldCharType="begin"/>
    </w:r>
    <w:r w:rsidR="00755079">
      <w:rPr>
        <w:lang w:val="en-US"/>
      </w:rPr>
      <w:instrText xml:space="preserve"> NUMPAGES </w:instrText>
    </w:r>
    <w:r w:rsidR="00755079">
      <w:rPr>
        <w:lang w:val="en-US"/>
      </w:rPr>
      <w:fldChar w:fldCharType="separate"/>
    </w:r>
    <w:r w:rsidR="00755079">
      <w:rPr>
        <w:lang w:val="en-US"/>
      </w:rPr>
      <w:t>10</w:t>
    </w:r>
    <w:r w:rsidR="00755079">
      <w:rPr>
        <w:lang w:val="en-US"/>
      </w:rPr>
      <w:fldChar w:fldCharType="end"/>
    </w:r>
    <w:r w:rsidR="00755079">
      <w:rPr>
        <w:lang w:val="en-US"/>
      </w:rPr>
      <w:tab/>
      <w:t xml:space="preserve">Finance version </w:t>
    </w:r>
    <w:r w:rsidR="00755079" w:rsidRPr="008C4926">
      <w:rPr>
        <w:lang w:val="en-US"/>
      </w:rPr>
      <w:t>1</w:t>
    </w:r>
    <w:r w:rsidRPr="008C4926">
      <w:rPr>
        <w:lang w:val="en-US"/>
      </w:rPr>
      <w:t>7</w:t>
    </w:r>
    <w:r w:rsidR="00755079" w:rsidRPr="008C4926">
      <w:rPr>
        <w:lang w:val="en-US"/>
      </w:rPr>
      <w:t>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C472A" w14:textId="77777777" w:rsidR="00A22113" w:rsidRDefault="00A22113" w:rsidP="00A4382C">
      <w:pPr>
        <w:spacing w:line="240" w:lineRule="auto"/>
      </w:pPr>
      <w:r>
        <w:separator/>
      </w:r>
    </w:p>
  </w:footnote>
  <w:footnote w:type="continuationSeparator" w:id="0">
    <w:p w14:paraId="19E5C0A5" w14:textId="77777777" w:rsidR="00A22113" w:rsidRDefault="00A22113" w:rsidP="00A4382C">
      <w:pPr>
        <w:spacing w:line="240" w:lineRule="auto"/>
      </w:pPr>
      <w:r>
        <w:continuationSeparator/>
      </w:r>
    </w:p>
  </w:footnote>
  <w:footnote w:type="continuationNotice" w:id="1">
    <w:p w14:paraId="3A57AFEC" w14:textId="77777777" w:rsidR="00A22113" w:rsidRDefault="00A221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C81E" w14:textId="094AC66F" w:rsidR="00E83B63" w:rsidRPr="00A2268D" w:rsidRDefault="00D826E0" w:rsidP="00D34FCA">
    <w:pPr>
      <w:pStyle w:val="Header"/>
      <w:ind w:left="-567"/>
    </w:pPr>
    <w:r>
      <w:rPr>
        <w:noProof/>
      </w:rPr>
      <w:drawing>
        <wp:inline distT="0" distB="0" distL="0" distR="0" wp14:anchorId="14AB3FAF" wp14:editId="08B6C843">
          <wp:extent cx="2858135" cy="5035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135" cy="503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B58A09C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ACC5F8A"/>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7201724"/>
    <w:lvl w:ilvl="0">
      <w:start w:val="1"/>
      <w:numFmt w:val="decimal"/>
      <w:lvlText w:val="%1."/>
      <w:lvlJc w:val="left"/>
      <w:pPr>
        <w:tabs>
          <w:tab w:val="num" w:pos="360"/>
        </w:tabs>
        <w:ind w:left="360" w:hanging="360"/>
      </w:pPr>
    </w:lvl>
  </w:abstractNum>
  <w:abstractNum w:abstractNumId="3" w15:restartNumberingAfterBreak="0">
    <w:nsid w:val="08FD7C35"/>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9E47981"/>
    <w:multiLevelType w:val="multilevel"/>
    <w:tmpl w:val="0AA25E70"/>
    <w:numStyleLink w:val="AgencyBullets"/>
  </w:abstractNum>
  <w:abstractNum w:abstractNumId="6"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54D3ADB"/>
    <w:multiLevelType w:val="hybridMultilevel"/>
    <w:tmpl w:val="389409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9" w15:restartNumberingAfterBreak="0">
    <w:nsid w:val="3F5154D0"/>
    <w:multiLevelType w:val="hybridMultilevel"/>
    <w:tmpl w:val="BB367ADC"/>
    <w:lvl w:ilvl="0" w:tplc="A69078E0">
      <w:start w:val="1"/>
      <w:numFmt w:val="lowerRoman"/>
      <w:lvlText w:val="(%1)"/>
      <w:lvlJc w:val="righ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0" w15:restartNumberingAfterBreak="0">
    <w:nsid w:val="40EF60A1"/>
    <w:multiLevelType w:val="multilevel"/>
    <w:tmpl w:val="43F09BCC"/>
    <w:numStyleLink w:val="AgencyNumbers"/>
  </w:abstractNum>
  <w:abstractNum w:abstractNumId="11" w15:restartNumberingAfterBreak="0">
    <w:nsid w:val="41B20D18"/>
    <w:multiLevelType w:val="multilevel"/>
    <w:tmpl w:val="C4023126"/>
    <w:numStyleLink w:val="AgencyTableBullets"/>
  </w:abstractNum>
  <w:abstractNum w:abstractNumId="12" w15:restartNumberingAfterBreak="0">
    <w:nsid w:val="4474526F"/>
    <w:multiLevelType w:val="multilevel"/>
    <w:tmpl w:val="D5A4B100"/>
    <w:numStyleLink w:val="AgencyTableNumbers"/>
  </w:abstractNum>
  <w:abstractNum w:abstractNumId="13" w15:restartNumberingAfterBreak="0">
    <w:nsid w:val="4B361966"/>
    <w:multiLevelType w:val="multilevel"/>
    <w:tmpl w:val="43F09BCC"/>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4" w15:restartNumberingAfterBreak="0">
    <w:nsid w:val="4D4351BE"/>
    <w:multiLevelType w:val="hybridMultilevel"/>
    <w:tmpl w:val="F0B84EFA"/>
    <w:lvl w:ilvl="0" w:tplc="3B64F352">
      <w:start w:val="1"/>
      <w:numFmt w:val="lowerRoman"/>
      <w:lvlText w:val="(%1)"/>
      <w:lvlJc w:val="right"/>
      <w:pPr>
        <w:ind w:left="1495" w:hanging="360"/>
      </w:pPr>
      <w:rPr>
        <w:rFonts w:hint="default"/>
        <w:b w:val="0"/>
        <w:bCs w:val="0"/>
      </w:rPr>
    </w:lvl>
    <w:lvl w:ilvl="1" w:tplc="0C090015">
      <w:start w:val="1"/>
      <w:numFmt w:val="upp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5" w15:restartNumberingAfterBreak="0">
    <w:nsid w:val="669228E8"/>
    <w:multiLevelType w:val="hybridMultilevel"/>
    <w:tmpl w:val="5EAC57A6"/>
    <w:lvl w:ilvl="0" w:tplc="FDD2E6A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177CE9"/>
    <w:multiLevelType w:val="hybridMultilevel"/>
    <w:tmpl w:val="807C7ED0"/>
    <w:lvl w:ilvl="0" w:tplc="9112D4DE">
      <w:start w:val="35"/>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C32C04"/>
    <w:multiLevelType w:val="multilevel"/>
    <w:tmpl w:val="F51A80B8"/>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7E2B00D0"/>
    <w:multiLevelType w:val="hybridMultilevel"/>
    <w:tmpl w:val="584482B8"/>
    <w:lvl w:ilvl="0" w:tplc="3B64F352">
      <w:start w:val="1"/>
      <w:numFmt w:val="lowerRoman"/>
      <w:lvlText w:val="(%1)"/>
      <w:lvlJc w:val="right"/>
      <w:pPr>
        <w:ind w:left="1495" w:hanging="360"/>
      </w:pPr>
      <w:rPr>
        <w:rFonts w:hint="default"/>
        <w:b w:val="0"/>
        <w:bCs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abstractNumId w:val="8"/>
  </w:num>
  <w:num w:numId="2">
    <w:abstractNumId w:val="13"/>
  </w:num>
  <w:num w:numId="3">
    <w:abstractNumId w:val="4"/>
  </w:num>
  <w:num w:numId="4">
    <w:abstractNumId w:val="6"/>
  </w:num>
  <w:num w:numId="5">
    <w:abstractNumId w:val="10"/>
  </w:num>
  <w:num w:numId="6">
    <w:abstractNumId w:val="11"/>
  </w:num>
  <w:num w:numId="7">
    <w:abstractNumId w:val="12"/>
  </w:num>
  <w:num w:numId="8">
    <w:abstractNumId w:val="5"/>
  </w:num>
  <w:num w:numId="9">
    <w:abstractNumId w:val="5"/>
  </w:num>
  <w:num w:numId="10">
    <w:abstractNumId w:val="10"/>
  </w:num>
  <w:num w:numId="11">
    <w:abstractNumId w:val="5"/>
  </w:num>
  <w:num w:numId="12">
    <w:abstractNumId w:val="5"/>
  </w:num>
  <w:num w:numId="13">
    <w:abstractNumId w:val="5"/>
  </w:num>
  <w:num w:numId="14">
    <w:abstractNumId w:val="5"/>
  </w:num>
  <w:num w:numId="15">
    <w:abstractNumId w:val="10"/>
  </w:num>
  <w:num w:numId="16">
    <w:abstractNumId w:val="10"/>
  </w:num>
  <w:num w:numId="17">
    <w:abstractNumId w:val="10"/>
  </w:num>
  <w:num w:numId="18">
    <w:abstractNumId w:val="10"/>
  </w:num>
  <w:num w:numId="19">
    <w:abstractNumId w:val="8"/>
  </w:num>
  <w:num w:numId="20">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color w:val="auto"/>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1">
    <w:abstractNumId w:val="4"/>
  </w:num>
  <w:num w:numId="22">
    <w:abstractNumId w:val="6"/>
  </w:num>
  <w:num w:numId="23">
    <w:abstractNumId w:val="11"/>
  </w:num>
  <w:num w:numId="24">
    <w:abstractNumId w:val="12"/>
  </w:num>
  <w:num w:numId="25">
    <w:abstractNumId w:val="13"/>
  </w:num>
  <w:num w:numId="26">
    <w:abstractNumId w:val="0"/>
  </w:num>
  <w:num w:numId="27">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8">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9">
    <w:abstractNumId w:val="13"/>
  </w:num>
  <w:num w:numId="30">
    <w:abstractNumId w:val="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9"/>
  </w:num>
  <w:num w:numId="34">
    <w:abstractNumId w:val="13"/>
  </w:num>
  <w:num w:numId="35">
    <w:abstractNumId w:val="13"/>
  </w:num>
  <w:num w:numId="36">
    <w:abstractNumId w:val="13"/>
  </w:num>
  <w:num w:numId="37">
    <w:abstractNumId w:val="13"/>
  </w:num>
  <w:num w:numId="38">
    <w:abstractNumId w:val="13"/>
  </w:num>
  <w:num w:numId="39">
    <w:abstractNumId w:val="16"/>
  </w:num>
  <w:num w:numId="40">
    <w:abstractNumId w:val="7"/>
  </w:num>
  <w:num w:numId="41">
    <w:abstractNumId w:val="17"/>
  </w:num>
  <w:num w:numId="42">
    <w:abstractNumId w:val="3"/>
  </w:num>
  <w:num w:numId="43">
    <w:abstractNumId w:val="13"/>
  </w:num>
  <w:num w:numId="44">
    <w:abstractNumId w:val="13"/>
    <w:lvlOverride w:ilvl="0">
      <w:startOverride w:val="1"/>
      <w:lvl w:ilvl="0">
        <w:start w:val="1"/>
        <w:numFmt w:val="decimal"/>
        <w:pStyle w:val="ListNumber"/>
        <w:lvlText w:val="%1."/>
        <w:lvlJc w:val="left"/>
        <w:pPr>
          <w:ind w:left="425" w:hanging="425"/>
        </w:pPr>
        <w:rPr>
          <w:rFonts w:hint="default"/>
        </w:rPr>
      </w:lvl>
    </w:lvlOverride>
    <w:lvlOverride w:ilvl="1">
      <w:startOverride w:val="1"/>
      <w:lvl w:ilvl="1">
        <w:start w:val="1"/>
        <w:numFmt w:val="lowerLetter"/>
        <w:pStyle w:val="ListNumber2"/>
        <w:lvlText w:val="%2."/>
        <w:lvlJc w:val="left"/>
        <w:pPr>
          <w:ind w:left="850" w:hanging="425"/>
        </w:pPr>
        <w:rPr>
          <w:rFonts w:hint="default"/>
        </w:rPr>
      </w:lvl>
    </w:lvlOverride>
    <w:lvlOverride w:ilvl="2">
      <w:startOverride w:val="1"/>
      <w:lvl w:ilvl="2">
        <w:start w:val="1"/>
        <w:numFmt w:val="lowerRoman"/>
        <w:pStyle w:val="ListNumber3"/>
        <w:lvlText w:val="%3."/>
        <w:lvlJc w:val="left"/>
        <w:pPr>
          <w:ind w:left="1275" w:hanging="425"/>
        </w:pPr>
        <w:rPr>
          <w:rFonts w:hint="default"/>
        </w:rPr>
      </w:lvl>
    </w:lvlOverride>
    <w:lvlOverride w:ilvl="3">
      <w:startOverride w:val="1"/>
      <w:lvl w:ilvl="3">
        <w:start w:val="1"/>
        <w:numFmt w:val="decimal"/>
        <w:pStyle w:val="ListNumber4"/>
        <w:lvlText w:val="%4."/>
        <w:lvlJc w:val="left"/>
        <w:pPr>
          <w:ind w:left="1700" w:hanging="425"/>
        </w:pPr>
        <w:rPr>
          <w:rFonts w:hint="default"/>
        </w:rPr>
      </w:lvl>
    </w:lvlOverride>
    <w:lvlOverride w:ilvl="4">
      <w:startOverride w:val="1"/>
      <w:lvl w:ilvl="4">
        <w:start w:val="1"/>
        <w:numFmt w:val="lowerLetter"/>
        <w:pStyle w:val="ListNumber5"/>
        <w:lvlText w:val="%5."/>
        <w:lvlJc w:val="left"/>
        <w:pPr>
          <w:ind w:left="2125" w:hanging="425"/>
        </w:pPr>
        <w:rPr>
          <w:rFonts w:hint="default"/>
        </w:rPr>
      </w:lvl>
    </w:lvlOverride>
    <w:lvlOverride w:ilvl="5">
      <w:startOverride w:val="1"/>
      <w:lvl w:ilvl="5">
        <w:start w:val="1"/>
        <w:numFmt w:val="lowerRoman"/>
        <w:lvlText w:val="%6."/>
        <w:lvlJc w:val="right"/>
        <w:pPr>
          <w:ind w:left="2550" w:hanging="425"/>
        </w:pPr>
        <w:rPr>
          <w:rFonts w:hint="default"/>
        </w:rPr>
      </w:lvl>
    </w:lvlOverride>
    <w:lvlOverride w:ilvl="6">
      <w:startOverride w:val="1"/>
      <w:lvl w:ilvl="6">
        <w:start w:val="1"/>
        <w:numFmt w:val="decimal"/>
        <w:lvlText w:val="%7."/>
        <w:lvlJc w:val="left"/>
        <w:pPr>
          <w:ind w:left="2975" w:hanging="425"/>
        </w:pPr>
        <w:rPr>
          <w:rFonts w:hint="default"/>
        </w:rPr>
      </w:lvl>
    </w:lvlOverride>
    <w:lvlOverride w:ilvl="7">
      <w:startOverride w:val="1"/>
      <w:lvl w:ilvl="7">
        <w:start w:val="1"/>
        <w:numFmt w:val="lowerLetter"/>
        <w:lvlText w:val="%8."/>
        <w:lvlJc w:val="left"/>
        <w:pPr>
          <w:ind w:left="3400" w:hanging="425"/>
        </w:pPr>
        <w:rPr>
          <w:rFonts w:hint="default"/>
        </w:rPr>
      </w:lvl>
    </w:lvlOverride>
    <w:lvlOverride w:ilvl="8">
      <w:startOverride w:val="1"/>
      <w:lvl w:ilvl="8">
        <w:start w:val="1"/>
        <w:numFmt w:val="lowerRoman"/>
        <w:lvlText w:val="%9."/>
        <w:lvlJc w:val="right"/>
        <w:pPr>
          <w:ind w:left="3825" w:hanging="425"/>
        </w:pPr>
        <w:rPr>
          <w:rFonts w:hint="default"/>
        </w:rPr>
      </w:lvl>
    </w:lvlOverride>
  </w:num>
  <w:num w:numId="45">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46">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color w:val="auto"/>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47">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color w:val="auto"/>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48">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color w:val="auto"/>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49">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color w:val="auto"/>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50">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color w:val="auto"/>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51">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color w:val="auto"/>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52">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color w:val="auto"/>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53">
    <w:abstractNumId w:val="18"/>
  </w:num>
  <w:num w:numId="54">
    <w:abstractNumId w:val="13"/>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color w:val="auto"/>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55">
    <w:abstractNumId w:val="14"/>
  </w:num>
  <w:num w:numId="56">
    <w:abstractNumId w:val="13"/>
    <w:lvlOverride w:ilvl="0">
      <w:lvl w:ilvl="0">
        <w:start w:val="1"/>
        <w:numFmt w:val="decimal"/>
        <w:pStyle w:val="ListNumber"/>
        <w:lvlText w:val="%1."/>
        <w:lvlJc w:val="left"/>
        <w:pPr>
          <w:ind w:left="425" w:hanging="425"/>
        </w:pPr>
      </w:lvl>
    </w:lvlOverride>
    <w:lvlOverride w:ilvl="1">
      <w:lvl w:ilvl="1">
        <w:start w:val="1"/>
        <w:numFmt w:val="decimal"/>
        <w:pStyle w:val="ListNumber2"/>
        <w:lvlText w:val="%2."/>
        <w:lvlJc w:val="left"/>
        <w:pPr>
          <w:ind w:left="850" w:hanging="425"/>
        </w:pPr>
        <w:rPr>
          <w:color w:val="auto"/>
        </w:rPr>
      </w:lvl>
    </w:lvlOverride>
    <w:lvlOverride w:ilvl="2">
      <w:lvl w:ilvl="2">
        <w:start w:val="1"/>
        <w:numFmt w:val="decimal"/>
        <w:pStyle w:val="ListNumber3"/>
        <w:lvlText w:val="%3."/>
        <w:lvlJc w:val="left"/>
        <w:pPr>
          <w:ind w:left="1275" w:hanging="425"/>
        </w:pPr>
      </w:lvl>
    </w:lvlOverride>
    <w:lvlOverride w:ilvl="3">
      <w:lvl w:ilvl="3">
        <w:start w:val="1"/>
        <w:numFmt w:val="decimal"/>
        <w:pStyle w:val="ListNumber4"/>
        <w:lvlText w:val="%4."/>
        <w:lvlJc w:val="left"/>
        <w:pPr>
          <w:ind w:left="1700" w:hanging="425"/>
        </w:pPr>
      </w:lvl>
    </w:lvlOverride>
    <w:lvlOverride w:ilvl="4">
      <w:lvl w:ilvl="4">
        <w:start w:val="1"/>
        <w:numFmt w:val="decimal"/>
        <w:pStyle w:val="ListNumber5"/>
        <w:lvlText w:val="%5."/>
        <w:lvlJc w:val="left"/>
        <w:pPr>
          <w:ind w:left="2125" w:hanging="425"/>
        </w:pPr>
      </w:lvl>
    </w:lvlOverride>
    <w:lvlOverride w:ilvl="5">
      <w:lvl w:ilvl="5">
        <w:start w:val="1"/>
        <w:numFmt w:val="decimal"/>
        <w:lvlText w:val="%6."/>
        <w:lvlJc w:val="right"/>
        <w:pPr>
          <w:ind w:left="2550" w:hanging="425"/>
        </w:pPr>
      </w:lvl>
    </w:lvlOverride>
    <w:lvlOverride w:ilvl="6">
      <w:lvl w:ilvl="6">
        <w:start w:val="1"/>
        <w:numFmt w:val="decimal"/>
        <w:lvlText w:val="%7."/>
        <w:lvlJc w:val="left"/>
        <w:pPr>
          <w:ind w:left="2975" w:hanging="425"/>
        </w:pPr>
      </w:lvl>
    </w:lvlOverride>
    <w:lvlOverride w:ilvl="7">
      <w:lvl w:ilvl="7">
        <w:start w:val="1"/>
        <w:numFmt w:val="decimal"/>
        <w:lvlText w:val="%8."/>
        <w:lvlJc w:val="left"/>
        <w:pPr>
          <w:ind w:left="3400" w:hanging="425"/>
        </w:pPr>
      </w:lvl>
    </w:lvlOverride>
    <w:lvlOverride w:ilvl="8">
      <w:lvl w:ilvl="8">
        <w:start w:val="1"/>
        <w:numFmt w:val="decimal"/>
        <w:lvlText w:val="%9."/>
        <w:lvlJc w:val="right"/>
        <w:pPr>
          <w:ind w:left="3825" w:hanging="425"/>
        </w:pPr>
      </w:lvl>
    </w:lvlOverride>
  </w:num>
  <w:num w:numId="57">
    <w:abstractNumId w:val="10"/>
  </w:num>
  <w:num w:numId="58">
    <w:abstractNumId w:val="1"/>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55"/>
    <w:rsid w:val="00005285"/>
    <w:rsid w:val="00012654"/>
    <w:rsid w:val="00013401"/>
    <w:rsid w:val="00015C3B"/>
    <w:rsid w:val="00016DA7"/>
    <w:rsid w:val="0002774F"/>
    <w:rsid w:val="00030161"/>
    <w:rsid w:val="000328CD"/>
    <w:rsid w:val="00033B48"/>
    <w:rsid w:val="00047A73"/>
    <w:rsid w:val="0005264F"/>
    <w:rsid w:val="00060204"/>
    <w:rsid w:val="000628DD"/>
    <w:rsid w:val="00066CF8"/>
    <w:rsid w:val="000702A2"/>
    <w:rsid w:val="00070650"/>
    <w:rsid w:val="00072419"/>
    <w:rsid w:val="000754FD"/>
    <w:rsid w:val="000805ED"/>
    <w:rsid w:val="00081596"/>
    <w:rsid w:val="00081F4F"/>
    <w:rsid w:val="00082BA5"/>
    <w:rsid w:val="00087B53"/>
    <w:rsid w:val="00087E7C"/>
    <w:rsid w:val="00090177"/>
    <w:rsid w:val="000978D5"/>
    <w:rsid w:val="000A06EE"/>
    <w:rsid w:val="000A57BA"/>
    <w:rsid w:val="000B0170"/>
    <w:rsid w:val="000B2799"/>
    <w:rsid w:val="000B2D65"/>
    <w:rsid w:val="000B47DE"/>
    <w:rsid w:val="000B533D"/>
    <w:rsid w:val="000B6A72"/>
    <w:rsid w:val="000C54A7"/>
    <w:rsid w:val="000C6856"/>
    <w:rsid w:val="000C7D49"/>
    <w:rsid w:val="000D31C0"/>
    <w:rsid w:val="000D5649"/>
    <w:rsid w:val="000D6278"/>
    <w:rsid w:val="000E06AC"/>
    <w:rsid w:val="000E249D"/>
    <w:rsid w:val="000E4ADE"/>
    <w:rsid w:val="000F05E9"/>
    <w:rsid w:val="000F4B54"/>
    <w:rsid w:val="000F4BCF"/>
    <w:rsid w:val="000F5005"/>
    <w:rsid w:val="000F5AEE"/>
    <w:rsid w:val="000F61C3"/>
    <w:rsid w:val="00100F7B"/>
    <w:rsid w:val="00101A4E"/>
    <w:rsid w:val="00104F6E"/>
    <w:rsid w:val="00111C8B"/>
    <w:rsid w:val="001133DE"/>
    <w:rsid w:val="001133E8"/>
    <w:rsid w:val="00116030"/>
    <w:rsid w:val="001176DE"/>
    <w:rsid w:val="00117797"/>
    <w:rsid w:val="00117846"/>
    <w:rsid w:val="00122BEE"/>
    <w:rsid w:val="001236FC"/>
    <w:rsid w:val="00127A81"/>
    <w:rsid w:val="00132847"/>
    <w:rsid w:val="00132984"/>
    <w:rsid w:val="001329C8"/>
    <w:rsid w:val="001412ED"/>
    <w:rsid w:val="00141CC3"/>
    <w:rsid w:val="00145179"/>
    <w:rsid w:val="00146541"/>
    <w:rsid w:val="0014745C"/>
    <w:rsid w:val="00150095"/>
    <w:rsid w:val="00150D6F"/>
    <w:rsid w:val="0015286C"/>
    <w:rsid w:val="00160252"/>
    <w:rsid w:val="00161BAC"/>
    <w:rsid w:val="00164EC7"/>
    <w:rsid w:val="00165D6D"/>
    <w:rsid w:val="00166F4F"/>
    <w:rsid w:val="001723E2"/>
    <w:rsid w:val="0017565C"/>
    <w:rsid w:val="00175B21"/>
    <w:rsid w:val="00182318"/>
    <w:rsid w:val="00182F93"/>
    <w:rsid w:val="001853E7"/>
    <w:rsid w:val="0019409C"/>
    <w:rsid w:val="001A0172"/>
    <w:rsid w:val="001A0626"/>
    <w:rsid w:val="001A54A8"/>
    <w:rsid w:val="001A7C12"/>
    <w:rsid w:val="001B07AF"/>
    <w:rsid w:val="001B139D"/>
    <w:rsid w:val="001B1C42"/>
    <w:rsid w:val="001C1407"/>
    <w:rsid w:val="001C18BF"/>
    <w:rsid w:val="001C1EE4"/>
    <w:rsid w:val="001C316F"/>
    <w:rsid w:val="001C48FD"/>
    <w:rsid w:val="001D2C08"/>
    <w:rsid w:val="001D2C69"/>
    <w:rsid w:val="001D2EB0"/>
    <w:rsid w:val="001D7E5C"/>
    <w:rsid w:val="001E38AF"/>
    <w:rsid w:val="001E3F90"/>
    <w:rsid w:val="001E5012"/>
    <w:rsid w:val="001F1168"/>
    <w:rsid w:val="001F4603"/>
    <w:rsid w:val="0021319C"/>
    <w:rsid w:val="00213460"/>
    <w:rsid w:val="002157D1"/>
    <w:rsid w:val="002167F0"/>
    <w:rsid w:val="00217BF0"/>
    <w:rsid w:val="0022528A"/>
    <w:rsid w:val="002259B1"/>
    <w:rsid w:val="00234E2B"/>
    <w:rsid w:val="0023625E"/>
    <w:rsid w:val="00240C42"/>
    <w:rsid w:val="002541DB"/>
    <w:rsid w:val="0025439E"/>
    <w:rsid w:val="00265B8F"/>
    <w:rsid w:val="002711C6"/>
    <w:rsid w:val="0027159D"/>
    <w:rsid w:val="00271F82"/>
    <w:rsid w:val="00272CF4"/>
    <w:rsid w:val="002760CB"/>
    <w:rsid w:val="00280984"/>
    <w:rsid w:val="00282129"/>
    <w:rsid w:val="0028470B"/>
    <w:rsid w:val="0028663C"/>
    <w:rsid w:val="002906EF"/>
    <w:rsid w:val="002939EC"/>
    <w:rsid w:val="002942AB"/>
    <w:rsid w:val="002A504F"/>
    <w:rsid w:val="002B0135"/>
    <w:rsid w:val="002B0FED"/>
    <w:rsid w:val="002B1517"/>
    <w:rsid w:val="002B22E7"/>
    <w:rsid w:val="002B5126"/>
    <w:rsid w:val="002C0386"/>
    <w:rsid w:val="002D4783"/>
    <w:rsid w:val="002D51EE"/>
    <w:rsid w:val="002D6868"/>
    <w:rsid w:val="002E1F11"/>
    <w:rsid w:val="002E3C26"/>
    <w:rsid w:val="002E7B49"/>
    <w:rsid w:val="002E7DD3"/>
    <w:rsid w:val="002F04CC"/>
    <w:rsid w:val="002F08B8"/>
    <w:rsid w:val="002F2033"/>
    <w:rsid w:val="002F5251"/>
    <w:rsid w:val="002F6AF8"/>
    <w:rsid w:val="0030170B"/>
    <w:rsid w:val="00303142"/>
    <w:rsid w:val="0030481E"/>
    <w:rsid w:val="00304D8C"/>
    <w:rsid w:val="00306E72"/>
    <w:rsid w:val="00306FAF"/>
    <w:rsid w:val="00307B64"/>
    <w:rsid w:val="0031483E"/>
    <w:rsid w:val="00316310"/>
    <w:rsid w:val="0032097B"/>
    <w:rsid w:val="00321C39"/>
    <w:rsid w:val="0032307C"/>
    <w:rsid w:val="0032339F"/>
    <w:rsid w:val="00327D01"/>
    <w:rsid w:val="0033401D"/>
    <w:rsid w:val="00334C10"/>
    <w:rsid w:val="00334E55"/>
    <w:rsid w:val="003400E5"/>
    <w:rsid w:val="00342114"/>
    <w:rsid w:val="00343A3D"/>
    <w:rsid w:val="00346E16"/>
    <w:rsid w:val="0035201D"/>
    <w:rsid w:val="00354DCF"/>
    <w:rsid w:val="0036290B"/>
    <w:rsid w:val="00371A76"/>
    <w:rsid w:val="00371FB3"/>
    <w:rsid w:val="00373104"/>
    <w:rsid w:val="0037310D"/>
    <w:rsid w:val="00375984"/>
    <w:rsid w:val="0038152E"/>
    <w:rsid w:val="003830ED"/>
    <w:rsid w:val="0038356A"/>
    <w:rsid w:val="00385CD5"/>
    <w:rsid w:val="00392092"/>
    <w:rsid w:val="003963CA"/>
    <w:rsid w:val="003A00F9"/>
    <w:rsid w:val="003A0F84"/>
    <w:rsid w:val="003A2FCF"/>
    <w:rsid w:val="003A3440"/>
    <w:rsid w:val="003A4B43"/>
    <w:rsid w:val="003A6232"/>
    <w:rsid w:val="003A778A"/>
    <w:rsid w:val="003B02CD"/>
    <w:rsid w:val="003B055E"/>
    <w:rsid w:val="003B074A"/>
    <w:rsid w:val="003B150C"/>
    <w:rsid w:val="003B6614"/>
    <w:rsid w:val="003B68D0"/>
    <w:rsid w:val="003C0987"/>
    <w:rsid w:val="003C11A3"/>
    <w:rsid w:val="003C556E"/>
    <w:rsid w:val="003C7111"/>
    <w:rsid w:val="003D35D7"/>
    <w:rsid w:val="003E0E45"/>
    <w:rsid w:val="003E2104"/>
    <w:rsid w:val="003E3FD5"/>
    <w:rsid w:val="003E4084"/>
    <w:rsid w:val="003E7063"/>
    <w:rsid w:val="003E7B09"/>
    <w:rsid w:val="003F4681"/>
    <w:rsid w:val="003F4A86"/>
    <w:rsid w:val="003F68F5"/>
    <w:rsid w:val="003F7D47"/>
    <w:rsid w:val="00400651"/>
    <w:rsid w:val="00401B5C"/>
    <w:rsid w:val="00401B97"/>
    <w:rsid w:val="00402348"/>
    <w:rsid w:val="00407399"/>
    <w:rsid w:val="004108AE"/>
    <w:rsid w:val="00410B91"/>
    <w:rsid w:val="00410FD6"/>
    <w:rsid w:val="0041783C"/>
    <w:rsid w:val="00422A3D"/>
    <w:rsid w:val="0043732C"/>
    <w:rsid w:val="00437FAB"/>
    <w:rsid w:val="004404C9"/>
    <w:rsid w:val="00440BB6"/>
    <w:rsid w:val="00445738"/>
    <w:rsid w:val="004510EA"/>
    <w:rsid w:val="00453249"/>
    <w:rsid w:val="004547F2"/>
    <w:rsid w:val="004547FE"/>
    <w:rsid w:val="004606B7"/>
    <w:rsid w:val="0046462D"/>
    <w:rsid w:val="00481A75"/>
    <w:rsid w:val="004838BC"/>
    <w:rsid w:val="004862FE"/>
    <w:rsid w:val="00490548"/>
    <w:rsid w:val="00490AF5"/>
    <w:rsid w:val="00492CC2"/>
    <w:rsid w:val="00492F3B"/>
    <w:rsid w:val="0049507B"/>
    <w:rsid w:val="004A148B"/>
    <w:rsid w:val="004A285E"/>
    <w:rsid w:val="004A2AB8"/>
    <w:rsid w:val="004B085D"/>
    <w:rsid w:val="004B2D5C"/>
    <w:rsid w:val="004B3A6D"/>
    <w:rsid w:val="004C1232"/>
    <w:rsid w:val="004C12D6"/>
    <w:rsid w:val="004C2B88"/>
    <w:rsid w:val="004C3B9E"/>
    <w:rsid w:val="004C6510"/>
    <w:rsid w:val="004C6C9F"/>
    <w:rsid w:val="004C7874"/>
    <w:rsid w:val="004D3450"/>
    <w:rsid w:val="004D350D"/>
    <w:rsid w:val="004D5228"/>
    <w:rsid w:val="004E1224"/>
    <w:rsid w:val="004E4E8F"/>
    <w:rsid w:val="004E547A"/>
    <w:rsid w:val="004E5F7C"/>
    <w:rsid w:val="004F4475"/>
    <w:rsid w:val="004F4FA0"/>
    <w:rsid w:val="004F5799"/>
    <w:rsid w:val="004F6AB4"/>
    <w:rsid w:val="004F6E3C"/>
    <w:rsid w:val="00502FFE"/>
    <w:rsid w:val="00504B29"/>
    <w:rsid w:val="00511438"/>
    <w:rsid w:val="00517B50"/>
    <w:rsid w:val="00521296"/>
    <w:rsid w:val="00521587"/>
    <w:rsid w:val="00521B09"/>
    <w:rsid w:val="00522482"/>
    <w:rsid w:val="00526B26"/>
    <w:rsid w:val="00526B41"/>
    <w:rsid w:val="00534702"/>
    <w:rsid w:val="005351E6"/>
    <w:rsid w:val="005436BE"/>
    <w:rsid w:val="00545E46"/>
    <w:rsid w:val="005503CC"/>
    <w:rsid w:val="0055579A"/>
    <w:rsid w:val="00556CD6"/>
    <w:rsid w:val="0056389B"/>
    <w:rsid w:val="00564CEB"/>
    <w:rsid w:val="0057105D"/>
    <w:rsid w:val="00577969"/>
    <w:rsid w:val="00580772"/>
    <w:rsid w:val="00583112"/>
    <w:rsid w:val="00583A2F"/>
    <w:rsid w:val="00584560"/>
    <w:rsid w:val="005948EA"/>
    <w:rsid w:val="005962D1"/>
    <w:rsid w:val="005A0C68"/>
    <w:rsid w:val="005A322C"/>
    <w:rsid w:val="005B3B3E"/>
    <w:rsid w:val="005B5397"/>
    <w:rsid w:val="005C3AB7"/>
    <w:rsid w:val="005C41C0"/>
    <w:rsid w:val="005C52E7"/>
    <w:rsid w:val="005C74E0"/>
    <w:rsid w:val="005C7F45"/>
    <w:rsid w:val="005D1457"/>
    <w:rsid w:val="005D5841"/>
    <w:rsid w:val="005D5DC6"/>
    <w:rsid w:val="005E2C51"/>
    <w:rsid w:val="005E75B2"/>
    <w:rsid w:val="00601F83"/>
    <w:rsid w:val="00603128"/>
    <w:rsid w:val="00606F24"/>
    <w:rsid w:val="00607065"/>
    <w:rsid w:val="006142BB"/>
    <w:rsid w:val="006151FF"/>
    <w:rsid w:val="00615EBA"/>
    <w:rsid w:val="00616FF3"/>
    <w:rsid w:val="0062204B"/>
    <w:rsid w:val="00624089"/>
    <w:rsid w:val="00627CE7"/>
    <w:rsid w:val="006304D8"/>
    <w:rsid w:val="0064030A"/>
    <w:rsid w:val="00640BEA"/>
    <w:rsid w:val="00642032"/>
    <w:rsid w:val="0064312D"/>
    <w:rsid w:val="006460B8"/>
    <w:rsid w:val="00647879"/>
    <w:rsid w:val="00651739"/>
    <w:rsid w:val="00654F5F"/>
    <w:rsid w:val="00655C3D"/>
    <w:rsid w:val="006564F9"/>
    <w:rsid w:val="006603BA"/>
    <w:rsid w:val="0066284C"/>
    <w:rsid w:val="00664B55"/>
    <w:rsid w:val="00680975"/>
    <w:rsid w:val="00682737"/>
    <w:rsid w:val="0068289C"/>
    <w:rsid w:val="006870A7"/>
    <w:rsid w:val="0069124D"/>
    <w:rsid w:val="006934F1"/>
    <w:rsid w:val="00694402"/>
    <w:rsid w:val="00696AA2"/>
    <w:rsid w:val="006A21DB"/>
    <w:rsid w:val="006A6577"/>
    <w:rsid w:val="006A6D3A"/>
    <w:rsid w:val="006A7FBB"/>
    <w:rsid w:val="006B2ACC"/>
    <w:rsid w:val="006B372C"/>
    <w:rsid w:val="006B3762"/>
    <w:rsid w:val="006B398C"/>
    <w:rsid w:val="006C3869"/>
    <w:rsid w:val="006C4674"/>
    <w:rsid w:val="006C7ACA"/>
    <w:rsid w:val="006E0525"/>
    <w:rsid w:val="006E2607"/>
    <w:rsid w:val="006F4611"/>
    <w:rsid w:val="006F69C6"/>
    <w:rsid w:val="0070744E"/>
    <w:rsid w:val="0071647C"/>
    <w:rsid w:val="007218E4"/>
    <w:rsid w:val="00721C14"/>
    <w:rsid w:val="00721D08"/>
    <w:rsid w:val="00723449"/>
    <w:rsid w:val="00725843"/>
    <w:rsid w:val="007259E6"/>
    <w:rsid w:val="00727ACC"/>
    <w:rsid w:val="00727F7F"/>
    <w:rsid w:val="00727FB6"/>
    <w:rsid w:val="00736097"/>
    <w:rsid w:val="00736B45"/>
    <w:rsid w:val="007430CD"/>
    <w:rsid w:val="007431CE"/>
    <w:rsid w:val="00750012"/>
    <w:rsid w:val="0075048D"/>
    <w:rsid w:val="0075253D"/>
    <w:rsid w:val="007528AA"/>
    <w:rsid w:val="00755079"/>
    <w:rsid w:val="00757656"/>
    <w:rsid w:val="00757A2A"/>
    <w:rsid w:val="007603D5"/>
    <w:rsid w:val="00763528"/>
    <w:rsid w:val="0076437B"/>
    <w:rsid w:val="00765079"/>
    <w:rsid w:val="00774604"/>
    <w:rsid w:val="00786A5D"/>
    <w:rsid w:val="007908DA"/>
    <w:rsid w:val="00790B14"/>
    <w:rsid w:val="007919B9"/>
    <w:rsid w:val="00792F1C"/>
    <w:rsid w:val="007937FD"/>
    <w:rsid w:val="0079609F"/>
    <w:rsid w:val="007A54B1"/>
    <w:rsid w:val="007A6A9D"/>
    <w:rsid w:val="007A6E7B"/>
    <w:rsid w:val="007B17DB"/>
    <w:rsid w:val="007B33AE"/>
    <w:rsid w:val="007B7989"/>
    <w:rsid w:val="007C0930"/>
    <w:rsid w:val="007C469D"/>
    <w:rsid w:val="007D15E3"/>
    <w:rsid w:val="007D30AC"/>
    <w:rsid w:val="007E2D73"/>
    <w:rsid w:val="007E7F67"/>
    <w:rsid w:val="007F5031"/>
    <w:rsid w:val="007F5064"/>
    <w:rsid w:val="00801CE2"/>
    <w:rsid w:val="008022AA"/>
    <w:rsid w:val="008039CC"/>
    <w:rsid w:val="00807534"/>
    <w:rsid w:val="00810212"/>
    <w:rsid w:val="00811944"/>
    <w:rsid w:val="00816464"/>
    <w:rsid w:val="00816632"/>
    <w:rsid w:val="00824997"/>
    <w:rsid w:val="00832D61"/>
    <w:rsid w:val="00833660"/>
    <w:rsid w:val="00833886"/>
    <w:rsid w:val="00835445"/>
    <w:rsid w:val="008369F7"/>
    <w:rsid w:val="00836EC7"/>
    <w:rsid w:val="00837841"/>
    <w:rsid w:val="00840724"/>
    <w:rsid w:val="00841350"/>
    <w:rsid w:val="0084173D"/>
    <w:rsid w:val="00844068"/>
    <w:rsid w:val="008453DE"/>
    <w:rsid w:val="008524CB"/>
    <w:rsid w:val="008565C8"/>
    <w:rsid w:val="00860F4E"/>
    <w:rsid w:val="008625B0"/>
    <w:rsid w:val="00863F8F"/>
    <w:rsid w:val="00866C7A"/>
    <w:rsid w:val="00866E6B"/>
    <w:rsid w:val="00870AF0"/>
    <w:rsid w:val="00871EF6"/>
    <w:rsid w:val="00875FE3"/>
    <w:rsid w:val="00884F47"/>
    <w:rsid w:val="00886186"/>
    <w:rsid w:val="0089012F"/>
    <w:rsid w:val="00890A50"/>
    <w:rsid w:val="00890EAF"/>
    <w:rsid w:val="00891E97"/>
    <w:rsid w:val="008932EB"/>
    <w:rsid w:val="00896EB9"/>
    <w:rsid w:val="00897025"/>
    <w:rsid w:val="008977B8"/>
    <w:rsid w:val="008A0283"/>
    <w:rsid w:val="008A394C"/>
    <w:rsid w:val="008A5547"/>
    <w:rsid w:val="008A72AE"/>
    <w:rsid w:val="008B1C2F"/>
    <w:rsid w:val="008C4926"/>
    <w:rsid w:val="008D0615"/>
    <w:rsid w:val="008D691A"/>
    <w:rsid w:val="008E0D74"/>
    <w:rsid w:val="008E25A2"/>
    <w:rsid w:val="008E2831"/>
    <w:rsid w:val="008E41EC"/>
    <w:rsid w:val="008E445C"/>
    <w:rsid w:val="008E4F43"/>
    <w:rsid w:val="008E742A"/>
    <w:rsid w:val="00900B09"/>
    <w:rsid w:val="00900BDA"/>
    <w:rsid w:val="00900DE9"/>
    <w:rsid w:val="009038E3"/>
    <w:rsid w:val="0090472E"/>
    <w:rsid w:val="0090638C"/>
    <w:rsid w:val="00911DEA"/>
    <w:rsid w:val="00912DB7"/>
    <w:rsid w:val="00914CC0"/>
    <w:rsid w:val="0091773D"/>
    <w:rsid w:val="009236B0"/>
    <w:rsid w:val="00930BCD"/>
    <w:rsid w:val="00931655"/>
    <w:rsid w:val="00932D7C"/>
    <w:rsid w:val="00935B0B"/>
    <w:rsid w:val="0093725B"/>
    <w:rsid w:val="00940547"/>
    <w:rsid w:val="0094285C"/>
    <w:rsid w:val="00943CC7"/>
    <w:rsid w:val="00944D7D"/>
    <w:rsid w:val="009452FE"/>
    <w:rsid w:val="00945534"/>
    <w:rsid w:val="0094616F"/>
    <w:rsid w:val="00947EE3"/>
    <w:rsid w:val="00953276"/>
    <w:rsid w:val="009532BA"/>
    <w:rsid w:val="00957E62"/>
    <w:rsid w:val="00962B91"/>
    <w:rsid w:val="009657C2"/>
    <w:rsid w:val="0097132F"/>
    <w:rsid w:val="00975953"/>
    <w:rsid w:val="00975B3C"/>
    <w:rsid w:val="00980C3A"/>
    <w:rsid w:val="00980D6F"/>
    <w:rsid w:val="009810E2"/>
    <w:rsid w:val="00981314"/>
    <w:rsid w:val="00982994"/>
    <w:rsid w:val="009839C7"/>
    <w:rsid w:val="0098587B"/>
    <w:rsid w:val="00987FFC"/>
    <w:rsid w:val="0099738E"/>
    <w:rsid w:val="009A3270"/>
    <w:rsid w:val="009B054F"/>
    <w:rsid w:val="009B0BD9"/>
    <w:rsid w:val="009B1063"/>
    <w:rsid w:val="009B1BE8"/>
    <w:rsid w:val="009B462A"/>
    <w:rsid w:val="009C1E2F"/>
    <w:rsid w:val="009C27F9"/>
    <w:rsid w:val="009C3360"/>
    <w:rsid w:val="009C3CB1"/>
    <w:rsid w:val="009C485C"/>
    <w:rsid w:val="009D1A37"/>
    <w:rsid w:val="009E1871"/>
    <w:rsid w:val="009E222D"/>
    <w:rsid w:val="009E745E"/>
    <w:rsid w:val="009F2012"/>
    <w:rsid w:val="009F49E8"/>
    <w:rsid w:val="009F52B6"/>
    <w:rsid w:val="00A1472F"/>
    <w:rsid w:val="00A15A7E"/>
    <w:rsid w:val="00A165C2"/>
    <w:rsid w:val="00A2121D"/>
    <w:rsid w:val="00A22113"/>
    <w:rsid w:val="00A2268D"/>
    <w:rsid w:val="00A239EC"/>
    <w:rsid w:val="00A277AC"/>
    <w:rsid w:val="00A316C3"/>
    <w:rsid w:val="00A42116"/>
    <w:rsid w:val="00A4242B"/>
    <w:rsid w:val="00A4382C"/>
    <w:rsid w:val="00A43C67"/>
    <w:rsid w:val="00A440D2"/>
    <w:rsid w:val="00A44BE6"/>
    <w:rsid w:val="00A50FE3"/>
    <w:rsid w:val="00A600A7"/>
    <w:rsid w:val="00A64281"/>
    <w:rsid w:val="00A663DD"/>
    <w:rsid w:val="00A70A93"/>
    <w:rsid w:val="00A7221C"/>
    <w:rsid w:val="00A73213"/>
    <w:rsid w:val="00A768BE"/>
    <w:rsid w:val="00A77D5D"/>
    <w:rsid w:val="00A80111"/>
    <w:rsid w:val="00A804F9"/>
    <w:rsid w:val="00A826CA"/>
    <w:rsid w:val="00A864B2"/>
    <w:rsid w:val="00A865D9"/>
    <w:rsid w:val="00A87CFC"/>
    <w:rsid w:val="00A927A9"/>
    <w:rsid w:val="00A946AE"/>
    <w:rsid w:val="00AA0841"/>
    <w:rsid w:val="00AA205E"/>
    <w:rsid w:val="00AA733B"/>
    <w:rsid w:val="00AB3875"/>
    <w:rsid w:val="00AB7CF9"/>
    <w:rsid w:val="00AC112B"/>
    <w:rsid w:val="00AC6281"/>
    <w:rsid w:val="00AD0559"/>
    <w:rsid w:val="00AD06F9"/>
    <w:rsid w:val="00AD1AED"/>
    <w:rsid w:val="00AD7955"/>
    <w:rsid w:val="00AE21C3"/>
    <w:rsid w:val="00AE5B02"/>
    <w:rsid w:val="00AE6CF0"/>
    <w:rsid w:val="00AE7225"/>
    <w:rsid w:val="00AF2A29"/>
    <w:rsid w:val="00AF4804"/>
    <w:rsid w:val="00AF4F12"/>
    <w:rsid w:val="00AF6292"/>
    <w:rsid w:val="00AF7E3A"/>
    <w:rsid w:val="00B0085A"/>
    <w:rsid w:val="00B01AD9"/>
    <w:rsid w:val="00B04D76"/>
    <w:rsid w:val="00B10754"/>
    <w:rsid w:val="00B1112F"/>
    <w:rsid w:val="00B22FD7"/>
    <w:rsid w:val="00B24038"/>
    <w:rsid w:val="00B3109C"/>
    <w:rsid w:val="00B32E61"/>
    <w:rsid w:val="00B4205B"/>
    <w:rsid w:val="00B42B2C"/>
    <w:rsid w:val="00B45BCE"/>
    <w:rsid w:val="00B51EDC"/>
    <w:rsid w:val="00B57457"/>
    <w:rsid w:val="00B618DB"/>
    <w:rsid w:val="00B6685F"/>
    <w:rsid w:val="00B67D77"/>
    <w:rsid w:val="00B73705"/>
    <w:rsid w:val="00B73787"/>
    <w:rsid w:val="00B75DB7"/>
    <w:rsid w:val="00B76A17"/>
    <w:rsid w:val="00B82CE5"/>
    <w:rsid w:val="00B87269"/>
    <w:rsid w:val="00B928BC"/>
    <w:rsid w:val="00B953D1"/>
    <w:rsid w:val="00B96B1B"/>
    <w:rsid w:val="00BA3A27"/>
    <w:rsid w:val="00BA3D3E"/>
    <w:rsid w:val="00BB1121"/>
    <w:rsid w:val="00BB241A"/>
    <w:rsid w:val="00BB4787"/>
    <w:rsid w:val="00BB6243"/>
    <w:rsid w:val="00BC3FCF"/>
    <w:rsid w:val="00BC4363"/>
    <w:rsid w:val="00BC5B97"/>
    <w:rsid w:val="00BC6EF4"/>
    <w:rsid w:val="00BC790D"/>
    <w:rsid w:val="00BD2F3D"/>
    <w:rsid w:val="00BD452D"/>
    <w:rsid w:val="00BD6858"/>
    <w:rsid w:val="00BD7FE2"/>
    <w:rsid w:val="00BE643A"/>
    <w:rsid w:val="00BF1949"/>
    <w:rsid w:val="00BF3D3D"/>
    <w:rsid w:val="00BF4B46"/>
    <w:rsid w:val="00BF60D3"/>
    <w:rsid w:val="00BF69DB"/>
    <w:rsid w:val="00C05121"/>
    <w:rsid w:val="00C169C6"/>
    <w:rsid w:val="00C1732A"/>
    <w:rsid w:val="00C17C2B"/>
    <w:rsid w:val="00C21B31"/>
    <w:rsid w:val="00C22B8E"/>
    <w:rsid w:val="00C33ECB"/>
    <w:rsid w:val="00C34EFC"/>
    <w:rsid w:val="00C352E1"/>
    <w:rsid w:val="00C3773E"/>
    <w:rsid w:val="00C37B54"/>
    <w:rsid w:val="00C41941"/>
    <w:rsid w:val="00C43C54"/>
    <w:rsid w:val="00C447CC"/>
    <w:rsid w:val="00C524D8"/>
    <w:rsid w:val="00C56ECB"/>
    <w:rsid w:val="00C60775"/>
    <w:rsid w:val="00C6410F"/>
    <w:rsid w:val="00C6701C"/>
    <w:rsid w:val="00C7167E"/>
    <w:rsid w:val="00C72116"/>
    <w:rsid w:val="00C74436"/>
    <w:rsid w:val="00C766F2"/>
    <w:rsid w:val="00C80B1A"/>
    <w:rsid w:val="00C82C26"/>
    <w:rsid w:val="00C851DC"/>
    <w:rsid w:val="00C90D54"/>
    <w:rsid w:val="00C9247F"/>
    <w:rsid w:val="00C93314"/>
    <w:rsid w:val="00C94911"/>
    <w:rsid w:val="00C95C39"/>
    <w:rsid w:val="00C97A98"/>
    <w:rsid w:val="00CB079B"/>
    <w:rsid w:val="00CB3AF2"/>
    <w:rsid w:val="00CB3B89"/>
    <w:rsid w:val="00CC040B"/>
    <w:rsid w:val="00CC4376"/>
    <w:rsid w:val="00CC43BA"/>
    <w:rsid w:val="00CC5FB3"/>
    <w:rsid w:val="00CD160C"/>
    <w:rsid w:val="00CD47B9"/>
    <w:rsid w:val="00CD59A2"/>
    <w:rsid w:val="00CE3F38"/>
    <w:rsid w:val="00CF183D"/>
    <w:rsid w:val="00CF2115"/>
    <w:rsid w:val="00CF47B5"/>
    <w:rsid w:val="00CF5880"/>
    <w:rsid w:val="00D016D8"/>
    <w:rsid w:val="00D03AF0"/>
    <w:rsid w:val="00D100CB"/>
    <w:rsid w:val="00D12D77"/>
    <w:rsid w:val="00D13B11"/>
    <w:rsid w:val="00D14F87"/>
    <w:rsid w:val="00D158B9"/>
    <w:rsid w:val="00D16B98"/>
    <w:rsid w:val="00D16D35"/>
    <w:rsid w:val="00D20EF0"/>
    <w:rsid w:val="00D21B69"/>
    <w:rsid w:val="00D22CD6"/>
    <w:rsid w:val="00D252B7"/>
    <w:rsid w:val="00D254D4"/>
    <w:rsid w:val="00D254DC"/>
    <w:rsid w:val="00D27090"/>
    <w:rsid w:val="00D27E58"/>
    <w:rsid w:val="00D306FD"/>
    <w:rsid w:val="00D307C3"/>
    <w:rsid w:val="00D34FCA"/>
    <w:rsid w:val="00D36CB1"/>
    <w:rsid w:val="00D37B44"/>
    <w:rsid w:val="00D40877"/>
    <w:rsid w:val="00D41477"/>
    <w:rsid w:val="00D421F3"/>
    <w:rsid w:val="00D42715"/>
    <w:rsid w:val="00D432C0"/>
    <w:rsid w:val="00D43849"/>
    <w:rsid w:val="00D4611F"/>
    <w:rsid w:val="00D51A11"/>
    <w:rsid w:val="00D526D9"/>
    <w:rsid w:val="00D5302E"/>
    <w:rsid w:val="00D54A70"/>
    <w:rsid w:val="00D57315"/>
    <w:rsid w:val="00D6395F"/>
    <w:rsid w:val="00D673C4"/>
    <w:rsid w:val="00D71CF0"/>
    <w:rsid w:val="00D73EF1"/>
    <w:rsid w:val="00D826E0"/>
    <w:rsid w:val="00D8673D"/>
    <w:rsid w:val="00D86E97"/>
    <w:rsid w:val="00D910AD"/>
    <w:rsid w:val="00D9127D"/>
    <w:rsid w:val="00D91CDD"/>
    <w:rsid w:val="00D923F9"/>
    <w:rsid w:val="00D924E8"/>
    <w:rsid w:val="00D936F8"/>
    <w:rsid w:val="00D93E72"/>
    <w:rsid w:val="00D95A28"/>
    <w:rsid w:val="00DA2ACE"/>
    <w:rsid w:val="00DA38FD"/>
    <w:rsid w:val="00DA459B"/>
    <w:rsid w:val="00DA45E2"/>
    <w:rsid w:val="00DA5F9A"/>
    <w:rsid w:val="00DB3B0A"/>
    <w:rsid w:val="00DB6216"/>
    <w:rsid w:val="00DC07FF"/>
    <w:rsid w:val="00DC38D9"/>
    <w:rsid w:val="00DC4481"/>
    <w:rsid w:val="00DC7BFD"/>
    <w:rsid w:val="00DC7F2C"/>
    <w:rsid w:val="00DD213A"/>
    <w:rsid w:val="00DD4315"/>
    <w:rsid w:val="00DD6EF2"/>
    <w:rsid w:val="00DE0A4C"/>
    <w:rsid w:val="00DE18E1"/>
    <w:rsid w:val="00DE2D75"/>
    <w:rsid w:val="00DE5B3B"/>
    <w:rsid w:val="00DE6FBE"/>
    <w:rsid w:val="00DF134A"/>
    <w:rsid w:val="00DF216A"/>
    <w:rsid w:val="00DF5367"/>
    <w:rsid w:val="00DF5571"/>
    <w:rsid w:val="00DF7BE7"/>
    <w:rsid w:val="00E000BC"/>
    <w:rsid w:val="00E148B5"/>
    <w:rsid w:val="00E1760C"/>
    <w:rsid w:val="00E22759"/>
    <w:rsid w:val="00E235A1"/>
    <w:rsid w:val="00E245F0"/>
    <w:rsid w:val="00E262D6"/>
    <w:rsid w:val="00E26EED"/>
    <w:rsid w:val="00E30ABB"/>
    <w:rsid w:val="00E32FB7"/>
    <w:rsid w:val="00E334D8"/>
    <w:rsid w:val="00E33502"/>
    <w:rsid w:val="00E335C1"/>
    <w:rsid w:val="00E408EC"/>
    <w:rsid w:val="00E41553"/>
    <w:rsid w:val="00E428EE"/>
    <w:rsid w:val="00E50596"/>
    <w:rsid w:val="00E52512"/>
    <w:rsid w:val="00E55041"/>
    <w:rsid w:val="00E55520"/>
    <w:rsid w:val="00E569E7"/>
    <w:rsid w:val="00E577DF"/>
    <w:rsid w:val="00E65D31"/>
    <w:rsid w:val="00E74EF9"/>
    <w:rsid w:val="00E800BA"/>
    <w:rsid w:val="00E83B63"/>
    <w:rsid w:val="00E87942"/>
    <w:rsid w:val="00E92E06"/>
    <w:rsid w:val="00E96D4B"/>
    <w:rsid w:val="00EA0ED5"/>
    <w:rsid w:val="00EA10C6"/>
    <w:rsid w:val="00EA14E7"/>
    <w:rsid w:val="00EA30B0"/>
    <w:rsid w:val="00EA6C90"/>
    <w:rsid w:val="00EA74C2"/>
    <w:rsid w:val="00EB048B"/>
    <w:rsid w:val="00EB3000"/>
    <w:rsid w:val="00EB49D6"/>
    <w:rsid w:val="00EB4D78"/>
    <w:rsid w:val="00EB65DE"/>
    <w:rsid w:val="00EC0AD6"/>
    <w:rsid w:val="00EC0FAA"/>
    <w:rsid w:val="00EC15C1"/>
    <w:rsid w:val="00EC60C2"/>
    <w:rsid w:val="00EC7D62"/>
    <w:rsid w:val="00ED0519"/>
    <w:rsid w:val="00ED1F45"/>
    <w:rsid w:val="00ED4BA8"/>
    <w:rsid w:val="00ED60AF"/>
    <w:rsid w:val="00EF296F"/>
    <w:rsid w:val="00EF5B52"/>
    <w:rsid w:val="00F06689"/>
    <w:rsid w:val="00F07494"/>
    <w:rsid w:val="00F10CE5"/>
    <w:rsid w:val="00F128CC"/>
    <w:rsid w:val="00F16B76"/>
    <w:rsid w:val="00F17A22"/>
    <w:rsid w:val="00F234F8"/>
    <w:rsid w:val="00F30507"/>
    <w:rsid w:val="00F3105C"/>
    <w:rsid w:val="00F32D82"/>
    <w:rsid w:val="00F33481"/>
    <w:rsid w:val="00F34813"/>
    <w:rsid w:val="00F420BF"/>
    <w:rsid w:val="00F42B9C"/>
    <w:rsid w:val="00F46B78"/>
    <w:rsid w:val="00F47186"/>
    <w:rsid w:val="00F47CE2"/>
    <w:rsid w:val="00F51611"/>
    <w:rsid w:val="00F5310C"/>
    <w:rsid w:val="00F53BB2"/>
    <w:rsid w:val="00F61B5D"/>
    <w:rsid w:val="00F66908"/>
    <w:rsid w:val="00F66AD9"/>
    <w:rsid w:val="00F70C29"/>
    <w:rsid w:val="00F77852"/>
    <w:rsid w:val="00F83547"/>
    <w:rsid w:val="00F95996"/>
    <w:rsid w:val="00FA10E3"/>
    <w:rsid w:val="00FA164E"/>
    <w:rsid w:val="00FA22B8"/>
    <w:rsid w:val="00FA3B9E"/>
    <w:rsid w:val="00FA6E72"/>
    <w:rsid w:val="00FB035C"/>
    <w:rsid w:val="00FB1CCB"/>
    <w:rsid w:val="00FC060B"/>
    <w:rsid w:val="00FC5BC6"/>
    <w:rsid w:val="00FD00D0"/>
    <w:rsid w:val="00FD067F"/>
    <w:rsid w:val="00FD5004"/>
    <w:rsid w:val="00FD5A6E"/>
    <w:rsid w:val="00FE2ECD"/>
    <w:rsid w:val="00FE6C25"/>
    <w:rsid w:val="00FF08A8"/>
    <w:rsid w:val="00FF14CC"/>
    <w:rsid w:val="00FF2301"/>
    <w:rsid w:val="00FF6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FF944"/>
  <w15:docId w15:val="{4B8A4DBD-B46E-44A6-B5C4-686FFF02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17565C"/>
    <w:pPr>
      <w:spacing w:after="0"/>
    </w:pPr>
  </w:style>
  <w:style w:type="paragraph" w:styleId="Heading1">
    <w:name w:val="heading 1"/>
    <w:basedOn w:val="Normal"/>
    <w:next w:val="BodyText"/>
    <w:link w:val="Heading1Char"/>
    <w:uiPriority w:val="1"/>
    <w:qFormat/>
    <w:rsid w:val="00481A75"/>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1A75"/>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8"/>
      </w:numPr>
      <w:spacing w:after="60"/>
    </w:pPr>
  </w:style>
  <w:style w:type="paragraph" w:styleId="ListBullet2">
    <w:name w:val="List Bullet 2"/>
    <w:basedOn w:val="Normal"/>
    <w:uiPriority w:val="2"/>
    <w:rsid w:val="00316310"/>
    <w:pPr>
      <w:numPr>
        <w:ilvl w:val="1"/>
        <w:numId w:val="8"/>
      </w:numPr>
      <w:spacing w:after="60"/>
    </w:pPr>
  </w:style>
  <w:style w:type="paragraph" w:styleId="ListBullet3">
    <w:name w:val="List Bullet 3"/>
    <w:basedOn w:val="Normal"/>
    <w:uiPriority w:val="2"/>
    <w:rsid w:val="00316310"/>
    <w:pPr>
      <w:numPr>
        <w:ilvl w:val="2"/>
        <w:numId w:val="8"/>
      </w:numPr>
      <w:spacing w:after="60"/>
    </w:pPr>
  </w:style>
  <w:style w:type="paragraph" w:styleId="ListBullet4">
    <w:name w:val="List Bullet 4"/>
    <w:basedOn w:val="Normal"/>
    <w:uiPriority w:val="2"/>
    <w:rsid w:val="00316310"/>
    <w:pPr>
      <w:numPr>
        <w:ilvl w:val="3"/>
        <w:numId w:val="8"/>
      </w:numPr>
      <w:spacing w:after="60"/>
    </w:pPr>
  </w:style>
  <w:style w:type="paragraph" w:styleId="ListBullet5">
    <w:name w:val="List Bullet 5"/>
    <w:basedOn w:val="Normal"/>
    <w:uiPriority w:val="2"/>
    <w:rsid w:val="00316310"/>
    <w:pPr>
      <w:numPr>
        <w:ilvl w:val="4"/>
        <w:numId w:val="8"/>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5"/>
      </w:numPr>
      <w:spacing w:after="60"/>
    </w:pPr>
  </w:style>
  <w:style w:type="paragraph" w:styleId="ListNumber2">
    <w:name w:val="List Number 2"/>
    <w:basedOn w:val="Normal"/>
    <w:uiPriority w:val="2"/>
    <w:rsid w:val="00316310"/>
    <w:pPr>
      <w:numPr>
        <w:ilvl w:val="1"/>
        <w:numId w:val="5"/>
      </w:numPr>
      <w:spacing w:after="60"/>
    </w:pPr>
  </w:style>
  <w:style w:type="paragraph" w:styleId="ListNumber3">
    <w:name w:val="List Number 3"/>
    <w:basedOn w:val="Normal"/>
    <w:uiPriority w:val="2"/>
    <w:rsid w:val="00316310"/>
    <w:pPr>
      <w:numPr>
        <w:ilvl w:val="2"/>
        <w:numId w:val="5"/>
      </w:numPr>
      <w:spacing w:after="60"/>
    </w:pPr>
  </w:style>
  <w:style w:type="paragraph" w:styleId="ListNumber4">
    <w:name w:val="List Number 4"/>
    <w:basedOn w:val="Normal"/>
    <w:uiPriority w:val="2"/>
    <w:rsid w:val="00316310"/>
    <w:pPr>
      <w:numPr>
        <w:ilvl w:val="3"/>
        <w:numId w:val="5"/>
      </w:numPr>
      <w:spacing w:after="60"/>
    </w:pPr>
  </w:style>
  <w:style w:type="paragraph" w:styleId="ListNumber5">
    <w:name w:val="List Number 5"/>
    <w:basedOn w:val="Normal"/>
    <w:uiPriority w:val="2"/>
    <w:rsid w:val="00316310"/>
    <w:pPr>
      <w:numPr>
        <w:ilvl w:val="4"/>
        <w:numId w:val="5"/>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uiPriority w:val="99"/>
    <w:qFormat/>
    <w:rsid w:val="00316310"/>
    <w:pPr>
      <w:spacing w:after="200"/>
    </w:pPr>
  </w:style>
  <w:style w:type="character" w:customStyle="1" w:styleId="BodyTextChar">
    <w:name w:val="Body Text Char"/>
    <w:basedOn w:val="DefaultParagraphFont"/>
    <w:link w:val="BodyText"/>
    <w:uiPriority w:val="99"/>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3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99"/>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99"/>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CommentReference">
    <w:name w:val="annotation reference"/>
    <w:basedOn w:val="DefaultParagraphFont"/>
    <w:uiPriority w:val="99"/>
    <w:semiHidden/>
    <w:unhideWhenUsed/>
    <w:rsid w:val="00B953D1"/>
    <w:rPr>
      <w:sz w:val="16"/>
      <w:szCs w:val="16"/>
    </w:rPr>
  </w:style>
  <w:style w:type="paragraph" w:styleId="CommentText">
    <w:name w:val="annotation text"/>
    <w:basedOn w:val="Normal"/>
    <w:link w:val="CommentTextChar"/>
    <w:uiPriority w:val="99"/>
    <w:semiHidden/>
    <w:unhideWhenUsed/>
    <w:rsid w:val="00B953D1"/>
    <w:pPr>
      <w:spacing w:line="240" w:lineRule="auto"/>
    </w:pPr>
    <w:rPr>
      <w:sz w:val="20"/>
      <w:szCs w:val="20"/>
    </w:rPr>
  </w:style>
  <w:style w:type="character" w:customStyle="1" w:styleId="CommentTextChar">
    <w:name w:val="Comment Text Char"/>
    <w:basedOn w:val="DefaultParagraphFont"/>
    <w:link w:val="CommentText"/>
    <w:uiPriority w:val="99"/>
    <w:semiHidden/>
    <w:rsid w:val="00B953D1"/>
    <w:rPr>
      <w:sz w:val="20"/>
      <w:szCs w:val="20"/>
    </w:rPr>
  </w:style>
  <w:style w:type="paragraph" w:styleId="CommentSubject">
    <w:name w:val="annotation subject"/>
    <w:basedOn w:val="CommentText"/>
    <w:next w:val="CommentText"/>
    <w:link w:val="CommentSubjectChar"/>
    <w:uiPriority w:val="99"/>
    <w:semiHidden/>
    <w:unhideWhenUsed/>
    <w:rsid w:val="00B953D1"/>
    <w:rPr>
      <w:b/>
      <w:bCs/>
    </w:rPr>
  </w:style>
  <w:style w:type="character" w:customStyle="1" w:styleId="CommentSubjectChar">
    <w:name w:val="Comment Subject Char"/>
    <w:basedOn w:val="CommentTextChar"/>
    <w:link w:val="CommentSubject"/>
    <w:uiPriority w:val="99"/>
    <w:semiHidden/>
    <w:rsid w:val="00B953D1"/>
    <w:rPr>
      <w:b/>
      <w:bCs/>
      <w:sz w:val="20"/>
      <w:szCs w:val="20"/>
    </w:rPr>
  </w:style>
  <w:style w:type="numbering" w:customStyle="1" w:styleId="AgencyNumbers1">
    <w:name w:val="Agency Numbers1"/>
    <w:uiPriority w:val="99"/>
    <w:rsid w:val="0017565C"/>
  </w:style>
  <w:style w:type="character" w:customStyle="1" w:styleId="Instruction">
    <w:name w:val="Instruction"/>
    <w:rsid w:val="00DF5367"/>
    <w:rPr>
      <w:i/>
      <w:color w:val="FF0000"/>
    </w:rPr>
  </w:style>
  <w:style w:type="character" w:customStyle="1" w:styleId="Optional">
    <w:name w:val="Optional"/>
    <w:rsid w:val="00DF5367"/>
    <w:rPr>
      <w:color w:val="0000FF"/>
    </w:rPr>
  </w:style>
  <w:style w:type="table" w:customStyle="1" w:styleId="ICBTable1">
    <w:name w:val="ICB Table1"/>
    <w:basedOn w:val="TableNormal"/>
    <w:next w:val="TableGrid"/>
    <w:uiPriority w:val="39"/>
    <w:rsid w:val="00A87CFC"/>
    <w:pPr>
      <w:spacing w:after="0" w:line="240" w:lineRule="auto"/>
    </w:pPr>
    <w:rPr>
      <w:rFonts w:ascii="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C41C0"/>
    <w:rPr>
      <w:b/>
      <w:bCs/>
    </w:rPr>
  </w:style>
  <w:style w:type="character" w:styleId="UnresolvedMention">
    <w:name w:val="Unresolved Mention"/>
    <w:basedOn w:val="DefaultParagraphFont"/>
    <w:uiPriority w:val="99"/>
    <w:semiHidden/>
    <w:unhideWhenUsed/>
    <w:rsid w:val="00C21B31"/>
    <w:rPr>
      <w:color w:val="605E5C"/>
      <w:shd w:val="clear" w:color="auto" w:fill="E1DFDD"/>
    </w:rPr>
  </w:style>
  <w:style w:type="paragraph" w:styleId="Revision">
    <w:name w:val="Revision"/>
    <w:hidden/>
    <w:uiPriority w:val="99"/>
    <w:semiHidden/>
    <w:rsid w:val="00B87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4243">
      <w:bodyDiv w:val="1"/>
      <w:marLeft w:val="0"/>
      <w:marRight w:val="0"/>
      <w:marTop w:val="0"/>
      <w:marBottom w:val="0"/>
      <w:divBdr>
        <w:top w:val="none" w:sz="0" w:space="0" w:color="auto"/>
        <w:left w:val="none" w:sz="0" w:space="0" w:color="auto"/>
        <w:bottom w:val="none" w:sz="0" w:space="0" w:color="auto"/>
        <w:right w:val="none" w:sz="0" w:space="0" w:color="auto"/>
      </w:divBdr>
    </w:div>
    <w:div w:id="465587889">
      <w:bodyDiv w:val="1"/>
      <w:marLeft w:val="0"/>
      <w:marRight w:val="0"/>
      <w:marTop w:val="0"/>
      <w:marBottom w:val="0"/>
      <w:divBdr>
        <w:top w:val="none" w:sz="0" w:space="0" w:color="auto"/>
        <w:left w:val="none" w:sz="0" w:space="0" w:color="auto"/>
        <w:bottom w:val="none" w:sz="0" w:space="0" w:color="auto"/>
        <w:right w:val="none" w:sz="0" w:space="0" w:color="auto"/>
      </w:divBdr>
    </w:div>
    <w:div w:id="526138195">
      <w:bodyDiv w:val="1"/>
      <w:marLeft w:val="0"/>
      <w:marRight w:val="0"/>
      <w:marTop w:val="0"/>
      <w:marBottom w:val="0"/>
      <w:divBdr>
        <w:top w:val="none" w:sz="0" w:space="0" w:color="auto"/>
        <w:left w:val="none" w:sz="0" w:space="0" w:color="auto"/>
        <w:bottom w:val="none" w:sz="0" w:space="0" w:color="auto"/>
        <w:right w:val="none" w:sz="0" w:space="0" w:color="auto"/>
      </w:divBdr>
    </w:div>
    <w:div w:id="558788820">
      <w:bodyDiv w:val="1"/>
      <w:marLeft w:val="0"/>
      <w:marRight w:val="0"/>
      <w:marTop w:val="0"/>
      <w:marBottom w:val="0"/>
      <w:divBdr>
        <w:top w:val="none" w:sz="0" w:space="0" w:color="auto"/>
        <w:left w:val="none" w:sz="0" w:space="0" w:color="auto"/>
        <w:bottom w:val="none" w:sz="0" w:space="0" w:color="auto"/>
        <w:right w:val="none" w:sz="0" w:space="0" w:color="auto"/>
      </w:divBdr>
    </w:div>
    <w:div w:id="7176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publications/aboriginal-procurement-policy-agency-practice-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gov.au/government/publications/general-procurement-direction-202108-aboriginal-procurement-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publications/aboriginal-procurement-policy-agency-practice-guide" TargetMode="External"/><Relationship Id="rId5" Type="http://schemas.openxmlformats.org/officeDocument/2006/relationships/numbering" Target="numbering.xml"/><Relationship Id="rId15" Type="http://schemas.openxmlformats.org/officeDocument/2006/relationships/hyperlink" Target="https://www.wa.gov.au/government/publications/aboriginal-procurement-policy-agency-practice-gui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dw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4BE3F904E4541ADF7D497A80FB29D" ma:contentTypeVersion="6" ma:contentTypeDescription="Create a new document." ma:contentTypeScope="" ma:versionID="b5ffddc454d8e22bb8fa9b495880e61e">
  <xsd:schema xmlns:xsd="http://www.w3.org/2001/XMLSchema" xmlns:xs="http://www.w3.org/2001/XMLSchema" xmlns:p="http://schemas.microsoft.com/office/2006/metadata/properties" xmlns:ns2="ad4f946a-ef4d-4387-811a-d7e024acb196" xmlns:ns3="80526b26-a512-40e6-9fd0-4c0dfaf6f064" targetNamespace="http://schemas.microsoft.com/office/2006/metadata/properties" ma:root="true" ma:fieldsID="7b9d6c7f6cfa8c599d51302d625984dd" ns2:_="" ns3:_="">
    <xsd:import namespace="ad4f946a-ef4d-4387-811a-d7e024acb196"/>
    <xsd:import namespace="80526b26-a512-40e6-9fd0-4c0dfaf6f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f946a-ef4d-4387-811a-d7e024acb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26b26-a512-40e6-9fd0-4c0dfaf6f0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E29A1-EDD0-4D7A-B822-4FBDC5C84F24}">
  <ds:schemaRefs>
    <ds:schemaRef ds:uri="http://schemas.openxmlformats.org/officeDocument/2006/bibliography"/>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9ABBF4ED-0F4B-40BE-B42B-4417A8935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f946a-ef4d-4387-811a-d7e024acb196"/>
    <ds:schemaRef ds:uri="80526b26-a512-40e6-9fd0-4c0dfaf6f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WAIPS 2020 - FINAL - Tender and Contract Model Clauses - November 2020</vt:lpstr>
    </vt:vector>
  </TitlesOfParts>
  <Company>Department of Mines and Petroleum</Company>
  <LinksUpToDate>false</LinksUpToDate>
  <CharactersWithSpaces>18351</CharactersWithSpaces>
  <SharedDoc>false</SharedDoc>
  <HLinks>
    <vt:vector size="24" baseType="variant">
      <vt:variant>
        <vt:i4>4325465</vt:i4>
      </vt:variant>
      <vt:variant>
        <vt:i4>15</vt:i4>
      </vt:variant>
      <vt:variant>
        <vt:i4>0</vt:i4>
      </vt:variant>
      <vt:variant>
        <vt:i4>5</vt:i4>
      </vt:variant>
      <vt:variant>
        <vt:lpwstr>https://www.wa.gov.au/government/publications/aboriginal-procurement-policy-agency-practice-guide</vt:lpwstr>
      </vt:variant>
      <vt:variant>
        <vt:lpwstr/>
      </vt:variant>
      <vt:variant>
        <vt:i4>4653131</vt:i4>
      </vt:variant>
      <vt:variant>
        <vt:i4>12</vt:i4>
      </vt:variant>
      <vt:variant>
        <vt:i4>0</vt:i4>
      </vt:variant>
      <vt:variant>
        <vt:i4>5</vt:i4>
      </vt:variant>
      <vt:variant>
        <vt:lpwstr>https://www.abdwa.com.au/</vt:lpwstr>
      </vt:variant>
      <vt:variant>
        <vt:lpwstr/>
      </vt:variant>
      <vt:variant>
        <vt:i4>4325465</vt:i4>
      </vt:variant>
      <vt:variant>
        <vt:i4>9</vt:i4>
      </vt:variant>
      <vt:variant>
        <vt:i4>0</vt:i4>
      </vt:variant>
      <vt:variant>
        <vt:i4>5</vt:i4>
      </vt:variant>
      <vt:variant>
        <vt:lpwstr>https://www.wa.gov.au/government/publications/aboriginal-procurement-policy-agency-practice-guide</vt:lpwstr>
      </vt:variant>
      <vt:variant>
        <vt:lpwstr/>
      </vt:variant>
      <vt:variant>
        <vt:i4>4325465</vt:i4>
      </vt:variant>
      <vt:variant>
        <vt:i4>0</vt:i4>
      </vt:variant>
      <vt:variant>
        <vt:i4>0</vt:i4>
      </vt:variant>
      <vt:variant>
        <vt:i4>5</vt:i4>
      </vt:variant>
      <vt:variant>
        <vt:lpwstr>https://www.wa.gov.au/government/publications/aboriginal-procurement-policy-agency-practice-guide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WAIPS 2020 - FINAL - Tender and Contract Model Clauses - November 2020</dc:title>
  <dc:subject>WAIPS 2020 - Tender and Contract Model Clauses - November 2020
Formerly Central/007909.industry.participation/1</dc:subject>
  <dc:creator>JTSI</dc:creator>
  <cp:keywords/>
  <cp:lastModifiedBy>Zuvela, Maggie</cp:lastModifiedBy>
  <cp:revision>5</cp:revision>
  <cp:lastPrinted>2020-11-06T08:50:00Z</cp:lastPrinted>
  <dcterms:created xsi:type="dcterms:W3CDTF">2021-12-20T07:33:00Z</dcterms:created>
  <dcterms:modified xsi:type="dcterms:W3CDTF">2021-12-20T10:30:00Z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0x01010004A4BE3F904E4541ADF7D497A80FB29D</vt:lpwstr>
  </property>
  <property fmtid="{D5CDD505-2E9C-101B-9397-08002B2CF9AE}" pid="3" name="DataStore">
    <vt:lpwstr>Central</vt:lpwstr>
  </property>
  <property fmtid="{D5CDD505-2E9C-101B-9397-08002B2CF9AE}" pid="4" name="WebdocsID">
    <vt:lpwstr>897421R3</vt:lpwstr>
  </property>
  <property fmtid="{D5CDD505-2E9C-101B-9397-08002B2CF9AE}" pid="5" name="WebdocsID2">
    <vt:lpwstr>897421R2</vt:lpwstr>
  </property>
  <property fmtid="{D5CDD505-2E9C-101B-9397-08002B2CF9AE}" pid="6" name="WebdocsID3">
    <vt:lpwstr>897421R1</vt:lpwstr>
  </property>
  <property fmtid="{D5CDD505-2E9C-101B-9397-08002B2CF9AE}" pid="7" name="WebdocsID4">
    <vt:lpwstr/>
  </property>
  <property fmtid="{D5CDD505-2E9C-101B-9397-08002B2CF9AE}" pid="8" name="WebdocsID5">
    <vt:lpwstr/>
  </property>
  <property fmtid="{D5CDD505-2E9C-101B-9397-08002B2CF9AE}" pid="9" name="WebdocsID6">
    <vt:lpwstr/>
  </property>
  <property fmtid="{D5CDD505-2E9C-101B-9397-08002B2CF9AE}" pid="10" name="WebdocsID7">
    <vt:lpwstr/>
  </property>
  <property fmtid="{D5CDD505-2E9C-101B-9397-08002B2CF9AE}" pid="11" name="WebdocsID8">
    <vt:lpwstr/>
  </property>
  <property fmtid="{D5CDD505-2E9C-101B-9397-08002B2CF9AE}" pid="12" name="WebdocsID9">
    <vt:lpwstr/>
  </property>
  <property fmtid="{D5CDD505-2E9C-101B-9397-08002B2CF9AE}" pid="13" name="WebdocsID10">
    <vt:lpwstr/>
  </property>
  <property fmtid="{D5CDD505-2E9C-101B-9397-08002B2CF9AE}" pid="14" name="sTmpGUID">
    <vt:lpwstr>ad1f202b-2d89-416d-9fdf-705d05fe15de</vt:lpwstr>
  </property>
</Properties>
</file>