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A73FEC" w14:textId="196588EA" w:rsidR="007115F4" w:rsidRPr="00446CC1" w:rsidRDefault="007115F4" w:rsidP="003279B1">
      <w:pPr>
        <w:keepNext/>
        <w:tabs>
          <w:tab w:val="left" w:pos="0"/>
          <w:tab w:val="left" w:pos="993"/>
        </w:tabs>
        <w:spacing w:before="360" w:after="120"/>
        <w:jc w:val="both"/>
        <w:rPr>
          <w:b/>
          <w:bCs/>
          <w:i/>
          <w:color w:val="3366CC"/>
          <w:spacing w:val="0"/>
          <w:kern w:val="32"/>
          <w:sz w:val="20"/>
          <w:szCs w:val="20"/>
        </w:rPr>
      </w:pPr>
      <w:r w:rsidRPr="00446CC1">
        <w:rPr>
          <w:b/>
          <w:bCs/>
          <w:i/>
          <w:color w:val="3366CC"/>
          <w:spacing w:val="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446CC1">
        <w:rPr>
          <w:b/>
          <w:bCs/>
          <w:i/>
          <w:color w:val="3366CC"/>
          <w:spacing w:val="0"/>
          <w:kern w:val="32"/>
          <w:sz w:val="20"/>
          <w:szCs w:val="20"/>
        </w:rPr>
        <w:instrText xml:space="preserve"> FORMTEXT </w:instrText>
      </w:r>
      <w:r w:rsidRPr="00446CC1">
        <w:rPr>
          <w:b/>
          <w:bCs/>
          <w:i/>
          <w:color w:val="3366CC"/>
          <w:spacing w:val="0"/>
          <w:kern w:val="32"/>
          <w:sz w:val="20"/>
          <w:szCs w:val="20"/>
        </w:rPr>
      </w:r>
      <w:r w:rsidRPr="00446CC1">
        <w:rPr>
          <w:b/>
          <w:bCs/>
          <w:i/>
          <w:color w:val="3366CC"/>
          <w:spacing w:val="0"/>
          <w:kern w:val="32"/>
          <w:sz w:val="20"/>
          <w:szCs w:val="20"/>
        </w:rPr>
        <w:fldChar w:fldCharType="separate"/>
      </w:r>
      <w:r w:rsidRPr="00446CC1">
        <w:rPr>
          <w:b/>
          <w:bCs/>
          <w:i/>
          <w:noProof/>
          <w:color w:val="3366CC"/>
          <w:spacing w:val="0"/>
          <w:kern w:val="32"/>
          <w:sz w:val="20"/>
          <w:szCs w:val="20"/>
        </w:rPr>
        <w:t>Text Legend</w:t>
      </w:r>
      <w:r w:rsidRPr="00446CC1">
        <w:rPr>
          <w:b/>
          <w:bCs/>
          <w:i/>
          <w:color w:val="3366CC"/>
          <w:spacing w:val="0"/>
          <w:kern w:val="32"/>
          <w:sz w:val="20"/>
          <w:szCs w:val="20"/>
        </w:rPr>
        <w:fldChar w:fldCharType="end"/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  <w:instrText xml:space="preserve"> FORMTEXT </w:instrText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  <w:fldChar w:fldCharType="separate"/>
      </w:r>
      <w:r w:rsidRPr="00446CC1">
        <w:rPr>
          <w:bCs/>
          <w:i/>
          <w:noProof/>
          <w:color w:val="CC0000"/>
          <w:spacing w:val="0"/>
          <w:kern w:val="32"/>
          <w:sz w:val="20"/>
          <w:szCs w:val="20"/>
        </w:rPr>
        <w:t xml:space="preserve"> Delete this legend before finalising the document</w:t>
      </w:r>
      <w:r w:rsidRPr="00446CC1">
        <w:rPr>
          <w:b/>
          <w:bCs/>
          <w:color w:val="CC0000"/>
          <w:spacing w:val="0"/>
          <w:kern w:val="32"/>
          <w:sz w:val="32"/>
          <w:szCs w:val="20"/>
        </w:rPr>
        <w:fldChar w:fldCharType="end"/>
      </w:r>
    </w:p>
    <w:p w14:paraId="474C19C0" w14:textId="77777777" w:rsidR="007115F4" w:rsidRPr="00446CC1" w:rsidRDefault="007115F4" w:rsidP="007115F4">
      <w:pPr>
        <w:keepNext/>
        <w:tabs>
          <w:tab w:val="left" w:pos="851"/>
          <w:tab w:val="left" w:pos="902"/>
        </w:tabs>
        <w:spacing w:before="80" w:after="120"/>
        <w:jc w:val="both"/>
        <w:rPr>
          <w:bCs/>
          <w:i/>
          <w:color w:val="CC0000"/>
          <w:spacing w:val="0"/>
          <w:kern w:val="32"/>
          <w:sz w:val="20"/>
          <w:szCs w:val="20"/>
        </w:rPr>
      </w:pPr>
      <w:r w:rsidRPr="00446CC1">
        <w:rPr>
          <w:bCs/>
          <w:i/>
          <w:color w:val="CC0000"/>
          <w:spacing w:val="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  <w:instrText xml:space="preserve"> FORMTEXT </w:instrText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  <w:fldChar w:fldCharType="separate"/>
      </w:r>
      <w:r w:rsidRPr="00446CC1">
        <w:rPr>
          <w:bCs/>
          <w:i/>
          <w:noProof/>
          <w:color w:val="CC0000"/>
          <w:spacing w:val="0"/>
          <w:kern w:val="32"/>
          <w:sz w:val="20"/>
          <w:szCs w:val="20"/>
        </w:rPr>
        <w:t>Red text is an instruction and should be deleted after reading</w:t>
      </w:r>
      <w:r w:rsidRPr="00446CC1">
        <w:rPr>
          <w:bCs/>
          <w:i/>
          <w:color w:val="CC0000"/>
          <w:spacing w:val="0"/>
          <w:kern w:val="32"/>
          <w:sz w:val="20"/>
          <w:szCs w:val="20"/>
        </w:rPr>
        <w:fldChar w:fldCharType="end"/>
      </w:r>
    </w:p>
    <w:p w14:paraId="4D84AC7F" w14:textId="77777777" w:rsidR="007115F4" w:rsidRPr="000F78ED" w:rsidRDefault="007115F4" w:rsidP="007115F4">
      <w:pPr>
        <w:keepNext/>
        <w:tabs>
          <w:tab w:val="left" w:pos="851"/>
          <w:tab w:val="left" w:pos="902"/>
        </w:tabs>
        <w:spacing w:before="80" w:after="120"/>
        <w:jc w:val="both"/>
        <w:rPr>
          <w:bCs/>
          <w:i/>
          <w:color w:val="3366CC"/>
          <w:spacing w:val="0"/>
          <w:kern w:val="32"/>
          <w:sz w:val="20"/>
          <w:szCs w:val="20"/>
        </w:rPr>
      </w:pPr>
      <w:r w:rsidRPr="00446CC1">
        <w:rPr>
          <w:bCs/>
          <w:i/>
          <w:color w:val="3366CC"/>
          <w:spacing w:val="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  <w:instrText xml:space="preserve"> FORMTEXT </w:instrText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  <w:fldChar w:fldCharType="separate"/>
      </w:r>
      <w:r w:rsidRPr="00446CC1">
        <w:rPr>
          <w:bCs/>
          <w:i/>
          <w:noProof/>
          <w:color w:val="3366CC"/>
          <w:spacing w:val="0"/>
          <w:kern w:val="32"/>
          <w:sz w:val="20"/>
          <w:szCs w:val="20"/>
        </w:rPr>
        <w:t>Blue text should be edited or deleted as required.</w:t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  <w:fldChar w:fldCharType="end"/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  <w:instrText xml:space="preserve"> FORMTEXT </w:instrText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</w:r>
      <w:r w:rsidRPr="00446CC1">
        <w:rPr>
          <w:bCs/>
          <w:i/>
          <w:color w:val="3366CC"/>
          <w:spacing w:val="0"/>
          <w:kern w:val="32"/>
          <w:sz w:val="20"/>
          <w:szCs w:val="20"/>
        </w:rPr>
        <w:fldChar w:fldCharType="separate"/>
      </w:r>
      <w:r w:rsidRPr="00446CC1">
        <w:rPr>
          <w:bCs/>
          <w:i/>
          <w:noProof/>
          <w:color w:val="3366CC"/>
          <w:spacing w:val="0"/>
          <w:kern w:val="32"/>
          <w:sz w:val="20"/>
          <w:szCs w:val="20"/>
        </w:rPr>
        <w:t xml:space="preserve"> Change Blue text to Black if keeping</w:t>
      </w:r>
      <w:r w:rsidRPr="00446CC1">
        <w:rPr>
          <w:b/>
          <w:bCs/>
          <w:color w:val="3366CC"/>
          <w:spacing w:val="0"/>
          <w:kern w:val="32"/>
          <w:sz w:val="32"/>
          <w:szCs w:val="20"/>
        </w:rPr>
        <w:fldChar w:fldCharType="end"/>
      </w:r>
    </w:p>
    <w:p w14:paraId="75DA647E" w14:textId="77777777" w:rsidR="007115F4" w:rsidRPr="004C47DE" w:rsidRDefault="007115F4" w:rsidP="007115F4">
      <w:pPr>
        <w:spacing w:before="80" w:after="120"/>
        <w:jc w:val="both"/>
        <w:rPr>
          <w:i/>
          <w:spacing w:val="0"/>
          <w:sz w:val="20"/>
          <w:szCs w:val="20"/>
        </w:rPr>
      </w:pPr>
      <w:r w:rsidRPr="004C47DE">
        <w:rPr>
          <w:i/>
          <w:spacing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, however, can be edited to better suit the Public Authority's requirements where necessary"/>
            </w:textInput>
          </w:ffData>
        </w:fldChar>
      </w:r>
      <w:r w:rsidRPr="004C47DE">
        <w:rPr>
          <w:i/>
          <w:spacing w:val="0"/>
          <w:sz w:val="20"/>
          <w:szCs w:val="20"/>
        </w:rPr>
        <w:instrText xml:space="preserve"> FORMTEXT </w:instrText>
      </w:r>
      <w:r w:rsidRPr="004C47DE">
        <w:rPr>
          <w:i/>
          <w:spacing w:val="0"/>
          <w:sz w:val="20"/>
          <w:szCs w:val="20"/>
        </w:rPr>
      </w:r>
      <w:r w:rsidRPr="004C47DE">
        <w:rPr>
          <w:i/>
          <w:spacing w:val="0"/>
          <w:sz w:val="20"/>
          <w:szCs w:val="20"/>
        </w:rPr>
        <w:fldChar w:fldCharType="separate"/>
      </w:r>
      <w:r w:rsidRPr="004C47DE">
        <w:rPr>
          <w:i/>
          <w:noProof/>
          <w:spacing w:val="0"/>
          <w:sz w:val="20"/>
          <w:szCs w:val="20"/>
        </w:rPr>
        <w:t xml:space="preserve">Black text should generally be considered as fixed text, however, can be edited to better suit the </w:t>
      </w:r>
      <w:r>
        <w:rPr>
          <w:i/>
          <w:noProof/>
          <w:spacing w:val="0"/>
          <w:sz w:val="20"/>
          <w:szCs w:val="20"/>
        </w:rPr>
        <w:t>State Agency</w:t>
      </w:r>
      <w:r w:rsidRPr="004C47DE">
        <w:rPr>
          <w:i/>
          <w:noProof/>
          <w:spacing w:val="0"/>
          <w:sz w:val="20"/>
          <w:szCs w:val="20"/>
        </w:rPr>
        <w:t>'s requirements where necessary</w:t>
      </w:r>
      <w:r w:rsidRPr="004C47DE">
        <w:rPr>
          <w:i/>
          <w:spacing w:val="0"/>
          <w:sz w:val="20"/>
          <w:szCs w:val="20"/>
        </w:rPr>
        <w:fldChar w:fldCharType="end"/>
      </w:r>
    </w:p>
    <w:p w14:paraId="011F1AC1" w14:textId="35AB5291" w:rsidR="0029305B" w:rsidRPr="005A4B87" w:rsidRDefault="00CB707F" w:rsidP="00F234C6">
      <w:pPr>
        <w:pStyle w:val="titlehead"/>
        <w:spacing w:before="240"/>
        <w:rPr>
          <w:color w:val="auto"/>
        </w:rPr>
      </w:pPr>
      <w:r w:rsidRPr="005A4B87">
        <w:rPr>
          <w:color w:val="auto"/>
        </w:rPr>
        <w:t xml:space="preserve">Contract </w:t>
      </w:r>
      <w:r w:rsidR="006620A0" w:rsidRPr="005A4B87">
        <w:rPr>
          <w:color w:val="auto"/>
        </w:rPr>
        <w:t>Review</w:t>
      </w:r>
      <w:r w:rsidR="00776AC4" w:rsidRPr="005A4B87">
        <w:rPr>
          <w:color w:val="auto"/>
        </w:rPr>
        <w:t xml:space="preserve"> Report</w:t>
      </w:r>
    </w:p>
    <w:p w14:paraId="2151FC76" w14:textId="5E4551AD" w:rsidR="006B3D1D" w:rsidRPr="000F78ED" w:rsidRDefault="00CE34D9" w:rsidP="0040171D">
      <w:pPr>
        <w:pStyle w:val="Headline"/>
        <w:ind w:left="0"/>
        <w:rPr>
          <w:i/>
          <w:color w:val="CC0000"/>
          <w:sz w:val="32"/>
          <w:szCs w:val="32"/>
        </w:rPr>
      </w:pPr>
      <w:r w:rsidRPr="000F78ED">
        <w:rPr>
          <w:i/>
          <w:color w:val="CC0000"/>
          <w:sz w:val="24"/>
        </w:rPr>
        <w:fldChar w:fldCharType="begin">
          <w:ffData>
            <w:name w:val="Text13"/>
            <w:enabled/>
            <w:calcOnExit w:val="0"/>
            <w:textInput>
              <w:default w:val="[Goods and Services procurement templates - Contract review report]"/>
            </w:textInput>
          </w:ffData>
        </w:fldChar>
      </w:r>
      <w:bookmarkStart w:id="0" w:name="Text13"/>
      <w:r w:rsidRPr="000F78ED">
        <w:rPr>
          <w:i/>
          <w:color w:val="CC0000"/>
          <w:sz w:val="24"/>
        </w:rPr>
        <w:instrText xml:space="preserve"> FORMTEXT </w:instrText>
      </w:r>
      <w:r w:rsidRPr="000F78ED">
        <w:rPr>
          <w:i/>
          <w:color w:val="CC0000"/>
          <w:sz w:val="24"/>
        </w:rPr>
      </w:r>
      <w:r w:rsidRPr="000F78ED">
        <w:rPr>
          <w:i/>
          <w:color w:val="CC0000"/>
          <w:sz w:val="24"/>
        </w:rPr>
        <w:fldChar w:fldCharType="separate"/>
      </w:r>
      <w:r w:rsidRPr="000F78ED">
        <w:rPr>
          <w:i/>
          <w:noProof/>
          <w:color w:val="CC0000"/>
          <w:sz w:val="24"/>
        </w:rPr>
        <w:t>[Goods and Services procurement templates - Contract review report]</w:t>
      </w:r>
      <w:r w:rsidRPr="000F78ED">
        <w:rPr>
          <w:i/>
          <w:color w:val="CC0000"/>
          <w:sz w:val="24"/>
        </w:rPr>
        <w:fldChar w:fldCharType="end"/>
      </w:r>
      <w:bookmarkEnd w:id="0"/>
    </w:p>
    <w:p w14:paraId="614F03FF" w14:textId="77777777" w:rsidR="0029305B" w:rsidRDefault="008E30DE" w:rsidP="0040171D">
      <w:pPr>
        <w:pStyle w:val="Headline"/>
        <w:ind w:left="0"/>
      </w:pPr>
      <w:r>
        <w:t xml:space="preserve">Contract </w:t>
      </w:r>
      <w:r w:rsidR="0029305B">
        <w:t>T</w:t>
      </w:r>
      <w:r w:rsidR="006B3D1D">
        <w:t>itle</w:t>
      </w:r>
      <w:r w:rsidR="0029305B">
        <w:t>:</w:t>
      </w:r>
    </w:p>
    <w:bookmarkStart w:id="1" w:name="Text19"/>
    <w:p w14:paraId="2F593DC5" w14:textId="77777777" w:rsidR="0029305B" w:rsidRPr="000F78ED" w:rsidRDefault="00D32DDA" w:rsidP="0040171D">
      <w:pPr>
        <w:pStyle w:val="Subline"/>
        <w:ind w:left="0"/>
        <w:rPr>
          <w:rStyle w:val="Optional"/>
        </w:rPr>
      </w:pPr>
      <w:r w:rsidRPr="000F78ED">
        <w:rPr>
          <w:rStyle w:val="Optional"/>
        </w:rPr>
        <w:fldChar w:fldCharType="begin">
          <w:ffData>
            <w:name w:val="Text19"/>
            <w:enabled/>
            <w:calcOnExit w:val="0"/>
            <w:textInput>
              <w:default w:val="[Insert the Contract Title]"/>
            </w:textInput>
          </w:ffData>
        </w:fldChar>
      </w:r>
      <w:r w:rsidRPr="000F78ED">
        <w:rPr>
          <w:rStyle w:val="Optional"/>
        </w:rPr>
        <w:instrText xml:space="preserve"> FORMTEXT </w:instrText>
      </w:r>
      <w:r w:rsidRPr="000F78ED">
        <w:rPr>
          <w:rStyle w:val="Optional"/>
        </w:rPr>
      </w:r>
      <w:r w:rsidRPr="000F78ED">
        <w:rPr>
          <w:rStyle w:val="Optional"/>
        </w:rPr>
        <w:fldChar w:fldCharType="separate"/>
      </w:r>
      <w:r w:rsidR="00DB3F9D" w:rsidRPr="000F78ED">
        <w:rPr>
          <w:rStyle w:val="Optional"/>
          <w:noProof/>
        </w:rPr>
        <w:t>[Insert the Contract Title]</w:t>
      </w:r>
      <w:r w:rsidRPr="000F78ED">
        <w:rPr>
          <w:rStyle w:val="Optional"/>
        </w:rPr>
        <w:fldChar w:fldCharType="end"/>
      </w:r>
      <w:bookmarkEnd w:id="1"/>
    </w:p>
    <w:p w14:paraId="0DA36E8F" w14:textId="77777777" w:rsidR="00946820" w:rsidRDefault="008E30DE" w:rsidP="0040171D">
      <w:pPr>
        <w:pStyle w:val="Headline"/>
        <w:ind w:left="0"/>
      </w:pPr>
      <w:r>
        <w:t xml:space="preserve">Contract </w:t>
      </w:r>
      <w:r w:rsidR="00946820">
        <w:t>Number:</w:t>
      </w:r>
    </w:p>
    <w:p w14:paraId="51D51C12" w14:textId="77777777" w:rsidR="00946820" w:rsidRPr="000F78ED" w:rsidRDefault="00946820" w:rsidP="0040171D">
      <w:pPr>
        <w:pStyle w:val="Subline"/>
        <w:ind w:left="0"/>
        <w:rPr>
          <w:rStyle w:val="Optional"/>
        </w:rPr>
      </w:pPr>
      <w:r w:rsidRPr="000F78ED"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Insert the Contract Number]"/>
            </w:textInput>
          </w:ffData>
        </w:fldChar>
      </w:r>
      <w:r w:rsidRPr="000F78ED">
        <w:rPr>
          <w:rStyle w:val="Optional"/>
        </w:rPr>
        <w:instrText xml:space="preserve"> FORMTEXT </w:instrText>
      </w:r>
      <w:r w:rsidRPr="000F78ED">
        <w:rPr>
          <w:rStyle w:val="Optional"/>
        </w:rPr>
      </w:r>
      <w:r w:rsidRPr="000F78ED">
        <w:rPr>
          <w:rStyle w:val="Optional"/>
        </w:rPr>
        <w:fldChar w:fldCharType="separate"/>
      </w:r>
      <w:r w:rsidR="00DB3F9D" w:rsidRPr="000F78ED">
        <w:rPr>
          <w:rStyle w:val="Optional"/>
          <w:noProof/>
        </w:rPr>
        <w:t>[Insert the Contract Number]</w:t>
      </w:r>
      <w:r w:rsidRPr="000F78ED">
        <w:rPr>
          <w:rStyle w:val="Optional"/>
        </w:rPr>
        <w:fldChar w:fldCharType="end"/>
      </w:r>
    </w:p>
    <w:p w14:paraId="77A2BA40" w14:textId="61E34F68" w:rsidR="0029305B" w:rsidRDefault="00085A69" w:rsidP="0040171D">
      <w:pPr>
        <w:pStyle w:val="Headline"/>
        <w:ind w:left="0"/>
      </w:pPr>
      <w:r>
        <w:t>State Agency</w:t>
      </w:r>
      <w:r w:rsidR="0029305B">
        <w:t>:</w:t>
      </w:r>
    </w:p>
    <w:p w14:paraId="38D00FAE" w14:textId="3A5B8007" w:rsidR="00746912" w:rsidRPr="000F78ED" w:rsidRDefault="00C51FBE" w:rsidP="0040171D">
      <w:pPr>
        <w:pStyle w:val="Subline"/>
        <w:ind w:left="0"/>
        <w:rPr>
          <w:rStyle w:val="Optional"/>
        </w:rPr>
      </w:pPr>
      <w:r w:rsidRPr="000F78ED"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Insert name of State Agency]"/>
            </w:textInput>
          </w:ffData>
        </w:fldChar>
      </w:r>
      <w:r w:rsidRPr="000F78ED">
        <w:rPr>
          <w:rStyle w:val="Optional"/>
        </w:rPr>
        <w:instrText xml:space="preserve"> FORMTEXT </w:instrText>
      </w:r>
      <w:r w:rsidRPr="000F78ED">
        <w:rPr>
          <w:rStyle w:val="Optional"/>
        </w:rPr>
      </w:r>
      <w:r w:rsidRPr="000F78ED">
        <w:rPr>
          <w:rStyle w:val="Optional"/>
        </w:rPr>
        <w:fldChar w:fldCharType="separate"/>
      </w:r>
      <w:r w:rsidRPr="000F78ED">
        <w:rPr>
          <w:rStyle w:val="Optional"/>
          <w:noProof/>
        </w:rPr>
        <w:t>[Insert name of State Agency]</w:t>
      </w:r>
      <w:r w:rsidRPr="000F78ED">
        <w:rPr>
          <w:rStyle w:val="Optional"/>
        </w:rPr>
        <w:fldChar w:fldCharType="end"/>
      </w:r>
    </w:p>
    <w:p w14:paraId="20F64561" w14:textId="77777777" w:rsidR="0029305B" w:rsidRDefault="0029305B" w:rsidP="0040171D">
      <w:pPr>
        <w:pStyle w:val="Headline"/>
        <w:ind w:left="0"/>
      </w:pPr>
      <w:r>
        <w:t>Prepared By:</w:t>
      </w:r>
    </w:p>
    <w:p w14:paraId="22D05270" w14:textId="77777777" w:rsidR="00746912" w:rsidRPr="000F78ED" w:rsidRDefault="00D32DDA" w:rsidP="0040171D">
      <w:pPr>
        <w:pStyle w:val="Subline"/>
        <w:ind w:left="0"/>
        <w:rPr>
          <w:rStyle w:val="Optional"/>
        </w:rPr>
      </w:pPr>
      <w:r w:rsidRPr="000F78ED"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Name of Officer]"/>
            </w:textInput>
          </w:ffData>
        </w:fldChar>
      </w:r>
      <w:r w:rsidRPr="000F78ED">
        <w:rPr>
          <w:rStyle w:val="Optional"/>
        </w:rPr>
        <w:instrText xml:space="preserve"> FORMTEXT </w:instrText>
      </w:r>
      <w:r w:rsidRPr="000F78ED">
        <w:rPr>
          <w:rStyle w:val="Optional"/>
        </w:rPr>
      </w:r>
      <w:r w:rsidRPr="000F78ED">
        <w:rPr>
          <w:rStyle w:val="Optional"/>
        </w:rPr>
        <w:fldChar w:fldCharType="separate"/>
      </w:r>
      <w:r w:rsidR="00DB3F9D" w:rsidRPr="000F78ED">
        <w:rPr>
          <w:rStyle w:val="Optional"/>
          <w:noProof/>
        </w:rPr>
        <w:t>[Name of Officer]</w:t>
      </w:r>
      <w:r w:rsidRPr="000F78ED">
        <w:rPr>
          <w:rStyle w:val="Optional"/>
        </w:rPr>
        <w:fldChar w:fldCharType="end"/>
      </w:r>
    </w:p>
    <w:p w14:paraId="2CF74F02" w14:textId="77777777" w:rsidR="0029305B" w:rsidRDefault="0029305B" w:rsidP="0040171D">
      <w:pPr>
        <w:pStyle w:val="Headline"/>
        <w:ind w:left="0"/>
      </w:pPr>
      <w:r>
        <w:t>Date</w:t>
      </w:r>
      <w:r w:rsidR="00501067">
        <w:t xml:space="preserve"> of Report</w:t>
      </w:r>
      <w:r w:rsidR="00746912">
        <w:t>:</w:t>
      </w:r>
    </w:p>
    <w:p w14:paraId="269EBBAC" w14:textId="634B6123" w:rsidR="00746912" w:rsidRPr="000F78ED" w:rsidRDefault="00C51FBE" w:rsidP="0040171D">
      <w:pPr>
        <w:pStyle w:val="Subline"/>
        <w:ind w:left="0"/>
        <w:rPr>
          <w:rStyle w:val="Optional"/>
        </w:rPr>
      </w:pPr>
      <w:r w:rsidRPr="000F78ED"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Day Month Year]"/>
            </w:textInput>
          </w:ffData>
        </w:fldChar>
      </w:r>
      <w:r w:rsidRPr="000F78ED">
        <w:rPr>
          <w:rStyle w:val="Optional"/>
        </w:rPr>
        <w:instrText xml:space="preserve"> FORMTEXT </w:instrText>
      </w:r>
      <w:r w:rsidRPr="000F78ED">
        <w:rPr>
          <w:rStyle w:val="Optional"/>
        </w:rPr>
      </w:r>
      <w:r w:rsidRPr="000F78ED">
        <w:rPr>
          <w:rStyle w:val="Optional"/>
        </w:rPr>
        <w:fldChar w:fldCharType="separate"/>
      </w:r>
      <w:r w:rsidRPr="000F78ED">
        <w:rPr>
          <w:rStyle w:val="Optional"/>
          <w:noProof/>
        </w:rPr>
        <w:t>[Day Month Year]</w:t>
      </w:r>
      <w:r w:rsidRPr="000F78ED">
        <w:rPr>
          <w:rStyle w:val="Optional"/>
        </w:rPr>
        <w:fldChar w:fldCharType="end"/>
      </w:r>
    </w:p>
    <w:p w14:paraId="5A2A04CD" w14:textId="77777777" w:rsidR="00F70220" w:rsidRPr="00F70220" w:rsidRDefault="00F70220" w:rsidP="00F70220">
      <w:pPr>
        <w:tabs>
          <w:tab w:val="left" w:pos="1980"/>
        </w:tabs>
        <w:spacing w:before="480" w:after="120"/>
        <w:jc w:val="both"/>
        <w:rPr>
          <w:b/>
          <w:bCs/>
          <w:spacing w:val="0"/>
          <w:lang w:val="x-none"/>
        </w:rPr>
      </w:pPr>
      <w:bookmarkStart w:id="2" w:name="_Hlk72309715"/>
      <w:bookmarkStart w:id="3" w:name="_Hlk72309772"/>
      <w:r w:rsidRPr="00F70220">
        <w:rPr>
          <w:b/>
          <w:bCs/>
          <w:spacing w:val="0"/>
          <w:lang w:val="x-none"/>
        </w:rPr>
        <w:t>Approved by:</w:t>
      </w:r>
    </w:p>
    <w:p w14:paraId="19071526" w14:textId="77777777" w:rsidR="00F70220" w:rsidRPr="00F70220" w:rsidRDefault="00F70220" w:rsidP="00F70220">
      <w:pPr>
        <w:tabs>
          <w:tab w:val="left" w:pos="0"/>
          <w:tab w:val="right" w:leader="dot" w:pos="5580"/>
          <w:tab w:val="left" w:pos="5940"/>
          <w:tab w:val="right" w:leader="dot" w:pos="6840"/>
          <w:tab w:val="right" w:leader="dot" w:pos="8100"/>
          <w:tab w:val="right" w:leader="underscore" w:pos="8460"/>
        </w:tabs>
        <w:spacing w:before="600" w:after="120"/>
        <w:jc w:val="both"/>
        <w:rPr>
          <w:b/>
          <w:bCs/>
          <w:spacing w:val="0"/>
          <w:lang w:val="x-none"/>
        </w:rPr>
      </w:pPr>
      <w:r w:rsidRPr="00F70220">
        <w:rPr>
          <w:b/>
          <w:bCs/>
          <w:spacing w:val="0"/>
          <w:lang w:val="x-none"/>
        </w:rPr>
        <w:tab/>
      </w:r>
      <w:r w:rsidRPr="00F70220">
        <w:rPr>
          <w:b/>
          <w:bCs/>
          <w:spacing w:val="0"/>
          <w:lang w:val="x-none"/>
        </w:rPr>
        <w:tab/>
      </w:r>
      <w:r w:rsidRPr="00F70220">
        <w:rPr>
          <w:b/>
          <w:bCs/>
          <w:spacing w:val="0"/>
        </w:rPr>
        <w:t>…...</w:t>
      </w:r>
      <w:r w:rsidRPr="00F70220">
        <w:rPr>
          <w:b/>
          <w:bCs/>
          <w:spacing w:val="0"/>
          <w:lang w:val="x-none"/>
        </w:rPr>
        <w:t>/</w:t>
      </w:r>
      <w:r w:rsidRPr="00F70220">
        <w:rPr>
          <w:b/>
          <w:bCs/>
          <w:spacing w:val="0"/>
        </w:rPr>
        <w:t>……</w:t>
      </w:r>
      <w:r w:rsidRPr="00F70220">
        <w:rPr>
          <w:b/>
          <w:bCs/>
          <w:spacing w:val="0"/>
          <w:lang w:val="x-none"/>
        </w:rPr>
        <w:t>/20</w:t>
      </w:r>
      <w:r w:rsidRPr="00F70220">
        <w:rPr>
          <w:b/>
          <w:bCs/>
          <w:spacing w:val="0"/>
        </w:rPr>
        <w:t>2</w:t>
      </w:r>
      <w:r w:rsidRPr="00F70220">
        <w:rPr>
          <w:b/>
          <w:bCs/>
          <w:spacing w:val="0"/>
          <w:lang w:val="x-none"/>
        </w:rPr>
        <w:tab/>
      </w:r>
    </w:p>
    <w:p w14:paraId="205D9493" w14:textId="20F6C575" w:rsidR="0036050D" w:rsidRPr="000F78ED" w:rsidRDefault="007115F4" w:rsidP="007115F4">
      <w:pPr>
        <w:pStyle w:val="BodyTextIndent2"/>
        <w:tabs>
          <w:tab w:val="clear" w:pos="1980"/>
        </w:tabs>
        <w:ind w:left="0"/>
        <w:rPr>
          <w:rStyle w:val="OptionalBold"/>
        </w:rPr>
      </w:pPr>
      <w:r w:rsidRPr="000F78ED">
        <w:rPr>
          <w:rStyle w:val="OptionalBold"/>
        </w:rPr>
        <w:fldChar w:fldCharType="begin">
          <w:ffData>
            <w:name w:val="Text95"/>
            <w:enabled/>
            <w:calcOnExit w:val="0"/>
            <w:textInput>
              <w:default w:val="[Insert name of State Agency’s Authorised Officer]"/>
            </w:textInput>
          </w:ffData>
        </w:fldChar>
      </w:r>
      <w:bookmarkStart w:id="4" w:name="Text95"/>
      <w:r w:rsidRPr="000F78ED">
        <w:rPr>
          <w:rStyle w:val="OptionalBold"/>
        </w:rPr>
        <w:instrText xml:space="preserve"> FORMTEXT </w:instrText>
      </w:r>
      <w:r w:rsidRPr="000F78ED">
        <w:rPr>
          <w:rStyle w:val="OptionalBold"/>
        </w:rPr>
      </w:r>
      <w:r w:rsidRPr="000F78ED">
        <w:rPr>
          <w:rStyle w:val="OptionalBold"/>
        </w:rPr>
        <w:fldChar w:fldCharType="separate"/>
      </w:r>
      <w:r w:rsidRPr="000F78ED">
        <w:rPr>
          <w:rStyle w:val="OptionalBold"/>
          <w:noProof/>
        </w:rPr>
        <w:t>[Insert name of State Agency’s Authorised Officer]</w:t>
      </w:r>
      <w:r w:rsidRPr="000F78ED">
        <w:rPr>
          <w:rStyle w:val="OptionalBold"/>
        </w:rPr>
        <w:fldChar w:fldCharType="end"/>
      </w:r>
      <w:bookmarkEnd w:id="4"/>
    </w:p>
    <w:bookmarkEnd w:id="2"/>
    <w:bookmarkEnd w:id="3"/>
    <w:p w14:paraId="2606BAC9" w14:textId="77777777" w:rsidR="0029305B" w:rsidRDefault="0029305B">
      <w:pPr>
        <w:pStyle w:val="BodyText"/>
        <w:sectPr w:rsidR="0029305B" w:rsidSect="00CE34D9">
          <w:headerReference w:type="default" r:id="rId9"/>
          <w:footerReference w:type="default" r:id="rId10"/>
          <w:headerReference w:type="first" r:id="rId11"/>
          <w:pgSz w:w="11906" w:h="16838" w:code="9"/>
          <w:pgMar w:top="1134" w:right="851" w:bottom="851" w:left="851" w:header="680" w:footer="567" w:gutter="567"/>
          <w:cols w:space="708"/>
          <w:titlePg/>
          <w:docGrid w:linePitch="360"/>
        </w:sectPr>
      </w:pPr>
    </w:p>
    <w:p w14:paraId="60A4C516" w14:textId="3D21C1C0" w:rsidR="005565B1" w:rsidRDefault="00E94422">
      <w:pPr>
        <w:pStyle w:val="Heading1"/>
      </w:pPr>
      <w:bookmarkStart w:id="8" w:name="_Toc65058364"/>
      <w:r>
        <w:lastRenderedPageBreak/>
        <w:t>Purpose</w:t>
      </w:r>
      <w:bookmarkEnd w:id="8"/>
    </w:p>
    <w:p w14:paraId="2C29C286" w14:textId="77777777" w:rsidR="004A41E6" w:rsidRDefault="004A41E6" w:rsidP="004A41E6">
      <w:pPr>
        <w:pStyle w:val="BodyText"/>
      </w:pPr>
      <w:r>
        <w:t>The purpose of this review is to determine the achievement</w:t>
      </w:r>
      <w:r w:rsidR="003200C7">
        <w:t xml:space="preserve"> of the contract requirements/outcomes</w:t>
      </w:r>
      <w:r w:rsidR="00B02F25">
        <w:t>/deliverables</w:t>
      </w:r>
      <w:r w:rsidR="003200C7">
        <w:t xml:space="preserve">, </w:t>
      </w:r>
      <w:r w:rsidR="00EC4FE7">
        <w:t xml:space="preserve">whether </w:t>
      </w:r>
      <w:r>
        <w:t>value for money</w:t>
      </w:r>
      <w:r w:rsidR="00EC4FE7">
        <w:t xml:space="preserve"> is</w:t>
      </w:r>
      <w:r w:rsidR="00CF2497">
        <w:t xml:space="preserve"> being obtained</w:t>
      </w:r>
      <w:r>
        <w:t>, gauge the performance of the contractor(s) an</w:t>
      </w:r>
      <w:r w:rsidR="007A51DA">
        <w:t>d identify</w:t>
      </w:r>
      <w:r>
        <w:t xml:space="preserve"> whether there is still </w:t>
      </w:r>
      <w:r w:rsidR="0026112B">
        <w:t xml:space="preserve">an ongoing need for the </w:t>
      </w:r>
      <w:r w:rsidR="00A7532C">
        <w:t>contract</w:t>
      </w:r>
      <w:r>
        <w:t>.</w:t>
      </w:r>
    </w:p>
    <w:p w14:paraId="591846E0" w14:textId="77777777" w:rsidR="004A41E6" w:rsidRDefault="00D1206D" w:rsidP="004A41E6">
      <w:pPr>
        <w:pStyle w:val="BodyText"/>
      </w:pPr>
      <w:r>
        <w:t>The findings from this</w:t>
      </w:r>
      <w:r w:rsidR="004A41E6">
        <w:t xml:space="preserve"> review will be used to decide whether to:</w:t>
      </w:r>
    </w:p>
    <w:p w14:paraId="1363E20F" w14:textId="77777777" w:rsidR="004A41E6" w:rsidRPr="000F78ED" w:rsidRDefault="004A41E6" w:rsidP="004A41E6">
      <w:pPr>
        <w:pStyle w:val="BodyTextbulletBlackIndent"/>
        <w:rPr>
          <w:color w:val="3366CC"/>
        </w:rPr>
      </w:pPr>
      <w:r w:rsidRPr="000F78ED">
        <w:rPr>
          <w:color w:val="3366CC"/>
        </w:rPr>
        <w:t>exercise the extension option available; or</w:t>
      </w:r>
    </w:p>
    <w:p w14:paraId="79E41563" w14:textId="77777777" w:rsidR="00F82638" w:rsidRPr="000F78ED" w:rsidRDefault="00F82638" w:rsidP="004A41E6">
      <w:pPr>
        <w:pStyle w:val="BodyTextbulletBlackIndent"/>
        <w:rPr>
          <w:color w:val="3366CC"/>
        </w:rPr>
      </w:pPr>
      <w:r w:rsidRPr="000F78ED">
        <w:rPr>
          <w:color w:val="3366CC"/>
        </w:rPr>
        <w:t xml:space="preserve">decline to </w:t>
      </w:r>
      <w:r w:rsidR="004A41E6" w:rsidRPr="000F78ED">
        <w:rPr>
          <w:color w:val="3366CC"/>
        </w:rPr>
        <w:t xml:space="preserve">exercise the </w:t>
      </w:r>
      <w:r w:rsidRPr="000F78ED">
        <w:rPr>
          <w:color w:val="3366CC"/>
        </w:rPr>
        <w:t>available extension option if the contract is no longer required</w:t>
      </w:r>
      <w:r w:rsidR="004A41E6" w:rsidRPr="000F78ED">
        <w:rPr>
          <w:color w:val="3366CC"/>
        </w:rPr>
        <w:t xml:space="preserve">, </w:t>
      </w:r>
      <w:r w:rsidR="00236EA2" w:rsidRPr="000F78ED">
        <w:rPr>
          <w:color w:val="3366CC"/>
        </w:rPr>
        <w:t>or</w:t>
      </w:r>
    </w:p>
    <w:p w14:paraId="3E158328" w14:textId="31A26B76" w:rsidR="004A41E6" w:rsidRPr="000F78ED" w:rsidRDefault="00F82638" w:rsidP="004A41E6">
      <w:pPr>
        <w:pStyle w:val="BodyTextbulletBlackIndent"/>
        <w:rPr>
          <w:color w:val="3366CC"/>
        </w:rPr>
      </w:pPr>
      <w:r w:rsidRPr="000F78ED">
        <w:rPr>
          <w:color w:val="3366CC"/>
        </w:rPr>
        <w:t xml:space="preserve">decline to exercise the available extension option </w:t>
      </w:r>
      <w:r w:rsidR="004A41E6" w:rsidRPr="000F78ED">
        <w:rPr>
          <w:color w:val="3366CC"/>
        </w:rPr>
        <w:t xml:space="preserve">and </w:t>
      </w:r>
      <w:r w:rsidRPr="000F78ED">
        <w:rPr>
          <w:color w:val="3366CC"/>
        </w:rPr>
        <w:t>establ</w:t>
      </w:r>
      <w:r w:rsidR="00A7532C" w:rsidRPr="000F78ED">
        <w:rPr>
          <w:color w:val="3366CC"/>
        </w:rPr>
        <w:t>ish a new contract that will better satisfy</w:t>
      </w:r>
      <w:r w:rsidRPr="000F78ED">
        <w:rPr>
          <w:color w:val="3366CC"/>
        </w:rPr>
        <w:t xml:space="preserve"> </w:t>
      </w:r>
      <w:r w:rsidR="00F321C5" w:rsidRPr="000F78ED">
        <w:rPr>
          <w:color w:val="3366CC"/>
        </w:rPr>
        <w:t xml:space="preserve">State </w:t>
      </w:r>
      <w:r w:rsidRPr="000F78ED">
        <w:rPr>
          <w:color w:val="3366CC"/>
        </w:rPr>
        <w:t>Agency requirements</w:t>
      </w:r>
      <w:r w:rsidR="004A41E6" w:rsidRPr="000F78ED">
        <w:rPr>
          <w:color w:val="3366CC"/>
        </w:rPr>
        <w:t>; or</w:t>
      </w:r>
    </w:p>
    <w:p w14:paraId="5A5569AD" w14:textId="13287634" w:rsidR="004A41E6" w:rsidRPr="000F78ED" w:rsidRDefault="004A41E6" w:rsidP="004A41E6">
      <w:pPr>
        <w:pStyle w:val="BodyTextbulletBlackIndent"/>
        <w:rPr>
          <w:color w:val="3366CC"/>
        </w:rPr>
      </w:pPr>
      <w:r w:rsidRPr="000F78ED">
        <w:rPr>
          <w:color w:val="3366CC"/>
        </w:rPr>
        <w:t>re</w:t>
      </w:r>
      <w:r w:rsidR="00F321C5" w:rsidRPr="000F78ED">
        <w:rPr>
          <w:color w:val="3366CC"/>
        </w:rPr>
        <w:t>tender</w:t>
      </w:r>
      <w:r w:rsidRPr="000F78ED">
        <w:rPr>
          <w:color w:val="3366CC"/>
        </w:rPr>
        <w:t xml:space="preserve"> the contract as there are no </w:t>
      </w:r>
      <w:r w:rsidR="00A7532C" w:rsidRPr="000F78ED">
        <w:rPr>
          <w:color w:val="3366CC"/>
        </w:rPr>
        <w:t xml:space="preserve">further </w:t>
      </w:r>
      <w:r w:rsidR="00F82638" w:rsidRPr="000F78ED">
        <w:rPr>
          <w:color w:val="3366CC"/>
        </w:rPr>
        <w:t xml:space="preserve">extension options available yet </w:t>
      </w:r>
      <w:r w:rsidR="00A7532C" w:rsidRPr="000F78ED">
        <w:rPr>
          <w:color w:val="3366CC"/>
        </w:rPr>
        <w:t xml:space="preserve">there is an ongoing need for the </w:t>
      </w:r>
      <w:r w:rsidR="00F321C5" w:rsidRPr="000F78ED">
        <w:rPr>
          <w:color w:val="3366CC"/>
        </w:rPr>
        <w:t>G</w:t>
      </w:r>
      <w:r w:rsidR="00A7532C" w:rsidRPr="000F78ED">
        <w:rPr>
          <w:color w:val="3366CC"/>
        </w:rPr>
        <w:t xml:space="preserve">oods and </w:t>
      </w:r>
      <w:r w:rsidR="00F321C5" w:rsidRPr="000F78ED">
        <w:rPr>
          <w:color w:val="3366CC"/>
        </w:rPr>
        <w:t>S</w:t>
      </w:r>
      <w:r w:rsidR="00A7532C" w:rsidRPr="000F78ED">
        <w:rPr>
          <w:color w:val="3366CC"/>
        </w:rPr>
        <w:t>ervices</w:t>
      </w:r>
      <w:r w:rsidRPr="000F78ED">
        <w:rPr>
          <w:color w:val="3366CC"/>
        </w:rPr>
        <w:t>.</w:t>
      </w:r>
    </w:p>
    <w:p w14:paraId="19C3EB04" w14:textId="73E17864" w:rsidR="0029305B" w:rsidRDefault="00E94422" w:rsidP="003279B1">
      <w:pPr>
        <w:pStyle w:val="Heading1"/>
        <w:spacing w:after="240"/>
      </w:pPr>
      <w:bookmarkStart w:id="9" w:name="_Toc65058365"/>
      <w:r>
        <w:t>Contract Summary</w:t>
      </w:r>
      <w:bookmarkEnd w:id="9"/>
    </w:p>
    <w:tbl>
      <w:tblPr>
        <w:tblW w:w="8732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2"/>
        <w:gridCol w:w="4990"/>
      </w:tblGrid>
      <w:tr w:rsidR="0078157E" w:rsidRPr="004B59F4" w14:paraId="0F73F711" w14:textId="77777777" w:rsidTr="003279B1">
        <w:tc>
          <w:tcPr>
            <w:tcW w:w="3742" w:type="dxa"/>
          </w:tcPr>
          <w:p w14:paraId="1D7FD10C" w14:textId="77777777" w:rsidR="0078157E" w:rsidRPr="00A2215F" w:rsidRDefault="0078157E" w:rsidP="00EE3B70">
            <w:pPr>
              <w:pStyle w:val="NormText"/>
              <w:rPr>
                <w:sz w:val="22"/>
                <w:szCs w:val="22"/>
              </w:rPr>
            </w:pPr>
            <w:r w:rsidRPr="00A2215F">
              <w:rPr>
                <w:sz w:val="22"/>
                <w:szCs w:val="22"/>
              </w:rPr>
              <w:t>Contract Manager</w:t>
            </w:r>
            <w:r w:rsidR="00EC5BE6" w:rsidRPr="00A2215F">
              <w:rPr>
                <w:color w:val="0000FF"/>
                <w:sz w:val="22"/>
                <w:szCs w:val="22"/>
              </w:rPr>
              <w:t>:</w:t>
            </w:r>
          </w:p>
        </w:tc>
        <w:tc>
          <w:tcPr>
            <w:tcW w:w="4990" w:type="dxa"/>
          </w:tcPr>
          <w:p w14:paraId="4B838436" w14:textId="77777777" w:rsidR="0078157E" w:rsidRPr="00A2215F" w:rsidRDefault="0078157E" w:rsidP="0078157E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B59F4" w14:paraId="5130BE89" w14:textId="77777777" w:rsidTr="003279B1">
        <w:tc>
          <w:tcPr>
            <w:tcW w:w="3742" w:type="dxa"/>
          </w:tcPr>
          <w:p w14:paraId="6EDA0CC8" w14:textId="77777777" w:rsidR="00875331" w:rsidRPr="00A2215F" w:rsidRDefault="00875331" w:rsidP="00875331">
            <w:pPr>
              <w:pStyle w:val="NormText"/>
              <w:rPr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Contract Number:</w:t>
            </w:r>
          </w:p>
        </w:tc>
        <w:tc>
          <w:tcPr>
            <w:tcW w:w="4990" w:type="dxa"/>
          </w:tcPr>
          <w:p w14:paraId="3E294B0B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B59F4" w14:paraId="4668E4F8" w14:textId="77777777" w:rsidTr="003279B1">
        <w:tc>
          <w:tcPr>
            <w:tcW w:w="3742" w:type="dxa"/>
          </w:tcPr>
          <w:p w14:paraId="560A69EE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 xml:space="preserve">Contract Title: </w:t>
            </w:r>
          </w:p>
        </w:tc>
        <w:tc>
          <w:tcPr>
            <w:tcW w:w="4990" w:type="dxa"/>
          </w:tcPr>
          <w:p w14:paraId="688EB955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B59F4" w14:paraId="757E8A86" w14:textId="77777777" w:rsidTr="003279B1">
        <w:tc>
          <w:tcPr>
            <w:tcW w:w="3742" w:type="dxa"/>
          </w:tcPr>
          <w:p w14:paraId="4124D7EF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Contract Commencement Date:</w:t>
            </w:r>
          </w:p>
        </w:tc>
        <w:tc>
          <w:tcPr>
            <w:tcW w:w="4990" w:type="dxa"/>
          </w:tcPr>
          <w:p w14:paraId="3D7CBD7F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B59F4" w14:paraId="1B094EBD" w14:textId="77777777" w:rsidTr="003279B1">
        <w:tc>
          <w:tcPr>
            <w:tcW w:w="3742" w:type="dxa"/>
          </w:tcPr>
          <w:p w14:paraId="12952B45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Contract Term:</w:t>
            </w:r>
          </w:p>
        </w:tc>
        <w:tc>
          <w:tcPr>
            <w:tcW w:w="4990" w:type="dxa"/>
          </w:tcPr>
          <w:p w14:paraId="7FA9C1D1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Initial:</w:t>
            </w:r>
          </w:p>
          <w:p w14:paraId="2E7D6145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Extension Options:</w:t>
            </w:r>
          </w:p>
        </w:tc>
      </w:tr>
      <w:tr w:rsidR="00875331" w:rsidRPr="004B59F4" w14:paraId="556F4CC8" w14:textId="77777777" w:rsidTr="003279B1">
        <w:tc>
          <w:tcPr>
            <w:tcW w:w="3742" w:type="dxa"/>
          </w:tcPr>
          <w:p w14:paraId="4F1E64C1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Current Expiry Date:</w:t>
            </w:r>
          </w:p>
        </w:tc>
        <w:tc>
          <w:tcPr>
            <w:tcW w:w="4990" w:type="dxa"/>
          </w:tcPr>
          <w:p w14:paraId="5C0C0D83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B59F4" w14:paraId="70DB03A5" w14:textId="77777777" w:rsidTr="003279B1">
        <w:tc>
          <w:tcPr>
            <w:tcW w:w="3742" w:type="dxa"/>
          </w:tcPr>
          <w:p w14:paraId="29E1679B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>
              <w:rPr>
                <w:rStyle w:val="Instruction"/>
                <w:color w:val="auto"/>
                <w:sz w:val="22"/>
                <w:szCs w:val="22"/>
              </w:rPr>
              <w:t xml:space="preserve">Est. </w:t>
            </w:r>
            <w:r w:rsidRPr="00A2215F">
              <w:rPr>
                <w:rStyle w:val="Instruction"/>
                <w:color w:val="auto"/>
                <w:sz w:val="22"/>
                <w:szCs w:val="22"/>
              </w:rPr>
              <w:t>Total Contract Value</w:t>
            </w:r>
            <w:r>
              <w:rPr>
                <w:rStyle w:val="Instruction"/>
                <w:color w:val="auto"/>
                <w:sz w:val="22"/>
                <w:szCs w:val="22"/>
              </w:rPr>
              <w:t xml:space="preserve"> at Award</w:t>
            </w:r>
            <w:r w:rsidRPr="00A2215F">
              <w:rPr>
                <w:rStyle w:val="Instruction"/>
                <w:color w:val="auto"/>
                <w:sz w:val="22"/>
                <w:szCs w:val="22"/>
              </w:rPr>
              <w:t>:</w:t>
            </w:r>
          </w:p>
        </w:tc>
        <w:tc>
          <w:tcPr>
            <w:tcW w:w="4990" w:type="dxa"/>
          </w:tcPr>
          <w:p w14:paraId="47505BB5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>
              <w:rPr>
                <w:rStyle w:val="Instruction"/>
                <w:color w:val="auto"/>
                <w:sz w:val="22"/>
                <w:szCs w:val="22"/>
              </w:rPr>
              <w:t xml:space="preserve">$ </w:t>
            </w:r>
          </w:p>
        </w:tc>
      </w:tr>
      <w:tr w:rsidR="00875331" w:rsidRPr="004B59F4" w14:paraId="04C67931" w14:textId="77777777" w:rsidTr="003279B1">
        <w:tc>
          <w:tcPr>
            <w:tcW w:w="3742" w:type="dxa"/>
          </w:tcPr>
          <w:p w14:paraId="1D27C96E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Contract Spend (to date):</w:t>
            </w:r>
          </w:p>
        </w:tc>
        <w:tc>
          <w:tcPr>
            <w:tcW w:w="4990" w:type="dxa"/>
          </w:tcPr>
          <w:p w14:paraId="1A673770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>
              <w:rPr>
                <w:rStyle w:val="Instruction"/>
                <w:color w:val="auto"/>
                <w:sz w:val="22"/>
                <w:szCs w:val="22"/>
              </w:rPr>
              <w:t xml:space="preserve">$ </w:t>
            </w:r>
          </w:p>
        </w:tc>
      </w:tr>
      <w:tr w:rsidR="00875331" w:rsidRPr="004B59F4" w14:paraId="03D0D4E6" w14:textId="77777777" w:rsidTr="003279B1">
        <w:tc>
          <w:tcPr>
            <w:tcW w:w="3742" w:type="dxa"/>
          </w:tcPr>
          <w:p w14:paraId="4D23F470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Variation Mechanism:</w:t>
            </w:r>
          </w:p>
        </w:tc>
        <w:tc>
          <w:tcPr>
            <w:tcW w:w="4990" w:type="dxa"/>
          </w:tcPr>
          <w:p w14:paraId="776549E5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B59F4" w14:paraId="2E4F798F" w14:textId="77777777" w:rsidTr="003279B1">
        <w:tc>
          <w:tcPr>
            <w:tcW w:w="3742" w:type="dxa"/>
          </w:tcPr>
          <w:p w14:paraId="7D843505" w14:textId="3FF7AE80" w:rsidR="00875331" w:rsidRPr="00A2215F" w:rsidRDefault="00875331" w:rsidP="003279B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Contract File Ref</w:t>
            </w:r>
            <w:r>
              <w:rPr>
                <w:rStyle w:val="Instruction"/>
                <w:color w:val="auto"/>
                <w:sz w:val="22"/>
                <w:szCs w:val="22"/>
              </w:rPr>
              <w:t>erence</w:t>
            </w:r>
            <w:r w:rsidRPr="00A2215F">
              <w:rPr>
                <w:rStyle w:val="Instruction"/>
                <w:color w:val="auto"/>
                <w:sz w:val="22"/>
                <w:szCs w:val="22"/>
              </w:rPr>
              <w:t xml:space="preserve"> #:</w:t>
            </w:r>
          </w:p>
        </w:tc>
        <w:tc>
          <w:tcPr>
            <w:tcW w:w="4990" w:type="dxa"/>
          </w:tcPr>
          <w:p w14:paraId="53F30D3B" w14:textId="30D36785" w:rsidR="00875331" w:rsidRPr="003279B1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B59F4" w14:paraId="4942E855" w14:textId="77777777" w:rsidTr="003279B1">
        <w:tc>
          <w:tcPr>
            <w:tcW w:w="3742" w:type="dxa"/>
          </w:tcPr>
          <w:p w14:paraId="39F736B8" w14:textId="77777777" w:rsidR="00875331" w:rsidRPr="00A2215F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  <w:r w:rsidRPr="00A2215F">
              <w:rPr>
                <w:rStyle w:val="Instruction"/>
                <w:color w:val="auto"/>
                <w:sz w:val="22"/>
                <w:szCs w:val="22"/>
              </w:rPr>
              <w:t>Previous Review Ref</w:t>
            </w:r>
            <w:r>
              <w:rPr>
                <w:rStyle w:val="Instruction"/>
                <w:color w:val="auto"/>
                <w:sz w:val="22"/>
                <w:szCs w:val="22"/>
              </w:rPr>
              <w:t>erence</w:t>
            </w:r>
            <w:r w:rsidRPr="00A2215F">
              <w:rPr>
                <w:rStyle w:val="Instruction"/>
                <w:color w:val="auto"/>
                <w:sz w:val="22"/>
                <w:szCs w:val="22"/>
              </w:rPr>
              <w:t xml:space="preserve"> #:</w:t>
            </w:r>
          </w:p>
        </w:tc>
        <w:tc>
          <w:tcPr>
            <w:tcW w:w="4990" w:type="dxa"/>
          </w:tcPr>
          <w:p w14:paraId="5BFB0D87" w14:textId="3047FA67" w:rsidR="00875331" w:rsidRPr="003279B1" w:rsidRDefault="00875331" w:rsidP="00875331">
            <w:pPr>
              <w:pStyle w:val="NormText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</w:tbl>
    <w:p w14:paraId="26D7DB20" w14:textId="77777777" w:rsidR="0029305B" w:rsidRPr="00BE0019" w:rsidRDefault="001042A5" w:rsidP="00BE0019">
      <w:pPr>
        <w:pStyle w:val="Heading2"/>
      </w:pPr>
      <w:bookmarkStart w:id="10" w:name="_Toc65058366"/>
      <w:r w:rsidRPr="00BE0019">
        <w:t>Scope / Specification</w:t>
      </w:r>
      <w:bookmarkEnd w:id="10"/>
    </w:p>
    <w:p w14:paraId="41FE10B9" w14:textId="77777777" w:rsidR="00274848" w:rsidRPr="000F78ED" w:rsidRDefault="00FD297F" w:rsidP="00274848">
      <w:pPr>
        <w:pStyle w:val="BodyText"/>
        <w:rPr>
          <w:rStyle w:val="Instruction"/>
          <w:i/>
          <w:iCs/>
          <w:color w:val="CC0000"/>
        </w:rPr>
      </w:pPr>
      <w:r w:rsidRPr="000F78ED">
        <w:rPr>
          <w:rStyle w:val="Instruction"/>
          <w:i/>
          <w:iCs/>
          <w:color w:val="CC0000"/>
        </w:rPr>
        <w:t>Provide a brief overview of the scope/specificat</w:t>
      </w:r>
      <w:r w:rsidR="00D46814" w:rsidRPr="000F78ED">
        <w:rPr>
          <w:rStyle w:val="Instruction"/>
          <w:i/>
          <w:iCs/>
          <w:color w:val="CC0000"/>
        </w:rPr>
        <w:t xml:space="preserve">ion as per the Request document, including </w:t>
      </w:r>
      <w:r w:rsidR="00CF2497" w:rsidRPr="000F78ED">
        <w:rPr>
          <w:rStyle w:val="Instruction"/>
          <w:i/>
          <w:iCs/>
          <w:color w:val="CC0000"/>
        </w:rPr>
        <w:t>the contract requirements/outcomes/</w:t>
      </w:r>
      <w:r w:rsidR="00D46814" w:rsidRPr="000F78ED">
        <w:rPr>
          <w:rStyle w:val="Instruction"/>
          <w:i/>
          <w:iCs/>
          <w:color w:val="CC0000"/>
        </w:rPr>
        <w:t>deliverables.</w:t>
      </w:r>
      <w:r w:rsidRPr="000F78ED">
        <w:rPr>
          <w:rStyle w:val="Instruction"/>
          <w:i/>
          <w:iCs/>
          <w:color w:val="CC0000"/>
        </w:rPr>
        <w:t xml:space="preserve"> Note – you can includ</w:t>
      </w:r>
      <w:r w:rsidR="00891B6A" w:rsidRPr="000F78ED">
        <w:rPr>
          <w:rStyle w:val="Instruction"/>
          <w:i/>
          <w:iCs/>
          <w:color w:val="CC0000"/>
        </w:rPr>
        <w:t>e the full specification as an A</w:t>
      </w:r>
      <w:r w:rsidRPr="000F78ED">
        <w:rPr>
          <w:rStyle w:val="Instruction"/>
          <w:i/>
          <w:iCs/>
          <w:color w:val="CC0000"/>
        </w:rPr>
        <w:t>ttachment or provide the file reference number.</w:t>
      </w:r>
    </w:p>
    <w:p w14:paraId="4AD46897" w14:textId="77777777" w:rsidR="0018397B" w:rsidRDefault="00F41E35" w:rsidP="0018397B">
      <w:pPr>
        <w:pStyle w:val="Heading2"/>
      </w:pPr>
      <w:bookmarkStart w:id="11" w:name="_Toc65058367"/>
      <w:r>
        <w:t>Contractor</w:t>
      </w:r>
      <w:r w:rsidR="001770C7">
        <w:t>(</w:t>
      </w:r>
      <w:r>
        <w:t>s</w:t>
      </w:r>
      <w:r w:rsidR="001770C7">
        <w:t>) Details</w:t>
      </w:r>
      <w:bookmarkEnd w:id="11"/>
    </w:p>
    <w:p w14:paraId="51BD4B76" w14:textId="60DF046C" w:rsidR="006C20E9" w:rsidRPr="000F78ED" w:rsidRDefault="00321185" w:rsidP="0018397B">
      <w:pPr>
        <w:pStyle w:val="BodyText"/>
        <w:rPr>
          <w:rStyle w:val="Instruction"/>
          <w:i/>
          <w:iCs/>
          <w:color w:val="CC0000"/>
        </w:rPr>
      </w:pPr>
      <w:r w:rsidRPr="000F78ED">
        <w:rPr>
          <w:rStyle w:val="Instruction"/>
          <w:i/>
          <w:iCs/>
          <w:color w:val="CC0000"/>
        </w:rPr>
        <w:t>Identify</w:t>
      </w:r>
      <w:r w:rsidR="00FD297F" w:rsidRPr="000F78ED">
        <w:rPr>
          <w:rStyle w:val="Instruction"/>
          <w:i/>
          <w:iCs/>
          <w:color w:val="CC0000"/>
        </w:rPr>
        <w:t xml:space="preserve"> the contractor</w:t>
      </w:r>
      <w:r w:rsidR="00E34B70" w:rsidRPr="000F78ED">
        <w:rPr>
          <w:rStyle w:val="Instruction"/>
          <w:i/>
          <w:iCs/>
          <w:color w:val="CC0000"/>
        </w:rPr>
        <w:t>/</w:t>
      </w:r>
      <w:r w:rsidR="00FD297F" w:rsidRPr="000F78ED">
        <w:rPr>
          <w:rStyle w:val="Instruction"/>
          <w:i/>
          <w:iCs/>
          <w:color w:val="CC0000"/>
        </w:rPr>
        <w:t xml:space="preserve">s and </w:t>
      </w:r>
      <w:r w:rsidR="005D3B53" w:rsidRPr="000F78ED">
        <w:rPr>
          <w:rStyle w:val="Instruction"/>
          <w:i/>
          <w:iCs/>
          <w:color w:val="CC0000"/>
        </w:rPr>
        <w:t xml:space="preserve">include </w:t>
      </w:r>
      <w:r w:rsidR="003279B1" w:rsidRPr="000F78ED">
        <w:rPr>
          <w:rStyle w:val="Instruction"/>
          <w:i/>
          <w:iCs/>
          <w:color w:val="CC0000"/>
        </w:rPr>
        <w:t>any necessary details.</w:t>
      </w:r>
    </w:p>
    <w:tbl>
      <w:tblPr>
        <w:tblW w:w="8732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2"/>
        <w:gridCol w:w="5840"/>
      </w:tblGrid>
      <w:tr w:rsidR="00875331" w:rsidRPr="00477526" w14:paraId="1D9140CE" w14:textId="77777777" w:rsidTr="003279B1">
        <w:tc>
          <w:tcPr>
            <w:tcW w:w="2892" w:type="dxa"/>
            <w:shd w:val="clear" w:color="auto" w:fill="auto"/>
          </w:tcPr>
          <w:p w14:paraId="6604C934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Name of Legal Entity</w:t>
            </w:r>
          </w:p>
        </w:tc>
        <w:tc>
          <w:tcPr>
            <w:tcW w:w="5840" w:type="dxa"/>
            <w:shd w:val="clear" w:color="auto" w:fill="auto"/>
          </w:tcPr>
          <w:p w14:paraId="60A7B9D6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77526" w14:paraId="2C74FDB4" w14:textId="77777777" w:rsidTr="003279B1">
        <w:tc>
          <w:tcPr>
            <w:tcW w:w="2892" w:type="dxa"/>
            <w:shd w:val="clear" w:color="auto" w:fill="auto"/>
          </w:tcPr>
          <w:p w14:paraId="686FCE30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lastRenderedPageBreak/>
              <w:t>Business Name</w:t>
            </w:r>
          </w:p>
        </w:tc>
        <w:tc>
          <w:tcPr>
            <w:tcW w:w="5840" w:type="dxa"/>
            <w:shd w:val="clear" w:color="auto" w:fill="auto"/>
          </w:tcPr>
          <w:p w14:paraId="2445FFD9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77526" w14:paraId="5FBC0936" w14:textId="77777777" w:rsidTr="003279B1">
        <w:tc>
          <w:tcPr>
            <w:tcW w:w="2892" w:type="dxa"/>
            <w:shd w:val="clear" w:color="auto" w:fill="auto"/>
          </w:tcPr>
          <w:p w14:paraId="1F359C03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Contact Person</w:t>
            </w:r>
          </w:p>
        </w:tc>
        <w:tc>
          <w:tcPr>
            <w:tcW w:w="5840" w:type="dxa"/>
            <w:shd w:val="clear" w:color="auto" w:fill="auto"/>
          </w:tcPr>
          <w:p w14:paraId="66AEECB7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77526" w14:paraId="07AC29DC" w14:textId="77777777" w:rsidTr="003279B1">
        <w:tc>
          <w:tcPr>
            <w:tcW w:w="2892" w:type="dxa"/>
            <w:shd w:val="clear" w:color="auto" w:fill="auto"/>
          </w:tcPr>
          <w:p w14:paraId="4BBA4990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Contact Person Position</w:t>
            </w:r>
          </w:p>
        </w:tc>
        <w:tc>
          <w:tcPr>
            <w:tcW w:w="5840" w:type="dxa"/>
            <w:shd w:val="clear" w:color="auto" w:fill="auto"/>
          </w:tcPr>
          <w:p w14:paraId="44A4F733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77526" w14:paraId="0F20F09E" w14:textId="77777777" w:rsidTr="003279B1">
        <w:tc>
          <w:tcPr>
            <w:tcW w:w="2892" w:type="dxa"/>
            <w:shd w:val="clear" w:color="auto" w:fill="auto"/>
          </w:tcPr>
          <w:p w14:paraId="72CE9797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5840" w:type="dxa"/>
            <w:shd w:val="clear" w:color="auto" w:fill="auto"/>
          </w:tcPr>
          <w:p w14:paraId="7A9A5E4F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875331" w:rsidRPr="00477526" w14:paraId="7F2EACE5" w14:textId="77777777" w:rsidTr="003279B1">
        <w:tc>
          <w:tcPr>
            <w:tcW w:w="2892" w:type="dxa"/>
            <w:shd w:val="clear" w:color="auto" w:fill="auto"/>
          </w:tcPr>
          <w:p w14:paraId="7DBB90DF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Contact Number</w:t>
            </w:r>
          </w:p>
        </w:tc>
        <w:tc>
          <w:tcPr>
            <w:tcW w:w="5840" w:type="dxa"/>
            <w:shd w:val="clear" w:color="auto" w:fill="auto"/>
          </w:tcPr>
          <w:p w14:paraId="1FB1B30D" w14:textId="77777777" w:rsidR="00875331" w:rsidRPr="00477526" w:rsidRDefault="00875331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</w:tbl>
    <w:p w14:paraId="264C8982" w14:textId="77777777" w:rsidR="0018397B" w:rsidRDefault="007E673F" w:rsidP="0018397B">
      <w:pPr>
        <w:pStyle w:val="Heading2"/>
      </w:pPr>
      <w:bookmarkStart w:id="12" w:name="_Toc65058368"/>
      <w:r>
        <w:t xml:space="preserve">Contract </w:t>
      </w:r>
      <w:r w:rsidR="0018397B">
        <w:t>Variations</w:t>
      </w:r>
      <w:bookmarkEnd w:id="12"/>
    </w:p>
    <w:p w14:paraId="0708B0A5" w14:textId="09824400" w:rsidR="00A917CE" w:rsidRPr="000F78ED" w:rsidRDefault="006C20E9" w:rsidP="005D3B53">
      <w:pPr>
        <w:pStyle w:val="BodyText"/>
        <w:rPr>
          <w:rStyle w:val="Instruction"/>
          <w:color w:val="CC0000"/>
        </w:rPr>
      </w:pPr>
      <w:r w:rsidRPr="000F78ED">
        <w:rPr>
          <w:rStyle w:val="Instruction"/>
          <w:i/>
          <w:iCs/>
          <w:color w:val="CC0000"/>
        </w:rPr>
        <w:t xml:space="preserve">Detail any </w:t>
      </w:r>
      <w:r w:rsidR="00FD297F" w:rsidRPr="000F78ED">
        <w:rPr>
          <w:rStyle w:val="Instruction"/>
          <w:i/>
          <w:iCs/>
          <w:color w:val="CC0000"/>
        </w:rPr>
        <w:t>variations</w:t>
      </w:r>
      <w:r w:rsidRPr="000F78ED">
        <w:rPr>
          <w:rStyle w:val="Instruction"/>
          <w:i/>
          <w:iCs/>
          <w:color w:val="CC0000"/>
        </w:rPr>
        <w:t xml:space="preserve"> to the contract. Include </w:t>
      </w:r>
      <w:r w:rsidR="00321185" w:rsidRPr="000F78ED">
        <w:rPr>
          <w:rStyle w:val="Instruction"/>
          <w:i/>
          <w:iCs/>
          <w:color w:val="CC0000"/>
        </w:rPr>
        <w:t>information</w:t>
      </w:r>
      <w:r w:rsidR="00FD297F" w:rsidRPr="000F78ED">
        <w:rPr>
          <w:rStyle w:val="Instruction"/>
          <w:i/>
          <w:iCs/>
          <w:color w:val="CC0000"/>
        </w:rPr>
        <w:t xml:space="preserve"> such as date, cost, any change to scope, who it was approved by, file reference number etc</w:t>
      </w:r>
      <w:r w:rsidR="00A917CE" w:rsidRPr="000F78ED">
        <w:rPr>
          <w:rStyle w:val="Instruction"/>
          <w:i/>
          <w:iCs/>
          <w:color w:val="CC0000"/>
        </w:rPr>
        <w:t>.</w:t>
      </w:r>
      <w:r w:rsidR="002C06C4" w:rsidRPr="000F78ED">
        <w:rPr>
          <w:rStyle w:val="Instruction"/>
          <w:i/>
          <w:iCs/>
          <w:color w:val="CC0000"/>
        </w:rPr>
        <w:t xml:space="preserve"> </w:t>
      </w:r>
      <w:r w:rsidR="00A917CE" w:rsidRPr="000F78ED">
        <w:rPr>
          <w:rStyle w:val="Instruction"/>
          <w:color w:val="CC0000"/>
        </w:rPr>
        <w:t>Insert additional columns as required.</w:t>
      </w:r>
    </w:p>
    <w:tbl>
      <w:tblPr>
        <w:tblW w:w="4561" w:type="pc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"/>
        <w:gridCol w:w="2173"/>
        <w:gridCol w:w="1401"/>
        <w:gridCol w:w="1403"/>
        <w:gridCol w:w="1403"/>
        <w:gridCol w:w="1403"/>
      </w:tblGrid>
      <w:tr w:rsidR="001770C7" w:rsidRPr="00477526" w14:paraId="07999FC7" w14:textId="77777777" w:rsidTr="003279B1">
        <w:tc>
          <w:tcPr>
            <w:tcW w:w="216" w:type="pct"/>
            <w:shd w:val="clear" w:color="auto" w:fill="auto"/>
            <w:vAlign w:val="center"/>
          </w:tcPr>
          <w:p w14:paraId="736D55FF" w14:textId="77777777" w:rsidR="00A917CE" w:rsidRPr="00477526" w:rsidRDefault="00A917CE" w:rsidP="00477526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Number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44891059" w14:textId="77777777" w:rsidR="00A917CE" w:rsidRPr="00477526" w:rsidRDefault="001770C7" w:rsidP="00477526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Description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944F1C9" w14:textId="77777777" w:rsidR="00A917CE" w:rsidRPr="00477526" w:rsidRDefault="00A917CE" w:rsidP="00477526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Amount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4FC827D" w14:textId="77777777" w:rsidR="00A917CE" w:rsidRPr="00477526" w:rsidRDefault="00A917CE" w:rsidP="00477526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Approved By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626C06A" w14:textId="77777777" w:rsidR="00A917CE" w:rsidRPr="00477526" w:rsidRDefault="00A917CE" w:rsidP="00477526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Date Approved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37B07587" w14:textId="77777777" w:rsidR="00A917CE" w:rsidRPr="00477526" w:rsidRDefault="00A917CE" w:rsidP="00477526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477526">
              <w:rPr>
                <w:rStyle w:val="Instruction"/>
                <w:color w:val="auto"/>
                <w:sz w:val="22"/>
                <w:szCs w:val="22"/>
              </w:rPr>
              <w:t>File reference</w:t>
            </w:r>
          </w:p>
        </w:tc>
      </w:tr>
      <w:tr w:rsidR="001770C7" w:rsidRPr="00477526" w14:paraId="35DF60CC" w14:textId="77777777" w:rsidTr="003279B1">
        <w:tc>
          <w:tcPr>
            <w:tcW w:w="216" w:type="pct"/>
            <w:shd w:val="clear" w:color="auto" w:fill="auto"/>
          </w:tcPr>
          <w:p w14:paraId="2B933FB4" w14:textId="77777777" w:rsidR="00A917CE" w:rsidRPr="00477526" w:rsidRDefault="00A917CE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1307" w:type="pct"/>
            <w:shd w:val="clear" w:color="auto" w:fill="auto"/>
          </w:tcPr>
          <w:p w14:paraId="4AFFAEE3" w14:textId="77777777" w:rsidR="00A917CE" w:rsidRPr="00477526" w:rsidRDefault="00A917CE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868" w:type="pct"/>
            <w:shd w:val="clear" w:color="auto" w:fill="auto"/>
          </w:tcPr>
          <w:p w14:paraId="4DE513C7" w14:textId="77777777" w:rsidR="00A917CE" w:rsidRPr="00477526" w:rsidRDefault="00A917CE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6834A6E9" w14:textId="77777777" w:rsidR="00A917CE" w:rsidRPr="00477526" w:rsidRDefault="00A917CE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46F42EE2" w14:textId="77777777" w:rsidR="00A917CE" w:rsidRPr="00477526" w:rsidRDefault="00A917CE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20B75FB5" w14:textId="77777777" w:rsidR="00A917CE" w:rsidRPr="00477526" w:rsidRDefault="00A917CE" w:rsidP="00477526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</w:tbl>
    <w:p w14:paraId="3EA622C8" w14:textId="77777777" w:rsidR="0012476B" w:rsidRDefault="0012476B" w:rsidP="0012476B">
      <w:pPr>
        <w:pStyle w:val="Heading2"/>
      </w:pPr>
      <w:bookmarkStart w:id="13" w:name="_Toc65058369"/>
      <w:r>
        <w:t>Contract Expenditure</w:t>
      </w:r>
      <w:bookmarkEnd w:id="13"/>
    </w:p>
    <w:p w14:paraId="06912F59" w14:textId="77777777" w:rsidR="00364322" w:rsidRPr="000F78ED" w:rsidRDefault="00364322" w:rsidP="00364322">
      <w:pPr>
        <w:pStyle w:val="BodyText"/>
        <w:rPr>
          <w:i/>
          <w:iCs/>
          <w:color w:val="CC0000"/>
        </w:rPr>
      </w:pPr>
      <w:r w:rsidRPr="000F78ED">
        <w:rPr>
          <w:i/>
          <w:iCs/>
          <w:color w:val="CC0000"/>
        </w:rPr>
        <w:t>Detail the estimated spend versus the actual spend per annum.</w:t>
      </w: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6"/>
        <w:gridCol w:w="2906"/>
        <w:gridCol w:w="2907"/>
      </w:tblGrid>
      <w:tr w:rsidR="0012476B" w:rsidRPr="001770C7" w14:paraId="1900B368" w14:textId="77777777" w:rsidTr="009615DA">
        <w:tc>
          <w:tcPr>
            <w:tcW w:w="2906" w:type="dxa"/>
          </w:tcPr>
          <w:p w14:paraId="0AD210E6" w14:textId="77777777" w:rsidR="0012476B" w:rsidRPr="001770C7" w:rsidRDefault="0012476B" w:rsidP="009615DA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1770C7">
              <w:rPr>
                <w:rStyle w:val="Instruction"/>
                <w:color w:val="auto"/>
                <w:sz w:val="22"/>
                <w:szCs w:val="22"/>
              </w:rPr>
              <w:t>Year</w:t>
            </w:r>
            <w:r w:rsidR="00364322" w:rsidRPr="001770C7">
              <w:rPr>
                <w:rStyle w:val="Instruction"/>
                <w:color w:val="auto"/>
                <w:sz w:val="22"/>
                <w:szCs w:val="22"/>
              </w:rPr>
              <w:t>/Term</w:t>
            </w:r>
          </w:p>
        </w:tc>
        <w:tc>
          <w:tcPr>
            <w:tcW w:w="2906" w:type="dxa"/>
          </w:tcPr>
          <w:p w14:paraId="37DEF76F" w14:textId="77777777" w:rsidR="0012476B" w:rsidRPr="001770C7" w:rsidRDefault="0012476B" w:rsidP="009615DA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1770C7">
              <w:rPr>
                <w:rStyle w:val="Instruction"/>
                <w:color w:val="auto"/>
                <w:sz w:val="22"/>
                <w:szCs w:val="22"/>
              </w:rPr>
              <w:t>Estimated Spend</w:t>
            </w:r>
          </w:p>
        </w:tc>
        <w:tc>
          <w:tcPr>
            <w:tcW w:w="2907" w:type="dxa"/>
          </w:tcPr>
          <w:p w14:paraId="7FC739C8" w14:textId="77777777" w:rsidR="0012476B" w:rsidRPr="001770C7" w:rsidRDefault="0012476B" w:rsidP="009615DA">
            <w:pPr>
              <w:pStyle w:val="BodyText"/>
              <w:ind w:left="0"/>
              <w:jc w:val="center"/>
              <w:rPr>
                <w:rStyle w:val="Instruction"/>
                <w:color w:val="auto"/>
                <w:sz w:val="22"/>
                <w:szCs w:val="22"/>
              </w:rPr>
            </w:pPr>
            <w:r w:rsidRPr="001770C7">
              <w:rPr>
                <w:rStyle w:val="Instruction"/>
                <w:color w:val="auto"/>
                <w:sz w:val="22"/>
                <w:szCs w:val="22"/>
              </w:rPr>
              <w:t>Actual Spend</w:t>
            </w:r>
          </w:p>
        </w:tc>
      </w:tr>
      <w:tr w:rsidR="0012476B" w:rsidRPr="001770C7" w14:paraId="072054D2" w14:textId="77777777" w:rsidTr="009615DA">
        <w:tc>
          <w:tcPr>
            <w:tcW w:w="2906" w:type="dxa"/>
          </w:tcPr>
          <w:p w14:paraId="4AEF5919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6" w:type="dxa"/>
          </w:tcPr>
          <w:p w14:paraId="5B39F663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7" w:type="dxa"/>
          </w:tcPr>
          <w:p w14:paraId="59AE19CB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12476B" w:rsidRPr="001770C7" w14:paraId="258FD5BF" w14:textId="77777777" w:rsidTr="009615DA">
        <w:tc>
          <w:tcPr>
            <w:tcW w:w="2906" w:type="dxa"/>
          </w:tcPr>
          <w:p w14:paraId="7E62A81E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6" w:type="dxa"/>
          </w:tcPr>
          <w:p w14:paraId="29D89111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7" w:type="dxa"/>
          </w:tcPr>
          <w:p w14:paraId="744210EA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12476B" w:rsidRPr="001770C7" w14:paraId="109FCEBC" w14:textId="77777777" w:rsidTr="009615DA">
        <w:tc>
          <w:tcPr>
            <w:tcW w:w="2906" w:type="dxa"/>
          </w:tcPr>
          <w:p w14:paraId="1A07DA3A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6" w:type="dxa"/>
          </w:tcPr>
          <w:p w14:paraId="3A4BB4BE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7" w:type="dxa"/>
          </w:tcPr>
          <w:p w14:paraId="0561B66B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12476B" w:rsidRPr="001770C7" w14:paraId="4FECFA2A" w14:textId="77777777" w:rsidTr="009615DA">
        <w:tc>
          <w:tcPr>
            <w:tcW w:w="2906" w:type="dxa"/>
          </w:tcPr>
          <w:p w14:paraId="5DCACE0C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6" w:type="dxa"/>
          </w:tcPr>
          <w:p w14:paraId="484F94B3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7" w:type="dxa"/>
          </w:tcPr>
          <w:p w14:paraId="300877E9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  <w:tr w:rsidR="0012476B" w:rsidRPr="001770C7" w14:paraId="32800BBC" w14:textId="77777777" w:rsidTr="009615DA">
        <w:tc>
          <w:tcPr>
            <w:tcW w:w="2906" w:type="dxa"/>
          </w:tcPr>
          <w:p w14:paraId="5145F2E6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6" w:type="dxa"/>
          </w:tcPr>
          <w:p w14:paraId="03845300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  <w:tc>
          <w:tcPr>
            <w:tcW w:w="2907" w:type="dxa"/>
          </w:tcPr>
          <w:p w14:paraId="0670DAA1" w14:textId="77777777" w:rsidR="0012476B" w:rsidRPr="001770C7" w:rsidRDefault="0012476B" w:rsidP="009615DA">
            <w:pPr>
              <w:pStyle w:val="BodyText"/>
              <w:ind w:left="0"/>
              <w:rPr>
                <w:rStyle w:val="Instruction"/>
                <w:color w:val="auto"/>
                <w:sz w:val="22"/>
                <w:szCs w:val="22"/>
              </w:rPr>
            </w:pPr>
          </w:p>
        </w:tc>
      </w:tr>
    </w:tbl>
    <w:p w14:paraId="754EFC71" w14:textId="4640235B" w:rsidR="00505F00" w:rsidRDefault="00E94422" w:rsidP="000B77D5">
      <w:pPr>
        <w:pStyle w:val="Heading1"/>
      </w:pPr>
      <w:bookmarkStart w:id="14" w:name="_Toc65058370"/>
      <w:r>
        <w:t>Contract Deliverables</w:t>
      </w:r>
      <w:bookmarkEnd w:id="14"/>
    </w:p>
    <w:p w14:paraId="72377063" w14:textId="77777777" w:rsidR="00577D53" w:rsidRPr="00577D53" w:rsidRDefault="00577D53" w:rsidP="00577D53">
      <w:pPr>
        <w:pStyle w:val="Heading2"/>
        <w:rPr>
          <w:rStyle w:val="Instruction"/>
          <w:color w:val="auto"/>
        </w:rPr>
      </w:pPr>
      <w:bookmarkStart w:id="15" w:name="_Toc65058371"/>
      <w:r w:rsidRPr="00577D53">
        <w:rPr>
          <w:rStyle w:val="Instruction"/>
          <w:color w:val="auto"/>
        </w:rPr>
        <w:t>Contract Requirements/Outcomes/Deliverables</w:t>
      </w:r>
      <w:bookmarkEnd w:id="15"/>
    </w:p>
    <w:p w14:paraId="53DF7130" w14:textId="77777777" w:rsidR="00505F00" w:rsidRPr="000F78ED" w:rsidRDefault="00D274D4" w:rsidP="00D274D4">
      <w:pPr>
        <w:pStyle w:val="BodyText"/>
        <w:rPr>
          <w:rStyle w:val="Instruction"/>
          <w:i/>
          <w:iCs/>
          <w:color w:val="CC0000"/>
        </w:rPr>
      </w:pPr>
      <w:r w:rsidRPr="000F78ED">
        <w:rPr>
          <w:rStyle w:val="Instruction"/>
          <w:i/>
          <w:iCs/>
          <w:color w:val="CC0000"/>
        </w:rPr>
        <w:t>Provide a summary of the achievement/non</w:t>
      </w:r>
      <w:r w:rsidR="00FF387C" w:rsidRPr="000F78ED">
        <w:rPr>
          <w:rStyle w:val="Instruction"/>
          <w:i/>
          <w:iCs/>
          <w:color w:val="CC0000"/>
        </w:rPr>
        <w:t>-</w:t>
      </w:r>
      <w:r w:rsidRPr="000F78ED">
        <w:rPr>
          <w:rStyle w:val="Instruction"/>
          <w:i/>
          <w:iCs/>
          <w:color w:val="CC0000"/>
        </w:rPr>
        <w:t>achievement of the contract requirements/outcomes/deliverables to date.</w:t>
      </w:r>
    </w:p>
    <w:p w14:paraId="3E061594" w14:textId="77777777" w:rsidR="00FF387C" w:rsidRPr="000F78ED" w:rsidRDefault="00FF387C" w:rsidP="00D274D4">
      <w:pPr>
        <w:pStyle w:val="BodyText"/>
        <w:rPr>
          <w:rStyle w:val="Instruction"/>
          <w:i/>
          <w:iCs/>
          <w:color w:val="CC0000"/>
        </w:rPr>
      </w:pPr>
      <w:r w:rsidRPr="000F78ED">
        <w:rPr>
          <w:rStyle w:val="Instruction"/>
          <w:i/>
          <w:iCs/>
          <w:color w:val="CC0000"/>
        </w:rPr>
        <w:t xml:space="preserve">Also </w:t>
      </w:r>
      <w:r w:rsidR="00577D53" w:rsidRPr="000F78ED">
        <w:rPr>
          <w:rStyle w:val="Instruction"/>
          <w:i/>
          <w:iCs/>
          <w:color w:val="CC0000"/>
        </w:rPr>
        <w:t xml:space="preserve">include a statement about </w:t>
      </w:r>
      <w:r w:rsidR="00426739" w:rsidRPr="000F78ED">
        <w:rPr>
          <w:rStyle w:val="Instruction"/>
          <w:i/>
          <w:iCs/>
          <w:color w:val="CC0000"/>
        </w:rPr>
        <w:t>how</w:t>
      </w:r>
      <w:r w:rsidR="0049458D" w:rsidRPr="000F78ED">
        <w:rPr>
          <w:rStyle w:val="Instruction"/>
          <w:i/>
          <w:iCs/>
          <w:color w:val="CC0000"/>
        </w:rPr>
        <w:t xml:space="preserve"> </w:t>
      </w:r>
      <w:r w:rsidR="00577D53" w:rsidRPr="000F78ED">
        <w:rPr>
          <w:rStyle w:val="Instruction"/>
          <w:i/>
          <w:iCs/>
          <w:color w:val="CC0000"/>
        </w:rPr>
        <w:t xml:space="preserve">the actual </w:t>
      </w:r>
      <w:r w:rsidR="00426739" w:rsidRPr="000F78ED">
        <w:rPr>
          <w:rStyle w:val="Instruction"/>
          <w:i/>
          <w:iCs/>
          <w:color w:val="CC0000"/>
        </w:rPr>
        <w:t xml:space="preserve">contract </w:t>
      </w:r>
      <w:r w:rsidR="00577D53" w:rsidRPr="000F78ED">
        <w:rPr>
          <w:rStyle w:val="Instruction"/>
          <w:i/>
          <w:iCs/>
          <w:color w:val="CC0000"/>
        </w:rPr>
        <w:t>spen</w:t>
      </w:r>
      <w:r w:rsidR="00F97518" w:rsidRPr="000F78ED">
        <w:rPr>
          <w:rStyle w:val="Instruction"/>
          <w:i/>
          <w:iCs/>
          <w:color w:val="CC0000"/>
        </w:rPr>
        <w:t>d</w:t>
      </w:r>
      <w:r w:rsidR="00577D53" w:rsidRPr="000F78ED">
        <w:rPr>
          <w:rStyle w:val="Instruction"/>
          <w:i/>
          <w:iCs/>
          <w:color w:val="CC0000"/>
        </w:rPr>
        <w:t xml:space="preserve"> </w:t>
      </w:r>
      <w:r w:rsidR="00426739" w:rsidRPr="000F78ED">
        <w:rPr>
          <w:rStyle w:val="Instruction"/>
          <w:i/>
          <w:iCs/>
          <w:color w:val="CC0000"/>
        </w:rPr>
        <w:t>is tracking against</w:t>
      </w:r>
      <w:r w:rsidR="0049458D" w:rsidRPr="000F78ED">
        <w:rPr>
          <w:rStyle w:val="Instruction"/>
          <w:i/>
          <w:iCs/>
          <w:color w:val="CC0000"/>
        </w:rPr>
        <w:t xml:space="preserve"> the </w:t>
      </w:r>
      <w:r w:rsidR="00426739" w:rsidRPr="000F78ED">
        <w:rPr>
          <w:rStyle w:val="Instruction"/>
          <w:i/>
          <w:iCs/>
          <w:color w:val="CC0000"/>
        </w:rPr>
        <w:t xml:space="preserve">awarded </w:t>
      </w:r>
      <w:r w:rsidR="0049458D" w:rsidRPr="000F78ED">
        <w:rPr>
          <w:rStyle w:val="Instruction"/>
          <w:i/>
          <w:iCs/>
          <w:color w:val="CC0000"/>
        </w:rPr>
        <w:t xml:space="preserve">contract </w:t>
      </w:r>
      <w:r w:rsidR="00A524B2" w:rsidRPr="000F78ED">
        <w:rPr>
          <w:rStyle w:val="Instruction"/>
          <w:i/>
          <w:iCs/>
          <w:color w:val="CC0000"/>
        </w:rPr>
        <w:t>value</w:t>
      </w:r>
      <w:r w:rsidR="00426739" w:rsidRPr="000F78ED">
        <w:rPr>
          <w:rStyle w:val="Instruction"/>
          <w:i/>
          <w:iCs/>
          <w:color w:val="CC0000"/>
        </w:rPr>
        <w:t xml:space="preserve"> and/or </w:t>
      </w:r>
      <w:r w:rsidR="0020148F" w:rsidRPr="000F78ED">
        <w:rPr>
          <w:rStyle w:val="Instruction"/>
          <w:i/>
          <w:iCs/>
          <w:color w:val="CC0000"/>
        </w:rPr>
        <w:t>budget to date (i.e. is value for money being achieved)</w:t>
      </w:r>
      <w:r w:rsidR="003F3B3F" w:rsidRPr="000F78ED">
        <w:rPr>
          <w:rStyle w:val="Instruction"/>
          <w:i/>
          <w:iCs/>
          <w:color w:val="CC0000"/>
        </w:rPr>
        <w:t>.</w:t>
      </w:r>
    </w:p>
    <w:p w14:paraId="0A76B220" w14:textId="77777777" w:rsidR="00305634" w:rsidRDefault="00305634" w:rsidP="00305634">
      <w:pPr>
        <w:pStyle w:val="Heading2"/>
      </w:pPr>
      <w:bookmarkStart w:id="16" w:name="_Toc65058372"/>
      <w:r>
        <w:t>Strengths</w:t>
      </w:r>
      <w:bookmarkEnd w:id="16"/>
    </w:p>
    <w:p w14:paraId="069C238F" w14:textId="77777777" w:rsidR="00305634" w:rsidRPr="000F78ED" w:rsidRDefault="00305634" w:rsidP="00305634">
      <w:pPr>
        <w:pStyle w:val="BodyText"/>
        <w:rPr>
          <w:rStyle w:val="Instruction"/>
          <w:color w:val="CC0000"/>
        </w:rPr>
      </w:pPr>
      <w:r>
        <w:t xml:space="preserve">The </w:t>
      </w:r>
      <w:r w:rsidRPr="001860C9">
        <w:rPr>
          <w:rStyle w:val="Strong"/>
          <w:b w:val="0"/>
        </w:rPr>
        <w:t>strengths</w:t>
      </w:r>
      <w:r>
        <w:t xml:space="preserve"> of the current</w:t>
      </w:r>
      <w:r w:rsidRPr="001860C9">
        <w:rPr>
          <w:rStyle w:val="Instruction"/>
          <w:color w:val="auto"/>
        </w:rPr>
        <w:t xml:space="preserve"> </w:t>
      </w:r>
      <w:r w:rsidRPr="001860C9">
        <w:rPr>
          <w:rStyle w:val="Optional"/>
          <w:color w:val="auto"/>
        </w:rPr>
        <w:t>contract</w:t>
      </w:r>
      <w:r>
        <w:rPr>
          <w:rStyle w:val="Instruction"/>
        </w:rPr>
        <w:t xml:space="preserve"> </w:t>
      </w:r>
      <w:r w:rsidRPr="009A0C52">
        <w:rPr>
          <w:rStyle w:val="Instruction"/>
          <w:color w:val="auto"/>
        </w:rPr>
        <w:t>are</w:t>
      </w:r>
      <w:r>
        <w:rPr>
          <w:rStyle w:val="Instruction"/>
        </w:rPr>
        <w:t xml:space="preserve"> </w:t>
      </w:r>
      <w:r w:rsidRPr="000F78ED">
        <w:rPr>
          <w:rStyle w:val="Instruction"/>
          <w:i/>
          <w:iCs/>
          <w:color w:val="CC0000"/>
        </w:rPr>
        <w:t>(</w:t>
      </w:r>
      <w:r w:rsidR="000B2660" w:rsidRPr="000F78ED">
        <w:rPr>
          <w:rStyle w:val="Instruction"/>
          <w:i/>
          <w:iCs/>
          <w:color w:val="CC0000"/>
        </w:rPr>
        <w:t>detail</w:t>
      </w:r>
      <w:r w:rsidR="0059026C" w:rsidRPr="000F78ED">
        <w:rPr>
          <w:rStyle w:val="Instruction"/>
          <w:i/>
          <w:iCs/>
          <w:color w:val="CC0000"/>
        </w:rPr>
        <w:t xml:space="preserve"> any </w:t>
      </w:r>
      <w:r w:rsidRPr="000F78ED">
        <w:rPr>
          <w:rStyle w:val="Instruction"/>
          <w:i/>
          <w:iCs/>
          <w:color w:val="CC0000"/>
        </w:rPr>
        <w:t xml:space="preserve">strengths </w:t>
      </w:r>
      <w:r w:rsidR="0059026C" w:rsidRPr="000F78ED">
        <w:rPr>
          <w:rStyle w:val="Instruction"/>
          <w:i/>
          <w:iCs/>
          <w:color w:val="CC0000"/>
        </w:rPr>
        <w:t xml:space="preserve">of the contract </w:t>
      </w:r>
      <w:r w:rsidRPr="000F78ED">
        <w:rPr>
          <w:rStyle w:val="Instruction"/>
          <w:i/>
          <w:iCs/>
          <w:color w:val="CC0000"/>
        </w:rPr>
        <w:t>e.g. established good supplier relationship, excellent performance delivery, excellent customer service).</w:t>
      </w:r>
    </w:p>
    <w:p w14:paraId="2F0CE5B0" w14:textId="77777777" w:rsidR="00305634" w:rsidRPr="001860C9" w:rsidRDefault="00305634" w:rsidP="00305634">
      <w:pPr>
        <w:pStyle w:val="Heading2"/>
        <w:rPr>
          <w:rStyle w:val="Instruction"/>
          <w:color w:val="000000"/>
        </w:rPr>
      </w:pPr>
      <w:bookmarkStart w:id="17" w:name="_Toc65058373"/>
      <w:r>
        <w:lastRenderedPageBreak/>
        <w:t>Weaknesses</w:t>
      </w:r>
      <w:bookmarkEnd w:id="17"/>
    </w:p>
    <w:p w14:paraId="1CD46862" w14:textId="77777777" w:rsidR="00305634" w:rsidRPr="000F78ED" w:rsidRDefault="00305634" w:rsidP="00305634">
      <w:pPr>
        <w:pStyle w:val="BodyText"/>
        <w:rPr>
          <w:color w:val="CC0000"/>
        </w:rPr>
      </w:pPr>
      <w:r>
        <w:t xml:space="preserve">The </w:t>
      </w:r>
      <w:r w:rsidRPr="001860C9">
        <w:rPr>
          <w:rStyle w:val="Strong"/>
          <w:b w:val="0"/>
        </w:rPr>
        <w:t>weaknesses</w:t>
      </w:r>
      <w:r>
        <w:t xml:space="preserve"> of the current</w:t>
      </w:r>
      <w:r>
        <w:rPr>
          <w:rStyle w:val="Instruction"/>
        </w:rPr>
        <w:t xml:space="preserve"> </w:t>
      </w:r>
      <w:r w:rsidRPr="009A0C52">
        <w:rPr>
          <w:rStyle w:val="Optional"/>
          <w:color w:val="auto"/>
        </w:rPr>
        <w:t>contract</w:t>
      </w:r>
      <w:r w:rsidRPr="009A0C52">
        <w:rPr>
          <w:rStyle w:val="Instruction"/>
          <w:color w:val="auto"/>
        </w:rPr>
        <w:t xml:space="preserve"> are</w:t>
      </w:r>
      <w:r>
        <w:rPr>
          <w:rStyle w:val="Instruction"/>
        </w:rPr>
        <w:t xml:space="preserve"> </w:t>
      </w:r>
      <w:r w:rsidRPr="000F78ED">
        <w:rPr>
          <w:rStyle w:val="Instruction"/>
          <w:i/>
          <w:iCs/>
          <w:color w:val="CC0000"/>
        </w:rPr>
        <w:t>(</w:t>
      </w:r>
      <w:r w:rsidR="0059026C" w:rsidRPr="000F78ED">
        <w:rPr>
          <w:rStyle w:val="Instruction"/>
          <w:i/>
          <w:iCs/>
          <w:color w:val="CC0000"/>
        </w:rPr>
        <w:t xml:space="preserve">detail any </w:t>
      </w:r>
      <w:r w:rsidRPr="000F78ED">
        <w:rPr>
          <w:rStyle w:val="Instruction"/>
          <w:i/>
          <w:iCs/>
          <w:color w:val="CC0000"/>
        </w:rPr>
        <w:t>weaknesses</w:t>
      </w:r>
      <w:r w:rsidR="0059026C" w:rsidRPr="000F78ED">
        <w:rPr>
          <w:rStyle w:val="Instruction"/>
          <w:i/>
          <w:iCs/>
          <w:color w:val="CC0000"/>
        </w:rPr>
        <w:t xml:space="preserve"> of the contract</w:t>
      </w:r>
      <w:r w:rsidRPr="000F78ED">
        <w:rPr>
          <w:rStyle w:val="Instruction"/>
          <w:i/>
          <w:iCs/>
          <w:color w:val="CC0000"/>
        </w:rPr>
        <w:t xml:space="preserve"> e.g. insufficient policy compliance, high transaction costs, poor contract management / administration, lack of feedback from supplier, delivery issues).  </w:t>
      </w:r>
      <w:r w:rsidRPr="000F78ED">
        <w:rPr>
          <w:i/>
          <w:iCs/>
          <w:color w:val="CC0000"/>
        </w:rPr>
        <w:t>Detail any strategies that have been implemented to manage these weaknesses.</w:t>
      </w:r>
      <w:r w:rsidR="00300346" w:rsidRPr="000F78ED">
        <w:rPr>
          <w:i/>
          <w:iCs/>
          <w:color w:val="CC0000"/>
        </w:rPr>
        <w:t xml:space="preserve"> These should be clearly outlined so that future contracts can be improved upon.</w:t>
      </w:r>
    </w:p>
    <w:p w14:paraId="1BB52A1B" w14:textId="77777777" w:rsidR="00305634" w:rsidRPr="001860C9" w:rsidRDefault="00305634" w:rsidP="00305634">
      <w:pPr>
        <w:pStyle w:val="Heading2"/>
        <w:rPr>
          <w:rStyle w:val="Instruction"/>
          <w:color w:val="000000"/>
        </w:rPr>
      </w:pPr>
      <w:bookmarkStart w:id="18" w:name="_Toc65058374"/>
      <w:r>
        <w:t>Significant Issues</w:t>
      </w:r>
      <w:bookmarkEnd w:id="18"/>
    </w:p>
    <w:p w14:paraId="101D119F" w14:textId="77777777" w:rsidR="00305634" w:rsidRPr="00B2412E" w:rsidRDefault="00305634" w:rsidP="00305634">
      <w:pPr>
        <w:pStyle w:val="BodyText"/>
      </w:pPr>
      <w:r w:rsidRPr="00B2412E">
        <w:t>The following issues arose during the current contract term:</w:t>
      </w:r>
    </w:p>
    <w:p w14:paraId="4639C300" w14:textId="77777777" w:rsidR="00305634" w:rsidRPr="000F78ED" w:rsidRDefault="00305634" w:rsidP="00305634">
      <w:pPr>
        <w:pStyle w:val="BodyText"/>
        <w:rPr>
          <w:i/>
          <w:iCs/>
          <w:color w:val="CC0000"/>
        </w:rPr>
      </w:pPr>
      <w:r w:rsidRPr="000F78ED">
        <w:rPr>
          <w:i/>
          <w:iCs/>
          <w:color w:val="CC0000"/>
        </w:rPr>
        <w:t>Detail any significant issues and the strategies implemented to manage them.</w:t>
      </w:r>
    </w:p>
    <w:p w14:paraId="30FAA05B" w14:textId="77777777" w:rsidR="00305634" w:rsidRPr="001860C9" w:rsidRDefault="00305634" w:rsidP="00305634">
      <w:pPr>
        <w:pStyle w:val="Heading2"/>
        <w:rPr>
          <w:rStyle w:val="Instruction"/>
          <w:color w:val="000000"/>
        </w:rPr>
      </w:pPr>
      <w:bookmarkStart w:id="19" w:name="_Toc65058375"/>
      <w:r>
        <w:t>Efficiencies</w:t>
      </w:r>
      <w:bookmarkEnd w:id="19"/>
    </w:p>
    <w:p w14:paraId="19E6963B" w14:textId="77777777" w:rsidR="00305634" w:rsidRPr="00B2412E" w:rsidRDefault="00305634" w:rsidP="00236EA2">
      <w:pPr>
        <w:pStyle w:val="BodyText"/>
        <w:keepNext/>
      </w:pPr>
      <w:r w:rsidRPr="00B2412E">
        <w:t xml:space="preserve">The following </w:t>
      </w:r>
      <w:r>
        <w:t>efficiencies</w:t>
      </w:r>
      <w:r w:rsidR="0012476B">
        <w:t>/improvement opportunities</w:t>
      </w:r>
      <w:r>
        <w:t xml:space="preserve"> have been identified </w:t>
      </w:r>
      <w:r w:rsidRPr="00B2412E">
        <w:t>during the current contract term</w:t>
      </w:r>
      <w:r>
        <w:t xml:space="preserve"> and should be considered during any future planning and redevelopment of the contract:</w:t>
      </w:r>
    </w:p>
    <w:p w14:paraId="3E1E20BD" w14:textId="77777777" w:rsidR="00305634" w:rsidRPr="000F78ED" w:rsidRDefault="00305634" w:rsidP="00305634">
      <w:pPr>
        <w:pStyle w:val="BodyText"/>
        <w:rPr>
          <w:i/>
          <w:iCs/>
          <w:color w:val="CC0000"/>
        </w:rPr>
      </w:pPr>
      <w:r w:rsidRPr="000F78ED">
        <w:rPr>
          <w:i/>
          <w:iCs/>
          <w:color w:val="CC0000"/>
        </w:rPr>
        <w:t>Detail any efficiencies</w:t>
      </w:r>
      <w:r w:rsidR="0012476B" w:rsidRPr="000F78ED">
        <w:rPr>
          <w:i/>
          <w:iCs/>
          <w:color w:val="CC0000"/>
        </w:rPr>
        <w:t>/improvements</w:t>
      </w:r>
      <w:r w:rsidRPr="000F78ED">
        <w:rPr>
          <w:i/>
          <w:iCs/>
          <w:color w:val="CC0000"/>
        </w:rPr>
        <w:t xml:space="preserve"> that have been identified, noting whether or not the current contract has been varied to incorporate them.</w:t>
      </w:r>
    </w:p>
    <w:p w14:paraId="24DABB31" w14:textId="38C11B23" w:rsidR="0029305B" w:rsidRDefault="00E94422">
      <w:pPr>
        <w:pStyle w:val="Heading1"/>
      </w:pPr>
      <w:bookmarkStart w:id="20" w:name="_Toc65058376"/>
      <w:r>
        <w:t>Contract Management Requirements</w:t>
      </w:r>
      <w:bookmarkEnd w:id="20"/>
    </w:p>
    <w:p w14:paraId="764C1A0B" w14:textId="39887DCD" w:rsidR="003144B1" w:rsidRPr="00D274D4" w:rsidRDefault="002C06C4" w:rsidP="00D274D4">
      <w:pPr>
        <w:pStyle w:val="BodyText"/>
        <w:rPr>
          <w:rStyle w:val="Instruction"/>
          <w:color w:val="auto"/>
        </w:rPr>
      </w:pPr>
      <w:r w:rsidRPr="00D274D4">
        <w:rPr>
          <w:rStyle w:val="Instruction"/>
          <w:color w:val="auto"/>
        </w:rPr>
        <w:t xml:space="preserve">The Request </w:t>
      </w:r>
      <w:r w:rsidR="009A0C52" w:rsidRPr="00D274D4">
        <w:rPr>
          <w:rStyle w:val="Instruction"/>
          <w:color w:val="auto"/>
        </w:rPr>
        <w:t xml:space="preserve">document </w:t>
      </w:r>
      <w:r w:rsidRPr="00D274D4">
        <w:rPr>
          <w:rStyle w:val="Instruction"/>
          <w:color w:val="auto"/>
        </w:rPr>
        <w:t xml:space="preserve">outlined a number of contract management requirements to assist in monitoring </w:t>
      </w:r>
      <w:r w:rsidR="00894E04">
        <w:rPr>
          <w:rStyle w:val="Instruction"/>
          <w:color w:val="auto"/>
        </w:rPr>
        <w:t xml:space="preserve">the </w:t>
      </w:r>
      <w:r w:rsidRPr="00D274D4">
        <w:rPr>
          <w:rStyle w:val="Instruction"/>
          <w:color w:val="auto"/>
        </w:rPr>
        <w:t>contract and contractor performance. Below is a summary.</w:t>
      </w:r>
    </w:p>
    <w:p w14:paraId="609010A1" w14:textId="77777777" w:rsidR="0029305B" w:rsidRPr="000F78ED" w:rsidRDefault="007E673F" w:rsidP="009B0B1D">
      <w:pPr>
        <w:pStyle w:val="Heading2"/>
        <w:rPr>
          <w:color w:val="3366CC"/>
        </w:rPr>
      </w:pPr>
      <w:bookmarkStart w:id="21" w:name="_Toc65058377"/>
      <w:r w:rsidRPr="000F78ED">
        <w:rPr>
          <w:color w:val="3366CC"/>
        </w:rPr>
        <w:t>Reporting</w:t>
      </w:r>
      <w:bookmarkEnd w:id="21"/>
    </w:p>
    <w:p w14:paraId="11DADB6A" w14:textId="6215AFCA" w:rsidR="00E34B70" w:rsidRPr="000F78ED" w:rsidRDefault="002C06C4" w:rsidP="003201DE">
      <w:pPr>
        <w:pStyle w:val="BodyText"/>
        <w:rPr>
          <w:rStyle w:val="Instruction"/>
          <w:i/>
          <w:iCs/>
          <w:color w:val="CC0000"/>
        </w:rPr>
      </w:pPr>
      <w:r w:rsidRPr="000F78ED">
        <w:rPr>
          <w:rStyle w:val="Instruction"/>
          <w:i/>
          <w:iCs/>
          <w:color w:val="CC0000"/>
        </w:rPr>
        <w:t>Provide a summary of the r</w:t>
      </w:r>
      <w:r w:rsidR="00D5642B" w:rsidRPr="000F78ED">
        <w:rPr>
          <w:rStyle w:val="Instruction"/>
          <w:i/>
          <w:iCs/>
          <w:color w:val="CC0000"/>
        </w:rPr>
        <w:t>eport</w:t>
      </w:r>
      <w:r w:rsidRPr="000F78ED">
        <w:rPr>
          <w:rStyle w:val="Instruction"/>
          <w:i/>
          <w:iCs/>
          <w:color w:val="CC0000"/>
        </w:rPr>
        <w:t>ing</w:t>
      </w:r>
      <w:r w:rsidR="00D5642B" w:rsidRPr="000F78ED">
        <w:rPr>
          <w:rStyle w:val="Instruction"/>
          <w:i/>
          <w:iCs/>
          <w:color w:val="CC0000"/>
        </w:rPr>
        <w:t xml:space="preserve"> </w:t>
      </w:r>
      <w:r w:rsidR="00285FC0" w:rsidRPr="000F78ED">
        <w:rPr>
          <w:rStyle w:val="Instruction"/>
          <w:i/>
          <w:iCs/>
          <w:color w:val="CC0000"/>
        </w:rPr>
        <w:t>requirements</w:t>
      </w:r>
      <w:r w:rsidR="003201DE" w:rsidRPr="000F78ED">
        <w:rPr>
          <w:rStyle w:val="Instruction"/>
          <w:i/>
          <w:iCs/>
          <w:color w:val="CC0000"/>
        </w:rPr>
        <w:t xml:space="preserve"> and results</w:t>
      </w:r>
      <w:r w:rsidRPr="000F78ED">
        <w:rPr>
          <w:rStyle w:val="Instruction"/>
          <w:i/>
          <w:iCs/>
          <w:color w:val="CC0000"/>
        </w:rPr>
        <w:t>.  Include a statement about any feedback/issues.</w:t>
      </w:r>
    </w:p>
    <w:p w14:paraId="14202CB4" w14:textId="77777777" w:rsidR="00D35610" w:rsidRPr="000F78ED" w:rsidRDefault="002C06C4" w:rsidP="003201DE">
      <w:pPr>
        <w:pStyle w:val="BodyText"/>
        <w:rPr>
          <w:rStyle w:val="Instruction"/>
          <w:i/>
          <w:iCs/>
          <w:color w:val="CC0000"/>
        </w:rPr>
      </w:pPr>
      <w:r w:rsidRPr="000F78ED">
        <w:rPr>
          <w:rStyle w:val="Instruction"/>
          <w:i/>
          <w:iCs/>
          <w:color w:val="CC0000"/>
        </w:rPr>
        <w:t>Include file reference #/attachments where necessary.</w:t>
      </w:r>
    </w:p>
    <w:p w14:paraId="315FBBE6" w14:textId="77777777" w:rsidR="0029305B" w:rsidRPr="000F78ED" w:rsidRDefault="007E673F" w:rsidP="009B0B1D">
      <w:pPr>
        <w:pStyle w:val="Heading2"/>
        <w:rPr>
          <w:color w:val="3366CC"/>
        </w:rPr>
      </w:pPr>
      <w:bookmarkStart w:id="22" w:name="_Toc65058378"/>
      <w:r w:rsidRPr="000F78ED">
        <w:rPr>
          <w:color w:val="3366CC"/>
        </w:rPr>
        <w:t>Meetings</w:t>
      </w:r>
      <w:bookmarkEnd w:id="22"/>
    </w:p>
    <w:p w14:paraId="40B83D79" w14:textId="0F475545" w:rsidR="00E34B70" w:rsidRPr="000F78ED" w:rsidRDefault="002C06C4" w:rsidP="002C06C4">
      <w:pPr>
        <w:pStyle w:val="BodyText"/>
        <w:rPr>
          <w:i/>
          <w:iCs/>
          <w:color w:val="CC0000"/>
        </w:rPr>
      </w:pPr>
      <w:r w:rsidRPr="000F78ED">
        <w:rPr>
          <w:i/>
          <w:iCs/>
          <w:color w:val="CC0000"/>
        </w:rPr>
        <w:t xml:space="preserve">Provide a summary of any meeting </w:t>
      </w:r>
      <w:r w:rsidR="00285FC0" w:rsidRPr="000F78ED">
        <w:rPr>
          <w:i/>
          <w:iCs/>
          <w:color w:val="CC0000"/>
        </w:rPr>
        <w:t>requirements</w:t>
      </w:r>
      <w:r w:rsidRPr="000F78ED">
        <w:rPr>
          <w:i/>
          <w:iCs/>
          <w:color w:val="CC0000"/>
        </w:rPr>
        <w:t xml:space="preserve"> and results (e.g. minutes).  Include a statement about any site visits, feedback/issues.</w:t>
      </w:r>
    </w:p>
    <w:p w14:paraId="771B1967" w14:textId="77777777" w:rsidR="002C06C4" w:rsidRPr="000F78ED" w:rsidRDefault="002C06C4" w:rsidP="002C06C4">
      <w:pPr>
        <w:pStyle w:val="BodyText"/>
        <w:rPr>
          <w:i/>
          <w:iCs/>
          <w:color w:val="CC0000"/>
        </w:rPr>
      </w:pPr>
      <w:r w:rsidRPr="000F78ED">
        <w:rPr>
          <w:i/>
          <w:iCs/>
          <w:color w:val="CC0000"/>
        </w:rPr>
        <w:t>Include file reference #/attachments where necessary.</w:t>
      </w:r>
    </w:p>
    <w:p w14:paraId="65AA8B70" w14:textId="77777777" w:rsidR="0029305B" w:rsidRPr="000F78ED" w:rsidRDefault="007E673F" w:rsidP="009B0B1D">
      <w:pPr>
        <w:pStyle w:val="Heading2"/>
        <w:rPr>
          <w:color w:val="3366CC"/>
        </w:rPr>
      </w:pPr>
      <w:bookmarkStart w:id="23" w:name="_Toc65058379"/>
      <w:r w:rsidRPr="000F78ED">
        <w:rPr>
          <w:color w:val="3366CC"/>
        </w:rPr>
        <w:t>Key Performance Indicators</w:t>
      </w:r>
      <w:bookmarkEnd w:id="23"/>
    </w:p>
    <w:p w14:paraId="5AB42DD0" w14:textId="77777777" w:rsidR="00E009F9" w:rsidRPr="000F78ED" w:rsidRDefault="00E009F9" w:rsidP="00E009F9">
      <w:pPr>
        <w:pStyle w:val="BodyText"/>
        <w:rPr>
          <w:i/>
          <w:iCs/>
          <w:color w:val="CC0000"/>
        </w:rPr>
      </w:pPr>
      <w:r w:rsidRPr="000F78ED">
        <w:rPr>
          <w:i/>
          <w:iCs/>
          <w:color w:val="CC0000"/>
        </w:rPr>
        <w:t>Provide a summary of any KPIs included in the Request and applicable results.  Include a statement about any feedback/issues. Include file reference #/attachments where necessary.</w:t>
      </w:r>
    </w:p>
    <w:p w14:paraId="4D4E7481" w14:textId="77777777" w:rsidR="00D5642B" w:rsidRPr="000F78ED" w:rsidRDefault="006C20E9" w:rsidP="003201DE">
      <w:pPr>
        <w:pStyle w:val="BodyText"/>
        <w:rPr>
          <w:i/>
          <w:iCs/>
          <w:color w:val="CC0000"/>
        </w:rPr>
      </w:pPr>
      <w:r w:rsidRPr="000F78ED">
        <w:rPr>
          <w:i/>
          <w:iCs/>
          <w:color w:val="CC0000"/>
        </w:rPr>
        <w:t>Where KPIs are not used</w:t>
      </w:r>
      <w:r w:rsidR="00EF6B64" w:rsidRPr="000F78ED">
        <w:rPr>
          <w:i/>
          <w:iCs/>
          <w:color w:val="CC0000"/>
        </w:rPr>
        <w:t>,</w:t>
      </w:r>
      <w:r w:rsidRPr="000F78ED">
        <w:rPr>
          <w:i/>
          <w:iCs/>
          <w:color w:val="CC0000"/>
        </w:rPr>
        <w:t xml:space="preserve"> details should be provided about how contractor performance has been measured</w:t>
      </w:r>
      <w:r w:rsidR="00E34B70" w:rsidRPr="000F78ED">
        <w:rPr>
          <w:i/>
          <w:iCs/>
          <w:color w:val="CC0000"/>
        </w:rPr>
        <w:t xml:space="preserve">, </w:t>
      </w:r>
      <w:r w:rsidR="00FD4512" w:rsidRPr="000F78ED">
        <w:rPr>
          <w:i/>
          <w:iCs/>
          <w:color w:val="CC0000"/>
        </w:rPr>
        <w:t xml:space="preserve">any </w:t>
      </w:r>
      <w:r w:rsidR="00E34B70" w:rsidRPr="000F78ED">
        <w:rPr>
          <w:i/>
          <w:iCs/>
          <w:color w:val="CC0000"/>
        </w:rPr>
        <w:t>feedback provided</w:t>
      </w:r>
      <w:r w:rsidRPr="000F78ED">
        <w:rPr>
          <w:i/>
          <w:iCs/>
          <w:color w:val="CC0000"/>
        </w:rPr>
        <w:t xml:space="preserve"> and the results to date.</w:t>
      </w:r>
    </w:p>
    <w:p w14:paraId="55D860F0" w14:textId="673233C0" w:rsidR="0029305B" w:rsidRDefault="00E94422">
      <w:pPr>
        <w:pStyle w:val="Heading1"/>
      </w:pPr>
      <w:bookmarkStart w:id="24" w:name="_Toc65058380"/>
      <w:r>
        <w:lastRenderedPageBreak/>
        <w:t>Risks</w:t>
      </w:r>
      <w:bookmarkEnd w:id="24"/>
    </w:p>
    <w:p w14:paraId="690BBC7D" w14:textId="442A0792" w:rsidR="0083701C" w:rsidRDefault="0083701C" w:rsidP="0083701C">
      <w:pPr>
        <w:pStyle w:val="Heading2"/>
      </w:pPr>
      <w:bookmarkStart w:id="25" w:name="_Toc65058381"/>
      <w:r>
        <w:t>Risk Assessment</w:t>
      </w:r>
      <w:bookmarkEnd w:id="25"/>
    </w:p>
    <w:p w14:paraId="024AF76F" w14:textId="4863B249" w:rsidR="00D35610" w:rsidRDefault="00D35610" w:rsidP="00D35610">
      <w:pPr>
        <w:pStyle w:val="BodyText"/>
      </w:pPr>
      <w:r w:rsidRPr="00723804">
        <w:t xml:space="preserve">The </w:t>
      </w:r>
      <w:r w:rsidR="00C51FBE" w:rsidRPr="000F78ED">
        <w:rPr>
          <w:color w:val="3366CC"/>
        </w:rPr>
        <w:t>P</w:t>
      </w:r>
      <w:r w:rsidRPr="000F78ED">
        <w:rPr>
          <w:color w:val="3366CC"/>
        </w:rPr>
        <w:t xml:space="preserve">rocurement </w:t>
      </w:r>
      <w:r w:rsidR="00C51FBE" w:rsidRPr="000F78ED">
        <w:rPr>
          <w:color w:val="3366CC"/>
        </w:rPr>
        <w:t>P</w:t>
      </w:r>
      <w:r w:rsidRPr="000F78ED">
        <w:rPr>
          <w:color w:val="3366CC"/>
        </w:rPr>
        <w:t>lan</w:t>
      </w:r>
      <w:r w:rsidR="00147C83" w:rsidRPr="000F78ED">
        <w:rPr>
          <w:color w:val="3366CC"/>
        </w:rPr>
        <w:t>/</w:t>
      </w:r>
      <w:r w:rsidR="00C51FBE" w:rsidRPr="000F78ED">
        <w:rPr>
          <w:color w:val="3366CC"/>
        </w:rPr>
        <w:t>B</w:t>
      </w:r>
      <w:r w:rsidR="00147C83" w:rsidRPr="000F78ED">
        <w:rPr>
          <w:color w:val="3366CC"/>
        </w:rPr>
        <w:t xml:space="preserve">usiness </w:t>
      </w:r>
      <w:r w:rsidR="00C51FBE" w:rsidRPr="000F78ED">
        <w:rPr>
          <w:color w:val="3366CC"/>
        </w:rPr>
        <w:t>C</w:t>
      </w:r>
      <w:r w:rsidR="00147C83" w:rsidRPr="000F78ED">
        <w:rPr>
          <w:color w:val="3366CC"/>
        </w:rPr>
        <w:t>ase/</w:t>
      </w:r>
      <w:r w:rsidR="00C51FBE" w:rsidRPr="000F78ED">
        <w:rPr>
          <w:color w:val="3366CC"/>
        </w:rPr>
        <w:t>c</w:t>
      </w:r>
      <w:r w:rsidR="00147C83" w:rsidRPr="000F78ED">
        <w:rPr>
          <w:color w:val="3366CC"/>
        </w:rPr>
        <w:t>ontract planning process</w:t>
      </w:r>
      <w:r w:rsidR="00F27C00" w:rsidRPr="000F78ED">
        <w:rPr>
          <w:color w:val="3366CC"/>
        </w:rPr>
        <w:t>/</w:t>
      </w:r>
      <w:r w:rsidR="00C51FBE" w:rsidRPr="000F78ED">
        <w:rPr>
          <w:color w:val="3366CC"/>
        </w:rPr>
        <w:t>C</w:t>
      </w:r>
      <w:r w:rsidR="00F27C00" w:rsidRPr="000F78ED">
        <w:rPr>
          <w:color w:val="3366CC"/>
        </w:rPr>
        <w:t xml:space="preserve">ontract </w:t>
      </w:r>
      <w:r w:rsidR="00C51FBE" w:rsidRPr="000F78ED">
        <w:rPr>
          <w:color w:val="3366CC"/>
        </w:rPr>
        <w:t>M</w:t>
      </w:r>
      <w:r w:rsidR="00F27C00" w:rsidRPr="000F78ED">
        <w:rPr>
          <w:color w:val="3366CC"/>
        </w:rPr>
        <w:t xml:space="preserve">anagement </w:t>
      </w:r>
      <w:r w:rsidR="00C51FBE" w:rsidRPr="000F78ED">
        <w:rPr>
          <w:color w:val="3366CC"/>
        </w:rPr>
        <w:t>P</w:t>
      </w:r>
      <w:r w:rsidR="00F27C00" w:rsidRPr="000F78ED">
        <w:rPr>
          <w:color w:val="3366CC"/>
        </w:rPr>
        <w:t>lan</w:t>
      </w:r>
      <w:r w:rsidRPr="000F78ED">
        <w:rPr>
          <w:color w:val="3366CC"/>
        </w:rPr>
        <w:t xml:space="preserve"> (</w:t>
      </w:r>
      <w:r w:rsidR="00DB6A8A" w:rsidRPr="000F78ED">
        <w:rPr>
          <w:color w:val="3366CC"/>
        </w:rPr>
        <w:t>EDRMS</w:t>
      </w:r>
      <w:r w:rsidR="0083701C" w:rsidRPr="000F78ED">
        <w:rPr>
          <w:color w:val="3366CC"/>
        </w:rPr>
        <w:t xml:space="preserve"> #</w:t>
      </w:r>
      <w:r w:rsidRPr="000F78ED">
        <w:rPr>
          <w:color w:val="3366CC"/>
        </w:rPr>
        <w:t>)</w:t>
      </w:r>
      <w:r w:rsidR="00FD4512">
        <w:t xml:space="preserve"> outlined a number of risks</w:t>
      </w:r>
      <w:r w:rsidRPr="00723804">
        <w:t xml:space="preserve"> and </w:t>
      </w:r>
      <w:r w:rsidR="00FD4512">
        <w:t xml:space="preserve">the </w:t>
      </w:r>
      <w:r w:rsidRPr="00723804">
        <w:t>strategies</w:t>
      </w:r>
      <w:r w:rsidR="00FD4512">
        <w:t xml:space="preserve"> which would be used to minimise</w:t>
      </w:r>
      <w:r w:rsidRPr="00723804">
        <w:t xml:space="preserve"> these risks. </w:t>
      </w:r>
      <w:r w:rsidR="0083701C">
        <w:t>T</w:t>
      </w:r>
      <w:r w:rsidR="00A55912">
        <w:t>he</w:t>
      </w:r>
      <w:r w:rsidRPr="00723804">
        <w:t xml:space="preserve"> risks are shown in the table</w:t>
      </w:r>
      <w:r>
        <w:t xml:space="preserve"> at Appendix A</w:t>
      </w:r>
      <w:r w:rsidR="00FD4512">
        <w:t xml:space="preserve"> (A1.1)</w:t>
      </w:r>
      <w:r w:rsidRPr="00723804">
        <w:t>.</w:t>
      </w:r>
      <w:r>
        <w:t xml:space="preserve"> </w:t>
      </w:r>
      <w:r w:rsidRPr="00723804">
        <w:t>The final column</w:t>
      </w:r>
      <w:r w:rsidR="0083701C">
        <w:t xml:space="preserve"> in the table </w:t>
      </w:r>
      <w:r w:rsidR="0083701C" w:rsidRPr="00723804">
        <w:t>‘</w:t>
      </w:r>
      <w:r w:rsidR="0083701C">
        <w:t>Current Status of</w:t>
      </w:r>
      <w:r w:rsidR="0083701C" w:rsidRPr="00723804">
        <w:t xml:space="preserve"> Risk’</w:t>
      </w:r>
      <w:r>
        <w:t xml:space="preserve"> </w:t>
      </w:r>
      <w:r w:rsidR="0083701C">
        <w:t>shows the status/progress of the risks as assessed during the contract term</w:t>
      </w:r>
      <w:r>
        <w:t>.</w:t>
      </w:r>
    </w:p>
    <w:p w14:paraId="1102FFA5" w14:textId="77777777" w:rsidR="0083701C" w:rsidRDefault="0083701C" w:rsidP="0083701C">
      <w:pPr>
        <w:pStyle w:val="Heading2"/>
      </w:pPr>
      <w:bookmarkStart w:id="26" w:name="_Toc65058382"/>
      <w:r>
        <w:t>New Risks</w:t>
      </w:r>
      <w:bookmarkEnd w:id="26"/>
    </w:p>
    <w:p w14:paraId="3B1617C3" w14:textId="77777777" w:rsidR="0083701C" w:rsidRDefault="0083701C" w:rsidP="00D35610">
      <w:pPr>
        <w:pStyle w:val="BodyText"/>
      </w:pPr>
      <w:r>
        <w:t>The following new risks have been identified during the contract term:</w:t>
      </w:r>
    </w:p>
    <w:p w14:paraId="599A74DF" w14:textId="77777777" w:rsidR="0083701C" w:rsidRPr="00CE2748" w:rsidRDefault="0083701C" w:rsidP="00D35610">
      <w:pPr>
        <w:pStyle w:val="BodyText"/>
        <w:rPr>
          <w:i/>
          <w:iCs/>
          <w:color w:val="CC0000"/>
        </w:rPr>
      </w:pPr>
      <w:r w:rsidRPr="00CE2748">
        <w:rPr>
          <w:i/>
          <w:iCs/>
          <w:color w:val="CC0000"/>
        </w:rPr>
        <w:t>Provide a summary of any new risk/s that have been identified and the strategy that will be used to manage them.</w:t>
      </w:r>
    </w:p>
    <w:p w14:paraId="15827178" w14:textId="77777777" w:rsidR="0083701C" w:rsidRPr="00CE2748" w:rsidRDefault="0083701C" w:rsidP="00D35610">
      <w:pPr>
        <w:pStyle w:val="BodyText"/>
        <w:rPr>
          <w:i/>
          <w:iCs/>
          <w:color w:val="CC0000"/>
        </w:rPr>
      </w:pPr>
      <w:r w:rsidRPr="00CE2748">
        <w:rPr>
          <w:i/>
          <w:iCs/>
          <w:color w:val="CC0000"/>
        </w:rPr>
        <w:t>Note: any new risks should be added to</w:t>
      </w:r>
      <w:r w:rsidR="00962CA5" w:rsidRPr="00CE2748">
        <w:rPr>
          <w:i/>
          <w:iCs/>
          <w:color w:val="CC0000"/>
        </w:rPr>
        <w:t xml:space="preserve"> A</w:t>
      </w:r>
      <w:r w:rsidR="00DA4F3C" w:rsidRPr="00CE2748">
        <w:rPr>
          <w:i/>
          <w:iCs/>
          <w:color w:val="CC0000"/>
        </w:rPr>
        <w:t>ppendix</w:t>
      </w:r>
      <w:r w:rsidR="00962CA5" w:rsidRPr="00CE2748">
        <w:rPr>
          <w:i/>
          <w:iCs/>
          <w:color w:val="CC0000"/>
        </w:rPr>
        <w:t xml:space="preserve"> A </w:t>
      </w:r>
      <w:r w:rsidR="00FD4512" w:rsidRPr="00CE2748">
        <w:rPr>
          <w:i/>
          <w:iCs/>
          <w:color w:val="CC0000"/>
        </w:rPr>
        <w:t>(A1.2</w:t>
      </w:r>
      <w:r w:rsidR="00986CCA" w:rsidRPr="00CE2748">
        <w:rPr>
          <w:i/>
          <w:iCs/>
          <w:color w:val="CC0000"/>
        </w:rPr>
        <w:t xml:space="preserve">) </w:t>
      </w:r>
      <w:r w:rsidRPr="00CE2748">
        <w:rPr>
          <w:i/>
          <w:iCs/>
          <w:color w:val="CC0000"/>
        </w:rPr>
        <w:t>and monitored throughout the term of the contract.</w:t>
      </w:r>
    </w:p>
    <w:p w14:paraId="4847D5FF" w14:textId="77777777" w:rsidR="00BD7350" w:rsidRDefault="00BD7350" w:rsidP="00BD7350">
      <w:pPr>
        <w:pStyle w:val="Heading2"/>
      </w:pPr>
      <w:bookmarkStart w:id="27" w:name="_Toc65058383"/>
      <w:r>
        <w:t>Conflict of Interest</w:t>
      </w:r>
      <w:bookmarkEnd w:id="27"/>
    </w:p>
    <w:p w14:paraId="7F1A1E95" w14:textId="282EC8F7" w:rsidR="00815971" w:rsidRPr="00CE2748" w:rsidRDefault="00815971" w:rsidP="003279B1">
      <w:pPr>
        <w:pStyle w:val="NormText"/>
        <w:ind w:left="901"/>
        <w:rPr>
          <w:rStyle w:val="Instruction"/>
          <w:i/>
          <w:iCs/>
          <w:color w:val="CC0000"/>
        </w:rPr>
      </w:pPr>
      <w:r w:rsidRPr="00CE2748">
        <w:rPr>
          <w:rStyle w:val="Instruction"/>
          <w:i/>
          <w:iCs/>
          <w:color w:val="CC0000"/>
        </w:rPr>
        <w:t>Choose an option and modify as required.</w:t>
      </w:r>
    </w:p>
    <w:p w14:paraId="28142C9F" w14:textId="4CC839E9" w:rsidR="00815971" w:rsidRPr="00CE2748" w:rsidRDefault="00815971" w:rsidP="003279B1">
      <w:pPr>
        <w:pStyle w:val="NormText"/>
        <w:ind w:left="901"/>
        <w:rPr>
          <w:i/>
          <w:iCs/>
          <w:color w:val="CC0000"/>
        </w:rPr>
      </w:pPr>
      <w:r w:rsidRPr="00CE2748">
        <w:rPr>
          <w:i/>
          <w:iCs/>
          <w:color w:val="CC0000"/>
        </w:rPr>
        <w:t>Option 1:</w:t>
      </w:r>
    </w:p>
    <w:p w14:paraId="29009838" w14:textId="2877E911" w:rsidR="00815971" w:rsidRPr="00815971" w:rsidRDefault="00815971" w:rsidP="00815971">
      <w:pPr>
        <w:pStyle w:val="BodyText"/>
      </w:pPr>
      <w:r w:rsidRPr="00815971">
        <w:t>No conflicts of interests were identified.</w:t>
      </w:r>
    </w:p>
    <w:p w14:paraId="16DC68A0" w14:textId="77777777" w:rsidR="00815971" w:rsidRPr="00CE2748" w:rsidRDefault="00815971" w:rsidP="00815971">
      <w:pPr>
        <w:pStyle w:val="BodyText"/>
        <w:rPr>
          <w:color w:val="CC0000"/>
        </w:rPr>
      </w:pPr>
      <w:r w:rsidRPr="00CE2748">
        <w:rPr>
          <w:i/>
          <w:iCs/>
          <w:color w:val="CC0000"/>
        </w:rPr>
        <w:t>Option 2:</w:t>
      </w:r>
    </w:p>
    <w:p w14:paraId="20A67228" w14:textId="4D1424DD" w:rsidR="00815971" w:rsidRPr="00815971" w:rsidRDefault="00815971" w:rsidP="00815971">
      <w:pPr>
        <w:pStyle w:val="BodyText"/>
      </w:pPr>
      <w:r>
        <w:t xml:space="preserve">The following </w:t>
      </w:r>
      <w:r w:rsidRPr="00815971">
        <w:t>conflicts of interests were identified</w:t>
      </w:r>
      <w:r>
        <w:t>:</w:t>
      </w:r>
    </w:p>
    <w:p w14:paraId="2C762C91" w14:textId="77777777" w:rsidR="00815971" w:rsidRPr="00CE2748" w:rsidRDefault="00815971" w:rsidP="003279B1">
      <w:pPr>
        <w:pStyle w:val="BodyText"/>
        <w:numPr>
          <w:ilvl w:val="0"/>
          <w:numId w:val="21"/>
        </w:numPr>
        <w:ind w:left="1261"/>
        <w:rPr>
          <w:i/>
          <w:iCs/>
          <w:color w:val="CC0000"/>
        </w:rPr>
      </w:pPr>
      <w:r w:rsidRPr="00CE2748">
        <w:rPr>
          <w:i/>
          <w:iCs/>
          <w:color w:val="CC0000"/>
        </w:rPr>
        <w:t>Detail any conflict of interest issues (actual, perceived and/or potential) and include reference # if applicable.</w:t>
      </w:r>
    </w:p>
    <w:p w14:paraId="4C988DD1" w14:textId="77777777" w:rsidR="00815971" w:rsidRDefault="00815971" w:rsidP="00815971">
      <w:pPr>
        <w:pStyle w:val="BodyText"/>
      </w:pPr>
      <w:r w:rsidRPr="00815971">
        <w:t>The following mitigation strategies have been put in place to manage these risks:</w:t>
      </w:r>
    </w:p>
    <w:p w14:paraId="21D3AC9E" w14:textId="13856E49" w:rsidR="00815971" w:rsidRPr="005F5177" w:rsidRDefault="00815971" w:rsidP="003748CC">
      <w:pPr>
        <w:pStyle w:val="BodyTextbulletBlackIndent"/>
      </w:pPr>
    </w:p>
    <w:p w14:paraId="75788D57" w14:textId="5D16CA7C" w:rsidR="00467D57" w:rsidRPr="00E66304" w:rsidRDefault="00BF0F3A" w:rsidP="00467D57">
      <w:pPr>
        <w:pStyle w:val="Heading2"/>
      </w:pPr>
      <w:bookmarkStart w:id="28" w:name="_Toc65058384"/>
      <w:r w:rsidRPr="00E66304">
        <w:t>Western Australian Debarment Regime</w:t>
      </w:r>
    </w:p>
    <w:p w14:paraId="5E2AF339" w14:textId="001EAF99" w:rsidR="00D4647A" w:rsidRPr="008513B1" w:rsidRDefault="00D34550" w:rsidP="00D4647A">
      <w:pPr>
        <w:pStyle w:val="BodyText"/>
        <w:rPr>
          <w:rStyle w:val="Instruction"/>
          <w:i/>
          <w:iCs/>
          <w:color w:val="CC0000"/>
        </w:rPr>
      </w:pPr>
      <w:r w:rsidRPr="003A496F">
        <w:rPr>
          <w:rFonts w:cs="Arial" w:hint="cs"/>
          <w:i/>
          <w:color w:val="CC0000"/>
          <w:lang w:eastAsia="en-AU"/>
        </w:rPr>
        <w:t xml:space="preserve">State agencies </w:t>
      </w:r>
      <w:r w:rsidRPr="009174D2">
        <w:rPr>
          <w:rFonts w:cs="Arial" w:hint="cs"/>
          <w:b/>
          <w:bCs/>
          <w:i/>
          <w:color w:val="CC0000"/>
          <w:lang w:eastAsia="en-AU"/>
        </w:rPr>
        <w:t>must</w:t>
      </w:r>
      <w:r w:rsidRPr="003A496F">
        <w:rPr>
          <w:rFonts w:cs="Arial" w:hint="cs"/>
          <w:i/>
          <w:color w:val="CC0000"/>
          <w:lang w:eastAsia="en-AU"/>
        </w:rPr>
        <w:t xml:space="preserve"> not extend the scope or duration of </w:t>
      </w:r>
      <w:r>
        <w:rPr>
          <w:rFonts w:cs="Arial"/>
          <w:i/>
          <w:color w:val="CC0000"/>
          <w:lang w:eastAsia="en-AU"/>
        </w:rPr>
        <w:t>Contracts</w:t>
      </w:r>
      <w:r w:rsidRPr="003A496F">
        <w:rPr>
          <w:rFonts w:cs="Arial" w:hint="cs"/>
          <w:i/>
          <w:color w:val="CC0000"/>
          <w:lang w:eastAsia="en-AU"/>
        </w:rPr>
        <w:t xml:space="preserve"> with debarred or suspended </w:t>
      </w:r>
      <w:r>
        <w:rPr>
          <w:rFonts w:cs="Arial"/>
          <w:i/>
          <w:color w:val="CC0000"/>
          <w:lang w:eastAsia="en-AU"/>
        </w:rPr>
        <w:t>Contractor</w:t>
      </w:r>
      <w:r w:rsidRPr="003A496F">
        <w:rPr>
          <w:rFonts w:cs="Arial"/>
          <w:i/>
          <w:color w:val="CC0000"/>
          <w:lang w:eastAsia="en-AU"/>
        </w:rPr>
        <w:t xml:space="preserve">s as identified under the </w:t>
      </w:r>
      <w:hyperlink r:id="rId12" w:history="1">
        <w:r w:rsidRPr="00460455">
          <w:rPr>
            <w:rStyle w:val="Hyperlink"/>
            <w:rFonts w:cs="Arial"/>
            <w:i/>
            <w:lang w:eastAsia="en-AU"/>
          </w:rPr>
          <w:t>Western Australian Debarment Regime</w:t>
        </w:r>
      </w:hyperlink>
      <w:r w:rsidRPr="003A496F">
        <w:rPr>
          <w:rFonts w:cs="Arial"/>
          <w:i/>
          <w:color w:val="CC0000"/>
          <w:lang w:eastAsia="en-AU"/>
        </w:rPr>
        <w:t>.</w:t>
      </w:r>
      <w:r>
        <w:rPr>
          <w:rFonts w:cs="Arial"/>
          <w:i/>
          <w:color w:val="CC0000"/>
          <w:lang w:eastAsia="en-AU"/>
        </w:rPr>
        <w:t xml:space="preserve"> </w:t>
      </w:r>
      <w:r w:rsidR="00EA3BC4" w:rsidRPr="00CE2748">
        <w:rPr>
          <w:i/>
          <w:iCs/>
          <w:color w:val="CC0000"/>
        </w:rPr>
        <w:t xml:space="preserve">Refer to the </w:t>
      </w:r>
      <w:hyperlink r:id="rId13" w:history="1">
        <w:r w:rsidR="00EA3BC4" w:rsidRPr="00EA3BC4">
          <w:rPr>
            <w:rStyle w:val="Hyperlink"/>
            <w:i/>
            <w:iCs/>
          </w:rPr>
          <w:t>Excluded Suppliers</w:t>
        </w:r>
      </w:hyperlink>
      <w:r w:rsidR="00EA3BC4" w:rsidRPr="00EA3BC4">
        <w:rPr>
          <w:i/>
          <w:iCs/>
          <w:color w:val="FF0000"/>
        </w:rPr>
        <w:t xml:space="preserve"> </w:t>
      </w:r>
      <w:r w:rsidR="00EA3BC4" w:rsidRPr="008513B1">
        <w:rPr>
          <w:i/>
          <w:iCs/>
          <w:color w:val="CC0000"/>
        </w:rPr>
        <w:t xml:space="preserve">page on Tenders WA for more information. If </w:t>
      </w:r>
      <w:r w:rsidR="009271B6" w:rsidRPr="008513B1">
        <w:rPr>
          <w:i/>
          <w:iCs/>
          <w:color w:val="CC0000"/>
        </w:rPr>
        <w:t>a</w:t>
      </w:r>
      <w:r w:rsidR="00EA3BC4" w:rsidRPr="008513B1">
        <w:rPr>
          <w:i/>
          <w:iCs/>
          <w:color w:val="CC0000"/>
        </w:rPr>
        <w:t xml:space="preserve"> Contractor is debarred or suspended, refer to the </w:t>
      </w:r>
      <w:hyperlink r:id="rId14" w:history="1">
        <w:r w:rsidR="00EA3BC4" w:rsidRPr="00EA3BC4">
          <w:rPr>
            <w:rStyle w:val="Hyperlink"/>
            <w:i/>
            <w:iCs/>
          </w:rPr>
          <w:t>Debarment Regime: Guide for Western Australian Government agencies</w:t>
        </w:r>
      </w:hyperlink>
      <w:r w:rsidR="00EA3BC4" w:rsidRPr="008513B1">
        <w:rPr>
          <w:i/>
          <w:iCs/>
          <w:color w:val="CC0000"/>
        </w:rPr>
        <w:t xml:space="preserve"> – </w:t>
      </w:r>
      <w:hyperlink r:id="rId15" w:anchor="contracts-with-excluded-suppliers-and-subcontractors" w:history="1">
        <w:r w:rsidR="00EA3BC4" w:rsidRPr="00EA3BC4">
          <w:rPr>
            <w:rStyle w:val="Hyperlink"/>
            <w:i/>
            <w:iCs/>
          </w:rPr>
          <w:t>Contracts with excluded suppliers and subcontractors</w:t>
        </w:r>
      </w:hyperlink>
      <w:r w:rsidR="00EA3BC4" w:rsidRPr="008513B1">
        <w:rPr>
          <w:i/>
          <w:iCs/>
          <w:color w:val="CC0000"/>
        </w:rPr>
        <w:t xml:space="preserve"> section</w:t>
      </w:r>
      <w:r w:rsidR="00C974AD" w:rsidRPr="008513B1">
        <w:rPr>
          <w:i/>
          <w:iCs/>
          <w:color w:val="CC0000"/>
        </w:rPr>
        <w:t xml:space="preserve"> for further information</w:t>
      </w:r>
      <w:r w:rsidR="00EA3BC4" w:rsidRPr="008513B1">
        <w:rPr>
          <w:i/>
          <w:iCs/>
          <w:color w:val="CC0000"/>
        </w:rPr>
        <w:t>.</w:t>
      </w:r>
    </w:p>
    <w:p w14:paraId="2CD328BC" w14:textId="2FD8F609" w:rsidR="00467D57" w:rsidRPr="008513B1" w:rsidRDefault="00467D57" w:rsidP="00467D57">
      <w:pPr>
        <w:pStyle w:val="BodyText"/>
        <w:rPr>
          <w:color w:val="3366CC"/>
        </w:rPr>
      </w:pPr>
      <w:r w:rsidRPr="008513B1">
        <w:rPr>
          <w:color w:val="3366CC"/>
        </w:rPr>
        <w:t xml:space="preserve">The </w:t>
      </w:r>
      <w:r w:rsidR="00D31D88" w:rsidRPr="008513B1">
        <w:rPr>
          <w:color w:val="3366CC"/>
        </w:rPr>
        <w:t>Contractor</w:t>
      </w:r>
      <w:r w:rsidR="00E47F32" w:rsidRPr="008513B1">
        <w:rPr>
          <w:color w:val="3366CC"/>
        </w:rPr>
        <w:t xml:space="preserve">(s) </w:t>
      </w:r>
      <w:r w:rsidR="006451E2" w:rsidRPr="008513B1">
        <w:rPr>
          <w:color w:val="3366CC"/>
        </w:rPr>
        <w:t>has/have</w:t>
      </w:r>
      <w:r w:rsidR="00B31EB5" w:rsidRPr="008513B1">
        <w:rPr>
          <w:color w:val="3366CC"/>
        </w:rPr>
        <w:t xml:space="preserve"> been confirm</w:t>
      </w:r>
      <w:r w:rsidR="00EA6F4E">
        <w:rPr>
          <w:color w:val="3366CC"/>
        </w:rPr>
        <w:t>ed</w:t>
      </w:r>
      <w:r w:rsidR="00B31EB5" w:rsidRPr="008513B1">
        <w:rPr>
          <w:color w:val="3366CC"/>
        </w:rPr>
        <w:t xml:space="preserve"> </w:t>
      </w:r>
      <w:r w:rsidR="006C4AEF" w:rsidRPr="008513B1">
        <w:rPr>
          <w:color w:val="3366CC"/>
        </w:rPr>
        <w:t xml:space="preserve">as </w:t>
      </w:r>
      <w:r w:rsidR="00B31EB5" w:rsidRPr="008513B1">
        <w:rPr>
          <w:color w:val="3366CC"/>
        </w:rPr>
        <w:t xml:space="preserve">not </w:t>
      </w:r>
      <w:r w:rsidR="006C4AEF" w:rsidRPr="008513B1">
        <w:rPr>
          <w:color w:val="3366CC"/>
        </w:rPr>
        <w:t xml:space="preserve">being </w:t>
      </w:r>
      <w:r w:rsidR="00E1583A" w:rsidRPr="008513B1">
        <w:rPr>
          <w:color w:val="3366CC"/>
        </w:rPr>
        <w:t>debarred or suspended.</w:t>
      </w:r>
    </w:p>
    <w:p w14:paraId="7B68123B" w14:textId="212CC9FC" w:rsidR="00E1583A" w:rsidRPr="00776AD8" w:rsidRDefault="000F3527" w:rsidP="00467D57">
      <w:pPr>
        <w:pStyle w:val="BodyText"/>
        <w:rPr>
          <w:i/>
          <w:iCs/>
          <w:color w:val="CC0000"/>
        </w:rPr>
      </w:pPr>
      <w:r w:rsidRPr="00776AD8">
        <w:rPr>
          <w:i/>
          <w:iCs/>
          <w:color w:val="CC0000"/>
        </w:rPr>
        <w:t>o</w:t>
      </w:r>
      <w:r w:rsidR="00E1583A" w:rsidRPr="00776AD8">
        <w:rPr>
          <w:i/>
          <w:iCs/>
          <w:color w:val="CC0000"/>
        </w:rPr>
        <w:t>r</w:t>
      </w:r>
    </w:p>
    <w:p w14:paraId="047456E3" w14:textId="4907510E" w:rsidR="00E1583A" w:rsidRPr="00C43E73" w:rsidRDefault="00BB484E" w:rsidP="00467D57">
      <w:pPr>
        <w:pStyle w:val="BodyText"/>
        <w:rPr>
          <w:color w:val="3366CC"/>
        </w:rPr>
      </w:pPr>
      <w:r w:rsidRPr="008513B1">
        <w:rPr>
          <w:color w:val="3366CC"/>
        </w:rPr>
        <w:t>The Contractor(s)</w:t>
      </w:r>
      <w:r w:rsidR="002A6B8D" w:rsidRPr="008513B1">
        <w:rPr>
          <w:color w:val="3366CC"/>
        </w:rPr>
        <w:t xml:space="preserve">, as listed below, </w:t>
      </w:r>
      <w:r w:rsidR="006307E4" w:rsidRPr="008513B1">
        <w:rPr>
          <w:color w:val="3366CC"/>
        </w:rPr>
        <w:t xml:space="preserve">has/have been confirmed </w:t>
      </w:r>
      <w:r w:rsidR="0009158D" w:rsidRPr="008513B1">
        <w:rPr>
          <w:color w:val="3366CC"/>
        </w:rPr>
        <w:t xml:space="preserve">as </w:t>
      </w:r>
      <w:r w:rsidR="00A32229" w:rsidRPr="008513B1">
        <w:rPr>
          <w:color w:val="3366CC"/>
        </w:rPr>
        <w:t xml:space="preserve">being debarred or </w:t>
      </w:r>
      <w:r w:rsidR="00190502" w:rsidRPr="008513B1">
        <w:rPr>
          <w:color w:val="3366CC"/>
        </w:rPr>
        <w:t>suspended</w:t>
      </w:r>
      <w:r w:rsidR="0069294C" w:rsidRPr="008513B1">
        <w:rPr>
          <w:color w:val="3366CC"/>
        </w:rPr>
        <w:t>:</w:t>
      </w:r>
    </w:p>
    <w:p w14:paraId="2FCCE524" w14:textId="506A290E" w:rsidR="00287324" w:rsidRPr="006769E7" w:rsidRDefault="00757380" w:rsidP="005F5177">
      <w:pPr>
        <w:pStyle w:val="BodyTextbulletBlackIndent"/>
        <w:rPr>
          <w:color w:val="3366CC"/>
        </w:rPr>
      </w:pPr>
      <w:r w:rsidRPr="00C43E73">
        <w:rPr>
          <w:color w:val="3366CC"/>
        </w:rPr>
        <w:fldChar w:fldCharType="begin">
          <w:ffData>
            <w:name w:val=""/>
            <w:enabled/>
            <w:calcOnExit w:val="0"/>
            <w:textInput>
              <w:default w:val="[insert Contractor name]"/>
            </w:textInput>
          </w:ffData>
        </w:fldChar>
      </w:r>
      <w:r w:rsidRPr="00C43E73">
        <w:rPr>
          <w:color w:val="3366CC"/>
        </w:rPr>
        <w:instrText xml:space="preserve"> FORMTEXT </w:instrText>
      </w:r>
      <w:r w:rsidRPr="00C43E73">
        <w:rPr>
          <w:color w:val="3366CC"/>
        </w:rPr>
      </w:r>
      <w:r w:rsidRPr="00C43E73">
        <w:rPr>
          <w:color w:val="3366CC"/>
        </w:rPr>
        <w:fldChar w:fldCharType="separate"/>
      </w:r>
      <w:r w:rsidRPr="00C43E73">
        <w:rPr>
          <w:noProof/>
          <w:color w:val="3366CC"/>
        </w:rPr>
        <w:t>[insert Contractor name]</w:t>
      </w:r>
      <w:r w:rsidRPr="00C43E73">
        <w:rPr>
          <w:color w:val="3366CC"/>
        </w:rPr>
        <w:fldChar w:fldCharType="end"/>
      </w:r>
      <w:r w:rsidR="00FF6B55" w:rsidRPr="008513B1">
        <w:rPr>
          <w:color w:val="3366CC"/>
        </w:rPr>
        <w:t xml:space="preserve"> </w:t>
      </w:r>
      <w:r w:rsidR="0020060B" w:rsidRPr="008513B1">
        <w:rPr>
          <w:color w:val="3366CC"/>
        </w:rPr>
        <w:t xml:space="preserve">is </w:t>
      </w:r>
      <w:r w:rsidR="000E7F8A" w:rsidRPr="008513B1">
        <w:rPr>
          <w:color w:val="3366CC"/>
        </w:rPr>
        <w:t xml:space="preserve">debarred </w:t>
      </w:r>
      <w:r w:rsidR="000E7F8A" w:rsidRPr="008513B1">
        <w:rPr>
          <w:color w:val="CC0000"/>
        </w:rPr>
        <w:t>or</w:t>
      </w:r>
      <w:r w:rsidR="000E7F8A">
        <w:rPr>
          <w:color w:val="0000FF"/>
        </w:rPr>
        <w:t xml:space="preserve"> </w:t>
      </w:r>
      <w:r w:rsidR="000E7F8A" w:rsidRPr="008513B1">
        <w:rPr>
          <w:color w:val="3366CC"/>
        </w:rPr>
        <w:t>suspended</w:t>
      </w:r>
      <w:r w:rsidR="0031485B" w:rsidRPr="008513B1">
        <w:rPr>
          <w:color w:val="3366CC"/>
        </w:rPr>
        <w:t>.</w:t>
      </w:r>
      <w:r w:rsidR="00E0025C">
        <w:rPr>
          <w:color w:val="0000FF"/>
        </w:rPr>
        <w:t xml:space="preserve"> </w:t>
      </w:r>
      <w:r w:rsidR="00E0025C" w:rsidRPr="008513B1">
        <w:rPr>
          <w:i/>
          <w:iCs/>
          <w:color w:val="CC0000"/>
        </w:rPr>
        <w:t>[</w:t>
      </w:r>
      <w:r w:rsidR="00901ECD" w:rsidRPr="008513B1">
        <w:rPr>
          <w:i/>
          <w:iCs/>
          <w:color w:val="CC0000"/>
        </w:rPr>
        <w:t xml:space="preserve">add further </w:t>
      </w:r>
      <w:r w:rsidR="00B70A3A" w:rsidRPr="008513B1">
        <w:rPr>
          <w:i/>
          <w:iCs/>
          <w:color w:val="CC0000"/>
        </w:rPr>
        <w:t xml:space="preserve">contractors and </w:t>
      </w:r>
      <w:r w:rsidR="00E0025C" w:rsidRPr="008513B1">
        <w:rPr>
          <w:i/>
          <w:iCs/>
          <w:color w:val="CC0000"/>
        </w:rPr>
        <w:t>edit as required]</w:t>
      </w:r>
    </w:p>
    <w:p w14:paraId="25F58AD7" w14:textId="65AC9EFE" w:rsidR="00E0025C" w:rsidRPr="008513B1" w:rsidRDefault="00812436" w:rsidP="003748CC">
      <w:pPr>
        <w:pStyle w:val="BodyText"/>
        <w:rPr>
          <w:i/>
          <w:iCs/>
          <w:color w:val="CC0000"/>
        </w:rPr>
      </w:pPr>
      <w:r w:rsidRPr="008513B1">
        <w:rPr>
          <w:i/>
          <w:iCs/>
          <w:color w:val="CC0000"/>
        </w:rPr>
        <w:lastRenderedPageBreak/>
        <w:t xml:space="preserve">Detail </w:t>
      </w:r>
      <w:r w:rsidR="00A044BB" w:rsidRPr="008513B1">
        <w:rPr>
          <w:i/>
          <w:iCs/>
          <w:color w:val="CC0000"/>
        </w:rPr>
        <w:t>what the State Agency is going to do</w:t>
      </w:r>
      <w:r w:rsidR="00A106F3" w:rsidRPr="008513B1">
        <w:rPr>
          <w:i/>
          <w:iCs/>
          <w:color w:val="CC0000"/>
        </w:rPr>
        <w:t xml:space="preserve"> where a Contractor is debarred or suspended.</w:t>
      </w:r>
      <w:r w:rsidR="008155E2" w:rsidRPr="008513B1">
        <w:rPr>
          <w:i/>
          <w:iCs/>
          <w:color w:val="CC0000"/>
        </w:rPr>
        <w:t xml:space="preserve"> </w:t>
      </w:r>
      <w:r w:rsidR="003A69A6" w:rsidRPr="008513B1">
        <w:rPr>
          <w:i/>
          <w:iCs/>
          <w:color w:val="CC0000"/>
        </w:rPr>
        <w:t xml:space="preserve">Refer to the </w:t>
      </w:r>
      <w:hyperlink r:id="rId16" w:anchor="contracts-with-excluded-suppliers-and-subcontractors" w:history="1">
        <w:r w:rsidR="00840B9D" w:rsidRPr="00B745AA">
          <w:rPr>
            <w:rStyle w:val="Hyperlink"/>
            <w:i/>
            <w:iCs/>
          </w:rPr>
          <w:t>guide</w:t>
        </w:r>
      </w:hyperlink>
      <w:r w:rsidR="00840B9D" w:rsidRPr="008513B1">
        <w:rPr>
          <w:i/>
          <w:iCs/>
          <w:color w:val="CC0000"/>
        </w:rPr>
        <w:t xml:space="preserve"> for further information.</w:t>
      </w:r>
    </w:p>
    <w:p w14:paraId="42999F2D" w14:textId="5669BB0A" w:rsidR="00C8325B" w:rsidRPr="008513B1" w:rsidRDefault="00815971" w:rsidP="00C8325B">
      <w:pPr>
        <w:pStyle w:val="Heading2"/>
        <w:rPr>
          <w:color w:val="3366CC"/>
        </w:rPr>
      </w:pPr>
      <w:r w:rsidRPr="008513B1">
        <w:rPr>
          <w:color w:val="3366CC"/>
        </w:rPr>
        <w:t xml:space="preserve">Transition Out </w:t>
      </w:r>
      <w:r w:rsidR="00A72E79" w:rsidRPr="008513B1">
        <w:rPr>
          <w:color w:val="3366CC"/>
        </w:rPr>
        <w:t>Strategy</w:t>
      </w:r>
      <w:bookmarkEnd w:id="28"/>
    </w:p>
    <w:p w14:paraId="1A7C5E1D" w14:textId="77777777" w:rsidR="00C8325B" w:rsidRPr="000F6471" w:rsidRDefault="00C8325B" w:rsidP="00D35610">
      <w:pPr>
        <w:pStyle w:val="BodyText"/>
        <w:rPr>
          <w:i/>
          <w:iCs/>
          <w:color w:val="CC0000"/>
        </w:rPr>
      </w:pPr>
      <w:r w:rsidRPr="000F6471">
        <w:rPr>
          <w:i/>
          <w:iCs/>
          <w:color w:val="CC0000"/>
        </w:rPr>
        <w:t xml:space="preserve">If the contract is due to expire or </w:t>
      </w:r>
      <w:r w:rsidR="005D3B53" w:rsidRPr="000F6471">
        <w:rPr>
          <w:i/>
          <w:iCs/>
          <w:color w:val="CC0000"/>
        </w:rPr>
        <w:t>the recommendation is not to extend the contract</w:t>
      </w:r>
      <w:r w:rsidR="00A72E79" w:rsidRPr="000F6471">
        <w:rPr>
          <w:i/>
          <w:iCs/>
          <w:color w:val="CC0000"/>
        </w:rPr>
        <w:t>,</w:t>
      </w:r>
      <w:r w:rsidRPr="000F6471">
        <w:rPr>
          <w:i/>
          <w:iCs/>
          <w:color w:val="CC0000"/>
        </w:rPr>
        <w:t xml:space="preserve"> detail any </w:t>
      </w:r>
      <w:r w:rsidR="00A72E79" w:rsidRPr="000F6471">
        <w:rPr>
          <w:i/>
          <w:iCs/>
          <w:color w:val="CC0000"/>
        </w:rPr>
        <w:t xml:space="preserve">issues to be finalised or any </w:t>
      </w:r>
      <w:r w:rsidRPr="000F6471">
        <w:rPr>
          <w:i/>
          <w:iCs/>
          <w:color w:val="CC0000"/>
        </w:rPr>
        <w:t xml:space="preserve">transition </w:t>
      </w:r>
      <w:r w:rsidR="00A72E79" w:rsidRPr="000F6471">
        <w:rPr>
          <w:i/>
          <w:iCs/>
          <w:color w:val="CC0000"/>
        </w:rPr>
        <w:t xml:space="preserve">out </w:t>
      </w:r>
      <w:r w:rsidRPr="000F6471">
        <w:rPr>
          <w:i/>
          <w:iCs/>
          <w:color w:val="CC0000"/>
        </w:rPr>
        <w:t>requirements (</w:t>
      </w:r>
      <w:r w:rsidR="00A72E79" w:rsidRPr="000F6471">
        <w:rPr>
          <w:i/>
          <w:iCs/>
          <w:color w:val="CC0000"/>
        </w:rPr>
        <w:t>e.g.</w:t>
      </w:r>
      <w:r w:rsidRPr="000F6471">
        <w:rPr>
          <w:i/>
          <w:iCs/>
          <w:color w:val="CC0000"/>
        </w:rPr>
        <w:t xml:space="preserve"> </w:t>
      </w:r>
      <w:r w:rsidR="00A72E79" w:rsidRPr="000F6471">
        <w:rPr>
          <w:i/>
          <w:iCs/>
          <w:color w:val="CC0000"/>
        </w:rPr>
        <w:t xml:space="preserve">return of </w:t>
      </w:r>
      <w:r w:rsidRPr="000F6471">
        <w:rPr>
          <w:i/>
          <w:iCs/>
          <w:color w:val="CC0000"/>
        </w:rPr>
        <w:t>docu</w:t>
      </w:r>
      <w:r w:rsidR="007041FA" w:rsidRPr="000F6471">
        <w:rPr>
          <w:i/>
          <w:iCs/>
          <w:color w:val="CC0000"/>
        </w:rPr>
        <w:t>ments, assets, access cards).</w:t>
      </w:r>
    </w:p>
    <w:p w14:paraId="30332D11" w14:textId="44979B57" w:rsidR="001860C9" w:rsidRDefault="00E94422" w:rsidP="001860C9">
      <w:pPr>
        <w:pStyle w:val="Heading1"/>
      </w:pPr>
      <w:bookmarkStart w:id="29" w:name="_Toc65058385"/>
      <w:r>
        <w:t>Recommendation</w:t>
      </w:r>
      <w:r w:rsidRPr="00354782">
        <w:t xml:space="preserve"> </w:t>
      </w:r>
      <w:r>
        <w:t>Summary</w:t>
      </w:r>
      <w:bookmarkEnd w:id="29"/>
    </w:p>
    <w:p w14:paraId="3654B74C" w14:textId="77777777" w:rsidR="00B3684A" w:rsidRPr="00B3684A" w:rsidRDefault="00B3684A" w:rsidP="00B3684A">
      <w:pPr>
        <w:pStyle w:val="NormText"/>
        <w:ind w:left="868"/>
        <w:rPr>
          <w:rStyle w:val="Instruction"/>
          <w:color w:val="auto"/>
        </w:rPr>
      </w:pPr>
      <w:r w:rsidRPr="00B3684A">
        <w:rPr>
          <w:rStyle w:val="Instruction"/>
          <w:color w:val="auto"/>
        </w:rPr>
        <w:t xml:space="preserve">Based on </w:t>
      </w:r>
      <w:r w:rsidR="009A6471">
        <w:rPr>
          <w:rStyle w:val="Instruction"/>
          <w:color w:val="auto"/>
        </w:rPr>
        <w:t>the</w:t>
      </w:r>
      <w:r w:rsidRPr="00B3684A">
        <w:rPr>
          <w:rStyle w:val="Instruction"/>
          <w:color w:val="auto"/>
        </w:rPr>
        <w:t xml:space="preserve"> comprehensive review of contract</w:t>
      </w:r>
      <w:r w:rsidR="009A0C52">
        <w:rPr>
          <w:rStyle w:val="Instruction"/>
          <w:color w:val="auto"/>
        </w:rPr>
        <w:t xml:space="preserve"> </w:t>
      </w:r>
      <w:r w:rsidR="009A0C52" w:rsidRPr="000F6471">
        <w:rPr>
          <w:color w:val="3366CC"/>
        </w:rPr>
        <w:fldChar w:fldCharType="begin">
          <w:ffData>
            <w:name w:val=""/>
            <w:enabled/>
            <w:calcOnExit w:val="0"/>
            <w:textInput>
              <w:default w:val="[insert contract title]"/>
            </w:textInput>
          </w:ffData>
        </w:fldChar>
      </w:r>
      <w:r w:rsidR="009A0C52" w:rsidRPr="000F6471">
        <w:rPr>
          <w:color w:val="3366CC"/>
        </w:rPr>
        <w:instrText xml:space="preserve"> FORMTEXT </w:instrText>
      </w:r>
      <w:r w:rsidR="009A0C52" w:rsidRPr="000F6471">
        <w:rPr>
          <w:color w:val="3366CC"/>
        </w:rPr>
      </w:r>
      <w:r w:rsidR="009A0C52" w:rsidRPr="000F6471">
        <w:rPr>
          <w:color w:val="3366CC"/>
        </w:rPr>
        <w:fldChar w:fldCharType="separate"/>
      </w:r>
      <w:r w:rsidR="009A0C52" w:rsidRPr="000F6471">
        <w:rPr>
          <w:noProof/>
          <w:color w:val="3366CC"/>
        </w:rPr>
        <w:t>[insert contract title]</w:t>
      </w:r>
      <w:r w:rsidR="009A0C52" w:rsidRPr="000F6471">
        <w:rPr>
          <w:color w:val="3366CC"/>
        </w:rPr>
        <w:fldChar w:fldCharType="end"/>
      </w:r>
      <w:r w:rsidR="009A0C52">
        <w:rPr>
          <w:rStyle w:val="Instruction"/>
          <w:color w:val="auto"/>
        </w:rPr>
        <w:t xml:space="preserve"> </w:t>
      </w:r>
      <w:r w:rsidR="00354782">
        <w:rPr>
          <w:rStyle w:val="Instruction"/>
          <w:color w:val="auto"/>
        </w:rPr>
        <w:t>the following course of action</w:t>
      </w:r>
      <w:r w:rsidR="00284500">
        <w:rPr>
          <w:rStyle w:val="Instruction"/>
          <w:color w:val="auto"/>
        </w:rPr>
        <w:t xml:space="preserve"> is recommended.</w:t>
      </w:r>
    </w:p>
    <w:p w14:paraId="6B08BB71" w14:textId="77777777" w:rsidR="00B3684A" w:rsidRPr="000F6471" w:rsidRDefault="00B3684A" w:rsidP="00B3684A">
      <w:pPr>
        <w:pStyle w:val="BodyText"/>
        <w:ind w:left="868"/>
        <w:rPr>
          <w:i/>
          <w:iCs/>
          <w:color w:val="CC0000"/>
        </w:rPr>
      </w:pPr>
      <w:r w:rsidRPr="000F6471">
        <w:rPr>
          <w:i/>
          <w:iCs/>
          <w:color w:val="CC0000"/>
        </w:rPr>
        <w:t>Choose a recommendation, modify as required and include a reason</w:t>
      </w:r>
      <w:r w:rsidR="00284500" w:rsidRPr="000F6471">
        <w:rPr>
          <w:i/>
          <w:iCs/>
          <w:color w:val="CC0000"/>
        </w:rPr>
        <w:t>/s</w:t>
      </w:r>
      <w:r w:rsidR="00CC70C0" w:rsidRPr="000F6471">
        <w:rPr>
          <w:i/>
          <w:iCs/>
          <w:color w:val="CC0000"/>
        </w:rPr>
        <w:t>.</w:t>
      </w:r>
    </w:p>
    <w:p w14:paraId="490BE047" w14:textId="77777777" w:rsidR="00B3684A" w:rsidRPr="000F6471" w:rsidRDefault="00B3684A" w:rsidP="00B3684A">
      <w:pPr>
        <w:pStyle w:val="NormText"/>
        <w:ind w:left="868"/>
        <w:rPr>
          <w:i/>
          <w:iCs/>
          <w:color w:val="CC0000"/>
        </w:rPr>
      </w:pPr>
      <w:r w:rsidRPr="000F6471">
        <w:rPr>
          <w:i/>
          <w:iCs/>
          <w:color w:val="CC0000"/>
        </w:rPr>
        <w:t>Option 1:</w:t>
      </w:r>
    </w:p>
    <w:p w14:paraId="67A7D1F1" w14:textId="0B339F82" w:rsidR="00B3684A" w:rsidRDefault="001A3086" w:rsidP="00B3684A">
      <w:pPr>
        <w:pStyle w:val="NormText"/>
        <w:ind w:left="868"/>
      </w:pPr>
      <w:r>
        <w:t xml:space="preserve">Exercise the </w:t>
      </w:r>
      <w:r w:rsidR="00B3684A" w:rsidRPr="000F6471">
        <w:rPr>
          <w:color w:val="3366CC"/>
        </w:rPr>
        <w:t xml:space="preserve">first/second/third etc </w:t>
      </w:r>
      <w:r w:rsidR="00B3684A" w:rsidRPr="000F6471">
        <w:rPr>
          <w:color w:val="3366CC"/>
        </w:rPr>
        <w:fldChar w:fldCharType="begin">
          <w:ffData>
            <w:name w:val="Text27"/>
            <w:enabled/>
            <w:calcOnExit w:val="0"/>
            <w:textInput>
              <w:default w:val="[number]"/>
            </w:textInput>
          </w:ffData>
        </w:fldChar>
      </w:r>
      <w:r w:rsidR="00B3684A" w:rsidRPr="000F6471">
        <w:rPr>
          <w:color w:val="3366CC"/>
        </w:rPr>
        <w:instrText xml:space="preserve"> FORMTEXT </w:instrText>
      </w:r>
      <w:r w:rsidR="00B3684A" w:rsidRPr="000F6471">
        <w:rPr>
          <w:color w:val="3366CC"/>
        </w:rPr>
      </w:r>
      <w:r w:rsidR="00B3684A" w:rsidRPr="000F6471">
        <w:rPr>
          <w:color w:val="3366CC"/>
        </w:rPr>
        <w:fldChar w:fldCharType="separate"/>
      </w:r>
      <w:r w:rsidR="00B3684A" w:rsidRPr="000F6471">
        <w:rPr>
          <w:noProof/>
          <w:color w:val="3366CC"/>
        </w:rPr>
        <w:t>[number]</w:t>
      </w:r>
      <w:r w:rsidR="00B3684A" w:rsidRPr="000F6471">
        <w:rPr>
          <w:color w:val="3366CC"/>
        </w:rPr>
        <w:fldChar w:fldCharType="end"/>
      </w:r>
      <w:r w:rsidR="00B3684A" w:rsidRPr="000F6471">
        <w:rPr>
          <w:color w:val="3366CC"/>
        </w:rPr>
        <w:t>-month/year</w:t>
      </w:r>
      <w:r w:rsidR="00B3684A" w:rsidRPr="00B21C19">
        <w:t xml:space="preserve"> </w:t>
      </w:r>
      <w:r w:rsidR="00B3684A">
        <w:t xml:space="preserve">extension </w:t>
      </w:r>
      <w:r w:rsidR="00B3684A" w:rsidRPr="00B21C19">
        <w:t>option</w:t>
      </w:r>
      <w:r w:rsidR="00B3684A">
        <w:t xml:space="preserve">, extending the contract until </w:t>
      </w:r>
      <w:r w:rsidR="00C51FBE" w:rsidRPr="000F6471">
        <w:rPr>
          <w:color w:val="3366CC"/>
        </w:rPr>
        <w:fldChar w:fldCharType="begin">
          <w:ffData>
            <w:name w:val=""/>
            <w:enabled/>
            <w:calcOnExit w:val="0"/>
            <w:textInput>
              <w:default w:val="[Day Month Year]"/>
            </w:textInput>
          </w:ffData>
        </w:fldChar>
      </w:r>
      <w:r w:rsidR="00C51FBE" w:rsidRPr="000F6471">
        <w:rPr>
          <w:color w:val="3366CC"/>
        </w:rPr>
        <w:instrText xml:space="preserve"> FORMTEXT </w:instrText>
      </w:r>
      <w:r w:rsidR="00C51FBE" w:rsidRPr="000F6471">
        <w:rPr>
          <w:color w:val="3366CC"/>
        </w:rPr>
      </w:r>
      <w:r w:rsidR="00C51FBE" w:rsidRPr="000F6471">
        <w:rPr>
          <w:color w:val="3366CC"/>
        </w:rPr>
        <w:fldChar w:fldCharType="separate"/>
      </w:r>
      <w:r w:rsidR="00C51FBE" w:rsidRPr="000F6471">
        <w:rPr>
          <w:noProof/>
          <w:color w:val="3366CC"/>
        </w:rPr>
        <w:t>[Day Month Year]</w:t>
      </w:r>
      <w:r w:rsidR="00C51FBE" w:rsidRPr="000F6471">
        <w:rPr>
          <w:color w:val="3366CC"/>
        </w:rPr>
        <w:fldChar w:fldCharType="end"/>
      </w:r>
      <w:r w:rsidR="00B3684A" w:rsidRPr="0029427E">
        <w:t>.</w:t>
      </w:r>
    </w:p>
    <w:p w14:paraId="2C2DF5B3" w14:textId="77777777" w:rsidR="00354782" w:rsidRDefault="00354782" w:rsidP="00B3684A">
      <w:pPr>
        <w:pStyle w:val="NormText"/>
        <w:ind w:left="868"/>
      </w:pPr>
      <w:r>
        <w:t xml:space="preserve">This recommendation is based on </w:t>
      </w:r>
      <w:r w:rsidRPr="000F6471">
        <w:rPr>
          <w:i/>
          <w:iCs/>
          <w:color w:val="CC0000"/>
        </w:rPr>
        <w:t>(detail reason/s)</w:t>
      </w:r>
      <w:r w:rsidRPr="00815971">
        <w:rPr>
          <w:i/>
          <w:iCs/>
          <w:color w:val="FF0000"/>
        </w:rPr>
        <w:t>.</w:t>
      </w:r>
    </w:p>
    <w:p w14:paraId="7A37A41F" w14:textId="77777777" w:rsidR="00B3684A" w:rsidRPr="000F6471" w:rsidRDefault="00B3684A" w:rsidP="00B3684A">
      <w:pPr>
        <w:pStyle w:val="NormText"/>
        <w:ind w:left="868"/>
        <w:rPr>
          <w:i/>
          <w:color w:val="CC0000"/>
        </w:rPr>
      </w:pPr>
      <w:r w:rsidRPr="000F6471">
        <w:rPr>
          <w:i/>
          <w:color w:val="CC0000"/>
        </w:rPr>
        <w:t>Option 2:</w:t>
      </w:r>
    </w:p>
    <w:p w14:paraId="43A04022" w14:textId="0377C586" w:rsidR="00B3684A" w:rsidRPr="000F6471" w:rsidRDefault="001A3086" w:rsidP="00B3684A">
      <w:pPr>
        <w:pStyle w:val="NormText"/>
        <w:ind w:left="868"/>
        <w:rPr>
          <w:color w:val="3366CC"/>
        </w:rPr>
      </w:pPr>
      <w:r>
        <w:t xml:space="preserve">Decline to exercise </w:t>
      </w:r>
      <w:r w:rsidR="00B3684A">
        <w:t xml:space="preserve">the </w:t>
      </w:r>
      <w:r w:rsidR="00B3684A" w:rsidRPr="000F6471">
        <w:rPr>
          <w:color w:val="3366CC"/>
        </w:rPr>
        <w:t xml:space="preserve">first/second/third etc </w:t>
      </w:r>
      <w:r w:rsidR="00B3684A" w:rsidRPr="000F6471">
        <w:rPr>
          <w:color w:val="3366CC"/>
        </w:rPr>
        <w:fldChar w:fldCharType="begin">
          <w:ffData>
            <w:name w:val="Text27"/>
            <w:enabled/>
            <w:calcOnExit w:val="0"/>
            <w:textInput>
              <w:default w:val="[number]"/>
            </w:textInput>
          </w:ffData>
        </w:fldChar>
      </w:r>
      <w:r w:rsidR="00B3684A" w:rsidRPr="000F6471">
        <w:rPr>
          <w:color w:val="3366CC"/>
        </w:rPr>
        <w:instrText xml:space="preserve"> FORMTEXT </w:instrText>
      </w:r>
      <w:r w:rsidR="00B3684A" w:rsidRPr="000F6471">
        <w:rPr>
          <w:color w:val="3366CC"/>
        </w:rPr>
      </w:r>
      <w:r w:rsidR="00B3684A" w:rsidRPr="000F6471">
        <w:rPr>
          <w:color w:val="3366CC"/>
        </w:rPr>
        <w:fldChar w:fldCharType="separate"/>
      </w:r>
      <w:r w:rsidR="00B3684A" w:rsidRPr="000F6471">
        <w:rPr>
          <w:noProof/>
          <w:color w:val="3366CC"/>
        </w:rPr>
        <w:t>[number]</w:t>
      </w:r>
      <w:r w:rsidR="00B3684A" w:rsidRPr="000F6471">
        <w:rPr>
          <w:color w:val="3366CC"/>
        </w:rPr>
        <w:fldChar w:fldCharType="end"/>
      </w:r>
      <w:r w:rsidR="00B3684A" w:rsidRPr="000F6471">
        <w:rPr>
          <w:color w:val="3366CC"/>
        </w:rPr>
        <w:t>-month/year</w:t>
      </w:r>
      <w:r w:rsidR="00B3684A" w:rsidRPr="00B21C19">
        <w:t xml:space="preserve"> </w:t>
      </w:r>
      <w:r w:rsidR="00B3684A">
        <w:t xml:space="preserve">extension </w:t>
      </w:r>
      <w:r>
        <w:t>option and undertake a process</w:t>
      </w:r>
      <w:r w:rsidR="00B3684A">
        <w:t xml:space="preserve"> </w:t>
      </w:r>
      <w:r>
        <w:t xml:space="preserve">to </w:t>
      </w:r>
      <w:r w:rsidRPr="00B960EF">
        <w:t>finalise the contract.</w:t>
      </w:r>
      <w:r>
        <w:t xml:space="preserve"> </w:t>
      </w:r>
      <w:r w:rsidR="00B3684A">
        <w:t xml:space="preserve">The contract will expire on </w:t>
      </w:r>
      <w:r w:rsidR="00C51FBE" w:rsidRPr="000F6471">
        <w:rPr>
          <w:color w:val="3366CC"/>
        </w:rPr>
        <w:fldChar w:fldCharType="begin">
          <w:ffData>
            <w:name w:val=""/>
            <w:enabled/>
            <w:calcOnExit w:val="0"/>
            <w:textInput>
              <w:default w:val="[Day Month Year]"/>
            </w:textInput>
          </w:ffData>
        </w:fldChar>
      </w:r>
      <w:r w:rsidR="00C51FBE" w:rsidRPr="000F6471">
        <w:rPr>
          <w:color w:val="3366CC"/>
        </w:rPr>
        <w:instrText xml:space="preserve"> FORMTEXT </w:instrText>
      </w:r>
      <w:r w:rsidR="00C51FBE" w:rsidRPr="000F6471">
        <w:rPr>
          <w:color w:val="3366CC"/>
        </w:rPr>
      </w:r>
      <w:r w:rsidR="00C51FBE" w:rsidRPr="000F6471">
        <w:rPr>
          <w:color w:val="3366CC"/>
        </w:rPr>
        <w:fldChar w:fldCharType="separate"/>
      </w:r>
      <w:r w:rsidR="00C51FBE" w:rsidRPr="000F6471">
        <w:rPr>
          <w:noProof/>
          <w:color w:val="3366CC"/>
        </w:rPr>
        <w:t>[Day Month Year]</w:t>
      </w:r>
      <w:r w:rsidR="00C51FBE" w:rsidRPr="000F6471">
        <w:rPr>
          <w:color w:val="3366CC"/>
        </w:rPr>
        <w:fldChar w:fldCharType="end"/>
      </w:r>
      <w:r w:rsidR="00B3684A" w:rsidRPr="000F6471">
        <w:rPr>
          <w:color w:val="3366CC"/>
        </w:rPr>
        <w:t>.</w:t>
      </w:r>
      <w:r w:rsidRPr="000F6471">
        <w:rPr>
          <w:color w:val="3366CC"/>
        </w:rPr>
        <w:t xml:space="preserve"> A procurement process will be undertaken to </w:t>
      </w:r>
      <w:r w:rsidR="00DB5377" w:rsidRPr="000F6471">
        <w:rPr>
          <w:color w:val="3366CC"/>
        </w:rPr>
        <w:t>establish a n</w:t>
      </w:r>
      <w:r w:rsidR="00C8325B" w:rsidRPr="000F6471">
        <w:rPr>
          <w:color w:val="3366CC"/>
        </w:rPr>
        <w:t>ew contract to better satisfy</w:t>
      </w:r>
      <w:r w:rsidR="00DB5377" w:rsidRPr="000F6471">
        <w:rPr>
          <w:color w:val="3366CC"/>
        </w:rPr>
        <w:t xml:space="preserve"> </w:t>
      </w:r>
      <w:r w:rsidR="00682BE9" w:rsidRPr="000F6471">
        <w:rPr>
          <w:color w:val="3366CC"/>
        </w:rPr>
        <w:t xml:space="preserve">State </w:t>
      </w:r>
      <w:r w:rsidR="00DB5377" w:rsidRPr="000F6471">
        <w:rPr>
          <w:color w:val="3366CC"/>
        </w:rPr>
        <w:t>Agency requirements.</w:t>
      </w:r>
    </w:p>
    <w:p w14:paraId="75C93064" w14:textId="77777777" w:rsidR="00354782" w:rsidRDefault="00354782" w:rsidP="00354782">
      <w:pPr>
        <w:pStyle w:val="NormText"/>
        <w:ind w:left="868"/>
      </w:pPr>
      <w:r>
        <w:t xml:space="preserve">This recommendation is based on </w:t>
      </w:r>
      <w:r w:rsidRPr="000F6471">
        <w:rPr>
          <w:i/>
          <w:iCs/>
          <w:color w:val="CC0000"/>
        </w:rPr>
        <w:t>(detail reason/s)</w:t>
      </w:r>
      <w:r w:rsidRPr="00815971">
        <w:rPr>
          <w:i/>
          <w:iCs/>
          <w:color w:val="FF0000"/>
        </w:rPr>
        <w:t>.</w:t>
      </w:r>
    </w:p>
    <w:p w14:paraId="42525694" w14:textId="77777777" w:rsidR="00B3684A" w:rsidRPr="000F6471" w:rsidRDefault="00B3684A" w:rsidP="00B3684A">
      <w:pPr>
        <w:pStyle w:val="NormText"/>
        <w:ind w:left="868"/>
        <w:rPr>
          <w:i/>
          <w:color w:val="CC0000"/>
        </w:rPr>
      </w:pPr>
      <w:r w:rsidRPr="000F6471">
        <w:rPr>
          <w:i/>
          <w:color w:val="CC0000"/>
        </w:rPr>
        <w:t>Option 3:</w:t>
      </w:r>
    </w:p>
    <w:p w14:paraId="6BD0351E" w14:textId="6F3DA92E" w:rsidR="00B3684A" w:rsidRDefault="001A3086" w:rsidP="00B3684A">
      <w:pPr>
        <w:pStyle w:val="NormText"/>
        <w:ind w:left="868"/>
      </w:pPr>
      <w:r>
        <w:t xml:space="preserve">Establish a new contract as </w:t>
      </w:r>
      <w:r w:rsidR="00B3684A">
        <w:t xml:space="preserve">there are no </w:t>
      </w:r>
      <w:r w:rsidR="00C8325B">
        <w:t xml:space="preserve">further </w:t>
      </w:r>
      <w:r w:rsidR="00B3684A">
        <w:t>extension options remaining</w:t>
      </w:r>
      <w:r>
        <w:t xml:space="preserve">. </w:t>
      </w:r>
      <w:r w:rsidR="00B3684A">
        <w:t xml:space="preserve">The contract expires on </w:t>
      </w:r>
      <w:r w:rsidR="00C51FBE" w:rsidRPr="000F6471">
        <w:rPr>
          <w:color w:val="3366CC"/>
        </w:rPr>
        <w:fldChar w:fldCharType="begin">
          <w:ffData>
            <w:name w:val=""/>
            <w:enabled/>
            <w:calcOnExit w:val="0"/>
            <w:textInput>
              <w:default w:val="[Day Month Year]"/>
            </w:textInput>
          </w:ffData>
        </w:fldChar>
      </w:r>
      <w:r w:rsidR="00C51FBE" w:rsidRPr="000F6471">
        <w:rPr>
          <w:color w:val="3366CC"/>
        </w:rPr>
        <w:instrText xml:space="preserve"> FORMTEXT </w:instrText>
      </w:r>
      <w:r w:rsidR="00C51FBE" w:rsidRPr="000F6471">
        <w:rPr>
          <w:color w:val="3366CC"/>
        </w:rPr>
      </w:r>
      <w:r w:rsidR="00C51FBE" w:rsidRPr="000F6471">
        <w:rPr>
          <w:color w:val="3366CC"/>
        </w:rPr>
        <w:fldChar w:fldCharType="separate"/>
      </w:r>
      <w:r w:rsidR="00C51FBE" w:rsidRPr="000F6471">
        <w:rPr>
          <w:noProof/>
          <w:color w:val="3366CC"/>
        </w:rPr>
        <w:t>[Day Month Year]</w:t>
      </w:r>
      <w:r w:rsidR="00C51FBE" w:rsidRPr="000F6471">
        <w:rPr>
          <w:color w:val="3366CC"/>
        </w:rPr>
        <w:fldChar w:fldCharType="end"/>
      </w:r>
      <w:r w:rsidR="00B3684A" w:rsidRPr="0029427E">
        <w:t>.</w:t>
      </w:r>
    </w:p>
    <w:p w14:paraId="2D92B96F" w14:textId="77777777" w:rsidR="00354782" w:rsidRPr="00815971" w:rsidRDefault="00354782" w:rsidP="00354782">
      <w:pPr>
        <w:pStyle w:val="NormText"/>
        <w:ind w:left="868"/>
        <w:rPr>
          <w:i/>
          <w:iCs/>
        </w:rPr>
      </w:pPr>
      <w:r>
        <w:t xml:space="preserve">This recommendation is based on </w:t>
      </w:r>
      <w:r w:rsidRPr="000F6471">
        <w:rPr>
          <w:i/>
          <w:iCs/>
          <w:color w:val="CC0000"/>
        </w:rPr>
        <w:t>(detail reason/s)</w:t>
      </w:r>
      <w:r w:rsidRPr="00815971">
        <w:rPr>
          <w:i/>
          <w:iCs/>
          <w:color w:val="FF0000"/>
        </w:rPr>
        <w:t>.</w:t>
      </w:r>
    </w:p>
    <w:p w14:paraId="70E0A2C6" w14:textId="77777777" w:rsidR="001A3086" w:rsidRDefault="001A3086">
      <w:pPr>
        <w:pStyle w:val="BodyText"/>
        <w:sectPr w:rsidR="001A3086" w:rsidSect="00CE34D9">
          <w:headerReference w:type="first" r:id="rId17"/>
          <w:pgSz w:w="11906" w:h="16838" w:code="9"/>
          <w:pgMar w:top="1134" w:right="851" w:bottom="851" w:left="851" w:header="567" w:footer="567" w:gutter="567"/>
          <w:cols w:space="708"/>
          <w:docGrid w:linePitch="360"/>
        </w:sectPr>
      </w:pPr>
    </w:p>
    <w:p w14:paraId="74D182C2" w14:textId="23E8D71E" w:rsidR="0029305B" w:rsidRPr="006D3BB5" w:rsidRDefault="00E94422" w:rsidP="003279B1">
      <w:pPr>
        <w:pStyle w:val="Heading1"/>
        <w:numPr>
          <w:ilvl w:val="0"/>
          <w:numId w:val="0"/>
        </w:numPr>
        <w:spacing w:before="0"/>
        <w:jc w:val="right"/>
        <w:rPr>
          <w:rStyle w:val="Strong"/>
          <w:b/>
          <w:bCs w:val="0"/>
        </w:rPr>
      </w:pPr>
      <w:bookmarkStart w:id="30" w:name="_Toc65058386"/>
      <w:r w:rsidRPr="006D3BB5">
        <w:rPr>
          <w:rStyle w:val="Strong"/>
          <w:b/>
          <w:bCs w:val="0"/>
        </w:rPr>
        <w:lastRenderedPageBreak/>
        <w:t>Appendix A</w:t>
      </w:r>
      <w:bookmarkEnd w:id="30"/>
    </w:p>
    <w:p w14:paraId="24923DFF" w14:textId="3FF9A7D6" w:rsidR="00D35610" w:rsidRDefault="00D35610" w:rsidP="00D35610">
      <w:pPr>
        <w:pStyle w:val="BodyText"/>
        <w:spacing w:before="100" w:beforeAutospacing="1" w:after="100" w:afterAutospacing="1"/>
        <w:ind w:left="709"/>
      </w:pPr>
      <w:r w:rsidRPr="00723804">
        <w:t xml:space="preserve">The </w:t>
      </w:r>
      <w:r w:rsidR="00C51FBE" w:rsidRPr="000F6471">
        <w:rPr>
          <w:color w:val="3366CC"/>
        </w:rPr>
        <w:t>P</w:t>
      </w:r>
      <w:r w:rsidR="00147C83" w:rsidRPr="000F6471">
        <w:rPr>
          <w:color w:val="3366CC"/>
        </w:rPr>
        <w:t xml:space="preserve">rocurement </w:t>
      </w:r>
      <w:r w:rsidR="00C51FBE" w:rsidRPr="000F6471">
        <w:rPr>
          <w:color w:val="3366CC"/>
        </w:rPr>
        <w:t>P</w:t>
      </w:r>
      <w:r w:rsidR="00147C83" w:rsidRPr="000F6471">
        <w:rPr>
          <w:color w:val="3366CC"/>
        </w:rPr>
        <w:t>lan/</w:t>
      </w:r>
      <w:r w:rsidR="00C51FBE" w:rsidRPr="000F6471">
        <w:rPr>
          <w:color w:val="3366CC"/>
        </w:rPr>
        <w:t>B</w:t>
      </w:r>
      <w:r w:rsidR="00147C83" w:rsidRPr="000F6471">
        <w:rPr>
          <w:color w:val="3366CC"/>
        </w:rPr>
        <w:t xml:space="preserve">usiness </w:t>
      </w:r>
      <w:r w:rsidR="00C51FBE" w:rsidRPr="000F6471">
        <w:rPr>
          <w:color w:val="3366CC"/>
        </w:rPr>
        <w:t>C</w:t>
      </w:r>
      <w:r w:rsidR="00147C83" w:rsidRPr="000F6471">
        <w:rPr>
          <w:color w:val="3366CC"/>
        </w:rPr>
        <w:t>ase/contract planning process</w:t>
      </w:r>
      <w:r w:rsidR="00F27C00" w:rsidRPr="000F6471">
        <w:rPr>
          <w:color w:val="3366CC"/>
        </w:rPr>
        <w:t>/</w:t>
      </w:r>
      <w:r w:rsidR="00C51FBE" w:rsidRPr="000F6471">
        <w:rPr>
          <w:color w:val="3366CC"/>
        </w:rPr>
        <w:t>C</w:t>
      </w:r>
      <w:r w:rsidR="00F27C00" w:rsidRPr="000F6471">
        <w:rPr>
          <w:color w:val="3366CC"/>
        </w:rPr>
        <w:t xml:space="preserve">ontract </w:t>
      </w:r>
      <w:r w:rsidR="00C51FBE" w:rsidRPr="000F6471">
        <w:rPr>
          <w:color w:val="3366CC"/>
        </w:rPr>
        <w:t>M</w:t>
      </w:r>
      <w:r w:rsidR="00F27C00" w:rsidRPr="000F6471">
        <w:rPr>
          <w:color w:val="3366CC"/>
        </w:rPr>
        <w:t xml:space="preserve">anagement </w:t>
      </w:r>
      <w:r w:rsidR="00C51FBE" w:rsidRPr="000F6471">
        <w:rPr>
          <w:color w:val="3366CC"/>
        </w:rPr>
        <w:t>P</w:t>
      </w:r>
      <w:r w:rsidR="00F27C00" w:rsidRPr="000F6471">
        <w:rPr>
          <w:color w:val="3366CC"/>
        </w:rPr>
        <w:t>lan</w:t>
      </w:r>
      <w:r w:rsidR="00147C83" w:rsidRPr="000F6471">
        <w:rPr>
          <w:color w:val="3366CC"/>
        </w:rPr>
        <w:t xml:space="preserve"> </w:t>
      </w:r>
      <w:r w:rsidRPr="000F6471">
        <w:rPr>
          <w:color w:val="3366CC"/>
        </w:rPr>
        <w:t>(</w:t>
      </w:r>
      <w:r w:rsidR="004E20DA" w:rsidRPr="000F6471">
        <w:rPr>
          <w:color w:val="3366CC"/>
        </w:rPr>
        <w:t>EDRMS</w:t>
      </w:r>
      <w:r w:rsidR="00986CCA" w:rsidRPr="000F6471">
        <w:rPr>
          <w:color w:val="3366CC"/>
        </w:rPr>
        <w:t xml:space="preserve"> #</w:t>
      </w:r>
      <w:r w:rsidRPr="000F6471">
        <w:rPr>
          <w:color w:val="3366CC"/>
        </w:rPr>
        <w:t>)</w:t>
      </w:r>
      <w:r w:rsidRPr="00E34B70">
        <w:rPr>
          <w:color w:val="0000FF"/>
        </w:rPr>
        <w:t xml:space="preserve"> </w:t>
      </w:r>
      <w:r w:rsidR="000C5755">
        <w:t>outlined a number of risks</w:t>
      </w:r>
      <w:r w:rsidRPr="00723804">
        <w:t xml:space="preserve"> and </w:t>
      </w:r>
      <w:r w:rsidR="000C5755">
        <w:t xml:space="preserve">the </w:t>
      </w:r>
      <w:r w:rsidRPr="00723804">
        <w:t>strategies</w:t>
      </w:r>
      <w:r w:rsidR="000C5755">
        <w:t xml:space="preserve"> which would be used to minimise</w:t>
      </w:r>
      <w:r w:rsidR="000C15DE">
        <w:t xml:space="preserve"> these</w:t>
      </w:r>
      <w:r w:rsidRPr="00723804">
        <w:t xml:space="preserve"> risks. </w:t>
      </w:r>
      <w:r w:rsidR="005D4B9F">
        <w:t>T</w:t>
      </w:r>
      <w:r w:rsidR="000C15DE">
        <w:t>he</w:t>
      </w:r>
      <w:r w:rsidRPr="00723804">
        <w:t xml:space="preserve"> risks are shown in the below table.</w:t>
      </w:r>
      <w:r w:rsidR="00B96A32">
        <w:t xml:space="preserve"> </w:t>
      </w:r>
      <w:r w:rsidRPr="00723804">
        <w:t>The final column ‘</w:t>
      </w:r>
      <w:r>
        <w:t>Current Status of</w:t>
      </w:r>
      <w:r w:rsidRPr="00723804">
        <w:t xml:space="preserve"> Risk’ has been </w:t>
      </w:r>
      <w:r>
        <w:t xml:space="preserve">added </w:t>
      </w:r>
      <w:r w:rsidR="00EF6B64">
        <w:t>to show the updated status of the risk at the time this contract review report was written.</w:t>
      </w:r>
    </w:p>
    <w:p w14:paraId="19611A4F" w14:textId="77777777" w:rsidR="004F4CC4" w:rsidRPr="004F4CC4" w:rsidRDefault="00C37507" w:rsidP="00D35610">
      <w:pPr>
        <w:pStyle w:val="BodyText"/>
        <w:spacing w:before="100" w:beforeAutospacing="1" w:after="100" w:afterAutospacing="1"/>
        <w:ind w:left="709"/>
        <w:rPr>
          <w:b/>
        </w:rPr>
      </w:pPr>
      <w:r>
        <w:rPr>
          <w:b/>
        </w:rPr>
        <w:t>A1.1</w:t>
      </w:r>
      <w:r>
        <w:rPr>
          <w:b/>
        </w:rPr>
        <w:tab/>
      </w:r>
      <w:r w:rsidR="004F4CC4" w:rsidRPr="004F4CC4">
        <w:rPr>
          <w:b/>
        </w:rPr>
        <w:t>Risks identified during Contract Planning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9"/>
        <w:gridCol w:w="1396"/>
        <w:gridCol w:w="1747"/>
        <w:gridCol w:w="4809"/>
        <w:gridCol w:w="4528"/>
      </w:tblGrid>
      <w:tr w:rsidR="00D35610" w:rsidRPr="004E20DA" w14:paraId="37AE84E8" w14:textId="77777777" w:rsidTr="00D35610">
        <w:trPr>
          <w:tblHeader/>
        </w:trPr>
        <w:tc>
          <w:tcPr>
            <w:tcW w:w="188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D3B04CB" w14:textId="77777777" w:rsidR="00D35610" w:rsidRPr="004E20DA" w:rsidRDefault="00D35610" w:rsidP="00D35610">
            <w:pPr>
              <w:keepLines/>
              <w:spacing w:before="60" w:after="60"/>
              <w:jc w:val="center"/>
              <w:rPr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pct5" w:color="auto" w:fill="auto"/>
          </w:tcPr>
          <w:p w14:paraId="1C33AD26" w14:textId="77777777" w:rsidR="00D35610" w:rsidRPr="004E20DA" w:rsidRDefault="00D35610" w:rsidP="00D3561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Likelihood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pct5" w:color="auto" w:fill="auto"/>
          </w:tcPr>
          <w:p w14:paraId="058656A3" w14:textId="77777777" w:rsidR="00D35610" w:rsidRPr="004E20DA" w:rsidRDefault="00D35610" w:rsidP="00D3561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Consequence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DB657CD" w14:textId="77777777" w:rsidR="00D35610" w:rsidRPr="004E20DA" w:rsidRDefault="00D35610" w:rsidP="00D3561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Management Strategies</w:t>
            </w:r>
          </w:p>
        </w:tc>
        <w:tc>
          <w:tcPr>
            <w:tcW w:w="4715" w:type="dxa"/>
            <w:tcBorders>
              <w:bottom w:val="single" w:sz="4" w:space="0" w:color="auto"/>
            </w:tcBorders>
            <w:shd w:val="pct5" w:color="auto" w:fill="auto"/>
          </w:tcPr>
          <w:p w14:paraId="275309DF" w14:textId="77777777" w:rsidR="00D35610" w:rsidRPr="004E20DA" w:rsidRDefault="00D35610" w:rsidP="00D3561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Current Status of Risk</w:t>
            </w:r>
          </w:p>
        </w:tc>
      </w:tr>
      <w:tr w:rsidR="00D35610" w:rsidRPr="004E20DA" w14:paraId="06C81458" w14:textId="77777777" w:rsidTr="00D35610">
        <w:tc>
          <w:tcPr>
            <w:tcW w:w="1889" w:type="dxa"/>
          </w:tcPr>
          <w:p w14:paraId="3D2D8A67" w14:textId="77777777" w:rsidR="00D35610" w:rsidRPr="004E20DA" w:rsidRDefault="00D35610" w:rsidP="00D35610">
            <w:pPr>
              <w:keepNext/>
              <w:keepLines/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7236E42" w14:textId="77777777" w:rsidR="00D35610" w:rsidRPr="004E20DA" w:rsidRDefault="00D35610" w:rsidP="00D35610">
            <w:pPr>
              <w:keepNext/>
              <w:keepLines/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5498F7A" w14:textId="77777777" w:rsidR="00D35610" w:rsidRPr="004E20DA" w:rsidRDefault="00D35610" w:rsidP="00D35610">
            <w:pPr>
              <w:keepNext/>
              <w:keepLines/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980" w:type="dxa"/>
          </w:tcPr>
          <w:p w14:paraId="32120952" w14:textId="77777777" w:rsidR="00D35610" w:rsidRPr="004E20DA" w:rsidRDefault="00D35610" w:rsidP="00D35610">
            <w:pPr>
              <w:keepNext/>
              <w:keepLines/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15" w:type="dxa"/>
          </w:tcPr>
          <w:p w14:paraId="78FC6BFF" w14:textId="77777777" w:rsidR="00D35610" w:rsidRPr="004E20DA" w:rsidRDefault="00D35610" w:rsidP="00D35610">
            <w:pPr>
              <w:keepNext/>
              <w:keepLines/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1F907BD" w14:textId="77777777" w:rsidR="0029305B" w:rsidRPr="009F2E94" w:rsidRDefault="00C37507" w:rsidP="003279B1">
      <w:pPr>
        <w:pStyle w:val="BodyText"/>
        <w:spacing w:before="360"/>
        <w:ind w:left="0" w:firstLine="720"/>
        <w:rPr>
          <w:b/>
          <w:color w:val="3366CC"/>
        </w:rPr>
      </w:pPr>
      <w:r w:rsidRPr="009F2E94">
        <w:rPr>
          <w:b/>
          <w:color w:val="3366CC"/>
        </w:rPr>
        <w:t>A1.2</w:t>
      </w:r>
      <w:r w:rsidRPr="009F2E94">
        <w:rPr>
          <w:b/>
          <w:color w:val="3366CC"/>
        </w:rPr>
        <w:tab/>
        <w:t>New r</w:t>
      </w:r>
      <w:r w:rsidR="00986CCA" w:rsidRPr="009F2E94">
        <w:rPr>
          <w:b/>
          <w:color w:val="3366CC"/>
        </w:rPr>
        <w:t>isks</w:t>
      </w:r>
      <w:r w:rsidR="00E34B70" w:rsidRPr="009F2E94">
        <w:rPr>
          <w:b/>
          <w:color w:val="3366CC"/>
        </w:rPr>
        <w:t xml:space="preserve"> </w:t>
      </w:r>
      <w:r w:rsidR="00E34B70" w:rsidRPr="009F2E94">
        <w:rPr>
          <w:bCs/>
          <w:i/>
          <w:iCs/>
          <w:color w:val="CC0000"/>
        </w:rPr>
        <w:t>(delete if no new risks identified)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9"/>
        <w:gridCol w:w="1396"/>
        <w:gridCol w:w="1747"/>
        <w:gridCol w:w="4809"/>
        <w:gridCol w:w="4528"/>
      </w:tblGrid>
      <w:tr w:rsidR="00986CCA" w:rsidRPr="004E20DA" w14:paraId="77210B7E" w14:textId="77777777" w:rsidTr="00986CCA">
        <w:trPr>
          <w:tblHeader/>
        </w:trPr>
        <w:tc>
          <w:tcPr>
            <w:tcW w:w="188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9AAC6A3" w14:textId="77777777" w:rsidR="00986CCA" w:rsidRPr="004E20DA" w:rsidRDefault="00986CCA" w:rsidP="00A23830">
            <w:pPr>
              <w:keepLines/>
              <w:spacing w:before="60" w:after="60"/>
              <w:jc w:val="center"/>
              <w:rPr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pct5" w:color="auto" w:fill="auto"/>
          </w:tcPr>
          <w:p w14:paraId="7793210C" w14:textId="77777777" w:rsidR="00986CCA" w:rsidRPr="004E20DA" w:rsidRDefault="00986CCA" w:rsidP="00A2383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Likelihood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pct5" w:color="auto" w:fill="auto"/>
          </w:tcPr>
          <w:p w14:paraId="6267AE49" w14:textId="77777777" w:rsidR="00986CCA" w:rsidRPr="004E20DA" w:rsidRDefault="00986CCA" w:rsidP="00A2383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Consequence</w:t>
            </w:r>
          </w:p>
        </w:tc>
        <w:tc>
          <w:tcPr>
            <w:tcW w:w="49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E961A22" w14:textId="77777777" w:rsidR="00986CCA" w:rsidRPr="004E20DA" w:rsidRDefault="00986CCA" w:rsidP="00A2383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Management Strategies</w:t>
            </w:r>
          </w:p>
        </w:tc>
        <w:tc>
          <w:tcPr>
            <w:tcW w:w="4715" w:type="dxa"/>
            <w:tcBorders>
              <w:bottom w:val="single" w:sz="4" w:space="0" w:color="auto"/>
            </w:tcBorders>
            <w:shd w:val="pct5" w:color="auto" w:fill="auto"/>
          </w:tcPr>
          <w:p w14:paraId="1F756E9C" w14:textId="77777777" w:rsidR="00986CCA" w:rsidRPr="004E20DA" w:rsidRDefault="00986CCA" w:rsidP="00A23830">
            <w:pPr>
              <w:keepLines/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E20DA">
              <w:rPr>
                <w:rFonts w:cs="Arial"/>
                <w:b/>
                <w:bCs/>
                <w:sz w:val="22"/>
                <w:szCs w:val="22"/>
              </w:rPr>
              <w:t>Current Status of Risk</w:t>
            </w:r>
          </w:p>
        </w:tc>
      </w:tr>
      <w:tr w:rsidR="00986CCA" w:rsidRPr="004E20DA" w14:paraId="5B7F68BC" w14:textId="77777777" w:rsidTr="00986CCA">
        <w:trPr>
          <w:tblHeader/>
        </w:trPr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2E326" w14:textId="77777777" w:rsidR="00986CCA" w:rsidRPr="004E20DA" w:rsidRDefault="00986CCA" w:rsidP="004E20DA">
            <w:pPr>
              <w:keepLines/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49104BE" w14:textId="77777777" w:rsidR="00986CCA" w:rsidRPr="004E20DA" w:rsidRDefault="00986CCA" w:rsidP="00A23830">
            <w:pPr>
              <w:keepLines/>
              <w:spacing w:before="60" w:after="6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14:paraId="5A6FC1FE" w14:textId="77777777" w:rsidR="00986CCA" w:rsidRPr="004E20DA" w:rsidRDefault="00986CCA" w:rsidP="00A23830">
            <w:pPr>
              <w:keepLines/>
              <w:spacing w:before="60" w:after="6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2065E" w14:textId="77777777" w:rsidR="00986CCA" w:rsidRPr="004E20DA" w:rsidRDefault="00986CCA" w:rsidP="004E20DA">
            <w:pPr>
              <w:keepLines/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715" w:type="dxa"/>
            <w:tcBorders>
              <w:bottom w:val="single" w:sz="4" w:space="0" w:color="auto"/>
            </w:tcBorders>
            <w:shd w:val="clear" w:color="auto" w:fill="auto"/>
          </w:tcPr>
          <w:p w14:paraId="0D6AF681" w14:textId="77777777" w:rsidR="00986CCA" w:rsidRPr="004E20DA" w:rsidRDefault="00986CCA" w:rsidP="004E20DA">
            <w:pPr>
              <w:keepLines/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1E1E524" w14:textId="77777777" w:rsidR="0029305B" w:rsidRPr="00A529F0" w:rsidRDefault="0029305B" w:rsidP="00A529F0">
      <w:pPr>
        <w:pStyle w:val="BodyText"/>
        <w:ind w:left="709"/>
        <w:rPr>
          <w:rStyle w:val="Strong"/>
          <w:b w:val="0"/>
          <w:bCs w:val="0"/>
        </w:rPr>
      </w:pPr>
    </w:p>
    <w:sectPr w:rsidR="0029305B" w:rsidRPr="00A529F0" w:rsidSect="00CE34D9">
      <w:headerReference w:type="default" r:id="rId18"/>
      <w:footerReference w:type="default" r:id="rId19"/>
      <w:pgSz w:w="16838" w:h="11906" w:orient="landscape" w:code="9"/>
      <w:pgMar w:top="1134" w:right="851" w:bottom="851" w:left="851" w:header="567" w:footer="567" w:gutter="567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</wne:acdManifest>
    <wne:toolbarData r:id="rId1"/>
  </wne:toolbars>
  <wne:acds>
    <wne:acd wne:argValue="AgB0AGkAdABsAGUAaABlAGEAZAA=" wne:acdName="acd0" wne:fciIndexBasedOn="0065"/>
    <wne:acd wne:argValue="AgBIAGUAYQBkAGwAaQBuAGUA" wne:acdName="acd1" wne:fciIndexBasedOn="0065"/>
    <wne:acd wne:argValue="AgBTAHUAYgBsAGkAbgBlAA==" wne:acdName="acd2" wne:fciIndexBasedOn="0065"/>
    <wne:acd wne:argValue="AgBTAHUAYgBsAGkAbgBlAEkAbgBzAHQAcgB1AGMAdABpAG8AbgA=" wne:acdName="acd3" wne:fciIndexBasedOn="0065"/>
    <wne:acd wne:argValue="AgBQAGEAcgB0AA==" wne:acdName="acd4" wne:fciIndexBasedOn="0065"/>
    <wne:acd wne:argValue="AQAAAAEA" wne:acdName="acd5" wne:fciIndexBasedOn="0065"/>
    <wne:acd wne:argValue="AgBIAGUAYQBkAGkAbgBnACAAMQAgACgAcwBhAG4AcwAgAFQATwBDACkA" wne:acdName="acd6" wne:fciIndexBasedOn="0065"/>
    <wne:acd wne:argValue="AQAAAAIA" wne:acdName="acd7" wne:fciIndexBasedOn="0065"/>
    <wne:acd wne:argValue="AgBIAGUAYQBkAGkAbgBnACAAMgAgACgAcwBhAG4AcwAgAFQATwBDACkA" wne:acdName="acd8" wne:fciIndexBasedOn="0065"/>
    <wne:acd wne:argValue="AQAAAAMA" wne:acdName="acd9" wne:fciIndexBasedOn="0065"/>
    <wne:acd wne:argValue="AgBUAGkAdABsAGUAIAAoAEMAaABhAHIAdABzACkA" wne:acdName="acd10" wne:fciIndexBasedOn="0065"/>
    <wne:acd wne:argValue="AQAAAEIA" wne:acdName="acd11" wne:fciIndexBasedOn="0065"/>
    <wne:acd wne:argValue="AgBUAGEAYgBsAGUAIABUAGUAeAB0AA==" wne:acdName="acd12" wne:fciIndexBasedOn="0065"/>
    <wne:acd wne:argValue="AgBCAG8AZAB5ACAAVABlAHgAdAAgACgAYgB1AGwAbABlAHQAKQA=" wne:acdName="acd13" wne:fciIndexBasedOn="0065"/>
    <wne:acd wne:argValue="AQAAAEMA" wne:acdName="acd14" wne:fciIndexBasedOn="0065"/>
    <wne:acd wne:argValue="AgBCAG8AZAB5ACAAVABlAHgAdAAgAEkAbgBkAGUAbgB0ACAAKABiAHUAbABsAGUAdAApAA==" wne:acdName="acd15" wne:fciIndexBasedOn="0065"/>
    <wne:acd wne:argValue="AQAAAFIA" wne:acdName="acd16" wne:fciIndexBasedOn="0065"/>
    <wne:acd wne:argValue="AgBCAG8AZAB5ACAAVABlAHgAdAAgAEkAbgBkAGUAbgB0ACAAMgAgACgAYgB1AGwAbABlAHQAKQA=" wne:acdName="acd17" wne:fciIndexBasedOn="0065"/>
    <wne:acd wne:argValue="AQAAAB8A" wne:acdName="acd18" wne:fciIndexBasedOn="0065"/>
    <wne:acd wne:argValue="AQAAACAA" wne:acdName="acd19" wne:fciIndexBasedOn="0065"/>
    <wne:acd wne:argValue="AgBOAG8AcgBtACAAVABlAHgAdAA=" wne:acdName="acd20" wne:fciIndexBasedOn="0065"/>
    <wne:acd wne:argValue="AgBOAG8AcgBtACAAVABlAHgAdAAgACgAYgB1AGwAbABlAHQAKQA=" wne:acdName="acd21" wne:fciIndexBasedOn="0065"/>
    <wne:acd wne:argValue="AgBOAG8AcgBtACAAVABlAHgAdAAgAEkAbgBkAGUAbgB0AA==" wne:acdName="acd22" wne:fciIndexBasedOn="0065"/>
    <wne:acd wne:argValue="AgBOAG8AcgBtACAAVABlAHgAdAAgAEkAbgBkAGUAbgB0ACAAKABiAHUAbABsAGUAdAApAA==" wne:acdName="acd23" wne:fciIndexBasedOn="0065"/>
    <wne:acd wne:argValue="AgBSAGUAcwBwAG8AbgBkAGUAbgB0ACAAKABmAHUAbABsAHcAaQBkAHQAaAApAA==" wne:acdName="acd24" wne:fciIndexBasedOn="0065"/>
    <wne:acd wne:argValue="AQAAAFcA" wne:acdName="acd25" wne:fciIndexBasedOn="0065"/>
    <wne:acd wne:argValue="AQAAAFgA" wne:acdName="acd26" wne:fciIndexBasedOn="0065"/>
    <wne:acd wne:argValue="AgBJAG4AcwB0AHIAdQBjAHQAaQBvAG4A" wne:acdName="acd27" wne:fciIndexBasedOn="0065"/>
    <wne:acd wne:argValue="AgBJAG4AcwB0AHIAdQBjAHQAaQBvAG4AIAAoAGIAbwBsAGQAKQA=" wne:acdName="acd28" wne:fciIndexBasedOn="0065"/>
    <wne:acd wne:argValue="AgBJAG4AcwB0AHIAdQBjAHQAaQBvAG4AIAAoAE8AUgApAA==" wne:acdName="acd29" wne:fciIndexBasedOn="0065"/>
    <wne:acd wne:argValue="AgBPAHAAdABpAG8AbgBhAGwA" wne:acdName="acd30" wne:fciIndexBasedOn="0065"/>
    <wne:acd wne:argValue="AgBPAHAAdABpAG8AbgBhAGwAIAAoAEIAbwBsAGQAKQA=" wne:acdName="acd31" wne:fciIndexBasedOn="0065"/>
    <wne:acd wne:argValue="AgBSAGUAcwBwAG8AbgBkAGUAbgB0AA==" wne:acdName="acd32" wne:fciIndexBasedOn="0065"/>
    <wne:acd wne:argValue="AgBIAGUAYQBkAGkAbgBnACAAMwAgACgAcwBhAG4AcwAgAFQATwBDACkA" wne:acdName="acd33" wne:fciIndexBasedOn="0065"/>
    <wne:acd wne:argValue="AgBCAG8AZAB5ACAAVABlAHgAdAAgACgAMAAgAGEAZgB0AGUAcgApAA==" wne:acdName="acd34" wne:fciIndexBasedOn="0065"/>
    <wne:acd wne:argValue="AgBTAG0AYQBsAGwAIAB0AGUAeAB0AA==" wne:acdName="acd35" wne:fciIndexBasedOn="0065"/>
    <wne:acd wne:argValue="AgBOAG8AcgBtACAAVABlAHgAdAAgACgAMAAgAGEAZgB0AGUAcgApAA==" wne:acdName="acd3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14FC" w14:textId="77777777" w:rsidR="00134FCB" w:rsidRDefault="00134FCB">
      <w:r>
        <w:separator/>
      </w:r>
    </w:p>
  </w:endnote>
  <w:endnote w:type="continuationSeparator" w:id="0">
    <w:p w14:paraId="2C74B46A" w14:textId="77777777" w:rsidR="00134FCB" w:rsidRDefault="0013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9EB8" w14:textId="26F6F4A8" w:rsidR="0012476B" w:rsidRDefault="0012476B" w:rsidP="002C27EC">
    <w:pPr>
      <w:pStyle w:val="Footer"/>
      <w:tabs>
        <w:tab w:val="clear" w:pos="5670"/>
        <w:tab w:val="clear" w:pos="9639"/>
        <w:tab w:val="right" w:pos="4395"/>
        <w:tab w:val="left" w:pos="6521"/>
      </w:tabs>
    </w:pPr>
    <w:r>
      <w:tab/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3279B1">
      <w:rPr>
        <w:noProof/>
        <w:lang w:val="en-US"/>
      </w:rPr>
      <w:t>6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279B1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  <w:bookmarkStart w:id="5" w:name="_Hlk72310184"/>
    <w:r>
      <w:t xml:space="preserve">Finance </w:t>
    </w:r>
    <w:r w:rsidR="008D193D">
      <w:t xml:space="preserve">v. </w:t>
    </w:r>
    <w:bookmarkEnd w:id="5"/>
    <w:r w:rsidR="009519C7">
      <w:t>23</w:t>
    </w:r>
    <w:r w:rsidR="00296711">
      <w:t>0</w:t>
    </w:r>
    <w:r w:rsidR="002B48D2">
      <w:t>5</w:t>
    </w:r>
    <w:r w:rsidR="00296711">
      <w:t>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2719" w14:textId="1E048EB2" w:rsidR="0012476B" w:rsidRDefault="0012476B" w:rsidP="002C27EC">
    <w:pPr>
      <w:pStyle w:val="Footer"/>
      <w:tabs>
        <w:tab w:val="clear" w:pos="5670"/>
        <w:tab w:val="clear" w:pos="9639"/>
        <w:tab w:val="right" w:pos="7655"/>
        <w:tab w:val="left" w:pos="13183"/>
      </w:tabs>
    </w:pPr>
    <w:r>
      <w:tab/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3279B1">
      <w:rPr>
        <w:noProof/>
        <w:lang w:val="en-US"/>
      </w:rPr>
      <w:t>7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279B1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  <w:r w:rsidR="0040171D">
      <w:t xml:space="preserve">Finance v. </w:t>
    </w:r>
    <w:r w:rsidR="00EE6C7A">
      <w:t>230</w:t>
    </w:r>
    <w:r w:rsidR="002B48D2">
      <w:t>5</w:t>
    </w:r>
    <w:r w:rsidR="00296711">
      <w:t>2022</w:t>
    </w:r>
  </w:p>
  <w:p w14:paraId="5E019829" w14:textId="77777777" w:rsidR="0012476B" w:rsidRPr="002C27EC" w:rsidRDefault="0012476B" w:rsidP="002C2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67FF" w14:textId="77777777" w:rsidR="00134FCB" w:rsidRDefault="00134FCB">
      <w:r>
        <w:separator/>
      </w:r>
    </w:p>
  </w:footnote>
  <w:footnote w:type="continuationSeparator" w:id="0">
    <w:p w14:paraId="3B7D617A" w14:textId="77777777" w:rsidR="00134FCB" w:rsidRDefault="0013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300A" w14:textId="7B0611AF" w:rsidR="00036C2E" w:rsidRDefault="00CE34D9" w:rsidP="00036C2E">
    <w:pPr>
      <w:pStyle w:val="Header"/>
      <w:shd w:val="clear" w:color="auto" w:fill="E6E6E6"/>
      <w:jc w:val="center"/>
      <w:rPr>
        <w:rStyle w:val="Strong"/>
      </w:rPr>
    </w:pPr>
    <w:r>
      <w:rPr>
        <w:rStyle w:val="Strong"/>
      </w:rPr>
      <w:t>Contract Review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3005" w14:textId="300A0CD8" w:rsidR="0012476B" w:rsidRDefault="00EB0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B378DF" wp14:editId="69352497">
              <wp:simplePos x="0" y="0"/>
              <wp:positionH relativeFrom="column">
                <wp:posOffset>663741</wp:posOffset>
              </wp:positionH>
              <wp:positionV relativeFrom="paragraph">
                <wp:posOffset>17283</wp:posOffset>
              </wp:positionV>
              <wp:extent cx="2714625" cy="537182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5371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C25AA" w14:textId="77777777" w:rsidR="00555EC4" w:rsidRDefault="00555EC4" w:rsidP="00555EC4">
                          <w:pPr>
                            <w:rPr>
                              <w:rFonts w:asciiTheme="minorHAnsi" w:hAnsiTheme="minorHAnsi" w:cs="Arial"/>
                              <w:b/>
                              <w:spacing w:val="0"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Government of </w:t>
                          </w:r>
                          <w:r>
                            <w:rPr>
                              <w:rFonts w:cs="Arial"/>
                              <w:b/>
                            </w:rPr>
                            <w:t>Western Australia</w:t>
                          </w:r>
                        </w:p>
                        <w:p w14:paraId="0C456F06" w14:textId="75F5C949" w:rsidR="0012476B" w:rsidRDefault="00A41910" w:rsidP="00515328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bookmarkStart w:id="6" w:name="_Hlk72313273"/>
                          <w:r w:rsidRPr="003C6454">
                            <w:rPr>
                              <w:rFonts w:cs="Arial"/>
                              <w:color w:val="3366CC"/>
                            </w:rPr>
                            <w:t>[State agency name]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378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.25pt;margin-top:1.35pt;width:213.75pt;height:4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" filled="f" stroked="f">
              <v:textbox>
                <w:txbxContent>
                  <w:p w14:paraId="495C25AA" w14:textId="77777777" w:rsidR="00555EC4" w:rsidRDefault="00555EC4" w:rsidP="00555EC4">
                    <w:pPr>
                      <w:rPr>
                        <w:rFonts w:asciiTheme="minorHAnsi" w:hAnsiTheme="minorHAnsi" w:cs="Arial"/>
                        <w:b/>
                        <w:spacing w:val="0"/>
                      </w:rPr>
                    </w:pPr>
                    <w:r>
                      <w:rPr>
                        <w:rFonts w:cs="Arial"/>
                      </w:rPr>
                      <w:t xml:space="preserve">Government of </w:t>
                    </w:r>
                    <w:r>
                      <w:rPr>
                        <w:rFonts w:cs="Arial"/>
                        <w:b/>
                      </w:rPr>
                      <w:t>Western Australia</w:t>
                    </w:r>
                  </w:p>
                  <w:p w14:paraId="0C456F06" w14:textId="75F5C949" w:rsidR="0012476B" w:rsidRDefault="00A41910" w:rsidP="00515328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bookmarkStart w:id="7" w:name="_Hlk72313273"/>
                    <w:r w:rsidRPr="003C6454">
                      <w:rPr>
                        <w:rFonts w:cs="Arial"/>
                        <w:color w:val="3366CC"/>
                      </w:rPr>
                      <w:t>[State agency name]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7E624C0B" wp14:editId="085232DE">
          <wp:extent cx="723265" cy="5568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D853" w14:textId="77777777" w:rsidR="0012476B" w:rsidRDefault="0012476B">
    <w:pPr>
      <w:pStyle w:val="Header"/>
      <w:shd w:val="clear" w:color="auto" w:fill="E6E6E6"/>
    </w:pPr>
    <w:r>
      <w:rPr>
        <w:rStyle w:val="Strong"/>
      </w:rPr>
      <w:t>PART A</w:t>
    </w:r>
    <w:r>
      <w:rPr>
        <w:rStyle w:val="Strong"/>
      </w:rPr>
      <w:tab/>
      <w:t>RESPONDENT TO READ AND KEEP THIS PART</w:t>
    </w:r>
    <w:r>
      <w:rPr>
        <w:rStyle w:val="Strong"/>
      </w:rPr>
      <w:tab/>
    </w:r>
    <w:proofErr w:type="spellStart"/>
    <w:r>
      <w:rPr>
        <w:rStyle w:val="Strong"/>
      </w:rPr>
      <w:t>PART</w:t>
    </w:r>
    <w:proofErr w:type="spellEnd"/>
    <w:r>
      <w:rPr>
        <w:rStyle w:val="Strong"/>
      </w:rPr>
      <w:t xml:space="preserve"> 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F279" w14:textId="1351F1A4" w:rsidR="0012476B" w:rsidRDefault="00682BE9" w:rsidP="002C27EC">
    <w:pPr>
      <w:pStyle w:val="Header"/>
      <w:shd w:val="clear" w:color="auto" w:fill="E6E6E6"/>
      <w:tabs>
        <w:tab w:val="clear" w:pos="4820"/>
        <w:tab w:val="clear" w:pos="9639"/>
        <w:tab w:val="center" w:pos="7740"/>
        <w:tab w:val="right" w:pos="15480"/>
      </w:tabs>
      <w:jc w:val="center"/>
      <w:rPr>
        <w:rStyle w:val="Strong"/>
      </w:rPr>
    </w:pPr>
    <w:r>
      <w:rPr>
        <w:rStyle w:val="Strong"/>
      </w:rPr>
      <w:t>Contract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6E8D"/>
    <w:multiLevelType w:val="hybridMultilevel"/>
    <w:tmpl w:val="EF982914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F5038"/>
    <w:multiLevelType w:val="hybridMultilevel"/>
    <w:tmpl w:val="61A42F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4E5DB7"/>
    <w:multiLevelType w:val="hybridMultilevel"/>
    <w:tmpl w:val="63007F9C"/>
    <w:lvl w:ilvl="0" w:tplc="E772C458">
      <w:start w:val="1"/>
      <w:numFmt w:val="bullet"/>
      <w:pStyle w:val="StyleBodyTextbulletBlack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F5644"/>
    <w:multiLevelType w:val="multilevel"/>
    <w:tmpl w:val="EC7A9C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ascii="Arial" w:hAnsi="Arial"/>
        <w:color w:val="FF0000"/>
        <w:sz w:val="24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070B6"/>
    <w:multiLevelType w:val="hybridMultilevel"/>
    <w:tmpl w:val="32F8C4AC"/>
    <w:lvl w:ilvl="0" w:tplc="0C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5" w15:restartNumberingAfterBreak="0">
    <w:nsid w:val="32A94DEC"/>
    <w:multiLevelType w:val="hybridMultilevel"/>
    <w:tmpl w:val="30E2B3FA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027497"/>
    <w:multiLevelType w:val="hybridMultilevel"/>
    <w:tmpl w:val="75A4A350"/>
    <w:lvl w:ilvl="0" w:tplc="35D22984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7" w15:restartNumberingAfterBreak="0">
    <w:nsid w:val="476B0ABB"/>
    <w:multiLevelType w:val="hybridMultilevel"/>
    <w:tmpl w:val="00865738"/>
    <w:lvl w:ilvl="0" w:tplc="82BE417E">
      <w:start w:val="1"/>
      <w:numFmt w:val="lowerLetter"/>
      <w:pStyle w:val="BodyTextbullet"/>
      <w:lvlText w:val="%1)."/>
      <w:lvlJc w:val="left"/>
      <w:pPr>
        <w:tabs>
          <w:tab w:val="num" w:pos="538"/>
        </w:tabs>
        <w:ind w:left="538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8" w15:restartNumberingAfterBreak="0">
    <w:nsid w:val="481D5661"/>
    <w:multiLevelType w:val="hybridMultilevel"/>
    <w:tmpl w:val="416E8694"/>
    <w:lvl w:ilvl="0" w:tplc="956843B2">
      <w:start w:val="1"/>
      <w:numFmt w:val="bullet"/>
      <w:pStyle w:val="StyleBodyTextbulletRedLeft159cm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9" w15:restartNumberingAfterBreak="0">
    <w:nsid w:val="4D9F0801"/>
    <w:multiLevelType w:val="hybridMultilevel"/>
    <w:tmpl w:val="EC7A9C8C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326E374C">
      <w:start w:val="1"/>
      <w:numFmt w:val="lowerLetter"/>
      <w:lvlText w:val="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88205C"/>
    <w:multiLevelType w:val="hybridMultilevel"/>
    <w:tmpl w:val="521095C8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562A50"/>
    <w:multiLevelType w:val="hybridMultilevel"/>
    <w:tmpl w:val="05AE6564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1E23DC"/>
    <w:multiLevelType w:val="hybridMultilevel"/>
    <w:tmpl w:val="BA2A6CDC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69269D"/>
    <w:multiLevelType w:val="hybridMultilevel"/>
    <w:tmpl w:val="21EEF23A"/>
    <w:lvl w:ilvl="0" w:tplc="38CC6EC6">
      <w:start w:val="1"/>
      <w:numFmt w:val="lowerLetter"/>
      <w:pStyle w:val="NormTextbulle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ED456F"/>
    <w:multiLevelType w:val="multilevel"/>
    <w:tmpl w:val="96D0417A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540" w:hanging="360"/>
      </w:pPr>
      <w:rPr>
        <w:rFonts w:ascii="Trebuchet MS" w:hAnsi="Trebuchet MS"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4"/>
        </w:tabs>
        <w:ind w:left="1144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A1F3BB8"/>
    <w:multiLevelType w:val="hybridMultilevel"/>
    <w:tmpl w:val="9082603E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6"/>
  </w:num>
  <w:num w:numId="5">
    <w:abstractNumId w:val="9"/>
  </w:num>
  <w:num w:numId="6">
    <w:abstractNumId w:val="12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15"/>
  </w:num>
  <w:num w:numId="12">
    <w:abstractNumId w:val="7"/>
    <w:lvlOverride w:ilvl="0">
      <w:startOverride w:val="1"/>
    </w:lvlOverride>
  </w:num>
  <w:num w:numId="13">
    <w:abstractNumId w:val="13"/>
  </w:num>
  <w:num w:numId="14">
    <w:abstractNumId w:val="3"/>
  </w:num>
  <w:num w:numId="15">
    <w:abstractNumId w:val="7"/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1"/>
  </w:num>
  <w:num w:numId="19">
    <w:abstractNumId w:val="8"/>
  </w:num>
  <w:num w:numId="20">
    <w:abstractNumId w:val="2"/>
  </w:num>
  <w:num w:numId="2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4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5B"/>
    <w:rsid w:val="00010449"/>
    <w:rsid w:val="00011B4B"/>
    <w:rsid w:val="0001242E"/>
    <w:rsid w:val="000316BC"/>
    <w:rsid w:val="00033AD1"/>
    <w:rsid w:val="00036C2E"/>
    <w:rsid w:val="0007773E"/>
    <w:rsid w:val="00085A69"/>
    <w:rsid w:val="00086FE7"/>
    <w:rsid w:val="00090349"/>
    <w:rsid w:val="0009158D"/>
    <w:rsid w:val="00094D25"/>
    <w:rsid w:val="000A3E2D"/>
    <w:rsid w:val="000B2660"/>
    <w:rsid w:val="000B77D5"/>
    <w:rsid w:val="000C15DE"/>
    <w:rsid w:val="000C23BD"/>
    <w:rsid w:val="000C5755"/>
    <w:rsid w:val="000D06AA"/>
    <w:rsid w:val="000E2CA0"/>
    <w:rsid w:val="000E7F8A"/>
    <w:rsid w:val="000F3527"/>
    <w:rsid w:val="000F6471"/>
    <w:rsid w:val="000F702A"/>
    <w:rsid w:val="000F72F8"/>
    <w:rsid w:val="000F78ED"/>
    <w:rsid w:val="001024BB"/>
    <w:rsid w:val="001042A5"/>
    <w:rsid w:val="00113167"/>
    <w:rsid w:val="0012476B"/>
    <w:rsid w:val="00131A53"/>
    <w:rsid w:val="00134FCB"/>
    <w:rsid w:val="00141CA8"/>
    <w:rsid w:val="00147386"/>
    <w:rsid w:val="00147C83"/>
    <w:rsid w:val="0017569B"/>
    <w:rsid w:val="001770C7"/>
    <w:rsid w:val="0018397B"/>
    <w:rsid w:val="00185556"/>
    <w:rsid w:val="001860C9"/>
    <w:rsid w:val="00190502"/>
    <w:rsid w:val="001A3086"/>
    <w:rsid w:val="001A3FC3"/>
    <w:rsid w:val="001A5EEC"/>
    <w:rsid w:val="001C0BB3"/>
    <w:rsid w:val="001C2C96"/>
    <w:rsid w:val="001C7D7F"/>
    <w:rsid w:val="001E6E8E"/>
    <w:rsid w:val="001F32DC"/>
    <w:rsid w:val="0020060B"/>
    <w:rsid w:val="0020148F"/>
    <w:rsid w:val="00201FAC"/>
    <w:rsid w:val="00226496"/>
    <w:rsid w:val="00232A76"/>
    <w:rsid w:val="00236EA2"/>
    <w:rsid w:val="002608CF"/>
    <w:rsid w:val="00260DFD"/>
    <w:rsid w:val="0026112B"/>
    <w:rsid w:val="00265CF7"/>
    <w:rsid w:val="002671C8"/>
    <w:rsid w:val="00274410"/>
    <w:rsid w:val="00274848"/>
    <w:rsid w:val="0027772B"/>
    <w:rsid w:val="00284500"/>
    <w:rsid w:val="00285FC0"/>
    <w:rsid w:val="00287324"/>
    <w:rsid w:val="0029305B"/>
    <w:rsid w:val="0029427E"/>
    <w:rsid w:val="00294D3B"/>
    <w:rsid w:val="00296711"/>
    <w:rsid w:val="002A6B8D"/>
    <w:rsid w:val="002B48D2"/>
    <w:rsid w:val="002C06C4"/>
    <w:rsid w:val="002C178F"/>
    <w:rsid w:val="002C27EC"/>
    <w:rsid w:val="002D5929"/>
    <w:rsid w:val="002E0BB2"/>
    <w:rsid w:val="002E3E66"/>
    <w:rsid w:val="002E580B"/>
    <w:rsid w:val="002F1D3F"/>
    <w:rsid w:val="002F3117"/>
    <w:rsid w:val="00300346"/>
    <w:rsid w:val="00305634"/>
    <w:rsid w:val="00311C3A"/>
    <w:rsid w:val="003144B1"/>
    <w:rsid w:val="0031485B"/>
    <w:rsid w:val="0031673D"/>
    <w:rsid w:val="003200C7"/>
    <w:rsid w:val="003201DE"/>
    <w:rsid w:val="00321185"/>
    <w:rsid w:val="00323984"/>
    <w:rsid w:val="00324A2E"/>
    <w:rsid w:val="003279B1"/>
    <w:rsid w:val="00341D85"/>
    <w:rsid w:val="00354782"/>
    <w:rsid w:val="0036050D"/>
    <w:rsid w:val="00363941"/>
    <w:rsid w:val="00364322"/>
    <w:rsid w:val="003748CC"/>
    <w:rsid w:val="003804F4"/>
    <w:rsid w:val="00387F3B"/>
    <w:rsid w:val="003A5A58"/>
    <w:rsid w:val="003A69A6"/>
    <w:rsid w:val="003C6454"/>
    <w:rsid w:val="003E64F9"/>
    <w:rsid w:val="003E78CC"/>
    <w:rsid w:val="003F3B3F"/>
    <w:rsid w:val="0040171D"/>
    <w:rsid w:val="00410FDF"/>
    <w:rsid w:val="004155DE"/>
    <w:rsid w:val="0042465B"/>
    <w:rsid w:val="00426739"/>
    <w:rsid w:val="00437DBF"/>
    <w:rsid w:val="004403F5"/>
    <w:rsid w:val="00446CC1"/>
    <w:rsid w:val="00454777"/>
    <w:rsid w:val="0046654C"/>
    <w:rsid w:val="00467D57"/>
    <w:rsid w:val="00471647"/>
    <w:rsid w:val="00477526"/>
    <w:rsid w:val="004873E0"/>
    <w:rsid w:val="0049458D"/>
    <w:rsid w:val="004A0E18"/>
    <w:rsid w:val="004A3254"/>
    <w:rsid w:val="004A3E4F"/>
    <w:rsid w:val="004A41E6"/>
    <w:rsid w:val="004A54D4"/>
    <w:rsid w:val="004A666F"/>
    <w:rsid w:val="004A68AB"/>
    <w:rsid w:val="004B34ED"/>
    <w:rsid w:val="004B59F4"/>
    <w:rsid w:val="004B5C83"/>
    <w:rsid w:val="004B61E6"/>
    <w:rsid w:val="004C0066"/>
    <w:rsid w:val="004E0F6B"/>
    <w:rsid w:val="004E20DA"/>
    <w:rsid w:val="004E3A0C"/>
    <w:rsid w:val="004F0F9B"/>
    <w:rsid w:val="004F4CC4"/>
    <w:rsid w:val="004F5007"/>
    <w:rsid w:val="00501067"/>
    <w:rsid w:val="005012AD"/>
    <w:rsid w:val="00504DCE"/>
    <w:rsid w:val="00505F00"/>
    <w:rsid w:val="00515328"/>
    <w:rsid w:val="00521190"/>
    <w:rsid w:val="00521F4F"/>
    <w:rsid w:val="00533258"/>
    <w:rsid w:val="00541CCD"/>
    <w:rsid w:val="00543ACA"/>
    <w:rsid w:val="0054652A"/>
    <w:rsid w:val="00555EC4"/>
    <w:rsid w:val="005565B1"/>
    <w:rsid w:val="0057341F"/>
    <w:rsid w:val="00577D53"/>
    <w:rsid w:val="0059026C"/>
    <w:rsid w:val="00590F79"/>
    <w:rsid w:val="005A0181"/>
    <w:rsid w:val="005A4B87"/>
    <w:rsid w:val="005B473A"/>
    <w:rsid w:val="005B76F9"/>
    <w:rsid w:val="005C0621"/>
    <w:rsid w:val="005C0F08"/>
    <w:rsid w:val="005D2BCE"/>
    <w:rsid w:val="005D3B53"/>
    <w:rsid w:val="005D3C56"/>
    <w:rsid w:val="005D4B9F"/>
    <w:rsid w:val="005F5177"/>
    <w:rsid w:val="00614FDD"/>
    <w:rsid w:val="006307E4"/>
    <w:rsid w:val="00636A3A"/>
    <w:rsid w:val="00641E88"/>
    <w:rsid w:val="006451E2"/>
    <w:rsid w:val="00651BC2"/>
    <w:rsid w:val="006620A0"/>
    <w:rsid w:val="006769E7"/>
    <w:rsid w:val="00682BE9"/>
    <w:rsid w:val="00690E0E"/>
    <w:rsid w:val="0069294C"/>
    <w:rsid w:val="006A1758"/>
    <w:rsid w:val="006B2631"/>
    <w:rsid w:val="006B3D1D"/>
    <w:rsid w:val="006C20E9"/>
    <w:rsid w:val="006C4AEF"/>
    <w:rsid w:val="006D3BB5"/>
    <w:rsid w:val="006D6E27"/>
    <w:rsid w:val="007041FA"/>
    <w:rsid w:val="007115F4"/>
    <w:rsid w:val="00731587"/>
    <w:rsid w:val="007327F0"/>
    <w:rsid w:val="00746912"/>
    <w:rsid w:val="00746DDD"/>
    <w:rsid w:val="00747412"/>
    <w:rsid w:val="00757380"/>
    <w:rsid w:val="007710B7"/>
    <w:rsid w:val="00776AC4"/>
    <w:rsid w:val="00776AD8"/>
    <w:rsid w:val="007773CE"/>
    <w:rsid w:val="0078157E"/>
    <w:rsid w:val="00795407"/>
    <w:rsid w:val="007A1D09"/>
    <w:rsid w:val="007A2DB3"/>
    <w:rsid w:val="007A51DA"/>
    <w:rsid w:val="007C0077"/>
    <w:rsid w:val="007C1E9C"/>
    <w:rsid w:val="007E3865"/>
    <w:rsid w:val="007E673F"/>
    <w:rsid w:val="007F559F"/>
    <w:rsid w:val="007F6A03"/>
    <w:rsid w:val="00804565"/>
    <w:rsid w:val="00812436"/>
    <w:rsid w:val="008155E2"/>
    <w:rsid w:val="00815971"/>
    <w:rsid w:val="00833624"/>
    <w:rsid w:val="0083624A"/>
    <w:rsid w:val="0083701C"/>
    <w:rsid w:val="00840B9D"/>
    <w:rsid w:val="00846CC8"/>
    <w:rsid w:val="0084791C"/>
    <w:rsid w:val="008513B1"/>
    <w:rsid w:val="00851A71"/>
    <w:rsid w:val="00871A4D"/>
    <w:rsid w:val="00871E21"/>
    <w:rsid w:val="00875331"/>
    <w:rsid w:val="00891B6A"/>
    <w:rsid w:val="00894E04"/>
    <w:rsid w:val="008A1E78"/>
    <w:rsid w:val="008D193D"/>
    <w:rsid w:val="008E30DE"/>
    <w:rsid w:val="008E342B"/>
    <w:rsid w:val="008F19BD"/>
    <w:rsid w:val="009006E5"/>
    <w:rsid w:val="00901001"/>
    <w:rsid w:val="00901ECD"/>
    <w:rsid w:val="00914B61"/>
    <w:rsid w:val="0092130F"/>
    <w:rsid w:val="009271B6"/>
    <w:rsid w:val="009328E4"/>
    <w:rsid w:val="009338AA"/>
    <w:rsid w:val="009369F9"/>
    <w:rsid w:val="00946820"/>
    <w:rsid w:val="00950121"/>
    <w:rsid w:val="009519C7"/>
    <w:rsid w:val="009615DA"/>
    <w:rsid w:val="00962CA5"/>
    <w:rsid w:val="00963CFB"/>
    <w:rsid w:val="00986CCA"/>
    <w:rsid w:val="0099038B"/>
    <w:rsid w:val="009A0C52"/>
    <w:rsid w:val="009A314D"/>
    <w:rsid w:val="009A6471"/>
    <w:rsid w:val="009B0B1D"/>
    <w:rsid w:val="009B1064"/>
    <w:rsid w:val="009B72DC"/>
    <w:rsid w:val="009C3D0C"/>
    <w:rsid w:val="009C4EFB"/>
    <w:rsid w:val="009E56C4"/>
    <w:rsid w:val="009F0CC0"/>
    <w:rsid w:val="009F2E94"/>
    <w:rsid w:val="00A044BB"/>
    <w:rsid w:val="00A072E9"/>
    <w:rsid w:val="00A106F3"/>
    <w:rsid w:val="00A2215F"/>
    <w:rsid w:val="00A23830"/>
    <w:rsid w:val="00A32229"/>
    <w:rsid w:val="00A41910"/>
    <w:rsid w:val="00A524B2"/>
    <w:rsid w:val="00A529F0"/>
    <w:rsid w:val="00A55912"/>
    <w:rsid w:val="00A72E79"/>
    <w:rsid w:val="00A7532C"/>
    <w:rsid w:val="00A917CE"/>
    <w:rsid w:val="00A94E98"/>
    <w:rsid w:val="00A96894"/>
    <w:rsid w:val="00AB7795"/>
    <w:rsid w:val="00AC0C74"/>
    <w:rsid w:val="00AD56FE"/>
    <w:rsid w:val="00B02F25"/>
    <w:rsid w:val="00B0706C"/>
    <w:rsid w:val="00B112CB"/>
    <w:rsid w:val="00B11FD1"/>
    <w:rsid w:val="00B14982"/>
    <w:rsid w:val="00B21C19"/>
    <w:rsid w:val="00B2412E"/>
    <w:rsid w:val="00B242B0"/>
    <w:rsid w:val="00B31EB5"/>
    <w:rsid w:val="00B3684A"/>
    <w:rsid w:val="00B44D91"/>
    <w:rsid w:val="00B70A3A"/>
    <w:rsid w:val="00B745AA"/>
    <w:rsid w:val="00B81DD5"/>
    <w:rsid w:val="00B960EF"/>
    <w:rsid w:val="00B96A32"/>
    <w:rsid w:val="00BA434B"/>
    <w:rsid w:val="00BB484E"/>
    <w:rsid w:val="00BD3902"/>
    <w:rsid w:val="00BD7350"/>
    <w:rsid w:val="00BE0019"/>
    <w:rsid w:val="00BF0F3A"/>
    <w:rsid w:val="00BF1760"/>
    <w:rsid w:val="00C04DAD"/>
    <w:rsid w:val="00C211B7"/>
    <w:rsid w:val="00C2331E"/>
    <w:rsid w:val="00C37507"/>
    <w:rsid w:val="00C43E73"/>
    <w:rsid w:val="00C51FBE"/>
    <w:rsid w:val="00C5469E"/>
    <w:rsid w:val="00C637C6"/>
    <w:rsid w:val="00C678C8"/>
    <w:rsid w:val="00C702E8"/>
    <w:rsid w:val="00C74F04"/>
    <w:rsid w:val="00C8325B"/>
    <w:rsid w:val="00C974AD"/>
    <w:rsid w:val="00CB707F"/>
    <w:rsid w:val="00CC70C0"/>
    <w:rsid w:val="00CC7451"/>
    <w:rsid w:val="00CE2748"/>
    <w:rsid w:val="00CE34D9"/>
    <w:rsid w:val="00CE64CD"/>
    <w:rsid w:val="00CF2497"/>
    <w:rsid w:val="00D1206D"/>
    <w:rsid w:val="00D14C5C"/>
    <w:rsid w:val="00D26076"/>
    <w:rsid w:val="00D274D4"/>
    <w:rsid w:val="00D31D88"/>
    <w:rsid w:val="00D32DDA"/>
    <w:rsid w:val="00D34550"/>
    <w:rsid w:val="00D35610"/>
    <w:rsid w:val="00D452B2"/>
    <w:rsid w:val="00D4647A"/>
    <w:rsid w:val="00D46814"/>
    <w:rsid w:val="00D5642B"/>
    <w:rsid w:val="00D64274"/>
    <w:rsid w:val="00D66430"/>
    <w:rsid w:val="00D72B6F"/>
    <w:rsid w:val="00D80CEA"/>
    <w:rsid w:val="00D940EF"/>
    <w:rsid w:val="00D95ABE"/>
    <w:rsid w:val="00DA4F3C"/>
    <w:rsid w:val="00DB3F9D"/>
    <w:rsid w:val="00DB5377"/>
    <w:rsid w:val="00DB68B8"/>
    <w:rsid w:val="00DB6A8A"/>
    <w:rsid w:val="00DC4F26"/>
    <w:rsid w:val="00DD55BE"/>
    <w:rsid w:val="00DE029E"/>
    <w:rsid w:val="00DE6743"/>
    <w:rsid w:val="00DF1190"/>
    <w:rsid w:val="00DF5346"/>
    <w:rsid w:val="00DF5F81"/>
    <w:rsid w:val="00E0025C"/>
    <w:rsid w:val="00E009F9"/>
    <w:rsid w:val="00E04898"/>
    <w:rsid w:val="00E1583A"/>
    <w:rsid w:val="00E34B70"/>
    <w:rsid w:val="00E34F3E"/>
    <w:rsid w:val="00E47F32"/>
    <w:rsid w:val="00E5028C"/>
    <w:rsid w:val="00E62959"/>
    <w:rsid w:val="00E65662"/>
    <w:rsid w:val="00E657D1"/>
    <w:rsid w:val="00E65B16"/>
    <w:rsid w:val="00E66304"/>
    <w:rsid w:val="00E73D1F"/>
    <w:rsid w:val="00E748E5"/>
    <w:rsid w:val="00E77700"/>
    <w:rsid w:val="00E77D0D"/>
    <w:rsid w:val="00E80FB4"/>
    <w:rsid w:val="00E876BE"/>
    <w:rsid w:val="00E94422"/>
    <w:rsid w:val="00EA16E3"/>
    <w:rsid w:val="00EA3BC4"/>
    <w:rsid w:val="00EA6F4E"/>
    <w:rsid w:val="00EB0334"/>
    <w:rsid w:val="00EB2C29"/>
    <w:rsid w:val="00EC4FE7"/>
    <w:rsid w:val="00EC5BE6"/>
    <w:rsid w:val="00EC6D5B"/>
    <w:rsid w:val="00ED3476"/>
    <w:rsid w:val="00EE3B70"/>
    <w:rsid w:val="00EE6C7A"/>
    <w:rsid w:val="00EF6B64"/>
    <w:rsid w:val="00EF6CA7"/>
    <w:rsid w:val="00F0474B"/>
    <w:rsid w:val="00F06493"/>
    <w:rsid w:val="00F17B6B"/>
    <w:rsid w:val="00F234C6"/>
    <w:rsid w:val="00F27C00"/>
    <w:rsid w:val="00F321C5"/>
    <w:rsid w:val="00F40B6D"/>
    <w:rsid w:val="00F41E35"/>
    <w:rsid w:val="00F4279C"/>
    <w:rsid w:val="00F455B4"/>
    <w:rsid w:val="00F50A07"/>
    <w:rsid w:val="00F70220"/>
    <w:rsid w:val="00F71CE1"/>
    <w:rsid w:val="00F74193"/>
    <w:rsid w:val="00F77EC5"/>
    <w:rsid w:val="00F82638"/>
    <w:rsid w:val="00F82F08"/>
    <w:rsid w:val="00F838A6"/>
    <w:rsid w:val="00F87BB1"/>
    <w:rsid w:val="00F95FA2"/>
    <w:rsid w:val="00F97518"/>
    <w:rsid w:val="00FA0AC3"/>
    <w:rsid w:val="00FC3FDB"/>
    <w:rsid w:val="00FC4727"/>
    <w:rsid w:val="00FD297F"/>
    <w:rsid w:val="00FD3F68"/>
    <w:rsid w:val="00FD4512"/>
    <w:rsid w:val="00FE0BF1"/>
    <w:rsid w:val="00FE27FF"/>
    <w:rsid w:val="00FE2A55"/>
    <w:rsid w:val="00FE6DC3"/>
    <w:rsid w:val="00FF1DA5"/>
    <w:rsid w:val="00FF3274"/>
    <w:rsid w:val="00FF387C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1D696D"/>
  <w15:chartTrackingRefBased/>
  <w15:docId w15:val="{4FF93C8E-6F84-45AA-858C-00BD162B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E73"/>
    <w:rPr>
      <w:rFonts w:ascii="Arial" w:hAnsi="Arial"/>
      <w:spacing w:val="8"/>
      <w:sz w:val="24"/>
      <w:szCs w:val="24"/>
      <w:lang w:eastAsia="en-US"/>
    </w:rPr>
  </w:style>
  <w:style w:type="paragraph" w:styleId="Heading1">
    <w:name w:val="heading 1"/>
    <w:basedOn w:val="BodyText"/>
    <w:next w:val="BodyText"/>
    <w:qFormat/>
    <w:pPr>
      <w:keepNext/>
      <w:numPr>
        <w:numId w:val="1"/>
      </w:numPr>
      <w:tabs>
        <w:tab w:val="clear" w:pos="540"/>
        <w:tab w:val="left" w:pos="902"/>
      </w:tabs>
      <w:spacing w:before="240" w:after="60"/>
      <w:ind w:left="902" w:hanging="902"/>
      <w:outlineLvl w:val="0"/>
    </w:pPr>
    <w:rPr>
      <w:rFonts w:cs="Arial"/>
      <w:b/>
      <w:kern w:val="32"/>
      <w:sz w:val="32"/>
      <w:szCs w:val="28"/>
    </w:rPr>
  </w:style>
  <w:style w:type="paragraph" w:styleId="Heading2">
    <w:name w:val="heading 2"/>
    <w:basedOn w:val="Heading1"/>
    <w:next w:val="BodyText"/>
    <w:qFormat/>
    <w:rsid w:val="009B0B1D"/>
    <w:pPr>
      <w:numPr>
        <w:ilvl w:val="1"/>
        <w:numId w:val="2"/>
      </w:numPr>
      <w:tabs>
        <w:tab w:val="clear" w:pos="1144"/>
      </w:tabs>
      <w:spacing w:before="480" w:after="120"/>
      <w:ind w:left="902" w:hanging="902"/>
      <w:outlineLvl w:val="1"/>
    </w:pPr>
    <w:rPr>
      <w:b w:val="0"/>
      <w:bCs/>
      <w:color w:val="000000"/>
      <w:sz w:val="28"/>
      <w:szCs w:val="26"/>
    </w:rPr>
  </w:style>
  <w:style w:type="paragraph" w:styleId="Heading3">
    <w:name w:val="heading 3"/>
    <w:basedOn w:val="Heading2"/>
    <w:next w:val="BodyText"/>
    <w:qFormat/>
    <w:pPr>
      <w:numPr>
        <w:ilvl w:val="2"/>
        <w:numId w:val="3"/>
      </w:numPr>
      <w:tabs>
        <w:tab w:val="clear" w:pos="720"/>
      </w:tabs>
      <w:spacing w:before="40" w:after="80"/>
      <w:ind w:left="902" w:hanging="902"/>
      <w:outlineLvl w:val="2"/>
    </w:pPr>
    <w:rPr>
      <w:b/>
      <w:bCs w:val="0"/>
      <w:sz w:val="24"/>
    </w:rPr>
  </w:style>
  <w:style w:type="paragraph" w:styleId="Heading4">
    <w:name w:val="heading 4"/>
    <w:basedOn w:val="Normal"/>
    <w:next w:val="Normal"/>
    <w:qFormat/>
    <w:pPr>
      <w:keepNext/>
      <w:spacing w:before="40" w:after="80"/>
      <w:ind w:left="1441" w:hanging="539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head">
    <w:name w:val="titlehead"/>
    <w:basedOn w:val="Normal"/>
    <w:next w:val="NormText"/>
    <w:rsid w:val="00641E88"/>
    <w:pPr>
      <w:pBdr>
        <w:bottom w:val="single" w:sz="36" w:space="1" w:color="999999"/>
      </w:pBdr>
      <w:spacing w:before="1200" w:after="240"/>
    </w:pPr>
    <w:rPr>
      <w:b/>
      <w:bCs/>
      <w:color w:val="4E6A5D"/>
      <w:spacing w:val="20"/>
      <w:sz w:val="96"/>
    </w:rPr>
  </w:style>
  <w:style w:type="paragraph" w:styleId="BodyText">
    <w:name w:val="Body Text"/>
    <w:basedOn w:val="Normal"/>
    <w:link w:val="BodyTextChar"/>
    <w:qFormat/>
    <w:rsid w:val="00D274D4"/>
    <w:pPr>
      <w:tabs>
        <w:tab w:val="left" w:pos="851"/>
      </w:tabs>
      <w:spacing w:before="80" w:after="120"/>
      <w:ind w:left="902"/>
      <w:jc w:val="both"/>
    </w:pPr>
    <w:rPr>
      <w:spacing w:val="0"/>
    </w:rPr>
  </w:style>
  <w:style w:type="paragraph" w:customStyle="1" w:styleId="SublineInstruction">
    <w:name w:val="SublineInstruction"/>
    <w:basedOn w:val="Normal"/>
    <w:rPr>
      <w:color w:val="FF0000"/>
    </w:rPr>
  </w:style>
  <w:style w:type="paragraph" w:customStyle="1" w:styleId="subtitlehead">
    <w:name w:val="subtitlehead"/>
    <w:basedOn w:val="Normal"/>
    <w:pPr>
      <w:spacing w:before="240" w:after="960"/>
    </w:pPr>
    <w:rPr>
      <w:rFonts w:ascii="Arial Rounded MT Bold" w:hAnsi="Arial Rounded MT Bold" w:cs="Arial"/>
      <w:sz w:val="44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customStyle="1" w:styleId="Headline">
    <w:name w:val="Headline"/>
    <w:basedOn w:val="BodyText"/>
    <w:next w:val="BodyText"/>
    <w:pPr>
      <w:spacing w:before="480"/>
    </w:pPr>
    <w:rPr>
      <w:b/>
      <w:sz w:val="36"/>
    </w:rPr>
  </w:style>
  <w:style w:type="character" w:customStyle="1" w:styleId="Instruction">
    <w:name w:val="Instruction"/>
    <w:qFormat/>
    <w:rPr>
      <w:color w:val="FF0000"/>
    </w:rPr>
  </w:style>
  <w:style w:type="paragraph" w:customStyle="1" w:styleId="Part">
    <w:name w:val="Part"/>
    <w:basedOn w:val="BodyText"/>
    <w:next w:val="Heading1"/>
    <w:pPr>
      <w:keepNext/>
      <w:keepLines/>
      <w:ind w:left="0"/>
    </w:pPr>
    <w:rPr>
      <w:b/>
      <w:bCs/>
      <w:spacing w:val="4"/>
      <w:sz w:val="36"/>
    </w:rPr>
  </w:style>
  <w:style w:type="paragraph" w:customStyle="1" w:styleId="Subline">
    <w:name w:val="Subline"/>
    <w:basedOn w:val="BodyText"/>
    <w:rPr>
      <w:b/>
      <w:bCs/>
      <w:sz w:val="28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56"/>
      </w:tabs>
      <w:spacing w:before="240" w:after="120"/>
      <w:ind w:right="1134"/>
    </w:pPr>
    <w:rPr>
      <w:b/>
      <w:bCs/>
      <w:noProof/>
      <w:szCs w:val="36"/>
    </w:rPr>
  </w:style>
  <w:style w:type="paragraph" w:styleId="Subtitle">
    <w:name w:val="Subtitle"/>
    <w:basedOn w:val="BodyText"/>
    <w:qFormat/>
    <w:pPr>
      <w:pBdr>
        <w:bottom w:val="single" w:sz="24" w:space="1" w:color="808080"/>
      </w:pBdr>
      <w:spacing w:before="120" w:after="240"/>
      <w:ind w:left="1701" w:right="1701"/>
      <w:jc w:val="center"/>
      <w:outlineLvl w:val="1"/>
    </w:pPr>
    <w:rPr>
      <w:rFonts w:cs="Arial"/>
      <w:b/>
      <w:sz w:val="28"/>
    </w:rPr>
  </w:style>
  <w:style w:type="paragraph" w:styleId="TOC2">
    <w:name w:val="toc 2"/>
    <w:basedOn w:val="TOC1"/>
    <w:next w:val="Normal"/>
    <w:uiPriority w:val="39"/>
    <w:pPr>
      <w:tabs>
        <w:tab w:val="left" w:pos="360"/>
        <w:tab w:val="left" w:pos="1077"/>
      </w:tabs>
      <w:ind w:left="357" w:hanging="357"/>
    </w:pPr>
    <w:rPr>
      <w:b w:val="0"/>
      <w:bCs w:val="0"/>
    </w:rPr>
  </w:style>
  <w:style w:type="paragraph" w:styleId="TOC3">
    <w:name w:val="toc 3"/>
    <w:basedOn w:val="TOC2"/>
    <w:next w:val="Normal"/>
    <w:uiPriority w:val="39"/>
    <w:pPr>
      <w:spacing w:before="40" w:after="40"/>
      <w:ind w:left="1077" w:hanging="720"/>
    </w:pPr>
    <w:rPr>
      <w:szCs w:val="28"/>
    </w:rPr>
  </w:style>
  <w:style w:type="paragraph" w:styleId="TOC4">
    <w:name w:val="toc 4"/>
    <w:basedOn w:val="TOC3"/>
    <w:next w:val="Normal"/>
    <w:semiHidden/>
    <w:pPr>
      <w:tabs>
        <w:tab w:val="clear" w:pos="360"/>
        <w:tab w:val="clear" w:pos="1077"/>
        <w:tab w:val="left" w:pos="1080"/>
        <w:tab w:val="left" w:pos="1980"/>
      </w:tabs>
      <w:ind w:left="1980" w:hanging="90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sid w:val="00C43E73"/>
    <w:rPr>
      <w:color w:val="3366CC"/>
      <w:u w:val="single"/>
    </w:rPr>
  </w:style>
  <w:style w:type="character" w:customStyle="1" w:styleId="Item">
    <w:name w:val="Item"/>
    <w:rPr>
      <w:b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InstructionOR">
    <w:name w:val="Instruction (OR)"/>
    <w:basedOn w:val="BodyText"/>
    <w:next w:val="BodyText"/>
    <w:pPr>
      <w:jc w:val="center"/>
    </w:pPr>
    <w:rPr>
      <w:b/>
      <w:color w:val="FF0000"/>
    </w:rPr>
  </w:style>
  <w:style w:type="character" w:styleId="Emphasis">
    <w:name w:val="Emphasis"/>
    <w:qFormat/>
    <w:rPr>
      <w:i/>
      <w:iCs/>
    </w:rPr>
  </w:style>
  <w:style w:type="paragraph" w:styleId="BodyTextIndent">
    <w:name w:val="Body Text Indent"/>
    <w:basedOn w:val="BodyText"/>
    <w:pPr>
      <w:tabs>
        <w:tab w:val="left" w:pos="1980"/>
      </w:tabs>
      <w:ind w:left="1440"/>
    </w:pPr>
  </w:style>
  <w:style w:type="paragraph" w:styleId="BodyTextIndent2">
    <w:name w:val="Body Text Indent 2"/>
    <w:basedOn w:val="BodyTextIndent"/>
    <w:pPr>
      <w:ind w:left="1980"/>
    </w:pPr>
  </w:style>
  <w:style w:type="paragraph" w:customStyle="1" w:styleId="TableText">
    <w:name w:val="Table Text"/>
    <w:basedOn w:val="BodyText"/>
    <w:pPr>
      <w:spacing w:before="40" w:after="80"/>
      <w:ind w:left="0"/>
      <w:jc w:val="left"/>
    </w:pPr>
    <w:rPr>
      <w:sz w:val="20"/>
    </w:rPr>
  </w:style>
  <w:style w:type="paragraph" w:customStyle="1" w:styleId="BodyTextIndent2bullet">
    <w:name w:val="Body Text Indent 2 (bullet)"/>
    <w:basedOn w:val="BodyTextIndent2"/>
    <w:pPr>
      <w:tabs>
        <w:tab w:val="clear" w:pos="1980"/>
        <w:tab w:val="left" w:pos="2520"/>
      </w:tabs>
      <w:ind w:left="2520" w:hanging="540"/>
    </w:pPr>
  </w:style>
  <w:style w:type="paragraph" w:customStyle="1" w:styleId="BodyTextIndentbullet">
    <w:name w:val="Body Text Indent (bullet)"/>
    <w:basedOn w:val="BodyTextIndent"/>
    <w:pPr>
      <w:ind w:left="1980" w:hanging="540"/>
    </w:pPr>
  </w:style>
  <w:style w:type="character" w:customStyle="1" w:styleId="Instructionbold">
    <w:name w:val="Instruction (bold)"/>
    <w:rPr>
      <w:b/>
      <w:color w:val="FF0000"/>
    </w:rPr>
  </w:style>
  <w:style w:type="paragraph" w:styleId="Header">
    <w:name w:val="header"/>
    <w:basedOn w:val="Normal"/>
    <w:pPr>
      <w:tabs>
        <w:tab w:val="center" w:pos="4820"/>
        <w:tab w:val="right" w:pos="9639"/>
      </w:tabs>
    </w:pPr>
    <w:rPr>
      <w:sz w:val="18"/>
    </w:rPr>
  </w:style>
  <w:style w:type="paragraph" w:styleId="Footer">
    <w:name w:val="footer"/>
    <w:basedOn w:val="Normal"/>
    <w:pPr>
      <w:tabs>
        <w:tab w:val="center" w:pos="5670"/>
        <w:tab w:val="right" w:pos="9639"/>
      </w:tabs>
    </w:pPr>
    <w:rPr>
      <w:sz w:val="16"/>
    </w:rPr>
  </w:style>
  <w:style w:type="paragraph" w:customStyle="1" w:styleId="Heading1sansTOC">
    <w:name w:val="Heading 1 (sans TOC)"/>
    <w:basedOn w:val="Heading1"/>
    <w:next w:val="NormText"/>
  </w:style>
  <w:style w:type="paragraph" w:customStyle="1" w:styleId="BodyTextbullet">
    <w:name w:val="Body Text (bullet)"/>
    <w:basedOn w:val="BodyText"/>
    <w:link w:val="BodyTextbulletChar"/>
    <w:pPr>
      <w:numPr>
        <w:numId w:val="12"/>
      </w:numPr>
    </w:pPr>
  </w:style>
  <w:style w:type="paragraph" w:customStyle="1" w:styleId="NormText">
    <w:name w:val="Norm Text"/>
    <w:basedOn w:val="BodyText"/>
    <w:qFormat/>
    <w:pPr>
      <w:ind w:left="0"/>
    </w:pPr>
  </w:style>
  <w:style w:type="paragraph" w:customStyle="1" w:styleId="NormTextbullet">
    <w:name w:val="Norm Text (bullet)"/>
    <w:basedOn w:val="NormText"/>
    <w:pPr>
      <w:numPr>
        <w:numId w:val="13"/>
      </w:numPr>
      <w:tabs>
        <w:tab w:val="clear" w:pos="720"/>
        <w:tab w:val="left" w:pos="360"/>
      </w:tabs>
      <w:ind w:left="360"/>
    </w:pPr>
  </w:style>
  <w:style w:type="paragraph" w:customStyle="1" w:styleId="NormTextIndentbullet">
    <w:name w:val="Norm Text Indent (bullet)"/>
    <w:basedOn w:val="BodyTextIndentbullet"/>
    <w:pPr>
      <w:tabs>
        <w:tab w:val="clear" w:pos="1980"/>
        <w:tab w:val="left" w:pos="900"/>
      </w:tabs>
      <w:ind w:left="900"/>
    </w:pPr>
  </w:style>
  <w:style w:type="paragraph" w:customStyle="1" w:styleId="NormTextIndent">
    <w:name w:val="Norm Text Indent"/>
    <w:basedOn w:val="NormTextIndentbullet"/>
    <w:pPr>
      <w:tabs>
        <w:tab w:val="clear" w:pos="900"/>
      </w:tabs>
      <w:ind w:left="360" w:firstLine="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Respondentfullwidth">
    <w:name w:val="Respondent (fullwidth)"/>
    <w:basedOn w:val="Respondent"/>
    <w:pPr>
      <w:ind w:left="0"/>
    </w:pPr>
  </w:style>
  <w:style w:type="character" w:customStyle="1" w:styleId="Optional">
    <w:name w:val="Optional"/>
    <w:rsid w:val="00C43E73"/>
    <w:rPr>
      <w:color w:val="3366CC"/>
    </w:rPr>
  </w:style>
  <w:style w:type="character" w:customStyle="1" w:styleId="OptionalBold">
    <w:name w:val="Optional (Bold)"/>
    <w:rsid w:val="00C43E73"/>
    <w:rPr>
      <w:b/>
      <w:color w:val="3366CC"/>
    </w:rPr>
  </w:style>
  <w:style w:type="paragraph" w:customStyle="1" w:styleId="Respondent">
    <w:name w:val="Respondent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</w:style>
  <w:style w:type="paragraph" w:customStyle="1" w:styleId="TitleCharts">
    <w:name w:val="Title (Charts)"/>
    <w:basedOn w:val="BodyText"/>
    <w:pPr>
      <w:jc w:val="center"/>
    </w:pPr>
    <w:rPr>
      <w:b/>
    </w:rPr>
  </w:style>
  <w:style w:type="paragraph" w:customStyle="1" w:styleId="Heading2sansTOC">
    <w:name w:val="Heading 2 (sans TOC)"/>
    <w:basedOn w:val="Heading2"/>
    <w:rPr>
      <w:bCs w:val="0"/>
    </w:rPr>
  </w:style>
  <w:style w:type="paragraph" w:styleId="NormalIndent">
    <w:name w:val="Normal Indent"/>
    <w:basedOn w:val="Normal"/>
    <w:pPr>
      <w:ind w:left="720"/>
    </w:pPr>
  </w:style>
  <w:style w:type="paragraph" w:customStyle="1" w:styleId="Heading2TOC">
    <w:name w:val="Heading 2 (TOC)"/>
    <w:basedOn w:val="BodyText"/>
    <w:pPr>
      <w:spacing w:before="480"/>
      <w:ind w:hanging="902"/>
    </w:pPr>
    <w:rPr>
      <w:b/>
      <w:bCs/>
      <w:sz w:val="28"/>
    </w:rPr>
  </w:style>
  <w:style w:type="character" w:styleId="PageNumber">
    <w:name w:val="page number"/>
    <w:basedOn w:val="DefaultParagraphFont"/>
  </w:style>
  <w:style w:type="paragraph" w:customStyle="1" w:styleId="Heading3sansTOC">
    <w:name w:val="Heading 3 (sans TOC)"/>
    <w:basedOn w:val="Heading3"/>
  </w:style>
  <w:style w:type="character" w:customStyle="1" w:styleId="Smalltext">
    <w:name w:val="Small text"/>
    <w:rPr>
      <w:sz w:val="20"/>
    </w:rPr>
  </w:style>
  <w:style w:type="paragraph" w:customStyle="1" w:styleId="BodyText0after">
    <w:name w:val="Body Text (0 after)"/>
    <w:basedOn w:val="BodyText"/>
    <w:pPr>
      <w:spacing w:after="0"/>
    </w:pPr>
  </w:style>
  <w:style w:type="paragraph" w:customStyle="1" w:styleId="NormText0after">
    <w:name w:val="Norm Text (0 after)"/>
    <w:basedOn w:val="NormText"/>
    <w:pPr>
      <w:tabs>
        <w:tab w:val="right" w:leader="dot" w:pos="6300"/>
        <w:tab w:val="left" w:pos="6480"/>
        <w:tab w:val="left" w:pos="7740"/>
        <w:tab w:val="left" w:pos="8460"/>
        <w:tab w:val="right" w:leader="dot" w:pos="9180"/>
      </w:tabs>
      <w:spacing w:after="0"/>
    </w:pPr>
  </w:style>
  <w:style w:type="paragraph" w:customStyle="1" w:styleId="Headerdepartment">
    <w:name w:val="Header (department)"/>
    <w:basedOn w:val="Normal"/>
    <w:rsid w:val="00641E88"/>
    <w:pPr>
      <w:spacing w:before="180"/>
      <w:ind w:left="902"/>
    </w:pPr>
    <w:rPr>
      <w:rFonts w:ascii="Trebuchet MS" w:hAnsi="Trebuchet MS"/>
      <w:color w:val="4E6A5D"/>
    </w:rPr>
  </w:style>
  <w:style w:type="paragraph" w:customStyle="1" w:styleId="Headeragency">
    <w:name w:val="Header (agency)"/>
    <w:basedOn w:val="Header"/>
    <w:pPr>
      <w:ind w:left="900"/>
    </w:pPr>
    <w:rPr>
      <w:rFonts w:ascii="Trebuchet MS" w:hAnsi="Trebuchet MS"/>
      <w:color w:val="800000"/>
      <w:sz w:val="20"/>
    </w:rPr>
  </w:style>
  <w:style w:type="paragraph" w:styleId="BalloonText">
    <w:name w:val="Balloon Text"/>
    <w:basedOn w:val="Normal"/>
    <w:semiHidden/>
    <w:rsid w:val="0074691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F1190"/>
    <w:rPr>
      <w:b/>
      <w:bCs/>
    </w:rPr>
  </w:style>
  <w:style w:type="paragraph" w:customStyle="1" w:styleId="Heading2sansTOCSummary">
    <w:name w:val="Heading 2 (sans TOC) Summary"/>
    <w:basedOn w:val="Heading2sansTOC"/>
    <w:next w:val="NormText"/>
    <w:qFormat/>
    <w:rsid w:val="00C211B7"/>
    <w:pPr>
      <w:numPr>
        <w:ilvl w:val="0"/>
        <w:numId w:val="0"/>
      </w:numPr>
      <w:spacing w:before="240"/>
    </w:pPr>
    <w:rPr>
      <w:bCs/>
      <w:color w:val="auto"/>
    </w:rPr>
  </w:style>
  <w:style w:type="paragraph" w:customStyle="1" w:styleId="StyleBodyTextbulletRedLeft159cm">
    <w:name w:val="Style Body Text (bullet) + Red Left:  1.59 cm"/>
    <w:basedOn w:val="BodyTextbullet"/>
    <w:rsid w:val="00D940EF"/>
    <w:pPr>
      <w:numPr>
        <w:numId w:val="19"/>
      </w:numPr>
    </w:pPr>
    <w:rPr>
      <w:szCs w:val="20"/>
    </w:rPr>
  </w:style>
  <w:style w:type="paragraph" w:customStyle="1" w:styleId="StyleBodyTextbulletBlack">
    <w:name w:val="Style Body Text (bullet) + Black"/>
    <w:basedOn w:val="BodyTextbullet"/>
    <w:link w:val="StyleBodyTextbulletBlackChar"/>
    <w:qFormat/>
    <w:rsid w:val="003804F4"/>
    <w:pPr>
      <w:numPr>
        <w:numId w:val="20"/>
      </w:numPr>
    </w:pPr>
    <w:rPr>
      <w:color w:val="000000"/>
    </w:rPr>
  </w:style>
  <w:style w:type="paragraph" w:customStyle="1" w:styleId="StyleHeading1sansTOCLeft0cmFirstline0cm">
    <w:name w:val="Style Heading 1 (sans TOC) + Left:  0 cm First line:  0 cm"/>
    <w:basedOn w:val="Heading1sansTOC"/>
    <w:qFormat/>
    <w:rsid w:val="001C7D7F"/>
    <w:pPr>
      <w:numPr>
        <w:numId w:val="0"/>
      </w:numPr>
    </w:pPr>
    <w:rPr>
      <w:rFonts w:cs="Times New Roman"/>
      <w:bCs/>
      <w:szCs w:val="20"/>
    </w:rPr>
  </w:style>
  <w:style w:type="paragraph" w:customStyle="1" w:styleId="BodyTextbulletBlackIndent">
    <w:name w:val="Body Text (bullet) + Black + Indent"/>
    <w:basedOn w:val="StyleBodyTextbulletBlack"/>
    <w:link w:val="BodyTextbulletBlackIndentChar"/>
    <w:qFormat/>
    <w:rsid w:val="004A41E6"/>
    <w:pPr>
      <w:ind w:left="1262"/>
    </w:pPr>
  </w:style>
  <w:style w:type="table" w:styleId="TableGrid">
    <w:name w:val="Table Grid"/>
    <w:basedOn w:val="TableNormal"/>
    <w:rsid w:val="00781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D274D4"/>
    <w:rPr>
      <w:rFonts w:ascii="Arial" w:hAnsi="Arial"/>
      <w:sz w:val="24"/>
      <w:szCs w:val="24"/>
      <w:lang w:eastAsia="en-US"/>
    </w:rPr>
  </w:style>
  <w:style w:type="character" w:customStyle="1" w:styleId="BodyTextbulletChar">
    <w:name w:val="Body Text (bullet) Char"/>
    <w:basedOn w:val="BodyTextChar"/>
    <w:link w:val="BodyTextbullet"/>
    <w:rsid w:val="004A41E6"/>
    <w:rPr>
      <w:rFonts w:ascii="Arial" w:hAnsi="Arial"/>
      <w:sz w:val="24"/>
      <w:szCs w:val="24"/>
      <w:lang w:eastAsia="en-US"/>
    </w:rPr>
  </w:style>
  <w:style w:type="character" w:customStyle="1" w:styleId="StyleBodyTextbulletBlackChar">
    <w:name w:val="Style Body Text (bullet) + Black Char"/>
    <w:link w:val="StyleBodyTextbulletBlack"/>
    <w:rsid w:val="004A41E6"/>
    <w:rPr>
      <w:rFonts w:ascii="Arial" w:hAnsi="Arial"/>
      <w:color w:val="000000"/>
      <w:sz w:val="24"/>
      <w:szCs w:val="24"/>
      <w:lang w:eastAsia="en-US"/>
    </w:rPr>
  </w:style>
  <w:style w:type="character" w:customStyle="1" w:styleId="BodyTextbulletBlackIndentChar">
    <w:name w:val="Body Text (bullet) + Black + Indent Char"/>
    <w:basedOn w:val="StyleBodyTextbulletBlackChar"/>
    <w:link w:val="BodyTextbulletBlackIndent"/>
    <w:rsid w:val="004A41E6"/>
    <w:rPr>
      <w:rFonts w:ascii="Arial" w:hAnsi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44D91"/>
    <w:rPr>
      <w:rFonts w:ascii="Arial" w:hAnsi="Arial"/>
      <w:spacing w:val="8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5007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550"/>
    <w:rPr>
      <w:rFonts w:ascii="Arial" w:hAnsi="Arial"/>
      <w:spacing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enders.wa.gov.au/watenders/news/browse.do?CSRFNONCE=BC47BF6C8B895C8C0C0CB75B4FF0C4AF&amp;&amp;ss=1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wa.gov.au/government/publications/debarment-regime-guide-western-australian-government-agenci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yperlink" Target="https://www.wa.gov.au/government/publications/debarment-regime-guide-western-australian-government-agencies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wa.gov.au/government/publications/debarment-regime-guide-western-australian-government-agencies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wa.gov.au/government/publications/debarment-regime-guide-western-australian-government-agenci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enter\Desktop\Info\Tenders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DD16-54A6-4659-B90B-F770549D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TendersTemplate</Template>
  <TotalTime>409</TotalTime>
  <Pages>7</Pages>
  <Words>1291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Review Report Template</vt:lpstr>
    </vt:vector>
  </TitlesOfParts>
  <Company>Department of Finance</Company>
  <LinksUpToDate>false</LinksUpToDate>
  <CharactersWithSpaces>9815</CharactersWithSpaces>
  <SharedDoc>false</SharedDoc>
  <HLinks>
    <vt:vector size="138" baseType="variant">
      <vt:variant>
        <vt:i4>1179702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_Toc65058386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_Toc65058385</vt:lpwstr>
      </vt:variant>
      <vt:variant>
        <vt:i4>1048630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_Toc65058384</vt:lpwstr>
      </vt:variant>
      <vt:variant>
        <vt:i4>1507382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_Toc65058383</vt:lpwstr>
      </vt:variant>
      <vt:variant>
        <vt:i4>1441846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_Toc65058382</vt:lpwstr>
      </vt:variant>
      <vt:variant>
        <vt:i4>1376310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_Toc65058381</vt:lpwstr>
      </vt:variant>
      <vt:variant>
        <vt:i4>1310774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_Toc65058380</vt:lpwstr>
      </vt:variant>
      <vt:variant>
        <vt:i4>1900601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_Toc65058379</vt:lpwstr>
      </vt:variant>
      <vt:variant>
        <vt:i4>1835065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_Toc65058378</vt:lpwstr>
      </vt:variant>
      <vt:variant>
        <vt:i4>1245241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_Toc65058377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_Toc65058376</vt:lpwstr>
      </vt:variant>
      <vt:variant>
        <vt:i4>1114169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_Toc65058375</vt:lpwstr>
      </vt:variant>
      <vt:variant>
        <vt:i4>1048633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_Toc65058374</vt:lpwstr>
      </vt:variant>
      <vt:variant>
        <vt:i4>1507385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_Toc65058373</vt:lpwstr>
      </vt:variant>
      <vt:variant>
        <vt:i4>1441849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_Toc65058372</vt:lpwstr>
      </vt:variant>
      <vt:variant>
        <vt:i4>1376313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_Toc65058371</vt:lpwstr>
      </vt:variant>
      <vt:variant>
        <vt:i4>1310777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_Toc65058370</vt:lpwstr>
      </vt:variant>
      <vt:variant>
        <vt:i4>1900600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_Toc65058369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_Toc65058368</vt:lpwstr>
      </vt:variant>
      <vt:variant>
        <vt:i4>1245240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_Toc65058367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_Toc65058366</vt:lpwstr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_Toc65058365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_Toc65058364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Review Report Template</dc:title>
  <dc:subject/>
  <dc:creator/>
  <cp:keywords/>
  <cp:lastModifiedBy>Sanford, Frances</cp:lastModifiedBy>
  <cp:revision>131</cp:revision>
  <cp:lastPrinted>2014-03-12T04:38:00Z</cp:lastPrinted>
  <dcterms:created xsi:type="dcterms:W3CDTF">2021-03-11T01:19:00Z</dcterms:created>
  <dcterms:modified xsi:type="dcterms:W3CDTF">2022-05-19T04:19:00Z</dcterms:modified>
</cp:coreProperties>
</file>