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10886" w14:textId="77777777" w:rsidR="00A00272" w:rsidRDefault="00BB2879">
      <w:pPr>
        <w:spacing w:before="81" w:line="237" w:lineRule="exact"/>
        <w:ind w:left="2036"/>
        <w:rPr>
          <w:rFonts w:ascii="Arial"/>
          <w:b/>
          <w:sz w:val="21"/>
        </w:rPr>
      </w:pPr>
      <w:r>
        <w:rPr>
          <w:rFonts w:ascii="Arial"/>
          <w:color w:val="FFFFFF"/>
          <w:sz w:val="21"/>
        </w:rPr>
        <w:t xml:space="preserve">Government of </w:t>
      </w:r>
      <w:r>
        <w:rPr>
          <w:rFonts w:ascii="Arial"/>
          <w:b/>
          <w:color w:val="FFFFFF"/>
          <w:sz w:val="21"/>
        </w:rPr>
        <w:t>Western Australia</w:t>
      </w:r>
    </w:p>
    <w:p w14:paraId="0760C836" w14:textId="77777777" w:rsidR="00A00272" w:rsidRDefault="00BB2879">
      <w:pPr>
        <w:spacing w:line="214" w:lineRule="exact"/>
        <w:ind w:left="2036"/>
        <w:rPr>
          <w:rFonts w:ascii="Arial"/>
          <w:b/>
          <w:sz w:val="19"/>
        </w:rPr>
      </w:pPr>
      <w:r>
        <w:rPr>
          <w:rFonts w:ascii="Arial"/>
          <w:b/>
          <w:color w:val="FFFFFF"/>
          <w:w w:val="105"/>
          <w:sz w:val="19"/>
        </w:rPr>
        <w:t>State Emergency Management Committee</w:t>
      </w:r>
    </w:p>
    <w:p w14:paraId="26ED76B1" w14:textId="77777777" w:rsidR="00A00272" w:rsidRDefault="00A00272">
      <w:pPr>
        <w:pStyle w:val="BodyText"/>
        <w:rPr>
          <w:rFonts w:ascii="Arial"/>
          <w:b/>
          <w:sz w:val="20"/>
        </w:rPr>
      </w:pPr>
    </w:p>
    <w:p w14:paraId="7EEF2B2E" w14:textId="77777777" w:rsidR="00A00272" w:rsidRDefault="00A00272">
      <w:pPr>
        <w:pStyle w:val="BodyText"/>
        <w:spacing w:before="3"/>
        <w:rPr>
          <w:rFonts w:ascii="Arial"/>
          <w:b/>
          <w:sz w:val="20"/>
        </w:rPr>
      </w:pPr>
    </w:p>
    <w:p w14:paraId="38587D78" w14:textId="77777777" w:rsidR="00A00272" w:rsidRDefault="00BB2879">
      <w:pPr>
        <w:spacing w:before="100"/>
        <w:ind w:right="1706"/>
        <w:jc w:val="right"/>
        <w:rPr>
          <w:rFonts w:ascii="Univers LT Std 55"/>
          <w:sz w:val="36"/>
        </w:rPr>
      </w:pPr>
      <w:r>
        <w:rPr>
          <w:rFonts w:ascii="Univers LT Std 55"/>
          <w:color w:val="77C043"/>
          <w:sz w:val="36"/>
        </w:rPr>
        <w:t>Legislation</w:t>
      </w:r>
    </w:p>
    <w:p w14:paraId="35D244E1" w14:textId="77777777" w:rsidR="00A00272" w:rsidRDefault="00A00272">
      <w:pPr>
        <w:pStyle w:val="BodyText"/>
        <w:rPr>
          <w:rFonts w:ascii="Univers LT Std 55"/>
          <w:sz w:val="20"/>
        </w:rPr>
      </w:pPr>
    </w:p>
    <w:p w14:paraId="5EA92EDF" w14:textId="77777777" w:rsidR="00A00272" w:rsidRDefault="00A00272">
      <w:pPr>
        <w:pStyle w:val="BodyText"/>
        <w:spacing w:before="3"/>
        <w:rPr>
          <w:rFonts w:ascii="Univers LT Std 55"/>
          <w:sz w:val="21"/>
        </w:rPr>
      </w:pPr>
    </w:p>
    <w:p w14:paraId="1B7817A0" w14:textId="77777777" w:rsidR="00A00272" w:rsidRDefault="00BB2879">
      <w:pPr>
        <w:spacing w:before="100"/>
        <w:ind w:right="2110"/>
        <w:jc w:val="right"/>
        <w:rPr>
          <w:rFonts w:ascii="Univers LT Std 55"/>
          <w:sz w:val="36"/>
        </w:rPr>
      </w:pPr>
      <w:r>
        <w:rPr>
          <w:rFonts w:ascii="Univers LT Std 55"/>
          <w:color w:val="00926C"/>
          <w:sz w:val="36"/>
        </w:rPr>
        <w:t>Policy</w:t>
      </w:r>
    </w:p>
    <w:p w14:paraId="692F1D34" w14:textId="77777777" w:rsidR="00A00272" w:rsidRDefault="00A00272">
      <w:pPr>
        <w:pStyle w:val="BodyText"/>
        <w:rPr>
          <w:rFonts w:ascii="Univers LT Std 55"/>
          <w:sz w:val="20"/>
        </w:rPr>
      </w:pPr>
    </w:p>
    <w:p w14:paraId="4F804A0D" w14:textId="77777777" w:rsidR="00A00272" w:rsidRDefault="00A00272">
      <w:pPr>
        <w:pStyle w:val="BodyText"/>
        <w:spacing w:before="3"/>
        <w:rPr>
          <w:rFonts w:ascii="Univers LT Std 55"/>
          <w:sz w:val="21"/>
        </w:rPr>
      </w:pPr>
    </w:p>
    <w:p w14:paraId="07A5BFB9" w14:textId="77777777" w:rsidR="00A00272" w:rsidRDefault="00A00272">
      <w:pPr>
        <w:rPr>
          <w:rFonts w:ascii="Univers LT Std 55"/>
          <w:sz w:val="21"/>
        </w:rPr>
        <w:sectPr w:rsidR="00A00272">
          <w:type w:val="continuous"/>
          <w:pgSz w:w="11910" w:h="16840"/>
          <w:pgMar w:top="820" w:right="0" w:bottom="280" w:left="0" w:header="720" w:footer="720" w:gutter="0"/>
          <w:cols w:space="720"/>
        </w:sectPr>
      </w:pPr>
    </w:p>
    <w:p w14:paraId="7CB8DE5E" w14:textId="77777777" w:rsidR="00A00272" w:rsidRDefault="00BB2879">
      <w:pPr>
        <w:spacing w:before="556" w:line="216" w:lineRule="auto"/>
        <w:ind w:left="850" w:right="20"/>
        <w:rPr>
          <w:b/>
          <w:sz w:val="60"/>
        </w:rPr>
      </w:pPr>
      <w:r>
        <w:rPr>
          <w:b/>
          <w:color w:val="FFFFFF"/>
          <w:sz w:val="60"/>
        </w:rPr>
        <w:t>STATE EMERGENCY MANAGEMENT</w:t>
      </w:r>
    </w:p>
    <w:p w14:paraId="5B37A4E6" w14:textId="77777777" w:rsidR="00A00272" w:rsidRDefault="00BB2879">
      <w:pPr>
        <w:pStyle w:val="Heading3"/>
        <w:spacing w:before="74" w:line="235" w:lineRule="auto"/>
        <w:ind w:left="850" w:right="20"/>
      </w:pPr>
      <w:r>
        <w:rPr>
          <w:color w:val="FFFFFF"/>
        </w:rPr>
        <w:t xml:space="preserve">A Strategic </w:t>
      </w:r>
      <w:r>
        <w:rPr>
          <w:color w:val="FFFFFF"/>
          <w:spacing w:val="-3"/>
        </w:rPr>
        <w:t xml:space="preserve">Framework for </w:t>
      </w:r>
      <w:r>
        <w:rPr>
          <w:color w:val="FFFFFF"/>
        </w:rPr>
        <w:t xml:space="preserve">Emergency </w:t>
      </w:r>
      <w:r>
        <w:rPr>
          <w:color w:val="FFFFFF"/>
          <w:spacing w:val="-3"/>
        </w:rPr>
        <w:t xml:space="preserve">Management </w:t>
      </w:r>
      <w:r>
        <w:rPr>
          <w:color w:val="FFFFFF"/>
          <w:spacing w:val="-4"/>
        </w:rPr>
        <w:t xml:space="preserve">in </w:t>
      </w:r>
      <w:r>
        <w:rPr>
          <w:color w:val="FFFFFF"/>
        </w:rPr>
        <w:t xml:space="preserve">Western </w:t>
      </w:r>
      <w:r>
        <w:rPr>
          <w:color w:val="FFFFFF"/>
          <w:spacing w:val="-3"/>
        </w:rPr>
        <w:t>Australia.</w:t>
      </w:r>
    </w:p>
    <w:p w14:paraId="00BDE300" w14:textId="77777777" w:rsidR="00A00272" w:rsidRDefault="00BB2879">
      <w:pPr>
        <w:spacing w:before="100" w:line="571" w:lineRule="auto"/>
        <w:ind w:left="1905" w:right="1752" w:hanging="10"/>
        <w:jc w:val="center"/>
        <w:rPr>
          <w:rFonts w:ascii="Univers LT Std 55"/>
          <w:sz w:val="36"/>
        </w:rPr>
      </w:pPr>
      <w:r>
        <w:br w:type="column"/>
      </w:r>
      <w:r>
        <w:rPr>
          <w:rFonts w:ascii="Univers LT Std 55"/>
          <w:color w:val="00AEEF"/>
          <w:spacing w:val="-10"/>
          <w:sz w:val="36"/>
        </w:rPr>
        <w:t xml:space="preserve">Plan </w:t>
      </w:r>
      <w:r>
        <w:rPr>
          <w:rFonts w:ascii="Univers LT Std 55"/>
          <w:color w:val="4B2D82"/>
          <w:spacing w:val="-6"/>
          <w:sz w:val="36"/>
        </w:rPr>
        <w:t>Procedure</w:t>
      </w:r>
    </w:p>
    <w:p w14:paraId="0FBA2981" w14:textId="77777777" w:rsidR="00A00272" w:rsidRDefault="00BB2879">
      <w:pPr>
        <w:pStyle w:val="Title"/>
      </w:pPr>
      <w:r>
        <w:rPr>
          <w:color w:val="FFFFFF"/>
        </w:rPr>
        <w:t>GUIDELINES</w:t>
      </w:r>
    </w:p>
    <w:p w14:paraId="73D6FDAC" w14:textId="77777777" w:rsidR="00A00272" w:rsidRDefault="00A00272">
      <w:pPr>
        <w:pStyle w:val="BodyText"/>
        <w:spacing w:before="1"/>
        <w:rPr>
          <w:rFonts w:ascii="Univers LT Std 55"/>
          <w:sz w:val="66"/>
        </w:rPr>
      </w:pPr>
    </w:p>
    <w:p w14:paraId="19CEA397" w14:textId="77777777" w:rsidR="00A00272" w:rsidRDefault="00BB2879">
      <w:pPr>
        <w:ind w:left="728" w:right="578"/>
        <w:jc w:val="center"/>
        <w:rPr>
          <w:rFonts w:ascii="Univers LT Std 55"/>
          <w:sz w:val="36"/>
        </w:rPr>
      </w:pPr>
      <w:r>
        <w:rPr>
          <w:rFonts w:ascii="Univers LT Std 55"/>
          <w:color w:val="B32E2D"/>
          <w:sz w:val="36"/>
        </w:rPr>
        <w:t>Glossary</w:t>
      </w:r>
    </w:p>
    <w:p w14:paraId="27668989" w14:textId="77777777" w:rsidR="00A00272" w:rsidRDefault="00A00272">
      <w:pPr>
        <w:jc w:val="center"/>
        <w:rPr>
          <w:rFonts w:ascii="Univers LT Std 55"/>
          <w:sz w:val="36"/>
        </w:rPr>
        <w:sectPr w:rsidR="00A00272">
          <w:type w:val="continuous"/>
          <w:pgSz w:w="11910" w:h="16840"/>
          <w:pgMar w:top="820" w:right="0" w:bottom="280" w:left="0" w:header="720" w:footer="720" w:gutter="0"/>
          <w:cols w:num="2" w:space="720" w:equalWidth="0">
            <w:col w:w="6072" w:space="479"/>
            <w:col w:w="5359"/>
          </w:cols>
        </w:sectPr>
      </w:pPr>
    </w:p>
    <w:p w14:paraId="23B710A8" w14:textId="77777777" w:rsidR="00A00272" w:rsidRDefault="009731BF">
      <w:pPr>
        <w:pStyle w:val="BodyText"/>
        <w:rPr>
          <w:rFonts w:ascii="Univers LT Std 55"/>
          <w:sz w:val="20"/>
        </w:rPr>
      </w:pPr>
      <w:r>
        <w:pict w14:anchorId="0BA0DDED">
          <v:group id="_x0000_s2273" style="position:absolute;margin-left:0;margin-top:0;width:595.3pt;height:841.9pt;z-index:-1796608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6" type="#_x0000_t75" style="position:absolute;width:11906;height:16838">
              <v:imagedata r:id="rId11" o:title=""/>
            </v:shape>
            <v:shape id="_x0000_s2285" style="position:absolute;left:5863;width:6043;height:11458" coordorigin="5863" coordsize="6043,11458" path="m11906,l7948,r-36,34l7861,84r-50,49l7761,184r-49,51l7663,286r-48,52l7567,391r-47,53l7473,497r-46,54l7382,606r-45,55l7292,716r-43,56l7206,828r-43,57l7121,943r-41,58l7039,1059r-40,59l6959,1177r-39,59l6882,1296r-37,61l6807,1418r-36,61l6735,1541r-35,62l6666,1666r-34,63l6599,1792r-33,64l6535,1920r-32,65l6473,2050r-30,65l6414,2181r-28,66l6358,2314r-27,66l6305,2448r-26,67l6254,2583r-24,68l6207,2720r-23,69l6162,2858r-21,70l6121,2997r-20,71l6082,3138r-18,71l6046,3280r-17,71l6013,3423r-15,72l5984,3567r-14,73l5958,3713r-12,73l5934,3859r-10,74l5914,4007r-8,74l5898,4155r-8,75l5884,4305r-5,75l5874,4455r-4,76l5867,4607r-2,76l5864,4759r-1,76l5864,4912r1,76l5867,5064r3,76l5874,5215r5,76l5884,5366r6,75l5898,5515r8,75l5914,5664r10,74l5934,5811r12,74l5958,5958r12,73l5984,6103r14,72l6013,6247r16,72l6046,6391r18,71l6082,6532r19,71l6121,6673r20,70l6162,6813r22,69l6207,6951r23,68l6254,7088r25,68l6305,7223r26,67l6358,7357r28,67l6414,7490r29,65l6473,7621r30,65l6535,7750r31,65l6599,7878r33,64l6666,8005r34,62l6735,8130r36,61l6807,8253r38,61l6882,8374r38,60l6959,8494r40,59l7039,8612r41,58l7121,8728r42,57l7206,8842r43,57l7292,8955r45,55l7382,9065r45,54l7473,9173r47,54l7567,9280r48,52l7663,9384r49,52l7761,9487r50,50l7861,9587r51,49l7964,9685r52,48l8068,9781r53,47l8175,9875r54,46l8283,9966r55,45l8393,10056r56,43l8506,10142r57,43l8620,10227r58,41l8736,10309r59,40l8854,10389r60,39l8974,10466r60,38l9095,10541r62,36l9218,10613r63,35l9343,10682r63,34l9470,10749r63,33l9598,10813r64,32l9727,10875r66,30l9858,10934r66,28l9991,10990r67,27l10125,11043r68,26l10260,11094r69,24l10397,11141r69,23l10535,11186r70,21l10675,11228r70,19l10816,11266r70,18l10957,11302r72,17l11101,11335r72,15l11245,11364r72,14l11390,11390r73,12l11537,11414r73,10l11684,11434r74,8l11833,11450r73,7l11906,xe" stroked="f">
              <v:path arrowok="t"/>
            </v:shape>
            <v:shape id="_x0000_s2284" style="position:absolute;left:8008;top:1796;width:2452;height:694" coordorigin="8008,1797" coordsize="2452,694" path="m8355,1797r-70,7l8220,1824r-59,32l8110,1899r-43,51l8036,2009r-21,65l8008,2144r7,70l8036,2279r31,59l8110,2389r51,42l8220,2463r65,21l8355,2491r1758,l10183,2484r65,-21l10307,2431r51,-42l10400,2338r32,-59l10452,2214r7,-70l10452,2074r-20,-65l10400,1950r-42,-51l10307,1856r-59,-32l10183,1804r-70,-7l8355,1797xe" filled="f" strokecolor="#77c043" strokeweight="3pt">
              <v:path arrowok="t"/>
            </v:shape>
            <v:shape id="_x0000_s2283" style="position:absolute;left:8008;top:4871;width:2452;height:694" coordorigin="8008,4871" coordsize="2452,694" path="m8355,4871r-70,7l8220,4898r-59,32l8110,4973r-43,51l8036,5083r-21,65l8008,5218r7,70l8036,5353r31,59l8110,5463r51,43l8220,5538r65,20l8355,5565r1758,l10183,5558r65,-20l10307,5506r51,-43l10400,5412r32,-59l10452,5288r7,-70l10452,5148r-20,-65l10400,5024r-42,-51l10307,4930r-59,-32l10183,4878r-70,-7l8355,4871xe" filled="f" strokecolor="#4b2d82" strokeweight="3pt">
              <v:path arrowok="t"/>
            </v:shape>
            <v:shape id="_x0000_s2282" style="position:absolute;left:7065;top:5915;width:4337;height:1417" coordorigin="7066,5916" coordsize="4337,1417" path="m10722,5916r-2976,l7672,5920r-72,12l7531,5951r-66,26l7403,6009r-59,38l7290,6091r-49,49l7197,6194r-38,59l7126,6315r-26,66l7081,6450r-11,72l7066,6596r,56l7070,6726r11,72l7100,6867r26,66l7159,6996r38,58l7241,7108r49,49l7344,7201r59,39l7465,7272r66,26l7600,7317r72,12l7746,7332r2976,l10796,7329r72,-12l10937,7298r66,-26l11065,7240r58,-39l11177,7157r50,-49l11271,7054r38,-58l11341,6933r26,-66l11386,6798r12,-72l11402,6652r,-56l11398,6522r-12,-72l11367,6381r-26,-66l11309,6253r-38,-59l11227,6140r-50,-49l11123,6047r-58,-38l11003,5977r-66,-26l10868,5932r-72,-12l10722,5916xe" fillcolor="#f78d1e" stroked="f">
              <v:path arrowok="t"/>
            </v:shape>
            <v:shape id="_x0000_s2281" style="position:absolute;left:7065;top:5915;width:4337;height:1417" coordorigin="7066,5916" coordsize="4337,1417" path="m7746,5916r-74,4l7600,5932r-69,19l7465,5977r-62,32l7344,6047r-54,44l7241,6140r-44,54l7159,6253r-33,62l7100,6381r-19,69l7070,6522r-4,74l7066,6652r4,74l7081,6798r19,69l7126,6933r33,63l7197,7054r44,54l7290,7157r54,44l7403,7240r62,32l7531,7298r69,19l7672,7329r74,3l10722,7332r74,-3l10868,7317r69,-19l11003,7272r62,-32l11123,7201r54,-44l11227,7108r44,-54l11309,6996r32,-63l11367,6867r19,-69l11398,6726r4,-74l11402,6596r-4,-74l11386,6450r-19,-69l11341,6315r-32,-62l11271,6194r-44,-54l11177,6091r-54,-44l11065,6009r-62,-32l10937,5951r-69,-19l10796,5920r-74,-4l7746,5916xe" filled="f" strokecolor="#fed9b3" strokeweight="5pt">
              <v:path arrowok="t"/>
            </v:shape>
            <v:shape id="_x0000_s2280" style="position:absolute;left:8008;top:3846;width:2452;height:694" coordorigin="8008,3846" coordsize="2452,694" path="m8355,3846r-70,7l8220,3874r-59,32l8110,3948r-43,51l8036,4058r-21,65l8008,4193r7,70l8036,4328r31,59l8110,4439r51,42l8220,4513r65,20l8355,4540r1758,l10183,4533r65,-20l10307,4481r51,-42l10400,4387r32,-59l10452,4263r7,-70l10452,4123r-20,-65l10400,3999r-42,-51l10307,3906r-59,-32l10183,3853r-70,-7l8355,3846xe" filled="f" strokecolor="#00aeef" strokeweight="3pt">
              <v:path arrowok="t"/>
            </v:shape>
            <v:shape id="_x0000_s2279" style="position:absolute;left:8008;top:7683;width:2452;height:694" coordorigin="8008,7684" coordsize="2452,694" path="m8355,7684r-70,7l8220,7711r-59,32l8110,7785r-43,51l8036,7895r-21,65l8008,8030r7,70l8036,8165r31,59l8110,8276r51,42l8220,8350r65,20l8355,8377r1758,l10183,8370r65,-20l10307,8318r51,-42l10400,8224r32,-59l10452,8100r7,-70l10452,7960r-20,-65l10400,7836r-42,-51l10307,7743r-59,-32l10183,7691r-70,-7l8355,7684xe" filled="f" strokecolor="#b32e2d" strokeweight="3pt">
              <v:path arrowok="t"/>
            </v:shape>
            <v:shape id="_x0000_s2278" style="position:absolute;left:8008;top:2821;width:2452;height:694" coordorigin="8008,2822" coordsize="2452,694" path="m8355,2822r-70,7l8220,2849r-59,32l8110,2923r-43,52l8036,3034r-21,65l8008,3169r7,69l8036,3304r31,58l8110,3414r51,42l8220,3488r65,20l8355,3515r1758,l10183,3508r65,-20l10307,3456r51,-42l10400,3362r32,-58l10452,3238r7,-69l10452,3099r-20,-65l10400,2975r-42,-52l10307,2881r-59,-32l10183,2829r-70,-7l8355,2822xe" filled="f" strokecolor="#00926c" strokeweight="3pt">
              <v:path arrowok="t"/>
            </v:shape>
            <v:rect id="_x0000_s2277" style="position:absolute;left:1934;top:12650;width:8151;height:2499" fillcolor="#231f20" stroked="f">
              <v:fill opacity="21791f"/>
            </v:rect>
            <v:shape id="_x0000_s2276" style="position:absolute;left:2034;top:12753;width:7837;height:2178" coordorigin="2034,12753" coordsize="7837,2178" path="m8782,12753r-5659,l3049,12756r-74,7l2904,12776r-70,16l2765,12814r-66,25l2635,12869r-61,33l2514,12939r-56,41l2404,13025r-51,47l2305,13123r-44,54l2220,13234r-37,59l2149,13354r-29,64l2094,13485r-21,68l2056,13623r-12,72l2037,13768r-3,74l2037,13917r7,73l2056,14062r17,70l2094,14200r26,66l2149,14330r34,62l2220,14451r41,57l2305,14561r48,51l2404,14660r54,44l2514,14745r60,37l2635,14816r64,30l2765,14871r69,21l2904,14909r71,12l3049,14929r74,2l8782,14931r75,-2l8930,14921r72,-12l9072,14892r68,-21l9206,14846r64,-30l9332,14782r59,-37l9448,14704r54,-44l9552,14612r48,-51l9644,14508r41,-57l9723,14392r33,-62l9786,14266r25,-66l9832,14132r17,-70l9861,13990r8,-73l9871,13842r-2,-74l9861,13695r-12,-72l9832,13553r-21,-68l9786,13418r-30,-64l9723,13293r-38,-59l9644,13177r-44,-54l9552,13072r-50,-47l9448,12980r-57,-41l9332,12902r-62,-33l9206,12839r-66,-25l9072,12792r-70,-16l8930,12763r-73,-7l8782,12753xe" stroked="f">
              <v:fill opacity="62259f"/>
              <v:path arrowok="t"/>
            </v:shape>
            <v:shape id="_x0000_s2275" style="position:absolute;left:2034;top:12753;width:7837;height:2178" coordorigin="2034,12753" coordsize="7837,2178" path="m3123,12753r-74,3l2975,12763r-71,13l2834,12792r-69,22l2699,12839r-64,30l2574,12902r-60,37l2458,12980r-54,45l2353,13072r-48,51l2261,13177r-41,57l2183,13293r-34,61l2120,13418r-26,67l2073,13553r-17,70l2044,13695r-7,73l2034,13842r3,75l2044,13990r12,72l2073,14132r21,68l2120,14266r29,64l2183,14392r37,59l2261,14508r44,53l2353,14612r51,48l2458,14704r56,41l2574,14782r61,34l2699,14846r66,25l2834,14892r70,17l2975,14921r74,8l3123,14931r5659,l8857,14929r73,-8l9002,14909r70,-17l9140,14871r66,-25l9270,14816r62,-34l9391,14745r57,-41l9502,14660r50,-48l9600,14561r44,-53l9685,14451r38,-59l9756,14330r30,-64l9811,14200r21,-68l9849,14062r12,-72l9869,13917r2,-75l9869,13768r-8,-73l9849,13623r-17,-70l9811,13485r-25,-67l9756,13354r-33,-61l9685,13234r-41,-57l9600,13123r-48,-51l9502,13025r-54,-45l9391,12939r-59,-37l9270,12869r-64,-30l9140,12814r-68,-22l9002,12776r-72,-13l8857,12756r-75,-3l3123,12753xe" filled="f" strokecolor="#fed9b3" strokeweight="5pt">
              <v:path arrowok="t"/>
            </v:shape>
            <v:shape id="_x0000_s2274" type="#_x0000_t75" style="position:absolute;left:891;top:819;width:1054;height:772">
              <v:imagedata r:id="rId12" o:title=""/>
            </v:shape>
            <w10:wrap anchorx="page" anchory="page"/>
          </v:group>
        </w:pict>
      </w:r>
    </w:p>
    <w:p w14:paraId="4106C63D" w14:textId="77777777" w:rsidR="00A00272" w:rsidRDefault="00A00272">
      <w:pPr>
        <w:pStyle w:val="BodyText"/>
        <w:rPr>
          <w:rFonts w:ascii="Univers LT Std 55"/>
          <w:sz w:val="20"/>
        </w:rPr>
      </w:pPr>
    </w:p>
    <w:p w14:paraId="3BEFD765" w14:textId="77777777" w:rsidR="00A00272" w:rsidRDefault="00A00272">
      <w:pPr>
        <w:pStyle w:val="BodyText"/>
        <w:spacing w:before="2"/>
        <w:rPr>
          <w:rFonts w:ascii="Univers LT Std 55"/>
          <w:sz w:val="27"/>
        </w:rPr>
      </w:pPr>
    </w:p>
    <w:p w14:paraId="7B27113C" w14:textId="77777777" w:rsidR="00A00272" w:rsidRDefault="00BB2879">
      <w:pPr>
        <w:spacing w:before="100"/>
        <w:ind w:left="2090"/>
        <w:rPr>
          <w:rFonts w:ascii="Univers LT Std 55"/>
          <w:sz w:val="20"/>
        </w:rPr>
      </w:pPr>
      <w:r>
        <w:rPr>
          <w:rFonts w:ascii="Univers LT Std 55"/>
          <w:color w:val="FFFFFF"/>
          <w:sz w:val="20"/>
        </w:rPr>
        <w:t>Responsible Agency</w:t>
      </w:r>
    </w:p>
    <w:p w14:paraId="24CD18F2" w14:textId="77777777" w:rsidR="00A00272" w:rsidRDefault="00BB2879">
      <w:pPr>
        <w:spacing w:before="154"/>
        <w:ind w:left="2330"/>
        <w:rPr>
          <w:rFonts w:ascii="Univers LT Std 55"/>
          <w:sz w:val="20"/>
        </w:rPr>
      </w:pPr>
      <w:r>
        <w:rPr>
          <w:rFonts w:ascii="Univers LT Std 55"/>
          <w:color w:val="FFFFFF"/>
          <w:sz w:val="20"/>
        </w:rPr>
        <w:t>State Emergency Management Committee Business Unit</w:t>
      </w:r>
    </w:p>
    <w:p w14:paraId="6B42AFFD" w14:textId="77777777" w:rsidR="00A00272" w:rsidRDefault="00BB2879">
      <w:pPr>
        <w:spacing w:before="156"/>
        <w:ind w:left="2590"/>
        <w:rPr>
          <w:b/>
          <w:sz w:val="20"/>
        </w:rPr>
      </w:pPr>
      <w:r>
        <w:rPr>
          <w:b/>
          <w:color w:val="FFFFFF"/>
          <w:sz w:val="20"/>
        </w:rPr>
        <w:t>APPROVED BY SEMC</w:t>
      </w:r>
    </w:p>
    <w:p w14:paraId="78665FF6" w14:textId="77777777" w:rsidR="00A00272" w:rsidRDefault="00BB2879">
      <w:pPr>
        <w:spacing w:before="154" w:line="393" w:lineRule="auto"/>
        <w:ind w:left="3150" w:right="6437" w:hanging="280"/>
        <w:rPr>
          <w:rFonts w:ascii="Univers LT Std 55"/>
          <w:sz w:val="20"/>
        </w:rPr>
      </w:pPr>
      <w:r>
        <w:rPr>
          <w:rFonts w:ascii="Univers LT Std 55"/>
          <w:color w:val="FFFFFF"/>
          <w:sz w:val="20"/>
        </w:rPr>
        <w:t>Resolution Number: Version number: v02.03</w:t>
      </w:r>
    </w:p>
    <w:p w14:paraId="0A7C65AB" w14:textId="77777777" w:rsidR="00A00272" w:rsidRDefault="00BB2879">
      <w:pPr>
        <w:spacing w:before="1"/>
        <w:ind w:left="3470"/>
        <w:rPr>
          <w:rFonts w:ascii="Univers LT Std 55"/>
          <w:sz w:val="20"/>
        </w:rPr>
      </w:pPr>
      <w:r>
        <w:rPr>
          <w:rFonts w:ascii="Univers LT Std 55"/>
          <w:color w:val="FFFFFF"/>
          <w:sz w:val="20"/>
        </w:rPr>
        <w:t>Date of Approval: 11 December 2020</w:t>
      </w:r>
    </w:p>
    <w:p w14:paraId="615509FD" w14:textId="77777777" w:rsidR="00A00272" w:rsidRDefault="00BB2879">
      <w:pPr>
        <w:spacing w:before="154" w:line="393" w:lineRule="auto"/>
        <w:ind w:left="4210" w:right="2563" w:hanging="400"/>
        <w:rPr>
          <w:rFonts w:ascii="Univers LT Std 55"/>
          <w:sz w:val="20"/>
        </w:rPr>
      </w:pPr>
      <w:r>
        <w:rPr>
          <w:rFonts w:ascii="Univers LT Std 55"/>
          <w:color w:val="FFFFFF"/>
          <w:sz w:val="20"/>
        </w:rPr>
        <w:t>Date document came into effect: 18 December 2020 Review Date: May 2021</w:t>
      </w:r>
    </w:p>
    <w:p w14:paraId="166D29F2" w14:textId="77777777" w:rsidR="00A00272" w:rsidRDefault="009731BF">
      <w:pPr>
        <w:pStyle w:val="BodyText"/>
        <w:spacing w:before="3"/>
        <w:rPr>
          <w:rFonts w:ascii="Univers LT Std 55"/>
          <w:sz w:val="27"/>
        </w:rPr>
      </w:pPr>
      <w:r>
        <w:pict w14:anchorId="356E9734">
          <v:shapetype id="_x0000_t202" coordsize="21600,21600" o:spt="202" path="m,l,21600r21600,l21600,xe">
            <v:stroke joinstyle="miter"/>
            <v:path gradientshapeok="t" o:connecttype="rect"/>
          </v:shapetype>
          <v:shape id="_x0000_s2272" type="#_x0000_t202" style="position:absolute;margin-left:96.75pt;margin-top:17.55pt;width:407.55pt;height:124.95pt;z-index:-15728640;mso-wrap-distance-left:0;mso-wrap-distance-right:0;mso-position-horizontal-relative:page" filled="f" stroked="f">
            <v:textbox inset="0,0,0,0">
              <w:txbxContent>
                <w:p w14:paraId="400DEB92" w14:textId="77777777" w:rsidR="00A00272" w:rsidRDefault="00BB2879">
                  <w:pPr>
                    <w:spacing w:before="323" w:line="213" w:lineRule="auto"/>
                    <w:ind w:left="480" w:right="459" w:firstLine="19"/>
                    <w:jc w:val="center"/>
                    <w:rPr>
                      <w:rFonts w:ascii="Univers LT Std 55"/>
                      <w:sz w:val="56"/>
                    </w:rPr>
                  </w:pPr>
                  <w:r>
                    <w:rPr>
                      <w:rFonts w:ascii="Univers LT Std 55"/>
                      <w:color w:val="F78D1E"/>
                      <w:spacing w:val="-9"/>
                      <w:sz w:val="56"/>
                    </w:rPr>
                    <w:t xml:space="preserve">Local </w:t>
                  </w:r>
                  <w:r>
                    <w:rPr>
                      <w:rFonts w:ascii="Univers LT Std 55"/>
                      <w:color w:val="F78D1E"/>
                      <w:spacing w:val="-12"/>
                      <w:sz w:val="56"/>
                    </w:rPr>
                    <w:t xml:space="preserve">Emergency </w:t>
                  </w:r>
                  <w:r>
                    <w:rPr>
                      <w:rFonts w:ascii="Univers LT Std 55"/>
                      <w:color w:val="F78D1E"/>
                      <w:spacing w:val="-13"/>
                      <w:sz w:val="56"/>
                    </w:rPr>
                    <w:t xml:space="preserve">Management </w:t>
                  </w:r>
                  <w:r>
                    <w:rPr>
                      <w:rFonts w:ascii="Univers LT Std 55"/>
                      <w:color w:val="F78D1E"/>
                      <w:spacing w:val="-11"/>
                      <w:sz w:val="56"/>
                    </w:rPr>
                    <w:t xml:space="preserve">Arrangements </w:t>
                  </w:r>
                  <w:r>
                    <w:rPr>
                      <w:rFonts w:ascii="Univers LT Std 55"/>
                      <w:color w:val="F78D1E"/>
                      <w:spacing w:val="-15"/>
                      <w:sz w:val="56"/>
                    </w:rPr>
                    <w:t xml:space="preserve">Guideline </w:t>
                  </w:r>
                  <w:r>
                    <w:rPr>
                      <w:rFonts w:ascii="Univers LT Std 55"/>
                      <w:color w:val="F78D1E"/>
                      <w:spacing w:val="-10"/>
                      <w:sz w:val="56"/>
                    </w:rPr>
                    <w:t>and Model</w:t>
                  </w:r>
                </w:p>
              </w:txbxContent>
            </v:textbox>
            <w10:wrap type="topAndBottom" anchorx="page"/>
          </v:shape>
        </w:pict>
      </w:r>
    </w:p>
    <w:p w14:paraId="74EEE621" w14:textId="77777777" w:rsidR="00A00272" w:rsidRDefault="00BB2879">
      <w:pPr>
        <w:pStyle w:val="BodyText"/>
        <w:spacing w:before="50" w:line="242" w:lineRule="auto"/>
        <w:ind w:left="1001" w:right="1434"/>
        <w:rPr>
          <w:rFonts w:ascii="Univers LT Std 55"/>
        </w:rPr>
      </w:pPr>
      <w:r>
        <w:rPr>
          <w:color w:val="FFFFFF"/>
        </w:rPr>
        <w:t xml:space="preserve">Once </w:t>
      </w:r>
      <w:r>
        <w:rPr>
          <w:color w:val="FFFFFF"/>
          <w:spacing w:val="-3"/>
        </w:rPr>
        <w:t xml:space="preserve">printed, this </w:t>
      </w:r>
      <w:r>
        <w:rPr>
          <w:color w:val="FFFFFF"/>
        </w:rPr>
        <w:t xml:space="preserve">is an </w:t>
      </w:r>
      <w:r>
        <w:rPr>
          <w:color w:val="FFFFFF"/>
          <w:spacing w:val="-3"/>
        </w:rPr>
        <w:t xml:space="preserve">uncontrolled version </w:t>
      </w:r>
      <w:r>
        <w:rPr>
          <w:color w:val="FFFFFF"/>
        </w:rPr>
        <w:t xml:space="preserve">of the document. The </w:t>
      </w:r>
      <w:r>
        <w:rPr>
          <w:color w:val="FFFFFF"/>
          <w:spacing w:val="-3"/>
        </w:rPr>
        <w:t xml:space="preserve">current version </w:t>
      </w:r>
      <w:r>
        <w:rPr>
          <w:color w:val="FFFFFF"/>
        </w:rPr>
        <w:t xml:space="preserve">is available on the </w:t>
      </w:r>
      <w:r>
        <w:rPr>
          <w:color w:val="FFFFFF"/>
          <w:spacing w:val="-3"/>
        </w:rPr>
        <w:t xml:space="preserve">State </w:t>
      </w:r>
      <w:r>
        <w:rPr>
          <w:color w:val="FFFFFF"/>
        </w:rPr>
        <w:t xml:space="preserve">Emergency Management Committee </w:t>
      </w:r>
      <w:r>
        <w:rPr>
          <w:color w:val="FFFFFF"/>
          <w:spacing w:val="-4"/>
        </w:rPr>
        <w:t xml:space="preserve">website: </w:t>
      </w:r>
      <w:hyperlink r:id="rId13">
        <w:r>
          <w:rPr>
            <w:rFonts w:ascii="Univers LT Std 55"/>
            <w:color w:val="FFFFFF"/>
            <w:u w:val="single" w:color="026892"/>
          </w:rPr>
          <w:t>www.semc.wa.gov.au</w:t>
        </w:r>
      </w:hyperlink>
    </w:p>
    <w:p w14:paraId="0BFF6931" w14:textId="77777777" w:rsidR="00A00272" w:rsidRDefault="00A00272">
      <w:pPr>
        <w:spacing w:line="242" w:lineRule="auto"/>
        <w:rPr>
          <w:rFonts w:ascii="Univers LT Std 55"/>
        </w:rPr>
        <w:sectPr w:rsidR="00A00272">
          <w:type w:val="continuous"/>
          <w:pgSz w:w="11910" w:h="16840"/>
          <w:pgMar w:top="820" w:right="0" w:bottom="280" w:left="0" w:header="720" w:footer="720" w:gutter="0"/>
          <w:cols w:space="720"/>
        </w:sectPr>
      </w:pPr>
    </w:p>
    <w:p w14:paraId="6073312D" w14:textId="77777777" w:rsidR="00A00272" w:rsidRDefault="00A00272">
      <w:pPr>
        <w:pStyle w:val="BodyText"/>
        <w:rPr>
          <w:rFonts w:ascii="Univers LT Std 55"/>
          <w:sz w:val="20"/>
        </w:rPr>
      </w:pPr>
    </w:p>
    <w:p w14:paraId="3E3263EA" w14:textId="77777777" w:rsidR="00A00272" w:rsidRDefault="00A00272">
      <w:pPr>
        <w:pStyle w:val="BodyText"/>
        <w:rPr>
          <w:rFonts w:ascii="Univers LT Std 55"/>
          <w:sz w:val="20"/>
        </w:rPr>
      </w:pPr>
    </w:p>
    <w:p w14:paraId="2E2FD64F" w14:textId="77777777" w:rsidR="00A00272" w:rsidRDefault="00A00272">
      <w:pPr>
        <w:pStyle w:val="BodyText"/>
        <w:rPr>
          <w:rFonts w:ascii="Univers LT Std 55"/>
          <w:sz w:val="20"/>
        </w:rPr>
      </w:pPr>
    </w:p>
    <w:p w14:paraId="7C3D676B" w14:textId="77777777" w:rsidR="00A00272" w:rsidRDefault="00A00272">
      <w:pPr>
        <w:pStyle w:val="BodyText"/>
        <w:rPr>
          <w:rFonts w:ascii="Univers LT Std 55"/>
          <w:sz w:val="20"/>
        </w:rPr>
      </w:pPr>
    </w:p>
    <w:p w14:paraId="5AB56217" w14:textId="77777777" w:rsidR="00A00272" w:rsidRDefault="00A00272">
      <w:pPr>
        <w:pStyle w:val="BodyText"/>
        <w:spacing w:before="1"/>
        <w:rPr>
          <w:rFonts w:ascii="Univers LT Std 55"/>
          <w:sz w:val="25"/>
        </w:rPr>
      </w:pPr>
    </w:p>
    <w:p w14:paraId="7B80EDAF" w14:textId="77777777" w:rsidR="00A00272" w:rsidRDefault="009731BF">
      <w:pPr>
        <w:pStyle w:val="Heading4"/>
        <w:spacing w:before="100"/>
      </w:pPr>
      <w:r>
        <w:pict w14:anchorId="6EAB7204">
          <v:group id="_x0000_s2267" style="position:absolute;left:0;text-align:left;margin-left:-1.5pt;margin-top:-63.3pt;width:510.25pt;height:42.55pt;z-index:15729664;mso-position-horizontal-relative:page" coordorigin="-30,-1266" coordsize="10205,851">
            <v:line id="_x0000_s2271" style="position:absolute" from="1247,-841" to="9905,-841" strokecolor="#f78d1e" strokeweight="3pt"/>
            <v:shape id="_x0000_s2270" type="#_x0000_t75" style="position:absolute;left:9874;top:-991;width:300;height:300">
              <v:imagedata r:id="rId14" o:title=""/>
            </v:shape>
            <v:shape id="_x0000_s2269" style="position:absolute;top:-1236;width:1388;height:791" coordorigin=",-1236" coordsize="1388,791" path="m992,-1236r-992,l,-446r992,l1063,-452r67,-18l1192,-500r55,-39l1294,-586r39,-55l1363,-703r18,-67l1387,-841r-6,-71l1363,-979r-30,-61l1294,-1095r-47,-48l1192,-1182r-62,-29l1063,-1230r-71,-6xe" fillcolor="#f78d1e" stroked="f">
              <v:path arrowok="t"/>
            </v:shape>
            <v:shape id="_x0000_s2268" style="position:absolute;top:-1236;width:1388;height:791" coordorigin=",-1236" coordsize="1388,791" path="m,-446r992,l1063,-452r67,-18l1192,-500r55,-39l1294,-586r39,-55l1363,-703r18,-67l1387,-841r-6,-71l1363,-979r-30,-61l1294,-1095r-47,-48l1192,-1182r-62,-29l1063,-1230r-71,-6l,-1236e" filled="f" strokecolor="#f78d1e" strokeweight="3pt">
              <v:path arrowok="t"/>
            </v:shape>
            <w10:wrap anchorx="page"/>
          </v:group>
        </w:pict>
      </w:r>
      <w:r w:rsidR="00BB2879">
        <w:rPr>
          <w:color w:val="F78D1E"/>
        </w:rPr>
        <w:t>CONTACT OFFICER</w:t>
      </w:r>
    </w:p>
    <w:p w14:paraId="1C2B50E8" w14:textId="77777777" w:rsidR="00A00272" w:rsidRDefault="00BB2879">
      <w:pPr>
        <w:pStyle w:val="BodyText"/>
        <w:spacing w:before="57"/>
        <w:ind w:left="1700"/>
      </w:pPr>
      <w:r>
        <w:rPr>
          <w:color w:val="231F20"/>
        </w:rPr>
        <w:t>To provide comment on these procedures, please contact:</w:t>
      </w:r>
    </w:p>
    <w:p w14:paraId="44CB9159" w14:textId="77777777" w:rsidR="00A00272" w:rsidRDefault="00BB2879">
      <w:pPr>
        <w:pStyle w:val="BodyText"/>
        <w:spacing w:before="59" w:line="242" w:lineRule="auto"/>
        <w:ind w:left="1700" w:right="4183"/>
      </w:pPr>
      <w:r>
        <w:rPr>
          <w:color w:val="231F20"/>
        </w:rPr>
        <w:t xml:space="preserve">State Emergency Management Committee Business Unit– </w:t>
      </w:r>
      <w:hyperlink r:id="rId15">
        <w:r>
          <w:rPr>
            <w:color w:val="026892"/>
            <w:u w:val="single" w:color="026892"/>
          </w:rPr>
          <w:t>semc.policylegislation@dfes.wa.gov.au</w:t>
        </w:r>
      </w:hyperlink>
    </w:p>
    <w:p w14:paraId="5093DE98" w14:textId="77777777" w:rsidR="00A00272" w:rsidRDefault="00BB2879">
      <w:pPr>
        <w:pStyle w:val="Heading4"/>
        <w:spacing w:before="221"/>
      </w:pPr>
      <w:r>
        <w:rPr>
          <w:color w:val="F78D1E"/>
        </w:rPr>
        <w:t>AMENDMENT TABLE</w:t>
      </w:r>
    </w:p>
    <w:p w14:paraId="53CF5033" w14:textId="77777777" w:rsidR="00A00272" w:rsidRDefault="00A00272">
      <w:pPr>
        <w:pStyle w:val="BodyText"/>
        <w:spacing w:before="5"/>
        <w:rPr>
          <w:b/>
          <w:sz w:val="6"/>
        </w:rPr>
      </w:pPr>
    </w:p>
    <w:tbl>
      <w:tblPr>
        <w:tblW w:w="0" w:type="auto"/>
        <w:tblInd w:w="1710" w:type="dxa"/>
        <w:tblBorders>
          <w:top w:val="single" w:sz="4" w:space="0" w:color="F78D1E"/>
          <w:left w:val="single" w:sz="4" w:space="0" w:color="F78D1E"/>
          <w:bottom w:val="single" w:sz="4" w:space="0" w:color="F78D1E"/>
          <w:right w:val="single" w:sz="4" w:space="0" w:color="F78D1E"/>
          <w:insideH w:val="single" w:sz="4" w:space="0" w:color="F78D1E"/>
          <w:insideV w:val="single" w:sz="4" w:space="0" w:color="F78D1E"/>
        </w:tblBorders>
        <w:tblLayout w:type="fixed"/>
        <w:tblCellMar>
          <w:left w:w="0" w:type="dxa"/>
          <w:right w:w="0" w:type="dxa"/>
        </w:tblCellMar>
        <w:tblLook w:val="01E0" w:firstRow="1" w:lastRow="1" w:firstColumn="1" w:lastColumn="1" w:noHBand="0" w:noVBand="0"/>
      </w:tblPr>
      <w:tblGrid>
        <w:gridCol w:w="646"/>
        <w:gridCol w:w="1532"/>
        <w:gridCol w:w="4486"/>
        <w:gridCol w:w="1860"/>
      </w:tblGrid>
      <w:tr w:rsidR="00A00272" w14:paraId="6C2AFDF6" w14:textId="77777777">
        <w:trPr>
          <w:trHeight w:val="383"/>
        </w:trPr>
        <w:tc>
          <w:tcPr>
            <w:tcW w:w="2178" w:type="dxa"/>
            <w:gridSpan w:val="2"/>
          </w:tcPr>
          <w:p w14:paraId="53448C58" w14:textId="77777777" w:rsidR="00A00272" w:rsidRDefault="00BB2879">
            <w:pPr>
              <w:pStyle w:val="TableParagraph"/>
              <w:spacing w:before="54"/>
              <w:ind w:left="113"/>
              <w:rPr>
                <w:sz w:val="23"/>
              </w:rPr>
            </w:pPr>
            <w:r>
              <w:rPr>
                <w:color w:val="231F20"/>
                <w:sz w:val="23"/>
              </w:rPr>
              <w:t>AMENDMENT</w:t>
            </w:r>
          </w:p>
        </w:tc>
        <w:tc>
          <w:tcPr>
            <w:tcW w:w="4486" w:type="dxa"/>
            <w:vMerge w:val="restart"/>
          </w:tcPr>
          <w:p w14:paraId="07C8E151" w14:textId="77777777" w:rsidR="00A00272" w:rsidRDefault="00BB2879">
            <w:pPr>
              <w:pStyle w:val="TableParagraph"/>
              <w:spacing w:before="54"/>
              <w:ind w:left="112"/>
              <w:rPr>
                <w:sz w:val="23"/>
              </w:rPr>
            </w:pPr>
            <w:r>
              <w:rPr>
                <w:color w:val="231F20"/>
                <w:sz w:val="23"/>
              </w:rPr>
              <w:t>DETAILS</w:t>
            </w:r>
          </w:p>
        </w:tc>
        <w:tc>
          <w:tcPr>
            <w:tcW w:w="1860" w:type="dxa"/>
            <w:vMerge w:val="restart"/>
          </w:tcPr>
          <w:p w14:paraId="40788FA2" w14:textId="77777777" w:rsidR="00A00272" w:rsidRDefault="00BB2879">
            <w:pPr>
              <w:pStyle w:val="TableParagraph"/>
              <w:spacing w:before="54" w:line="242" w:lineRule="auto"/>
              <w:ind w:left="112"/>
              <w:rPr>
                <w:sz w:val="23"/>
              </w:rPr>
            </w:pPr>
            <w:r>
              <w:rPr>
                <w:color w:val="231F20"/>
                <w:sz w:val="23"/>
              </w:rPr>
              <w:t>AMENDED BY: (INITIALS)</w:t>
            </w:r>
          </w:p>
        </w:tc>
      </w:tr>
      <w:tr w:rsidR="00A00272" w14:paraId="732960FF" w14:textId="77777777">
        <w:trPr>
          <w:trHeight w:val="383"/>
        </w:trPr>
        <w:tc>
          <w:tcPr>
            <w:tcW w:w="646" w:type="dxa"/>
          </w:tcPr>
          <w:p w14:paraId="485DA47A" w14:textId="77777777" w:rsidR="00A00272" w:rsidRDefault="00BB2879">
            <w:pPr>
              <w:pStyle w:val="TableParagraph"/>
              <w:spacing w:before="55"/>
              <w:ind w:left="89" w:right="98"/>
              <w:jc w:val="center"/>
              <w:rPr>
                <w:sz w:val="23"/>
              </w:rPr>
            </w:pPr>
            <w:r>
              <w:rPr>
                <w:color w:val="231F20"/>
                <w:sz w:val="23"/>
              </w:rPr>
              <w:t>NO.</w:t>
            </w:r>
          </w:p>
        </w:tc>
        <w:tc>
          <w:tcPr>
            <w:tcW w:w="1532" w:type="dxa"/>
          </w:tcPr>
          <w:p w14:paraId="4B7BBB8E" w14:textId="77777777" w:rsidR="00A00272" w:rsidRDefault="00BB2879">
            <w:pPr>
              <w:pStyle w:val="TableParagraph"/>
              <w:spacing w:before="55"/>
              <w:ind w:left="112"/>
              <w:rPr>
                <w:sz w:val="23"/>
              </w:rPr>
            </w:pPr>
            <w:r>
              <w:rPr>
                <w:color w:val="231F20"/>
                <w:sz w:val="23"/>
              </w:rPr>
              <w:t>DATE</w:t>
            </w:r>
          </w:p>
        </w:tc>
        <w:tc>
          <w:tcPr>
            <w:tcW w:w="4486" w:type="dxa"/>
            <w:vMerge/>
            <w:tcBorders>
              <w:top w:val="nil"/>
            </w:tcBorders>
          </w:tcPr>
          <w:p w14:paraId="64D70B41" w14:textId="77777777" w:rsidR="00A00272" w:rsidRDefault="00A00272">
            <w:pPr>
              <w:rPr>
                <w:sz w:val="2"/>
                <w:szCs w:val="2"/>
              </w:rPr>
            </w:pPr>
          </w:p>
        </w:tc>
        <w:tc>
          <w:tcPr>
            <w:tcW w:w="1860" w:type="dxa"/>
            <w:vMerge/>
            <w:tcBorders>
              <w:top w:val="nil"/>
            </w:tcBorders>
          </w:tcPr>
          <w:p w14:paraId="28D7A032" w14:textId="77777777" w:rsidR="00A00272" w:rsidRDefault="00A00272">
            <w:pPr>
              <w:rPr>
                <w:sz w:val="2"/>
                <w:szCs w:val="2"/>
              </w:rPr>
            </w:pPr>
          </w:p>
        </w:tc>
      </w:tr>
      <w:tr w:rsidR="00A00272" w14:paraId="7138DDEE" w14:textId="77777777">
        <w:trPr>
          <w:trHeight w:val="383"/>
        </w:trPr>
        <w:tc>
          <w:tcPr>
            <w:tcW w:w="646" w:type="dxa"/>
          </w:tcPr>
          <w:p w14:paraId="157B17BE" w14:textId="77777777" w:rsidR="00A00272" w:rsidRDefault="00BB2879">
            <w:pPr>
              <w:pStyle w:val="TableParagraph"/>
              <w:spacing w:before="55"/>
              <w:ind w:left="9"/>
              <w:jc w:val="center"/>
              <w:rPr>
                <w:sz w:val="23"/>
              </w:rPr>
            </w:pPr>
            <w:r>
              <w:rPr>
                <w:color w:val="231F20"/>
                <w:sz w:val="23"/>
              </w:rPr>
              <w:t>1</w:t>
            </w:r>
          </w:p>
        </w:tc>
        <w:tc>
          <w:tcPr>
            <w:tcW w:w="1532" w:type="dxa"/>
          </w:tcPr>
          <w:p w14:paraId="2E4A864D" w14:textId="77777777" w:rsidR="00A00272" w:rsidRDefault="00BB2879">
            <w:pPr>
              <w:pStyle w:val="TableParagraph"/>
              <w:spacing w:before="55"/>
              <w:ind w:left="112"/>
              <w:rPr>
                <w:sz w:val="23"/>
              </w:rPr>
            </w:pPr>
            <w:r>
              <w:rPr>
                <w:color w:val="231F20"/>
                <w:sz w:val="23"/>
              </w:rPr>
              <w:t>Nov 2009</w:t>
            </w:r>
          </w:p>
        </w:tc>
        <w:tc>
          <w:tcPr>
            <w:tcW w:w="4486" w:type="dxa"/>
          </w:tcPr>
          <w:p w14:paraId="7C0F0D3D" w14:textId="77777777" w:rsidR="00A00272" w:rsidRDefault="00BB2879">
            <w:pPr>
              <w:pStyle w:val="TableParagraph"/>
              <w:spacing w:before="55"/>
              <w:ind w:left="112"/>
              <w:rPr>
                <w:sz w:val="23"/>
              </w:rPr>
            </w:pPr>
            <w:r>
              <w:rPr>
                <w:color w:val="231F20"/>
                <w:sz w:val="23"/>
              </w:rPr>
              <w:t>Initial issue</w:t>
            </w:r>
          </w:p>
        </w:tc>
        <w:tc>
          <w:tcPr>
            <w:tcW w:w="1860" w:type="dxa"/>
          </w:tcPr>
          <w:p w14:paraId="687BD21F" w14:textId="77777777" w:rsidR="00A00272" w:rsidRDefault="00BB2879">
            <w:pPr>
              <w:pStyle w:val="TableParagraph"/>
              <w:spacing w:before="55"/>
              <w:ind w:left="112"/>
              <w:rPr>
                <w:sz w:val="23"/>
              </w:rPr>
            </w:pPr>
            <w:r>
              <w:rPr>
                <w:color w:val="231F20"/>
                <w:sz w:val="23"/>
              </w:rPr>
              <w:t>SEMC</w:t>
            </w:r>
          </w:p>
        </w:tc>
      </w:tr>
      <w:tr w:rsidR="00A00272" w14:paraId="155E2A61" w14:textId="77777777">
        <w:trPr>
          <w:trHeight w:val="663"/>
        </w:trPr>
        <w:tc>
          <w:tcPr>
            <w:tcW w:w="646" w:type="dxa"/>
          </w:tcPr>
          <w:p w14:paraId="2DA6D82A" w14:textId="77777777" w:rsidR="00A00272" w:rsidRDefault="00BB2879">
            <w:pPr>
              <w:pStyle w:val="TableParagraph"/>
              <w:spacing w:before="55"/>
              <w:ind w:left="9"/>
              <w:jc w:val="center"/>
              <w:rPr>
                <w:sz w:val="23"/>
              </w:rPr>
            </w:pPr>
            <w:r>
              <w:rPr>
                <w:color w:val="231F20"/>
                <w:sz w:val="23"/>
              </w:rPr>
              <w:t>2</w:t>
            </w:r>
          </w:p>
        </w:tc>
        <w:tc>
          <w:tcPr>
            <w:tcW w:w="1532" w:type="dxa"/>
          </w:tcPr>
          <w:p w14:paraId="74BFA1E4" w14:textId="77777777" w:rsidR="00A00272" w:rsidRDefault="00BB2879">
            <w:pPr>
              <w:pStyle w:val="TableParagraph"/>
              <w:spacing w:before="55"/>
              <w:ind w:left="112"/>
              <w:rPr>
                <w:sz w:val="23"/>
              </w:rPr>
            </w:pPr>
            <w:r>
              <w:rPr>
                <w:color w:val="231F20"/>
                <w:sz w:val="23"/>
              </w:rPr>
              <w:t>May 2016</w:t>
            </w:r>
          </w:p>
        </w:tc>
        <w:tc>
          <w:tcPr>
            <w:tcW w:w="4486" w:type="dxa"/>
          </w:tcPr>
          <w:p w14:paraId="76B29179" w14:textId="77777777" w:rsidR="00A00272" w:rsidRDefault="00BB2879">
            <w:pPr>
              <w:pStyle w:val="TableParagraph"/>
              <w:spacing w:before="55"/>
              <w:ind w:left="112"/>
              <w:rPr>
                <w:sz w:val="23"/>
              </w:rPr>
            </w:pPr>
            <w:r>
              <w:rPr>
                <w:color w:val="231F20"/>
                <w:sz w:val="23"/>
              </w:rPr>
              <w:t>Statement of fact amendments</w:t>
            </w:r>
          </w:p>
        </w:tc>
        <w:tc>
          <w:tcPr>
            <w:tcW w:w="1860" w:type="dxa"/>
          </w:tcPr>
          <w:p w14:paraId="3B83D3A8" w14:textId="77777777" w:rsidR="00A00272" w:rsidRDefault="00BB2879">
            <w:pPr>
              <w:pStyle w:val="TableParagraph"/>
              <w:spacing w:before="55"/>
              <w:ind w:left="112"/>
              <w:rPr>
                <w:sz w:val="23"/>
              </w:rPr>
            </w:pPr>
            <w:r>
              <w:rPr>
                <w:color w:val="231F20"/>
                <w:sz w:val="23"/>
              </w:rPr>
              <w:t>SEMC</w:t>
            </w:r>
          </w:p>
          <w:p w14:paraId="4B5BA1E2" w14:textId="77777777" w:rsidR="00A00272" w:rsidRDefault="00BB2879">
            <w:pPr>
              <w:pStyle w:val="TableParagraph"/>
              <w:spacing w:before="2"/>
              <w:ind w:left="112"/>
              <w:rPr>
                <w:sz w:val="23"/>
              </w:rPr>
            </w:pPr>
            <w:r>
              <w:rPr>
                <w:color w:val="231F20"/>
                <w:sz w:val="23"/>
              </w:rPr>
              <w:t>Secretariat</w:t>
            </w:r>
          </w:p>
        </w:tc>
      </w:tr>
      <w:tr w:rsidR="00A00272" w14:paraId="20EF1A76" w14:textId="77777777">
        <w:trPr>
          <w:trHeight w:val="943"/>
        </w:trPr>
        <w:tc>
          <w:tcPr>
            <w:tcW w:w="646" w:type="dxa"/>
          </w:tcPr>
          <w:p w14:paraId="588C8575" w14:textId="77777777" w:rsidR="00A00272" w:rsidRDefault="00BB2879">
            <w:pPr>
              <w:pStyle w:val="TableParagraph"/>
              <w:spacing w:before="54"/>
              <w:ind w:left="8"/>
              <w:jc w:val="center"/>
              <w:rPr>
                <w:sz w:val="23"/>
              </w:rPr>
            </w:pPr>
            <w:r>
              <w:rPr>
                <w:color w:val="231F20"/>
                <w:sz w:val="23"/>
              </w:rPr>
              <w:t>3</w:t>
            </w:r>
          </w:p>
        </w:tc>
        <w:tc>
          <w:tcPr>
            <w:tcW w:w="1532" w:type="dxa"/>
          </w:tcPr>
          <w:p w14:paraId="21E8B884" w14:textId="77777777" w:rsidR="00A00272" w:rsidRDefault="00BB2879">
            <w:pPr>
              <w:pStyle w:val="TableParagraph"/>
              <w:spacing w:before="54" w:line="242" w:lineRule="auto"/>
              <w:ind w:left="112"/>
              <w:rPr>
                <w:sz w:val="23"/>
              </w:rPr>
            </w:pPr>
            <w:r>
              <w:rPr>
                <w:color w:val="231F20"/>
                <w:sz w:val="23"/>
              </w:rPr>
              <w:t>December 2016</w:t>
            </w:r>
          </w:p>
        </w:tc>
        <w:tc>
          <w:tcPr>
            <w:tcW w:w="4486" w:type="dxa"/>
          </w:tcPr>
          <w:p w14:paraId="77FB5FB7" w14:textId="77777777" w:rsidR="00A00272" w:rsidRDefault="00BB2879">
            <w:pPr>
              <w:pStyle w:val="TableParagraph"/>
              <w:spacing w:before="54" w:line="242" w:lineRule="auto"/>
              <w:ind w:left="112"/>
              <w:rPr>
                <w:sz w:val="23"/>
              </w:rPr>
            </w:pPr>
            <w:r>
              <w:rPr>
                <w:color w:val="231F20"/>
                <w:sz w:val="23"/>
              </w:rPr>
              <w:t xml:space="preserve">Amendments approved by SEMC (Resolution Number 60/2016) as per </w:t>
            </w:r>
            <w:hyperlink r:id="rId16">
              <w:r>
                <w:rPr>
                  <w:color w:val="026892"/>
                  <w:sz w:val="23"/>
                  <w:u w:val="single" w:color="026892"/>
                </w:rPr>
                <w:t>amendments table v1.1</w:t>
              </w:r>
            </w:hyperlink>
          </w:p>
        </w:tc>
        <w:tc>
          <w:tcPr>
            <w:tcW w:w="1860" w:type="dxa"/>
          </w:tcPr>
          <w:p w14:paraId="0193DF6D" w14:textId="77777777" w:rsidR="00A00272" w:rsidRDefault="00BB2879">
            <w:pPr>
              <w:pStyle w:val="TableParagraph"/>
              <w:spacing w:before="54" w:line="242" w:lineRule="auto"/>
              <w:ind w:left="112"/>
              <w:rPr>
                <w:sz w:val="23"/>
              </w:rPr>
            </w:pPr>
            <w:r>
              <w:rPr>
                <w:color w:val="231F20"/>
                <w:sz w:val="23"/>
              </w:rPr>
              <w:t>Office of Emergency Management</w:t>
            </w:r>
          </w:p>
        </w:tc>
      </w:tr>
      <w:tr w:rsidR="00A00272" w14:paraId="5A32AF63" w14:textId="77777777">
        <w:trPr>
          <w:trHeight w:val="943"/>
        </w:trPr>
        <w:tc>
          <w:tcPr>
            <w:tcW w:w="646" w:type="dxa"/>
          </w:tcPr>
          <w:p w14:paraId="0FD6EDC0" w14:textId="77777777" w:rsidR="00A00272" w:rsidRDefault="00A00272">
            <w:pPr>
              <w:pStyle w:val="TableParagraph"/>
              <w:spacing w:before="1"/>
              <w:rPr>
                <w:b/>
                <w:sz w:val="28"/>
              </w:rPr>
            </w:pPr>
          </w:p>
          <w:p w14:paraId="436B854D" w14:textId="77777777" w:rsidR="00A00272" w:rsidRDefault="00BB2879">
            <w:pPr>
              <w:pStyle w:val="TableParagraph"/>
              <w:ind w:left="9"/>
              <w:jc w:val="center"/>
              <w:rPr>
                <w:sz w:val="23"/>
              </w:rPr>
            </w:pPr>
            <w:r>
              <w:rPr>
                <w:color w:val="231F20"/>
                <w:sz w:val="23"/>
              </w:rPr>
              <w:t>4</w:t>
            </w:r>
          </w:p>
        </w:tc>
        <w:tc>
          <w:tcPr>
            <w:tcW w:w="1532" w:type="dxa"/>
          </w:tcPr>
          <w:p w14:paraId="0EE5B30E" w14:textId="77777777" w:rsidR="00A00272" w:rsidRDefault="00A00272">
            <w:pPr>
              <w:pStyle w:val="TableParagraph"/>
              <w:spacing w:before="1"/>
              <w:rPr>
                <w:b/>
                <w:sz w:val="28"/>
              </w:rPr>
            </w:pPr>
          </w:p>
          <w:p w14:paraId="1D12D43D" w14:textId="77777777" w:rsidR="00A00272" w:rsidRDefault="00BB2879">
            <w:pPr>
              <w:pStyle w:val="TableParagraph"/>
              <w:ind w:left="112"/>
              <w:rPr>
                <w:sz w:val="23"/>
              </w:rPr>
            </w:pPr>
            <w:r>
              <w:rPr>
                <w:color w:val="231F20"/>
                <w:sz w:val="23"/>
              </w:rPr>
              <w:t>August 2017</w:t>
            </w:r>
          </w:p>
        </w:tc>
        <w:tc>
          <w:tcPr>
            <w:tcW w:w="4486" w:type="dxa"/>
          </w:tcPr>
          <w:p w14:paraId="7664EBD1" w14:textId="77777777" w:rsidR="00A00272" w:rsidRDefault="00BB2879">
            <w:pPr>
              <w:pStyle w:val="TableParagraph"/>
              <w:spacing w:before="54" w:line="242" w:lineRule="auto"/>
              <w:ind w:left="112" w:right="649"/>
              <w:rPr>
                <w:sz w:val="23"/>
              </w:rPr>
            </w:pPr>
            <w:r>
              <w:rPr>
                <w:color w:val="231F20"/>
                <w:sz w:val="23"/>
              </w:rPr>
              <w:t xml:space="preserve">Amendments approved by SEMC (Resolution 29/2017) as per </w:t>
            </w:r>
            <w:hyperlink r:id="rId17">
              <w:r>
                <w:rPr>
                  <w:color w:val="026892"/>
                  <w:sz w:val="23"/>
                  <w:u w:val="single" w:color="026892"/>
                </w:rPr>
                <w:t>amendments table v1.2</w:t>
              </w:r>
            </w:hyperlink>
          </w:p>
        </w:tc>
        <w:tc>
          <w:tcPr>
            <w:tcW w:w="1860" w:type="dxa"/>
          </w:tcPr>
          <w:p w14:paraId="18B7B1F4" w14:textId="77777777" w:rsidR="00A00272" w:rsidRDefault="00BB2879">
            <w:pPr>
              <w:pStyle w:val="TableParagraph"/>
              <w:spacing w:before="54" w:line="242" w:lineRule="auto"/>
              <w:ind w:left="112"/>
              <w:rPr>
                <w:sz w:val="23"/>
              </w:rPr>
            </w:pPr>
            <w:r>
              <w:rPr>
                <w:color w:val="231F20"/>
                <w:sz w:val="23"/>
              </w:rPr>
              <w:t>Office of Emergency Management</w:t>
            </w:r>
          </w:p>
        </w:tc>
      </w:tr>
      <w:tr w:rsidR="00A00272" w14:paraId="0283EBFC" w14:textId="77777777">
        <w:trPr>
          <w:trHeight w:val="943"/>
        </w:trPr>
        <w:tc>
          <w:tcPr>
            <w:tcW w:w="646" w:type="dxa"/>
          </w:tcPr>
          <w:p w14:paraId="657F4952" w14:textId="77777777" w:rsidR="00A00272" w:rsidRDefault="00BB2879">
            <w:pPr>
              <w:pStyle w:val="TableParagraph"/>
              <w:spacing w:before="54"/>
              <w:ind w:left="9"/>
              <w:jc w:val="center"/>
              <w:rPr>
                <w:sz w:val="23"/>
              </w:rPr>
            </w:pPr>
            <w:r>
              <w:rPr>
                <w:color w:val="231F20"/>
                <w:sz w:val="23"/>
              </w:rPr>
              <w:t>5</w:t>
            </w:r>
          </w:p>
        </w:tc>
        <w:tc>
          <w:tcPr>
            <w:tcW w:w="1532" w:type="dxa"/>
          </w:tcPr>
          <w:p w14:paraId="5F2CBF41" w14:textId="77777777" w:rsidR="00A00272" w:rsidRDefault="00BB2879">
            <w:pPr>
              <w:pStyle w:val="TableParagraph"/>
              <w:spacing w:before="54" w:line="242" w:lineRule="auto"/>
              <w:ind w:left="112"/>
              <w:rPr>
                <w:sz w:val="23"/>
              </w:rPr>
            </w:pPr>
            <w:r>
              <w:rPr>
                <w:color w:val="231F20"/>
                <w:sz w:val="23"/>
              </w:rPr>
              <w:t>December 2017</w:t>
            </w:r>
          </w:p>
        </w:tc>
        <w:tc>
          <w:tcPr>
            <w:tcW w:w="4486" w:type="dxa"/>
          </w:tcPr>
          <w:p w14:paraId="52B2131A" w14:textId="77777777" w:rsidR="00A00272" w:rsidRDefault="00BB2879">
            <w:pPr>
              <w:pStyle w:val="TableParagraph"/>
              <w:spacing w:before="54" w:line="242" w:lineRule="auto"/>
              <w:ind w:left="112"/>
              <w:rPr>
                <w:sz w:val="23"/>
              </w:rPr>
            </w:pPr>
            <w:r>
              <w:rPr>
                <w:color w:val="231F20"/>
                <w:sz w:val="23"/>
              </w:rPr>
              <w:t xml:space="preserve">Amendments approved by SEMC (Resolution Number 58/2017) as per </w:t>
            </w:r>
            <w:hyperlink r:id="rId18">
              <w:r>
                <w:rPr>
                  <w:color w:val="026892"/>
                  <w:sz w:val="23"/>
                  <w:u w:val="single" w:color="026892"/>
                </w:rPr>
                <w:t>amendments table v01.03</w:t>
              </w:r>
            </w:hyperlink>
          </w:p>
        </w:tc>
        <w:tc>
          <w:tcPr>
            <w:tcW w:w="1860" w:type="dxa"/>
          </w:tcPr>
          <w:p w14:paraId="1493BB44" w14:textId="77777777" w:rsidR="00A00272" w:rsidRDefault="00BB2879">
            <w:pPr>
              <w:pStyle w:val="TableParagraph"/>
              <w:spacing w:before="54" w:line="242" w:lineRule="auto"/>
              <w:ind w:left="112"/>
              <w:rPr>
                <w:sz w:val="23"/>
              </w:rPr>
            </w:pPr>
            <w:r>
              <w:rPr>
                <w:color w:val="231F20"/>
                <w:sz w:val="23"/>
              </w:rPr>
              <w:t>Office of Emergency Management</w:t>
            </w:r>
          </w:p>
        </w:tc>
      </w:tr>
      <w:tr w:rsidR="00A00272" w14:paraId="32128E02" w14:textId="77777777">
        <w:trPr>
          <w:trHeight w:val="943"/>
        </w:trPr>
        <w:tc>
          <w:tcPr>
            <w:tcW w:w="646" w:type="dxa"/>
          </w:tcPr>
          <w:p w14:paraId="1A00D294" w14:textId="77777777" w:rsidR="00A00272" w:rsidRDefault="00A00272">
            <w:pPr>
              <w:pStyle w:val="TableParagraph"/>
              <w:spacing w:before="1"/>
              <w:rPr>
                <w:b/>
                <w:sz w:val="28"/>
              </w:rPr>
            </w:pPr>
          </w:p>
          <w:p w14:paraId="2C9B3BCE" w14:textId="77777777" w:rsidR="00A00272" w:rsidRDefault="00BB2879">
            <w:pPr>
              <w:pStyle w:val="TableParagraph"/>
              <w:ind w:left="9"/>
              <w:jc w:val="center"/>
              <w:rPr>
                <w:sz w:val="23"/>
              </w:rPr>
            </w:pPr>
            <w:r>
              <w:rPr>
                <w:color w:val="231F20"/>
                <w:sz w:val="23"/>
              </w:rPr>
              <w:t>6</w:t>
            </w:r>
          </w:p>
        </w:tc>
        <w:tc>
          <w:tcPr>
            <w:tcW w:w="1532" w:type="dxa"/>
          </w:tcPr>
          <w:p w14:paraId="5A52159E" w14:textId="77777777" w:rsidR="00A00272" w:rsidRDefault="00A00272">
            <w:pPr>
              <w:pStyle w:val="TableParagraph"/>
              <w:spacing w:before="1"/>
              <w:rPr>
                <w:b/>
                <w:sz w:val="28"/>
              </w:rPr>
            </w:pPr>
          </w:p>
          <w:p w14:paraId="1A1428B1" w14:textId="77777777" w:rsidR="00A00272" w:rsidRDefault="00BB2879">
            <w:pPr>
              <w:pStyle w:val="TableParagraph"/>
              <w:ind w:left="112"/>
              <w:rPr>
                <w:sz w:val="23"/>
              </w:rPr>
            </w:pPr>
            <w:r>
              <w:rPr>
                <w:color w:val="231F20"/>
                <w:sz w:val="23"/>
              </w:rPr>
              <w:t>May 2018</w:t>
            </w:r>
          </w:p>
        </w:tc>
        <w:tc>
          <w:tcPr>
            <w:tcW w:w="4486" w:type="dxa"/>
          </w:tcPr>
          <w:p w14:paraId="1269BD0F" w14:textId="77777777" w:rsidR="00A00272" w:rsidRDefault="00BB2879">
            <w:pPr>
              <w:pStyle w:val="TableParagraph"/>
              <w:spacing w:before="54" w:line="242" w:lineRule="auto"/>
              <w:ind w:left="112"/>
              <w:rPr>
                <w:sz w:val="23"/>
              </w:rPr>
            </w:pPr>
            <w:r>
              <w:rPr>
                <w:color w:val="231F20"/>
                <w:sz w:val="23"/>
              </w:rPr>
              <w:t xml:space="preserve">Amendments approved by SEMC (Resolution Number 22/2018) as per </w:t>
            </w:r>
            <w:hyperlink r:id="rId19">
              <w:r>
                <w:rPr>
                  <w:color w:val="026892"/>
                  <w:sz w:val="23"/>
                  <w:u w:val="single" w:color="026892"/>
                </w:rPr>
                <w:t>amendments table v01.04</w:t>
              </w:r>
            </w:hyperlink>
          </w:p>
        </w:tc>
        <w:tc>
          <w:tcPr>
            <w:tcW w:w="1860" w:type="dxa"/>
          </w:tcPr>
          <w:p w14:paraId="7D86A91C" w14:textId="77777777" w:rsidR="00A00272" w:rsidRDefault="00BB2879">
            <w:pPr>
              <w:pStyle w:val="TableParagraph"/>
              <w:spacing w:before="54" w:line="242" w:lineRule="auto"/>
              <w:ind w:left="112"/>
              <w:rPr>
                <w:sz w:val="23"/>
              </w:rPr>
            </w:pPr>
            <w:r>
              <w:rPr>
                <w:color w:val="231F20"/>
                <w:sz w:val="23"/>
              </w:rPr>
              <w:t>Office of Emergency Management</w:t>
            </w:r>
          </w:p>
        </w:tc>
      </w:tr>
      <w:tr w:rsidR="00A00272" w14:paraId="472C8320" w14:textId="77777777">
        <w:trPr>
          <w:trHeight w:val="943"/>
        </w:trPr>
        <w:tc>
          <w:tcPr>
            <w:tcW w:w="646" w:type="dxa"/>
          </w:tcPr>
          <w:p w14:paraId="0CDEBFDE" w14:textId="77777777" w:rsidR="00A00272" w:rsidRDefault="00A00272">
            <w:pPr>
              <w:pStyle w:val="TableParagraph"/>
              <w:spacing w:before="1"/>
              <w:rPr>
                <w:b/>
                <w:sz w:val="28"/>
              </w:rPr>
            </w:pPr>
          </w:p>
          <w:p w14:paraId="587352A8" w14:textId="77777777" w:rsidR="00A00272" w:rsidRDefault="00BB2879">
            <w:pPr>
              <w:pStyle w:val="TableParagraph"/>
              <w:ind w:left="9"/>
              <w:jc w:val="center"/>
              <w:rPr>
                <w:sz w:val="23"/>
              </w:rPr>
            </w:pPr>
            <w:r>
              <w:rPr>
                <w:color w:val="231F20"/>
                <w:sz w:val="23"/>
              </w:rPr>
              <w:t>7</w:t>
            </w:r>
          </w:p>
        </w:tc>
        <w:tc>
          <w:tcPr>
            <w:tcW w:w="1532" w:type="dxa"/>
          </w:tcPr>
          <w:p w14:paraId="5B36DAE9" w14:textId="77777777" w:rsidR="00A00272" w:rsidRDefault="00BB2879">
            <w:pPr>
              <w:pStyle w:val="TableParagraph"/>
              <w:spacing w:before="194" w:line="242" w:lineRule="auto"/>
              <w:ind w:left="112"/>
              <w:rPr>
                <w:sz w:val="23"/>
              </w:rPr>
            </w:pPr>
            <w:r>
              <w:rPr>
                <w:color w:val="231F20"/>
                <w:sz w:val="23"/>
              </w:rPr>
              <w:t>December 2018</w:t>
            </w:r>
          </w:p>
        </w:tc>
        <w:tc>
          <w:tcPr>
            <w:tcW w:w="4486" w:type="dxa"/>
          </w:tcPr>
          <w:p w14:paraId="6278FB5A" w14:textId="77777777" w:rsidR="00A00272" w:rsidRDefault="00BB2879">
            <w:pPr>
              <w:pStyle w:val="TableParagraph"/>
              <w:spacing w:before="54" w:line="242" w:lineRule="auto"/>
              <w:ind w:left="112"/>
              <w:rPr>
                <w:sz w:val="23"/>
              </w:rPr>
            </w:pPr>
            <w:r>
              <w:rPr>
                <w:color w:val="231F20"/>
                <w:sz w:val="23"/>
              </w:rPr>
              <w:t xml:space="preserve">Amendments approved by SEMC (Resolution Number 90/2018) as per </w:t>
            </w:r>
            <w:hyperlink r:id="rId20">
              <w:r>
                <w:rPr>
                  <w:color w:val="026892"/>
                  <w:sz w:val="23"/>
                  <w:u w:val="single" w:color="026892"/>
                </w:rPr>
                <w:t>amendments table v02.00</w:t>
              </w:r>
            </w:hyperlink>
          </w:p>
        </w:tc>
        <w:tc>
          <w:tcPr>
            <w:tcW w:w="1860" w:type="dxa"/>
          </w:tcPr>
          <w:p w14:paraId="564F9C50" w14:textId="77777777" w:rsidR="00A00272" w:rsidRDefault="00BB2879">
            <w:pPr>
              <w:pStyle w:val="TableParagraph"/>
              <w:spacing w:before="194" w:line="242" w:lineRule="auto"/>
              <w:ind w:left="112"/>
              <w:rPr>
                <w:sz w:val="23"/>
              </w:rPr>
            </w:pPr>
            <w:r>
              <w:rPr>
                <w:color w:val="231F20"/>
                <w:sz w:val="23"/>
              </w:rPr>
              <w:t>SEMC Business Unit</w:t>
            </w:r>
          </w:p>
        </w:tc>
      </w:tr>
      <w:tr w:rsidR="00A00272" w14:paraId="40AB3A20" w14:textId="77777777">
        <w:trPr>
          <w:trHeight w:val="943"/>
        </w:trPr>
        <w:tc>
          <w:tcPr>
            <w:tcW w:w="646" w:type="dxa"/>
          </w:tcPr>
          <w:p w14:paraId="11AF4934" w14:textId="77777777" w:rsidR="00A00272" w:rsidRDefault="00A00272">
            <w:pPr>
              <w:pStyle w:val="TableParagraph"/>
              <w:spacing w:before="1"/>
              <w:rPr>
                <w:b/>
                <w:sz w:val="28"/>
              </w:rPr>
            </w:pPr>
          </w:p>
          <w:p w14:paraId="0C981CEC" w14:textId="77777777" w:rsidR="00A00272" w:rsidRDefault="00BB2879">
            <w:pPr>
              <w:pStyle w:val="TableParagraph"/>
              <w:spacing w:before="1"/>
              <w:ind w:left="9"/>
              <w:jc w:val="center"/>
              <w:rPr>
                <w:sz w:val="23"/>
              </w:rPr>
            </w:pPr>
            <w:r>
              <w:rPr>
                <w:color w:val="231F20"/>
                <w:sz w:val="23"/>
              </w:rPr>
              <w:t>8</w:t>
            </w:r>
          </w:p>
        </w:tc>
        <w:tc>
          <w:tcPr>
            <w:tcW w:w="1532" w:type="dxa"/>
          </w:tcPr>
          <w:p w14:paraId="429A32B8" w14:textId="77777777" w:rsidR="00A00272" w:rsidRDefault="00A00272">
            <w:pPr>
              <w:pStyle w:val="TableParagraph"/>
              <w:spacing w:before="1"/>
              <w:rPr>
                <w:b/>
                <w:sz w:val="28"/>
              </w:rPr>
            </w:pPr>
          </w:p>
          <w:p w14:paraId="3098A465" w14:textId="77777777" w:rsidR="00A00272" w:rsidRDefault="00BB2879">
            <w:pPr>
              <w:pStyle w:val="TableParagraph"/>
              <w:spacing w:before="1"/>
              <w:ind w:left="112"/>
              <w:rPr>
                <w:sz w:val="23"/>
              </w:rPr>
            </w:pPr>
            <w:r>
              <w:rPr>
                <w:color w:val="231F20"/>
                <w:sz w:val="23"/>
              </w:rPr>
              <w:t>May 2019</w:t>
            </w:r>
          </w:p>
        </w:tc>
        <w:tc>
          <w:tcPr>
            <w:tcW w:w="4486" w:type="dxa"/>
          </w:tcPr>
          <w:p w14:paraId="6AE79194" w14:textId="77777777" w:rsidR="00A00272" w:rsidRDefault="00BB2879">
            <w:pPr>
              <w:pStyle w:val="TableParagraph"/>
              <w:spacing w:before="54" w:line="242" w:lineRule="auto"/>
              <w:ind w:left="112" w:right="649"/>
              <w:rPr>
                <w:sz w:val="23"/>
              </w:rPr>
            </w:pPr>
            <w:r>
              <w:rPr>
                <w:color w:val="231F20"/>
                <w:sz w:val="23"/>
              </w:rPr>
              <w:t xml:space="preserve">Amendments approved by SEMC (Resolution Number 41/2019) as per </w:t>
            </w:r>
            <w:hyperlink r:id="rId21">
              <w:r>
                <w:rPr>
                  <w:color w:val="026892"/>
                  <w:sz w:val="23"/>
                  <w:u w:val="single" w:color="026892"/>
                </w:rPr>
                <w:t>amendments table v02.0</w:t>
              </w:r>
            </w:hyperlink>
            <w:r>
              <w:rPr>
                <w:color w:val="026892"/>
                <w:sz w:val="23"/>
                <w:u w:val="single" w:color="026892"/>
              </w:rPr>
              <w:t>1</w:t>
            </w:r>
          </w:p>
        </w:tc>
        <w:tc>
          <w:tcPr>
            <w:tcW w:w="1860" w:type="dxa"/>
          </w:tcPr>
          <w:p w14:paraId="50C8C144" w14:textId="77777777" w:rsidR="00A00272" w:rsidRDefault="00BB2879">
            <w:pPr>
              <w:pStyle w:val="TableParagraph"/>
              <w:spacing w:before="194" w:line="242" w:lineRule="auto"/>
              <w:ind w:left="112"/>
              <w:rPr>
                <w:sz w:val="23"/>
              </w:rPr>
            </w:pPr>
            <w:r>
              <w:rPr>
                <w:color w:val="231F20"/>
                <w:sz w:val="23"/>
              </w:rPr>
              <w:t>SEMC Business Unit</w:t>
            </w:r>
          </w:p>
        </w:tc>
      </w:tr>
      <w:tr w:rsidR="00A00272" w14:paraId="17FBFB47" w14:textId="77777777">
        <w:trPr>
          <w:trHeight w:val="943"/>
        </w:trPr>
        <w:tc>
          <w:tcPr>
            <w:tcW w:w="646" w:type="dxa"/>
          </w:tcPr>
          <w:p w14:paraId="03E1B119" w14:textId="77777777" w:rsidR="00A00272" w:rsidRDefault="00A00272">
            <w:pPr>
              <w:pStyle w:val="TableParagraph"/>
              <w:spacing w:before="1"/>
              <w:rPr>
                <w:b/>
                <w:sz w:val="28"/>
              </w:rPr>
            </w:pPr>
          </w:p>
          <w:p w14:paraId="0453CCE6" w14:textId="77777777" w:rsidR="00A00272" w:rsidRDefault="00BB2879">
            <w:pPr>
              <w:pStyle w:val="TableParagraph"/>
              <w:spacing w:before="1"/>
              <w:ind w:left="9"/>
              <w:jc w:val="center"/>
              <w:rPr>
                <w:sz w:val="23"/>
              </w:rPr>
            </w:pPr>
            <w:r>
              <w:rPr>
                <w:color w:val="231F20"/>
                <w:sz w:val="23"/>
              </w:rPr>
              <w:t>8</w:t>
            </w:r>
          </w:p>
        </w:tc>
        <w:tc>
          <w:tcPr>
            <w:tcW w:w="1532" w:type="dxa"/>
          </w:tcPr>
          <w:p w14:paraId="1DE84B9A" w14:textId="77777777" w:rsidR="00A00272" w:rsidRDefault="00BB2879">
            <w:pPr>
              <w:pStyle w:val="TableParagraph"/>
              <w:spacing w:before="194" w:line="242" w:lineRule="auto"/>
              <w:ind w:left="112" w:right="87"/>
              <w:rPr>
                <w:sz w:val="23"/>
              </w:rPr>
            </w:pPr>
            <w:r>
              <w:rPr>
                <w:color w:val="231F20"/>
                <w:sz w:val="23"/>
              </w:rPr>
              <w:t>October 2019</w:t>
            </w:r>
          </w:p>
        </w:tc>
        <w:tc>
          <w:tcPr>
            <w:tcW w:w="4486" w:type="dxa"/>
          </w:tcPr>
          <w:p w14:paraId="73A927B0" w14:textId="77777777" w:rsidR="00A00272" w:rsidRDefault="00BB2879">
            <w:pPr>
              <w:pStyle w:val="TableParagraph"/>
              <w:spacing w:before="54" w:line="242" w:lineRule="auto"/>
              <w:ind w:left="112" w:right="649"/>
              <w:rPr>
                <w:sz w:val="23"/>
              </w:rPr>
            </w:pPr>
            <w:r>
              <w:rPr>
                <w:color w:val="231F20"/>
                <w:sz w:val="23"/>
              </w:rPr>
              <w:t xml:space="preserve">Amendments approved by SEMC (Resolution Number 91/2019) as per </w:t>
            </w:r>
            <w:hyperlink r:id="rId22">
              <w:r>
                <w:rPr>
                  <w:color w:val="026892"/>
                  <w:sz w:val="23"/>
                  <w:u w:val="single" w:color="026892"/>
                </w:rPr>
                <w:t>amendments table v02.0</w:t>
              </w:r>
            </w:hyperlink>
            <w:r>
              <w:rPr>
                <w:color w:val="026892"/>
                <w:sz w:val="23"/>
                <w:u w:val="single" w:color="026892"/>
              </w:rPr>
              <w:t>2</w:t>
            </w:r>
          </w:p>
        </w:tc>
        <w:tc>
          <w:tcPr>
            <w:tcW w:w="1860" w:type="dxa"/>
          </w:tcPr>
          <w:p w14:paraId="3B64757C" w14:textId="77777777" w:rsidR="00A00272" w:rsidRDefault="00BB2879">
            <w:pPr>
              <w:pStyle w:val="TableParagraph"/>
              <w:spacing w:before="194" w:line="242" w:lineRule="auto"/>
              <w:ind w:left="112"/>
              <w:rPr>
                <w:sz w:val="23"/>
              </w:rPr>
            </w:pPr>
            <w:r>
              <w:rPr>
                <w:color w:val="231F20"/>
                <w:sz w:val="23"/>
              </w:rPr>
              <w:t>SEMC Business Unit</w:t>
            </w:r>
          </w:p>
        </w:tc>
      </w:tr>
      <w:tr w:rsidR="00A00272" w14:paraId="4F99DCC3" w14:textId="77777777">
        <w:trPr>
          <w:trHeight w:val="943"/>
        </w:trPr>
        <w:tc>
          <w:tcPr>
            <w:tcW w:w="646" w:type="dxa"/>
          </w:tcPr>
          <w:p w14:paraId="38E3957B" w14:textId="77777777" w:rsidR="00A00272" w:rsidRDefault="00A00272">
            <w:pPr>
              <w:pStyle w:val="TableParagraph"/>
              <w:spacing w:before="1"/>
              <w:rPr>
                <w:b/>
                <w:sz w:val="28"/>
              </w:rPr>
            </w:pPr>
          </w:p>
          <w:p w14:paraId="0DEA5C7D" w14:textId="77777777" w:rsidR="00A00272" w:rsidRDefault="00BB2879">
            <w:pPr>
              <w:pStyle w:val="TableParagraph"/>
              <w:spacing w:before="1"/>
              <w:ind w:left="9"/>
              <w:jc w:val="center"/>
              <w:rPr>
                <w:sz w:val="23"/>
              </w:rPr>
            </w:pPr>
            <w:r>
              <w:rPr>
                <w:color w:val="231F20"/>
                <w:sz w:val="23"/>
              </w:rPr>
              <w:t>9</w:t>
            </w:r>
          </w:p>
        </w:tc>
        <w:tc>
          <w:tcPr>
            <w:tcW w:w="1532" w:type="dxa"/>
          </w:tcPr>
          <w:p w14:paraId="72EAE1DA" w14:textId="77777777" w:rsidR="00A00272" w:rsidRDefault="00BB2879">
            <w:pPr>
              <w:pStyle w:val="TableParagraph"/>
              <w:spacing w:before="194" w:line="242" w:lineRule="auto"/>
              <w:ind w:left="112"/>
              <w:rPr>
                <w:sz w:val="23"/>
              </w:rPr>
            </w:pPr>
            <w:r>
              <w:rPr>
                <w:color w:val="231F20"/>
                <w:sz w:val="23"/>
              </w:rPr>
              <w:t>December 2020</w:t>
            </w:r>
          </w:p>
        </w:tc>
        <w:tc>
          <w:tcPr>
            <w:tcW w:w="4486" w:type="dxa"/>
          </w:tcPr>
          <w:p w14:paraId="37E75C1C" w14:textId="77777777" w:rsidR="00A00272" w:rsidRDefault="00BB2879">
            <w:pPr>
              <w:pStyle w:val="TableParagraph"/>
              <w:spacing w:before="54" w:line="242" w:lineRule="auto"/>
              <w:ind w:left="112" w:right="649"/>
              <w:rPr>
                <w:sz w:val="23"/>
              </w:rPr>
            </w:pPr>
            <w:r>
              <w:rPr>
                <w:color w:val="231F20"/>
                <w:sz w:val="23"/>
              </w:rPr>
              <w:t xml:space="preserve">Amendments approved by SEMC (Resolution Number 84/2020) as per </w:t>
            </w:r>
            <w:hyperlink r:id="rId23">
              <w:r>
                <w:rPr>
                  <w:color w:val="026892"/>
                  <w:sz w:val="23"/>
                  <w:u w:val="single" w:color="026892"/>
                </w:rPr>
                <w:t>amendments table v02.0</w:t>
              </w:r>
            </w:hyperlink>
            <w:r>
              <w:rPr>
                <w:color w:val="026892"/>
                <w:sz w:val="23"/>
                <w:u w:val="single" w:color="026892"/>
              </w:rPr>
              <w:t>6</w:t>
            </w:r>
          </w:p>
        </w:tc>
        <w:tc>
          <w:tcPr>
            <w:tcW w:w="1860" w:type="dxa"/>
          </w:tcPr>
          <w:p w14:paraId="41C57803" w14:textId="77777777" w:rsidR="00A00272" w:rsidRDefault="00BB2879">
            <w:pPr>
              <w:pStyle w:val="TableParagraph"/>
              <w:spacing w:before="194" w:line="242" w:lineRule="auto"/>
              <w:ind w:left="112"/>
              <w:rPr>
                <w:sz w:val="23"/>
              </w:rPr>
            </w:pPr>
            <w:r>
              <w:rPr>
                <w:color w:val="231F20"/>
                <w:sz w:val="23"/>
              </w:rPr>
              <w:t>SEMC Business Unit</w:t>
            </w:r>
          </w:p>
        </w:tc>
      </w:tr>
    </w:tbl>
    <w:p w14:paraId="5CB6FE3A" w14:textId="77777777" w:rsidR="00A00272" w:rsidRDefault="00BB2879">
      <w:pPr>
        <w:pStyle w:val="BodyText"/>
        <w:spacing w:before="94" w:line="242" w:lineRule="auto"/>
        <w:ind w:left="1700" w:right="1873"/>
      </w:pPr>
      <w:r>
        <w:rPr>
          <w:color w:val="231F20"/>
        </w:rPr>
        <w:t xml:space="preserve">These procedures </w:t>
      </w:r>
      <w:r>
        <w:rPr>
          <w:color w:val="231F20"/>
          <w:spacing w:val="-3"/>
        </w:rPr>
        <w:t xml:space="preserve">are </w:t>
      </w:r>
      <w:r>
        <w:rPr>
          <w:color w:val="231F20"/>
        </w:rPr>
        <w:t xml:space="preserve">available on the </w:t>
      </w:r>
      <w:r>
        <w:rPr>
          <w:color w:val="231F20"/>
          <w:spacing w:val="-3"/>
        </w:rPr>
        <w:t xml:space="preserve">State </w:t>
      </w:r>
      <w:r>
        <w:rPr>
          <w:color w:val="231F20"/>
        </w:rPr>
        <w:t xml:space="preserve">Emergency Management Committee </w:t>
      </w:r>
      <w:r>
        <w:rPr>
          <w:color w:val="231F20"/>
          <w:spacing w:val="-3"/>
        </w:rPr>
        <w:t xml:space="preserve">website </w:t>
      </w:r>
      <w:hyperlink r:id="rId24">
        <w:r>
          <w:rPr>
            <w:color w:val="026892"/>
            <w:spacing w:val="-3"/>
            <w:u w:val="single" w:color="026892"/>
          </w:rPr>
          <w:t>www.semc.wa.gov.au</w:t>
        </w:r>
      </w:hyperlink>
    </w:p>
    <w:p w14:paraId="7343EBA8" w14:textId="77777777" w:rsidR="00A00272" w:rsidRDefault="00A00272">
      <w:pPr>
        <w:spacing w:line="242" w:lineRule="auto"/>
        <w:sectPr w:rsidR="00A00272">
          <w:footerReference w:type="default" r:id="rId25"/>
          <w:pgSz w:w="11910" w:h="16840"/>
          <w:pgMar w:top="840" w:right="0" w:bottom="980" w:left="0" w:header="0" w:footer="797" w:gutter="0"/>
          <w:cols w:space="720"/>
        </w:sectPr>
      </w:pPr>
    </w:p>
    <w:p w14:paraId="0FB47E26" w14:textId="77777777" w:rsidR="00A00272" w:rsidRDefault="009731BF">
      <w:pPr>
        <w:pStyle w:val="BodyText"/>
        <w:rPr>
          <w:sz w:val="20"/>
        </w:rPr>
      </w:pPr>
      <w:r>
        <w:rPr>
          <w:sz w:val="20"/>
        </w:rPr>
      </w:r>
      <w:r>
        <w:rPr>
          <w:sz w:val="20"/>
        </w:rPr>
        <w:pict w14:anchorId="76F833C7">
          <v:group id="_x0000_s2263" style="width:70.9pt;height:42.55pt;mso-position-horizontal-relative:char;mso-position-vertical-relative:line" coordsize="1418,851">
            <v:shape id="_x0000_s2266" style="position:absolute;left:30;top:30;width:1358;height:791" coordorigin="30,30" coordsize="1358,791" path="m992,30l30,30r,790l992,820r71,-6l1130,796r62,-30l1247,727r47,-47l1333,625r30,-62l1381,496r6,-71l1381,354r-18,-67l1333,226r-39,-55l1247,123,1192,84,1130,55,1063,36,992,30xe" fillcolor="#f78d1e" stroked="f">
              <v:path arrowok="t"/>
            </v:shape>
            <v:shape id="_x0000_s2265" style="position:absolute;left:30;top:30;width:1358;height:791" coordorigin="30,30" coordsize="1358,791" path="m30,30r,790l992,820r71,-6l1130,796r62,-30l1247,727r47,-47l1333,625r30,-62l1381,496r6,-71l1381,354r-18,-67l1333,226r-39,-55l1247,123,1192,84,1130,55,1063,36,992,30,30,30xe" filled="f" strokecolor="#f78d1e" strokeweight="3pt">
              <v:path arrowok="t"/>
            </v:shape>
            <v:shape id="_x0000_s2264" type="#_x0000_t202" style="position:absolute;width:1418;height:851" filled="f" stroked="f">
              <v:textbox inset="0,0,0,0">
                <w:txbxContent>
                  <w:p w14:paraId="0250BB62" w14:textId="77777777" w:rsidR="00A00272" w:rsidRDefault="00BB2879">
                    <w:pPr>
                      <w:spacing w:before="156"/>
                      <w:ind w:left="837"/>
                      <w:rPr>
                        <w:rFonts w:ascii="Univers LT Std 55"/>
                        <w:sz w:val="46"/>
                      </w:rPr>
                    </w:pPr>
                    <w:r>
                      <w:rPr>
                        <w:rFonts w:ascii="Univers LT Std 55"/>
                        <w:color w:val="FFFFFF"/>
                        <w:sz w:val="46"/>
                      </w:rPr>
                      <w:t>1</w:t>
                    </w:r>
                  </w:p>
                </w:txbxContent>
              </v:textbox>
            </v:shape>
            <w10:anchorlock/>
          </v:group>
        </w:pict>
      </w:r>
    </w:p>
    <w:p w14:paraId="1A5843DC" w14:textId="77777777" w:rsidR="00A00272" w:rsidRDefault="00A00272">
      <w:pPr>
        <w:pStyle w:val="BodyText"/>
        <w:rPr>
          <w:sz w:val="20"/>
        </w:rPr>
      </w:pPr>
    </w:p>
    <w:sdt>
      <w:sdtPr>
        <w:rPr>
          <w:rFonts w:ascii="Univers LT Std 45 Light" w:eastAsia="Univers LT Std 45 Light" w:hAnsi="Univers LT Std 45 Light" w:cs="Univers LT Std 45 Light"/>
        </w:rPr>
        <w:id w:val="1141779853"/>
        <w:docPartObj>
          <w:docPartGallery w:val="Table of Contents"/>
          <w:docPartUnique/>
        </w:docPartObj>
      </w:sdtPr>
      <w:sdtEndPr/>
      <w:sdtContent>
        <w:p w14:paraId="47301069" w14:textId="77777777" w:rsidR="00A00272" w:rsidRDefault="009731BF">
          <w:pPr>
            <w:pStyle w:val="TOC1"/>
            <w:tabs>
              <w:tab w:val="right" w:leader="dot" w:pos="10147"/>
            </w:tabs>
            <w:spacing w:before="273"/>
            <w:rPr>
              <w:rFonts w:ascii="Univers LT Std 45 Light"/>
            </w:rPr>
          </w:pPr>
          <w:r>
            <w:pict w14:anchorId="2AE75D05">
              <v:group id="_x0000_s2259" style="position:absolute;left:0;text-align:left;margin-left:85.05pt;margin-top:-55.95pt;width:510.25pt;height:42.55pt;z-index:15730688;mso-position-horizontal-relative:page;mso-position-vertical-relative:text" coordorigin="1701,-1119" coordsize="10205,851">
                <v:rect id="_x0000_s2262" style="position:absolute;left:10714;top:-724;width:1191;height:60" fillcolor="#f78d1e" stroked="f"/>
                <v:shape id="_x0000_s2261" style="position:absolute;left:1730;top:-1090;width:8955;height:791" coordorigin="1731,-1089" coordsize="8955,791" path="m2126,-1089r-71,6l1988,-1064r-61,29l1871,-996r-47,47l1785,-893r-29,61l1737,-765r-6,71l1737,-623r19,67l1785,-494r39,55l1871,-392r56,39l1988,-323r67,18l2126,-299r8164,l10361,-305r67,-18l10489,-353r55,-39l10592,-439r39,-55l10660,-556r19,-67l10685,-694r-6,-71l10660,-832r-29,-61l10592,-949r-48,-47l10489,-1035r-61,-29l10361,-1083r-71,-6l2126,-1089xe" filled="f" strokecolor="#f78d1e" strokeweight="3pt">
                  <v:path arrowok="t"/>
                </v:shape>
                <v:shape id="_x0000_s2260" type="#_x0000_t202" style="position:absolute;left:1700;top:-1120;width:10205;height:851" filled="f" stroked="f">
                  <v:textbox inset="0,0,0,0">
                    <w:txbxContent>
                      <w:p w14:paraId="75771751" w14:textId="77777777" w:rsidR="00A00272" w:rsidRDefault="00BB2879">
                        <w:pPr>
                          <w:spacing w:before="191"/>
                          <w:ind w:left="230"/>
                          <w:rPr>
                            <w:rFonts w:ascii="Univers LT Std 55"/>
                            <w:sz w:val="40"/>
                          </w:rPr>
                        </w:pPr>
                        <w:r>
                          <w:rPr>
                            <w:rFonts w:ascii="Univers LT Std 55"/>
                            <w:color w:val="F78D1E"/>
                            <w:sz w:val="40"/>
                          </w:rPr>
                          <w:t>Contents</w:t>
                        </w:r>
                      </w:p>
                    </w:txbxContent>
                  </v:textbox>
                </v:shape>
                <w10:wrap anchorx="page"/>
              </v:group>
            </w:pict>
          </w:r>
          <w:hyperlink w:anchor="_bookmark0" w:history="1">
            <w:r w:rsidR="00BB2879">
              <w:rPr>
                <w:color w:val="231F20"/>
              </w:rPr>
              <w:t>Foreword</w:t>
            </w:r>
            <w:r w:rsidR="00BB2879">
              <w:rPr>
                <w:color w:val="231F20"/>
              </w:rPr>
              <w:tab/>
            </w:r>
            <w:r w:rsidR="00BB2879">
              <w:rPr>
                <w:rFonts w:ascii="Univers LT Std 45 Light"/>
                <w:color w:val="231F20"/>
              </w:rPr>
              <w:t>3</w:t>
            </w:r>
          </w:hyperlink>
        </w:p>
        <w:p w14:paraId="19F25C8C" w14:textId="77777777" w:rsidR="00A00272" w:rsidRDefault="009731BF">
          <w:pPr>
            <w:pStyle w:val="TOC2"/>
            <w:tabs>
              <w:tab w:val="right" w:leader="dot" w:pos="10147"/>
            </w:tabs>
            <w:spacing w:before="99"/>
          </w:pPr>
          <w:hyperlink w:anchor="_bookmark2" w:history="1">
            <w:r w:rsidR="00BB2879">
              <w:rPr>
                <w:color w:val="231F20"/>
              </w:rPr>
              <w:t xml:space="preserve">How </w:t>
            </w:r>
            <w:r w:rsidR="00BB2879">
              <w:rPr>
                <w:color w:val="231F20"/>
                <w:spacing w:val="-3"/>
              </w:rPr>
              <w:t xml:space="preserve">to </w:t>
            </w:r>
            <w:r w:rsidR="00BB2879">
              <w:rPr>
                <w:color w:val="231F20"/>
              </w:rPr>
              <w:t>use</w:t>
            </w:r>
            <w:r w:rsidR="00BB2879">
              <w:rPr>
                <w:color w:val="231F20"/>
                <w:spacing w:val="2"/>
              </w:rPr>
              <w:t xml:space="preserve"> </w:t>
            </w:r>
            <w:r w:rsidR="00BB2879">
              <w:rPr>
                <w:color w:val="231F20"/>
                <w:spacing w:val="-3"/>
              </w:rPr>
              <w:t>this</w:t>
            </w:r>
            <w:r w:rsidR="00BB2879">
              <w:rPr>
                <w:color w:val="231F20"/>
              </w:rPr>
              <w:t xml:space="preserve"> </w:t>
            </w:r>
            <w:r w:rsidR="00BB2879">
              <w:rPr>
                <w:color w:val="231F20"/>
                <w:spacing w:val="-3"/>
              </w:rPr>
              <w:t>guideline</w:t>
            </w:r>
            <w:r w:rsidR="00BB2879">
              <w:rPr>
                <w:color w:val="231F20"/>
                <w:spacing w:val="-3"/>
              </w:rPr>
              <w:tab/>
            </w:r>
            <w:r w:rsidR="00BB2879">
              <w:rPr>
                <w:color w:val="231F20"/>
              </w:rPr>
              <w:t>5</w:t>
            </w:r>
          </w:hyperlink>
        </w:p>
        <w:p w14:paraId="01D51685" w14:textId="77777777" w:rsidR="00A00272" w:rsidRDefault="009731BF">
          <w:pPr>
            <w:pStyle w:val="TOC2"/>
            <w:tabs>
              <w:tab w:val="right" w:leader="dot" w:pos="10147"/>
            </w:tabs>
          </w:pPr>
          <w:hyperlink w:anchor="_bookmark2" w:history="1">
            <w:r w:rsidR="00BB2879">
              <w:rPr>
                <w:color w:val="231F20"/>
              </w:rPr>
              <w:t>About local emergency</w:t>
            </w:r>
            <w:r w:rsidR="00BB2879">
              <w:rPr>
                <w:color w:val="231F20"/>
                <w:spacing w:val="-4"/>
              </w:rPr>
              <w:t xml:space="preserve"> </w:t>
            </w:r>
            <w:r w:rsidR="00BB2879">
              <w:rPr>
                <w:color w:val="231F20"/>
              </w:rPr>
              <w:t>management</w:t>
            </w:r>
            <w:r w:rsidR="00BB2879">
              <w:rPr>
                <w:color w:val="231F20"/>
                <w:spacing w:val="-1"/>
              </w:rPr>
              <w:t xml:space="preserve"> </w:t>
            </w:r>
            <w:r w:rsidR="00BB2879">
              <w:rPr>
                <w:color w:val="231F20"/>
              </w:rPr>
              <w:t>arrangements</w:t>
            </w:r>
            <w:r w:rsidR="00BB2879">
              <w:rPr>
                <w:color w:val="231F20"/>
              </w:rPr>
              <w:tab/>
              <w:t>5</w:t>
            </w:r>
          </w:hyperlink>
        </w:p>
        <w:p w14:paraId="66CD8D82" w14:textId="77777777" w:rsidR="00A00272" w:rsidRDefault="009731BF">
          <w:pPr>
            <w:pStyle w:val="TOC1"/>
            <w:tabs>
              <w:tab w:val="right" w:leader="dot" w:pos="10147"/>
            </w:tabs>
            <w:rPr>
              <w:rFonts w:ascii="Univers LT Std 45 Light"/>
            </w:rPr>
          </w:pPr>
          <w:hyperlink w:anchor="_bookmark2" w:history="1">
            <w:r w:rsidR="00BB2879">
              <w:rPr>
                <w:color w:val="231F20"/>
              </w:rPr>
              <w:t>About</w:t>
            </w:r>
            <w:r w:rsidR="00BB2879">
              <w:rPr>
                <w:color w:val="231F20"/>
                <w:spacing w:val="-1"/>
              </w:rPr>
              <w:t xml:space="preserve"> </w:t>
            </w:r>
            <w:r w:rsidR="00BB2879">
              <w:rPr>
                <w:color w:val="231F20"/>
              </w:rPr>
              <w:t>this guideline</w:t>
            </w:r>
            <w:r w:rsidR="00BB2879">
              <w:rPr>
                <w:color w:val="231F20"/>
              </w:rPr>
              <w:tab/>
            </w:r>
            <w:r w:rsidR="00BB2879">
              <w:rPr>
                <w:rFonts w:ascii="Univers LT Std 45 Light"/>
                <w:color w:val="231F20"/>
              </w:rPr>
              <w:t>5</w:t>
            </w:r>
          </w:hyperlink>
        </w:p>
        <w:p w14:paraId="76BA9FF9" w14:textId="77777777" w:rsidR="00A00272" w:rsidRDefault="009731BF">
          <w:pPr>
            <w:pStyle w:val="TOC2"/>
            <w:tabs>
              <w:tab w:val="right" w:leader="dot" w:pos="10125"/>
            </w:tabs>
            <w:spacing w:before="99"/>
          </w:pPr>
          <w:hyperlink w:anchor="_bookmark3" w:history="1">
            <w:r w:rsidR="00BB2879">
              <w:rPr>
                <w:color w:val="231F20"/>
              </w:rPr>
              <w:t>Local emergency</w:t>
            </w:r>
            <w:r w:rsidR="00BB2879">
              <w:rPr>
                <w:color w:val="231F20"/>
                <w:spacing w:val="-3"/>
              </w:rPr>
              <w:t xml:space="preserve"> </w:t>
            </w:r>
            <w:r w:rsidR="00BB2879">
              <w:rPr>
                <w:color w:val="231F20"/>
              </w:rPr>
              <w:t>management</w:t>
            </w:r>
            <w:r w:rsidR="00BB2879">
              <w:rPr>
                <w:color w:val="231F20"/>
                <w:spacing w:val="-1"/>
              </w:rPr>
              <w:t xml:space="preserve"> </w:t>
            </w:r>
            <w:r w:rsidR="00BB2879">
              <w:rPr>
                <w:color w:val="231F20"/>
              </w:rPr>
              <w:t>arrangements</w:t>
            </w:r>
            <w:r w:rsidR="00BB2879">
              <w:rPr>
                <w:color w:val="231F20"/>
              </w:rPr>
              <w:tab/>
            </w:r>
            <w:r w:rsidR="00BB2879">
              <w:rPr>
                <w:color w:val="231F20"/>
                <w:spacing w:val="-23"/>
              </w:rPr>
              <w:t>11</w:t>
            </w:r>
          </w:hyperlink>
        </w:p>
        <w:p w14:paraId="70980BF0" w14:textId="77777777" w:rsidR="00A00272" w:rsidRDefault="009731BF">
          <w:pPr>
            <w:pStyle w:val="TOC1"/>
            <w:tabs>
              <w:tab w:val="right" w:leader="dot" w:pos="10125"/>
            </w:tabs>
            <w:rPr>
              <w:rFonts w:ascii="Univers LT Std 45 Light"/>
            </w:rPr>
          </w:pPr>
          <w:hyperlink w:anchor="_bookmark3" w:history="1">
            <w:r w:rsidR="00BB2879">
              <w:rPr>
                <w:color w:val="231F20"/>
              </w:rPr>
              <w:t>LEMA</w:t>
            </w:r>
            <w:r w:rsidR="00BB2879">
              <w:rPr>
                <w:color w:val="231F20"/>
                <w:spacing w:val="-1"/>
              </w:rPr>
              <w:t xml:space="preserve"> </w:t>
            </w:r>
            <w:r w:rsidR="00BB2879">
              <w:rPr>
                <w:color w:val="231F20"/>
              </w:rPr>
              <w:t>Model</w:t>
            </w:r>
            <w:r w:rsidR="00BB2879">
              <w:rPr>
                <w:color w:val="231F20"/>
              </w:rPr>
              <w:tab/>
            </w:r>
            <w:r w:rsidR="00BB2879">
              <w:rPr>
                <w:rFonts w:ascii="Univers LT Std 45 Light"/>
                <w:color w:val="231F20"/>
                <w:spacing w:val="-23"/>
              </w:rPr>
              <w:t>11</w:t>
            </w:r>
          </w:hyperlink>
        </w:p>
        <w:p w14:paraId="140EF964" w14:textId="77777777" w:rsidR="00A00272" w:rsidRDefault="009731BF">
          <w:pPr>
            <w:pStyle w:val="TOC2"/>
            <w:tabs>
              <w:tab w:val="right" w:leader="dot" w:pos="10133"/>
            </w:tabs>
            <w:spacing w:before="99"/>
          </w:pPr>
          <w:hyperlink w:anchor="_bookmark4" w:history="1">
            <w:r w:rsidR="00BB2879">
              <w:rPr>
                <w:color w:val="231F20"/>
                <w:spacing w:val="-5"/>
              </w:rPr>
              <w:t>Table</w:t>
            </w:r>
            <w:r w:rsidR="00BB2879">
              <w:rPr>
                <w:color w:val="231F20"/>
              </w:rPr>
              <w:t xml:space="preserve"> of </w:t>
            </w:r>
            <w:r w:rsidR="00BB2879">
              <w:rPr>
                <w:color w:val="231F20"/>
                <w:spacing w:val="-3"/>
              </w:rPr>
              <w:t>contents</w:t>
            </w:r>
            <w:r w:rsidR="00BB2879">
              <w:rPr>
                <w:color w:val="231F20"/>
                <w:spacing w:val="-3"/>
              </w:rPr>
              <w:tab/>
            </w:r>
            <w:r w:rsidR="00BB2879">
              <w:rPr>
                <w:color w:val="231F20"/>
                <w:spacing w:val="-15"/>
              </w:rPr>
              <w:t>12</w:t>
            </w:r>
          </w:hyperlink>
        </w:p>
        <w:p w14:paraId="1D8226E7" w14:textId="77777777" w:rsidR="00A00272" w:rsidRDefault="009731BF">
          <w:pPr>
            <w:pStyle w:val="TOC2"/>
            <w:tabs>
              <w:tab w:val="right" w:leader="dot" w:pos="10136"/>
            </w:tabs>
          </w:pPr>
          <w:hyperlink w:anchor="_bookmark5" w:history="1">
            <w:r w:rsidR="00BB2879">
              <w:rPr>
                <w:color w:val="231F20"/>
                <w:spacing w:val="-3"/>
              </w:rPr>
              <w:t>Distribution</w:t>
            </w:r>
            <w:r w:rsidR="00BB2879">
              <w:rPr>
                <w:color w:val="231F20"/>
                <w:spacing w:val="-3"/>
              </w:rPr>
              <w:tab/>
            </w:r>
            <w:r w:rsidR="00BB2879">
              <w:rPr>
                <w:color w:val="231F20"/>
                <w:spacing w:val="-12"/>
              </w:rPr>
              <w:t>13</w:t>
            </w:r>
          </w:hyperlink>
        </w:p>
        <w:p w14:paraId="251B40E3" w14:textId="77777777" w:rsidR="00A00272" w:rsidRDefault="009731BF">
          <w:pPr>
            <w:pStyle w:val="TOC2"/>
            <w:tabs>
              <w:tab w:val="right" w:leader="dot" w:pos="10136"/>
            </w:tabs>
          </w:pPr>
          <w:hyperlink w:anchor="_bookmark6" w:history="1">
            <w:r w:rsidR="00BB2879">
              <w:rPr>
                <w:color w:val="231F20"/>
              </w:rPr>
              <w:t>Amendment</w:t>
            </w:r>
            <w:r w:rsidR="00BB2879">
              <w:rPr>
                <w:color w:val="231F20"/>
                <w:spacing w:val="-1"/>
              </w:rPr>
              <w:t xml:space="preserve"> </w:t>
            </w:r>
            <w:r w:rsidR="00BB2879">
              <w:rPr>
                <w:color w:val="231F20"/>
                <w:spacing w:val="-2"/>
              </w:rPr>
              <w:t>record</w:t>
            </w:r>
            <w:r w:rsidR="00BB2879">
              <w:rPr>
                <w:color w:val="231F20"/>
                <w:spacing w:val="-2"/>
              </w:rPr>
              <w:tab/>
            </w:r>
            <w:r w:rsidR="00BB2879">
              <w:rPr>
                <w:color w:val="231F20"/>
                <w:spacing w:val="-12"/>
              </w:rPr>
              <w:t>14</w:t>
            </w:r>
          </w:hyperlink>
        </w:p>
        <w:p w14:paraId="21951D8F" w14:textId="77777777" w:rsidR="00A00272" w:rsidRDefault="009731BF">
          <w:pPr>
            <w:pStyle w:val="TOC2"/>
            <w:tabs>
              <w:tab w:val="right" w:leader="dot" w:pos="10136"/>
            </w:tabs>
          </w:pPr>
          <w:hyperlink w:anchor="_bookmark6" w:history="1">
            <w:r w:rsidR="00BB2879">
              <w:rPr>
                <w:color w:val="231F20"/>
              </w:rPr>
              <w:t>Glossary</w:t>
            </w:r>
            <w:r w:rsidR="00BB2879">
              <w:rPr>
                <w:color w:val="231F20"/>
                <w:spacing w:val="-1"/>
              </w:rPr>
              <w:t xml:space="preserve"> </w:t>
            </w:r>
            <w:r w:rsidR="00BB2879">
              <w:rPr>
                <w:color w:val="231F20"/>
              </w:rPr>
              <w:t>of terms</w:t>
            </w:r>
            <w:r w:rsidR="00BB2879">
              <w:rPr>
                <w:color w:val="231F20"/>
              </w:rPr>
              <w:tab/>
            </w:r>
            <w:r w:rsidR="00BB2879">
              <w:rPr>
                <w:color w:val="231F20"/>
                <w:spacing w:val="-12"/>
              </w:rPr>
              <w:t>14</w:t>
            </w:r>
          </w:hyperlink>
        </w:p>
        <w:p w14:paraId="709BA94C" w14:textId="77777777" w:rsidR="00A00272" w:rsidRDefault="009731BF">
          <w:pPr>
            <w:pStyle w:val="TOC2"/>
            <w:tabs>
              <w:tab w:val="right" w:leader="dot" w:pos="10138"/>
            </w:tabs>
            <w:spacing w:before="70"/>
          </w:pPr>
          <w:hyperlink w:anchor="_bookmark7" w:history="1">
            <w:r w:rsidR="00BB2879">
              <w:rPr>
                <w:color w:val="231F20"/>
                <w:spacing w:val="-3"/>
              </w:rPr>
              <w:t>Introduction</w:t>
            </w:r>
            <w:r w:rsidR="00BB2879">
              <w:rPr>
                <w:color w:val="231F20"/>
                <w:spacing w:val="-3"/>
              </w:rPr>
              <w:tab/>
            </w:r>
            <w:r w:rsidR="00BB2879">
              <w:rPr>
                <w:color w:val="231F20"/>
                <w:spacing w:val="-10"/>
              </w:rPr>
              <w:t>16</w:t>
            </w:r>
          </w:hyperlink>
        </w:p>
        <w:p w14:paraId="1EBACB36" w14:textId="77777777" w:rsidR="00A00272" w:rsidRDefault="009731BF">
          <w:pPr>
            <w:pStyle w:val="TOC2"/>
            <w:tabs>
              <w:tab w:val="right" w:leader="dot" w:pos="10132"/>
            </w:tabs>
          </w:pPr>
          <w:hyperlink w:anchor="_bookmark8" w:history="1">
            <w:r w:rsidR="00BB2879">
              <w:rPr>
                <w:color w:val="231F20"/>
                <w:spacing w:val="-3"/>
              </w:rPr>
              <w:t xml:space="preserve">Related </w:t>
            </w:r>
            <w:r w:rsidR="00BB2879">
              <w:rPr>
                <w:color w:val="231F20"/>
              </w:rPr>
              <w:t>documents</w:t>
            </w:r>
            <w:r w:rsidR="00BB2879">
              <w:rPr>
                <w:color w:val="231F20"/>
                <w:spacing w:val="2"/>
              </w:rPr>
              <w:t xml:space="preserve"> </w:t>
            </w:r>
            <w:r w:rsidR="00BB2879">
              <w:rPr>
                <w:color w:val="231F20"/>
              </w:rPr>
              <w:t>&amp;</w:t>
            </w:r>
            <w:r w:rsidR="00BB2879">
              <w:rPr>
                <w:color w:val="231F20"/>
                <w:spacing w:val="-1"/>
              </w:rPr>
              <w:t xml:space="preserve"> </w:t>
            </w:r>
            <w:r w:rsidR="00BB2879">
              <w:rPr>
                <w:color w:val="231F20"/>
              </w:rPr>
              <w:t>arrangements</w:t>
            </w:r>
            <w:r w:rsidR="00BB2879">
              <w:rPr>
                <w:color w:val="231F20"/>
              </w:rPr>
              <w:tab/>
            </w:r>
            <w:r w:rsidR="00BB2879">
              <w:rPr>
                <w:color w:val="231F20"/>
                <w:spacing w:val="-16"/>
              </w:rPr>
              <w:t>17</w:t>
            </w:r>
          </w:hyperlink>
        </w:p>
        <w:p w14:paraId="7F12A12B" w14:textId="77777777" w:rsidR="00A00272" w:rsidRDefault="009731BF">
          <w:pPr>
            <w:pStyle w:val="TOC2"/>
            <w:tabs>
              <w:tab w:val="right" w:leader="dot" w:pos="10137"/>
            </w:tabs>
          </w:pPr>
          <w:hyperlink w:anchor="_bookmark9" w:history="1">
            <w:r w:rsidR="00BB2879">
              <w:rPr>
                <w:color w:val="231F20"/>
                <w:spacing w:val="-3"/>
              </w:rPr>
              <w:t>Resources</w:t>
            </w:r>
            <w:r w:rsidR="00BB2879">
              <w:rPr>
                <w:color w:val="231F20"/>
                <w:spacing w:val="-3"/>
              </w:rPr>
              <w:tab/>
            </w:r>
            <w:r w:rsidR="00BB2879">
              <w:rPr>
                <w:color w:val="231F20"/>
                <w:spacing w:val="-11"/>
              </w:rPr>
              <w:t>18</w:t>
            </w:r>
          </w:hyperlink>
        </w:p>
        <w:p w14:paraId="08BDE490" w14:textId="77777777" w:rsidR="00A00272" w:rsidRDefault="009731BF">
          <w:pPr>
            <w:pStyle w:val="TOC2"/>
            <w:tabs>
              <w:tab w:val="right" w:leader="dot" w:pos="10137"/>
            </w:tabs>
            <w:spacing w:before="70"/>
          </w:pPr>
          <w:hyperlink w:anchor="_bookmark10" w:history="1">
            <w:r w:rsidR="00BB2879">
              <w:rPr>
                <w:color w:val="231F20"/>
              </w:rPr>
              <w:t>Roles &amp;</w:t>
            </w:r>
            <w:r w:rsidR="00BB2879">
              <w:rPr>
                <w:color w:val="231F20"/>
                <w:spacing w:val="-1"/>
              </w:rPr>
              <w:t xml:space="preserve"> </w:t>
            </w:r>
            <w:r w:rsidR="00BB2879">
              <w:rPr>
                <w:color w:val="231F20"/>
                <w:spacing w:val="-3"/>
              </w:rPr>
              <w:t>Responsibilities</w:t>
            </w:r>
            <w:r w:rsidR="00BB2879">
              <w:rPr>
                <w:color w:val="231F20"/>
                <w:spacing w:val="-3"/>
              </w:rPr>
              <w:tab/>
            </w:r>
            <w:r w:rsidR="00BB2879">
              <w:rPr>
                <w:color w:val="231F20"/>
                <w:spacing w:val="-11"/>
              </w:rPr>
              <w:t>19</w:t>
            </w:r>
          </w:hyperlink>
        </w:p>
        <w:p w14:paraId="77F61830" w14:textId="77777777" w:rsidR="00A00272" w:rsidRDefault="009731BF">
          <w:pPr>
            <w:pStyle w:val="TOC2"/>
            <w:tabs>
              <w:tab w:val="right" w:leader="dot" w:pos="10149"/>
            </w:tabs>
          </w:pPr>
          <w:hyperlink w:anchor="_bookmark11" w:history="1">
            <w:r w:rsidR="00BB2879">
              <w:rPr>
                <w:color w:val="231F20"/>
              </w:rPr>
              <w:t>Managing</w:t>
            </w:r>
            <w:r w:rsidR="00BB2879">
              <w:rPr>
                <w:color w:val="231F20"/>
                <w:spacing w:val="-1"/>
              </w:rPr>
              <w:t xml:space="preserve"> </w:t>
            </w:r>
            <w:r w:rsidR="00BB2879">
              <w:rPr>
                <w:color w:val="231F20"/>
                <w:spacing w:val="-3"/>
              </w:rPr>
              <w:t>Risk</w:t>
            </w:r>
            <w:r w:rsidR="00BB2879">
              <w:rPr>
                <w:color w:val="231F20"/>
                <w:spacing w:val="-3"/>
              </w:rPr>
              <w:tab/>
            </w:r>
            <w:r w:rsidR="00BB2879">
              <w:rPr>
                <w:color w:val="231F20"/>
              </w:rPr>
              <w:t>22</w:t>
            </w:r>
          </w:hyperlink>
        </w:p>
        <w:p w14:paraId="370AEC43" w14:textId="77777777" w:rsidR="00A00272" w:rsidRDefault="009731BF">
          <w:pPr>
            <w:pStyle w:val="TOC2"/>
            <w:tabs>
              <w:tab w:val="right" w:leader="dot" w:pos="10143"/>
            </w:tabs>
          </w:pPr>
          <w:hyperlink w:anchor="_bookmark12" w:history="1">
            <w:r w:rsidR="00BB2879">
              <w:rPr>
                <w:color w:val="231F20"/>
              </w:rPr>
              <w:t>Coordination of</w:t>
            </w:r>
            <w:r w:rsidR="00BB2879">
              <w:rPr>
                <w:color w:val="231F20"/>
                <w:spacing w:val="-2"/>
              </w:rPr>
              <w:t xml:space="preserve"> </w:t>
            </w:r>
            <w:r w:rsidR="00BB2879">
              <w:rPr>
                <w:color w:val="231F20"/>
              </w:rPr>
              <w:t>emergency</w:t>
            </w:r>
            <w:r w:rsidR="00BB2879">
              <w:rPr>
                <w:color w:val="231F20"/>
                <w:spacing w:val="-1"/>
              </w:rPr>
              <w:t xml:space="preserve"> </w:t>
            </w:r>
            <w:r w:rsidR="00BB2879">
              <w:rPr>
                <w:color w:val="231F20"/>
              </w:rPr>
              <w:t>operations</w:t>
            </w:r>
            <w:r w:rsidR="00BB2879">
              <w:rPr>
                <w:color w:val="231F20"/>
              </w:rPr>
              <w:tab/>
            </w:r>
            <w:r w:rsidR="00BB2879">
              <w:rPr>
                <w:color w:val="231F20"/>
                <w:spacing w:val="-5"/>
              </w:rPr>
              <w:t>24</w:t>
            </w:r>
          </w:hyperlink>
        </w:p>
        <w:p w14:paraId="3916A5E0" w14:textId="77777777" w:rsidR="00A00272" w:rsidRDefault="009731BF">
          <w:pPr>
            <w:pStyle w:val="TOC2"/>
            <w:tabs>
              <w:tab w:val="right" w:leader="dot" w:pos="10143"/>
            </w:tabs>
          </w:pPr>
          <w:hyperlink w:anchor="_bookmark12" w:history="1">
            <w:r w:rsidR="00BB2879">
              <w:rPr>
                <w:color w:val="231F20"/>
              </w:rPr>
              <w:t>Incident Support</w:t>
            </w:r>
            <w:r w:rsidR="00BB2879">
              <w:rPr>
                <w:color w:val="231F20"/>
                <w:spacing w:val="-2"/>
              </w:rPr>
              <w:t xml:space="preserve"> </w:t>
            </w:r>
            <w:r w:rsidR="00BB2879">
              <w:rPr>
                <w:color w:val="231F20"/>
              </w:rPr>
              <w:t>Group</w:t>
            </w:r>
            <w:r w:rsidR="00BB2879">
              <w:rPr>
                <w:color w:val="231F20"/>
                <w:spacing w:val="-1"/>
              </w:rPr>
              <w:t xml:space="preserve"> </w:t>
            </w:r>
            <w:r w:rsidR="00BB2879">
              <w:rPr>
                <w:color w:val="231F20"/>
              </w:rPr>
              <w:t>(ISG)</w:t>
            </w:r>
            <w:r w:rsidR="00BB2879">
              <w:rPr>
                <w:color w:val="231F20"/>
              </w:rPr>
              <w:tab/>
            </w:r>
            <w:r w:rsidR="00BB2879">
              <w:rPr>
                <w:color w:val="231F20"/>
                <w:spacing w:val="-5"/>
              </w:rPr>
              <w:t>24</w:t>
            </w:r>
          </w:hyperlink>
        </w:p>
        <w:p w14:paraId="34E64C8E" w14:textId="77777777" w:rsidR="00A00272" w:rsidRDefault="009731BF">
          <w:pPr>
            <w:pStyle w:val="TOC2"/>
            <w:tabs>
              <w:tab w:val="right" w:leader="dot" w:pos="10145"/>
            </w:tabs>
            <w:spacing w:before="70"/>
          </w:pPr>
          <w:hyperlink w:anchor="_bookmark13" w:history="1">
            <w:r w:rsidR="00BB2879">
              <w:rPr>
                <w:color w:val="231F20"/>
              </w:rPr>
              <w:t>Media management and</w:t>
            </w:r>
            <w:r w:rsidR="00BB2879">
              <w:rPr>
                <w:color w:val="231F20"/>
                <w:spacing w:val="-2"/>
              </w:rPr>
              <w:t xml:space="preserve"> </w:t>
            </w:r>
            <w:r w:rsidR="00BB2879">
              <w:rPr>
                <w:color w:val="231F20"/>
              </w:rPr>
              <w:t>public</w:t>
            </w:r>
            <w:r w:rsidR="00BB2879">
              <w:rPr>
                <w:color w:val="231F20"/>
                <w:spacing w:val="-1"/>
              </w:rPr>
              <w:t xml:space="preserve"> </w:t>
            </w:r>
            <w:r w:rsidR="00BB2879">
              <w:rPr>
                <w:color w:val="231F20"/>
                <w:spacing w:val="-3"/>
              </w:rPr>
              <w:t>information</w:t>
            </w:r>
            <w:r w:rsidR="00BB2879">
              <w:rPr>
                <w:color w:val="231F20"/>
                <w:spacing w:val="-3"/>
              </w:rPr>
              <w:tab/>
              <w:t>25</w:t>
            </w:r>
          </w:hyperlink>
        </w:p>
        <w:p w14:paraId="0213B6AF" w14:textId="77777777" w:rsidR="00A00272" w:rsidRDefault="009731BF">
          <w:pPr>
            <w:pStyle w:val="TOC2"/>
            <w:tabs>
              <w:tab w:val="right" w:leader="dot" w:pos="10145"/>
            </w:tabs>
          </w:pPr>
          <w:hyperlink w:anchor="_bookmark13" w:history="1">
            <w:r w:rsidR="00BB2879">
              <w:rPr>
                <w:color w:val="231F20"/>
              </w:rPr>
              <w:t>Arrangements</w:t>
            </w:r>
            <w:r w:rsidR="00BB2879">
              <w:rPr>
                <w:color w:val="231F20"/>
              </w:rPr>
              <w:tab/>
            </w:r>
            <w:r w:rsidR="00BB2879">
              <w:rPr>
                <w:color w:val="231F20"/>
                <w:spacing w:val="-3"/>
              </w:rPr>
              <w:t>25</w:t>
            </w:r>
          </w:hyperlink>
        </w:p>
        <w:p w14:paraId="49541BE9" w14:textId="77777777" w:rsidR="00A00272" w:rsidRDefault="009731BF">
          <w:pPr>
            <w:pStyle w:val="TOC2"/>
            <w:tabs>
              <w:tab w:val="right" w:leader="dot" w:pos="10147"/>
            </w:tabs>
          </w:pPr>
          <w:hyperlink w:anchor="_bookmark14" w:history="1">
            <w:r w:rsidR="00BB2879">
              <w:rPr>
                <w:color w:val="231F20"/>
                <w:spacing w:val="-3"/>
              </w:rPr>
              <w:t>Evacuation</w:t>
            </w:r>
            <w:r w:rsidR="00BB2879">
              <w:rPr>
                <w:color w:val="231F20"/>
              </w:rPr>
              <w:t xml:space="preserve"> and </w:t>
            </w:r>
            <w:r w:rsidR="00BB2879">
              <w:rPr>
                <w:color w:val="231F20"/>
                <w:spacing w:val="-3"/>
              </w:rPr>
              <w:t>welfare</w:t>
            </w:r>
            <w:r w:rsidR="00BB2879">
              <w:rPr>
                <w:color w:val="231F20"/>
                <w:spacing w:val="-3"/>
              </w:rPr>
              <w:tab/>
            </w:r>
            <w:r w:rsidR="00BB2879">
              <w:rPr>
                <w:color w:val="231F20"/>
              </w:rPr>
              <w:t>26</w:t>
            </w:r>
          </w:hyperlink>
        </w:p>
        <w:p w14:paraId="3ABF864D" w14:textId="77777777" w:rsidR="00A00272" w:rsidRDefault="009731BF">
          <w:pPr>
            <w:pStyle w:val="TOC2"/>
            <w:tabs>
              <w:tab w:val="right" w:leader="dot" w:pos="10147"/>
            </w:tabs>
          </w:pPr>
          <w:hyperlink w:anchor="_bookmark14" w:history="1">
            <w:r w:rsidR="00BB2879">
              <w:rPr>
                <w:color w:val="231F20"/>
                <w:spacing w:val="-3"/>
              </w:rPr>
              <w:t>Routes</w:t>
            </w:r>
            <w:r w:rsidR="00BB2879">
              <w:rPr>
                <w:color w:val="231F20"/>
              </w:rPr>
              <w:t xml:space="preserve"> &amp;</w:t>
            </w:r>
            <w:r w:rsidR="00BB2879">
              <w:rPr>
                <w:color w:val="231F20"/>
                <w:spacing w:val="-1"/>
              </w:rPr>
              <w:t xml:space="preserve"> </w:t>
            </w:r>
            <w:r w:rsidR="00BB2879">
              <w:rPr>
                <w:color w:val="231F20"/>
              </w:rPr>
              <w:t>maps</w:t>
            </w:r>
            <w:r w:rsidR="00BB2879">
              <w:rPr>
                <w:color w:val="231F20"/>
              </w:rPr>
              <w:tab/>
              <w:t>26</w:t>
            </w:r>
          </w:hyperlink>
        </w:p>
        <w:p w14:paraId="608FFB7B" w14:textId="77777777" w:rsidR="00A00272" w:rsidRDefault="009731BF">
          <w:pPr>
            <w:pStyle w:val="TOC2"/>
            <w:tabs>
              <w:tab w:val="right" w:leader="dot" w:pos="10146"/>
            </w:tabs>
            <w:spacing w:before="70"/>
          </w:pPr>
          <w:hyperlink w:anchor="_bookmark15" w:history="1">
            <w:r w:rsidR="00BB2879">
              <w:rPr>
                <w:color w:val="231F20"/>
                <w:spacing w:val="-4"/>
              </w:rPr>
              <w:t>Welfare</w:t>
            </w:r>
            <w:r w:rsidR="00BB2879">
              <w:rPr>
                <w:color w:val="231F20"/>
                <w:spacing w:val="-4"/>
              </w:rPr>
              <w:tab/>
            </w:r>
            <w:r w:rsidR="00BB2879">
              <w:rPr>
                <w:color w:val="231F20"/>
              </w:rPr>
              <w:t>27</w:t>
            </w:r>
          </w:hyperlink>
        </w:p>
        <w:p w14:paraId="0EAF90C7" w14:textId="77777777" w:rsidR="00A00272" w:rsidRDefault="009731BF">
          <w:pPr>
            <w:pStyle w:val="TOC2"/>
            <w:tabs>
              <w:tab w:val="right" w:leader="dot" w:pos="10148"/>
            </w:tabs>
          </w:pPr>
          <w:hyperlink w:anchor="_bookmark16" w:history="1">
            <w:r w:rsidR="00BB2879">
              <w:rPr>
                <w:color w:val="231F20"/>
              </w:rPr>
              <w:t>Recovery</w:t>
            </w:r>
            <w:r w:rsidR="00BB2879">
              <w:rPr>
                <w:color w:val="231F20"/>
              </w:rPr>
              <w:tab/>
              <w:t>28</w:t>
            </w:r>
          </w:hyperlink>
        </w:p>
        <w:p w14:paraId="0051D5C6" w14:textId="77777777" w:rsidR="00A00272" w:rsidRDefault="009731BF">
          <w:pPr>
            <w:pStyle w:val="TOC2"/>
            <w:tabs>
              <w:tab w:val="right" w:leader="dot" w:pos="10148"/>
            </w:tabs>
          </w:pPr>
          <w:hyperlink w:anchor="_bookmark16" w:history="1">
            <w:r w:rsidR="00BB2879">
              <w:rPr>
                <w:color w:val="231F20"/>
                <w:spacing w:val="-3"/>
              </w:rPr>
              <w:t>Exercising, reviewing</w:t>
            </w:r>
            <w:r w:rsidR="00BB2879">
              <w:rPr>
                <w:color w:val="231F20"/>
                <w:spacing w:val="2"/>
              </w:rPr>
              <w:t xml:space="preserve"> </w:t>
            </w:r>
            <w:r w:rsidR="00BB2879">
              <w:rPr>
                <w:color w:val="231F20"/>
              </w:rPr>
              <w:t>and reporting</w:t>
            </w:r>
            <w:r w:rsidR="00BB2879">
              <w:rPr>
                <w:color w:val="231F20"/>
              </w:rPr>
              <w:tab/>
              <w:t>28</w:t>
            </w:r>
          </w:hyperlink>
        </w:p>
        <w:p w14:paraId="5E82B83D" w14:textId="77777777" w:rsidR="00A00272" w:rsidRDefault="009731BF">
          <w:pPr>
            <w:pStyle w:val="TOC2"/>
            <w:tabs>
              <w:tab w:val="right" w:leader="dot" w:pos="10149"/>
            </w:tabs>
          </w:pPr>
          <w:hyperlink w:anchor="_bookmark17" w:history="1">
            <w:r w:rsidR="00BB2879">
              <w:rPr>
                <w:color w:val="231F20"/>
                <w:spacing w:val="-3"/>
              </w:rPr>
              <w:t xml:space="preserve">Review </w:t>
            </w:r>
            <w:r w:rsidR="00BB2879">
              <w:rPr>
                <w:color w:val="231F20"/>
              </w:rPr>
              <w:t>of local emergency</w:t>
            </w:r>
            <w:r w:rsidR="00BB2879">
              <w:rPr>
                <w:color w:val="231F20"/>
                <w:spacing w:val="-3"/>
              </w:rPr>
              <w:t xml:space="preserve"> </w:t>
            </w:r>
            <w:r w:rsidR="00BB2879">
              <w:rPr>
                <w:color w:val="231F20"/>
              </w:rPr>
              <w:t>management</w:t>
            </w:r>
            <w:r w:rsidR="00BB2879">
              <w:rPr>
                <w:color w:val="231F20"/>
                <w:spacing w:val="-1"/>
              </w:rPr>
              <w:t xml:space="preserve"> </w:t>
            </w:r>
            <w:r w:rsidR="00BB2879">
              <w:rPr>
                <w:color w:val="231F20"/>
              </w:rPr>
              <w:t>arrangements</w:t>
            </w:r>
            <w:r w:rsidR="00BB2879">
              <w:rPr>
                <w:color w:val="231F20"/>
              </w:rPr>
              <w:tab/>
              <w:t>29</w:t>
            </w:r>
          </w:hyperlink>
        </w:p>
        <w:p w14:paraId="57E2D58D" w14:textId="77777777" w:rsidR="00A00272" w:rsidRDefault="009731BF">
          <w:pPr>
            <w:pStyle w:val="TOC2"/>
            <w:tabs>
              <w:tab w:val="right" w:leader="dot" w:pos="10151"/>
            </w:tabs>
            <w:spacing w:before="70"/>
          </w:pPr>
          <w:hyperlink w:anchor="_bookmark18" w:history="1">
            <w:r w:rsidR="00BB2879">
              <w:rPr>
                <w:color w:val="231F20"/>
              </w:rPr>
              <w:t>Annual</w:t>
            </w:r>
            <w:r w:rsidR="00BB2879">
              <w:rPr>
                <w:color w:val="231F20"/>
                <w:spacing w:val="-1"/>
              </w:rPr>
              <w:t xml:space="preserve"> </w:t>
            </w:r>
            <w:r w:rsidR="00BB2879">
              <w:rPr>
                <w:color w:val="231F20"/>
              </w:rPr>
              <w:t>reporting</w:t>
            </w:r>
            <w:r w:rsidR="00BB2879">
              <w:rPr>
                <w:color w:val="231F20"/>
              </w:rPr>
              <w:tab/>
            </w:r>
            <w:r w:rsidR="00BB2879">
              <w:rPr>
                <w:color w:val="231F20"/>
                <w:spacing w:val="3"/>
              </w:rPr>
              <w:t>30</w:t>
            </w:r>
          </w:hyperlink>
        </w:p>
        <w:p w14:paraId="34275ED6" w14:textId="77777777" w:rsidR="00A00272" w:rsidRDefault="009731BF">
          <w:pPr>
            <w:pStyle w:val="TOC1"/>
            <w:tabs>
              <w:tab w:val="right" w:leader="dot" w:pos="10142"/>
            </w:tabs>
            <w:rPr>
              <w:rFonts w:ascii="Univers LT Std 45 Light"/>
            </w:rPr>
          </w:pPr>
          <w:hyperlink w:anchor="_bookmark19" w:history="1">
            <w:r w:rsidR="00BB2879">
              <w:rPr>
                <w:color w:val="231F20"/>
              </w:rPr>
              <w:t>Appendices</w:t>
            </w:r>
            <w:r w:rsidR="00BB2879">
              <w:rPr>
                <w:color w:val="231F20"/>
              </w:rPr>
              <w:tab/>
            </w:r>
            <w:r w:rsidR="00BB2879">
              <w:rPr>
                <w:rFonts w:ascii="Univers LT Std 45 Light"/>
                <w:color w:val="231F20"/>
                <w:spacing w:val="-6"/>
              </w:rPr>
              <w:t>31</w:t>
            </w:r>
          </w:hyperlink>
        </w:p>
        <w:p w14:paraId="656DFEB3" w14:textId="77777777" w:rsidR="00A00272" w:rsidRDefault="009731BF">
          <w:pPr>
            <w:pStyle w:val="TOC2"/>
            <w:tabs>
              <w:tab w:val="right" w:leader="dot" w:pos="10148"/>
            </w:tabs>
            <w:spacing w:before="99"/>
          </w:pPr>
          <w:hyperlink w:anchor="_bookmark20" w:history="1">
            <w:r w:rsidR="00BB2879">
              <w:rPr>
                <w:color w:val="231F20"/>
              </w:rPr>
              <w:t xml:space="preserve">Appendix </w:t>
            </w:r>
            <w:r w:rsidR="00BB2879">
              <w:rPr>
                <w:color w:val="231F20"/>
                <w:spacing w:val="-7"/>
              </w:rPr>
              <w:t>1.</w:t>
            </w:r>
            <w:r w:rsidR="00BB2879">
              <w:rPr>
                <w:color w:val="231F20"/>
                <w:spacing w:val="-2"/>
              </w:rPr>
              <w:t xml:space="preserve"> </w:t>
            </w:r>
            <w:r w:rsidR="00BB2879">
              <w:rPr>
                <w:color w:val="231F20"/>
              </w:rPr>
              <w:t xml:space="preserve">Critical </w:t>
            </w:r>
            <w:r w:rsidR="00BB2879">
              <w:rPr>
                <w:color w:val="231F20"/>
                <w:spacing w:val="-3"/>
              </w:rPr>
              <w:t>Infrastructure</w:t>
            </w:r>
            <w:r w:rsidR="00BB2879">
              <w:rPr>
                <w:color w:val="231F20"/>
                <w:spacing w:val="-3"/>
              </w:rPr>
              <w:tab/>
            </w:r>
            <w:r w:rsidR="00BB2879">
              <w:rPr>
                <w:color w:val="231F20"/>
              </w:rPr>
              <w:t>32</w:t>
            </w:r>
          </w:hyperlink>
        </w:p>
        <w:p w14:paraId="47D0F364" w14:textId="77777777" w:rsidR="00A00272" w:rsidRDefault="009731BF">
          <w:pPr>
            <w:pStyle w:val="TOC2"/>
            <w:tabs>
              <w:tab w:val="right" w:leader="dot" w:pos="10153"/>
            </w:tabs>
          </w:pPr>
          <w:hyperlink w:anchor="_bookmark21" w:history="1">
            <w:r w:rsidR="00BB2879">
              <w:rPr>
                <w:color w:val="231F20"/>
              </w:rPr>
              <w:t>Appendix 2. At</w:t>
            </w:r>
            <w:r w:rsidR="00BB2879">
              <w:rPr>
                <w:color w:val="231F20"/>
                <w:spacing w:val="-1"/>
              </w:rPr>
              <w:t xml:space="preserve"> </w:t>
            </w:r>
            <w:r w:rsidR="00BB2879">
              <w:rPr>
                <w:color w:val="231F20"/>
                <w:spacing w:val="-3"/>
              </w:rPr>
              <w:t>Risk</w:t>
            </w:r>
            <w:r w:rsidR="00BB2879">
              <w:rPr>
                <w:color w:val="231F20"/>
              </w:rPr>
              <w:t xml:space="preserve"> Groups</w:t>
            </w:r>
            <w:r w:rsidR="00BB2879">
              <w:rPr>
                <w:color w:val="231F20"/>
              </w:rPr>
              <w:tab/>
            </w:r>
            <w:r w:rsidR="00BB2879">
              <w:rPr>
                <w:color w:val="231F20"/>
                <w:spacing w:val="5"/>
              </w:rPr>
              <w:t>33</w:t>
            </w:r>
          </w:hyperlink>
        </w:p>
        <w:p w14:paraId="36161F6A" w14:textId="77777777" w:rsidR="00A00272" w:rsidRDefault="009731BF">
          <w:pPr>
            <w:pStyle w:val="TOC2"/>
            <w:tabs>
              <w:tab w:val="right" w:leader="dot" w:pos="10154"/>
            </w:tabs>
          </w:pPr>
          <w:hyperlink w:anchor="_bookmark23" w:history="1">
            <w:r w:rsidR="00BB2879">
              <w:rPr>
                <w:color w:val="231F20"/>
              </w:rPr>
              <w:t xml:space="preserve">Appendix 3. </w:t>
            </w:r>
            <w:r w:rsidR="00BB2879">
              <w:rPr>
                <w:color w:val="231F20"/>
                <w:spacing w:val="-3"/>
              </w:rPr>
              <w:t>Risk</w:t>
            </w:r>
            <w:r w:rsidR="00BB2879">
              <w:rPr>
                <w:color w:val="231F20"/>
                <w:spacing w:val="-1"/>
              </w:rPr>
              <w:t xml:space="preserve"> </w:t>
            </w:r>
            <w:r w:rsidR="00BB2879">
              <w:rPr>
                <w:color w:val="231F20"/>
                <w:spacing w:val="-3"/>
              </w:rPr>
              <w:t>Register</w:t>
            </w:r>
            <w:r w:rsidR="00BB2879">
              <w:rPr>
                <w:color w:val="231F20"/>
              </w:rPr>
              <w:t xml:space="preserve"> Schedule</w:t>
            </w:r>
            <w:r w:rsidR="00BB2879">
              <w:rPr>
                <w:color w:val="231F20"/>
              </w:rPr>
              <w:tab/>
            </w:r>
            <w:r w:rsidR="00BB2879">
              <w:rPr>
                <w:color w:val="231F20"/>
                <w:spacing w:val="6"/>
              </w:rPr>
              <w:t>34</w:t>
            </w:r>
          </w:hyperlink>
        </w:p>
        <w:p w14:paraId="09C0086B" w14:textId="77777777" w:rsidR="00A00272" w:rsidRDefault="009731BF">
          <w:pPr>
            <w:pStyle w:val="TOC2"/>
            <w:tabs>
              <w:tab w:val="right" w:leader="dot" w:pos="10150"/>
            </w:tabs>
          </w:pPr>
          <w:hyperlink w:anchor="_bookmark25" w:history="1">
            <w:r w:rsidR="00BB2879">
              <w:rPr>
                <w:color w:val="231F20"/>
              </w:rPr>
              <w:t xml:space="preserve">Appendix 4. </w:t>
            </w:r>
            <w:r w:rsidR="00BB2879">
              <w:rPr>
                <w:color w:val="231F20"/>
                <w:spacing w:val="-3"/>
              </w:rPr>
              <w:t>Resources</w:t>
            </w:r>
            <w:r w:rsidR="00BB2879">
              <w:rPr>
                <w:color w:val="231F20"/>
                <w:spacing w:val="-3"/>
              </w:rPr>
              <w:tab/>
            </w:r>
            <w:r w:rsidR="00BB2879">
              <w:rPr>
                <w:color w:val="231F20"/>
                <w:spacing w:val="3"/>
              </w:rPr>
              <w:t>35</w:t>
            </w:r>
          </w:hyperlink>
        </w:p>
        <w:p w14:paraId="270F9B5B" w14:textId="77777777" w:rsidR="00A00272" w:rsidRDefault="009731BF">
          <w:pPr>
            <w:pStyle w:val="TOC2"/>
            <w:tabs>
              <w:tab w:val="right" w:leader="dot" w:pos="10151"/>
            </w:tabs>
          </w:pPr>
          <w:hyperlink w:anchor="_bookmark27" w:history="1">
            <w:r w:rsidR="00BB2879">
              <w:rPr>
                <w:color w:val="231F20"/>
              </w:rPr>
              <w:t xml:space="preserve">Appendix 5. </w:t>
            </w:r>
            <w:r w:rsidR="00BB2879">
              <w:rPr>
                <w:color w:val="231F20"/>
                <w:spacing w:val="-3"/>
              </w:rPr>
              <w:t>Welfare</w:t>
            </w:r>
            <w:r w:rsidR="00BB2879">
              <w:rPr>
                <w:color w:val="231F20"/>
              </w:rPr>
              <w:t xml:space="preserve"> </w:t>
            </w:r>
            <w:r w:rsidR="00BB2879">
              <w:rPr>
                <w:color w:val="231F20"/>
                <w:spacing w:val="-3"/>
              </w:rPr>
              <w:t>centre</w:t>
            </w:r>
            <w:r w:rsidR="00BB2879">
              <w:rPr>
                <w:color w:val="231F20"/>
              </w:rPr>
              <w:t xml:space="preserve"> </w:t>
            </w:r>
            <w:r w:rsidR="00BB2879">
              <w:rPr>
                <w:color w:val="231F20"/>
                <w:spacing w:val="-3"/>
              </w:rPr>
              <w:t>information</w:t>
            </w:r>
            <w:r w:rsidR="00BB2879">
              <w:rPr>
                <w:color w:val="231F20"/>
                <w:spacing w:val="-3"/>
              </w:rPr>
              <w:tab/>
            </w:r>
            <w:r w:rsidR="00BB2879">
              <w:rPr>
                <w:color w:val="231F20"/>
                <w:spacing w:val="4"/>
              </w:rPr>
              <w:t>36</w:t>
            </w:r>
          </w:hyperlink>
        </w:p>
        <w:p w14:paraId="1CC7CB87" w14:textId="77777777" w:rsidR="00A00272" w:rsidRDefault="009731BF">
          <w:pPr>
            <w:pStyle w:val="TOC2"/>
            <w:tabs>
              <w:tab w:val="right" w:leader="dot" w:pos="10152"/>
            </w:tabs>
            <w:ind w:left="1983"/>
          </w:pPr>
          <w:hyperlink w:anchor="_bookmark30" w:history="1">
            <w:r w:rsidR="00BB2879">
              <w:rPr>
                <w:color w:val="231F20"/>
              </w:rPr>
              <w:t>Appendix 6. Map of</w:t>
            </w:r>
            <w:r w:rsidR="00BB2879">
              <w:rPr>
                <w:color w:val="231F20"/>
                <w:spacing w:val="-2"/>
              </w:rPr>
              <w:t xml:space="preserve"> </w:t>
            </w:r>
            <w:r w:rsidR="00BB2879">
              <w:rPr>
                <w:color w:val="231F20"/>
              </w:rPr>
              <w:t>the District</w:t>
            </w:r>
            <w:r w:rsidR="00BB2879">
              <w:rPr>
                <w:color w:val="231F20"/>
              </w:rPr>
              <w:tab/>
            </w:r>
            <w:r w:rsidR="00BB2879">
              <w:rPr>
                <w:color w:val="231F20"/>
                <w:spacing w:val="5"/>
              </w:rPr>
              <w:t>40</w:t>
            </w:r>
          </w:hyperlink>
        </w:p>
        <w:p w14:paraId="37D7A8E0" w14:textId="77777777" w:rsidR="00A00272" w:rsidRDefault="009731BF">
          <w:pPr>
            <w:pStyle w:val="TOC2"/>
            <w:tabs>
              <w:tab w:val="right" w:leader="dot" w:pos="10147"/>
            </w:tabs>
            <w:spacing w:before="70"/>
            <w:ind w:left="1983"/>
          </w:pPr>
          <w:hyperlink w:anchor="_bookmark31" w:history="1">
            <w:r w:rsidR="00BB2879">
              <w:rPr>
                <w:color w:val="231F20"/>
              </w:rPr>
              <w:t>Appendix</w:t>
            </w:r>
            <w:r w:rsidR="00BB2879">
              <w:rPr>
                <w:color w:val="231F20"/>
                <w:spacing w:val="-1"/>
              </w:rPr>
              <w:t xml:space="preserve"> </w:t>
            </w:r>
            <w:r w:rsidR="00BB2879">
              <w:rPr>
                <w:color w:val="231F20"/>
                <w:spacing w:val="-12"/>
              </w:rPr>
              <w:t>7.</w:t>
            </w:r>
            <w:r w:rsidR="00BB2879">
              <w:rPr>
                <w:color w:val="231F20"/>
              </w:rPr>
              <w:t xml:space="preserve"> Contacts</w:t>
            </w:r>
            <w:r w:rsidR="00BB2879">
              <w:rPr>
                <w:color w:val="231F20"/>
              </w:rPr>
              <w:tab/>
            </w:r>
            <w:r w:rsidR="00BB2879">
              <w:rPr>
                <w:color w:val="231F20"/>
                <w:spacing w:val="-8"/>
              </w:rPr>
              <w:t>41</w:t>
            </w:r>
          </w:hyperlink>
        </w:p>
        <w:p w14:paraId="67766101" w14:textId="77777777" w:rsidR="00A00272" w:rsidRDefault="009731BF">
          <w:pPr>
            <w:pStyle w:val="TOC2"/>
            <w:tabs>
              <w:tab w:val="right" w:leader="dot" w:pos="10145"/>
            </w:tabs>
            <w:ind w:left="1983"/>
          </w:pPr>
          <w:hyperlink w:anchor="_bookmark33" w:history="1">
            <w:r w:rsidR="00BB2879">
              <w:rPr>
                <w:color w:val="231F20"/>
              </w:rPr>
              <w:t>Appendix 8. Incident Support Group</w:t>
            </w:r>
            <w:r w:rsidR="00BB2879">
              <w:rPr>
                <w:color w:val="231F20"/>
                <w:spacing w:val="-4"/>
              </w:rPr>
              <w:t xml:space="preserve"> </w:t>
            </w:r>
            <w:r w:rsidR="00BB2879">
              <w:rPr>
                <w:color w:val="231F20"/>
                <w:spacing w:val="-3"/>
              </w:rPr>
              <w:t>meeting</w:t>
            </w:r>
            <w:r w:rsidR="00BB2879">
              <w:rPr>
                <w:color w:val="231F20"/>
                <w:spacing w:val="-1"/>
              </w:rPr>
              <w:t xml:space="preserve"> </w:t>
            </w:r>
            <w:r w:rsidR="00BB2879">
              <w:rPr>
                <w:color w:val="231F20"/>
              </w:rPr>
              <w:t>locations</w:t>
            </w:r>
            <w:r w:rsidR="00BB2879">
              <w:rPr>
                <w:color w:val="231F20"/>
              </w:rPr>
              <w:tab/>
            </w:r>
            <w:r w:rsidR="00BB2879">
              <w:rPr>
                <w:color w:val="231F20"/>
                <w:spacing w:val="-3"/>
              </w:rPr>
              <w:t>42</w:t>
            </w:r>
          </w:hyperlink>
        </w:p>
        <w:p w14:paraId="43745614" w14:textId="77777777" w:rsidR="00A00272" w:rsidRDefault="009731BF">
          <w:pPr>
            <w:pStyle w:val="TOC2"/>
            <w:tabs>
              <w:tab w:val="right" w:leader="dot" w:pos="10155"/>
            </w:tabs>
            <w:ind w:left="1983"/>
          </w:pPr>
          <w:hyperlink w:anchor="_bookmark35" w:history="1">
            <w:r w:rsidR="00BB2879">
              <w:rPr>
                <w:color w:val="231F20"/>
              </w:rPr>
              <w:t>Appendix 9.</w:t>
            </w:r>
            <w:r w:rsidR="00BB2879">
              <w:rPr>
                <w:color w:val="231F20"/>
                <w:spacing w:val="-2"/>
              </w:rPr>
              <w:t xml:space="preserve"> </w:t>
            </w:r>
            <w:r w:rsidR="00BB2879">
              <w:rPr>
                <w:color w:val="231F20"/>
              </w:rPr>
              <w:t>Special considerations</w:t>
            </w:r>
            <w:r w:rsidR="00BB2879">
              <w:rPr>
                <w:color w:val="231F20"/>
              </w:rPr>
              <w:tab/>
            </w:r>
            <w:r w:rsidR="00BB2879">
              <w:rPr>
                <w:color w:val="231F20"/>
                <w:spacing w:val="8"/>
              </w:rPr>
              <w:t>43</w:t>
            </w:r>
          </w:hyperlink>
        </w:p>
        <w:p w14:paraId="61171AA0" w14:textId="77777777" w:rsidR="00A00272" w:rsidRDefault="009731BF">
          <w:pPr>
            <w:pStyle w:val="TOC2"/>
            <w:tabs>
              <w:tab w:val="right" w:leader="dot" w:pos="10156"/>
            </w:tabs>
            <w:ind w:left="1983"/>
          </w:pPr>
          <w:hyperlink w:anchor="_bookmark37" w:history="1">
            <w:r w:rsidR="00BB2879">
              <w:rPr>
                <w:color w:val="231F20"/>
              </w:rPr>
              <w:t xml:space="preserve">Appendix </w:t>
            </w:r>
            <w:r w:rsidR="00BB2879">
              <w:rPr>
                <w:color w:val="231F20"/>
                <w:spacing w:val="-4"/>
              </w:rPr>
              <w:t xml:space="preserve">10. </w:t>
            </w:r>
            <w:r w:rsidR="00BB2879">
              <w:rPr>
                <w:color w:val="231F20"/>
              </w:rPr>
              <w:t>Local public</w:t>
            </w:r>
            <w:r w:rsidR="00BB2879">
              <w:rPr>
                <w:color w:val="231F20"/>
                <w:spacing w:val="2"/>
              </w:rPr>
              <w:t xml:space="preserve"> </w:t>
            </w:r>
            <w:r w:rsidR="00BB2879">
              <w:rPr>
                <w:color w:val="231F20"/>
              </w:rPr>
              <w:t xml:space="preserve">warning </w:t>
            </w:r>
            <w:r w:rsidR="00BB2879">
              <w:rPr>
                <w:color w:val="231F20"/>
                <w:spacing w:val="-3"/>
              </w:rPr>
              <w:t>systems</w:t>
            </w:r>
            <w:r w:rsidR="00BB2879">
              <w:rPr>
                <w:color w:val="231F20"/>
                <w:spacing w:val="-3"/>
              </w:rPr>
              <w:tab/>
            </w:r>
            <w:r w:rsidR="00BB2879">
              <w:rPr>
                <w:color w:val="231F20"/>
                <w:spacing w:val="9"/>
              </w:rPr>
              <w:t>44</w:t>
            </w:r>
          </w:hyperlink>
        </w:p>
      </w:sdtContent>
    </w:sdt>
    <w:p w14:paraId="4E655267" w14:textId="77777777" w:rsidR="00A00272" w:rsidRDefault="00A00272">
      <w:pPr>
        <w:sectPr w:rsidR="00A00272">
          <w:pgSz w:w="11910" w:h="16840"/>
          <w:pgMar w:top="840" w:right="0" w:bottom="980" w:left="0" w:header="0" w:footer="797" w:gutter="0"/>
          <w:cols w:space="720"/>
        </w:sectPr>
      </w:pPr>
    </w:p>
    <w:p w14:paraId="201710F0" w14:textId="77777777" w:rsidR="00A00272" w:rsidRDefault="009731BF">
      <w:pPr>
        <w:pStyle w:val="BodyText"/>
        <w:rPr>
          <w:sz w:val="20"/>
        </w:rPr>
      </w:pPr>
      <w:r>
        <w:lastRenderedPageBreak/>
        <w:pict w14:anchorId="08E848E2">
          <v:group id="_x0000_s2255" style="position:absolute;margin-left:0;margin-top:0;width:595.3pt;height:841.9pt;z-index:-17964032;mso-position-horizontal-relative:page;mso-position-vertical-relative:page" coordsize="11906,16838">
            <v:shape id="_x0000_s2258" type="#_x0000_t75" style="position:absolute;width:11906;height:16838">
              <v:imagedata r:id="rId26" o:title=""/>
            </v:shape>
            <v:shape id="_x0000_s2257" style="position:absolute;left:1190;top:6916;width:8750;height:1616" coordorigin="1191,6917" coordsize="8750,1616" path="m9132,6917r-7134,l1925,6920r-72,10l1784,6945r-67,22l1652,6994r-61,33l1533,7064r-55,43l1427,7153r-46,51l1338,7259r-37,58l1268,7378r-27,65l1219,7510r-15,69l1194,7651r-3,73l1194,7798r10,72l1219,7939r22,67l1268,8071r33,61l1338,8190r43,55l1427,8296r51,46l1533,8384r58,38l1652,8455r65,27l1784,8503r69,16l1925,8529r73,3l9132,8532r74,-3l9278,8519r69,-16l9414,8482r65,-27l9540,8422r58,-38l9653,8342r51,-46l9750,8245r42,-55l9830,8132r32,-61l9890,8006r21,-67l9927,7870r10,-72l9940,7724r-3,-73l9927,7579r-16,-69l9890,7443r-28,-65l9830,7317r-38,-58l9750,7204r-46,-51l9653,7107r-55,-43l9540,7027r-61,-33l9414,6967r-67,-22l9278,6930r-72,-10l9132,6917xe" stroked="f">
              <v:path arrowok="t"/>
            </v:shape>
            <v:shape id="_x0000_s2256" style="position:absolute;left:1190;top:6916;width:8750;height:1616" coordorigin="1191,6917" coordsize="8750,1616" path="m1998,6917r-73,3l1853,6930r-69,15l1717,6967r-65,27l1591,7027r-58,37l1478,7107r-51,46l1381,7204r-43,55l1301,7317r-33,61l1241,7443r-22,67l1204,7579r-10,72l1191,7724r3,74l1204,7870r15,69l1241,8006r27,65l1301,8132r37,58l1381,8245r46,51l1478,8342r55,42l1591,8422r61,33l1717,8482r67,21l1853,8519r72,10l1998,8532r7134,l9206,8529r72,-10l9347,8503r67,-21l9479,8455r61,-33l9598,8384r55,-42l9704,8296r46,-51l9792,8190r38,-58l9862,8071r28,-65l9911,7939r16,-69l9937,7798r3,-74l9937,7651r-10,-72l9911,7510r-21,-67l9862,7378r-32,-61l9792,7259r-42,-55l9704,7153r-51,-46l9598,7064r-58,-37l9479,6994r-65,-27l9347,6945r-69,-15l9206,6920r-74,-3l1998,6917xe" filled="f" strokecolor="#f78d1e" strokeweight="3pt">
              <v:path arrowok="t"/>
            </v:shape>
            <w10:wrap anchorx="page" anchory="page"/>
          </v:group>
        </w:pict>
      </w:r>
    </w:p>
    <w:p w14:paraId="2FF180A9" w14:textId="77777777" w:rsidR="00A00272" w:rsidRDefault="00A00272">
      <w:pPr>
        <w:pStyle w:val="BodyText"/>
        <w:rPr>
          <w:sz w:val="20"/>
        </w:rPr>
      </w:pPr>
    </w:p>
    <w:p w14:paraId="5EE19315" w14:textId="77777777" w:rsidR="00A00272" w:rsidRDefault="00A00272">
      <w:pPr>
        <w:pStyle w:val="BodyText"/>
        <w:rPr>
          <w:sz w:val="20"/>
        </w:rPr>
      </w:pPr>
    </w:p>
    <w:p w14:paraId="0ED4759B" w14:textId="77777777" w:rsidR="00A00272" w:rsidRDefault="00A00272">
      <w:pPr>
        <w:pStyle w:val="BodyText"/>
        <w:rPr>
          <w:sz w:val="20"/>
        </w:rPr>
      </w:pPr>
    </w:p>
    <w:p w14:paraId="07B08125" w14:textId="77777777" w:rsidR="00A00272" w:rsidRDefault="00A00272">
      <w:pPr>
        <w:pStyle w:val="BodyText"/>
        <w:rPr>
          <w:sz w:val="20"/>
        </w:rPr>
      </w:pPr>
    </w:p>
    <w:p w14:paraId="19572702" w14:textId="77777777" w:rsidR="00A00272" w:rsidRDefault="00A00272">
      <w:pPr>
        <w:pStyle w:val="BodyText"/>
        <w:rPr>
          <w:sz w:val="20"/>
        </w:rPr>
      </w:pPr>
    </w:p>
    <w:p w14:paraId="3F8044E7" w14:textId="77777777" w:rsidR="00A00272" w:rsidRDefault="00A00272">
      <w:pPr>
        <w:pStyle w:val="BodyText"/>
        <w:rPr>
          <w:sz w:val="20"/>
        </w:rPr>
      </w:pPr>
    </w:p>
    <w:p w14:paraId="36E02F34" w14:textId="77777777" w:rsidR="00A00272" w:rsidRDefault="00A00272">
      <w:pPr>
        <w:pStyle w:val="BodyText"/>
        <w:rPr>
          <w:sz w:val="20"/>
        </w:rPr>
      </w:pPr>
    </w:p>
    <w:p w14:paraId="517FBD33" w14:textId="77777777" w:rsidR="00A00272" w:rsidRDefault="00A00272">
      <w:pPr>
        <w:pStyle w:val="BodyText"/>
        <w:rPr>
          <w:sz w:val="20"/>
        </w:rPr>
      </w:pPr>
    </w:p>
    <w:p w14:paraId="2C8A292B" w14:textId="77777777" w:rsidR="00A00272" w:rsidRDefault="00A00272">
      <w:pPr>
        <w:pStyle w:val="BodyText"/>
        <w:rPr>
          <w:sz w:val="20"/>
        </w:rPr>
      </w:pPr>
    </w:p>
    <w:p w14:paraId="4B5A0FB7" w14:textId="77777777" w:rsidR="00A00272" w:rsidRDefault="00A00272">
      <w:pPr>
        <w:pStyle w:val="BodyText"/>
        <w:rPr>
          <w:sz w:val="20"/>
        </w:rPr>
      </w:pPr>
    </w:p>
    <w:p w14:paraId="5919C90E" w14:textId="77777777" w:rsidR="00A00272" w:rsidRDefault="00A00272">
      <w:pPr>
        <w:pStyle w:val="BodyText"/>
        <w:rPr>
          <w:sz w:val="20"/>
        </w:rPr>
      </w:pPr>
    </w:p>
    <w:p w14:paraId="4D42F54D" w14:textId="77777777" w:rsidR="00A00272" w:rsidRDefault="00A00272">
      <w:pPr>
        <w:pStyle w:val="BodyText"/>
        <w:rPr>
          <w:sz w:val="20"/>
        </w:rPr>
      </w:pPr>
    </w:p>
    <w:p w14:paraId="1CC9754C" w14:textId="77777777" w:rsidR="00A00272" w:rsidRDefault="00A00272">
      <w:pPr>
        <w:pStyle w:val="BodyText"/>
        <w:rPr>
          <w:sz w:val="20"/>
        </w:rPr>
      </w:pPr>
    </w:p>
    <w:p w14:paraId="77A5B4C8" w14:textId="77777777" w:rsidR="00A00272" w:rsidRDefault="00A00272">
      <w:pPr>
        <w:pStyle w:val="BodyText"/>
        <w:rPr>
          <w:sz w:val="20"/>
        </w:rPr>
      </w:pPr>
    </w:p>
    <w:p w14:paraId="2B154422" w14:textId="77777777" w:rsidR="00A00272" w:rsidRDefault="00A00272">
      <w:pPr>
        <w:pStyle w:val="BodyText"/>
        <w:rPr>
          <w:sz w:val="20"/>
        </w:rPr>
      </w:pPr>
    </w:p>
    <w:p w14:paraId="69E3A058" w14:textId="77777777" w:rsidR="00A00272" w:rsidRDefault="00A00272">
      <w:pPr>
        <w:pStyle w:val="BodyText"/>
        <w:rPr>
          <w:sz w:val="20"/>
        </w:rPr>
      </w:pPr>
    </w:p>
    <w:p w14:paraId="5C8B418F" w14:textId="77777777" w:rsidR="00A00272" w:rsidRDefault="00A00272">
      <w:pPr>
        <w:pStyle w:val="BodyText"/>
        <w:rPr>
          <w:sz w:val="20"/>
        </w:rPr>
      </w:pPr>
    </w:p>
    <w:p w14:paraId="655EF2DF" w14:textId="77777777" w:rsidR="00A00272" w:rsidRDefault="00A00272">
      <w:pPr>
        <w:pStyle w:val="BodyText"/>
        <w:rPr>
          <w:sz w:val="20"/>
        </w:rPr>
      </w:pPr>
    </w:p>
    <w:p w14:paraId="069852BF" w14:textId="77777777" w:rsidR="00A00272" w:rsidRDefault="00A00272">
      <w:pPr>
        <w:pStyle w:val="BodyText"/>
        <w:rPr>
          <w:sz w:val="20"/>
        </w:rPr>
      </w:pPr>
    </w:p>
    <w:p w14:paraId="1CAB14EC" w14:textId="77777777" w:rsidR="00A00272" w:rsidRDefault="00A00272">
      <w:pPr>
        <w:pStyle w:val="BodyText"/>
        <w:rPr>
          <w:sz w:val="20"/>
        </w:rPr>
      </w:pPr>
    </w:p>
    <w:p w14:paraId="6A4E69AA" w14:textId="77777777" w:rsidR="00A00272" w:rsidRDefault="00A00272">
      <w:pPr>
        <w:pStyle w:val="BodyText"/>
        <w:rPr>
          <w:sz w:val="20"/>
        </w:rPr>
      </w:pPr>
    </w:p>
    <w:p w14:paraId="5D3886FB" w14:textId="77777777" w:rsidR="00A00272" w:rsidRDefault="00A00272">
      <w:pPr>
        <w:pStyle w:val="BodyText"/>
        <w:spacing w:before="11"/>
        <w:rPr>
          <w:sz w:val="28"/>
        </w:rPr>
      </w:pPr>
    </w:p>
    <w:p w14:paraId="5C9F3E6C" w14:textId="77777777" w:rsidR="00A00272" w:rsidRDefault="00BB2879">
      <w:pPr>
        <w:pStyle w:val="Heading1"/>
        <w:ind w:left="2838"/>
      </w:pPr>
      <w:r>
        <w:rPr>
          <w:color w:val="F78D1E"/>
        </w:rPr>
        <w:t>Foreword</w:t>
      </w:r>
    </w:p>
    <w:p w14:paraId="642A9D02" w14:textId="77777777" w:rsidR="00A00272" w:rsidRDefault="00A00272">
      <w:pPr>
        <w:sectPr w:rsidR="00A00272">
          <w:footerReference w:type="default" r:id="rId27"/>
          <w:pgSz w:w="11910" w:h="16840"/>
          <w:pgMar w:top="1580" w:right="0" w:bottom="280" w:left="0" w:header="0" w:footer="0" w:gutter="0"/>
          <w:cols w:space="720"/>
        </w:sectPr>
      </w:pPr>
    </w:p>
    <w:p w14:paraId="51D64585" w14:textId="77777777" w:rsidR="00A00272" w:rsidRDefault="009731BF">
      <w:pPr>
        <w:pStyle w:val="BodyText"/>
        <w:rPr>
          <w:rFonts w:ascii="Univers LT Std 55"/>
          <w:sz w:val="20"/>
        </w:rPr>
      </w:pPr>
      <w:r>
        <w:rPr>
          <w:rFonts w:ascii="Univers LT Std 55"/>
          <w:sz w:val="20"/>
        </w:rPr>
      </w:r>
      <w:r>
        <w:rPr>
          <w:rFonts w:ascii="Univers LT Std 55"/>
          <w:sz w:val="20"/>
        </w:rPr>
        <w:pict w14:anchorId="19D9C065">
          <v:group id="_x0000_s2251" style="width:70.9pt;height:42.55pt;mso-position-horizontal-relative:char;mso-position-vertical-relative:line" coordsize="1418,851">
            <v:shape id="_x0000_s2254" style="position:absolute;left:30;top:30;width:1358;height:791" coordorigin="30,30" coordsize="1358,791" path="m992,30l30,30r,790l992,820r71,-6l1130,796r62,-30l1247,727r47,-47l1333,625r30,-62l1381,496r6,-71l1381,354r-18,-67l1333,226r-39,-55l1247,123,1192,84,1130,55,1063,36,992,30xe" fillcolor="#f78d1e" stroked="f">
              <v:path arrowok="t"/>
            </v:shape>
            <v:shape id="_x0000_s2253" style="position:absolute;left:30;top:30;width:1358;height:791" coordorigin="30,30" coordsize="1358,791" path="m30,30r,790l992,820r71,-6l1130,796r62,-30l1247,727r47,-47l1333,625r30,-62l1381,496r6,-71l1381,354r-18,-67l1333,226r-39,-55l1247,123,1192,84,1130,55,1063,36,992,30,30,30xe" filled="f" strokecolor="#f78d1e" strokeweight="3pt">
              <v:path arrowok="t"/>
            </v:shape>
            <v:shape id="_x0000_s2252" type="#_x0000_t202" style="position:absolute;width:1418;height:851" filled="f" stroked="f">
              <v:textbox inset="0,0,0,0">
                <w:txbxContent>
                  <w:p w14:paraId="7B8D93E8" w14:textId="77777777" w:rsidR="00A00272" w:rsidRDefault="00BB2879">
                    <w:pPr>
                      <w:spacing w:before="156"/>
                      <w:ind w:left="837"/>
                      <w:rPr>
                        <w:rFonts w:ascii="Univers LT Std 55"/>
                        <w:sz w:val="46"/>
                      </w:rPr>
                    </w:pPr>
                    <w:bookmarkStart w:id="0" w:name="Foreword"/>
                    <w:bookmarkStart w:id="1" w:name="_bookmark0"/>
                    <w:bookmarkEnd w:id="0"/>
                    <w:bookmarkEnd w:id="1"/>
                    <w:r>
                      <w:rPr>
                        <w:rFonts w:ascii="Univers LT Std 55"/>
                        <w:color w:val="FFFFFF"/>
                        <w:sz w:val="46"/>
                      </w:rPr>
                      <w:t>3</w:t>
                    </w:r>
                  </w:p>
                </w:txbxContent>
              </v:textbox>
            </v:shape>
            <w10:anchorlock/>
          </v:group>
        </w:pict>
      </w:r>
    </w:p>
    <w:p w14:paraId="2435D975" w14:textId="77777777" w:rsidR="00A00272" w:rsidRDefault="00A00272">
      <w:pPr>
        <w:pStyle w:val="BodyText"/>
        <w:rPr>
          <w:rFonts w:ascii="Univers LT Std 55"/>
          <w:sz w:val="20"/>
        </w:rPr>
      </w:pPr>
    </w:p>
    <w:p w14:paraId="40E424B0" w14:textId="77777777" w:rsidR="00A00272" w:rsidRDefault="009731BF">
      <w:pPr>
        <w:pStyle w:val="BodyText"/>
        <w:spacing w:before="247"/>
        <w:ind w:left="1700" w:right="1712"/>
      </w:pPr>
      <w:r>
        <w:pict w14:anchorId="51B6A321">
          <v:group id="_x0000_s2245" style="position:absolute;left:0;text-align:left;margin-left:85.05pt;margin-top:-55.85pt;width:510.25pt;height:42.55pt;z-index:15732736;mso-position-horizontal-relative:page" coordorigin="1701,-1117" coordsize="10205,851">
            <v:shape id="_x0000_s2250" style="position:absolute;left:1730;top:-1087;width:8955;height:791" coordorigin="1731,-1087" coordsize="8955,791" path="m2126,-1087r-71,7l1988,-1062r-61,29l1871,-994r-47,48l1785,-891r-29,62l1737,-763r-6,71l1737,-620r19,66l1785,-492r39,55l1871,-389r56,39l1988,-321r67,18l2126,-296r8164,l10361,-303r67,-18l10489,-350r55,-39l10592,-437r39,-55l10660,-554r19,-66l10685,-692r-6,-71l10660,-829r-29,-62l10592,-946r-48,-48l10489,-1033r-61,-29l10361,-1080r-71,-7l2126,-1087xe" filled="f" strokecolor="#f78d1e" strokeweight="3pt">
              <v:path arrowok="t"/>
            </v:shape>
            <v:rect id="_x0000_s2249" style="position:absolute;left:10714;top:-722;width:1191;height:60" fillcolor="#f78d1e" stroked="f"/>
            <v:shape id="_x0000_s2248" style="position:absolute;left:1730;top:-1087;width:8955;height:791" coordorigin="1731,-1087" coordsize="8955,791" path="m10290,-1087r-8164,l2055,-1080r-67,18l1927,-1033r-56,39l1824,-946r-39,55l1756,-829r-19,66l1731,-692r6,72l1756,-554r29,62l1824,-437r47,48l1927,-350r61,29l2055,-303r71,7l10290,-296r71,-7l10428,-321r61,-29l10544,-389r48,-48l10631,-492r29,-62l10679,-620r6,-72l10679,-763r-19,-66l10631,-891r-39,-55l10544,-994r-55,-39l10428,-1062r-67,-18l10290,-1087xe" stroked="f">
              <v:path arrowok="t"/>
            </v:shape>
            <v:shape id="_x0000_s2247" style="position:absolute;left:1730;top:-1087;width:8955;height:791" coordorigin="1731,-1087" coordsize="8955,791" path="m2126,-1087r-71,7l1988,-1062r-61,29l1871,-994r-47,48l1785,-891r-29,62l1737,-763r-6,71l1737,-620r19,66l1785,-492r39,55l1871,-389r56,39l1988,-321r67,18l2126,-296r8164,l10361,-303r67,-18l10489,-350r55,-39l10592,-437r39,-55l10660,-554r19,-66l10685,-692r-6,-71l10660,-829r-29,-62l10592,-946r-48,-48l10489,-1033r-61,-29l10361,-1080r-71,-7l2126,-1087xe" filled="f" strokecolor="#f78d1e" strokeweight="3pt">
              <v:path arrowok="t"/>
            </v:shape>
            <v:shape id="_x0000_s2246" type="#_x0000_t202" style="position:absolute;left:1700;top:-1117;width:10205;height:851" filled="f" stroked="f">
              <v:textbox inset="0,0,0,0">
                <w:txbxContent>
                  <w:p w14:paraId="482CBB30" w14:textId="77777777" w:rsidR="00A00272" w:rsidRDefault="00BB2879">
                    <w:pPr>
                      <w:spacing w:before="191"/>
                      <w:ind w:left="230"/>
                      <w:rPr>
                        <w:rFonts w:ascii="Univers LT Std 55"/>
                        <w:sz w:val="40"/>
                      </w:rPr>
                    </w:pPr>
                    <w:r>
                      <w:rPr>
                        <w:rFonts w:ascii="Univers LT Std 55"/>
                        <w:color w:val="F78D1E"/>
                        <w:sz w:val="40"/>
                      </w:rPr>
                      <w:t>Foreword</w:t>
                    </w:r>
                  </w:p>
                </w:txbxContent>
              </v:textbox>
            </v:shape>
            <w10:wrap anchorx="page"/>
          </v:group>
        </w:pict>
      </w:r>
      <w:bookmarkStart w:id="2" w:name="_bookmark1"/>
      <w:bookmarkEnd w:id="2"/>
      <w:r w:rsidR="00BB2879">
        <w:rPr>
          <w:color w:val="231F20"/>
          <w:spacing w:val="-3"/>
        </w:rPr>
        <w:t xml:space="preserve">Western Australia </w:t>
      </w:r>
      <w:r w:rsidR="00BB2879">
        <w:rPr>
          <w:color w:val="231F20"/>
        </w:rPr>
        <w:t xml:space="preserve">is subject </w:t>
      </w:r>
      <w:r w:rsidR="00BB2879">
        <w:rPr>
          <w:color w:val="231F20"/>
          <w:spacing w:val="-3"/>
        </w:rPr>
        <w:t xml:space="preserve">to </w:t>
      </w:r>
      <w:r w:rsidR="00BB2879">
        <w:rPr>
          <w:color w:val="231F20"/>
        </w:rPr>
        <w:t xml:space="preserve">a variety of hazards that </w:t>
      </w:r>
      <w:r w:rsidR="00BB2879">
        <w:rPr>
          <w:color w:val="231F20"/>
          <w:spacing w:val="-3"/>
        </w:rPr>
        <w:t xml:space="preserve">have </w:t>
      </w:r>
      <w:r w:rsidR="00BB2879">
        <w:rPr>
          <w:color w:val="231F20"/>
        </w:rPr>
        <w:t xml:space="preserve">the </w:t>
      </w:r>
      <w:r w:rsidR="00BB2879">
        <w:rPr>
          <w:color w:val="231F20"/>
          <w:spacing w:val="-3"/>
        </w:rPr>
        <w:t xml:space="preserve">potential to </w:t>
      </w:r>
      <w:r w:rsidR="00BB2879">
        <w:rPr>
          <w:color w:val="231F20"/>
        </w:rPr>
        <w:t xml:space="preserve">cause loss of </w:t>
      </w:r>
      <w:r w:rsidR="00BB2879">
        <w:rPr>
          <w:color w:val="231F20"/>
          <w:spacing w:val="-3"/>
        </w:rPr>
        <w:t xml:space="preserve">life </w:t>
      </w:r>
      <w:r w:rsidR="00BB2879">
        <w:rPr>
          <w:color w:val="231F20"/>
        </w:rPr>
        <w:t xml:space="preserve">and/or damage and destruction. These hazards </w:t>
      </w:r>
      <w:r w:rsidR="00BB2879">
        <w:rPr>
          <w:color w:val="231F20"/>
          <w:spacing w:val="-3"/>
        </w:rPr>
        <w:t xml:space="preserve">result from events </w:t>
      </w:r>
      <w:r w:rsidR="00BB2879">
        <w:rPr>
          <w:color w:val="231F20"/>
        </w:rPr>
        <w:t xml:space="preserve">of both </w:t>
      </w:r>
      <w:r w:rsidR="00BB2879">
        <w:rPr>
          <w:color w:val="231F20"/>
          <w:spacing w:val="-3"/>
        </w:rPr>
        <w:t xml:space="preserve">natural </w:t>
      </w:r>
      <w:r w:rsidR="00BB2879">
        <w:rPr>
          <w:color w:val="231F20"/>
        </w:rPr>
        <w:t xml:space="preserve">and man-made origin. </w:t>
      </w:r>
      <w:r w:rsidR="00BB2879">
        <w:rPr>
          <w:i/>
          <w:color w:val="231F20"/>
          <w:spacing w:val="-3"/>
        </w:rPr>
        <w:t xml:space="preserve">The Emergency </w:t>
      </w:r>
      <w:r w:rsidR="00BB2879">
        <w:rPr>
          <w:i/>
          <w:color w:val="231F20"/>
        </w:rPr>
        <w:t xml:space="preserve">Management Act </w:t>
      </w:r>
      <w:r w:rsidR="00BB2879">
        <w:rPr>
          <w:i/>
          <w:color w:val="231F20"/>
          <w:spacing w:val="2"/>
        </w:rPr>
        <w:t xml:space="preserve">2005 </w:t>
      </w:r>
      <w:r w:rsidR="00BB2879">
        <w:rPr>
          <w:color w:val="231F20"/>
        </w:rPr>
        <w:t xml:space="preserve">(EM Act) </w:t>
      </w:r>
      <w:r w:rsidR="00BB2879">
        <w:rPr>
          <w:color w:val="231F20"/>
          <w:spacing w:val="-3"/>
        </w:rPr>
        <w:t xml:space="preserve">formalises Western </w:t>
      </w:r>
      <w:r w:rsidR="00BB2879">
        <w:rPr>
          <w:color w:val="231F20"/>
          <w:spacing w:val="-4"/>
        </w:rPr>
        <w:t xml:space="preserve">Australia’s </w:t>
      </w:r>
      <w:r w:rsidR="00BB2879">
        <w:rPr>
          <w:color w:val="231F20"/>
        </w:rPr>
        <w:t>emergency management</w:t>
      </w:r>
      <w:r w:rsidR="00BB2879">
        <w:rPr>
          <w:color w:val="231F20"/>
          <w:spacing w:val="2"/>
        </w:rPr>
        <w:t xml:space="preserve"> </w:t>
      </w:r>
      <w:r w:rsidR="00BB2879">
        <w:rPr>
          <w:color w:val="231F20"/>
        </w:rPr>
        <w:t>arrangements.</w:t>
      </w:r>
    </w:p>
    <w:p w14:paraId="0B603CD9" w14:textId="77777777" w:rsidR="00A00272" w:rsidRDefault="00BB2879">
      <w:pPr>
        <w:pStyle w:val="BodyText"/>
        <w:spacing w:before="117" w:line="242" w:lineRule="auto"/>
        <w:ind w:left="1700" w:right="1606"/>
      </w:pPr>
      <w:r>
        <w:rPr>
          <w:color w:val="231F20"/>
        </w:rPr>
        <w:t xml:space="preserve">Under the EM Act, local </w:t>
      </w:r>
      <w:r>
        <w:rPr>
          <w:color w:val="231F20"/>
          <w:spacing w:val="-3"/>
        </w:rPr>
        <w:t xml:space="preserve">governments are required to have </w:t>
      </w:r>
      <w:r>
        <w:rPr>
          <w:color w:val="231F20"/>
        </w:rPr>
        <w:t xml:space="preserve">local emergency management arrangements. Local </w:t>
      </w:r>
      <w:r>
        <w:rPr>
          <w:color w:val="231F20"/>
          <w:spacing w:val="-3"/>
        </w:rPr>
        <w:t xml:space="preserve">governments are </w:t>
      </w:r>
      <w:r>
        <w:rPr>
          <w:color w:val="231F20"/>
        </w:rPr>
        <w:t xml:space="preserve">the closest </w:t>
      </w:r>
      <w:r>
        <w:rPr>
          <w:color w:val="231F20"/>
          <w:spacing w:val="-3"/>
        </w:rPr>
        <w:t xml:space="preserve">level </w:t>
      </w:r>
      <w:r>
        <w:rPr>
          <w:color w:val="231F20"/>
        </w:rPr>
        <w:t xml:space="preserve">of </w:t>
      </w:r>
      <w:r>
        <w:rPr>
          <w:color w:val="231F20"/>
          <w:spacing w:val="-3"/>
        </w:rPr>
        <w:t xml:space="preserve">government to their communities </w:t>
      </w:r>
      <w:r>
        <w:rPr>
          <w:color w:val="231F20"/>
        </w:rPr>
        <w:t xml:space="preserve">and </w:t>
      </w:r>
      <w:r>
        <w:rPr>
          <w:color w:val="231F20"/>
          <w:spacing w:val="-3"/>
        </w:rPr>
        <w:t xml:space="preserve">have </w:t>
      </w:r>
      <w:r>
        <w:rPr>
          <w:color w:val="231F20"/>
        </w:rPr>
        <w:t xml:space="preserve">access </w:t>
      </w:r>
      <w:r>
        <w:rPr>
          <w:color w:val="231F20"/>
          <w:spacing w:val="-3"/>
        </w:rPr>
        <w:t xml:space="preserve">to </w:t>
      </w:r>
      <w:r>
        <w:rPr>
          <w:color w:val="231F20"/>
        </w:rPr>
        <w:t xml:space="preserve">specialised knowledge about the local </w:t>
      </w:r>
      <w:r>
        <w:rPr>
          <w:color w:val="231F20"/>
          <w:spacing w:val="-3"/>
        </w:rPr>
        <w:t xml:space="preserve">environment </w:t>
      </w:r>
      <w:r>
        <w:rPr>
          <w:color w:val="231F20"/>
        </w:rPr>
        <w:t xml:space="preserve">and demographic </w:t>
      </w:r>
      <w:r>
        <w:rPr>
          <w:color w:val="231F20"/>
          <w:spacing w:val="-3"/>
        </w:rPr>
        <w:t xml:space="preserve">features </w:t>
      </w:r>
      <w:r>
        <w:rPr>
          <w:color w:val="231F20"/>
        </w:rPr>
        <w:t xml:space="preserve">of </w:t>
      </w:r>
      <w:r>
        <w:rPr>
          <w:color w:val="231F20"/>
          <w:spacing w:val="-3"/>
        </w:rPr>
        <w:t xml:space="preserve">their communities. </w:t>
      </w:r>
      <w:r>
        <w:rPr>
          <w:color w:val="231F20"/>
        </w:rPr>
        <w:t xml:space="preserve">Effective local emergency management arrangements enhance the community’s </w:t>
      </w:r>
      <w:r>
        <w:rPr>
          <w:color w:val="231F20"/>
          <w:spacing w:val="-3"/>
        </w:rPr>
        <w:t xml:space="preserve">resilience </w:t>
      </w:r>
      <w:r>
        <w:rPr>
          <w:color w:val="231F20"/>
        </w:rPr>
        <w:t xml:space="preserve">and preparedness </w:t>
      </w:r>
      <w:r>
        <w:rPr>
          <w:color w:val="231F20"/>
          <w:spacing w:val="-3"/>
        </w:rPr>
        <w:t xml:space="preserve">for </w:t>
      </w:r>
      <w:r>
        <w:rPr>
          <w:color w:val="231F20"/>
        </w:rPr>
        <w:t xml:space="preserve">emergencies </w:t>
      </w:r>
      <w:r>
        <w:rPr>
          <w:color w:val="231F20"/>
          <w:spacing w:val="-3"/>
        </w:rPr>
        <w:t xml:space="preserve">through strategies </w:t>
      </w:r>
      <w:r>
        <w:rPr>
          <w:color w:val="231F20"/>
        </w:rPr>
        <w:t xml:space="preserve">that apply </w:t>
      </w:r>
      <w:r>
        <w:rPr>
          <w:color w:val="231F20"/>
          <w:spacing w:val="-3"/>
        </w:rPr>
        <w:t xml:space="preserve">prevention/mitigation, </w:t>
      </w:r>
      <w:r>
        <w:rPr>
          <w:color w:val="231F20"/>
        </w:rPr>
        <w:t xml:space="preserve">preparedness, </w:t>
      </w:r>
      <w:r>
        <w:rPr>
          <w:color w:val="231F20"/>
          <w:spacing w:val="-3"/>
        </w:rPr>
        <w:t xml:space="preserve">response </w:t>
      </w:r>
      <w:r>
        <w:rPr>
          <w:color w:val="231F20"/>
        </w:rPr>
        <w:t xml:space="preserve">and recovery </w:t>
      </w:r>
      <w:r>
        <w:rPr>
          <w:color w:val="231F20"/>
          <w:spacing w:val="-3"/>
        </w:rPr>
        <w:t>measures.</w:t>
      </w:r>
    </w:p>
    <w:p w14:paraId="060AFA32" w14:textId="77777777" w:rsidR="00A00272" w:rsidRPr="00BB2879" w:rsidRDefault="00BB2879" w:rsidP="00BB2879">
      <w:pPr>
        <w:pStyle w:val="BodyText"/>
        <w:spacing w:before="117" w:line="242" w:lineRule="auto"/>
        <w:ind w:left="1700" w:right="1606"/>
        <w:rPr>
          <w:color w:val="231F20"/>
          <w:spacing w:val="-3"/>
        </w:rPr>
      </w:pPr>
      <w:r w:rsidRPr="00BB2879">
        <w:rPr>
          <w:color w:val="231F20"/>
          <w:spacing w:val="-3"/>
        </w:rPr>
        <w:t xml:space="preserve">In addition </w:t>
      </w:r>
      <w:r>
        <w:rPr>
          <w:color w:val="231F20"/>
          <w:spacing w:val="-3"/>
        </w:rPr>
        <w:t xml:space="preserve">to ensuring </w:t>
      </w:r>
      <w:r w:rsidRPr="00BB2879">
        <w:rPr>
          <w:color w:val="231F20"/>
          <w:spacing w:val="-3"/>
        </w:rPr>
        <w:t xml:space="preserve">that effective local emergency management arrangements </w:t>
      </w:r>
      <w:r>
        <w:rPr>
          <w:color w:val="231F20"/>
          <w:spacing w:val="-3"/>
        </w:rPr>
        <w:t xml:space="preserve">are prepared </w:t>
      </w:r>
      <w:r w:rsidRPr="00BB2879">
        <w:rPr>
          <w:color w:val="231F20"/>
          <w:spacing w:val="-3"/>
        </w:rPr>
        <w:t xml:space="preserve">and </w:t>
      </w:r>
      <w:r>
        <w:rPr>
          <w:color w:val="231F20"/>
          <w:spacing w:val="-3"/>
        </w:rPr>
        <w:t xml:space="preserve">maintained </w:t>
      </w:r>
      <w:r w:rsidRPr="00BB2879">
        <w:rPr>
          <w:color w:val="231F20"/>
          <w:spacing w:val="-3"/>
        </w:rPr>
        <w:t xml:space="preserve">and managing recovery </w:t>
      </w:r>
      <w:r>
        <w:rPr>
          <w:color w:val="231F20"/>
          <w:spacing w:val="-3"/>
        </w:rPr>
        <w:t xml:space="preserve">following </w:t>
      </w:r>
      <w:r w:rsidRPr="00BB2879">
        <w:rPr>
          <w:color w:val="231F20"/>
          <w:spacing w:val="-3"/>
        </w:rPr>
        <w:t xml:space="preserve">an emergency in its district, each local </w:t>
      </w:r>
      <w:r>
        <w:rPr>
          <w:color w:val="231F20"/>
          <w:spacing w:val="-3"/>
        </w:rPr>
        <w:t xml:space="preserve">government </w:t>
      </w:r>
      <w:r w:rsidRPr="00BB2879">
        <w:rPr>
          <w:color w:val="231F20"/>
          <w:spacing w:val="-3"/>
        </w:rPr>
        <w:t xml:space="preserve">is </w:t>
      </w:r>
      <w:r>
        <w:rPr>
          <w:color w:val="231F20"/>
          <w:spacing w:val="-3"/>
        </w:rPr>
        <w:t xml:space="preserve">required to </w:t>
      </w:r>
      <w:r w:rsidRPr="00BB2879">
        <w:rPr>
          <w:color w:val="231F20"/>
          <w:spacing w:val="-3"/>
        </w:rPr>
        <w:t xml:space="preserve">establish and </w:t>
      </w:r>
      <w:r>
        <w:rPr>
          <w:color w:val="231F20"/>
          <w:spacing w:val="-3"/>
        </w:rPr>
        <w:t>maintain</w:t>
      </w:r>
      <w:r w:rsidRPr="00BB2879">
        <w:rPr>
          <w:color w:val="231F20"/>
          <w:spacing w:val="-3"/>
        </w:rPr>
        <w:t xml:space="preserve"> a local emergency management committee (LEMC). The LEMC is </w:t>
      </w:r>
      <w:r>
        <w:rPr>
          <w:color w:val="231F20"/>
          <w:spacing w:val="-3"/>
        </w:rPr>
        <w:t xml:space="preserve">to provide </w:t>
      </w:r>
      <w:r w:rsidRPr="00BB2879">
        <w:rPr>
          <w:color w:val="231F20"/>
          <w:spacing w:val="-3"/>
        </w:rPr>
        <w:t xml:space="preserve">advice and guidance </w:t>
      </w:r>
      <w:r>
        <w:rPr>
          <w:color w:val="231F20"/>
          <w:spacing w:val="-3"/>
        </w:rPr>
        <w:t xml:space="preserve">to </w:t>
      </w:r>
      <w:r w:rsidRPr="00BB2879">
        <w:rPr>
          <w:color w:val="231F20"/>
          <w:spacing w:val="-3"/>
        </w:rPr>
        <w:t xml:space="preserve">the local </w:t>
      </w:r>
      <w:r>
        <w:rPr>
          <w:color w:val="231F20"/>
          <w:spacing w:val="-3"/>
        </w:rPr>
        <w:t xml:space="preserve">government relating to </w:t>
      </w:r>
      <w:r w:rsidRPr="00BB2879">
        <w:rPr>
          <w:color w:val="231F20"/>
          <w:spacing w:val="-3"/>
        </w:rPr>
        <w:t xml:space="preserve">the </w:t>
      </w:r>
      <w:r>
        <w:rPr>
          <w:color w:val="231F20"/>
          <w:spacing w:val="-3"/>
        </w:rPr>
        <w:t xml:space="preserve">development, maintenance </w:t>
      </w:r>
      <w:r w:rsidRPr="00BB2879">
        <w:rPr>
          <w:color w:val="231F20"/>
          <w:spacing w:val="-3"/>
        </w:rPr>
        <w:t xml:space="preserve">and </w:t>
      </w:r>
      <w:r>
        <w:rPr>
          <w:color w:val="231F20"/>
          <w:spacing w:val="-3"/>
        </w:rPr>
        <w:t xml:space="preserve">testing </w:t>
      </w:r>
      <w:r w:rsidRPr="00BB2879">
        <w:rPr>
          <w:color w:val="231F20"/>
          <w:spacing w:val="-3"/>
        </w:rPr>
        <w:t xml:space="preserve">of </w:t>
      </w:r>
      <w:r>
        <w:rPr>
          <w:color w:val="231F20"/>
          <w:spacing w:val="-3"/>
        </w:rPr>
        <w:t xml:space="preserve">their </w:t>
      </w:r>
      <w:r w:rsidRPr="00BB2879">
        <w:rPr>
          <w:color w:val="231F20"/>
          <w:spacing w:val="-3"/>
        </w:rPr>
        <w:t>local emergency management arrangements.</w:t>
      </w:r>
    </w:p>
    <w:p w14:paraId="6E2D0DD4" w14:textId="77777777" w:rsidR="00A00272" w:rsidRDefault="00A00272">
      <w:pPr>
        <w:pStyle w:val="BodyText"/>
        <w:rPr>
          <w:sz w:val="20"/>
        </w:rPr>
      </w:pPr>
    </w:p>
    <w:p w14:paraId="51786AA9" w14:textId="77777777" w:rsidR="00A00272" w:rsidRDefault="00A00272">
      <w:pPr>
        <w:pStyle w:val="BodyText"/>
        <w:rPr>
          <w:sz w:val="20"/>
        </w:rPr>
      </w:pPr>
    </w:p>
    <w:p w14:paraId="13A0BDEC" w14:textId="77777777" w:rsidR="00A00272" w:rsidRDefault="00A00272">
      <w:pPr>
        <w:pStyle w:val="BodyText"/>
        <w:rPr>
          <w:sz w:val="20"/>
        </w:rPr>
      </w:pPr>
    </w:p>
    <w:p w14:paraId="18A2C920" w14:textId="77777777" w:rsidR="00A00272" w:rsidRDefault="00A00272">
      <w:pPr>
        <w:pStyle w:val="BodyText"/>
        <w:rPr>
          <w:sz w:val="20"/>
        </w:rPr>
      </w:pPr>
    </w:p>
    <w:p w14:paraId="380A818E" w14:textId="77777777" w:rsidR="00A00272" w:rsidRDefault="00A00272">
      <w:pPr>
        <w:pStyle w:val="BodyText"/>
        <w:rPr>
          <w:sz w:val="20"/>
        </w:rPr>
      </w:pPr>
    </w:p>
    <w:p w14:paraId="0618EF85" w14:textId="77777777" w:rsidR="00A00272" w:rsidRDefault="00A00272">
      <w:pPr>
        <w:pStyle w:val="BodyText"/>
        <w:rPr>
          <w:sz w:val="20"/>
        </w:rPr>
      </w:pPr>
    </w:p>
    <w:p w14:paraId="05A96702" w14:textId="77777777" w:rsidR="00A00272" w:rsidRDefault="00A00272">
      <w:pPr>
        <w:pStyle w:val="BodyText"/>
        <w:rPr>
          <w:sz w:val="20"/>
        </w:rPr>
      </w:pPr>
    </w:p>
    <w:p w14:paraId="4EE17937" w14:textId="77777777" w:rsidR="00A00272" w:rsidRDefault="00A00272">
      <w:pPr>
        <w:pStyle w:val="BodyText"/>
        <w:rPr>
          <w:sz w:val="20"/>
        </w:rPr>
      </w:pPr>
    </w:p>
    <w:p w14:paraId="3AF40361" w14:textId="77777777" w:rsidR="00A00272" w:rsidRDefault="00A00272">
      <w:pPr>
        <w:pStyle w:val="BodyText"/>
        <w:rPr>
          <w:sz w:val="20"/>
        </w:rPr>
      </w:pPr>
    </w:p>
    <w:p w14:paraId="3E327642" w14:textId="77777777" w:rsidR="00A00272" w:rsidRDefault="00A00272">
      <w:pPr>
        <w:pStyle w:val="BodyText"/>
        <w:rPr>
          <w:sz w:val="20"/>
        </w:rPr>
      </w:pPr>
    </w:p>
    <w:p w14:paraId="30EF8989" w14:textId="77777777" w:rsidR="00A00272" w:rsidRDefault="00A00272">
      <w:pPr>
        <w:pStyle w:val="BodyText"/>
        <w:rPr>
          <w:sz w:val="20"/>
        </w:rPr>
      </w:pPr>
    </w:p>
    <w:p w14:paraId="707C1227" w14:textId="77777777" w:rsidR="00A00272" w:rsidRDefault="00A00272">
      <w:pPr>
        <w:pStyle w:val="BodyText"/>
        <w:rPr>
          <w:sz w:val="20"/>
        </w:rPr>
      </w:pPr>
    </w:p>
    <w:p w14:paraId="62D143A6" w14:textId="77777777" w:rsidR="00A00272" w:rsidRDefault="00A00272">
      <w:pPr>
        <w:pStyle w:val="BodyText"/>
        <w:rPr>
          <w:sz w:val="20"/>
        </w:rPr>
      </w:pPr>
    </w:p>
    <w:p w14:paraId="111D1D49" w14:textId="77777777" w:rsidR="00A00272" w:rsidRDefault="00A00272">
      <w:pPr>
        <w:pStyle w:val="BodyText"/>
        <w:rPr>
          <w:sz w:val="20"/>
        </w:rPr>
      </w:pPr>
    </w:p>
    <w:p w14:paraId="24F9352A" w14:textId="77777777" w:rsidR="00A00272" w:rsidRDefault="00A00272">
      <w:pPr>
        <w:pStyle w:val="BodyText"/>
        <w:rPr>
          <w:sz w:val="20"/>
        </w:rPr>
      </w:pPr>
    </w:p>
    <w:p w14:paraId="07795637" w14:textId="77777777" w:rsidR="00A00272" w:rsidRDefault="00A00272">
      <w:pPr>
        <w:pStyle w:val="BodyText"/>
        <w:rPr>
          <w:sz w:val="20"/>
        </w:rPr>
      </w:pPr>
    </w:p>
    <w:p w14:paraId="54ED3A2C" w14:textId="77777777" w:rsidR="00A00272" w:rsidRDefault="00A00272">
      <w:pPr>
        <w:pStyle w:val="BodyText"/>
        <w:rPr>
          <w:sz w:val="20"/>
        </w:rPr>
      </w:pPr>
    </w:p>
    <w:p w14:paraId="2BDD7AAF" w14:textId="77777777" w:rsidR="00A00272" w:rsidRDefault="00A00272">
      <w:pPr>
        <w:pStyle w:val="BodyText"/>
        <w:rPr>
          <w:sz w:val="20"/>
        </w:rPr>
      </w:pPr>
    </w:p>
    <w:p w14:paraId="6AB8571A" w14:textId="77777777" w:rsidR="00A00272" w:rsidRDefault="00A00272">
      <w:pPr>
        <w:pStyle w:val="BodyText"/>
        <w:rPr>
          <w:sz w:val="20"/>
        </w:rPr>
      </w:pPr>
    </w:p>
    <w:p w14:paraId="3CF25DE2" w14:textId="77777777" w:rsidR="00A00272" w:rsidRDefault="00A00272">
      <w:pPr>
        <w:pStyle w:val="BodyText"/>
        <w:rPr>
          <w:sz w:val="20"/>
        </w:rPr>
      </w:pPr>
    </w:p>
    <w:p w14:paraId="39086DFC" w14:textId="77777777" w:rsidR="00A00272" w:rsidRDefault="00A00272">
      <w:pPr>
        <w:pStyle w:val="BodyText"/>
        <w:rPr>
          <w:sz w:val="20"/>
        </w:rPr>
      </w:pPr>
    </w:p>
    <w:p w14:paraId="13702FF2" w14:textId="77777777" w:rsidR="00A00272" w:rsidRDefault="00A00272">
      <w:pPr>
        <w:pStyle w:val="BodyText"/>
        <w:rPr>
          <w:sz w:val="20"/>
        </w:rPr>
      </w:pPr>
    </w:p>
    <w:p w14:paraId="51EC10C2" w14:textId="77777777" w:rsidR="00A00272" w:rsidRDefault="00A00272">
      <w:pPr>
        <w:pStyle w:val="BodyText"/>
        <w:rPr>
          <w:sz w:val="20"/>
        </w:rPr>
      </w:pPr>
    </w:p>
    <w:p w14:paraId="684BC501" w14:textId="77777777" w:rsidR="00A00272" w:rsidRDefault="00A00272">
      <w:pPr>
        <w:pStyle w:val="BodyText"/>
        <w:rPr>
          <w:sz w:val="20"/>
        </w:rPr>
      </w:pPr>
    </w:p>
    <w:p w14:paraId="3DD1B219" w14:textId="77777777" w:rsidR="00A00272" w:rsidRDefault="00A00272">
      <w:pPr>
        <w:pStyle w:val="BodyText"/>
        <w:rPr>
          <w:sz w:val="20"/>
        </w:rPr>
      </w:pPr>
    </w:p>
    <w:p w14:paraId="30AA30CA" w14:textId="77777777" w:rsidR="00A00272" w:rsidRDefault="00A00272">
      <w:pPr>
        <w:pStyle w:val="BodyText"/>
        <w:rPr>
          <w:sz w:val="20"/>
        </w:rPr>
      </w:pPr>
    </w:p>
    <w:p w14:paraId="0C1E88B5" w14:textId="77777777" w:rsidR="00A00272" w:rsidRDefault="00A00272">
      <w:pPr>
        <w:pStyle w:val="BodyText"/>
        <w:rPr>
          <w:sz w:val="20"/>
        </w:rPr>
      </w:pPr>
    </w:p>
    <w:p w14:paraId="0A6F3AA2" w14:textId="77777777" w:rsidR="00A00272" w:rsidRDefault="00A00272">
      <w:pPr>
        <w:pStyle w:val="BodyText"/>
        <w:rPr>
          <w:sz w:val="20"/>
        </w:rPr>
      </w:pPr>
    </w:p>
    <w:p w14:paraId="68291923" w14:textId="77777777" w:rsidR="00A00272" w:rsidRDefault="00A00272">
      <w:pPr>
        <w:pStyle w:val="BodyText"/>
        <w:rPr>
          <w:sz w:val="20"/>
        </w:rPr>
      </w:pPr>
    </w:p>
    <w:p w14:paraId="0BB64E14" w14:textId="77777777" w:rsidR="00A00272" w:rsidRDefault="00A00272">
      <w:pPr>
        <w:pStyle w:val="BodyText"/>
        <w:rPr>
          <w:sz w:val="20"/>
        </w:rPr>
      </w:pPr>
    </w:p>
    <w:p w14:paraId="6BDDFA21" w14:textId="77777777" w:rsidR="00A00272" w:rsidRDefault="00A00272">
      <w:pPr>
        <w:pStyle w:val="BodyText"/>
        <w:rPr>
          <w:sz w:val="20"/>
        </w:rPr>
      </w:pPr>
    </w:p>
    <w:p w14:paraId="3DD1ABEA" w14:textId="77777777" w:rsidR="00A00272" w:rsidRDefault="00A00272">
      <w:pPr>
        <w:pStyle w:val="BodyText"/>
        <w:rPr>
          <w:sz w:val="20"/>
        </w:rPr>
      </w:pPr>
    </w:p>
    <w:p w14:paraId="2FBD0773" w14:textId="77777777" w:rsidR="00A00272" w:rsidRDefault="009731BF">
      <w:pPr>
        <w:pStyle w:val="BodyText"/>
        <w:spacing w:before="9"/>
        <w:rPr>
          <w:sz w:val="16"/>
        </w:rPr>
      </w:pPr>
      <w:r>
        <w:pict w14:anchorId="669D0AEB">
          <v:shape id="_x0000_s2244" style="position:absolute;margin-left:85.05pt;margin-top:12.3pt;width:425.2pt;height:.1pt;z-index:-15725056;mso-wrap-distance-left:0;mso-wrap-distance-right:0;mso-position-horizontal-relative:page" coordorigin="1701,246" coordsize="8504,0" path="m1701,246r8504,e" filled="f" strokecolor="#f78d1e" strokeweight=".5pt">
            <v:path arrowok="t"/>
            <w10:wrap type="topAndBottom" anchorx="page"/>
          </v:shape>
        </w:pict>
      </w:r>
    </w:p>
    <w:p w14:paraId="01D39FA5" w14:textId="77777777" w:rsidR="00A00272" w:rsidRDefault="00A00272">
      <w:pPr>
        <w:pStyle w:val="BodyText"/>
        <w:spacing w:before="9"/>
        <w:rPr>
          <w:sz w:val="15"/>
        </w:rPr>
      </w:pPr>
    </w:p>
    <w:p w14:paraId="2EA040C1" w14:textId="77777777" w:rsidR="00A00272" w:rsidRDefault="00A00272">
      <w:pPr>
        <w:rPr>
          <w:sz w:val="15"/>
        </w:rPr>
        <w:sectPr w:rsidR="00A00272">
          <w:footerReference w:type="default" r:id="rId28"/>
          <w:pgSz w:w="11910" w:h="16840"/>
          <w:pgMar w:top="840" w:right="0" w:bottom="280" w:left="0" w:header="0" w:footer="0" w:gutter="0"/>
          <w:cols w:space="720"/>
        </w:sectPr>
      </w:pPr>
    </w:p>
    <w:p w14:paraId="54E0EE5A" w14:textId="77777777" w:rsidR="00A00272" w:rsidRDefault="009731BF">
      <w:pPr>
        <w:spacing w:before="101"/>
        <w:ind w:left="1700"/>
        <w:rPr>
          <w:sz w:val="16"/>
        </w:rPr>
      </w:pPr>
      <w:r>
        <w:pict w14:anchorId="31B8C2B9">
          <v:group id="_x0000_s2241" style="position:absolute;left:0;text-align:left;margin-left:205.5pt;margin-top:-2.95pt;width:113.4pt;height:25.55pt;z-index:15733248;mso-position-horizontal-relative:page" coordorigin="4110,-59" coordsize="2268,511">
            <v:shape id="_x0000_s2243" style="position:absolute;left:4110;top:-59;width:2268;height:511" coordorigin="4110,-59" coordsize="2268,511" path="m6265,-59r-2041,l4179,-50r-36,24l4119,10r-9,44l4110,338r9,44l4143,418r36,24l4224,451r2041,l6309,442r36,-24l6369,382r9,-44l6378,54r-9,-44l6345,-26r-36,-24l6265,-59xe" fillcolor="#f78d1e" stroked="f">
              <v:path arrowok="t"/>
            </v:shape>
            <v:shape id="_x0000_s2242" type="#_x0000_t202" style="position:absolute;left:4110;top:-59;width:2268;height:511" filled="f" stroked="f">
              <v:textbox inset="0,0,0,0">
                <w:txbxContent>
                  <w:p w14:paraId="23431B01" w14:textId="77777777" w:rsidR="00A00272" w:rsidRDefault="00BB2879">
                    <w:pPr>
                      <w:spacing w:before="70"/>
                      <w:ind w:left="161"/>
                      <w:rPr>
                        <w:b/>
                        <w:sz w:val="32"/>
                      </w:rPr>
                    </w:pPr>
                    <w:r>
                      <w:rPr>
                        <w:b/>
                        <w:color w:val="FFFFFF"/>
                        <w:sz w:val="32"/>
                      </w:rPr>
                      <w:t>GUIDELINES</w:t>
                    </w:r>
                  </w:p>
                </w:txbxContent>
              </v:textbox>
            </v:shape>
            <w10:wrap anchorx="page"/>
          </v:group>
        </w:pict>
      </w:r>
      <w:r w:rsidR="00BB2879">
        <w:rPr>
          <w:color w:val="231F20"/>
          <w:sz w:val="16"/>
        </w:rPr>
        <w:t>State Emergency Management:</w:t>
      </w:r>
    </w:p>
    <w:p w14:paraId="5424D30D" w14:textId="77777777" w:rsidR="00A00272" w:rsidRDefault="00BB2879">
      <w:pPr>
        <w:spacing w:before="101"/>
        <w:jc w:val="right"/>
        <w:rPr>
          <w:sz w:val="16"/>
        </w:rPr>
      </w:pPr>
      <w:r>
        <w:br w:type="column"/>
      </w:r>
      <w:r>
        <w:rPr>
          <w:color w:val="231F20"/>
          <w:sz w:val="16"/>
        </w:rPr>
        <w:t>May 2016</w:t>
      </w:r>
    </w:p>
    <w:p w14:paraId="23C18A31" w14:textId="77777777" w:rsidR="00A00272" w:rsidRDefault="00BB2879">
      <w:pPr>
        <w:spacing w:before="101"/>
        <w:ind w:left="186"/>
        <w:rPr>
          <w:sz w:val="16"/>
        </w:rPr>
      </w:pPr>
      <w:r>
        <w:br w:type="column"/>
      </w:r>
      <w:r>
        <w:rPr>
          <w:color w:val="231F20"/>
          <w:sz w:val="16"/>
        </w:rPr>
        <w:t>Amended Dec 2020 Version No.02.03</w:t>
      </w:r>
    </w:p>
    <w:p w14:paraId="52DF45ED" w14:textId="77777777" w:rsidR="00A00272" w:rsidRDefault="00A00272">
      <w:pPr>
        <w:rPr>
          <w:sz w:val="16"/>
        </w:rPr>
        <w:sectPr w:rsidR="00A00272">
          <w:type w:val="continuous"/>
          <w:pgSz w:w="11910" w:h="16840"/>
          <w:pgMar w:top="820" w:right="0" w:bottom="280" w:left="0" w:header="720" w:footer="720" w:gutter="0"/>
          <w:cols w:num="3" w:space="720" w:equalWidth="0">
            <w:col w:w="4040" w:space="781"/>
            <w:col w:w="2412" w:space="39"/>
            <w:col w:w="4638"/>
          </w:cols>
        </w:sectPr>
      </w:pPr>
    </w:p>
    <w:p w14:paraId="5A8A83EA" w14:textId="77777777" w:rsidR="00A00272" w:rsidRDefault="009731BF">
      <w:pPr>
        <w:pStyle w:val="BodyText"/>
        <w:rPr>
          <w:sz w:val="20"/>
        </w:rPr>
      </w:pPr>
      <w:r>
        <w:lastRenderedPageBreak/>
        <w:pict w14:anchorId="1812F585">
          <v:group id="_x0000_s2237" style="position:absolute;margin-left:0;margin-top:0;width:595.3pt;height:841.9pt;z-index:-17961472;mso-position-horizontal-relative:page;mso-position-vertical-relative:page" coordsize="11906,16838">
            <v:shape id="_x0000_s2240" type="#_x0000_t75" style="position:absolute;width:11906;height:16838">
              <v:imagedata r:id="rId26" o:title=""/>
            </v:shape>
            <v:shape id="_x0000_s2239" style="position:absolute;left:1190;top:6916;width:8750;height:1616" coordorigin="1191,6917" coordsize="8750,1616" path="m9132,6917r-7134,l1925,6920r-72,10l1784,6945r-67,22l1652,6994r-61,33l1533,7064r-55,43l1427,7153r-46,51l1338,7259r-37,58l1268,7378r-27,65l1219,7510r-15,69l1194,7651r-3,73l1194,7798r10,72l1219,7939r22,67l1268,8071r33,61l1338,8190r43,55l1427,8296r51,46l1533,8384r58,38l1652,8455r65,27l1784,8503r69,16l1925,8529r73,3l9132,8532r74,-3l9278,8519r69,-16l9414,8482r65,-27l9540,8422r58,-38l9653,8342r51,-46l9750,8245r42,-55l9830,8132r32,-61l9890,8006r21,-67l9927,7870r10,-72l9940,7724r-3,-73l9927,7579r-16,-69l9890,7443r-28,-65l9830,7317r-38,-58l9750,7204r-46,-51l9653,7107r-55,-43l9540,7027r-61,-33l9414,6967r-67,-22l9278,6930r-72,-10l9132,6917xe" stroked="f">
              <v:path arrowok="t"/>
            </v:shape>
            <v:shape id="_x0000_s2238" style="position:absolute;left:1190;top:6916;width:8750;height:1616" coordorigin="1191,6917" coordsize="8750,1616" path="m1998,6917r-73,3l1853,6930r-69,15l1717,6967r-65,27l1591,7027r-58,37l1478,7107r-51,46l1381,7204r-43,55l1301,7317r-33,61l1241,7443r-22,67l1204,7579r-10,72l1191,7724r3,74l1204,7870r15,69l1241,8006r27,65l1301,8132r37,58l1381,8245r46,51l1478,8342r55,42l1591,8422r61,33l1717,8482r67,21l1853,8519r72,10l1998,8532r7134,l9206,8529r72,-10l9347,8503r67,-21l9479,8455r61,-33l9598,8384r55,-42l9704,8296r46,-51l9792,8190r38,-58l9862,8071r28,-65l9911,7939r16,-69l9937,7798r3,-74l9937,7651r-10,-72l9911,7510r-21,-67l9862,7378r-32,-61l9792,7259r-42,-55l9704,7153r-51,-46l9598,7064r-58,-37l9479,6994r-65,-27l9347,6945r-69,-15l9206,6920r-74,-3l1998,6917xe" filled="f" strokecolor="#f78d1e" strokeweight="3pt">
              <v:path arrowok="t"/>
            </v:shape>
            <w10:wrap anchorx="page" anchory="page"/>
          </v:group>
        </w:pict>
      </w:r>
    </w:p>
    <w:p w14:paraId="0EF39AA7" w14:textId="77777777" w:rsidR="00A00272" w:rsidRDefault="00A00272">
      <w:pPr>
        <w:pStyle w:val="BodyText"/>
        <w:rPr>
          <w:sz w:val="20"/>
        </w:rPr>
      </w:pPr>
    </w:p>
    <w:p w14:paraId="3280A8B3" w14:textId="77777777" w:rsidR="00A00272" w:rsidRDefault="00A00272">
      <w:pPr>
        <w:pStyle w:val="BodyText"/>
        <w:rPr>
          <w:sz w:val="20"/>
        </w:rPr>
      </w:pPr>
    </w:p>
    <w:p w14:paraId="0CD49F11" w14:textId="77777777" w:rsidR="00A00272" w:rsidRDefault="00A00272">
      <w:pPr>
        <w:pStyle w:val="BodyText"/>
        <w:rPr>
          <w:sz w:val="20"/>
        </w:rPr>
      </w:pPr>
    </w:p>
    <w:p w14:paraId="53E6FFF4" w14:textId="77777777" w:rsidR="00A00272" w:rsidRDefault="00A00272">
      <w:pPr>
        <w:pStyle w:val="BodyText"/>
        <w:rPr>
          <w:sz w:val="20"/>
        </w:rPr>
      </w:pPr>
    </w:p>
    <w:p w14:paraId="5FF616FE" w14:textId="77777777" w:rsidR="00A00272" w:rsidRDefault="00A00272">
      <w:pPr>
        <w:pStyle w:val="BodyText"/>
        <w:rPr>
          <w:sz w:val="20"/>
        </w:rPr>
      </w:pPr>
    </w:p>
    <w:p w14:paraId="7EDD08ED" w14:textId="77777777" w:rsidR="00A00272" w:rsidRDefault="00A00272">
      <w:pPr>
        <w:pStyle w:val="BodyText"/>
        <w:rPr>
          <w:sz w:val="20"/>
        </w:rPr>
      </w:pPr>
    </w:p>
    <w:p w14:paraId="00AC7991" w14:textId="77777777" w:rsidR="00A00272" w:rsidRDefault="00A00272">
      <w:pPr>
        <w:pStyle w:val="BodyText"/>
        <w:rPr>
          <w:sz w:val="20"/>
        </w:rPr>
      </w:pPr>
    </w:p>
    <w:p w14:paraId="73C060C0" w14:textId="77777777" w:rsidR="00A00272" w:rsidRDefault="00A00272">
      <w:pPr>
        <w:pStyle w:val="BodyText"/>
        <w:rPr>
          <w:sz w:val="20"/>
        </w:rPr>
      </w:pPr>
    </w:p>
    <w:p w14:paraId="364CA4FB" w14:textId="77777777" w:rsidR="00A00272" w:rsidRDefault="00A00272">
      <w:pPr>
        <w:pStyle w:val="BodyText"/>
        <w:rPr>
          <w:sz w:val="20"/>
        </w:rPr>
      </w:pPr>
    </w:p>
    <w:p w14:paraId="35620089" w14:textId="77777777" w:rsidR="00A00272" w:rsidRDefault="00A00272">
      <w:pPr>
        <w:pStyle w:val="BodyText"/>
        <w:rPr>
          <w:sz w:val="20"/>
        </w:rPr>
      </w:pPr>
    </w:p>
    <w:p w14:paraId="0BBB48F6" w14:textId="77777777" w:rsidR="00A00272" w:rsidRDefault="00A00272">
      <w:pPr>
        <w:pStyle w:val="BodyText"/>
        <w:rPr>
          <w:sz w:val="20"/>
        </w:rPr>
      </w:pPr>
    </w:p>
    <w:p w14:paraId="2AEAB9E5" w14:textId="77777777" w:rsidR="00A00272" w:rsidRDefault="00A00272">
      <w:pPr>
        <w:pStyle w:val="BodyText"/>
        <w:rPr>
          <w:sz w:val="20"/>
        </w:rPr>
      </w:pPr>
    </w:p>
    <w:p w14:paraId="09EA4655" w14:textId="77777777" w:rsidR="00A00272" w:rsidRDefault="00A00272">
      <w:pPr>
        <w:pStyle w:val="BodyText"/>
        <w:rPr>
          <w:sz w:val="20"/>
        </w:rPr>
      </w:pPr>
    </w:p>
    <w:p w14:paraId="7B98F0EF" w14:textId="77777777" w:rsidR="00A00272" w:rsidRDefault="00A00272">
      <w:pPr>
        <w:pStyle w:val="BodyText"/>
        <w:rPr>
          <w:sz w:val="20"/>
        </w:rPr>
      </w:pPr>
    </w:p>
    <w:p w14:paraId="355FFAA9" w14:textId="77777777" w:rsidR="00A00272" w:rsidRDefault="00A00272">
      <w:pPr>
        <w:pStyle w:val="BodyText"/>
        <w:rPr>
          <w:sz w:val="20"/>
        </w:rPr>
      </w:pPr>
    </w:p>
    <w:p w14:paraId="3E1FE65C" w14:textId="77777777" w:rsidR="00A00272" w:rsidRDefault="00A00272">
      <w:pPr>
        <w:pStyle w:val="BodyText"/>
        <w:rPr>
          <w:sz w:val="20"/>
        </w:rPr>
      </w:pPr>
    </w:p>
    <w:p w14:paraId="68D51D67" w14:textId="77777777" w:rsidR="00A00272" w:rsidRDefault="00A00272">
      <w:pPr>
        <w:pStyle w:val="BodyText"/>
        <w:rPr>
          <w:sz w:val="20"/>
        </w:rPr>
      </w:pPr>
    </w:p>
    <w:p w14:paraId="52D5EB48" w14:textId="77777777" w:rsidR="00A00272" w:rsidRDefault="00A00272">
      <w:pPr>
        <w:pStyle w:val="BodyText"/>
        <w:rPr>
          <w:sz w:val="20"/>
        </w:rPr>
      </w:pPr>
    </w:p>
    <w:p w14:paraId="73B01473" w14:textId="77777777" w:rsidR="00A00272" w:rsidRDefault="00A00272">
      <w:pPr>
        <w:pStyle w:val="BodyText"/>
        <w:rPr>
          <w:sz w:val="20"/>
        </w:rPr>
      </w:pPr>
    </w:p>
    <w:p w14:paraId="450D842D" w14:textId="77777777" w:rsidR="00A00272" w:rsidRDefault="00A00272">
      <w:pPr>
        <w:pStyle w:val="BodyText"/>
        <w:rPr>
          <w:sz w:val="20"/>
        </w:rPr>
      </w:pPr>
    </w:p>
    <w:p w14:paraId="32948AB0" w14:textId="77777777" w:rsidR="00A00272" w:rsidRDefault="00A00272">
      <w:pPr>
        <w:pStyle w:val="BodyText"/>
        <w:rPr>
          <w:sz w:val="20"/>
        </w:rPr>
      </w:pPr>
    </w:p>
    <w:p w14:paraId="079961B3" w14:textId="77777777" w:rsidR="00A00272" w:rsidRDefault="00A00272">
      <w:pPr>
        <w:pStyle w:val="BodyText"/>
        <w:spacing w:before="11"/>
        <w:rPr>
          <w:sz w:val="28"/>
        </w:rPr>
      </w:pPr>
    </w:p>
    <w:p w14:paraId="2245C8C0" w14:textId="77777777" w:rsidR="00A00272" w:rsidRDefault="00BB2879">
      <w:pPr>
        <w:pStyle w:val="Heading1"/>
        <w:ind w:right="1519"/>
        <w:jc w:val="center"/>
      </w:pPr>
      <w:r>
        <w:rPr>
          <w:color w:val="F78D1E"/>
        </w:rPr>
        <w:t>About this guideline</w:t>
      </w:r>
    </w:p>
    <w:p w14:paraId="6A33347B" w14:textId="77777777" w:rsidR="00A00272" w:rsidRDefault="00A00272">
      <w:pPr>
        <w:jc w:val="center"/>
        <w:sectPr w:rsidR="00A00272">
          <w:footerReference w:type="default" r:id="rId29"/>
          <w:pgSz w:w="11910" w:h="16840"/>
          <w:pgMar w:top="1580" w:right="0" w:bottom="280" w:left="0" w:header="0" w:footer="0" w:gutter="0"/>
          <w:cols w:space="720"/>
        </w:sectPr>
      </w:pPr>
    </w:p>
    <w:p w14:paraId="49713E81" w14:textId="77777777" w:rsidR="00A00272" w:rsidRDefault="009731BF">
      <w:pPr>
        <w:pStyle w:val="BodyText"/>
        <w:rPr>
          <w:rFonts w:ascii="Univers LT Std 55"/>
          <w:sz w:val="20"/>
        </w:rPr>
      </w:pPr>
      <w:r>
        <w:rPr>
          <w:rFonts w:ascii="Univers LT Std 55"/>
          <w:sz w:val="20"/>
        </w:rPr>
      </w:r>
      <w:r>
        <w:rPr>
          <w:rFonts w:ascii="Univers LT Std 55"/>
          <w:sz w:val="20"/>
        </w:rPr>
        <w:pict w14:anchorId="0301C5A2">
          <v:group id="_x0000_s2233" style="width:70.9pt;height:42.55pt;mso-position-horizontal-relative:char;mso-position-vertical-relative:line" coordsize="1418,851">
            <v:shape id="_x0000_s2236" style="position:absolute;left:30;top:30;width:1358;height:791" coordorigin="30,30" coordsize="1358,791" path="m992,30l30,30r,790l992,820r71,-6l1130,796r62,-30l1247,727r47,-47l1333,625r30,-62l1381,496r6,-71l1381,354r-18,-67l1333,226r-39,-55l1247,123,1192,84,1130,55,1063,36,992,30xe" fillcolor="#f78d1e" stroked="f">
              <v:path arrowok="t"/>
            </v:shape>
            <v:shape id="_x0000_s2235" style="position:absolute;left:30;top:30;width:1358;height:791" coordorigin="30,30" coordsize="1358,791" path="m30,30r,790l992,820r71,-6l1130,796r62,-30l1247,727r47,-47l1333,625r30,-62l1381,496r6,-71l1381,354r-18,-67l1333,226r-39,-55l1247,123,1192,84,1130,55,1063,36,992,30,30,30xe" filled="f" strokecolor="#f78d1e" strokeweight="3pt">
              <v:path arrowok="t"/>
            </v:shape>
            <v:shape id="_x0000_s2234" type="#_x0000_t202" style="position:absolute;width:1418;height:851" filled="f" stroked="f">
              <v:textbox inset="0,0,0,0">
                <w:txbxContent>
                  <w:p w14:paraId="3BE2D5C5" w14:textId="77777777" w:rsidR="00A00272" w:rsidRDefault="00BB2879">
                    <w:pPr>
                      <w:spacing w:before="156"/>
                      <w:ind w:left="837"/>
                      <w:rPr>
                        <w:rFonts w:ascii="Univers LT Std 55"/>
                        <w:sz w:val="46"/>
                      </w:rPr>
                    </w:pPr>
                    <w:bookmarkStart w:id="3" w:name="How_to_use_this_guideline"/>
                    <w:bookmarkStart w:id="4" w:name="About_local_emergency_management_arrange"/>
                    <w:bookmarkStart w:id="5" w:name="About_this_guideline"/>
                    <w:bookmarkStart w:id="6" w:name="_bookmark2"/>
                    <w:bookmarkEnd w:id="3"/>
                    <w:bookmarkEnd w:id="4"/>
                    <w:bookmarkEnd w:id="5"/>
                    <w:bookmarkEnd w:id="6"/>
                    <w:r>
                      <w:rPr>
                        <w:rFonts w:ascii="Univers LT Std 55"/>
                        <w:color w:val="FFFFFF"/>
                        <w:sz w:val="46"/>
                      </w:rPr>
                      <w:t>5</w:t>
                    </w:r>
                  </w:p>
                </w:txbxContent>
              </v:textbox>
            </v:shape>
            <w10:anchorlock/>
          </v:group>
        </w:pict>
      </w:r>
    </w:p>
    <w:p w14:paraId="1877C351" w14:textId="77777777" w:rsidR="00A00272" w:rsidRDefault="00A00272">
      <w:pPr>
        <w:pStyle w:val="BodyText"/>
        <w:rPr>
          <w:rFonts w:ascii="Univers LT Std 55"/>
          <w:sz w:val="20"/>
        </w:rPr>
      </w:pPr>
    </w:p>
    <w:p w14:paraId="458CB5D8" w14:textId="77777777" w:rsidR="00A00272" w:rsidRDefault="009731BF">
      <w:pPr>
        <w:pStyle w:val="Heading4"/>
        <w:spacing w:before="249"/>
      </w:pPr>
      <w:r>
        <w:pict w14:anchorId="76077D2A">
          <v:group id="_x0000_s2227" style="position:absolute;left:0;text-align:left;margin-left:85.05pt;margin-top:-55.85pt;width:510.25pt;height:42.55pt;z-index:15734784;mso-position-horizontal-relative:page" coordorigin="1701,-1117" coordsize="10205,851">
            <v:shape id="_x0000_s2232" style="position:absolute;left:1730;top:-1087;width:8955;height:791" coordorigin="1731,-1087" coordsize="8955,791" path="m2126,-1087r-71,6l1988,-1062r-61,29l1871,-994r-47,48l1785,-891r-29,61l1737,-763r-6,71l1737,-621r19,67l1785,-492r39,55l1871,-390r56,39l1988,-321r67,18l2126,-297r8164,l10361,-303r67,-18l10489,-351r55,-39l10592,-437r39,-55l10660,-554r19,-67l10685,-692r-6,-71l10660,-830r-29,-61l10592,-946r-48,-48l10489,-1033r-61,-29l10361,-1081r-71,-6l2126,-1087xe" filled="f" strokecolor="#f78d1e" strokeweight="3pt">
              <v:path arrowok="t"/>
            </v:shape>
            <v:rect id="_x0000_s2231" style="position:absolute;left:10714;top:-722;width:1191;height:60" fillcolor="#f78d1e" stroked="f"/>
            <v:shape id="_x0000_s2230" style="position:absolute;left:1730;top:-1087;width:8955;height:791" coordorigin="1731,-1087" coordsize="8955,791" path="m10290,-1087r-8164,l2055,-1081r-67,19l1927,-1033r-56,39l1824,-946r-39,55l1756,-830r-19,67l1731,-692r6,71l1756,-554r29,62l1824,-437r47,47l1927,-351r61,30l2055,-303r71,6l10290,-297r71,-6l10428,-321r61,-30l10544,-390r48,-47l10631,-492r29,-62l10679,-621r6,-71l10679,-763r-19,-67l10631,-891r-39,-55l10544,-994r-55,-39l10428,-1062r-67,-19l10290,-1087xe" stroked="f">
              <v:path arrowok="t"/>
            </v:shape>
            <v:shape id="_x0000_s2229" style="position:absolute;left:1730;top:-1087;width:8955;height:791" coordorigin="1731,-1087" coordsize="8955,791" path="m2126,-1087r-71,6l1988,-1062r-61,29l1871,-994r-47,48l1785,-891r-29,61l1737,-763r-6,71l1737,-621r19,67l1785,-492r39,55l1871,-390r56,39l1988,-321r67,18l2126,-297r8164,l10361,-303r67,-18l10489,-351r55,-39l10592,-437r39,-55l10660,-554r19,-67l10685,-692r-6,-71l10660,-830r-29,-61l10592,-946r-48,-48l10489,-1033r-61,-29l10361,-1081r-71,-6l2126,-1087xe" filled="f" strokecolor="#f78d1e" strokeweight="3pt">
              <v:path arrowok="t"/>
            </v:shape>
            <v:shape id="_x0000_s2228" type="#_x0000_t202" style="position:absolute;left:1700;top:-1117;width:10205;height:851" filled="f" stroked="f">
              <v:textbox inset="0,0,0,0">
                <w:txbxContent>
                  <w:p w14:paraId="2BC9DDE2" w14:textId="77777777" w:rsidR="00A00272" w:rsidRDefault="00BB2879">
                    <w:pPr>
                      <w:spacing w:before="191"/>
                      <w:ind w:left="230"/>
                      <w:rPr>
                        <w:rFonts w:ascii="Univers LT Std 55"/>
                        <w:sz w:val="40"/>
                      </w:rPr>
                    </w:pPr>
                    <w:r>
                      <w:rPr>
                        <w:rFonts w:ascii="Univers LT Std 55"/>
                        <w:color w:val="F78D1E"/>
                        <w:sz w:val="40"/>
                      </w:rPr>
                      <w:t>About this guideline</w:t>
                    </w:r>
                  </w:p>
                </w:txbxContent>
              </v:textbox>
            </v:shape>
            <w10:wrap anchorx="page"/>
          </v:group>
        </w:pict>
      </w:r>
      <w:r w:rsidR="00BB2879">
        <w:rPr>
          <w:color w:val="F78D1E"/>
        </w:rPr>
        <w:t>HOW TO USE THIS GUIDELINE</w:t>
      </w:r>
    </w:p>
    <w:p w14:paraId="4228FAE2" w14:textId="77777777" w:rsidR="00A00272" w:rsidRDefault="00BB2879">
      <w:pPr>
        <w:pStyle w:val="BodyText"/>
        <w:spacing w:before="56" w:line="242" w:lineRule="auto"/>
        <w:ind w:left="1700" w:right="1712"/>
      </w:pPr>
      <w:r>
        <w:rPr>
          <w:color w:val="231F20"/>
        </w:rPr>
        <w:t xml:space="preserve">The purpose of </w:t>
      </w:r>
      <w:r>
        <w:rPr>
          <w:color w:val="231F20"/>
          <w:spacing w:val="-3"/>
        </w:rPr>
        <w:t xml:space="preserve">this guideline </w:t>
      </w:r>
      <w:r>
        <w:rPr>
          <w:color w:val="231F20"/>
        </w:rPr>
        <w:t xml:space="preserve">is </w:t>
      </w:r>
      <w:r>
        <w:rPr>
          <w:color w:val="231F20"/>
          <w:spacing w:val="-3"/>
        </w:rPr>
        <w:t xml:space="preserve">to provide </w:t>
      </w:r>
      <w:r>
        <w:rPr>
          <w:color w:val="231F20"/>
        </w:rPr>
        <w:t xml:space="preserve">a </w:t>
      </w:r>
      <w:r>
        <w:rPr>
          <w:color w:val="231F20"/>
          <w:spacing w:val="-3"/>
        </w:rPr>
        <w:t xml:space="preserve">resource to </w:t>
      </w:r>
      <w:r>
        <w:rPr>
          <w:color w:val="231F20"/>
        </w:rPr>
        <w:t xml:space="preserve">assist local </w:t>
      </w:r>
      <w:r>
        <w:rPr>
          <w:color w:val="231F20"/>
          <w:spacing w:val="-3"/>
        </w:rPr>
        <w:t xml:space="preserve">government </w:t>
      </w:r>
      <w:r>
        <w:rPr>
          <w:color w:val="231F20"/>
        </w:rPr>
        <w:t xml:space="preserve">and local emergency management committees </w:t>
      </w:r>
      <w:r>
        <w:rPr>
          <w:color w:val="231F20"/>
          <w:spacing w:val="-3"/>
        </w:rPr>
        <w:t xml:space="preserve">to meet their </w:t>
      </w:r>
      <w:r>
        <w:rPr>
          <w:color w:val="231F20"/>
        </w:rPr>
        <w:t xml:space="preserve">obligations under the EM Act and </w:t>
      </w:r>
      <w:r>
        <w:rPr>
          <w:color w:val="231F20"/>
          <w:spacing w:val="-3"/>
        </w:rPr>
        <w:t xml:space="preserve">develop </w:t>
      </w:r>
      <w:r>
        <w:rPr>
          <w:color w:val="231F20"/>
        </w:rPr>
        <w:t>compliant, effective and contemporary emergency management arrangements based on best practice principles.</w:t>
      </w:r>
    </w:p>
    <w:p w14:paraId="392D7AA8" w14:textId="77777777" w:rsidR="00A00272" w:rsidRDefault="00BB2879">
      <w:pPr>
        <w:pStyle w:val="BodyText"/>
        <w:spacing w:before="112" w:line="242" w:lineRule="auto"/>
        <w:ind w:left="1700" w:right="1434"/>
      </w:pPr>
      <w:r>
        <w:rPr>
          <w:color w:val="231F20"/>
        </w:rPr>
        <w:t xml:space="preserve">This </w:t>
      </w:r>
      <w:r>
        <w:rPr>
          <w:color w:val="231F20"/>
          <w:spacing w:val="-3"/>
        </w:rPr>
        <w:t xml:space="preserve">guideline </w:t>
      </w:r>
      <w:r>
        <w:rPr>
          <w:color w:val="231F20"/>
        </w:rPr>
        <w:t xml:space="preserve">has principally been developed </w:t>
      </w:r>
      <w:r>
        <w:rPr>
          <w:color w:val="231F20"/>
          <w:spacing w:val="-3"/>
        </w:rPr>
        <w:t xml:space="preserve">for </w:t>
      </w:r>
      <w:r>
        <w:rPr>
          <w:color w:val="231F20"/>
        </w:rPr>
        <w:t xml:space="preserve">local </w:t>
      </w:r>
      <w:r>
        <w:rPr>
          <w:color w:val="231F20"/>
          <w:spacing w:val="-3"/>
        </w:rPr>
        <w:t xml:space="preserve">government </w:t>
      </w:r>
      <w:r>
        <w:rPr>
          <w:color w:val="231F20"/>
        </w:rPr>
        <w:t xml:space="preserve">because local </w:t>
      </w:r>
      <w:r>
        <w:rPr>
          <w:color w:val="231F20"/>
          <w:spacing w:val="-3"/>
        </w:rPr>
        <w:t xml:space="preserve">government </w:t>
      </w:r>
      <w:r>
        <w:rPr>
          <w:color w:val="231F20"/>
        </w:rPr>
        <w:t xml:space="preserve">is responsible </w:t>
      </w:r>
      <w:r>
        <w:rPr>
          <w:color w:val="231F20"/>
          <w:spacing w:val="-3"/>
        </w:rPr>
        <w:t xml:space="preserve">for </w:t>
      </w:r>
      <w:r>
        <w:rPr>
          <w:color w:val="231F20"/>
        </w:rPr>
        <w:t xml:space="preserve">the </w:t>
      </w:r>
      <w:r>
        <w:rPr>
          <w:color w:val="231F20"/>
          <w:spacing w:val="-3"/>
        </w:rPr>
        <w:t xml:space="preserve">administration </w:t>
      </w:r>
      <w:r>
        <w:rPr>
          <w:color w:val="231F20"/>
        </w:rPr>
        <w:t xml:space="preserve">of local emergency management committees. This </w:t>
      </w:r>
      <w:r>
        <w:rPr>
          <w:color w:val="231F20"/>
          <w:spacing w:val="-3"/>
        </w:rPr>
        <w:t xml:space="preserve">guideline </w:t>
      </w:r>
      <w:r>
        <w:rPr>
          <w:color w:val="231F20"/>
        </w:rPr>
        <w:t>recognises that:</w:t>
      </w:r>
    </w:p>
    <w:p w14:paraId="20C74E9B" w14:textId="77777777" w:rsidR="00A00272" w:rsidRDefault="00BB2879">
      <w:pPr>
        <w:pStyle w:val="ListParagraph"/>
        <w:numPr>
          <w:ilvl w:val="0"/>
          <w:numId w:val="15"/>
        </w:numPr>
        <w:tabs>
          <w:tab w:val="left" w:pos="1985"/>
        </w:tabs>
        <w:spacing w:before="55" w:line="242" w:lineRule="auto"/>
        <w:ind w:right="1933"/>
        <w:rPr>
          <w:sz w:val="23"/>
        </w:rPr>
      </w:pPr>
      <w:r>
        <w:rPr>
          <w:color w:val="231F20"/>
          <w:sz w:val="23"/>
        </w:rPr>
        <w:t xml:space="preserve">local </w:t>
      </w:r>
      <w:r>
        <w:rPr>
          <w:color w:val="231F20"/>
          <w:spacing w:val="-3"/>
          <w:sz w:val="23"/>
        </w:rPr>
        <w:t xml:space="preserve">governments have legislated </w:t>
      </w:r>
      <w:r>
        <w:rPr>
          <w:color w:val="231F20"/>
          <w:sz w:val="23"/>
        </w:rPr>
        <w:t xml:space="preserve">and non-legislated roles and functions </w:t>
      </w:r>
      <w:r>
        <w:rPr>
          <w:color w:val="231F20"/>
          <w:spacing w:val="-2"/>
          <w:sz w:val="23"/>
        </w:rPr>
        <w:t xml:space="preserve">within </w:t>
      </w:r>
      <w:r>
        <w:rPr>
          <w:color w:val="231F20"/>
          <w:spacing w:val="-3"/>
          <w:sz w:val="23"/>
        </w:rPr>
        <w:t xml:space="preserve">their community, </w:t>
      </w:r>
      <w:r>
        <w:rPr>
          <w:color w:val="231F20"/>
          <w:sz w:val="23"/>
        </w:rPr>
        <w:t xml:space="preserve">both </w:t>
      </w:r>
      <w:r>
        <w:rPr>
          <w:color w:val="231F20"/>
          <w:spacing w:val="-3"/>
          <w:sz w:val="23"/>
        </w:rPr>
        <w:t xml:space="preserve">related </w:t>
      </w:r>
      <w:r>
        <w:rPr>
          <w:color w:val="231F20"/>
          <w:sz w:val="23"/>
        </w:rPr>
        <w:t xml:space="preserve">and un-related </w:t>
      </w:r>
      <w:r>
        <w:rPr>
          <w:color w:val="231F20"/>
          <w:spacing w:val="-3"/>
          <w:sz w:val="23"/>
        </w:rPr>
        <w:t xml:space="preserve">to </w:t>
      </w:r>
      <w:r>
        <w:rPr>
          <w:color w:val="231F20"/>
          <w:sz w:val="23"/>
        </w:rPr>
        <w:t>emergency</w:t>
      </w:r>
      <w:r>
        <w:rPr>
          <w:color w:val="231F20"/>
          <w:spacing w:val="-8"/>
          <w:sz w:val="23"/>
        </w:rPr>
        <w:t xml:space="preserve"> </w:t>
      </w:r>
      <w:r>
        <w:rPr>
          <w:color w:val="231F20"/>
          <w:sz w:val="23"/>
        </w:rPr>
        <w:t>management;</w:t>
      </w:r>
    </w:p>
    <w:p w14:paraId="191F6667" w14:textId="77777777" w:rsidR="00A00272" w:rsidRDefault="00BB2879">
      <w:pPr>
        <w:pStyle w:val="ListParagraph"/>
        <w:numPr>
          <w:ilvl w:val="0"/>
          <w:numId w:val="15"/>
        </w:numPr>
        <w:tabs>
          <w:tab w:val="left" w:pos="1985"/>
        </w:tabs>
        <w:spacing w:before="56" w:line="242" w:lineRule="auto"/>
        <w:ind w:right="1978"/>
        <w:rPr>
          <w:sz w:val="23"/>
        </w:rPr>
      </w:pPr>
      <w:r>
        <w:rPr>
          <w:color w:val="231F20"/>
          <w:sz w:val="23"/>
        </w:rPr>
        <w:t xml:space="preserve">a range of agencies and </w:t>
      </w:r>
      <w:r>
        <w:rPr>
          <w:color w:val="231F20"/>
          <w:spacing w:val="-3"/>
          <w:sz w:val="23"/>
        </w:rPr>
        <w:t xml:space="preserve">organisations are </w:t>
      </w:r>
      <w:r>
        <w:rPr>
          <w:color w:val="231F20"/>
          <w:sz w:val="23"/>
        </w:rPr>
        <w:t>members of the LEMCs and it is</w:t>
      </w:r>
      <w:r>
        <w:rPr>
          <w:color w:val="231F20"/>
          <w:spacing w:val="-41"/>
          <w:sz w:val="23"/>
        </w:rPr>
        <w:t xml:space="preserve"> </w:t>
      </w:r>
      <w:r>
        <w:rPr>
          <w:color w:val="231F20"/>
          <w:sz w:val="23"/>
        </w:rPr>
        <w:t xml:space="preserve">the partnership arrangements that support and </w:t>
      </w:r>
      <w:r>
        <w:rPr>
          <w:color w:val="231F20"/>
          <w:spacing w:val="-3"/>
          <w:sz w:val="23"/>
        </w:rPr>
        <w:t xml:space="preserve">develop </w:t>
      </w:r>
      <w:r>
        <w:rPr>
          <w:color w:val="231F20"/>
          <w:sz w:val="23"/>
        </w:rPr>
        <w:t>community</w:t>
      </w:r>
      <w:r>
        <w:rPr>
          <w:color w:val="231F20"/>
          <w:spacing w:val="-23"/>
          <w:sz w:val="23"/>
        </w:rPr>
        <w:t xml:space="preserve"> </w:t>
      </w:r>
      <w:r>
        <w:rPr>
          <w:color w:val="231F20"/>
          <w:spacing w:val="-3"/>
          <w:sz w:val="23"/>
        </w:rPr>
        <w:t>resilience;</w:t>
      </w:r>
    </w:p>
    <w:p w14:paraId="64A84BF1" w14:textId="77777777" w:rsidR="00A00272" w:rsidRDefault="00BB2879">
      <w:pPr>
        <w:pStyle w:val="ListParagraph"/>
        <w:numPr>
          <w:ilvl w:val="0"/>
          <w:numId w:val="15"/>
        </w:numPr>
        <w:tabs>
          <w:tab w:val="left" w:pos="1985"/>
        </w:tabs>
        <w:spacing w:before="56"/>
        <w:ind w:hanging="285"/>
        <w:rPr>
          <w:sz w:val="23"/>
        </w:rPr>
      </w:pPr>
      <w:r>
        <w:rPr>
          <w:color w:val="231F20"/>
          <w:sz w:val="23"/>
        </w:rPr>
        <w:t xml:space="preserve">the activities of the LEMC </w:t>
      </w:r>
      <w:r>
        <w:rPr>
          <w:color w:val="231F20"/>
          <w:spacing w:val="-3"/>
          <w:sz w:val="23"/>
        </w:rPr>
        <w:t xml:space="preserve">are </w:t>
      </w:r>
      <w:r>
        <w:rPr>
          <w:color w:val="231F20"/>
          <w:sz w:val="23"/>
        </w:rPr>
        <w:t xml:space="preserve">important </w:t>
      </w:r>
      <w:r>
        <w:rPr>
          <w:color w:val="231F20"/>
          <w:spacing w:val="-3"/>
          <w:sz w:val="23"/>
        </w:rPr>
        <w:t xml:space="preserve">to develop </w:t>
      </w:r>
      <w:r>
        <w:rPr>
          <w:color w:val="231F20"/>
          <w:sz w:val="23"/>
        </w:rPr>
        <w:t xml:space="preserve">community </w:t>
      </w:r>
      <w:r>
        <w:rPr>
          <w:color w:val="231F20"/>
          <w:spacing w:val="-3"/>
          <w:sz w:val="23"/>
        </w:rPr>
        <w:t>resilience.</w:t>
      </w:r>
    </w:p>
    <w:p w14:paraId="2776442E" w14:textId="77777777" w:rsidR="00A00272" w:rsidRDefault="00BB2879">
      <w:pPr>
        <w:pStyle w:val="BodyText"/>
        <w:spacing w:before="116" w:line="242" w:lineRule="auto"/>
        <w:ind w:left="1700" w:right="2020"/>
      </w:pPr>
      <w:r>
        <w:rPr>
          <w:color w:val="231F20"/>
        </w:rPr>
        <w:t xml:space="preserve">This </w:t>
      </w:r>
      <w:r>
        <w:rPr>
          <w:color w:val="231F20"/>
          <w:spacing w:val="-3"/>
        </w:rPr>
        <w:t xml:space="preserve">guideline provides </w:t>
      </w:r>
      <w:r>
        <w:rPr>
          <w:color w:val="231F20"/>
        </w:rPr>
        <w:t xml:space="preserve">a summary of the actions </w:t>
      </w:r>
      <w:r>
        <w:rPr>
          <w:color w:val="231F20"/>
          <w:spacing w:val="-3"/>
        </w:rPr>
        <w:t xml:space="preserve">you </w:t>
      </w:r>
      <w:r>
        <w:rPr>
          <w:color w:val="231F20"/>
        </w:rPr>
        <w:t xml:space="preserve">need </w:t>
      </w:r>
      <w:r>
        <w:rPr>
          <w:color w:val="231F20"/>
          <w:spacing w:val="-3"/>
        </w:rPr>
        <w:t xml:space="preserve">to take to </w:t>
      </w:r>
      <w:r>
        <w:rPr>
          <w:color w:val="231F20"/>
        </w:rPr>
        <w:t xml:space="preserve">comply with the EM Act and the </w:t>
      </w:r>
      <w:r>
        <w:rPr>
          <w:color w:val="231F20"/>
          <w:spacing w:val="-3"/>
        </w:rPr>
        <w:t xml:space="preserve">suite </w:t>
      </w:r>
      <w:r>
        <w:rPr>
          <w:color w:val="231F20"/>
        </w:rPr>
        <w:t xml:space="preserve">of </w:t>
      </w:r>
      <w:r>
        <w:rPr>
          <w:color w:val="231F20"/>
          <w:spacing w:val="-3"/>
        </w:rPr>
        <w:t xml:space="preserve">State </w:t>
      </w:r>
      <w:r>
        <w:rPr>
          <w:color w:val="231F20"/>
        </w:rPr>
        <w:t xml:space="preserve">emergency management documents </w:t>
      </w:r>
      <w:r>
        <w:rPr>
          <w:color w:val="231F20"/>
          <w:spacing w:val="-3"/>
        </w:rPr>
        <w:t xml:space="preserve">(listed below). </w:t>
      </w:r>
      <w:r>
        <w:rPr>
          <w:color w:val="231F20"/>
        </w:rPr>
        <w:t xml:space="preserve">While </w:t>
      </w:r>
      <w:r>
        <w:rPr>
          <w:color w:val="231F20"/>
          <w:spacing w:val="-3"/>
        </w:rPr>
        <w:t xml:space="preserve">guideline provides </w:t>
      </w:r>
      <w:r>
        <w:rPr>
          <w:color w:val="231F20"/>
        </w:rPr>
        <w:t xml:space="preserve">best practice principles, </w:t>
      </w:r>
      <w:r>
        <w:rPr>
          <w:color w:val="231F20"/>
          <w:spacing w:val="-3"/>
        </w:rPr>
        <w:t xml:space="preserve">you </w:t>
      </w:r>
      <w:r>
        <w:rPr>
          <w:color w:val="231F20"/>
        </w:rPr>
        <w:t xml:space="preserve">will need </w:t>
      </w:r>
      <w:r>
        <w:rPr>
          <w:color w:val="231F20"/>
          <w:spacing w:val="-3"/>
        </w:rPr>
        <w:t xml:space="preserve">to </w:t>
      </w:r>
      <w:r>
        <w:rPr>
          <w:color w:val="231F20"/>
        </w:rPr>
        <w:t xml:space="preserve">tailor the final document </w:t>
      </w:r>
      <w:r>
        <w:rPr>
          <w:color w:val="231F20"/>
          <w:spacing w:val="-3"/>
        </w:rPr>
        <w:t xml:space="preserve">to </w:t>
      </w:r>
      <w:r>
        <w:rPr>
          <w:color w:val="231F20"/>
        </w:rPr>
        <w:t xml:space="preserve">the needs of </w:t>
      </w:r>
      <w:r>
        <w:rPr>
          <w:color w:val="231F20"/>
          <w:spacing w:val="-3"/>
        </w:rPr>
        <w:t xml:space="preserve">your </w:t>
      </w:r>
      <w:r>
        <w:rPr>
          <w:color w:val="231F20"/>
        </w:rPr>
        <w:t xml:space="preserve">local </w:t>
      </w:r>
      <w:r>
        <w:rPr>
          <w:color w:val="231F20"/>
          <w:spacing w:val="-3"/>
        </w:rPr>
        <w:t xml:space="preserve">government. </w:t>
      </w:r>
      <w:r>
        <w:rPr>
          <w:color w:val="231F20"/>
          <w:spacing w:val="-7"/>
        </w:rPr>
        <w:t xml:space="preserve">You </w:t>
      </w:r>
      <w:r>
        <w:rPr>
          <w:color w:val="231F20"/>
        </w:rPr>
        <w:t xml:space="preserve">may include </w:t>
      </w:r>
      <w:r>
        <w:rPr>
          <w:color w:val="231F20"/>
          <w:spacing w:val="-3"/>
        </w:rPr>
        <w:t xml:space="preserve">any </w:t>
      </w:r>
      <w:r>
        <w:rPr>
          <w:color w:val="231F20"/>
        </w:rPr>
        <w:t xml:space="preserve">additional </w:t>
      </w:r>
      <w:r>
        <w:rPr>
          <w:color w:val="231F20"/>
          <w:spacing w:val="-3"/>
        </w:rPr>
        <w:t xml:space="preserve">information </w:t>
      </w:r>
      <w:r>
        <w:rPr>
          <w:color w:val="231F20"/>
        </w:rPr>
        <w:t xml:space="preserve">that will enable </w:t>
      </w:r>
      <w:r>
        <w:rPr>
          <w:color w:val="231F20"/>
          <w:spacing w:val="-3"/>
        </w:rPr>
        <w:t xml:space="preserve">your </w:t>
      </w:r>
      <w:r>
        <w:rPr>
          <w:color w:val="231F20"/>
        </w:rPr>
        <w:t xml:space="preserve">local </w:t>
      </w:r>
      <w:r>
        <w:rPr>
          <w:color w:val="231F20"/>
          <w:spacing w:val="-3"/>
        </w:rPr>
        <w:t xml:space="preserve">government to </w:t>
      </w:r>
      <w:r>
        <w:rPr>
          <w:color w:val="231F20"/>
        </w:rPr>
        <w:t xml:space="preserve">support the community in times of </w:t>
      </w:r>
      <w:r>
        <w:rPr>
          <w:color w:val="231F20"/>
          <w:spacing w:val="-3"/>
        </w:rPr>
        <w:t>emergency.</w:t>
      </w:r>
    </w:p>
    <w:p w14:paraId="7F225433" w14:textId="77777777" w:rsidR="00A00272" w:rsidRDefault="00BB2879">
      <w:pPr>
        <w:pStyle w:val="BodyText"/>
        <w:spacing w:before="110" w:line="242" w:lineRule="auto"/>
        <w:ind w:left="1700" w:right="2563"/>
      </w:pPr>
      <w:r>
        <w:rPr>
          <w:color w:val="231F20"/>
        </w:rPr>
        <w:t xml:space="preserve">This document is </w:t>
      </w:r>
      <w:r>
        <w:rPr>
          <w:color w:val="231F20"/>
          <w:spacing w:val="-3"/>
        </w:rPr>
        <w:t xml:space="preserve">to </w:t>
      </w:r>
      <w:r>
        <w:rPr>
          <w:color w:val="231F20"/>
        </w:rPr>
        <w:t xml:space="preserve">be read in conjunction with the </w:t>
      </w:r>
      <w:r>
        <w:rPr>
          <w:color w:val="231F20"/>
          <w:spacing w:val="-3"/>
        </w:rPr>
        <w:t xml:space="preserve">following suite </w:t>
      </w:r>
      <w:r>
        <w:rPr>
          <w:color w:val="231F20"/>
        </w:rPr>
        <w:t xml:space="preserve">of </w:t>
      </w:r>
      <w:r>
        <w:rPr>
          <w:color w:val="231F20"/>
          <w:spacing w:val="-3"/>
        </w:rPr>
        <w:t xml:space="preserve">State </w:t>
      </w:r>
      <w:r>
        <w:rPr>
          <w:color w:val="231F20"/>
        </w:rPr>
        <w:t xml:space="preserve">Emergency Management (EM) </w:t>
      </w:r>
      <w:r>
        <w:rPr>
          <w:color w:val="231F20"/>
          <w:spacing w:val="-3"/>
        </w:rPr>
        <w:t>documents:</w:t>
      </w:r>
    </w:p>
    <w:p w14:paraId="63053145" w14:textId="77777777" w:rsidR="00A00272" w:rsidRDefault="00BB2879">
      <w:pPr>
        <w:pStyle w:val="ListParagraph"/>
        <w:numPr>
          <w:ilvl w:val="0"/>
          <w:numId w:val="15"/>
        </w:numPr>
        <w:tabs>
          <w:tab w:val="left" w:pos="1985"/>
        </w:tabs>
        <w:spacing w:before="56"/>
        <w:ind w:hanging="285"/>
        <w:rPr>
          <w:sz w:val="23"/>
        </w:rPr>
      </w:pPr>
      <w:r>
        <w:rPr>
          <w:color w:val="231F20"/>
          <w:spacing w:val="-3"/>
          <w:sz w:val="23"/>
        </w:rPr>
        <w:t xml:space="preserve">State </w:t>
      </w:r>
      <w:r>
        <w:rPr>
          <w:color w:val="231F20"/>
          <w:sz w:val="23"/>
        </w:rPr>
        <w:t xml:space="preserve">Emergency Management Policy </w:t>
      </w:r>
      <w:r>
        <w:rPr>
          <w:color w:val="231F20"/>
          <w:spacing w:val="-3"/>
          <w:sz w:val="23"/>
        </w:rPr>
        <w:t xml:space="preserve">(State </w:t>
      </w:r>
      <w:r>
        <w:rPr>
          <w:color w:val="231F20"/>
          <w:sz w:val="23"/>
        </w:rPr>
        <w:t>EM</w:t>
      </w:r>
      <w:r>
        <w:rPr>
          <w:color w:val="231F20"/>
          <w:spacing w:val="2"/>
          <w:sz w:val="23"/>
        </w:rPr>
        <w:t xml:space="preserve"> </w:t>
      </w:r>
      <w:r>
        <w:rPr>
          <w:color w:val="231F20"/>
          <w:spacing w:val="-3"/>
          <w:sz w:val="23"/>
        </w:rPr>
        <w:t>Policy);</w:t>
      </w:r>
    </w:p>
    <w:p w14:paraId="594010F0" w14:textId="77777777" w:rsidR="00A00272" w:rsidRDefault="00BB2879">
      <w:pPr>
        <w:pStyle w:val="ListParagraph"/>
        <w:numPr>
          <w:ilvl w:val="0"/>
          <w:numId w:val="15"/>
        </w:numPr>
        <w:tabs>
          <w:tab w:val="left" w:pos="1985"/>
        </w:tabs>
        <w:ind w:hanging="285"/>
        <w:rPr>
          <w:sz w:val="23"/>
        </w:rPr>
      </w:pPr>
      <w:r>
        <w:rPr>
          <w:color w:val="231F20"/>
          <w:spacing w:val="-3"/>
          <w:sz w:val="23"/>
        </w:rPr>
        <w:t xml:space="preserve">State </w:t>
      </w:r>
      <w:r>
        <w:rPr>
          <w:color w:val="231F20"/>
          <w:sz w:val="23"/>
        </w:rPr>
        <w:t xml:space="preserve">Emergency Management Plan </w:t>
      </w:r>
      <w:r>
        <w:rPr>
          <w:color w:val="231F20"/>
          <w:spacing w:val="-3"/>
          <w:sz w:val="23"/>
        </w:rPr>
        <w:t xml:space="preserve">(State </w:t>
      </w:r>
      <w:r>
        <w:rPr>
          <w:color w:val="231F20"/>
          <w:sz w:val="23"/>
        </w:rPr>
        <w:t>EM</w:t>
      </w:r>
      <w:r>
        <w:rPr>
          <w:color w:val="231F20"/>
          <w:spacing w:val="3"/>
          <w:sz w:val="23"/>
        </w:rPr>
        <w:t xml:space="preserve"> </w:t>
      </w:r>
      <w:r>
        <w:rPr>
          <w:color w:val="231F20"/>
          <w:spacing w:val="-3"/>
          <w:sz w:val="23"/>
        </w:rPr>
        <w:t>Plan);</w:t>
      </w:r>
    </w:p>
    <w:p w14:paraId="09D69E1C" w14:textId="77777777" w:rsidR="00A00272" w:rsidRDefault="00BB2879">
      <w:pPr>
        <w:pStyle w:val="ListParagraph"/>
        <w:numPr>
          <w:ilvl w:val="0"/>
          <w:numId w:val="15"/>
        </w:numPr>
        <w:tabs>
          <w:tab w:val="left" w:pos="1985"/>
        </w:tabs>
        <w:ind w:hanging="285"/>
        <w:rPr>
          <w:sz w:val="23"/>
        </w:rPr>
      </w:pPr>
      <w:r>
        <w:rPr>
          <w:color w:val="231F20"/>
          <w:spacing w:val="-3"/>
          <w:sz w:val="23"/>
        </w:rPr>
        <w:t xml:space="preserve">Relevant State </w:t>
      </w:r>
      <w:r>
        <w:rPr>
          <w:color w:val="231F20"/>
          <w:sz w:val="23"/>
        </w:rPr>
        <w:t>Hazard Plans</w:t>
      </w:r>
      <w:r>
        <w:rPr>
          <w:color w:val="231F20"/>
          <w:spacing w:val="4"/>
          <w:sz w:val="23"/>
        </w:rPr>
        <w:t xml:space="preserve"> </w:t>
      </w:r>
      <w:r>
        <w:rPr>
          <w:color w:val="231F20"/>
          <w:sz w:val="23"/>
        </w:rPr>
        <w:t>(Westplans);</w:t>
      </w:r>
    </w:p>
    <w:p w14:paraId="097C4043" w14:textId="77777777" w:rsidR="00A00272" w:rsidRDefault="00BB2879">
      <w:pPr>
        <w:pStyle w:val="ListParagraph"/>
        <w:numPr>
          <w:ilvl w:val="0"/>
          <w:numId w:val="15"/>
        </w:numPr>
        <w:tabs>
          <w:tab w:val="left" w:pos="1985"/>
        </w:tabs>
        <w:ind w:hanging="285"/>
        <w:rPr>
          <w:sz w:val="23"/>
        </w:rPr>
      </w:pPr>
      <w:r>
        <w:rPr>
          <w:color w:val="231F20"/>
          <w:spacing w:val="-3"/>
          <w:sz w:val="23"/>
        </w:rPr>
        <w:t xml:space="preserve">State </w:t>
      </w:r>
      <w:r>
        <w:rPr>
          <w:color w:val="231F20"/>
          <w:sz w:val="23"/>
        </w:rPr>
        <w:t xml:space="preserve">Emergency Management Procedures </w:t>
      </w:r>
      <w:r>
        <w:rPr>
          <w:color w:val="231F20"/>
          <w:spacing w:val="-3"/>
          <w:sz w:val="23"/>
        </w:rPr>
        <w:t xml:space="preserve">(State </w:t>
      </w:r>
      <w:r>
        <w:rPr>
          <w:color w:val="231F20"/>
          <w:sz w:val="23"/>
        </w:rPr>
        <w:t>EM</w:t>
      </w:r>
      <w:r>
        <w:rPr>
          <w:color w:val="231F20"/>
          <w:spacing w:val="1"/>
          <w:sz w:val="23"/>
        </w:rPr>
        <w:t xml:space="preserve"> </w:t>
      </w:r>
      <w:r>
        <w:rPr>
          <w:color w:val="231F20"/>
          <w:spacing w:val="-3"/>
          <w:sz w:val="23"/>
        </w:rPr>
        <w:t>Procedures);</w:t>
      </w:r>
    </w:p>
    <w:p w14:paraId="7EBA04A1" w14:textId="77777777" w:rsidR="00A00272" w:rsidRDefault="00BB2879">
      <w:pPr>
        <w:pStyle w:val="ListParagraph"/>
        <w:numPr>
          <w:ilvl w:val="0"/>
          <w:numId w:val="15"/>
        </w:numPr>
        <w:tabs>
          <w:tab w:val="left" w:pos="1985"/>
        </w:tabs>
        <w:spacing w:before="60" w:line="242" w:lineRule="auto"/>
        <w:ind w:right="2123"/>
        <w:rPr>
          <w:sz w:val="23"/>
        </w:rPr>
      </w:pPr>
      <w:r>
        <w:rPr>
          <w:color w:val="231F20"/>
          <w:spacing w:val="-3"/>
          <w:sz w:val="23"/>
        </w:rPr>
        <w:t xml:space="preserve">State </w:t>
      </w:r>
      <w:r>
        <w:rPr>
          <w:color w:val="231F20"/>
          <w:sz w:val="23"/>
        </w:rPr>
        <w:t xml:space="preserve">Emergency Management Guides and </w:t>
      </w:r>
      <w:r>
        <w:rPr>
          <w:color w:val="231F20"/>
          <w:spacing w:val="-3"/>
          <w:sz w:val="23"/>
        </w:rPr>
        <w:t xml:space="preserve">Guidelines (State </w:t>
      </w:r>
      <w:r>
        <w:rPr>
          <w:color w:val="231F20"/>
          <w:sz w:val="23"/>
        </w:rPr>
        <w:t xml:space="preserve">EM </w:t>
      </w:r>
      <w:r>
        <w:rPr>
          <w:color w:val="231F20"/>
          <w:spacing w:val="-3"/>
          <w:sz w:val="23"/>
        </w:rPr>
        <w:t xml:space="preserve">Guidelines); </w:t>
      </w:r>
      <w:r>
        <w:rPr>
          <w:color w:val="231F20"/>
          <w:sz w:val="23"/>
        </w:rPr>
        <w:t>and</w:t>
      </w:r>
    </w:p>
    <w:p w14:paraId="4150A0D4" w14:textId="77777777" w:rsidR="00A00272" w:rsidRDefault="00BB2879">
      <w:pPr>
        <w:pStyle w:val="ListParagraph"/>
        <w:numPr>
          <w:ilvl w:val="0"/>
          <w:numId w:val="15"/>
        </w:numPr>
        <w:tabs>
          <w:tab w:val="left" w:pos="1985"/>
        </w:tabs>
        <w:spacing w:before="55"/>
        <w:ind w:hanging="285"/>
        <w:rPr>
          <w:sz w:val="23"/>
        </w:rPr>
      </w:pPr>
      <w:r>
        <w:rPr>
          <w:color w:val="231F20"/>
          <w:spacing w:val="-3"/>
          <w:sz w:val="23"/>
        </w:rPr>
        <w:t xml:space="preserve">State </w:t>
      </w:r>
      <w:r>
        <w:rPr>
          <w:color w:val="231F20"/>
          <w:sz w:val="23"/>
        </w:rPr>
        <w:t xml:space="preserve">Emergency Management Glossary </w:t>
      </w:r>
      <w:r>
        <w:rPr>
          <w:color w:val="231F20"/>
          <w:spacing w:val="-3"/>
          <w:sz w:val="23"/>
        </w:rPr>
        <w:t xml:space="preserve">(State </w:t>
      </w:r>
      <w:r>
        <w:rPr>
          <w:color w:val="231F20"/>
          <w:sz w:val="23"/>
        </w:rPr>
        <w:t>EM</w:t>
      </w:r>
      <w:r>
        <w:rPr>
          <w:color w:val="231F20"/>
          <w:spacing w:val="2"/>
          <w:sz w:val="23"/>
        </w:rPr>
        <w:t xml:space="preserve"> </w:t>
      </w:r>
      <w:r>
        <w:rPr>
          <w:color w:val="231F20"/>
          <w:sz w:val="23"/>
        </w:rPr>
        <w:t>Glossary).</w:t>
      </w:r>
    </w:p>
    <w:p w14:paraId="4D36C719" w14:textId="77777777" w:rsidR="00A00272" w:rsidRDefault="00BB2879">
      <w:pPr>
        <w:pStyle w:val="BodyText"/>
        <w:spacing w:before="116" w:line="242" w:lineRule="auto"/>
        <w:ind w:left="1700" w:right="1606"/>
      </w:pPr>
      <w:r>
        <w:rPr>
          <w:color w:val="231F20"/>
        </w:rPr>
        <w:t xml:space="preserve">It should be </w:t>
      </w:r>
      <w:r>
        <w:rPr>
          <w:color w:val="231F20"/>
          <w:spacing w:val="-3"/>
        </w:rPr>
        <w:t xml:space="preserve">noted </w:t>
      </w:r>
      <w:r>
        <w:rPr>
          <w:color w:val="231F20"/>
        </w:rPr>
        <w:t xml:space="preserve">that the </w:t>
      </w:r>
      <w:r>
        <w:rPr>
          <w:color w:val="231F20"/>
          <w:spacing w:val="-3"/>
        </w:rPr>
        <w:t xml:space="preserve">State </w:t>
      </w:r>
      <w:r>
        <w:rPr>
          <w:color w:val="231F20"/>
        </w:rPr>
        <w:t xml:space="preserve">EM Procedures </w:t>
      </w:r>
      <w:r>
        <w:rPr>
          <w:color w:val="231F20"/>
          <w:spacing w:val="-3"/>
        </w:rPr>
        <w:t xml:space="preserve">are </w:t>
      </w:r>
      <w:r>
        <w:rPr>
          <w:color w:val="231F20"/>
        </w:rPr>
        <w:t xml:space="preserve">divided </w:t>
      </w:r>
      <w:r>
        <w:rPr>
          <w:color w:val="231F20"/>
          <w:spacing w:val="-4"/>
        </w:rPr>
        <w:t xml:space="preserve">into </w:t>
      </w:r>
      <w:r>
        <w:rPr>
          <w:color w:val="231F20"/>
          <w:spacing w:val="-3"/>
        </w:rPr>
        <w:t xml:space="preserve">Prevention, </w:t>
      </w:r>
      <w:r>
        <w:rPr>
          <w:color w:val="231F20"/>
        </w:rPr>
        <w:t xml:space="preserve">Preparedness, Response and Recovery sections, with individual procedures </w:t>
      </w:r>
      <w:r>
        <w:rPr>
          <w:color w:val="231F20"/>
          <w:spacing w:val="-4"/>
        </w:rPr>
        <w:t xml:space="preserve">referred </w:t>
      </w:r>
      <w:r>
        <w:rPr>
          <w:color w:val="231F20"/>
          <w:spacing w:val="-3"/>
        </w:rPr>
        <w:t xml:space="preserve">to </w:t>
      </w:r>
      <w:r>
        <w:rPr>
          <w:color w:val="231F20"/>
        </w:rPr>
        <w:t xml:space="preserve">as ‘State EM </w:t>
      </w:r>
      <w:r>
        <w:rPr>
          <w:color w:val="231F20"/>
          <w:spacing w:val="-3"/>
        </w:rPr>
        <w:t xml:space="preserve">Prevention </w:t>
      </w:r>
      <w:r>
        <w:rPr>
          <w:color w:val="231F20"/>
          <w:spacing w:val="-4"/>
        </w:rPr>
        <w:t xml:space="preserve">Procedure’, </w:t>
      </w:r>
      <w:r>
        <w:rPr>
          <w:color w:val="231F20"/>
        </w:rPr>
        <w:t xml:space="preserve">‘State EM Preparedness </w:t>
      </w:r>
      <w:r>
        <w:rPr>
          <w:color w:val="231F20"/>
          <w:spacing w:val="-4"/>
        </w:rPr>
        <w:t xml:space="preserve">Procedure’, </w:t>
      </w:r>
      <w:r>
        <w:rPr>
          <w:color w:val="231F20"/>
        </w:rPr>
        <w:t xml:space="preserve">‘State EM Response </w:t>
      </w:r>
      <w:r>
        <w:rPr>
          <w:color w:val="231F20"/>
          <w:spacing w:val="-3"/>
        </w:rPr>
        <w:t xml:space="preserve">Procedure’ </w:t>
      </w:r>
      <w:r>
        <w:rPr>
          <w:color w:val="231F20"/>
        </w:rPr>
        <w:t xml:space="preserve">and ‘State EM Recovery </w:t>
      </w:r>
      <w:r>
        <w:rPr>
          <w:color w:val="231F20"/>
          <w:spacing w:val="-4"/>
        </w:rPr>
        <w:t xml:space="preserve">Procedure’, </w:t>
      </w:r>
      <w:r>
        <w:rPr>
          <w:color w:val="231F20"/>
        </w:rPr>
        <w:t>as applicable.</w:t>
      </w:r>
    </w:p>
    <w:p w14:paraId="4980DB01" w14:textId="77777777" w:rsidR="00A00272" w:rsidRDefault="00A00272">
      <w:pPr>
        <w:pStyle w:val="BodyText"/>
        <w:spacing w:before="1"/>
      </w:pPr>
    </w:p>
    <w:p w14:paraId="6F5E95CB" w14:textId="77777777" w:rsidR="00A00272" w:rsidRDefault="00BB2879">
      <w:pPr>
        <w:pStyle w:val="Heading4"/>
      </w:pPr>
      <w:r>
        <w:rPr>
          <w:color w:val="F78D1E"/>
        </w:rPr>
        <w:t>ABOUT LOCAL EMERGENCY MANAGEMENT ARRANGEMENTS</w:t>
      </w:r>
    </w:p>
    <w:p w14:paraId="1AA5842F" w14:textId="77777777" w:rsidR="00A00272" w:rsidRDefault="00BB2879">
      <w:pPr>
        <w:pStyle w:val="BodyText"/>
        <w:spacing w:before="56" w:line="242" w:lineRule="auto"/>
        <w:ind w:left="1700" w:right="1751"/>
      </w:pPr>
      <w:r>
        <w:rPr>
          <w:color w:val="231F20"/>
        </w:rPr>
        <w:t xml:space="preserve">The </w:t>
      </w:r>
      <w:r>
        <w:rPr>
          <w:color w:val="231F20"/>
          <w:spacing w:val="-3"/>
        </w:rPr>
        <w:t xml:space="preserve">term </w:t>
      </w:r>
      <w:r>
        <w:rPr>
          <w:color w:val="231F20"/>
        </w:rPr>
        <w:t xml:space="preserve">Local </w:t>
      </w:r>
      <w:r>
        <w:rPr>
          <w:color w:val="231F20"/>
          <w:spacing w:val="-3"/>
        </w:rPr>
        <w:t xml:space="preserve">Emergency Management Arrangements </w:t>
      </w:r>
      <w:r>
        <w:rPr>
          <w:color w:val="231F20"/>
        </w:rPr>
        <w:t xml:space="preserve">(LEMA) </w:t>
      </w:r>
      <w:r>
        <w:rPr>
          <w:color w:val="231F20"/>
          <w:spacing w:val="-5"/>
        </w:rPr>
        <w:t xml:space="preserve">refers </w:t>
      </w:r>
      <w:r>
        <w:rPr>
          <w:color w:val="231F20"/>
          <w:spacing w:val="-4"/>
        </w:rPr>
        <w:t xml:space="preserve">to </w:t>
      </w:r>
      <w:r>
        <w:rPr>
          <w:color w:val="231F20"/>
          <w:spacing w:val="-3"/>
        </w:rPr>
        <w:t xml:space="preserve">the collection of all of the emergency management documentation, </w:t>
      </w:r>
      <w:r>
        <w:rPr>
          <w:color w:val="231F20"/>
          <w:spacing w:val="-4"/>
        </w:rPr>
        <w:t xml:space="preserve">systems, </w:t>
      </w:r>
      <w:r>
        <w:rPr>
          <w:color w:val="231F20"/>
          <w:spacing w:val="-3"/>
        </w:rPr>
        <w:t xml:space="preserve">processes, </w:t>
      </w:r>
      <w:r>
        <w:rPr>
          <w:color w:val="231F20"/>
          <w:spacing w:val="-4"/>
        </w:rPr>
        <w:t xml:space="preserve">agreements </w:t>
      </w:r>
      <w:r>
        <w:rPr>
          <w:color w:val="231F20"/>
          <w:spacing w:val="-3"/>
        </w:rPr>
        <w:t xml:space="preserve">and memorandums of understanding which affect the </w:t>
      </w:r>
      <w:r>
        <w:rPr>
          <w:color w:val="231F20"/>
        </w:rPr>
        <w:t xml:space="preserve">local </w:t>
      </w:r>
      <w:r>
        <w:rPr>
          <w:color w:val="231F20"/>
          <w:spacing w:val="-4"/>
        </w:rPr>
        <w:t xml:space="preserve">government </w:t>
      </w:r>
      <w:r>
        <w:rPr>
          <w:color w:val="231F20"/>
          <w:spacing w:val="-3"/>
        </w:rPr>
        <w:t xml:space="preserve">district. </w:t>
      </w:r>
      <w:r>
        <w:rPr>
          <w:color w:val="231F20"/>
        </w:rPr>
        <w:t xml:space="preserve">The LEMA </w:t>
      </w:r>
      <w:r>
        <w:rPr>
          <w:color w:val="231F20"/>
          <w:spacing w:val="-4"/>
        </w:rPr>
        <w:t xml:space="preserve">are </w:t>
      </w:r>
      <w:r>
        <w:rPr>
          <w:color w:val="231F20"/>
          <w:spacing w:val="-3"/>
        </w:rPr>
        <w:t xml:space="preserve">the </w:t>
      </w:r>
      <w:r>
        <w:rPr>
          <w:color w:val="231F20"/>
          <w:spacing w:val="-4"/>
        </w:rPr>
        <w:t xml:space="preserve">overarching </w:t>
      </w:r>
      <w:r>
        <w:rPr>
          <w:color w:val="231F20"/>
          <w:spacing w:val="-3"/>
        </w:rPr>
        <w:t xml:space="preserve">document and associated </w:t>
      </w:r>
      <w:r>
        <w:rPr>
          <w:color w:val="231F20"/>
        </w:rPr>
        <w:t xml:space="preserve">sub-plans </w:t>
      </w:r>
      <w:r>
        <w:rPr>
          <w:color w:val="231F20"/>
          <w:spacing w:val="-3"/>
        </w:rPr>
        <w:t xml:space="preserve">which the </w:t>
      </w:r>
      <w:r>
        <w:rPr>
          <w:color w:val="231F20"/>
        </w:rPr>
        <w:t xml:space="preserve">local </w:t>
      </w:r>
      <w:r>
        <w:rPr>
          <w:color w:val="231F20"/>
          <w:spacing w:val="-4"/>
        </w:rPr>
        <w:t xml:space="preserve">government </w:t>
      </w:r>
      <w:r>
        <w:rPr>
          <w:color w:val="231F20"/>
        </w:rPr>
        <w:t xml:space="preserve">is </w:t>
      </w:r>
      <w:r>
        <w:rPr>
          <w:color w:val="231F20"/>
          <w:spacing w:val="-3"/>
        </w:rPr>
        <w:t xml:space="preserve">responsible </w:t>
      </w:r>
      <w:r>
        <w:rPr>
          <w:color w:val="231F20"/>
          <w:spacing w:val="-4"/>
        </w:rPr>
        <w:t xml:space="preserve">for developing, maintaining </w:t>
      </w:r>
      <w:r>
        <w:rPr>
          <w:color w:val="231F20"/>
          <w:spacing w:val="-3"/>
        </w:rPr>
        <w:t>and</w:t>
      </w:r>
      <w:r>
        <w:rPr>
          <w:color w:val="231F20"/>
          <w:spacing w:val="1"/>
        </w:rPr>
        <w:t xml:space="preserve"> </w:t>
      </w:r>
      <w:r>
        <w:rPr>
          <w:color w:val="231F20"/>
          <w:spacing w:val="-4"/>
        </w:rPr>
        <w:t>testing.</w:t>
      </w:r>
    </w:p>
    <w:p w14:paraId="5ACCC73B" w14:textId="77777777" w:rsidR="00A00272" w:rsidRDefault="00A00272">
      <w:pPr>
        <w:spacing w:line="242" w:lineRule="auto"/>
        <w:sectPr w:rsidR="00A00272">
          <w:footerReference w:type="default" r:id="rId30"/>
          <w:pgSz w:w="11910" w:h="16840"/>
          <w:pgMar w:top="840" w:right="0" w:bottom="980" w:left="0" w:header="0" w:footer="797" w:gutter="0"/>
          <w:cols w:space="720"/>
        </w:sectPr>
      </w:pPr>
    </w:p>
    <w:p w14:paraId="7D03F932" w14:textId="77777777" w:rsidR="00A00272" w:rsidRDefault="00A00272">
      <w:pPr>
        <w:pStyle w:val="BodyText"/>
        <w:rPr>
          <w:sz w:val="20"/>
        </w:rPr>
      </w:pPr>
    </w:p>
    <w:p w14:paraId="1C7C0068" w14:textId="77777777" w:rsidR="00A00272" w:rsidRDefault="00A00272">
      <w:pPr>
        <w:pStyle w:val="BodyText"/>
        <w:spacing w:before="6"/>
        <w:rPr>
          <w:sz w:val="22"/>
        </w:rPr>
      </w:pPr>
    </w:p>
    <w:p w14:paraId="5C285864" w14:textId="77777777" w:rsidR="00A00272" w:rsidRDefault="00BB2879">
      <w:pPr>
        <w:pStyle w:val="BodyText"/>
        <w:spacing w:line="242" w:lineRule="auto"/>
        <w:ind w:left="1700" w:right="1712"/>
      </w:pPr>
      <w:r>
        <w:rPr>
          <w:color w:val="231F20"/>
        </w:rPr>
        <w:t xml:space="preserve">Whilst </w:t>
      </w:r>
      <w:r>
        <w:rPr>
          <w:color w:val="231F20"/>
          <w:spacing w:val="-3"/>
        </w:rPr>
        <w:t xml:space="preserve">this </w:t>
      </w:r>
      <w:r>
        <w:rPr>
          <w:color w:val="231F20"/>
        </w:rPr>
        <w:t xml:space="preserve">document is structured as a main document with appendices, </w:t>
      </w:r>
      <w:r>
        <w:rPr>
          <w:color w:val="231F20"/>
          <w:spacing w:val="-3"/>
        </w:rPr>
        <w:t xml:space="preserve">you </w:t>
      </w:r>
      <w:r>
        <w:rPr>
          <w:color w:val="231F20"/>
        </w:rPr>
        <w:t xml:space="preserve">may </w:t>
      </w:r>
      <w:r>
        <w:rPr>
          <w:color w:val="231F20"/>
          <w:spacing w:val="-4"/>
        </w:rPr>
        <w:t xml:space="preserve">like </w:t>
      </w:r>
      <w:r>
        <w:rPr>
          <w:color w:val="231F20"/>
          <w:spacing w:val="-3"/>
        </w:rPr>
        <w:t xml:space="preserve">to think </w:t>
      </w:r>
      <w:r>
        <w:rPr>
          <w:color w:val="231F20"/>
        </w:rPr>
        <w:t xml:space="preserve">about using a more modular design with ‘take-away’ sections </w:t>
      </w:r>
      <w:r>
        <w:rPr>
          <w:color w:val="231F20"/>
          <w:spacing w:val="-3"/>
        </w:rPr>
        <w:t xml:space="preserve">for </w:t>
      </w:r>
      <w:r>
        <w:rPr>
          <w:color w:val="231F20"/>
        </w:rPr>
        <w:t xml:space="preserve">use in certain </w:t>
      </w:r>
      <w:r>
        <w:rPr>
          <w:color w:val="231F20"/>
          <w:spacing w:val="-3"/>
        </w:rPr>
        <w:t xml:space="preserve">situations. Refer to </w:t>
      </w:r>
      <w:r>
        <w:rPr>
          <w:color w:val="231F20"/>
        </w:rPr>
        <w:t xml:space="preserve">figure 1 </w:t>
      </w:r>
      <w:r>
        <w:rPr>
          <w:color w:val="231F20"/>
          <w:spacing w:val="-3"/>
        </w:rPr>
        <w:t xml:space="preserve">for </w:t>
      </w:r>
      <w:r>
        <w:rPr>
          <w:color w:val="231F20"/>
        </w:rPr>
        <w:t xml:space="preserve">a suggested </w:t>
      </w:r>
      <w:r>
        <w:rPr>
          <w:color w:val="231F20"/>
          <w:spacing w:val="-3"/>
        </w:rPr>
        <w:t xml:space="preserve">for </w:t>
      </w:r>
      <w:r>
        <w:rPr>
          <w:color w:val="231F20"/>
        </w:rPr>
        <w:t>a modular LEMA.</w:t>
      </w:r>
    </w:p>
    <w:p w14:paraId="12D3E087" w14:textId="77777777" w:rsidR="00A00272" w:rsidRDefault="00A00272">
      <w:pPr>
        <w:pStyle w:val="BodyText"/>
        <w:rPr>
          <w:sz w:val="20"/>
        </w:rPr>
      </w:pPr>
    </w:p>
    <w:p w14:paraId="6559599B" w14:textId="77777777" w:rsidR="00A00272" w:rsidRDefault="00A00272">
      <w:pPr>
        <w:pStyle w:val="BodyText"/>
        <w:rPr>
          <w:sz w:val="20"/>
        </w:rPr>
      </w:pPr>
    </w:p>
    <w:p w14:paraId="2FCF82D9" w14:textId="77777777" w:rsidR="00A00272" w:rsidRDefault="009731BF">
      <w:pPr>
        <w:pStyle w:val="BodyText"/>
        <w:spacing w:before="8"/>
        <w:rPr>
          <w:sz w:val="13"/>
        </w:rPr>
      </w:pPr>
      <w:r>
        <w:pict w14:anchorId="18599FA3">
          <v:group id="_x0000_s2198" style="position:absolute;margin-left:85.05pt;margin-top:10.2pt;width:425.2pt;height:403.95pt;z-index:-15721984;mso-wrap-distance-left:0;mso-wrap-distance-right:0;mso-position-horizontal-relative:page" coordorigin="1701,204" coordsize="8504,8079">
            <v:shape id="_x0000_s2226" style="position:absolute;left:1818;top:2471;width:284;height:5442" coordorigin="1819,2472" coordsize="284,5442" path="m1819,2472r,5322l1828,7840r26,39l1892,7904r47,10l2102,7914e" filled="f" strokecolor="#f78d1e" strokeweight="1pt">
              <v:path arrowok="t"/>
            </v:shape>
            <v:shape id="_x0000_s2225" style="position:absolute;left:1817;top:3240;width:168;height:3742" coordorigin="1817,3240" coordsize="168,3742" o:spt="100" adj="0,,0" path="m1823,3240r161,m1817,4175r167,m1817,5111r167,m1817,6046r167,m1823,6982r161,e" filled="f" strokecolor="#f78d1e" strokeweight="1pt">
              <v:stroke joinstyle="round"/>
              <v:formulas/>
              <v:path arrowok="t" o:connecttype="segments"/>
            </v:shape>
            <v:shape id="_x0000_s2224" style="position:absolute;left:2976;top:1139;width:5934;height:397" coordorigin="2976,1139" coordsize="5934,397" path="m8910,1536r,-226l8896,1243r-36,-54l8806,1153r-66,-14l3136,1139r-62,13l3023,1186r-34,51l2976,1299r,237e" filled="f" strokecolor="#f78d1e" strokeweight="1pt">
              <v:path arrowok="t"/>
            </v:shape>
            <v:rect id="_x0000_s2223" style="position:absolute;left:1700;top:1451;width:2552;height:1021" fillcolor="#f78d1e" stroked="f"/>
            <v:shape id="_x0000_s2222" style="position:absolute;left:4795;top:2471;width:284;height:2646" coordorigin="4796,2472" coordsize="284,2646" path="m4796,2472r,2525l4805,5044r26,38l4869,5107r47,10l5079,5117e" filled="f" strokecolor="#f78d1e" strokeweight="1pt">
              <v:path arrowok="t"/>
            </v:shape>
            <v:shape id="_x0000_s2221" style="position:absolute;left:4793;top:3240;width:177;height:936" coordorigin="4793,3240" coordsize="177,936" o:spt="100" adj="0,,0" path="m4800,3240r170,m4793,4175r177,e" filled="f" strokecolor="#f78d1e" strokeweight="1pt">
              <v:stroke joinstyle="round"/>
              <v:formulas/>
              <v:path arrowok="t" o:connecttype="segments"/>
            </v:shape>
            <v:rect id="_x0000_s2220" style="position:absolute;left:4677;top:1451;width:2552;height:1021" fillcolor="#f78d1e" stroked="f"/>
            <v:shape id="_x0000_s2219" style="position:absolute;left:1984;top:2868;width:5254;height:737" coordorigin="1984,2869" coordsize="5254,737" o:spt="100" adj="0,,0" path="m4252,2869r-2268,l1984,3606r2268,l4252,2869xm7238,2869r-2268,l4970,3606r2268,l7238,2869xe" fillcolor="#faa655" stroked="f">
              <v:stroke joinstyle="round"/>
              <v:formulas/>
              <v:path arrowok="t" o:connecttype="segments"/>
            </v:shape>
            <v:shape id="_x0000_s2218" style="position:absolute;left:7762;top:2471;width:284;height:1691" coordorigin="7763,2472" coordsize="284,1691" path="m7763,2472r,1571l7772,4089r26,38l7836,4153r47,10l8046,4163e" filled="f" strokecolor="#f78d1e" strokeweight="1pt">
              <v:path arrowok="t"/>
            </v:shape>
            <v:line id="_x0000_s2217" style="position:absolute" from="7767,3240" to="7937,3240" strokecolor="#f78d1e" strokeweight="1pt"/>
            <v:shape id="_x0000_s2216" style="position:absolute;left:1984;top:2868;width:8221;height:4479" coordorigin="1984,2869" coordsize="8221,4479" o:spt="100" adj="0,,0" path="m4252,6610r-2268,l1984,7347r2268,l4252,6610xm4252,5675r-2268,l1984,6412r2268,l4252,5675xm4252,4739r-2268,l1984,5476r2268,l4252,4739xm4252,3804r-2268,l1984,4541r2268,l4252,3804xm7238,4739r-2268,l4970,5476r2268,l7238,4739xm7238,3804r-2268,l4970,4541r2268,l7238,3804xm10205,3804r-2268,l7937,4541r2268,l10205,3804xm10205,2869r-2268,l7937,3606r2268,l10205,2869xe" fillcolor="#faa655" stroked="f">
              <v:stroke joinstyle="round"/>
              <v:formulas/>
              <v:path arrowok="t" o:connecttype="segments"/>
            </v:shape>
            <v:shape id="_x0000_s2215" style="position:absolute;left:3004;top:204;width:7200;height:2268" coordorigin="3005,204" coordsize="7200,2268" o:spt="100" adj="0,,0" path="m8901,204r-5896,l3005,771r5896,l8901,204xm10205,1451r-2551,l7654,2472r2551,l10205,1451xe" fillcolor="#f78d1e" stroked="f">
              <v:stroke joinstyle="round"/>
              <v:formulas/>
              <v:path arrowok="t" o:connecttype="segments"/>
            </v:shape>
            <v:line id="_x0000_s2214" style="position:absolute" from="5995,771" to="5995,1508" strokecolor="#f78d1e" strokeweight="1pt"/>
            <v:shape id="_x0000_s2213" type="#_x0000_t202" style="position:absolute;left:3522;top:360;width:4881;height:262" filled="f" stroked="f">
              <v:textbox inset="0,0,0,0">
                <w:txbxContent>
                  <w:p w14:paraId="37346CA3" w14:textId="77777777" w:rsidR="00A00272" w:rsidRDefault="00BB2879">
                    <w:pPr>
                      <w:rPr>
                        <w:b/>
                      </w:rPr>
                    </w:pPr>
                    <w:r>
                      <w:rPr>
                        <w:b/>
                        <w:color w:val="FFFFFF"/>
                      </w:rPr>
                      <w:t>Local Emergency Management Arrangements</w:t>
                    </w:r>
                  </w:p>
                </w:txbxContent>
              </v:textbox>
            </v:shape>
            <v:shape id="_x0000_s2212" type="#_x0000_t202" style="position:absolute;left:2021;top:1574;width:1931;height:782" filled="f" stroked="f">
              <v:textbox inset="0,0,0,0">
                <w:txbxContent>
                  <w:p w14:paraId="1F228C1B" w14:textId="77777777" w:rsidR="00A00272" w:rsidRDefault="00BB2879">
                    <w:pPr>
                      <w:ind w:right="18"/>
                      <w:jc w:val="center"/>
                      <w:rPr>
                        <w:b/>
                      </w:rPr>
                    </w:pPr>
                    <w:r>
                      <w:rPr>
                        <w:b/>
                        <w:color w:val="FFFFFF"/>
                      </w:rPr>
                      <w:t>Local government arrangements (required)</w:t>
                    </w:r>
                  </w:p>
                </w:txbxContent>
              </v:textbox>
            </v:shape>
            <v:shape id="_x0000_s2211" type="#_x0000_t202" style="position:absolute;left:5209;top:1704;width:1508;height:522" filled="f" stroked="f">
              <v:textbox inset="0,0,0,0">
                <w:txbxContent>
                  <w:p w14:paraId="57616A64" w14:textId="77777777" w:rsidR="00A00272" w:rsidRDefault="00BB2879">
                    <w:pPr>
                      <w:ind w:firstLine="74"/>
                      <w:rPr>
                        <w:b/>
                      </w:rPr>
                    </w:pPr>
                    <w:r>
                      <w:rPr>
                        <w:b/>
                        <w:color w:val="FFFFFF"/>
                      </w:rPr>
                      <w:t>Other plans/ arrangements</w:t>
                    </w:r>
                  </w:p>
                </w:txbxContent>
              </v:textbox>
            </v:shape>
            <v:shape id="_x0000_s2210" type="#_x0000_t202" style="position:absolute;left:7974;top:1574;width:1931;height:782" filled="f" stroked="f">
              <v:textbox inset="0,0,0,0">
                <w:txbxContent>
                  <w:p w14:paraId="371348DB" w14:textId="77777777" w:rsidR="00A00272" w:rsidRDefault="00BB2879">
                    <w:pPr>
                      <w:ind w:right="18"/>
                      <w:jc w:val="center"/>
                      <w:rPr>
                        <w:b/>
                      </w:rPr>
                    </w:pPr>
                    <w:r>
                      <w:rPr>
                        <w:b/>
                        <w:color w:val="FFFFFF"/>
                      </w:rPr>
                      <w:t>Local government arrangements (optional)</w:t>
                    </w:r>
                  </w:p>
                </w:txbxContent>
              </v:textbox>
            </v:shape>
            <v:shape id="_x0000_s2209" type="#_x0000_t202" style="position:absolute;left:5226;top:5004;width:1774;height:214" filled="f" stroked="f">
              <v:textbox inset="0,0,0,0">
                <w:txbxContent>
                  <w:p w14:paraId="74EABB84" w14:textId="77777777" w:rsidR="00A00272" w:rsidRDefault="00BB2879">
                    <w:pPr>
                      <w:rPr>
                        <w:b/>
                        <w:sz w:val="18"/>
                      </w:rPr>
                    </w:pPr>
                    <w:r>
                      <w:rPr>
                        <w:b/>
                        <w:color w:val="FFFFFF"/>
                        <w:sz w:val="18"/>
                      </w:rPr>
                      <w:t>Agreements/ MOUs</w:t>
                    </w:r>
                  </w:p>
                </w:txbxContent>
              </v:textbox>
            </v:shape>
            <v:shape id="_x0000_s2208" type="#_x0000_t202" style="position:absolute;left:1984;top:6610;width:2268;height:737" filled="f" stroked="f">
              <v:textbox inset="0,0,0,0">
                <w:txbxContent>
                  <w:p w14:paraId="7015D624" w14:textId="77777777" w:rsidR="00A00272" w:rsidRDefault="00BB2879">
                    <w:pPr>
                      <w:spacing w:before="175" w:line="225" w:lineRule="auto"/>
                      <w:ind w:left="767" w:hanging="624"/>
                      <w:rPr>
                        <w:b/>
                        <w:sz w:val="18"/>
                      </w:rPr>
                    </w:pPr>
                    <w:r>
                      <w:rPr>
                        <w:b/>
                        <w:color w:val="FFFFFF"/>
                        <w:sz w:val="18"/>
                      </w:rPr>
                      <w:t>Local communications strategy</w:t>
                    </w:r>
                  </w:p>
                </w:txbxContent>
              </v:textbox>
            </v:shape>
            <v:shape id="_x0000_s2207" type="#_x0000_t202" style="position:absolute;left:1984;top:5674;width:2268;height:737" filled="f" stroked="f">
              <v:textbox inset="0,0,0,0">
                <w:txbxContent>
                  <w:p w14:paraId="7147082F" w14:textId="77777777" w:rsidR="00A00272" w:rsidRDefault="00A00272">
                    <w:pPr>
                      <w:spacing w:before="11"/>
                      <w:rPr>
                        <w:sz w:val="21"/>
                      </w:rPr>
                    </w:pPr>
                  </w:p>
                  <w:p w14:paraId="4D11DD52" w14:textId="77777777" w:rsidR="00A00272" w:rsidRDefault="00BB2879">
                    <w:pPr>
                      <w:ind w:left="359"/>
                      <w:rPr>
                        <w:b/>
                        <w:sz w:val="18"/>
                      </w:rPr>
                    </w:pPr>
                    <w:r>
                      <w:rPr>
                        <w:b/>
                        <w:color w:val="FFFFFF"/>
                        <w:sz w:val="18"/>
                      </w:rPr>
                      <w:t>Resource register</w:t>
                    </w:r>
                  </w:p>
                </w:txbxContent>
              </v:textbox>
            </v:shape>
            <v:shape id="_x0000_s2206" type="#_x0000_t202" style="position:absolute;left:1984;top:4739;width:2268;height:737" filled="f" stroked="f">
              <v:textbox inset="0,0,0,0">
                <w:txbxContent>
                  <w:p w14:paraId="47EF8866" w14:textId="77777777" w:rsidR="00A00272" w:rsidRDefault="00A00272">
                    <w:pPr>
                      <w:spacing w:before="11"/>
                      <w:rPr>
                        <w:sz w:val="21"/>
                      </w:rPr>
                    </w:pPr>
                  </w:p>
                  <w:p w14:paraId="4B507C5B" w14:textId="77777777" w:rsidR="00A00272" w:rsidRDefault="00BB2879">
                    <w:pPr>
                      <w:ind w:left="599"/>
                      <w:rPr>
                        <w:b/>
                        <w:sz w:val="18"/>
                      </w:rPr>
                    </w:pPr>
                    <w:r>
                      <w:rPr>
                        <w:b/>
                        <w:color w:val="FFFFFF"/>
                        <w:sz w:val="18"/>
                      </w:rPr>
                      <w:t>Evacuation*</w:t>
                    </w:r>
                  </w:p>
                </w:txbxContent>
              </v:textbox>
            </v:shape>
            <v:shape id="_x0000_s2205" type="#_x0000_t202" style="position:absolute;left:7937;top:3804;width:2268;height:737" filled="f" stroked="f">
              <v:textbox inset="0,0,0,0">
                <w:txbxContent>
                  <w:p w14:paraId="771B6CE2" w14:textId="77777777" w:rsidR="00A00272" w:rsidRDefault="00A00272">
                    <w:pPr>
                      <w:spacing w:before="11"/>
                      <w:rPr>
                        <w:sz w:val="21"/>
                      </w:rPr>
                    </w:pPr>
                  </w:p>
                  <w:p w14:paraId="722D12BC" w14:textId="77777777" w:rsidR="00A00272" w:rsidRDefault="00BB2879">
                    <w:pPr>
                      <w:ind w:left="371"/>
                      <w:rPr>
                        <w:b/>
                        <w:sz w:val="18"/>
                      </w:rPr>
                    </w:pPr>
                    <w:r>
                      <w:rPr>
                        <w:b/>
                        <w:color w:val="FFFFFF"/>
                        <w:sz w:val="18"/>
                      </w:rPr>
                      <w:t>Local event plans</w:t>
                    </w:r>
                  </w:p>
                </w:txbxContent>
              </v:textbox>
            </v:shape>
            <v:shape id="_x0000_s2204" type="#_x0000_t202" style="position:absolute;left:4970;top:3804;width:2265;height:737" filled="f" stroked="f">
              <v:textbox inset="0,0,0,0">
                <w:txbxContent>
                  <w:p w14:paraId="6C19C2F9" w14:textId="77777777" w:rsidR="00A00272" w:rsidRDefault="00BB2879">
                    <w:pPr>
                      <w:spacing w:before="175" w:line="225" w:lineRule="auto"/>
                      <w:ind w:left="401" w:hanging="188"/>
                      <w:rPr>
                        <w:b/>
                        <w:sz w:val="18"/>
                      </w:rPr>
                    </w:pPr>
                    <w:r>
                      <w:rPr>
                        <w:b/>
                        <w:color w:val="FFFFFF"/>
                        <w:sz w:val="18"/>
                      </w:rPr>
                      <w:t>Local response plans (HMA) (required)</w:t>
                    </w:r>
                  </w:p>
                </w:txbxContent>
              </v:textbox>
            </v:shape>
            <v:shape id="_x0000_s2203" type="#_x0000_t202" style="position:absolute;left:7937;top:2868;width:2268;height:737" filled="f" stroked="f">
              <v:textbox inset="0,0,0,0">
                <w:txbxContent>
                  <w:p w14:paraId="14E63C8F" w14:textId="77777777" w:rsidR="00A00272" w:rsidRDefault="00A00272">
                    <w:pPr>
                      <w:spacing w:before="11"/>
                      <w:rPr>
                        <w:sz w:val="21"/>
                      </w:rPr>
                    </w:pPr>
                  </w:p>
                  <w:p w14:paraId="5FADF058" w14:textId="77777777" w:rsidR="00A00272" w:rsidRDefault="00BB2879">
                    <w:pPr>
                      <w:ind w:left="205"/>
                      <w:rPr>
                        <w:b/>
                        <w:sz w:val="18"/>
                      </w:rPr>
                    </w:pPr>
                    <w:r>
                      <w:rPr>
                        <w:b/>
                        <w:color w:val="FFFFFF"/>
                        <w:sz w:val="18"/>
                      </w:rPr>
                      <w:t>Animal welfare plan*</w:t>
                    </w:r>
                  </w:p>
                </w:txbxContent>
              </v:textbox>
            </v:shape>
            <v:shape id="_x0000_s2202" type="#_x0000_t202" style="position:absolute;left:4970;top:2868;width:2265;height:737" filled="f" stroked="f">
              <v:textbox inset="0,0,0,0">
                <w:txbxContent>
                  <w:p w14:paraId="6FBA9230" w14:textId="77777777" w:rsidR="00A00272" w:rsidRDefault="00BB2879">
                    <w:pPr>
                      <w:spacing w:before="45" w:line="247" w:lineRule="auto"/>
                      <w:ind w:left="60" w:right="55" w:hanging="1"/>
                      <w:jc w:val="center"/>
                      <w:rPr>
                        <w:b/>
                        <w:sz w:val="18"/>
                      </w:rPr>
                    </w:pPr>
                    <w:r>
                      <w:rPr>
                        <w:b/>
                        <w:color w:val="FFFFFF"/>
                        <w:sz w:val="18"/>
                      </w:rPr>
                      <w:t>Local welfare plan (Department of Communities) (required)</w:t>
                    </w:r>
                  </w:p>
                </w:txbxContent>
              </v:textbox>
            </v:shape>
            <v:shape id="_x0000_s2201" type="#_x0000_t202" style="position:absolute;left:1984;top:3804;width:2268;height:737" filled="f" stroked="f">
              <v:textbox inset="0,0,0,0">
                <w:txbxContent>
                  <w:p w14:paraId="567ACF27" w14:textId="77777777" w:rsidR="00A00272" w:rsidRDefault="00BB2879">
                    <w:pPr>
                      <w:spacing w:before="75" w:line="225" w:lineRule="auto"/>
                      <w:ind w:left="337" w:right="332" w:hanging="3"/>
                      <w:jc w:val="center"/>
                      <w:rPr>
                        <w:b/>
                        <w:sz w:val="18"/>
                      </w:rPr>
                    </w:pPr>
                    <w:r>
                      <w:rPr>
                        <w:b/>
                        <w:color w:val="FFFFFF"/>
                        <w:sz w:val="18"/>
                      </w:rPr>
                      <w:t>Emergency Risk Management Plan (ERMP)*</w:t>
                    </w:r>
                  </w:p>
                </w:txbxContent>
              </v:textbox>
            </v:shape>
            <v:shape id="_x0000_s2200" type="#_x0000_t202" style="position:absolute;left:1984;top:2868;width:2268;height:737" filled="f" stroked="f">
              <v:textbox inset="0,0,0,0">
                <w:txbxContent>
                  <w:p w14:paraId="38C877CE" w14:textId="77777777" w:rsidR="00A00272" w:rsidRDefault="00BB2879">
                    <w:pPr>
                      <w:spacing w:before="155" w:line="247" w:lineRule="auto"/>
                      <w:ind w:left="791" w:hanging="554"/>
                      <w:rPr>
                        <w:b/>
                        <w:sz w:val="18"/>
                      </w:rPr>
                    </w:pPr>
                    <w:r>
                      <w:rPr>
                        <w:b/>
                        <w:color w:val="FFFFFF"/>
                        <w:sz w:val="18"/>
                      </w:rPr>
                      <w:t>Emergency contacts register</w:t>
                    </w:r>
                  </w:p>
                </w:txbxContent>
              </v:textbox>
            </v:shape>
            <v:shape id="_x0000_s2199" type="#_x0000_t202" style="position:absolute;left:1984;top:7545;width:2268;height:737" fillcolor="#faa655" stroked="f">
              <v:textbox inset="0,0,0,0">
                <w:txbxContent>
                  <w:p w14:paraId="556DE775" w14:textId="77777777" w:rsidR="00A00272" w:rsidRDefault="00A00272">
                    <w:pPr>
                      <w:spacing w:before="11"/>
                      <w:rPr>
                        <w:sz w:val="21"/>
                      </w:rPr>
                    </w:pPr>
                  </w:p>
                  <w:p w14:paraId="7455646B" w14:textId="77777777" w:rsidR="00A00272" w:rsidRDefault="00BB2879">
                    <w:pPr>
                      <w:ind w:left="233"/>
                      <w:rPr>
                        <w:b/>
                        <w:sz w:val="18"/>
                      </w:rPr>
                    </w:pPr>
                    <w:r>
                      <w:rPr>
                        <w:b/>
                        <w:color w:val="FFFFFF"/>
                        <w:sz w:val="18"/>
                      </w:rPr>
                      <w:t>Local recovery plan*</w:t>
                    </w:r>
                  </w:p>
                </w:txbxContent>
              </v:textbox>
            </v:shape>
            <w10:wrap type="topAndBottom" anchorx="page"/>
          </v:group>
        </w:pict>
      </w:r>
    </w:p>
    <w:p w14:paraId="46DB9C1E" w14:textId="77777777" w:rsidR="00A00272" w:rsidRDefault="00A00272">
      <w:pPr>
        <w:pStyle w:val="BodyText"/>
        <w:spacing w:before="5"/>
        <w:rPr>
          <w:sz w:val="18"/>
        </w:rPr>
      </w:pPr>
    </w:p>
    <w:p w14:paraId="72010A34" w14:textId="77777777" w:rsidR="00A00272" w:rsidRDefault="009731BF">
      <w:pPr>
        <w:spacing w:before="101"/>
        <w:ind w:left="1504" w:right="1519"/>
        <w:jc w:val="center"/>
        <w:rPr>
          <w:rFonts w:ascii="Univers LT Std 55"/>
          <w:sz w:val="20"/>
        </w:rPr>
      </w:pPr>
      <w:r>
        <w:pict w14:anchorId="414DDF7F">
          <v:group id="_x0000_s2195" style="position:absolute;left:0;text-align:left;margin-left:85.4pt;margin-top:18.75pt;width:424.45pt;height:.75pt;z-index:-15721472;mso-wrap-distance-left:0;mso-wrap-distance-right:0;mso-position-horizontal-relative:page" coordorigin="1708,375" coordsize="8489,15">
            <v:line id="_x0000_s2197" style="position:absolute" from="1738,383" to="10182,383" strokecolor="#026892">
              <v:stroke dashstyle="dot"/>
            </v:line>
            <v:shape id="_x0000_s2196" style="position:absolute;left:1708;top:382;width:8489;height:2" coordorigin="1708,383" coordsize="8489,0" o:spt="100" adj="0,,0" path="m1708,383r,m10197,383r,e" filled="f" strokecolor="#026892">
              <v:stroke joinstyle="round"/>
              <v:formulas/>
              <v:path arrowok="t" o:connecttype="segments"/>
            </v:shape>
            <w10:wrap type="topAndBottom" anchorx="page"/>
          </v:group>
        </w:pict>
      </w:r>
      <w:r w:rsidR="00BB2879">
        <w:rPr>
          <w:rFonts w:ascii="Univers LT Std 55"/>
          <w:color w:val="026892"/>
          <w:sz w:val="20"/>
        </w:rPr>
        <w:t>Figure 1: LEMA structure. This diagram represents the comprehensive nature of EM planning.</w:t>
      </w:r>
    </w:p>
    <w:p w14:paraId="2CF16EE5" w14:textId="77777777" w:rsidR="00A00272" w:rsidRDefault="00A00272">
      <w:pPr>
        <w:pStyle w:val="BodyText"/>
        <w:spacing w:before="9"/>
        <w:rPr>
          <w:rFonts w:ascii="Univers LT Std 55"/>
          <w:sz w:val="25"/>
        </w:rPr>
      </w:pPr>
    </w:p>
    <w:p w14:paraId="4538005D" w14:textId="77777777" w:rsidR="00A00272" w:rsidRDefault="00BB2879">
      <w:pPr>
        <w:pStyle w:val="BodyText"/>
        <w:spacing w:before="101" w:line="242" w:lineRule="auto"/>
        <w:ind w:left="1700" w:right="1434"/>
      </w:pPr>
      <w:r>
        <w:rPr>
          <w:color w:val="231F20"/>
          <w:spacing w:val="-4"/>
        </w:rPr>
        <w:t xml:space="preserve">*Refer </w:t>
      </w:r>
      <w:r>
        <w:rPr>
          <w:color w:val="231F20"/>
          <w:spacing w:val="-3"/>
        </w:rPr>
        <w:t xml:space="preserve">to </w:t>
      </w:r>
      <w:r>
        <w:rPr>
          <w:color w:val="231F20"/>
        </w:rPr>
        <w:t xml:space="preserve">the </w:t>
      </w:r>
      <w:hyperlink r:id="rId31">
        <w:r>
          <w:rPr>
            <w:color w:val="026892"/>
            <w:spacing w:val="-3"/>
            <w:u w:val="single" w:color="026892"/>
          </w:rPr>
          <w:t xml:space="preserve">WA </w:t>
        </w:r>
        <w:r>
          <w:rPr>
            <w:color w:val="026892"/>
            <w:u w:val="single" w:color="026892"/>
          </w:rPr>
          <w:t xml:space="preserve">Community </w:t>
        </w:r>
        <w:r>
          <w:rPr>
            <w:color w:val="026892"/>
            <w:spacing w:val="-3"/>
            <w:u w:val="single" w:color="026892"/>
          </w:rPr>
          <w:t xml:space="preserve">Evacuation </w:t>
        </w:r>
        <w:r>
          <w:rPr>
            <w:color w:val="026892"/>
            <w:u w:val="single" w:color="026892"/>
          </w:rPr>
          <w:t xml:space="preserve">in </w:t>
        </w:r>
        <w:r>
          <w:rPr>
            <w:color w:val="026892"/>
            <w:spacing w:val="-3"/>
            <w:u w:val="single" w:color="026892"/>
          </w:rPr>
          <w:t xml:space="preserve">Emergencies Guideline </w:t>
        </w:r>
      </w:hyperlink>
      <w:r>
        <w:rPr>
          <w:color w:val="231F20"/>
        </w:rPr>
        <w:t xml:space="preserve">available on </w:t>
      </w:r>
      <w:r>
        <w:rPr>
          <w:color w:val="231F20"/>
          <w:spacing w:val="-3"/>
        </w:rPr>
        <w:t xml:space="preserve">the </w:t>
      </w:r>
      <w:hyperlink r:id="rId32">
        <w:r>
          <w:rPr>
            <w:color w:val="026892"/>
            <w:u w:val="single" w:color="026892"/>
          </w:rPr>
          <w:t xml:space="preserve">SEMC </w:t>
        </w:r>
        <w:r>
          <w:rPr>
            <w:color w:val="026892"/>
            <w:spacing w:val="-3"/>
            <w:u w:val="single" w:color="026892"/>
          </w:rPr>
          <w:t>website</w:t>
        </w:r>
        <w:r>
          <w:rPr>
            <w:color w:val="026892"/>
            <w:spacing w:val="-3"/>
          </w:rPr>
          <w:t xml:space="preserve"> </w:t>
        </w:r>
      </w:hyperlink>
      <w:r>
        <w:rPr>
          <w:color w:val="231F20"/>
          <w:spacing w:val="-3"/>
        </w:rPr>
        <w:t xml:space="preserve">for developing this </w:t>
      </w:r>
      <w:r>
        <w:rPr>
          <w:color w:val="231F20"/>
        </w:rPr>
        <w:t>aspect of the LEMA.</w:t>
      </w:r>
    </w:p>
    <w:p w14:paraId="1072B9F8" w14:textId="77777777" w:rsidR="00A00272" w:rsidRDefault="00A00272">
      <w:pPr>
        <w:spacing w:line="242" w:lineRule="auto"/>
        <w:sectPr w:rsidR="00A00272">
          <w:headerReference w:type="default" r:id="rId33"/>
          <w:footerReference w:type="default" r:id="rId34"/>
          <w:pgSz w:w="11910" w:h="16840"/>
          <w:pgMar w:top="1700" w:right="0" w:bottom="980" w:left="0" w:header="788" w:footer="797" w:gutter="0"/>
          <w:pgNumType w:start="6"/>
          <w:cols w:space="720"/>
        </w:sectPr>
      </w:pPr>
    </w:p>
    <w:p w14:paraId="1C550BD4" w14:textId="77777777" w:rsidR="00A00272" w:rsidRDefault="00A00272">
      <w:pPr>
        <w:pStyle w:val="BodyText"/>
        <w:rPr>
          <w:sz w:val="20"/>
        </w:rPr>
      </w:pPr>
    </w:p>
    <w:p w14:paraId="05B3885B" w14:textId="77777777" w:rsidR="00A00272" w:rsidRDefault="00A00272">
      <w:pPr>
        <w:pStyle w:val="BodyText"/>
        <w:spacing w:before="10"/>
        <w:rPr>
          <w:sz w:val="22"/>
        </w:rPr>
      </w:pPr>
    </w:p>
    <w:p w14:paraId="5382B159" w14:textId="77777777" w:rsidR="00A00272" w:rsidRDefault="00BB2879">
      <w:pPr>
        <w:pStyle w:val="Heading5"/>
      </w:pPr>
      <w:r>
        <w:rPr>
          <w:color w:val="F78D1E"/>
        </w:rPr>
        <w:t>Approval process</w:t>
      </w:r>
    </w:p>
    <w:p w14:paraId="57DA7634" w14:textId="77777777" w:rsidR="00A00272" w:rsidRDefault="00BB2879">
      <w:pPr>
        <w:pStyle w:val="BodyText"/>
        <w:spacing w:before="60" w:line="242" w:lineRule="auto"/>
        <w:ind w:left="1700" w:right="1717"/>
      </w:pPr>
      <w:r>
        <w:rPr>
          <w:color w:val="231F20"/>
        </w:rPr>
        <w:t xml:space="preserve">The LEMA should be drafted by the local </w:t>
      </w:r>
      <w:r>
        <w:rPr>
          <w:color w:val="231F20"/>
          <w:spacing w:val="-3"/>
        </w:rPr>
        <w:t xml:space="preserve">government </w:t>
      </w:r>
      <w:r>
        <w:rPr>
          <w:color w:val="231F20"/>
        </w:rPr>
        <w:t xml:space="preserve">after consultation </w:t>
      </w:r>
      <w:r>
        <w:rPr>
          <w:color w:val="231F20"/>
          <w:spacing w:val="-3"/>
        </w:rPr>
        <w:t xml:space="preserve">from </w:t>
      </w:r>
      <w:r>
        <w:rPr>
          <w:color w:val="231F20"/>
        </w:rPr>
        <w:t xml:space="preserve">a broad range of stakeholders, including DEMC members. The </w:t>
      </w:r>
      <w:r>
        <w:rPr>
          <w:color w:val="231F20"/>
          <w:spacing w:val="-3"/>
        </w:rPr>
        <w:t xml:space="preserve">suite </w:t>
      </w:r>
      <w:r>
        <w:rPr>
          <w:color w:val="231F20"/>
        </w:rPr>
        <w:t xml:space="preserve">of documents must be endorsed by the LEMC and local </w:t>
      </w:r>
      <w:r>
        <w:rPr>
          <w:color w:val="231F20"/>
          <w:spacing w:val="-3"/>
        </w:rPr>
        <w:t xml:space="preserve">government </w:t>
      </w:r>
      <w:r>
        <w:rPr>
          <w:color w:val="231F20"/>
        </w:rPr>
        <w:t xml:space="preserve">then </w:t>
      </w:r>
      <w:r>
        <w:rPr>
          <w:color w:val="231F20"/>
          <w:spacing w:val="-3"/>
        </w:rPr>
        <w:t xml:space="preserve">noted </w:t>
      </w:r>
      <w:r>
        <w:rPr>
          <w:color w:val="231F20"/>
        </w:rPr>
        <w:t xml:space="preserve">by the </w:t>
      </w:r>
      <w:r>
        <w:rPr>
          <w:color w:val="231F20"/>
          <w:spacing w:val="-3"/>
        </w:rPr>
        <w:t xml:space="preserve">relevant </w:t>
      </w:r>
      <w:r>
        <w:rPr>
          <w:color w:val="231F20"/>
        </w:rPr>
        <w:t xml:space="preserve">DEMC and the SEMC </w:t>
      </w:r>
      <w:r>
        <w:rPr>
          <w:color w:val="231F20"/>
          <w:spacing w:val="-3"/>
        </w:rPr>
        <w:t xml:space="preserve">before </w:t>
      </w:r>
      <w:r>
        <w:rPr>
          <w:color w:val="231F20"/>
        </w:rPr>
        <w:t xml:space="preserve">the local </w:t>
      </w:r>
      <w:r>
        <w:rPr>
          <w:color w:val="231F20"/>
          <w:spacing w:val="-3"/>
        </w:rPr>
        <w:t xml:space="preserve">government </w:t>
      </w:r>
      <w:r>
        <w:rPr>
          <w:color w:val="231F20"/>
        </w:rPr>
        <w:t xml:space="preserve">is deemed </w:t>
      </w:r>
      <w:r>
        <w:rPr>
          <w:color w:val="231F20"/>
          <w:spacing w:val="-3"/>
        </w:rPr>
        <w:t xml:space="preserve">consistent </w:t>
      </w:r>
      <w:r>
        <w:rPr>
          <w:color w:val="231F20"/>
        </w:rPr>
        <w:t xml:space="preserve">with the </w:t>
      </w:r>
      <w:r>
        <w:rPr>
          <w:color w:val="231F20"/>
          <w:spacing w:val="-3"/>
        </w:rPr>
        <w:t xml:space="preserve">requirements </w:t>
      </w:r>
      <w:r>
        <w:rPr>
          <w:color w:val="231F20"/>
        </w:rPr>
        <w:t xml:space="preserve">of the legislation and </w:t>
      </w:r>
      <w:r>
        <w:rPr>
          <w:color w:val="231F20"/>
          <w:spacing w:val="-3"/>
        </w:rPr>
        <w:t xml:space="preserve">policy. Refer to </w:t>
      </w:r>
      <w:r>
        <w:rPr>
          <w:color w:val="231F20"/>
        </w:rPr>
        <w:t xml:space="preserve">figure 2 </w:t>
      </w:r>
      <w:r>
        <w:rPr>
          <w:color w:val="231F20"/>
          <w:spacing w:val="-3"/>
        </w:rPr>
        <w:t xml:space="preserve">for </w:t>
      </w:r>
      <w:r>
        <w:rPr>
          <w:color w:val="231F20"/>
        </w:rPr>
        <w:t xml:space="preserve">the </w:t>
      </w:r>
      <w:r>
        <w:rPr>
          <w:color w:val="231F20"/>
          <w:spacing w:val="-3"/>
        </w:rPr>
        <w:t xml:space="preserve">approval </w:t>
      </w:r>
      <w:r>
        <w:rPr>
          <w:color w:val="231F20"/>
        </w:rPr>
        <w:t>process.</w:t>
      </w:r>
    </w:p>
    <w:p w14:paraId="72F57EAE" w14:textId="77777777" w:rsidR="00A00272" w:rsidRDefault="00A00272">
      <w:pPr>
        <w:pStyle w:val="BodyText"/>
        <w:rPr>
          <w:sz w:val="20"/>
        </w:rPr>
      </w:pPr>
    </w:p>
    <w:p w14:paraId="4F09D897" w14:textId="77777777" w:rsidR="00A00272" w:rsidRDefault="00A00272">
      <w:pPr>
        <w:pStyle w:val="BodyText"/>
        <w:rPr>
          <w:sz w:val="20"/>
        </w:rPr>
      </w:pPr>
    </w:p>
    <w:p w14:paraId="47C6EA9A" w14:textId="77777777" w:rsidR="00A00272" w:rsidRDefault="00A00272">
      <w:pPr>
        <w:pStyle w:val="BodyText"/>
        <w:rPr>
          <w:sz w:val="20"/>
        </w:rPr>
      </w:pPr>
    </w:p>
    <w:p w14:paraId="3522F64E" w14:textId="77777777" w:rsidR="00A00272" w:rsidRDefault="00A00272">
      <w:pPr>
        <w:pStyle w:val="BodyText"/>
        <w:rPr>
          <w:sz w:val="20"/>
        </w:rPr>
      </w:pPr>
    </w:p>
    <w:p w14:paraId="194FD871" w14:textId="77777777" w:rsidR="00A00272" w:rsidRDefault="00A00272">
      <w:pPr>
        <w:pStyle w:val="BodyText"/>
        <w:rPr>
          <w:sz w:val="20"/>
        </w:rPr>
      </w:pPr>
    </w:p>
    <w:p w14:paraId="272F332E" w14:textId="77777777" w:rsidR="00A00272" w:rsidRDefault="00A00272">
      <w:pPr>
        <w:pStyle w:val="BodyText"/>
        <w:rPr>
          <w:sz w:val="20"/>
        </w:rPr>
      </w:pPr>
    </w:p>
    <w:p w14:paraId="58CB342A" w14:textId="77777777" w:rsidR="00A00272" w:rsidRDefault="00A00272">
      <w:pPr>
        <w:pStyle w:val="BodyText"/>
        <w:rPr>
          <w:sz w:val="20"/>
        </w:rPr>
      </w:pPr>
    </w:p>
    <w:p w14:paraId="069D21E7" w14:textId="77777777" w:rsidR="00A00272" w:rsidRDefault="00A00272">
      <w:pPr>
        <w:pStyle w:val="BodyText"/>
        <w:rPr>
          <w:sz w:val="20"/>
        </w:rPr>
      </w:pPr>
    </w:p>
    <w:p w14:paraId="552A4AF2" w14:textId="77777777" w:rsidR="00A00272" w:rsidRDefault="00A00272">
      <w:pPr>
        <w:pStyle w:val="BodyText"/>
        <w:rPr>
          <w:sz w:val="20"/>
        </w:rPr>
      </w:pPr>
    </w:p>
    <w:p w14:paraId="528A1050" w14:textId="77777777" w:rsidR="00A00272" w:rsidRDefault="00A00272">
      <w:pPr>
        <w:pStyle w:val="BodyText"/>
        <w:rPr>
          <w:sz w:val="20"/>
        </w:rPr>
      </w:pPr>
    </w:p>
    <w:p w14:paraId="15A0A435" w14:textId="77777777" w:rsidR="00A00272" w:rsidRDefault="00A00272">
      <w:pPr>
        <w:pStyle w:val="BodyText"/>
        <w:rPr>
          <w:sz w:val="20"/>
        </w:rPr>
      </w:pPr>
    </w:p>
    <w:p w14:paraId="4EC8423F" w14:textId="77777777" w:rsidR="00A00272" w:rsidRDefault="00A00272">
      <w:pPr>
        <w:pStyle w:val="BodyText"/>
        <w:rPr>
          <w:sz w:val="20"/>
        </w:rPr>
      </w:pPr>
    </w:p>
    <w:p w14:paraId="73A23F2E" w14:textId="77777777" w:rsidR="00A00272" w:rsidRDefault="00A00272">
      <w:pPr>
        <w:pStyle w:val="BodyText"/>
        <w:rPr>
          <w:sz w:val="20"/>
        </w:rPr>
      </w:pPr>
    </w:p>
    <w:p w14:paraId="325EAED0" w14:textId="77777777" w:rsidR="00A00272" w:rsidRDefault="00A00272">
      <w:pPr>
        <w:pStyle w:val="BodyText"/>
        <w:rPr>
          <w:sz w:val="20"/>
        </w:rPr>
      </w:pPr>
    </w:p>
    <w:p w14:paraId="75653900" w14:textId="77777777" w:rsidR="00A00272" w:rsidRDefault="00A00272">
      <w:pPr>
        <w:pStyle w:val="BodyText"/>
        <w:rPr>
          <w:sz w:val="20"/>
        </w:rPr>
      </w:pPr>
    </w:p>
    <w:p w14:paraId="4748B43A" w14:textId="77777777" w:rsidR="00A00272" w:rsidRDefault="00A00272">
      <w:pPr>
        <w:pStyle w:val="BodyText"/>
        <w:rPr>
          <w:sz w:val="20"/>
        </w:rPr>
      </w:pPr>
    </w:p>
    <w:p w14:paraId="4B36FF65" w14:textId="77777777" w:rsidR="00A00272" w:rsidRDefault="00A00272">
      <w:pPr>
        <w:pStyle w:val="BodyText"/>
        <w:rPr>
          <w:sz w:val="20"/>
        </w:rPr>
      </w:pPr>
    </w:p>
    <w:p w14:paraId="17F095DE" w14:textId="77777777" w:rsidR="00A00272" w:rsidRDefault="00A00272">
      <w:pPr>
        <w:pStyle w:val="BodyText"/>
        <w:rPr>
          <w:sz w:val="20"/>
        </w:rPr>
      </w:pPr>
    </w:p>
    <w:p w14:paraId="03B226C4" w14:textId="77777777" w:rsidR="00A00272" w:rsidRDefault="00A00272">
      <w:pPr>
        <w:pStyle w:val="BodyText"/>
        <w:rPr>
          <w:sz w:val="20"/>
        </w:rPr>
      </w:pPr>
    </w:p>
    <w:p w14:paraId="6485DAC2" w14:textId="77777777" w:rsidR="00A00272" w:rsidRDefault="00A00272">
      <w:pPr>
        <w:pStyle w:val="BodyText"/>
        <w:rPr>
          <w:sz w:val="20"/>
        </w:rPr>
      </w:pPr>
    </w:p>
    <w:p w14:paraId="7E262F19" w14:textId="77777777" w:rsidR="00A00272" w:rsidRDefault="00A00272">
      <w:pPr>
        <w:pStyle w:val="BodyText"/>
        <w:rPr>
          <w:sz w:val="20"/>
        </w:rPr>
      </w:pPr>
    </w:p>
    <w:p w14:paraId="19E9BE22" w14:textId="77777777" w:rsidR="00A00272" w:rsidRDefault="00A00272">
      <w:pPr>
        <w:pStyle w:val="BodyText"/>
        <w:rPr>
          <w:sz w:val="20"/>
        </w:rPr>
      </w:pPr>
    </w:p>
    <w:p w14:paraId="372FCF21" w14:textId="77777777" w:rsidR="00A00272" w:rsidRDefault="00A00272">
      <w:pPr>
        <w:pStyle w:val="BodyText"/>
        <w:rPr>
          <w:sz w:val="20"/>
        </w:rPr>
      </w:pPr>
    </w:p>
    <w:p w14:paraId="402A0858" w14:textId="77777777" w:rsidR="00A00272" w:rsidRDefault="00A00272">
      <w:pPr>
        <w:pStyle w:val="BodyText"/>
        <w:rPr>
          <w:sz w:val="20"/>
        </w:rPr>
      </w:pPr>
    </w:p>
    <w:p w14:paraId="278EEC44" w14:textId="77777777" w:rsidR="00A00272" w:rsidRDefault="00A00272">
      <w:pPr>
        <w:pStyle w:val="BodyText"/>
        <w:rPr>
          <w:sz w:val="20"/>
        </w:rPr>
      </w:pPr>
    </w:p>
    <w:p w14:paraId="310AAD71" w14:textId="77777777" w:rsidR="00A00272" w:rsidRDefault="00A00272">
      <w:pPr>
        <w:pStyle w:val="BodyText"/>
        <w:spacing w:before="11"/>
        <w:rPr>
          <w:sz w:val="16"/>
        </w:rPr>
      </w:pPr>
    </w:p>
    <w:p w14:paraId="01AC9F7F" w14:textId="77777777" w:rsidR="00A00272" w:rsidRDefault="009731BF">
      <w:pPr>
        <w:spacing w:before="100"/>
        <w:ind w:left="2543" w:right="1434" w:hanging="843"/>
        <w:rPr>
          <w:rFonts w:ascii="Univers LT Std 55" w:hAnsi="Univers LT Std 55"/>
          <w:sz w:val="20"/>
        </w:rPr>
      </w:pPr>
      <w:r>
        <w:pict w14:anchorId="6383D637">
          <v:group id="_x0000_s2192" style="position:absolute;left:0;text-align:left;margin-left:85.4pt;margin-top:30.7pt;width:424.45pt;height:.75pt;z-index:-15720960;mso-wrap-distance-left:0;mso-wrap-distance-right:0;mso-position-horizontal-relative:page" coordorigin="1708,614" coordsize="8489,15">
            <v:line id="_x0000_s2194" style="position:absolute" from="1738,622" to="10182,622" strokecolor="#026892">
              <v:stroke dashstyle="dot"/>
            </v:line>
            <v:shape id="_x0000_s2193" style="position:absolute;left:1708;top:621;width:8489;height:2" coordorigin="1708,622" coordsize="8489,0" o:spt="100" adj="0,,0" path="m1708,622r,m10197,622r,e" filled="f" strokecolor="#026892">
              <v:stroke joinstyle="round"/>
              <v:formulas/>
              <v:path arrowok="t" o:connecttype="segments"/>
            </v:shape>
            <w10:wrap type="topAndBottom" anchorx="page"/>
          </v:group>
        </w:pict>
      </w:r>
      <w:r>
        <w:pict w14:anchorId="53BDD5F8">
          <v:group id="_x0000_s2160" style="position:absolute;left:0;text-align:left;margin-left:81.35pt;margin-top:-280.35pt;width:445.65pt;height:287.9pt;z-index:-17958400;mso-position-horizontal-relative:page" coordorigin="1627,-5607" coordsize="8913,5758">
            <v:rect id="_x0000_s2191" style="position:absolute;left:1627;top:-5608;width:2247;height:2247" fillcolor="#231f20" stroked="f">
              <v:fill opacity="22937f"/>
            </v:rect>
            <v:shape id="_x0000_s2190" style="position:absolute;left:1700;top:-5535;width:1985;height:1985" coordorigin="1701,-5534" coordsize="1985,1985" path="m3458,-5534r-1530,l1856,-5523r-62,33l1745,-5441r-33,62l1701,-5307r,1530l1712,-3705r33,62l1794,-3594r62,33l1928,-3550r1530,l3530,-3561r62,-33l3641,-3643r32,-62l3685,-3777r,-1530l3673,-5379r-32,-62l3592,-5490r-62,-33l3458,-5534xe" stroked="f">
              <v:path arrowok="t"/>
            </v:shape>
            <v:shape id="_x0000_s2189" type="#_x0000_t75" style="position:absolute;left:1700;top:-5151;width:1985;height:1217">
              <v:imagedata r:id="rId35" o:title=""/>
            </v:shape>
            <v:shape id="_x0000_s2188" style="position:absolute;left:1700;top:-5535;width:1985;height:1985" coordorigin="1701,-5534" coordsize="1985,1985" path="m1928,-5534r-72,11l1794,-5490r-49,49l1712,-5379r-11,72l1701,-3777r11,72l1745,-3643r49,49l1856,-3561r72,11l3458,-3550r72,-11l3592,-3594r49,-49l3673,-3705r12,-72l3685,-5307r-12,-72l3641,-5441r-49,-49l3530,-5523r-72,-11l1928,-5534xe" filled="f" strokecolor="#f78d1e" strokeweight="2pt">
              <v:path arrowok="t"/>
            </v:shape>
            <v:rect id="_x0000_s2187" style="position:absolute;left:4652;top:-5608;width:2247;height:2247" fillcolor="#231f20" stroked="f">
              <v:fill opacity="22937f"/>
            </v:rect>
            <v:shape id="_x0000_s2186" style="position:absolute;left:4725;top:-5535;width:1985;height:1985" coordorigin="4726,-5534" coordsize="1985,1985" path="m6483,-5534r-1531,l4881,-5523r-63,33l4769,-5441r-32,62l4726,-5307r,1530l4737,-3705r32,62l4818,-3594r63,33l4952,-3550r1531,l6555,-3561r62,-33l6666,-3643r32,-62l6710,-3777r,-1530l6698,-5379r-32,-62l6617,-5490r-62,-33l6483,-5534xe" stroked="f">
              <v:path arrowok="t"/>
            </v:shape>
            <v:shape id="_x0000_s2185" type="#_x0000_t75" style="position:absolute;left:4725;top:-5151;width:1985;height:849">
              <v:imagedata r:id="rId36" o:title=""/>
            </v:shape>
            <v:shape id="_x0000_s2184" style="position:absolute;left:4725;top:-5535;width:1985;height:1985" coordorigin="4726,-5534" coordsize="1985,1985" path="m4952,-5534r-71,11l4818,-5490r-49,49l4737,-5379r-11,72l4726,-3777r11,72l4769,-3643r49,49l4881,-3561r71,11l6483,-3550r72,-11l6617,-3594r49,-49l6698,-3705r12,-72l6710,-5307r-12,-72l6666,-5441r-49,-49l6555,-5523r-72,-11l4952,-5534xe" filled="f" strokecolor="#f78d1e" strokeweight="2pt">
              <v:path arrowok="t"/>
            </v:shape>
            <v:rect id="_x0000_s2183" style="position:absolute;left:3881;top:-4897;width:742;height:728" fillcolor="#231f20" stroked="f">
              <v:fill opacity="22937f"/>
            </v:rect>
            <v:shape id="_x0000_s2182" style="position:absolute;left:3968;top:-4824;width:528;height:528" coordorigin="3969,-4824" coordsize="528,528" path="m4232,-4824r,132l3969,-4692r,264l4232,-4428r,132l4496,-4560r-264,-264xe" fillcolor="#f78d1e" stroked="f">
              <v:path arrowok="t"/>
            </v:shape>
            <v:shape id="_x0000_s2181" style="position:absolute;left:3968;top:-4824;width:528;height:528" coordorigin="3969,-4824" coordsize="528,528" path="m4232,-4296r,-132l3969,-4428r,-264l4232,-4692r,-132l4496,-4560r-264,264xe" filled="f" strokecolor="white" strokeweight=".5pt">
              <v:path arrowok="t"/>
            </v:shape>
            <v:rect id="_x0000_s2180" style="position:absolute;left:7713;top:-5608;width:2247;height:2247" fillcolor="#231f20" stroked="f">
              <v:fill opacity="22937f"/>
            </v:rect>
            <v:shape id="_x0000_s2179" style="position:absolute;left:7786;top:-5535;width:1985;height:1985" coordorigin="7787,-5534" coordsize="1985,1985" path="m9544,-5534r-1530,l7942,-5523r-62,33l7831,-5441r-33,62l7787,-5307r,1530l7798,-3705r33,62l7880,-3594r62,33l8014,-3550r1530,l9616,-3561r62,-33l9727,-3643r33,-62l9771,-3777r,-1530l9760,-5379r-33,-62l9678,-5490r-62,-33l9544,-5534xe" stroked="f">
              <v:path arrowok="t"/>
            </v:shape>
            <v:shape id="_x0000_s2178" type="#_x0000_t75" style="position:absolute;left:7786;top:-5236;width:1985;height:1288">
              <v:imagedata r:id="rId37" o:title=""/>
            </v:shape>
            <v:shape id="_x0000_s2177" style="position:absolute;left:7786;top:-5535;width:1985;height:1985" coordorigin="7787,-5534" coordsize="1985,1985" path="m8014,-5534r-72,11l7880,-5490r-49,49l7798,-5379r-11,72l7787,-3777r11,72l7831,-3643r49,49l7942,-3561r72,11l9544,-3550r72,-11l9678,-3594r49,-49l9760,-3705r11,-72l9771,-5307r-11,-72l9727,-5441r-49,-49l9616,-5523r-72,-11l8014,-5534xe" filled="f" strokecolor="#f78d1e" strokeweight="2pt">
              <v:path arrowok="t"/>
            </v:shape>
            <v:rect id="_x0000_s2176" style="position:absolute;left:6918;top:-4897;width:742;height:728" fillcolor="#231f20" stroked="f">
              <v:fill opacity="22937f"/>
            </v:rect>
            <v:shape id="_x0000_s2175" style="position:absolute;left:7005;top:-4824;width:528;height:528" coordorigin="7006,-4824" coordsize="528,528" path="m7269,-4824r,132l7006,-4692r,264l7269,-4428r,132l7533,-4560r-264,-264xe" fillcolor="#f78d1e" stroked="f">
              <v:path arrowok="t"/>
            </v:shape>
            <v:shape id="_x0000_s2174" style="position:absolute;left:7005;top:-4824;width:528;height:528" coordorigin="7006,-4824" coordsize="528,528" path="m7269,-4296r,-132l7006,-4428r,-264l7269,-4692r,-132l7533,-4560r-264,264xe" filled="f" strokecolor="white" strokeweight=".5pt">
              <v:path arrowok="t"/>
            </v:shape>
            <v:rect id="_x0000_s2173" style="position:absolute;left:4354;top:-2401;width:742;height:728" fillcolor="#231f20" stroked="f">
              <v:fill opacity="22937f"/>
            </v:rect>
            <v:shape id="_x0000_s2172" style="position:absolute;left:4429;top:-2329;width:528;height:528" coordorigin="4429,-2328" coordsize="528,528" path="m4693,-2328r-264,263l4693,-1801r,-132l4957,-1933r,-263l4693,-2196r,-132xe" fillcolor="#fbb774" stroked="f">
              <v:path arrowok="t"/>
            </v:shape>
            <v:shape id="_x0000_s2171" style="position:absolute;left:4429;top:-2329;width:528;height:528" coordorigin="4429,-2328" coordsize="528,528" path="m4693,-2328r,132l4957,-2196r,263l4693,-1933r,132l4429,-2065r264,-263xe" filled="f" strokecolor="white" strokeweight=".5pt">
              <v:path arrowok="t"/>
            </v:shape>
            <v:rect id="_x0000_s2170" style="position:absolute;left:1989;top:-3897;width:2484;height:4047" fillcolor="#231f20" stroked="f">
              <v:fill opacity="22937f"/>
            </v:rect>
            <v:shape id="_x0000_s2169" style="position:absolute;left:2040;top:-3843;width:2268;height:3827" coordorigin="2041,-3843" coordsize="2268,3827" path="m4082,-3843r-1814,l2196,-3831r-62,32l2085,-3750r-33,62l2041,-3616r,3373l2052,-171r33,62l2134,-60r62,32l2268,-16r1814,l4154,-28r62,-32l4265,-109r32,-62l4309,-243r,-3373l4297,-3688r-32,-62l4216,-3799r-62,-32l4082,-3843xe" fillcolor="#f78d1e" stroked="f">
              <v:path arrowok="t"/>
            </v:shape>
            <v:rect id="_x0000_s2168" style="position:absolute;left:4994;top:-3897;width:2484;height:4047" fillcolor="#231f20" stroked="f">
              <v:fill opacity="22937f"/>
            </v:rect>
            <v:shape id="_x0000_s2167" style="position:absolute;left:5045;top:-3843;width:2268;height:3827" coordorigin="5046,-3843" coordsize="2268,3827" path="m7087,-3843r-1815,l5201,-3831r-62,32l5089,-3750r-32,62l5046,-3616r,3373l5057,-171r32,62l5139,-60r62,32l5272,-16r1815,l7158,-28r63,-32l7270,-109r32,-62l7313,-243r,-3373l7302,-3688r-32,-62l7221,-3799r-63,-32l7087,-3843xe" fillcolor="#f78d1e" stroked="f">
              <v:path arrowok="t"/>
            </v:shape>
            <v:rect id="_x0000_s2166" style="position:absolute;left:8055;top:-3897;width:2484;height:4047" fillcolor="#231f20" stroked="f">
              <v:fill opacity="22937f"/>
            </v:rect>
            <v:shape id="_x0000_s2165" style="position:absolute;left:8107;top:-3843;width:2268;height:3827" coordorigin="8107,-3843" coordsize="2268,3827" path="m10148,-3843r-1814,l8262,-3831r-62,32l8151,-3750r-32,62l8107,-3616r,3373l8119,-171r32,62l8200,-60r62,32l8334,-16r1814,l10220,-28r62,-32l10331,-109r32,-62l10375,-243r,-3373l10363,-3688r-32,-62l10282,-3799r-62,-32l10148,-3843xe" fillcolor="#f78d1e" stroked="f">
              <v:path arrowok="t"/>
            </v:shape>
            <v:shape id="_x0000_s2164" type="#_x0000_t202" style="position:absolute;left:1627;top:-5608;width:8913;height:5758" filled="f" stroked="f">
              <v:textbox inset="0,0,0,0">
                <w:txbxContent>
                  <w:p w14:paraId="4047A571" w14:textId="77777777" w:rsidR="00A00272" w:rsidRDefault="00A00272">
                    <w:pPr>
                      <w:rPr>
                        <w:rFonts w:ascii="Univers LT Std 55"/>
                      </w:rPr>
                    </w:pPr>
                  </w:p>
                  <w:p w14:paraId="17A2BC84" w14:textId="77777777" w:rsidR="00A00272" w:rsidRDefault="00A00272">
                    <w:pPr>
                      <w:rPr>
                        <w:rFonts w:ascii="Univers LT Std 55"/>
                      </w:rPr>
                    </w:pPr>
                  </w:p>
                  <w:p w14:paraId="5926CCF9" w14:textId="77777777" w:rsidR="00A00272" w:rsidRDefault="00A00272">
                    <w:pPr>
                      <w:rPr>
                        <w:rFonts w:ascii="Univers LT Std 55"/>
                      </w:rPr>
                    </w:pPr>
                  </w:p>
                  <w:p w14:paraId="40924F10" w14:textId="77777777" w:rsidR="00A00272" w:rsidRDefault="00A00272">
                    <w:pPr>
                      <w:rPr>
                        <w:rFonts w:ascii="Univers LT Std 55"/>
                      </w:rPr>
                    </w:pPr>
                  </w:p>
                  <w:p w14:paraId="47EFF426" w14:textId="77777777" w:rsidR="00A00272" w:rsidRDefault="00A00272">
                    <w:pPr>
                      <w:rPr>
                        <w:rFonts w:ascii="Univers LT Std 55"/>
                      </w:rPr>
                    </w:pPr>
                  </w:p>
                  <w:p w14:paraId="5B763FC0" w14:textId="77777777" w:rsidR="00A00272" w:rsidRDefault="00A00272">
                    <w:pPr>
                      <w:rPr>
                        <w:rFonts w:ascii="Univers LT Std 55"/>
                      </w:rPr>
                    </w:pPr>
                  </w:p>
                  <w:p w14:paraId="6278A2CE" w14:textId="77777777" w:rsidR="00A00272" w:rsidRDefault="00A00272">
                    <w:pPr>
                      <w:rPr>
                        <w:rFonts w:ascii="Univers LT Std 55"/>
                      </w:rPr>
                    </w:pPr>
                  </w:p>
                  <w:p w14:paraId="490AB4EB" w14:textId="77777777" w:rsidR="00A00272" w:rsidRDefault="00A00272">
                    <w:pPr>
                      <w:spacing w:before="3"/>
                      <w:rPr>
                        <w:rFonts w:ascii="Univers LT Std 55"/>
                      </w:rPr>
                    </w:pPr>
                  </w:p>
                  <w:p w14:paraId="3ACB6D6B" w14:textId="77777777" w:rsidR="00A00272" w:rsidRDefault="00BB2879">
                    <w:pPr>
                      <w:spacing w:line="232" w:lineRule="auto"/>
                      <w:ind w:left="6763" w:right="294" w:firstLine="1526"/>
                      <w:rPr>
                        <w:rFonts w:ascii="Univers LT Std 55"/>
                        <w:sz w:val="18"/>
                      </w:rPr>
                    </w:pPr>
                    <w:r>
                      <w:rPr>
                        <w:rFonts w:ascii="Univers LT Std 55"/>
                        <w:color w:val="FFFFFF"/>
                        <w:sz w:val="18"/>
                      </w:rPr>
                      <w:t>d for requirements by the SEMC Business Unit</w:t>
                    </w:r>
                  </w:p>
                  <w:p w14:paraId="293177BE" w14:textId="77777777" w:rsidR="00A00272" w:rsidRDefault="00BB2879">
                    <w:pPr>
                      <w:numPr>
                        <w:ilvl w:val="0"/>
                        <w:numId w:val="14"/>
                      </w:numPr>
                      <w:tabs>
                        <w:tab w:val="left" w:pos="6764"/>
                      </w:tabs>
                      <w:spacing w:before="56"/>
                      <w:ind w:hanging="172"/>
                      <w:rPr>
                        <w:rFonts w:ascii="Univers LT Std 55"/>
                        <w:sz w:val="18"/>
                      </w:rPr>
                    </w:pPr>
                    <w:r>
                      <w:rPr>
                        <w:rFonts w:ascii="Univers LT Std 55"/>
                        <w:color w:val="FFFFFF"/>
                        <w:sz w:val="18"/>
                      </w:rPr>
                      <w:t>noted by</w:t>
                    </w:r>
                    <w:r>
                      <w:rPr>
                        <w:rFonts w:ascii="Univers LT Std 55"/>
                        <w:color w:val="FFFFFF"/>
                        <w:spacing w:val="1"/>
                        <w:sz w:val="18"/>
                      </w:rPr>
                      <w:t xml:space="preserve"> </w:t>
                    </w:r>
                    <w:r>
                      <w:rPr>
                        <w:rFonts w:ascii="Univers LT Std 55"/>
                        <w:color w:val="FFFFFF"/>
                        <w:sz w:val="18"/>
                      </w:rPr>
                      <w:t>SEMC</w:t>
                    </w:r>
                  </w:p>
                  <w:p w14:paraId="69CB6DA4" w14:textId="77777777" w:rsidR="00A00272" w:rsidRDefault="00BB2879">
                    <w:pPr>
                      <w:numPr>
                        <w:ilvl w:val="0"/>
                        <w:numId w:val="14"/>
                      </w:numPr>
                      <w:tabs>
                        <w:tab w:val="left" w:pos="6764"/>
                      </w:tabs>
                      <w:spacing w:before="56" w:line="232" w:lineRule="auto"/>
                      <w:ind w:right="815"/>
                      <w:rPr>
                        <w:rFonts w:ascii="Univers LT Std 55"/>
                        <w:sz w:val="18"/>
                      </w:rPr>
                    </w:pPr>
                    <w:r>
                      <w:rPr>
                        <w:rFonts w:ascii="Univers LT Std 55"/>
                        <w:color w:val="FFFFFF"/>
                        <w:sz w:val="18"/>
                      </w:rPr>
                      <w:t xml:space="preserve">SEMC sends confirmation </w:t>
                    </w:r>
                    <w:r>
                      <w:rPr>
                        <w:rFonts w:ascii="Univers LT Std 55"/>
                        <w:color w:val="FFFFFF"/>
                        <w:spacing w:val="-7"/>
                        <w:sz w:val="18"/>
                      </w:rPr>
                      <w:t xml:space="preserve">of </w:t>
                    </w:r>
                    <w:r>
                      <w:rPr>
                        <w:rFonts w:ascii="Univers LT Std 55"/>
                        <w:color w:val="FFFFFF"/>
                        <w:sz w:val="18"/>
                      </w:rPr>
                      <w:t>noting to local government</w:t>
                    </w:r>
                  </w:p>
                  <w:p w14:paraId="3C3A2091" w14:textId="77777777" w:rsidR="00A00272" w:rsidRDefault="00BB2879">
                    <w:pPr>
                      <w:numPr>
                        <w:ilvl w:val="0"/>
                        <w:numId w:val="14"/>
                      </w:numPr>
                      <w:tabs>
                        <w:tab w:val="left" w:pos="6764"/>
                      </w:tabs>
                      <w:spacing w:before="61" w:line="232" w:lineRule="auto"/>
                      <w:ind w:right="462"/>
                      <w:rPr>
                        <w:rFonts w:ascii="Univers LT Std 55"/>
                        <w:sz w:val="18"/>
                      </w:rPr>
                    </w:pPr>
                    <w:r>
                      <w:rPr>
                        <w:rFonts w:ascii="Univers LT Std 55"/>
                        <w:color w:val="FFFFFF"/>
                        <w:sz w:val="18"/>
                      </w:rPr>
                      <w:t>LEMC sends document to</w:t>
                    </w:r>
                    <w:r>
                      <w:rPr>
                        <w:rFonts w:ascii="Univers LT Std 55"/>
                        <w:color w:val="FFFFFF"/>
                        <w:spacing w:val="16"/>
                        <w:sz w:val="18"/>
                      </w:rPr>
                      <w:t xml:space="preserve"> </w:t>
                    </w:r>
                    <w:r>
                      <w:rPr>
                        <w:rFonts w:ascii="Univers LT Std 55"/>
                        <w:color w:val="FFFFFF"/>
                        <w:spacing w:val="-3"/>
                        <w:sz w:val="18"/>
                      </w:rPr>
                      <w:t>DEMC</w:t>
                    </w:r>
                  </w:p>
                </w:txbxContent>
              </v:textbox>
            </v:shape>
            <v:shape id="_x0000_s2163" type="#_x0000_t202" style="position:absolute;left:8055;top:-3897;width:1905;height:536" filled="f" stroked="f">
              <v:textbox inset="0,0,0,0">
                <w:txbxContent>
                  <w:p w14:paraId="2CF3F1BA" w14:textId="77777777" w:rsidR="00A00272" w:rsidRDefault="00BB2879">
                    <w:pPr>
                      <w:spacing w:before="126"/>
                      <w:ind w:left="264"/>
                      <w:rPr>
                        <w:rFonts w:ascii="Univers LT Std 55"/>
                        <w:sz w:val="18"/>
                      </w:rPr>
                    </w:pPr>
                    <w:r>
                      <w:rPr>
                        <w:rFonts w:ascii="Univers LT Std 55"/>
                        <w:color w:val="FFFFFF"/>
                        <w:sz w:val="18"/>
                      </w:rPr>
                      <w:t>Noted</w:t>
                    </w:r>
                  </w:p>
                  <w:p w14:paraId="258D4A75" w14:textId="77777777" w:rsidR="00A00272" w:rsidRDefault="00BB2879">
                    <w:pPr>
                      <w:numPr>
                        <w:ilvl w:val="0"/>
                        <w:numId w:val="13"/>
                      </w:numPr>
                      <w:tabs>
                        <w:tab w:val="left" w:pos="335"/>
                      </w:tabs>
                      <w:spacing w:before="52" w:line="142" w:lineRule="exact"/>
                      <w:rPr>
                        <w:rFonts w:ascii="Univers LT Std 55"/>
                        <w:sz w:val="18"/>
                      </w:rPr>
                    </w:pPr>
                    <w:r>
                      <w:rPr>
                        <w:rFonts w:ascii="Univers LT Std 55"/>
                        <w:color w:val="FFFFFF"/>
                        <w:sz w:val="18"/>
                      </w:rPr>
                      <w:t>document</w:t>
                    </w:r>
                    <w:r>
                      <w:rPr>
                        <w:rFonts w:ascii="Univers LT Std 55"/>
                        <w:color w:val="FFFFFF"/>
                        <w:spacing w:val="7"/>
                        <w:sz w:val="18"/>
                      </w:rPr>
                      <w:t xml:space="preserve"> </w:t>
                    </w:r>
                    <w:r>
                      <w:rPr>
                        <w:rFonts w:ascii="Univers LT Std 55"/>
                        <w:color w:val="FFFFFF"/>
                        <w:spacing w:val="2"/>
                        <w:sz w:val="18"/>
                      </w:rPr>
                      <w:t>checke</w:t>
                    </w:r>
                  </w:p>
                </w:txbxContent>
              </v:textbox>
            </v:shape>
            <v:shape id="_x0000_s2162" type="#_x0000_t202" style="position:absolute;left:5158;top:-3770;width:1900;height:1646" filled="f" stroked="f">
              <v:textbox inset="0,0,0,0">
                <w:txbxContent>
                  <w:p w14:paraId="76EDB068" w14:textId="77777777" w:rsidR="00A00272" w:rsidRDefault="00BB2879">
                    <w:pPr>
                      <w:ind w:left="100"/>
                      <w:rPr>
                        <w:rFonts w:ascii="Univers LT Std 55"/>
                        <w:sz w:val="18"/>
                      </w:rPr>
                    </w:pPr>
                    <w:r>
                      <w:rPr>
                        <w:rFonts w:ascii="Univers LT Std 55"/>
                        <w:color w:val="FFFFFF"/>
                        <w:sz w:val="18"/>
                      </w:rPr>
                      <w:t>Noted</w:t>
                    </w:r>
                  </w:p>
                  <w:p w14:paraId="17958E9A" w14:textId="77777777" w:rsidR="00A00272" w:rsidRDefault="00BB2879">
                    <w:pPr>
                      <w:numPr>
                        <w:ilvl w:val="0"/>
                        <w:numId w:val="12"/>
                      </w:numPr>
                      <w:tabs>
                        <w:tab w:val="left" w:pos="171"/>
                      </w:tabs>
                      <w:spacing w:before="56" w:line="232" w:lineRule="auto"/>
                      <w:ind w:right="18"/>
                      <w:rPr>
                        <w:rFonts w:ascii="Univers LT Std 55"/>
                        <w:sz w:val="18"/>
                      </w:rPr>
                    </w:pPr>
                    <w:r>
                      <w:rPr>
                        <w:rFonts w:ascii="Univers LT Std 55"/>
                        <w:color w:val="FFFFFF"/>
                        <w:spacing w:val="2"/>
                        <w:sz w:val="18"/>
                      </w:rPr>
                      <w:t xml:space="preserve">advice </w:t>
                    </w:r>
                    <w:r>
                      <w:rPr>
                        <w:rFonts w:ascii="Univers LT Std 55"/>
                        <w:color w:val="FFFFFF"/>
                        <w:sz w:val="18"/>
                      </w:rPr>
                      <w:t xml:space="preserve">given during </w:t>
                    </w:r>
                    <w:r>
                      <w:rPr>
                        <w:rFonts w:ascii="Univers LT Std 55"/>
                        <w:color w:val="FFFFFF"/>
                        <w:spacing w:val="2"/>
                        <w:sz w:val="18"/>
                      </w:rPr>
                      <w:t>drafting</w:t>
                    </w:r>
                    <w:r>
                      <w:rPr>
                        <w:rFonts w:ascii="Univers LT Std 55"/>
                        <w:color w:val="FFFFFF"/>
                        <w:sz w:val="18"/>
                      </w:rPr>
                      <w:t xml:space="preserve"> </w:t>
                    </w:r>
                    <w:r>
                      <w:rPr>
                        <w:rFonts w:ascii="Univers LT Std 55"/>
                        <w:color w:val="FFFFFF"/>
                        <w:spacing w:val="2"/>
                        <w:sz w:val="18"/>
                      </w:rPr>
                      <w:t>process</w:t>
                    </w:r>
                  </w:p>
                  <w:p w14:paraId="5F8C777F" w14:textId="77777777" w:rsidR="00A00272" w:rsidRDefault="00BB2879">
                    <w:pPr>
                      <w:numPr>
                        <w:ilvl w:val="0"/>
                        <w:numId w:val="12"/>
                      </w:numPr>
                      <w:tabs>
                        <w:tab w:val="left" w:pos="171"/>
                      </w:tabs>
                      <w:spacing w:before="59" w:line="232" w:lineRule="auto"/>
                      <w:ind w:right="381"/>
                      <w:rPr>
                        <w:rFonts w:ascii="Univers LT Std 55"/>
                        <w:sz w:val="18"/>
                      </w:rPr>
                    </w:pPr>
                    <w:r>
                      <w:rPr>
                        <w:rFonts w:ascii="Univers LT Std 55"/>
                        <w:color w:val="FFFFFF"/>
                        <w:sz w:val="18"/>
                      </w:rPr>
                      <w:t>final document noted by</w:t>
                    </w:r>
                    <w:r>
                      <w:rPr>
                        <w:rFonts w:ascii="Univers LT Std 55"/>
                        <w:color w:val="FFFFFF"/>
                        <w:spacing w:val="12"/>
                        <w:sz w:val="18"/>
                      </w:rPr>
                      <w:t xml:space="preserve"> </w:t>
                    </w:r>
                    <w:r>
                      <w:rPr>
                        <w:rFonts w:ascii="Univers LT Std 55"/>
                        <w:color w:val="FFFFFF"/>
                        <w:spacing w:val="-4"/>
                        <w:sz w:val="18"/>
                      </w:rPr>
                      <w:t>DEMC</w:t>
                    </w:r>
                  </w:p>
                  <w:p w14:paraId="2AD11CE7" w14:textId="77777777" w:rsidR="00A00272" w:rsidRDefault="00BB2879">
                    <w:pPr>
                      <w:numPr>
                        <w:ilvl w:val="0"/>
                        <w:numId w:val="12"/>
                      </w:numPr>
                      <w:tabs>
                        <w:tab w:val="left" w:pos="171"/>
                      </w:tabs>
                      <w:spacing w:before="59" w:line="232" w:lineRule="auto"/>
                      <w:ind w:right="54"/>
                      <w:rPr>
                        <w:rFonts w:ascii="Univers LT Std 55"/>
                        <w:sz w:val="18"/>
                      </w:rPr>
                    </w:pPr>
                    <w:r>
                      <w:rPr>
                        <w:rFonts w:ascii="Univers LT Std 55"/>
                        <w:color w:val="FFFFFF"/>
                        <w:sz w:val="18"/>
                      </w:rPr>
                      <w:t>DEMC sends document to</w:t>
                    </w:r>
                    <w:r>
                      <w:rPr>
                        <w:rFonts w:ascii="Univers LT Std 55"/>
                        <w:color w:val="FFFFFF"/>
                        <w:spacing w:val="14"/>
                        <w:sz w:val="18"/>
                      </w:rPr>
                      <w:t xml:space="preserve"> </w:t>
                    </w:r>
                    <w:r>
                      <w:rPr>
                        <w:rFonts w:ascii="Univers LT Std 55"/>
                        <w:color w:val="FFFFFF"/>
                        <w:spacing w:val="-3"/>
                        <w:sz w:val="18"/>
                      </w:rPr>
                      <w:t>SEMC</w:t>
                    </w:r>
                  </w:p>
                </w:txbxContent>
              </v:textbox>
            </v:shape>
            <v:shape id="_x0000_s2161" type="#_x0000_t202" style="position:absolute;left:2154;top:-3770;width:2060;height:2753" filled="f" stroked="f">
              <v:textbox inset="0,0,0,0">
                <w:txbxContent>
                  <w:p w14:paraId="68A87545" w14:textId="77777777" w:rsidR="00A00272" w:rsidRDefault="00BB2879">
                    <w:pPr>
                      <w:ind w:left="100"/>
                      <w:rPr>
                        <w:rFonts w:ascii="Univers LT Std 55"/>
                        <w:sz w:val="18"/>
                      </w:rPr>
                    </w:pPr>
                    <w:r>
                      <w:rPr>
                        <w:rFonts w:ascii="Univers LT Std 55"/>
                        <w:color w:val="FFFFFF"/>
                        <w:sz w:val="18"/>
                      </w:rPr>
                      <w:t>Endorsed</w:t>
                    </w:r>
                  </w:p>
                  <w:p w14:paraId="21A7CC48" w14:textId="77777777" w:rsidR="00A00272" w:rsidRDefault="00BB2879">
                    <w:pPr>
                      <w:numPr>
                        <w:ilvl w:val="0"/>
                        <w:numId w:val="11"/>
                      </w:numPr>
                      <w:tabs>
                        <w:tab w:val="left" w:pos="171"/>
                      </w:tabs>
                      <w:spacing w:before="56" w:line="232" w:lineRule="auto"/>
                      <w:ind w:right="108"/>
                      <w:rPr>
                        <w:rFonts w:ascii="Univers LT Std 55"/>
                        <w:sz w:val="18"/>
                      </w:rPr>
                    </w:pPr>
                    <w:r>
                      <w:rPr>
                        <w:rFonts w:ascii="Univers LT Std 55"/>
                        <w:color w:val="FFFFFF"/>
                        <w:sz w:val="18"/>
                      </w:rPr>
                      <w:t xml:space="preserve">document </w:t>
                    </w:r>
                    <w:r>
                      <w:rPr>
                        <w:rFonts w:ascii="Univers LT Std 55"/>
                        <w:color w:val="FFFFFF"/>
                        <w:spacing w:val="2"/>
                        <w:sz w:val="18"/>
                      </w:rPr>
                      <w:t xml:space="preserve">written </w:t>
                    </w:r>
                    <w:r>
                      <w:rPr>
                        <w:rFonts w:ascii="Univers LT Std 55"/>
                        <w:color w:val="FFFFFF"/>
                        <w:sz w:val="18"/>
                      </w:rPr>
                      <w:t xml:space="preserve">by local government with </w:t>
                    </w:r>
                    <w:r>
                      <w:rPr>
                        <w:rFonts w:ascii="Univers LT Std 55"/>
                        <w:color w:val="FFFFFF"/>
                        <w:spacing w:val="2"/>
                        <w:sz w:val="18"/>
                      </w:rPr>
                      <w:t xml:space="preserve">advice </w:t>
                    </w:r>
                    <w:r>
                      <w:rPr>
                        <w:rFonts w:ascii="Univers LT Std 55"/>
                        <w:color w:val="FFFFFF"/>
                        <w:sz w:val="18"/>
                      </w:rPr>
                      <w:t>from LEMC</w:t>
                    </w:r>
                  </w:p>
                  <w:p w14:paraId="3D54B56E" w14:textId="77777777" w:rsidR="00A00272" w:rsidRDefault="00BB2879">
                    <w:pPr>
                      <w:numPr>
                        <w:ilvl w:val="0"/>
                        <w:numId w:val="11"/>
                      </w:numPr>
                      <w:tabs>
                        <w:tab w:val="left" w:pos="171"/>
                      </w:tabs>
                      <w:spacing w:before="61" w:line="232" w:lineRule="auto"/>
                      <w:ind w:right="18"/>
                      <w:rPr>
                        <w:rFonts w:ascii="Univers LT Std 55"/>
                        <w:sz w:val="18"/>
                      </w:rPr>
                    </w:pPr>
                    <w:r>
                      <w:rPr>
                        <w:rFonts w:ascii="Univers LT Std 55"/>
                        <w:color w:val="FFFFFF"/>
                        <w:sz w:val="18"/>
                      </w:rPr>
                      <w:t xml:space="preserve">document </w:t>
                    </w:r>
                    <w:r>
                      <w:rPr>
                        <w:rFonts w:ascii="Univers LT Std 55"/>
                        <w:color w:val="FFFFFF"/>
                        <w:spacing w:val="2"/>
                        <w:sz w:val="18"/>
                      </w:rPr>
                      <w:t xml:space="preserve">checked </w:t>
                    </w:r>
                    <w:r>
                      <w:rPr>
                        <w:rFonts w:ascii="Univers LT Std 55"/>
                        <w:color w:val="FFFFFF"/>
                        <w:sz w:val="18"/>
                      </w:rPr>
                      <w:t xml:space="preserve">for compliance with requirements by the </w:t>
                    </w:r>
                    <w:r>
                      <w:rPr>
                        <w:rFonts w:ascii="Univers LT Std 55"/>
                        <w:color w:val="FFFFFF"/>
                        <w:spacing w:val="2"/>
                        <w:sz w:val="18"/>
                      </w:rPr>
                      <w:t xml:space="preserve">District </w:t>
                    </w:r>
                    <w:r>
                      <w:rPr>
                        <w:rFonts w:ascii="Univers LT Std 55"/>
                        <w:color w:val="FFFFFF"/>
                        <w:sz w:val="18"/>
                      </w:rPr>
                      <w:t>Emergency Management</w:t>
                    </w:r>
                    <w:r>
                      <w:rPr>
                        <w:rFonts w:ascii="Univers LT Std 55"/>
                        <w:color w:val="FFFFFF"/>
                        <w:spacing w:val="16"/>
                        <w:sz w:val="18"/>
                      </w:rPr>
                      <w:t xml:space="preserve"> </w:t>
                    </w:r>
                    <w:r>
                      <w:rPr>
                        <w:rFonts w:ascii="Univers LT Std 55"/>
                        <w:color w:val="FFFFFF"/>
                        <w:sz w:val="18"/>
                      </w:rPr>
                      <w:t>Advisor</w:t>
                    </w:r>
                  </w:p>
                  <w:p w14:paraId="75C11D8A" w14:textId="77777777" w:rsidR="00A00272" w:rsidRDefault="00BB2879">
                    <w:pPr>
                      <w:numPr>
                        <w:ilvl w:val="0"/>
                        <w:numId w:val="11"/>
                      </w:numPr>
                      <w:tabs>
                        <w:tab w:val="left" w:pos="171"/>
                      </w:tabs>
                      <w:spacing w:before="57"/>
                      <w:rPr>
                        <w:rFonts w:ascii="Univers LT Std 55"/>
                        <w:sz w:val="18"/>
                      </w:rPr>
                    </w:pPr>
                    <w:r>
                      <w:rPr>
                        <w:rFonts w:ascii="Univers LT Std 55"/>
                        <w:color w:val="FFFFFF"/>
                        <w:spacing w:val="2"/>
                        <w:sz w:val="18"/>
                      </w:rPr>
                      <w:t xml:space="preserve">endorsed </w:t>
                    </w:r>
                    <w:r>
                      <w:rPr>
                        <w:rFonts w:ascii="Univers LT Std 55"/>
                        <w:color w:val="FFFFFF"/>
                        <w:sz w:val="18"/>
                      </w:rPr>
                      <w:t>by</w:t>
                    </w:r>
                    <w:r>
                      <w:rPr>
                        <w:rFonts w:ascii="Univers LT Std 55"/>
                        <w:color w:val="FFFFFF"/>
                        <w:spacing w:val="-1"/>
                        <w:sz w:val="18"/>
                      </w:rPr>
                      <w:t xml:space="preserve"> </w:t>
                    </w:r>
                    <w:r>
                      <w:rPr>
                        <w:rFonts w:ascii="Univers LT Std 55"/>
                        <w:color w:val="FFFFFF"/>
                        <w:sz w:val="18"/>
                      </w:rPr>
                      <w:t>LEMC</w:t>
                    </w:r>
                  </w:p>
                  <w:p w14:paraId="0C973C82" w14:textId="77777777" w:rsidR="00A00272" w:rsidRDefault="00BB2879">
                    <w:pPr>
                      <w:numPr>
                        <w:ilvl w:val="0"/>
                        <w:numId w:val="11"/>
                      </w:numPr>
                      <w:tabs>
                        <w:tab w:val="left" w:pos="171"/>
                      </w:tabs>
                      <w:spacing w:before="51"/>
                      <w:rPr>
                        <w:rFonts w:ascii="Univers LT Std 55"/>
                        <w:sz w:val="18"/>
                      </w:rPr>
                    </w:pPr>
                    <w:r>
                      <w:rPr>
                        <w:rFonts w:ascii="Univers LT Std 55"/>
                        <w:color w:val="FFFFFF"/>
                        <w:spacing w:val="2"/>
                        <w:sz w:val="18"/>
                      </w:rPr>
                      <w:t xml:space="preserve">endorsed </w:t>
                    </w:r>
                    <w:r>
                      <w:rPr>
                        <w:rFonts w:ascii="Univers LT Std 55"/>
                        <w:color w:val="FFFFFF"/>
                        <w:sz w:val="18"/>
                      </w:rPr>
                      <w:t>by</w:t>
                    </w:r>
                    <w:r>
                      <w:rPr>
                        <w:rFonts w:ascii="Univers LT Std 55"/>
                        <w:color w:val="FFFFFF"/>
                        <w:spacing w:val="3"/>
                        <w:sz w:val="18"/>
                      </w:rPr>
                      <w:t xml:space="preserve"> </w:t>
                    </w:r>
                    <w:r>
                      <w:rPr>
                        <w:rFonts w:ascii="Univers LT Std 55"/>
                        <w:color w:val="FFFFFF"/>
                        <w:sz w:val="18"/>
                      </w:rPr>
                      <w:t>Council</w:t>
                    </w:r>
                  </w:p>
                </w:txbxContent>
              </v:textbox>
            </v:shape>
            <w10:wrap anchorx="page"/>
          </v:group>
        </w:pict>
      </w:r>
      <w:r w:rsidR="00BB2879">
        <w:rPr>
          <w:rFonts w:ascii="Univers LT Std 55" w:hAnsi="Univers LT Std 55"/>
          <w:color w:val="026892"/>
          <w:spacing w:val="-3"/>
          <w:sz w:val="20"/>
        </w:rPr>
        <w:t xml:space="preserve">Figure 2: Approval </w:t>
      </w:r>
      <w:r w:rsidR="00BB2879">
        <w:rPr>
          <w:rFonts w:ascii="Univers LT Std 55" w:hAnsi="Univers LT Std 55"/>
          <w:color w:val="026892"/>
          <w:sz w:val="20"/>
        </w:rPr>
        <w:t xml:space="preserve">process </w:t>
      </w:r>
      <w:r w:rsidR="00BB2879">
        <w:rPr>
          <w:rFonts w:ascii="Univers LT Std 55" w:hAnsi="Univers LT Std 55"/>
          <w:color w:val="026892"/>
          <w:spacing w:val="-3"/>
          <w:sz w:val="20"/>
        </w:rPr>
        <w:t xml:space="preserve">for LEMA </w:t>
      </w:r>
      <w:r w:rsidR="00BB2879">
        <w:rPr>
          <w:rFonts w:ascii="Univers LT Std 55" w:hAnsi="Univers LT Std 55"/>
          <w:color w:val="026892"/>
          <w:spacing w:val="-4"/>
          <w:sz w:val="20"/>
        </w:rPr>
        <w:t xml:space="preserve">(refer </w:t>
      </w:r>
      <w:r w:rsidR="00BB2879">
        <w:rPr>
          <w:rFonts w:ascii="Univers LT Std 55" w:hAnsi="Univers LT Std 55"/>
          <w:color w:val="026892"/>
          <w:sz w:val="20"/>
        </w:rPr>
        <w:t xml:space="preserve">State </w:t>
      </w:r>
      <w:r w:rsidR="00BB2879">
        <w:rPr>
          <w:rFonts w:ascii="Univers LT Std 55" w:hAnsi="Univers LT Std 55"/>
          <w:color w:val="026892"/>
          <w:spacing w:val="-3"/>
          <w:sz w:val="20"/>
        </w:rPr>
        <w:t xml:space="preserve">Emergency Management Preparedness Procedure </w:t>
      </w:r>
      <w:r w:rsidR="00BB2879">
        <w:rPr>
          <w:rFonts w:ascii="Univers LT Std 55" w:hAnsi="Univers LT Std 55"/>
          <w:color w:val="026892"/>
          <w:sz w:val="20"/>
        </w:rPr>
        <w:t xml:space="preserve">8 – Local </w:t>
      </w:r>
      <w:r w:rsidR="00BB2879">
        <w:rPr>
          <w:rFonts w:ascii="Univers LT Std 55" w:hAnsi="Univers LT Std 55"/>
          <w:color w:val="026892"/>
          <w:spacing w:val="-3"/>
          <w:sz w:val="20"/>
        </w:rPr>
        <w:t xml:space="preserve">Emergency Management Arrangements </w:t>
      </w:r>
      <w:r w:rsidR="00BB2879">
        <w:rPr>
          <w:rFonts w:ascii="Univers LT Std 55" w:hAnsi="Univers LT Std 55"/>
          <w:color w:val="026892"/>
          <w:spacing w:val="-5"/>
          <w:sz w:val="20"/>
        </w:rPr>
        <w:t>[ADP4])</w:t>
      </w:r>
    </w:p>
    <w:p w14:paraId="566F7DA3" w14:textId="77777777" w:rsidR="00A00272" w:rsidRDefault="00A00272">
      <w:pPr>
        <w:rPr>
          <w:rFonts w:ascii="Univers LT Std 55" w:hAnsi="Univers LT Std 55"/>
          <w:sz w:val="20"/>
        </w:rPr>
        <w:sectPr w:rsidR="00A00272">
          <w:pgSz w:w="11910" w:h="16840"/>
          <w:pgMar w:top="1700" w:right="0" w:bottom="980" w:left="0" w:header="788" w:footer="797" w:gutter="0"/>
          <w:cols w:space="720"/>
        </w:sectPr>
      </w:pPr>
    </w:p>
    <w:p w14:paraId="0E33C065" w14:textId="77777777" w:rsidR="00A00272" w:rsidRDefault="00A00272">
      <w:pPr>
        <w:pStyle w:val="BodyText"/>
        <w:rPr>
          <w:rFonts w:ascii="Univers LT Std 55"/>
          <w:sz w:val="20"/>
        </w:rPr>
      </w:pPr>
    </w:p>
    <w:p w14:paraId="72689591" w14:textId="77777777" w:rsidR="00A00272" w:rsidRDefault="00A00272">
      <w:pPr>
        <w:pStyle w:val="BodyText"/>
        <w:spacing w:before="3"/>
        <w:rPr>
          <w:rFonts w:ascii="Univers LT Std 55"/>
        </w:rPr>
      </w:pPr>
    </w:p>
    <w:p w14:paraId="313EC254" w14:textId="77777777" w:rsidR="00A00272" w:rsidRDefault="00BB2879">
      <w:pPr>
        <w:pStyle w:val="Heading5"/>
      </w:pPr>
      <w:r>
        <w:rPr>
          <w:color w:val="F78D1E"/>
        </w:rPr>
        <w:t>Review process</w:t>
      </w:r>
    </w:p>
    <w:p w14:paraId="4FB1E4A9" w14:textId="77777777" w:rsidR="00A00272" w:rsidRDefault="00BB2879">
      <w:pPr>
        <w:pStyle w:val="BodyText"/>
        <w:spacing w:before="59"/>
        <w:ind w:left="1700"/>
      </w:pPr>
      <w:r>
        <w:rPr>
          <w:color w:val="231F20"/>
        </w:rPr>
        <w:t>LEMA must be reviewed regularly. The LEMA should be reviewed:</w:t>
      </w:r>
    </w:p>
    <w:p w14:paraId="769E008E" w14:textId="77777777" w:rsidR="00A00272" w:rsidRDefault="00BB2879">
      <w:pPr>
        <w:pStyle w:val="ListParagraph"/>
        <w:numPr>
          <w:ilvl w:val="0"/>
          <w:numId w:val="15"/>
        </w:numPr>
        <w:tabs>
          <w:tab w:val="left" w:pos="1985"/>
        </w:tabs>
        <w:spacing w:line="242" w:lineRule="auto"/>
        <w:ind w:right="2342"/>
        <w:rPr>
          <w:sz w:val="23"/>
        </w:rPr>
      </w:pPr>
      <w:r>
        <w:rPr>
          <w:color w:val="231F20"/>
          <w:sz w:val="23"/>
        </w:rPr>
        <w:t>after</w:t>
      </w:r>
      <w:r>
        <w:rPr>
          <w:color w:val="231F20"/>
          <w:spacing w:val="-6"/>
          <w:sz w:val="23"/>
        </w:rPr>
        <w:t xml:space="preserve"> </w:t>
      </w:r>
      <w:r>
        <w:rPr>
          <w:color w:val="231F20"/>
          <w:sz w:val="23"/>
        </w:rPr>
        <w:t>an</w:t>
      </w:r>
      <w:r>
        <w:rPr>
          <w:color w:val="231F20"/>
          <w:spacing w:val="-6"/>
          <w:sz w:val="23"/>
        </w:rPr>
        <w:t xml:space="preserve"> </w:t>
      </w:r>
      <w:r>
        <w:rPr>
          <w:color w:val="231F20"/>
          <w:spacing w:val="-4"/>
          <w:sz w:val="23"/>
        </w:rPr>
        <w:t>event</w:t>
      </w:r>
      <w:r>
        <w:rPr>
          <w:color w:val="231F20"/>
          <w:spacing w:val="-6"/>
          <w:sz w:val="23"/>
        </w:rPr>
        <w:t xml:space="preserve"> </w:t>
      </w:r>
      <w:r>
        <w:rPr>
          <w:color w:val="231F20"/>
          <w:sz w:val="23"/>
        </w:rPr>
        <w:t>or</w:t>
      </w:r>
      <w:r>
        <w:rPr>
          <w:color w:val="231F20"/>
          <w:spacing w:val="-6"/>
          <w:sz w:val="23"/>
        </w:rPr>
        <w:t xml:space="preserve"> </w:t>
      </w:r>
      <w:r>
        <w:rPr>
          <w:color w:val="231F20"/>
          <w:sz w:val="23"/>
        </w:rPr>
        <w:t>incident</w:t>
      </w:r>
      <w:r>
        <w:rPr>
          <w:color w:val="231F20"/>
          <w:spacing w:val="-6"/>
          <w:sz w:val="23"/>
        </w:rPr>
        <w:t xml:space="preserve"> </w:t>
      </w:r>
      <w:r>
        <w:rPr>
          <w:color w:val="231F20"/>
          <w:sz w:val="23"/>
        </w:rPr>
        <w:t>that</w:t>
      </w:r>
      <w:r>
        <w:rPr>
          <w:color w:val="231F20"/>
          <w:spacing w:val="-6"/>
          <w:sz w:val="23"/>
        </w:rPr>
        <w:t xml:space="preserve"> </w:t>
      </w:r>
      <w:r>
        <w:rPr>
          <w:color w:val="231F20"/>
          <w:spacing w:val="-3"/>
          <w:sz w:val="23"/>
        </w:rPr>
        <w:t>requires</w:t>
      </w:r>
      <w:r>
        <w:rPr>
          <w:color w:val="231F20"/>
          <w:spacing w:val="-6"/>
          <w:sz w:val="23"/>
        </w:rPr>
        <w:t xml:space="preserve"> </w:t>
      </w:r>
      <w:r>
        <w:rPr>
          <w:color w:val="231F20"/>
          <w:sz w:val="23"/>
        </w:rPr>
        <w:t>the</w:t>
      </w:r>
      <w:r>
        <w:rPr>
          <w:color w:val="231F20"/>
          <w:spacing w:val="-6"/>
          <w:sz w:val="23"/>
        </w:rPr>
        <w:t xml:space="preserve"> </w:t>
      </w:r>
      <w:r>
        <w:rPr>
          <w:color w:val="231F20"/>
          <w:sz w:val="23"/>
        </w:rPr>
        <w:t>activation</w:t>
      </w:r>
      <w:r>
        <w:rPr>
          <w:color w:val="231F20"/>
          <w:spacing w:val="-6"/>
          <w:sz w:val="23"/>
        </w:rPr>
        <w:t xml:space="preserve"> </w:t>
      </w:r>
      <w:r>
        <w:rPr>
          <w:color w:val="231F20"/>
          <w:sz w:val="23"/>
        </w:rPr>
        <w:t>of</w:t>
      </w:r>
      <w:r>
        <w:rPr>
          <w:color w:val="231F20"/>
          <w:spacing w:val="-6"/>
          <w:sz w:val="23"/>
        </w:rPr>
        <w:t xml:space="preserve"> </w:t>
      </w:r>
      <w:r>
        <w:rPr>
          <w:color w:val="231F20"/>
          <w:sz w:val="23"/>
        </w:rPr>
        <w:t>an</w:t>
      </w:r>
      <w:r>
        <w:rPr>
          <w:color w:val="231F20"/>
          <w:spacing w:val="-5"/>
          <w:sz w:val="23"/>
        </w:rPr>
        <w:t xml:space="preserve"> </w:t>
      </w:r>
      <w:r>
        <w:rPr>
          <w:color w:val="231F20"/>
          <w:sz w:val="23"/>
        </w:rPr>
        <w:t>Incident</w:t>
      </w:r>
      <w:r>
        <w:rPr>
          <w:color w:val="231F20"/>
          <w:spacing w:val="-6"/>
          <w:sz w:val="23"/>
        </w:rPr>
        <w:t xml:space="preserve"> </w:t>
      </w:r>
      <w:r>
        <w:rPr>
          <w:color w:val="231F20"/>
          <w:sz w:val="23"/>
        </w:rPr>
        <w:t>Support Group (ISG) or significant recovery</w:t>
      </w:r>
      <w:r>
        <w:rPr>
          <w:color w:val="231F20"/>
          <w:spacing w:val="-4"/>
          <w:sz w:val="23"/>
        </w:rPr>
        <w:t xml:space="preserve"> </w:t>
      </w:r>
      <w:r>
        <w:rPr>
          <w:color w:val="231F20"/>
          <w:spacing w:val="-3"/>
          <w:sz w:val="23"/>
        </w:rPr>
        <w:t>coordination;</w:t>
      </w:r>
    </w:p>
    <w:p w14:paraId="26884DA2" w14:textId="77777777" w:rsidR="00A00272" w:rsidRDefault="00BB2879">
      <w:pPr>
        <w:pStyle w:val="ListParagraph"/>
        <w:numPr>
          <w:ilvl w:val="0"/>
          <w:numId w:val="15"/>
        </w:numPr>
        <w:tabs>
          <w:tab w:val="left" w:pos="1985"/>
        </w:tabs>
        <w:spacing w:before="56"/>
        <w:ind w:hanging="285"/>
        <w:rPr>
          <w:sz w:val="23"/>
        </w:rPr>
      </w:pPr>
      <w:r>
        <w:rPr>
          <w:color w:val="231F20"/>
          <w:sz w:val="23"/>
        </w:rPr>
        <w:t xml:space="preserve">after </w:t>
      </w:r>
      <w:r>
        <w:rPr>
          <w:color w:val="231F20"/>
          <w:spacing w:val="-3"/>
          <w:sz w:val="23"/>
        </w:rPr>
        <w:t xml:space="preserve">training </w:t>
      </w:r>
      <w:r>
        <w:rPr>
          <w:color w:val="231F20"/>
          <w:sz w:val="23"/>
        </w:rPr>
        <w:t xml:space="preserve">or drills that </w:t>
      </w:r>
      <w:r>
        <w:rPr>
          <w:color w:val="231F20"/>
          <w:spacing w:val="-4"/>
          <w:sz w:val="23"/>
        </w:rPr>
        <w:t xml:space="preserve">exercise </w:t>
      </w:r>
      <w:r>
        <w:rPr>
          <w:color w:val="231F20"/>
          <w:sz w:val="23"/>
        </w:rPr>
        <w:t>the</w:t>
      </w:r>
      <w:r>
        <w:rPr>
          <w:color w:val="231F20"/>
          <w:spacing w:val="5"/>
          <w:sz w:val="23"/>
        </w:rPr>
        <w:t xml:space="preserve"> </w:t>
      </w:r>
      <w:r>
        <w:rPr>
          <w:color w:val="231F20"/>
          <w:spacing w:val="-3"/>
          <w:sz w:val="23"/>
        </w:rPr>
        <w:t>arrangements;</w:t>
      </w:r>
    </w:p>
    <w:p w14:paraId="5617180B" w14:textId="77777777" w:rsidR="00A00272" w:rsidRDefault="00BB2879">
      <w:pPr>
        <w:pStyle w:val="ListParagraph"/>
        <w:numPr>
          <w:ilvl w:val="0"/>
          <w:numId w:val="15"/>
        </w:numPr>
        <w:tabs>
          <w:tab w:val="left" w:pos="1985"/>
        </w:tabs>
        <w:ind w:hanging="285"/>
        <w:rPr>
          <w:sz w:val="23"/>
        </w:rPr>
      </w:pPr>
      <w:r>
        <w:rPr>
          <w:color w:val="231F20"/>
          <w:sz w:val="23"/>
        </w:rPr>
        <w:t xml:space="preserve">every five (5) </w:t>
      </w:r>
      <w:r>
        <w:rPr>
          <w:color w:val="231F20"/>
          <w:spacing w:val="-3"/>
          <w:sz w:val="23"/>
        </w:rPr>
        <w:t>years;</w:t>
      </w:r>
      <w:r>
        <w:rPr>
          <w:color w:val="231F20"/>
          <w:spacing w:val="-1"/>
          <w:sz w:val="23"/>
        </w:rPr>
        <w:t xml:space="preserve"> </w:t>
      </w:r>
      <w:r>
        <w:rPr>
          <w:color w:val="231F20"/>
          <w:sz w:val="23"/>
        </w:rPr>
        <w:t>and</w:t>
      </w:r>
    </w:p>
    <w:p w14:paraId="4F022FD1" w14:textId="77777777" w:rsidR="00A00272" w:rsidRDefault="00BB2879">
      <w:pPr>
        <w:pStyle w:val="ListParagraph"/>
        <w:numPr>
          <w:ilvl w:val="0"/>
          <w:numId w:val="15"/>
        </w:numPr>
        <w:tabs>
          <w:tab w:val="left" w:pos="1985"/>
        </w:tabs>
        <w:ind w:hanging="285"/>
        <w:rPr>
          <w:sz w:val="23"/>
        </w:rPr>
      </w:pPr>
      <w:r>
        <w:rPr>
          <w:color w:val="231F20"/>
          <w:spacing w:val="-3"/>
          <w:sz w:val="23"/>
        </w:rPr>
        <w:t xml:space="preserve">any other </w:t>
      </w:r>
      <w:r>
        <w:rPr>
          <w:color w:val="231F20"/>
          <w:sz w:val="23"/>
        </w:rPr>
        <w:t xml:space="preserve">time the local </w:t>
      </w:r>
      <w:r>
        <w:rPr>
          <w:color w:val="231F20"/>
          <w:spacing w:val="-3"/>
          <w:sz w:val="23"/>
        </w:rPr>
        <w:t xml:space="preserve">government </w:t>
      </w:r>
      <w:r>
        <w:rPr>
          <w:color w:val="231F20"/>
          <w:sz w:val="23"/>
        </w:rPr>
        <w:t>considers</w:t>
      </w:r>
      <w:r>
        <w:rPr>
          <w:color w:val="231F20"/>
          <w:spacing w:val="7"/>
          <w:sz w:val="23"/>
        </w:rPr>
        <w:t xml:space="preserve"> </w:t>
      </w:r>
      <w:r>
        <w:rPr>
          <w:color w:val="231F20"/>
          <w:spacing w:val="-3"/>
          <w:sz w:val="23"/>
        </w:rPr>
        <w:t>appropriate.</w:t>
      </w:r>
    </w:p>
    <w:p w14:paraId="21F14C41" w14:textId="77777777" w:rsidR="00A00272" w:rsidRDefault="00BB2879">
      <w:pPr>
        <w:pStyle w:val="BodyText"/>
        <w:spacing w:before="116" w:line="242" w:lineRule="auto"/>
        <w:ind w:left="1700" w:right="1873"/>
      </w:pPr>
      <w:r>
        <w:rPr>
          <w:color w:val="231F20"/>
        </w:rPr>
        <w:t xml:space="preserve">The </w:t>
      </w:r>
      <w:r>
        <w:rPr>
          <w:color w:val="231F20"/>
          <w:spacing w:val="-4"/>
        </w:rPr>
        <w:t xml:space="preserve">review </w:t>
      </w:r>
      <w:r>
        <w:rPr>
          <w:color w:val="231F20"/>
          <w:spacing w:val="-3"/>
        </w:rPr>
        <w:t xml:space="preserve">might </w:t>
      </w:r>
      <w:r>
        <w:rPr>
          <w:color w:val="231F20"/>
        </w:rPr>
        <w:t xml:space="preserve">be a </w:t>
      </w:r>
      <w:r>
        <w:rPr>
          <w:color w:val="231F20"/>
          <w:spacing w:val="-2"/>
        </w:rPr>
        <w:t xml:space="preserve">‘light </w:t>
      </w:r>
      <w:r>
        <w:rPr>
          <w:color w:val="231F20"/>
          <w:spacing w:val="-5"/>
        </w:rPr>
        <w:t xml:space="preserve">touch’, </w:t>
      </w:r>
      <w:r>
        <w:rPr>
          <w:color w:val="231F20"/>
        </w:rPr>
        <w:t xml:space="preserve">or </w:t>
      </w:r>
      <w:r>
        <w:rPr>
          <w:color w:val="231F20"/>
          <w:spacing w:val="-3"/>
        </w:rPr>
        <w:t xml:space="preserve">statement </w:t>
      </w:r>
      <w:r>
        <w:rPr>
          <w:color w:val="231F20"/>
        </w:rPr>
        <w:t xml:space="preserve">of fact change with minor amendments, or </w:t>
      </w:r>
      <w:r>
        <w:rPr>
          <w:color w:val="231F20"/>
          <w:spacing w:val="-3"/>
        </w:rPr>
        <w:t xml:space="preserve">there </w:t>
      </w:r>
      <w:r>
        <w:rPr>
          <w:color w:val="231F20"/>
        </w:rPr>
        <w:t xml:space="preserve">may be major updates </w:t>
      </w:r>
      <w:r>
        <w:rPr>
          <w:color w:val="231F20"/>
          <w:spacing w:val="-3"/>
        </w:rPr>
        <w:t xml:space="preserve">required. </w:t>
      </w:r>
      <w:r>
        <w:rPr>
          <w:color w:val="231F20"/>
          <w:spacing w:val="-4"/>
        </w:rPr>
        <w:t xml:space="preserve">Refer </w:t>
      </w:r>
      <w:r>
        <w:rPr>
          <w:color w:val="231F20"/>
          <w:spacing w:val="-3"/>
        </w:rPr>
        <w:t xml:space="preserve">to </w:t>
      </w:r>
      <w:r>
        <w:rPr>
          <w:color w:val="231F20"/>
        </w:rPr>
        <w:t xml:space="preserve">figure 3 </w:t>
      </w:r>
      <w:r>
        <w:rPr>
          <w:color w:val="231F20"/>
          <w:spacing w:val="-3"/>
        </w:rPr>
        <w:t xml:space="preserve">for </w:t>
      </w:r>
      <w:r>
        <w:rPr>
          <w:color w:val="231F20"/>
        </w:rPr>
        <w:t xml:space="preserve">the </w:t>
      </w:r>
      <w:r>
        <w:rPr>
          <w:color w:val="231F20"/>
          <w:spacing w:val="-4"/>
        </w:rPr>
        <w:t xml:space="preserve">review </w:t>
      </w:r>
      <w:r>
        <w:rPr>
          <w:color w:val="231F20"/>
        </w:rPr>
        <w:t>process.</w:t>
      </w:r>
    </w:p>
    <w:p w14:paraId="41071F99" w14:textId="77777777" w:rsidR="00A00272" w:rsidRDefault="009731BF">
      <w:pPr>
        <w:pStyle w:val="BodyText"/>
        <w:spacing w:before="10"/>
        <w:rPr>
          <w:sz w:val="27"/>
        </w:rPr>
      </w:pPr>
      <w:r>
        <w:pict w14:anchorId="34C66AB4">
          <v:group id="_x0000_s2143" style="position:absolute;margin-left:85.05pt;margin-top:18.75pt;width:431.5pt;height:198.7pt;z-index:-15719936;mso-wrap-distance-left:0;mso-wrap-distance-right:0;mso-position-horizontal-relative:page" coordorigin="1701,375" coordsize="8630,3974">
            <v:shape id="_x0000_s2159" style="position:absolute;left:3571;top:890;width:5027;height:2173" coordorigin="3572,891" coordsize="5027,2173" path="m6198,891r-2456,l3676,904r-55,37l3585,995r-13,66l3572,2893r13,66l3621,3013r55,37l3742,3063r4856,e" filled="f" strokecolor="#fcc288" strokeweight="1pt">
              <v:path arrowok="t"/>
            </v:shape>
            <v:shape id="_x0000_s2158" style="position:absolute;left:8003;top:2199;width:1956;height:1889" coordorigin="8004,2199" coordsize="1956,1889" path="m9902,2199r-1728,l8108,2213r-54,36l8017,2303r-13,67l8004,3918r13,66l8054,4038r54,37l8174,4088r1785,e" filled="f" strokecolor="#fcc288" strokeweight="1pt">
              <v:path arrowok="t"/>
            </v:shape>
            <v:rect id="_x0000_s2157" style="position:absolute;left:3911;top:375;width:1701;height:1134" fillcolor="#f78d1e" stroked="f"/>
            <v:shape id="_x0000_s2156" style="position:absolute;left:3911;top:2189;width:6419;height:1701" coordorigin="3912,2189" coordsize="6419,1701" o:spt="100" adj="0,,0" path="m5613,2501r-1701,l3912,3635r1701,l5613,2501xm7824,2189r-1701,l6123,3890r1701,l7824,2189xm10331,2723r-1985,l8346,3404r1985,l10331,2723xe" fillcolor="#faac60" stroked="f">
              <v:stroke joinstyle="round"/>
              <v:formulas/>
              <v:path arrowok="t" o:connecttype="segments"/>
            </v:shape>
            <v:rect id="_x0000_s2155" style="position:absolute;left:6122;top:389;width:1701;height:1134" fillcolor="#f78d1e" stroked="f"/>
            <v:line id="_x0000_s2154" style="position:absolute" from="3402,2015" to="3572,2015" strokecolor="#fcc288" strokeweight="1pt"/>
            <v:shape id="_x0000_s2153" type="#_x0000_t202" style="position:absolute;left:6269;top:601;width:1428;height:718" filled="f" stroked="f">
              <v:textbox inset="0,0,0,0">
                <w:txbxContent>
                  <w:p w14:paraId="0C8E07DB" w14:textId="77777777" w:rsidR="00A00272" w:rsidRDefault="00BB2879">
                    <w:pPr>
                      <w:spacing w:line="242" w:lineRule="auto"/>
                      <w:ind w:right="18"/>
                      <w:jc w:val="center"/>
                      <w:rPr>
                        <w:b/>
                        <w:sz w:val="20"/>
                      </w:rPr>
                    </w:pPr>
                    <w:r>
                      <w:rPr>
                        <w:b/>
                        <w:color w:val="FFFFFF"/>
                        <w:sz w:val="20"/>
                      </w:rPr>
                      <w:t>Complete full approval process (fig. 2)</w:t>
                    </w:r>
                  </w:p>
                </w:txbxContent>
              </v:textbox>
            </v:shape>
            <v:shape id="_x0000_s2152" type="#_x0000_t202" style="position:absolute;left:9040;top:2948;width:616;height:238" filled="f" stroked="f">
              <v:textbox inset="0,0,0,0">
                <w:txbxContent>
                  <w:p w14:paraId="2E26225F" w14:textId="77777777" w:rsidR="00A00272" w:rsidRDefault="00BB2879">
                    <w:pPr>
                      <w:rPr>
                        <w:b/>
                        <w:sz w:val="20"/>
                      </w:rPr>
                    </w:pPr>
                    <w:r>
                      <w:rPr>
                        <w:b/>
                        <w:color w:val="FFFFFF"/>
                        <w:sz w:val="20"/>
                      </w:rPr>
                      <w:t>DEMC</w:t>
                    </w:r>
                  </w:p>
                </w:txbxContent>
              </v:textbox>
            </v:shape>
            <v:shape id="_x0000_s2151" type="#_x0000_t202" style="position:absolute;left:6122;top:3074;width:1701;height:816" fillcolor="#faac60" stroked="f">
              <v:textbox inset="0,0,0,0">
                <w:txbxContent>
                  <w:p w14:paraId="37D31A4D" w14:textId="77777777" w:rsidR="00A00272" w:rsidRDefault="00BB2879">
                    <w:pPr>
                      <w:spacing w:line="198" w:lineRule="exact"/>
                      <w:ind w:left="210"/>
                      <w:rPr>
                        <w:b/>
                        <w:sz w:val="20"/>
                      </w:rPr>
                    </w:pPr>
                    <w:r>
                      <w:rPr>
                        <w:b/>
                        <w:color w:val="FFFFFF"/>
                        <w:sz w:val="20"/>
                      </w:rPr>
                      <w:t>amendments</w:t>
                    </w:r>
                  </w:p>
                  <w:p w14:paraId="38A4DD28" w14:textId="77777777" w:rsidR="00A00272" w:rsidRDefault="00BB2879">
                    <w:pPr>
                      <w:spacing w:before="2" w:line="261" w:lineRule="auto"/>
                      <w:ind w:left="382" w:hanging="214"/>
                      <w:rPr>
                        <w:b/>
                        <w:sz w:val="20"/>
                      </w:rPr>
                    </w:pPr>
                    <w:r>
                      <w:rPr>
                        <w:b/>
                        <w:color w:val="FFFFFF"/>
                        <w:sz w:val="20"/>
                      </w:rPr>
                      <w:t>and distribute copies to:</w:t>
                    </w:r>
                  </w:p>
                </w:txbxContent>
              </v:textbox>
            </v:shape>
            <v:shape id="_x0000_s2150" type="#_x0000_t202" style="position:absolute;left:3911;top:3074;width:1701;height:561" fillcolor="#faac60" stroked="f">
              <v:textbox inset="0,0,0,0">
                <w:txbxContent>
                  <w:p w14:paraId="4E3F8679" w14:textId="77777777" w:rsidR="00A00272" w:rsidRDefault="00BB2879">
                    <w:pPr>
                      <w:spacing w:line="236" w:lineRule="exact"/>
                      <w:ind w:left="210"/>
                      <w:rPr>
                        <w:b/>
                        <w:sz w:val="20"/>
                      </w:rPr>
                    </w:pPr>
                    <w:r>
                      <w:rPr>
                        <w:b/>
                        <w:color w:val="FFFFFF"/>
                        <w:sz w:val="20"/>
                      </w:rPr>
                      <w:t>amendments</w:t>
                    </w:r>
                  </w:p>
                </w:txbxContent>
              </v:textbox>
            </v:shape>
            <v:shape id="_x0000_s2149" type="#_x0000_t202" style="position:absolute;left:3911;top:2501;width:1701;height:550" fillcolor="#faac60" stroked="f">
              <v:textbox inset="0,0,0,0">
                <w:txbxContent>
                  <w:p w14:paraId="5C7FFFAC" w14:textId="77777777" w:rsidR="00A00272" w:rsidRDefault="00A00272">
                    <w:pPr>
                      <w:spacing w:before="5"/>
                      <w:rPr>
                        <w:sz w:val="27"/>
                      </w:rPr>
                    </w:pPr>
                  </w:p>
                  <w:p w14:paraId="35804379" w14:textId="77777777" w:rsidR="00A00272" w:rsidRDefault="00BB2879">
                    <w:pPr>
                      <w:spacing w:before="1" w:line="218" w:lineRule="exact"/>
                      <w:ind w:left="562"/>
                      <w:rPr>
                        <w:b/>
                        <w:sz w:val="20"/>
                      </w:rPr>
                    </w:pPr>
                    <w:r>
                      <w:rPr>
                        <w:b/>
                        <w:color w:val="FFFFFF"/>
                        <w:sz w:val="20"/>
                      </w:rPr>
                      <w:t>Minor</w:t>
                    </w:r>
                  </w:p>
                </w:txbxContent>
              </v:textbox>
            </v:shape>
            <v:shape id="_x0000_s2148" type="#_x0000_t202" style="position:absolute;left:6122;top:2189;width:1701;height:862" fillcolor="#faac60" stroked="f">
              <v:textbox inset="0,0,0,0">
                <w:txbxContent>
                  <w:p w14:paraId="3FB783D3" w14:textId="77777777" w:rsidR="00A00272" w:rsidRDefault="00BB2879">
                    <w:pPr>
                      <w:spacing w:before="125" w:line="242" w:lineRule="auto"/>
                      <w:ind w:left="260" w:right="257" w:hanging="1"/>
                      <w:jc w:val="center"/>
                      <w:rPr>
                        <w:b/>
                        <w:sz w:val="20"/>
                      </w:rPr>
                    </w:pPr>
                    <w:r>
                      <w:rPr>
                        <w:b/>
                        <w:color w:val="FFFFFF"/>
                        <w:sz w:val="20"/>
                      </w:rPr>
                      <w:t>Local government to make</w:t>
                    </w:r>
                  </w:p>
                </w:txbxContent>
              </v:textbox>
            </v:shape>
            <v:shape id="_x0000_s2147" type="#_x0000_t202" style="position:absolute;left:1700;top:1428;width:1701;height:1134" fillcolor="#be5851" stroked="f">
              <v:textbox inset="0,0,0,0">
                <w:txbxContent>
                  <w:p w14:paraId="52435932" w14:textId="77777777" w:rsidR="00A00272" w:rsidRDefault="00A00272">
                    <w:pPr>
                      <w:spacing w:before="5"/>
                      <w:rPr>
                        <w:sz w:val="36"/>
                      </w:rPr>
                    </w:pPr>
                  </w:p>
                  <w:p w14:paraId="7CC1C2BB" w14:textId="77777777" w:rsidR="00A00272" w:rsidRDefault="00BB2879">
                    <w:pPr>
                      <w:ind w:left="148"/>
                      <w:rPr>
                        <w:b/>
                      </w:rPr>
                    </w:pPr>
                    <w:r>
                      <w:rPr>
                        <w:b/>
                        <w:color w:val="FFFFFF"/>
                      </w:rPr>
                      <w:t>LEMA review</w:t>
                    </w:r>
                  </w:p>
                </w:txbxContent>
              </v:textbox>
            </v:shape>
            <v:shape id="_x0000_s2146" type="#_x0000_t202" style="position:absolute;left:3911;top:902;width:1701;height:614" fillcolor="#f78d1e" stroked="f">
              <v:textbox inset="0,0,0,0">
                <w:txbxContent>
                  <w:p w14:paraId="4B2213F3" w14:textId="77777777" w:rsidR="00A00272" w:rsidRDefault="00BB2879">
                    <w:pPr>
                      <w:spacing w:line="162" w:lineRule="exact"/>
                      <w:ind w:left="213"/>
                      <w:rPr>
                        <w:b/>
                        <w:sz w:val="20"/>
                      </w:rPr>
                    </w:pPr>
                    <w:r>
                      <w:rPr>
                        <w:b/>
                        <w:color w:val="FFFFFF"/>
                        <w:sz w:val="20"/>
                      </w:rPr>
                      <w:t>Major review</w:t>
                    </w:r>
                  </w:p>
                </w:txbxContent>
              </v:textbox>
            </v:shape>
            <v:shape id="_x0000_s2145" type="#_x0000_t202" style="position:absolute;left:8346;top:3668;width:1985;height:681" fillcolor="#faac60" stroked="f">
              <v:textbox inset="0,0,0,0">
                <w:txbxContent>
                  <w:p w14:paraId="21E1EC86" w14:textId="77777777" w:rsidR="00A00272" w:rsidRDefault="00A00272">
                    <w:pPr>
                      <w:spacing w:before="7"/>
                      <w:rPr>
                        <w:sz w:val="18"/>
                      </w:rPr>
                    </w:pPr>
                  </w:p>
                  <w:p w14:paraId="733BA5DF" w14:textId="77777777" w:rsidR="00A00272" w:rsidRDefault="00BB2879">
                    <w:pPr>
                      <w:ind w:left="19"/>
                      <w:rPr>
                        <w:b/>
                        <w:sz w:val="20"/>
                      </w:rPr>
                    </w:pPr>
                    <w:r>
                      <w:rPr>
                        <w:b/>
                        <w:color w:val="FFFFFF"/>
                        <w:sz w:val="20"/>
                      </w:rPr>
                      <w:t>SEMC Business Unit</w:t>
                    </w:r>
                  </w:p>
                </w:txbxContent>
              </v:textbox>
            </v:shape>
            <v:shape id="_x0000_s2144" type="#_x0000_t202" style="position:absolute;left:8346;top:1835;width:1985;height:681" fillcolor="#faac60" stroked="f">
              <v:textbox inset="0,0,0,0">
                <w:txbxContent>
                  <w:p w14:paraId="79BEFB13" w14:textId="77777777" w:rsidR="00A00272" w:rsidRDefault="00A00272">
                    <w:pPr>
                      <w:spacing w:before="7"/>
                      <w:rPr>
                        <w:sz w:val="18"/>
                      </w:rPr>
                    </w:pPr>
                  </w:p>
                  <w:p w14:paraId="2EB30BA1" w14:textId="77777777" w:rsidR="00A00272" w:rsidRDefault="00BB2879">
                    <w:pPr>
                      <w:ind w:left="696" w:right="693"/>
                      <w:jc w:val="center"/>
                      <w:rPr>
                        <w:b/>
                        <w:sz w:val="20"/>
                      </w:rPr>
                    </w:pPr>
                    <w:r>
                      <w:rPr>
                        <w:b/>
                        <w:color w:val="FFFFFF"/>
                        <w:sz w:val="20"/>
                      </w:rPr>
                      <w:t>LEMC</w:t>
                    </w:r>
                  </w:p>
                </w:txbxContent>
              </v:textbox>
            </v:shape>
            <w10:wrap type="topAndBottom" anchorx="page"/>
          </v:group>
        </w:pict>
      </w:r>
    </w:p>
    <w:p w14:paraId="4953FD15" w14:textId="77777777" w:rsidR="00A00272" w:rsidRDefault="00A00272">
      <w:pPr>
        <w:pStyle w:val="BodyText"/>
        <w:rPr>
          <w:sz w:val="20"/>
        </w:rPr>
      </w:pPr>
    </w:p>
    <w:p w14:paraId="3620F9ED" w14:textId="77777777" w:rsidR="00A00272" w:rsidRDefault="00A00272">
      <w:pPr>
        <w:pStyle w:val="BodyText"/>
        <w:spacing w:before="4"/>
      </w:pPr>
    </w:p>
    <w:p w14:paraId="2A20D722" w14:textId="77777777" w:rsidR="00A00272" w:rsidRDefault="009731BF">
      <w:pPr>
        <w:spacing w:before="100"/>
        <w:ind w:left="1730"/>
        <w:rPr>
          <w:rFonts w:ascii="Univers LT Std 55"/>
          <w:sz w:val="20"/>
        </w:rPr>
      </w:pPr>
      <w:r>
        <w:pict w14:anchorId="3AF84C8A">
          <v:group id="_x0000_s2140" style="position:absolute;left:0;text-align:left;margin-left:86.9pt;margin-top:18.7pt;width:424.45pt;height:.75pt;z-index:-15719424;mso-wrap-distance-left:0;mso-wrap-distance-right:0;mso-position-horizontal-relative:page" coordorigin="1738,374" coordsize="8489,15">
            <v:line id="_x0000_s2142" style="position:absolute" from="1768,382" to="10212,382" strokecolor="#026892">
              <v:stroke dashstyle="dot"/>
            </v:line>
            <v:shape id="_x0000_s2141" style="position:absolute;left:1737;top:381;width:8489;height:2" coordorigin="1738,382" coordsize="8489,0" o:spt="100" adj="0,,0" path="m1738,382r,m10227,382r,e" filled="f" strokecolor="#026892">
              <v:stroke joinstyle="round"/>
              <v:formulas/>
              <v:path arrowok="t" o:connecttype="segments"/>
            </v:shape>
            <w10:wrap type="topAndBottom" anchorx="page"/>
          </v:group>
        </w:pict>
      </w:r>
      <w:r w:rsidR="00BB2879">
        <w:rPr>
          <w:rFonts w:ascii="Univers LT Std 55"/>
          <w:color w:val="026892"/>
          <w:sz w:val="20"/>
        </w:rPr>
        <w:t>Figure 3: Review process for LEMA (refer State EM Preparedness Procedure 8)</w:t>
      </w:r>
    </w:p>
    <w:p w14:paraId="48EA0B9E" w14:textId="77777777" w:rsidR="00A00272" w:rsidRDefault="00A00272">
      <w:pPr>
        <w:pStyle w:val="BodyText"/>
        <w:spacing w:before="8"/>
        <w:rPr>
          <w:rFonts w:ascii="Univers LT Std 55"/>
          <w:sz w:val="27"/>
        </w:rPr>
      </w:pPr>
    </w:p>
    <w:p w14:paraId="55CC8530" w14:textId="77777777" w:rsidR="00A00272" w:rsidRDefault="00BB2879">
      <w:pPr>
        <w:pStyle w:val="Heading5"/>
        <w:ind w:left="1730"/>
      </w:pPr>
      <w:r>
        <w:rPr>
          <w:color w:val="F78D1E"/>
        </w:rPr>
        <w:t>Non-completion or non-adherence by local government</w:t>
      </w:r>
    </w:p>
    <w:p w14:paraId="221E65A5" w14:textId="77777777" w:rsidR="00A00272" w:rsidRDefault="00BB2879">
      <w:pPr>
        <w:pStyle w:val="BodyText"/>
        <w:spacing w:before="59" w:line="242" w:lineRule="auto"/>
        <w:ind w:left="1730" w:right="1434"/>
      </w:pPr>
      <w:r>
        <w:rPr>
          <w:color w:val="231F20"/>
        </w:rPr>
        <w:t xml:space="preserve">The </w:t>
      </w:r>
      <w:r>
        <w:rPr>
          <w:color w:val="231F20"/>
          <w:spacing w:val="-3"/>
        </w:rPr>
        <w:t xml:space="preserve">State </w:t>
      </w:r>
      <w:r>
        <w:rPr>
          <w:color w:val="231F20"/>
        </w:rPr>
        <w:t xml:space="preserve">Emergency Management Committee acknowledges the </w:t>
      </w:r>
      <w:r>
        <w:rPr>
          <w:color w:val="231F20"/>
          <w:spacing w:val="-3"/>
        </w:rPr>
        <w:t xml:space="preserve">legislative requirement for </w:t>
      </w:r>
      <w:r>
        <w:rPr>
          <w:color w:val="231F20"/>
        </w:rPr>
        <w:t xml:space="preserve">local </w:t>
      </w:r>
      <w:r>
        <w:rPr>
          <w:color w:val="231F20"/>
          <w:spacing w:val="-3"/>
        </w:rPr>
        <w:t xml:space="preserve">government to have appropriate </w:t>
      </w:r>
      <w:r>
        <w:rPr>
          <w:color w:val="231F20"/>
        </w:rPr>
        <w:t xml:space="preserve">local emergency management </w:t>
      </w:r>
      <w:r>
        <w:rPr>
          <w:color w:val="231F20"/>
          <w:spacing w:val="-2"/>
        </w:rPr>
        <w:t xml:space="preserve">arrangements </w:t>
      </w:r>
      <w:r>
        <w:rPr>
          <w:color w:val="231F20"/>
        </w:rPr>
        <w:t xml:space="preserve">established </w:t>
      </w:r>
      <w:r>
        <w:rPr>
          <w:color w:val="231F20"/>
          <w:spacing w:val="-3"/>
        </w:rPr>
        <w:t xml:space="preserve">for their </w:t>
      </w:r>
      <w:r>
        <w:rPr>
          <w:color w:val="231F20"/>
        </w:rPr>
        <w:t>district.</w:t>
      </w:r>
    </w:p>
    <w:p w14:paraId="032E314E" w14:textId="77777777" w:rsidR="00A00272" w:rsidRDefault="00BB2879">
      <w:pPr>
        <w:pStyle w:val="BodyText"/>
        <w:spacing w:before="112" w:line="242" w:lineRule="auto"/>
        <w:ind w:left="1730" w:right="2141"/>
        <w:jc w:val="both"/>
      </w:pPr>
      <w:r>
        <w:rPr>
          <w:color w:val="231F20"/>
        </w:rPr>
        <w:t>SEMC</w:t>
      </w:r>
      <w:r>
        <w:rPr>
          <w:color w:val="231F20"/>
          <w:spacing w:val="-8"/>
        </w:rPr>
        <w:t xml:space="preserve"> </w:t>
      </w:r>
      <w:r>
        <w:rPr>
          <w:color w:val="231F20"/>
        </w:rPr>
        <w:t>has</w:t>
      </w:r>
      <w:r>
        <w:rPr>
          <w:color w:val="231F20"/>
          <w:spacing w:val="-7"/>
        </w:rPr>
        <w:t xml:space="preserve"> </w:t>
      </w:r>
      <w:r>
        <w:rPr>
          <w:color w:val="231F20"/>
        </w:rPr>
        <w:t>established</w:t>
      </w:r>
      <w:r>
        <w:rPr>
          <w:color w:val="231F20"/>
          <w:spacing w:val="-7"/>
        </w:rPr>
        <w:t xml:space="preserve"> </w:t>
      </w:r>
      <w:r>
        <w:rPr>
          <w:color w:val="231F20"/>
        </w:rPr>
        <w:t>a</w:t>
      </w:r>
      <w:r>
        <w:rPr>
          <w:color w:val="231F20"/>
          <w:spacing w:val="-7"/>
        </w:rPr>
        <w:t xml:space="preserve"> </w:t>
      </w:r>
      <w:r>
        <w:rPr>
          <w:color w:val="231F20"/>
        </w:rPr>
        <w:t>non-compliance</w:t>
      </w:r>
      <w:r>
        <w:rPr>
          <w:color w:val="231F20"/>
          <w:spacing w:val="-7"/>
        </w:rPr>
        <w:t xml:space="preserve"> </w:t>
      </w:r>
      <w:r>
        <w:rPr>
          <w:color w:val="231F20"/>
        </w:rPr>
        <w:t>process</w:t>
      </w:r>
      <w:r>
        <w:rPr>
          <w:color w:val="231F20"/>
          <w:spacing w:val="-8"/>
        </w:rPr>
        <w:t xml:space="preserve"> </w:t>
      </w:r>
      <w:r>
        <w:rPr>
          <w:color w:val="231F20"/>
          <w:spacing w:val="-3"/>
        </w:rPr>
        <w:t>to</w:t>
      </w:r>
      <w:r>
        <w:rPr>
          <w:color w:val="231F20"/>
          <w:spacing w:val="-7"/>
        </w:rPr>
        <w:t xml:space="preserve"> </w:t>
      </w:r>
      <w:r>
        <w:rPr>
          <w:color w:val="231F20"/>
        </w:rPr>
        <w:t>address</w:t>
      </w:r>
      <w:r>
        <w:rPr>
          <w:color w:val="231F20"/>
          <w:spacing w:val="-7"/>
        </w:rPr>
        <w:t xml:space="preserve"> </w:t>
      </w:r>
      <w:r>
        <w:rPr>
          <w:color w:val="231F20"/>
        </w:rPr>
        <w:t>instances</w:t>
      </w:r>
      <w:r>
        <w:rPr>
          <w:color w:val="231F20"/>
          <w:spacing w:val="-7"/>
        </w:rPr>
        <w:t xml:space="preserve"> </w:t>
      </w:r>
      <w:r>
        <w:rPr>
          <w:color w:val="231F20"/>
        </w:rPr>
        <w:t>where</w:t>
      </w:r>
      <w:r>
        <w:rPr>
          <w:color w:val="231F20"/>
          <w:spacing w:val="-7"/>
        </w:rPr>
        <w:t xml:space="preserve"> </w:t>
      </w:r>
      <w:r>
        <w:rPr>
          <w:color w:val="231F20"/>
        </w:rPr>
        <w:t xml:space="preserve">a local </w:t>
      </w:r>
      <w:r>
        <w:rPr>
          <w:color w:val="231F20"/>
          <w:spacing w:val="-3"/>
        </w:rPr>
        <w:t xml:space="preserve">government </w:t>
      </w:r>
      <w:r>
        <w:rPr>
          <w:color w:val="231F20"/>
        </w:rPr>
        <w:t xml:space="preserve">is </w:t>
      </w:r>
      <w:r>
        <w:rPr>
          <w:color w:val="231F20"/>
          <w:spacing w:val="-2"/>
        </w:rPr>
        <w:t xml:space="preserve">not </w:t>
      </w:r>
      <w:r>
        <w:rPr>
          <w:color w:val="231F20"/>
        </w:rPr>
        <w:t xml:space="preserve">fulfilling its obligations under the EM Act. Issues which may cause the non-completion or non-adherence process </w:t>
      </w:r>
      <w:r>
        <w:rPr>
          <w:color w:val="231F20"/>
          <w:spacing w:val="-4"/>
        </w:rPr>
        <w:t xml:space="preserve">(refer </w:t>
      </w:r>
      <w:r>
        <w:rPr>
          <w:color w:val="231F20"/>
          <w:spacing w:val="-3"/>
        </w:rPr>
        <w:t xml:space="preserve">Figure </w:t>
      </w:r>
      <w:r>
        <w:rPr>
          <w:color w:val="231F20"/>
        </w:rPr>
        <w:t xml:space="preserve">4) </w:t>
      </w:r>
      <w:r>
        <w:rPr>
          <w:color w:val="231F20"/>
          <w:spacing w:val="-3"/>
        </w:rPr>
        <w:t xml:space="preserve">to </w:t>
      </w:r>
      <w:r>
        <w:rPr>
          <w:color w:val="231F20"/>
        </w:rPr>
        <w:t xml:space="preserve">be </w:t>
      </w:r>
      <w:r>
        <w:rPr>
          <w:color w:val="231F20"/>
          <w:spacing w:val="-3"/>
        </w:rPr>
        <w:t xml:space="preserve">implemented </w:t>
      </w:r>
      <w:r>
        <w:rPr>
          <w:color w:val="231F20"/>
        </w:rPr>
        <w:t>include the</w:t>
      </w:r>
      <w:r>
        <w:rPr>
          <w:color w:val="231F20"/>
          <w:spacing w:val="2"/>
        </w:rPr>
        <w:t xml:space="preserve"> </w:t>
      </w:r>
      <w:r>
        <w:rPr>
          <w:color w:val="231F20"/>
          <w:spacing w:val="-3"/>
        </w:rPr>
        <w:t>following:</w:t>
      </w:r>
    </w:p>
    <w:p w14:paraId="1E261FF5" w14:textId="77777777" w:rsidR="00A00272" w:rsidRDefault="00BB2879">
      <w:pPr>
        <w:pStyle w:val="ListParagraph"/>
        <w:numPr>
          <w:ilvl w:val="0"/>
          <w:numId w:val="15"/>
        </w:numPr>
        <w:tabs>
          <w:tab w:val="left" w:pos="2014"/>
        </w:tabs>
        <w:spacing w:before="55"/>
        <w:ind w:left="2013"/>
        <w:rPr>
          <w:sz w:val="23"/>
        </w:rPr>
      </w:pPr>
      <w:r>
        <w:rPr>
          <w:color w:val="231F20"/>
          <w:sz w:val="23"/>
        </w:rPr>
        <w:t xml:space="preserve">LEMA </w:t>
      </w:r>
      <w:r>
        <w:rPr>
          <w:color w:val="231F20"/>
          <w:spacing w:val="-2"/>
          <w:sz w:val="23"/>
        </w:rPr>
        <w:t xml:space="preserve">not </w:t>
      </w:r>
      <w:r>
        <w:rPr>
          <w:color w:val="231F20"/>
          <w:sz w:val="23"/>
        </w:rPr>
        <w:t xml:space="preserve">been developed or </w:t>
      </w:r>
      <w:r>
        <w:rPr>
          <w:color w:val="231F20"/>
          <w:spacing w:val="-3"/>
          <w:sz w:val="23"/>
        </w:rPr>
        <w:t xml:space="preserve">reviewed </w:t>
      </w:r>
      <w:r>
        <w:rPr>
          <w:color w:val="231F20"/>
          <w:sz w:val="23"/>
        </w:rPr>
        <w:t xml:space="preserve">in a timely </w:t>
      </w:r>
      <w:r>
        <w:rPr>
          <w:color w:val="231F20"/>
          <w:spacing w:val="-3"/>
          <w:sz w:val="23"/>
        </w:rPr>
        <w:t>fashion;</w:t>
      </w:r>
    </w:p>
    <w:p w14:paraId="37A4AA56" w14:textId="77777777" w:rsidR="00A00272" w:rsidRDefault="00BB2879">
      <w:pPr>
        <w:pStyle w:val="ListParagraph"/>
        <w:numPr>
          <w:ilvl w:val="0"/>
          <w:numId w:val="15"/>
        </w:numPr>
        <w:tabs>
          <w:tab w:val="left" w:pos="2014"/>
        </w:tabs>
        <w:spacing w:line="242" w:lineRule="auto"/>
        <w:ind w:left="2013" w:right="2400"/>
        <w:rPr>
          <w:sz w:val="23"/>
        </w:rPr>
      </w:pPr>
      <w:r>
        <w:rPr>
          <w:color w:val="231F20"/>
          <w:sz w:val="23"/>
        </w:rPr>
        <w:t xml:space="preserve">LEMA </w:t>
      </w:r>
      <w:r>
        <w:rPr>
          <w:color w:val="231F20"/>
          <w:spacing w:val="-3"/>
          <w:sz w:val="23"/>
        </w:rPr>
        <w:t xml:space="preserve">are </w:t>
      </w:r>
      <w:r>
        <w:rPr>
          <w:color w:val="231F20"/>
          <w:spacing w:val="-2"/>
          <w:sz w:val="23"/>
        </w:rPr>
        <w:t xml:space="preserve">not </w:t>
      </w:r>
      <w:r>
        <w:rPr>
          <w:color w:val="231F20"/>
          <w:spacing w:val="-3"/>
          <w:sz w:val="23"/>
        </w:rPr>
        <w:t xml:space="preserve">consistent </w:t>
      </w:r>
      <w:r>
        <w:rPr>
          <w:color w:val="231F20"/>
          <w:sz w:val="23"/>
        </w:rPr>
        <w:t xml:space="preserve">with </w:t>
      </w:r>
      <w:r>
        <w:rPr>
          <w:color w:val="231F20"/>
          <w:spacing w:val="-3"/>
          <w:sz w:val="23"/>
        </w:rPr>
        <w:t xml:space="preserve">policy, for example </w:t>
      </w:r>
      <w:r>
        <w:rPr>
          <w:color w:val="231F20"/>
          <w:sz w:val="23"/>
        </w:rPr>
        <w:t xml:space="preserve">does </w:t>
      </w:r>
      <w:r>
        <w:rPr>
          <w:color w:val="231F20"/>
          <w:spacing w:val="-2"/>
          <w:sz w:val="23"/>
        </w:rPr>
        <w:t xml:space="preserve">not </w:t>
      </w:r>
      <w:r>
        <w:rPr>
          <w:color w:val="231F20"/>
          <w:sz w:val="23"/>
        </w:rPr>
        <w:t xml:space="preserve">include a Local Recovery </w:t>
      </w:r>
      <w:r>
        <w:rPr>
          <w:color w:val="231F20"/>
          <w:spacing w:val="-3"/>
          <w:sz w:val="23"/>
        </w:rPr>
        <w:t xml:space="preserve">Plan; </w:t>
      </w:r>
      <w:r>
        <w:rPr>
          <w:color w:val="231F20"/>
          <w:sz w:val="23"/>
        </w:rPr>
        <w:t>and /</w:t>
      </w:r>
      <w:r>
        <w:rPr>
          <w:color w:val="231F20"/>
          <w:spacing w:val="2"/>
          <w:sz w:val="23"/>
        </w:rPr>
        <w:t xml:space="preserve"> </w:t>
      </w:r>
      <w:r>
        <w:rPr>
          <w:color w:val="231F20"/>
          <w:sz w:val="23"/>
        </w:rPr>
        <w:t>or</w:t>
      </w:r>
    </w:p>
    <w:p w14:paraId="432775CA" w14:textId="77777777" w:rsidR="00A00272" w:rsidRDefault="00BB2879">
      <w:pPr>
        <w:pStyle w:val="ListParagraph"/>
        <w:numPr>
          <w:ilvl w:val="0"/>
          <w:numId w:val="15"/>
        </w:numPr>
        <w:tabs>
          <w:tab w:val="left" w:pos="2014"/>
        </w:tabs>
        <w:spacing w:before="56"/>
        <w:ind w:left="2013"/>
        <w:rPr>
          <w:sz w:val="23"/>
        </w:rPr>
      </w:pPr>
      <w:r>
        <w:rPr>
          <w:color w:val="231F20"/>
          <w:sz w:val="23"/>
        </w:rPr>
        <w:t>apparent lack of engagement by local</w:t>
      </w:r>
      <w:r>
        <w:rPr>
          <w:color w:val="231F20"/>
          <w:spacing w:val="-3"/>
          <w:sz w:val="23"/>
        </w:rPr>
        <w:t xml:space="preserve"> government.</w:t>
      </w:r>
    </w:p>
    <w:p w14:paraId="5BDEAA56" w14:textId="77777777" w:rsidR="00A00272" w:rsidRDefault="00A00272">
      <w:pPr>
        <w:rPr>
          <w:sz w:val="23"/>
        </w:rPr>
        <w:sectPr w:rsidR="00A00272">
          <w:pgSz w:w="11910" w:h="16840"/>
          <w:pgMar w:top="1700" w:right="0" w:bottom="980" w:left="0" w:header="788" w:footer="797" w:gutter="0"/>
          <w:cols w:space="720"/>
        </w:sectPr>
      </w:pPr>
    </w:p>
    <w:p w14:paraId="08398AEC" w14:textId="77777777" w:rsidR="00A00272" w:rsidRDefault="00A00272">
      <w:pPr>
        <w:pStyle w:val="BodyText"/>
        <w:rPr>
          <w:sz w:val="20"/>
        </w:rPr>
      </w:pPr>
    </w:p>
    <w:p w14:paraId="229345DF" w14:textId="77777777" w:rsidR="00A00272" w:rsidRDefault="00A00272">
      <w:pPr>
        <w:pStyle w:val="BodyText"/>
        <w:spacing w:before="11"/>
        <w:rPr>
          <w:sz w:val="26"/>
        </w:rPr>
      </w:pPr>
    </w:p>
    <w:p w14:paraId="06EC3017" w14:textId="77777777" w:rsidR="00A00272" w:rsidRDefault="009731BF">
      <w:pPr>
        <w:ind w:left="1700"/>
        <w:rPr>
          <w:sz w:val="20"/>
        </w:rPr>
      </w:pPr>
      <w:r>
        <w:rPr>
          <w:position w:val="4"/>
          <w:sz w:val="20"/>
        </w:rPr>
      </w:r>
      <w:r>
        <w:rPr>
          <w:position w:val="4"/>
          <w:sz w:val="20"/>
        </w:rPr>
        <w:pict w14:anchorId="3FD90BE2">
          <v:group id="_x0000_s2137" style="width:273.1pt;height:90.75pt;mso-position-horizontal-relative:char;mso-position-vertical-relative:line" coordsize="5462,1815">
            <v:shape id="_x0000_s2139" style="position:absolute;width:5462;height:1815" coordsize="5462,1815" path="m5178,l283,,208,10,140,39,83,83,39,140,10,208,,283,,1531r10,75l39,1674r44,57l140,1775r68,29l283,1814r4895,l5253,1804r68,-29l5378,1731r45,-57l5451,1606r10,-75l5461,283r-10,-75l5423,140,5378,83,5321,39,5253,10,5178,xe" fillcolor="#faac60" stroked="f">
              <v:path arrowok="t"/>
            </v:shape>
            <v:shape id="_x0000_s2138" type="#_x0000_t202" style="position:absolute;width:5462;height:1815" filled="f" stroked="f">
              <v:textbox inset="0,0,0,0">
                <w:txbxContent>
                  <w:p w14:paraId="7F7A09AC" w14:textId="77777777" w:rsidR="00A00272" w:rsidRDefault="00A00272">
                    <w:pPr>
                      <w:spacing w:before="5"/>
                      <w:rPr>
                        <w:sz w:val="38"/>
                      </w:rPr>
                    </w:pPr>
                  </w:p>
                  <w:p w14:paraId="07D20971" w14:textId="77777777" w:rsidR="00A00272" w:rsidRDefault="00BB2879">
                    <w:pPr>
                      <w:ind w:left="170"/>
                      <w:rPr>
                        <w:b/>
                      </w:rPr>
                    </w:pPr>
                    <w:r>
                      <w:rPr>
                        <w:b/>
                        <w:color w:val="FFFFFF"/>
                      </w:rPr>
                      <w:t>Issue identified</w:t>
                    </w:r>
                  </w:p>
                  <w:p w14:paraId="1FC0F491" w14:textId="77777777" w:rsidR="00A00272" w:rsidRDefault="00BB2879">
                    <w:pPr>
                      <w:numPr>
                        <w:ilvl w:val="0"/>
                        <w:numId w:val="10"/>
                      </w:numPr>
                      <w:tabs>
                        <w:tab w:val="left" w:pos="453"/>
                        <w:tab w:val="left" w:pos="454"/>
                      </w:tabs>
                      <w:spacing w:before="112"/>
                      <w:ind w:right="640"/>
                      <w:rPr>
                        <w:b/>
                      </w:rPr>
                    </w:pPr>
                    <w:r>
                      <w:rPr>
                        <w:b/>
                        <w:color w:val="FFFFFF"/>
                        <w:spacing w:val="2"/>
                      </w:rPr>
                      <w:t xml:space="preserve">Letter </w:t>
                    </w:r>
                    <w:r>
                      <w:rPr>
                        <w:b/>
                        <w:color w:val="FFFFFF"/>
                      </w:rPr>
                      <w:t>of concern raising issue sent to LG from DEMC</w:t>
                    </w:r>
                  </w:p>
                </w:txbxContent>
              </v:textbox>
            </v:shape>
            <w10:anchorlock/>
          </v:group>
        </w:pict>
      </w:r>
      <w:r w:rsidR="00BB2879">
        <w:rPr>
          <w:rFonts w:ascii="Times New Roman"/>
          <w:spacing w:val="61"/>
          <w:position w:val="4"/>
          <w:sz w:val="20"/>
        </w:rPr>
        <w:t xml:space="preserve"> </w:t>
      </w:r>
      <w:r>
        <w:rPr>
          <w:spacing w:val="61"/>
          <w:sz w:val="20"/>
        </w:rPr>
      </w:r>
      <w:r>
        <w:rPr>
          <w:spacing w:val="61"/>
          <w:sz w:val="20"/>
        </w:rPr>
        <w:pict w14:anchorId="7B5B0A0F">
          <v:group id="_x0000_s2135" style="width:39.6pt;height:39.6pt;mso-position-horizontal-relative:char;mso-position-vertical-relative:line" coordsize="792,792">
            <v:shape id="_x0000_s2136" style="position:absolute;width:792;height:792" coordsize="792,792" path="m593,l198,r,396l,396,396,791,791,396r-198,l593,xe" fillcolor="#fed9b3" stroked="f">
              <v:path arrowok="t"/>
            </v:shape>
            <w10:anchorlock/>
          </v:group>
        </w:pict>
      </w:r>
    </w:p>
    <w:p w14:paraId="2DFD9F0C" w14:textId="77777777" w:rsidR="00A00272" w:rsidRDefault="009731BF">
      <w:pPr>
        <w:pStyle w:val="BodyText"/>
        <w:spacing w:before="4"/>
        <w:rPr>
          <w:sz w:val="14"/>
        </w:rPr>
      </w:pPr>
      <w:r>
        <w:pict w14:anchorId="6E9DDF7A">
          <v:group id="_x0000_s2132" style="position:absolute;margin-left:129pt;margin-top:10.65pt;width:273.1pt;height:96.4pt;z-index:-15717888;mso-wrap-distance-left:0;mso-wrap-distance-right:0;mso-position-horizontal-relative:page" coordorigin="2580,213" coordsize="5462,1928">
            <v:shape id="_x0000_s2134" style="position:absolute;left:2579;top:212;width:5462;height:1928" coordorigin="2580,213" coordsize="5462,1928" path="m7757,213r-4894,l2788,223r-68,28l2663,296r-45,57l2590,421r-10,75l2580,1857r10,75l2618,2000r45,57l2720,2102r68,28l2863,2140r4894,l7833,2130r68,-28l7958,2057r44,-57l8031,1932r10,-75l8041,496r-10,-75l8002,353r-44,-57l7901,251r-68,-28l7757,213xe" fillcolor="#f78d1e" stroked="f">
              <v:path arrowok="t"/>
            </v:shape>
            <v:shape id="_x0000_s2133" type="#_x0000_t202" style="position:absolute;left:2579;top:212;width:5462;height:1928" filled="f" stroked="f">
              <v:textbox inset="0,0,0,0">
                <w:txbxContent>
                  <w:p w14:paraId="03CDF9D9" w14:textId="77777777" w:rsidR="00A00272" w:rsidRDefault="00BB2879">
                    <w:pPr>
                      <w:spacing w:before="147"/>
                      <w:ind w:left="190"/>
                      <w:rPr>
                        <w:b/>
                      </w:rPr>
                    </w:pPr>
                    <w:r>
                      <w:rPr>
                        <w:b/>
                        <w:color w:val="FFFFFF"/>
                      </w:rPr>
                      <w:t>6 months</w:t>
                    </w:r>
                  </w:p>
                  <w:p w14:paraId="0FF6BC85" w14:textId="77777777" w:rsidR="00A00272" w:rsidRDefault="00BB2879">
                    <w:pPr>
                      <w:numPr>
                        <w:ilvl w:val="0"/>
                        <w:numId w:val="9"/>
                      </w:numPr>
                      <w:tabs>
                        <w:tab w:val="left" w:pos="453"/>
                        <w:tab w:val="left" w:pos="454"/>
                      </w:tabs>
                      <w:spacing w:before="112"/>
                      <w:rPr>
                        <w:b/>
                      </w:rPr>
                    </w:pPr>
                    <w:r>
                      <w:rPr>
                        <w:b/>
                        <w:color w:val="FFFFFF"/>
                        <w:spacing w:val="2"/>
                      </w:rPr>
                      <w:t xml:space="preserve">Letter </w:t>
                    </w:r>
                    <w:r>
                      <w:rPr>
                        <w:b/>
                        <w:color w:val="FFFFFF"/>
                      </w:rPr>
                      <w:t>of Concern from SEMC</w:t>
                    </w:r>
                    <w:r>
                      <w:rPr>
                        <w:b/>
                        <w:color w:val="FFFFFF"/>
                        <w:spacing w:val="2"/>
                      </w:rPr>
                      <w:t xml:space="preserve"> </w:t>
                    </w:r>
                    <w:r>
                      <w:rPr>
                        <w:b/>
                        <w:color w:val="FFFFFF"/>
                      </w:rPr>
                      <w:t>if:</w:t>
                    </w:r>
                  </w:p>
                  <w:p w14:paraId="07AB071F" w14:textId="77777777" w:rsidR="00A00272" w:rsidRDefault="00BB2879">
                    <w:pPr>
                      <w:numPr>
                        <w:ilvl w:val="0"/>
                        <w:numId w:val="9"/>
                      </w:numPr>
                      <w:tabs>
                        <w:tab w:val="left" w:pos="453"/>
                        <w:tab w:val="left" w:pos="454"/>
                      </w:tabs>
                      <w:spacing w:before="112"/>
                      <w:ind w:right="785"/>
                      <w:rPr>
                        <w:b/>
                      </w:rPr>
                    </w:pPr>
                    <w:r>
                      <w:rPr>
                        <w:b/>
                        <w:color w:val="FFFFFF"/>
                      </w:rPr>
                      <w:t>no remedial action taken or appropriate acknowledgment of DEMC concerns;</w:t>
                    </w:r>
                    <w:r>
                      <w:rPr>
                        <w:b/>
                        <w:color w:val="FFFFFF"/>
                        <w:spacing w:val="28"/>
                      </w:rPr>
                      <w:t xml:space="preserve"> </w:t>
                    </w:r>
                    <w:r>
                      <w:rPr>
                        <w:b/>
                        <w:color w:val="FFFFFF"/>
                      </w:rPr>
                      <w:t>or</w:t>
                    </w:r>
                  </w:p>
                  <w:p w14:paraId="473CEAB5" w14:textId="77777777" w:rsidR="00A00272" w:rsidRDefault="00BB2879">
                    <w:pPr>
                      <w:numPr>
                        <w:ilvl w:val="0"/>
                        <w:numId w:val="9"/>
                      </w:numPr>
                      <w:tabs>
                        <w:tab w:val="left" w:pos="454"/>
                      </w:tabs>
                      <w:spacing w:before="110"/>
                      <w:ind w:hanging="265"/>
                      <w:rPr>
                        <w:b/>
                      </w:rPr>
                    </w:pPr>
                    <w:r>
                      <w:rPr>
                        <w:b/>
                        <w:color w:val="FFFFFF"/>
                      </w:rPr>
                      <w:t>continued lack of</w:t>
                    </w:r>
                    <w:r>
                      <w:rPr>
                        <w:b/>
                        <w:color w:val="FFFFFF"/>
                        <w:spacing w:val="2"/>
                      </w:rPr>
                      <w:t xml:space="preserve"> </w:t>
                    </w:r>
                    <w:r>
                      <w:rPr>
                        <w:b/>
                        <w:color w:val="FFFFFF"/>
                      </w:rPr>
                      <w:t>engagement</w:t>
                    </w:r>
                  </w:p>
                </w:txbxContent>
              </v:textbox>
            </v:shape>
            <w10:wrap type="topAndBottom" anchorx="page"/>
          </v:group>
        </w:pict>
      </w:r>
      <w:r>
        <w:pict w14:anchorId="3993393E">
          <v:shape id="_x0000_s2131" style="position:absolute;margin-left:406.25pt;margin-top:82.1pt;width:39.6pt;height:39.6pt;z-index:-15717376;mso-wrap-distance-left:0;mso-wrap-distance-right:0;mso-position-horizontal-relative:page" coordorigin="8125,1642" coordsize="792,792" path="m8719,1642r-396,l8323,2038r-198,l8521,2433r395,-395l8719,2038r,-396xe" fillcolor="#fed9b3" stroked="f">
            <v:path arrowok="t"/>
            <w10:wrap type="topAndBottom" anchorx="page"/>
          </v:shape>
        </w:pict>
      </w:r>
    </w:p>
    <w:p w14:paraId="75CB6E24" w14:textId="77777777" w:rsidR="00A00272" w:rsidRDefault="00A00272">
      <w:pPr>
        <w:pStyle w:val="BodyText"/>
        <w:spacing w:before="4"/>
        <w:rPr>
          <w:sz w:val="5"/>
        </w:rPr>
      </w:pPr>
    </w:p>
    <w:p w14:paraId="184D52AB" w14:textId="77777777" w:rsidR="00A00272" w:rsidRDefault="009731BF">
      <w:pPr>
        <w:pStyle w:val="BodyText"/>
        <w:ind w:left="3458"/>
        <w:rPr>
          <w:sz w:val="20"/>
        </w:rPr>
      </w:pPr>
      <w:r>
        <w:rPr>
          <w:sz w:val="20"/>
        </w:rPr>
      </w:r>
      <w:r>
        <w:rPr>
          <w:sz w:val="20"/>
        </w:rPr>
        <w:pict w14:anchorId="251CB9A3">
          <v:group id="_x0000_s2128" style="width:337.35pt;height:120pt;mso-position-horizontal-relative:char;mso-position-vertical-relative:line" coordsize="6747,2400">
            <v:shape id="_x0000_s2130" style="position:absolute;width:6747;height:2400" coordsize="6747,2400" path="m6463,l283,,208,10,140,39,83,83,39,140,10,208,,283,,2117r10,75l39,2260r44,57l140,2361r68,29l283,2400r6180,l6538,2390r68,-29l6663,2317r45,-57l6736,2192r10,-75l6746,283r-10,-75l6708,140,6663,83,6606,39,6538,10,6463,xe" fillcolor="#be5851" stroked="f">
              <v:path arrowok="t"/>
            </v:shape>
            <v:shape id="_x0000_s2129" type="#_x0000_t202" style="position:absolute;width:6747;height:2400" filled="f" stroked="f">
              <v:textbox inset="0,0,0,0">
                <w:txbxContent>
                  <w:p w14:paraId="635D5D19" w14:textId="77777777" w:rsidR="00A00272" w:rsidRDefault="00A00272">
                    <w:pPr>
                      <w:spacing w:before="9"/>
                      <w:rPr>
                        <w:sz w:val="31"/>
                      </w:rPr>
                    </w:pPr>
                  </w:p>
                  <w:p w14:paraId="0FC97927" w14:textId="77777777" w:rsidR="00A00272" w:rsidRDefault="00BB2879">
                    <w:pPr>
                      <w:ind w:left="283"/>
                      <w:rPr>
                        <w:b/>
                      </w:rPr>
                    </w:pPr>
                    <w:r>
                      <w:rPr>
                        <w:b/>
                        <w:color w:val="FFFFFF"/>
                      </w:rPr>
                      <w:t>12 months</w:t>
                    </w:r>
                  </w:p>
                  <w:p w14:paraId="3F398451" w14:textId="77777777" w:rsidR="00A00272" w:rsidRDefault="00BB2879">
                    <w:pPr>
                      <w:numPr>
                        <w:ilvl w:val="0"/>
                        <w:numId w:val="8"/>
                      </w:numPr>
                      <w:tabs>
                        <w:tab w:val="left" w:pos="566"/>
                        <w:tab w:val="left" w:pos="567"/>
                      </w:tabs>
                      <w:spacing w:before="112"/>
                      <w:rPr>
                        <w:b/>
                      </w:rPr>
                    </w:pPr>
                    <w:r>
                      <w:rPr>
                        <w:b/>
                        <w:color w:val="FFFFFF"/>
                      </w:rPr>
                      <w:t>Notification to Department of Communities</w:t>
                    </w:r>
                    <w:r>
                      <w:rPr>
                        <w:b/>
                        <w:color w:val="FFFFFF"/>
                        <w:spacing w:val="11"/>
                      </w:rPr>
                      <w:t xml:space="preserve"> </w:t>
                    </w:r>
                    <w:r>
                      <w:rPr>
                        <w:b/>
                        <w:color w:val="FFFFFF"/>
                      </w:rPr>
                      <w:t>that:</w:t>
                    </w:r>
                  </w:p>
                  <w:p w14:paraId="1C95E547" w14:textId="77777777" w:rsidR="00A00272" w:rsidRDefault="00BB2879">
                    <w:pPr>
                      <w:numPr>
                        <w:ilvl w:val="1"/>
                        <w:numId w:val="8"/>
                      </w:numPr>
                      <w:tabs>
                        <w:tab w:val="left" w:pos="851"/>
                      </w:tabs>
                      <w:spacing w:before="112" w:line="261" w:lineRule="exact"/>
                      <w:ind w:hanging="285"/>
                      <w:rPr>
                        <w:b/>
                      </w:rPr>
                    </w:pPr>
                    <w:r>
                      <w:rPr>
                        <w:b/>
                        <w:color w:val="FFFFFF"/>
                      </w:rPr>
                      <w:t>local government has not fulfilled obligations</w:t>
                    </w:r>
                    <w:r>
                      <w:rPr>
                        <w:b/>
                        <w:color w:val="FFFFFF"/>
                        <w:spacing w:val="19"/>
                      </w:rPr>
                      <w:t xml:space="preserve"> </w:t>
                    </w:r>
                    <w:r>
                      <w:rPr>
                        <w:b/>
                        <w:color w:val="FFFFFF"/>
                      </w:rPr>
                      <w:t>under</w:t>
                    </w:r>
                  </w:p>
                  <w:p w14:paraId="3D89A411" w14:textId="77777777" w:rsidR="00A00272" w:rsidRDefault="00BB2879">
                    <w:pPr>
                      <w:spacing w:line="265" w:lineRule="exact"/>
                      <w:ind w:left="850"/>
                      <w:rPr>
                        <w:b/>
                      </w:rPr>
                    </w:pPr>
                    <w:r>
                      <w:rPr>
                        <w:b/>
                        <w:i/>
                        <w:color w:val="FFFFFF"/>
                      </w:rPr>
                      <w:t>Emergency Management Act 2005</w:t>
                    </w:r>
                    <w:r>
                      <w:rPr>
                        <w:b/>
                        <w:color w:val="FFFFFF"/>
                      </w:rPr>
                      <w:t>; or</w:t>
                    </w:r>
                  </w:p>
                  <w:p w14:paraId="646800C2" w14:textId="77777777" w:rsidR="00A00272" w:rsidRDefault="00BB2879">
                    <w:pPr>
                      <w:numPr>
                        <w:ilvl w:val="1"/>
                        <w:numId w:val="8"/>
                      </w:numPr>
                      <w:tabs>
                        <w:tab w:val="left" w:pos="851"/>
                      </w:tabs>
                      <w:spacing w:before="107"/>
                      <w:ind w:hanging="285"/>
                      <w:rPr>
                        <w:b/>
                      </w:rPr>
                    </w:pPr>
                    <w:r>
                      <w:rPr>
                        <w:b/>
                        <w:color w:val="FFFFFF"/>
                      </w:rPr>
                      <w:t>not demonstrating a willingness to fulfil</w:t>
                    </w:r>
                    <w:r>
                      <w:rPr>
                        <w:b/>
                        <w:color w:val="FFFFFF"/>
                        <w:spacing w:val="24"/>
                      </w:rPr>
                      <w:t xml:space="preserve"> </w:t>
                    </w:r>
                    <w:r>
                      <w:rPr>
                        <w:b/>
                        <w:color w:val="FFFFFF"/>
                      </w:rPr>
                      <w:t>obligations</w:t>
                    </w:r>
                  </w:p>
                </w:txbxContent>
              </v:textbox>
            </v:shape>
            <w10:anchorlock/>
          </v:group>
        </w:pict>
      </w:r>
    </w:p>
    <w:p w14:paraId="696919B3" w14:textId="77777777" w:rsidR="00A00272" w:rsidRDefault="00A00272">
      <w:pPr>
        <w:pStyle w:val="BodyText"/>
        <w:spacing w:before="2"/>
        <w:rPr>
          <w:sz w:val="21"/>
        </w:rPr>
      </w:pPr>
    </w:p>
    <w:p w14:paraId="000BCEFC" w14:textId="77777777" w:rsidR="00A00272" w:rsidRDefault="009731BF">
      <w:pPr>
        <w:spacing w:before="101"/>
        <w:ind w:left="1730"/>
        <w:rPr>
          <w:rFonts w:ascii="Univers LT Std 55"/>
          <w:sz w:val="20"/>
        </w:rPr>
      </w:pPr>
      <w:r>
        <w:pict w14:anchorId="5A0A5DA2">
          <v:group id="_x0000_s2125" style="position:absolute;left:0;text-align:left;margin-left:86.9pt;margin-top:18.75pt;width:424.45pt;height:.75pt;z-index:-15716352;mso-wrap-distance-left:0;mso-wrap-distance-right:0;mso-position-horizontal-relative:page" coordorigin="1738,375" coordsize="8489,15">
            <v:line id="_x0000_s2127" style="position:absolute" from="1768,383" to="10212,383" strokecolor="#026892">
              <v:stroke dashstyle="dot"/>
            </v:line>
            <v:shape id="_x0000_s2126" style="position:absolute;left:1737;top:382;width:8489;height:2" coordorigin="1738,383" coordsize="8489,0" o:spt="100" adj="0,,0" path="m1738,383r,m10227,383r,e" filled="f" strokecolor="#026892">
              <v:stroke joinstyle="round"/>
              <v:formulas/>
              <v:path arrowok="t" o:connecttype="segments"/>
            </v:shape>
            <w10:wrap type="topAndBottom" anchorx="page"/>
          </v:group>
        </w:pict>
      </w:r>
      <w:r w:rsidR="00BB2879">
        <w:rPr>
          <w:rFonts w:ascii="Univers LT Std 55"/>
          <w:color w:val="026892"/>
          <w:sz w:val="20"/>
        </w:rPr>
        <w:t>Figure 4: Non-completion or non-adherence process</w:t>
      </w:r>
    </w:p>
    <w:p w14:paraId="60103CB0" w14:textId="77777777" w:rsidR="00A00272" w:rsidRDefault="00A00272">
      <w:pPr>
        <w:rPr>
          <w:rFonts w:ascii="Univers LT Std 55"/>
          <w:sz w:val="20"/>
        </w:rPr>
        <w:sectPr w:rsidR="00A00272">
          <w:pgSz w:w="11910" w:h="16840"/>
          <w:pgMar w:top="1700" w:right="0" w:bottom="980" w:left="0" w:header="788" w:footer="797" w:gutter="0"/>
          <w:cols w:space="720"/>
        </w:sectPr>
      </w:pPr>
    </w:p>
    <w:p w14:paraId="69F50D0B" w14:textId="77777777" w:rsidR="00A00272" w:rsidRDefault="009731BF">
      <w:pPr>
        <w:pStyle w:val="BodyText"/>
        <w:rPr>
          <w:rFonts w:ascii="Univers LT Std 55"/>
          <w:sz w:val="20"/>
        </w:rPr>
      </w:pPr>
      <w:r>
        <w:lastRenderedPageBreak/>
        <w:pict w14:anchorId="5AB6EB43">
          <v:group id="_x0000_s2121" style="position:absolute;margin-left:0;margin-top:0;width:595.3pt;height:841.9pt;z-index:-17953792;mso-position-horizontal-relative:page;mso-position-vertical-relative:page" coordsize="11906,16838">
            <v:shape id="_x0000_s2124" type="#_x0000_t75" style="position:absolute;width:11906;height:16838">
              <v:imagedata r:id="rId26" o:title=""/>
            </v:shape>
            <v:shape id="_x0000_s2123" style="position:absolute;left:1190;top:6916;width:8750;height:1616" coordorigin="1191,6917" coordsize="8750,1616" path="m9132,6917r-7134,l1925,6920r-72,10l1784,6945r-67,22l1652,6994r-61,33l1533,7064r-55,43l1427,7153r-46,51l1338,7259r-37,58l1268,7378r-27,65l1219,7510r-15,69l1194,7651r-3,73l1194,7798r10,72l1219,7939r22,67l1268,8071r33,61l1338,8190r43,55l1427,8296r51,46l1533,8384r58,38l1652,8455r65,27l1784,8503r69,16l1925,8529r73,3l9132,8532r74,-3l9278,8519r69,-16l9414,8482r65,-27l9540,8422r58,-38l9653,8342r51,-46l9750,8245r42,-55l9830,8132r32,-61l9890,8006r21,-67l9927,7870r10,-72l9940,7724r-3,-73l9927,7579r-16,-69l9890,7443r-28,-65l9830,7317r-38,-58l9750,7204r-46,-51l9653,7107r-55,-43l9540,7027r-61,-33l9414,6967r-67,-22l9278,6930r-72,-10l9132,6917xe" stroked="f">
              <v:path arrowok="t"/>
            </v:shape>
            <v:shape id="_x0000_s2122" style="position:absolute;left:1190;top:6916;width:8750;height:1616" coordorigin="1191,6917" coordsize="8750,1616" path="m1998,6917r-73,3l1853,6930r-69,15l1717,6967r-65,27l1591,7027r-58,37l1478,7107r-51,46l1381,7204r-43,55l1301,7317r-33,61l1241,7443r-22,67l1204,7579r-10,72l1191,7724r3,74l1204,7870r15,69l1241,8006r27,65l1301,8132r37,58l1381,8245r46,51l1478,8342r55,42l1591,8422r61,33l1717,8482r67,21l1853,8519r72,10l1998,8532r7134,l9206,8529r72,-10l9347,8503r67,-21l9479,8455r61,-33l9598,8384r55,-42l9704,8296r46,-51l9792,8190r38,-58l9862,8071r28,-65l9911,7939r16,-69l9937,7798r3,-74l9937,7651r-10,-72l9911,7510r-21,-67l9862,7378r-32,-61l9792,7259r-42,-55l9704,7153r-51,-46l9598,7064r-58,-37l9479,6994r-65,-27l9347,6945r-69,-15l9206,6920r-74,-3l1998,6917xe" filled="f" strokecolor="#f78d1e" strokeweight="3pt">
              <v:path arrowok="t"/>
            </v:shape>
            <w10:wrap anchorx="page" anchory="page"/>
          </v:group>
        </w:pict>
      </w:r>
    </w:p>
    <w:p w14:paraId="7902560E" w14:textId="77777777" w:rsidR="00A00272" w:rsidRDefault="00A00272">
      <w:pPr>
        <w:pStyle w:val="BodyText"/>
        <w:rPr>
          <w:rFonts w:ascii="Univers LT Std 55"/>
          <w:sz w:val="20"/>
        </w:rPr>
      </w:pPr>
    </w:p>
    <w:p w14:paraId="69AC48FA" w14:textId="77777777" w:rsidR="00A00272" w:rsidRDefault="00A00272">
      <w:pPr>
        <w:pStyle w:val="BodyText"/>
        <w:rPr>
          <w:rFonts w:ascii="Univers LT Std 55"/>
          <w:sz w:val="20"/>
        </w:rPr>
      </w:pPr>
    </w:p>
    <w:p w14:paraId="11787C42" w14:textId="77777777" w:rsidR="00A00272" w:rsidRDefault="00A00272">
      <w:pPr>
        <w:pStyle w:val="BodyText"/>
        <w:rPr>
          <w:rFonts w:ascii="Univers LT Std 55"/>
          <w:sz w:val="20"/>
        </w:rPr>
      </w:pPr>
    </w:p>
    <w:p w14:paraId="5643B6DC" w14:textId="77777777" w:rsidR="00A00272" w:rsidRDefault="00A00272">
      <w:pPr>
        <w:pStyle w:val="BodyText"/>
        <w:rPr>
          <w:rFonts w:ascii="Univers LT Std 55"/>
          <w:sz w:val="20"/>
        </w:rPr>
      </w:pPr>
    </w:p>
    <w:p w14:paraId="7ECAE950" w14:textId="77777777" w:rsidR="00A00272" w:rsidRDefault="00A00272">
      <w:pPr>
        <w:pStyle w:val="BodyText"/>
        <w:rPr>
          <w:rFonts w:ascii="Univers LT Std 55"/>
          <w:sz w:val="20"/>
        </w:rPr>
      </w:pPr>
    </w:p>
    <w:p w14:paraId="4965A8A2" w14:textId="77777777" w:rsidR="00A00272" w:rsidRDefault="00A00272">
      <w:pPr>
        <w:pStyle w:val="BodyText"/>
        <w:rPr>
          <w:rFonts w:ascii="Univers LT Std 55"/>
          <w:sz w:val="20"/>
        </w:rPr>
      </w:pPr>
    </w:p>
    <w:p w14:paraId="5C033162" w14:textId="77777777" w:rsidR="00A00272" w:rsidRDefault="00A00272">
      <w:pPr>
        <w:pStyle w:val="BodyText"/>
        <w:rPr>
          <w:rFonts w:ascii="Univers LT Std 55"/>
          <w:sz w:val="20"/>
        </w:rPr>
      </w:pPr>
    </w:p>
    <w:p w14:paraId="018A50FA" w14:textId="77777777" w:rsidR="00A00272" w:rsidRDefault="00A00272">
      <w:pPr>
        <w:pStyle w:val="BodyText"/>
        <w:rPr>
          <w:rFonts w:ascii="Univers LT Std 55"/>
          <w:sz w:val="20"/>
        </w:rPr>
      </w:pPr>
    </w:p>
    <w:p w14:paraId="3251282A" w14:textId="77777777" w:rsidR="00A00272" w:rsidRDefault="00A00272">
      <w:pPr>
        <w:pStyle w:val="BodyText"/>
        <w:rPr>
          <w:rFonts w:ascii="Univers LT Std 55"/>
          <w:sz w:val="20"/>
        </w:rPr>
      </w:pPr>
    </w:p>
    <w:p w14:paraId="6E7EA694" w14:textId="77777777" w:rsidR="00A00272" w:rsidRDefault="00A00272">
      <w:pPr>
        <w:pStyle w:val="BodyText"/>
        <w:rPr>
          <w:rFonts w:ascii="Univers LT Std 55"/>
          <w:sz w:val="20"/>
        </w:rPr>
      </w:pPr>
    </w:p>
    <w:p w14:paraId="0BC96083" w14:textId="77777777" w:rsidR="00A00272" w:rsidRDefault="00A00272">
      <w:pPr>
        <w:pStyle w:val="BodyText"/>
        <w:rPr>
          <w:rFonts w:ascii="Univers LT Std 55"/>
          <w:sz w:val="20"/>
        </w:rPr>
      </w:pPr>
    </w:p>
    <w:p w14:paraId="47882A47" w14:textId="77777777" w:rsidR="00A00272" w:rsidRDefault="00A00272">
      <w:pPr>
        <w:pStyle w:val="BodyText"/>
        <w:rPr>
          <w:rFonts w:ascii="Univers LT Std 55"/>
          <w:sz w:val="20"/>
        </w:rPr>
      </w:pPr>
    </w:p>
    <w:p w14:paraId="4DCAB178" w14:textId="77777777" w:rsidR="00A00272" w:rsidRDefault="00A00272">
      <w:pPr>
        <w:pStyle w:val="BodyText"/>
        <w:rPr>
          <w:rFonts w:ascii="Univers LT Std 55"/>
          <w:sz w:val="20"/>
        </w:rPr>
      </w:pPr>
    </w:p>
    <w:p w14:paraId="740733F7" w14:textId="77777777" w:rsidR="00A00272" w:rsidRDefault="00A00272">
      <w:pPr>
        <w:pStyle w:val="BodyText"/>
        <w:rPr>
          <w:rFonts w:ascii="Univers LT Std 55"/>
          <w:sz w:val="20"/>
        </w:rPr>
      </w:pPr>
    </w:p>
    <w:p w14:paraId="53616FBC" w14:textId="77777777" w:rsidR="00A00272" w:rsidRDefault="00A00272">
      <w:pPr>
        <w:pStyle w:val="BodyText"/>
        <w:rPr>
          <w:rFonts w:ascii="Univers LT Std 55"/>
          <w:sz w:val="20"/>
        </w:rPr>
      </w:pPr>
    </w:p>
    <w:p w14:paraId="5C085371" w14:textId="77777777" w:rsidR="00A00272" w:rsidRDefault="00A00272">
      <w:pPr>
        <w:pStyle w:val="BodyText"/>
        <w:rPr>
          <w:rFonts w:ascii="Univers LT Std 55"/>
          <w:sz w:val="20"/>
        </w:rPr>
      </w:pPr>
    </w:p>
    <w:p w14:paraId="4675EF37" w14:textId="77777777" w:rsidR="00A00272" w:rsidRDefault="00A00272">
      <w:pPr>
        <w:pStyle w:val="BodyText"/>
        <w:rPr>
          <w:rFonts w:ascii="Univers LT Std 55"/>
          <w:sz w:val="20"/>
        </w:rPr>
      </w:pPr>
    </w:p>
    <w:p w14:paraId="3566F0AA" w14:textId="77777777" w:rsidR="00A00272" w:rsidRDefault="00A00272">
      <w:pPr>
        <w:pStyle w:val="BodyText"/>
        <w:rPr>
          <w:rFonts w:ascii="Univers LT Std 55"/>
          <w:sz w:val="20"/>
        </w:rPr>
      </w:pPr>
    </w:p>
    <w:p w14:paraId="492B81E0" w14:textId="77777777" w:rsidR="00A00272" w:rsidRDefault="00A00272">
      <w:pPr>
        <w:pStyle w:val="BodyText"/>
        <w:rPr>
          <w:rFonts w:ascii="Univers LT Std 55"/>
          <w:sz w:val="20"/>
        </w:rPr>
      </w:pPr>
    </w:p>
    <w:p w14:paraId="2522393B" w14:textId="77777777" w:rsidR="00A00272" w:rsidRDefault="00A00272">
      <w:pPr>
        <w:pStyle w:val="BodyText"/>
        <w:rPr>
          <w:rFonts w:ascii="Univers LT Std 55"/>
          <w:sz w:val="20"/>
        </w:rPr>
      </w:pPr>
    </w:p>
    <w:p w14:paraId="2CFA5185" w14:textId="77777777" w:rsidR="00A00272" w:rsidRDefault="00A00272">
      <w:pPr>
        <w:pStyle w:val="BodyText"/>
        <w:rPr>
          <w:rFonts w:ascii="Univers LT Std 55"/>
          <w:sz w:val="20"/>
        </w:rPr>
      </w:pPr>
    </w:p>
    <w:p w14:paraId="1A1620ED" w14:textId="77777777" w:rsidR="00A00272" w:rsidRDefault="00A00272">
      <w:pPr>
        <w:pStyle w:val="BodyText"/>
        <w:rPr>
          <w:rFonts w:ascii="Univers LT Std 55"/>
          <w:sz w:val="20"/>
        </w:rPr>
      </w:pPr>
    </w:p>
    <w:p w14:paraId="5DF9F41F" w14:textId="77777777" w:rsidR="00A00272" w:rsidRDefault="00BB2879">
      <w:pPr>
        <w:pStyle w:val="Heading1"/>
        <w:spacing w:before="254"/>
        <w:ind w:left="2853"/>
      </w:pPr>
      <w:r>
        <w:rPr>
          <w:color w:val="F78D1E"/>
        </w:rPr>
        <w:t>LEMA Model</w:t>
      </w:r>
    </w:p>
    <w:p w14:paraId="591722CD" w14:textId="77777777" w:rsidR="00A00272" w:rsidRDefault="00A00272">
      <w:pPr>
        <w:sectPr w:rsidR="00A00272">
          <w:headerReference w:type="default" r:id="rId38"/>
          <w:footerReference w:type="default" r:id="rId39"/>
          <w:pgSz w:w="11910" w:h="16840"/>
          <w:pgMar w:top="1580" w:right="0" w:bottom="280" w:left="0" w:header="0" w:footer="0" w:gutter="0"/>
          <w:cols w:space="720"/>
        </w:sectPr>
      </w:pPr>
    </w:p>
    <w:p w14:paraId="679EEEA2" w14:textId="77777777" w:rsidR="00A00272" w:rsidRDefault="009731BF">
      <w:pPr>
        <w:pStyle w:val="BodyText"/>
        <w:rPr>
          <w:rFonts w:ascii="Univers LT Std 55"/>
          <w:sz w:val="20"/>
        </w:rPr>
      </w:pPr>
      <w:r>
        <w:lastRenderedPageBreak/>
        <w:pict w14:anchorId="366C5A42">
          <v:group id="_x0000_s2115" style="position:absolute;margin-left:85.05pt;margin-top:42.5pt;width:510.25pt;height:42.55pt;z-index:15745024;mso-position-horizontal-relative:page;mso-position-vertical-relative:page" coordorigin="1701,850" coordsize="10205,851">
            <v:shape id="_x0000_s2120"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v:rect id="_x0000_s2119" style="position:absolute;left:10714;top:1245;width:1191;height:60" fillcolor="#f78d1e" stroked="f"/>
            <v:shape id="_x0000_s2118" style="position:absolute;left:1730;top:880;width:8955;height:791" coordorigin="1731,880" coordsize="8955,791" path="m10290,880r-8164,l2055,887r-67,18l1927,934r-56,39l1824,1021r-39,55l1756,1138r-19,67l1731,1276r6,71l1756,1413r29,62l1824,1530r47,48l1927,1617r61,29l2055,1664r71,7l10290,1671r71,-7l10428,1646r61,-29l10544,1578r48,-48l10631,1475r29,-62l10679,1347r6,-71l10679,1205r-19,-67l10631,1076r-39,-55l10544,973r-55,-39l10428,905r-67,-18l10290,880xe" stroked="f">
              <v:path arrowok="t"/>
            </v:shape>
            <v:shape id="_x0000_s2117"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v:shape id="_x0000_s2116" type="#_x0000_t202" style="position:absolute;left:1700;top:850;width:10205;height:851" filled="f" stroked="f">
              <v:textbox inset="0,0,0,0">
                <w:txbxContent>
                  <w:p w14:paraId="50CA082C" w14:textId="77777777" w:rsidR="00A00272" w:rsidRDefault="00BB2879">
                    <w:pPr>
                      <w:spacing w:before="191"/>
                      <w:ind w:left="230"/>
                      <w:rPr>
                        <w:rFonts w:ascii="Univers LT Std 55"/>
                        <w:sz w:val="40"/>
                      </w:rPr>
                    </w:pPr>
                    <w:r>
                      <w:rPr>
                        <w:rFonts w:ascii="Univers LT Std 55"/>
                        <w:color w:val="F78D1E"/>
                        <w:sz w:val="40"/>
                      </w:rPr>
                      <w:t>LEMA Model</w:t>
                    </w:r>
                  </w:p>
                </w:txbxContent>
              </v:textbox>
            </v:shape>
            <w10:wrap anchorx="page" anchory="page"/>
          </v:group>
        </w:pict>
      </w:r>
      <w:r>
        <w:rPr>
          <w:rFonts w:ascii="Univers LT Std 55"/>
          <w:sz w:val="20"/>
        </w:rPr>
      </w:r>
      <w:r>
        <w:rPr>
          <w:rFonts w:ascii="Univers LT Std 55"/>
          <w:sz w:val="20"/>
        </w:rPr>
        <w:pict w14:anchorId="3077A851">
          <v:group id="_x0000_s2111" style="width:70.9pt;height:42.55pt;mso-position-horizontal-relative:char;mso-position-vertical-relative:line" coordsize="1418,851">
            <v:shape id="_x0000_s2114" style="position:absolute;left:30;top:30;width:1358;height:791" coordorigin="30,30" coordsize="1358,791" path="m992,30l30,30r,790l992,820r71,-6l1130,796r62,-30l1247,727r47,-47l1333,625r30,-62l1381,496r6,-71l1381,354r-18,-67l1333,226r-39,-55l1247,123,1192,84,1130,55,1063,36,992,30xe" fillcolor="#f78d1e" stroked="f">
              <v:path arrowok="t"/>
            </v:shape>
            <v:shape id="_x0000_s2113" style="position:absolute;left:30;top:30;width:1358;height:791" coordorigin="30,30" coordsize="1358,791" path="m30,30r,790l992,820r71,-6l1130,796r62,-30l1247,727r47,-47l1333,625r30,-62l1381,496r6,-71l1381,354r-18,-67l1333,226r-39,-55l1247,123,1192,84,1130,55,1063,36,992,30,30,30xe" filled="f" strokecolor="#f78d1e" strokeweight="3pt">
              <v:path arrowok="t"/>
            </v:shape>
            <v:shape id="_x0000_s2112" type="#_x0000_t202" style="position:absolute;width:1418;height:851" filled="f" stroked="f">
              <v:textbox inset="0,0,0,0">
                <w:txbxContent>
                  <w:p w14:paraId="65DABF2C" w14:textId="77777777" w:rsidR="00A00272" w:rsidRDefault="00BB2879">
                    <w:pPr>
                      <w:spacing w:before="156"/>
                      <w:ind w:left="633"/>
                      <w:rPr>
                        <w:rFonts w:ascii="Univers LT Std 55"/>
                        <w:sz w:val="46"/>
                      </w:rPr>
                    </w:pPr>
                    <w:bookmarkStart w:id="7" w:name="Local_emergency_management_arrangements"/>
                    <w:bookmarkStart w:id="8" w:name="LEMA_Model"/>
                    <w:bookmarkStart w:id="9" w:name="_bookmark3"/>
                    <w:bookmarkEnd w:id="7"/>
                    <w:bookmarkEnd w:id="8"/>
                    <w:bookmarkEnd w:id="9"/>
                    <w:r>
                      <w:rPr>
                        <w:rFonts w:ascii="Univers LT Std 55"/>
                        <w:color w:val="FFFFFF"/>
                        <w:spacing w:val="-52"/>
                        <w:sz w:val="46"/>
                      </w:rPr>
                      <w:t>11</w:t>
                    </w:r>
                  </w:p>
                </w:txbxContent>
              </v:textbox>
            </v:shape>
            <w10:anchorlock/>
          </v:group>
        </w:pict>
      </w:r>
    </w:p>
    <w:p w14:paraId="5735A6B9" w14:textId="77777777" w:rsidR="00A00272" w:rsidRDefault="00A00272">
      <w:pPr>
        <w:pStyle w:val="BodyText"/>
        <w:rPr>
          <w:rFonts w:ascii="Univers LT Std 55"/>
          <w:sz w:val="20"/>
        </w:rPr>
      </w:pPr>
    </w:p>
    <w:p w14:paraId="4049FA4C" w14:textId="77777777" w:rsidR="00A00272" w:rsidRDefault="009731BF">
      <w:pPr>
        <w:pStyle w:val="BodyText"/>
        <w:spacing w:before="8"/>
        <w:rPr>
          <w:rFonts w:ascii="Univers LT Std 55"/>
          <w:sz w:val="28"/>
        </w:rPr>
      </w:pPr>
      <w:r>
        <w:pict w14:anchorId="7980FA06">
          <v:shape id="_x0000_s2110" style="position:absolute;margin-left:169.4pt;margin-top:19.1pt;width:256.5pt;height:249.3pt;z-index:-15714816;mso-wrap-distance-left:0;mso-wrap-distance-right:0;mso-position-horizontal-relative:page" coordorigin="3388,382" coordsize="5130,4986" path="m7693,5368r-1641,l6005,5359r-47,-29l5929,5292r-9,-57l5929,4853r29,-77l6024,4729r123,-48l6261,4623r104,-66l6451,4490r75,-77l6593,4337r57,-86l6697,4175r38,-86l6764,4003r37,-153l6820,3706r,-248l6801,3286r-28,-162l6726,2981r-57,-144l6602,2704r-76,-115l6441,2474,6251,2283r-94,-86l6062,2130r-104,-66l5768,1949r-171,-76l5635,2035r10,153l5645,2274r-19,86l5588,2513r-67,133l5445,2770r-94,182l5303,3057r-38,115l5237,3277r-19,105l5208,3487r-9,95l5208,3735r29,134l5284,3983r29,58l5351,4098r66,77l5502,4241r95,39l5701,4308r38,-57l5787,4184r57,-86l5901,3983r47,-124l5986,3716r28,-162l6024,3372r-10,-153l5995,3057r-37,-172l5891,2704r-9,-48l5910,2579r66,-47l6024,2522r47,10l6147,2608r67,220l6261,3038r19,200l6289,3420r-9,172l6251,3745r-37,143l6176,4022r-57,114l6071,4241r-57,86l5967,4394r-85,105l5844,4547r-48,19l5749,4576r-95,l5569,4557r-86,-29l5332,4452r-76,-58l5199,4327r-66,-76l5066,4136r-57,-124l4971,3878r-28,-143l4933,3582r10,-153l4971,3267r38,-172l5057,2961r47,-124l5161,2732r114,-191l5322,2455r57,-191l5379,2159r-9,-134l5332,1873r-67,-172l5256,1662r,-38l5275,1596r19,-39l5351,1519r75,l5682,1615r124,57l5939,1748r151,86l6242,1939r152,115l6536,2197r142,153l6745,2436r113,191l6906,2723r47,105l7001,2942r28,115l7057,3181r19,134l7086,3449r,257l7057,3869r-37,191l6982,4155r-38,105l6896,4356r-66,96l6678,4643r-104,86l6460,4814r-123,77l6195,4948r-10,153l7560,5101r,-2130l7570,2914r28,-39l7636,2847r57,-10l8063,2837,5948,707,3843,2837r370,l4260,2847r48,28l4336,2914r9,57l4345,5101r1233,l5635,5120r38,29l5701,5187r10,48l5701,5292r-28,38l5635,5359r-57,9l4213,5368r-48,-9l4118,5330r-29,-38l4080,5235r,-2130l3521,3105r-76,-29l3397,3019r-9,-38l3407,2904r19,-29l5863,430r38,-28l5948,382r57,20l6043,430,8508,2914r10,57l8508,3019r-28,38l8423,3095r-38,10l7826,3105r,2130l7816,5292r-28,38l7740,5359r-47,9xe" fillcolor="#674628" stroked="f">
            <v:path arrowok="t"/>
            <w10:wrap type="topAndBottom" anchorx="page"/>
          </v:shape>
        </w:pict>
      </w:r>
    </w:p>
    <w:p w14:paraId="71140F72" w14:textId="77777777" w:rsidR="00A00272" w:rsidRDefault="00A00272">
      <w:pPr>
        <w:pStyle w:val="BodyText"/>
        <w:rPr>
          <w:rFonts w:ascii="Univers LT Std 55"/>
          <w:sz w:val="20"/>
        </w:rPr>
      </w:pPr>
    </w:p>
    <w:p w14:paraId="29A18073" w14:textId="77777777" w:rsidR="00A00272" w:rsidRDefault="00BB2879">
      <w:pPr>
        <w:pStyle w:val="Heading5"/>
        <w:spacing w:before="220"/>
        <w:ind w:left="1504" w:right="1504"/>
        <w:jc w:val="center"/>
      </w:pPr>
      <w:r>
        <w:rPr>
          <w:color w:val="F78D1E"/>
        </w:rPr>
        <w:t>Local Government</w:t>
      </w:r>
      <w:r>
        <w:rPr>
          <w:color w:val="F78D1E"/>
          <w:spacing w:val="6"/>
        </w:rPr>
        <w:t xml:space="preserve"> </w:t>
      </w:r>
      <w:r>
        <w:rPr>
          <w:color w:val="F78D1E"/>
        </w:rPr>
        <w:t>Logo</w:t>
      </w:r>
    </w:p>
    <w:p w14:paraId="33C99551" w14:textId="77777777" w:rsidR="00A00272" w:rsidRDefault="00BB2879">
      <w:pPr>
        <w:spacing w:before="220"/>
        <w:ind w:left="1491" w:right="1519"/>
        <w:jc w:val="center"/>
        <w:rPr>
          <w:i/>
          <w:sz w:val="24"/>
        </w:rPr>
      </w:pPr>
      <w:r>
        <w:rPr>
          <w:i/>
          <w:color w:val="F78D1E"/>
          <w:spacing w:val="-9"/>
          <w:sz w:val="24"/>
        </w:rPr>
        <w:t>&lt;LOCAL</w:t>
      </w:r>
      <w:r>
        <w:rPr>
          <w:i/>
          <w:color w:val="F78D1E"/>
          <w:spacing w:val="-2"/>
          <w:sz w:val="24"/>
        </w:rPr>
        <w:t xml:space="preserve"> </w:t>
      </w:r>
      <w:r>
        <w:rPr>
          <w:i/>
          <w:color w:val="F78D1E"/>
          <w:spacing w:val="-11"/>
          <w:sz w:val="24"/>
        </w:rPr>
        <w:t>GOVERNMENT&gt;</w:t>
      </w:r>
    </w:p>
    <w:p w14:paraId="57722096" w14:textId="77777777" w:rsidR="00A00272" w:rsidRDefault="00BB2879">
      <w:pPr>
        <w:pStyle w:val="Heading4"/>
        <w:spacing w:before="216"/>
      </w:pPr>
      <w:r>
        <w:rPr>
          <w:color w:val="F78D1E"/>
        </w:rPr>
        <w:t>LOCAL EMERGENCY MANAGEMENT ARRANGEMENTS</w:t>
      </w:r>
    </w:p>
    <w:p w14:paraId="5059045D" w14:textId="77777777" w:rsidR="00A00272" w:rsidRDefault="00BB2879">
      <w:pPr>
        <w:pStyle w:val="BodyText"/>
        <w:spacing w:before="56"/>
        <w:ind w:left="1700" w:right="1714"/>
      </w:pPr>
      <w:r>
        <w:rPr>
          <w:color w:val="231F20"/>
          <w:spacing w:val="-3"/>
        </w:rPr>
        <w:t xml:space="preserve">These </w:t>
      </w:r>
      <w:r>
        <w:rPr>
          <w:color w:val="231F20"/>
          <w:spacing w:val="-4"/>
        </w:rPr>
        <w:t xml:space="preserve">arrangements </w:t>
      </w:r>
      <w:r>
        <w:rPr>
          <w:color w:val="231F20"/>
          <w:spacing w:val="-5"/>
        </w:rPr>
        <w:t xml:space="preserve">have </w:t>
      </w:r>
      <w:r>
        <w:rPr>
          <w:color w:val="231F20"/>
          <w:spacing w:val="-3"/>
        </w:rPr>
        <w:t xml:space="preserve">been </w:t>
      </w:r>
      <w:r>
        <w:rPr>
          <w:color w:val="231F20"/>
          <w:spacing w:val="-4"/>
        </w:rPr>
        <w:t xml:space="preserve">produced </w:t>
      </w:r>
      <w:r>
        <w:rPr>
          <w:color w:val="231F20"/>
          <w:spacing w:val="-3"/>
        </w:rPr>
        <w:t xml:space="preserve">and </w:t>
      </w:r>
      <w:r>
        <w:rPr>
          <w:color w:val="231F20"/>
          <w:spacing w:val="-4"/>
        </w:rPr>
        <w:t xml:space="preserve">issued under the authority of </w:t>
      </w:r>
      <w:r>
        <w:rPr>
          <w:color w:val="231F20"/>
        </w:rPr>
        <w:t xml:space="preserve">S. </w:t>
      </w:r>
      <w:r>
        <w:rPr>
          <w:color w:val="231F20"/>
          <w:spacing w:val="-13"/>
        </w:rPr>
        <w:t xml:space="preserve">41(1)   </w:t>
      </w:r>
      <w:r>
        <w:rPr>
          <w:color w:val="231F20"/>
          <w:spacing w:val="-4"/>
        </w:rPr>
        <w:t xml:space="preserve">of the </w:t>
      </w:r>
      <w:hyperlink r:id="rId40">
        <w:r>
          <w:rPr>
            <w:i/>
            <w:color w:val="231F20"/>
            <w:spacing w:val="-5"/>
          </w:rPr>
          <w:t xml:space="preserve">Emergency </w:t>
        </w:r>
        <w:r>
          <w:rPr>
            <w:i/>
            <w:color w:val="231F20"/>
            <w:spacing w:val="-4"/>
          </w:rPr>
          <w:t xml:space="preserve">Management </w:t>
        </w:r>
        <w:r>
          <w:rPr>
            <w:i/>
            <w:color w:val="231F20"/>
            <w:spacing w:val="-3"/>
          </w:rPr>
          <w:t xml:space="preserve">Act </w:t>
        </w:r>
        <w:r>
          <w:rPr>
            <w:i/>
            <w:color w:val="231F20"/>
          </w:rPr>
          <w:t>2005</w:t>
        </w:r>
      </w:hyperlink>
      <w:r>
        <w:rPr>
          <w:color w:val="231F20"/>
        </w:rPr>
        <w:t xml:space="preserve">, </w:t>
      </w:r>
      <w:r>
        <w:rPr>
          <w:color w:val="231F20"/>
          <w:spacing w:val="-4"/>
        </w:rPr>
        <w:t xml:space="preserve">endorsed </w:t>
      </w:r>
      <w:r>
        <w:rPr>
          <w:color w:val="231F20"/>
          <w:spacing w:val="-3"/>
        </w:rPr>
        <w:t xml:space="preserve">by </w:t>
      </w:r>
      <w:r>
        <w:rPr>
          <w:color w:val="231F20"/>
          <w:spacing w:val="-4"/>
        </w:rPr>
        <w:t xml:space="preserve">the </w:t>
      </w:r>
      <w:r>
        <w:rPr>
          <w:color w:val="231F20"/>
          <w:spacing w:val="-5"/>
        </w:rPr>
        <w:t xml:space="preserve">&lt;update&gt; </w:t>
      </w:r>
      <w:r>
        <w:rPr>
          <w:color w:val="231F20"/>
          <w:spacing w:val="-3"/>
        </w:rPr>
        <w:t xml:space="preserve">Local </w:t>
      </w:r>
      <w:r>
        <w:rPr>
          <w:color w:val="231F20"/>
          <w:spacing w:val="-4"/>
        </w:rPr>
        <w:t xml:space="preserve">Emergency Management Committee </w:t>
      </w:r>
      <w:r>
        <w:rPr>
          <w:color w:val="231F20"/>
          <w:spacing w:val="-3"/>
        </w:rPr>
        <w:t xml:space="preserve">and </w:t>
      </w:r>
      <w:r>
        <w:rPr>
          <w:color w:val="231F20"/>
          <w:spacing w:val="-4"/>
        </w:rPr>
        <w:t xml:space="preserve">the Council of the &lt;Local </w:t>
      </w:r>
      <w:r>
        <w:rPr>
          <w:color w:val="231F20"/>
          <w:spacing w:val="-6"/>
        </w:rPr>
        <w:t xml:space="preserve">government&gt;. </w:t>
      </w:r>
      <w:r>
        <w:rPr>
          <w:color w:val="231F20"/>
        </w:rPr>
        <w:t xml:space="preserve">The </w:t>
      </w:r>
      <w:r>
        <w:rPr>
          <w:color w:val="231F20"/>
          <w:spacing w:val="-4"/>
        </w:rPr>
        <w:t xml:space="preserve">Arrangements </w:t>
      </w:r>
      <w:r>
        <w:rPr>
          <w:color w:val="231F20"/>
          <w:spacing w:val="-5"/>
        </w:rPr>
        <w:t xml:space="preserve">have </w:t>
      </w:r>
      <w:r>
        <w:rPr>
          <w:color w:val="231F20"/>
          <w:spacing w:val="-3"/>
        </w:rPr>
        <w:t xml:space="preserve">been tabled </w:t>
      </w:r>
      <w:r>
        <w:rPr>
          <w:color w:val="231F20"/>
          <w:spacing w:val="-4"/>
        </w:rPr>
        <w:t xml:space="preserve">for </w:t>
      </w:r>
      <w:r>
        <w:rPr>
          <w:color w:val="231F20"/>
          <w:spacing w:val="-5"/>
        </w:rPr>
        <w:t xml:space="preserve">noting </w:t>
      </w:r>
      <w:r>
        <w:rPr>
          <w:color w:val="231F20"/>
          <w:spacing w:val="-3"/>
        </w:rPr>
        <w:t xml:space="preserve">with </w:t>
      </w:r>
      <w:r>
        <w:rPr>
          <w:color w:val="231F20"/>
          <w:spacing w:val="-4"/>
        </w:rPr>
        <w:t xml:space="preserve">the </w:t>
      </w:r>
      <w:r>
        <w:rPr>
          <w:color w:val="231F20"/>
          <w:spacing w:val="-5"/>
        </w:rPr>
        <w:t xml:space="preserve">&lt;update&gt; </w:t>
      </w:r>
      <w:r>
        <w:rPr>
          <w:color w:val="231F20"/>
          <w:spacing w:val="-4"/>
        </w:rPr>
        <w:t xml:space="preserve">District Emergency Management Committee </w:t>
      </w:r>
      <w:r>
        <w:rPr>
          <w:color w:val="231F20"/>
          <w:spacing w:val="-3"/>
        </w:rPr>
        <w:t xml:space="preserve">and </w:t>
      </w:r>
      <w:r>
        <w:rPr>
          <w:color w:val="231F20"/>
          <w:spacing w:val="-5"/>
        </w:rPr>
        <w:t xml:space="preserve">State </w:t>
      </w:r>
      <w:r>
        <w:rPr>
          <w:color w:val="231F20"/>
          <w:spacing w:val="-4"/>
        </w:rPr>
        <w:t>Emergency Management</w:t>
      </w:r>
      <w:r>
        <w:rPr>
          <w:color w:val="231F20"/>
          <w:spacing w:val="-6"/>
        </w:rPr>
        <w:t xml:space="preserve"> </w:t>
      </w:r>
      <w:r>
        <w:rPr>
          <w:color w:val="231F20"/>
          <w:spacing w:val="-4"/>
        </w:rPr>
        <w:t>Committee.</w:t>
      </w:r>
    </w:p>
    <w:p w14:paraId="020956E1" w14:textId="77777777" w:rsidR="00A00272" w:rsidRDefault="00A00272">
      <w:pPr>
        <w:pStyle w:val="BodyText"/>
        <w:rPr>
          <w:sz w:val="20"/>
        </w:rPr>
      </w:pPr>
    </w:p>
    <w:p w14:paraId="3B56A937" w14:textId="77777777" w:rsidR="00A00272" w:rsidRDefault="00A00272">
      <w:pPr>
        <w:pStyle w:val="BodyText"/>
        <w:rPr>
          <w:sz w:val="20"/>
        </w:rPr>
      </w:pPr>
    </w:p>
    <w:p w14:paraId="06A674A9" w14:textId="77777777" w:rsidR="00A00272" w:rsidRDefault="009731BF">
      <w:pPr>
        <w:pStyle w:val="BodyText"/>
        <w:spacing w:before="9"/>
        <w:rPr>
          <w:sz w:val="18"/>
        </w:rPr>
      </w:pPr>
      <w:r>
        <w:pict w14:anchorId="6404A6C6">
          <v:shape id="_x0000_s2109" style="position:absolute;margin-left:85.05pt;margin-top:13.65pt;width:253pt;height:.1pt;z-index:-15714304;mso-wrap-distance-left:0;mso-wrap-distance-right:0;mso-position-horizontal-relative:page" coordorigin="1701,273" coordsize="5060,0" path="m1701,273r5060,e" filled="f" strokecolor="#221e1f" strokeweight=".22719mm">
            <v:path arrowok="t"/>
            <w10:wrap type="topAndBottom" anchorx="page"/>
          </v:shape>
        </w:pict>
      </w:r>
      <w:r>
        <w:pict w14:anchorId="217ED7AB">
          <v:shape id="_x0000_s2108" style="position:absolute;margin-left:366.8pt;margin-top:13.65pt;width:126.5pt;height:.1pt;z-index:-15713792;mso-wrap-distance-left:0;mso-wrap-distance-right:0;mso-position-horizontal-relative:page" coordorigin="7336,273" coordsize="2530,0" path="m7336,273r2530,e" filled="f" strokecolor="#221e1f" strokeweight=".22719mm">
            <v:path arrowok="t"/>
            <w10:wrap type="topAndBottom" anchorx="page"/>
          </v:shape>
        </w:pict>
      </w:r>
    </w:p>
    <w:p w14:paraId="3AD61B10" w14:textId="77777777" w:rsidR="00A00272" w:rsidRDefault="00BB2879">
      <w:pPr>
        <w:pStyle w:val="BodyText"/>
        <w:tabs>
          <w:tab w:val="left" w:pos="7300"/>
        </w:tabs>
        <w:spacing w:before="115"/>
        <w:ind w:left="1700"/>
      </w:pPr>
      <w:r>
        <w:rPr>
          <w:color w:val="231F20"/>
        </w:rPr>
        <w:t>Chair</w:t>
      </w:r>
      <w:r>
        <w:rPr>
          <w:color w:val="231F20"/>
        </w:rPr>
        <w:tab/>
      </w:r>
      <w:r>
        <w:rPr>
          <w:color w:val="231F20"/>
          <w:spacing w:val="-4"/>
        </w:rPr>
        <w:t>Date</w:t>
      </w:r>
    </w:p>
    <w:p w14:paraId="42D8F9F9" w14:textId="77777777" w:rsidR="00A00272" w:rsidRDefault="00BB2879">
      <w:pPr>
        <w:pStyle w:val="BodyText"/>
        <w:spacing w:before="115"/>
        <w:ind w:left="1700"/>
      </w:pPr>
      <w:r>
        <w:rPr>
          <w:color w:val="231F20"/>
        </w:rPr>
        <w:t>&lt;Insert LEMC Name&gt;</w:t>
      </w:r>
    </w:p>
    <w:p w14:paraId="18FA9209" w14:textId="77777777" w:rsidR="00A00272" w:rsidRDefault="00A00272">
      <w:pPr>
        <w:pStyle w:val="BodyText"/>
        <w:rPr>
          <w:sz w:val="28"/>
        </w:rPr>
      </w:pPr>
    </w:p>
    <w:p w14:paraId="5FC12F2C" w14:textId="77777777" w:rsidR="00A00272" w:rsidRDefault="00A00272">
      <w:pPr>
        <w:pStyle w:val="BodyText"/>
        <w:rPr>
          <w:sz w:val="28"/>
        </w:rPr>
      </w:pPr>
    </w:p>
    <w:p w14:paraId="113B84E7" w14:textId="77777777" w:rsidR="00A00272" w:rsidRDefault="00BB2879">
      <w:pPr>
        <w:pStyle w:val="BodyText"/>
        <w:tabs>
          <w:tab w:val="left" w:pos="7300"/>
        </w:tabs>
        <w:spacing w:before="227"/>
        <w:ind w:left="1700"/>
      </w:pPr>
      <w:r>
        <w:rPr>
          <w:color w:val="231F20"/>
        </w:rPr>
        <w:t>Endorsed</w:t>
      </w:r>
      <w:r>
        <w:rPr>
          <w:color w:val="231F20"/>
          <w:spacing w:val="-6"/>
        </w:rPr>
        <w:t xml:space="preserve"> </w:t>
      </w:r>
      <w:r>
        <w:rPr>
          <w:color w:val="231F20"/>
        </w:rPr>
        <w:t>by</w:t>
      </w:r>
      <w:r>
        <w:rPr>
          <w:color w:val="231F20"/>
          <w:spacing w:val="-6"/>
        </w:rPr>
        <w:t xml:space="preserve"> </w:t>
      </w:r>
      <w:r>
        <w:rPr>
          <w:color w:val="231F20"/>
        </w:rPr>
        <w:t>Council</w:t>
      </w:r>
      <w:r>
        <w:rPr>
          <w:color w:val="231F20"/>
        </w:rPr>
        <w:tab/>
      </w:r>
      <w:r>
        <w:rPr>
          <w:color w:val="231F20"/>
          <w:spacing w:val="-3"/>
        </w:rPr>
        <w:t>Date</w:t>
      </w:r>
    </w:p>
    <w:p w14:paraId="33664432" w14:textId="77777777" w:rsidR="00A00272" w:rsidRDefault="009731BF">
      <w:pPr>
        <w:pStyle w:val="BodyText"/>
        <w:spacing w:before="10"/>
        <w:rPr>
          <w:sz w:val="25"/>
        </w:rPr>
      </w:pPr>
      <w:r>
        <w:pict w14:anchorId="1A247784">
          <v:shape id="_x0000_s2107" style="position:absolute;margin-left:85.05pt;margin-top:17.9pt;width:253pt;height:.1pt;z-index:-15713280;mso-wrap-distance-left:0;mso-wrap-distance-right:0;mso-position-horizontal-relative:page" coordorigin="1701,358" coordsize="5060,0" path="m1701,358r5060,e" filled="f" strokecolor="#221e1f" strokeweight=".22719mm">
            <v:path arrowok="t"/>
            <w10:wrap type="topAndBottom" anchorx="page"/>
          </v:shape>
        </w:pict>
      </w:r>
      <w:r>
        <w:pict w14:anchorId="0409C5DE">
          <v:shape id="_x0000_s2106" style="position:absolute;margin-left:366.8pt;margin-top:17.9pt;width:126.5pt;height:.1pt;z-index:-15712768;mso-wrap-distance-left:0;mso-wrap-distance-right:0;mso-position-horizontal-relative:page" coordorigin="7336,358" coordsize="2530,0" path="m7336,358r2530,e" filled="f" strokecolor="#221e1f" strokeweight=".22719mm">
            <v:path arrowok="t"/>
            <w10:wrap type="topAndBottom" anchorx="page"/>
          </v:shape>
        </w:pict>
      </w:r>
    </w:p>
    <w:p w14:paraId="7553076E" w14:textId="77777777" w:rsidR="00A00272" w:rsidRDefault="00BB2879">
      <w:pPr>
        <w:pStyle w:val="BodyText"/>
        <w:spacing w:before="115"/>
        <w:ind w:left="1700"/>
      </w:pPr>
      <w:r>
        <w:rPr>
          <w:color w:val="231F20"/>
        </w:rPr>
        <w:t>&lt;Insert resolution number&gt;</w:t>
      </w:r>
    </w:p>
    <w:p w14:paraId="0D50FBED" w14:textId="77777777" w:rsidR="00A00272" w:rsidRDefault="00A00272">
      <w:pPr>
        <w:sectPr w:rsidR="00A00272">
          <w:headerReference w:type="default" r:id="rId41"/>
          <w:footerReference w:type="default" r:id="rId42"/>
          <w:pgSz w:w="11910" w:h="16840"/>
          <w:pgMar w:top="840" w:right="0" w:bottom="980" w:left="0" w:header="0" w:footer="797" w:gutter="0"/>
          <w:cols w:space="720"/>
        </w:sectPr>
      </w:pPr>
    </w:p>
    <w:p w14:paraId="76DD7B67" w14:textId="77777777" w:rsidR="00A00272" w:rsidRDefault="00A00272">
      <w:pPr>
        <w:pStyle w:val="BodyText"/>
        <w:rPr>
          <w:sz w:val="20"/>
        </w:rPr>
      </w:pPr>
    </w:p>
    <w:p w14:paraId="29D40320" w14:textId="77777777" w:rsidR="00A00272" w:rsidRDefault="00A00272">
      <w:pPr>
        <w:pStyle w:val="BodyText"/>
        <w:spacing w:before="8"/>
        <w:rPr>
          <w:sz w:val="22"/>
        </w:rPr>
      </w:pPr>
    </w:p>
    <w:p w14:paraId="45889AE5" w14:textId="77777777" w:rsidR="00A00272" w:rsidRDefault="00BB2879">
      <w:pPr>
        <w:pStyle w:val="Heading4"/>
      </w:pPr>
      <w:bookmarkStart w:id="10" w:name="Table_of_contents"/>
      <w:bookmarkStart w:id="11" w:name="_bookmark4"/>
      <w:bookmarkEnd w:id="10"/>
      <w:bookmarkEnd w:id="11"/>
      <w:r>
        <w:rPr>
          <w:color w:val="F78D1E"/>
        </w:rPr>
        <w:t>TABLE OF CONTENTS</w:t>
      </w:r>
    </w:p>
    <w:p w14:paraId="24AB2CD8" w14:textId="77777777" w:rsidR="00A00272" w:rsidRDefault="00BB2879">
      <w:pPr>
        <w:pStyle w:val="BodyText"/>
        <w:spacing w:before="57"/>
        <w:ind w:left="1700"/>
      </w:pPr>
      <w:r>
        <w:rPr>
          <w:color w:val="231F20"/>
        </w:rPr>
        <w:t>Insert your table of contents here.</w:t>
      </w:r>
    </w:p>
    <w:p w14:paraId="55E4124A" w14:textId="77777777" w:rsidR="00A00272" w:rsidRDefault="00A00272">
      <w:pPr>
        <w:sectPr w:rsidR="00A00272">
          <w:headerReference w:type="default" r:id="rId43"/>
          <w:footerReference w:type="default" r:id="rId44"/>
          <w:pgSz w:w="11910" w:h="16840"/>
          <w:pgMar w:top="1700" w:right="0" w:bottom="980" w:left="0" w:header="788" w:footer="797" w:gutter="0"/>
          <w:pgNumType w:start="12"/>
          <w:cols w:space="720"/>
        </w:sectPr>
      </w:pPr>
    </w:p>
    <w:p w14:paraId="299E8716" w14:textId="77777777" w:rsidR="00A00272" w:rsidRDefault="00A00272">
      <w:pPr>
        <w:pStyle w:val="BodyText"/>
        <w:rPr>
          <w:sz w:val="20"/>
        </w:rPr>
      </w:pPr>
    </w:p>
    <w:p w14:paraId="41B1278A" w14:textId="77777777" w:rsidR="00A00272" w:rsidRDefault="00A00272">
      <w:pPr>
        <w:pStyle w:val="BodyText"/>
        <w:spacing w:before="8"/>
        <w:rPr>
          <w:sz w:val="22"/>
        </w:rPr>
      </w:pPr>
    </w:p>
    <w:p w14:paraId="4446BD16" w14:textId="77777777" w:rsidR="00A00272" w:rsidRDefault="00BB2879">
      <w:pPr>
        <w:pStyle w:val="Heading4"/>
      </w:pPr>
      <w:bookmarkStart w:id="12" w:name="Distribution"/>
      <w:bookmarkStart w:id="13" w:name="_bookmark5"/>
      <w:bookmarkEnd w:id="12"/>
      <w:bookmarkEnd w:id="13"/>
      <w:r>
        <w:rPr>
          <w:color w:val="F78D1E"/>
        </w:rPr>
        <w:t>DISTRIBUTION</w:t>
      </w:r>
    </w:p>
    <w:p w14:paraId="68D0DAAB" w14:textId="77777777" w:rsidR="00A00272" w:rsidRDefault="00A00272">
      <w:pPr>
        <w:pStyle w:val="BodyText"/>
        <w:spacing w:before="6"/>
        <w:rPr>
          <w:b/>
          <w:sz w:val="6"/>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211"/>
        <w:gridCol w:w="1283"/>
      </w:tblGrid>
      <w:tr w:rsidR="00A00272" w14:paraId="53DA8DD6" w14:textId="77777777">
        <w:trPr>
          <w:trHeight w:val="496"/>
        </w:trPr>
        <w:tc>
          <w:tcPr>
            <w:tcW w:w="8494" w:type="dxa"/>
            <w:gridSpan w:val="2"/>
            <w:tcBorders>
              <w:left w:val="nil"/>
              <w:right w:val="nil"/>
            </w:tcBorders>
            <w:shd w:val="clear" w:color="auto" w:fill="F78D1E"/>
          </w:tcPr>
          <w:p w14:paraId="2F61BE9E" w14:textId="77777777" w:rsidR="00A00272" w:rsidRDefault="00BB2879">
            <w:pPr>
              <w:pStyle w:val="TableParagraph"/>
              <w:spacing w:before="116"/>
              <w:ind w:left="3381" w:right="3372"/>
              <w:jc w:val="center"/>
              <w:rPr>
                <w:b/>
                <w:sz w:val="23"/>
              </w:rPr>
            </w:pPr>
            <w:r>
              <w:rPr>
                <w:b/>
                <w:color w:val="FFFFFF"/>
                <w:sz w:val="23"/>
              </w:rPr>
              <w:t>Distribution list</w:t>
            </w:r>
          </w:p>
        </w:tc>
      </w:tr>
      <w:tr w:rsidR="00A00272" w14:paraId="1773276B" w14:textId="77777777">
        <w:trPr>
          <w:trHeight w:val="668"/>
        </w:trPr>
        <w:tc>
          <w:tcPr>
            <w:tcW w:w="7211" w:type="dxa"/>
            <w:tcBorders>
              <w:left w:val="single" w:sz="4" w:space="0" w:color="F78D1E"/>
              <w:bottom w:val="nil"/>
            </w:tcBorders>
            <w:shd w:val="clear" w:color="auto" w:fill="FAAC60"/>
          </w:tcPr>
          <w:p w14:paraId="02802DCD" w14:textId="77777777" w:rsidR="00A00272" w:rsidRDefault="00BB2879">
            <w:pPr>
              <w:pStyle w:val="TableParagraph"/>
              <w:spacing w:before="199"/>
              <w:ind w:left="2876" w:right="2866"/>
              <w:jc w:val="center"/>
              <w:rPr>
                <w:b/>
                <w:sz w:val="23"/>
              </w:rPr>
            </w:pPr>
            <w:r>
              <w:rPr>
                <w:b/>
                <w:color w:val="FFFFFF"/>
                <w:sz w:val="23"/>
              </w:rPr>
              <w:t>Organisation</w:t>
            </w:r>
          </w:p>
        </w:tc>
        <w:tc>
          <w:tcPr>
            <w:tcW w:w="1283" w:type="dxa"/>
            <w:tcBorders>
              <w:bottom w:val="nil"/>
              <w:right w:val="single" w:sz="4" w:space="0" w:color="F78D1E"/>
            </w:tcBorders>
            <w:shd w:val="clear" w:color="auto" w:fill="FAAC60"/>
          </w:tcPr>
          <w:p w14:paraId="0A69C9E6" w14:textId="77777777" w:rsidR="00A00272" w:rsidRDefault="00BB2879">
            <w:pPr>
              <w:pStyle w:val="TableParagraph"/>
              <w:spacing w:before="59" w:line="244" w:lineRule="auto"/>
              <w:ind w:left="143" w:right="126" w:firstLine="47"/>
              <w:rPr>
                <w:b/>
                <w:sz w:val="23"/>
              </w:rPr>
            </w:pPr>
            <w:r>
              <w:rPr>
                <w:b/>
                <w:color w:val="FFFFFF"/>
                <w:sz w:val="23"/>
              </w:rPr>
              <w:t>Number of copies</w:t>
            </w:r>
          </w:p>
        </w:tc>
      </w:tr>
      <w:tr w:rsidR="00A00272" w14:paraId="74EBEF94" w14:textId="77777777">
        <w:trPr>
          <w:trHeight w:val="391"/>
        </w:trPr>
        <w:tc>
          <w:tcPr>
            <w:tcW w:w="7211" w:type="dxa"/>
            <w:tcBorders>
              <w:top w:val="nil"/>
              <w:left w:val="single" w:sz="4" w:space="0" w:color="F78D1E"/>
              <w:bottom w:val="single" w:sz="4" w:space="0" w:color="F78D1E"/>
              <w:right w:val="single" w:sz="4" w:space="0" w:color="F78D1E"/>
            </w:tcBorders>
          </w:tcPr>
          <w:p w14:paraId="37BBFA72" w14:textId="77777777" w:rsidR="00A00272" w:rsidRDefault="00A00272">
            <w:pPr>
              <w:pStyle w:val="TableParagraph"/>
              <w:rPr>
                <w:rFonts w:ascii="Times New Roman"/>
                <w:sz w:val="20"/>
              </w:rPr>
            </w:pPr>
          </w:p>
        </w:tc>
        <w:tc>
          <w:tcPr>
            <w:tcW w:w="1283" w:type="dxa"/>
            <w:tcBorders>
              <w:top w:val="nil"/>
              <w:left w:val="single" w:sz="4" w:space="0" w:color="F78D1E"/>
              <w:bottom w:val="single" w:sz="4" w:space="0" w:color="F78D1E"/>
              <w:right w:val="single" w:sz="4" w:space="0" w:color="F78D1E"/>
            </w:tcBorders>
          </w:tcPr>
          <w:p w14:paraId="4183B60D" w14:textId="77777777" w:rsidR="00A00272" w:rsidRDefault="00A00272">
            <w:pPr>
              <w:pStyle w:val="TableParagraph"/>
              <w:rPr>
                <w:rFonts w:ascii="Times New Roman"/>
                <w:sz w:val="20"/>
              </w:rPr>
            </w:pPr>
          </w:p>
        </w:tc>
      </w:tr>
      <w:tr w:rsidR="00A00272" w14:paraId="5FB52DDE"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1A52FF52"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7D19BEAF" w14:textId="77777777" w:rsidR="00A00272" w:rsidRDefault="00A00272">
            <w:pPr>
              <w:pStyle w:val="TableParagraph"/>
              <w:rPr>
                <w:rFonts w:ascii="Times New Roman"/>
                <w:sz w:val="20"/>
              </w:rPr>
            </w:pPr>
          </w:p>
        </w:tc>
      </w:tr>
      <w:tr w:rsidR="00A00272" w14:paraId="1F511207"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44AD85E0"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4FF5AF40" w14:textId="77777777" w:rsidR="00A00272" w:rsidRDefault="00A00272">
            <w:pPr>
              <w:pStyle w:val="TableParagraph"/>
              <w:rPr>
                <w:rFonts w:ascii="Times New Roman"/>
                <w:sz w:val="20"/>
              </w:rPr>
            </w:pPr>
          </w:p>
        </w:tc>
      </w:tr>
      <w:tr w:rsidR="00A00272" w14:paraId="165B8DC4"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042D5FFA"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5BC7AD98" w14:textId="77777777" w:rsidR="00A00272" w:rsidRDefault="00A00272">
            <w:pPr>
              <w:pStyle w:val="TableParagraph"/>
              <w:rPr>
                <w:rFonts w:ascii="Times New Roman"/>
                <w:sz w:val="20"/>
              </w:rPr>
            </w:pPr>
          </w:p>
        </w:tc>
      </w:tr>
      <w:tr w:rsidR="00A00272" w14:paraId="6F15BB38"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515A611C"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134C3EE6" w14:textId="77777777" w:rsidR="00A00272" w:rsidRDefault="00A00272">
            <w:pPr>
              <w:pStyle w:val="TableParagraph"/>
              <w:rPr>
                <w:rFonts w:ascii="Times New Roman"/>
                <w:sz w:val="20"/>
              </w:rPr>
            </w:pPr>
          </w:p>
        </w:tc>
      </w:tr>
      <w:tr w:rsidR="00A00272" w14:paraId="7E104C12"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2FBC3FFE"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63EFB56F" w14:textId="77777777" w:rsidR="00A00272" w:rsidRDefault="00A00272">
            <w:pPr>
              <w:pStyle w:val="TableParagraph"/>
              <w:rPr>
                <w:rFonts w:ascii="Times New Roman"/>
                <w:sz w:val="20"/>
              </w:rPr>
            </w:pPr>
          </w:p>
        </w:tc>
      </w:tr>
      <w:tr w:rsidR="00A00272" w14:paraId="6E3A75A4"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52434C31"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7ACEE52A" w14:textId="77777777" w:rsidR="00A00272" w:rsidRDefault="00A00272">
            <w:pPr>
              <w:pStyle w:val="TableParagraph"/>
              <w:rPr>
                <w:rFonts w:ascii="Times New Roman"/>
                <w:sz w:val="20"/>
              </w:rPr>
            </w:pPr>
          </w:p>
        </w:tc>
      </w:tr>
      <w:tr w:rsidR="00A00272" w14:paraId="1FB23753"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53BFF84F"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06A5BF8D" w14:textId="77777777" w:rsidR="00A00272" w:rsidRDefault="00A00272">
            <w:pPr>
              <w:pStyle w:val="TableParagraph"/>
              <w:rPr>
                <w:rFonts w:ascii="Times New Roman"/>
                <w:sz w:val="20"/>
              </w:rPr>
            </w:pPr>
          </w:p>
        </w:tc>
      </w:tr>
      <w:tr w:rsidR="00A00272" w14:paraId="6C379914"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13014059"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320E5DF7" w14:textId="77777777" w:rsidR="00A00272" w:rsidRDefault="00A00272">
            <w:pPr>
              <w:pStyle w:val="TableParagraph"/>
              <w:rPr>
                <w:rFonts w:ascii="Times New Roman"/>
                <w:sz w:val="20"/>
              </w:rPr>
            </w:pPr>
          </w:p>
        </w:tc>
      </w:tr>
      <w:tr w:rsidR="00A00272" w14:paraId="3E18E7B2"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2BF897FE"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7AEBAB55" w14:textId="77777777" w:rsidR="00A00272" w:rsidRDefault="00A00272">
            <w:pPr>
              <w:pStyle w:val="TableParagraph"/>
              <w:rPr>
                <w:rFonts w:ascii="Times New Roman"/>
                <w:sz w:val="20"/>
              </w:rPr>
            </w:pPr>
          </w:p>
        </w:tc>
      </w:tr>
      <w:tr w:rsidR="00A00272" w14:paraId="35AA5339"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5C7D6F67"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5327B728" w14:textId="77777777" w:rsidR="00A00272" w:rsidRDefault="00A00272">
            <w:pPr>
              <w:pStyle w:val="TableParagraph"/>
              <w:rPr>
                <w:rFonts w:ascii="Times New Roman"/>
                <w:sz w:val="20"/>
              </w:rPr>
            </w:pPr>
          </w:p>
        </w:tc>
      </w:tr>
      <w:tr w:rsidR="00A00272" w14:paraId="1857740E"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62477571"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6A7151AE" w14:textId="77777777" w:rsidR="00A00272" w:rsidRDefault="00A00272">
            <w:pPr>
              <w:pStyle w:val="TableParagraph"/>
              <w:rPr>
                <w:rFonts w:ascii="Times New Roman"/>
                <w:sz w:val="20"/>
              </w:rPr>
            </w:pPr>
          </w:p>
        </w:tc>
      </w:tr>
      <w:tr w:rsidR="00A00272" w14:paraId="5B63DC36"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6E0BE984"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5A0A6224" w14:textId="77777777" w:rsidR="00A00272" w:rsidRDefault="00A00272">
            <w:pPr>
              <w:pStyle w:val="TableParagraph"/>
              <w:rPr>
                <w:rFonts w:ascii="Times New Roman"/>
                <w:sz w:val="20"/>
              </w:rPr>
            </w:pPr>
          </w:p>
        </w:tc>
      </w:tr>
      <w:tr w:rsidR="00A00272" w14:paraId="7F66D91C"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2103FB5B"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30CE8F93" w14:textId="77777777" w:rsidR="00A00272" w:rsidRDefault="00A00272">
            <w:pPr>
              <w:pStyle w:val="TableParagraph"/>
              <w:rPr>
                <w:rFonts w:ascii="Times New Roman"/>
                <w:sz w:val="20"/>
              </w:rPr>
            </w:pPr>
          </w:p>
        </w:tc>
      </w:tr>
      <w:tr w:rsidR="00A00272" w14:paraId="567D0DDC"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27A3F7CA"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5865DA85" w14:textId="77777777" w:rsidR="00A00272" w:rsidRDefault="00A00272">
            <w:pPr>
              <w:pStyle w:val="TableParagraph"/>
              <w:rPr>
                <w:rFonts w:ascii="Times New Roman"/>
                <w:sz w:val="20"/>
              </w:rPr>
            </w:pPr>
          </w:p>
        </w:tc>
      </w:tr>
      <w:tr w:rsidR="00A00272" w14:paraId="1C6BC3B6" w14:textId="77777777">
        <w:trPr>
          <w:trHeight w:val="391"/>
        </w:trPr>
        <w:tc>
          <w:tcPr>
            <w:tcW w:w="7211" w:type="dxa"/>
            <w:tcBorders>
              <w:top w:val="single" w:sz="4" w:space="0" w:color="F78D1E"/>
              <w:left w:val="single" w:sz="4" w:space="0" w:color="F78D1E"/>
              <w:bottom w:val="single" w:sz="4" w:space="0" w:color="F78D1E"/>
              <w:right w:val="single" w:sz="4" w:space="0" w:color="F78D1E"/>
            </w:tcBorders>
          </w:tcPr>
          <w:p w14:paraId="1689A031" w14:textId="77777777" w:rsidR="00A00272" w:rsidRDefault="00A00272">
            <w:pPr>
              <w:pStyle w:val="TableParagraph"/>
              <w:rPr>
                <w:rFonts w:ascii="Times New Roman"/>
                <w:sz w:val="20"/>
              </w:rPr>
            </w:pPr>
          </w:p>
        </w:tc>
        <w:tc>
          <w:tcPr>
            <w:tcW w:w="1283" w:type="dxa"/>
            <w:tcBorders>
              <w:top w:val="single" w:sz="4" w:space="0" w:color="F78D1E"/>
              <w:left w:val="single" w:sz="4" w:space="0" w:color="F78D1E"/>
              <w:bottom w:val="single" w:sz="4" w:space="0" w:color="F78D1E"/>
              <w:right w:val="single" w:sz="4" w:space="0" w:color="F78D1E"/>
            </w:tcBorders>
          </w:tcPr>
          <w:p w14:paraId="38D34786" w14:textId="77777777" w:rsidR="00A00272" w:rsidRDefault="00A00272">
            <w:pPr>
              <w:pStyle w:val="TableParagraph"/>
              <w:rPr>
                <w:rFonts w:ascii="Times New Roman"/>
                <w:sz w:val="20"/>
              </w:rPr>
            </w:pPr>
          </w:p>
        </w:tc>
      </w:tr>
    </w:tbl>
    <w:p w14:paraId="6D3FE366" w14:textId="77777777" w:rsidR="00A00272" w:rsidRDefault="00A00272">
      <w:pPr>
        <w:rPr>
          <w:rFonts w:ascii="Times New Roman"/>
          <w:sz w:val="20"/>
        </w:rPr>
        <w:sectPr w:rsidR="00A00272">
          <w:pgSz w:w="11910" w:h="16840"/>
          <w:pgMar w:top="1700" w:right="0" w:bottom="980" w:left="0" w:header="788" w:footer="797" w:gutter="0"/>
          <w:cols w:space="720"/>
        </w:sectPr>
      </w:pPr>
    </w:p>
    <w:p w14:paraId="4703A86E" w14:textId="77777777" w:rsidR="00A00272" w:rsidRDefault="00A00272">
      <w:pPr>
        <w:pStyle w:val="BodyText"/>
        <w:rPr>
          <w:b/>
          <w:sz w:val="20"/>
        </w:rPr>
      </w:pPr>
    </w:p>
    <w:p w14:paraId="72615ED9" w14:textId="77777777" w:rsidR="00A00272" w:rsidRDefault="00A00272">
      <w:pPr>
        <w:pStyle w:val="BodyText"/>
        <w:spacing w:before="4"/>
        <w:rPr>
          <w:b/>
        </w:rPr>
      </w:pPr>
    </w:p>
    <w:p w14:paraId="1C809156" w14:textId="77777777" w:rsidR="00A00272" w:rsidRDefault="00BB2879">
      <w:pPr>
        <w:pStyle w:val="Heading4"/>
      </w:pPr>
      <w:bookmarkStart w:id="14" w:name="Amendment_record"/>
      <w:bookmarkStart w:id="15" w:name="Glossary_of_terms"/>
      <w:bookmarkStart w:id="16" w:name="_bookmark6"/>
      <w:bookmarkEnd w:id="14"/>
      <w:bookmarkEnd w:id="15"/>
      <w:bookmarkEnd w:id="16"/>
      <w:r>
        <w:rPr>
          <w:color w:val="F78D1E"/>
        </w:rPr>
        <w:t>AMENDMENT RECORD</w:t>
      </w:r>
    </w:p>
    <w:p w14:paraId="0B54564E" w14:textId="77777777" w:rsidR="00A00272" w:rsidRDefault="00BB2879">
      <w:pPr>
        <w:pStyle w:val="BodyText"/>
        <w:spacing w:before="57"/>
        <w:ind w:left="1700"/>
      </w:pPr>
      <w:r>
        <w:rPr>
          <w:color w:val="231F20"/>
        </w:rPr>
        <w:t>Below is an example only. Use your usual document tracking process</w:t>
      </w:r>
    </w:p>
    <w:p w14:paraId="3D7F9B71" w14:textId="77777777" w:rsidR="00A00272" w:rsidRDefault="00A00272">
      <w:pPr>
        <w:pStyle w:val="BodyText"/>
        <w:spacing w:before="3"/>
        <w:rPr>
          <w:sz w:val="11"/>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67"/>
        <w:gridCol w:w="1442"/>
        <w:gridCol w:w="4231"/>
        <w:gridCol w:w="1654"/>
      </w:tblGrid>
      <w:tr w:rsidR="00A00272" w14:paraId="48C54B85" w14:textId="77777777">
        <w:trPr>
          <w:trHeight w:val="398"/>
        </w:trPr>
        <w:tc>
          <w:tcPr>
            <w:tcW w:w="1167" w:type="dxa"/>
            <w:tcBorders>
              <w:top w:val="nil"/>
              <w:left w:val="nil"/>
              <w:bottom w:val="nil"/>
            </w:tcBorders>
            <w:shd w:val="clear" w:color="auto" w:fill="F78D1E"/>
          </w:tcPr>
          <w:p w14:paraId="637B253A" w14:textId="77777777" w:rsidR="00A00272" w:rsidRDefault="00BB2879">
            <w:pPr>
              <w:pStyle w:val="TableParagraph"/>
              <w:spacing w:before="69"/>
              <w:ind w:left="137"/>
              <w:rPr>
                <w:b/>
                <w:sz w:val="23"/>
              </w:rPr>
            </w:pPr>
            <w:r>
              <w:rPr>
                <w:b/>
                <w:color w:val="FFFFFF"/>
                <w:sz w:val="23"/>
              </w:rPr>
              <w:t>Number</w:t>
            </w:r>
          </w:p>
        </w:tc>
        <w:tc>
          <w:tcPr>
            <w:tcW w:w="1442" w:type="dxa"/>
            <w:tcBorders>
              <w:top w:val="nil"/>
              <w:bottom w:val="nil"/>
            </w:tcBorders>
            <w:shd w:val="clear" w:color="auto" w:fill="F78D1E"/>
          </w:tcPr>
          <w:p w14:paraId="0650007C" w14:textId="77777777" w:rsidR="00A00272" w:rsidRDefault="00BB2879">
            <w:pPr>
              <w:pStyle w:val="TableParagraph"/>
              <w:spacing w:before="69"/>
              <w:ind w:left="464"/>
              <w:rPr>
                <w:b/>
                <w:sz w:val="23"/>
              </w:rPr>
            </w:pPr>
            <w:r>
              <w:rPr>
                <w:b/>
                <w:color w:val="FFFFFF"/>
                <w:sz w:val="23"/>
              </w:rPr>
              <w:t>Date</w:t>
            </w:r>
          </w:p>
        </w:tc>
        <w:tc>
          <w:tcPr>
            <w:tcW w:w="4231" w:type="dxa"/>
            <w:tcBorders>
              <w:top w:val="nil"/>
              <w:bottom w:val="nil"/>
            </w:tcBorders>
            <w:shd w:val="clear" w:color="auto" w:fill="F78D1E"/>
          </w:tcPr>
          <w:p w14:paraId="462F436D" w14:textId="77777777" w:rsidR="00A00272" w:rsidRDefault="00BB2879">
            <w:pPr>
              <w:pStyle w:val="TableParagraph"/>
              <w:spacing w:before="69"/>
              <w:ind w:left="871"/>
              <w:rPr>
                <w:b/>
                <w:sz w:val="23"/>
              </w:rPr>
            </w:pPr>
            <w:r>
              <w:rPr>
                <w:b/>
                <w:color w:val="FFFFFF"/>
                <w:sz w:val="23"/>
              </w:rPr>
              <w:t>Amendment summary</w:t>
            </w:r>
          </w:p>
        </w:tc>
        <w:tc>
          <w:tcPr>
            <w:tcW w:w="1654" w:type="dxa"/>
            <w:tcBorders>
              <w:top w:val="nil"/>
              <w:bottom w:val="nil"/>
              <w:right w:val="nil"/>
            </w:tcBorders>
            <w:shd w:val="clear" w:color="auto" w:fill="F78D1E"/>
          </w:tcPr>
          <w:p w14:paraId="1E3A9726" w14:textId="77777777" w:rsidR="00A00272" w:rsidRDefault="00BB2879">
            <w:pPr>
              <w:pStyle w:val="TableParagraph"/>
              <w:spacing w:before="69"/>
              <w:ind w:left="442"/>
              <w:rPr>
                <w:b/>
                <w:sz w:val="23"/>
              </w:rPr>
            </w:pPr>
            <w:r>
              <w:rPr>
                <w:b/>
                <w:color w:val="FFFFFF"/>
                <w:sz w:val="23"/>
              </w:rPr>
              <w:t>Author</w:t>
            </w:r>
          </w:p>
        </w:tc>
      </w:tr>
      <w:tr w:rsidR="00A00272" w14:paraId="7C088BA0" w14:textId="77777777">
        <w:trPr>
          <w:trHeight w:val="388"/>
        </w:trPr>
        <w:tc>
          <w:tcPr>
            <w:tcW w:w="1167" w:type="dxa"/>
            <w:tcBorders>
              <w:top w:val="nil"/>
              <w:left w:val="single" w:sz="4" w:space="0" w:color="F78D1E"/>
              <w:bottom w:val="single" w:sz="4" w:space="0" w:color="F78D1E"/>
              <w:right w:val="single" w:sz="4" w:space="0" w:color="F78D1E"/>
            </w:tcBorders>
          </w:tcPr>
          <w:p w14:paraId="53EF086E" w14:textId="77777777" w:rsidR="00A00272" w:rsidRDefault="00BB2879">
            <w:pPr>
              <w:pStyle w:val="TableParagraph"/>
              <w:spacing w:before="59"/>
              <w:ind w:left="101"/>
              <w:jc w:val="center"/>
              <w:rPr>
                <w:sz w:val="23"/>
              </w:rPr>
            </w:pPr>
            <w:r>
              <w:rPr>
                <w:color w:val="231F20"/>
                <w:sz w:val="23"/>
              </w:rPr>
              <w:t>1</w:t>
            </w:r>
          </w:p>
        </w:tc>
        <w:tc>
          <w:tcPr>
            <w:tcW w:w="1442" w:type="dxa"/>
            <w:tcBorders>
              <w:top w:val="nil"/>
              <w:left w:val="single" w:sz="4" w:space="0" w:color="F78D1E"/>
              <w:bottom w:val="single" w:sz="4" w:space="0" w:color="F78D1E"/>
              <w:right w:val="single" w:sz="4" w:space="0" w:color="F78D1E"/>
            </w:tcBorders>
          </w:tcPr>
          <w:p w14:paraId="14233902" w14:textId="77777777" w:rsidR="00A00272" w:rsidRDefault="00A00272">
            <w:pPr>
              <w:pStyle w:val="TableParagraph"/>
              <w:rPr>
                <w:rFonts w:ascii="Times New Roman"/>
              </w:rPr>
            </w:pPr>
          </w:p>
        </w:tc>
        <w:tc>
          <w:tcPr>
            <w:tcW w:w="4231" w:type="dxa"/>
            <w:tcBorders>
              <w:top w:val="nil"/>
              <w:left w:val="single" w:sz="4" w:space="0" w:color="F78D1E"/>
              <w:bottom w:val="single" w:sz="4" w:space="0" w:color="F78D1E"/>
              <w:right w:val="single" w:sz="4" w:space="0" w:color="F78D1E"/>
            </w:tcBorders>
          </w:tcPr>
          <w:p w14:paraId="264EBB6C" w14:textId="77777777" w:rsidR="00A00272" w:rsidRDefault="00A00272">
            <w:pPr>
              <w:pStyle w:val="TableParagraph"/>
              <w:rPr>
                <w:rFonts w:ascii="Times New Roman"/>
              </w:rPr>
            </w:pPr>
          </w:p>
        </w:tc>
        <w:tc>
          <w:tcPr>
            <w:tcW w:w="1654" w:type="dxa"/>
            <w:tcBorders>
              <w:top w:val="nil"/>
              <w:left w:val="single" w:sz="4" w:space="0" w:color="F78D1E"/>
              <w:bottom w:val="single" w:sz="4" w:space="0" w:color="F78D1E"/>
              <w:right w:val="single" w:sz="4" w:space="0" w:color="F78D1E"/>
            </w:tcBorders>
          </w:tcPr>
          <w:p w14:paraId="3578F2D4" w14:textId="77777777" w:rsidR="00A00272" w:rsidRDefault="00A00272">
            <w:pPr>
              <w:pStyle w:val="TableParagraph"/>
              <w:rPr>
                <w:rFonts w:ascii="Times New Roman"/>
              </w:rPr>
            </w:pPr>
          </w:p>
        </w:tc>
      </w:tr>
      <w:tr w:rsidR="00A00272" w14:paraId="7DF7E187"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6EE16671" w14:textId="77777777" w:rsidR="00A00272" w:rsidRDefault="00BB2879">
            <w:pPr>
              <w:pStyle w:val="TableParagraph"/>
              <w:spacing w:before="55"/>
              <w:ind w:left="101"/>
              <w:jc w:val="center"/>
              <w:rPr>
                <w:sz w:val="23"/>
              </w:rPr>
            </w:pPr>
            <w:r>
              <w:rPr>
                <w:color w:val="231F20"/>
                <w:sz w:val="23"/>
              </w:rPr>
              <w:t>2</w:t>
            </w:r>
          </w:p>
        </w:tc>
        <w:tc>
          <w:tcPr>
            <w:tcW w:w="1442" w:type="dxa"/>
            <w:tcBorders>
              <w:top w:val="single" w:sz="4" w:space="0" w:color="F78D1E"/>
              <w:left w:val="single" w:sz="4" w:space="0" w:color="F78D1E"/>
              <w:bottom w:val="single" w:sz="4" w:space="0" w:color="F78D1E"/>
              <w:right w:val="single" w:sz="4" w:space="0" w:color="F78D1E"/>
            </w:tcBorders>
          </w:tcPr>
          <w:p w14:paraId="5823FDDA"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77CE7753"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46C490E8" w14:textId="77777777" w:rsidR="00A00272" w:rsidRDefault="00A00272">
            <w:pPr>
              <w:pStyle w:val="TableParagraph"/>
              <w:rPr>
                <w:rFonts w:ascii="Times New Roman"/>
              </w:rPr>
            </w:pPr>
          </w:p>
        </w:tc>
      </w:tr>
      <w:tr w:rsidR="00A00272" w14:paraId="4A50E3D4"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299402A9" w14:textId="77777777" w:rsidR="00A00272" w:rsidRDefault="00BB2879">
            <w:pPr>
              <w:pStyle w:val="TableParagraph"/>
              <w:spacing w:before="55"/>
              <w:ind w:left="101"/>
              <w:jc w:val="center"/>
              <w:rPr>
                <w:sz w:val="23"/>
              </w:rPr>
            </w:pPr>
            <w:r>
              <w:rPr>
                <w:color w:val="231F20"/>
                <w:sz w:val="23"/>
              </w:rPr>
              <w:t>3</w:t>
            </w:r>
          </w:p>
        </w:tc>
        <w:tc>
          <w:tcPr>
            <w:tcW w:w="1442" w:type="dxa"/>
            <w:tcBorders>
              <w:top w:val="single" w:sz="4" w:space="0" w:color="F78D1E"/>
              <w:left w:val="single" w:sz="4" w:space="0" w:color="F78D1E"/>
              <w:bottom w:val="single" w:sz="4" w:space="0" w:color="F78D1E"/>
              <w:right w:val="single" w:sz="4" w:space="0" w:color="F78D1E"/>
            </w:tcBorders>
          </w:tcPr>
          <w:p w14:paraId="2E36E8BC"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0B8B37E3"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76EBACCB" w14:textId="77777777" w:rsidR="00A00272" w:rsidRDefault="00A00272">
            <w:pPr>
              <w:pStyle w:val="TableParagraph"/>
              <w:rPr>
                <w:rFonts w:ascii="Times New Roman"/>
              </w:rPr>
            </w:pPr>
          </w:p>
        </w:tc>
      </w:tr>
      <w:tr w:rsidR="00A00272" w14:paraId="60CAC51D"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1C410E11" w14:textId="77777777" w:rsidR="00A00272" w:rsidRDefault="00BB2879">
            <w:pPr>
              <w:pStyle w:val="TableParagraph"/>
              <w:spacing w:before="55"/>
              <w:ind w:left="101"/>
              <w:jc w:val="center"/>
              <w:rPr>
                <w:sz w:val="23"/>
              </w:rPr>
            </w:pPr>
            <w:r>
              <w:rPr>
                <w:color w:val="231F20"/>
                <w:sz w:val="23"/>
              </w:rPr>
              <w:t>4</w:t>
            </w:r>
          </w:p>
        </w:tc>
        <w:tc>
          <w:tcPr>
            <w:tcW w:w="1442" w:type="dxa"/>
            <w:tcBorders>
              <w:top w:val="single" w:sz="4" w:space="0" w:color="F78D1E"/>
              <w:left w:val="single" w:sz="4" w:space="0" w:color="F78D1E"/>
              <w:bottom w:val="single" w:sz="4" w:space="0" w:color="F78D1E"/>
              <w:right w:val="single" w:sz="4" w:space="0" w:color="F78D1E"/>
            </w:tcBorders>
          </w:tcPr>
          <w:p w14:paraId="06C551AF"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5ADB6031"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2D062BCB" w14:textId="77777777" w:rsidR="00A00272" w:rsidRDefault="00A00272">
            <w:pPr>
              <w:pStyle w:val="TableParagraph"/>
              <w:rPr>
                <w:rFonts w:ascii="Times New Roman"/>
              </w:rPr>
            </w:pPr>
          </w:p>
        </w:tc>
      </w:tr>
      <w:tr w:rsidR="00A00272" w14:paraId="253DF72B"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5DF8D67B" w14:textId="77777777" w:rsidR="00A00272" w:rsidRDefault="00BB2879">
            <w:pPr>
              <w:pStyle w:val="TableParagraph"/>
              <w:spacing w:before="55"/>
              <w:ind w:left="101"/>
              <w:jc w:val="center"/>
              <w:rPr>
                <w:sz w:val="23"/>
              </w:rPr>
            </w:pPr>
            <w:r>
              <w:rPr>
                <w:color w:val="231F20"/>
                <w:sz w:val="23"/>
              </w:rPr>
              <w:t>5</w:t>
            </w:r>
          </w:p>
        </w:tc>
        <w:tc>
          <w:tcPr>
            <w:tcW w:w="1442" w:type="dxa"/>
            <w:tcBorders>
              <w:top w:val="single" w:sz="4" w:space="0" w:color="F78D1E"/>
              <w:left w:val="single" w:sz="4" w:space="0" w:color="F78D1E"/>
              <w:bottom w:val="single" w:sz="4" w:space="0" w:color="F78D1E"/>
              <w:right w:val="single" w:sz="4" w:space="0" w:color="F78D1E"/>
            </w:tcBorders>
          </w:tcPr>
          <w:p w14:paraId="2E490A92"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43274D5E"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55CFF02E" w14:textId="77777777" w:rsidR="00A00272" w:rsidRDefault="00A00272">
            <w:pPr>
              <w:pStyle w:val="TableParagraph"/>
              <w:rPr>
                <w:rFonts w:ascii="Times New Roman"/>
              </w:rPr>
            </w:pPr>
          </w:p>
        </w:tc>
      </w:tr>
      <w:tr w:rsidR="00A00272" w14:paraId="49A767C8"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553FFA05" w14:textId="77777777" w:rsidR="00A00272" w:rsidRDefault="00BB2879">
            <w:pPr>
              <w:pStyle w:val="TableParagraph"/>
              <w:spacing w:before="55"/>
              <w:ind w:left="101"/>
              <w:jc w:val="center"/>
              <w:rPr>
                <w:sz w:val="23"/>
              </w:rPr>
            </w:pPr>
            <w:r>
              <w:rPr>
                <w:color w:val="231F20"/>
                <w:sz w:val="23"/>
              </w:rPr>
              <w:t>6</w:t>
            </w:r>
          </w:p>
        </w:tc>
        <w:tc>
          <w:tcPr>
            <w:tcW w:w="1442" w:type="dxa"/>
            <w:tcBorders>
              <w:top w:val="single" w:sz="4" w:space="0" w:color="F78D1E"/>
              <w:left w:val="single" w:sz="4" w:space="0" w:color="F78D1E"/>
              <w:bottom w:val="single" w:sz="4" w:space="0" w:color="F78D1E"/>
              <w:right w:val="single" w:sz="4" w:space="0" w:color="F78D1E"/>
            </w:tcBorders>
          </w:tcPr>
          <w:p w14:paraId="12678403"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284013AD"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3D3F8A3F" w14:textId="77777777" w:rsidR="00A00272" w:rsidRDefault="00A00272">
            <w:pPr>
              <w:pStyle w:val="TableParagraph"/>
              <w:rPr>
                <w:rFonts w:ascii="Times New Roman"/>
              </w:rPr>
            </w:pPr>
          </w:p>
        </w:tc>
      </w:tr>
      <w:tr w:rsidR="00A00272" w14:paraId="7742F55F"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364535C7" w14:textId="77777777" w:rsidR="00A00272" w:rsidRDefault="00BB2879">
            <w:pPr>
              <w:pStyle w:val="TableParagraph"/>
              <w:spacing w:before="55"/>
              <w:ind w:left="101"/>
              <w:jc w:val="center"/>
              <w:rPr>
                <w:sz w:val="23"/>
              </w:rPr>
            </w:pPr>
            <w:r>
              <w:rPr>
                <w:color w:val="231F20"/>
                <w:sz w:val="23"/>
              </w:rPr>
              <w:t>7</w:t>
            </w:r>
          </w:p>
        </w:tc>
        <w:tc>
          <w:tcPr>
            <w:tcW w:w="1442" w:type="dxa"/>
            <w:tcBorders>
              <w:top w:val="single" w:sz="4" w:space="0" w:color="F78D1E"/>
              <w:left w:val="single" w:sz="4" w:space="0" w:color="F78D1E"/>
              <w:bottom w:val="single" w:sz="4" w:space="0" w:color="F78D1E"/>
              <w:right w:val="single" w:sz="4" w:space="0" w:color="F78D1E"/>
            </w:tcBorders>
          </w:tcPr>
          <w:p w14:paraId="182CF022"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0F04FDDB"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4D8B6232" w14:textId="77777777" w:rsidR="00A00272" w:rsidRDefault="00A00272">
            <w:pPr>
              <w:pStyle w:val="TableParagraph"/>
              <w:rPr>
                <w:rFonts w:ascii="Times New Roman"/>
              </w:rPr>
            </w:pPr>
          </w:p>
        </w:tc>
      </w:tr>
      <w:tr w:rsidR="00A00272" w14:paraId="6B02CEEC"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5ECC3C37" w14:textId="77777777" w:rsidR="00A00272" w:rsidRDefault="00BB2879">
            <w:pPr>
              <w:pStyle w:val="TableParagraph"/>
              <w:spacing w:before="55"/>
              <w:ind w:left="101"/>
              <w:jc w:val="center"/>
              <w:rPr>
                <w:sz w:val="23"/>
              </w:rPr>
            </w:pPr>
            <w:r>
              <w:rPr>
                <w:color w:val="231F20"/>
                <w:sz w:val="23"/>
              </w:rPr>
              <w:t>8</w:t>
            </w:r>
          </w:p>
        </w:tc>
        <w:tc>
          <w:tcPr>
            <w:tcW w:w="1442" w:type="dxa"/>
            <w:tcBorders>
              <w:top w:val="single" w:sz="4" w:space="0" w:color="F78D1E"/>
              <w:left w:val="single" w:sz="4" w:space="0" w:color="F78D1E"/>
              <w:bottom w:val="single" w:sz="4" w:space="0" w:color="F78D1E"/>
              <w:right w:val="single" w:sz="4" w:space="0" w:color="F78D1E"/>
            </w:tcBorders>
          </w:tcPr>
          <w:p w14:paraId="5C2EE9D0"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0ECCB69E"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5E868E02" w14:textId="77777777" w:rsidR="00A00272" w:rsidRDefault="00A00272">
            <w:pPr>
              <w:pStyle w:val="TableParagraph"/>
              <w:rPr>
                <w:rFonts w:ascii="Times New Roman"/>
              </w:rPr>
            </w:pPr>
          </w:p>
        </w:tc>
      </w:tr>
      <w:tr w:rsidR="00A00272" w14:paraId="3A1D1B57"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65C918A9" w14:textId="77777777" w:rsidR="00A00272" w:rsidRDefault="00BB2879">
            <w:pPr>
              <w:pStyle w:val="TableParagraph"/>
              <w:spacing w:before="55"/>
              <w:ind w:left="101"/>
              <w:jc w:val="center"/>
              <w:rPr>
                <w:sz w:val="23"/>
              </w:rPr>
            </w:pPr>
            <w:r>
              <w:rPr>
                <w:color w:val="231F20"/>
                <w:sz w:val="23"/>
              </w:rPr>
              <w:t>9</w:t>
            </w:r>
          </w:p>
        </w:tc>
        <w:tc>
          <w:tcPr>
            <w:tcW w:w="1442" w:type="dxa"/>
            <w:tcBorders>
              <w:top w:val="single" w:sz="4" w:space="0" w:color="F78D1E"/>
              <w:left w:val="single" w:sz="4" w:space="0" w:color="F78D1E"/>
              <w:bottom w:val="single" w:sz="4" w:space="0" w:color="F78D1E"/>
              <w:right w:val="single" w:sz="4" w:space="0" w:color="F78D1E"/>
            </w:tcBorders>
          </w:tcPr>
          <w:p w14:paraId="6EC3FF02"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701AD3FA"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50431F85" w14:textId="77777777" w:rsidR="00A00272" w:rsidRDefault="00A00272">
            <w:pPr>
              <w:pStyle w:val="TableParagraph"/>
              <w:rPr>
                <w:rFonts w:ascii="Times New Roman"/>
              </w:rPr>
            </w:pPr>
          </w:p>
        </w:tc>
      </w:tr>
      <w:tr w:rsidR="00A00272" w14:paraId="51E91CD4"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09AEB346" w14:textId="77777777" w:rsidR="00A00272" w:rsidRDefault="00BB2879">
            <w:pPr>
              <w:pStyle w:val="TableParagraph"/>
              <w:spacing w:before="55"/>
              <w:ind w:left="418" w:right="442"/>
              <w:jc w:val="center"/>
              <w:rPr>
                <w:sz w:val="23"/>
              </w:rPr>
            </w:pPr>
            <w:r>
              <w:rPr>
                <w:color w:val="231F20"/>
                <w:sz w:val="23"/>
              </w:rPr>
              <w:t>10</w:t>
            </w:r>
          </w:p>
        </w:tc>
        <w:tc>
          <w:tcPr>
            <w:tcW w:w="1442" w:type="dxa"/>
            <w:tcBorders>
              <w:top w:val="single" w:sz="4" w:space="0" w:color="F78D1E"/>
              <w:left w:val="single" w:sz="4" w:space="0" w:color="F78D1E"/>
              <w:bottom w:val="single" w:sz="4" w:space="0" w:color="F78D1E"/>
              <w:right w:val="single" w:sz="4" w:space="0" w:color="F78D1E"/>
            </w:tcBorders>
          </w:tcPr>
          <w:p w14:paraId="0E202FAB"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03D15F2F"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123D3A0F" w14:textId="77777777" w:rsidR="00A00272" w:rsidRDefault="00A00272">
            <w:pPr>
              <w:pStyle w:val="TableParagraph"/>
              <w:rPr>
                <w:rFonts w:ascii="Times New Roman"/>
              </w:rPr>
            </w:pPr>
          </w:p>
        </w:tc>
      </w:tr>
      <w:tr w:rsidR="00A00272" w14:paraId="0F36EF93"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7703C083" w14:textId="77777777" w:rsidR="00A00272" w:rsidRDefault="00BB2879">
            <w:pPr>
              <w:pStyle w:val="TableParagraph"/>
              <w:spacing w:before="55"/>
              <w:ind w:left="418" w:right="442"/>
              <w:jc w:val="center"/>
              <w:rPr>
                <w:sz w:val="23"/>
              </w:rPr>
            </w:pPr>
            <w:r>
              <w:rPr>
                <w:color w:val="231F20"/>
                <w:sz w:val="23"/>
              </w:rPr>
              <w:t>11</w:t>
            </w:r>
          </w:p>
        </w:tc>
        <w:tc>
          <w:tcPr>
            <w:tcW w:w="1442" w:type="dxa"/>
            <w:tcBorders>
              <w:top w:val="single" w:sz="4" w:space="0" w:color="F78D1E"/>
              <w:left w:val="single" w:sz="4" w:space="0" w:color="F78D1E"/>
              <w:bottom w:val="single" w:sz="4" w:space="0" w:color="F78D1E"/>
              <w:right w:val="single" w:sz="4" w:space="0" w:color="F78D1E"/>
            </w:tcBorders>
          </w:tcPr>
          <w:p w14:paraId="65FD5713"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43026CE9"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4F190DE5" w14:textId="77777777" w:rsidR="00A00272" w:rsidRDefault="00A00272">
            <w:pPr>
              <w:pStyle w:val="TableParagraph"/>
              <w:rPr>
                <w:rFonts w:ascii="Times New Roman"/>
              </w:rPr>
            </w:pPr>
          </w:p>
        </w:tc>
      </w:tr>
      <w:tr w:rsidR="00A00272" w14:paraId="559CEFBE" w14:textId="77777777">
        <w:trPr>
          <w:trHeight w:val="383"/>
        </w:trPr>
        <w:tc>
          <w:tcPr>
            <w:tcW w:w="1167" w:type="dxa"/>
            <w:tcBorders>
              <w:top w:val="single" w:sz="4" w:space="0" w:color="F78D1E"/>
              <w:left w:val="single" w:sz="4" w:space="0" w:color="F78D1E"/>
              <w:bottom w:val="single" w:sz="4" w:space="0" w:color="F78D1E"/>
              <w:right w:val="single" w:sz="4" w:space="0" w:color="F78D1E"/>
            </w:tcBorders>
          </w:tcPr>
          <w:p w14:paraId="499184A9" w14:textId="77777777" w:rsidR="00A00272" w:rsidRDefault="00BB2879">
            <w:pPr>
              <w:pStyle w:val="TableParagraph"/>
              <w:spacing w:before="55"/>
              <w:ind w:left="418" w:right="442"/>
              <w:jc w:val="center"/>
              <w:rPr>
                <w:sz w:val="23"/>
              </w:rPr>
            </w:pPr>
            <w:r>
              <w:rPr>
                <w:color w:val="231F20"/>
                <w:sz w:val="23"/>
              </w:rPr>
              <w:t>12</w:t>
            </w:r>
          </w:p>
        </w:tc>
        <w:tc>
          <w:tcPr>
            <w:tcW w:w="1442" w:type="dxa"/>
            <w:tcBorders>
              <w:top w:val="single" w:sz="4" w:space="0" w:color="F78D1E"/>
              <w:left w:val="single" w:sz="4" w:space="0" w:color="F78D1E"/>
              <w:bottom w:val="single" w:sz="4" w:space="0" w:color="F78D1E"/>
              <w:right w:val="single" w:sz="4" w:space="0" w:color="F78D1E"/>
            </w:tcBorders>
          </w:tcPr>
          <w:p w14:paraId="6E9B3251" w14:textId="77777777" w:rsidR="00A00272" w:rsidRDefault="00A00272">
            <w:pPr>
              <w:pStyle w:val="TableParagraph"/>
              <w:rPr>
                <w:rFonts w:ascii="Times New Roman"/>
              </w:rPr>
            </w:pPr>
          </w:p>
        </w:tc>
        <w:tc>
          <w:tcPr>
            <w:tcW w:w="4231" w:type="dxa"/>
            <w:tcBorders>
              <w:top w:val="single" w:sz="4" w:space="0" w:color="F78D1E"/>
              <w:left w:val="single" w:sz="4" w:space="0" w:color="F78D1E"/>
              <w:bottom w:val="single" w:sz="4" w:space="0" w:color="F78D1E"/>
              <w:right w:val="single" w:sz="4" w:space="0" w:color="F78D1E"/>
            </w:tcBorders>
          </w:tcPr>
          <w:p w14:paraId="52E62EFB" w14:textId="77777777" w:rsidR="00A00272" w:rsidRDefault="00A00272">
            <w:pPr>
              <w:pStyle w:val="TableParagraph"/>
              <w:rPr>
                <w:rFonts w:ascii="Times New Roman"/>
              </w:rPr>
            </w:pPr>
          </w:p>
        </w:tc>
        <w:tc>
          <w:tcPr>
            <w:tcW w:w="1654" w:type="dxa"/>
            <w:tcBorders>
              <w:top w:val="single" w:sz="4" w:space="0" w:color="F78D1E"/>
              <w:left w:val="single" w:sz="4" w:space="0" w:color="F78D1E"/>
              <w:bottom w:val="single" w:sz="4" w:space="0" w:color="F78D1E"/>
              <w:right w:val="single" w:sz="4" w:space="0" w:color="F78D1E"/>
            </w:tcBorders>
          </w:tcPr>
          <w:p w14:paraId="63A54034" w14:textId="77777777" w:rsidR="00A00272" w:rsidRDefault="00A00272">
            <w:pPr>
              <w:pStyle w:val="TableParagraph"/>
              <w:rPr>
                <w:rFonts w:ascii="Times New Roman"/>
              </w:rPr>
            </w:pPr>
          </w:p>
        </w:tc>
      </w:tr>
    </w:tbl>
    <w:p w14:paraId="00A63899" w14:textId="77777777" w:rsidR="00A00272" w:rsidRDefault="00A00272">
      <w:pPr>
        <w:pStyle w:val="BodyText"/>
        <w:spacing w:before="4"/>
        <w:rPr>
          <w:sz w:val="21"/>
        </w:rPr>
      </w:pPr>
    </w:p>
    <w:p w14:paraId="03D600A1" w14:textId="77777777" w:rsidR="00A00272" w:rsidRDefault="00BB2879">
      <w:pPr>
        <w:pStyle w:val="Heading4"/>
        <w:spacing w:before="1"/>
      </w:pPr>
      <w:r>
        <w:rPr>
          <w:color w:val="F78D1E"/>
        </w:rPr>
        <w:t>GLOSSARY OF TERMS</w:t>
      </w:r>
    </w:p>
    <w:p w14:paraId="43E2D90F" w14:textId="77777777" w:rsidR="00A00272" w:rsidRDefault="00BB2879">
      <w:pPr>
        <w:pStyle w:val="BodyText"/>
        <w:spacing w:before="56"/>
        <w:ind w:left="1700" w:right="1795"/>
      </w:pPr>
      <w:r>
        <w:rPr>
          <w:color w:val="231F20"/>
          <w:spacing w:val="-3"/>
        </w:rPr>
        <w:t xml:space="preserve">Terminology </w:t>
      </w:r>
      <w:r>
        <w:rPr>
          <w:color w:val="231F20"/>
        </w:rPr>
        <w:t xml:space="preserve">used </w:t>
      </w:r>
      <w:r>
        <w:rPr>
          <w:color w:val="231F20"/>
          <w:spacing w:val="-3"/>
        </w:rPr>
        <w:t xml:space="preserve">throughout this </w:t>
      </w:r>
      <w:r>
        <w:rPr>
          <w:color w:val="231F20"/>
        </w:rPr>
        <w:t xml:space="preserve">document shall </w:t>
      </w:r>
      <w:r>
        <w:rPr>
          <w:color w:val="231F20"/>
          <w:spacing w:val="-3"/>
        </w:rPr>
        <w:t xml:space="preserve">have </w:t>
      </w:r>
      <w:r>
        <w:rPr>
          <w:color w:val="231F20"/>
        </w:rPr>
        <w:t xml:space="preserve">the meaning as prescribed in </w:t>
      </w:r>
      <w:r>
        <w:rPr>
          <w:color w:val="231F20"/>
          <w:spacing w:val="-3"/>
        </w:rPr>
        <w:t xml:space="preserve">either </w:t>
      </w:r>
      <w:r>
        <w:rPr>
          <w:color w:val="231F20"/>
        </w:rPr>
        <w:t xml:space="preserve">section 3 of the </w:t>
      </w:r>
      <w:r>
        <w:rPr>
          <w:i/>
          <w:color w:val="231F20"/>
          <w:spacing w:val="-3"/>
        </w:rPr>
        <w:t xml:space="preserve">Emergency </w:t>
      </w:r>
      <w:r>
        <w:rPr>
          <w:i/>
          <w:color w:val="231F20"/>
        </w:rPr>
        <w:t xml:space="preserve">Management Act </w:t>
      </w:r>
      <w:r>
        <w:rPr>
          <w:i/>
          <w:color w:val="231F20"/>
          <w:spacing w:val="2"/>
        </w:rPr>
        <w:t xml:space="preserve">2005 </w:t>
      </w:r>
      <w:r>
        <w:rPr>
          <w:color w:val="231F20"/>
        </w:rPr>
        <w:t xml:space="preserve">or as defined in the </w:t>
      </w:r>
      <w:hyperlink r:id="rId45">
        <w:r>
          <w:rPr>
            <w:color w:val="026892"/>
            <w:spacing w:val="-3"/>
            <w:u w:val="single" w:color="026892"/>
          </w:rPr>
          <w:t xml:space="preserve">State </w:t>
        </w:r>
        <w:r>
          <w:rPr>
            <w:color w:val="026892"/>
            <w:u w:val="single" w:color="026892"/>
          </w:rPr>
          <w:t>EM Glossary</w:t>
        </w:r>
        <w:r>
          <w:rPr>
            <w:color w:val="026892"/>
          </w:rPr>
          <w:t xml:space="preserve"> </w:t>
        </w:r>
      </w:hyperlink>
      <w:r>
        <w:rPr>
          <w:color w:val="231F20"/>
        </w:rPr>
        <w:t xml:space="preserve">or the </w:t>
      </w:r>
      <w:hyperlink r:id="rId46">
        <w:r>
          <w:rPr>
            <w:color w:val="026892"/>
            <w:spacing w:val="-3"/>
            <w:u w:val="single" w:color="026892"/>
          </w:rPr>
          <w:t xml:space="preserve">WA </w:t>
        </w:r>
        <w:r>
          <w:rPr>
            <w:color w:val="026892"/>
            <w:u w:val="single" w:color="026892"/>
          </w:rPr>
          <w:t xml:space="preserve">Emergency </w:t>
        </w:r>
        <w:r>
          <w:rPr>
            <w:color w:val="026892"/>
            <w:spacing w:val="-3"/>
            <w:u w:val="single" w:color="026892"/>
          </w:rPr>
          <w:t xml:space="preserve">Risk </w:t>
        </w:r>
        <w:r>
          <w:rPr>
            <w:color w:val="026892"/>
            <w:u w:val="single" w:color="026892"/>
          </w:rPr>
          <w:t xml:space="preserve">Management </w:t>
        </w:r>
        <w:r>
          <w:rPr>
            <w:color w:val="026892"/>
            <w:spacing w:val="-3"/>
            <w:u w:val="single" w:color="026892"/>
          </w:rPr>
          <w:t>procedure.</w:t>
        </w:r>
      </w:hyperlink>
    </w:p>
    <w:p w14:paraId="70ADFF1A" w14:textId="77777777" w:rsidR="00A00272" w:rsidRDefault="00BB2879">
      <w:pPr>
        <w:spacing w:before="115" w:line="242" w:lineRule="auto"/>
        <w:ind w:left="1700" w:right="2738"/>
        <w:rPr>
          <w:sz w:val="23"/>
        </w:rPr>
      </w:pPr>
      <w:r>
        <w:rPr>
          <w:rFonts w:ascii="Univers LT Std 55"/>
          <w:color w:val="F78D1E"/>
          <w:sz w:val="23"/>
        </w:rPr>
        <w:t xml:space="preserve">District: </w:t>
      </w:r>
      <w:r>
        <w:rPr>
          <w:color w:val="231F20"/>
          <w:sz w:val="23"/>
        </w:rPr>
        <w:t xml:space="preserve">means an area of the State that is declared to be a district under section 2.1 </w:t>
      </w:r>
      <w:r>
        <w:rPr>
          <w:i/>
          <w:color w:val="231F20"/>
          <w:sz w:val="23"/>
        </w:rPr>
        <w:t>Local Government Act 1995</w:t>
      </w:r>
      <w:r>
        <w:rPr>
          <w:color w:val="231F20"/>
          <w:sz w:val="23"/>
        </w:rPr>
        <w:t>.</w:t>
      </w:r>
    </w:p>
    <w:p w14:paraId="5E20838D" w14:textId="77777777" w:rsidR="00A00272" w:rsidRDefault="00BB2879">
      <w:pPr>
        <w:pStyle w:val="BodyText"/>
        <w:spacing w:before="107"/>
        <w:ind w:left="1700"/>
      </w:pPr>
      <w:r>
        <w:rPr>
          <w:rFonts w:ascii="Univers LT Std 55"/>
          <w:color w:val="F78D1E"/>
        </w:rPr>
        <w:t xml:space="preserve">Municipality: </w:t>
      </w:r>
      <w:r>
        <w:rPr>
          <w:color w:val="231F20"/>
        </w:rPr>
        <w:t>Means the district of the local government.</w:t>
      </w:r>
    </w:p>
    <w:p w14:paraId="2063A2D9" w14:textId="77777777" w:rsidR="00A00272" w:rsidRDefault="00A00272">
      <w:pPr>
        <w:sectPr w:rsidR="00A00272">
          <w:pgSz w:w="11910" w:h="16840"/>
          <w:pgMar w:top="1700" w:right="0" w:bottom="980" w:left="0" w:header="788" w:footer="797" w:gutter="0"/>
          <w:cols w:space="720"/>
        </w:sectPr>
      </w:pPr>
    </w:p>
    <w:p w14:paraId="296B2484" w14:textId="77777777" w:rsidR="00A00272" w:rsidRDefault="00A00272">
      <w:pPr>
        <w:pStyle w:val="BodyText"/>
        <w:rPr>
          <w:sz w:val="20"/>
        </w:rPr>
      </w:pPr>
    </w:p>
    <w:p w14:paraId="0E64B2F3" w14:textId="77777777" w:rsidR="00A00272" w:rsidRDefault="00A00272">
      <w:pPr>
        <w:pStyle w:val="BodyText"/>
        <w:spacing w:before="10"/>
        <w:rPr>
          <w:sz w:val="22"/>
        </w:rPr>
      </w:pPr>
    </w:p>
    <w:p w14:paraId="4831C355" w14:textId="77777777" w:rsidR="00A00272" w:rsidRDefault="00BB2879">
      <w:pPr>
        <w:ind w:left="1700"/>
        <w:rPr>
          <w:b/>
          <w:sz w:val="23"/>
        </w:rPr>
      </w:pPr>
      <w:r>
        <w:rPr>
          <w:b/>
          <w:color w:val="F78D1E"/>
          <w:sz w:val="23"/>
        </w:rPr>
        <w:t>General acronyms used in these arrangements</w:t>
      </w:r>
    </w:p>
    <w:p w14:paraId="381F706B" w14:textId="77777777" w:rsidR="00A00272" w:rsidRDefault="00A00272">
      <w:pPr>
        <w:pStyle w:val="BodyText"/>
        <w:spacing w:before="8"/>
        <w:rPr>
          <w:b/>
          <w:sz w:val="6"/>
        </w:rPr>
      </w:pPr>
    </w:p>
    <w:tbl>
      <w:tblPr>
        <w:tblW w:w="0" w:type="auto"/>
        <w:tblInd w:w="1710" w:type="dxa"/>
        <w:tblBorders>
          <w:top w:val="single" w:sz="4" w:space="0" w:color="F78D1E"/>
          <w:left w:val="single" w:sz="4" w:space="0" w:color="F78D1E"/>
          <w:bottom w:val="single" w:sz="4" w:space="0" w:color="F78D1E"/>
          <w:right w:val="single" w:sz="4" w:space="0" w:color="F78D1E"/>
          <w:insideH w:val="single" w:sz="4" w:space="0" w:color="F78D1E"/>
          <w:insideV w:val="single" w:sz="4" w:space="0" w:color="F78D1E"/>
        </w:tblBorders>
        <w:tblLayout w:type="fixed"/>
        <w:tblCellMar>
          <w:left w:w="0" w:type="dxa"/>
          <w:right w:w="0" w:type="dxa"/>
        </w:tblCellMar>
        <w:tblLook w:val="01E0" w:firstRow="1" w:lastRow="1" w:firstColumn="1" w:lastColumn="1" w:noHBand="0" w:noVBand="0"/>
      </w:tblPr>
      <w:tblGrid>
        <w:gridCol w:w="1752"/>
        <w:gridCol w:w="6825"/>
      </w:tblGrid>
      <w:tr w:rsidR="00A00272" w14:paraId="01E5677F" w14:textId="77777777">
        <w:trPr>
          <w:trHeight w:val="383"/>
        </w:trPr>
        <w:tc>
          <w:tcPr>
            <w:tcW w:w="1752" w:type="dxa"/>
          </w:tcPr>
          <w:p w14:paraId="292878DD" w14:textId="77777777" w:rsidR="00A00272" w:rsidRDefault="00BB2879">
            <w:pPr>
              <w:pStyle w:val="TableParagraph"/>
              <w:spacing w:before="57"/>
              <w:ind w:left="113"/>
              <w:rPr>
                <w:rFonts w:ascii="Univers LT Std 55"/>
                <w:sz w:val="23"/>
              </w:rPr>
            </w:pPr>
            <w:r>
              <w:rPr>
                <w:rFonts w:ascii="Univers LT Std 55"/>
                <w:color w:val="231F20"/>
                <w:sz w:val="23"/>
              </w:rPr>
              <w:t>BFS</w:t>
            </w:r>
          </w:p>
        </w:tc>
        <w:tc>
          <w:tcPr>
            <w:tcW w:w="6825" w:type="dxa"/>
          </w:tcPr>
          <w:p w14:paraId="10B16E69" w14:textId="77777777" w:rsidR="00A00272" w:rsidRDefault="00BB2879">
            <w:pPr>
              <w:pStyle w:val="TableParagraph"/>
              <w:spacing w:before="54"/>
              <w:ind w:left="113"/>
              <w:rPr>
                <w:sz w:val="23"/>
              </w:rPr>
            </w:pPr>
            <w:r>
              <w:rPr>
                <w:color w:val="231F20"/>
                <w:sz w:val="23"/>
              </w:rPr>
              <w:t>Bush Fire Service</w:t>
            </w:r>
          </w:p>
        </w:tc>
      </w:tr>
      <w:tr w:rsidR="00A00272" w14:paraId="1F8D5BC8" w14:textId="77777777">
        <w:trPr>
          <w:trHeight w:val="383"/>
        </w:trPr>
        <w:tc>
          <w:tcPr>
            <w:tcW w:w="1752" w:type="dxa"/>
          </w:tcPr>
          <w:p w14:paraId="58C03333" w14:textId="77777777" w:rsidR="00A00272" w:rsidRDefault="00BB2879">
            <w:pPr>
              <w:pStyle w:val="TableParagraph"/>
              <w:spacing w:before="57"/>
              <w:ind w:left="113"/>
              <w:rPr>
                <w:rFonts w:ascii="Univers LT Std 55"/>
                <w:sz w:val="23"/>
              </w:rPr>
            </w:pPr>
            <w:r>
              <w:rPr>
                <w:rFonts w:ascii="Univers LT Std 55"/>
                <w:color w:val="231F20"/>
                <w:sz w:val="23"/>
              </w:rPr>
              <w:t>CEO</w:t>
            </w:r>
          </w:p>
        </w:tc>
        <w:tc>
          <w:tcPr>
            <w:tcW w:w="6825" w:type="dxa"/>
          </w:tcPr>
          <w:p w14:paraId="607910FB" w14:textId="77777777" w:rsidR="00A00272" w:rsidRDefault="00BB2879">
            <w:pPr>
              <w:pStyle w:val="TableParagraph"/>
              <w:spacing w:before="55"/>
              <w:ind w:left="113"/>
              <w:rPr>
                <w:sz w:val="23"/>
              </w:rPr>
            </w:pPr>
            <w:r>
              <w:rPr>
                <w:color w:val="231F20"/>
                <w:sz w:val="23"/>
              </w:rPr>
              <w:t>Chief Executive Officer</w:t>
            </w:r>
          </w:p>
        </w:tc>
      </w:tr>
      <w:tr w:rsidR="00A00272" w14:paraId="36F116E2" w14:textId="77777777">
        <w:trPr>
          <w:trHeight w:val="383"/>
        </w:trPr>
        <w:tc>
          <w:tcPr>
            <w:tcW w:w="1752" w:type="dxa"/>
          </w:tcPr>
          <w:p w14:paraId="0D06BF08" w14:textId="77777777" w:rsidR="00A00272" w:rsidRDefault="00BB2879">
            <w:pPr>
              <w:pStyle w:val="TableParagraph"/>
              <w:spacing w:before="57"/>
              <w:ind w:left="113"/>
              <w:rPr>
                <w:rFonts w:ascii="Univers LT Std 55"/>
                <w:sz w:val="23"/>
              </w:rPr>
            </w:pPr>
            <w:r>
              <w:rPr>
                <w:rFonts w:ascii="Univers LT Std 55"/>
                <w:color w:val="231F20"/>
                <w:sz w:val="23"/>
              </w:rPr>
              <w:t>Communities</w:t>
            </w:r>
          </w:p>
        </w:tc>
        <w:tc>
          <w:tcPr>
            <w:tcW w:w="6825" w:type="dxa"/>
          </w:tcPr>
          <w:p w14:paraId="56DB524C" w14:textId="77777777" w:rsidR="00A00272" w:rsidRDefault="00BB2879">
            <w:pPr>
              <w:pStyle w:val="TableParagraph"/>
              <w:spacing w:before="55"/>
              <w:ind w:left="113"/>
              <w:rPr>
                <w:sz w:val="23"/>
              </w:rPr>
            </w:pPr>
            <w:r>
              <w:rPr>
                <w:color w:val="231F20"/>
                <w:sz w:val="23"/>
              </w:rPr>
              <w:t>Department of Communities</w:t>
            </w:r>
          </w:p>
        </w:tc>
      </w:tr>
      <w:tr w:rsidR="00A00272" w14:paraId="65E5C29D" w14:textId="77777777">
        <w:trPr>
          <w:trHeight w:val="383"/>
        </w:trPr>
        <w:tc>
          <w:tcPr>
            <w:tcW w:w="1752" w:type="dxa"/>
          </w:tcPr>
          <w:p w14:paraId="5A07BDCF" w14:textId="77777777" w:rsidR="00A00272" w:rsidRDefault="00BB2879">
            <w:pPr>
              <w:pStyle w:val="TableParagraph"/>
              <w:spacing w:before="57"/>
              <w:ind w:left="113"/>
              <w:rPr>
                <w:rFonts w:ascii="Univers LT Std 55"/>
                <w:sz w:val="23"/>
              </w:rPr>
            </w:pPr>
            <w:r>
              <w:rPr>
                <w:rFonts w:ascii="Univers LT Std 55"/>
                <w:color w:val="231F20"/>
                <w:sz w:val="23"/>
              </w:rPr>
              <w:t>DBCA</w:t>
            </w:r>
          </w:p>
        </w:tc>
        <w:tc>
          <w:tcPr>
            <w:tcW w:w="6825" w:type="dxa"/>
          </w:tcPr>
          <w:p w14:paraId="760982A4" w14:textId="77777777" w:rsidR="00A00272" w:rsidRDefault="00BB2879">
            <w:pPr>
              <w:pStyle w:val="TableParagraph"/>
              <w:spacing w:before="55"/>
              <w:ind w:left="113"/>
              <w:rPr>
                <w:sz w:val="23"/>
              </w:rPr>
            </w:pPr>
            <w:r>
              <w:rPr>
                <w:color w:val="231F20"/>
                <w:sz w:val="23"/>
              </w:rPr>
              <w:t>Department of Biodiversity, Conservation and Attractions</w:t>
            </w:r>
          </w:p>
        </w:tc>
      </w:tr>
      <w:tr w:rsidR="00A00272" w14:paraId="4968A613" w14:textId="77777777">
        <w:trPr>
          <w:trHeight w:val="383"/>
        </w:trPr>
        <w:tc>
          <w:tcPr>
            <w:tcW w:w="1752" w:type="dxa"/>
          </w:tcPr>
          <w:p w14:paraId="3A67F6C0" w14:textId="77777777" w:rsidR="00A00272" w:rsidRDefault="00BB2879">
            <w:pPr>
              <w:pStyle w:val="TableParagraph"/>
              <w:spacing w:before="57"/>
              <w:ind w:left="113"/>
              <w:rPr>
                <w:rFonts w:ascii="Univers LT Std 55"/>
                <w:sz w:val="23"/>
              </w:rPr>
            </w:pPr>
            <w:r>
              <w:rPr>
                <w:rFonts w:ascii="Univers LT Std 55"/>
                <w:color w:val="231F20"/>
                <w:sz w:val="23"/>
              </w:rPr>
              <w:t>DEMC</w:t>
            </w:r>
          </w:p>
        </w:tc>
        <w:tc>
          <w:tcPr>
            <w:tcW w:w="6825" w:type="dxa"/>
          </w:tcPr>
          <w:p w14:paraId="4171E4F0" w14:textId="77777777" w:rsidR="00A00272" w:rsidRDefault="00BB2879">
            <w:pPr>
              <w:pStyle w:val="TableParagraph"/>
              <w:spacing w:before="55"/>
              <w:ind w:left="113"/>
              <w:rPr>
                <w:sz w:val="23"/>
              </w:rPr>
            </w:pPr>
            <w:r>
              <w:rPr>
                <w:color w:val="231F20"/>
                <w:sz w:val="23"/>
              </w:rPr>
              <w:t>District Emergency Management Committee</w:t>
            </w:r>
          </w:p>
        </w:tc>
      </w:tr>
      <w:tr w:rsidR="00A00272" w14:paraId="0D174F94" w14:textId="77777777">
        <w:trPr>
          <w:trHeight w:val="383"/>
        </w:trPr>
        <w:tc>
          <w:tcPr>
            <w:tcW w:w="1752" w:type="dxa"/>
          </w:tcPr>
          <w:p w14:paraId="4EB80D67" w14:textId="77777777" w:rsidR="00A00272" w:rsidRDefault="00BB2879">
            <w:pPr>
              <w:pStyle w:val="TableParagraph"/>
              <w:spacing w:before="57"/>
              <w:ind w:left="113"/>
              <w:rPr>
                <w:rFonts w:ascii="Univers LT Std 55"/>
                <w:sz w:val="23"/>
              </w:rPr>
            </w:pPr>
            <w:r>
              <w:rPr>
                <w:rFonts w:ascii="Univers LT Std 55"/>
                <w:color w:val="231F20"/>
                <w:sz w:val="23"/>
              </w:rPr>
              <w:t>ECC</w:t>
            </w:r>
          </w:p>
        </w:tc>
        <w:tc>
          <w:tcPr>
            <w:tcW w:w="6825" w:type="dxa"/>
          </w:tcPr>
          <w:p w14:paraId="05E714D8" w14:textId="77777777" w:rsidR="00A00272" w:rsidRDefault="00BB2879">
            <w:pPr>
              <w:pStyle w:val="TableParagraph"/>
              <w:spacing w:before="55"/>
              <w:ind w:left="113"/>
              <w:rPr>
                <w:sz w:val="23"/>
              </w:rPr>
            </w:pPr>
            <w:r>
              <w:rPr>
                <w:color w:val="231F20"/>
                <w:sz w:val="23"/>
              </w:rPr>
              <w:t>Emergency Coordination Centre</w:t>
            </w:r>
          </w:p>
        </w:tc>
      </w:tr>
      <w:tr w:rsidR="00A00272" w14:paraId="68E65817" w14:textId="77777777">
        <w:trPr>
          <w:trHeight w:val="383"/>
        </w:trPr>
        <w:tc>
          <w:tcPr>
            <w:tcW w:w="1752" w:type="dxa"/>
          </w:tcPr>
          <w:p w14:paraId="5254A194" w14:textId="77777777" w:rsidR="00A00272" w:rsidRDefault="00BB2879">
            <w:pPr>
              <w:pStyle w:val="TableParagraph"/>
              <w:spacing w:before="57"/>
              <w:ind w:left="113"/>
              <w:rPr>
                <w:rFonts w:ascii="Univers LT Std 55"/>
                <w:sz w:val="23"/>
              </w:rPr>
            </w:pPr>
            <w:r>
              <w:rPr>
                <w:rFonts w:ascii="Univers LT Std 55"/>
                <w:color w:val="231F20"/>
                <w:sz w:val="23"/>
              </w:rPr>
              <w:t>EM</w:t>
            </w:r>
          </w:p>
        </w:tc>
        <w:tc>
          <w:tcPr>
            <w:tcW w:w="6825" w:type="dxa"/>
          </w:tcPr>
          <w:p w14:paraId="13C7892E" w14:textId="77777777" w:rsidR="00A00272" w:rsidRDefault="00BB2879">
            <w:pPr>
              <w:pStyle w:val="TableParagraph"/>
              <w:spacing w:before="55"/>
              <w:ind w:left="113"/>
              <w:rPr>
                <w:sz w:val="23"/>
              </w:rPr>
            </w:pPr>
            <w:r>
              <w:rPr>
                <w:color w:val="231F20"/>
                <w:sz w:val="23"/>
              </w:rPr>
              <w:t>Emergency Management</w:t>
            </w:r>
          </w:p>
        </w:tc>
      </w:tr>
      <w:tr w:rsidR="00A00272" w14:paraId="09C53FC1" w14:textId="77777777">
        <w:trPr>
          <w:trHeight w:val="383"/>
        </w:trPr>
        <w:tc>
          <w:tcPr>
            <w:tcW w:w="1752" w:type="dxa"/>
          </w:tcPr>
          <w:p w14:paraId="67CE54E7" w14:textId="77777777" w:rsidR="00A00272" w:rsidRDefault="00BB2879">
            <w:pPr>
              <w:pStyle w:val="TableParagraph"/>
              <w:spacing w:before="57"/>
              <w:ind w:left="113"/>
              <w:rPr>
                <w:rFonts w:ascii="Univers LT Std 55"/>
                <w:sz w:val="23"/>
              </w:rPr>
            </w:pPr>
            <w:r>
              <w:rPr>
                <w:rFonts w:ascii="Univers LT Std 55"/>
                <w:color w:val="231F20"/>
                <w:sz w:val="23"/>
              </w:rPr>
              <w:t>DFES</w:t>
            </w:r>
          </w:p>
        </w:tc>
        <w:tc>
          <w:tcPr>
            <w:tcW w:w="6825" w:type="dxa"/>
          </w:tcPr>
          <w:p w14:paraId="719C06FE" w14:textId="77777777" w:rsidR="00A00272" w:rsidRDefault="00BB2879">
            <w:pPr>
              <w:pStyle w:val="TableParagraph"/>
              <w:spacing w:before="55"/>
              <w:ind w:left="113"/>
              <w:rPr>
                <w:sz w:val="23"/>
              </w:rPr>
            </w:pPr>
            <w:r>
              <w:rPr>
                <w:color w:val="231F20"/>
                <w:sz w:val="23"/>
              </w:rPr>
              <w:t>Department of Fire and Emergency Services</w:t>
            </w:r>
          </w:p>
        </w:tc>
      </w:tr>
      <w:tr w:rsidR="00A00272" w14:paraId="0E761795" w14:textId="77777777">
        <w:trPr>
          <w:trHeight w:val="383"/>
        </w:trPr>
        <w:tc>
          <w:tcPr>
            <w:tcW w:w="1752" w:type="dxa"/>
          </w:tcPr>
          <w:p w14:paraId="6F2B7DCB" w14:textId="77777777" w:rsidR="00A00272" w:rsidRDefault="00BB2879">
            <w:pPr>
              <w:pStyle w:val="TableParagraph"/>
              <w:spacing w:before="57"/>
              <w:ind w:left="113"/>
              <w:rPr>
                <w:rFonts w:ascii="Univers LT Std 55"/>
                <w:sz w:val="23"/>
              </w:rPr>
            </w:pPr>
            <w:r>
              <w:rPr>
                <w:rFonts w:ascii="Univers LT Std 55"/>
                <w:color w:val="231F20"/>
                <w:sz w:val="23"/>
              </w:rPr>
              <w:t>HMA</w:t>
            </w:r>
          </w:p>
        </w:tc>
        <w:tc>
          <w:tcPr>
            <w:tcW w:w="6825" w:type="dxa"/>
          </w:tcPr>
          <w:p w14:paraId="7285B4CD" w14:textId="77777777" w:rsidR="00A00272" w:rsidRDefault="00BB2879">
            <w:pPr>
              <w:pStyle w:val="TableParagraph"/>
              <w:spacing w:before="55"/>
              <w:ind w:left="113"/>
              <w:rPr>
                <w:sz w:val="23"/>
              </w:rPr>
            </w:pPr>
            <w:r>
              <w:rPr>
                <w:color w:val="231F20"/>
                <w:sz w:val="23"/>
              </w:rPr>
              <w:t>Hazard Management Agency</w:t>
            </w:r>
          </w:p>
        </w:tc>
      </w:tr>
      <w:tr w:rsidR="00A00272" w14:paraId="317B0F15" w14:textId="77777777">
        <w:trPr>
          <w:trHeight w:val="383"/>
        </w:trPr>
        <w:tc>
          <w:tcPr>
            <w:tcW w:w="1752" w:type="dxa"/>
          </w:tcPr>
          <w:p w14:paraId="63737363" w14:textId="77777777" w:rsidR="00A00272" w:rsidRDefault="00BB2879">
            <w:pPr>
              <w:pStyle w:val="TableParagraph"/>
              <w:spacing w:before="57"/>
              <w:ind w:left="113"/>
              <w:rPr>
                <w:rFonts w:ascii="Univers LT Std 55"/>
                <w:sz w:val="23"/>
              </w:rPr>
            </w:pPr>
            <w:r>
              <w:rPr>
                <w:rFonts w:ascii="Univers LT Std 55"/>
                <w:color w:val="231F20"/>
                <w:sz w:val="23"/>
              </w:rPr>
              <w:t>ISG</w:t>
            </w:r>
          </w:p>
        </w:tc>
        <w:tc>
          <w:tcPr>
            <w:tcW w:w="6825" w:type="dxa"/>
          </w:tcPr>
          <w:p w14:paraId="5F1E8903" w14:textId="77777777" w:rsidR="00A00272" w:rsidRDefault="00BB2879">
            <w:pPr>
              <w:pStyle w:val="TableParagraph"/>
              <w:spacing w:before="55"/>
              <w:ind w:left="113"/>
              <w:rPr>
                <w:sz w:val="23"/>
              </w:rPr>
            </w:pPr>
            <w:r>
              <w:rPr>
                <w:color w:val="231F20"/>
                <w:sz w:val="23"/>
              </w:rPr>
              <w:t>Incident Support Group</w:t>
            </w:r>
          </w:p>
        </w:tc>
      </w:tr>
      <w:tr w:rsidR="00A00272" w14:paraId="656C9D8B" w14:textId="77777777">
        <w:trPr>
          <w:trHeight w:val="383"/>
        </w:trPr>
        <w:tc>
          <w:tcPr>
            <w:tcW w:w="1752" w:type="dxa"/>
          </w:tcPr>
          <w:p w14:paraId="58FE6E0C" w14:textId="77777777" w:rsidR="00A00272" w:rsidRDefault="00BB2879">
            <w:pPr>
              <w:pStyle w:val="TableParagraph"/>
              <w:spacing w:before="57"/>
              <w:ind w:left="113"/>
              <w:rPr>
                <w:rFonts w:ascii="Univers LT Std 55"/>
                <w:sz w:val="23"/>
              </w:rPr>
            </w:pPr>
            <w:r>
              <w:rPr>
                <w:rFonts w:ascii="Univers LT Std 55"/>
                <w:color w:val="231F20"/>
                <w:sz w:val="23"/>
              </w:rPr>
              <w:t>LEC</w:t>
            </w:r>
          </w:p>
        </w:tc>
        <w:tc>
          <w:tcPr>
            <w:tcW w:w="6825" w:type="dxa"/>
          </w:tcPr>
          <w:p w14:paraId="33D09EE6" w14:textId="77777777" w:rsidR="00A00272" w:rsidRDefault="00BB2879">
            <w:pPr>
              <w:pStyle w:val="TableParagraph"/>
              <w:spacing w:before="55"/>
              <w:ind w:left="113"/>
              <w:rPr>
                <w:sz w:val="23"/>
              </w:rPr>
            </w:pPr>
            <w:r>
              <w:rPr>
                <w:color w:val="231F20"/>
                <w:sz w:val="23"/>
              </w:rPr>
              <w:t>Local Emergency Coordinator</w:t>
            </w:r>
          </w:p>
        </w:tc>
      </w:tr>
      <w:tr w:rsidR="00A00272" w14:paraId="32FAA29F" w14:textId="77777777">
        <w:trPr>
          <w:trHeight w:val="383"/>
        </w:trPr>
        <w:tc>
          <w:tcPr>
            <w:tcW w:w="1752" w:type="dxa"/>
          </w:tcPr>
          <w:p w14:paraId="12E4BBFC" w14:textId="77777777" w:rsidR="00A00272" w:rsidRDefault="00BB2879">
            <w:pPr>
              <w:pStyle w:val="TableParagraph"/>
              <w:spacing w:before="57"/>
              <w:ind w:left="113"/>
              <w:rPr>
                <w:rFonts w:ascii="Univers LT Std 55"/>
                <w:sz w:val="23"/>
              </w:rPr>
            </w:pPr>
            <w:r>
              <w:rPr>
                <w:rFonts w:ascii="Univers LT Std 55"/>
                <w:color w:val="231F20"/>
                <w:sz w:val="23"/>
              </w:rPr>
              <w:t>LEMA</w:t>
            </w:r>
          </w:p>
        </w:tc>
        <w:tc>
          <w:tcPr>
            <w:tcW w:w="6825" w:type="dxa"/>
          </w:tcPr>
          <w:p w14:paraId="6C0C67E5" w14:textId="77777777" w:rsidR="00A00272" w:rsidRDefault="00BB2879">
            <w:pPr>
              <w:pStyle w:val="TableParagraph"/>
              <w:spacing w:before="55"/>
              <w:ind w:left="113"/>
              <w:rPr>
                <w:sz w:val="23"/>
              </w:rPr>
            </w:pPr>
            <w:r>
              <w:rPr>
                <w:color w:val="231F20"/>
                <w:sz w:val="23"/>
              </w:rPr>
              <w:t>Local Emergency Management Arrangements</w:t>
            </w:r>
          </w:p>
        </w:tc>
      </w:tr>
      <w:tr w:rsidR="00A00272" w14:paraId="3B3B75B6" w14:textId="77777777">
        <w:trPr>
          <w:trHeight w:val="383"/>
        </w:trPr>
        <w:tc>
          <w:tcPr>
            <w:tcW w:w="1752" w:type="dxa"/>
          </w:tcPr>
          <w:p w14:paraId="543D6CED" w14:textId="77777777" w:rsidR="00A00272" w:rsidRDefault="00BB2879">
            <w:pPr>
              <w:pStyle w:val="TableParagraph"/>
              <w:spacing w:before="57"/>
              <w:ind w:left="113"/>
              <w:rPr>
                <w:rFonts w:ascii="Univers LT Std 55"/>
                <w:sz w:val="23"/>
              </w:rPr>
            </w:pPr>
            <w:r>
              <w:rPr>
                <w:rFonts w:ascii="Univers LT Std 55"/>
                <w:color w:val="231F20"/>
                <w:sz w:val="23"/>
              </w:rPr>
              <w:t>LEMC</w:t>
            </w:r>
          </w:p>
        </w:tc>
        <w:tc>
          <w:tcPr>
            <w:tcW w:w="6825" w:type="dxa"/>
          </w:tcPr>
          <w:p w14:paraId="53889EA8" w14:textId="77777777" w:rsidR="00A00272" w:rsidRDefault="00BB2879">
            <w:pPr>
              <w:pStyle w:val="TableParagraph"/>
              <w:spacing w:before="55"/>
              <w:ind w:left="113"/>
              <w:rPr>
                <w:sz w:val="23"/>
              </w:rPr>
            </w:pPr>
            <w:r>
              <w:rPr>
                <w:color w:val="231F20"/>
                <w:sz w:val="23"/>
              </w:rPr>
              <w:t>Local Emergency Management Committee</w:t>
            </w:r>
          </w:p>
        </w:tc>
      </w:tr>
      <w:tr w:rsidR="00A00272" w14:paraId="205E8BF6" w14:textId="77777777">
        <w:trPr>
          <w:trHeight w:val="383"/>
        </w:trPr>
        <w:tc>
          <w:tcPr>
            <w:tcW w:w="1752" w:type="dxa"/>
          </w:tcPr>
          <w:p w14:paraId="731FA96C" w14:textId="77777777" w:rsidR="00A00272" w:rsidRDefault="00BB2879">
            <w:pPr>
              <w:pStyle w:val="TableParagraph"/>
              <w:spacing w:before="57"/>
              <w:ind w:left="113"/>
              <w:rPr>
                <w:rFonts w:ascii="Univers LT Std 55"/>
                <w:sz w:val="23"/>
              </w:rPr>
            </w:pPr>
            <w:r>
              <w:rPr>
                <w:rFonts w:ascii="Univers LT Std 55"/>
                <w:color w:val="231F20"/>
                <w:sz w:val="23"/>
              </w:rPr>
              <w:t>LRC</w:t>
            </w:r>
          </w:p>
        </w:tc>
        <w:tc>
          <w:tcPr>
            <w:tcW w:w="6825" w:type="dxa"/>
          </w:tcPr>
          <w:p w14:paraId="20B37A10" w14:textId="77777777" w:rsidR="00A00272" w:rsidRDefault="00BB2879">
            <w:pPr>
              <w:pStyle w:val="TableParagraph"/>
              <w:spacing w:before="55"/>
              <w:ind w:left="113"/>
              <w:rPr>
                <w:sz w:val="23"/>
              </w:rPr>
            </w:pPr>
            <w:r>
              <w:rPr>
                <w:color w:val="231F20"/>
                <w:sz w:val="23"/>
              </w:rPr>
              <w:t>Local Recovery Coordinator</w:t>
            </w:r>
          </w:p>
        </w:tc>
      </w:tr>
      <w:tr w:rsidR="00A00272" w14:paraId="3FCDBC74" w14:textId="77777777">
        <w:trPr>
          <w:trHeight w:val="383"/>
        </w:trPr>
        <w:tc>
          <w:tcPr>
            <w:tcW w:w="1752" w:type="dxa"/>
          </w:tcPr>
          <w:p w14:paraId="662C0F2B" w14:textId="77777777" w:rsidR="00A00272" w:rsidRDefault="00BB2879">
            <w:pPr>
              <w:pStyle w:val="TableParagraph"/>
              <w:spacing w:before="57"/>
              <w:ind w:left="113"/>
              <w:rPr>
                <w:rFonts w:ascii="Univers LT Std 55"/>
                <w:sz w:val="23"/>
              </w:rPr>
            </w:pPr>
            <w:r>
              <w:rPr>
                <w:rFonts w:ascii="Univers LT Std 55"/>
                <w:color w:val="231F20"/>
                <w:sz w:val="23"/>
              </w:rPr>
              <w:t>LRCC</w:t>
            </w:r>
          </w:p>
        </w:tc>
        <w:tc>
          <w:tcPr>
            <w:tcW w:w="6825" w:type="dxa"/>
          </w:tcPr>
          <w:p w14:paraId="434EC44E" w14:textId="77777777" w:rsidR="00A00272" w:rsidRDefault="00BB2879">
            <w:pPr>
              <w:pStyle w:val="TableParagraph"/>
              <w:spacing w:before="55"/>
              <w:ind w:left="113"/>
              <w:rPr>
                <w:sz w:val="23"/>
              </w:rPr>
            </w:pPr>
            <w:r>
              <w:rPr>
                <w:color w:val="231F20"/>
                <w:sz w:val="23"/>
              </w:rPr>
              <w:t>Local Recovery Coordination Group</w:t>
            </w:r>
          </w:p>
        </w:tc>
      </w:tr>
      <w:tr w:rsidR="00A00272" w14:paraId="6100E5D0" w14:textId="77777777">
        <w:trPr>
          <w:trHeight w:val="383"/>
        </w:trPr>
        <w:tc>
          <w:tcPr>
            <w:tcW w:w="1752" w:type="dxa"/>
          </w:tcPr>
          <w:p w14:paraId="52C378FE" w14:textId="77777777" w:rsidR="00A00272" w:rsidRDefault="00BB2879">
            <w:pPr>
              <w:pStyle w:val="TableParagraph"/>
              <w:spacing w:before="57"/>
              <w:ind w:left="113"/>
              <w:rPr>
                <w:rFonts w:ascii="Univers LT Std 55"/>
                <w:sz w:val="23"/>
              </w:rPr>
            </w:pPr>
            <w:r>
              <w:rPr>
                <w:rFonts w:ascii="Univers LT Std 55"/>
                <w:color w:val="231F20"/>
                <w:sz w:val="23"/>
              </w:rPr>
              <w:t>SEC</w:t>
            </w:r>
          </w:p>
        </w:tc>
        <w:tc>
          <w:tcPr>
            <w:tcW w:w="6825" w:type="dxa"/>
          </w:tcPr>
          <w:p w14:paraId="300593B9" w14:textId="77777777" w:rsidR="00A00272" w:rsidRDefault="00BB2879">
            <w:pPr>
              <w:pStyle w:val="TableParagraph"/>
              <w:spacing w:before="55"/>
              <w:ind w:left="113"/>
              <w:rPr>
                <w:sz w:val="23"/>
              </w:rPr>
            </w:pPr>
            <w:r>
              <w:rPr>
                <w:color w:val="231F20"/>
                <w:sz w:val="23"/>
              </w:rPr>
              <w:t>State Emergency Coordinator</w:t>
            </w:r>
          </w:p>
        </w:tc>
      </w:tr>
      <w:tr w:rsidR="00A00272" w14:paraId="2BF2E72A" w14:textId="77777777">
        <w:trPr>
          <w:trHeight w:val="383"/>
        </w:trPr>
        <w:tc>
          <w:tcPr>
            <w:tcW w:w="1752" w:type="dxa"/>
          </w:tcPr>
          <w:p w14:paraId="7A7D52F2" w14:textId="77777777" w:rsidR="00A00272" w:rsidRDefault="00BB2879">
            <w:pPr>
              <w:pStyle w:val="TableParagraph"/>
              <w:spacing w:before="57"/>
              <w:ind w:left="113"/>
              <w:rPr>
                <w:rFonts w:ascii="Univers LT Std 55"/>
                <w:sz w:val="23"/>
              </w:rPr>
            </w:pPr>
            <w:r>
              <w:rPr>
                <w:rFonts w:ascii="Univers LT Std 55"/>
                <w:color w:val="231F20"/>
                <w:sz w:val="23"/>
              </w:rPr>
              <w:t>SEMC</w:t>
            </w:r>
          </w:p>
        </w:tc>
        <w:tc>
          <w:tcPr>
            <w:tcW w:w="6825" w:type="dxa"/>
          </w:tcPr>
          <w:p w14:paraId="34E40DD1" w14:textId="77777777" w:rsidR="00A00272" w:rsidRDefault="00BB2879">
            <w:pPr>
              <w:pStyle w:val="TableParagraph"/>
              <w:spacing w:before="55"/>
              <w:ind w:left="113"/>
              <w:rPr>
                <w:sz w:val="23"/>
              </w:rPr>
            </w:pPr>
            <w:r>
              <w:rPr>
                <w:color w:val="231F20"/>
                <w:sz w:val="23"/>
              </w:rPr>
              <w:t>State Emergency Management Committee</w:t>
            </w:r>
          </w:p>
        </w:tc>
      </w:tr>
      <w:tr w:rsidR="00A00272" w14:paraId="1BBAD9EB" w14:textId="77777777">
        <w:trPr>
          <w:trHeight w:val="383"/>
        </w:trPr>
        <w:tc>
          <w:tcPr>
            <w:tcW w:w="1752" w:type="dxa"/>
          </w:tcPr>
          <w:p w14:paraId="209B00BD" w14:textId="77777777" w:rsidR="00A00272" w:rsidRDefault="00BB2879">
            <w:pPr>
              <w:pStyle w:val="TableParagraph"/>
              <w:spacing w:before="57"/>
              <w:ind w:left="113"/>
              <w:rPr>
                <w:rFonts w:ascii="Univers LT Std 55"/>
                <w:sz w:val="23"/>
              </w:rPr>
            </w:pPr>
            <w:r>
              <w:rPr>
                <w:rFonts w:ascii="Univers LT Std 55"/>
                <w:color w:val="231F20"/>
                <w:sz w:val="23"/>
              </w:rPr>
              <w:t>SES</w:t>
            </w:r>
          </w:p>
        </w:tc>
        <w:tc>
          <w:tcPr>
            <w:tcW w:w="6825" w:type="dxa"/>
          </w:tcPr>
          <w:p w14:paraId="75781B43" w14:textId="77777777" w:rsidR="00A00272" w:rsidRDefault="00BB2879">
            <w:pPr>
              <w:pStyle w:val="TableParagraph"/>
              <w:spacing w:before="55"/>
              <w:ind w:left="113"/>
              <w:rPr>
                <w:sz w:val="23"/>
              </w:rPr>
            </w:pPr>
            <w:r>
              <w:rPr>
                <w:color w:val="231F20"/>
                <w:sz w:val="23"/>
              </w:rPr>
              <w:t>State Emergency Service</w:t>
            </w:r>
          </w:p>
        </w:tc>
      </w:tr>
      <w:tr w:rsidR="00A00272" w14:paraId="3CD6A454" w14:textId="77777777">
        <w:trPr>
          <w:trHeight w:val="383"/>
        </w:trPr>
        <w:tc>
          <w:tcPr>
            <w:tcW w:w="1752" w:type="dxa"/>
          </w:tcPr>
          <w:p w14:paraId="6A46DA85" w14:textId="77777777" w:rsidR="00A00272" w:rsidRDefault="00BB2879">
            <w:pPr>
              <w:pStyle w:val="TableParagraph"/>
              <w:spacing w:before="57"/>
              <w:ind w:left="113"/>
              <w:rPr>
                <w:rFonts w:ascii="Univers LT Std 55"/>
                <w:sz w:val="23"/>
              </w:rPr>
            </w:pPr>
            <w:r>
              <w:rPr>
                <w:rFonts w:ascii="Univers LT Std 55"/>
                <w:color w:val="231F20"/>
                <w:sz w:val="23"/>
              </w:rPr>
              <w:t>SEWS</w:t>
            </w:r>
          </w:p>
        </w:tc>
        <w:tc>
          <w:tcPr>
            <w:tcW w:w="6825" w:type="dxa"/>
          </w:tcPr>
          <w:p w14:paraId="3B3A0B77" w14:textId="77777777" w:rsidR="00A00272" w:rsidRDefault="00BB2879">
            <w:pPr>
              <w:pStyle w:val="TableParagraph"/>
              <w:spacing w:before="55"/>
              <w:ind w:left="113"/>
              <w:rPr>
                <w:sz w:val="23"/>
              </w:rPr>
            </w:pPr>
            <w:r>
              <w:rPr>
                <w:color w:val="231F20"/>
                <w:sz w:val="23"/>
              </w:rPr>
              <w:t>Standard Emergency Warning Signal</w:t>
            </w:r>
          </w:p>
        </w:tc>
      </w:tr>
      <w:tr w:rsidR="00A00272" w14:paraId="6271F797" w14:textId="77777777">
        <w:trPr>
          <w:trHeight w:val="383"/>
        </w:trPr>
        <w:tc>
          <w:tcPr>
            <w:tcW w:w="1752" w:type="dxa"/>
          </w:tcPr>
          <w:p w14:paraId="116B0B07" w14:textId="77777777" w:rsidR="00A00272" w:rsidRDefault="00BB2879">
            <w:pPr>
              <w:pStyle w:val="TableParagraph"/>
              <w:spacing w:before="57"/>
              <w:ind w:left="113"/>
              <w:rPr>
                <w:rFonts w:ascii="Univers LT Std 55"/>
                <w:sz w:val="23"/>
              </w:rPr>
            </w:pPr>
            <w:r>
              <w:rPr>
                <w:rFonts w:ascii="Univers LT Std 55"/>
                <w:color w:val="231F20"/>
                <w:sz w:val="23"/>
              </w:rPr>
              <w:t>SOP</w:t>
            </w:r>
          </w:p>
        </w:tc>
        <w:tc>
          <w:tcPr>
            <w:tcW w:w="6825" w:type="dxa"/>
          </w:tcPr>
          <w:p w14:paraId="5292BD38" w14:textId="77777777" w:rsidR="00A00272" w:rsidRDefault="00BB2879">
            <w:pPr>
              <w:pStyle w:val="TableParagraph"/>
              <w:spacing w:before="55"/>
              <w:ind w:left="113"/>
              <w:rPr>
                <w:sz w:val="23"/>
              </w:rPr>
            </w:pPr>
            <w:r>
              <w:rPr>
                <w:color w:val="231F20"/>
                <w:sz w:val="23"/>
              </w:rPr>
              <w:t>Standard Operating Procedures</w:t>
            </w:r>
          </w:p>
        </w:tc>
      </w:tr>
    </w:tbl>
    <w:p w14:paraId="49344B6C" w14:textId="77777777" w:rsidR="00A00272" w:rsidRDefault="00A00272">
      <w:pPr>
        <w:rPr>
          <w:sz w:val="23"/>
        </w:rPr>
        <w:sectPr w:rsidR="00A00272">
          <w:pgSz w:w="11910" w:h="16840"/>
          <w:pgMar w:top="1700" w:right="0" w:bottom="980" w:left="0" w:header="788" w:footer="797" w:gutter="0"/>
          <w:cols w:space="720"/>
        </w:sectPr>
      </w:pPr>
    </w:p>
    <w:p w14:paraId="763E59D4" w14:textId="77777777" w:rsidR="00A00272" w:rsidRDefault="00A00272">
      <w:pPr>
        <w:pStyle w:val="BodyText"/>
        <w:rPr>
          <w:b/>
          <w:sz w:val="20"/>
        </w:rPr>
      </w:pPr>
    </w:p>
    <w:p w14:paraId="510913EC" w14:textId="77777777" w:rsidR="00A00272" w:rsidRDefault="00A00272">
      <w:pPr>
        <w:pStyle w:val="BodyText"/>
        <w:spacing w:before="4"/>
        <w:rPr>
          <w:b/>
        </w:rPr>
      </w:pPr>
    </w:p>
    <w:p w14:paraId="644E32F4" w14:textId="77777777" w:rsidR="00A00272" w:rsidRDefault="00BB2879">
      <w:pPr>
        <w:pStyle w:val="Heading4"/>
      </w:pPr>
      <w:bookmarkStart w:id="17" w:name="Introduction"/>
      <w:bookmarkStart w:id="18" w:name="_bookmark7"/>
      <w:bookmarkEnd w:id="17"/>
      <w:bookmarkEnd w:id="18"/>
      <w:r>
        <w:rPr>
          <w:color w:val="F78D1E"/>
        </w:rPr>
        <w:t>INTRODUCTION</w:t>
      </w:r>
    </w:p>
    <w:p w14:paraId="27059BE6" w14:textId="77777777" w:rsidR="00A00272" w:rsidRDefault="00BB2879">
      <w:pPr>
        <w:pStyle w:val="Heading5"/>
        <w:spacing w:before="175"/>
      </w:pPr>
      <w:r>
        <w:rPr>
          <w:color w:val="F78D1E"/>
        </w:rPr>
        <w:t>Community consultation</w:t>
      </w:r>
    </w:p>
    <w:p w14:paraId="1D3A978E" w14:textId="77777777" w:rsidR="00A00272" w:rsidRDefault="00BB2879">
      <w:pPr>
        <w:pStyle w:val="BodyText"/>
        <w:spacing w:before="59" w:line="242" w:lineRule="auto"/>
        <w:ind w:left="1700" w:right="1626"/>
      </w:pPr>
      <w:r>
        <w:rPr>
          <w:color w:val="231F20"/>
        </w:rPr>
        <w:t>Briefly document the local community consultation process during the development of the arrangements.</w:t>
      </w:r>
    </w:p>
    <w:p w14:paraId="6BD4E39F" w14:textId="77777777" w:rsidR="00A00272" w:rsidRDefault="00BB2879">
      <w:pPr>
        <w:pStyle w:val="BodyText"/>
        <w:spacing w:before="112" w:line="242" w:lineRule="auto"/>
        <w:ind w:left="1700" w:right="1434"/>
      </w:pPr>
      <w:r>
        <w:rPr>
          <w:color w:val="231F20"/>
        </w:rPr>
        <w:t xml:space="preserve">Consultation with the community should be </w:t>
      </w:r>
      <w:r>
        <w:rPr>
          <w:color w:val="231F20"/>
          <w:spacing w:val="-3"/>
        </w:rPr>
        <w:t xml:space="preserve">inclusive </w:t>
      </w:r>
      <w:r>
        <w:rPr>
          <w:color w:val="231F20"/>
        </w:rPr>
        <w:t xml:space="preserve">(where </w:t>
      </w:r>
      <w:r>
        <w:rPr>
          <w:color w:val="231F20"/>
          <w:spacing w:val="-3"/>
        </w:rPr>
        <w:t xml:space="preserve">appropriate) </w:t>
      </w:r>
      <w:r>
        <w:rPr>
          <w:color w:val="231F20"/>
        </w:rPr>
        <w:t xml:space="preserve">of specific sectors of the community including but </w:t>
      </w:r>
      <w:r>
        <w:rPr>
          <w:color w:val="231F20"/>
          <w:spacing w:val="-2"/>
        </w:rPr>
        <w:t xml:space="preserve">not </w:t>
      </w:r>
      <w:r>
        <w:rPr>
          <w:color w:val="231F20"/>
          <w:spacing w:val="-3"/>
        </w:rPr>
        <w:t xml:space="preserve">limited </w:t>
      </w:r>
      <w:r>
        <w:rPr>
          <w:color w:val="231F20"/>
          <w:spacing w:val="-4"/>
        </w:rPr>
        <w:t xml:space="preserve">to, </w:t>
      </w:r>
      <w:r>
        <w:rPr>
          <w:color w:val="231F20"/>
        </w:rPr>
        <w:t xml:space="preserve">Special needs groups, Indigenous or CALD groups, and industry </w:t>
      </w:r>
      <w:r>
        <w:rPr>
          <w:color w:val="231F20"/>
          <w:spacing w:val="-3"/>
        </w:rPr>
        <w:t>representatives.</w:t>
      </w:r>
    </w:p>
    <w:p w14:paraId="612D3E13" w14:textId="77777777" w:rsidR="00A00272" w:rsidRDefault="00BB2879">
      <w:pPr>
        <w:pStyle w:val="Heading5"/>
        <w:spacing w:before="230"/>
      </w:pPr>
      <w:r>
        <w:rPr>
          <w:color w:val="F78D1E"/>
        </w:rPr>
        <w:t>Document availability</w:t>
      </w:r>
    </w:p>
    <w:p w14:paraId="1FB34DB9" w14:textId="77777777" w:rsidR="00A00272" w:rsidRDefault="00BB2879">
      <w:pPr>
        <w:pStyle w:val="BodyText"/>
        <w:spacing w:before="59" w:line="242" w:lineRule="auto"/>
        <w:ind w:left="1700" w:right="1873"/>
      </w:pPr>
      <w:r>
        <w:rPr>
          <w:color w:val="231F20"/>
        </w:rPr>
        <w:t xml:space="preserve">Include a </w:t>
      </w:r>
      <w:r>
        <w:rPr>
          <w:color w:val="231F20"/>
          <w:spacing w:val="-3"/>
        </w:rPr>
        <w:t xml:space="preserve">statement </w:t>
      </w:r>
      <w:r>
        <w:rPr>
          <w:color w:val="231F20"/>
        </w:rPr>
        <w:t xml:space="preserve">advising that copies of arrangements </w:t>
      </w:r>
      <w:r>
        <w:rPr>
          <w:color w:val="231F20"/>
          <w:spacing w:val="-3"/>
        </w:rPr>
        <w:t xml:space="preserve">are </w:t>
      </w:r>
      <w:r>
        <w:rPr>
          <w:color w:val="231F20"/>
        </w:rPr>
        <w:t xml:space="preserve">available at the local </w:t>
      </w:r>
      <w:r>
        <w:rPr>
          <w:color w:val="231F20"/>
          <w:spacing w:val="-3"/>
        </w:rPr>
        <w:t xml:space="preserve">government </w:t>
      </w:r>
      <w:r>
        <w:rPr>
          <w:color w:val="231F20"/>
        </w:rPr>
        <w:t xml:space="preserve">offices (include physical address) </w:t>
      </w:r>
      <w:r>
        <w:rPr>
          <w:color w:val="231F20"/>
          <w:spacing w:val="-3"/>
        </w:rPr>
        <w:t xml:space="preserve">free </w:t>
      </w:r>
      <w:r>
        <w:rPr>
          <w:color w:val="231F20"/>
        </w:rPr>
        <w:t>of charge during office hours. Arrangements must be available in written and electronic format.</w:t>
      </w:r>
    </w:p>
    <w:p w14:paraId="3CB97E7C" w14:textId="77777777" w:rsidR="00A00272" w:rsidRDefault="00BB2879">
      <w:pPr>
        <w:pStyle w:val="BodyText"/>
        <w:spacing w:before="112"/>
        <w:ind w:left="1700"/>
      </w:pPr>
      <w:r>
        <w:rPr>
          <w:color w:val="231F20"/>
        </w:rPr>
        <w:t>For example:</w:t>
      </w:r>
    </w:p>
    <w:p w14:paraId="33363171" w14:textId="77777777" w:rsidR="00A00272" w:rsidRDefault="00BB2879">
      <w:pPr>
        <w:pStyle w:val="BodyText"/>
        <w:spacing w:before="116" w:line="242" w:lineRule="auto"/>
        <w:ind w:left="1700" w:right="1795"/>
      </w:pPr>
      <w:r>
        <w:rPr>
          <w:color w:val="231F20"/>
        </w:rPr>
        <w:t xml:space="preserve">Copies of </w:t>
      </w:r>
      <w:r>
        <w:rPr>
          <w:color w:val="231F20"/>
          <w:spacing w:val="-3"/>
        </w:rPr>
        <w:t xml:space="preserve">these </w:t>
      </w:r>
      <w:r>
        <w:rPr>
          <w:color w:val="231F20"/>
        </w:rPr>
        <w:t xml:space="preserve">arrangements shall be </w:t>
      </w:r>
      <w:r>
        <w:rPr>
          <w:color w:val="231F20"/>
          <w:spacing w:val="-3"/>
        </w:rPr>
        <w:t xml:space="preserve">distributed to </w:t>
      </w:r>
      <w:r>
        <w:rPr>
          <w:color w:val="231F20"/>
        </w:rPr>
        <w:t xml:space="preserve">the </w:t>
      </w:r>
      <w:r>
        <w:rPr>
          <w:color w:val="231F20"/>
          <w:spacing w:val="-3"/>
        </w:rPr>
        <w:t xml:space="preserve">following </w:t>
      </w:r>
      <w:r>
        <w:rPr>
          <w:color w:val="231F20"/>
        </w:rPr>
        <w:t xml:space="preserve">and shall be </w:t>
      </w:r>
      <w:r>
        <w:rPr>
          <w:color w:val="231F20"/>
          <w:spacing w:val="-3"/>
        </w:rPr>
        <w:t xml:space="preserve">free </w:t>
      </w:r>
      <w:r>
        <w:rPr>
          <w:color w:val="231F20"/>
        </w:rPr>
        <w:t xml:space="preserve">of charge during office </w:t>
      </w:r>
      <w:r>
        <w:rPr>
          <w:color w:val="231F20"/>
          <w:spacing w:val="-3"/>
        </w:rPr>
        <w:t>hours:</w:t>
      </w:r>
    </w:p>
    <w:p w14:paraId="41138016" w14:textId="77777777" w:rsidR="00A00272" w:rsidRDefault="00BB2879">
      <w:pPr>
        <w:pStyle w:val="ListParagraph"/>
        <w:numPr>
          <w:ilvl w:val="0"/>
          <w:numId w:val="15"/>
        </w:numPr>
        <w:tabs>
          <w:tab w:val="left" w:pos="1985"/>
        </w:tabs>
        <w:spacing w:before="56"/>
        <w:ind w:hanging="285"/>
        <w:rPr>
          <w:sz w:val="23"/>
        </w:rPr>
      </w:pPr>
      <w:r>
        <w:rPr>
          <w:color w:val="231F20"/>
          <w:spacing w:val="-5"/>
          <w:sz w:val="23"/>
        </w:rPr>
        <w:t xml:space="preserve">Shire’s </w:t>
      </w:r>
      <w:r>
        <w:rPr>
          <w:color w:val="231F20"/>
          <w:spacing w:val="-3"/>
          <w:sz w:val="23"/>
        </w:rPr>
        <w:t xml:space="preserve">Administration </w:t>
      </w:r>
      <w:r>
        <w:rPr>
          <w:color w:val="231F20"/>
          <w:sz w:val="23"/>
        </w:rPr>
        <w:t>Office</w:t>
      </w:r>
      <w:r>
        <w:rPr>
          <w:color w:val="231F20"/>
          <w:spacing w:val="8"/>
          <w:sz w:val="23"/>
        </w:rPr>
        <w:t xml:space="preserve"> </w:t>
      </w:r>
      <w:r>
        <w:rPr>
          <w:color w:val="231F20"/>
          <w:sz w:val="23"/>
        </w:rPr>
        <w:t>Address</w:t>
      </w:r>
    </w:p>
    <w:p w14:paraId="2425A323" w14:textId="77777777" w:rsidR="00A00272" w:rsidRDefault="00BB2879">
      <w:pPr>
        <w:pStyle w:val="ListParagraph"/>
        <w:numPr>
          <w:ilvl w:val="0"/>
          <w:numId w:val="15"/>
        </w:numPr>
        <w:tabs>
          <w:tab w:val="left" w:pos="1985"/>
        </w:tabs>
        <w:ind w:hanging="285"/>
        <w:rPr>
          <w:sz w:val="23"/>
        </w:rPr>
      </w:pPr>
      <w:r>
        <w:rPr>
          <w:color w:val="231F20"/>
          <w:spacing w:val="-5"/>
          <w:sz w:val="23"/>
        </w:rPr>
        <w:t xml:space="preserve">Shire’s </w:t>
      </w:r>
      <w:r>
        <w:rPr>
          <w:color w:val="231F20"/>
          <w:spacing w:val="-3"/>
          <w:sz w:val="23"/>
        </w:rPr>
        <w:t xml:space="preserve">Website </w:t>
      </w:r>
      <w:r>
        <w:rPr>
          <w:color w:val="231F20"/>
          <w:sz w:val="23"/>
        </w:rPr>
        <w:t>(insert</w:t>
      </w:r>
      <w:r>
        <w:rPr>
          <w:color w:val="231F20"/>
          <w:spacing w:val="7"/>
          <w:sz w:val="23"/>
        </w:rPr>
        <w:t xml:space="preserve"> </w:t>
      </w:r>
      <w:r>
        <w:rPr>
          <w:color w:val="231F20"/>
          <w:sz w:val="23"/>
        </w:rPr>
        <w:t>link)</w:t>
      </w:r>
    </w:p>
    <w:p w14:paraId="52F032B5" w14:textId="77777777" w:rsidR="00A00272" w:rsidRDefault="00BB2879">
      <w:pPr>
        <w:pStyle w:val="Heading5"/>
        <w:spacing w:before="233"/>
      </w:pPr>
      <w:r>
        <w:rPr>
          <w:color w:val="F78D1E"/>
        </w:rPr>
        <w:t>Area covered</w:t>
      </w:r>
    </w:p>
    <w:p w14:paraId="63D61E0C" w14:textId="77777777" w:rsidR="00A00272" w:rsidRDefault="00BB2879">
      <w:pPr>
        <w:pStyle w:val="BodyText"/>
        <w:spacing w:before="59" w:line="242" w:lineRule="auto"/>
        <w:ind w:left="1700" w:right="1734"/>
      </w:pPr>
      <w:r>
        <w:rPr>
          <w:color w:val="231F20"/>
        </w:rPr>
        <w:t xml:space="preserve">Provide general </w:t>
      </w:r>
      <w:r>
        <w:rPr>
          <w:color w:val="231F20"/>
          <w:spacing w:val="-3"/>
        </w:rPr>
        <w:t xml:space="preserve">information </w:t>
      </w:r>
      <w:r>
        <w:rPr>
          <w:color w:val="231F20"/>
          <w:spacing w:val="-2"/>
        </w:rPr>
        <w:t xml:space="preserve">regarding </w:t>
      </w:r>
      <w:r>
        <w:rPr>
          <w:color w:val="231F20"/>
        </w:rPr>
        <w:t xml:space="preserve">the geographic area that the local emergency management arrangements </w:t>
      </w:r>
      <w:r>
        <w:rPr>
          <w:color w:val="231F20"/>
          <w:spacing w:val="-5"/>
        </w:rPr>
        <w:t xml:space="preserve">cover. </w:t>
      </w:r>
      <w:r>
        <w:rPr>
          <w:color w:val="231F20"/>
          <w:spacing w:val="-7"/>
        </w:rPr>
        <w:t xml:space="preserve">You </w:t>
      </w:r>
      <w:r>
        <w:rPr>
          <w:color w:val="231F20"/>
        </w:rPr>
        <w:t xml:space="preserve">may </w:t>
      </w:r>
      <w:r>
        <w:rPr>
          <w:color w:val="231F20"/>
          <w:spacing w:val="-4"/>
        </w:rPr>
        <w:t xml:space="preserve">like </w:t>
      </w:r>
      <w:r>
        <w:rPr>
          <w:color w:val="231F20"/>
          <w:spacing w:val="-3"/>
        </w:rPr>
        <w:t xml:space="preserve">to </w:t>
      </w:r>
      <w:r>
        <w:rPr>
          <w:color w:val="231F20"/>
        </w:rPr>
        <w:t xml:space="preserve">include a map as an appendix, </w:t>
      </w:r>
      <w:r>
        <w:rPr>
          <w:color w:val="231F20"/>
          <w:spacing w:val="-3"/>
        </w:rPr>
        <w:t xml:space="preserve">for example </w:t>
      </w:r>
      <w:hyperlink w:anchor="_bookmark1" w:history="1">
        <w:r>
          <w:rPr>
            <w:color w:val="026892"/>
            <w:u w:val="single" w:color="026892"/>
          </w:rPr>
          <w:t>Appendix 6 – Map of the District</w:t>
        </w:r>
      </w:hyperlink>
    </w:p>
    <w:p w14:paraId="284B9976" w14:textId="77777777" w:rsidR="00A00272" w:rsidRDefault="00BB2879">
      <w:pPr>
        <w:pStyle w:val="Heading5"/>
        <w:spacing w:before="230"/>
      </w:pPr>
      <w:r>
        <w:rPr>
          <w:color w:val="F78D1E"/>
        </w:rPr>
        <w:t>Aim</w:t>
      </w:r>
    </w:p>
    <w:p w14:paraId="774B1B4E" w14:textId="77777777" w:rsidR="00A00272" w:rsidRDefault="00BB2879">
      <w:pPr>
        <w:pStyle w:val="BodyText"/>
        <w:spacing w:before="59"/>
        <w:ind w:left="1700"/>
      </w:pPr>
      <w:r>
        <w:rPr>
          <w:color w:val="231F20"/>
        </w:rPr>
        <w:t>Include a statement that covers the aim of the local government for these arrangements.</w:t>
      </w:r>
    </w:p>
    <w:p w14:paraId="17637E91" w14:textId="77777777" w:rsidR="00A00272" w:rsidRDefault="00BB2879">
      <w:pPr>
        <w:pStyle w:val="Heading5"/>
        <w:spacing w:before="234"/>
      </w:pPr>
      <w:r>
        <w:rPr>
          <w:color w:val="F78D1E"/>
        </w:rPr>
        <w:t>Purpose</w:t>
      </w:r>
    </w:p>
    <w:p w14:paraId="5EFB44A2" w14:textId="77777777" w:rsidR="00A00272" w:rsidRDefault="00BB2879">
      <w:pPr>
        <w:pStyle w:val="BodyText"/>
        <w:spacing w:before="59"/>
        <w:ind w:left="1700"/>
      </w:pPr>
      <w:r>
        <w:rPr>
          <w:color w:val="231F20"/>
        </w:rPr>
        <w:t>(The following is an example of an appropriate statement of purpose)</w:t>
      </w:r>
    </w:p>
    <w:p w14:paraId="6884F163" w14:textId="77777777" w:rsidR="00A00272" w:rsidRDefault="00BB2879">
      <w:pPr>
        <w:pStyle w:val="BodyText"/>
        <w:spacing w:before="115"/>
        <w:ind w:left="1700"/>
      </w:pPr>
      <w:r>
        <w:rPr>
          <w:color w:val="231F20"/>
        </w:rPr>
        <w:t>The purpose of these emergency management arrangements is to set out:</w:t>
      </w:r>
    </w:p>
    <w:p w14:paraId="4F2D4A71" w14:textId="77777777" w:rsidR="00A00272" w:rsidRDefault="00BB2879">
      <w:pPr>
        <w:pStyle w:val="ListParagraph"/>
        <w:numPr>
          <w:ilvl w:val="0"/>
          <w:numId w:val="7"/>
        </w:numPr>
        <w:tabs>
          <w:tab w:val="left" w:pos="1985"/>
        </w:tabs>
        <w:spacing w:before="60"/>
        <w:ind w:hanging="285"/>
        <w:rPr>
          <w:sz w:val="23"/>
        </w:rPr>
      </w:pPr>
      <w:r>
        <w:rPr>
          <w:color w:val="231F20"/>
          <w:sz w:val="23"/>
        </w:rPr>
        <w:t xml:space="preserve">the local </w:t>
      </w:r>
      <w:r>
        <w:rPr>
          <w:color w:val="231F20"/>
          <w:spacing w:val="-3"/>
          <w:sz w:val="23"/>
        </w:rPr>
        <w:t xml:space="preserve">government’s </w:t>
      </w:r>
      <w:r>
        <w:rPr>
          <w:color w:val="231F20"/>
          <w:sz w:val="23"/>
        </w:rPr>
        <w:t xml:space="preserve">policies </w:t>
      </w:r>
      <w:r>
        <w:rPr>
          <w:color w:val="231F20"/>
          <w:spacing w:val="-3"/>
          <w:sz w:val="23"/>
        </w:rPr>
        <w:t xml:space="preserve">for </w:t>
      </w:r>
      <w:r>
        <w:rPr>
          <w:color w:val="231F20"/>
          <w:sz w:val="23"/>
        </w:rPr>
        <w:t>emergency</w:t>
      </w:r>
      <w:r>
        <w:rPr>
          <w:color w:val="231F20"/>
          <w:spacing w:val="-1"/>
          <w:sz w:val="23"/>
        </w:rPr>
        <w:t xml:space="preserve"> </w:t>
      </w:r>
      <w:r>
        <w:rPr>
          <w:color w:val="231F20"/>
          <w:sz w:val="23"/>
        </w:rPr>
        <w:t>management;</w:t>
      </w:r>
    </w:p>
    <w:p w14:paraId="178DA4F9" w14:textId="77777777" w:rsidR="00A00272" w:rsidRDefault="00BB2879">
      <w:pPr>
        <w:pStyle w:val="ListParagraph"/>
        <w:numPr>
          <w:ilvl w:val="0"/>
          <w:numId w:val="7"/>
        </w:numPr>
        <w:tabs>
          <w:tab w:val="left" w:pos="1985"/>
        </w:tabs>
        <w:spacing w:before="30" w:line="242" w:lineRule="auto"/>
        <w:ind w:right="1982"/>
        <w:rPr>
          <w:sz w:val="23"/>
        </w:rPr>
      </w:pPr>
      <w:r>
        <w:rPr>
          <w:color w:val="231F20"/>
          <w:sz w:val="23"/>
        </w:rPr>
        <w:t xml:space="preserve">the roles and </w:t>
      </w:r>
      <w:r>
        <w:rPr>
          <w:color w:val="231F20"/>
          <w:spacing w:val="-3"/>
          <w:sz w:val="23"/>
        </w:rPr>
        <w:t xml:space="preserve">responsibilities </w:t>
      </w:r>
      <w:r>
        <w:rPr>
          <w:color w:val="231F20"/>
          <w:sz w:val="23"/>
        </w:rPr>
        <w:t xml:space="preserve">of public </w:t>
      </w:r>
      <w:r>
        <w:rPr>
          <w:color w:val="231F20"/>
          <w:spacing w:val="-3"/>
          <w:sz w:val="23"/>
        </w:rPr>
        <w:t xml:space="preserve">authorities </w:t>
      </w:r>
      <w:r>
        <w:rPr>
          <w:color w:val="231F20"/>
          <w:sz w:val="23"/>
        </w:rPr>
        <w:t xml:space="preserve">and </w:t>
      </w:r>
      <w:r>
        <w:rPr>
          <w:color w:val="231F20"/>
          <w:spacing w:val="-3"/>
          <w:sz w:val="23"/>
        </w:rPr>
        <w:t xml:space="preserve">other </w:t>
      </w:r>
      <w:r>
        <w:rPr>
          <w:color w:val="231F20"/>
          <w:sz w:val="23"/>
        </w:rPr>
        <w:t xml:space="preserve">persons </w:t>
      </w:r>
      <w:r>
        <w:rPr>
          <w:color w:val="231F20"/>
          <w:spacing w:val="-3"/>
          <w:sz w:val="23"/>
        </w:rPr>
        <w:t xml:space="preserve">involved </w:t>
      </w:r>
      <w:r>
        <w:rPr>
          <w:color w:val="231F20"/>
          <w:sz w:val="23"/>
        </w:rPr>
        <w:t xml:space="preserve">in emergency management in the local </w:t>
      </w:r>
      <w:r>
        <w:rPr>
          <w:color w:val="231F20"/>
          <w:spacing w:val="-3"/>
          <w:sz w:val="23"/>
        </w:rPr>
        <w:t>government</w:t>
      </w:r>
      <w:r>
        <w:rPr>
          <w:color w:val="231F20"/>
          <w:spacing w:val="-9"/>
          <w:sz w:val="23"/>
        </w:rPr>
        <w:t xml:space="preserve"> </w:t>
      </w:r>
      <w:r>
        <w:rPr>
          <w:color w:val="231F20"/>
          <w:sz w:val="23"/>
        </w:rPr>
        <w:t>district;</w:t>
      </w:r>
    </w:p>
    <w:p w14:paraId="2FFEA8B8" w14:textId="77777777" w:rsidR="00A00272" w:rsidRDefault="00BB2879">
      <w:pPr>
        <w:pStyle w:val="ListParagraph"/>
        <w:numPr>
          <w:ilvl w:val="0"/>
          <w:numId w:val="7"/>
        </w:numPr>
        <w:tabs>
          <w:tab w:val="left" w:pos="1985"/>
        </w:tabs>
        <w:spacing w:before="28" w:line="242" w:lineRule="auto"/>
        <w:ind w:right="1728"/>
        <w:rPr>
          <w:sz w:val="23"/>
        </w:rPr>
      </w:pPr>
      <w:r>
        <w:rPr>
          <w:color w:val="231F20"/>
          <w:spacing w:val="-4"/>
          <w:sz w:val="23"/>
        </w:rPr>
        <w:t xml:space="preserve">provisions </w:t>
      </w:r>
      <w:r>
        <w:rPr>
          <w:color w:val="231F20"/>
          <w:sz w:val="23"/>
        </w:rPr>
        <w:t xml:space="preserve">about </w:t>
      </w:r>
      <w:r>
        <w:rPr>
          <w:color w:val="231F20"/>
          <w:spacing w:val="-3"/>
          <w:sz w:val="23"/>
        </w:rPr>
        <w:t xml:space="preserve">the coordination of emergency operations and activities </w:t>
      </w:r>
      <w:r>
        <w:rPr>
          <w:color w:val="231F20"/>
          <w:spacing w:val="-4"/>
          <w:sz w:val="23"/>
        </w:rPr>
        <w:t xml:space="preserve">relating to </w:t>
      </w:r>
      <w:r>
        <w:rPr>
          <w:color w:val="231F20"/>
          <w:spacing w:val="-3"/>
          <w:sz w:val="23"/>
        </w:rPr>
        <w:t xml:space="preserve">emergency management </w:t>
      </w:r>
      <w:r>
        <w:rPr>
          <w:color w:val="231F20"/>
          <w:sz w:val="23"/>
        </w:rPr>
        <w:t xml:space="preserve">performed by </w:t>
      </w:r>
      <w:r>
        <w:rPr>
          <w:color w:val="231F20"/>
          <w:spacing w:val="-3"/>
          <w:sz w:val="23"/>
        </w:rPr>
        <w:t xml:space="preserve">the persons </w:t>
      </w:r>
      <w:r>
        <w:rPr>
          <w:color w:val="231F20"/>
          <w:spacing w:val="-4"/>
          <w:sz w:val="23"/>
        </w:rPr>
        <w:t xml:space="preserve">mentioned </w:t>
      </w:r>
      <w:r>
        <w:rPr>
          <w:color w:val="231F20"/>
          <w:sz w:val="23"/>
        </w:rPr>
        <w:t xml:space="preserve">in </w:t>
      </w:r>
      <w:r>
        <w:rPr>
          <w:color w:val="231F20"/>
          <w:spacing w:val="-3"/>
          <w:sz w:val="23"/>
        </w:rPr>
        <w:t>paragraph</w:t>
      </w:r>
      <w:r>
        <w:rPr>
          <w:color w:val="231F20"/>
          <w:spacing w:val="-12"/>
          <w:sz w:val="23"/>
        </w:rPr>
        <w:t xml:space="preserve"> </w:t>
      </w:r>
      <w:r>
        <w:rPr>
          <w:color w:val="231F20"/>
          <w:spacing w:val="-4"/>
          <w:sz w:val="23"/>
        </w:rPr>
        <w:t>b);</w:t>
      </w:r>
    </w:p>
    <w:p w14:paraId="579B6087" w14:textId="77777777" w:rsidR="00A00272" w:rsidRDefault="00BB2879">
      <w:pPr>
        <w:pStyle w:val="ListParagraph"/>
        <w:numPr>
          <w:ilvl w:val="0"/>
          <w:numId w:val="7"/>
        </w:numPr>
        <w:tabs>
          <w:tab w:val="left" w:pos="1985"/>
        </w:tabs>
        <w:spacing w:before="27" w:line="242" w:lineRule="auto"/>
        <w:ind w:right="2274"/>
        <w:rPr>
          <w:sz w:val="23"/>
        </w:rPr>
      </w:pPr>
      <w:r>
        <w:rPr>
          <w:color w:val="231F20"/>
          <w:sz w:val="23"/>
        </w:rPr>
        <w:t>a</w:t>
      </w:r>
      <w:r>
        <w:rPr>
          <w:color w:val="231F20"/>
          <w:spacing w:val="-5"/>
          <w:sz w:val="23"/>
        </w:rPr>
        <w:t xml:space="preserve"> </w:t>
      </w:r>
      <w:r>
        <w:rPr>
          <w:color w:val="231F20"/>
          <w:sz w:val="23"/>
        </w:rPr>
        <w:t>description</w:t>
      </w:r>
      <w:r>
        <w:rPr>
          <w:color w:val="231F20"/>
          <w:spacing w:val="-5"/>
          <w:sz w:val="23"/>
        </w:rPr>
        <w:t xml:space="preserve"> </w:t>
      </w:r>
      <w:r>
        <w:rPr>
          <w:color w:val="231F20"/>
          <w:sz w:val="23"/>
        </w:rPr>
        <w:t>of</w:t>
      </w:r>
      <w:r>
        <w:rPr>
          <w:color w:val="231F20"/>
          <w:spacing w:val="-5"/>
          <w:sz w:val="23"/>
        </w:rPr>
        <w:t xml:space="preserve"> </w:t>
      </w:r>
      <w:r>
        <w:rPr>
          <w:color w:val="231F20"/>
          <w:sz w:val="23"/>
        </w:rPr>
        <w:t>emergencies</w:t>
      </w:r>
      <w:r>
        <w:rPr>
          <w:color w:val="231F20"/>
          <w:spacing w:val="-4"/>
          <w:sz w:val="23"/>
        </w:rPr>
        <w:t xml:space="preserve"> </w:t>
      </w:r>
      <w:r>
        <w:rPr>
          <w:color w:val="231F20"/>
          <w:sz w:val="23"/>
        </w:rPr>
        <w:t>that</w:t>
      </w:r>
      <w:r>
        <w:rPr>
          <w:color w:val="231F20"/>
          <w:spacing w:val="-5"/>
          <w:sz w:val="23"/>
        </w:rPr>
        <w:t xml:space="preserve"> </w:t>
      </w:r>
      <w:r>
        <w:rPr>
          <w:color w:val="231F20"/>
          <w:spacing w:val="-3"/>
          <w:sz w:val="23"/>
        </w:rPr>
        <w:t>are</w:t>
      </w:r>
      <w:r>
        <w:rPr>
          <w:color w:val="231F20"/>
          <w:spacing w:val="-5"/>
          <w:sz w:val="23"/>
        </w:rPr>
        <w:t xml:space="preserve"> </w:t>
      </w:r>
      <w:r>
        <w:rPr>
          <w:color w:val="231F20"/>
          <w:spacing w:val="-3"/>
          <w:sz w:val="23"/>
        </w:rPr>
        <w:t>likely</w:t>
      </w:r>
      <w:r>
        <w:rPr>
          <w:color w:val="231F20"/>
          <w:spacing w:val="-5"/>
          <w:sz w:val="23"/>
        </w:rPr>
        <w:t xml:space="preserve"> </w:t>
      </w:r>
      <w:r>
        <w:rPr>
          <w:color w:val="231F20"/>
          <w:spacing w:val="-3"/>
          <w:sz w:val="23"/>
        </w:rPr>
        <w:t>to</w:t>
      </w:r>
      <w:r>
        <w:rPr>
          <w:color w:val="231F20"/>
          <w:spacing w:val="-4"/>
          <w:sz w:val="23"/>
        </w:rPr>
        <w:t xml:space="preserve"> </w:t>
      </w:r>
      <w:r>
        <w:rPr>
          <w:color w:val="231F20"/>
          <w:sz w:val="23"/>
        </w:rPr>
        <w:t>occur</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local</w:t>
      </w:r>
      <w:r>
        <w:rPr>
          <w:color w:val="231F20"/>
          <w:spacing w:val="-4"/>
          <w:sz w:val="23"/>
        </w:rPr>
        <w:t xml:space="preserve"> </w:t>
      </w:r>
      <w:r>
        <w:rPr>
          <w:color w:val="231F20"/>
          <w:spacing w:val="-3"/>
          <w:sz w:val="23"/>
        </w:rPr>
        <w:t xml:space="preserve">government </w:t>
      </w:r>
      <w:r>
        <w:rPr>
          <w:color w:val="231F20"/>
          <w:sz w:val="23"/>
        </w:rPr>
        <w:t>district;</w:t>
      </w:r>
    </w:p>
    <w:p w14:paraId="7ED2F208" w14:textId="77777777" w:rsidR="00A00272" w:rsidRDefault="00BB2879">
      <w:pPr>
        <w:pStyle w:val="ListParagraph"/>
        <w:numPr>
          <w:ilvl w:val="0"/>
          <w:numId w:val="7"/>
        </w:numPr>
        <w:tabs>
          <w:tab w:val="left" w:pos="1985"/>
        </w:tabs>
        <w:spacing w:before="28" w:line="242" w:lineRule="auto"/>
        <w:ind w:right="2180"/>
        <w:rPr>
          <w:sz w:val="23"/>
        </w:rPr>
      </w:pPr>
      <w:r>
        <w:rPr>
          <w:color w:val="231F20"/>
          <w:spacing w:val="-3"/>
          <w:sz w:val="23"/>
        </w:rPr>
        <w:t xml:space="preserve">strategies </w:t>
      </w:r>
      <w:r>
        <w:rPr>
          <w:color w:val="231F20"/>
          <w:sz w:val="23"/>
        </w:rPr>
        <w:t xml:space="preserve">and priorities </w:t>
      </w:r>
      <w:r>
        <w:rPr>
          <w:color w:val="231F20"/>
          <w:spacing w:val="-3"/>
          <w:sz w:val="23"/>
        </w:rPr>
        <w:t xml:space="preserve">for </w:t>
      </w:r>
      <w:r>
        <w:rPr>
          <w:color w:val="231F20"/>
          <w:sz w:val="23"/>
        </w:rPr>
        <w:t>emergency management in the local</w:t>
      </w:r>
      <w:r>
        <w:rPr>
          <w:color w:val="231F20"/>
          <w:spacing w:val="-44"/>
          <w:sz w:val="23"/>
        </w:rPr>
        <w:t xml:space="preserve"> </w:t>
      </w:r>
      <w:r>
        <w:rPr>
          <w:color w:val="231F20"/>
          <w:spacing w:val="-3"/>
          <w:sz w:val="23"/>
        </w:rPr>
        <w:t xml:space="preserve">government </w:t>
      </w:r>
      <w:r>
        <w:rPr>
          <w:color w:val="231F20"/>
          <w:sz w:val="23"/>
        </w:rPr>
        <w:t>district;</w:t>
      </w:r>
    </w:p>
    <w:p w14:paraId="7D9C18AF" w14:textId="77777777" w:rsidR="00A00272" w:rsidRDefault="00BB2879">
      <w:pPr>
        <w:pStyle w:val="ListParagraph"/>
        <w:numPr>
          <w:ilvl w:val="0"/>
          <w:numId w:val="7"/>
        </w:numPr>
        <w:tabs>
          <w:tab w:val="left" w:pos="1985"/>
        </w:tabs>
        <w:spacing w:before="28" w:line="242" w:lineRule="auto"/>
        <w:ind w:right="2116"/>
        <w:rPr>
          <w:sz w:val="23"/>
        </w:rPr>
      </w:pPr>
      <w:r>
        <w:rPr>
          <w:color w:val="231F20"/>
          <w:spacing w:val="-3"/>
          <w:sz w:val="23"/>
        </w:rPr>
        <w:t>other</w:t>
      </w:r>
      <w:r>
        <w:rPr>
          <w:color w:val="231F20"/>
          <w:spacing w:val="-7"/>
          <w:sz w:val="23"/>
        </w:rPr>
        <w:t xml:space="preserve"> </w:t>
      </w:r>
      <w:r>
        <w:rPr>
          <w:color w:val="231F20"/>
          <w:sz w:val="23"/>
        </w:rPr>
        <w:t>matters</w:t>
      </w:r>
      <w:r>
        <w:rPr>
          <w:color w:val="231F20"/>
          <w:spacing w:val="-7"/>
          <w:sz w:val="23"/>
        </w:rPr>
        <w:t xml:space="preserve"> </w:t>
      </w:r>
      <w:r>
        <w:rPr>
          <w:color w:val="231F20"/>
          <w:sz w:val="23"/>
        </w:rPr>
        <w:t>about</w:t>
      </w:r>
      <w:r>
        <w:rPr>
          <w:color w:val="231F20"/>
          <w:spacing w:val="-6"/>
          <w:sz w:val="23"/>
        </w:rPr>
        <w:t xml:space="preserve"> </w:t>
      </w:r>
      <w:r>
        <w:rPr>
          <w:color w:val="231F20"/>
          <w:sz w:val="23"/>
        </w:rPr>
        <w:t>emergency</w:t>
      </w:r>
      <w:r>
        <w:rPr>
          <w:color w:val="231F20"/>
          <w:spacing w:val="-7"/>
          <w:sz w:val="23"/>
        </w:rPr>
        <w:t xml:space="preserve"> </w:t>
      </w:r>
      <w:r>
        <w:rPr>
          <w:color w:val="231F20"/>
          <w:sz w:val="23"/>
        </w:rPr>
        <w:t>management</w:t>
      </w:r>
      <w:r>
        <w:rPr>
          <w:color w:val="231F20"/>
          <w:spacing w:val="-7"/>
          <w:sz w:val="23"/>
        </w:rPr>
        <w:t xml:space="preserve"> </w:t>
      </w:r>
      <w:r>
        <w:rPr>
          <w:color w:val="231F20"/>
          <w:sz w:val="23"/>
        </w:rPr>
        <w:t>in</w:t>
      </w:r>
      <w:r>
        <w:rPr>
          <w:color w:val="231F20"/>
          <w:spacing w:val="-6"/>
          <w:sz w:val="23"/>
        </w:rPr>
        <w:t xml:space="preserve"> </w:t>
      </w:r>
      <w:r>
        <w:rPr>
          <w:color w:val="231F20"/>
          <w:sz w:val="23"/>
        </w:rPr>
        <w:t>the</w:t>
      </w:r>
      <w:r>
        <w:rPr>
          <w:color w:val="231F20"/>
          <w:spacing w:val="-7"/>
          <w:sz w:val="23"/>
        </w:rPr>
        <w:t xml:space="preserve"> </w:t>
      </w:r>
      <w:r>
        <w:rPr>
          <w:color w:val="231F20"/>
          <w:sz w:val="23"/>
        </w:rPr>
        <w:t>local</w:t>
      </w:r>
      <w:r>
        <w:rPr>
          <w:color w:val="231F20"/>
          <w:spacing w:val="-7"/>
          <w:sz w:val="23"/>
        </w:rPr>
        <w:t xml:space="preserve"> </w:t>
      </w:r>
      <w:r>
        <w:rPr>
          <w:color w:val="231F20"/>
          <w:spacing w:val="-3"/>
          <w:sz w:val="23"/>
        </w:rPr>
        <w:t>government</w:t>
      </w:r>
      <w:r>
        <w:rPr>
          <w:color w:val="231F20"/>
          <w:spacing w:val="-6"/>
          <w:sz w:val="23"/>
        </w:rPr>
        <w:t xml:space="preserve"> </w:t>
      </w:r>
      <w:r>
        <w:rPr>
          <w:color w:val="231F20"/>
          <w:sz w:val="23"/>
        </w:rPr>
        <w:t xml:space="preserve">district prescribed by the </w:t>
      </w:r>
      <w:r>
        <w:rPr>
          <w:color w:val="231F20"/>
          <w:spacing w:val="-3"/>
          <w:sz w:val="23"/>
        </w:rPr>
        <w:t>regulations;</w:t>
      </w:r>
      <w:r>
        <w:rPr>
          <w:color w:val="231F20"/>
          <w:spacing w:val="-2"/>
          <w:sz w:val="23"/>
        </w:rPr>
        <w:t xml:space="preserve"> </w:t>
      </w:r>
      <w:r>
        <w:rPr>
          <w:color w:val="231F20"/>
          <w:sz w:val="23"/>
        </w:rPr>
        <w:t>and</w:t>
      </w:r>
    </w:p>
    <w:p w14:paraId="686BF479" w14:textId="77777777" w:rsidR="00A00272" w:rsidRDefault="00BB2879">
      <w:pPr>
        <w:pStyle w:val="ListParagraph"/>
        <w:numPr>
          <w:ilvl w:val="0"/>
          <w:numId w:val="7"/>
        </w:numPr>
        <w:tabs>
          <w:tab w:val="left" w:pos="1985"/>
        </w:tabs>
        <w:spacing w:before="27"/>
        <w:ind w:right="1724"/>
        <w:rPr>
          <w:sz w:val="23"/>
        </w:rPr>
      </w:pPr>
      <w:r>
        <w:rPr>
          <w:color w:val="231F20"/>
          <w:spacing w:val="-3"/>
          <w:sz w:val="23"/>
        </w:rPr>
        <w:t>other</w:t>
      </w:r>
      <w:r>
        <w:rPr>
          <w:color w:val="231F20"/>
          <w:spacing w:val="-7"/>
          <w:sz w:val="23"/>
        </w:rPr>
        <w:t xml:space="preserve"> </w:t>
      </w:r>
      <w:r>
        <w:rPr>
          <w:color w:val="231F20"/>
          <w:sz w:val="23"/>
        </w:rPr>
        <w:t>matters</w:t>
      </w:r>
      <w:r>
        <w:rPr>
          <w:color w:val="231F20"/>
          <w:spacing w:val="-7"/>
          <w:sz w:val="23"/>
        </w:rPr>
        <w:t xml:space="preserve"> </w:t>
      </w:r>
      <w:r>
        <w:rPr>
          <w:color w:val="231F20"/>
          <w:sz w:val="23"/>
        </w:rPr>
        <w:t>about</w:t>
      </w:r>
      <w:r>
        <w:rPr>
          <w:color w:val="231F20"/>
          <w:spacing w:val="-6"/>
          <w:sz w:val="23"/>
        </w:rPr>
        <w:t xml:space="preserve"> </w:t>
      </w:r>
      <w:r>
        <w:rPr>
          <w:color w:val="231F20"/>
          <w:sz w:val="23"/>
        </w:rPr>
        <w:t>emergency</w:t>
      </w:r>
      <w:r>
        <w:rPr>
          <w:color w:val="231F20"/>
          <w:spacing w:val="-7"/>
          <w:sz w:val="23"/>
        </w:rPr>
        <w:t xml:space="preserve"> </w:t>
      </w:r>
      <w:r>
        <w:rPr>
          <w:color w:val="231F20"/>
          <w:sz w:val="23"/>
        </w:rPr>
        <w:t>management</w:t>
      </w:r>
      <w:r>
        <w:rPr>
          <w:color w:val="231F20"/>
          <w:spacing w:val="-6"/>
          <w:sz w:val="23"/>
        </w:rPr>
        <w:t xml:space="preserve"> </w:t>
      </w:r>
      <w:r>
        <w:rPr>
          <w:color w:val="231F20"/>
          <w:sz w:val="23"/>
        </w:rPr>
        <w:t>in</w:t>
      </w:r>
      <w:r>
        <w:rPr>
          <w:color w:val="231F20"/>
          <w:spacing w:val="-7"/>
          <w:sz w:val="23"/>
        </w:rPr>
        <w:t xml:space="preserve"> </w:t>
      </w:r>
      <w:r>
        <w:rPr>
          <w:color w:val="231F20"/>
          <w:sz w:val="23"/>
        </w:rPr>
        <w:t>the</w:t>
      </w:r>
      <w:r>
        <w:rPr>
          <w:color w:val="231F20"/>
          <w:spacing w:val="-6"/>
          <w:sz w:val="23"/>
        </w:rPr>
        <w:t xml:space="preserve"> </w:t>
      </w:r>
      <w:r>
        <w:rPr>
          <w:color w:val="231F20"/>
          <w:sz w:val="23"/>
        </w:rPr>
        <w:t>local</w:t>
      </w:r>
      <w:r>
        <w:rPr>
          <w:color w:val="231F20"/>
          <w:spacing w:val="-7"/>
          <w:sz w:val="23"/>
        </w:rPr>
        <w:t xml:space="preserve"> </w:t>
      </w:r>
      <w:r>
        <w:rPr>
          <w:color w:val="231F20"/>
          <w:spacing w:val="-3"/>
          <w:sz w:val="23"/>
        </w:rPr>
        <w:t>government</w:t>
      </w:r>
      <w:r>
        <w:rPr>
          <w:color w:val="231F20"/>
          <w:spacing w:val="-6"/>
          <w:sz w:val="23"/>
        </w:rPr>
        <w:t xml:space="preserve"> </w:t>
      </w:r>
      <w:r>
        <w:rPr>
          <w:color w:val="231F20"/>
          <w:sz w:val="23"/>
        </w:rPr>
        <w:t>district</w:t>
      </w:r>
      <w:r>
        <w:rPr>
          <w:color w:val="231F20"/>
          <w:spacing w:val="-7"/>
          <w:sz w:val="23"/>
        </w:rPr>
        <w:t xml:space="preserve"> </w:t>
      </w:r>
      <w:r>
        <w:rPr>
          <w:color w:val="231F20"/>
          <w:sz w:val="23"/>
        </w:rPr>
        <w:t xml:space="preserve">the local </w:t>
      </w:r>
      <w:r>
        <w:rPr>
          <w:color w:val="231F20"/>
          <w:spacing w:val="-3"/>
          <w:sz w:val="23"/>
        </w:rPr>
        <w:t xml:space="preserve">government </w:t>
      </w:r>
      <w:r>
        <w:rPr>
          <w:color w:val="231F20"/>
          <w:sz w:val="23"/>
        </w:rPr>
        <w:t xml:space="preserve">considers </w:t>
      </w:r>
      <w:r>
        <w:rPr>
          <w:color w:val="231F20"/>
          <w:spacing w:val="-3"/>
          <w:sz w:val="23"/>
        </w:rPr>
        <w:t xml:space="preserve">appropriate. </w:t>
      </w:r>
      <w:r>
        <w:rPr>
          <w:color w:val="231F20"/>
          <w:spacing w:val="-5"/>
          <w:sz w:val="23"/>
        </w:rPr>
        <w:t xml:space="preserve">(s.41(2) </w:t>
      </w:r>
      <w:r>
        <w:rPr>
          <w:color w:val="231F20"/>
          <w:sz w:val="23"/>
        </w:rPr>
        <w:t xml:space="preserve">of the </w:t>
      </w:r>
      <w:r>
        <w:rPr>
          <w:i/>
          <w:color w:val="231F20"/>
          <w:spacing w:val="-3"/>
          <w:sz w:val="23"/>
        </w:rPr>
        <w:t xml:space="preserve">Emergency </w:t>
      </w:r>
      <w:r>
        <w:rPr>
          <w:i/>
          <w:color w:val="231F20"/>
          <w:sz w:val="23"/>
        </w:rPr>
        <w:t xml:space="preserve">Management Act </w:t>
      </w:r>
      <w:r>
        <w:rPr>
          <w:i/>
          <w:color w:val="231F20"/>
          <w:spacing w:val="2"/>
          <w:sz w:val="23"/>
        </w:rPr>
        <w:t xml:space="preserve">2005 </w:t>
      </w:r>
      <w:r>
        <w:rPr>
          <w:color w:val="231F20"/>
          <w:sz w:val="23"/>
        </w:rPr>
        <w:t>(EM</w:t>
      </w:r>
      <w:r>
        <w:rPr>
          <w:color w:val="231F20"/>
          <w:spacing w:val="-4"/>
          <w:sz w:val="23"/>
        </w:rPr>
        <w:t xml:space="preserve"> Act)).</w:t>
      </w:r>
    </w:p>
    <w:p w14:paraId="108EAC63" w14:textId="77777777" w:rsidR="00A00272" w:rsidRDefault="00A00272">
      <w:pPr>
        <w:rPr>
          <w:sz w:val="23"/>
        </w:rPr>
        <w:sectPr w:rsidR="00A00272">
          <w:pgSz w:w="11910" w:h="16840"/>
          <w:pgMar w:top="1700" w:right="0" w:bottom="980" w:left="0" w:header="788" w:footer="797" w:gutter="0"/>
          <w:cols w:space="720"/>
        </w:sectPr>
      </w:pPr>
    </w:p>
    <w:p w14:paraId="4C78110E" w14:textId="77777777" w:rsidR="00A00272" w:rsidRDefault="00A00272">
      <w:pPr>
        <w:pStyle w:val="BodyText"/>
        <w:rPr>
          <w:sz w:val="20"/>
        </w:rPr>
      </w:pPr>
    </w:p>
    <w:p w14:paraId="35331DAE" w14:textId="77777777" w:rsidR="00A00272" w:rsidRDefault="00A00272">
      <w:pPr>
        <w:pStyle w:val="BodyText"/>
        <w:spacing w:before="10"/>
        <w:rPr>
          <w:sz w:val="22"/>
        </w:rPr>
      </w:pPr>
    </w:p>
    <w:p w14:paraId="05065CA7" w14:textId="77777777" w:rsidR="00A00272" w:rsidRDefault="00BB2879">
      <w:pPr>
        <w:pStyle w:val="Heading5"/>
      </w:pPr>
      <w:bookmarkStart w:id="19" w:name="Related_documents_&amp;_arrangements"/>
      <w:bookmarkStart w:id="20" w:name="_bookmark8"/>
      <w:bookmarkEnd w:id="19"/>
      <w:bookmarkEnd w:id="20"/>
      <w:r>
        <w:rPr>
          <w:color w:val="F78D1E"/>
        </w:rPr>
        <w:t>Scope</w:t>
      </w:r>
    </w:p>
    <w:p w14:paraId="601D2E3C" w14:textId="77777777" w:rsidR="00A00272" w:rsidRDefault="00BB2879">
      <w:pPr>
        <w:pStyle w:val="BodyText"/>
        <w:spacing w:before="60" w:line="242" w:lineRule="auto"/>
        <w:ind w:left="1700" w:right="1873"/>
      </w:pPr>
      <w:r>
        <w:rPr>
          <w:color w:val="231F20"/>
        </w:rPr>
        <w:t xml:space="preserve">These </w:t>
      </w:r>
      <w:r>
        <w:rPr>
          <w:color w:val="231F20"/>
          <w:spacing w:val="-2"/>
        </w:rPr>
        <w:t xml:space="preserve">arrangements </w:t>
      </w:r>
      <w:r>
        <w:rPr>
          <w:color w:val="231F20"/>
          <w:spacing w:val="-3"/>
        </w:rPr>
        <w:t xml:space="preserve">are to ensure </w:t>
      </w:r>
      <w:r>
        <w:rPr>
          <w:color w:val="231F20"/>
        </w:rPr>
        <w:t xml:space="preserve">the community is </w:t>
      </w:r>
      <w:r>
        <w:rPr>
          <w:color w:val="231F20"/>
          <w:spacing w:val="-3"/>
        </w:rPr>
        <w:t xml:space="preserve">prepared to </w:t>
      </w:r>
      <w:r>
        <w:rPr>
          <w:color w:val="231F20"/>
        </w:rPr>
        <w:t xml:space="preserve">deal with </w:t>
      </w:r>
      <w:r>
        <w:rPr>
          <w:color w:val="231F20"/>
          <w:spacing w:val="-3"/>
        </w:rPr>
        <w:t xml:space="preserve">the </w:t>
      </w:r>
      <w:r>
        <w:rPr>
          <w:color w:val="231F20"/>
        </w:rPr>
        <w:t xml:space="preserve">identified emergencies should </w:t>
      </w:r>
      <w:r>
        <w:rPr>
          <w:color w:val="231F20"/>
          <w:spacing w:val="-3"/>
        </w:rPr>
        <w:t xml:space="preserve">they arise. </w:t>
      </w:r>
      <w:r>
        <w:rPr>
          <w:color w:val="231F20"/>
        </w:rPr>
        <w:t xml:space="preserve">It is </w:t>
      </w:r>
      <w:r>
        <w:rPr>
          <w:color w:val="231F20"/>
          <w:spacing w:val="-2"/>
        </w:rPr>
        <w:t xml:space="preserve">not </w:t>
      </w:r>
      <w:r>
        <w:rPr>
          <w:color w:val="231F20"/>
        </w:rPr>
        <w:t xml:space="preserve">the </w:t>
      </w:r>
      <w:r>
        <w:rPr>
          <w:color w:val="231F20"/>
          <w:spacing w:val="-4"/>
        </w:rPr>
        <w:t xml:space="preserve">intent </w:t>
      </w:r>
      <w:r>
        <w:rPr>
          <w:color w:val="231F20"/>
        </w:rPr>
        <w:t xml:space="preserve">of </w:t>
      </w:r>
      <w:r>
        <w:rPr>
          <w:color w:val="231F20"/>
          <w:spacing w:val="-3"/>
        </w:rPr>
        <w:t xml:space="preserve">this </w:t>
      </w:r>
      <w:r>
        <w:rPr>
          <w:color w:val="231F20"/>
        </w:rPr>
        <w:t xml:space="preserve">document </w:t>
      </w:r>
      <w:r>
        <w:rPr>
          <w:color w:val="231F20"/>
          <w:spacing w:val="-3"/>
        </w:rPr>
        <w:t xml:space="preserve">to </w:t>
      </w:r>
      <w:r>
        <w:rPr>
          <w:color w:val="231F20"/>
        </w:rPr>
        <w:t xml:space="preserve">detail the procedures </w:t>
      </w:r>
      <w:r>
        <w:rPr>
          <w:color w:val="231F20"/>
          <w:spacing w:val="-3"/>
        </w:rPr>
        <w:t xml:space="preserve">for </w:t>
      </w:r>
      <w:r>
        <w:rPr>
          <w:color w:val="231F20"/>
        </w:rPr>
        <w:t xml:space="preserve">HMAs in dealing with an </w:t>
      </w:r>
      <w:r>
        <w:rPr>
          <w:color w:val="231F20"/>
          <w:spacing w:val="-3"/>
        </w:rPr>
        <w:t xml:space="preserve">emergency. </w:t>
      </w:r>
      <w:r>
        <w:rPr>
          <w:color w:val="231F20"/>
        </w:rPr>
        <w:t>These should be detailed in the HMAs’ individual plans.</w:t>
      </w:r>
    </w:p>
    <w:p w14:paraId="5A839D25" w14:textId="77777777" w:rsidR="00A00272" w:rsidRDefault="00BB2879">
      <w:pPr>
        <w:pStyle w:val="BodyText"/>
        <w:spacing w:before="111"/>
        <w:ind w:left="1700"/>
      </w:pPr>
      <w:r>
        <w:rPr>
          <w:color w:val="231F20"/>
        </w:rPr>
        <w:t>Furthermore:</w:t>
      </w:r>
    </w:p>
    <w:p w14:paraId="06307D1F" w14:textId="77777777" w:rsidR="00A00272" w:rsidRDefault="00BB2879">
      <w:pPr>
        <w:pStyle w:val="ListParagraph"/>
        <w:numPr>
          <w:ilvl w:val="0"/>
          <w:numId w:val="15"/>
        </w:numPr>
        <w:tabs>
          <w:tab w:val="left" w:pos="1985"/>
        </w:tabs>
        <w:spacing w:line="242" w:lineRule="auto"/>
        <w:ind w:right="3108"/>
        <w:rPr>
          <w:sz w:val="23"/>
        </w:rPr>
      </w:pPr>
      <w:r>
        <w:rPr>
          <w:color w:val="231F20"/>
          <w:sz w:val="23"/>
        </w:rPr>
        <w:t>This</w:t>
      </w:r>
      <w:r>
        <w:rPr>
          <w:color w:val="231F20"/>
          <w:spacing w:val="-6"/>
          <w:sz w:val="23"/>
        </w:rPr>
        <w:t xml:space="preserve"> </w:t>
      </w:r>
      <w:r>
        <w:rPr>
          <w:color w:val="231F20"/>
          <w:sz w:val="23"/>
        </w:rPr>
        <w:t>document</w:t>
      </w:r>
      <w:r>
        <w:rPr>
          <w:color w:val="231F20"/>
          <w:spacing w:val="-6"/>
          <w:sz w:val="23"/>
        </w:rPr>
        <w:t xml:space="preserve"> </w:t>
      </w:r>
      <w:r>
        <w:rPr>
          <w:color w:val="231F20"/>
          <w:sz w:val="23"/>
        </w:rPr>
        <w:t>applies</w:t>
      </w:r>
      <w:r>
        <w:rPr>
          <w:color w:val="231F20"/>
          <w:spacing w:val="-6"/>
          <w:sz w:val="23"/>
        </w:rPr>
        <w:t xml:space="preserve"> </w:t>
      </w:r>
      <w:r>
        <w:rPr>
          <w:color w:val="231F20"/>
          <w:spacing w:val="-3"/>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local</w:t>
      </w:r>
      <w:r>
        <w:rPr>
          <w:color w:val="231F20"/>
          <w:spacing w:val="-6"/>
          <w:sz w:val="23"/>
        </w:rPr>
        <w:t xml:space="preserve"> </w:t>
      </w:r>
      <w:r>
        <w:rPr>
          <w:color w:val="231F20"/>
          <w:spacing w:val="-3"/>
          <w:sz w:val="23"/>
        </w:rPr>
        <w:t>government</w:t>
      </w:r>
      <w:r>
        <w:rPr>
          <w:color w:val="231F20"/>
          <w:spacing w:val="-5"/>
          <w:sz w:val="23"/>
        </w:rPr>
        <w:t xml:space="preserve"> </w:t>
      </w:r>
      <w:r>
        <w:rPr>
          <w:color w:val="231F20"/>
          <w:sz w:val="23"/>
        </w:rPr>
        <w:t>district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 xml:space="preserve">&lt;local </w:t>
      </w:r>
      <w:r>
        <w:rPr>
          <w:color w:val="231F20"/>
          <w:spacing w:val="-4"/>
          <w:sz w:val="23"/>
        </w:rPr>
        <w:t>government&gt;;</w:t>
      </w:r>
    </w:p>
    <w:p w14:paraId="0D3CB83A" w14:textId="77777777" w:rsidR="00A00272" w:rsidRDefault="00BB2879">
      <w:pPr>
        <w:pStyle w:val="ListParagraph"/>
        <w:numPr>
          <w:ilvl w:val="0"/>
          <w:numId w:val="15"/>
        </w:numPr>
        <w:tabs>
          <w:tab w:val="left" w:pos="1985"/>
        </w:tabs>
        <w:spacing w:before="56" w:line="242" w:lineRule="auto"/>
        <w:ind w:right="1845"/>
        <w:rPr>
          <w:sz w:val="23"/>
        </w:rPr>
      </w:pPr>
      <w:r>
        <w:rPr>
          <w:color w:val="231F20"/>
          <w:sz w:val="23"/>
        </w:rPr>
        <w:t xml:space="preserve">This document </w:t>
      </w:r>
      <w:r>
        <w:rPr>
          <w:color w:val="231F20"/>
          <w:spacing w:val="-3"/>
          <w:sz w:val="23"/>
        </w:rPr>
        <w:t xml:space="preserve">covers </w:t>
      </w:r>
      <w:r>
        <w:rPr>
          <w:color w:val="231F20"/>
          <w:sz w:val="23"/>
        </w:rPr>
        <w:t xml:space="preserve">areas where the &lt;local </w:t>
      </w:r>
      <w:r>
        <w:rPr>
          <w:color w:val="231F20"/>
          <w:spacing w:val="-3"/>
          <w:sz w:val="23"/>
        </w:rPr>
        <w:t xml:space="preserve">government&gt; provides </w:t>
      </w:r>
      <w:r>
        <w:rPr>
          <w:color w:val="231F20"/>
          <w:sz w:val="23"/>
        </w:rPr>
        <w:t xml:space="preserve">support </w:t>
      </w:r>
      <w:r>
        <w:rPr>
          <w:color w:val="231F20"/>
          <w:spacing w:val="-3"/>
          <w:sz w:val="23"/>
        </w:rPr>
        <w:t xml:space="preserve">to </w:t>
      </w:r>
      <w:r>
        <w:rPr>
          <w:color w:val="231F20"/>
          <w:sz w:val="23"/>
        </w:rPr>
        <w:t xml:space="preserve">HMAs in the </w:t>
      </w:r>
      <w:r>
        <w:rPr>
          <w:color w:val="231F20"/>
          <w:spacing w:val="-4"/>
          <w:sz w:val="23"/>
        </w:rPr>
        <w:t xml:space="preserve">event </w:t>
      </w:r>
      <w:r>
        <w:rPr>
          <w:color w:val="231F20"/>
          <w:sz w:val="23"/>
        </w:rPr>
        <w:t>of an</w:t>
      </w:r>
      <w:r>
        <w:rPr>
          <w:color w:val="231F20"/>
          <w:spacing w:val="2"/>
          <w:sz w:val="23"/>
        </w:rPr>
        <w:t xml:space="preserve"> </w:t>
      </w:r>
      <w:r>
        <w:rPr>
          <w:color w:val="231F20"/>
          <w:sz w:val="23"/>
        </w:rPr>
        <w:t>incident;</w:t>
      </w:r>
    </w:p>
    <w:p w14:paraId="6D7431C1" w14:textId="77777777" w:rsidR="00A00272" w:rsidRDefault="00BB2879">
      <w:pPr>
        <w:pStyle w:val="ListParagraph"/>
        <w:numPr>
          <w:ilvl w:val="0"/>
          <w:numId w:val="15"/>
        </w:numPr>
        <w:tabs>
          <w:tab w:val="left" w:pos="1985"/>
        </w:tabs>
        <w:spacing w:before="56" w:line="242" w:lineRule="auto"/>
        <w:ind w:right="1957"/>
        <w:rPr>
          <w:sz w:val="23"/>
        </w:rPr>
      </w:pPr>
      <w:r>
        <w:rPr>
          <w:color w:val="231F20"/>
          <w:sz w:val="23"/>
        </w:rPr>
        <w:t xml:space="preserve">This document </w:t>
      </w:r>
      <w:r>
        <w:rPr>
          <w:color w:val="231F20"/>
          <w:spacing w:val="-3"/>
          <w:sz w:val="23"/>
        </w:rPr>
        <w:t xml:space="preserve">details </w:t>
      </w:r>
      <w:r>
        <w:rPr>
          <w:color w:val="231F20"/>
          <w:sz w:val="23"/>
        </w:rPr>
        <w:t xml:space="preserve">the &lt;local </w:t>
      </w:r>
      <w:r>
        <w:rPr>
          <w:color w:val="231F20"/>
          <w:spacing w:val="-3"/>
          <w:sz w:val="23"/>
        </w:rPr>
        <w:t xml:space="preserve">government&gt; </w:t>
      </w:r>
      <w:r>
        <w:rPr>
          <w:color w:val="231F20"/>
          <w:sz w:val="23"/>
        </w:rPr>
        <w:t xml:space="preserve">capacity </w:t>
      </w:r>
      <w:r>
        <w:rPr>
          <w:color w:val="231F20"/>
          <w:spacing w:val="-3"/>
          <w:sz w:val="23"/>
        </w:rPr>
        <w:t xml:space="preserve">to provide resources  </w:t>
      </w:r>
      <w:r>
        <w:rPr>
          <w:color w:val="231F20"/>
          <w:sz w:val="23"/>
        </w:rPr>
        <w:t xml:space="preserve">in support of an </w:t>
      </w:r>
      <w:r>
        <w:rPr>
          <w:color w:val="231F20"/>
          <w:spacing w:val="-3"/>
          <w:sz w:val="23"/>
        </w:rPr>
        <w:t xml:space="preserve">emergency, </w:t>
      </w:r>
      <w:r>
        <w:rPr>
          <w:color w:val="231F20"/>
          <w:sz w:val="23"/>
        </w:rPr>
        <w:t xml:space="preserve">while </w:t>
      </w:r>
      <w:r>
        <w:rPr>
          <w:color w:val="231F20"/>
          <w:spacing w:val="-3"/>
          <w:sz w:val="23"/>
        </w:rPr>
        <w:t xml:space="preserve">still maintaining </w:t>
      </w:r>
      <w:r>
        <w:rPr>
          <w:color w:val="231F20"/>
          <w:sz w:val="23"/>
        </w:rPr>
        <w:t>business continuity; and</w:t>
      </w:r>
      <w:r>
        <w:rPr>
          <w:color w:val="231F20"/>
          <w:spacing w:val="-42"/>
          <w:sz w:val="23"/>
        </w:rPr>
        <w:t xml:space="preserve"> </w:t>
      </w:r>
      <w:r>
        <w:rPr>
          <w:color w:val="231F20"/>
          <w:sz w:val="23"/>
        </w:rPr>
        <w:t>the</w:t>
      </w:r>
    </w:p>
    <w:p w14:paraId="1DA5AB28" w14:textId="77777777" w:rsidR="00A00272" w:rsidRDefault="00BB2879">
      <w:pPr>
        <w:pStyle w:val="BodyText"/>
        <w:spacing w:line="277" w:lineRule="exact"/>
        <w:ind w:left="1984"/>
      </w:pPr>
      <w:r>
        <w:rPr>
          <w:color w:val="231F20"/>
        </w:rPr>
        <w:t>&lt;local government&gt; responsibilities in relation to recovery management.</w:t>
      </w:r>
    </w:p>
    <w:p w14:paraId="77A3E2B0" w14:textId="77777777" w:rsidR="00A00272" w:rsidRDefault="00BB2879">
      <w:pPr>
        <w:pStyle w:val="BodyText"/>
        <w:spacing w:before="116" w:line="242" w:lineRule="auto"/>
        <w:ind w:left="1700" w:right="1873"/>
      </w:pPr>
      <w:r>
        <w:rPr>
          <w:color w:val="231F20"/>
        </w:rPr>
        <w:t xml:space="preserve">These arrangements </w:t>
      </w:r>
      <w:r>
        <w:rPr>
          <w:color w:val="231F20"/>
          <w:spacing w:val="-3"/>
        </w:rPr>
        <w:t xml:space="preserve">are to </w:t>
      </w:r>
      <w:r>
        <w:rPr>
          <w:color w:val="231F20"/>
        </w:rPr>
        <w:t xml:space="preserve">serve as a </w:t>
      </w:r>
      <w:r>
        <w:rPr>
          <w:color w:val="231F20"/>
          <w:spacing w:val="-3"/>
        </w:rPr>
        <w:t xml:space="preserve">guideline to </w:t>
      </w:r>
      <w:r>
        <w:rPr>
          <w:color w:val="231F20"/>
        </w:rPr>
        <w:t xml:space="preserve">be used at the local </w:t>
      </w:r>
      <w:r>
        <w:rPr>
          <w:color w:val="231F20"/>
          <w:spacing w:val="-3"/>
        </w:rPr>
        <w:t xml:space="preserve">level. </w:t>
      </w:r>
      <w:r>
        <w:rPr>
          <w:color w:val="231F20"/>
        </w:rPr>
        <w:t xml:space="preserve">Incidents may arise that </w:t>
      </w:r>
      <w:r>
        <w:rPr>
          <w:color w:val="231F20"/>
          <w:spacing w:val="-3"/>
        </w:rPr>
        <w:t xml:space="preserve">require </w:t>
      </w:r>
      <w:r>
        <w:rPr>
          <w:color w:val="231F20"/>
        </w:rPr>
        <w:t xml:space="preserve">action or assistance </w:t>
      </w:r>
      <w:r>
        <w:rPr>
          <w:color w:val="231F20"/>
          <w:spacing w:val="-3"/>
        </w:rPr>
        <w:t xml:space="preserve">from </w:t>
      </w:r>
      <w:r>
        <w:rPr>
          <w:color w:val="231F20"/>
        </w:rPr>
        <w:t xml:space="preserve">district, </w:t>
      </w:r>
      <w:r>
        <w:rPr>
          <w:color w:val="231F20"/>
          <w:spacing w:val="-3"/>
        </w:rPr>
        <w:t xml:space="preserve">state </w:t>
      </w:r>
      <w:r>
        <w:rPr>
          <w:color w:val="231F20"/>
        </w:rPr>
        <w:t xml:space="preserve">or </w:t>
      </w:r>
      <w:r>
        <w:rPr>
          <w:color w:val="231F20"/>
          <w:spacing w:val="-3"/>
        </w:rPr>
        <w:t>federal level.</w:t>
      </w:r>
    </w:p>
    <w:p w14:paraId="653C6CE0" w14:textId="77777777" w:rsidR="00A00272" w:rsidRDefault="00A00272">
      <w:pPr>
        <w:pStyle w:val="BodyText"/>
      </w:pPr>
    </w:p>
    <w:p w14:paraId="5A29BFCA" w14:textId="77777777" w:rsidR="00A00272" w:rsidRDefault="00BB2879">
      <w:pPr>
        <w:pStyle w:val="Heading4"/>
      </w:pPr>
      <w:r>
        <w:rPr>
          <w:color w:val="F78D1E"/>
        </w:rPr>
        <w:t>RELATED DOCUMENTS &amp; ARRANGEMENTS</w:t>
      </w:r>
    </w:p>
    <w:p w14:paraId="0EAF903D" w14:textId="77777777" w:rsidR="00A00272" w:rsidRDefault="00BB2879">
      <w:pPr>
        <w:pStyle w:val="Heading5"/>
        <w:spacing w:before="174"/>
      </w:pPr>
      <w:r>
        <w:rPr>
          <w:color w:val="F78D1E"/>
        </w:rPr>
        <w:t>Local Emergency Management Policies</w:t>
      </w:r>
    </w:p>
    <w:p w14:paraId="003D1E33" w14:textId="77777777" w:rsidR="00A00272" w:rsidRDefault="00BB2879">
      <w:pPr>
        <w:pStyle w:val="BodyText"/>
        <w:spacing w:before="59"/>
        <w:ind w:left="1700"/>
      </w:pPr>
      <w:r>
        <w:rPr>
          <w:color w:val="231F20"/>
        </w:rPr>
        <w:t>Document any local government emergency management policies here.</w:t>
      </w:r>
    </w:p>
    <w:p w14:paraId="43BC3A2F" w14:textId="77777777" w:rsidR="00A00272" w:rsidRDefault="00BB2879">
      <w:pPr>
        <w:pStyle w:val="BodyText"/>
        <w:spacing w:before="116" w:line="242" w:lineRule="auto"/>
        <w:ind w:left="1700" w:right="1626"/>
      </w:pPr>
      <w:r>
        <w:rPr>
          <w:color w:val="231F20"/>
        </w:rPr>
        <w:t xml:space="preserve">Local </w:t>
      </w:r>
      <w:r>
        <w:rPr>
          <w:color w:val="231F20"/>
          <w:spacing w:val="-3"/>
        </w:rPr>
        <w:t xml:space="preserve">government </w:t>
      </w:r>
      <w:r>
        <w:rPr>
          <w:color w:val="231F20"/>
        </w:rPr>
        <w:t xml:space="preserve">policies </w:t>
      </w:r>
      <w:r>
        <w:rPr>
          <w:color w:val="231F20"/>
          <w:spacing w:val="-3"/>
        </w:rPr>
        <w:t xml:space="preserve">for </w:t>
      </w:r>
      <w:r>
        <w:rPr>
          <w:color w:val="231F20"/>
        </w:rPr>
        <w:t xml:space="preserve">emergency management </w:t>
      </w:r>
      <w:r>
        <w:rPr>
          <w:color w:val="231F20"/>
          <w:spacing w:val="-4"/>
        </w:rPr>
        <w:t xml:space="preserve">refer </w:t>
      </w:r>
      <w:r>
        <w:rPr>
          <w:color w:val="231F20"/>
          <w:spacing w:val="-3"/>
        </w:rPr>
        <w:t xml:space="preserve">to any </w:t>
      </w:r>
      <w:r>
        <w:rPr>
          <w:color w:val="231F20"/>
        </w:rPr>
        <w:t xml:space="preserve">policies which </w:t>
      </w:r>
      <w:r>
        <w:rPr>
          <w:color w:val="231F20"/>
          <w:spacing w:val="-3"/>
        </w:rPr>
        <w:t xml:space="preserve">are </w:t>
      </w:r>
      <w:r>
        <w:rPr>
          <w:color w:val="231F20"/>
        </w:rPr>
        <w:t xml:space="preserve">unique </w:t>
      </w:r>
      <w:r>
        <w:rPr>
          <w:color w:val="231F20"/>
          <w:spacing w:val="-3"/>
        </w:rPr>
        <w:t xml:space="preserve">to </w:t>
      </w:r>
      <w:r>
        <w:rPr>
          <w:color w:val="231F20"/>
        </w:rPr>
        <w:t xml:space="preserve">that local </w:t>
      </w:r>
      <w:r>
        <w:rPr>
          <w:color w:val="231F20"/>
          <w:spacing w:val="-3"/>
        </w:rPr>
        <w:t xml:space="preserve">government </w:t>
      </w:r>
      <w:r>
        <w:rPr>
          <w:color w:val="231F20"/>
        </w:rPr>
        <w:t xml:space="preserve">area </w:t>
      </w:r>
      <w:r>
        <w:rPr>
          <w:color w:val="231F20"/>
          <w:spacing w:val="-3"/>
        </w:rPr>
        <w:t xml:space="preserve">for example, </w:t>
      </w:r>
      <w:r>
        <w:rPr>
          <w:color w:val="231F20"/>
        </w:rPr>
        <w:t>bylaws or operational policies.</w:t>
      </w:r>
    </w:p>
    <w:p w14:paraId="2710E4A2" w14:textId="77777777" w:rsidR="00A00272" w:rsidRDefault="00BB2879">
      <w:pPr>
        <w:pStyle w:val="Heading5"/>
        <w:spacing w:before="230"/>
      </w:pPr>
      <w:r>
        <w:rPr>
          <w:color w:val="F78D1E"/>
        </w:rPr>
        <w:t>Existing plans &amp; arrangements</w:t>
      </w:r>
    </w:p>
    <w:p w14:paraId="4E1FEE9F" w14:textId="77777777" w:rsidR="00A00272" w:rsidRDefault="00BB2879">
      <w:pPr>
        <w:pStyle w:val="BodyText"/>
        <w:spacing w:before="59" w:line="242" w:lineRule="auto"/>
        <w:ind w:left="1700" w:right="1684"/>
      </w:pPr>
      <w:r>
        <w:rPr>
          <w:color w:val="231F20"/>
        </w:rPr>
        <w:t xml:space="preserve">Any </w:t>
      </w:r>
      <w:r>
        <w:rPr>
          <w:color w:val="231F20"/>
          <w:spacing w:val="-3"/>
        </w:rPr>
        <w:t xml:space="preserve">relevant </w:t>
      </w:r>
      <w:r>
        <w:rPr>
          <w:color w:val="231F20"/>
        </w:rPr>
        <w:t xml:space="preserve">plans and arrangements that </w:t>
      </w:r>
      <w:r>
        <w:rPr>
          <w:color w:val="231F20"/>
          <w:spacing w:val="-3"/>
        </w:rPr>
        <w:t xml:space="preserve">exist for </w:t>
      </w:r>
      <w:r>
        <w:rPr>
          <w:color w:val="231F20"/>
        </w:rPr>
        <w:t xml:space="preserve">the area should be </w:t>
      </w:r>
      <w:r>
        <w:rPr>
          <w:color w:val="231F20"/>
          <w:spacing w:val="-3"/>
        </w:rPr>
        <w:t xml:space="preserve">listed for </w:t>
      </w:r>
      <w:r>
        <w:rPr>
          <w:color w:val="231F20"/>
          <w:spacing w:val="-4"/>
        </w:rPr>
        <w:t xml:space="preserve">reference </w:t>
      </w:r>
      <w:r>
        <w:rPr>
          <w:color w:val="231F20"/>
        </w:rPr>
        <w:t xml:space="preserve">purposes. These could include specific hazard plans, special </w:t>
      </w:r>
      <w:r>
        <w:rPr>
          <w:color w:val="231F20"/>
          <w:spacing w:val="-4"/>
        </w:rPr>
        <w:t xml:space="preserve">event </w:t>
      </w:r>
      <w:r>
        <w:rPr>
          <w:color w:val="231F20"/>
        </w:rPr>
        <w:t xml:space="preserve">plans, public building </w:t>
      </w:r>
      <w:r>
        <w:rPr>
          <w:color w:val="231F20"/>
          <w:spacing w:val="-3"/>
        </w:rPr>
        <w:t xml:space="preserve">evacuation </w:t>
      </w:r>
      <w:r>
        <w:rPr>
          <w:color w:val="231F20"/>
        </w:rPr>
        <w:t xml:space="preserve">plans, hospital and school emergency management plans and Emergency </w:t>
      </w:r>
      <w:r>
        <w:rPr>
          <w:color w:val="231F20"/>
          <w:spacing w:val="-3"/>
        </w:rPr>
        <w:t xml:space="preserve">Risk </w:t>
      </w:r>
      <w:r>
        <w:rPr>
          <w:color w:val="231F20"/>
        </w:rPr>
        <w:t>Management plans and so on.</w:t>
      </w:r>
    </w:p>
    <w:p w14:paraId="3A122673" w14:textId="77777777" w:rsidR="00A00272" w:rsidRDefault="00BB2879">
      <w:pPr>
        <w:pStyle w:val="BodyText"/>
        <w:spacing w:before="112" w:line="242" w:lineRule="auto"/>
        <w:ind w:left="1700" w:right="2306"/>
      </w:pPr>
      <w:r>
        <w:rPr>
          <w:color w:val="231F20"/>
          <w:spacing w:val="-3"/>
        </w:rPr>
        <w:t xml:space="preserve">Ensure details </w:t>
      </w:r>
      <w:r>
        <w:rPr>
          <w:color w:val="231F20"/>
        </w:rPr>
        <w:t xml:space="preserve">include the </w:t>
      </w:r>
      <w:r>
        <w:rPr>
          <w:color w:val="231F20"/>
          <w:spacing w:val="-3"/>
        </w:rPr>
        <w:t xml:space="preserve">ownership, </w:t>
      </w:r>
      <w:r>
        <w:rPr>
          <w:color w:val="231F20"/>
        </w:rPr>
        <w:t xml:space="preserve">location and currency or expiry </w:t>
      </w:r>
      <w:r>
        <w:rPr>
          <w:color w:val="231F20"/>
          <w:spacing w:val="-3"/>
        </w:rPr>
        <w:t>dates for these</w:t>
      </w:r>
      <w:r>
        <w:rPr>
          <w:color w:val="231F20"/>
          <w:spacing w:val="-1"/>
        </w:rPr>
        <w:t xml:space="preserve"> </w:t>
      </w:r>
      <w:r>
        <w:rPr>
          <w:color w:val="231F20"/>
        </w:rPr>
        <w:t>plans.</w:t>
      </w:r>
    </w:p>
    <w:p w14:paraId="6559D7B3" w14:textId="77777777" w:rsidR="00A00272" w:rsidRDefault="00BB2879">
      <w:pPr>
        <w:pStyle w:val="Heading5"/>
        <w:spacing w:before="230"/>
      </w:pPr>
      <w:r>
        <w:rPr>
          <w:color w:val="F78D1E"/>
        </w:rPr>
        <w:t>Local</w:t>
      </w:r>
      <w:r>
        <w:rPr>
          <w:color w:val="F78D1E"/>
          <w:spacing w:val="7"/>
        </w:rPr>
        <w:t xml:space="preserve"> </w:t>
      </w:r>
      <w:r>
        <w:rPr>
          <w:color w:val="F78D1E"/>
        </w:rPr>
        <w:t>Plans</w:t>
      </w:r>
    </w:p>
    <w:p w14:paraId="42B4EAA2" w14:textId="77777777" w:rsidR="00A00272" w:rsidRDefault="009731BF">
      <w:pPr>
        <w:spacing w:before="144"/>
        <w:ind w:left="1700"/>
        <w:rPr>
          <w:rFonts w:ascii="Univers LT Std 55"/>
          <w:sz w:val="20"/>
        </w:rPr>
      </w:pPr>
      <w:r>
        <w:pict w14:anchorId="05F890FF">
          <v:group id="_x0000_s2103" style="position:absolute;left:0;text-align:left;margin-left:85.4pt;margin-top:20.9pt;width:424.45pt;height:.75pt;z-index:-15711744;mso-wrap-distance-left:0;mso-wrap-distance-right:0;mso-position-horizontal-relative:page" coordorigin="1708,418" coordsize="8489,15">
            <v:line id="_x0000_s2105" style="position:absolute" from="1738,426" to="10182,426" strokecolor="#026892">
              <v:stroke dashstyle="dot"/>
            </v:line>
            <v:shape id="_x0000_s2104" style="position:absolute;left:1708;top:425;width:8489;height:2" coordorigin="1708,426" coordsize="8489,0" o:spt="100" adj="0,,0" path="m1708,426r,m10197,426r,e" filled="f" strokecolor="#026892">
              <v:stroke joinstyle="round"/>
              <v:formulas/>
              <v:path arrowok="t" o:connecttype="segments"/>
            </v:shape>
            <w10:wrap type="topAndBottom" anchorx="page"/>
          </v:group>
        </w:pict>
      </w:r>
      <w:r w:rsidR="00BB2879">
        <w:rPr>
          <w:rFonts w:ascii="Univers LT Std 55"/>
          <w:color w:val="026892"/>
          <w:sz w:val="20"/>
        </w:rPr>
        <w:t>Table 1: Local plans</w:t>
      </w:r>
    </w:p>
    <w:p w14:paraId="319A2550" w14:textId="77777777" w:rsidR="00A00272" w:rsidRDefault="00A00272">
      <w:pPr>
        <w:pStyle w:val="BodyText"/>
        <w:spacing w:before="6"/>
        <w:rPr>
          <w:rFonts w:ascii="Univers LT Std 55"/>
          <w:sz w:val="19"/>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233"/>
        <w:gridCol w:w="2127"/>
        <w:gridCol w:w="2178"/>
        <w:gridCol w:w="1927"/>
      </w:tblGrid>
      <w:tr w:rsidR="00A00272" w14:paraId="678EC08C" w14:textId="77777777">
        <w:trPr>
          <w:trHeight w:val="398"/>
        </w:trPr>
        <w:tc>
          <w:tcPr>
            <w:tcW w:w="2233" w:type="dxa"/>
            <w:tcBorders>
              <w:top w:val="nil"/>
              <w:left w:val="nil"/>
              <w:bottom w:val="nil"/>
            </w:tcBorders>
            <w:shd w:val="clear" w:color="auto" w:fill="F78D1E"/>
          </w:tcPr>
          <w:p w14:paraId="01964D73" w14:textId="77777777" w:rsidR="00A00272" w:rsidRDefault="00BB2879">
            <w:pPr>
              <w:pStyle w:val="TableParagraph"/>
              <w:spacing w:before="69"/>
              <w:ind w:left="547"/>
              <w:rPr>
                <w:b/>
                <w:sz w:val="23"/>
              </w:rPr>
            </w:pPr>
            <w:r>
              <w:rPr>
                <w:b/>
                <w:color w:val="FFFFFF"/>
                <w:sz w:val="23"/>
              </w:rPr>
              <w:t>Document</w:t>
            </w:r>
          </w:p>
        </w:tc>
        <w:tc>
          <w:tcPr>
            <w:tcW w:w="2127" w:type="dxa"/>
            <w:tcBorders>
              <w:top w:val="nil"/>
              <w:bottom w:val="nil"/>
            </w:tcBorders>
            <w:shd w:val="clear" w:color="auto" w:fill="F78D1E"/>
          </w:tcPr>
          <w:p w14:paraId="7E25F104" w14:textId="77777777" w:rsidR="00A00272" w:rsidRDefault="00BB2879">
            <w:pPr>
              <w:pStyle w:val="TableParagraph"/>
              <w:spacing w:before="69"/>
              <w:ind w:left="688"/>
              <w:rPr>
                <w:b/>
                <w:sz w:val="23"/>
              </w:rPr>
            </w:pPr>
            <w:r>
              <w:rPr>
                <w:b/>
                <w:color w:val="FFFFFF"/>
                <w:sz w:val="23"/>
              </w:rPr>
              <w:t>Owner</w:t>
            </w:r>
          </w:p>
        </w:tc>
        <w:tc>
          <w:tcPr>
            <w:tcW w:w="2178" w:type="dxa"/>
            <w:tcBorders>
              <w:top w:val="nil"/>
              <w:bottom w:val="nil"/>
            </w:tcBorders>
            <w:shd w:val="clear" w:color="auto" w:fill="F78D1E"/>
          </w:tcPr>
          <w:p w14:paraId="109C2829" w14:textId="77777777" w:rsidR="00A00272" w:rsidRDefault="00BB2879">
            <w:pPr>
              <w:pStyle w:val="TableParagraph"/>
              <w:spacing w:before="69"/>
              <w:ind w:left="610"/>
              <w:rPr>
                <w:b/>
                <w:sz w:val="23"/>
              </w:rPr>
            </w:pPr>
            <w:r>
              <w:rPr>
                <w:b/>
                <w:color w:val="FFFFFF"/>
                <w:sz w:val="23"/>
              </w:rPr>
              <w:t>Location</w:t>
            </w:r>
          </w:p>
        </w:tc>
        <w:tc>
          <w:tcPr>
            <w:tcW w:w="1927" w:type="dxa"/>
            <w:tcBorders>
              <w:top w:val="nil"/>
              <w:bottom w:val="nil"/>
              <w:right w:val="nil"/>
            </w:tcBorders>
            <w:shd w:val="clear" w:color="auto" w:fill="F78D1E"/>
          </w:tcPr>
          <w:p w14:paraId="51BD55BB" w14:textId="77777777" w:rsidR="00A00272" w:rsidRDefault="00BB2879">
            <w:pPr>
              <w:pStyle w:val="TableParagraph"/>
              <w:spacing w:before="69"/>
              <w:ind w:left="686" w:right="684"/>
              <w:jc w:val="center"/>
              <w:rPr>
                <w:b/>
                <w:sz w:val="23"/>
              </w:rPr>
            </w:pPr>
            <w:r>
              <w:rPr>
                <w:b/>
                <w:color w:val="FFFFFF"/>
                <w:sz w:val="23"/>
              </w:rPr>
              <w:t>Date</w:t>
            </w:r>
          </w:p>
        </w:tc>
      </w:tr>
      <w:tr w:rsidR="00A00272" w14:paraId="0579EB77" w14:textId="77777777">
        <w:trPr>
          <w:trHeight w:val="396"/>
        </w:trPr>
        <w:tc>
          <w:tcPr>
            <w:tcW w:w="2233" w:type="dxa"/>
            <w:tcBorders>
              <w:top w:val="nil"/>
              <w:left w:val="single" w:sz="4" w:space="0" w:color="F78D1E"/>
              <w:bottom w:val="single" w:sz="4" w:space="0" w:color="F78D1E"/>
              <w:right w:val="single" w:sz="4" w:space="0" w:color="F78D1E"/>
            </w:tcBorders>
          </w:tcPr>
          <w:p w14:paraId="6A7D9DFD" w14:textId="77777777" w:rsidR="00A00272" w:rsidRDefault="00A00272">
            <w:pPr>
              <w:pStyle w:val="TableParagraph"/>
              <w:rPr>
                <w:rFonts w:ascii="Times New Roman"/>
              </w:rPr>
            </w:pPr>
          </w:p>
        </w:tc>
        <w:tc>
          <w:tcPr>
            <w:tcW w:w="2127" w:type="dxa"/>
            <w:tcBorders>
              <w:top w:val="nil"/>
              <w:left w:val="single" w:sz="4" w:space="0" w:color="F78D1E"/>
              <w:bottom w:val="single" w:sz="4" w:space="0" w:color="F78D1E"/>
              <w:right w:val="single" w:sz="4" w:space="0" w:color="F78D1E"/>
            </w:tcBorders>
          </w:tcPr>
          <w:p w14:paraId="7022D8A9" w14:textId="77777777" w:rsidR="00A00272" w:rsidRDefault="00A00272">
            <w:pPr>
              <w:pStyle w:val="TableParagraph"/>
              <w:rPr>
                <w:rFonts w:ascii="Times New Roman"/>
              </w:rPr>
            </w:pPr>
          </w:p>
        </w:tc>
        <w:tc>
          <w:tcPr>
            <w:tcW w:w="2178" w:type="dxa"/>
            <w:tcBorders>
              <w:top w:val="nil"/>
              <w:left w:val="single" w:sz="4" w:space="0" w:color="F78D1E"/>
              <w:bottom w:val="single" w:sz="4" w:space="0" w:color="F78D1E"/>
              <w:right w:val="single" w:sz="4" w:space="0" w:color="F78D1E"/>
            </w:tcBorders>
          </w:tcPr>
          <w:p w14:paraId="03DEBEDD" w14:textId="77777777" w:rsidR="00A00272" w:rsidRDefault="00A00272">
            <w:pPr>
              <w:pStyle w:val="TableParagraph"/>
              <w:rPr>
                <w:rFonts w:ascii="Times New Roman"/>
              </w:rPr>
            </w:pPr>
          </w:p>
        </w:tc>
        <w:tc>
          <w:tcPr>
            <w:tcW w:w="1927" w:type="dxa"/>
            <w:tcBorders>
              <w:top w:val="nil"/>
              <w:left w:val="single" w:sz="4" w:space="0" w:color="F78D1E"/>
              <w:bottom w:val="single" w:sz="4" w:space="0" w:color="F78D1E"/>
              <w:right w:val="single" w:sz="4" w:space="0" w:color="F78D1E"/>
            </w:tcBorders>
          </w:tcPr>
          <w:p w14:paraId="134CD451" w14:textId="77777777" w:rsidR="00A00272" w:rsidRDefault="00A00272">
            <w:pPr>
              <w:pStyle w:val="TableParagraph"/>
              <w:rPr>
                <w:rFonts w:ascii="Times New Roman"/>
              </w:rPr>
            </w:pPr>
          </w:p>
        </w:tc>
      </w:tr>
      <w:tr w:rsidR="00A00272" w14:paraId="5C37032F" w14:textId="77777777">
        <w:trPr>
          <w:trHeight w:val="391"/>
        </w:trPr>
        <w:tc>
          <w:tcPr>
            <w:tcW w:w="2233" w:type="dxa"/>
            <w:tcBorders>
              <w:top w:val="single" w:sz="4" w:space="0" w:color="F78D1E"/>
              <w:left w:val="single" w:sz="4" w:space="0" w:color="F78D1E"/>
              <w:bottom w:val="single" w:sz="4" w:space="0" w:color="F78D1E"/>
              <w:right w:val="single" w:sz="4" w:space="0" w:color="F78D1E"/>
            </w:tcBorders>
          </w:tcPr>
          <w:p w14:paraId="314AE503" w14:textId="77777777" w:rsidR="00A00272" w:rsidRDefault="00A00272">
            <w:pPr>
              <w:pStyle w:val="TableParagraph"/>
              <w:rPr>
                <w:rFonts w:ascii="Times New Roman"/>
              </w:rPr>
            </w:pPr>
          </w:p>
        </w:tc>
        <w:tc>
          <w:tcPr>
            <w:tcW w:w="2127" w:type="dxa"/>
            <w:tcBorders>
              <w:top w:val="single" w:sz="4" w:space="0" w:color="F78D1E"/>
              <w:left w:val="single" w:sz="4" w:space="0" w:color="F78D1E"/>
              <w:bottom w:val="single" w:sz="4" w:space="0" w:color="F78D1E"/>
              <w:right w:val="single" w:sz="4" w:space="0" w:color="F78D1E"/>
            </w:tcBorders>
          </w:tcPr>
          <w:p w14:paraId="21406115" w14:textId="77777777" w:rsidR="00A00272" w:rsidRDefault="00A00272">
            <w:pPr>
              <w:pStyle w:val="TableParagraph"/>
              <w:rPr>
                <w:rFonts w:ascii="Times New Roman"/>
              </w:rPr>
            </w:pPr>
          </w:p>
        </w:tc>
        <w:tc>
          <w:tcPr>
            <w:tcW w:w="2178" w:type="dxa"/>
            <w:tcBorders>
              <w:top w:val="single" w:sz="4" w:space="0" w:color="F78D1E"/>
              <w:left w:val="single" w:sz="4" w:space="0" w:color="F78D1E"/>
              <w:bottom w:val="single" w:sz="4" w:space="0" w:color="F78D1E"/>
              <w:right w:val="single" w:sz="4" w:space="0" w:color="F78D1E"/>
            </w:tcBorders>
          </w:tcPr>
          <w:p w14:paraId="3DD936EC" w14:textId="77777777" w:rsidR="00A00272" w:rsidRDefault="00A00272">
            <w:pPr>
              <w:pStyle w:val="TableParagraph"/>
              <w:rPr>
                <w:rFonts w:ascii="Times New Roman"/>
              </w:rPr>
            </w:pPr>
          </w:p>
        </w:tc>
        <w:tc>
          <w:tcPr>
            <w:tcW w:w="1927" w:type="dxa"/>
            <w:tcBorders>
              <w:top w:val="single" w:sz="4" w:space="0" w:color="F78D1E"/>
              <w:left w:val="single" w:sz="4" w:space="0" w:color="F78D1E"/>
              <w:bottom w:val="single" w:sz="4" w:space="0" w:color="F78D1E"/>
              <w:right w:val="single" w:sz="4" w:space="0" w:color="F78D1E"/>
            </w:tcBorders>
          </w:tcPr>
          <w:p w14:paraId="511CE2D6" w14:textId="77777777" w:rsidR="00A00272" w:rsidRDefault="00A00272">
            <w:pPr>
              <w:pStyle w:val="TableParagraph"/>
              <w:rPr>
                <w:rFonts w:ascii="Times New Roman"/>
              </w:rPr>
            </w:pPr>
          </w:p>
        </w:tc>
      </w:tr>
      <w:tr w:rsidR="00A00272" w14:paraId="37E32EF1" w14:textId="77777777">
        <w:trPr>
          <w:trHeight w:val="391"/>
        </w:trPr>
        <w:tc>
          <w:tcPr>
            <w:tcW w:w="2233" w:type="dxa"/>
            <w:tcBorders>
              <w:top w:val="single" w:sz="4" w:space="0" w:color="F78D1E"/>
              <w:left w:val="single" w:sz="4" w:space="0" w:color="F78D1E"/>
              <w:bottom w:val="single" w:sz="4" w:space="0" w:color="F78D1E"/>
              <w:right w:val="single" w:sz="4" w:space="0" w:color="F78D1E"/>
            </w:tcBorders>
          </w:tcPr>
          <w:p w14:paraId="4581FAF0" w14:textId="77777777" w:rsidR="00A00272" w:rsidRDefault="00A00272">
            <w:pPr>
              <w:pStyle w:val="TableParagraph"/>
              <w:rPr>
                <w:rFonts w:ascii="Times New Roman"/>
              </w:rPr>
            </w:pPr>
          </w:p>
        </w:tc>
        <w:tc>
          <w:tcPr>
            <w:tcW w:w="2127" w:type="dxa"/>
            <w:tcBorders>
              <w:top w:val="single" w:sz="4" w:space="0" w:color="F78D1E"/>
              <w:left w:val="single" w:sz="4" w:space="0" w:color="F78D1E"/>
              <w:bottom w:val="single" w:sz="4" w:space="0" w:color="F78D1E"/>
              <w:right w:val="single" w:sz="4" w:space="0" w:color="F78D1E"/>
            </w:tcBorders>
          </w:tcPr>
          <w:p w14:paraId="2684B35D" w14:textId="77777777" w:rsidR="00A00272" w:rsidRDefault="00A00272">
            <w:pPr>
              <w:pStyle w:val="TableParagraph"/>
              <w:rPr>
                <w:rFonts w:ascii="Times New Roman"/>
              </w:rPr>
            </w:pPr>
          </w:p>
        </w:tc>
        <w:tc>
          <w:tcPr>
            <w:tcW w:w="2178" w:type="dxa"/>
            <w:tcBorders>
              <w:top w:val="single" w:sz="4" w:space="0" w:color="F78D1E"/>
              <w:left w:val="single" w:sz="4" w:space="0" w:color="F78D1E"/>
              <w:bottom w:val="single" w:sz="4" w:space="0" w:color="F78D1E"/>
              <w:right w:val="single" w:sz="4" w:space="0" w:color="F78D1E"/>
            </w:tcBorders>
          </w:tcPr>
          <w:p w14:paraId="4BE1B905" w14:textId="77777777" w:rsidR="00A00272" w:rsidRDefault="00A00272">
            <w:pPr>
              <w:pStyle w:val="TableParagraph"/>
              <w:rPr>
                <w:rFonts w:ascii="Times New Roman"/>
              </w:rPr>
            </w:pPr>
          </w:p>
        </w:tc>
        <w:tc>
          <w:tcPr>
            <w:tcW w:w="1927" w:type="dxa"/>
            <w:tcBorders>
              <w:top w:val="single" w:sz="4" w:space="0" w:color="F78D1E"/>
              <w:left w:val="single" w:sz="4" w:space="0" w:color="F78D1E"/>
              <w:bottom w:val="single" w:sz="4" w:space="0" w:color="F78D1E"/>
              <w:right w:val="single" w:sz="4" w:space="0" w:color="F78D1E"/>
            </w:tcBorders>
          </w:tcPr>
          <w:p w14:paraId="2D83E489" w14:textId="77777777" w:rsidR="00A00272" w:rsidRDefault="00A00272">
            <w:pPr>
              <w:pStyle w:val="TableParagraph"/>
              <w:rPr>
                <w:rFonts w:ascii="Times New Roman"/>
              </w:rPr>
            </w:pPr>
          </w:p>
        </w:tc>
      </w:tr>
      <w:tr w:rsidR="00A00272" w14:paraId="568DE3C1" w14:textId="77777777">
        <w:trPr>
          <w:trHeight w:val="391"/>
        </w:trPr>
        <w:tc>
          <w:tcPr>
            <w:tcW w:w="2233" w:type="dxa"/>
            <w:tcBorders>
              <w:top w:val="single" w:sz="4" w:space="0" w:color="F78D1E"/>
              <w:left w:val="single" w:sz="4" w:space="0" w:color="F78D1E"/>
              <w:bottom w:val="single" w:sz="4" w:space="0" w:color="F78D1E"/>
              <w:right w:val="single" w:sz="4" w:space="0" w:color="F78D1E"/>
            </w:tcBorders>
          </w:tcPr>
          <w:p w14:paraId="218C9EDB" w14:textId="77777777" w:rsidR="00A00272" w:rsidRDefault="00A00272">
            <w:pPr>
              <w:pStyle w:val="TableParagraph"/>
              <w:rPr>
                <w:rFonts w:ascii="Times New Roman"/>
              </w:rPr>
            </w:pPr>
          </w:p>
        </w:tc>
        <w:tc>
          <w:tcPr>
            <w:tcW w:w="2127" w:type="dxa"/>
            <w:tcBorders>
              <w:top w:val="single" w:sz="4" w:space="0" w:color="F78D1E"/>
              <w:left w:val="single" w:sz="4" w:space="0" w:color="F78D1E"/>
              <w:bottom w:val="single" w:sz="4" w:space="0" w:color="F78D1E"/>
              <w:right w:val="single" w:sz="4" w:space="0" w:color="F78D1E"/>
            </w:tcBorders>
          </w:tcPr>
          <w:p w14:paraId="2AB70017" w14:textId="77777777" w:rsidR="00A00272" w:rsidRDefault="00A00272">
            <w:pPr>
              <w:pStyle w:val="TableParagraph"/>
              <w:rPr>
                <w:rFonts w:ascii="Times New Roman"/>
              </w:rPr>
            </w:pPr>
          </w:p>
        </w:tc>
        <w:tc>
          <w:tcPr>
            <w:tcW w:w="2178" w:type="dxa"/>
            <w:tcBorders>
              <w:top w:val="single" w:sz="4" w:space="0" w:color="F78D1E"/>
              <w:left w:val="single" w:sz="4" w:space="0" w:color="F78D1E"/>
              <w:bottom w:val="single" w:sz="4" w:space="0" w:color="F78D1E"/>
              <w:right w:val="single" w:sz="4" w:space="0" w:color="F78D1E"/>
            </w:tcBorders>
          </w:tcPr>
          <w:p w14:paraId="498B459A" w14:textId="77777777" w:rsidR="00A00272" w:rsidRDefault="00A00272">
            <w:pPr>
              <w:pStyle w:val="TableParagraph"/>
              <w:rPr>
                <w:rFonts w:ascii="Times New Roman"/>
              </w:rPr>
            </w:pPr>
          </w:p>
        </w:tc>
        <w:tc>
          <w:tcPr>
            <w:tcW w:w="1927" w:type="dxa"/>
            <w:tcBorders>
              <w:top w:val="single" w:sz="4" w:space="0" w:color="F78D1E"/>
              <w:left w:val="single" w:sz="4" w:space="0" w:color="F78D1E"/>
              <w:bottom w:val="single" w:sz="4" w:space="0" w:color="F78D1E"/>
              <w:right w:val="single" w:sz="4" w:space="0" w:color="F78D1E"/>
            </w:tcBorders>
          </w:tcPr>
          <w:p w14:paraId="7EF9F737" w14:textId="77777777" w:rsidR="00A00272" w:rsidRDefault="00A00272">
            <w:pPr>
              <w:pStyle w:val="TableParagraph"/>
              <w:rPr>
                <w:rFonts w:ascii="Times New Roman"/>
              </w:rPr>
            </w:pPr>
          </w:p>
        </w:tc>
      </w:tr>
      <w:tr w:rsidR="00A00272" w14:paraId="331E41A5" w14:textId="77777777">
        <w:trPr>
          <w:trHeight w:val="391"/>
        </w:trPr>
        <w:tc>
          <w:tcPr>
            <w:tcW w:w="2233" w:type="dxa"/>
            <w:tcBorders>
              <w:top w:val="single" w:sz="4" w:space="0" w:color="F78D1E"/>
              <w:left w:val="single" w:sz="4" w:space="0" w:color="F78D1E"/>
              <w:bottom w:val="single" w:sz="4" w:space="0" w:color="F78D1E"/>
              <w:right w:val="single" w:sz="4" w:space="0" w:color="F78D1E"/>
            </w:tcBorders>
          </w:tcPr>
          <w:p w14:paraId="1C6736D0" w14:textId="77777777" w:rsidR="00A00272" w:rsidRDefault="00A00272">
            <w:pPr>
              <w:pStyle w:val="TableParagraph"/>
              <w:rPr>
                <w:rFonts w:ascii="Times New Roman"/>
              </w:rPr>
            </w:pPr>
          </w:p>
        </w:tc>
        <w:tc>
          <w:tcPr>
            <w:tcW w:w="2127" w:type="dxa"/>
            <w:tcBorders>
              <w:top w:val="single" w:sz="4" w:space="0" w:color="F78D1E"/>
              <w:left w:val="single" w:sz="4" w:space="0" w:color="F78D1E"/>
              <w:bottom w:val="single" w:sz="4" w:space="0" w:color="F78D1E"/>
              <w:right w:val="single" w:sz="4" w:space="0" w:color="F78D1E"/>
            </w:tcBorders>
          </w:tcPr>
          <w:p w14:paraId="3EAE78EB" w14:textId="77777777" w:rsidR="00A00272" w:rsidRDefault="00A00272">
            <w:pPr>
              <w:pStyle w:val="TableParagraph"/>
              <w:rPr>
                <w:rFonts w:ascii="Times New Roman"/>
              </w:rPr>
            </w:pPr>
          </w:p>
        </w:tc>
        <w:tc>
          <w:tcPr>
            <w:tcW w:w="2178" w:type="dxa"/>
            <w:tcBorders>
              <w:top w:val="single" w:sz="4" w:space="0" w:color="F78D1E"/>
              <w:left w:val="single" w:sz="4" w:space="0" w:color="F78D1E"/>
              <w:bottom w:val="single" w:sz="4" w:space="0" w:color="F78D1E"/>
              <w:right w:val="single" w:sz="4" w:space="0" w:color="F78D1E"/>
            </w:tcBorders>
          </w:tcPr>
          <w:p w14:paraId="4661A16B" w14:textId="77777777" w:rsidR="00A00272" w:rsidRDefault="00A00272">
            <w:pPr>
              <w:pStyle w:val="TableParagraph"/>
              <w:rPr>
                <w:rFonts w:ascii="Times New Roman"/>
              </w:rPr>
            </w:pPr>
          </w:p>
        </w:tc>
        <w:tc>
          <w:tcPr>
            <w:tcW w:w="1927" w:type="dxa"/>
            <w:tcBorders>
              <w:top w:val="single" w:sz="4" w:space="0" w:color="F78D1E"/>
              <w:left w:val="single" w:sz="4" w:space="0" w:color="F78D1E"/>
              <w:bottom w:val="single" w:sz="4" w:space="0" w:color="F78D1E"/>
              <w:right w:val="single" w:sz="4" w:space="0" w:color="F78D1E"/>
            </w:tcBorders>
          </w:tcPr>
          <w:p w14:paraId="2A7A5BBE" w14:textId="77777777" w:rsidR="00A00272" w:rsidRDefault="00A00272">
            <w:pPr>
              <w:pStyle w:val="TableParagraph"/>
              <w:rPr>
                <w:rFonts w:ascii="Times New Roman"/>
              </w:rPr>
            </w:pPr>
          </w:p>
        </w:tc>
      </w:tr>
    </w:tbl>
    <w:p w14:paraId="2AC92492" w14:textId="77777777" w:rsidR="00A00272" w:rsidRDefault="00A00272">
      <w:pPr>
        <w:rPr>
          <w:rFonts w:ascii="Times New Roman"/>
        </w:rPr>
        <w:sectPr w:rsidR="00A00272">
          <w:pgSz w:w="11910" w:h="16840"/>
          <w:pgMar w:top="1700" w:right="0" w:bottom="980" w:left="0" w:header="788" w:footer="797" w:gutter="0"/>
          <w:cols w:space="720"/>
        </w:sectPr>
      </w:pPr>
    </w:p>
    <w:p w14:paraId="018CAF6A" w14:textId="77777777" w:rsidR="00A00272" w:rsidRDefault="00A00272">
      <w:pPr>
        <w:pStyle w:val="BodyText"/>
        <w:rPr>
          <w:rFonts w:ascii="Univers LT Std 55"/>
          <w:sz w:val="20"/>
        </w:rPr>
      </w:pPr>
    </w:p>
    <w:p w14:paraId="0D3215BB" w14:textId="77777777" w:rsidR="00A00272" w:rsidRDefault="00A00272">
      <w:pPr>
        <w:pStyle w:val="BodyText"/>
        <w:spacing w:before="3"/>
        <w:rPr>
          <w:rFonts w:ascii="Univers LT Std 55"/>
        </w:rPr>
      </w:pPr>
    </w:p>
    <w:p w14:paraId="55785E75" w14:textId="77777777" w:rsidR="00A00272" w:rsidRDefault="00BB2879">
      <w:pPr>
        <w:pStyle w:val="Heading5"/>
      </w:pPr>
      <w:bookmarkStart w:id="21" w:name="Resources"/>
      <w:bookmarkStart w:id="22" w:name="_bookmark9"/>
      <w:bookmarkEnd w:id="21"/>
      <w:bookmarkEnd w:id="22"/>
      <w:r>
        <w:rPr>
          <w:color w:val="F78D1E"/>
        </w:rPr>
        <w:t>Agreements, understandings &amp; commitments</w:t>
      </w:r>
    </w:p>
    <w:p w14:paraId="05CC8457" w14:textId="77777777" w:rsidR="00A00272" w:rsidRDefault="00BB2879">
      <w:pPr>
        <w:pStyle w:val="BodyText"/>
        <w:spacing w:before="52" w:line="225" w:lineRule="auto"/>
        <w:ind w:left="1700" w:right="1873"/>
      </w:pPr>
      <w:r>
        <w:rPr>
          <w:color w:val="231F20"/>
        </w:rPr>
        <w:t xml:space="preserve">Record </w:t>
      </w:r>
      <w:r>
        <w:rPr>
          <w:color w:val="231F20"/>
          <w:spacing w:val="-3"/>
        </w:rPr>
        <w:t xml:space="preserve">any agreements </w:t>
      </w:r>
      <w:r>
        <w:rPr>
          <w:color w:val="231F20"/>
        </w:rPr>
        <w:t xml:space="preserve">between </w:t>
      </w:r>
      <w:r>
        <w:rPr>
          <w:color w:val="231F20"/>
          <w:spacing w:val="-3"/>
        </w:rPr>
        <w:t xml:space="preserve">your </w:t>
      </w:r>
      <w:r>
        <w:rPr>
          <w:color w:val="231F20"/>
        </w:rPr>
        <w:t xml:space="preserve">local </w:t>
      </w:r>
      <w:r>
        <w:rPr>
          <w:color w:val="231F20"/>
          <w:spacing w:val="-3"/>
        </w:rPr>
        <w:t xml:space="preserve">government </w:t>
      </w:r>
      <w:r>
        <w:rPr>
          <w:color w:val="231F20"/>
        </w:rPr>
        <w:t xml:space="preserve">and </w:t>
      </w:r>
      <w:r>
        <w:rPr>
          <w:color w:val="231F20"/>
          <w:spacing w:val="-3"/>
        </w:rPr>
        <w:t xml:space="preserve">other </w:t>
      </w:r>
      <w:r>
        <w:rPr>
          <w:color w:val="231F20"/>
        </w:rPr>
        <w:t xml:space="preserve">local </w:t>
      </w:r>
      <w:r>
        <w:rPr>
          <w:color w:val="231F20"/>
          <w:spacing w:val="-3"/>
        </w:rPr>
        <w:t xml:space="preserve">governments, organisations </w:t>
      </w:r>
      <w:r>
        <w:rPr>
          <w:color w:val="231F20"/>
        </w:rPr>
        <w:t xml:space="preserve">or </w:t>
      </w:r>
      <w:r>
        <w:rPr>
          <w:color w:val="231F20"/>
          <w:spacing w:val="-2"/>
        </w:rPr>
        <w:t xml:space="preserve">industries </w:t>
      </w:r>
      <w:r>
        <w:rPr>
          <w:color w:val="231F20"/>
        </w:rPr>
        <w:t xml:space="preserve">in </w:t>
      </w:r>
      <w:r>
        <w:rPr>
          <w:color w:val="231F20"/>
          <w:spacing w:val="-3"/>
        </w:rPr>
        <w:t xml:space="preserve">relation to </w:t>
      </w:r>
      <w:r>
        <w:rPr>
          <w:color w:val="231F20"/>
        </w:rPr>
        <w:t xml:space="preserve">the </w:t>
      </w:r>
      <w:r>
        <w:rPr>
          <w:color w:val="231F20"/>
          <w:spacing w:val="-3"/>
        </w:rPr>
        <w:t xml:space="preserve">provision </w:t>
      </w:r>
      <w:r>
        <w:rPr>
          <w:color w:val="231F20"/>
        </w:rPr>
        <w:t>of assistance during times of need.</w:t>
      </w:r>
    </w:p>
    <w:p w14:paraId="11FDA086" w14:textId="77777777" w:rsidR="00A00272" w:rsidRDefault="009731BF">
      <w:pPr>
        <w:spacing w:before="181"/>
        <w:ind w:left="1700"/>
        <w:rPr>
          <w:rFonts w:ascii="Univers LT Std 55"/>
          <w:sz w:val="20"/>
        </w:rPr>
      </w:pPr>
      <w:r>
        <w:pict w14:anchorId="2BDF34B8">
          <v:group id="_x0000_s2100" style="position:absolute;left:0;text-align:left;margin-left:85.4pt;margin-top:22.75pt;width:424.45pt;height:.75pt;z-index:-15711232;mso-wrap-distance-left:0;mso-wrap-distance-right:0;mso-position-horizontal-relative:page" coordorigin="1708,455" coordsize="8489,15">
            <v:line id="_x0000_s2102" style="position:absolute" from="1738,463" to="10182,463" strokecolor="#026892">
              <v:stroke dashstyle="dot"/>
            </v:line>
            <v:shape id="_x0000_s2101" style="position:absolute;left:1708;top:462;width:8489;height:2" coordorigin="1708,463" coordsize="8489,0" o:spt="100" adj="0,,0" path="m1708,463r,m10197,463r,e" filled="f" strokecolor="#026892">
              <v:stroke joinstyle="round"/>
              <v:formulas/>
              <v:path arrowok="t" o:connecttype="segments"/>
            </v:shape>
            <w10:wrap type="topAndBottom" anchorx="page"/>
          </v:group>
        </w:pict>
      </w:r>
      <w:r w:rsidR="00BB2879">
        <w:rPr>
          <w:rFonts w:ascii="Univers LT Std 55"/>
          <w:color w:val="026892"/>
          <w:sz w:val="20"/>
        </w:rPr>
        <w:t>Table 2: Agreements, understandings and commitments</w:t>
      </w:r>
    </w:p>
    <w:p w14:paraId="4A0400E2" w14:textId="77777777" w:rsidR="00A00272" w:rsidRDefault="00A00272">
      <w:pPr>
        <w:pStyle w:val="BodyText"/>
        <w:spacing w:before="6"/>
        <w:rPr>
          <w:rFonts w:ascii="Univers LT Std 55"/>
          <w:sz w:val="19"/>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85"/>
        <w:gridCol w:w="1514"/>
        <w:gridCol w:w="3028"/>
        <w:gridCol w:w="2497"/>
      </w:tblGrid>
      <w:tr w:rsidR="00A00272" w14:paraId="04428F47" w14:textId="77777777">
        <w:trPr>
          <w:trHeight w:val="678"/>
        </w:trPr>
        <w:tc>
          <w:tcPr>
            <w:tcW w:w="2999" w:type="dxa"/>
            <w:gridSpan w:val="2"/>
            <w:tcBorders>
              <w:top w:val="nil"/>
              <w:left w:val="nil"/>
              <w:bottom w:val="nil"/>
            </w:tcBorders>
            <w:shd w:val="clear" w:color="auto" w:fill="F78D1E"/>
          </w:tcPr>
          <w:p w14:paraId="16A2AD87" w14:textId="77777777" w:rsidR="00A00272" w:rsidRDefault="00BB2879">
            <w:pPr>
              <w:pStyle w:val="TableParagraph"/>
              <w:spacing w:before="209"/>
              <w:ind w:left="118"/>
              <w:rPr>
                <w:b/>
                <w:sz w:val="23"/>
              </w:rPr>
            </w:pPr>
            <w:r>
              <w:rPr>
                <w:b/>
                <w:color w:val="FFFFFF"/>
                <w:sz w:val="23"/>
              </w:rPr>
              <w:t>Parties to the Agreement</w:t>
            </w:r>
          </w:p>
        </w:tc>
        <w:tc>
          <w:tcPr>
            <w:tcW w:w="3028" w:type="dxa"/>
            <w:tcBorders>
              <w:top w:val="nil"/>
              <w:bottom w:val="nil"/>
            </w:tcBorders>
            <w:shd w:val="clear" w:color="auto" w:fill="F78D1E"/>
          </w:tcPr>
          <w:p w14:paraId="79E7DC32" w14:textId="77777777" w:rsidR="00A00272" w:rsidRDefault="00BB2879">
            <w:pPr>
              <w:pStyle w:val="TableParagraph"/>
              <w:spacing w:before="69" w:line="244" w:lineRule="auto"/>
              <w:ind w:left="895" w:right="603" w:hanging="277"/>
              <w:rPr>
                <w:b/>
                <w:sz w:val="23"/>
              </w:rPr>
            </w:pPr>
            <w:r>
              <w:rPr>
                <w:b/>
                <w:color w:val="FFFFFF"/>
                <w:sz w:val="23"/>
              </w:rPr>
              <w:t>Summary of the Agreement</w:t>
            </w:r>
          </w:p>
        </w:tc>
        <w:tc>
          <w:tcPr>
            <w:tcW w:w="2497" w:type="dxa"/>
            <w:tcBorders>
              <w:top w:val="nil"/>
              <w:bottom w:val="nil"/>
              <w:right w:val="nil"/>
            </w:tcBorders>
            <w:shd w:val="clear" w:color="auto" w:fill="F78D1E"/>
          </w:tcPr>
          <w:p w14:paraId="4EF7674B" w14:textId="77777777" w:rsidR="00A00272" w:rsidRDefault="00BB2879">
            <w:pPr>
              <w:pStyle w:val="TableParagraph"/>
              <w:spacing w:before="69" w:line="244" w:lineRule="auto"/>
              <w:ind w:left="412" w:firstLine="431"/>
              <w:rPr>
                <w:b/>
                <w:sz w:val="23"/>
              </w:rPr>
            </w:pPr>
            <w:r>
              <w:rPr>
                <w:b/>
                <w:color w:val="FFFFFF"/>
                <w:sz w:val="23"/>
              </w:rPr>
              <w:t>Special Considerations</w:t>
            </w:r>
          </w:p>
        </w:tc>
      </w:tr>
      <w:tr w:rsidR="00A00272" w14:paraId="6DB88AE7" w14:textId="77777777">
        <w:trPr>
          <w:trHeight w:val="396"/>
        </w:trPr>
        <w:tc>
          <w:tcPr>
            <w:tcW w:w="1485" w:type="dxa"/>
            <w:tcBorders>
              <w:top w:val="nil"/>
              <w:left w:val="single" w:sz="4" w:space="0" w:color="F78D1E"/>
              <w:bottom w:val="single" w:sz="4" w:space="0" w:color="F78D1E"/>
              <w:right w:val="single" w:sz="4" w:space="0" w:color="F78D1E"/>
            </w:tcBorders>
          </w:tcPr>
          <w:p w14:paraId="087F40E8" w14:textId="77777777" w:rsidR="00A00272" w:rsidRDefault="00A00272">
            <w:pPr>
              <w:pStyle w:val="TableParagraph"/>
              <w:rPr>
                <w:rFonts w:ascii="Times New Roman"/>
              </w:rPr>
            </w:pPr>
          </w:p>
        </w:tc>
        <w:tc>
          <w:tcPr>
            <w:tcW w:w="1514" w:type="dxa"/>
            <w:tcBorders>
              <w:top w:val="nil"/>
              <w:left w:val="single" w:sz="4" w:space="0" w:color="F78D1E"/>
              <w:bottom w:val="single" w:sz="4" w:space="0" w:color="F78D1E"/>
              <w:right w:val="single" w:sz="4" w:space="0" w:color="F78D1E"/>
            </w:tcBorders>
          </w:tcPr>
          <w:p w14:paraId="14E9BAE8" w14:textId="77777777" w:rsidR="00A00272" w:rsidRDefault="00A00272">
            <w:pPr>
              <w:pStyle w:val="TableParagraph"/>
              <w:rPr>
                <w:rFonts w:ascii="Times New Roman"/>
              </w:rPr>
            </w:pPr>
          </w:p>
        </w:tc>
        <w:tc>
          <w:tcPr>
            <w:tcW w:w="3028" w:type="dxa"/>
            <w:tcBorders>
              <w:top w:val="nil"/>
              <w:left w:val="single" w:sz="4" w:space="0" w:color="F78D1E"/>
              <w:bottom w:val="single" w:sz="4" w:space="0" w:color="F78D1E"/>
              <w:right w:val="single" w:sz="4" w:space="0" w:color="F78D1E"/>
            </w:tcBorders>
          </w:tcPr>
          <w:p w14:paraId="65B419B7" w14:textId="77777777" w:rsidR="00A00272" w:rsidRDefault="00A00272">
            <w:pPr>
              <w:pStyle w:val="TableParagraph"/>
              <w:rPr>
                <w:rFonts w:ascii="Times New Roman"/>
              </w:rPr>
            </w:pPr>
          </w:p>
        </w:tc>
        <w:tc>
          <w:tcPr>
            <w:tcW w:w="2497" w:type="dxa"/>
            <w:tcBorders>
              <w:top w:val="nil"/>
              <w:left w:val="single" w:sz="4" w:space="0" w:color="F78D1E"/>
              <w:bottom w:val="single" w:sz="4" w:space="0" w:color="F78D1E"/>
              <w:right w:val="single" w:sz="4" w:space="0" w:color="F78D1E"/>
            </w:tcBorders>
          </w:tcPr>
          <w:p w14:paraId="494B6D9A" w14:textId="77777777" w:rsidR="00A00272" w:rsidRDefault="00A00272">
            <w:pPr>
              <w:pStyle w:val="TableParagraph"/>
              <w:rPr>
                <w:rFonts w:ascii="Times New Roman"/>
              </w:rPr>
            </w:pPr>
          </w:p>
        </w:tc>
      </w:tr>
      <w:tr w:rsidR="00A00272" w14:paraId="2B0F0925" w14:textId="77777777">
        <w:trPr>
          <w:trHeight w:val="391"/>
        </w:trPr>
        <w:tc>
          <w:tcPr>
            <w:tcW w:w="1485" w:type="dxa"/>
            <w:tcBorders>
              <w:top w:val="single" w:sz="4" w:space="0" w:color="F78D1E"/>
              <w:left w:val="single" w:sz="4" w:space="0" w:color="F78D1E"/>
              <w:bottom w:val="single" w:sz="4" w:space="0" w:color="F78D1E"/>
              <w:right w:val="single" w:sz="4" w:space="0" w:color="F78D1E"/>
            </w:tcBorders>
          </w:tcPr>
          <w:p w14:paraId="5BB5B794" w14:textId="77777777" w:rsidR="00A00272" w:rsidRDefault="00A00272">
            <w:pPr>
              <w:pStyle w:val="TableParagraph"/>
              <w:rPr>
                <w:rFonts w:ascii="Times New Roman"/>
              </w:rPr>
            </w:pPr>
          </w:p>
        </w:tc>
        <w:tc>
          <w:tcPr>
            <w:tcW w:w="1514" w:type="dxa"/>
            <w:tcBorders>
              <w:top w:val="single" w:sz="4" w:space="0" w:color="F78D1E"/>
              <w:left w:val="single" w:sz="4" w:space="0" w:color="F78D1E"/>
              <w:bottom w:val="single" w:sz="4" w:space="0" w:color="F78D1E"/>
              <w:right w:val="single" w:sz="4" w:space="0" w:color="F78D1E"/>
            </w:tcBorders>
          </w:tcPr>
          <w:p w14:paraId="655085C0" w14:textId="77777777" w:rsidR="00A00272" w:rsidRDefault="00A00272">
            <w:pPr>
              <w:pStyle w:val="TableParagraph"/>
              <w:rPr>
                <w:rFonts w:ascii="Times New Roman"/>
              </w:rPr>
            </w:pPr>
          </w:p>
        </w:tc>
        <w:tc>
          <w:tcPr>
            <w:tcW w:w="3028" w:type="dxa"/>
            <w:tcBorders>
              <w:top w:val="single" w:sz="4" w:space="0" w:color="F78D1E"/>
              <w:left w:val="single" w:sz="4" w:space="0" w:color="F78D1E"/>
              <w:bottom w:val="single" w:sz="4" w:space="0" w:color="F78D1E"/>
              <w:right w:val="single" w:sz="4" w:space="0" w:color="F78D1E"/>
            </w:tcBorders>
          </w:tcPr>
          <w:p w14:paraId="5D28008C" w14:textId="77777777" w:rsidR="00A00272" w:rsidRDefault="00A00272">
            <w:pPr>
              <w:pStyle w:val="TableParagraph"/>
              <w:rPr>
                <w:rFonts w:ascii="Times New Roman"/>
              </w:rPr>
            </w:pPr>
          </w:p>
        </w:tc>
        <w:tc>
          <w:tcPr>
            <w:tcW w:w="2497" w:type="dxa"/>
            <w:tcBorders>
              <w:top w:val="single" w:sz="4" w:space="0" w:color="F78D1E"/>
              <w:left w:val="single" w:sz="4" w:space="0" w:color="F78D1E"/>
              <w:bottom w:val="single" w:sz="4" w:space="0" w:color="F78D1E"/>
              <w:right w:val="single" w:sz="4" w:space="0" w:color="F78D1E"/>
            </w:tcBorders>
          </w:tcPr>
          <w:p w14:paraId="62A9E6FB" w14:textId="77777777" w:rsidR="00A00272" w:rsidRDefault="00A00272">
            <w:pPr>
              <w:pStyle w:val="TableParagraph"/>
              <w:rPr>
                <w:rFonts w:ascii="Times New Roman"/>
              </w:rPr>
            </w:pPr>
          </w:p>
        </w:tc>
      </w:tr>
      <w:tr w:rsidR="00A00272" w14:paraId="4000636A" w14:textId="77777777">
        <w:trPr>
          <w:trHeight w:val="391"/>
        </w:trPr>
        <w:tc>
          <w:tcPr>
            <w:tcW w:w="1485" w:type="dxa"/>
            <w:tcBorders>
              <w:top w:val="single" w:sz="4" w:space="0" w:color="F78D1E"/>
              <w:left w:val="single" w:sz="4" w:space="0" w:color="F78D1E"/>
              <w:bottom w:val="single" w:sz="4" w:space="0" w:color="F78D1E"/>
              <w:right w:val="single" w:sz="4" w:space="0" w:color="F78D1E"/>
            </w:tcBorders>
          </w:tcPr>
          <w:p w14:paraId="7ADEA1BC" w14:textId="77777777" w:rsidR="00A00272" w:rsidRDefault="00A00272">
            <w:pPr>
              <w:pStyle w:val="TableParagraph"/>
              <w:rPr>
                <w:rFonts w:ascii="Times New Roman"/>
              </w:rPr>
            </w:pPr>
          </w:p>
        </w:tc>
        <w:tc>
          <w:tcPr>
            <w:tcW w:w="1514" w:type="dxa"/>
            <w:tcBorders>
              <w:top w:val="single" w:sz="4" w:space="0" w:color="F78D1E"/>
              <w:left w:val="single" w:sz="4" w:space="0" w:color="F78D1E"/>
              <w:bottom w:val="single" w:sz="4" w:space="0" w:color="F78D1E"/>
              <w:right w:val="single" w:sz="4" w:space="0" w:color="F78D1E"/>
            </w:tcBorders>
          </w:tcPr>
          <w:p w14:paraId="49EFAC92" w14:textId="77777777" w:rsidR="00A00272" w:rsidRDefault="00A00272">
            <w:pPr>
              <w:pStyle w:val="TableParagraph"/>
              <w:rPr>
                <w:rFonts w:ascii="Times New Roman"/>
              </w:rPr>
            </w:pPr>
          </w:p>
        </w:tc>
        <w:tc>
          <w:tcPr>
            <w:tcW w:w="3028" w:type="dxa"/>
            <w:tcBorders>
              <w:top w:val="single" w:sz="4" w:space="0" w:color="F78D1E"/>
              <w:left w:val="single" w:sz="4" w:space="0" w:color="F78D1E"/>
              <w:bottom w:val="single" w:sz="4" w:space="0" w:color="F78D1E"/>
              <w:right w:val="single" w:sz="4" w:space="0" w:color="F78D1E"/>
            </w:tcBorders>
          </w:tcPr>
          <w:p w14:paraId="0ABC3FE0" w14:textId="77777777" w:rsidR="00A00272" w:rsidRDefault="00A00272">
            <w:pPr>
              <w:pStyle w:val="TableParagraph"/>
              <w:rPr>
                <w:rFonts w:ascii="Times New Roman"/>
              </w:rPr>
            </w:pPr>
          </w:p>
        </w:tc>
        <w:tc>
          <w:tcPr>
            <w:tcW w:w="2497" w:type="dxa"/>
            <w:tcBorders>
              <w:top w:val="single" w:sz="4" w:space="0" w:color="F78D1E"/>
              <w:left w:val="single" w:sz="4" w:space="0" w:color="F78D1E"/>
              <w:bottom w:val="single" w:sz="4" w:space="0" w:color="F78D1E"/>
              <w:right w:val="single" w:sz="4" w:space="0" w:color="F78D1E"/>
            </w:tcBorders>
          </w:tcPr>
          <w:p w14:paraId="72EB17E3" w14:textId="77777777" w:rsidR="00A00272" w:rsidRDefault="00A00272">
            <w:pPr>
              <w:pStyle w:val="TableParagraph"/>
              <w:rPr>
                <w:rFonts w:ascii="Times New Roman"/>
              </w:rPr>
            </w:pPr>
          </w:p>
        </w:tc>
      </w:tr>
    </w:tbl>
    <w:p w14:paraId="69F2AE66" w14:textId="77777777" w:rsidR="00A00272" w:rsidRDefault="00BB2879">
      <w:pPr>
        <w:pStyle w:val="Heading5"/>
        <w:spacing w:before="211"/>
      </w:pPr>
      <w:r>
        <w:rPr>
          <w:color w:val="F78D1E"/>
        </w:rPr>
        <w:t>Special considerations</w:t>
      </w:r>
    </w:p>
    <w:p w14:paraId="1E19778B" w14:textId="77777777" w:rsidR="00A00272" w:rsidRDefault="00BB2879">
      <w:pPr>
        <w:pStyle w:val="BodyText"/>
        <w:spacing w:before="39"/>
        <w:ind w:left="1700"/>
      </w:pPr>
      <w:r>
        <w:rPr>
          <w:color w:val="231F20"/>
        </w:rPr>
        <w:t>Document any specific factors that need to be identified such as;</w:t>
      </w:r>
    </w:p>
    <w:p w14:paraId="520BC5F8" w14:textId="77777777" w:rsidR="00A00272" w:rsidRDefault="00BB2879">
      <w:pPr>
        <w:pStyle w:val="ListParagraph"/>
        <w:numPr>
          <w:ilvl w:val="0"/>
          <w:numId w:val="15"/>
        </w:numPr>
        <w:tabs>
          <w:tab w:val="left" w:pos="1985"/>
        </w:tabs>
        <w:spacing w:before="39"/>
        <w:ind w:hanging="285"/>
        <w:rPr>
          <w:sz w:val="23"/>
        </w:rPr>
      </w:pPr>
      <w:r>
        <w:rPr>
          <w:color w:val="231F20"/>
          <w:sz w:val="23"/>
        </w:rPr>
        <w:t>Major influxes of</w:t>
      </w:r>
      <w:r>
        <w:rPr>
          <w:color w:val="231F20"/>
          <w:spacing w:val="-1"/>
          <w:sz w:val="23"/>
        </w:rPr>
        <w:t xml:space="preserve"> </w:t>
      </w:r>
      <w:r>
        <w:rPr>
          <w:color w:val="231F20"/>
          <w:spacing w:val="-3"/>
          <w:sz w:val="23"/>
        </w:rPr>
        <w:t>tourists</w:t>
      </w:r>
    </w:p>
    <w:p w14:paraId="28B696F5" w14:textId="77777777" w:rsidR="00A00272" w:rsidRDefault="00BB2879">
      <w:pPr>
        <w:pStyle w:val="ListParagraph"/>
        <w:numPr>
          <w:ilvl w:val="0"/>
          <w:numId w:val="15"/>
        </w:numPr>
        <w:tabs>
          <w:tab w:val="left" w:pos="1985"/>
        </w:tabs>
        <w:spacing w:before="39"/>
        <w:ind w:hanging="285"/>
        <w:rPr>
          <w:sz w:val="23"/>
        </w:rPr>
      </w:pPr>
      <w:r>
        <w:rPr>
          <w:color w:val="231F20"/>
          <w:sz w:val="23"/>
        </w:rPr>
        <w:t>Large public</w:t>
      </w:r>
      <w:r>
        <w:rPr>
          <w:color w:val="231F20"/>
          <w:spacing w:val="-1"/>
          <w:sz w:val="23"/>
        </w:rPr>
        <w:t xml:space="preserve"> </w:t>
      </w:r>
      <w:r>
        <w:rPr>
          <w:color w:val="231F20"/>
          <w:spacing w:val="-3"/>
          <w:sz w:val="23"/>
        </w:rPr>
        <w:t>events</w:t>
      </w:r>
    </w:p>
    <w:p w14:paraId="7FCA0300" w14:textId="77777777" w:rsidR="00A00272" w:rsidRDefault="00BB2879">
      <w:pPr>
        <w:pStyle w:val="ListParagraph"/>
        <w:numPr>
          <w:ilvl w:val="0"/>
          <w:numId w:val="15"/>
        </w:numPr>
        <w:tabs>
          <w:tab w:val="left" w:pos="1985"/>
        </w:tabs>
        <w:spacing w:before="39"/>
        <w:ind w:hanging="285"/>
        <w:rPr>
          <w:sz w:val="23"/>
        </w:rPr>
      </w:pPr>
      <w:r>
        <w:rPr>
          <w:color w:val="231F20"/>
          <w:sz w:val="23"/>
        </w:rPr>
        <w:t xml:space="preserve">Seasonal conditions </w:t>
      </w:r>
      <w:r>
        <w:rPr>
          <w:color w:val="231F20"/>
          <w:spacing w:val="-3"/>
          <w:sz w:val="23"/>
        </w:rPr>
        <w:t xml:space="preserve">e.g. </w:t>
      </w:r>
      <w:r>
        <w:rPr>
          <w:color w:val="231F20"/>
          <w:sz w:val="23"/>
        </w:rPr>
        <w:t>bushfires, cyclones</w:t>
      </w:r>
    </w:p>
    <w:p w14:paraId="03E21A94" w14:textId="77777777" w:rsidR="00A00272" w:rsidRDefault="00BB2879">
      <w:pPr>
        <w:spacing w:before="96"/>
        <w:ind w:left="1700"/>
        <w:rPr>
          <w:sz w:val="23"/>
        </w:rPr>
      </w:pPr>
      <w:r>
        <w:rPr>
          <w:i/>
          <w:color w:val="231F20"/>
          <w:sz w:val="23"/>
        </w:rPr>
        <w:t xml:space="preserve">A sample table can be found at </w:t>
      </w:r>
      <w:hyperlink w:anchor="_bookmark36" w:history="1">
        <w:r>
          <w:rPr>
            <w:color w:val="026892"/>
            <w:sz w:val="23"/>
            <w:u w:val="single" w:color="026892"/>
          </w:rPr>
          <w:t>Appendix 9 – Special Considerations</w:t>
        </w:r>
      </w:hyperlink>
    </w:p>
    <w:p w14:paraId="142251BF" w14:textId="77777777" w:rsidR="00A00272" w:rsidRDefault="00A00272">
      <w:pPr>
        <w:pStyle w:val="BodyText"/>
        <w:spacing w:before="2"/>
        <w:rPr>
          <w:sz w:val="21"/>
        </w:rPr>
      </w:pPr>
    </w:p>
    <w:p w14:paraId="03A6C5C9" w14:textId="77777777" w:rsidR="00A00272" w:rsidRDefault="00BB2879">
      <w:pPr>
        <w:pStyle w:val="Heading4"/>
      </w:pPr>
      <w:r>
        <w:rPr>
          <w:color w:val="F78D1E"/>
        </w:rPr>
        <w:t>RESOURCES</w:t>
      </w:r>
    </w:p>
    <w:p w14:paraId="2FFE68BE" w14:textId="77777777" w:rsidR="00A00272" w:rsidRDefault="00BB2879">
      <w:pPr>
        <w:pStyle w:val="BodyText"/>
        <w:spacing w:before="49" w:line="225" w:lineRule="auto"/>
        <w:ind w:left="1700" w:right="2205"/>
      </w:pPr>
      <w:r>
        <w:rPr>
          <w:color w:val="231F20"/>
        </w:rPr>
        <w:t xml:space="preserve">Resources should be captured and included in the </w:t>
      </w:r>
      <w:r>
        <w:rPr>
          <w:color w:val="231F20"/>
          <w:spacing w:val="-3"/>
        </w:rPr>
        <w:t xml:space="preserve">resources </w:t>
      </w:r>
      <w:r>
        <w:rPr>
          <w:color w:val="231F20"/>
          <w:spacing w:val="-4"/>
        </w:rPr>
        <w:t xml:space="preserve">register. </w:t>
      </w:r>
      <w:r>
        <w:rPr>
          <w:color w:val="231F20"/>
        </w:rPr>
        <w:t xml:space="preserve">When </w:t>
      </w:r>
      <w:r>
        <w:rPr>
          <w:color w:val="231F20"/>
          <w:spacing w:val="-3"/>
        </w:rPr>
        <w:t xml:space="preserve">developing your </w:t>
      </w:r>
      <w:r>
        <w:rPr>
          <w:color w:val="231F20"/>
        </w:rPr>
        <w:t xml:space="preserve">list of </w:t>
      </w:r>
      <w:r>
        <w:rPr>
          <w:color w:val="231F20"/>
          <w:spacing w:val="-3"/>
        </w:rPr>
        <w:t xml:space="preserve">resources </w:t>
      </w:r>
      <w:r>
        <w:rPr>
          <w:color w:val="231F20"/>
        </w:rPr>
        <w:t xml:space="preserve">consider </w:t>
      </w:r>
      <w:r>
        <w:rPr>
          <w:color w:val="231F20"/>
          <w:spacing w:val="-2"/>
        </w:rPr>
        <w:t xml:space="preserve">not </w:t>
      </w:r>
      <w:r>
        <w:rPr>
          <w:color w:val="231F20"/>
        </w:rPr>
        <w:t xml:space="preserve">only LEMC member agency </w:t>
      </w:r>
      <w:r>
        <w:rPr>
          <w:color w:val="231F20"/>
          <w:spacing w:val="-3"/>
        </w:rPr>
        <w:t xml:space="preserve">resources </w:t>
      </w:r>
      <w:r>
        <w:rPr>
          <w:color w:val="231F20"/>
        </w:rPr>
        <w:t xml:space="preserve">but also </w:t>
      </w:r>
      <w:r>
        <w:rPr>
          <w:color w:val="231F20"/>
          <w:spacing w:val="-3"/>
        </w:rPr>
        <w:t xml:space="preserve">community, </w:t>
      </w:r>
      <w:r>
        <w:rPr>
          <w:color w:val="231F20"/>
        </w:rPr>
        <w:t xml:space="preserve">industry and commercial </w:t>
      </w:r>
      <w:r>
        <w:rPr>
          <w:color w:val="231F20"/>
          <w:spacing w:val="-3"/>
        </w:rPr>
        <w:t xml:space="preserve">resources </w:t>
      </w:r>
      <w:r>
        <w:rPr>
          <w:color w:val="231F20"/>
        </w:rPr>
        <w:t xml:space="preserve">that may be </w:t>
      </w:r>
      <w:r>
        <w:rPr>
          <w:color w:val="231F20"/>
          <w:spacing w:val="-3"/>
        </w:rPr>
        <w:t xml:space="preserve">available. </w:t>
      </w:r>
      <w:r>
        <w:rPr>
          <w:color w:val="231F20"/>
        </w:rPr>
        <w:t xml:space="preserve">Consider </w:t>
      </w:r>
      <w:r>
        <w:rPr>
          <w:color w:val="231F20"/>
          <w:spacing w:val="-3"/>
        </w:rPr>
        <w:t xml:space="preserve">resources </w:t>
      </w:r>
      <w:r>
        <w:rPr>
          <w:color w:val="231F20"/>
        </w:rPr>
        <w:t xml:space="preserve">in support of </w:t>
      </w:r>
      <w:r>
        <w:rPr>
          <w:color w:val="231F20"/>
          <w:spacing w:val="-3"/>
        </w:rPr>
        <w:t xml:space="preserve">welfare </w:t>
      </w:r>
      <w:r>
        <w:rPr>
          <w:color w:val="231F20"/>
        </w:rPr>
        <w:t xml:space="preserve">and </w:t>
      </w:r>
      <w:r>
        <w:rPr>
          <w:color w:val="231F20"/>
          <w:spacing w:val="-3"/>
        </w:rPr>
        <w:t xml:space="preserve">recovery, </w:t>
      </w:r>
      <w:r>
        <w:rPr>
          <w:color w:val="231F20"/>
        </w:rPr>
        <w:t xml:space="preserve">in addition </w:t>
      </w:r>
      <w:r>
        <w:rPr>
          <w:color w:val="231F20"/>
          <w:spacing w:val="-3"/>
        </w:rPr>
        <w:t>to response.</w:t>
      </w:r>
    </w:p>
    <w:p w14:paraId="4E0507C1" w14:textId="77777777" w:rsidR="00A00272" w:rsidRDefault="00BB2879">
      <w:pPr>
        <w:pStyle w:val="BodyText"/>
        <w:spacing w:before="109" w:line="225" w:lineRule="auto"/>
        <w:ind w:left="1700" w:right="1873"/>
      </w:pPr>
      <w:r>
        <w:rPr>
          <w:color w:val="231F20"/>
        </w:rPr>
        <w:t xml:space="preserve">Consider </w:t>
      </w:r>
      <w:r>
        <w:rPr>
          <w:color w:val="231F20"/>
          <w:spacing w:val="-3"/>
        </w:rPr>
        <w:t xml:space="preserve">highlighting any resource </w:t>
      </w:r>
      <w:r>
        <w:rPr>
          <w:color w:val="231F20"/>
        </w:rPr>
        <w:t xml:space="preserve">deficiencies and logistical </w:t>
      </w:r>
      <w:r>
        <w:rPr>
          <w:color w:val="231F20"/>
          <w:spacing w:val="-2"/>
        </w:rPr>
        <w:t xml:space="preserve">issues </w:t>
      </w:r>
      <w:r>
        <w:rPr>
          <w:color w:val="231F20"/>
        </w:rPr>
        <w:t xml:space="preserve">such as time </w:t>
      </w:r>
      <w:r>
        <w:rPr>
          <w:color w:val="231F20"/>
          <w:spacing w:val="-3"/>
        </w:rPr>
        <w:t xml:space="preserve">taken to </w:t>
      </w:r>
      <w:r>
        <w:rPr>
          <w:color w:val="231F20"/>
        </w:rPr>
        <w:t xml:space="preserve">mobilise </w:t>
      </w:r>
      <w:r>
        <w:rPr>
          <w:color w:val="231F20"/>
          <w:spacing w:val="-3"/>
        </w:rPr>
        <w:t xml:space="preserve">resources to remote </w:t>
      </w:r>
      <w:r>
        <w:rPr>
          <w:color w:val="231F20"/>
        </w:rPr>
        <w:t xml:space="preserve">locations or the </w:t>
      </w:r>
      <w:r>
        <w:rPr>
          <w:color w:val="231F20"/>
          <w:spacing w:val="-3"/>
        </w:rPr>
        <w:t xml:space="preserve">limited </w:t>
      </w:r>
      <w:r>
        <w:rPr>
          <w:color w:val="231F20"/>
        </w:rPr>
        <w:t xml:space="preserve">access </w:t>
      </w:r>
      <w:r>
        <w:rPr>
          <w:color w:val="231F20"/>
          <w:spacing w:val="-3"/>
        </w:rPr>
        <w:t xml:space="preserve">to </w:t>
      </w:r>
      <w:r>
        <w:rPr>
          <w:color w:val="231F20"/>
        </w:rPr>
        <w:t xml:space="preserve">local </w:t>
      </w:r>
      <w:r>
        <w:rPr>
          <w:color w:val="231F20"/>
          <w:spacing w:val="-3"/>
        </w:rPr>
        <w:t>resources, for example:</w:t>
      </w:r>
    </w:p>
    <w:p w14:paraId="320762F0" w14:textId="77777777" w:rsidR="00A00272" w:rsidRDefault="00BB2879">
      <w:pPr>
        <w:pStyle w:val="ListParagraph"/>
        <w:numPr>
          <w:ilvl w:val="0"/>
          <w:numId w:val="15"/>
        </w:numPr>
        <w:tabs>
          <w:tab w:val="left" w:pos="1985"/>
        </w:tabs>
        <w:spacing w:before="53" w:line="225" w:lineRule="auto"/>
        <w:ind w:right="1992"/>
        <w:rPr>
          <w:sz w:val="23"/>
        </w:rPr>
      </w:pPr>
      <w:r>
        <w:rPr>
          <w:color w:val="231F20"/>
          <w:sz w:val="23"/>
        </w:rPr>
        <w:t>Process</w:t>
      </w:r>
      <w:r>
        <w:rPr>
          <w:color w:val="231F20"/>
          <w:spacing w:val="-5"/>
          <w:sz w:val="23"/>
        </w:rPr>
        <w:t xml:space="preserve"> </w:t>
      </w:r>
      <w:r>
        <w:rPr>
          <w:color w:val="231F20"/>
          <w:spacing w:val="-3"/>
          <w:sz w:val="23"/>
        </w:rPr>
        <w:t>for</w:t>
      </w:r>
      <w:r>
        <w:rPr>
          <w:color w:val="231F20"/>
          <w:spacing w:val="-4"/>
          <w:sz w:val="23"/>
        </w:rPr>
        <w:t xml:space="preserve"> </w:t>
      </w:r>
      <w:r>
        <w:rPr>
          <w:color w:val="231F20"/>
          <w:sz w:val="23"/>
        </w:rPr>
        <w:t>accessing</w:t>
      </w:r>
      <w:r>
        <w:rPr>
          <w:color w:val="231F20"/>
          <w:spacing w:val="-5"/>
          <w:sz w:val="23"/>
        </w:rPr>
        <w:t xml:space="preserve"> </w:t>
      </w:r>
      <w:r>
        <w:rPr>
          <w:color w:val="231F20"/>
          <w:sz w:val="23"/>
        </w:rPr>
        <w:t>a</w:t>
      </w:r>
      <w:r>
        <w:rPr>
          <w:color w:val="231F20"/>
          <w:spacing w:val="-4"/>
          <w:sz w:val="23"/>
        </w:rPr>
        <w:t xml:space="preserve"> </w:t>
      </w:r>
      <w:r>
        <w:rPr>
          <w:color w:val="231F20"/>
          <w:sz w:val="23"/>
        </w:rPr>
        <w:t>grader</w:t>
      </w:r>
      <w:r>
        <w:rPr>
          <w:color w:val="231F20"/>
          <w:spacing w:val="-5"/>
          <w:sz w:val="23"/>
        </w:rPr>
        <w:t xml:space="preserve"> </w:t>
      </w:r>
      <w:r>
        <w:rPr>
          <w:color w:val="231F20"/>
          <w:sz w:val="23"/>
        </w:rPr>
        <w:t>owned</w:t>
      </w:r>
      <w:r>
        <w:rPr>
          <w:color w:val="231F20"/>
          <w:spacing w:val="-4"/>
          <w:sz w:val="23"/>
        </w:rPr>
        <w:t xml:space="preserve"> </w:t>
      </w:r>
      <w:r>
        <w:rPr>
          <w:color w:val="231F20"/>
          <w:sz w:val="23"/>
        </w:rPr>
        <w:t>by</w:t>
      </w:r>
      <w:r>
        <w:rPr>
          <w:color w:val="231F20"/>
          <w:spacing w:val="-5"/>
          <w:sz w:val="23"/>
        </w:rPr>
        <w:t xml:space="preserve"> </w:t>
      </w:r>
      <w:r>
        <w:rPr>
          <w:color w:val="231F20"/>
          <w:sz w:val="23"/>
        </w:rPr>
        <w:t>a</w:t>
      </w:r>
      <w:r>
        <w:rPr>
          <w:color w:val="231F20"/>
          <w:spacing w:val="-4"/>
          <w:sz w:val="23"/>
        </w:rPr>
        <w:t xml:space="preserve"> </w:t>
      </w:r>
      <w:r>
        <w:rPr>
          <w:color w:val="231F20"/>
          <w:sz w:val="23"/>
        </w:rPr>
        <w:t>local</w:t>
      </w:r>
      <w:r>
        <w:rPr>
          <w:color w:val="231F20"/>
          <w:spacing w:val="-4"/>
          <w:sz w:val="23"/>
        </w:rPr>
        <w:t xml:space="preserve"> </w:t>
      </w:r>
      <w:r>
        <w:rPr>
          <w:color w:val="231F20"/>
          <w:spacing w:val="-3"/>
          <w:sz w:val="23"/>
        </w:rPr>
        <w:t>government</w:t>
      </w:r>
      <w:r>
        <w:rPr>
          <w:color w:val="231F20"/>
          <w:spacing w:val="-5"/>
          <w:sz w:val="23"/>
        </w:rPr>
        <w:t xml:space="preserve"> </w:t>
      </w:r>
      <w:r>
        <w:rPr>
          <w:color w:val="231F20"/>
          <w:sz w:val="23"/>
        </w:rPr>
        <w:t>if</w:t>
      </w:r>
      <w:r>
        <w:rPr>
          <w:color w:val="231F20"/>
          <w:spacing w:val="-4"/>
          <w:sz w:val="23"/>
        </w:rPr>
        <w:t xml:space="preserve"> </w:t>
      </w:r>
      <w:r>
        <w:rPr>
          <w:color w:val="231F20"/>
          <w:sz w:val="23"/>
        </w:rPr>
        <w:t>it</w:t>
      </w:r>
      <w:r>
        <w:rPr>
          <w:color w:val="231F20"/>
          <w:spacing w:val="-5"/>
          <w:sz w:val="23"/>
        </w:rPr>
        <w:t xml:space="preserve"> </w:t>
      </w:r>
      <w:r>
        <w:rPr>
          <w:color w:val="231F20"/>
          <w:sz w:val="23"/>
        </w:rPr>
        <w:t>is</w:t>
      </w:r>
      <w:r>
        <w:rPr>
          <w:color w:val="231F20"/>
          <w:spacing w:val="-4"/>
          <w:sz w:val="23"/>
        </w:rPr>
        <w:t xml:space="preserve"> </w:t>
      </w:r>
      <w:r>
        <w:rPr>
          <w:color w:val="231F20"/>
          <w:sz w:val="23"/>
        </w:rPr>
        <w:t xml:space="preserve">committed </w:t>
      </w:r>
      <w:r>
        <w:rPr>
          <w:color w:val="231F20"/>
          <w:spacing w:val="-3"/>
          <w:sz w:val="23"/>
        </w:rPr>
        <w:t xml:space="preserve">elsewhere </w:t>
      </w:r>
      <w:r>
        <w:rPr>
          <w:color w:val="231F20"/>
          <w:sz w:val="23"/>
        </w:rPr>
        <w:t>or an operator is</w:t>
      </w:r>
      <w:r>
        <w:rPr>
          <w:color w:val="231F20"/>
          <w:spacing w:val="1"/>
          <w:sz w:val="23"/>
        </w:rPr>
        <w:t xml:space="preserve"> </w:t>
      </w:r>
      <w:r>
        <w:rPr>
          <w:color w:val="231F20"/>
          <w:spacing w:val="-2"/>
          <w:sz w:val="23"/>
        </w:rPr>
        <w:t>unavailable.</w:t>
      </w:r>
    </w:p>
    <w:p w14:paraId="606B5346" w14:textId="77777777" w:rsidR="00A00272" w:rsidRDefault="00BB2879">
      <w:pPr>
        <w:pStyle w:val="ListParagraph"/>
        <w:numPr>
          <w:ilvl w:val="0"/>
          <w:numId w:val="15"/>
        </w:numPr>
        <w:tabs>
          <w:tab w:val="left" w:pos="1985"/>
        </w:tabs>
        <w:spacing w:before="55" w:line="225" w:lineRule="auto"/>
        <w:ind w:right="1881"/>
        <w:rPr>
          <w:sz w:val="23"/>
        </w:rPr>
      </w:pPr>
      <w:r>
        <w:rPr>
          <w:color w:val="231F20"/>
          <w:sz w:val="23"/>
        </w:rPr>
        <w:t>Resources</w:t>
      </w:r>
      <w:r>
        <w:rPr>
          <w:color w:val="231F20"/>
          <w:spacing w:val="-5"/>
          <w:sz w:val="23"/>
        </w:rPr>
        <w:t xml:space="preserve"> </w:t>
      </w:r>
      <w:r>
        <w:rPr>
          <w:color w:val="231F20"/>
          <w:sz w:val="23"/>
        </w:rPr>
        <w:t>may</w:t>
      </w:r>
      <w:r>
        <w:rPr>
          <w:color w:val="231F20"/>
          <w:spacing w:val="-4"/>
          <w:sz w:val="23"/>
        </w:rPr>
        <w:t xml:space="preserve"> </w:t>
      </w:r>
      <w:r>
        <w:rPr>
          <w:color w:val="231F20"/>
          <w:sz w:val="23"/>
        </w:rPr>
        <w:t>need</w:t>
      </w:r>
      <w:r>
        <w:rPr>
          <w:color w:val="231F20"/>
          <w:spacing w:val="-5"/>
          <w:sz w:val="23"/>
        </w:rPr>
        <w:t xml:space="preserve"> </w:t>
      </w:r>
      <w:r>
        <w:rPr>
          <w:color w:val="231F20"/>
          <w:spacing w:val="-3"/>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sought</w:t>
      </w:r>
      <w:r>
        <w:rPr>
          <w:color w:val="231F20"/>
          <w:spacing w:val="-5"/>
          <w:sz w:val="23"/>
        </w:rPr>
        <w:t xml:space="preserve"> </w:t>
      </w:r>
      <w:r>
        <w:rPr>
          <w:color w:val="231F20"/>
          <w:spacing w:val="-3"/>
          <w:sz w:val="23"/>
        </w:rPr>
        <w:t>from</w:t>
      </w:r>
      <w:r>
        <w:rPr>
          <w:color w:val="231F20"/>
          <w:spacing w:val="-4"/>
          <w:sz w:val="23"/>
        </w:rPr>
        <w:t xml:space="preserve"> </w:t>
      </w:r>
      <w:r>
        <w:rPr>
          <w:color w:val="231F20"/>
          <w:sz w:val="23"/>
        </w:rPr>
        <w:t>outside</w:t>
      </w:r>
      <w:r>
        <w:rPr>
          <w:color w:val="231F20"/>
          <w:spacing w:val="-4"/>
          <w:sz w:val="23"/>
        </w:rPr>
        <w:t xml:space="preserve"> </w:t>
      </w:r>
      <w:r>
        <w:rPr>
          <w:color w:val="231F20"/>
          <w:sz w:val="23"/>
        </w:rPr>
        <w:t>the</w:t>
      </w:r>
      <w:r>
        <w:rPr>
          <w:color w:val="231F20"/>
          <w:spacing w:val="-5"/>
          <w:sz w:val="23"/>
        </w:rPr>
        <w:t xml:space="preserve"> </w:t>
      </w:r>
      <w:r>
        <w:rPr>
          <w:color w:val="231F20"/>
          <w:sz w:val="23"/>
        </w:rPr>
        <w:t>local</w:t>
      </w:r>
      <w:r>
        <w:rPr>
          <w:color w:val="231F20"/>
          <w:spacing w:val="-4"/>
          <w:sz w:val="23"/>
        </w:rPr>
        <w:t xml:space="preserve"> </w:t>
      </w:r>
      <w:r>
        <w:rPr>
          <w:color w:val="231F20"/>
          <w:spacing w:val="-3"/>
          <w:sz w:val="23"/>
        </w:rPr>
        <w:t>government</w:t>
      </w:r>
      <w:r>
        <w:rPr>
          <w:color w:val="231F20"/>
          <w:spacing w:val="-5"/>
          <w:sz w:val="23"/>
        </w:rPr>
        <w:t xml:space="preserve"> </w:t>
      </w:r>
      <w:r>
        <w:rPr>
          <w:color w:val="231F20"/>
          <w:sz w:val="23"/>
        </w:rPr>
        <w:t>area</w:t>
      </w:r>
      <w:r>
        <w:rPr>
          <w:color w:val="231F20"/>
          <w:spacing w:val="-4"/>
          <w:sz w:val="23"/>
        </w:rPr>
        <w:t xml:space="preserve"> </w:t>
      </w:r>
      <w:r>
        <w:rPr>
          <w:color w:val="231F20"/>
          <w:sz w:val="23"/>
        </w:rPr>
        <w:t>–</w:t>
      </w:r>
      <w:r>
        <w:rPr>
          <w:color w:val="231F20"/>
          <w:spacing w:val="-4"/>
          <w:sz w:val="23"/>
        </w:rPr>
        <w:t xml:space="preserve"> </w:t>
      </w:r>
      <w:r>
        <w:rPr>
          <w:color w:val="231F20"/>
          <w:spacing w:val="-3"/>
          <w:sz w:val="23"/>
        </w:rPr>
        <w:t xml:space="preserve">for example </w:t>
      </w:r>
      <w:r>
        <w:rPr>
          <w:color w:val="231F20"/>
          <w:sz w:val="23"/>
        </w:rPr>
        <w:t xml:space="preserve">machinery available on </w:t>
      </w:r>
      <w:r>
        <w:rPr>
          <w:color w:val="231F20"/>
          <w:spacing w:val="-3"/>
          <w:sz w:val="23"/>
        </w:rPr>
        <w:t>pastoral</w:t>
      </w:r>
      <w:r>
        <w:rPr>
          <w:color w:val="231F20"/>
          <w:sz w:val="23"/>
        </w:rPr>
        <w:t xml:space="preserve"> stations.</w:t>
      </w:r>
    </w:p>
    <w:p w14:paraId="10668637" w14:textId="77777777" w:rsidR="00A00272" w:rsidRDefault="00BB2879">
      <w:pPr>
        <w:pStyle w:val="BodyText"/>
        <w:spacing w:before="98"/>
        <w:ind w:left="1700"/>
      </w:pPr>
      <w:r>
        <w:rPr>
          <w:color w:val="231F20"/>
        </w:rPr>
        <w:t>Consider incorporating resource owners within your contacts</w:t>
      </w:r>
    </w:p>
    <w:p w14:paraId="4837A108" w14:textId="77777777" w:rsidR="00A00272" w:rsidRDefault="009731BF">
      <w:pPr>
        <w:spacing w:before="181"/>
        <w:ind w:left="1700"/>
        <w:rPr>
          <w:rFonts w:ascii="Univers LT Std 55"/>
          <w:sz w:val="20"/>
        </w:rPr>
      </w:pPr>
      <w:r>
        <w:pict w14:anchorId="2CF64585">
          <v:group id="_x0000_s2097" style="position:absolute;left:0;text-align:left;margin-left:85.4pt;margin-top:22.75pt;width:424.45pt;height:.75pt;z-index:-15710720;mso-wrap-distance-left:0;mso-wrap-distance-right:0;mso-position-horizontal-relative:page" coordorigin="1708,455" coordsize="8489,15">
            <v:line id="_x0000_s2099" style="position:absolute" from="1738,463" to="10182,463" strokecolor="#026892">
              <v:stroke dashstyle="dot"/>
            </v:line>
            <v:shape id="_x0000_s2098" style="position:absolute;left:1708;top:462;width:8489;height:2" coordorigin="1708,463" coordsize="8489,0" o:spt="100" adj="0,,0" path="m1708,463r,m10197,463r,e" filled="f" strokecolor="#026892">
              <v:stroke joinstyle="round"/>
              <v:formulas/>
              <v:path arrowok="t" o:connecttype="segments"/>
            </v:shape>
            <w10:wrap type="topAndBottom" anchorx="page"/>
          </v:group>
        </w:pict>
      </w:r>
      <w:r w:rsidR="00BB2879">
        <w:rPr>
          <w:rFonts w:ascii="Univers LT Std 55"/>
          <w:color w:val="026892"/>
          <w:sz w:val="20"/>
        </w:rPr>
        <w:t>Table 3: Resource contacts</w:t>
      </w:r>
    </w:p>
    <w:p w14:paraId="19297A76" w14:textId="77777777" w:rsidR="00A00272" w:rsidRDefault="00A00272">
      <w:pPr>
        <w:pStyle w:val="BodyText"/>
        <w:spacing w:before="6"/>
        <w:rPr>
          <w:rFonts w:ascii="Univers LT Std 55"/>
          <w:sz w:val="19"/>
        </w:rPr>
      </w:pPr>
    </w:p>
    <w:tbl>
      <w:tblPr>
        <w:tblW w:w="0" w:type="auto"/>
        <w:tblInd w:w="17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7"/>
        <w:gridCol w:w="2838"/>
        <w:gridCol w:w="2838"/>
      </w:tblGrid>
      <w:tr w:rsidR="00A00272" w14:paraId="18DDFD5C" w14:textId="77777777">
        <w:trPr>
          <w:trHeight w:val="403"/>
        </w:trPr>
        <w:tc>
          <w:tcPr>
            <w:tcW w:w="2837" w:type="dxa"/>
            <w:tcBorders>
              <w:top w:val="nil"/>
              <w:left w:val="nil"/>
              <w:bottom w:val="nil"/>
            </w:tcBorders>
            <w:shd w:val="clear" w:color="auto" w:fill="F78D1E"/>
          </w:tcPr>
          <w:p w14:paraId="674BD070" w14:textId="77777777" w:rsidR="00A00272" w:rsidRDefault="00BB2879">
            <w:pPr>
              <w:pStyle w:val="TableParagraph"/>
              <w:spacing w:before="74"/>
              <w:ind w:left="911"/>
              <w:rPr>
                <w:b/>
                <w:sz w:val="23"/>
              </w:rPr>
            </w:pPr>
            <w:r>
              <w:rPr>
                <w:b/>
                <w:color w:val="FFFFFF"/>
                <w:sz w:val="23"/>
              </w:rPr>
              <w:t>Resource</w:t>
            </w:r>
          </w:p>
        </w:tc>
        <w:tc>
          <w:tcPr>
            <w:tcW w:w="2838" w:type="dxa"/>
            <w:tcBorders>
              <w:top w:val="nil"/>
              <w:bottom w:val="nil"/>
            </w:tcBorders>
            <w:shd w:val="clear" w:color="auto" w:fill="F78D1E"/>
          </w:tcPr>
          <w:p w14:paraId="62885524" w14:textId="77777777" w:rsidR="00A00272" w:rsidRDefault="00BB2879">
            <w:pPr>
              <w:pStyle w:val="TableParagraph"/>
              <w:spacing w:before="74"/>
              <w:ind w:left="894"/>
              <w:rPr>
                <w:b/>
                <w:sz w:val="23"/>
              </w:rPr>
            </w:pPr>
            <w:r>
              <w:rPr>
                <w:b/>
                <w:color w:val="FFFFFF"/>
                <w:sz w:val="23"/>
              </w:rPr>
              <w:t>Company</w:t>
            </w:r>
          </w:p>
        </w:tc>
        <w:tc>
          <w:tcPr>
            <w:tcW w:w="2838" w:type="dxa"/>
            <w:tcBorders>
              <w:top w:val="nil"/>
              <w:bottom w:val="nil"/>
              <w:right w:val="nil"/>
            </w:tcBorders>
            <w:shd w:val="clear" w:color="auto" w:fill="F78D1E"/>
          </w:tcPr>
          <w:p w14:paraId="23373AF8" w14:textId="77777777" w:rsidR="00A00272" w:rsidRDefault="00BB2879">
            <w:pPr>
              <w:pStyle w:val="TableParagraph"/>
              <w:spacing w:before="74"/>
              <w:ind w:left="923"/>
              <w:rPr>
                <w:b/>
                <w:sz w:val="23"/>
              </w:rPr>
            </w:pPr>
            <w:r>
              <w:rPr>
                <w:b/>
                <w:color w:val="FFFFFF"/>
                <w:sz w:val="23"/>
              </w:rPr>
              <w:t>Contacts</w:t>
            </w:r>
          </w:p>
        </w:tc>
      </w:tr>
      <w:tr w:rsidR="00A00272" w14:paraId="4F7E0DF4" w14:textId="77777777">
        <w:trPr>
          <w:trHeight w:val="668"/>
        </w:trPr>
        <w:tc>
          <w:tcPr>
            <w:tcW w:w="2837" w:type="dxa"/>
            <w:tcBorders>
              <w:top w:val="nil"/>
              <w:left w:val="single" w:sz="4" w:space="0" w:color="F78D1E"/>
              <w:bottom w:val="single" w:sz="4" w:space="0" w:color="F78D1E"/>
              <w:right w:val="single" w:sz="4" w:space="0" w:color="F78D1E"/>
            </w:tcBorders>
          </w:tcPr>
          <w:p w14:paraId="174D6DEB" w14:textId="77777777" w:rsidR="00A00272" w:rsidRDefault="00BB2879">
            <w:pPr>
              <w:pStyle w:val="TableParagraph"/>
              <w:spacing w:before="200"/>
              <w:ind w:left="113"/>
              <w:rPr>
                <w:sz w:val="23"/>
              </w:rPr>
            </w:pPr>
            <w:r>
              <w:rPr>
                <w:color w:val="231F20"/>
                <w:sz w:val="23"/>
              </w:rPr>
              <w:t>Buses</w:t>
            </w:r>
          </w:p>
        </w:tc>
        <w:tc>
          <w:tcPr>
            <w:tcW w:w="2838" w:type="dxa"/>
            <w:tcBorders>
              <w:top w:val="nil"/>
              <w:left w:val="single" w:sz="4" w:space="0" w:color="F78D1E"/>
              <w:bottom w:val="single" w:sz="4" w:space="0" w:color="F78D1E"/>
              <w:right w:val="single" w:sz="4" w:space="0" w:color="F78D1E"/>
            </w:tcBorders>
          </w:tcPr>
          <w:p w14:paraId="107E8C64" w14:textId="77777777" w:rsidR="00A00272" w:rsidRDefault="00BB2879">
            <w:pPr>
              <w:pStyle w:val="TableParagraph"/>
              <w:spacing w:before="200"/>
              <w:ind w:left="113"/>
              <w:rPr>
                <w:sz w:val="23"/>
              </w:rPr>
            </w:pPr>
            <w:r>
              <w:rPr>
                <w:color w:val="231F20"/>
                <w:sz w:val="23"/>
              </w:rPr>
              <w:t>XYZ Bus Hire</w:t>
            </w:r>
          </w:p>
        </w:tc>
        <w:tc>
          <w:tcPr>
            <w:tcW w:w="2838" w:type="dxa"/>
            <w:tcBorders>
              <w:top w:val="nil"/>
              <w:left w:val="single" w:sz="4" w:space="0" w:color="F78D1E"/>
              <w:bottom w:val="single" w:sz="4" w:space="0" w:color="F78D1E"/>
              <w:right w:val="single" w:sz="4" w:space="0" w:color="F78D1E"/>
            </w:tcBorders>
          </w:tcPr>
          <w:p w14:paraId="61DC9EC2" w14:textId="77777777" w:rsidR="00A00272" w:rsidRDefault="00BB2879">
            <w:pPr>
              <w:pStyle w:val="TableParagraph"/>
              <w:spacing w:before="60"/>
              <w:ind w:left="112"/>
              <w:rPr>
                <w:sz w:val="23"/>
              </w:rPr>
            </w:pPr>
            <w:r>
              <w:rPr>
                <w:color w:val="231F20"/>
                <w:sz w:val="23"/>
              </w:rPr>
              <w:t>9987 6543</w:t>
            </w:r>
          </w:p>
          <w:p w14:paraId="67C36EC9" w14:textId="77777777" w:rsidR="00A00272" w:rsidRDefault="00BB2879">
            <w:pPr>
              <w:pStyle w:val="TableParagraph"/>
              <w:spacing w:before="2"/>
              <w:ind w:left="112"/>
              <w:rPr>
                <w:sz w:val="23"/>
              </w:rPr>
            </w:pPr>
            <w:r>
              <w:rPr>
                <w:color w:val="231F20"/>
                <w:sz w:val="23"/>
              </w:rPr>
              <w:t>Bill Jones (Manager)</w:t>
            </w:r>
          </w:p>
        </w:tc>
      </w:tr>
      <w:tr w:rsidR="00A00272" w14:paraId="03ACFCB9" w14:textId="77777777">
        <w:trPr>
          <w:trHeight w:val="663"/>
        </w:trPr>
        <w:tc>
          <w:tcPr>
            <w:tcW w:w="2837" w:type="dxa"/>
            <w:tcBorders>
              <w:top w:val="single" w:sz="4" w:space="0" w:color="F78D1E"/>
              <w:left w:val="single" w:sz="4" w:space="0" w:color="F78D1E"/>
              <w:bottom w:val="single" w:sz="4" w:space="0" w:color="F78D1E"/>
              <w:right w:val="single" w:sz="4" w:space="0" w:color="F78D1E"/>
            </w:tcBorders>
          </w:tcPr>
          <w:p w14:paraId="31EA29ED" w14:textId="77777777" w:rsidR="00A00272" w:rsidRDefault="00BB2879">
            <w:pPr>
              <w:pStyle w:val="TableParagraph"/>
              <w:spacing w:before="194"/>
              <w:ind w:left="113"/>
              <w:rPr>
                <w:sz w:val="23"/>
              </w:rPr>
            </w:pPr>
            <w:r>
              <w:rPr>
                <w:color w:val="231F20"/>
                <w:sz w:val="23"/>
              </w:rPr>
              <w:t>Graders</w:t>
            </w:r>
          </w:p>
        </w:tc>
        <w:tc>
          <w:tcPr>
            <w:tcW w:w="2838" w:type="dxa"/>
            <w:tcBorders>
              <w:top w:val="single" w:sz="4" w:space="0" w:color="F78D1E"/>
              <w:left w:val="single" w:sz="4" w:space="0" w:color="F78D1E"/>
              <w:bottom w:val="single" w:sz="4" w:space="0" w:color="F78D1E"/>
              <w:right w:val="single" w:sz="4" w:space="0" w:color="F78D1E"/>
            </w:tcBorders>
          </w:tcPr>
          <w:p w14:paraId="7F572C3B" w14:textId="77777777" w:rsidR="00A00272" w:rsidRDefault="00BB2879">
            <w:pPr>
              <w:pStyle w:val="TableParagraph"/>
              <w:spacing w:before="194"/>
              <w:ind w:left="113"/>
              <w:rPr>
                <w:sz w:val="23"/>
              </w:rPr>
            </w:pPr>
            <w:r>
              <w:rPr>
                <w:color w:val="231F20"/>
                <w:sz w:val="23"/>
              </w:rPr>
              <w:t>ABC Machinery Hire</w:t>
            </w:r>
          </w:p>
        </w:tc>
        <w:tc>
          <w:tcPr>
            <w:tcW w:w="2838" w:type="dxa"/>
            <w:tcBorders>
              <w:top w:val="single" w:sz="4" w:space="0" w:color="F78D1E"/>
              <w:left w:val="single" w:sz="4" w:space="0" w:color="F78D1E"/>
              <w:bottom w:val="single" w:sz="4" w:space="0" w:color="F78D1E"/>
              <w:right w:val="single" w:sz="4" w:space="0" w:color="F78D1E"/>
            </w:tcBorders>
          </w:tcPr>
          <w:p w14:paraId="4E48CA0B" w14:textId="77777777" w:rsidR="00A00272" w:rsidRDefault="00BB2879">
            <w:pPr>
              <w:pStyle w:val="TableParagraph"/>
              <w:spacing w:before="54"/>
              <w:ind w:left="112"/>
              <w:rPr>
                <w:sz w:val="23"/>
              </w:rPr>
            </w:pPr>
            <w:r>
              <w:rPr>
                <w:color w:val="231F20"/>
                <w:sz w:val="23"/>
              </w:rPr>
              <w:t>9789 4563</w:t>
            </w:r>
          </w:p>
          <w:p w14:paraId="597BF684" w14:textId="77777777" w:rsidR="00A00272" w:rsidRDefault="00BB2879">
            <w:pPr>
              <w:pStyle w:val="TableParagraph"/>
              <w:spacing w:before="3"/>
              <w:ind w:left="112"/>
              <w:rPr>
                <w:sz w:val="23"/>
              </w:rPr>
            </w:pPr>
            <w:r>
              <w:rPr>
                <w:color w:val="231F20"/>
                <w:sz w:val="23"/>
              </w:rPr>
              <w:t>Rozálie Zarubová (Owner)</w:t>
            </w:r>
          </w:p>
        </w:tc>
      </w:tr>
    </w:tbl>
    <w:p w14:paraId="1E6805B9" w14:textId="77777777" w:rsidR="00A00272" w:rsidRDefault="00BB2879">
      <w:pPr>
        <w:pStyle w:val="BodyText"/>
        <w:spacing w:before="186"/>
        <w:ind w:left="1700"/>
      </w:pPr>
      <w:r>
        <w:rPr>
          <w:color w:val="231F20"/>
        </w:rPr>
        <w:t>A sample can be found at</w:t>
      </w:r>
      <w:hyperlink w:anchor="_bookmark26" w:history="1">
        <w:r>
          <w:rPr>
            <w:color w:val="026892"/>
            <w:u w:val="single" w:color="026892"/>
          </w:rPr>
          <w:t xml:space="preserve"> Appendix 4 – Resources.</w:t>
        </w:r>
      </w:hyperlink>
    </w:p>
    <w:p w14:paraId="17B04CBF" w14:textId="77777777" w:rsidR="00A00272" w:rsidRDefault="00A00272">
      <w:pPr>
        <w:sectPr w:rsidR="00A00272">
          <w:pgSz w:w="11910" w:h="16840"/>
          <w:pgMar w:top="1700" w:right="0" w:bottom="980" w:left="0" w:header="788" w:footer="797" w:gutter="0"/>
          <w:cols w:space="720"/>
        </w:sectPr>
      </w:pPr>
    </w:p>
    <w:p w14:paraId="617CFA40" w14:textId="77777777" w:rsidR="00A00272" w:rsidRDefault="00A00272">
      <w:pPr>
        <w:pStyle w:val="BodyText"/>
        <w:rPr>
          <w:sz w:val="20"/>
        </w:rPr>
      </w:pPr>
    </w:p>
    <w:p w14:paraId="1299524D" w14:textId="77777777" w:rsidR="00A00272" w:rsidRDefault="00A00272">
      <w:pPr>
        <w:pStyle w:val="BodyText"/>
        <w:spacing w:before="8"/>
        <w:rPr>
          <w:sz w:val="22"/>
        </w:rPr>
      </w:pPr>
    </w:p>
    <w:p w14:paraId="1EF720C7" w14:textId="77777777" w:rsidR="00A00272" w:rsidRDefault="00BB2879">
      <w:pPr>
        <w:pStyle w:val="Heading4"/>
      </w:pPr>
      <w:bookmarkStart w:id="23" w:name="Roles_&amp;_Responsibilities"/>
      <w:bookmarkStart w:id="24" w:name="_bookmark10"/>
      <w:bookmarkEnd w:id="23"/>
      <w:bookmarkEnd w:id="24"/>
      <w:r>
        <w:rPr>
          <w:color w:val="F78D1E"/>
        </w:rPr>
        <w:t>ROLES &amp; RESPONSIBILITIES</w:t>
      </w:r>
    </w:p>
    <w:p w14:paraId="09B12CBE" w14:textId="77777777" w:rsidR="00A00272" w:rsidRDefault="00BB2879">
      <w:pPr>
        <w:pStyle w:val="Heading5"/>
        <w:spacing w:before="175"/>
      </w:pPr>
      <w:r>
        <w:rPr>
          <w:color w:val="F78D1E"/>
        </w:rPr>
        <w:t>Local roles and responsibilities</w:t>
      </w:r>
    </w:p>
    <w:p w14:paraId="6D0E1C35" w14:textId="77777777" w:rsidR="00A00272" w:rsidRDefault="00BB2879">
      <w:pPr>
        <w:pStyle w:val="BodyText"/>
        <w:spacing w:before="59" w:line="242" w:lineRule="auto"/>
        <w:ind w:left="1700" w:right="1795"/>
      </w:pPr>
      <w:r>
        <w:rPr>
          <w:color w:val="231F20"/>
        </w:rPr>
        <w:t xml:space="preserve">Detail the specific roles and </w:t>
      </w:r>
      <w:r>
        <w:rPr>
          <w:color w:val="231F20"/>
          <w:spacing w:val="-3"/>
        </w:rPr>
        <w:t xml:space="preserve">responsibilities for </w:t>
      </w:r>
      <w:r>
        <w:rPr>
          <w:color w:val="231F20"/>
        </w:rPr>
        <w:t xml:space="preserve">officers in the local </w:t>
      </w:r>
      <w:r>
        <w:rPr>
          <w:color w:val="231F20"/>
          <w:spacing w:val="-3"/>
        </w:rPr>
        <w:t xml:space="preserve">government </w:t>
      </w:r>
      <w:r>
        <w:rPr>
          <w:color w:val="231F20"/>
        </w:rPr>
        <w:t xml:space="preserve">area. Add </w:t>
      </w:r>
      <w:r>
        <w:rPr>
          <w:color w:val="231F20"/>
          <w:spacing w:val="-3"/>
        </w:rPr>
        <w:t xml:space="preserve">any </w:t>
      </w:r>
      <w:r>
        <w:rPr>
          <w:color w:val="231F20"/>
        </w:rPr>
        <w:t xml:space="preserve">localised roles and </w:t>
      </w:r>
      <w:r>
        <w:rPr>
          <w:color w:val="231F20"/>
          <w:spacing w:val="-3"/>
        </w:rPr>
        <w:t xml:space="preserve">responsibilities </w:t>
      </w:r>
      <w:r>
        <w:rPr>
          <w:color w:val="231F20"/>
        </w:rPr>
        <w:t xml:space="preserve">in addition </w:t>
      </w:r>
      <w:r>
        <w:rPr>
          <w:color w:val="231F20"/>
          <w:spacing w:val="-3"/>
        </w:rPr>
        <w:t xml:space="preserve">to </w:t>
      </w:r>
      <w:r>
        <w:rPr>
          <w:color w:val="231F20"/>
        </w:rPr>
        <w:t xml:space="preserve">the ones suggested </w:t>
      </w:r>
      <w:r>
        <w:rPr>
          <w:color w:val="231F20"/>
          <w:spacing w:val="-6"/>
        </w:rPr>
        <w:t>below.</w:t>
      </w:r>
    </w:p>
    <w:p w14:paraId="515D1D61" w14:textId="77777777" w:rsidR="00A00272" w:rsidRDefault="009731BF">
      <w:pPr>
        <w:spacing w:before="196"/>
        <w:ind w:left="1700"/>
        <w:rPr>
          <w:rFonts w:ascii="Univers LT Std 55"/>
          <w:sz w:val="20"/>
        </w:rPr>
      </w:pPr>
      <w:r>
        <w:pict w14:anchorId="7ED5CE83">
          <v:group id="_x0000_s2094" style="position:absolute;left:0;text-align:left;margin-left:85.4pt;margin-top:23.5pt;width:424.45pt;height:.75pt;z-index:-15710208;mso-wrap-distance-left:0;mso-wrap-distance-right:0;mso-position-horizontal-relative:page" coordorigin="1708,470" coordsize="8489,15">
            <v:line id="_x0000_s2096" style="position:absolute" from="1738,478" to="10182,478" strokecolor="#026892">
              <v:stroke dashstyle="dot"/>
            </v:line>
            <v:shape id="_x0000_s2095" style="position:absolute;left:1708;top:477;width:8489;height:2" coordorigin="1708,478" coordsize="8489,0" o:spt="100" adj="0,,0" path="m1708,478r,m10197,478r,e" filled="f" strokecolor="#026892">
              <v:stroke joinstyle="round"/>
              <v:formulas/>
              <v:path arrowok="t" o:connecttype="segments"/>
            </v:shape>
            <w10:wrap type="topAndBottom" anchorx="page"/>
          </v:group>
        </w:pict>
      </w:r>
      <w:r w:rsidR="00BB2879">
        <w:rPr>
          <w:rFonts w:ascii="Univers LT Std 55"/>
          <w:color w:val="026892"/>
          <w:sz w:val="20"/>
        </w:rPr>
        <w:t>Table 4: Local roles and responsibilities</w:t>
      </w:r>
    </w:p>
    <w:p w14:paraId="7C3D0374" w14:textId="77777777" w:rsidR="00A00272" w:rsidRDefault="00A00272">
      <w:pPr>
        <w:pStyle w:val="BodyText"/>
        <w:spacing w:before="6"/>
        <w:rPr>
          <w:rFonts w:ascii="Univers LT Std 55"/>
          <w:sz w:val="19"/>
        </w:rPr>
      </w:pPr>
    </w:p>
    <w:tbl>
      <w:tblPr>
        <w:tblW w:w="0" w:type="auto"/>
        <w:tblInd w:w="17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71"/>
        <w:gridCol w:w="6013"/>
      </w:tblGrid>
      <w:tr w:rsidR="00A00272" w14:paraId="6550F6FE" w14:textId="77777777">
        <w:trPr>
          <w:trHeight w:val="403"/>
        </w:trPr>
        <w:tc>
          <w:tcPr>
            <w:tcW w:w="2471" w:type="dxa"/>
            <w:tcBorders>
              <w:top w:val="nil"/>
              <w:left w:val="nil"/>
              <w:bottom w:val="nil"/>
            </w:tcBorders>
            <w:shd w:val="clear" w:color="auto" w:fill="F78D1E"/>
          </w:tcPr>
          <w:p w14:paraId="4BBA6496" w14:textId="77777777" w:rsidR="00A00272" w:rsidRDefault="00BB2879">
            <w:pPr>
              <w:pStyle w:val="TableParagraph"/>
              <w:spacing w:before="74"/>
              <w:ind w:left="118"/>
              <w:rPr>
                <w:b/>
                <w:sz w:val="23"/>
              </w:rPr>
            </w:pPr>
            <w:r>
              <w:rPr>
                <w:b/>
                <w:color w:val="FFFFFF"/>
                <w:sz w:val="23"/>
              </w:rPr>
              <w:t>Local role</w:t>
            </w:r>
          </w:p>
        </w:tc>
        <w:tc>
          <w:tcPr>
            <w:tcW w:w="6013" w:type="dxa"/>
            <w:tcBorders>
              <w:top w:val="nil"/>
              <w:bottom w:val="nil"/>
              <w:right w:val="nil"/>
            </w:tcBorders>
            <w:shd w:val="clear" w:color="auto" w:fill="F78D1E"/>
          </w:tcPr>
          <w:p w14:paraId="48B1BA9D" w14:textId="77777777" w:rsidR="00A00272" w:rsidRDefault="00BB2879">
            <w:pPr>
              <w:pStyle w:val="TableParagraph"/>
              <w:spacing w:before="74"/>
              <w:ind w:left="113"/>
              <w:rPr>
                <w:b/>
                <w:sz w:val="23"/>
              </w:rPr>
            </w:pPr>
            <w:r>
              <w:rPr>
                <w:b/>
                <w:color w:val="FFFFFF"/>
                <w:sz w:val="23"/>
              </w:rPr>
              <w:t>Description of responsibilities</w:t>
            </w:r>
          </w:p>
        </w:tc>
      </w:tr>
      <w:tr w:rsidR="00A00272" w14:paraId="72863520" w14:textId="77777777">
        <w:trPr>
          <w:trHeight w:val="658"/>
        </w:trPr>
        <w:tc>
          <w:tcPr>
            <w:tcW w:w="2471" w:type="dxa"/>
            <w:tcBorders>
              <w:top w:val="nil"/>
              <w:left w:val="single" w:sz="4" w:space="0" w:color="F78D1E"/>
              <w:bottom w:val="single" w:sz="4" w:space="0" w:color="F78D1E"/>
              <w:right w:val="single" w:sz="4" w:space="0" w:color="F78D1E"/>
            </w:tcBorders>
          </w:tcPr>
          <w:p w14:paraId="6E2065EE" w14:textId="77777777" w:rsidR="00A00272" w:rsidRDefault="00BB2879">
            <w:pPr>
              <w:pStyle w:val="TableParagraph"/>
              <w:spacing w:before="189"/>
              <w:ind w:left="113"/>
              <w:rPr>
                <w:sz w:val="23"/>
              </w:rPr>
            </w:pPr>
            <w:r>
              <w:rPr>
                <w:color w:val="231F20"/>
                <w:sz w:val="23"/>
              </w:rPr>
              <w:t>Local government</w:t>
            </w:r>
          </w:p>
        </w:tc>
        <w:tc>
          <w:tcPr>
            <w:tcW w:w="6013" w:type="dxa"/>
            <w:tcBorders>
              <w:top w:val="nil"/>
              <w:left w:val="single" w:sz="4" w:space="0" w:color="F78D1E"/>
              <w:bottom w:val="single" w:sz="4" w:space="0" w:color="F78D1E"/>
              <w:right w:val="single" w:sz="4" w:space="0" w:color="F78D1E"/>
            </w:tcBorders>
          </w:tcPr>
          <w:p w14:paraId="6BF35EBC" w14:textId="77777777" w:rsidR="00A00272" w:rsidRDefault="00BB2879">
            <w:pPr>
              <w:pStyle w:val="TableParagraph"/>
              <w:spacing w:before="49" w:line="242" w:lineRule="auto"/>
              <w:ind w:left="113" w:right="722"/>
              <w:rPr>
                <w:sz w:val="23"/>
              </w:rPr>
            </w:pPr>
            <w:r>
              <w:rPr>
                <w:color w:val="231F20"/>
                <w:sz w:val="23"/>
              </w:rPr>
              <w:t xml:space="preserve">The responsibilities of the &lt;local government&gt; are defined in section 36 of </w:t>
            </w:r>
            <w:hyperlink r:id="rId47">
              <w:r>
                <w:rPr>
                  <w:color w:val="026892"/>
                  <w:sz w:val="23"/>
                  <w:u w:val="single" w:color="026892"/>
                </w:rPr>
                <w:t>the EM Act</w:t>
              </w:r>
            </w:hyperlink>
            <w:r>
              <w:rPr>
                <w:color w:val="231F20"/>
                <w:sz w:val="23"/>
              </w:rPr>
              <w:t>.</w:t>
            </w:r>
          </w:p>
        </w:tc>
      </w:tr>
      <w:tr w:rsidR="00A00272" w14:paraId="642F5260" w14:textId="77777777">
        <w:trPr>
          <w:trHeight w:val="663"/>
        </w:trPr>
        <w:tc>
          <w:tcPr>
            <w:tcW w:w="2471" w:type="dxa"/>
            <w:tcBorders>
              <w:top w:val="single" w:sz="4" w:space="0" w:color="F78D1E"/>
              <w:left w:val="single" w:sz="4" w:space="0" w:color="F78D1E"/>
              <w:bottom w:val="single" w:sz="4" w:space="0" w:color="F78D1E"/>
              <w:right w:val="single" w:sz="4" w:space="0" w:color="F78D1E"/>
            </w:tcBorders>
          </w:tcPr>
          <w:p w14:paraId="21B0FCF2" w14:textId="77777777" w:rsidR="00A00272" w:rsidRDefault="00BB2879">
            <w:pPr>
              <w:pStyle w:val="TableParagraph"/>
              <w:spacing w:before="54" w:line="242" w:lineRule="auto"/>
              <w:ind w:left="113"/>
              <w:rPr>
                <w:sz w:val="23"/>
              </w:rPr>
            </w:pPr>
            <w:r>
              <w:rPr>
                <w:color w:val="231F20"/>
                <w:sz w:val="23"/>
              </w:rPr>
              <w:t>Local emergency coordinator</w:t>
            </w:r>
          </w:p>
        </w:tc>
        <w:tc>
          <w:tcPr>
            <w:tcW w:w="6013" w:type="dxa"/>
            <w:tcBorders>
              <w:top w:val="single" w:sz="4" w:space="0" w:color="F78D1E"/>
              <w:left w:val="single" w:sz="4" w:space="0" w:color="F78D1E"/>
              <w:bottom w:val="single" w:sz="4" w:space="0" w:color="F78D1E"/>
              <w:right w:val="single" w:sz="4" w:space="0" w:color="F78D1E"/>
            </w:tcBorders>
          </w:tcPr>
          <w:p w14:paraId="1DE48E2F" w14:textId="77777777" w:rsidR="00A00272" w:rsidRDefault="00BB2879">
            <w:pPr>
              <w:pStyle w:val="TableParagraph"/>
              <w:spacing w:before="54" w:line="242" w:lineRule="auto"/>
              <w:ind w:left="113" w:right="169"/>
              <w:rPr>
                <w:sz w:val="23"/>
              </w:rPr>
            </w:pPr>
            <w:r>
              <w:rPr>
                <w:color w:val="231F20"/>
                <w:sz w:val="23"/>
              </w:rPr>
              <w:t xml:space="preserve">The responsibilities of the LEC are defined in section 37 of </w:t>
            </w:r>
            <w:hyperlink r:id="rId48">
              <w:r>
                <w:rPr>
                  <w:color w:val="026892"/>
                  <w:sz w:val="23"/>
                  <w:u w:val="single" w:color="026892"/>
                </w:rPr>
                <w:t>the EM Act</w:t>
              </w:r>
            </w:hyperlink>
            <w:r>
              <w:rPr>
                <w:color w:val="231F20"/>
                <w:sz w:val="23"/>
              </w:rPr>
              <w:t>.</w:t>
            </w:r>
          </w:p>
        </w:tc>
      </w:tr>
      <w:tr w:rsidR="00A00272" w14:paraId="45E4AB1C" w14:textId="77777777">
        <w:trPr>
          <w:trHeight w:val="1503"/>
        </w:trPr>
        <w:tc>
          <w:tcPr>
            <w:tcW w:w="2471" w:type="dxa"/>
            <w:tcBorders>
              <w:top w:val="single" w:sz="4" w:space="0" w:color="F78D1E"/>
              <w:left w:val="single" w:sz="4" w:space="0" w:color="F78D1E"/>
              <w:bottom w:val="single" w:sz="4" w:space="0" w:color="F78D1E"/>
              <w:right w:val="single" w:sz="4" w:space="0" w:color="F78D1E"/>
            </w:tcBorders>
          </w:tcPr>
          <w:p w14:paraId="06781AA6" w14:textId="77777777" w:rsidR="00A00272" w:rsidRDefault="00A00272">
            <w:pPr>
              <w:pStyle w:val="TableParagraph"/>
              <w:spacing w:before="7"/>
              <w:rPr>
                <w:rFonts w:ascii="Univers LT Std 55"/>
                <w:sz w:val="39"/>
              </w:rPr>
            </w:pPr>
          </w:p>
          <w:p w14:paraId="48A309C0" w14:textId="77777777" w:rsidR="00A00272" w:rsidRDefault="00BB2879">
            <w:pPr>
              <w:pStyle w:val="TableParagraph"/>
              <w:spacing w:before="1" w:line="242" w:lineRule="auto"/>
              <w:ind w:left="113"/>
              <w:rPr>
                <w:sz w:val="23"/>
              </w:rPr>
            </w:pPr>
            <w:r>
              <w:rPr>
                <w:color w:val="231F20"/>
                <w:sz w:val="23"/>
              </w:rPr>
              <w:t>Local recovery coordinator</w:t>
            </w:r>
          </w:p>
        </w:tc>
        <w:tc>
          <w:tcPr>
            <w:tcW w:w="6013" w:type="dxa"/>
            <w:tcBorders>
              <w:top w:val="single" w:sz="4" w:space="0" w:color="F78D1E"/>
              <w:left w:val="single" w:sz="4" w:space="0" w:color="F78D1E"/>
              <w:bottom w:val="single" w:sz="4" w:space="0" w:color="F78D1E"/>
              <w:right w:val="single" w:sz="4" w:space="0" w:color="F78D1E"/>
            </w:tcBorders>
          </w:tcPr>
          <w:p w14:paraId="31B9F47A" w14:textId="77777777" w:rsidR="00A00272" w:rsidRDefault="00BB2879">
            <w:pPr>
              <w:pStyle w:val="TableParagraph"/>
              <w:spacing w:before="54" w:line="242" w:lineRule="auto"/>
              <w:ind w:left="113" w:right="16"/>
              <w:rPr>
                <w:sz w:val="23"/>
              </w:rPr>
            </w:pPr>
            <w:r>
              <w:rPr>
                <w:color w:val="231F20"/>
                <w:spacing w:val="-10"/>
                <w:sz w:val="23"/>
              </w:rPr>
              <w:t xml:space="preserve">To </w:t>
            </w:r>
            <w:r>
              <w:rPr>
                <w:color w:val="231F20"/>
                <w:spacing w:val="-3"/>
                <w:sz w:val="23"/>
              </w:rPr>
              <w:t xml:space="preserve">ensure </w:t>
            </w:r>
            <w:r>
              <w:rPr>
                <w:color w:val="231F20"/>
                <w:sz w:val="23"/>
              </w:rPr>
              <w:t xml:space="preserve">the </w:t>
            </w:r>
            <w:r>
              <w:rPr>
                <w:color w:val="231F20"/>
                <w:spacing w:val="-3"/>
                <w:sz w:val="23"/>
              </w:rPr>
              <w:t xml:space="preserve">development </w:t>
            </w:r>
            <w:r>
              <w:rPr>
                <w:color w:val="231F20"/>
                <w:sz w:val="23"/>
              </w:rPr>
              <w:t xml:space="preserve">and </w:t>
            </w:r>
            <w:r>
              <w:rPr>
                <w:color w:val="231F20"/>
                <w:spacing w:val="-3"/>
                <w:sz w:val="23"/>
              </w:rPr>
              <w:t xml:space="preserve">maintenance </w:t>
            </w:r>
            <w:r>
              <w:rPr>
                <w:color w:val="231F20"/>
                <w:sz w:val="23"/>
              </w:rPr>
              <w:t xml:space="preserve">of effective recovery management arrangements </w:t>
            </w:r>
            <w:r>
              <w:rPr>
                <w:color w:val="231F20"/>
                <w:spacing w:val="-3"/>
                <w:sz w:val="23"/>
              </w:rPr>
              <w:t xml:space="preserve">for </w:t>
            </w:r>
            <w:r>
              <w:rPr>
                <w:color w:val="231F20"/>
                <w:sz w:val="23"/>
              </w:rPr>
              <w:t xml:space="preserve">the local </w:t>
            </w:r>
            <w:r>
              <w:rPr>
                <w:color w:val="231F20"/>
                <w:spacing w:val="-3"/>
                <w:sz w:val="23"/>
              </w:rPr>
              <w:t xml:space="preserve">government. </w:t>
            </w:r>
            <w:r>
              <w:rPr>
                <w:color w:val="231F20"/>
                <w:sz w:val="23"/>
              </w:rPr>
              <w:t xml:space="preserve">In conjunction with the local recovery committee </w:t>
            </w:r>
            <w:r>
              <w:rPr>
                <w:color w:val="231F20"/>
                <w:spacing w:val="-3"/>
                <w:sz w:val="23"/>
              </w:rPr>
              <w:t xml:space="preserve">to implement </w:t>
            </w:r>
            <w:r>
              <w:rPr>
                <w:color w:val="231F20"/>
                <w:sz w:val="23"/>
              </w:rPr>
              <w:t>a post incident recovery action plan and manage the recovery phase of the incident.</w:t>
            </w:r>
          </w:p>
        </w:tc>
      </w:tr>
      <w:tr w:rsidR="00A00272" w14:paraId="14A4E0F7" w14:textId="77777777">
        <w:trPr>
          <w:trHeight w:val="1223"/>
        </w:trPr>
        <w:tc>
          <w:tcPr>
            <w:tcW w:w="2471" w:type="dxa"/>
            <w:tcBorders>
              <w:top w:val="single" w:sz="4" w:space="0" w:color="F78D1E"/>
              <w:left w:val="single" w:sz="4" w:space="0" w:color="F78D1E"/>
              <w:bottom w:val="single" w:sz="4" w:space="0" w:color="F78D1E"/>
              <w:right w:val="single" w:sz="4" w:space="0" w:color="F78D1E"/>
            </w:tcBorders>
          </w:tcPr>
          <w:p w14:paraId="70853340" w14:textId="77777777" w:rsidR="00A00272" w:rsidRDefault="00A00272">
            <w:pPr>
              <w:pStyle w:val="TableParagraph"/>
              <w:spacing w:before="11"/>
              <w:rPr>
                <w:rFonts w:ascii="Univers LT Std 55"/>
                <w:sz w:val="27"/>
              </w:rPr>
            </w:pPr>
          </w:p>
          <w:p w14:paraId="410C1589" w14:textId="77777777" w:rsidR="00A00272" w:rsidRDefault="00BB2879">
            <w:pPr>
              <w:pStyle w:val="TableParagraph"/>
              <w:spacing w:line="242" w:lineRule="auto"/>
              <w:ind w:left="113"/>
              <w:rPr>
                <w:sz w:val="23"/>
              </w:rPr>
            </w:pPr>
            <w:r>
              <w:rPr>
                <w:color w:val="231F20"/>
                <w:sz w:val="23"/>
              </w:rPr>
              <w:t>LG welfare liaison officer</w:t>
            </w:r>
          </w:p>
        </w:tc>
        <w:tc>
          <w:tcPr>
            <w:tcW w:w="6013" w:type="dxa"/>
            <w:tcBorders>
              <w:top w:val="single" w:sz="4" w:space="0" w:color="F78D1E"/>
              <w:left w:val="single" w:sz="4" w:space="0" w:color="F78D1E"/>
              <w:bottom w:val="single" w:sz="4" w:space="0" w:color="F78D1E"/>
              <w:right w:val="single" w:sz="4" w:space="0" w:color="F78D1E"/>
            </w:tcBorders>
          </w:tcPr>
          <w:p w14:paraId="07A30935" w14:textId="77777777" w:rsidR="00A00272" w:rsidRDefault="00BB2879">
            <w:pPr>
              <w:pStyle w:val="TableParagraph"/>
              <w:spacing w:before="54" w:line="242" w:lineRule="auto"/>
              <w:ind w:left="113" w:right="284"/>
              <w:rPr>
                <w:sz w:val="23"/>
              </w:rPr>
            </w:pPr>
            <w:r>
              <w:rPr>
                <w:color w:val="231F20"/>
                <w:sz w:val="23"/>
              </w:rPr>
              <w:t>During an evacuation where a local government facility is utilised by the Department of Communities provide advice, information and resources regarding the operation of the facility.</w:t>
            </w:r>
          </w:p>
        </w:tc>
      </w:tr>
      <w:tr w:rsidR="00A00272" w14:paraId="7B403C87" w14:textId="77777777">
        <w:trPr>
          <w:trHeight w:val="943"/>
        </w:trPr>
        <w:tc>
          <w:tcPr>
            <w:tcW w:w="2471" w:type="dxa"/>
            <w:tcBorders>
              <w:top w:val="single" w:sz="4" w:space="0" w:color="F78D1E"/>
              <w:left w:val="single" w:sz="4" w:space="0" w:color="F78D1E"/>
              <w:bottom w:val="single" w:sz="4" w:space="0" w:color="F78D1E"/>
              <w:right w:val="single" w:sz="4" w:space="0" w:color="F78D1E"/>
            </w:tcBorders>
          </w:tcPr>
          <w:p w14:paraId="14572BBD" w14:textId="77777777" w:rsidR="00A00272" w:rsidRDefault="00BB2879">
            <w:pPr>
              <w:pStyle w:val="TableParagraph"/>
              <w:spacing w:before="194" w:line="242" w:lineRule="auto"/>
              <w:ind w:left="113"/>
              <w:rPr>
                <w:sz w:val="23"/>
              </w:rPr>
            </w:pPr>
            <w:r>
              <w:rPr>
                <w:color w:val="231F20"/>
                <w:sz w:val="23"/>
              </w:rPr>
              <w:t>LG liaison officer (to the ISG/IMT)</w:t>
            </w:r>
          </w:p>
        </w:tc>
        <w:tc>
          <w:tcPr>
            <w:tcW w:w="6013" w:type="dxa"/>
            <w:tcBorders>
              <w:top w:val="single" w:sz="4" w:space="0" w:color="F78D1E"/>
              <w:left w:val="single" w:sz="4" w:space="0" w:color="F78D1E"/>
              <w:bottom w:val="single" w:sz="4" w:space="0" w:color="F78D1E"/>
              <w:right w:val="single" w:sz="4" w:space="0" w:color="F78D1E"/>
            </w:tcBorders>
          </w:tcPr>
          <w:p w14:paraId="6F35BA7D" w14:textId="77777777" w:rsidR="00A00272" w:rsidRDefault="00BB2879">
            <w:pPr>
              <w:pStyle w:val="TableParagraph"/>
              <w:spacing w:before="54" w:line="242" w:lineRule="auto"/>
              <w:ind w:left="113" w:right="16"/>
              <w:rPr>
                <w:sz w:val="23"/>
              </w:rPr>
            </w:pPr>
            <w:r>
              <w:rPr>
                <w:color w:val="231F20"/>
                <w:sz w:val="23"/>
              </w:rPr>
              <w:t>During a major emergency, the liaison officer attends ISG meetings to represent the local government and provide local knowledge input and details in the LEMA.</w:t>
            </w:r>
          </w:p>
        </w:tc>
      </w:tr>
      <w:tr w:rsidR="00A00272" w14:paraId="10DABDA7" w14:textId="77777777">
        <w:trPr>
          <w:trHeight w:val="5203"/>
        </w:trPr>
        <w:tc>
          <w:tcPr>
            <w:tcW w:w="2471" w:type="dxa"/>
            <w:tcBorders>
              <w:top w:val="single" w:sz="4" w:space="0" w:color="F78D1E"/>
              <w:left w:val="single" w:sz="4" w:space="0" w:color="F78D1E"/>
              <w:bottom w:val="single" w:sz="4" w:space="0" w:color="F78D1E"/>
              <w:right w:val="single" w:sz="4" w:space="0" w:color="F78D1E"/>
            </w:tcBorders>
          </w:tcPr>
          <w:p w14:paraId="6A5EEF44" w14:textId="77777777" w:rsidR="00A00272" w:rsidRDefault="00A00272">
            <w:pPr>
              <w:pStyle w:val="TableParagraph"/>
              <w:rPr>
                <w:rFonts w:ascii="Univers LT Std 55"/>
                <w:sz w:val="28"/>
              </w:rPr>
            </w:pPr>
          </w:p>
          <w:p w14:paraId="570DF704" w14:textId="77777777" w:rsidR="00A00272" w:rsidRDefault="00A00272">
            <w:pPr>
              <w:pStyle w:val="TableParagraph"/>
              <w:rPr>
                <w:rFonts w:ascii="Univers LT Std 55"/>
                <w:sz w:val="28"/>
              </w:rPr>
            </w:pPr>
          </w:p>
          <w:p w14:paraId="4DCA4332" w14:textId="77777777" w:rsidR="00A00272" w:rsidRDefault="00A00272">
            <w:pPr>
              <w:pStyle w:val="TableParagraph"/>
              <w:rPr>
                <w:rFonts w:ascii="Univers LT Std 55"/>
                <w:sz w:val="28"/>
              </w:rPr>
            </w:pPr>
          </w:p>
          <w:p w14:paraId="6380C0D6" w14:textId="77777777" w:rsidR="00A00272" w:rsidRDefault="00A00272">
            <w:pPr>
              <w:pStyle w:val="TableParagraph"/>
              <w:rPr>
                <w:rFonts w:ascii="Univers LT Std 55"/>
                <w:sz w:val="28"/>
              </w:rPr>
            </w:pPr>
          </w:p>
          <w:p w14:paraId="5D72AC41" w14:textId="77777777" w:rsidR="00A00272" w:rsidRDefault="00A00272">
            <w:pPr>
              <w:pStyle w:val="TableParagraph"/>
              <w:rPr>
                <w:rFonts w:ascii="Univers LT Std 55"/>
                <w:sz w:val="28"/>
              </w:rPr>
            </w:pPr>
          </w:p>
          <w:p w14:paraId="134723A4" w14:textId="77777777" w:rsidR="00A00272" w:rsidRDefault="00A00272">
            <w:pPr>
              <w:pStyle w:val="TableParagraph"/>
              <w:rPr>
                <w:rFonts w:ascii="Univers LT Std 55"/>
                <w:sz w:val="28"/>
              </w:rPr>
            </w:pPr>
          </w:p>
          <w:p w14:paraId="2B2EFEE1" w14:textId="77777777" w:rsidR="00A00272" w:rsidRDefault="00A00272">
            <w:pPr>
              <w:pStyle w:val="TableParagraph"/>
              <w:spacing w:before="1"/>
              <w:rPr>
                <w:rFonts w:ascii="Univers LT Std 55"/>
                <w:sz w:val="26"/>
              </w:rPr>
            </w:pPr>
          </w:p>
          <w:p w14:paraId="44F4CF56" w14:textId="77777777" w:rsidR="00A00272" w:rsidRDefault="00BB2879">
            <w:pPr>
              <w:pStyle w:val="TableParagraph"/>
              <w:spacing w:line="242" w:lineRule="auto"/>
              <w:ind w:left="113"/>
              <w:rPr>
                <w:sz w:val="23"/>
              </w:rPr>
            </w:pPr>
            <w:r>
              <w:rPr>
                <w:color w:val="231F20"/>
                <w:sz w:val="23"/>
              </w:rPr>
              <w:t>Local government – Incident management</w:t>
            </w:r>
          </w:p>
        </w:tc>
        <w:tc>
          <w:tcPr>
            <w:tcW w:w="6013" w:type="dxa"/>
            <w:tcBorders>
              <w:top w:val="single" w:sz="4" w:space="0" w:color="F78D1E"/>
              <w:left w:val="single" w:sz="4" w:space="0" w:color="F78D1E"/>
              <w:bottom w:val="single" w:sz="4" w:space="0" w:color="F78D1E"/>
              <w:right w:val="single" w:sz="4" w:space="0" w:color="F78D1E"/>
            </w:tcBorders>
          </w:tcPr>
          <w:p w14:paraId="7EC2E8A9" w14:textId="77777777" w:rsidR="00A00272" w:rsidRDefault="00BB2879">
            <w:pPr>
              <w:pStyle w:val="TableParagraph"/>
              <w:numPr>
                <w:ilvl w:val="0"/>
                <w:numId w:val="6"/>
              </w:numPr>
              <w:tabs>
                <w:tab w:val="left" w:pos="397"/>
              </w:tabs>
              <w:spacing w:before="53" w:line="242" w:lineRule="auto"/>
              <w:ind w:right="425"/>
              <w:rPr>
                <w:sz w:val="23"/>
              </w:rPr>
            </w:pPr>
            <w:r>
              <w:rPr>
                <w:color w:val="231F20"/>
                <w:spacing w:val="-3"/>
                <w:sz w:val="23"/>
              </w:rPr>
              <w:t>Ensure</w:t>
            </w:r>
            <w:r>
              <w:rPr>
                <w:color w:val="231F20"/>
                <w:spacing w:val="-11"/>
                <w:sz w:val="23"/>
              </w:rPr>
              <w:t xml:space="preserve"> </w:t>
            </w:r>
            <w:r>
              <w:rPr>
                <w:color w:val="231F20"/>
                <w:sz w:val="23"/>
              </w:rPr>
              <w:t>planning</w:t>
            </w:r>
            <w:r>
              <w:rPr>
                <w:color w:val="231F20"/>
                <w:spacing w:val="-10"/>
                <w:sz w:val="23"/>
              </w:rPr>
              <w:t xml:space="preserve"> </w:t>
            </w:r>
            <w:r>
              <w:rPr>
                <w:color w:val="231F20"/>
                <w:sz w:val="23"/>
              </w:rPr>
              <w:t>and</w:t>
            </w:r>
            <w:r>
              <w:rPr>
                <w:color w:val="231F20"/>
                <w:spacing w:val="-10"/>
                <w:sz w:val="23"/>
              </w:rPr>
              <w:t xml:space="preserve"> </w:t>
            </w:r>
            <w:r>
              <w:rPr>
                <w:color w:val="231F20"/>
                <w:sz w:val="23"/>
              </w:rPr>
              <w:t>preparation</w:t>
            </w:r>
            <w:r>
              <w:rPr>
                <w:color w:val="231F20"/>
                <w:spacing w:val="-10"/>
                <w:sz w:val="23"/>
              </w:rPr>
              <w:t xml:space="preserve"> </w:t>
            </w:r>
            <w:r>
              <w:rPr>
                <w:color w:val="231F20"/>
                <w:spacing w:val="-3"/>
                <w:sz w:val="23"/>
              </w:rPr>
              <w:t>for</w:t>
            </w:r>
            <w:r>
              <w:rPr>
                <w:color w:val="231F20"/>
                <w:spacing w:val="-10"/>
                <w:sz w:val="23"/>
              </w:rPr>
              <w:t xml:space="preserve"> </w:t>
            </w:r>
            <w:r>
              <w:rPr>
                <w:color w:val="231F20"/>
                <w:sz w:val="23"/>
              </w:rPr>
              <w:t>emergencies</w:t>
            </w:r>
            <w:r>
              <w:rPr>
                <w:color w:val="231F20"/>
                <w:spacing w:val="-10"/>
                <w:sz w:val="23"/>
              </w:rPr>
              <w:t xml:space="preserve"> </w:t>
            </w:r>
            <w:r>
              <w:rPr>
                <w:color w:val="231F20"/>
                <w:sz w:val="23"/>
              </w:rPr>
              <w:t>is undertaken</w:t>
            </w:r>
          </w:p>
          <w:p w14:paraId="1664941B" w14:textId="77777777" w:rsidR="00A00272" w:rsidRDefault="00BB2879">
            <w:pPr>
              <w:pStyle w:val="TableParagraph"/>
              <w:numPr>
                <w:ilvl w:val="0"/>
                <w:numId w:val="6"/>
              </w:numPr>
              <w:tabs>
                <w:tab w:val="left" w:pos="397"/>
              </w:tabs>
              <w:spacing w:before="56" w:line="242" w:lineRule="auto"/>
              <w:ind w:right="181"/>
              <w:rPr>
                <w:sz w:val="23"/>
              </w:rPr>
            </w:pPr>
            <w:r>
              <w:rPr>
                <w:color w:val="231F20"/>
                <w:sz w:val="23"/>
              </w:rPr>
              <w:t>Implement</w:t>
            </w:r>
            <w:r>
              <w:rPr>
                <w:color w:val="231F20"/>
                <w:spacing w:val="-13"/>
                <w:sz w:val="23"/>
              </w:rPr>
              <w:t xml:space="preserve"> </w:t>
            </w:r>
            <w:r>
              <w:rPr>
                <w:color w:val="231F20"/>
                <w:sz w:val="23"/>
              </w:rPr>
              <w:t>procedures</w:t>
            </w:r>
            <w:r>
              <w:rPr>
                <w:color w:val="231F20"/>
                <w:spacing w:val="-12"/>
                <w:sz w:val="23"/>
              </w:rPr>
              <w:t xml:space="preserve"> </w:t>
            </w:r>
            <w:r>
              <w:rPr>
                <w:color w:val="231F20"/>
                <w:sz w:val="23"/>
              </w:rPr>
              <w:t>that</w:t>
            </w:r>
            <w:r>
              <w:rPr>
                <w:color w:val="231F20"/>
                <w:spacing w:val="-12"/>
                <w:sz w:val="23"/>
              </w:rPr>
              <w:t xml:space="preserve"> </w:t>
            </w:r>
            <w:r>
              <w:rPr>
                <w:color w:val="231F20"/>
                <w:sz w:val="23"/>
              </w:rPr>
              <w:t>assist</w:t>
            </w:r>
            <w:r>
              <w:rPr>
                <w:color w:val="231F20"/>
                <w:spacing w:val="-12"/>
                <w:sz w:val="23"/>
              </w:rPr>
              <w:t xml:space="preserve"> </w:t>
            </w:r>
            <w:r>
              <w:rPr>
                <w:color w:val="231F20"/>
                <w:sz w:val="23"/>
              </w:rPr>
              <w:t>the</w:t>
            </w:r>
            <w:r>
              <w:rPr>
                <w:color w:val="231F20"/>
                <w:spacing w:val="-12"/>
                <w:sz w:val="23"/>
              </w:rPr>
              <w:t xml:space="preserve"> </w:t>
            </w:r>
            <w:r>
              <w:rPr>
                <w:color w:val="231F20"/>
                <w:sz w:val="23"/>
              </w:rPr>
              <w:t>community</w:t>
            </w:r>
            <w:r>
              <w:rPr>
                <w:color w:val="231F20"/>
                <w:spacing w:val="-12"/>
                <w:sz w:val="23"/>
              </w:rPr>
              <w:t xml:space="preserve"> </w:t>
            </w:r>
            <w:r>
              <w:rPr>
                <w:color w:val="231F20"/>
                <w:sz w:val="23"/>
              </w:rPr>
              <w:t>and emergency services deal with</w:t>
            </w:r>
            <w:r>
              <w:rPr>
                <w:color w:val="231F20"/>
                <w:spacing w:val="-8"/>
                <w:sz w:val="23"/>
              </w:rPr>
              <w:t xml:space="preserve"> </w:t>
            </w:r>
            <w:r>
              <w:rPr>
                <w:color w:val="231F20"/>
                <w:sz w:val="23"/>
              </w:rPr>
              <w:t>incidents</w:t>
            </w:r>
          </w:p>
          <w:p w14:paraId="2B929B43" w14:textId="77777777" w:rsidR="00A00272" w:rsidRDefault="00BB2879">
            <w:pPr>
              <w:pStyle w:val="TableParagraph"/>
              <w:numPr>
                <w:ilvl w:val="0"/>
                <w:numId w:val="6"/>
              </w:numPr>
              <w:tabs>
                <w:tab w:val="left" w:pos="397"/>
              </w:tabs>
              <w:spacing w:before="56" w:line="242" w:lineRule="auto"/>
              <w:ind w:right="110"/>
              <w:rPr>
                <w:sz w:val="23"/>
              </w:rPr>
            </w:pPr>
            <w:r>
              <w:rPr>
                <w:color w:val="231F20"/>
                <w:spacing w:val="-3"/>
                <w:sz w:val="23"/>
              </w:rPr>
              <w:t xml:space="preserve">Ensure </w:t>
            </w:r>
            <w:r>
              <w:rPr>
                <w:color w:val="231F20"/>
                <w:sz w:val="23"/>
              </w:rPr>
              <w:t xml:space="preserve">all personnel with emergency planning and </w:t>
            </w:r>
            <w:r>
              <w:rPr>
                <w:color w:val="231F20"/>
                <w:spacing w:val="-2"/>
                <w:sz w:val="23"/>
              </w:rPr>
              <w:t xml:space="preserve">preparation, </w:t>
            </w:r>
            <w:r>
              <w:rPr>
                <w:color w:val="231F20"/>
                <w:spacing w:val="-3"/>
                <w:sz w:val="23"/>
              </w:rPr>
              <w:t xml:space="preserve">response </w:t>
            </w:r>
            <w:r>
              <w:rPr>
                <w:color w:val="231F20"/>
                <w:sz w:val="23"/>
              </w:rPr>
              <w:t xml:space="preserve">and recovery </w:t>
            </w:r>
            <w:r>
              <w:rPr>
                <w:color w:val="231F20"/>
                <w:spacing w:val="-3"/>
                <w:sz w:val="23"/>
              </w:rPr>
              <w:t xml:space="preserve">responsibilities are </w:t>
            </w:r>
            <w:r>
              <w:rPr>
                <w:color w:val="231F20"/>
                <w:sz w:val="23"/>
              </w:rPr>
              <w:t xml:space="preserve">properly </w:t>
            </w:r>
            <w:r>
              <w:rPr>
                <w:color w:val="231F20"/>
                <w:spacing w:val="-3"/>
                <w:sz w:val="23"/>
              </w:rPr>
              <w:t xml:space="preserve">trained </w:t>
            </w:r>
            <w:r>
              <w:rPr>
                <w:color w:val="231F20"/>
                <w:sz w:val="23"/>
              </w:rPr>
              <w:t xml:space="preserve">in </w:t>
            </w:r>
            <w:r>
              <w:rPr>
                <w:color w:val="231F20"/>
                <w:spacing w:val="-3"/>
                <w:sz w:val="23"/>
              </w:rPr>
              <w:t>their</w:t>
            </w:r>
            <w:r>
              <w:rPr>
                <w:color w:val="231F20"/>
                <w:spacing w:val="1"/>
                <w:sz w:val="23"/>
              </w:rPr>
              <w:t xml:space="preserve"> </w:t>
            </w:r>
            <w:r>
              <w:rPr>
                <w:color w:val="231F20"/>
                <w:sz w:val="23"/>
              </w:rPr>
              <w:t>role</w:t>
            </w:r>
          </w:p>
          <w:p w14:paraId="325B2FCF" w14:textId="77777777" w:rsidR="00A00272" w:rsidRDefault="00BB2879">
            <w:pPr>
              <w:pStyle w:val="TableParagraph"/>
              <w:numPr>
                <w:ilvl w:val="0"/>
                <w:numId w:val="6"/>
              </w:numPr>
              <w:tabs>
                <w:tab w:val="left" w:pos="397"/>
              </w:tabs>
              <w:spacing w:before="55" w:line="242" w:lineRule="auto"/>
              <w:ind w:right="672"/>
              <w:rPr>
                <w:sz w:val="23"/>
              </w:rPr>
            </w:pPr>
            <w:r>
              <w:rPr>
                <w:color w:val="231F20"/>
                <w:sz w:val="23"/>
              </w:rPr>
              <w:t xml:space="preserve">Keep appropriate records of incidents that </w:t>
            </w:r>
            <w:r>
              <w:rPr>
                <w:color w:val="231F20"/>
                <w:spacing w:val="-3"/>
                <w:sz w:val="23"/>
              </w:rPr>
              <w:t xml:space="preserve">have </w:t>
            </w:r>
            <w:r>
              <w:rPr>
                <w:color w:val="231F20"/>
                <w:sz w:val="23"/>
              </w:rPr>
              <w:t xml:space="preserve">occurred </w:t>
            </w:r>
            <w:r>
              <w:rPr>
                <w:color w:val="231F20"/>
                <w:spacing w:val="-3"/>
                <w:sz w:val="23"/>
              </w:rPr>
              <w:t xml:space="preserve">to ensure continual improvement </w:t>
            </w:r>
            <w:r>
              <w:rPr>
                <w:color w:val="231F20"/>
                <w:sz w:val="23"/>
              </w:rPr>
              <w:t xml:space="preserve">of the </w:t>
            </w:r>
            <w:r>
              <w:rPr>
                <w:color w:val="231F20"/>
                <w:spacing w:val="-3"/>
                <w:sz w:val="23"/>
              </w:rPr>
              <w:t xml:space="preserve">Shires </w:t>
            </w:r>
            <w:r>
              <w:rPr>
                <w:color w:val="231F20"/>
                <w:sz w:val="23"/>
              </w:rPr>
              <w:t xml:space="preserve">emergency </w:t>
            </w:r>
            <w:r>
              <w:rPr>
                <w:color w:val="231F20"/>
                <w:spacing w:val="-3"/>
                <w:sz w:val="23"/>
              </w:rPr>
              <w:t>response</w:t>
            </w:r>
            <w:r>
              <w:rPr>
                <w:color w:val="231F20"/>
                <w:spacing w:val="-1"/>
                <w:sz w:val="23"/>
              </w:rPr>
              <w:t xml:space="preserve"> </w:t>
            </w:r>
            <w:r>
              <w:rPr>
                <w:color w:val="231F20"/>
                <w:sz w:val="23"/>
              </w:rPr>
              <w:t>capability.</w:t>
            </w:r>
          </w:p>
          <w:p w14:paraId="6F45E333" w14:textId="77777777" w:rsidR="00A00272" w:rsidRDefault="00BB2879">
            <w:pPr>
              <w:pStyle w:val="TableParagraph"/>
              <w:numPr>
                <w:ilvl w:val="0"/>
                <w:numId w:val="6"/>
              </w:numPr>
              <w:tabs>
                <w:tab w:val="left" w:pos="397"/>
              </w:tabs>
              <w:spacing w:before="56" w:line="242" w:lineRule="auto"/>
              <w:ind w:right="701"/>
              <w:rPr>
                <w:sz w:val="23"/>
              </w:rPr>
            </w:pPr>
            <w:r>
              <w:rPr>
                <w:color w:val="231F20"/>
                <w:sz w:val="23"/>
              </w:rPr>
              <w:t xml:space="preserve">Liaise with the incident </w:t>
            </w:r>
            <w:r>
              <w:rPr>
                <w:color w:val="231F20"/>
                <w:spacing w:val="-3"/>
                <w:sz w:val="23"/>
              </w:rPr>
              <w:t xml:space="preserve">controller </w:t>
            </w:r>
            <w:r>
              <w:rPr>
                <w:color w:val="231F20"/>
                <w:spacing w:val="-2"/>
                <w:sz w:val="23"/>
              </w:rPr>
              <w:t xml:space="preserve">(provide </w:t>
            </w:r>
            <w:r>
              <w:rPr>
                <w:color w:val="231F20"/>
                <w:spacing w:val="-3"/>
                <w:sz w:val="23"/>
              </w:rPr>
              <w:t xml:space="preserve">liaison </w:t>
            </w:r>
            <w:r>
              <w:rPr>
                <w:color w:val="231F20"/>
                <w:sz w:val="23"/>
              </w:rPr>
              <w:t>officer)</w:t>
            </w:r>
          </w:p>
          <w:p w14:paraId="672A14E9" w14:textId="77777777" w:rsidR="00A00272" w:rsidRDefault="00BB2879">
            <w:pPr>
              <w:pStyle w:val="TableParagraph"/>
              <w:numPr>
                <w:ilvl w:val="0"/>
                <w:numId w:val="6"/>
              </w:numPr>
              <w:tabs>
                <w:tab w:val="left" w:pos="397"/>
              </w:tabs>
              <w:spacing w:before="56"/>
              <w:rPr>
                <w:sz w:val="23"/>
              </w:rPr>
            </w:pPr>
            <w:r>
              <w:rPr>
                <w:color w:val="231F20"/>
                <w:sz w:val="23"/>
              </w:rPr>
              <w:t xml:space="preserve">Participate in the ISG and </w:t>
            </w:r>
            <w:r>
              <w:rPr>
                <w:color w:val="231F20"/>
                <w:spacing w:val="-3"/>
                <w:sz w:val="23"/>
              </w:rPr>
              <w:t xml:space="preserve">provide </w:t>
            </w:r>
            <w:r>
              <w:rPr>
                <w:color w:val="231F20"/>
                <w:sz w:val="23"/>
              </w:rPr>
              <w:t>local</w:t>
            </w:r>
            <w:r>
              <w:rPr>
                <w:color w:val="231F20"/>
                <w:spacing w:val="-7"/>
                <w:sz w:val="23"/>
              </w:rPr>
              <w:t xml:space="preserve"> </w:t>
            </w:r>
            <w:r>
              <w:rPr>
                <w:color w:val="231F20"/>
                <w:sz w:val="23"/>
              </w:rPr>
              <w:t>support</w:t>
            </w:r>
          </w:p>
          <w:p w14:paraId="54711260" w14:textId="77777777" w:rsidR="00A00272" w:rsidRDefault="00BB2879">
            <w:pPr>
              <w:pStyle w:val="TableParagraph"/>
              <w:numPr>
                <w:ilvl w:val="0"/>
                <w:numId w:val="6"/>
              </w:numPr>
              <w:tabs>
                <w:tab w:val="left" w:pos="397"/>
              </w:tabs>
              <w:spacing w:before="59" w:line="242" w:lineRule="auto"/>
              <w:ind w:right="514"/>
              <w:rPr>
                <w:sz w:val="23"/>
              </w:rPr>
            </w:pPr>
            <w:r>
              <w:rPr>
                <w:color w:val="231F20"/>
                <w:sz w:val="23"/>
              </w:rPr>
              <w:t xml:space="preserve">Where an identified </w:t>
            </w:r>
            <w:r>
              <w:rPr>
                <w:color w:val="231F20"/>
                <w:spacing w:val="-3"/>
                <w:sz w:val="23"/>
              </w:rPr>
              <w:t xml:space="preserve">evacuation centre </w:t>
            </w:r>
            <w:r>
              <w:rPr>
                <w:color w:val="231F20"/>
                <w:sz w:val="23"/>
              </w:rPr>
              <w:t>is a</w:t>
            </w:r>
            <w:r>
              <w:rPr>
                <w:color w:val="231F20"/>
                <w:spacing w:val="-24"/>
                <w:sz w:val="23"/>
              </w:rPr>
              <w:t xml:space="preserve"> </w:t>
            </w:r>
            <w:r>
              <w:rPr>
                <w:color w:val="231F20"/>
                <w:sz w:val="23"/>
              </w:rPr>
              <w:t xml:space="preserve">building owned and operated by local </w:t>
            </w:r>
            <w:r>
              <w:rPr>
                <w:color w:val="231F20"/>
                <w:spacing w:val="-3"/>
                <w:sz w:val="23"/>
              </w:rPr>
              <w:t xml:space="preserve">government, provide </w:t>
            </w:r>
            <w:r>
              <w:rPr>
                <w:color w:val="231F20"/>
                <w:sz w:val="23"/>
              </w:rPr>
              <w:t xml:space="preserve">a </w:t>
            </w:r>
            <w:r>
              <w:rPr>
                <w:color w:val="231F20"/>
                <w:spacing w:val="-3"/>
                <w:sz w:val="23"/>
              </w:rPr>
              <w:t xml:space="preserve">liaison </w:t>
            </w:r>
            <w:r>
              <w:rPr>
                <w:color w:val="231F20"/>
                <w:sz w:val="23"/>
              </w:rPr>
              <w:t xml:space="preserve">officer </w:t>
            </w:r>
            <w:r>
              <w:rPr>
                <w:color w:val="231F20"/>
                <w:spacing w:val="-3"/>
                <w:sz w:val="23"/>
              </w:rPr>
              <w:t xml:space="preserve">to </w:t>
            </w:r>
            <w:r>
              <w:rPr>
                <w:color w:val="231F20"/>
                <w:sz w:val="23"/>
              </w:rPr>
              <w:t>support the Department of Communities.</w:t>
            </w:r>
          </w:p>
        </w:tc>
      </w:tr>
    </w:tbl>
    <w:p w14:paraId="32AA5BCD" w14:textId="77777777" w:rsidR="00A00272" w:rsidRDefault="00A00272">
      <w:pPr>
        <w:spacing w:line="242" w:lineRule="auto"/>
        <w:rPr>
          <w:sz w:val="23"/>
        </w:rPr>
        <w:sectPr w:rsidR="00A00272">
          <w:pgSz w:w="11910" w:h="16840"/>
          <w:pgMar w:top="1700" w:right="0" w:bottom="980" w:left="0" w:header="788" w:footer="797" w:gutter="0"/>
          <w:cols w:space="720"/>
        </w:sectPr>
      </w:pPr>
    </w:p>
    <w:p w14:paraId="4C90A0C9" w14:textId="77777777" w:rsidR="00A00272" w:rsidRDefault="00A00272">
      <w:pPr>
        <w:pStyle w:val="BodyText"/>
        <w:rPr>
          <w:rFonts w:ascii="Univers LT Std 55"/>
          <w:sz w:val="20"/>
        </w:rPr>
      </w:pPr>
    </w:p>
    <w:p w14:paraId="63752CA3" w14:textId="77777777" w:rsidR="00A00272" w:rsidRDefault="00A00272">
      <w:pPr>
        <w:pStyle w:val="BodyText"/>
        <w:spacing w:before="3"/>
        <w:rPr>
          <w:rFonts w:ascii="Univers LT Std 55"/>
        </w:rPr>
      </w:pPr>
    </w:p>
    <w:p w14:paraId="213E5F74" w14:textId="77777777" w:rsidR="00A00272" w:rsidRDefault="00BB2879">
      <w:pPr>
        <w:pStyle w:val="Heading5"/>
      </w:pPr>
      <w:r>
        <w:rPr>
          <w:color w:val="F78D1E"/>
        </w:rPr>
        <w:t>LEMC roles and responsibilities</w:t>
      </w:r>
    </w:p>
    <w:p w14:paraId="70E0B0BE" w14:textId="77777777" w:rsidR="00A00272" w:rsidRDefault="00BB2879">
      <w:pPr>
        <w:pStyle w:val="BodyText"/>
        <w:spacing w:before="59"/>
        <w:ind w:left="1700" w:right="1434"/>
      </w:pPr>
      <w:r>
        <w:rPr>
          <w:color w:val="231F20"/>
        </w:rPr>
        <w:t xml:space="preserve">The </w:t>
      </w:r>
      <w:r>
        <w:rPr>
          <w:i/>
          <w:color w:val="231F20"/>
          <w:spacing w:val="-3"/>
        </w:rPr>
        <w:t xml:space="preserve">&lt;Local </w:t>
      </w:r>
      <w:r>
        <w:rPr>
          <w:i/>
          <w:color w:val="231F20"/>
          <w:spacing w:val="-4"/>
        </w:rPr>
        <w:t xml:space="preserve">Government&gt; </w:t>
      </w:r>
      <w:r>
        <w:rPr>
          <w:color w:val="231F20"/>
        </w:rPr>
        <w:t xml:space="preserve">has established a Local Emergency Management Committee (LEMC) under section </w:t>
      </w:r>
      <w:r>
        <w:rPr>
          <w:color w:val="231F20"/>
          <w:spacing w:val="-4"/>
        </w:rPr>
        <w:t xml:space="preserve">38(1) </w:t>
      </w:r>
      <w:r>
        <w:rPr>
          <w:color w:val="231F20"/>
        </w:rPr>
        <w:t xml:space="preserve">of </w:t>
      </w:r>
      <w:hyperlink r:id="rId49">
        <w:r>
          <w:rPr>
            <w:color w:val="026892"/>
            <w:u w:val="single" w:color="026892"/>
          </w:rPr>
          <w:t>the EM Act</w:t>
        </w:r>
      </w:hyperlink>
      <w:r>
        <w:rPr>
          <w:color w:val="026892"/>
        </w:rPr>
        <w:t xml:space="preserve"> </w:t>
      </w:r>
      <w:r>
        <w:rPr>
          <w:color w:val="231F20"/>
          <w:spacing w:val="-3"/>
        </w:rPr>
        <w:t xml:space="preserve">to oversee, </w:t>
      </w:r>
      <w:r>
        <w:rPr>
          <w:color w:val="231F20"/>
        </w:rPr>
        <w:t xml:space="preserve">plan and </w:t>
      </w:r>
      <w:r>
        <w:rPr>
          <w:color w:val="231F20"/>
          <w:spacing w:val="-3"/>
        </w:rPr>
        <w:t xml:space="preserve">test </w:t>
      </w:r>
      <w:r>
        <w:rPr>
          <w:color w:val="231F20"/>
        </w:rPr>
        <w:t>the local emergency management</w:t>
      </w:r>
      <w:r>
        <w:rPr>
          <w:color w:val="231F20"/>
          <w:spacing w:val="-2"/>
        </w:rPr>
        <w:t xml:space="preserve"> arrangements.</w:t>
      </w:r>
    </w:p>
    <w:p w14:paraId="76E94D6D" w14:textId="77777777" w:rsidR="00A00272" w:rsidRDefault="00BB2879">
      <w:pPr>
        <w:pStyle w:val="BodyText"/>
        <w:spacing w:before="115" w:line="242" w:lineRule="auto"/>
        <w:ind w:left="1700" w:right="1999"/>
      </w:pPr>
      <w:r>
        <w:rPr>
          <w:color w:val="231F20"/>
        </w:rPr>
        <w:t xml:space="preserve">The LEMC includes </w:t>
      </w:r>
      <w:r>
        <w:rPr>
          <w:color w:val="231F20"/>
          <w:spacing w:val="-3"/>
        </w:rPr>
        <w:t xml:space="preserve">representatives from </w:t>
      </w:r>
      <w:r>
        <w:rPr>
          <w:color w:val="231F20"/>
        </w:rPr>
        <w:t xml:space="preserve">agencies, </w:t>
      </w:r>
      <w:r>
        <w:rPr>
          <w:color w:val="231F20"/>
          <w:spacing w:val="-3"/>
        </w:rPr>
        <w:t xml:space="preserve">organisations </w:t>
      </w:r>
      <w:r>
        <w:rPr>
          <w:color w:val="231F20"/>
        </w:rPr>
        <w:t xml:space="preserve">and community groups that </w:t>
      </w:r>
      <w:r>
        <w:rPr>
          <w:color w:val="231F20"/>
          <w:spacing w:val="-3"/>
        </w:rPr>
        <w:t xml:space="preserve">are relevant to </w:t>
      </w:r>
      <w:r>
        <w:rPr>
          <w:color w:val="231F20"/>
        </w:rPr>
        <w:t xml:space="preserve">the identified </w:t>
      </w:r>
      <w:r>
        <w:rPr>
          <w:color w:val="231F20"/>
          <w:spacing w:val="-3"/>
        </w:rPr>
        <w:t xml:space="preserve">risks </w:t>
      </w:r>
      <w:r>
        <w:rPr>
          <w:color w:val="231F20"/>
        </w:rPr>
        <w:t xml:space="preserve">and emergency management </w:t>
      </w:r>
      <w:r>
        <w:rPr>
          <w:color w:val="231F20"/>
          <w:spacing w:val="-2"/>
        </w:rPr>
        <w:t xml:space="preserve">arrangements </w:t>
      </w:r>
      <w:r>
        <w:rPr>
          <w:color w:val="231F20"/>
          <w:spacing w:val="-3"/>
        </w:rPr>
        <w:t xml:space="preserve">for </w:t>
      </w:r>
      <w:r>
        <w:rPr>
          <w:color w:val="231F20"/>
        </w:rPr>
        <w:t xml:space="preserve">the </w:t>
      </w:r>
      <w:r>
        <w:rPr>
          <w:color w:val="231F20"/>
          <w:spacing w:val="-3"/>
        </w:rPr>
        <w:t>community.</w:t>
      </w:r>
    </w:p>
    <w:p w14:paraId="6F4C37B8" w14:textId="77777777" w:rsidR="00A00272" w:rsidRDefault="00BB2879">
      <w:pPr>
        <w:pStyle w:val="BodyText"/>
        <w:spacing w:before="112" w:line="242" w:lineRule="auto"/>
        <w:ind w:left="1700" w:right="1818"/>
      </w:pPr>
      <w:r>
        <w:rPr>
          <w:color w:val="231F20"/>
        </w:rPr>
        <w:t>The LEMC is not an operational committee but rather the organisation established by the local government to assist in the development of local emergency management arrangements for its district.</w:t>
      </w:r>
    </w:p>
    <w:p w14:paraId="5A02880D" w14:textId="77777777" w:rsidR="00A00272" w:rsidRDefault="00BB2879">
      <w:pPr>
        <w:pStyle w:val="BodyText"/>
        <w:spacing w:before="111" w:line="242" w:lineRule="auto"/>
        <w:ind w:left="1700" w:right="1434"/>
      </w:pPr>
      <w:r>
        <w:rPr>
          <w:color w:val="231F20"/>
        </w:rPr>
        <w:t xml:space="preserve">The LEMC plays a vital role in </w:t>
      </w:r>
      <w:r>
        <w:rPr>
          <w:color w:val="231F20"/>
          <w:spacing w:val="-3"/>
        </w:rPr>
        <w:t xml:space="preserve">assisting </w:t>
      </w:r>
      <w:r>
        <w:rPr>
          <w:color w:val="231F20"/>
        </w:rPr>
        <w:t xml:space="preserve">our </w:t>
      </w:r>
      <w:r>
        <w:rPr>
          <w:color w:val="231F20"/>
          <w:spacing w:val="-3"/>
        </w:rPr>
        <w:t xml:space="preserve">communities </w:t>
      </w:r>
      <w:r>
        <w:rPr>
          <w:color w:val="231F20"/>
        </w:rPr>
        <w:t xml:space="preserve">become more prepared </w:t>
      </w:r>
      <w:r>
        <w:rPr>
          <w:color w:val="231F20"/>
          <w:spacing w:val="-3"/>
        </w:rPr>
        <w:t xml:space="preserve">for </w:t>
      </w:r>
      <w:r>
        <w:rPr>
          <w:color w:val="231F20"/>
        </w:rPr>
        <w:t>major emergencies by</w:t>
      </w:r>
    </w:p>
    <w:p w14:paraId="2E2A3E74" w14:textId="77777777" w:rsidR="00A00272" w:rsidRDefault="00BB2879">
      <w:pPr>
        <w:pStyle w:val="ListParagraph"/>
        <w:numPr>
          <w:ilvl w:val="0"/>
          <w:numId w:val="15"/>
        </w:numPr>
        <w:tabs>
          <w:tab w:val="left" w:pos="1985"/>
        </w:tabs>
        <w:spacing w:before="56" w:line="242" w:lineRule="auto"/>
        <w:ind w:right="2003"/>
        <w:rPr>
          <w:sz w:val="23"/>
        </w:rPr>
      </w:pPr>
      <w:r>
        <w:rPr>
          <w:color w:val="231F20"/>
          <w:spacing w:val="-3"/>
          <w:sz w:val="23"/>
        </w:rPr>
        <w:t xml:space="preserve">Developing, </w:t>
      </w:r>
      <w:r>
        <w:rPr>
          <w:color w:val="231F20"/>
          <w:sz w:val="23"/>
        </w:rPr>
        <w:t xml:space="preserve">enhancing and </w:t>
      </w:r>
      <w:r>
        <w:rPr>
          <w:color w:val="231F20"/>
          <w:spacing w:val="-3"/>
          <w:sz w:val="23"/>
        </w:rPr>
        <w:t xml:space="preserve">testing </w:t>
      </w:r>
      <w:r>
        <w:rPr>
          <w:color w:val="231F20"/>
          <w:sz w:val="23"/>
        </w:rPr>
        <w:t xml:space="preserve">preparedness planning </w:t>
      </w:r>
      <w:r>
        <w:rPr>
          <w:color w:val="231F20"/>
          <w:spacing w:val="-3"/>
          <w:sz w:val="23"/>
        </w:rPr>
        <w:t xml:space="preserve">from </w:t>
      </w:r>
      <w:r>
        <w:rPr>
          <w:color w:val="231F20"/>
          <w:sz w:val="23"/>
        </w:rPr>
        <w:t>a</w:t>
      </w:r>
      <w:r>
        <w:rPr>
          <w:color w:val="231F20"/>
          <w:spacing w:val="-36"/>
          <w:sz w:val="23"/>
        </w:rPr>
        <w:t xml:space="preserve"> </w:t>
      </w:r>
      <w:r>
        <w:rPr>
          <w:color w:val="231F20"/>
          <w:sz w:val="23"/>
        </w:rPr>
        <w:t xml:space="preserve">multi-agency perspective having local knowledge of hazards, demographic and geographic </w:t>
      </w:r>
      <w:r>
        <w:rPr>
          <w:color w:val="231F20"/>
          <w:spacing w:val="-3"/>
          <w:sz w:val="23"/>
        </w:rPr>
        <w:t xml:space="preserve">issues; they provide </w:t>
      </w:r>
      <w:r>
        <w:rPr>
          <w:color w:val="231F20"/>
          <w:sz w:val="23"/>
        </w:rPr>
        <w:t xml:space="preserve">advice </w:t>
      </w:r>
      <w:r>
        <w:rPr>
          <w:color w:val="231F20"/>
          <w:spacing w:val="-3"/>
          <w:sz w:val="23"/>
        </w:rPr>
        <w:t xml:space="preserve">to </w:t>
      </w:r>
      <w:r>
        <w:rPr>
          <w:color w:val="231F20"/>
          <w:sz w:val="23"/>
        </w:rPr>
        <w:t xml:space="preserve">Hazard Management Agencies </w:t>
      </w:r>
      <w:r>
        <w:rPr>
          <w:color w:val="231F20"/>
          <w:spacing w:val="-3"/>
          <w:sz w:val="23"/>
        </w:rPr>
        <w:t xml:space="preserve">to develop </w:t>
      </w:r>
      <w:r>
        <w:rPr>
          <w:color w:val="231F20"/>
          <w:sz w:val="23"/>
        </w:rPr>
        <w:t>effective localised hazard</w:t>
      </w:r>
      <w:r>
        <w:rPr>
          <w:color w:val="231F20"/>
          <w:spacing w:val="-3"/>
          <w:sz w:val="23"/>
        </w:rPr>
        <w:t xml:space="preserve"> </w:t>
      </w:r>
      <w:r>
        <w:rPr>
          <w:color w:val="231F20"/>
          <w:sz w:val="23"/>
        </w:rPr>
        <w:t>plans</w:t>
      </w:r>
    </w:p>
    <w:p w14:paraId="25AAB8EA" w14:textId="77777777" w:rsidR="00A00272" w:rsidRDefault="00BB2879">
      <w:pPr>
        <w:pStyle w:val="ListParagraph"/>
        <w:numPr>
          <w:ilvl w:val="0"/>
          <w:numId w:val="15"/>
        </w:numPr>
        <w:tabs>
          <w:tab w:val="left" w:pos="1985"/>
        </w:tabs>
        <w:spacing w:before="55"/>
        <w:ind w:hanging="285"/>
        <w:rPr>
          <w:sz w:val="23"/>
        </w:rPr>
      </w:pPr>
      <w:r>
        <w:rPr>
          <w:color w:val="231F20"/>
          <w:spacing w:val="-3"/>
          <w:sz w:val="23"/>
        </w:rPr>
        <w:t xml:space="preserve">providing </w:t>
      </w:r>
      <w:r>
        <w:rPr>
          <w:color w:val="231F20"/>
          <w:sz w:val="23"/>
        </w:rPr>
        <w:t xml:space="preserve">a multi-agency </w:t>
      </w:r>
      <w:r>
        <w:rPr>
          <w:color w:val="231F20"/>
          <w:spacing w:val="-3"/>
          <w:sz w:val="23"/>
        </w:rPr>
        <w:t xml:space="preserve">forum to </w:t>
      </w:r>
      <w:r>
        <w:rPr>
          <w:color w:val="231F20"/>
          <w:sz w:val="23"/>
        </w:rPr>
        <w:t xml:space="preserve">analyse and </w:t>
      </w:r>
      <w:r>
        <w:rPr>
          <w:color w:val="231F20"/>
          <w:spacing w:val="-3"/>
          <w:sz w:val="23"/>
        </w:rPr>
        <w:t xml:space="preserve">treat </w:t>
      </w:r>
      <w:r>
        <w:rPr>
          <w:color w:val="231F20"/>
          <w:sz w:val="23"/>
        </w:rPr>
        <w:t>local</w:t>
      </w:r>
      <w:r>
        <w:rPr>
          <w:color w:val="231F20"/>
          <w:spacing w:val="9"/>
          <w:sz w:val="23"/>
        </w:rPr>
        <w:t xml:space="preserve"> </w:t>
      </w:r>
      <w:r>
        <w:rPr>
          <w:color w:val="231F20"/>
          <w:sz w:val="23"/>
        </w:rPr>
        <w:t>risk</w:t>
      </w:r>
    </w:p>
    <w:p w14:paraId="2184BB82" w14:textId="77777777" w:rsidR="00A00272" w:rsidRDefault="00BB2879">
      <w:pPr>
        <w:pStyle w:val="ListParagraph"/>
        <w:numPr>
          <w:ilvl w:val="0"/>
          <w:numId w:val="15"/>
        </w:numPr>
        <w:tabs>
          <w:tab w:val="left" w:pos="1985"/>
        </w:tabs>
        <w:spacing w:line="242" w:lineRule="auto"/>
        <w:ind w:right="1848"/>
        <w:rPr>
          <w:sz w:val="23"/>
        </w:rPr>
      </w:pPr>
      <w:r>
        <w:rPr>
          <w:color w:val="231F20"/>
          <w:spacing w:val="-3"/>
          <w:sz w:val="23"/>
        </w:rPr>
        <w:t xml:space="preserve">providing </w:t>
      </w:r>
      <w:r>
        <w:rPr>
          <w:color w:val="231F20"/>
          <w:sz w:val="23"/>
        </w:rPr>
        <w:t xml:space="preserve">a </w:t>
      </w:r>
      <w:r>
        <w:rPr>
          <w:color w:val="231F20"/>
          <w:spacing w:val="-3"/>
          <w:sz w:val="23"/>
        </w:rPr>
        <w:t xml:space="preserve">forum for </w:t>
      </w:r>
      <w:r>
        <w:rPr>
          <w:color w:val="231F20"/>
          <w:sz w:val="23"/>
        </w:rPr>
        <w:t xml:space="preserve">multi-agency </w:t>
      </w:r>
      <w:r>
        <w:rPr>
          <w:color w:val="231F20"/>
          <w:spacing w:val="-2"/>
          <w:sz w:val="23"/>
        </w:rPr>
        <w:t xml:space="preserve">stakeholders </w:t>
      </w:r>
      <w:r>
        <w:rPr>
          <w:color w:val="231F20"/>
          <w:spacing w:val="-3"/>
          <w:sz w:val="23"/>
        </w:rPr>
        <w:t xml:space="preserve">to share </w:t>
      </w:r>
      <w:r>
        <w:rPr>
          <w:color w:val="231F20"/>
          <w:sz w:val="23"/>
        </w:rPr>
        <w:t xml:space="preserve">issues and learnings </w:t>
      </w:r>
      <w:r>
        <w:rPr>
          <w:color w:val="231F20"/>
          <w:spacing w:val="-3"/>
          <w:sz w:val="23"/>
        </w:rPr>
        <w:t>to ensure continuous</w:t>
      </w:r>
      <w:r>
        <w:rPr>
          <w:color w:val="231F20"/>
          <w:spacing w:val="3"/>
          <w:sz w:val="23"/>
        </w:rPr>
        <w:t xml:space="preserve"> </w:t>
      </w:r>
      <w:r>
        <w:rPr>
          <w:color w:val="231F20"/>
          <w:spacing w:val="-3"/>
          <w:sz w:val="23"/>
        </w:rPr>
        <w:t>improvement.</w:t>
      </w:r>
    </w:p>
    <w:p w14:paraId="7C1A1D2D" w14:textId="77777777" w:rsidR="00A00272" w:rsidRDefault="00BB2879">
      <w:pPr>
        <w:pStyle w:val="BodyText"/>
        <w:spacing w:before="113" w:line="242" w:lineRule="auto"/>
        <w:ind w:left="1700" w:right="1795"/>
      </w:pPr>
      <w:r>
        <w:rPr>
          <w:color w:val="231F20"/>
        </w:rPr>
        <w:t xml:space="preserve">The LEMC membership must include at least one local </w:t>
      </w:r>
      <w:r>
        <w:rPr>
          <w:color w:val="231F20"/>
          <w:spacing w:val="-3"/>
        </w:rPr>
        <w:t xml:space="preserve">government representative </w:t>
      </w:r>
      <w:r>
        <w:rPr>
          <w:color w:val="231F20"/>
        </w:rPr>
        <w:t xml:space="preserve">and the Local Emergency </w:t>
      </w:r>
      <w:r>
        <w:rPr>
          <w:color w:val="231F20"/>
          <w:spacing w:val="-3"/>
        </w:rPr>
        <w:t xml:space="preserve">Coordinator. Relevant government </w:t>
      </w:r>
      <w:r>
        <w:rPr>
          <w:color w:val="231F20"/>
        </w:rPr>
        <w:t xml:space="preserve">agencies and </w:t>
      </w:r>
      <w:r>
        <w:rPr>
          <w:color w:val="231F20"/>
          <w:spacing w:val="-3"/>
        </w:rPr>
        <w:t xml:space="preserve">other </w:t>
      </w:r>
      <w:r>
        <w:rPr>
          <w:color w:val="231F20"/>
        </w:rPr>
        <w:t xml:space="preserve">statutory </w:t>
      </w:r>
      <w:r>
        <w:rPr>
          <w:color w:val="231F20"/>
          <w:spacing w:val="-3"/>
        </w:rPr>
        <w:t xml:space="preserve">authorities </w:t>
      </w:r>
      <w:r>
        <w:rPr>
          <w:color w:val="231F20"/>
        </w:rPr>
        <w:t xml:space="preserve">will </w:t>
      </w:r>
      <w:r>
        <w:rPr>
          <w:color w:val="231F20"/>
          <w:spacing w:val="-3"/>
        </w:rPr>
        <w:t xml:space="preserve">nominate their representatives to </w:t>
      </w:r>
      <w:r>
        <w:rPr>
          <w:color w:val="231F20"/>
        </w:rPr>
        <w:t>be members of the LEMC.</w:t>
      </w:r>
    </w:p>
    <w:p w14:paraId="10DE34F9" w14:textId="77777777" w:rsidR="00A00272" w:rsidRDefault="00BB2879">
      <w:pPr>
        <w:pStyle w:val="BodyText"/>
        <w:spacing w:before="111" w:line="242" w:lineRule="auto"/>
        <w:ind w:left="1700" w:right="2303"/>
      </w:pPr>
      <w:r>
        <w:rPr>
          <w:color w:val="231F20"/>
        </w:rPr>
        <w:t>The term of appointment of LEMC members shall be determined by the local government in consultation with the parent organisation of the members.</w:t>
      </w:r>
    </w:p>
    <w:p w14:paraId="37A2DE0B" w14:textId="77777777" w:rsidR="00A00272" w:rsidRDefault="00A00272">
      <w:pPr>
        <w:spacing w:line="242" w:lineRule="auto"/>
        <w:sectPr w:rsidR="00A00272">
          <w:pgSz w:w="11910" w:h="16840"/>
          <w:pgMar w:top="1700" w:right="0" w:bottom="980" w:left="0" w:header="788" w:footer="797" w:gutter="0"/>
          <w:cols w:space="720"/>
        </w:sectPr>
      </w:pPr>
    </w:p>
    <w:p w14:paraId="7E2D1E90" w14:textId="77777777" w:rsidR="00A00272" w:rsidRDefault="00A00272">
      <w:pPr>
        <w:pStyle w:val="BodyText"/>
        <w:rPr>
          <w:sz w:val="20"/>
        </w:rPr>
      </w:pPr>
    </w:p>
    <w:p w14:paraId="23FA80F6" w14:textId="77777777" w:rsidR="00A00272" w:rsidRDefault="00A00272">
      <w:pPr>
        <w:pStyle w:val="BodyText"/>
        <w:spacing w:before="11"/>
        <w:rPr>
          <w:sz w:val="26"/>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71"/>
        <w:gridCol w:w="6013"/>
      </w:tblGrid>
      <w:tr w:rsidR="00A00272" w14:paraId="6E7E1B81" w14:textId="77777777">
        <w:trPr>
          <w:trHeight w:val="398"/>
        </w:trPr>
        <w:tc>
          <w:tcPr>
            <w:tcW w:w="2471" w:type="dxa"/>
            <w:tcBorders>
              <w:top w:val="nil"/>
              <w:left w:val="nil"/>
              <w:bottom w:val="nil"/>
            </w:tcBorders>
            <w:shd w:val="clear" w:color="auto" w:fill="F78D1E"/>
          </w:tcPr>
          <w:p w14:paraId="5C322094" w14:textId="77777777" w:rsidR="00A00272" w:rsidRDefault="00BB2879">
            <w:pPr>
              <w:pStyle w:val="TableParagraph"/>
              <w:spacing w:before="69"/>
              <w:ind w:left="118"/>
              <w:rPr>
                <w:b/>
                <w:sz w:val="23"/>
              </w:rPr>
            </w:pPr>
            <w:r>
              <w:rPr>
                <w:b/>
                <w:color w:val="FFFFFF"/>
                <w:sz w:val="23"/>
              </w:rPr>
              <w:t>Local role</w:t>
            </w:r>
          </w:p>
        </w:tc>
        <w:tc>
          <w:tcPr>
            <w:tcW w:w="6013" w:type="dxa"/>
            <w:tcBorders>
              <w:top w:val="nil"/>
              <w:bottom w:val="nil"/>
              <w:right w:val="nil"/>
            </w:tcBorders>
            <w:shd w:val="clear" w:color="auto" w:fill="F78D1E"/>
          </w:tcPr>
          <w:p w14:paraId="0A18A4FC" w14:textId="77777777" w:rsidR="00A00272" w:rsidRDefault="00BB2879">
            <w:pPr>
              <w:pStyle w:val="TableParagraph"/>
              <w:spacing w:before="69"/>
              <w:ind w:left="113"/>
              <w:rPr>
                <w:b/>
                <w:sz w:val="23"/>
              </w:rPr>
            </w:pPr>
            <w:r>
              <w:rPr>
                <w:b/>
                <w:color w:val="FFFFFF"/>
                <w:sz w:val="23"/>
              </w:rPr>
              <w:t>Description of responsibilities</w:t>
            </w:r>
          </w:p>
        </w:tc>
      </w:tr>
      <w:tr w:rsidR="00A00272" w14:paraId="0E33816E" w14:textId="77777777">
        <w:trPr>
          <w:trHeight w:val="1218"/>
        </w:trPr>
        <w:tc>
          <w:tcPr>
            <w:tcW w:w="2471" w:type="dxa"/>
            <w:tcBorders>
              <w:top w:val="nil"/>
              <w:left w:val="single" w:sz="4" w:space="0" w:color="F78D1E"/>
              <w:bottom w:val="single" w:sz="4" w:space="0" w:color="F78D1E"/>
              <w:right w:val="single" w:sz="4" w:space="0" w:color="F78D1E"/>
            </w:tcBorders>
          </w:tcPr>
          <w:p w14:paraId="76F21A66" w14:textId="77777777" w:rsidR="00A00272" w:rsidRDefault="00A00272">
            <w:pPr>
              <w:pStyle w:val="TableParagraph"/>
              <w:spacing w:before="11"/>
              <w:rPr>
                <w:sz w:val="38"/>
              </w:rPr>
            </w:pPr>
          </w:p>
          <w:p w14:paraId="40EBA2AE" w14:textId="77777777" w:rsidR="00A00272" w:rsidRDefault="00BB2879">
            <w:pPr>
              <w:pStyle w:val="TableParagraph"/>
              <w:ind w:left="113"/>
              <w:rPr>
                <w:sz w:val="23"/>
              </w:rPr>
            </w:pPr>
            <w:r>
              <w:rPr>
                <w:color w:val="231F20"/>
                <w:sz w:val="23"/>
              </w:rPr>
              <w:t>LEMC Chair</w:t>
            </w:r>
          </w:p>
        </w:tc>
        <w:tc>
          <w:tcPr>
            <w:tcW w:w="6013" w:type="dxa"/>
            <w:tcBorders>
              <w:top w:val="nil"/>
              <w:left w:val="single" w:sz="4" w:space="0" w:color="F78D1E"/>
              <w:bottom w:val="single" w:sz="4" w:space="0" w:color="F78D1E"/>
              <w:right w:val="single" w:sz="4" w:space="0" w:color="F78D1E"/>
            </w:tcBorders>
          </w:tcPr>
          <w:p w14:paraId="2ACCCF25" w14:textId="77777777" w:rsidR="00A00272" w:rsidRDefault="00BB2879">
            <w:pPr>
              <w:pStyle w:val="TableParagraph"/>
              <w:spacing w:before="50" w:line="242" w:lineRule="auto"/>
              <w:ind w:left="113" w:right="309"/>
              <w:rPr>
                <w:sz w:val="23"/>
              </w:rPr>
            </w:pPr>
            <w:r>
              <w:rPr>
                <w:color w:val="231F20"/>
                <w:sz w:val="23"/>
              </w:rPr>
              <w:t>Provide leadership and support to the LEMC to ensure effective meetings and high levels of emergency management planning and preparedness for the local government district is undertaken.</w:t>
            </w:r>
          </w:p>
        </w:tc>
      </w:tr>
      <w:tr w:rsidR="00A00272" w14:paraId="0A415BCA" w14:textId="77777777">
        <w:trPr>
          <w:trHeight w:val="5600"/>
        </w:trPr>
        <w:tc>
          <w:tcPr>
            <w:tcW w:w="2471" w:type="dxa"/>
            <w:tcBorders>
              <w:top w:val="single" w:sz="4" w:space="0" w:color="F78D1E"/>
              <w:left w:val="single" w:sz="4" w:space="0" w:color="F78D1E"/>
              <w:bottom w:val="single" w:sz="4" w:space="0" w:color="F78D1E"/>
              <w:right w:val="single" w:sz="4" w:space="0" w:color="F78D1E"/>
            </w:tcBorders>
          </w:tcPr>
          <w:p w14:paraId="68F91B45" w14:textId="77777777" w:rsidR="00A00272" w:rsidRDefault="00A00272">
            <w:pPr>
              <w:pStyle w:val="TableParagraph"/>
              <w:rPr>
                <w:sz w:val="28"/>
              </w:rPr>
            </w:pPr>
          </w:p>
          <w:p w14:paraId="37981CC1" w14:textId="77777777" w:rsidR="00A00272" w:rsidRDefault="00A00272">
            <w:pPr>
              <w:pStyle w:val="TableParagraph"/>
              <w:rPr>
                <w:sz w:val="28"/>
              </w:rPr>
            </w:pPr>
          </w:p>
          <w:p w14:paraId="6193E729" w14:textId="77777777" w:rsidR="00A00272" w:rsidRDefault="00A00272">
            <w:pPr>
              <w:pStyle w:val="TableParagraph"/>
              <w:rPr>
                <w:sz w:val="28"/>
              </w:rPr>
            </w:pPr>
          </w:p>
          <w:p w14:paraId="021801F1" w14:textId="77777777" w:rsidR="00A00272" w:rsidRDefault="00A00272">
            <w:pPr>
              <w:pStyle w:val="TableParagraph"/>
              <w:rPr>
                <w:sz w:val="28"/>
              </w:rPr>
            </w:pPr>
          </w:p>
          <w:p w14:paraId="6E0F1932" w14:textId="77777777" w:rsidR="00A00272" w:rsidRDefault="00A00272">
            <w:pPr>
              <w:pStyle w:val="TableParagraph"/>
              <w:rPr>
                <w:sz w:val="28"/>
              </w:rPr>
            </w:pPr>
          </w:p>
          <w:p w14:paraId="5446782B" w14:textId="77777777" w:rsidR="00A00272" w:rsidRDefault="00A00272">
            <w:pPr>
              <w:pStyle w:val="TableParagraph"/>
              <w:rPr>
                <w:sz w:val="28"/>
              </w:rPr>
            </w:pPr>
          </w:p>
          <w:p w14:paraId="2E7CF4D8" w14:textId="77777777" w:rsidR="00A00272" w:rsidRDefault="00A00272">
            <w:pPr>
              <w:pStyle w:val="TableParagraph"/>
              <w:rPr>
                <w:sz w:val="41"/>
              </w:rPr>
            </w:pPr>
          </w:p>
          <w:p w14:paraId="0AC9D98A" w14:textId="77777777" w:rsidR="00A00272" w:rsidRDefault="00BB2879">
            <w:pPr>
              <w:pStyle w:val="TableParagraph"/>
              <w:spacing w:line="242" w:lineRule="auto"/>
              <w:ind w:left="113"/>
              <w:rPr>
                <w:sz w:val="23"/>
              </w:rPr>
            </w:pPr>
            <w:r>
              <w:rPr>
                <w:color w:val="231F20"/>
                <w:sz w:val="23"/>
              </w:rPr>
              <w:t>LEMC Executive Officer</w:t>
            </w:r>
          </w:p>
        </w:tc>
        <w:tc>
          <w:tcPr>
            <w:tcW w:w="6013" w:type="dxa"/>
            <w:tcBorders>
              <w:top w:val="single" w:sz="4" w:space="0" w:color="F78D1E"/>
              <w:left w:val="single" w:sz="4" w:space="0" w:color="F78D1E"/>
              <w:bottom w:val="single" w:sz="4" w:space="0" w:color="F78D1E"/>
              <w:right w:val="single" w:sz="4" w:space="0" w:color="F78D1E"/>
            </w:tcBorders>
          </w:tcPr>
          <w:p w14:paraId="7CAB3927" w14:textId="77777777" w:rsidR="00A00272" w:rsidRDefault="00BB2879">
            <w:pPr>
              <w:pStyle w:val="TableParagraph"/>
              <w:spacing w:before="54"/>
              <w:ind w:left="113"/>
              <w:rPr>
                <w:sz w:val="23"/>
              </w:rPr>
            </w:pPr>
            <w:r>
              <w:rPr>
                <w:color w:val="231F20"/>
                <w:sz w:val="23"/>
              </w:rPr>
              <w:t>Provide executive support to the LEMC by:</w:t>
            </w:r>
          </w:p>
          <w:p w14:paraId="4FBC8BF2" w14:textId="77777777" w:rsidR="00A00272" w:rsidRDefault="00BB2879">
            <w:pPr>
              <w:pStyle w:val="TableParagraph"/>
              <w:numPr>
                <w:ilvl w:val="0"/>
                <w:numId w:val="5"/>
              </w:numPr>
              <w:tabs>
                <w:tab w:val="left" w:pos="397"/>
              </w:tabs>
              <w:spacing w:before="59"/>
              <w:rPr>
                <w:sz w:val="23"/>
              </w:rPr>
            </w:pPr>
            <w:r>
              <w:rPr>
                <w:color w:val="231F20"/>
                <w:sz w:val="23"/>
              </w:rPr>
              <w:t xml:space="preserve">Provide </w:t>
            </w:r>
            <w:r>
              <w:rPr>
                <w:color w:val="231F20"/>
                <w:spacing w:val="-3"/>
                <w:sz w:val="23"/>
              </w:rPr>
              <w:t xml:space="preserve">secretariat </w:t>
            </w:r>
            <w:r>
              <w:rPr>
                <w:color w:val="231F20"/>
                <w:sz w:val="23"/>
              </w:rPr>
              <w:t>support</w:t>
            </w:r>
            <w:r>
              <w:rPr>
                <w:color w:val="231F20"/>
                <w:spacing w:val="3"/>
                <w:sz w:val="23"/>
              </w:rPr>
              <w:t xml:space="preserve"> </w:t>
            </w:r>
            <w:r>
              <w:rPr>
                <w:color w:val="231F20"/>
                <w:spacing w:val="-3"/>
                <w:sz w:val="23"/>
              </w:rPr>
              <w:t>including:</w:t>
            </w:r>
          </w:p>
          <w:p w14:paraId="0F51A9A5" w14:textId="77777777" w:rsidR="00A00272" w:rsidRDefault="00BB2879">
            <w:pPr>
              <w:pStyle w:val="TableParagraph"/>
              <w:numPr>
                <w:ilvl w:val="1"/>
                <w:numId w:val="5"/>
              </w:numPr>
              <w:tabs>
                <w:tab w:val="left" w:pos="681"/>
              </w:tabs>
              <w:spacing w:before="60"/>
              <w:ind w:hanging="285"/>
              <w:rPr>
                <w:sz w:val="23"/>
              </w:rPr>
            </w:pPr>
            <w:r>
              <w:rPr>
                <w:color w:val="231F20"/>
                <w:spacing w:val="-3"/>
                <w:sz w:val="23"/>
              </w:rPr>
              <w:t>Meeting</w:t>
            </w:r>
            <w:r>
              <w:rPr>
                <w:color w:val="231F20"/>
                <w:spacing w:val="-1"/>
                <w:sz w:val="23"/>
              </w:rPr>
              <w:t xml:space="preserve"> </w:t>
            </w:r>
            <w:r>
              <w:rPr>
                <w:color w:val="231F20"/>
                <w:sz w:val="23"/>
              </w:rPr>
              <w:t>agenda;</w:t>
            </w:r>
          </w:p>
          <w:p w14:paraId="4AE5D38A" w14:textId="77777777" w:rsidR="00A00272" w:rsidRDefault="00BB2879">
            <w:pPr>
              <w:pStyle w:val="TableParagraph"/>
              <w:numPr>
                <w:ilvl w:val="1"/>
                <w:numId w:val="5"/>
              </w:numPr>
              <w:tabs>
                <w:tab w:val="left" w:pos="681"/>
              </w:tabs>
              <w:spacing w:before="59"/>
              <w:ind w:hanging="285"/>
              <w:rPr>
                <w:sz w:val="23"/>
              </w:rPr>
            </w:pPr>
            <w:r>
              <w:rPr>
                <w:color w:val="231F20"/>
                <w:spacing w:val="-3"/>
                <w:sz w:val="23"/>
              </w:rPr>
              <w:t xml:space="preserve">Minutes </w:t>
            </w:r>
            <w:r>
              <w:rPr>
                <w:color w:val="231F20"/>
                <w:sz w:val="23"/>
              </w:rPr>
              <w:t>and action</w:t>
            </w:r>
            <w:r>
              <w:rPr>
                <w:color w:val="231F20"/>
                <w:spacing w:val="2"/>
                <w:sz w:val="23"/>
              </w:rPr>
              <w:t xml:space="preserve"> </w:t>
            </w:r>
            <w:r>
              <w:rPr>
                <w:color w:val="231F20"/>
                <w:spacing w:val="-3"/>
                <w:sz w:val="23"/>
              </w:rPr>
              <w:t>lists;</w:t>
            </w:r>
          </w:p>
          <w:p w14:paraId="6DF1429A" w14:textId="77777777" w:rsidR="00A00272" w:rsidRDefault="00BB2879">
            <w:pPr>
              <w:pStyle w:val="TableParagraph"/>
              <w:numPr>
                <w:ilvl w:val="1"/>
                <w:numId w:val="5"/>
              </w:numPr>
              <w:tabs>
                <w:tab w:val="left" w:pos="681"/>
              </w:tabs>
              <w:spacing w:before="59"/>
              <w:ind w:hanging="285"/>
              <w:rPr>
                <w:sz w:val="23"/>
              </w:rPr>
            </w:pPr>
            <w:r>
              <w:rPr>
                <w:color w:val="231F20"/>
                <w:sz w:val="23"/>
              </w:rPr>
              <w:t>Correspondence;</w:t>
            </w:r>
          </w:p>
          <w:p w14:paraId="5B94F63E" w14:textId="77777777" w:rsidR="00A00272" w:rsidRDefault="00BB2879">
            <w:pPr>
              <w:pStyle w:val="TableParagraph"/>
              <w:numPr>
                <w:ilvl w:val="1"/>
                <w:numId w:val="5"/>
              </w:numPr>
              <w:tabs>
                <w:tab w:val="left" w:pos="681"/>
              </w:tabs>
              <w:spacing w:before="59"/>
              <w:ind w:hanging="285"/>
              <w:rPr>
                <w:sz w:val="23"/>
              </w:rPr>
            </w:pPr>
            <w:r>
              <w:rPr>
                <w:color w:val="231F20"/>
                <w:sz w:val="23"/>
              </w:rPr>
              <w:t>Committee membership contact</w:t>
            </w:r>
            <w:r>
              <w:rPr>
                <w:color w:val="231F20"/>
                <w:spacing w:val="-5"/>
                <w:sz w:val="23"/>
              </w:rPr>
              <w:t xml:space="preserve"> </w:t>
            </w:r>
            <w:r>
              <w:rPr>
                <w:color w:val="231F20"/>
                <w:spacing w:val="-3"/>
                <w:sz w:val="23"/>
              </w:rPr>
              <w:t>register;</w:t>
            </w:r>
          </w:p>
          <w:p w14:paraId="7CB7A2BA" w14:textId="77777777" w:rsidR="00A00272" w:rsidRDefault="00BB2879">
            <w:pPr>
              <w:pStyle w:val="TableParagraph"/>
              <w:numPr>
                <w:ilvl w:val="0"/>
                <w:numId w:val="5"/>
              </w:numPr>
              <w:tabs>
                <w:tab w:val="left" w:pos="397"/>
              </w:tabs>
              <w:spacing w:before="116" w:line="242" w:lineRule="auto"/>
              <w:ind w:right="279"/>
              <w:rPr>
                <w:sz w:val="23"/>
              </w:rPr>
            </w:pPr>
            <w:r>
              <w:rPr>
                <w:color w:val="231F20"/>
                <w:sz w:val="23"/>
              </w:rPr>
              <w:t xml:space="preserve">Coordinate the </w:t>
            </w:r>
            <w:r>
              <w:rPr>
                <w:color w:val="231F20"/>
                <w:spacing w:val="-3"/>
                <w:sz w:val="23"/>
              </w:rPr>
              <w:t xml:space="preserve">development </w:t>
            </w:r>
            <w:r>
              <w:rPr>
                <w:color w:val="231F20"/>
                <w:sz w:val="23"/>
              </w:rPr>
              <w:t>and submission of committee documents in accordance with</w:t>
            </w:r>
            <w:r>
              <w:rPr>
                <w:color w:val="231F20"/>
                <w:spacing w:val="-40"/>
                <w:sz w:val="23"/>
              </w:rPr>
              <w:t xml:space="preserve"> </w:t>
            </w:r>
            <w:r>
              <w:rPr>
                <w:color w:val="231F20"/>
                <w:spacing w:val="-3"/>
                <w:sz w:val="23"/>
              </w:rPr>
              <w:t xml:space="preserve">legislative </w:t>
            </w:r>
            <w:r>
              <w:rPr>
                <w:color w:val="231F20"/>
                <w:sz w:val="23"/>
              </w:rPr>
              <w:t xml:space="preserve">and policy </w:t>
            </w:r>
            <w:r>
              <w:rPr>
                <w:color w:val="231F20"/>
                <w:spacing w:val="-3"/>
                <w:sz w:val="23"/>
              </w:rPr>
              <w:t>requirements</w:t>
            </w:r>
            <w:r>
              <w:rPr>
                <w:color w:val="231F20"/>
                <w:sz w:val="23"/>
              </w:rPr>
              <w:t xml:space="preserve"> </w:t>
            </w:r>
            <w:r>
              <w:rPr>
                <w:color w:val="231F20"/>
                <w:spacing w:val="-3"/>
                <w:sz w:val="23"/>
              </w:rPr>
              <w:t>including;</w:t>
            </w:r>
          </w:p>
          <w:p w14:paraId="2BEAC397" w14:textId="77777777" w:rsidR="00A00272" w:rsidRDefault="00BB2879">
            <w:pPr>
              <w:pStyle w:val="TableParagraph"/>
              <w:numPr>
                <w:ilvl w:val="1"/>
                <w:numId w:val="5"/>
              </w:numPr>
              <w:tabs>
                <w:tab w:val="left" w:pos="680"/>
              </w:tabs>
              <w:spacing w:before="55"/>
              <w:rPr>
                <w:sz w:val="23"/>
              </w:rPr>
            </w:pPr>
            <w:r>
              <w:rPr>
                <w:color w:val="231F20"/>
                <w:sz w:val="23"/>
              </w:rPr>
              <w:t>Annual</w:t>
            </w:r>
            <w:r>
              <w:rPr>
                <w:color w:val="231F20"/>
                <w:spacing w:val="-2"/>
                <w:sz w:val="23"/>
              </w:rPr>
              <w:t xml:space="preserve"> </w:t>
            </w:r>
            <w:r>
              <w:rPr>
                <w:color w:val="231F20"/>
                <w:sz w:val="23"/>
              </w:rPr>
              <w:t>Report;</w:t>
            </w:r>
          </w:p>
          <w:p w14:paraId="685E41CF" w14:textId="77777777" w:rsidR="00A00272" w:rsidRDefault="00BB2879">
            <w:pPr>
              <w:pStyle w:val="TableParagraph"/>
              <w:numPr>
                <w:ilvl w:val="1"/>
                <w:numId w:val="5"/>
              </w:numPr>
              <w:tabs>
                <w:tab w:val="left" w:pos="680"/>
              </w:tabs>
              <w:spacing w:before="59"/>
              <w:rPr>
                <w:sz w:val="23"/>
              </w:rPr>
            </w:pPr>
            <w:r>
              <w:rPr>
                <w:color w:val="231F20"/>
                <w:sz w:val="23"/>
              </w:rPr>
              <w:t xml:space="preserve">Annual </w:t>
            </w:r>
            <w:r>
              <w:rPr>
                <w:color w:val="231F20"/>
                <w:spacing w:val="-3"/>
                <w:sz w:val="23"/>
              </w:rPr>
              <w:t>Business</w:t>
            </w:r>
            <w:r>
              <w:rPr>
                <w:color w:val="231F20"/>
                <w:sz w:val="23"/>
              </w:rPr>
              <w:t xml:space="preserve"> </w:t>
            </w:r>
            <w:r>
              <w:rPr>
                <w:color w:val="231F20"/>
                <w:spacing w:val="-3"/>
                <w:sz w:val="23"/>
              </w:rPr>
              <w:t>Plan;</w:t>
            </w:r>
          </w:p>
          <w:p w14:paraId="030F86C2" w14:textId="77777777" w:rsidR="00A00272" w:rsidRDefault="00BB2879">
            <w:pPr>
              <w:pStyle w:val="TableParagraph"/>
              <w:numPr>
                <w:ilvl w:val="1"/>
                <w:numId w:val="5"/>
              </w:numPr>
              <w:tabs>
                <w:tab w:val="left" w:pos="680"/>
              </w:tabs>
              <w:spacing w:before="59"/>
              <w:rPr>
                <w:sz w:val="23"/>
              </w:rPr>
            </w:pPr>
            <w:r>
              <w:rPr>
                <w:color w:val="231F20"/>
                <w:sz w:val="23"/>
              </w:rPr>
              <w:t>Local Emergency Management</w:t>
            </w:r>
            <w:r>
              <w:rPr>
                <w:color w:val="231F20"/>
                <w:spacing w:val="-15"/>
                <w:sz w:val="23"/>
              </w:rPr>
              <w:t xml:space="preserve"> </w:t>
            </w:r>
            <w:r>
              <w:rPr>
                <w:color w:val="231F20"/>
                <w:sz w:val="23"/>
              </w:rPr>
              <w:t>Arrangements;</w:t>
            </w:r>
          </w:p>
          <w:p w14:paraId="05B16AD1" w14:textId="77777777" w:rsidR="00A00272" w:rsidRDefault="00BB2879">
            <w:pPr>
              <w:pStyle w:val="TableParagraph"/>
              <w:numPr>
                <w:ilvl w:val="0"/>
                <w:numId w:val="5"/>
              </w:numPr>
              <w:tabs>
                <w:tab w:val="left" w:pos="397"/>
              </w:tabs>
              <w:spacing w:before="116" w:line="242" w:lineRule="auto"/>
              <w:ind w:right="425"/>
              <w:rPr>
                <w:sz w:val="23"/>
              </w:rPr>
            </w:pPr>
            <w:r>
              <w:rPr>
                <w:color w:val="231F20"/>
                <w:spacing w:val="-3"/>
                <w:sz w:val="23"/>
              </w:rPr>
              <w:t xml:space="preserve">Facilitate </w:t>
            </w:r>
            <w:r>
              <w:rPr>
                <w:color w:val="231F20"/>
                <w:sz w:val="23"/>
              </w:rPr>
              <w:t xml:space="preserve">the </w:t>
            </w:r>
            <w:r>
              <w:rPr>
                <w:color w:val="231F20"/>
                <w:spacing w:val="-3"/>
                <w:sz w:val="23"/>
              </w:rPr>
              <w:t xml:space="preserve">provision </w:t>
            </w:r>
            <w:r>
              <w:rPr>
                <w:color w:val="231F20"/>
                <w:sz w:val="23"/>
              </w:rPr>
              <w:t xml:space="preserve">of </w:t>
            </w:r>
            <w:r>
              <w:rPr>
                <w:color w:val="231F20"/>
                <w:spacing w:val="-3"/>
                <w:sz w:val="23"/>
              </w:rPr>
              <w:t xml:space="preserve">relevant </w:t>
            </w:r>
            <w:r>
              <w:rPr>
                <w:color w:val="231F20"/>
                <w:sz w:val="23"/>
              </w:rPr>
              <w:t>emergency management</w:t>
            </w:r>
            <w:r>
              <w:rPr>
                <w:color w:val="231F20"/>
                <w:spacing w:val="-9"/>
                <w:sz w:val="23"/>
              </w:rPr>
              <w:t xml:space="preserve"> </w:t>
            </w:r>
            <w:r>
              <w:rPr>
                <w:color w:val="231F20"/>
                <w:sz w:val="23"/>
              </w:rPr>
              <w:t>advice</w:t>
            </w:r>
            <w:r>
              <w:rPr>
                <w:color w:val="231F20"/>
                <w:spacing w:val="-8"/>
                <w:sz w:val="23"/>
              </w:rPr>
              <w:t xml:space="preserve"> </w:t>
            </w:r>
            <w:r>
              <w:rPr>
                <w:color w:val="231F20"/>
                <w:spacing w:val="-3"/>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Chair</w:t>
            </w:r>
            <w:r>
              <w:rPr>
                <w:color w:val="231F20"/>
                <w:spacing w:val="-8"/>
                <w:sz w:val="23"/>
              </w:rPr>
              <w:t xml:space="preserve"> </w:t>
            </w:r>
            <w:r>
              <w:rPr>
                <w:color w:val="231F20"/>
                <w:sz w:val="23"/>
              </w:rPr>
              <w:t>and</w:t>
            </w:r>
            <w:r>
              <w:rPr>
                <w:color w:val="231F20"/>
                <w:spacing w:val="-8"/>
                <w:sz w:val="23"/>
              </w:rPr>
              <w:t xml:space="preserve"> </w:t>
            </w:r>
            <w:r>
              <w:rPr>
                <w:color w:val="231F20"/>
                <w:sz w:val="23"/>
              </w:rPr>
              <w:t>committee</w:t>
            </w:r>
            <w:r>
              <w:rPr>
                <w:color w:val="231F20"/>
                <w:spacing w:val="-8"/>
                <w:sz w:val="23"/>
              </w:rPr>
              <w:t xml:space="preserve"> </w:t>
            </w:r>
            <w:r>
              <w:rPr>
                <w:color w:val="231F20"/>
                <w:sz w:val="23"/>
              </w:rPr>
              <w:t xml:space="preserve">as </w:t>
            </w:r>
            <w:r>
              <w:rPr>
                <w:color w:val="231F20"/>
                <w:spacing w:val="-3"/>
                <w:sz w:val="23"/>
              </w:rPr>
              <w:t>required;</w:t>
            </w:r>
            <w:r>
              <w:rPr>
                <w:color w:val="231F20"/>
                <w:spacing w:val="-1"/>
                <w:sz w:val="23"/>
              </w:rPr>
              <w:t xml:space="preserve"> </w:t>
            </w:r>
            <w:r>
              <w:rPr>
                <w:color w:val="231F20"/>
                <w:sz w:val="23"/>
              </w:rPr>
              <w:t>and</w:t>
            </w:r>
          </w:p>
          <w:p w14:paraId="025B7919" w14:textId="77777777" w:rsidR="00A00272" w:rsidRDefault="00BB2879">
            <w:pPr>
              <w:pStyle w:val="TableParagraph"/>
              <w:numPr>
                <w:ilvl w:val="0"/>
                <w:numId w:val="5"/>
              </w:numPr>
              <w:tabs>
                <w:tab w:val="left" w:pos="397"/>
              </w:tabs>
              <w:spacing w:before="55" w:line="242" w:lineRule="auto"/>
              <w:ind w:right="719"/>
              <w:rPr>
                <w:sz w:val="23"/>
              </w:rPr>
            </w:pPr>
            <w:r>
              <w:rPr>
                <w:color w:val="231F20"/>
                <w:sz w:val="23"/>
              </w:rPr>
              <w:t>Participate as a member of sub-committees</w:t>
            </w:r>
            <w:r>
              <w:rPr>
                <w:color w:val="231F20"/>
                <w:spacing w:val="-35"/>
                <w:sz w:val="23"/>
              </w:rPr>
              <w:t xml:space="preserve"> </w:t>
            </w:r>
            <w:r>
              <w:rPr>
                <w:color w:val="231F20"/>
                <w:sz w:val="23"/>
              </w:rPr>
              <w:t>and working groups as</w:t>
            </w:r>
            <w:r>
              <w:rPr>
                <w:color w:val="231F20"/>
                <w:spacing w:val="-4"/>
                <w:sz w:val="23"/>
              </w:rPr>
              <w:t xml:space="preserve"> </w:t>
            </w:r>
            <w:r>
              <w:rPr>
                <w:color w:val="231F20"/>
                <w:spacing w:val="-3"/>
                <w:sz w:val="23"/>
              </w:rPr>
              <w:t>required;</w:t>
            </w:r>
          </w:p>
        </w:tc>
      </w:tr>
    </w:tbl>
    <w:p w14:paraId="086B02F3" w14:textId="77777777" w:rsidR="00A00272" w:rsidRDefault="00A00272">
      <w:pPr>
        <w:pStyle w:val="BodyText"/>
        <w:spacing w:before="1"/>
        <w:rPr>
          <w:sz w:val="9"/>
        </w:rPr>
      </w:pPr>
    </w:p>
    <w:p w14:paraId="0C5CC814" w14:textId="77777777" w:rsidR="00A00272" w:rsidRDefault="00BB2879">
      <w:pPr>
        <w:pStyle w:val="Heading5"/>
        <w:spacing w:before="101"/>
      </w:pPr>
      <w:r>
        <w:rPr>
          <w:color w:val="F78D1E"/>
        </w:rPr>
        <w:t>Agency roles and responsibilities</w:t>
      </w:r>
    </w:p>
    <w:p w14:paraId="5E745BD8" w14:textId="77777777" w:rsidR="00A00272" w:rsidRDefault="00BB2879">
      <w:pPr>
        <w:pStyle w:val="BodyText"/>
        <w:spacing w:before="59" w:line="242" w:lineRule="auto"/>
        <w:ind w:left="1700" w:right="1712"/>
      </w:pPr>
      <w:r>
        <w:rPr>
          <w:color w:val="231F20"/>
        </w:rPr>
        <w:t xml:space="preserve">In the </w:t>
      </w:r>
      <w:r>
        <w:rPr>
          <w:color w:val="231F20"/>
          <w:spacing w:val="-4"/>
        </w:rPr>
        <w:t xml:space="preserve">event </w:t>
      </w:r>
      <w:r>
        <w:rPr>
          <w:color w:val="231F20"/>
        </w:rPr>
        <w:t xml:space="preserve">of an </w:t>
      </w:r>
      <w:r>
        <w:rPr>
          <w:color w:val="231F20"/>
          <w:spacing w:val="-3"/>
        </w:rPr>
        <w:t xml:space="preserve">emergency, </w:t>
      </w:r>
      <w:r>
        <w:rPr>
          <w:color w:val="231F20"/>
        </w:rPr>
        <w:t xml:space="preserve">the local </w:t>
      </w:r>
      <w:r>
        <w:rPr>
          <w:color w:val="231F20"/>
          <w:spacing w:val="-3"/>
        </w:rPr>
        <w:t xml:space="preserve">government </w:t>
      </w:r>
      <w:r>
        <w:rPr>
          <w:color w:val="231F20"/>
        </w:rPr>
        <w:t xml:space="preserve">will need </w:t>
      </w:r>
      <w:r>
        <w:rPr>
          <w:color w:val="231F20"/>
          <w:spacing w:val="-3"/>
        </w:rPr>
        <w:t xml:space="preserve">to liaise </w:t>
      </w:r>
      <w:r>
        <w:rPr>
          <w:color w:val="231F20"/>
        </w:rPr>
        <w:t xml:space="preserve">with a range of </w:t>
      </w:r>
      <w:r>
        <w:rPr>
          <w:color w:val="231F20"/>
          <w:spacing w:val="-3"/>
        </w:rPr>
        <w:t xml:space="preserve">state </w:t>
      </w:r>
      <w:r>
        <w:rPr>
          <w:color w:val="231F20"/>
        </w:rPr>
        <w:t xml:space="preserve">agencies who will be </w:t>
      </w:r>
      <w:r>
        <w:rPr>
          <w:color w:val="231F20"/>
          <w:spacing w:val="-3"/>
        </w:rPr>
        <w:t xml:space="preserve">involved </w:t>
      </w:r>
      <w:r>
        <w:rPr>
          <w:color w:val="231F20"/>
        </w:rPr>
        <w:t xml:space="preserve">in the operational aspects of the </w:t>
      </w:r>
      <w:r>
        <w:rPr>
          <w:color w:val="231F20"/>
          <w:spacing w:val="-3"/>
        </w:rPr>
        <w:t xml:space="preserve">emergency. </w:t>
      </w:r>
      <w:r>
        <w:rPr>
          <w:color w:val="231F20"/>
        </w:rPr>
        <w:t xml:space="preserve">The </w:t>
      </w:r>
      <w:r>
        <w:rPr>
          <w:color w:val="231F20"/>
          <w:spacing w:val="-3"/>
        </w:rPr>
        <w:t xml:space="preserve">following </w:t>
      </w:r>
      <w:r>
        <w:rPr>
          <w:color w:val="231F20"/>
        </w:rPr>
        <w:t xml:space="preserve">table </w:t>
      </w:r>
      <w:r>
        <w:rPr>
          <w:color w:val="231F20"/>
          <w:spacing w:val="-3"/>
        </w:rPr>
        <w:t xml:space="preserve">summarises </w:t>
      </w:r>
      <w:r>
        <w:rPr>
          <w:color w:val="231F20"/>
        </w:rPr>
        <w:t xml:space="preserve">the </w:t>
      </w:r>
      <w:r>
        <w:rPr>
          <w:color w:val="231F20"/>
          <w:spacing w:val="-4"/>
        </w:rPr>
        <w:t xml:space="preserve">key </w:t>
      </w:r>
      <w:r>
        <w:rPr>
          <w:color w:val="231F20"/>
          <w:spacing w:val="-2"/>
        </w:rPr>
        <w:t>roles.</w:t>
      </w:r>
    </w:p>
    <w:p w14:paraId="30F462CA" w14:textId="77777777" w:rsidR="00A00272" w:rsidRDefault="00A00272">
      <w:pPr>
        <w:pStyle w:val="BodyText"/>
        <w:rPr>
          <w:sz w:val="11"/>
        </w:rPr>
      </w:pPr>
    </w:p>
    <w:tbl>
      <w:tblPr>
        <w:tblW w:w="0" w:type="auto"/>
        <w:tblInd w:w="1713" w:type="dxa"/>
        <w:tblLayout w:type="fixed"/>
        <w:tblCellMar>
          <w:left w:w="0" w:type="dxa"/>
          <w:right w:w="0" w:type="dxa"/>
        </w:tblCellMar>
        <w:tblLook w:val="01E0" w:firstRow="1" w:lastRow="1" w:firstColumn="1" w:lastColumn="1" w:noHBand="0" w:noVBand="0"/>
      </w:tblPr>
      <w:tblGrid>
        <w:gridCol w:w="2282"/>
        <w:gridCol w:w="6213"/>
      </w:tblGrid>
      <w:tr w:rsidR="00A00272" w14:paraId="51EAD8FB" w14:textId="77777777">
        <w:trPr>
          <w:trHeight w:val="572"/>
        </w:trPr>
        <w:tc>
          <w:tcPr>
            <w:tcW w:w="2282" w:type="dxa"/>
            <w:tcBorders>
              <w:right w:val="single" w:sz="4" w:space="0" w:color="FFFFFF"/>
            </w:tcBorders>
            <w:shd w:val="clear" w:color="auto" w:fill="F78D1E"/>
          </w:tcPr>
          <w:p w14:paraId="2A7EABF6" w14:textId="77777777" w:rsidR="00A00272" w:rsidRDefault="00BB2879">
            <w:pPr>
              <w:pStyle w:val="TableParagraph"/>
              <w:spacing w:before="156"/>
              <w:ind w:left="85"/>
              <w:rPr>
                <w:b/>
                <w:sz w:val="23"/>
              </w:rPr>
            </w:pPr>
            <w:r>
              <w:rPr>
                <w:b/>
                <w:color w:val="FFFFFF"/>
                <w:sz w:val="23"/>
              </w:rPr>
              <w:t>Agency roles</w:t>
            </w:r>
          </w:p>
        </w:tc>
        <w:tc>
          <w:tcPr>
            <w:tcW w:w="6213" w:type="dxa"/>
            <w:tcBorders>
              <w:left w:val="single" w:sz="4" w:space="0" w:color="FFFFFF"/>
            </w:tcBorders>
            <w:shd w:val="clear" w:color="auto" w:fill="F78D1E"/>
          </w:tcPr>
          <w:p w14:paraId="5897C845" w14:textId="77777777" w:rsidR="00A00272" w:rsidRDefault="00BB2879">
            <w:pPr>
              <w:pStyle w:val="TableParagraph"/>
              <w:spacing w:before="156"/>
              <w:ind w:left="79"/>
              <w:rPr>
                <w:b/>
                <w:sz w:val="23"/>
              </w:rPr>
            </w:pPr>
            <w:r>
              <w:rPr>
                <w:b/>
                <w:color w:val="FFFFFF"/>
                <w:sz w:val="23"/>
              </w:rPr>
              <w:t>Description of responsibilities</w:t>
            </w:r>
          </w:p>
        </w:tc>
      </w:tr>
      <w:tr w:rsidR="00A00272" w14:paraId="2ACDD300" w14:textId="77777777">
        <w:trPr>
          <w:trHeight w:val="2680"/>
        </w:trPr>
        <w:tc>
          <w:tcPr>
            <w:tcW w:w="2282" w:type="dxa"/>
            <w:tcBorders>
              <w:left w:val="single" w:sz="4" w:space="0" w:color="F78D1E"/>
              <w:bottom w:val="single" w:sz="6" w:space="0" w:color="F78D1E"/>
              <w:right w:val="single" w:sz="4" w:space="0" w:color="231F20"/>
            </w:tcBorders>
          </w:tcPr>
          <w:p w14:paraId="3992EDD3" w14:textId="77777777" w:rsidR="00A00272" w:rsidRDefault="00A00272">
            <w:pPr>
              <w:pStyle w:val="TableParagraph"/>
              <w:rPr>
                <w:sz w:val="28"/>
              </w:rPr>
            </w:pPr>
          </w:p>
          <w:p w14:paraId="54BA8CEB" w14:textId="77777777" w:rsidR="00A00272" w:rsidRDefault="00A00272">
            <w:pPr>
              <w:pStyle w:val="TableParagraph"/>
              <w:rPr>
                <w:sz w:val="28"/>
              </w:rPr>
            </w:pPr>
          </w:p>
          <w:p w14:paraId="13BD0856" w14:textId="77777777" w:rsidR="00A00272" w:rsidRDefault="00A00272">
            <w:pPr>
              <w:pStyle w:val="TableParagraph"/>
              <w:rPr>
                <w:sz w:val="28"/>
              </w:rPr>
            </w:pPr>
          </w:p>
          <w:p w14:paraId="55F59379" w14:textId="77777777" w:rsidR="00A00272" w:rsidRDefault="00BB2879">
            <w:pPr>
              <w:pStyle w:val="TableParagraph"/>
              <w:spacing w:before="191"/>
              <w:ind w:left="113"/>
              <w:rPr>
                <w:sz w:val="23"/>
              </w:rPr>
            </w:pPr>
            <w:r>
              <w:rPr>
                <w:color w:val="231F20"/>
                <w:sz w:val="23"/>
              </w:rPr>
              <w:t>Controlling Agency</w:t>
            </w:r>
          </w:p>
        </w:tc>
        <w:tc>
          <w:tcPr>
            <w:tcW w:w="6213" w:type="dxa"/>
            <w:tcBorders>
              <w:left w:val="single" w:sz="4" w:space="0" w:color="231F20"/>
              <w:bottom w:val="single" w:sz="6" w:space="0" w:color="F78D1E"/>
              <w:right w:val="single" w:sz="4" w:space="0" w:color="F78D1E"/>
            </w:tcBorders>
          </w:tcPr>
          <w:p w14:paraId="492766B1" w14:textId="77777777" w:rsidR="00A00272" w:rsidRDefault="00BB2879">
            <w:pPr>
              <w:pStyle w:val="TableParagraph"/>
              <w:spacing w:before="55" w:line="242" w:lineRule="auto"/>
              <w:ind w:left="112" w:right="12"/>
              <w:rPr>
                <w:sz w:val="23"/>
              </w:rPr>
            </w:pPr>
            <w:r>
              <w:rPr>
                <w:color w:val="231F20"/>
                <w:sz w:val="23"/>
              </w:rPr>
              <w:t>A Controlling Agency is an agency nominated to control the response activities to a specified type of emergency.</w:t>
            </w:r>
          </w:p>
          <w:p w14:paraId="079B770F" w14:textId="77777777" w:rsidR="00A00272" w:rsidRDefault="00BB2879">
            <w:pPr>
              <w:pStyle w:val="TableParagraph"/>
              <w:spacing w:before="112"/>
              <w:ind w:left="112"/>
              <w:rPr>
                <w:sz w:val="23"/>
              </w:rPr>
            </w:pPr>
            <w:r>
              <w:rPr>
                <w:color w:val="231F20"/>
                <w:sz w:val="23"/>
              </w:rPr>
              <w:t>The function of a Controlling Agency is to;</w:t>
            </w:r>
          </w:p>
          <w:p w14:paraId="72333D5C" w14:textId="77777777" w:rsidR="00A00272" w:rsidRDefault="00BB2879">
            <w:pPr>
              <w:pStyle w:val="TableParagraph"/>
              <w:numPr>
                <w:ilvl w:val="0"/>
                <w:numId w:val="4"/>
              </w:numPr>
              <w:tabs>
                <w:tab w:val="left" w:pos="397"/>
              </w:tabs>
              <w:spacing w:before="59" w:line="242" w:lineRule="auto"/>
              <w:ind w:right="475"/>
              <w:rPr>
                <w:sz w:val="23"/>
              </w:rPr>
            </w:pPr>
            <w:r>
              <w:rPr>
                <w:color w:val="231F20"/>
                <w:sz w:val="23"/>
              </w:rPr>
              <w:t xml:space="preserve">undertake all </w:t>
            </w:r>
            <w:r>
              <w:rPr>
                <w:color w:val="231F20"/>
                <w:spacing w:val="-3"/>
                <w:sz w:val="23"/>
              </w:rPr>
              <w:t xml:space="preserve">responsibilities </w:t>
            </w:r>
            <w:r>
              <w:rPr>
                <w:color w:val="231F20"/>
                <w:sz w:val="23"/>
              </w:rPr>
              <w:t>as prescribed in</w:t>
            </w:r>
            <w:r>
              <w:rPr>
                <w:color w:val="231F20"/>
                <w:spacing w:val="-31"/>
                <w:sz w:val="23"/>
              </w:rPr>
              <w:t xml:space="preserve"> </w:t>
            </w:r>
            <w:r>
              <w:rPr>
                <w:color w:val="231F20"/>
                <w:sz w:val="23"/>
              </w:rPr>
              <w:t xml:space="preserve">Agency specific legislation </w:t>
            </w:r>
            <w:r>
              <w:rPr>
                <w:color w:val="231F20"/>
                <w:spacing w:val="-3"/>
                <w:sz w:val="23"/>
              </w:rPr>
              <w:t xml:space="preserve">for Prevention </w:t>
            </w:r>
            <w:r>
              <w:rPr>
                <w:color w:val="231F20"/>
                <w:sz w:val="23"/>
              </w:rPr>
              <w:t>and</w:t>
            </w:r>
            <w:r>
              <w:rPr>
                <w:color w:val="231F20"/>
                <w:spacing w:val="-34"/>
                <w:sz w:val="23"/>
              </w:rPr>
              <w:t xml:space="preserve"> </w:t>
            </w:r>
            <w:r>
              <w:rPr>
                <w:color w:val="231F20"/>
                <w:sz w:val="23"/>
              </w:rPr>
              <w:t>Preparedness.</w:t>
            </w:r>
          </w:p>
          <w:p w14:paraId="32C5D421" w14:textId="77777777" w:rsidR="00A00272" w:rsidRDefault="00BB2879">
            <w:pPr>
              <w:pStyle w:val="TableParagraph"/>
              <w:numPr>
                <w:ilvl w:val="0"/>
                <w:numId w:val="4"/>
              </w:numPr>
              <w:tabs>
                <w:tab w:val="left" w:pos="397"/>
              </w:tabs>
              <w:spacing w:before="56"/>
              <w:ind w:hanging="285"/>
              <w:rPr>
                <w:sz w:val="23"/>
              </w:rPr>
            </w:pPr>
            <w:r>
              <w:rPr>
                <w:color w:val="231F20"/>
                <w:spacing w:val="-3"/>
                <w:sz w:val="23"/>
              </w:rPr>
              <w:t xml:space="preserve">control </w:t>
            </w:r>
            <w:r>
              <w:rPr>
                <w:color w:val="231F20"/>
                <w:sz w:val="23"/>
              </w:rPr>
              <w:t xml:space="preserve">all aspects of the </w:t>
            </w:r>
            <w:r>
              <w:rPr>
                <w:color w:val="231F20"/>
                <w:spacing w:val="-3"/>
                <w:sz w:val="23"/>
              </w:rPr>
              <w:t xml:space="preserve">response to </w:t>
            </w:r>
            <w:r>
              <w:rPr>
                <w:color w:val="231F20"/>
                <w:sz w:val="23"/>
              </w:rPr>
              <w:t>an</w:t>
            </w:r>
            <w:r>
              <w:rPr>
                <w:color w:val="231F20"/>
                <w:spacing w:val="-3"/>
                <w:sz w:val="23"/>
              </w:rPr>
              <w:t xml:space="preserve"> </w:t>
            </w:r>
            <w:r>
              <w:rPr>
                <w:color w:val="231F20"/>
                <w:sz w:val="23"/>
              </w:rPr>
              <w:t>incident.</w:t>
            </w:r>
          </w:p>
          <w:p w14:paraId="6A67CA6E" w14:textId="77777777" w:rsidR="00A00272" w:rsidRDefault="00BB2879">
            <w:pPr>
              <w:pStyle w:val="TableParagraph"/>
              <w:spacing w:before="116" w:line="242" w:lineRule="auto"/>
              <w:ind w:left="112" w:right="804"/>
              <w:rPr>
                <w:sz w:val="23"/>
              </w:rPr>
            </w:pPr>
            <w:r>
              <w:rPr>
                <w:color w:val="231F20"/>
                <w:sz w:val="23"/>
              </w:rPr>
              <w:t>During Recovery the Controlling Agency will ensure effective transition to recovery.</w:t>
            </w:r>
          </w:p>
        </w:tc>
      </w:tr>
    </w:tbl>
    <w:p w14:paraId="35247633" w14:textId="77777777" w:rsidR="00A00272" w:rsidRDefault="00A00272">
      <w:pPr>
        <w:spacing w:line="242" w:lineRule="auto"/>
        <w:rPr>
          <w:sz w:val="23"/>
        </w:rPr>
        <w:sectPr w:rsidR="00A00272">
          <w:pgSz w:w="11910" w:h="16840"/>
          <w:pgMar w:top="1700" w:right="0" w:bottom="980" w:left="0" w:header="788" w:footer="797" w:gutter="0"/>
          <w:cols w:space="720"/>
        </w:sectPr>
      </w:pPr>
    </w:p>
    <w:p w14:paraId="52D75C24" w14:textId="77777777" w:rsidR="00A00272" w:rsidRDefault="00A00272">
      <w:pPr>
        <w:pStyle w:val="BodyText"/>
        <w:rPr>
          <w:sz w:val="20"/>
        </w:rPr>
      </w:pPr>
    </w:p>
    <w:p w14:paraId="2AF6B436" w14:textId="77777777" w:rsidR="00A00272" w:rsidRDefault="00A00272">
      <w:pPr>
        <w:pStyle w:val="BodyText"/>
        <w:spacing w:before="11"/>
        <w:rPr>
          <w:sz w:val="26"/>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282"/>
        <w:gridCol w:w="6213"/>
      </w:tblGrid>
      <w:tr w:rsidR="00A00272" w14:paraId="5F2E0355" w14:textId="77777777">
        <w:trPr>
          <w:trHeight w:val="571"/>
        </w:trPr>
        <w:tc>
          <w:tcPr>
            <w:tcW w:w="2282" w:type="dxa"/>
            <w:tcBorders>
              <w:top w:val="nil"/>
              <w:left w:val="nil"/>
              <w:bottom w:val="nil"/>
            </w:tcBorders>
            <w:shd w:val="clear" w:color="auto" w:fill="F78D1E"/>
          </w:tcPr>
          <w:p w14:paraId="556C3B01" w14:textId="77777777" w:rsidR="00A00272" w:rsidRDefault="00BB2879">
            <w:pPr>
              <w:pStyle w:val="TableParagraph"/>
              <w:spacing w:before="156"/>
              <w:ind w:left="85"/>
              <w:rPr>
                <w:b/>
                <w:sz w:val="23"/>
              </w:rPr>
            </w:pPr>
            <w:bookmarkStart w:id="25" w:name="Managing_Risk"/>
            <w:bookmarkStart w:id="26" w:name="_bookmark11"/>
            <w:bookmarkEnd w:id="25"/>
            <w:bookmarkEnd w:id="26"/>
            <w:r>
              <w:rPr>
                <w:b/>
                <w:color w:val="FFFFFF"/>
                <w:sz w:val="23"/>
              </w:rPr>
              <w:t>Agency roles</w:t>
            </w:r>
          </w:p>
        </w:tc>
        <w:tc>
          <w:tcPr>
            <w:tcW w:w="6213" w:type="dxa"/>
            <w:tcBorders>
              <w:top w:val="nil"/>
              <w:bottom w:val="nil"/>
              <w:right w:val="nil"/>
            </w:tcBorders>
            <w:shd w:val="clear" w:color="auto" w:fill="F78D1E"/>
          </w:tcPr>
          <w:p w14:paraId="342088D4" w14:textId="77777777" w:rsidR="00A00272" w:rsidRDefault="00BB2879">
            <w:pPr>
              <w:pStyle w:val="TableParagraph"/>
              <w:spacing w:before="156"/>
              <w:ind w:left="79"/>
              <w:rPr>
                <w:b/>
                <w:sz w:val="23"/>
              </w:rPr>
            </w:pPr>
            <w:r>
              <w:rPr>
                <w:b/>
                <w:color w:val="FFFFFF"/>
                <w:sz w:val="23"/>
              </w:rPr>
              <w:t>Description of responsibilities</w:t>
            </w:r>
          </w:p>
        </w:tc>
      </w:tr>
      <w:tr w:rsidR="00A00272" w14:paraId="23738662" w14:textId="77777777">
        <w:trPr>
          <w:trHeight w:val="5933"/>
        </w:trPr>
        <w:tc>
          <w:tcPr>
            <w:tcW w:w="2282" w:type="dxa"/>
            <w:tcBorders>
              <w:top w:val="nil"/>
              <w:left w:val="single" w:sz="4" w:space="0" w:color="F78D1E"/>
              <w:bottom w:val="single" w:sz="4" w:space="0" w:color="F78D1E"/>
              <w:right w:val="single" w:sz="4" w:space="0" w:color="F78D1E"/>
            </w:tcBorders>
          </w:tcPr>
          <w:p w14:paraId="0342B750" w14:textId="77777777" w:rsidR="00A00272" w:rsidRDefault="00A00272">
            <w:pPr>
              <w:pStyle w:val="TableParagraph"/>
              <w:rPr>
                <w:sz w:val="28"/>
              </w:rPr>
            </w:pPr>
          </w:p>
          <w:p w14:paraId="317F2CF7" w14:textId="77777777" w:rsidR="00A00272" w:rsidRDefault="00A00272">
            <w:pPr>
              <w:pStyle w:val="TableParagraph"/>
              <w:rPr>
                <w:sz w:val="28"/>
              </w:rPr>
            </w:pPr>
          </w:p>
          <w:p w14:paraId="76ECBC59" w14:textId="77777777" w:rsidR="00A00272" w:rsidRDefault="00A00272">
            <w:pPr>
              <w:pStyle w:val="TableParagraph"/>
              <w:rPr>
                <w:sz w:val="28"/>
              </w:rPr>
            </w:pPr>
          </w:p>
          <w:p w14:paraId="73029126" w14:textId="77777777" w:rsidR="00A00272" w:rsidRDefault="00A00272">
            <w:pPr>
              <w:pStyle w:val="TableParagraph"/>
              <w:rPr>
                <w:sz w:val="28"/>
              </w:rPr>
            </w:pPr>
          </w:p>
          <w:p w14:paraId="44875185" w14:textId="77777777" w:rsidR="00A00272" w:rsidRDefault="00A00272">
            <w:pPr>
              <w:pStyle w:val="TableParagraph"/>
              <w:rPr>
                <w:sz w:val="28"/>
              </w:rPr>
            </w:pPr>
          </w:p>
          <w:p w14:paraId="164F38C1" w14:textId="77777777" w:rsidR="00A00272" w:rsidRDefault="00A00272">
            <w:pPr>
              <w:pStyle w:val="TableParagraph"/>
              <w:rPr>
                <w:sz w:val="28"/>
              </w:rPr>
            </w:pPr>
          </w:p>
          <w:p w14:paraId="78410AFE" w14:textId="77777777" w:rsidR="00A00272" w:rsidRDefault="00A00272">
            <w:pPr>
              <w:pStyle w:val="TableParagraph"/>
              <w:rPr>
                <w:sz w:val="28"/>
              </w:rPr>
            </w:pPr>
          </w:p>
          <w:p w14:paraId="724FAC07" w14:textId="77777777" w:rsidR="00A00272" w:rsidRDefault="00BB2879">
            <w:pPr>
              <w:pStyle w:val="TableParagraph"/>
              <w:spacing w:before="184" w:line="242" w:lineRule="auto"/>
              <w:ind w:left="113" w:right="108"/>
              <w:rPr>
                <w:sz w:val="23"/>
              </w:rPr>
            </w:pPr>
            <w:r>
              <w:rPr>
                <w:color w:val="231F20"/>
                <w:sz w:val="23"/>
              </w:rPr>
              <w:t>Hazard Management Agency</w:t>
            </w:r>
          </w:p>
        </w:tc>
        <w:tc>
          <w:tcPr>
            <w:tcW w:w="6213" w:type="dxa"/>
            <w:tcBorders>
              <w:top w:val="nil"/>
              <w:left w:val="single" w:sz="4" w:space="0" w:color="F78D1E"/>
              <w:bottom w:val="single" w:sz="4" w:space="0" w:color="F78D1E"/>
              <w:right w:val="single" w:sz="4" w:space="0" w:color="F78D1E"/>
            </w:tcBorders>
          </w:tcPr>
          <w:p w14:paraId="75878F30" w14:textId="77777777" w:rsidR="00A00272" w:rsidRDefault="00BB2879">
            <w:pPr>
              <w:pStyle w:val="TableParagraph"/>
              <w:spacing w:before="54" w:line="242" w:lineRule="auto"/>
              <w:ind w:left="113" w:right="126"/>
              <w:rPr>
                <w:sz w:val="23"/>
              </w:rPr>
            </w:pPr>
            <w:r>
              <w:rPr>
                <w:color w:val="231F20"/>
                <w:sz w:val="23"/>
              </w:rPr>
              <w:t>A hazard management agency is ‘to be a public authority or other person who or which, because of that agency’s functions under any written law or specialised knowledge, expertise and resources, is responsible for emergency management, or the prescribed emergency management aspect, in the area prescribed of the hazard for which it is prescribed.’ [s. 4 EM Act]</w:t>
            </w:r>
          </w:p>
          <w:p w14:paraId="6C8D0E02" w14:textId="77777777" w:rsidR="00A00272" w:rsidRDefault="00BB2879">
            <w:pPr>
              <w:pStyle w:val="TableParagraph"/>
              <w:spacing w:before="111" w:line="242" w:lineRule="auto"/>
              <w:ind w:left="113" w:right="12"/>
              <w:rPr>
                <w:sz w:val="23"/>
              </w:rPr>
            </w:pPr>
            <w:r>
              <w:rPr>
                <w:color w:val="231F20"/>
                <w:sz w:val="23"/>
              </w:rPr>
              <w:t xml:space="preserve">The HMAs are prescribed in the </w:t>
            </w:r>
            <w:hyperlink r:id="rId50">
              <w:r>
                <w:rPr>
                  <w:color w:val="026892"/>
                  <w:sz w:val="23"/>
                  <w:u w:val="single" w:color="026892"/>
                </w:rPr>
                <w:t>Emergency Management</w:t>
              </w:r>
            </w:hyperlink>
            <w:r>
              <w:rPr>
                <w:color w:val="026892"/>
                <w:sz w:val="23"/>
              </w:rPr>
              <w:t xml:space="preserve"> </w:t>
            </w:r>
            <w:hyperlink r:id="rId51">
              <w:r>
                <w:rPr>
                  <w:color w:val="026892"/>
                  <w:sz w:val="23"/>
                  <w:u w:val="single" w:color="026892"/>
                </w:rPr>
                <w:t>Regulations 2006</w:t>
              </w:r>
            </w:hyperlink>
            <w:r>
              <w:rPr>
                <w:color w:val="026892"/>
                <w:sz w:val="23"/>
                <w:u w:val="single" w:color="026892"/>
              </w:rPr>
              <w:t>.</w:t>
            </w:r>
          </w:p>
          <w:p w14:paraId="7A5F6061" w14:textId="77777777" w:rsidR="00A00272" w:rsidRDefault="00BB2879">
            <w:pPr>
              <w:pStyle w:val="TableParagraph"/>
              <w:spacing w:before="112"/>
              <w:ind w:left="113"/>
              <w:rPr>
                <w:sz w:val="23"/>
              </w:rPr>
            </w:pPr>
            <w:r>
              <w:rPr>
                <w:color w:val="231F20"/>
                <w:sz w:val="23"/>
              </w:rPr>
              <w:t>Their function is to:</w:t>
            </w:r>
          </w:p>
          <w:p w14:paraId="38015A9B" w14:textId="77777777" w:rsidR="00A00272" w:rsidRDefault="00BB2879">
            <w:pPr>
              <w:pStyle w:val="TableParagraph"/>
              <w:numPr>
                <w:ilvl w:val="0"/>
                <w:numId w:val="3"/>
              </w:numPr>
              <w:tabs>
                <w:tab w:val="left" w:pos="397"/>
              </w:tabs>
              <w:spacing w:before="59" w:line="242" w:lineRule="auto"/>
              <w:ind w:right="396"/>
              <w:rPr>
                <w:sz w:val="23"/>
              </w:rPr>
            </w:pPr>
            <w:r>
              <w:rPr>
                <w:color w:val="231F20"/>
                <w:sz w:val="23"/>
              </w:rPr>
              <w:t xml:space="preserve">Undertake </w:t>
            </w:r>
            <w:r>
              <w:rPr>
                <w:color w:val="231F20"/>
                <w:spacing w:val="-3"/>
                <w:sz w:val="23"/>
              </w:rPr>
              <w:t xml:space="preserve">responsibilities </w:t>
            </w:r>
            <w:r>
              <w:rPr>
                <w:color w:val="231F20"/>
                <w:sz w:val="23"/>
              </w:rPr>
              <w:t xml:space="preserve">where prescribed </w:t>
            </w:r>
            <w:r>
              <w:rPr>
                <w:color w:val="231F20"/>
                <w:spacing w:val="-3"/>
                <w:sz w:val="23"/>
              </w:rPr>
              <w:t xml:space="preserve">for these </w:t>
            </w:r>
            <w:r>
              <w:rPr>
                <w:color w:val="231F20"/>
                <w:sz w:val="23"/>
              </w:rPr>
              <w:t>aspects [EM</w:t>
            </w:r>
            <w:r>
              <w:rPr>
                <w:color w:val="231F20"/>
                <w:spacing w:val="-1"/>
                <w:sz w:val="23"/>
              </w:rPr>
              <w:t xml:space="preserve"> </w:t>
            </w:r>
            <w:r>
              <w:rPr>
                <w:color w:val="231F20"/>
                <w:spacing w:val="-3"/>
                <w:sz w:val="23"/>
              </w:rPr>
              <w:t>Regulations]</w:t>
            </w:r>
          </w:p>
          <w:p w14:paraId="26FDBF68" w14:textId="77777777" w:rsidR="00A00272" w:rsidRDefault="00BB2879">
            <w:pPr>
              <w:pStyle w:val="TableParagraph"/>
              <w:numPr>
                <w:ilvl w:val="0"/>
                <w:numId w:val="3"/>
              </w:numPr>
              <w:tabs>
                <w:tab w:val="left" w:pos="397"/>
              </w:tabs>
              <w:spacing w:before="56"/>
              <w:rPr>
                <w:sz w:val="23"/>
              </w:rPr>
            </w:pPr>
            <w:r>
              <w:rPr>
                <w:color w:val="231F20"/>
                <w:sz w:val="23"/>
              </w:rPr>
              <w:t xml:space="preserve">Appoint Hazard Management Officers </w:t>
            </w:r>
            <w:r>
              <w:rPr>
                <w:color w:val="231F20"/>
                <w:spacing w:val="-3"/>
                <w:sz w:val="23"/>
              </w:rPr>
              <w:t xml:space="preserve">[s. </w:t>
            </w:r>
            <w:r>
              <w:rPr>
                <w:color w:val="231F20"/>
                <w:sz w:val="23"/>
              </w:rPr>
              <w:t>55 EM</w:t>
            </w:r>
            <w:r>
              <w:rPr>
                <w:color w:val="231F20"/>
                <w:spacing w:val="-13"/>
                <w:sz w:val="23"/>
              </w:rPr>
              <w:t xml:space="preserve"> </w:t>
            </w:r>
            <w:r>
              <w:rPr>
                <w:color w:val="231F20"/>
                <w:sz w:val="23"/>
              </w:rPr>
              <w:t>Act]</w:t>
            </w:r>
          </w:p>
          <w:p w14:paraId="6FA4BD1D" w14:textId="77777777" w:rsidR="00A00272" w:rsidRDefault="00BB2879">
            <w:pPr>
              <w:pStyle w:val="TableParagraph"/>
              <w:numPr>
                <w:ilvl w:val="0"/>
                <w:numId w:val="3"/>
              </w:numPr>
              <w:tabs>
                <w:tab w:val="left" w:pos="397"/>
              </w:tabs>
              <w:spacing w:before="59" w:line="242" w:lineRule="auto"/>
              <w:ind w:right="454"/>
              <w:rPr>
                <w:sz w:val="23"/>
              </w:rPr>
            </w:pPr>
            <w:r>
              <w:rPr>
                <w:color w:val="231F20"/>
                <w:sz w:val="23"/>
              </w:rPr>
              <w:t xml:space="preserve">Declare / </w:t>
            </w:r>
            <w:r>
              <w:rPr>
                <w:color w:val="231F20"/>
                <w:spacing w:val="-4"/>
                <w:sz w:val="23"/>
              </w:rPr>
              <w:t xml:space="preserve">revoke </w:t>
            </w:r>
            <w:r>
              <w:rPr>
                <w:color w:val="231F20"/>
                <w:sz w:val="23"/>
              </w:rPr>
              <w:t xml:space="preserve">emergency </w:t>
            </w:r>
            <w:r>
              <w:rPr>
                <w:color w:val="231F20"/>
                <w:spacing w:val="-3"/>
                <w:sz w:val="23"/>
              </w:rPr>
              <w:t xml:space="preserve">situation [s. </w:t>
            </w:r>
            <w:r>
              <w:rPr>
                <w:color w:val="231F20"/>
                <w:sz w:val="23"/>
              </w:rPr>
              <w:t xml:space="preserve">50 &amp; </w:t>
            </w:r>
            <w:r>
              <w:rPr>
                <w:color w:val="231F20"/>
                <w:spacing w:val="3"/>
                <w:sz w:val="23"/>
              </w:rPr>
              <w:t xml:space="preserve">53 </w:t>
            </w:r>
            <w:r>
              <w:rPr>
                <w:color w:val="231F20"/>
                <w:sz w:val="23"/>
              </w:rPr>
              <w:t>EM Act]</w:t>
            </w:r>
          </w:p>
          <w:p w14:paraId="1DF7F48D" w14:textId="77777777" w:rsidR="00A00272" w:rsidRDefault="00BB2879">
            <w:pPr>
              <w:pStyle w:val="TableParagraph"/>
              <w:numPr>
                <w:ilvl w:val="0"/>
                <w:numId w:val="3"/>
              </w:numPr>
              <w:tabs>
                <w:tab w:val="left" w:pos="397"/>
              </w:tabs>
              <w:spacing w:before="57" w:line="242" w:lineRule="auto"/>
              <w:ind w:right="242"/>
              <w:rPr>
                <w:sz w:val="23"/>
              </w:rPr>
            </w:pPr>
            <w:r>
              <w:rPr>
                <w:color w:val="231F20"/>
                <w:sz w:val="23"/>
              </w:rPr>
              <w:t xml:space="preserve">Coordinate the </w:t>
            </w:r>
            <w:r>
              <w:rPr>
                <w:color w:val="231F20"/>
                <w:spacing w:val="-3"/>
                <w:sz w:val="23"/>
              </w:rPr>
              <w:t xml:space="preserve">development </w:t>
            </w:r>
            <w:r>
              <w:rPr>
                <w:color w:val="231F20"/>
                <w:sz w:val="23"/>
              </w:rPr>
              <w:t xml:space="preserve">of the </w:t>
            </w:r>
            <w:r>
              <w:rPr>
                <w:color w:val="231F20"/>
                <w:spacing w:val="-3"/>
                <w:sz w:val="23"/>
              </w:rPr>
              <w:t xml:space="preserve">State </w:t>
            </w:r>
            <w:r>
              <w:rPr>
                <w:color w:val="231F20"/>
                <w:sz w:val="23"/>
              </w:rPr>
              <w:t xml:space="preserve">Hazard Plan (Westplan) </w:t>
            </w:r>
            <w:r>
              <w:rPr>
                <w:color w:val="231F20"/>
                <w:spacing w:val="-3"/>
                <w:sz w:val="23"/>
              </w:rPr>
              <w:t xml:space="preserve">for </w:t>
            </w:r>
            <w:r>
              <w:rPr>
                <w:color w:val="231F20"/>
                <w:sz w:val="23"/>
              </w:rPr>
              <w:t xml:space="preserve">that hazard </w:t>
            </w:r>
            <w:r>
              <w:rPr>
                <w:color w:val="231F20"/>
                <w:spacing w:val="-3"/>
                <w:sz w:val="23"/>
              </w:rPr>
              <w:t xml:space="preserve">[State </w:t>
            </w:r>
            <w:r>
              <w:rPr>
                <w:color w:val="231F20"/>
                <w:sz w:val="23"/>
              </w:rPr>
              <w:t>EM Policy section</w:t>
            </w:r>
            <w:r>
              <w:rPr>
                <w:color w:val="231F20"/>
                <w:spacing w:val="-39"/>
                <w:sz w:val="23"/>
              </w:rPr>
              <w:t xml:space="preserve"> </w:t>
            </w:r>
            <w:r>
              <w:rPr>
                <w:color w:val="231F20"/>
                <w:spacing w:val="-4"/>
                <w:sz w:val="23"/>
              </w:rPr>
              <w:t>1.5]</w:t>
            </w:r>
          </w:p>
          <w:p w14:paraId="4C6D982B" w14:textId="77777777" w:rsidR="00A00272" w:rsidRDefault="00BB2879">
            <w:pPr>
              <w:pStyle w:val="TableParagraph"/>
              <w:numPr>
                <w:ilvl w:val="0"/>
                <w:numId w:val="3"/>
              </w:numPr>
              <w:tabs>
                <w:tab w:val="left" w:pos="397"/>
              </w:tabs>
              <w:spacing w:before="56" w:line="242" w:lineRule="auto"/>
              <w:ind w:right="1140"/>
              <w:rPr>
                <w:sz w:val="23"/>
              </w:rPr>
            </w:pPr>
            <w:r>
              <w:rPr>
                <w:color w:val="231F20"/>
                <w:spacing w:val="-3"/>
                <w:sz w:val="23"/>
              </w:rPr>
              <w:t xml:space="preserve">Ensure </w:t>
            </w:r>
            <w:r>
              <w:rPr>
                <w:color w:val="231F20"/>
                <w:sz w:val="23"/>
              </w:rPr>
              <w:t xml:space="preserve">effective </w:t>
            </w:r>
            <w:r>
              <w:rPr>
                <w:color w:val="231F20"/>
                <w:spacing w:val="-3"/>
                <w:sz w:val="23"/>
              </w:rPr>
              <w:t xml:space="preserve">transition to </w:t>
            </w:r>
            <w:r>
              <w:rPr>
                <w:color w:val="231F20"/>
                <w:sz w:val="23"/>
              </w:rPr>
              <w:t>recovery by</w:t>
            </w:r>
            <w:r>
              <w:rPr>
                <w:color w:val="231F20"/>
                <w:spacing w:val="-16"/>
                <w:sz w:val="23"/>
              </w:rPr>
              <w:t xml:space="preserve"> </w:t>
            </w:r>
            <w:r>
              <w:rPr>
                <w:color w:val="231F20"/>
                <w:sz w:val="23"/>
              </w:rPr>
              <w:t xml:space="preserve">local </w:t>
            </w:r>
            <w:r>
              <w:rPr>
                <w:color w:val="231F20"/>
                <w:spacing w:val="-3"/>
                <w:sz w:val="23"/>
              </w:rPr>
              <w:t>government</w:t>
            </w:r>
          </w:p>
        </w:tc>
      </w:tr>
      <w:tr w:rsidR="00A00272" w14:paraId="5B9F8299" w14:textId="77777777">
        <w:trPr>
          <w:trHeight w:val="2063"/>
        </w:trPr>
        <w:tc>
          <w:tcPr>
            <w:tcW w:w="2282" w:type="dxa"/>
            <w:tcBorders>
              <w:top w:val="single" w:sz="4" w:space="0" w:color="F78D1E"/>
              <w:left w:val="single" w:sz="4" w:space="0" w:color="F78D1E"/>
              <w:bottom w:val="single" w:sz="4" w:space="0" w:color="F78D1E"/>
              <w:right w:val="single" w:sz="4" w:space="0" w:color="F78D1E"/>
            </w:tcBorders>
          </w:tcPr>
          <w:p w14:paraId="21F7327F" w14:textId="77777777" w:rsidR="00A00272" w:rsidRDefault="00A00272">
            <w:pPr>
              <w:pStyle w:val="TableParagraph"/>
              <w:rPr>
                <w:sz w:val="28"/>
              </w:rPr>
            </w:pPr>
          </w:p>
          <w:p w14:paraId="23590443" w14:textId="77777777" w:rsidR="00A00272" w:rsidRDefault="00A00272">
            <w:pPr>
              <w:pStyle w:val="TableParagraph"/>
              <w:rPr>
                <w:sz w:val="28"/>
              </w:rPr>
            </w:pPr>
          </w:p>
          <w:p w14:paraId="290534D0" w14:textId="77777777" w:rsidR="00A00272" w:rsidRDefault="00BB2879">
            <w:pPr>
              <w:pStyle w:val="TableParagraph"/>
              <w:spacing w:before="218"/>
              <w:ind w:left="113"/>
              <w:rPr>
                <w:sz w:val="23"/>
              </w:rPr>
            </w:pPr>
            <w:r>
              <w:rPr>
                <w:color w:val="231F20"/>
                <w:sz w:val="23"/>
              </w:rPr>
              <w:t>Combat Agency</w:t>
            </w:r>
          </w:p>
        </w:tc>
        <w:tc>
          <w:tcPr>
            <w:tcW w:w="6213" w:type="dxa"/>
            <w:tcBorders>
              <w:top w:val="single" w:sz="4" w:space="0" w:color="F78D1E"/>
              <w:left w:val="single" w:sz="4" w:space="0" w:color="F78D1E"/>
              <w:bottom w:val="single" w:sz="4" w:space="0" w:color="F78D1E"/>
              <w:right w:val="single" w:sz="4" w:space="0" w:color="F78D1E"/>
            </w:tcBorders>
          </w:tcPr>
          <w:p w14:paraId="47C7EB6D" w14:textId="77777777" w:rsidR="00A00272" w:rsidRDefault="00BB2879">
            <w:pPr>
              <w:pStyle w:val="TableParagraph"/>
              <w:spacing w:before="54" w:line="242" w:lineRule="auto"/>
              <w:ind w:left="112" w:right="89"/>
              <w:rPr>
                <w:sz w:val="23"/>
              </w:rPr>
            </w:pPr>
            <w:r>
              <w:rPr>
                <w:color w:val="231F20"/>
                <w:sz w:val="23"/>
              </w:rPr>
              <w:t xml:space="preserve">A Combat Agency as prescribed under subsection (1) of the </w:t>
            </w:r>
            <w:r>
              <w:rPr>
                <w:i/>
                <w:color w:val="231F20"/>
                <w:sz w:val="23"/>
              </w:rPr>
              <w:t xml:space="preserve">Emergency Management Act 2005 </w:t>
            </w:r>
            <w:r>
              <w:rPr>
                <w:color w:val="231F20"/>
                <w:sz w:val="23"/>
              </w:rPr>
              <w:t>is to be a public authority or other person who or which, because of the agency’s functions under any written law or specialised knowledge, expertise and resources, is responsible for performing an emergency management activity prescribed by the regulations in relation to that agency.</w:t>
            </w:r>
          </w:p>
        </w:tc>
      </w:tr>
      <w:tr w:rsidR="00A00272" w14:paraId="0EA1BBFD" w14:textId="77777777">
        <w:trPr>
          <w:trHeight w:val="1503"/>
        </w:trPr>
        <w:tc>
          <w:tcPr>
            <w:tcW w:w="2282" w:type="dxa"/>
            <w:tcBorders>
              <w:top w:val="single" w:sz="4" w:space="0" w:color="F78D1E"/>
              <w:left w:val="single" w:sz="4" w:space="0" w:color="F78D1E"/>
              <w:bottom w:val="single" w:sz="4" w:space="0" w:color="F78D1E"/>
              <w:right w:val="single" w:sz="4" w:space="0" w:color="F78D1E"/>
            </w:tcBorders>
          </w:tcPr>
          <w:p w14:paraId="116204CC" w14:textId="77777777" w:rsidR="00A00272" w:rsidRDefault="00A00272">
            <w:pPr>
              <w:pStyle w:val="TableParagraph"/>
              <w:spacing w:before="3"/>
              <w:rPr>
                <w:sz w:val="39"/>
              </w:rPr>
            </w:pPr>
          </w:p>
          <w:p w14:paraId="785EB815" w14:textId="77777777" w:rsidR="00A00272" w:rsidRDefault="00BB2879">
            <w:pPr>
              <w:pStyle w:val="TableParagraph"/>
              <w:spacing w:line="242" w:lineRule="auto"/>
              <w:ind w:left="113" w:right="108"/>
              <w:rPr>
                <w:sz w:val="23"/>
              </w:rPr>
            </w:pPr>
            <w:r>
              <w:rPr>
                <w:color w:val="231F20"/>
                <w:sz w:val="23"/>
              </w:rPr>
              <w:t>Support Organisation</w:t>
            </w:r>
          </w:p>
        </w:tc>
        <w:tc>
          <w:tcPr>
            <w:tcW w:w="6213" w:type="dxa"/>
            <w:tcBorders>
              <w:top w:val="single" w:sz="4" w:space="0" w:color="F78D1E"/>
              <w:left w:val="single" w:sz="4" w:space="0" w:color="F78D1E"/>
              <w:bottom w:val="single" w:sz="4" w:space="0" w:color="F78D1E"/>
              <w:right w:val="single" w:sz="4" w:space="0" w:color="F78D1E"/>
            </w:tcBorders>
          </w:tcPr>
          <w:p w14:paraId="64C903C0" w14:textId="77777777" w:rsidR="00A00272" w:rsidRDefault="00BB2879">
            <w:pPr>
              <w:pStyle w:val="TableParagraph"/>
              <w:spacing w:before="54" w:line="242" w:lineRule="auto"/>
              <w:ind w:left="112" w:right="319"/>
              <w:rPr>
                <w:sz w:val="23"/>
              </w:rPr>
            </w:pPr>
            <w:r>
              <w:rPr>
                <w:color w:val="231F20"/>
                <w:sz w:val="23"/>
              </w:rPr>
              <w:t xml:space="preserve">A public authority or </w:t>
            </w:r>
            <w:r>
              <w:rPr>
                <w:color w:val="231F20"/>
                <w:spacing w:val="-3"/>
                <w:sz w:val="23"/>
              </w:rPr>
              <w:t xml:space="preserve">other </w:t>
            </w:r>
            <w:r>
              <w:rPr>
                <w:color w:val="231F20"/>
                <w:sz w:val="23"/>
              </w:rPr>
              <w:t xml:space="preserve">person who or which, because of the </w:t>
            </w:r>
            <w:r>
              <w:rPr>
                <w:color w:val="231F20"/>
                <w:spacing w:val="-3"/>
                <w:sz w:val="23"/>
              </w:rPr>
              <w:t xml:space="preserve">agency’s </w:t>
            </w:r>
            <w:r>
              <w:rPr>
                <w:color w:val="231F20"/>
                <w:sz w:val="23"/>
              </w:rPr>
              <w:t xml:space="preserve">functions under </w:t>
            </w:r>
            <w:r>
              <w:rPr>
                <w:color w:val="231F20"/>
                <w:spacing w:val="-3"/>
                <w:sz w:val="23"/>
              </w:rPr>
              <w:t xml:space="preserve">any </w:t>
            </w:r>
            <w:r>
              <w:rPr>
                <w:color w:val="231F20"/>
                <w:sz w:val="23"/>
              </w:rPr>
              <w:t xml:space="preserve">written law or specialised knowledge, expertise and </w:t>
            </w:r>
            <w:r>
              <w:rPr>
                <w:color w:val="231F20"/>
                <w:spacing w:val="-3"/>
                <w:sz w:val="23"/>
              </w:rPr>
              <w:t xml:space="preserve">resources </w:t>
            </w:r>
            <w:r>
              <w:rPr>
                <w:color w:val="231F20"/>
                <w:sz w:val="23"/>
              </w:rPr>
              <w:t xml:space="preserve">is responsible </w:t>
            </w:r>
            <w:r>
              <w:rPr>
                <w:color w:val="231F20"/>
                <w:spacing w:val="-3"/>
                <w:sz w:val="23"/>
              </w:rPr>
              <w:t xml:space="preserve">for providing </w:t>
            </w:r>
            <w:r>
              <w:rPr>
                <w:color w:val="231F20"/>
                <w:sz w:val="23"/>
              </w:rPr>
              <w:t xml:space="preserve">support functions in </w:t>
            </w:r>
            <w:r>
              <w:rPr>
                <w:color w:val="231F20"/>
                <w:spacing w:val="-3"/>
                <w:sz w:val="23"/>
              </w:rPr>
              <w:t xml:space="preserve">relation to </w:t>
            </w:r>
            <w:r>
              <w:rPr>
                <w:color w:val="231F20"/>
                <w:sz w:val="23"/>
              </w:rPr>
              <w:t xml:space="preserve">that </w:t>
            </w:r>
            <w:r>
              <w:rPr>
                <w:color w:val="231F20"/>
                <w:spacing w:val="-3"/>
                <w:sz w:val="23"/>
              </w:rPr>
              <w:t xml:space="preserve">agency. (State </w:t>
            </w:r>
            <w:r>
              <w:rPr>
                <w:color w:val="231F20"/>
                <w:sz w:val="23"/>
              </w:rPr>
              <w:t>EM Glossary)</w:t>
            </w:r>
          </w:p>
        </w:tc>
      </w:tr>
    </w:tbl>
    <w:p w14:paraId="6DB58737" w14:textId="77777777" w:rsidR="00A00272" w:rsidRDefault="00A00272">
      <w:pPr>
        <w:pStyle w:val="BodyText"/>
        <w:spacing w:before="1"/>
        <w:rPr>
          <w:sz w:val="13"/>
        </w:rPr>
      </w:pPr>
    </w:p>
    <w:p w14:paraId="68112C8F" w14:textId="77777777" w:rsidR="00A00272" w:rsidRDefault="00BB2879">
      <w:pPr>
        <w:pStyle w:val="Heading4"/>
        <w:spacing w:before="100"/>
      </w:pPr>
      <w:r>
        <w:rPr>
          <w:color w:val="F78D1E"/>
        </w:rPr>
        <w:t>MANAGING RISK</w:t>
      </w:r>
    </w:p>
    <w:p w14:paraId="75E75338" w14:textId="77777777" w:rsidR="00A00272" w:rsidRDefault="00BB2879">
      <w:pPr>
        <w:pStyle w:val="Heading5"/>
        <w:spacing w:before="174"/>
      </w:pPr>
      <w:r>
        <w:rPr>
          <w:color w:val="F78D1E"/>
        </w:rPr>
        <w:t>Emergency Risk Management</w:t>
      </w:r>
    </w:p>
    <w:p w14:paraId="4670936A" w14:textId="77777777" w:rsidR="00A00272" w:rsidRDefault="00BB2879">
      <w:pPr>
        <w:pStyle w:val="BodyText"/>
        <w:spacing w:before="60" w:line="242" w:lineRule="auto"/>
        <w:ind w:left="1700" w:right="1712"/>
      </w:pPr>
      <w:r>
        <w:rPr>
          <w:color w:val="231F20"/>
          <w:spacing w:val="-3"/>
        </w:rPr>
        <w:t xml:space="preserve">Risk management </w:t>
      </w:r>
      <w:r>
        <w:rPr>
          <w:color w:val="231F20"/>
        </w:rPr>
        <w:t xml:space="preserve">is a </w:t>
      </w:r>
      <w:r>
        <w:rPr>
          <w:color w:val="231F20"/>
          <w:spacing w:val="-3"/>
        </w:rPr>
        <w:t xml:space="preserve">critical component of the emergency management process. Building </w:t>
      </w:r>
      <w:r>
        <w:rPr>
          <w:color w:val="231F20"/>
        </w:rPr>
        <w:t xml:space="preserve">a </w:t>
      </w:r>
      <w:r>
        <w:rPr>
          <w:color w:val="231F20"/>
          <w:spacing w:val="-3"/>
        </w:rPr>
        <w:t xml:space="preserve">sound understanding of the hazards and </w:t>
      </w:r>
      <w:r>
        <w:rPr>
          <w:color w:val="231F20"/>
          <w:spacing w:val="-4"/>
        </w:rPr>
        <w:t xml:space="preserve">risks likely to </w:t>
      </w:r>
      <w:r>
        <w:rPr>
          <w:color w:val="231F20"/>
        </w:rPr>
        <w:t xml:space="preserve">impact </w:t>
      </w:r>
      <w:r>
        <w:rPr>
          <w:color w:val="231F20"/>
          <w:spacing w:val="-3"/>
        </w:rPr>
        <w:t xml:space="preserve">the community enable </w:t>
      </w:r>
      <w:r>
        <w:rPr>
          <w:color w:val="231F20"/>
        </w:rPr>
        <w:t xml:space="preserve">local </w:t>
      </w:r>
      <w:r>
        <w:rPr>
          <w:color w:val="231F20"/>
          <w:spacing w:val="-4"/>
        </w:rPr>
        <w:t xml:space="preserve">governments </w:t>
      </w:r>
      <w:r>
        <w:rPr>
          <w:color w:val="231F20"/>
          <w:spacing w:val="-3"/>
        </w:rPr>
        <w:t xml:space="preserve">and </w:t>
      </w:r>
      <w:r>
        <w:rPr>
          <w:color w:val="231F20"/>
        </w:rPr>
        <w:t xml:space="preserve">LEMCs </w:t>
      </w:r>
      <w:r>
        <w:rPr>
          <w:color w:val="231F20"/>
          <w:spacing w:val="-4"/>
        </w:rPr>
        <w:t xml:space="preserve">to </w:t>
      </w:r>
      <w:r>
        <w:rPr>
          <w:color w:val="231F20"/>
          <w:spacing w:val="-3"/>
        </w:rPr>
        <w:t xml:space="preserve">work </w:t>
      </w:r>
      <w:r>
        <w:rPr>
          <w:color w:val="231F20"/>
          <w:spacing w:val="-4"/>
        </w:rPr>
        <w:t xml:space="preserve">together to </w:t>
      </w:r>
      <w:r>
        <w:rPr>
          <w:color w:val="231F20"/>
          <w:spacing w:val="-3"/>
        </w:rPr>
        <w:t xml:space="preserve">implement </w:t>
      </w:r>
      <w:r>
        <w:rPr>
          <w:color w:val="231F20"/>
          <w:spacing w:val="-4"/>
        </w:rPr>
        <w:t xml:space="preserve">treatments. </w:t>
      </w:r>
      <w:r>
        <w:rPr>
          <w:color w:val="231F20"/>
        </w:rPr>
        <w:t xml:space="preserve">This </w:t>
      </w:r>
      <w:r>
        <w:rPr>
          <w:color w:val="231F20"/>
          <w:spacing w:val="-3"/>
        </w:rPr>
        <w:t xml:space="preserve">process helps </w:t>
      </w:r>
      <w:r>
        <w:rPr>
          <w:color w:val="231F20"/>
          <w:spacing w:val="-4"/>
        </w:rPr>
        <w:t xml:space="preserve">to </w:t>
      </w:r>
      <w:r>
        <w:rPr>
          <w:color w:val="231F20"/>
          <w:spacing w:val="-3"/>
        </w:rPr>
        <w:t xml:space="preserve">build the </w:t>
      </w:r>
      <w:r>
        <w:rPr>
          <w:color w:val="231F20"/>
        </w:rPr>
        <w:t xml:space="preserve">capacity </w:t>
      </w:r>
      <w:r>
        <w:rPr>
          <w:color w:val="231F20"/>
          <w:spacing w:val="-3"/>
        </w:rPr>
        <w:t xml:space="preserve">and </w:t>
      </w:r>
      <w:r>
        <w:rPr>
          <w:color w:val="231F20"/>
          <w:spacing w:val="-4"/>
        </w:rPr>
        <w:t xml:space="preserve">resilience </w:t>
      </w:r>
      <w:r>
        <w:rPr>
          <w:color w:val="231F20"/>
          <w:spacing w:val="-3"/>
        </w:rPr>
        <w:t xml:space="preserve">of the community and </w:t>
      </w:r>
      <w:r>
        <w:rPr>
          <w:color w:val="231F20"/>
          <w:spacing w:val="-4"/>
        </w:rPr>
        <w:t xml:space="preserve">organisations </w:t>
      </w:r>
      <w:r>
        <w:rPr>
          <w:color w:val="231F20"/>
          <w:spacing w:val="-3"/>
        </w:rPr>
        <w:t xml:space="preserve">which enable them </w:t>
      </w:r>
      <w:r>
        <w:rPr>
          <w:color w:val="231F20"/>
          <w:spacing w:val="-4"/>
        </w:rPr>
        <w:t xml:space="preserve">to </w:t>
      </w:r>
      <w:r>
        <w:rPr>
          <w:color w:val="231F20"/>
          <w:spacing w:val="-3"/>
        </w:rPr>
        <w:t xml:space="preserve">better </w:t>
      </w:r>
      <w:r>
        <w:rPr>
          <w:color w:val="231F20"/>
          <w:spacing w:val="-4"/>
        </w:rPr>
        <w:t xml:space="preserve">prepare </w:t>
      </w:r>
      <w:r>
        <w:rPr>
          <w:color w:val="231F20"/>
          <w:spacing w:val="-7"/>
        </w:rPr>
        <w:t xml:space="preserve">for, </w:t>
      </w:r>
      <w:r>
        <w:rPr>
          <w:color w:val="231F20"/>
          <w:spacing w:val="-3"/>
        </w:rPr>
        <w:t xml:space="preserve">respond </w:t>
      </w:r>
      <w:r>
        <w:rPr>
          <w:color w:val="231F20"/>
          <w:spacing w:val="-4"/>
        </w:rPr>
        <w:t xml:space="preserve">to </w:t>
      </w:r>
      <w:r>
        <w:rPr>
          <w:color w:val="231F20"/>
          <w:spacing w:val="-3"/>
        </w:rPr>
        <w:t xml:space="preserve">and </w:t>
      </w:r>
      <w:r>
        <w:rPr>
          <w:color w:val="231F20"/>
          <w:spacing w:val="-4"/>
        </w:rPr>
        <w:t xml:space="preserve">recover from </w:t>
      </w:r>
      <w:r>
        <w:rPr>
          <w:color w:val="231F20"/>
        </w:rPr>
        <w:t xml:space="preserve">a </w:t>
      </w:r>
      <w:r>
        <w:rPr>
          <w:color w:val="231F20"/>
          <w:spacing w:val="-3"/>
        </w:rPr>
        <w:t xml:space="preserve">major </w:t>
      </w:r>
      <w:r>
        <w:rPr>
          <w:color w:val="231F20"/>
          <w:spacing w:val="-4"/>
        </w:rPr>
        <w:t xml:space="preserve">emergency. </w:t>
      </w:r>
      <w:r>
        <w:rPr>
          <w:color w:val="231F20"/>
        </w:rPr>
        <w:t xml:space="preserve">The </w:t>
      </w:r>
      <w:r>
        <w:rPr>
          <w:color w:val="231F20"/>
          <w:spacing w:val="-3"/>
        </w:rPr>
        <w:t xml:space="preserve">process and mandate </w:t>
      </w:r>
      <w:r>
        <w:rPr>
          <w:color w:val="231F20"/>
          <w:spacing w:val="-4"/>
        </w:rPr>
        <w:t xml:space="preserve">for </w:t>
      </w:r>
      <w:r>
        <w:rPr>
          <w:color w:val="231F20"/>
        </w:rPr>
        <w:t xml:space="preserve">local </w:t>
      </w:r>
      <w:r>
        <w:rPr>
          <w:color w:val="231F20"/>
          <w:spacing w:val="-4"/>
        </w:rPr>
        <w:t xml:space="preserve">governments to </w:t>
      </w:r>
      <w:r>
        <w:rPr>
          <w:color w:val="231F20"/>
          <w:spacing w:val="-3"/>
        </w:rPr>
        <w:t xml:space="preserve">undertake risk management </w:t>
      </w:r>
      <w:r>
        <w:rPr>
          <w:color w:val="231F20"/>
        </w:rPr>
        <w:t xml:space="preserve">is </w:t>
      </w:r>
      <w:r>
        <w:rPr>
          <w:color w:val="231F20"/>
          <w:spacing w:val="-3"/>
        </w:rPr>
        <w:t xml:space="preserve">detailed </w:t>
      </w:r>
      <w:r>
        <w:rPr>
          <w:color w:val="231F20"/>
        </w:rPr>
        <w:t xml:space="preserve">in </w:t>
      </w:r>
      <w:r>
        <w:rPr>
          <w:color w:val="231F20"/>
          <w:spacing w:val="-4"/>
        </w:rPr>
        <w:t xml:space="preserve">State </w:t>
      </w:r>
      <w:r>
        <w:rPr>
          <w:color w:val="231F20"/>
        </w:rPr>
        <w:t xml:space="preserve">EM </w:t>
      </w:r>
      <w:r>
        <w:rPr>
          <w:color w:val="231F20"/>
          <w:spacing w:val="-3"/>
        </w:rPr>
        <w:t xml:space="preserve">Policy section </w:t>
      </w:r>
      <w:r>
        <w:rPr>
          <w:color w:val="231F20"/>
        </w:rPr>
        <w:t>3.2.</w:t>
      </w:r>
    </w:p>
    <w:p w14:paraId="67D41DF3" w14:textId="77777777" w:rsidR="00A00272" w:rsidRDefault="00A00272">
      <w:pPr>
        <w:spacing w:line="242" w:lineRule="auto"/>
        <w:sectPr w:rsidR="00A00272">
          <w:pgSz w:w="11910" w:h="16840"/>
          <w:pgMar w:top="1700" w:right="0" w:bottom="980" w:left="0" w:header="788" w:footer="797" w:gutter="0"/>
          <w:cols w:space="720"/>
        </w:sectPr>
      </w:pPr>
    </w:p>
    <w:p w14:paraId="4F8DE851" w14:textId="77777777" w:rsidR="00A00272" w:rsidRDefault="00A00272">
      <w:pPr>
        <w:pStyle w:val="BodyText"/>
        <w:rPr>
          <w:sz w:val="20"/>
        </w:rPr>
      </w:pPr>
    </w:p>
    <w:p w14:paraId="12163AA1" w14:textId="77777777" w:rsidR="00A00272" w:rsidRDefault="00A00272">
      <w:pPr>
        <w:pStyle w:val="BodyText"/>
        <w:spacing w:before="6"/>
        <w:rPr>
          <w:sz w:val="22"/>
        </w:rPr>
      </w:pPr>
    </w:p>
    <w:p w14:paraId="79D3E5BC" w14:textId="77777777" w:rsidR="00A00272" w:rsidRDefault="00BB2879">
      <w:pPr>
        <w:pStyle w:val="BodyText"/>
        <w:spacing w:line="242" w:lineRule="auto"/>
        <w:ind w:left="1700" w:right="2546"/>
      </w:pPr>
      <w:r>
        <w:rPr>
          <w:color w:val="231F20"/>
        </w:rPr>
        <w:t xml:space="preserve">The SEMC has developed a number of tools to assist local governments to undertake the risk assessment process. The tools are available on the SEMC website at </w:t>
      </w:r>
      <w:hyperlink r:id="rId52">
        <w:r>
          <w:rPr>
            <w:color w:val="026892"/>
            <w:u w:val="single" w:color="026892"/>
          </w:rPr>
          <w:t>semc.wa.gov.au</w:t>
        </w:r>
      </w:hyperlink>
      <w:r>
        <w:rPr>
          <w:color w:val="231F20"/>
        </w:rPr>
        <w:t>.</w:t>
      </w:r>
    </w:p>
    <w:p w14:paraId="512166CA" w14:textId="77777777" w:rsidR="00A00272" w:rsidRDefault="00BB2879">
      <w:pPr>
        <w:pStyle w:val="BodyText"/>
        <w:spacing w:before="112" w:line="242" w:lineRule="auto"/>
        <w:ind w:left="1700" w:right="1873"/>
      </w:pPr>
      <w:r>
        <w:rPr>
          <w:color w:val="231F20"/>
        </w:rPr>
        <w:t xml:space="preserve">On completion of the risk </w:t>
      </w:r>
      <w:r>
        <w:rPr>
          <w:color w:val="231F20"/>
          <w:spacing w:val="-3"/>
        </w:rPr>
        <w:t xml:space="preserve">assessment </w:t>
      </w:r>
      <w:r>
        <w:rPr>
          <w:color w:val="231F20"/>
        </w:rPr>
        <w:t xml:space="preserve">process, </w:t>
      </w:r>
      <w:r>
        <w:rPr>
          <w:color w:val="231F20"/>
          <w:spacing w:val="-3"/>
        </w:rPr>
        <w:t xml:space="preserve">you </w:t>
      </w:r>
      <w:r>
        <w:rPr>
          <w:color w:val="231F20"/>
        </w:rPr>
        <w:t xml:space="preserve">will </w:t>
      </w:r>
      <w:r>
        <w:rPr>
          <w:color w:val="231F20"/>
          <w:spacing w:val="-3"/>
        </w:rPr>
        <w:t xml:space="preserve">create </w:t>
      </w:r>
      <w:r>
        <w:rPr>
          <w:color w:val="231F20"/>
        </w:rPr>
        <w:t xml:space="preserve">a </w:t>
      </w:r>
      <w:hyperlink r:id="rId53">
        <w:r>
          <w:rPr>
            <w:color w:val="026892"/>
            <w:u w:val="single" w:color="026892"/>
          </w:rPr>
          <w:t xml:space="preserve">risk </w:t>
        </w:r>
        <w:r>
          <w:rPr>
            <w:color w:val="026892"/>
            <w:spacing w:val="-3"/>
            <w:u w:val="single" w:color="026892"/>
          </w:rPr>
          <w:t>register</w:t>
        </w:r>
      </w:hyperlink>
      <w:r>
        <w:rPr>
          <w:color w:val="026892"/>
          <w:spacing w:val="-3"/>
        </w:rPr>
        <w:t xml:space="preserve"> </w:t>
      </w:r>
      <w:r>
        <w:rPr>
          <w:color w:val="231F20"/>
          <w:spacing w:val="-3"/>
        </w:rPr>
        <w:t xml:space="preserve">complete </w:t>
      </w:r>
      <w:r>
        <w:rPr>
          <w:color w:val="231F20"/>
        </w:rPr>
        <w:t xml:space="preserve">with the </w:t>
      </w:r>
      <w:r>
        <w:rPr>
          <w:color w:val="231F20"/>
          <w:spacing w:val="-3"/>
        </w:rPr>
        <w:t xml:space="preserve">treatment strategies required </w:t>
      </w:r>
      <w:r>
        <w:rPr>
          <w:color w:val="231F20"/>
        </w:rPr>
        <w:t xml:space="preserve">and an </w:t>
      </w:r>
      <w:r>
        <w:rPr>
          <w:color w:val="231F20"/>
          <w:spacing w:val="-3"/>
        </w:rPr>
        <w:t xml:space="preserve">outline </w:t>
      </w:r>
      <w:r>
        <w:rPr>
          <w:color w:val="231F20"/>
        </w:rPr>
        <w:t xml:space="preserve">of the risk </w:t>
      </w:r>
      <w:r>
        <w:rPr>
          <w:color w:val="231F20"/>
          <w:spacing w:val="-3"/>
        </w:rPr>
        <w:t xml:space="preserve">assessment </w:t>
      </w:r>
      <w:r>
        <w:rPr>
          <w:color w:val="231F20"/>
        </w:rPr>
        <w:t>process undertaken.</w:t>
      </w:r>
    </w:p>
    <w:p w14:paraId="09713937" w14:textId="77777777" w:rsidR="00A00272" w:rsidRDefault="00BB2879">
      <w:pPr>
        <w:pStyle w:val="BodyText"/>
        <w:spacing w:before="112" w:line="242" w:lineRule="auto"/>
        <w:ind w:left="1700" w:right="2662"/>
      </w:pPr>
      <w:r>
        <w:rPr>
          <w:color w:val="231F20"/>
        </w:rPr>
        <w:t xml:space="preserve">Describe the </w:t>
      </w:r>
      <w:r>
        <w:rPr>
          <w:color w:val="231F20"/>
          <w:spacing w:val="-3"/>
        </w:rPr>
        <w:t xml:space="preserve">current </w:t>
      </w:r>
      <w:r>
        <w:rPr>
          <w:color w:val="231F20"/>
        </w:rPr>
        <w:t xml:space="preserve">status of </w:t>
      </w:r>
      <w:r>
        <w:rPr>
          <w:color w:val="231F20"/>
          <w:spacing w:val="-3"/>
        </w:rPr>
        <w:t xml:space="preserve">your </w:t>
      </w:r>
      <w:r>
        <w:rPr>
          <w:color w:val="231F20"/>
        </w:rPr>
        <w:t xml:space="preserve">Emergency risk management process. This should include </w:t>
      </w:r>
      <w:r>
        <w:rPr>
          <w:color w:val="231F20"/>
          <w:spacing w:val="-3"/>
        </w:rPr>
        <w:t xml:space="preserve">date completed </w:t>
      </w:r>
      <w:r>
        <w:rPr>
          <w:color w:val="231F20"/>
        </w:rPr>
        <w:t xml:space="preserve">or </w:t>
      </w:r>
      <w:r>
        <w:rPr>
          <w:color w:val="231F20"/>
          <w:spacing w:val="-3"/>
        </w:rPr>
        <w:t xml:space="preserve">any </w:t>
      </w:r>
      <w:r>
        <w:rPr>
          <w:color w:val="231F20"/>
        </w:rPr>
        <w:t xml:space="preserve">plans </w:t>
      </w:r>
      <w:r>
        <w:rPr>
          <w:color w:val="231F20"/>
          <w:spacing w:val="-3"/>
        </w:rPr>
        <w:t xml:space="preserve">to </w:t>
      </w:r>
      <w:r>
        <w:rPr>
          <w:color w:val="231F20"/>
        </w:rPr>
        <w:t xml:space="preserve">conduct a </w:t>
      </w:r>
      <w:r>
        <w:rPr>
          <w:color w:val="231F20"/>
          <w:spacing w:val="-5"/>
        </w:rPr>
        <w:t>review.</w:t>
      </w:r>
    </w:p>
    <w:p w14:paraId="57ACA0B0" w14:textId="77777777" w:rsidR="00A00272" w:rsidRDefault="00BB2879">
      <w:pPr>
        <w:pStyle w:val="BodyText"/>
        <w:spacing w:before="112" w:line="242" w:lineRule="auto"/>
        <w:ind w:left="1700" w:right="1996"/>
      </w:pPr>
      <w:r>
        <w:rPr>
          <w:color w:val="231F20"/>
        </w:rPr>
        <w:t xml:space="preserve">Include a current risk register consider attaching as an appendix to this set of arrangements, an example can be found at </w:t>
      </w:r>
      <w:hyperlink w:anchor="_bookmark24" w:history="1">
        <w:r>
          <w:rPr>
            <w:color w:val="026892"/>
            <w:u w:val="single" w:color="026892"/>
          </w:rPr>
          <w:t>Appendix 3 – Risk Register Schedule</w:t>
        </w:r>
      </w:hyperlink>
    </w:p>
    <w:p w14:paraId="149D5223" w14:textId="77777777" w:rsidR="00A00272" w:rsidRDefault="00BB2879">
      <w:pPr>
        <w:pStyle w:val="BodyText"/>
        <w:spacing w:before="113" w:line="242" w:lineRule="auto"/>
        <w:ind w:left="1700" w:right="2306"/>
      </w:pPr>
      <w:r>
        <w:rPr>
          <w:color w:val="231F20"/>
        </w:rPr>
        <w:t xml:space="preserve">If </w:t>
      </w:r>
      <w:r>
        <w:rPr>
          <w:color w:val="231F20"/>
          <w:spacing w:val="-3"/>
        </w:rPr>
        <w:t xml:space="preserve">you have recently </w:t>
      </w:r>
      <w:r>
        <w:rPr>
          <w:color w:val="231F20"/>
        </w:rPr>
        <w:t xml:space="preserve">conducted the ERM process, one of the outputs should </w:t>
      </w:r>
      <w:r>
        <w:rPr>
          <w:color w:val="231F20"/>
          <w:spacing w:val="-3"/>
        </w:rPr>
        <w:t xml:space="preserve">have </w:t>
      </w:r>
      <w:r>
        <w:rPr>
          <w:color w:val="231F20"/>
        </w:rPr>
        <w:t xml:space="preserve">identified critical </w:t>
      </w:r>
      <w:r>
        <w:rPr>
          <w:color w:val="231F20"/>
          <w:spacing w:val="-3"/>
        </w:rPr>
        <w:t xml:space="preserve">infrastructure </w:t>
      </w:r>
      <w:r>
        <w:rPr>
          <w:color w:val="231F20"/>
        </w:rPr>
        <w:t xml:space="preserve">in </w:t>
      </w:r>
      <w:r>
        <w:rPr>
          <w:color w:val="231F20"/>
          <w:spacing w:val="-3"/>
        </w:rPr>
        <w:t xml:space="preserve">your </w:t>
      </w:r>
      <w:r>
        <w:rPr>
          <w:color w:val="231F20"/>
        </w:rPr>
        <w:t xml:space="preserve">community and its vulnerability </w:t>
      </w:r>
      <w:r>
        <w:rPr>
          <w:color w:val="231F20"/>
          <w:spacing w:val="-3"/>
        </w:rPr>
        <w:t xml:space="preserve">to </w:t>
      </w:r>
      <w:r>
        <w:rPr>
          <w:color w:val="231F20"/>
        </w:rPr>
        <w:t xml:space="preserve">hazards. The critical </w:t>
      </w:r>
      <w:r>
        <w:rPr>
          <w:color w:val="231F20"/>
          <w:spacing w:val="-3"/>
        </w:rPr>
        <w:t xml:space="preserve">infrastructure </w:t>
      </w:r>
      <w:r>
        <w:rPr>
          <w:color w:val="231F20"/>
        </w:rPr>
        <w:t xml:space="preserve">should be captured. Sample provided at </w:t>
      </w:r>
      <w:hyperlink w:anchor="_bookmark28" w:history="1">
        <w:r>
          <w:rPr>
            <w:color w:val="026892"/>
            <w:u w:val="single" w:color="026892"/>
          </w:rPr>
          <w:t xml:space="preserve">Appendix 1 – Critical </w:t>
        </w:r>
        <w:r>
          <w:rPr>
            <w:color w:val="026892"/>
            <w:spacing w:val="-3"/>
            <w:u w:val="single" w:color="026892"/>
          </w:rPr>
          <w:t>Infrastructure</w:t>
        </w:r>
      </w:hyperlink>
    </w:p>
    <w:p w14:paraId="7264C627" w14:textId="77777777" w:rsidR="00A00272" w:rsidRDefault="00BB2879">
      <w:pPr>
        <w:pStyle w:val="Heading5"/>
        <w:spacing w:before="229"/>
        <w:jc w:val="both"/>
      </w:pPr>
      <w:r>
        <w:rPr>
          <w:color w:val="F78D1E"/>
        </w:rPr>
        <w:t>Description of emergencies likely to occur</w:t>
      </w:r>
    </w:p>
    <w:p w14:paraId="1F12C446" w14:textId="77777777" w:rsidR="00A00272" w:rsidRDefault="00BB2879">
      <w:pPr>
        <w:pStyle w:val="BodyText"/>
        <w:spacing w:before="59" w:line="242" w:lineRule="auto"/>
        <w:ind w:left="1700" w:right="2282"/>
        <w:jc w:val="both"/>
      </w:pPr>
      <w:r>
        <w:rPr>
          <w:color w:val="231F20"/>
        </w:rPr>
        <w:t>Complete</w:t>
      </w:r>
      <w:r>
        <w:rPr>
          <w:color w:val="231F20"/>
          <w:spacing w:val="-6"/>
        </w:rPr>
        <w:t xml:space="preserve"> </w:t>
      </w:r>
      <w:r>
        <w:rPr>
          <w:color w:val="231F20"/>
        </w:rPr>
        <w:t>the</w:t>
      </w:r>
      <w:r>
        <w:rPr>
          <w:color w:val="231F20"/>
          <w:spacing w:val="-6"/>
        </w:rPr>
        <w:t xml:space="preserve"> </w:t>
      </w:r>
      <w:r>
        <w:rPr>
          <w:color w:val="231F20"/>
          <w:spacing w:val="-3"/>
        </w:rPr>
        <w:t>following</w:t>
      </w:r>
      <w:r>
        <w:rPr>
          <w:color w:val="231F20"/>
          <w:spacing w:val="-6"/>
        </w:rPr>
        <w:t xml:space="preserve"> </w:t>
      </w:r>
      <w:r>
        <w:rPr>
          <w:color w:val="231F20"/>
        </w:rPr>
        <w:t>table</w:t>
      </w:r>
      <w:r>
        <w:rPr>
          <w:color w:val="231F20"/>
          <w:spacing w:val="-5"/>
        </w:rPr>
        <w:t xml:space="preserve"> </w:t>
      </w:r>
      <w:r>
        <w:rPr>
          <w:color w:val="231F20"/>
        </w:rPr>
        <w:t>of</w:t>
      </w:r>
      <w:r>
        <w:rPr>
          <w:color w:val="231F20"/>
          <w:spacing w:val="-6"/>
        </w:rPr>
        <w:t xml:space="preserve"> </w:t>
      </w:r>
      <w:r>
        <w:rPr>
          <w:color w:val="231F20"/>
        </w:rPr>
        <w:t>emergencies</w:t>
      </w:r>
      <w:r>
        <w:rPr>
          <w:color w:val="231F20"/>
          <w:spacing w:val="-6"/>
        </w:rPr>
        <w:t xml:space="preserve"> </w:t>
      </w:r>
      <w:r>
        <w:rPr>
          <w:color w:val="231F20"/>
        </w:rPr>
        <w:t>that</w:t>
      </w:r>
      <w:r>
        <w:rPr>
          <w:color w:val="231F20"/>
          <w:spacing w:val="-6"/>
        </w:rPr>
        <w:t xml:space="preserve"> </w:t>
      </w:r>
      <w:r>
        <w:rPr>
          <w:color w:val="231F20"/>
          <w:spacing w:val="-3"/>
        </w:rPr>
        <w:t>are</w:t>
      </w:r>
      <w:r>
        <w:rPr>
          <w:color w:val="231F20"/>
          <w:spacing w:val="-5"/>
        </w:rPr>
        <w:t xml:space="preserve"> </w:t>
      </w:r>
      <w:r>
        <w:rPr>
          <w:color w:val="231F20"/>
          <w:spacing w:val="-3"/>
        </w:rPr>
        <w:t>likely</w:t>
      </w:r>
      <w:r>
        <w:rPr>
          <w:color w:val="231F20"/>
          <w:spacing w:val="-6"/>
        </w:rPr>
        <w:t xml:space="preserve"> </w:t>
      </w:r>
      <w:r>
        <w:rPr>
          <w:color w:val="231F20"/>
          <w:spacing w:val="-3"/>
        </w:rPr>
        <w:t>to</w:t>
      </w:r>
      <w:r>
        <w:rPr>
          <w:color w:val="231F20"/>
          <w:spacing w:val="-6"/>
        </w:rPr>
        <w:t xml:space="preserve"> </w:t>
      </w:r>
      <w:r>
        <w:rPr>
          <w:color w:val="231F20"/>
        </w:rPr>
        <w:t>occur</w:t>
      </w:r>
      <w:r>
        <w:rPr>
          <w:color w:val="231F20"/>
          <w:spacing w:val="-6"/>
        </w:rPr>
        <w:t xml:space="preserve"> </w:t>
      </w:r>
      <w:r>
        <w:rPr>
          <w:color w:val="231F20"/>
        </w:rPr>
        <w:t>within</w:t>
      </w:r>
      <w:r>
        <w:rPr>
          <w:color w:val="231F20"/>
          <w:spacing w:val="-5"/>
        </w:rPr>
        <w:t xml:space="preserve"> </w:t>
      </w:r>
      <w:r>
        <w:rPr>
          <w:color w:val="231F20"/>
        </w:rPr>
        <w:t>the local</w:t>
      </w:r>
      <w:r>
        <w:rPr>
          <w:color w:val="231F20"/>
          <w:spacing w:val="-6"/>
        </w:rPr>
        <w:t xml:space="preserve"> </w:t>
      </w:r>
      <w:r>
        <w:rPr>
          <w:color w:val="231F20"/>
          <w:spacing w:val="-3"/>
        </w:rPr>
        <w:t>government</w:t>
      </w:r>
      <w:r>
        <w:rPr>
          <w:color w:val="231F20"/>
          <w:spacing w:val="-6"/>
        </w:rPr>
        <w:t xml:space="preserve"> </w:t>
      </w:r>
      <w:r>
        <w:rPr>
          <w:color w:val="231F20"/>
        </w:rPr>
        <w:t>area.</w:t>
      </w:r>
      <w:r>
        <w:rPr>
          <w:color w:val="231F20"/>
          <w:spacing w:val="-5"/>
        </w:rPr>
        <w:t xml:space="preserve"> </w:t>
      </w:r>
      <w:r>
        <w:rPr>
          <w:color w:val="231F20"/>
        </w:rPr>
        <w:t>These</w:t>
      </w:r>
      <w:r>
        <w:rPr>
          <w:color w:val="231F20"/>
          <w:spacing w:val="-6"/>
        </w:rPr>
        <w:t xml:space="preserve"> </w:t>
      </w:r>
      <w:r>
        <w:rPr>
          <w:color w:val="231F20"/>
        </w:rPr>
        <w:t>should</w:t>
      </w:r>
      <w:r>
        <w:rPr>
          <w:color w:val="231F20"/>
          <w:spacing w:val="-6"/>
        </w:rPr>
        <w:t xml:space="preserve"> </w:t>
      </w:r>
      <w:r>
        <w:rPr>
          <w:color w:val="231F20"/>
        </w:rPr>
        <w:t>be</w:t>
      </w:r>
      <w:r>
        <w:rPr>
          <w:color w:val="231F20"/>
          <w:spacing w:val="-5"/>
        </w:rPr>
        <w:t xml:space="preserve"> </w:t>
      </w:r>
      <w:r>
        <w:rPr>
          <w:color w:val="231F20"/>
        </w:rPr>
        <w:t>derived</w:t>
      </w:r>
      <w:r>
        <w:rPr>
          <w:color w:val="231F20"/>
          <w:spacing w:val="-6"/>
        </w:rPr>
        <w:t xml:space="preserve"> </w:t>
      </w:r>
      <w:r>
        <w:rPr>
          <w:color w:val="231F20"/>
          <w:spacing w:val="-3"/>
        </w:rPr>
        <w:t>from</w:t>
      </w:r>
      <w:r>
        <w:rPr>
          <w:color w:val="231F20"/>
          <w:spacing w:val="-6"/>
        </w:rPr>
        <w:t xml:space="preserve"> </w:t>
      </w:r>
      <w:r>
        <w:rPr>
          <w:color w:val="231F20"/>
        </w:rPr>
        <w:t>the</w:t>
      </w:r>
      <w:r>
        <w:rPr>
          <w:color w:val="231F20"/>
          <w:spacing w:val="-5"/>
        </w:rPr>
        <w:t xml:space="preserve"> </w:t>
      </w:r>
      <w:r>
        <w:rPr>
          <w:color w:val="231F20"/>
        </w:rPr>
        <w:t>local</w:t>
      </w:r>
      <w:r>
        <w:rPr>
          <w:color w:val="231F20"/>
          <w:spacing w:val="-6"/>
        </w:rPr>
        <w:t xml:space="preserve"> </w:t>
      </w:r>
      <w:r>
        <w:rPr>
          <w:color w:val="231F20"/>
        </w:rPr>
        <w:t>emergency</w:t>
      </w:r>
      <w:r>
        <w:rPr>
          <w:color w:val="231F20"/>
          <w:spacing w:val="-6"/>
        </w:rPr>
        <w:t xml:space="preserve"> </w:t>
      </w:r>
      <w:r>
        <w:rPr>
          <w:color w:val="231F20"/>
        </w:rPr>
        <w:t>risk management</w:t>
      </w:r>
      <w:r>
        <w:rPr>
          <w:color w:val="231F20"/>
          <w:spacing w:val="-1"/>
        </w:rPr>
        <w:t xml:space="preserve"> </w:t>
      </w:r>
      <w:r>
        <w:rPr>
          <w:color w:val="231F20"/>
        </w:rPr>
        <w:t>process.</w:t>
      </w:r>
    </w:p>
    <w:p w14:paraId="2E007FE2" w14:textId="77777777" w:rsidR="00A00272" w:rsidRDefault="009731BF">
      <w:pPr>
        <w:spacing w:before="198"/>
        <w:ind w:left="1700"/>
        <w:jc w:val="both"/>
        <w:rPr>
          <w:rFonts w:ascii="Univers LT Std 55"/>
          <w:sz w:val="20"/>
        </w:rPr>
      </w:pPr>
      <w:r>
        <w:pict w14:anchorId="6B607791">
          <v:group id="_x0000_s2091" style="position:absolute;left:0;text-align:left;margin-left:85.4pt;margin-top:23.6pt;width:424.45pt;height:.75pt;z-index:-15709696;mso-wrap-distance-left:0;mso-wrap-distance-right:0;mso-position-horizontal-relative:page" coordorigin="1708,472" coordsize="8489,15">
            <v:line id="_x0000_s2093" style="position:absolute" from="1738,480" to="10182,480" strokecolor="#026892">
              <v:stroke dashstyle="dot"/>
            </v:line>
            <v:shape id="_x0000_s2092" style="position:absolute;left:1708;top:479;width:8489;height:2" coordorigin="1708,480" coordsize="8489,0" o:spt="100" adj="0,,0" path="m1708,480r,m10197,480r,e" filled="f" strokecolor="#026892">
              <v:stroke joinstyle="round"/>
              <v:formulas/>
              <v:path arrowok="t" o:connecttype="segments"/>
            </v:shape>
            <w10:wrap type="topAndBottom" anchorx="page"/>
          </v:group>
        </w:pict>
      </w:r>
      <w:r w:rsidR="00BB2879">
        <w:rPr>
          <w:rFonts w:ascii="Univers LT Std 55"/>
          <w:color w:val="026892"/>
          <w:sz w:val="20"/>
        </w:rPr>
        <w:t>Table 5: Description of emergencies likely to occur in local area</w:t>
      </w:r>
    </w:p>
    <w:p w14:paraId="6436BB65" w14:textId="77777777" w:rsidR="00A00272" w:rsidRDefault="00A00272">
      <w:pPr>
        <w:pStyle w:val="BodyText"/>
        <w:spacing w:before="6"/>
        <w:rPr>
          <w:rFonts w:ascii="Univers LT Std 55"/>
          <w:sz w:val="19"/>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57"/>
        <w:gridCol w:w="1500"/>
        <w:gridCol w:w="902"/>
        <w:gridCol w:w="1114"/>
        <w:gridCol w:w="1219"/>
        <w:gridCol w:w="1556"/>
        <w:gridCol w:w="1079"/>
      </w:tblGrid>
      <w:tr w:rsidR="00A00272" w14:paraId="02262F25" w14:textId="77777777">
        <w:trPr>
          <w:trHeight w:val="1128"/>
        </w:trPr>
        <w:tc>
          <w:tcPr>
            <w:tcW w:w="1157" w:type="dxa"/>
            <w:tcBorders>
              <w:top w:val="nil"/>
              <w:left w:val="nil"/>
              <w:bottom w:val="nil"/>
            </w:tcBorders>
            <w:shd w:val="clear" w:color="auto" w:fill="F78D1E"/>
          </w:tcPr>
          <w:p w14:paraId="22BFF7AC" w14:textId="77777777" w:rsidR="00A00272" w:rsidRDefault="00A00272">
            <w:pPr>
              <w:pStyle w:val="TableParagraph"/>
              <w:spacing w:before="3"/>
              <w:rPr>
                <w:rFonts w:ascii="Univers LT Std 55"/>
                <w:sz w:val="36"/>
              </w:rPr>
            </w:pPr>
          </w:p>
          <w:p w14:paraId="398D3D21" w14:textId="77777777" w:rsidR="00A00272" w:rsidRDefault="00BB2879">
            <w:pPr>
              <w:pStyle w:val="TableParagraph"/>
              <w:ind w:left="196"/>
              <w:rPr>
                <w:b/>
                <w:sz w:val="23"/>
              </w:rPr>
            </w:pPr>
            <w:r>
              <w:rPr>
                <w:b/>
                <w:color w:val="FFFFFF"/>
                <w:sz w:val="23"/>
              </w:rPr>
              <w:t>Hazard</w:t>
            </w:r>
          </w:p>
        </w:tc>
        <w:tc>
          <w:tcPr>
            <w:tcW w:w="1500" w:type="dxa"/>
            <w:tcBorders>
              <w:top w:val="nil"/>
              <w:bottom w:val="nil"/>
            </w:tcBorders>
            <w:shd w:val="clear" w:color="auto" w:fill="F78D1E"/>
          </w:tcPr>
          <w:p w14:paraId="7A6EE4F0" w14:textId="77777777" w:rsidR="00A00272" w:rsidRDefault="00A00272">
            <w:pPr>
              <w:pStyle w:val="TableParagraph"/>
              <w:spacing w:before="6"/>
              <w:rPr>
                <w:rFonts w:ascii="Univers LT Std 55"/>
                <w:sz w:val="24"/>
              </w:rPr>
            </w:pPr>
          </w:p>
          <w:p w14:paraId="0B51D61C" w14:textId="77777777" w:rsidR="00A00272" w:rsidRDefault="00BB2879">
            <w:pPr>
              <w:pStyle w:val="TableParagraph"/>
              <w:spacing w:before="1" w:line="244" w:lineRule="auto"/>
              <w:ind w:left="340" w:right="113" w:hanging="210"/>
              <w:rPr>
                <w:b/>
                <w:sz w:val="23"/>
              </w:rPr>
            </w:pPr>
            <w:r>
              <w:rPr>
                <w:b/>
                <w:color w:val="FFFFFF"/>
                <w:sz w:val="23"/>
              </w:rPr>
              <w:t>Controlling Agency</w:t>
            </w:r>
          </w:p>
        </w:tc>
        <w:tc>
          <w:tcPr>
            <w:tcW w:w="902" w:type="dxa"/>
            <w:tcBorders>
              <w:top w:val="nil"/>
              <w:bottom w:val="nil"/>
            </w:tcBorders>
            <w:shd w:val="clear" w:color="auto" w:fill="F78D1E"/>
          </w:tcPr>
          <w:p w14:paraId="5D8F9AA8" w14:textId="77777777" w:rsidR="00A00272" w:rsidRDefault="00A00272">
            <w:pPr>
              <w:pStyle w:val="TableParagraph"/>
              <w:spacing w:before="3"/>
              <w:rPr>
                <w:rFonts w:ascii="Univers LT Std 55"/>
                <w:sz w:val="36"/>
              </w:rPr>
            </w:pPr>
          </w:p>
          <w:p w14:paraId="692CF87E" w14:textId="77777777" w:rsidR="00A00272" w:rsidRDefault="00BB2879">
            <w:pPr>
              <w:pStyle w:val="TableParagraph"/>
              <w:ind w:left="174"/>
              <w:rPr>
                <w:b/>
                <w:sz w:val="23"/>
              </w:rPr>
            </w:pPr>
            <w:r>
              <w:rPr>
                <w:b/>
                <w:color w:val="FFFFFF"/>
                <w:sz w:val="23"/>
              </w:rPr>
              <w:t>HMA</w:t>
            </w:r>
          </w:p>
        </w:tc>
        <w:tc>
          <w:tcPr>
            <w:tcW w:w="1114" w:type="dxa"/>
            <w:tcBorders>
              <w:top w:val="nil"/>
              <w:bottom w:val="nil"/>
            </w:tcBorders>
            <w:shd w:val="clear" w:color="auto" w:fill="F78D1E"/>
          </w:tcPr>
          <w:p w14:paraId="7D45F554" w14:textId="77777777" w:rsidR="00A00272" w:rsidRDefault="00BB2879">
            <w:pPr>
              <w:pStyle w:val="TableParagraph"/>
              <w:spacing w:before="154" w:line="244" w:lineRule="auto"/>
              <w:ind w:left="118" w:right="108"/>
              <w:jc w:val="center"/>
              <w:rPr>
                <w:b/>
                <w:sz w:val="23"/>
              </w:rPr>
            </w:pPr>
            <w:r>
              <w:rPr>
                <w:b/>
                <w:color w:val="FFFFFF"/>
                <w:sz w:val="23"/>
              </w:rPr>
              <w:t>Local Combat Role</w:t>
            </w:r>
          </w:p>
        </w:tc>
        <w:tc>
          <w:tcPr>
            <w:tcW w:w="1219" w:type="dxa"/>
            <w:tcBorders>
              <w:top w:val="nil"/>
              <w:bottom w:val="nil"/>
            </w:tcBorders>
            <w:shd w:val="clear" w:color="auto" w:fill="F78D1E"/>
          </w:tcPr>
          <w:p w14:paraId="7FE18582" w14:textId="77777777" w:rsidR="00A00272" w:rsidRDefault="00BB2879">
            <w:pPr>
              <w:pStyle w:val="TableParagraph"/>
              <w:spacing w:before="154" w:line="244" w:lineRule="auto"/>
              <w:ind w:left="153" w:right="143" w:hanging="1"/>
              <w:jc w:val="center"/>
              <w:rPr>
                <w:b/>
                <w:sz w:val="23"/>
              </w:rPr>
            </w:pPr>
            <w:r>
              <w:rPr>
                <w:b/>
                <w:color w:val="FFFFFF"/>
                <w:sz w:val="23"/>
              </w:rPr>
              <w:t>Local Support Role</w:t>
            </w:r>
          </w:p>
        </w:tc>
        <w:tc>
          <w:tcPr>
            <w:tcW w:w="1556" w:type="dxa"/>
            <w:tcBorders>
              <w:top w:val="nil"/>
              <w:bottom w:val="nil"/>
            </w:tcBorders>
            <w:shd w:val="clear" w:color="auto" w:fill="F78D1E"/>
          </w:tcPr>
          <w:p w14:paraId="09CBBEF2" w14:textId="77777777" w:rsidR="00A00272" w:rsidRDefault="00BB2879">
            <w:pPr>
              <w:pStyle w:val="TableParagraph"/>
              <w:spacing w:before="68" w:line="244" w:lineRule="auto"/>
              <w:ind w:left="121" w:right="110" w:hanging="1"/>
              <w:jc w:val="center"/>
              <w:rPr>
                <w:b/>
                <w:sz w:val="23"/>
              </w:rPr>
            </w:pPr>
            <w:r>
              <w:rPr>
                <w:b/>
                <w:color w:val="FFFFFF"/>
                <w:sz w:val="23"/>
              </w:rPr>
              <w:t>State Hazard</w:t>
            </w:r>
            <w:r>
              <w:rPr>
                <w:b/>
                <w:color w:val="FFFFFF"/>
                <w:spacing w:val="7"/>
                <w:sz w:val="23"/>
              </w:rPr>
              <w:t xml:space="preserve"> </w:t>
            </w:r>
            <w:r>
              <w:rPr>
                <w:b/>
                <w:color w:val="FFFFFF"/>
                <w:spacing w:val="-4"/>
                <w:sz w:val="23"/>
              </w:rPr>
              <w:t>Plan</w:t>
            </w:r>
          </w:p>
          <w:p w14:paraId="686900FC" w14:textId="77777777" w:rsidR="00A00272" w:rsidRDefault="00BB2879">
            <w:pPr>
              <w:pStyle w:val="TableParagraph"/>
              <w:spacing w:before="173"/>
              <w:ind w:left="158" w:right="158"/>
              <w:jc w:val="center"/>
              <w:rPr>
                <w:b/>
                <w:sz w:val="23"/>
              </w:rPr>
            </w:pPr>
            <w:r>
              <w:rPr>
                <w:b/>
                <w:color w:val="FFFFFF"/>
                <w:sz w:val="23"/>
              </w:rPr>
              <w:t>(Westplan)</w:t>
            </w:r>
          </w:p>
        </w:tc>
        <w:tc>
          <w:tcPr>
            <w:tcW w:w="1079" w:type="dxa"/>
            <w:tcBorders>
              <w:top w:val="nil"/>
              <w:bottom w:val="nil"/>
              <w:right w:val="nil"/>
            </w:tcBorders>
            <w:shd w:val="clear" w:color="auto" w:fill="F78D1E"/>
          </w:tcPr>
          <w:p w14:paraId="1F57B0CB" w14:textId="77777777" w:rsidR="00A00272" w:rsidRDefault="00BB2879">
            <w:pPr>
              <w:pStyle w:val="TableParagraph"/>
              <w:spacing w:before="153" w:line="244" w:lineRule="auto"/>
              <w:ind w:left="210" w:right="211" w:firstLine="36"/>
              <w:jc w:val="both"/>
              <w:rPr>
                <w:b/>
                <w:sz w:val="23"/>
              </w:rPr>
            </w:pPr>
            <w:r>
              <w:rPr>
                <w:b/>
                <w:color w:val="FFFFFF"/>
                <w:sz w:val="23"/>
              </w:rPr>
              <w:t xml:space="preserve">Local Plan </w:t>
            </w:r>
            <w:r>
              <w:rPr>
                <w:b/>
                <w:color w:val="FFFFFF"/>
                <w:spacing w:val="-3"/>
                <w:sz w:val="23"/>
              </w:rPr>
              <w:t>(Date)</w:t>
            </w:r>
          </w:p>
        </w:tc>
      </w:tr>
      <w:tr w:rsidR="00A00272" w14:paraId="73DC116C" w14:textId="77777777">
        <w:trPr>
          <w:trHeight w:val="383"/>
        </w:trPr>
        <w:tc>
          <w:tcPr>
            <w:tcW w:w="1157" w:type="dxa"/>
            <w:tcBorders>
              <w:top w:val="nil"/>
              <w:left w:val="single" w:sz="4" w:space="0" w:color="F78D1E"/>
              <w:bottom w:val="single" w:sz="4" w:space="0" w:color="F78D1E"/>
              <w:right w:val="single" w:sz="4" w:space="0" w:color="F78D1E"/>
            </w:tcBorders>
          </w:tcPr>
          <w:p w14:paraId="0DEB584A" w14:textId="77777777" w:rsidR="00A00272" w:rsidRDefault="00A00272">
            <w:pPr>
              <w:pStyle w:val="TableParagraph"/>
              <w:rPr>
                <w:rFonts w:ascii="Times New Roman"/>
              </w:rPr>
            </w:pPr>
          </w:p>
        </w:tc>
        <w:tc>
          <w:tcPr>
            <w:tcW w:w="1500" w:type="dxa"/>
            <w:tcBorders>
              <w:top w:val="nil"/>
              <w:left w:val="single" w:sz="4" w:space="0" w:color="F78D1E"/>
              <w:bottom w:val="single" w:sz="4" w:space="0" w:color="F78D1E"/>
              <w:right w:val="single" w:sz="4" w:space="0" w:color="F78D1E"/>
            </w:tcBorders>
          </w:tcPr>
          <w:p w14:paraId="18A6CB0E" w14:textId="77777777" w:rsidR="00A00272" w:rsidRDefault="00A00272">
            <w:pPr>
              <w:pStyle w:val="TableParagraph"/>
              <w:rPr>
                <w:rFonts w:ascii="Times New Roman"/>
              </w:rPr>
            </w:pPr>
          </w:p>
        </w:tc>
        <w:tc>
          <w:tcPr>
            <w:tcW w:w="902" w:type="dxa"/>
            <w:tcBorders>
              <w:top w:val="nil"/>
              <w:left w:val="single" w:sz="4" w:space="0" w:color="F78D1E"/>
              <w:bottom w:val="single" w:sz="4" w:space="0" w:color="F78D1E"/>
              <w:right w:val="single" w:sz="4" w:space="0" w:color="F78D1E"/>
            </w:tcBorders>
          </w:tcPr>
          <w:p w14:paraId="51C89D18" w14:textId="77777777" w:rsidR="00A00272" w:rsidRDefault="00A00272">
            <w:pPr>
              <w:pStyle w:val="TableParagraph"/>
              <w:rPr>
                <w:rFonts w:ascii="Times New Roman"/>
              </w:rPr>
            </w:pPr>
          </w:p>
        </w:tc>
        <w:tc>
          <w:tcPr>
            <w:tcW w:w="1114" w:type="dxa"/>
            <w:tcBorders>
              <w:top w:val="nil"/>
              <w:left w:val="single" w:sz="4" w:space="0" w:color="F78D1E"/>
              <w:bottom w:val="single" w:sz="4" w:space="0" w:color="F78D1E"/>
              <w:right w:val="single" w:sz="4" w:space="0" w:color="F78D1E"/>
            </w:tcBorders>
          </w:tcPr>
          <w:p w14:paraId="183F86BA" w14:textId="77777777" w:rsidR="00A00272" w:rsidRDefault="00A00272">
            <w:pPr>
              <w:pStyle w:val="TableParagraph"/>
              <w:rPr>
                <w:rFonts w:ascii="Times New Roman"/>
              </w:rPr>
            </w:pPr>
          </w:p>
        </w:tc>
        <w:tc>
          <w:tcPr>
            <w:tcW w:w="1219" w:type="dxa"/>
            <w:tcBorders>
              <w:top w:val="nil"/>
              <w:left w:val="single" w:sz="4" w:space="0" w:color="F78D1E"/>
              <w:bottom w:val="single" w:sz="4" w:space="0" w:color="F78D1E"/>
              <w:right w:val="single" w:sz="4" w:space="0" w:color="F78D1E"/>
            </w:tcBorders>
          </w:tcPr>
          <w:p w14:paraId="58203B5A" w14:textId="77777777" w:rsidR="00A00272" w:rsidRDefault="00A00272">
            <w:pPr>
              <w:pStyle w:val="TableParagraph"/>
              <w:rPr>
                <w:rFonts w:ascii="Times New Roman"/>
              </w:rPr>
            </w:pPr>
          </w:p>
        </w:tc>
        <w:tc>
          <w:tcPr>
            <w:tcW w:w="1556" w:type="dxa"/>
            <w:tcBorders>
              <w:top w:val="nil"/>
              <w:left w:val="single" w:sz="4" w:space="0" w:color="F78D1E"/>
              <w:bottom w:val="single" w:sz="4" w:space="0" w:color="F78D1E"/>
              <w:right w:val="single" w:sz="4" w:space="0" w:color="F78D1E"/>
            </w:tcBorders>
          </w:tcPr>
          <w:p w14:paraId="6791C4DC" w14:textId="77777777" w:rsidR="00A00272" w:rsidRDefault="00A00272">
            <w:pPr>
              <w:pStyle w:val="TableParagraph"/>
              <w:rPr>
                <w:rFonts w:ascii="Times New Roman"/>
              </w:rPr>
            </w:pPr>
          </w:p>
        </w:tc>
        <w:tc>
          <w:tcPr>
            <w:tcW w:w="1079" w:type="dxa"/>
            <w:tcBorders>
              <w:top w:val="nil"/>
              <w:left w:val="single" w:sz="4" w:space="0" w:color="F78D1E"/>
              <w:bottom w:val="single" w:sz="4" w:space="0" w:color="F78D1E"/>
              <w:right w:val="single" w:sz="4" w:space="0" w:color="F78D1E"/>
            </w:tcBorders>
          </w:tcPr>
          <w:p w14:paraId="5E3A0B9B" w14:textId="77777777" w:rsidR="00A00272" w:rsidRDefault="00A00272">
            <w:pPr>
              <w:pStyle w:val="TableParagraph"/>
              <w:rPr>
                <w:rFonts w:ascii="Times New Roman"/>
              </w:rPr>
            </w:pPr>
          </w:p>
        </w:tc>
      </w:tr>
      <w:tr w:rsidR="00A00272" w14:paraId="088CFA48" w14:textId="77777777">
        <w:trPr>
          <w:trHeight w:val="383"/>
        </w:trPr>
        <w:tc>
          <w:tcPr>
            <w:tcW w:w="1157" w:type="dxa"/>
            <w:tcBorders>
              <w:top w:val="single" w:sz="4" w:space="0" w:color="F78D1E"/>
              <w:left w:val="single" w:sz="4" w:space="0" w:color="F78D1E"/>
              <w:bottom w:val="single" w:sz="4" w:space="0" w:color="F78D1E"/>
              <w:right w:val="single" w:sz="4" w:space="0" w:color="F78D1E"/>
            </w:tcBorders>
          </w:tcPr>
          <w:p w14:paraId="5C954D73" w14:textId="77777777" w:rsidR="00A00272" w:rsidRDefault="00A00272">
            <w:pPr>
              <w:pStyle w:val="TableParagraph"/>
              <w:rPr>
                <w:rFonts w:ascii="Times New Roman"/>
              </w:rPr>
            </w:pPr>
          </w:p>
        </w:tc>
        <w:tc>
          <w:tcPr>
            <w:tcW w:w="1500" w:type="dxa"/>
            <w:tcBorders>
              <w:top w:val="single" w:sz="4" w:space="0" w:color="F78D1E"/>
              <w:left w:val="single" w:sz="4" w:space="0" w:color="F78D1E"/>
              <w:bottom w:val="single" w:sz="4" w:space="0" w:color="F78D1E"/>
              <w:right w:val="single" w:sz="4" w:space="0" w:color="F78D1E"/>
            </w:tcBorders>
          </w:tcPr>
          <w:p w14:paraId="66C9204C" w14:textId="77777777" w:rsidR="00A00272" w:rsidRDefault="00A00272">
            <w:pPr>
              <w:pStyle w:val="TableParagraph"/>
              <w:rPr>
                <w:rFonts w:ascii="Times New Roman"/>
              </w:rPr>
            </w:pPr>
          </w:p>
        </w:tc>
        <w:tc>
          <w:tcPr>
            <w:tcW w:w="902" w:type="dxa"/>
            <w:tcBorders>
              <w:top w:val="single" w:sz="4" w:space="0" w:color="F78D1E"/>
              <w:left w:val="single" w:sz="4" w:space="0" w:color="F78D1E"/>
              <w:bottom w:val="single" w:sz="4" w:space="0" w:color="F78D1E"/>
              <w:right w:val="single" w:sz="4" w:space="0" w:color="F78D1E"/>
            </w:tcBorders>
          </w:tcPr>
          <w:p w14:paraId="4CE8F68D" w14:textId="77777777" w:rsidR="00A00272" w:rsidRDefault="00A00272">
            <w:pPr>
              <w:pStyle w:val="TableParagraph"/>
              <w:rPr>
                <w:rFonts w:ascii="Times New Roman"/>
              </w:rPr>
            </w:pPr>
          </w:p>
        </w:tc>
        <w:tc>
          <w:tcPr>
            <w:tcW w:w="1114" w:type="dxa"/>
            <w:tcBorders>
              <w:top w:val="single" w:sz="4" w:space="0" w:color="F78D1E"/>
              <w:left w:val="single" w:sz="4" w:space="0" w:color="F78D1E"/>
              <w:bottom w:val="single" w:sz="4" w:space="0" w:color="F78D1E"/>
              <w:right w:val="single" w:sz="4" w:space="0" w:color="F78D1E"/>
            </w:tcBorders>
          </w:tcPr>
          <w:p w14:paraId="20474B21" w14:textId="77777777" w:rsidR="00A00272" w:rsidRDefault="00A00272">
            <w:pPr>
              <w:pStyle w:val="TableParagraph"/>
              <w:rPr>
                <w:rFonts w:ascii="Times New Roman"/>
              </w:rPr>
            </w:pPr>
          </w:p>
        </w:tc>
        <w:tc>
          <w:tcPr>
            <w:tcW w:w="1219" w:type="dxa"/>
            <w:tcBorders>
              <w:top w:val="single" w:sz="4" w:space="0" w:color="F78D1E"/>
              <w:left w:val="single" w:sz="4" w:space="0" w:color="F78D1E"/>
              <w:bottom w:val="single" w:sz="4" w:space="0" w:color="F78D1E"/>
              <w:right w:val="single" w:sz="4" w:space="0" w:color="F78D1E"/>
            </w:tcBorders>
          </w:tcPr>
          <w:p w14:paraId="6A19E489" w14:textId="77777777" w:rsidR="00A00272" w:rsidRDefault="00A00272">
            <w:pPr>
              <w:pStyle w:val="TableParagraph"/>
              <w:rPr>
                <w:rFonts w:ascii="Times New Roman"/>
              </w:rPr>
            </w:pPr>
          </w:p>
        </w:tc>
        <w:tc>
          <w:tcPr>
            <w:tcW w:w="1556" w:type="dxa"/>
            <w:tcBorders>
              <w:top w:val="single" w:sz="4" w:space="0" w:color="F78D1E"/>
              <w:left w:val="single" w:sz="4" w:space="0" w:color="F78D1E"/>
              <w:bottom w:val="single" w:sz="4" w:space="0" w:color="F78D1E"/>
              <w:right w:val="single" w:sz="4" w:space="0" w:color="F78D1E"/>
            </w:tcBorders>
          </w:tcPr>
          <w:p w14:paraId="7E615AC5" w14:textId="77777777" w:rsidR="00A00272" w:rsidRDefault="00A00272">
            <w:pPr>
              <w:pStyle w:val="TableParagraph"/>
              <w:rPr>
                <w:rFonts w:ascii="Times New Roman"/>
              </w:rPr>
            </w:pPr>
          </w:p>
        </w:tc>
        <w:tc>
          <w:tcPr>
            <w:tcW w:w="1079" w:type="dxa"/>
            <w:tcBorders>
              <w:top w:val="single" w:sz="4" w:space="0" w:color="F78D1E"/>
              <w:left w:val="single" w:sz="4" w:space="0" w:color="F78D1E"/>
              <w:bottom w:val="single" w:sz="4" w:space="0" w:color="F78D1E"/>
              <w:right w:val="single" w:sz="4" w:space="0" w:color="F78D1E"/>
            </w:tcBorders>
          </w:tcPr>
          <w:p w14:paraId="77E43332" w14:textId="77777777" w:rsidR="00A00272" w:rsidRDefault="00A00272">
            <w:pPr>
              <w:pStyle w:val="TableParagraph"/>
              <w:rPr>
                <w:rFonts w:ascii="Times New Roman"/>
              </w:rPr>
            </w:pPr>
          </w:p>
        </w:tc>
      </w:tr>
      <w:tr w:rsidR="00A00272" w14:paraId="404B4763" w14:textId="77777777">
        <w:trPr>
          <w:trHeight w:val="383"/>
        </w:trPr>
        <w:tc>
          <w:tcPr>
            <w:tcW w:w="1157" w:type="dxa"/>
            <w:tcBorders>
              <w:top w:val="single" w:sz="4" w:space="0" w:color="F78D1E"/>
              <w:left w:val="single" w:sz="4" w:space="0" w:color="F78D1E"/>
              <w:bottom w:val="single" w:sz="4" w:space="0" w:color="F78D1E"/>
              <w:right w:val="single" w:sz="4" w:space="0" w:color="F78D1E"/>
            </w:tcBorders>
          </w:tcPr>
          <w:p w14:paraId="236A4C0A" w14:textId="77777777" w:rsidR="00A00272" w:rsidRDefault="00A00272">
            <w:pPr>
              <w:pStyle w:val="TableParagraph"/>
              <w:rPr>
                <w:rFonts w:ascii="Times New Roman"/>
              </w:rPr>
            </w:pPr>
          </w:p>
        </w:tc>
        <w:tc>
          <w:tcPr>
            <w:tcW w:w="1500" w:type="dxa"/>
            <w:tcBorders>
              <w:top w:val="single" w:sz="4" w:space="0" w:color="F78D1E"/>
              <w:left w:val="single" w:sz="4" w:space="0" w:color="F78D1E"/>
              <w:bottom w:val="single" w:sz="4" w:space="0" w:color="F78D1E"/>
              <w:right w:val="single" w:sz="4" w:space="0" w:color="F78D1E"/>
            </w:tcBorders>
          </w:tcPr>
          <w:p w14:paraId="3FF3D1BB" w14:textId="77777777" w:rsidR="00A00272" w:rsidRDefault="00A00272">
            <w:pPr>
              <w:pStyle w:val="TableParagraph"/>
              <w:rPr>
                <w:rFonts w:ascii="Times New Roman"/>
              </w:rPr>
            </w:pPr>
          </w:p>
        </w:tc>
        <w:tc>
          <w:tcPr>
            <w:tcW w:w="902" w:type="dxa"/>
            <w:tcBorders>
              <w:top w:val="single" w:sz="4" w:space="0" w:color="F78D1E"/>
              <w:left w:val="single" w:sz="4" w:space="0" w:color="F78D1E"/>
              <w:bottom w:val="single" w:sz="4" w:space="0" w:color="F78D1E"/>
              <w:right w:val="single" w:sz="4" w:space="0" w:color="F78D1E"/>
            </w:tcBorders>
          </w:tcPr>
          <w:p w14:paraId="07C1D252" w14:textId="77777777" w:rsidR="00A00272" w:rsidRDefault="00A00272">
            <w:pPr>
              <w:pStyle w:val="TableParagraph"/>
              <w:rPr>
                <w:rFonts w:ascii="Times New Roman"/>
              </w:rPr>
            </w:pPr>
          </w:p>
        </w:tc>
        <w:tc>
          <w:tcPr>
            <w:tcW w:w="1114" w:type="dxa"/>
            <w:tcBorders>
              <w:top w:val="single" w:sz="4" w:space="0" w:color="F78D1E"/>
              <w:left w:val="single" w:sz="4" w:space="0" w:color="F78D1E"/>
              <w:bottom w:val="single" w:sz="4" w:space="0" w:color="F78D1E"/>
              <w:right w:val="single" w:sz="4" w:space="0" w:color="F78D1E"/>
            </w:tcBorders>
          </w:tcPr>
          <w:p w14:paraId="31AE5008" w14:textId="77777777" w:rsidR="00A00272" w:rsidRDefault="00A00272">
            <w:pPr>
              <w:pStyle w:val="TableParagraph"/>
              <w:rPr>
                <w:rFonts w:ascii="Times New Roman"/>
              </w:rPr>
            </w:pPr>
          </w:p>
        </w:tc>
        <w:tc>
          <w:tcPr>
            <w:tcW w:w="1219" w:type="dxa"/>
            <w:tcBorders>
              <w:top w:val="single" w:sz="4" w:space="0" w:color="F78D1E"/>
              <w:left w:val="single" w:sz="4" w:space="0" w:color="F78D1E"/>
              <w:bottom w:val="single" w:sz="4" w:space="0" w:color="F78D1E"/>
              <w:right w:val="single" w:sz="4" w:space="0" w:color="F78D1E"/>
            </w:tcBorders>
          </w:tcPr>
          <w:p w14:paraId="07411E3F" w14:textId="77777777" w:rsidR="00A00272" w:rsidRDefault="00A00272">
            <w:pPr>
              <w:pStyle w:val="TableParagraph"/>
              <w:rPr>
                <w:rFonts w:ascii="Times New Roman"/>
              </w:rPr>
            </w:pPr>
          </w:p>
        </w:tc>
        <w:tc>
          <w:tcPr>
            <w:tcW w:w="1556" w:type="dxa"/>
            <w:tcBorders>
              <w:top w:val="single" w:sz="4" w:space="0" w:color="F78D1E"/>
              <w:left w:val="single" w:sz="4" w:space="0" w:color="F78D1E"/>
              <w:bottom w:val="single" w:sz="4" w:space="0" w:color="F78D1E"/>
              <w:right w:val="single" w:sz="4" w:space="0" w:color="F78D1E"/>
            </w:tcBorders>
          </w:tcPr>
          <w:p w14:paraId="68321A78" w14:textId="77777777" w:rsidR="00A00272" w:rsidRDefault="00A00272">
            <w:pPr>
              <w:pStyle w:val="TableParagraph"/>
              <w:rPr>
                <w:rFonts w:ascii="Times New Roman"/>
              </w:rPr>
            </w:pPr>
          </w:p>
        </w:tc>
        <w:tc>
          <w:tcPr>
            <w:tcW w:w="1079" w:type="dxa"/>
            <w:tcBorders>
              <w:top w:val="single" w:sz="4" w:space="0" w:color="F78D1E"/>
              <w:left w:val="single" w:sz="4" w:space="0" w:color="F78D1E"/>
              <w:bottom w:val="single" w:sz="4" w:space="0" w:color="F78D1E"/>
              <w:right w:val="single" w:sz="4" w:space="0" w:color="F78D1E"/>
            </w:tcBorders>
          </w:tcPr>
          <w:p w14:paraId="652E67A6" w14:textId="77777777" w:rsidR="00A00272" w:rsidRDefault="00A00272">
            <w:pPr>
              <w:pStyle w:val="TableParagraph"/>
              <w:rPr>
                <w:rFonts w:ascii="Times New Roman"/>
              </w:rPr>
            </w:pPr>
          </w:p>
        </w:tc>
      </w:tr>
    </w:tbl>
    <w:p w14:paraId="22FE7303" w14:textId="77777777" w:rsidR="00A00272" w:rsidRDefault="00BB2879">
      <w:pPr>
        <w:pStyle w:val="BodyText"/>
        <w:spacing w:before="92" w:line="242" w:lineRule="auto"/>
        <w:ind w:left="1700" w:right="2328"/>
      </w:pPr>
      <w:r>
        <w:rPr>
          <w:color w:val="231F20"/>
        </w:rPr>
        <w:t>These arrangements are based on the premise that the Controlling Agency is responsible for the above risks and will develop, test and review appropriate emergency management plans for their hazard.</w:t>
      </w:r>
    </w:p>
    <w:p w14:paraId="168F0FF6" w14:textId="77777777" w:rsidR="00A00272" w:rsidRDefault="00BB2879">
      <w:pPr>
        <w:pStyle w:val="Heading5"/>
        <w:spacing w:before="230"/>
        <w:jc w:val="both"/>
      </w:pPr>
      <w:r>
        <w:rPr>
          <w:color w:val="F78D1E"/>
        </w:rPr>
        <w:t>Emergency management strategies and priorities</w:t>
      </w:r>
    </w:p>
    <w:p w14:paraId="096409FE" w14:textId="77777777" w:rsidR="00A00272" w:rsidRDefault="00BB2879">
      <w:pPr>
        <w:pStyle w:val="BodyText"/>
        <w:spacing w:before="59" w:line="242" w:lineRule="auto"/>
        <w:ind w:left="1700" w:right="1712"/>
      </w:pPr>
      <w:r>
        <w:rPr>
          <w:color w:val="231F20"/>
        </w:rPr>
        <w:t xml:space="preserve">Once </w:t>
      </w:r>
      <w:r>
        <w:rPr>
          <w:color w:val="231F20"/>
          <w:spacing w:val="-3"/>
        </w:rPr>
        <w:t xml:space="preserve">you </w:t>
      </w:r>
      <w:r>
        <w:rPr>
          <w:color w:val="231F20"/>
        </w:rPr>
        <w:t xml:space="preserve">understand the </w:t>
      </w:r>
      <w:r>
        <w:rPr>
          <w:color w:val="231F20"/>
          <w:spacing w:val="-3"/>
        </w:rPr>
        <w:t xml:space="preserve">risks </w:t>
      </w:r>
      <w:r>
        <w:rPr>
          <w:color w:val="231F20"/>
        </w:rPr>
        <w:t xml:space="preserve">in </w:t>
      </w:r>
      <w:r>
        <w:rPr>
          <w:color w:val="231F20"/>
          <w:spacing w:val="-3"/>
        </w:rPr>
        <w:t xml:space="preserve">your </w:t>
      </w:r>
      <w:r>
        <w:rPr>
          <w:color w:val="231F20"/>
        </w:rPr>
        <w:t xml:space="preserve">local area, document the priorities </w:t>
      </w:r>
      <w:r>
        <w:rPr>
          <w:color w:val="231F20"/>
          <w:spacing w:val="-3"/>
        </w:rPr>
        <w:t xml:space="preserve">you have for </w:t>
      </w:r>
      <w:r>
        <w:rPr>
          <w:color w:val="231F20"/>
        </w:rPr>
        <w:t xml:space="preserve">addressing </w:t>
      </w:r>
      <w:r>
        <w:rPr>
          <w:color w:val="231F20"/>
          <w:spacing w:val="-3"/>
        </w:rPr>
        <w:t xml:space="preserve">these risks </w:t>
      </w:r>
      <w:r>
        <w:rPr>
          <w:color w:val="231F20"/>
        </w:rPr>
        <w:t xml:space="preserve">and the </w:t>
      </w:r>
      <w:r>
        <w:rPr>
          <w:color w:val="231F20"/>
          <w:spacing w:val="-3"/>
        </w:rPr>
        <w:t xml:space="preserve">strategies </w:t>
      </w:r>
      <w:r>
        <w:rPr>
          <w:color w:val="231F20"/>
        </w:rPr>
        <w:t xml:space="preserve">or </w:t>
      </w:r>
      <w:r>
        <w:rPr>
          <w:color w:val="231F20"/>
          <w:spacing w:val="-3"/>
        </w:rPr>
        <w:t xml:space="preserve">treatments </w:t>
      </w:r>
      <w:r>
        <w:rPr>
          <w:color w:val="231F20"/>
        </w:rPr>
        <w:t xml:space="preserve">that </w:t>
      </w:r>
      <w:r>
        <w:rPr>
          <w:color w:val="231F20"/>
          <w:spacing w:val="-3"/>
        </w:rPr>
        <w:t>you intend to apply.</w:t>
      </w:r>
    </w:p>
    <w:p w14:paraId="5DDFFC89" w14:textId="77777777" w:rsidR="00A00272" w:rsidRDefault="009731BF">
      <w:pPr>
        <w:spacing w:before="198"/>
        <w:ind w:left="1700"/>
        <w:jc w:val="both"/>
        <w:rPr>
          <w:rFonts w:ascii="Univers LT Std 55"/>
          <w:sz w:val="20"/>
        </w:rPr>
      </w:pPr>
      <w:r>
        <w:pict w14:anchorId="6ED7D8CE">
          <v:group id="_x0000_s2088" style="position:absolute;left:0;text-align:left;margin-left:85.4pt;margin-top:23.6pt;width:424.45pt;height:.75pt;z-index:-15709184;mso-wrap-distance-left:0;mso-wrap-distance-right:0;mso-position-horizontal-relative:page" coordorigin="1708,472" coordsize="8489,15">
            <v:line id="_x0000_s2090" style="position:absolute" from="1738,480" to="10182,480" strokecolor="#026892">
              <v:stroke dashstyle="dot"/>
            </v:line>
            <v:shape id="_x0000_s2089" style="position:absolute;left:1708;top:479;width:8489;height:2" coordorigin="1708,480" coordsize="8489,0" o:spt="100" adj="0,,0" path="m1708,480r,m10197,480r,e" filled="f" strokecolor="#026892">
              <v:stroke joinstyle="round"/>
              <v:formulas/>
              <v:path arrowok="t" o:connecttype="segments"/>
            </v:shape>
            <w10:wrap type="topAndBottom" anchorx="page"/>
          </v:group>
        </w:pict>
      </w:r>
      <w:r w:rsidR="00BB2879">
        <w:rPr>
          <w:rFonts w:ascii="Univers LT Std 55"/>
          <w:color w:val="026892"/>
          <w:sz w:val="20"/>
        </w:rPr>
        <w:t>Table 6: Local EM strategies and priorities</w:t>
      </w:r>
    </w:p>
    <w:p w14:paraId="74E7F480" w14:textId="77777777" w:rsidR="00A00272" w:rsidRDefault="00A00272">
      <w:pPr>
        <w:pStyle w:val="BodyText"/>
        <w:spacing w:before="6"/>
        <w:rPr>
          <w:rFonts w:ascii="Univers LT Std 55"/>
          <w:sz w:val="19"/>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11"/>
        <w:gridCol w:w="5683"/>
      </w:tblGrid>
      <w:tr w:rsidR="00A00272" w14:paraId="275D520C" w14:textId="77777777">
        <w:trPr>
          <w:trHeight w:val="331"/>
        </w:trPr>
        <w:tc>
          <w:tcPr>
            <w:tcW w:w="2811" w:type="dxa"/>
            <w:tcBorders>
              <w:top w:val="nil"/>
              <w:left w:val="nil"/>
              <w:bottom w:val="nil"/>
            </w:tcBorders>
            <w:shd w:val="clear" w:color="auto" w:fill="F78D1E"/>
          </w:tcPr>
          <w:p w14:paraId="019BBF73" w14:textId="77777777" w:rsidR="00A00272" w:rsidRDefault="00BB2879">
            <w:pPr>
              <w:pStyle w:val="TableParagraph"/>
              <w:spacing w:before="35"/>
              <w:ind w:left="987" w:right="972"/>
              <w:jc w:val="center"/>
              <w:rPr>
                <w:b/>
                <w:sz w:val="23"/>
              </w:rPr>
            </w:pPr>
            <w:r>
              <w:rPr>
                <w:b/>
                <w:color w:val="FFFFFF"/>
                <w:sz w:val="23"/>
              </w:rPr>
              <w:t>Priority</w:t>
            </w:r>
          </w:p>
        </w:tc>
        <w:tc>
          <w:tcPr>
            <w:tcW w:w="5683" w:type="dxa"/>
            <w:tcBorders>
              <w:top w:val="nil"/>
              <w:bottom w:val="nil"/>
              <w:right w:val="nil"/>
            </w:tcBorders>
            <w:shd w:val="clear" w:color="auto" w:fill="F78D1E"/>
          </w:tcPr>
          <w:p w14:paraId="4F0C5673" w14:textId="77777777" w:rsidR="00A00272" w:rsidRDefault="00BB2879">
            <w:pPr>
              <w:pStyle w:val="TableParagraph"/>
              <w:spacing w:before="41"/>
              <w:ind w:left="2369" w:right="2363"/>
              <w:jc w:val="center"/>
              <w:rPr>
                <w:b/>
              </w:rPr>
            </w:pPr>
            <w:r>
              <w:rPr>
                <w:b/>
                <w:color w:val="FFFFFF"/>
              </w:rPr>
              <w:t>Strategy</w:t>
            </w:r>
          </w:p>
        </w:tc>
      </w:tr>
      <w:tr w:rsidR="00A00272" w14:paraId="7A6002B2" w14:textId="77777777">
        <w:trPr>
          <w:trHeight w:val="383"/>
        </w:trPr>
        <w:tc>
          <w:tcPr>
            <w:tcW w:w="2811" w:type="dxa"/>
            <w:tcBorders>
              <w:top w:val="nil"/>
              <w:left w:val="single" w:sz="4" w:space="0" w:color="F78D1E"/>
              <w:bottom w:val="single" w:sz="4" w:space="0" w:color="F78D1E"/>
              <w:right w:val="single" w:sz="4" w:space="0" w:color="F78D1E"/>
            </w:tcBorders>
          </w:tcPr>
          <w:p w14:paraId="42215440" w14:textId="77777777" w:rsidR="00A00272" w:rsidRDefault="00A00272">
            <w:pPr>
              <w:pStyle w:val="TableParagraph"/>
              <w:rPr>
                <w:rFonts w:ascii="Times New Roman"/>
              </w:rPr>
            </w:pPr>
          </w:p>
        </w:tc>
        <w:tc>
          <w:tcPr>
            <w:tcW w:w="5683" w:type="dxa"/>
            <w:tcBorders>
              <w:top w:val="nil"/>
              <w:left w:val="single" w:sz="4" w:space="0" w:color="F78D1E"/>
              <w:bottom w:val="single" w:sz="4" w:space="0" w:color="F78D1E"/>
              <w:right w:val="single" w:sz="4" w:space="0" w:color="F78D1E"/>
            </w:tcBorders>
          </w:tcPr>
          <w:p w14:paraId="13A9F671" w14:textId="77777777" w:rsidR="00A00272" w:rsidRDefault="00A00272">
            <w:pPr>
              <w:pStyle w:val="TableParagraph"/>
              <w:rPr>
                <w:rFonts w:ascii="Times New Roman"/>
              </w:rPr>
            </w:pPr>
          </w:p>
        </w:tc>
      </w:tr>
      <w:tr w:rsidR="00A00272" w14:paraId="5D63ABFC" w14:textId="77777777">
        <w:trPr>
          <w:trHeight w:val="383"/>
        </w:trPr>
        <w:tc>
          <w:tcPr>
            <w:tcW w:w="2811" w:type="dxa"/>
            <w:tcBorders>
              <w:top w:val="single" w:sz="4" w:space="0" w:color="F78D1E"/>
              <w:left w:val="single" w:sz="4" w:space="0" w:color="F78D1E"/>
              <w:bottom w:val="single" w:sz="4" w:space="0" w:color="F78D1E"/>
              <w:right w:val="single" w:sz="4" w:space="0" w:color="F78D1E"/>
            </w:tcBorders>
          </w:tcPr>
          <w:p w14:paraId="505468F7" w14:textId="77777777" w:rsidR="00A00272" w:rsidRDefault="00A00272">
            <w:pPr>
              <w:pStyle w:val="TableParagraph"/>
              <w:rPr>
                <w:rFonts w:ascii="Times New Roman"/>
              </w:rPr>
            </w:pPr>
          </w:p>
        </w:tc>
        <w:tc>
          <w:tcPr>
            <w:tcW w:w="5683" w:type="dxa"/>
            <w:tcBorders>
              <w:top w:val="single" w:sz="4" w:space="0" w:color="F78D1E"/>
              <w:left w:val="single" w:sz="4" w:space="0" w:color="F78D1E"/>
              <w:bottom w:val="single" w:sz="4" w:space="0" w:color="F78D1E"/>
              <w:right w:val="single" w:sz="4" w:space="0" w:color="F78D1E"/>
            </w:tcBorders>
          </w:tcPr>
          <w:p w14:paraId="514BA0C6" w14:textId="77777777" w:rsidR="00A00272" w:rsidRDefault="00A00272">
            <w:pPr>
              <w:pStyle w:val="TableParagraph"/>
              <w:rPr>
                <w:rFonts w:ascii="Times New Roman"/>
              </w:rPr>
            </w:pPr>
          </w:p>
        </w:tc>
      </w:tr>
      <w:tr w:rsidR="00A00272" w14:paraId="71BE6146" w14:textId="77777777">
        <w:trPr>
          <w:trHeight w:val="383"/>
        </w:trPr>
        <w:tc>
          <w:tcPr>
            <w:tcW w:w="2811" w:type="dxa"/>
            <w:tcBorders>
              <w:top w:val="single" w:sz="4" w:space="0" w:color="F78D1E"/>
              <w:left w:val="single" w:sz="4" w:space="0" w:color="F78D1E"/>
              <w:bottom w:val="single" w:sz="4" w:space="0" w:color="F78D1E"/>
              <w:right w:val="single" w:sz="4" w:space="0" w:color="F78D1E"/>
            </w:tcBorders>
          </w:tcPr>
          <w:p w14:paraId="53C9DD81" w14:textId="77777777" w:rsidR="00A00272" w:rsidRDefault="00A00272">
            <w:pPr>
              <w:pStyle w:val="TableParagraph"/>
              <w:rPr>
                <w:rFonts w:ascii="Times New Roman"/>
              </w:rPr>
            </w:pPr>
          </w:p>
        </w:tc>
        <w:tc>
          <w:tcPr>
            <w:tcW w:w="5683" w:type="dxa"/>
            <w:tcBorders>
              <w:top w:val="single" w:sz="4" w:space="0" w:color="F78D1E"/>
              <w:left w:val="single" w:sz="4" w:space="0" w:color="F78D1E"/>
              <w:bottom w:val="single" w:sz="4" w:space="0" w:color="F78D1E"/>
              <w:right w:val="single" w:sz="4" w:space="0" w:color="F78D1E"/>
            </w:tcBorders>
          </w:tcPr>
          <w:p w14:paraId="02437A7B" w14:textId="77777777" w:rsidR="00A00272" w:rsidRDefault="00A00272">
            <w:pPr>
              <w:pStyle w:val="TableParagraph"/>
              <w:rPr>
                <w:rFonts w:ascii="Times New Roman"/>
              </w:rPr>
            </w:pPr>
          </w:p>
        </w:tc>
      </w:tr>
    </w:tbl>
    <w:p w14:paraId="2FA6BB29" w14:textId="77777777" w:rsidR="00A00272" w:rsidRDefault="00A00272">
      <w:pPr>
        <w:rPr>
          <w:rFonts w:ascii="Times New Roman"/>
        </w:rPr>
        <w:sectPr w:rsidR="00A00272">
          <w:pgSz w:w="11910" w:h="16840"/>
          <w:pgMar w:top="1700" w:right="0" w:bottom="980" w:left="0" w:header="788" w:footer="797" w:gutter="0"/>
          <w:cols w:space="720"/>
        </w:sectPr>
      </w:pPr>
    </w:p>
    <w:p w14:paraId="2A66E0B3" w14:textId="77777777" w:rsidR="00A00272" w:rsidRDefault="00A00272">
      <w:pPr>
        <w:pStyle w:val="BodyText"/>
        <w:rPr>
          <w:rFonts w:ascii="Univers LT Std 55"/>
          <w:sz w:val="20"/>
        </w:rPr>
      </w:pPr>
    </w:p>
    <w:p w14:paraId="47C6ED79" w14:textId="77777777" w:rsidR="00A00272" w:rsidRDefault="00A00272">
      <w:pPr>
        <w:pStyle w:val="BodyText"/>
        <w:rPr>
          <w:rFonts w:ascii="Univers LT Std 55"/>
        </w:rPr>
      </w:pPr>
    </w:p>
    <w:p w14:paraId="35910882" w14:textId="77777777" w:rsidR="00A00272" w:rsidRDefault="00BB2879">
      <w:pPr>
        <w:pStyle w:val="Heading4"/>
        <w:spacing w:before="1"/>
      </w:pPr>
      <w:bookmarkStart w:id="27" w:name="Coordination_of_emergency_operations"/>
      <w:bookmarkStart w:id="28" w:name="Incident_Support_Group_(ISG)"/>
      <w:bookmarkStart w:id="29" w:name="_bookmark12"/>
      <w:bookmarkEnd w:id="27"/>
      <w:bookmarkEnd w:id="28"/>
      <w:bookmarkEnd w:id="29"/>
      <w:r>
        <w:rPr>
          <w:color w:val="F78D1E"/>
        </w:rPr>
        <w:t>COORDINATION OF EMERGENCY OPERATIONS</w:t>
      </w:r>
    </w:p>
    <w:p w14:paraId="18003CFE" w14:textId="77777777" w:rsidR="00A00272" w:rsidRDefault="00BB2879">
      <w:pPr>
        <w:pStyle w:val="BodyText"/>
        <w:spacing w:before="56"/>
        <w:ind w:left="1700" w:right="1715"/>
      </w:pPr>
      <w:r>
        <w:rPr>
          <w:color w:val="231F20"/>
        </w:rPr>
        <w:t xml:space="preserve">It is recognised that the HMAs and combat agencies may require local government resources and assistance in emergency management. The </w:t>
      </w:r>
      <w:r>
        <w:rPr>
          <w:i/>
          <w:color w:val="231F20"/>
        </w:rPr>
        <w:t xml:space="preserve">&lt;local government&gt; </w:t>
      </w:r>
      <w:r>
        <w:rPr>
          <w:color w:val="231F20"/>
        </w:rPr>
        <w:t>is committed to providing assistance/support if the required resources are available through the Incident Support Group when and if formed.</w:t>
      </w:r>
    </w:p>
    <w:p w14:paraId="5C30A6FA" w14:textId="77777777" w:rsidR="00A00272" w:rsidRDefault="00A00272">
      <w:pPr>
        <w:pStyle w:val="BodyText"/>
        <w:spacing w:before="5"/>
      </w:pPr>
    </w:p>
    <w:p w14:paraId="5182A254" w14:textId="77777777" w:rsidR="00A00272" w:rsidRDefault="00BB2879">
      <w:pPr>
        <w:pStyle w:val="Heading4"/>
      </w:pPr>
      <w:r>
        <w:rPr>
          <w:color w:val="F78D1E"/>
        </w:rPr>
        <w:t>INCIDENT SUPPORT GROUP (ISG)</w:t>
      </w:r>
    </w:p>
    <w:p w14:paraId="1B9A64BB" w14:textId="77777777" w:rsidR="00A00272" w:rsidRDefault="00BB2879">
      <w:pPr>
        <w:pStyle w:val="BodyText"/>
        <w:spacing w:before="57" w:line="242" w:lineRule="auto"/>
        <w:ind w:left="1700" w:right="1677"/>
      </w:pPr>
      <w:r>
        <w:rPr>
          <w:color w:val="231F20"/>
        </w:rPr>
        <w:t xml:space="preserve">The ISG is </w:t>
      </w:r>
      <w:r>
        <w:rPr>
          <w:color w:val="231F20"/>
          <w:spacing w:val="-3"/>
        </w:rPr>
        <w:t xml:space="preserve">convened </w:t>
      </w:r>
      <w:r>
        <w:rPr>
          <w:color w:val="231F20"/>
        </w:rPr>
        <w:t xml:space="preserve">by the </w:t>
      </w:r>
      <w:r>
        <w:rPr>
          <w:color w:val="231F20"/>
          <w:spacing w:val="-3"/>
        </w:rPr>
        <w:t xml:space="preserve">Controlling </w:t>
      </w:r>
      <w:r>
        <w:rPr>
          <w:color w:val="231F20"/>
        </w:rPr>
        <w:t xml:space="preserve">Agency </w:t>
      </w:r>
      <w:r>
        <w:rPr>
          <w:color w:val="231F20"/>
          <w:spacing w:val="-2"/>
        </w:rPr>
        <w:t xml:space="preserve">appointed </w:t>
      </w:r>
      <w:r>
        <w:rPr>
          <w:color w:val="231F20"/>
        </w:rPr>
        <w:t xml:space="preserve">Incident </w:t>
      </w:r>
      <w:r>
        <w:rPr>
          <w:color w:val="231F20"/>
          <w:spacing w:val="-3"/>
        </w:rPr>
        <w:t xml:space="preserve">Controller to </w:t>
      </w:r>
      <w:r>
        <w:rPr>
          <w:color w:val="231F20"/>
        </w:rPr>
        <w:t xml:space="preserve">assist in the </w:t>
      </w:r>
      <w:r>
        <w:rPr>
          <w:color w:val="231F20"/>
          <w:spacing w:val="-3"/>
        </w:rPr>
        <w:t xml:space="preserve">overall </w:t>
      </w:r>
      <w:r>
        <w:rPr>
          <w:color w:val="231F20"/>
        </w:rPr>
        <w:t xml:space="preserve">coordination of services and </w:t>
      </w:r>
      <w:r>
        <w:rPr>
          <w:color w:val="231F20"/>
          <w:spacing w:val="-3"/>
        </w:rPr>
        <w:t xml:space="preserve">information </w:t>
      </w:r>
      <w:r>
        <w:rPr>
          <w:color w:val="231F20"/>
        </w:rPr>
        <w:t xml:space="preserve">during a major incident. Coordination is </w:t>
      </w:r>
      <w:r>
        <w:rPr>
          <w:color w:val="231F20"/>
          <w:spacing w:val="-3"/>
        </w:rPr>
        <w:t xml:space="preserve">achieved through </w:t>
      </w:r>
      <w:r>
        <w:rPr>
          <w:color w:val="231F20"/>
        </w:rPr>
        <w:t xml:space="preserve">clear identification of priorities by agencies sharing </w:t>
      </w:r>
      <w:r>
        <w:rPr>
          <w:color w:val="231F20"/>
          <w:spacing w:val="-3"/>
        </w:rPr>
        <w:t xml:space="preserve">information </w:t>
      </w:r>
      <w:r>
        <w:rPr>
          <w:color w:val="231F20"/>
        </w:rPr>
        <w:t xml:space="preserve">and </w:t>
      </w:r>
      <w:r>
        <w:rPr>
          <w:color w:val="231F20"/>
          <w:spacing w:val="-3"/>
        </w:rPr>
        <w:t>resources.</w:t>
      </w:r>
    </w:p>
    <w:p w14:paraId="0D172936" w14:textId="77777777" w:rsidR="00A00272" w:rsidRDefault="00BB2879">
      <w:pPr>
        <w:pStyle w:val="BodyText"/>
        <w:spacing w:before="111" w:line="242" w:lineRule="auto"/>
        <w:ind w:left="1700" w:right="2047"/>
      </w:pPr>
      <w:r>
        <w:rPr>
          <w:color w:val="231F20"/>
        </w:rPr>
        <w:t>The role of the ISG is to provide support to the incident management team. The ISG is a group of people represented by the different agencies who may have involvement in the incident.</w:t>
      </w:r>
    </w:p>
    <w:p w14:paraId="4C94B6D6" w14:textId="77777777" w:rsidR="00A00272" w:rsidRDefault="00BB2879">
      <w:pPr>
        <w:pStyle w:val="Heading5"/>
        <w:spacing w:before="230"/>
      </w:pPr>
      <w:r>
        <w:rPr>
          <w:color w:val="F78D1E"/>
        </w:rPr>
        <w:t>Triggers for an ISG</w:t>
      </w:r>
    </w:p>
    <w:p w14:paraId="00370EC1" w14:textId="77777777" w:rsidR="00A00272" w:rsidRDefault="00BB2879">
      <w:pPr>
        <w:pStyle w:val="BodyText"/>
        <w:spacing w:before="59"/>
        <w:ind w:left="1700"/>
      </w:pPr>
      <w:r>
        <w:rPr>
          <w:color w:val="231F20"/>
        </w:rPr>
        <w:t>The triggers for an incident support group are defined in State EM Policy statement</w:t>
      </w:r>
    </w:p>
    <w:p w14:paraId="5B3DC1E0" w14:textId="77777777" w:rsidR="00A00272" w:rsidRDefault="00BB2879">
      <w:pPr>
        <w:pStyle w:val="BodyText"/>
        <w:spacing w:before="2"/>
        <w:ind w:left="1700"/>
      </w:pPr>
      <w:r>
        <w:rPr>
          <w:color w:val="231F20"/>
        </w:rPr>
        <w:t>5.2.2 and State EM Plan section 5.1. These are;</w:t>
      </w:r>
    </w:p>
    <w:p w14:paraId="6B439E51" w14:textId="77777777" w:rsidR="00A00272" w:rsidRDefault="00BB2879">
      <w:pPr>
        <w:pStyle w:val="ListParagraph"/>
        <w:numPr>
          <w:ilvl w:val="0"/>
          <w:numId w:val="2"/>
        </w:numPr>
        <w:tabs>
          <w:tab w:val="left" w:pos="1985"/>
        </w:tabs>
        <w:ind w:hanging="285"/>
        <w:rPr>
          <w:sz w:val="23"/>
        </w:rPr>
      </w:pPr>
      <w:r>
        <w:rPr>
          <w:color w:val="231F20"/>
          <w:sz w:val="23"/>
        </w:rPr>
        <w:t xml:space="preserve">where an incident is designated as </w:t>
      </w:r>
      <w:r>
        <w:rPr>
          <w:color w:val="231F20"/>
          <w:spacing w:val="-3"/>
          <w:sz w:val="23"/>
        </w:rPr>
        <w:t xml:space="preserve">Level </w:t>
      </w:r>
      <w:r>
        <w:rPr>
          <w:color w:val="231F20"/>
          <w:sz w:val="23"/>
        </w:rPr>
        <w:t>2 or</w:t>
      </w:r>
      <w:r>
        <w:rPr>
          <w:color w:val="231F20"/>
          <w:spacing w:val="-5"/>
          <w:sz w:val="23"/>
        </w:rPr>
        <w:t xml:space="preserve"> </w:t>
      </w:r>
      <w:r>
        <w:rPr>
          <w:color w:val="231F20"/>
          <w:sz w:val="23"/>
        </w:rPr>
        <w:t>higher;</w:t>
      </w:r>
    </w:p>
    <w:p w14:paraId="1C1D7FE4" w14:textId="77777777" w:rsidR="00A00272" w:rsidRDefault="00BB2879">
      <w:pPr>
        <w:pStyle w:val="ListParagraph"/>
        <w:numPr>
          <w:ilvl w:val="0"/>
          <w:numId w:val="2"/>
        </w:numPr>
        <w:tabs>
          <w:tab w:val="left" w:pos="1985"/>
        </w:tabs>
        <w:spacing w:before="31"/>
        <w:ind w:hanging="285"/>
        <w:rPr>
          <w:sz w:val="23"/>
        </w:rPr>
      </w:pPr>
      <w:r>
        <w:rPr>
          <w:color w:val="231F20"/>
          <w:sz w:val="23"/>
        </w:rPr>
        <w:t xml:space="preserve">multiple agencies need </w:t>
      </w:r>
      <w:r>
        <w:rPr>
          <w:color w:val="231F20"/>
          <w:spacing w:val="-3"/>
          <w:sz w:val="23"/>
        </w:rPr>
        <w:t xml:space="preserve">to </w:t>
      </w:r>
      <w:r>
        <w:rPr>
          <w:color w:val="231F20"/>
          <w:sz w:val="23"/>
        </w:rPr>
        <w:t>be coordinated.</w:t>
      </w:r>
    </w:p>
    <w:p w14:paraId="32C0080C" w14:textId="77777777" w:rsidR="00A00272" w:rsidRDefault="00BB2879">
      <w:pPr>
        <w:pStyle w:val="Heading5"/>
        <w:spacing w:before="234"/>
      </w:pPr>
      <w:r>
        <w:rPr>
          <w:color w:val="F78D1E"/>
        </w:rPr>
        <w:t>Membership of an ISG</w:t>
      </w:r>
    </w:p>
    <w:p w14:paraId="0C01935F" w14:textId="77777777" w:rsidR="00A00272" w:rsidRDefault="00BB2879">
      <w:pPr>
        <w:pStyle w:val="BodyText"/>
        <w:spacing w:before="59" w:line="242" w:lineRule="auto"/>
        <w:ind w:left="1700" w:right="1873"/>
      </w:pPr>
      <w:r>
        <w:rPr>
          <w:color w:val="231F20"/>
        </w:rPr>
        <w:t xml:space="preserve">The Incident Support Group is made up of agencies’ </w:t>
      </w:r>
      <w:r>
        <w:rPr>
          <w:color w:val="231F20"/>
          <w:spacing w:val="-3"/>
        </w:rPr>
        <w:t xml:space="preserve">representatives </w:t>
      </w:r>
      <w:r>
        <w:rPr>
          <w:color w:val="231F20"/>
        </w:rPr>
        <w:t xml:space="preserve">that </w:t>
      </w:r>
      <w:r>
        <w:rPr>
          <w:color w:val="231F20"/>
          <w:spacing w:val="-3"/>
        </w:rPr>
        <w:t xml:space="preserve">provide </w:t>
      </w:r>
      <w:r>
        <w:rPr>
          <w:color w:val="231F20"/>
        </w:rPr>
        <w:t xml:space="preserve">support </w:t>
      </w:r>
      <w:r>
        <w:rPr>
          <w:color w:val="231F20"/>
          <w:spacing w:val="-3"/>
        </w:rPr>
        <w:t xml:space="preserve">to </w:t>
      </w:r>
      <w:r>
        <w:rPr>
          <w:color w:val="231F20"/>
        </w:rPr>
        <w:t xml:space="preserve">the </w:t>
      </w:r>
      <w:r>
        <w:rPr>
          <w:color w:val="231F20"/>
          <w:spacing w:val="-3"/>
        </w:rPr>
        <w:t xml:space="preserve">Controlling Agency. </w:t>
      </w:r>
      <w:r>
        <w:rPr>
          <w:color w:val="231F20"/>
        </w:rPr>
        <w:t xml:space="preserve">Emergency Management Agencies may be called on </w:t>
      </w:r>
      <w:r>
        <w:rPr>
          <w:color w:val="231F20"/>
          <w:spacing w:val="-3"/>
        </w:rPr>
        <w:t xml:space="preserve">to </w:t>
      </w:r>
      <w:r>
        <w:rPr>
          <w:color w:val="231F20"/>
        </w:rPr>
        <w:t xml:space="preserve">be </w:t>
      </w:r>
      <w:r>
        <w:rPr>
          <w:color w:val="231F20"/>
          <w:spacing w:val="-3"/>
        </w:rPr>
        <w:t xml:space="preserve">liaison </w:t>
      </w:r>
      <w:r>
        <w:rPr>
          <w:color w:val="231F20"/>
        </w:rPr>
        <w:t xml:space="preserve">officers on the Incident Support </w:t>
      </w:r>
      <w:r>
        <w:rPr>
          <w:color w:val="231F20"/>
          <w:spacing w:val="-3"/>
        </w:rPr>
        <w:t>Group.</w:t>
      </w:r>
    </w:p>
    <w:p w14:paraId="337F6347" w14:textId="77777777" w:rsidR="00A00272" w:rsidRDefault="00BB2879">
      <w:pPr>
        <w:pStyle w:val="BodyText"/>
        <w:spacing w:before="112" w:line="242" w:lineRule="auto"/>
        <w:ind w:left="1700" w:right="1434"/>
      </w:pPr>
      <w:r>
        <w:rPr>
          <w:color w:val="231F20"/>
        </w:rPr>
        <w:t xml:space="preserve">The recovery coordinator should be a member of the ISG </w:t>
      </w:r>
      <w:r>
        <w:rPr>
          <w:color w:val="231F20"/>
          <w:spacing w:val="-3"/>
        </w:rPr>
        <w:t xml:space="preserve">from </w:t>
      </w:r>
      <w:r>
        <w:rPr>
          <w:color w:val="231F20"/>
        </w:rPr>
        <w:t xml:space="preserve">the </w:t>
      </w:r>
      <w:r>
        <w:rPr>
          <w:color w:val="231F20"/>
          <w:spacing w:val="-3"/>
        </w:rPr>
        <w:t xml:space="preserve">onset, to ensure consistency </w:t>
      </w:r>
      <w:r>
        <w:rPr>
          <w:color w:val="231F20"/>
        </w:rPr>
        <w:t xml:space="preserve">of </w:t>
      </w:r>
      <w:r>
        <w:rPr>
          <w:color w:val="231F20"/>
          <w:spacing w:val="-3"/>
        </w:rPr>
        <w:t xml:space="preserve">information </w:t>
      </w:r>
      <w:r>
        <w:rPr>
          <w:color w:val="231F20"/>
          <w:spacing w:val="-4"/>
        </w:rPr>
        <w:t xml:space="preserve">flow, </w:t>
      </w:r>
      <w:r>
        <w:rPr>
          <w:color w:val="231F20"/>
          <w:spacing w:val="-3"/>
        </w:rPr>
        <w:t xml:space="preserve">situational awareness </w:t>
      </w:r>
      <w:r>
        <w:rPr>
          <w:color w:val="231F20"/>
        </w:rPr>
        <w:t xml:space="preserve">and handover </w:t>
      </w:r>
      <w:r>
        <w:rPr>
          <w:color w:val="231F20"/>
          <w:spacing w:val="-3"/>
        </w:rPr>
        <w:t>to recovery.</w:t>
      </w:r>
    </w:p>
    <w:p w14:paraId="39106460" w14:textId="77777777" w:rsidR="00A00272" w:rsidRDefault="00BB2879">
      <w:pPr>
        <w:pStyle w:val="BodyText"/>
        <w:spacing w:before="112" w:line="242" w:lineRule="auto"/>
        <w:ind w:left="1700" w:right="1684"/>
      </w:pPr>
      <w:r>
        <w:rPr>
          <w:color w:val="231F20"/>
        </w:rPr>
        <w:t xml:space="preserve">The </w:t>
      </w:r>
      <w:r>
        <w:rPr>
          <w:color w:val="231F20"/>
          <w:spacing w:val="-3"/>
        </w:rPr>
        <w:t xml:space="preserve">representation </w:t>
      </w:r>
      <w:r>
        <w:rPr>
          <w:color w:val="231F20"/>
        </w:rPr>
        <w:t xml:space="preserve">on </w:t>
      </w:r>
      <w:r>
        <w:rPr>
          <w:color w:val="231F20"/>
          <w:spacing w:val="-3"/>
        </w:rPr>
        <w:t xml:space="preserve">this </w:t>
      </w:r>
      <w:r>
        <w:rPr>
          <w:color w:val="231F20"/>
        </w:rPr>
        <w:t xml:space="preserve">group may change regularly depending upon the </w:t>
      </w:r>
      <w:r>
        <w:rPr>
          <w:color w:val="231F20"/>
          <w:spacing w:val="-3"/>
        </w:rPr>
        <w:t xml:space="preserve">nature </w:t>
      </w:r>
      <w:r>
        <w:rPr>
          <w:color w:val="231F20"/>
        </w:rPr>
        <w:t xml:space="preserve">of the incident, agencies </w:t>
      </w:r>
      <w:r>
        <w:rPr>
          <w:color w:val="231F20"/>
          <w:spacing w:val="-3"/>
        </w:rPr>
        <w:t xml:space="preserve">involved </w:t>
      </w:r>
      <w:r>
        <w:rPr>
          <w:color w:val="231F20"/>
        </w:rPr>
        <w:t xml:space="preserve">and the consequences caused by the </w:t>
      </w:r>
      <w:r>
        <w:rPr>
          <w:color w:val="231F20"/>
          <w:spacing w:val="-3"/>
        </w:rPr>
        <w:t>emergency.</w:t>
      </w:r>
    </w:p>
    <w:p w14:paraId="44E77896" w14:textId="77777777" w:rsidR="00A00272" w:rsidRDefault="00BB2879">
      <w:pPr>
        <w:pStyle w:val="BodyText"/>
        <w:spacing w:before="113" w:line="242" w:lineRule="auto"/>
        <w:ind w:left="1700" w:right="1434"/>
      </w:pPr>
      <w:r>
        <w:rPr>
          <w:color w:val="231F20"/>
        </w:rPr>
        <w:t xml:space="preserve">Agencies supplying staff </w:t>
      </w:r>
      <w:r>
        <w:rPr>
          <w:color w:val="231F20"/>
          <w:spacing w:val="-3"/>
        </w:rPr>
        <w:t xml:space="preserve">for </w:t>
      </w:r>
      <w:r>
        <w:rPr>
          <w:color w:val="231F20"/>
        </w:rPr>
        <w:t xml:space="preserve">the ISG must </w:t>
      </w:r>
      <w:r>
        <w:rPr>
          <w:color w:val="231F20"/>
          <w:spacing w:val="-3"/>
        </w:rPr>
        <w:t xml:space="preserve">ensure </w:t>
      </w:r>
      <w:r>
        <w:rPr>
          <w:color w:val="231F20"/>
        </w:rPr>
        <w:t xml:space="preserve">that the </w:t>
      </w:r>
      <w:r>
        <w:rPr>
          <w:color w:val="231F20"/>
          <w:spacing w:val="-3"/>
        </w:rPr>
        <w:t xml:space="preserve">representative(s) have </w:t>
      </w:r>
      <w:r>
        <w:rPr>
          <w:color w:val="231F20"/>
        </w:rPr>
        <w:t xml:space="preserve">the authority </w:t>
      </w:r>
      <w:r>
        <w:rPr>
          <w:color w:val="231F20"/>
          <w:spacing w:val="-3"/>
        </w:rPr>
        <w:t xml:space="preserve">to </w:t>
      </w:r>
      <w:r>
        <w:rPr>
          <w:color w:val="231F20"/>
        </w:rPr>
        <w:t xml:space="preserve">commit </w:t>
      </w:r>
      <w:r>
        <w:rPr>
          <w:color w:val="231F20"/>
          <w:spacing w:val="-3"/>
        </w:rPr>
        <w:t xml:space="preserve">resources </w:t>
      </w:r>
      <w:r>
        <w:rPr>
          <w:color w:val="231F20"/>
        </w:rPr>
        <w:t>and/or direct tasks.</w:t>
      </w:r>
    </w:p>
    <w:p w14:paraId="7F09F7CB" w14:textId="77777777" w:rsidR="00A00272" w:rsidRDefault="00BB2879">
      <w:pPr>
        <w:pStyle w:val="Heading5"/>
        <w:spacing w:before="230"/>
      </w:pPr>
      <w:r>
        <w:rPr>
          <w:color w:val="F78D1E"/>
        </w:rPr>
        <w:t>Frequency of Meetings</w:t>
      </w:r>
    </w:p>
    <w:p w14:paraId="3C7416C4" w14:textId="77777777" w:rsidR="00A00272" w:rsidRDefault="00BB2879">
      <w:pPr>
        <w:pStyle w:val="BodyText"/>
        <w:spacing w:before="59" w:line="242" w:lineRule="auto"/>
        <w:ind w:left="1700" w:right="1751"/>
      </w:pPr>
      <w:r>
        <w:rPr>
          <w:color w:val="231F20"/>
        </w:rPr>
        <w:t xml:space="preserve">The frequency of </w:t>
      </w:r>
      <w:r>
        <w:rPr>
          <w:color w:val="231F20"/>
          <w:spacing w:val="-3"/>
        </w:rPr>
        <w:t xml:space="preserve">meetings </w:t>
      </w:r>
      <w:r>
        <w:rPr>
          <w:color w:val="231F20"/>
        </w:rPr>
        <w:t xml:space="preserve">will be </w:t>
      </w:r>
      <w:r>
        <w:rPr>
          <w:color w:val="231F20"/>
          <w:spacing w:val="-3"/>
        </w:rPr>
        <w:t xml:space="preserve">determined </w:t>
      </w:r>
      <w:r>
        <w:rPr>
          <w:color w:val="231F20"/>
        </w:rPr>
        <w:t xml:space="preserve">by the Incident </w:t>
      </w:r>
      <w:r>
        <w:rPr>
          <w:color w:val="231F20"/>
          <w:spacing w:val="-3"/>
        </w:rPr>
        <w:t xml:space="preserve">Controller </w:t>
      </w:r>
      <w:r>
        <w:rPr>
          <w:color w:val="231F20"/>
        </w:rPr>
        <w:t xml:space="preserve">and will generally depend on the </w:t>
      </w:r>
      <w:r>
        <w:rPr>
          <w:color w:val="231F20"/>
          <w:spacing w:val="-3"/>
        </w:rPr>
        <w:t xml:space="preserve">nature </w:t>
      </w:r>
      <w:r>
        <w:rPr>
          <w:color w:val="231F20"/>
        </w:rPr>
        <w:t xml:space="preserve">and complexity of the incident. As a </w:t>
      </w:r>
      <w:r>
        <w:rPr>
          <w:color w:val="231F20"/>
          <w:spacing w:val="-3"/>
        </w:rPr>
        <w:t xml:space="preserve">minimum, there </w:t>
      </w:r>
      <w:r>
        <w:rPr>
          <w:color w:val="231F20"/>
        </w:rPr>
        <w:t xml:space="preserve">should be at least one </w:t>
      </w:r>
      <w:r>
        <w:rPr>
          <w:color w:val="231F20"/>
          <w:spacing w:val="-3"/>
        </w:rPr>
        <w:t xml:space="preserve">meeting </w:t>
      </w:r>
      <w:r>
        <w:rPr>
          <w:color w:val="231F20"/>
        </w:rPr>
        <w:t xml:space="preserve">per incident. Coordination is </w:t>
      </w:r>
      <w:r>
        <w:rPr>
          <w:color w:val="231F20"/>
          <w:spacing w:val="-3"/>
        </w:rPr>
        <w:t xml:space="preserve">achieved through </w:t>
      </w:r>
      <w:r>
        <w:rPr>
          <w:color w:val="231F20"/>
        </w:rPr>
        <w:t xml:space="preserve">clear identification of priorities and objectives by agencies sharing </w:t>
      </w:r>
      <w:r>
        <w:rPr>
          <w:color w:val="231F20"/>
          <w:spacing w:val="-3"/>
        </w:rPr>
        <w:t xml:space="preserve">information </w:t>
      </w:r>
      <w:r>
        <w:rPr>
          <w:color w:val="231F20"/>
        </w:rPr>
        <w:t xml:space="preserve">and </w:t>
      </w:r>
      <w:r>
        <w:rPr>
          <w:color w:val="231F20"/>
          <w:spacing w:val="-3"/>
        </w:rPr>
        <w:t>resources.</w:t>
      </w:r>
    </w:p>
    <w:p w14:paraId="4C9A25F5" w14:textId="77777777" w:rsidR="00A00272" w:rsidRDefault="00BB2879">
      <w:pPr>
        <w:pStyle w:val="Heading5"/>
        <w:spacing w:before="229"/>
      </w:pPr>
      <w:r>
        <w:rPr>
          <w:color w:val="F78D1E"/>
        </w:rPr>
        <w:t>Location of ISG Meetings</w:t>
      </w:r>
    </w:p>
    <w:p w14:paraId="50AF1027" w14:textId="77777777" w:rsidR="00A00272" w:rsidRDefault="00BB2879">
      <w:pPr>
        <w:pStyle w:val="BodyText"/>
        <w:spacing w:before="59" w:line="242" w:lineRule="auto"/>
        <w:ind w:left="1700" w:right="1707"/>
      </w:pPr>
      <w:r>
        <w:rPr>
          <w:color w:val="231F20"/>
        </w:rPr>
        <w:t xml:space="preserve">The Incident Support Group meets during an emergency and </w:t>
      </w:r>
      <w:r>
        <w:rPr>
          <w:color w:val="231F20"/>
          <w:spacing w:val="-3"/>
        </w:rPr>
        <w:t xml:space="preserve">provides </w:t>
      </w:r>
      <w:r>
        <w:rPr>
          <w:color w:val="231F20"/>
        </w:rPr>
        <w:t xml:space="preserve">a focal point </w:t>
      </w:r>
      <w:r>
        <w:rPr>
          <w:color w:val="231F20"/>
          <w:spacing w:val="-3"/>
        </w:rPr>
        <w:t xml:space="preserve">for </w:t>
      </w:r>
      <w:r>
        <w:rPr>
          <w:color w:val="231F20"/>
        </w:rPr>
        <w:t xml:space="preserve">a coordinated approach. The </w:t>
      </w:r>
      <w:r>
        <w:rPr>
          <w:color w:val="231F20"/>
          <w:spacing w:val="-3"/>
        </w:rPr>
        <w:t xml:space="preserve">following </w:t>
      </w:r>
      <w:r>
        <w:rPr>
          <w:color w:val="231F20"/>
        </w:rPr>
        <w:t xml:space="preserve">table identifies suitable locations where it can </w:t>
      </w:r>
      <w:r>
        <w:rPr>
          <w:color w:val="231F20"/>
          <w:spacing w:val="-3"/>
        </w:rPr>
        <w:t xml:space="preserve">meet </w:t>
      </w:r>
      <w:r>
        <w:rPr>
          <w:color w:val="231F20"/>
        </w:rPr>
        <w:t>within the District.</w:t>
      </w:r>
    </w:p>
    <w:p w14:paraId="670B9470" w14:textId="77777777" w:rsidR="00A00272" w:rsidRDefault="00A00272">
      <w:pPr>
        <w:spacing w:line="242" w:lineRule="auto"/>
        <w:sectPr w:rsidR="00A00272">
          <w:pgSz w:w="11910" w:h="16840"/>
          <w:pgMar w:top="1700" w:right="0" w:bottom="980" w:left="0" w:header="788" w:footer="797" w:gutter="0"/>
          <w:cols w:space="720"/>
        </w:sectPr>
      </w:pPr>
    </w:p>
    <w:p w14:paraId="424A7896" w14:textId="77777777" w:rsidR="00A00272" w:rsidRDefault="00A00272">
      <w:pPr>
        <w:pStyle w:val="BodyText"/>
        <w:rPr>
          <w:sz w:val="20"/>
        </w:rPr>
      </w:pPr>
    </w:p>
    <w:p w14:paraId="3E00DB8C" w14:textId="77777777" w:rsidR="00A00272" w:rsidRDefault="00A00272">
      <w:pPr>
        <w:pStyle w:val="BodyText"/>
        <w:spacing w:before="8"/>
        <w:rPr>
          <w:sz w:val="22"/>
        </w:rPr>
      </w:pPr>
    </w:p>
    <w:p w14:paraId="41F36785" w14:textId="77777777" w:rsidR="00A00272" w:rsidRDefault="00BB2879">
      <w:pPr>
        <w:spacing w:line="237" w:lineRule="auto"/>
        <w:ind w:left="1700" w:right="1873"/>
        <w:rPr>
          <w:sz w:val="23"/>
        </w:rPr>
      </w:pPr>
      <w:bookmarkStart w:id="30" w:name="Media_management_and_public_information"/>
      <w:bookmarkStart w:id="31" w:name="Arrangements"/>
      <w:bookmarkStart w:id="32" w:name="_bookmark13"/>
      <w:bookmarkEnd w:id="30"/>
      <w:bookmarkEnd w:id="31"/>
      <w:bookmarkEnd w:id="32"/>
      <w:r>
        <w:rPr>
          <w:i/>
          <w:color w:val="231F20"/>
          <w:spacing w:val="-3"/>
          <w:sz w:val="23"/>
        </w:rPr>
        <w:t xml:space="preserve">Identify </w:t>
      </w:r>
      <w:r>
        <w:rPr>
          <w:i/>
          <w:color w:val="231F20"/>
          <w:sz w:val="23"/>
        </w:rPr>
        <w:t xml:space="preserve">suitable locations, and </w:t>
      </w:r>
      <w:r>
        <w:rPr>
          <w:i/>
          <w:color w:val="231F20"/>
          <w:spacing w:val="-3"/>
          <w:sz w:val="23"/>
        </w:rPr>
        <w:t xml:space="preserve">provide details </w:t>
      </w:r>
      <w:r>
        <w:rPr>
          <w:i/>
          <w:color w:val="231F20"/>
          <w:sz w:val="23"/>
        </w:rPr>
        <w:t xml:space="preserve">of </w:t>
      </w:r>
      <w:r>
        <w:rPr>
          <w:i/>
          <w:color w:val="231F20"/>
          <w:spacing w:val="-3"/>
          <w:sz w:val="23"/>
        </w:rPr>
        <w:t xml:space="preserve">contacts </w:t>
      </w:r>
      <w:r>
        <w:rPr>
          <w:i/>
          <w:color w:val="231F20"/>
          <w:spacing w:val="-2"/>
          <w:sz w:val="23"/>
        </w:rPr>
        <w:t xml:space="preserve">who </w:t>
      </w:r>
      <w:r>
        <w:rPr>
          <w:i/>
          <w:color w:val="231F20"/>
          <w:sz w:val="23"/>
        </w:rPr>
        <w:t xml:space="preserve">may be </w:t>
      </w:r>
      <w:r>
        <w:rPr>
          <w:i/>
          <w:color w:val="231F20"/>
          <w:spacing w:val="-3"/>
          <w:sz w:val="23"/>
        </w:rPr>
        <w:t xml:space="preserve">asked to </w:t>
      </w:r>
      <w:r>
        <w:rPr>
          <w:i/>
          <w:color w:val="231F20"/>
          <w:sz w:val="23"/>
        </w:rPr>
        <w:t xml:space="preserve">open </w:t>
      </w:r>
      <w:r>
        <w:rPr>
          <w:i/>
          <w:color w:val="231F20"/>
          <w:spacing w:val="-3"/>
          <w:sz w:val="23"/>
        </w:rPr>
        <w:t xml:space="preserve">these sites. </w:t>
      </w:r>
      <w:r>
        <w:rPr>
          <w:i/>
          <w:color w:val="231F20"/>
          <w:sz w:val="23"/>
        </w:rPr>
        <w:t xml:space="preserve">Complete </w:t>
      </w:r>
      <w:r>
        <w:rPr>
          <w:i/>
          <w:color w:val="231F20"/>
          <w:spacing w:val="-3"/>
          <w:sz w:val="23"/>
        </w:rPr>
        <w:t xml:space="preserve">the </w:t>
      </w:r>
      <w:r>
        <w:rPr>
          <w:i/>
          <w:color w:val="231F20"/>
          <w:sz w:val="23"/>
        </w:rPr>
        <w:t xml:space="preserve">table </w:t>
      </w:r>
      <w:r>
        <w:rPr>
          <w:i/>
          <w:color w:val="231F20"/>
          <w:spacing w:val="-3"/>
          <w:sz w:val="23"/>
        </w:rPr>
        <w:t xml:space="preserve">at </w:t>
      </w:r>
      <w:hyperlink w:anchor="_bookmark34" w:history="1">
        <w:r>
          <w:rPr>
            <w:color w:val="026892"/>
            <w:sz w:val="23"/>
            <w:u w:val="single" w:color="026892"/>
          </w:rPr>
          <w:t>Appendix 8 – Incident Support Group</w:t>
        </w:r>
      </w:hyperlink>
      <w:r>
        <w:rPr>
          <w:color w:val="026892"/>
          <w:sz w:val="23"/>
        </w:rPr>
        <w:t xml:space="preserve"> </w:t>
      </w:r>
      <w:hyperlink w:anchor="_bookmark34" w:history="1">
        <w:r>
          <w:rPr>
            <w:color w:val="026892"/>
            <w:sz w:val="23"/>
            <w:u w:val="single" w:color="026892"/>
          </w:rPr>
          <w:t>Locations.</w:t>
        </w:r>
      </w:hyperlink>
    </w:p>
    <w:p w14:paraId="31D7351B" w14:textId="77777777" w:rsidR="00A00272" w:rsidRDefault="00A00272">
      <w:pPr>
        <w:pStyle w:val="BodyText"/>
        <w:spacing w:before="3"/>
      </w:pPr>
    </w:p>
    <w:p w14:paraId="281D13D8" w14:textId="77777777" w:rsidR="00A00272" w:rsidRDefault="00BB2879">
      <w:pPr>
        <w:pStyle w:val="Heading4"/>
        <w:spacing w:before="1"/>
      </w:pPr>
      <w:r>
        <w:rPr>
          <w:color w:val="F78D1E"/>
        </w:rPr>
        <w:t>MEDIA MANAGEMENT AND PUBLIC INFORMATION</w:t>
      </w:r>
    </w:p>
    <w:p w14:paraId="7E8F006F" w14:textId="77777777" w:rsidR="00A00272" w:rsidRDefault="00BB2879">
      <w:pPr>
        <w:pStyle w:val="BodyText"/>
        <w:spacing w:before="56" w:line="242" w:lineRule="auto"/>
        <w:ind w:left="1700" w:right="1886"/>
      </w:pPr>
      <w:r>
        <w:rPr>
          <w:color w:val="231F20"/>
        </w:rPr>
        <w:t xml:space="preserve">Communities </w:t>
      </w:r>
      <w:r>
        <w:rPr>
          <w:color w:val="231F20"/>
          <w:spacing w:val="-3"/>
        </w:rPr>
        <w:t xml:space="preserve">threatened </w:t>
      </w:r>
      <w:r>
        <w:rPr>
          <w:color w:val="231F20"/>
        </w:rPr>
        <w:t xml:space="preserve">or impacted by emergencies </w:t>
      </w:r>
      <w:r>
        <w:rPr>
          <w:color w:val="231F20"/>
          <w:spacing w:val="-3"/>
        </w:rPr>
        <w:t xml:space="preserve">have </w:t>
      </w:r>
      <w:r>
        <w:rPr>
          <w:color w:val="231F20"/>
        </w:rPr>
        <w:t xml:space="preserve">an </w:t>
      </w:r>
      <w:r>
        <w:rPr>
          <w:color w:val="231F20"/>
          <w:spacing w:val="-3"/>
        </w:rPr>
        <w:t xml:space="preserve">urgent </w:t>
      </w:r>
      <w:r>
        <w:rPr>
          <w:color w:val="231F20"/>
        </w:rPr>
        <w:t xml:space="preserve">and vital need </w:t>
      </w:r>
      <w:r>
        <w:rPr>
          <w:color w:val="231F20"/>
          <w:spacing w:val="-3"/>
        </w:rPr>
        <w:t xml:space="preserve">for information </w:t>
      </w:r>
      <w:r>
        <w:rPr>
          <w:color w:val="231F20"/>
        </w:rPr>
        <w:t xml:space="preserve">and direction. Such </w:t>
      </w:r>
      <w:r>
        <w:rPr>
          <w:color w:val="231F20"/>
          <w:spacing w:val="-3"/>
        </w:rPr>
        <w:t xml:space="preserve">communities require adequate, </w:t>
      </w:r>
      <w:r>
        <w:rPr>
          <w:color w:val="231F20"/>
        </w:rPr>
        <w:t xml:space="preserve">timely </w:t>
      </w:r>
      <w:r>
        <w:rPr>
          <w:color w:val="231F20"/>
          <w:spacing w:val="-3"/>
        </w:rPr>
        <w:t xml:space="preserve">information </w:t>
      </w:r>
      <w:r>
        <w:rPr>
          <w:color w:val="231F20"/>
        </w:rPr>
        <w:t xml:space="preserve">and instructions in order </w:t>
      </w:r>
      <w:r>
        <w:rPr>
          <w:color w:val="231F20"/>
          <w:spacing w:val="-3"/>
        </w:rPr>
        <w:t xml:space="preserve">to </w:t>
      </w:r>
      <w:r>
        <w:rPr>
          <w:color w:val="231F20"/>
        </w:rPr>
        <w:t xml:space="preserve">be </w:t>
      </w:r>
      <w:r>
        <w:rPr>
          <w:color w:val="231F20"/>
          <w:spacing w:val="-3"/>
        </w:rPr>
        <w:t xml:space="preserve">aware </w:t>
      </w:r>
      <w:r>
        <w:rPr>
          <w:color w:val="231F20"/>
        </w:rPr>
        <w:t xml:space="preserve">of the emergency and </w:t>
      </w:r>
      <w:r>
        <w:rPr>
          <w:color w:val="231F20"/>
          <w:spacing w:val="-3"/>
        </w:rPr>
        <w:t xml:space="preserve">to take </w:t>
      </w:r>
      <w:r>
        <w:rPr>
          <w:color w:val="231F20"/>
        </w:rPr>
        <w:t xml:space="preserve">appropriate actions </w:t>
      </w:r>
      <w:r>
        <w:rPr>
          <w:color w:val="231F20"/>
          <w:spacing w:val="-3"/>
        </w:rPr>
        <w:t xml:space="preserve">to safeguard life </w:t>
      </w:r>
      <w:r>
        <w:rPr>
          <w:color w:val="231F20"/>
        </w:rPr>
        <w:t xml:space="preserve">and property. The </w:t>
      </w:r>
      <w:r>
        <w:rPr>
          <w:color w:val="231F20"/>
          <w:spacing w:val="-3"/>
        </w:rPr>
        <w:t xml:space="preserve">provision </w:t>
      </w:r>
      <w:r>
        <w:rPr>
          <w:color w:val="231F20"/>
        </w:rPr>
        <w:t xml:space="preserve">of </w:t>
      </w:r>
      <w:r>
        <w:rPr>
          <w:color w:val="231F20"/>
          <w:spacing w:val="-3"/>
        </w:rPr>
        <w:t xml:space="preserve">this information </w:t>
      </w:r>
      <w:r>
        <w:rPr>
          <w:color w:val="231F20"/>
        </w:rPr>
        <w:t xml:space="preserve">is the responsibility of the </w:t>
      </w:r>
      <w:r>
        <w:rPr>
          <w:color w:val="231F20"/>
          <w:spacing w:val="-3"/>
        </w:rPr>
        <w:t>Controlling Agency.</w:t>
      </w:r>
    </w:p>
    <w:p w14:paraId="4F10A0A7" w14:textId="77777777" w:rsidR="00A00272" w:rsidRDefault="00BB2879">
      <w:pPr>
        <w:pStyle w:val="Heading5"/>
        <w:spacing w:before="229"/>
      </w:pPr>
      <w:r>
        <w:rPr>
          <w:color w:val="F78D1E"/>
        </w:rPr>
        <w:t>Public warning systems</w:t>
      </w:r>
    </w:p>
    <w:p w14:paraId="4BF00A19" w14:textId="77777777" w:rsidR="00A00272" w:rsidRDefault="00BB2879">
      <w:pPr>
        <w:pStyle w:val="BodyText"/>
        <w:spacing w:before="59" w:line="242" w:lineRule="auto"/>
        <w:ind w:left="1700" w:right="1774"/>
      </w:pPr>
      <w:r>
        <w:rPr>
          <w:color w:val="231F20"/>
        </w:rPr>
        <w:t xml:space="preserve">During times of an emergency one of the most critical components of managing an incident is getting </w:t>
      </w:r>
      <w:r>
        <w:rPr>
          <w:color w:val="231F20"/>
          <w:spacing w:val="-3"/>
        </w:rPr>
        <w:t xml:space="preserve">information to </w:t>
      </w:r>
      <w:r>
        <w:rPr>
          <w:color w:val="231F20"/>
        </w:rPr>
        <w:t xml:space="preserve">the public in a timely and efficient </w:t>
      </w:r>
      <w:r>
        <w:rPr>
          <w:color w:val="231F20"/>
          <w:spacing w:val="-4"/>
        </w:rPr>
        <w:t xml:space="preserve">manner. </w:t>
      </w:r>
      <w:r>
        <w:rPr>
          <w:color w:val="231F20"/>
        </w:rPr>
        <w:t xml:space="preserve">This section </w:t>
      </w:r>
      <w:r>
        <w:rPr>
          <w:color w:val="231F20"/>
          <w:spacing w:val="-3"/>
        </w:rPr>
        <w:t xml:space="preserve">highlights </w:t>
      </w:r>
      <w:r>
        <w:rPr>
          <w:color w:val="231F20"/>
        </w:rPr>
        <w:t xml:space="preserve">local communication </w:t>
      </w:r>
      <w:r>
        <w:rPr>
          <w:color w:val="231F20"/>
          <w:spacing w:val="-3"/>
        </w:rPr>
        <w:t>strategies.</w:t>
      </w:r>
    </w:p>
    <w:p w14:paraId="52C03C58" w14:textId="77777777" w:rsidR="00A00272" w:rsidRDefault="00BB2879">
      <w:pPr>
        <w:pStyle w:val="Heading5"/>
        <w:spacing w:before="230"/>
      </w:pPr>
      <w:r>
        <w:rPr>
          <w:color w:val="F78D1E"/>
        </w:rPr>
        <w:t>Local Systems</w:t>
      </w:r>
    </w:p>
    <w:p w14:paraId="33D7DEF3" w14:textId="77777777" w:rsidR="00A00272" w:rsidRDefault="00BB2879">
      <w:pPr>
        <w:pStyle w:val="BodyText"/>
        <w:spacing w:before="59"/>
        <w:ind w:left="1700"/>
      </w:pPr>
      <w:r>
        <w:rPr>
          <w:color w:val="231F20"/>
        </w:rPr>
        <w:t>Do you have any local systems in place, such as;</w:t>
      </w:r>
    </w:p>
    <w:p w14:paraId="7B90E817" w14:textId="77777777" w:rsidR="00A00272" w:rsidRDefault="00BB2879">
      <w:pPr>
        <w:pStyle w:val="ListParagraph"/>
        <w:numPr>
          <w:ilvl w:val="0"/>
          <w:numId w:val="15"/>
        </w:numPr>
        <w:tabs>
          <w:tab w:val="left" w:pos="1985"/>
        </w:tabs>
        <w:spacing w:line="242" w:lineRule="auto"/>
        <w:ind w:right="1873"/>
        <w:rPr>
          <w:sz w:val="23"/>
        </w:rPr>
      </w:pPr>
      <w:r>
        <w:rPr>
          <w:color w:val="231F20"/>
          <w:sz w:val="23"/>
        </w:rPr>
        <w:t xml:space="preserve">basic SMS or </w:t>
      </w:r>
      <w:r>
        <w:rPr>
          <w:color w:val="231F20"/>
          <w:spacing w:val="-4"/>
          <w:sz w:val="23"/>
        </w:rPr>
        <w:t xml:space="preserve">pager, </w:t>
      </w:r>
      <w:r>
        <w:rPr>
          <w:color w:val="231F20"/>
          <w:sz w:val="23"/>
        </w:rPr>
        <w:t xml:space="preserve">what is the </w:t>
      </w:r>
      <w:r>
        <w:rPr>
          <w:color w:val="231F20"/>
          <w:spacing w:val="-3"/>
          <w:sz w:val="23"/>
        </w:rPr>
        <w:t xml:space="preserve">extent </w:t>
      </w:r>
      <w:r>
        <w:rPr>
          <w:color w:val="231F20"/>
          <w:sz w:val="23"/>
        </w:rPr>
        <w:t xml:space="preserve">of </w:t>
      </w:r>
      <w:r>
        <w:rPr>
          <w:color w:val="231F20"/>
          <w:spacing w:val="-3"/>
          <w:sz w:val="23"/>
        </w:rPr>
        <w:t xml:space="preserve">this </w:t>
      </w:r>
      <w:r>
        <w:rPr>
          <w:color w:val="231F20"/>
          <w:sz w:val="23"/>
        </w:rPr>
        <w:t xml:space="preserve">service, what </w:t>
      </w:r>
      <w:r>
        <w:rPr>
          <w:color w:val="231F20"/>
          <w:spacing w:val="-3"/>
          <w:sz w:val="23"/>
        </w:rPr>
        <w:t xml:space="preserve">are </w:t>
      </w:r>
      <w:r>
        <w:rPr>
          <w:color w:val="231F20"/>
          <w:sz w:val="23"/>
        </w:rPr>
        <w:t>its benefits</w:t>
      </w:r>
      <w:r>
        <w:rPr>
          <w:color w:val="231F20"/>
          <w:spacing w:val="-25"/>
          <w:sz w:val="23"/>
        </w:rPr>
        <w:t xml:space="preserve"> </w:t>
      </w:r>
      <w:r>
        <w:rPr>
          <w:color w:val="231F20"/>
          <w:sz w:val="23"/>
        </w:rPr>
        <w:t xml:space="preserve">and </w:t>
      </w:r>
      <w:r>
        <w:rPr>
          <w:color w:val="231F20"/>
          <w:spacing w:val="-3"/>
          <w:sz w:val="23"/>
        </w:rPr>
        <w:t>limitations</w:t>
      </w:r>
    </w:p>
    <w:p w14:paraId="0124B611" w14:textId="77777777" w:rsidR="00A00272" w:rsidRDefault="00BB2879">
      <w:pPr>
        <w:pStyle w:val="ListParagraph"/>
        <w:numPr>
          <w:ilvl w:val="0"/>
          <w:numId w:val="15"/>
        </w:numPr>
        <w:tabs>
          <w:tab w:val="left" w:pos="1985"/>
        </w:tabs>
        <w:spacing w:before="56"/>
        <w:ind w:hanging="285"/>
        <w:rPr>
          <w:sz w:val="23"/>
        </w:rPr>
      </w:pPr>
      <w:r>
        <w:rPr>
          <w:color w:val="231F20"/>
          <w:sz w:val="23"/>
        </w:rPr>
        <w:t xml:space="preserve">Community </w:t>
      </w:r>
      <w:r>
        <w:rPr>
          <w:color w:val="231F20"/>
          <w:spacing w:val="-2"/>
          <w:sz w:val="23"/>
        </w:rPr>
        <w:t>notice</w:t>
      </w:r>
      <w:r>
        <w:rPr>
          <w:color w:val="231F20"/>
          <w:spacing w:val="-1"/>
          <w:sz w:val="23"/>
        </w:rPr>
        <w:t xml:space="preserve"> </w:t>
      </w:r>
      <w:r>
        <w:rPr>
          <w:color w:val="231F20"/>
          <w:sz w:val="23"/>
        </w:rPr>
        <w:t>boards</w:t>
      </w:r>
    </w:p>
    <w:p w14:paraId="78695974" w14:textId="77777777" w:rsidR="00A00272" w:rsidRDefault="00BB2879">
      <w:pPr>
        <w:pStyle w:val="ListParagraph"/>
        <w:numPr>
          <w:ilvl w:val="0"/>
          <w:numId w:val="15"/>
        </w:numPr>
        <w:tabs>
          <w:tab w:val="left" w:pos="1985"/>
        </w:tabs>
        <w:ind w:hanging="285"/>
        <w:rPr>
          <w:sz w:val="23"/>
        </w:rPr>
      </w:pPr>
      <w:r>
        <w:rPr>
          <w:color w:val="231F20"/>
          <w:sz w:val="23"/>
        </w:rPr>
        <w:t xml:space="preserve">Public </w:t>
      </w:r>
      <w:r>
        <w:rPr>
          <w:color w:val="231F20"/>
          <w:spacing w:val="-3"/>
          <w:sz w:val="23"/>
        </w:rPr>
        <w:t xml:space="preserve">Information </w:t>
      </w:r>
      <w:r>
        <w:rPr>
          <w:color w:val="231F20"/>
          <w:sz w:val="23"/>
        </w:rPr>
        <w:t>Phone</w:t>
      </w:r>
      <w:r>
        <w:rPr>
          <w:color w:val="231F20"/>
          <w:spacing w:val="2"/>
          <w:sz w:val="23"/>
        </w:rPr>
        <w:t xml:space="preserve"> </w:t>
      </w:r>
      <w:r>
        <w:rPr>
          <w:color w:val="231F20"/>
          <w:sz w:val="23"/>
        </w:rPr>
        <w:t>Lines</w:t>
      </w:r>
    </w:p>
    <w:p w14:paraId="7C99A894" w14:textId="77777777" w:rsidR="00A00272" w:rsidRDefault="00BB2879">
      <w:pPr>
        <w:pStyle w:val="ListParagraph"/>
        <w:numPr>
          <w:ilvl w:val="0"/>
          <w:numId w:val="15"/>
        </w:numPr>
        <w:tabs>
          <w:tab w:val="left" w:pos="1985"/>
        </w:tabs>
        <w:ind w:hanging="285"/>
        <w:rPr>
          <w:sz w:val="23"/>
        </w:rPr>
      </w:pPr>
      <w:r>
        <w:rPr>
          <w:color w:val="231F20"/>
          <w:spacing w:val="-3"/>
          <w:sz w:val="23"/>
        </w:rPr>
        <w:t>Websites</w:t>
      </w:r>
    </w:p>
    <w:p w14:paraId="2DE541A8" w14:textId="77777777" w:rsidR="00A00272" w:rsidRDefault="00BB2879">
      <w:pPr>
        <w:pStyle w:val="BodyText"/>
        <w:spacing w:before="116" w:line="242" w:lineRule="auto"/>
        <w:ind w:left="1700" w:right="2559"/>
      </w:pPr>
      <w:r>
        <w:rPr>
          <w:color w:val="231F20"/>
        </w:rPr>
        <w:t>Include the contact details for media outlets such as all local radio stations, newspapers &amp; TV media.</w:t>
      </w:r>
    </w:p>
    <w:p w14:paraId="4F14A8AA" w14:textId="77777777" w:rsidR="00A00272" w:rsidRDefault="00BB2879">
      <w:pPr>
        <w:spacing w:before="114" w:line="237" w:lineRule="auto"/>
        <w:ind w:left="1700" w:right="2485"/>
        <w:rPr>
          <w:i/>
          <w:sz w:val="23"/>
        </w:rPr>
      </w:pPr>
      <w:r>
        <w:rPr>
          <w:i/>
          <w:color w:val="231F20"/>
          <w:sz w:val="23"/>
        </w:rPr>
        <w:t xml:space="preserve">Complete </w:t>
      </w:r>
      <w:r>
        <w:rPr>
          <w:i/>
          <w:color w:val="231F20"/>
          <w:spacing w:val="-3"/>
          <w:sz w:val="23"/>
        </w:rPr>
        <w:t xml:space="preserve">the </w:t>
      </w:r>
      <w:r>
        <w:rPr>
          <w:i/>
          <w:color w:val="231F20"/>
          <w:sz w:val="23"/>
        </w:rPr>
        <w:t xml:space="preserve">table </w:t>
      </w:r>
      <w:r>
        <w:rPr>
          <w:i/>
          <w:color w:val="231F20"/>
          <w:spacing w:val="-3"/>
          <w:sz w:val="23"/>
        </w:rPr>
        <w:t xml:space="preserve">at </w:t>
      </w:r>
      <w:hyperlink w:anchor="_bookmark38" w:history="1">
        <w:r>
          <w:rPr>
            <w:color w:val="026892"/>
            <w:sz w:val="23"/>
            <w:u w:val="single" w:color="026892"/>
          </w:rPr>
          <w:t xml:space="preserve">Appendix </w:t>
        </w:r>
        <w:r>
          <w:rPr>
            <w:color w:val="026892"/>
            <w:spacing w:val="-6"/>
            <w:sz w:val="23"/>
            <w:u w:val="single" w:color="026892"/>
          </w:rPr>
          <w:t xml:space="preserve">10 </w:t>
        </w:r>
        <w:r>
          <w:rPr>
            <w:color w:val="026892"/>
            <w:sz w:val="23"/>
            <w:u w:val="single" w:color="026892"/>
          </w:rPr>
          <w:t xml:space="preserve">– Local Public Warning </w:t>
        </w:r>
        <w:r>
          <w:rPr>
            <w:color w:val="026892"/>
            <w:spacing w:val="-3"/>
            <w:sz w:val="23"/>
            <w:u w:val="single" w:color="026892"/>
          </w:rPr>
          <w:t>Systems</w:t>
        </w:r>
      </w:hyperlink>
      <w:r>
        <w:rPr>
          <w:color w:val="026892"/>
          <w:spacing w:val="-3"/>
          <w:sz w:val="23"/>
        </w:rPr>
        <w:t xml:space="preserve"> </w:t>
      </w:r>
      <w:r>
        <w:rPr>
          <w:i/>
          <w:color w:val="231F20"/>
          <w:spacing w:val="-4"/>
          <w:sz w:val="23"/>
        </w:rPr>
        <w:t xml:space="preserve">with </w:t>
      </w:r>
      <w:r>
        <w:rPr>
          <w:i/>
          <w:color w:val="231F20"/>
          <w:spacing w:val="-3"/>
          <w:sz w:val="23"/>
        </w:rPr>
        <w:t xml:space="preserve">the </w:t>
      </w:r>
      <w:r>
        <w:rPr>
          <w:i/>
          <w:color w:val="231F20"/>
          <w:spacing w:val="-4"/>
          <w:sz w:val="23"/>
        </w:rPr>
        <w:t xml:space="preserve">required </w:t>
      </w:r>
      <w:r>
        <w:rPr>
          <w:i/>
          <w:color w:val="231F20"/>
          <w:spacing w:val="-3"/>
          <w:sz w:val="23"/>
        </w:rPr>
        <w:t>detail.</w:t>
      </w:r>
    </w:p>
    <w:p w14:paraId="66976B68" w14:textId="77777777" w:rsidR="00A00272" w:rsidRDefault="00A00272">
      <w:pPr>
        <w:pStyle w:val="BodyText"/>
        <w:spacing w:before="6"/>
        <w:rPr>
          <w:i/>
          <w:sz w:val="22"/>
        </w:rPr>
      </w:pPr>
    </w:p>
    <w:p w14:paraId="5A0052F7" w14:textId="77777777" w:rsidR="00A00272" w:rsidRDefault="00BB2879">
      <w:pPr>
        <w:pStyle w:val="Heading4"/>
      </w:pPr>
      <w:r>
        <w:rPr>
          <w:color w:val="F78D1E"/>
        </w:rPr>
        <w:t>ARRANGEMENTS</w:t>
      </w:r>
    </w:p>
    <w:p w14:paraId="597BB3EE" w14:textId="77777777" w:rsidR="00A00272" w:rsidRDefault="00BB2879">
      <w:pPr>
        <w:pStyle w:val="BodyText"/>
        <w:spacing w:before="57"/>
        <w:ind w:left="1700" w:right="2221"/>
      </w:pPr>
      <w:r>
        <w:rPr>
          <w:color w:val="231F20"/>
          <w:spacing w:val="-3"/>
        </w:rPr>
        <w:t xml:space="preserve">State </w:t>
      </w:r>
      <w:r>
        <w:rPr>
          <w:color w:val="231F20"/>
        </w:rPr>
        <w:t xml:space="preserve">EM Policy section </w:t>
      </w:r>
      <w:r>
        <w:rPr>
          <w:color w:val="231F20"/>
          <w:spacing w:val="-8"/>
        </w:rPr>
        <w:t xml:space="preserve">5.12, </w:t>
      </w:r>
      <w:r>
        <w:rPr>
          <w:color w:val="231F20"/>
          <w:spacing w:val="-3"/>
        </w:rPr>
        <w:t xml:space="preserve">State </w:t>
      </w:r>
      <w:r>
        <w:rPr>
          <w:color w:val="231F20"/>
        </w:rPr>
        <w:t xml:space="preserve">EM Plan section 5.4 and </w:t>
      </w:r>
      <w:r>
        <w:rPr>
          <w:color w:val="231F20"/>
          <w:spacing w:val="-8"/>
        </w:rPr>
        <w:t xml:space="preserve">6.10 </w:t>
      </w:r>
      <w:r>
        <w:rPr>
          <w:color w:val="231F20"/>
        </w:rPr>
        <w:t xml:space="preserve">and </w:t>
      </w:r>
      <w:r>
        <w:rPr>
          <w:color w:val="231F20"/>
          <w:spacing w:val="-3"/>
        </w:rPr>
        <w:t xml:space="preserve">State </w:t>
      </w:r>
      <w:r>
        <w:rPr>
          <w:color w:val="231F20"/>
        </w:rPr>
        <w:t xml:space="preserve">EM Recovery Procedures </w:t>
      </w:r>
      <w:r>
        <w:rPr>
          <w:color w:val="231F20"/>
          <w:spacing w:val="-3"/>
        </w:rPr>
        <w:t xml:space="preserve">1-2) outlines </w:t>
      </w:r>
      <w:r>
        <w:rPr>
          <w:color w:val="231F20"/>
        </w:rPr>
        <w:t xml:space="preserve">the </w:t>
      </w:r>
      <w:r>
        <w:rPr>
          <w:color w:val="231F20"/>
          <w:spacing w:val="-3"/>
        </w:rPr>
        <w:t xml:space="preserve">responsibilities for </w:t>
      </w:r>
      <w:r>
        <w:rPr>
          <w:color w:val="231F20"/>
        </w:rPr>
        <w:t xml:space="preserve">funding during multi- agency emergencies. While recognising the </w:t>
      </w:r>
      <w:r>
        <w:rPr>
          <w:color w:val="231F20"/>
          <w:spacing w:val="-3"/>
        </w:rPr>
        <w:t xml:space="preserve">above, </w:t>
      </w:r>
      <w:r>
        <w:rPr>
          <w:color w:val="231F20"/>
        </w:rPr>
        <w:t xml:space="preserve">the </w:t>
      </w:r>
      <w:r>
        <w:rPr>
          <w:i/>
          <w:color w:val="231F20"/>
        </w:rPr>
        <w:t xml:space="preserve">&lt; local </w:t>
      </w:r>
      <w:r>
        <w:rPr>
          <w:i/>
          <w:color w:val="231F20"/>
          <w:spacing w:val="-3"/>
        </w:rPr>
        <w:t xml:space="preserve">government </w:t>
      </w:r>
      <w:r>
        <w:rPr>
          <w:i/>
          <w:color w:val="231F20"/>
        </w:rPr>
        <w:t xml:space="preserve">&gt; </w:t>
      </w:r>
      <w:r>
        <w:rPr>
          <w:color w:val="231F20"/>
        </w:rPr>
        <w:t xml:space="preserve">is committed </w:t>
      </w:r>
      <w:r>
        <w:rPr>
          <w:color w:val="231F20"/>
          <w:spacing w:val="-3"/>
        </w:rPr>
        <w:t xml:space="preserve">to </w:t>
      </w:r>
      <w:r>
        <w:rPr>
          <w:color w:val="231F20"/>
        </w:rPr>
        <w:t>expending such necessary funds within its</w:t>
      </w:r>
      <w:r>
        <w:rPr>
          <w:color w:val="231F20"/>
          <w:spacing w:val="-47"/>
        </w:rPr>
        <w:t xml:space="preserve"> </w:t>
      </w:r>
      <w:r>
        <w:rPr>
          <w:color w:val="231F20"/>
          <w:spacing w:val="-3"/>
        </w:rPr>
        <w:t xml:space="preserve">current </w:t>
      </w:r>
      <w:r>
        <w:rPr>
          <w:color w:val="231F20"/>
        </w:rPr>
        <w:t>budgetary</w:t>
      </w:r>
    </w:p>
    <w:p w14:paraId="79B2A85E" w14:textId="77777777" w:rsidR="00A00272" w:rsidRDefault="00BB2879">
      <w:pPr>
        <w:pStyle w:val="BodyText"/>
        <w:spacing w:before="3"/>
        <w:ind w:left="1700" w:right="1606"/>
      </w:pPr>
      <w:r>
        <w:rPr>
          <w:color w:val="231F20"/>
          <w:spacing w:val="-3"/>
        </w:rPr>
        <w:t xml:space="preserve">constraints </w:t>
      </w:r>
      <w:r>
        <w:rPr>
          <w:color w:val="231F20"/>
        </w:rPr>
        <w:t xml:space="preserve">as </w:t>
      </w:r>
      <w:r>
        <w:rPr>
          <w:color w:val="231F20"/>
          <w:spacing w:val="-3"/>
        </w:rPr>
        <w:t xml:space="preserve">required to ensure </w:t>
      </w:r>
      <w:r>
        <w:rPr>
          <w:color w:val="231F20"/>
        </w:rPr>
        <w:t xml:space="preserve">the safety of its </w:t>
      </w:r>
      <w:r>
        <w:rPr>
          <w:color w:val="231F20"/>
          <w:spacing w:val="-3"/>
        </w:rPr>
        <w:t xml:space="preserve">residents </w:t>
      </w:r>
      <w:r>
        <w:rPr>
          <w:color w:val="231F20"/>
        </w:rPr>
        <w:t xml:space="preserve">and </w:t>
      </w:r>
      <w:r>
        <w:rPr>
          <w:color w:val="231F20"/>
          <w:spacing w:val="-3"/>
        </w:rPr>
        <w:t xml:space="preserve">visitors. </w:t>
      </w:r>
      <w:r>
        <w:rPr>
          <w:color w:val="231F20"/>
        </w:rPr>
        <w:t xml:space="preserve">The </w:t>
      </w:r>
      <w:r>
        <w:rPr>
          <w:color w:val="231F20"/>
          <w:spacing w:val="-3"/>
        </w:rPr>
        <w:t xml:space="preserve">Chief </w:t>
      </w:r>
      <w:r>
        <w:rPr>
          <w:color w:val="231F20"/>
        </w:rPr>
        <w:t xml:space="preserve">Executive Officer should be approached </w:t>
      </w:r>
      <w:r>
        <w:rPr>
          <w:color w:val="231F20"/>
          <w:spacing w:val="-3"/>
        </w:rPr>
        <w:t xml:space="preserve">immediately </w:t>
      </w:r>
      <w:r>
        <w:rPr>
          <w:color w:val="231F20"/>
        </w:rPr>
        <w:t xml:space="preserve">an emergency </w:t>
      </w:r>
      <w:r>
        <w:rPr>
          <w:color w:val="231F20"/>
          <w:spacing w:val="-4"/>
        </w:rPr>
        <w:t xml:space="preserve">event </w:t>
      </w:r>
      <w:r>
        <w:rPr>
          <w:color w:val="231F20"/>
          <w:spacing w:val="-3"/>
        </w:rPr>
        <w:t xml:space="preserve">requiring resourcing </w:t>
      </w:r>
      <w:r>
        <w:rPr>
          <w:color w:val="231F20"/>
        </w:rPr>
        <w:t xml:space="preserve">by the </w:t>
      </w:r>
      <w:r>
        <w:rPr>
          <w:i/>
          <w:color w:val="231F20"/>
        </w:rPr>
        <w:t xml:space="preserve">&lt; local </w:t>
      </w:r>
      <w:r>
        <w:rPr>
          <w:i/>
          <w:color w:val="231F20"/>
          <w:spacing w:val="-4"/>
        </w:rPr>
        <w:t xml:space="preserve">government&gt; </w:t>
      </w:r>
      <w:r>
        <w:rPr>
          <w:color w:val="231F20"/>
        </w:rPr>
        <w:t xml:space="preserve">occurs </w:t>
      </w:r>
      <w:r>
        <w:rPr>
          <w:color w:val="231F20"/>
          <w:spacing w:val="-3"/>
        </w:rPr>
        <w:t xml:space="preserve">to ensure </w:t>
      </w:r>
      <w:r>
        <w:rPr>
          <w:color w:val="231F20"/>
        </w:rPr>
        <w:t xml:space="preserve">the </w:t>
      </w:r>
      <w:r>
        <w:rPr>
          <w:color w:val="231F20"/>
          <w:spacing w:val="-3"/>
        </w:rPr>
        <w:t xml:space="preserve">desired level </w:t>
      </w:r>
      <w:r>
        <w:rPr>
          <w:color w:val="231F20"/>
        </w:rPr>
        <w:t xml:space="preserve">of support is </w:t>
      </w:r>
      <w:r>
        <w:rPr>
          <w:color w:val="231F20"/>
          <w:spacing w:val="-3"/>
        </w:rPr>
        <w:t>achieved.</w:t>
      </w:r>
    </w:p>
    <w:p w14:paraId="55F22877" w14:textId="77777777" w:rsidR="00A00272" w:rsidRDefault="00A00272">
      <w:pPr>
        <w:sectPr w:rsidR="00A00272">
          <w:pgSz w:w="11910" w:h="16840"/>
          <w:pgMar w:top="1700" w:right="0" w:bottom="980" w:left="0" w:header="788" w:footer="797" w:gutter="0"/>
          <w:cols w:space="720"/>
        </w:sectPr>
      </w:pPr>
    </w:p>
    <w:p w14:paraId="4607430F" w14:textId="77777777" w:rsidR="00A00272" w:rsidRDefault="00A00272">
      <w:pPr>
        <w:pStyle w:val="BodyText"/>
        <w:rPr>
          <w:sz w:val="20"/>
        </w:rPr>
      </w:pPr>
    </w:p>
    <w:p w14:paraId="1FA46A85" w14:textId="77777777" w:rsidR="00A00272" w:rsidRDefault="00A00272">
      <w:pPr>
        <w:pStyle w:val="BodyText"/>
        <w:spacing w:before="8"/>
        <w:rPr>
          <w:sz w:val="22"/>
        </w:rPr>
      </w:pPr>
    </w:p>
    <w:p w14:paraId="01974284" w14:textId="77777777" w:rsidR="00A00272" w:rsidRDefault="00BB2879">
      <w:pPr>
        <w:pStyle w:val="Heading4"/>
      </w:pPr>
      <w:bookmarkStart w:id="33" w:name="Evacuation_and_welfare"/>
      <w:bookmarkStart w:id="34" w:name="Routes_&amp;_maps"/>
      <w:bookmarkStart w:id="35" w:name="_bookmark14"/>
      <w:bookmarkEnd w:id="33"/>
      <w:bookmarkEnd w:id="34"/>
      <w:bookmarkEnd w:id="35"/>
      <w:r>
        <w:rPr>
          <w:color w:val="F78D1E"/>
        </w:rPr>
        <w:t>EVACUATION AND WELFARE</w:t>
      </w:r>
    </w:p>
    <w:p w14:paraId="22DF7F65" w14:textId="77777777" w:rsidR="00A00272" w:rsidRDefault="00BB2879">
      <w:pPr>
        <w:pStyle w:val="Heading5"/>
        <w:spacing w:before="175"/>
      </w:pPr>
      <w:r>
        <w:rPr>
          <w:color w:val="F78D1E"/>
        </w:rPr>
        <w:t>Evacuation</w:t>
      </w:r>
    </w:p>
    <w:p w14:paraId="73271D6E" w14:textId="77777777" w:rsidR="00A00272" w:rsidRDefault="00BB2879">
      <w:pPr>
        <w:pStyle w:val="BodyText"/>
        <w:spacing w:before="59" w:line="242" w:lineRule="auto"/>
        <w:ind w:left="1700" w:right="1728"/>
      </w:pPr>
      <w:r>
        <w:rPr>
          <w:color w:val="231F20"/>
          <w:spacing w:val="-3"/>
        </w:rPr>
        <w:t xml:space="preserve">Comprehensive </w:t>
      </w:r>
      <w:r>
        <w:rPr>
          <w:color w:val="231F20"/>
        </w:rPr>
        <w:t xml:space="preserve">emergency management planning should </w:t>
      </w:r>
      <w:r>
        <w:rPr>
          <w:color w:val="231F20"/>
          <w:spacing w:val="-3"/>
        </w:rPr>
        <w:t xml:space="preserve">involve </w:t>
      </w:r>
      <w:r>
        <w:rPr>
          <w:color w:val="231F20"/>
        </w:rPr>
        <w:t xml:space="preserve">planning </w:t>
      </w:r>
      <w:r>
        <w:rPr>
          <w:color w:val="231F20"/>
          <w:spacing w:val="-3"/>
        </w:rPr>
        <w:t xml:space="preserve">for </w:t>
      </w:r>
      <w:r>
        <w:rPr>
          <w:color w:val="231F20"/>
        </w:rPr>
        <w:t xml:space="preserve">community </w:t>
      </w:r>
      <w:r>
        <w:rPr>
          <w:color w:val="231F20"/>
          <w:spacing w:val="-3"/>
        </w:rPr>
        <w:t xml:space="preserve">evacuations. </w:t>
      </w:r>
      <w:r>
        <w:rPr>
          <w:color w:val="231F20"/>
        </w:rPr>
        <w:t xml:space="preserve">Although the actual act of </w:t>
      </w:r>
      <w:r>
        <w:rPr>
          <w:color w:val="231F20"/>
          <w:spacing w:val="-3"/>
        </w:rPr>
        <w:t xml:space="preserve">evacuating </w:t>
      </w:r>
      <w:r>
        <w:rPr>
          <w:color w:val="231F20"/>
        </w:rPr>
        <w:t xml:space="preserve">a community is the responsibility of the HMA or </w:t>
      </w:r>
      <w:r>
        <w:rPr>
          <w:color w:val="231F20"/>
          <w:spacing w:val="-3"/>
        </w:rPr>
        <w:t xml:space="preserve">Controlling </w:t>
      </w:r>
      <w:r>
        <w:rPr>
          <w:color w:val="231F20"/>
        </w:rPr>
        <w:t xml:space="preserve">Agency (where </w:t>
      </w:r>
      <w:r>
        <w:rPr>
          <w:color w:val="231F20"/>
          <w:spacing w:val="-2"/>
        </w:rPr>
        <w:t xml:space="preserve">authorised </w:t>
      </w:r>
      <w:r>
        <w:rPr>
          <w:color w:val="231F20"/>
        </w:rPr>
        <w:t>by the HMA), the</w:t>
      </w:r>
      <w:r>
        <w:rPr>
          <w:color w:val="231F20"/>
          <w:spacing w:val="-7"/>
        </w:rPr>
        <w:t xml:space="preserve"> </w:t>
      </w:r>
      <w:r>
        <w:rPr>
          <w:color w:val="231F20"/>
        </w:rPr>
        <w:t>local</w:t>
      </w:r>
      <w:r>
        <w:rPr>
          <w:color w:val="231F20"/>
          <w:spacing w:val="-6"/>
        </w:rPr>
        <w:t xml:space="preserve"> </w:t>
      </w:r>
      <w:r>
        <w:rPr>
          <w:color w:val="231F20"/>
          <w:spacing w:val="-3"/>
        </w:rPr>
        <w:t>government</w:t>
      </w:r>
      <w:r>
        <w:rPr>
          <w:color w:val="231F20"/>
          <w:spacing w:val="-6"/>
        </w:rPr>
        <w:t xml:space="preserve"> </w:t>
      </w:r>
      <w:r>
        <w:rPr>
          <w:color w:val="231F20"/>
        </w:rPr>
        <w:t>with</w:t>
      </w:r>
      <w:r>
        <w:rPr>
          <w:color w:val="231F20"/>
          <w:spacing w:val="-6"/>
        </w:rPr>
        <w:t xml:space="preserve"> </w:t>
      </w:r>
      <w:r>
        <w:rPr>
          <w:color w:val="231F20"/>
        </w:rPr>
        <w:t>the</w:t>
      </w:r>
      <w:r>
        <w:rPr>
          <w:color w:val="231F20"/>
          <w:spacing w:val="-7"/>
        </w:rPr>
        <w:t xml:space="preserve"> </w:t>
      </w:r>
      <w:r>
        <w:rPr>
          <w:color w:val="231F20"/>
        </w:rPr>
        <w:t>assistance</w:t>
      </w:r>
      <w:r>
        <w:rPr>
          <w:color w:val="231F20"/>
          <w:spacing w:val="-6"/>
        </w:rPr>
        <w:t xml:space="preserve"> </w:t>
      </w:r>
      <w:r>
        <w:rPr>
          <w:color w:val="231F20"/>
        </w:rPr>
        <w:t>of</w:t>
      </w:r>
      <w:r>
        <w:rPr>
          <w:color w:val="231F20"/>
          <w:spacing w:val="-6"/>
        </w:rPr>
        <w:t xml:space="preserve"> </w:t>
      </w:r>
      <w:r>
        <w:rPr>
          <w:color w:val="231F20"/>
        </w:rPr>
        <w:t>its</w:t>
      </w:r>
      <w:r>
        <w:rPr>
          <w:color w:val="231F20"/>
          <w:spacing w:val="-6"/>
        </w:rPr>
        <w:t xml:space="preserve"> </w:t>
      </w:r>
      <w:r>
        <w:rPr>
          <w:color w:val="231F20"/>
        </w:rPr>
        <w:t>LEMC</w:t>
      </w:r>
      <w:r>
        <w:rPr>
          <w:color w:val="231F20"/>
          <w:spacing w:val="-6"/>
        </w:rPr>
        <w:t xml:space="preserve"> </w:t>
      </w:r>
      <w:r>
        <w:rPr>
          <w:color w:val="231F20"/>
        </w:rPr>
        <w:t>is</w:t>
      </w:r>
      <w:r>
        <w:rPr>
          <w:color w:val="231F20"/>
          <w:spacing w:val="-7"/>
        </w:rPr>
        <w:t xml:space="preserve"> </w:t>
      </w:r>
      <w:r>
        <w:rPr>
          <w:color w:val="231F20"/>
        </w:rPr>
        <w:t>responsible</w:t>
      </w:r>
      <w:r>
        <w:rPr>
          <w:color w:val="231F20"/>
          <w:spacing w:val="-6"/>
        </w:rPr>
        <w:t xml:space="preserve"> </w:t>
      </w:r>
      <w:r>
        <w:rPr>
          <w:color w:val="231F20"/>
          <w:spacing w:val="-3"/>
        </w:rPr>
        <w:t>pre</w:t>
      </w:r>
      <w:r>
        <w:rPr>
          <w:color w:val="231F20"/>
          <w:spacing w:val="-6"/>
        </w:rPr>
        <w:t xml:space="preserve"> </w:t>
      </w:r>
      <w:r>
        <w:rPr>
          <w:color w:val="231F20"/>
        </w:rPr>
        <w:t xml:space="preserve">emergency </w:t>
      </w:r>
      <w:r>
        <w:rPr>
          <w:color w:val="231F20"/>
          <w:spacing w:val="-3"/>
        </w:rPr>
        <w:t xml:space="preserve">evacuation </w:t>
      </w:r>
      <w:r>
        <w:rPr>
          <w:color w:val="231F20"/>
        </w:rPr>
        <w:t xml:space="preserve">planning. An </w:t>
      </w:r>
      <w:r>
        <w:rPr>
          <w:color w:val="231F20"/>
          <w:spacing w:val="-3"/>
        </w:rPr>
        <w:t xml:space="preserve">evacuation </w:t>
      </w:r>
      <w:r>
        <w:rPr>
          <w:color w:val="231F20"/>
        </w:rPr>
        <w:t xml:space="preserve">plan </w:t>
      </w:r>
      <w:r>
        <w:rPr>
          <w:color w:val="231F20"/>
          <w:spacing w:val="-3"/>
        </w:rPr>
        <w:t xml:space="preserve">for </w:t>
      </w:r>
      <w:r>
        <w:rPr>
          <w:color w:val="231F20"/>
        </w:rPr>
        <w:t xml:space="preserve">local </w:t>
      </w:r>
      <w:r>
        <w:rPr>
          <w:color w:val="231F20"/>
          <w:spacing w:val="-3"/>
        </w:rPr>
        <w:t xml:space="preserve">government, whether </w:t>
      </w:r>
      <w:r>
        <w:rPr>
          <w:color w:val="231F20"/>
        </w:rPr>
        <w:t>it is part</w:t>
      </w:r>
      <w:r>
        <w:rPr>
          <w:color w:val="231F20"/>
          <w:spacing w:val="18"/>
        </w:rPr>
        <w:t xml:space="preserve"> </w:t>
      </w:r>
      <w:r>
        <w:rPr>
          <w:color w:val="231F20"/>
        </w:rPr>
        <w:t>of</w:t>
      </w:r>
    </w:p>
    <w:p w14:paraId="3EA10533" w14:textId="77777777" w:rsidR="00A00272" w:rsidRDefault="00BB2879">
      <w:pPr>
        <w:pStyle w:val="BodyText"/>
        <w:spacing w:line="242" w:lineRule="auto"/>
        <w:ind w:left="1700" w:right="1970"/>
      </w:pPr>
      <w:r>
        <w:rPr>
          <w:color w:val="231F20"/>
        </w:rPr>
        <w:t xml:space="preserve">a LEMA or a stand-alone document, is of considerable value </w:t>
      </w:r>
      <w:r>
        <w:rPr>
          <w:color w:val="231F20"/>
          <w:spacing w:val="-3"/>
        </w:rPr>
        <w:t xml:space="preserve">to </w:t>
      </w:r>
      <w:r>
        <w:rPr>
          <w:color w:val="231F20"/>
        </w:rPr>
        <w:t xml:space="preserve">all agencies with a </w:t>
      </w:r>
      <w:r>
        <w:rPr>
          <w:color w:val="231F20"/>
          <w:spacing w:val="-3"/>
        </w:rPr>
        <w:t xml:space="preserve">potential </w:t>
      </w:r>
      <w:r>
        <w:rPr>
          <w:color w:val="231F20"/>
        </w:rPr>
        <w:t xml:space="preserve">role in an </w:t>
      </w:r>
      <w:r>
        <w:rPr>
          <w:color w:val="231F20"/>
          <w:spacing w:val="-3"/>
        </w:rPr>
        <w:t xml:space="preserve">evacuation </w:t>
      </w:r>
      <w:r>
        <w:rPr>
          <w:color w:val="231F20"/>
        </w:rPr>
        <w:t xml:space="preserve">and needs </w:t>
      </w:r>
      <w:r>
        <w:rPr>
          <w:color w:val="231F20"/>
          <w:spacing w:val="-3"/>
        </w:rPr>
        <w:t xml:space="preserve">to </w:t>
      </w:r>
      <w:r>
        <w:rPr>
          <w:color w:val="231F20"/>
        </w:rPr>
        <w:t xml:space="preserve">be easily available </w:t>
      </w:r>
      <w:r>
        <w:rPr>
          <w:color w:val="231F20"/>
          <w:spacing w:val="-3"/>
        </w:rPr>
        <w:t xml:space="preserve">to </w:t>
      </w:r>
      <w:r>
        <w:rPr>
          <w:color w:val="231F20"/>
        </w:rPr>
        <w:t xml:space="preserve">the </w:t>
      </w:r>
      <w:r>
        <w:rPr>
          <w:color w:val="231F20"/>
          <w:spacing w:val="-3"/>
        </w:rPr>
        <w:t xml:space="preserve">Controlling </w:t>
      </w:r>
      <w:r>
        <w:rPr>
          <w:color w:val="231F20"/>
        </w:rPr>
        <w:t xml:space="preserve">Agency and/or HMA in an emergency </w:t>
      </w:r>
      <w:r>
        <w:rPr>
          <w:color w:val="231F20"/>
          <w:spacing w:val="-3"/>
        </w:rPr>
        <w:t xml:space="preserve">to </w:t>
      </w:r>
      <w:r>
        <w:rPr>
          <w:color w:val="231F20"/>
        </w:rPr>
        <w:t xml:space="preserve">support </w:t>
      </w:r>
      <w:r>
        <w:rPr>
          <w:color w:val="231F20"/>
          <w:spacing w:val="-3"/>
        </w:rPr>
        <w:t xml:space="preserve">informed </w:t>
      </w:r>
      <w:r>
        <w:rPr>
          <w:color w:val="231F20"/>
        </w:rPr>
        <w:t xml:space="preserve">decisions in a timely </w:t>
      </w:r>
      <w:r>
        <w:rPr>
          <w:color w:val="231F20"/>
          <w:spacing w:val="-4"/>
        </w:rPr>
        <w:t>manner.</w:t>
      </w:r>
    </w:p>
    <w:p w14:paraId="42515DE7" w14:textId="77777777" w:rsidR="00A00272" w:rsidRDefault="00BB2879">
      <w:pPr>
        <w:pStyle w:val="BodyText"/>
        <w:spacing w:before="109" w:line="242" w:lineRule="auto"/>
        <w:ind w:left="1700" w:right="1651"/>
      </w:pPr>
      <w:r>
        <w:rPr>
          <w:color w:val="231F20"/>
        </w:rPr>
        <w:t>Referencing relevant evacuation plans from adjoining local areas may assist where the impact of a hazard may not be confined to the local government boundaries and may offer the most suitable evacuation options for some emergencies.</w:t>
      </w:r>
    </w:p>
    <w:p w14:paraId="468C41BB" w14:textId="77777777" w:rsidR="00A00272" w:rsidRDefault="00BB2879">
      <w:pPr>
        <w:pStyle w:val="BodyText"/>
        <w:spacing w:before="112" w:line="242" w:lineRule="auto"/>
        <w:ind w:left="1700" w:right="1706"/>
      </w:pPr>
      <w:r>
        <w:rPr>
          <w:color w:val="231F20"/>
          <w:spacing w:val="-10"/>
        </w:rPr>
        <w:t xml:space="preserve">To </w:t>
      </w:r>
      <w:r>
        <w:rPr>
          <w:color w:val="231F20"/>
        </w:rPr>
        <w:t xml:space="preserve">assist with emergency </w:t>
      </w:r>
      <w:r>
        <w:rPr>
          <w:color w:val="231F20"/>
          <w:spacing w:val="-3"/>
        </w:rPr>
        <w:t xml:space="preserve">evacuation </w:t>
      </w:r>
      <w:r>
        <w:rPr>
          <w:color w:val="231F20"/>
        </w:rPr>
        <w:t xml:space="preserve">planning SEMC has endorsed the </w:t>
      </w:r>
      <w:hyperlink r:id="rId54">
        <w:r>
          <w:rPr>
            <w:color w:val="026892"/>
            <w:spacing w:val="-3"/>
            <w:u w:val="single" w:color="026892"/>
          </w:rPr>
          <w:t>Western</w:t>
        </w:r>
      </w:hyperlink>
      <w:r>
        <w:rPr>
          <w:color w:val="026892"/>
          <w:spacing w:val="-3"/>
        </w:rPr>
        <w:t xml:space="preserve"> </w:t>
      </w:r>
      <w:hyperlink r:id="rId55">
        <w:r>
          <w:rPr>
            <w:color w:val="026892"/>
            <w:spacing w:val="-3"/>
            <w:u w:val="single" w:color="026892"/>
          </w:rPr>
          <w:t xml:space="preserve">Australian </w:t>
        </w:r>
        <w:r>
          <w:rPr>
            <w:color w:val="026892"/>
            <w:u w:val="single" w:color="026892"/>
          </w:rPr>
          <w:t xml:space="preserve">Community </w:t>
        </w:r>
        <w:r>
          <w:rPr>
            <w:color w:val="026892"/>
            <w:spacing w:val="-3"/>
            <w:u w:val="single" w:color="026892"/>
          </w:rPr>
          <w:t xml:space="preserve">Evacuation </w:t>
        </w:r>
        <w:r>
          <w:rPr>
            <w:color w:val="026892"/>
            <w:u w:val="single" w:color="026892"/>
          </w:rPr>
          <w:t xml:space="preserve">in </w:t>
        </w:r>
        <w:r>
          <w:rPr>
            <w:color w:val="026892"/>
            <w:spacing w:val="-3"/>
            <w:u w:val="single" w:color="026892"/>
          </w:rPr>
          <w:t>Emergencies Guideline</w:t>
        </w:r>
        <w:r>
          <w:rPr>
            <w:color w:val="026892"/>
            <w:spacing w:val="-3"/>
          </w:rPr>
          <w:t xml:space="preserve"> </w:t>
        </w:r>
      </w:hyperlink>
      <w:r>
        <w:rPr>
          <w:color w:val="231F20"/>
        </w:rPr>
        <w:t xml:space="preserve">which has a section on </w:t>
      </w:r>
      <w:r>
        <w:rPr>
          <w:color w:val="231F20"/>
          <w:spacing w:val="-3"/>
        </w:rPr>
        <w:t xml:space="preserve">pre </w:t>
      </w:r>
      <w:r>
        <w:rPr>
          <w:color w:val="231F20"/>
        </w:rPr>
        <w:t xml:space="preserve">emergency </w:t>
      </w:r>
      <w:r>
        <w:rPr>
          <w:color w:val="231F20"/>
          <w:spacing w:val="-3"/>
        </w:rPr>
        <w:t xml:space="preserve">evacuation </w:t>
      </w:r>
      <w:r>
        <w:rPr>
          <w:color w:val="231F20"/>
        </w:rPr>
        <w:t xml:space="preserve">planning </w:t>
      </w:r>
      <w:r>
        <w:rPr>
          <w:color w:val="231F20"/>
          <w:spacing w:val="-3"/>
        </w:rPr>
        <w:t xml:space="preserve">for </w:t>
      </w:r>
      <w:r>
        <w:rPr>
          <w:color w:val="231F20"/>
        </w:rPr>
        <w:t xml:space="preserve">local </w:t>
      </w:r>
      <w:r>
        <w:rPr>
          <w:color w:val="231F20"/>
          <w:spacing w:val="-3"/>
        </w:rPr>
        <w:t xml:space="preserve">governments </w:t>
      </w:r>
      <w:r>
        <w:rPr>
          <w:color w:val="231F20"/>
        </w:rPr>
        <w:t xml:space="preserve">and LEMCs and dot point </w:t>
      </w:r>
      <w:r>
        <w:rPr>
          <w:color w:val="231F20"/>
          <w:spacing w:val="-3"/>
        </w:rPr>
        <w:t xml:space="preserve">items for </w:t>
      </w:r>
      <w:r>
        <w:rPr>
          <w:color w:val="231F20"/>
        </w:rPr>
        <w:t>consideration.</w:t>
      </w:r>
    </w:p>
    <w:p w14:paraId="0DC28278" w14:textId="77777777" w:rsidR="00A00272" w:rsidRDefault="00BB2879">
      <w:pPr>
        <w:pStyle w:val="Heading5"/>
        <w:spacing w:before="229"/>
      </w:pPr>
      <w:r>
        <w:rPr>
          <w:color w:val="F78D1E"/>
        </w:rPr>
        <w:t>At risk groups</w:t>
      </w:r>
    </w:p>
    <w:p w14:paraId="7A13FFC5" w14:textId="77777777" w:rsidR="00A00272" w:rsidRDefault="00BB2879">
      <w:pPr>
        <w:pStyle w:val="BodyText"/>
        <w:spacing w:before="59" w:line="242" w:lineRule="auto"/>
        <w:ind w:left="1700" w:right="1606"/>
      </w:pPr>
      <w:r>
        <w:rPr>
          <w:color w:val="231F20"/>
        </w:rPr>
        <w:t xml:space="preserve">This section should list an </w:t>
      </w:r>
      <w:r>
        <w:rPr>
          <w:color w:val="231F20"/>
          <w:spacing w:val="-4"/>
        </w:rPr>
        <w:t xml:space="preserve">‘at </w:t>
      </w:r>
      <w:r>
        <w:rPr>
          <w:color w:val="231F20"/>
        </w:rPr>
        <w:t xml:space="preserve">risk’ groups within </w:t>
      </w:r>
      <w:r>
        <w:rPr>
          <w:color w:val="231F20"/>
          <w:spacing w:val="-3"/>
        </w:rPr>
        <w:t xml:space="preserve">your community. </w:t>
      </w:r>
      <w:r>
        <w:rPr>
          <w:color w:val="231F20"/>
        </w:rPr>
        <w:t xml:space="preserve">The purpose behind </w:t>
      </w:r>
      <w:r>
        <w:rPr>
          <w:color w:val="231F20"/>
          <w:spacing w:val="-3"/>
        </w:rPr>
        <w:t xml:space="preserve">this </w:t>
      </w:r>
      <w:r>
        <w:rPr>
          <w:color w:val="231F20"/>
        </w:rPr>
        <w:t xml:space="preserve">is so that a </w:t>
      </w:r>
      <w:r>
        <w:rPr>
          <w:color w:val="231F20"/>
          <w:spacing w:val="-3"/>
        </w:rPr>
        <w:t xml:space="preserve">Controlling </w:t>
      </w:r>
      <w:r>
        <w:rPr>
          <w:color w:val="231F20"/>
        </w:rPr>
        <w:t xml:space="preserve">Agency that is planning </w:t>
      </w:r>
      <w:r>
        <w:rPr>
          <w:color w:val="231F20"/>
          <w:spacing w:val="-3"/>
        </w:rPr>
        <w:t xml:space="preserve">evacuation </w:t>
      </w:r>
      <w:r>
        <w:rPr>
          <w:color w:val="231F20"/>
        </w:rPr>
        <w:t xml:space="preserve">will be able </w:t>
      </w:r>
      <w:r>
        <w:rPr>
          <w:color w:val="231F20"/>
          <w:spacing w:val="-3"/>
        </w:rPr>
        <w:t xml:space="preserve">to </w:t>
      </w:r>
      <w:r>
        <w:rPr>
          <w:color w:val="231F20"/>
        </w:rPr>
        <w:t xml:space="preserve">identify locations which </w:t>
      </w:r>
      <w:r>
        <w:rPr>
          <w:color w:val="231F20"/>
          <w:spacing w:val="-3"/>
        </w:rPr>
        <w:t xml:space="preserve">require </w:t>
      </w:r>
      <w:r>
        <w:rPr>
          <w:color w:val="231F20"/>
        </w:rPr>
        <w:t xml:space="preserve">special </w:t>
      </w:r>
      <w:r>
        <w:rPr>
          <w:color w:val="231F20"/>
          <w:spacing w:val="-3"/>
        </w:rPr>
        <w:t xml:space="preserve">attention </w:t>
      </w:r>
      <w:r>
        <w:rPr>
          <w:color w:val="231F20"/>
        </w:rPr>
        <w:t xml:space="preserve">or </w:t>
      </w:r>
      <w:r>
        <w:rPr>
          <w:color w:val="231F20"/>
          <w:spacing w:val="-3"/>
        </w:rPr>
        <w:t>resources.</w:t>
      </w:r>
    </w:p>
    <w:p w14:paraId="6C482206" w14:textId="77777777" w:rsidR="00A00272" w:rsidRDefault="00BB2879">
      <w:pPr>
        <w:pStyle w:val="BodyText"/>
        <w:spacing w:before="112"/>
        <w:ind w:left="1700"/>
      </w:pPr>
      <w:r>
        <w:rPr>
          <w:color w:val="231F20"/>
        </w:rPr>
        <w:t>Examples may be;</w:t>
      </w:r>
    </w:p>
    <w:p w14:paraId="264E2AF4" w14:textId="77777777" w:rsidR="00A00272" w:rsidRDefault="00BB2879">
      <w:pPr>
        <w:pStyle w:val="ListParagraph"/>
        <w:numPr>
          <w:ilvl w:val="0"/>
          <w:numId w:val="15"/>
        </w:numPr>
        <w:tabs>
          <w:tab w:val="left" w:pos="1985"/>
        </w:tabs>
        <w:ind w:hanging="285"/>
        <w:rPr>
          <w:sz w:val="23"/>
        </w:rPr>
      </w:pPr>
      <w:r>
        <w:rPr>
          <w:color w:val="231F20"/>
          <w:sz w:val="23"/>
        </w:rPr>
        <w:t>schools</w:t>
      </w:r>
    </w:p>
    <w:p w14:paraId="1FD2A656" w14:textId="77777777" w:rsidR="00A00272" w:rsidRDefault="00BB2879">
      <w:pPr>
        <w:pStyle w:val="ListParagraph"/>
        <w:numPr>
          <w:ilvl w:val="0"/>
          <w:numId w:val="15"/>
        </w:numPr>
        <w:tabs>
          <w:tab w:val="left" w:pos="1985"/>
        </w:tabs>
        <w:ind w:hanging="285"/>
        <w:rPr>
          <w:sz w:val="23"/>
        </w:rPr>
      </w:pPr>
      <w:r>
        <w:rPr>
          <w:color w:val="231F20"/>
          <w:spacing w:val="-3"/>
          <w:sz w:val="23"/>
        </w:rPr>
        <w:t>nursing</w:t>
      </w:r>
      <w:r>
        <w:rPr>
          <w:color w:val="231F20"/>
          <w:spacing w:val="-1"/>
          <w:sz w:val="23"/>
        </w:rPr>
        <w:t xml:space="preserve"> </w:t>
      </w:r>
      <w:r>
        <w:rPr>
          <w:color w:val="231F20"/>
          <w:sz w:val="23"/>
        </w:rPr>
        <w:t>homes</w:t>
      </w:r>
    </w:p>
    <w:p w14:paraId="6F4406F5" w14:textId="77777777" w:rsidR="00A00272" w:rsidRDefault="00BB2879">
      <w:pPr>
        <w:pStyle w:val="ListParagraph"/>
        <w:numPr>
          <w:ilvl w:val="0"/>
          <w:numId w:val="15"/>
        </w:numPr>
        <w:tabs>
          <w:tab w:val="left" w:pos="1985"/>
        </w:tabs>
        <w:ind w:hanging="285"/>
        <w:rPr>
          <w:sz w:val="23"/>
        </w:rPr>
      </w:pPr>
      <w:r>
        <w:rPr>
          <w:color w:val="231F20"/>
          <w:sz w:val="23"/>
        </w:rPr>
        <w:t>child care</w:t>
      </w:r>
      <w:r>
        <w:rPr>
          <w:color w:val="231F20"/>
          <w:spacing w:val="-1"/>
          <w:sz w:val="23"/>
        </w:rPr>
        <w:t xml:space="preserve"> </w:t>
      </w:r>
      <w:r>
        <w:rPr>
          <w:color w:val="231F20"/>
          <w:spacing w:val="-3"/>
          <w:sz w:val="23"/>
        </w:rPr>
        <w:t>centres</w:t>
      </w:r>
    </w:p>
    <w:p w14:paraId="1FCBDD6A" w14:textId="77777777" w:rsidR="00A00272" w:rsidRDefault="00BB2879">
      <w:pPr>
        <w:pStyle w:val="ListParagraph"/>
        <w:numPr>
          <w:ilvl w:val="0"/>
          <w:numId w:val="15"/>
        </w:numPr>
        <w:tabs>
          <w:tab w:val="left" w:pos="1985"/>
        </w:tabs>
        <w:spacing w:before="60"/>
        <w:ind w:hanging="285"/>
        <w:rPr>
          <w:sz w:val="23"/>
        </w:rPr>
      </w:pPr>
      <w:r>
        <w:rPr>
          <w:color w:val="231F20"/>
          <w:sz w:val="23"/>
        </w:rPr>
        <w:t>hospitals</w:t>
      </w:r>
    </w:p>
    <w:p w14:paraId="6AFA0173" w14:textId="77777777" w:rsidR="00A00272" w:rsidRDefault="00BB2879">
      <w:pPr>
        <w:pStyle w:val="ListParagraph"/>
        <w:numPr>
          <w:ilvl w:val="0"/>
          <w:numId w:val="15"/>
        </w:numPr>
        <w:tabs>
          <w:tab w:val="left" w:pos="1985"/>
        </w:tabs>
        <w:ind w:hanging="285"/>
        <w:rPr>
          <w:sz w:val="23"/>
        </w:rPr>
      </w:pPr>
      <w:r>
        <w:rPr>
          <w:color w:val="231F20"/>
          <w:sz w:val="23"/>
        </w:rPr>
        <w:t>caravan parks &amp; camp</w:t>
      </w:r>
      <w:r>
        <w:rPr>
          <w:color w:val="231F20"/>
          <w:spacing w:val="-2"/>
          <w:sz w:val="23"/>
        </w:rPr>
        <w:t xml:space="preserve"> </w:t>
      </w:r>
      <w:r>
        <w:rPr>
          <w:color w:val="231F20"/>
          <w:sz w:val="23"/>
        </w:rPr>
        <w:t>grounds</w:t>
      </w:r>
    </w:p>
    <w:p w14:paraId="14167FBB" w14:textId="77777777" w:rsidR="00A00272" w:rsidRDefault="00BB2879">
      <w:pPr>
        <w:pStyle w:val="ListParagraph"/>
        <w:numPr>
          <w:ilvl w:val="0"/>
          <w:numId w:val="15"/>
        </w:numPr>
        <w:tabs>
          <w:tab w:val="left" w:pos="1985"/>
        </w:tabs>
        <w:ind w:hanging="285"/>
        <w:rPr>
          <w:sz w:val="23"/>
        </w:rPr>
      </w:pPr>
      <w:r>
        <w:rPr>
          <w:color w:val="231F20"/>
          <w:sz w:val="23"/>
        </w:rPr>
        <w:t>persons with</w:t>
      </w:r>
      <w:r>
        <w:rPr>
          <w:color w:val="231F20"/>
          <w:spacing w:val="-1"/>
          <w:sz w:val="23"/>
        </w:rPr>
        <w:t xml:space="preserve"> </w:t>
      </w:r>
      <w:r>
        <w:rPr>
          <w:color w:val="231F20"/>
          <w:sz w:val="23"/>
        </w:rPr>
        <w:t>disabilities</w:t>
      </w:r>
    </w:p>
    <w:p w14:paraId="3E2EF297" w14:textId="77777777" w:rsidR="00A00272" w:rsidRDefault="00BB2879">
      <w:pPr>
        <w:pStyle w:val="ListParagraph"/>
        <w:numPr>
          <w:ilvl w:val="0"/>
          <w:numId w:val="15"/>
        </w:numPr>
        <w:tabs>
          <w:tab w:val="left" w:pos="1985"/>
        </w:tabs>
        <w:ind w:hanging="285"/>
        <w:rPr>
          <w:sz w:val="23"/>
        </w:rPr>
      </w:pPr>
      <w:r>
        <w:rPr>
          <w:color w:val="231F20"/>
          <w:sz w:val="23"/>
        </w:rPr>
        <w:t>CaLD</w:t>
      </w:r>
      <w:r>
        <w:rPr>
          <w:color w:val="231F20"/>
          <w:spacing w:val="-1"/>
          <w:sz w:val="23"/>
        </w:rPr>
        <w:t xml:space="preserve"> </w:t>
      </w:r>
      <w:r>
        <w:rPr>
          <w:color w:val="231F20"/>
          <w:sz w:val="23"/>
        </w:rPr>
        <w:t>community</w:t>
      </w:r>
    </w:p>
    <w:p w14:paraId="2A1D538A" w14:textId="77777777" w:rsidR="00A00272" w:rsidRDefault="00BB2879">
      <w:pPr>
        <w:pStyle w:val="BodyText"/>
        <w:spacing w:before="116" w:line="242" w:lineRule="auto"/>
        <w:ind w:left="1700" w:right="1941"/>
      </w:pPr>
      <w:r>
        <w:rPr>
          <w:color w:val="231F20"/>
        </w:rPr>
        <w:t xml:space="preserve">Each section of the section of the community </w:t>
      </w:r>
      <w:r>
        <w:rPr>
          <w:color w:val="231F20"/>
          <w:spacing w:val="-3"/>
        </w:rPr>
        <w:t xml:space="preserve">mentioned </w:t>
      </w:r>
      <w:r>
        <w:rPr>
          <w:color w:val="231F20"/>
        </w:rPr>
        <w:t xml:space="preserve">above should </w:t>
      </w:r>
      <w:r>
        <w:rPr>
          <w:color w:val="231F20"/>
          <w:spacing w:val="-3"/>
        </w:rPr>
        <w:t xml:space="preserve">have their </w:t>
      </w:r>
      <w:r>
        <w:rPr>
          <w:color w:val="231F20"/>
        </w:rPr>
        <w:t xml:space="preserve">own </w:t>
      </w:r>
      <w:r>
        <w:rPr>
          <w:color w:val="231F20"/>
          <w:spacing w:val="-3"/>
        </w:rPr>
        <w:t xml:space="preserve">evacuation </w:t>
      </w:r>
      <w:r>
        <w:rPr>
          <w:color w:val="231F20"/>
        </w:rPr>
        <w:t xml:space="preserve">arrangements, </w:t>
      </w:r>
      <w:r>
        <w:rPr>
          <w:color w:val="231F20"/>
          <w:spacing w:val="-4"/>
        </w:rPr>
        <w:t xml:space="preserve">however </w:t>
      </w:r>
      <w:r>
        <w:rPr>
          <w:color w:val="231F20"/>
          <w:spacing w:val="-3"/>
        </w:rPr>
        <w:t xml:space="preserve">you </w:t>
      </w:r>
      <w:r>
        <w:rPr>
          <w:color w:val="231F20"/>
        </w:rPr>
        <w:t xml:space="preserve">may need </w:t>
      </w:r>
      <w:r>
        <w:rPr>
          <w:color w:val="231F20"/>
          <w:spacing w:val="-3"/>
        </w:rPr>
        <w:t xml:space="preserve">to </w:t>
      </w:r>
      <w:r>
        <w:rPr>
          <w:color w:val="231F20"/>
        </w:rPr>
        <w:t xml:space="preserve">confirm </w:t>
      </w:r>
      <w:r>
        <w:rPr>
          <w:color w:val="231F20"/>
          <w:spacing w:val="-3"/>
        </w:rPr>
        <w:t xml:space="preserve">this </w:t>
      </w:r>
      <w:r>
        <w:rPr>
          <w:color w:val="231F20"/>
        </w:rPr>
        <w:t>with them.</w:t>
      </w:r>
    </w:p>
    <w:p w14:paraId="421A8FF4" w14:textId="77777777" w:rsidR="00A00272" w:rsidRDefault="00BB2879">
      <w:pPr>
        <w:spacing w:before="114" w:line="237" w:lineRule="auto"/>
        <w:ind w:left="1700" w:right="1792"/>
        <w:rPr>
          <w:sz w:val="23"/>
        </w:rPr>
      </w:pPr>
      <w:r>
        <w:rPr>
          <w:i/>
          <w:color w:val="231F20"/>
          <w:sz w:val="23"/>
        </w:rPr>
        <w:t xml:space="preserve">Develop a table containing a list of special needs groups. Include physical location, contacts, size and whether current evacuation plans exist. Example attached at </w:t>
      </w:r>
      <w:hyperlink w:anchor="_bookmark22" w:history="1">
        <w:r>
          <w:rPr>
            <w:color w:val="026892"/>
            <w:sz w:val="23"/>
            <w:u w:val="single" w:color="026892"/>
          </w:rPr>
          <w:t>Appendix 2 – At Risk Groups</w:t>
        </w:r>
      </w:hyperlink>
    </w:p>
    <w:p w14:paraId="10114DAC" w14:textId="77777777" w:rsidR="00A00272" w:rsidRDefault="00A00272">
      <w:pPr>
        <w:pStyle w:val="BodyText"/>
        <w:spacing w:before="5"/>
      </w:pPr>
    </w:p>
    <w:p w14:paraId="02DD84A6" w14:textId="77777777" w:rsidR="00A00272" w:rsidRDefault="00BB2879">
      <w:pPr>
        <w:pStyle w:val="Heading4"/>
      </w:pPr>
      <w:r>
        <w:rPr>
          <w:color w:val="F78D1E"/>
        </w:rPr>
        <w:t>ROUTES &amp; MAPS</w:t>
      </w:r>
    </w:p>
    <w:p w14:paraId="07367A86" w14:textId="77777777" w:rsidR="00A00272" w:rsidRDefault="00BB2879">
      <w:pPr>
        <w:pStyle w:val="BodyText"/>
        <w:spacing w:before="57" w:line="242" w:lineRule="auto"/>
        <w:ind w:left="1700" w:right="1894"/>
      </w:pPr>
      <w:r>
        <w:rPr>
          <w:color w:val="231F20"/>
        </w:rPr>
        <w:t xml:space="preserve">This section provides a map of the locality and identifies any issues and local land marks. </w:t>
      </w:r>
      <w:hyperlink w:anchor="_bookmark1" w:history="1">
        <w:r>
          <w:rPr>
            <w:color w:val="026892"/>
            <w:u w:val="single" w:color="026892"/>
          </w:rPr>
          <w:t>(See Appendix 6 – Map of the District</w:t>
        </w:r>
      </w:hyperlink>
      <w:r>
        <w:rPr>
          <w:color w:val="026892"/>
          <w:u w:val="single" w:color="026892"/>
        </w:rPr>
        <w:t>)</w:t>
      </w:r>
    </w:p>
    <w:p w14:paraId="50070C38" w14:textId="77777777" w:rsidR="00A00272" w:rsidRDefault="00BB2879">
      <w:pPr>
        <w:spacing w:before="114" w:line="237" w:lineRule="auto"/>
        <w:ind w:left="1700" w:right="1690"/>
        <w:rPr>
          <w:i/>
          <w:sz w:val="23"/>
        </w:rPr>
      </w:pPr>
      <w:r>
        <w:rPr>
          <w:i/>
          <w:color w:val="231F20"/>
          <w:sz w:val="23"/>
        </w:rPr>
        <w:t>Consider naming or highlighting any all-weather roads or roads subject to impact by a hazard and specific areas such as RFDS strips marked out on roads.</w:t>
      </w:r>
    </w:p>
    <w:p w14:paraId="396CB141" w14:textId="77777777" w:rsidR="00A00272" w:rsidRDefault="00A00272">
      <w:pPr>
        <w:spacing w:line="237" w:lineRule="auto"/>
        <w:rPr>
          <w:sz w:val="23"/>
        </w:rPr>
        <w:sectPr w:rsidR="00A00272">
          <w:pgSz w:w="11910" w:h="16840"/>
          <w:pgMar w:top="1700" w:right="0" w:bottom="980" w:left="0" w:header="788" w:footer="797" w:gutter="0"/>
          <w:cols w:space="720"/>
        </w:sectPr>
      </w:pPr>
    </w:p>
    <w:p w14:paraId="19D8CAE8" w14:textId="77777777" w:rsidR="00A00272" w:rsidRDefault="00A00272">
      <w:pPr>
        <w:pStyle w:val="BodyText"/>
        <w:rPr>
          <w:i/>
          <w:sz w:val="20"/>
        </w:rPr>
      </w:pPr>
    </w:p>
    <w:p w14:paraId="2CECD3EA" w14:textId="77777777" w:rsidR="00A00272" w:rsidRDefault="00A00272">
      <w:pPr>
        <w:pStyle w:val="BodyText"/>
        <w:spacing w:before="10"/>
        <w:rPr>
          <w:i/>
          <w:sz w:val="21"/>
        </w:rPr>
      </w:pPr>
    </w:p>
    <w:p w14:paraId="148A833D" w14:textId="77777777" w:rsidR="00A00272" w:rsidRDefault="00BB2879">
      <w:pPr>
        <w:pStyle w:val="Heading4"/>
        <w:spacing w:before="1"/>
      </w:pPr>
      <w:bookmarkStart w:id="36" w:name="Welfare"/>
      <w:bookmarkStart w:id="37" w:name="_bookmark15"/>
      <w:bookmarkEnd w:id="36"/>
      <w:bookmarkEnd w:id="37"/>
      <w:r>
        <w:rPr>
          <w:color w:val="F78D1E"/>
        </w:rPr>
        <w:t>WELFARE</w:t>
      </w:r>
    </w:p>
    <w:p w14:paraId="20D97CBA" w14:textId="77777777" w:rsidR="00A00272" w:rsidRDefault="00BB2879">
      <w:pPr>
        <w:pStyle w:val="BodyText"/>
        <w:spacing w:before="56" w:line="242" w:lineRule="auto"/>
        <w:ind w:left="1700" w:right="2291"/>
      </w:pPr>
      <w:r>
        <w:rPr>
          <w:color w:val="231F20"/>
        </w:rPr>
        <w:t>The Department of Communities has the role of managing welfare. The Department of Communities may have developed a local Welfare Emergency Management Plan for your local government area.</w:t>
      </w:r>
    </w:p>
    <w:p w14:paraId="52929C93" w14:textId="77777777" w:rsidR="00A00272" w:rsidRDefault="00BB2879">
      <w:pPr>
        <w:spacing w:before="112"/>
        <w:ind w:left="1700"/>
        <w:rPr>
          <w:i/>
          <w:sz w:val="23"/>
        </w:rPr>
      </w:pPr>
      <w:r>
        <w:rPr>
          <w:i/>
          <w:color w:val="231F20"/>
          <w:sz w:val="23"/>
        </w:rPr>
        <w:t>If a plan is in place include it as an attachment to your Arrangements.</w:t>
      </w:r>
    </w:p>
    <w:p w14:paraId="5D8D854C" w14:textId="77777777" w:rsidR="00A00272" w:rsidRDefault="00BB2879">
      <w:pPr>
        <w:pStyle w:val="Heading5"/>
        <w:spacing w:before="228"/>
      </w:pPr>
      <w:r>
        <w:rPr>
          <w:color w:val="F78D1E"/>
        </w:rPr>
        <w:t>Local Welfare Coordinator</w:t>
      </w:r>
    </w:p>
    <w:p w14:paraId="193FA2E8" w14:textId="77777777" w:rsidR="00A00272" w:rsidRDefault="00BB2879">
      <w:pPr>
        <w:pStyle w:val="BodyText"/>
        <w:spacing w:before="59" w:line="242" w:lineRule="auto"/>
        <w:ind w:left="1700" w:right="2086"/>
      </w:pPr>
      <w:r>
        <w:rPr>
          <w:color w:val="231F20"/>
        </w:rPr>
        <w:t>The Local Welfare Coordinator is appointed by the Department of Communities District Director to</w:t>
      </w:r>
    </w:p>
    <w:p w14:paraId="39596025" w14:textId="77777777" w:rsidR="00A00272" w:rsidRDefault="00BB2879">
      <w:pPr>
        <w:pStyle w:val="ListParagraph"/>
        <w:numPr>
          <w:ilvl w:val="0"/>
          <w:numId w:val="1"/>
        </w:numPr>
        <w:tabs>
          <w:tab w:val="left" w:pos="1985"/>
        </w:tabs>
        <w:spacing w:before="56" w:line="242" w:lineRule="auto"/>
        <w:ind w:right="2349"/>
        <w:rPr>
          <w:sz w:val="23"/>
        </w:rPr>
      </w:pPr>
      <w:r>
        <w:rPr>
          <w:color w:val="231F20"/>
          <w:sz w:val="23"/>
        </w:rPr>
        <w:t xml:space="preserve">Establish, chair and manage the activities of the Local </w:t>
      </w:r>
      <w:r>
        <w:rPr>
          <w:color w:val="231F20"/>
          <w:spacing w:val="-3"/>
          <w:sz w:val="23"/>
        </w:rPr>
        <w:t xml:space="preserve">Welfare </w:t>
      </w:r>
      <w:r>
        <w:rPr>
          <w:color w:val="231F20"/>
          <w:sz w:val="23"/>
        </w:rPr>
        <w:t xml:space="preserve">Emergency Committee </w:t>
      </w:r>
      <w:r>
        <w:rPr>
          <w:color w:val="231F20"/>
          <w:spacing w:val="-3"/>
          <w:sz w:val="23"/>
        </w:rPr>
        <w:t xml:space="preserve">(LWEC), </w:t>
      </w:r>
      <w:r>
        <w:rPr>
          <w:color w:val="231F20"/>
          <w:sz w:val="23"/>
        </w:rPr>
        <w:t xml:space="preserve">where </w:t>
      </w:r>
      <w:r>
        <w:rPr>
          <w:color w:val="231F20"/>
          <w:spacing w:val="-3"/>
          <w:sz w:val="23"/>
        </w:rPr>
        <w:t xml:space="preserve">determined </w:t>
      </w:r>
      <w:r>
        <w:rPr>
          <w:color w:val="231F20"/>
          <w:sz w:val="23"/>
        </w:rPr>
        <w:t>appropriate by the District</w:t>
      </w:r>
      <w:r>
        <w:rPr>
          <w:color w:val="231F20"/>
          <w:spacing w:val="-39"/>
          <w:sz w:val="23"/>
        </w:rPr>
        <w:t xml:space="preserve"> </w:t>
      </w:r>
      <w:r>
        <w:rPr>
          <w:color w:val="231F20"/>
          <w:spacing w:val="-3"/>
          <w:sz w:val="23"/>
        </w:rPr>
        <w:t>Director;</w:t>
      </w:r>
    </w:p>
    <w:p w14:paraId="34CA3852" w14:textId="77777777" w:rsidR="00A00272" w:rsidRDefault="00BB2879">
      <w:pPr>
        <w:pStyle w:val="ListParagraph"/>
        <w:numPr>
          <w:ilvl w:val="0"/>
          <w:numId w:val="1"/>
        </w:numPr>
        <w:tabs>
          <w:tab w:val="left" w:pos="1985"/>
        </w:tabs>
        <w:spacing w:before="28"/>
        <w:ind w:hanging="285"/>
        <w:rPr>
          <w:sz w:val="23"/>
        </w:rPr>
      </w:pPr>
      <w:r>
        <w:rPr>
          <w:color w:val="231F20"/>
          <w:spacing w:val="-3"/>
          <w:sz w:val="23"/>
        </w:rPr>
        <w:t xml:space="preserve">Prepare, promulgate, test </w:t>
      </w:r>
      <w:r>
        <w:rPr>
          <w:color w:val="231F20"/>
          <w:sz w:val="23"/>
        </w:rPr>
        <w:t xml:space="preserve">and </w:t>
      </w:r>
      <w:r>
        <w:rPr>
          <w:color w:val="231F20"/>
          <w:spacing w:val="-3"/>
          <w:sz w:val="23"/>
        </w:rPr>
        <w:t xml:space="preserve">maintain </w:t>
      </w:r>
      <w:r>
        <w:rPr>
          <w:color w:val="231F20"/>
          <w:sz w:val="23"/>
        </w:rPr>
        <w:t xml:space="preserve">the Local </w:t>
      </w:r>
      <w:r>
        <w:rPr>
          <w:color w:val="231F20"/>
          <w:spacing w:val="-3"/>
          <w:sz w:val="23"/>
        </w:rPr>
        <w:t>Welfare</w:t>
      </w:r>
      <w:r>
        <w:rPr>
          <w:color w:val="231F20"/>
          <w:spacing w:val="12"/>
          <w:sz w:val="23"/>
        </w:rPr>
        <w:t xml:space="preserve"> </w:t>
      </w:r>
      <w:r>
        <w:rPr>
          <w:color w:val="231F20"/>
          <w:spacing w:val="-3"/>
          <w:sz w:val="23"/>
        </w:rPr>
        <w:t>Plans;</w:t>
      </w:r>
    </w:p>
    <w:p w14:paraId="4CDF6333" w14:textId="77777777" w:rsidR="00A00272" w:rsidRDefault="00BB2879">
      <w:pPr>
        <w:pStyle w:val="ListParagraph"/>
        <w:numPr>
          <w:ilvl w:val="0"/>
          <w:numId w:val="1"/>
        </w:numPr>
        <w:tabs>
          <w:tab w:val="left" w:pos="1985"/>
        </w:tabs>
        <w:spacing w:before="30" w:line="242" w:lineRule="auto"/>
        <w:ind w:right="2205"/>
        <w:rPr>
          <w:sz w:val="23"/>
        </w:rPr>
      </w:pPr>
      <w:r>
        <w:rPr>
          <w:color w:val="231F20"/>
          <w:spacing w:val="-3"/>
          <w:sz w:val="23"/>
        </w:rPr>
        <w:t>Represent</w:t>
      </w:r>
      <w:r>
        <w:rPr>
          <w:color w:val="231F20"/>
          <w:spacing w:val="-7"/>
          <w:sz w:val="23"/>
        </w:rPr>
        <w:t xml:space="preserve"> </w:t>
      </w:r>
      <w:r>
        <w:rPr>
          <w:color w:val="231F20"/>
          <w:sz w:val="23"/>
        </w:rPr>
        <w:t>the</w:t>
      </w:r>
      <w:r>
        <w:rPr>
          <w:color w:val="231F20"/>
          <w:spacing w:val="-6"/>
          <w:sz w:val="23"/>
        </w:rPr>
        <w:t xml:space="preserve"> </w:t>
      </w:r>
      <w:r>
        <w:rPr>
          <w:color w:val="231F20"/>
          <w:sz w:val="23"/>
        </w:rPr>
        <w:t>department</w:t>
      </w:r>
      <w:r>
        <w:rPr>
          <w:color w:val="231F20"/>
          <w:spacing w:val="-6"/>
          <w:sz w:val="23"/>
        </w:rPr>
        <w:t xml:space="preserve"> </w:t>
      </w:r>
      <w:r>
        <w:rPr>
          <w:color w:val="231F20"/>
          <w:sz w:val="23"/>
        </w:rPr>
        <w:t>and</w:t>
      </w:r>
      <w:r>
        <w:rPr>
          <w:color w:val="231F20"/>
          <w:spacing w:val="-6"/>
          <w:sz w:val="23"/>
        </w:rPr>
        <w:t xml:space="preserve"> </w:t>
      </w:r>
      <w:r>
        <w:rPr>
          <w:color w:val="231F20"/>
          <w:sz w:val="23"/>
        </w:rPr>
        <w:t>the</w:t>
      </w:r>
      <w:r>
        <w:rPr>
          <w:color w:val="231F20"/>
          <w:spacing w:val="-6"/>
          <w:sz w:val="23"/>
        </w:rPr>
        <w:t xml:space="preserve"> </w:t>
      </w:r>
      <w:r>
        <w:rPr>
          <w:color w:val="231F20"/>
          <w:sz w:val="23"/>
        </w:rPr>
        <w:t>emergency</w:t>
      </w:r>
      <w:r>
        <w:rPr>
          <w:color w:val="231F20"/>
          <w:spacing w:val="-6"/>
          <w:sz w:val="23"/>
        </w:rPr>
        <w:t xml:space="preserve"> </w:t>
      </w:r>
      <w:r>
        <w:rPr>
          <w:color w:val="231F20"/>
          <w:spacing w:val="-3"/>
          <w:sz w:val="23"/>
        </w:rPr>
        <w:t>welfare</w:t>
      </w:r>
      <w:r>
        <w:rPr>
          <w:color w:val="231F20"/>
          <w:spacing w:val="-6"/>
          <w:sz w:val="23"/>
        </w:rPr>
        <w:t xml:space="preserve"> </w:t>
      </w:r>
      <w:r>
        <w:rPr>
          <w:color w:val="231F20"/>
          <w:sz w:val="23"/>
        </w:rPr>
        <w:t>function</w:t>
      </w:r>
      <w:r>
        <w:rPr>
          <w:color w:val="231F20"/>
          <w:spacing w:val="-6"/>
          <w:sz w:val="23"/>
        </w:rPr>
        <w:t xml:space="preserve"> </w:t>
      </w:r>
      <w:r>
        <w:rPr>
          <w:color w:val="231F20"/>
          <w:sz w:val="23"/>
        </w:rPr>
        <w:t>on</w:t>
      </w:r>
      <w:r>
        <w:rPr>
          <w:color w:val="231F20"/>
          <w:spacing w:val="-6"/>
          <w:sz w:val="23"/>
        </w:rPr>
        <w:t xml:space="preserve"> </w:t>
      </w:r>
      <w:r>
        <w:rPr>
          <w:color w:val="231F20"/>
          <w:sz w:val="23"/>
        </w:rPr>
        <w:t>the</w:t>
      </w:r>
      <w:r>
        <w:rPr>
          <w:color w:val="231F20"/>
          <w:spacing w:val="-6"/>
          <w:sz w:val="23"/>
        </w:rPr>
        <w:t xml:space="preserve"> </w:t>
      </w:r>
      <w:r>
        <w:rPr>
          <w:color w:val="231F20"/>
          <w:sz w:val="23"/>
        </w:rPr>
        <w:t>Local Emergency Management Committee and Local Recovery</w:t>
      </w:r>
      <w:r>
        <w:rPr>
          <w:color w:val="231F20"/>
          <w:spacing w:val="-19"/>
          <w:sz w:val="23"/>
        </w:rPr>
        <w:t xml:space="preserve"> </w:t>
      </w:r>
      <w:r>
        <w:rPr>
          <w:color w:val="231F20"/>
          <w:spacing w:val="-3"/>
          <w:sz w:val="23"/>
        </w:rPr>
        <w:t>Committee;</w:t>
      </w:r>
    </w:p>
    <w:p w14:paraId="30ED8B52" w14:textId="77777777" w:rsidR="00A00272" w:rsidRDefault="00BB2879">
      <w:pPr>
        <w:pStyle w:val="ListParagraph"/>
        <w:numPr>
          <w:ilvl w:val="0"/>
          <w:numId w:val="1"/>
        </w:numPr>
        <w:tabs>
          <w:tab w:val="left" w:pos="1985"/>
        </w:tabs>
        <w:spacing w:before="28"/>
        <w:ind w:hanging="285"/>
        <w:rPr>
          <w:sz w:val="23"/>
        </w:rPr>
      </w:pPr>
      <w:r>
        <w:rPr>
          <w:color w:val="231F20"/>
          <w:sz w:val="23"/>
        </w:rPr>
        <w:t xml:space="preserve">Establish and </w:t>
      </w:r>
      <w:r>
        <w:rPr>
          <w:color w:val="231F20"/>
          <w:spacing w:val="-3"/>
          <w:sz w:val="23"/>
        </w:rPr>
        <w:t xml:space="preserve">maintain </w:t>
      </w:r>
      <w:r>
        <w:rPr>
          <w:color w:val="231F20"/>
          <w:sz w:val="23"/>
        </w:rPr>
        <w:t xml:space="preserve">the Local </w:t>
      </w:r>
      <w:r>
        <w:rPr>
          <w:color w:val="231F20"/>
          <w:spacing w:val="-3"/>
          <w:sz w:val="23"/>
        </w:rPr>
        <w:t xml:space="preserve">Welfare </w:t>
      </w:r>
      <w:r>
        <w:rPr>
          <w:color w:val="231F20"/>
          <w:sz w:val="23"/>
        </w:rPr>
        <w:t>Emergency Coordination</w:t>
      </w:r>
      <w:r>
        <w:rPr>
          <w:color w:val="231F20"/>
          <w:spacing w:val="-3"/>
          <w:sz w:val="23"/>
        </w:rPr>
        <w:t xml:space="preserve"> </w:t>
      </w:r>
      <w:r>
        <w:rPr>
          <w:color w:val="231F20"/>
          <w:spacing w:val="-4"/>
          <w:sz w:val="23"/>
        </w:rPr>
        <w:t>Centre;</w:t>
      </w:r>
    </w:p>
    <w:p w14:paraId="2406A2EE" w14:textId="77777777" w:rsidR="00A00272" w:rsidRDefault="00BB2879">
      <w:pPr>
        <w:pStyle w:val="ListParagraph"/>
        <w:numPr>
          <w:ilvl w:val="0"/>
          <w:numId w:val="1"/>
        </w:numPr>
        <w:tabs>
          <w:tab w:val="left" w:pos="1985"/>
        </w:tabs>
        <w:spacing w:before="31" w:line="242" w:lineRule="auto"/>
        <w:ind w:right="2171"/>
        <w:rPr>
          <w:sz w:val="23"/>
        </w:rPr>
      </w:pPr>
      <w:r>
        <w:rPr>
          <w:color w:val="231F20"/>
          <w:spacing w:val="-4"/>
          <w:sz w:val="23"/>
        </w:rPr>
        <w:t xml:space="preserve">Ensure </w:t>
      </w:r>
      <w:r>
        <w:rPr>
          <w:color w:val="231F20"/>
          <w:sz w:val="23"/>
        </w:rPr>
        <w:t xml:space="preserve">personnel and </w:t>
      </w:r>
      <w:r>
        <w:rPr>
          <w:color w:val="231F20"/>
          <w:spacing w:val="-3"/>
          <w:sz w:val="23"/>
        </w:rPr>
        <w:t xml:space="preserve">organisations are trained </w:t>
      </w:r>
      <w:r>
        <w:rPr>
          <w:color w:val="231F20"/>
          <w:sz w:val="23"/>
        </w:rPr>
        <w:t xml:space="preserve">and </w:t>
      </w:r>
      <w:r>
        <w:rPr>
          <w:color w:val="231F20"/>
          <w:spacing w:val="-4"/>
          <w:sz w:val="23"/>
        </w:rPr>
        <w:t xml:space="preserve">exercised </w:t>
      </w:r>
      <w:r>
        <w:rPr>
          <w:color w:val="231F20"/>
          <w:sz w:val="23"/>
        </w:rPr>
        <w:t xml:space="preserve">in </w:t>
      </w:r>
      <w:r>
        <w:rPr>
          <w:color w:val="231F20"/>
          <w:spacing w:val="-3"/>
          <w:sz w:val="23"/>
        </w:rPr>
        <w:t>their welfare responsibilities;</w:t>
      </w:r>
    </w:p>
    <w:p w14:paraId="2DA54BA5" w14:textId="77777777" w:rsidR="00A00272" w:rsidRDefault="00BB2879">
      <w:pPr>
        <w:pStyle w:val="ListParagraph"/>
        <w:numPr>
          <w:ilvl w:val="0"/>
          <w:numId w:val="1"/>
        </w:numPr>
        <w:tabs>
          <w:tab w:val="left" w:pos="1985"/>
        </w:tabs>
        <w:spacing w:before="27" w:line="242" w:lineRule="auto"/>
        <w:ind w:right="2152"/>
        <w:rPr>
          <w:sz w:val="23"/>
        </w:rPr>
      </w:pPr>
      <w:r>
        <w:rPr>
          <w:color w:val="231F20"/>
          <w:sz w:val="23"/>
        </w:rPr>
        <w:t xml:space="preserve">Coordinate the </w:t>
      </w:r>
      <w:r>
        <w:rPr>
          <w:color w:val="231F20"/>
          <w:spacing w:val="-3"/>
          <w:sz w:val="23"/>
        </w:rPr>
        <w:t xml:space="preserve">provision </w:t>
      </w:r>
      <w:r>
        <w:rPr>
          <w:color w:val="231F20"/>
          <w:sz w:val="23"/>
        </w:rPr>
        <w:t xml:space="preserve">of emergency </w:t>
      </w:r>
      <w:r>
        <w:rPr>
          <w:color w:val="231F20"/>
          <w:spacing w:val="-3"/>
          <w:sz w:val="23"/>
        </w:rPr>
        <w:t xml:space="preserve">welfare </w:t>
      </w:r>
      <w:r>
        <w:rPr>
          <w:color w:val="231F20"/>
          <w:sz w:val="23"/>
        </w:rPr>
        <w:t xml:space="preserve">services during </w:t>
      </w:r>
      <w:r>
        <w:rPr>
          <w:color w:val="231F20"/>
          <w:spacing w:val="-3"/>
          <w:sz w:val="23"/>
        </w:rPr>
        <w:t>response</w:t>
      </w:r>
      <w:r>
        <w:rPr>
          <w:color w:val="231F20"/>
          <w:spacing w:val="-39"/>
          <w:sz w:val="23"/>
        </w:rPr>
        <w:t xml:space="preserve"> </w:t>
      </w:r>
      <w:r>
        <w:rPr>
          <w:color w:val="231F20"/>
          <w:sz w:val="23"/>
        </w:rPr>
        <w:t>and recovery phases of an emergency;</w:t>
      </w:r>
      <w:r>
        <w:rPr>
          <w:color w:val="231F20"/>
          <w:spacing w:val="-4"/>
          <w:sz w:val="23"/>
        </w:rPr>
        <w:t xml:space="preserve"> </w:t>
      </w:r>
      <w:r>
        <w:rPr>
          <w:color w:val="231F20"/>
          <w:sz w:val="23"/>
        </w:rPr>
        <w:t>and</w:t>
      </w:r>
    </w:p>
    <w:p w14:paraId="3953C1D9" w14:textId="77777777" w:rsidR="00A00272" w:rsidRDefault="00BB2879">
      <w:pPr>
        <w:pStyle w:val="ListParagraph"/>
        <w:numPr>
          <w:ilvl w:val="0"/>
          <w:numId w:val="1"/>
        </w:numPr>
        <w:tabs>
          <w:tab w:val="left" w:pos="1985"/>
        </w:tabs>
        <w:spacing w:before="28"/>
        <w:rPr>
          <w:sz w:val="23"/>
        </w:rPr>
      </w:pPr>
      <w:r>
        <w:rPr>
          <w:color w:val="231F20"/>
          <w:spacing w:val="-3"/>
          <w:sz w:val="23"/>
        </w:rPr>
        <w:t xml:space="preserve">Represent </w:t>
      </w:r>
      <w:r>
        <w:rPr>
          <w:color w:val="231F20"/>
          <w:sz w:val="23"/>
        </w:rPr>
        <w:t>the department on the Incident Management Group when</w:t>
      </w:r>
      <w:r>
        <w:rPr>
          <w:color w:val="231F20"/>
          <w:spacing w:val="-10"/>
          <w:sz w:val="23"/>
        </w:rPr>
        <w:t xml:space="preserve"> </w:t>
      </w:r>
      <w:r>
        <w:rPr>
          <w:color w:val="231F20"/>
          <w:spacing w:val="-3"/>
          <w:sz w:val="23"/>
        </w:rPr>
        <w:t>required</w:t>
      </w:r>
    </w:p>
    <w:p w14:paraId="5D40718E" w14:textId="77777777" w:rsidR="00A00272" w:rsidRDefault="00BB2879">
      <w:pPr>
        <w:spacing w:before="118" w:line="237" w:lineRule="auto"/>
        <w:ind w:left="1701" w:right="1434"/>
        <w:rPr>
          <w:i/>
          <w:sz w:val="23"/>
        </w:rPr>
      </w:pPr>
      <w:r>
        <w:rPr>
          <w:i/>
          <w:color w:val="231F20"/>
          <w:spacing w:val="-3"/>
          <w:sz w:val="23"/>
        </w:rPr>
        <w:t xml:space="preserve">Identify </w:t>
      </w:r>
      <w:r>
        <w:rPr>
          <w:i/>
          <w:color w:val="231F20"/>
          <w:sz w:val="23"/>
        </w:rPr>
        <w:t xml:space="preserve">and </w:t>
      </w:r>
      <w:r>
        <w:rPr>
          <w:i/>
          <w:color w:val="231F20"/>
          <w:spacing w:val="-3"/>
          <w:sz w:val="23"/>
        </w:rPr>
        <w:t xml:space="preserve">list the </w:t>
      </w:r>
      <w:r>
        <w:rPr>
          <w:i/>
          <w:color w:val="231F20"/>
          <w:sz w:val="23"/>
        </w:rPr>
        <w:t xml:space="preserve">names in </w:t>
      </w:r>
      <w:r>
        <w:rPr>
          <w:i/>
          <w:color w:val="231F20"/>
          <w:spacing w:val="-3"/>
          <w:sz w:val="23"/>
        </w:rPr>
        <w:t xml:space="preserve">the contact lists. (This </w:t>
      </w:r>
      <w:r>
        <w:rPr>
          <w:i/>
          <w:color w:val="231F20"/>
          <w:sz w:val="23"/>
        </w:rPr>
        <w:t xml:space="preserve">individual will be appointed by Department of </w:t>
      </w:r>
      <w:r>
        <w:rPr>
          <w:i/>
          <w:color w:val="231F20"/>
          <w:spacing w:val="-3"/>
          <w:sz w:val="23"/>
        </w:rPr>
        <w:t>Communities)</w:t>
      </w:r>
    </w:p>
    <w:p w14:paraId="0C51389E" w14:textId="77777777" w:rsidR="00A00272" w:rsidRDefault="00BB2879">
      <w:pPr>
        <w:pStyle w:val="Heading5"/>
        <w:spacing w:before="228"/>
        <w:ind w:left="1701"/>
      </w:pPr>
      <w:r>
        <w:rPr>
          <w:color w:val="F78D1E"/>
        </w:rPr>
        <w:t>Local Welfare Liaison Officer</w:t>
      </w:r>
    </w:p>
    <w:p w14:paraId="22F5CBAF" w14:textId="77777777" w:rsidR="00A00272" w:rsidRDefault="00BB2879">
      <w:pPr>
        <w:pStyle w:val="BodyText"/>
        <w:spacing w:before="59" w:line="242" w:lineRule="auto"/>
        <w:ind w:left="1701" w:right="1712"/>
      </w:pPr>
      <w:r>
        <w:rPr>
          <w:color w:val="231F20"/>
        </w:rPr>
        <w:t xml:space="preserve">The Local </w:t>
      </w:r>
      <w:r>
        <w:rPr>
          <w:color w:val="231F20"/>
          <w:spacing w:val="-3"/>
        </w:rPr>
        <w:t xml:space="preserve">Welfare </w:t>
      </w:r>
      <w:r>
        <w:rPr>
          <w:color w:val="231F20"/>
        </w:rPr>
        <w:t xml:space="preserve">Liaison Officer is </w:t>
      </w:r>
      <w:r>
        <w:rPr>
          <w:color w:val="231F20"/>
          <w:spacing w:val="-3"/>
        </w:rPr>
        <w:t xml:space="preserve">nominated </w:t>
      </w:r>
      <w:r>
        <w:rPr>
          <w:color w:val="231F20"/>
        </w:rPr>
        <w:t xml:space="preserve">by the local </w:t>
      </w:r>
      <w:r>
        <w:rPr>
          <w:color w:val="231F20"/>
          <w:spacing w:val="-3"/>
        </w:rPr>
        <w:t xml:space="preserve">government to </w:t>
      </w:r>
      <w:r>
        <w:rPr>
          <w:color w:val="231F20"/>
        </w:rPr>
        <w:t xml:space="preserve">coordinate </w:t>
      </w:r>
      <w:r>
        <w:rPr>
          <w:color w:val="231F20"/>
          <w:spacing w:val="-3"/>
        </w:rPr>
        <w:t xml:space="preserve">welfare response </w:t>
      </w:r>
      <w:r>
        <w:rPr>
          <w:color w:val="231F20"/>
        </w:rPr>
        <w:t xml:space="preserve">during emergencies and </w:t>
      </w:r>
      <w:r>
        <w:rPr>
          <w:color w:val="231F20"/>
          <w:spacing w:val="-3"/>
        </w:rPr>
        <w:t xml:space="preserve">liaise </w:t>
      </w:r>
      <w:r>
        <w:rPr>
          <w:color w:val="231F20"/>
        </w:rPr>
        <w:t xml:space="preserve">with the Local </w:t>
      </w:r>
      <w:r>
        <w:rPr>
          <w:color w:val="231F20"/>
          <w:spacing w:val="-3"/>
        </w:rPr>
        <w:t>Welfare Coordinator.</w:t>
      </w:r>
    </w:p>
    <w:p w14:paraId="4A93BA96" w14:textId="77777777" w:rsidR="00A00272" w:rsidRDefault="00BB2879">
      <w:pPr>
        <w:pStyle w:val="BodyText"/>
        <w:spacing w:before="112" w:line="242" w:lineRule="auto"/>
        <w:ind w:left="1701" w:right="1946"/>
        <w:jc w:val="both"/>
      </w:pPr>
      <w:r>
        <w:rPr>
          <w:color w:val="231F20"/>
        </w:rPr>
        <w:t xml:space="preserve">Local </w:t>
      </w:r>
      <w:r>
        <w:rPr>
          <w:color w:val="231F20"/>
          <w:spacing w:val="-3"/>
        </w:rPr>
        <w:t xml:space="preserve">government </w:t>
      </w:r>
      <w:r>
        <w:rPr>
          <w:color w:val="231F20"/>
        </w:rPr>
        <w:t xml:space="preserve">should appoint a </w:t>
      </w:r>
      <w:r>
        <w:rPr>
          <w:color w:val="231F20"/>
          <w:spacing w:val="-3"/>
        </w:rPr>
        <w:t xml:space="preserve">liaison officer. </w:t>
      </w:r>
      <w:r>
        <w:rPr>
          <w:color w:val="231F20"/>
        </w:rPr>
        <w:t xml:space="preserve">This role will </w:t>
      </w:r>
      <w:r>
        <w:rPr>
          <w:color w:val="231F20"/>
          <w:spacing w:val="-3"/>
        </w:rPr>
        <w:t xml:space="preserve">provide </w:t>
      </w:r>
      <w:r>
        <w:rPr>
          <w:color w:val="231F20"/>
        </w:rPr>
        <w:t xml:space="preserve">assistance </w:t>
      </w:r>
      <w:r>
        <w:rPr>
          <w:color w:val="231F20"/>
          <w:spacing w:val="-3"/>
        </w:rPr>
        <w:t xml:space="preserve">to </w:t>
      </w:r>
      <w:r>
        <w:rPr>
          <w:color w:val="231F20"/>
        </w:rPr>
        <w:t xml:space="preserve">the Local </w:t>
      </w:r>
      <w:r>
        <w:rPr>
          <w:color w:val="231F20"/>
          <w:spacing w:val="-3"/>
        </w:rPr>
        <w:t xml:space="preserve">Welfare Centre, </w:t>
      </w:r>
      <w:r>
        <w:rPr>
          <w:color w:val="231F20"/>
        </w:rPr>
        <w:t xml:space="preserve">including the management of emergency </w:t>
      </w:r>
      <w:r>
        <w:rPr>
          <w:color w:val="231F20"/>
          <w:spacing w:val="-3"/>
        </w:rPr>
        <w:t xml:space="preserve">evacuation centres </w:t>
      </w:r>
      <w:r>
        <w:rPr>
          <w:color w:val="231F20"/>
        </w:rPr>
        <w:t xml:space="preserve">such as building opening, closing, security and </w:t>
      </w:r>
      <w:r>
        <w:rPr>
          <w:color w:val="231F20"/>
          <w:spacing w:val="-3"/>
        </w:rPr>
        <w:t>maintenance.</w:t>
      </w:r>
    </w:p>
    <w:p w14:paraId="2069E74F" w14:textId="77777777" w:rsidR="00A00272" w:rsidRDefault="00BB2879">
      <w:pPr>
        <w:pStyle w:val="BodyText"/>
        <w:spacing w:before="112" w:line="242" w:lineRule="auto"/>
        <w:ind w:left="1701" w:right="1972"/>
        <w:jc w:val="both"/>
      </w:pPr>
      <w:r>
        <w:rPr>
          <w:color w:val="231F20"/>
        </w:rPr>
        <w:t xml:space="preserve">It is important </w:t>
      </w:r>
      <w:r>
        <w:rPr>
          <w:color w:val="231F20"/>
          <w:spacing w:val="-3"/>
        </w:rPr>
        <w:t xml:space="preserve">to </w:t>
      </w:r>
      <w:r>
        <w:rPr>
          <w:color w:val="231F20"/>
        </w:rPr>
        <w:t xml:space="preserve">identify the </w:t>
      </w:r>
      <w:r>
        <w:rPr>
          <w:color w:val="231F20"/>
          <w:spacing w:val="-3"/>
        </w:rPr>
        <w:t xml:space="preserve">initial </w:t>
      </w:r>
      <w:r>
        <w:rPr>
          <w:color w:val="231F20"/>
        </w:rPr>
        <w:t xml:space="preserve">arrangements </w:t>
      </w:r>
      <w:r>
        <w:rPr>
          <w:color w:val="231F20"/>
          <w:spacing w:val="-3"/>
        </w:rPr>
        <w:t xml:space="preserve">for welfare to </w:t>
      </w:r>
      <w:r>
        <w:rPr>
          <w:color w:val="231F20"/>
          <w:spacing w:val="-4"/>
        </w:rPr>
        <w:t xml:space="preserve">occur, </w:t>
      </w:r>
      <w:r>
        <w:rPr>
          <w:color w:val="231F20"/>
        </w:rPr>
        <w:t>particularly in</w:t>
      </w:r>
      <w:r>
        <w:rPr>
          <w:color w:val="231F20"/>
          <w:spacing w:val="-5"/>
        </w:rPr>
        <w:t xml:space="preserve"> </w:t>
      </w:r>
      <w:r>
        <w:rPr>
          <w:color w:val="231F20"/>
          <w:spacing w:val="-3"/>
        </w:rPr>
        <w:t>remote</w:t>
      </w:r>
      <w:r>
        <w:rPr>
          <w:color w:val="231F20"/>
          <w:spacing w:val="-5"/>
        </w:rPr>
        <w:t xml:space="preserve"> </w:t>
      </w:r>
      <w:r>
        <w:rPr>
          <w:color w:val="231F20"/>
        </w:rPr>
        <w:t>areas,</w:t>
      </w:r>
      <w:r>
        <w:rPr>
          <w:color w:val="231F20"/>
          <w:spacing w:val="-5"/>
        </w:rPr>
        <w:t xml:space="preserve"> </w:t>
      </w:r>
      <w:r>
        <w:rPr>
          <w:color w:val="231F20"/>
          <w:spacing w:val="-3"/>
        </w:rPr>
        <w:t>where</w:t>
      </w:r>
      <w:r>
        <w:rPr>
          <w:color w:val="231F20"/>
          <w:spacing w:val="-5"/>
        </w:rPr>
        <w:t xml:space="preserve"> </w:t>
      </w:r>
      <w:r>
        <w:rPr>
          <w:color w:val="231F20"/>
        </w:rPr>
        <w:t>it</w:t>
      </w:r>
      <w:r>
        <w:rPr>
          <w:color w:val="231F20"/>
          <w:spacing w:val="-4"/>
        </w:rPr>
        <w:t xml:space="preserve"> </w:t>
      </w:r>
      <w:r>
        <w:rPr>
          <w:color w:val="231F20"/>
        </w:rPr>
        <w:t>may</w:t>
      </w:r>
      <w:r>
        <w:rPr>
          <w:color w:val="231F20"/>
          <w:spacing w:val="-5"/>
        </w:rPr>
        <w:t xml:space="preserve"> </w:t>
      </w:r>
      <w:r>
        <w:rPr>
          <w:color w:val="231F20"/>
          <w:spacing w:val="-3"/>
        </w:rPr>
        <w:t>take</w:t>
      </w:r>
      <w:r>
        <w:rPr>
          <w:color w:val="231F20"/>
          <w:spacing w:val="-5"/>
        </w:rPr>
        <w:t xml:space="preserve"> </w:t>
      </w:r>
      <w:r>
        <w:rPr>
          <w:color w:val="231F20"/>
        </w:rPr>
        <w:t>some</w:t>
      </w:r>
      <w:r>
        <w:rPr>
          <w:color w:val="231F20"/>
          <w:spacing w:val="-5"/>
        </w:rPr>
        <w:t xml:space="preserve"> </w:t>
      </w:r>
      <w:r>
        <w:rPr>
          <w:color w:val="231F20"/>
        </w:rPr>
        <w:t>time</w:t>
      </w:r>
      <w:r>
        <w:rPr>
          <w:color w:val="231F20"/>
          <w:spacing w:val="-4"/>
        </w:rPr>
        <w:t xml:space="preserve"> </w:t>
      </w:r>
      <w:r>
        <w:rPr>
          <w:color w:val="231F20"/>
          <w:spacing w:val="-3"/>
        </w:rPr>
        <w:t>for</w:t>
      </w:r>
      <w:r>
        <w:rPr>
          <w:color w:val="231F20"/>
          <w:spacing w:val="-5"/>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Communities</w:t>
      </w:r>
      <w:r>
        <w:rPr>
          <w:color w:val="231F20"/>
          <w:spacing w:val="-4"/>
        </w:rPr>
        <w:t xml:space="preserve"> </w:t>
      </w:r>
      <w:r>
        <w:rPr>
          <w:color w:val="231F20"/>
          <w:spacing w:val="-3"/>
        </w:rPr>
        <w:t xml:space="preserve">to </w:t>
      </w:r>
      <w:r>
        <w:rPr>
          <w:color w:val="231F20"/>
        </w:rPr>
        <w:t>arrive.</w:t>
      </w:r>
    </w:p>
    <w:p w14:paraId="19DB7ADF" w14:textId="77777777" w:rsidR="00A00272" w:rsidRDefault="00BB2879">
      <w:pPr>
        <w:spacing w:before="112"/>
        <w:ind w:left="1701"/>
        <w:jc w:val="both"/>
        <w:rPr>
          <w:i/>
          <w:sz w:val="23"/>
        </w:rPr>
      </w:pPr>
      <w:r>
        <w:rPr>
          <w:i/>
          <w:color w:val="231F20"/>
          <w:sz w:val="23"/>
        </w:rPr>
        <w:t>Identify and list the names in the contact list</w:t>
      </w:r>
    </w:p>
    <w:p w14:paraId="14058732" w14:textId="77777777" w:rsidR="00A00272" w:rsidRDefault="00BB2879">
      <w:pPr>
        <w:pStyle w:val="Heading5"/>
        <w:spacing w:before="228"/>
        <w:ind w:left="1701"/>
      </w:pPr>
      <w:r>
        <w:rPr>
          <w:color w:val="F78D1E"/>
        </w:rPr>
        <w:t>Register.Find.Reunite</w:t>
      </w:r>
    </w:p>
    <w:p w14:paraId="332035E6" w14:textId="77777777" w:rsidR="00A00272" w:rsidRDefault="00BB2879">
      <w:pPr>
        <w:pStyle w:val="BodyText"/>
        <w:spacing w:before="59" w:line="242" w:lineRule="auto"/>
        <w:ind w:left="1701" w:right="2047"/>
      </w:pPr>
      <w:r>
        <w:rPr>
          <w:color w:val="231F20"/>
        </w:rPr>
        <w:t>When a large scale emergency occurs and people are evacuated or become displaced, one of the areas Department of Communities has responsibility for is recording who has been displaced and placing the information onto a National Register. This primarily allows friends or relatives to locate each other. Because of the nature of the work involved Department of Communities have reciprocal arrangements with the Red Cross to assist with the registration process.</w:t>
      </w:r>
    </w:p>
    <w:p w14:paraId="75C07CE3" w14:textId="77777777" w:rsidR="00A00272" w:rsidRDefault="00BB2879">
      <w:pPr>
        <w:spacing w:before="113" w:line="237" w:lineRule="auto"/>
        <w:ind w:left="1701" w:right="1873"/>
        <w:rPr>
          <w:i/>
          <w:sz w:val="23"/>
        </w:rPr>
      </w:pPr>
      <w:r>
        <w:rPr>
          <w:i/>
          <w:color w:val="231F20"/>
          <w:spacing w:val="-3"/>
          <w:sz w:val="23"/>
        </w:rPr>
        <w:t xml:space="preserve">Identify if </w:t>
      </w:r>
      <w:r>
        <w:rPr>
          <w:i/>
          <w:color w:val="231F20"/>
          <w:sz w:val="23"/>
        </w:rPr>
        <w:t xml:space="preserve">a Red </w:t>
      </w:r>
      <w:r>
        <w:rPr>
          <w:i/>
          <w:color w:val="231F20"/>
          <w:spacing w:val="-3"/>
          <w:sz w:val="23"/>
        </w:rPr>
        <w:t xml:space="preserve">Cross </w:t>
      </w:r>
      <w:r>
        <w:rPr>
          <w:i/>
          <w:color w:val="231F20"/>
          <w:sz w:val="23"/>
        </w:rPr>
        <w:t xml:space="preserve">unit </w:t>
      </w:r>
      <w:r>
        <w:rPr>
          <w:i/>
          <w:color w:val="231F20"/>
          <w:spacing w:val="-3"/>
          <w:sz w:val="23"/>
        </w:rPr>
        <w:t xml:space="preserve">operates </w:t>
      </w:r>
      <w:r>
        <w:rPr>
          <w:i/>
          <w:color w:val="231F20"/>
          <w:sz w:val="23"/>
        </w:rPr>
        <w:t xml:space="preserve">in your community and </w:t>
      </w:r>
      <w:r>
        <w:rPr>
          <w:i/>
          <w:color w:val="231F20"/>
          <w:spacing w:val="-3"/>
          <w:sz w:val="23"/>
        </w:rPr>
        <w:t xml:space="preserve">if they </w:t>
      </w:r>
      <w:r>
        <w:rPr>
          <w:i/>
          <w:color w:val="231F20"/>
          <w:spacing w:val="-4"/>
          <w:sz w:val="23"/>
        </w:rPr>
        <w:t xml:space="preserve">are </w:t>
      </w:r>
      <w:r>
        <w:rPr>
          <w:i/>
          <w:color w:val="231F20"/>
          <w:sz w:val="23"/>
        </w:rPr>
        <w:t xml:space="preserve">able </w:t>
      </w:r>
      <w:r>
        <w:rPr>
          <w:i/>
          <w:color w:val="231F20"/>
          <w:spacing w:val="-3"/>
          <w:sz w:val="23"/>
        </w:rPr>
        <w:t xml:space="preserve">to </w:t>
      </w:r>
      <w:r>
        <w:rPr>
          <w:i/>
          <w:color w:val="231F20"/>
          <w:sz w:val="23"/>
        </w:rPr>
        <w:t xml:space="preserve">conduct </w:t>
      </w:r>
      <w:r>
        <w:rPr>
          <w:i/>
          <w:color w:val="231F20"/>
          <w:spacing w:val="-3"/>
          <w:sz w:val="23"/>
        </w:rPr>
        <w:t xml:space="preserve">the </w:t>
      </w:r>
      <w:r>
        <w:rPr>
          <w:i/>
          <w:color w:val="231F20"/>
          <w:spacing w:val="-4"/>
          <w:sz w:val="23"/>
        </w:rPr>
        <w:t xml:space="preserve">registration </w:t>
      </w:r>
      <w:r>
        <w:rPr>
          <w:i/>
          <w:color w:val="231F20"/>
          <w:spacing w:val="-3"/>
          <w:sz w:val="23"/>
        </w:rPr>
        <w:t>process.</w:t>
      </w:r>
    </w:p>
    <w:p w14:paraId="7484037A" w14:textId="77777777" w:rsidR="00A00272" w:rsidRDefault="00A00272">
      <w:pPr>
        <w:spacing w:line="237" w:lineRule="auto"/>
        <w:rPr>
          <w:sz w:val="23"/>
        </w:rPr>
        <w:sectPr w:rsidR="00A00272">
          <w:pgSz w:w="11910" w:h="16840"/>
          <w:pgMar w:top="1700" w:right="0" w:bottom="980" w:left="0" w:header="788" w:footer="797" w:gutter="0"/>
          <w:cols w:space="720"/>
        </w:sectPr>
      </w:pPr>
    </w:p>
    <w:p w14:paraId="078658A2" w14:textId="77777777" w:rsidR="00A00272" w:rsidRDefault="00A00272">
      <w:pPr>
        <w:pStyle w:val="BodyText"/>
        <w:rPr>
          <w:i/>
          <w:sz w:val="20"/>
        </w:rPr>
      </w:pPr>
    </w:p>
    <w:p w14:paraId="4802F553" w14:textId="77777777" w:rsidR="00A00272" w:rsidRDefault="00A00272">
      <w:pPr>
        <w:pStyle w:val="BodyText"/>
        <w:rPr>
          <w:i/>
          <w:sz w:val="22"/>
        </w:rPr>
      </w:pPr>
    </w:p>
    <w:p w14:paraId="348A4D04" w14:textId="77777777" w:rsidR="00A00272" w:rsidRDefault="00BB2879">
      <w:pPr>
        <w:pStyle w:val="Heading5"/>
      </w:pPr>
      <w:bookmarkStart w:id="38" w:name="Recovery"/>
      <w:bookmarkStart w:id="39" w:name="Exercising,_reviewing_and_reporting"/>
      <w:bookmarkStart w:id="40" w:name="_bookmark16"/>
      <w:bookmarkEnd w:id="38"/>
      <w:bookmarkEnd w:id="39"/>
      <w:bookmarkEnd w:id="40"/>
      <w:r>
        <w:rPr>
          <w:color w:val="F78D1E"/>
        </w:rPr>
        <w:t>Animals (including assistance animals)</w:t>
      </w:r>
    </w:p>
    <w:p w14:paraId="38B96074" w14:textId="77777777" w:rsidR="00A00272" w:rsidRDefault="00BB2879">
      <w:pPr>
        <w:spacing w:before="116"/>
        <w:ind w:left="1700"/>
        <w:rPr>
          <w:i/>
          <w:sz w:val="23"/>
        </w:rPr>
      </w:pPr>
      <w:r>
        <w:rPr>
          <w:i/>
          <w:color w:val="231F20"/>
          <w:sz w:val="23"/>
        </w:rPr>
        <w:t>This section should detail how animals would be dealt with during evacuation.</w:t>
      </w:r>
    </w:p>
    <w:p w14:paraId="3AB61F5A" w14:textId="77777777" w:rsidR="00A00272" w:rsidRDefault="00BB2879">
      <w:pPr>
        <w:pStyle w:val="Heading5"/>
        <w:spacing w:before="228"/>
      </w:pPr>
      <w:r>
        <w:rPr>
          <w:color w:val="F78D1E"/>
        </w:rPr>
        <w:t>Welfare centres</w:t>
      </w:r>
    </w:p>
    <w:p w14:paraId="77DD9808" w14:textId="77777777" w:rsidR="00A00272" w:rsidRDefault="009731BF">
      <w:pPr>
        <w:pStyle w:val="BodyText"/>
        <w:spacing w:before="59" w:line="242" w:lineRule="auto"/>
        <w:ind w:left="1700" w:right="2020"/>
      </w:pPr>
      <w:r>
        <w:pict w14:anchorId="69A53CA9">
          <v:line id="_x0000_s2087" style="position:absolute;left:0;text-align:left;z-index:15748608;mso-position-horizontal-relative:page" from="219.7pt,29.45pt" to="424.1pt,29.45pt" strokecolor="#026892" strokeweight=".5pt">
            <w10:wrap anchorx="page"/>
          </v:line>
        </w:pict>
      </w:r>
      <w:r w:rsidR="00BB2879">
        <w:rPr>
          <w:color w:val="231F20"/>
          <w:spacing w:val="-3"/>
        </w:rPr>
        <w:t xml:space="preserve">Welfare centres </w:t>
      </w:r>
      <w:r w:rsidR="00BB2879">
        <w:rPr>
          <w:color w:val="231F20"/>
        </w:rPr>
        <w:t xml:space="preserve">need </w:t>
      </w:r>
      <w:r w:rsidR="00BB2879">
        <w:rPr>
          <w:color w:val="231F20"/>
          <w:spacing w:val="-3"/>
        </w:rPr>
        <w:t xml:space="preserve">to </w:t>
      </w:r>
      <w:r w:rsidR="00BB2879">
        <w:rPr>
          <w:color w:val="231F20"/>
        </w:rPr>
        <w:t xml:space="preserve">be identified and </w:t>
      </w:r>
      <w:r w:rsidR="00BB2879">
        <w:rPr>
          <w:color w:val="231F20"/>
          <w:spacing w:val="-3"/>
        </w:rPr>
        <w:t xml:space="preserve">details </w:t>
      </w:r>
      <w:r w:rsidR="00BB2879">
        <w:rPr>
          <w:color w:val="231F20"/>
        </w:rPr>
        <w:t xml:space="preserve">included in the arrangements. An </w:t>
      </w:r>
      <w:r w:rsidR="00BB2879">
        <w:rPr>
          <w:color w:val="231F20"/>
          <w:spacing w:val="-3"/>
        </w:rPr>
        <w:t xml:space="preserve">example </w:t>
      </w:r>
      <w:r w:rsidR="00BB2879">
        <w:rPr>
          <w:color w:val="231F20"/>
        </w:rPr>
        <w:t xml:space="preserve">is attached at </w:t>
      </w:r>
      <w:hyperlink w:anchor="_bookmark29" w:history="1">
        <w:r w:rsidR="00BB2879">
          <w:rPr>
            <w:color w:val="026892"/>
          </w:rPr>
          <w:t xml:space="preserve">Appendix 5 – </w:t>
        </w:r>
        <w:r w:rsidR="00BB2879">
          <w:rPr>
            <w:color w:val="026892"/>
            <w:spacing w:val="-3"/>
          </w:rPr>
          <w:t>Welfare centre information</w:t>
        </w:r>
      </w:hyperlink>
    </w:p>
    <w:p w14:paraId="0B1E7108" w14:textId="77777777" w:rsidR="00A00272" w:rsidRDefault="00BB2879">
      <w:pPr>
        <w:spacing w:before="230"/>
        <w:ind w:left="1700"/>
        <w:rPr>
          <w:b/>
          <w:sz w:val="23"/>
        </w:rPr>
      </w:pPr>
      <w:r>
        <w:rPr>
          <w:b/>
          <w:color w:val="F78D1E"/>
          <w:sz w:val="23"/>
        </w:rPr>
        <w:t>Welfare centre information</w:t>
      </w:r>
    </w:p>
    <w:p w14:paraId="29E2F8C7" w14:textId="77777777" w:rsidR="00A00272" w:rsidRDefault="00BB2879">
      <w:pPr>
        <w:pStyle w:val="Heading4"/>
        <w:spacing w:before="225"/>
      </w:pPr>
      <w:r>
        <w:rPr>
          <w:color w:val="F78D1E"/>
        </w:rPr>
        <w:t>RECOVERY</w:t>
      </w:r>
    </w:p>
    <w:p w14:paraId="036EBEF7" w14:textId="77777777" w:rsidR="00A00272" w:rsidRDefault="009731BF">
      <w:pPr>
        <w:pStyle w:val="BodyText"/>
        <w:spacing w:before="56" w:line="242" w:lineRule="auto"/>
        <w:ind w:left="1700" w:right="1861"/>
      </w:pPr>
      <w:r>
        <w:pict w14:anchorId="031519E8">
          <v:line id="_x0000_s2086" style="position:absolute;left:0;text-align:left;z-index:-17946112;mso-position-horizontal-relative:page" from="424.4pt,43.3pt" to="502.1pt,43.3pt" strokecolor="#026892" strokeweight=".5pt">
            <w10:wrap anchorx="page"/>
          </v:line>
        </w:pict>
      </w:r>
      <w:r w:rsidR="00BB2879">
        <w:rPr>
          <w:color w:val="231F20"/>
        </w:rPr>
        <w:t xml:space="preserve">Managing recovery is a </w:t>
      </w:r>
      <w:r w:rsidR="00BB2879">
        <w:rPr>
          <w:color w:val="231F20"/>
          <w:spacing w:val="-3"/>
        </w:rPr>
        <w:t xml:space="preserve">legislated </w:t>
      </w:r>
      <w:r w:rsidR="00BB2879">
        <w:rPr>
          <w:color w:val="231F20"/>
        </w:rPr>
        <w:t xml:space="preserve">function of local </w:t>
      </w:r>
      <w:r w:rsidR="00BB2879">
        <w:rPr>
          <w:color w:val="231F20"/>
          <w:spacing w:val="-3"/>
        </w:rPr>
        <w:t xml:space="preserve">government </w:t>
      </w:r>
      <w:r w:rsidR="00BB2879">
        <w:rPr>
          <w:color w:val="231F20"/>
        </w:rPr>
        <w:t xml:space="preserve">and the Local Recovery Management Plan is a compulsory sub-plan of the LEMA. </w:t>
      </w:r>
      <w:r w:rsidR="00BB2879">
        <w:rPr>
          <w:color w:val="231F20"/>
          <w:spacing w:val="-10"/>
        </w:rPr>
        <w:t xml:space="preserve">To </w:t>
      </w:r>
      <w:r w:rsidR="00BB2879">
        <w:rPr>
          <w:color w:val="231F20"/>
        </w:rPr>
        <w:t>support the</w:t>
      </w:r>
      <w:r w:rsidR="00BB2879">
        <w:rPr>
          <w:color w:val="231F20"/>
          <w:spacing w:val="-5"/>
        </w:rPr>
        <w:t xml:space="preserve"> </w:t>
      </w:r>
      <w:r w:rsidR="00BB2879">
        <w:rPr>
          <w:color w:val="231F20"/>
          <w:spacing w:val="-3"/>
        </w:rPr>
        <w:t>development</w:t>
      </w:r>
      <w:r w:rsidR="00BB2879">
        <w:rPr>
          <w:color w:val="231F20"/>
          <w:spacing w:val="-5"/>
        </w:rPr>
        <w:t xml:space="preserve"> </w:t>
      </w:r>
      <w:r w:rsidR="00BB2879">
        <w:rPr>
          <w:color w:val="231F20"/>
        </w:rPr>
        <w:t>of</w:t>
      </w:r>
      <w:r w:rsidR="00BB2879">
        <w:rPr>
          <w:color w:val="231F20"/>
          <w:spacing w:val="-5"/>
        </w:rPr>
        <w:t xml:space="preserve"> </w:t>
      </w:r>
      <w:r w:rsidR="00BB2879">
        <w:rPr>
          <w:color w:val="231F20"/>
        </w:rPr>
        <w:t>the</w:t>
      </w:r>
      <w:r w:rsidR="00BB2879">
        <w:rPr>
          <w:color w:val="231F20"/>
          <w:spacing w:val="-5"/>
        </w:rPr>
        <w:t xml:space="preserve"> </w:t>
      </w:r>
      <w:r w:rsidR="00BB2879">
        <w:rPr>
          <w:color w:val="231F20"/>
        </w:rPr>
        <w:t>recovery</w:t>
      </w:r>
      <w:r w:rsidR="00BB2879">
        <w:rPr>
          <w:color w:val="231F20"/>
          <w:spacing w:val="-5"/>
        </w:rPr>
        <w:t xml:space="preserve"> </w:t>
      </w:r>
      <w:r w:rsidR="00BB2879">
        <w:rPr>
          <w:color w:val="231F20"/>
        </w:rPr>
        <w:t>plan</w:t>
      </w:r>
      <w:r w:rsidR="00BB2879">
        <w:rPr>
          <w:color w:val="231F20"/>
          <w:spacing w:val="-5"/>
        </w:rPr>
        <w:t xml:space="preserve"> </w:t>
      </w:r>
      <w:r w:rsidR="00BB2879">
        <w:rPr>
          <w:color w:val="231F20"/>
        </w:rPr>
        <w:t>the</w:t>
      </w:r>
      <w:r w:rsidR="00BB2879">
        <w:rPr>
          <w:color w:val="231F20"/>
          <w:spacing w:val="-5"/>
        </w:rPr>
        <w:t xml:space="preserve"> </w:t>
      </w:r>
      <w:r w:rsidR="00BB2879">
        <w:rPr>
          <w:color w:val="231F20"/>
        </w:rPr>
        <w:t>SEMC</w:t>
      </w:r>
      <w:r w:rsidR="00BB2879">
        <w:rPr>
          <w:color w:val="231F20"/>
          <w:spacing w:val="-5"/>
        </w:rPr>
        <w:t xml:space="preserve"> </w:t>
      </w:r>
      <w:r w:rsidR="00BB2879">
        <w:rPr>
          <w:color w:val="231F20"/>
        </w:rPr>
        <w:t>has</w:t>
      </w:r>
      <w:r w:rsidR="00BB2879">
        <w:rPr>
          <w:color w:val="231F20"/>
          <w:spacing w:val="-4"/>
        </w:rPr>
        <w:t xml:space="preserve"> </w:t>
      </w:r>
      <w:r w:rsidR="00BB2879">
        <w:rPr>
          <w:color w:val="231F20"/>
        </w:rPr>
        <w:t>endorsed</w:t>
      </w:r>
      <w:r w:rsidR="00BB2879">
        <w:rPr>
          <w:color w:val="231F20"/>
          <w:spacing w:val="-5"/>
        </w:rPr>
        <w:t xml:space="preserve"> </w:t>
      </w:r>
      <w:r w:rsidR="00BB2879">
        <w:rPr>
          <w:color w:val="231F20"/>
        </w:rPr>
        <w:t>the</w:t>
      </w:r>
      <w:r w:rsidR="00BB2879">
        <w:rPr>
          <w:color w:val="231F20"/>
          <w:spacing w:val="-5"/>
        </w:rPr>
        <w:t xml:space="preserve"> </w:t>
      </w:r>
      <w:hyperlink r:id="rId56">
        <w:r w:rsidR="00BB2879">
          <w:rPr>
            <w:color w:val="026892"/>
          </w:rPr>
          <w:t>Local</w:t>
        </w:r>
        <w:r w:rsidR="00BB2879">
          <w:rPr>
            <w:color w:val="026892"/>
            <w:spacing w:val="-5"/>
          </w:rPr>
          <w:t xml:space="preserve"> </w:t>
        </w:r>
        <w:r w:rsidR="00BB2879">
          <w:rPr>
            <w:color w:val="026892"/>
          </w:rPr>
          <w:t>Recovery</w:t>
        </w:r>
      </w:hyperlink>
      <w:r w:rsidR="00BB2879">
        <w:rPr>
          <w:color w:val="026892"/>
        </w:rPr>
        <w:t xml:space="preserve"> </w:t>
      </w:r>
      <w:hyperlink r:id="rId57">
        <w:r w:rsidR="00BB2879">
          <w:rPr>
            <w:color w:val="026892"/>
            <w:spacing w:val="-3"/>
            <w:u w:val="single" w:color="026892"/>
          </w:rPr>
          <w:t>Guideline</w:t>
        </w:r>
      </w:hyperlink>
      <w:r w:rsidR="00BB2879">
        <w:rPr>
          <w:color w:val="231F20"/>
          <w:spacing w:val="-3"/>
        </w:rPr>
        <w:t xml:space="preserve">. </w:t>
      </w:r>
      <w:r w:rsidR="00BB2879">
        <w:rPr>
          <w:color w:val="231F20"/>
        </w:rPr>
        <w:t xml:space="preserve">The </w:t>
      </w:r>
      <w:r w:rsidR="00BB2879">
        <w:rPr>
          <w:color w:val="231F20"/>
          <w:spacing w:val="-3"/>
        </w:rPr>
        <w:t xml:space="preserve">guideline </w:t>
      </w:r>
      <w:r w:rsidR="00BB2879">
        <w:rPr>
          <w:color w:val="231F20"/>
        </w:rPr>
        <w:t xml:space="preserve">will assist local </w:t>
      </w:r>
      <w:r w:rsidR="00BB2879">
        <w:rPr>
          <w:color w:val="231F20"/>
          <w:spacing w:val="-3"/>
        </w:rPr>
        <w:t xml:space="preserve">governments to </w:t>
      </w:r>
      <w:r w:rsidR="00BB2879">
        <w:rPr>
          <w:color w:val="231F20"/>
        </w:rPr>
        <w:t>undertake the recovery planning</w:t>
      </w:r>
      <w:r w:rsidR="00BB2879">
        <w:rPr>
          <w:color w:val="231F20"/>
          <w:spacing w:val="-1"/>
        </w:rPr>
        <w:t xml:space="preserve"> </w:t>
      </w:r>
      <w:r w:rsidR="00BB2879">
        <w:rPr>
          <w:color w:val="231F20"/>
        </w:rPr>
        <w:t>process.</w:t>
      </w:r>
    </w:p>
    <w:p w14:paraId="4AA0C6F2" w14:textId="77777777" w:rsidR="00A00272" w:rsidRDefault="00BB2879">
      <w:pPr>
        <w:spacing w:before="114" w:line="237" w:lineRule="auto"/>
        <w:ind w:left="1700" w:right="1434"/>
        <w:rPr>
          <w:i/>
          <w:sz w:val="23"/>
        </w:rPr>
      </w:pPr>
      <w:r>
        <w:rPr>
          <w:i/>
          <w:color w:val="231F20"/>
          <w:sz w:val="23"/>
        </w:rPr>
        <w:t xml:space="preserve">Once </w:t>
      </w:r>
      <w:r>
        <w:rPr>
          <w:i/>
          <w:color w:val="231F20"/>
          <w:spacing w:val="-3"/>
          <w:sz w:val="23"/>
        </w:rPr>
        <w:t xml:space="preserve">you have </w:t>
      </w:r>
      <w:r>
        <w:rPr>
          <w:i/>
          <w:color w:val="231F20"/>
          <w:sz w:val="23"/>
        </w:rPr>
        <w:t xml:space="preserve">completed your </w:t>
      </w:r>
      <w:r>
        <w:rPr>
          <w:i/>
          <w:color w:val="231F20"/>
          <w:spacing w:val="-3"/>
          <w:sz w:val="23"/>
        </w:rPr>
        <w:t xml:space="preserve">Local </w:t>
      </w:r>
      <w:r>
        <w:rPr>
          <w:i/>
          <w:color w:val="231F20"/>
          <w:sz w:val="23"/>
        </w:rPr>
        <w:t xml:space="preserve">Recovery Plan, insert </w:t>
      </w:r>
      <w:r>
        <w:rPr>
          <w:i/>
          <w:color w:val="231F20"/>
          <w:spacing w:val="-3"/>
          <w:sz w:val="23"/>
        </w:rPr>
        <w:t xml:space="preserve">the </w:t>
      </w:r>
      <w:r>
        <w:rPr>
          <w:i/>
          <w:color w:val="231F20"/>
          <w:sz w:val="23"/>
        </w:rPr>
        <w:t xml:space="preserve">document </w:t>
      </w:r>
      <w:r>
        <w:rPr>
          <w:i/>
          <w:color w:val="231F20"/>
          <w:spacing w:val="-3"/>
          <w:sz w:val="23"/>
        </w:rPr>
        <w:t>into these arrangements.</w:t>
      </w:r>
    </w:p>
    <w:p w14:paraId="14FD1B1E" w14:textId="77777777" w:rsidR="00A00272" w:rsidRDefault="00BB2879">
      <w:pPr>
        <w:pStyle w:val="Heading5"/>
        <w:spacing w:before="228"/>
      </w:pPr>
      <w:r>
        <w:rPr>
          <w:color w:val="F78D1E"/>
        </w:rPr>
        <w:t>Local recovery coordinator</w:t>
      </w:r>
    </w:p>
    <w:p w14:paraId="4D060246" w14:textId="77777777" w:rsidR="00A00272" w:rsidRDefault="00BB2879">
      <w:pPr>
        <w:pStyle w:val="BodyText"/>
        <w:spacing w:before="59"/>
        <w:ind w:left="1700"/>
      </w:pPr>
      <w:r>
        <w:rPr>
          <w:color w:val="231F20"/>
        </w:rPr>
        <w:t>Local governments are required to nominate a local recovery coordinator.</w:t>
      </w:r>
    </w:p>
    <w:p w14:paraId="7A920FFE" w14:textId="77777777" w:rsidR="00A00272" w:rsidRDefault="00BB2879">
      <w:pPr>
        <w:pStyle w:val="BodyText"/>
        <w:spacing w:before="116" w:line="242" w:lineRule="auto"/>
        <w:ind w:left="1700" w:right="1873"/>
      </w:pPr>
      <w:r>
        <w:rPr>
          <w:color w:val="231F20"/>
        </w:rPr>
        <w:t xml:space="preserve">Local Recovery Coordinators </w:t>
      </w:r>
      <w:r>
        <w:rPr>
          <w:color w:val="231F20"/>
          <w:spacing w:val="-3"/>
        </w:rPr>
        <w:t xml:space="preserve">are to </w:t>
      </w:r>
      <w:r>
        <w:rPr>
          <w:color w:val="231F20"/>
        </w:rPr>
        <w:t xml:space="preserve">advise and assist local </w:t>
      </w:r>
      <w:r>
        <w:rPr>
          <w:color w:val="231F20"/>
          <w:spacing w:val="-3"/>
        </w:rPr>
        <w:t xml:space="preserve">government </w:t>
      </w:r>
      <w:r>
        <w:rPr>
          <w:color w:val="231F20"/>
        </w:rPr>
        <w:t xml:space="preserve">and coordinate local recovery activities as </w:t>
      </w:r>
      <w:r>
        <w:rPr>
          <w:color w:val="231F20"/>
          <w:spacing w:val="-3"/>
        </w:rPr>
        <w:t xml:space="preserve">outlined </w:t>
      </w:r>
      <w:r>
        <w:rPr>
          <w:color w:val="231F20"/>
        </w:rPr>
        <w:t xml:space="preserve">in </w:t>
      </w:r>
      <w:r>
        <w:rPr>
          <w:color w:val="231F20"/>
          <w:spacing w:val="-3"/>
        </w:rPr>
        <w:t xml:space="preserve">State </w:t>
      </w:r>
      <w:r>
        <w:rPr>
          <w:color w:val="231F20"/>
        </w:rPr>
        <w:t xml:space="preserve">EM Policy section 6, </w:t>
      </w:r>
      <w:r>
        <w:rPr>
          <w:color w:val="231F20"/>
          <w:spacing w:val="-3"/>
        </w:rPr>
        <w:t xml:space="preserve">State </w:t>
      </w:r>
      <w:r>
        <w:rPr>
          <w:color w:val="231F20"/>
        </w:rPr>
        <w:t xml:space="preserve">EM Plan section 6 and </w:t>
      </w:r>
      <w:r>
        <w:rPr>
          <w:color w:val="231F20"/>
          <w:spacing w:val="-3"/>
        </w:rPr>
        <w:t xml:space="preserve">State </w:t>
      </w:r>
      <w:r>
        <w:rPr>
          <w:color w:val="231F20"/>
        </w:rPr>
        <w:t>EM Recovery Procedures 1-4.</w:t>
      </w:r>
    </w:p>
    <w:p w14:paraId="507C77F0" w14:textId="77777777" w:rsidR="00A00272" w:rsidRDefault="00BB2879">
      <w:pPr>
        <w:spacing w:before="111"/>
        <w:ind w:left="1700"/>
        <w:rPr>
          <w:i/>
          <w:sz w:val="23"/>
        </w:rPr>
      </w:pPr>
      <w:r>
        <w:rPr>
          <w:i/>
          <w:color w:val="231F20"/>
          <w:sz w:val="23"/>
        </w:rPr>
        <w:t>Identify and list the names in the contact list</w:t>
      </w:r>
    </w:p>
    <w:p w14:paraId="521204FC" w14:textId="77777777" w:rsidR="00A00272" w:rsidRDefault="00A00272">
      <w:pPr>
        <w:pStyle w:val="BodyText"/>
        <w:spacing w:before="6"/>
        <w:rPr>
          <w:i/>
          <w:sz w:val="22"/>
        </w:rPr>
      </w:pPr>
    </w:p>
    <w:p w14:paraId="18560660" w14:textId="77777777" w:rsidR="00A00272" w:rsidRDefault="00BB2879">
      <w:pPr>
        <w:pStyle w:val="Heading4"/>
      </w:pPr>
      <w:r>
        <w:rPr>
          <w:color w:val="F78D1E"/>
        </w:rPr>
        <w:t>EXERCISING, REVIEWING AND REPORTING</w:t>
      </w:r>
    </w:p>
    <w:p w14:paraId="373F47A6" w14:textId="77777777" w:rsidR="00A00272" w:rsidRDefault="00BB2879">
      <w:pPr>
        <w:pStyle w:val="Heading5"/>
        <w:spacing w:before="174"/>
      </w:pPr>
      <w:r>
        <w:rPr>
          <w:color w:val="F78D1E"/>
        </w:rPr>
        <w:t>The aim of exercising</w:t>
      </w:r>
    </w:p>
    <w:p w14:paraId="11AC7CAE" w14:textId="77777777" w:rsidR="00A00272" w:rsidRDefault="00BB2879">
      <w:pPr>
        <w:pStyle w:val="BodyText"/>
        <w:spacing w:before="59" w:line="242" w:lineRule="auto"/>
        <w:ind w:left="1700" w:right="2170"/>
      </w:pPr>
      <w:r>
        <w:rPr>
          <w:color w:val="231F20"/>
          <w:spacing w:val="-5"/>
        </w:rPr>
        <w:t xml:space="preserve">Testing </w:t>
      </w:r>
      <w:r>
        <w:rPr>
          <w:color w:val="231F20"/>
        </w:rPr>
        <w:t xml:space="preserve">and </w:t>
      </w:r>
      <w:r>
        <w:rPr>
          <w:color w:val="231F20"/>
          <w:spacing w:val="-4"/>
        </w:rPr>
        <w:t xml:space="preserve">exercising </w:t>
      </w:r>
      <w:r>
        <w:rPr>
          <w:color w:val="231F20"/>
        </w:rPr>
        <w:t xml:space="preserve">is </w:t>
      </w:r>
      <w:r>
        <w:rPr>
          <w:color w:val="231F20"/>
          <w:spacing w:val="-3"/>
        </w:rPr>
        <w:t xml:space="preserve">essential to ensure </w:t>
      </w:r>
      <w:r>
        <w:rPr>
          <w:color w:val="231F20"/>
        </w:rPr>
        <w:t xml:space="preserve">that emergency management arrangements </w:t>
      </w:r>
      <w:r>
        <w:rPr>
          <w:color w:val="231F20"/>
          <w:spacing w:val="-3"/>
        </w:rPr>
        <w:t xml:space="preserve">are </w:t>
      </w:r>
      <w:r>
        <w:rPr>
          <w:color w:val="231F20"/>
        </w:rPr>
        <w:t xml:space="preserve">workable and </w:t>
      </w:r>
      <w:r>
        <w:rPr>
          <w:color w:val="231F20"/>
          <w:spacing w:val="-3"/>
        </w:rPr>
        <w:t xml:space="preserve">effective. </w:t>
      </w:r>
      <w:r>
        <w:rPr>
          <w:color w:val="231F20"/>
          <w:spacing w:val="-5"/>
        </w:rPr>
        <w:t xml:space="preserve">Testing </w:t>
      </w:r>
      <w:r>
        <w:rPr>
          <w:color w:val="231F20"/>
        </w:rPr>
        <w:t xml:space="preserve">and </w:t>
      </w:r>
      <w:r>
        <w:rPr>
          <w:color w:val="231F20"/>
          <w:spacing w:val="-4"/>
        </w:rPr>
        <w:t xml:space="preserve">exercising </w:t>
      </w:r>
      <w:r>
        <w:rPr>
          <w:color w:val="231F20"/>
        </w:rPr>
        <w:t xml:space="preserve">is important </w:t>
      </w:r>
      <w:r>
        <w:rPr>
          <w:color w:val="231F20"/>
          <w:spacing w:val="-3"/>
        </w:rPr>
        <w:t xml:space="preserve">to ensure </w:t>
      </w:r>
      <w:r>
        <w:rPr>
          <w:color w:val="231F20"/>
        </w:rPr>
        <w:t xml:space="preserve">individuals and </w:t>
      </w:r>
      <w:r>
        <w:rPr>
          <w:color w:val="231F20"/>
          <w:spacing w:val="-3"/>
        </w:rPr>
        <w:t xml:space="preserve">organisations remain aware </w:t>
      </w:r>
      <w:r>
        <w:rPr>
          <w:color w:val="231F20"/>
        </w:rPr>
        <w:t xml:space="preserve">of what is </w:t>
      </w:r>
      <w:r>
        <w:rPr>
          <w:color w:val="231F20"/>
          <w:spacing w:val="-3"/>
        </w:rPr>
        <w:t xml:space="preserve">required </w:t>
      </w:r>
      <w:r>
        <w:rPr>
          <w:color w:val="231F20"/>
        </w:rPr>
        <w:t xml:space="preserve">of them during an emergency </w:t>
      </w:r>
      <w:r>
        <w:rPr>
          <w:color w:val="231F20"/>
          <w:spacing w:val="-3"/>
        </w:rPr>
        <w:t>response situation.</w:t>
      </w:r>
    </w:p>
    <w:p w14:paraId="2137DCBB" w14:textId="77777777" w:rsidR="00A00272" w:rsidRDefault="00BB2879">
      <w:pPr>
        <w:pStyle w:val="BodyText"/>
        <w:spacing w:before="112" w:line="242" w:lineRule="auto"/>
        <w:ind w:left="1700" w:right="1712"/>
      </w:pPr>
      <w:r>
        <w:rPr>
          <w:color w:val="231F20"/>
        </w:rPr>
        <w:t xml:space="preserve">The </w:t>
      </w:r>
      <w:r>
        <w:rPr>
          <w:color w:val="231F20"/>
          <w:spacing w:val="-4"/>
        </w:rPr>
        <w:t xml:space="preserve">exercising </w:t>
      </w:r>
      <w:r>
        <w:rPr>
          <w:color w:val="231F20"/>
        </w:rPr>
        <w:t xml:space="preserve">of a </w:t>
      </w:r>
      <w:r>
        <w:rPr>
          <w:color w:val="231F20"/>
          <w:spacing w:val="-5"/>
        </w:rPr>
        <w:t xml:space="preserve">HMA’s </w:t>
      </w:r>
      <w:r>
        <w:rPr>
          <w:color w:val="231F20"/>
          <w:spacing w:val="-3"/>
        </w:rPr>
        <w:t xml:space="preserve">response to </w:t>
      </w:r>
      <w:r>
        <w:rPr>
          <w:color w:val="231F20"/>
        </w:rPr>
        <w:t xml:space="preserve">an incident is a HMA responsibility </w:t>
      </w:r>
      <w:r>
        <w:rPr>
          <w:color w:val="231F20"/>
          <w:spacing w:val="-4"/>
        </w:rPr>
        <w:t xml:space="preserve">however </w:t>
      </w:r>
      <w:r>
        <w:rPr>
          <w:color w:val="231F20"/>
        </w:rPr>
        <w:t xml:space="preserve">it could be incorporated </w:t>
      </w:r>
      <w:r>
        <w:rPr>
          <w:color w:val="231F20"/>
          <w:spacing w:val="-4"/>
        </w:rPr>
        <w:t xml:space="preserve">into </w:t>
      </w:r>
      <w:r>
        <w:rPr>
          <w:color w:val="231F20"/>
        </w:rPr>
        <w:t xml:space="preserve">the local </w:t>
      </w:r>
      <w:r>
        <w:rPr>
          <w:color w:val="231F20"/>
          <w:spacing w:val="-3"/>
        </w:rPr>
        <w:t xml:space="preserve">government </w:t>
      </w:r>
      <w:r>
        <w:rPr>
          <w:color w:val="231F20"/>
          <w:spacing w:val="-4"/>
        </w:rPr>
        <w:t>exercise.</w:t>
      </w:r>
    </w:p>
    <w:p w14:paraId="771BAA47" w14:textId="77777777" w:rsidR="00A00272" w:rsidRDefault="00BB2879">
      <w:pPr>
        <w:pStyle w:val="BodyText"/>
        <w:spacing w:before="112" w:line="242" w:lineRule="auto"/>
        <w:ind w:left="1700" w:right="2700"/>
      </w:pPr>
      <w:r>
        <w:rPr>
          <w:color w:val="231F20"/>
        </w:rPr>
        <w:t>Exercising the emergency management arrangements will allow the local government to:</w:t>
      </w:r>
    </w:p>
    <w:p w14:paraId="7B605668" w14:textId="77777777" w:rsidR="00A00272" w:rsidRDefault="00BB2879">
      <w:pPr>
        <w:pStyle w:val="ListParagraph"/>
        <w:numPr>
          <w:ilvl w:val="0"/>
          <w:numId w:val="15"/>
        </w:numPr>
        <w:tabs>
          <w:tab w:val="left" w:pos="1985"/>
        </w:tabs>
        <w:spacing w:before="56"/>
        <w:ind w:hanging="285"/>
        <w:rPr>
          <w:sz w:val="23"/>
        </w:rPr>
      </w:pPr>
      <w:r>
        <w:rPr>
          <w:color w:val="231F20"/>
          <w:spacing w:val="-6"/>
          <w:sz w:val="23"/>
        </w:rPr>
        <w:t xml:space="preserve">Test </w:t>
      </w:r>
      <w:r>
        <w:rPr>
          <w:color w:val="231F20"/>
          <w:sz w:val="23"/>
        </w:rPr>
        <w:t>the effectiveness of the local</w:t>
      </w:r>
      <w:r>
        <w:rPr>
          <w:color w:val="231F20"/>
          <w:spacing w:val="1"/>
          <w:sz w:val="23"/>
        </w:rPr>
        <w:t xml:space="preserve"> </w:t>
      </w:r>
      <w:r>
        <w:rPr>
          <w:color w:val="231F20"/>
          <w:sz w:val="23"/>
        </w:rPr>
        <w:t>arrangements</w:t>
      </w:r>
    </w:p>
    <w:p w14:paraId="39DFD449" w14:textId="77777777" w:rsidR="00A00272" w:rsidRDefault="00BB2879">
      <w:pPr>
        <w:pStyle w:val="ListParagraph"/>
        <w:numPr>
          <w:ilvl w:val="0"/>
          <w:numId w:val="15"/>
        </w:numPr>
        <w:tabs>
          <w:tab w:val="left" w:pos="1985"/>
        </w:tabs>
        <w:spacing w:line="242" w:lineRule="auto"/>
        <w:ind w:right="2089"/>
        <w:rPr>
          <w:sz w:val="23"/>
        </w:rPr>
      </w:pPr>
      <w:r>
        <w:rPr>
          <w:color w:val="231F20"/>
          <w:sz w:val="23"/>
        </w:rPr>
        <w:t>Bring</w:t>
      </w:r>
      <w:r>
        <w:rPr>
          <w:color w:val="231F20"/>
          <w:spacing w:val="-9"/>
          <w:sz w:val="23"/>
        </w:rPr>
        <w:t xml:space="preserve"> </w:t>
      </w:r>
      <w:r>
        <w:rPr>
          <w:color w:val="231F20"/>
          <w:spacing w:val="-3"/>
          <w:sz w:val="23"/>
        </w:rPr>
        <w:t>together</w:t>
      </w:r>
      <w:r>
        <w:rPr>
          <w:color w:val="231F20"/>
          <w:spacing w:val="-8"/>
          <w:sz w:val="23"/>
        </w:rPr>
        <w:t xml:space="preserve"> </w:t>
      </w:r>
      <w:r>
        <w:rPr>
          <w:color w:val="231F20"/>
          <w:sz w:val="23"/>
        </w:rPr>
        <w:t>members</w:t>
      </w:r>
      <w:r>
        <w:rPr>
          <w:color w:val="231F20"/>
          <w:spacing w:val="-9"/>
          <w:sz w:val="23"/>
        </w:rPr>
        <w:t xml:space="preserve"> </w:t>
      </w:r>
      <w:r>
        <w:rPr>
          <w:color w:val="231F20"/>
          <w:sz w:val="23"/>
        </w:rPr>
        <w:t>of</w:t>
      </w:r>
      <w:r>
        <w:rPr>
          <w:color w:val="231F20"/>
          <w:spacing w:val="-8"/>
          <w:sz w:val="23"/>
        </w:rPr>
        <w:t xml:space="preserve"> </w:t>
      </w:r>
      <w:r>
        <w:rPr>
          <w:color w:val="231F20"/>
          <w:sz w:val="23"/>
        </w:rPr>
        <w:t>emergency</w:t>
      </w:r>
      <w:r>
        <w:rPr>
          <w:color w:val="231F20"/>
          <w:spacing w:val="-9"/>
          <w:sz w:val="23"/>
        </w:rPr>
        <w:t xml:space="preserve"> </w:t>
      </w:r>
      <w:r>
        <w:rPr>
          <w:color w:val="231F20"/>
          <w:sz w:val="23"/>
        </w:rPr>
        <w:t>management</w:t>
      </w:r>
      <w:r>
        <w:rPr>
          <w:color w:val="231F20"/>
          <w:spacing w:val="-8"/>
          <w:sz w:val="23"/>
        </w:rPr>
        <w:t xml:space="preserve"> </w:t>
      </w:r>
      <w:r>
        <w:rPr>
          <w:color w:val="231F20"/>
          <w:sz w:val="23"/>
        </w:rPr>
        <w:t>agencies</w:t>
      </w:r>
      <w:r>
        <w:rPr>
          <w:color w:val="231F20"/>
          <w:spacing w:val="-9"/>
          <w:sz w:val="23"/>
        </w:rPr>
        <w:t xml:space="preserve"> </w:t>
      </w:r>
      <w:r>
        <w:rPr>
          <w:color w:val="231F20"/>
          <w:sz w:val="23"/>
        </w:rPr>
        <w:t>and</w:t>
      </w:r>
      <w:r>
        <w:rPr>
          <w:color w:val="231F20"/>
          <w:spacing w:val="-8"/>
          <w:sz w:val="23"/>
        </w:rPr>
        <w:t xml:space="preserve"> </w:t>
      </w:r>
      <w:r>
        <w:rPr>
          <w:color w:val="231F20"/>
          <w:sz w:val="23"/>
        </w:rPr>
        <w:t>give</w:t>
      </w:r>
      <w:r>
        <w:rPr>
          <w:color w:val="231F20"/>
          <w:spacing w:val="-9"/>
          <w:sz w:val="23"/>
        </w:rPr>
        <w:t xml:space="preserve"> </w:t>
      </w:r>
      <w:r>
        <w:rPr>
          <w:color w:val="231F20"/>
          <w:sz w:val="23"/>
        </w:rPr>
        <w:t xml:space="preserve">them knowledge </w:t>
      </w:r>
      <w:r>
        <w:rPr>
          <w:color w:val="231F20"/>
          <w:spacing w:val="-5"/>
          <w:sz w:val="23"/>
        </w:rPr>
        <w:t xml:space="preserve">of, </w:t>
      </w:r>
      <w:r>
        <w:rPr>
          <w:color w:val="231F20"/>
          <w:sz w:val="23"/>
        </w:rPr>
        <w:t xml:space="preserve">and confidence in, </w:t>
      </w:r>
      <w:r>
        <w:rPr>
          <w:color w:val="231F20"/>
          <w:spacing w:val="-3"/>
          <w:sz w:val="23"/>
        </w:rPr>
        <w:t xml:space="preserve">their </w:t>
      </w:r>
      <w:r>
        <w:rPr>
          <w:color w:val="231F20"/>
          <w:sz w:val="23"/>
        </w:rPr>
        <w:t>roles and</w:t>
      </w:r>
      <w:r>
        <w:rPr>
          <w:color w:val="231F20"/>
          <w:spacing w:val="-1"/>
          <w:sz w:val="23"/>
        </w:rPr>
        <w:t xml:space="preserve"> </w:t>
      </w:r>
      <w:r>
        <w:rPr>
          <w:color w:val="231F20"/>
          <w:spacing w:val="-3"/>
          <w:sz w:val="23"/>
        </w:rPr>
        <w:t>responsibilities</w:t>
      </w:r>
    </w:p>
    <w:p w14:paraId="5ADFBBC6" w14:textId="77777777" w:rsidR="00A00272" w:rsidRDefault="00BB2879">
      <w:pPr>
        <w:pStyle w:val="ListParagraph"/>
        <w:numPr>
          <w:ilvl w:val="0"/>
          <w:numId w:val="15"/>
        </w:numPr>
        <w:tabs>
          <w:tab w:val="left" w:pos="1985"/>
        </w:tabs>
        <w:spacing w:before="56"/>
        <w:ind w:hanging="285"/>
        <w:rPr>
          <w:sz w:val="23"/>
        </w:rPr>
      </w:pPr>
      <w:r>
        <w:rPr>
          <w:color w:val="231F20"/>
          <w:sz w:val="23"/>
        </w:rPr>
        <w:t>Help educate the community about local arrangements and</w:t>
      </w:r>
      <w:r>
        <w:rPr>
          <w:color w:val="231F20"/>
          <w:spacing w:val="-12"/>
          <w:sz w:val="23"/>
        </w:rPr>
        <w:t xml:space="preserve"> </w:t>
      </w:r>
      <w:r>
        <w:rPr>
          <w:color w:val="231F20"/>
          <w:sz w:val="23"/>
        </w:rPr>
        <w:t>programs</w:t>
      </w:r>
    </w:p>
    <w:p w14:paraId="5433912A" w14:textId="77777777" w:rsidR="00A00272" w:rsidRDefault="00BB2879">
      <w:pPr>
        <w:pStyle w:val="ListParagraph"/>
        <w:numPr>
          <w:ilvl w:val="0"/>
          <w:numId w:val="15"/>
        </w:numPr>
        <w:tabs>
          <w:tab w:val="left" w:pos="1985"/>
        </w:tabs>
        <w:spacing w:line="242" w:lineRule="auto"/>
        <w:ind w:right="1958"/>
        <w:rPr>
          <w:sz w:val="23"/>
        </w:rPr>
      </w:pPr>
      <w:r>
        <w:rPr>
          <w:color w:val="231F20"/>
          <w:sz w:val="23"/>
        </w:rPr>
        <w:t>Allow</w:t>
      </w:r>
      <w:r>
        <w:rPr>
          <w:color w:val="231F20"/>
          <w:spacing w:val="-8"/>
          <w:sz w:val="23"/>
        </w:rPr>
        <w:t xml:space="preserve"> </w:t>
      </w:r>
      <w:r>
        <w:rPr>
          <w:color w:val="231F20"/>
          <w:sz w:val="23"/>
        </w:rPr>
        <w:t>participating</w:t>
      </w:r>
      <w:r>
        <w:rPr>
          <w:color w:val="231F20"/>
          <w:spacing w:val="-7"/>
          <w:sz w:val="23"/>
        </w:rPr>
        <w:t xml:space="preserve"> </w:t>
      </w:r>
      <w:r>
        <w:rPr>
          <w:color w:val="231F20"/>
          <w:sz w:val="23"/>
        </w:rPr>
        <w:t>agencies</w:t>
      </w:r>
      <w:r>
        <w:rPr>
          <w:color w:val="231F20"/>
          <w:spacing w:val="-8"/>
          <w:sz w:val="23"/>
        </w:rPr>
        <w:t xml:space="preserve"> </w:t>
      </w:r>
      <w:r>
        <w:rPr>
          <w:color w:val="231F20"/>
          <w:sz w:val="23"/>
        </w:rPr>
        <w:t>an</w:t>
      </w:r>
      <w:r>
        <w:rPr>
          <w:color w:val="231F20"/>
          <w:spacing w:val="-7"/>
          <w:sz w:val="23"/>
        </w:rPr>
        <w:t xml:space="preserve"> </w:t>
      </w:r>
      <w:r>
        <w:rPr>
          <w:color w:val="231F20"/>
          <w:sz w:val="23"/>
        </w:rPr>
        <w:t>opportunity</w:t>
      </w:r>
      <w:r>
        <w:rPr>
          <w:color w:val="231F20"/>
          <w:spacing w:val="-8"/>
          <w:sz w:val="23"/>
        </w:rPr>
        <w:t xml:space="preserve"> </w:t>
      </w:r>
      <w:r>
        <w:rPr>
          <w:color w:val="231F20"/>
          <w:spacing w:val="-3"/>
          <w:sz w:val="23"/>
        </w:rPr>
        <w:t>to</w:t>
      </w:r>
      <w:r>
        <w:rPr>
          <w:color w:val="231F20"/>
          <w:spacing w:val="-7"/>
          <w:sz w:val="23"/>
        </w:rPr>
        <w:t xml:space="preserve"> </w:t>
      </w:r>
      <w:r>
        <w:rPr>
          <w:color w:val="231F20"/>
          <w:spacing w:val="-3"/>
          <w:sz w:val="23"/>
        </w:rPr>
        <w:t>test</w:t>
      </w:r>
      <w:r>
        <w:rPr>
          <w:color w:val="231F20"/>
          <w:spacing w:val="-8"/>
          <w:sz w:val="23"/>
        </w:rPr>
        <w:t xml:space="preserve"> </w:t>
      </w:r>
      <w:r>
        <w:rPr>
          <w:color w:val="231F20"/>
          <w:spacing w:val="-3"/>
          <w:sz w:val="23"/>
        </w:rPr>
        <w:t>their</w:t>
      </w:r>
      <w:r>
        <w:rPr>
          <w:color w:val="231F20"/>
          <w:spacing w:val="-7"/>
          <w:sz w:val="23"/>
        </w:rPr>
        <w:t xml:space="preserve"> </w:t>
      </w:r>
      <w:r>
        <w:rPr>
          <w:color w:val="231F20"/>
          <w:sz w:val="23"/>
        </w:rPr>
        <w:t>operational</w:t>
      </w:r>
      <w:r>
        <w:rPr>
          <w:color w:val="231F20"/>
          <w:spacing w:val="-8"/>
          <w:sz w:val="23"/>
        </w:rPr>
        <w:t xml:space="preserve"> </w:t>
      </w:r>
      <w:r>
        <w:rPr>
          <w:color w:val="231F20"/>
          <w:sz w:val="23"/>
        </w:rPr>
        <w:t xml:space="preserve">procedures and </w:t>
      </w:r>
      <w:r>
        <w:rPr>
          <w:color w:val="231F20"/>
          <w:spacing w:val="-3"/>
          <w:sz w:val="23"/>
        </w:rPr>
        <w:t xml:space="preserve">skills </w:t>
      </w:r>
      <w:r>
        <w:rPr>
          <w:color w:val="231F20"/>
          <w:sz w:val="23"/>
        </w:rPr>
        <w:t xml:space="preserve">in </w:t>
      </w:r>
      <w:r>
        <w:rPr>
          <w:color w:val="231F20"/>
          <w:spacing w:val="-3"/>
          <w:sz w:val="23"/>
        </w:rPr>
        <w:t xml:space="preserve">simulated </w:t>
      </w:r>
      <w:r>
        <w:rPr>
          <w:color w:val="231F20"/>
          <w:sz w:val="23"/>
        </w:rPr>
        <w:t>emergency</w:t>
      </w:r>
      <w:r>
        <w:rPr>
          <w:color w:val="231F20"/>
          <w:spacing w:val="3"/>
          <w:sz w:val="23"/>
        </w:rPr>
        <w:t xml:space="preserve"> </w:t>
      </w:r>
      <w:r>
        <w:rPr>
          <w:color w:val="231F20"/>
          <w:sz w:val="23"/>
        </w:rPr>
        <w:t>conditions</w:t>
      </w:r>
    </w:p>
    <w:p w14:paraId="5954EA39" w14:textId="77777777" w:rsidR="00A00272" w:rsidRDefault="00BB2879">
      <w:pPr>
        <w:pStyle w:val="ListParagraph"/>
        <w:numPr>
          <w:ilvl w:val="0"/>
          <w:numId w:val="15"/>
        </w:numPr>
        <w:tabs>
          <w:tab w:val="left" w:pos="1985"/>
        </w:tabs>
        <w:spacing w:before="56" w:line="242" w:lineRule="auto"/>
        <w:ind w:right="1909"/>
        <w:rPr>
          <w:sz w:val="23"/>
        </w:rPr>
      </w:pPr>
      <w:r>
        <w:rPr>
          <w:color w:val="231F20"/>
          <w:spacing w:val="-6"/>
          <w:sz w:val="23"/>
        </w:rPr>
        <w:t xml:space="preserve">Test </w:t>
      </w:r>
      <w:r>
        <w:rPr>
          <w:color w:val="231F20"/>
          <w:sz w:val="23"/>
        </w:rPr>
        <w:t xml:space="preserve">the ability of </w:t>
      </w:r>
      <w:r>
        <w:rPr>
          <w:color w:val="231F20"/>
          <w:spacing w:val="-3"/>
          <w:sz w:val="23"/>
        </w:rPr>
        <w:t xml:space="preserve">separate </w:t>
      </w:r>
      <w:r>
        <w:rPr>
          <w:color w:val="231F20"/>
          <w:sz w:val="23"/>
        </w:rPr>
        <w:t xml:space="preserve">agencies </w:t>
      </w:r>
      <w:r>
        <w:rPr>
          <w:color w:val="231F20"/>
          <w:spacing w:val="-3"/>
          <w:sz w:val="23"/>
        </w:rPr>
        <w:t xml:space="preserve">to </w:t>
      </w:r>
      <w:r>
        <w:rPr>
          <w:color w:val="231F20"/>
          <w:sz w:val="23"/>
        </w:rPr>
        <w:t xml:space="preserve">work </w:t>
      </w:r>
      <w:r>
        <w:rPr>
          <w:color w:val="231F20"/>
          <w:spacing w:val="-3"/>
          <w:sz w:val="23"/>
        </w:rPr>
        <w:t xml:space="preserve">together </w:t>
      </w:r>
      <w:r>
        <w:rPr>
          <w:color w:val="231F20"/>
          <w:sz w:val="23"/>
        </w:rPr>
        <w:t>on common tasks, and</w:t>
      </w:r>
      <w:r>
        <w:rPr>
          <w:color w:val="231F20"/>
          <w:spacing w:val="-32"/>
          <w:sz w:val="23"/>
        </w:rPr>
        <w:t xml:space="preserve"> </w:t>
      </w:r>
      <w:r>
        <w:rPr>
          <w:color w:val="231F20"/>
          <w:spacing w:val="-3"/>
          <w:sz w:val="23"/>
        </w:rPr>
        <w:t xml:space="preserve">to </w:t>
      </w:r>
      <w:r>
        <w:rPr>
          <w:color w:val="231F20"/>
          <w:sz w:val="23"/>
        </w:rPr>
        <w:t>assess effectiveness of co-ordination between</w:t>
      </w:r>
      <w:r>
        <w:rPr>
          <w:color w:val="231F20"/>
          <w:spacing w:val="-7"/>
          <w:sz w:val="23"/>
        </w:rPr>
        <w:t xml:space="preserve"> </w:t>
      </w:r>
      <w:r>
        <w:rPr>
          <w:color w:val="231F20"/>
          <w:sz w:val="23"/>
        </w:rPr>
        <w:t>them.</w:t>
      </w:r>
    </w:p>
    <w:p w14:paraId="29AA711D" w14:textId="77777777" w:rsidR="00A00272" w:rsidRDefault="00A00272">
      <w:pPr>
        <w:spacing w:line="242" w:lineRule="auto"/>
        <w:rPr>
          <w:sz w:val="23"/>
        </w:rPr>
        <w:sectPr w:rsidR="00A00272">
          <w:pgSz w:w="11910" w:h="16840"/>
          <w:pgMar w:top="1700" w:right="0" w:bottom="980" w:left="0" w:header="788" w:footer="797" w:gutter="0"/>
          <w:cols w:space="720"/>
        </w:sectPr>
      </w:pPr>
    </w:p>
    <w:p w14:paraId="0AC2284D" w14:textId="77777777" w:rsidR="00A00272" w:rsidRDefault="00A00272">
      <w:pPr>
        <w:pStyle w:val="BodyText"/>
        <w:rPr>
          <w:sz w:val="20"/>
        </w:rPr>
      </w:pPr>
    </w:p>
    <w:p w14:paraId="5590BF61" w14:textId="77777777" w:rsidR="00A00272" w:rsidRDefault="00A00272">
      <w:pPr>
        <w:pStyle w:val="BodyText"/>
        <w:spacing w:before="10"/>
        <w:rPr>
          <w:sz w:val="22"/>
        </w:rPr>
      </w:pPr>
    </w:p>
    <w:p w14:paraId="2D0AC8ED" w14:textId="77777777" w:rsidR="00A00272" w:rsidRDefault="00BB2879">
      <w:pPr>
        <w:pStyle w:val="Heading5"/>
      </w:pPr>
      <w:bookmarkStart w:id="41" w:name="Review_of_local_emergency_management_arr"/>
      <w:bookmarkStart w:id="42" w:name="_bookmark17"/>
      <w:bookmarkEnd w:id="41"/>
      <w:bookmarkEnd w:id="42"/>
      <w:r>
        <w:rPr>
          <w:color w:val="F78D1E"/>
        </w:rPr>
        <w:t>Frequency of exercises</w:t>
      </w:r>
    </w:p>
    <w:p w14:paraId="11CAFA07" w14:textId="77777777" w:rsidR="00A00272" w:rsidRDefault="00BB2879">
      <w:pPr>
        <w:pStyle w:val="BodyText"/>
        <w:spacing w:before="60" w:line="242" w:lineRule="auto"/>
        <w:ind w:left="1700" w:right="1873"/>
      </w:pPr>
      <w:r>
        <w:rPr>
          <w:color w:val="231F20"/>
          <w:spacing w:val="-3"/>
        </w:rPr>
        <w:t xml:space="preserve">State </w:t>
      </w:r>
      <w:r>
        <w:rPr>
          <w:color w:val="231F20"/>
        </w:rPr>
        <w:t xml:space="preserve">EM Policy section 4.8, </w:t>
      </w:r>
      <w:r>
        <w:rPr>
          <w:color w:val="231F20"/>
          <w:spacing w:val="-3"/>
        </w:rPr>
        <w:t xml:space="preserve">State </w:t>
      </w:r>
      <w:r>
        <w:rPr>
          <w:color w:val="231F20"/>
        </w:rPr>
        <w:t xml:space="preserve">EM Plan </w:t>
      </w:r>
      <w:r>
        <w:rPr>
          <w:color w:val="231F20"/>
          <w:spacing w:val="-4"/>
        </w:rPr>
        <w:t xml:space="preserve">4.7 </w:t>
      </w:r>
      <w:r>
        <w:rPr>
          <w:color w:val="231F20"/>
        </w:rPr>
        <w:t xml:space="preserve">and </w:t>
      </w:r>
      <w:r>
        <w:rPr>
          <w:color w:val="231F20"/>
          <w:spacing w:val="-3"/>
        </w:rPr>
        <w:t xml:space="preserve">State </w:t>
      </w:r>
      <w:r>
        <w:rPr>
          <w:color w:val="231F20"/>
        </w:rPr>
        <w:t xml:space="preserve">EM Preparedness Procedure </w:t>
      </w:r>
      <w:r>
        <w:rPr>
          <w:color w:val="231F20"/>
          <w:spacing w:val="-6"/>
        </w:rPr>
        <w:t xml:space="preserve">19 </w:t>
      </w:r>
      <w:r>
        <w:rPr>
          <w:color w:val="231F20"/>
          <w:spacing w:val="-3"/>
        </w:rPr>
        <w:t xml:space="preserve">outline </w:t>
      </w:r>
      <w:r>
        <w:rPr>
          <w:color w:val="231F20"/>
        </w:rPr>
        <w:t xml:space="preserve">the </w:t>
      </w:r>
      <w:r>
        <w:rPr>
          <w:color w:val="231F20"/>
          <w:spacing w:val="-5"/>
        </w:rPr>
        <w:t xml:space="preserve">State’s </w:t>
      </w:r>
      <w:r>
        <w:rPr>
          <w:color w:val="231F20"/>
        </w:rPr>
        <w:t xml:space="preserve">arrangements </w:t>
      </w:r>
      <w:r>
        <w:rPr>
          <w:color w:val="231F20"/>
          <w:spacing w:val="-3"/>
        </w:rPr>
        <w:t xml:space="preserve">for </w:t>
      </w:r>
      <w:r>
        <w:rPr>
          <w:color w:val="231F20"/>
        </w:rPr>
        <w:t xml:space="preserve">EM </w:t>
      </w:r>
      <w:r>
        <w:rPr>
          <w:color w:val="231F20"/>
          <w:spacing w:val="-3"/>
        </w:rPr>
        <w:t xml:space="preserve">exercising, </w:t>
      </w:r>
      <w:r>
        <w:rPr>
          <w:color w:val="231F20"/>
        </w:rPr>
        <w:t xml:space="preserve">including the </w:t>
      </w:r>
      <w:r>
        <w:rPr>
          <w:color w:val="231F20"/>
          <w:spacing w:val="-3"/>
        </w:rPr>
        <w:t xml:space="preserve">requirement for </w:t>
      </w:r>
      <w:r>
        <w:rPr>
          <w:color w:val="231F20"/>
        </w:rPr>
        <w:t xml:space="preserve">local </w:t>
      </w:r>
      <w:r>
        <w:rPr>
          <w:color w:val="231F20"/>
          <w:spacing w:val="-3"/>
        </w:rPr>
        <w:t xml:space="preserve">governments to </w:t>
      </w:r>
      <w:r>
        <w:rPr>
          <w:color w:val="231F20"/>
          <w:spacing w:val="-4"/>
        </w:rPr>
        <w:t xml:space="preserve">exercise </w:t>
      </w:r>
      <w:r>
        <w:rPr>
          <w:color w:val="231F20"/>
        </w:rPr>
        <w:t xml:space="preserve">on an </w:t>
      </w:r>
      <w:r>
        <w:rPr>
          <w:color w:val="231F20"/>
          <w:spacing w:val="-3"/>
        </w:rPr>
        <w:t xml:space="preserve">annual </w:t>
      </w:r>
      <w:r>
        <w:rPr>
          <w:color w:val="231F20"/>
        </w:rPr>
        <w:t xml:space="preserve">basis. </w:t>
      </w:r>
      <w:r>
        <w:rPr>
          <w:color w:val="231F20"/>
          <w:spacing w:val="-3"/>
        </w:rPr>
        <w:t xml:space="preserve">Additionally, </w:t>
      </w:r>
      <w:r>
        <w:rPr>
          <w:color w:val="231F20"/>
        </w:rPr>
        <w:t xml:space="preserve">LEMAs must be </w:t>
      </w:r>
      <w:r>
        <w:rPr>
          <w:color w:val="231F20"/>
          <w:spacing w:val="-3"/>
        </w:rPr>
        <w:t xml:space="preserve">validated through </w:t>
      </w:r>
      <w:r>
        <w:rPr>
          <w:color w:val="231F20"/>
          <w:spacing w:val="-4"/>
        </w:rPr>
        <w:t xml:space="preserve">exercise </w:t>
      </w:r>
      <w:r>
        <w:rPr>
          <w:color w:val="231F20"/>
        </w:rPr>
        <w:t xml:space="preserve">or activation within </w:t>
      </w:r>
      <w:r>
        <w:rPr>
          <w:color w:val="231F20"/>
          <w:spacing w:val="-8"/>
        </w:rPr>
        <w:t xml:space="preserve">12 </w:t>
      </w:r>
      <w:r>
        <w:rPr>
          <w:color w:val="231F20"/>
          <w:spacing w:val="-3"/>
        </w:rPr>
        <w:t xml:space="preserve">months </w:t>
      </w:r>
      <w:r>
        <w:rPr>
          <w:color w:val="231F20"/>
        </w:rPr>
        <w:t xml:space="preserve">of </w:t>
      </w:r>
      <w:r>
        <w:rPr>
          <w:color w:val="231F20"/>
          <w:spacing w:val="-3"/>
        </w:rPr>
        <w:t xml:space="preserve">any </w:t>
      </w:r>
      <w:r>
        <w:rPr>
          <w:color w:val="231F20"/>
        </w:rPr>
        <w:t xml:space="preserve">significant amendments made </w:t>
      </w:r>
      <w:r>
        <w:rPr>
          <w:color w:val="231F20"/>
          <w:spacing w:val="-3"/>
        </w:rPr>
        <w:t xml:space="preserve">through </w:t>
      </w:r>
      <w:r>
        <w:rPr>
          <w:color w:val="231F20"/>
        </w:rPr>
        <w:t xml:space="preserve">a </w:t>
      </w:r>
      <w:r>
        <w:rPr>
          <w:color w:val="231F20"/>
          <w:spacing w:val="-3"/>
        </w:rPr>
        <w:t xml:space="preserve">comprehensive </w:t>
      </w:r>
      <w:r>
        <w:rPr>
          <w:color w:val="231F20"/>
        </w:rPr>
        <w:t xml:space="preserve">or </w:t>
      </w:r>
      <w:r>
        <w:rPr>
          <w:color w:val="231F20"/>
          <w:spacing w:val="-3"/>
        </w:rPr>
        <w:t xml:space="preserve">targeted </w:t>
      </w:r>
      <w:r>
        <w:rPr>
          <w:color w:val="231F20"/>
          <w:spacing w:val="-4"/>
        </w:rPr>
        <w:t xml:space="preserve">review </w:t>
      </w:r>
      <w:r>
        <w:rPr>
          <w:color w:val="231F20"/>
          <w:spacing w:val="-3"/>
        </w:rPr>
        <w:t xml:space="preserve">(State </w:t>
      </w:r>
      <w:r>
        <w:rPr>
          <w:color w:val="231F20"/>
        </w:rPr>
        <w:t xml:space="preserve">EM Policy section </w:t>
      </w:r>
      <w:r>
        <w:rPr>
          <w:color w:val="231F20"/>
          <w:spacing w:val="-7"/>
        </w:rPr>
        <w:t>1.5.10).</w:t>
      </w:r>
    </w:p>
    <w:p w14:paraId="32E68E6C" w14:textId="77777777" w:rsidR="00A00272" w:rsidRDefault="00BB2879">
      <w:pPr>
        <w:pStyle w:val="Heading5"/>
        <w:spacing w:before="228"/>
      </w:pPr>
      <w:r>
        <w:rPr>
          <w:color w:val="F78D1E"/>
        </w:rPr>
        <w:t>Types of exercises</w:t>
      </w:r>
    </w:p>
    <w:p w14:paraId="51F2A1B2" w14:textId="77777777" w:rsidR="00A00272" w:rsidRDefault="00BB2879">
      <w:pPr>
        <w:pStyle w:val="BodyText"/>
        <w:spacing w:before="59"/>
        <w:ind w:left="1700"/>
      </w:pPr>
      <w:r>
        <w:rPr>
          <w:color w:val="231F20"/>
        </w:rPr>
        <w:t xml:space="preserve">Some </w:t>
      </w:r>
      <w:r>
        <w:rPr>
          <w:color w:val="231F20"/>
          <w:spacing w:val="-3"/>
        </w:rPr>
        <w:t xml:space="preserve">examples </w:t>
      </w:r>
      <w:r>
        <w:rPr>
          <w:color w:val="231F20"/>
        </w:rPr>
        <w:t xml:space="preserve">of </w:t>
      </w:r>
      <w:r>
        <w:rPr>
          <w:color w:val="231F20"/>
          <w:spacing w:val="-4"/>
        </w:rPr>
        <w:t xml:space="preserve">exercise </w:t>
      </w:r>
      <w:r>
        <w:rPr>
          <w:color w:val="231F20"/>
        </w:rPr>
        <w:t>types</w:t>
      </w:r>
      <w:r>
        <w:rPr>
          <w:color w:val="231F20"/>
          <w:spacing w:val="20"/>
        </w:rPr>
        <w:t xml:space="preserve"> </w:t>
      </w:r>
      <w:r>
        <w:rPr>
          <w:color w:val="231F20"/>
          <w:spacing w:val="-3"/>
        </w:rPr>
        <w:t>include:</w:t>
      </w:r>
    </w:p>
    <w:p w14:paraId="6432090C" w14:textId="77777777" w:rsidR="00A00272" w:rsidRDefault="00BB2879">
      <w:pPr>
        <w:pStyle w:val="ListParagraph"/>
        <w:numPr>
          <w:ilvl w:val="0"/>
          <w:numId w:val="15"/>
        </w:numPr>
        <w:tabs>
          <w:tab w:val="left" w:pos="1985"/>
        </w:tabs>
        <w:ind w:hanging="285"/>
        <w:rPr>
          <w:sz w:val="23"/>
        </w:rPr>
      </w:pPr>
      <w:r>
        <w:rPr>
          <w:color w:val="231F20"/>
          <w:spacing w:val="-3"/>
          <w:sz w:val="23"/>
        </w:rPr>
        <w:t>desktop/discussion;</w:t>
      </w:r>
    </w:p>
    <w:p w14:paraId="6E91F3F6" w14:textId="77777777" w:rsidR="00A00272" w:rsidRDefault="00BB2879">
      <w:pPr>
        <w:pStyle w:val="ListParagraph"/>
        <w:numPr>
          <w:ilvl w:val="0"/>
          <w:numId w:val="15"/>
        </w:numPr>
        <w:tabs>
          <w:tab w:val="left" w:pos="1985"/>
        </w:tabs>
        <w:ind w:hanging="285"/>
        <w:rPr>
          <w:sz w:val="23"/>
        </w:rPr>
      </w:pPr>
      <w:r>
        <w:rPr>
          <w:color w:val="231F20"/>
          <w:sz w:val="23"/>
        </w:rPr>
        <w:t xml:space="preserve">a phone </w:t>
      </w:r>
      <w:r>
        <w:rPr>
          <w:color w:val="231F20"/>
          <w:spacing w:val="-3"/>
          <w:sz w:val="23"/>
        </w:rPr>
        <w:t xml:space="preserve">tree </w:t>
      </w:r>
      <w:r>
        <w:rPr>
          <w:color w:val="231F20"/>
          <w:sz w:val="23"/>
        </w:rPr>
        <w:t>recall</w:t>
      </w:r>
      <w:r>
        <w:rPr>
          <w:color w:val="231F20"/>
          <w:spacing w:val="2"/>
          <w:sz w:val="23"/>
        </w:rPr>
        <w:t xml:space="preserve"> </w:t>
      </w:r>
      <w:r>
        <w:rPr>
          <w:color w:val="231F20"/>
          <w:spacing w:val="-4"/>
          <w:sz w:val="23"/>
        </w:rPr>
        <w:t>exercise;</w:t>
      </w:r>
    </w:p>
    <w:p w14:paraId="70492611" w14:textId="77777777" w:rsidR="00A00272" w:rsidRDefault="00BB2879">
      <w:pPr>
        <w:pStyle w:val="ListParagraph"/>
        <w:numPr>
          <w:ilvl w:val="0"/>
          <w:numId w:val="15"/>
        </w:numPr>
        <w:tabs>
          <w:tab w:val="left" w:pos="1985"/>
        </w:tabs>
        <w:spacing w:line="242" w:lineRule="auto"/>
        <w:ind w:right="1754"/>
        <w:rPr>
          <w:sz w:val="23"/>
        </w:rPr>
      </w:pPr>
      <w:r>
        <w:rPr>
          <w:color w:val="231F20"/>
          <w:sz w:val="23"/>
        </w:rPr>
        <w:t xml:space="preserve">opening and closing procedures </w:t>
      </w:r>
      <w:r>
        <w:rPr>
          <w:color w:val="231F20"/>
          <w:spacing w:val="-3"/>
          <w:sz w:val="23"/>
        </w:rPr>
        <w:t xml:space="preserve">for evacuation centres </w:t>
      </w:r>
      <w:r>
        <w:rPr>
          <w:color w:val="231F20"/>
          <w:sz w:val="23"/>
        </w:rPr>
        <w:t xml:space="preserve">or </w:t>
      </w:r>
      <w:r>
        <w:rPr>
          <w:color w:val="231F20"/>
          <w:spacing w:val="-3"/>
          <w:sz w:val="23"/>
        </w:rPr>
        <w:t xml:space="preserve">any facilities </w:t>
      </w:r>
      <w:r>
        <w:rPr>
          <w:color w:val="231F20"/>
          <w:sz w:val="23"/>
        </w:rPr>
        <w:t xml:space="preserve">that </w:t>
      </w:r>
      <w:r>
        <w:rPr>
          <w:color w:val="231F20"/>
          <w:spacing w:val="-3"/>
          <w:sz w:val="23"/>
        </w:rPr>
        <w:t xml:space="preserve">might </w:t>
      </w:r>
      <w:r>
        <w:rPr>
          <w:color w:val="231F20"/>
          <w:sz w:val="23"/>
        </w:rPr>
        <w:t>be operating in an</w:t>
      </w:r>
      <w:r>
        <w:rPr>
          <w:color w:val="231F20"/>
          <w:spacing w:val="-2"/>
          <w:sz w:val="23"/>
        </w:rPr>
        <w:t xml:space="preserve"> </w:t>
      </w:r>
      <w:r>
        <w:rPr>
          <w:color w:val="231F20"/>
          <w:sz w:val="23"/>
        </w:rPr>
        <w:t>emergency;</w:t>
      </w:r>
    </w:p>
    <w:p w14:paraId="41464433" w14:textId="77777777" w:rsidR="00A00272" w:rsidRDefault="00BB2879">
      <w:pPr>
        <w:pStyle w:val="ListParagraph"/>
        <w:numPr>
          <w:ilvl w:val="0"/>
          <w:numId w:val="15"/>
        </w:numPr>
        <w:tabs>
          <w:tab w:val="left" w:pos="1985"/>
        </w:tabs>
        <w:spacing w:before="56"/>
        <w:ind w:hanging="285"/>
        <w:rPr>
          <w:sz w:val="23"/>
        </w:rPr>
      </w:pPr>
      <w:r>
        <w:rPr>
          <w:color w:val="231F20"/>
          <w:sz w:val="23"/>
        </w:rPr>
        <w:t xml:space="preserve">operating procedures of an Emergency Coordination </w:t>
      </w:r>
      <w:r>
        <w:rPr>
          <w:color w:val="231F20"/>
          <w:spacing w:val="-4"/>
          <w:sz w:val="23"/>
        </w:rPr>
        <w:t>Centre;</w:t>
      </w:r>
      <w:r>
        <w:rPr>
          <w:color w:val="231F20"/>
          <w:spacing w:val="-9"/>
          <w:sz w:val="23"/>
        </w:rPr>
        <w:t xml:space="preserve"> </w:t>
      </w:r>
      <w:r>
        <w:rPr>
          <w:color w:val="231F20"/>
          <w:sz w:val="23"/>
        </w:rPr>
        <w:t>or</w:t>
      </w:r>
    </w:p>
    <w:p w14:paraId="3FB33344" w14:textId="77777777" w:rsidR="00A00272" w:rsidRDefault="00BB2879">
      <w:pPr>
        <w:pStyle w:val="ListParagraph"/>
        <w:numPr>
          <w:ilvl w:val="0"/>
          <w:numId w:val="15"/>
        </w:numPr>
        <w:tabs>
          <w:tab w:val="left" w:pos="1985"/>
        </w:tabs>
        <w:ind w:hanging="285"/>
        <w:rPr>
          <w:sz w:val="23"/>
        </w:rPr>
      </w:pPr>
      <w:r>
        <w:rPr>
          <w:color w:val="231F20"/>
          <w:sz w:val="23"/>
        </w:rPr>
        <w:t xml:space="preserve">locating and activating </w:t>
      </w:r>
      <w:r>
        <w:rPr>
          <w:color w:val="231F20"/>
          <w:spacing w:val="-3"/>
          <w:sz w:val="23"/>
        </w:rPr>
        <w:t xml:space="preserve">resources </w:t>
      </w:r>
      <w:r>
        <w:rPr>
          <w:color w:val="231F20"/>
          <w:sz w:val="23"/>
        </w:rPr>
        <w:t>on the Emergency Resources</w:t>
      </w:r>
      <w:r>
        <w:rPr>
          <w:color w:val="231F20"/>
          <w:spacing w:val="-9"/>
          <w:sz w:val="23"/>
        </w:rPr>
        <w:t xml:space="preserve"> </w:t>
      </w:r>
      <w:r>
        <w:rPr>
          <w:color w:val="231F20"/>
          <w:spacing w:val="-4"/>
          <w:sz w:val="23"/>
        </w:rPr>
        <w:t>Register.</w:t>
      </w:r>
    </w:p>
    <w:p w14:paraId="58C29044" w14:textId="77777777" w:rsidR="00A00272" w:rsidRDefault="00BB2879">
      <w:pPr>
        <w:pStyle w:val="Heading5"/>
        <w:spacing w:before="234"/>
      </w:pPr>
      <w:r>
        <w:rPr>
          <w:color w:val="F78D1E"/>
        </w:rPr>
        <w:t>Reporting of exercises</w:t>
      </w:r>
    </w:p>
    <w:p w14:paraId="3B25755E" w14:textId="77777777" w:rsidR="00A00272" w:rsidRDefault="00BB2879">
      <w:pPr>
        <w:pStyle w:val="BodyText"/>
        <w:spacing w:before="59" w:line="242" w:lineRule="auto"/>
        <w:ind w:left="1700" w:right="1729"/>
      </w:pPr>
      <w:r>
        <w:rPr>
          <w:color w:val="231F20"/>
        </w:rPr>
        <w:t xml:space="preserve">Each local </w:t>
      </w:r>
      <w:r>
        <w:rPr>
          <w:color w:val="231F20"/>
          <w:spacing w:val="-3"/>
        </w:rPr>
        <w:t xml:space="preserve">government </w:t>
      </w:r>
      <w:r>
        <w:rPr>
          <w:color w:val="231F20"/>
        </w:rPr>
        <w:t xml:space="preserve">reports </w:t>
      </w:r>
      <w:r>
        <w:rPr>
          <w:color w:val="231F20"/>
          <w:spacing w:val="-3"/>
        </w:rPr>
        <w:t xml:space="preserve">their </w:t>
      </w:r>
      <w:r>
        <w:rPr>
          <w:color w:val="231F20"/>
          <w:spacing w:val="-4"/>
        </w:rPr>
        <w:t xml:space="preserve">exercise </w:t>
      </w:r>
      <w:r>
        <w:rPr>
          <w:color w:val="231F20"/>
        </w:rPr>
        <w:t xml:space="preserve">schedule </w:t>
      </w:r>
      <w:r>
        <w:rPr>
          <w:color w:val="231F20"/>
          <w:spacing w:val="-3"/>
        </w:rPr>
        <w:t xml:space="preserve">to </w:t>
      </w:r>
      <w:r>
        <w:rPr>
          <w:color w:val="231F20"/>
        </w:rPr>
        <w:t xml:space="preserve">the </w:t>
      </w:r>
      <w:r>
        <w:rPr>
          <w:color w:val="231F20"/>
          <w:spacing w:val="-3"/>
        </w:rPr>
        <w:t xml:space="preserve">relevant </w:t>
      </w:r>
      <w:r>
        <w:rPr>
          <w:color w:val="231F20"/>
        </w:rPr>
        <w:t xml:space="preserve">DEMC prior </w:t>
      </w:r>
      <w:r>
        <w:rPr>
          <w:color w:val="231F20"/>
          <w:spacing w:val="-3"/>
        </w:rPr>
        <w:t>to</w:t>
      </w:r>
      <w:r>
        <w:rPr>
          <w:color w:val="231F20"/>
          <w:spacing w:val="-5"/>
        </w:rPr>
        <w:t xml:space="preserve"> </w:t>
      </w:r>
      <w:r>
        <w:rPr>
          <w:color w:val="231F20"/>
        </w:rPr>
        <w:t>the</w:t>
      </w:r>
      <w:r>
        <w:rPr>
          <w:color w:val="231F20"/>
          <w:spacing w:val="-4"/>
        </w:rPr>
        <w:t xml:space="preserve"> </w:t>
      </w:r>
      <w:r>
        <w:rPr>
          <w:color w:val="231F20"/>
        </w:rPr>
        <w:t>start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calendar</w:t>
      </w:r>
      <w:r>
        <w:rPr>
          <w:color w:val="231F20"/>
          <w:spacing w:val="-4"/>
        </w:rPr>
        <w:t xml:space="preserve"> </w:t>
      </w:r>
      <w:r>
        <w:rPr>
          <w:color w:val="231F20"/>
        </w:rPr>
        <w:t>year</w:t>
      </w:r>
      <w:r>
        <w:rPr>
          <w:color w:val="231F20"/>
          <w:spacing w:val="-4"/>
        </w:rPr>
        <w:t xml:space="preserve"> </w:t>
      </w:r>
      <w:r>
        <w:rPr>
          <w:color w:val="231F20"/>
          <w:spacing w:val="-3"/>
        </w:rPr>
        <w:t>for</w:t>
      </w:r>
      <w:r>
        <w:rPr>
          <w:color w:val="231F20"/>
          <w:spacing w:val="-4"/>
        </w:rPr>
        <w:t xml:space="preserve"> </w:t>
      </w:r>
      <w:r>
        <w:rPr>
          <w:color w:val="231F20"/>
        </w:rPr>
        <w:t>inclusion</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DEMC</w:t>
      </w:r>
      <w:r>
        <w:rPr>
          <w:color w:val="231F20"/>
          <w:spacing w:val="-4"/>
        </w:rPr>
        <w:t xml:space="preserve"> </w:t>
      </w:r>
      <w:r>
        <w:rPr>
          <w:color w:val="231F20"/>
        </w:rPr>
        <w:t>report</w:t>
      </w:r>
      <w:r>
        <w:rPr>
          <w:color w:val="231F20"/>
          <w:spacing w:val="-4"/>
        </w:rPr>
        <w:t xml:space="preserve"> </w:t>
      </w:r>
      <w:r>
        <w:rPr>
          <w:color w:val="231F20"/>
          <w:spacing w:val="-3"/>
        </w:rPr>
        <w:t>to</w:t>
      </w:r>
      <w:r>
        <w:rPr>
          <w:color w:val="231F20"/>
          <w:spacing w:val="-4"/>
        </w:rPr>
        <w:t xml:space="preserve"> </w:t>
      </w:r>
      <w:r>
        <w:rPr>
          <w:color w:val="231F20"/>
        </w:rPr>
        <w:t>the</w:t>
      </w:r>
      <w:r>
        <w:rPr>
          <w:color w:val="231F20"/>
          <w:spacing w:val="-4"/>
        </w:rPr>
        <w:t xml:space="preserve"> </w:t>
      </w:r>
      <w:r>
        <w:rPr>
          <w:color w:val="231F20"/>
        </w:rPr>
        <w:t>SEMC</w:t>
      </w:r>
      <w:r>
        <w:rPr>
          <w:color w:val="231F20"/>
          <w:spacing w:val="-4"/>
        </w:rPr>
        <w:t xml:space="preserve"> </w:t>
      </w:r>
      <w:r>
        <w:rPr>
          <w:color w:val="231F20"/>
          <w:spacing w:val="-3"/>
        </w:rPr>
        <w:t xml:space="preserve">State Exercise </w:t>
      </w:r>
      <w:r>
        <w:rPr>
          <w:color w:val="231F20"/>
        </w:rPr>
        <w:t xml:space="preserve">Coordination </w:t>
      </w:r>
      <w:r>
        <w:rPr>
          <w:color w:val="231F20"/>
          <w:spacing w:val="-6"/>
        </w:rPr>
        <w:t>Team</w:t>
      </w:r>
      <w:r>
        <w:rPr>
          <w:color w:val="231F20"/>
          <w:spacing w:val="2"/>
        </w:rPr>
        <w:t xml:space="preserve"> </w:t>
      </w:r>
      <w:r>
        <w:rPr>
          <w:color w:val="231F20"/>
        </w:rPr>
        <w:t>(SECT).</w:t>
      </w:r>
    </w:p>
    <w:p w14:paraId="271469DF" w14:textId="77777777" w:rsidR="00A00272" w:rsidRDefault="00BB2879">
      <w:pPr>
        <w:pStyle w:val="BodyText"/>
        <w:spacing w:before="112" w:line="242" w:lineRule="auto"/>
        <w:ind w:left="1700" w:right="1792"/>
      </w:pPr>
      <w:r>
        <w:rPr>
          <w:color w:val="231F20"/>
        </w:rPr>
        <w:t>Once local government exercises have been completed, post-exercise reports should be forwarded to the DEMC to be included in reporting to the SECT as soon as practicable.</w:t>
      </w:r>
    </w:p>
    <w:p w14:paraId="552E57DE" w14:textId="77777777" w:rsidR="00A00272" w:rsidRDefault="00A00272">
      <w:pPr>
        <w:pStyle w:val="BodyText"/>
      </w:pPr>
    </w:p>
    <w:p w14:paraId="6DEDC0E7" w14:textId="77777777" w:rsidR="00A00272" w:rsidRDefault="00BB2879">
      <w:pPr>
        <w:pStyle w:val="Heading4"/>
      </w:pPr>
      <w:r>
        <w:rPr>
          <w:color w:val="F78D1E"/>
        </w:rPr>
        <w:t>REVIEW OF LOCAL EMERGENCY MANAGEMENT ARRANGEMENTS</w:t>
      </w:r>
    </w:p>
    <w:p w14:paraId="550E5547" w14:textId="77777777" w:rsidR="00A00272" w:rsidRDefault="00BB2879">
      <w:pPr>
        <w:pStyle w:val="BodyText"/>
        <w:spacing w:before="57" w:line="242" w:lineRule="auto"/>
        <w:ind w:left="1700" w:right="1894"/>
      </w:pPr>
      <w:r>
        <w:rPr>
          <w:color w:val="231F20"/>
        </w:rPr>
        <w:t>The Local Emergency Management Arrangements (LEMA) shall be reviewed in accordance with State EM Policy section 2.5 and amended or replaced whenever the local government considers it appropriate (s.42 of the EM Act). However, according to State EM Preparedness Procedure 8, the LEMA (including recovery plans) are to be reviewed and amended in the following situations:</w:t>
      </w:r>
    </w:p>
    <w:p w14:paraId="21EA6C45" w14:textId="77777777" w:rsidR="00A00272" w:rsidRDefault="00BB2879">
      <w:pPr>
        <w:pStyle w:val="ListParagraph"/>
        <w:numPr>
          <w:ilvl w:val="0"/>
          <w:numId w:val="15"/>
        </w:numPr>
        <w:tabs>
          <w:tab w:val="left" w:pos="1985"/>
        </w:tabs>
        <w:spacing w:before="111" w:line="242" w:lineRule="auto"/>
        <w:ind w:right="1781"/>
        <w:rPr>
          <w:sz w:val="23"/>
        </w:rPr>
      </w:pPr>
      <w:r>
        <w:rPr>
          <w:color w:val="231F20"/>
          <w:sz w:val="23"/>
        </w:rPr>
        <w:t>after</w:t>
      </w:r>
      <w:r>
        <w:rPr>
          <w:color w:val="231F20"/>
          <w:spacing w:val="-6"/>
          <w:sz w:val="23"/>
        </w:rPr>
        <w:t xml:space="preserve"> </w:t>
      </w:r>
      <w:r>
        <w:rPr>
          <w:color w:val="231F20"/>
          <w:sz w:val="23"/>
        </w:rPr>
        <w:t>an</w:t>
      </w:r>
      <w:r>
        <w:rPr>
          <w:color w:val="231F20"/>
          <w:spacing w:val="-5"/>
          <w:sz w:val="23"/>
        </w:rPr>
        <w:t xml:space="preserve"> </w:t>
      </w:r>
      <w:r>
        <w:rPr>
          <w:color w:val="231F20"/>
          <w:spacing w:val="-4"/>
          <w:sz w:val="23"/>
        </w:rPr>
        <w:t>event</w:t>
      </w:r>
      <w:r>
        <w:rPr>
          <w:color w:val="231F20"/>
          <w:spacing w:val="-6"/>
          <w:sz w:val="23"/>
        </w:rPr>
        <w:t xml:space="preserve"> </w:t>
      </w:r>
      <w:r>
        <w:rPr>
          <w:color w:val="231F20"/>
          <w:sz w:val="23"/>
        </w:rPr>
        <w:t>or</w:t>
      </w:r>
      <w:r>
        <w:rPr>
          <w:color w:val="231F20"/>
          <w:spacing w:val="-5"/>
          <w:sz w:val="23"/>
        </w:rPr>
        <w:t xml:space="preserve"> </w:t>
      </w:r>
      <w:r>
        <w:rPr>
          <w:color w:val="231F20"/>
          <w:sz w:val="23"/>
        </w:rPr>
        <w:t>incident</w:t>
      </w:r>
      <w:r>
        <w:rPr>
          <w:color w:val="231F20"/>
          <w:spacing w:val="-6"/>
          <w:sz w:val="23"/>
        </w:rPr>
        <w:t xml:space="preserve"> </w:t>
      </w:r>
      <w:r>
        <w:rPr>
          <w:color w:val="231F20"/>
          <w:spacing w:val="-3"/>
          <w:sz w:val="23"/>
        </w:rPr>
        <w:t>requiring</w:t>
      </w:r>
      <w:r>
        <w:rPr>
          <w:color w:val="231F20"/>
          <w:spacing w:val="-5"/>
          <w:sz w:val="23"/>
        </w:rPr>
        <w:t xml:space="preserve"> </w:t>
      </w:r>
      <w:r>
        <w:rPr>
          <w:color w:val="231F20"/>
          <w:sz w:val="23"/>
        </w:rPr>
        <w:t>the</w:t>
      </w:r>
      <w:r>
        <w:rPr>
          <w:color w:val="231F20"/>
          <w:spacing w:val="-6"/>
          <w:sz w:val="23"/>
        </w:rPr>
        <w:t xml:space="preserve"> </w:t>
      </w:r>
      <w:r>
        <w:rPr>
          <w:color w:val="231F20"/>
          <w:sz w:val="23"/>
        </w:rPr>
        <w:t>activation</w:t>
      </w:r>
      <w:r>
        <w:rPr>
          <w:color w:val="231F20"/>
          <w:spacing w:val="-5"/>
          <w:sz w:val="23"/>
        </w:rPr>
        <w:t xml:space="preserve"> </w:t>
      </w:r>
      <w:r>
        <w:rPr>
          <w:color w:val="231F20"/>
          <w:sz w:val="23"/>
        </w:rPr>
        <w:t>of</w:t>
      </w:r>
      <w:r>
        <w:rPr>
          <w:color w:val="231F20"/>
          <w:spacing w:val="-6"/>
          <w:sz w:val="23"/>
        </w:rPr>
        <w:t xml:space="preserve"> </w:t>
      </w:r>
      <w:r>
        <w:rPr>
          <w:color w:val="231F20"/>
          <w:sz w:val="23"/>
        </w:rPr>
        <w:t>an</w:t>
      </w:r>
      <w:r>
        <w:rPr>
          <w:color w:val="231F20"/>
          <w:spacing w:val="-5"/>
          <w:sz w:val="23"/>
        </w:rPr>
        <w:t xml:space="preserve"> </w:t>
      </w:r>
      <w:r>
        <w:rPr>
          <w:color w:val="231F20"/>
          <w:sz w:val="23"/>
        </w:rPr>
        <w:t>Incident</w:t>
      </w:r>
      <w:r>
        <w:rPr>
          <w:color w:val="231F20"/>
          <w:spacing w:val="-6"/>
          <w:sz w:val="23"/>
        </w:rPr>
        <w:t xml:space="preserve"> </w:t>
      </w:r>
      <w:r>
        <w:rPr>
          <w:color w:val="231F20"/>
          <w:sz w:val="23"/>
        </w:rPr>
        <w:t>Support</w:t>
      </w:r>
      <w:r>
        <w:rPr>
          <w:color w:val="231F20"/>
          <w:spacing w:val="-5"/>
          <w:sz w:val="23"/>
        </w:rPr>
        <w:t xml:space="preserve"> </w:t>
      </w:r>
      <w:r>
        <w:rPr>
          <w:color w:val="231F20"/>
          <w:sz w:val="23"/>
        </w:rPr>
        <w:t>Group</w:t>
      </w:r>
      <w:r>
        <w:rPr>
          <w:color w:val="231F20"/>
          <w:spacing w:val="-6"/>
          <w:sz w:val="23"/>
        </w:rPr>
        <w:t xml:space="preserve"> </w:t>
      </w:r>
      <w:r>
        <w:rPr>
          <w:color w:val="231F20"/>
          <w:sz w:val="23"/>
        </w:rPr>
        <w:t xml:space="preserve">or an incident </w:t>
      </w:r>
      <w:r>
        <w:rPr>
          <w:color w:val="231F20"/>
          <w:spacing w:val="-3"/>
          <w:sz w:val="23"/>
        </w:rPr>
        <w:t xml:space="preserve">requiring </w:t>
      </w:r>
      <w:r>
        <w:rPr>
          <w:color w:val="231F20"/>
          <w:sz w:val="23"/>
        </w:rPr>
        <w:t xml:space="preserve">significant recovery </w:t>
      </w:r>
      <w:r>
        <w:rPr>
          <w:color w:val="231F20"/>
          <w:spacing w:val="-3"/>
          <w:sz w:val="23"/>
        </w:rPr>
        <w:t>coordination;</w:t>
      </w:r>
      <w:r>
        <w:rPr>
          <w:color w:val="231F20"/>
          <w:spacing w:val="-2"/>
          <w:sz w:val="23"/>
        </w:rPr>
        <w:t xml:space="preserve"> </w:t>
      </w:r>
      <w:r>
        <w:rPr>
          <w:sz w:val="23"/>
        </w:rPr>
        <w:t>and</w:t>
      </w:r>
    </w:p>
    <w:p w14:paraId="394866FD" w14:textId="77777777" w:rsidR="00A00272" w:rsidRDefault="00BB2879">
      <w:pPr>
        <w:pStyle w:val="ListParagraph"/>
        <w:numPr>
          <w:ilvl w:val="0"/>
          <w:numId w:val="15"/>
        </w:numPr>
        <w:tabs>
          <w:tab w:val="left" w:pos="1985"/>
        </w:tabs>
        <w:spacing w:before="56" w:line="242" w:lineRule="auto"/>
        <w:ind w:right="2172"/>
        <w:rPr>
          <w:sz w:val="23"/>
        </w:rPr>
      </w:pPr>
      <w:r>
        <w:rPr>
          <w:color w:val="231F20"/>
          <w:sz w:val="23"/>
        </w:rPr>
        <w:t xml:space="preserve">an </w:t>
      </w:r>
      <w:r>
        <w:rPr>
          <w:color w:val="231F20"/>
          <w:spacing w:val="-3"/>
          <w:sz w:val="23"/>
        </w:rPr>
        <w:t xml:space="preserve">entire </w:t>
      </w:r>
      <w:r>
        <w:rPr>
          <w:color w:val="231F20"/>
          <w:spacing w:val="-4"/>
          <w:sz w:val="23"/>
        </w:rPr>
        <w:t xml:space="preserve">review </w:t>
      </w:r>
      <w:r>
        <w:rPr>
          <w:color w:val="231F20"/>
          <w:sz w:val="23"/>
        </w:rPr>
        <w:t xml:space="preserve">is undertaken every five (5) years, as </w:t>
      </w:r>
      <w:r>
        <w:rPr>
          <w:color w:val="231F20"/>
          <w:spacing w:val="-3"/>
          <w:sz w:val="23"/>
        </w:rPr>
        <w:t xml:space="preserve">risks might </w:t>
      </w:r>
      <w:r>
        <w:rPr>
          <w:color w:val="231F20"/>
          <w:sz w:val="23"/>
        </w:rPr>
        <w:t xml:space="preserve">vary due </w:t>
      </w:r>
      <w:r>
        <w:rPr>
          <w:color w:val="231F20"/>
          <w:spacing w:val="-3"/>
          <w:sz w:val="23"/>
        </w:rPr>
        <w:t xml:space="preserve">to climate, environment </w:t>
      </w:r>
      <w:r>
        <w:rPr>
          <w:color w:val="231F20"/>
          <w:sz w:val="23"/>
        </w:rPr>
        <w:t>and population</w:t>
      </w:r>
      <w:r>
        <w:rPr>
          <w:color w:val="231F20"/>
          <w:spacing w:val="3"/>
          <w:sz w:val="23"/>
        </w:rPr>
        <w:t xml:space="preserve"> </w:t>
      </w:r>
      <w:r>
        <w:rPr>
          <w:color w:val="231F20"/>
          <w:sz w:val="23"/>
        </w:rPr>
        <w:t>changes.</w:t>
      </w:r>
    </w:p>
    <w:p w14:paraId="29A3BC2C" w14:textId="77777777" w:rsidR="00A00272" w:rsidRDefault="00BB2879">
      <w:pPr>
        <w:pStyle w:val="BodyText"/>
        <w:spacing w:before="56" w:line="242" w:lineRule="auto"/>
        <w:ind w:left="1700" w:right="1873"/>
      </w:pPr>
      <w:r>
        <w:rPr>
          <w:color w:val="231F20"/>
        </w:rPr>
        <w:t xml:space="preserve">Consider quarterly </w:t>
      </w:r>
      <w:r>
        <w:rPr>
          <w:color w:val="231F20"/>
          <w:spacing w:val="-3"/>
        </w:rPr>
        <w:t xml:space="preserve">reviews </w:t>
      </w:r>
      <w:r>
        <w:rPr>
          <w:color w:val="231F20"/>
        </w:rPr>
        <w:t xml:space="preserve">of contact lists. </w:t>
      </w:r>
      <w:hyperlink w:anchor="_bookmark32" w:history="1">
        <w:r>
          <w:rPr>
            <w:color w:val="026892"/>
            <w:spacing w:val="-4"/>
            <w:u w:val="single" w:color="026892"/>
          </w:rPr>
          <w:t xml:space="preserve">(Refer to </w:t>
        </w:r>
        <w:r>
          <w:rPr>
            <w:color w:val="026892"/>
            <w:u w:val="single" w:color="026892"/>
          </w:rPr>
          <w:t xml:space="preserve">Appendix 7 – </w:t>
        </w:r>
        <w:r>
          <w:rPr>
            <w:color w:val="026892"/>
            <w:spacing w:val="-3"/>
            <w:u w:val="single" w:color="026892"/>
          </w:rPr>
          <w:t>Contacts)</w:t>
        </w:r>
      </w:hyperlink>
      <w:r>
        <w:rPr>
          <w:color w:val="026892"/>
          <w:spacing w:val="-3"/>
        </w:rPr>
        <w:t xml:space="preserve"> </w:t>
      </w:r>
      <w:r>
        <w:rPr>
          <w:color w:val="231F20"/>
        </w:rPr>
        <w:t xml:space="preserve">Consider also </w:t>
      </w:r>
      <w:r>
        <w:rPr>
          <w:color w:val="231F20"/>
          <w:spacing w:val="-3"/>
        </w:rPr>
        <w:t xml:space="preserve">reviewing </w:t>
      </w:r>
      <w:r>
        <w:rPr>
          <w:color w:val="231F20"/>
          <w:spacing w:val="-2"/>
        </w:rPr>
        <w:t xml:space="preserve">arrangements </w:t>
      </w:r>
      <w:r>
        <w:rPr>
          <w:color w:val="231F20"/>
        </w:rPr>
        <w:t xml:space="preserve">after </w:t>
      </w:r>
      <w:r>
        <w:rPr>
          <w:color w:val="231F20"/>
          <w:spacing w:val="-4"/>
        </w:rPr>
        <w:t>exercises.</w:t>
      </w:r>
    </w:p>
    <w:p w14:paraId="0976A9AC" w14:textId="77777777" w:rsidR="00A00272" w:rsidRDefault="00A00272">
      <w:pPr>
        <w:spacing w:line="242" w:lineRule="auto"/>
        <w:sectPr w:rsidR="00A00272">
          <w:pgSz w:w="11910" w:h="16840"/>
          <w:pgMar w:top="1700" w:right="0" w:bottom="980" w:left="0" w:header="788" w:footer="797" w:gutter="0"/>
          <w:cols w:space="720"/>
        </w:sectPr>
      </w:pPr>
    </w:p>
    <w:p w14:paraId="2857DC1D" w14:textId="77777777" w:rsidR="00A00272" w:rsidRDefault="00A00272">
      <w:pPr>
        <w:pStyle w:val="BodyText"/>
        <w:rPr>
          <w:sz w:val="20"/>
        </w:rPr>
      </w:pPr>
    </w:p>
    <w:p w14:paraId="4DA419F4" w14:textId="77777777" w:rsidR="00A00272" w:rsidRDefault="00A00272">
      <w:pPr>
        <w:pStyle w:val="BodyText"/>
        <w:spacing w:before="10"/>
        <w:rPr>
          <w:sz w:val="22"/>
        </w:rPr>
      </w:pPr>
    </w:p>
    <w:p w14:paraId="2B84822E" w14:textId="77777777" w:rsidR="00A00272" w:rsidRDefault="00BB2879">
      <w:pPr>
        <w:pStyle w:val="Heading5"/>
      </w:pPr>
      <w:bookmarkStart w:id="43" w:name="Annual_reporting"/>
      <w:bookmarkStart w:id="44" w:name="_bookmark18"/>
      <w:bookmarkEnd w:id="43"/>
      <w:bookmarkEnd w:id="44"/>
      <w:r>
        <w:rPr>
          <w:color w:val="F78D1E"/>
        </w:rPr>
        <w:t>Review of Local Emergency Management Committee Positions</w:t>
      </w:r>
    </w:p>
    <w:p w14:paraId="1582DEB4" w14:textId="77777777" w:rsidR="00A00272" w:rsidRDefault="00BB2879">
      <w:pPr>
        <w:pStyle w:val="BodyText"/>
        <w:spacing w:before="116" w:line="242" w:lineRule="auto"/>
        <w:ind w:left="1700" w:right="1434"/>
      </w:pPr>
      <w:r>
        <w:rPr>
          <w:color w:val="231F20"/>
        </w:rPr>
        <w:t xml:space="preserve">The local </w:t>
      </w:r>
      <w:r>
        <w:rPr>
          <w:color w:val="231F20"/>
          <w:spacing w:val="-3"/>
        </w:rPr>
        <w:t xml:space="preserve">government, </w:t>
      </w:r>
      <w:r>
        <w:rPr>
          <w:color w:val="231F20"/>
        </w:rPr>
        <w:t xml:space="preserve">in consultation with the </w:t>
      </w:r>
      <w:r>
        <w:rPr>
          <w:color w:val="231F20"/>
          <w:spacing w:val="-3"/>
        </w:rPr>
        <w:t xml:space="preserve">parent </w:t>
      </w:r>
      <w:r>
        <w:rPr>
          <w:color w:val="231F20"/>
        </w:rPr>
        <w:t xml:space="preserve">organisation of members shall </w:t>
      </w:r>
      <w:r>
        <w:rPr>
          <w:color w:val="231F20"/>
          <w:spacing w:val="-3"/>
        </w:rPr>
        <w:t xml:space="preserve">determine </w:t>
      </w:r>
      <w:r>
        <w:rPr>
          <w:color w:val="231F20"/>
        </w:rPr>
        <w:t>the term and composition of LEMC positions.</w:t>
      </w:r>
    </w:p>
    <w:p w14:paraId="58A65783" w14:textId="77777777" w:rsidR="00A00272" w:rsidRDefault="00BB2879">
      <w:pPr>
        <w:pStyle w:val="Heading5"/>
        <w:spacing w:before="230"/>
      </w:pPr>
      <w:r>
        <w:rPr>
          <w:color w:val="F78D1E"/>
        </w:rPr>
        <w:t>Review of resources register</w:t>
      </w:r>
    </w:p>
    <w:p w14:paraId="0078184E" w14:textId="77777777" w:rsidR="00A00272" w:rsidRDefault="00BB2879">
      <w:pPr>
        <w:pStyle w:val="BodyText"/>
        <w:spacing w:before="59" w:line="242" w:lineRule="auto"/>
        <w:ind w:left="1700" w:right="1811"/>
      </w:pPr>
      <w:r>
        <w:rPr>
          <w:color w:val="231F20"/>
        </w:rPr>
        <w:t xml:space="preserve">The Executive Officer shall </w:t>
      </w:r>
      <w:r>
        <w:rPr>
          <w:color w:val="231F20"/>
          <w:spacing w:val="-3"/>
        </w:rPr>
        <w:t xml:space="preserve">have </w:t>
      </w:r>
      <w:r>
        <w:rPr>
          <w:color w:val="231F20"/>
        </w:rPr>
        <w:t xml:space="preserve">the </w:t>
      </w:r>
      <w:r>
        <w:rPr>
          <w:color w:val="231F20"/>
          <w:spacing w:val="-3"/>
        </w:rPr>
        <w:t xml:space="preserve">resources register checked </w:t>
      </w:r>
      <w:r>
        <w:rPr>
          <w:color w:val="231F20"/>
        </w:rPr>
        <w:t xml:space="preserve">and updated on an </w:t>
      </w:r>
      <w:r>
        <w:rPr>
          <w:color w:val="231F20"/>
          <w:spacing w:val="-3"/>
        </w:rPr>
        <w:t xml:space="preserve">annual </w:t>
      </w:r>
      <w:r>
        <w:rPr>
          <w:color w:val="231F20"/>
        </w:rPr>
        <w:t xml:space="preserve">basis, ongoing amendments occur at each LEMC </w:t>
      </w:r>
      <w:r>
        <w:rPr>
          <w:color w:val="231F20"/>
          <w:spacing w:val="-3"/>
        </w:rPr>
        <w:t>meeting.</w:t>
      </w:r>
    </w:p>
    <w:p w14:paraId="1A492867" w14:textId="77777777" w:rsidR="00A00272" w:rsidRDefault="00A00272">
      <w:pPr>
        <w:pStyle w:val="BodyText"/>
        <w:spacing w:before="1"/>
      </w:pPr>
    </w:p>
    <w:p w14:paraId="039FB683" w14:textId="77777777" w:rsidR="00A00272" w:rsidRDefault="00BB2879">
      <w:pPr>
        <w:pStyle w:val="Heading4"/>
      </w:pPr>
      <w:r>
        <w:rPr>
          <w:color w:val="F78D1E"/>
        </w:rPr>
        <w:t>ANNUAL REPORTING</w:t>
      </w:r>
    </w:p>
    <w:p w14:paraId="21297C52" w14:textId="77777777" w:rsidR="00A00272" w:rsidRDefault="00BB2879">
      <w:pPr>
        <w:pStyle w:val="BodyText"/>
        <w:spacing w:before="56" w:line="242" w:lineRule="auto"/>
        <w:ind w:left="1700" w:right="1434"/>
      </w:pPr>
      <w:r>
        <w:rPr>
          <w:color w:val="231F20"/>
        </w:rPr>
        <w:t>The annual report of the LEMC is to be completed and submitted to the DEMC within 2 weeks of the end of the financial year for which the annual report is prepared. The LEMC is required to submit a signed hard copy of the annual report to the Executive Officer of the DEMC.</w:t>
      </w:r>
    </w:p>
    <w:p w14:paraId="4F9324E0" w14:textId="77777777" w:rsidR="00A00272" w:rsidRDefault="00BB2879">
      <w:pPr>
        <w:pStyle w:val="BodyText"/>
        <w:spacing w:before="112" w:line="242" w:lineRule="auto"/>
        <w:ind w:left="1700" w:right="1409"/>
      </w:pPr>
      <w:r>
        <w:rPr>
          <w:color w:val="231F20"/>
        </w:rPr>
        <w:t>The information provided by the LEMC annual report is collated into the SEMC Annual Report which is tabled in Parliament.</w:t>
      </w:r>
    </w:p>
    <w:p w14:paraId="5AFA87B8" w14:textId="77777777" w:rsidR="00A00272" w:rsidRDefault="00BB2879">
      <w:pPr>
        <w:pStyle w:val="BodyText"/>
        <w:spacing w:before="112"/>
        <w:ind w:left="1700"/>
      </w:pPr>
      <w:r>
        <w:rPr>
          <w:color w:val="231F20"/>
        </w:rPr>
        <w:t>The SEMC issue the annual report template.</w:t>
      </w:r>
    </w:p>
    <w:p w14:paraId="58357403" w14:textId="77777777" w:rsidR="00A00272" w:rsidRDefault="00A00272">
      <w:pPr>
        <w:sectPr w:rsidR="00A00272">
          <w:pgSz w:w="11910" w:h="16840"/>
          <w:pgMar w:top="1700" w:right="0" w:bottom="980" w:left="0" w:header="788" w:footer="797" w:gutter="0"/>
          <w:cols w:space="720"/>
        </w:sectPr>
      </w:pPr>
    </w:p>
    <w:p w14:paraId="15B06C96" w14:textId="77777777" w:rsidR="00A00272" w:rsidRDefault="009731BF">
      <w:pPr>
        <w:pStyle w:val="BodyText"/>
        <w:rPr>
          <w:sz w:val="20"/>
        </w:rPr>
      </w:pPr>
      <w:r>
        <w:lastRenderedPageBreak/>
        <w:pict w14:anchorId="5B8F8C15">
          <v:group id="_x0000_s2082" style="position:absolute;margin-left:0;margin-top:0;width:595.3pt;height:841.9pt;z-index:-17945600;mso-position-horizontal-relative:page;mso-position-vertical-relative:page" coordsize="11906,16838">
            <v:shape id="_x0000_s2085" type="#_x0000_t75" style="position:absolute;width:11906;height:16838">
              <v:imagedata r:id="rId58" o:title=""/>
            </v:shape>
            <v:shape id="_x0000_s2084" style="position:absolute;left:1190;top:6916;width:8750;height:1616" coordorigin="1191,6917" coordsize="8750,1616" path="m9132,6917r-7134,l1925,6920r-72,10l1784,6945r-67,22l1652,6994r-61,33l1533,7064r-55,43l1427,7153r-46,51l1338,7259r-37,58l1268,7378r-27,65l1219,7510r-15,69l1194,7651r-3,73l1194,7798r10,72l1219,7939r22,67l1268,8071r33,61l1338,8190r43,55l1427,8296r51,46l1533,8384r58,38l1652,8455r65,27l1784,8503r69,16l1925,8529r73,3l9132,8532r74,-3l9278,8519r69,-16l9414,8482r65,-27l9540,8422r58,-38l9653,8342r51,-46l9750,8245r42,-55l9830,8132r32,-61l9890,8006r21,-67l9927,7870r10,-72l9940,7724r-3,-73l9927,7579r-16,-69l9890,7443r-28,-65l9830,7317r-38,-58l9750,7204r-46,-51l9653,7107r-55,-43l9540,7027r-61,-33l9414,6967r-67,-22l9278,6930r-72,-10l9132,6917xe" stroked="f">
              <v:path arrowok="t"/>
            </v:shape>
            <v:shape id="_x0000_s2083" style="position:absolute;left:1190;top:6916;width:8750;height:1616" coordorigin="1191,6917" coordsize="8750,1616" path="m1998,6917r-73,3l1853,6930r-69,15l1717,6967r-65,27l1591,7027r-58,37l1478,7107r-51,46l1381,7204r-43,55l1301,7317r-33,61l1241,7443r-22,67l1204,7579r-10,72l1191,7724r3,74l1204,7870r15,69l1241,8006r27,65l1301,8132r37,58l1381,8245r46,51l1478,8342r55,42l1591,8422r61,33l1717,8482r67,21l1853,8519r72,10l1998,8532r7134,l9206,8529r72,-10l9347,8503r67,-21l9479,8455r61,-33l9598,8384r55,-42l9704,8296r46,-51l9792,8190r38,-58l9862,8071r28,-65l9911,7939r16,-69l9937,7798r3,-74l9937,7651r-10,-72l9911,7510r-21,-67l9862,7378r-32,-61l9792,7259r-42,-55l9704,7153r-51,-46l9598,7064r-58,-37l9479,6994r-65,-27l9347,6945r-69,-15l9206,6920r-74,-3l1998,6917xe" filled="f" strokecolor="#f78d1e" strokeweight="3pt">
              <v:path arrowok="t"/>
            </v:shape>
            <w10:wrap anchorx="page" anchory="page"/>
          </v:group>
        </w:pict>
      </w:r>
    </w:p>
    <w:p w14:paraId="2C4273A3" w14:textId="77777777" w:rsidR="00A00272" w:rsidRDefault="00A00272">
      <w:pPr>
        <w:pStyle w:val="BodyText"/>
        <w:rPr>
          <w:sz w:val="20"/>
        </w:rPr>
      </w:pPr>
    </w:p>
    <w:p w14:paraId="0C5AF016" w14:textId="77777777" w:rsidR="00A00272" w:rsidRDefault="00A00272">
      <w:pPr>
        <w:pStyle w:val="BodyText"/>
        <w:rPr>
          <w:sz w:val="20"/>
        </w:rPr>
      </w:pPr>
    </w:p>
    <w:p w14:paraId="17B9347E" w14:textId="77777777" w:rsidR="00A00272" w:rsidRDefault="00A00272">
      <w:pPr>
        <w:pStyle w:val="BodyText"/>
        <w:rPr>
          <w:sz w:val="20"/>
        </w:rPr>
      </w:pPr>
    </w:p>
    <w:p w14:paraId="371F779A" w14:textId="77777777" w:rsidR="00A00272" w:rsidRDefault="00A00272">
      <w:pPr>
        <w:pStyle w:val="BodyText"/>
        <w:rPr>
          <w:sz w:val="20"/>
        </w:rPr>
      </w:pPr>
    </w:p>
    <w:p w14:paraId="4D3C20C4" w14:textId="77777777" w:rsidR="00A00272" w:rsidRDefault="00A00272">
      <w:pPr>
        <w:pStyle w:val="BodyText"/>
        <w:rPr>
          <w:sz w:val="20"/>
        </w:rPr>
      </w:pPr>
    </w:p>
    <w:p w14:paraId="16C1E688" w14:textId="77777777" w:rsidR="00A00272" w:rsidRDefault="00A00272">
      <w:pPr>
        <w:pStyle w:val="BodyText"/>
        <w:rPr>
          <w:sz w:val="20"/>
        </w:rPr>
      </w:pPr>
    </w:p>
    <w:p w14:paraId="27B5B564" w14:textId="77777777" w:rsidR="00A00272" w:rsidRDefault="00A00272">
      <w:pPr>
        <w:pStyle w:val="BodyText"/>
        <w:rPr>
          <w:sz w:val="20"/>
        </w:rPr>
      </w:pPr>
    </w:p>
    <w:p w14:paraId="00FC89D6" w14:textId="77777777" w:rsidR="00A00272" w:rsidRDefault="00A00272">
      <w:pPr>
        <w:pStyle w:val="BodyText"/>
        <w:rPr>
          <w:sz w:val="20"/>
        </w:rPr>
      </w:pPr>
    </w:p>
    <w:p w14:paraId="7340754F" w14:textId="77777777" w:rsidR="00A00272" w:rsidRDefault="00A00272">
      <w:pPr>
        <w:pStyle w:val="BodyText"/>
        <w:rPr>
          <w:sz w:val="20"/>
        </w:rPr>
      </w:pPr>
    </w:p>
    <w:p w14:paraId="0AE15C1A" w14:textId="77777777" w:rsidR="00A00272" w:rsidRDefault="00A00272">
      <w:pPr>
        <w:pStyle w:val="BodyText"/>
        <w:rPr>
          <w:sz w:val="20"/>
        </w:rPr>
      </w:pPr>
    </w:p>
    <w:p w14:paraId="02970EF7" w14:textId="77777777" w:rsidR="00A00272" w:rsidRDefault="00A00272">
      <w:pPr>
        <w:pStyle w:val="BodyText"/>
        <w:rPr>
          <w:sz w:val="20"/>
        </w:rPr>
      </w:pPr>
    </w:p>
    <w:p w14:paraId="7825D213" w14:textId="77777777" w:rsidR="00A00272" w:rsidRDefault="00A00272">
      <w:pPr>
        <w:pStyle w:val="BodyText"/>
        <w:rPr>
          <w:sz w:val="20"/>
        </w:rPr>
      </w:pPr>
    </w:p>
    <w:p w14:paraId="5DF91385" w14:textId="77777777" w:rsidR="00A00272" w:rsidRDefault="00A00272">
      <w:pPr>
        <w:pStyle w:val="BodyText"/>
        <w:rPr>
          <w:sz w:val="20"/>
        </w:rPr>
      </w:pPr>
    </w:p>
    <w:p w14:paraId="376EC662" w14:textId="77777777" w:rsidR="00A00272" w:rsidRDefault="00A00272">
      <w:pPr>
        <w:pStyle w:val="BodyText"/>
        <w:rPr>
          <w:sz w:val="20"/>
        </w:rPr>
      </w:pPr>
    </w:p>
    <w:p w14:paraId="2FBD7B1D" w14:textId="77777777" w:rsidR="00A00272" w:rsidRDefault="00A00272">
      <w:pPr>
        <w:pStyle w:val="BodyText"/>
        <w:rPr>
          <w:sz w:val="20"/>
        </w:rPr>
      </w:pPr>
    </w:p>
    <w:p w14:paraId="1328D564" w14:textId="77777777" w:rsidR="00A00272" w:rsidRDefault="00A00272">
      <w:pPr>
        <w:pStyle w:val="BodyText"/>
        <w:rPr>
          <w:sz w:val="20"/>
        </w:rPr>
      </w:pPr>
    </w:p>
    <w:p w14:paraId="208F063E" w14:textId="77777777" w:rsidR="00A00272" w:rsidRDefault="00A00272">
      <w:pPr>
        <w:pStyle w:val="BodyText"/>
        <w:rPr>
          <w:sz w:val="20"/>
        </w:rPr>
      </w:pPr>
    </w:p>
    <w:p w14:paraId="29EF32BF" w14:textId="77777777" w:rsidR="00A00272" w:rsidRDefault="00A00272">
      <w:pPr>
        <w:pStyle w:val="BodyText"/>
        <w:rPr>
          <w:sz w:val="20"/>
        </w:rPr>
      </w:pPr>
    </w:p>
    <w:p w14:paraId="587A8208" w14:textId="77777777" w:rsidR="00A00272" w:rsidRDefault="00A00272">
      <w:pPr>
        <w:pStyle w:val="BodyText"/>
        <w:rPr>
          <w:sz w:val="20"/>
        </w:rPr>
      </w:pPr>
    </w:p>
    <w:p w14:paraId="6EDB5308" w14:textId="77777777" w:rsidR="00A00272" w:rsidRDefault="00A00272">
      <w:pPr>
        <w:pStyle w:val="BodyText"/>
        <w:rPr>
          <w:sz w:val="20"/>
        </w:rPr>
      </w:pPr>
    </w:p>
    <w:p w14:paraId="6F0D49D9" w14:textId="77777777" w:rsidR="00A00272" w:rsidRDefault="00A00272">
      <w:pPr>
        <w:pStyle w:val="BodyText"/>
        <w:rPr>
          <w:sz w:val="20"/>
        </w:rPr>
      </w:pPr>
    </w:p>
    <w:p w14:paraId="6BD6F20E" w14:textId="77777777" w:rsidR="00A00272" w:rsidRDefault="00A00272">
      <w:pPr>
        <w:pStyle w:val="BodyText"/>
        <w:rPr>
          <w:sz w:val="20"/>
        </w:rPr>
      </w:pPr>
    </w:p>
    <w:p w14:paraId="3010F667" w14:textId="77777777" w:rsidR="00A00272" w:rsidRDefault="00BB2879">
      <w:pPr>
        <w:pStyle w:val="Heading1"/>
        <w:spacing w:before="225"/>
        <w:ind w:left="2777"/>
      </w:pPr>
      <w:bookmarkStart w:id="45" w:name="Appendices"/>
      <w:bookmarkStart w:id="46" w:name="_bookmark19"/>
      <w:bookmarkEnd w:id="45"/>
      <w:bookmarkEnd w:id="46"/>
      <w:r>
        <w:rPr>
          <w:color w:val="F78D1E"/>
        </w:rPr>
        <w:t>Appendices</w:t>
      </w:r>
    </w:p>
    <w:p w14:paraId="15C995E0" w14:textId="77777777" w:rsidR="00A00272" w:rsidRDefault="00A00272">
      <w:pPr>
        <w:sectPr w:rsidR="00A00272">
          <w:headerReference w:type="default" r:id="rId59"/>
          <w:footerReference w:type="default" r:id="rId60"/>
          <w:pgSz w:w="11910" w:h="16840"/>
          <w:pgMar w:top="1580" w:right="0" w:bottom="280" w:left="0" w:header="0" w:footer="0" w:gutter="0"/>
          <w:cols w:space="720"/>
        </w:sectPr>
      </w:pPr>
    </w:p>
    <w:p w14:paraId="71877EA6" w14:textId="77777777" w:rsidR="00A00272" w:rsidRDefault="00A00272">
      <w:pPr>
        <w:pStyle w:val="BodyText"/>
        <w:rPr>
          <w:rFonts w:ascii="Univers LT Std 55"/>
          <w:sz w:val="20"/>
        </w:rPr>
      </w:pPr>
    </w:p>
    <w:p w14:paraId="7612A30F" w14:textId="77777777" w:rsidR="00A00272" w:rsidRDefault="00A00272">
      <w:pPr>
        <w:pStyle w:val="BodyText"/>
        <w:spacing w:before="4"/>
        <w:rPr>
          <w:rFonts w:ascii="Univers LT Std 55"/>
          <w:sz w:val="27"/>
        </w:rPr>
      </w:pPr>
    </w:p>
    <w:tbl>
      <w:tblPr>
        <w:tblW w:w="0" w:type="auto"/>
        <w:tblInd w:w="4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46"/>
        <w:gridCol w:w="1749"/>
        <w:gridCol w:w="1749"/>
        <w:gridCol w:w="1746"/>
        <w:gridCol w:w="1749"/>
        <w:gridCol w:w="4674"/>
      </w:tblGrid>
      <w:tr w:rsidR="00A00272" w14:paraId="2483E4AC" w14:textId="77777777">
        <w:trPr>
          <w:trHeight w:val="678"/>
        </w:trPr>
        <w:tc>
          <w:tcPr>
            <w:tcW w:w="1746" w:type="dxa"/>
            <w:tcBorders>
              <w:top w:val="nil"/>
              <w:left w:val="nil"/>
              <w:bottom w:val="nil"/>
            </w:tcBorders>
            <w:shd w:val="clear" w:color="auto" w:fill="F78D1E"/>
          </w:tcPr>
          <w:p w14:paraId="440660EC" w14:textId="77777777" w:rsidR="00A00272" w:rsidRDefault="00BB2879">
            <w:pPr>
              <w:pStyle w:val="TableParagraph"/>
              <w:spacing w:before="209"/>
              <w:ind w:left="608" w:right="594"/>
              <w:jc w:val="center"/>
              <w:rPr>
                <w:b/>
                <w:sz w:val="23"/>
              </w:rPr>
            </w:pPr>
            <w:bookmarkStart w:id="47" w:name="Appendix_1._Critical_Infrastructure"/>
            <w:bookmarkStart w:id="48" w:name="_bookmark20"/>
            <w:bookmarkEnd w:id="47"/>
            <w:bookmarkEnd w:id="48"/>
            <w:r>
              <w:rPr>
                <w:b/>
                <w:color w:val="FFFFFF"/>
                <w:sz w:val="23"/>
              </w:rPr>
              <w:t>Item</w:t>
            </w:r>
          </w:p>
        </w:tc>
        <w:tc>
          <w:tcPr>
            <w:tcW w:w="1749" w:type="dxa"/>
            <w:tcBorders>
              <w:top w:val="nil"/>
              <w:bottom w:val="nil"/>
            </w:tcBorders>
            <w:shd w:val="clear" w:color="auto" w:fill="F78D1E"/>
          </w:tcPr>
          <w:p w14:paraId="43C11BEB" w14:textId="77777777" w:rsidR="00A00272" w:rsidRDefault="00BB2879">
            <w:pPr>
              <w:pStyle w:val="TableParagraph"/>
              <w:spacing w:before="209"/>
              <w:ind w:left="395"/>
              <w:rPr>
                <w:b/>
                <w:sz w:val="23"/>
              </w:rPr>
            </w:pPr>
            <w:r>
              <w:rPr>
                <w:b/>
                <w:color w:val="FFFFFF"/>
                <w:sz w:val="23"/>
              </w:rPr>
              <w:t>Location</w:t>
            </w:r>
          </w:p>
        </w:tc>
        <w:tc>
          <w:tcPr>
            <w:tcW w:w="1749" w:type="dxa"/>
            <w:tcBorders>
              <w:top w:val="nil"/>
              <w:bottom w:val="nil"/>
            </w:tcBorders>
            <w:shd w:val="clear" w:color="auto" w:fill="F78D1E"/>
          </w:tcPr>
          <w:p w14:paraId="6258EC92" w14:textId="77777777" w:rsidR="00A00272" w:rsidRDefault="00BB2879">
            <w:pPr>
              <w:pStyle w:val="TableParagraph"/>
              <w:spacing w:before="209"/>
              <w:ind w:left="237"/>
              <w:rPr>
                <w:b/>
                <w:sz w:val="23"/>
              </w:rPr>
            </w:pPr>
            <w:r>
              <w:rPr>
                <w:b/>
                <w:color w:val="FFFFFF"/>
                <w:sz w:val="23"/>
              </w:rPr>
              <w:t>Description</w:t>
            </w:r>
          </w:p>
        </w:tc>
        <w:tc>
          <w:tcPr>
            <w:tcW w:w="1746" w:type="dxa"/>
            <w:tcBorders>
              <w:top w:val="nil"/>
              <w:bottom w:val="nil"/>
            </w:tcBorders>
            <w:shd w:val="clear" w:color="auto" w:fill="F78D1E"/>
          </w:tcPr>
          <w:p w14:paraId="087893F4" w14:textId="77777777" w:rsidR="00A00272" w:rsidRDefault="00BB2879">
            <w:pPr>
              <w:pStyle w:val="TableParagraph"/>
              <w:spacing w:before="209"/>
              <w:ind w:left="495"/>
              <w:rPr>
                <w:b/>
                <w:sz w:val="23"/>
              </w:rPr>
            </w:pPr>
            <w:r>
              <w:rPr>
                <w:b/>
                <w:color w:val="FFFFFF"/>
                <w:sz w:val="23"/>
              </w:rPr>
              <w:t>Owner</w:t>
            </w:r>
          </w:p>
        </w:tc>
        <w:tc>
          <w:tcPr>
            <w:tcW w:w="1749" w:type="dxa"/>
            <w:tcBorders>
              <w:top w:val="nil"/>
              <w:bottom w:val="nil"/>
            </w:tcBorders>
            <w:shd w:val="clear" w:color="auto" w:fill="F78D1E"/>
          </w:tcPr>
          <w:p w14:paraId="14D0B53C" w14:textId="77777777" w:rsidR="00A00272" w:rsidRDefault="00BB2879">
            <w:pPr>
              <w:pStyle w:val="TableParagraph"/>
              <w:spacing w:before="69" w:line="244" w:lineRule="auto"/>
              <w:ind w:left="488" w:right="427" w:hanging="53"/>
              <w:rPr>
                <w:b/>
                <w:sz w:val="23"/>
              </w:rPr>
            </w:pPr>
            <w:r>
              <w:rPr>
                <w:b/>
                <w:color w:val="FFFFFF"/>
                <w:sz w:val="23"/>
              </w:rPr>
              <w:t>Contact Details</w:t>
            </w:r>
          </w:p>
        </w:tc>
        <w:tc>
          <w:tcPr>
            <w:tcW w:w="4674" w:type="dxa"/>
            <w:tcBorders>
              <w:top w:val="nil"/>
              <w:bottom w:val="nil"/>
              <w:right w:val="nil"/>
            </w:tcBorders>
            <w:shd w:val="clear" w:color="auto" w:fill="F78D1E"/>
          </w:tcPr>
          <w:p w14:paraId="25C57E1D" w14:textId="77777777" w:rsidR="00A00272" w:rsidRDefault="00BB2879">
            <w:pPr>
              <w:pStyle w:val="TableParagraph"/>
              <w:spacing w:before="209"/>
              <w:ind w:left="600"/>
              <w:rPr>
                <w:b/>
                <w:sz w:val="23"/>
              </w:rPr>
            </w:pPr>
            <w:r>
              <w:rPr>
                <w:b/>
                <w:color w:val="FFFFFF"/>
                <w:sz w:val="23"/>
              </w:rPr>
              <w:t>Community Impact Description</w:t>
            </w:r>
          </w:p>
        </w:tc>
      </w:tr>
      <w:tr w:rsidR="00A00272" w14:paraId="621009D7" w14:textId="77777777">
        <w:trPr>
          <w:trHeight w:val="948"/>
        </w:trPr>
        <w:tc>
          <w:tcPr>
            <w:tcW w:w="1746" w:type="dxa"/>
            <w:tcBorders>
              <w:top w:val="nil"/>
              <w:left w:val="single" w:sz="4" w:space="0" w:color="F78D1E"/>
              <w:bottom w:val="single" w:sz="4" w:space="0" w:color="F78D1E"/>
              <w:right w:val="single" w:sz="4" w:space="0" w:color="F78D1E"/>
            </w:tcBorders>
          </w:tcPr>
          <w:p w14:paraId="72E84E8F" w14:textId="77777777" w:rsidR="00A00272" w:rsidRDefault="00A00272">
            <w:pPr>
              <w:pStyle w:val="TableParagraph"/>
              <w:spacing w:before="4"/>
              <w:rPr>
                <w:rFonts w:ascii="Univers LT Std 55"/>
                <w:sz w:val="28"/>
              </w:rPr>
            </w:pPr>
          </w:p>
          <w:p w14:paraId="551AA701" w14:textId="77777777" w:rsidR="00A00272" w:rsidRDefault="00BB2879">
            <w:pPr>
              <w:pStyle w:val="TableParagraph"/>
              <w:ind w:left="113"/>
              <w:rPr>
                <w:sz w:val="23"/>
              </w:rPr>
            </w:pPr>
            <w:r>
              <w:rPr>
                <w:color w:val="231F20"/>
                <w:sz w:val="23"/>
              </w:rPr>
              <w:t>Bridge</w:t>
            </w:r>
          </w:p>
        </w:tc>
        <w:tc>
          <w:tcPr>
            <w:tcW w:w="1749" w:type="dxa"/>
            <w:tcBorders>
              <w:top w:val="nil"/>
              <w:left w:val="single" w:sz="4" w:space="0" w:color="F78D1E"/>
              <w:bottom w:val="single" w:sz="4" w:space="0" w:color="F78D1E"/>
              <w:right w:val="single" w:sz="4" w:space="0" w:color="F78D1E"/>
            </w:tcBorders>
          </w:tcPr>
          <w:p w14:paraId="7A85B04B" w14:textId="77777777" w:rsidR="00A00272" w:rsidRDefault="00BB2879">
            <w:pPr>
              <w:pStyle w:val="TableParagraph"/>
              <w:spacing w:before="59" w:line="242" w:lineRule="auto"/>
              <w:ind w:left="112" w:right="283"/>
              <w:jc w:val="both"/>
              <w:rPr>
                <w:sz w:val="23"/>
              </w:rPr>
            </w:pPr>
            <w:r>
              <w:rPr>
                <w:color w:val="231F20"/>
                <w:sz w:val="23"/>
              </w:rPr>
              <w:t xml:space="preserve">Bow St, 2km west of </w:t>
            </w:r>
            <w:r>
              <w:rPr>
                <w:color w:val="231F20"/>
                <w:spacing w:val="-6"/>
                <w:sz w:val="23"/>
              </w:rPr>
              <w:t xml:space="preserve">Main </w:t>
            </w:r>
            <w:r>
              <w:rPr>
                <w:color w:val="231F20"/>
                <w:spacing w:val="-3"/>
                <w:sz w:val="23"/>
              </w:rPr>
              <w:t>St</w:t>
            </w:r>
          </w:p>
        </w:tc>
        <w:tc>
          <w:tcPr>
            <w:tcW w:w="1749" w:type="dxa"/>
            <w:tcBorders>
              <w:top w:val="nil"/>
              <w:left w:val="single" w:sz="4" w:space="0" w:color="F78D1E"/>
              <w:bottom w:val="single" w:sz="4" w:space="0" w:color="F78D1E"/>
              <w:right w:val="single" w:sz="4" w:space="0" w:color="F78D1E"/>
            </w:tcBorders>
          </w:tcPr>
          <w:p w14:paraId="75C932C4" w14:textId="77777777" w:rsidR="00A00272" w:rsidRDefault="00BB2879">
            <w:pPr>
              <w:pStyle w:val="TableParagraph"/>
              <w:spacing w:before="199" w:line="242" w:lineRule="auto"/>
              <w:ind w:left="112"/>
              <w:rPr>
                <w:sz w:val="23"/>
              </w:rPr>
            </w:pPr>
            <w:r>
              <w:rPr>
                <w:color w:val="231F20"/>
                <w:sz w:val="23"/>
              </w:rPr>
              <w:t>Road bridge over river</w:t>
            </w:r>
          </w:p>
        </w:tc>
        <w:tc>
          <w:tcPr>
            <w:tcW w:w="1746" w:type="dxa"/>
            <w:tcBorders>
              <w:top w:val="nil"/>
              <w:left w:val="single" w:sz="4" w:space="0" w:color="F78D1E"/>
              <w:bottom w:val="single" w:sz="4" w:space="0" w:color="F78D1E"/>
              <w:right w:val="single" w:sz="4" w:space="0" w:color="F78D1E"/>
            </w:tcBorders>
          </w:tcPr>
          <w:p w14:paraId="42AD7D6B" w14:textId="77777777" w:rsidR="00A00272" w:rsidRDefault="00BB2879">
            <w:pPr>
              <w:pStyle w:val="TableParagraph"/>
              <w:spacing w:before="199" w:line="242" w:lineRule="auto"/>
              <w:ind w:left="111"/>
              <w:rPr>
                <w:sz w:val="23"/>
              </w:rPr>
            </w:pPr>
            <w:r>
              <w:rPr>
                <w:color w:val="231F20"/>
                <w:sz w:val="23"/>
              </w:rPr>
              <w:t>Shire of Timbuktu</w:t>
            </w:r>
          </w:p>
        </w:tc>
        <w:tc>
          <w:tcPr>
            <w:tcW w:w="1749" w:type="dxa"/>
            <w:tcBorders>
              <w:top w:val="nil"/>
              <w:left w:val="single" w:sz="4" w:space="0" w:color="F78D1E"/>
              <w:bottom w:val="single" w:sz="4" w:space="0" w:color="F78D1E"/>
              <w:right w:val="single" w:sz="4" w:space="0" w:color="F78D1E"/>
            </w:tcBorders>
          </w:tcPr>
          <w:p w14:paraId="14B14139" w14:textId="77777777" w:rsidR="00A00272" w:rsidRDefault="00A00272">
            <w:pPr>
              <w:pStyle w:val="TableParagraph"/>
              <w:spacing w:before="4"/>
              <w:rPr>
                <w:rFonts w:ascii="Univers LT Std 55"/>
                <w:sz w:val="28"/>
              </w:rPr>
            </w:pPr>
          </w:p>
          <w:p w14:paraId="6F1FE8E4" w14:textId="77777777" w:rsidR="00A00272" w:rsidRDefault="00BB2879">
            <w:pPr>
              <w:pStyle w:val="TableParagraph"/>
              <w:ind w:left="110"/>
              <w:rPr>
                <w:sz w:val="23"/>
              </w:rPr>
            </w:pPr>
            <w:r>
              <w:rPr>
                <w:color w:val="231F20"/>
                <w:sz w:val="23"/>
              </w:rPr>
              <w:t>9870 6543</w:t>
            </w:r>
          </w:p>
        </w:tc>
        <w:tc>
          <w:tcPr>
            <w:tcW w:w="4674" w:type="dxa"/>
            <w:tcBorders>
              <w:top w:val="nil"/>
              <w:left w:val="single" w:sz="4" w:space="0" w:color="F78D1E"/>
              <w:bottom w:val="single" w:sz="4" w:space="0" w:color="F78D1E"/>
              <w:right w:val="single" w:sz="4" w:space="0" w:color="F78D1E"/>
            </w:tcBorders>
          </w:tcPr>
          <w:p w14:paraId="36367415" w14:textId="77777777" w:rsidR="00A00272" w:rsidRDefault="00BB2879">
            <w:pPr>
              <w:pStyle w:val="TableParagraph"/>
              <w:spacing w:before="199" w:line="242" w:lineRule="auto"/>
              <w:ind w:left="110" w:right="126"/>
              <w:rPr>
                <w:sz w:val="23"/>
              </w:rPr>
            </w:pPr>
            <w:r>
              <w:rPr>
                <w:color w:val="231F20"/>
                <w:sz w:val="23"/>
              </w:rPr>
              <w:t>Loss of access to sections of the community</w:t>
            </w:r>
          </w:p>
        </w:tc>
      </w:tr>
      <w:tr w:rsidR="00A00272" w14:paraId="6338E7E1" w14:textId="77777777">
        <w:trPr>
          <w:trHeight w:val="1503"/>
        </w:trPr>
        <w:tc>
          <w:tcPr>
            <w:tcW w:w="1746" w:type="dxa"/>
            <w:tcBorders>
              <w:top w:val="single" w:sz="4" w:space="0" w:color="F78D1E"/>
              <w:left w:val="single" w:sz="4" w:space="0" w:color="F78D1E"/>
              <w:bottom w:val="single" w:sz="4" w:space="0" w:color="F78D1E"/>
              <w:right w:val="single" w:sz="4" w:space="0" w:color="F78D1E"/>
            </w:tcBorders>
          </w:tcPr>
          <w:p w14:paraId="1C56707F" w14:textId="77777777" w:rsidR="00A00272" w:rsidRDefault="00A00272">
            <w:pPr>
              <w:pStyle w:val="TableParagraph"/>
              <w:spacing w:before="10"/>
              <w:rPr>
                <w:rFonts w:ascii="Univers LT Std 55"/>
                <w:sz w:val="27"/>
              </w:rPr>
            </w:pPr>
          </w:p>
          <w:p w14:paraId="3B26877D" w14:textId="77777777" w:rsidR="00A00272" w:rsidRDefault="00BB2879">
            <w:pPr>
              <w:pStyle w:val="TableParagraph"/>
              <w:spacing w:before="1" w:line="242" w:lineRule="auto"/>
              <w:ind w:left="113" w:right="134"/>
              <w:rPr>
                <w:sz w:val="23"/>
              </w:rPr>
            </w:pPr>
            <w:r>
              <w:rPr>
                <w:color w:val="231F20"/>
                <w:sz w:val="23"/>
              </w:rPr>
              <w:t>Radio Repeater Station</w:t>
            </w:r>
          </w:p>
        </w:tc>
        <w:tc>
          <w:tcPr>
            <w:tcW w:w="1749" w:type="dxa"/>
            <w:tcBorders>
              <w:top w:val="single" w:sz="4" w:space="0" w:color="F78D1E"/>
              <w:left w:val="single" w:sz="4" w:space="0" w:color="F78D1E"/>
              <w:bottom w:val="single" w:sz="4" w:space="0" w:color="F78D1E"/>
              <w:right w:val="single" w:sz="4" w:space="0" w:color="F78D1E"/>
            </w:tcBorders>
          </w:tcPr>
          <w:p w14:paraId="50288799" w14:textId="77777777" w:rsidR="00A00272" w:rsidRDefault="00A00272">
            <w:pPr>
              <w:pStyle w:val="TableParagraph"/>
              <w:spacing w:before="7"/>
              <w:rPr>
                <w:rFonts w:ascii="Univers LT Std 55"/>
                <w:sz w:val="39"/>
              </w:rPr>
            </w:pPr>
          </w:p>
          <w:p w14:paraId="3DE6D378" w14:textId="77777777" w:rsidR="00A00272" w:rsidRDefault="00BB2879">
            <w:pPr>
              <w:pStyle w:val="TableParagraph"/>
              <w:spacing w:line="242" w:lineRule="auto"/>
              <w:ind w:left="112" w:right="427"/>
              <w:rPr>
                <w:sz w:val="23"/>
              </w:rPr>
            </w:pPr>
            <w:r>
              <w:rPr>
                <w:color w:val="231F20"/>
                <w:sz w:val="23"/>
              </w:rPr>
              <w:t>Eagle Hill, View Tce</w:t>
            </w:r>
          </w:p>
        </w:tc>
        <w:tc>
          <w:tcPr>
            <w:tcW w:w="1749" w:type="dxa"/>
            <w:tcBorders>
              <w:top w:val="single" w:sz="4" w:space="0" w:color="F78D1E"/>
              <w:left w:val="single" w:sz="4" w:space="0" w:color="F78D1E"/>
              <w:bottom w:val="single" w:sz="4" w:space="0" w:color="F78D1E"/>
              <w:right w:val="single" w:sz="4" w:space="0" w:color="F78D1E"/>
            </w:tcBorders>
          </w:tcPr>
          <w:p w14:paraId="5B4B8918" w14:textId="77777777" w:rsidR="00A00272" w:rsidRDefault="00BB2879">
            <w:pPr>
              <w:pStyle w:val="TableParagraph"/>
              <w:spacing w:before="54" w:line="242" w:lineRule="auto"/>
              <w:ind w:left="112" w:right="138"/>
              <w:rPr>
                <w:sz w:val="23"/>
              </w:rPr>
            </w:pPr>
            <w:r>
              <w:rPr>
                <w:color w:val="231F20"/>
                <w:sz w:val="23"/>
              </w:rPr>
              <w:t>Radio Repeater Tower for WAERN, WA</w:t>
            </w:r>
          </w:p>
          <w:p w14:paraId="7BD74A23" w14:textId="77777777" w:rsidR="00A00272" w:rsidRDefault="00BB2879">
            <w:pPr>
              <w:pStyle w:val="TableParagraph"/>
              <w:spacing w:line="276" w:lineRule="exact"/>
              <w:ind w:left="112"/>
              <w:rPr>
                <w:sz w:val="23"/>
              </w:rPr>
            </w:pPr>
            <w:r>
              <w:rPr>
                <w:color w:val="231F20"/>
                <w:sz w:val="23"/>
              </w:rPr>
              <w:t>Pol, CB</w:t>
            </w:r>
          </w:p>
        </w:tc>
        <w:tc>
          <w:tcPr>
            <w:tcW w:w="1746" w:type="dxa"/>
            <w:tcBorders>
              <w:top w:val="single" w:sz="4" w:space="0" w:color="F78D1E"/>
              <w:left w:val="single" w:sz="4" w:space="0" w:color="F78D1E"/>
              <w:bottom w:val="single" w:sz="4" w:space="0" w:color="F78D1E"/>
              <w:right w:val="single" w:sz="4" w:space="0" w:color="F78D1E"/>
            </w:tcBorders>
          </w:tcPr>
          <w:p w14:paraId="0D441A8D" w14:textId="77777777" w:rsidR="00A00272" w:rsidRDefault="00A00272">
            <w:pPr>
              <w:pStyle w:val="TableParagraph"/>
              <w:rPr>
                <w:rFonts w:ascii="Times New Roman"/>
              </w:rPr>
            </w:pPr>
          </w:p>
        </w:tc>
        <w:tc>
          <w:tcPr>
            <w:tcW w:w="1749" w:type="dxa"/>
            <w:tcBorders>
              <w:top w:val="single" w:sz="4" w:space="0" w:color="F78D1E"/>
              <w:left w:val="single" w:sz="4" w:space="0" w:color="F78D1E"/>
              <w:bottom w:val="single" w:sz="4" w:space="0" w:color="F78D1E"/>
              <w:right w:val="single" w:sz="4" w:space="0" w:color="F78D1E"/>
            </w:tcBorders>
          </w:tcPr>
          <w:p w14:paraId="08BB5430" w14:textId="77777777" w:rsidR="00A00272" w:rsidRDefault="00A00272">
            <w:pPr>
              <w:pStyle w:val="TableParagraph"/>
              <w:rPr>
                <w:rFonts w:ascii="Univers LT Std 55"/>
                <w:sz w:val="28"/>
              </w:rPr>
            </w:pPr>
          </w:p>
          <w:p w14:paraId="15997B6C" w14:textId="77777777" w:rsidR="00A00272" w:rsidRDefault="00A00272">
            <w:pPr>
              <w:pStyle w:val="TableParagraph"/>
              <w:spacing w:before="3"/>
              <w:rPr>
                <w:rFonts w:ascii="Univers LT Std 55"/>
                <w:sz w:val="23"/>
              </w:rPr>
            </w:pPr>
          </w:p>
          <w:p w14:paraId="3C20AABD" w14:textId="77777777" w:rsidR="00A00272" w:rsidRDefault="00BB2879">
            <w:pPr>
              <w:pStyle w:val="TableParagraph"/>
              <w:ind w:left="110"/>
              <w:rPr>
                <w:sz w:val="23"/>
              </w:rPr>
            </w:pPr>
            <w:r>
              <w:rPr>
                <w:color w:val="231F20"/>
                <w:sz w:val="23"/>
              </w:rPr>
              <w:t>9870 6543</w:t>
            </w:r>
          </w:p>
        </w:tc>
        <w:tc>
          <w:tcPr>
            <w:tcW w:w="4674" w:type="dxa"/>
            <w:tcBorders>
              <w:top w:val="single" w:sz="4" w:space="0" w:color="F78D1E"/>
              <w:left w:val="single" w:sz="4" w:space="0" w:color="F78D1E"/>
              <w:bottom w:val="single" w:sz="4" w:space="0" w:color="F78D1E"/>
              <w:right w:val="single" w:sz="4" w:space="0" w:color="F78D1E"/>
            </w:tcBorders>
          </w:tcPr>
          <w:p w14:paraId="4C42D998" w14:textId="77777777" w:rsidR="00A00272" w:rsidRDefault="00A00272">
            <w:pPr>
              <w:pStyle w:val="TableParagraph"/>
              <w:spacing w:before="6"/>
              <w:rPr>
                <w:rFonts w:ascii="Univers LT Std 55"/>
                <w:sz w:val="39"/>
              </w:rPr>
            </w:pPr>
          </w:p>
          <w:p w14:paraId="3BA27A41" w14:textId="77777777" w:rsidR="00A00272" w:rsidRDefault="00BB2879">
            <w:pPr>
              <w:pStyle w:val="TableParagraph"/>
              <w:spacing w:line="242" w:lineRule="auto"/>
              <w:ind w:left="110" w:right="126"/>
              <w:rPr>
                <w:sz w:val="23"/>
              </w:rPr>
            </w:pPr>
            <w:r>
              <w:rPr>
                <w:color w:val="231F20"/>
                <w:sz w:val="23"/>
              </w:rPr>
              <w:t>Loss of emergency services communication</w:t>
            </w:r>
          </w:p>
        </w:tc>
      </w:tr>
    </w:tbl>
    <w:p w14:paraId="19247B88" w14:textId="77777777" w:rsidR="00A00272" w:rsidRDefault="00BB2879">
      <w:pPr>
        <w:pStyle w:val="BodyText"/>
        <w:spacing w:before="92" w:line="242" w:lineRule="auto"/>
        <w:ind w:left="400" w:right="3797"/>
      </w:pPr>
      <w:r>
        <w:rPr>
          <w:color w:val="231F20"/>
        </w:rPr>
        <w:t xml:space="preserve">The above table should be modified and adapted </w:t>
      </w:r>
      <w:r>
        <w:rPr>
          <w:color w:val="231F20"/>
          <w:spacing w:val="-3"/>
        </w:rPr>
        <w:t xml:space="preserve">to </w:t>
      </w:r>
      <w:r>
        <w:rPr>
          <w:color w:val="231F20"/>
        </w:rPr>
        <w:t xml:space="preserve">local </w:t>
      </w:r>
      <w:r>
        <w:rPr>
          <w:color w:val="231F20"/>
          <w:spacing w:val="-3"/>
        </w:rPr>
        <w:t xml:space="preserve">government requirements; </w:t>
      </w:r>
      <w:r>
        <w:rPr>
          <w:color w:val="231F20"/>
        </w:rPr>
        <w:t xml:space="preserve">engagement with the LEMC may </w:t>
      </w:r>
      <w:r>
        <w:rPr>
          <w:color w:val="231F20"/>
          <w:spacing w:val="-3"/>
        </w:rPr>
        <w:t>determine other items.</w:t>
      </w:r>
    </w:p>
    <w:p w14:paraId="27A3CD40" w14:textId="77777777" w:rsidR="00A00272" w:rsidRDefault="00A00272">
      <w:pPr>
        <w:pStyle w:val="BodyText"/>
        <w:spacing w:before="2"/>
        <w:rPr>
          <w:sz w:val="25"/>
        </w:rPr>
      </w:pPr>
    </w:p>
    <w:tbl>
      <w:tblPr>
        <w:tblW w:w="0" w:type="auto"/>
        <w:tblInd w:w="4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395"/>
        <w:gridCol w:w="5144"/>
        <w:gridCol w:w="3878"/>
      </w:tblGrid>
      <w:tr w:rsidR="00A00272" w14:paraId="3AA05155" w14:textId="77777777">
        <w:trPr>
          <w:trHeight w:val="398"/>
        </w:trPr>
        <w:tc>
          <w:tcPr>
            <w:tcW w:w="4395" w:type="dxa"/>
            <w:tcBorders>
              <w:top w:val="nil"/>
              <w:left w:val="nil"/>
              <w:bottom w:val="nil"/>
            </w:tcBorders>
            <w:shd w:val="clear" w:color="auto" w:fill="F78D1E"/>
          </w:tcPr>
          <w:p w14:paraId="5205D69B" w14:textId="77777777" w:rsidR="00A00272" w:rsidRDefault="00BB2879">
            <w:pPr>
              <w:pStyle w:val="TableParagraph"/>
              <w:spacing w:before="69"/>
              <w:ind w:left="1753" w:right="1739"/>
              <w:jc w:val="center"/>
              <w:rPr>
                <w:b/>
                <w:sz w:val="23"/>
              </w:rPr>
            </w:pPr>
            <w:r>
              <w:rPr>
                <w:b/>
                <w:color w:val="FFFFFF"/>
                <w:sz w:val="23"/>
              </w:rPr>
              <w:t>Utilities</w:t>
            </w:r>
          </w:p>
        </w:tc>
        <w:tc>
          <w:tcPr>
            <w:tcW w:w="5144" w:type="dxa"/>
            <w:tcBorders>
              <w:top w:val="nil"/>
              <w:bottom w:val="nil"/>
            </w:tcBorders>
            <w:shd w:val="clear" w:color="auto" w:fill="F78D1E"/>
          </w:tcPr>
          <w:p w14:paraId="4506E7A7" w14:textId="77777777" w:rsidR="00A00272" w:rsidRDefault="00BB2879">
            <w:pPr>
              <w:pStyle w:val="TableParagraph"/>
              <w:spacing w:before="69"/>
              <w:ind w:left="1900" w:right="1890"/>
              <w:jc w:val="center"/>
              <w:rPr>
                <w:b/>
                <w:sz w:val="23"/>
              </w:rPr>
            </w:pPr>
            <w:r>
              <w:rPr>
                <w:b/>
                <w:color w:val="FFFFFF"/>
                <w:sz w:val="23"/>
              </w:rPr>
              <w:t>Transport</w:t>
            </w:r>
          </w:p>
        </w:tc>
        <w:tc>
          <w:tcPr>
            <w:tcW w:w="3878" w:type="dxa"/>
            <w:tcBorders>
              <w:top w:val="nil"/>
              <w:bottom w:val="nil"/>
              <w:right w:val="nil"/>
            </w:tcBorders>
            <w:shd w:val="clear" w:color="auto" w:fill="F78D1E"/>
          </w:tcPr>
          <w:p w14:paraId="34F1C85C" w14:textId="77777777" w:rsidR="00A00272" w:rsidRDefault="00BB2879">
            <w:pPr>
              <w:pStyle w:val="TableParagraph"/>
              <w:spacing w:before="69"/>
              <w:ind w:left="1056"/>
              <w:rPr>
                <w:b/>
                <w:sz w:val="23"/>
              </w:rPr>
            </w:pPr>
            <w:r>
              <w:rPr>
                <w:b/>
                <w:color w:val="FFFFFF"/>
                <w:sz w:val="23"/>
              </w:rPr>
              <w:t>Communication</w:t>
            </w:r>
          </w:p>
        </w:tc>
      </w:tr>
      <w:tr w:rsidR="00A00272" w14:paraId="12728C39" w14:textId="77777777">
        <w:trPr>
          <w:trHeight w:val="1961"/>
        </w:trPr>
        <w:tc>
          <w:tcPr>
            <w:tcW w:w="4395" w:type="dxa"/>
            <w:tcBorders>
              <w:top w:val="nil"/>
              <w:left w:val="single" w:sz="4" w:space="0" w:color="F78D1E"/>
              <w:bottom w:val="single" w:sz="4" w:space="0" w:color="F78D1E"/>
              <w:right w:val="single" w:sz="4" w:space="0" w:color="F78D1E"/>
            </w:tcBorders>
          </w:tcPr>
          <w:p w14:paraId="335CF08A" w14:textId="77777777" w:rsidR="00A00272" w:rsidRDefault="00BB2879">
            <w:pPr>
              <w:pStyle w:val="TableParagraph"/>
              <w:spacing w:before="60" w:line="340" w:lineRule="auto"/>
              <w:ind w:left="1762" w:right="1749"/>
              <w:jc w:val="center"/>
              <w:rPr>
                <w:sz w:val="23"/>
              </w:rPr>
            </w:pPr>
            <w:r>
              <w:rPr>
                <w:color w:val="231F20"/>
                <w:sz w:val="23"/>
              </w:rPr>
              <w:t>Power Water</w:t>
            </w:r>
          </w:p>
          <w:p w14:paraId="0F849CA0" w14:textId="77777777" w:rsidR="00A00272" w:rsidRDefault="00BB2879">
            <w:pPr>
              <w:pStyle w:val="TableParagraph"/>
              <w:spacing w:line="340" w:lineRule="auto"/>
              <w:ind w:left="796" w:right="784"/>
              <w:jc w:val="center"/>
              <w:rPr>
                <w:sz w:val="23"/>
              </w:rPr>
            </w:pPr>
            <w:r>
              <w:rPr>
                <w:color w:val="231F20"/>
                <w:sz w:val="23"/>
              </w:rPr>
              <w:t>Phone (towers, exchanges) Gas</w:t>
            </w:r>
          </w:p>
          <w:p w14:paraId="6D796C55" w14:textId="77777777" w:rsidR="00A00272" w:rsidRDefault="00BB2879">
            <w:pPr>
              <w:pStyle w:val="TableParagraph"/>
              <w:spacing w:line="276" w:lineRule="exact"/>
              <w:ind w:left="1762" w:right="1752"/>
              <w:jc w:val="center"/>
              <w:rPr>
                <w:sz w:val="23"/>
              </w:rPr>
            </w:pPr>
            <w:r>
              <w:rPr>
                <w:color w:val="231F20"/>
                <w:sz w:val="23"/>
              </w:rPr>
              <w:t>Sewage</w:t>
            </w:r>
          </w:p>
        </w:tc>
        <w:tc>
          <w:tcPr>
            <w:tcW w:w="5144" w:type="dxa"/>
            <w:tcBorders>
              <w:top w:val="nil"/>
              <w:left w:val="single" w:sz="4" w:space="0" w:color="F78D1E"/>
              <w:bottom w:val="single" w:sz="4" w:space="0" w:color="F78D1E"/>
              <w:right w:val="single" w:sz="4" w:space="0" w:color="F78D1E"/>
            </w:tcBorders>
          </w:tcPr>
          <w:p w14:paraId="663DDA49" w14:textId="77777777" w:rsidR="00A00272" w:rsidRDefault="00A00272">
            <w:pPr>
              <w:pStyle w:val="TableParagraph"/>
              <w:spacing w:before="2"/>
              <w:rPr>
                <w:sz w:val="21"/>
              </w:rPr>
            </w:pPr>
          </w:p>
          <w:p w14:paraId="6DEC0174" w14:textId="77777777" w:rsidR="00A00272" w:rsidRDefault="00BB2879">
            <w:pPr>
              <w:pStyle w:val="TableParagraph"/>
              <w:spacing w:line="340" w:lineRule="auto"/>
              <w:ind w:left="2185" w:right="2174" w:firstLine="1"/>
              <w:jc w:val="center"/>
              <w:rPr>
                <w:sz w:val="23"/>
              </w:rPr>
            </w:pPr>
            <w:r>
              <w:rPr>
                <w:color w:val="231F20"/>
                <w:sz w:val="23"/>
              </w:rPr>
              <w:t xml:space="preserve">Road </w:t>
            </w:r>
            <w:r>
              <w:rPr>
                <w:color w:val="231F20"/>
                <w:spacing w:val="-3"/>
                <w:sz w:val="23"/>
              </w:rPr>
              <w:t xml:space="preserve">Rail </w:t>
            </w:r>
            <w:r>
              <w:rPr>
                <w:color w:val="231F20"/>
                <w:spacing w:val="-2"/>
                <w:sz w:val="23"/>
              </w:rPr>
              <w:t>Bridges</w:t>
            </w:r>
          </w:p>
          <w:p w14:paraId="12009E4D" w14:textId="77777777" w:rsidR="00A00272" w:rsidRDefault="00BB2879">
            <w:pPr>
              <w:pStyle w:val="TableParagraph"/>
              <w:spacing w:line="275" w:lineRule="exact"/>
              <w:ind w:left="1900" w:right="1890"/>
              <w:jc w:val="center"/>
              <w:rPr>
                <w:sz w:val="23"/>
              </w:rPr>
            </w:pPr>
            <w:r>
              <w:rPr>
                <w:color w:val="231F20"/>
                <w:sz w:val="23"/>
              </w:rPr>
              <w:t>Ports/marine</w:t>
            </w:r>
          </w:p>
        </w:tc>
        <w:tc>
          <w:tcPr>
            <w:tcW w:w="3878" w:type="dxa"/>
            <w:tcBorders>
              <w:top w:val="nil"/>
              <w:left w:val="single" w:sz="4" w:space="0" w:color="F78D1E"/>
              <w:bottom w:val="single" w:sz="4" w:space="0" w:color="F78D1E"/>
              <w:right w:val="single" w:sz="4" w:space="0" w:color="F78D1E"/>
            </w:tcBorders>
          </w:tcPr>
          <w:p w14:paraId="3CC5BDD3" w14:textId="77777777" w:rsidR="00A00272" w:rsidRDefault="00A00272">
            <w:pPr>
              <w:pStyle w:val="TableParagraph"/>
              <w:rPr>
                <w:sz w:val="28"/>
              </w:rPr>
            </w:pPr>
          </w:p>
          <w:p w14:paraId="091016EE" w14:textId="77777777" w:rsidR="00A00272" w:rsidRDefault="00BB2879">
            <w:pPr>
              <w:pStyle w:val="TableParagraph"/>
              <w:spacing w:before="171" w:line="242" w:lineRule="auto"/>
              <w:ind w:left="399" w:right="387"/>
              <w:jc w:val="center"/>
              <w:rPr>
                <w:sz w:val="23"/>
              </w:rPr>
            </w:pPr>
            <w:r>
              <w:rPr>
                <w:color w:val="231F20"/>
                <w:sz w:val="23"/>
              </w:rPr>
              <w:t>Radio – commercial &amp; private/ closed network</w:t>
            </w:r>
          </w:p>
          <w:p w14:paraId="494C62AE" w14:textId="77777777" w:rsidR="00A00272" w:rsidRDefault="00BB2879">
            <w:pPr>
              <w:pStyle w:val="TableParagraph"/>
              <w:spacing w:before="113"/>
              <w:ind w:left="396" w:right="387"/>
              <w:jc w:val="center"/>
              <w:rPr>
                <w:sz w:val="23"/>
              </w:rPr>
            </w:pPr>
            <w:r>
              <w:rPr>
                <w:color w:val="231F20"/>
                <w:sz w:val="23"/>
              </w:rPr>
              <w:t>Television</w:t>
            </w:r>
          </w:p>
        </w:tc>
      </w:tr>
    </w:tbl>
    <w:p w14:paraId="4F7A2678" w14:textId="77777777" w:rsidR="00A00272" w:rsidRDefault="00A00272">
      <w:pPr>
        <w:jc w:val="center"/>
        <w:rPr>
          <w:sz w:val="23"/>
        </w:rPr>
        <w:sectPr w:rsidR="00A00272">
          <w:headerReference w:type="default" r:id="rId61"/>
          <w:footerReference w:type="default" r:id="rId62"/>
          <w:pgSz w:w="16840" w:h="11910" w:orient="landscape"/>
          <w:pgMar w:top="1700" w:right="1600" w:bottom="980" w:left="1300" w:header="850" w:footer="797" w:gutter="0"/>
          <w:cols w:space="720"/>
        </w:sectPr>
      </w:pPr>
    </w:p>
    <w:p w14:paraId="1C22B98A" w14:textId="77777777" w:rsidR="00A00272" w:rsidRDefault="00A00272">
      <w:pPr>
        <w:pStyle w:val="BodyText"/>
        <w:rPr>
          <w:sz w:val="20"/>
        </w:rPr>
      </w:pPr>
    </w:p>
    <w:p w14:paraId="7B34A4D7" w14:textId="77777777" w:rsidR="00A00272" w:rsidRDefault="00A00272">
      <w:pPr>
        <w:pStyle w:val="BodyText"/>
        <w:spacing w:before="11"/>
        <w:rPr>
          <w:sz w:val="26"/>
        </w:rPr>
      </w:pPr>
    </w:p>
    <w:tbl>
      <w:tblPr>
        <w:tblW w:w="0" w:type="auto"/>
        <w:tblInd w:w="1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18"/>
        <w:gridCol w:w="1918"/>
        <w:gridCol w:w="1915"/>
        <w:gridCol w:w="1915"/>
        <w:gridCol w:w="1915"/>
        <w:gridCol w:w="1915"/>
        <w:gridCol w:w="1915"/>
      </w:tblGrid>
      <w:tr w:rsidR="00A00272" w14:paraId="38A724F6" w14:textId="77777777">
        <w:trPr>
          <w:trHeight w:val="2631"/>
        </w:trPr>
        <w:tc>
          <w:tcPr>
            <w:tcW w:w="1918" w:type="dxa"/>
            <w:tcBorders>
              <w:top w:val="nil"/>
              <w:left w:val="nil"/>
              <w:bottom w:val="nil"/>
            </w:tcBorders>
            <w:shd w:val="clear" w:color="auto" w:fill="F78D1E"/>
          </w:tcPr>
          <w:p w14:paraId="2DA4D7C6" w14:textId="77777777" w:rsidR="00A00272" w:rsidRDefault="00A00272">
            <w:pPr>
              <w:pStyle w:val="TableParagraph"/>
              <w:rPr>
                <w:sz w:val="26"/>
              </w:rPr>
            </w:pPr>
          </w:p>
          <w:p w14:paraId="27F69096" w14:textId="77777777" w:rsidR="00A00272" w:rsidRDefault="00A00272">
            <w:pPr>
              <w:pStyle w:val="TableParagraph"/>
              <w:rPr>
                <w:sz w:val="26"/>
              </w:rPr>
            </w:pPr>
          </w:p>
          <w:p w14:paraId="3915932C" w14:textId="77777777" w:rsidR="00A00272" w:rsidRDefault="00A00272">
            <w:pPr>
              <w:pStyle w:val="TableParagraph"/>
              <w:rPr>
                <w:sz w:val="26"/>
              </w:rPr>
            </w:pPr>
          </w:p>
          <w:p w14:paraId="0BBBE02B" w14:textId="77777777" w:rsidR="00A00272" w:rsidRDefault="00A00272">
            <w:pPr>
              <w:pStyle w:val="TableParagraph"/>
              <w:spacing w:before="3"/>
              <w:rPr>
                <w:sz w:val="20"/>
              </w:rPr>
            </w:pPr>
          </w:p>
          <w:p w14:paraId="41939BA7" w14:textId="77777777" w:rsidR="00A00272" w:rsidRDefault="00BB2879">
            <w:pPr>
              <w:pStyle w:val="TableParagraph"/>
              <w:ind w:left="636"/>
              <w:rPr>
                <w:b/>
                <w:sz w:val="23"/>
              </w:rPr>
            </w:pPr>
            <w:bookmarkStart w:id="49" w:name="Appendix_2._At_Risk_Groups"/>
            <w:bookmarkStart w:id="50" w:name="_bookmark21"/>
            <w:bookmarkStart w:id="51" w:name="_bookmark22"/>
            <w:bookmarkEnd w:id="49"/>
            <w:bookmarkEnd w:id="50"/>
            <w:bookmarkEnd w:id="51"/>
            <w:r>
              <w:rPr>
                <w:b/>
                <w:color w:val="FFFFFF"/>
                <w:sz w:val="23"/>
              </w:rPr>
              <w:t>Name</w:t>
            </w:r>
          </w:p>
        </w:tc>
        <w:tc>
          <w:tcPr>
            <w:tcW w:w="1918" w:type="dxa"/>
            <w:tcBorders>
              <w:top w:val="nil"/>
              <w:bottom w:val="nil"/>
            </w:tcBorders>
            <w:shd w:val="clear" w:color="auto" w:fill="F78D1E"/>
          </w:tcPr>
          <w:p w14:paraId="56C71AD3" w14:textId="77777777" w:rsidR="00A00272" w:rsidRDefault="00A00272">
            <w:pPr>
              <w:pStyle w:val="TableParagraph"/>
              <w:rPr>
                <w:sz w:val="26"/>
              </w:rPr>
            </w:pPr>
          </w:p>
          <w:p w14:paraId="2F5D0398" w14:textId="77777777" w:rsidR="00A00272" w:rsidRDefault="00A00272">
            <w:pPr>
              <w:pStyle w:val="TableParagraph"/>
              <w:rPr>
                <w:sz w:val="26"/>
              </w:rPr>
            </w:pPr>
          </w:p>
          <w:p w14:paraId="1E5FAA20" w14:textId="77777777" w:rsidR="00A00272" w:rsidRDefault="00A00272">
            <w:pPr>
              <w:pStyle w:val="TableParagraph"/>
              <w:rPr>
                <w:sz w:val="26"/>
              </w:rPr>
            </w:pPr>
          </w:p>
          <w:p w14:paraId="570E412D" w14:textId="77777777" w:rsidR="00A00272" w:rsidRDefault="00A00272">
            <w:pPr>
              <w:pStyle w:val="TableParagraph"/>
              <w:spacing w:before="3"/>
              <w:rPr>
                <w:sz w:val="20"/>
              </w:rPr>
            </w:pPr>
          </w:p>
          <w:p w14:paraId="58E733FD" w14:textId="77777777" w:rsidR="00A00272" w:rsidRDefault="00BB2879">
            <w:pPr>
              <w:pStyle w:val="TableParagraph"/>
              <w:ind w:right="312"/>
              <w:jc w:val="right"/>
              <w:rPr>
                <w:b/>
                <w:sz w:val="23"/>
              </w:rPr>
            </w:pPr>
            <w:r>
              <w:rPr>
                <w:b/>
                <w:color w:val="FFFFFF"/>
                <w:sz w:val="23"/>
              </w:rPr>
              <w:t>Description</w:t>
            </w:r>
          </w:p>
        </w:tc>
        <w:tc>
          <w:tcPr>
            <w:tcW w:w="1915" w:type="dxa"/>
            <w:tcBorders>
              <w:top w:val="nil"/>
              <w:bottom w:val="nil"/>
            </w:tcBorders>
            <w:shd w:val="clear" w:color="auto" w:fill="F78D1E"/>
          </w:tcPr>
          <w:p w14:paraId="38C2462E" w14:textId="77777777" w:rsidR="00A00272" w:rsidRDefault="00A00272">
            <w:pPr>
              <w:pStyle w:val="TableParagraph"/>
              <w:rPr>
                <w:sz w:val="26"/>
              </w:rPr>
            </w:pPr>
          </w:p>
          <w:p w14:paraId="100B2150" w14:textId="77777777" w:rsidR="00A00272" w:rsidRDefault="00A00272">
            <w:pPr>
              <w:pStyle w:val="TableParagraph"/>
              <w:rPr>
                <w:sz w:val="26"/>
              </w:rPr>
            </w:pPr>
          </w:p>
          <w:p w14:paraId="1609C24C" w14:textId="77777777" w:rsidR="00A00272" w:rsidRDefault="00A00272">
            <w:pPr>
              <w:pStyle w:val="TableParagraph"/>
              <w:rPr>
                <w:sz w:val="26"/>
              </w:rPr>
            </w:pPr>
          </w:p>
          <w:p w14:paraId="0F6F94FC" w14:textId="77777777" w:rsidR="00A00272" w:rsidRDefault="00A00272">
            <w:pPr>
              <w:pStyle w:val="TableParagraph"/>
              <w:spacing w:before="3"/>
              <w:rPr>
                <w:sz w:val="20"/>
              </w:rPr>
            </w:pPr>
          </w:p>
          <w:p w14:paraId="46B343F0" w14:textId="77777777" w:rsidR="00A00272" w:rsidRDefault="00BB2879">
            <w:pPr>
              <w:pStyle w:val="TableParagraph"/>
              <w:ind w:left="503"/>
              <w:rPr>
                <w:b/>
                <w:sz w:val="23"/>
              </w:rPr>
            </w:pPr>
            <w:r>
              <w:rPr>
                <w:b/>
                <w:color w:val="FFFFFF"/>
                <w:sz w:val="23"/>
              </w:rPr>
              <w:t>Address</w:t>
            </w:r>
          </w:p>
        </w:tc>
        <w:tc>
          <w:tcPr>
            <w:tcW w:w="1915" w:type="dxa"/>
            <w:tcBorders>
              <w:top w:val="nil"/>
              <w:bottom w:val="nil"/>
            </w:tcBorders>
            <w:shd w:val="clear" w:color="auto" w:fill="F78D1E"/>
          </w:tcPr>
          <w:p w14:paraId="66423776" w14:textId="77777777" w:rsidR="00A00272" w:rsidRDefault="00A00272">
            <w:pPr>
              <w:pStyle w:val="TableParagraph"/>
              <w:rPr>
                <w:sz w:val="26"/>
              </w:rPr>
            </w:pPr>
          </w:p>
          <w:p w14:paraId="15568B94" w14:textId="77777777" w:rsidR="00A00272" w:rsidRDefault="00A00272">
            <w:pPr>
              <w:pStyle w:val="TableParagraph"/>
              <w:rPr>
                <w:sz w:val="26"/>
              </w:rPr>
            </w:pPr>
          </w:p>
          <w:p w14:paraId="34355AD9" w14:textId="77777777" w:rsidR="00A00272" w:rsidRDefault="00A00272">
            <w:pPr>
              <w:pStyle w:val="TableParagraph"/>
              <w:rPr>
                <w:sz w:val="26"/>
              </w:rPr>
            </w:pPr>
          </w:p>
          <w:p w14:paraId="7DEB0581" w14:textId="77777777" w:rsidR="00A00272" w:rsidRDefault="00A00272">
            <w:pPr>
              <w:pStyle w:val="TableParagraph"/>
              <w:spacing w:before="3"/>
              <w:rPr>
                <w:sz w:val="20"/>
              </w:rPr>
            </w:pPr>
          </w:p>
          <w:p w14:paraId="3C3F1B6D" w14:textId="77777777" w:rsidR="00A00272" w:rsidRDefault="00BB2879">
            <w:pPr>
              <w:pStyle w:val="TableParagraph"/>
              <w:ind w:left="424"/>
              <w:rPr>
                <w:b/>
                <w:sz w:val="23"/>
              </w:rPr>
            </w:pPr>
            <w:r>
              <w:rPr>
                <w:b/>
                <w:color w:val="FFFFFF"/>
                <w:sz w:val="23"/>
              </w:rPr>
              <w:t>Contact 1</w:t>
            </w:r>
          </w:p>
        </w:tc>
        <w:tc>
          <w:tcPr>
            <w:tcW w:w="1915" w:type="dxa"/>
            <w:tcBorders>
              <w:top w:val="nil"/>
              <w:bottom w:val="nil"/>
            </w:tcBorders>
            <w:shd w:val="clear" w:color="auto" w:fill="F78D1E"/>
          </w:tcPr>
          <w:p w14:paraId="5C0BFE49" w14:textId="77777777" w:rsidR="00A00272" w:rsidRDefault="00A00272">
            <w:pPr>
              <w:pStyle w:val="TableParagraph"/>
              <w:rPr>
                <w:sz w:val="26"/>
              </w:rPr>
            </w:pPr>
          </w:p>
          <w:p w14:paraId="5327209E" w14:textId="77777777" w:rsidR="00A00272" w:rsidRDefault="00A00272">
            <w:pPr>
              <w:pStyle w:val="TableParagraph"/>
              <w:rPr>
                <w:sz w:val="26"/>
              </w:rPr>
            </w:pPr>
          </w:p>
          <w:p w14:paraId="1F1B2F08" w14:textId="77777777" w:rsidR="00A00272" w:rsidRDefault="00A00272">
            <w:pPr>
              <w:pStyle w:val="TableParagraph"/>
              <w:rPr>
                <w:sz w:val="26"/>
              </w:rPr>
            </w:pPr>
          </w:p>
          <w:p w14:paraId="70E81361" w14:textId="77777777" w:rsidR="00A00272" w:rsidRDefault="00A00272">
            <w:pPr>
              <w:pStyle w:val="TableParagraph"/>
              <w:spacing w:before="3"/>
              <w:rPr>
                <w:sz w:val="20"/>
              </w:rPr>
            </w:pPr>
          </w:p>
          <w:p w14:paraId="123C6967" w14:textId="77777777" w:rsidR="00A00272" w:rsidRDefault="00BB2879">
            <w:pPr>
              <w:pStyle w:val="TableParagraph"/>
              <w:ind w:left="424"/>
              <w:rPr>
                <w:b/>
                <w:sz w:val="23"/>
              </w:rPr>
            </w:pPr>
            <w:r>
              <w:rPr>
                <w:b/>
                <w:color w:val="FFFFFF"/>
                <w:sz w:val="23"/>
              </w:rPr>
              <w:t>Contact 2</w:t>
            </w:r>
          </w:p>
        </w:tc>
        <w:tc>
          <w:tcPr>
            <w:tcW w:w="1915" w:type="dxa"/>
            <w:tcBorders>
              <w:top w:val="nil"/>
              <w:bottom w:val="nil"/>
            </w:tcBorders>
            <w:shd w:val="clear" w:color="auto" w:fill="F78D1E"/>
          </w:tcPr>
          <w:p w14:paraId="32A43CF5" w14:textId="77777777" w:rsidR="00A00272" w:rsidRDefault="00A00272">
            <w:pPr>
              <w:pStyle w:val="TableParagraph"/>
              <w:rPr>
                <w:sz w:val="26"/>
              </w:rPr>
            </w:pPr>
          </w:p>
          <w:p w14:paraId="61C340BE" w14:textId="77777777" w:rsidR="00A00272" w:rsidRDefault="00A00272">
            <w:pPr>
              <w:pStyle w:val="TableParagraph"/>
              <w:rPr>
                <w:sz w:val="26"/>
              </w:rPr>
            </w:pPr>
          </w:p>
          <w:p w14:paraId="1A97ACA4" w14:textId="77777777" w:rsidR="00A00272" w:rsidRDefault="00A00272">
            <w:pPr>
              <w:pStyle w:val="TableParagraph"/>
              <w:rPr>
                <w:sz w:val="26"/>
              </w:rPr>
            </w:pPr>
          </w:p>
          <w:p w14:paraId="47C6CD78" w14:textId="77777777" w:rsidR="00A00272" w:rsidRDefault="00A00272">
            <w:pPr>
              <w:pStyle w:val="TableParagraph"/>
              <w:spacing w:before="3"/>
              <w:rPr>
                <w:sz w:val="20"/>
              </w:rPr>
            </w:pPr>
          </w:p>
          <w:p w14:paraId="30C54FC8" w14:textId="77777777" w:rsidR="00A00272" w:rsidRDefault="00BB2879">
            <w:pPr>
              <w:pStyle w:val="TableParagraph"/>
              <w:ind w:left="390"/>
              <w:rPr>
                <w:b/>
                <w:sz w:val="23"/>
              </w:rPr>
            </w:pPr>
            <w:r>
              <w:rPr>
                <w:b/>
                <w:color w:val="FFFFFF"/>
                <w:sz w:val="23"/>
              </w:rPr>
              <w:t>No People</w:t>
            </w:r>
          </w:p>
        </w:tc>
        <w:tc>
          <w:tcPr>
            <w:tcW w:w="1915" w:type="dxa"/>
            <w:tcBorders>
              <w:top w:val="nil"/>
              <w:bottom w:val="nil"/>
              <w:right w:val="nil"/>
            </w:tcBorders>
            <w:shd w:val="clear" w:color="auto" w:fill="F78D1E"/>
          </w:tcPr>
          <w:p w14:paraId="1C9287AC" w14:textId="77777777" w:rsidR="00A00272" w:rsidRDefault="00BB2879">
            <w:pPr>
              <w:pStyle w:val="TableParagraph"/>
              <w:spacing w:before="36" w:line="244" w:lineRule="auto"/>
              <w:ind w:left="161" w:right="158"/>
              <w:jc w:val="center"/>
              <w:rPr>
                <w:b/>
                <w:sz w:val="23"/>
              </w:rPr>
            </w:pPr>
            <w:r>
              <w:rPr>
                <w:b/>
                <w:color w:val="FFFFFF"/>
                <w:sz w:val="23"/>
              </w:rPr>
              <w:t>Have they got an evacuation plan?</w:t>
            </w:r>
          </w:p>
          <w:p w14:paraId="3C6B870F" w14:textId="77777777" w:rsidR="00A00272" w:rsidRDefault="00BB2879">
            <w:pPr>
              <w:pStyle w:val="TableParagraph"/>
              <w:spacing w:before="173" w:line="244" w:lineRule="auto"/>
              <w:ind w:left="161" w:right="157"/>
              <w:jc w:val="center"/>
              <w:rPr>
                <w:b/>
                <w:sz w:val="23"/>
              </w:rPr>
            </w:pPr>
            <w:r>
              <w:rPr>
                <w:b/>
                <w:color w:val="FFFFFF"/>
                <w:sz w:val="23"/>
              </w:rPr>
              <w:t>Who manages the plan?</w:t>
            </w:r>
          </w:p>
          <w:p w14:paraId="04291F6C" w14:textId="77777777" w:rsidR="00A00272" w:rsidRDefault="00BB2879">
            <w:pPr>
              <w:pStyle w:val="TableParagraph"/>
              <w:spacing w:before="166" w:line="280" w:lineRule="atLeast"/>
              <w:ind w:left="161" w:right="158"/>
              <w:jc w:val="center"/>
              <w:rPr>
                <w:b/>
                <w:sz w:val="23"/>
              </w:rPr>
            </w:pPr>
            <w:r>
              <w:rPr>
                <w:b/>
                <w:color w:val="FFFFFF"/>
                <w:sz w:val="23"/>
              </w:rPr>
              <w:t>Has a copy been provided to the LEMC?</w:t>
            </w:r>
          </w:p>
        </w:tc>
      </w:tr>
      <w:tr w:rsidR="00A00272" w14:paraId="0DD2C8D6" w14:textId="77777777">
        <w:trPr>
          <w:trHeight w:val="1061"/>
        </w:trPr>
        <w:tc>
          <w:tcPr>
            <w:tcW w:w="1918" w:type="dxa"/>
            <w:tcBorders>
              <w:top w:val="nil"/>
              <w:left w:val="single" w:sz="4" w:space="0" w:color="F78D1E"/>
              <w:bottom w:val="single" w:sz="4" w:space="0" w:color="F78D1E"/>
              <w:right w:val="single" w:sz="4" w:space="0" w:color="F78D1E"/>
            </w:tcBorders>
          </w:tcPr>
          <w:p w14:paraId="7F41CA14" w14:textId="77777777" w:rsidR="00A00272" w:rsidRDefault="00A00272">
            <w:pPr>
              <w:pStyle w:val="TableParagraph"/>
              <w:spacing w:before="2"/>
              <w:rPr>
                <w:sz w:val="21"/>
              </w:rPr>
            </w:pPr>
          </w:p>
          <w:p w14:paraId="19F263DE" w14:textId="77777777" w:rsidR="00A00272" w:rsidRDefault="00BB2879">
            <w:pPr>
              <w:pStyle w:val="TableParagraph"/>
              <w:spacing w:line="242" w:lineRule="auto"/>
              <w:ind w:left="113"/>
              <w:rPr>
                <w:sz w:val="23"/>
              </w:rPr>
            </w:pPr>
            <w:r>
              <w:rPr>
                <w:color w:val="231F20"/>
                <w:sz w:val="23"/>
              </w:rPr>
              <w:t>Mt Nameless Primary</w:t>
            </w:r>
          </w:p>
        </w:tc>
        <w:tc>
          <w:tcPr>
            <w:tcW w:w="1918" w:type="dxa"/>
            <w:tcBorders>
              <w:top w:val="nil"/>
              <w:left w:val="single" w:sz="4" w:space="0" w:color="F78D1E"/>
              <w:bottom w:val="single" w:sz="4" w:space="0" w:color="F78D1E"/>
              <w:right w:val="single" w:sz="4" w:space="0" w:color="F78D1E"/>
            </w:tcBorders>
          </w:tcPr>
          <w:p w14:paraId="02EE0635" w14:textId="77777777" w:rsidR="00A00272" w:rsidRDefault="00A00272">
            <w:pPr>
              <w:pStyle w:val="TableParagraph"/>
              <w:spacing w:before="9"/>
              <w:rPr>
                <w:sz w:val="32"/>
              </w:rPr>
            </w:pPr>
          </w:p>
          <w:p w14:paraId="0070C878" w14:textId="77777777" w:rsidR="00A00272" w:rsidRDefault="00BB2879">
            <w:pPr>
              <w:pStyle w:val="TableParagraph"/>
              <w:ind w:right="259"/>
              <w:jc w:val="right"/>
              <w:rPr>
                <w:sz w:val="23"/>
              </w:rPr>
            </w:pPr>
            <w:r>
              <w:rPr>
                <w:color w:val="231F20"/>
                <w:sz w:val="23"/>
              </w:rPr>
              <w:t>Primary School</w:t>
            </w:r>
          </w:p>
        </w:tc>
        <w:tc>
          <w:tcPr>
            <w:tcW w:w="1915" w:type="dxa"/>
            <w:tcBorders>
              <w:top w:val="nil"/>
              <w:left w:val="single" w:sz="4" w:space="0" w:color="F78D1E"/>
              <w:bottom w:val="single" w:sz="4" w:space="0" w:color="F78D1E"/>
              <w:right w:val="single" w:sz="4" w:space="0" w:color="F78D1E"/>
            </w:tcBorders>
          </w:tcPr>
          <w:p w14:paraId="01C75354" w14:textId="77777777" w:rsidR="00A00272" w:rsidRDefault="00A00272">
            <w:pPr>
              <w:pStyle w:val="TableParagraph"/>
              <w:spacing w:before="2"/>
              <w:rPr>
                <w:sz w:val="21"/>
              </w:rPr>
            </w:pPr>
          </w:p>
          <w:p w14:paraId="56D47CAC" w14:textId="77777777" w:rsidR="00A00272" w:rsidRDefault="00BB2879">
            <w:pPr>
              <w:pStyle w:val="TableParagraph"/>
              <w:spacing w:line="242" w:lineRule="auto"/>
              <w:ind w:left="112"/>
              <w:rPr>
                <w:sz w:val="23"/>
              </w:rPr>
            </w:pPr>
            <w:r>
              <w:rPr>
                <w:color w:val="231F20"/>
                <w:sz w:val="23"/>
              </w:rPr>
              <w:t>123 Sesame St, Nameless WA</w:t>
            </w:r>
          </w:p>
        </w:tc>
        <w:tc>
          <w:tcPr>
            <w:tcW w:w="1915" w:type="dxa"/>
            <w:tcBorders>
              <w:top w:val="nil"/>
              <w:left w:val="single" w:sz="4" w:space="0" w:color="F78D1E"/>
              <w:bottom w:val="single" w:sz="4" w:space="0" w:color="F78D1E"/>
              <w:right w:val="single" w:sz="4" w:space="0" w:color="F78D1E"/>
            </w:tcBorders>
          </w:tcPr>
          <w:p w14:paraId="30BFC449" w14:textId="77777777" w:rsidR="00A00272" w:rsidRDefault="00BB2879">
            <w:pPr>
              <w:pStyle w:val="TableParagraph"/>
              <w:spacing w:before="116" w:line="242" w:lineRule="auto"/>
              <w:ind w:left="111" w:right="457"/>
              <w:rPr>
                <w:sz w:val="23"/>
              </w:rPr>
            </w:pPr>
            <w:r>
              <w:rPr>
                <w:color w:val="231F20"/>
                <w:sz w:val="23"/>
              </w:rPr>
              <w:t>Mr B. Bird, Principle 987</w:t>
            </w:r>
          </w:p>
          <w:p w14:paraId="47D9F37E" w14:textId="77777777" w:rsidR="00A00272" w:rsidRDefault="00BB2879">
            <w:pPr>
              <w:pStyle w:val="TableParagraph"/>
              <w:spacing w:line="277" w:lineRule="exact"/>
              <w:ind w:left="111"/>
              <w:rPr>
                <w:sz w:val="23"/>
              </w:rPr>
            </w:pPr>
            <w:r>
              <w:rPr>
                <w:color w:val="231F20"/>
                <w:sz w:val="23"/>
              </w:rPr>
              <w:t>6543</w:t>
            </w:r>
          </w:p>
        </w:tc>
        <w:tc>
          <w:tcPr>
            <w:tcW w:w="1915" w:type="dxa"/>
            <w:tcBorders>
              <w:top w:val="nil"/>
              <w:left w:val="single" w:sz="4" w:space="0" w:color="F78D1E"/>
              <w:bottom w:val="single" w:sz="4" w:space="0" w:color="F78D1E"/>
              <w:right w:val="single" w:sz="4" w:space="0" w:color="F78D1E"/>
            </w:tcBorders>
          </w:tcPr>
          <w:p w14:paraId="0F5F13D9" w14:textId="77777777" w:rsidR="00A00272" w:rsidRDefault="00BB2879">
            <w:pPr>
              <w:pStyle w:val="TableParagraph"/>
              <w:spacing w:before="59"/>
              <w:ind w:left="111"/>
              <w:rPr>
                <w:sz w:val="23"/>
              </w:rPr>
            </w:pPr>
            <w:r>
              <w:rPr>
                <w:color w:val="231F20"/>
                <w:sz w:val="23"/>
              </w:rPr>
              <w:t>Ms O. Grouch</w:t>
            </w:r>
          </w:p>
          <w:p w14:paraId="4D8934F6" w14:textId="77777777" w:rsidR="00A00272" w:rsidRDefault="00BB2879">
            <w:pPr>
              <w:pStyle w:val="TableParagraph"/>
              <w:spacing w:before="115" w:line="242" w:lineRule="auto"/>
              <w:ind w:left="111"/>
              <w:rPr>
                <w:sz w:val="23"/>
              </w:rPr>
            </w:pPr>
            <w:r>
              <w:rPr>
                <w:color w:val="231F20"/>
                <w:sz w:val="23"/>
              </w:rPr>
              <w:t>Deputy Principle 987 6542</w:t>
            </w:r>
          </w:p>
        </w:tc>
        <w:tc>
          <w:tcPr>
            <w:tcW w:w="1915" w:type="dxa"/>
            <w:tcBorders>
              <w:top w:val="nil"/>
              <w:left w:val="single" w:sz="4" w:space="0" w:color="F78D1E"/>
              <w:bottom w:val="single" w:sz="4" w:space="0" w:color="F78D1E"/>
              <w:right w:val="single" w:sz="4" w:space="0" w:color="F78D1E"/>
            </w:tcBorders>
          </w:tcPr>
          <w:p w14:paraId="23C1A5FF" w14:textId="77777777" w:rsidR="00A00272" w:rsidRDefault="00A00272">
            <w:pPr>
              <w:pStyle w:val="TableParagraph"/>
              <w:spacing w:before="2"/>
              <w:rPr>
                <w:sz w:val="21"/>
              </w:rPr>
            </w:pPr>
          </w:p>
          <w:p w14:paraId="5709FF4D" w14:textId="77777777" w:rsidR="00A00272" w:rsidRDefault="00BB2879">
            <w:pPr>
              <w:pStyle w:val="TableParagraph"/>
              <w:spacing w:line="242" w:lineRule="auto"/>
              <w:ind w:left="111" w:right="457"/>
              <w:rPr>
                <w:sz w:val="23"/>
              </w:rPr>
            </w:pPr>
            <w:r>
              <w:rPr>
                <w:color w:val="231F20"/>
                <w:sz w:val="23"/>
              </w:rPr>
              <w:t>53 student 6 staff</w:t>
            </w:r>
          </w:p>
        </w:tc>
        <w:tc>
          <w:tcPr>
            <w:tcW w:w="1915" w:type="dxa"/>
            <w:tcBorders>
              <w:top w:val="nil"/>
              <w:left w:val="single" w:sz="4" w:space="0" w:color="F78D1E"/>
              <w:bottom w:val="single" w:sz="4" w:space="0" w:color="F78D1E"/>
              <w:right w:val="single" w:sz="4" w:space="0" w:color="F78D1E"/>
            </w:tcBorders>
          </w:tcPr>
          <w:p w14:paraId="35941ABE" w14:textId="77777777" w:rsidR="00A00272" w:rsidRDefault="00A00272">
            <w:pPr>
              <w:pStyle w:val="TableParagraph"/>
              <w:rPr>
                <w:rFonts w:ascii="Times New Roman"/>
              </w:rPr>
            </w:pPr>
          </w:p>
        </w:tc>
      </w:tr>
      <w:tr w:rsidR="00A00272" w14:paraId="34C39EB3" w14:textId="77777777">
        <w:trPr>
          <w:trHeight w:val="383"/>
        </w:trPr>
        <w:tc>
          <w:tcPr>
            <w:tcW w:w="1918" w:type="dxa"/>
            <w:tcBorders>
              <w:top w:val="single" w:sz="4" w:space="0" w:color="F78D1E"/>
              <w:left w:val="single" w:sz="4" w:space="0" w:color="F78D1E"/>
              <w:bottom w:val="single" w:sz="4" w:space="0" w:color="F78D1E"/>
              <w:right w:val="single" w:sz="4" w:space="0" w:color="F78D1E"/>
            </w:tcBorders>
          </w:tcPr>
          <w:p w14:paraId="6A6F7D1A" w14:textId="77777777" w:rsidR="00A00272" w:rsidRDefault="00A00272">
            <w:pPr>
              <w:pStyle w:val="TableParagraph"/>
              <w:rPr>
                <w:rFonts w:ascii="Times New Roman"/>
              </w:rPr>
            </w:pPr>
          </w:p>
        </w:tc>
        <w:tc>
          <w:tcPr>
            <w:tcW w:w="1918" w:type="dxa"/>
            <w:tcBorders>
              <w:top w:val="single" w:sz="4" w:space="0" w:color="F78D1E"/>
              <w:left w:val="single" w:sz="4" w:space="0" w:color="F78D1E"/>
              <w:bottom w:val="single" w:sz="4" w:space="0" w:color="F78D1E"/>
              <w:right w:val="single" w:sz="4" w:space="0" w:color="F78D1E"/>
            </w:tcBorders>
          </w:tcPr>
          <w:p w14:paraId="521F3399" w14:textId="77777777" w:rsidR="00A00272" w:rsidRDefault="00A00272">
            <w:pPr>
              <w:pStyle w:val="TableParagraph"/>
              <w:rPr>
                <w:rFonts w:ascii="Times New Roman"/>
              </w:rPr>
            </w:pPr>
          </w:p>
        </w:tc>
        <w:tc>
          <w:tcPr>
            <w:tcW w:w="1915" w:type="dxa"/>
            <w:tcBorders>
              <w:top w:val="single" w:sz="4" w:space="0" w:color="F78D1E"/>
              <w:left w:val="single" w:sz="4" w:space="0" w:color="F78D1E"/>
              <w:bottom w:val="single" w:sz="4" w:space="0" w:color="F78D1E"/>
              <w:right w:val="single" w:sz="4" w:space="0" w:color="F78D1E"/>
            </w:tcBorders>
          </w:tcPr>
          <w:p w14:paraId="120B56AB" w14:textId="77777777" w:rsidR="00A00272" w:rsidRDefault="00A00272">
            <w:pPr>
              <w:pStyle w:val="TableParagraph"/>
              <w:rPr>
                <w:rFonts w:ascii="Times New Roman"/>
              </w:rPr>
            </w:pPr>
          </w:p>
        </w:tc>
        <w:tc>
          <w:tcPr>
            <w:tcW w:w="1915" w:type="dxa"/>
            <w:tcBorders>
              <w:top w:val="single" w:sz="4" w:space="0" w:color="F78D1E"/>
              <w:left w:val="single" w:sz="4" w:space="0" w:color="F78D1E"/>
              <w:bottom w:val="single" w:sz="4" w:space="0" w:color="F78D1E"/>
              <w:right w:val="single" w:sz="4" w:space="0" w:color="F78D1E"/>
            </w:tcBorders>
          </w:tcPr>
          <w:p w14:paraId="580888AE" w14:textId="77777777" w:rsidR="00A00272" w:rsidRDefault="00A00272">
            <w:pPr>
              <w:pStyle w:val="TableParagraph"/>
              <w:rPr>
                <w:rFonts w:ascii="Times New Roman"/>
              </w:rPr>
            </w:pPr>
          </w:p>
        </w:tc>
        <w:tc>
          <w:tcPr>
            <w:tcW w:w="1915" w:type="dxa"/>
            <w:tcBorders>
              <w:top w:val="single" w:sz="4" w:space="0" w:color="F78D1E"/>
              <w:left w:val="single" w:sz="4" w:space="0" w:color="F78D1E"/>
              <w:bottom w:val="single" w:sz="4" w:space="0" w:color="F78D1E"/>
              <w:right w:val="single" w:sz="4" w:space="0" w:color="F78D1E"/>
            </w:tcBorders>
          </w:tcPr>
          <w:p w14:paraId="5A705BA4" w14:textId="77777777" w:rsidR="00A00272" w:rsidRDefault="00A00272">
            <w:pPr>
              <w:pStyle w:val="TableParagraph"/>
              <w:rPr>
                <w:rFonts w:ascii="Times New Roman"/>
              </w:rPr>
            </w:pPr>
          </w:p>
        </w:tc>
        <w:tc>
          <w:tcPr>
            <w:tcW w:w="1915" w:type="dxa"/>
            <w:tcBorders>
              <w:top w:val="single" w:sz="4" w:space="0" w:color="F78D1E"/>
              <w:left w:val="single" w:sz="4" w:space="0" w:color="F78D1E"/>
              <w:bottom w:val="single" w:sz="4" w:space="0" w:color="F78D1E"/>
              <w:right w:val="single" w:sz="4" w:space="0" w:color="F78D1E"/>
            </w:tcBorders>
          </w:tcPr>
          <w:p w14:paraId="23789A04" w14:textId="77777777" w:rsidR="00A00272" w:rsidRDefault="00A00272">
            <w:pPr>
              <w:pStyle w:val="TableParagraph"/>
              <w:rPr>
                <w:rFonts w:ascii="Times New Roman"/>
              </w:rPr>
            </w:pPr>
          </w:p>
        </w:tc>
        <w:tc>
          <w:tcPr>
            <w:tcW w:w="1915" w:type="dxa"/>
            <w:tcBorders>
              <w:top w:val="single" w:sz="4" w:space="0" w:color="F78D1E"/>
              <w:left w:val="single" w:sz="4" w:space="0" w:color="F78D1E"/>
              <w:bottom w:val="single" w:sz="4" w:space="0" w:color="F78D1E"/>
              <w:right w:val="single" w:sz="4" w:space="0" w:color="F78D1E"/>
            </w:tcBorders>
          </w:tcPr>
          <w:p w14:paraId="64B95375" w14:textId="77777777" w:rsidR="00A00272" w:rsidRDefault="00A00272">
            <w:pPr>
              <w:pStyle w:val="TableParagraph"/>
              <w:rPr>
                <w:rFonts w:ascii="Times New Roman"/>
              </w:rPr>
            </w:pPr>
          </w:p>
        </w:tc>
      </w:tr>
    </w:tbl>
    <w:p w14:paraId="4FAC01C8" w14:textId="77777777" w:rsidR="00A00272" w:rsidRDefault="00A00272">
      <w:pPr>
        <w:rPr>
          <w:rFonts w:ascii="Times New Roman"/>
        </w:rPr>
        <w:sectPr w:rsidR="00A00272">
          <w:headerReference w:type="default" r:id="rId63"/>
          <w:footerReference w:type="default" r:id="rId64"/>
          <w:pgSz w:w="16840" w:h="11910" w:orient="landscape"/>
          <w:pgMar w:top="1700" w:right="1600" w:bottom="980" w:left="1300" w:header="850" w:footer="797" w:gutter="0"/>
          <w:cols w:space="720"/>
        </w:sectPr>
      </w:pPr>
    </w:p>
    <w:p w14:paraId="14CD3DCF" w14:textId="77777777" w:rsidR="00A00272" w:rsidRDefault="00A00272">
      <w:pPr>
        <w:pStyle w:val="BodyText"/>
        <w:rPr>
          <w:sz w:val="20"/>
        </w:rPr>
      </w:pPr>
    </w:p>
    <w:p w14:paraId="20C8F41C" w14:textId="77777777" w:rsidR="00A00272" w:rsidRDefault="00A00272">
      <w:pPr>
        <w:pStyle w:val="BodyText"/>
        <w:spacing w:before="11"/>
        <w:rPr>
          <w:sz w:val="26"/>
        </w:rPr>
      </w:pPr>
    </w:p>
    <w:p w14:paraId="58499BB4" w14:textId="77777777" w:rsidR="00A00272" w:rsidRDefault="009731BF">
      <w:pPr>
        <w:pStyle w:val="BodyText"/>
        <w:ind w:left="1240"/>
        <w:rPr>
          <w:sz w:val="20"/>
        </w:rPr>
      </w:pPr>
      <w:r>
        <w:rPr>
          <w:sz w:val="20"/>
        </w:rPr>
      </w:r>
      <w:r>
        <w:rPr>
          <w:sz w:val="20"/>
        </w:rPr>
        <w:pict w14:anchorId="22B9A92F">
          <v:shape id="_x0000_s2288" type="#_x0000_t202" style="width:425.2pt;height:39.35pt;mso-left-percent:-10001;mso-top-percent:-10001;mso-position-horizontal:absolute;mso-position-horizontal-relative:char;mso-position-vertical:absolute;mso-position-vertical-relative:line;mso-left-percent:-10001;mso-top-percent:-10001" fillcolor="#ffe4ca" stroked="f">
            <v:textbox inset="0,0,0,0">
              <w:txbxContent>
                <w:p w14:paraId="4E802068" w14:textId="77777777" w:rsidR="00A00272" w:rsidRDefault="00BB2879">
                  <w:pPr>
                    <w:pStyle w:val="BodyText"/>
                    <w:spacing w:before="59"/>
                    <w:ind w:left="59" w:right="59"/>
                    <w:jc w:val="center"/>
                  </w:pPr>
                  <w:bookmarkStart w:id="52" w:name="Appendix_3._Risk_Register_Schedule"/>
                  <w:bookmarkStart w:id="53" w:name="_bookmark23"/>
                  <w:bookmarkEnd w:id="52"/>
                  <w:bookmarkEnd w:id="53"/>
                  <w:r>
                    <w:rPr>
                      <w:color w:val="231F20"/>
                    </w:rPr>
                    <w:t xml:space="preserve">If </w:t>
                  </w:r>
                  <w:bookmarkStart w:id="54" w:name="_bookmark24"/>
                  <w:bookmarkEnd w:id="54"/>
                  <w:r>
                    <w:rPr>
                      <w:color w:val="231F20"/>
                    </w:rPr>
                    <w:t>you have used the SEMC Risk Register it is a large spreadsheet. It will not fit as</w:t>
                  </w:r>
                </w:p>
                <w:p w14:paraId="246820B5" w14:textId="77777777" w:rsidR="00A00272" w:rsidRDefault="00BB2879">
                  <w:pPr>
                    <w:pStyle w:val="BodyText"/>
                    <w:spacing w:before="116"/>
                    <w:ind w:left="59" w:right="59"/>
                    <w:jc w:val="center"/>
                  </w:pPr>
                  <w:r>
                    <w:rPr>
                      <w:color w:val="231F20"/>
                    </w:rPr>
                    <w:t>an appendix. Provide a link to the Risk Register and a summary of the risks</w:t>
                  </w:r>
                </w:p>
              </w:txbxContent>
            </v:textbox>
            <w10:anchorlock/>
          </v:shape>
        </w:pict>
      </w:r>
    </w:p>
    <w:p w14:paraId="1AE737D0" w14:textId="77777777" w:rsidR="00A00272" w:rsidRDefault="00A00272">
      <w:pPr>
        <w:rPr>
          <w:sz w:val="20"/>
        </w:rPr>
        <w:sectPr w:rsidR="00A00272">
          <w:headerReference w:type="default" r:id="rId65"/>
          <w:footerReference w:type="default" r:id="rId66"/>
          <w:pgSz w:w="11910" w:h="16840"/>
          <w:pgMar w:top="1700" w:right="0" w:bottom="980" w:left="460" w:header="850" w:footer="797" w:gutter="0"/>
          <w:cols w:space="720"/>
        </w:sectPr>
      </w:pPr>
    </w:p>
    <w:p w14:paraId="3354DDDC" w14:textId="77777777" w:rsidR="00A00272" w:rsidRDefault="00A00272">
      <w:pPr>
        <w:pStyle w:val="BodyText"/>
        <w:rPr>
          <w:sz w:val="20"/>
        </w:rPr>
      </w:pPr>
    </w:p>
    <w:p w14:paraId="59D01CB5" w14:textId="77777777" w:rsidR="00A00272" w:rsidRDefault="00A00272">
      <w:pPr>
        <w:pStyle w:val="BodyText"/>
        <w:spacing w:before="6"/>
        <w:rPr>
          <w:sz w:val="22"/>
        </w:rPr>
      </w:pPr>
    </w:p>
    <w:p w14:paraId="1FEA3927" w14:textId="77777777" w:rsidR="00A00272" w:rsidRDefault="00BB2879">
      <w:pPr>
        <w:pStyle w:val="BodyText"/>
        <w:spacing w:line="340" w:lineRule="auto"/>
        <w:ind w:left="1240" w:right="5691"/>
      </w:pPr>
      <w:bookmarkStart w:id="55" w:name="Appendix_4._Resources"/>
      <w:bookmarkStart w:id="56" w:name="_bookmark25"/>
      <w:bookmarkEnd w:id="55"/>
      <w:bookmarkEnd w:id="56"/>
      <w:r>
        <w:rPr>
          <w:color w:val="231F20"/>
        </w:rPr>
        <w:t>E.G</w:t>
      </w:r>
      <w:bookmarkStart w:id="57" w:name="_bookmark26"/>
      <w:bookmarkEnd w:id="57"/>
      <w:r>
        <w:rPr>
          <w:color w:val="231F20"/>
        </w:rPr>
        <w:t>. Shire, Other Agencies, Pastoralists etc. [Name of Shire]</w:t>
      </w:r>
    </w:p>
    <w:p w14:paraId="779F4822" w14:textId="77777777" w:rsidR="00A00272" w:rsidRDefault="00BB2879">
      <w:pPr>
        <w:pStyle w:val="BodyText"/>
        <w:spacing w:line="340" w:lineRule="auto"/>
        <w:ind w:left="1240" w:right="7520"/>
      </w:pPr>
      <w:r>
        <w:rPr>
          <w:color w:val="231F20"/>
        </w:rPr>
        <w:t>Resources Schedule Name of organisation</w:t>
      </w:r>
    </w:p>
    <w:p w14:paraId="349F3EAF" w14:textId="77777777" w:rsidR="00A00272" w:rsidRDefault="00BB2879">
      <w:pPr>
        <w:pStyle w:val="BodyText"/>
        <w:spacing w:line="276" w:lineRule="exact"/>
        <w:ind w:left="1240"/>
      </w:pPr>
      <w:r>
        <w:rPr>
          <w:color w:val="231F20"/>
        </w:rPr>
        <w:t>Plant and equipment resources</w:t>
      </w:r>
    </w:p>
    <w:p w14:paraId="5C347CA4" w14:textId="77777777" w:rsidR="00A00272" w:rsidRDefault="00A00272">
      <w:pPr>
        <w:pStyle w:val="BodyText"/>
        <w:spacing w:before="2"/>
        <w:rPr>
          <w:sz w:val="11"/>
        </w:rPr>
      </w:pPr>
    </w:p>
    <w:tbl>
      <w:tblPr>
        <w:tblW w:w="0" w:type="auto"/>
        <w:tblInd w:w="12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42"/>
        <w:gridCol w:w="3475"/>
        <w:gridCol w:w="3475"/>
      </w:tblGrid>
      <w:tr w:rsidR="00A00272" w14:paraId="32F4BCCF" w14:textId="77777777">
        <w:trPr>
          <w:trHeight w:val="398"/>
        </w:trPr>
        <w:tc>
          <w:tcPr>
            <w:tcW w:w="1542" w:type="dxa"/>
            <w:tcBorders>
              <w:top w:val="nil"/>
              <w:left w:val="nil"/>
              <w:bottom w:val="nil"/>
            </w:tcBorders>
            <w:shd w:val="clear" w:color="auto" w:fill="F78D1E"/>
          </w:tcPr>
          <w:p w14:paraId="649E7AD7" w14:textId="77777777" w:rsidR="00A00272" w:rsidRDefault="00BB2879">
            <w:pPr>
              <w:pStyle w:val="TableParagraph"/>
              <w:spacing w:before="69"/>
              <w:ind w:left="118"/>
              <w:rPr>
                <w:b/>
                <w:sz w:val="23"/>
              </w:rPr>
            </w:pPr>
            <w:r>
              <w:rPr>
                <w:b/>
                <w:color w:val="FFFFFF"/>
                <w:sz w:val="23"/>
              </w:rPr>
              <w:t>Location:</w:t>
            </w:r>
          </w:p>
        </w:tc>
        <w:tc>
          <w:tcPr>
            <w:tcW w:w="6950" w:type="dxa"/>
            <w:gridSpan w:val="2"/>
            <w:tcBorders>
              <w:top w:val="nil"/>
              <w:bottom w:val="nil"/>
              <w:right w:val="nil"/>
            </w:tcBorders>
            <w:shd w:val="clear" w:color="auto" w:fill="F78D1E"/>
          </w:tcPr>
          <w:p w14:paraId="2EDB6D16" w14:textId="77777777" w:rsidR="00A00272" w:rsidRDefault="00A00272">
            <w:pPr>
              <w:pStyle w:val="TableParagraph"/>
              <w:rPr>
                <w:rFonts w:ascii="Times New Roman"/>
                <w:sz w:val="24"/>
              </w:rPr>
            </w:pPr>
          </w:p>
        </w:tc>
      </w:tr>
      <w:tr w:rsidR="00A00272" w14:paraId="3D1AD672" w14:textId="77777777">
        <w:trPr>
          <w:trHeight w:val="388"/>
        </w:trPr>
        <w:tc>
          <w:tcPr>
            <w:tcW w:w="1542" w:type="dxa"/>
            <w:tcBorders>
              <w:top w:val="nil"/>
              <w:left w:val="single" w:sz="4" w:space="0" w:color="F78D1E"/>
              <w:bottom w:val="single" w:sz="4" w:space="0" w:color="F78D1E"/>
              <w:right w:val="single" w:sz="4" w:space="0" w:color="F78D1E"/>
            </w:tcBorders>
          </w:tcPr>
          <w:p w14:paraId="71FC268A" w14:textId="77777777" w:rsidR="00A00272" w:rsidRDefault="00BB2879">
            <w:pPr>
              <w:pStyle w:val="TableParagraph"/>
              <w:spacing w:before="60"/>
              <w:ind w:left="113"/>
              <w:rPr>
                <w:sz w:val="23"/>
              </w:rPr>
            </w:pPr>
            <w:r>
              <w:rPr>
                <w:color w:val="231F20"/>
                <w:sz w:val="23"/>
              </w:rPr>
              <w:t>Contact(s)</w:t>
            </w:r>
          </w:p>
        </w:tc>
        <w:tc>
          <w:tcPr>
            <w:tcW w:w="3475" w:type="dxa"/>
            <w:tcBorders>
              <w:top w:val="nil"/>
              <w:left w:val="single" w:sz="4" w:space="0" w:color="F78D1E"/>
              <w:bottom w:val="single" w:sz="4" w:space="0" w:color="F78D1E"/>
              <w:right w:val="single" w:sz="4" w:space="0" w:color="F78D1E"/>
            </w:tcBorders>
          </w:tcPr>
          <w:p w14:paraId="715F7810" w14:textId="77777777" w:rsidR="00A00272" w:rsidRDefault="00A00272">
            <w:pPr>
              <w:pStyle w:val="TableParagraph"/>
              <w:rPr>
                <w:rFonts w:ascii="Times New Roman"/>
                <w:sz w:val="24"/>
              </w:rPr>
            </w:pPr>
          </w:p>
        </w:tc>
        <w:tc>
          <w:tcPr>
            <w:tcW w:w="3475" w:type="dxa"/>
            <w:tcBorders>
              <w:top w:val="nil"/>
              <w:left w:val="single" w:sz="4" w:space="0" w:color="F78D1E"/>
              <w:bottom w:val="single" w:sz="4" w:space="0" w:color="F78D1E"/>
              <w:right w:val="single" w:sz="4" w:space="0" w:color="F78D1E"/>
            </w:tcBorders>
          </w:tcPr>
          <w:p w14:paraId="768DE86F" w14:textId="77777777" w:rsidR="00A00272" w:rsidRDefault="00BB2879">
            <w:pPr>
              <w:pStyle w:val="TableParagraph"/>
              <w:spacing w:before="60"/>
              <w:ind w:left="114"/>
              <w:rPr>
                <w:sz w:val="23"/>
              </w:rPr>
            </w:pPr>
            <w:r>
              <w:rPr>
                <w:color w:val="231F20"/>
                <w:sz w:val="23"/>
              </w:rPr>
              <w:t>Mob:</w:t>
            </w:r>
          </w:p>
        </w:tc>
      </w:tr>
      <w:tr w:rsidR="00A00272" w14:paraId="26F4F13A" w14:textId="77777777">
        <w:trPr>
          <w:trHeight w:val="383"/>
        </w:trPr>
        <w:tc>
          <w:tcPr>
            <w:tcW w:w="1542" w:type="dxa"/>
            <w:tcBorders>
              <w:top w:val="single" w:sz="4" w:space="0" w:color="F78D1E"/>
              <w:left w:val="single" w:sz="4" w:space="0" w:color="F78D1E"/>
              <w:bottom w:val="single" w:sz="4" w:space="0" w:color="F78D1E"/>
              <w:right w:val="single" w:sz="4" w:space="0" w:color="F78D1E"/>
            </w:tcBorders>
          </w:tcPr>
          <w:p w14:paraId="49A1B173" w14:textId="77777777" w:rsidR="00A00272" w:rsidRDefault="00A00272">
            <w:pPr>
              <w:pStyle w:val="TableParagraph"/>
              <w:rPr>
                <w:rFonts w:ascii="Times New Roman"/>
                <w:sz w:val="24"/>
              </w:rPr>
            </w:pPr>
          </w:p>
        </w:tc>
        <w:tc>
          <w:tcPr>
            <w:tcW w:w="3475" w:type="dxa"/>
            <w:tcBorders>
              <w:top w:val="single" w:sz="4" w:space="0" w:color="F78D1E"/>
              <w:left w:val="single" w:sz="4" w:space="0" w:color="F78D1E"/>
              <w:bottom w:val="single" w:sz="4" w:space="0" w:color="F78D1E"/>
              <w:right w:val="single" w:sz="4" w:space="0" w:color="F78D1E"/>
            </w:tcBorders>
          </w:tcPr>
          <w:p w14:paraId="5B21610B" w14:textId="77777777" w:rsidR="00A00272" w:rsidRDefault="00A00272">
            <w:pPr>
              <w:pStyle w:val="TableParagraph"/>
              <w:rPr>
                <w:rFonts w:ascii="Times New Roman"/>
                <w:sz w:val="24"/>
              </w:rPr>
            </w:pPr>
          </w:p>
        </w:tc>
        <w:tc>
          <w:tcPr>
            <w:tcW w:w="3475" w:type="dxa"/>
            <w:tcBorders>
              <w:top w:val="single" w:sz="4" w:space="0" w:color="F78D1E"/>
              <w:left w:val="single" w:sz="4" w:space="0" w:color="F78D1E"/>
              <w:bottom w:val="single" w:sz="4" w:space="0" w:color="F78D1E"/>
              <w:right w:val="single" w:sz="4" w:space="0" w:color="F78D1E"/>
            </w:tcBorders>
          </w:tcPr>
          <w:p w14:paraId="2A94BBCA" w14:textId="77777777" w:rsidR="00A00272" w:rsidRDefault="00A00272">
            <w:pPr>
              <w:pStyle w:val="TableParagraph"/>
              <w:rPr>
                <w:rFonts w:ascii="Times New Roman"/>
                <w:sz w:val="24"/>
              </w:rPr>
            </w:pPr>
          </w:p>
        </w:tc>
      </w:tr>
      <w:tr w:rsidR="00A00272" w14:paraId="3D98466F" w14:textId="77777777">
        <w:trPr>
          <w:trHeight w:val="383"/>
        </w:trPr>
        <w:tc>
          <w:tcPr>
            <w:tcW w:w="1542" w:type="dxa"/>
            <w:tcBorders>
              <w:top w:val="single" w:sz="4" w:space="0" w:color="F78D1E"/>
              <w:left w:val="single" w:sz="4" w:space="0" w:color="F78D1E"/>
              <w:bottom w:val="single" w:sz="4" w:space="0" w:color="F78D1E"/>
              <w:right w:val="single" w:sz="4" w:space="0" w:color="F78D1E"/>
            </w:tcBorders>
          </w:tcPr>
          <w:p w14:paraId="1DD7046E" w14:textId="77777777" w:rsidR="00A00272" w:rsidRDefault="00A00272">
            <w:pPr>
              <w:pStyle w:val="TableParagraph"/>
              <w:rPr>
                <w:rFonts w:ascii="Times New Roman"/>
                <w:sz w:val="24"/>
              </w:rPr>
            </w:pPr>
          </w:p>
        </w:tc>
        <w:tc>
          <w:tcPr>
            <w:tcW w:w="3475" w:type="dxa"/>
            <w:tcBorders>
              <w:top w:val="single" w:sz="4" w:space="0" w:color="F78D1E"/>
              <w:left w:val="single" w:sz="4" w:space="0" w:color="F78D1E"/>
              <w:bottom w:val="single" w:sz="4" w:space="0" w:color="F78D1E"/>
              <w:right w:val="single" w:sz="4" w:space="0" w:color="F78D1E"/>
            </w:tcBorders>
          </w:tcPr>
          <w:p w14:paraId="5CD1B8F1" w14:textId="77777777" w:rsidR="00A00272" w:rsidRDefault="00A00272">
            <w:pPr>
              <w:pStyle w:val="TableParagraph"/>
              <w:rPr>
                <w:rFonts w:ascii="Times New Roman"/>
                <w:sz w:val="24"/>
              </w:rPr>
            </w:pPr>
          </w:p>
        </w:tc>
        <w:tc>
          <w:tcPr>
            <w:tcW w:w="3475" w:type="dxa"/>
            <w:tcBorders>
              <w:top w:val="single" w:sz="4" w:space="0" w:color="F78D1E"/>
              <w:left w:val="single" w:sz="4" w:space="0" w:color="F78D1E"/>
              <w:bottom w:val="single" w:sz="4" w:space="0" w:color="F78D1E"/>
              <w:right w:val="single" w:sz="4" w:space="0" w:color="F78D1E"/>
            </w:tcBorders>
          </w:tcPr>
          <w:p w14:paraId="74B0CC3D" w14:textId="77777777" w:rsidR="00A00272" w:rsidRDefault="00A00272">
            <w:pPr>
              <w:pStyle w:val="TableParagraph"/>
              <w:rPr>
                <w:rFonts w:ascii="Times New Roman"/>
                <w:sz w:val="24"/>
              </w:rPr>
            </w:pPr>
          </w:p>
        </w:tc>
      </w:tr>
      <w:tr w:rsidR="00A00272" w14:paraId="368A6A83" w14:textId="77777777">
        <w:trPr>
          <w:trHeight w:val="383"/>
        </w:trPr>
        <w:tc>
          <w:tcPr>
            <w:tcW w:w="1542" w:type="dxa"/>
            <w:tcBorders>
              <w:top w:val="single" w:sz="4" w:space="0" w:color="F78D1E"/>
              <w:left w:val="single" w:sz="4" w:space="0" w:color="F78D1E"/>
              <w:bottom w:val="single" w:sz="4" w:space="0" w:color="F78D1E"/>
              <w:right w:val="single" w:sz="4" w:space="0" w:color="F78D1E"/>
            </w:tcBorders>
          </w:tcPr>
          <w:p w14:paraId="15D2D6FC" w14:textId="77777777" w:rsidR="00A00272" w:rsidRDefault="00A00272">
            <w:pPr>
              <w:pStyle w:val="TableParagraph"/>
              <w:rPr>
                <w:rFonts w:ascii="Times New Roman"/>
                <w:sz w:val="24"/>
              </w:rPr>
            </w:pPr>
          </w:p>
        </w:tc>
        <w:tc>
          <w:tcPr>
            <w:tcW w:w="3475" w:type="dxa"/>
            <w:tcBorders>
              <w:top w:val="single" w:sz="4" w:space="0" w:color="F78D1E"/>
              <w:left w:val="single" w:sz="4" w:space="0" w:color="F78D1E"/>
              <w:bottom w:val="single" w:sz="4" w:space="0" w:color="F78D1E"/>
              <w:right w:val="single" w:sz="4" w:space="0" w:color="F78D1E"/>
            </w:tcBorders>
          </w:tcPr>
          <w:p w14:paraId="548E4009" w14:textId="77777777" w:rsidR="00A00272" w:rsidRDefault="00A00272">
            <w:pPr>
              <w:pStyle w:val="TableParagraph"/>
              <w:rPr>
                <w:rFonts w:ascii="Times New Roman"/>
                <w:sz w:val="24"/>
              </w:rPr>
            </w:pPr>
          </w:p>
        </w:tc>
        <w:tc>
          <w:tcPr>
            <w:tcW w:w="3475" w:type="dxa"/>
            <w:tcBorders>
              <w:top w:val="single" w:sz="4" w:space="0" w:color="F78D1E"/>
              <w:left w:val="single" w:sz="4" w:space="0" w:color="F78D1E"/>
              <w:bottom w:val="single" w:sz="4" w:space="0" w:color="F78D1E"/>
              <w:right w:val="single" w:sz="4" w:space="0" w:color="F78D1E"/>
            </w:tcBorders>
          </w:tcPr>
          <w:p w14:paraId="703B85D7" w14:textId="77777777" w:rsidR="00A00272" w:rsidRDefault="00A00272">
            <w:pPr>
              <w:pStyle w:val="TableParagraph"/>
              <w:rPr>
                <w:rFonts w:ascii="Times New Roman"/>
                <w:sz w:val="24"/>
              </w:rPr>
            </w:pPr>
          </w:p>
        </w:tc>
      </w:tr>
    </w:tbl>
    <w:p w14:paraId="77250285" w14:textId="77777777" w:rsidR="00A00272" w:rsidRDefault="00A00272">
      <w:pPr>
        <w:pStyle w:val="BodyText"/>
        <w:rPr>
          <w:sz w:val="20"/>
        </w:rPr>
      </w:pPr>
    </w:p>
    <w:p w14:paraId="61DEADD6" w14:textId="77777777" w:rsidR="00A00272" w:rsidRDefault="00A00272">
      <w:pPr>
        <w:pStyle w:val="BodyText"/>
        <w:spacing w:before="6" w:after="1"/>
        <w:rPr>
          <w:sz w:val="17"/>
        </w:rPr>
      </w:pPr>
    </w:p>
    <w:tbl>
      <w:tblPr>
        <w:tblW w:w="0" w:type="auto"/>
        <w:tblInd w:w="12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566"/>
        <w:gridCol w:w="1928"/>
      </w:tblGrid>
      <w:tr w:rsidR="00A00272" w14:paraId="1B848061" w14:textId="77777777">
        <w:trPr>
          <w:trHeight w:val="683"/>
        </w:trPr>
        <w:tc>
          <w:tcPr>
            <w:tcW w:w="6566" w:type="dxa"/>
            <w:tcBorders>
              <w:top w:val="nil"/>
              <w:left w:val="nil"/>
              <w:bottom w:val="nil"/>
            </w:tcBorders>
            <w:shd w:val="clear" w:color="auto" w:fill="F78D1E"/>
          </w:tcPr>
          <w:p w14:paraId="36BFDEF5" w14:textId="77777777" w:rsidR="00A00272" w:rsidRDefault="00BB2879">
            <w:pPr>
              <w:pStyle w:val="TableParagraph"/>
              <w:spacing w:before="209"/>
              <w:ind w:left="118"/>
              <w:rPr>
                <w:b/>
                <w:sz w:val="23"/>
              </w:rPr>
            </w:pPr>
            <w:r>
              <w:rPr>
                <w:b/>
                <w:color w:val="FFFFFF"/>
                <w:sz w:val="23"/>
              </w:rPr>
              <w:t>Item description</w:t>
            </w:r>
          </w:p>
        </w:tc>
        <w:tc>
          <w:tcPr>
            <w:tcW w:w="1928" w:type="dxa"/>
            <w:tcBorders>
              <w:top w:val="nil"/>
              <w:bottom w:val="nil"/>
              <w:right w:val="nil"/>
            </w:tcBorders>
            <w:shd w:val="clear" w:color="auto" w:fill="F78D1E"/>
          </w:tcPr>
          <w:p w14:paraId="79D92C46" w14:textId="77777777" w:rsidR="00A00272" w:rsidRDefault="00BB2879">
            <w:pPr>
              <w:pStyle w:val="TableParagraph"/>
              <w:spacing w:before="69" w:line="244" w:lineRule="auto"/>
              <w:ind w:left="512" w:right="496"/>
              <w:rPr>
                <w:b/>
                <w:sz w:val="23"/>
              </w:rPr>
            </w:pPr>
            <w:r>
              <w:rPr>
                <w:b/>
                <w:color w:val="FFFFFF"/>
                <w:sz w:val="23"/>
              </w:rPr>
              <w:t>Number of items</w:t>
            </w:r>
          </w:p>
        </w:tc>
      </w:tr>
      <w:tr w:rsidR="00A00272" w14:paraId="4E6AC7E7" w14:textId="77777777">
        <w:trPr>
          <w:trHeight w:val="391"/>
        </w:trPr>
        <w:tc>
          <w:tcPr>
            <w:tcW w:w="6566" w:type="dxa"/>
            <w:tcBorders>
              <w:top w:val="nil"/>
              <w:left w:val="single" w:sz="4" w:space="0" w:color="F78D1E"/>
              <w:bottom w:val="single" w:sz="4" w:space="0" w:color="F78D1E"/>
              <w:right w:val="single" w:sz="4" w:space="0" w:color="F78D1E"/>
            </w:tcBorders>
          </w:tcPr>
          <w:p w14:paraId="453DC1F6" w14:textId="77777777" w:rsidR="00A00272" w:rsidRDefault="00A00272">
            <w:pPr>
              <w:pStyle w:val="TableParagraph"/>
              <w:rPr>
                <w:rFonts w:ascii="Times New Roman"/>
                <w:sz w:val="24"/>
              </w:rPr>
            </w:pPr>
          </w:p>
        </w:tc>
        <w:tc>
          <w:tcPr>
            <w:tcW w:w="1928" w:type="dxa"/>
            <w:tcBorders>
              <w:top w:val="nil"/>
              <w:left w:val="single" w:sz="4" w:space="0" w:color="F78D1E"/>
              <w:bottom w:val="single" w:sz="4" w:space="0" w:color="F78D1E"/>
              <w:right w:val="single" w:sz="4" w:space="0" w:color="F78D1E"/>
            </w:tcBorders>
          </w:tcPr>
          <w:p w14:paraId="6D46C119" w14:textId="77777777" w:rsidR="00A00272" w:rsidRDefault="00A00272">
            <w:pPr>
              <w:pStyle w:val="TableParagraph"/>
              <w:rPr>
                <w:rFonts w:ascii="Times New Roman"/>
                <w:sz w:val="24"/>
              </w:rPr>
            </w:pPr>
          </w:p>
        </w:tc>
      </w:tr>
      <w:tr w:rsidR="00A00272" w14:paraId="43B8C3EA" w14:textId="77777777">
        <w:trPr>
          <w:trHeight w:val="391"/>
        </w:trPr>
        <w:tc>
          <w:tcPr>
            <w:tcW w:w="6566" w:type="dxa"/>
            <w:tcBorders>
              <w:top w:val="single" w:sz="4" w:space="0" w:color="F78D1E"/>
              <w:left w:val="single" w:sz="4" w:space="0" w:color="F78D1E"/>
              <w:bottom w:val="single" w:sz="4" w:space="0" w:color="F78D1E"/>
              <w:right w:val="single" w:sz="4" w:space="0" w:color="F78D1E"/>
            </w:tcBorders>
          </w:tcPr>
          <w:p w14:paraId="7183D171" w14:textId="77777777" w:rsidR="00A00272" w:rsidRDefault="00A00272">
            <w:pPr>
              <w:pStyle w:val="TableParagraph"/>
              <w:rPr>
                <w:rFonts w:ascii="Times New Roman"/>
                <w:sz w:val="24"/>
              </w:rPr>
            </w:pPr>
          </w:p>
        </w:tc>
        <w:tc>
          <w:tcPr>
            <w:tcW w:w="1928" w:type="dxa"/>
            <w:tcBorders>
              <w:top w:val="single" w:sz="4" w:space="0" w:color="F78D1E"/>
              <w:left w:val="single" w:sz="4" w:space="0" w:color="F78D1E"/>
              <w:bottom w:val="single" w:sz="4" w:space="0" w:color="F78D1E"/>
              <w:right w:val="single" w:sz="4" w:space="0" w:color="F78D1E"/>
            </w:tcBorders>
          </w:tcPr>
          <w:p w14:paraId="6906C4CC" w14:textId="77777777" w:rsidR="00A00272" w:rsidRDefault="00A00272">
            <w:pPr>
              <w:pStyle w:val="TableParagraph"/>
              <w:rPr>
                <w:rFonts w:ascii="Times New Roman"/>
                <w:sz w:val="24"/>
              </w:rPr>
            </w:pPr>
          </w:p>
        </w:tc>
      </w:tr>
      <w:tr w:rsidR="00A00272" w14:paraId="4E1D94AC" w14:textId="77777777">
        <w:trPr>
          <w:trHeight w:val="391"/>
        </w:trPr>
        <w:tc>
          <w:tcPr>
            <w:tcW w:w="6566" w:type="dxa"/>
            <w:tcBorders>
              <w:top w:val="single" w:sz="4" w:space="0" w:color="F78D1E"/>
              <w:left w:val="single" w:sz="4" w:space="0" w:color="F78D1E"/>
              <w:bottom w:val="single" w:sz="4" w:space="0" w:color="F78D1E"/>
              <w:right w:val="single" w:sz="4" w:space="0" w:color="F78D1E"/>
            </w:tcBorders>
          </w:tcPr>
          <w:p w14:paraId="2240C0E0" w14:textId="77777777" w:rsidR="00A00272" w:rsidRDefault="00A00272">
            <w:pPr>
              <w:pStyle w:val="TableParagraph"/>
              <w:rPr>
                <w:rFonts w:ascii="Times New Roman"/>
                <w:sz w:val="24"/>
              </w:rPr>
            </w:pPr>
          </w:p>
        </w:tc>
        <w:tc>
          <w:tcPr>
            <w:tcW w:w="1928" w:type="dxa"/>
            <w:tcBorders>
              <w:top w:val="single" w:sz="4" w:space="0" w:color="F78D1E"/>
              <w:left w:val="single" w:sz="4" w:space="0" w:color="F78D1E"/>
              <w:bottom w:val="single" w:sz="4" w:space="0" w:color="F78D1E"/>
              <w:right w:val="single" w:sz="4" w:space="0" w:color="F78D1E"/>
            </w:tcBorders>
          </w:tcPr>
          <w:p w14:paraId="29341530" w14:textId="77777777" w:rsidR="00A00272" w:rsidRDefault="00A00272">
            <w:pPr>
              <w:pStyle w:val="TableParagraph"/>
              <w:rPr>
                <w:rFonts w:ascii="Times New Roman"/>
                <w:sz w:val="24"/>
              </w:rPr>
            </w:pPr>
          </w:p>
        </w:tc>
      </w:tr>
      <w:tr w:rsidR="00A00272" w14:paraId="4EF7611D" w14:textId="77777777">
        <w:trPr>
          <w:trHeight w:val="391"/>
        </w:trPr>
        <w:tc>
          <w:tcPr>
            <w:tcW w:w="6566" w:type="dxa"/>
            <w:tcBorders>
              <w:top w:val="single" w:sz="4" w:space="0" w:color="F78D1E"/>
              <w:left w:val="single" w:sz="4" w:space="0" w:color="F78D1E"/>
              <w:bottom w:val="single" w:sz="4" w:space="0" w:color="F78D1E"/>
              <w:right w:val="single" w:sz="4" w:space="0" w:color="F78D1E"/>
            </w:tcBorders>
          </w:tcPr>
          <w:p w14:paraId="5FDD7A33" w14:textId="77777777" w:rsidR="00A00272" w:rsidRDefault="00A00272">
            <w:pPr>
              <w:pStyle w:val="TableParagraph"/>
              <w:rPr>
                <w:rFonts w:ascii="Times New Roman"/>
                <w:sz w:val="24"/>
              </w:rPr>
            </w:pPr>
          </w:p>
        </w:tc>
        <w:tc>
          <w:tcPr>
            <w:tcW w:w="1928" w:type="dxa"/>
            <w:tcBorders>
              <w:top w:val="single" w:sz="4" w:space="0" w:color="F78D1E"/>
              <w:left w:val="single" w:sz="4" w:space="0" w:color="F78D1E"/>
              <w:bottom w:val="single" w:sz="4" w:space="0" w:color="F78D1E"/>
              <w:right w:val="single" w:sz="4" w:space="0" w:color="F78D1E"/>
            </w:tcBorders>
          </w:tcPr>
          <w:p w14:paraId="4EA5F00F" w14:textId="77777777" w:rsidR="00A00272" w:rsidRDefault="00A00272">
            <w:pPr>
              <w:pStyle w:val="TableParagraph"/>
              <w:rPr>
                <w:rFonts w:ascii="Times New Roman"/>
                <w:sz w:val="24"/>
              </w:rPr>
            </w:pPr>
          </w:p>
        </w:tc>
      </w:tr>
      <w:tr w:rsidR="00A00272" w14:paraId="0B0D1A87" w14:textId="77777777">
        <w:trPr>
          <w:trHeight w:val="391"/>
        </w:trPr>
        <w:tc>
          <w:tcPr>
            <w:tcW w:w="6566" w:type="dxa"/>
            <w:tcBorders>
              <w:top w:val="single" w:sz="4" w:space="0" w:color="F78D1E"/>
              <w:left w:val="single" w:sz="4" w:space="0" w:color="F78D1E"/>
              <w:bottom w:val="single" w:sz="4" w:space="0" w:color="F78D1E"/>
              <w:right w:val="single" w:sz="4" w:space="0" w:color="F78D1E"/>
            </w:tcBorders>
          </w:tcPr>
          <w:p w14:paraId="0355846F" w14:textId="77777777" w:rsidR="00A00272" w:rsidRDefault="00A00272">
            <w:pPr>
              <w:pStyle w:val="TableParagraph"/>
              <w:rPr>
                <w:rFonts w:ascii="Times New Roman"/>
                <w:sz w:val="24"/>
              </w:rPr>
            </w:pPr>
          </w:p>
        </w:tc>
        <w:tc>
          <w:tcPr>
            <w:tcW w:w="1928" w:type="dxa"/>
            <w:tcBorders>
              <w:top w:val="single" w:sz="4" w:space="0" w:color="F78D1E"/>
              <w:left w:val="single" w:sz="4" w:space="0" w:color="F78D1E"/>
              <w:bottom w:val="single" w:sz="4" w:space="0" w:color="F78D1E"/>
              <w:right w:val="single" w:sz="4" w:space="0" w:color="F78D1E"/>
            </w:tcBorders>
          </w:tcPr>
          <w:p w14:paraId="02C64336" w14:textId="77777777" w:rsidR="00A00272" w:rsidRDefault="00A00272">
            <w:pPr>
              <w:pStyle w:val="TableParagraph"/>
              <w:rPr>
                <w:rFonts w:ascii="Times New Roman"/>
                <w:sz w:val="24"/>
              </w:rPr>
            </w:pPr>
          </w:p>
        </w:tc>
      </w:tr>
      <w:tr w:rsidR="00A00272" w14:paraId="40301DEA" w14:textId="77777777">
        <w:trPr>
          <w:trHeight w:val="391"/>
        </w:trPr>
        <w:tc>
          <w:tcPr>
            <w:tcW w:w="6566" w:type="dxa"/>
            <w:tcBorders>
              <w:top w:val="single" w:sz="4" w:space="0" w:color="F78D1E"/>
              <w:left w:val="single" w:sz="4" w:space="0" w:color="F78D1E"/>
              <w:bottom w:val="single" w:sz="4" w:space="0" w:color="F78D1E"/>
              <w:right w:val="single" w:sz="4" w:space="0" w:color="F78D1E"/>
            </w:tcBorders>
          </w:tcPr>
          <w:p w14:paraId="10BF7175" w14:textId="77777777" w:rsidR="00A00272" w:rsidRDefault="00A00272">
            <w:pPr>
              <w:pStyle w:val="TableParagraph"/>
              <w:rPr>
                <w:rFonts w:ascii="Times New Roman"/>
                <w:sz w:val="24"/>
              </w:rPr>
            </w:pPr>
          </w:p>
        </w:tc>
        <w:tc>
          <w:tcPr>
            <w:tcW w:w="1928" w:type="dxa"/>
            <w:tcBorders>
              <w:top w:val="single" w:sz="4" w:space="0" w:color="F78D1E"/>
              <w:left w:val="single" w:sz="4" w:space="0" w:color="F78D1E"/>
              <w:bottom w:val="single" w:sz="4" w:space="0" w:color="F78D1E"/>
              <w:right w:val="single" w:sz="4" w:space="0" w:color="F78D1E"/>
            </w:tcBorders>
          </w:tcPr>
          <w:p w14:paraId="1B7059C2" w14:textId="77777777" w:rsidR="00A00272" w:rsidRDefault="00A00272">
            <w:pPr>
              <w:pStyle w:val="TableParagraph"/>
              <w:rPr>
                <w:rFonts w:ascii="Times New Roman"/>
                <w:sz w:val="24"/>
              </w:rPr>
            </w:pPr>
          </w:p>
        </w:tc>
      </w:tr>
      <w:tr w:rsidR="00A00272" w14:paraId="158D5271" w14:textId="77777777">
        <w:trPr>
          <w:trHeight w:val="391"/>
        </w:trPr>
        <w:tc>
          <w:tcPr>
            <w:tcW w:w="6566" w:type="dxa"/>
            <w:tcBorders>
              <w:top w:val="single" w:sz="4" w:space="0" w:color="F78D1E"/>
              <w:left w:val="single" w:sz="4" w:space="0" w:color="F78D1E"/>
              <w:bottom w:val="single" w:sz="4" w:space="0" w:color="F78D1E"/>
              <w:right w:val="single" w:sz="4" w:space="0" w:color="F78D1E"/>
            </w:tcBorders>
          </w:tcPr>
          <w:p w14:paraId="10F85F35" w14:textId="77777777" w:rsidR="00A00272" w:rsidRDefault="00A00272">
            <w:pPr>
              <w:pStyle w:val="TableParagraph"/>
              <w:rPr>
                <w:rFonts w:ascii="Times New Roman"/>
                <w:sz w:val="24"/>
              </w:rPr>
            </w:pPr>
          </w:p>
        </w:tc>
        <w:tc>
          <w:tcPr>
            <w:tcW w:w="1928" w:type="dxa"/>
            <w:tcBorders>
              <w:top w:val="single" w:sz="4" w:space="0" w:color="F78D1E"/>
              <w:left w:val="single" w:sz="4" w:space="0" w:color="F78D1E"/>
              <w:bottom w:val="single" w:sz="4" w:space="0" w:color="F78D1E"/>
              <w:right w:val="single" w:sz="4" w:space="0" w:color="F78D1E"/>
            </w:tcBorders>
          </w:tcPr>
          <w:p w14:paraId="23693119" w14:textId="77777777" w:rsidR="00A00272" w:rsidRDefault="00A00272">
            <w:pPr>
              <w:pStyle w:val="TableParagraph"/>
              <w:rPr>
                <w:rFonts w:ascii="Times New Roman"/>
                <w:sz w:val="24"/>
              </w:rPr>
            </w:pPr>
          </w:p>
        </w:tc>
      </w:tr>
    </w:tbl>
    <w:p w14:paraId="69A08207" w14:textId="77777777" w:rsidR="00A00272" w:rsidRDefault="00A00272">
      <w:pPr>
        <w:rPr>
          <w:rFonts w:ascii="Times New Roman"/>
          <w:sz w:val="24"/>
        </w:rPr>
        <w:sectPr w:rsidR="00A00272">
          <w:headerReference w:type="default" r:id="rId67"/>
          <w:footerReference w:type="default" r:id="rId68"/>
          <w:pgSz w:w="11910" w:h="16840"/>
          <w:pgMar w:top="1700" w:right="0" w:bottom="980" w:left="460" w:header="850" w:footer="797" w:gutter="0"/>
          <w:cols w:space="720"/>
        </w:sectPr>
      </w:pPr>
    </w:p>
    <w:p w14:paraId="4DA94399" w14:textId="77777777" w:rsidR="00A00272" w:rsidRDefault="00A00272">
      <w:pPr>
        <w:pStyle w:val="BodyText"/>
        <w:rPr>
          <w:sz w:val="20"/>
        </w:rPr>
      </w:pPr>
    </w:p>
    <w:p w14:paraId="7193247D" w14:textId="77777777" w:rsidR="00A00272" w:rsidRDefault="00A00272">
      <w:pPr>
        <w:pStyle w:val="BodyText"/>
        <w:spacing w:before="11"/>
        <w:rPr>
          <w:sz w:val="26"/>
        </w:rPr>
      </w:pPr>
    </w:p>
    <w:p w14:paraId="34EBBC6F" w14:textId="77777777" w:rsidR="00A00272" w:rsidRDefault="009731BF">
      <w:pPr>
        <w:pStyle w:val="BodyText"/>
        <w:ind w:left="1240"/>
        <w:rPr>
          <w:sz w:val="20"/>
        </w:rPr>
      </w:pPr>
      <w:r>
        <w:rPr>
          <w:sz w:val="20"/>
        </w:rPr>
      </w:r>
      <w:r>
        <w:rPr>
          <w:sz w:val="20"/>
        </w:rPr>
        <w:pict w14:anchorId="4E31B131">
          <v:shape id="_x0000_s2287" type="#_x0000_t202" style="width:425.2pt;height:33.7pt;mso-left-percent:-10001;mso-top-percent:-10001;mso-position-horizontal:absolute;mso-position-horizontal-relative:char;mso-position-vertical:absolute;mso-position-vertical-relative:line;mso-left-percent:-10001;mso-top-percent:-10001" fillcolor="#ffe4ca" stroked="f">
            <v:textbox inset="0,0,0,0">
              <w:txbxContent>
                <w:p w14:paraId="386882C9" w14:textId="77777777" w:rsidR="00A00272" w:rsidRDefault="00BB2879">
                  <w:pPr>
                    <w:pStyle w:val="BodyText"/>
                    <w:spacing w:before="59" w:line="242" w:lineRule="auto"/>
                    <w:ind w:left="3310" w:right="742" w:hanging="2471"/>
                  </w:pPr>
                  <w:bookmarkStart w:id="58" w:name="Appendix_5._Welfare_centre_information"/>
                  <w:bookmarkStart w:id="59" w:name="_bookmark27"/>
                  <w:bookmarkStart w:id="60" w:name="_bookmark29"/>
                  <w:bookmarkEnd w:id="58"/>
                  <w:bookmarkEnd w:id="59"/>
                  <w:bookmarkEnd w:id="60"/>
                  <w:r>
                    <w:rPr>
                      <w:color w:val="231F20"/>
                    </w:rPr>
                    <w:t>Remo</w:t>
                  </w:r>
                  <w:bookmarkStart w:id="61" w:name="_bookmark28"/>
                  <w:bookmarkEnd w:id="61"/>
                  <w:r>
                    <w:rPr>
                      <w:color w:val="231F20"/>
                    </w:rPr>
                    <w:t>ve this appendix if you have the Department of Communities’ Local Welfare Plan</w:t>
                  </w:r>
                </w:p>
              </w:txbxContent>
            </v:textbox>
            <w10:anchorlock/>
          </v:shape>
        </w:pict>
      </w:r>
    </w:p>
    <w:p w14:paraId="52A8ACE3" w14:textId="77777777" w:rsidR="00A00272" w:rsidRDefault="00A00272">
      <w:pPr>
        <w:pStyle w:val="BodyText"/>
        <w:spacing w:before="7"/>
        <w:rPr>
          <w:sz w:val="14"/>
        </w:rPr>
      </w:pPr>
    </w:p>
    <w:tbl>
      <w:tblPr>
        <w:tblW w:w="0" w:type="auto"/>
        <w:tblInd w:w="12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58"/>
        <w:gridCol w:w="6136"/>
      </w:tblGrid>
      <w:tr w:rsidR="00A00272" w14:paraId="11F5EA9E" w14:textId="77777777">
        <w:trPr>
          <w:trHeight w:val="398"/>
        </w:trPr>
        <w:tc>
          <w:tcPr>
            <w:tcW w:w="2358" w:type="dxa"/>
            <w:tcBorders>
              <w:top w:val="nil"/>
              <w:left w:val="nil"/>
              <w:bottom w:val="nil"/>
            </w:tcBorders>
            <w:shd w:val="clear" w:color="auto" w:fill="F78D1E"/>
          </w:tcPr>
          <w:p w14:paraId="2BFD7401" w14:textId="77777777" w:rsidR="00A00272" w:rsidRDefault="00A00272">
            <w:pPr>
              <w:pStyle w:val="TableParagraph"/>
              <w:rPr>
                <w:rFonts w:ascii="Times New Roman"/>
                <w:sz w:val="24"/>
              </w:rPr>
            </w:pPr>
          </w:p>
        </w:tc>
        <w:tc>
          <w:tcPr>
            <w:tcW w:w="6136" w:type="dxa"/>
            <w:tcBorders>
              <w:top w:val="nil"/>
              <w:bottom w:val="nil"/>
              <w:right w:val="nil"/>
            </w:tcBorders>
            <w:shd w:val="clear" w:color="auto" w:fill="F78D1E"/>
          </w:tcPr>
          <w:p w14:paraId="355827A6" w14:textId="77777777" w:rsidR="00A00272" w:rsidRDefault="00BB2879">
            <w:pPr>
              <w:pStyle w:val="TableParagraph"/>
              <w:spacing w:before="69"/>
              <w:ind w:left="113"/>
              <w:rPr>
                <w:b/>
                <w:sz w:val="23"/>
              </w:rPr>
            </w:pPr>
            <w:r>
              <w:rPr>
                <w:b/>
                <w:color w:val="FFFFFF"/>
                <w:sz w:val="23"/>
              </w:rPr>
              <w:t>Details</w:t>
            </w:r>
          </w:p>
        </w:tc>
      </w:tr>
      <w:tr w:rsidR="00A00272" w14:paraId="55417C20" w14:textId="77777777">
        <w:trPr>
          <w:trHeight w:val="668"/>
        </w:trPr>
        <w:tc>
          <w:tcPr>
            <w:tcW w:w="2358" w:type="dxa"/>
            <w:tcBorders>
              <w:top w:val="nil"/>
              <w:left w:val="single" w:sz="4" w:space="0" w:color="F78D1E"/>
              <w:bottom w:val="single" w:sz="4" w:space="0" w:color="F78D1E"/>
              <w:right w:val="single" w:sz="4" w:space="0" w:color="F78D1E"/>
            </w:tcBorders>
          </w:tcPr>
          <w:p w14:paraId="223664AD" w14:textId="77777777" w:rsidR="00A00272" w:rsidRDefault="00BB2879">
            <w:pPr>
              <w:pStyle w:val="TableParagraph"/>
              <w:spacing w:before="59" w:line="242" w:lineRule="auto"/>
              <w:ind w:left="113"/>
              <w:rPr>
                <w:sz w:val="23"/>
              </w:rPr>
            </w:pPr>
            <w:r>
              <w:rPr>
                <w:color w:val="231F20"/>
                <w:sz w:val="23"/>
              </w:rPr>
              <w:t>Establishment/ Facility:</w:t>
            </w:r>
          </w:p>
        </w:tc>
        <w:tc>
          <w:tcPr>
            <w:tcW w:w="6136" w:type="dxa"/>
            <w:tcBorders>
              <w:top w:val="nil"/>
              <w:left w:val="single" w:sz="4" w:space="0" w:color="F78D1E"/>
              <w:bottom w:val="single" w:sz="4" w:space="0" w:color="F78D1E"/>
              <w:right w:val="single" w:sz="4" w:space="0" w:color="F78D1E"/>
            </w:tcBorders>
          </w:tcPr>
          <w:p w14:paraId="1BC0F9F2" w14:textId="77777777" w:rsidR="00A00272" w:rsidRDefault="00A00272">
            <w:pPr>
              <w:pStyle w:val="TableParagraph"/>
              <w:rPr>
                <w:rFonts w:ascii="Times New Roman"/>
                <w:sz w:val="24"/>
              </w:rPr>
            </w:pPr>
          </w:p>
        </w:tc>
      </w:tr>
      <w:tr w:rsidR="00A00272" w14:paraId="58284422" w14:textId="77777777">
        <w:trPr>
          <w:trHeight w:val="383"/>
        </w:trPr>
        <w:tc>
          <w:tcPr>
            <w:tcW w:w="2358" w:type="dxa"/>
            <w:tcBorders>
              <w:top w:val="single" w:sz="4" w:space="0" w:color="F78D1E"/>
              <w:left w:val="single" w:sz="4" w:space="0" w:color="F78D1E"/>
              <w:bottom w:val="single" w:sz="4" w:space="0" w:color="F78D1E"/>
              <w:right w:val="single" w:sz="4" w:space="0" w:color="F78D1E"/>
            </w:tcBorders>
          </w:tcPr>
          <w:p w14:paraId="4C43AED7" w14:textId="77777777" w:rsidR="00A00272" w:rsidRDefault="00BB2879">
            <w:pPr>
              <w:pStyle w:val="TableParagraph"/>
              <w:spacing w:before="54"/>
              <w:ind w:left="113"/>
              <w:rPr>
                <w:sz w:val="23"/>
              </w:rPr>
            </w:pPr>
            <w:r>
              <w:rPr>
                <w:color w:val="231F20"/>
                <w:sz w:val="23"/>
              </w:rPr>
              <w:t>Physical Address</w:t>
            </w:r>
          </w:p>
        </w:tc>
        <w:tc>
          <w:tcPr>
            <w:tcW w:w="6136" w:type="dxa"/>
            <w:tcBorders>
              <w:top w:val="single" w:sz="4" w:space="0" w:color="F78D1E"/>
              <w:left w:val="single" w:sz="4" w:space="0" w:color="F78D1E"/>
              <w:bottom w:val="single" w:sz="4" w:space="0" w:color="F78D1E"/>
              <w:right w:val="single" w:sz="4" w:space="0" w:color="F78D1E"/>
            </w:tcBorders>
          </w:tcPr>
          <w:p w14:paraId="5B97586D" w14:textId="77777777" w:rsidR="00A00272" w:rsidRDefault="00A00272">
            <w:pPr>
              <w:pStyle w:val="TableParagraph"/>
              <w:rPr>
                <w:rFonts w:ascii="Times New Roman"/>
                <w:sz w:val="24"/>
              </w:rPr>
            </w:pPr>
          </w:p>
        </w:tc>
      </w:tr>
      <w:tr w:rsidR="00A00272" w14:paraId="1E417E73" w14:textId="77777777">
        <w:trPr>
          <w:trHeight w:val="663"/>
        </w:trPr>
        <w:tc>
          <w:tcPr>
            <w:tcW w:w="2358" w:type="dxa"/>
            <w:tcBorders>
              <w:top w:val="single" w:sz="4" w:space="0" w:color="F78D1E"/>
              <w:left w:val="single" w:sz="4" w:space="0" w:color="F78D1E"/>
              <w:bottom w:val="single" w:sz="4" w:space="0" w:color="F78D1E"/>
              <w:right w:val="single" w:sz="4" w:space="0" w:color="F78D1E"/>
            </w:tcBorders>
          </w:tcPr>
          <w:p w14:paraId="1BCAB3D4" w14:textId="77777777" w:rsidR="00A00272" w:rsidRDefault="00BB2879">
            <w:pPr>
              <w:pStyle w:val="TableParagraph"/>
              <w:spacing w:before="54" w:line="242" w:lineRule="auto"/>
              <w:ind w:left="113" w:right="31"/>
              <w:rPr>
                <w:sz w:val="23"/>
              </w:rPr>
            </w:pPr>
            <w:r>
              <w:rPr>
                <w:color w:val="231F20"/>
                <w:sz w:val="23"/>
              </w:rPr>
              <w:t>General Description of the Complex</w:t>
            </w:r>
          </w:p>
        </w:tc>
        <w:tc>
          <w:tcPr>
            <w:tcW w:w="6136" w:type="dxa"/>
            <w:tcBorders>
              <w:top w:val="single" w:sz="4" w:space="0" w:color="F78D1E"/>
              <w:left w:val="single" w:sz="4" w:space="0" w:color="F78D1E"/>
              <w:bottom w:val="single" w:sz="4" w:space="0" w:color="F78D1E"/>
              <w:right w:val="single" w:sz="4" w:space="0" w:color="F78D1E"/>
            </w:tcBorders>
          </w:tcPr>
          <w:p w14:paraId="4A619FEF" w14:textId="77777777" w:rsidR="00A00272" w:rsidRDefault="00A00272">
            <w:pPr>
              <w:pStyle w:val="TableParagraph"/>
              <w:rPr>
                <w:rFonts w:ascii="Times New Roman"/>
                <w:sz w:val="24"/>
              </w:rPr>
            </w:pPr>
          </w:p>
        </w:tc>
      </w:tr>
      <w:tr w:rsidR="00A00272" w14:paraId="49055D57" w14:textId="77777777">
        <w:trPr>
          <w:trHeight w:val="383"/>
        </w:trPr>
        <w:tc>
          <w:tcPr>
            <w:tcW w:w="2358" w:type="dxa"/>
            <w:tcBorders>
              <w:top w:val="single" w:sz="4" w:space="0" w:color="F78D1E"/>
              <w:left w:val="single" w:sz="4" w:space="0" w:color="F78D1E"/>
              <w:bottom w:val="single" w:sz="4" w:space="0" w:color="F78D1E"/>
              <w:right w:val="single" w:sz="4" w:space="0" w:color="F78D1E"/>
            </w:tcBorders>
          </w:tcPr>
          <w:p w14:paraId="519CC776" w14:textId="77777777" w:rsidR="00A00272" w:rsidRDefault="00BB2879">
            <w:pPr>
              <w:pStyle w:val="TableParagraph"/>
              <w:spacing w:before="54"/>
              <w:ind w:left="113"/>
              <w:rPr>
                <w:sz w:val="23"/>
              </w:rPr>
            </w:pPr>
            <w:r>
              <w:rPr>
                <w:color w:val="231F20"/>
                <w:sz w:val="23"/>
              </w:rPr>
              <w:t>Site Limitations</w:t>
            </w:r>
          </w:p>
        </w:tc>
        <w:tc>
          <w:tcPr>
            <w:tcW w:w="6136" w:type="dxa"/>
            <w:tcBorders>
              <w:top w:val="single" w:sz="4" w:space="0" w:color="F78D1E"/>
              <w:left w:val="single" w:sz="4" w:space="0" w:color="F78D1E"/>
              <w:bottom w:val="single" w:sz="4" w:space="0" w:color="F78D1E"/>
              <w:right w:val="single" w:sz="4" w:space="0" w:color="F78D1E"/>
            </w:tcBorders>
          </w:tcPr>
          <w:p w14:paraId="069CD0DD" w14:textId="77777777" w:rsidR="00A00272" w:rsidRDefault="00A00272">
            <w:pPr>
              <w:pStyle w:val="TableParagraph"/>
              <w:rPr>
                <w:rFonts w:ascii="Times New Roman"/>
                <w:sz w:val="24"/>
              </w:rPr>
            </w:pPr>
          </w:p>
        </w:tc>
      </w:tr>
      <w:tr w:rsidR="00A00272" w14:paraId="6CCB0098" w14:textId="77777777">
        <w:trPr>
          <w:trHeight w:val="383"/>
        </w:trPr>
        <w:tc>
          <w:tcPr>
            <w:tcW w:w="2358" w:type="dxa"/>
            <w:tcBorders>
              <w:top w:val="single" w:sz="4" w:space="0" w:color="F78D1E"/>
              <w:left w:val="single" w:sz="4" w:space="0" w:color="F78D1E"/>
              <w:bottom w:val="single" w:sz="4" w:space="0" w:color="F78D1E"/>
              <w:right w:val="single" w:sz="4" w:space="0" w:color="F78D1E"/>
            </w:tcBorders>
          </w:tcPr>
          <w:p w14:paraId="6DDAAF24" w14:textId="77777777" w:rsidR="00A00272" w:rsidRDefault="00BB2879">
            <w:pPr>
              <w:pStyle w:val="TableParagraph"/>
              <w:spacing w:before="54"/>
              <w:ind w:left="113"/>
              <w:rPr>
                <w:sz w:val="23"/>
              </w:rPr>
            </w:pPr>
            <w:r>
              <w:rPr>
                <w:color w:val="231F20"/>
                <w:sz w:val="23"/>
              </w:rPr>
              <w:t>Telephone No</w:t>
            </w:r>
          </w:p>
        </w:tc>
        <w:tc>
          <w:tcPr>
            <w:tcW w:w="6136" w:type="dxa"/>
            <w:tcBorders>
              <w:top w:val="single" w:sz="4" w:space="0" w:color="F78D1E"/>
              <w:left w:val="single" w:sz="4" w:space="0" w:color="F78D1E"/>
              <w:bottom w:val="single" w:sz="4" w:space="0" w:color="F78D1E"/>
              <w:right w:val="single" w:sz="4" w:space="0" w:color="F78D1E"/>
            </w:tcBorders>
          </w:tcPr>
          <w:p w14:paraId="797DDE6D" w14:textId="77777777" w:rsidR="00A00272" w:rsidRDefault="00A00272">
            <w:pPr>
              <w:pStyle w:val="TableParagraph"/>
              <w:rPr>
                <w:rFonts w:ascii="Times New Roman"/>
                <w:sz w:val="24"/>
              </w:rPr>
            </w:pPr>
          </w:p>
        </w:tc>
      </w:tr>
      <w:tr w:rsidR="00A00272" w14:paraId="7230A557" w14:textId="77777777">
        <w:trPr>
          <w:trHeight w:val="383"/>
        </w:trPr>
        <w:tc>
          <w:tcPr>
            <w:tcW w:w="2358" w:type="dxa"/>
            <w:tcBorders>
              <w:top w:val="single" w:sz="4" w:space="0" w:color="F78D1E"/>
              <w:left w:val="single" w:sz="4" w:space="0" w:color="F78D1E"/>
              <w:bottom w:val="single" w:sz="4" w:space="0" w:color="F78D1E"/>
              <w:right w:val="single" w:sz="4" w:space="0" w:color="F78D1E"/>
            </w:tcBorders>
          </w:tcPr>
          <w:p w14:paraId="42E2B0F1" w14:textId="77777777" w:rsidR="00A00272" w:rsidRDefault="00BB2879">
            <w:pPr>
              <w:pStyle w:val="TableParagraph"/>
              <w:spacing w:before="54"/>
              <w:ind w:left="113"/>
              <w:rPr>
                <w:sz w:val="23"/>
              </w:rPr>
            </w:pPr>
            <w:r>
              <w:rPr>
                <w:color w:val="231F20"/>
                <w:sz w:val="23"/>
              </w:rPr>
              <w:t>Fax No</w:t>
            </w:r>
          </w:p>
        </w:tc>
        <w:tc>
          <w:tcPr>
            <w:tcW w:w="6136" w:type="dxa"/>
            <w:tcBorders>
              <w:top w:val="single" w:sz="4" w:space="0" w:color="F78D1E"/>
              <w:left w:val="single" w:sz="4" w:space="0" w:color="F78D1E"/>
              <w:bottom w:val="single" w:sz="4" w:space="0" w:color="F78D1E"/>
              <w:right w:val="single" w:sz="4" w:space="0" w:color="F78D1E"/>
            </w:tcBorders>
          </w:tcPr>
          <w:p w14:paraId="0DAAF2C8" w14:textId="77777777" w:rsidR="00A00272" w:rsidRDefault="00A00272">
            <w:pPr>
              <w:pStyle w:val="TableParagraph"/>
              <w:rPr>
                <w:rFonts w:ascii="Times New Roman"/>
                <w:sz w:val="24"/>
              </w:rPr>
            </w:pPr>
          </w:p>
        </w:tc>
      </w:tr>
      <w:tr w:rsidR="00A00272" w14:paraId="79F7334B" w14:textId="77777777">
        <w:trPr>
          <w:trHeight w:val="383"/>
        </w:trPr>
        <w:tc>
          <w:tcPr>
            <w:tcW w:w="2358" w:type="dxa"/>
            <w:tcBorders>
              <w:top w:val="single" w:sz="4" w:space="0" w:color="F78D1E"/>
              <w:left w:val="single" w:sz="4" w:space="0" w:color="F78D1E"/>
              <w:bottom w:val="single" w:sz="4" w:space="0" w:color="F78D1E"/>
              <w:right w:val="single" w:sz="4" w:space="0" w:color="F78D1E"/>
            </w:tcBorders>
          </w:tcPr>
          <w:p w14:paraId="4F43EDC5" w14:textId="77777777" w:rsidR="00A00272" w:rsidRDefault="00BB2879">
            <w:pPr>
              <w:pStyle w:val="TableParagraph"/>
              <w:spacing w:before="54"/>
              <w:ind w:left="113"/>
              <w:rPr>
                <w:sz w:val="23"/>
              </w:rPr>
            </w:pPr>
            <w:r>
              <w:rPr>
                <w:color w:val="231F20"/>
                <w:sz w:val="23"/>
              </w:rPr>
              <w:t>Email Address</w:t>
            </w:r>
          </w:p>
        </w:tc>
        <w:tc>
          <w:tcPr>
            <w:tcW w:w="6136" w:type="dxa"/>
            <w:tcBorders>
              <w:top w:val="single" w:sz="4" w:space="0" w:color="F78D1E"/>
              <w:left w:val="single" w:sz="4" w:space="0" w:color="F78D1E"/>
              <w:bottom w:val="single" w:sz="4" w:space="0" w:color="F78D1E"/>
              <w:right w:val="single" w:sz="4" w:space="0" w:color="F78D1E"/>
            </w:tcBorders>
          </w:tcPr>
          <w:p w14:paraId="7C057F72" w14:textId="77777777" w:rsidR="00A00272" w:rsidRDefault="00A00272">
            <w:pPr>
              <w:pStyle w:val="TableParagraph"/>
              <w:rPr>
                <w:rFonts w:ascii="Times New Roman"/>
                <w:sz w:val="24"/>
              </w:rPr>
            </w:pPr>
          </w:p>
        </w:tc>
      </w:tr>
    </w:tbl>
    <w:p w14:paraId="1B77C041" w14:textId="77777777" w:rsidR="00A00272" w:rsidRDefault="00A00272">
      <w:pPr>
        <w:pStyle w:val="BodyText"/>
        <w:spacing w:before="2"/>
        <w:rPr>
          <w:sz w:val="9"/>
        </w:rPr>
      </w:pPr>
    </w:p>
    <w:p w14:paraId="5C1748C4" w14:textId="77777777" w:rsidR="00A00272" w:rsidRDefault="00BB2879">
      <w:pPr>
        <w:spacing w:before="100"/>
        <w:ind w:left="1240"/>
        <w:rPr>
          <w:b/>
          <w:sz w:val="23"/>
        </w:rPr>
      </w:pPr>
      <w:r>
        <w:rPr>
          <w:b/>
          <w:color w:val="F78D1E"/>
          <w:sz w:val="23"/>
        </w:rPr>
        <w:t>Contacts</w:t>
      </w:r>
    </w:p>
    <w:p w14:paraId="044F682A" w14:textId="77777777" w:rsidR="00A00272" w:rsidRDefault="00A00272">
      <w:pPr>
        <w:pStyle w:val="BodyText"/>
        <w:spacing w:before="8"/>
        <w:rPr>
          <w:b/>
          <w:sz w:val="6"/>
        </w:rPr>
      </w:pPr>
    </w:p>
    <w:tbl>
      <w:tblPr>
        <w:tblW w:w="0" w:type="auto"/>
        <w:tblInd w:w="12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751"/>
        <w:gridCol w:w="1914"/>
        <w:gridCol w:w="1914"/>
        <w:gridCol w:w="1914"/>
      </w:tblGrid>
      <w:tr w:rsidR="00A00272" w14:paraId="4489B44D" w14:textId="77777777">
        <w:trPr>
          <w:trHeight w:val="398"/>
        </w:trPr>
        <w:tc>
          <w:tcPr>
            <w:tcW w:w="2751" w:type="dxa"/>
            <w:tcBorders>
              <w:top w:val="nil"/>
              <w:left w:val="nil"/>
              <w:bottom w:val="nil"/>
            </w:tcBorders>
            <w:shd w:val="clear" w:color="auto" w:fill="F78D1E"/>
          </w:tcPr>
          <w:p w14:paraId="755BC861" w14:textId="77777777" w:rsidR="00A00272" w:rsidRDefault="00BB2879">
            <w:pPr>
              <w:pStyle w:val="TableParagraph"/>
              <w:spacing w:before="69"/>
              <w:ind w:left="118"/>
              <w:rPr>
                <w:b/>
                <w:sz w:val="23"/>
              </w:rPr>
            </w:pPr>
            <w:r>
              <w:rPr>
                <w:b/>
                <w:color w:val="FFFFFF"/>
                <w:sz w:val="23"/>
              </w:rPr>
              <w:t>Name</w:t>
            </w:r>
          </w:p>
        </w:tc>
        <w:tc>
          <w:tcPr>
            <w:tcW w:w="1914" w:type="dxa"/>
            <w:tcBorders>
              <w:top w:val="nil"/>
              <w:bottom w:val="nil"/>
            </w:tcBorders>
            <w:shd w:val="clear" w:color="auto" w:fill="F78D1E"/>
          </w:tcPr>
          <w:p w14:paraId="5D23291F" w14:textId="77777777" w:rsidR="00A00272" w:rsidRDefault="00BB2879">
            <w:pPr>
              <w:pStyle w:val="TableParagraph"/>
              <w:spacing w:before="69"/>
              <w:ind w:left="113"/>
              <w:rPr>
                <w:b/>
                <w:sz w:val="23"/>
              </w:rPr>
            </w:pPr>
            <w:r>
              <w:rPr>
                <w:b/>
                <w:color w:val="FFFFFF"/>
                <w:sz w:val="23"/>
              </w:rPr>
              <w:t>Position</w:t>
            </w:r>
          </w:p>
        </w:tc>
        <w:tc>
          <w:tcPr>
            <w:tcW w:w="1914" w:type="dxa"/>
            <w:tcBorders>
              <w:top w:val="nil"/>
              <w:bottom w:val="nil"/>
            </w:tcBorders>
            <w:shd w:val="clear" w:color="auto" w:fill="F78D1E"/>
          </w:tcPr>
          <w:p w14:paraId="28ED7C14" w14:textId="77777777" w:rsidR="00A00272" w:rsidRDefault="00BB2879">
            <w:pPr>
              <w:pStyle w:val="TableParagraph"/>
              <w:spacing w:before="69"/>
              <w:ind w:left="113"/>
              <w:rPr>
                <w:b/>
                <w:sz w:val="23"/>
              </w:rPr>
            </w:pPr>
            <w:r>
              <w:rPr>
                <w:b/>
                <w:color w:val="FFFFFF"/>
                <w:sz w:val="23"/>
              </w:rPr>
              <w:t>Work Contact</w:t>
            </w:r>
          </w:p>
        </w:tc>
        <w:tc>
          <w:tcPr>
            <w:tcW w:w="1914" w:type="dxa"/>
            <w:tcBorders>
              <w:top w:val="nil"/>
              <w:bottom w:val="nil"/>
              <w:right w:val="nil"/>
            </w:tcBorders>
            <w:shd w:val="clear" w:color="auto" w:fill="F78D1E"/>
          </w:tcPr>
          <w:p w14:paraId="39BDE1BC" w14:textId="77777777" w:rsidR="00A00272" w:rsidRDefault="00BB2879">
            <w:pPr>
              <w:pStyle w:val="TableParagraph"/>
              <w:spacing w:before="69"/>
              <w:ind w:left="113"/>
              <w:rPr>
                <w:b/>
                <w:sz w:val="23"/>
              </w:rPr>
            </w:pPr>
            <w:r>
              <w:rPr>
                <w:b/>
                <w:color w:val="FFFFFF"/>
                <w:sz w:val="23"/>
              </w:rPr>
              <w:t>A/Hrs Contact</w:t>
            </w:r>
          </w:p>
        </w:tc>
      </w:tr>
      <w:tr w:rsidR="00A00272" w14:paraId="702BFAD2" w14:textId="77777777">
        <w:trPr>
          <w:trHeight w:val="388"/>
        </w:trPr>
        <w:tc>
          <w:tcPr>
            <w:tcW w:w="2751" w:type="dxa"/>
            <w:tcBorders>
              <w:top w:val="nil"/>
              <w:left w:val="single" w:sz="4" w:space="0" w:color="F78D1E"/>
              <w:bottom w:val="single" w:sz="4" w:space="0" w:color="F78D1E"/>
              <w:right w:val="single" w:sz="4" w:space="0" w:color="F78D1E"/>
            </w:tcBorders>
          </w:tcPr>
          <w:p w14:paraId="71D6C0FE" w14:textId="77777777" w:rsidR="00A00272" w:rsidRDefault="00A00272">
            <w:pPr>
              <w:pStyle w:val="TableParagraph"/>
              <w:rPr>
                <w:rFonts w:ascii="Times New Roman"/>
                <w:sz w:val="24"/>
              </w:rPr>
            </w:pPr>
          </w:p>
        </w:tc>
        <w:tc>
          <w:tcPr>
            <w:tcW w:w="1914" w:type="dxa"/>
            <w:tcBorders>
              <w:top w:val="nil"/>
              <w:left w:val="single" w:sz="4" w:space="0" w:color="F78D1E"/>
              <w:bottom w:val="single" w:sz="4" w:space="0" w:color="F78D1E"/>
              <w:right w:val="single" w:sz="4" w:space="0" w:color="F78D1E"/>
            </w:tcBorders>
          </w:tcPr>
          <w:p w14:paraId="56B6B400" w14:textId="77777777" w:rsidR="00A00272" w:rsidRDefault="00A00272">
            <w:pPr>
              <w:pStyle w:val="TableParagraph"/>
              <w:rPr>
                <w:rFonts w:ascii="Times New Roman"/>
                <w:sz w:val="24"/>
              </w:rPr>
            </w:pPr>
          </w:p>
        </w:tc>
        <w:tc>
          <w:tcPr>
            <w:tcW w:w="1914" w:type="dxa"/>
            <w:tcBorders>
              <w:top w:val="nil"/>
              <w:left w:val="single" w:sz="4" w:space="0" w:color="F78D1E"/>
              <w:bottom w:val="single" w:sz="4" w:space="0" w:color="F78D1E"/>
              <w:right w:val="single" w:sz="4" w:space="0" w:color="F78D1E"/>
            </w:tcBorders>
          </w:tcPr>
          <w:p w14:paraId="3A245B36" w14:textId="77777777" w:rsidR="00A00272" w:rsidRDefault="00A00272">
            <w:pPr>
              <w:pStyle w:val="TableParagraph"/>
              <w:rPr>
                <w:rFonts w:ascii="Times New Roman"/>
                <w:sz w:val="24"/>
              </w:rPr>
            </w:pPr>
          </w:p>
        </w:tc>
        <w:tc>
          <w:tcPr>
            <w:tcW w:w="1914" w:type="dxa"/>
            <w:tcBorders>
              <w:top w:val="nil"/>
              <w:left w:val="single" w:sz="4" w:space="0" w:color="F78D1E"/>
              <w:bottom w:val="single" w:sz="4" w:space="0" w:color="F78D1E"/>
              <w:right w:val="single" w:sz="4" w:space="0" w:color="F78D1E"/>
            </w:tcBorders>
          </w:tcPr>
          <w:p w14:paraId="1FCC0015" w14:textId="77777777" w:rsidR="00A00272" w:rsidRDefault="00A00272">
            <w:pPr>
              <w:pStyle w:val="TableParagraph"/>
              <w:rPr>
                <w:rFonts w:ascii="Times New Roman"/>
                <w:sz w:val="24"/>
              </w:rPr>
            </w:pPr>
          </w:p>
        </w:tc>
      </w:tr>
      <w:tr w:rsidR="00A00272" w14:paraId="187F62E7" w14:textId="77777777">
        <w:trPr>
          <w:trHeight w:val="383"/>
        </w:trPr>
        <w:tc>
          <w:tcPr>
            <w:tcW w:w="2751" w:type="dxa"/>
            <w:tcBorders>
              <w:top w:val="single" w:sz="4" w:space="0" w:color="F78D1E"/>
              <w:left w:val="single" w:sz="4" w:space="0" w:color="F78D1E"/>
              <w:bottom w:val="single" w:sz="4" w:space="0" w:color="F78D1E"/>
              <w:right w:val="single" w:sz="4" w:space="0" w:color="F78D1E"/>
            </w:tcBorders>
          </w:tcPr>
          <w:p w14:paraId="62423848" w14:textId="77777777" w:rsidR="00A00272" w:rsidRDefault="00A00272">
            <w:pPr>
              <w:pStyle w:val="TableParagraph"/>
              <w:rPr>
                <w:rFonts w:ascii="Times New Roman"/>
                <w:sz w:val="24"/>
              </w:rPr>
            </w:pPr>
          </w:p>
        </w:tc>
        <w:tc>
          <w:tcPr>
            <w:tcW w:w="1914" w:type="dxa"/>
            <w:tcBorders>
              <w:top w:val="single" w:sz="4" w:space="0" w:color="F78D1E"/>
              <w:left w:val="single" w:sz="4" w:space="0" w:color="F78D1E"/>
              <w:bottom w:val="single" w:sz="4" w:space="0" w:color="F78D1E"/>
              <w:right w:val="single" w:sz="4" w:space="0" w:color="F78D1E"/>
            </w:tcBorders>
          </w:tcPr>
          <w:p w14:paraId="217614E0" w14:textId="77777777" w:rsidR="00A00272" w:rsidRDefault="00A00272">
            <w:pPr>
              <w:pStyle w:val="TableParagraph"/>
              <w:rPr>
                <w:rFonts w:ascii="Times New Roman"/>
                <w:sz w:val="24"/>
              </w:rPr>
            </w:pPr>
          </w:p>
        </w:tc>
        <w:tc>
          <w:tcPr>
            <w:tcW w:w="1914" w:type="dxa"/>
            <w:tcBorders>
              <w:top w:val="single" w:sz="4" w:space="0" w:color="F78D1E"/>
              <w:left w:val="single" w:sz="4" w:space="0" w:color="F78D1E"/>
              <w:bottom w:val="single" w:sz="4" w:space="0" w:color="F78D1E"/>
              <w:right w:val="single" w:sz="4" w:space="0" w:color="F78D1E"/>
            </w:tcBorders>
          </w:tcPr>
          <w:p w14:paraId="4A0B8C5F" w14:textId="77777777" w:rsidR="00A00272" w:rsidRDefault="00A00272">
            <w:pPr>
              <w:pStyle w:val="TableParagraph"/>
              <w:rPr>
                <w:rFonts w:ascii="Times New Roman"/>
                <w:sz w:val="24"/>
              </w:rPr>
            </w:pPr>
          </w:p>
        </w:tc>
        <w:tc>
          <w:tcPr>
            <w:tcW w:w="1914" w:type="dxa"/>
            <w:tcBorders>
              <w:top w:val="single" w:sz="4" w:space="0" w:color="F78D1E"/>
              <w:left w:val="single" w:sz="4" w:space="0" w:color="F78D1E"/>
              <w:bottom w:val="single" w:sz="4" w:space="0" w:color="F78D1E"/>
              <w:right w:val="single" w:sz="4" w:space="0" w:color="F78D1E"/>
            </w:tcBorders>
          </w:tcPr>
          <w:p w14:paraId="3814FECA" w14:textId="77777777" w:rsidR="00A00272" w:rsidRDefault="00A00272">
            <w:pPr>
              <w:pStyle w:val="TableParagraph"/>
              <w:rPr>
                <w:rFonts w:ascii="Times New Roman"/>
                <w:sz w:val="24"/>
              </w:rPr>
            </w:pPr>
          </w:p>
        </w:tc>
      </w:tr>
    </w:tbl>
    <w:p w14:paraId="6A01F163" w14:textId="77777777" w:rsidR="00A00272" w:rsidRDefault="00A00272">
      <w:pPr>
        <w:pStyle w:val="BodyText"/>
        <w:spacing w:before="9"/>
        <w:rPr>
          <w:b/>
          <w:sz w:val="21"/>
        </w:rPr>
      </w:pPr>
    </w:p>
    <w:p w14:paraId="67964904" w14:textId="77777777" w:rsidR="00A00272" w:rsidRDefault="00BB2879">
      <w:pPr>
        <w:ind w:left="1240"/>
        <w:rPr>
          <w:b/>
          <w:sz w:val="24"/>
        </w:rPr>
      </w:pPr>
      <w:r>
        <w:rPr>
          <w:b/>
          <w:color w:val="F78D1E"/>
          <w:sz w:val="24"/>
        </w:rPr>
        <w:t>INSERT PHOTO OF COMPLEX</w:t>
      </w:r>
    </w:p>
    <w:p w14:paraId="0B7C076E" w14:textId="77777777" w:rsidR="00A00272" w:rsidRDefault="00BB2879">
      <w:pPr>
        <w:pStyle w:val="Heading5"/>
        <w:spacing w:before="174"/>
        <w:ind w:left="1240"/>
      </w:pPr>
      <w:r>
        <w:rPr>
          <w:color w:val="F78D1E"/>
        </w:rPr>
        <w:t>Access Details</w:t>
      </w:r>
    </w:p>
    <w:p w14:paraId="3035CCCC" w14:textId="77777777" w:rsidR="00A00272" w:rsidRDefault="00A00272">
      <w:pPr>
        <w:pStyle w:val="BodyText"/>
        <w:spacing w:before="3"/>
        <w:rPr>
          <w:b/>
          <w:sz w:val="16"/>
        </w:rPr>
      </w:pPr>
    </w:p>
    <w:tbl>
      <w:tblPr>
        <w:tblW w:w="0" w:type="auto"/>
        <w:tblInd w:w="12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234"/>
        <w:gridCol w:w="6260"/>
      </w:tblGrid>
      <w:tr w:rsidR="00A00272" w14:paraId="533A2177" w14:textId="77777777">
        <w:trPr>
          <w:trHeight w:val="331"/>
        </w:trPr>
        <w:tc>
          <w:tcPr>
            <w:tcW w:w="2234" w:type="dxa"/>
            <w:tcBorders>
              <w:top w:val="nil"/>
              <w:left w:val="nil"/>
              <w:bottom w:val="nil"/>
            </w:tcBorders>
            <w:shd w:val="clear" w:color="auto" w:fill="F78D1E"/>
          </w:tcPr>
          <w:p w14:paraId="1AFE6CAD" w14:textId="77777777" w:rsidR="00A00272" w:rsidRDefault="00A00272">
            <w:pPr>
              <w:pStyle w:val="TableParagraph"/>
              <w:rPr>
                <w:rFonts w:ascii="Times New Roman"/>
                <w:sz w:val="24"/>
              </w:rPr>
            </w:pPr>
          </w:p>
        </w:tc>
        <w:tc>
          <w:tcPr>
            <w:tcW w:w="6260" w:type="dxa"/>
            <w:tcBorders>
              <w:top w:val="nil"/>
              <w:bottom w:val="nil"/>
              <w:right w:val="nil"/>
            </w:tcBorders>
            <w:shd w:val="clear" w:color="auto" w:fill="F78D1E"/>
          </w:tcPr>
          <w:p w14:paraId="2D9BF606" w14:textId="77777777" w:rsidR="00A00272" w:rsidRDefault="00BB2879">
            <w:pPr>
              <w:pStyle w:val="TableParagraph"/>
              <w:spacing w:before="35"/>
              <w:ind w:left="79"/>
              <w:rPr>
                <w:b/>
                <w:sz w:val="23"/>
              </w:rPr>
            </w:pPr>
            <w:r>
              <w:rPr>
                <w:b/>
                <w:color w:val="FFFFFF"/>
                <w:sz w:val="23"/>
              </w:rPr>
              <w:t>Details</w:t>
            </w:r>
          </w:p>
        </w:tc>
      </w:tr>
      <w:tr w:rsidR="00A00272" w14:paraId="6F992319" w14:textId="77777777">
        <w:trPr>
          <w:trHeight w:val="388"/>
        </w:trPr>
        <w:tc>
          <w:tcPr>
            <w:tcW w:w="2234" w:type="dxa"/>
            <w:tcBorders>
              <w:top w:val="nil"/>
              <w:left w:val="single" w:sz="4" w:space="0" w:color="F78D1E"/>
              <w:bottom w:val="single" w:sz="4" w:space="0" w:color="F78D1E"/>
              <w:right w:val="single" w:sz="4" w:space="0" w:color="F78D1E"/>
            </w:tcBorders>
          </w:tcPr>
          <w:p w14:paraId="7822B189" w14:textId="77777777" w:rsidR="00A00272" w:rsidRDefault="00BB2879">
            <w:pPr>
              <w:pStyle w:val="TableParagraph"/>
              <w:spacing w:before="60"/>
              <w:ind w:left="113"/>
              <w:rPr>
                <w:sz w:val="23"/>
              </w:rPr>
            </w:pPr>
            <w:r>
              <w:rPr>
                <w:color w:val="231F20"/>
                <w:sz w:val="23"/>
              </w:rPr>
              <w:t>Keys</w:t>
            </w:r>
          </w:p>
        </w:tc>
        <w:tc>
          <w:tcPr>
            <w:tcW w:w="6260" w:type="dxa"/>
            <w:tcBorders>
              <w:top w:val="nil"/>
              <w:left w:val="single" w:sz="4" w:space="0" w:color="F78D1E"/>
              <w:bottom w:val="single" w:sz="4" w:space="0" w:color="F78D1E"/>
              <w:right w:val="single" w:sz="4" w:space="0" w:color="F78D1E"/>
            </w:tcBorders>
          </w:tcPr>
          <w:p w14:paraId="6601D6C5" w14:textId="77777777" w:rsidR="00A00272" w:rsidRDefault="00A00272">
            <w:pPr>
              <w:pStyle w:val="TableParagraph"/>
              <w:rPr>
                <w:rFonts w:ascii="Times New Roman"/>
                <w:sz w:val="24"/>
              </w:rPr>
            </w:pPr>
          </w:p>
        </w:tc>
      </w:tr>
      <w:tr w:rsidR="00A00272" w14:paraId="3A899DC9" w14:textId="77777777">
        <w:trPr>
          <w:trHeight w:val="383"/>
        </w:trPr>
        <w:tc>
          <w:tcPr>
            <w:tcW w:w="2234" w:type="dxa"/>
            <w:tcBorders>
              <w:top w:val="single" w:sz="4" w:space="0" w:color="F78D1E"/>
              <w:left w:val="single" w:sz="4" w:space="0" w:color="F78D1E"/>
              <w:bottom w:val="single" w:sz="4" w:space="0" w:color="F78D1E"/>
              <w:right w:val="single" w:sz="4" w:space="0" w:color="F78D1E"/>
            </w:tcBorders>
          </w:tcPr>
          <w:p w14:paraId="60E4669F" w14:textId="77777777" w:rsidR="00A00272" w:rsidRDefault="00BB2879">
            <w:pPr>
              <w:pStyle w:val="TableParagraph"/>
              <w:spacing w:before="55"/>
              <w:ind w:left="113"/>
              <w:rPr>
                <w:sz w:val="23"/>
              </w:rPr>
            </w:pPr>
            <w:r>
              <w:rPr>
                <w:color w:val="231F20"/>
                <w:sz w:val="23"/>
              </w:rPr>
              <w:t>Alarm</w:t>
            </w:r>
          </w:p>
        </w:tc>
        <w:tc>
          <w:tcPr>
            <w:tcW w:w="6260" w:type="dxa"/>
            <w:tcBorders>
              <w:top w:val="single" w:sz="4" w:space="0" w:color="F78D1E"/>
              <w:left w:val="single" w:sz="4" w:space="0" w:color="F78D1E"/>
              <w:bottom w:val="single" w:sz="4" w:space="0" w:color="F78D1E"/>
              <w:right w:val="single" w:sz="4" w:space="0" w:color="F78D1E"/>
            </w:tcBorders>
          </w:tcPr>
          <w:p w14:paraId="3541DB5F" w14:textId="77777777" w:rsidR="00A00272" w:rsidRDefault="00A00272">
            <w:pPr>
              <w:pStyle w:val="TableParagraph"/>
              <w:rPr>
                <w:rFonts w:ascii="Times New Roman"/>
                <w:sz w:val="24"/>
              </w:rPr>
            </w:pPr>
          </w:p>
        </w:tc>
      </w:tr>
      <w:tr w:rsidR="00A00272" w14:paraId="381E21E1" w14:textId="77777777">
        <w:trPr>
          <w:trHeight w:val="383"/>
        </w:trPr>
        <w:tc>
          <w:tcPr>
            <w:tcW w:w="2234" w:type="dxa"/>
            <w:tcBorders>
              <w:top w:val="single" w:sz="4" w:space="0" w:color="F78D1E"/>
              <w:left w:val="single" w:sz="4" w:space="0" w:color="F78D1E"/>
              <w:bottom w:val="single" w:sz="4" w:space="0" w:color="F78D1E"/>
              <w:right w:val="single" w:sz="4" w:space="0" w:color="F78D1E"/>
            </w:tcBorders>
          </w:tcPr>
          <w:p w14:paraId="4C76EC6E" w14:textId="77777777" w:rsidR="00A00272" w:rsidRDefault="00BB2879">
            <w:pPr>
              <w:pStyle w:val="TableParagraph"/>
              <w:spacing w:before="55"/>
              <w:ind w:left="113"/>
              <w:rPr>
                <w:sz w:val="23"/>
              </w:rPr>
            </w:pPr>
            <w:r>
              <w:rPr>
                <w:color w:val="231F20"/>
                <w:sz w:val="23"/>
              </w:rPr>
              <w:t>Security</w:t>
            </w:r>
          </w:p>
        </w:tc>
        <w:tc>
          <w:tcPr>
            <w:tcW w:w="6260" w:type="dxa"/>
            <w:tcBorders>
              <w:top w:val="single" w:sz="4" w:space="0" w:color="F78D1E"/>
              <w:left w:val="single" w:sz="4" w:space="0" w:color="F78D1E"/>
              <w:bottom w:val="single" w:sz="4" w:space="0" w:color="F78D1E"/>
              <w:right w:val="single" w:sz="4" w:space="0" w:color="F78D1E"/>
            </w:tcBorders>
          </w:tcPr>
          <w:p w14:paraId="09590B96" w14:textId="77777777" w:rsidR="00A00272" w:rsidRDefault="00A00272">
            <w:pPr>
              <w:pStyle w:val="TableParagraph"/>
              <w:rPr>
                <w:rFonts w:ascii="Times New Roman"/>
                <w:sz w:val="24"/>
              </w:rPr>
            </w:pPr>
          </w:p>
        </w:tc>
      </w:tr>
      <w:tr w:rsidR="00A00272" w14:paraId="4A2F7E82" w14:textId="77777777">
        <w:trPr>
          <w:trHeight w:val="383"/>
        </w:trPr>
        <w:tc>
          <w:tcPr>
            <w:tcW w:w="2234" w:type="dxa"/>
            <w:tcBorders>
              <w:top w:val="single" w:sz="4" w:space="0" w:color="F78D1E"/>
              <w:left w:val="single" w:sz="4" w:space="0" w:color="F78D1E"/>
              <w:bottom w:val="single" w:sz="4" w:space="0" w:color="F78D1E"/>
              <w:right w:val="single" w:sz="4" w:space="0" w:color="F78D1E"/>
            </w:tcBorders>
          </w:tcPr>
          <w:p w14:paraId="77068AE7" w14:textId="77777777" w:rsidR="00A00272" w:rsidRDefault="00BB2879">
            <w:pPr>
              <w:pStyle w:val="TableParagraph"/>
              <w:spacing w:before="55"/>
              <w:ind w:left="113"/>
              <w:rPr>
                <w:sz w:val="23"/>
              </w:rPr>
            </w:pPr>
            <w:r>
              <w:rPr>
                <w:color w:val="231F20"/>
                <w:sz w:val="23"/>
              </w:rPr>
              <w:t>Universal Access</w:t>
            </w:r>
          </w:p>
        </w:tc>
        <w:tc>
          <w:tcPr>
            <w:tcW w:w="6260" w:type="dxa"/>
            <w:tcBorders>
              <w:top w:val="single" w:sz="4" w:space="0" w:color="F78D1E"/>
              <w:left w:val="single" w:sz="4" w:space="0" w:color="F78D1E"/>
              <w:bottom w:val="single" w:sz="4" w:space="0" w:color="F78D1E"/>
              <w:right w:val="single" w:sz="4" w:space="0" w:color="F78D1E"/>
            </w:tcBorders>
          </w:tcPr>
          <w:p w14:paraId="510BBBC6" w14:textId="77777777" w:rsidR="00A00272" w:rsidRDefault="00A00272">
            <w:pPr>
              <w:pStyle w:val="TableParagraph"/>
              <w:rPr>
                <w:rFonts w:ascii="Times New Roman"/>
                <w:sz w:val="24"/>
              </w:rPr>
            </w:pPr>
          </w:p>
        </w:tc>
      </w:tr>
      <w:tr w:rsidR="00A00272" w14:paraId="037425D0" w14:textId="77777777">
        <w:trPr>
          <w:trHeight w:val="383"/>
        </w:trPr>
        <w:tc>
          <w:tcPr>
            <w:tcW w:w="2234" w:type="dxa"/>
            <w:tcBorders>
              <w:top w:val="single" w:sz="4" w:space="0" w:color="F78D1E"/>
              <w:left w:val="single" w:sz="4" w:space="0" w:color="F78D1E"/>
              <w:bottom w:val="single" w:sz="4" w:space="0" w:color="F78D1E"/>
              <w:right w:val="single" w:sz="4" w:space="0" w:color="F78D1E"/>
            </w:tcBorders>
          </w:tcPr>
          <w:p w14:paraId="1B152A6E" w14:textId="77777777" w:rsidR="00A00272" w:rsidRDefault="00A00272">
            <w:pPr>
              <w:pStyle w:val="TableParagraph"/>
              <w:rPr>
                <w:rFonts w:ascii="Times New Roman"/>
                <w:sz w:val="24"/>
              </w:rPr>
            </w:pPr>
          </w:p>
        </w:tc>
        <w:tc>
          <w:tcPr>
            <w:tcW w:w="6260" w:type="dxa"/>
            <w:tcBorders>
              <w:top w:val="single" w:sz="4" w:space="0" w:color="F78D1E"/>
              <w:left w:val="single" w:sz="4" w:space="0" w:color="F78D1E"/>
              <w:bottom w:val="single" w:sz="4" w:space="0" w:color="F78D1E"/>
              <w:right w:val="single" w:sz="4" w:space="0" w:color="F78D1E"/>
            </w:tcBorders>
          </w:tcPr>
          <w:p w14:paraId="16097257" w14:textId="77777777" w:rsidR="00A00272" w:rsidRDefault="00A00272">
            <w:pPr>
              <w:pStyle w:val="TableParagraph"/>
              <w:rPr>
                <w:rFonts w:ascii="Times New Roman"/>
                <w:sz w:val="24"/>
              </w:rPr>
            </w:pPr>
          </w:p>
        </w:tc>
      </w:tr>
    </w:tbl>
    <w:p w14:paraId="19DB4480" w14:textId="77777777" w:rsidR="00A00272" w:rsidRDefault="00BB2879">
      <w:pPr>
        <w:spacing w:before="154"/>
        <w:ind w:left="1240"/>
        <w:rPr>
          <w:b/>
          <w:sz w:val="23"/>
        </w:rPr>
      </w:pPr>
      <w:r>
        <w:rPr>
          <w:b/>
          <w:color w:val="F78D1E"/>
          <w:sz w:val="23"/>
        </w:rPr>
        <w:t>Accommodation numbers</w:t>
      </w:r>
    </w:p>
    <w:p w14:paraId="0BDFB539" w14:textId="77777777" w:rsidR="00A00272" w:rsidRDefault="00BB2879">
      <w:pPr>
        <w:pStyle w:val="BodyText"/>
        <w:spacing w:before="59"/>
        <w:ind w:left="1240"/>
      </w:pPr>
      <w:r>
        <w:rPr>
          <w:color w:val="231F20"/>
        </w:rPr>
        <w:t>As per Health Regulations</w:t>
      </w:r>
    </w:p>
    <w:p w14:paraId="20381391" w14:textId="77777777" w:rsidR="00A00272" w:rsidRDefault="00A00272">
      <w:pPr>
        <w:pStyle w:val="BodyText"/>
        <w:spacing w:before="3"/>
        <w:rPr>
          <w:sz w:val="11"/>
        </w:rPr>
      </w:pPr>
    </w:p>
    <w:tbl>
      <w:tblPr>
        <w:tblW w:w="0" w:type="auto"/>
        <w:tblInd w:w="12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233"/>
        <w:gridCol w:w="6260"/>
      </w:tblGrid>
      <w:tr w:rsidR="00A00272" w14:paraId="3F7426AC" w14:textId="77777777">
        <w:trPr>
          <w:trHeight w:val="336"/>
        </w:trPr>
        <w:tc>
          <w:tcPr>
            <w:tcW w:w="2233" w:type="dxa"/>
            <w:tcBorders>
              <w:top w:val="nil"/>
              <w:left w:val="nil"/>
              <w:bottom w:val="nil"/>
            </w:tcBorders>
            <w:shd w:val="clear" w:color="auto" w:fill="F78D1E"/>
          </w:tcPr>
          <w:p w14:paraId="22535C92" w14:textId="77777777" w:rsidR="00A00272" w:rsidRDefault="00A00272">
            <w:pPr>
              <w:pStyle w:val="TableParagraph"/>
              <w:rPr>
                <w:rFonts w:ascii="Times New Roman"/>
                <w:sz w:val="24"/>
              </w:rPr>
            </w:pPr>
          </w:p>
        </w:tc>
        <w:tc>
          <w:tcPr>
            <w:tcW w:w="6260" w:type="dxa"/>
            <w:tcBorders>
              <w:top w:val="nil"/>
              <w:bottom w:val="nil"/>
              <w:right w:val="nil"/>
            </w:tcBorders>
            <w:shd w:val="clear" w:color="auto" w:fill="F78D1E"/>
          </w:tcPr>
          <w:p w14:paraId="73131E09" w14:textId="77777777" w:rsidR="00A00272" w:rsidRDefault="00BB2879">
            <w:pPr>
              <w:pStyle w:val="TableParagraph"/>
              <w:spacing w:before="35"/>
              <w:ind w:left="80"/>
              <w:rPr>
                <w:b/>
                <w:sz w:val="23"/>
              </w:rPr>
            </w:pPr>
            <w:r>
              <w:rPr>
                <w:b/>
                <w:color w:val="FFFFFF"/>
                <w:sz w:val="23"/>
              </w:rPr>
              <w:t>Details</w:t>
            </w:r>
          </w:p>
        </w:tc>
      </w:tr>
      <w:tr w:rsidR="00A00272" w14:paraId="1E184DDA" w14:textId="77777777">
        <w:trPr>
          <w:trHeight w:val="383"/>
        </w:trPr>
        <w:tc>
          <w:tcPr>
            <w:tcW w:w="2233" w:type="dxa"/>
            <w:tcBorders>
              <w:top w:val="nil"/>
              <w:left w:val="single" w:sz="4" w:space="0" w:color="F78D1E"/>
              <w:bottom w:val="single" w:sz="4" w:space="0" w:color="F78D1E"/>
              <w:right w:val="single" w:sz="4" w:space="0" w:color="F78D1E"/>
            </w:tcBorders>
          </w:tcPr>
          <w:p w14:paraId="65FC616F" w14:textId="77777777" w:rsidR="00A00272" w:rsidRDefault="00BB2879">
            <w:pPr>
              <w:pStyle w:val="TableParagraph"/>
              <w:spacing w:before="55"/>
              <w:ind w:left="113"/>
              <w:rPr>
                <w:sz w:val="23"/>
              </w:rPr>
            </w:pPr>
            <w:r>
              <w:rPr>
                <w:color w:val="231F20"/>
                <w:sz w:val="23"/>
              </w:rPr>
              <w:t>Sitting / Standing</w:t>
            </w:r>
          </w:p>
        </w:tc>
        <w:tc>
          <w:tcPr>
            <w:tcW w:w="6260" w:type="dxa"/>
            <w:tcBorders>
              <w:top w:val="nil"/>
              <w:left w:val="single" w:sz="4" w:space="0" w:color="F78D1E"/>
              <w:bottom w:val="single" w:sz="4" w:space="0" w:color="F78D1E"/>
              <w:right w:val="single" w:sz="4" w:space="0" w:color="F78D1E"/>
            </w:tcBorders>
          </w:tcPr>
          <w:p w14:paraId="1E32CE12" w14:textId="77777777" w:rsidR="00A00272" w:rsidRDefault="00A00272">
            <w:pPr>
              <w:pStyle w:val="TableParagraph"/>
              <w:rPr>
                <w:rFonts w:ascii="Times New Roman"/>
                <w:sz w:val="24"/>
              </w:rPr>
            </w:pPr>
          </w:p>
        </w:tc>
      </w:tr>
      <w:tr w:rsidR="00A00272" w14:paraId="13C817F1" w14:textId="77777777">
        <w:trPr>
          <w:trHeight w:val="383"/>
        </w:trPr>
        <w:tc>
          <w:tcPr>
            <w:tcW w:w="2233" w:type="dxa"/>
            <w:tcBorders>
              <w:top w:val="single" w:sz="4" w:space="0" w:color="F78D1E"/>
              <w:left w:val="single" w:sz="4" w:space="0" w:color="F78D1E"/>
              <w:bottom w:val="single" w:sz="4" w:space="0" w:color="F78D1E"/>
              <w:right w:val="single" w:sz="4" w:space="0" w:color="F78D1E"/>
            </w:tcBorders>
          </w:tcPr>
          <w:p w14:paraId="256F5859" w14:textId="77777777" w:rsidR="00A00272" w:rsidRDefault="00BB2879">
            <w:pPr>
              <w:pStyle w:val="TableParagraph"/>
              <w:spacing w:before="55"/>
              <w:ind w:left="113"/>
              <w:rPr>
                <w:sz w:val="23"/>
              </w:rPr>
            </w:pPr>
            <w:r>
              <w:rPr>
                <w:color w:val="231F20"/>
                <w:sz w:val="23"/>
              </w:rPr>
              <w:t>Sleeping</w:t>
            </w:r>
          </w:p>
        </w:tc>
        <w:tc>
          <w:tcPr>
            <w:tcW w:w="6260" w:type="dxa"/>
            <w:tcBorders>
              <w:top w:val="single" w:sz="4" w:space="0" w:color="F78D1E"/>
              <w:left w:val="single" w:sz="4" w:space="0" w:color="F78D1E"/>
              <w:bottom w:val="single" w:sz="4" w:space="0" w:color="F78D1E"/>
              <w:right w:val="single" w:sz="4" w:space="0" w:color="F78D1E"/>
            </w:tcBorders>
          </w:tcPr>
          <w:p w14:paraId="3B9D11FE" w14:textId="77777777" w:rsidR="00A00272" w:rsidRDefault="00A00272">
            <w:pPr>
              <w:pStyle w:val="TableParagraph"/>
              <w:rPr>
                <w:rFonts w:ascii="Times New Roman"/>
                <w:sz w:val="24"/>
              </w:rPr>
            </w:pPr>
          </w:p>
        </w:tc>
      </w:tr>
      <w:tr w:rsidR="00A00272" w14:paraId="1852C966" w14:textId="77777777">
        <w:trPr>
          <w:trHeight w:val="383"/>
        </w:trPr>
        <w:tc>
          <w:tcPr>
            <w:tcW w:w="2233" w:type="dxa"/>
            <w:tcBorders>
              <w:top w:val="single" w:sz="4" w:space="0" w:color="F78D1E"/>
              <w:left w:val="single" w:sz="4" w:space="0" w:color="F78D1E"/>
              <w:bottom w:val="single" w:sz="4" w:space="0" w:color="F78D1E"/>
              <w:right w:val="single" w:sz="4" w:space="0" w:color="F78D1E"/>
            </w:tcBorders>
          </w:tcPr>
          <w:p w14:paraId="7E4B23C8" w14:textId="77777777" w:rsidR="00A00272" w:rsidRDefault="00BB2879">
            <w:pPr>
              <w:pStyle w:val="TableParagraph"/>
              <w:spacing w:before="55"/>
              <w:ind w:left="113"/>
              <w:rPr>
                <w:sz w:val="23"/>
              </w:rPr>
            </w:pPr>
            <w:r>
              <w:rPr>
                <w:color w:val="231F20"/>
                <w:sz w:val="23"/>
              </w:rPr>
              <w:t>Duration</w:t>
            </w:r>
          </w:p>
        </w:tc>
        <w:tc>
          <w:tcPr>
            <w:tcW w:w="6260" w:type="dxa"/>
            <w:tcBorders>
              <w:top w:val="single" w:sz="4" w:space="0" w:color="F78D1E"/>
              <w:left w:val="single" w:sz="4" w:space="0" w:color="F78D1E"/>
              <w:bottom w:val="single" w:sz="4" w:space="0" w:color="F78D1E"/>
              <w:right w:val="single" w:sz="4" w:space="0" w:color="F78D1E"/>
            </w:tcBorders>
          </w:tcPr>
          <w:p w14:paraId="23A8A871" w14:textId="77777777" w:rsidR="00A00272" w:rsidRDefault="00A00272">
            <w:pPr>
              <w:pStyle w:val="TableParagraph"/>
              <w:rPr>
                <w:rFonts w:ascii="Times New Roman"/>
                <w:sz w:val="24"/>
              </w:rPr>
            </w:pPr>
          </w:p>
        </w:tc>
      </w:tr>
      <w:tr w:rsidR="00A00272" w14:paraId="151A1BC8" w14:textId="77777777">
        <w:trPr>
          <w:trHeight w:val="383"/>
        </w:trPr>
        <w:tc>
          <w:tcPr>
            <w:tcW w:w="2233" w:type="dxa"/>
            <w:tcBorders>
              <w:top w:val="single" w:sz="4" w:space="0" w:color="F78D1E"/>
              <w:left w:val="single" w:sz="4" w:space="0" w:color="F78D1E"/>
              <w:bottom w:val="single" w:sz="4" w:space="0" w:color="F78D1E"/>
              <w:right w:val="single" w:sz="4" w:space="0" w:color="F78D1E"/>
            </w:tcBorders>
          </w:tcPr>
          <w:p w14:paraId="3B05196F" w14:textId="77777777" w:rsidR="00A00272" w:rsidRDefault="00A00272">
            <w:pPr>
              <w:pStyle w:val="TableParagraph"/>
              <w:rPr>
                <w:rFonts w:ascii="Times New Roman"/>
                <w:sz w:val="24"/>
              </w:rPr>
            </w:pPr>
          </w:p>
        </w:tc>
        <w:tc>
          <w:tcPr>
            <w:tcW w:w="6260" w:type="dxa"/>
            <w:tcBorders>
              <w:top w:val="single" w:sz="4" w:space="0" w:color="F78D1E"/>
              <w:left w:val="single" w:sz="4" w:space="0" w:color="F78D1E"/>
              <w:bottom w:val="single" w:sz="4" w:space="0" w:color="F78D1E"/>
              <w:right w:val="single" w:sz="4" w:space="0" w:color="F78D1E"/>
            </w:tcBorders>
          </w:tcPr>
          <w:p w14:paraId="4DAD86D3" w14:textId="77777777" w:rsidR="00A00272" w:rsidRDefault="00A00272">
            <w:pPr>
              <w:pStyle w:val="TableParagraph"/>
              <w:rPr>
                <w:rFonts w:ascii="Times New Roman"/>
                <w:sz w:val="24"/>
              </w:rPr>
            </w:pPr>
          </w:p>
        </w:tc>
      </w:tr>
    </w:tbl>
    <w:p w14:paraId="25A873F1" w14:textId="77777777" w:rsidR="00A00272" w:rsidRDefault="00A00272">
      <w:pPr>
        <w:rPr>
          <w:rFonts w:ascii="Times New Roman"/>
          <w:sz w:val="24"/>
        </w:rPr>
        <w:sectPr w:rsidR="00A00272">
          <w:headerReference w:type="default" r:id="rId69"/>
          <w:footerReference w:type="default" r:id="rId70"/>
          <w:pgSz w:w="11910" w:h="16840"/>
          <w:pgMar w:top="1700" w:right="0" w:bottom="980" w:left="460" w:header="850" w:footer="797" w:gutter="0"/>
          <w:pgNumType w:start="36"/>
          <w:cols w:space="720"/>
        </w:sectPr>
      </w:pPr>
    </w:p>
    <w:p w14:paraId="4A74A570" w14:textId="77777777" w:rsidR="00A00272" w:rsidRDefault="00A00272">
      <w:pPr>
        <w:pStyle w:val="BodyText"/>
        <w:rPr>
          <w:sz w:val="20"/>
        </w:rPr>
      </w:pPr>
    </w:p>
    <w:p w14:paraId="77FB9F10" w14:textId="77777777" w:rsidR="00A00272" w:rsidRDefault="00A00272">
      <w:pPr>
        <w:pStyle w:val="BodyText"/>
        <w:spacing w:before="10"/>
        <w:rPr>
          <w:sz w:val="22"/>
        </w:rPr>
      </w:pPr>
    </w:p>
    <w:p w14:paraId="0B121FCD" w14:textId="77777777" w:rsidR="00A00272" w:rsidRDefault="00BB2879">
      <w:pPr>
        <w:pStyle w:val="Heading5"/>
        <w:spacing w:after="57"/>
        <w:ind w:left="1210"/>
      </w:pPr>
      <w:r>
        <w:rPr>
          <w:color w:val="F78D1E"/>
        </w:rPr>
        <w:t>Ablution amenities</w:t>
      </w:r>
    </w:p>
    <w:tbl>
      <w:tblPr>
        <w:tblW w:w="0" w:type="auto"/>
        <w:tblInd w:w="12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63"/>
        <w:gridCol w:w="1072"/>
        <w:gridCol w:w="4361"/>
      </w:tblGrid>
      <w:tr w:rsidR="00A00272" w14:paraId="4BE0EC94" w14:textId="77777777">
        <w:trPr>
          <w:trHeight w:val="398"/>
        </w:trPr>
        <w:tc>
          <w:tcPr>
            <w:tcW w:w="3063" w:type="dxa"/>
            <w:tcBorders>
              <w:top w:val="nil"/>
              <w:left w:val="nil"/>
              <w:bottom w:val="nil"/>
            </w:tcBorders>
            <w:shd w:val="clear" w:color="auto" w:fill="F78D1E"/>
          </w:tcPr>
          <w:p w14:paraId="515AC008" w14:textId="77777777" w:rsidR="00A00272" w:rsidRDefault="00BB2879">
            <w:pPr>
              <w:pStyle w:val="TableParagraph"/>
              <w:spacing w:before="69"/>
              <w:ind w:left="118"/>
              <w:rPr>
                <w:b/>
                <w:sz w:val="23"/>
              </w:rPr>
            </w:pPr>
            <w:r>
              <w:rPr>
                <w:b/>
                <w:color w:val="FFFFFF"/>
                <w:sz w:val="23"/>
              </w:rPr>
              <w:t>Item</w:t>
            </w:r>
          </w:p>
        </w:tc>
        <w:tc>
          <w:tcPr>
            <w:tcW w:w="1072" w:type="dxa"/>
            <w:tcBorders>
              <w:top w:val="nil"/>
              <w:bottom w:val="nil"/>
            </w:tcBorders>
            <w:shd w:val="clear" w:color="auto" w:fill="F78D1E"/>
          </w:tcPr>
          <w:p w14:paraId="2185D477" w14:textId="77777777" w:rsidR="00A00272" w:rsidRDefault="00BB2879">
            <w:pPr>
              <w:pStyle w:val="TableParagraph"/>
              <w:spacing w:before="69"/>
              <w:ind w:left="112"/>
              <w:rPr>
                <w:b/>
                <w:sz w:val="23"/>
              </w:rPr>
            </w:pPr>
            <w:r>
              <w:rPr>
                <w:b/>
                <w:color w:val="FFFFFF"/>
                <w:sz w:val="23"/>
              </w:rPr>
              <w:t>Yes/No</w:t>
            </w:r>
          </w:p>
        </w:tc>
        <w:tc>
          <w:tcPr>
            <w:tcW w:w="4361" w:type="dxa"/>
            <w:tcBorders>
              <w:top w:val="nil"/>
              <w:bottom w:val="nil"/>
              <w:right w:val="nil"/>
            </w:tcBorders>
            <w:shd w:val="clear" w:color="auto" w:fill="F78D1E"/>
          </w:tcPr>
          <w:p w14:paraId="26349FBD" w14:textId="77777777" w:rsidR="00A00272" w:rsidRDefault="00BB2879">
            <w:pPr>
              <w:pStyle w:val="TableParagraph"/>
              <w:spacing w:before="69"/>
              <w:ind w:left="111"/>
              <w:rPr>
                <w:b/>
                <w:sz w:val="23"/>
              </w:rPr>
            </w:pPr>
            <w:r>
              <w:rPr>
                <w:b/>
                <w:color w:val="FFFFFF"/>
                <w:sz w:val="23"/>
              </w:rPr>
              <w:t>Notes</w:t>
            </w:r>
          </w:p>
        </w:tc>
      </w:tr>
      <w:tr w:rsidR="00A00272" w14:paraId="5E07F6A3" w14:textId="77777777">
        <w:trPr>
          <w:trHeight w:val="388"/>
        </w:trPr>
        <w:tc>
          <w:tcPr>
            <w:tcW w:w="8496" w:type="dxa"/>
            <w:gridSpan w:val="3"/>
            <w:tcBorders>
              <w:top w:val="nil"/>
              <w:left w:val="single" w:sz="4" w:space="0" w:color="F78D1E"/>
              <w:bottom w:val="single" w:sz="4" w:space="0" w:color="F78D1E"/>
              <w:right w:val="single" w:sz="4" w:space="0" w:color="F78D1E"/>
            </w:tcBorders>
          </w:tcPr>
          <w:p w14:paraId="0EE0B838" w14:textId="77777777" w:rsidR="00A00272" w:rsidRDefault="00BB2879">
            <w:pPr>
              <w:pStyle w:val="TableParagraph"/>
              <w:spacing w:before="62"/>
              <w:ind w:left="113"/>
              <w:rPr>
                <w:rFonts w:ascii="Univers LT Std 55"/>
                <w:sz w:val="23"/>
              </w:rPr>
            </w:pPr>
            <w:r>
              <w:rPr>
                <w:rFonts w:ascii="Univers LT Std 55"/>
                <w:color w:val="231F20"/>
                <w:sz w:val="23"/>
              </w:rPr>
              <w:t>Male amenities:</w:t>
            </w:r>
          </w:p>
        </w:tc>
      </w:tr>
      <w:tr w:rsidR="00A00272" w14:paraId="04B925BA"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728DB131" w14:textId="77777777" w:rsidR="00A00272" w:rsidRDefault="00BB2879">
            <w:pPr>
              <w:pStyle w:val="TableParagraph"/>
              <w:spacing w:before="55"/>
              <w:ind w:left="113"/>
              <w:rPr>
                <w:sz w:val="23"/>
              </w:rPr>
            </w:pPr>
            <w:r>
              <w:rPr>
                <w:color w:val="231F20"/>
                <w:sz w:val="23"/>
              </w:rPr>
              <w:t>Toilets</w:t>
            </w:r>
          </w:p>
        </w:tc>
        <w:tc>
          <w:tcPr>
            <w:tcW w:w="1072" w:type="dxa"/>
            <w:tcBorders>
              <w:top w:val="single" w:sz="4" w:space="0" w:color="F78D1E"/>
              <w:left w:val="single" w:sz="4" w:space="0" w:color="F78D1E"/>
              <w:bottom w:val="single" w:sz="4" w:space="0" w:color="F78D1E"/>
              <w:right w:val="single" w:sz="4" w:space="0" w:color="F78D1E"/>
            </w:tcBorders>
          </w:tcPr>
          <w:p w14:paraId="40D386CF"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0DE77D28" w14:textId="77777777" w:rsidR="00A00272" w:rsidRDefault="00A00272">
            <w:pPr>
              <w:pStyle w:val="TableParagraph"/>
              <w:rPr>
                <w:rFonts w:ascii="Times New Roman"/>
              </w:rPr>
            </w:pPr>
          </w:p>
        </w:tc>
      </w:tr>
      <w:tr w:rsidR="00A00272" w14:paraId="3A69772C"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4DE8FAE7" w14:textId="77777777" w:rsidR="00A00272" w:rsidRDefault="00BB2879">
            <w:pPr>
              <w:pStyle w:val="TableParagraph"/>
              <w:spacing w:before="55"/>
              <w:ind w:left="113"/>
              <w:rPr>
                <w:sz w:val="23"/>
              </w:rPr>
            </w:pPr>
            <w:r>
              <w:rPr>
                <w:color w:val="231F20"/>
                <w:sz w:val="23"/>
              </w:rPr>
              <w:t>Urinal</w:t>
            </w:r>
          </w:p>
        </w:tc>
        <w:tc>
          <w:tcPr>
            <w:tcW w:w="1072" w:type="dxa"/>
            <w:tcBorders>
              <w:top w:val="single" w:sz="4" w:space="0" w:color="F78D1E"/>
              <w:left w:val="single" w:sz="4" w:space="0" w:color="F78D1E"/>
              <w:bottom w:val="single" w:sz="4" w:space="0" w:color="F78D1E"/>
              <w:right w:val="single" w:sz="4" w:space="0" w:color="F78D1E"/>
            </w:tcBorders>
          </w:tcPr>
          <w:p w14:paraId="7DEE61CE"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3D2B1FA3" w14:textId="77777777" w:rsidR="00A00272" w:rsidRDefault="00A00272">
            <w:pPr>
              <w:pStyle w:val="TableParagraph"/>
              <w:rPr>
                <w:rFonts w:ascii="Times New Roman"/>
              </w:rPr>
            </w:pPr>
          </w:p>
        </w:tc>
      </w:tr>
      <w:tr w:rsidR="00A00272" w14:paraId="59788503"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7B0DAD58" w14:textId="77777777" w:rsidR="00A00272" w:rsidRDefault="00BB2879">
            <w:pPr>
              <w:pStyle w:val="TableParagraph"/>
              <w:spacing w:before="55"/>
              <w:ind w:left="113"/>
              <w:rPr>
                <w:sz w:val="23"/>
              </w:rPr>
            </w:pPr>
            <w:r>
              <w:rPr>
                <w:color w:val="231F20"/>
                <w:sz w:val="23"/>
              </w:rPr>
              <w:t>Shower</w:t>
            </w:r>
          </w:p>
        </w:tc>
        <w:tc>
          <w:tcPr>
            <w:tcW w:w="1072" w:type="dxa"/>
            <w:tcBorders>
              <w:top w:val="single" w:sz="4" w:space="0" w:color="F78D1E"/>
              <w:left w:val="single" w:sz="4" w:space="0" w:color="F78D1E"/>
              <w:bottom w:val="single" w:sz="4" w:space="0" w:color="F78D1E"/>
              <w:right w:val="single" w:sz="4" w:space="0" w:color="F78D1E"/>
            </w:tcBorders>
          </w:tcPr>
          <w:p w14:paraId="56C00B6B"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2082EADB" w14:textId="77777777" w:rsidR="00A00272" w:rsidRDefault="00A00272">
            <w:pPr>
              <w:pStyle w:val="TableParagraph"/>
              <w:rPr>
                <w:rFonts w:ascii="Times New Roman"/>
              </w:rPr>
            </w:pPr>
          </w:p>
        </w:tc>
      </w:tr>
      <w:tr w:rsidR="00A00272" w14:paraId="34BE34D3"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7F93996E" w14:textId="77777777" w:rsidR="00A00272" w:rsidRDefault="00BB2879">
            <w:pPr>
              <w:pStyle w:val="TableParagraph"/>
              <w:spacing w:before="55"/>
              <w:ind w:left="113"/>
              <w:rPr>
                <w:sz w:val="23"/>
              </w:rPr>
            </w:pPr>
            <w:r>
              <w:rPr>
                <w:color w:val="231F20"/>
                <w:sz w:val="23"/>
              </w:rPr>
              <w:t>Hand basins</w:t>
            </w:r>
          </w:p>
        </w:tc>
        <w:tc>
          <w:tcPr>
            <w:tcW w:w="1072" w:type="dxa"/>
            <w:tcBorders>
              <w:top w:val="single" w:sz="4" w:space="0" w:color="F78D1E"/>
              <w:left w:val="single" w:sz="4" w:space="0" w:color="F78D1E"/>
              <w:bottom w:val="single" w:sz="4" w:space="0" w:color="F78D1E"/>
              <w:right w:val="single" w:sz="4" w:space="0" w:color="F78D1E"/>
            </w:tcBorders>
          </w:tcPr>
          <w:p w14:paraId="5C720CE4"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1E657174" w14:textId="77777777" w:rsidR="00A00272" w:rsidRDefault="00A00272">
            <w:pPr>
              <w:pStyle w:val="TableParagraph"/>
              <w:rPr>
                <w:rFonts w:ascii="Times New Roman"/>
              </w:rPr>
            </w:pPr>
          </w:p>
        </w:tc>
      </w:tr>
      <w:tr w:rsidR="00A00272" w14:paraId="6CE8925B"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7FFD59A4" w14:textId="77777777" w:rsidR="00A00272" w:rsidRDefault="00A00272">
            <w:pPr>
              <w:pStyle w:val="TableParagraph"/>
              <w:rPr>
                <w:rFonts w:ascii="Times New Roman"/>
              </w:rPr>
            </w:pPr>
          </w:p>
        </w:tc>
        <w:tc>
          <w:tcPr>
            <w:tcW w:w="1072" w:type="dxa"/>
            <w:tcBorders>
              <w:top w:val="single" w:sz="4" w:space="0" w:color="F78D1E"/>
              <w:left w:val="single" w:sz="4" w:space="0" w:color="F78D1E"/>
              <w:bottom w:val="single" w:sz="4" w:space="0" w:color="F78D1E"/>
              <w:right w:val="single" w:sz="4" w:space="0" w:color="F78D1E"/>
            </w:tcBorders>
          </w:tcPr>
          <w:p w14:paraId="3564E45C"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7A9979F4" w14:textId="77777777" w:rsidR="00A00272" w:rsidRDefault="00A00272">
            <w:pPr>
              <w:pStyle w:val="TableParagraph"/>
              <w:rPr>
                <w:rFonts w:ascii="Times New Roman"/>
              </w:rPr>
            </w:pPr>
          </w:p>
        </w:tc>
      </w:tr>
      <w:tr w:rsidR="00A00272" w14:paraId="0752EF07" w14:textId="77777777">
        <w:trPr>
          <w:trHeight w:val="383"/>
        </w:trPr>
        <w:tc>
          <w:tcPr>
            <w:tcW w:w="8496" w:type="dxa"/>
            <w:gridSpan w:val="3"/>
            <w:tcBorders>
              <w:top w:val="single" w:sz="4" w:space="0" w:color="F78D1E"/>
              <w:left w:val="single" w:sz="4" w:space="0" w:color="F78D1E"/>
              <w:bottom w:val="single" w:sz="4" w:space="0" w:color="F78D1E"/>
              <w:right w:val="single" w:sz="4" w:space="0" w:color="F78D1E"/>
            </w:tcBorders>
          </w:tcPr>
          <w:p w14:paraId="31438BB2" w14:textId="77777777" w:rsidR="00A00272" w:rsidRDefault="00BB2879">
            <w:pPr>
              <w:pStyle w:val="TableParagraph"/>
              <w:spacing w:before="57"/>
              <w:ind w:left="113"/>
              <w:rPr>
                <w:rFonts w:ascii="Univers LT Std 55"/>
                <w:sz w:val="23"/>
              </w:rPr>
            </w:pPr>
            <w:r>
              <w:rPr>
                <w:rFonts w:ascii="Univers LT Std 55"/>
                <w:color w:val="231F20"/>
                <w:sz w:val="23"/>
              </w:rPr>
              <w:t>Female amenities:</w:t>
            </w:r>
          </w:p>
        </w:tc>
      </w:tr>
      <w:tr w:rsidR="00A00272" w14:paraId="46765151"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13A89E56" w14:textId="77777777" w:rsidR="00A00272" w:rsidRDefault="00BB2879">
            <w:pPr>
              <w:pStyle w:val="TableParagraph"/>
              <w:spacing w:before="55"/>
              <w:ind w:left="113"/>
              <w:rPr>
                <w:sz w:val="23"/>
              </w:rPr>
            </w:pPr>
            <w:r>
              <w:rPr>
                <w:color w:val="231F20"/>
                <w:sz w:val="23"/>
              </w:rPr>
              <w:t>Toilets</w:t>
            </w:r>
          </w:p>
        </w:tc>
        <w:tc>
          <w:tcPr>
            <w:tcW w:w="1072" w:type="dxa"/>
            <w:tcBorders>
              <w:top w:val="single" w:sz="4" w:space="0" w:color="F78D1E"/>
              <w:left w:val="single" w:sz="4" w:space="0" w:color="F78D1E"/>
              <w:bottom w:val="single" w:sz="4" w:space="0" w:color="F78D1E"/>
              <w:right w:val="single" w:sz="4" w:space="0" w:color="F78D1E"/>
            </w:tcBorders>
          </w:tcPr>
          <w:p w14:paraId="46CF04F6"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0EFE224B" w14:textId="77777777" w:rsidR="00A00272" w:rsidRDefault="00A00272">
            <w:pPr>
              <w:pStyle w:val="TableParagraph"/>
              <w:rPr>
                <w:rFonts w:ascii="Times New Roman"/>
              </w:rPr>
            </w:pPr>
          </w:p>
        </w:tc>
      </w:tr>
      <w:tr w:rsidR="00A00272" w14:paraId="11E1C735"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441A6180" w14:textId="77777777" w:rsidR="00A00272" w:rsidRDefault="00BB2879">
            <w:pPr>
              <w:pStyle w:val="TableParagraph"/>
              <w:spacing w:before="55"/>
              <w:ind w:left="113"/>
              <w:rPr>
                <w:sz w:val="23"/>
              </w:rPr>
            </w:pPr>
            <w:r>
              <w:rPr>
                <w:color w:val="231F20"/>
                <w:sz w:val="23"/>
              </w:rPr>
              <w:t>Shower</w:t>
            </w:r>
          </w:p>
        </w:tc>
        <w:tc>
          <w:tcPr>
            <w:tcW w:w="1072" w:type="dxa"/>
            <w:tcBorders>
              <w:top w:val="single" w:sz="4" w:space="0" w:color="F78D1E"/>
              <w:left w:val="single" w:sz="4" w:space="0" w:color="F78D1E"/>
              <w:bottom w:val="single" w:sz="4" w:space="0" w:color="F78D1E"/>
              <w:right w:val="single" w:sz="4" w:space="0" w:color="F78D1E"/>
            </w:tcBorders>
          </w:tcPr>
          <w:p w14:paraId="431B3382"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0593CB10" w14:textId="77777777" w:rsidR="00A00272" w:rsidRDefault="00A00272">
            <w:pPr>
              <w:pStyle w:val="TableParagraph"/>
              <w:rPr>
                <w:rFonts w:ascii="Times New Roman"/>
              </w:rPr>
            </w:pPr>
          </w:p>
        </w:tc>
      </w:tr>
      <w:tr w:rsidR="00A00272" w14:paraId="4EBBD8FB"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1DA3FE0B" w14:textId="77777777" w:rsidR="00A00272" w:rsidRDefault="00BB2879">
            <w:pPr>
              <w:pStyle w:val="TableParagraph"/>
              <w:spacing w:before="55"/>
              <w:ind w:left="113"/>
              <w:rPr>
                <w:sz w:val="23"/>
              </w:rPr>
            </w:pPr>
            <w:r>
              <w:rPr>
                <w:color w:val="231F20"/>
                <w:sz w:val="23"/>
              </w:rPr>
              <w:t>Hand basin</w:t>
            </w:r>
          </w:p>
        </w:tc>
        <w:tc>
          <w:tcPr>
            <w:tcW w:w="1072" w:type="dxa"/>
            <w:tcBorders>
              <w:top w:val="single" w:sz="4" w:space="0" w:color="F78D1E"/>
              <w:left w:val="single" w:sz="4" w:space="0" w:color="F78D1E"/>
              <w:bottom w:val="single" w:sz="4" w:space="0" w:color="F78D1E"/>
              <w:right w:val="single" w:sz="4" w:space="0" w:color="F78D1E"/>
            </w:tcBorders>
          </w:tcPr>
          <w:p w14:paraId="3755B1E8"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6D96D6D0" w14:textId="77777777" w:rsidR="00A00272" w:rsidRDefault="00A00272">
            <w:pPr>
              <w:pStyle w:val="TableParagraph"/>
              <w:rPr>
                <w:rFonts w:ascii="Times New Roman"/>
              </w:rPr>
            </w:pPr>
          </w:p>
        </w:tc>
      </w:tr>
      <w:tr w:rsidR="00A00272" w14:paraId="33DBE143"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177FF2EC" w14:textId="77777777" w:rsidR="00A00272" w:rsidRDefault="00A00272">
            <w:pPr>
              <w:pStyle w:val="TableParagraph"/>
              <w:rPr>
                <w:rFonts w:ascii="Times New Roman"/>
              </w:rPr>
            </w:pPr>
          </w:p>
        </w:tc>
        <w:tc>
          <w:tcPr>
            <w:tcW w:w="1072" w:type="dxa"/>
            <w:tcBorders>
              <w:top w:val="single" w:sz="4" w:space="0" w:color="F78D1E"/>
              <w:left w:val="single" w:sz="4" w:space="0" w:color="F78D1E"/>
              <w:bottom w:val="single" w:sz="4" w:space="0" w:color="F78D1E"/>
              <w:right w:val="single" w:sz="4" w:space="0" w:color="F78D1E"/>
            </w:tcBorders>
          </w:tcPr>
          <w:p w14:paraId="22970421"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168628E7" w14:textId="77777777" w:rsidR="00A00272" w:rsidRDefault="00A00272">
            <w:pPr>
              <w:pStyle w:val="TableParagraph"/>
              <w:rPr>
                <w:rFonts w:ascii="Times New Roman"/>
              </w:rPr>
            </w:pPr>
          </w:p>
        </w:tc>
      </w:tr>
      <w:tr w:rsidR="00A00272" w14:paraId="432E3CB2" w14:textId="77777777">
        <w:trPr>
          <w:trHeight w:val="383"/>
        </w:trPr>
        <w:tc>
          <w:tcPr>
            <w:tcW w:w="8496" w:type="dxa"/>
            <w:gridSpan w:val="3"/>
            <w:tcBorders>
              <w:top w:val="single" w:sz="4" w:space="0" w:color="F78D1E"/>
              <w:left w:val="single" w:sz="4" w:space="0" w:color="F78D1E"/>
              <w:bottom w:val="single" w:sz="4" w:space="0" w:color="F78D1E"/>
              <w:right w:val="single" w:sz="4" w:space="0" w:color="F78D1E"/>
            </w:tcBorders>
          </w:tcPr>
          <w:p w14:paraId="155D9BC9" w14:textId="77777777" w:rsidR="00A00272" w:rsidRDefault="00BB2879">
            <w:pPr>
              <w:pStyle w:val="TableParagraph"/>
              <w:spacing w:before="57"/>
              <w:ind w:left="113"/>
              <w:rPr>
                <w:rFonts w:ascii="Univers LT Std 55"/>
                <w:sz w:val="23"/>
              </w:rPr>
            </w:pPr>
            <w:r>
              <w:rPr>
                <w:rFonts w:ascii="Univers LT Std 55"/>
                <w:color w:val="231F20"/>
                <w:sz w:val="23"/>
              </w:rPr>
              <w:t>Disabled amenities:</w:t>
            </w:r>
          </w:p>
        </w:tc>
      </w:tr>
      <w:tr w:rsidR="00A00272" w14:paraId="45E92367"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5FDB47DD" w14:textId="77777777" w:rsidR="00A00272" w:rsidRDefault="00BB2879">
            <w:pPr>
              <w:pStyle w:val="TableParagraph"/>
              <w:spacing w:before="55"/>
              <w:ind w:left="113"/>
              <w:rPr>
                <w:sz w:val="23"/>
              </w:rPr>
            </w:pPr>
            <w:r>
              <w:rPr>
                <w:color w:val="231F20"/>
                <w:sz w:val="23"/>
              </w:rPr>
              <w:t>Toilet</w:t>
            </w:r>
          </w:p>
        </w:tc>
        <w:tc>
          <w:tcPr>
            <w:tcW w:w="1072" w:type="dxa"/>
            <w:tcBorders>
              <w:top w:val="single" w:sz="4" w:space="0" w:color="F78D1E"/>
              <w:left w:val="single" w:sz="4" w:space="0" w:color="F78D1E"/>
              <w:bottom w:val="single" w:sz="4" w:space="0" w:color="F78D1E"/>
              <w:right w:val="single" w:sz="4" w:space="0" w:color="F78D1E"/>
            </w:tcBorders>
          </w:tcPr>
          <w:p w14:paraId="7A60C2E5"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6D21D4AF" w14:textId="77777777" w:rsidR="00A00272" w:rsidRDefault="00A00272">
            <w:pPr>
              <w:pStyle w:val="TableParagraph"/>
              <w:rPr>
                <w:rFonts w:ascii="Times New Roman"/>
              </w:rPr>
            </w:pPr>
          </w:p>
        </w:tc>
      </w:tr>
      <w:tr w:rsidR="00A00272" w14:paraId="361EFD7B"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1BFFFA91" w14:textId="77777777" w:rsidR="00A00272" w:rsidRDefault="00BB2879">
            <w:pPr>
              <w:pStyle w:val="TableParagraph"/>
              <w:spacing w:before="55"/>
              <w:ind w:left="113"/>
              <w:rPr>
                <w:sz w:val="23"/>
              </w:rPr>
            </w:pPr>
            <w:r>
              <w:rPr>
                <w:color w:val="231F20"/>
                <w:sz w:val="23"/>
              </w:rPr>
              <w:t>Hand basin</w:t>
            </w:r>
          </w:p>
        </w:tc>
        <w:tc>
          <w:tcPr>
            <w:tcW w:w="1072" w:type="dxa"/>
            <w:tcBorders>
              <w:top w:val="single" w:sz="4" w:space="0" w:color="F78D1E"/>
              <w:left w:val="single" w:sz="4" w:space="0" w:color="F78D1E"/>
              <w:bottom w:val="single" w:sz="4" w:space="0" w:color="F78D1E"/>
              <w:right w:val="single" w:sz="4" w:space="0" w:color="F78D1E"/>
            </w:tcBorders>
          </w:tcPr>
          <w:p w14:paraId="463C3F7A"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105C0B02" w14:textId="77777777" w:rsidR="00A00272" w:rsidRDefault="00A00272">
            <w:pPr>
              <w:pStyle w:val="TableParagraph"/>
              <w:rPr>
                <w:rFonts w:ascii="Times New Roman"/>
              </w:rPr>
            </w:pPr>
          </w:p>
        </w:tc>
      </w:tr>
      <w:tr w:rsidR="00A00272" w14:paraId="105D3AAB"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5DEF2289" w14:textId="77777777" w:rsidR="00A00272" w:rsidRDefault="00BB2879">
            <w:pPr>
              <w:pStyle w:val="TableParagraph"/>
              <w:spacing w:before="55"/>
              <w:ind w:left="113"/>
              <w:rPr>
                <w:sz w:val="23"/>
              </w:rPr>
            </w:pPr>
            <w:r>
              <w:rPr>
                <w:color w:val="231F20"/>
                <w:sz w:val="23"/>
              </w:rPr>
              <w:t>Showers</w:t>
            </w:r>
          </w:p>
        </w:tc>
        <w:tc>
          <w:tcPr>
            <w:tcW w:w="1072" w:type="dxa"/>
            <w:tcBorders>
              <w:top w:val="single" w:sz="4" w:space="0" w:color="F78D1E"/>
              <w:left w:val="single" w:sz="4" w:space="0" w:color="F78D1E"/>
              <w:bottom w:val="single" w:sz="4" w:space="0" w:color="F78D1E"/>
              <w:right w:val="single" w:sz="4" w:space="0" w:color="F78D1E"/>
            </w:tcBorders>
          </w:tcPr>
          <w:p w14:paraId="3A0CCD38"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1829A2F4" w14:textId="77777777" w:rsidR="00A00272" w:rsidRDefault="00A00272">
            <w:pPr>
              <w:pStyle w:val="TableParagraph"/>
              <w:rPr>
                <w:rFonts w:ascii="Times New Roman"/>
              </w:rPr>
            </w:pPr>
          </w:p>
        </w:tc>
      </w:tr>
      <w:tr w:rsidR="00A00272" w14:paraId="1B5AF0C6" w14:textId="77777777">
        <w:trPr>
          <w:trHeight w:val="383"/>
        </w:trPr>
        <w:tc>
          <w:tcPr>
            <w:tcW w:w="8496" w:type="dxa"/>
            <w:gridSpan w:val="3"/>
            <w:tcBorders>
              <w:top w:val="single" w:sz="4" w:space="0" w:color="F78D1E"/>
              <w:left w:val="single" w:sz="4" w:space="0" w:color="F78D1E"/>
              <w:bottom w:val="single" w:sz="4" w:space="0" w:color="F78D1E"/>
              <w:right w:val="single" w:sz="4" w:space="0" w:color="F78D1E"/>
            </w:tcBorders>
          </w:tcPr>
          <w:p w14:paraId="63A0654C" w14:textId="77777777" w:rsidR="00A00272" w:rsidRDefault="00BB2879">
            <w:pPr>
              <w:pStyle w:val="TableParagraph"/>
              <w:spacing w:before="57"/>
              <w:ind w:left="113"/>
              <w:rPr>
                <w:rFonts w:ascii="Univers LT Std 55" w:hAnsi="Univers LT Std 55"/>
                <w:sz w:val="23"/>
              </w:rPr>
            </w:pPr>
            <w:r>
              <w:rPr>
                <w:rFonts w:ascii="Univers LT Std 55" w:hAnsi="Univers LT Std 55"/>
                <w:color w:val="231F20"/>
                <w:sz w:val="23"/>
              </w:rPr>
              <w:t>Parent’s amenities:</w:t>
            </w:r>
          </w:p>
        </w:tc>
      </w:tr>
      <w:tr w:rsidR="00A00272" w14:paraId="28DB541A"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0AD39F72" w14:textId="77777777" w:rsidR="00A00272" w:rsidRDefault="00BB2879">
            <w:pPr>
              <w:pStyle w:val="TableParagraph"/>
              <w:spacing w:before="55"/>
              <w:ind w:left="113"/>
              <w:rPr>
                <w:sz w:val="23"/>
              </w:rPr>
            </w:pPr>
            <w:r>
              <w:rPr>
                <w:color w:val="231F20"/>
                <w:sz w:val="23"/>
              </w:rPr>
              <w:t>Showers</w:t>
            </w:r>
          </w:p>
        </w:tc>
        <w:tc>
          <w:tcPr>
            <w:tcW w:w="1072" w:type="dxa"/>
            <w:tcBorders>
              <w:top w:val="single" w:sz="4" w:space="0" w:color="F78D1E"/>
              <w:left w:val="single" w:sz="4" w:space="0" w:color="F78D1E"/>
              <w:bottom w:val="single" w:sz="4" w:space="0" w:color="F78D1E"/>
              <w:right w:val="single" w:sz="4" w:space="0" w:color="F78D1E"/>
            </w:tcBorders>
          </w:tcPr>
          <w:p w14:paraId="73987EC6"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3C447222" w14:textId="77777777" w:rsidR="00A00272" w:rsidRDefault="00A00272">
            <w:pPr>
              <w:pStyle w:val="TableParagraph"/>
              <w:rPr>
                <w:rFonts w:ascii="Times New Roman"/>
              </w:rPr>
            </w:pPr>
          </w:p>
        </w:tc>
      </w:tr>
      <w:tr w:rsidR="00A00272" w14:paraId="2847795A"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01362372" w14:textId="77777777" w:rsidR="00A00272" w:rsidRDefault="00BB2879">
            <w:pPr>
              <w:pStyle w:val="TableParagraph"/>
              <w:spacing w:before="55"/>
              <w:ind w:left="113"/>
              <w:rPr>
                <w:sz w:val="23"/>
              </w:rPr>
            </w:pPr>
            <w:r>
              <w:rPr>
                <w:color w:val="231F20"/>
                <w:sz w:val="23"/>
              </w:rPr>
              <w:t>Baby change table</w:t>
            </w:r>
          </w:p>
        </w:tc>
        <w:tc>
          <w:tcPr>
            <w:tcW w:w="1072" w:type="dxa"/>
            <w:tcBorders>
              <w:top w:val="single" w:sz="4" w:space="0" w:color="F78D1E"/>
              <w:left w:val="single" w:sz="4" w:space="0" w:color="F78D1E"/>
              <w:bottom w:val="single" w:sz="4" w:space="0" w:color="F78D1E"/>
              <w:right w:val="single" w:sz="4" w:space="0" w:color="F78D1E"/>
            </w:tcBorders>
          </w:tcPr>
          <w:p w14:paraId="14FA7028"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66AD7AA8" w14:textId="77777777" w:rsidR="00A00272" w:rsidRDefault="00A00272">
            <w:pPr>
              <w:pStyle w:val="TableParagraph"/>
              <w:rPr>
                <w:rFonts w:ascii="Times New Roman"/>
              </w:rPr>
            </w:pPr>
          </w:p>
        </w:tc>
      </w:tr>
      <w:tr w:rsidR="00A00272" w14:paraId="25B87052" w14:textId="77777777">
        <w:trPr>
          <w:trHeight w:val="383"/>
        </w:trPr>
        <w:tc>
          <w:tcPr>
            <w:tcW w:w="3063" w:type="dxa"/>
            <w:tcBorders>
              <w:top w:val="single" w:sz="4" w:space="0" w:color="F78D1E"/>
              <w:left w:val="single" w:sz="4" w:space="0" w:color="F78D1E"/>
              <w:bottom w:val="single" w:sz="4" w:space="0" w:color="F78D1E"/>
              <w:right w:val="single" w:sz="4" w:space="0" w:color="F78D1E"/>
            </w:tcBorders>
          </w:tcPr>
          <w:p w14:paraId="59074CA8" w14:textId="77777777" w:rsidR="00A00272" w:rsidRDefault="00BB2879">
            <w:pPr>
              <w:pStyle w:val="TableParagraph"/>
              <w:spacing w:before="55"/>
              <w:ind w:left="113"/>
              <w:rPr>
                <w:sz w:val="23"/>
              </w:rPr>
            </w:pPr>
            <w:r>
              <w:rPr>
                <w:color w:val="231F20"/>
                <w:sz w:val="23"/>
              </w:rPr>
              <w:t>Hand basin</w:t>
            </w:r>
          </w:p>
        </w:tc>
        <w:tc>
          <w:tcPr>
            <w:tcW w:w="1072" w:type="dxa"/>
            <w:tcBorders>
              <w:top w:val="single" w:sz="4" w:space="0" w:color="F78D1E"/>
              <w:left w:val="single" w:sz="4" w:space="0" w:color="F78D1E"/>
              <w:bottom w:val="single" w:sz="4" w:space="0" w:color="F78D1E"/>
              <w:right w:val="single" w:sz="4" w:space="0" w:color="F78D1E"/>
            </w:tcBorders>
          </w:tcPr>
          <w:p w14:paraId="0814B681" w14:textId="77777777" w:rsidR="00A00272" w:rsidRDefault="00A00272">
            <w:pPr>
              <w:pStyle w:val="TableParagraph"/>
              <w:rPr>
                <w:rFonts w:ascii="Times New Roman"/>
              </w:rPr>
            </w:pPr>
          </w:p>
        </w:tc>
        <w:tc>
          <w:tcPr>
            <w:tcW w:w="4361" w:type="dxa"/>
            <w:tcBorders>
              <w:top w:val="single" w:sz="4" w:space="0" w:color="F78D1E"/>
              <w:left w:val="single" w:sz="4" w:space="0" w:color="F78D1E"/>
              <w:bottom w:val="single" w:sz="4" w:space="0" w:color="F78D1E"/>
              <w:right w:val="single" w:sz="4" w:space="0" w:color="F78D1E"/>
            </w:tcBorders>
          </w:tcPr>
          <w:p w14:paraId="1DAA34CD" w14:textId="77777777" w:rsidR="00A00272" w:rsidRDefault="00A00272">
            <w:pPr>
              <w:pStyle w:val="TableParagraph"/>
              <w:rPr>
                <w:rFonts w:ascii="Times New Roman"/>
              </w:rPr>
            </w:pPr>
          </w:p>
        </w:tc>
      </w:tr>
    </w:tbl>
    <w:p w14:paraId="2FB9B715" w14:textId="77777777" w:rsidR="00A00272" w:rsidRDefault="00A00272">
      <w:pPr>
        <w:rPr>
          <w:rFonts w:ascii="Times New Roman"/>
        </w:rPr>
        <w:sectPr w:rsidR="00A00272">
          <w:headerReference w:type="default" r:id="rId71"/>
          <w:footerReference w:type="default" r:id="rId72"/>
          <w:pgSz w:w="11910" w:h="16840"/>
          <w:pgMar w:top="1700" w:right="0" w:bottom="980" w:left="460" w:header="788" w:footer="797" w:gutter="0"/>
          <w:cols w:space="720"/>
        </w:sectPr>
      </w:pPr>
    </w:p>
    <w:p w14:paraId="02B16A70" w14:textId="77777777" w:rsidR="00A00272" w:rsidRDefault="00A00272">
      <w:pPr>
        <w:pStyle w:val="BodyText"/>
        <w:rPr>
          <w:b/>
          <w:sz w:val="20"/>
        </w:rPr>
      </w:pPr>
    </w:p>
    <w:p w14:paraId="6B4CFAF0" w14:textId="77777777" w:rsidR="00A00272" w:rsidRDefault="00A00272">
      <w:pPr>
        <w:pStyle w:val="BodyText"/>
        <w:spacing w:before="1"/>
        <w:rPr>
          <w:b/>
          <w:sz w:val="15"/>
        </w:rPr>
      </w:pPr>
    </w:p>
    <w:p w14:paraId="0343C87F" w14:textId="77777777" w:rsidR="00A00272" w:rsidRDefault="00BB2879">
      <w:pPr>
        <w:spacing w:before="101"/>
        <w:ind w:left="1240"/>
        <w:rPr>
          <w:b/>
          <w:sz w:val="23"/>
        </w:rPr>
      </w:pPr>
      <w:r>
        <w:rPr>
          <w:b/>
          <w:color w:val="F78D1E"/>
          <w:sz w:val="23"/>
        </w:rPr>
        <w:t>General amenities</w:t>
      </w:r>
    </w:p>
    <w:p w14:paraId="5A6F6B8E" w14:textId="77777777" w:rsidR="00A00272" w:rsidRDefault="00A00272">
      <w:pPr>
        <w:pStyle w:val="BodyText"/>
        <w:spacing w:before="7"/>
        <w:rPr>
          <w:b/>
          <w:sz w:val="6"/>
        </w:rPr>
      </w:pPr>
    </w:p>
    <w:tbl>
      <w:tblPr>
        <w:tblW w:w="0" w:type="auto"/>
        <w:tblInd w:w="12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52"/>
        <w:gridCol w:w="1054"/>
        <w:gridCol w:w="4389"/>
      </w:tblGrid>
      <w:tr w:rsidR="00A00272" w14:paraId="3D88B62A" w14:textId="77777777">
        <w:trPr>
          <w:trHeight w:val="398"/>
        </w:trPr>
        <w:tc>
          <w:tcPr>
            <w:tcW w:w="3052" w:type="dxa"/>
            <w:tcBorders>
              <w:top w:val="nil"/>
              <w:left w:val="nil"/>
              <w:bottom w:val="nil"/>
            </w:tcBorders>
            <w:shd w:val="clear" w:color="auto" w:fill="F78D1E"/>
          </w:tcPr>
          <w:p w14:paraId="7F7E01FF" w14:textId="77777777" w:rsidR="00A00272" w:rsidRDefault="00BB2879">
            <w:pPr>
              <w:pStyle w:val="TableParagraph"/>
              <w:spacing w:before="69"/>
              <w:ind w:left="118"/>
              <w:rPr>
                <w:b/>
                <w:sz w:val="23"/>
              </w:rPr>
            </w:pPr>
            <w:r>
              <w:rPr>
                <w:b/>
                <w:color w:val="FFFFFF"/>
                <w:sz w:val="23"/>
              </w:rPr>
              <w:t>Item</w:t>
            </w:r>
          </w:p>
        </w:tc>
        <w:tc>
          <w:tcPr>
            <w:tcW w:w="1054" w:type="dxa"/>
            <w:tcBorders>
              <w:top w:val="nil"/>
              <w:bottom w:val="nil"/>
            </w:tcBorders>
            <w:shd w:val="clear" w:color="auto" w:fill="F78D1E"/>
          </w:tcPr>
          <w:p w14:paraId="201F9B8F" w14:textId="77777777" w:rsidR="00A00272" w:rsidRDefault="00BB2879">
            <w:pPr>
              <w:pStyle w:val="TableParagraph"/>
              <w:spacing w:before="69"/>
              <w:ind w:left="113"/>
              <w:rPr>
                <w:b/>
                <w:sz w:val="23"/>
              </w:rPr>
            </w:pPr>
            <w:r>
              <w:rPr>
                <w:b/>
                <w:color w:val="FFFFFF"/>
                <w:sz w:val="23"/>
              </w:rPr>
              <w:t>Yes/No</w:t>
            </w:r>
          </w:p>
        </w:tc>
        <w:tc>
          <w:tcPr>
            <w:tcW w:w="4389" w:type="dxa"/>
            <w:tcBorders>
              <w:top w:val="nil"/>
              <w:bottom w:val="nil"/>
              <w:right w:val="nil"/>
            </w:tcBorders>
            <w:shd w:val="clear" w:color="auto" w:fill="F78D1E"/>
          </w:tcPr>
          <w:p w14:paraId="779F839B" w14:textId="77777777" w:rsidR="00A00272" w:rsidRDefault="00BB2879">
            <w:pPr>
              <w:pStyle w:val="TableParagraph"/>
              <w:spacing w:before="69"/>
              <w:ind w:left="112"/>
              <w:rPr>
                <w:b/>
                <w:sz w:val="23"/>
              </w:rPr>
            </w:pPr>
            <w:r>
              <w:rPr>
                <w:b/>
                <w:color w:val="FFFFFF"/>
                <w:sz w:val="23"/>
              </w:rPr>
              <w:t>Notes</w:t>
            </w:r>
          </w:p>
        </w:tc>
      </w:tr>
      <w:tr w:rsidR="00A00272" w14:paraId="4E4C8961" w14:textId="77777777">
        <w:trPr>
          <w:trHeight w:val="388"/>
        </w:trPr>
        <w:tc>
          <w:tcPr>
            <w:tcW w:w="8495" w:type="dxa"/>
            <w:gridSpan w:val="3"/>
            <w:tcBorders>
              <w:top w:val="nil"/>
              <w:left w:val="single" w:sz="4" w:space="0" w:color="F78D1E"/>
              <w:bottom w:val="single" w:sz="4" w:space="0" w:color="F78D1E"/>
              <w:right w:val="single" w:sz="4" w:space="0" w:color="F78D1E"/>
            </w:tcBorders>
          </w:tcPr>
          <w:p w14:paraId="40C12F9E" w14:textId="77777777" w:rsidR="00A00272" w:rsidRDefault="00BB2879">
            <w:pPr>
              <w:pStyle w:val="TableParagraph"/>
              <w:spacing w:before="62"/>
              <w:ind w:left="113"/>
              <w:rPr>
                <w:rFonts w:ascii="Univers LT Std 55"/>
                <w:sz w:val="23"/>
              </w:rPr>
            </w:pPr>
            <w:r>
              <w:rPr>
                <w:rFonts w:ascii="Univers LT Std 55"/>
                <w:color w:val="231F20"/>
                <w:sz w:val="23"/>
              </w:rPr>
              <w:t>Kitchen facilities:</w:t>
            </w:r>
          </w:p>
        </w:tc>
      </w:tr>
      <w:tr w:rsidR="00A00272" w14:paraId="29AF7B7A"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693F24EE" w14:textId="77777777" w:rsidR="00A00272" w:rsidRDefault="00BB2879">
            <w:pPr>
              <w:pStyle w:val="TableParagraph"/>
              <w:spacing w:before="55"/>
              <w:ind w:left="113"/>
              <w:rPr>
                <w:sz w:val="23"/>
              </w:rPr>
            </w:pPr>
            <w:r>
              <w:rPr>
                <w:color w:val="231F20"/>
                <w:sz w:val="23"/>
              </w:rPr>
              <w:t>Stoves (types)</w:t>
            </w:r>
          </w:p>
        </w:tc>
        <w:tc>
          <w:tcPr>
            <w:tcW w:w="1054" w:type="dxa"/>
            <w:tcBorders>
              <w:top w:val="single" w:sz="4" w:space="0" w:color="F78D1E"/>
              <w:left w:val="single" w:sz="4" w:space="0" w:color="F78D1E"/>
              <w:bottom w:val="single" w:sz="4" w:space="0" w:color="F78D1E"/>
              <w:right w:val="single" w:sz="4" w:space="0" w:color="F78D1E"/>
            </w:tcBorders>
          </w:tcPr>
          <w:p w14:paraId="36789E5F"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4C60692B" w14:textId="77777777" w:rsidR="00A00272" w:rsidRDefault="00A00272">
            <w:pPr>
              <w:pStyle w:val="TableParagraph"/>
              <w:rPr>
                <w:rFonts w:ascii="Times New Roman"/>
              </w:rPr>
            </w:pPr>
          </w:p>
        </w:tc>
      </w:tr>
      <w:tr w:rsidR="00A00272" w14:paraId="66EA4446"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4C20BD87" w14:textId="77777777" w:rsidR="00A00272" w:rsidRDefault="00BB2879">
            <w:pPr>
              <w:pStyle w:val="TableParagraph"/>
              <w:spacing w:before="55"/>
              <w:ind w:left="113"/>
              <w:rPr>
                <w:sz w:val="23"/>
              </w:rPr>
            </w:pPr>
            <w:r>
              <w:rPr>
                <w:color w:val="231F20"/>
                <w:sz w:val="23"/>
              </w:rPr>
              <w:t>Refrigeration</w:t>
            </w:r>
          </w:p>
        </w:tc>
        <w:tc>
          <w:tcPr>
            <w:tcW w:w="1054" w:type="dxa"/>
            <w:tcBorders>
              <w:top w:val="single" w:sz="4" w:space="0" w:color="F78D1E"/>
              <w:left w:val="single" w:sz="4" w:space="0" w:color="F78D1E"/>
              <w:bottom w:val="single" w:sz="4" w:space="0" w:color="F78D1E"/>
              <w:right w:val="single" w:sz="4" w:space="0" w:color="F78D1E"/>
            </w:tcBorders>
          </w:tcPr>
          <w:p w14:paraId="1F13C574"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548AABB6" w14:textId="77777777" w:rsidR="00A00272" w:rsidRDefault="00A00272">
            <w:pPr>
              <w:pStyle w:val="TableParagraph"/>
              <w:rPr>
                <w:rFonts w:ascii="Times New Roman"/>
              </w:rPr>
            </w:pPr>
          </w:p>
        </w:tc>
      </w:tr>
      <w:tr w:rsidR="00A00272" w14:paraId="0CA202FF"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444A257E" w14:textId="77777777" w:rsidR="00A00272" w:rsidRDefault="00A00272">
            <w:pPr>
              <w:pStyle w:val="TableParagraph"/>
              <w:rPr>
                <w:rFonts w:ascii="Times New Roman"/>
              </w:rPr>
            </w:pPr>
          </w:p>
        </w:tc>
        <w:tc>
          <w:tcPr>
            <w:tcW w:w="1054" w:type="dxa"/>
            <w:tcBorders>
              <w:top w:val="single" w:sz="4" w:space="0" w:color="F78D1E"/>
              <w:left w:val="single" w:sz="4" w:space="0" w:color="F78D1E"/>
              <w:bottom w:val="single" w:sz="4" w:space="0" w:color="F78D1E"/>
              <w:right w:val="single" w:sz="4" w:space="0" w:color="F78D1E"/>
            </w:tcBorders>
          </w:tcPr>
          <w:p w14:paraId="6B8D3A79"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24091CC9" w14:textId="77777777" w:rsidR="00A00272" w:rsidRDefault="00A00272">
            <w:pPr>
              <w:pStyle w:val="TableParagraph"/>
              <w:rPr>
                <w:rFonts w:ascii="Times New Roman"/>
              </w:rPr>
            </w:pPr>
          </w:p>
        </w:tc>
      </w:tr>
      <w:tr w:rsidR="00A00272" w14:paraId="0E2AF308" w14:textId="77777777">
        <w:trPr>
          <w:trHeight w:val="383"/>
        </w:trPr>
        <w:tc>
          <w:tcPr>
            <w:tcW w:w="8495" w:type="dxa"/>
            <w:gridSpan w:val="3"/>
            <w:tcBorders>
              <w:top w:val="single" w:sz="4" w:space="0" w:color="F78D1E"/>
              <w:left w:val="single" w:sz="4" w:space="0" w:color="F78D1E"/>
              <w:bottom w:val="single" w:sz="4" w:space="0" w:color="F78D1E"/>
              <w:right w:val="single" w:sz="4" w:space="0" w:color="F78D1E"/>
            </w:tcBorders>
          </w:tcPr>
          <w:p w14:paraId="3E59980D" w14:textId="77777777" w:rsidR="00A00272" w:rsidRDefault="00BB2879">
            <w:pPr>
              <w:pStyle w:val="TableParagraph"/>
              <w:spacing w:before="57"/>
              <w:ind w:left="113"/>
              <w:rPr>
                <w:rFonts w:ascii="Univers LT Std 55"/>
                <w:sz w:val="23"/>
              </w:rPr>
            </w:pPr>
            <w:r>
              <w:rPr>
                <w:rFonts w:ascii="Univers LT Std 55"/>
                <w:color w:val="231F20"/>
                <w:sz w:val="23"/>
              </w:rPr>
              <w:t>Dining facilities:</w:t>
            </w:r>
          </w:p>
        </w:tc>
      </w:tr>
      <w:tr w:rsidR="00A00272" w14:paraId="4B441BEA"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20BA3840" w14:textId="77777777" w:rsidR="00A00272" w:rsidRDefault="00BB2879">
            <w:pPr>
              <w:pStyle w:val="TableParagraph"/>
              <w:spacing w:before="55"/>
              <w:ind w:left="113"/>
              <w:rPr>
                <w:sz w:val="23"/>
              </w:rPr>
            </w:pPr>
            <w:r>
              <w:rPr>
                <w:color w:val="231F20"/>
                <w:sz w:val="23"/>
              </w:rPr>
              <w:t>Tables</w:t>
            </w:r>
          </w:p>
        </w:tc>
        <w:tc>
          <w:tcPr>
            <w:tcW w:w="1054" w:type="dxa"/>
            <w:tcBorders>
              <w:top w:val="single" w:sz="4" w:space="0" w:color="F78D1E"/>
              <w:left w:val="single" w:sz="4" w:space="0" w:color="F78D1E"/>
              <w:bottom w:val="single" w:sz="4" w:space="0" w:color="F78D1E"/>
              <w:right w:val="single" w:sz="4" w:space="0" w:color="F78D1E"/>
            </w:tcBorders>
          </w:tcPr>
          <w:p w14:paraId="230CA786"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378382F7" w14:textId="77777777" w:rsidR="00A00272" w:rsidRDefault="00A00272">
            <w:pPr>
              <w:pStyle w:val="TableParagraph"/>
              <w:rPr>
                <w:rFonts w:ascii="Times New Roman"/>
              </w:rPr>
            </w:pPr>
          </w:p>
        </w:tc>
      </w:tr>
      <w:tr w:rsidR="00A00272" w14:paraId="6418164B"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0EEFC637" w14:textId="77777777" w:rsidR="00A00272" w:rsidRDefault="00BB2879">
            <w:pPr>
              <w:pStyle w:val="TableParagraph"/>
              <w:spacing w:before="55"/>
              <w:ind w:left="113"/>
              <w:rPr>
                <w:sz w:val="23"/>
              </w:rPr>
            </w:pPr>
            <w:r>
              <w:rPr>
                <w:color w:val="231F20"/>
                <w:sz w:val="23"/>
              </w:rPr>
              <w:t>Chairs</w:t>
            </w:r>
          </w:p>
        </w:tc>
        <w:tc>
          <w:tcPr>
            <w:tcW w:w="1054" w:type="dxa"/>
            <w:tcBorders>
              <w:top w:val="single" w:sz="4" w:space="0" w:color="F78D1E"/>
              <w:left w:val="single" w:sz="4" w:space="0" w:color="F78D1E"/>
              <w:bottom w:val="single" w:sz="4" w:space="0" w:color="F78D1E"/>
              <w:right w:val="single" w:sz="4" w:space="0" w:color="F78D1E"/>
            </w:tcBorders>
          </w:tcPr>
          <w:p w14:paraId="1F93D62B"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58BED37" w14:textId="77777777" w:rsidR="00A00272" w:rsidRDefault="00A00272">
            <w:pPr>
              <w:pStyle w:val="TableParagraph"/>
              <w:rPr>
                <w:rFonts w:ascii="Times New Roman"/>
              </w:rPr>
            </w:pPr>
          </w:p>
        </w:tc>
      </w:tr>
      <w:tr w:rsidR="00A00272" w14:paraId="1C8ED785"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0B1C27BF" w14:textId="77777777" w:rsidR="00A00272" w:rsidRDefault="00BB2879">
            <w:pPr>
              <w:pStyle w:val="TableParagraph"/>
              <w:spacing w:before="55"/>
              <w:ind w:left="113"/>
              <w:rPr>
                <w:sz w:val="23"/>
              </w:rPr>
            </w:pPr>
            <w:r>
              <w:rPr>
                <w:color w:val="231F20"/>
                <w:sz w:val="23"/>
              </w:rPr>
              <w:t>Cutlery and crockery</w:t>
            </w:r>
          </w:p>
        </w:tc>
        <w:tc>
          <w:tcPr>
            <w:tcW w:w="1054" w:type="dxa"/>
            <w:tcBorders>
              <w:top w:val="single" w:sz="4" w:space="0" w:color="F78D1E"/>
              <w:left w:val="single" w:sz="4" w:space="0" w:color="F78D1E"/>
              <w:bottom w:val="single" w:sz="4" w:space="0" w:color="F78D1E"/>
              <w:right w:val="single" w:sz="4" w:space="0" w:color="F78D1E"/>
            </w:tcBorders>
          </w:tcPr>
          <w:p w14:paraId="522D7E76"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365957EC" w14:textId="77777777" w:rsidR="00A00272" w:rsidRDefault="00A00272">
            <w:pPr>
              <w:pStyle w:val="TableParagraph"/>
              <w:rPr>
                <w:rFonts w:ascii="Times New Roman"/>
              </w:rPr>
            </w:pPr>
          </w:p>
        </w:tc>
      </w:tr>
      <w:tr w:rsidR="00A00272" w14:paraId="00FEE411"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2EEEDA8A" w14:textId="77777777" w:rsidR="00A00272" w:rsidRDefault="00A00272">
            <w:pPr>
              <w:pStyle w:val="TableParagraph"/>
              <w:rPr>
                <w:rFonts w:ascii="Times New Roman"/>
              </w:rPr>
            </w:pPr>
          </w:p>
        </w:tc>
        <w:tc>
          <w:tcPr>
            <w:tcW w:w="1054" w:type="dxa"/>
            <w:tcBorders>
              <w:top w:val="single" w:sz="4" w:space="0" w:color="F78D1E"/>
              <w:left w:val="single" w:sz="4" w:space="0" w:color="F78D1E"/>
              <w:bottom w:val="single" w:sz="4" w:space="0" w:color="F78D1E"/>
              <w:right w:val="single" w:sz="4" w:space="0" w:color="F78D1E"/>
            </w:tcBorders>
          </w:tcPr>
          <w:p w14:paraId="1C42B614"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464FDDDB" w14:textId="77777777" w:rsidR="00A00272" w:rsidRDefault="00A00272">
            <w:pPr>
              <w:pStyle w:val="TableParagraph"/>
              <w:rPr>
                <w:rFonts w:ascii="Times New Roman"/>
              </w:rPr>
            </w:pPr>
          </w:p>
        </w:tc>
      </w:tr>
      <w:tr w:rsidR="00A00272" w14:paraId="469592CC" w14:textId="77777777">
        <w:trPr>
          <w:trHeight w:val="383"/>
        </w:trPr>
        <w:tc>
          <w:tcPr>
            <w:tcW w:w="8495" w:type="dxa"/>
            <w:gridSpan w:val="3"/>
            <w:tcBorders>
              <w:top w:val="single" w:sz="4" w:space="0" w:color="F78D1E"/>
              <w:left w:val="single" w:sz="4" w:space="0" w:color="F78D1E"/>
              <w:bottom w:val="single" w:sz="4" w:space="0" w:color="F78D1E"/>
              <w:right w:val="single" w:sz="4" w:space="0" w:color="F78D1E"/>
            </w:tcBorders>
          </w:tcPr>
          <w:p w14:paraId="4D801AEB" w14:textId="77777777" w:rsidR="00A00272" w:rsidRDefault="00BB2879">
            <w:pPr>
              <w:pStyle w:val="TableParagraph"/>
              <w:spacing w:before="57"/>
              <w:ind w:left="113"/>
              <w:rPr>
                <w:rFonts w:ascii="Univers LT Std 55"/>
                <w:sz w:val="23"/>
              </w:rPr>
            </w:pPr>
            <w:r>
              <w:rPr>
                <w:rFonts w:ascii="Univers LT Std 55"/>
                <w:color w:val="231F20"/>
                <w:sz w:val="23"/>
              </w:rPr>
              <w:t>General facilities:</w:t>
            </w:r>
          </w:p>
        </w:tc>
      </w:tr>
      <w:tr w:rsidR="00A00272" w14:paraId="553FD34C"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732D70DA" w14:textId="77777777" w:rsidR="00A00272" w:rsidRDefault="00BB2879">
            <w:pPr>
              <w:pStyle w:val="TableParagraph"/>
              <w:spacing w:before="55"/>
              <w:ind w:left="113"/>
              <w:rPr>
                <w:sz w:val="23"/>
              </w:rPr>
            </w:pPr>
            <w:r>
              <w:rPr>
                <w:color w:val="231F20"/>
                <w:sz w:val="23"/>
              </w:rPr>
              <w:t>Rooms</w:t>
            </w:r>
          </w:p>
        </w:tc>
        <w:tc>
          <w:tcPr>
            <w:tcW w:w="1054" w:type="dxa"/>
            <w:tcBorders>
              <w:top w:val="single" w:sz="4" w:space="0" w:color="F78D1E"/>
              <w:left w:val="single" w:sz="4" w:space="0" w:color="F78D1E"/>
              <w:bottom w:val="single" w:sz="4" w:space="0" w:color="F78D1E"/>
              <w:right w:val="single" w:sz="4" w:space="0" w:color="F78D1E"/>
            </w:tcBorders>
          </w:tcPr>
          <w:p w14:paraId="314F45BF"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49336F40" w14:textId="77777777" w:rsidR="00A00272" w:rsidRDefault="00A00272">
            <w:pPr>
              <w:pStyle w:val="TableParagraph"/>
              <w:rPr>
                <w:rFonts w:ascii="Times New Roman"/>
              </w:rPr>
            </w:pPr>
          </w:p>
        </w:tc>
      </w:tr>
      <w:tr w:rsidR="00A00272" w14:paraId="59336E61"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0C99FDC7" w14:textId="77777777" w:rsidR="00A00272" w:rsidRDefault="00BB2879">
            <w:pPr>
              <w:pStyle w:val="TableParagraph"/>
              <w:spacing w:before="55"/>
              <w:ind w:left="113"/>
              <w:rPr>
                <w:sz w:val="23"/>
              </w:rPr>
            </w:pPr>
            <w:r>
              <w:rPr>
                <w:color w:val="231F20"/>
                <w:sz w:val="23"/>
              </w:rPr>
              <w:t>RCD protected</w:t>
            </w:r>
          </w:p>
        </w:tc>
        <w:tc>
          <w:tcPr>
            <w:tcW w:w="1054" w:type="dxa"/>
            <w:tcBorders>
              <w:top w:val="single" w:sz="4" w:space="0" w:color="F78D1E"/>
              <w:left w:val="single" w:sz="4" w:space="0" w:color="F78D1E"/>
              <w:bottom w:val="single" w:sz="4" w:space="0" w:color="F78D1E"/>
              <w:right w:val="single" w:sz="4" w:space="0" w:color="F78D1E"/>
            </w:tcBorders>
          </w:tcPr>
          <w:p w14:paraId="0AA975BE"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2216A137" w14:textId="77777777" w:rsidR="00A00272" w:rsidRDefault="00A00272">
            <w:pPr>
              <w:pStyle w:val="TableParagraph"/>
              <w:rPr>
                <w:rFonts w:ascii="Times New Roman"/>
              </w:rPr>
            </w:pPr>
          </w:p>
        </w:tc>
      </w:tr>
      <w:tr w:rsidR="00A00272" w14:paraId="1F41B7DA"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251E704F" w14:textId="77777777" w:rsidR="00A00272" w:rsidRDefault="00BB2879">
            <w:pPr>
              <w:pStyle w:val="TableParagraph"/>
              <w:spacing w:before="55"/>
              <w:ind w:left="113"/>
              <w:rPr>
                <w:sz w:val="23"/>
              </w:rPr>
            </w:pPr>
            <w:r>
              <w:rPr>
                <w:color w:val="231F20"/>
                <w:sz w:val="23"/>
              </w:rPr>
              <w:t>Power points</w:t>
            </w:r>
          </w:p>
        </w:tc>
        <w:tc>
          <w:tcPr>
            <w:tcW w:w="1054" w:type="dxa"/>
            <w:tcBorders>
              <w:top w:val="single" w:sz="4" w:space="0" w:color="F78D1E"/>
              <w:left w:val="single" w:sz="4" w:space="0" w:color="F78D1E"/>
              <w:bottom w:val="single" w:sz="4" w:space="0" w:color="F78D1E"/>
              <w:right w:val="single" w:sz="4" w:space="0" w:color="F78D1E"/>
            </w:tcBorders>
          </w:tcPr>
          <w:p w14:paraId="1BC73DD9"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459C7BAF" w14:textId="77777777" w:rsidR="00A00272" w:rsidRDefault="00A00272">
            <w:pPr>
              <w:pStyle w:val="TableParagraph"/>
              <w:rPr>
                <w:rFonts w:ascii="Times New Roman"/>
              </w:rPr>
            </w:pPr>
          </w:p>
        </w:tc>
      </w:tr>
      <w:tr w:rsidR="00A00272" w14:paraId="65E60E35"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3736E06A" w14:textId="77777777" w:rsidR="00A00272" w:rsidRDefault="00BB2879">
            <w:pPr>
              <w:pStyle w:val="TableParagraph"/>
              <w:spacing w:before="55"/>
              <w:ind w:left="113"/>
              <w:rPr>
                <w:sz w:val="23"/>
              </w:rPr>
            </w:pPr>
            <w:r>
              <w:rPr>
                <w:color w:val="231F20"/>
                <w:sz w:val="23"/>
              </w:rPr>
              <w:t>Generator</w:t>
            </w:r>
          </w:p>
        </w:tc>
        <w:tc>
          <w:tcPr>
            <w:tcW w:w="1054" w:type="dxa"/>
            <w:tcBorders>
              <w:top w:val="single" w:sz="4" w:space="0" w:color="F78D1E"/>
              <w:left w:val="single" w:sz="4" w:space="0" w:color="F78D1E"/>
              <w:bottom w:val="single" w:sz="4" w:space="0" w:color="F78D1E"/>
              <w:right w:val="single" w:sz="4" w:space="0" w:color="F78D1E"/>
            </w:tcBorders>
          </w:tcPr>
          <w:p w14:paraId="4F4C2184"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36AEAB15" w14:textId="77777777" w:rsidR="00A00272" w:rsidRDefault="00A00272">
            <w:pPr>
              <w:pStyle w:val="TableParagraph"/>
              <w:rPr>
                <w:rFonts w:ascii="Times New Roman"/>
              </w:rPr>
            </w:pPr>
          </w:p>
        </w:tc>
      </w:tr>
      <w:tr w:rsidR="00A00272" w14:paraId="141EE799"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45BBEF54" w14:textId="77777777" w:rsidR="00A00272" w:rsidRDefault="00BB2879">
            <w:pPr>
              <w:pStyle w:val="TableParagraph"/>
              <w:spacing w:before="55"/>
              <w:ind w:left="113"/>
              <w:rPr>
                <w:sz w:val="23"/>
              </w:rPr>
            </w:pPr>
            <w:r>
              <w:rPr>
                <w:color w:val="231F20"/>
                <w:sz w:val="23"/>
              </w:rPr>
              <w:t>Fire equipment</w:t>
            </w:r>
          </w:p>
        </w:tc>
        <w:tc>
          <w:tcPr>
            <w:tcW w:w="1054" w:type="dxa"/>
            <w:tcBorders>
              <w:top w:val="single" w:sz="4" w:space="0" w:color="F78D1E"/>
              <w:left w:val="single" w:sz="4" w:space="0" w:color="F78D1E"/>
              <w:bottom w:val="single" w:sz="4" w:space="0" w:color="F78D1E"/>
              <w:right w:val="single" w:sz="4" w:space="0" w:color="F78D1E"/>
            </w:tcBorders>
          </w:tcPr>
          <w:p w14:paraId="55D94ED1"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CB197F2" w14:textId="77777777" w:rsidR="00A00272" w:rsidRDefault="00A00272">
            <w:pPr>
              <w:pStyle w:val="TableParagraph"/>
              <w:rPr>
                <w:rFonts w:ascii="Times New Roman"/>
              </w:rPr>
            </w:pPr>
          </w:p>
        </w:tc>
      </w:tr>
      <w:tr w:rsidR="00A00272" w14:paraId="26726F3B"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00A79368" w14:textId="77777777" w:rsidR="00A00272" w:rsidRDefault="00BB2879">
            <w:pPr>
              <w:pStyle w:val="TableParagraph"/>
              <w:spacing w:before="55"/>
              <w:ind w:left="113"/>
              <w:rPr>
                <w:sz w:val="23"/>
              </w:rPr>
            </w:pPr>
            <w:r>
              <w:rPr>
                <w:color w:val="231F20"/>
                <w:sz w:val="23"/>
              </w:rPr>
              <w:t>Air conditioning (type)</w:t>
            </w:r>
          </w:p>
        </w:tc>
        <w:tc>
          <w:tcPr>
            <w:tcW w:w="1054" w:type="dxa"/>
            <w:tcBorders>
              <w:top w:val="single" w:sz="4" w:space="0" w:color="F78D1E"/>
              <w:left w:val="single" w:sz="4" w:space="0" w:color="F78D1E"/>
              <w:bottom w:val="single" w:sz="4" w:space="0" w:color="F78D1E"/>
              <w:right w:val="single" w:sz="4" w:space="0" w:color="F78D1E"/>
            </w:tcBorders>
          </w:tcPr>
          <w:p w14:paraId="37CEA073"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CEE20F1" w14:textId="77777777" w:rsidR="00A00272" w:rsidRDefault="00A00272">
            <w:pPr>
              <w:pStyle w:val="TableParagraph"/>
              <w:rPr>
                <w:rFonts w:ascii="Times New Roman"/>
              </w:rPr>
            </w:pPr>
          </w:p>
        </w:tc>
      </w:tr>
      <w:tr w:rsidR="00A00272" w14:paraId="3C88358F"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0F21EE52" w14:textId="77777777" w:rsidR="00A00272" w:rsidRDefault="00BB2879">
            <w:pPr>
              <w:pStyle w:val="TableParagraph"/>
              <w:spacing w:before="55"/>
              <w:ind w:left="113"/>
              <w:rPr>
                <w:sz w:val="23"/>
              </w:rPr>
            </w:pPr>
            <w:r>
              <w:rPr>
                <w:color w:val="231F20"/>
                <w:sz w:val="23"/>
              </w:rPr>
              <w:t>Heating</w:t>
            </w:r>
          </w:p>
        </w:tc>
        <w:tc>
          <w:tcPr>
            <w:tcW w:w="1054" w:type="dxa"/>
            <w:tcBorders>
              <w:top w:val="single" w:sz="4" w:space="0" w:color="F78D1E"/>
              <w:left w:val="single" w:sz="4" w:space="0" w:color="F78D1E"/>
              <w:bottom w:val="single" w:sz="4" w:space="0" w:color="F78D1E"/>
              <w:right w:val="single" w:sz="4" w:space="0" w:color="F78D1E"/>
            </w:tcBorders>
          </w:tcPr>
          <w:p w14:paraId="23C088FF"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2C5463DF" w14:textId="77777777" w:rsidR="00A00272" w:rsidRDefault="00A00272">
            <w:pPr>
              <w:pStyle w:val="TableParagraph"/>
              <w:rPr>
                <w:rFonts w:ascii="Times New Roman"/>
              </w:rPr>
            </w:pPr>
          </w:p>
        </w:tc>
      </w:tr>
      <w:tr w:rsidR="00A00272" w14:paraId="071B36AF"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507B76BB" w14:textId="77777777" w:rsidR="00A00272" w:rsidRDefault="00BB2879">
            <w:pPr>
              <w:pStyle w:val="TableParagraph"/>
              <w:spacing w:before="55"/>
              <w:ind w:left="113"/>
              <w:rPr>
                <w:sz w:val="23"/>
              </w:rPr>
            </w:pPr>
            <w:r>
              <w:rPr>
                <w:color w:val="231F20"/>
                <w:sz w:val="23"/>
              </w:rPr>
              <w:t>Ceiling fans</w:t>
            </w:r>
          </w:p>
        </w:tc>
        <w:tc>
          <w:tcPr>
            <w:tcW w:w="1054" w:type="dxa"/>
            <w:tcBorders>
              <w:top w:val="single" w:sz="4" w:space="0" w:color="F78D1E"/>
              <w:left w:val="single" w:sz="4" w:space="0" w:color="F78D1E"/>
              <w:bottom w:val="single" w:sz="4" w:space="0" w:color="F78D1E"/>
              <w:right w:val="single" w:sz="4" w:space="0" w:color="F78D1E"/>
            </w:tcBorders>
          </w:tcPr>
          <w:p w14:paraId="2B86BE39"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6B3C65D3" w14:textId="77777777" w:rsidR="00A00272" w:rsidRDefault="00A00272">
            <w:pPr>
              <w:pStyle w:val="TableParagraph"/>
              <w:rPr>
                <w:rFonts w:ascii="Times New Roman"/>
              </w:rPr>
            </w:pPr>
          </w:p>
        </w:tc>
      </w:tr>
      <w:tr w:rsidR="00A00272" w14:paraId="2BD341B6"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3A0D81C2" w14:textId="77777777" w:rsidR="00A00272" w:rsidRDefault="00BB2879">
            <w:pPr>
              <w:pStyle w:val="TableParagraph"/>
              <w:spacing w:before="55"/>
              <w:ind w:left="113"/>
              <w:rPr>
                <w:sz w:val="23"/>
              </w:rPr>
            </w:pPr>
            <w:r>
              <w:rPr>
                <w:color w:val="231F20"/>
                <w:sz w:val="23"/>
              </w:rPr>
              <w:t>Lighting (internal)</w:t>
            </w:r>
          </w:p>
        </w:tc>
        <w:tc>
          <w:tcPr>
            <w:tcW w:w="1054" w:type="dxa"/>
            <w:tcBorders>
              <w:top w:val="single" w:sz="4" w:space="0" w:color="F78D1E"/>
              <w:left w:val="single" w:sz="4" w:space="0" w:color="F78D1E"/>
              <w:bottom w:val="single" w:sz="4" w:space="0" w:color="F78D1E"/>
              <w:right w:val="single" w:sz="4" w:space="0" w:color="F78D1E"/>
            </w:tcBorders>
          </w:tcPr>
          <w:p w14:paraId="3337D36F"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7FB708A3" w14:textId="77777777" w:rsidR="00A00272" w:rsidRDefault="00A00272">
            <w:pPr>
              <w:pStyle w:val="TableParagraph"/>
              <w:rPr>
                <w:rFonts w:ascii="Times New Roman"/>
              </w:rPr>
            </w:pPr>
          </w:p>
        </w:tc>
      </w:tr>
      <w:tr w:rsidR="00A00272" w14:paraId="0ADDD603"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628CBD8E" w14:textId="77777777" w:rsidR="00A00272" w:rsidRDefault="00BB2879">
            <w:pPr>
              <w:pStyle w:val="TableParagraph"/>
              <w:spacing w:before="55"/>
              <w:ind w:left="113"/>
              <w:rPr>
                <w:sz w:val="23"/>
              </w:rPr>
            </w:pPr>
            <w:r>
              <w:rPr>
                <w:color w:val="231F20"/>
                <w:sz w:val="23"/>
              </w:rPr>
              <w:t>Lighting (external)</w:t>
            </w:r>
          </w:p>
        </w:tc>
        <w:tc>
          <w:tcPr>
            <w:tcW w:w="1054" w:type="dxa"/>
            <w:tcBorders>
              <w:top w:val="single" w:sz="4" w:space="0" w:color="F78D1E"/>
              <w:left w:val="single" w:sz="4" w:space="0" w:color="F78D1E"/>
              <w:bottom w:val="single" w:sz="4" w:space="0" w:color="F78D1E"/>
              <w:right w:val="single" w:sz="4" w:space="0" w:color="F78D1E"/>
            </w:tcBorders>
          </w:tcPr>
          <w:p w14:paraId="4C50D3A4"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53D4195D" w14:textId="77777777" w:rsidR="00A00272" w:rsidRDefault="00A00272">
            <w:pPr>
              <w:pStyle w:val="TableParagraph"/>
              <w:rPr>
                <w:rFonts w:ascii="Times New Roman"/>
              </w:rPr>
            </w:pPr>
          </w:p>
        </w:tc>
      </w:tr>
      <w:tr w:rsidR="00A00272" w14:paraId="6DCE6FA1"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7B67E0AA" w14:textId="77777777" w:rsidR="00A00272" w:rsidRDefault="00BB2879">
            <w:pPr>
              <w:pStyle w:val="TableParagraph"/>
              <w:spacing w:before="55"/>
              <w:ind w:left="113"/>
              <w:rPr>
                <w:sz w:val="23"/>
              </w:rPr>
            </w:pPr>
            <w:r>
              <w:rPr>
                <w:color w:val="231F20"/>
                <w:sz w:val="23"/>
              </w:rPr>
              <w:t>Telephone lines</w:t>
            </w:r>
          </w:p>
        </w:tc>
        <w:tc>
          <w:tcPr>
            <w:tcW w:w="1054" w:type="dxa"/>
            <w:tcBorders>
              <w:top w:val="single" w:sz="4" w:space="0" w:color="F78D1E"/>
              <w:left w:val="single" w:sz="4" w:space="0" w:color="F78D1E"/>
              <w:bottom w:val="single" w:sz="4" w:space="0" w:color="F78D1E"/>
              <w:right w:val="single" w:sz="4" w:space="0" w:color="F78D1E"/>
            </w:tcBorders>
          </w:tcPr>
          <w:p w14:paraId="5B22E712"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65078D8E" w14:textId="77777777" w:rsidR="00A00272" w:rsidRDefault="00A00272">
            <w:pPr>
              <w:pStyle w:val="TableParagraph"/>
              <w:rPr>
                <w:rFonts w:ascii="Times New Roman"/>
              </w:rPr>
            </w:pPr>
          </w:p>
        </w:tc>
      </w:tr>
      <w:tr w:rsidR="00A00272" w14:paraId="4A627C01"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239D54AC" w14:textId="77777777" w:rsidR="00A00272" w:rsidRDefault="00BB2879">
            <w:pPr>
              <w:pStyle w:val="TableParagraph"/>
              <w:spacing w:before="55"/>
              <w:ind w:left="113"/>
              <w:rPr>
                <w:sz w:val="23"/>
              </w:rPr>
            </w:pPr>
            <w:r>
              <w:rPr>
                <w:color w:val="231F20"/>
                <w:sz w:val="23"/>
              </w:rPr>
              <w:t>Internet access</w:t>
            </w:r>
          </w:p>
        </w:tc>
        <w:tc>
          <w:tcPr>
            <w:tcW w:w="1054" w:type="dxa"/>
            <w:tcBorders>
              <w:top w:val="single" w:sz="4" w:space="0" w:color="F78D1E"/>
              <w:left w:val="single" w:sz="4" w:space="0" w:color="F78D1E"/>
              <w:bottom w:val="single" w:sz="4" w:space="0" w:color="F78D1E"/>
              <w:right w:val="single" w:sz="4" w:space="0" w:color="F78D1E"/>
            </w:tcBorders>
          </w:tcPr>
          <w:p w14:paraId="65C61496"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7B10B0FB" w14:textId="77777777" w:rsidR="00A00272" w:rsidRDefault="00A00272">
            <w:pPr>
              <w:pStyle w:val="TableParagraph"/>
              <w:rPr>
                <w:rFonts w:ascii="Times New Roman"/>
              </w:rPr>
            </w:pPr>
          </w:p>
        </w:tc>
      </w:tr>
      <w:tr w:rsidR="00A00272" w14:paraId="2915B432"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3F3BFEB7" w14:textId="77777777" w:rsidR="00A00272" w:rsidRDefault="00BB2879">
            <w:pPr>
              <w:pStyle w:val="TableParagraph"/>
              <w:spacing w:before="55"/>
              <w:ind w:left="113"/>
              <w:rPr>
                <w:sz w:val="23"/>
              </w:rPr>
            </w:pPr>
            <w:r>
              <w:rPr>
                <w:color w:val="231F20"/>
                <w:sz w:val="23"/>
              </w:rPr>
              <w:t>Water cooler</w:t>
            </w:r>
          </w:p>
        </w:tc>
        <w:tc>
          <w:tcPr>
            <w:tcW w:w="1054" w:type="dxa"/>
            <w:tcBorders>
              <w:top w:val="single" w:sz="4" w:space="0" w:color="F78D1E"/>
              <w:left w:val="single" w:sz="4" w:space="0" w:color="F78D1E"/>
              <w:bottom w:val="single" w:sz="4" w:space="0" w:color="F78D1E"/>
              <w:right w:val="single" w:sz="4" w:space="0" w:color="F78D1E"/>
            </w:tcBorders>
          </w:tcPr>
          <w:p w14:paraId="7BA78FD6"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66461161" w14:textId="77777777" w:rsidR="00A00272" w:rsidRDefault="00A00272">
            <w:pPr>
              <w:pStyle w:val="TableParagraph"/>
              <w:rPr>
                <w:rFonts w:ascii="Times New Roman"/>
              </w:rPr>
            </w:pPr>
          </w:p>
        </w:tc>
      </w:tr>
      <w:tr w:rsidR="00A00272" w14:paraId="3F3C7AE2"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40AEA29A" w14:textId="77777777" w:rsidR="00A00272" w:rsidRDefault="00BB2879">
            <w:pPr>
              <w:pStyle w:val="TableParagraph"/>
              <w:spacing w:before="55"/>
              <w:ind w:left="113"/>
              <w:rPr>
                <w:sz w:val="23"/>
              </w:rPr>
            </w:pPr>
            <w:r>
              <w:rPr>
                <w:color w:val="231F20"/>
                <w:sz w:val="23"/>
              </w:rPr>
              <w:t>Hot water system (type)</w:t>
            </w:r>
          </w:p>
        </w:tc>
        <w:tc>
          <w:tcPr>
            <w:tcW w:w="1054" w:type="dxa"/>
            <w:tcBorders>
              <w:top w:val="single" w:sz="4" w:space="0" w:color="F78D1E"/>
              <w:left w:val="single" w:sz="4" w:space="0" w:color="F78D1E"/>
              <w:bottom w:val="single" w:sz="4" w:space="0" w:color="F78D1E"/>
              <w:right w:val="single" w:sz="4" w:space="0" w:color="F78D1E"/>
            </w:tcBorders>
          </w:tcPr>
          <w:p w14:paraId="06A0CFE1"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6253ADB9" w14:textId="77777777" w:rsidR="00A00272" w:rsidRDefault="00A00272">
            <w:pPr>
              <w:pStyle w:val="TableParagraph"/>
              <w:rPr>
                <w:rFonts w:ascii="Times New Roman"/>
              </w:rPr>
            </w:pPr>
          </w:p>
        </w:tc>
      </w:tr>
      <w:tr w:rsidR="00A00272" w14:paraId="5807EB8E"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0E43006E" w14:textId="77777777" w:rsidR="00A00272" w:rsidRDefault="00BB2879">
            <w:pPr>
              <w:pStyle w:val="TableParagraph"/>
              <w:spacing w:before="55"/>
              <w:ind w:left="113"/>
              <w:rPr>
                <w:sz w:val="23"/>
              </w:rPr>
            </w:pPr>
            <w:r>
              <w:rPr>
                <w:color w:val="231F20"/>
                <w:sz w:val="23"/>
              </w:rPr>
              <w:t>Bins</w:t>
            </w:r>
          </w:p>
        </w:tc>
        <w:tc>
          <w:tcPr>
            <w:tcW w:w="1054" w:type="dxa"/>
            <w:tcBorders>
              <w:top w:val="single" w:sz="4" w:space="0" w:color="F78D1E"/>
              <w:left w:val="single" w:sz="4" w:space="0" w:color="F78D1E"/>
              <w:bottom w:val="single" w:sz="4" w:space="0" w:color="F78D1E"/>
              <w:right w:val="single" w:sz="4" w:space="0" w:color="F78D1E"/>
            </w:tcBorders>
          </w:tcPr>
          <w:p w14:paraId="3B7424A6"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71AEBFFB" w14:textId="77777777" w:rsidR="00A00272" w:rsidRDefault="00A00272">
            <w:pPr>
              <w:pStyle w:val="TableParagraph"/>
              <w:rPr>
                <w:rFonts w:ascii="Times New Roman"/>
              </w:rPr>
            </w:pPr>
          </w:p>
        </w:tc>
      </w:tr>
      <w:tr w:rsidR="00A00272" w14:paraId="0D86E426"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42E48BAA" w14:textId="77777777" w:rsidR="00A00272" w:rsidRDefault="00BB2879">
            <w:pPr>
              <w:pStyle w:val="TableParagraph"/>
              <w:spacing w:before="55"/>
              <w:ind w:left="113"/>
              <w:rPr>
                <w:sz w:val="23"/>
              </w:rPr>
            </w:pPr>
            <w:r>
              <w:rPr>
                <w:color w:val="231F20"/>
                <w:sz w:val="23"/>
              </w:rPr>
              <w:t>Septic sewerage</w:t>
            </w:r>
          </w:p>
        </w:tc>
        <w:tc>
          <w:tcPr>
            <w:tcW w:w="1054" w:type="dxa"/>
            <w:tcBorders>
              <w:top w:val="single" w:sz="4" w:space="0" w:color="F78D1E"/>
              <w:left w:val="single" w:sz="4" w:space="0" w:color="F78D1E"/>
              <w:bottom w:val="single" w:sz="4" w:space="0" w:color="F78D1E"/>
              <w:right w:val="single" w:sz="4" w:space="0" w:color="F78D1E"/>
            </w:tcBorders>
          </w:tcPr>
          <w:p w14:paraId="54CED3DF"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1DA2E70F" w14:textId="77777777" w:rsidR="00A00272" w:rsidRDefault="00A00272">
            <w:pPr>
              <w:pStyle w:val="TableParagraph"/>
              <w:rPr>
                <w:rFonts w:ascii="Times New Roman"/>
              </w:rPr>
            </w:pPr>
          </w:p>
        </w:tc>
      </w:tr>
      <w:tr w:rsidR="00A00272" w14:paraId="00FFABE4" w14:textId="77777777">
        <w:trPr>
          <w:trHeight w:val="383"/>
        </w:trPr>
        <w:tc>
          <w:tcPr>
            <w:tcW w:w="3052" w:type="dxa"/>
            <w:tcBorders>
              <w:top w:val="single" w:sz="4" w:space="0" w:color="F78D1E"/>
              <w:left w:val="single" w:sz="4" w:space="0" w:color="F78D1E"/>
              <w:bottom w:val="single" w:sz="4" w:space="0" w:color="F78D1E"/>
              <w:right w:val="single" w:sz="4" w:space="0" w:color="F78D1E"/>
            </w:tcBorders>
          </w:tcPr>
          <w:p w14:paraId="0AEB340A" w14:textId="77777777" w:rsidR="00A00272" w:rsidRDefault="00A00272">
            <w:pPr>
              <w:pStyle w:val="TableParagraph"/>
              <w:rPr>
                <w:rFonts w:ascii="Times New Roman"/>
              </w:rPr>
            </w:pPr>
          </w:p>
        </w:tc>
        <w:tc>
          <w:tcPr>
            <w:tcW w:w="1054" w:type="dxa"/>
            <w:tcBorders>
              <w:top w:val="single" w:sz="4" w:space="0" w:color="F78D1E"/>
              <w:left w:val="single" w:sz="4" w:space="0" w:color="F78D1E"/>
              <w:bottom w:val="single" w:sz="4" w:space="0" w:color="F78D1E"/>
              <w:right w:val="single" w:sz="4" w:space="0" w:color="F78D1E"/>
            </w:tcBorders>
          </w:tcPr>
          <w:p w14:paraId="7C3819E1"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F45BA10" w14:textId="77777777" w:rsidR="00A00272" w:rsidRDefault="00A00272">
            <w:pPr>
              <w:pStyle w:val="TableParagraph"/>
              <w:rPr>
                <w:rFonts w:ascii="Times New Roman"/>
              </w:rPr>
            </w:pPr>
          </w:p>
        </w:tc>
      </w:tr>
      <w:tr w:rsidR="00A00272" w14:paraId="1070FB1B" w14:textId="77777777">
        <w:trPr>
          <w:trHeight w:val="354"/>
        </w:trPr>
        <w:tc>
          <w:tcPr>
            <w:tcW w:w="8495" w:type="dxa"/>
            <w:gridSpan w:val="3"/>
            <w:tcBorders>
              <w:top w:val="single" w:sz="4" w:space="0" w:color="F78D1E"/>
              <w:left w:val="single" w:sz="4" w:space="0" w:color="F78D1E"/>
              <w:bottom w:val="single" w:sz="4" w:space="0" w:color="F78D1E"/>
              <w:right w:val="single" w:sz="4" w:space="0" w:color="F78D1E"/>
            </w:tcBorders>
          </w:tcPr>
          <w:p w14:paraId="6B720685" w14:textId="77777777" w:rsidR="00A00272" w:rsidRDefault="00BB2879">
            <w:pPr>
              <w:pStyle w:val="TableParagraph"/>
              <w:spacing w:before="43"/>
              <w:ind w:left="113"/>
              <w:rPr>
                <w:rFonts w:ascii="Univers LT Std 55"/>
                <w:sz w:val="23"/>
              </w:rPr>
            </w:pPr>
            <w:r>
              <w:rPr>
                <w:rFonts w:ascii="Univers LT Std 55"/>
                <w:color w:val="231F20"/>
                <w:sz w:val="23"/>
              </w:rPr>
              <w:t>Amenities areas:</w:t>
            </w:r>
          </w:p>
        </w:tc>
      </w:tr>
    </w:tbl>
    <w:p w14:paraId="595DF148" w14:textId="77777777" w:rsidR="00A00272" w:rsidRDefault="00A00272">
      <w:pPr>
        <w:rPr>
          <w:rFonts w:ascii="Univers LT Std 55"/>
          <w:sz w:val="23"/>
        </w:rPr>
        <w:sectPr w:rsidR="00A00272">
          <w:pgSz w:w="11910" w:h="16840"/>
          <w:pgMar w:top="1700" w:right="0" w:bottom="980" w:left="460" w:header="788" w:footer="797" w:gutter="0"/>
          <w:cols w:space="720"/>
        </w:sectPr>
      </w:pPr>
    </w:p>
    <w:p w14:paraId="03FE3306" w14:textId="77777777" w:rsidR="00A00272" w:rsidRDefault="00A00272">
      <w:pPr>
        <w:pStyle w:val="BodyText"/>
        <w:rPr>
          <w:b/>
          <w:sz w:val="20"/>
        </w:rPr>
      </w:pPr>
    </w:p>
    <w:p w14:paraId="49F814D1" w14:textId="77777777" w:rsidR="00A00272" w:rsidRDefault="00A00272">
      <w:pPr>
        <w:pStyle w:val="BodyText"/>
        <w:spacing w:before="8"/>
        <w:rPr>
          <w:b/>
          <w:sz w:val="27"/>
        </w:rPr>
      </w:pPr>
    </w:p>
    <w:tbl>
      <w:tblPr>
        <w:tblW w:w="0" w:type="auto"/>
        <w:tblInd w:w="12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52"/>
        <w:gridCol w:w="1054"/>
        <w:gridCol w:w="4389"/>
      </w:tblGrid>
      <w:tr w:rsidR="00A00272" w14:paraId="6AC5A38D" w14:textId="77777777">
        <w:trPr>
          <w:trHeight w:val="398"/>
        </w:trPr>
        <w:tc>
          <w:tcPr>
            <w:tcW w:w="3052" w:type="dxa"/>
            <w:tcBorders>
              <w:top w:val="nil"/>
              <w:left w:val="nil"/>
              <w:bottom w:val="nil"/>
            </w:tcBorders>
            <w:shd w:val="clear" w:color="auto" w:fill="F78D1E"/>
          </w:tcPr>
          <w:p w14:paraId="4D437323" w14:textId="77777777" w:rsidR="00A00272" w:rsidRDefault="00BB2879">
            <w:pPr>
              <w:pStyle w:val="TableParagraph"/>
              <w:spacing w:before="69"/>
              <w:ind w:left="118"/>
              <w:rPr>
                <w:b/>
                <w:sz w:val="23"/>
              </w:rPr>
            </w:pPr>
            <w:r>
              <w:rPr>
                <w:b/>
                <w:color w:val="FFFFFF"/>
                <w:sz w:val="23"/>
              </w:rPr>
              <w:t>Item</w:t>
            </w:r>
          </w:p>
        </w:tc>
        <w:tc>
          <w:tcPr>
            <w:tcW w:w="1054" w:type="dxa"/>
            <w:tcBorders>
              <w:top w:val="nil"/>
              <w:bottom w:val="nil"/>
            </w:tcBorders>
            <w:shd w:val="clear" w:color="auto" w:fill="F78D1E"/>
          </w:tcPr>
          <w:p w14:paraId="2FA4DE0E" w14:textId="77777777" w:rsidR="00A00272" w:rsidRDefault="00BB2879">
            <w:pPr>
              <w:pStyle w:val="TableParagraph"/>
              <w:spacing w:before="69"/>
              <w:ind w:left="113"/>
              <w:rPr>
                <w:b/>
                <w:sz w:val="23"/>
              </w:rPr>
            </w:pPr>
            <w:r>
              <w:rPr>
                <w:b/>
                <w:color w:val="FFFFFF"/>
                <w:sz w:val="23"/>
              </w:rPr>
              <w:t>Yes/No</w:t>
            </w:r>
          </w:p>
        </w:tc>
        <w:tc>
          <w:tcPr>
            <w:tcW w:w="4389" w:type="dxa"/>
            <w:tcBorders>
              <w:top w:val="nil"/>
              <w:bottom w:val="nil"/>
              <w:right w:val="nil"/>
            </w:tcBorders>
            <w:shd w:val="clear" w:color="auto" w:fill="F78D1E"/>
          </w:tcPr>
          <w:p w14:paraId="62E79ED8" w14:textId="77777777" w:rsidR="00A00272" w:rsidRDefault="00BB2879">
            <w:pPr>
              <w:pStyle w:val="TableParagraph"/>
              <w:spacing w:before="69"/>
              <w:ind w:left="112"/>
              <w:rPr>
                <w:b/>
                <w:sz w:val="23"/>
              </w:rPr>
            </w:pPr>
            <w:r>
              <w:rPr>
                <w:b/>
                <w:color w:val="FFFFFF"/>
                <w:sz w:val="23"/>
              </w:rPr>
              <w:t>Notes</w:t>
            </w:r>
          </w:p>
        </w:tc>
      </w:tr>
      <w:tr w:rsidR="00A00272" w14:paraId="77B73A05" w14:textId="77777777">
        <w:trPr>
          <w:trHeight w:val="354"/>
        </w:trPr>
        <w:tc>
          <w:tcPr>
            <w:tcW w:w="3052" w:type="dxa"/>
            <w:tcBorders>
              <w:top w:val="nil"/>
              <w:left w:val="single" w:sz="4" w:space="0" w:color="F78D1E"/>
              <w:bottom w:val="single" w:sz="4" w:space="0" w:color="F78D1E"/>
              <w:right w:val="single" w:sz="4" w:space="0" w:color="F78D1E"/>
            </w:tcBorders>
          </w:tcPr>
          <w:p w14:paraId="3B204552" w14:textId="77777777" w:rsidR="00A00272" w:rsidRDefault="00BB2879">
            <w:pPr>
              <w:pStyle w:val="TableParagraph"/>
              <w:spacing w:before="40"/>
              <w:ind w:left="113"/>
              <w:rPr>
                <w:sz w:val="23"/>
              </w:rPr>
            </w:pPr>
            <w:r>
              <w:rPr>
                <w:color w:val="231F20"/>
                <w:sz w:val="23"/>
              </w:rPr>
              <w:t>Enclosed covered areas</w:t>
            </w:r>
          </w:p>
        </w:tc>
        <w:tc>
          <w:tcPr>
            <w:tcW w:w="1054" w:type="dxa"/>
            <w:tcBorders>
              <w:top w:val="nil"/>
              <w:left w:val="single" w:sz="4" w:space="0" w:color="F78D1E"/>
              <w:bottom w:val="single" w:sz="4" w:space="0" w:color="F78D1E"/>
              <w:right w:val="single" w:sz="4" w:space="0" w:color="F78D1E"/>
            </w:tcBorders>
          </w:tcPr>
          <w:p w14:paraId="6010203F" w14:textId="77777777" w:rsidR="00A00272" w:rsidRDefault="00A00272">
            <w:pPr>
              <w:pStyle w:val="TableParagraph"/>
              <w:rPr>
                <w:rFonts w:ascii="Times New Roman"/>
              </w:rPr>
            </w:pPr>
          </w:p>
        </w:tc>
        <w:tc>
          <w:tcPr>
            <w:tcW w:w="4389" w:type="dxa"/>
            <w:tcBorders>
              <w:top w:val="nil"/>
              <w:left w:val="single" w:sz="4" w:space="0" w:color="F78D1E"/>
              <w:bottom w:val="single" w:sz="4" w:space="0" w:color="F78D1E"/>
              <w:right w:val="single" w:sz="4" w:space="0" w:color="F78D1E"/>
            </w:tcBorders>
          </w:tcPr>
          <w:p w14:paraId="65B1F956" w14:textId="77777777" w:rsidR="00A00272" w:rsidRDefault="00A00272">
            <w:pPr>
              <w:pStyle w:val="TableParagraph"/>
              <w:rPr>
                <w:rFonts w:ascii="Times New Roman"/>
              </w:rPr>
            </w:pPr>
          </w:p>
        </w:tc>
      </w:tr>
      <w:tr w:rsidR="00A00272" w14:paraId="15C3D1F5"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4B39D398" w14:textId="77777777" w:rsidR="00A00272" w:rsidRDefault="00BB2879">
            <w:pPr>
              <w:pStyle w:val="TableParagraph"/>
              <w:spacing w:before="40"/>
              <w:ind w:left="113"/>
              <w:rPr>
                <w:sz w:val="23"/>
              </w:rPr>
            </w:pPr>
            <w:r>
              <w:rPr>
                <w:color w:val="231F20"/>
                <w:sz w:val="23"/>
              </w:rPr>
              <w:t>Outside children’s play area</w:t>
            </w:r>
          </w:p>
        </w:tc>
        <w:tc>
          <w:tcPr>
            <w:tcW w:w="1054" w:type="dxa"/>
            <w:tcBorders>
              <w:top w:val="single" w:sz="4" w:space="0" w:color="F78D1E"/>
              <w:left w:val="single" w:sz="4" w:space="0" w:color="F78D1E"/>
              <w:bottom w:val="single" w:sz="4" w:space="0" w:color="F78D1E"/>
              <w:right w:val="single" w:sz="4" w:space="0" w:color="F78D1E"/>
            </w:tcBorders>
          </w:tcPr>
          <w:p w14:paraId="047738C7"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6CC9D380" w14:textId="77777777" w:rsidR="00A00272" w:rsidRDefault="00A00272">
            <w:pPr>
              <w:pStyle w:val="TableParagraph"/>
              <w:rPr>
                <w:rFonts w:ascii="Times New Roman"/>
              </w:rPr>
            </w:pPr>
          </w:p>
        </w:tc>
      </w:tr>
      <w:tr w:rsidR="00A00272" w14:paraId="5893727A"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145A729B" w14:textId="77777777" w:rsidR="00A00272" w:rsidRDefault="00BB2879">
            <w:pPr>
              <w:pStyle w:val="TableParagraph"/>
              <w:spacing w:before="41"/>
              <w:ind w:left="113"/>
              <w:rPr>
                <w:sz w:val="23"/>
              </w:rPr>
            </w:pPr>
            <w:r>
              <w:rPr>
                <w:color w:val="231F20"/>
                <w:sz w:val="23"/>
              </w:rPr>
              <w:t>rooms</w:t>
            </w:r>
          </w:p>
        </w:tc>
        <w:tc>
          <w:tcPr>
            <w:tcW w:w="1054" w:type="dxa"/>
            <w:tcBorders>
              <w:top w:val="single" w:sz="4" w:space="0" w:color="F78D1E"/>
              <w:left w:val="single" w:sz="4" w:space="0" w:color="F78D1E"/>
              <w:bottom w:val="single" w:sz="4" w:space="0" w:color="F78D1E"/>
              <w:right w:val="single" w:sz="4" w:space="0" w:color="F78D1E"/>
            </w:tcBorders>
          </w:tcPr>
          <w:p w14:paraId="6CEB6C89"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1EAFC7DF" w14:textId="77777777" w:rsidR="00A00272" w:rsidRDefault="00A00272">
            <w:pPr>
              <w:pStyle w:val="TableParagraph"/>
              <w:rPr>
                <w:rFonts w:ascii="Times New Roman"/>
              </w:rPr>
            </w:pPr>
          </w:p>
        </w:tc>
      </w:tr>
      <w:tr w:rsidR="00A00272" w14:paraId="01A3AD08"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2B9BA291" w14:textId="77777777" w:rsidR="00A00272" w:rsidRDefault="00BB2879">
            <w:pPr>
              <w:pStyle w:val="TableParagraph"/>
              <w:spacing w:before="41"/>
              <w:ind w:left="113"/>
              <w:rPr>
                <w:sz w:val="23"/>
              </w:rPr>
            </w:pPr>
            <w:r>
              <w:rPr>
                <w:color w:val="231F20"/>
                <w:sz w:val="23"/>
              </w:rPr>
              <w:t>Barbeques</w:t>
            </w:r>
          </w:p>
        </w:tc>
        <w:tc>
          <w:tcPr>
            <w:tcW w:w="1054" w:type="dxa"/>
            <w:tcBorders>
              <w:top w:val="single" w:sz="4" w:space="0" w:color="F78D1E"/>
              <w:left w:val="single" w:sz="4" w:space="0" w:color="F78D1E"/>
              <w:bottom w:val="single" w:sz="4" w:space="0" w:color="F78D1E"/>
              <w:right w:val="single" w:sz="4" w:space="0" w:color="F78D1E"/>
            </w:tcBorders>
          </w:tcPr>
          <w:p w14:paraId="0CB84BE7"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15448B60" w14:textId="77777777" w:rsidR="00A00272" w:rsidRDefault="00A00272">
            <w:pPr>
              <w:pStyle w:val="TableParagraph"/>
              <w:rPr>
                <w:rFonts w:ascii="Times New Roman"/>
              </w:rPr>
            </w:pPr>
          </w:p>
        </w:tc>
      </w:tr>
      <w:tr w:rsidR="00A00272" w14:paraId="407FD7BB"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7F31C67F" w14:textId="77777777" w:rsidR="00A00272" w:rsidRDefault="00BB2879">
            <w:pPr>
              <w:pStyle w:val="TableParagraph"/>
              <w:spacing w:before="41"/>
              <w:ind w:left="113"/>
              <w:rPr>
                <w:sz w:val="23"/>
              </w:rPr>
            </w:pPr>
            <w:r>
              <w:rPr>
                <w:color w:val="231F20"/>
                <w:sz w:val="23"/>
              </w:rPr>
              <w:t>Conference rooms</w:t>
            </w:r>
          </w:p>
        </w:tc>
        <w:tc>
          <w:tcPr>
            <w:tcW w:w="1054" w:type="dxa"/>
            <w:tcBorders>
              <w:top w:val="single" w:sz="4" w:space="0" w:color="F78D1E"/>
              <w:left w:val="single" w:sz="4" w:space="0" w:color="F78D1E"/>
              <w:bottom w:val="single" w:sz="4" w:space="0" w:color="F78D1E"/>
              <w:right w:val="single" w:sz="4" w:space="0" w:color="F78D1E"/>
            </w:tcBorders>
          </w:tcPr>
          <w:p w14:paraId="3398F7FD"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E6E820D" w14:textId="77777777" w:rsidR="00A00272" w:rsidRDefault="00A00272">
            <w:pPr>
              <w:pStyle w:val="TableParagraph"/>
              <w:rPr>
                <w:rFonts w:ascii="Times New Roman"/>
              </w:rPr>
            </w:pPr>
          </w:p>
        </w:tc>
      </w:tr>
      <w:tr w:rsidR="00A00272" w14:paraId="36CFCCB7"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038404D1" w14:textId="77777777" w:rsidR="00A00272" w:rsidRDefault="00BB2879">
            <w:pPr>
              <w:pStyle w:val="TableParagraph"/>
              <w:spacing w:before="41"/>
              <w:ind w:left="113"/>
              <w:rPr>
                <w:sz w:val="23"/>
              </w:rPr>
            </w:pPr>
            <w:r>
              <w:rPr>
                <w:color w:val="231F20"/>
                <w:sz w:val="23"/>
              </w:rPr>
              <w:t>Meeting rooms</w:t>
            </w:r>
          </w:p>
        </w:tc>
        <w:tc>
          <w:tcPr>
            <w:tcW w:w="1054" w:type="dxa"/>
            <w:tcBorders>
              <w:top w:val="single" w:sz="4" w:space="0" w:color="F78D1E"/>
              <w:left w:val="single" w:sz="4" w:space="0" w:color="F78D1E"/>
              <w:bottom w:val="single" w:sz="4" w:space="0" w:color="F78D1E"/>
              <w:right w:val="single" w:sz="4" w:space="0" w:color="F78D1E"/>
            </w:tcBorders>
          </w:tcPr>
          <w:p w14:paraId="7AB97E45"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392E0DAF" w14:textId="77777777" w:rsidR="00A00272" w:rsidRDefault="00A00272">
            <w:pPr>
              <w:pStyle w:val="TableParagraph"/>
              <w:rPr>
                <w:rFonts w:ascii="Times New Roman"/>
              </w:rPr>
            </w:pPr>
          </w:p>
        </w:tc>
      </w:tr>
      <w:tr w:rsidR="00A00272" w14:paraId="47FC34B6"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5CED4FA9" w14:textId="77777777" w:rsidR="00A00272" w:rsidRDefault="00BB2879">
            <w:pPr>
              <w:pStyle w:val="TableParagraph"/>
              <w:spacing w:before="41"/>
              <w:ind w:left="113"/>
              <w:rPr>
                <w:sz w:val="23"/>
              </w:rPr>
            </w:pPr>
            <w:r>
              <w:rPr>
                <w:color w:val="231F20"/>
                <w:sz w:val="23"/>
              </w:rPr>
              <w:t>Swimming pool</w:t>
            </w:r>
          </w:p>
        </w:tc>
        <w:tc>
          <w:tcPr>
            <w:tcW w:w="1054" w:type="dxa"/>
            <w:tcBorders>
              <w:top w:val="single" w:sz="4" w:space="0" w:color="F78D1E"/>
              <w:left w:val="single" w:sz="4" w:space="0" w:color="F78D1E"/>
              <w:bottom w:val="single" w:sz="4" w:space="0" w:color="F78D1E"/>
              <w:right w:val="single" w:sz="4" w:space="0" w:color="F78D1E"/>
            </w:tcBorders>
          </w:tcPr>
          <w:p w14:paraId="1715F5AA"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407E4A7B" w14:textId="77777777" w:rsidR="00A00272" w:rsidRDefault="00A00272">
            <w:pPr>
              <w:pStyle w:val="TableParagraph"/>
              <w:rPr>
                <w:rFonts w:ascii="Times New Roman"/>
              </w:rPr>
            </w:pPr>
          </w:p>
        </w:tc>
      </w:tr>
      <w:tr w:rsidR="00A00272" w14:paraId="03815A49"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317F16C4" w14:textId="77777777" w:rsidR="00A00272" w:rsidRDefault="00BB2879">
            <w:pPr>
              <w:pStyle w:val="TableParagraph"/>
              <w:spacing w:before="41"/>
              <w:ind w:left="113"/>
              <w:rPr>
                <w:sz w:val="23"/>
              </w:rPr>
            </w:pPr>
            <w:r>
              <w:rPr>
                <w:color w:val="231F20"/>
                <w:sz w:val="23"/>
              </w:rPr>
              <w:t>Oval</w:t>
            </w:r>
          </w:p>
        </w:tc>
        <w:tc>
          <w:tcPr>
            <w:tcW w:w="1054" w:type="dxa"/>
            <w:tcBorders>
              <w:top w:val="single" w:sz="4" w:space="0" w:color="F78D1E"/>
              <w:left w:val="single" w:sz="4" w:space="0" w:color="F78D1E"/>
              <w:bottom w:val="single" w:sz="4" w:space="0" w:color="F78D1E"/>
              <w:right w:val="single" w:sz="4" w:space="0" w:color="F78D1E"/>
            </w:tcBorders>
          </w:tcPr>
          <w:p w14:paraId="73991F36"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544F5BCB" w14:textId="77777777" w:rsidR="00A00272" w:rsidRDefault="00A00272">
            <w:pPr>
              <w:pStyle w:val="TableParagraph"/>
              <w:rPr>
                <w:rFonts w:ascii="Times New Roman"/>
              </w:rPr>
            </w:pPr>
          </w:p>
        </w:tc>
      </w:tr>
      <w:tr w:rsidR="00A00272" w14:paraId="6B72A733"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14714657" w14:textId="77777777" w:rsidR="00A00272" w:rsidRDefault="00BB2879">
            <w:pPr>
              <w:pStyle w:val="TableParagraph"/>
              <w:spacing w:before="41"/>
              <w:ind w:left="113"/>
              <w:rPr>
                <w:sz w:val="23"/>
              </w:rPr>
            </w:pPr>
            <w:r>
              <w:rPr>
                <w:color w:val="231F20"/>
                <w:sz w:val="23"/>
              </w:rPr>
              <w:t>Netball/basketball court</w:t>
            </w:r>
          </w:p>
        </w:tc>
        <w:tc>
          <w:tcPr>
            <w:tcW w:w="1054" w:type="dxa"/>
            <w:tcBorders>
              <w:top w:val="single" w:sz="4" w:space="0" w:color="F78D1E"/>
              <w:left w:val="single" w:sz="4" w:space="0" w:color="F78D1E"/>
              <w:bottom w:val="single" w:sz="4" w:space="0" w:color="F78D1E"/>
              <w:right w:val="single" w:sz="4" w:space="0" w:color="F78D1E"/>
            </w:tcBorders>
          </w:tcPr>
          <w:p w14:paraId="58A42456"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2C12E1F1" w14:textId="77777777" w:rsidR="00A00272" w:rsidRDefault="00A00272">
            <w:pPr>
              <w:pStyle w:val="TableParagraph"/>
              <w:rPr>
                <w:rFonts w:ascii="Times New Roman"/>
              </w:rPr>
            </w:pPr>
          </w:p>
        </w:tc>
      </w:tr>
      <w:tr w:rsidR="00A00272" w14:paraId="6C06932D"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288548C3" w14:textId="77777777" w:rsidR="00A00272" w:rsidRDefault="00BB2879">
            <w:pPr>
              <w:pStyle w:val="TableParagraph"/>
              <w:spacing w:before="41"/>
              <w:ind w:left="113"/>
              <w:rPr>
                <w:sz w:val="23"/>
              </w:rPr>
            </w:pPr>
            <w:r>
              <w:rPr>
                <w:color w:val="231F20"/>
                <w:sz w:val="23"/>
              </w:rPr>
              <w:t>Tennis court</w:t>
            </w:r>
          </w:p>
        </w:tc>
        <w:tc>
          <w:tcPr>
            <w:tcW w:w="1054" w:type="dxa"/>
            <w:tcBorders>
              <w:top w:val="single" w:sz="4" w:space="0" w:color="F78D1E"/>
              <w:left w:val="single" w:sz="4" w:space="0" w:color="F78D1E"/>
              <w:bottom w:val="single" w:sz="4" w:space="0" w:color="F78D1E"/>
              <w:right w:val="single" w:sz="4" w:space="0" w:color="F78D1E"/>
            </w:tcBorders>
          </w:tcPr>
          <w:p w14:paraId="1C4536C9"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26537D9C" w14:textId="77777777" w:rsidR="00A00272" w:rsidRDefault="00A00272">
            <w:pPr>
              <w:pStyle w:val="TableParagraph"/>
              <w:rPr>
                <w:rFonts w:ascii="Times New Roman"/>
              </w:rPr>
            </w:pPr>
          </w:p>
        </w:tc>
      </w:tr>
      <w:tr w:rsidR="00A00272" w14:paraId="52721B35"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53490674" w14:textId="77777777" w:rsidR="00A00272" w:rsidRDefault="00A00272">
            <w:pPr>
              <w:pStyle w:val="TableParagraph"/>
              <w:rPr>
                <w:rFonts w:ascii="Times New Roman"/>
              </w:rPr>
            </w:pPr>
          </w:p>
        </w:tc>
        <w:tc>
          <w:tcPr>
            <w:tcW w:w="1054" w:type="dxa"/>
            <w:tcBorders>
              <w:top w:val="single" w:sz="4" w:space="0" w:color="F78D1E"/>
              <w:left w:val="single" w:sz="4" w:space="0" w:color="F78D1E"/>
              <w:bottom w:val="single" w:sz="4" w:space="0" w:color="F78D1E"/>
              <w:right w:val="single" w:sz="4" w:space="0" w:color="F78D1E"/>
            </w:tcBorders>
          </w:tcPr>
          <w:p w14:paraId="33897991"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3C0978F5" w14:textId="77777777" w:rsidR="00A00272" w:rsidRDefault="00A00272">
            <w:pPr>
              <w:pStyle w:val="TableParagraph"/>
              <w:rPr>
                <w:rFonts w:ascii="Times New Roman"/>
              </w:rPr>
            </w:pPr>
          </w:p>
        </w:tc>
      </w:tr>
      <w:tr w:rsidR="00A00272" w14:paraId="6EA051C1"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7E8A8FAD" w14:textId="77777777" w:rsidR="00A00272" w:rsidRDefault="00BB2879">
            <w:pPr>
              <w:pStyle w:val="TableParagraph"/>
              <w:spacing w:before="43"/>
              <w:ind w:left="113"/>
              <w:rPr>
                <w:rFonts w:ascii="Univers LT Std 55"/>
                <w:sz w:val="23"/>
              </w:rPr>
            </w:pPr>
            <w:r>
              <w:rPr>
                <w:rFonts w:ascii="Univers LT Std 55"/>
                <w:color w:val="231F20"/>
                <w:sz w:val="23"/>
              </w:rPr>
              <w:t>External facilities:</w:t>
            </w:r>
          </w:p>
        </w:tc>
        <w:tc>
          <w:tcPr>
            <w:tcW w:w="1054" w:type="dxa"/>
            <w:tcBorders>
              <w:top w:val="single" w:sz="4" w:space="0" w:color="F78D1E"/>
              <w:left w:val="single" w:sz="4" w:space="0" w:color="F78D1E"/>
              <w:bottom w:val="single" w:sz="4" w:space="0" w:color="F78D1E"/>
              <w:right w:val="single" w:sz="4" w:space="0" w:color="F78D1E"/>
            </w:tcBorders>
          </w:tcPr>
          <w:p w14:paraId="24B6CE5E"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1417C2FE" w14:textId="77777777" w:rsidR="00A00272" w:rsidRDefault="00A00272">
            <w:pPr>
              <w:pStyle w:val="TableParagraph"/>
              <w:rPr>
                <w:rFonts w:ascii="Times New Roman"/>
              </w:rPr>
            </w:pPr>
          </w:p>
        </w:tc>
      </w:tr>
      <w:tr w:rsidR="00A00272" w14:paraId="5A0601DC"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176D3DE5" w14:textId="77777777" w:rsidR="00A00272" w:rsidRDefault="00BB2879">
            <w:pPr>
              <w:pStyle w:val="TableParagraph"/>
              <w:spacing w:before="41"/>
              <w:ind w:left="113"/>
              <w:rPr>
                <w:sz w:val="23"/>
              </w:rPr>
            </w:pPr>
            <w:r>
              <w:rPr>
                <w:color w:val="231F20"/>
                <w:sz w:val="23"/>
              </w:rPr>
              <w:t>Power outlets</w:t>
            </w:r>
          </w:p>
        </w:tc>
        <w:tc>
          <w:tcPr>
            <w:tcW w:w="1054" w:type="dxa"/>
            <w:tcBorders>
              <w:top w:val="single" w:sz="4" w:space="0" w:color="F78D1E"/>
              <w:left w:val="single" w:sz="4" w:space="0" w:color="F78D1E"/>
              <w:bottom w:val="single" w:sz="4" w:space="0" w:color="F78D1E"/>
              <w:right w:val="single" w:sz="4" w:space="0" w:color="F78D1E"/>
            </w:tcBorders>
          </w:tcPr>
          <w:p w14:paraId="54EC3981"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566F65D" w14:textId="77777777" w:rsidR="00A00272" w:rsidRDefault="00A00272">
            <w:pPr>
              <w:pStyle w:val="TableParagraph"/>
              <w:rPr>
                <w:rFonts w:ascii="Times New Roman"/>
              </w:rPr>
            </w:pPr>
          </w:p>
        </w:tc>
      </w:tr>
      <w:tr w:rsidR="00A00272" w14:paraId="50A40659"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338237FA" w14:textId="77777777" w:rsidR="00A00272" w:rsidRDefault="00BB2879">
            <w:pPr>
              <w:pStyle w:val="TableParagraph"/>
              <w:spacing w:before="41"/>
              <w:ind w:left="113"/>
              <w:rPr>
                <w:sz w:val="23"/>
              </w:rPr>
            </w:pPr>
            <w:r>
              <w:rPr>
                <w:color w:val="231F20"/>
                <w:sz w:val="23"/>
              </w:rPr>
              <w:t>Water</w:t>
            </w:r>
          </w:p>
        </w:tc>
        <w:tc>
          <w:tcPr>
            <w:tcW w:w="1054" w:type="dxa"/>
            <w:tcBorders>
              <w:top w:val="single" w:sz="4" w:space="0" w:color="F78D1E"/>
              <w:left w:val="single" w:sz="4" w:space="0" w:color="F78D1E"/>
              <w:bottom w:val="single" w:sz="4" w:space="0" w:color="F78D1E"/>
              <w:right w:val="single" w:sz="4" w:space="0" w:color="F78D1E"/>
            </w:tcBorders>
          </w:tcPr>
          <w:p w14:paraId="25AA509B"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11E31B89" w14:textId="77777777" w:rsidR="00A00272" w:rsidRDefault="00A00272">
            <w:pPr>
              <w:pStyle w:val="TableParagraph"/>
              <w:rPr>
                <w:rFonts w:ascii="Times New Roman"/>
              </w:rPr>
            </w:pPr>
          </w:p>
        </w:tc>
      </w:tr>
      <w:tr w:rsidR="00A00272" w14:paraId="6D1445F1"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3F946B49" w14:textId="77777777" w:rsidR="00A00272" w:rsidRDefault="00BB2879">
            <w:pPr>
              <w:pStyle w:val="TableParagraph"/>
              <w:spacing w:before="41"/>
              <w:ind w:left="113"/>
              <w:rPr>
                <w:sz w:val="23"/>
              </w:rPr>
            </w:pPr>
            <w:r>
              <w:rPr>
                <w:color w:val="231F20"/>
                <w:sz w:val="23"/>
              </w:rPr>
              <w:t>Parking</w:t>
            </w:r>
          </w:p>
        </w:tc>
        <w:tc>
          <w:tcPr>
            <w:tcW w:w="1054" w:type="dxa"/>
            <w:tcBorders>
              <w:top w:val="single" w:sz="4" w:space="0" w:color="F78D1E"/>
              <w:left w:val="single" w:sz="4" w:space="0" w:color="F78D1E"/>
              <w:bottom w:val="single" w:sz="4" w:space="0" w:color="F78D1E"/>
              <w:right w:val="single" w:sz="4" w:space="0" w:color="F78D1E"/>
            </w:tcBorders>
          </w:tcPr>
          <w:p w14:paraId="3BE49906"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4BCF5C49" w14:textId="77777777" w:rsidR="00A00272" w:rsidRDefault="00A00272">
            <w:pPr>
              <w:pStyle w:val="TableParagraph"/>
              <w:rPr>
                <w:rFonts w:ascii="Times New Roman"/>
              </w:rPr>
            </w:pPr>
          </w:p>
        </w:tc>
      </w:tr>
      <w:tr w:rsidR="00A00272" w14:paraId="286F8457"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3DCC1E32" w14:textId="77777777" w:rsidR="00A00272" w:rsidRDefault="00BB2879">
            <w:pPr>
              <w:pStyle w:val="TableParagraph"/>
              <w:spacing w:before="41"/>
              <w:ind w:left="113"/>
              <w:rPr>
                <w:sz w:val="23"/>
              </w:rPr>
            </w:pPr>
            <w:r>
              <w:rPr>
                <w:color w:val="231F20"/>
                <w:sz w:val="23"/>
              </w:rPr>
              <w:t>Area for tents</w:t>
            </w:r>
          </w:p>
        </w:tc>
        <w:tc>
          <w:tcPr>
            <w:tcW w:w="1054" w:type="dxa"/>
            <w:tcBorders>
              <w:top w:val="single" w:sz="4" w:space="0" w:color="F78D1E"/>
              <w:left w:val="single" w:sz="4" w:space="0" w:color="F78D1E"/>
              <w:bottom w:val="single" w:sz="4" w:space="0" w:color="F78D1E"/>
              <w:right w:val="single" w:sz="4" w:space="0" w:color="F78D1E"/>
            </w:tcBorders>
          </w:tcPr>
          <w:p w14:paraId="5AAF3084"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DE51551" w14:textId="77777777" w:rsidR="00A00272" w:rsidRDefault="00A00272">
            <w:pPr>
              <w:pStyle w:val="TableParagraph"/>
              <w:rPr>
                <w:rFonts w:ascii="Times New Roman"/>
              </w:rPr>
            </w:pPr>
          </w:p>
        </w:tc>
      </w:tr>
      <w:tr w:rsidR="00A00272" w14:paraId="613ECA8A"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5934D51F" w14:textId="77777777" w:rsidR="00A00272" w:rsidRDefault="00BB2879">
            <w:pPr>
              <w:pStyle w:val="TableParagraph"/>
              <w:spacing w:before="41"/>
              <w:ind w:left="113"/>
              <w:rPr>
                <w:sz w:val="23"/>
              </w:rPr>
            </w:pPr>
            <w:r>
              <w:rPr>
                <w:color w:val="231F20"/>
                <w:sz w:val="23"/>
              </w:rPr>
              <w:t>Toilets</w:t>
            </w:r>
          </w:p>
        </w:tc>
        <w:tc>
          <w:tcPr>
            <w:tcW w:w="1054" w:type="dxa"/>
            <w:tcBorders>
              <w:top w:val="single" w:sz="4" w:space="0" w:color="F78D1E"/>
              <w:left w:val="single" w:sz="4" w:space="0" w:color="F78D1E"/>
              <w:bottom w:val="single" w:sz="4" w:space="0" w:color="F78D1E"/>
              <w:right w:val="single" w:sz="4" w:space="0" w:color="F78D1E"/>
            </w:tcBorders>
          </w:tcPr>
          <w:p w14:paraId="5AE0E618"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0E80CC6" w14:textId="77777777" w:rsidR="00A00272" w:rsidRDefault="00A00272">
            <w:pPr>
              <w:pStyle w:val="TableParagraph"/>
              <w:rPr>
                <w:rFonts w:ascii="Times New Roman"/>
              </w:rPr>
            </w:pPr>
          </w:p>
        </w:tc>
      </w:tr>
      <w:tr w:rsidR="00A00272" w14:paraId="45F1606A"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40ECFC55" w14:textId="77777777" w:rsidR="00A00272" w:rsidRDefault="00BB2879">
            <w:pPr>
              <w:pStyle w:val="TableParagraph"/>
              <w:spacing w:before="41"/>
              <w:ind w:left="113"/>
              <w:rPr>
                <w:sz w:val="23"/>
              </w:rPr>
            </w:pPr>
            <w:r>
              <w:rPr>
                <w:color w:val="231F20"/>
                <w:sz w:val="23"/>
              </w:rPr>
              <w:t>Caravan/articulated vehicles</w:t>
            </w:r>
          </w:p>
        </w:tc>
        <w:tc>
          <w:tcPr>
            <w:tcW w:w="1054" w:type="dxa"/>
            <w:tcBorders>
              <w:top w:val="single" w:sz="4" w:space="0" w:color="F78D1E"/>
              <w:left w:val="single" w:sz="4" w:space="0" w:color="F78D1E"/>
              <w:bottom w:val="single" w:sz="4" w:space="0" w:color="F78D1E"/>
              <w:right w:val="single" w:sz="4" w:space="0" w:color="F78D1E"/>
            </w:tcBorders>
          </w:tcPr>
          <w:p w14:paraId="5E9912E8"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317739CE" w14:textId="77777777" w:rsidR="00A00272" w:rsidRDefault="00A00272">
            <w:pPr>
              <w:pStyle w:val="TableParagraph"/>
              <w:rPr>
                <w:rFonts w:ascii="Times New Roman"/>
              </w:rPr>
            </w:pPr>
          </w:p>
        </w:tc>
      </w:tr>
      <w:tr w:rsidR="00A00272" w14:paraId="0C7A8BB4"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580C8E69" w14:textId="77777777" w:rsidR="00A00272" w:rsidRDefault="00A00272">
            <w:pPr>
              <w:pStyle w:val="TableParagraph"/>
              <w:rPr>
                <w:rFonts w:ascii="Times New Roman"/>
              </w:rPr>
            </w:pPr>
          </w:p>
        </w:tc>
        <w:tc>
          <w:tcPr>
            <w:tcW w:w="1054" w:type="dxa"/>
            <w:tcBorders>
              <w:top w:val="single" w:sz="4" w:space="0" w:color="F78D1E"/>
              <w:left w:val="single" w:sz="4" w:space="0" w:color="F78D1E"/>
              <w:bottom w:val="single" w:sz="4" w:space="0" w:color="F78D1E"/>
              <w:right w:val="single" w:sz="4" w:space="0" w:color="F78D1E"/>
            </w:tcBorders>
          </w:tcPr>
          <w:p w14:paraId="74C02C0E"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B671418" w14:textId="77777777" w:rsidR="00A00272" w:rsidRDefault="00A00272">
            <w:pPr>
              <w:pStyle w:val="TableParagraph"/>
              <w:rPr>
                <w:rFonts w:ascii="Times New Roman"/>
              </w:rPr>
            </w:pPr>
          </w:p>
        </w:tc>
      </w:tr>
      <w:tr w:rsidR="00A00272" w14:paraId="5551DCB1" w14:textId="77777777">
        <w:trPr>
          <w:trHeight w:val="354"/>
        </w:trPr>
        <w:tc>
          <w:tcPr>
            <w:tcW w:w="8495" w:type="dxa"/>
            <w:gridSpan w:val="3"/>
            <w:tcBorders>
              <w:top w:val="single" w:sz="4" w:space="0" w:color="F78D1E"/>
              <w:left w:val="single" w:sz="4" w:space="0" w:color="F78D1E"/>
              <w:bottom w:val="single" w:sz="4" w:space="0" w:color="F78D1E"/>
              <w:right w:val="single" w:sz="4" w:space="0" w:color="F78D1E"/>
            </w:tcBorders>
          </w:tcPr>
          <w:p w14:paraId="544E2798" w14:textId="77777777" w:rsidR="00A00272" w:rsidRDefault="00BB2879">
            <w:pPr>
              <w:pStyle w:val="TableParagraph"/>
              <w:spacing w:before="43"/>
              <w:ind w:left="113"/>
              <w:rPr>
                <w:rFonts w:ascii="Univers LT Std 55"/>
                <w:sz w:val="23"/>
              </w:rPr>
            </w:pPr>
            <w:r>
              <w:rPr>
                <w:rFonts w:ascii="Univers LT Std 55"/>
                <w:color w:val="231F20"/>
                <w:sz w:val="23"/>
              </w:rPr>
              <w:t>Or:</w:t>
            </w:r>
          </w:p>
        </w:tc>
      </w:tr>
      <w:tr w:rsidR="00A00272" w14:paraId="6210B3DC"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408C5069" w14:textId="77777777" w:rsidR="00A00272" w:rsidRDefault="00BB2879">
            <w:pPr>
              <w:pStyle w:val="TableParagraph"/>
              <w:spacing w:before="41"/>
              <w:ind w:left="113"/>
              <w:rPr>
                <w:sz w:val="23"/>
              </w:rPr>
            </w:pPr>
            <w:r>
              <w:rPr>
                <w:color w:val="231F20"/>
                <w:sz w:val="23"/>
              </w:rPr>
              <w:t>Mobile phone coverage</w:t>
            </w:r>
          </w:p>
        </w:tc>
        <w:tc>
          <w:tcPr>
            <w:tcW w:w="1054" w:type="dxa"/>
            <w:tcBorders>
              <w:top w:val="single" w:sz="4" w:space="0" w:color="F78D1E"/>
              <w:left w:val="single" w:sz="4" w:space="0" w:color="F78D1E"/>
              <w:bottom w:val="single" w:sz="4" w:space="0" w:color="F78D1E"/>
              <w:right w:val="single" w:sz="4" w:space="0" w:color="F78D1E"/>
            </w:tcBorders>
          </w:tcPr>
          <w:p w14:paraId="61F5AB60"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28BC7CE9" w14:textId="77777777" w:rsidR="00A00272" w:rsidRDefault="00A00272">
            <w:pPr>
              <w:pStyle w:val="TableParagraph"/>
              <w:rPr>
                <w:rFonts w:ascii="Times New Roman"/>
              </w:rPr>
            </w:pPr>
          </w:p>
        </w:tc>
      </w:tr>
      <w:tr w:rsidR="00A00272" w14:paraId="7D6F08F9"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35D0E81F" w14:textId="77777777" w:rsidR="00A00272" w:rsidRDefault="00BB2879">
            <w:pPr>
              <w:pStyle w:val="TableParagraph"/>
              <w:spacing w:before="41"/>
              <w:ind w:left="113"/>
              <w:rPr>
                <w:sz w:val="23"/>
              </w:rPr>
            </w:pPr>
            <w:r>
              <w:rPr>
                <w:color w:val="231F20"/>
                <w:sz w:val="23"/>
              </w:rPr>
              <w:t>Storage</w:t>
            </w:r>
          </w:p>
        </w:tc>
        <w:tc>
          <w:tcPr>
            <w:tcW w:w="1054" w:type="dxa"/>
            <w:tcBorders>
              <w:top w:val="single" w:sz="4" w:space="0" w:color="F78D1E"/>
              <w:left w:val="single" w:sz="4" w:space="0" w:color="F78D1E"/>
              <w:bottom w:val="single" w:sz="4" w:space="0" w:color="F78D1E"/>
              <w:right w:val="single" w:sz="4" w:space="0" w:color="F78D1E"/>
            </w:tcBorders>
          </w:tcPr>
          <w:p w14:paraId="2A65C800"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1DB68091" w14:textId="77777777" w:rsidR="00A00272" w:rsidRDefault="00A00272">
            <w:pPr>
              <w:pStyle w:val="TableParagraph"/>
              <w:rPr>
                <w:rFonts w:ascii="Times New Roman"/>
              </w:rPr>
            </w:pPr>
          </w:p>
        </w:tc>
      </w:tr>
      <w:tr w:rsidR="00A00272" w14:paraId="6F039BA3"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27B8318B" w14:textId="77777777" w:rsidR="00A00272" w:rsidRDefault="00BB2879">
            <w:pPr>
              <w:pStyle w:val="TableParagraph"/>
              <w:spacing w:before="41"/>
              <w:ind w:left="113"/>
              <w:rPr>
                <w:sz w:val="23"/>
              </w:rPr>
            </w:pPr>
            <w:r>
              <w:rPr>
                <w:color w:val="231F20"/>
                <w:sz w:val="23"/>
              </w:rPr>
              <w:t>Pet friendly</w:t>
            </w:r>
          </w:p>
        </w:tc>
        <w:tc>
          <w:tcPr>
            <w:tcW w:w="1054" w:type="dxa"/>
            <w:tcBorders>
              <w:top w:val="single" w:sz="4" w:space="0" w:color="F78D1E"/>
              <w:left w:val="single" w:sz="4" w:space="0" w:color="F78D1E"/>
              <w:bottom w:val="single" w:sz="4" w:space="0" w:color="F78D1E"/>
              <w:right w:val="single" w:sz="4" w:space="0" w:color="F78D1E"/>
            </w:tcBorders>
          </w:tcPr>
          <w:p w14:paraId="6051695A"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2E4382F4" w14:textId="77777777" w:rsidR="00A00272" w:rsidRDefault="00A00272">
            <w:pPr>
              <w:pStyle w:val="TableParagraph"/>
              <w:rPr>
                <w:rFonts w:ascii="Times New Roman"/>
              </w:rPr>
            </w:pPr>
          </w:p>
        </w:tc>
      </w:tr>
      <w:tr w:rsidR="00A00272" w14:paraId="003AAE86" w14:textId="77777777">
        <w:trPr>
          <w:trHeight w:val="634"/>
        </w:trPr>
        <w:tc>
          <w:tcPr>
            <w:tcW w:w="3052" w:type="dxa"/>
            <w:tcBorders>
              <w:top w:val="single" w:sz="4" w:space="0" w:color="F78D1E"/>
              <w:left w:val="single" w:sz="4" w:space="0" w:color="F78D1E"/>
              <w:bottom w:val="single" w:sz="4" w:space="0" w:color="F78D1E"/>
              <w:right w:val="single" w:sz="4" w:space="0" w:color="F78D1E"/>
            </w:tcBorders>
          </w:tcPr>
          <w:p w14:paraId="7876A39D" w14:textId="77777777" w:rsidR="00A00272" w:rsidRDefault="00BB2879">
            <w:pPr>
              <w:pStyle w:val="TableParagraph"/>
              <w:spacing w:before="41" w:line="242" w:lineRule="auto"/>
              <w:ind w:left="113" w:right="124"/>
              <w:rPr>
                <w:sz w:val="23"/>
              </w:rPr>
            </w:pPr>
            <w:r>
              <w:rPr>
                <w:color w:val="231F20"/>
                <w:sz w:val="23"/>
              </w:rPr>
              <w:t>Main electrical board location</w:t>
            </w:r>
          </w:p>
        </w:tc>
        <w:tc>
          <w:tcPr>
            <w:tcW w:w="1054" w:type="dxa"/>
            <w:tcBorders>
              <w:top w:val="single" w:sz="4" w:space="0" w:color="F78D1E"/>
              <w:left w:val="single" w:sz="4" w:space="0" w:color="F78D1E"/>
              <w:bottom w:val="single" w:sz="4" w:space="0" w:color="F78D1E"/>
              <w:right w:val="single" w:sz="4" w:space="0" w:color="F78D1E"/>
            </w:tcBorders>
          </w:tcPr>
          <w:p w14:paraId="7A6FB159"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29F39227" w14:textId="77777777" w:rsidR="00A00272" w:rsidRDefault="00A00272">
            <w:pPr>
              <w:pStyle w:val="TableParagraph"/>
              <w:rPr>
                <w:rFonts w:ascii="Times New Roman"/>
              </w:rPr>
            </w:pPr>
          </w:p>
        </w:tc>
      </w:tr>
      <w:tr w:rsidR="00A00272" w14:paraId="7C3D1314"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664601AD" w14:textId="77777777" w:rsidR="00A00272" w:rsidRDefault="00BB2879">
            <w:pPr>
              <w:pStyle w:val="TableParagraph"/>
              <w:spacing w:before="41"/>
              <w:ind w:left="113"/>
              <w:rPr>
                <w:sz w:val="23"/>
              </w:rPr>
            </w:pPr>
            <w:r>
              <w:rPr>
                <w:color w:val="231F20"/>
                <w:sz w:val="23"/>
              </w:rPr>
              <w:t>stop cock location</w:t>
            </w:r>
          </w:p>
        </w:tc>
        <w:tc>
          <w:tcPr>
            <w:tcW w:w="1054" w:type="dxa"/>
            <w:tcBorders>
              <w:top w:val="single" w:sz="4" w:space="0" w:color="F78D1E"/>
              <w:left w:val="single" w:sz="4" w:space="0" w:color="F78D1E"/>
              <w:bottom w:val="single" w:sz="4" w:space="0" w:color="F78D1E"/>
              <w:right w:val="single" w:sz="4" w:space="0" w:color="F78D1E"/>
            </w:tcBorders>
          </w:tcPr>
          <w:p w14:paraId="26BB3021"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76322186" w14:textId="77777777" w:rsidR="00A00272" w:rsidRDefault="00A00272">
            <w:pPr>
              <w:pStyle w:val="TableParagraph"/>
              <w:rPr>
                <w:rFonts w:ascii="Times New Roman"/>
              </w:rPr>
            </w:pPr>
          </w:p>
        </w:tc>
      </w:tr>
      <w:tr w:rsidR="00A00272" w14:paraId="59420634"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4E11DAC7" w14:textId="77777777" w:rsidR="00A00272" w:rsidRDefault="00BB2879">
            <w:pPr>
              <w:pStyle w:val="TableParagraph"/>
              <w:spacing w:before="41"/>
              <w:ind w:left="113"/>
              <w:rPr>
                <w:sz w:val="23"/>
              </w:rPr>
            </w:pPr>
            <w:r>
              <w:rPr>
                <w:color w:val="231F20"/>
                <w:sz w:val="23"/>
              </w:rPr>
              <w:t>Surrounded by bush</w:t>
            </w:r>
          </w:p>
        </w:tc>
        <w:tc>
          <w:tcPr>
            <w:tcW w:w="1054" w:type="dxa"/>
            <w:tcBorders>
              <w:top w:val="single" w:sz="4" w:space="0" w:color="F78D1E"/>
              <w:left w:val="single" w:sz="4" w:space="0" w:color="F78D1E"/>
              <w:bottom w:val="single" w:sz="4" w:space="0" w:color="F78D1E"/>
              <w:right w:val="single" w:sz="4" w:space="0" w:color="F78D1E"/>
            </w:tcBorders>
          </w:tcPr>
          <w:p w14:paraId="1E02EF85"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71AB7204" w14:textId="77777777" w:rsidR="00A00272" w:rsidRDefault="00A00272">
            <w:pPr>
              <w:pStyle w:val="TableParagraph"/>
              <w:rPr>
                <w:rFonts w:ascii="Times New Roman"/>
              </w:rPr>
            </w:pPr>
          </w:p>
        </w:tc>
      </w:tr>
      <w:tr w:rsidR="00A00272" w14:paraId="7C5ACD99"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54F4D161" w14:textId="77777777" w:rsidR="00A00272" w:rsidRDefault="00BB2879">
            <w:pPr>
              <w:pStyle w:val="TableParagraph"/>
              <w:spacing w:before="42"/>
              <w:ind w:left="113"/>
              <w:rPr>
                <w:sz w:val="23"/>
              </w:rPr>
            </w:pPr>
            <w:r>
              <w:rPr>
                <w:color w:val="231F20"/>
                <w:sz w:val="23"/>
              </w:rPr>
              <w:t>Built on a flood plain</w:t>
            </w:r>
          </w:p>
        </w:tc>
        <w:tc>
          <w:tcPr>
            <w:tcW w:w="1054" w:type="dxa"/>
            <w:tcBorders>
              <w:top w:val="single" w:sz="4" w:space="0" w:color="F78D1E"/>
              <w:left w:val="single" w:sz="4" w:space="0" w:color="F78D1E"/>
              <w:bottom w:val="single" w:sz="4" w:space="0" w:color="F78D1E"/>
              <w:right w:val="single" w:sz="4" w:space="0" w:color="F78D1E"/>
            </w:tcBorders>
          </w:tcPr>
          <w:p w14:paraId="4F1163EF"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69339EAA" w14:textId="77777777" w:rsidR="00A00272" w:rsidRDefault="00A00272">
            <w:pPr>
              <w:pStyle w:val="TableParagraph"/>
              <w:rPr>
                <w:rFonts w:ascii="Times New Roman"/>
              </w:rPr>
            </w:pPr>
          </w:p>
        </w:tc>
      </w:tr>
      <w:tr w:rsidR="00A00272" w14:paraId="56B96D05"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428E71B9" w14:textId="77777777" w:rsidR="00A00272" w:rsidRDefault="00BB2879">
            <w:pPr>
              <w:pStyle w:val="TableParagraph"/>
              <w:spacing w:before="42"/>
              <w:ind w:left="113"/>
              <w:rPr>
                <w:sz w:val="23"/>
              </w:rPr>
            </w:pPr>
            <w:r>
              <w:rPr>
                <w:color w:val="231F20"/>
                <w:sz w:val="23"/>
              </w:rPr>
              <w:t>Positioned on coast</w:t>
            </w:r>
          </w:p>
        </w:tc>
        <w:tc>
          <w:tcPr>
            <w:tcW w:w="1054" w:type="dxa"/>
            <w:tcBorders>
              <w:top w:val="single" w:sz="4" w:space="0" w:color="F78D1E"/>
              <w:left w:val="single" w:sz="4" w:space="0" w:color="F78D1E"/>
              <w:bottom w:val="single" w:sz="4" w:space="0" w:color="F78D1E"/>
              <w:right w:val="single" w:sz="4" w:space="0" w:color="F78D1E"/>
            </w:tcBorders>
          </w:tcPr>
          <w:p w14:paraId="6DADABE2"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3AA7E999" w14:textId="77777777" w:rsidR="00A00272" w:rsidRDefault="00A00272">
            <w:pPr>
              <w:pStyle w:val="TableParagraph"/>
              <w:rPr>
                <w:rFonts w:ascii="Times New Roman"/>
              </w:rPr>
            </w:pPr>
          </w:p>
        </w:tc>
      </w:tr>
      <w:tr w:rsidR="00A00272" w14:paraId="20DC01D3"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22983BE0" w14:textId="77777777" w:rsidR="00A00272" w:rsidRDefault="00BB2879">
            <w:pPr>
              <w:pStyle w:val="TableParagraph"/>
              <w:spacing w:before="42"/>
              <w:ind w:left="113"/>
              <w:rPr>
                <w:sz w:val="23"/>
              </w:rPr>
            </w:pPr>
            <w:r>
              <w:rPr>
                <w:color w:val="231F20"/>
                <w:sz w:val="23"/>
              </w:rPr>
              <w:t>Site access</w:t>
            </w:r>
          </w:p>
        </w:tc>
        <w:tc>
          <w:tcPr>
            <w:tcW w:w="1054" w:type="dxa"/>
            <w:tcBorders>
              <w:top w:val="single" w:sz="4" w:space="0" w:color="F78D1E"/>
              <w:left w:val="single" w:sz="4" w:space="0" w:color="F78D1E"/>
              <w:bottom w:val="single" w:sz="4" w:space="0" w:color="F78D1E"/>
              <w:right w:val="single" w:sz="4" w:space="0" w:color="F78D1E"/>
            </w:tcBorders>
          </w:tcPr>
          <w:p w14:paraId="453DB8CC"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6BE73B54" w14:textId="77777777" w:rsidR="00A00272" w:rsidRDefault="00A00272">
            <w:pPr>
              <w:pStyle w:val="TableParagraph"/>
              <w:rPr>
                <w:rFonts w:ascii="Times New Roman"/>
              </w:rPr>
            </w:pPr>
          </w:p>
        </w:tc>
      </w:tr>
      <w:tr w:rsidR="00A00272" w14:paraId="77E292EE" w14:textId="77777777">
        <w:trPr>
          <w:trHeight w:val="634"/>
        </w:trPr>
        <w:tc>
          <w:tcPr>
            <w:tcW w:w="3052" w:type="dxa"/>
            <w:tcBorders>
              <w:top w:val="single" w:sz="4" w:space="0" w:color="F78D1E"/>
              <w:left w:val="single" w:sz="4" w:space="0" w:color="F78D1E"/>
              <w:bottom w:val="single" w:sz="4" w:space="0" w:color="F78D1E"/>
              <w:right w:val="single" w:sz="4" w:space="0" w:color="F78D1E"/>
            </w:tcBorders>
          </w:tcPr>
          <w:p w14:paraId="333EBC51" w14:textId="77777777" w:rsidR="00A00272" w:rsidRDefault="00BB2879">
            <w:pPr>
              <w:pStyle w:val="TableParagraph"/>
              <w:spacing w:before="42" w:line="242" w:lineRule="auto"/>
              <w:ind w:left="113" w:right="124"/>
              <w:rPr>
                <w:sz w:val="23"/>
              </w:rPr>
            </w:pPr>
            <w:r>
              <w:rPr>
                <w:color w:val="231F20"/>
                <w:sz w:val="23"/>
              </w:rPr>
              <w:t>Timeframe before pump out of septic</w:t>
            </w:r>
          </w:p>
        </w:tc>
        <w:tc>
          <w:tcPr>
            <w:tcW w:w="1054" w:type="dxa"/>
            <w:tcBorders>
              <w:top w:val="single" w:sz="4" w:space="0" w:color="F78D1E"/>
              <w:left w:val="single" w:sz="4" w:space="0" w:color="F78D1E"/>
              <w:bottom w:val="single" w:sz="4" w:space="0" w:color="F78D1E"/>
              <w:right w:val="single" w:sz="4" w:space="0" w:color="F78D1E"/>
            </w:tcBorders>
          </w:tcPr>
          <w:p w14:paraId="08CB3FE7"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785F378A" w14:textId="77777777" w:rsidR="00A00272" w:rsidRDefault="00A00272">
            <w:pPr>
              <w:pStyle w:val="TableParagraph"/>
              <w:rPr>
                <w:rFonts w:ascii="Times New Roman"/>
              </w:rPr>
            </w:pPr>
          </w:p>
        </w:tc>
      </w:tr>
      <w:tr w:rsidR="00A00272" w14:paraId="48AD0678" w14:textId="77777777">
        <w:trPr>
          <w:trHeight w:val="354"/>
        </w:trPr>
        <w:tc>
          <w:tcPr>
            <w:tcW w:w="3052" w:type="dxa"/>
            <w:tcBorders>
              <w:top w:val="single" w:sz="4" w:space="0" w:color="F78D1E"/>
              <w:left w:val="single" w:sz="4" w:space="0" w:color="F78D1E"/>
              <w:bottom w:val="single" w:sz="4" w:space="0" w:color="F78D1E"/>
              <w:right w:val="single" w:sz="4" w:space="0" w:color="F78D1E"/>
            </w:tcBorders>
          </w:tcPr>
          <w:p w14:paraId="4A2BA095" w14:textId="77777777" w:rsidR="00A00272" w:rsidRDefault="00A00272">
            <w:pPr>
              <w:pStyle w:val="TableParagraph"/>
              <w:rPr>
                <w:rFonts w:ascii="Times New Roman"/>
              </w:rPr>
            </w:pPr>
          </w:p>
        </w:tc>
        <w:tc>
          <w:tcPr>
            <w:tcW w:w="1054" w:type="dxa"/>
            <w:tcBorders>
              <w:top w:val="single" w:sz="4" w:space="0" w:color="F78D1E"/>
              <w:left w:val="single" w:sz="4" w:space="0" w:color="F78D1E"/>
              <w:bottom w:val="single" w:sz="4" w:space="0" w:color="F78D1E"/>
              <w:right w:val="single" w:sz="4" w:space="0" w:color="F78D1E"/>
            </w:tcBorders>
          </w:tcPr>
          <w:p w14:paraId="06BC522B" w14:textId="77777777" w:rsidR="00A00272" w:rsidRDefault="00A00272">
            <w:pPr>
              <w:pStyle w:val="TableParagraph"/>
              <w:rPr>
                <w:rFonts w:ascii="Times New Roman"/>
              </w:rPr>
            </w:pPr>
          </w:p>
        </w:tc>
        <w:tc>
          <w:tcPr>
            <w:tcW w:w="4389" w:type="dxa"/>
            <w:tcBorders>
              <w:top w:val="single" w:sz="4" w:space="0" w:color="F78D1E"/>
              <w:left w:val="single" w:sz="4" w:space="0" w:color="F78D1E"/>
              <w:bottom w:val="single" w:sz="4" w:space="0" w:color="F78D1E"/>
              <w:right w:val="single" w:sz="4" w:space="0" w:color="F78D1E"/>
            </w:tcBorders>
          </w:tcPr>
          <w:p w14:paraId="01A8ED87" w14:textId="77777777" w:rsidR="00A00272" w:rsidRDefault="00A00272">
            <w:pPr>
              <w:pStyle w:val="TableParagraph"/>
              <w:rPr>
                <w:rFonts w:ascii="Times New Roman"/>
              </w:rPr>
            </w:pPr>
          </w:p>
        </w:tc>
      </w:tr>
    </w:tbl>
    <w:p w14:paraId="30DE0CCD" w14:textId="77777777" w:rsidR="00A00272" w:rsidRDefault="00A00272">
      <w:pPr>
        <w:rPr>
          <w:rFonts w:ascii="Times New Roman"/>
        </w:rPr>
        <w:sectPr w:rsidR="00A00272">
          <w:pgSz w:w="11910" w:h="16840"/>
          <w:pgMar w:top="1700" w:right="0" w:bottom="980" w:left="460" w:header="788" w:footer="797" w:gutter="0"/>
          <w:cols w:space="720"/>
        </w:sectPr>
      </w:pPr>
    </w:p>
    <w:p w14:paraId="519DE64B" w14:textId="77777777" w:rsidR="00A00272" w:rsidRDefault="009731BF">
      <w:pPr>
        <w:spacing w:before="148"/>
        <w:ind w:left="115"/>
        <w:rPr>
          <w:rFonts w:ascii="Univers LT Std 55"/>
          <w:sz w:val="46"/>
        </w:rPr>
      </w:pPr>
      <w:r>
        <w:lastRenderedPageBreak/>
        <w:pict w14:anchorId="636790B2">
          <v:group id="_x0000_s2074" style="position:absolute;left:0;text-align:left;margin-left:84.85pt;margin-top:-.4pt;width:510.25pt;height:42.55pt;z-index:15751168;mso-position-horizontal-relative:page" coordorigin="1697,-8" coordsize="10205,851">
            <v:shape id="_x0000_s2079" style="position:absolute;left:1730;top:21;width:8955;height:791" coordorigin="1731,22" coordsize="8955,791" path="m2126,22r-71,6l1988,47r-61,29l1871,115r-47,47l1785,218r-29,61l1737,346r-6,71l1737,488r19,67l1785,617r39,55l1871,719r56,39l1988,788r67,18l2126,812r8164,l10361,806r67,-18l10489,758r55,-39l10592,672r39,-55l10660,555r19,-67l10685,417r-6,-71l10660,279r-29,-61l10592,162r-48,-47l10489,76r-61,-29l10361,28r-71,-6l2126,22xe" filled="f" strokecolor="#f78d1e" strokeweight="3pt">
              <v:path arrowok="t"/>
            </v:shape>
            <v:line id="_x0000_s2078" style="position:absolute" from="10712,419" to="11902,419" strokecolor="#f78d1e" strokeweight="3pt"/>
            <v:shape id="_x0000_s2077" style="position:absolute;left:1727;top:21;width:8955;height:791" coordorigin="1727,22" coordsize="8955,791" path="m10286,22r-8163,l2052,28r-67,19l1923,76r-55,39l1820,162r-39,56l1752,279r-18,67l1727,417r7,71l1752,555r29,62l1820,672r48,47l1923,758r62,30l2052,806r71,6l10286,812r71,-6l10424,788r62,-30l10541,719r48,-47l10628,617r29,-62l10675,488r7,-71l10675,346r-18,-67l10628,218r-39,-56l10541,115r-55,-39l10424,47r-67,-19l10286,22xe" stroked="f">
              <v:path arrowok="t"/>
            </v:shape>
            <v:shape id="_x0000_s2076" style="position:absolute;left:1727;top:21;width:8955;height:791" coordorigin="1727,22" coordsize="8955,791" path="m2123,22r-71,6l1985,47r-62,29l1868,115r-48,47l1781,218r-29,61l1734,346r-7,71l1734,488r18,67l1781,617r39,55l1868,719r55,39l1985,788r67,18l2123,812r8163,l10357,806r67,-18l10486,758r55,-39l10589,672r39,-55l10657,555r18,-67l10682,417r-7,-71l10657,279r-29,-61l10589,162r-48,-47l10486,76r-62,-29l10357,28r-71,-6l2123,22xe" filled="f" strokecolor="#f78d1e" strokeweight="3pt">
              <v:path arrowok="t"/>
            </v:shape>
            <v:shape id="_x0000_s2075" type="#_x0000_t202" style="position:absolute;left:1697;top:-9;width:10205;height:851" filled="f" stroked="f">
              <v:textbox inset="0,0,0,0">
                <w:txbxContent>
                  <w:p w14:paraId="4A31D8A3" w14:textId="77777777" w:rsidR="00A00272" w:rsidRDefault="00BB2879">
                    <w:pPr>
                      <w:spacing w:before="191"/>
                      <w:ind w:left="230"/>
                      <w:rPr>
                        <w:rFonts w:ascii="Univers LT Std 55"/>
                        <w:sz w:val="40"/>
                      </w:rPr>
                    </w:pPr>
                    <w:r>
                      <w:rPr>
                        <w:rFonts w:ascii="Univers LT Std 55"/>
                        <w:color w:val="F78D1E"/>
                        <w:sz w:val="40"/>
                      </w:rPr>
                      <w:t>Appendix 6. Map of the District</w:t>
                    </w:r>
                  </w:p>
                </w:txbxContent>
              </v:textbox>
            </v:shape>
            <w10:wrap anchorx="page"/>
          </v:group>
        </w:pict>
      </w:r>
      <w:r>
        <w:pict w14:anchorId="1726EC16">
          <v:group id="_x0000_s2071" style="position:absolute;left:0;text-align:left;margin-left:-1.5pt;margin-top:42.5pt;width:72.4pt;height:42.55pt;z-index:-17943552;mso-position-horizontal-relative:page;mso-position-vertical-relative:page" coordorigin="-30,850" coordsize="1448,851">
            <v:shape id="_x0000_s2073"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2072"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w10:wrap anchorx="page" anchory="page"/>
          </v:group>
        </w:pict>
      </w:r>
      <w:bookmarkStart w:id="62" w:name="Appendix_6._Map_of_the_District"/>
      <w:bookmarkStart w:id="63" w:name="_bookmark30"/>
      <w:bookmarkEnd w:id="62"/>
      <w:bookmarkEnd w:id="63"/>
      <w:r w:rsidR="00BB2879">
        <w:rPr>
          <w:rFonts w:ascii="Univers LT Std 55"/>
          <w:color w:val="FFFFFF"/>
          <w:sz w:val="46"/>
        </w:rPr>
        <w:t>40</w:t>
      </w:r>
    </w:p>
    <w:p w14:paraId="3198B293" w14:textId="77777777" w:rsidR="00A00272" w:rsidRDefault="00A00272">
      <w:pPr>
        <w:rPr>
          <w:rFonts w:ascii="Univers LT Std 55"/>
          <w:sz w:val="46"/>
        </w:rPr>
        <w:sectPr w:rsidR="00A00272">
          <w:headerReference w:type="default" r:id="rId73"/>
          <w:footerReference w:type="default" r:id="rId74"/>
          <w:pgSz w:w="11910" w:h="16840"/>
          <w:pgMar w:top="840" w:right="0" w:bottom="980" w:left="460" w:header="0" w:footer="797" w:gutter="0"/>
          <w:cols w:space="720"/>
        </w:sectPr>
      </w:pPr>
    </w:p>
    <w:p w14:paraId="4A077763" w14:textId="77777777" w:rsidR="00A00272" w:rsidRDefault="009731BF">
      <w:pPr>
        <w:tabs>
          <w:tab w:val="left" w:pos="1700"/>
        </w:tabs>
        <w:rPr>
          <w:rFonts w:ascii="Univers LT Std 55"/>
          <w:sz w:val="20"/>
        </w:rPr>
      </w:pPr>
      <w:r>
        <w:rPr>
          <w:rFonts w:ascii="Univers LT Std 55"/>
          <w:sz w:val="20"/>
        </w:rPr>
      </w:r>
      <w:r>
        <w:rPr>
          <w:rFonts w:ascii="Univers LT Std 55"/>
          <w:sz w:val="20"/>
        </w:rPr>
        <w:pict w14:anchorId="4E2655AB">
          <v:group id="_x0000_s2067" style="width:70.9pt;height:42.55pt;mso-position-horizontal-relative:char;mso-position-vertical-relative:line" coordsize="1418,851">
            <v:shape id="_x0000_s2070" style="position:absolute;left:30;top:30;width:1358;height:791" coordorigin="30,30" coordsize="1358,791" path="m992,30l30,30r,790l992,820r71,-6l1130,796r62,-30l1247,727r47,-47l1333,625r30,-62l1381,496r6,-71l1381,354r-18,-67l1333,226r-39,-55l1247,123,1192,84,1130,55,1063,36,992,30xe" fillcolor="#f78d1e" stroked="f">
              <v:path arrowok="t"/>
            </v:shape>
            <v:shape id="_x0000_s2069" style="position:absolute;left:30;top:30;width:1358;height:791" coordorigin="30,30" coordsize="1358,791" path="m30,30r,790l992,820r71,-6l1130,796r62,-30l1247,727r47,-47l1333,625r30,-62l1381,496r6,-71l1381,354r-18,-67l1333,226r-39,-55l1247,123,1192,84,1130,55,1063,36,992,30,30,30xe" filled="f" strokecolor="#f78d1e" strokeweight="3pt">
              <v:path arrowok="t"/>
            </v:shape>
            <v:shape id="_x0000_s2068" type="#_x0000_t202" style="position:absolute;width:1418;height:851" filled="f" stroked="f">
              <v:textbox inset="0,0,0,0">
                <w:txbxContent>
                  <w:p w14:paraId="36C3E1FD" w14:textId="77777777" w:rsidR="00A00272" w:rsidRDefault="00BB2879">
                    <w:pPr>
                      <w:spacing w:before="156"/>
                      <w:ind w:left="617"/>
                      <w:rPr>
                        <w:rFonts w:ascii="Univers LT Std 55"/>
                        <w:sz w:val="46"/>
                      </w:rPr>
                    </w:pPr>
                    <w:bookmarkStart w:id="64" w:name="Appendix_7._Contacts"/>
                    <w:bookmarkStart w:id="65" w:name="_bookmark31"/>
                    <w:bookmarkEnd w:id="64"/>
                    <w:bookmarkEnd w:id="65"/>
                    <w:r>
                      <w:rPr>
                        <w:rFonts w:ascii="Univers LT Std 55"/>
                        <w:color w:val="FFFFFF"/>
                        <w:sz w:val="46"/>
                      </w:rPr>
                      <w:t>41</w:t>
                    </w:r>
                  </w:p>
                </w:txbxContent>
              </v:textbox>
            </v:shape>
            <w10:anchorlock/>
          </v:group>
        </w:pict>
      </w:r>
      <w:r w:rsidR="00BB2879">
        <w:rPr>
          <w:rFonts w:ascii="Univers LT Std 55"/>
          <w:sz w:val="20"/>
        </w:rPr>
        <w:tab/>
      </w:r>
      <w:r>
        <w:rPr>
          <w:rFonts w:ascii="Univers LT Std 55"/>
          <w:sz w:val="20"/>
        </w:rPr>
      </w:r>
      <w:r>
        <w:rPr>
          <w:rFonts w:ascii="Univers LT Std 55"/>
          <w:sz w:val="20"/>
        </w:rPr>
        <w:pict w14:anchorId="44E99F49">
          <v:group id="_x0000_s2063" style="width:671pt;height:42.55pt;mso-position-horizontal-relative:char;mso-position-vertical-relative:line" coordsize="13420,851">
            <v:shape id="_x0000_s2066" style="position:absolute;left:30;top:30;width:8955;height:791" coordorigin="30,30" coordsize="8955,791" path="m425,30r-71,6l287,55,226,84r-55,39l123,171,84,226,55,287,36,354r-6,71l36,496r19,67l84,625r39,55l171,727r55,39l287,796r67,18l425,820r8164,l8660,814r67,-18l8788,766r56,-39l8891,680r39,-55l8959,563r19,-67l8984,425r-6,-71l8959,287r-29,-61l8891,171r-47,-48l8788,84,8727,55,8660,36r-71,-6l425,30xe" filled="f" strokecolor="#f78d1e" strokeweight="3pt">
              <v:path arrowok="t"/>
            </v:shape>
            <v:line id="_x0000_s2065" style="position:absolute" from="9014,425" to="13419,425" strokecolor="#f78d1e" strokeweight="3pt"/>
            <v:shape id="_x0000_s2064" type="#_x0000_t202" style="position:absolute;width:13420;height:851" filled="f" stroked="f">
              <v:textbox inset="0,0,0,0">
                <w:txbxContent>
                  <w:p w14:paraId="02B14933" w14:textId="77777777" w:rsidR="00A00272" w:rsidRDefault="00BB2879">
                    <w:pPr>
                      <w:spacing w:before="191"/>
                      <w:ind w:left="230"/>
                      <w:rPr>
                        <w:rFonts w:ascii="Univers LT Std 55"/>
                        <w:sz w:val="40"/>
                      </w:rPr>
                    </w:pPr>
                    <w:bookmarkStart w:id="66" w:name="_bookmark32"/>
                    <w:bookmarkEnd w:id="66"/>
                    <w:r>
                      <w:rPr>
                        <w:rFonts w:ascii="Univers LT Std 55"/>
                        <w:color w:val="F78D1E"/>
                        <w:sz w:val="40"/>
                      </w:rPr>
                      <w:t>Appendix 7. Contacts</w:t>
                    </w:r>
                  </w:p>
                </w:txbxContent>
              </v:textbox>
            </v:shape>
            <w10:anchorlock/>
          </v:group>
        </w:pict>
      </w:r>
    </w:p>
    <w:p w14:paraId="1B7BDD78" w14:textId="77777777" w:rsidR="00A00272" w:rsidRDefault="00A00272">
      <w:pPr>
        <w:pStyle w:val="BodyText"/>
        <w:rPr>
          <w:rFonts w:ascii="Univers LT Std 55"/>
          <w:sz w:val="20"/>
        </w:rPr>
      </w:pPr>
    </w:p>
    <w:p w14:paraId="79EC0986" w14:textId="77777777" w:rsidR="00A00272" w:rsidRDefault="00A00272">
      <w:pPr>
        <w:pStyle w:val="BodyText"/>
        <w:spacing w:before="7"/>
        <w:rPr>
          <w:rFonts w:ascii="Univers LT Std 55"/>
          <w:sz w:val="21"/>
        </w:rPr>
      </w:pPr>
    </w:p>
    <w:p w14:paraId="6F365E13" w14:textId="77777777" w:rsidR="00A00272" w:rsidRDefault="00BB2879">
      <w:pPr>
        <w:pStyle w:val="BodyText"/>
        <w:spacing w:before="1" w:line="242" w:lineRule="auto"/>
        <w:ind w:left="1700" w:right="194"/>
      </w:pPr>
      <w:r>
        <w:rPr>
          <w:rFonts w:ascii="Univers LT Std 55"/>
          <w:color w:val="231F20"/>
        </w:rPr>
        <w:t xml:space="preserve">Note: </w:t>
      </w:r>
      <w:r>
        <w:rPr>
          <w:color w:val="231F20"/>
        </w:rPr>
        <w:t xml:space="preserve">When </w:t>
      </w:r>
      <w:r>
        <w:rPr>
          <w:color w:val="231F20"/>
          <w:spacing w:val="-3"/>
        </w:rPr>
        <w:t xml:space="preserve">developing your </w:t>
      </w:r>
      <w:r>
        <w:rPr>
          <w:color w:val="231F20"/>
        </w:rPr>
        <w:t xml:space="preserve">contact lists also consider contacts outside the LEMC such as </w:t>
      </w:r>
      <w:r>
        <w:rPr>
          <w:color w:val="231F20"/>
          <w:spacing w:val="-3"/>
        </w:rPr>
        <w:t xml:space="preserve">Pastoral </w:t>
      </w:r>
      <w:r>
        <w:rPr>
          <w:color w:val="231F20"/>
        </w:rPr>
        <w:t xml:space="preserve">Station owners who may need </w:t>
      </w:r>
      <w:r>
        <w:rPr>
          <w:color w:val="231F20"/>
          <w:spacing w:val="-3"/>
        </w:rPr>
        <w:t xml:space="preserve">to </w:t>
      </w:r>
      <w:r>
        <w:rPr>
          <w:color w:val="231F20"/>
        </w:rPr>
        <w:t xml:space="preserve">be contacted during an emergency but may </w:t>
      </w:r>
      <w:r>
        <w:rPr>
          <w:color w:val="231F20"/>
          <w:spacing w:val="-2"/>
        </w:rPr>
        <w:t xml:space="preserve">not </w:t>
      </w:r>
      <w:r>
        <w:rPr>
          <w:color w:val="231F20"/>
        </w:rPr>
        <w:t>sit on the LEMC.</w:t>
      </w:r>
    </w:p>
    <w:p w14:paraId="13C3FD9C" w14:textId="77777777" w:rsidR="00A00272" w:rsidRDefault="00A00272">
      <w:pPr>
        <w:pStyle w:val="BodyText"/>
        <w:spacing w:before="11" w:after="1"/>
        <w:rPr>
          <w:sz w:val="10"/>
        </w:rPr>
      </w:pPr>
    </w:p>
    <w:tbl>
      <w:tblPr>
        <w:tblW w:w="0" w:type="auto"/>
        <w:tblInd w:w="1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89"/>
        <w:gridCol w:w="1668"/>
        <w:gridCol w:w="2336"/>
        <w:gridCol w:w="1733"/>
        <w:gridCol w:w="1733"/>
        <w:gridCol w:w="1728"/>
        <w:gridCol w:w="1725"/>
      </w:tblGrid>
      <w:tr w:rsidR="00A00272" w14:paraId="14BDB560" w14:textId="77777777">
        <w:trPr>
          <w:trHeight w:val="331"/>
        </w:trPr>
        <w:tc>
          <w:tcPr>
            <w:tcW w:w="2489" w:type="dxa"/>
            <w:tcBorders>
              <w:top w:val="nil"/>
              <w:left w:val="nil"/>
              <w:bottom w:val="nil"/>
            </w:tcBorders>
            <w:shd w:val="clear" w:color="auto" w:fill="F78D1E"/>
          </w:tcPr>
          <w:p w14:paraId="60E50324" w14:textId="77777777" w:rsidR="00A00272" w:rsidRDefault="00BB2879">
            <w:pPr>
              <w:pStyle w:val="TableParagraph"/>
              <w:spacing w:before="35"/>
              <w:ind w:left="85"/>
              <w:rPr>
                <w:b/>
                <w:sz w:val="23"/>
              </w:rPr>
            </w:pPr>
            <w:r>
              <w:rPr>
                <w:b/>
                <w:color w:val="FFFFFF"/>
                <w:sz w:val="23"/>
              </w:rPr>
              <w:t>Name</w:t>
            </w:r>
          </w:p>
        </w:tc>
        <w:tc>
          <w:tcPr>
            <w:tcW w:w="1668" w:type="dxa"/>
            <w:tcBorders>
              <w:top w:val="nil"/>
              <w:bottom w:val="nil"/>
            </w:tcBorders>
            <w:shd w:val="clear" w:color="auto" w:fill="F78D1E"/>
          </w:tcPr>
          <w:p w14:paraId="4CB66221" w14:textId="77777777" w:rsidR="00A00272" w:rsidRDefault="00BB2879">
            <w:pPr>
              <w:pStyle w:val="TableParagraph"/>
              <w:spacing w:before="35"/>
              <w:ind w:left="79"/>
              <w:rPr>
                <w:b/>
                <w:sz w:val="23"/>
              </w:rPr>
            </w:pPr>
            <w:r>
              <w:rPr>
                <w:b/>
                <w:color w:val="FFFFFF"/>
                <w:sz w:val="23"/>
              </w:rPr>
              <w:t>Organisation</w:t>
            </w:r>
          </w:p>
        </w:tc>
        <w:tc>
          <w:tcPr>
            <w:tcW w:w="2336" w:type="dxa"/>
            <w:tcBorders>
              <w:top w:val="nil"/>
              <w:bottom w:val="nil"/>
            </w:tcBorders>
            <w:shd w:val="clear" w:color="auto" w:fill="F78D1E"/>
          </w:tcPr>
          <w:p w14:paraId="0BDF74F7" w14:textId="77777777" w:rsidR="00A00272" w:rsidRDefault="00BB2879">
            <w:pPr>
              <w:pStyle w:val="TableParagraph"/>
              <w:spacing w:before="35"/>
              <w:ind w:left="80"/>
              <w:rPr>
                <w:b/>
                <w:sz w:val="23"/>
              </w:rPr>
            </w:pPr>
            <w:r>
              <w:rPr>
                <w:b/>
                <w:color w:val="FFFFFF"/>
                <w:sz w:val="23"/>
              </w:rPr>
              <w:t>Address</w:t>
            </w:r>
          </w:p>
        </w:tc>
        <w:tc>
          <w:tcPr>
            <w:tcW w:w="1733" w:type="dxa"/>
            <w:tcBorders>
              <w:top w:val="nil"/>
              <w:bottom w:val="nil"/>
            </w:tcBorders>
            <w:shd w:val="clear" w:color="auto" w:fill="F78D1E"/>
          </w:tcPr>
          <w:p w14:paraId="1696ED91" w14:textId="77777777" w:rsidR="00A00272" w:rsidRDefault="00BB2879">
            <w:pPr>
              <w:pStyle w:val="TableParagraph"/>
              <w:spacing w:before="35"/>
              <w:ind w:left="79"/>
              <w:rPr>
                <w:b/>
                <w:sz w:val="23"/>
              </w:rPr>
            </w:pPr>
            <w:r>
              <w:rPr>
                <w:b/>
                <w:color w:val="FFFFFF"/>
                <w:sz w:val="23"/>
              </w:rPr>
              <w:t>Phone</w:t>
            </w:r>
          </w:p>
        </w:tc>
        <w:tc>
          <w:tcPr>
            <w:tcW w:w="1733" w:type="dxa"/>
            <w:tcBorders>
              <w:top w:val="nil"/>
              <w:bottom w:val="nil"/>
            </w:tcBorders>
            <w:shd w:val="clear" w:color="auto" w:fill="F78D1E"/>
          </w:tcPr>
          <w:p w14:paraId="3724923E" w14:textId="77777777" w:rsidR="00A00272" w:rsidRDefault="00BB2879">
            <w:pPr>
              <w:pStyle w:val="TableParagraph"/>
              <w:spacing w:before="35"/>
              <w:ind w:left="79"/>
              <w:rPr>
                <w:b/>
                <w:sz w:val="23"/>
              </w:rPr>
            </w:pPr>
            <w:r>
              <w:rPr>
                <w:b/>
                <w:color w:val="FFFFFF"/>
                <w:sz w:val="23"/>
              </w:rPr>
              <w:t>Mobile</w:t>
            </w:r>
          </w:p>
        </w:tc>
        <w:tc>
          <w:tcPr>
            <w:tcW w:w="1728" w:type="dxa"/>
            <w:tcBorders>
              <w:top w:val="nil"/>
              <w:bottom w:val="nil"/>
            </w:tcBorders>
            <w:shd w:val="clear" w:color="auto" w:fill="F78D1E"/>
          </w:tcPr>
          <w:p w14:paraId="110B21B4" w14:textId="77777777" w:rsidR="00A00272" w:rsidRDefault="00BB2879">
            <w:pPr>
              <w:pStyle w:val="TableParagraph"/>
              <w:spacing w:before="35"/>
              <w:ind w:left="78"/>
              <w:rPr>
                <w:b/>
                <w:sz w:val="23"/>
              </w:rPr>
            </w:pPr>
            <w:r>
              <w:rPr>
                <w:b/>
                <w:color w:val="FFFFFF"/>
                <w:sz w:val="23"/>
              </w:rPr>
              <w:t>Email</w:t>
            </w:r>
          </w:p>
        </w:tc>
        <w:tc>
          <w:tcPr>
            <w:tcW w:w="1725" w:type="dxa"/>
            <w:tcBorders>
              <w:top w:val="nil"/>
              <w:bottom w:val="nil"/>
              <w:right w:val="nil"/>
            </w:tcBorders>
            <w:shd w:val="clear" w:color="auto" w:fill="F78D1E"/>
          </w:tcPr>
          <w:p w14:paraId="7318AD4F" w14:textId="77777777" w:rsidR="00A00272" w:rsidRDefault="00BB2879">
            <w:pPr>
              <w:pStyle w:val="TableParagraph"/>
              <w:spacing w:before="35"/>
              <w:ind w:left="77"/>
              <w:rPr>
                <w:b/>
                <w:sz w:val="23"/>
              </w:rPr>
            </w:pPr>
            <w:r>
              <w:rPr>
                <w:b/>
                <w:color w:val="FFFFFF"/>
                <w:sz w:val="23"/>
              </w:rPr>
              <w:t>Fax</w:t>
            </w:r>
          </w:p>
        </w:tc>
      </w:tr>
      <w:tr w:rsidR="00A00272" w14:paraId="188DD3F2" w14:textId="77777777">
        <w:trPr>
          <w:trHeight w:val="388"/>
        </w:trPr>
        <w:tc>
          <w:tcPr>
            <w:tcW w:w="2489" w:type="dxa"/>
            <w:tcBorders>
              <w:top w:val="nil"/>
              <w:left w:val="single" w:sz="4" w:space="0" w:color="F78D1E"/>
              <w:bottom w:val="single" w:sz="4" w:space="0" w:color="F78D1E"/>
              <w:right w:val="single" w:sz="4" w:space="0" w:color="F78D1E"/>
            </w:tcBorders>
          </w:tcPr>
          <w:p w14:paraId="4CE3D926" w14:textId="77777777" w:rsidR="00A00272" w:rsidRDefault="00A00272">
            <w:pPr>
              <w:pStyle w:val="TableParagraph"/>
              <w:rPr>
                <w:rFonts w:ascii="Times New Roman"/>
              </w:rPr>
            </w:pPr>
          </w:p>
        </w:tc>
        <w:tc>
          <w:tcPr>
            <w:tcW w:w="1668" w:type="dxa"/>
            <w:tcBorders>
              <w:top w:val="nil"/>
              <w:left w:val="single" w:sz="4" w:space="0" w:color="F78D1E"/>
              <w:bottom w:val="single" w:sz="4" w:space="0" w:color="F78D1E"/>
              <w:right w:val="single" w:sz="4" w:space="0" w:color="F78D1E"/>
            </w:tcBorders>
          </w:tcPr>
          <w:p w14:paraId="5C0E6643" w14:textId="77777777" w:rsidR="00A00272" w:rsidRDefault="00A00272">
            <w:pPr>
              <w:pStyle w:val="TableParagraph"/>
              <w:rPr>
                <w:rFonts w:ascii="Times New Roman"/>
              </w:rPr>
            </w:pPr>
          </w:p>
        </w:tc>
        <w:tc>
          <w:tcPr>
            <w:tcW w:w="2336" w:type="dxa"/>
            <w:tcBorders>
              <w:top w:val="nil"/>
              <w:left w:val="single" w:sz="4" w:space="0" w:color="F78D1E"/>
              <w:bottom w:val="single" w:sz="4" w:space="0" w:color="F78D1E"/>
              <w:right w:val="single" w:sz="4" w:space="0" w:color="F78D1E"/>
            </w:tcBorders>
          </w:tcPr>
          <w:p w14:paraId="2F7601EA" w14:textId="77777777" w:rsidR="00A00272" w:rsidRDefault="00A00272">
            <w:pPr>
              <w:pStyle w:val="TableParagraph"/>
              <w:rPr>
                <w:rFonts w:ascii="Times New Roman"/>
              </w:rPr>
            </w:pPr>
          </w:p>
        </w:tc>
        <w:tc>
          <w:tcPr>
            <w:tcW w:w="1733" w:type="dxa"/>
            <w:tcBorders>
              <w:top w:val="nil"/>
              <w:left w:val="single" w:sz="4" w:space="0" w:color="F78D1E"/>
              <w:bottom w:val="single" w:sz="4" w:space="0" w:color="F78D1E"/>
              <w:right w:val="single" w:sz="4" w:space="0" w:color="F78D1E"/>
            </w:tcBorders>
          </w:tcPr>
          <w:p w14:paraId="5D344539" w14:textId="77777777" w:rsidR="00A00272" w:rsidRDefault="00A00272">
            <w:pPr>
              <w:pStyle w:val="TableParagraph"/>
              <w:rPr>
                <w:rFonts w:ascii="Times New Roman"/>
              </w:rPr>
            </w:pPr>
          </w:p>
        </w:tc>
        <w:tc>
          <w:tcPr>
            <w:tcW w:w="1733" w:type="dxa"/>
            <w:tcBorders>
              <w:top w:val="nil"/>
              <w:left w:val="single" w:sz="4" w:space="0" w:color="F78D1E"/>
              <w:bottom w:val="single" w:sz="4" w:space="0" w:color="F78D1E"/>
              <w:right w:val="single" w:sz="4" w:space="0" w:color="F78D1E"/>
            </w:tcBorders>
          </w:tcPr>
          <w:p w14:paraId="39508608" w14:textId="77777777" w:rsidR="00A00272" w:rsidRDefault="00A00272">
            <w:pPr>
              <w:pStyle w:val="TableParagraph"/>
              <w:rPr>
                <w:rFonts w:ascii="Times New Roman"/>
              </w:rPr>
            </w:pPr>
          </w:p>
        </w:tc>
        <w:tc>
          <w:tcPr>
            <w:tcW w:w="1728" w:type="dxa"/>
            <w:tcBorders>
              <w:top w:val="nil"/>
              <w:left w:val="single" w:sz="4" w:space="0" w:color="F78D1E"/>
              <w:bottom w:val="single" w:sz="4" w:space="0" w:color="F78D1E"/>
              <w:right w:val="single" w:sz="4" w:space="0" w:color="F78D1E"/>
            </w:tcBorders>
          </w:tcPr>
          <w:p w14:paraId="6132B114" w14:textId="77777777" w:rsidR="00A00272" w:rsidRDefault="00A00272">
            <w:pPr>
              <w:pStyle w:val="TableParagraph"/>
              <w:rPr>
                <w:rFonts w:ascii="Times New Roman"/>
              </w:rPr>
            </w:pPr>
          </w:p>
        </w:tc>
        <w:tc>
          <w:tcPr>
            <w:tcW w:w="1725" w:type="dxa"/>
            <w:tcBorders>
              <w:top w:val="nil"/>
              <w:left w:val="single" w:sz="4" w:space="0" w:color="F78D1E"/>
              <w:bottom w:val="single" w:sz="4" w:space="0" w:color="F78D1E"/>
              <w:right w:val="single" w:sz="4" w:space="0" w:color="F78D1E"/>
            </w:tcBorders>
          </w:tcPr>
          <w:p w14:paraId="70C033BD" w14:textId="77777777" w:rsidR="00A00272" w:rsidRDefault="00A00272">
            <w:pPr>
              <w:pStyle w:val="TableParagraph"/>
              <w:rPr>
                <w:rFonts w:ascii="Times New Roman"/>
              </w:rPr>
            </w:pPr>
          </w:p>
        </w:tc>
      </w:tr>
      <w:tr w:rsidR="00A00272" w14:paraId="0B3D5663" w14:textId="77777777">
        <w:trPr>
          <w:trHeight w:val="383"/>
        </w:trPr>
        <w:tc>
          <w:tcPr>
            <w:tcW w:w="2489" w:type="dxa"/>
            <w:tcBorders>
              <w:top w:val="single" w:sz="4" w:space="0" w:color="F78D1E"/>
              <w:left w:val="single" w:sz="4" w:space="0" w:color="F78D1E"/>
              <w:bottom w:val="single" w:sz="4" w:space="0" w:color="F78D1E"/>
              <w:right w:val="single" w:sz="4" w:space="0" w:color="F78D1E"/>
            </w:tcBorders>
          </w:tcPr>
          <w:p w14:paraId="1408AF2D" w14:textId="77777777" w:rsidR="00A00272" w:rsidRDefault="00A00272">
            <w:pPr>
              <w:pStyle w:val="TableParagraph"/>
              <w:rPr>
                <w:rFonts w:ascii="Times New Roman"/>
              </w:rPr>
            </w:pPr>
          </w:p>
        </w:tc>
        <w:tc>
          <w:tcPr>
            <w:tcW w:w="1668" w:type="dxa"/>
            <w:tcBorders>
              <w:top w:val="single" w:sz="4" w:space="0" w:color="F78D1E"/>
              <w:left w:val="single" w:sz="4" w:space="0" w:color="F78D1E"/>
              <w:bottom w:val="single" w:sz="4" w:space="0" w:color="F78D1E"/>
              <w:right w:val="single" w:sz="4" w:space="0" w:color="F78D1E"/>
            </w:tcBorders>
          </w:tcPr>
          <w:p w14:paraId="2C351708" w14:textId="77777777" w:rsidR="00A00272" w:rsidRDefault="00A00272">
            <w:pPr>
              <w:pStyle w:val="TableParagraph"/>
              <w:rPr>
                <w:rFonts w:ascii="Times New Roman"/>
              </w:rPr>
            </w:pPr>
          </w:p>
        </w:tc>
        <w:tc>
          <w:tcPr>
            <w:tcW w:w="2336" w:type="dxa"/>
            <w:tcBorders>
              <w:top w:val="single" w:sz="4" w:space="0" w:color="F78D1E"/>
              <w:left w:val="single" w:sz="4" w:space="0" w:color="F78D1E"/>
              <w:bottom w:val="single" w:sz="4" w:space="0" w:color="F78D1E"/>
              <w:right w:val="single" w:sz="4" w:space="0" w:color="F78D1E"/>
            </w:tcBorders>
          </w:tcPr>
          <w:p w14:paraId="0BC164E7"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1548A0FA"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1E544CFF" w14:textId="77777777" w:rsidR="00A00272" w:rsidRDefault="00A00272">
            <w:pPr>
              <w:pStyle w:val="TableParagraph"/>
              <w:rPr>
                <w:rFonts w:ascii="Times New Roman"/>
              </w:rPr>
            </w:pPr>
          </w:p>
        </w:tc>
        <w:tc>
          <w:tcPr>
            <w:tcW w:w="1728" w:type="dxa"/>
            <w:tcBorders>
              <w:top w:val="single" w:sz="4" w:space="0" w:color="F78D1E"/>
              <w:left w:val="single" w:sz="4" w:space="0" w:color="F78D1E"/>
              <w:bottom w:val="single" w:sz="4" w:space="0" w:color="F78D1E"/>
              <w:right w:val="single" w:sz="4" w:space="0" w:color="F78D1E"/>
            </w:tcBorders>
          </w:tcPr>
          <w:p w14:paraId="231A92A1" w14:textId="77777777" w:rsidR="00A00272" w:rsidRDefault="00A00272">
            <w:pPr>
              <w:pStyle w:val="TableParagraph"/>
              <w:rPr>
                <w:rFonts w:ascii="Times New Roman"/>
              </w:rPr>
            </w:pPr>
          </w:p>
        </w:tc>
        <w:tc>
          <w:tcPr>
            <w:tcW w:w="1725" w:type="dxa"/>
            <w:tcBorders>
              <w:top w:val="single" w:sz="4" w:space="0" w:color="F78D1E"/>
              <w:left w:val="single" w:sz="4" w:space="0" w:color="F78D1E"/>
              <w:bottom w:val="single" w:sz="4" w:space="0" w:color="F78D1E"/>
              <w:right w:val="single" w:sz="4" w:space="0" w:color="F78D1E"/>
            </w:tcBorders>
          </w:tcPr>
          <w:p w14:paraId="4D77E29C" w14:textId="77777777" w:rsidR="00A00272" w:rsidRDefault="00A00272">
            <w:pPr>
              <w:pStyle w:val="TableParagraph"/>
              <w:rPr>
                <w:rFonts w:ascii="Times New Roman"/>
              </w:rPr>
            </w:pPr>
          </w:p>
        </w:tc>
      </w:tr>
      <w:tr w:rsidR="00A00272" w14:paraId="5E88E3C1" w14:textId="77777777">
        <w:trPr>
          <w:trHeight w:val="383"/>
        </w:trPr>
        <w:tc>
          <w:tcPr>
            <w:tcW w:w="2489" w:type="dxa"/>
            <w:tcBorders>
              <w:top w:val="single" w:sz="4" w:space="0" w:color="F78D1E"/>
              <w:left w:val="single" w:sz="4" w:space="0" w:color="F78D1E"/>
              <w:bottom w:val="single" w:sz="4" w:space="0" w:color="F78D1E"/>
              <w:right w:val="single" w:sz="4" w:space="0" w:color="F78D1E"/>
            </w:tcBorders>
          </w:tcPr>
          <w:p w14:paraId="4B27D407" w14:textId="77777777" w:rsidR="00A00272" w:rsidRDefault="00A00272">
            <w:pPr>
              <w:pStyle w:val="TableParagraph"/>
              <w:rPr>
                <w:rFonts w:ascii="Times New Roman"/>
              </w:rPr>
            </w:pPr>
          </w:p>
        </w:tc>
        <w:tc>
          <w:tcPr>
            <w:tcW w:w="1668" w:type="dxa"/>
            <w:tcBorders>
              <w:top w:val="single" w:sz="4" w:space="0" w:color="F78D1E"/>
              <w:left w:val="single" w:sz="4" w:space="0" w:color="F78D1E"/>
              <w:bottom w:val="single" w:sz="4" w:space="0" w:color="F78D1E"/>
              <w:right w:val="single" w:sz="4" w:space="0" w:color="F78D1E"/>
            </w:tcBorders>
          </w:tcPr>
          <w:p w14:paraId="51FDF5FF" w14:textId="77777777" w:rsidR="00A00272" w:rsidRDefault="00A00272">
            <w:pPr>
              <w:pStyle w:val="TableParagraph"/>
              <w:rPr>
                <w:rFonts w:ascii="Times New Roman"/>
              </w:rPr>
            </w:pPr>
          </w:p>
        </w:tc>
        <w:tc>
          <w:tcPr>
            <w:tcW w:w="2336" w:type="dxa"/>
            <w:tcBorders>
              <w:top w:val="single" w:sz="4" w:space="0" w:color="F78D1E"/>
              <w:left w:val="single" w:sz="4" w:space="0" w:color="F78D1E"/>
              <w:bottom w:val="single" w:sz="4" w:space="0" w:color="F78D1E"/>
              <w:right w:val="single" w:sz="4" w:space="0" w:color="F78D1E"/>
            </w:tcBorders>
          </w:tcPr>
          <w:p w14:paraId="16D30F3B"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39FC0ADF"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1539EEF2" w14:textId="77777777" w:rsidR="00A00272" w:rsidRDefault="00A00272">
            <w:pPr>
              <w:pStyle w:val="TableParagraph"/>
              <w:rPr>
                <w:rFonts w:ascii="Times New Roman"/>
              </w:rPr>
            </w:pPr>
          </w:p>
        </w:tc>
        <w:tc>
          <w:tcPr>
            <w:tcW w:w="1728" w:type="dxa"/>
            <w:tcBorders>
              <w:top w:val="single" w:sz="4" w:space="0" w:color="F78D1E"/>
              <w:left w:val="single" w:sz="4" w:space="0" w:color="F78D1E"/>
              <w:bottom w:val="single" w:sz="4" w:space="0" w:color="F78D1E"/>
              <w:right w:val="single" w:sz="4" w:space="0" w:color="F78D1E"/>
            </w:tcBorders>
          </w:tcPr>
          <w:p w14:paraId="6A907CE6" w14:textId="77777777" w:rsidR="00A00272" w:rsidRDefault="00A00272">
            <w:pPr>
              <w:pStyle w:val="TableParagraph"/>
              <w:rPr>
                <w:rFonts w:ascii="Times New Roman"/>
              </w:rPr>
            </w:pPr>
          </w:p>
        </w:tc>
        <w:tc>
          <w:tcPr>
            <w:tcW w:w="1725" w:type="dxa"/>
            <w:tcBorders>
              <w:top w:val="single" w:sz="4" w:space="0" w:color="F78D1E"/>
              <w:left w:val="single" w:sz="4" w:space="0" w:color="F78D1E"/>
              <w:bottom w:val="single" w:sz="4" w:space="0" w:color="F78D1E"/>
              <w:right w:val="single" w:sz="4" w:space="0" w:color="F78D1E"/>
            </w:tcBorders>
          </w:tcPr>
          <w:p w14:paraId="44146C3B" w14:textId="77777777" w:rsidR="00A00272" w:rsidRDefault="00A00272">
            <w:pPr>
              <w:pStyle w:val="TableParagraph"/>
              <w:rPr>
                <w:rFonts w:ascii="Times New Roman"/>
              </w:rPr>
            </w:pPr>
          </w:p>
        </w:tc>
      </w:tr>
      <w:tr w:rsidR="00A00272" w14:paraId="39E17704" w14:textId="77777777">
        <w:trPr>
          <w:trHeight w:val="383"/>
        </w:trPr>
        <w:tc>
          <w:tcPr>
            <w:tcW w:w="2489" w:type="dxa"/>
            <w:tcBorders>
              <w:top w:val="single" w:sz="4" w:space="0" w:color="F78D1E"/>
              <w:left w:val="single" w:sz="4" w:space="0" w:color="F78D1E"/>
              <w:bottom w:val="single" w:sz="4" w:space="0" w:color="F78D1E"/>
              <w:right w:val="single" w:sz="4" w:space="0" w:color="F78D1E"/>
            </w:tcBorders>
          </w:tcPr>
          <w:p w14:paraId="44965887" w14:textId="77777777" w:rsidR="00A00272" w:rsidRDefault="00A00272">
            <w:pPr>
              <w:pStyle w:val="TableParagraph"/>
              <w:rPr>
                <w:rFonts w:ascii="Times New Roman"/>
              </w:rPr>
            </w:pPr>
          </w:p>
        </w:tc>
        <w:tc>
          <w:tcPr>
            <w:tcW w:w="1668" w:type="dxa"/>
            <w:tcBorders>
              <w:top w:val="single" w:sz="4" w:space="0" w:color="F78D1E"/>
              <w:left w:val="single" w:sz="4" w:space="0" w:color="F78D1E"/>
              <w:bottom w:val="single" w:sz="4" w:space="0" w:color="F78D1E"/>
              <w:right w:val="single" w:sz="4" w:space="0" w:color="F78D1E"/>
            </w:tcBorders>
          </w:tcPr>
          <w:p w14:paraId="56CEFEB8" w14:textId="77777777" w:rsidR="00A00272" w:rsidRDefault="00A00272">
            <w:pPr>
              <w:pStyle w:val="TableParagraph"/>
              <w:rPr>
                <w:rFonts w:ascii="Times New Roman"/>
              </w:rPr>
            </w:pPr>
          </w:p>
        </w:tc>
        <w:tc>
          <w:tcPr>
            <w:tcW w:w="2336" w:type="dxa"/>
            <w:tcBorders>
              <w:top w:val="single" w:sz="4" w:space="0" w:color="F78D1E"/>
              <w:left w:val="single" w:sz="4" w:space="0" w:color="F78D1E"/>
              <w:bottom w:val="single" w:sz="4" w:space="0" w:color="F78D1E"/>
              <w:right w:val="single" w:sz="4" w:space="0" w:color="F78D1E"/>
            </w:tcBorders>
          </w:tcPr>
          <w:p w14:paraId="5E0EC437"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778A56FB"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1137D5B2" w14:textId="77777777" w:rsidR="00A00272" w:rsidRDefault="00A00272">
            <w:pPr>
              <w:pStyle w:val="TableParagraph"/>
              <w:rPr>
                <w:rFonts w:ascii="Times New Roman"/>
              </w:rPr>
            </w:pPr>
          </w:p>
        </w:tc>
        <w:tc>
          <w:tcPr>
            <w:tcW w:w="1728" w:type="dxa"/>
            <w:tcBorders>
              <w:top w:val="single" w:sz="4" w:space="0" w:color="F78D1E"/>
              <w:left w:val="single" w:sz="4" w:space="0" w:color="F78D1E"/>
              <w:bottom w:val="single" w:sz="4" w:space="0" w:color="F78D1E"/>
              <w:right w:val="single" w:sz="4" w:space="0" w:color="F78D1E"/>
            </w:tcBorders>
          </w:tcPr>
          <w:p w14:paraId="260DC08B" w14:textId="77777777" w:rsidR="00A00272" w:rsidRDefault="00A00272">
            <w:pPr>
              <w:pStyle w:val="TableParagraph"/>
              <w:rPr>
                <w:rFonts w:ascii="Times New Roman"/>
              </w:rPr>
            </w:pPr>
          </w:p>
        </w:tc>
        <w:tc>
          <w:tcPr>
            <w:tcW w:w="1725" w:type="dxa"/>
            <w:tcBorders>
              <w:top w:val="single" w:sz="4" w:space="0" w:color="F78D1E"/>
              <w:left w:val="single" w:sz="4" w:space="0" w:color="F78D1E"/>
              <w:bottom w:val="single" w:sz="4" w:space="0" w:color="F78D1E"/>
              <w:right w:val="single" w:sz="4" w:space="0" w:color="F78D1E"/>
            </w:tcBorders>
          </w:tcPr>
          <w:p w14:paraId="78A054C8" w14:textId="77777777" w:rsidR="00A00272" w:rsidRDefault="00A00272">
            <w:pPr>
              <w:pStyle w:val="TableParagraph"/>
              <w:rPr>
                <w:rFonts w:ascii="Times New Roman"/>
              </w:rPr>
            </w:pPr>
          </w:p>
        </w:tc>
      </w:tr>
      <w:tr w:rsidR="00A00272" w14:paraId="0171938E" w14:textId="77777777">
        <w:trPr>
          <w:trHeight w:val="383"/>
        </w:trPr>
        <w:tc>
          <w:tcPr>
            <w:tcW w:w="2489" w:type="dxa"/>
            <w:tcBorders>
              <w:top w:val="single" w:sz="4" w:space="0" w:color="F78D1E"/>
              <w:left w:val="single" w:sz="4" w:space="0" w:color="F78D1E"/>
              <w:bottom w:val="single" w:sz="4" w:space="0" w:color="F78D1E"/>
              <w:right w:val="single" w:sz="4" w:space="0" w:color="F78D1E"/>
            </w:tcBorders>
          </w:tcPr>
          <w:p w14:paraId="199F9FC2" w14:textId="77777777" w:rsidR="00A00272" w:rsidRDefault="00A00272">
            <w:pPr>
              <w:pStyle w:val="TableParagraph"/>
              <w:rPr>
                <w:rFonts w:ascii="Times New Roman"/>
              </w:rPr>
            </w:pPr>
          </w:p>
        </w:tc>
        <w:tc>
          <w:tcPr>
            <w:tcW w:w="1668" w:type="dxa"/>
            <w:tcBorders>
              <w:top w:val="single" w:sz="4" w:space="0" w:color="F78D1E"/>
              <w:left w:val="single" w:sz="4" w:space="0" w:color="F78D1E"/>
              <w:bottom w:val="single" w:sz="4" w:space="0" w:color="F78D1E"/>
              <w:right w:val="single" w:sz="4" w:space="0" w:color="F78D1E"/>
            </w:tcBorders>
          </w:tcPr>
          <w:p w14:paraId="1BC09E02" w14:textId="77777777" w:rsidR="00A00272" w:rsidRDefault="00A00272">
            <w:pPr>
              <w:pStyle w:val="TableParagraph"/>
              <w:rPr>
                <w:rFonts w:ascii="Times New Roman"/>
              </w:rPr>
            </w:pPr>
          </w:p>
        </w:tc>
        <w:tc>
          <w:tcPr>
            <w:tcW w:w="2336" w:type="dxa"/>
            <w:tcBorders>
              <w:top w:val="single" w:sz="4" w:space="0" w:color="F78D1E"/>
              <w:left w:val="single" w:sz="4" w:space="0" w:color="F78D1E"/>
              <w:bottom w:val="single" w:sz="4" w:space="0" w:color="F78D1E"/>
              <w:right w:val="single" w:sz="4" w:space="0" w:color="F78D1E"/>
            </w:tcBorders>
          </w:tcPr>
          <w:p w14:paraId="477A85F9"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427273BA"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3BCE9158" w14:textId="77777777" w:rsidR="00A00272" w:rsidRDefault="00A00272">
            <w:pPr>
              <w:pStyle w:val="TableParagraph"/>
              <w:rPr>
                <w:rFonts w:ascii="Times New Roman"/>
              </w:rPr>
            </w:pPr>
          </w:p>
        </w:tc>
        <w:tc>
          <w:tcPr>
            <w:tcW w:w="1728" w:type="dxa"/>
            <w:tcBorders>
              <w:top w:val="single" w:sz="4" w:space="0" w:color="F78D1E"/>
              <w:left w:val="single" w:sz="4" w:space="0" w:color="F78D1E"/>
              <w:bottom w:val="single" w:sz="4" w:space="0" w:color="F78D1E"/>
              <w:right w:val="single" w:sz="4" w:space="0" w:color="F78D1E"/>
            </w:tcBorders>
          </w:tcPr>
          <w:p w14:paraId="7EAAB096" w14:textId="77777777" w:rsidR="00A00272" w:rsidRDefault="00A00272">
            <w:pPr>
              <w:pStyle w:val="TableParagraph"/>
              <w:rPr>
                <w:rFonts w:ascii="Times New Roman"/>
              </w:rPr>
            </w:pPr>
          </w:p>
        </w:tc>
        <w:tc>
          <w:tcPr>
            <w:tcW w:w="1725" w:type="dxa"/>
            <w:tcBorders>
              <w:top w:val="single" w:sz="4" w:space="0" w:color="F78D1E"/>
              <w:left w:val="single" w:sz="4" w:space="0" w:color="F78D1E"/>
              <w:bottom w:val="single" w:sz="4" w:space="0" w:color="F78D1E"/>
              <w:right w:val="single" w:sz="4" w:space="0" w:color="F78D1E"/>
            </w:tcBorders>
          </w:tcPr>
          <w:p w14:paraId="75455F9A" w14:textId="77777777" w:rsidR="00A00272" w:rsidRDefault="00A00272">
            <w:pPr>
              <w:pStyle w:val="TableParagraph"/>
              <w:rPr>
                <w:rFonts w:ascii="Times New Roman"/>
              </w:rPr>
            </w:pPr>
          </w:p>
        </w:tc>
      </w:tr>
      <w:tr w:rsidR="00A00272" w14:paraId="1B61B98B" w14:textId="77777777">
        <w:trPr>
          <w:trHeight w:val="383"/>
        </w:trPr>
        <w:tc>
          <w:tcPr>
            <w:tcW w:w="2489" w:type="dxa"/>
            <w:tcBorders>
              <w:top w:val="single" w:sz="4" w:space="0" w:color="F78D1E"/>
              <w:left w:val="single" w:sz="4" w:space="0" w:color="F78D1E"/>
              <w:bottom w:val="single" w:sz="4" w:space="0" w:color="F78D1E"/>
              <w:right w:val="single" w:sz="4" w:space="0" w:color="F78D1E"/>
            </w:tcBorders>
          </w:tcPr>
          <w:p w14:paraId="7D3664C1" w14:textId="77777777" w:rsidR="00A00272" w:rsidRDefault="00A00272">
            <w:pPr>
              <w:pStyle w:val="TableParagraph"/>
              <w:rPr>
                <w:rFonts w:ascii="Times New Roman"/>
              </w:rPr>
            </w:pPr>
          </w:p>
        </w:tc>
        <w:tc>
          <w:tcPr>
            <w:tcW w:w="1668" w:type="dxa"/>
            <w:tcBorders>
              <w:top w:val="single" w:sz="4" w:space="0" w:color="F78D1E"/>
              <w:left w:val="single" w:sz="4" w:space="0" w:color="F78D1E"/>
              <w:bottom w:val="single" w:sz="4" w:space="0" w:color="F78D1E"/>
              <w:right w:val="single" w:sz="4" w:space="0" w:color="F78D1E"/>
            </w:tcBorders>
          </w:tcPr>
          <w:p w14:paraId="2AC44CD5" w14:textId="77777777" w:rsidR="00A00272" w:rsidRDefault="00A00272">
            <w:pPr>
              <w:pStyle w:val="TableParagraph"/>
              <w:rPr>
                <w:rFonts w:ascii="Times New Roman"/>
              </w:rPr>
            </w:pPr>
          </w:p>
        </w:tc>
        <w:tc>
          <w:tcPr>
            <w:tcW w:w="2336" w:type="dxa"/>
            <w:tcBorders>
              <w:top w:val="single" w:sz="4" w:space="0" w:color="F78D1E"/>
              <w:left w:val="single" w:sz="4" w:space="0" w:color="F78D1E"/>
              <w:bottom w:val="single" w:sz="4" w:space="0" w:color="F78D1E"/>
              <w:right w:val="single" w:sz="4" w:space="0" w:color="F78D1E"/>
            </w:tcBorders>
          </w:tcPr>
          <w:p w14:paraId="47C44B0A"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507F994C"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4A28CA35" w14:textId="77777777" w:rsidR="00A00272" w:rsidRDefault="00A00272">
            <w:pPr>
              <w:pStyle w:val="TableParagraph"/>
              <w:rPr>
                <w:rFonts w:ascii="Times New Roman"/>
              </w:rPr>
            </w:pPr>
          </w:p>
        </w:tc>
        <w:tc>
          <w:tcPr>
            <w:tcW w:w="1728" w:type="dxa"/>
            <w:tcBorders>
              <w:top w:val="single" w:sz="4" w:space="0" w:color="F78D1E"/>
              <w:left w:val="single" w:sz="4" w:space="0" w:color="F78D1E"/>
              <w:bottom w:val="single" w:sz="4" w:space="0" w:color="F78D1E"/>
              <w:right w:val="single" w:sz="4" w:space="0" w:color="F78D1E"/>
            </w:tcBorders>
          </w:tcPr>
          <w:p w14:paraId="19E225AD" w14:textId="77777777" w:rsidR="00A00272" w:rsidRDefault="00A00272">
            <w:pPr>
              <w:pStyle w:val="TableParagraph"/>
              <w:rPr>
                <w:rFonts w:ascii="Times New Roman"/>
              </w:rPr>
            </w:pPr>
          </w:p>
        </w:tc>
        <w:tc>
          <w:tcPr>
            <w:tcW w:w="1725" w:type="dxa"/>
            <w:tcBorders>
              <w:top w:val="single" w:sz="4" w:space="0" w:color="F78D1E"/>
              <w:left w:val="single" w:sz="4" w:space="0" w:color="F78D1E"/>
              <w:bottom w:val="single" w:sz="4" w:space="0" w:color="F78D1E"/>
              <w:right w:val="single" w:sz="4" w:space="0" w:color="F78D1E"/>
            </w:tcBorders>
          </w:tcPr>
          <w:p w14:paraId="13CC3032" w14:textId="77777777" w:rsidR="00A00272" w:rsidRDefault="00A00272">
            <w:pPr>
              <w:pStyle w:val="TableParagraph"/>
              <w:rPr>
                <w:rFonts w:ascii="Times New Roman"/>
              </w:rPr>
            </w:pPr>
          </w:p>
        </w:tc>
      </w:tr>
      <w:tr w:rsidR="00A00272" w14:paraId="5EE08FF6" w14:textId="77777777">
        <w:trPr>
          <w:trHeight w:val="383"/>
        </w:trPr>
        <w:tc>
          <w:tcPr>
            <w:tcW w:w="2489" w:type="dxa"/>
            <w:tcBorders>
              <w:top w:val="single" w:sz="4" w:space="0" w:color="F78D1E"/>
              <w:left w:val="single" w:sz="4" w:space="0" w:color="F78D1E"/>
              <w:bottom w:val="single" w:sz="4" w:space="0" w:color="F78D1E"/>
              <w:right w:val="single" w:sz="4" w:space="0" w:color="F78D1E"/>
            </w:tcBorders>
          </w:tcPr>
          <w:p w14:paraId="0F17D900" w14:textId="77777777" w:rsidR="00A00272" w:rsidRDefault="00A00272">
            <w:pPr>
              <w:pStyle w:val="TableParagraph"/>
              <w:rPr>
                <w:rFonts w:ascii="Times New Roman"/>
              </w:rPr>
            </w:pPr>
          </w:p>
        </w:tc>
        <w:tc>
          <w:tcPr>
            <w:tcW w:w="1668" w:type="dxa"/>
            <w:tcBorders>
              <w:top w:val="single" w:sz="4" w:space="0" w:color="F78D1E"/>
              <w:left w:val="single" w:sz="4" w:space="0" w:color="F78D1E"/>
              <w:bottom w:val="single" w:sz="4" w:space="0" w:color="F78D1E"/>
              <w:right w:val="single" w:sz="4" w:space="0" w:color="F78D1E"/>
            </w:tcBorders>
          </w:tcPr>
          <w:p w14:paraId="20EC7DC3" w14:textId="77777777" w:rsidR="00A00272" w:rsidRDefault="00A00272">
            <w:pPr>
              <w:pStyle w:val="TableParagraph"/>
              <w:rPr>
                <w:rFonts w:ascii="Times New Roman"/>
              </w:rPr>
            </w:pPr>
          </w:p>
        </w:tc>
        <w:tc>
          <w:tcPr>
            <w:tcW w:w="2336" w:type="dxa"/>
            <w:tcBorders>
              <w:top w:val="single" w:sz="4" w:space="0" w:color="F78D1E"/>
              <w:left w:val="single" w:sz="4" w:space="0" w:color="F78D1E"/>
              <w:bottom w:val="single" w:sz="4" w:space="0" w:color="F78D1E"/>
              <w:right w:val="single" w:sz="4" w:space="0" w:color="F78D1E"/>
            </w:tcBorders>
          </w:tcPr>
          <w:p w14:paraId="2BA1747D"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6BFEA04C"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225868FD" w14:textId="77777777" w:rsidR="00A00272" w:rsidRDefault="00A00272">
            <w:pPr>
              <w:pStyle w:val="TableParagraph"/>
              <w:rPr>
                <w:rFonts w:ascii="Times New Roman"/>
              </w:rPr>
            </w:pPr>
          </w:p>
        </w:tc>
        <w:tc>
          <w:tcPr>
            <w:tcW w:w="1728" w:type="dxa"/>
            <w:tcBorders>
              <w:top w:val="single" w:sz="4" w:space="0" w:color="F78D1E"/>
              <w:left w:val="single" w:sz="4" w:space="0" w:color="F78D1E"/>
              <w:bottom w:val="single" w:sz="4" w:space="0" w:color="F78D1E"/>
              <w:right w:val="single" w:sz="4" w:space="0" w:color="F78D1E"/>
            </w:tcBorders>
          </w:tcPr>
          <w:p w14:paraId="34C0829C" w14:textId="77777777" w:rsidR="00A00272" w:rsidRDefault="00A00272">
            <w:pPr>
              <w:pStyle w:val="TableParagraph"/>
              <w:rPr>
                <w:rFonts w:ascii="Times New Roman"/>
              </w:rPr>
            </w:pPr>
          </w:p>
        </w:tc>
        <w:tc>
          <w:tcPr>
            <w:tcW w:w="1725" w:type="dxa"/>
            <w:tcBorders>
              <w:top w:val="single" w:sz="4" w:space="0" w:color="F78D1E"/>
              <w:left w:val="single" w:sz="4" w:space="0" w:color="F78D1E"/>
              <w:bottom w:val="single" w:sz="4" w:space="0" w:color="F78D1E"/>
              <w:right w:val="single" w:sz="4" w:space="0" w:color="F78D1E"/>
            </w:tcBorders>
          </w:tcPr>
          <w:p w14:paraId="585F6633" w14:textId="77777777" w:rsidR="00A00272" w:rsidRDefault="00A00272">
            <w:pPr>
              <w:pStyle w:val="TableParagraph"/>
              <w:rPr>
                <w:rFonts w:ascii="Times New Roman"/>
              </w:rPr>
            </w:pPr>
          </w:p>
        </w:tc>
      </w:tr>
      <w:tr w:rsidR="00A00272" w14:paraId="4FCE51B5" w14:textId="77777777">
        <w:trPr>
          <w:trHeight w:val="383"/>
        </w:trPr>
        <w:tc>
          <w:tcPr>
            <w:tcW w:w="2489" w:type="dxa"/>
            <w:tcBorders>
              <w:top w:val="single" w:sz="4" w:space="0" w:color="F78D1E"/>
              <w:left w:val="single" w:sz="4" w:space="0" w:color="F78D1E"/>
              <w:bottom w:val="single" w:sz="4" w:space="0" w:color="F78D1E"/>
              <w:right w:val="single" w:sz="4" w:space="0" w:color="F78D1E"/>
            </w:tcBorders>
          </w:tcPr>
          <w:p w14:paraId="67FFBD9C" w14:textId="77777777" w:rsidR="00A00272" w:rsidRDefault="00A00272">
            <w:pPr>
              <w:pStyle w:val="TableParagraph"/>
              <w:rPr>
                <w:rFonts w:ascii="Times New Roman"/>
              </w:rPr>
            </w:pPr>
          </w:p>
        </w:tc>
        <w:tc>
          <w:tcPr>
            <w:tcW w:w="1668" w:type="dxa"/>
            <w:tcBorders>
              <w:top w:val="single" w:sz="4" w:space="0" w:color="F78D1E"/>
              <w:left w:val="single" w:sz="4" w:space="0" w:color="F78D1E"/>
              <w:bottom w:val="single" w:sz="4" w:space="0" w:color="F78D1E"/>
              <w:right w:val="single" w:sz="4" w:space="0" w:color="F78D1E"/>
            </w:tcBorders>
          </w:tcPr>
          <w:p w14:paraId="591A036E" w14:textId="77777777" w:rsidR="00A00272" w:rsidRDefault="00A00272">
            <w:pPr>
              <w:pStyle w:val="TableParagraph"/>
              <w:rPr>
                <w:rFonts w:ascii="Times New Roman"/>
              </w:rPr>
            </w:pPr>
          </w:p>
        </w:tc>
        <w:tc>
          <w:tcPr>
            <w:tcW w:w="2336" w:type="dxa"/>
            <w:tcBorders>
              <w:top w:val="single" w:sz="4" w:space="0" w:color="F78D1E"/>
              <w:left w:val="single" w:sz="4" w:space="0" w:color="F78D1E"/>
              <w:bottom w:val="single" w:sz="4" w:space="0" w:color="F78D1E"/>
              <w:right w:val="single" w:sz="4" w:space="0" w:color="F78D1E"/>
            </w:tcBorders>
          </w:tcPr>
          <w:p w14:paraId="5602732B"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37091B27"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73637B89" w14:textId="77777777" w:rsidR="00A00272" w:rsidRDefault="00A00272">
            <w:pPr>
              <w:pStyle w:val="TableParagraph"/>
              <w:rPr>
                <w:rFonts w:ascii="Times New Roman"/>
              </w:rPr>
            </w:pPr>
          </w:p>
        </w:tc>
        <w:tc>
          <w:tcPr>
            <w:tcW w:w="1728" w:type="dxa"/>
            <w:tcBorders>
              <w:top w:val="single" w:sz="4" w:space="0" w:color="F78D1E"/>
              <w:left w:val="single" w:sz="4" w:space="0" w:color="F78D1E"/>
              <w:bottom w:val="single" w:sz="4" w:space="0" w:color="F78D1E"/>
              <w:right w:val="single" w:sz="4" w:space="0" w:color="F78D1E"/>
            </w:tcBorders>
          </w:tcPr>
          <w:p w14:paraId="4A8724D7" w14:textId="77777777" w:rsidR="00A00272" w:rsidRDefault="00A00272">
            <w:pPr>
              <w:pStyle w:val="TableParagraph"/>
              <w:rPr>
                <w:rFonts w:ascii="Times New Roman"/>
              </w:rPr>
            </w:pPr>
          </w:p>
        </w:tc>
        <w:tc>
          <w:tcPr>
            <w:tcW w:w="1725" w:type="dxa"/>
            <w:tcBorders>
              <w:top w:val="single" w:sz="4" w:space="0" w:color="F78D1E"/>
              <w:left w:val="single" w:sz="4" w:space="0" w:color="F78D1E"/>
              <w:bottom w:val="single" w:sz="4" w:space="0" w:color="F78D1E"/>
              <w:right w:val="single" w:sz="4" w:space="0" w:color="F78D1E"/>
            </w:tcBorders>
          </w:tcPr>
          <w:p w14:paraId="3D9D1F80" w14:textId="77777777" w:rsidR="00A00272" w:rsidRDefault="00A00272">
            <w:pPr>
              <w:pStyle w:val="TableParagraph"/>
              <w:rPr>
                <w:rFonts w:ascii="Times New Roman"/>
              </w:rPr>
            </w:pPr>
          </w:p>
        </w:tc>
      </w:tr>
      <w:tr w:rsidR="00A00272" w14:paraId="7F70DAF3" w14:textId="77777777">
        <w:trPr>
          <w:trHeight w:val="383"/>
        </w:trPr>
        <w:tc>
          <w:tcPr>
            <w:tcW w:w="2489" w:type="dxa"/>
            <w:tcBorders>
              <w:top w:val="single" w:sz="4" w:space="0" w:color="F78D1E"/>
              <w:left w:val="single" w:sz="4" w:space="0" w:color="F78D1E"/>
              <w:bottom w:val="single" w:sz="4" w:space="0" w:color="F78D1E"/>
              <w:right w:val="single" w:sz="4" w:space="0" w:color="F78D1E"/>
            </w:tcBorders>
          </w:tcPr>
          <w:p w14:paraId="39216F49" w14:textId="77777777" w:rsidR="00A00272" w:rsidRDefault="00A00272">
            <w:pPr>
              <w:pStyle w:val="TableParagraph"/>
              <w:rPr>
                <w:rFonts w:ascii="Times New Roman"/>
              </w:rPr>
            </w:pPr>
          </w:p>
        </w:tc>
        <w:tc>
          <w:tcPr>
            <w:tcW w:w="1668" w:type="dxa"/>
            <w:tcBorders>
              <w:top w:val="single" w:sz="4" w:space="0" w:color="F78D1E"/>
              <w:left w:val="single" w:sz="4" w:space="0" w:color="F78D1E"/>
              <w:bottom w:val="single" w:sz="4" w:space="0" w:color="F78D1E"/>
              <w:right w:val="single" w:sz="4" w:space="0" w:color="F78D1E"/>
            </w:tcBorders>
          </w:tcPr>
          <w:p w14:paraId="52B717E3" w14:textId="77777777" w:rsidR="00A00272" w:rsidRDefault="00A00272">
            <w:pPr>
              <w:pStyle w:val="TableParagraph"/>
              <w:rPr>
                <w:rFonts w:ascii="Times New Roman"/>
              </w:rPr>
            </w:pPr>
          </w:p>
        </w:tc>
        <w:tc>
          <w:tcPr>
            <w:tcW w:w="2336" w:type="dxa"/>
            <w:tcBorders>
              <w:top w:val="single" w:sz="4" w:space="0" w:color="F78D1E"/>
              <w:left w:val="single" w:sz="4" w:space="0" w:color="F78D1E"/>
              <w:bottom w:val="single" w:sz="4" w:space="0" w:color="F78D1E"/>
              <w:right w:val="single" w:sz="4" w:space="0" w:color="F78D1E"/>
            </w:tcBorders>
          </w:tcPr>
          <w:p w14:paraId="551C4D89"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39D75417" w14:textId="77777777" w:rsidR="00A00272" w:rsidRDefault="00A00272">
            <w:pPr>
              <w:pStyle w:val="TableParagraph"/>
              <w:rPr>
                <w:rFonts w:ascii="Times New Roman"/>
              </w:rPr>
            </w:pPr>
          </w:p>
        </w:tc>
        <w:tc>
          <w:tcPr>
            <w:tcW w:w="1733" w:type="dxa"/>
            <w:tcBorders>
              <w:top w:val="single" w:sz="4" w:space="0" w:color="F78D1E"/>
              <w:left w:val="single" w:sz="4" w:space="0" w:color="F78D1E"/>
              <w:bottom w:val="single" w:sz="4" w:space="0" w:color="F78D1E"/>
              <w:right w:val="single" w:sz="4" w:space="0" w:color="F78D1E"/>
            </w:tcBorders>
          </w:tcPr>
          <w:p w14:paraId="14C1CF99" w14:textId="77777777" w:rsidR="00A00272" w:rsidRDefault="00A00272">
            <w:pPr>
              <w:pStyle w:val="TableParagraph"/>
              <w:rPr>
                <w:rFonts w:ascii="Times New Roman"/>
              </w:rPr>
            </w:pPr>
          </w:p>
        </w:tc>
        <w:tc>
          <w:tcPr>
            <w:tcW w:w="1728" w:type="dxa"/>
            <w:tcBorders>
              <w:top w:val="single" w:sz="4" w:space="0" w:color="F78D1E"/>
              <w:left w:val="single" w:sz="4" w:space="0" w:color="F78D1E"/>
              <w:bottom w:val="single" w:sz="4" w:space="0" w:color="F78D1E"/>
              <w:right w:val="single" w:sz="4" w:space="0" w:color="F78D1E"/>
            </w:tcBorders>
          </w:tcPr>
          <w:p w14:paraId="6A45E0DE" w14:textId="77777777" w:rsidR="00A00272" w:rsidRDefault="00A00272">
            <w:pPr>
              <w:pStyle w:val="TableParagraph"/>
              <w:rPr>
                <w:rFonts w:ascii="Times New Roman"/>
              </w:rPr>
            </w:pPr>
          </w:p>
        </w:tc>
        <w:tc>
          <w:tcPr>
            <w:tcW w:w="1725" w:type="dxa"/>
            <w:tcBorders>
              <w:top w:val="single" w:sz="4" w:space="0" w:color="F78D1E"/>
              <w:left w:val="single" w:sz="4" w:space="0" w:color="F78D1E"/>
              <w:bottom w:val="single" w:sz="4" w:space="0" w:color="F78D1E"/>
              <w:right w:val="single" w:sz="4" w:space="0" w:color="F78D1E"/>
            </w:tcBorders>
          </w:tcPr>
          <w:p w14:paraId="15D09F02" w14:textId="77777777" w:rsidR="00A00272" w:rsidRDefault="00A00272">
            <w:pPr>
              <w:pStyle w:val="TableParagraph"/>
              <w:rPr>
                <w:rFonts w:ascii="Times New Roman"/>
              </w:rPr>
            </w:pPr>
          </w:p>
        </w:tc>
      </w:tr>
    </w:tbl>
    <w:p w14:paraId="278CAA91" w14:textId="77777777" w:rsidR="00A00272" w:rsidRDefault="00A00272">
      <w:pPr>
        <w:pStyle w:val="BodyText"/>
        <w:rPr>
          <w:sz w:val="20"/>
        </w:rPr>
      </w:pPr>
    </w:p>
    <w:p w14:paraId="5A78541E" w14:textId="77777777" w:rsidR="00A00272" w:rsidRDefault="00A00272">
      <w:pPr>
        <w:pStyle w:val="BodyText"/>
        <w:rPr>
          <w:sz w:val="20"/>
        </w:rPr>
      </w:pPr>
    </w:p>
    <w:p w14:paraId="553FDBC3" w14:textId="77777777" w:rsidR="00A00272" w:rsidRDefault="00A00272">
      <w:pPr>
        <w:pStyle w:val="BodyText"/>
        <w:rPr>
          <w:sz w:val="20"/>
        </w:rPr>
      </w:pPr>
    </w:p>
    <w:p w14:paraId="0DDEB204" w14:textId="77777777" w:rsidR="00A00272" w:rsidRDefault="00A00272">
      <w:pPr>
        <w:pStyle w:val="BodyText"/>
        <w:rPr>
          <w:sz w:val="20"/>
        </w:rPr>
      </w:pPr>
    </w:p>
    <w:p w14:paraId="336005B1" w14:textId="77777777" w:rsidR="00A00272" w:rsidRDefault="00A00272">
      <w:pPr>
        <w:pStyle w:val="BodyText"/>
        <w:rPr>
          <w:sz w:val="20"/>
        </w:rPr>
      </w:pPr>
    </w:p>
    <w:p w14:paraId="05C720A9" w14:textId="77777777" w:rsidR="00A00272" w:rsidRDefault="00A00272">
      <w:pPr>
        <w:pStyle w:val="BodyText"/>
        <w:rPr>
          <w:sz w:val="20"/>
        </w:rPr>
      </w:pPr>
    </w:p>
    <w:p w14:paraId="433CA034" w14:textId="77777777" w:rsidR="00A00272" w:rsidRDefault="00A00272">
      <w:pPr>
        <w:pStyle w:val="BodyText"/>
        <w:rPr>
          <w:sz w:val="20"/>
        </w:rPr>
      </w:pPr>
    </w:p>
    <w:p w14:paraId="07DAB633" w14:textId="77777777" w:rsidR="00A00272" w:rsidRDefault="00A00272">
      <w:pPr>
        <w:pStyle w:val="BodyText"/>
        <w:rPr>
          <w:sz w:val="20"/>
        </w:rPr>
      </w:pPr>
    </w:p>
    <w:p w14:paraId="6C8C64B1" w14:textId="77777777" w:rsidR="00A00272" w:rsidRDefault="00A00272">
      <w:pPr>
        <w:pStyle w:val="BodyText"/>
        <w:rPr>
          <w:sz w:val="20"/>
        </w:rPr>
      </w:pPr>
    </w:p>
    <w:p w14:paraId="60FFD3E8" w14:textId="77777777" w:rsidR="00A00272" w:rsidRDefault="00A00272">
      <w:pPr>
        <w:pStyle w:val="BodyText"/>
        <w:rPr>
          <w:sz w:val="20"/>
        </w:rPr>
      </w:pPr>
    </w:p>
    <w:p w14:paraId="517163FD" w14:textId="77777777" w:rsidR="00A00272" w:rsidRDefault="00A00272">
      <w:pPr>
        <w:pStyle w:val="BodyText"/>
        <w:rPr>
          <w:sz w:val="20"/>
        </w:rPr>
      </w:pPr>
    </w:p>
    <w:p w14:paraId="0615D2A8" w14:textId="77777777" w:rsidR="00A00272" w:rsidRDefault="00A00272">
      <w:pPr>
        <w:pStyle w:val="BodyText"/>
        <w:rPr>
          <w:sz w:val="20"/>
        </w:rPr>
      </w:pPr>
    </w:p>
    <w:p w14:paraId="0E3F202C" w14:textId="77777777" w:rsidR="00A00272" w:rsidRDefault="00A00272">
      <w:pPr>
        <w:pStyle w:val="BodyText"/>
        <w:rPr>
          <w:sz w:val="20"/>
        </w:rPr>
      </w:pPr>
    </w:p>
    <w:p w14:paraId="26C1E0BF" w14:textId="77777777" w:rsidR="00A00272" w:rsidRDefault="00A00272">
      <w:pPr>
        <w:pStyle w:val="BodyText"/>
        <w:rPr>
          <w:sz w:val="20"/>
        </w:rPr>
      </w:pPr>
    </w:p>
    <w:p w14:paraId="76D7D208" w14:textId="77777777" w:rsidR="00A00272" w:rsidRDefault="00A00272">
      <w:pPr>
        <w:pStyle w:val="BodyText"/>
        <w:rPr>
          <w:sz w:val="20"/>
        </w:rPr>
      </w:pPr>
    </w:p>
    <w:p w14:paraId="50A16428" w14:textId="77777777" w:rsidR="00A00272" w:rsidRDefault="00A00272">
      <w:pPr>
        <w:pStyle w:val="BodyText"/>
        <w:rPr>
          <w:sz w:val="20"/>
        </w:rPr>
      </w:pPr>
    </w:p>
    <w:p w14:paraId="5A8C380F" w14:textId="77777777" w:rsidR="00A00272" w:rsidRDefault="009731BF">
      <w:pPr>
        <w:pStyle w:val="BodyText"/>
        <w:spacing w:before="10"/>
        <w:rPr>
          <w:sz w:val="11"/>
        </w:rPr>
      </w:pPr>
      <w:r>
        <w:pict w14:anchorId="51908B7C">
          <v:shape id="_x0000_s2062" style="position:absolute;margin-left:85.05pt;margin-top:9.35pt;width:671pt;height:.1pt;z-index:-15704064;mso-wrap-distance-left:0;mso-wrap-distance-right:0;mso-position-horizontal-relative:page" coordorigin="1701,187" coordsize="13420,0" path="m1701,187r13419,e" filled="f" strokecolor="#f78d1e" strokeweight=".5pt">
            <v:path arrowok="t"/>
            <w10:wrap type="topAndBottom" anchorx="page"/>
          </v:shape>
        </w:pict>
      </w:r>
    </w:p>
    <w:p w14:paraId="504F7602" w14:textId="77777777" w:rsidR="00A00272" w:rsidRDefault="00A00272">
      <w:pPr>
        <w:pStyle w:val="BodyText"/>
        <w:spacing w:before="1"/>
        <w:rPr>
          <w:sz w:val="24"/>
        </w:rPr>
      </w:pPr>
    </w:p>
    <w:p w14:paraId="136F0D69" w14:textId="77777777" w:rsidR="00A00272" w:rsidRDefault="009731BF">
      <w:pPr>
        <w:tabs>
          <w:tab w:val="left" w:pos="6521"/>
          <w:tab w:val="left" w:pos="12402"/>
        </w:tabs>
        <w:ind w:left="1700"/>
        <w:rPr>
          <w:sz w:val="16"/>
        </w:rPr>
      </w:pPr>
      <w:r>
        <w:pict w14:anchorId="3143F754">
          <v:group id="_x0000_s2059" style="position:absolute;left:0;text-align:left;margin-left:205.5pt;margin-top:-8pt;width:113.4pt;height:25.55pt;z-index:-17941504;mso-position-horizontal-relative:page" coordorigin="4110,-160" coordsize="2268,511">
            <v:shape id="_x0000_s2061" style="position:absolute;left:4110;top:-160;width:2268;height:511" coordorigin="4110,-160" coordsize="2268,511" path="m6265,-160r-2041,l4179,-151r-36,24l4119,-91r-9,44l4110,237r9,44l4143,317r36,24l4224,350r2041,l6309,341r36,-24l6369,281r9,-44l6378,-47r-9,-44l6345,-127r-36,-24l6265,-160xe" fillcolor="#f78d1e" stroked="f">
              <v:path arrowok="t"/>
            </v:shape>
            <v:shape id="_x0000_s2060" type="#_x0000_t202" style="position:absolute;left:4110;top:-160;width:2268;height:511" filled="f" stroked="f">
              <v:textbox inset="0,0,0,0">
                <w:txbxContent>
                  <w:p w14:paraId="6E9535A7" w14:textId="77777777" w:rsidR="00A00272" w:rsidRDefault="00BB2879">
                    <w:pPr>
                      <w:spacing w:before="70"/>
                      <w:ind w:left="161"/>
                      <w:rPr>
                        <w:b/>
                        <w:sz w:val="32"/>
                      </w:rPr>
                    </w:pPr>
                    <w:r>
                      <w:rPr>
                        <w:b/>
                        <w:color w:val="FFFFFF"/>
                        <w:sz w:val="32"/>
                      </w:rPr>
                      <w:t>GUIDELINES</w:t>
                    </w:r>
                  </w:p>
                </w:txbxContent>
              </v:textbox>
            </v:shape>
            <w10:wrap anchorx="page"/>
          </v:group>
        </w:pict>
      </w:r>
      <w:r w:rsidR="00BB2879">
        <w:rPr>
          <w:color w:val="231F20"/>
          <w:sz w:val="16"/>
        </w:rPr>
        <w:t>State</w:t>
      </w:r>
      <w:r w:rsidR="00BB2879">
        <w:rPr>
          <w:color w:val="231F20"/>
          <w:spacing w:val="4"/>
          <w:sz w:val="16"/>
        </w:rPr>
        <w:t xml:space="preserve"> </w:t>
      </w:r>
      <w:r w:rsidR="00BB2879">
        <w:rPr>
          <w:color w:val="231F20"/>
          <w:sz w:val="16"/>
        </w:rPr>
        <w:t>Emergency</w:t>
      </w:r>
      <w:r w:rsidR="00BB2879">
        <w:rPr>
          <w:color w:val="231F20"/>
          <w:spacing w:val="5"/>
          <w:sz w:val="16"/>
        </w:rPr>
        <w:t xml:space="preserve"> </w:t>
      </w:r>
      <w:r w:rsidR="00BB2879">
        <w:rPr>
          <w:color w:val="231F20"/>
          <w:sz w:val="16"/>
        </w:rPr>
        <w:t>Management:</w:t>
      </w:r>
      <w:r w:rsidR="00BB2879">
        <w:rPr>
          <w:color w:val="231F20"/>
          <w:sz w:val="16"/>
        </w:rPr>
        <w:tab/>
        <w:t>May 2016</w:t>
      </w:r>
      <w:r w:rsidR="00BB2879">
        <w:rPr>
          <w:color w:val="231F20"/>
          <w:sz w:val="16"/>
        </w:rPr>
        <w:tab/>
        <w:t>Amended Dec 2020 Version</w:t>
      </w:r>
      <w:r w:rsidR="00BB2879">
        <w:rPr>
          <w:color w:val="231F20"/>
          <w:spacing w:val="14"/>
          <w:sz w:val="16"/>
        </w:rPr>
        <w:t xml:space="preserve"> </w:t>
      </w:r>
      <w:r w:rsidR="00BB2879">
        <w:rPr>
          <w:color w:val="231F20"/>
          <w:spacing w:val="2"/>
          <w:sz w:val="16"/>
        </w:rPr>
        <w:t>No.02.03</w:t>
      </w:r>
    </w:p>
    <w:p w14:paraId="26623117" w14:textId="77777777" w:rsidR="00A00272" w:rsidRDefault="00A00272">
      <w:pPr>
        <w:rPr>
          <w:sz w:val="16"/>
        </w:rPr>
        <w:sectPr w:rsidR="00A00272">
          <w:headerReference w:type="default" r:id="rId75"/>
          <w:footerReference w:type="default" r:id="rId76"/>
          <w:pgSz w:w="16840" w:h="11910" w:orient="landscape"/>
          <w:pgMar w:top="840" w:right="1580" w:bottom="280" w:left="0" w:header="0" w:footer="0" w:gutter="0"/>
          <w:cols w:space="720"/>
        </w:sectPr>
      </w:pPr>
    </w:p>
    <w:p w14:paraId="2001FED2" w14:textId="77777777" w:rsidR="00A00272" w:rsidRDefault="009731BF">
      <w:pPr>
        <w:pStyle w:val="Heading2"/>
        <w:spacing w:before="148"/>
        <w:ind w:left="107"/>
      </w:pPr>
      <w:r>
        <w:lastRenderedPageBreak/>
        <w:pict w14:anchorId="17741ED8">
          <v:group id="_x0000_s2053" style="position:absolute;left:0;text-align:left;margin-left:85.05pt;margin-top:-.4pt;width:510.25pt;height:42.55pt;z-index:15754240;mso-position-horizontal-relative:page" coordorigin="1701,-8" coordsize="10205,851">
            <v:shape id="_x0000_s2058" style="position:absolute;left:1730;top:21;width:8955;height:791" coordorigin="1731,22" coordsize="8955,791" path="m2126,22r-71,6l1988,47r-61,29l1871,115r-47,47l1785,218r-29,61l1737,346r-6,71l1737,488r19,67l1785,617r39,55l1871,719r56,39l1988,788r67,18l2126,812r8164,l10361,806r67,-18l10489,758r55,-39l10592,672r39,-55l10660,555r19,-67l10685,417r-6,-71l10660,279r-29,-61l10592,162r-48,-47l10489,76r-61,-29l10361,28r-71,-6l2126,22xe" filled="f" strokecolor="#f78d1e" strokeweight="3pt">
              <v:path arrowok="t"/>
            </v:shape>
            <v:line id="_x0000_s2057" style="position:absolute" from="10715,417" to="11906,417" strokecolor="#f78d1e" strokeweight="3pt"/>
            <v:shape id="_x0000_s2056" style="position:absolute;left:1730;top:21;width:8955;height:791" coordorigin="1731,22" coordsize="8955,791" path="m10290,22r-8164,l2055,28r-67,19l1927,76r-56,39l1824,162r-39,56l1756,279r-19,67l1731,417r6,71l1756,555r29,62l1824,672r47,47l1927,758r61,30l2055,806r71,6l10290,812r71,-6l10428,788r61,-30l10544,719r48,-47l10631,617r29,-62l10679,488r6,-71l10679,346r-19,-67l10631,218r-39,-56l10544,115r-55,-39l10428,47r-67,-19l10290,22xe" stroked="f">
              <v:path arrowok="t"/>
            </v:shape>
            <v:shape id="_x0000_s2055" style="position:absolute;left:1730;top:21;width:8955;height:791" coordorigin="1731,22" coordsize="8955,791" path="m2126,22r-71,6l1988,47r-61,29l1871,115r-47,47l1785,218r-29,61l1737,346r-6,71l1737,488r19,67l1785,617r39,55l1871,719r56,39l1988,788r67,18l2126,812r8164,l10361,806r67,-18l10489,758r55,-39l10592,672r39,-55l10660,555r19,-67l10685,417r-6,-71l10660,279r-29,-61l10592,162r-48,-47l10489,76r-61,-29l10361,28r-71,-6l2126,22xe" filled="f" strokecolor="#f78d1e" strokeweight="3pt">
              <v:path arrowok="t"/>
            </v:shape>
            <v:shape id="_x0000_s2054" type="#_x0000_t202" style="position:absolute;left:1700;top:-9;width:10205;height:851" filled="f" stroked="f">
              <v:textbox style="mso-next-textbox:#_x0000_s2054" inset="0,0,0,0">
                <w:txbxContent>
                  <w:p w14:paraId="23F05EC3" w14:textId="77777777" w:rsidR="00BB2879" w:rsidRPr="00BB2879" w:rsidRDefault="00BB2879" w:rsidP="00BB2879">
                    <w:pPr>
                      <w:spacing w:before="191"/>
                      <w:ind w:left="142"/>
                      <w:rPr>
                        <w:rFonts w:ascii="Univers LT Std 55"/>
                        <w:sz w:val="34"/>
                        <w:szCs w:val="34"/>
                      </w:rPr>
                    </w:pPr>
                    <w:r w:rsidRPr="00BB2879">
                      <w:rPr>
                        <w:rFonts w:ascii="Univers LT Std 55"/>
                        <w:color w:val="F78D1E"/>
                        <w:sz w:val="34"/>
                        <w:szCs w:val="34"/>
                      </w:rPr>
                      <w:t>Appendix 8: Incident Support Group meeting locations</w:t>
                    </w:r>
                  </w:p>
                  <w:p w14:paraId="5770287E" w14:textId="77777777" w:rsidR="00A00272" w:rsidRDefault="00A00272">
                    <w:pPr>
                      <w:spacing w:before="191"/>
                      <w:ind w:left="230"/>
                      <w:rPr>
                        <w:rFonts w:ascii="Univers LT Std 55"/>
                        <w:sz w:val="40"/>
                      </w:rPr>
                    </w:pPr>
                  </w:p>
                </w:txbxContent>
              </v:textbox>
            </v:shape>
            <w10:wrap anchorx="page"/>
          </v:group>
        </w:pict>
      </w:r>
      <w:r>
        <w:pict w14:anchorId="5CD00954">
          <v:group id="_x0000_s2050" style="position:absolute;left:0;text-align:left;margin-left:-1.5pt;margin-top:42.5pt;width:72.4pt;height:42.55pt;z-index:-17940480;mso-position-horizontal-relative:page;mso-position-vertical-relative:page" coordorigin="-30,850" coordsize="1448,851">
            <v:shape id="_x0000_s2052"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2051"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w10:wrap anchorx="page" anchory="page"/>
          </v:group>
        </w:pict>
      </w:r>
      <w:bookmarkStart w:id="67" w:name="Appendix_8._Incident_Support_Group_meeti"/>
      <w:bookmarkStart w:id="68" w:name="_bookmark33"/>
      <w:bookmarkEnd w:id="67"/>
      <w:bookmarkEnd w:id="68"/>
      <w:r w:rsidR="00BB2879">
        <w:rPr>
          <w:color w:val="FFFFFF"/>
        </w:rPr>
        <w:t>42</w:t>
      </w:r>
    </w:p>
    <w:p w14:paraId="0799925D" w14:textId="77777777" w:rsidR="00A00272" w:rsidRDefault="00A00272">
      <w:pPr>
        <w:pStyle w:val="BodyText"/>
        <w:rPr>
          <w:rFonts w:ascii="Univers LT Std 55"/>
          <w:sz w:val="20"/>
        </w:rPr>
      </w:pPr>
    </w:p>
    <w:p w14:paraId="2990A59F" w14:textId="77777777" w:rsidR="00A00272" w:rsidRDefault="00A00272">
      <w:pPr>
        <w:pStyle w:val="BodyText"/>
        <w:spacing w:before="11"/>
        <w:rPr>
          <w:rFonts w:ascii="Univers LT Std 55"/>
          <w:sz w:val="26"/>
        </w:rPr>
      </w:pPr>
    </w:p>
    <w:p w14:paraId="2D2E8234" w14:textId="77777777" w:rsidR="00A00272" w:rsidRDefault="00BB2879">
      <w:pPr>
        <w:pStyle w:val="Heading5"/>
        <w:spacing w:before="100"/>
        <w:ind w:left="1280"/>
      </w:pPr>
      <w:r>
        <w:rPr>
          <w:color w:val="F78D1E"/>
        </w:rPr>
        <w:t>Lo</w:t>
      </w:r>
      <w:bookmarkStart w:id="69" w:name="_bookmark34"/>
      <w:bookmarkEnd w:id="69"/>
      <w:r>
        <w:rPr>
          <w:color w:val="F78D1E"/>
        </w:rPr>
        <w:t>cation one</w:t>
      </w:r>
    </w:p>
    <w:p w14:paraId="6C45DCA1" w14:textId="77777777" w:rsidR="00A00272" w:rsidRDefault="00BB2879">
      <w:pPr>
        <w:pStyle w:val="BodyText"/>
        <w:spacing w:before="62"/>
        <w:ind w:left="1280"/>
        <w:rPr>
          <w:rFonts w:ascii="Univers LT Std 55"/>
        </w:rPr>
      </w:pPr>
      <w:r>
        <w:rPr>
          <w:rFonts w:ascii="Univers LT Std 55"/>
          <w:color w:val="231F20"/>
        </w:rPr>
        <w:t>Address:</w:t>
      </w:r>
    </w:p>
    <w:p w14:paraId="4F2E013A" w14:textId="77777777" w:rsidR="00A00272" w:rsidRDefault="00BB2879">
      <w:pPr>
        <w:pStyle w:val="BodyText"/>
        <w:spacing w:before="115"/>
        <w:ind w:left="1280"/>
      </w:pPr>
      <w:r>
        <w:rPr>
          <w:color w:val="231F20"/>
        </w:rPr>
        <w:t>Consider listing facilities available.</w:t>
      </w:r>
    </w:p>
    <w:p w14:paraId="32F1E7E9" w14:textId="77777777" w:rsidR="00A00272" w:rsidRDefault="00A00272">
      <w:pPr>
        <w:pStyle w:val="BodyText"/>
        <w:spacing w:before="3"/>
        <w:rPr>
          <w:sz w:val="11"/>
        </w:rPr>
      </w:pPr>
    </w:p>
    <w:tbl>
      <w:tblPr>
        <w:tblW w:w="0" w:type="auto"/>
        <w:tblInd w:w="12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09"/>
        <w:gridCol w:w="2009"/>
        <w:gridCol w:w="2434"/>
        <w:gridCol w:w="2042"/>
      </w:tblGrid>
      <w:tr w:rsidR="00A00272" w14:paraId="76FCDAB6" w14:textId="77777777">
        <w:trPr>
          <w:trHeight w:val="503"/>
        </w:trPr>
        <w:tc>
          <w:tcPr>
            <w:tcW w:w="2009" w:type="dxa"/>
            <w:tcBorders>
              <w:top w:val="nil"/>
              <w:left w:val="nil"/>
              <w:bottom w:val="nil"/>
            </w:tcBorders>
            <w:shd w:val="clear" w:color="auto" w:fill="F78D1E"/>
          </w:tcPr>
          <w:p w14:paraId="055AA752" w14:textId="77777777" w:rsidR="00A00272" w:rsidRDefault="00A00272">
            <w:pPr>
              <w:pStyle w:val="TableParagraph"/>
              <w:rPr>
                <w:rFonts w:ascii="Times New Roman"/>
                <w:sz w:val="26"/>
              </w:rPr>
            </w:pPr>
          </w:p>
        </w:tc>
        <w:tc>
          <w:tcPr>
            <w:tcW w:w="2009" w:type="dxa"/>
            <w:tcBorders>
              <w:top w:val="nil"/>
              <w:bottom w:val="nil"/>
            </w:tcBorders>
            <w:shd w:val="clear" w:color="auto" w:fill="F78D1E"/>
          </w:tcPr>
          <w:p w14:paraId="01D1A7D2" w14:textId="77777777" w:rsidR="00A00272" w:rsidRDefault="00BB2879">
            <w:pPr>
              <w:pStyle w:val="TableParagraph"/>
              <w:spacing w:before="122"/>
              <w:ind w:left="80"/>
              <w:rPr>
                <w:b/>
                <w:sz w:val="23"/>
              </w:rPr>
            </w:pPr>
            <w:r>
              <w:rPr>
                <w:b/>
                <w:color w:val="FFFFFF"/>
                <w:sz w:val="23"/>
              </w:rPr>
              <w:t>Name</w:t>
            </w:r>
          </w:p>
        </w:tc>
        <w:tc>
          <w:tcPr>
            <w:tcW w:w="2434" w:type="dxa"/>
            <w:tcBorders>
              <w:top w:val="nil"/>
              <w:bottom w:val="nil"/>
            </w:tcBorders>
            <w:shd w:val="clear" w:color="auto" w:fill="F78D1E"/>
          </w:tcPr>
          <w:p w14:paraId="631FCB26" w14:textId="77777777" w:rsidR="00A00272" w:rsidRDefault="00BB2879">
            <w:pPr>
              <w:pStyle w:val="TableParagraph"/>
              <w:spacing w:before="122"/>
              <w:ind w:left="80"/>
              <w:rPr>
                <w:b/>
                <w:sz w:val="23"/>
              </w:rPr>
            </w:pPr>
            <w:r>
              <w:rPr>
                <w:b/>
                <w:color w:val="FFFFFF"/>
                <w:sz w:val="23"/>
              </w:rPr>
              <w:t>Phone</w:t>
            </w:r>
          </w:p>
        </w:tc>
        <w:tc>
          <w:tcPr>
            <w:tcW w:w="2042" w:type="dxa"/>
            <w:tcBorders>
              <w:top w:val="nil"/>
              <w:bottom w:val="nil"/>
              <w:right w:val="nil"/>
            </w:tcBorders>
            <w:shd w:val="clear" w:color="auto" w:fill="F78D1E"/>
          </w:tcPr>
          <w:p w14:paraId="55C162EC" w14:textId="77777777" w:rsidR="00A00272" w:rsidRDefault="00BB2879">
            <w:pPr>
              <w:pStyle w:val="TableParagraph"/>
              <w:spacing w:before="122"/>
              <w:ind w:left="80"/>
              <w:rPr>
                <w:b/>
                <w:sz w:val="23"/>
              </w:rPr>
            </w:pPr>
            <w:r>
              <w:rPr>
                <w:b/>
                <w:color w:val="FFFFFF"/>
                <w:sz w:val="23"/>
              </w:rPr>
              <w:t>Phone</w:t>
            </w:r>
          </w:p>
        </w:tc>
      </w:tr>
      <w:tr w:rsidR="00A00272" w14:paraId="74F7D0AD" w14:textId="77777777">
        <w:trPr>
          <w:trHeight w:val="516"/>
        </w:trPr>
        <w:tc>
          <w:tcPr>
            <w:tcW w:w="2009" w:type="dxa"/>
            <w:tcBorders>
              <w:top w:val="nil"/>
              <w:left w:val="single" w:sz="4" w:space="0" w:color="F78D1E"/>
              <w:bottom w:val="single" w:sz="4" w:space="0" w:color="F78D1E"/>
              <w:right w:val="single" w:sz="4" w:space="0" w:color="F78D1E"/>
            </w:tcBorders>
          </w:tcPr>
          <w:p w14:paraId="5D5F764C" w14:textId="77777777" w:rsidR="00A00272" w:rsidRDefault="00BB2879">
            <w:pPr>
              <w:pStyle w:val="TableParagraph"/>
              <w:spacing w:before="123"/>
              <w:ind w:left="113"/>
              <w:rPr>
                <w:sz w:val="23"/>
              </w:rPr>
            </w:pPr>
            <w:r>
              <w:rPr>
                <w:color w:val="231F20"/>
                <w:sz w:val="23"/>
              </w:rPr>
              <w:t>1</w:t>
            </w:r>
            <w:r>
              <w:rPr>
                <w:color w:val="231F20"/>
                <w:position w:val="8"/>
                <w:sz w:val="13"/>
              </w:rPr>
              <w:t xml:space="preserve">st </w:t>
            </w:r>
            <w:r>
              <w:rPr>
                <w:color w:val="231F20"/>
                <w:sz w:val="23"/>
              </w:rPr>
              <w:t>Contact</w:t>
            </w:r>
          </w:p>
        </w:tc>
        <w:tc>
          <w:tcPr>
            <w:tcW w:w="2009" w:type="dxa"/>
            <w:tcBorders>
              <w:top w:val="nil"/>
              <w:left w:val="single" w:sz="4" w:space="0" w:color="F78D1E"/>
              <w:bottom w:val="single" w:sz="4" w:space="0" w:color="F78D1E"/>
              <w:right w:val="single" w:sz="4" w:space="0" w:color="F78D1E"/>
            </w:tcBorders>
          </w:tcPr>
          <w:p w14:paraId="324A16F4" w14:textId="77777777" w:rsidR="00A00272" w:rsidRDefault="00A00272">
            <w:pPr>
              <w:pStyle w:val="TableParagraph"/>
              <w:rPr>
                <w:rFonts w:ascii="Times New Roman"/>
                <w:sz w:val="26"/>
              </w:rPr>
            </w:pPr>
          </w:p>
        </w:tc>
        <w:tc>
          <w:tcPr>
            <w:tcW w:w="2434" w:type="dxa"/>
            <w:tcBorders>
              <w:top w:val="nil"/>
              <w:left w:val="single" w:sz="4" w:space="0" w:color="F78D1E"/>
              <w:bottom w:val="single" w:sz="4" w:space="0" w:color="F78D1E"/>
              <w:right w:val="single" w:sz="4" w:space="0" w:color="F78D1E"/>
            </w:tcBorders>
          </w:tcPr>
          <w:p w14:paraId="5F5F6435" w14:textId="77777777" w:rsidR="00A00272" w:rsidRDefault="00A00272">
            <w:pPr>
              <w:pStyle w:val="TableParagraph"/>
              <w:rPr>
                <w:rFonts w:ascii="Times New Roman"/>
                <w:sz w:val="26"/>
              </w:rPr>
            </w:pPr>
          </w:p>
        </w:tc>
        <w:tc>
          <w:tcPr>
            <w:tcW w:w="2042" w:type="dxa"/>
            <w:tcBorders>
              <w:top w:val="nil"/>
              <w:left w:val="single" w:sz="4" w:space="0" w:color="F78D1E"/>
              <w:bottom w:val="single" w:sz="4" w:space="0" w:color="F78D1E"/>
              <w:right w:val="single" w:sz="4" w:space="0" w:color="F78D1E"/>
            </w:tcBorders>
          </w:tcPr>
          <w:p w14:paraId="69942FBA" w14:textId="77777777" w:rsidR="00A00272" w:rsidRDefault="00A00272">
            <w:pPr>
              <w:pStyle w:val="TableParagraph"/>
              <w:rPr>
                <w:rFonts w:ascii="Times New Roman"/>
                <w:sz w:val="26"/>
              </w:rPr>
            </w:pPr>
          </w:p>
        </w:tc>
      </w:tr>
      <w:tr w:rsidR="00A00272" w14:paraId="5B508415" w14:textId="77777777">
        <w:trPr>
          <w:trHeight w:val="504"/>
        </w:trPr>
        <w:tc>
          <w:tcPr>
            <w:tcW w:w="2009" w:type="dxa"/>
            <w:tcBorders>
              <w:top w:val="single" w:sz="4" w:space="0" w:color="F78D1E"/>
              <w:left w:val="single" w:sz="4" w:space="0" w:color="F78D1E"/>
              <w:bottom w:val="single" w:sz="4" w:space="0" w:color="F78D1E"/>
              <w:right w:val="single" w:sz="4" w:space="0" w:color="F78D1E"/>
            </w:tcBorders>
          </w:tcPr>
          <w:p w14:paraId="620D8271" w14:textId="77777777" w:rsidR="00A00272" w:rsidRDefault="00BB2879">
            <w:pPr>
              <w:pStyle w:val="TableParagraph"/>
              <w:spacing w:before="115"/>
              <w:ind w:left="113"/>
              <w:rPr>
                <w:sz w:val="23"/>
              </w:rPr>
            </w:pPr>
            <w:r>
              <w:rPr>
                <w:color w:val="231F20"/>
                <w:sz w:val="23"/>
              </w:rPr>
              <w:t>2</w:t>
            </w:r>
            <w:r>
              <w:rPr>
                <w:color w:val="231F20"/>
                <w:position w:val="8"/>
                <w:sz w:val="13"/>
              </w:rPr>
              <w:t xml:space="preserve">nd </w:t>
            </w:r>
            <w:r>
              <w:rPr>
                <w:color w:val="231F20"/>
                <w:sz w:val="23"/>
              </w:rPr>
              <w:t>Contact</w:t>
            </w:r>
          </w:p>
        </w:tc>
        <w:tc>
          <w:tcPr>
            <w:tcW w:w="2009" w:type="dxa"/>
            <w:tcBorders>
              <w:top w:val="single" w:sz="4" w:space="0" w:color="F78D1E"/>
              <w:left w:val="single" w:sz="4" w:space="0" w:color="F78D1E"/>
              <w:bottom w:val="single" w:sz="4" w:space="0" w:color="F78D1E"/>
              <w:right w:val="single" w:sz="4" w:space="0" w:color="F78D1E"/>
            </w:tcBorders>
          </w:tcPr>
          <w:p w14:paraId="3B522429" w14:textId="77777777" w:rsidR="00A00272" w:rsidRDefault="00A00272">
            <w:pPr>
              <w:pStyle w:val="TableParagraph"/>
              <w:rPr>
                <w:rFonts w:ascii="Times New Roman"/>
                <w:sz w:val="26"/>
              </w:rPr>
            </w:pPr>
          </w:p>
        </w:tc>
        <w:tc>
          <w:tcPr>
            <w:tcW w:w="2434" w:type="dxa"/>
            <w:tcBorders>
              <w:top w:val="single" w:sz="4" w:space="0" w:color="F78D1E"/>
              <w:left w:val="single" w:sz="4" w:space="0" w:color="F78D1E"/>
              <w:bottom w:val="single" w:sz="4" w:space="0" w:color="F78D1E"/>
              <w:right w:val="single" w:sz="4" w:space="0" w:color="F78D1E"/>
            </w:tcBorders>
          </w:tcPr>
          <w:p w14:paraId="5941FD14" w14:textId="77777777" w:rsidR="00A00272" w:rsidRDefault="00A00272">
            <w:pPr>
              <w:pStyle w:val="TableParagraph"/>
              <w:rPr>
                <w:rFonts w:ascii="Times New Roman"/>
                <w:sz w:val="26"/>
              </w:rPr>
            </w:pPr>
          </w:p>
        </w:tc>
        <w:tc>
          <w:tcPr>
            <w:tcW w:w="2042" w:type="dxa"/>
            <w:tcBorders>
              <w:top w:val="single" w:sz="4" w:space="0" w:color="F78D1E"/>
              <w:left w:val="single" w:sz="4" w:space="0" w:color="F78D1E"/>
              <w:bottom w:val="single" w:sz="4" w:space="0" w:color="F78D1E"/>
              <w:right w:val="single" w:sz="4" w:space="0" w:color="F78D1E"/>
            </w:tcBorders>
          </w:tcPr>
          <w:p w14:paraId="5396CD58" w14:textId="77777777" w:rsidR="00A00272" w:rsidRDefault="00A00272">
            <w:pPr>
              <w:pStyle w:val="TableParagraph"/>
              <w:rPr>
                <w:rFonts w:ascii="Times New Roman"/>
                <w:sz w:val="26"/>
              </w:rPr>
            </w:pPr>
          </w:p>
        </w:tc>
      </w:tr>
    </w:tbl>
    <w:p w14:paraId="3AE7EEAC" w14:textId="77777777" w:rsidR="00A00272" w:rsidRDefault="00A00272">
      <w:pPr>
        <w:pStyle w:val="BodyText"/>
        <w:spacing w:before="6"/>
        <w:rPr>
          <w:sz w:val="31"/>
        </w:rPr>
      </w:pPr>
    </w:p>
    <w:p w14:paraId="6EBC1C8A" w14:textId="77777777" w:rsidR="00A00272" w:rsidRDefault="00BB2879">
      <w:pPr>
        <w:pStyle w:val="Heading5"/>
        <w:spacing w:before="1"/>
        <w:ind w:left="1280"/>
      </w:pPr>
      <w:r>
        <w:rPr>
          <w:color w:val="F78D1E"/>
        </w:rPr>
        <w:t>Location two</w:t>
      </w:r>
    </w:p>
    <w:p w14:paraId="419FD517" w14:textId="77777777" w:rsidR="00A00272" w:rsidRDefault="00BB2879">
      <w:pPr>
        <w:pStyle w:val="BodyText"/>
        <w:spacing w:before="61"/>
        <w:ind w:left="1280"/>
        <w:rPr>
          <w:rFonts w:ascii="Univers LT Std 55"/>
        </w:rPr>
      </w:pPr>
      <w:r>
        <w:rPr>
          <w:rFonts w:ascii="Univers LT Std 55"/>
          <w:color w:val="231F20"/>
        </w:rPr>
        <w:t>Address:</w:t>
      </w:r>
    </w:p>
    <w:p w14:paraId="2BBEB00B" w14:textId="77777777" w:rsidR="00A00272" w:rsidRDefault="00A00272">
      <w:pPr>
        <w:pStyle w:val="BodyText"/>
        <w:spacing w:before="4"/>
        <w:rPr>
          <w:rFonts w:ascii="Univers LT Std 55"/>
          <w:sz w:val="11"/>
        </w:rPr>
      </w:pPr>
    </w:p>
    <w:tbl>
      <w:tblPr>
        <w:tblW w:w="0" w:type="auto"/>
        <w:tblInd w:w="12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09"/>
        <w:gridCol w:w="2009"/>
        <w:gridCol w:w="2434"/>
        <w:gridCol w:w="2042"/>
      </w:tblGrid>
      <w:tr w:rsidR="00A00272" w14:paraId="0D3CF2BE" w14:textId="77777777">
        <w:trPr>
          <w:trHeight w:val="504"/>
        </w:trPr>
        <w:tc>
          <w:tcPr>
            <w:tcW w:w="2009" w:type="dxa"/>
            <w:tcBorders>
              <w:top w:val="nil"/>
              <w:left w:val="nil"/>
              <w:bottom w:val="nil"/>
            </w:tcBorders>
            <w:shd w:val="clear" w:color="auto" w:fill="F78D1E"/>
          </w:tcPr>
          <w:p w14:paraId="4D7463EC" w14:textId="77777777" w:rsidR="00A00272" w:rsidRDefault="00A00272">
            <w:pPr>
              <w:pStyle w:val="TableParagraph"/>
              <w:rPr>
                <w:rFonts w:ascii="Times New Roman"/>
                <w:sz w:val="26"/>
              </w:rPr>
            </w:pPr>
          </w:p>
        </w:tc>
        <w:tc>
          <w:tcPr>
            <w:tcW w:w="2009" w:type="dxa"/>
            <w:tcBorders>
              <w:top w:val="nil"/>
              <w:bottom w:val="nil"/>
            </w:tcBorders>
            <w:shd w:val="clear" w:color="auto" w:fill="F78D1E"/>
          </w:tcPr>
          <w:p w14:paraId="052A2AFB" w14:textId="77777777" w:rsidR="00A00272" w:rsidRDefault="00BB2879">
            <w:pPr>
              <w:pStyle w:val="TableParagraph"/>
              <w:spacing w:before="122"/>
              <w:ind w:left="80"/>
              <w:rPr>
                <w:b/>
                <w:sz w:val="23"/>
              </w:rPr>
            </w:pPr>
            <w:r>
              <w:rPr>
                <w:b/>
                <w:color w:val="FFFFFF"/>
                <w:sz w:val="23"/>
              </w:rPr>
              <w:t>Name</w:t>
            </w:r>
          </w:p>
        </w:tc>
        <w:tc>
          <w:tcPr>
            <w:tcW w:w="2434" w:type="dxa"/>
            <w:tcBorders>
              <w:top w:val="nil"/>
              <w:bottom w:val="nil"/>
            </w:tcBorders>
            <w:shd w:val="clear" w:color="auto" w:fill="F78D1E"/>
          </w:tcPr>
          <w:p w14:paraId="3DBF9548" w14:textId="77777777" w:rsidR="00A00272" w:rsidRDefault="00BB2879">
            <w:pPr>
              <w:pStyle w:val="TableParagraph"/>
              <w:spacing w:before="122"/>
              <w:ind w:left="80"/>
              <w:rPr>
                <w:b/>
                <w:sz w:val="23"/>
              </w:rPr>
            </w:pPr>
            <w:r>
              <w:rPr>
                <w:b/>
                <w:color w:val="FFFFFF"/>
                <w:sz w:val="23"/>
              </w:rPr>
              <w:t>Phone</w:t>
            </w:r>
          </w:p>
        </w:tc>
        <w:tc>
          <w:tcPr>
            <w:tcW w:w="2042" w:type="dxa"/>
            <w:tcBorders>
              <w:top w:val="nil"/>
              <w:bottom w:val="nil"/>
              <w:right w:val="nil"/>
            </w:tcBorders>
            <w:shd w:val="clear" w:color="auto" w:fill="F78D1E"/>
          </w:tcPr>
          <w:p w14:paraId="79CECA89" w14:textId="77777777" w:rsidR="00A00272" w:rsidRDefault="00BB2879">
            <w:pPr>
              <w:pStyle w:val="TableParagraph"/>
              <w:spacing w:before="122"/>
              <w:ind w:left="80"/>
              <w:rPr>
                <w:b/>
                <w:sz w:val="23"/>
              </w:rPr>
            </w:pPr>
            <w:r>
              <w:rPr>
                <w:b/>
                <w:color w:val="FFFFFF"/>
                <w:sz w:val="23"/>
              </w:rPr>
              <w:t>Phone</w:t>
            </w:r>
          </w:p>
        </w:tc>
      </w:tr>
      <w:tr w:rsidR="00A00272" w14:paraId="0E1AD45D" w14:textId="77777777">
        <w:trPr>
          <w:trHeight w:val="515"/>
        </w:trPr>
        <w:tc>
          <w:tcPr>
            <w:tcW w:w="2009" w:type="dxa"/>
            <w:tcBorders>
              <w:top w:val="nil"/>
              <w:left w:val="single" w:sz="4" w:space="0" w:color="F78D1E"/>
              <w:bottom w:val="single" w:sz="4" w:space="0" w:color="F78D1E"/>
              <w:right w:val="single" w:sz="4" w:space="0" w:color="F78D1E"/>
            </w:tcBorders>
          </w:tcPr>
          <w:p w14:paraId="763917FF" w14:textId="77777777" w:rsidR="00A00272" w:rsidRDefault="00BB2879">
            <w:pPr>
              <w:pStyle w:val="TableParagraph"/>
              <w:spacing w:before="123"/>
              <w:ind w:left="79"/>
              <w:rPr>
                <w:sz w:val="23"/>
              </w:rPr>
            </w:pPr>
            <w:r>
              <w:rPr>
                <w:color w:val="231F20"/>
                <w:sz w:val="23"/>
              </w:rPr>
              <w:t>1</w:t>
            </w:r>
            <w:r>
              <w:rPr>
                <w:color w:val="231F20"/>
                <w:position w:val="8"/>
                <w:sz w:val="13"/>
              </w:rPr>
              <w:t xml:space="preserve">st </w:t>
            </w:r>
            <w:r>
              <w:rPr>
                <w:color w:val="231F20"/>
                <w:sz w:val="23"/>
              </w:rPr>
              <w:t>Contact</w:t>
            </w:r>
          </w:p>
        </w:tc>
        <w:tc>
          <w:tcPr>
            <w:tcW w:w="2009" w:type="dxa"/>
            <w:tcBorders>
              <w:top w:val="nil"/>
              <w:left w:val="single" w:sz="4" w:space="0" w:color="F78D1E"/>
              <w:bottom w:val="single" w:sz="4" w:space="0" w:color="F78D1E"/>
              <w:right w:val="single" w:sz="4" w:space="0" w:color="F78D1E"/>
            </w:tcBorders>
          </w:tcPr>
          <w:p w14:paraId="075A7B97" w14:textId="77777777" w:rsidR="00A00272" w:rsidRDefault="00A00272">
            <w:pPr>
              <w:pStyle w:val="TableParagraph"/>
              <w:rPr>
                <w:rFonts w:ascii="Times New Roman"/>
                <w:sz w:val="26"/>
              </w:rPr>
            </w:pPr>
          </w:p>
        </w:tc>
        <w:tc>
          <w:tcPr>
            <w:tcW w:w="2434" w:type="dxa"/>
            <w:tcBorders>
              <w:top w:val="nil"/>
              <w:left w:val="single" w:sz="4" w:space="0" w:color="F78D1E"/>
              <w:bottom w:val="single" w:sz="4" w:space="0" w:color="F78D1E"/>
              <w:right w:val="single" w:sz="4" w:space="0" w:color="F78D1E"/>
            </w:tcBorders>
          </w:tcPr>
          <w:p w14:paraId="3543FD57" w14:textId="77777777" w:rsidR="00A00272" w:rsidRDefault="00A00272">
            <w:pPr>
              <w:pStyle w:val="TableParagraph"/>
              <w:rPr>
                <w:rFonts w:ascii="Times New Roman"/>
                <w:sz w:val="26"/>
              </w:rPr>
            </w:pPr>
          </w:p>
        </w:tc>
        <w:tc>
          <w:tcPr>
            <w:tcW w:w="2042" w:type="dxa"/>
            <w:tcBorders>
              <w:top w:val="nil"/>
              <w:left w:val="single" w:sz="4" w:space="0" w:color="F78D1E"/>
              <w:bottom w:val="single" w:sz="4" w:space="0" w:color="F78D1E"/>
              <w:right w:val="single" w:sz="4" w:space="0" w:color="F78D1E"/>
            </w:tcBorders>
          </w:tcPr>
          <w:p w14:paraId="0C5AAFE6" w14:textId="77777777" w:rsidR="00A00272" w:rsidRDefault="00A00272">
            <w:pPr>
              <w:pStyle w:val="TableParagraph"/>
              <w:rPr>
                <w:rFonts w:ascii="Times New Roman"/>
                <w:sz w:val="26"/>
              </w:rPr>
            </w:pPr>
          </w:p>
        </w:tc>
      </w:tr>
      <w:tr w:rsidR="00A00272" w14:paraId="082B6446" w14:textId="77777777">
        <w:trPr>
          <w:trHeight w:val="503"/>
        </w:trPr>
        <w:tc>
          <w:tcPr>
            <w:tcW w:w="2009" w:type="dxa"/>
            <w:tcBorders>
              <w:top w:val="single" w:sz="4" w:space="0" w:color="F78D1E"/>
              <w:left w:val="single" w:sz="4" w:space="0" w:color="F78D1E"/>
              <w:bottom w:val="single" w:sz="4" w:space="0" w:color="F78D1E"/>
              <w:right w:val="single" w:sz="4" w:space="0" w:color="F78D1E"/>
            </w:tcBorders>
          </w:tcPr>
          <w:p w14:paraId="3651A40A" w14:textId="77777777" w:rsidR="00A00272" w:rsidRDefault="00BB2879">
            <w:pPr>
              <w:pStyle w:val="TableParagraph"/>
              <w:spacing w:before="115"/>
              <w:ind w:left="80"/>
              <w:rPr>
                <w:sz w:val="23"/>
              </w:rPr>
            </w:pPr>
            <w:r>
              <w:rPr>
                <w:color w:val="231F20"/>
                <w:sz w:val="23"/>
              </w:rPr>
              <w:t>2</w:t>
            </w:r>
            <w:r>
              <w:rPr>
                <w:color w:val="231F20"/>
                <w:position w:val="8"/>
                <w:sz w:val="13"/>
              </w:rPr>
              <w:t xml:space="preserve">nd </w:t>
            </w:r>
            <w:r>
              <w:rPr>
                <w:color w:val="231F20"/>
                <w:sz w:val="23"/>
              </w:rPr>
              <w:t>Contact</w:t>
            </w:r>
          </w:p>
        </w:tc>
        <w:tc>
          <w:tcPr>
            <w:tcW w:w="2009" w:type="dxa"/>
            <w:tcBorders>
              <w:top w:val="single" w:sz="4" w:space="0" w:color="F78D1E"/>
              <w:left w:val="single" w:sz="4" w:space="0" w:color="F78D1E"/>
              <w:bottom w:val="single" w:sz="4" w:space="0" w:color="F78D1E"/>
              <w:right w:val="single" w:sz="4" w:space="0" w:color="F78D1E"/>
            </w:tcBorders>
          </w:tcPr>
          <w:p w14:paraId="750EEC92" w14:textId="77777777" w:rsidR="00A00272" w:rsidRDefault="00A00272">
            <w:pPr>
              <w:pStyle w:val="TableParagraph"/>
              <w:rPr>
                <w:rFonts w:ascii="Times New Roman"/>
                <w:sz w:val="26"/>
              </w:rPr>
            </w:pPr>
          </w:p>
        </w:tc>
        <w:tc>
          <w:tcPr>
            <w:tcW w:w="2434" w:type="dxa"/>
            <w:tcBorders>
              <w:top w:val="single" w:sz="4" w:space="0" w:color="F78D1E"/>
              <w:left w:val="single" w:sz="4" w:space="0" w:color="F78D1E"/>
              <w:bottom w:val="single" w:sz="4" w:space="0" w:color="F78D1E"/>
              <w:right w:val="single" w:sz="4" w:space="0" w:color="F78D1E"/>
            </w:tcBorders>
          </w:tcPr>
          <w:p w14:paraId="58968E2E" w14:textId="77777777" w:rsidR="00A00272" w:rsidRDefault="00A00272">
            <w:pPr>
              <w:pStyle w:val="TableParagraph"/>
              <w:rPr>
                <w:rFonts w:ascii="Times New Roman"/>
                <w:sz w:val="26"/>
              </w:rPr>
            </w:pPr>
          </w:p>
        </w:tc>
        <w:tc>
          <w:tcPr>
            <w:tcW w:w="2042" w:type="dxa"/>
            <w:tcBorders>
              <w:top w:val="single" w:sz="4" w:space="0" w:color="F78D1E"/>
              <w:left w:val="single" w:sz="4" w:space="0" w:color="F78D1E"/>
              <w:bottom w:val="single" w:sz="4" w:space="0" w:color="F78D1E"/>
              <w:right w:val="single" w:sz="4" w:space="0" w:color="F78D1E"/>
            </w:tcBorders>
          </w:tcPr>
          <w:p w14:paraId="22D95F57" w14:textId="77777777" w:rsidR="00A00272" w:rsidRDefault="00A00272">
            <w:pPr>
              <w:pStyle w:val="TableParagraph"/>
              <w:rPr>
                <w:rFonts w:ascii="Times New Roman"/>
                <w:sz w:val="26"/>
              </w:rPr>
            </w:pPr>
          </w:p>
        </w:tc>
      </w:tr>
    </w:tbl>
    <w:p w14:paraId="03B298D7" w14:textId="77777777" w:rsidR="00A00272" w:rsidRDefault="00A00272">
      <w:pPr>
        <w:rPr>
          <w:rFonts w:ascii="Times New Roman"/>
          <w:sz w:val="26"/>
        </w:rPr>
        <w:sectPr w:rsidR="00A00272">
          <w:headerReference w:type="default" r:id="rId77"/>
          <w:footerReference w:type="default" r:id="rId78"/>
          <w:pgSz w:w="11910" w:h="16840"/>
          <w:pgMar w:top="840" w:right="0" w:bottom="980" w:left="480" w:header="0" w:footer="797" w:gutter="0"/>
          <w:cols w:space="720"/>
        </w:sectPr>
      </w:pPr>
    </w:p>
    <w:p w14:paraId="759E278D" w14:textId="77777777" w:rsidR="00A00272" w:rsidRDefault="00A00272">
      <w:pPr>
        <w:pStyle w:val="BodyText"/>
        <w:rPr>
          <w:rFonts w:ascii="Univers LT Std 55"/>
          <w:sz w:val="20"/>
        </w:rPr>
      </w:pPr>
    </w:p>
    <w:p w14:paraId="4F6035F2" w14:textId="77777777" w:rsidR="00A00272" w:rsidRDefault="00A00272">
      <w:pPr>
        <w:pStyle w:val="BodyText"/>
        <w:rPr>
          <w:rFonts w:ascii="Univers LT Std 55"/>
          <w:sz w:val="20"/>
        </w:rPr>
      </w:pPr>
    </w:p>
    <w:p w14:paraId="39026A25" w14:textId="77777777" w:rsidR="00A00272" w:rsidRDefault="00A00272">
      <w:pPr>
        <w:pStyle w:val="BodyText"/>
        <w:rPr>
          <w:rFonts w:ascii="Univers LT Std 55"/>
          <w:sz w:val="20"/>
        </w:rPr>
      </w:pPr>
    </w:p>
    <w:p w14:paraId="2CAED021" w14:textId="77777777" w:rsidR="00A00272" w:rsidRDefault="00A00272">
      <w:pPr>
        <w:pStyle w:val="BodyText"/>
        <w:spacing w:before="10"/>
        <w:rPr>
          <w:rFonts w:ascii="Univers LT Std 55"/>
          <w:sz w:val="22"/>
        </w:rPr>
      </w:pPr>
    </w:p>
    <w:tbl>
      <w:tblPr>
        <w:tblW w:w="0" w:type="auto"/>
        <w:tblInd w:w="12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7"/>
        <w:gridCol w:w="2837"/>
        <w:gridCol w:w="2839"/>
      </w:tblGrid>
      <w:tr w:rsidR="00A00272" w14:paraId="47092376" w14:textId="77777777">
        <w:trPr>
          <w:trHeight w:val="398"/>
        </w:trPr>
        <w:tc>
          <w:tcPr>
            <w:tcW w:w="2837" w:type="dxa"/>
            <w:tcBorders>
              <w:top w:val="nil"/>
              <w:left w:val="nil"/>
              <w:bottom w:val="nil"/>
            </w:tcBorders>
            <w:shd w:val="clear" w:color="auto" w:fill="F78D1E"/>
          </w:tcPr>
          <w:p w14:paraId="49734ECA" w14:textId="77777777" w:rsidR="00A00272" w:rsidRDefault="00BB2879">
            <w:pPr>
              <w:pStyle w:val="TableParagraph"/>
              <w:spacing w:before="69"/>
              <w:ind w:left="118"/>
              <w:rPr>
                <w:b/>
                <w:sz w:val="23"/>
              </w:rPr>
            </w:pPr>
            <w:bookmarkStart w:id="70" w:name="Appendix_9._Special_considerations"/>
            <w:bookmarkStart w:id="71" w:name="_bookmark35"/>
            <w:bookmarkStart w:id="72" w:name="_bookmark36"/>
            <w:bookmarkEnd w:id="70"/>
            <w:bookmarkEnd w:id="71"/>
            <w:bookmarkEnd w:id="72"/>
            <w:r>
              <w:rPr>
                <w:b/>
                <w:color w:val="FFFFFF"/>
                <w:sz w:val="23"/>
              </w:rPr>
              <w:t>Description</w:t>
            </w:r>
          </w:p>
        </w:tc>
        <w:tc>
          <w:tcPr>
            <w:tcW w:w="2837" w:type="dxa"/>
            <w:tcBorders>
              <w:top w:val="nil"/>
              <w:bottom w:val="nil"/>
            </w:tcBorders>
            <w:shd w:val="clear" w:color="auto" w:fill="F78D1E"/>
          </w:tcPr>
          <w:p w14:paraId="67A27C30" w14:textId="77777777" w:rsidR="00A00272" w:rsidRDefault="00BB2879">
            <w:pPr>
              <w:pStyle w:val="TableParagraph"/>
              <w:spacing w:before="69"/>
              <w:ind w:left="113"/>
              <w:rPr>
                <w:b/>
                <w:sz w:val="23"/>
              </w:rPr>
            </w:pPr>
            <w:r>
              <w:rPr>
                <w:b/>
                <w:color w:val="FFFFFF"/>
                <w:sz w:val="23"/>
              </w:rPr>
              <w:t>Time of Year</w:t>
            </w:r>
          </w:p>
        </w:tc>
        <w:tc>
          <w:tcPr>
            <w:tcW w:w="2839" w:type="dxa"/>
            <w:tcBorders>
              <w:top w:val="nil"/>
              <w:bottom w:val="nil"/>
              <w:right w:val="nil"/>
            </w:tcBorders>
            <w:shd w:val="clear" w:color="auto" w:fill="F78D1E"/>
          </w:tcPr>
          <w:p w14:paraId="5F83315A" w14:textId="77777777" w:rsidR="00A00272" w:rsidRDefault="00BB2879">
            <w:pPr>
              <w:pStyle w:val="TableParagraph"/>
              <w:spacing w:before="69"/>
              <w:ind w:left="113"/>
              <w:rPr>
                <w:b/>
                <w:sz w:val="23"/>
              </w:rPr>
            </w:pPr>
            <w:r>
              <w:rPr>
                <w:b/>
                <w:color w:val="FFFFFF"/>
                <w:sz w:val="23"/>
              </w:rPr>
              <w:t>Impact / No of People</w:t>
            </w:r>
          </w:p>
        </w:tc>
      </w:tr>
      <w:tr w:rsidR="00A00272" w14:paraId="2FAF1079" w14:textId="77777777">
        <w:trPr>
          <w:trHeight w:val="948"/>
        </w:trPr>
        <w:tc>
          <w:tcPr>
            <w:tcW w:w="2837" w:type="dxa"/>
            <w:tcBorders>
              <w:top w:val="nil"/>
              <w:left w:val="single" w:sz="4" w:space="0" w:color="F78D1E"/>
              <w:bottom w:val="single" w:sz="4" w:space="0" w:color="F78D1E"/>
              <w:right w:val="single" w:sz="4" w:space="0" w:color="F78D1E"/>
            </w:tcBorders>
          </w:tcPr>
          <w:p w14:paraId="44A23092" w14:textId="77777777" w:rsidR="00A00272" w:rsidRDefault="00A00272">
            <w:pPr>
              <w:pStyle w:val="TableParagraph"/>
              <w:spacing w:before="4"/>
              <w:rPr>
                <w:rFonts w:ascii="Univers LT Std 55"/>
                <w:sz w:val="28"/>
              </w:rPr>
            </w:pPr>
          </w:p>
          <w:p w14:paraId="1D2E2E8D" w14:textId="77777777" w:rsidR="00A00272" w:rsidRDefault="00BB2879">
            <w:pPr>
              <w:pStyle w:val="TableParagraph"/>
              <w:ind w:left="113"/>
              <w:rPr>
                <w:sz w:val="23"/>
              </w:rPr>
            </w:pPr>
            <w:r>
              <w:rPr>
                <w:color w:val="231F20"/>
                <w:sz w:val="23"/>
              </w:rPr>
              <w:t>E.g. Post-harvest season</w:t>
            </w:r>
          </w:p>
        </w:tc>
        <w:tc>
          <w:tcPr>
            <w:tcW w:w="2837" w:type="dxa"/>
            <w:tcBorders>
              <w:top w:val="nil"/>
              <w:left w:val="single" w:sz="4" w:space="0" w:color="F78D1E"/>
              <w:bottom w:val="single" w:sz="4" w:space="0" w:color="F78D1E"/>
              <w:right w:val="single" w:sz="4" w:space="0" w:color="F78D1E"/>
            </w:tcBorders>
          </w:tcPr>
          <w:p w14:paraId="0FBCA514" w14:textId="77777777" w:rsidR="00A00272" w:rsidRDefault="00A00272">
            <w:pPr>
              <w:pStyle w:val="TableParagraph"/>
              <w:spacing w:before="4"/>
              <w:rPr>
                <w:rFonts w:ascii="Univers LT Std 55"/>
                <w:sz w:val="28"/>
              </w:rPr>
            </w:pPr>
          </w:p>
          <w:p w14:paraId="5315992D" w14:textId="77777777" w:rsidR="00A00272" w:rsidRDefault="00BB2879">
            <w:pPr>
              <w:pStyle w:val="TableParagraph"/>
              <w:ind w:left="113"/>
              <w:rPr>
                <w:sz w:val="23"/>
              </w:rPr>
            </w:pPr>
            <w:r>
              <w:rPr>
                <w:color w:val="231F20"/>
                <w:sz w:val="23"/>
              </w:rPr>
              <w:t>December – February</w:t>
            </w:r>
          </w:p>
        </w:tc>
        <w:tc>
          <w:tcPr>
            <w:tcW w:w="2839" w:type="dxa"/>
            <w:tcBorders>
              <w:top w:val="nil"/>
              <w:left w:val="single" w:sz="4" w:space="0" w:color="F78D1E"/>
              <w:bottom w:val="single" w:sz="4" w:space="0" w:color="F78D1E"/>
              <w:right w:val="single" w:sz="4" w:space="0" w:color="F78D1E"/>
            </w:tcBorders>
          </w:tcPr>
          <w:p w14:paraId="7EA233ED" w14:textId="77777777" w:rsidR="00A00272" w:rsidRDefault="00BB2879">
            <w:pPr>
              <w:pStyle w:val="TableParagraph"/>
              <w:spacing w:before="59" w:line="242" w:lineRule="auto"/>
              <w:ind w:left="114" w:right="102"/>
              <w:rPr>
                <w:sz w:val="23"/>
              </w:rPr>
            </w:pPr>
            <w:r>
              <w:rPr>
                <w:color w:val="231F20"/>
                <w:sz w:val="23"/>
              </w:rPr>
              <w:t>Reduced number of volunteers available within the community</w:t>
            </w:r>
          </w:p>
        </w:tc>
      </w:tr>
      <w:tr w:rsidR="00A00272" w14:paraId="0D429006" w14:textId="77777777">
        <w:trPr>
          <w:trHeight w:val="663"/>
        </w:trPr>
        <w:tc>
          <w:tcPr>
            <w:tcW w:w="2837" w:type="dxa"/>
            <w:tcBorders>
              <w:top w:val="single" w:sz="4" w:space="0" w:color="F78D1E"/>
              <w:left w:val="single" w:sz="4" w:space="0" w:color="F78D1E"/>
              <w:bottom w:val="single" w:sz="4" w:space="0" w:color="F78D1E"/>
              <w:right w:val="single" w:sz="4" w:space="0" w:color="F78D1E"/>
            </w:tcBorders>
          </w:tcPr>
          <w:p w14:paraId="6A17B1B8" w14:textId="77777777" w:rsidR="00A00272" w:rsidRDefault="00BB2879">
            <w:pPr>
              <w:pStyle w:val="TableParagraph"/>
              <w:spacing w:before="194"/>
              <w:ind w:left="113"/>
              <w:rPr>
                <w:sz w:val="23"/>
              </w:rPr>
            </w:pPr>
            <w:r>
              <w:rPr>
                <w:color w:val="231F20"/>
                <w:sz w:val="23"/>
              </w:rPr>
              <w:t>E.g. Big Annual Concert</w:t>
            </w:r>
          </w:p>
        </w:tc>
        <w:tc>
          <w:tcPr>
            <w:tcW w:w="2837" w:type="dxa"/>
            <w:tcBorders>
              <w:top w:val="single" w:sz="4" w:space="0" w:color="F78D1E"/>
              <w:left w:val="single" w:sz="4" w:space="0" w:color="F78D1E"/>
              <w:bottom w:val="single" w:sz="4" w:space="0" w:color="F78D1E"/>
              <w:right w:val="single" w:sz="4" w:space="0" w:color="F78D1E"/>
            </w:tcBorders>
          </w:tcPr>
          <w:p w14:paraId="2A09CFCA" w14:textId="77777777" w:rsidR="00A00272" w:rsidRDefault="00BB2879">
            <w:pPr>
              <w:pStyle w:val="TableParagraph"/>
              <w:spacing w:before="194"/>
              <w:ind w:left="114"/>
              <w:rPr>
                <w:sz w:val="23"/>
              </w:rPr>
            </w:pPr>
            <w:r>
              <w:rPr>
                <w:color w:val="231F20"/>
                <w:sz w:val="23"/>
              </w:rPr>
              <w:t>June each year</w:t>
            </w:r>
          </w:p>
        </w:tc>
        <w:tc>
          <w:tcPr>
            <w:tcW w:w="2839" w:type="dxa"/>
            <w:tcBorders>
              <w:top w:val="single" w:sz="4" w:space="0" w:color="F78D1E"/>
              <w:left w:val="single" w:sz="4" w:space="0" w:color="F78D1E"/>
              <w:bottom w:val="single" w:sz="4" w:space="0" w:color="F78D1E"/>
              <w:right w:val="single" w:sz="4" w:space="0" w:color="F78D1E"/>
            </w:tcBorders>
          </w:tcPr>
          <w:p w14:paraId="55753A18" w14:textId="77777777" w:rsidR="00A00272" w:rsidRDefault="00BB2879">
            <w:pPr>
              <w:pStyle w:val="TableParagraph"/>
              <w:spacing w:before="54" w:line="242" w:lineRule="auto"/>
              <w:ind w:left="114" w:right="102"/>
              <w:rPr>
                <w:sz w:val="23"/>
              </w:rPr>
            </w:pPr>
            <w:r>
              <w:rPr>
                <w:color w:val="231F20"/>
                <w:sz w:val="23"/>
              </w:rPr>
              <w:t>Influx of approx. 2000 visitors to the Shire.</w:t>
            </w:r>
          </w:p>
        </w:tc>
      </w:tr>
      <w:tr w:rsidR="00A00272" w14:paraId="6E78C7F9" w14:textId="77777777">
        <w:trPr>
          <w:trHeight w:val="383"/>
        </w:trPr>
        <w:tc>
          <w:tcPr>
            <w:tcW w:w="2837" w:type="dxa"/>
            <w:tcBorders>
              <w:top w:val="single" w:sz="4" w:space="0" w:color="F78D1E"/>
              <w:left w:val="single" w:sz="4" w:space="0" w:color="F78D1E"/>
              <w:bottom w:val="single" w:sz="4" w:space="0" w:color="F78D1E"/>
              <w:right w:val="single" w:sz="4" w:space="0" w:color="F78D1E"/>
            </w:tcBorders>
          </w:tcPr>
          <w:p w14:paraId="4D9BFFD5" w14:textId="77777777" w:rsidR="00A00272" w:rsidRDefault="00A00272">
            <w:pPr>
              <w:pStyle w:val="TableParagraph"/>
              <w:rPr>
                <w:rFonts w:ascii="Times New Roman"/>
                <w:sz w:val="24"/>
              </w:rPr>
            </w:pPr>
          </w:p>
        </w:tc>
        <w:tc>
          <w:tcPr>
            <w:tcW w:w="2837" w:type="dxa"/>
            <w:tcBorders>
              <w:top w:val="single" w:sz="4" w:space="0" w:color="F78D1E"/>
              <w:left w:val="single" w:sz="4" w:space="0" w:color="F78D1E"/>
              <w:bottom w:val="single" w:sz="4" w:space="0" w:color="F78D1E"/>
              <w:right w:val="single" w:sz="4" w:space="0" w:color="F78D1E"/>
            </w:tcBorders>
          </w:tcPr>
          <w:p w14:paraId="74B27D6B" w14:textId="77777777" w:rsidR="00A00272" w:rsidRDefault="00A00272">
            <w:pPr>
              <w:pStyle w:val="TableParagraph"/>
              <w:rPr>
                <w:rFonts w:ascii="Times New Roman"/>
                <w:sz w:val="24"/>
              </w:rPr>
            </w:pPr>
          </w:p>
        </w:tc>
        <w:tc>
          <w:tcPr>
            <w:tcW w:w="2839" w:type="dxa"/>
            <w:tcBorders>
              <w:top w:val="single" w:sz="4" w:space="0" w:color="F78D1E"/>
              <w:left w:val="single" w:sz="4" w:space="0" w:color="F78D1E"/>
              <w:bottom w:val="single" w:sz="4" w:space="0" w:color="F78D1E"/>
              <w:right w:val="single" w:sz="4" w:space="0" w:color="F78D1E"/>
            </w:tcBorders>
          </w:tcPr>
          <w:p w14:paraId="7E82796A" w14:textId="77777777" w:rsidR="00A00272" w:rsidRDefault="00A00272">
            <w:pPr>
              <w:pStyle w:val="TableParagraph"/>
              <w:rPr>
                <w:rFonts w:ascii="Times New Roman"/>
                <w:sz w:val="24"/>
              </w:rPr>
            </w:pPr>
          </w:p>
        </w:tc>
      </w:tr>
    </w:tbl>
    <w:p w14:paraId="2A9C8E06" w14:textId="77777777" w:rsidR="00A00272" w:rsidRDefault="00A00272">
      <w:pPr>
        <w:rPr>
          <w:rFonts w:ascii="Times New Roman"/>
          <w:sz w:val="24"/>
        </w:rPr>
        <w:sectPr w:rsidR="00A00272">
          <w:headerReference w:type="default" r:id="rId79"/>
          <w:footerReference w:type="default" r:id="rId80"/>
          <w:pgSz w:w="11910" w:h="16840"/>
          <w:pgMar w:top="1700" w:right="0" w:bottom="980" w:left="480" w:header="850" w:footer="797" w:gutter="0"/>
          <w:cols w:space="720"/>
        </w:sectPr>
      </w:pPr>
    </w:p>
    <w:p w14:paraId="53014BAE" w14:textId="77777777" w:rsidR="00A00272" w:rsidRDefault="00A00272">
      <w:pPr>
        <w:pStyle w:val="BodyText"/>
        <w:rPr>
          <w:rFonts w:ascii="Univers LT Std 55"/>
          <w:sz w:val="20"/>
        </w:rPr>
      </w:pPr>
    </w:p>
    <w:p w14:paraId="73C12155" w14:textId="77777777" w:rsidR="00A00272" w:rsidRDefault="00A00272">
      <w:pPr>
        <w:pStyle w:val="BodyText"/>
        <w:spacing w:before="4"/>
        <w:rPr>
          <w:rFonts w:ascii="Univers LT Std 55"/>
          <w:sz w:val="27"/>
        </w:rPr>
      </w:pPr>
    </w:p>
    <w:tbl>
      <w:tblPr>
        <w:tblW w:w="0" w:type="auto"/>
        <w:tblInd w:w="12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27"/>
        <w:gridCol w:w="2827"/>
        <w:gridCol w:w="2829"/>
      </w:tblGrid>
      <w:tr w:rsidR="00A00272" w14:paraId="54509C6F" w14:textId="77777777">
        <w:trPr>
          <w:trHeight w:val="398"/>
        </w:trPr>
        <w:tc>
          <w:tcPr>
            <w:tcW w:w="2827" w:type="dxa"/>
            <w:tcBorders>
              <w:top w:val="nil"/>
              <w:left w:val="nil"/>
              <w:bottom w:val="nil"/>
            </w:tcBorders>
            <w:shd w:val="clear" w:color="auto" w:fill="F78D1E"/>
          </w:tcPr>
          <w:p w14:paraId="5328B2E3" w14:textId="77777777" w:rsidR="00A00272" w:rsidRDefault="00BB2879">
            <w:pPr>
              <w:pStyle w:val="TableParagraph"/>
              <w:spacing w:before="69"/>
              <w:ind w:left="118"/>
              <w:rPr>
                <w:b/>
                <w:sz w:val="23"/>
              </w:rPr>
            </w:pPr>
            <w:bookmarkStart w:id="73" w:name="Appendix_10._Local_public_warning_system"/>
            <w:bookmarkStart w:id="74" w:name="_bookmark37"/>
            <w:bookmarkStart w:id="75" w:name="_bookmark38"/>
            <w:bookmarkEnd w:id="73"/>
            <w:bookmarkEnd w:id="74"/>
            <w:bookmarkEnd w:id="75"/>
            <w:r>
              <w:rPr>
                <w:b/>
                <w:color w:val="FFFFFF"/>
                <w:sz w:val="23"/>
              </w:rPr>
              <w:t>Description</w:t>
            </w:r>
          </w:p>
        </w:tc>
        <w:tc>
          <w:tcPr>
            <w:tcW w:w="2827" w:type="dxa"/>
            <w:tcBorders>
              <w:top w:val="nil"/>
              <w:bottom w:val="nil"/>
            </w:tcBorders>
            <w:shd w:val="clear" w:color="auto" w:fill="F78D1E"/>
          </w:tcPr>
          <w:p w14:paraId="5B6395CA" w14:textId="77777777" w:rsidR="00A00272" w:rsidRDefault="00BB2879">
            <w:pPr>
              <w:pStyle w:val="TableParagraph"/>
              <w:spacing w:before="69"/>
              <w:ind w:left="113"/>
              <w:rPr>
                <w:b/>
                <w:sz w:val="23"/>
              </w:rPr>
            </w:pPr>
            <w:r>
              <w:rPr>
                <w:b/>
                <w:color w:val="FFFFFF"/>
                <w:sz w:val="23"/>
              </w:rPr>
              <w:t>Contact Person</w:t>
            </w:r>
          </w:p>
        </w:tc>
        <w:tc>
          <w:tcPr>
            <w:tcW w:w="2829" w:type="dxa"/>
            <w:tcBorders>
              <w:top w:val="nil"/>
              <w:bottom w:val="nil"/>
              <w:right w:val="nil"/>
            </w:tcBorders>
            <w:shd w:val="clear" w:color="auto" w:fill="F78D1E"/>
          </w:tcPr>
          <w:p w14:paraId="167652BB" w14:textId="77777777" w:rsidR="00A00272" w:rsidRDefault="00BB2879">
            <w:pPr>
              <w:pStyle w:val="TableParagraph"/>
              <w:spacing w:before="69"/>
              <w:ind w:left="114"/>
              <w:rPr>
                <w:b/>
                <w:sz w:val="23"/>
              </w:rPr>
            </w:pPr>
            <w:r>
              <w:rPr>
                <w:b/>
                <w:color w:val="FFFFFF"/>
                <w:sz w:val="23"/>
              </w:rPr>
              <w:t>Contact Number</w:t>
            </w:r>
          </w:p>
        </w:tc>
      </w:tr>
      <w:tr w:rsidR="00A00272" w14:paraId="7A67D3D0" w14:textId="77777777">
        <w:trPr>
          <w:trHeight w:val="668"/>
        </w:trPr>
        <w:tc>
          <w:tcPr>
            <w:tcW w:w="2827" w:type="dxa"/>
            <w:tcBorders>
              <w:top w:val="nil"/>
              <w:left w:val="single" w:sz="4" w:space="0" w:color="F78D1E"/>
              <w:bottom w:val="single" w:sz="4" w:space="0" w:color="F78D1E"/>
              <w:right w:val="single" w:sz="4" w:space="0" w:color="F78D1E"/>
            </w:tcBorders>
          </w:tcPr>
          <w:p w14:paraId="338E399F" w14:textId="77777777" w:rsidR="00A00272" w:rsidRDefault="00BB2879">
            <w:pPr>
              <w:pStyle w:val="TableParagraph"/>
              <w:spacing w:before="59" w:line="242" w:lineRule="auto"/>
              <w:ind w:left="113"/>
              <w:rPr>
                <w:sz w:val="23"/>
              </w:rPr>
            </w:pPr>
            <w:r>
              <w:rPr>
                <w:color w:val="231F20"/>
                <w:sz w:val="23"/>
              </w:rPr>
              <w:t>E.g. Shire Bushfire SMS System</w:t>
            </w:r>
          </w:p>
        </w:tc>
        <w:tc>
          <w:tcPr>
            <w:tcW w:w="2827" w:type="dxa"/>
            <w:tcBorders>
              <w:top w:val="nil"/>
              <w:left w:val="single" w:sz="4" w:space="0" w:color="F78D1E"/>
              <w:bottom w:val="single" w:sz="4" w:space="0" w:color="F78D1E"/>
              <w:right w:val="single" w:sz="4" w:space="0" w:color="F78D1E"/>
            </w:tcBorders>
          </w:tcPr>
          <w:p w14:paraId="724566CB" w14:textId="77777777" w:rsidR="00A00272" w:rsidRDefault="00BB2879">
            <w:pPr>
              <w:pStyle w:val="TableParagraph"/>
              <w:spacing w:before="199"/>
              <w:ind w:left="113"/>
              <w:rPr>
                <w:sz w:val="23"/>
              </w:rPr>
            </w:pPr>
            <w:r>
              <w:rPr>
                <w:color w:val="231F20"/>
                <w:sz w:val="23"/>
              </w:rPr>
              <w:t>Shire CEO</w:t>
            </w:r>
          </w:p>
        </w:tc>
        <w:tc>
          <w:tcPr>
            <w:tcW w:w="2829" w:type="dxa"/>
            <w:tcBorders>
              <w:top w:val="nil"/>
              <w:left w:val="single" w:sz="4" w:space="0" w:color="F78D1E"/>
              <w:bottom w:val="single" w:sz="4" w:space="0" w:color="F78D1E"/>
              <w:right w:val="single" w:sz="4" w:space="0" w:color="F78D1E"/>
            </w:tcBorders>
          </w:tcPr>
          <w:p w14:paraId="6B85785F" w14:textId="77777777" w:rsidR="00A00272" w:rsidRDefault="00BB2879">
            <w:pPr>
              <w:pStyle w:val="TableParagraph"/>
              <w:spacing w:before="199"/>
              <w:ind w:left="114"/>
              <w:rPr>
                <w:sz w:val="23"/>
              </w:rPr>
            </w:pPr>
            <w:r>
              <w:rPr>
                <w:color w:val="231F20"/>
                <w:sz w:val="23"/>
              </w:rPr>
              <w:t>987 6543</w:t>
            </w:r>
          </w:p>
        </w:tc>
      </w:tr>
      <w:tr w:rsidR="00A00272" w14:paraId="0E7CB503" w14:textId="77777777">
        <w:trPr>
          <w:trHeight w:val="663"/>
        </w:trPr>
        <w:tc>
          <w:tcPr>
            <w:tcW w:w="2827" w:type="dxa"/>
            <w:tcBorders>
              <w:top w:val="single" w:sz="4" w:space="0" w:color="F78D1E"/>
              <w:left w:val="single" w:sz="4" w:space="0" w:color="F78D1E"/>
              <w:bottom w:val="single" w:sz="4" w:space="0" w:color="F78D1E"/>
              <w:right w:val="single" w:sz="4" w:space="0" w:color="F78D1E"/>
            </w:tcBorders>
          </w:tcPr>
          <w:p w14:paraId="7C35C3C7" w14:textId="77777777" w:rsidR="00A00272" w:rsidRDefault="00BB2879">
            <w:pPr>
              <w:pStyle w:val="TableParagraph"/>
              <w:spacing w:before="54"/>
              <w:ind w:left="113"/>
              <w:rPr>
                <w:sz w:val="23"/>
              </w:rPr>
            </w:pPr>
            <w:r>
              <w:rPr>
                <w:color w:val="231F20"/>
                <w:sz w:val="23"/>
              </w:rPr>
              <w:t>E.g. Public Notice Board</w:t>
            </w:r>
          </w:p>
          <w:p w14:paraId="35A494D1" w14:textId="77777777" w:rsidR="00A00272" w:rsidRDefault="00BB2879">
            <w:pPr>
              <w:pStyle w:val="TableParagraph"/>
              <w:spacing w:before="3"/>
              <w:ind w:left="113"/>
              <w:rPr>
                <w:sz w:val="23"/>
              </w:rPr>
            </w:pPr>
            <w:r>
              <w:rPr>
                <w:color w:val="231F20"/>
                <w:sz w:val="23"/>
              </w:rPr>
              <w:t>– Big Street Mall</w:t>
            </w:r>
          </w:p>
        </w:tc>
        <w:tc>
          <w:tcPr>
            <w:tcW w:w="2827" w:type="dxa"/>
            <w:tcBorders>
              <w:top w:val="single" w:sz="4" w:space="0" w:color="F78D1E"/>
              <w:left w:val="single" w:sz="4" w:space="0" w:color="F78D1E"/>
              <w:bottom w:val="single" w:sz="4" w:space="0" w:color="F78D1E"/>
              <w:right w:val="single" w:sz="4" w:space="0" w:color="F78D1E"/>
            </w:tcBorders>
          </w:tcPr>
          <w:p w14:paraId="05EDE295" w14:textId="77777777" w:rsidR="00A00272" w:rsidRDefault="00A00272">
            <w:pPr>
              <w:pStyle w:val="TableParagraph"/>
              <w:rPr>
                <w:rFonts w:ascii="Times New Roman"/>
                <w:sz w:val="26"/>
              </w:rPr>
            </w:pPr>
          </w:p>
        </w:tc>
        <w:tc>
          <w:tcPr>
            <w:tcW w:w="2829" w:type="dxa"/>
            <w:tcBorders>
              <w:top w:val="single" w:sz="4" w:space="0" w:color="F78D1E"/>
              <w:left w:val="single" w:sz="4" w:space="0" w:color="F78D1E"/>
              <w:bottom w:val="single" w:sz="4" w:space="0" w:color="F78D1E"/>
              <w:right w:val="single" w:sz="4" w:space="0" w:color="F78D1E"/>
            </w:tcBorders>
          </w:tcPr>
          <w:p w14:paraId="121A1AA4" w14:textId="77777777" w:rsidR="00A00272" w:rsidRDefault="00A00272">
            <w:pPr>
              <w:pStyle w:val="TableParagraph"/>
              <w:rPr>
                <w:rFonts w:ascii="Times New Roman"/>
                <w:sz w:val="26"/>
              </w:rPr>
            </w:pPr>
          </w:p>
        </w:tc>
      </w:tr>
    </w:tbl>
    <w:p w14:paraId="6138E6BD" w14:textId="77777777" w:rsidR="00A00272" w:rsidRDefault="00A00272">
      <w:pPr>
        <w:rPr>
          <w:rFonts w:ascii="Times New Roman"/>
          <w:sz w:val="26"/>
        </w:rPr>
        <w:sectPr w:rsidR="00A00272">
          <w:headerReference w:type="default" r:id="rId81"/>
          <w:footerReference w:type="default" r:id="rId82"/>
          <w:pgSz w:w="11910" w:h="16840"/>
          <w:pgMar w:top="1700" w:right="0" w:bottom="980" w:left="480" w:header="850" w:footer="797" w:gutter="0"/>
          <w:cols w:space="720"/>
        </w:sectPr>
      </w:pPr>
    </w:p>
    <w:p w14:paraId="5EF8D8C5" w14:textId="77777777" w:rsidR="00A00272" w:rsidRDefault="00BB2879">
      <w:pPr>
        <w:pStyle w:val="BodyText"/>
        <w:spacing w:before="8"/>
        <w:rPr>
          <w:rFonts w:ascii="Univers LT Std 55"/>
          <w:sz w:val="16"/>
        </w:rPr>
      </w:pPr>
      <w:r>
        <w:rPr>
          <w:noProof/>
        </w:rPr>
        <w:lastRenderedPageBreak/>
        <w:drawing>
          <wp:anchor distT="0" distB="0" distL="0" distR="0" simplePos="0" relativeHeight="485376512" behindDoc="1" locked="0" layoutInCell="1" allowOverlap="1" wp14:anchorId="3402B295" wp14:editId="6689DA83">
            <wp:simplePos x="0" y="0"/>
            <wp:positionH relativeFrom="page">
              <wp:posOffset>8991</wp:posOffset>
            </wp:positionH>
            <wp:positionV relativeFrom="page">
              <wp:posOffset>0</wp:posOffset>
            </wp:positionV>
            <wp:extent cx="7551000" cy="10692003"/>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83" cstate="print"/>
                    <a:stretch>
                      <a:fillRect/>
                    </a:stretch>
                  </pic:blipFill>
                  <pic:spPr>
                    <a:xfrm>
                      <a:off x="0" y="0"/>
                      <a:ext cx="7551000" cy="10692003"/>
                    </a:xfrm>
                    <a:prstGeom prst="rect">
                      <a:avLst/>
                    </a:prstGeom>
                  </pic:spPr>
                </pic:pic>
              </a:graphicData>
            </a:graphic>
          </wp:anchor>
        </w:drawing>
      </w:r>
    </w:p>
    <w:sectPr w:rsidR="00A00272">
      <w:headerReference w:type="default" r:id="rId84"/>
      <w:footerReference w:type="default" r:id="rId85"/>
      <w:pgSz w:w="11910" w:h="16840"/>
      <w:pgMar w:top="1580" w:right="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D8271" w14:textId="77777777" w:rsidR="009731BF" w:rsidRDefault="009731BF">
      <w:r>
        <w:separator/>
      </w:r>
    </w:p>
  </w:endnote>
  <w:endnote w:type="continuationSeparator" w:id="0">
    <w:p w14:paraId="265F8F30" w14:textId="77777777" w:rsidR="009731BF" w:rsidRDefault="00973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LT Std 45 Light">
    <w:panose1 w:val="020B0403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Univers LT Std 55">
    <w:panose1 w:val="020B06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13102" w14:textId="77777777" w:rsidR="00A00272" w:rsidRDefault="009731BF">
    <w:pPr>
      <w:pStyle w:val="BodyText"/>
      <w:spacing w:line="14" w:lineRule="auto"/>
      <w:rPr>
        <w:sz w:val="20"/>
      </w:rPr>
    </w:pPr>
    <w:r>
      <w:pict w14:anchorId="4C8F7949">
        <v:shape id="_x0000_s1188" style="position:absolute;margin-left:205.5pt;margin-top:796.55pt;width:113.4pt;height:25.55pt;z-index:-17966592;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372CC26E">
        <v:line id="_x0000_s1187" style="position:absolute;z-index:-17966080;mso-position-horizontal-relative:page;mso-position-vertical-relative:page" from="85.05pt,788.3pt" to="510.25pt,788.3pt" strokecolor="#f78d1e" strokeweight=".5pt">
          <w10:wrap anchorx="page" anchory="page"/>
        </v:line>
      </w:pict>
    </w:r>
    <w:r>
      <w:pict w14:anchorId="4B2BD8CA">
        <v:shapetype id="_x0000_t202" coordsize="21600,21600" o:spt="202" path="m,l,21600r21600,l21600,xe">
          <v:stroke joinstyle="miter"/>
          <v:path gradientshapeok="t" o:connecttype="rect"/>
        </v:shapetype>
        <v:shape id="_x0000_s1186" type="#_x0000_t202" style="position:absolute;margin-left:212.6pt;margin-top:799.1pt;width:98.9pt;height:21.05pt;z-index:-17965568;mso-position-horizontal-relative:page;mso-position-vertical-relative:page" filled="f" stroked="f">
          <v:textbox inset="0,0,0,0">
            <w:txbxContent>
              <w:p w14:paraId="4EAC9B33" w14:textId="77777777" w:rsidR="00A00272" w:rsidRDefault="00BB2879">
                <w:pPr>
                  <w:spacing w:before="20"/>
                  <w:ind w:left="20"/>
                  <w:rPr>
                    <w:b/>
                    <w:sz w:val="32"/>
                  </w:rPr>
                </w:pPr>
                <w:r>
                  <w:rPr>
                    <w:b/>
                    <w:color w:val="FFFFFF"/>
                    <w:sz w:val="32"/>
                  </w:rPr>
                  <w:t>GUIDELINES</w:t>
                </w:r>
              </w:p>
            </w:txbxContent>
          </v:textbox>
          <w10:wrap anchorx="page" anchory="page"/>
        </v:shape>
      </w:pict>
    </w:r>
    <w:r>
      <w:pict w14:anchorId="6C28AD9F">
        <v:shape id="_x0000_s1185" type="#_x0000_t202" style="position:absolute;margin-left:84.05pt;margin-top:803.55pt;width:116.95pt;height:11.7pt;z-index:-17965056;mso-position-horizontal-relative:page;mso-position-vertical-relative:page" filled="f" stroked="f">
          <v:textbox inset="0,0,0,0">
            <w:txbxContent>
              <w:p w14:paraId="57DBC24C"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6F99B0B5">
        <v:shape id="_x0000_s1184" type="#_x0000_t202" style="position:absolute;margin-left:325.05pt;margin-top:803.55pt;width:186.2pt;height:11.7pt;z-index:-17964544;mso-position-horizontal-relative:page;mso-position-vertical-relative:page" filled="f" stroked="f">
          <v:textbox inset="0,0,0,0">
            <w:txbxContent>
              <w:p w14:paraId="07689E4B"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8F69" w14:textId="77777777" w:rsidR="00A00272" w:rsidRDefault="00A0027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D3DC" w14:textId="77777777" w:rsidR="00A00272" w:rsidRDefault="009731BF">
    <w:pPr>
      <w:pStyle w:val="BodyText"/>
      <w:spacing w:line="14" w:lineRule="auto"/>
      <w:rPr>
        <w:sz w:val="20"/>
      </w:rPr>
    </w:pPr>
    <w:r>
      <w:pict w14:anchorId="575FAF65">
        <v:shape id="_x0000_s1139" style="position:absolute;margin-left:205.5pt;margin-top:549.9pt;width:113.4pt;height:25.55pt;z-index:-17948672;mso-position-horizontal-relative:page;mso-position-vertical-relative:page" coordorigin="4110,10998" coordsize="2268,511" path="m6265,10998r-2041,l4179,11007r-36,25l4119,11068r-9,44l4110,11395r9,44l4143,11475r36,25l4224,11509r2041,l6309,11500r36,-25l6369,11439r9,-44l6378,11112r-9,-44l6345,11032r-36,-25l6265,10998xe" fillcolor="#f78d1e" stroked="f">
          <v:path arrowok="t"/>
          <w10:wrap anchorx="page" anchory="page"/>
        </v:shape>
      </w:pict>
    </w:r>
    <w:r>
      <w:pict w14:anchorId="0CD89228">
        <v:line id="_x0000_s1138" style="position:absolute;z-index:-17948160;mso-position-horizontal-relative:page;mso-position-vertical-relative:page" from="85.05pt,541.65pt" to="756pt,541.65pt" strokecolor="#f78d1e" strokeweight=".5pt">
          <w10:wrap anchorx="page" anchory="page"/>
        </v:line>
      </w:pict>
    </w:r>
    <w:r>
      <w:pict w14:anchorId="6B6BC18D">
        <v:shapetype id="_x0000_t202" coordsize="21600,21600" o:spt="202" path="m,l,21600r21600,l21600,xe">
          <v:stroke joinstyle="miter"/>
          <v:path gradientshapeok="t" o:connecttype="rect"/>
        </v:shapetype>
        <v:shape id="_x0000_s1137" type="#_x0000_t202" style="position:absolute;margin-left:212.6pt;margin-top:552.45pt;width:98.9pt;height:21.05pt;z-index:-17947648;mso-position-horizontal-relative:page;mso-position-vertical-relative:page" filled="f" stroked="f">
          <v:textbox inset="0,0,0,0">
            <w:txbxContent>
              <w:p w14:paraId="51DABEE2" w14:textId="77777777" w:rsidR="00A00272" w:rsidRDefault="00BB2879">
                <w:pPr>
                  <w:spacing w:before="20"/>
                  <w:ind w:left="20"/>
                  <w:rPr>
                    <w:b/>
                    <w:sz w:val="32"/>
                  </w:rPr>
                </w:pPr>
                <w:r>
                  <w:rPr>
                    <w:b/>
                    <w:color w:val="FFFFFF"/>
                    <w:sz w:val="32"/>
                  </w:rPr>
                  <w:t>GUIDELINES</w:t>
                </w:r>
              </w:p>
            </w:txbxContent>
          </v:textbox>
          <w10:wrap anchorx="page" anchory="page"/>
        </v:shape>
      </w:pict>
    </w:r>
    <w:r>
      <w:pict w14:anchorId="1FED20D5">
        <v:shape id="_x0000_s1136" type="#_x0000_t202" style="position:absolute;margin-left:84.05pt;margin-top:556.9pt;width:116.95pt;height:11.7pt;z-index:-17947136;mso-position-horizontal-relative:page;mso-position-vertical-relative:page" filled="f" stroked="f">
          <v:textbox inset="0,0,0,0">
            <w:txbxContent>
              <w:p w14:paraId="6DEE6884"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6711405A">
        <v:shape id="_x0000_s1135" type="#_x0000_t202" style="position:absolute;margin-left:325.05pt;margin-top:556.9pt;width:37.6pt;height:11.7pt;z-index:-17946624;mso-position-horizontal-relative:page;mso-position-vertical-relative:page" filled="f" stroked="f">
          <v:textbox inset="0,0,0,0">
            <w:txbxContent>
              <w:p w14:paraId="3BE5BFD6" w14:textId="77777777" w:rsidR="00A00272" w:rsidRDefault="00BB2879">
                <w:pPr>
                  <w:spacing w:before="20"/>
                  <w:ind w:left="20"/>
                  <w:rPr>
                    <w:sz w:val="16"/>
                  </w:rPr>
                </w:pPr>
                <w:r>
                  <w:rPr>
                    <w:color w:val="231F20"/>
                    <w:sz w:val="16"/>
                  </w:rPr>
                  <w:t>May 2016</w:t>
                </w:r>
              </w:p>
            </w:txbxContent>
          </v:textbox>
          <w10:wrap anchorx="page" anchory="page"/>
        </v:shape>
      </w:pict>
    </w:r>
    <w:r>
      <w:pict w14:anchorId="1BDEA6A5">
        <v:shape id="_x0000_s1134" type="#_x0000_t202" style="position:absolute;margin-left:617.7pt;margin-top:556.9pt;width:139.35pt;height:11.7pt;z-index:-17946112;mso-position-horizontal-relative:page;mso-position-vertical-relative:page" filled="f" stroked="f">
          <v:textbox inset="0,0,0,0">
            <w:txbxContent>
              <w:p w14:paraId="483024AB" w14:textId="77777777" w:rsidR="00A00272" w:rsidRDefault="00BB2879">
                <w:pPr>
                  <w:spacing w:before="20"/>
                  <w:ind w:left="20"/>
                  <w:rPr>
                    <w:sz w:val="16"/>
                  </w:rPr>
                </w:pPr>
                <w:r>
                  <w:rPr>
                    <w:color w:val="231F20"/>
                    <w:sz w:val="16"/>
                  </w:rPr>
                  <w:t>Amended Dec 2020 Version No.02.03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9BC4" w14:textId="77777777" w:rsidR="00A00272" w:rsidRDefault="009731BF">
    <w:pPr>
      <w:pStyle w:val="BodyText"/>
      <w:spacing w:line="14" w:lineRule="auto"/>
      <w:rPr>
        <w:sz w:val="20"/>
      </w:rPr>
    </w:pPr>
    <w:r>
      <w:pict w14:anchorId="08FA1EBA">
        <v:shape id="_x0000_s1125" style="position:absolute;margin-left:205.5pt;margin-top:549.9pt;width:113.4pt;height:25.55pt;z-index:-17943552;mso-position-horizontal-relative:page;mso-position-vertical-relative:page" coordorigin="4110,10998" coordsize="2268,511" path="m6265,10998r-2041,l4179,11007r-36,25l4119,11068r-9,44l4110,11395r9,44l4143,11475r36,25l4224,11509r2041,l6309,11500r36,-25l6369,11439r9,-44l6378,11112r-9,-44l6345,11032r-36,-25l6265,10998xe" fillcolor="#f78d1e" stroked="f">
          <v:path arrowok="t"/>
          <w10:wrap anchorx="page" anchory="page"/>
        </v:shape>
      </w:pict>
    </w:r>
    <w:r>
      <w:pict w14:anchorId="7E796CE7">
        <v:line id="_x0000_s1124" style="position:absolute;z-index:-17943040;mso-position-horizontal-relative:page;mso-position-vertical-relative:page" from="85.05pt,541.65pt" to="756pt,541.65pt" strokecolor="#f78d1e" strokeweight=".5pt">
          <w10:wrap anchorx="page" anchory="page"/>
        </v:line>
      </w:pict>
    </w:r>
    <w:r>
      <w:pict w14:anchorId="1353E7FC">
        <v:shapetype id="_x0000_t202" coordsize="21600,21600" o:spt="202" path="m,l,21600r21600,l21600,xe">
          <v:stroke joinstyle="miter"/>
          <v:path gradientshapeok="t" o:connecttype="rect"/>
        </v:shapetype>
        <v:shape id="_x0000_s1123" type="#_x0000_t202" style="position:absolute;margin-left:212.6pt;margin-top:552.45pt;width:98.9pt;height:21.05pt;z-index:-17942528;mso-position-horizontal-relative:page;mso-position-vertical-relative:page" filled="f" stroked="f">
          <v:textbox inset="0,0,0,0">
            <w:txbxContent>
              <w:p w14:paraId="74834D25" w14:textId="77777777" w:rsidR="00A00272" w:rsidRDefault="00BB2879">
                <w:pPr>
                  <w:spacing w:before="20"/>
                  <w:ind w:left="20"/>
                  <w:rPr>
                    <w:b/>
                    <w:sz w:val="32"/>
                  </w:rPr>
                </w:pPr>
                <w:r>
                  <w:rPr>
                    <w:b/>
                    <w:color w:val="FFFFFF"/>
                    <w:sz w:val="32"/>
                  </w:rPr>
                  <w:t>GUIDELINES</w:t>
                </w:r>
              </w:p>
            </w:txbxContent>
          </v:textbox>
          <w10:wrap anchorx="page" anchory="page"/>
        </v:shape>
      </w:pict>
    </w:r>
    <w:r>
      <w:pict w14:anchorId="14F77103">
        <v:shape id="_x0000_s1122" type="#_x0000_t202" style="position:absolute;margin-left:84.05pt;margin-top:556.9pt;width:116.95pt;height:11.7pt;z-index:-17942016;mso-position-horizontal-relative:page;mso-position-vertical-relative:page" filled="f" stroked="f">
          <v:textbox inset="0,0,0,0">
            <w:txbxContent>
              <w:p w14:paraId="0C38A4F0"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73B737FC">
        <v:shape id="_x0000_s1121" type="#_x0000_t202" style="position:absolute;margin-left:325.05pt;margin-top:556.9pt;width:37.6pt;height:11.7pt;z-index:-17941504;mso-position-horizontal-relative:page;mso-position-vertical-relative:page" filled="f" stroked="f">
          <v:textbox inset="0,0,0,0">
            <w:txbxContent>
              <w:p w14:paraId="7B3DCA2F" w14:textId="77777777" w:rsidR="00A00272" w:rsidRDefault="00BB2879">
                <w:pPr>
                  <w:spacing w:before="20"/>
                  <w:ind w:left="20"/>
                  <w:rPr>
                    <w:sz w:val="16"/>
                  </w:rPr>
                </w:pPr>
                <w:r>
                  <w:rPr>
                    <w:color w:val="231F20"/>
                    <w:sz w:val="16"/>
                  </w:rPr>
                  <w:t>May 2016</w:t>
                </w:r>
              </w:p>
            </w:txbxContent>
          </v:textbox>
          <w10:wrap anchorx="page" anchory="page"/>
        </v:shape>
      </w:pict>
    </w:r>
    <w:r>
      <w:pict w14:anchorId="56EBABB7">
        <v:shape id="_x0000_s1120" type="#_x0000_t202" style="position:absolute;margin-left:619.1pt;margin-top:556.9pt;width:139.35pt;height:11.7pt;z-index:-17940992;mso-position-horizontal-relative:page;mso-position-vertical-relative:page" filled="f" stroked="f">
          <v:textbox inset="0,0,0,0">
            <w:txbxContent>
              <w:p w14:paraId="02849019" w14:textId="77777777" w:rsidR="00A00272" w:rsidRDefault="00BB2879">
                <w:pPr>
                  <w:spacing w:before="20"/>
                  <w:ind w:left="20"/>
                  <w:rPr>
                    <w:sz w:val="16"/>
                  </w:rPr>
                </w:pPr>
                <w:r>
                  <w:rPr>
                    <w:color w:val="231F20"/>
                    <w:sz w:val="16"/>
                  </w:rPr>
                  <w:t>Amended Dec 2020 Version No.02.03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AB44" w14:textId="77777777" w:rsidR="00A00272" w:rsidRDefault="009731BF">
    <w:pPr>
      <w:pStyle w:val="BodyText"/>
      <w:spacing w:line="14" w:lineRule="auto"/>
      <w:rPr>
        <w:sz w:val="20"/>
      </w:rPr>
    </w:pPr>
    <w:r>
      <w:pict w14:anchorId="0D5B01E4">
        <v:shape id="_x0000_s1111" style="position:absolute;margin-left:205.5pt;margin-top:796.55pt;width:113.4pt;height:25.55pt;z-index:-17938432;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776444AB">
        <v:line id="_x0000_s1110" style="position:absolute;z-index:-17937920;mso-position-horizontal-relative:page;mso-position-vertical-relative:page" from="85.05pt,788.3pt" to="510.25pt,788.3pt" strokecolor="#f78d1e" strokeweight=".5pt">
          <w10:wrap anchorx="page" anchory="page"/>
        </v:line>
      </w:pict>
    </w:r>
    <w:r>
      <w:pict w14:anchorId="5CAB40D7">
        <v:shapetype id="_x0000_t202" coordsize="21600,21600" o:spt="202" path="m,l,21600r21600,l21600,xe">
          <v:stroke joinstyle="miter"/>
          <v:path gradientshapeok="t" o:connecttype="rect"/>
        </v:shapetype>
        <v:shape id="_x0000_s1109" type="#_x0000_t202" style="position:absolute;margin-left:212.6pt;margin-top:799.1pt;width:98.9pt;height:21.05pt;z-index:-17937408;mso-position-horizontal-relative:page;mso-position-vertical-relative:page" filled="f" stroked="f">
          <v:textbox inset="0,0,0,0">
            <w:txbxContent>
              <w:p w14:paraId="0DBEA04D" w14:textId="77777777" w:rsidR="00A00272" w:rsidRDefault="00BB2879">
                <w:pPr>
                  <w:spacing w:before="20"/>
                  <w:ind w:left="20"/>
                  <w:rPr>
                    <w:b/>
                    <w:sz w:val="32"/>
                  </w:rPr>
                </w:pPr>
                <w:r>
                  <w:rPr>
                    <w:b/>
                    <w:color w:val="FFFFFF"/>
                    <w:sz w:val="32"/>
                  </w:rPr>
                  <w:t>GUIDELINES</w:t>
                </w:r>
              </w:p>
            </w:txbxContent>
          </v:textbox>
          <w10:wrap anchorx="page" anchory="page"/>
        </v:shape>
      </w:pict>
    </w:r>
    <w:r>
      <w:pict w14:anchorId="30E36786">
        <v:shape id="_x0000_s1108" type="#_x0000_t202" style="position:absolute;margin-left:84.05pt;margin-top:803.55pt;width:116.95pt;height:11.7pt;z-index:-17936896;mso-position-horizontal-relative:page;mso-position-vertical-relative:page" filled="f" stroked="f">
          <v:textbox inset="0,0,0,0">
            <w:txbxContent>
              <w:p w14:paraId="744CC4DC"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1F075D58">
        <v:shape id="_x0000_s1107" type="#_x0000_t202" style="position:absolute;margin-left:325.05pt;margin-top:803.55pt;width:186.2pt;height:11.7pt;z-index:-17936384;mso-position-horizontal-relative:page;mso-position-vertical-relative:page" filled="f" stroked="f">
          <v:textbox inset="0,0,0,0">
            <w:txbxContent>
              <w:p w14:paraId="02FC8280"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C9A8" w14:textId="77777777" w:rsidR="00A00272" w:rsidRDefault="009731BF">
    <w:pPr>
      <w:pStyle w:val="BodyText"/>
      <w:spacing w:line="14" w:lineRule="auto"/>
      <w:rPr>
        <w:sz w:val="20"/>
      </w:rPr>
    </w:pPr>
    <w:r>
      <w:pict w14:anchorId="06AFB53D">
        <v:shape id="_x0000_s1096" style="position:absolute;margin-left:205.5pt;margin-top:796.55pt;width:113.4pt;height:25.55pt;z-index:-17933824;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1DC88801">
        <v:line id="_x0000_s1095" style="position:absolute;z-index:-17933312;mso-position-horizontal-relative:page;mso-position-vertical-relative:page" from="85.05pt,788.3pt" to="510.25pt,788.3pt" strokecolor="#f78d1e" strokeweight=".5pt">
          <w10:wrap anchorx="page" anchory="page"/>
        </v:line>
      </w:pict>
    </w:r>
    <w:r>
      <w:pict w14:anchorId="31165399">
        <v:shapetype id="_x0000_t202" coordsize="21600,21600" o:spt="202" path="m,l,21600r21600,l21600,xe">
          <v:stroke joinstyle="miter"/>
          <v:path gradientshapeok="t" o:connecttype="rect"/>
        </v:shapetype>
        <v:shape id="_x0000_s1094" type="#_x0000_t202" style="position:absolute;margin-left:212.6pt;margin-top:799.1pt;width:98.9pt;height:21.05pt;z-index:-17932800;mso-position-horizontal-relative:page;mso-position-vertical-relative:page" filled="f" stroked="f">
          <v:textbox inset="0,0,0,0">
            <w:txbxContent>
              <w:p w14:paraId="225816A7" w14:textId="77777777" w:rsidR="00A00272" w:rsidRDefault="00BB2879">
                <w:pPr>
                  <w:spacing w:before="20"/>
                  <w:ind w:left="20"/>
                  <w:rPr>
                    <w:b/>
                    <w:sz w:val="32"/>
                  </w:rPr>
                </w:pPr>
                <w:r>
                  <w:rPr>
                    <w:b/>
                    <w:color w:val="FFFFFF"/>
                    <w:sz w:val="32"/>
                  </w:rPr>
                  <w:t>GUIDELINES</w:t>
                </w:r>
              </w:p>
            </w:txbxContent>
          </v:textbox>
          <w10:wrap anchorx="page" anchory="page"/>
        </v:shape>
      </w:pict>
    </w:r>
    <w:r>
      <w:pict w14:anchorId="4091E821">
        <v:shape id="_x0000_s1093" type="#_x0000_t202" style="position:absolute;margin-left:84.05pt;margin-top:803.55pt;width:116.95pt;height:11.7pt;z-index:-17932288;mso-position-horizontal-relative:page;mso-position-vertical-relative:page" filled="f" stroked="f">
          <v:textbox inset="0,0,0,0">
            <w:txbxContent>
              <w:p w14:paraId="7BB02AC4"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388301C5">
        <v:shape id="_x0000_s1092" type="#_x0000_t202" style="position:absolute;margin-left:325.05pt;margin-top:803.55pt;width:186.2pt;height:11.7pt;z-index:-17931776;mso-position-horizontal-relative:page;mso-position-vertical-relative:page" filled="f" stroked="f">
          <v:textbox inset="0,0,0,0">
            <w:txbxContent>
              <w:p w14:paraId="4272CC9F"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FE68" w14:textId="77777777" w:rsidR="00A00272" w:rsidRDefault="009731BF">
    <w:pPr>
      <w:pStyle w:val="BodyText"/>
      <w:spacing w:line="14" w:lineRule="auto"/>
      <w:rPr>
        <w:sz w:val="20"/>
      </w:rPr>
    </w:pPr>
    <w:r>
      <w:pict w14:anchorId="171803D2">
        <v:shape id="_x0000_s1081" style="position:absolute;margin-left:205.5pt;margin-top:796.55pt;width:113.4pt;height:25.55pt;z-index:-17929216;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0F5752BA">
        <v:line id="_x0000_s1080" style="position:absolute;z-index:-17928704;mso-position-horizontal-relative:page;mso-position-vertical-relative:page" from="85.05pt,788.3pt" to="510.25pt,788.3pt" strokecolor="#f78d1e" strokeweight=".5pt">
          <w10:wrap anchorx="page" anchory="page"/>
        </v:line>
      </w:pict>
    </w:r>
    <w:r>
      <w:pict w14:anchorId="240D6F55">
        <v:shapetype id="_x0000_t202" coordsize="21600,21600" o:spt="202" path="m,l,21600r21600,l21600,xe">
          <v:stroke joinstyle="miter"/>
          <v:path gradientshapeok="t" o:connecttype="rect"/>
        </v:shapetype>
        <v:shape id="_x0000_s1079" type="#_x0000_t202" style="position:absolute;margin-left:212.6pt;margin-top:799.1pt;width:98.9pt;height:21.05pt;z-index:-17928192;mso-position-horizontal-relative:page;mso-position-vertical-relative:page" filled="f" stroked="f">
          <v:textbox inset="0,0,0,0">
            <w:txbxContent>
              <w:p w14:paraId="212EDCEF" w14:textId="77777777" w:rsidR="00A00272" w:rsidRDefault="00BB2879">
                <w:pPr>
                  <w:spacing w:before="20"/>
                  <w:ind w:left="20"/>
                  <w:rPr>
                    <w:b/>
                    <w:sz w:val="32"/>
                  </w:rPr>
                </w:pPr>
                <w:r>
                  <w:rPr>
                    <w:b/>
                    <w:color w:val="FFFFFF"/>
                    <w:sz w:val="32"/>
                  </w:rPr>
                  <w:t>GUIDELINES</w:t>
                </w:r>
              </w:p>
            </w:txbxContent>
          </v:textbox>
          <w10:wrap anchorx="page" anchory="page"/>
        </v:shape>
      </w:pict>
    </w:r>
    <w:r>
      <w:pict w14:anchorId="3274C77A">
        <v:shape id="_x0000_s1078" type="#_x0000_t202" style="position:absolute;margin-left:84.05pt;margin-top:803.55pt;width:116.95pt;height:11.7pt;z-index:-17927680;mso-position-horizontal-relative:page;mso-position-vertical-relative:page" filled="f" stroked="f">
          <v:textbox inset="0,0,0,0">
            <w:txbxContent>
              <w:p w14:paraId="79420EBF"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4515649E">
        <v:shape id="_x0000_s1077" type="#_x0000_t202" style="position:absolute;margin-left:325.05pt;margin-top:803.55pt;width:186.2pt;height:11.7pt;z-index:-17927168;mso-position-horizontal-relative:page;mso-position-vertical-relative:page" filled="f" stroked="f">
          <v:textbox inset="0,0,0,0">
            <w:txbxContent>
              <w:p w14:paraId="0F911051"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6B61" w14:textId="77777777" w:rsidR="00A00272" w:rsidRDefault="009731BF">
    <w:pPr>
      <w:pStyle w:val="BodyText"/>
      <w:spacing w:line="14" w:lineRule="auto"/>
      <w:rPr>
        <w:sz w:val="20"/>
      </w:rPr>
    </w:pPr>
    <w:r>
      <w:pict w14:anchorId="43BE041B">
        <v:shape id="_x0000_s1069" style="position:absolute;margin-left:205.5pt;margin-top:796.55pt;width:113.4pt;height:25.55pt;z-index:-17925120;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6BB054A0">
        <v:line id="_x0000_s1068" style="position:absolute;z-index:-17924608;mso-position-horizontal-relative:page;mso-position-vertical-relative:page" from="85.05pt,788.3pt" to="510.25pt,788.3pt" strokecolor="#f78d1e" strokeweight=".5pt">
          <w10:wrap anchorx="page" anchory="page"/>
        </v:line>
      </w:pict>
    </w:r>
    <w:r>
      <w:pict w14:anchorId="66AB6FA4">
        <v:shapetype id="_x0000_t202" coordsize="21600,21600" o:spt="202" path="m,l,21600r21600,l21600,xe">
          <v:stroke joinstyle="miter"/>
          <v:path gradientshapeok="t" o:connecttype="rect"/>
        </v:shapetype>
        <v:shape id="_x0000_s1067" type="#_x0000_t202" style="position:absolute;margin-left:212.6pt;margin-top:799.1pt;width:98.9pt;height:21.05pt;z-index:-17924096;mso-position-horizontal-relative:page;mso-position-vertical-relative:page" filled="f" stroked="f">
          <v:textbox inset="0,0,0,0">
            <w:txbxContent>
              <w:p w14:paraId="6F5D79BD" w14:textId="77777777" w:rsidR="00A00272" w:rsidRDefault="00BB2879">
                <w:pPr>
                  <w:spacing w:before="20"/>
                  <w:ind w:left="20"/>
                  <w:rPr>
                    <w:b/>
                    <w:sz w:val="32"/>
                  </w:rPr>
                </w:pPr>
                <w:r>
                  <w:rPr>
                    <w:b/>
                    <w:color w:val="FFFFFF"/>
                    <w:sz w:val="32"/>
                  </w:rPr>
                  <w:t>GUIDELINES</w:t>
                </w:r>
              </w:p>
            </w:txbxContent>
          </v:textbox>
          <w10:wrap anchorx="page" anchory="page"/>
        </v:shape>
      </w:pict>
    </w:r>
    <w:r>
      <w:pict w14:anchorId="59E6C79C">
        <v:shape id="_x0000_s1066" type="#_x0000_t202" style="position:absolute;margin-left:84.05pt;margin-top:803.55pt;width:116.95pt;height:11.7pt;z-index:-17923584;mso-position-horizontal-relative:page;mso-position-vertical-relative:page" filled="f" stroked="f">
          <v:textbox inset="0,0,0,0">
            <w:txbxContent>
              <w:p w14:paraId="5301F308"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05848E22">
        <v:shape id="_x0000_s1065" type="#_x0000_t202" style="position:absolute;margin-left:325.05pt;margin-top:803.55pt;width:186.2pt;height:11.7pt;z-index:-17923072;mso-position-horizontal-relative:page;mso-position-vertical-relative:page" filled="f" stroked="f">
          <v:textbox inset="0,0,0,0">
            <w:txbxContent>
              <w:p w14:paraId="7048090E"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AF9C" w14:textId="77777777" w:rsidR="00A00272" w:rsidRDefault="009731BF">
    <w:pPr>
      <w:pStyle w:val="BodyText"/>
      <w:spacing w:line="14" w:lineRule="auto"/>
      <w:rPr>
        <w:sz w:val="20"/>
      </w:rPr>
    </w:pPr>
    <w:r>
      <w:pict w14:anchorId="494D5564">
        <v:shape id="_x0000_s1064" style="position:absolute;margin-left:205.5pt;margin-top:796.55pt;width:113.4pt;height:25.55pt;z-index:-17922560;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36D1A928">
        <v:line id="_x0000_s1063" style="position:absolute;z-index:-17922048;mso-position-horizontal-relative:page;mso-position-vertical-relative:page" from="85.05pt,788.3pt" to="510.25pt,788.3pt" strokecolor="#f78d1e" strokeweight=".5pt">
          <w10:wrap anchorx="page" anchory="page"/>
        </v:line>
      </w:pict>
    </w:r>
    <w:r>
      <w:pict w14:anchorId="2453367B">
        <v:shapetype id="_x0000_t202" coordsize="21600,21600" o:spt="202" path="m,l,21600r21600,l21600,xe">
          <v:stroke joinstyle="miter"/>
          <v:path gradientshapeok="t" o:connecttype="rect"/>
        </v:shapetype>
        <v:shape id="_x0000_s1062" type="#_x0000_t202" style="position:absolute;margin-left:212.6pt;margin-top:799.1pt;width:98.9pt;height:21.05pt;z-index:-17921536;mso-position-horizontal-relative:page;mso-position-vertical-relative:page" filled="f" stroked="f">
          <v:textbox inset="0,0,0,0">
            <w:txbxContent>
              <w:p w14:paraId="38C66DED" w14:textId="77777777" w:rsidR="00A00272" w:rsidRDefault="00BB2879">
                <w:pPr>
                  <w:spacing w:before="20"/>
                  <w:ind w:left="20"/>
                  <w:rPr>
                    <w:b/>
                    <w:sz w:val="32"/>
                  </w:rPr>
                </w:pPr>
                <w:r>
                  <w:rPr>
                    <w:b/>
                    <w:color w:val="FFFFFF"/>
                    <w:sz w:val="32"/>
                  </w:rPr>
                  <w:t>GUIDELINES</w:t>
                </w:r>
              </w:p>
            </w:txbxContent>
          </v:textbox>
          <w10:wrap anchorx="page" anchory="page"/>
        </v:shape>
      </w:pict>
    </w:r>
    <w:r>
      <w:pict w14:anchorId="275DC315">
        <v:shape id="_x0000_s1061" type="#_x0000_t202" style="position:absolute;margin-left:84.05pt;margin-top:803.55pt;width:116.95pt;height:11.7pt;z-index:-17921024;mso-position-horizontal-relative:page;mso-position-vertical-relative:page" filled="f" stroked="f">
          <v:textbox inset="0,0,0,0">
            <w:txbxContent>
              <w:p w14:paraId="0FC97BDF"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5311D186">
        <v:shape id="_x0000_s1060" type="#_x0000_t202" style="position:absolute;margin-left:325.05pt;margin-top:803.55pt;width:186.2pt;height:11.7pt;z-index:-17920512;mso-position-horizontal-relative:page;mso-position-vertical-relative:page" filled="f" stroked="f">
          <v:textbox inset="0,0,0,0">
            <w:txbxContent>
              <w:p w14:paraId="3C832F86"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94A1" w14:textId="77777777" w:rsidR="00A00272" w:rsidRDefault="00A0027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3C7A" w14:textId="77777777" w:rsidR="00A00272" w:rsidRDefault="009731BF">
    <w:pPr>
      <w:pStyle w:val="BodyText"/>
      <w:spacing w:line="14" w:lineRule="auto"/>
      <w:rPr>
        <w:sz w:val="20"/>
      </w:rPr>
    </w:pPr>
    <w:r>
      <w:pict w14:anchorId="6D9FD3CC">
        <v:shape id="_x0000_s1059" style="position:absolute;margin-left:205.5pt;margin-top:796.55pt;width:113.4pt;height:25.55pt;z-index:-17920000;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278D3C50">
        <v:line id="_x0000_s1058" style="position:absolute;z-index:-17919488;mso-position-horizontal-relative:page;mso-position-vertical-relative:page" from="85.05pt,788.3pt" to="510.25pt,788.3pt" strokecolor="#f78d1e" strokeweight=".5pt">
          <w10:wrap anchorx="page" anchory="page"/>
        </v:line>
      </w:pict>
    </w:r>
    <w:r>
      <w:pict w14:anchorId="704F7EA2">
        <v:shapetype id="_x0000_t202" coordsize="21600,21600" o:spt="202" path="m,l,21600r21600,l21600,xe">
          <v:stroke joinstyle="miter"/>
          <v:path gradientshapeok="t" o:connecttype="rect"/>
        </v:shapetype>
        <v:shape id="_x0000_s1057" type="#_x0000_t202" style="position:absolute;margin-left:212.6pt;margin-top:799.1pt;width:98.9pt;height:21.05pt;z-index:-17918976;mso-position-horizontal-relative:page;mso-position-vertical-relative:page" filled="f" stroked="f">
          <v:textbox inset="0,0,0,0">
            <w:txbxContent>
              <w:p w14:paraId="4624083D" w14:textId="77777777" w:rsidR="00A00272" w:rsidRDefault="00BB2879">
                <w:pPr>
                  <w:spacing w:before="20"/>
                  <w:ind w:left="20"/>
                  <w:rPr>
                    <w:b/>
                    <w:sz w:val="32"/>
                  </w:rPr>
                </w:pPr>
                <w:r>
                  <w:rPr>
                    <w:b/>
                    <w:color w:val="FFFFFF"/>
                    <w:sz w:val="32"/>
                  </w:rPr>
                  <w:t>GUIDELINES</w:t>
                </w:r>
              </w:p>
            </w:txbxContent>
          </v:textbox>
          <w10:wrap anchorx="page" anchory="page"/>
        </v:shape>
      </w:pict>
    </w:r>
    <w:r>
      <w:pict w14:anchorId="34BA082F">
        <v:shape id="_x0000_s1056" type="#_x0000_t202" style="position:absolute;margin-left:84.05pt;margin-top:803.55pt;width:116.95pt;height:11.7pt;z-index:-17918464;mso-position-horizontal-relative:page;mso-position-vertical-relative:page" filled="f" stroked="f">
          <v:textbox inset="0,0,0,0">
            <w:txbxContent>
              <w:p w14:paraId="5BDBE98E"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5FD8CC50">
        <v:shape id="_x0000_s1055" type="#_x0000_t202" style="position:absolute;margin-left:325.05pt;margin-top:803.55pt;width:186.2pt;height:11.7pt;z-index:-17917952;mso-position-horizontal-relative:page;mso-position-vertical-relative:page" filled="f" stroked="f">
          <v:textbox inset="0,0,0,0">
            <w:txbxContent>
              <w:p w14:paraId="5CAA2C24"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A8E0" w14:textId="77777777" w:rsidR="00A00272" w:rsidRDefault="00A00272">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EF823" w14:textId="77777777" w:rsidR="00A00272" w:rsidRDefault="009731BF">
    <w:pPr>
      <w:pStyle w:val="BodyText"/>
      <w:spacing w:line="14" w:lineRule="auto"/>
      <w:rPr>
        <w:sz w:val="20"/>
      </w:rPr>
    </w:pPr>
    <w:r>
      <w:pict w14:anchorId="3D676A63">
        <v:shape id="_x0000_s1044" style="position:absolute;margin-left:205.5pt;margin-top:796.55pt;width:113.4pt;height:25.55pt;z-index:-17915392;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436929DD">
        <v:line id="_x0000_s1043" style="position:absolute;z-index:-17914880;mso-position-horizontal-relative:page;mso-position-vertical-relative:page" from="85.05pt,788.3pt" to="510.25pt,788.3pt" strokecolor="#f78d1e" strokeweight=".5pt">
          <w10:wrap anchorx="page" anchory="page"/>
        </v:line>
      </w:pict>
    </w:r>
    <w:r>
      <w:pict w14:anchorId="3477CB38">
        <v:shapetype id="_x0000_t202" coordsize="21600,21600" o:spt="202" path="m,l,21600r21600,l21600,xe">
          <v:stroke joinstyle="miter"/>
          <v:path gradientshapeok="t" o:connecttype="rect"/>
        </v:shapetype>
        <v:shape id="_x0000_s1042" type="#_x0000_t202" style="position:absolute;margin-left:212.6pt;margin-top:799.1pt;width:98.9pt;height:21.05pt;z-index:-17914368;mso-position-horizontal-relative:page;mso-position-vertical-relative:page" filled="f" stroked="f">
          <v:textbox inset="0,0,0,0">
            <w:txbxContent>
              <w:p w14:paraId="57EBE4E5" w14:textId="77777777" w:rsidR="00A00272" w:rsidRDefault="00BB2879">
                <w:pPr>
                  <w:spacing w:before="20"/>
                  <w:ind w:left="20"/>
                  <w:rPr>
                    <w:b/>
                    <w:sz w:val="32"/>
                  </w:rPr>
                </w:pPr>
                <w:r>
                  <w:rPr>
                    <w:b/>
                    <w:color w:val="FFFFFF"/>
                    <w:sz w:val="32"/>
                  </w:rPr>
                  <w:t>GUIDELINES</w:t>
                </w:r>
              </w:p>
            </w:txbxContent>
          </v:textbox>
          <w10:wrap anchorx="page" anchory="page"/>
        </v:shape>
      </w:pict>
    </w:r>
    <w:r>
      <w:pict w14:anchorId="72BBE534">
        <v:shape id="_x0000_s1041" type="#_x0000_t202" style="position:absolute;margin-left:84.05pt;margin-top:803.55pt;width:116.95pt;height:11.7pt;z-index:-17913856;mso-position-horizontal-relative:page;mso-position-vertical-relative:page" filled="f" stroked="f">
          <v:textbox inset="0,0,0,0">
            <w:txbxContent>
              <w:p w14:paraId="4675EF14"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2D54EF22">
        <v:shape id="_x0000_s1040" type="#_x0000_t202" style="position:absolute;margin-left:325.05pt;margin-top:803.55pt;width:186.2pt;height:11.7pt;z-index:-17913344;mso-position-horizontal-relative:page;mso-position-vertical-relative:page" filled="f" stroked="f">
          <v:textbox inset="0,0,0,0">
            <w:txbxContent>
              <w:p w14:paraId="00564B00"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35C4" w14:textId="77777777" w:rsidR="00A00272" w:rsidRDefault="009731BF">
    <w:pPr>
      <w:pStyle w:val="BodyText"/>
      <w:spacing w:line="14" w:lineRule="auto"/>
      <w:rPr>
        <w:sz w:val="20"/>
      </w:rPr>
    </w:pPr>
    <w:r>
      <w:pict w14:anchorId="4EA16F26">
        <v:shape id="_x0000_s1029" style="position:absolute;margin-left:205.5pt;margin-top:796.55pt;width:113.4pt;height:25.55pt;z-index:-17910784;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2231D1AF">
        <v:line id="_x0000_s1028" style="position:absolute;z-index:-17910272;mso-position-horizontal-relative:page;mso-position-vertical-relative:page" from="85.05pt,788.3pt" to="510.25pt,788.3pt" strokecolor="#f78d1e" strokeweight=".5pt">
          <w10:wrap anchorx="page" anchory="page"/>
        </v:line>
      </w:pict>
    </w:r>
    <w:r>
      <w:pict w14:anchorId="6C45E7FC">
        <v:shapetype id="_x0000_t202" coordsize="21600,21600" o:spt="202" path="m,l,21600r21600,l21600,xe">
          <v:stroke joinstyle="miter"/>
          <v:path gradientshapeok="t" o:connecttype="rect"/>
        </v:shapetype>
        <v:shape id="_x0000_s1027" type="#_x0000_t202" style="position:absolute;margin-left:212.6pt;margin-top:799.1pt;width:98.9pt;height:21.05pt;z-index:-17909760;mso-position-horizontal-relative:page;mso-position-vertical-relative:page" filled="f" stroked="f">
          <v:textbox inset="0,0,0,0">
            <w:txbxContent>
              <w:p w14:paraId="15E388B6" w14:textId="77777777" w:rsidR="00A00272" w:rsidRDefault="00BB2879">
                <w:pPr>
                  <w:spacing w:before="20"/>
                  <w:ind w:left="20"/>
                  <w:rPr>
                    <w:b/>
                    <w:sz w:val="32"/>
                  </w:rPr>
                </w:pPr>
                <w:r>
                  <w:rPr>
                    <w:b/>
                    <w:color w:val="FFFFFF"/>
                    <w:sz w:val="32"/>
                  </w:rPr>
                  <w:t>GUIDELINES</w:t>
                </w:r>
              </w:p>
            </w:txbxContent>
          </v:textbox>
          <w10:wrap anchorx="page" anchory="page"/>
        </v:shape>
      </w:pict>
    </w:r>
    <w:r>
      <w:pict w14:anchorId="50E19E57">
        <v:shape id="_x0000_s1026" type="#_x0000_t202" style="position:absolute;margin-left:84.05pt;margin-top:803.55pt;width:116.95pt;height:11.7pt;z-index:-17909248;mso-position-horizontal-relative:page;mso-position-vertical-relative:page" filled="f" stroked="f">
          <v:textbox inset="0,0,0,0">
            <w:txbxContent>
              <w:p w14:paraId="09F36E3C"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7A8449BE">
        <v:shape id="_x0000_s1025" type="#_x0000_t202" style="position:absolute;margin-left:325.05pt;margin-top:803.55pt;width:186.2pt;height:11.7pt;z-index:-17908736;mso-position-horizontal-relative:page;mso-position-vertical-relative:page" filled="f" stroked="f">
          <v:textbox inset="0,0,0,0">
            <w:txbxContent>
              <w:p w14:paraId="46FA3E8E"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CBA9" w14:textId="77777777" w:rsidR="00A00272" w:rsidRDefault="00A0027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85BA" w14:textId="77777777" w:rsidR="00A00272" w:rsidRDefault="00A0027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69DE" w14:textId="77777777" w:rsidR="00A00272" w:rsidRDefault="00A0027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E0FA" w14:textId="77777777" w:rsidR="00A00272" w:rsidRDefault="009731BF">
    <w:pPr>
      <w:pStyle w:val="BodyText"/>
      <w:spacing w:line="14" w:lineRule="auto"/>
      <w:rPr>
        <w:sz w:val="20"/>
      </w:rPr>
    </w:pPr>
    <w:r>
      <w:pict w14:anchorId="761D0B02">
        <v:shape id="_x0000_s1183" style="position:absolute;margin-left:205.5pt;margin-top:796.55pt;width:113.4pt;height:25.55pt;z-index:-17964032;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533C4449">
        <v:line id="_x0000_s1182" style="position:absolute;z-index:-17963520;mso-position-horizontal-relative:page;mso-position-vertical-relative:page" from="85.05pt,788.3pt" to="510.25pt,788.3pt" strokecolor="#f78d1e" strokeweight=".5pt">
          <w10:wrap anchorx="page" anchory="page"/>
        </v:line>
      </w:pict>
    </w:r>
    <w:r>
      <w:pict w14:anchorId="4A148866">
        <v:shapetype id="_x0000_t202" coordsize="21600,21600" o:spt="202" path="m,l,21600r21600,l21600,xe">
          <v:stroke joinstyle="miter"/>
          <v:path gradientshapeok="t" o:connecttype="rect"/>
        </v:shapetype>
        <v:shape id="_x0000_s1181" type="#_x0000_t202" style="position:absolute;margin-left:212.6pt;margin-top:799.1pt;width:98.9pt;height:21.05pt;z-index:-17963008;mso-position-horizontal-relative:page;mso-position-vertical-relative:page" filled="f" stroked="f">
          <v:textbox inset="0,0,0,0">
            <w:txbxContent>
              <w:p w14:paraId="7016CAF2" w14:textId="77777777" w:rsidR="00A00272" w:rsidRDefault="00BB2879">
                <w:pPr>
                  <w:spacing w:before="20"/>
                  <w:ind w:left="20"/>
                  <w:rPr>
                    <w:b/>
                    <w:sz w:val="32"/>
                  </w:rPr>
                </w:pPr>
                <w:r>
                  <w:rPr>
                    <w:b/>
                    <w:color w:val="FFFFFF"/>
                    <w:sz w:val="32"/>
                  </w:rPr>
                  <w:t>GUIDELINES</w:t>
                </w:r>
              </w:p>
            </w:txbxContent>
          </v:textbox>
          <w10:wrap anchorx="page" anchory="page"/>
        </v:shape>
      </w:pict>
    </w:r>
    <w:r>
      <w:pict w14:anchorId="10C18FC4">
        <v:shape id="_x0000_s1180" type="#_x0000_t202" style="position:absolute;margin-left:84.05pt;margin-top:803.55pt;width:116.95pt;height:11.7pt;z-index:-17962496;mso-position-horizontal-relative:page;mso-position-vertical-relative:page" filled="f" stroked="f">
          <v:textbox inset="0,0,0,0">
            <w:txbxContent>
              <w:p w14:paraId="5566720B"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6CB51C74">
        <v:shape id="_x0000_s1179" type="#_x0000_t202" style="position:absolute;margin-left:325.05pt;margin-top:803.55pt;width:186.2pt;height:11.7pt;z-index:-17961984;mso-position-horizontal-relative:page;mso-position-vertical-relative:page" filled="f" stroked="f">
          <v:textbox inset="0,0,0,0">
            <w:txbxContent>
              <w:p w14:paraId="558555A9"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817B" w14:textId="77777777" w:rsidR="00A00272" w:rsidRDefault="009731BF">
    <w:pPr>
      <w:pStyle w:val="BodyText"/>
      <w:spacing w:line="14" w:lineRule="auto"/>
      <w:rPr>
        <w:sz w:val="20"/>
      </w:rPr>
    </w:pPr>
    <w:r>
      <w:pict w14:anchorId="4DB667A7">
        <v:shape id="_x0000_s1171" style="position:absolute;margin-left:205.5pt;margin-top:796.55pt;width:113.4pt;height:25.55pt;z-index:-17959936;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69B35CD0">
        <v:line id="_x0000_s1170" style="position:absolute;z-index:-17959424;mso-position-horizontal-relative:page;mso-position-vertical-relative:page" from="85.05pt,788.3pt" to="510.25pt,788.3pt" strokecolor="#f78d1e" strokeweight=".5pt">
          <w10:wrap anchorx="page" anchory="page"/>
        </v:line>
      </w:pict>
    </w:r>
    <w:r>
      <w:pict w14:anchorId="20FC8E07">
        <v:shapetype id="_x0000_t202" coordsize="21600,21600" o:spt="202" path="m,l,21600r21600,l21600,xe">
          <v:stroke joinstyle="miter"/>
          <v:path gradientshapeok="t" o:connecttype="rect"/>
        </v:shapetype>
        <v:shape id="_x0000_s1169" type="#_x0000_t202" style="position:absolute;margin-left:212.6pt;margin-top:799.1pt;width:98.9pt;height:21.05pt;z-index:-17958912;mso-position-horizontal-relative:page;mso-position-vertical-relative:page" filled="f" stroked="f">
          <v:textbox inset="0,0,0,0">
            <w:txbxContent>
              <w:p w14:paraId="0B5EA804" w14:textId="77777777" w:rsidR="00A00272" w:rsidRDefault="00BB2879">
                <w:pPr>
                  <w:spacing w:before="20"/>
                  <w:ind w:left="20"/>
                  <w:rPr>
                    <w:b/>
                    <w:sz w:val="32"/>
                  </w:rPr>
                </w:pPr>
                <w:r>
                  <w:rPr>
                    <w:b/>
                    <w:color w:val="FFFFFF"/>
                    <w:sz w:val="32"/>
                  </w:rPr>
                  <w:t>GUIDELINES</w:t>
                </w:r>
              </w:p>
            </w:txbxContent>
          </v:textbox>
          <w10:wrap anchorx="page" anchory="page"/>
        </v:shape>
      </w:pict>
    </w:r>
    <w:r>
      <w:pict w14:anchorId="13E15CB1">
        <v:shape id="_x0000_s1168" type="#_x0000_t202" style="position:absolute;margin-left:84.05pt;margin-top:803.55pt;width:116.95pt;height:11.7pt;z-index:-17958400;mso-position-horizontal-relative:page;mso-position-vertical-relative:page" filled="f" stroked="f">
          <v:textbox inset="0,0,0,0">
            <w:txbxContent>
              <w:p w14:paraId="11EBA603"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47ADA3FA">
        <v:shape id="_x0000_s1167" type="#_x0000_t202" style="position:absolute;margin-left:325.05pt;margin-top:803.55pt;width:186.2pt;height:11.7pt;z-index:-17957888;mso-position-horizontal-relative:page;mso-position-vertical-relative:page" filled="f" stroked="f">
          <v:textbox inset="0,0,0,0">
            <w:txbxContent>
              <w:p w14:paraId="49CA1D35"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BAC1F" w14:textId="77777777" w:rsidR="00A00272" w:rsidRDefault="00A0027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2BE2" w14:textId="77777777" w:rsidR="00A00272" w:rsidRDefault="009731BF">
    <w:pPr>
      <w:pStyle w:val="BodyText"/>
      <w:spacing w:line="14" w:lineRule="auto"/>
      <w:rPr>
        <w:sz w:val="20"/>
      </w:rPr>
    </w:pPr>
    <w:r>
      <w:pict w14:anchorId="6B789811">
        <v:shape id="_x0000_s1166" style="position:absolute;margin-left:205.5pt;margin-top:796.55pt;width:113.4pt;height:25.55pt;z-index:-17957376;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0C6EB3BF">
        <v:line id="_x0000_s1165" style="position:absolute;z-index:-17956864;mso-position-horizontal-relative:page;mso-position-vertical-relative:page" from="85.05pt,788.3pt" to="510.25pt,788.3pt" strokecolor="#f78d1e" strokeweight=".5pt">
          <w10:wrap anchorx="page" anchory="page"/>
        </v:line>
      </w:pict>
    </w:r>
    <w:r>
      <w:pict w14:anchorId="0DF26BB3">
        <v:shapetype id="_x0000_t202" coordsize="21600,21600" o:spt="202" path="m,l,21600r21600,l21600,xe">
          <v:stroke joinstyle="miter"/>
          <v:path gradientshapeok="t" o:connecttype="rect"/>
        </v:shapetype>
        <v:shape id="_x0000_s1164" type="#_x0000_t202" style="position:absolute;margin-left:212.6pt;margin-top:799.1pt;width:98.9pt;height:21.05pt;z-index:-17956352;mso-position-horizontal-relative:page;mso-position-vertical-relative:page" filled="f" stroked="f">
          <v:textbox inset="0,0,0,0">
            <w:txbxContent>
              <w:p w14:paraId="525E2871" w14:textId="77777777" w:rsidR="00A00272" w:rsidRDefault="00BB2879">
                <w:pPr>
                  <w:spacing w:before="20"/>
                  <w:ind w:left="20"/>
                  <w:rPr>
                    <w:b/>
                    <w:sz w:val="32"/>
                  </w:rPr>
                </w:pPr>
                <w:r>
                  <w:rPr>
                    <w:b/>
                    <w:color w:val="FFFFFF"/>
                    <w:sz w:val="32"/>
                  </w:rPr>
                  <w:t>GUIDELINES</w:t>
                </w:r>
              </w:p>
            </w:txbxContent>
          </v:textbox>
          <w10:wrap anchorx="page" anchory="page"/>
        </v:shape>
      </w:pict>
    </w:r>
    <w:r>
      <w:pict w14:anchorId="281A662E">
        <v:shape id="_x0000_s1163" type="#_x0000_t202" style="position:absolute;margin-left:84.05pt;margin-top:803.55pt;width:116.95pt;height:11.7pt;z-index:-17955840;mso-position-horizontal-relative:page;mso-position-vertical-relative:page" filled="f" stroked="f">
          <v:textbox inset="0,0,0,0">
            <w:txbxContent>
              <w:p w14:paraId="686B0965"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17CEB660">
        <v:shape id="_x0000_s1162" type="#_x0000_t202" style="position:absolute;margin-left:325.05pt;margin-top:803.55pt;width:186.2pt;height:11.7pt;z-index:-17955328;mso-position-horizontal-relative:page;mso-position-vertical-relative:page" filled="f" stroked="f">
          <v:textbox inset="0,0,0,0">
            <w:txbxContent>
              <w:p w14:paraId="56BE8062"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A2E2" w14:textId="77777777" w:rsidR="00A00272" w:rsidRDefault="009731BF">
    <w:pPr>
      <w:pStyle w:val="BodyText"/>
      <w:spacing w:line="14" w:lineRule="auto"/>
      <w:rPr>
        <w:sz w:val="20"/>
      </w:rPr>
    </w:pPr>
    <w:r>
      <w:pict w14:anchorId="2A9FE376">
        <v:shape id="_x0000_s1154" style="position:absolute;margin-left:205.5pt;margin-top:796.55pt;width:113.4pt;height:25.55pt;z-index:-17953280;mso-position-horizontal-relative:page;mso-position-vertical-relative:page" coordorigin="4110,15931" coordsize="2268,511" path="m6265,15931r-2041,l4179,15940r-36,24l4119,16000r-9,44l4110,16328r9,44l4143,16408r36,24l4224,16441r2041,l6309,16432r36,-24l6369,16372r9,-44l6378,16044r-9,-44l6345,15964r-36,-24l6265,15931xe" fillcolor="#f78d1e" stroked="f">
          <v:path arrowok="t"/>
          <w10:wrap anchorx="page" anchory="page"/>
        </v:shape>
      </w:pict>
    </w:r>
    <w:r>
      <w:pict w14:anchorId="52E5ED20">
        <v:line id="_x0000_s1153" style="position:absolute;z-index:-17952768;mso-position-horizontal-relative:page;mso-position-vertical-relative:page" from="85.05pt,788.3pt" to="510.25pt,788.3pt" strokecolor="#f78d1e" strokeweight=".5pt">
          <w10:wrap anchorx="page" anchory="page"/>
        </v:line>
      </w:pict>
    </w:r>
    <w:r>
      <w:pict w14:anchorId="59C6B47F">
        <v:shapetype id="_x0000_t202" coordsize="21600,21600" o:spt="202" path="m,l,21600r21600,l21600,xe">
          <v:stroke joinstyle="miter"/>
          <v:path gradientshapeok="t" o:connecttype="rect"/>
        </v:shapetype>
        <v:shape id="_x0000_s1152" type="#_x0000_t202" style="position:absolute;margin-left:212.6pt;margin-top:799.1pt;width:98.9pt;height:21.05pt;z-index:-17952256;mso-position-horizontal-relative:page;mso-position-vertical-relative:page" filled="f" stroked="f">
          <v:textbox inset="0,0,0,0">
            <w:txbxContent>
              <w:p w14:paraId="48BB79F4" w14:textId="77777777" w:rsidR="00A00272" w:rsidRDefault="00BB2879">
                <w:pPr>
                  <w:spacing w:before="20"/>
                  <w:ind w:left="20"/>
                  <w:rPr>
                    <w:b/>
                    <w:sz w:val="32"/>
                  </w:rPr>
                </w:pPr>
                <w:r>
                  <w:rPr>
                    <w:b/>
                    <w:color w:val="FFFFFF"/>
                    <w:sz w:val="32"/>
                  </w:rPr>
                  <w:t>GUIDELINES</w:t>
                </w:r>
              </w:p>
            </w:txbxContent>
          </v:textbox>
          <w10:wrap anchorx="page" anchory="page"/>
        </v:shape>
      </w:pict>
    </w:r>
    <w:r>
      <w:pict w14:anchorId="37075E1B">
        <v:shape id="_x0000_s1151" type="#_x0000_t202" style="position:absolute;margin-left:84.05pt;margin-top:803.55pt;width:116.95pt;height:11.7pt;z-index:-17951744;mso-position-horizontal-relative:page;mso-position-vertical-relative:page" filled="f" stroked="f">
          <v:textbox inset="0,0,0,0">
            <w:txbxContent>
              <w:p w14:paraId="1AE5D3E9" w14:textId="77777777" w:rsidR="00A00272" w:rsidRDefault="00BB2879">
                <w:pPr>
                  <w:spacing w:before="20"/>
                  <w:ind w:left="20"/>
                  <w:rPr>
                    <w:sz w:val="16"/>
                  </w:rPr>
                </w:pPr>
                <w:r>
                  <w:rPr>
                    <w:color w:val="231F20"/>
                    <w:sz w:val="16"/>
                  </w:rPr>
                  <w:t>State Emergency Management:</w:t>
                </w:r>
              </w:p>
            </w:txbxContent>
          </v:textbox>
          <w10:wrap anchorx="page" anchory="page"/>
        </v:shape>
      </w:pict>
    </w:r>
    <w:r>
      <w:pict w14:anchorId="30B1EFDA">
        <v:shape id="_x0000_s1150" type="#_x0000_t202" style="position:absolute;margin-left:325.05pt;margin-top:803.55pt;width:186.2pt;height:11.7pt;z-index:-17951232;mso-position-horizontal-relative:page;mso-position-vertical-relative:page" filled="f" stroked="f">
          <v:textbox inset="0,0,0,0">
            <w:txbxContent>
              <w:p w14:paraId="494A170C" w14:textId="77777777" w:rsidR="00A00272" w:rsidRDefault="00BB2879">
                <w:pPr>
                  <w:tabs>
                    <w:tab w:val="left" w:pos="957"/>
                  </w:tabs>
                  <w:spacing w:before="20"/>
                  <w:ind w:left="20"/>
                  <w:rPr>
                    <w:sz w:val="16"/>
                  </w:rPr>
                </w:pPr>
                <w:r>
                  <w:rPr>
                    <w:color w:val="231F20"/>
                    <w:sz w:val="16"/>
                  </w:rPr>
                  <w:t>May 2016</w:t>
                </w:r>
                <w:r>
                  <w:rPr>
                    <w:color w:val="231F20"/>
                    <w:sz w:val="16"/>
                  </w:rPr>
                  <w:tab/>
                  <w:t>Amended Dec 2020 Version</w:t>
                </w:r>
                <w:r>
                  <w:rPr>
                    <w:color w:val="231F20"/>
                    <w:spacing w:val="19"/>
                    <w:sz w:val="16"/>
                  </w:rPr>
                  <w:t xml:space="preserve"> </w:t>
                </w:r>
                <w:r>
                  <w:rPr>
                    <w:color w:val="231F20"/>
                    <w:spacing w:val="2"/>
                    <w:sz w:val="16"/>
                  </w:rPr>
                  <w:t>No.02.03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32EC1" w14:textId="77777777" w:rsidR="009731BF" w:rsidRDefault="009731BF">
      <w:r>
        <w:separator/>
      </w:r>
    </w:p>
  </w:footnote>
  <w:footnote w:type="continuationSeparator" w:id="0">
    <w:p w14:paraId="52D2D311" w14:textId="77777777" w:rsidR="009731BF" w:rsidRDefault="00973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B9E9" w14:textId="77777777" w:rsidR="00A00272" w:rsidRDefault="009731BF">
    <w:pPr>
      <w:pStyle w:val="BodyText"/>
      <w:spacing w:line="14" w:lineRule="auto"/>
      <w:rPr>
        <w:sz w:val="20"/>
      </w:rPr>
    </w:pPr>
    <w:r>
      <w:pict w14:anchorId="7B118E90">
        <v:group id="_x0000_s1174" style="position:absolute;margin-left:-1.5pt;margin-top:42.5pt;width:510.25pt;height:42.55pt;z-index:-17961472;mso-position-horizontal-relative:page;mso-position-vertical-relative:page" coordorigin="-30,850" coordsize="10205,851">
          <v:shape id="_x0000_s1178"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1177"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v:line id="_x0000_s1176" style="position:absolute" from="1247,1276" to="9905,1276" strokecolor="#f78d1e"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5" type="#_x0000_t75" style="position:absolute;left:9874;top:1125;width:300;height:300">
            <v:imagedata r:id="rId1" o:title=""/>
          </v:shape>
          <w10:wrap anchorx="page" anchory="page"/>
        </v:group>
      </w:pict>
    </w:r>
    <w:r>
      <w:pict w14:anchorId="6B973766">
        <v:shapetype id="_x0000_t202" coordsize="21600,21600" o:spt="202" path="m,l,21600r21600,l21600,xe">
          <v:stroke joinstyle="miter"/>
          <v:path gradientshapeok="t" o:connecttype="rect"/>
        </v:shapetype>
        <v:shape id="_x0000_s1173" type="#_x0000_t202" style="position:absolute;margin-left:92.55pt;margin-top:38.4pt;width:130.7pt;height:18.8pt;z-index:-17960960;mso-position-horizontal-relative:page;mso-position-vertical-relative:page" filled="f" stroked="f">
          <v:textbox inset="0,0,0,0">
            <w:txbxContent>
              <w:p w14:paraId="25716A2F" w14:textId="77777777" w:rsidR="00A00272" w:rsidRDefault="00BB2879">
                <w:pPr>
                  <w:spacing w:before="20"/>
                  <w:ind w:left="20"/>
                  <w:rPr>
                    <w:rFonts w:ascii="Univers LT Std 55"/>
                    <w:sz w:val="28"/>
                  </w:rPr>
                </w:pPr>
                <w:r>
                  <w:rPr>
                    <w:rFonts w:ascii="Univers LT Std 55"/>
                    <w:color w:val="F78D1E"/>
                    <w:spacing w:val="-3"/>
                    <w:sz w:val="28"/>
                  </w:rPr>
                  <w:t xml:space="preserve">About </w:t>
                </w:r>
                <w:r>
                  <w:rPr>
                    <w:rFonts w:ascii="Univers LT Std 55"/>
                    <w:color w:val="F78D1E"/>
                    <w:spacing w:val="-5"/>
                    <w:sz w:val="28"/>
                  </w:rPr>
                  <w:t xml:space="preserve">this </w:t>
                </w:r>
                <w:r>
                  <w:rPr>
                    <w:rFonts w:ascii="Univers LT Std 55"/>
                    <w:color w:val="F78D1E"/>
                    <w:spacing w:val="-7"/>
                    <w:sz w:val="28"/>
                  </w:rPr>
                  <w:t>guideline</w:t>
                </w:r>
              </w:p>
            </w:txbxContent>
          </v:textbox>
          <w10:wrap anchorx="page" anchory="page"/>
        </v:shape>
      </w:pict>
    </w:r>
    <w:r>
      <w:pict w14:anchorId="23354575">
        <v:shape id="_x0000_s1172" type="#_x0000_t202" style="position:absolute;margin-left:38.7pt;margin-top:49.3pt;width:19pt;height:29.55pt;z-index:-17960448;mso-position-horizontal-relative:page;mso-position-vertical-relative:page" filled="f" stroked="f">
          <v:textbox inset="0,0,0,0">
            <w:txbxContent>
              <w:p w14:paraId="18AD5D6E" w14:textId="77777777" w:rsidR="00A00272" w:rsidRDefault="00BB2879">
                <w:pPr>
                  <w:spacing w:before="20"/>
                  <w:ind w:left="63"/>
                  <w:rPr>
                    <w:rFonts w:ascii="Univers LT Std 55"/>
                    <w:sz w:val="46"/>
                  </w:rPr>
                </w:pPr>
                <w:r>
                  <w:fldChar w:fldCharType="begin"/>
                </w:r>
                <w:r>
                  <w:rPr>
                    <w:rFonts w:ascii="Univers LT Std 55"/>
                    <w:color w:val="FFFFFF"/>
                    <w:sz w:val="46"/>
                  </w:rPr>
                  <w:instrText xml:space="preserve"> PAGE </w:instrText>
                </w:r>
                <w:r>
                  <w:fldChar w:fldCharType="separate"/>
                </w:r>
                <w:r>
                  <w:t>7</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8649" w14:textId="77777777" w:rsidR="00A00272" w:rsidRDefault="009731BF">
    <w:pPr>
      <w:pStyle w:val="BodyText"/>
      <w:spacing w:line="14" w:lineRule="auto"/>
      <w:rPr>
        <w:sz w:val="20"/>
      </w:rPr>
    </w:pPr>
    <w:r>
      <w:pict w14:anchorId="14E7BCDC">
        <v:group id="_x0000_s1089" style="position:absolute;margin-left:-1.5pt;margin-top:42.5pt;width:72.4pt;height:42.55pt;z-index:-17931264;mso-position-horizontal-relative:page;mso-position-vertical-relative:page" coordorigin="-30,850" coordsize="1448,851">
          <v:shape id="_x0000_s1091"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1090"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w10:wrap anchorx="page" anchory="page"/>
        </v:group>
      </w:pict>
    </w:r>
    <w:r>
      <w:pict w14:anchorId="1944F2AE">
        <v:group id="_x0000_s1084" style="position:absolute;margin-left:84.7pt;margin-top:42.5pt;width:510.45pt;height:42.55pt;z-index:-17930752;mso-position-horizontal-relative:page;mso-position-vertical-relative:page" coordorigin="1694,850" coordsize="10209,851">
          <v:shape id="_x0000_s1088"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v:line id="_x0000_s1087" style="position:absolute" from="10712,1246" to="11902,1246" strokecolor="#f78d1e" strokeweight="3pt"/>
          <v:shape id="_x0000_s1086" style="position:absolute;left:1723;top:880;width:8955;height:791" coordorigin="1724,880" coordsize="8955,791" path="m10318,880r-8234,l1875,886r-106,39l1729,1032r-5,208l1724,1311r5,208l1769,1626r106,39l2084,1671r8234,l10526,1665r107,-39l10672,1519r6,-208l10678,1240r-6,-208l10633,925r-107,-39l10318,880xe" stroked="f">
            <v:path arrowok="t"/>
          </v:shape>
          <v:shape id="_x0000_s1085" style="position:absolute;left:1723;top:880;width:8955;height:791" coordorigin="1724,880" coordsize="8955,791" path="m2084,880r-209,6l1769,925r-40,107l1724,1240r,71l1729,1519r40,107l1875,1665r209,6l10318,1671r208,-6l10633,1626r39,-107l10678,1311r,-71l10672,1032r-39,-107l10526,886r-208,-6l2084,880xe" filled="f" strokecolor="#f78d1e" strokeweight="3pt">
            <v:path arrowok="t"/>
          </v:shape>
          <w10:wrap anchorx="page" anchory="page"/>
        </v:group>
      </w:pict>
    </w:r>
    <w:r>
      <w:pict w14:anchorId="051EBDE1">
        <v:shapetype id="_x0000_t202" coordsize="21600,21600" o:spt="202" path="m,l,21600r21600,l21600,xe">
          <v:stroke joinstyle="miter"/>
          <v:path gradientshapeok="t" o:connecttype="rect"/>
        </v:shapetype>
        <v:shape id="_x0000_s1083" type="#_x0000_t202" style="position:absolute;margin-left:26.15pt;margin-top:49.3pt;width:31.15pt;height:29.55pt;z-index:-17930240;mso-position-horizontal-relative:page;mso-position-vertical-relative:page" filled="f" stroked="f">
          <v:textbox inset="0,0,0,0">
            <w:txbxContent>
              <w:p w14:paraId="06D7EDAB" w14:textId="77777777" w:rsidR="00A00272" w:rsidRDefault="00BB2879">
                <w:pPr>
                  <w:spacing w:before="20"/>
                  <w:ind w:left="60"/>
                  <w:rPr>
                    <w:rFonts w:ascii="Univers LT Std 55"/>
                    <w:sz w:val="46"/>
                  </w:rPr>
                </w:pPr>
                <w:r>
                  <w:fldChar w:fldCharType="begin"/>
                </w:r>
                <w:r>
                  <w:rPr>
                    <w:rFonts w:ascii="Univers LT Std 55"/>
                    <w:color w:val="FFFFFF"/>
                    <w:sz w:val="46"/>
                  </w:rPr>
                  <w:instrText xml:space="preserve"> PAGE </w:instrText>
                </w:r>
                <w:r>
                  <w:fldChar w:fldCharType="separate"/>
                </w:r>
                <w:r>
                  <w:t>36</w:t>
                </w:r>
                <w:r>
                  <w:fldChar w:fldCharType="end"/>
                </w:r>
              </w:p>
            </w:txbxContent>
          </v:textbox>
          <w10:wrap anchorx="page" anchory="page"/>
        </v:shape>
      </w:pict>
    </w:r>
    <w:r>
      <w:pict w14:anchorId="07670ADA">
        <v:shape id="_x0000_s1082" type="#_x0000_t202" style="position:absolute;margin-left:95.2pt;margin-top:51.1pt;width:361.65pt;height:25.95pt;z-index:-17929728;mso-position-horizontal-relative:page;mso-position-vertical-relative:page" filled="f" stroked="f">
          <v:textbox inset="0,0,0,0">
            <w:txbxContent>
              <w:p w14:paraId="457694A9" w14:textId="77777777" w:rsidR="00A00272" w:rsidRDefault="00BB2879">
                <w:pPr>
                  <w:spacing w:before="20"/>
                  <w:ind w:left="20"/>
                  <w:rPr>
                    <w:rFonts w:ascii="Univers LT Std 55"/>
                    <w:sz w:val="40"/>
                  </w:rPr>
                </w:pPr>
                <w:r>
                  <w:rPr>
                    <w:rFonts w:ascii="Univers LT Std 55"/>
                    <w:color w:val="F78D1E"/>
                    <w:spacing w:val="-6"/>
                    <w:sz w:val="40"/>
                  </w:rPr>
                  <w:t xml:space="preserve">Appendix </w:t>
                </w:r>
                <w:r>
                  <w:rPr>
                    <w:rFonts w:ascii="Univers LT Std 55"/>
                    <w:color w:val="F78D1E"/>
                    <w:spacing w:val="-4"/>
                    <w:sz w:val="40"/>
                  </w:rPr>
                  <w:t xml:space="preserve">5. </w:t>
                </w:r>
                <w:r>
                  <w:rPr>
                    <w:rFonts w:ascii="Univers LT Std 55"/>
                    <w:color w:val="F78D1E"/>
                    <w:spacing w:val="-9"/>
                    <w:sz w:val="40"/>
                  </w:rPr>
                  <w:t xml:space="preserve">Welfare </w:t>
                </w:r>
                <w:r>
                  <w:rPr>
                    <w:rFonts w:ascii="Univers LT Std 55"/>
                    <w:color w:val="F78D1E"/>
                    <w:spacing w:val="-6"/>
                    <w:sz w:val="40"/>
                  </w:rPr>
                  <w:t xml:space="preserve">centre </w:t>
                </w:r>
                <w:r>
                  <w:rPr>
                    <w:rFonts w:ascii="Univers LT Std 55"/>
                    <w:color w:val="F78D1E"/>
                    <w:spacing w:val="-9"/>
                    <w:sz w:val="40"/>
                  </w:rPr>
                  <w:t>information</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B205" w14:textId="77777777" w:rsidR="00A00272" w:rsidRDefault="009731BF">
    <w:pPr>
      <w:pStyle w:val="BodyText"/>
      <w:spacing w:line="14" w:lineRule="auto"/>
      <w:rPr>
        <w:sz w:val="20"/>
      </w:rPr>
    </w:pPr>
    <w:r>
      <w:pict w14:anchorId="60C1DE4F">
        <v:group id="_x0000_s1072" style="position:absolute;margin-left:0;margin-top:42.5pt;width:508.75pt;height:42.55pt;z-index:-17926656;mso-position-horizontal-relative:page;mso-position-vertical-relative:page" coordorigin=",850" coordsize="10175,851">
          <v:shape id="_x0000_s1076" style="position:absolute;left:30;top:880;width:1358;height:791" coordorigin="30,880" coordsize="1358,791" path="m992,880r-962,l30,1671r962,l1063,1664r67,-18l1192,1617r55,-39l1294,1530r39,-55l1363,1413r18,-66l1387,1276r-6,-71l1363,1138r-30,-62l1294,1021r-47,-48l1192,934r-62,-29l1063,887r-71,-7xe" fillcolor="#f78d1e" stroked="f">
            <v:path arrowok="t"/>
          </v:shape>
          <v:shape id="_x0000_s1075" style="position:absolute;left:30;top:880;width:1358;height:791" coordorigin="30,880" coordsize="1358,791" path="m30,880r,791l992,1671r71,-7l1130,1646r62,-29l1247,1578r47,-48l1333,1475r30,-62l1381,1347r6,-71l1381,1205r-18,-67l1333,1076r-39,-55l1247,973r-55,-39l1130,905r-67,-18l992,880r-962,xe" filled="f" strokecolor="#f78d1e" strokeweight="3pt">
            <v:path arrowok="t"/>
          </v:shape>
          <v:line id="_x0000_s1074" style="position:absolute" from="1247,1276" to="9905,1276" strokecolor="#f78d1e"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9874;top:1125;width:300;height:300">
            <v:imagedata r:id="rId1" o:title=""/>
          </v:shape>
          <w10:wrap anchorx="page" anchory="page"/>
        </v:group>
      </w:pict>
    </w:r>
    <w:r>
      <w:pict w14:anchorId="087A5F89">
        <v:shapetype id="_x0000_t202" coordsize="21600,21600" o:spt="202" path="m,l,21600r21600,l21600,xe">
          <v:stroke joinstyle="miter"/>
          <v:path gradientshapeok="t" o:connecttype="rect"/>
        </v:shapetype>
        <v:shape id="_x0000_s1071" type="#_x0000_t202" style="position:absolute;margin-left:92.55pt;margin-top:38.4pt;width:254.65pt;height:18.8pt;z-index:-17926144;mso-position-horizontal-relative:page;mso-position-vertical-relative:page" filled="f" stroked="f">
          <v:textbox inset="0,0,0,0">
            <w:txbxContent>
              <w:p w14:paraId="64CB7C4B" w14:textId="77777777" w:rsidR="00A00272" w:rsidRDefault="00BB2879">
                <w:pPr>
                  <w:spacing w:before="20"/>
                  <w:ind w:left="20"/>
                  <w:rPr>
                    <w:rFonts w:ascii="Univers LT Std 55"/>
                    <w:sz w:val="28"/>
                  </w:rPr>
                </w:pPr>
                <w:r>
                  <w:rPr>
                    <w:rFonts w:ascii="Univers LT Std 55"/>
                    <w:color w:val="F78D1E"/>
                    <w:spacing w:val="-4"/>
                    <w:sz w:val="28"/>
                  </w:rPr>
                  <w:t xml:space="preserve">Appendix </w:t>
                </w:r>
                <w:r>
                  <w:rPr>
                    <w:rFonts w:ascii="Univers LT Std 55"/>
                    <w:color w:val="F78D1E"/>
                    <w:sz w:val="28"/>
                  </w:rPr>
                  <w:t xml:space="preserve">5. </w:t>
                </w:r>
                <w:r>
                  <w:rPr>
                    <w:rFonts w:ascii="Univers LT Std 55"/>
                    <w:color w:val="F78D1E"/>
                    <w:spacing w:val="-6"/>
                    <w:sz w:val="28"/>
                  </w:rPr>
                  <w:t xml:space="preserve">Welfare </w:t>
                </w:r>
                <w:r>
                  <w:rPr>
                    <w:rFonts w:ascii="Univers LT Std 55"/>
                    <w:color w:val="F78D1E"/>
                    <w:spacing w:val="-4"/>
                    <w:sz w:val="28"/>
                  </w:rPr>
                  <w:t xml:space="preserve">centre </w:t>
                </w:r>
                <w:r>
                  <w:rPr>
                    <w:rFonts w:ascii="Univers LT Std 55"/>
                    <w:color w:val="F78D1E"/>
                    <w:spacing w:val="-6"/>
                    <w:sz w:val="28"/>
                  </w:rPr>
                  <w:t>information</w:t>
                </w:r>
              </w:p>
            </w:txbxContent>
          </v:textbox>
          <w10:wrap anchorx="page" anchory="page"/>
        </v:shape>
      </w:pict>
    </w:r>
    <w:r>
      <w:pict w14:anchorId="59AFAE49">
        <v:shape id="_x0000_s1070" type="#_x0000_t202" style="position:absolute;margin-left:26pt;margin-top:49.3pt;width:31.6pt;height:29.55pt;z-index:-17925632;mso-position-horizontal-relative:page;mso-position-vertical-relative:page" filled="f" stroked="f">
          <v:textbox inset="0,0,0,0">
            <w:txbxContent>
              <w:p w14:paraId="6DCC1823" w14:textId="77777777" w:rsidR="00A00272" w:rsidRDefault="00BB2879">
                <w:pPr>
                  <w:spacing w:before="20"/>
                  <w:ind w:left="60"/>
                  <w:rPr>
                    <w:rFonts w:ascii="Univers LT Std 55"/>
                    <w:sz w:val="46"/>
                  </w:rPr>
                </w:pPr>
                <w:r>
                  <w:fldChar w:fldCharType="begin"/>
                </w:r>
                <w:r>
                  <w:rPr>
                    <w:rFonts w:ascii="Univers LT Std 55"/>
                    <w:color w:val="FFFFFF"/>
                    <w:sz w:val="46"/>
                  </w:rPr>
                  <w:instrText xml:space="preserve"> PAGE </w:instrText>
                </w:r>
                <w:r>
                  <w:fldChar w:fldCharType="separate"/>
                </w:r>
                <w:r>
                  <w:t>38</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D4209" w14:textId="77777777" w:rsidR="00A00272" w:rsidRDefault="00A0027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629F" w14:textId="77777777" w:rsidR="00A00272" w:rsidRDefault="00A0027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3B52" w14:textId="77777777" w:rsidR="00A00272" w:rsidRDefault="00A0027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A26C" w14:textId="77777777" w:rsidR="00A00272" w:rsidRDefault="009731BF">
    <w:pPr>
      <w:pStyle w:val="BodyText"/>
      <w:spacing w:line="14" w:lineRule="auto"/>
      <w:rPr>
        <w:sz w:val="20"/>
      </w:rPr>
    </w:pPr>
    <w:r>
      <w:pict w14:anchorId="1B22FFB8">
        <v:group id="_x0000_s1052" style="position:absolute;margin-left:0;margin-top:42.5pt;width:70.9pt;height:42.55pt;z-index:-17917440;mso-position-horizontal-relative:page;mso-position-vertical-relative:page" coordorigin=",850" coordsize="1418,851">
          <v:shape id="_x0000_s1054" style="position:absolute;left:30;top:880;width:1358;height:791" coordorigin="30,880" coordsize="1358,791" path="m992,880r-962,l30,1671r962,l1063,1664r67,-18l1192,1617r55,-39l1294,1530r39,-55l1363,1413r18,-66l1387,1276r-6,-71l1363,1138r-30,-62l1294,1021r-47,-48l1192,934r-62,-29l1063,887r-71,-7xe" fillcolor="#f78d1e" stroked="f">
            <v:path arrowok="t"/>
          </v:shape>
          <v:shape id="_x0000_s1053" style="position:absolute;left:30;top:880;width:1358;height:791" coordorigin="30,880" coordsize="1358,791" path="m30,880r,791l992,1671r71,-7l1130,1646r62,-29l1247,1578r47,-48l1333,1475r30,-62l1381,1347r6,-71l1381,1205r-18,-67l1333,1076r-39,-55l1247,973r-55,-39l1130,905r-67,-18l992,880r-962,xe" filled="f" strokecolor="#f78d1e" strokeweight="3pt">
            <v:path arrowok="t"/>
          </v:shape>
          <w10:wrap anchorx="page" anchory="page"/>
        </v:group>
      </w:pict>
    </w:r>
    <w:r>
      <w:pict w14:anchorId="28B8E37A">
        <v:group id="_x0000_s1047" style="position:absolute;margin-left:85.05pt;margin-top:42.5pt;width:510.25pt;height:42.55pt;z-index:-17916928;mso-position-horizontal-relative:page;mso-position-vertical-relative:page" coordorigin="1701,850" coordsize="10205,851">
          <v:shape id="_x0000_s1051"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v:rect id="_x0000_s1050" style="position:absolute;left:10714;top:1245;width:1191;height:60" fillcolor="#f78d1e" stroked="f"/>
          <v:shape id="_x0000_s1049" style="position:absolute;left:1730;top:880;width:8955;height:791" coordorigin="1731,880" coordsize="8955,791" path="m10290,880r-8164,l2055,887r-67,18l1927,934r-56,39l1824,1021r-39,55l1756,1138r-19,67l1731,1276r6,71l1756,1413r29,62l1824,1530r47,48l1927,1617r61,29l2055,1664r71,7l10290,1671r71,-7l10428,1646r61,-29l10544,1578r48,-48l10631,1475r29,-62l10679,1347r6,-71l10679,1205r-19,-67l10631,1076r-39,-55l10544,973r-55,-39l10428,905r-67,-18l10290,880xe" stroked="f">
            <v:path arrowok="t"/>
          </v:shape>
          <v:shape id="_x0000_s1048"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w10:wrap anchorx="page" anchory="page"/>
        </v:group>
      </w:pict>
    </w:r>
    <w:r>
      <w:pict w14:anchorId="57FB8A8C">
        <v:shapetype id="_x0000_t202" coordsize="21600,21600" o:spt="202" path="m,l,21600r21600,l21600,xe">
          <v:stroke joinstyle="miter"/>
          <v:path gradientshapeok="t" o:connecttype="rect"/>
        </v:shapetype>
        <v:shape id="_x0000_s1046" type="#_x0000_t202" style="position:absolute;margin-left:27.85pt;margin-top:49.3pt;width:28.1pt;height:29.55pt;z-index:-17916416;mso-position-horizontal-relative:page;mso-position-vertical-relative:page" filled="f" stroked="f">
          <v:textbox inset="0,0,0,0">
            <w:txbxContent>
              <w:p w14:paraId="62DFE435" w14:textId="77777777" w:rsidR="00A00272" w:rsidRDefault="00BB2879">
                <w:pPr>
                  <w:spacing w:before="20"/>
                  <w:ind w:left="20"/>
                  <w:rPr>
                    <w:rFonts w:ascii="Univers LT Std 55"/>
                    <w:sz w:val="46"/>
                  </w:rPr>
                </w:pPr>
                <w:r>
                  <w:rPr>
                    <w:rFonts w:ascii="Univers LT Std 55"/>
                    <w:color w:val="FFFFFF"/>
                    <w:sz w:val="46"/>
                  </w:rPr>
                  <w:t>43</w:t>
                </w:r>
              </w:p>
            </w:txbxContent>
          </v:textbox>
          <w10:wrap anchorx="page" anchory="page"/>
        </v:shape>
      </w:pict>
    </w:r>
    <w:r>
      <w:pict w14:anchorId="67FF04C8">
        <v:shape id="_x0000_s1045" type="#_x0000_t202" style="position:absolute;margin-left:95.55pt;margin-top:51.1pt;width:322.65pt;height:25.95pt;z-index:-17915904;mso-position-horizontal-relative:page;mso-position-vertical-relative:page" filled="f" stroked="f">
          <v:textbox inset="0,0,0,0">
            <w:txbxContent>
              <w:p w14:paraId="1367D02A" w14:textId="77777777" w:rsidR="00A00272" w:rsidRDefault="00BB2879">
                <w:pPr>
                  <w:spacing w:before="20"/>
                  <w:ind w:left="20"/>
                  <w:rPr>
                    <w:rFonts w:ascii="Univers LT Std 55"/>
                    <w:sz w:val="40"/>
                  </w:rPr>
                </w:pPr>
                <w:r>
                  <w:rPr>
                    <w:rFonts w:ascii="Univers LT Std 55"/>
                    <w:color w:val="F78D1E"/>
                    <w:spacing w:val="-6"/>
                    <w:sz w:val="40"/>
                  </w:rPr>
                  <w:t xml:space="preserve">Appendix </w:t>
                </w:r>
                <w:r>
                  <w:rPr>
                    <w:rFonts w:ascii="Univers LT Std 55"/>
                    <w:color w:val="F78D1E"/>
                    <w:spacing w:val="-5"/>
                    <w:sz w:val="40"/>
                  </w:rPr>
                  <w:t xml:space="preserve">9. </w:t>
                </w:r>
                <w:r>
                  <w:rPr>
                    <w:rFonts w:ascii="Univers LT Std 55"/>
                    <w:color w:val="F78D1E"/>
                    <w:spacing w:val="-7"/>
                    <w:sz w:val="40"/>
                  </w:rPr>
                  <w:t xml:space="preserve">Special </w:t>
                </w:r>
                <w:r>
                  <w:rPr>
                    <w:rFonts w:ascii="Univers LT Std 55"/>
                    <w:color w:val="F78D1E"/>
                    <w:spacing w:val="-8"/>
                    <w:sz w:val="40"/>
                  </w:rPr>
                  <w:t>considerations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61C6" w14:textId="77777777" w:rsidR="00A00272" w:rsidRDefault="009731BF">
    <w:pPr>
      <w:pStyle w:val="BodyText"/>
      <w:spacing w:line="14" w:lineRule="auto"/>
      <w:rPr>
        <w:sz w:val="20"/>
      </w:rPr>
    </w:pPr>
    <w:r>
      <w:pict w14:anchorId="2E66ACEA">
        <v:group id="_x0000_s1037" style="position:absolute;margin-left:-1.5pt;margin-top:42.5pt;width:72.4pt;height:42.55pt;z-index:-17912832;mso-position-horizontal-relative:page;mso-position-vertical-relative:page" coordorigin="-30,850" coordsize="1448,851">
          <v:shape id="_x0000_s1039"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1038"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w10:wrap anchorx="page" anchory="page"/>
        </v:group>
      </w:pict>
    </w:r>
    <w:r>
      <w:pict w14:anchorId="34046460">
        <v:group id="_x0000_s1032" style="position:absolute;margin-left:85.05pt;margin-top:42.5pt;width:510.25pt;height:42.55pt;z-index:-17912320;mso-position-horizontal-relative:page;mso-position-vertical-relative:page" coordorigin="1701,850" coordsize="10205,851">
          <v:shape id="_x0000_s1036"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v:line id="_x0000_s1035" style="position:absolute" from="10715,1276" to="11906,1276" strokecolor="#f78d1e" strokeweight="3pt"/>
          <v:shape id="_x0000_s1034" style="position:absolute;left:1730;top:880;width:8955;height:791" coordorigin="1731,880" coordsize="8955,791" path="m10290,880r-8164,l2055,887r-67,18l1927,934r-56,39l1824,1021r-39,55l1756,1138r-19,67l1731,1276r6,71l1756,1413r29,62l1824,1530r47,48l1927,1617r61,29l2055,1664r71,7l10290,1671r71,-7l10428,1646r61,-29l10544,1578r48,-48l10631,1475r29,-62l10679,1347r6,-71l10679,1205r-19,-67l10631,1076r-39,-55l10544,973r-55,-39l10428,905r-67,-18l10290,880xe" stroked="f">
            <v:path arrowok="t"/>
          </v:shape>
          <v:shape id="_x0000_s1033"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w10:wrap anchorx="page" anchory="page"/>
        </v:group>
      </w:pict>
    </w:r>
    <w:r>
      <w:pict w14:anchorId="278B88C6">
        <v:shapetype id="_x0000_t202" coordsize="21600,21600" o:spt="202" path="m,l,21600r21600,l21600,xe">
          <v:stroke joinstyle="miter"/>
          <v:path gradientshapeok="t" o:connecttype="rect"/>
        </v:shapetype>
        <v:shape id="_x0000_s1031" type="#_x0000_t202" style="position:absolute;margin-left:27.55pt;margin-top:49.3pt;width:28.35pt;height:29.55pt;z-index:-17911808;mso-position-horizontal-relative:page;mso-position-vertical-relative:page" filled="f" stroked="f">
          <v:textbox inset="0,0,0,0">
            <w:txbxContent>
              <w:p w14:paraId="3F2EC6D7" w14:textId="77777777" w:rsidR="00A00272" w:rsidRDefault="00BB2879">
                <w:pPr>
                  <w:spacing w:before="20"/>
                  <w:ind w:left="20"/>
                  <w:rPr>
                    <w:rFonts w:ascii="Univers LT Std 55"/>
                    <w:sz w:val="46"/>
                  </w:rPr>
                </w:pPr>
                <w:r>
                  <w:rPr>
                    <w:rFonts w:ascii="Univers LT Std 55"/>
                    <w:color w:val="FFFFFF"/>
                    <w:sz w:val="46"/>
                  </w:rPr>
                  <w:t>44</w:t>
                </w:r>
              </w:p>
            </w:txbxContent>
          </v:textbox>
          <w10:wrap anchorx="page" anchory="page"/>
        </v:shape>
      </w:pict>
    </w:r>
    <w:r>
      <w:pict w14:anchorId="2F0ADBDD">
        <v:shape id="_x0000_s1030" type="#_x0000_t202" style="position:absolute;margin-left:95.55pt;margin-top:51.1pt;width:397pt;height:25.95pt;z-index:-17911296;mso-position-horizontal-relative:page;mso-position-vertical-relative:page" filled="f" stroked="f">
          <v:textbox inset="0,0,0,0">
            <w:txbxContent>
              <w:p w14:paraId="076AEEAF" w14:textId="77777777" w:rsidR="00A00272" w:rsidRDefault="00BB2879">
                <w:pPr>
                  <w:spacing w:before="20"/>
                  <w:ind w:left="20"/>
                  <w:rPr>
                    <w:rFonts w:ascii="Univers LT Std 55"/>
                    <w:sz w:val="40"/>
                  </w:rPr>
                </w:pPr>
                <w:r>
                  <w:rPr>
                    <w:rFonts w:ascii="Univers LT Std 55"/>
                    <w:color w:val="F78D1E"/>
                    <w:spacing w:val="-6"/>
                    <w:sz w:val="40"/>
                  </w:rPr>
                  <w:t xml:space="preserve">Appendix </w:t>
                </w:r>
                <w:r>
                  <w:rPr>
                    <w:rFonts w:ascii="Univers LT Std 55"/>
                    <w:color w:val="F78D1E"/>
                    <w:spacing w:val="-12"/>
                    <w:sz w:val="40"/>
                  </w:rPr>
                  <w:t xml:space="preserve">10. </w:t>
                </w:r>
                <w:r>
                  <w:rPr>
                    <w:rFonts w:ascii="Univers LT Std 55"/>
                    <w:color w:val="F78D1E"/>
                    <w:spacing w:val="-6"/>
                    <w:sz w:val="40"/>
                  </w:rPr>
                  <w:t xml:space="preserve">Local </w:t>
                </w:r>
                <w:r>
                  <w:rPr>
                    <w:rFonts w:ascii="Univers LT Std 55"/>
                    <w:color w:val="F78D1E"/>
                    <w:spacing w:val="-8"/>
                    <w:sz w:val="40"/>
                  </w:rPr>
                  <w:t xml:space="preserve">public </w:t>
                </w:r>
                <w:r>
                  <w:rPr>
                    <w:rFonts w:ascii="Univers LT Std 55"/>
                    <w:color w:val="F78D1E"/>
                    <w:spacing w:val="-9"/>
                    <w:sz w:val="40"/>
                  </w:rPr>
                  <w:t xml:space="preserve">warning </w:t>
                </w:r>
                <w:r>
                  <w:rPr>
                    <w:rFonts w:ascii="Univers LT Std 55"/>
                    <w:color w:val="F78D1E"/>
                    <w:spacing w:val="-6"/>
                    <w:sz w:val="40"/>
                  </w:rPr>
                  <w:t>systems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FA5A" w14:textId="77777777" w:rsidR="00A00272" w:rsidRDefault="00A0027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7FD0" w14:textId="77777777" w:rsidR="00A00272" w:rsidRDefault="00A0027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6AC5" w14:textId="77777777" w:rsidR="00A00272" w:rsidRDefault="00A0027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6534" w14:textId="77777777" w:rsidR="00A00272" w:rsidRDefault="009731BF">
    <w:pPr>
      <w:pStyle w:val="BodyText"/>
      <w:spacing w:line="14" w:lineRule="auto"/>
      <w:rPr>
        <w:sz w:val="20"/>
      </w:rPr>
    </w:pPr>
    <w:r>
      <w:pict w14:anchorId="7037352C">
        <v:group id="_x0000_s1157" style="position:absolute;margin-left:-1.5pt;margin-top:42.5pt;width:510.25pt;height:42.55pt;z-index:-17954816;mso-position-horizontal-relative:page;mso-position-vertical-relative:page" coordorigin="-30,850" coordsize="10205,851">
          <v:shape id="_x0000_s1161"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1160"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v:line id="_x0000_s1159" style="position:absolute" from="1247,1276" to="9905,1276" strokecolor="#f78d1e"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8" type="#_x0000_t75" style="position:absolute;left:9874;top:1125;width:300;height:300">
            <v:imagedata r:id="rId1" o:title=""/>
          </v:shape>
          <w10:wrap anchorx="page" anchory="page"/>
        </v:group>
      </w:pict>
    </w:r>
    <w:r>
      <w:pict w14:anchorId="10FFD0F3">
        <v:shapetype id="_x0000_t202" coordsize="21600,21600" o:spt="202" path="m,l,21600r21600,l21600,xe">
          <v:stroke joinstyle="miter"/>
          <v:path gradientshapeok="t" o:connecttype="rect"/>
        </v:shapetype>
        <v:shape id="_x0000_s1156" type="#_x0000_t202" style="position:absolute;margin-left:92.55pt;margin-top:38.4pt;width:85.4pt;height:18.8pt;z-index:-17954304;mso-position-horizontal-relative:page;mso-position-vertical-relative:page" filled="f" stroked="f">
          <v:textbox inset="0,0,0,0">
            <w:txbxContent>
              <w:p w14:paraId="4BCEB6FB" w14:textId="77777777" w:rsidR="00A00272" w:rsidRDefault="00BB2879">
                <w:pPr>
                  <w:spacing w:before="20"/>
                  <w:ind w:left="20"/>
                  <w:rPr>
                    <w:rFonts w:ascii="Univers LT Std 55"/>
                    <w:sz w:val="28"/>
                  </w:rPr>
                </w:pPr>
                <w:r>
                  <w:rPr>
                    <w:rFonts w:ascii="Univers LT Std 55"/>
                    <w:color w:val="F78D1E"/>
                    <w:spacing w:val="-5"/>
                    <w:sz w:val="28"/>
                  </w:rPr>
                  <w:t xml:space="preserve">LEMA </w:t>
                </w:r>
                <w:r>
                  <w:rPr>
                    <w:rFonts w:ascii="Univers LT Std 55"/>
                    <w:color w:val="F78D1E"/>
                    <w:spacing w:val="-4"/>
                    <w:sz w:val="28"/>
                  </w:rPr>
                  <w:t>Model</w:t>
                </w:r>
              </w:p>
            </w:txbxContent>
          </v:textbox>
          <w10:wrap anchorx="page" anchory="page"/>
        </v:shape>
      </w:pict>
    </w:r>
    <w:r>
      <w:pict w14:anchorId="40FFA669">
        <v:shape id="_x0000_s1155" type="#_x0000_t202" style="position:absolute;margin-left:26.05pt;margin-top:49.3pt;width:31.65pt;height:29.55pt;z-index:-17953792;mso-position-horizontal-relative:page;mso-position-vertical-relative:page" filled="f" stroked="f">
          <v:textbox inset="0,0,0,0">
            <w:txbxContent>
              <w:p w14:paraId="643C69EC" w14:textId="77777777" w:rsidR="00A00272" w:rsidRDefault="00BB2879">
                <w:pPr>
                  <w:spacing w:before="20"/>
                  <w:ind w:left="67"/>
                  <w:rPr>
                    <w:rFonts w:ascii="Univers LT Std 55"/>
                    <w:sz w:val="46"/>
                  </w:rPr>
                </w:pPr>
                <w:r>
                  <w:fldChar w:fldCharType="begin"/>
                </w:r>
                <w:r>
                  <w:rPr>
                    <w:rFonts w:ascii="Univers LT Std 55"/>
                    <w:color w:val="FFFFFF"/>
                    <w:sz w:val="46"/>
                  </w:rPr>
                  <w:instrText xml:space="preserve"> PAGE </w:instrText>
                </w:r>
                <w:r>
                  <w:fldChar w:fldCharType="separate"/>
                </w:r>
                <w:r>
                  <w:t>29</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A251" w14:textId="77777777" w:rsidR="00A00272" w:rsidRDefault="00A0027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7436" w14:textId="77777777" w:rsidR="00A00272" w:rsidRDefault="009731BF">
    <w:pPr>
      <w:pStyle w:val="BodyText"/>
      <w:spacing w:line="14" w:lineRule="auto"/>
      <w:rPr>
        <w:sz w:val="20"/>
      </w:rPr>
    </w:pPr>
    <w:r>
      <w:pict w14:anchorId="354B40F5">
        <v:group id="_x0000_s1145" style="position:absolute;margin-left:-1.5pt;margin-top:42.5pt;width:72.4pt;height:42.55pt;z-index:-17950720;mso-position-horizontal-relative:page;mso-position-vertical-relative:page" coordorigin="-30,850" coordsize="1448,851">
          <v:shape id="_x0000_s1149"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1148"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v:shape id="_x0000_s1147"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1146"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w10:wrap anchorx="page" anchory="page"/>
        </v:group>
      </w:pict>
    </w:r>
    <w:r>
      <w:pict w14:anchorId="2307CAC7">
        <v:group id="_x0000_s1142" style="position:absolute;margin-left:85.05pt;margin-top:42.5pt;width:671pt;height:42.55pt;z-index:-17950208;mso-position-horizontal-relative:page;mso-position-vertical-relative:page" coordorigin="1701,850" coordsize="13420,851">
          <v:line id="_x0000_s1144" style="position:absolute" from="10715,1276" to="15120,1276" strokecolor="#f78d1e" strokeweight="3pt"/>
          <v:shape id="_x0000_s1143"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w10:wrap anchorx="page" anchory="page"/>
        </v:group>
      </w:pict>
    </w:r>
    <w:r>
      <w:pict w14:anchorId="7CFAEA9D">
        <v:shapetype id="_x0000_t202" coordsize="21600,21600" o:spt="202" path="m,l,21600r21600,l21600,xe">
          <v:stroke joinstyle="miter"/>
          <v:path gradientshapeok="t" o:connecttype="rect"/>
        </v:shapetype>
        <v:shape id="_x0000_s1141" type="#_x0000_t202" style="position:absolute;margin-left:28.35pt;margin-top:49.3pt;width:26.7pt;height:29.55pt;z-index:-17949696;mso-position-horizontal-relative:page;mso-position-vertical-relative:page" filled="f" stroked="f">
          <v:textbox inset="0,0,0,0">
            <w:txbxContent>
              <w:p w14:paraId="056539DB" w14:textId="77777777" w:rsidR="00A00272" w:rsidRDefault="00BB2879">
                <w:pPr>
                  <w:spacing w:before="20"/>
                  <w:ind w:left="20"/>
                  <w:rPr>
                    <w:rFonts w:ascii="Univers LT Std 55"/>
                    <w:sz w:val="46"/>
                  </w:rPr>
                </w:pPr>
                <w:r>
                  <w:rPr>
                    <w:rFonts w:ascii="Univers LT Std 55"/>
                    <w:color w:val="FFFFFF"/>
                    <w:sz w:val="46"/>
                  </w:rPr>
                  <w:t>32</w:t>
                </w:r>
              </w:p>
            </w:txbxContent>
          </v:textbox>
          <w10:wrap anchorx="page" anchory="page"/>
        </v:shape>
      </w:pict>
    </w:r>
    <w:r>
      <w:pict w14:anchorId="41077D53">
        <v:shape id="_x0000_s1140" type="#_x0000_t202" style="position:absolute;margin-left:95.55pt;margin-top:51.1pt;width:307.8pt;height:25.95pt;z-index:-17949184;mso-position-horizontal-relative:page;mso-position-vertical-relative:page" filled="f" stroked="f">
          <v:textbox inset="0,0,0,0">
            <w:txbxContent>
              <w:p w14:paraId="3A828157" w14:textId="77777777" w:rsidR="00A00272" w:rsidRDefault="00BB2879">
                <w:pPr>
                  <w:spacing w:before="20"/>
                  <w:ind w:left="20"/>
                  <w:rPr>
                    <w:rFonts w:ascii="Univers LT Std 55"/>
                    <w:sz w:val="40"/>
                  </w:rPr>
                </w:pPr>
                <w:r>
                  <w:rPr>
                    <w:rFonts w:ascii="Univers LT Std 55"/>
                    <w:color w:val="F78D1E"/>
                    <w:spacing w:val="-6"/>
                    <w:sz w:val="40"/>
                  </w:rPr>
                  <w:t xml:space="preserve">Appendix </w:t>
                </w:r>
                <w:r>
                  <w:rPr>
                    <w:rFonts w:ascii="Univers LT Std 55"/>
                    <w:color w:val="F78D1E"/>
                    <w:spacing w:val="-14"/>
                    <w:sz w:val="40"/>
                  </w:rPr>
                  <w:t xml:space="preserve">1. </w:t>
                </w:r>
                <w:r>
                  <w:rPr>
                    <w:rFonts w:ascii="Univers LT Std 55"/>
                    <w:color w:val="F78D1E"/>
                    <w:spacing w:val="-7"/>
                    <w:sz w:val="40"/>
                  </w:rPr>
                  <w:t xml:space="preserve">Critical </w:t>
                </w:r>
                <w:r>
                  <w:rPr>
                    <w:rFonts w:ascii="Univers LT Std 55"/>
                    <w:color w:val="F78D1E"/>
                    <w:spacing w:val="-6"/>
                    <w:sz w:val="40"/>
                  </w:rPr>
                  <w:t>Infrastructure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4C9A" w14:textId="77777777" w:rsidR="00A00272" w:rsidRDefault="009731BF">
    <w:pPr>
      <w:pStyle w:val="BodyText"/>
      <w:spacing w:line="14" w:lineRule="auto"/>
      <w:rPr>
        <w:sz w:val="20"/>
      </w:rPr>
    </w:pPr>
    <w:r>
      <w:pict w14:anchorId="47ABDBA3">
        <v:group id="_x0000_s1131" style="position:absolute;margin-left:0;margin-top:42.5pt;width:70.9pt;height:42.55pt;z-index:-17945600;mso-position-horizontal-relative:page;mso-position-vertical-relative:page" coordorigin=",850" coordsize="1418,851">
          <v:shape id="_x0000_s1133" style="position:absolute;left:30;top:880;width:1358;height:791" coordorigin="30,880" coordsize="1358,791" path="m992,880r-962,l30,1671r962,l1063,1664r67,-18l1192,1617r55,-39l1294,1530r39,-55l1363,1413r18,-66l1387,1276r-6,-71l1363,1138r-30,-62l1294,1021r-47,-48l1192,934r-62,-29l1063,887r-71,-7xe" fillcolor="#f78d1e" stroked="f">
            <v:path arrowok="t"/>
          </v:shape>
          <v:shape id="_x0000_s1132" style="position:absolute;left:30;top:880;width:1358;height:791" coordorigin="30,880" coordsize="1358,791" path="m30,880r,791l992,1671r71,-7l1130,1646r62,-29l1247,1578r47,-48l1333,1475r30,-62l1381,1347r6,-71l1381,1205r-18,-67l1333,1076r-39,-55l1247,973r-55,-39l1130,905r-67,-18l992,880r-962,xe" filled="f" strokecolor="#f78d1e" strokeweight="3pt">
            <v:path arrowok="t"/>
          </v:shape>
          <w10:wrap anchorx="page" anchory="page"/>
        </v:group>
      </w:pict>
    </w:r>
    <w:r>
      <w:pict w14:anchorId="2715D1EF">
        <v:group id="_x0000_s1128" style="position:absolute;margin-left:85.05pt;margin-top:42.5pt;width:671pt;height:42.55pt;z-index:-17945088;mso-position-horizontal-relative:page;mso-position-vertical-relative:page" coordorigin="1701,850" coordsize="13420,851">
          <v:line id="_x0000_s1130" style="position:absolute" from="10715,1276" to="15120,1276" strokecolor="#f78d1e" strokeweight="3pt"/>
          <v:shape id="_x0000_s1129"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w10:wrap anchorx="page" anchory="page"/>
        </v:group>
      </w:pict>
    </w:r>
    <w:r>
      <w:pict w14:anchorId="0B238FE0">
        <v:shapetype id="_x0000_t202" coordsize="21600,21600" o:spt="202" path="m,l,21600r21600,l21600,xe">
          <v:stroke joinstyle="miter"/>
          <v:path gradientshapeok="t" o:connecttype="rect"/>
        </v:shapetype>
        <v:shape id="_x0000_s1127" type="#_x0000_t202" style="position:absolute;margin-left:28.15pt;margin-top:49.3pt;width:27.45pt;height:29.55pt;z-index:-17944576;mso-position-horizontal-relative:page;mso-position-vertical-relative:page" filled="f" stroked="f">
          <v:textbox inset="0,0,0,0">
            <w:txbxContent>
              <w:p w14:paraId="4225EC2D" w14:textId="77777777" w:rsidR="00A00272" w:rsidRDefault="00BB2879">
                <w:pPr>
                  <w:spacing w:before="20"/>
                  <w:ind w:left="20"/>
                  <w:rPr>
                    <w:rFonts w:ascii="Univers LT Std 55"/>
                    <w:sz w:val="46"/>
                  </w:rPr>
                </w:pPr>
                <w:r>
                  <w:rPr>
                    <w:rFonts w:ascii="Univers LT Std 55"/>
                    <w:color w:val="FFFFFF"/>
                    <w:sz w:val="46"/>
                  </w:rPr>
                  <w:t>33</w:t>
                </w:r>
              </w:p>
            </w:txbxContent>
          </v:textbox>
          <w10:wrap anchorx="page" anchory="page"/>
        </v:shape>
      </w:pict>
    </w:r>
    <w:r>
      <w:pict w14:anchorId="6E5333E1">
        <v:shape id="_x0000_s1126" type="#_x0000_t202" style="position:absolute;margin-left:95.55pt;margin-top:51.1pt;width:253pt;height:25.95pt;z-index:-17944064;mso-position-horizontal-relative:page;mso-position-vertical-relative:page" filled="f" stroked="f">
          <v:textbox inset="0,0,0,0">
            <w:txbxContent>
              <w:p w14:paraId="5F3CEAA8" w14:textId="77777777" w:rsidR="00A00272" w:rsidRDefault="00BB2879">
                <w:pPr>
                  <w:spacing w:before="20"/>
                  <w:ind w:left="20"/>
                  <w:rPr>
                    <w:rFonts w:ascii="Univers LT Std 55"/>
                    <w:sz w:val="40"/>
                  </w:rPr>
                </w:pPr>
                <w:r>
                  <w:rPr>
                    <w:rFonts w:ascii="Univers LT Std 55"/>
                    <w:color w:val="F78D1E"/>
                    <w:spacing w:val="-6"/>
                    <w:sz w:val="40"/>
                  </w:rPr>
                  <w:t xml:space="preserve">Appendix 2. At </w:t>
                </w:r>
                <w:r>
                  <w:rPr>
                    <w:rFonts w:ascii="Univers LT Std 55"/>
                    <w:color w:val="F78D1E"/>
                    <w:spacing w:val="-7"/>
                    <w:sz w:val="40"/>
                  </w:rPr>
                  <w:t xml:space="preserve">Risk </w:t>
                </w:r>
                <w:r>
                  <w:rPr>
                    <w:rFonts w:ascii="Univers LT Std 55"/>
                    <w:color w:val="F78D1E"/>
                    <w:spacing w:val="-8"/>
                    <w:sz w:val="40"/>
                  </w:rPr>
                  <w:t>Groups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3B25" w14:textId="77777777" w:rsidR="00A00272" w:rsidRDefault="009731BF">
    <w:pPr>
      <w:pStyle w:val="BodyText"/>
      <w:spacing w:line="14" w:lineRule="auto"/>
      <w:rPr>
        <w:sz w:val="20"/>
      </w:rPr>
    </w:pPr>
    <w:r>
      <w:pict w14:anchorId="2A277E59">
        <v:group id="_x0000_s1117" style="position:absolute;margin-left:-1.5pt;margin-top:42.5pt;width:72.4pt;height:42.55pt;z-index:-17940480;mso-position-horizontal-relative:page;mso-position-vertical-relative:page" coordorigin="-30,850" coordsize="1448,851">
          <v:shape id="_x0000_s1119" style="position:absolute;top:880;width:1388;height:791" coordorigin=",880" coordsize="1388,791" path="m992,880l,880r,791l992,1671r71,-7l1130,1646r62,-29l1247,1578r47,-48l1333,1475r30,-62l1381,1347r6,-71l1381,1205r-18,-67l1333,1076r-39,-55l1247,973r-55,-39l1130,905r-67,-18l992,880xe" fillcolor="#f78d1e" stroked="f">
            <v:path arrowok="t"/>
          </v:shape>
          <v:shape id="_x0000_s1118" style="position:absolute;top:880;width:1388;height:791" coordorigin=",880" coordsize="1388,791" path="m,1671r992,l1063,1664r67,-18l1192,1617r55,-39l1294,1530r39,-55l1363,1413r18,-66l1387,1276r-6,-71l1363,1138r-30,-62l1294,1021r-47,-48l1192,934r-62,-29l1063,887r-71,-7l,880e" filled="f" strokecolor="#f78d1e" strokeweight="3pt">
            <v:path arrowok="t"/>
          </v:shape>
          <w10:wrap anchorx="page" anchory="page"/>
        </v:group>
      </w:pict>
    </w:r>
    <w:r>
      <w:pict w14:anchorId="4826E144">
        <v:group id="_x0000_s1114" style="position:absolute;margin-left:85.05pt;margin-top:42.5pt;width:510.25pt;height:42.55pt;z-index:-17939968;mso-position-horizontal-relative:page;mso-position-vertical-relative:page" coordorigin="1701,850" coordsize="10205,851">
          <v:line id="_x0000_s1116" style="position:absolute" from="10715,1276" to="11906,1276" strokecolor="#f78d1e" strokeweight="3pt"/>
          <v:shape id="_x0000_s1115"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w10:wrap anchorx="page" anchory="page"/>
        </v:group>
      </w:pict>
    </w:r>
    <w:r>
      <w:pict w14:anchorId="169CCBBE">
        <v:shapetype id="_x0000_t202" coordsize="21600,21600" o:spt="202" path="m,l,21600r21600,l21600,xe">
          <v:stroke joinstyle="miter"/>
          <v:path gradientshapeok="t" o:connecttype="rect"/>
        </v:shapetype>
        <v:shape id="_x0000_s1113" type="#_x0000_t202" style="position:absolute;margin-left:27.85pt;margin-top:49.3pt;width:27.7pt;height:29.55pt;z-index:-17939456;mso-position-horizontal-relative:page;mso-position-vertical-relative:page" filled="f" stroked="f">
          <v:textbox inset="0,0,0,0">
            <w:txbxContent>
              <w:p w14:paraId="26507D73" w14:textId="77777777" w:rsidR="00A00272" w:rsidRDefault="00BB2879">
                <w:pPr>
                  <w:spacing w:before="20"/>
                  <w:ind w:left="20"/>
                  <w:rPr>
                    <w:rFonts w:ascii="Univers LT Std 55"/>
                    <w:sz w:val="46"/>
                  </w:rPr>
                </w:pPr>
                <w:r>
                  <w:rPr>
                    <w:rFonts w:ascii="Univers LT Std 55"/>
                    <w:color w:val="FFFFFF"/>
                    <w:sz w:val="46"/>
                  </w:rPr>
                  <w:t>34</w:t>
                </w:r>
              </w:p>
            </w:txbxContent>
          </v:textbox>
          <w10:wrap anchorx="page" anchory="page"/>
        </v:shape>
      </w:pict>
    </w:r>
    <w:r>
      <w:pict w14:anchorId="1840E9EE">
        <v:shape id="_x0000_s1112" type="#_x0000_t202" style="position:absolute;margin-left:95.55pt;margin-top:51.1pt;width:325.25pt;height:25.95pt;z-index:-17938944;mso-position-horizontal-relative:page;mso-position-vertical-relative:page" filled="f" stroked="f">
          <v:textbox inset="0,0,0,0">
            <w:txbxContent>
              <w:p w14:paraId="2CE57086" w14:textId="77777777" w:rsidR="00A00272" w:rsidRDefault="00BB2879">
                <w:pPr>
                  <w:spacing w:before="20"/>
                  <w:ind w:left="20"/>
                  <w:rPr>
                    <w:rFonts w:ascii="Univers LT Std 55"/>
                    <w:sz w:val="40"/>
                  </w:rPr>
                </w:pPr>
                <w:r>
                  <w:rPr>
                    <w:rFonts w:ascii="Univers LT Std 55"/>
                    <w:color w:val="F78D1E"/>
                    <w:spacing w:val="-6"/>
                    <w:sz w:val="40"/>
                  </w:rPr>
                  <w:t xml:space="preserve">Appendix </w:t>
                </w:r>
                <w:r>
                  <w:rPr>
                    <w:rFonts w:ascii="Univers LT Std 55"/>
                    <w:color w:val="F78D1E"/>
                    <w:spacing w:val="-3"/>
                    <w:sz w:val="40"/>
                  </w:rPr>
                  <w:t xml:space="preserve">3. </w:t>
                </w:r>
                <w:r>
                  <w:rPr>
                    <w:rFonts w:ascii="Univers LT Std 55"/>
                    <w:color w:val="F78D1E"/>
                    <w:spacing w:val="-7"/>
                    <w:sz w:val="40"/>
                  </w:rPr>
                  <w:t>Risk Register Schedule</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713F" w14:textId="77777777" w:rsidR="00A00272" w:rsidRDefault="009731BF">
    <w:pPr>
      <w:pStyle w:val="BodyText"/>
      <w:spacing w:line="14" w:lineRule="auto"/>
      <w:rPr>
        <w:sz w:val="20"/>
      </w:rPr>
    </w:pPr>
    <w:r>
      <w:pict w14:anchorId="7894AE64">
        <v:group id="_x0000_s1104" style="position:absolute;margin-left:0;margin-top:42.5pt;width:70.9pt;height:42.55pt;z-index:-17935872;mso-position-horizontal-relative:page;mso-position-vertical-relative:page" coordorigin=",850" coordsize="1418,851">
          <v:shape id="_x0000_s1106" style="position:absolute;left:30;top:880;width:1358;height:791" coordorigin="30,880" coordsize="1358,791" path="m992,880r-962,l30,1671r962,l1063,1664r67,-18l1192,1617r55,-39l1294,1530r39,-55l1363,1413r18,-66l1387,1276r-6,-71l1363,1138r-30,-62l1294,1021r-47,-48l1192,934r-62,-29l1063,887r-71,-7xe" fillcolor="#f78d1e" stroked="f">
            <v:path arrowok="t"/>
          </v:shape>
          <v:shape id="_x0000_s1105" style="position:absolute;left:30;top:880;width:1358;height:791" coordorigin="30,880" coordsize="1358,791" path="m30,880r,791l992,1671r71,-7l1130,1646r62,-29l1247,1578r47,-48l1333,1475r30,-62l1381,1347r6,-71l1381,1205r-18,-67l1333,1076r-39,-55l1247,973r-55,-39l1130,905r-67,-18l992,880r-962,xe" filled="f" strokecolor="#f78d1e" strokeweight="3pt">
            <v:path arrowok="t"/>
          </v:shape>
          <w10:wrap anchorx="page" anchory="page"/>
        </v:group>
      </w:pict>
    </w:r>
    <w:r>
      <w:pict w14:anchorId="7AF31FB8">
        <v:group id="_x0000_s1099" style="position:absolute;margin-left:85.05pt;margin-top:42.5pt;width:510.25pt;height:42.55pt;z-index:-17935360;mso-position-horizontal-relative:page;mso-position-vertical-relative:page" coordorigin="1701,850" coordsize="10205,851">
          <v:shape id="_x0000_s1103"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v:rect id="_x0000_s1102" style="position:absolute;left:10714;top:1245;width:1191;height:60" fillcolor="#f78d1e" stroked="f"/>
          <v:shape id="_x0000_s1101" style="position:absolute;left:1730;top:880;width:8955;height:791" coordorigin="1731,880" coordsize="8955,791" path="m10290,880r-8164,l2055,887r-67,18l1927,934r-56,39l1824,1021r-39,55l1756,1138r-19,67l1731,1276r6,71l1756,1413r29,62l1824,1530r47,48l1927,1617r61,29l2055,1664r71,7l10290,1671r71,-7l10428,1646r61,-29l10544,1578r48,-48l10631,1475r29,-62l10679,1347r6,-71l10679,1205r-19,-67l10631,1076r-39,-55l10544,973r-55,-39l10428,905r-67,-18l10290,880xe" stroked="f">
            <v:path arrowok="t"/>
          </v:shape>
          <v:shape id="_x0000_s1100" style="position:absolute;left:1730;top:880;width:8955;height:791" coordorigin="1731,880" coordsize="8955,791" path="m2126,880r-71,7l1988,905r-61,29l1871,973r-47,48l1785,1076r-29,62l1737,1205r-6,71l1737,1347r19,66l1785,1475r39,55l1871,1578r56,39l1988,1646r67,18l2126,1671r8164,l10361,1664r67,-18l10489,1617r55,-39l10592,1530r39,-55l10660,1413r19,-66l10685,1276r-6,-71l10660,1138r-29,-62l10592,1021r-48,-48l10489,934r-61,-29l10361,887r-71,-7l2126,880xe" filled="f" strokecolor="#f78d1e" strokeweight="3pt">
            <v:path arrowok="t"/>
          </v:shape>
          <w10:wrap anchorx="page" anchory="page"/>
        </v:group>
      </w:pict>
    </w:r>
    <w:r>
      <w:pict w14:anchorId="5C14DD8A">
        <v:shapetype id="_x0000_t202" coordsize="21600,21600" o:spt="202" path="m,l,21600r21600,l21600,xe">
          <v:stroke joinstyle="miter"/>
          <v:path gradientshapeok="t" o:connecttype="rect"/>
        </v:shapetype>
        <v:shape id="_x0000_s1098" type="#_x0000_t202" style="position:absolute;margin-left:28.25pt;margin-top:49.3pt;width:27.25pt;height:29.55pt;z-index:-17934848;mso-position-horizontal-relative:page;mso-position-vertical-relative:page" filled="f" stroked="f">
          <v:textbox inset="0,0,0,0">
            <w:txbxContent>
              <w:p w14:paraId="754EE1A3" w14:textId="77777777" w:rsidR="00A00272" w:rsidRDefault="00BB2879">
                <w:pPr>
                  <w:spacing w:before="20"/>
                  <w:ind w:left="20"/>
                  <w:rPr>
                    <w:rFonts w:ascii="Univers LT Std 55"/>
                    <w:sz w:val="46"/>
                  </w:rPr>
                </w:pPr>
                <w:r>
                  <w:rPr>
                    <w:rFonts w:ascii="Univers LT Std 55"/>
                    <w:color w:val="FFFFFF"/>
                    <w:sz w:val="46"/>
                  </w:rPr>
                  <w:t>35</w:t>
                </w:r>
              </w:p>
            </w:txbxContent>
          </v:textbox>
          <w10:wrap anchorx="page" anchory="page"/>
        </v:shape>
      </w:pict>
    </w:r>
    <w:r>
      <w:pict w14:anchorId="2783CF2D">
        <v:shape id="_x0000_s1097" type="#_x0000_t202" style="position:absolute;margin-left:95.55pt;margin-top:51.1pt;width:212.35pt;height:25.95pt;z-index:-17934336;mso-position-horizontal-relative:page;mso-position-vertical-relative:page" filled="f" stroked="f">
          <v:textbox inset="0,0,0,0">
            <w:txbxContent>
              <w:p w14:paraId="38AD8220" w14:textId="77777777" w:rsidR="00A00272" w:rsidRDefault="00BB2879">
                <w:pPr>
                  <w:spacing w:before="20"/>
                  <w:ind w:left="20"/>
                  <w:rPr>
                    <w:rFonts w:ascii="Univers LT Std 55"/>
                    <w:sz w:val="40"/>
                  </w:rPr>
                </w:pPr>
                <w:r>
                  <w:rPr>
                    <w:rFonts w:ascii="Univers LT Std 55"/>
                    <w:color w:val="F78D1E"/>
                    <w:spacing w:val="-6"/>
                    <w:sz w:val="40"/>
                  </w:rPr>
                  <w:t xml:space="preserve">Appendix </w:t>
                </w:r>
                <w:r>
                  <w:rPr>
                    <w:rFonts w:ascii="Univers LT Std 55"/>
                    <w:color w:val="F78D1E"/>
                    <w:sz w:val="40"/>
                  </w:rPr>
                  <w:t xml:space="preserve">4. </w:t>
                </w:r>
                <w:r>
                  <w:rPr>
                    <w:rFonts w:ascii="Univers LT Std 55"/>
                    <w:color w:val="F78D1E"/>
                    <w:spacing w:val="-7"/>
                    <w:sz w:val="40"/>
                  </w:rPr>
                  <w:t>Resources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E2B"/>
    <w:multiLevelType w:val="hybridMultilevel"/>
    <w:tmpl w:val="18524D40"/>
    <w:lvl w:ilvl="0" w:tplc="07C681BC">
      <w:numFmt w:val="bullet"/>
      <w:lvlText w:val="•"/>
      <w:lvlJc w:val="left"/>
      <w:pPr>
        <w:ind w:left="1984" w:hanging="284"/>
      </w:pPr>
      <w:rPr>
        <w:rFonts w:ascii="Univers LT Std 45 Light" w:eastAsia="Univers LT Std 45 Light" w:hAnsi="Univers LT Std 45 Light" w:cs="Univers LT Std 45 Light" w:hint="default"/>
        <w:color w:val="F78D1E"/>
        <w:w w:val="100"/>
        <w:sz w:val="23"/>
        <w:szCs w:val="23"/>
        <w:lang w:val="en-US" w:eastAsia="en-US" w:bidi="ar-SA"/>
      </w:rPr>
    </w:lvl>
    <w:lvl w:ilvl="1" w:tplc="A2262218">
      <w:numFmt w:val="bullet"/>
      <w:lvlText w:val="•"/>
      <w:lvlJc w:val="left"/>
      <w:pPr>
        <w:ind w:left="2972" w:hanging="284"/>
      </w:pPr>
      <w:rPr>
        <w:rFonts w:hint="default"/>
        <w:lang w:val="en-US" w:eastAsia="en-US" w:bidi="ar-SA"/>
      </w:rPr>
    </w:lvl>
    <w:lvl w:ilvl="2" w:tplc="3B7C4C74">
      <w:numFmt w:val="bullet"/>
      <w:lvlText w:val="•"/>
      <w:lvlJc w:val="left"/>
      <w:pPr>
        <w:ind w:left="3965" w:hanging="284"/>
      </w:pPr>
      <w:rPr>
        <w:rFonts w:hint="default"/>
        <w:lang w:val="en-US" w:eastAsia="en-US" w:bidi="ar-SA"/>
      </w:rPr>
    </w:lvl>
    <w:lvl w:ilvl="3" w:tplc="7B10ABC6">
      <w:numFmt w:val="bullet"/>
      <w:lvlText w:val="•"/>
      <w:lvlJc w:val="left"/>
      <w:pPr>
        <w:ind w:left="4957" w:hanging="284"/>
      </w:pPr>
      <w:rPr>
        <w:rFonts w:hint="default"/>
        <w:lang w:val="en-US" w:eastAsia="en-US" w:bidi="ar-SA"/>
      </w:rPr>
    </w:lvl>
    <w:lvl w:ilvl="4" w:tplc="5A20EADA">
      <w:numFmt w:val="bullet"/>
      <w:lvlText w:val="•"/>
      <w:lvlJc w:val="left"/>
      <w:pPr>
        <w:ind w:left="5950" w:hanging="284"/>
      </w:pPr>
      <w:rPr>
        <w:rFonts w:hint="default"/>
        <w:lang w:val="en-US" w:eastAsia="en-US" w:bidi="ar-SA"/>
      </w:rPr>
    </w:lvl>
    <w:lvl w:ilvl="5" w:tplc="69542938">
      <w:numFmt w:val="bullet"/>
      <w:lvlText w:val="•"/>
      <w:lvlJc w:val="left"/>
      <w:pPr>
        <w:ind w:left="6942" w:hanging="284"/>
      </w:pPr>
      <w:rPr>
        <w:rFonts w:hint="default"/>
        <w:lang w:val="en-US" w:eastAsia="en-US" w:bidi="ar-SA"/>
      </w:rPr>
    </w:lvl>
    <w:lvl w:ilvl="6" w:tplc="AA82D21A">
      <w:numFmt w:val="bullet"/>
      <w:lvlText w:val="•"/>
      <w:lvlJc w:val="left"/>
      <w:pPr>
        <w:ind w:left="7935" w:hanging="284"/>
      </w:pPr>
      <w:rPr>
        <w:rFonts w:hint="default"/>
        <w:lang w:val="en-US" w:eastAsia="en-US" w:bidi="ar-SA"/>
      </w:rPr>
    </w:lvl>
    <w:lvl w:ilvl="7" w:tplc="AC18A8EA">
      <w:numFmt w:val="bullet"/>
      <w:lvlText w:val="•"/>
      <w:lvlJc w:val="left"/>
      <w:pPr>
        <w:ind w:left="8927" w:hanging="284"/>
      </w:pPr>
      <w:rPr>
        <w:rFonts w:hint="default"/>
        <w:lang w:val="en-US" w:eastAsia="en-US" w:bidi="ar-SA"/>
      </w:rPr>
    </w:lvl>
    <w:lvl w:ilvl="8" w:tplc="CC6A7A24">
      <w:numFmt w:val="bullet"/>
      <w:lvlText w:val="•"/>
      <w:lvlJc w:val="left"/>
      <w:pPr>
        <w:ind w:left="9920" w:hanging="284"/>
      </w:pPr>
      <w:rPr>
        <w:rFonts w:hint="default"/>
        <w:lang w:val="en-US" w:eastAsia="en-US" w:bidi="ar-SA"/>
      </w:rPr>
    </w:lvl>
  </w:abstractNum>
  <w:abstractNum w:abstractNumId="1" w15:restartNumberingAfterBreak="0">
    <w:nsid w:val="06371924"/>
    <w:multiLevelType w:val="hybridMultilevel"/>
    <w:tmpl w:val="4ABC813A"/>
    <w:lvl w:ilvl="0" w:tplc="13562EF2">
      <w:numFmt w:val="bullet"/>
      <w:lvlText w:val="•"/>
      <w:lvlJc w:val="left"/>
      <w:pPr>
        <w:ind w:left="6763" w:hanging="171"/>
      </w:pPr>
      <w:rPr>
        <w:rFonts w:ascii="Univers LT Std 55" w:eastAsia="Univers LT Std 55" w:hAnsi="Univers LT Std 55" w:cs="Univers LT Std 55" w:hint="default"/>
        <w:color w:val="FFFFFF"/>
        <w:w w:val="100"/>
        <w:sz w:val="18"/>
        <w:szCs w:val="18"/>
        <w:lang w:val="en-US" w:eastAsia="en-US" w:bidi="ar-SA"/>
      </w:rPr>
    </w:lvl>
    <w:lvl w:ilvl="1" w:tplc="5A82C0E8">
      <w:numFmt w:val="bullet"/>
      <w:lvlText w:val="•"/>
      <w:lvlJc w:val="left"/>
      <w:pPr>
        <w:ind w:left="6975" w:hanging="171"/>
      </w:pPr>
      <w:rPr>
        <w:rFonts w:hint="default"/>
        <w:lang w:val="en-US" w:eastAsia="en-US" w:bidi="ar-SA"/>
      </w:rPr>
    </w:lvl>
    <w:lvl w:ilvl="2" w:tplc="0C685B56">
      <w:numFmt w:val="bullet"/>
      <w:lvlText w:val="•"/>
      <w:lvlJc w:val="left"/>
      <w:pPr>
        <w:ind w:left="7190" w:hanging="171"/>
      </w:pPr>
      <w:rPr>
        <w:rFonts w:hint="default"/>
        <w:lang w:val="en-US" w:eastAsia="en-US" w:bidi="ar-SA"/>
      </w:rPr>
    </w:lvl>
    <w:lvl w:ilvl="3" w:tplc="86BE9386">
      <w:numFmt w:val="bullet"/>
      <w:lvlText w:val="•"/>
      <w:lvlJc w:val="left"/>
      <w:pPr>
        <w:ind w:left="7405" w:hanging="171"/>
      </w:pPr>
      <w:rPr>
        <w:rFonts w:hint="default"/>
        <w:lang w:val="en-US" w:eastAsia="en-US" w:bidi="ar-SA"/>
      </w:rPr>
    </w:lvl>
    <w:lvl w:ilvl="4" w:tplc="F9B65236">
      <w:numFmt w:val="bullet"/>
      <w:lvlText w:val="•"/>
      <w:lvlJc w:val="left"/>
      <w:pPr>
        <w:ind w:left="7621" w:hanging="171"/>
      </w:pPr>
      <w:rPr>
        <w:rFonts w:hint="default"/>
        <w:lang w:val="en-US" w:eastAsia="en-US" w:bidi="ar-SA"/>
      </w:rPr>
    </w:lvl>
    <w:lvl w:ilvl="5" w:tplc="4CD0159E">
      <w:numFmt w:val="bullet"/>
      <w:lvlText w:val="•"/>
      <w:lvlJc w:val="left"/>
      <w:pPr>
        <w:ind w:left="7836" w:hanging="171"/>
      </w:pPr>
      <w:rPr>
        <w:rFonts w:hint="default"/>
        <w:lang w:val="en-US" w:eastAsia="en-US" w:bidi="ar-SA"/>
      </w:rPr>
    </w:lvl>
    <w:lvl w:ilvl="6" w:tplc="94980C0E">
      <w:numFmt w:val="bullet"/>
      <w:lvlText w:val="•"/>
      <w:lvlJc w:val="left"/>
      <w:pPr>
        <w:ind w:left="8051" w:hanging="171"/>
      </w:pPr>
      <w:rPr>
        <w:rFonts w:hint="default"/>
        <w:lang w:val="en-US" w:eastAsia="en-US" w:bidi="ar-SA"/>
      </w:rPr>
    </w:lvl>
    <w:lvl w:ilvl="7" w:tplc="B5421F5C">
      <w:numFmt w:val="bullet"/>
      <w:lvlText w:val="•"/>
      <w:lvlJc w:val="left"/>
      <w:pPr>
        <w:ind w:left="8266" w:hanging="171"/>
      </w:pPr>
      <w:rPr>
        <w:rFonts w:hint="default"/>
        <w:lang w:val="en-US" w:eastAsia="en-US" w:bidi="ar-SA"/>
      </w:rPr>
    </w:lvl>
    <w:lvl w:ilvl="8" w:tplc="7D802A96">
      <w:numFmt w:val="bullet"/>
      <w:lvlText w:val="•"/>
      <w:lvlJc w:val="left"/>
      <w:pPr>
        <w:ind w:left="8481" w:hanging="171"/>
      </w:pPr>
      <w:rPr>
        <w:rFonts w:hint="default"/>
        <w:lang w:val="en-US" w:eastAsia="en-US" w:bidi="ar-SA"/>
      </w:rPr>
    </w:lvl>
  </w:abstractNum>
  <w:abstractNum w:abstractNumId="2" w15:restartNumberingAfterBreak="0">
    <w:nsid w:val="06DF3F7B"/>
    <w:multiLevelType w:val="hybridMultilevel"/>
    <w:tmpl w:val="3EF6F900"/>
    <w:lvl w:ilvl="0" w:tplc="2C4261C4">
      <w:numFmt w:val="bullet"/>
      <w:lvlText w:val="•"/>
      <w:lvlJc w:val="left"/>
      <w:pPr>
        <w:ind w:left="396" w:hanging="284"/>
      </w:pPr>
      <w:rPr>
        <w:rFonts w:ascii="Univers LT Std 45 Light" w:eastAsia="Univers LT Std 45 Light" w:hAnsi="Univers LT Std 45 Light" w:cs="Univers LT Std 45 Light" w:hint="default"/>
        <w:color w:val="F78D1E"/>
        <w:w w:val="100"/>
        <w:sz w:val="23"/>
        <w:szCs w:val="23"/>
        <w:lang w:val="en-US" w:eastAsia="en-US" w:bidi="ar-SA"/>
      </w:rPr>
    </w:lvl>
    <w:lvl w:ilvl="1" w:tplc="290AD1E4">
      <w:numFmt w:val="bullet"/>
      <w:lvlText w:val="•"/>
      <w:lvlJc w:val="left"/>
      <w:pPr>
        <w:ind w:left="980" w:hanging="284"/>
      </w:pPr>
      <w:rPr>
        <w:rFonts w:hint="default"/>
        <w:lang w:val="en-US" w:eastAsia="en-US" w:bidi="ar-SA"/>
      </w:rPr>
    </w:lvl>
    <w:lvl w:ilvl="2" w:tplc="C0C4DBC0">
      <w:numFmt w:val="bullet"/>
      <w:lvlText w:val="•"/>
      <w:lvlJc w:val="left"/>
      <w:pPr>
        <w:ind w:left="1560" w:hanging="284"/>
      </w:pPr>
      <w:rPr>
        <w:rFonts w:hint="default"/>
        <w:lang w:val="en-US" w:eastAsia="en-US" w:bidi="ar-SA"/>
      </w:rPr>
    </w:lvl>
    <w:lvl w:ilvl="3" w:tplc="DC08ABF0">
      <w:numFmt w:val="bullet"/>
      <w:lvlText w:val="•"/>
      <w:lvlJc w:val="left"/>
      <w:pPr>
        <w:ind w:left="2140" w:hanging="284"/>
      </w:pPr>
      <w:rPr>
        <w:rFonts w:hint="default"/>
        <w:lang w:val="en-US" w:eastAsia="en-US" w:bidi="ar-SA"/>
      </w:rPr>
    </w:lvl>
    <w:lvl w:ilvl="4" w:tplc="BCB6363E">
      <w:numFmt w:val="bullet"/>
      <w:lvlText w:val="•"/>
      <w:lvlJc w:val="left"/>
      <w:pPr>
        <w:ind w:left="2721" w:hanging="284"/>
      </w:pPr>
      <w:rPr>
        <w:rFonts w:hint="default"/>
        <w:lang w:val="en-US" w:eastAsia="en-US" w:bidi="ar-SA"/>
      </w:rPr>
    </w:lvl>
    <w:lvl w:ilvl="5" w:tplc="705625FC">
      <w:numFmt w:val="bullet"/>
      <w:lvlText w:val="•"/>
      <w:lvlJc w:val="left"/>
      <w:pPr>
        <w:ind w:left="3301" w:hanging="284"/>
      </w:pPr>
      <w:rPr>
        <w:rFonts w:hint="default"/>
        <w:lang w:val="en-US" w:eastAsia="en-US" w:bidi="ar-SA"/>
      </w:rPr>
    </w:lvl>
    <w:lvl w:ilvl="6" w:tplc="BE8EE368">
      <w:numFmt w:val="bullet"/>
      <w:lvlText w:val="•"/>
      <w:lvlJc w:val="left"/>
      <w:pPr>
        <w:ind w:left="3881" w:hanging="284"/>
      </w:pPr>
      <w:rPr>
        <w:rFonts w:hint="default"/>
        <w:lang w:val="en-US" w:eastAsia="en-US" w:bidi="ar-SA"/>
      </w:rPr>
    </w:lvl>
    <w:lvl w:ilvl="7" w:tplc="CAA601A8">
      <w:numFmt w:val="bullet"/>
      <w:lvlText w:val="•"/>
      <w:lvlJc w:val="left"/>
      <w:pPr>
        <w:ind w:left="4462" w:hanging="284"/>
      </w:pPr>
      <w:rPr>
        <w:rFonts w:hint="default"/>
        <w:lang w:val="en-US" w:eastAsia="en-US" w:bidi="ar-SA"/>
      </w:rPr>
    </w:lvl>
    <w:lvl w:ilvl="8" w:tplc="E10AD948">
      <w:numFmt w:val="bullet"/>
      <w:lvlText w:val="•"/>
      <w:lvlJc w:val="left"/>
      <w:pPr>
        <w:ind w:left="5042" w:hanging="284"/>
      </w:pPr>
      <w:rPr>
        <w:rFonts w:hint="default"/>
        <w:lang w:val="en-US" w:eastAsia="en-US" w:bidi="ar-SA"/>
      </w:rPr>
    </w:lvl>
  </w:abstractNum>
  <w:abstractNum w:abstractNumId="3" w15:restartNumberingAfterBreak="0">
    <w:nsid w:val="124F0C48"/>
    <w:multiLevelType w:val="hybridMultilevel"/>
    <w:tmpl w:val="95E61C50"/>
    <w:lvl w:ilvl="0" w:tplc="B434C934">
      <w:start w:val="1"/>
      <w:numFmt w:val="lowerLetter"/>
      <w:lvlText w:val="%1."/>
      <w:lvlJc w:val="left"/>
      <w:pPr>
        <w:ind w:left="1984" w:hanging="284"/>
        <w:jc w:val="left"/>
      </w:pPr>
      <w:rPr>
        <w:rFonts w:ascii="Univers LT Std 45 Light" w:eastAsia="Univers LT Std 45 Light" w:hAnsi="Univers LT Std 45 Light" w:cs="Univers LT Std 45 Light" w:hint="default"/>
        <w:color w:val="231F20"/>
        <w:spacing w:val="-2"/>
        <w:w w:val="100"/>
        <w:sz w:val="23"/>
        <w:szCs w:val="23"/>
        <w:lang w:val="en-US" w:eastAsia="en-US" w:bidi="ar-SA"/>
      </w:rPr>
    </w:lvl>
    <w:lvl w:ilvl="1" w:tplc="7AF0E9EE">
      <w:numFmt w:val="bullet"/>
      <w:lvlText w:val="•"/>
      <w:lvlJc w:val="left"/>
      <w:pPr>
        <w:ind w:left="2972" w:hanging="284"/>
      </w:pPr>
      <w:rPr>
        <w:rFonts w:hint="default"/>
        <w:lang w:val="en-US" w:eastAsia="en-US" w:bidi="ar-SA"/>
      </w:rPr>
    </w:lvl>
    <w:lvl w:ilvl="2" w:tplc="DEEEE7B4">
      <w:numFmt w:val="bullet"/>
      <w:lvlText w:val="•"/>
      <w:lvlJc w:val="left"/>
      <w:pPr>
        <w:ind w:left="3965" w:hanging="284"/>
      </w:pPr>
      <w:rPr>
        <w:rFonts w:hint="default"/>
        <w:lang w:val="en-US" w:eastAsia="en-US" w:bidi="ar-SA"/>
      </w:rPr>
    </w:lvl>
    <w:lvl w:ilvl="3" w:tplc="ABB01A64">
      <w:numFmt w:val="bullet"/>
      <w:lvlText w:val="•"/>
      <w:lvlJc w:val="left"/>
      <w:pPr>
        <w:ind w:left="4957" w:hanging="284"/>
      </w:pPr>
      <w:rPr>
        <w:rFonts w:hint="default"/>
        <w:lang w:val="en-US" w:eastAsia="en-US" w:bidi="ar-SA"/>
      </w:rPr>
    </w:lvl>
    <w:lvl w:ilvl="4" w:tplc="B48E27B8">
      <w:numFmt w:val="bullet"/>
      <w:lvlText w:val="•"/>
      <w:lvlJc w:val="left"/>
      <w:pPr>
        <w:ind w:left="5950" w:hanging="284"/>
      </w:pPr>
      <w:rPr>
        <w:rFonts w:hint="default"/>
        <w:lang w:val="en-US" w:eastAsia="en-US" w:bidi="ar-SA"/>
      </w:rPr>
    </w:lvl>
    <w:lvl w:ilvl="5" w:tplc="03EA6C0A">
      <w:numFmt w:val="bullet"/>
      <w:lvlText w:val="•"/>
      <w:lvlJc w:val="left"/>
      <w:pPr>
        <w:ind w:left="6942" w:hanging="284"/>
      </w:pPr>
      <w:rPr>
        <w:rFonts w:hint="default"/>
        <w:lang w:val="en-US" w:eastAsia="en-US" w:bidi="ar-SA"/>
      </w:rPr>
    </w:lvl>
    <w:lvl w:ilvl="6" w:tplc="2A8210F2">
      <w:numFmt w:val="bullet"/>
      <w:lvlText w:val="•"/>
      <w:lvlJc w:val="left"/>
      <w:pPr>
        <w:ind w:left="7935" w:hanging="284"/>
      </w:pPr>
      <w:rPr>
        <w:rFonts w:hint="default"/>
        <w:lang w:val="en-US" w:eastAsia="en-US" w:bidi="ar-SA"/>
      </w:rPr>
    </w:lvl>
    <w:lvl w:ilvl="7" w:tplc="65222FC0">
      <w:numFmt w:val="bullet"/>
      <w:lvlText w:val="•"/>
      <w:lvlJc w:val="left"/>
      <w:pPr>
        <w:ind w:left="8927" w:hanging="284"/>
      </w:pPr>
      <w:rPr>
        <w:rFonts w:hint="default"/>
        <w:lang w:val="en-US" w:eastAsia="en-US" w:bidi="ar-SA"/>
      </w:rPr>
    </w:lvl>
    <w:lvl w:ilvl="8" w:tplc="3C9E044A">
      <w:numFmt w:val="bullet"/>
      <w:lvlText w:val="•"/>
      <w:lvlJc w:val="left"/>
      <w:pPr>
        <w:ind w:left="9920" w:hanging="284"/>
      </w:pPr>
      <w:rPr>
        <w:rFonts w:hint="default"/>
        <w:lang w:val="en-US" w:eastAsia="en-US" w:bidi="ar-SA"/>
      </w:rPr>
    </w:lvl>
  </w:abstractNum>
  <w:abstractNum w:abstractNumId="4" w15:restartNumberingAfterBreak="0">
    <w:nsid w:val="284638D7"/>
    <w:multiLevelType w:val="hybridMultilevel"/>
    <w:tmpl w:val="8BCC7F0C"/>
    <w:lvl w:ilvl="0" w:tplc="6DCA480E">
      <w:start w:val="1"/>
      <w:numFmt w:val="lowerLetter"/>
      <w:lvlText w:val="%1."/>
      <w:lvlJc w:val="left"/>
      <w:pPr>
        <w:ind w:left="1984" w:hanging="284"/>
        <w:jc w:val="left"/>
      </w:pPr>
      <w:rPr>
        <w:rFonts w:ascii="Univers LT Std 45 Light" w:eastAsia="Univers LT Std 45 Light" w:hAnsi="Univers LT Std 45 Light" w:cs="Univers LT Std 45 Light" w:hint="default"/>
        <w:color w:val="231F20"/>
        <w:spacing w:val="-2"/>
        <w:w w:val="100"/>
        <w:sz w:val="23"/>
        <w:szCs w:val="23"/>
        <w:lang w:val="en-US" w:eastAsia="en-US" w:bidi="ar-SA"/>
      </w:rPr>
    </w:lvl>
    <w:lvl w:ilvl="1" w:tplc="ABF8DF7E">
      <w:numFmt w:val="bullet"/>
      <w:lvlText w:val="•"/>
      <w:lvlJc w:val="left"/>
      <w:pPr>
        <w:ind w:left="2972" w:hanging="284"/>
      </w:pPr>
      <w:rPr>
        <w:rFonts w:hint="default"/>
        <w:lang w:val="en-US" w:eastAsia="en-US" w:bidi="ar-SA"/>
      </w:rPr>
    </w:lvl>
    <w:lvl w:ilvl="2" w:tplc="AA7E5798">
      <w:numFmt w:val="bullet"/>
      <w:lvlText w:val="•"/>
      <w:lvlJc w:val="left"/>
      <w:pPr>
        <w:ind w:left="3965" w:hanging="284"/>
      </w:pPr>
      <w:rPr>
        <w:rFonts w:hint="default"/>
        <w:lang w:val="en-US" w:eastAsia="en-US" w:bidi="ar-SA"/>
      </w:rPr>
    </w:lvl>
    <w:lvl w:ilvl="3" w:tplc="D6B2ECF0">
      <w:numFmt w:val="bullet"/>
      <w:lvlText w:val="•"/>
      <w:lvlJc w:val="left"/>
      <w:pPr>
        <w:ind w:left="4957" w:hanging="284"/>
      </w:pPr>
      <w:rPr>
        <w:rFonts w:hint="default"/>
        <w:lang w:val="en-US" w:eastAsia="en-US" w:bidi="ar-SA"/>
      </w:rPr>
    </w:lvl>
    <w:lvl w:ilvl="4" w:tplc="69FE92C4">
      <w:numFmt w:val="bullet"/>
      <w:lvlText w:val="•"/>
      <w:lvlJc w:val="left"/>
      <w:pPr>
        <w:ind w:left="5950" w:hanging="284"/>
      </w:pPr>
      <w:rPr>
        <w:rFonts w:hint="default"/>
        <w:lang w:val="en-US" w:eastAsia="en-US" w:bidi="ar-SA"/>
      </w:rPr>
    </w:lvl>
    <w:lvl w:ilvl="5" w:tplc="0D04CF9E">
      <w:numFmt w:val="bullet"/>
      <w:lvlText w:val="•"/>
      <w:lvlJc w:val="left"/>
      <w:pPr>
        <w:ind w:left="6942" w:hanging="284"/>
      </w:pPr>
      <w:rPr>
        <w:rFonts w:hint="default"/>
        <w:lang w:val="en-US" w:eastAsia="en-US" w:bidi="ar-SA"/>
      </w:rPr>
    </w:lvl>
    <w:lvl w:ilvl="6" w:tplc="9BC094A4">
      <w:numFmt w:val="bullet"/>
      <w:lvlText w:val="•"/>
      <w:lvlJc w:val="left"/>
      <w:pPr>
        <w:ind w:left="7935" w:hanging="284"/>
      </w:pPr>
      <w:rPr>
        <w:rFonts w:hint="default"/>
        <w:lang w:val="en-US" w:eastAsia="en-US" w:bidi="ar-SA"/>
      </w:rPr>
    </w:lvl>
    <w:lvl w:ilvl="7" w:tplc="DA86F82A">
      <w:numFmt w:val="bullet"/>
      <w:lvlText w:val="•"/>
      <w:lvlJc w:val="left"/>
      <w:pPr>
        <w:ind w:left="8927" w:hanging="284"/>
      </w:pPr>
      <w:rPr>
        <w:rFonts w:hint="default"/>
        <w:lang w:val="en-US" w:eastAsia="en-US" w:bidi="ar-SA"/>
      </w:rPr>
    </w:lvl>
    <w:lvl w:ilvl="8" w:tplc="FECC6948">
      <w:numFmt w:val="bullet"/>
      <w:lvlText w:val="•"/>
      <w:lvlJc w:val="left"/>
      <w:pPr>
        <w:ind w:left="9920" w:hanging="284"/>
      </w:pPr>
      <w:rPr>
        <w:rFonts w:hint="default"/>
        <w:lang w:val="en-US" w:eastAsia="en-US" w:bidi="ar-SA"/>
      </w:rPr>
    </w:lvl>
  </w:abstractNum>
  <w:abstractNum w:abstractNumId="5" w15:restartNumberingAfterBreak="0">
    <w:nsid w:val="2BBD1F2F"/>
    <w:multiLevelType w:val="hybridMultilevel"/>
    <w:tmpl w:val="06F89D28"/>
    <w:lvl w:ilvl="0" w:tplc="8184059C">
      <w:start w:val="1"/>
      <w:numFmt w:val="lowerLetter"/>
      <w:lvlText w:val="%1."/>
      <w:lvlJc w:val="left"/>
      <w:pPr>
        <w:ind w:left="1984" w:hanging="284"/>
        <w:jc w:val="left"/>
      </w:pPr>
      <w:rPr>
        <w:rFonts w:ascii="Univers LT Std 45 Light" w:eastAsia="Univers LT Std 45 Light" w:hAnsi="Univers LT Std 45 Light" w:cs="Univers LT Std 45 Light" w:hint="default"/>
        <w:color w:val="231F20"/>
        <w:spacing w:val="-2"/>
        <w:w w:val="100"/>
        <w:sz w:val="23"/>
        <w:szCs w:val="23"/>
        <w:lang w:val="en-US" w:eastAsia="en-US" w:bidi="ar-SA"/>
      </w:rPr>
    </w:lvl>
    <w:lvl w:ilvl="1" w:tplc="A98853BC">
      <w:numFmt w:val="bullet"/>
      <w:lvlText w:val="•"/>
      <w:lvlJc w:val="left"/>
      <w:pPr>
        <w:ind w:left="2972" w:hanging="284"/>
      </w:pPr>
      <w:rPr>
        <w:rFonts w:hint="default"/>
        <w:lang w:val="en-US" w:eastAsia="en-US" w:bidi="ar-SA"/>
      </w:rPr>
    </w:lvl>
    <w:lvl w:ilvl="2" w:tplc="DBB673CE">
      <w:numFmt w:val="bullet"/>
      <w:lvlText w:val="•"/>
      <w:lvlJc w:val="left"/>
      <w:pPr>
        <w:ind w:left="3965" w:hanging="284"/>
      </w:pPr>
      <w:rPr>
        <w:rFonts w:hint="default"/>
        <w:lang w:val="en-US" w:eastAsia="en-US" w:bidi="ar-SA"/>
      </w:rPr>
    </w:lvl>
    <w:lvl w:ilvl="3" w:tplc="0F9AF0F8">
      <w:numFmt w:val="bullet"/>
      <w:lvlText w:val="•"/>
      <w:lvlJc w:val="left"/>
      <w:pPr>
        <w:ind w:left="4957" w:hanging="284"/>
      </w:pPr>
      <w:rPr>
        <w:rFonts w:hint="default"/>
        <w:lang w:val="en-US" w:eastAsia="en-US" w:bidi="ar-SA"/>
      </w:rPr>
    </w:lvl>
    <w:lvl w:ilvl="4" w:tplc="FE7C9A9C">
      <w:numFmt w:val="bullet"/>
      <w:lvlText w:val="•"/>
      <w:lvlJc w:val="left"/>
      <w:pPr>
        <w:ind w:left="5950" w:hanging="284"/>
      </w:pPr>
      <w:rPr>
        <w:rFonts w:hint="default"/>
        <w:lang w:val="en-US" w:eastAsia="en-US" w:bidi="ar-SA"/>
      </w:rPr>
    </w:lvl>
    <w:lvl w:ilvl="5" w:tplc="F3C8EE10">
      <w:numFmt w:val="bullet"/>
      <w:lvlText w:val="•"/>
      <w:lvlJc w:val="left"/>
      <w:pPr>
        <w:ind w:left="6942" w:hanging="284"/>
      </w:pPr>
      <w:rPr>
        <w:rFonts w:hint="default"/>
        <w:lang w:val="en-US" w:eastAsia="en-US" w:bidi="ar-SA"/>
      </w:rPr>
    </w:lvl>
    <w:lvl w:ilvl="6" w:tplc="9438CE08">
      <w:numFmt w:val="bullet"/>
      <w:lvlText w:val="•"/>
      <w:lvlJc w:val="left"/>
      <w:pPr>
        <w:ind w:left="7935" w:hanging="284"/>
      </w:pPr>
      <w:rPr>
        <w:rFonts w:hint="default"/>
        <w:lang w:val="en-US" w:eastAsia="en-US" w:bidi="ar-SA"/>
      </w:rPr>
    </w:lvl>
    <w:lvl w:ilvl="7" w:tplc="C37E4E1C">
      <w:numFmt w:val="bullet"/>
      <w:lvlText w:val="•"/>
      <w:lvlJc w:val="left"/>
      <w:pPr>
        <w:ind w:left="8927" w:hanging="284"/>
      </w:pPr>
      <w:rPr>
        <w:rFonts w:hint="default"/>
        <w:lang w:val="en-US" w:eastAsia="en-US" w:bidi="ar-SA"/>
      </w:rPr>
    </w:lvl>
    <w:lvl w:ilvl="8" w:tplc="F16EA506">
      <w:numFmt w:val="bullet"/>
      <w:lvlText w:val="•"/>
      <w:lvlJc w:val="left"/>
      <w:pPr>
        <w:ind w:left="9920" w:hanging="284"/>
      </w:pPr>
      <w:rPr>
        <w:rFonts w:hint="default"/>
        <w:lang w:val="en-US" w:eastAsia="en-US" w:bidi="ar-SA"/>
      </w:rPr>
    </w:lvl>
  </w:abstractNum>
  <w:abstractNum w:abstractNumId="6" w15:restartNumberingAfterBreak="0">
    <w:nsid w:val="2F3D6B68"/>
    <w:multiLevelType w:val="hybridMultilevel"/>
    <w:tmpl w:val="60B4477E"/>
    <w:lvl w:ilvl="0" w:tplc="FB323A0E">
      <w:numFmt w:val="bullet"/>
      <w:lvlText w:val="•"/>
      <w:lvlJc w:val="left"/>
      <w:pPr>
        <w:ind w:left="396" w:hanging="284"/>
      </w:pPr>
      <w:rPr>
        <w:rFonts w:ascii="Univers LT Std 45 Light" w:eastAsia="Univers LT Std 45 Light" w:hAnsi="Univers LT Std 45 Light" w:cs="Univers LT Std 45 Light" w:hint="default"/>
        <w:color w:val="F78D1E"/>
        <w:w w:val="100"/>
        <w:sz w:val="23"/>
        <w:szCs w:val="23"/>
        <w:lang w:val="en-US" w:eastAsia="en-US" w:bidi="ar-SA"/>
      </w:rPr>
    </w:lvl>
    <w:lvl w:ilvl="1" w:tplc="754A0D94">
      <w:numFmt w:val="bullet"/>
      <w:lvlText w:val="–"/>
      <w:lvlJc w:val="left"/>
      <w:pPr>
        <w:ind w:left="680" w:hanging="284"/>
      </w:pPr>
      <w:rPr>
        <w:rFonts w:ascii="Univers LT Std 45 Light" w:eastAsia="Univers LT Std 45 Light" w:hAnsi="Univers LT Std 45 Light" w:cs="Univers LT Std 45 Light" w:hint="default"/>
        <w:color w:val="231F20"/>
        <w:w w:val="100"/>
        <w:sz w:val="23"/>
        <w:szCs w:val="23"/>
        <w:lang w:val="en-US" w:eastAsia="en-US" w:bidi="ar-SA"/>
      </w:rPr>
    </w:lvl>
    <w:lvl w:ilvl="2" w:tplc="3F1A5426">
      <w:numFmt w:val="bullet"/>
      <w:lvlText w:val="•"/>
      <w:lvlJc w:val="left"/>
      <w:pPr>
        <w:ind w:left="1271" w:hanging="284"/>
      </w:pPr>
      <w:rPr>
        <w:rFonts w:hint="default"/>
        <w:lang w:val="en-US" w:eastAsia="en-US" w:bidi="ar-SA"/>
      </w:rPr>
    </w:lvl>
    <w:lvl w:ilvl="3" w:tplc="88BABF8C">
      <w:numFmt w:val="bullet"/>
      <w:lvlText w:val="•"/>
      <w:lvlJc w:val="left"/>
      <w:pPr>
        <w:ind w:left="1862" w:hanging="284"/>
      </w:pPr>
      <w:rPr>
        <w:rFonts w:hint="default"/>
        <w:lang w:val="en-US" w:eastAsia="en-US" w:bidi="ar-SA"/>
      </w:rPr>
    </w:lvl>
    <w:lvl w:ilvl="4" w:tplc="152A47DC">
      <w:numFmt w:val="bullet"/>
      <w:lvlText w:val="•"/>
      <w:lvlJc w:val="left"/>
      <w:pPr>
        <w:ind w:left="2454" w:hanging="284"/>
      </w:pPr>
      <w:rPr>
        <w:rFonts w:hint="default"/>
        <w:lang w:val="en-US" w:eastAsia="en-US" w:bidi="ar-SA"/>
      </w:rPr>
    </w:lvl>
    <w:lvl w:ilvl="5" w:tplc="333AA01C">
      <w:numFmt w:val="bullet"/>
      <w:lvlText w:val="•"/>
      <w:lvlJc w:val="left"/>
      <w:pPr>
        <w:ind w:left="3045" w:hanging="284"/>
      </w:pPr>
      <w:rPr>
        <w:rFonts w:hint="default"/>
        <w:lang w:val="en-US" w:eastAsia="en-US" w:bidi="ar-SA"/>
      </w:rPr>
    </w:lvl>
    <w:lvl w:ilvl="6" w:tplc="DAB01A44">
      <w:numFmt w:val="bullet"/>
      <w:lvlText w:val="•"/>
      <w:lvlJc w:val="left"/>
      <w:pPr>
        <w:ind w:left="3637" w:hanging="284"/>
      </w:pPr>
      <w:rPr>
        <w:rFonts w:hint="default"/>
        <w:lang w:val="en-US" w:eastAsia="en-US" w:bidi="ar-SA"/>
      </w:rPr>
    </w:lvl>
    <w:lvl w:ilvl="7" w:tplc="EB18B23E">
      <w:numFmt w:val="bullet"/>
      <w:lvlText w:val="•"/>
      <w:lvlJc w:val="left"/>
      <w:pPr>
        <w:ind w:left="4228" w:hanging="284"/>
      </w:pPr>
      <w:rPr>
        <w:rFonts w:hint="default"/>
        <w:lang w:val="en-US" w:eastAsia="en-US" w:bidi="ar-SA"/>
      </w:rPr>
    </w:lvl>
    <w:lvl w:ilvl="8" w:tplc="A3BE5100">
      <w:numFmt w:val="bullet"/>
      <w:lvlText w:val="•"/>
      <w:lvlJc w:val="left"/>
      <w:pPr>
        <w:ind w:left="4820" w:hanging="284"/>
      </w:pPr>
      <w:rPr>
        <w:rFonts w:hint="default"/>
        <w:lang w:val="en-US" w:eastAsia="en-US" w:bidi="ar-SA"/>
      </w:rPr>
    </w:lvl>
  </w:abstractNum>
  <w:abstractNum w:abstractNumId="7" w15:restartNumberingAfterBreak="0">
    <w:nsid w:val="3A662AF9"/>
    <w:multiLevelType w:val="hybridMultilevel"/>
    <w:tmpl w:val="AF48CA9C"/>
    <w:lvl w:ilvl="0" w:tplc="6E505C54">
      <w:numFmt w:val="bullet"/>
      <w:lvlText w:val="•"/>
      <w:lvlJc w:val="left"/>
      <w:pPr>
        <w:ind w:left="334" w:hanging="171"/>
      </w:pPr>
      <w:rPr>
        <w:rFonts w:ascii="Univers LT Std 55" w:eastAsia="Univers LT Std 55" w:hAnsi="Univers LT Std 55" w:cs="Univers LT Std 55" w:hint="default"/>
        <w:color w:val="FFFFFF"/>
        <w:w w:val="100"/>
        <w:sz w:val="18"/>
        <w:szCs w:val="18"/>
        <w:lang w:val="en-US" w:eastAsia="en-US" w:bidi="ar-SA"/>
      </w:rPr>
    </w:lvl>
    <w:lvl w:ilvl="1" w:tplc="546AC846">
      <w:numFmt w:val="bullet"/>
      <w:lvlText w:val="•"/>
      <w:lvlJc w:val="left"/>
      <w:pPr>
        <w:ind w:left="496" w:hanging="171"/>
      </w:pPr>
      <w:rPr>
        <w:rFonts w:hint="default"/>
        <w:lang w:val="en-US" w:eastAsia="en-US" w:bidi="ar-SA"/>
      </w:rPr>
    </w:lvl>
    <w:lvl w:ilvl="2" w:tplc="981296A2">
      <w:numFmt w:val="bullet"/>
      <w:lvlText w:val="•"/>
      <w:lvlJc w:val="left"/>
      <w:pPr>
        <w:ind w:left="652" w:hanging="171"/>
      </w:pPr>
      <w:rPr>
        <w:rFonts w:hint="default"/>
        <w:lang w:val="en-US" w:eastAsia="en-US" w:bidi="ar-SA"/>
      </w:rPr>
    </w:lvl>
    <w:lvl w:ilvl="3" w:tplc="589CAF46">
      <w:numFmt w:val="bullet"/>
      <w:lvlText w:val="•"/>
      <w:lvlJc w:val="left"/>
      <w:pPr>
        <w:ind w:left="809" w:hanging="171"/>
      </w:pPr>
      <w:rPr>
        <w:rFonts w:hint="default"/>
        <w:lang w:val="en-US" w:eastAsia="en-US" w:bidi="ar-SA"/>
      </w:rPr>
    </w:lvl>
    <w:lvl w:ilvl="4" w:tplc="B1EA01F0">
      <w:numFmt w:val="bullet"/>
      <w:lvlText w:val="•"/>
      <w:lvlJc w:val="left"/>
      <w:pPr>
        <w:ind w:left="965" w:hanging="171"/>
      </w:pPr>
      <w:rPr>
        <w:rFonts w:hint="default"/>
        <w:lang w:val="en-US" w:eastAsia="en-US" w:bidi="ar-SA"/>
      </w:rPr>
    </w:lvl>
    <w:lvl w:ilvl="5" w:tplc="CA76A704">
      <w:numFmt w:val="bullet"/>
      <w:lvlText w:val="•"/>
      <w:lvlJc w:val="left"/>
      <w:pPr>
        <w:ind w:left="1122" w:hanging="171"/>
      </w:pPr>
      <w:rPr>
        <w:rFonts w:hint="default"/>
        <w:lang w:val="en-US" w:eastAsia="en-US" w:bidi="ar-SA"/>
      </w:rPr>
    </w:lvl>
    <w:lvl w:ilvl="6" w:tplc="E4289076">
      <w:numFmt w:val="bullet"/>
      <w:lvlText w:val="•"/>
      <w:lvlJc w:val="left"/>
      <w:pPr>
        <w:ind w:left="1278" w:hanging="171"/>
      </w:pPr>
      <w:rPr>
        <w:rFonts w:hint="default"/>
        <w:lang w:val="en-US" w:eastAsia="en-US" w:bidi="ar-SA"/>
      </w:rPr>
    </w:lvl>
    <w:lvl w:ilvl="7" w:tplc="8D768E92">
      <w:numFmt w:val="bullet"/>
      <w:lvlText w:val="•"/>
      <w:lvlJc w:val="left"/>
      <w:pPr>
        <w:ind w:left="1434" w:hanging="171"/>
      </w:pPr>
      <w:rPr>
        <w:rFonts w:hint="default"/>
        <w:lang w:val="en-US" w:eastAsia="en-US" w:bidi="ar-SA"/>
      </w:rPr>
    </w:lvl>
    <w:lvl w:ilvl="8" w:tplc="0B900A1A">
      <w:numFmt w:val="bullet"/>
      <w:lvlText w:val="•"/>
      <w:lvlJc w:val="left"/>
      <w:pPr>
        <w:ind w:left="1591" w:hanging="171"/>
      </w:pPr>
      <w:rPr>
        <w:rFonts w:hint="default"/>
        <w:lang w:val="en-US" w:eastAsia="en-US" w:bidi="ar-SA"/>
      </w:rPr>
    </w:lvl>
  </w:abstractNum>
  <w:abstractNum w:abstractNumId="8" w15:restartNumberingAfterBreak="0">
    <w:nsid w:val="412F6CE3"/>
    <w:multiLevelType w:val="hybridMultilevel"/>
    <w:tmpl w:val="16D676AC"/>
    <w:lvl w:ilvl="0" w:tplc="1E6A1AB6">
      <w:numFmt w:val="bullet"/>
      <w:lvlText w:val="•"/>
      <w:lvlJc w:val="left"/>
      <w:pPr>
        <w:ind w:left="453" w:hanging="284"/>
      </w:pPr>
      <w:rPr>
        <w:rFonts w:ascii="Univers LT Std 45 Light" w:eastAsia="Univers LT Std 45 Light" w:hAnsi="Univers LT Std 45 Light" w:cs="Univers LT Std 45 Light" w:hint="default"/>
        <w:b/>
        <w:bCs/>
        <w:color w:val="FFFFFF"/>
        <w:w w:val="100"/>
        <w:sz w:val="22"/>
        <w:szCs w:val="22"/>
        <w:lang w:val="en-US" w:eastAsia="en-US" w:bidi="ar-SA"/>
      </w:rPr>
    </w:lvl>
    <w:lvl w:ilvl="1" w:tplc="028031E4">
      <w:numFmt w:val="bullet"/>
      <w:lvlText w:val="•"/>
      <w:lvlJc w:val="left"/>
      <w:pPr>
        <w:ind w:left="960" w:hanging="284"/>
      </w:pPr>
      <w:rPr>
        <w:rFonts w:hint="default"/>
        <w:lang w:val="en-US" w:eastAsia="en-US" w:bidi="ar-SA"/>
      </w:rPr>
    </w:lvl>
    <w:lvl w:ilvl="2" w:tplc="5D7E4568">
      <w:numFmt w:val="bullet"/>
      <w:lvlText w:val="•"/>
      <w:lvlJc w:val="left"/>
      <w:pPr>
        <w:ind w:left="1460" w:hanging="284"/>
      </w:pPr>
      <w:rPr>
        <w:rFonts w:hint="default"/>
        <w:lang w:val="en-US" w:eastAsia="en-US" w:bidi="ar-SA"/>
      </w:rPr>
    </w:lvl>
    <w:lvl w:ilvl="3" w:tplc="FC7812A0">
      <w:numFmt w:val="bullet"/>
      <w:lvlText w:val="•"/>
      <w:lvlJc w:val="left"/>
      <w:pPr>
        <w:ind w:left="1960" w:hanging="284"/>
      </w:pPr>
      <w:rPr>
        <w:rFonts w:hint="default"/>
        <w:lang w:val="en-US" w:eastAsia="en-US" w:bidi="ar-SA"/>
      </w:rPr>
    </w:lvl>
    <w:lvl w:ilvl="4" w:tplc="C8DA0056">
      <w:numFmt w:val="bullet"/>
      <w:lvlText w:val="•"/>
      <w:lvlJc w:val="left"/>
      <w:pPr>
        <w:ind w:left="2460" w:hanging="284"/>
      </w:pPr>
      <w:rPr>
        <w:rFonts w:hint="default"/>
        <w:lang w:val="en-US" w:eastAsia="en-US" w:bidi="ar-SA"/>
      </w:rPr>
    </w:lvl>
    <w:lvl w:ilvl="5" w:tplc="22B0060E">
      <w:numFmt w:val="bullet"/>
      <w:lvlText w:val="•"/>
      <w:lvlJc w:val="left"/>
      <w:pPr>
        <w:ind w:left="2960" w:hanging="284"/>
      </w:pPr>
      <w:rPr>
        <w:rFonts w:hint="default"/>
        <w:lang w:val="en-US" w:eastAsia="en-US" w:bidi="ar-SA"/>
      </w:rPr>
    </w:lvl>
    <w:lvl w:ilvl="6" w:tplc="BCA4634A">
      <w:numFmt w:val="bullet"/>
      <w:lvlText w:val="•"/>
      <w:lvlJc w:val="left"/>
      <w:pPr>
        <w:ind w:left="3460" w:hanging="284"/>
      </w:pPr>
      <w:rPr>
        <w:rFonts w:hint="default"/>
        <w:lang w:val="en-US" w:eastAsia="en-US" w:bidi="ar-SA"/>
      </w:rPr>
    </w:lvl>
    <w:lvl w:ilvl="7" w:tplc="ACA4864A">
      <w:numFmt w:val="bullet"/>
      <w:lvlText w:val="•"/>
      <w:lvlJc w:val="left"/>
      <w:pPr>
        <w:ind w:left="3961" w:hanging="284"/>
      </w:pPr>
      <w:rPr>
        <w:rFonts w:hint="default"/>
        <w:lang w:val="en-US" w:eastAsia="en-US" w:bidi="ar-SA"/>
      </w:rPr>
    </w:lvl>
    <w:lvl w:ilvl="8" w:tplc="4F74A9B4">
      <w:numFmt w:val="bullet"/>
      <w:lvlText w:val="•"/>
      <w:lvlJc w:val="left"/>
      <w:pPr>
        <w:ind w:left="4461" w:hanging="284"/>
      </w:pPr>
      <w:rPr>
        <w:rFonts w:hint="default"/>
        <w:lang w:val="en-US" w:eastAsia="en-US" w:bidi="ar-SA"/>
      </w:rPr>
    </w:lvl>
  </w:abstractNum>
  <w:abstractNum w:abstractNumId="9" w15:restartNumberingAfterBreak="0">
    <w:nsid w:val="423D613E"/>
    <w:multiLevelType w:val="hybridMultilevel"/>
    <w:tmpl w:val="AF1409F4"/>
    <w:lvl w:ilvl="0" w:tplc="14B6112E">
      <w:numFmt w:val="bullet"/>
      <w:lvlText w:val="•"/>
      <w:lvlJc w:val="left"/>
      <w:pPr>
        <w:ind w:left="396" w:hanging="284"/>
      </w:pPr>
      <w:rPr>
        <w:rFonts w:ascii="Univers LT Std 45 Light" w:eastAsia="Univers LT Std 45 Light" w:hAnsi="Univers LT Std 45 Light" w:cs="Univers LT Std 45 Light" w:hint="default"/>
        <w:color w:val="F78D1E"/>
        <w:w w:val="100"/>
        <w:sz w:val="23"/>
        <w:szCs w:val="23"/>
        <w:lang w:val="en-US" w:eastAsia="en-US" w:bidi="ar-SA"/>
      </w:rPr>
    </w:lvl>
    <w:lvl w:ilvl="1" w:tplc="88F0D160">
      <w:numFmt w:val="bullet"/>
      <w:lvlText w:val="•"/>
      <w:lvlJc w:val="left"/>
      <w:pPr>
        <w:ind w:left="980" w:hanging="284"/>
      </w:pPr>
      <w:rPr>
        <w:rFonts w:hint="default"/>
        <w:lang w:val="en-US" w:eastAsia="en-US" w:bidi="ar-SA"/>
      </w:rPr>
    </w:lvl>
    <w:lvl w:ilvl="2" w:tplc="01D0C430">
      <w:numFmt w:val="bullet"/>
      <w:lvlText w:val="•"/>
      <w:lvlJc w:val="left"/>
      <w:pPr>
        <w:ind w:left="1560" w:hanging="284"/>
      </w:pPr>
      <w:rPr>
        <w:rFonts w:hint="default"/>
        <w:lang w:val="en-US" w:eastAsia="en-US" w:bidi="ar-SA"/>
      </w:rPr>
    </w:lvl>
    <w:lvl w:ilvl="3" w:tplc="20C6CBD2">
      <w:numFmt w:val="bullet"/>
      <w:lvlText w:val="•"/>
      <w:lvlJc w:val="left"/>
      <w:pPr>
        <w:ind w:left="2140" w:hanging="284"/>
      </w:pPr>
      <w:rPr>
        <w:rFonts w:hint="default"/>
        <w:lang w:val="en-US" w:eastAsia="en-US" w:bidi="ar-SA"/>
      </w:rPr>
    </w:lvl>
    <w:lvl w:ilvl="4" w:tplc="E9F021B6">
      <w:numFmt w:val="bullet"/>
      <w:lvlText w:val="•"/>
      <w:lvlJc w:val="left"/>
      <w:pPr>
        <w:ind w:left="2721" w:hanging="284"/>
      </w:pPr>
      <w:rPr>
        <w:rFonts w:hint="default"/>
        <w:lang w:val="en-US" w:eastAsia="en-US" w:bidi="ar-SA"/>
      </w:rPr>
    </w:lvl>
    <w:lvl w:ilvl="5" w:tplc="BD04F4CC">
      <w:numFmt w:val="bullet"/>
      <w:lvlText w:val="•"/>
      <w:lvlJc w:val="left"/>
      <w:pPr>
        <w:ind w:left="3301" w:hanging="284"/>
      </w:pPr>
      <w:rPr>
        <w:rFonts w:hint="default"/>
        <w:lang w:val="en-US" w:eastAsia="en-US" w:bidi="ar-SA"/>
      </w:rPr>
    </w:lvl>
    <w:lvl w:ilvl="6" w:tplc="C2F009BE">
      <w:numFmt w:val="bullet"/>
      <w:lvlText w:val="•"/>
      <w:lvlJc w:val="left"/>
      <w:pPr>
        <w:ind w:left="3881" w:hanging="284"/>
      </w:pPr>
      <w:rPr>
        <w:rFonts w:hint="default"/>
        <w:lang w:val="en-US" w:eastAsia="en-US" w:bidi="ar-SA"/>
      </w:rPr>
    </w:lvl>
    <w:lvl w:ilvl="7" w:tplc="10D89C18">
      <w:numFmt w:val="bullet"/>
      <w:lvlText w:val="•"/>
      <w:lvlJc w:val="left"/>
      <w:pPr>
        <w:ind w:left="4462" w:hanging="284"/>
      </w:pPr>
      <w:rPr>
        <w:rFonts w:hint="default"/>
        <w:lang w:val="en-US" w:eastAsia="en-US" w:bidi="ar-SA"/>
      </w:rPr>
    </w:lvl>
    <w:lvl w:ilvl="8" w:tplc="C5FE5F64">
      <w:numFmt w:val="bullet"/>
      <w:lvlText w:val="•"/>
      <w:lvlJc w:val="left"/>
      <w:pPr>
        <w:ind w:left="5042" w:hanging="284"/>
      </w:pPr>
      <w:rPr>
        <w:rFonts w:hint="default"/>
        <w:lang w:val="en-US" w:eastAsia="en-US" w:bidi="ar-SA"/>
      </w:rPr>
    </w:lvl>
  </w:abstractNum>
  <w:abstractNum w:abstractNumId="10" w15:restartNumberingAfterBreak="0">
    <w:nsid w:val="43D22472"/>
    <w:multiLevelType w:val="hybridMultilevel"/>
    <w:tmpl w:val="A31286C6"/>
    <w:lvl w:ilvl="0" w:tplc="EEF4CBAE">
      <w:numFmt w:val="bullet"/>
      <w:lvlText w:val="•"/>
      <w:lvlJc w:val="left"/>
      <w:pPr>
        <w:ind w:left="170" w:hanging="171"/>
      </w:pPr>
      <w:rPr>
        <w:rFonts w:ascii="Univers LT Std 55" w:eastAsia="Univers LT Std 55" w:hAnsi="Univers LT Std 55" w:cs="Univers LT Std 55" w:hint="default"/>
        <w:color w:val="FFFFFF"/>
        <w:w w:val="100"/>
        <w:sz w:val="18"/>
        <w:szCs w:val="18"/>
        <w:lang w:val="en-US" w:eastAsia="en-US" w:bidi="ar-SA"/>
      </w:rPr>
    </w:lvl>
    <w:lvl w:ilvl="1" w:tplc="75F4AE42">
      <w:numFmt w:val="bullet"/>
      <w:lvlText w:val="•"/>
      <w:lvlJc w:val="left"/>
      <w:pPr>
        <w:ind w:left="351" w:hanging="171"/>
      </w:pPr>
      <w:rPr>
        <w:rFonts w:hint="default"/>
        <w:lang w:val="en-US" w:eastAsia="en-US" w:bidi="ar-SA"/>
      </w:rPr>
    </w:lvl>
    <w:lvl w:ilvl="2" w:tplc="AB3EF9E0">
      <w:numFmt w:val="bullet"/>
      <w:lvlText w:val="•"/>
      <w:lvlJc w:val="left"/>
      <w:pPr>
        <w:ind w:left="523" w:hanging="171"/>
      </w:pPr>
      <w:rPr>
        <w:rFonts w:hint="default"/>
        <w:lang w:val="en-US" w:eastAsia="en-US" w:bidi="ar-SA"/>
      </w:rPr>
    </w:lvl>
    <w:lvl w:ilvl="3" w:tplc="98043F9C">
      <w:numFmt w:val="bullet"/>
      <w:lvlText w:val="•"/>
      <w:lvlJc w:val="left"/>
      <w:pPr>
        <w:ind w:left="695" w:hanging="171"/>
      </w:pPr>
      <w:rPr>
        <w:rFonts w:hint="default"/>
        <w:lang w:val="en-US" w:eastAsia="en-US" w:bidi="ar-SA"/>
      </w:rPr>
    </w:lvl>
    <w:lvl w:ilvl="4" w:tplc="BC20C8C2">
      <w:numFmt w:val="bullet"/>
      <w:lvlText w:val="•"/>
      <w:lvlJc w:val="left"/>
      <w:pPr>
        <w:ind w:left="867" w:hanging="171"/>
      </w:pPr>
      <w:rPr>
        <w:rFonts w:hint="default"/>
        <w:lang w:val="en-US" w:eastAsia="en-US" w:bidi="ar-SA"/>
      </w:rPr>
    </w:lvl>
    <w:lvl w:ilvl="5" w:tplc="4458671C">
      <w:numFmt w:val="bullet"/>
      <w:lvlText w:val="•"/>
      <w:lvlJc w:val="left"/>
      <w:pPr>
        <w:ind w:left="1039" w:hanging="171"/>
      </w:pPr>
      <w:rPr>
        <w:rFonts w:hint="default"/>
        <w:lang w:val="en-US" w:eastAsia="en-US" w:bidi="ar-SA"/>
      </w:rPr>
    </w:lvl>
    <w:lvl w:ilvl="6" w:tplc="03D683B6">
      <w:numFmt w:val="bullet"/>
      <w:lvlText w:val="•"/>
      <w:lvlJc w:val="left"/>
      <w:pPr>
        <w:ind w:left="1211" w:hanging="171"/>
      </w:pPr>
      <w:rPr>
        <w:rFonts w:hint="default"/>
        <w:lang w:val="en-US" w:eastAsia="en-US" w:bidi="ar-SA"/>
      </w:rPr>
    </w:lvl>
    <w:lvl w:ilvl="7" w:tplc="42E80CCC">
      <w:numFmt w:val="bullet"/>
      <w:lvlText w:val="•"/>
      <w:lvlJc w:val="left"/>
      <w:pPr>
        <w:ind w:left="1383" w:hanging="171"/>
      </w:pPr>
      <w:rPr>
        <w:rFonts w:hint="default"/>
        <w:lang w:val="en-US" w:eastAsia="en-US" w:bidi="ar-SA"/>
      </w:rPr>
    </w:lvl>
    <w:lvl w:ilvl="8" w:tplc="2848CE22">
      <w:numFmt w:val="bullet"/>
      <w:lvlText w:val="•"/>
      <w:lvlJc w:val="left"/>
      <w:pPr>
        <w:ind w:left="1555" w:hanging="171"/>
      </w:pPr>
      <w:rPr>
        <w:rFonts w:hint="default"/>
        <w:lang w:val="en-US" w:eastAsia="en-US" w:bidi="ar-SA"/>
      </w:rPr>
    </w:lvl>
  </w:abstractNum>
  <w:abstractNum w:abstractNumId="11" w15:restartNumberingAfterBreak="0">
    <w:nsid w:val="679630B0"/>
    <w:multiLevelType w:val="hybridMultilevel"/>
    <w:tmpl w:val="2D0C82BA"/>
    <w:lvl w:ilvl="0" w:tplc="93B281C6">
      <w:numFmt w:val="bullet"/>
      <w:lvlText w:val="•"/>
      <w:lvlJc w:val="left"/>
      <w:pPr>
        <w:ind w:left="170" w:hanging="171"/>
      </w:pPr>
      <w:rPr>
        <w:rFonts w:ascii="Univers LT Std 55" w:eastAsia="Univers LT Std 55" w:hAnsi="Univers LT Std 55" w:cs="Univers LT Std 55" w:hint="default"/>
        <w:color w:val="FFFFFF"/>
        <w:w w:val="100"/>
        <w:sz w:val="18"/>
        <w:szCs w:val="18"/>
        <w:lang w:val="en-US" w:eastAsia="en-US" w:bidi="ar-SA"/>
      </w:rPr>
    </w:lvl>
    <w:lvl w:ilvl="1" w:tplc="1DE6889C">
      <w:numFmt w:val="bullet"/>
      <w:lvlText w:val="•"/>
      <w:lvlJc w:val="left"/>
      <w:pPr>
        <w:ind w:left="367" w:hanging="171"/>
      </w:pPr>
      <w:rPr>
        <w:rFonts w:hint="default"/>
        <w:lang w:val="en-US" w:eastAsia="en-US" w:bidi="ar-SA"/>
      </w:rPr>
    </w:lvl>
    <w:lvl w:ilvl="2" w:tplc="4286634E">
      <w:numFmt w:val="bullet"/>
      <w:lvlText w:val="•"/>
      <w:lvlJc w:val="left"/>
      <w:pPr>
        <w:ind w:left="555" w:hanging="171"/>
      </w:pPr>
      <w:rPr>
        <w:rFonts w:hint="default"/>
        <w:lang w:val="en-US" w:eastAsia="en-US" w:bidi="ar-SA"/>
      </w:rPr>
    </w:lvl>
    <w:lvl w:ilvl="3" w:tplc="14A8D986">
      <w:numFmt w:val="bullet"/>
      <w:lvlText w:val="•"/>
      <w:lvlJc w:val="left"/>
      <w:pPr>
        <w:ind w:left="743" w:hanging="171"/>
      </w:pPr>
      <w:rPr>
        <w:rFonts w:hint="default"/>
        <w:lang w:val="en-US" w:eastAsia="en-US" w:bidi="ar-SA"/>
      </w:rPr>
    </w:lvl>
    <w:lvl w:ilvl="4" w:tplc="94561C56">
      <w:numFmt w:val="bullet"/>
      <w:lvlText w:val="•"/>
      <w:lvlJc w:val="left"/>
      <w:pPr>
        <w:ind w:left="931" w:hanging="171"/>
      </w:pPr>
      <w:rPr>
        <w:rFonts w:hint="default"/>
        <w:lang w:val="en-US" w:eastAsia="en-US" w:bidi="ar-SA"/>
      </w:rPr>
    </w:lvl>
    <w:lvl w:ilvl="5" w:tplc="547A2E50">
      <w:numFmt w:val="bullet"/>
      <w:lvlText w:val="•"/>
      <w:lvlJc w:val="left"/>
      <w:pPr>
        <w:ind w:left="1119" w:hanging="171"/>
      </w:pPr>
      <w:rPr>
        <w:rFonts w:hint="default"/>
        <w:lang w:val="en-US" w:eastAsia="en-US" w:bidi="ar-SA"/>
      </w:rPr>
    </w:lvl>
    <w:lvl w:ilvl="6" w:tplc="35B023BA">
      <w:numFmt w:val="bullet"/>
      <w:lvlText w:val="•"/>
      <w:lvlJc w:val="left"/>
      <w:pPr>
        <w:ind w:left="1307" w:hanging="171"/>
      </w:pPr>
      <w:rPr>
        <w:rFonts w:hint="default"/>
        <w:lang w:val="en-US" w:eastAsia="en-US" w:bidi="ar-SA"/>
      </w:rPr>
    </w:lvl>
    <w:lvl w:ilvl="7" w:tplc="24041F3C">
      <w:numFmt w:val="bullet"/>
      <w:lvlText w:val="•"/>
      <w:lvlJc w:val="left"/>
      <w:pPr>
        <w:ind w:left="1495" w:hanging="171"/>
      </w:pPr>
      <w:rPr>
        <w:rFonts w:hint="default"/>
        <w:lang w:val="en-US" w:eastAsia="en-US" w:bidi="ar-SA"/>
      </w:rPr>
    </w:lvl>
    <w:lvl w:ilvl="8" w:tplc="B1C8FB18">
      <w:numFmt w:val="bullet"/>
      <w:lvlText w:val="•"/>
      <w:lvlJc w:val="left"/>
      <w:pPr>
        <w:ind w:left="1683" w:hanging="171"/>
      </w:pPr>
      <w:rPr>
        <w:rFonts w:hint="default"/>
        <w:lang w:val="en-US" w:eastAsia="en-US" w:bidi="ar-SA"/>
      </w:rPr>
    </w:lvl>
  </w:abstractNum>
  <w:abstractNum w:abstractNumId="12" w15:restartNumberingAfterBreak="0">
    <w:nsid w:val="76697CC9"/>
    <w:multiLevelType w:val="hybridMultilevel"/>
    <w:tmpl w:val="E56CF92E"/>
    <w:lvl w:ilvl="0" w:tplc="ED069324">
      <w:numFmt w:val="bullet"/>
      <w:lvlText w:val="•"/>
      <w:lvlJc w:val="left"/>
      <w:pPr>
        <w:ind w:left="453" w:hanging="284"/>
      </w:pPr>
      <w:rPr>
        <w:rFonts w:ascii="Univers LT Std 45 Light" w:eastAsia="Univers LT Std 45 Light" w:hAnsi="Univers LT Std 45 Light" w:cs="Univers LT Std 45 Light" w:hint="default"/>
        <w:b/>
        <w:bCs/>
        <w:color w:val="FFFFFF"/>
        <w:w w:val="100"/>
        <w:sz w:val="22"/>
        <w:szCs w:val="22"/>
        <w:lang w:val="en-US" w:eastAsia="en-US" w:bidi="ar-SA"/>
      </w:rPr>
    </w:lvl>
    <w:lvl w:ilvl="1" w:tplc="5A862486">
      <w:numFmt w:val="bullet"/>
      <w:lvlText w:val="•"/>
      <w:lvlJc w:val="left"/>
      <w:pPr>
        <w:ind w:left="960" w:hanging="284"/>
      </w:pPr>
      <w:rPr>
        <w:rFonts w:hint="default"/>
        <w:lang w:val="en-US" w:eastAsia="en-US" w:bidi="ar-SA"/>
      </w:rPr>
    </w:lvl>
    <w:lvl w:ilvl="2" w:tplc="91B2FF54">
      <w:numFmt w:val="bullet"/>
      <w:lvlText w:val="•"/>
      <w:lvlJc w:val="left"/>
      <w:pPr>
        <w:ind w:left="1460" w:hanging="284"/>
      </w:pPr>
      <w:rPr>
        <w:rFonts w:hint="default"/>
        <w:lang w:val="en-US" w:eastAsia="en-US" w:bidi="ar-SA"/>
      </w:rPr>
    </w:lvl>
    <w:lvl w:ilvl="3" w:tplc="BF861F1A">
      <w:numFmt w:val="bullet"/>
      <w:lvlText w:val="•"/>
      <w:lvlJc w:val="left"/>
      <w:pPr>
        <w:ind w:left="1960" w:hanging="284"/>
      </w:pPr>
      <w:rPr>
        <w:rFonts w:hint="default"/>
        <w:lang w:val="en-US" w:eastAsia="en-US" w:bidi="ar-SA"/>
      </w:rPr>
    </w:lvl>
    <w:lvl w:ilvl="4" w:tplc="8B54C202">
      <w:numFmt w:val="bullet"/>
      <w:lvlText w:val="•"/>
      <w:lvlJc w:val="left"/>
      <w:pPr>
        <w:ind w:left="2460" w:hanging="284"/>
      </w:pPr>
      <w:rPr>
        <w:rFonts w:hint="default"/>
        <w:lang w:val="en-US" w:eastAsia="en-US" w:bidi="ar-SA"/>
      </w:rPr>
    </w:lvl>
    <w:lvl w:ilvl="5" w:tplc="7CE4CCBE">
      <w:numFmt w:val="bullet"/>
      <w:lvlText w:val="•"/>
      <w:lvlJc w:val="left"/>
      <w:pPr>
        <w:ind w:left="2960" w:hanging="284"/>
      </w:pPr>
      <w:rPr>
        <w:rFonts w:hint="default"/>
        <w:lang w:val="en-US" w:eastAsia="en-US" w:bidi="ar-SA"/>
      </w:rPr>
    </w:lvl>
    <w:lvl w:ilvl="6" w:tplc="09D2211A">
      <w:numFmt w:val="bullet"/>
      <w:lvlText w:val="•"/>
      <w:lvlJc w:val="left"/>
      <w:pPr>
        <w:ind w:left="3460" w:hanging="284"/>
      </w:pPr>
      <w:rPr>
        <w:rFonts w:hint="default"/>
        <w:lang w:val="en-US" w:eastAsia="en-US" w:bidi="ar-SA"/>
      </w:rPr>
    </w:lvl>
    <w:lvl w:ilvl="7" w:tplc="6CB6EBAE">
      <w:numFmt w:val="bullet"/>
      <w:lvlText w:val="•"/>
      <w:lvlJc w:val="left"/>
      <w:pPr>
        <w:ind w:left="3961" w:hanging="284"/>
      </w:pPr>
      <w:rPr>
        <w:rFonts w:hint="default"/>
        <w:lang w:val="en-US" w:eastAsia="en-US" w:bidi="ar-SA"/>
      </w:rPr>
    </w:lvl>
    <w:lvl w:ilvl="8" w:tplc="29646A20">
      <w:numFmt w:val="bullet"/>
      <w:lvlText w:val="•"/>
      <w:lvlJc w:val="left"/>
      <w:pPr>
        <w:ind w:left="4461" w:hanging="284"/>
      </w:pPr>
      <w:rPr>
        <w:rFonts w:hint="default"/>
        <w:lang w:val="en-US" w:eastAsia="en-US" w:bidi="ar-SA"/>
      </w:rPr>
    </w:lvl>
  </w:abstractNum>
  <w:abstractNum w:abstractNumId="13" w15:restartNumberingAfterBreak="0">
    <w:nsid w:val="768A6B06"/>
    <w:multiLevelType w:val="hybridMultilevel"/>
    <w:tmpl w:val="36D6238E"/>
    <w:lvl w:ilvl="0" w:tplc="69EABB00">
      <w:numFmt w:val="bullet"/>
      <w:lvlText w:val="•"/>
      <w:lvlJc w:val="left"/>
      <w:pPr>
        <w:ind w:left="566" w:hanging="284"/>
      </w:pPr>
      <w:rPr>
        <w:rFonts w:ascii="Univers LT Std 45 Light" w:eastAsia="Univers LT Std 45 Light" w:hAnsi="Univers LT Std 45 Light" w:cs="Univers LT Std 45 Light" w:hint="default"/>
        <w:b/>
        <w:bCs/>
        <w:color w:val="FFFFFF"/>
        <w:w w:val="100"/>
        <w:sz w:val="22"/>
        <w:szCs w:val="22"/>
        <w:lang w:val="en-US" w:eastAsia="en-US" w:bidi="ar-SA"/>
      </w:rPr>
    </w:lvl>
    <w:lvl w:ilvl="1" w:tplc="98B6FA22">
      <w:numFmt w:val="bullet"/>
      <w:lvlText w:val="–"/>
      <w:lvlJc w:val="left"/>
      <w:pPr>
        <w:ind w:left="850" w:hanging="284"/>
      </w:pPr>
      <w:rPr>
        <w:rFonts w:ascii="Univers LT Std 45 Light" w:eastAsia="Univers LT Std 45 Light" w:hAnsi="Univers LT Std 45 Light" w:cs="Univers LT Std 45 Light" w:hint="default"/>
        <w:b/>
        <w:bCs/>
        <w:color w:val="FFFFFF"/>
        <w:w w:val="100"/>
        <w:sz w:val="22"/>
        <w:szCs w:val="22"/>
        <w:lang w:val="en-US" w:eastAsia="en-US" w:bidi="ar-SA"/>
      </w:rPr>
    </w:lvl>
    <w:lvl w:ilvl="2" w:tplc="8ACE8696">
      <w:numFmt w:val="bullet"/>
      <w:lvlText w:val="•"/>
      <w:lvlJc w:val="left"/>
      <w:pPr>
        <w:ind w:left="1514" w:hanging="284"/>
      </w:pPr>
      <w:rPr>
        <w:rFonts w:hint="default"/>
        <w:lang w:val="en-US" w:eastAsia="en-US" w:bidi="ar-SA"/>
      </w:rPr>
    </w:lvl>
    <w:lvl w:ilvl="3" w:tplc="BC523D98">
      <w:numFmt w:val="bullet"/>
      <w:lvlText w:val="•"/>
      <w:lvlJc w:val="left"/>
      <w:pPr>
        <w:ind w:left="2168" w:hanging="284"/>
      </w:pPr>
      <w:rPr>
        <w:rFonts w:hint="default"/>
        <w:lang w:val="en-US" w:eastAsia="en-US" w:bidi="ar-SA"/>
      </w:rPr>
    </w:lvl>
    <w:lvl w:ilvl="4" w:tplc="46188A78">
      <w:numFmt w:val="bullet"/>
      <w:lvlText w:val="•"/>
      <w:lvlJc w:val="left"/>
      <w:pPr>
        <w:ind w:left="2822" w:hanging="284"/>
      </w:pPr>
      <w:rPr>
        <w:rFonts w:hint="default"/>
        <w:lang w:val="en-US" w:eastAsia="en-US" w:bidi="ar-SA"/>
      </w:rPr>
    </w:lvl>
    <w:lvl w:ilvl="5" w:tplc="A978E49E">
      <w:numFmt w:val="bullet"/>
      <w:lvlText w:val="•"/>
      <w:lvlJc w:val="left"/>
      <w:pPr>
        <w:ind w:left="3476" w:hanging="284"/>
      </w:pPr>
      <w:rPr>
        <w:rFonts w:hint="default"/>
        <w:lang w:val="en-US" w:eastAsia="en-US" w:bidi="ar-SA"/>
      </w:rPr>
    </w:lvl>
    <w:lvl w:ilvl="6" w:tplc="403A83FA">
      <w:numFmt w:val="bullet"/>
      <w:lvlText w:val="•"/>
      <w:lvlJc w:val="left"/>
      <w:pPr>
        <w:ind w:left="4130" w:hanging="284"/>
      </w:pPr>
      <w:rPr>
        <w:rFonts w:hint="default"/>
        <w:lang w:val="en-US" w:eastAsia="en-US" w:bidi="ar-SA"/>
      </w:rPr>
    </w:lvl>
    <w:lvl w:ilvl="7" w:tplc="A448D538">
      <w:numFmt w:val="bullet"/>
      <w:lvlText w:val="•"/>
      <w:lvlJc w:val="left"/>
      <w:pPr>
        <w:ind w:left="4784" w:hanging="284"/>
      </w:pPr>
      <w:rPr>
        <w:rFonts w:hint="default"/>
        <w:lang w:val="en-US" w:eastAsia="en-US" w:bidi="ar-SA"/>
      </w:rPr>
    </w:lvl>
    <w:lvl w:ilvl="8" w:tplc="3CAC01B2">
      <w:numFmt w:val="bullet"/>
      <w:lvlText w:val="•"/>
      <w:lvlJc w:val="left"/>
      <w:pPr>
        <w:ind w:left="5438" w:hanging="284"/>
      </w:pPr>
      <w:rPr>
        <w:rFonts w:hint="default"/>
        <w:lang w:val="en-US" w:eastAsia="en-US" w:bidi="ar-SA"/>
      </w:rPr>
    </w:lvl>
  </w:abstractNum>
  <w:abstractNum w:abstractNumId="14" w15:restartNumberingAfterBreak="0">
    <w:nsid w:val="7BDD2A3E"/>
    <w:multiLevelType w:val="hybridMultilevel"/>
    <w:tmpl w:val="6F163702"/>
    <w:lvl w:ilvl="0" w:tplc="CDB6451E">
      <w:numFmt w:val="bullet"/>
      <w:lvlText w:val="•"/>
      <w:lvlJc w:val="left"/>
      <w:pPr>
        <w:ind w:left="396" w:hanging="284"/>
      </w:pPr>
      <w:rPr>
        <w:rFonts w:ascii="Univers LT Std 45 Light" w:eastAsia="Univers LT Std 45 Light" w:hAnsi="Univers LT Std 45 Light" w:cs="Univers LT Std 45 Light" w:hint="default"/>
        <w:color w:val="F78D1E"/>
        <w:w w:val="100"/>
        <w:sz w:val="23"/>
        <w:szCs w:val="23"/>
        <w:lang w:val="en-US" w:eastAsia="en-US" w:bidi="ar-SA"/>
      </w:rPr>
    </w:lvl>
    <w:lvl w:ilvl="1" w:tplc="0090EA58">
      <w:numFmt w:val="bullet"/>
      <w:lvlText w:val="•"/>
      <w:lvlJc w:val="left"/>
      <w:pPr>
        <w:ind w:left="960" w:hanging="284"/>
      </w:pPr>
      <w:rPr>
        <w:rFonts w:hint="default"/>
        <w:lang w:val="en-US" w:eastAsia="en-US" w:bidi="ar-SA"/>
      </w:rPr>
    </w:lvl>
    <w:lvl w:ilvl="2" w:tplc="F4BA4DCA">
      <w:numFmt w:val="bullet"/>
      <w:lvlText w:val="•"/>
      <w:lvlJc w:val="left"/>
      <w:pPr>
        <w:ind w:left="1520" w:hanging="284"/>
      </w:pPr>
      <w:rPr>
        <w:rFonts w:hint="default"/>
        <w:lang w:val="en-US" w:eastAsia="en-US" w:bidi="ar-SA"/>
      </w:rPr>
    </w:lvl>
    <w:lvl w:ilvl="3" w:tplc="D5BAEC12">
      <w:numFmt w:val="bullet"/>
      <w:lvlText w:val="•"/>
      <w:lvlJc w:val="left"/>
      <w:pPr>
        <w:ind w:left="2080" w:hanging="284"/>
      </w:pPr>
      <w:rPr>
        <w:rFonts w:hint="default"/>
        <w:lang w:val="en-US" w:eastAsia="en-US" w:bidi="ar-SA"/>
      </w:rPr>
    </w:lvl>
    <w:lvl w:ilvl="4" w:tplc="052A6836">
      <w:numFmt w:val="bullet"/>
      <w:lvlText w:val="•"/>
      <w:lvlJc w:val="left"/>
      <w:pPr>
        <w:ind w:left="2641" w:hanging="284"/>
      </w:pPr>
      <w:rPr>
        <w:rFonts w:hint="default"/>
        <w:lang w:val="en-US" w:eastAsia="en-US" w:bidi="ar-SA"/>
      </w:rPr>
    </w:lvl>
    <w:lvl w:ilvl="5" w:tplc="5E8CBFB8">
      <w:numFmt w:val="bullet"/>
      <w:lvlText w:val="•"/>
      <w:lvlJc w:val="left"/>
      <w:pPr>
        <w:ind w:left="3201" w:hanging="284"/>
      </w:pPr>
      <w:rPr>
        <w:rFonts w:hint="default"/>
        <w:lang w:val="en-US" w:eastAsia="en-US" w:bidi="ar-SA"/>
      </w:rPr>
    </w:lvl>
    <w:lvl w:ilvl="6" w:tplc="8B48C9D2">
      <w:numFmt w:val="bullet"/>
      <w:lvlText w:val="•"/>
      <w:lvlJc w:val="left"/>
      <w:pPr>
        <w:ind w:left="3761" w:hanging="284"/>
      </w:pPr>
      <w:rPr>
        <w:rFonts w:hint="default"/>
        <w:lang w:val="en-US" w:eastAsia="en-US" w:bidi="ar-SA"/>
      </w:rPr>
    </w:lvl>
    <w:lvl w:ilvl="7" w:tplc="08E6DBD8">
      <w:numFmt w:val="bullet"/>
      <w:lvlText w:val="•"/>
      <w:lvlJc w:val="left"/>
      <w:pPr>
        <w:ind w:left="4322" w:hanging="284"/>
      </w:pPr>
      <w:rPr>
        <w:rFonts w:hint="default"/>
        <w:lang w:val="en-US" w:eastAsia="en-US" w:bidi="ar-SA"/>
      </w:rPr>
    </w:lvl>
    <w:lvl w:ilvl="8" w:tplc="84A06E12">
      <w:numFmt w:val="bullet"/>
      <w:lvlText w:val="•"/>
      <w:lvlJc w:val="left"/>
      <w:pPr>
        <w:ind w:left="4882" w:hanging="284"/>
      </w:pPr>
      <w:rPr>
        <w:rFonts w:hint="default"/>
        <w:lang w:val="en-US" w:eastAsia="en-US" w:bidi="ar-SA"/>
      </w:rPr>
    </w:lvl>
  </w:abstractNum>
  <w:num w:numId="1">
    <w:abstractNumId w:val="5"/>
  </w:num>
  <w:num w:numId="2">
    <w:abstractNumId w:val="4"/>
  </w:num>
  <w:num w:numId="3">
    <w:abstractNumId w:val="9"/>
  </w:num>
  <w:num w:numId="4">
    <w:abstractNumId w:val="2"/>
  </w:num>
  <w:num w:numId="5">
    <w:abstractNumId w:val="6"/>
  </w:num>
  <w:num w:numId="6">
    <w:abstractNumId w:val="14"/>
  </w:num>
  <w:num w:numId="7">
    <w:abstractNumId w:val="3"/>
  </w:num>
  <w:num w:numId="8">
    <w:abstractNumId w:val="13"/>
  </w:num>
  <w:num w:numId="9">
    <w:abstractNumId w:val="8"/>
  </w:num>
  <w:num w:numId="10">
    <w:abstractNumId w:val="12"/>
  </w:num>
  <w:num w:numId="11">
    <w:abstractNumId w:val="11"/>
  </w:num>
  <w:num w:numId="12">
    <w:abstractNumId w:val="10"/>
  </w:num>
  <w:num w:numId="13">
    <w:abstractNumId w:val="7"/>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28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00272"/>
    <w:rsid w:val="003C1E8A"/>
    <w:rsid w:val="006778D8"/>
    <w:rsid w:val="009731BF"/>
    <w:rsid w:val="00A00272"/>
    <w:rsid w:val="00BB28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89"/>
    <o:shapelayout v:ext="edit">
      <o:idmap v:ext="edit" data="2"/>
    </o:shapelayout>
  </w:shapeDefaults>
  <w:decimalSymbol w:val="."/>
  <w:listSeparator w:val=","/>
  <w14:docId w14:val="476FE3E2"/>
  <w15:docId w15:val="{7AECC78B-2DE5-4A47-AB06-751ADB2C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nivers LT Std 45 Light" w:eastAsia="Univers LT Std 45 Light" w:hAnsi="Univers LT Std 45 Light" w:cs="Univers LT Std 45 Light"/>
    </w:rPr>
  </w:style>
  <w:style w:type="paragraph" w:styleId="Heading1">
    <w:name w:val="heading 1"/>
    <w:basedOn w:val="Normal"/>
    <w:uiPriority w:val="9"/>
    <w:qFormat/>
    <w:pPr>
      <w:spacing w:before="100"/>
      <w:ind w:left="737"/>
      <w:outlineLvl w:val="0"/>
    </w:pPr>
    <w:rPr>
      <w:rFonts w:ascii="Univers LT Std 55" w:eastAsia="Univers LT Std 55" w:hAnsi="Univers LT Std 55" w:cs="Univers LT Std 55"/>
      <w:sz w:val="60"/>
      <w:szCs w:val="60"/>
    </w:rPr>
  </w:style>
  <w:style w:type="paragraph" w:styleId="Heading2">
    <w:name w:val="heading 2"/>
    <w:basedOn w:val="Normal"/>
    <w:uiPriority w:val="9"/>
    <w:unhideWhenUsed/>
    <w:qFormat/>
    <w:pPr>
      <w:spacing w:before="20"/>
      <w:ind w:left="20"/>
      <w:outlineLvl w:val="1"/>
    </w:pPr>
    <w:rPr>
      <w:rFonts w:ascii="Univers LT Std 55" w:eastAsia="Univers LT Std 55" w:hAnsi="Univers LT Std 55" w:cs="Univers LT Std 55"/>
      <w:sz w:val="46"/>
      <w:szCs w:val="46"/>
    </w:rPr>
  </w:style>
  <w:style w:type="paragraph" w:styleId="Heading3">
    <w:name w:val="heading 3"/>
    <w:basedOn w:val="Normal"/>
    <w:uiPriority w:val="9"/>
    <w:unhideWhenUsed/>
    <w:qFormat/>
    <w:pPr>
      <w:spacing w:before="20"/>
      <w:ind w:left="20"/>
      <w:outlineLvl w:val="2"/>
    </w:pPr>
    <w:rPr>
      <w:rFonts w:ascii="Univers LT Std 55" w:eastAsia="Univers LT Std 55" w:hAnsi="Univers LT Std 55" w:cs="Univers LT Std 55"/>
      <w:sz w:val="40"/>
      <w:szCs w:val="40"/>
    </w:rPr>
  </w:style>
  <w:style w:type="paragraph" w:styleId="Heading4">
    <w:name w:val="heading 4"/>
    <w:basedOn w:val="Normal"/>
    <w:uiPriority w:val="9"/>
    <w:unhideWhenUsed/>
    <w:qFormat/>
    <w:pPr>
      <w:ind w:left="1700"/>
      <w:outlineLvl w:val="3"/>
    </w:pPr>
    <w:rPr>
      <w:b/>
      <w:bCs/>
      <w:sz w:val="24"/>
      <w:szCs w:val="24"/>
    </w:rPr>
  </w:style>
  <w:style w:type="paragraph" w:styleId="Heading5">
    <w:name w:val="heading 5"/>
    <w:basedOn w:val="Normal"/>
    <w:uiPriority w:val="9"/>
    <w:unhideWhenUsed/>
    <w:qFormat/>
    <w:pPr>
      <w:ind w:left="1700"/>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4"/>
      <w:ind w:left="1700"/>
    </w:pPr>
    <w:rPr>
      <w:rFonts w:ascii="Univers LT Std 55" w:eastAsia="Univers LT Std 55" w:hAnsi="Univers LT Std 55" w:cs="Univers LT Std 55"/>
      <w:sz w:val="23"/>
      <w:szCs w:val="23"/>
    </w:rPr>
  </w:style>
  <w:style w:type="paragraph" w:styleId="TOC2">
    <w:name w:val="toc 2"/>
    <w:basedOn w:val="Normal"/>
    <w:uiPriority w:val="1"/>
    <w:qFormat/>
    <w:pPr>
      <w:spacing w:before="71"/>
      <w:ind w:left="1984"/>
    </w:pPr>
    <w:rPr>
      <w:sz w:val="23"/>
      <w:szCs w:val="23"/>
    </w:rPr>
  </w:style>
  <w:style w:type="paragraph" w:styleId="BodyText">
    <w:name w:val="Body Text"/>
    <w:basedOn w:val="Normal"/>
    <w:uiPriority w:val="1"/>
    <w:qFormat/>
    <w:rPr>
      <w:sz w:val="23"/>
      <w:szCs w:val="23"/>
    </w:rPr>
  </w:style>
  <w:style w:type="paragraph" w:styleId="Title">
    <w:name w:val="Title"/>
    <w:basedOn w:val="Normal"/>
    <w:uiPriority w:val="10"/>
    <w:qFormat/>
    <w:pPr>
      <w:spacing w:before="205"/>
      <w:ind w:left="743" w:right="578"/>
      <w:jc w:val="center"/>
    </w:pPr>
    <w:rPr>
      <w:rFonts w:ascii="Univers LT Std 55" w:eastAsia="Univers LT Std 55" w:hAnsi="Univers LT Std 55" w:cs="Univers LT Std 55"/>
      <w:sz w:val="66"/>
      <w:szCs w:val="66"/>
    </w:rPr>
  </w:style>
  <w:style w:type="paragraph" w:styleId="ListParagraph">
    <w:name w:val="List Paragraph"/>
    <w:basedOn w:val="Normal"/>
    <w:uiPriority w:val="1"/>
    <w:qFormat/>
    <w:pPr>
      <w:spacing w:before="59"/>
      <w:ind w:left="1984" w:hanging="28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2879"/>
    <w:pPr>
      <w:tabs>
        <w:tab w:val="center" w:pos="4513"/>
        <w:tab w:val="right" w:pos="9026"/>
      </w:tabs>
    </w:pPr>
  </w:style>
  <w:style w:type="character" w:customStyle="1" w:styleId="HeaderChar">
    <w:name w:val="Header Char"/>
    <w:basedOn w:val="DefaultParagraphFont"/>
    <w:link w:val="Header"/>
    <w:uiPriority w:val="99"/>
    <w:rsid w:val="00BB2879"/>
    <w:rPr>
      <w:rFonts w:ascii="Univers LT Std 45 Light" w:eastAsia="Univers LT Std 45 Light" w:hAnsi="Univers LT Std 45 Light" w:cs="Univers LT Std 45 Light"/>
    </w:rPr>
  </w:style>
  <w:style w:type="paragraph" w:styleId="Footer">
    <w:name w:val="footer"/>
    <w:basedOn w:val="Normal"/>
    <w:link w:val="FooterChar"/>
    <w:uiPriority w:val="99"/>
    <w:unhideWhenUsed/>
    <w:rsid w:val="00BB2879"/>
    <w:pPr>
      <w:tabs>
        <w:tab w:val="center" w:pos="4513"/>
        <w:tab w:val="right" w:pos="9026"/>
      </w:tabs>
    </w:pPr>
  </w:style>
  <w:style w:type="character" w:customStyle="1" w:styleId="FooterChar">
    <w:name w:val="Footer Char"/>
    <w:basedOn w:val="DefaultParagraphFont"/>
    <w:link w:val="Footer"/>
    <w:uiPriority w:val="99"/>
    <w:rsid w:val="00BB2879"/>
    <w:rPr>
      <w:rFonts w:ascii="Univers LT Std 45 Light" w:eastAsia="Univers LT Std 45 Light" w:hAnsi="Univers LT Std 45 Light" w:cs="Univers LT Std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mc.wa.gov.au/" TargetMode="External"/><Relationship Id="rId18" Type="http://schemas.openxmlformats.org/officeDocument/2006/relationships/hyperlink" Target="https://semc.wa.gov.au/emergency-management/policy/policy-amendments" TargetMode="External"/><Relationship Id="rId26" Type="http://schemas.openxmlformats.org/officeDocument/2006/relationships/image" Target="media/image4.jpeg"/><Relationship Id="rId39" Type="http://schemas.openxmlformats.org/officeDocument/2006/relationships/footer" Target="footer7.xml"/><Relationship Id="rId21" Type="http://schemas.openxmlformats.org/officeDocument/2006/relationships/hyperlink" Target="https://semc.wa.gov.au/emergency-management/policy/policy-amendments" TargetMode="External"/><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hyperlink" Target="https://semc.wa.gov.au/emergency-management/legislation" TargetMode="External"/><Relationship Id="rId50" Type="http://schemas.openxmlformats.org/officeDocument/2006/relationships/hyperlink" Target="https://semc.wa.gov.au/emergency-management/legislation" TargetMode="External"/><Relationship Id="rId55" Type="http://schemas.openxmlformats.org/officeDocument/2006/relationships/hyperlink" Target="https://semc.wa.gov.au/emergency-management/guidelines" TargetMode="External"/><Relationship Id="rId63" Type="http://schemas.openxmlformats.org/officeDocument/2006/relationships/header" Target="header7.xml"/><Relationship Id="rId68" Type="http://schemas.openxmlformats.org/officeDocument/2006/relationships/footer" Target="footer14.xml"/><Relationship Id="rId76" Type="http://schemas.openxmlformats.org/officeDocument/2006/relationships/footer" Target="footer18.xml"/><Relationship Id="rId84"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yperlink" Target="https://semc.wa.gov.au/emergency-management/policy/policy-amendments" TargetMode="Externa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hyperlink" Target="http://www.semc.wa.gov.au/" TargetMode="External"/><Relationship Id="rId32" Type="http://schemas.openxmlformats.org/officeDocument/2006/relationships/hyperlink" Target="http://www.semc.wa.gov.au/" TargetMode="External"/><Relationship Id="rId37" Type="http://schemas.openxmlformats.org/officeDocument/2006/relationships/image" Target="media/image7.jpeg"/><Relationship Id="rId40" Type="http://schemas.openxmlformats.org/officeDocument/2006/relationships/hyperlink" Target="https://semc.wa.gov.au/emergency-management/legislation" TargetMode="External"/><Relationship Id="rId45" Type="http://schemas.openxmlformats.org/officeDocument/2006/relationships/hyperlink" Target="https://semc.wa.gov.au/emergency-management/glossary" TargetMode="External"/><Relationship Id="rId53" Type="http://schemas.openxmlformats.org/officeDocument/2006/relationships/hyperlink" Target="https://semc.wa.gov.au/state-risk-project/risk-tools/risk-toolbox" TargetMode="External"/><Relationship Id="rId58" Type="http://schemas.openxmlformats.org/officeDocument/2006/relationships/image" Target="media/image8.jpeg"/><Relationship Id="rId66" Type="http://schemas.openxmlformats.org/officeDocument/2006/relationships/footer" Target="footer13.xml"/><Relationship Id="rId74" Type="http://schemas.openxmlformats.org/officeDocument/2006/relationships/footer" Target="footer17.xml"/><Relationship Id="rId79" Type="http://schemas.openxmlformats.org/officeDocument/2006/relationships/header" Target="header15.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6.xml"/><Relationship Id="rId82" Type="http://schemas.openxmlformats.org/officeDocument/2006/relationships/footer" Target="footer21.xml"/><Relationship Id="rId19" Type="http://schemas.openxmlformats.org/officeDocument/2006/relationships/hyperlink" Target="https://semc.wa.gov.au/emergency-management/policy/policy-amend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emc.wa.gov.au/emergency-management/policy/policy-amendments" TargetMode="External"/><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image" Target="media/image5.jpeg"/><Relationship Id="rId43" Type="http://schemas.openxmlformats.org/officeDocument/2006/relationships/header" Target="header4.xml"/><Relationship Id="rId48" Type="http://schemas.openxmlformats.org/officeDocument/2006/relationships/hyperlink" Target="https://semc.wa.gov.au/emergency-management/legislation" TargetMode="External"/><Relationship Id="rId56" Type="http://schemas.openxmlformats.org/officeDocument/2006/relationships/hyperlink" Target="https://semc.wa.gov.au/emergency-management/guidelines" TargetMode="External"/><Relationship Id="rId64" Type="http://schemas.openxmlformats.org/officeDocument/2006/relationships/footer" Target="footer12.xml"/><Relationship Id="rId69" Type="http://schemas.openxmlformats.org/officeDocument/2006/relationships/header" Target="header10.xml"/><Relationship Id="rId7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yperlink" Target="https://semc.wa.gov.au/emergency-management/legislation" TargetMode="External"/><Relationship Id="rId72" Type="http://schemas.openxmlformats.org/officeDocument/2006/relationships/footer" Target="footer16.xml"/><Relationship Id="rId80" Type="http://schemas.openxmlformats.org/officeDocument/2006/relationships/footer" Target="footer20.xml"/><Relationship Id="rId85"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emc.wa.gov.au/emergency-management/policy/policy-amendments" TargetMode="External"/><Relationship Id="rId25" Type="http://schemas.openxmlformats.org/officeDocument/2006/relationships/footer" Target="footer1.xml"/><Relationship Id="rId33" Type="http://schemas.openxmlformats.org/officeDocument/2006/relationships/header" Target="header1.xml"/><Relationship Id="rId38" Type="http://schemas.openxmlformats.org/officeDocument/2006/relationships/header" Target="header2.xml"/><Relationship Id="rId46" Type="http://schemas.openxmlformats.org/officeDocument/2006/relationships/hyperlink" Target="https://semc.wa.gov.au/emergency-management/procedures" TargetMode="External"/><Relationship Id="rId59" Type="http://schemas.openxmlformats.org/officeDocument/2006/relationships/header" Target="header5.xml"/><Relationship Id="rId67" Type="http://schemas.openxmlformats.org/officeDocument/2006/relationships/header" Target="header9.xml"/><Relationship Id="rId20" Type="http://schemas.openxmlformats.org/officeDocument/2006/relationships/hyperlink" Target="https://semc.wa.gov.au/emergency-management/policy/policy-amendments" TargetMode="External"/><Relationship Id="rId41" Type="http://schemas.openxmlformats.org/officeDocument/2006/relationships/header" Target="header3.xml"/><Relationship Id="rId54" Type="http://schemas.openxmlformats.org/officeDocument/2006/relationships/hyperlink" Target="https://semc.wa.gov.au/emergency-management/guidelines" TargetMode="External"/><Relationship Id="rId62" Type="http://schemas.openxmlformats.org/officeDocument/2006/relationships/footer" Target="footer11.xml"/><Relationship Id="rId70" Type="http://schemas.openxmlformats.org/officeDocument/2006/relationships/footer" Target="footer15.xml"/><Relationship Id="rId75" Type="http://schemas.openxmlformats.org/officeDocument/2006/relationships/header" Target="header13.xml"/><Relationship Id="rId83"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emc.policylegislation@dfes.wa.gov.au" TargetMode="External"/><Relationship Id="rId23" Type="http://schemas.openxmlformats.org/officeDocument/2006/relationships/hyperlink" Target="https://semc.wa.gov.au/emergency-management/policy/policy-amendments" TargetMode="External"/><Relationship Id="rId28" Type="http://schemas.openxmlformats.org/officeDocument/2006/relationships/footer" Target="footer3.xml"/><Relationship Id="rId36" Type="http://schemas.openxmlformats.org/officeDocument/2006/relationships/image" Target="media/image6.jpeg"/><Relationship Id="rId49" Type="http://schemas.openxmlformats.org/officeDocument/2006/relationships/hyperlink" Target="https://semc.wa.gov.au/emergency-management/legislation" TargetMode="External"/><Relationship Id="rId57" Type="http://schemas.openxmlformats.org/officeDocument/2006/relationships/hyperlink" Target="https://semc.wa.gov.au/emergency-management/guidelines" TargetMode="External"/><Relationship Id="rId10" Type="http://schemas.openxmlformats.org/officeDocument/2006/relationships/endnotes" Target="endnotes.xml"/><Relationship Id="rId31" Type="http://schemas.openxmlformats.org/officeDocument/2006/relationships/hyperlink" Target="https://semc.wa.gov.au/emergency-management/guidelines" TargetMode="External"/><Relationship Id="rId44" Type="http://schemas.openxmlformats.org/officeDocument/2006/relationships/footer" Target="footer9.xml"/><Relationship Id="rId52" Type="http://schemas.openxmlformats.org/officeDocument/2006/relationships/hyperlink" Target="http://www.semc.wa.gov.au/" TargetMode="External"/><Relationship Id="rId60" Type="http://schemas.openxmlformats.org/officeDocument/2006/relationships/footer" Target="footer10.xm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footer" Target="footer19.xml"/><Relationship Id="rId81" Type="http://schemas.openxmlformats.org/officeDocument/2006/relationships/header" Target="header16.xm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ticleByLine xmlns="http://schemas.microsoft.com/sharepoint/v3" xsi:nil="true"/>
    <PublishingExpirationDate xmlns="http://schemas.microsoft.com/sharepoint/v3" xsi:nil="true"/>
    <PublishingStartDate xmlns="http://schemas.microsoft.com/sharepoint/v3" xsi:nil="true"/>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576C39AD903047A99962326F99D61A" ma:contentTypeVersion="2" ma:contentTypeDescription="Create a new document." ma:contentTypeScope="" ma:versionID="54c64d7fb6e228482d3607c7e305b67b">
  <xsd:schema xmlns:xsd="http://www.w3.org/2001/XMLSchema" xmlns:xs="http://www.w3.org/2001/XMLSchema" xmlns:p="http://schemas.microsoft.com/office/2006/metadata/properties" xmlns:ns1="http://schemas.microsoft.com/sharepoint/v3" xmlns:ns2="899b8ab6-19ff-4fa5-9fd7-4489c7520501" targetNamespace="http://schemas.microsoft.com/office/2006/metadata/properties" ma:root="true" ma:fieldsID="6c325c9bc815792729cc928790fb0422" ns1:_="" ns2:_="">
    <xsd:import namespace="http://schemas.microsoft.com/sharepoint/v3"/>
    <xsd:import namespace="899b8ab6-19ff-4fa5-9fd7-4489c7520501"/>
    <xsd:element name="properties">
      <xsd:complexType>
        <xsd:sequence>
          <xsd:element name="documentManagement">
            <xsd:complexType>
              <xsd:all>
                <xsd:element ref="ns2:_dlc_DocId" minOccurs="0"/>
                <xsd:element ref="ns2:_dlc_DocIdUrl" minOccurs="0"/>
                <xsd:element ref="ns2:_dlc_DocIdPersistId" minOccurs="0"/>
                <xsd:element ref="ns1:ArticleByLine"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rticleByLine" ma:index="11" nillable="true" ma:displayName="Byline" ma:description="Byline is a site column created by the Publishing feature. It is used on the Article Page Content Type as the byline of the page." ma:hidden="true" ma:internalName="ArticleByLine" ma:readOnly="false">
      <xsd:simpleType>
        <xsd:restriction base="dms:Text">
          <xsd:maxLength value="255"/>
        </xsd:restriction>
      </xsd:simple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9b8ab6-19ff-4fa5-9fd7-4489c75205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242747-09C9-44D2-8554-2DF3DF9EDA5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EB6986D-2D0D-410D-8358-7CE1B0FDC378}">
  <ds:schemaRefs>
    <ds:schemaRef ds:uri="http://schemas.microsoft.com/sharepoint/events"/>
  </ds:schemaRefs>
</ds:datastoreItem>
</file>

<file path=customXml/itemProps3.xml><?xml version="1.0" encoding="utf-8"?>
<ds:datastoreItem xmlns:ds="http://schemas.openxmlformats.org/officeDocument/2006/customXml" ds:itemID="{4C3966EA-6FB9-4E68-A6D4-A491FD37B9EA}">
  <ds:schemaRefs>
    <ds:schemaRef ds:uri="http://schemas.microsoft.com/sharepoint/v3/contenttype/forms"/>
  </ds:schemaRefs>
</ds:datastoreItem>
</file>

<file path=customXml/itemProps4.xml><?xml version="1.0" encoding="utf-8"?>
<ds:datastoreItem xmlns:ds="http://schemas.openxmlformats.org/officeDocument/2006/customXml" ds:itemID="{A48038F3-23B0-405D-B2DC-A61F8C49A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9b8ab6-19ff-4fa5-9fd7-4489c7520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7151</Words>
  <Characters>40765</Characters>
  <Application>Microsoft Office Word</Application>
  <DocSecurity>0</DocSecurity>
  <Lines>339</Lines>
  <Paragraphs>95</Paragraphs>
  <ScaleCrop>false</ScaleCrop>
  <Company/>
  <LinksUpToDate>false</LinksUpToDate>
  <CharactersWithSpaces>47821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PATTERSON Carla</cp:lastModifiedBy>
  <cp:revision>2</cp:revision>
  <dcterms:created xsi:type="dcterms:W3CDTF">2022-08-11T02:45:00Z</dcterms:created>
  <dcterms:modified xsi:type="dcterms:W3CDTF">2022-08-11T02:45:00Z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2020-12-18T00:00:00Z</vt:filetime>
  </property>
  <property fmtid="{D5CDD505-2E9C-101B-9397-08002B2CF9AE}" pid="3" name="Creator">
    <vt:lpwstr>Adobe InDesign 15.1 (Windows)</vt:lpwstr>
  </property>
  <property fmtid="{D5CDD505-2E9C-101B-9397-08002B2CF9AE}" pid="4" name="LastSaved">
    <vt:filetime>2020-12-22T00:00:00Z</vt:filetime>
  </property>
  <property fmtid="{D5CDD505-2E9C-101B-9397-08002B2CF9AE}" pid="5" name="ContentTypeId">
    <vt:lpwstr>0x010100BE576C39AD903047A99962326F99D61A</vt:lpwstr>
  </property>
</Properties>
</file>