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23C0F" w14:textId="4E5FBD16" w:rsidR="00367DE0" w:rsidRDefault="007D4666" w:rsidP="00E97F57">
      <w:pPr>
        <w:pStyle w:val="Title"/>
        <w:rPr>
          <w:sz w:val="2"/>
          <w:szCs w:val="2"/>
        </w:rPr>
      </w:pPr>
      <w:r w:rsidRPr="007D4666">
        <w:rPr>
          <w:sz w:val="52"/>
        </w:rPr>
        <w:t>Behaviour assessment of staff</w:t>
      </w:r>
    </w:p>
    <w:p w14:paraId="5DF7955F" w14:textId="38166BE8" w:rsidR="00941805" w:rsidRDefault="00374442" w:rsidP="009322DC">
      <w:pPr>
        <w:pStyle w:val="ExpectedBehaviour"/>
        <w:rPr>
          <w:rFonts w:eastAsiaTheme="majorEastAsia" w:cstheme="majorBidi"/>
          <w:iCs/>
          <w:sz w:val="40"/>
          <w:szCs w:val="32"/>
        </w:rPr>
      </w:pPr>
      <w:bookmarkStart w:id="0" w:name="_Toc111016071"/>
      <w:bookmarkStart w:id="1" w:name="_Ref111018015"/>
      <w:bookmarkStart w:id="2" w:name="_Toc111020560"/>
      <w:r w:rsidRPr="00374442">
        <w:rPr>
          <w:rFonts w:eastAsiaTheme="majorEastAsia" w:cstheme="majorBidi"/>
          <w:iCs/>
          <w:sz w:val="40"/>
          <w:szCs w:val="32"/>
        </w:rPr>
        <w:t xml:space="preserve">Multiple Area Leader  </w:t>
      </w:r>
    </w:p>
    <w:p w14:paraId="4F366A76" w14:textId="77777777" w:rsidR="00374442" w:rsidRDefault="00374442" w:rsidP="009322DC">
      <w:pPr>
        <w:pStyle w:val="ExpectedBehaviour"/>
      </w:pPr>
    </w:p>
    <w:bookmarkEnd w:id="0"/>
    <w:bookmarkEnd w:id="1"/>
    <w:bookmarkEnd w:id="2"/>
    <w:p w14:paraId="7FCDFF3F" w14:textId="77777777" w:rsidR="007D4666" w:rsidRPr="007D4666" w:rsidRDefault="007D4666" w:rsidP="007D4666">
      <w:pPr>
        <w:pStyle w:val="Heading2"/>
        <w:rPr>
          <w:rFonts w:eastAsiaTheme="minorHAnsi" w:cstheme="minorBidi"/>
          <w:b/>
          <w:sz w:val="32"/>
          <w:szCs w:val="22"/>
        </w:rPr>
      </w:pPr>
      <w:r w:rsidRPr="007D4666">
        <w:rPr>
          <w:rFonts w:eastAsiaTheme="minorHAnsi" w:cstheme="minorBidi"/>
          <w:b/>
          <w:sz w:val="32"/>
          <w:szCs w:val="22"/>
        </w:rPr>
        <w:t xml:space="preserve">Assessment of: [Staff name] </w:t>
      </w:r>
    </w:p>
    <w:p w14:paraId="5F77ACFA" w14:textId="77777777" w:rsidR="007D4666" w:rsidRDefault="007D4666" w:rsidP="007D4666">
      <w:pPr>
        <w:pStyle w:val="Heading2"/>
        <w:rPr>
          <w:rFonts w:eastAsiaTheme="minorHAnsi" w:cstheme="minorBidi"/>
          <w:b/>
          <w:sz w:val="32"/>
          <w:szCs w:val="22"/>
        </w:rPr>
      </w:pPr>
      <w:r w:rsidRPr="007D4666">
        <w:rPr>
          <w:rFonts w:eastAsiaTheme="minorHAnsi" w:cstheme="minorBidi"/>
          <w:b/>
          <w:sz w:val="32"/>
          <w:szCs w:val="22"/>
        </w:rPr>
        <w:t>Assessed by: [Manager/assessor name] | [Month/Year]</w:t>
      </w:r>
    </w:p>
    <w:p w14:paraId="0AD47056" w14:textId="77777777" w:rsidR="007D4666" w:rsidRDefault="007D4666" w:rsidP="007D4666">
      <w:pPr>
        <w:pStyle w:val="Heading2"/>
        <w:rPr>
          <w:rFonts w:eastAsiaTheme="minorHAnsi" w:cstheme="minorBidi"/>
          <w:b/>
          <w:sz w:val="32"/>
          <w:szCs w:val="22"/>
        </w:rPr>
      </w:pPr>
    </w:p>
    <w:p w14:paraId="1245052A" w14:textId="77777777" w:rsidR="007D4666" w:rsidRPr="007C6DDC" w:rsidRDefault="007D4666" w:rsidP="007D4666">
      <w:pPr>
        <w:pStyle w:val="Heading2"/>
      </w:pPr>
      <w:r w:rsidRPr="007C6DDC">
        <w:t>Leadership Expectations</w:t>
      </w:r>
    </w:p>
    <w:p w14:paraId="7CE3DD71" w14:textId="77777777" w:rsidR="007D4666" w:rsidRPr="007C6DDC" w:rsidRDefault="007D4666" w:rsidP="007D4666">
      <w:pPr>
        <w:rPr>
          <w:rFonts w:cs="Arial"/>
          <w:sz w:val="22"/>
        </w:rPr>
      </w:pPr>
      <w:r w:rsidRPr="007C6DDC">
        <w:rPr>
          <w:rFonts w:cs="Arial"/>
          <w:sz w:val="22"/>
        </w:rPr>
        <w:t>Leadership Expectations has a range of uses including individual reflection and assessment, performance conversations, feedback, development and progression. By defining the expected behaviours and associated mindsets, along with examples of the behaviours in action in all leadership contexts, it provides a shared understanding of the practical application of leadership and development that is critical for individual, agency and public sector success.</w:t>
      </w:r>
    </w:p>
    <w:p w14:paraId="4CB3394D" w14:textId="77777777" w:rsidR="007D4666" w:rsidRPr="00412D83" w:rsidRDefault="007D4666" w:rsidP="007D4666">
      <w:pPr>
        <w:pStyle w:val="Heading2"/>
      </w:pPr>
      <w:r w:rsidRPr="00412D83">
        <w:t>Why complete a behaviour assessment of staff?</w:t>
      </w:r>
    </w:p>
    <w:p w14:paraId="12AA258D" w14:textId="77777777" w:rsidR="007D4666" w:rsidRPr="007C6DDC" w:rsidRDefault="007D4666" w:rsidP="007D4666">
      <w:pPr>
        <w:rPr>
          <w:sz w:val="22"/>
        </w:rPr>
      </w:pPr>
      <w:r w:rsidRPr="007C6DDC">
        <w:rPr>
          <w:sz w:val="22"/>
        </w:rPr>
        <w:t>Measuring the expected behaviours of each of your staff provides you with concrete discussion points and feedback to provide when completing performance agreements and reviews, development plans, mentoring, coaching and project or task reviews.</w:t>
      </w:r>
      <w:r w:rsidRPr="007C6DDC">
        <w:rPr>
          <w:rFonts w:cs="Arial"/>
          <w:sz w:val="22"/>
        </w:rPr>
        <w:t xml:space="preserve"> It</w:t>
      </w:r>
      <w:r w:rsidRPr="007C6DDC">
        <w:rPr>
          <w:sz w:val="22"/>
        </w:rPr>
        <w:t xml:space="preserve"> allows you to measure the mastery (developing, proficient or mature) of staff against the behaviours expected of them in their current context.</w:t>
      </w:r>
    </w:p>
    <w:p w14:paraId="246F5F40" w14:textId="77777777" w:rsidR="007D4666" w:rsidRPr="007C6DDC" w:rsidRDefault="007D4666" w:rsidP="007D4666">
      <w:pPr>
        <w:spacing w:after="0"/>
        <w:rPr>
          <w:rFonts w:cs="Arial"/>
          <w:sz w:val="22"/>
        </w:rPr>
      </w:pPr>
      <w:r w:rsidRPr="007C6DDC">
        <w:rPr>
          <w:rFonts w:cs="Arial"/>
          <w:sz w:val="22"/>
        </w:rPr>
        <w:t>Using this assessment:</w:t>
      </w:r>
    </w:p>
    <w:p w14:paraId="5FA5E999" w14:textId="77777777" w:rsidR="007D4666" w:rsidRPr="007C6DDC" w:rsidRDefault="007D4666" w:rsidP="007D4666">
      <w:pPr>
        <w:pStyle w:val="Bullet"/>
        <w:numPr>
          <w:ilvl w:val="0"/>
          <w:numId w:val="15"/>
        </w:numPr>
        <w:ind w:left="360"/>
        <w:rPr>
          <w:sz w:val="22"/>
        </w:rPr>
      </w:pPr>
      <w:r w:rsidRPr="007C6DDC">
        <w:rPr>
          <w:sz w:val="22"/>
        </w:rPr>
        <w:t>provides you with space and time to think deeply about your staff and where they are adding value or getting derailed</w:t>
      </w:r>
    </w:p>
    <w:p w14:paraId="7AFF7A21" w14:textId="77777777" w:rsidR="007D4666" w:rsidRPr="007C6DDC" w:rsidRDefault="007D4666" w:rsidP="007D4666">
      <w:pPr>
        <w:pStyle w:val="Bullet"/>
        <w:numPr>
          <w:ilvl w:val="0"/>
          <w:numId w:val="15"/>
        </w:numPr>
        <w:ind w:left="360"/>
        <w:rPr>
          <w:sz w:val="22"/>
        </w:rPr>
      </w:pPr>
      <w:r w:rsidRPr="007C6DDC">
        <w:rPr>
          <w:sz w:val="22"/>
        </w:rPr>
        <w:t xml:space="preserve">helps to generate open and honest conversations between you and your staff </w:t>
      </w:r>
    </w:p>
    <w:p w14:paraId="35FD453E" w14:textId="77777777" w:rsidR="007D4666" w:rsidRPr="007C6DDC" w:rsidRDefault="007D4666" w:rsidP="007D4666">
      <w:pPr>
        <w:pStyle w:val="Bullet"/>
        <w:numPr>
          <w:ilvl w:val="0"/>
          <w:numId w:val="15"/>
        </w:numPr>
        <w:ind w:left="360"/>
        <w:rPr>
          <w:sz w:val="22"/>
        </w:rPr>
      </w:pPr>
      <w:r w:rsidRPr="007C6DDC">
        <w:rPr>
          <w:sz w:val="22"/>
        </w:rPr>
        <w:t>assists you to articulate what the individual is displaying that is a real strength to the team or what behaviours need to develop</w:t>
      </w:r>
    </w:p>
    <w:p w14:paraId="50561BBC" w14:textId="77777777" w:rsidR="007D4666" w:rsidRPr="007C6DDC" w:rsidRDefault="007D4666" w:rsidP="007D4666">
      <w:pPr>
        <w:pStyle w:val="Bullet"/>
        <w:numPr>
          <w:ilvl w:val="0"/>
          <w:numId w:val="15"/>
        </w:numPr>
        <w:ind w:left="360"/>
        <w:rPr>
          <w:sz w:val="22"/>
        </w:rPr>
      </w:pPr>
      <w:proofErr w:type="gramStart"/>
      <w:r w:rsidRPr="007C6DDC">
        <w:rPr>
          <w:sz w:val="22"/>
        </w:rPr>
        <w:t>encourages</w:t>
      </w:r>
      <w:proofErr w:type="gramEnd"/>
      <w:r w:rsidRPr="007C6DDC">
        <w:rPr>
          <w:sz w:val="22"/>
        </w:rPr>
        <w:t xml:space="preserve"> you to think about what part you play in fostering and supporting the behaviours of your staff (both productive and unproductive behaviours).</w:t>
      </w:r>
    </w:p>
    <w:p w14:paraId="1272EEB1" w14:textId="77777777" w:rsidR="007D4666" w:rsidRPr="005110E0" w:rsidRDefault="007D4666" w:rsidP="007D4666">
      <w:pPr>
        <w:pStyle w:val="Heading2"/>
      </w:pPr>
      <w:r w:rsidRPr="005110E0">
        <w:t>How to complete the assessment</w:t>
      </w:r>
      <w:r>
        <w:t xml:space="preserve"> of your staff</w:t>
      </w:r>
    </w:p>
    <w:p w14:paraId="5E3BA549" w14:textId="77777777" w:rsidR="007D4666" w:rsidRPr="005110E0" w:rsidRDefault="007D4666" w:rsidP="007D4666">
      <w:pPr>
        <w:pStyle w:val="Heading3"/>
      </w:pPr>
      <w:r w:rsidRPr="005110E0">
        <w:t>Reflect and assess</w:t>
      </w:r>
    </w:p>
    <w:p w14:paraId="3140C912" w14:textId="77777777" w:rsidR="007D4666" w:rsidRPr="007C6DDC" w:rsidRDefault="007D4666" w:rsidP="007D4666">
      <w:pPr>
        <w:spacing w:before="120" w:after="0" w:line="240" w:lineRule="auto"/>
        <w:rPr>
          <w:rFonts w:eastAsia="Arial Unicode MS" w:cs="Times New Roman"/>
          <w:sz w:val="22"/>
          <w:szCs w:val="23"/>
          <w:lang w:eastAsia="zh-CN"/>
        </w:rPr>
      </w:pPr>
      <w:proofErr w:type="gramStart"/>
      <w:r w:rsidRPr="007C6DDC">
        <w:rPr>
          <w:rFonts w:eastAsia="Arial Unicode MS" w:cs="Times New Roman"/>
          <w:sz w:val="22"/>
          <w:szCs w:val="23"/>
          <w:lang w:eastAsia="zh-CN"/>
        </w:rPr>
        <w:t>Read through</w:t>
      </w:r>
      <w:proofErr w:type="gramEnd"/>
      <w:r w:rsidRPr="007C6DDC">
        <w:rPr>
          <w:rFonts w:eastAsia="Arial Unicode MS" w:cs="Times New Roman"/>
          <w:sz w:val="22"/>
          <w:szCs w:val="23"/>
          <w:lang w:eastAsia="zh-CN"/>
        </w:rPr>
        <w:t xml:space="preserve"> the behaviours in action for each expected behaviour and associated mindset. Select either Developing, Proficient or Mature in each row that you think demonstrates the behaviour of your staff member. Select the one that best describes them most of the time, in their current role.</w:t>
      </w:r>
    </w:p>
    <w:p w14:paraId="1D6E926E" w14:textId="77777777" w:rsidR="007D4666" w:rsidRPr="00C87BB4" w:rsidRDefault="007D4666" w:rsidP="007D4666">
      <w:pPr>
        <w:rPr>
          <w:rFonts w:cs="Arial"/>
        </w:rPr>
      </w:pPr>
      <w:r w:rsidRPr="00C87BB4">
        <w:rPr>
          <w:rFonts w:cs="Arial"/>
          <w:noProof/>
          <w:lang w:eastAsia="en-AU"/>
        </w:rPr>
        <w:lastRenderedPageBreak/>
        <w:drawing>
          <wp:inline distT="0" distB="0" distL="0" distR="0" wp14:anchorId="33CE0BC1" wp14:editId="02A5CB7A">
            <wp:extent cx="5895975" cy="10560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53364" cy="1102123"/>
                    </a:xfrm>
                    <a:prstGeom prst="rect">
                      <a:avLst/>
                    </a:prstGeom>
                    <a:ln>
                      <a:noFill/>
                    </a:ln>
                    <a:extLst>
                      <a:ext uri="{53640926-AAD7-44D8-BBD7-CCE9431645EC}">
                        <a14:shadowObscured xmlns:a14="http://schemas.microsoft.com/office/drawing/2010/main"/>
                      </a:ext>
                    </a:extLst>
                  </pic:spPr>
                </pic:pic>
              </a:graphicData>
            </a:graphic>
          </wp:inline>
        </w:drawing>
      </w:r>
    </w:p>
    <w:p w14:paraId="77321980" w14:textId="3A85E96F" w:rsidR="007D4666" w:rsidRDefault="007D4666" w:rsidP="007D4666">
      <w:pPr>
        <w:rPr>
          <w:rFonts w:cs="Arial"/>
        </w:rPr>
      </w:pPr>
      <w:r w:rsidRPr="007C6DDC">
        <w:rPr>
          <w:rFonts w:cs="Arial"/>
          <w:sz w:val="22"/>
        </w:rPr>
        <w:t>At the end of each section, decide their level of mastery on balance.</w:t>
      </w:r>
    </w:p>
    <w:p w14:paraId="58093D55" w14:textId="77777777" w:rsidR="007D4666" w:rsidRPr="007C6DDC" w:rsidRDefault="007D4666" w:rsidP="007D4666">
      <w:pPr>
        <w:spacing w:after="0"/>
        <w:rPr>
          <w:rFonts w:cs="Arial"/>
          <w:sz w:val="22"/>
        </w:rPr>
      </w:pPr>
      <w:r w:rsidRPr="007C6DDC">
        <w:rPr>
          <w:rFonts w:cs="Arial"/>
          <w:sz w:val="22"/>
        </w:rPr>
        <w:t>Remember:</w:t>
      </w:r>
    </w:p>
    <w:p w14:paraId="7582CD34" w14:textId="77777777" w:rsidR="007D4666" w:rsidRPr="007C6DDC" w:rsidRDefault="007D4666" w:rsidP="007D4666">
      <w:pPr>
        <w:pStyle w:val="Bullet"/>
        <w:numPr>
          <w:ilvl w:val="0"/>
          <w:numId w:val="12"/>
        </w:numPr>
        <w:rPr>
          <w:sz w:val="22"/>
        </w:rPr>
      </w:pPr>
      <w:r w:rsidRPr="007C6DDC">
        <w:rPr>
          <w:sz w:val="22"/>
        </w:rPr>
        <w:t>Choosing developing does not mean your staff member is underperforming. It simply means they are still evolving and starting to add value. Choosing developing is an opportunity for growth and strength.</w:t>
      </w:r>
    </w:p>
    <w:p w14:paraId="3607303D" w14:textId="77777777" w:rsidR="007D4666" w:rsidRPr="007C6DDC" w:rsidRDefault="007D4666" w:rsidP="007D4666">
      <w:pPr>
        <w:pStyle w:val="Bullet"/>
        <w:numPr>
          <w:ilvl w:val="0"/>
          <w:numId w:val="12"/>
        </w:numPr>
        <w:rPr>
          <w:sz w:val="22"/>
        </w:rPr>
      </w:pPr>
      <w:r w:rsidRPr="007C6DDC">
        <w:rPr>
          <w:sz w:val="22"/>
        </w:rPr>
        <w:t>Just because a statement does not appear to apply to their current role, or applies less than others, does not mean it is not important for their overall leadership skills. This may be an opportunity for growth.</w:t>
      </w:r>
    </w:p>
    <w:p w14:paraId="4CD260D0" w14:textId="77777777" w:rsidR="007D4666" w:rsidRPr="005110E0" w:rsidRDefault="007D4666" w:rsidP="007D4666">
      <w:pPr>
        <w:pStyle w:val="Heading3"/>
        <w:ind w:left="426" w:hanging="426"/>
      </w:pPr>
      <w:r w:rsidRPr="005110E0">
        <w:t>Consider priority areas for development</w:t>
      </w:r>
    </w:p>
    <w:p w14:paraId="3DD8DE6F" w14:textId="77777777" w:rsidR="007D4666" w:rsidRPr="007C6DDC" w:rsidRDefault="007D4666" w:rsidP="007D4666">
      <w:pPr>
        <w:rPr>
          <w:rFonts w:cs="Arial"/>
          <w:sz w:val="22"/>
        </w:rPr>
      </w:pPr>
      <w:r w:rsidRPr="007C6DDC">
        <w:rPr>
          <w:rFonts w:cs="Arial"/>
          <w:iCs/>
          <w:sz w:val="22"/>
        </w:rPr>
        <w:t xml:space="preserve">Based on your assessment, identify your staff member’s top </w:t>
      </w:r>
      <w:proofErr w:type="gramStart"/>
      <w:r w:rsidRPr="007C6DDC">
        <w:rPr>
          <w:rFonts w:cs="Arial"/>
          <w:iCs/>
          <w:sz w:val="22"/>
        </w:rPr>
        <w:t>3</w:t>
      </w:r>
      <w:proofErr w:type="gramEnd"/>
      <w:r w:rsidRPr="007C6DDC">
        <w:rPr>
          <w:rFonts w:cs="Arial"/>
          <w:iCs/>
          <w:sz w:val="22"/>
        </w:rPr>
        <w:t xml:space="preserve"> priority areas for development. Consider how </w:t>
      </w:r>
      <w:proofErr w:type="gramStart"/>
      <w:r w:rsidRPr="007C6DDC">
        <w:rPr>
          <w:rFonts w:cs="Arial"/>
          <w:iCs/>
          <w:sz w:val="22"/>
        </w:rPr>
        <w:t>to best address</w:t>
      </w:r>
      <w:proofErr w:type="gramEnd"/>
      <w:r w:rsidRPr="007C6DDC">
        <w:rPr>
          <w:rFonts w:cs="Arial"/>
          <w:iCs/>
          <w:sz w:val="22"/>
        </w:rPr>
        <w:t xml:space="preserve"> these areas to help them grow. A prompt </w:t>
      </w:r>
      <w:proofErr w:type="gramStart"/>
      <w:r w:rsidRPr="007C6DDC">
        <w:rPr>
          <w:rFonts w:cs="Arial"/>
          <w:iCs/>
          <w:sz w:val="22"/>
        </w:rPr>
        <w:t>is provided</w:t>
      </w:r>
      <w:proofErr w:type="gramEnd"/>
      <w:r w:rsidRPr="007C6DDC">
        <w:rPr>
          <w:rFonts w:cs="Arial"/>
          <w:iCs/>
          <w:sz w:val="22"/>
        </w:rPr>
        <w:t xml:space="preserve"> at the end of the context you are assessing to do this. </w:t>
      </w:r>
    </w:p>
    <w:p w14:paraId="43DA1E1E" w14:textId="77777777" w:rsidR="007D4666" w:rsidRPr="005110E0" w:rsidRDefault="007D4666" w:rsidP="007D4666">
      <w:pPr>
        <w:pStyle w:val="Heading3"/>
        <w:ind w:left="426" w:hanging="426"/>
      </w:pPr>
      <w:r w:rsidRPr="005110E0">
        <w:t>Next steps</w:t>
      </w:r>
    </w:p>
    <w:p w14:paraId="75314FD6" w14:textId="74684D5E" w:rsidR="00C87BB4" w:rsidRPr="00C87BB4" w:rsidRDefault="007D4666" w:rsidP="007D4666">
      <w:pPr>
        <w:rPr>
          <w:rFonts w:ascii="Century Gothic" w:eastAsia="Times New Roman" w:hAnsi="Century Gothic" w:cstheme="majorBidi"/>
          <w:b/>
          <w:color w:val="2E74B5" w:themeColor="accent1" w:themeShade="BF"/>
          <w:sz w:val="36"/>
          <w:szCs w:val="32"/>
          <w:lang w:eastAsia="en-AU"/>
        </w:rPr>
      </w:pPr>
      <w:r w:rsidRPr="007C6DDC">
        <w:rPr>
          <w:rFonts w:cs="Arial"/>
          <w:iCs/>
          <w:sz w:val="22"/>
        </w:rPr>
        <w:t xml:space="preserve">Use the completed assessment as a conversation point with your staff member. To complement this, invite them to complete a </w:t>
      </w:r>
      <w:hyperlink r:id="rId12" w:history="1">
        <w:r w:rsidRPr="00371462">
          <w:rPr>
            <w:rStyle w:val="Hyperlink"/>
            <w:rFonts w:cs="Arial"/>
            <w:b/>
            <w:iCs/>
            <w:sz w:val="22"/>
          </w:rPr>
          <w:t xml:space="preserve">Behaviour </w:t>
        </w:r>
        <w:proofErr w:type="spellStart"/>
        <w:r w:rsidRPr="00371462">
          <w:rPr>
            <w:rStyle w:val="Hyperlink"/>
            <w:rFonts w:cs="Arial"/>
            <w:b/>
            <w:iCs/>
            <w:sz w:val="22"/>
          </w:rPr>
          <w:t>Self Assessment</w:t>
        </w:r>
        <w:proofErr w:type="spellEnd"/>
      </w:hyperlink>
      <w:bookmarkStart w:id="3" w:name="_GoBack"/>
      <w:bookmarkEnd w:id="3"/>
      <w:r w:rsidRPr="00941805">
        <w:rPr>
          <w:rFonts w:cs="Arial"/>
          <w:b/>
          <w:iCs/>
          <w:color w:val="2E74B5" w:themeColor="accent1" w:themeShade="BF"/>
          <w:sz w:val="22"/>
        </w:rPr>
        <w:t xml:space="preserve"> </w:t>
      </w:r>
      <w:r w:rsidRPr="007C6DDC">
        <w:rPr>
          <w:rFonts w:cs="Arial"/>
          <w:iCs/>
          <w:sz w:val="22"/>
        </w:rPr>
        <w:t xml:space="preserve">to offer </w:t>
      </w:r>
      <w:proofErr w:type="spellStart"/>
      <w:r w:rsidRPr="007C6DDC">
        <w:rPr>
          <w:rFonts w:cs="Arial"/>
          <w:iCs/>
          <w:sz w:val="22"/>
        </w:rPr>
        <w:t>you</w:t>
      </w:r>
      <w:proofErr w:type="spellEnd"/>
      <w:r w:rsidRPr="007C6DDC">
        <w:rPr>
          <w:rFonts w:cs="Arial"/>
          <w:iCs/>
          <w:sz w:val="22"/>
        </w:rPr>
        <w:t xml:space="preserve"> insight into their perspective. Both you and your staff member should talk about your reflections on </w:t>
      </w:r>
      <w:proofErr w:type="gramStart"/>
      <w:r w:rsidRPr="007C6DDC">
        <w:rPr>
          <w:rFonts w:cs="Arial"/>
          <w:iCs/>
          <w:sz w:val="22"/>
        </w:rPr>
        <w:t>performance and how this informs their development goals</w:t>
      </w:r>
      <w:proofErr w:type="gramEnd"/>
      <w:r w:rsidRPr="007C6DDC">
        <w:rPr>
          <w:rFonts w:cs="Arial"/>
          <w:iCs/>
          <w:sz w:val="22"/>
        </w:rPr>
        <w:t xml:space="preserve">. </w:t>
      </w:r>
      <w:r w:rsidR="00C87BB4"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p>
    <w:p w14:paraId="0E28E75D" w14:textId="77777777" w:rsidR="00374442" w:rsidRDefault="00374442" w:rsidP="00374442">
      <w:pPr>
        <w:pStyle w:val="ExpectedBehaviour"/>
      </w:pPr>
      <w:r w:rsidRPr="00E7350A">
        <w:lastRenderedPageBreak/>
        <w:t xml:space="preserve">To </w:t>
      </w:r>
      <w:r w:rsidRPr="0010054F">
        <w:rPr>
          <w:b/>
        </w:rPr>
        <w:t>lead collectively</w:t>
      </w:r>
      <w:r w:rsidRPr="00E7350A">
        <w:t xml:space="preserve">, you consciously adopt the mindset </w:t>
      </w:r>
      <w:r>
        <w:rPr>
          <w:b/>
        </w:rPr>
        <w:t>“I </w:t>
      </w:r>
      <w:r w:rsidRPr="0010054F">
        <w:rPr>
          <w:b/>
        </w:rPr>
        <w:t>am part of something bigger.”</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FB2BFB" w14:paraId="354FC9E5" w14:textId="77777777" w:rsidTr="002E2895">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52408DE3"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19012A9"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F28A506"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Mature</w:t>
            </w:r>
          </w:p>
        </w:tc>
      </w:tr>
      <w:tr w:rsidR="00374442" w:rsidRPr="0065380F" w14:paraId="6A542549" w14:textId="77777777" w:rsidTr="002E2895">
        <w:trPr>
          <w:trHeight w:hRule="exact" w:val="1420"/>
        </w:trPr>
        <w:tc>
          <w:tcPr>
            <w:tcW w:w="1656" w:type="pct"/>
            <w:gridSpan w:val="2"/>
            <w:tcBorders>
              <w:top w:val="single" w:sz="12" w:space="0" w:color="FFFFFF" w:themeColor="background1"/>
              <w:left w:val="nil"/>
              <w:bottom w:val="nil"/>
            </w:tcBorders>
            <w:shd w:val="clear" w:color="auto" w:fill="404040"/>
          </w:tcPr>
          <w:p w14:paraId="5101338D" w14:textId="77777777" w:rsidR="00374442" w:rsidRPr="00770A7B" w:rsidRDefault="00374442" w:rsidP="002E2895">
            <w:pPr>
              <w:autoSpaceDE w:val="0"/>
              <w:autoSpaceDN w:val="0"/>
              <w:adjustRightInd w:val="0"/>
              <w:spacing w:after="0"/>
              <w:ind w:right="-97"/>
              <w:rPr>
                <w:rFonts w:eastAsiaTheme="majorEastAsia" w:cs="Arial"/>
                <w:color w:val="FFFFFF" w:themeColor="background1"/>
                <w:sz w:val="22"/>
                <w:szCs w:val="22"/>
                <w:lang w:val="en-ZA" w:eastAsia="zh-CN"/>
              </w:rPr>
            </w:pPr>
            <w:r w:rsidRPr="00770A7B">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6238E80" w14:textId="77777777" w:rsidR="00374442" w:rsidRPr="00770A7B" w:rsidRDefault="00374442" w:rsidP="002E2895">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D1E9C05" w14:textId="77777777" w:rsidR="00374442" w:rsidRPr="00770A7B" w:rsidRDefault="00374442" w:rsidP="002E2895">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 xml:space="preserve">You demonstrate behaviours that </w:t>
            </w:r>
            <w:proofErr w:type="gramStart"/>
            <w:r w:rsidRPr="00770A7B">
              <w:rPr>
                <w:rFonts w:cs="Arial"/>
                <w:bCs/>
                <w:color w:val="FFFFFF" w:themeColor="background1"/>
                <w:sz w:val="22"/>
                <w:szCs w:val="22"/>
              </w:rPr>
              <w:t>are expected</w:t>
            </w:r>
            <w:proofErr w:type="gramEnd"/>
            <w:r w:rsidRPr="00770A7B">
              <w:rPr>
                <w:rFonts w:cs="Arial"/>
                <w:bCs/>
                <w:color w:val="FFFFFF" w:themeColor="background1"/>
                <w:sz w:val="22"/>
                <w:szCs w:val="22"/>
              </w:rPr>
              <w:t xml:space="preserve"> for someone who is fully developed in this context and can stretch.</w:t>
            </w:r>
          </w:p>
        </w:tc>
      </w:tr>
      <w:tr w:rsidR="00374442" w:rsidRPr="00C87BB4" w14:paraId="142E372C" w14:textId="77777777" w:rsidTr="002E2895">
        <w:trPr>
          <w:trHeight w:hRule="exact" w:val="482"/>
        </w:trPr>
        <w:sdt>
          <w:sdtPr>
            <w:rPr>
              <w:rFonts w:cs="Arial"/>
              <w:sz w:val="22"/>
              <w:lang w:val="en-ZA" w:eastAsia="zh-CN"/>
            </w:rPr>
            <w:id w:val="-111883253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9274793"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2F19504"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47029670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8EE8048"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0BC5572"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2395907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426EA08"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3ECF2DF"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C87BB4" w14:paraId="24FB45C1" w14:textId="77777777" w:rsidTr="002E2895">
        <w:trPr>
          <w:trHeight w:val="974"/>
        </w:trPr>
        <w:tc>
          <w:tcPr>
            <w:tcW w:w="1656" w:type="pct"/>
            <w:gridSpan w:val="2"/>
            <w:tcBorders>
              <w:top w:val="nil"/>
              <w:bottom w:val="single" w:sz="12" w:space="0" w:color="2E74B5" w:themeColor="accent1" w:themeShade="BF"/>
            </w:tcBorders>
          </w:tcPr>
          <w:p w14:paraId="4C074483"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think through the impact and weigh up the consequences of your decisions across multiple business areas. </w:t>
            </w:r>
          </w:p>
          <w:p w14:paraId="4DDC31E7"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acknowledge the impact of your strategic decisions on the agency and sector, and assess the value of outcomes delivered.</w:t>
            </w:r>
          </w:p>
        </w:tc>
        <w:tc>
          <w:tcPr>
            <w:tcW w:w="1723" w:type="pct"/>
            <w:gridSpan w:val="2"/>
            <w:tcBorders>
              <w:top w:val="nil"/>
              <w:bottom w:val="single" w:sz="12" w:space="0" w:color="2E74B5" w:themeColor="accent1" w:themeShade="BF"/>
            </w:tcBorders>
          </w:tcPr>
          <w:p w14:paraId="13733C5E"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think through the impact and weigh up the consequences of your decisions on your business areas</w:t>
            </w:r>
            <w:r w:rsidRPr="00770A7B">
              <w:rPr>
                <w:rStyle w:val="FootnoteReference"/>
                <w:rFonts w:cs="Arial"/>
                <w:bCs/>
                <w:sz w:val="22"/>
                <w:szCs w:val="22"/>
                <w:lang w:val="en-ZA"/>
              </w:rPr>
              <w:footnoteReference w:customMarkFollows="1" w:id="1"/>
              <w:t>*</w:t>
            </w:r>
            <w:r w:rsidRPr="00770A7B">
              <w:rPr>
                <w:rFonts w:cs="Arial"/>
                <w:bCs/>
                <w:sz w:val="22"/>
                <w:szCs w:val="22"/>
                <w:lang w:val="en-ZA"/>
              </w:rPr>
              <w:t xml:space="preserve">, other business areas and the strategy of the agency. </w:t>
            </w:r>
          </w:p>
          <w:p w14:paraId="46DFA6A2"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reflect on and adjust work to ensure your decisions are delivering value.</w:t>
            </w:r>
          </w:p>
        </w:tc>
        <w:tc>
          <w:tcPr>
            <w:tcW w:w="1621" w:type="pct"/>
            <w:gridSpan w:val="2"/>
            <w:tcBorders>
              <w:top w:val="nil"/>
              <w:bottom w:val="single" w:sz="12" w:space="0" w:color="2E74B5" w:themeColor="accent1" w:themeShade="BF"/>
            </w:tcBorders>
          </w:tcPr>
          <w:p w14:paraId="0D086F71"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anticipate the impact and consequences of your strategic decisions across the agency and sector, and build these into your </w:t>
            </w:r>
            <w:proofErr w:type="gramStart"/>
            <w:r w:rsidRPr="00770A7B">
              <w:rPr>
                <w:rFonts w:cs="Arial"/>
                <w:bCs/>
                <w:sz w:val="22"/>
                <w:szCs w:val="22"/>
                <w:lang w:val="en-ZA"/>
              </w:rPr>
              <w:t>decision making</w:t>
            </w:r>
            <w:proofErr w:type="gramEnd"/>
            <w:r w:rsidRPr="00770A7B">
              <w:rPr>
                <w:rFonts w:cs="Arial"/>
                <w:bCs/>
                <w:sz w:val="22"/>
                <w:szCs w:val="22"/>
                <w:lang w:val="en-ZA"/>
              </w:rPr>
              <w:t xml:space="preserve">. </w:t>
            </w:r>
          </w:p>
          <w:p w14:paraId="17A80CAF"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monitor the outcomes delivered to ensure your business areas continually deliver value.</w:t>
            </w:r>
          </w:p>
        </w:tc>
      </w:tr>
      <w:tr w:rsidR="00374442" w:rsidRPr="00C87BB4" w14:paraId="22E675DC" w14:textId="77777777" w:rsidTr="002E2895">
        <w:trPr>
          <w:trHeight w:hRule="exact" w:val="482"/>
        </w:trPr>
        <w:sdt>
          <w:sdtPr>
            <w:rPr>
              <w:rFonts w:cs="Arial"/>
              <w:sz w:val="22"/>
              <w:lang w:val="en-ZA" w:eastAsia="zh-CN"/>
            </w:rPr>
            <w:id w:val="164199872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6AFCF15"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1A84DE5"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39222787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0C107EF"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85A2914"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4292241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5E6A229"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BE7B3B9"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C87BB4" w14:paraId="09BDFA3D" w14:textId="77777777" w:rsidTr="002E2895">
        <w:trPr>
          <w:trHeight w:val="937"/>
        </w:trPr>
        <w:tc>
          <w:tcPr>
            <w:tcW w:w="1656" w:type="pct"/>
            <w:gridSpan w:val="2"/>
            <w:tcBorders>
              <w:top w:val="nil"/>
              <w:bottom w:val="single" w:sz="12" w:space="0" w:color="2E74B5" w:themeColor="accent1" w:themeShade="BF"/>
            </w:tcBorders>
          </w:tcPr>
          <w:p w14:paraId="7E442E7E"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set and align the strategic goals of your business areas 6 with the strategic priorities of the agency.</w:t>
            </w:r>
          </w:p>
        </w:tc>
        <w:tc>
          <w:tcPr>
            <w:tcW w:w="1723" w:type="pct"/>
            <w:gridSpan w:val="2"/>
            <w:tcBorders>
              <w:top w:val="nil"/>
              <w:bottom w:val="single" w:sz="12" w:space="0" w:color="2E74B5" w:themeColor="accent1" w:themeShade="BF"/>
            </w:tcBorders>
          </w:tcPr>
          <w:p w14:paraId="18B8931C"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ensure the strategy of each of your business areas is aligned with agency priorities, and plans are clear so your leaders</w:t>
            </w:r>
            <w:r w:rsidRPr="00770A7B">
              <w:rPr>
                <w:rFonts w:cs="Arial"/>
                <w:bCs/>
                <w:sz w:val="22"/>
                <w:szCs w:val="22"/>
                <w:vertAlign w:val="superscript"/>
                <w:lang w:val="en-ZA"/>
              </w:rPr>
              <w:t>*</w:t>
            </w:r>
            <w:r w:rsidRPr="00770A7B">
              <w:rPr>
                <w:rFonts w:cs="Arial"/>
                <w:bCs/>
                <w:sz w:val="22"/>
                <w:szCs w:val="22"/>
                <w:lang w:val="en-ZA"/>
              </w:rPr>
              <w:t xml:space="preserve"> can execute them.</w:t>
            </w:r>
          </w:p>
        </w:tc>
        <w:tc>
          <w:tcPr>
            <w:tcW w:w="1621" w:type="pct"/>
            <w:gridSpan w:val="2"/>
            <w:tcBorders>
              <w:top w:val="nil"/>
              <w:bottom w:val="single" w:sz="12" w:space="0" w:color="2E74B5" w:themeColor="accent1" w:themeShade="BF"/>
            </w:tcBorders>
          </w:tcPr>
          <w:p w14:paraId="7BF04C0B"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anticipate the future needs of the stakeholders and communities you serve. </w:t>
            </w:r>
          </w:p>
          <w:p w14:paraId="4CA24F03"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shape and define the role of your business areas to align with and contribute to achieving the strategy of the agency.</w:t>
            </w:r>
          </w:p>
        </w:tc>
      </w:tr>
      <w:tr w:rsidR="00374442" w:rsidRPr="00C87BB4" w14:paraId="14D947C7" w14:textId="77777777" w:rsidTr="002E2895">
        <w:trPr>
          <w:trHeight w:hRule="exact" w:val="482"/>
        </w:trPr>
        <w:sdt>
          <w:sdtPr>
            <w:rPr>
              <w:rFonts w:cs="Arial"/>
              <w:sz w:val="22"/>
              <w:lang w:val="en-ZA" w:eastAsia="zh-CN"/>
            </w:rPr>
            <w:id w:val="24015087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835A8F6"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D9FC50E"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18027381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5575BD7"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36B11F5"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8151074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D9CCF73"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3CF5AC1"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C87BB4" w14:paraId="57AB3661" w14:textId="77777777" w:rsidTr="002E2895">
        <w:trPr>
          <w:trHeight w:val="1029"/>
        </w:trPr>
        <w:tc>
          <w:tcPr>
            <w:tcW w:w="1656" w:type="pct"/>
            <w:gridSpan w:val="2"/>
            <w:tcBorders>
              <w:top w:val="nil"/>
              <w:bottom w:val="single" w:sz="12" w:space="0" w:color="404040"/>
            </w:tcBorders>
          </w:tcPr>
          <w:p w14:paraId="6EA35077"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proactively encourage and promote collaboration across your business areas to break down silos and enrich the collective expertise.</w:t>
            </w:r>
          </w:p>
        </w:tc>
        <w:tc>
          <w:tcPr>
            <w:tcW w:w="1723" w:type="pct"/>
            <w:gridSpan w:val="2"/>
            <w:tcBorders>
              <w:top w:val="nil"/>
              <w:bottom w:val="single" w:sz="12" w:space="0" w:color="404040"/>
            </w:tcBorders>
          </w:tcPr>
          <w:p w14:paraId="0A52E7C2"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leverage strong relationships across your business areas to drive synergies in collaboration with internal and external stakeholders.</w:t>
            </w:r>
          </w:p>
        </w:tc>
        <w:tc>
          <w:tcPr>
            <w:tcW w:w="1621" w:type="pct"/>
            <w:gridSpan w:val="2"/>
            <w:tcBorders>
              <w:top w:val="nil"/>
              <w:bottom w:val="single" w:sz="12" w:space="0" w:color="404040"/>
            </w:tcBorders>
          </w:tcPr>
          <w:p w14:paraId="2991C123"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build and maintain strong partnerships across your business areas, other business areas and agencies to achieve common sector goals.</w:t>
            </w:r>
          </w:p>
        </w:tc>
      </w:tr>
      <w:tr w:rsidR="00374442" w:rsidRPr="00C87BB4" w14:paraId="1F2ED236" w14:textId="77777777" w:rsidTr="002E2895">
        <w:trPr>
          <w:trHeight w:hRule="exact" w:val="482"/>
        </w:trPr>
        <w:sdt>
          <w:sdtPr>
            <w:rPr>
              <w:rFonts w:cs="Arial"/>
              <w:sz w:val="22"/>
              <w:lang w:val="en-ZA" w:eastAsia="zh-CN"/>
            </w:rPr>
            <w:id w:val="-112284290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E51F8D5"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9C3FC2B"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9516003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EADA99B"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7506AB0"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0509503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319B170"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BB8E4D0"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C87BB4" w14:paraId="680BC657" w14:textId="77777777" w:rsidTr="002E2895">
        <w:trPr>
          <w:trHeight w:val="1016"/>
        </w:trPr>
        <w:tc>
          <w:tcPr>
            <w:tcW w:w="1656" w:type="pct"/>
            <w:gridSpan w:val="2"/>
            <w:tcBorders>
              <w:top w:val="nil"/>
              <w:bottom w:val="single" w:sz="12" w:space="0" w:color="404040"/>
            </w:tcBorders>
          </w:tcPr>
          <w:p w14:paraId="62432281"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identify and communicate opportunities for continual improvement to deliver value for the agency.</w:t>
            </w:r>
          </w:p>
        </w:tc>
        <w:tc>
          <w:tcPr>
            <w:tcW w:w="1723" w:type="pct"/>
            <w:gridSpan w:val="2"/>
            <w:tcBorders>
              <w:top w:val="nil"/>
              <w:bottom w:val="single" w:sz="12" w:space="0" w:color="404040"/>
            </w:tcBorders>
          </w:tcPr>
          <w:p w14:paraId="448F943E"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make decisions that drive continuous </w:t>
            </w:r>
            <w:proofErr w:type="gramStart"/>
            <w:r w:rsidRPr="00770A7B">
              <w:rPr>
                <w:rFonts w:cs="Arial"/>
                <w:bCs/>
                <w:sz w:val="22"/>
                <w:szCs w:val="22"/>
                <w:lang w:val="en-ZA"/>
              </w:rPr>
              <w:t>improvement which</w:t>
            </w:r>
            <w:proofErr w:type="gramEnd"/>
            <w:r w:rsidRPr="00770A7B">
              <w:rPr>
                <w:rFonts w:cs="Arial"/>
                <w:bCs/>
                <w:sz w:val="22"/>
                <w:szCs w:val="22"/>
                <w:lang w:val="en-ZA"/>
              </w:rPr>
              <w:t xml:space="preserve"> creates value for the agency, key stakeholders and community.</w:t>
            </w:r>
          </w:p>
        </w:tc>
        <w:tc>
          <w:tcPr>
            <w:tcW w:w="1621" w:type="pct"/>
            <w:gridSpan w:val="2"/>
            <w:tcBorders>
              <w:top w:val="nil"/>
              <w:bottom w:val="single" w:sz="12" w:space="0" w:color="404040"/>
            </w:tcBorders>
          </w:tcPr>
          <w:p w14:paraId="5336DF25"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make strategic decisions that meet both the current and future needs of your business areas. </w:t>
            </w:r>
          </w:p>
          <w:p w14:paraId="7B1B795C"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identify business areas for improvement across the agency.</w:t>
            </w:r>
          </w:p>
        </w:tc>
      </w:tr>
    </w:tbl>
    <w:p w14:paraId="26C4E4A1" w14:textId="77777777" w:rsidR="00374442" w:rsidRPr="005110E0" w:rsidRDefault="00374442" w:rsidP="00374442">
      <w:pPr>
        <w:pStyle w:val="Heading2"/>
      </w:pPr>
      <w:r w:rsidRPr="005110E0">
        <w:lastRenderedPageBreak/>
        <w:t xml:space="preserve">For lead collectively,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374442" w:rsidRPr="00C87BB4" w14:paraId="4F647625" w14:textId="77777777" w:rsidTr="002E2895">
        <w:trPr>
          <w:trHeight w:hRule="exact" w:val="482"/>
        </w:trPr>
        <w:sdt>
          <w:sdtPr>
            <w:rPr>
              <w:rFonts w:cs="Arial"/>
              <w:sz w:val="28"/>
              <w:szCs w:val="36"/>
              <w:lang w:val="en-ZA" w:eastAsia="zh-CN"/>
            </w:rPr>
            <w:id w:val="-1991394600"/>
            <w14:checkbox>
              <w14:checked w14:val="0"/>
              <w14:checkedState w14:val="2612" w14:font="MS Gothic"/>
              <w14:uncheckedState w14:val="2610" w14:font="MS Gothic"/>
            </w14:checkbox>
          </w:sdtPr>
          <w:sdtEndPr/>
          <w:sdtContent>
            <w:tc>
              <w:tcPr>
                <w:tcW w:w="333" w:type="pct"/>
                <w:vAlign w:val="center"/>
              </w:tcPr>
              <w:p w14:paraId="6A83B2FA"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59760D64"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654801639"/>
            <w14:checkbox>
              <w14:checked w14:val="0"/>
              <w14:checkedState w14:val="2612" w14:font="MS Gothic"/>
              <w14:uncheckedState w14:val="2610" w14:font="MS Gothic"/>
            </w14:checkbox>
          </w:sdtPr>
          <w:sdtEndPr/>
          <w:sdtContent>
            <w:tc>
              <w:tcPr>
                <w:tcW w:w="338" w:type="pct"/>
                <w:vAlign w:val="center"/>
              </w:tcPr>
              <w:p w14:paraId="20EC96BD"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F5F893B"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688289141"/>
            <w14:checkbox>
              <w14:checked w14:val="0"/>
              <w14:checkedState w14:val="2612" w14:font="MS Gothic"/>
              <w14:uncheckedState w14:val="2610" w14:font="MS Gothic"/>
            </w14:checkbox>
          </w:sdtPr>
          <w:sdtEndPr/>
          <w:sdtContent>
            <w:tc>
              <w:tcPr>
                <w:tcW w:w="310" w:type="pct"/>
                <w:vAlign w:val="center"/>
              </w:tcPr>
              <w:p w14:paraId="7F207B97"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1C3243EC"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C15593C" w14:textId="77777777" w:rsidR="00374442" w:rsidRPr="000122A4" w:rsidRDefault="00374442" w:rsidP="00374442">
      <w:pPr>
        <w:spacing w:line="240" w:lineRule="auto"/>
        <w:rPr>
          <w:rFonts w:ascii="Century Gothic" w:hAnsi="Century Gothic"/>
          <w:sz w:val="32"/>
          <w:szCs w:val="32"/>
        </w:rPr>
      </w:pPr>
      <w:r w:rsidRPr="00C87BB4">
        <w:rPr>
          <w:rFonts w:eastAsia="Times New Roman"/>
          <w:color w:val="2E74B5" w:themeColor="accent1" w:themeShade="BF"/>
          <w:szCs w:val="24"/>
          <w:lang w:eastAsia="en-AU"/>
        </w:rPr>
        <w:br w:type="page"/>
      </w:r>
      <w:r w:rsidRPr="000122A4">
        <w:rPr>
          <w:rFonts w:ascii="Century Gothic" w:hAnsi="Century Gothic"/>
          <w:sz w:val="32"/>
          <w:szCs w:val="32"/>
        </w:rPr>
        <w:lastRenderedPageBreak/>
        <w:t xml:space="preserve">To </w:t>
      </w:r>
      <w:r w:rsidRPr="000122A4">
        <w:rPr>
          <w:rFonts w:ascii="Century Gothic" w:hAnsi="Century Gothic"/>
          <w:b/>
          <w:sz w:val="32"/>
          <w:szCs w:val="32"/>
        </w:rPr>
        <w:t>think through complexity</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770A7B" w14:paraId="3ED8B398" w14:textId="77777777" w:rsidTr="002E2895">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3A0D2CF0"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2681BA5F"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9D7976A"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hAnsi="Century Gothic" w:cs="Gellix-Bold"/>
                <w:bCs/>
                <w:color w:val="FFFFFF"/>
                <w:sz w:val="22"/>
                <w:szCs w:val="22"/>
              </w:rPr>
              <w:t>Mature</w:t>
            </w:r>
          </w:p>
        </w:tc>
      </w:tr>
      <w:tr w:rsidR="00374442" w:rsidRPr="00770A7B" w14:paraId="4689D778" w14:textId="77777777" w:rsidTr="002E2895">
        <w:trPr>
          <w:trHeight w:hRule="exact" w:val="1348"/>
        </w:trPr>
        <w:tc>
          <w:tcPr>
            <w:tcW w:w="1656" w:type="pct"/>
            <w:gridSpan w:val="2"/>
            <w:tcBorders>
              <w:top w:val="single" w:sz="12" w:space="0" w:color="FFFFFF" w:themeColor="background1"/>
              <w:left w:val="nil"/>
              <w:bottom w:val="nil"/>
            </w:tcBorders>
            <w:shd w:val="clear" w:color="auto" w:fill="404040"/>
          </w:tcPr>
          <w:p w14:paraId="1A6EB240" w14:textId="77777777" w:rsidR="00374442" w:rsidRPr="00770A7B" w:rsidRDefault="00374442" w:rsidP="002E2895">
            <w:pPr>
              <w:autoSpaceDE w:val="0"/>
              <w:autoSpaceDN w:val="0"/>
              <w:adjustRightInd w:val="0"/>
              <w:spacing w:after="0"/>
              <w:ind w:right="-97"/>
              <w:rPr>
                <w:rFonts w:eastAsiaTheme="majorEastAsia" w:cs="Arial"/>
                <w:color w:val="FFFFFF" w:themeColor="background1"/>
                <w:sz w:val="22"/>
                <w:szCs w:val="22"/>
                <w:lang w:val="en-ZA" w:eastAsia="zh-CN"/>
              </w:rPr>
            </w:pPr>
            <w:r w:rsidRPr="00770A7B">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23B90789" w14:textId="77777777" w:rsidR="00374442" w:rsidRPr="00770A7B" w:rsidRDefault="00374442" w:rsidP="002E2895">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C62D4C9" w14:textId="77777777" w:rsidR="00374442" w:rsidRPr="00770A7B" w:rsidRDefault="00374442" w:rsidP="002E2895">
            <w:pPr>
              <w:keepNext/>
              <w:keepLines/>
              <w:spacing w:after="0"/>
              <w:outlineLvl w:val="2"/>
              <w:rPr>
                <w:rFonts w:cs="Arial"/>
                <w:bCs/>
                <w:color w:val="FFFFFF" w:themeColor="background1"/>
                <w:sz w:val="22"/>
                <w:szCs w:val="22"/>
              </w:rPr>
            </w:pPr>
            <w:r w:rsidRPr="00770A7B">
              <w:rPr>
                <w:rFonts w:cs="Arial"/>
                <w:bCs/>
                <w:color w:val="FFFFFF" w:themeColor="background1"/>
                <w:sz w:val="22"/>
                <w:szCs w:val="22"/>
              </w:rPr>
              <w:t xml:space="preserve">You demonstrate behaviours that </w:t>
            </w:r>
            <w:proofErr w:type="gramStart"/>
            <w:r w:rsidRPr="00770A7B">
              <w:rPr>
                <w:rFonts w:cs="Arial"/>
                <w:bCs/>
                <w:color w:val="FFFFFF" w:themeColor="background1"/>
                <w:sz w:val="22"/>
                <w:szCs w:val="22"/>
              </w:rPr>
              <w:t>are expected</w:t>
            </w:r>
            <w:proofErr w:type="gramEnd"/>
            <w:r w:rsidRPr="00770A7B">
              <w:rPr>
                <w:rFonts w:cs="Arial"/>
                <w:bCs/>
                <w:color w:val="FFFFFF" w:themeColor="background1"/>
                <w:sz w:val="22"/>
                <w:szCs w:val="22"/>
              </w:rPr>
              <w:t xml:space="preserve"> for someone who is fully developed in this context and can stretch.</w:t>
            </w:r>
          </w:p>
        </w:tc>
      </w:tr>
      <w:tr w:rsidR="00374442" w:rsidRPr="00770A7B" w14:paraId="12BE9EB3" w14:textId="77777777" w:rsidTr="002E2895">
        <w:trPr>
          <w:trHeight w:hRule="exact" w:val="482"/>
        </w:trPr>
        <w:sdt>
          <w:sdtPr>
            <w:rPr>
              <w:rFonts w:cs="Arial"/>
              <w:sz w:val="22"/>
              <w:lang w:val="en-ZA" w:eastAsia="zh-CN"/>
            </w:rPr>
            <w:id w:val="3270825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11BF621"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8BE1A2C"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76673708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FFEB6B7"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9B4752D"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64154893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B00325D"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198ECBA"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770A7B" w14:paraId="13779525" w14:textId="77777777" w:rsidTr="002E2895">
        <w:trPr>
          <w:trHeight w:val="974"/>
        </w:trPr>
        <w:tc>
          <w:tcPr>
            <w:tcW w:w="1656" w:type="pct"/>
            <w:gridSpan w:val="2"/>
            <w:tcBorders>
              <w:top w:val="nil"/>
              <w:bottom w:val="single" w:sz="12" w:space="0" w:color="2E74B5" w:themeColor="accent1" w:themeShade="BF"/>
            </w:tcBorders>
          </w:tcPr>
          <w:p w14:paraId="35DAE7B5"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contribute to the success of the agency by navigating complexity and defining strategic objectives across your business areas</w:t>
            </w:r>
            <w:r w:rsidRPr="00770A7B">
              <w:rPr>
                <w:rStyle w:val="FootnoteReference"/>
                <w:rFonts w:cs="Arial"/>
                <w:bCs/>
                <w:sz w:val="22"/>
                <w:szCs w:val="22"/>
                <w:lang w:val="en-ZA"/>
              </w:rPr>
              <w:footnoteReference w:customMarkFollows="1" w:id="2"/>
              <w:t>*</w:t>
            </w:r>
            <w:r w:rsidRPr="00770A7B">
              <w:rPr>
                <w:rFonts w:cs="Arial"/>
                <w:bCs/>
                <w:sz w:val="22"/>
                <w:szCs w:val="22"/>
                <w:lang w:val="en-ZA"/>
              </w:rPr>
              <w:t>.</w:t>
            </w:r>
          </w:p>
        </w:tc>
        <w:tc>
          <w:tcPr>
            <w:tcW w:w="1723" w:type="pct"/>
            <w:gridSpan w:val="2"/>
            <w:tcBorders>
              <w:top w:val="nil"/>
              <w:bottom w:val="single" w:sz="12" w:space="0" w:color="2E74B5" w:themeColor="accent1" w:themeShade="BF"/>
            </w:tcBorders>
          </w:tcPr>
          <w:p w14:paraId="29F7EAD0"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navigate complexity with the executive to devise and implement strategic objectives across your business areas, supporting the success of the agency.</w:t>
            </w:r>
          </w:p>
        </w:tc>
        <w:tc>
          <w:tcPr>
            <w:tcW w:w="1621" w:type="pct"/>
            <w:gridSpan w:val="2"/>
            <w:tcBorders>
              <w:top w:val="nil"/>
              <w:bottom w:val="single" w:sz="12" w:space="0" w:color="2E74B5" w:themeColor="accent1" w:themeShade="BF"/>
            </w:tcBorders>
          </w:tcPr>
          <w:p w14:paraId="26F80229"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support the success of the agency by navigating complexity and collaboratively defining strategic objectives across the agency.</w:t>
            </w:r>
          </w:p>
        </w:tc>
      </w:tr>
      <w:tr w:rsidR="00374442" w:rsidRPr="00770A7B" w14:paraId="25F30CF7" w14:textId="77777777" w:rsidTr="002E2895">
        <w:trPr>
          <w:trHeight w:hRule="exact" w:val="482"/>
        </w:trPr>
        <w:sdt>
          <w:sdtPr>
            <w:rPr>
              <w:rFonts w:cs="Arial"/>
              <w:sz w:val="22"/>
              <w:lang w:val="en-ZA" w:eastAsia="zh-CN"/>
            </w:rPr>
            <w:id w:val="34144794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DA17365"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5D4EA6B"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31125988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431E71C"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97BE7A6"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005424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172BA47"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960E9B8"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770A7B" w14:paraId="48C89646" w14:textId="77777777" w:rsidTr="002E2895">
        <w:trPr>
          <w:trHeight w:val="937"/>
        </w:trPr>
        <w:tc>
          <w:tcPr>
            <w:tcW w:w="1656" w:type="pct"/>
            <w:gridSpan w:val="2"/>
            <w:tcBorders>
              <w:top w:val="nil"/>
              <w:bottom w:val="single" w:sz="12" w:space="0" w:color="2E74B5" w:themeColor="accent1" w:themeShade="BF"/>
            </w:tcBorders>
          </w:tcPr>
          <w:p w14:paraId="78452064"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In making </w:t>
            </w:r>
            <w:proofErr w:type="gramStart"/>
            <w:r w:rsidRPr="00770A7B">
              <w:rPr>
                <w:rFonts w:cs="Arial"/>
                <w:bCs/>
                <w:sz w:val="22"/>
                <w:szCs w:val="22"/>
                <w:lang w:val="en-ZA"/>
              </w:rPr>
              <w:t>decisions</w:t>
            </w:r>
            <w:proofErr w:type="gramEnd"/>
            <w:r w:rsidRPr="00770A7B">
              <w:rPr>
                <w:rFonts w:cs="Arial"/>
                <w:bCs/>
                <w:sz w:val="22"/>
                <w:szCs w:val="22"/>
                <w:lang w:val="en-ZA"/>
              </w:rPr>
              <w:t xml:space="preserve"> you are able to form an integrated, holistic view of the core issues and describe them in a clear, useful and simplified manner.</w:t>
            </w:r>
          </w:p>
        </w:tc>
        <w:tc>
          <w:tcPr>
            <w:tcW w:w="1723" w:type="pct"/>
            <w:gridSpan w:val="2"/>
            <w:tcBorders>
              <w:top w:val="nil"/>
              <w:bottom w:val="single" w:sz="12" w:space="0" w:color="2E74B5" w:themeColor="accent1" w:themeShade="BF"/>
            </w:tcBorders>
          </w:tcPr>
          <w:p w14:paraId="0EF8932B"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In making decisions you consider core issues from multiple perspectives and gather information from a wide range of sources to fill gaps in information required to understand the issues. </w:t>
            </w:r>
          </w:p>
          <w:p w14:paraId="71328F64"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accept and acknowledge that all information may not be available to inform your </w:t>
            </w:r>
            <w:proofErr w:type="gramStart"/>
            <w:r w:rsidRPr="00770A7B">
              <w:rPr>
                <w:rFonts w:cs="Arial"/>
                <w:bCs/>
                <w:sz w:val="22"/>
                <w:szCs w:val="22"/>
                <w:lang w:val="en-ZA"/>
              </w:rPr>
              <w:t>decision making</w:t>
            </w:r>
            <w:proofErr w:type="gramEnd"/>
            <w:r w:rsidRPr="00770A7B">
              <w:rPr>
                <w:rFonts w:cs="Arial"/>
                <w:bCs/>
                <w:sz w:val="22"/>
                <w:szCs w:val="22"/>
                <w:lang w:val="en-ZA"/>
              </w:rPr>
              <w:t>.</w:t>
            </w:r>
          </w:p>
        </w:tc>
        <w:tc>
          <w:tcPr>
            <w:tcW w:w="1621" w:type="pct"/>
            <w:gridSpan w:val="2"/>
            <w:tcBorders>
              <w:top w:val="nil"/>
              <w:bottom w:val="single" w:sz="12" w:space="0" w:color="2E74B5" w:themeColor="accent1" w:themeShade="BF"/>
            </w:tcBorders>
          </w:tcPr>
          <w:p w14:paraId="3BB3E710"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In making decisions you do not accept information at face value. </w:t>
            </w:r>
          </w:p>
          <w:p w14:paraId="7FB434D7"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dig more deeply and ask probing questions when analysing core issues. </w:t>
            </w:r>
          </w:p>
          <w:p w14:paraId="3F5C08C0"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 xml:space="preserve">You are decisive and make timely decisions, accepting that </w:t>
            </w:r>
            <w:proofErr w:type="gramStart"/>
            <w:r w:rsidRPr="00770A7B">
              <w:rPr>
                <w:rFonts w:cs="Arial"/>
                <w:bCs/>
                <w:sz w:val="22"/>
                <w:szCs w:val="22"/>
                <w:lang w:val="en-ZA"/>
              </w:rPr>
              <w:t>all information may not</w:t>
            </w:r>
            <w:proofErr w:type="gramEnd"/>
            <w:r w:rsidRPr="00770A7B">
              <w:rPr>
                <w:rFonts w:cs="Arial"/>
                <w:bCs/>
                <w:sz w:val="22"/>
                <w:szCs w:val="22"/>
                <w:lang w:val="en-ZA"/>
              </w:rPr>
              <w:t xml:space="preserve"> be available.</w:t>
            </w:r>
          </w:p>
        </w:tc>
      </w:tr>
      <w:tr w:rsidR="00374442" w:rsidRPr="00770A7B" w14:paraId="26BB4ACC" w14:textId="77777777" w:rsidTr="002E2895">
        <w:trPr>
          <w:trHeight w:hRule="exact" w:val="482"/>
        </w:trPr>
        <w:sdt>
          <w:sdtPr>
            <w:rPr>
              <w:rFonts w:cs="Arial"/>
              <w:sz w:val="22"/>
              <w:lang w:val="en-ZA" w:eastAsia="zh-CN"/>
            </w:rPr>
            <w:id w:val="33905163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239E42E"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1F39001"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974910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7E8414B"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41DA64D"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6400521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0819975"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6E91444"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770A7B" w14:paraId="6F522A99" w14:textId="77777777" w:rsidTr="002E2895">
        <w:trPr>
          <w:trHeight w:val="1029"/>
        </w:trPr>
        <w:tc>
          <w:tcPr>
            <w:tcW w:w="1656" w:type="pct"/>
            <w:gridSpan w:val="2"/>
            <w:tcBorders>
              <w:top w:val="nil"/>
              <w:bottom w:val="single" w:sz="12" w:space="0" w:color="404040"/>
            </w:tcBorders>
          </w:tcPr>
          <w:p w14:paraId="7A3142A2"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ensure good corporate governance practices and ongoing compliance with relevant legislation to support the decisions and actions of your business areas.</w:t>
            </w:r>
          </w:p>
        </w:tc>
        <w:tc>
          <w:tcPr>
            <w:tcW w:w="1723" w:type="pct"/>
            <w:gridSpan w:val="2"/>
            <w:tcBorders>
              <w:top w:val="nil"/>
              <w:bottom w:val="single" w:sz="12" w:space="0" w:color="404040"/>
            </w:tcBorders>
          </w:tcPr>
          <w:p w14:paraId="4ED6287A"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develop appropriate contingency plans to safeguard governance and compliance of your business areas against risks.</w:t>
            </w:r>
          </w:p>
        </w:tc>
        <w:tc>
          <w:tcPr>
            <w:tcW w:w="1621" w:type="pct"/>
            <w:gridSpan w:val="2"/>
            <w:tcBorders>
              <w:top w:val="nil"/>
              <w:bottom w:val="single" w:sz="12" w:space="0" w:color="404040"/>
            </w:tcBorders>
          </w:tcPr>
          <w:p w14:paraId="08DBB241"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identify, evaluate and review operational risks related to your business areas, and provide guidance to the executive on risk mitigation.</w:t>
            </w:r>
          </w:p>
        </w:tc>
      </w:tr>
      <w:tr w:rsidR="00374442" w:rsidRPr="00770A7B" w14:paraId="06A15507" w14:textId="77777777" w:rsidTr="002E2895">
        <w:trPr>
          <w:trHeight w:hRule="exact" w:val="482"/>
        </w:trPr>
        <w:sdt>
          <w:sdtPr>
            <w:rPr>
              <w:rFonts w:cs="Arial"/>
              <w:sz w:val="22"/>
              <w:lang w:val="en-ZA" w:eastAsia="zh-CN"/>
            </w:rPr>
            <w:id w:val="-12770854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E391842"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F646C60"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Developing</w:t>
            </w:r>
          </w:p>
        </w:tc>
        <w:sdt>
          <w:sdtPr>
            <w:rPr>
              <w:rFonts w:cs="Arial"/>
              <w:sz w:val="22"/>
              <w:lang w:val="en-ZA" w:eastAsia="zh-CN"/>
            </w:rPr>
            <w:id w:val="-180260902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A9E74E5"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BF73CBF"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8981391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6E25723" w14:textId="77777777" w:rsidR="00374442" w:rsidRPr="00770A7B" w:rsidRDefault="00374442" w:rsidP="002E2895">
                <w:pPr>
                  <w:spacing w:after="0"/>
                  <w:rPr>
                    <w:rFonts w:cs="Arial"/>
                    <w:sz w:val="22"/>
                    <w:szCs w:val="22"/>
                    <w:lang w:val="en-ZA" w:eastAsia="zh-CN"/>
                  </w:rPr>
                </w:pPr>
                <w:r w:rsidRPr="00770A7B">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43594FC" w14:textId="77777777" w:rsidR="00374442" w:rsidRPr="00770A7B"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770A7B">
              <w:rPr>
                <w:rFonts w:ascii="Century Gothic" w:eastAsiaTheme="majorEastAsia" w:hAnsi="Century Gothic" w:cstheme="majorBidi"/>
                <w:sz w:val="22"/>
                <w:szCs w:val="22"/>
                <w:lang w:val="en-ZA" w:eastAsia="zh-CN"/>
              </w:rPr>
              <w:t xml:space="preserve">Mature </w:t>
            </w:r>
          </w:p>
        </w:tc>
      </w:tr>
      <w:tr w:rsidR="00374442" w:rsidRPr="00770A7B" w14:paraId="5878D5A3" w14:textId="77777777" w:rsidTr="002E2895">
        <w:trPr>
          <w:trHeight w:val="1016"/>
        </w:trPr>
        <w:tc>
          <w:tcPr>
            <w:tcW w:w="1656" w:type="pct"/>
            <w:gridSpan w:val="2"/>
            <w:tcBorders>
              <w:top w:val="nil"/>
              <w:bottom w:val="single" w:sz="12" w:space="0" w:color="404040"/>
            </w:tcBorders>
          </w:tcPr>
          <w:p w14:paraId="764799F9"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For issues at hand, you identify and select the most relevant data sources that have the greatest impact on strategy.</w:t>
            </w:r>
          </w:p>
        </w:tc>
        <w:tc>
          <w:tcPr>
            <w:tcW w:w="1723" w:type="pct"/>
            <w:gridSpan w:val="2"/>
            <w:tcBorders>
              <w:top w:val="nil"/>
              <w:bottom w:val="single" w:sz="12" w:space="0" w:color="404040"/>
            </w:tcBorders>
          </w:tcPr>
          <w:p w14:paraId="33EADAA5"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efficiently extract relevant indicators from a wide range of data sources to verify intended strategies.</w:t>
            </w:r>
          </w:p>
        </w:tc>
        <w:tc>
          <w:tcPr>
            <w:tcW w:w="1621" w:type="pct"/>
            <w:gridSpan w:val="2"/>
            <w:tcBorders>
              <w:top w:val="nil"/>
              <w:bottom w:val="single" w:sz="12" w:space="0" w:color="404040"/>
            </w:tcBorders>
          </w:tcPr>
          <w:p w14:paraId="53D2C914" w14:textId="77777777" w:rsidR="00374442" w:rsidRPr="00770A7B" w:rsidRDefault="00374442" w:rsidP="002E2895">
            <w:pPr>
              <w:spacing w:after="60"/>
              <w:ind w:left="-51"/>
              <w:rPr>
                <w:rFonts w:cs="Arial"/>
                <w:bCs/>
                <w:sz w:val="22"/>
                <w:szCs w:val="22"/>
                <w:lang w:val="en-ZA"/>
              </w:rPr>
            </w:pPr>
            <w:r w:rsidRPr="00770A7B">
              <w:rPr>
                <w:rFonts w:cs="Arial"/>
                <w:bCs/>
                <w:sz w:val="22"/>
                <w:szCs w:val="22"/>
                <w:lang w:val="en-ZA"/>
              </w:rPr>
              <w:t>You effectively communicate strategic analysis to relevant audiences.</w:t>
            </w:r>
          </w:p>
        </w:tc>
      </w:tr>
    </w:tbl>
    <w:p w14:paraId="2EA8B218" w14:textId="77777777" w:rsidR="00374442" w:rsidRPr="005110E0" w:rsidRDefault="00374442" w:rsidP="00374442">
      <w:pPr>
        <w:pStyle w:val="Heading2"/>
      </w:pPr>
      <w:r w:rsidRPr="005110E0">
        <w:lastRenderedPageBreak/>
        <w:t xml:space="preserve">For think through complexity,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374442" w:rsidRPr="00C87BB4" w14:paraId="48D6CC40" w14:textId="77777777" w:rsidTr="002E2895">
        <w:trPr>
          <w:trHeight w:hRule="exact" w:val="482"/>
        </w:trPr>
        <w:sdt>
          <w:sdtPr>
            <w:rPr>
              <w:rFonts w:cs="Arial"/>
              <w:sz w:val="28"/>
              <w:szCs w:val="36"/>
              <w:lang w:val="en-ZA" w:eastAsia="zh-CN"/>
            </w:rPr>
            <w:id w:val="1796877448"/>
            <w14:checkbox>
              <w14:checked w14:val="0"/>
              <w14:checkedState w14:val="2612" w14:font="MS Gothic"/>
              <w14:uncheckedState w14:val="2610" w14:font="MS Gothic"/>
            </w14:checkbox>
          </w:sdtPr>
          <w:sdtEndPr/>
          <w:sdtContent>
            <w:tc>
              <w:tcPr>
                <w:tcW w:w="333" w:type="pct"/>
                <w:vAlign w:val="center"/>
              </w:tcPr>
              <w:p w14:paraId="18C5216E"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5DA04337"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624455824"/>
            <w14:checkbox>
              <w14:checked w14:val="0"/>
              <w14:checkedState w14:val="2612" w14:font="MS Gothic"/>
              <w14:uncheckedState w14:val="2610" w14:font="MS Gothic"/>
            </w14:checkbox>
          </w:sdtPr>
          <w:sdtEndPr/>
          <w:sdtContent>
            <w:tc>
              <w:tcPr>
                <w:tcW w:w="338" w:type="pct"/>
                <w:vAlign w:val="center"/>
              </w:tcPr>
              <w:p w14:paraId="683F6F0B"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6493DF92"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368829732"/>
            <w14:checkbox>
              <w14:checked w14:val="0"/>
              <w14:checkedState w14:val="2612" w14:font="MS Gothic"/>
              <w14:uncheckedState w14:val="2610" w14:font="MS Gothic"/>
            </w14:checkbox>
          </w:sdtPr>
          <w:sdtEndPr/>
          <w:sdtContent>
            <w:tc>
              <w:tcPr>
                <w:tcW w:w="310" w:type="pct"/>
                <w:vAlign w:val="center"/>
              </w:tcPr>
              <w:p w14:paraId="17F4D76E"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6F96650"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73668E23" w14:textId="77777777" w:rsidR="00374442" w:rsidRDefault="00374442" w:rsidP="00374442">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proofErr w:type="gramStart"/>
      <w:r w:rsidRPr="000122A4">
        <w:rPr>
          <w:rFonts w:ascii="Century Gothic" w:hAnsi="Century Gothic"/>
          <w:sz w:val="32"/>
          <w:szCs w:val="32"/>
        </w:rPr>
        <w:lastRenderedPageBreak/>
        <w:t xml:space="preserve">To </w:t>
      </w:r>
      <w:r w:rsidRPr="000122A4">
        <w:rPr>
          <w:rFonts w:ascii="Century Gothic" w:hAnsi="Century Gothic"/>
          <w:b/>
          <w:sz w:val="32"/>
          <w:szCs w:val="32"/>
        </w:rPr>
        <w:t>dynamically sense</w:t>
      </w:r>
      <w:proofErr w:type="gramEnd"/>
      <w:r w:rsidRPr="000122A4">
        <w:rPr>
          <w:rFonts w:ascii="Century Gothic" w:hAnsi="Century Gothic"/>
          <w:b/>
          <w:sz w:val="32"/>
          <w:szCs w:val="32"/>
        </w:rPr>
        <w:t xml:space="preserve"> the environment</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610AD0" w14:paraId="4CFD86A4" w14:textId="77777777" w:rsidTr="002E2895">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067BB38"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66861966"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18957E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Mature</w:t>
            </w:r>
          </w:p>
        </w:tc>
      </w:tr>
      <w:tr w:rsidR="00374442" w:rsidRPr="00610AD0" w14:paraId="33A8790F" w14:textId="77777777" w:rsidTr="002E2895">
        <w:trPr>
          <w:trHeight w:hRule="exact" w:val="1348"/>
        </w:trPr>
        <w:tc>
          <w:tcPr>
            <w:tcW w:w="1656" w:type="pct"/>
            <w:gridSpan w:val="2"/>
            <w:tcBorders>
              <w:top w:val="single" w:sz="12" w:space="0" w:color="FFFFFF" w:themeColor="background1"/>
              <w:left w:val="nil"/>
              <w:bottom w:val="nil"/>
            </w:tcBorders>
            <w:shd w:val="clear" w:color="auto" w:fill="404040"/>
          </w:tcPr>
          <w:p w14:paraId="35231FFD" w14:textId="77777777" w:rsidR="00374442" w:rsidRPr="00610AD0" w:rsidRDefault="00374442" w:rsidP="002E2895">
            <w:pPr>
              <w:autoSpaceDE w:val="0"/>
              <w:autoSpaceDN w:val="0"/>
              <w:adjustRightInd w:val="0"/>
              <w:spacing w:after="0"/>
              <w:ind w:right="-97"/>
              <w:rPr>
                <w:rFonts w:eastAsiaTheme="majorEastAsia" w:cs="Arial"/>
                <w:color w:val="FFFFFF" w:themeColor="background1"/>
                <w:sz w:val="22"/>
                <w:szCs w:val="22"/>
                <w:lang w:val="en-ZA" w:eastAsia="zh-CN"/>
              </w:rPr>
            </w:pPr>
            <w:r w:rsidRPr="00610AD0">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1F8F01A8"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C3F4E37"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 xml:space="preserve">You demonstrate behaviours that </w:t>
            </w:r>
            <w:proofErr w:type="gramStart"/>
            <w:r w:rsidRPr="00610AD0">
              <w:rPr>
                <w:rFonts w:cs="Arial"/>
                <w:bCs/>
                <w:color w:val="FFFFFF" w:themeColor="background1"/>
                <w:sz w:val="22"/>
                <w:szCs w:val="22"/>
              </w:rPr>
              <w:t>are expected</w:t>
            </w:r>
            <w:proofErr w:type="gramEnd"/>
            <w:r w:rsidRPr="00610AD0">
              <w:rPr>
                <w:rFonts w:cs="Arial"/>
                <w:bCs/>
                <w:color w:val="FFFFFF" w:themeColor="background1"/>
                <w:sz w:val="22"/>
                <w:szCs w:val="22"/>
              </w:rPr>
              <w:t xml:space="preserve"> for someone who is fully developed in this context and can stretch.</w:t>
            </w:r>
          </w:p>
        </w:tc>
      </w:tr>
      <w:tr w:rsidR="00374442" w:rsidRPr="00610AD0" w14:paraId="16D4501A" w14:textId="77777777" w:rsidTr="002E2895">
        <w:trPr>
          <w:trHeight w:hRule="exact" w:val="482"/>
        </w:trPr>
        <w:sdt>
          <w:sdtPr>
            <w:rPr>
              <w:rFonts w:cs="Arial"/>
              <w:sz w:val="22"/>
              <w:lang w:val="en-ZA" w:eastAsia="zh-CN"/>
            </w:rPr>
            <w:id w:val="140818935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1390F8F"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516DC5B"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4433851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9106F1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683A67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1283127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3970C63"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4C2F8E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61F34E4A" w14:textId="77777777" w:rsidTr="002E2895">
        <w:trPr>
          <w:trHeight w:val="974"/>
        </w:trPr>
        <w:tc>
          <w:tcPr>
            <w:tcW w:w="1656" w:type="pct"/>
            <w:gridSpan w:val="2"/>
            <w:tcBorders>
              <w:top w:val="nil"/>
              <w:bottom w:val="single" w:sz="12" w:space="0" w:color="2E74B5" w:themeColor="accent1" w:themeShade="BF"/>
            </w:tcBorders>
          </w:tcPr>
          <w:p w14:paraId="6A11AB2B"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are aware of emerging societal, business and political trends and their potential impact on the viability of your business areas</w:t>
            </w:r>
            <w:r w:rsidRPr="00610AD0">
              <w:rPr>
                <w:rStyle w:val="FootnoteReference"/>
                <w:rFonts w:cs="Arial"/>
                <w:bCs/>
                <w:sz w:val="22"/>
                <w:szCs w:val="22"/>
                <w:lang w:val="en-ZA"/>
              </w:rPr>
              <w:footnoteReference w:customMarkFollows="1" w:id="3"/>
              <w:t>*</w:t>
            </w:r>
            <w:r w:rsidRPr="00610AD0">
              <w:rPr>
                <w:rFonts w:cs="Arial"/>
                <w:bCs/>
                <w:sz w:val="22"/>
                <w:szCs w:val="22"/>
                <w:lang w:val="en-ZA"/>
              </w:rPr>
              <w:t>, now and in the future.</w:t>
            </w:r>
          </w:p>
        </w:tc>
        <w:tc>
          <w:tcPr>
            <w:tcW w:w="1722" w:type="pct"/>
            <w:gridSpan w:val="2"/>
            <w:tcBorders>
              <w:top w:val="nil"/>
              <w:bottom w:val="single" w:sz="12" w:space="0" w:color="2E74B5" w:themeColor="accent1" w:themeShade="BF"/>
            </w:tcBorders>
          </w:tcPr>
          <w:p w14:paraId="42E07387"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respond to external trends in the business environment, political atmosphere and plans from other agencies.</w:t>
            </w:r>
          </w:p>
        </w:tc>
        <w:tc>
          <w:tcPr>
            <w:tcW w:w="1621" w:type="pct"/>
            <w:gridSpan w:val="2"/>
            <w:tcBorders>
              <w:top w:val="nil"/>
              <w:bottom w:val="single" w:sz="12" w:space="0" w:color="2E74B5" w:themeColor="accent1" w:themeShade="BF"/>
            </w:tcBorders>
          </w:tcPr>
          <w:p w14:paraId="37BCD2E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use trends in the business environment, political atmosphere and plans from other agencies to forecast and </w:t>
            </w:r>
            <w:proofErr w:type="gramStart"/>
            <w:r w:rsidRPr="00610AD0">
              <w:rPr>
                <w:rFonts w:cs="Arial"/>
                <w:bCs/>
                <w:sz w:val="22"/>
                <w:szCs w:val="22"/>
                <w:lang w:val="en-ZA"/>
              </w:rPr>
              <w:t>plan for the future.</w:t>
            </w:r>
            <w:proofErr w:type="gramEnd"/>
          </w:p>
        </w:tc>
      </w:tr>
      <w:tr w:rsidR="00374442" w:rsidRPr="00610AD0" w14:paraId="395E05D2" w14:textId="77777777" w:rsidTr="002E2895">
        <w:trPr>
          <w:trHeight w:hRule="exact" w:val="482"/>
        </w:trPr>
        <w:sdt>
          <w:sdtPr>
            <w:rPr>
              <w:rFonts w:cs="Arial"/>
              <w:sz w:val="22"/>
              <w:lang w:val="en-ZA" w:eastAsia="zh-CN"/>
            </w:rPr>
            <w:id w:val="-73277749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E0F6870"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0267EA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21350614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FD6CBE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E5A2076"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4805006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29C0EC8"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7EFE62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06235C7C" w14:textId="77777777" w:rsidTr="002E2895">
        <w:trPr>
          <w:trHeight w:val="937"/>
        </w:trPr>
        <w:tc>
          <w:tcPr>
            <w:tcW w:w="1656" w:type="pct"/>
            <w:gridSpan w:val="2"/>
            <w:tcBorders>
              <w:top w:val="nil"/>
              <w:bottom w:val="single" w:sz="12" w:space="0" w:color="2E74B5" w:themeColor="accent1" w:themeShade="BF"/>
            </w:tcBorders>
          </w:tcPr>
          <w:p w14:paraId="671208FA"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build and maintain effective relationships with staff across the agency to ensure outcomes </w:t>
            </w:r>
            <w:proofErr w:type="gramStart"/>
            <w:r w:rsidRPr="00610AD0">
              <w:rPr>
                <w:rFonts w:cs="Arial"/>
                <w:bCs/>
                <w:sz w:val="22"/>
                <w:szCs w:val="22"/>
                <w:lang w:val="en-ZA"/>
              </w:rPr>
              <w:t>are delivered</w:t>
            </w:r>
            <w:proofErr w:type="gramEnd"/>
            <w:r w:rsidRPr="00610AD0">
              <w:rPr>
                <w:rFonts w:cs="Arial"/>
                <w:bCs/>
                <w:sz w:val="22"/>
                <w:szCs w:val="22"/>
                <w:lang w:val="en-ZA"/>
              </w:rPr>
              <w:t>.</w:t>
            </w:r>
          </w:p>
        </w:tc>
        <w:tc>
          <w:tcPr>
            <w:tcW w:w="1722" w:type="pct"/>
            <w:gridSpan w:val="2"/>
            <w:tcBorders>
              <w:top w:val="nil"/>
              <w:bottom w:val="single" w:sz="12" w:space="0" w:color="2E74B5" w:themeColor="accent1" w:themeShade="BF"/>
            </w:tcBorders>
          </w:tcPr>
          <w:p w14:paraId="39EF47CC"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shape your credibility by building and maintaining effective and collaborative relationships with diverse stakeholders.</w:t>
            </w:r>
          </w:p>
        </w:tc>
        <w:tc>
          <w:tcPr>
            <w:tcW w:w="1621" w:type="pct"/>
            <w:gridSpan w:val="2"/>
            <w:tcBorders>
              <w:top w:val="nil"/>
              <w:bottom w:val="single" w:sz="12" w:space="0" w:color="2E74B5" w:themeColor="accent1" w:themeShade="BF"/>
            </w:tcBorders>
          </w:tcPr>
          <w:p w14:paraId="2BA222F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support strategic agendas by intentionally building and using your professional networks.</w:t>
            </w:r>
          </w:p>
        </w:tc>
      </w:tr>
      <w:tr w:rsidR="00374442" w:rsidRPr="00610AD0" w14:paraId="5C096EF8" w14:textId="77777777" w:rsidTr="002E2895">
        <w:trPr>
          <w:trHeight w:hRule="exact" w:val="482"/>
        </w:trPr>
        <w:sdt>
          <w:sdtPr>
            <w:rPr>
              <w:rFonts w:cs="Arial"/>
              <w:sz w:val="22"/>
              <w:lang w:val="en-ZA" w:eastAsia="zh-CN"/>
            </w:rPr>
            <w:id w:val="-41201058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59FA7DD"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8F78036"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54109568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9FE5090"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C657FF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3786389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CEA6CBD"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85A5206"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0FBE0E90" w14:textId="77777777" w:rsidTr="002E2895">
        <w:trPr>
          <w:trHeight w:val="1029"/>
        </w:trPr>
        <w:tc>
          <w:tcPr>
            <w:tcW w:w="1656" w:type="pct"/>
            <w:gridSpan w:val="2"/>
            <w:tcBorders>
              <w:top w:val="nil"/>
              <w:bottom w:val="single" w:sz="12" w:space="0" w:color="2E74B5" w:themeColor="accent1" w:themeShade="BF"/>
            </w:tcBorders>
          </w:tcPr>
          <w:p w14:paraId="70F3022C"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communicate in a convincing way to inform, </w:t>
            </w:r>
            <w:proofErr w:type="gramStart"/>
            <w:r w:rsidRPr="00610AD0">
              <w:rPr>
                <w:rFonts w:cs="Arial"/>
                <w:bCs/>
                <w:sz w:val="22"/>
                <w:szCs w:val="22"/>
                <w:lang w:val="en-ZA"/>
              </w:rPr>
              <w:t>advise</w:t>
            </w:r>
            <w:proofErr w:type="gramEnd"/>
            <w:r w:rsidRPr="00610AD0">
              <w:rPr>
                <w:rFonts w:cs="Arial"/>
                <w:bCs/>
                <w:sz w:val="22"/>
                <w:szCs w:val="22"/>
                <w:lang w:val="en-ZA"/>
              </w:rPr>
              <w:t xml:space="preserve"> and influence the opinions of a diverse range of stakeholders.</w:t>
            </w:r>
          </w:p>
        </w:tc>
        <w:tc>
          <w:tcPr>
            <w:tcW w:w="1722" w:type="pct"/>
            <w:gridSpan w:val="2"/>
            <w:tcBorders>
              <w:top w:val="nil"/>
              <w:bottom w:val="single" w:sz="12" w:space="0" w:color="2E74B5" w:themeColor="accent1" w:themeShade="BF"/>
            </w:tcBorders>
          </w:tcPr>
          <w:p w14:paraId="35A74945"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influence the course of debates by consulting with, listening to and fully involving others in discussions, decisions and actions.</w:t>
            </w:r>
          </w:p>
        </w:tc>
        <w:tc>
          <w:tcPr>
            <w:tcW w:w="1621" w:type="pct"/>
            <w:gridSpan w:val="2"/>
            <w:tcBorders>
              <w:top w:val="nil"/>
              <w:bottom w:val="single" w:sz="12" w:space="0" w:color="2E74B5" w:themeColor="accent1" w:themeShade="BF"/>
            </w:tcBorders>
          </w:tcPr>
          <w:p w14:paraId="6DB2BC7F"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collaborate with and influence staff across the agency.</w:t>
            </w:r>
          </w:p>
          <w:p w14:paraId="7CF64B9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coach managers and knowledge experts to enhance their influencing skills.</w:t>
            </w:r>
          </w:p>
        </w:tc>
      </w:tr>
      <w:tr w:rsidR="00374442" w:rsidRPr="00610AD0" w14:paraId="261D4ACC" w14:textId="77777777" w:rsidTr="002E2895">
        <w:trPr>
          <w:trHeight w:hRule="exact" w:val="482"/>
        </w:trPr>
        <w:sdt>
          <w:sdtPr>
            <w:rPr>
              <w:rFonts w:cs="Arial"/>
              <w:sz w:val="22"/>
              <w:lang w:val="en-ZA" w:eastAsia="zh-CN"/>
            </w:rPr>
            <w:id w:val="-187514825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9415ACB"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B44E53B"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2981117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D1AC6D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74B586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5884619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08C7FDB"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911ACC2"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64A71F80" w14:textId="77777777" w:rsidTr="002E2895">
        <w:trPr>
          <w:trHeight w:val="1016"/>
        </w:trPr>
        <w:tc>
          <w:tcPr>
            <w:tcW w:w="1656" w:type="pct"/>
            <w:gridSpan w:val="2"/>
            <w:tcBorders>
              <w:top w:val="nil"/>
              <w:bottom w:val="single" w:sz="12" w:space="0" w:color="404040"/>
            </w:tcBorders>
          </w:tcPr>
          <w:p w14:paraId="4CCB3B8E"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think about the needs of your stakeholders and take time to understand how your expertise may contribute to helping them.</w:t>
            </w:r>
          </w:p>
        </w:tc>
        <w:tc>
          <w:tcPr>
            <w:tcW w:w="1722" w:type="pct"/>
            <w:gridSpan w:val="2"/>
            <w:tcBorders>
              <w:top w:val="nil"/>
              <w:bottom w:val="single" w:sz="12" w:space="0" w:color="404040"/>
            </w:tcBorders>
          </w:tcPr>
          <w:p w14:paraId="2BB884B3"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listen to and acknowledge the complex needs of your diverse stakeholders and the expertise they require.</w:t>
            </w:r>
          </w:p>
        </w:tc>
        <w:tc>
          <w:tcPr>
            <w:tcW w:w="1621" w:type="pct"/>
            <w:gridSpan w:val="2"/>
            <w:tcBorders>
              <w:top w:val="nil"/>
              <w:bottom w:val="single" w:sz="12" w:space="0" w:color="404040"/>
            </w:tcBorders>
          </w:tcPr>
          <w:p w14:paraId="60C79B8B"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use your expertise to shape and influence the agency’s response to the needs of your stakeholders.</w:t>
            </w:r>
          </w:p>
        </w:tc>
      </w:tr>
      <w:tr w:rsidR="00374442" w:rsidRPr="00610AD0" w14:paraId="4F5D5BC4" w14:textId="77777777" w:rsidTr="002E2895">
        <w:trPr>
          <w:trHeight w:hRule="exact" w:val="482"/>
        </w:trPr>
        <w:sdt>
          <w:sdtPr>
            <w:rPr>
              <w:rFonts w:cs="Arial"/>
              <w:sz w:val="22"/>
              <w:lang w:val="en-ZA" w:eastAsia="zh-CN"/>
            </w:rPr>
            <w:id w:val="-25397916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A7062F0"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490918A"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57146727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92C3AD0"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0D93C0B"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9389691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8E13CD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3E83C48"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6D693140" w14:textId="77777777" w:rsidTr="002E2895">
        <w:trPr>
          <w:cantSplit/>
          <w:trHeight w:val="937"/>
        </w:trPr>
        <w:tc>
          <w:tcPr>
            <w:tcW w:w="1656" w:type="pct"/>
            <w:gridSpan w:val="2"/>
            <w:tcBorders>
              <w:top w:val="nil"/>
              <w:bottom w:val="single" w:sz="12" w:space="0" w:color="404040"/>
            </w:tcBorders>
          </w:tcPr>
          <w:p w14:paraId="4B963E3A"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intentionally explain complex technical matters in a way that your immediate stakeholders can easily understand.</w:t>
            </w:r>
          </w:p>
        </w:tc>
        <w:tc>
          <w:tcPr>
            <w:tcW w:w="1723" w:type="pct"/>
            <w:gridSpan w:val="2"/>
            <w:tcBorders>
              <w:top w:val="nil"/>
              <w:bottom w:val="single" w:sz="12" w:space="0" w:color="404040"/>
            </w:tcBorders>
          </w:tcPr>
          <w:p w14:paraId="5DDE109C"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intentionally explain complex technical matters in a way that a broad range of stakeholders can easily understand.</w:t>
            </w:r>
          </w:p>
        </w:tc>
        <w:tc>
          <w:tcPr>
            <w:tcW w:w="1621" w:type="pct"/>
            <w:gridSpan w:val="2"/>
            <w:tcBorders>
              <w:top w:val="nil"/>
              <w:bottom w:val="single" w:sz="12" w:space="0" w:color="404040"/>
            </w:tcBorders>
          </w:tcPr>
          <w:p w14:paraId="2B300CD6"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effectively communicate complex technical matters to influence strategically important decision makers external to the sector.</w:t>
            </w:r>
          </w:p>
        </w:tc>
      </w:tr>
      <w:tr w:rsidR="00374442" w:rsidRPr="00610AD0" w14:paraId="1E8B93EA" w14:textId="77777777" w:rsidTr="002E2895">
        <w:trPr>
          <w:trHeight w:hRule="exact" w:val="482"/>
        </w:trPr>
        <w:sdt>
          <w:sdtPr>
            <w:rPr>
              <w:rFonts w:cs="Arial"/>
              <w:sz w:val="22"/>
              <w:lang w:val="en-ZA" w:eastAsia="zh-CN"/>
            </w:rPr>
            <w:id w:val="83896672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793575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A8A7E71"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11964819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E21AD29"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CFCDE40"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9660189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BE72DB8"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ED1B7F9"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2D978803" w14:textId="77777777" w:rsidTr="002E2895">
        <w:trPr>
          <w:cantSplit/>
          <w:trHeight w:val="937"/>
        </w:trPr>
        <w:tc>
          <w:tcPr>
            <w:tcW w:w="1656" w:type="pct"/>
            <w:gridSpan w:val="2"/>
            <w:tcBorders>
              <w:top w:val="nil"/>
              <w:bottom w:val="single" w:sz="12" w:space="0" w:color="404040"/>
            </w:tcBorders>
          </w:tcPr>
          <w:p w14:paraId="6BB6444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effectively communicate to resolve conflict and negotiate agreed solutions.</w:t>
            </w:r>
          </w:p>
        </w:tc>
        <w:tc>
          <w:tcPr>
            <w:tcW w:w="1723" w:type="pct"/>
            <w:gridSpan w:val="2"/>
            <w:tcBorders>
              <w:top w:val="nil"/>
              <w:bottom w:val="single" w:sz="12" w:space="0" w:color="404040"/>
            </w:tcBorders>
          </w:tcPr>
          <w:p w14:paraId="4A667AE9"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anticipate and defuse conflict through effective communication and negotiation.</w:t>
            </w:r>
          </w:p>
        </w:tc>
        <w:tc>
          <w:tcPr>
            <w:tcW w:w="1621" w:type="pct"/>
            <w:gridSpan w:val="2"/>
            <w:tcBorders>
              <w:top w:val="nil"/>
              <w:bottom w:val="single" w:sz="12" w:space="0" w:color="404040"/>
            </w:tcBorders>
          </w:tcPr>
          <w:p w14:paraId="5886271E"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identify core drivers of conflicts that arise and use strategies to reduce the likelihood of re-occurrence.</w:t>
            </w:r>
          </w:p>
        </w:tc>
      </w:tr>
    </w:tbl>
    <w:p w14:paraId="294993F6" w14:textId="77777777" w:rsidR="00374442" w:rsidRPr="00C87BB4" w:rsidRDefault="00374442" w:rsidP="00374442">
      <w:pPr>
        <w:pStyle w:val="Heading2"/>
      </w:pPr>
      <w:r w:rsidRPr="00C87BB4">
        <w:t xml:space="preserve">For </w:t>
      </w:r>
      <w:r w:rsidRPr="005110E0">
        <w:t>dynamic</w:t>
      </w:r>
      <w:r>
        <w:t>ally</w:t>
      </w:r>
      <w:r w:rsidRPr="005110E0">
        <w:t xml:space="preserve"> sense the environment</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374442" w:rsidRPr="00C87BB4" w14:paraId="0DE60082" w14:textId="77777777" w:rsidTr="002E2895">
        <w:trPr>
          <w:trHeight w:hRule="exact" w:val="482"/>
        </w:trPr>
        <w:sdt>
          <w:sdtPr>
            <w:rPr>
              <w:rFonts w:cs="Arial"/>
              <w:sz w:val="28"/>
              <w:szCs w:val="36"/>
              <w:lang w:val="en-ZA" w:eastAsia="zh-CN"/>
            </w:rPr>
            <w:id w:val="-489029690"/>
            <w14:checkbox>
              <w14:checked w14:val="0"/>
              <w14:checkedState w14:val="2612" w14:font="MS Gothic"/>
              <w14:uncheckedState w14:val="2610" w14:font="MS Gothic"/>
            </w14:checkbox>
          </w:sdtPr>
          <w:sdtEndPr/>
          <w:sdtContent>
            <w:tc>
              <w:tcPr>
                <w:tcW w:w="333" w:type="pct"/>
                <w:vAlign w:val="center"/>
              </w:tcPr>
              <w:p w14:paraId="06BE190A"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5D351D9"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993637761"/>
            <w14:checkbox>
              <w14:checked w14:val="0"/>
              <w14:checkedState w14:val="2612" w14:font="MS Gothic"/>
              <w14:uncheckedState w14:val="2610" w14:font="MS Gothic"/>
            </w14:checkbox>
          </w:sdtPr>
          <w:sdtEndPr/>
          <w:sdtContent>
            <w:tc>
              <w:tcPr>
                <w:tcW w:w="338" w:type="pct"/>
                <w:vAlign w:val="center"/>
              </w:tcPr>
              <w:p w14:paraId="56F7DB08"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7D9A9CA4"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232266443"/>
            <w14:checkbox>
              <w14:checked w14:val="0"/>
              <w14:checkedState w14:val="2612" w14:font="MS Gothic"/>
              <w14:uncheckedState w14:val="2610" w14:font="MS Gothic"/>
            </w14:checkbox>
          </w:sdtPr>
          <w:sdtEndPr/>
          <w:sdtContent>
            <w:tc>
              <w:tcPr>
                <w:tcW w:w="310" w:type="pct"/>
                <w:vAlign w:val="center"/>
              </w:tcPr>
              <w:p w14:paraId="2F783E82"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3302CFAD"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BAE3AD7" w14:textId="77777777" w:rsidR="00374442" w:rsidRPr="00C87BB4" w:rsidRDefault="00374442" w:rsidP="00374442">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76142C1C" w14:textId="77777777" w:rsidR="00374442" w:rsidRPr="0010054F" w:rsidRDefault="00374442" w:rsidP="00374442">
      <w:pPr>
        <w:pStyle w:val="ExpectedBehaviour"/>
        <w:rPr>
          <w:b/>
        </w:rPr>
      </w:pPr>
      <w:r w:rsidRPr="000122A4">
        <w:lastRenderedPageBreak/>
        <w:t xml:space="preserve">To </w:t>
      </w:r>
      <w:r w:rsidRPr="0010054F">
        <w:rPr>
          <w:b/>
        </w:rPr>
        <w:t xml:space="preserve">deliver on high </w:t>
      </w:r>
      <w:proofErr w:type="gramStart"/>
      <w:r w:rsidRPr="0010054F">
        <w:rPr>
          <w:b/>
        </w:rPr>
        <w:t>leverage</w:t>
      </w:r>
      <w:proofErr w:type="gramEnd"/>
      <w:r w:rsidRPr="0010054F">
        <w:rPr>
          <w:b/>
        </w:rPr>
        <w:t xml:space="preserve"> areas</w:t>
      </w:r>
      <w:r w:rsidRPr="000122A4">
        <w:t xml:space="preserve">, you consciously adopt the mindset </w:t>
      </w:r>
      <w:r w:rsidRPr="0010054F">
        <w:rPr>
          <w:b/>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FB2BFB" w14:paraId="09410241" w14:textId="77777777" w:rsidTr="002E2895">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7EED1E7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9B78609"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09E0560"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Mature</w:t>
            </w:r>
          </w:p>
        </w:tc>
      </w:tr>
      <w:tr w:rsidR="00374442" w:rsidRPr="0065380F" w14:paraId="1F346AA5" w14:textId="77777777" w:rsidTr="002E2895">
        <w:trPr>
          <w:trHeight w:hRule="exact" w:val="1411"/>
        </w:trPr>
        <w:tc>
          <w:tcPr>
            <w:tcW w:w="1656" w:type="pct"/>
            <w:gridSpan w:val="2"/>
            <w:tcBorders>
              <w:top w:val="single" w:sz="12" w:space="0" w:color="FFFFFF" w:themeColor="background1"/>
              <w:left w:val="nil"/>
              <w:bottom w:val="nil"/>
            </w:tcBorders>
            <w:shd w:val="clear" w:color="auto" w:fill="404040"/>
          </w:tcPr>
          <w:p w14:paraId="1E002AF1" w14:textId="77777777" w:rsidR="00374442" w:rsidRPr="00610AD0" w:rsidRDefault="00374442" w:rsidP="002E2895">
            <w:pPr>
              <w:autoSpaceDE w:val="0"/>
              <w:autoSpaceDN w:val="0"/>
              <w:adjustRightInd w:val="0"/>
              <w:spacing w:after="0"/>
              <w:ind w:right="-97"/>
              <w:rPr>
                <w:rFonts w:eastAsiaTheme="majorEastAsia" w:cs="Arial"/>
                <w:color w:val="FFFFFF" w:themeColor="background1"/>
                <w:sz w:val="22"/>
                <w:szCs w:val="22"/>
                <w:lang w:val="en-ZA" w:eastAsia="zh-CN"/>
              </w:rPr>
            </w:pPr>
            <w:r w:rsidRPr="00610AD0">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077C234A"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0628927"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 xml:space="preserve">You demonstrate behaviours that </w:t>
            </w:r>
            <w:proofErr w:type="gramStart"/>
            <w:r w:rsidRPr="00610AD0">
              <w:rPr>
                <w:rFonts w:cs="Arial"/>
                <w:bCs/>
                <w:color w:val="FFFFFF" w:themeColor="background1"/>
                <w:sz w:val="22"/>
                <w:szCs w:val="22"/>
              </w:rPr>
              <w:t>are expected</w:t>
            </w:r>
            <w:proofErr w:type="gramEnd"/>
            <w:r w:rsidRPr="00610AD0">
              <w:rPr>
                <w:rFonts w:cs="Arial"/>
                <w:bCs/>
                <w:color w:val="FFFFFF" w:themeColor="background1"/>
                <w:sz w:val="22"/>
                <w:szCs w:val="22"/>
              </w:rPr>
              <w:t xml:space="preserve"> for someone who is fully developed in this context and can stretch.</w:t>
            </w:r>
          </w:p>
        </w:tc>
      </w:tr>
      <w:tr w:rsidR="00374442" w:rsidRPr="00C87BB4" w14:paraId="6869F989" w14:textId="77777777" w:rsidTr="002E2895">
        <w:trPr>
          <w:trHeight w:hRule="exact" w:val="482"/>
        </w:trPr>
        <w:sdt>
          <w:sdtPr>
            <w:rPr>
              <w:rFonts w:cs="Arial"/>
              <w:sz w:val="22"/>
              <w:lang w:val="en-ZA" w:eastAsia="zh-CN"/>
            </w:rPr>
            <w:id w:val="-164928129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8EC0EBD"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2FE377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5752733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DA36D2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1A0757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9375326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3C67A73"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0542DB2"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1B8F22A0" w14:textId="77777777" w:rsidTr="002E2895">
        <w:trPr>
          <w:trHeight w:val="974"/>
        </w:trPr>
        <w:tc>
          <w:tcPr>
            <w:tcW w:w="1656" w:type="pct"/>
            <w:gridSpan w:val="2"/>
            <w:tcBorders>
              <w:top w:val="nil"/>
              <w:bottom w:val="single" w:sz="12" w:space="0" w:color="2E74B5" w:themeColor="accent1" w:themeShade="BF"/>
            </w:tcBorders>
          </w:tcPr>
          <w:p w14:paraId="4496DEB3"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shift to getting things done through others to drive results and ensure objectives </w:t>
            </w:r>
            <w:proofErr w:type="gramStart"/>
            <w:r w:rsidRPr="00610AD0">
              <w:rPr>
                <w:rFonts w:cs="Arial"/>
                <w:bCs/>
                <w:sz w:val="22"/>
                <w:szCs w:val="22"/>
                <w:lang w:val="en-ZA"/>
              </w:rPr>
              <w:t>are met</w:t>
            </w:r>
            <w:proofErr w:type="gramEnd"/>
            <w:r w:rsidRPr="00610AD0">
              <w:rPr>
                <w:rFonts w:cs="Arial"/>
                <w:bCs/>
                <w:sz w:val="22"/>
                <w:szCs w:val="22"/>
                <w:lang w:val="en-ZA"/>
              </w:rPr>
              <w:t>.</w:t>
            </w:r>
          </w:p>
        </w:tc>
        <w:tc>
          <w:tcPr>
            <w:tcW w:w="1723" w:type="pct"/>
            <w:gridSpan w:val="2"/>
            <w:tcBorders>
              <w:top w:val="nil"/>
              <w:bottom w:val="single" w:sz="12" w:space="0" w:color="2E74B5" w:themeColor="accent1" w:themeShade="BF"/>
            </w:tcBorders>
          </w:tcPr>
          <w:p w14:paraId="6AEA6260"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hold your leaders</w:t>
            </w:r>
            <w:r w:rsidRPr="00610AD0">
              <w:rPr>
                <w:rStyle w:val="FootnoteReference"/>
                <w:rFonts w:cs="Arial"/>
                <w:bCs/>
                <w:sz w:val="22"/>
                <w:szCs w:val="22"/>
                <w:lang w:val="en-ZA"/>
              </w:rPr>
              <w:footnoteReference w:customMarkFollows="1" w:id="4"/>
              <w:t>*</w:t>
            </w:r>
            <w:r w:rsidRPr="00610AD0">
              <w:rPr>
                <w:rFonts w:cs="Arial"/>
                <w:bCs/>
                <w:sz w:val="22"/>
                <w:szCs w:val="22"/>
                <w:lang w:val="en-ZA"/>
              </w:rPr>
              <w:t xml:space="preserve"> accountable for delivering results through their teams.</w:t>
            </w:r>
          </w:p>
        </w:tc>
        <w:tc>
          <w:tcPr>
            <w:tcW w:w="1621" w:type="pct"/>
            <w:gridSpan w:val="2"/>
            <w:tcBorders>
              <w:top w:val="nil"/>
              <w:bottom w:val="single" w:sz="12" w:space="0" w:color="2E74B5" w:themeColor="accent1" w:themeShade="BF"/>
            </w:tcBorders>
          </w:tcPr>
          <w:p w14:paraId="3CCCE58D"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leverage diversity and the respective strengths of your leaders to achieve results.</w:t>
            </w:r>
          </w:p>
        </w:tc>
      </w:tr>
      <w:tr w:rsidR="00374442" w:rsidRPr="00C87BB4" w14:paraId="7190B568" w14:textId="77777777" w:rsidTr="002E2895">
        <w:trPr>
          <w:trHeight w:hRule="exact" w:val="482"/>
        </w:trPr>
        <w:sdt>
          <w:sdtPr>
            <w:rPr>
              <w:rFonts w:cs="Arial"/>
              <w:sz w:val="22"/>
              <w:lang w:val="en-ZA" w:eastAsia="zh-CN"/>
            </w:rPr>
            <w:id w:val="39817267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D3003C7"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60DD73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206806485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C061E5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1C7B745"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916159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5CE919B"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0B4C259"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6C81098E" w14:textId="77777777" w:rsidTr="002E2895">
        <w:trPr>
          <w:trHeight w:val="937"/>
        </w:trPr>
        <w:tc>
          <w:tcPr>
            <w:tcW w:w="1656" w:type="pct"/>
            <w:gridSpan w:val="2"/>
            <w:tcBorders>
              <w:top w:val="nil"/>
              <w:bottom w:val="single" w:sz="12" w:space="0" w:color="2E74B5" w:themeColor="accent1" w:themeShade="BF"/>
            </w:tcBorders>
          </w:tcPr>
          <w:p w14:paraId="578C584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establish clear goals and priorities for your business areas so your leaders can establish objectives for their teams. </w:t>
            </w:r>
          </w:p>
          <w:p w14:paraId="3E22B105"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adjust priorities and timelines as required.</w:t>
            </w:r>
          </w:p>
        </w:tc>
        <w:tc>
          <w:tcPr>
            <w:tcW w:w="1723" w:type="pct"/>
            <w:gridSpan w:val="2"/>
            <w:tcBorders>
              <w:top w:val="nil"/>
              <w:bottom w:val="single" w:sz="12" w:space="0" w:color="2E74B5" w:themeColor="accent1" w:themeShade="BF"/>
            </w:tcBorders>
          </w:tcPr>
          <w:p w14:paraId="53EDECE0"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identify the most critical activities for the current and future success of your business areas. </w:t>
            </w:r>
          </w:p>
          <w:p w14:paraId="69A521F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provide guidance to your leaders about the strategic priorities of their work in relation to agency requirements.</w:t>
            </w:r>
          </w:p>
        </w:tc>
        <w:tc>
          <w:tcPr>
            <w:tcW w:w="1621" w:type="pct"/>
            <w:gridSpan w:val="2"/>
            <w:tcBorders>
              <w:top w:val="nil"/>
              <w:bottom w:val="single" w:sz="12" w:space="0" w:color="2E74B5" w:themeColor="accent1" w:themeShade="BF"/>
            </w:tcBorders>
          </w:tcPr>
          <w:p w14:paraId="7F1503B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forecast the most critical activities for the current and future success of your business areas. </w:t>
            </w:r>
          </w:p>
          <w:p w14:paraId="643BFDB6"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incorporate current and future priorities into your strategy.</w:t>
            </w:r>
          </w:p>
        </w:tc>
      </w:tr>
      <w:tr w:rsidR="00374442" w:rsidRPr="00C87BB4" w14:paraId="331371B4" w14:textId="77777777" w:rsidTr="002E2895">
        <w:trPr>
          <w:trHeight w:hRule="exact" w:val="482"/>
        </w:trPr>
        <w:sdt>
          <w:sdtPr>
            <w:rPr>
              <w:rFonts w:cs="Arial"/>
              <w:sz w:val="22"/>
              <w:lang w:val="en-ZA" w:eastAsia="zh-CN"/>
            </w:rPr>
            <w:id w:val="188274184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D586FA5"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4BFC58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76088212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C0911C0"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2FAC07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874669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8B5E37B"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4E4A825"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383A2140" w14:textId="77777777" w:rsidTr="002E2895">
        <w:trPr>
          <w:trHeight w:val="1029"/>
        </w:trPr>
        <w:tc>
          <w:tcPr>
            <w:tcW w:w="1656" w:type="pct"/>
            <w:gridSpan w:val="2"/>
            <w:tcBorders>
              <w:top w:val="nil"/>
              <w:bottom w:val="single" w:sz="12" w:space="0" w:color="2E74B5" w:themeColor="accent1" w:themeShade="BF"/>
            </w:tcBorders>
          </w:tcPr>
          <w:p w14:paraId="0BFDCD3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demand results and hold others accountable for their performance.</w:t>
            </w:r>
          </w:p>
        </w:tc>
        <w:tc>
          <w:tcPr>
            <w:tcW w:w="1723" w:type="pct"/>
            <w:gridSpan w:val="2"/>
            <w:tcBorders>
              <w:top w:val="nil"/>
              <w:bottom w:val="single" w:sz="12" w:space="0" w:color="2E74B5" w:themeColor="accent1" w:themeShade="BF"/>
            </w:tcBorders>
          </w:tcPr>
          <w:p w14:paraId="22B5E9F5"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get things done through others by driving performance and delivery to ensure objectives </w:t>
            </w:r>
            <w:proofErr w:type="gramStart"/>
            <w:r w:rsidRPr="00610AD0">
              <w:rPr>
                <w:rFonts w:cs="Arial"/>
                <w:bCs/>
                <w:sz w:val="22"/>
                <w:szCs w:val="22"/>
                <w:lang w:val="en-ZA"/>
              </w:rPr>
              <w:t>are met</w:t>
            </w:r>
            <w:proofErr w:type="gramEnd"/>
            <w:r w:rsidRPr="00610AD0">
              <w:rPr>
                <w:rFonts w:cs="Arial"/>
                <w:bCs/>
                <w:sz w:val="22"/>
                <w:szCs w:val="22"/>
                <w:lang w:val="en-ZA"/>
              </w:rPr>
              <w:t>.</w:t>
            </w:r>
          </w:p>
        </w:tc>
        <w:tc>
          <w:tcPr>
            <w:tcW w:w="1621" w:type="pct"/>
            <w:gridSpan w:val="2"/>
            <w:tcBorders>
              <w:top w:val="nil"/>
              <w:bottom w:val="single" w:sz="12" w:space="0" w:color="2E74B5" w:themeColor="accent1" w:themeShade="BF"/>
            </w:tcBorders>
          </w:tcPr>
          <w:p w14:paraId="37DD19F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leverage diversity and the respective strengths of team members to achieve the best possible results.</w:t>
            </w:r>
          </w:p>
        </w:tc>
      </w:tr>
      <w:tr w:rsidR="00374442" w:rsidRPr="00C87BB4" w14:paraId="3570BCFA" w14:textId="77777777" w:rsidTr="002E2895">
        <w:trPr>
          <w:trHeight w:hRule="exact" w:val="482"/>
        </w:trPr>
        <w:sdt>
          <w:sdtPr>
            <w:rPr>
              <w:rFonts w:cs="Arial"/>
              <w:sz w:val="22"/>
              <w:lang w:val="en-ZA" w:eastAsia="zh-CN"/>
            </w:rPr>
            <w:id w:val="-157889061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91A6C25"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5B37D6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58341994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1DE36C8"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4E834DA"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5685370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B4070C2"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23279A0"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395394A5" w14:textId="77777777" w:rsidTr="002E2895">
        <w:trPr>
          <w:trHeight w:val="1016"/>
        </w:trPr>
        <w:tc>
          <w:tcPr>
            <w:tcW w:w="1656" w:type="pct"/>
            <w:gridSpan w:val="2"/>
            <w:tcBorders>
              <w:top w:val="nil"/>
              <w:bottom w:val="single" w:sz="12" w:space="0" w:color="404040"/>
            </w:tcBorders>
          </w:tcPr>
          <w:p w14:paraId="410E921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encourage and drive a culture of continuous improvement.</w:t>
            </w:r>
          </w:p>
        </w:tc>
        <w:tc>
          <w:tcPr>
            <w:tcW w:w="1723" w:type="pct"/>
            <w:gridSpan w:val="2"/>
            <w:tcBorders>
              <w:top w:val="nil"/>
              <w:bottom w:val="single" w:sz="12" w:space="0" w:color="404040"/>
            </w:tcBorders>
          </w:tcPr>
          <w:p w14:paraId="6707834D"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ensure important areas for innovation and continuous improvement </w:t>
            </w:r>
            <w:proofErr w:type="gramStart"/>
            <w:r w:rsidRPr="00610AD0">
              <w:rPr>
                <w:rFonts w:cs="Arial"/>
                <w:bCs/>
                <w:sz w:val="22"/>
                <w:szCs w:val="22"/>
                <w:lang w:val="en-ZA"/>
              </w:rPr>
              <w:t>are targeted</w:t>
            </w:r>
            <w:proofErr w:type="gramEnd"/>
            <w:r w:rsidRPr="00610AD0">
              <w:rPr>
                <w:rFonts w:cs="Arial"/>
                <w:bCs/>
                <w:sz w:val="22"/>
                <w:szCs w:val="22"/>
                <w:lang w:val="en-ZA"/>
              </w:rPr>
              <w:t xml:space="preserve">. </w:t>
            </w:r>
          </w:p>
          <w:p w14:paraId="2644FFFC"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take responsibility for developing solutions that address relevant agency and community matters.</w:t>
            </w:r>
          </w:p>
        </w:tc>
        <w:tc>
          <w:tcPr>
            <w:tcW w:w="1621" w:type="pct"/>
            <w:gridSpan w:val="2"/>
            <w:tcBorders>
              <w:top w:val="nil"/>
              <w:bottom w:val="single" w:sz="12" w:space="0" w:color="404040"/>
            </w:tcBorders>
          </w:tcPr>
          <w:p w14:paraId="401D2650"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ensure a targeted focus on critical areas for improvement that add the greatest value to the agency in the medium term.</w:t>
            </w:r>
          </w:p>
        </w:tc>
      </w:tr>
    </w:tbl>
    <w:p w14:paraId="567A3FA7" w14:textId="77777777" w:rsidR="00374442" w:rsidRDefault="00374442" w:rsidP="00374442"/>
    <w:p w14:paraId="2AE8CEF9" w14:textId="77777777" w:rsidR="00374442" w:rsidRDefault="00374442" w:rsidP="00374442"/>
    <w:p w14:paraId="4058F01D" w14:textId="77777777" w:rsidR="00374442" w:rsidRDefault="00374442" w:rsidP="00374442"/>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C87BB4" w14:paraId="151AC041" w14:textId="77777777" w:rsidTr="002E2895">
        <w:trPr>
          <w:trHeight w:hRule="exact" w:val="482"/>
        </w:trPr>
        <w:sdt>
          <w:sdtPr>
            <w:rPr>
              <w:rFonts w:cs="Arial"/>
              <w:sz w:val="22"/>
              <w:lang w:val="en-ZA" w:eastAsia="zh-CN"/>
            </w:rPr>
            <w:id w:val="-186543173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F005138"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A388C2A"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11009100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665F14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FE6690B"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1784052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5589793"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2BBAE4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793E25CD" w14:textId="77777777" w:rsidTr="002E2895">
        <w:trPr>
          <w:cantSplit/>
          <w:trHeight w:val="937"/>
        </w:trPr>
        <w:tc>
          <w:tcPr>
            <w:tcW w:w="1656" w:type="pct"/>
            <w:gridSpan w:val="2"/>
            <w:tcBorders>
              <w:top w:val="nil"/>
              <w:bottom w:val="single" w:sz="12" w:space="0" w:color="404040"/>
            </w:tcBorders>
          </w:tcPr>
          <w:p w14:paraId="3E4E2FE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think about what benefits your business areas and provide solutions by drawing on technical expertise.</w:t>
            </w:r>
          </w:p>
        </w:tc>
        <w:tc>
          <w:tcPr>
            <w:tcW w:w="1723" w:type="pct"/>
            <w:gridSpan w:val="2"/>
            <w:tcBorders>
              <w:top w:val="nil"/>
              <w:bottom w:val="single" w:sz="12" w:space="0" w:color="404040"/>
            </w:tcBorders>
          </w:tcPr>
          <w:p w14:paraId="5890131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provide solutions that draw on technical expertise to benefit your business areas and/or industry standards.</w:t>
            </w:r>
          </w:p>
        </w:tc>
        <w:tc>
          <w:tcPr>
            <w:tcW w:w="1621" w:type="pct"/>
            <w:gridSpan w:val="2"/>
            <w:tcBorders>
              <w:top w:val="nil"/>
              <w:bottom w:val="single" w:sz="12" w:space="0" w:color="404040"/>
            </w:tcBorders>
          </w:tcPr>
          <w:p w14:paraId="2A3974AF"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provide solutions that draw on technical expertise to impact positively or benefit the entire agency and/or industry standards.</w:t>
            </w:r>
          </w:p>
        </w:tc>
      </w:tr>
      <w:tr w:rsidR="00374442" w:rsidRPr="00C87BB4" w14:paraId="7D6D5EF7" w14:textId="77777777" w:rsidTr="002E2895">
        <w:trPr>
          <w:trHeight w:hRule="exact" w:val="482"/>
        </w:trPr>
        <w:sdt>
          <w:sdtPr>
            <w:rPr>
              <w:rFonts w:cs="Arial"/>
              <w:sz w:val="22"/>
              <w:lang w:val="en-ZA" w:eastAsia="zh-CN"/>
            </w:rPr>
            <w:id w:val="-196055641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03D2D92"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60A1CD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67496416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D0260E3"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F4BE86B"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13362009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E1FFF6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C95E48A"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3FEC0E86" w14:textId="77777777" w:rsidTr="002E2895">
        <w:trPr>
          <w:trHeight w:val="1016"/>
        </w:trPr>
        <w:tc>
          <w:tcPr>
            <w:tcW w:w="1656" w:type="pct"/>
            <w:gridSpan w:val="2"/>
            <w:tcBorders>
              <w:top w:val="nil"/>
              <w:bottom w:val="single" w:sz="12" w:space="0" w:color="2E74B5" w:themeColor="accent1" w:themeShade="BF"/>
            </w:tcBorders>
          </w:tcPr>
          <w:p w14:paraId="67E12BF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design and frame a medium term innovation plan in your domain of expertise.</w:t>
            </w:r>
          </w:p>
        </w:tc>
        <w:tc>
          <w:tcPr>
            <w:tcW w:w="1723" w:type="pct"/>
            <w:gridSpan w:val="2"/>
            <w:tcBorders>
              <w:top w:val="nil"/>
              <w:bottom w:val="single" w:sz="12" w:space="0" w:color="2E74B5" w:themeColor="accent1" w:themeShade="BF"/>
            </w:tcBorders>
          </w:tcPr>
          <w:p w14:paraId="44602427"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speak up and provide input into medium term innovation plans for the agency.</w:t>
            </w:r>
          </w:p>
        </w:tc>
        <w:tc>
          <w:tcPr>
            <w:tcW w:w="1621" w:type="pct"/>
            <w:gridSpan w:val="2"/>
            <w:tcBorders>
              <w:top w:val="nil"/>
              <w:bottom w:val="single" w:sz="12" w:space="0" w:color="2E74B5" w:themeColor="accent1" w:themeShade="BF"/>
            </w:tcBorders>
          </w:tcPr>
          <w:p w14:paraId="3757D751"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identify, propose and lead </w:t>
            </w:r>
            <w:proofErr w:type="gramStart"/>
            <w:r w:rsidRPr="00610AD0">
              <w:rPr>
                <w:rFonts w:cs="Arial"/>
                <w:bCs/>
                <w:sz w:val="22"/>
                <w:szCs w:val="22"/>
                <w:lang w:val="en-ZA"/>
              </w:rPr>
              <w:t>new innovation</w:t>
            </w:r>
            <w:proofErr w:type="gramEnd"/>
            <w:r w:rsidRPr="00610AD0">
              <w:rPr>
                <w:rFonts w:cs="Arial"/>
                <w:bCs/>
                <w:sz w:val="22"/>
                <w:szCs w:val="22"/>
                <w:lang w:val="en-ZA"/>
              </w:rPr>
              <w:t xml:space="preserve"> plans and initiatives crucial to the medium term success of the agency.</w:t>
            </w:r>
          </w:p>
        </w:tc>
      </w:tr>
      <w:tr w:rsidR="00374442" w:rsidRPr="00C87BB4" w14:paraId="5BD5570E" w14:textId="77777777" w:rsidTr="002E2895">
        <w:trPr>
          <w:trHeight w:hRule="exact" w:val="482"/>
        </w:trPr>
        <w:sdt>
          <w:sdtPr>
            <w:rPr>
              <w:rFonts w:cs="Arial"/>
              <w:sz w:val="22"/>
              <w:lang w:val="en-ZA" w:eastAsia="zh-CN"/>
            </w:rPr>
            <w:id w:val="108896496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DF60B30"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318087A"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64565318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C0A1A92"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AAA1C3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2471635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B0A621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86312C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56482D4D" w14:textId="77777777" w:rsidTr="002E2895">
        <w:trPr>
          <w:cantSplit/>
          <w:trHeight w:val="937"/>
        </w:trPr>
        <w:tc>
          <w:tcPr>
            <w:tcW w:w="1656" w:type="pct"/>
            <w:gridSpan w:val="2"/>
            <w:tcBorders>
              <w:top w:val="nil"/>
              <w:bottom w:val="single" w:sz="12" w:space="0" w:color="404040"/>
            </w:tcBorders>
          </w:tcPr>
          <w:p w14:paraId="2279955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view obstacles as a challenge and take steps to overcome these to achieve goals for your business areas.</w:t>
            </w:r>
          </w:p>
        </w:tc>
        <w:tc>
          <w:tcPr>
            <w:tcW w:w="1723" w:type="pct"/>
            <w:gridSpan w:val="2"/>
            <w:tcBorders>
              <w:top w:val="nil"/>
              <w:bottom w:val="single" w:sz="12" w:space="0" w:color="404040"/>
            </w:tcBorders>
          </w:tcPr>
          <w:p w14:paraId="2D6321F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maintain a high level of professionalism during challenging periods, embracing a growth </w:t>
            </w:r>
            <w:proofErr w:type="spellStart"/>
            <w:r w:rsidRPr="00610AD0">
              <w:rPr>
                <w:rFonts w:cs="Arial"/>
                <w:bCs/>
                <w:sz w:val="22"/>
                <w:szCs w:val="22"/>
                <w:lang w:val="en-ZA"/>
              </w:rPr>
              <w:t>mindset</w:t>
            </w:r>
            <w:proofErr w:type="spellEnd"/>
            <w:r w:rsidRPr="00610AD0">
              <w:rPr>
                <w:rStyle w:val="FootnoteReference"/>
                <w:rFonts w:cs="Arial"/>
                <w:bCs/>
                <w:sz w:val="22"/>
                <w:szCs w:val="22"/>
                <w:lang w:val="en-ZA"/>
              </w:rPr>
              <w:footnoteReference w:customMarkFollows="1" w:id="5"/>
              <w:t>**</w:t>
            </w:r>
            <w:r w:rsidRPr="00610AD0">
              <w:rPr>
                <w:rFonts w:cs="Arial"/>
                <w:bCs/>
                <w:sz w:val="22"/>
                <w:szCs w:val="22"/>
                <w:lang w:val="en-ZA"/>
              </w:rPr>
              <w:t xml:space="preserve"> and holding your leaders accountable for the same </w:t>
            </w:r>
            <w:proofErr w:type="spellStart"/>
            <w:r w:rsidRPr="00610AD0">
              <w:rPr>
                <w:rFonts w:cs="Arial"/>
                <w:bCs/>
                <w:sz w:val="22"/>
                <w:szCs w:val="22"/>
                <w:lang w:val="en-ZA"/>
              </w:rPr>
              <w:t>mindset</w:t>
            </w:r>
            <w:proofErr w:type="spellEnd"/>
            <w:r w:rsidRPr="00610AD0">
              <w:rPr>
                <w:rFonts w:cs="Arial"/>
                <w:bCs/>
                <w:sz w:val="22"/>
                <w:szCs w:val="22"/>
                <w:lang w:val="en-ZA"/>
              </w:rPr>
              <w:t>.</w:t>
            </w:r>
          </w:p>
        </w:tc>
        <w:tc>
          <w:tcPr>
            <w:tcW w:w="1621" w:type="pct"/>
            <w:gridSpan w:val="2"/>
            <w:tcBorders>
              <w:top w:val="nil"/>
              <w:bottom w:val="single" w:sz="12" w:space="0" w:color="404040"/>
            </w:tcBorders>
          </w:tcPr>
          <w:p w14:paraId="4F1AE82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model, encourage and motivate your leaders to display a high level of resilience and a growth </w:t>
            </w:r>
            <w:proofErr w:type="spellStart"/>
            <w:r w:rsidRPr="00610AD0">
              <w:rPr>
                <w:rFonts w:cs="Arial"/>
                <w:bCs/>
                <w:sz w:val="22"/>
                <w:szCs w:val="22"/>
                <w:lang w:val="en-ZA"/>
              </w:rPr>
              <w:t>mindset</w:t>
            </w:r>
            <w:proofErr w:type="spellEnd"/>
            <w:r w:rsidRPr="00610AD0">
              <w:rPr>
                <w:rFonts w:cs="Arial"/>
                <w:bCs/>
                <w:sz w:val="22"/>
                <w:szCs w:val="22"/>
                <w:lang w:val="en-ZA"/>
              </w:rPr>
              <w:t xml:space="preserve"> in challenging times.</w:t>
            </w:r>
          </w:p>
        </w:tc>
      </w:tr>
    </w:tbl>
    <w:p w14:paraId="29FED1B8" w14:textId="77777777" w:rsidR="00374442" w:rsidRPr="00C87BB4" w:rsidRDefault="00374442" w:rsidP="00374442">
      <w:pPr>
        <w:pStyle w:val="Heading2"/>
      </w:pPr>
      <w:r w:rsidRPr="00C87BB4">
        <w:t xml:space="preserve">For </w:t>
      </w:r>
      <w:r w:rsidRPr="005110E0">
        <w:t xml:space="preserve">deliver on high </w:t>
      </w:r>
      <w:proofErr w:type="gramStart"/>
      <w:r w:rsidRPr="005110E0">
        <w:t>leverage</w:t>
      </w:r>
      <w:proofErr w:type="gramEnd"/>
      <w:r w:rsidRPr="005110E0">
        <w:t xml:space="preserve"> areas</w:t>
      </w:r>
      <w:r w:rsidRPr="00C87BB4">
        <w:t xml:space="preserv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374442" w:rsidRPr="00C87BB4" w14:paraId="717BA037" w14:textId="77777777" w:rsidTr="002E2895">
        <w:trPr>
          <w:trHeight w:hRule="exact" w:val="482"/>
        </w:trPr>
        <w:sdt>
          <w:sdtPr>
            <w:rPr>
              <w:rFonts w:cs="Arial"/>
              <w:sz w:val="28"/>
              <w:szCs w:val="36"/>
              <w:lang w:val="en-ZA" w:eastAsia="zh-CN"/>
            </w:rPr>
            <w:id w:val="40873098"/>
            <w14:checkbox>
              <w14:checked w14:val="0"/>
              <w14:checkedState w14:val="2612" w14:font="MS Gothic"/>
              <w14:uncheckedState w14:val="2610" w14:font="MS Gothic"/>
            </w14:checkbox>
          </w:sdtPr>
          <w:sdtEndPr/>
          <w:sdtContent>
            <w:tc>
              <w:tcPr>
                <w:tcW w:w="333" w:type="pct"/>
                <w:vAlign w:val="center"/>
              </w:tcPr>
              <w:p w14:paraId="2FC04527"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E29C3AE"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909923115"/>
            <w14:checkbox>
              <w14:checked w14:val="0"/>
              <w14:checkedState w14:val="2612" w14:font="MS Gothic"/>
              <w14:uncheckedState w14:val="2610" w14:font="MS Gothic"/>
            </w14:checkbox>
          </w:sdtPr>
          <w:sdtEndPr/>
          <w:sdtContent>
            <w:tc>
              <w:tcPr>
                <w:tcW w:w="338" w:type="pct"/>
                <w:vAlign w:val="center"/>
              </w:tcPr>
              <w:p w14:paraId="2344D43D"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28EDC8A"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915352055"/>
            <w14:checkbox>
              <w14:checked w14:val="0"/>
              <w14:checkedState w14:val="2612" w14:font="MS Gothic"/>
              <w14:uncheckedState w14:val="2610" w14:font="MS Gothic"/>
            </w14:checkbox>
          </w:sdtPr>
          <w:sdtEndPr/>
          <w:sdtContent>
            <w:tc>
              <w:tcPr>
                <w:tcW w:w="310" w:type="pct"/>
                <w:vAlign w:val="center"/>
              </w:tcPr>
              <w:p w14:paraId="5DAF4C55"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9104D8B"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2EBE4C34" w14:textId="77777777" w:rsidR="00374442" w:rsidRDefault="00374442" w:rsidP="00374442">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build capability</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FB2BFB" w14:paraId="738683B6" w14:textId="77777777" w:rsidTr="002E2895">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557E21D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2E5CCE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4F203B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Mature</w:t>
            </w:r>
          </w:p>
        </w:tc>
      </w:tr>
      <w:tr w:rsidR="00374442" w:rsidRPr="0065380F" w14:paraId="44D14F51" w14:textId="77777777" w:rsidTr="002E2895">
        <w:trPr>
          <w:trHeight w:hRule="exact" w:val="1696"/>
        </w:trPr>
        <w:tc>
          <w:tcPr>
            <w:tcW w:w="1656" w:type="pct"/>
            <w:gridSpan w:val="2"/>
            <w:tcBorders>
              <w:top w:val="single" w:sz="12" w:space="0" w:color="FFFFFF" w:themeColor="background1"/>
              <w:left w:val="nil"/>
              <w:bottom w:val="nil"/>
            </w:tcBorders>
            <w:shd w:val="clear" w:color="auto" w:fill="404040"/>
          </w:tcPr>
          <w:p w14:paraId="0A77C858" w14:textId="77777777" w:rsidR="00374442" w:rsidRPr="00610AD0" w:rsidRDefault="00374442" w:rsidP="002E2895">
            <w:pPr>
              <w:autoSpaceDE w:val="0"/>
              <w:autoSpaceDN w:val="0"/>
              <w:adjustRightInd w:val="0"/>
              <w:spacing w:after="0"/>
              <w:ind w:right="-97"/>
              <w:rPr>
                <w:rFonts w:eastAsiaTheme="majorEastAsia" w:cs="Arial"/>
                <w:color w:val="FFFFFF" w:themeColor="background1"/>
                <w:sz w:val="22"/>
                <w:szCs w:val="22"/>
                <w:lang w:val="en-ZA" w:eastAsia="zh-CN"/>
              </w:rPr>
            </w:pPr>
            <w:r w:rsidRPr="00610AD0">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04D88C0"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2983EABE"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 xml:space="preserve">You demonstrate behaviours that </w:t>
            </w:r>
            <w:proofErr w:type="gramStart"/>
            <w:r w:rsidRPr="00610AD0">
              <w:rPr>
                <w:rFonts w:cs="Arial"/>
                <w:bCs/>
                <w:color w:val="FFFFFF" w:themeColor="background1"/>
                <w:sz w:val="22"/>
                <w:szCs w:val="22"/>
              </w:rPr>
              <w:t>are expected</w:t>
            </w:r>
            <w:proofErr w:type="gramEnd"/>
            <w:r w:rsidRPr="00610AD0">
              <w:rPr>
                <w:rFonts w:cs="Arial"/>
                <w:bCs/>
                <w:color w:val="FFFFFF" w:themeColor="background1"/>
                <w:sz w:val="22"/>
                <w:szCs w:val="22"/>
              </w:rPr>
              <w:t xml:space="preserve"> for someone who is fully developed in this context and can stretch.</w:t>
            </w:r>
          </w:p>
        </w:tc>
      </w:tr>
      <w:tr w:rsidR="00374442" w:rsidRPr="00C87BB4" w14:paraId="39445A3A" w14:textId="77777777" w:rsidTr="002E2895">
        <w:trPr>
          <w:trHeight w:hRule="exact" w:val="482"/>
        </w:trPr>
        <w:sdt>
          <w:sdtPr>
            <w:rPr>
              <w:rFonts w:cs="Arial"/>
              <w:sz w:val="22"/>
              <w:lang w:val="en-ZA" w:eastAsia="zh-CN"/>
            </w:rPr>
            <w:id w:val="-92294199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CDCBD87"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B5FBB7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5600073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2A85CE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00140D1"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67149064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B207A87"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809566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1D58ACD1" w14:textId="77777777" w:rsidTr="002E2895">
        <w:trPr>
          <w:trHeight w:val="974"/>
        </w:trPr>
        <w:tc>
          <w:tcPr>
            <w:tcW w:w="1656" w:type="pct"/>
            <w:gridSpan w:val="2"/>
            <w:tcBorders>
              <w:top w:val="nil"/>
              <w:bottom w:val="single" w:sz="12" w:space="0" w:color="2E74B5" w:themeColor="accent1" w:themeShade="BF"/>
            </w:tcBorders>
          </w:tcPr>
          <w:p w14:paraId="0E462E60"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drive a people development culture in your business areas</w:t>
            </w:r>
            <w:r w:rsidRPr="00610AD0">
              <w:rPr>
                <w:rStyle w:val="FootnoteReference"/>
                <w:rFonts w:cs="Arial"/>
                <w:bCs/>
                <w:sz w:val="22"/>
                <w:szCs w:val="22"/>
                <w:lang w:val="en-ZA"/>
              </w:rPr>
              <w:footnoteReference w:customMarkFollows="1" w:id="6"/>
              <w:t>*</w:t>
            </w:r>
            <w:r w:rsidRPr="00610AD0">
              <w:rPr>
                <w:rFonts w:cs="Arial"/>
                <w:bCs/>
                <w:sz w:val="22"/>
                <w:szCs w:val="22"/>
                <w:lang w:val="en-ZA"/>
              </w:rPr>
              <w:t xml:space="preserve"> by holding your leaders</w:t>
            </w:r>
            <w:r w:rsidRPr="00610AD0">
              <w:rPr>
                <w:rFonts w:cs="Arial"/>
                <w:bCs/>
                <w:sz w:val="22"/>
                <w:szCs w:val="22"/>
                <w:vertAlign w:val="superscript"/>
                <w:lang w:val="en-ZA"/>
              </w:rPr>
              <w:t>*</w:t>
            </w:r>
            <w:r w:rsidRPr="00610AD0">
              <w:rPr>
                <w:rFonts w:cs="Arial"/>
                <w:bCs/>
                <w:sz w:val="22"/>
                <w:szCs w:val="22"/>
                <w:lang w:val="en-ZA"/>
              </w:rPr>
              <w:t xml:space="preserve"> accountable for the development of their teams.</w:t>
            </w:r>
          </w:p>
        </w:tc>
        <w:tc>
          <w:tcPr>
            <w:tcW w:w="1723" w:type="pct"/>
            <w:gridSpan w:val="2"/>
            <w:tcBorders>
              <w:top w:val="nil"/>
              <w:bottom w:val="single" w:sz="12" w:space="0" w:color="2E74B5" w:themeColor="accent1" w:themeShade="BF"/>
            </w:tcBorders>
          </w:tcPr>
          <w:p w14:paraId="356DE16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provide challenging assignments and delegate full authority and responsibility to develop specific skills, competencies and behaviours in others in your business areas.</w:t>
            </w:r>
          </w:p>
        </w:tc>
        <w:tc>
          <w:tcPr>
            <w:tcW w:w="1621" w:type="pct"/>
            <w:gridSpan w:val="2"/>
            <w:tcBorders>
              <w:top w:val="nil"/>
              <w:bottom w:val="single" w:sz="12" w:space="0" w:color="2E74B5" w:themeColor="accent1" w:themeShade="BF"/>
            </w:tcBorders>
          </w:tcPr>
          <w:p w14:paraId="536D2607"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act as coach and mentor for your senior leaders, encouraging them to actively manage and drive their own development and that of their direct reports and teams.</w:t>
            </w:r>
          </w:p>
        </w:tc>
      </w:tr>
      <w:tr w:rsidR="00374442" w:rsidRPr="00C87BB4" w14:paraId="67B1FE36" w14:textId="77777777" w:rsidTr="002E2895">
        <w:trPr>
          <w:trHeight w:hRule="exact" w:val="482"/>
        </w:trPr>
        <w:sdt>
          <w:sdtPr>
            <w:rPr>
              <w:rFonts w:cs="Arial"/>
              <w:sz w:val="22"/>
              <w:lang w:val="en-ZA" w:eastAsia="zh-CN"/>
            </w:rPr>
            <w:id w:val="-18110109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DEA9255"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AFCC0D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27283372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D7FAD09"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61E0871"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5785657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936862F"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BC6763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1C23B679" w14:textId="77777777" w:rsidTr="002E2895">
        <w:trPr>
          <w:trHeight w:val="937"/>
        </w:trPr>
        <w:tc>
          <w:tcPr>
            <w:tcW w:w="1656" w:type="pct"/>
            <w:gridSpan w:val="2"/>
            <w:tcBorders>
              <w:top w:val="nil"/>
              <w:bottom w:val="single" w:sz="12" w:space="0" w:color="2E74B5" w:themeColor="accent1" w:themeShade="BF"/>
            </w:tcBorders>
          </w:tcPr>
          <w:p w14:paraId="32723C7A"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recognise and develop potential talent in your business areas by implementing tools and techniques to identify this talent.</w:t>
            </w:r>
          </w:p>
        </w:tc>
        <w:tc>
          <w:tcPr>
            <w:tcW w:w="1723" w:type="pct"/>
            <w:gridSpan w:val="2"/>
            <w:tcBorders>
              <w:top w:val="nil"/>
              <w:bottom w:val="single" w:sz="12" w:space="0" w:color="2E74B5" w:themeColor="accent1" w:themeShade="BF"/>
            </w:tcBorders>
          </w:tcPr>
          <w:p w14:paraId="6386EC8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actively build a talent pipeline for key positions in your business areas by identifying potential successors in a range of leadership contexts.</w:t>
            </w:r>
          </w:p>
        </w:tc>
        <w:tc>
          <w:tcPr>
            <w:tcW w:w="1621" w:type="pct"/>
            <w:gridSpan w:val="2"/>
            <w:tcBorders>
              <w:top w:val="nil"/>
              <w:bottom w:val="single" w:sz="12" w:space="0" w:color="2E74B5" w:themeColor="accent1" w:themeShade="BF"/>
            </w:tcBorders>
          </w:tcPr>
          <w:p w14:paraId="4A2C2F69"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provide development opportunities and clear pathways for those identified in the talent pipeline.</w:t>
            </w:r>
          </w:p>
        </w:tc>
      </w:tr>
      <w:tr w:rsidR="00374442" w:rsidRPr="00C87BB4" w14:paraId="4B08643C" w14:textId="77777777" w:rsidTr="002E2895">
        <w:trPr>
          <w:trHeight w:hRule="exact" w:val="482"/>
        </w:trPr>
        <w:sdt>
          <w:sdtPr>
            <w:rPr>
              <w:rFonts w:cs="Arial"/>
              <w:sz w:val="22"/>
              <w:lang w:val="en-ZA" w:eastAsia="zh-CN"/>
            </w:rPr>
            <w:id w:val="165502334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11C05F1"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B1CBB0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59019509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840CD0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90616DA"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855387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9A7817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A1E64A9"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2E9F60E2" w14:textId="77777777" w:rsidTr="002E2895">
        <w:trPr>
          <w:trHeight w:val="1029"/>
        </w:trPr>
        <w:tc>
          <w:tcPr>
            <w:tcW w:w="1656" w:type="pct"/>
            <w:gridSpan w:val="2"/>
            <w:tcBorders>
              <w:top w:val="nil"/>
              <w:bottom w:val="single" w:sz="12" w:space="0" w:color="2E74B5" w:themeColor="accent1" w:themeShade="BF"/>
            </w:tcBorders>
          </w:tcPr>
          <w:p w14:paraId="1BFA3E85"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foster a development focus by ensuring all staff in your business areas have active development plans.</w:t>
            </w:r>
          </w:p>
        </w:tc>
        <w:tc>
          <w:tcPr>
            <w:tcW w:w="1723" w:type="pct"/>
            <w:gridSpan w:val="2"/>
            <w:tcBorders>
              <w:top w:val="nil"/>
              <w:bottom w:val="single" w:sz="12" w:space="0" w:color="2E74B5" w:themeColor="accent1" w:themeShade="BF"/>
            </w:tcBorders>
          </w:tcPr>
          <w:p w14:paraId="6A3D3D4B"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create opportunities and provide resources for the development of capability in your business areas.</w:t>
            </w:r>
          </w:p>
        </w:tc>
        <w:tc>
          <w:tcPr>
            <w:tcW w:w="1621" w:type="pct"/>
            <w:gridSpan w:val="2"/>
            <w:tcBorders>
              <w:top w:val="nil"/>
              <w:bottom w:val="single" w:sz="12" w:space="0" w:color="2E74B5" w:themeColor="accent1" w:themeShade="BF"/>
            </w:tcBorders>
          </w:tcPr>
          <w:p w14:paraId="4A65634D"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monitor the development of skills and capability in your business areas to ensure capability requirements </w:t>
            </w:r>
            <w:proofErr w:type="gramStart"/>
            <w:r w:rsidRPr="00610AD0">
              <w:rPr>
                <w:rFonts w:cs="Arial"/>
                <w:bCs/>
                <w:sz w:val="22"/>
                <w:szCs w:val="22"/>
                <w:lang w:val="en-ZA"/>
              </w:rPr>
              <w:t>are met</w:t>
            </w:r>
            <w:proofErr w:type="gramEnd"/>
            <w:r w:rsidRPr="00610AD0">
              <w:rPr>
                <w:rFonts w:cs="Arial"/>
                <w:bCs/>
                <w:sz w:val="22"/>
                <w:szCs w:val="22"/>
                <w:lang w:val="en-ZA"/>
              </w:rPr>
              <w:t>.</w:t>
            </w:r>
          </w:p>
        </w:tc>
      </w:tr>
      <w:tr w:rsidR="00374442" w:rsidRPr="00C87BB4" w14:paraId="51FE8764" w14:textId="77777777" w:rsidTr="002E2895">
        <w:trPr>
          <w:trHeight w:hRule="exact" w:val="482"/>
        </w:trPr>
        <w:sdt>
          <w:sdtPr>
            <w:rPr>
              <w:rFonts w:cs="Arial"/>
              <w:sz w:val="22"/>
              <w:lang w:val="en-ZA" w:eastAsia="zh-CN"/>
            </w:rPr>
            <w:id w:val="152281820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35484C3"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C75EB5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1908067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2D1E21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8DB476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2876292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F4EF2FC"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2CCB312"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0E900CDA" w14:textId="77777777" w:rsidTr="002E2895">
        <w:trPr>
          <w:trHeight w:val="1016"/>
        </w:trPr>
        <w:tc>
          <w:tcPr>
            <w:tcW w:w="1656" w:type="pct"/>
            <w:gridSpan w:val="2"/>
            <w:tcBorders>
              <w:top w:val="nil"/>
              <w:bottom w:val="single" w:sz="12" w:space="0" w:color="404040"/>
            </w:tcBorders>
          </w:tcPr>
          <w:p w14:paraId="2C9CD69B"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engage in regular team effectiveness activities to optimise the diversity and cohesion of your leadership team.</w:t>
            </w:r>
          </w:p>
        </w:tc>
        <w:tc>
          <w:tcPr>
            <w:tcW w:w="1723" w:type="pct"/>
            <w:gridSpan w:val="2"/>
            <w:tcBorders>
              <w:top w:val="nil"/>
              <w:bottom w:val="single" w:sz="12" w:space="0" w:color="404040"/>
            </w:tcBorders>
          </w:tcPr>
          <w:p w14:paraId="17E1B28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ensure diversity and inclusion initiatives </w:t>
            </w:r>
            <w:proofErr w:type="gramStart"/>
            <w:r w:rsidRPr="00610AD0">
              <w:rPr>
                <w:rFonts w:cs="Arial"/>
                <w:bCs/>
                <w:sz w:val="22"/>
                <w:szCs w:val="22"/>
                <w:lang w:val="en-ZA"/>
              </w:rPr>
              <w:t>are developed and implemented across your business areas to enhance team performance</w:t>
            </w:r>
            <w:proofErr w:type="gramEnd"/>
            <w:r w:rsidRPr="00610AD0">
              <w:rPr>
                <w:rFonts w:cs="Arial"/>
                <w:bCs/>
                <w:sz w:val="22"/>
                <w:szCs w:val="22"/>
                <w:lang w:val="en-ZA"/>
              </w:rPr>
              <w:t>.</w:t>
            </w:r>
          </w:p>
        </w:tc>
        <w:tc>
          <w:tcPr>
            <w:tcW w:w="1621" w:type="pct"/>
            <w:gridSpan w:val="2"/>
            <w:tcBorders>
              <w:top w:val="nil"/>
              <w:bottom w:val="single" w:sz="12" w:space="0" w:color="404040"/>
            </w:tcBorders>
          </w:tcPr>
          <w:p w14:paraId="488AC40D"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create an environment that supports the growth of staff across your business areas and leverage their diverse talents, experiences and perspectives.</w:t>
            </w:r>
          </w:p>
        </w:tc>
      </w:tr>
    </w:tbl>
    <w:p w14:paraId="4749D0C6" w14:textId="77777777" w:rsidR="00374442" w:rsidRDefault="00374442" w:rsidP="00374442"/>
    <w:p w14:paraId="75DB2401" w14:textId="77777777" w:rsidR="00374442" w:rsidRDefault="00374442" w:rsidP="00374442"/>
    <w:p w14:paraId="73011FAA" w14:textId="77777777" w:rsidR="00374442" w:rsidRDefault="00374442" w:rsidP="00374442"/>
    <w:p w14:paraId="0D28ACC7" w14:textId="77777777" w:rsidR="00374442" w:rsidRDefault="00374442" w:rsidP="00374442"/>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C87BB4" w14:paraId="18006F4B" w14:textId="77777777" w:rsidTr="002E2895">
        <w:trPr>
          <w:trHeight w:hRule="exact" w:val="482"/>
        </w:trPr>
        <w:sdt>
          <w:sdtPr>
            <w:rPr>
              <w:rFonts w:cs="Arial"/>
              <w:sz w:val="22"/>
              <w:lang w:val="en-ZA" w:eastAsia="zh-CN"/>
            </w:rPr>
            <w:id w:val="186192477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C79170C"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C760F82"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211605200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83DDAA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7F9E5D9"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3572030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8F3A3F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5E6881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C87BB4" w14:paraId="36DBF88C" w14:textId="77777777" w:rsidTr="002E2895">
        <w:trPr>
          <w:cantSplit/>
          <w:trHeight w:val="937"/>
        </w:trPr>
        <w:tc>
          <w:tcPr>
            <w:tcW w:w="1656" w:type="pct"/>
            <w:gridSpan w:val="2"/>
            <w:tcBorders>
              <w:top w:val="nil"/>
              <w:bottom w:val="single" w:sz="12" w:space="0" w:color="404040"/>
            </w:tcBorders>
          </w:tcPr>
          <w:p w14:paraId="63BA50E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develop and promote practices in your business areas that support the wellbeing of your staff to create a healthy culture.</w:t>
            </w:r>
          </w:p>
        </w:tc>
        <w:tc>
          <w:tcPr>
            <w:tcW w:w="1723" w:type="pct"/>
            <w:gridSpan w:val="2"/>
            <w:tcBorders>
              <w:top w:val="nil"/>
              <w:bottom w:val="single" w:sz="12" w:space="0" w:color="404040"/>
            </w:tcBorders>
          </w:tcPr>
          <w:p w14:paraId="7DBECB1D"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understand your role and responsibility in building and creating a healthy culture. </w:t>
            </w:r>
          </w:p>
          <w:p w14:paraId="1B831AE3"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ensure the culture </w:t>
            </w:r>
            <w:proofErr w:type="gramStart"/>
            <w:r w:rsidRPr="00610AD0">
              <w:rPr>
                <w:rFonts w:cs="Arial"/>
                <w:bCs/>
                <w:sz w:val="22"/>
                <w:szCs w:val="22"/>
                <w:lang w:val="en-ZA"/>
              </w:rPr>
              <w:t>is aligned</w:t>
            </w:r>
            <w:proofErr w:type="gramEnd"/>
            <w:r w:rsidRPr="00610AD0">
              <w:rPr>
                <w:rFonts w:cs="Arial"/>
                <w:bCs/>
                <w:sz w:val="22"/>
                <w:szCs w:val="22"/>
                <w:lang w:val="en-ZA"/>
              </w:rPr>
              <w:t xml:space="preserve"> with the strategy of your business areas.</w:t>
            </w:r>
          </w:p>
        </w:tc>
        <w:tc>
          <w:tcPr>
            <w:tcW w:w="1621" w:type="pct"/>
            <w:gridSpan w:val="2"/>
            <w:tcBorders>
              <w:top w:val="nil"/>
              <w:bottom w:val="single" w:sz="12" w:space="0" w:color="404040"/>
            </w:tcBorders>
          </w:tcPr>
          <w:p w14:paraId="0FAB39FA"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are an advocate for healthy work practices and provide guidance and resources to your leaders to champion best practice.</w:t>
            </w:r>
          </w:p>
        </w:tc>
      </w:tr>
    </w:tbl>
    <w:p w14:paraId="2FDAECB3" w14:textId="77777777" w:rsidR="00374442" w:rsidRPr="00C87BB4" w:rsidRDefault="00374442" w:rsidP="00374442">
      <w:pPr>
        <w:pStyle w:val="Heading2"/>
      </w:pPr>
      <w:r w:rsidRPr="00C87BB4">
        <w:t xml:space="preserve">For build capability,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374442" w:rsidRPr="00C87BB4" w14:paraId="61148C54" w14:textId="77777777" w:rsidTr="002E2895">
        <w:trPr>
          <w:trHeight w:hRule="exact" w:val="482"/>
        </w:trPr>
        <w:sdt>
          <w:sdtPr>
            <w:rPr>
              <w:rFonts w:cs="Arial"/>
              <w:sz w:val="28"/>
              <w:szCs w:val="36"/>
              <w:lang w:val="en-ZA" w:eastAsia="zh-CN"/>
            </w:rPr>
            <w:id w:val="2100743079"/>
            <w14:checkbox>
              <w14:checked w14:val="0"/>
              <w14:checkedState w14:val="2612" w14:font="MS Gothic"/>
              <w14:uncheckedState w14:val="2610" w14:font="MS Gothic"/>
            </w14:checkbox>
          </w:sdtPr>
          <w:sdtEndPr/>
          <w:sdtContent>
            <w:tc>
              <w:tcPr>
                <w:tcW w:w="333" w:type="pct"/>
                <w:vAlign w:val="center"/>
              </w:tcPr>
              <w:p w14:paraId="7CB760B2"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22058C6B"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769204707"/>
            <w14:checkbox>
              <w14:checked w14:val="0"/>
              <w14:checkedState w14:val="2612" w14:font="MS Gothic"/>
              <w14:uncheckedState w14:val="2610" w14:font="MS Gothic"/>
            </w14:checkbox>
          </w:sdtPr>
          <w:sdtEndPr/>
          <w:sdtContent>
            <w:tc>
              <w:tcPr>
                <w:tcW w:w="338" w:type="pct"/>
                <w:vAlign w:val="center"/>
              </w:tcPr>
              <w:p w14:paraId="49E8B32C"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7F2E71B4"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310671576"/>
            <w14:checkbox>
              <w14:checked w14:val="0"/>
              <w14:checkedState w14:val="2612" w14:font="MS Gothic"/>
              <w14:uncheckedState w14:val="2610" w14:font="MS Gothic"/>
            </w14:checkbox>
          </w:sdtPr>
          <w:sdtEndPr/>
          <w:sdtContent>
            <w:tc>
              <w:tcPr>
                <w:tcW w:w="310" w:type="pct"/>
                <w:vAlign w:val="center"/>
              </w:tcPr>
              <w:p w14:paraId="33CCF49C"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58D0E601"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6C5855CB" w14:textId="77777777" w:rsidR="00374442" w:rsidRPr="00C87BB4" w:rsidRDefault="00374442" w:rsidP="00374442">
      <w:pPr>
        <w:spacing w:after="160"/>
        <w:rPr>
          <w:rFonts w:ascii="Century Gothic" w:eastAsia="Times New Roman" w:hAnsi="Century Gothic" w:cstheme="majorBidi"/>
          <w:color w:val="2E74B5" w:themeColor="accent1" w:themeShade="BF"/>
          <w:sz w:val="36"/>
          <w:szCs w:val="32"/>
          <w:lang w:eastAsia="en-AU"/>
        </w:rPr>
      </w:pPr>
      <w:r w:rsidRPr="00C87BB4">
        <w:rPr>
          <w:rFonts w:eastAsia="Arial Unicode MS" w:cs="Times New Roman"/>
          <w:sz w:val="36"/>
          <w:szCs w:val="20"/>
          <w:lang w:eastAsia="zh-CN"/>
        </w:rPr>
        <w:br w:type="page"/>
      </w:r>
    </w:p>
    <w:p w14:paraId="13E04070" w14:textId="77777777" w:rsidR="00374442" w:rsidRDefault="00374442" w:rsidP="00374442">
      <w:pPr>
        <w:autoSpaceDE w:val="0"/>
        <w:autoSpaceDN w:val="0"/>
        <w:adjustRightInd w:val="0"/>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embody the spirit of public service</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do everything for the</w:t>
      </w:r>
      <w:r w:rsidRPr="000122A4">
        <w:rPr>
          <w:rFonts w:ascii="Century Gothic" w:hAnsi="Century Gothic"/>
          <w:b/>
          <w:sz w:val="32"/>
          <w:szCs w:val="32"/>
        </w:rPr>
        <w:t xml:space="preserve"> </w:t>
      </w:r>
      <w:r w:rsidRPr="000122A4">
        <w:rPr>
          <w:rFonts w:ascii="Century Gothic" w:eastAsiaTheme="majorEastAsia" w:hAnsi="Century Gothic" w:cstheme="majorBidi"/>
          <w:b/>
          <w:sz w:val="32"/>
          <w:szCs w:val="32"/>
        </w:rPr>
        <w:t>public good.”</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610AD0" w14:paraId="265C6777" w14:textId="77777777" w:rsidTr="002E2895">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1D14CD8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421E4AE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1F2D427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Mature</w:t>
            </w:r>
          </w:p>
        </w:tc>
      </w:tr>
      <w:tr w:rsidR="00374442" w:rsidRPr="00610AD0" w14:paraId="77E94902" w14:textId="77777777" w:rsidTr="002E2895">
        <w:trPr>
          <w:trHeight w:hRule="exact" w:val="1381"/>
        </w:trPr>
        <w:tc>
          <w:tcPr>
            <w:tcW w:w="1656" w:type="pct"/>
            <w:gridSpan w:val="2"/>
            <w:tcBorders>
              <w:top w:val="single" w:sz="12" w:space="0" w:color="FFFFFF" w:themeColor="background1"/>
              <w:left w:val="nil"/>
              <w:bottom w:val="nil"/>
            </w:tcBorders>
            <w:shd w:val="clear" w:color="auto" w:fill="404040"/>
          </w:tcPr>
          <w:p w14:paraId="41FA0098" w14:textId="77777777" w:rsidR="00374442" w:rsidRPr="00610AD0" w:rsidRDefault="00374442" w:rsidP="002E2895">
            <w:pPr>
              <w:autoSpaceDE w:val="0"/>
              <w:autoSpaceDN w:val="0"/>
              <w:adjustRightInd w:val="0"/>
              <w:spacing w:after="0"/>
              <w:ind w:right="-97"/>
              <w:rPr>
                <w:rFonts w:eastAsiaTheme="majorEastAsia" w:cs="Arial"/>
                <w:color w:val="FFFFFF" w:themeColor="background1"/>
                <w:sz w:val="22"/>
                <w:szCs w:val="22"/>
                <w:lang w:val="en-ZA" w:eastAsia="zh-CN"/>
              </w:rPr>
            </w:pPr>
            <w:r w:rsidRPr="00610AD0">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2EF5A22F"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205BAC2F"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 xml:space="preserve">You demonstrate behaviours that </w:t>
            </w:r>
            <w:proofErr w:type="gramStart"/>
            <w:r w:rsidRPr="00610AD0">
              <w:rPr>
                <w:rFonts w:cs="Arial"/>
                <w:bCs/>
                <w:color w:val="FFFFFF" w:themeColor="background1"/>
                <w:sz w:val="22"/>
                <w:szCs w:val="22"/>
              </w:rPr>
              <w:t>are expected</w:t>
            </w:r>
            <w:proofErr w:type="gramEnd"/>
            <w:r w:rsidRPr="00610AD0">
              <w:rPr>
                <w:rFonts w:cs="Arial"/>
                <w:bCs/>
                <w:color w:val="FFFFFF" w:themeColor="background1"/>
                <w:sz w:val="22"/>
                <w:szCs w:val="22"/>
              </w:rPr>
              <w:t xml:space="preserve"> for someone who is fully developed in this context and can stretch.</w:t>
            </w:r>
          </w:p>
        </w:tc>
      </w:tr>
      <w:tr w:rsidR="00374442" w:rsidRPr="00610AD0" w14:paraId="63DB1F09" w14:textId="77777777" w:rsidTr="002E2895">
        <w:trPr>
          <w:trHeight w:hRule="exact" w:val="482"/>
        </w:trPr>
        <w:sdt>
          <w:sdtPr>
            <w:rPr>
              <w:rFonts w:cs="Arial"/>
              <w:sz w:val="22"/>
              <w:lang w:val="en-ZA" w:eastAsia="zh-CN"/>
            </w:rPr>
            <w:id w:val="-171488717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BA2CBEF"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F76738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92746412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E3BDF5C"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9F49EE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0660710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88176AF"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9B30531"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2168EBD8" w14:textId="77777777" w:rsidTr="002E2895">
        <w:trPr>
          <w:trHeight w:val="974"/>
        </w:trPr>
        <w:tc>
          <w:tcPr>
            <w:tcW w:w="1656" w:type="pct"/>
            <w:gridSpan w:val="2"/>
            <w:tcBorders>
              <w:top w:val="nil"/>
              <w:bottom w:val="single" w:sz="12" w:space="0" w:color="2E74B5" w:themeColor="accent1" w:themeShade="BF"/>
            </w:tcBorders>
          </w:tcPr>
          <w:p w14:paraId="68428E6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role model and coach the leaders</w:t>
            </w:r>
            <w:r w:rsidRPr="00610AD0">
              <w:rPr>
                <w:rStyle w:val="FootnoteReference"/>
                <w:rFonts w:cs="Arial"/>
                <w:bCs/>
                <w:sz w:val="22"/>
                <w:szCs w:val="22"/>
                <w:lang w:val="en-ZA"/>
              </w:rPr>
              <w:footnoteReference w:customMarkFollows="1" w:id="7"/>
              <w:t>*</w:t>
            </w:r>
            <w:r w:rsidRPr="00610AD0">
              <w:rPr>
                <w:rFonts w:cs="Arial"/>
                <w:bCs/>
                <w:sz w:val="22"/>
                <w:szCs w:val="22"/>
                <w:lang w:val="en-ZA"/>
              </w:rPr>
              <w:t xml:space="preserve"> across your business areas</w:t>
            </w:r>
            <w:r w:rsidRPr="00610AD0">
              <w:rPr>
                <w:rFonts w:cs="Arial"/>
                <w:bCs/>
                <w:sz w:val="22"/>
                <w:szCs w:val="22"/>
                <w:vertAlign w:val="superscript"/>
                <w:lang w:val="en-ZA"/>
              </w:rPr>
              <w:t>*</w:t>
            </w:r>
            <w:r w:rsidRPr="00610AD0">
              <w:rPr>
                <w:rFonts w:cs="Arial"/>
                <w:bCs/>
                <w:sz w:val="22"/>
                <w:szCs w:val="22"/>
                <w:lang w:val="en-ZA"/>
              </w:rPr>
              <w:t xml:space="preserve"> to lead in a manner that consistently demonstrates empathy and compassion.</w:t>
            </w:r>
          </w:p>
        </w:tc>
        <w:tc>
          <w:tcPr>
            <w:tcW w:w="1723" w:type="pct"/>
            <w:gridSpan w:val="2"/>
            <w:tcBorders>
              <w:top w:val="nil"/>
              <w:bottom w:val="single" w:sz="12" w:space="0" w:color="2E74B5" w:themeColor="accent1" w:themeShade="BF"/>
            </w:tcBorders>
          </w:tcPr>
          <w:p w14:paraId="5C5D37F1"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create a culture in your business areas where empathy and compassion </w:t>
            </w:r>
            <w:proofErr w:type="gramStart"/>
            <w:r w:rsidRPr="00610AD0">
              <w:rPr>
                <w:rFonts w:cs="Arial"/>
                <w:bCs/>
                <w:sz w:val="22"/>
                <w:szCs w:val="22"/>
                <w:lang w:val="en-ZA"/>
              </w:rPr>
              <w:t>are consistently demonstrated</w:t>
            </w:r>
            <w:proofErr w:type="gramEnd"/>
            <w:r w:rsidRPr="00610AD0">
              <w:rPr>
                <w:rFonts w:cs="Arial"/>
                <w:bCs/>
                <w:sz w:val="22"/>
                <w:szCs w:val="22"/>
                <w:lang w:val="en-ZA"/>
              </w:rPr>
              <w:t xml:space="preserve"> towards all stakeholders.</w:t>
            </w:r>
          </w:p>
        </w:tc>
        <w:tc>
          <w:tcPr>
            <w:tcW w:w="1621" w:type="pct"/>
            <w:gridSpan w:val="2"/>
            <w:tcBorders>
              <w:top w:val="nil"/>
              <w:bottom w:val="single" w:sz="12" w:space="0" w:color="2E74B5" w:themeColor="accent1" w:themeShade="BF"/>
            </w:tcBorders>
          </w:tcPr>
          <w:p w14:paraId="7F37F96E"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develop an empathetic and compassionate culture across all your areas, setting an example for other areas.</w:t>
            </w:r>
          </w:p>
        </w:tc>
      </w:tr>
      <w:tr w:rsidR="00374442" w:rsidRPr="00610AD0" w14:paraId="77A1D62E" w14:textId="77777777" w:rsidTr="002E2895">
        <w:trPr>
          <w:trHeight w:hRule="exact" w:val="482"/>
        </w:trPr>
        <w:sdt>
          <w:sdtPr>
            <w:rPr>
              <w:rFonts w:cs="Arial"/>
              <w:sz w:val="22"/>
              <w:lang w:val="en-ZA" w:eastAsia="zh-CN"/>
            </w:rPr>
            <w:id w:val="-88240027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12C931C"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6148A9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38069663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D16830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3AD5CC9"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8048656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CCD8287"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3156A7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1D89E55C" w14:textId="77777777" w:rsidTr="002E2895">
        <w:trPr>
          <w:trHeight w:val="937"/>
        </w:trPr>
        <w:tc>
          <w:tcPr>
            <w:tcW w:w="1656" w:type="pct"/>
            <w:gridSpan w:val="2"/>
            <w:tcBorders>
              <w:top w:val="nil"/>
              <w:bottom w:val="single" w:sz="12" w:space="0" w:color="2E74B5" w:themeColor="accent1" w:themeShade="BF"/>
            </w:tcBorders>
          </w:tcPr>
          <w:p w14:paraId="16A28E16"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demonstrate the principles and benefits of leadership that promote integrity and good corporate governance.</w:t>
            </w:r>
          </w:p>
        </w:tc>
        <w:tc>
          <w:tcPr>
            <w:tcW w:w="1723" w:type="pct"/>
            <w:gridSpan w:val="2"/>
            <w:tcBorders>
              <w:top w:val="nil"/>
              <w:bottom w:val="single" w:sz="12" w:space="0" w:color="2E74B5" w:themeColor="accent1" w:themeShade="BF"/>
            </w:tcBorders>
          </w:tcPr>
          <w:p w14:paraId="7531A0B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coach your leaders to develop and implement plans that promote integrity and good corporate governance.</w:t>
            </w:r>
          </w:p>
        </w:tc>
        <w:tc>
          <w:tcPr>
            <w:tcW w:w="1621" w:type="pct"/>
            <w:gridSpan w:val="2"/>
            <w:tcBorders>
              <w:top w:val="nil"/>
              <w:bottom w:val="single" w:sz="12" w:space="0" w:color="2E74B5" w:themeColor="accent1" w:themeShade="BF"/>
            </w:tcBorders>
          </w:tcPr>
          <w:p w14:paraId="0BEF1ADF"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implement systems to embed a practice of best practice in corporate governance. </w:t>
            </w:r>
          </w:p>
          <w:p w14:paraId="6EE68BB1"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demonstrate the importance of integrity through how you reinforce this practice.</w:t>
            </w:r>
          </w:p>
        </w:tc>
      </w:tr>
      <w:tr w:rsidR="00374442" w:rsidRPr="00610AD0" w14:paraId="745A2848" w14:textId="77777777" w:rsidTr="002E2895">
        <w:trPr>
          <w:trHeight w:hRule="exact" w:val="482"/>
        </w:trPr>
        <w:sdt>
          <w:sdtPr>
            <w:rPr>
              <w:rFonts w:cs="Arial"/>
              <w:sz w:val="22"/>
              <w:lang w:val="en-ZA" w:eastAsia="zh-CN"/>
            </w:rPr>
            <w:id w:val="-201028767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E30CF2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18868C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52546664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9298BE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9E96B1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1941167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ABF594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9D1E565"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4B4A4EE6" w14:textId="77777777" w:rsidTr="002E2895">
        <w:trPr>
          <w:trHeight w:val="1029"/>
        </w:trPr>
        <w:tc>
          <w:tcPr>
            <w:tcW w:w="1656" w:type="pct"/>
            <w:gridSpan w:val="2"/>
            <w:tcBorders>
              <w:top w:val="nil"/>
              <w:bottom w:val="single" w:sz="12" w:space="0" w:color="2E74B5" w:themeColor="accent1" w:themeShade="BF"/>
            </w:tcBorders>
          </w:tcPr>
          <w:p w14:paraId="41C8552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demonstrate humility in your interactions with others.</w:t>
            </w:r>
          </w:p>
        </w:tc>
        <w:tc>
          <w:tcPr>
            <w:tcW w:w="1723" w:type="pct"/>
            <w:gridSpan w:val="2"/>
            <w:tcBorders>
              <w:top w:val="nil"/>
              <w:bottom w:val="single" w:sz="12" w:space="0" w:color="2E74B5" w:themeColor="accent1" w:themeShade="BF"/>
            </w:tcBorders>
          </w:tcPr>
          <w:p w14:paraId="3D76C04F"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lead by example and develop a practice of humility across all your areas.</w:t>
            </w:r>
          </w:p>
        </w:tc>
        <w:tc>
          <w:tcPr>
            <w:tcW w:w="1621" w:type="pct"/>
            <w:gridSpan w:val="2"/>
            <w:tcBorders>
              <w:top w:val="nil"/>
              <w:bottom w:val="single" w:sz="12" w:space="0" w:color="2E74B5" w:themeColor="accent1" w:themeShade="BF"/>
            </w:tcBorders>
          </w:tcPr>
          <w:p w14:paraId="0FBC7111"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contribute to creating a practice of humility across other areas in the agency.</w:t>
            </w:r>
          </w:p>
        </w:tc>
      </w:tr>
      <w:tr w:rsidR="00374442" w:rsidRPr="00610AD0" w14:paraId="59A71B2A" w14:textId="77777777" w:rsidTr="002E2895">
        <w:trPr>
          <w:trHeight w:hRule="exact" w:val="482"/>
        </w:trPr>
        <w:sdt>
          <w:sdtPr>
            <w:rPr>
              <w:rFonts w:cs="Arial"/>
              <w:sz w:val="22"/>
              <w:lang w:val="en-ZA" w:eastAsia="zh-CN"/>
            </w:rPr>
            <w:id w:val="36364104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CC1B075"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D9B6FB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42060407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F199905"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41030FA"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6228975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C33D0B3"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ADA096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1092A9AD" w14:textId="77777777" w:rsidTr="002E2895">
        <w:trPr>
          <w:trHeight w:val="1016"/>
        </w:trPr>
        <w:tc>
          <w:tcPr>
            <w:tcW w:w="1656" w:type="pct"/>
            <w:gridSpan w:val="2"/>
            <w:tcBorders>
              <w:top w:val="nil"/>
              <w:bottom w:val="single" w:sz="12" w:space="0" w:color="404040"/>
            </w:tcBorders>
          </w:tcPr>
          <w:p w14:paraId="7ACA124A"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coach your leaders across all areas to lead in a manner that promotes the value of high quality work.</w:t>
            </w:r>
          </w:p>
        </w:tc>
        <w:tc>
          <w:tcPr>
            <w:tcW w:w="1723" w:type="pct"/>
            <w:gridSpan w:val="2"/>
            <w:tcBorders>
              <w:top w:val="nil"/>
              <w:bottom w:val="single" w:sz="12" w:space="0" w:color="404040"/>
            </w:tcBorders>
          </w:tcPr>
          <w:p w14:paraId="352CA0A3"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create a culture in all your areas where high quality work and the pursuit of excellence </w:t>
            </w:r>
            <w:proofErr w:type="gramStart"/>
            <w:r w:rsidRPr="00610AD0">
              <w:rPr>
                <w:rFonts w:cs="Arial"/>
                <w:bCs/>
                <w:sz w:val="22"/>
                <w:szCs w:val="22"/>
                <w:lang w:val="en-ZA"/>
              </w:rPr>
              <w:t>are considered</w:t>
            </w:r>
            <w:proofErr w:type="gramEnd"/>
            <w:r w:rsidRPr="00610AD0">
              <w:rPr>
                <w:rFonts w:cs="Arial"/>
                <w:bCs/>
                <w:sz w:val="22"/>
                <w:szCs w:val="22"/>
                <w:lang w:val="en-ZA"/>
              </w:rPr>
              <w:t xml:space="preserve"> the norm.</w:t>
            </w:r>
          </w:p>
        </w:tc>
        <w:tc>
          <w:tcPr>
            <w:tcW w:w="1621" w:type="pct"/>
            <w:gridSpan w:val="2"/>
            <w:tcBorders>
              <w:top w:val="nil"/>
              <w:bottom w:val="single" w:sz="12" w:space="0" w:color="404040"/>
            </w:tcBorders>
          </w:tcPr>
          <w:p w14:paraId="0C1B5B85"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w:t>
            </w:r>
            <w:proofErr w:type="gramStart"/>
            <w:r w:rsidRPr="00610AD0">
              <w:rPr>
                <w:rFonts w:cs="Arial"/>
                <w:bCs/>
                <w:sz w:val="22"/>
                <w:szCs w:val="22"/>
                <w:lang w:val="en-ZA"/>
              </w:rPr>
              <w:t>are recognised</w:t>
            </w:r>
            <w:proofErr w:type="gramEnd"/>
            <w:r w:rsidRPr="00610AD0">
              <w:rPr>
                <w:rFonts w:cs="Arial"/>
                <w:bCs/>
                <w:sz w:val="22"/>
                <w:szCs w:val="22"/>
                <w:lang w:val="en-ZA"/>
              </w:rPr>
              <w:t xml:space="preserve"> across the agency as a leader who creates a culture that promotes the consistent delivery of high quality work.</w:t>
            </w:r>
          </w:p>
        </w:tc>
      </w:tr>
    </w:tbl>
    <w:p w14:paraId="658419B4" w14:textId="77777777" w:rsidR="00374442" w:rsidRPr="00610AD0" w:rsidRDefault="00374442" w:rsidP="00374442">
      <w:pPr>
        <w:spacing w:after="160"/>
        <w:rPr>
          <w:sz w:val="22"/>
        </w:rPr>
      </w:pPr>
      <w:r w:rsidRPr="00610AD0">
        <w:rPr>
          <w:sz w:val="22"/>
        </w:rPr>
        <w:br w:type="page"/>
      </w: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90"/>
        <w:gridCol w:w="610"/>
        <w:gridCol w:w="2502"/>
        <w:gridCol w:w="560"/>
        <w:gridCol w:w="2368"/>
      </w:tblGrid>
      <w:tr w:rsidR="00374442" w:rsidRPr="00610AD0" w14:paraId="2090F54D" w14:textId="77777777" w:rsidTr="002E2895">
        <w:trPr>
          <w:trHeight w:hRule="exact" w:val="482"/>
        </w:trPr>
        <w:sdt>
          <w:sdtPr>
            <w:rPr>
              <w:rFonts w:cs="Arial"/>
              <w:sz w:val="22"/>
              <w:lang w:val="en-ZA" w:eastAsia="zh-CN"/>
            </w:rPr>
            <w:id w:val="27329760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7DAEFA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528844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35310242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E686560"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605E0D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6326062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A8EED65"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836275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28C5B776" w14:textId="77777777" w:rsidTr="002E2895">
        <w:trPr>
          <w:cantSplit/>
          <w:trHeight w:val="937"/>
        </w:trPr>
        <w:tc>
          <w:tcPr>
            <w:tcW w:w="1656" w:type="pct"/>
            <w:gridSpan w:val="2"/>
            <w:tcBorders>
              <w:top w:val="nil"/>
              <w:bottom w:val="single" w:sz="12" w:space="0" w:color="404040"/>
            </w:tcBorders>
          </w:tcPr>
          <w:p w14:paraId="741F4EA1"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understand best practice ethics and corporate governance principles, rules and protocols, and how these </w:t>
            </w:r>
            <w:proofErr w:type="gramStart"/>
            <w:r w:rsidRPr="00610AD0">
              <w:rPr>
                <w:rFonts w:cs="Arial"/>
                <w:bCs/>
                <w:sz w:val="22"/>
                <w:szCs w:val="22"/>
                <w:lang w:val="en-ZA"/>
              </w:rPr>
              <w:t>impact</w:t>
            </w:r>
            <w:proofErr w:type="gramEnd"/>
            <w:r w:rsidRPr="00610AD0">
              <w:rPr>
                <w:rFonts w:cs="Arial"/>
                <w:bCs/>
                <w:sz w:val="22"/>
                <w:szCs w:val="22"/>
                <w:lang w:val="en-ZA"/>
              </w:rPr>
              <w:t xml:space="preserve"> your sphere of influence.</w:t>
            </w:r>
          </w:p>
        </w:tc>
        <w:tc>
          <w:tcPr>
            <w:tcW w:w="1723" w:type="pct"/>
            <w:gridSpan w:val="2"/>
            <w:tcBorders>
              <w:top w:val="nil"/>
              <w:bottom w:val="single" w:sz="12" w:space="0" w:color="404040"/>
            </w:tcBorders>
          </w:tcPr>
          <w:p w14:paraId="70187783"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oversee the implementation of plans, policies and procedures to ensure ethical, legislative and corporate governance requirements </w:t>
            </w:r>
            <w:proofErr w:type="gramStart"/>
            <w:r w:rsidRPr="00610AD0">
              <w:rPr>
                <w:rFonts w:cs="Arial"/>
                <w:bCs/>
                <w:sz w:val="22"/>
                <w:szCs w:val="22"/>
                <w:lang w:val="en-ZA"/>
              </w:rPr>
              <w:t>are met</w:t>
            </w:r>
            <w:proofErr w:type="gramEnd"/>
            <w:r w:rsidRPr="00610AD0">
              <w:rPr>
                <w:rFonts w:cs="Arial"/>
                <w:bCs/>
                <w:sz w:val="22"/>
                <w:szCs w:val="22"/>
                <w:lang w:val="en-ZA"/>
              </w:rPr>
              <w:t xml:space="preserve"> in your sphere of influence.</w:t>
            </w:r>
          </w:p>
        </w:tc>
        <w:tc>
          <w:tcPr>
            <w:tcW w:w="1621" w:type="pct"/>
            <w:gridSpan w:val="2"/>
            <w:tcBorders>
              <w:top w:val="nil"/>
              <w:bottom w:val="single" w:sz="12" w:space="0" w:color="404040"/>
            </w:tcBorders>
          </w:tcPr>
          <w:p w14:paraId="75ADD4B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identify potential areas of reputational risk and areas of non-compliance in your areas of influence and take steps to improve plans, policies and procedures.</w:t>
            </w:r>
          </w:p>
        </w:tc>
      </w:tr>
      <w:tr w:rsidR="00374442" w:rsidRPr="00610AD0" w14:paraId="6149AC46" w14:textId="77777777" w:rsidTr="002E2895">
        <w:trPr>
          <w:trHeight w:hRule="exact" w:val="482"/>
        </w:trPr>
        <w:sdt>
          <w:sdtPr>
            <w:rPr>
              <w:rFonts w:cs="Arial"/>
              <w:sz w:val="22"/>
              <w:lang w:val="en-ZA" w:eastAsia="zh-CN"/>
            </w:rPr>
            <w:id w:val="-88879448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41BFB04"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079976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212290947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3B31BAB"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9395E9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5421841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8EF9D21"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B6BCAA3"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2564FBF2" w14:textId="77777777" w:rsidTr="002E2895">
        <w:trPr>
          <w:cantSplit/>
          <w:trHeight w:val="937"/>
        </w:trPr>
        <w:tc>
          <w:tcPr>
            <w:tcW w:w="1656" w:type="pct"/>
            <w:gridSpan w:val="2"/>
            <w:tcBorders>
              <w:top w:val="nil"/>
              <w:bottom w:val="single" w:sz="12" w:space="0" w:color="404040"/>
            </w:tcBorders>
          </w:tcPr>
          <w:p w14:paraId="6262EA3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conduct business activities in a manner that is consistent with enhancing the reputation of your areas.</w:t>
            </w:r>
          </w:p>
          <w:p w14:paraId="07BF682B" w14:textId="77777777" w:rsidR="00374442" w:rsidRPr="00610AD0" w:rsidRDefault="00374442" w:rsidP="002E2895">
            <w:pPr>
              <w:ind w:firstLine="720"/>
              <w:rPr>
                <w:rFonts w:cs="Arial"/>
                <w:bCs/>
                <w:sz w:val="22"/>
                <w:szCs w:val="22"/>
                <w:lang w:val="en-ZA"/>
              </w:rPr>
            </w:pPr>
          </w:p>
        </w:tc>
        <w:tc>
          <w:tcPr>
            <w:tcW w:w="1723" w:type="pct"/>
            <w:gridSpan w:val="2"/>
            <w:tcBorders>
              <w:top w:val="nil"/>
              <w:bottom w:val="single" w:sz="12" w:space="0" w:color="404040"/>
            </w:tcBorders>
          </w:tcPr>
          <w:p w14:paraId="550BF197"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conduct business activities in a manner that enhances and protects the reputation of your areas and the agency.</w:t>
            </w:r>
          </w:p>
        </w:tc>
        <w:tc>
          <w:tcPr>
            <w:tcW w:w="1621" w:type="pct"/>
            <w:gridSpan w:val="2"/>
            <w:tcBorders>
              <w:top w:val="nil"/>
              <w:bottom w:val="single" w:sz="12" w:space="0" w:color="404040"/>
            </w:tcBorders>
          </w:tcPr>
          <w:p w14:paraId="464021FF"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coach your senior leaders to create a culture where business activities </w:t>
            </w:r>
            <w:proofErr w:type="gramStart"/>
            <w:r w:rsidRPr="00610AD0">
              <w:rPr>
                <w:rFonts w:cs="Arial"/>
                <w:bCs/>
                <w:sz w:val="22"/>
                <w:szCs w:val="22"/>
                <w:lang w:val="en-ZA"/>
              </w:rPr>
              <w:t>are carried out</w:t>
            </w:r>
            <w:proofErr w:type="gramEnd"/>
            <w:r w:rsidRPr="00610AD0">
              <w:rPr>
                <w:rFonts w:cs="Arial"/>
                <w:bCs/>
                <w:sz w:val="22"/>
                <w:szCs w:val="22"/>
                <w:lang w:val="en-ZA"/>
              </w:rPr>
              <w:t xml:space="preserve"> in a manner that enhances and protects the reputation of the agency.</w:t>
            </w:r>
          </w:p>
        </w:tc>
      </w:tr>
    </w:tbl>
    <w:p w14:paraId="2E223141" w14:textId="77777777" w:rsidR="00374442" w:rsidRPr="00C87BB4" w:rsidRDefault="00374442" w:rsidP="00374442">
      <w:pPr>
        <w:pStyle w:val="Heading2"/>
      </w:pPr>
      <w:r w:rsidRPr="00C87BB4">
        <w:t xml:space="preserve">For embody the spirit of public service,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374442" w:rsidRPr="00C87BB4" w14:paraId="73B8D032" w14:textId="77777777" w:rsidTr="002E2895">
        <w:trPr>
          <w:trHeight w:hRule="exact" w:val="482"/>
        </w:trPr>
        <w:sdt>
          <w:sdtPr>
            <w:rPr>
              <w:rFonts w:cs="Arial"/>
              <w:sz w:val="28"/>
              <w:szCs w:val="36"/>
              <w:lang w:val="en-ZA" w:eastAsia="zh-CN"/>
            </w:rPr>
            <w:id w:val="979191671"/>
            <w14:checkbox>
              <w14:checked w14:val="0"/>
              <w14:checkedState w14:val="2612" w14:font="MS Gothic"/>
              <w14:uncheckedState w14:val="2610" w14:font="MS Gothic"/>
            </w14:checkbox>
          </w:sdtPr>
          <w:sdtEndPr/>
          <w:sdtContent>
            <w:tc>
              <w:tcPr>
                <w:tcW w:w="333" w:type="pct"/>
                <w:vAlign w:val="center"/>
              </w:tcPr>
              <w:p w14:paraId="70C8693F"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shd w:val="clear" w:color="auto" w:fill="FFFFFF" w:themeFill="background1"/>
            <w:vAlign w:val="center"/>
          </w:tcPr>
          <w:p w14:paraId="537A7F89"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15299308"/>
            <w14:checkbox>
              <w14:checked w14:val="0"/>
              <w14:checkedState w14:val="2612" w14:font="MS Gothic"/>
              <w14:uncheckedState w14:val="2610" w14:font="MS Gothic"/>
            </w14:checkbox>
          </w:sdtPr>
          <w:sdtEndPr/>
          <w:sdtContent>
            <w:tc>
              <w:tcPr>
                <w:tcW w:w="338" w:type="pct"/>
                <w:shd w:val="clear" w:color="auto" w:fill="FFFFFF" w:themeFill="background1"/>
                <w:vAlign w:val="center"/>
              </w:tcPr>
              <w:p w14:paraId="1D7B891B"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shd w:val="clear" w:color="auto" w:fill="FFFFFF" w:themeFill="background1"/>
            <w:vAlign w:val="center"/>
          </w:tcPr>
          <w:p w14:paraId="27479E96"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267011051"/>
            <w14:checkbox>
              <w14:checked w14:val="0"/>
              <w14:checkedState w14:val="2612" w14:font="MS Gothic"/>
              <w14:uncheckedState w14:val="2610" w14:font="MS Gothic"/>
            </w14:checkbox>
          </w:sdtPr>
          <w:sdtEndPr/>
          <w:sdtContent>
            <w:tc>
              <w:tcPr>
                <w:tcW w:w="310" w:type="pct"/>
                <w:vAlign w:val="center"/>
              </w:tcPr>
              <w:p w14:paraId="019BA8CD"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BA77ED0"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4180348" w14:textId="77777777" w:rsidR="00374442" w:rsidRPr="00C87BB4" w:rsidRDefault="00374442" w:rsidP="00374442">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78429108" w14:textId="77777777" w:rsidR="00374442" w:rsidRDefault="00374442" w:rsidP="00374442">
      <w:pPr>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lead adaptively</w:t>
      </w:r>
      <w:r w:rsidRPr="000122A4">
        <w:rPr>
          <w:rFonts w:ascii="Century Gothic" w:eastAsiaTheme="majorEastAsia" w:hAnsi="Century Gothic" w:cstheme="majorBidi"/>
          <w:sz w:val="32"/>
          <w:szCs w:val="32"/>
        </w:rPr>
        <w:t>, you consciously adopt the mindset “</w:t>
      </w:r>
      <w:r>
        <w:rPr>
          <w:rFonts w:ascii="Century Gothic" w:eastAsiaTheme="majorEastAsia" w:hAnsi="Century Gothic" w:cstheme="majorBidi"/>
          <w:b/>
          <w:sz w:val="32"/>
          <w:szCs w:val="32"/>
        </w:rPr>
        <w:t>I </w:t>
      </w:r>
      <w:r w:rsidRPr="000122A4">
        <w:rPr>
          <w:rFonts w:ascii="Century Gothic" w:eastAsiaTheme="majorEastAsia" w:hAnsi="Century Gothic" w:cstheme="majorBidi"/>
          <w:b/>
          <w:sz w:val="32"/>
          <w:szCs w:val="32"/>
        </w:rPr>
        <w:t>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610AD0" w14:paraId="4C214706" w14:textId="77777777" w:rsidTr="002E2895">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CC2E2B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4B80FF7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2ED568C6"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hAnsi="Century Gothic" w:cs="Gellix-Bold"/>
                <w:bCs/>
                <w:color w:val="FFFFFF"/>
                <w:sz w:val="22"/>
                <w:szCs w:val="22"/>
              </w:rPr>
              <w:t>Mature</w:t>
            </w:r>
          </w:p>
        </w:tc>
      </w:tr>
      <w:tr w:rsidR="00374442" w:rsidRPr="00610AD0" w14:paraId="6C635851" w14:textId="77777777" w:rsidTr="002E2895">
        <w:trPr>
          <w:trHeight w:hRule="exact" w:val="1348"/>
        </w:trPr>
        <w:tc>
          <w:tcPr>
            <w:tcW w:w="1656" w:type="pct"/>
            <w:gridSpan w:val="2"/>
            <w:tcBorders>
              <w:top w:val="single" w:sz="12" w:space="0" w:color="FFFFFF" w:themeColor="background1"/>
              <w:left w:val="nil"/>
              <w:bottom w:val="nil"/>
            </w:tcBorders>
            <w:shd w:val="clear" w:color="auto" w:fill="404040"/>
          </w:tcPr>
          <w:p w14:paraId="33AE9BE1" w14:textId="77777777" w:rsidR="00374442" w:rsidRPr="00610AD0" w:rsidRDefault="00374442" w:rsidP="002E2895">
            <w:pPr>
              <w:autoSpaceDE w:val="0"/>
              <w:autoSpaceDN w:val="0"/>
              <w:adjustRightInd w:val="0"/>
              <w:spacing w:after="0"/>
              <w:ind w:right="-97"/>
              <w:rPr>
                <w:rFonts w:eastAsiaTheme="majorEastAsia" w:cs="Arial"/>
                <w:color w:val="FFFFFF" w:themeColor="background1"/>
                <w:sz w:val="22"/>
                <w:szCs w:val="22"/>
                <w:lang w:val="en-ZA" w:eastAsia="zh-CN"/>
              </w:rPr>
            </w:pPr>
            <w:r w:rsidRPr="00610AD0">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4C9ED364"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4207634" w14:textId="77777777" w:rsidR="00374442" w:rsidRPr="00610AD0" w:rsidRDefault="00374442" w:rsidP="002E2895">
            <w:pPr>
              <w:keepNext/>
              <w:keepLines/>
              <w:spacing w:after="0"/>
              <w:outlineLvl w:val="2"/>
              <w:rPr>
                <w:rFonts w:cs="Arial"/>
                <w:bCs/>
                <w:color w:val="FFFFFF" w:themeColor="background1"/>
                <w:sz w:val="22"/>
                <w:szCs w:val="22"/>
              </w:rPr>
            </w:pPr>
            <w:r w:rsidRPr="00610AD0">
              <w:rPr>
                <w:rFonts w:cs="Arial"/>
                <w:bCs/>
                <w:color w:val="FFFFFF" w:themeColor="background1"/>
                <w:sz w:val="22"/>
                <w:szCs w:val="22"/>
              </w:rPr>
              <w:t xml:space="preserve">You demonstrate behaviours that </w:t>
            </w:r>
            <w:proofErr w:type="gramStart"/>
            <w:r w:rsidRPr="00610AD0">
              <w:rPr>
                <w:rFonts w:cs="Arial"/>
                <w:bCs/>
                <w:color w:val="FFFFFF" w:themeColor="background1"/>
                <w:sz w:val="22"/>
                <w:szCs w:val="22"/>
              </w:rPr>
              <w:t>are expected</w:t>
            </w:r>
            <w:proofErr w:type="gramEnd"/>
            <w:r w:rsidRPr="00610AD0">
              <w:rPr>
                <w:rFonts w:cs="Arial"/>
                <w:bCs/>
                <w:color w:val="FFFFFF" w:themeColor="background1"/>
                <w:sz w:val="22"/>
                <w:szCs w:val="22"/>
              </w:rPr>
              <w:t xml:space="preserve"> for someone who is fully developed in this context and can stretch.</w:t>
            </w:r>
          </w:p>
        </w:tc>
      </w:tr>
      <w:tr w:rsidR="00374442" w:rsidRPr="00610AD0" w14:paraId="3D8FB329" w14:textId="77777777" w:rsidTr="002E2895">
        <w:trPr>
          <w:trHeight w:hRule="exact" w:val="482"/>
        </w:trPr>
        <w:sdt>
          <w:sdtPr>
            <w:rPr>
              <w:rFonts w:cs="Arial"/>
              <w:sz w:val="22"/>
              <w:lang w:val="en-ZA" w:eastAsia="zh-CN"/>
            </w:rPr>
            <w:id w:val="-38981033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A401AC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8512295"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202465674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BA88E7C"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C6F1B8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7611685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D7F6329"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B0BC4F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68ECB029" w14:textId="77777777" w:rsidTr="002E2895">
        <w:trPr>
          <w:trHeight w:val="974"/>
        </w:trPr>
        <w:tc>
          <w:tcPr>
            <w:tcW w:w="1656" w:type="pct"/>
            <w:gridSpan w:val="2"/>
            <w:tcBorders>
              <w:top w:val="nil"/>
              <w:bottom w:val="single" w:sz="12" w:space="0" w:color="2E74B5" w:themeColor="accent1" w:themeShade="BF"/>
            </w:tcBorders>
          </w:tcPr>
          <w:p w14:paraId="4CD902BC"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develop personal and professional goals based on </w:t>
            </w:r>
            <w:proofErr w:type="spellStart"/>
            <w:proofErr w:type="gramStart"/>
            <w:r w:rsidRPr="00610AD0">
              <w:rPr>
                <w:rFonts w:cs="Arial"/>
                <w:bCs/>
                <w:sz w:val="22"/>
                <w:szCs w:val="22"/>
                <w:lang w:val="en-ZA"/>
              </w:rPr>
              <w:t>self reflection</w:t>
            </w:r>
            <w:proofErr w:type="spellEnd"/>
            <w:proofErr w:type="gramEnd"/>
            <w:r w:rsidRPr="00610AD0">
              <w:rPr>
                <w:rFonts w:cs="Arial"/>
                <w:bCs/>
                <w:sz w:val="22"/>
                <w:szCs w:val="22"/>
                <w:lang w:val="en-ZA"/>
              </w:rPr>
              <w:t xml:space="preserve"> and feedback from others, using trusted mentors as sounding boards.</w:t>
            </w:r>
          </w:p>
        </w:tc>
        <w:tc>
          <w:tcPr>
            <w:tcW w:w="1723" w:type="pct"/>
            <w:gridSpan w:val="2"/>
            <w:tcBorders>
              <w:top w:val="nil"/>
              <w:bottom w:val="single" w:sz="12" w:space="0" w:color="2E74B5" w:themeColor="accent1" w:themeShade="BF"/>
            </w:tcBorders>
          </w:tcPr>
          <w:p w14:paraId="3C4AD42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identify personal learning opportunities that demonstrate your willingness to change and improve based on feedback from your team and those you report </w:t>
            </w:r>
            <w:proofErr w:type="gramStart"/>
            <w:r w:rsidRPr="00610AD0">
              <w:rPr>
                <w:rFonts w:cs="Arial"/>
                <w:bCs/>
                <w:sz w:val="22"/>
                <w:szCs w:val="22"/>
                <w:lang w:val="en-ZA"/>
              </w:rPr>
              <w:t>to</w:t>
            </w:r>
            <w:proofErr w:type="gramEnd"/>
            <w:r w:rsidRPr="00610AD0">
              <w:rPr>
                <w:rFonts w:cs="Arial"/>
                <w:bCs/>
                <w:sz w:val="22"/>
                <w:szCs w:val="22"/>
                <w:lang w:val="en-ZA"/>
              </w:rPr>
              <w:t>.</w:t>
            </w:r>
          </w:p>
        </w:tc>
        <w:tc>
          <w:tcPr>
            <w:tcW w:w="1621" w:type="pct"/>
            <w:gridSpan w:val="2"/>
            <w:tcBorders>
              <w:top w:val="nil"/>
              <w:bottom w:val="single" w:sz="12" w:space="0" w:color="2E74B5" w:themeColor="accent1" w:themeShade="BF"/>
            </w:tcBorders>
          </w:tcPr>
          <w:p w14:paraId="1DB94DDC"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role model and encourage continuous learning and development across your business areas</w:t>
            </w:r>
            <w:r w:rsidRPr="00610AD0">
              <w:rPr>
                <w:rStyle w:val="FootnoteReference"/>
                <w:rFonts w:cs="Arial"/>
                <w:bCs/>
                <w:sz w:val="22"/>
                <w:szCs w:val="22"/>
                <w:lang w:val="en-ZA"/>
              </w:rPr>
              <w:footnoteReference w:customMarkFollows="1" w:id="8"/>
              <w:t>*</w:t>
            </w:r>
            <w:r w:rsidRPr="00610AD0">
              <w:rPr>
                <w:rFonts w:cs="Arial"/>
                <w:bCs/>
                <w:sz w:val="22"/>
                <w:szCs w:val="22"/>
                <w:lang w:val="en-ZA"/>
              </w:rPr>
              <w:t xml:space="preserve"> and ensure this practice is supported.</w:t>
            </w:r>
          </w:p>
        </w:tc>
      </w:tr>
      <w:tr w:rsidR="00374442" w:rsidRPr="00610AD0" w14:paraId="0DB230B4" w14:textId="77777777" w:rsidTr="002E2895">
        <w:trPr>
          <w:trHeight w:hRule="exact" w:val="482"/>
        </w:trPr>
        <w:sdt>
          <w:sdtPr>
            <w:rPr>
              <w:rFonts w:cs="Arial"/>
              <w:sz w:val="22"/>
              <w:lang w:val="en-ZA" w:eastAsia="zh-CN"/>
            </w:rPr>
            <w:id w:val="205249597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B2EFA6C"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449DFCB"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33966835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11B516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00FA4E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3076418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33617BF"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D39CE7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08024CDF" w14:textId="77777777" w:rsidTr="002E2895">
        <w:trPr>
          <w:trHeight w:val="937"/>
        </w:trPr>
        <w:tc>
          <w:tcPr>
            <w:tcW w:w="1656" w:type="pct"/>
            <w:gridSpan w:val="2"/>
            <w:tcBorders>
              <w:top w:val="nil"/>
              <w:bottom w:val="single" w:sz="12" w:space="0" w:color="2E74B5" w:themeColor="accent1" w:themeShade="BF"/>
            </w:tcBorders>
          </w:tcPr>
          <w:p w14:paraId="080326D6"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seek feedback from many and varied sources, and modify your work practices in response to this feedback and current circumstances.</w:t>
            </w:r>
          </w:p>
        </w:tc>
        <w:tc>
          <w:tcPr>
            <w:tcW w:w="1723" w:type="pct"/>
            <w:gridSpan w:val="2"/>
            <w:tcBorders>
              <w:top w:val="nil"/>
              <w:bottom w:val="single" w:sz="12" w:space="0" w:color="2E74B5" w:themeColor="accent1" w:themeShade="BF"/>
            </w:tcBorders>
          </w:tcPr>
          <w:p w14:paraId="7BF5911E"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actively seek feedback from multiple and varied sources. </w:t>
            </w:r>
          </w:p>
          <w:p w14:paraId="16CD20A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make specific changes to your work practices in response to feedback and current and changing circumstances.</w:t>
            </w:r>
          </w:p>
        </w:tc>
        <w:tc>
          <w:tcPr>
            <w:tcW w:w="1621" w:type="pct"/>
            <w:gridSpan w:val="2"/>
            <w:tcBorders>
              <w:top w:val="nil"/>
              <w:bottom w:val="single" w:sz="12" w:space="0" w:color="2E74B5" w:themeColor="accent1" w:themeShade="BF"/>
            </w:tcBorders>
          </w:tcPr>
          <w:p w14:paraId="5669E70E"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reflect on your work practices in the light of feedback. </w:t>
            </w:r>
          </w:p>
          <w:p w14:paraId="37D1D5C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adapt your approach based on this feedback and in anticipation of changing future circumstances that may not be immediately evident.</w:t>
            </w:r>
          </w:p>
        </w:tc>
      </w:tr>
      <w:tr w:rsidR="00374442" w:rsidRPr="00610AD0" w14:paraId="7F33BFC8" w14:textId="77777777" w:rsidTr="002E2895">
        <w:trPr>
          <w:trHeight w:hRule="exact" w:val="482"/>
        </w:trPr>
        <w:sdt>
          <w:sdtPr>
            <w:rPr>
              <w:rFonts w:cs="Arial"/>
              <w:sz w:val="22"/>
              <w:lang w:val="en-ZA" w:eastAsia="zh-CN"/>
            </w:rPr>
            <w:id w:val="55705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B4BAEDF"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1809322"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74101293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C9924F7"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A2BF89D"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6746951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3ED7F04"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92EB072"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75CF1683" w14:textId="77777777" w:rsidTr="002E2895">
        <w:trPr>
          <w:trHeight w:val="1029"/>
        </w:trPr>
        <w:tc>
          <w:tcPr>
            <w:tcW w:w="1656" w:type="pct"/>
            <w:gridSpan w:val="2"/>
            <w:tcBorders>
              <w:top w:val="nil"/>
              <w:bottom w:val="single" w:sz="12" w:space="0" w:color="404040"/>
            </w:tcBorders>
          </w:tcPr>
          <w:p w14:paraId="7F514899"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provide specific and timely feedback to those in your teams.</w:t>
            </w:r>
          </w:p>
        </w:tc>
        <w:tc>
          <w:tcPr>
            <w:tcW w:w="1723" w:type="pct"/>
            <w:gridSpan w:val="2"/>
            <w:tcBorders>
              <w:top w:val="nil"/>
              <w:bottom w:val="single" w:sz="12" w:space="0" w:color="404040"/>
            </w:tcBorders>
          </w:tcPr>
          <w:p w14:paraId="6C5B19FA"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look for opportunities to coach and mentor those both in and beyond your teams.</w:t>
            </w:r>
          </w:p>
        </w:tc>
        <w:tc>
          <w:tcPr>
            <w:tcW w:w="1621" w:type="pct"/>
            <w:gridSpan w:val="2"/>
            <w:tcBorders>
              <w:top w:val="nil"/>
              <w:bottom w:val="single" w:sz="12" w:space="0" w:color="404040"/>
            </w:tcBorders>
          </w:tcPr>
          <w:p w14:paraId="7E008A85"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embrace and promote both formal and informal feedback, coaching and mentoring as part of your team culture.</w:t>
            </w:r>
          </w:p>
        </w:tc>
      </w:tr>
      <w:tr w:rsidR="00374442" w:rsidRPr="00610AD0" w14:paraId="31E6A03A" w14:textId="77777777" w:rsidTr="002E2895">
        <w:trPr>
          <w:trHeight w:hRule="exact" w:val="482"/>
        </w:trPr>
        <w:tc>
          <w:tcPr>
            <w:tcW w:w="333" w:type="pct"/>
            <w:tcBorders>
              <w:top w:val="single" w:sz="12" w:space="0" w:color="404040"/>
              <w:bottom w:val="nil"/>
            </w:tcBorders>
            <w:vAlign w:val="center"/>
          </w:tcPr>
          <w:p w14:paraId="249F85B8" w14:textId="77777777" w:rsidR="00374442" w:rsidRPr="00610AD0" w:rsidRDefault="00374442" w:rsidP="002E2895">
            <w:pPr>
              <w:spacing w:after="0"/>
              <w:rPr>
                <w:rFonts w:cs="Arial"/>
                <w:sz w:val="22"/>
                <w:szCs w:val="22"/>
                <w:lang w:val="en-ZA" w:eastAsia="zh-CN"/>
              </w:rPr>
            </w:pPr>
            <w:r w:rsidRPr="00610AD0">
              <w:rPr>
                <w:sz w:val="22"/>
                <w:szCs w:val="22"/>
              </w:rPr>
              <w:br w:type="page"/>
            </w:r>
            <w:sdt>
              <w:sdtPr>
                <w:rPr>
                  <w:rFonts w:cs="Arial"/>
                  <w:sz w:val="22"/>
                  <w:lang w:val="en-ZA" w:eastAsia="zh-CN"/>
                </w:rPr>
                <w:id w:val="-730007131"/>
                <w14:checkbox>
                  <w14:checked w14:val="0"/>
                  <w14:checkedState w14:val="2612" w14:font="MS Gothic"/>
                  <w14:uncheckedState w14:val="2610" w14:font="MS Gothic"/>
                </w14:checkbox>
              </w:sdtPr>
              <w:sdtEndPr/>
              <w:sdtContent>
                <w:r w:rsidRPr="00610AD0">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16D9AD80"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52709592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7E1D02E"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CFC55E4"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62479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777FC39"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113DBD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3E605483" w14:textId="77777777" w:rsidTr="002E2895">
        <w:trPr>
          <w:trHeight w:val="1016"/>
        </w:trPr>
        <w:tc>
          <w:tcPr>
            <w:tcW w:w="1656" w:type="pct"/>
            <w:gridSpan w:val="2"/>
            <w:tcBorders>
              <w:top w:val="nil"/>
              <w:bottom w:val="single" w:sz="12" w:space="0" w:color="404040"/>
            </w:tcBorders>
          </w:tcPr>
          <w:p w14:paraId="779D9CF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demonstrate a personal leadership style that values and promotes diversity and inclusion among a variety of stakeholders.</w:t>
            </w:r>
          </w:p>
        </w:tc>
        <w:tc>
          <w:tcPr>
            <w:tcW w:w="1723" w:type="pct"/>
            <w:gridSpan w:val="2"/>
            <w:tcBorders>
              <w:top w:val="nil"/>
              <w:bottom w:val="single" w:sz="12" w:space="0" w:color="404040"/>
            </w:tcBorders>
          </w:tcPr>
          <w:p w14:paraId="749BD65E"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coach your leaders to act in a manner that promotes an authentic approach to diversity and inclusion.</w:t>
            </w:r>
          </w:p>
        </w:tc>
        <w:tc>
          <w:tcPr>
            <w:tcW w:w="1621" w:type="pct"/>
            <w:gridSpan w:val="2"/>
            <w:tcBorders>
              <w:top w:val="nil"/>
              <w:bottom w:val="single" w:sz="12" w:space="0" w:color="404040"/>
            </w:tcBorders>
          </w:tcPr>
          <w:p w14:paraId="197BD328"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hold yourself and your leaders accountable for creating a culture of diversity and inclusion across your business areas.</w:t>
            </w:r>
          </w:p>
        </w:tc>
      </w:tr>
    </w:tbl>
    <w:p w14:paraId="1096FB29" w14:textId="77777777" w:rsidR="00374442" w:rsidRDefault="00374442" w:rsidP="00374442"/>
    <w:p w14:paraId="0B2E1802" w14:textId="77777777" w:rsidR="00374442" w:rsidRDefault="00374442" w:rsidP="00374442"/>
    <w:p w14:paraId="025BBC7A" w14:textId="77777777" w:rsidR="00374442" w:rsidRDefault="00374442" w:rsidP="00374442"/>
    <w:p w14:paraId="145A4D32" w14:textId="77777777" w:rsidR="00374442" w:rsidRDefault="00374442" w:rsidP="00374442"/>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374442" w:rsidRPr="00610AD0" w14:paraId="3F17B7D0" w14:textId="77777777" w:rsidTr="002E2895">
        <w:trPr>
          <w:trHeight w:hRule="exact" w:val="482"/>
        </w:trPr>
        <w:sdt>
          <w:sdtPr>
            <w:rPr>
              <w:rFonts w:cs="Arial"/>
              <w:sz w:val="22"/>
              <w:lang w:val="en-ZA" w:eastAsia="zh-CN"/>
            </w:rPr>
            <w:id w:val="140903908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7502578"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8BA672E"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81891268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215097A"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C198F3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0406685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B993C86"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0B3DC4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19EAECDB" w14:textId="77777777" w:rsidTr="002E2895">
        <w:trPr>
          <w:cantSplit/>
          <w:trHeight w:val="937"/>
        </w:trPr>
        <w:tc>
          <w:tcPr>
            <w:tcW w:w="1656" w:type="pct"/>
            <w:gridSpan w:val="2"/>
            <w:tcBorders>
              <w:top w:val="nil"/>
              <w:bottom w:val="single" w:sz="12" w:space="0" w:color="404040"/>
            </w:tcBorders>
          </w:tcPr>
          <w:p w14:paraId="0BF37CCF"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demonstrate a positive </w:t>
            </w:r>
            <w:proofErr w:type="spellStart"/>
            <w:r w:rsidRPr="00610AD0">
              <w:rPr>
                <w:rFonts w:cs="Arial"/>
                <w:bCs/>
                <w:sz w:val="22"/>
                <w:szCs w:val="22"/>
                <w:lang w:val="en-ZA"/>
              </w:rPr>
              <w:t>mindset</w:t>
            </w:r>
            <w:proofErr w:type="spellEnd"/>
            <w:r w:rsidRPr="00610AD0">
              <w:rPr>
                <w:rFonts w:cs="Arial"/>
                <w:bCs/>
                <w:sz w:val="22"/>
                <w:szCs w:val="22"/>
                <w:lang w:val="en-ZA"/>
              </w:rPr>
              <w:t xml:space="preserve"> to change and actively participate in change initiatives.</w:t>
            </w:r>
          </w:p>
        </w:tc>
        <w:tc>
          <w:tcPr>
            <w:tcW w:w="1723" w:type="pct"/>
            <w:gridSpan w:val="2"/>
            <w:tcBorders>
              <w:top w:val="nil"/>
              <w:bottom w:val="single" w:sz="12" w:space="0" w:color="404040"/>
            </w:tcBorders>
          </w:tcPr>
          <w:p w14:paraId="1707C74D"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are aware of your personal response to </w:t>
            </w:r>
            <w:proofErr w:type="gramStart"/>
            <w:r w:rsidRPr="00610AD0">
              <w:rPr>
                <w:rFonts w:cs="Arial"/>
                <w:bCs/>
                <w:sz w:val="22"/>
                <w:szCs w:val="22"/>
                <w:lang w:val="en-ZA"/>
              </w:rPr>
              <w:t>change and how to manage it</w:t>
            </w:r>
            <w:proofErr w:type="gramEnd"/>
            <w:r w:rsidRPr="00610AD0">
              <w:rPr>
                <w:rFonts w:cs="Arial"/>
                <w:bCs/>
                <w:sz w:val="22"/>
                <w:szCs w:val="22"/>
                <w:lang w:val="en-ZA"/>
              </w:rPr>
              <w:t xml:space="preserve">. </w:t>
            </w:r>
          </w:p>
          <w:p w14:paraId="20758DFF"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are active in change initiatives in your business areas.</w:t>
            </w:r>
          </w:p>
        </w:tc>
        <w:tc>
          <w:tcPr>
            <w:tcW w:w="1621" w:type="pct"/>
            <w:gridSpan w:val="2"/>
            <w:tcBorders>
              <w:top w:val="nil"/>
              <w:bottom w:val="single" w:sz="12" w:space="0" w:color="404040"/>
            </w:tcBorders>
          </w:tcPr>
          <w:p w14:paraId="58D52BE1"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 xml:space="preserve">You deal effectively with ambiguity and adapt readily to change. </w:t>
            </w:r>
          </w:p>
          <w:p w14:paraId="05013214"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are a leader of change and coach others to lead change.</w:t>
            </w:r>
          </w:p>
        </w:tc>
      </w:tr>
      <w:tr w:rsidR="00374442" w:rsidRPr="00610AD0" w14:paraId="2809F964" w14:textId="77777777" w:rsidTr="002E2895">
        <w:trPr>
          <w:trHeight w:hRule="exact" w:val="482"/>
        </w:trPr>
        <w:sdt>
          <w:sdtPr>
            <w:rPr>
              <w:rFonts w:cs="Arial"/>
              <w:sz w:val="22"/>
              <w:lang w:val="en-ZA" w:eastAsia="zh-CN"/>
            </w:rPr>
            <w:id w:val="-30046178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48D3AE3"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919128C"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Developing</w:t>
            </w:r>
          </w:p>
        </w:tc>
        <w:sdt>
          <w:sdtPr>
            <w:rPr>
              <w:rFonts w:cs="Arial"/>
              <w:sz w:val="22"/>
              <w:lang w:val="en-ZA" w:eastAsia="zh-CN"/>
            </w:rPr>
            <w:id w:val="-14003621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1E956E7"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FB7D827"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8954401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AEC09EF" w14:textId="77777777" w:rsidR="00374442" w:rsidRPr="00610AD0" w:rsidRDefault="00374442" w:rsidP="002E2895">
                <w:pPr>
                  <w:spacing w:after="0"/>
                  <w:rPr>
                    <w:rFonts w:cs="Arial"/>
                    <w:sz w:val="22"/>
                    <w:szCs w:val="22"/>
                    <w:lang w:val="en-ZA" w:eastAsia="zh-CN"/>
                  </w:rPr>
                </w:pPr>
                <w:r w:rsidRPr="00610AD0">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C4617BF" w14:textId="77777777" w:rsidR="00374442" w:rsidRPr="00610AD0" w:rsidRDefault="00374442" w:rsidP="002E2895">
            <w:pPr>
              <w:keepNext/>
              <w:keepLines/>
              <w:spacing w:before="40" w:after="0" w:line="276" w:lineRule="auto"/>
              <w:outlineLvl w:val="2"/>
              <w:rPr>
                <w:rFonts w:ascii="Century Gothic" w:eastAsiaTheme="majorEastAsia" w:hAnsi="Century Gothic" w:cstheme="majorBidi"/>
                <w:sz w:val="22"/>
                <w:szCs w:val="22"/>
                <w:lang w:val="en-ZA" w:eastAsia="zh-CN"/>
              </w:rPr>
            </w:pPr>
            <w:r w:rsidRPr="00610AD0">
              <w:rPr>
                <w:rFonts w:ascii="Century Gothic" w:eastAsiaTheme="majorEastAsia" w:hAnsi="Century Gothic" w:cstheme="majorBidi"/>
                <w:sz w:val="22"/>
                <w:szCs w:val="22"/>
                <w:lang w:val="en-ZA" w:eastAsia="zh-CN"/>
              </w:rPr>
              <w:t xml:space="preserve">Mature </w:t>
            </w:r>
          </w:p>
        </w:tc>
      </w:tr>
      <w:tr w:rsidR="00374442" w:rsidRPr="00610AD0" w14:paraId="33EB7F46" w14:textId="77777777" w:rsidTr="002E2895">
        <w:trPr>
          <w:cantSplit/>
          <w:trHeight w:val="937"/>
        </w:trPr>
        <w:tc>
          <w:tcPr>
            <w:tcW w:w="1656" w:type="pct"/>
            <w:gridSpan w:val="2"/>
            <w:tcBorders>
              <w:top w:val="nil"/>
              <w:bottom w:val="single" w:sz="12" w:space="0" w:color="404040"/>
            </w:tcBorders>
          </w:tcPr>
          <w:p w14:paraId="21B146AC"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introduce new technologies, systems and processes to the work of your business areas.</w:t>
            </w:r>
          </w:p>
        </w:tc>
        <w:tc>
          <w:tcPr>
            <w:tcW w:w="1723" w:type="pct"/>
            <w:gridSpan w:val="2"/>
            <w:tcBorders>
              <w:top w:val="nil"/>
              <w:bottom w:val="single" w:sz="12" w:space="0" w:color="404040"/>
            </w:tcBorders>
          </w:tcPr>
          <w:p w14:paraId="28F10A0E"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drive innovation in your business areas by embracing new technologies, processes and solutions.</w:t>
            </w:r>
          </w:p>
        </w:tc>
        <w:tc>
          <w:tcPr>
            <w:tcW w:w="1621" w:type="pct"/>
            <w:gridSpan w:val="2"/>
            <w:tcBorders>
              <w:top w:val="nil"/>
              <w:bottom w:val="single" w:sz="12" w:space="0" w:color="404040"/>
            </w:tcBorders>
          </w:tcPr>
          <w:p w14:paraId="421B7F32" w14:textId="77777777" w:rsidR="00374442" w:rsidRPr="00610AD0" w:rsidRDefault="00374442" w:rsidP="002E2895">
            <w:pPr>
              <w:spacing w:after="60"/>
              <w:ind w:left="-51"/>
              <w:rPr>
                <w:rFonts w:cs="Arial"/>
                <w:bCs/>
                <w:sz w:val="22"/>
                <w:szCs w:val="22"/>
                <w:lang w:val="en-ZA"/>
              </w:rPr>
            </w:pPr>
            <w:r w:rsidRPr="00610AD0">
              <w:rPr>
                <w:rFonts w:cs="Arial"/>
                <w:bCs/>
                <w:sz w:val="22"/>
                <w:szCs w:val="22"/>
                <w:lang w:val="en-ZA"/>
              </w:rPr>
              <w:t>You drive strategic innovation by being ahead of the game to secure future success.</w:t>
            </w:r>
          </w:p>
        </w:tc>
      </w:tr>
    </w:tbl>
    <w:p w14:paraId="6C7E7FA9" w14:textId="77777777" w:rsidR="00374442" w:rsidRPr="00C87BB4" w:rsidRDefault="00374442" w:rsidP="00374442">
      <w:pPr>
        <w:pStyle w:val="Heading2"/>
      </w:pPr>
      <w:r w:rsidRPr="00C87BB4">
        <w:t xml:space="preserve">For lead adaptively, on balance </w:t>
      </w:r>
      <w:r>
        <w:t>you are</w:t>
      </w:r>
      <w:r w:rsidRPr="005110E0">
        <w:t>:</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374442" w:rsidRPr="00C87BB4" w14:paraId="2B5948C0" w14:textId="77777777" w:rsidTr="002E2895">
        <w:trPr>
          <w:trHeight w:hRule="exact" w:val="482"/>
        </w:trPr>
        <w:sdt>
          <w:sdtPr>
            <w:rPr>
              <w:rFonts w:cs="Arial"/>
              <w:sz w:val="28"/>
              <w:szCs w:val="36"/>
              <w:lang w:val="en-ZA" w:eastAsia="zh-CN"/>
            </w:rPr>
            <w:id w:val="-1985232753"/>
            <w14:checkbox>
              <w14:checked w14:val="0"/>
              <w14:checkedState w14:val="2612" w14:font="MS Gothic"/>
              <w14:uncheckedState w14:val="2610" w14:font="MS Gothic"/>
            </w14:checkbox>
          </w:sdtPr>
          <w:sdtEndPr/>
          <w:sdtContent>
            <w:tc>
              <w:tcPr>
                <w:tcW w:w="333" w:type="pct"/>
                <w:vAlign w:val="center"/>
              </w:tcPr>
              <w:p w14:paraId="4BF4716D"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BB04653"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495716933"/>
            <w14:checkbox>
              <w14:checked w14:val="0"/>
              <w14:checkedState w14:val="2612" w14:font="MS Gothic"/>
              <w14:uncheckedState w14:val="2610" w14:font="MS Gothic"/>
            </w14:checkbox>
          </w:sdtPr>
          <w:sdtEndPr/>
          <w:sdtContent>
            <w:tc>
              <w:tcPr>
                <w:tcW w:w="338" w:type="pct"/>
                <w:vAlign w:val="center"/>
              </w:tcPr>
              <w:p w14:paraId="3486D54A"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33B14A88"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13646883"/>
            <w14:checkbox>
              <w14:checked w14:val="0"/>
              <w14:checkedState w14:val="2612" w14:font="MS Gothic"/>
              <w14:uncheckedState w14:val="2610" w14:font="MS Gothic"/>
            </w14:checkbox>
          </w:sdtPr>
          <w:sdtEndPr/>
          <w:sdtContent>
            <w:tc>
              <w:tcPr>
                <w:tcW w:w="310" w:type="pct"/>
                <w:vAlign w:val="center"/>
              </w:tcPr>
              <w:p w14:paraId="3385044C" w14:textId="77777777" w:rsidR="00374442" w:rsidRPr="00C87BB4" w:rsidRDefault="00374442" w:rsidP="002E2895">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110296A1" w14:textId="77777777" w:rsidR="00374442" w:rsidRPr="00C87BB4" w:rsidRDefault="00374442" w:rsidP="002E2895">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B48B250" w14:textId="77777777" w:rsidR="00374442" w:rsidRPr="00C87BB4" w:rsidRDefault="00374442" w:rsidP="00374442">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4EED6241" w14:textId="77777777" w:rsidR="00374442" w:rsidRPr="00C87BB4" w:rsidRDefault="00374442" w:rsidP="00374442">
      <w:pPr>
        <w:pStyle w:val="ExpectedBehaviour"/>
      </w:pPr>
      <w:r>
        <w:lastRenderedPageBreak/>
        <w:t>Multiple Area Leader:</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91"/>
        <w:gridCol w:w="1515"/>
        <w:gridCol w:w="423"/>
        <w:gridCol w:w="1237"/>
        <w:gridCol w:w="423"/>
        <w:gridCol w:w="1226"/>
      </w:tblGrid>
      <w:tr w:rsidR="00374442" w:rsidRPr="00C87BB4" w14:paraId="3AFE152E" w14:textId="77777777" w:rsidTr="002E2895">
        <w:trPr>
          <w:trHeight w:val="510"/>
        </w:trPr>
        <w:tc>
          <w:tcPr>
            <w:tcW w:w="2001" w:type="pct"/>
            <w:shd w:val="clear" w:color="auto" w:fill="404040"/>
          </w:tcPr>
          <w:p w14:paraId="03DF447D" w14:textId="77777777" w:rsidR="00374442" w:rsidRPr="00C87BB4" w:rsidRDefault="00374442" w:rsidP="002E2895">
            <w:pPr>
              <w:spacing w:before="120" w:after="0" w:line="276" w:lineRule="auto"/>
              <w:rPr>
                <w:rFonts w:cs="Arial"/>
                <w:color w:val="FFFFFF" w:themeColor="background1"/>
                <w:szCs w:val="24"/>
                <w:lang w:val="en-ZA" w:eastAsia="zh-CN"/>
              </w:rPr>
            </w:pPr>
            <w:r w:rsidRPr="003A2F00">
              <w:rPr>
                <w:rFonts w:eastAsiaTheme="majorEastAsia" w:cs="Arial"/>
                <w:color w:val="FFFFFF" w:themeColor="background1"/>
                <w:szCs w:val="24"/>
                <w:lang w:val="en-ZA" w:eastAsia="zh-CN"/>
              </w:rPr>
              <w:t xml:space="preserve">Expected </w:t>
            </w:r>
            <w:r>
              <w:rPr>
                <w:rFonts w:eastAsiaTheme="majorEastAsia" w:cs="Arial"/>
                <w:color w:val="FFFFFF" w:themeColor="background1"/>
                <w:szCs w:val="24"/>
                <w:lang w:val="en-ZA" w:eastAsia="zh-CN"/>
              </w:rPr>
              <w:t>B</w:t>
            </w:r>
            <w:r w:rsidRPr="003A2F00">
              <w:rPr>
                <w:rFonts w:eastAsiaTheme="majorEastAsia" w:cs="Arial"/>
                <w:color w:val="FFFFFF" w:themeColor="background1"/>
                <w:szCs w:val="24"/>
                <w:lang w:val="en-ZA" w:eastAsia="zh-CN"/>
              </w:rPr>
              <w:t>ehaviour</w:t>
            </w:r>
          </w:p>
        </w:tc>
        <w:tc>
          <w:tcPr>
            <w:tcW w:w="2999" w:type="pct"/>
            <w:gridSpan w:val="6"/>
            <w:shd w:val="clear" w:color="auto" w:fill="404040"/>
            <w:vAlign w:val="center"/>
          </w:tcPr>
          <w:p w14:paraId="27531FF7" w14:textId="77777777" w:rsidR="00374442" w:rsidRPr="00C87BB4" w:rsidRDefault="00374442" w:rsidP="002E2895">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 xml:space="preserve">On balance </w:t>
            </w:r>
            <w:r w:rsidRPr="009F67A6">
              <w:rPr>
                <w:rFonts w:eastAsiaTheme="majorEastAsia" w:cs="Arial"/>
                <w:color w:val="FFFFFF" w:themeColor="background1"/>
                <w:szCs w:val="24"/>
                <w:lang w:val="en-ZA" w:eastAsia="zh-CN"/>
              </w:rPr>
              <w:t>you are:</w:t>
            </w:r>
          </w:p>
        </w:tc>
      </w:tr>
      <w:tr w:rsidR="00374442" w:rsidRPr="00C87BB4" w14:paraId="7CF1FEF9" w14:textId="77777777" w:rsidTr="002E2895">
        <w:trPr>
          <w:trHeight w:val="755"/>
        </w:trPr>
        <w:tc>
          <w:tcPr>
            <w:tcW w:w="2001" w:type="pct"/>
            <w:tcBorders>
              <w:bottom w:val="single" w:sz="2" w:space="0" w:color="auto"/>
            </w:tcBorders>
            <w:vAlign w:val="center"/>
          </w:tcPr>
          <w:p w14:paraId="407F665E" w14:textId="77777777" w:rsidR="00374442" w:rsidRPr="00C87BB4" w:rsidRDefault="00374442" w:rsidP="002E2895">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70556250"/>
            <w14:checkbox>
              <w14:checked w14:val="0"/>
              <w14:checkedState w14:val="2612" w14:font="MS Gothic"/>
              <w14:uncheckedState w14:val="2610" w14:font="MS Gothic"/>
            </w14:checkbox>
          </w:sdtPr>
          <w:sdtEndPr/>
          <w:sdtContent>
            <w:tc>
              <w:tcPr>
                <w:tcW w:w="328" w:type="pct"/>
                <w:tcBorders>
                  <w:bottom w:val="single" w:sz="2" w:space="0" w:color="auto"/>
                </w:tcBorders>
                <w:vAlign w:val="center"/>
              </w:tcPr>
              <w:p w14:paraId="72870A20" w14:textId="77777777" w:rsidR="00374442" w:rsidRPr="00C87BB4" w:rsidRDefault="00374442" w:rsidP="002E2895">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39" w:type="pct"/>
            <w:tcBorders>
              <w:bottom w:val="single" w:sz="2" w:space="0" w:color="auto"/>
            </w:tcBorders>
            <w:vAlign w:val="center"/>
            <w:hideMark/>
          </w:tcPr>
          <w:p w14:paraId="419C4FA2"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537506825"/>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24A7C3CF" w14:textId="77777777" w:rsidR="00374442" w:rsidRPr="00C87BB4" w:rsidRDefault="00374442" w:rsidP="002E2895">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5" w:type="pct"/>
            <w:tcBorders>
              <w:bottom w:val="single" w:sz="2" w:space="0" w:color="auto"/>
            </w:tcBorders>
            <w:vAlign w:val="center"/>
            <w:hideMark/>
          </w:tcPr>
          <w:p w14:paraId="530F9A64"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1898589311"/>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18A2BF07" w14:textId="77777777" w:rsidR="00374442" w:rsidRPr="00C87BB4" w:rsidRDefault="00374442" w:rsidP="002E2895">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77" w:type="pct"/>
            <w:tcBorders>
              <w:bottom w:val="single" w:sz="2" w:space="0" w:color="auto"/>
            </w:tcBorders>
            <w:vAlign w:val="center"/>
            <w:hideMark/>
          </w:tcPr>
          <w:p w14:paraId="36873B12"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374442" w:rsidRPr="00C87BB4" w14:paraId="22078DF1" w14:textId="77777777" w:rsidTr="002E2895">
        <w:trPr>
          <w:trHeight w:val="755"/>
        </w:trPr>
        <w:tc>
          <w:tcPr>
            <w:tcW w:w="2001" w:type="pct"/>
            <w:tcBorders>
              <w:top w:val="single" w:sz="2" w:space="0" w:color="auto"/>
              <w:bottom w:val="single" w:sz="2" w:space="0" w:color="auto"/>
            </w:tcBorders>
            <w:vAlign w:val="center"/>
          </w:tcPr>
          <w:p w14:paraId="6ACF83B3" w14:textId="77777777" w:rsidR="00374442" w:rsidRPr="00C87BB4" w:rsidRDefault="00374442" w:rsidP="002E2895">
            <w:pPr>
              <w:spacing w:before="120" w:after="0" w:line="276" w:lineRule="auto"/>
              <w:rPr>
                <w:rFonts w:cs="Arial"/>
                <w:szCs w:val="24"/>
                <w:lang w:val="en-ZA" w:eastAsia="zh-CN"/>
              </w:rPr>
            </w:pPr>
            <w:r>
              <w:rPr>
                <w:rFonts w:cs="Arial"/>
                <w:szCs w:val="24"/>
                <w:lang w:val="en-ZA" w:eastAsia="zh-CN"/>
              </w:rPr>
              <w:t>Think through complexity</w:t>
            </w:r>
          </w:p>
        </w:tc>
        <w:tc>
          <w:tcPr>
            <w:tcW w:w="328" w:type="pct"/>
            <w:tcBorders>
              <w:top w:val="single" w:sz="2" w:space="0" w:color="auto"/>
              <w:bottom w:val="single" w:sz="2" w:space="0" w:color="auto"/>
            </w:tcBorders>
            <w:vAlign w:val="center"/>
          </w:tcPr>
          <w:sdt>
            <w:sdtPr>
              <w:rPr>
                <w:rFonts w:cs="Arial"/>
                <w:szCs w:val="24"/>
                <w:lang w:val="en-ZA" w:eastAsia="zh-CN"/>
              </w:rPr>
              <w:id w:val="1584268674"/>
              <w14:checkbox>
                <w14:checked w14:val="0"/>
                <w14:checkedState w14:val="2612" w14:font="MS Gothic"/>
                <w14:uncheckedState w14:val="2610" w14:font="MS Gothic"/>
              </w14:checkbox>
            </w:sdtPr>
            <w:sdtEndPr/>
            <w:sdtContent>
              <w:p w14:paraId="35FC63F0" w14:textId="77777777" w:rsidR="00374442" w:rsidRPr="00C87BB4" w:rsidRDefault="00374442" w:rsidP="002E2895">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2E92B60C"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673169476"/>
              <w14:checkbox>
                <w14:checked w14:val="0"/>
                <w14:checkedState w14:val="2612" w14:font="MS Gothic"/>
                <w14:uncheckedState w14:val="2610" w14:font="MS Gothic"/>
              </w14:checkbox>
            </w:sdtPr>
            <w:sdtEndPr/>
            <w:sdtContent>
              <w:p w14:paraId="4D5EA541" w14:textId="77777777" w:rsidR="00374442" w:rsidRPr="00C87BB4" w:rsidRDefault="00374442" w:rsidP="002E2895">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42F67F9C"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270511785"/>
            <w14:checkbox>
              <w14:checked w14:val="0"/>
              <w14:checkedState w14:val="2612" w14:font="MS Gothic"/>
              <w14:uncheckedState w14:val="2610" w14:font="MS Gothic"/>
            </w14:checkbox>
          </w:sdtPr>
          <w:sdtEndPr/>
          <w:sdtContent>
            <w:tc>
              <w:tcPr>
                <w:tcW w:w="234" w:type="pct"/>
                <w:tcBorders>
                  <w:top w:val="single" w:sz="2" w:space="0" w:color="auto"/>
                  <w:bottom w:val="single" w:sz="2" w:space="0" w:color="auto"/>
                </w:tcBorders>
                <w:vAlign w:val="center"/>
              </w:tcPr>
              <w:p w14:paraId="058A6B14" w14:textId="77777777" w:rsidR="00374442" w:rsidRPr="00C87BB4" w:rsidRDefault="00374442" w:rsidP="002E2895">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77" w:type="pct"/>
            <w:tcBorders>
              <w:top w:val="single" w:sz="2" w:space="0" w:color="auto"/>
              <w:bottom w:val="single" w:sz="2" w:space="0" w:color="auto"/>
            </w:tcBorders>
            <w:vAlign w:val="center"/>
          </w:tcPr>
          <w:p w14:paraId="2A3A84DB"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374442" w:rsidRPr="00C87BB4" w14:paraId="5B3CECAD" w14:textId="77777777" w:rsidTr="002E2895">
        <w:trPr>
          <w:trHeight w:val="755"/>
        </w:trPr>
        <w:tc>
          <w:tcPr>
            <w:tcW w:w="2001" w:type="pct"/>
            <w:tcBorders>
              <w:top w:val="single" w:sz="2" w:space="0" w:color="auto"/>
              <w:bottom w:val="single" w:sz="2" w:space="0" w:color="auto"/>
            </w:tcBorders>
            <w:vAlign w:val="center"/>
          </w:tcPr>
          <w:p w14:paraId="16DD1BDD" w14:textId="77777777" w:rsidR="00374442" w:rsidRPr="00C87BB4" w:rsidRDefault="00374442" w:rsidP="002E2895">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28" w:type="pct"/>
            <w:tcBorders>
              <w:top w:val="single" w:sz="2" w:space="0" w:color="auto"/>
              <w:bottom w:val="single" w:sz="2" w:space="0" w:color="auto"/>
            </w:tcBorders>
            <w:shd w:val="clear" w:color="auto" w:fill="auto"/>
            <w:vAlign w:val="center"/>
          </w:tcPr>
          <w:sdt>
            <w:sdtPr>
              <w:rPr>
                <w:rFonts w:cs="Arial"/>
                <w:szCs w:val="24"/>
                <w:lang w:val="en-ZA" w:eastAsia="zh-CN"/>
              </w:rPr>
              <w:id w:val="-498506771"/>
              <w14:checkbox>
                <w14:checked w14:val="0"/>
                <w14:checkedState w14:val="2612" w14:font="MS Gothic"/>
                <w14:uncheckedState w14:val="2610" w14:font="MS Gothic"/>
              </w14:checkbox>
            </w:sdtPr>
            <w:sdtEndPr/>
            <w:sdtContent>
              <w:p w14:paraId="3B82A170"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shd w:val="clear" w:color="auto" w:fill="auto"/>
            <w:vAlign w:val="center"/>
          </w:tcPr>
          <w:p w14:paraId="1D78095A"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567189438"/>
              <w14:checkbox>
                <w14:checked w14:val="0"/>
                <w14:checkedState w14:val="2612" w14:font="MS Gothic"/>
                <w14:uncheckedState w14:val="2610" w14:font="MS Gothic"/>
              </w14:checkbox>
            </w:sdtPr>
            <w:sdtEndPr/>
            <w:sdtContent>
              <w:p w14:paraId="210B75FF"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shd w:val="clear" w:color="auto" w:fill="auto"/>
            <w:vAlign w:val="center"/>
          </w:tcPr>
          <w:p w14:paraId="4FBA893C"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361485409"/>
              <w14:checkbox>
                <w14:checked w14:val="0"/>
                <w14:checkedState w14:val="2612" w14:font="MS Gothic"/>
                <w14:uncheckedState w14:val="2610" w14:font="MS Gothic"/>
              </w14:checkbox>
            </w:sdtPr>
            <w:sdtEndPr/>
            <w:sdtContent>
              <w:p w14:paraId="422F9538"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shd w:val="clear" w:color="auto" w:fill="auto"/>
            <w:vAlign w:val="center"/>
          </w:tcPr>
          <w:p w14:paraId="367C57B1"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374442" w:rsidRPr="00C87BB4" w14:paraId="08F968B3" w14:textId="77777777" w:rsidTr="002E2895">
        <w:trPr>
          <w:trHeight w:val="755"/>
        </w:trPr>
        <w:tc>
          <w:tcPr>
            <w:tcW w:w="2001" w:type="pct"/>
            <w:tcBorders>
              <w:top w:val="single" w:sz="2" w:space="0" w:color="auto"/>
              <w:bottom w:val="single" w:sz="2" w:space="0" w:color="auto"/>
            </w:tcBorders>
            <w:vAlign w:val="center"/>
          </w:tcPr>
          <w:p w14:paraId="4B509EB6" w14:textId="77777777" w:rsidR="00374442" w:rsidRPr="00C87BB4" w:rsidRDefault="00374442" w:rsidP="002E2895">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28" w:type="pct"/>
            <w:tcBorders>
              <w:top w:val="single" w:sz="2" w:space="0" w:color="auto"/>
              <w:bottom w:val="single" w:sz="2" w:space="0" w:color="auto"/>
            </w:tcBorders>
            <w:vAlign w:val="center"/>
          </w:tcPr>
          <w:sdt>
            <w:sdtPr>
              <w:rPr>
                <w:rFonts w:cs="Arial"/>
                <w:szCs w:val="24"/>
                <w:lang w:val="en-ZA" w:eastAsia="zh-CN"/>
              </w:rPr>
              <w:id w:val="-427044311"/>
              <w14:checkbox>
                <w14:checked w14:val="0"/>
                <w14:checkedState w14:val="2612" w14:font="MS Gothic"/>
                <w14:uncheckedState w14:val="2610" w14:font="MS Gothic"/>
              </w14:checkbox>
            </w:sdtPr>
            <w:sdtEndPr/>
            <w:sdtContent>
              <w:p w14:paraId="6EE57B3D"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74B5CC2B"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583302209"/>
              <w14:checkbox>
                <w14:checked w14:val="0"/>
                <w14:checkedState w14:val="2612" w14:font="MS Gothic"/>
                <w14:uncheckedState w14:val="2610" w14:font="MS Gothic"/>
              </w14:checkbox>
            </w:sdtPr>
            <w:sdtEndPr/>
            <w:sdtContent>
              <w:p w14:paraId="7D6674F2"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5EA15455"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vAlign w:val="center"/>
          </w:tcPr>
          <w:sdt>
            <w:sdtPr>
              <w:rPr>
                <w:rFonts w:cs="Arial"/>
                <w:szCs w:val="24"/>
                <w:lang w:val="en-ZA" w:eastAsia="zh-CN"/>
              </w:rPr>
              <w:id w:val="-1983831966"/>
              <w14:checkbox>
                <w14:checked w14:val="0"/>
                <w14:checkedState w14:val="2612" w14:font="MS Gothic"/>
                <w14:uncheckedState w14:val="2610" w14:font="MS Gothic"/>
              </w14:checkbox>
            </w:sdtPr>
            <w:sdtEndPr/>
            <w:sdtContent>
              <w:p w14:paraId="6E2D3AC9"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58351F2A"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374442" w:rsidRPr="00C87BB4" w14:paraId="009ED2BD" w14:textId="77777777" w:rsidTr="002E2895">
        <w:trPr>
          <w:trHeight w:val="755"/>
        </w:trPr>
        <w:tc>
          <w:tcPr>
            <w:tcW w:w="2001" w:type="pct"/>
            <w:tcBorders>
              <w:top w:val="single" w:sz="2" w:space="0" w:color="auto"/>
              <w:bottom w:val="single" w:sz="2" w:space="0" w:color="auto"/>
            </w:tcBorders>
            <w:vAlign w:val="center"/>
          </w:tcPr>
          <w:p w14:paraId="633257B8" w14:textId="77777777" w:rsidR="00374442" w:rsidRPr="00C87BB4" w:rsidRDefault="00374442" w:rsidP="002E2895">
            <w:pPr>
              <w:spacing w:before="120" w:after="0" w:line="276" w:lineRule="auto"/>
              <w:rPr>
                <w:rFonts w:cs="Arial"/>
                <w:szCs w:val="24"/>
                <w:lang w:val="en-ZA" w:eastAsia="zh-CN"/>
              </w:rPr>
            </w:pPr>
            <w:r w:rsidRPr="00C87BB4">
              <w:rPr>
                <w:rFonts w:cs="Arial"/>
                <w:szCs w:val="24"/>
                <w:lang w:val="en-ZA" w:eastAsia="zh-CN"/>
              </w:rPr>
              <w:t>Build capability</w:t>
            </w:r>
          </w:p>
        </w:tc>
        <w:tc>
          <w:tcPr>
            <w:tcW w:w="328" w:type="pct"/>
            <w:tcBorders>
              <w:top w:val="single" w:sz="2" w:space="0" w:color="auto"/>
              <w:bottom w:val="single" w:sz="2" w:space="0" w:color="auto"/>
            </w:tcBorders>
            <w:vAlign w:val="center"/>
          </w:tcPr>
          <w:sdt>
            <w:sdtPr>
              <w:rPr>
                <w:rFonts w:cs="Arial"/>
                <w:szCs w:val="24"/>
                <w:lang w:val="en-ZA" w:eastAsia="zh-CN"/>
              </w:rPr>
              <w:id w:val="-1732076917"/>
              <w14:checkbox>
                <w14:checked w14:val="0"/>
                <w14:checkedState w14:val="2612" w14:font="MS Gothic"/>
                <w14:uncheckedState w14:val="2610" w14:font="MS Gothic"/>
              </w14:checkbox>
            </w:sdtPr>
            <w:sdtEndPr/>
            <w:sdtContent>
              <w:p w14:paraId="1D5C0CA1"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6F5D4DB5"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684556782"/>
              <w14:checkbox>
                <w14:checked w14:val="0"/>
                <w14:checkedState w14:val="2612" w14:font="MS Gothic"/>
                <w14:uncheckedState w14:val="2610" w14:font="MS Gothic"/>
              </w14:checkbox>
            </w:sdtPr>
            <w:sdtEndPr/>
            <w:sdtContent>
              <w:p w14:paraId="697B150F"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31E3C77A"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244727942"/>
              <w14:checkbox>
                <w14:checked w14:val="0"/>
                <w14:checkedState w14:val="2612" w14:font="MS Gothic"/>
                <w14:uncheckedState w14:val="2610" w14:font="MS Gothic"/>
              </w14:checkbox>
            </w:sdtPr>
            <w:sdtEndPr/>
            <w:sdtContent>
              <w:p w14:paraId="0A6863CC"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61C93FBB"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374442" w:rsidRPr="00C87BB4" w14:paraId="12078197" w14:textId="77777777" w:rsidTr="002E2895">
        <w:trPr>
          <w:trHeight w:val="755"/>
        </w:trPr>
        <w:tc>
          <w:tcPr>
            <w:tcW w:w="2001" w:type="pct"/>
            <w:tcBorders>
              <w:top w:val="single" w:sz="2" w:space="0" w:color="auto"/>
              <w:bottom w:val="single" w:sz="2" w:space="0" w:color="auto"/>
            </w:tcBorders>
            <w:vAlign w:val="center"/>
          </w:tcPr>
          <w:p w14:paraId="68073C0E" w14:textId="77777777" w:rsidR="00374442" w:rsidRPr="00C87BB4" w:rsidRDefault="00374442" w:rsidP="002E2895">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28" w:type="pct"/>
            <w:tcBorders>
              <w:top w:val="single" w:sz="2" w:space="0" w:color="auto"/>
              <w:bottom w:val="single" w:sz="2" w:space="0" w:color="auto"/>
            </w:tcBorders>
            <w:vAlign w:val="center"/>
          </w:tcPr>
          <w:sdt>
            <w:sdtPr>
              <w:rPr>
                <w:rFonts w:cs="Arial"/>
                <w:szCs w:val="24"/>
                <w:lang w:val="en-ZA" w:eastAsia="zh-CN"/>
              </w:rPr>
              <w:id w:val="581102121"/>
              <w14:checkbox>
                <w14:checked w14:val="0"/>
                <w14:checkedState w14:val="2612" w14:font="MS Gothic"/>
                <w14:uncheckedState w14:val="2610" w14:font="MS Gothic"/>
              </w14:checkbox>
            </w:sdtPr>
            <w:sdtEndPr/>
            <w:sdtContent>
              <w:p w14:paraId="7897C30B"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7122801E"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707861641"/>
              <w14:checkbox>
                <w14:checked w14:val="0"/>
                <w14:checkedState w14:val="2612" w14:font="MS Gothic"/>
                <w14:uncheckedState w14:val="2610" w14:font="MS Gothic"/>
              </w14:checkbox>
            </w:sdtPr>
            <w:sdtEndPr/>
            <w:sdtContent>
              <w:p w14:paraId="5399FA4E"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55246278"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783624362"/>
              <w14:checkbox>
                <w14:checked w14:val="0"/>
                <w14:checkedState w14:val="2612" w14:font="MS Gothic"/>
                <w14:uncheckedState w14:val="2610" w14:font="MS Gothic"/>
              </w14:checkbox>
            </w:sdtPr>
            <w:sdtEndPr/>
            <w:sdtContent>
              <w:p w14:paraId="6FE27127" w14:textId="77777777" w:rsidR="00374442" w:rsidRPr="00C87BB4" w:rsidRDefault="00374442" w:rsidP="002E2895">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5D1BE405"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374442" w:rsidRPr="00C87BB4" w14:paraId="52E8CD42" w14:textId="77777777" w:rsidTr="002E2895">
        <w:trPr>
          <w:trHeight w:val="755"/>
        </w:trPr>
        <w:tc>
          <w:tcPr>
            <w:tcW w:w="2001" w:type="pct"/>
            <w:tcBorders>
              <w:top w:val="single" w:sz="2" w:space="0" w:color="auto"/>
              <w:bottom w:val="single" w:sz="2" w:space="0" w:color="auto"/>
            </w:tcBorders>
            <w:vAlign w:val="center"/>
          </w:tcPr>
          <w:p w14:paraId="4503354D" w14:textId="77777777" w:rsidR="00374442" w:rsidRPr="00C87BB4" w:rsidRDefault="00374442" w:rsidP="002E2895">
            <w:pPr>
              <w:spacing w:before="120" w:after="0" w:line="276" w:lineRule="auto"/>
              <w:rPr>
                <w:rFonts w:cs="Arial"/>
                <w:szCs w:val="24"/>
                <w:lang w:val="en-ZA" w:eastAsia="zh-CN"/>
              </w:rPr>
            </w:pPr>
            <w:r w:rsidRPr="00C87BB4">
              <w:rPr>
                <w:rFonts w:cs="Arial"/>
                <w:szCs w:val="24"/>
                <w:lang w:val="en-ZA" w:eastAsia="zh-CN"/>
              </w:rPr>
              <w:t>Lead adaptively</w:t>
            </w:r>
          </w:p>
        </w:tc>
        <w:tc>
          <w:tcPr>
            <w:tcW w:w="328" w:type="pct"/>
            <w:tcBorders>
              <w:top w:val="single" w:sz="2" w:space="0" w:color="auto"/>
              <w:bottom w:val="single" w:sz="2" w:space="0" w:color="auto"/>
            </w:tcBorders>
            <w:vAlign w:val="center"/>
          </w:tcPr>
          <w:sdt>
            <w:sdtPr>
              <w:rPr>
                <w:rFonts w:cs="Arial"/>
                <w:szCs w:val="24"/>
                <w:lang w:val="en-ZA" w:eastAsia="zh-CN"/>
              </w:rPr>
              <w:id w:val="1591510063"/>
              <w14:checkbox>
                <w14:checked w14:val="0"/>
                <w14:checkedState w14:val="2612" w14:font="MS Gothic"/>
                <w14:uncheckedState w14:val="2610" w14:font="MS Gothic"/>
              </w14:checkbox>
            </w:sdtPr>
            <w:sdtEndPr/>
            <w:sdtContent>
              <w:p w14:paraId="2720B4B3" w14:textId="77777777" w:rsidR="00374442" w:rsidRPr="00C87BB4" w:rsidRDefault="00374442" w:rsidP="002E2895">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2CC0F5D2"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517432208"/>
              <w14:checkbox>
                <w14:checked w14:val="0"/>
                <w14:checkedState w14:val="2612" w14:font="MS Gothic"/>
                <w14:uncheckedState w14:val="2610" w14:font="MS Gothic"/>
              </w14:checkbox>
            </w:sdtPr>
            <w:sdtEndPr/>
            <w:sdtContent>
              <w:p w14:paraId="01A33503" w14:textId="77777777" w:rsidR="00374442" w:rsidRPr="00C87BB4" w:rsidRDefault="00374442" w:rsidP="002E2895">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6D355EA6"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1297407113"/>
              <w14:checkbox>
                <w14:checked w14:val="0"/>
                <w14:checkedState w14:val="2612" w14:font="MS Gothic"/>
                <w14:uncheckedState w14:val="2610" w14:font="MS Gothic"/>
              </w14:checkbox>
            </w:sdtPr>
            <w:sdtEndPr/>
            <w:sdtContent>
              <w:p w14:paraId="337CE6BD" w14:textId="77777777" w:rsidR="00374442" w:rsidRPr="00C87BB4" w:rsidRDefault="00374442" w:rsidP="002E2895">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59ACBD58" w14:textId="77777777" w:rsidR="00374442" w:rsidRPr="00C87BB4" w:rsidRDefault="00374442" w:rsidP="002E2895">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48173338" w14:textId="77777777" w:rsidR="00374442" w:rsidRDefault="00374442" w:rsidP="00374442">
      <w:pPr>
        <w:pStyle w:val="ExpectedBehaviour"/>
      </w:pPr>
    </w:p>
    <w:p w14:paraId="3D14C7CE" w14:textId="77777777" w:rsidR="00374442" w:rsidRPr="00C87BB4" w:rsidRDefault="00374442" w:rsidP="00374442">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3922"/>
        <w:gridCol w:w="4704"/>
      </w:tblGrid>
      <w:tr w:rsidR="00374442" w:rsidRPr="00C87BB4" w14:paraId="66FCA4FB" w14:textId="77777777" w:rsidTr="002E2895">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61420938" w14:textId="77777777" w:rsidR="00374442" w:rsidRPr="00C87BB4" w:rsidRDefault="00374442" w:rsidP="002E2895">
            <w:pPr>
              <w:spacing w:after="0" w:line="276" w:lineRule="auto"/>
              <w:contextualSpacing w:val="0"/>
              <w:rPr>
                <w:rFonts w:eastAsiaTheme="majorEastAsia" w:cs="Arial"/>
                <w:szCs w:val="24"/>
                <w:lang w:val="en-ZA" w:eastAsia="zh-CN"/>
              </w:rPr>
            </w:pPr>
          </w:p>
        </w:tc>
        <w:tc>
          <w:tcPr>
            <w:tcW w:w="4394" w:type="dxa"/>
            <w:shd w:val="clear" w:color="auto" w:fill="404040"/>
          </w:tcPr>
          <w:p w14:paraId="3D688BF3" w14:textId="77777777" w:rsidR="00374442" w:rsidRPr="00C87BB4" w:rsidRDefault="00374442" w:rsidP="002E2895">
            <w:pPr>
              <w:spacing w:after="0" w:line="276" w:lineRule="auto"/>
              <w:contextualSpacing w:val="0"/>
              <w:rPr>
                <w:rFonts w:eastAsiaTheme="majorEastAsia" w:cs="Arial"/>
                <w:szCs w:val="24"/>
                <w:lang w:val="en-ZA" w:eastAsia="zh-CN"/>
              </w:rPr>
            </w:pPr>
            <w:r w:rsidRPr="003A2F00">
              <w:rPr>
                <w:rFonts w:eastAsiaTheme="majorEastAsia" w:cs="Arial"/>
                <w:szCs w:val="24"/>
                <w:lang w:val="en-ZA" w:eastAsia="zh-CN"/>
              </w:rPr>
              <w:t xml:space="preserve">Expected </w:t>
            </w:r>
            <w:r>
              <w:rPr>
                <w:rFonts w:eastAsiaTheme="majorEastAsia" w:cs="Arial"/>
                <w:szCs w:val="24"/>
                <w:lang w:val="en-ZA" w:eastAsia="zh-CN"/>
              </w:rPr>
              <w:t>B</w:t>
            </w:r>
            <w:r w:rsidRPr="003A2F00">
              <w:rPr>
                <w:rFonts w:eastAsiaTheme="majorEastAsia" w:cs="Arial"/>
                <w:szCs w:val="24"/>
                <w:lang w:val="en-ZA" w:eastAsia="zh-CN"/>
              </w:rPr>
              <w:t>ehaviour</w:t>
            </w:r>
          </w:p>
        </w:tc>
        <w:tc>
          <w:tcPr>
            <w:tcW w:w="5369" w:type="dxa"/>
            <w:shd w:val="clear" w:color="auto" w:fill="404040"/>
          </w:tcPr>
          <w:p w14:paraId="6ECDC49D" w14:textId="77777777" w:rsidR="00374442" w:rsidRPr="00C87BB4" w:rsidRDefault="00374442" w:rsidP="002E2895">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374442" w:rsidRPr="00C87BB4" w14:paraId="781D7A4F" w14:textId="77777777" w:rsidTr="002E2895">
        <w:trPr>
          <w:trHeight w:val="964"/>
        </w:trPr>
        <w:tc>
          <w:tcPr>
            <w:tcW w:w="411" w:type="dxa"/>
            <w:tcBorders>
              <w:bottom w:val="single" w:sz="2" w:space="0" w:color="auto"/>
            </w:tcBorders>
            <w:vAlign w:val="top"/>
          </w:tcPr>
          <w:p w14:paraId="05522B65" w14:textId="77777777" w:rsidR="00374442" w:rsidRPr="00C87BB4" w:rsidRDefault="00374442" w:rsidP="002E2895">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3C577EFC" w14:textId="77777777" w:rsidR="00374442" w:rsidRPr="00C87BB4" w:rsidRDefault="00374442" w:rsidP="002E2895">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03AF535B" w14:textId="77777777" w:rsidR="00374442" w:rsidRPr="00C87BB4" w:rsidRDefault="00374442" w:rsidP="002E2895">
            <w:pPr>
              <w:spacing w:after="0" w:line="276" w:lineRule="auto"/>
              <w:contextualSpacing w:val="0"/>
              <w:rPr>
                <w:rFonts w:eastAsia="Arial Unicode MS" w:cs="Times New Roman"/>
                <w:sz w:val="23"/>
                <w:szCs w:val="23"/>
                <w:lang w:eastAsia="zh-CN"/>
              </w:rPr>
            </w:pPr>
          </w:p>
        </w:tc>
      </w:tr>
      <w:tr w:rsidR="00374442" w:rsidRPr="00C87BB4" w14:paraId="2CCC2792" w14:textId="77777777" w:rsidTr="002E2895">
        <w:trPr>
          <w:trHeight w:val="964"/>
        </w:trPr>
        <w:tc>
          <w:tcPr>
            <w:tcW w:w="411" w:type="dxa"/>
            <w:tcBorders>
              <w:top w:val="single" w:sz="2" w:space="0" w:color="auto"/>
              <w:bottom w:val="single" w:sz="2" w:space="0" w:color="auto"/>
            </w:tcBorders>
            <w:vAlign w:val="top"/>
          </w:tcPr>
          <w:p w14:paraId="1DEA2801" w14:textId="77777777" w:rsidR="00374442" w:rsidRPr="00C87BB4" w:rsidRDefault="00374442" w:rsidP="002E2895">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3B0D7938" w14:textId="77777777" w:rsidR="00374442" w:rsidRPr="00C87BB4" w:rsidRDefault="00374442" w:rsidP="002E2895">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0EF01E6E" w14:textId="77777777" w:rsidR="00374442" w:rsidRPr="00C87BB4" w:rsidRDefault="00374442" w:rsidP="002E2895">
            <w:pPr>
              <w:spacing w:after="0" w:line="276" w:lineRule="auto"/>
              <w:contextualSpacing w:val="0"/>
              <w:rPr>
                <w:rFonts w:eastAsia="Arial Unicode MS" w:cs="Times New Roman"/>
                <w:sz w:val="23"/>
                <w:szCs w:val="23"/>
                <w:lang w:eastAsia="zh-CN"/>
              </w:rPr>
            </w:pPr>
          </w:p>
        </w:tc>
      </w:tr>
      <w:tr w:rsidR="00374442" w:rsidRPr="00C87BB4" w14:paraId="799D766E" w14:textId="77777777" w:rsidTr="002E2895">
        <w:trPr>
          <w:trHeight w:val="964"/>
        </w:trPr>
        <w:tc>
          <w:tcPr>
            <w:tcW w:w="411" w:type="dxa"/>
            <w:tcBorders>
              <w:top w:val="single" w:sz="2" w:space="0" w:color="auto"/>
              <w:bottom w:val="single" w:sz="2" w:space="0" w:color="auto"/>
            </w:tcBorders>
            <w:vAlign w:val="top"/>
          </w:tcPr>
          <w:p w14:paraId="2F16DC10" w14:textId="77777777" w:rsidR="00374442" w:rsidRPr="00C87BB4" w:rsidRDefault="00374442" w:rsidP="002E2895">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1B052B5B" w14:textId="77777777" w:rsidR="00374442" w:rsidRPr="00C87BB4" w:rsidRDefault="00374442" w:rsidP="002E2895">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305CF7DC" w14:textId="77777777" w:rsidR="00374442" w:rsidRPr="00C87BB4" w:rsidRDefault="00374442" w:rsidP="002E2895">
            <w:pPr>
              <w:spacing w:after="0" w:line="276" w:lineRule="auto"/>
              <w:contextualSpacing w:val="0"/>
              <w:rPr>
                <w:rFonts w:eastAsia="Arial Unicode MS" w:cs="Times New Roman"/>
                <w:sz w:val="23"/>
                <w:szCs w:val="23"/>
                <w:lang w:eastAsia="zh-CN"/>
              </w:rPr>
            </w:pPr>
          </w:p>
        </w:tc>
      </w:tr>
    </w:tbl>
    <w:p w14:paraId="28D54D0D" w14:textId="77777777" w:rsidR="00374442" w:rsidRDefault="00374442" w:rsidP="00374442">
      <w:pPr>
        <w:pStyle w:val="Heading1"/>
      </w:pPr>
    </w:p>
    <w:p w14:paraId="19F9C590" w14:textId="77777777" w:rsidR="00374442" w:rsidRDefault="00374442" w:rsidP="00374442">
      <w:pPr>
        <w:rPr>
          <w:rFonts w:cs="Arial"/>
        </w:rPr>
      </w:pPr>
    </w:p>
    <w:p w14:paraId="1E1CF6FD" w14:textId="77777777" w:rsidR="00374442" w:rsidRPr="00C87BB4" w:rsidRDefault="00374442" w:rsidP="00374442">
      <w:pPr>
        <w:rPr>
          <w:rFonts w:cs="Arial"/>
        </w:rPr>
      </w:pPr>
      <w:r w:rsidRPr="00C87BB4">
        <w:rPr>
          <w:rFonts w:cs="Arial"/>
        </w:rPr>
        <w:t xml:space="preserve"> </w:t>
      </w:r>
    </w:p>
    <w:p w14:paraId="5626F9A3" w14:textId="706C26AF" w:rsidR="00967CF7" w:rsidRPr="00374442" w:rsidRDefault="00967CF7" w:rsidP="00374442">
      <w:pPr>
        <w:spacing w:after="160"/>
        <w:rPr>
          <w:rFonts w:ascii="Century Gothic" w:eastAsiaTheme="majorEastAsia" w:hAnsi="Century Gothic" w:cstheme="majorBidi"/>
          <w:spacing w:val="-10"/>
          <w:kern w:val="28"/>
          <w:sz w:val="52"/>
          <w:szCs w:val="56"/>
        </w:rPr>
      </w:pPr>
    </w:p>
    <w:sectPr w:rsidR="00967CF7" w:rsidRPr="00374442"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4E113" w14:textId="77777777" w:rsidR="00275E63" w:rsidRDefault="00275E63" w:rsidP="005B19D2">
      <w:pPr>
        <w:spacing w:after="0" w:line="240" w:lineRule="auto"/>
      </w:pPr>
      <w:r>
        <w:separator/>
      </w:r>
    </w:p>
  </w:endnote>
  <w:endnote w:type="continuationSeparator" w:id="0">
    <w:p w14:paraId="665ED37F" w14:textId="77777777" w:rsidR="00275E63" w:rsidRDefault="00275E63"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7" w:usb1="00000000" w:usb2="00000000" w:usb3="00000000" w:csb0="00000093" w:csb1="00000000"/>
  </w:font>
  <w:font w:name="Gellix-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ellix-Regular">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D5C0" w14:textId="5257886D" w:rsidR="007D4666" w:rsidRPr="00452B44" w:rsidRDefault="00275E63" w:rsidP="00BB4759">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371462">
          <w:rPr>
            <w:noProof/>
            <w:sz w:val="18"/>
            <w:szCs w:val="18"/>
          </w:rPr>
          <w:t>2</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374442">
      <w:rPr>
        <w:noProof/>
        <w:sz w:val="18"/>
        <w:szCs w:val="18"/>
      </w:rPr>
      <w:t xml:space="preserve">Multiple Area Leader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8063" w14:textId="7BFF6F6A" w:rsidR="007D4666" w:rsidRPr="00452B44" w:rsidRDefault="00275E63" w:rsidP="009322DC">
    <w:pPr>
      <w:pStyle w:val="Footer"/>
      <w:jc w:val="center"/>
      <w:rPr>
        <w:sz w:val="18"/>
        <w:szCs w:val="18"/>
      </w:rPr>
    </w:pPr>
    <w:sdt>
      <w:sdtPr>
        <w:rPr>
          <w:sz w:val="18"/>
          <w:szCs w:val="18"/>
        </w:rPr>
        <w:id w:val="-147140398"/>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371462">
          <w:rPr>
            <w:noProof/>
            <w:sz w:val="18"/>
            <w:szCs w:val="18"/>
          </w:rPr>
          <w:t>1</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374442" w:rsidRPr="00374442">
      <w:rPr>
        <w:noProof/>
        <w:sz w:val="18"/>
        <w:szCs w:val="18"/>
      </w:rPr>
      <w:t xml:space="preserve">Multiple Area Leader  </w:t>
    </w:r>
  </w:p>
  <w:p w14:paraId="5FF5632F" w14:textId="4B763333" w:rsidR="007D4666" w:rsidRPr="00BB4759" w:rsidRDefault="007D4666" w:rsidP="007853E9">
    <w:pPr>
      <w:pStyle w:val="Footer"/>
      <w:jc w:val="center"/>
      <w:rPr>
        <w:sz w:val="18"/>
      </w:rPr>
    </w:pPr>
    <w:r>
      <w:rPr>
        <w:noProof/>
        <w:sz w:val="18"/>
        <w:lang w:eastAsia="en-AU"/>
      </w:rPr>
      <w:drawing>
        <wp:anchor distT="0" distB="0" distL="114300" distR="114300" simplePos="0" relativeHeight="251666432" behindDoc="1" locked="0" layoutInCell="1" allowOverlap="1" wp14:anchorId="13E2C389" wp14:editId="29919B20">
          <wp:simplePos x="0" y="0"/>
          <wp:positionH relativeFrom="page">
            <wp:posOffset>0</wp:posOffset>
          </wp:positionH>
          <wp:positionV relativeFrom="paragraph">
            <wp:posOffset>174193</wp:posOffset>
          </wp:positionV>
          <wp:extent cx="7559675" cy="381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E6DA" w14:textId="3A3F3960" w:rsidR="007D4666" w:rsidRPr="006A09BF" w:rsidRDefault="00275E63" w:rsidP="007D4666">
    <w:pPr>
      <w:pStyle w:val="Footer"/>
      <w:jc w:val="center"/>
      <w:rPr>
        <w:sz w:val="18"/>
        <w:szCs w:val="18"/>
      </w:rPr>
    </w:pPr>
    <w:sdt>
      <w:sdtPr>
        <w:rPr>
          <w:sz w:val="18"/>
          <w:szCs w:val="18"/>
        </w:rPr>
        <w:id w:val="2006783223"/>
        <w:docPartObj>
          <w:docPartGallery w:val="Page Numbers (Bottom of Page)"/>
          <w:docPartUnique/>
        </w:docPartObj>
      </w:sdtPr>
      <w:sdtEndPr>
        <w:rPr>
          <w:noProof/>
        </w:rPr>
      </w:sdtEndPr>
      <w:sdtContent>
        <w:r w:rsidR="007D4666" w:rsidRPr="006A09BF">
          <w:rPr>
            <w:sz w:val="18"/>
            <w:szCs w:val="18"/>
          </w:rPr>
          <w:fldChar w:fldCharType="begin"/>
        </w:r>
        <w:r w:rsidR="007D4666" w:rsidRPr="006A09BF">
          <w:rPr>
            <w:sz w:val="18"/>
            <w:szCs w:val="18"/>
          </w:rPr>
          <w:instrText xml:space="preserve"> PAGE   \* MERGEFORMAT </w:instrText>
        </w:r>
        <w:r w:rsidR="007D4666" w:rsidRPr="006A09BF">
          <w:rPr>
            <w:sz w:val="18"/>
            <w:szCs w:val="18"/>
          </w:rPr>
          <w:fldChar w:fldCharType="separate"/>
        </w:r>
        <w:r w:rsidR="00371462">
          <w:rPr>
            <w:noProof/>
            <w:sz w:val="18"/>
            <w:szCs w:val="18"/>
          </w:rPr>
          <w:t>17</w:t>
        </w:r>
        <w:r w:rsidR="007D4666" w:rsidRPr="006A09BF">
          <w:rPr>
            <w:noProof/>
            <w:sz w:val="18"/>
            <w:szCs w:val="18"/>
          </w:rPr>
          <w:fldChar w:fldCharType="end"/>
        </w:r>
      </w:sdtContent>
    </w:sdt>
    <w:r w:rsidR="007D4666" w:rsidRPr="006A09BF">
      <w:rPr>
        <w:noProof/>
        <w:sz w:val="18"/>
        <w:szCs w:val="18"/>
      </w:rPr>
      <w:tab/>
    </w:r>
    <w:r w:rsidR="007D4666" w:rsidRPr="006A09BF">
      <w:rPr>
        <w:noProof/>
        <w:sz w:val="18"/>
        <w:szCs w:val="18"/>
      </w:rPr>
      <w:tab/>
    </w:r>
    <w:r w:rsidR="007D4666" w:rsidRPr="007D4666">
      <w:rPr>
        <w:noProof/>
        <w:sz w:val="18"/>
        <w:szCs w:val="18"/>
      </w:rPr>
      <w:t>Behaviour assessment of staff</w:t>
    </w:r>
    <w:r w:rsidR="007D4666">
      <w:rPr>
        <w:noProof/>
        <w:sz w:val="18"/>
        <w:szCs w:val="18"/>
      </w:rPr>
      <w:t xml:space="preserve"> - </w:t>
    </w:r>
    <w:r w:rsidR="00374442" w:rsidRPr="00374442">
      <w:rPr>
        <w:noProof/>
        <w:sz w:val="18"/>
        <w:szCs w:val="18"/>
      </w:rPr>
      <w:t xml:space="preserve">Multiple Area Leader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99D9" w14:textId="7E630811" w:rsidR="007D4666" w:rsidRPr="00452B44" w:rsidRDefault="00275E63" w:rsidP="007D4666">
    <w:pPr>
      <w:pStyle w:val="Footer"/>
      <w:jc w:val="center"/>
      <w:rPr>
        <w:sz w:val="18"/>
        <w:szCs w:val="18"/>
      </w:rPr>
    </w:pPr>
    <w:sdt>
      <w:sdtPr>
        <w:rPr>
          <w:sz w:val="18"/>
          <w:szCs w:val="18"/>
        </w:rPr>
        <w:id w:val="-486006364"/>
        <w:docPartObj>
          <w:docPartGallery w:val="Page Numbers (Bottom of Page)"/>
          <w:docPartUnique/>
        </w:docPartObj>
      </w:sdtPr>
      <w:sdtEndPr>
        <w:rPr>
          <w:noProof/>
        </w:rPr>
      </w:sdtEndPr>
      <w:sdtContent>
        <w:r w:rsidR="007D4666" w:rsidRPr="00452B44">
          <w:rPr>
            <w:sz w:val="18"/>
            <w:szCs w:val="18"/>
          </w:rPr>
          <w:fldChar w:fldCharType="begin"/>
        </w:r>
        <w:r w:rsidR="007D4666" w:rsidRPr="00452B44">
          <w:rPr>
            <w:sz w:val="18"/>
            <w:szCs w:val="18"/>
          </w:rPr>
          <w:instrText xml:space="preserve"> PAGE   \* MERGEFORMAT </w:instrText>
        </w:r>
        <w:r w:rsidR="007D4666" w:rsidRPr="00452B44">
          <w:rPr>
            <w:sz w:val="18"/>
            <w:szCs w:val="18"/>
          </w:rPr>
          <w:fldChar w:fldCharType="separate"/>
        </w:r>
        <w:r w:rsidR="00371462">
          <w:rPr>
            <w:noProof/>
            <w:sz w:val="18"/>
            <w:szCs w:val="18"/>
          </w:rPr>
          <w:t>3</w:t>
        </w:r>
        <w:r w:rsidR="007D4666" w:rsidRPr="00452B44">
          <w:rPr>
            <w:noProof/>
            <w:sz w:val="18"/>
            <w:szCs w:val="18"/>
          </w:rPr>
          <w:fldChar w:fldCharType="end"/>
        </w:r>
      </w:sdtContent>
    </w:sdt>
    <w:r w:rsidR="007D4666" w:rsidRPr="00452B44">
      <w:rPr>
        <w:noProof/>
        <w:sz w:val="18"/>
        <w:szCs w:val="18"/>
      </w:rPr>
      <w:tab/>
    </w:r>
    <w:r w:rsidR="007D4666" w:rsidRPr="00452B44">
      <w:rPr>
        <w:noProof/>
        <w:sz w:val="18"/>
        <w:szCs w:val="18"/>
      </w:rPr>
      <w:tab/>
    </w:r>
    <w:r w:rsidR="007D4666" w:rsidRPr="007D4666">
      <w:rPr>
        <w:noProof/>
        <w:sz w:val="18"/>
        <w:szCs w:val="18"/>
      </w:rPr>
      <w:t>Behaviour assessment of staff</w:t>
    </w:r>
    <w:r w:rsidR="007D4666">
      <w:rPr>
        <w:noProof/>
        <w:sz w:val="18"/>
        <w:szCs w:val="18"/>
      </w:rPr>
      <w:t xml:space="preserve"> - </w:t>
    </w:r>
    <w:r w:rsidR="00374442" w:rsidRPr="00374442">
      <w:rPr>
        <w:noProof/>
        <w:sz w:val="18"/>
        <w:szCs w:val="18"/>
      </w:rPr>
      <w:t xml:space="preserve">Multiple Area Leader  </w:t>
    </w:r>
  </w:p>
  <w:p w14:paraId="7EBB1E74" w14:textId="77777777" w:rsidR="007D4666" w:rsidRPr="00BB4759" w:rsidRDefault="007D4666"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7653E" w14:textId="77777777" w:rsidR="00275E63" w:rsidRDefault="00275E63" w:rsidP="005B19D2">
      <w:pPr>
        <w:spacing w:after="0" w:line="240" w:lineRule="auto"/>
      </w:pPr>
      <w:r>
        <w:separator/>
      </w:r>
    </w:p>
  </w:footnote>
  <w:footnote w:type="continuationSeparator" w:id="0">
    <w:p w14:paraId="23F59690" w14:textId="77777777" w:rsidR="00275E63" w:rsidRDefault="00275E63" w:rsidP="005B19D2">
      <w:pPr>
        <w:spacing w:after="0" w:line="240" w:lineRule="auto"/>
      </w:pPr>
      <w:r>
        <w:continuationSeparator/>
      </w:r>
    </w:p>
  </w:footnote>
  <w:footnote w:id="1">
    <w:p w14:paraId="1016976A" w14:textId="77777777" w:rsidR="00374442" w:rsidRDefault="00374442" w:rsidP="00374442">
      <w:pPr>
        <w:autoSpaceDE w:val="0"/>
        <w:autoSpaceDN w:val="0"/>
        <w:adjustRightInd w:val="0"/>
        <w:spacing w:after="0" w:line="240" w:lineRule="auto"/>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2">
    <w:p w14:paraId="4DBB8943" w14:textId="77777777" w:rsidR="00374442" w:rsidRDefault="00374442" w:rsidP="00374442">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3">
    <w:p w14:paraId="2E8D9B52" w14:textId="77777777" w:rsidR="00374442" w:rsidRDefault="00374442" w:rsidP="00374442">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4">
    <w:p w14:paraId="098C5350" w14:textId="77777777" w:rsidR="00374442" w:rsidRDefault="00374442" w:rsidP="00374442">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5">
    <w:p w14:paraId="6764D237" w14:textId="77777777" w:rsidR="00374442" w:rsidRDefault="00374442" w:rsidP="00374442">
      <w:pPr>
        <w:autoSpaceDE w:val="0"/>
        <w:autoSpaceDN w:val="0"/>
        <w:adjustRightInd w:val="0"/>
        <w:spacing w:after="0" w:line="240" w:lineRule="auto"/>
      </w:pPr>
      <w:r>
        <w:rPr>
          <w:rStyle w:val="FootnoteReference"/>
        </w:rPr>
        <w:t>**</w:t>
      </w:r>
      <w:r>
        <w:t xml:space="preserve"> </w:t>
      </w:r>
      <w:r w:rsidRPr="002F05D2">
        <w:rPr>
          <w:rFonts w:ascii="Gellix-Regular" w:hAnsi="Gellix-Regular" w:cs="Gellix-Regular"/>
          <w:sz w:val="18"/>
          <w:szCs w:val="18"/>
        </w:rPr>
        <w:t xml:space="preserve">A </w:t>
      </w:r>
      <w:r w:rsidRPr="002F05D2">
        <w:rPr>
          <w:rFonts w:ascii="Gellix-Bold" w:hAnsi="Gellix-Bold" w:cs="Gellix-Bold"/>
          <w:b/>
          <w:bCs/>
          <w:sz w:val="18"/>
          <w:szCs w:val="18"/>
        </w:rPr>
        <w:t xml:space="preserve">growth </w:t>
      </w:r>
      <w:proofErr w:type="gramStart"/>
      <w:r w:rsidRPr="002F05D2">
        <w:rPr>
          <w:rFonts w:ascii="Gellix-Bold" w:hAnsi="Gellix-Bold" w:cs="Gellix-Bold"/>
          <w:b/>
          <w:bCs/>
          <w:sz w:val="18"/>
          <w:szCs w:val="18"/>
        </w:rPr>
        <w:t>mindset</w:t>
      </w:r>
      <w:proofErr w:type="gramEnd"/>
      <w:r w:rsidRPr="002F05D2">
        <w:rPr>
          <w:rFonts w:ascii="Gellix-Bold" w:hAnsi="Gellix-Bold" w:cs="Gellix-Bold"/>
          <w:b/>
          <w:bCs/>
          <w:sz w:val="18"/>
          <w:szCs w:val="18"/>
        </w:rPr>
        <w:t xml:space="preserve"> </w:t>
      </w:r>
      <w:r w:rsidRPr="002F05D2">
        <w:rPr>
          <w:rFonts w:ascii="Gellix-Regular" w:hAnsi="Gellix-Regular" w:cs="Gellix-Regular"/>
          <w:sz w:val="18"/>
          <w:szCs w:val="18"/>
        </w:rPr>
        <w:t xml:space="preserve">is </w:t>
      </w:r>
      <w:proofErr w:type="gramStart"/>
      <w:r w:rsidRPr="002F05D2">
        <w:rPr>
          <w:rFonts w:ascii="Gellix-Regular" w:hAnsi="Gellix-Regular" w:cs="Gellix-Regular"/>
          <w:sz w:val="18"/>
          <w:szCs w:val="18"/>
        </w:rPr>
        <w:t>when</w:t>
      </w:r>
      <w:proofErr w:type="gramEnd"/>
      <w:r w:rsidRPr="002F05D2">
        <w:rPr>
          <w:rFonts w:ascii="Gellix-Regular" w:hAnsi="Gellix-Regular" w:cs="Gellix-Regular"/>
          <w:sz w:val="18"/>
          <w:szCs w:val="18"/>
        </w:rPr>
        <w:t xml:space="preserve"> people believe that their most basic abilities can be developed through dedication and hard work – brains and talent are just the starting point. This view creates a love of learning and a resilience that is essential for great accomplishment. Professor Carol </w:t>
      </w:r>
      <w:proofErr w:type="spellStart"/>
      <w:r w:rsidRPr="002F05D2">
        <w:rPr>
          <w:rFonts w:ascii="Gellix-Regular" w:hAnsi="Gellix-Regular" w:cs="Gellix-Regular"/>
          <w:sz w:val="18"/>
          <w:szCs w:val="18"/>
        </w:rPr>
        <w:t>Dweck</w:t>
      </w:r>
      <w:proofErr w:type="spellEnd"/>
      <w:r w:rsidRPr="002F05D2">
        <w:rPr>
          <w:rFonts w:ascii="Gellix-Regular" w:hAnsi="Gellix-Regular" w:cs="Gellix-Regular"/>
          <w:sz w:val="18"/>
          <w:szCs w:val="18"/>
        </w:rPr>
        <w:t>, 2006</w:t>
      </w:r>
    </w:p>
  </w:footnote>
  <w:footnote w:id="6">
    <w:p w14:paraId="21E183FD" w14:textId="77777777" w:rsidR="00374442" w:rsidRDefault="00374442" w:rsidP="00374442">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7">
    <w:p w14:paraId="63914BFD" w14:textId="77777777" w:rsidR="00374442" w:rsidRDefault="00374442" w:rsidP="00374442">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 w:id="8">
    <w:p w14:paraId="581D02E6" w14:textId="77777777" w:rsidR="00374442" w:rsidRDefault="00374442" w:rsidP="00374442">
      <w:pPr>
        <w:pStyle w:val="FootnoteText"/>
      </w:pPr>
      <w:r>
        <w:rPr>
          <w:rStyle w:val="FootnoteReference"/>
        </w:rPr>
        <w:t>*</w:t>
      </w:r>
      <w:r>
        <w:t xml:space="preserve"> </w:t>
      </w:r>
      <w:r w:rsidRPr="002F05D2">
        <w:rPr>
          <w:rFonts w:ascii="Gellix-Regular" w:hAnsi="Gellix-Regular" w:cs="Gellix-Regular"/>
          <w:sz w:val="18"/>
          <w:szCs w:val="18"/>
        </w:rPr>
        <w:t xml:space="preserve">Use of </w:t>
      </w:r>
      <w:r w:rsidRPr="002F05D2">
        <w:rPr>
          <w:rFonts w:ascii="Gellix-Bold" w:hAnsi="Gellix-Bold" w:cs="Gellix-Bold"/>
          <w:b/>
          <w:bCs/>
          <w:sz w:val="18"/>
          <w:szCs w:val="18"/>
        </w:rPr>
        <w:t xml:space="preserve">areas </w:t>
      </w:r>
      <w:r w:rsidRPr="002F05D2">
        <w:rPr>
          <w:rFonts w:ascii="Gellix-Regular" w:hAnsi="Gellix-Regular" w:cs="Gellix-Regular"/>
          <w:sz w:val="18"/>
          <w:szCs w:val="18"/>
        </w:rPr>
        <w:t xml:space="preserve">or </w:t>
      </w:r>
      <w:r w:rsidRPr="002F05D2">
        <w:rPr>
          <w:rFonts w:ascii="Gellix-Bold" w:hAnsi="Gellix-Bold" w:cs="Gellix-Bold"/>
          <w:b/>
          <w:bCs/>
          <w:sz w:val="18"/>
          <w:szCs w:val="18"/>
        </w:rPr>
        <w:t xml:space="preserve">leaders </w:t>
      </w:r>
      <w:r w:rsidRPr="002F05D2">
        <w:rPr>
          <w:rFonts w:ascii="Gellix-Regular" w:hAnsi="Gellix-Regular" w:cs="Gellix-Regular"/>
          <w:sz w:val="18"/>
          <w:szCs w:val="18"/>
        </w:rPr>
        <w:t>in this context can mean the areas or leaders you work with or manage, and/or the areas or leaders in your knowledge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DC5B" w14:textId="0B573B00" w:rsidR="007D4666" w:rsidRDefault="007D4666"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" filled="f" stroked="f" strokeweight=".5pt">
              <v:textbox>
                <w:txbxContent>
                  <w:p w14:paraId="36DC0A1D" w14:textId="5DDCF7B4" w:rsidR="007D4666" w:rsidRPr="00163694" w:rsidRDefault="007D4666"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1E7E" w14:textId="77777777" w:rsidR="007D4666" w:rsidRDefault="007D4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0476" w14:textId="0622F79E" w:rsidR="007D4666" w:rsidRDefault="007D4666"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9"/>
  </w:num>
  <w:num w:numId="5">
    <w:abstractNumId w:val="10"/>
  </w:num>
  <w:num w:numId="6">
    <w:abstractNumId w:val="2"/>
  </w:num>
  <w:num w:numId="7">
    <w:abstractNumId w:val="1"/>
  </w:num>
  <w:num w:numId="8">
    <w:abstractNumId w:val="0"/>
  </w:num>
  <w:num w:numId="9">
    <w:abstractNumId w:val="3"/>
  </w:num>
  <w:num w:numId="10">
    <w:abstractNumId w:val="6"/>
  </w:num>
  <w:num w:numId="11">
    <w:abstractNumId w:val="8"/>
  </w:num>
  <w:num w:numId="12">
    <w:abstractNumId w:val="11"/>
  </w:num>
  <w:num w:numId="13">
    <w:abstractNumId w:val="12"/>
  </w:num>
  <w:num w:numId="14">
    <w:abstractNumId w:val="7"/>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4B11"/>
    <w:rsid w:val="00044F9F"/>
    <w:rsid w:val="00051736"/>
    <w:rsid w:val="000562AA"/>
    <w:rsid w:val="0006052B"/>
    <w:rsid w:val="00063235"/>
    <w:rsid w:val="000747BD"/>
    <w:rsid w:val="00087C7E"/>
    <w:rsid w:val="000A6DAD"/>
    <w:rsid w:val="000B2124"/>
    <w:rsid w:val="000B5229"/>
    <w:rsid w:val="000C2DE7"/>
    <w:rsid w:val="000C3A51"/>
    <w:rsid w:val="000C76C3"/>
    <w:rsid w:val="000D1301"/>
    <w:rsid w:val="000E7E77"/>
    <w:rsid w:val="000F266F"/>
    <w:rsid w:val="000F4F38"/>
    <w:rsid w:val="0010054F"/>
    <w:rsid w:val="001174AB"/>
    <w:rsid w:val="001306B5"/>
    <w:rsid w:val="00136655"/>
    <w:rsid w:val="00163694"/>
    <w:rsid w:val="00163917"/>
    <w:rsid w:val="00190603"/>
    <w:rsid w:val="00195FD6"/>
    <w:rsid w:val="001B41C4"/>
    <w:rsid w:val="001D5DAD"/>
    <w:rsid w:val="001D5E31"/>
    <w:rsid w:val="001D68A1"/>
    <w:rsid w:val="001E4552"/>
    <w:rsid w:val="001F1159"/>
    <w:rsid w:val="001F3409"/>
    <w:rsid w:val="00205F10"/>
    <w:rsid w:val="0023452D"/>
    <w:rsid w:val="00250B9A"/>
    <w:rsid w:val="00253772"/>
    <w:rsid w:val="002574A4"/>
    <w:rsid w:val="00260D61"/>
    <w:rsid w:val="00275E63"/>
    <w:rsid w:val="00282FD6"/>
    <w:rsid w:val="002A11E8"/>
    <w:rsid w:val="002A3A5F"/>
    <w:rsid w:val="002B7BD8"/>
    <w:rsid w:val="002C3D62"/>
    <w:rsid w:val="002C5545"/>
    <w:rsid w:val="002C6F11"/>
    <w:rsid w:val="002C769E"/>
    <w:rsid w:val="002D2CC7"/>
    <w:rsid w:val="002F05D2"/>
    <w:rsid w:val="002F3221"/>
    <w:rsid w:val="00303137"/>
    <w:rsid w:val="00337F93"/>
    <w:rsid w:val="00342828"/>
    <w:rsid w:val="00367DE0"/>
    <w:rsid w:val="00371462"/>
    <w:rsid w:val="00374442"/>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4DB5"/>
    <w:rsid w:val="00647EF4"/>
    <w:rsid w:val="00650861"/>
    <w:rsid w:val="00650B5B"/>
    <w:rsid w:val="0065380F"/>
    <w:rsid w:val="00660914"/>
    <w:rsid w:val="006629B7"/>
    <w:rsid w:val="00673715"/>
    <w:rsid w:val="00682125"/>
    <w:rsid w:val="0068307B"/>
    <w:rsid w:val="00686ADB"/>
    <w:rsid w:val="0069084A"/>
    <w:rsid w:val="006A09BF"/>
    <w:rsid w:val="006B1A6E"/>
    <w:rsid w:val="006B7D15"/>
    <w:rsid w:val="006C3444"/>
    <w:rsid w:val="006C4651"/>
    <w:rsid w:val="006C7EFF"/>
    <w:rsid w:val="006F36CB"/>
    <w:rsid w:val="0070344D"/>
    <w:rsid w:val="00707A48"/>
    <w:rsid w:val="0072671B"/>
    <w:rsid w:val="00752B85"/>
    <w:rsid w:val="00753DE8"/>
    <w:rsid w:val="00762442"/>
    <w:rsid w:val="0077264A"/>
    <w:rsid w:val="007853E9"/>
    <w:rsid w:val="00791DCA"/>
    <w:rsid w:val="007A1B8C"/>
    <w:rsid w:val="007A7F21"/>
    <w:rsid w:val="007B5D2E"/>
    <w:rsid w:val="007C192B"/>
    <w:rsid w:val="007D4666"/>
    <w:rsid w:val="007E677C"/>
    <w:rsid w:val="007F20BC"/>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1805"/>
    <w:rsid w:val="00946530"/>
    <w:rsid w:val="009509D9"/>
    <w:rsid w:val="00956E53"/>
    <w:rsid w:val="00957627"/>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2CC0"/>
    <w:rsid w:val="00A56370"/>
    <w:rsid w:val="00A62894"/>
    <w:rsid w:val="00A75CD0"/>
    <w:rsid w:val="00A85F88"/>
    <w:rsid w:val="00A92ECD"/>
    <w:rsid w:val="00A948BD"/>
    <w:rsid w:val="00AA3C4C"/>
    <w:rsid w:val="00AB1D79"/>
    <w:rsid w:val="00AB6D1D"/>
    <w:rsid w:val="00AC6DA5"/>
    <w:rsid w:val="00AD04A1"/>
    <w:rsid w:val="00AD746F"/>
    <w:rsid w:val="00AE403D"/>
    <w:rsid w:val="00AE4C49"/>
    <w:rsid w:val="00B30544"/>
    <w:rsid w:val="00B471E1"/>
    <w:rsid w:val="00B54186"/>
    <w:rsid w:val="00B7288D"/>
    <w:rsid w:val="00B80BC4"/>
    <w:rsid w:val="00B95FA7"/>
    <w:rsid w:val="00BB294C"/>
    <w:rsid w:val="00BB4759"/>
    <w:rsid w:val="00BE5B26"/>
    <w:rsid w:val="00BF3320"/>
    <w:rsid w:val="00C00771"/>
    <w:rsid w:val="00C03B47"/>
    <w:rsid w:val="00C37FAD"/>
    <w:rsid w:val="00C46A93"/>
    <w:rsid w:val="00C624F2"/>
    <w:rsid w:val="00C662CD"/>
    <w:rsid w:val="00C72797"/>
    <w:rsid w:val="00C74DD6"/>
    <w:rsid w:val="00C829C4"/>
    <w:rsid w:val="00C87BB4"/>
    <w:rsid w:val="00C92457"/>
    <w:rsid w:val="00CC1FB8"/>
    <w:rsid w:val="00CC2A3A"/>
    <w:rsid w:val="00CC5F3F"/>
    <w:rsid w:val="00CF0F68"/>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31D03"/>
    <w:rsid w:val="00E33F66"/>
    <w:rsid w:val="00E4735C"/>
    <w:rsid w:val="00E603BA"/>
    <w:rsid w:val="00E61322"/>
    <w:rsid w:val="00E648F7"/>
    <w:rsid w:val="00E7350A"/>
    <w:rsid w:val="00E74807"/>
    <w:rsid w:val="00E84062"/>
    <w:rsid w:val="00E84ADA"/>
    <w:rsid w:val="00E870A0"/>
    <w:rsid w:val="00E97F57"/>
    <w:rsid w:val="00EA5B9A"/>
    <w:rsid w:val="00EE7E97"/>
    <w:rsid w:val="00F425EA"/>
    <w:rsid w:val="00F620DF"/>
    <w:rsid w:val="00F748C6"/>
    <w:rsid w:val="00F762E8"/>
    <w:rsid w:val="00FB2BFB"/>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CF0F68"/>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CF0F68"/>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individual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9B38A114-D27C-487C-9440-8A875643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4</cp:revision>
  <cp:lastPrinted>2022-07-27T09:01:00Z</cp:lastPrinted>
  <dcterms:created xsi:type="dcterms:W3CDTF">2022-08-29T07:18:00Z</dcterms:created>
  <dcterms:modified xsi:type="dcterms:W3CDTF">2022-09-12T07:53:00Z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