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4E39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4B1DB7"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0" w:footer="0" w:gutter="0"/>
          <w:pgBorders w:zOrder="back" w:display="firstPage" w:offsetFrom="page">
            <w:top w:val="single" w:sz="24" w:space="1" w:color="auto"/>
            <w:left w:val="single" w:sz="24" w:space="1" w:color="auto"/>
            <w:bottom w:val="single" w:sz="24" w:space="1" w:color="auto"/>
            <w:right w:val="single" w:sz="24" w:space="1" w:color="auto"/>
          </w:pgBorders>
          <w:cols w:space="708"/>
          <w:titlePg/>
          <w:docGrid w:linePitch="360"/>
        </w:sectPr>
      </w:pPr>
    </w:p>
    <w:p w14:paraId="3558CC01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8"/>
        <w:gridCol w:w="3043"/>
        <w:gridCol w:w="3915"/>
      </w:tblGrid>
      <w:tr w:rsidR="000B04C0" w14:paraId="047F3F95" w14:textId="77777777" w:rsidTr="000B04C0">
        <w:tc>
          <w:tcPr>
            <w:tcW w:w="6521" w:type="dxa"/>
            <w:gridSpan w:val="2"/>
            <w:tcBorders>
              <w:bottom w:val="single" w:sz="8" w:space="0" w:color="auto"/>
            </w:tcBorders>
          </w:tcPr>
          <w:p w14:paraId="2A972066" w14:textId="77777777" w:rsidR="000B04C0" w:rsidRDefault="000B04C0" w:rsidP="00606251">
            <w:pPr>
              <w:spacing w:before="120"/>
            </w:pPr>
            <w:r>
              <w:t>I,</w:t>
            </w:r>
          </w:p>
        </w:tc>
        <w:tc>
          <w:tcPr>
            <w:tcW w:w="3915" w:type="dxa"/>
            <w:tcBorders>
              <w:bottom w:val="single" w:sz="8" w:space="0" w:color="auto"/>
            </w:tcBorders>
          </w:tcPr>
          <w:p w14:paraId="02C2C153" w14:textId="77777777" w:rsidR="000B04C0" w:rsidRDefault="000B04C0" w:rsidP="00606251">
            <w:pPr>
              <w:spacing w:before="120"/>
              <w:jc w:val="right"/>
            </w:pPr>
            <w:r>
              <w:t>of</w:t>
            </w:r>
          </w:p>
        </w:tc>
      </w:tr>
      <w:tr w:rsidR="00606251" w14:paraId="25BA74CF" w14:textId="77777777" w:rsidTr="00A74248">
        <w:tc>
          <w:tcPr>
            <w:tcW w:w="10436" w:type="dxa"/>
            <w:gridSpan w:val="3"/>
            <w:tcBorders>
              <w:top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20B6F3FA" w14:textId="77777777" w:rsidR="00606251" w:rsidRPr="000B04C0" w:rsidRDefault="00606251" w:rsidP="00606251">
            <w:pPr>
              <w:spacing w:before="120" w:line="259" w:lineRule="auto"/>
              <w:jc w:val="center"/>
              <w:rPr>
                <w:sz w:val="16"/>
                <w:szCs w:val="16"/>
              </w:rPr>
            </w:pPr>
            <w:r w:rsidRPr="000B04C0">
              <w:rPr>
                <w:b/>
                <w:sz w:val="16"/>
                <w:szCs w:val="16"/>
              </w:rPr>
              <w:t>[Full name of declarant]</w:t>
            </w:r>
          </w:p>
        </w:tc>
      </w:tr>
      <w:tr w:rsidR="00606251" w14:paraId="4FB59D27" w14:textId="77777777" w:rsidTr="000B04C0">
        <w:tc>
          <w:tcPr>
            <w:tcW w:w="10436" w:type="dxa"/>
            <w:gridSpan w:val="3"/>
            <w:tcBorders>
              <w:top w:val="nil"/>
              <w:bottom w:val="single" w:sz="8" w:space="0" w:color="auto"/>
            </w:tcBorders>
          </w:tcPr>
          <w:p w14:paraId="7D20003A" w14:textId="77777777" w:rsidR="00606251" w:rsidRPr="00606251" w:rsidRDefault="00606251" w:rsidP="00606251">
            <w:pPr>
              <w:spacing w:before="120"/>
              <w:jc w:val="center"/>
            </w:pPr>
          </w:p>
        </w:tc>
      </w:tr>
      <w:tr w:rsidR="00606251" w14:paraId="07C1AB00" w14:textId="77777777" w:rsidTr="00A74248">
        <w:tc>
          <w:tcPr>
            <w:tcW w:w="10436" w:type="dxa"/>
            <w:gridSpan w:val="3"/>
            <w:tcBorders>
              <w:top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055ACEF1" w14:textId="77777777" w:rsidR="00606251" w:rsidRPr="00606251" w:rsidRDefault="00606251" w:rsidP="00606251">
            <w:pPr>
              <w:spacing w:before="120" w:line="259" w:lineRule="auto"/>
              <w:jc w:val="center"/>
            </w:pPr>
            <w:r w:rsidRPr="000B04C0">
              <w:rPr>
                <w:b/>
                <w:sz w:val="16"/>
                <w:szCs w:val="16"/>
              </w:rPr>
              <w:t>[Address of declarant]</w:t>
            </w:r>
          </w:p>
        </w:tc>
      </w:tr>
      <w:tr w:rsidR="00606251" w:rsidRPr="0028307C" w14:paraId="4B4E130B" w14:textId="77777777" w:rsidTr="000B04C0">
        <w:tc>
          <w:tcPr>
            <w:tcW w:w="3478" w:type="dxa"/>
            <w:tcBorders>
              <w:top w:val="nil"/>
            </w:tcBorders>
          </w:tcPr>
          <w:p w14:paraId="2BC9E25D" w14:textId="77777777" w:rsidR="00606251" w:rsidRPr="0028307C" w:rsidRDefault="00606251" w:rsidP="00606251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3043" w:type="dxa"/>
            <w:tcBorders>
              <w:top w:val="nil"/>
            </w:tcBorders>
          </w:tcPr>
          <w:p w14:paraId="7AFDC892" w14:textId="77777777" w:rsidR="00606251" w:rsidRPr="0028307C" w:rsidRDefault="00606251" w:rsidP="00606251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3915" w:type="dxa"/>
            <w:tcBorders>
              <w:top w:val="nil"/>
              <w:bottom w:val="nil"/>
            </w:tcBorders>
            <w:vAlign w:val="bottom"/>
          </w:tcPr>
          <w:p w14:paraId="7504917B" w14:textId="06BFEB01" w:rsidR="00606251" w:rsidRPr="0028307C" w:rsidRDefault="00606251" w:rsidP="00265BD4">
            <w:pPr>
              <w:spacing w:before="120"/>
              <w:rPr>
                <w:b/>
                <w:sz w:val="23"/>
                <w:szCs w:val="23"/>
              </w:rPr>
            </w:pPr>
            <w:r w:rsidRPr="0028307C">
              <w:rPr>
                <w:b/>
                <w:sz w:val="23"/>
                <w:szCs w:val="23"/>
              </w:rPr>
              <w:t xml:space="preserve">in the State of </w:t>
            </w:r>
          </w:p>
        </w:tc>
      </w:tr>
      <w:tr w:rsidR="00606251" w14:paraId="09AA19E1" w14:textId="77777777" w:rsidTr="000B04C0">
        <w:tc>
          <w:tcPr>
            <w:tcW w:w="10436" w:type="dxa"/>
            <w:gridSpan w:val="3"/>
            <w:tcBorders>
              <w:top w:val="nil"/>
            </w:tcBorders>
          </w:tcPr>
          <w:p w14:paraId="0D3D747A" w14:textId="77777777" w:rsidR="00606251" w:rsidRPr="00606251" w:rsidRDefault="00606251" w:rsidP="00606251">
            <w:pPr>
              <w:spacing w:before="120"/>
              <w:jc w:val="center"/>
            </w:pPr>
          </w:p>
        </w:tc>
      </w:tr>
      <w:tr w:rsidR="00606251" w14:paraId="335A72AF" w14:textId="77777777" w:rsidTr="00A74248">
        <w:tc>
          <w:tcPr>
            <w:tcW w:w="10436" w:type="dxa"/>
            <w:gridSpan w:val="3"/>
            <w:shd w:val="clear" w:color="auto" w:fill="F2F2F2" w:themeFill="background1" w:themeFillShade="F2"/>
          </w:tcPr>
          <w:p w14:paraId="5DAF90FF" w14:textId="77777777" w:rsidR="00606251" w:rsidRPr="00606251" w:rsidRDefault="00606251" w:rsidP="00606251">
            <w:pPr>
              <w:spacing w:before="120" w:line="259" w:lineRule="auto"/>
              <w:jc w:val="center"/>
            </w:pPr>
            <w:r w:rsidRPr="000B04C0">
              <w:rPr>
                <w:b/>
                <w:sz w:val="16"/>
                <w:szCs w:val="16"/>
              </w:rPr>
              <w:t>[Occupation of declarant]</w:t>
            </w:r>
          </w:p>
        </w:tc>
      </w:tr>
    </w:tbl>
    <w:p w14:paraId="2FEE7A91" w14:textId="77777777" w:rsidR="00830DD5" w:rsidRPr="00667B6C" w:rsidRDefault="00830DD5" w:rsidP="00830DD5">
      <w:pPr>
        <w:rPr>
          <w:sz w:val="23"/>
          <w:szCs w:val="23"/>
        </w:rPr>
      </w:pPr>
      <w:r w:rsidRPr="00667B6C">
        <w:rPr>
          <w:sz w:val="23"/>
          <w:szCs w:val="23"/>
        </w:rPr>
        <w:t>sincerely declare as follows —</w:t>
      </w:r>
    </w:p>
    <w:p w14:paraId="6AE0E217" w14:textId="77777777" w:rsidR="00830DD5" w:rsidRPr="00667B6C" w:rsidRDefault="00830DD5" w:rsidP="0030649D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667B6C">
        <w:rPr>
          <w:sz w:val="23"/>
          <w:szCs w:val="23"/>
        </w:rPr>
        <w:t>I have never been convicted of an offence punishable for a period of two years’ imprisonment or more in Australia or elsewhere (excluding spent convictions).</w:t>
      </w:r>
    </w:p>
    <w:p w14:paraId="504E8F41" w14:textId="77777777" w:rsidR="00830DD5" w:rsidRPr="00667B6C" w:rsidRDefault="00830DD5" w:rsidP="0030649D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667B6C">
        <w:rPr>
          <w:sz w:val="23"/>
          <w:szCs w:val="23"/>
        </w:rPr>
        <w:t>I have not been charged or convicted, as an adult, in the last 10 years, of an offence, that involved dishonesty.</w:t>
      </w:r>
    </w:p>
    <w:p w14:paraId="70DA970A" w14:textId="77777777" w:rsidR="00830DD5" w:rsidRPr="00667B6C" w:rsidRDefault="00830DD5" w:rsidP="0030649D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667B6C">
        <w:rPr>
          <w:sz w:val="23"/>
          <w:szCs w:val="23"/>
        </w:rPr>
        <w:t>I have not been involuntarily removed from the lobbyist register (or equivalent) of another Australian jurisdiction.</w:t>
      </w:r>
    </w:p>
    <w:p w14:paraId="0CE14017" w14:textId="77777777" w:rsidR="00830DD5" w:rsidRPr="00667B6C" w:rsidRDefault="00830DD5" w:rsidP="0030649D">
      <w:pPr>
        <w:pStyle w:val="ListParagraph"/>
        <w:numPr>
          <w:ilvl w:val="0"/>
          <w:numId w:val="19"/>
        </w:numPr>
        <w:rPr>
          <w:sz w:val="23"/>
          <w:szCs w:val="23"/>
        </w:rPr>
      </w:pPr>
      <w:r w:rsidRPr="00667B6C">
        <w:rPr>
          <w:sz w:val="23"/>
          <w:szCs w:val="23"/>
        </w:rPr>
        <w:t xml:space="preserve">I have not been suspended, disciplined, disqualified, involuntarily deregistered, struck off, expelled or had membership of a professional or occupational group involuntarily terminated by: </w:t>
      </w:r>
    </w:p>
    <w:p w14:paraId="386463BC" w14:textId="77777777" w:rsidR="00830DD5" w:rsidRPr="00667B6C" w:rsidRDefault="00830DD5" w:rsidP="00830DD5">
      <w:pPr>
        <w:pStyle w:val="ListParagraph"/>
        <w:numPr>
          <w:ilvl w:val="2"/>
          <w:numId w:val="12"/>
        </w:numPr>
        <w:rPr>
          <w:sz w:val="23"/>
          <w:szCs w:val="23"/>
        </w:rPr>
      </w:pPr>
      <w:r w:rsidRPr="00667B6C">
        <w:rPr>
          <w:sz w:val="23"/>
          <w:szCs w:val="23"/>
        </w:rPr>
        <w:t xml:space="preserve">any professional or industry body </w:t>
      </w:r>
    </w:p>
    <w:p w14:paraId="7E52F1AB" w14:textId="77777777" w:rsidR="00830DD5" w:rsidRPr="00667B6C" w:rsidRDefault="00830DD5" w:rsidP="00830DD5">
      <w:pPr>
        <w:pStyle w:val="ListParagraph"/>
        <w:numPr>
          <w:ilvl w:val="2"/>
          <w:numId w:val="12"/>
        </w:numPr>
        <w:rPr>
          <w:sz w:val="23"/>
          <w:szCs w:val="23"/>
        </w:rPr>
      </w:pPr>
      <w:r w:rsidRPr="00667B6C">
        <w:rPr>
          <w:sz w:val="23"/>
          <w:szCs w:val="23"/>
        </w:rPr>
        <w:t xml:space="preserve">the State Administrative Tribunal of Western Australia, or similar body in any other Australian jurisdiction </w:t>
      </w:r>
    </w:p>
    <w:p w14:paraId="4F0E2D2C" w14:textId="77777777" w:rsidR="00830DD5" w:rsidRPr="00667B6C" w:rsidRDefault="00830DD5" w:rsidP="00830DD5">
      <w:pPr>
        <w:pStyle w:val="ListParagraph"/>
        <w:numPr>
          <w:ilvl w:val="2"/>
          <w:numId w:val="12"/>
        </w:numPr>
        <w:rPr>
          <w:sz w:val="23"/>
          <w:szCs w:val="23"/>
        </w:rPr>
      </w:pPr>
      <w:r w:rsidRPr="00667B6C">
        <w:rPr>
          <w:sz w:val="23"/>
          <w:szCs w:val="23"/>
        </w:rPr>
        <w:t xml:space="preserve">the Supreme Court of Western Australia, or similar body in any other Australian jurisdiction. </w:t>
      </w:r>
    </w:p>
    <w:p w14:paraId="6DE7DB28" w14:textId="77777777" w:rsidR="00830DD5" w:rsidRPr="00667B6C" w:rsidRDefault="00830DD5" w:rsidP="009F7720">
      <w:pPr>
        <w:pStyle w:val="ListParagraph"/>
        <w:numPr>
          <w:ilvl w:val="0"/>
          <w:numId w:val="20"/>
        </w:numPr>
        <w:rPr>
          <w:sz w:val="23"/>
          <w:szCs w:val="23"/>
        </w:rPr>
      </w:pPr>
      <w:r w:rsidRPr="00667B6C">
        <w:rPr>
          <w:sz w:val="23"/>
          <w:szCs w:val="23"/>
        </w:rPr>
        <w:t xml:space="preserve">I do not currently hold and have not held for any period of time within the 12 months preceding the date of making this statutory declaration a ‘relevant office’ as that expression is defined in </w:t>
      </w:r>
      <w:r w:rsidR="003F476D">
        <w:rPr>
          <w:sz w:val="23"/>
          <w:szCs w:val="23"/>
        </w:rPr>
        <w:t>S</w:t>
      </w:r>
      <w:r w:rsidR="003F476D" w:rsidRPr="00667B6C">
        <w:rPr>
          <w:sz w:val="23"/>
          <w:szCs w:val="23"/>
        </w:rPr>
        <w:t xml:space="preserve">ection </w:t>
      </w:r>
      <w:r w:rsidRPr="00667B6C">
        <w:rPr>
          <w:sz w:val="23"/>
          <w:szCs w:val="23"/>
        </w:rPr>
        <w:t xml:space="preserve">14 of </w:t>
      </w:r>
      <w:r w:rsidRPr="00667B6C">
        <w:rPr>
          <w:i/>
          <w:sz w:val="23"/>
          <w:szCs w:val="23"/>
        </w:rPr>
        <w:t>the Integrity (Lobbyists) Act 2016</w:t>
      </w:r>
      <w:r w:rsidRPr="00667B6C">
        <w:rPr>
          <w:sz w:val="23"/>
          <w:szCs w:val="23"/>
        </w:rPr>
        <w:t>.</w:t>
      </w:r>
    </w:p>
    <w:p w14:paraId="72CF7621" w14:textId="77777777" w:rsidR="00830DD5" w:rsidRPr="00667B6C" w:rsidRDefault="00830DD5" w:rsidP="00830DD5">
      <w:pPr>
        <w:rPr>
          <w:sz w:val="23"/>
          <w:szCs w:val="23"/>
        </w:rPr>
      </w:pPr>
      <w:r w:rsidRPr="00667B6C">
        <w:rPr>
          <w:sz w:val="23"/>
          <w:szCs w:val="23"/>
        </w:rPr>
        <w:t>The Annexure to this statutory declaration provides accurate details about the circumstances leading to me being unable to attest to the matters in paragraph(s) [insert relevant paragraph or paragraphs] above.</w:t>
      </w:r>
    </w:p>
    <w:p w14:paraId="1BF3BFB5" w14:textId="77777777" w:rsidR="00606251" w:rsidRPr="00667B6C" w:rsidRDefault="00606251" w:rsidP="00606251">
      <w:pPr>
        <w:rPr>
          <w:sz w:val="23"/>
          <w:szCs w:val="23"/>
        </w:rPr>
      </w:pPr>
      <w:r w:rsidRPr="00667B6C">
        <w:rPr>
          <w:sz w:val="23"/>
          <w:szCs w:val="23"/>
        </w:rPr>
        <w:t xml:space="preserve">This declaration is true and I know that it is an offence to make a declaration knowing that it is false in a material particular. </w:t>
      </w:r>
    </w:p>
    <w:p w14:paraId="710E55FF" w14:textId="77777777" w:rsidR="00606251" w:rsidRPr="00667B6C" w:rsidRDefault="00606251" w:rsidP="00606251">
      <w:pPr>
        <w:rPr>
          <w:i/>
          <w:sz w:val="23"/>
          <w:szCs w:val="23"/>
        </w:rPr>
      </w:pPr>
      <w:r w:rsidRPr="00667B6C">
        <w:rPr>
          <w:sz w:val="23"/>
          <w:szCs w:val="23"/>
        </w:rPr>
        <w:t xml:space="preserve">This declaration is made under the Oaths, </w:t>
      </w:r>
      <w:r w:rsidRPr="00667B6C">
        <w:rPr>
          <w:i/>
          <w:sz w:val="23"/>
          <w:szCs w:val="23"/>
        </w:rPr>
        <w:t>Affidavits and Statutory Declarations Act 2005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2137"/>
        <w:gridCol w:w="1484"/>
        <w:gridCol w:w="632"/>
        <w:gridCol w:w="4819"/>
        <w:gridCol w:w="817"/>
        <w:gridCol w:w="15"/>
      </w:tblGrid>
      <w:tr w:rsidR="000B04C0" w14:paraId="5A8D343C" w14:textId="77777777" w:rsidTr="00A74248">
        <w:trPr>
          <w:gridAfter w:val="1"/>
          <w:wAfter w:w="15" w:type="dxa"/>
        </w:trPr>
        <w:tc>
          <w:tcPr>
            <w:tcW w:w="557" w:type="dxa"/>
            <w:tcBorders>
              <w:bottom w:val="single" w:sz="8" w:space="0" w:color="auto"/>
            </w:tcBorders>
          </w:tcPr>
          <w:p w14:paraId="4E061045" w14:textId="77777777" w:rsidR="000B04C0" w:rsidRPr="0028307C" w:rsidRDefault="000B04C0" w:rsidP="00606251">
            <w:pPr>
              <w:rPr>
                <w:b/>
                <w:sz w:val="23"/>
                <w:szCs w:val="23"/>
              </w:rPr>
            </w:pPr>
            <w:r w:rsidRPr="0028307C">
              <w:rPr>
                <w:b/>
                <w:sz w:val="23"/>
                <w:szCs w:val="23"/>
              </w:rPr>
              <w:t>at</w:t>
            </w:r>
          </w:p>
        </w:tc>
        <w:tc>
          <w:tcPr>
            <w:tcW w:w="3621" w:type="dxa"/>
            <w:gridSpan w:val="2"/>
            <w:tcBorders>
              <w:bottom w:val="single" w:sz="8" w:space="0" w:color="auto"/>
            </w:tcBorders>
          </w:tcPr>
          <w:p w14:paraId="59AB11FD" w14:textId="77777777" w:rsidR="000B04C0" w:rsidRPr="0028307C" w:rsidRDefault="000B04C0" w:rsidP="00606251">
            <w:pPr>
              <w:rPr>
                <w:sz w:val="23"/>
                <w:szCs w:val="23"/>
              </w:rPr>
            </w:pPr>
          </w:p>
        </w:tc>
        <w:tc>
          <w:tcPr>
            <w:tcW w:w="632" w:type="dxa"/>
            <w:tcBorders>
              <w:bottom w:val="single" w:sz="8" w:space="0" w:color="auto"/>
            </w:tcBorders>
          </w:tcPr>
          <w:p w14:paraId="12DDF878" w14:textId="77777777" w:rsidR="000B04C0" w:rsidRPr="0028307C" w:rsidRDefault="000B04C0" w:rsidP="00606251">
            <w:pPr>
              <w:rPr>
                <w:b/>
                <w:sz w:val="23"/>
                <w:szCs w:val="23"/>
              </w:rPr>
            </w:pPr>
            <w:r w:rsidRPr="0028307C">
              <w:rPr>
                <w:b/>
                <w:sz w:val="23"/>
                <w:szCs w:val="23"/>
              </w:rPr>
              <w:t>on</w:t>
            </w:r>
          </w:p>
        </w:tc>
        <w:tc>
          <w:tcPr>
            <w:tcW w:w="4819" w:type="dxa"/>
            <w:tcBorders>
              <w:bottom w:val="single" w:sz="8" w:space="0" w:color="auto"/>
            </w:tcBorders>
          </w:tcPr>
          <w:p w14:paraId="6891DA19" w14:textId="77777777" w:rsidR="000B04C0" w:rsidRPr="0028307C" w:rsidRDefault="000B04C0" w:rsidP="00606251">
            <w:pPr>
              <w:rPr>
                <w:sz w:val="23"/>
                <w:szCs w:val="23"/>
              </w:rPr>
            </w:pPr>
          </w:p>
        </w:tc>
        <w:tc>
          <w:tcPr>
            <w:tcW w:w="817" w:type="dxa"/>
            <w:tcBorders>
              <w:bottom w:val="single" w:sz="8" w:space="0" w:color="auto"/>
            </w:tcBorders>
          </w:tcPr>
          <w:p w14:paraId="3E68EE5D" w14:textId="77777777" w:rsidR="000B04C0" w:rsidRPr="0028307C" w:rsidRDefault="000B04C0" w:rsidP="00606251">
            <w:pPr>
              <w:rPr>
                <w:b/>
                <w:sz w:val="23"/>
                <w:szCs w:val="23"/>
              </w:rPr>
            </w:pPr>
            <w:r w:rsidRPr="0028307C">
              <w:rPr>
                <w:b/>
                <w:sz w:val="23"/>
                <w:szCs w:val="23"/>
              </w:rPr>
              <w:t>by —</w:t>
            </w:r>
          </w:p>
        </w:tc>
      </w:tr>
      <w:tr w:rsidR="000B04C0" w14:paraId="446A7799" w14:textId="77777777" w:rsidTr="00A74248">
        <w:trPr>
          <w:gridAfter w:val="1"/>
          <w:wAfter w:w="15" w:type="dxa"/>
        </w:trPr>
        <w:tc>
          <w:tcPr>
            <w:tcW w:w="557" w:type="dxa"/>
            <w:tcBorders>
              <w:top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7619C274" w14:textId="77777777" w:rsidR="000B04C0" w:rsidRDefault="000B04C0" w:rsidP="00606251"/>
        </w:tc>
        <w:tc>
          <w:tcPr>
            <w:tcW w:w="3621" w:type="dxa"/>
            <w:gridSpan w:val="2"/>
            <w:tcBorders>
              <w:top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5545C21E" w14:textId="77777777" w:rsidR="000B04C0" w:rsidRPr="000B04C0" w:rsidRDefault="000B04C0" w:rsidP="000B04C0">
            <w:pPr>
              <w:spacing w:before="120" w:line="259" w:lineRule="auto"/>
              <w:jc w:val="center"/>
              <w:rPr>
                <w:b/>
                <w:sz w:val="16"/>
                <w:szCs w:val="16"/>
              </w:rPr>
            </w:pPr>
            <w:r w:rsidRPr="000B04C0">
              <w:rPr>
                <w:b/>
                <w:sz w:val="16"/>
                <w:szCs w:val="16"/>
              </w:rPr>
              <w:t xml:space="preserve">   [Place]</w:t>
            </w:r>
          </w:p>
        </w:tc>
        <w:tc>
          <w:tcPr>
            <w:tcW w:w="632" w:type="dxa"/>
            <w:tcBorders>
              <w:top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7034DAFA" w14:textId="77777777" w:rsidR="000B04C0" w:rsidRPr="000B04C0" w:rsidRDefault="000B04C0" w:rsidP="000B04C0">
            <w:pPr>
              <w:spacing w:before="120" w:line="259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36C1A01B" w14:textId="77777777" w:rsidR="000B04C0" w:rsidRPr="000B04C0" w:rsidRDefault="000B04C0" w:rsidP="000B04C0">
            <w:pPr>
              <w:spacing w:before="120" w:line="259" w:lineRule="auto"/>
              <w:jc w:val="center"/>
              <w:rPr>
                <w:b/>
                <w:sz w:val="16"/>
                <w:szCs w:val="16"/>
              </w:rPr>
            </w:pPr>
            <w:r w:rsidRPr="000B04C0">
              <w:rPr>
                <w:b/>
                <w:sz w:val="16"/>
                <w:szCs w:val="16"/>
              </w:rPr>
              <w:t xml:space="preserve">  [Date]</w:t>
            </w:r>
          </w:p>
        </w:tc>
        <w:tc>
          <w:tcPr>
            <w:tcW w:w="817" w:type="dxa"/>
            <w:tcBorders>
              <w:top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3D280C3E" w14:textId="77777777" w:rsidR="000B04C0" w:rsidRPr="000B04C0" w:rsidRDefault="000B04C0" w:rsidP="000B04C0">
            <w:pPr>
              <w:spacing w:before="120" w:line="259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B04C0" w14:paraId="5E6C99AF" w14:textId="77777777" w:rsidTr="00667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7AF097" w14:textId="77777777" w:rsidR="000B04C0" w:rsidRDefault="000B04C0" w:rsidP="00667B6C">
            <w:pPr>
              <w:spacing w:before="240" w:after="240"/>
              <w:rPr>
                <w:b/>
                <w:sz w:val="20"/>
                <w:szCs w:val="20"/>
              </w:rPr>
            </w:pPr>
          </w:p>
        </w:tc>
      </w:tr>
      <w:tr w:rsidR="000B04C0" w14:paraId="3F8A1774" w14:textId="77777777" w:rsidTr="00A74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50BDB2" w14:textId="77777777" w:rsidR="000B04C0" w:rsidRDefault="000B04C0" w:rsidP="000B04C0">
            <w:pPr>
              <w:spacing w:before="120" w:line="259" w:lineRule="auto"/>
              <w:jc w:val="center"/>
              <w:rPr>
                <w:b/>
                <w:sz w:val="20"/>
                <w:szCs w:val="20"/>
              </w:rPr>
            </w:pPr>
            <w:r w:rsidRPr="000B04C0">
              <w:rPr>
                <w:b/>
                <w:sz w:val="16"/>
                <w:szCs w:val="16"/>
              </w:rPr>
              <w:t>[Signature of person making the declaration]</w:t>
            </w:r>
          </w:p>
        </w:tc>
      </w:tr>
      <w:tr w:rsidR="000B04C0" w14:paraId="199F6009" w14:textId="77777777" w:rsidTr="00667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2830D" w14:textId="77777777" w:rsidR="000B04C0" w:rsidRDefault="00667B6C" w:rsidP="00283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Pr="00667B6C">
              <w:rPr>
                <w:b/>
                <w:sz w:val="20"/>
                <w:szCs w:val="20"/>
              </w:rPr>
              <w:t>in the presence of</w:t>
            </w:r>
            <w:r w:rsidRPr="00667B6C">
              <w:rPr>
                <w:b/>
                <w:sz w:val="20"/>
                <w:szCs w:val="20"/>
              </w:rPr>
              <w:tab/>
              <w:t>—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E5A4F41" w14:textId="77777777" w:rsidR="000B04C0" w:rsidRDefault="000B04C0" w:rsidP="000B04C0">
            <w:pPr>
              <w:rPr>
                <w:b/>
                <w:sz w:val="20"/>
                <w:szCs w:val="20"/>
              </w:rPr>
            </w:pPr>
          </w:p>
        </w:tc>
      </w:tr>
      <w:tr w:rsidR="000B04C0" w14:paraId="3A30F427" w14:textId="77777777" w:rsidTr="00A74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3F0A5" w14:textId="77777777" w:rsidR="000B04C0" w:rsidRPr="00667B6C" w:rsidRDefault="000B04C0" w:rsidP="00667B6C">
            <w:pPr>
              <w:spacing w:before="120" w:line="259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6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A3A655" w14:textId="77777777" w:rsidR="000B04C0" w:rsidRPr="00667B6C" w:rsidRDefault="00667B6C" w:rsidP="00667B6C">
            <w:pPr>
              <w:spacing w:before="120" w:line="259" w:lineRule="auto"/>
              <w:jc w:val="center"/>
              <w:rPr>
                <w:b/>
                <w:sz w:val="16"/>
                <w:szCs w:val="16"/>
              </w:rPr>
            </w:pPr>
            <w:r w:rsidRPr="00667B6C">
              <w:rPr>
                <w:b/>
                <w:sz w:val="16"/>
                <w:szCs w:val="16"/>
              </w:rPr>
              <w:t>[Signature of authorised witness]</w:t>
            </w:r>
          </w:p>
        </w:tc>
      </w:tr>
      <w:tr w:rsidR="00667B6C" w14:paraId="652866DB" w14:textId="77777777" w:rsidTr="00667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35DF4" w14:textId="77777777" w:rsidR="00667B6C" w:rsidRDefault="00667B6C" w:rsidP="000B04C0">
            <w:pPr>
              <w:rPr>
                <w:b/>
                <w:sz w:val="20"/>
                <w:szCs w:val="20"/>
              </w:rPr>
            </w:pPr>
          </w:p>
        </w:tc>
        <w:tc>
          <w:tcPr>
            <w:tcW w:w="776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080EB1" w14:textId="77777777" w:rsidR="00667B6C" w:rsidRDefault="00667B6C" w:rsidP="000B04C0">
            <w:pPr>
              <w:rPr>
                <w:b/>
                <w:sz w:val="20"/>
                <w:szCs w:val="20"/>
              </w:rPr>
            </w:pPr>
          </w:p>
        </w:tc>
      </w:tr>
      <w:tr w:rsidR="00667B6C" w14:paraId="1990BD60" w14:textId="77777777" w:rsidTr="00667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EC622" w14:textId="77777777" w:rsidR="00667B6C" w:rsidRDefault="00667B6C" w:rsidP="000B04C0">
            <w:pPr>
              <w:rPr>
                <w:b/>
                <w:sz w:val="20"/>
                <w:szCs w:val="20"/>
              </w:rPr>
            </w:pPr>
          </w:p>
        </w:tc>
        <w:tc>
          <w:tcPr>
            <w:tcW w:w="77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E03F9BE" w14:textId="77777777" w:rsidR="00667B6C" w:rsidRDefault="00667B6C" w:rsidP="00667B6C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667B6C" w14:paraId="3B90EE88" w14:textId="77777777" w:rsidTr="00A74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DCD10" w14:textId="77777777" w:rsidR="00667B6C" w:rsidRPr="00667B6C" w:rsidRDefault="00667B6C" w:rsidP="00667B6C">
            <w:pPr>
              <w:spacing w:before="120" w:line="259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6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70B9B3" w14:textId="77777777" w:rsidR="00667B6C" w:rsidRPr="00667B6C" w:rsidRDefault="00667B6C" w:rsidP="00667B6C">
            <w:pPr>
              <w:spacing w:before="120" w:line="259" w:lineRule="auto"/>
              <w:jc w:val="center"/>
              <w:rPr>
                <w:b/>
                <w:sz w:val="16"/>
                <w:szCs w:val="16"/>
              </w:rPr>
            </w:pPr>
            <w:r w:rsidRPr="00667B6C">
              <w:rPr>
                <w:b/>
                <w:sz w:val="16"/>
                <w:szCs w:val="16"/>
              </w:rPr>
              <w:t xml:space="preserve">          [Name of authorised witness and qualification as such a witness]</w:t>
            </w:r>
          </w:p>
        </w:tc>
      </w:tr>
    </w:tbl>
    <w:p w14:paraId="421B9D77" w14:textId="77777777" w:rsidR="0030649D" w:rsidRPr="004B1DB7" w:rsidRDefault="0074578A" w:rsidP="004B1DB7">
      <w:pPr>
        <w:rPr>
          <w:rFonts w:ascii="Century Gothic" w:hAnsi="Century Gothic"/>
          <w:b/>
          <w:sz w:val="28"/>
          <w:szCs w:val="28"/>
        </w:rPr>
      </w:pPr>
      <w:r w:rsidRPr="004B1DB7">
        <w:rPr>
          <w:rFonts w:ascii="Century Gothic" w:hAnsi="Century Gothic"/>
          <w:b/>
          <w:sz w:val="28"/>
          <w:szCs w:val="28"/>
        </w:rPr>
        <w:lastRenderedPageBreak/>
        <w:t>Information</w:t>
      </w:r>
    </w:p>
    <w:p w14:paraId="3874B1B4" w14:textId="77777777" w:rsidR="0030649D" w:rsidRPr="0030649D" w:rsidRDefault="0030649D" w:rsidP="0074578A">
      <w:pPr>
        <w:pStyle w:val="Heading2"/>
      </w:pPr>
      <w:r w:rsidRPr="0030649D">
        <w:t>1.</w:t>
      </w:r>
      <w:r w:rsidRPr="0030649D">
        <w:tab/>
        <w:t>Required steps to make a statutory declaration</w:t>
      </w:r>
    </w:p>
    <w:p w14:paraId="6FD20733" w14:textId="77777777" w:rsidR="0030649D" w:rsidRPr="0030649D" w:rsidRDefault="0030649D" w:rsidP="0030649D">
      <w:r w:rsidRPr="0030649D">
        <w:t>Any person who is employed or engaged by a registrant to undertake lobbying activities on behalf of another person (</w:t>
      </w:r>
      <w:proofErr w:type="gramStart"/>
      <w:r w:rsidRPr="0030649D">
        <w:t>i.e.</w:t>
      </w:r>
      <w:proofErr w:type="gramEnd"/>
      <w:r w:rsidRPr="0030649D">
        <w:t xml:space="preserve"> a client) is deemed to be lobbying under </w:t>
      </w:r>
      <w:r w:rsidR="003F476D">
        <w:t>S</w:t>
      </w:r>
      <w:r w:rsidR="003F476D" w:rsidRPr="0030649D">
        <w:t>ection</w:t>
      </w:r>
      <w:r w:rsidRPr="0030649D">
        <w:t xml:space="preserve"> 8(2)(c) of the </w:t>
      </w:r>
      <w:r w:rsidRPr="0028307C">
        <w:rPr>
          <w:i/>
        </w:rPr>
        <w:t>Integrity (Lobbyists) Act 2016</w:t>
      </w:r>
      <w:r w:rsidRPr="0030649D">
        <w:t xml:space="preserve">. An individual seeking to be an accredited lobbyist under a registrant must complete this statutory declaration. As outlined in </w:t>
      </w:r>
      <w:r w:rsidR="003F476D">
        <w:t>S</w:t>
      </w:r>
      <w:r w:rsidR="003F476D" w:rsidRPr="0030649D">
        <w:t>ection</w:t>
      </w:r>
      <w:r w:rsidR="003F476D">
        <w:t xml:space="preserve"> </w:t>
      </w:r>
      <w:r w:rsidRPr="0030649D">
        <w:t xml:space="preserve">12(3) of the </w:t>
      </w:r>
      <w:r w:rsidRPr="0030649D">
        <w:rPr>
          <w:i/>
        </w:rPr>
        <w:t>Oaths, Affidavits and Statutory Declarations Act 2005</w:t>
      </w:r>
      <w:r w:rsidRPr="0030649D">
        <w:t xml:space="preserve">: </w:t>
      </w:r>
    </w:p>
    <w:p w14:paraId="676B344C" w14:textId="77777777" w:rsidR="0030649D" w:rsidRPr="00A74248" w:rsidRDefault="0030649D" w:rsidP="0074578A">
      <w:pPr>
        <w:rPr>
          <w:i/>
        </w:rPr>
      </w:pPr>
      <w:r w:rsidRPr="00A74248">
        <w:rPr>
          <w:i/>
        </w:rPr>
        <w:t>‘(3) The person who is making the statutory declaration must —</w:t>
      </w:r>
    </w:p>
    <w:p w14:paraId="16C242B8" w14:textId="77777777" w:rsidR="0030649D" w:rsidRPr="00A74248" w:rsidRDefault="0030649D" w:rsidP="0074578A">
      <w:pPr>
        <w:pStyle w:val="ListParagraph"/>
        <w:numPr>
          <w:ilvl w:val="0"/>
          <w:numId w:val="15"/>
        </w:numPr>
        <w:rPr>
          <w:i/>
        </w:rPr>
      </w:pPr>
      <w:r w:rsidRPr="00A74248">
        <w:rPr>
          <w:i/>
        </w:rPr>
        <w:t>sign or personally mark the statutory declaration;</w:t>
      </w:r>
    </w:p>
    <w:p w14:paraId="35865108" w14:textId="77777777" w:rsidR="0030649D" w:rsidRPr="00A74248" w:rsidRDefault="0030649D" w:rsidP="0074578A">
      <w:pPr>
        <w:pStyle w:val="ListParagraph"/>
        <w:numPr>
          <w:ilvl w:val="0"/>
          <w:numId w:val="15"/>
        </w:numPr>
        <w:rPr>
          <w:i/>
        </w:rPr>
      </w:pPr>
      <w:r w:rsidRPr="00A74248">
        <w:rPr>
          <w:i/>
        </w:rPr>
        <w:t>sign or initial any alteration, such as an insertion or erasure, that has been made to the statutory declaration; and</w:t>
      </w:r>
    </w:p>
    <w:p w14:paraId="7CDF5E9E" w14:textId="77777777" w:rsidR="0030649D" w:rsidRPr="00A74248" w:rsidRDefault="0030649D" w:rsidP="0074578A">
      <w:pPr>
        <w:pStyle w:val="ListParagraph"/>
        <w:numPr>
          <w:ilvl w:val="0"/>
          <w:numId w:val="15"/>
        </w:numPr>
        <w:rPr>
          <w:i/>
        </w:rPr>
      </w:pPr>
      <w:r w:rsidRPr="00A74248">
        <w:rPr>
          <w:i/>
        </w:rPr>
        <w:t>in the presence of an authorised witness declare orally —</w:t>
      </w:r>
    </w:p>
    <w:p w14:paraId="203DD4E0" w14:textId="77777777" w:rsidR="0030649D" w:rsidRPr="00A74248" w:rsidRDefault="0030649D" w:rsidP="0074578A">
      <w:pPr>
        <w:pStyle w:val="ListParagraph"/>
        <w:numPr>
          <w:ilvl w:val="0"/>
          <w:numId w:val="16"/>
        </w:numPr>
        <w:rPr>
          <w:i/>
        </w:rPr>
      </w:pPr>
      <w:r w:rsidRPr="00A74248">
        <w:rPr>
          <w:i/>
        </w:rPr>
        <w:t>that he or she is the person named as the maker of the statutory declaration;</w:t>
      </w:r>
    </w:p>
    <w:p w14:paraId="7F1C6A6A" w14:textId="77777777" w:rsidR="0030649D" w:rsidRPr="00A74248" w:rsidRDefault="0030649D" w:rsidP="0074578A">
      <w:pPr>
        <w:pStyle w:val="ListParagraph"/>
        <w:numPr>
          <w:ilvl w:val="0"/>
          <w:numId w:val="16"/>
        </w:numPr>
        <w:rPr>
          <w:i/>
        </w:rPr>
      </w:pPr>
      <w:r w:rsidRPr="00A74248">
        <w:rPr>
          <w:i/>
        </w:rPr>
        <w:t>that the contents of the statutory declaration are true;</w:t>
      </w:r>
    </w:p>
    <w:p w14:paraId="002B6AEF" w14:textId="77777777" w:rsidR="0030649D" w:rsidRPr="00A74248" w:rsidRDefault="0030649D" w:rsidP="0074578A">
      <w:pPr>
        <w:pStyle w:val="ListParagraph"/>
        <w:numPr>
          <w:ilvl w:val="0"/>
          <w:numId w:val="16"/>
        </w:numPr>
        <w:rPr>
          <w:i/>
        </w:rPr>
      </w:pPr>
      <w:r w:rsidRPr="00A74248">
        <w:rPr>
          <w:i/>
        </w:rPr>
        <w:t>that the signature or mark is his or hers; and</w:t>
      </w:r>
    </w:p>
    <w:p w14:paraId="1CB20135" w14:textId="77777777" w:rsidR="0030649D" w:rsidRPr="00A74248" w:rsidRDefault="0030649D" w:rsidP="0074578A">
      <w:pPr>
        <w:pStyle w:val="ListParagraph"/>
        <w:numPr>
          <w:ilvl w:val="0"/>
          <w:numId w:val="16"/>
        </w:numPr>
        <w:rPr>
          <w:i/>
        </w:rPr>
      </w:pPr>
      <w:r w:rsidRPr="00A74248">
        <w:rPr>
          <w:i/>
        </w:rPr>
        <w:t>if necessary, that any attachment to the statutory declaration is the attachment referred to in it.’</w:t>
      </w:r>
    </w:p>
    <w:p w14:paraId="73E51270" w14:textId="77777777" w:rsidR="0030649D" w:rsidRPr="0030649D" w:rsidRDefault="0030649D" w:rsidP="0030649D">
      <w:r w:rsidRPr="0030649D">
        <w:t xml:space="preserve">If you are making the declaration within Western Australia, please refer to Schedule 2 of the </w:t>
      </w:r>
      <w:r w:rsidRPr="0030649D">
        <w:rPr>
          <w:i/>
        </w:rPr>
        <w:t>Oaths, Affidavits and Statutory Declarations Act 2005</w:t>
      </w:r>
      <w:r w:rsidRPr="0030649D">
        <w:t xml:space="preserve"> for a list of persons authorised to witness the statutory declaration. </w:t>
      </w:r>
    </w:p>
    <w:p w14:paraId="36014627" w14:textId="77777777" w:rsidR="0030649D" w:rsidRPr="0030649D" w:rsidRDefault="0030649D" w:rsidP="0030649D">
      <w:r w:rsidRPr="0030649D">
        <w:t xml:space="preserve">Alternatively, if you are making the statutory declaration from another Australian jurisdiction, the </w:t>
      </w:r>
      <w:r w:rsidRPr="0030649D">
        <w:rPr>
          <w:i/>
        </w:rPr>
        <w:t>Oaths, Affidavits and Statutory Declarations Act 2005</w:t>
      </w:r>
      <w:r w:rsidRPr="0030649D">
        <w:t xml:space="preserve"> provides that a person authorised under the law of that state or territory to witness a declaration in that jurisdiction is also authorised to witness a statutory declaration made for the purposes of the Western Australian legislation. </w:t>
      </w:r>
    </w:p>
    <w:p w14:paraId="69ED1C8F" w14:textId="77777777" w:rsidR="0030649D" w:rsidRPr="0030649D" w:rsidRDefault="0030649D" w:rsidP="0074578A">
      <w:pPr>
        <w:pStyle w:val="Heading2"/>
      </w:pPr>
      <w:r w:rsidRPr="0030649D">
        <w:t>2.</w:t>
      </w:r>
      <w:r w:rsidRPr="0030649D">
        <w:tab/>
        <w:t>Inability to attest</w:t>
      </w:r>
    </w:p>
    <w:p w14:paraId="486D8459" w14:textId="77777777" w:rsidR="0030649D" w:rsidRPr="0030649D" w:rsidRDefault="0030649D" w:rsidP="0030649D">
      <w:r w:rsidRPr="0030649D">
        <w:t xml:space="preserve">An inability to attest to any statements contained in clauses (a) to (e) on page 1 will not necessarily preclude you from registration or listing. </w:t>
      </w:r>
    </w:p>
    <w:p w14:paraId="2C7B217A" w14:textId="77777777" w:rsidR="0030649D" w:rsidRPr="0030649D" w:rsidRDefault="0030649D" w:rsidP="0030649D">
      <w:r w:rsidRPr="0030649D">
        <w:t xml:space="preserve">If you are unable to attest to the truth of any of the above statements, strike out the relevant statement(s) and attach details (as an Annexure) in a separate sheet(s) as to why you are unable to do so. </w:t>
      </w:r>
    </w:p>
    <w:p w14:paraId="0AC00251" w14:textId="77777777" w:rsidR="0030649D" w:rsidRPr="0030649D" w:rsidRDefault="0030649D" w:rsidP="0030649D">
      <w:r w:rsidRPr="0030649D">
        <w:t>All information provided will be considered during the assessment of your application.</w:t>
      </w:r>
    </w:p>
    <w:p w14:paraId="03258B5C" w14:textId="77777777" w:rsidR="0030649D" w:rsidRPr="0030649D" w:rsidRDefault="0030649D" w:rsidP="0074578A">
      <w:pPr>
        <w:pStyle w:val="Heading2"/>
      </w:pPr>
      <w:r w:rsidRPr="0030649D">
        <w:t>3.</w:t>
      </w:r>
      <w:r w:rsidRPr="0030649D">
        <w:tab/>
        <w:t>Penalties</w:t>
      </w:r>
    </w:p>
    <w:p w14:paraId="52600929" w14:textId="77777777" w:rsidR="0030649D" w:rsidRPr="0030649D" w:rsidRDefault="0030649D" w:rsidP="0074578A">
      <w:pPr>
        <w:ind w:left="720" w:hanging="720"/>
      </w:pPr>
      <w:r w:rsidRPr="0030649D">
        <w:t>3.1.</w:t>
      </w:r>
      <w:r w:rsidRPr="0030649D">
        <w:tab/>
        <w:t xml:space="preserve">Any person who knowingly makes a statement that is false in a material particular in a statutory declaration is guilty of a crime and is liable to imprisonment for five years (summary conviction penalty: imprisonment for two years and a fine of $24 000). See </w:t>
      </w:r>
      <w:r w:rsidR="003F476D">
        <w:t>S</w:t>
      </w:r>
      <w:r w:rsidR="003F476D" w:rsidRPr="0030649D">
        <w:t xml:space="preserve">ection </w:t>
      </w:r>
      <w:r w:rsidRPr="0030649D">
        <w:t>169(2) of the Criminal Code.</w:t>
      </w:r>
    </w:p>
    <w:p w14:paraId="494C4157" w14:textId="77777777" w:rsidR="0030649D" w:rsidRPr="0030649D" w:rsidRDefault="0030649D" w:rsidP="0074578A">
      <w:pPr>
        <w:ind w:left="720" w:hanging="720"/>
      </w:pPr>
      <w:r w:rsidRPr="0030649D">
        <w:t>3.2.</w:t>
      </w:r>
      <w:r w:rsidRPr="0030649D">
        <w:tab/>
        <w:t xml:space="preserve">In accordance with </w:t>
      </w:r>
      <w:r w:rsidR="003F476D">
        <w:t>S</w:t>
      </w:r>
      <w:r w:rsidR="003F476D" w:rsidRPr="0030649D">
        <w:t xml:space="preserve">ection </w:t>
      </w:r>
      <w:r w:rsidRPr="0030649D">
        <w:t xml:space="preserve">24 of the </w:t>
      </w:r>
      <w:r w:rsidRPr="00E859CD">
        <w:rPr>
          <w:i/>
        </w:rPr>
        <w:t>Integrity (Lobbyists) Act 2016</w:t>
      </w:r>
      <w:r w:rsidRPr="0030649D">
        <w:t>, when making a statutory declaration, doing any of the following may incur a penalty of up to $10 000:</w:t>
      </w:r>
    </w:p>
    <w:p w14:paraId="0D73701D" w14:textId="77777777" w:rsidR="0030649D" w:rsidRPr="0030649D" w:rsidRDefault="0030649D" w:rsidP="0074578A">
      <w:pPr>
        <w:pStyle w:val="ListParagraph"/>
        <w:numPr>
          <w:ilvl w:val="2"/>
          <w:numId w:val="21"/>
        </w:numPr>
      </w:pPr>
      <w:r w:rsidRPr="0030649D">
        <w:t>giving information that the person knows to be false or misleading in a material particular</w:t>
      </w:r>
    </w:p>
    <w:p w14:paraId="20A0C348" w14:textId="77777777" w:rsidR="0030649D" w:rsidRPr="0030649D" w:rsidRDefault="0030649D" w:rsidP="0074578A">
      <w:pPr>
        <w:pStyle w:val="ListParagraph"/>
        <w:numPr>
          <w:ilvl w:val="2"/>
          <w:numId w:val="21"/>
        </w:numPr>
      </w:pPr>
      <w:r w:rsidRPr="0030649D">
        <w:t>failing to give information that the person knows is materially relevant</w:t>
      </w:r>
    </w:p>
    <w:p w14:paraId="52706437" w14:textId="77777777" w:rsidR="007853E9" w:rsidRPr="0030649D" w:rsidRDefault="0030649D" w:rsidP="0074578A">
      <w:pPr>
        <w:pStyle w:val="ListParagraph"/>
        <w:numPr>
          <w:ilvl w:val="2"/>
          <w:numId w:val="21"/>
        </w:numPr>
      </w:pPr>
      <w:r w:rsidRPr="0030649D">
        <w:t>omitting information without which any notification or information given, or any document produced, or any representation made, is, to the person’s knowledge, false or misleading in a material particular.</w:t>
      </w:r>
    </w:p>
    <w:sectPr w:rsidR="007853E9" w:rsidRPr="0030649D" w:rsidSect="0074578A">
      <w:type w:val="continuous"/>
      <w:pgSz w:w="11906" w:h="16838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3A386" w14:textId="77777777" w:rsidR="0026657B" w:rsidRDefault="0026657B" w:rsidP="005B19D2">
      <w:pPr>
        <w:spacing w:after="0" w:line="240" w:lineRule="auto"/>
      </w:pPr>
      <w:r>
        <w:separator/>
      </w:r>
    </w:p>
  </w:endnote>
  <w:endnote w:type="continuationSeparator" w:id="0">
    <w:p w14:paraId="07019CB4" w14:textId="77777777" w:rsidR="0026657B" w:rsidRDefault="0026657B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FAA9" w14:textId="77777777" w:rsidR="00BB4759" w:rsidRPr="00BB4759" w:rsidRDefault="00BB4759" w:rsidP="00BB4759">
    <w:pPr>
      <w:pStyle w:val="Footer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6632" w14:textId="77777777" w:rsidR="007853E9" w:rsidRPr="00BB4759" w:rsidRDefault="007853E9" w:rsidP="007853E9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81A0" w14:textId="77777777" w:rsidR="0026657B" w:rsidRDefault="0026657B" w:rsidP="005B19D2">
      <w:pPr>
        <w:spacing w:after="0" w:line="240" w:lineRule="auto"/>
      </w:pPr>
      <w:r>
        <w:separator/>
      </w:r>
    </w:p>
  </w:footnote>
  <w:footnote w:type="continuationSeparator" w:id="0">
    <w:p w14:paraId="3C049CF1" w14:textId="77777777" w:rsidR="0026657B" w:rsidRDefault="0026657B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06D6" w14:textId="77777777" w:rsidR="0028307C" w:rsidRPr="004B1DB7" w:rsidRDefault="0028307C" w:rsidP="004B1DB7">
    <w:pPr>
      <w:pStyle w:val="Heading1"/>
    </w:pPr>
    <w:r w:rsidRPr="004B1DB7">
      <w:t xml:space="preserve">State of Western Australia Accreditation as a Lobbyist Statutory declaration under the </w:t>
    </w:r>
    <w:r w:rsidRPr="004B1DB7">
      <w:rPr>
        <w:i/>
      </w:rPr>
      <w:t>Oaths, Affidavits and Statutory Declarations Act 2005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07880A5B"/>
    <w:multiLevelType w:val="hybridMultilevel"/>
    <w:tmpl w:val="F2E01DA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7543E"/>
    <w:multiLevelType w:val="multilevel"/>
    <w:tmpl w:val="37DC429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F45F1"/>
    <w:multiLevelType w:val="multilevel"/>
    <w:tmpl w:val="0C09001D"/>
    <w:numStyleLink w:val="Style1"/>
  </w:abstractNum>
  <w:abstractNum w:abstractNumId="8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436283"/>
    <w:multiLevelType w:val="multilevel"/>
    <w:tmpl w:val="F8C2ABF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B96DA6"/>
    <w:multiLevelType w:val="hybridMultilevel"/>
    <w:tmpl w:val="A246E6B4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E72639"/>
    <w:multiLevelType w:val="multilevel"/>
    <w:tmpl w:val="9ADEC62E"/>
    <w:lvl w:ilvl="0">
      <w:start w:val="5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49E80959"/>
    <w:multiLevelType w:val="multilevel"/>
    <w:tmpl w:val="311C7B5A"/>
    <w:numStyleLink w:val="Bullets"/>
  </w:abstractNum>
  <w:abstractNum w:abstractNumId="13" w15:restartNumberingAfterBreak="0">
    <w:nsid w:val="5351158E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96E9E"/>
    <w:multiLevelType w:val="multilevel"/>
    <w:tmpl w:val="DAC093D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F40D10"/>
    <w:multiLevelType w:val="hybridMultilevel"/>
    <w:tmpl w:val="2DEC3E4E"/>
    <w:lvl w:ilvl="0" w:tplc="EAE61E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207EA"/>
    <w:multiLevelType w:val="multilevel"/>
    <w:tmpl w:val="6C603BA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2"/>
  </w:num>
  <w:num w:numId="5">
    <w:abstractNumId w:val="1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3"/>
  </w:num>
  <w:num w:numId="12">
    <w:abstractNumId w:val="7"/>
    <w:lvlOverride w:ilvl="0">
      <w:lvl w:ilvl="0">
        <w:start w:val="1"/>
        <w:numFmt w:val="lowerLetter"/>
        <w:lvlText w:val="(%1)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3">
    <w:abstractNumId w:val="16"/>
  </w:num>
  <w:num w:numId="14">
    <w:abstractNumId w:val="17"/>
  </w:num>
  <w:num w:numId="15">
    <w:abstractNumId w:val="4"/>
  </w:num>
  <w:num w:numId="16">
    <w:abstractNumId w:val="10"/>
  </w:num>
  <w:num w:numId="17">
    <w:abstractNumId w:val="19"/>
  </w:num>
  <w:num w:numId="18">
    <w:abstractNumId w:val="5"/>
  </w:num>
  <w:num w:numId="19">
    <w:abstractNumId w:val="15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D2"/>
    <w:rsid w:val="00000079"/>
    <w:rsid w:val="000B04C0"/>
    <w:rsid w:val="00136655"/>
    <w:rsid w:val="00190B27"/>
    <w:rsid w:val="001F1159"/>
    <w:rsid w:val="0023452D"/>
    <w:rsid w:val="00265BD4"/>
    <w:rsid w:val="0026657B"/>
    <w:rsid w:val="0028307C"/>
    <w:rsid w:val="002C6F11"/>
    <w:rsid w:val="002F3221"/>
    <w:rsid w:val="0030649D"/>
    <w:rsid w:val="00367DE0"/>
    <w:rsid w:val="00392FC7"/>
    <w:rsid w:val="003D738F"/>
    <w:rsid w:val="003F2452"/>
    <w:rsid w:val="003F476D"/>
    <w:rsid w:val="00420A88"/>
    <w:rsid w:val="00484FAE"/>
    <w:rsid w:val="004B1DB7"/>
    <w:rsid w:val="004C6AA4"/>
    <w:rsid w:val="004E5AE9"/>
    <w:rsid w:val="00546FEF"/>
    <w:rsid w:val="00553BFB"/>
    <w:rsid w:val="00556557"/>
    <w:rsid w:val="005B19D2"/>
    <w:rsid w:val="005C4E6D"/>
    <w:rsid w:val="005C5E0C"/>
    <w:rsid w:val="00606251"/>
    <w:rsid w:val="00667B6C"/>
    <w:rsid w:val="006B1A6E"/>
    <w:rsid w:val="006C7EFF"/>
    <w:rsid w:val="0074578A"/>
    <w:rsid w:val="00762442"/>
    <w:rsid w:val="007853E9"/>
    <w:rsid w:val="00830DD5"/>
    <w:rsid w:val="00832FB5"/>
    <w:rsid w:val="008F42C5"/>
    <w:rsid w:val="00984BA1"/>
    <w:rsid w:val="009B5A7C"/>
    <w:rsid w:val="009F7720"/>
    <w:rsid w:val="00A56370"/>
    <w:rsid w:val="00A74248"/>
    <w:rsid w:val="00BB4759"/>
    <w:rsid w:val="00C37FAD"/>
    <w:rsid w:val="00C46A93"/>
    <w:rsid w:val="00C74DD6"/>
    <w:rsid w:val="00CA4717"/>
    <w:rsid w:val="00D14582"/>
    <w:rsid w:val="00DE72AC"/>
    <w:rsid w:val="00E0651F"/>
    <w:rsid w:val="00E1658D"/>
    <w:rsid w:val="00E2130C"/>
    <w:rsid w:val="00E648F7"/>
    <w:rsid w:val="00E859CD"/>
    <w:rsid w:val="00E97F57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0E6525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1DB7"/>
    <w:pPr>
      <w:keepNext/>
      <w:keepLines/>
      <w:spacing w:before="240" w:line="240" w:lineRule="auto"/>
      <w:contextualSpacing/>
      <w:jc w:val="center"/>
      <w:outlineLvl w:val="0"/>
    </w:pPr>
    <w:rPr>
      <w:rFonts w:ascii="Century Gothic" w:eastAsiaTheme="majorEastAsia" w:hAnsi="Century Gothic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4B1DB7"/>
    <w:rPr>
      <w:rFonts w:ascii="Century Gothic" w:eastAsiaTheme="majorEastAsia" w:hAnsi="Century Gothic" w:cstheme="majorBidi"/>
      <w:b/>
      <w:sz w:val="28"/>
      <w:szCs w:val="28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numbering" w:customStyle="1" w:styleId="Style1">
    <w:name w:val="Style1"/>
    <w:uiPriority w:val="99"/>
    <w:rsid w:val="00830DD5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F4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76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6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0" ma:contentTypeDescription="Published Document Content Type" ma:contentTypeScope="" ma:versionID="0b5c2b5f0350541e95a806b186d807d2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4d8333508b44fcd2b26b94954d96dcab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4:m7757a1667b3485c9576e9a836fff4b5" minOccurs="0"/>
                <xsd:element ref="ns3:TaxCatchAll" minOccurs="0"/>
                <xsd:element ref="ns3:TaxCatchAllLabel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3:TaxKeywordTaxHTField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astupdate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6" nillable="true" ma:displayName="Document Published Version" ma:description="The source document's published version" ma:internalName="DWPPublishedVersion">
      <xsd:simpleType>
        <xsd:restriction base="dms:Text">
          <xsd:maxLength value="255"/>
        </xsd:restriction>
      </xsd:simpleType>
    </xsd:element>
    <xsd:element name="DWPSourceContentType" ma:index="17" nillable="true" ma:displayName="Source Content Type Id" ma:description="The source Content Type ID from where this document was published" ma:internalName="DWPSourceContentType">
      <xsd:simpleType>
        <xsd:restriction base="dms:Text">
          <xsd:maxLength value="255"/>
        </xsd:restriction>
      </xsd:simpleType>
    </xsd:element>
    <xsd:element name="DWPSourceSiteTitle" ma:index="18" nillable="true" ma:displayName="Souce Site Title" ma:description="The source document's site" ma:internalName="DWPSourceSiteTitle">
      <xsd:simpleType>
        <xsd:restriction base="dms:Text">
          <xsd:maxLength value="255"/>
        </xsd:restriction>
      </xsd:simpleType>
    </xsd:element>
    <xsd:element name="DWPDocumentSubCategoryText" ma:index="19" nillable="true" ma:displayName="Document Sub Category" ma:description="The source document sub category" ma:internalName="DWPDocumentSubCategory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showField="Title" ma:web="d727913f-0cf9-4c48-ad0f-229091bf0a6b">
      <xsd:simpleType>
        <xsd:restriction base="dms:Lookup"/>
      </xsd:simpleType>
    </xsd:element>
    <xsd:element name="TaxCatchAll" ma:index="13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WPApprovedBy" ma:index="15" nillable="true" ma:displayName="Approved By" ma:description="document approver" ma:list="UserInfo" ma:SharePointGroup="0" ma:internalName="DWPApprov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12" nillable="true" ma:taxonomy="true" ma:internalName="m7757a1667b3485c9576e9a836fff4b5" ma:taxonomyFieldName="DWPBusinessStream" ma:displayName="Business Stream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astupdated" ma:index="36" nillable="true" ma:displayName="Last updated" ma:format="DateOnly" ma:internalName="Lastupd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5A1EB-C878-4DC9-9FB3-3302686794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F83B2-4E5A-4C71-8151-ACF8CF053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4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Carolyn Nesaraj</cp:lastModifiedBy>
  <cp:revision>2</cp:revision>
  <cp:lastPrinted>2020-09-16T08:38:00Z</cp:lastPrinted>
  <dcterms:created xsi:type="dcterms:W3CDTF">2022-10-04T03:24:00Z</dcterms:created>
  <dcterms:modified xsi:type="dcterms:W3CDTF">2022-10-04T03:24:00Z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Tomlinson, Doug</vt:lpwstr>
  </property>
  <property fmtid="{D5CDD505-2E9C-101B-9397-08002B2CF9AE}" pid="6" name="_EmailSubject">
    <vt:lpwstr>Lobbyist stat dec form</vt:lpwstr>
  </property>
  <property fmtid="{D5CDD505-2E9C-101B-9397-08002B2CF9AE}" pid="7" name="_AdHocReviewCycleID">
    <vt:i4>-233120742</vt:i4>
  </property>
  <property fmtid="{D5CDD505-2E9C-101B-9397-08002B2CF9AE}" pid="8" name="_AuthorEmail">
    <vt:lpwstr>Doug.Tomlinson@psc.wa.gov.au</vt:lpwstr>
  </property>
  <property fmtid="{D5CDD505-2E9C-101B-9397-08002B2CF9AE}" pid="9" name="_NewReviewCycle">
    <vt:lpwstr/>
  </property>
  <property fmtid="{D5CDD505-2E9C-101B-9397-08002B2CF9AE}" pid="10" name="_PreviousAdHocReviewCycleID">
    <vt:i4>-794294034</vt:i4>
  </property>
  <property fmtid="{D5CDD505-2E9C-101B-9397-08002B2CF9AE}" pid="11" name="_ReviewingToolsShownOnce">
    <vt:lpwstr/>
  </property>
</Properties>
</file>