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91F9F" w14:textId="12B8BBAF" w:rsidR="004138F5" w:rsidRPr="00733B4B" w:rsidRDefault="00511D9A" w:rsidP="00933D79">
      <w:pPr>
        <w:pStyle w:val="Title"/>
        <w:spacing w:before="120" w:after="120"/>
        <w:contextualSpacing w:val="0"/>
        <w:rPr>
          <w:color w:val="006464"/>
        </w:rPr>
      </w:pPr>
      <w:r w:rsidRPr="00733B4B">
        <w:rPr>
          <w:color w:val="006464"/>
        </w:rPr>
        <w:t>Market Advisory Committee</w:t>
      </w:r>
      <w:r w:rsidR="005A1D9E" w:rsidRPr="00733B4B">
        <w:rPr>
          <w:color w:val="006464"/>
        </w:rPr>
        <w:t xml:space="preserve">: </w:t>
      </w:r>
      <w:r w:rsidR="00F66739" w:rsidRPr="00733B4B">
        <w:rPr>
          <w:color w:val="006464"/>
        </w:rPr>
        <w:t>20</w:t>
      </w:r>
      <w:r w:rsidR="003B057D" w:rsidRPr="00733B4B">
        <w:rPr>
          <w:color w:val="006464"/>
        </w:rPr>
        <w:t>2</w:t>
      </w:r>
      <w:r w:rsidR="00072E1C">
        <w:rPr>
          <w:color w:val="006464"/>
        </w:rPr>
        <w:t xml:space="preserve">3 </w:t>
      </w:r>
      <w:r w:rsidR="003B057D" w:rsidRPr="00733B4B">
        <w:rPr>
          <w:color w:val="006464"/>
        </w:rPr>
        <w:t xml:space="preserve">Annual Composition </w:t>
      </w:r>
      <w:r w:rsidRPr="00733B4B">
        <w:rPr>
          <w:color w:val="006464"/>
        </w:rPr>
        <w:t>Review</w:t>
      </w:r>
    </w:p>
    <w:p w14:paraId="4B091787" w14:textId="6A2C2B3A" w:rsidR="00E84465" w:rsidRPr="00733B4B" w:rsidRDefault="00606126" w:rsidP="00E84465">
      <w:pPr>
        <w:pStyle w:val="Heading1NoNumbering"/>
        <w:spacing w:before="240" w:after="120"/>
        <w:rPr>
          <w:color w:val="006464"/>
        </w:rPr>
      </w:pPr>
      <w:r>
        <w:rPr>
          <w:color w:val="006464"/>
        </w:rPr>
        <w:t xml:space="preserve">Standing </w:t>
      </w:r>
      <w:r w:rsidR="006C0780" w:rsidRPr="00733B4B">
        <w:rPr>
          <w:color w:val="006464"/>
        </w:rPr>
        <w:t xml:space="preserve">Call for Nominations </w:t>
      </w:r>
      <w:r w:rsidR="00F66739" w:rsidRPr="00733B4B">
        <w:rPr>
          <w:color w:val="006464"/>
        </w:rPr>
        <w:t xml:space="preserve">and </w:t>
      </w:r>
      <w:r w:rsidR="006C0780" w:rsidRPr="00733B4B">
        <w:rPr>
          <w:color w:val="006464"/>
        </w:rPr>
        <w:t>Nomination</w:t>
      </w:r>
      <w:r w:rsidR="0053784B" w:rsidRPr="00733B4B">
        <w:rPr>
          <w:color w:val="006464"/>
        </w:rPr>
        <w:t xml:space="preserve"> </w:t>
      </w:r>
      <w:r w:rsidR="00F66739" w:rsidRPr="00733B4B">
        <w:rPr>
          <w:color w:val="006464"/>
        </w:rPr>
        <w:t>Form</w:t>
      </w:r>
    </w:p>
    <w:sdt>
      <w:sdtPr>
        <w:alias w:val="Select Date"/>
        <w:tag w:val="Select Date"/>
        <w:id w:val="1874568229"/>
        <w:placeholder>
          <w:docPart w:val="4E561D72D7444D50910EFE5F34271678"/>
        </w:placeholder>
        <w:date w:fullDate="2023-02-02T00:00:00Z">
          <w:dateFormat w:val="d MMMM yyyy"/>
          <w:lid w:val="en-AU"/>
          <w:storeMappedDataAs w:val="dateTime"/>
          <w:calendar w:val="gregorian"/>
        </w:date>
      </w:sdtPr>
      <w:sdtEndPr/>
      <w:sdtContent>
        <w:p w14:paraId="3181BD82" w14:textId="6895FE70" w:rsidR="004138F5" w:rsidRPr="00563DD6" w:rsidRDefault="00072E1C" w:rsidP="005A1D9E">
          <w:pPr>
            <w:pStyle w:val="Date"/>
            <w:spacing w:before="120" w:after="120"/>
          </w:pPr>
          <w:r w:rsidRPr="00D11746">
            <w:t>2 February 2023</w:t>
          </w:r>
        </w:p>
      </w:sdtContent>
    </w:sdt>
    <w:p w14:paraId="6B91B238" w14:textId="77777777" w:rsidR="00072E1C" w:rsidRPr="00733B4B" w:rsidRDefault="00072E1C" w:rsidP="00072E1C">
      <w:pPr>
        <w:pStyle w:val="Heading1"/>
        <w:spacing w:before="280" w:after="120" w:line="280" w:lineRule="atLeast"/>
        <w:ind w:left="1135"/>
        <w:rPr>
          <w:rFonts w:ascii="Arial" w:hAnsi="Arial" w:cs="Arial"/>
          <w:color w:val="006464"/>
        </w:rPr>
      </w:pPr>
      <w:r w:rsidRPr="00733B4B">
        <w:rPr>
          <w:rFonts w:ascii="Arial" w:hAnsi="Arial" w:cs="Arial"/>
          <w:color w:val="006464"/>
        </w:rPr>
        <w:t>Background</w:t>
      </w:r>
    </w:p>
    <w:p w14:paraId="4F6EF25F" w14:textId="77777777" w:rsidR="00072E1C" w:rsidRDefault="00072E1C" w:rsidP="00072E1C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The Market Advisory Committee (</w:t>
      </w:r>
      <w:r w:rsidRPr="005A1D9E">
        <w:rPr>
          <w:rFonts w:ascii="Arial" w:hAnsi="Arial" w:cs="Arial"/>
          <w:b/>
        </w:rPr>
        <w:t>MAC</w:t>
      </w:r>
      <w:r w:rsidRPr="005A1D9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was</w:t>
      </w:r>
      <w:r w:rsidRPr="005A1D9E">
        <w:rPr>
          <w:rFonts w:ascii="Arial" w:hAnsi="Arial" w:cs="Arial"/>
        </w:rPr>
        <w:t xml:space="preserve"> established </w:t>
      </w:r>
      <w:r>
        <w:rPr>
          <w:rFonts w:ascii="Arial" w:hAnsi="Arial" w:cs="Arial"/>
        </w:rPr>
        <w:t>under clause 2.3.1 of the Wholesale Electricity Market (</w:t>
      </w:r>
      <w:r w:rsidRPr="00733B4B">
        <w:rPr>
          <w:rFonts w:ascii="Arial" w:hAnsi="Arial" w:cs="Arial"/>
          <w:b/>
          <w:bCs/>
        </w:rPr>
        <w:t>WEM</w:t>
      </w:r>
      <w:r>
        <w:rPr>
          <w:rFonts w:ascii="Arial" w:hAnsi="Arial" w:cs="Arial"/>
        </w:rPr>
        <w:t>) Rules t</w:t>
      </w:r>
      <w:r w:rsidRPr="005A1D9E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</w:p>
    <w:p w14:paraId="6E55133B" w14:textId="77777777" w:rsidR="00072E1C" w:rsidRPr="00733B4B" w:rsidRDefault="00072E1C" w:rsidP="00072E1C">
      <w:pPr>
        <w:pStyle w:val="BodyText"/>
        <w:numPr>
          <w:ilvl w:val="0"/>
          <w:numId w:val="26"/>
        </w:numPr>
        <w:spacing w:before="120" w:after="120" w:line="280" w:lineRule="atLeast"/>
        <w:ind w:left="426" w:hanging="426"/>
        <w:rPr>
          <w:rFonts w:ascii="Arial" w:hAnsi="Arial" w:cs="Arial"/>
        </w:rPr>
      </w:pPr>
      <w:r>
        <w:t>advise the Coordinator of Energy (</w:t>
      </w:r>
      <w:r w:rsidRPr="00733B4B">
        <w:rPr>
          <w:b/>
          <w:bCs/>
        </w:rPr>
        <w:t>Coordinator</w:t>
      </w:r>
      <w:r>
        <w:t>) regarding Rule Change Proposals;</w:t>
      </w:r>
    </w:p>
    <w:p w14:paraId="50CFADC7" w14:textId="77777777" w:rsidR="00072E1C" w:rsidRPr="00733B4B" w:rsidRDefault="00072E1C" w:rsidP="00072E1C">
      <w:pPr>
        <w:pStyle w:val="BodyText"/>
        <w:numPr>
          <w:ilvl w:val="0"/>
          <w:numId w:val="26"/>
        </w:numPr>
        <w:spacing w:before="120" w:after="120" w:line="280" w:lineRule="atLeast"/>
        <w:ind w:left="426" w:hanging="426"/>
        <w:rPr>
          <w:rFonts w:ascii="Arial" w:hAnsi="Arial" w:cs="Arial"/>
        </w:rPr>
      </w:pPr>
      <w:r>
        <w:t>advise AEMO, the Economic Regulation Authority (</w:t>
      </w:r>
      <w:r w:rsidRPr="00933D79">
        <w:rPr>
          <w:b/>
          <w:bCs/>
        </w:rPr>
        <w:t>ERA</w:t>
      </w:r>
      <w:r>
        <w:t>), the Coordinator and Network Operators regarding Procedure Change Proposals;</w:t>
      </w:r>
    </w:p>
    <w:p w14:paraId="4A4A8222" w14:textId="77777777" w:rsidR="00072E1C" w:rsidRPr="00733B4B" w:rsidRDefault="00072E1C" w:rsidP="00072E1C">
      <w:pPr>
        <w:pStyle w:val="BodyText"/>
        <w:numPr>
          <w:ilvl w:val="0"/>
          <w:numId w:val="26"/>
        </w:numPr>
        <w:spacing w:before="120" w:after="120" w:line="280" w:lineRule="atLeast"/>
        <w:ind w:left="426" w:hanging="426"/>
        <w:rPr>
          <w:rFonts w:ascii="Arial" w:hAnsi="Arial" w:cs="Arial"/>
        </w:rPr>
      </w:pPr>
      <w:r>
        <w:t>advise the Coordinator, AEMO and the ERA on the development of Rule Change Proposals;</w:t>
      </w:r>
    </w:p>
    <w:p w14:paraId="276F4033" w14:textId="77777777" w:rsidR="00072E1C" w:rsidRPr="00733B4B" w:rsidRDefault="00072E1C" w:rsidP="00072E1C">
      <w:pPr>
        <w:pStyle w:val="BodyText"/>
        <w:numPr>
          <w:ilvl w:val="0"/>
          <w:numId w:val="26"/>
        </w:numPr>
        <w:spacing w:before="120" w:after="120" w:line="280" w:lineRule="atLeast"/>
        <w:ind w:left="426" w:hanging="426"/>
        <w:rPr>
          <w:rFonts w:ascii="Arial" w:hAnsi="Arial" w:cs="Arial"/>
        </w:rPr>
      </w:pPr>
      <w:r>
        <w:t>advise the Coordinator regarding the evolution and development of the WEM and the WEM Rules; and</w:t>
      </w:r>
    </w:p>
    <w:p w14:paraId="71FEA2F1" w14:textId="77777777" w:rsidR="00072E1C" w:rsidRPr="00933D79" w:rsidRDefault="00072E1C" w:rsidP="00072E1C">
      <w:pPr>
        <w:pStyle w:val="BodyText"/>
        <w:numPr>
          <w:ilvl w:val="0"/>
          <w:numId w:val="26"/>
        </w:numPr>
        <w:spacing w:before="120" w:after="120" w:line="280" w:lineRule="atLeast"/>
        <w:ind w:left="426" w:hanging="426"/>
        <w:rPr>
          <w:rFonts w:ascii="Arial" w:hAnsi="Arial" w:cs="Arial"/>
        </w:rPr>
      </w:pPr>
      <w:proofErr w:type="gramStart"/>
      <w:r>
        <w:t>assist</w:t>
      </w:r>
      <w:proofErr w:type="gramEnd"/>
      <w:r>
        <w:t xml:space="preserve"> the Coordinator in its market effectiveness monitoring role under the WEM Rules.</w:t>
      </w:r>
    </w:p>
    <w:p w14:paraId="50BDDD27" w14:textId="77777777" w:rsidR="00072E1C" w:rsidRDefault="00072E1C" w:rsidP="00072E1C">
      <w:pPr>
        <w:pStyle w:val="ListBullet"/>
        <w:numPr>
          <w:ilvl w:val="0"/>
          <w:numId w:val="0"/>
        </w:numPr>
        <w:spacing w:before="120" w:after="120" w:line="280" w:lineRule="atLeast"/>
      </w:pPr>
      <w:r>
        <w:t>Under clause 2.3.9 of the WEM Rules, the Coordinator must annually review the composition of the MAC and may remove and appoint members following the review.</w:t>
      </w:r>
    </w:p>
    <w:p w14:paraId="1EDA06B3" w14:textId="77777777" w:rsidR="00072E1C" w:rsidRPr="003B3598" w:rsidRDefault="00072E1C" w:rsidP="00072E1C">
      <w:pPr>
        <w:pStyle w:val="BodyText"/>
        <w:spacing w:before="120" w:after="120" w:line="280" w:lineRule="atLeast"/>
        <w:rPr>
          <w:rFonts w:ascii="Arial" w:hAnsi="Arial" w:cs="Arial"/>
        </w:rPr>
      </w:pPr>
      <w:r w:rsidRPr="003B3598">
        <w:rPr>
          <w:rFonts w:ascii="Arial" w:hAnsi="Arial" w:cs="Arial"/>
        </w:rPr>
        <w:t>Further information on the MAC role and the role of MAC member</w:t>
      </w:r>
      <w:r>
        <w:rPr>
          <w:rFonts w:ascii="Arial" w:hAnsi="Arial" w:cs="Arial"/>
        </w:rPr>
        <w:t>s</w:t>
      </w:r>
      <w:r w:rsidRPr="003B3598">
        <w:rPr>
          <w:rFonts w:ascii="Arial" w:hAnsi="Arial" w:cs="Arial"/>
        </w:rPr>
        <w:t xml:space="preserve"> is detailed in clause 2.3 of the WEM Rules and in the MAC Constitution (</w:t>
      </w:r>
      <w:hyperlink r:id="rId9" w:history="1">
        <w:r>
          <w:rPr>
            <w:rStyle w:val="Hyperlink"/>
          </w:rPr>
          <w:t>Market Advisory Committee (www.wa.gov.au)</w:t>
        </w:r>
      </w:hyperlink>
      <w:r w:rsidRPr="003B359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2D3FB93A" w14:textId="77777777" w:rsidR="00072E1C" w:rsidRDefault="00072E1C" w:rsidP="00072E1C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Under clause 2.3.5 of the </w:t>
      </w:r>
      <w:r>
        <w:rPr>
          <w:rFonts w:ascii="Arial" w:hAnsi="Arial" w:cs="Arial"/>
        </w:rPr>
        <w:t>WEM Rules</w:t>
      </w:r>
      <w:r w:rsidRPr="005A1D9E">
        <w:rPr>
          <w:rFonts w:ascii="Arial" w:hAnsi="Arial" w:cs="Arial"/>
        </w:rPr>
        <w:t xml:space="preserve"> the MAC must comprise:</w:t>
      </w:r>
    </w:p>
    <w:tbl>
      <w:tblPr>
        <w:tblStyle w:val="TableGrid"/>
        <w:tblW w:w="5000" w:type="pct"/>
        <w:tblBorders>
          <w:top w:val="single" w:sz="4" w:space="0" w:color="006464"/>
          <w:bottom w:val="single" w:sz="4" w:space="0" w:color="006464"/>
          <w:insideH w:val="single" w:sz="4" w:space="0" w:color="006464"/>
          <w:insideV w:val="single" w:sz="4" w:space="0" w:color="006464"/>
        </w:tblBorders>
        <w:tblLook w:val="04A0" w:firstRow="1" w:lastRow="0" w:firstColumn="1" w:lastColumn="0" w:noHBand="0" w:noVBand="1"/>
      </w:tblPr>
      <w:tblGrid>
        <w:gridCol w:w="2267"/>
        <w:gridCol w:w="6803"/>
      </w:tblGrid>
      <w:tr w:rsidR="00072E1C" w:rsidRPr="00815F4F" w14:paraId="1F8B46E6" w14:textId="77777777" w:rsidTr="00FD7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6464"/>
          </w:tcPr>
          <w:p w14:paraId="00B1A264" w14:textId="77777777" w:rsidR="00072E1C" w:rsidRPr="00815F4F" w:rsidRDefault="00072E1C" w:rsidP="00FD7D5F">
            <w:pPr>
              <w:pStyle w:val="TableHeadingLeft"/>
              <w:spacing w:before="40" w:after="40" w:line="280" w:lineRule="atLeast"/>
              <w:jc w:val="center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>No. of Members</w:t>
            </w:r>
          </w:p>
        </w:tc>
        <w:tc>
          <w:tcPr>
            <w:tcW w:w="3750" w:type="pct"/>
            <w:tcBorders>
              <w:top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6464"/>
          </w:tcPr>
          <w:p w14:paraId="39AF9245" w14:textId="77777777" w:rsidR="00072E1C" w:rsidRPr="00815F4F" w:rsidRDefault="00072E1C" w:rsidP="00FD7D5F">
            <w:pPr>
              <w:pStyle w:val="TableHeadingLeft"/>
              <w:spacing w:before="40" w:after="40" w:line="280" w:lineRule="atLeast"/>
              <w:jc w:val="center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>Representation</w:t>
            </w:r>
          </w:p>
        </w:tc>
      </w:tr>
      <w:tr w:rsidR="00072E1C" w:rsidRPr="00815F4F" w14:paraId="1EEA0BD9" w14:textId="77777777" w:rsidTr="00FD7D5F">
        <w:trPr>
          <w:cantSplit/>
        </w:trPr>
        <w:tc>
          <w:tcPr>
            <w:tcW w:w="1250" w:type="pct"/>
          </w:tcPr>
          <w:p w14:paraId="3D2B9EBA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ind w:left="284"/>
              <w:rPr>
                <w:rFonts w:ascii="Arial" w:hAnsi="Arial" w:cs="Arial"/>
                <w:sz w:val="22"/>
              </w:rPr>
            </w:pPr>
            <w:r w:rsidRPr="00815F4F">
              <w:rPr>
                <w:sz w:val="22"/>
              </w:rPr>
              <w:t>6</w:t>
            </w:r>
            <w:r>
              <w:rPr>
                <w:sz w:val="22"/>
              </w:rPr>
              <w:t xml:space="preserve"> to </w:t>
            </w:r>
            <w:r w:rsidRPr="00815F4F">
              <w:rPr>
                <w:sz w:val="22"/>
              </w:rPr>
              <w:t>8</w:t>
            </w:r>
          </w:p>
        </w:tc>
        <w:tc>
          <w:tcPr>
            <w:tcW w:w="3750" w:type="pct"/>
          </w:tcPr>
          <w:p w14:paraId="4D750FC0" w14:textId="77777777" w:rsidR="00072E1C" w:rsidRPr="00D92080" w:rsidRDefault="00072E1C" w:rsidP="00FD7D5F">
            <w:pPr>
              <w:pStyle w:val="TableTextLeft"/>
              <w:spacing w:before="40" w:after="40" w:line="280" w:lineRule="atLeast"/>
              <w:rPr>
                <w:sz w:val="22"/>
              </w:rPr>
            </w:pPr>
            <w:r w:rsidRPr="00815F4F">
              <w:rPr>
                <w:sz w:val="22"/>
              </w:rPr>
              <w:t>Market Participants (excluding Synergy)</w:t>
            </w:r>
          </w:p>
        </w:tc>
      </w:tr>
      <w:tr w:rsidR="00072E1C" w:rsidRPr="00815F4F" w14:paraId="0CE65E4E" w14:textId="77777777" w:rsidTr="00FD7D5F">
        <w:trPr>
          <w:cantSplit/>
        </w:trPr>
        <w:tc>
          <w:tcPr>
            <w:tcW w:w="1250" w:type="pct"/>
          </w:tcPr>
          <w:p w14:paraId="13D5482B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ind w:left="284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 xml:space="preserve"> to </w:t>
            </w:r>
            <w:r w:rsidRPr="00815F4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750" w:type="pct"/>
          </w:tcPr>
          <w:p w14:paraId="783E6645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>Contestable Customers</w:t>
            </w:r>
          </w:p>
        </w:tc>
      </w:tr>
      <w:tr w:rsidR="00072E1C" w:rsidRPr="00815F4F" w14:paraId="737DCF05" w14:textId="77777777" w:rsidTr="00FD7D5F">
        <w:trPr>
          <w:cantSplit/>
        </w:trPr>
        <w:tc>
          <w:tcPr>
            <w:tcW w:w="1250" w:type="pct"/>
          </w:tcPr>
          <w:p w14:paraId="7CBC85E9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ind w:left="284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 xml:space="preserve"> to </w:t>
            </w:r>
            <w:r w:rsidRPr="00815F4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750" w:type="pct"/>
          </w:tcPr>
          <w:p w14:paraId="676A48F5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>Network Operators (one must be Western Power)</w:t>
            </w:r>
          </w:p>
        </w:tc>
      </w:tr>
      <w:tr w:rsidR="00072E1C" w:rsidRPr="00815F4F" w14:paraId="1A551395" w14:textId="77777777" w:rsidTr="00FD7D5F">
        <w:trPr>
          <w:cantSplit/>
        </w:trPr>
        <w:tc>
          <w:tcPr>
            <w:tcW w:w="1250" w:type="pct"/>
          </w:tcPr>
          <w:p w14:paraId="3C7BE1DC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 least 2</w:t>
            </w:r>
          </w:p>
        </w:tc>
        <w:tc>
          <w:tcPr>
            <w:tcW w:w="3750" w:type="pct"/>
          </w:tcPr>
          <w:p w14:paraId="77949640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Small</w:t>
            </w:r>
            <w:r>
              <w:rPr>
                <w:rFonts w:ascii="Arial" w:hAnsi="Arial" w:cs="Arial"/>
                <w:sz w:val="22"/>
              </w:rPr>
              <w:noBreakHyphen/>
              <w:t>use Customers (nominated by the Minister)</w:t>
            </w:r>
          </w:p>
        </w:tc>
      </w:tr>
      <w:tr w:rsidR="00072E1C" w:rsidRPr="00815F4F" w14:paraId="7B4E4593" w14:textId="77777777" w:rsidTr="00FD7D5F">
        <w:trPr>
          <w:cantSplit/>
        </w:trPr>
        <w:tc>
          <w:tcPr>
            <w:tcW w:w="1250" w:type="pct"/>
          </w:tcPr>
          <w:p w14:paraId="4CDCF832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750" w:type="pct"/>
          </w:tcPr>
          <w:p w14:paraId="542A716D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>AEMO</w:t>
            </w:r>
          </w:p>
        </w:tc>
      </w:tr>
      <w:tr w:rsidR="00072E1C" w:rsidRPr="00815F4F" w14:paraId="009A2288" w14:textId="77777777" w:rsidTr="00FD7D5F">
        <w:trPr>
          <w:cantSplit/>
        </w:trPr>
        <w:tc>
          <w:tcPr>
            <w:tcW w:w="1250" w:type="pct"/>
          </w:tcPr>
          <w:p w14:paraId="04D01696" w14:textId="77777777" w:rsidR="00072E1C" w:rsidRDefault="00072E1C" w:rsidP="00FD7D5F">
            <w:pPr>
              <w:pStyle w:val="TableTextLeft"/>
              <w:spacing w:before="40" w:after="40" w:line="280" w:lineRule="atLeast"/>
              <w:ind w:left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750" w:type="pct"/>
          </w:tcPr>
          <w:p w14:paraId="3DFF2779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 xml:space="preserve">Synergy </w:t>
            </w:r>
          </w:p>
        </w:tc>
      </w:tr>
      <w:tr w:rsidR="00072E1C" w:rsidRPr="00815F4F" w14:paraId="15A58D88" w14:textId="77777777" w:rsidTr="00FD7D5F">
        <w:trPr>
          <w:cantSplit/>
        </w:trPr>
        <w:tc>
          <w:tcPr>
            <w:tcW w:w="1250" w:type="pct"/>
          </w:tcPr>
          <w:p w14:paraId="342B5927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ind w:left="284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750" w:type="pct"/>
          </w:tcPr>
          <w:p w14:paraId="7E080B47" w14:textId="77777777" w:rsidR="00072E1C" w:rsidRPr="00815F4F" w:rsidRDefault="00072E1C" w:rsidP="00FD7D5F">
            <w:pPr>
              <w:pStyle w:val="TableTextLeft"/>
              <w:spacing w:before="40" w:after="40" w:line="280" w:lineRule="atLeast"/>
              <w:rPr>
                <w:rFonts w:ascii="Arial" w:hAnsi="Arial" w:cs="Arial"/>
                <w:sz w:val="22"/>
              </w:rPr>
            </w:pPr>
            <w:r w:rsidRPr="00815F4F">
              <w:rPr>
                <w:rFonts w:ascii="Arial" w:hAnsi="Arial" w:cs="Arial"/>
                <w:sz w:val="22"/>
              </w:rPr>
              <w:t>Chair (appointed by the Minister)</w:t>
            </w:r>
          </w:p>
        </w:tc>
      </w:tr>
    </w:tbl>
    <w:p w14:paraId="0B33577A" w14:textId="77777777" w:rsidR="00072E1C" w:rsidRPr="005A1D9E" w:rsidRDefault="00072E1C" w:rsidP="00072E1C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Members representing Market </w:t>
      </w:r>
      <w:r>
        <w:rPr>
          <w:rFonts w:ascii="Arial" w:hAnsi="Arial" w:cs="Arial"/>
        </w:rPr>
        <w:t>Participants (apart from Synergy)</w:t>
      </w:r>
      <w:r w:rsidRPr="005A1D9E">
        <w:rPr>
          <w:rFonts w:ascii="Arial" w:hAnsi="Arial" w:cs="Arial"/>
        </w:rPr>
        <w:t>, Contestable Customers</w:t>
      </w:r>
      <w:r>
        <w:rPr>
          <w:rFonts w:ascii="Arial" w:hAnsi="Arial" w:cs="Arial"/>
        </w:rPr>
        <w:t xml:space="preserve">, </w:t>
      </w:r>
      <w:r w:rsidRPr="005A1D9E">
        <w:rPr>
          <w:rFonts w:ascii="Arial" w:hAnsi="Arial" w:cs="Arial"/>
        </w:rPr>
        <w:t xml:space="preserve">Network Operators (apart from Western Power) and </w:t>
      </w:r>
      <w:r>
        <w:rPr>
          <w:rFonts w:ascii="Arial" w:hAnsi="Arial" w:cs="Arial"/>
        </w:rPr>
        <w:t>Small</w:t>
      </w:r>
      <w:r>
        <w:rPr>
          <w:rFonts w:ascii="Arial" w:hAnsi="Arial" w:cs="Arial"/>
        </w:rPr>
        <w:noBreakHyphen/>
        <w:t xml:space="preserve">use Customers </w:t>
      </w:r>
      <w:r w:rsidRPr="005A1D9E">
        <w:rPr>
          <w:rFonts w:ascii="Arial" w:hAnsi="Arial" w:cs="Arial"/>
        </w:rPr>
        <w:t xml:space="preserve">are discretionary class members. Discretionary class members are appointed by the </w:t>
      </w:r>
      <w:r>
        <w:rPr>
          <w:rFonts w:ascii="Arial" w:hAnsi="Arial" w:cs="Arial"/>
        </w:rPr>
        <w:t>Coordinator</w:t>
      </w:r>
      <w:r w:rsidRPr="005A1D9E">
        <w:rPr>
          <w:rFonts w:ascii="Arial" w:hAnsi="Arial" w:cs="Arial"/>
        </w:rPr>
        <w:t>.</w:t>
      </w:r>
    </w:p>
    <w:p w14:paraId="4BAF9838" w14:textId="77777777" w:rsidR="00072E1C" w:rsidRPr="000A6647" w:rsidRDefault="00072E1C" w:rsidP="00072E1C">
      <w:pPr>
        <w:spacing w:before="120" w:after="120" w:line="280" w:lineRule="atLeast"/>
        <w:ind w:right="12"/>
        <w:rPr>
          <w:rFonts w:ascii="Arial" w:hAnsi="Arial" w:cs="Arial"/>
        </w:rPr>
      </w:pPr>
      <w:r w:rsidRPr="000A6647">
        <w:rPr>
          <w:rFonts w:ascii="Arial" w:hAnsi="Arial" w:cs="Arial"/>
        </w:rPr>
        <w:t>In accordance with clause 2.3.5A of the WEM Rules, when appointing or removing members</w:t>
      </w:r>
      <w:r>
        <w:rPr>
          <w:rFonts w:ascii="Arial" w:hAnsi="Arial" w:cs="Arial"/>
        </w:rPr>
        <w:t>,</w:t>
      </w:r>
      <w:r w:rsidRPr="000A6647">
        <w:rPr>
          <w:rFonts w:ascii="Arial" w:hAnsi="Arial" w:cs="Arial"/>
        </w:rPr>
        <w:t xml:space="preserve"> the Coordinator must use reasonable endeavours to ensure equal representation of Market Participants that:</w:t>
      </w:r>
    </w:p>
    <w:p w14:paraId="2A6F7F53" w14:textId="77777777" w:rsidR="00072E1C" w:rsidRPr="000A6647" w:rsidRDefault="00072E1C" w:rsidP="00072E1C">
      <w:pPr>
        <w:pStyle w:val="ListParagraph"/>
        <w:numPr>
          <w:ilvl w:val="0"/>
          <w:numId w:val="27"/>
        </w:numPr>
        <w:tabs>
          <w:tab w:val="left" w:pos="426"/>
        </w:tabs>
        <w:spacing w:before="120" w:after="120" w:line="280" w:lineRule="atLeast"/>
        <w:ind w:left="425" w:hanging="425"/>
        <w:contextualSpacing w:val="0"/>
        <w:rPr>
          <w:rFonts w:ascii="Arial" w:hAnsi="Arial" w:cs="Arial"/>
        </w:rPr>
      </w:pPr>
      <w:r w:rsidRPr="000A6647">
        <w:rPr>
          <w:rFonts w:ascii="Arial" w:hAnsi="Arial" w:cs="Arial"/>
        </w:rPr>
        <w:t>own, control or operate an Energy Producing System or Energy Producing Systems within the South West Interconnected System</w:t>
      </w:r>
      <w:r>
        <w:rPr>
          <w:rFonts w:ascii="Arial" w:hAnsi="Arial" w:cs="Arial"/>
        </w:rPr>
        <w:t xml:space="preserve"> (</w:t>
      </w:r>
      <w:r w:rsidRPr="006F0747">
        <w:rPr>
          <w:rFonts w:ascii="Arial" w:hAnsi="Arial" w:cs="Arial"/>
          <w:b/>
          <w:bCs/>
        </w:rPr>
        <w:t>Market Generators</w:t>
      </w:r>
      <w:r>
        <w:rPr>
          <w:rFonts w:ascii="Arial" w:hAnsi="Arial" w:cs="Arial"/>
        </w:rPr>
        <w:t>);</w:t>
      </w:r>
      <w:r w:rsidRPr="000A6647">
        <w:rPr>
          <w:rFonts w:ascii="Arial" w:hAnsi="Arial" w:cs="Arial"/>
        </w:rPr>
        <w:t xml:space="preserve"> and</w:t>
      </w:r>
    </w:p>
    <w:p w14:paraId="12746AF9" w14:textId="77777777" w:rsidR="00072E1C" w:rsidRPr="000A6647" w:rsidRDefault="00072E1C" w:rsidP="00072E1C">
      <w:pPr>
        <w:pStyle w:val="ListParagraph"/>
        <w:numPr>
          <w:ilvl w:val="0"/>
          <w:numId w:val="27"/>
        </w:numPr>
        <w:tabs>
          <w:tab w:val="left" w:pos="426"/>
        </w:tabs>
        <w:spacing w:before="120" w:after="120" w:line="280" w:lineRule="atLeast"/>
        <w:ind w:left="425" w:hanging="425"/>
        <w:contextualSpacing w:val="0"/>
        <w:rPr>
          <w:rFonts w:ascii="Arial" w:hAnsi="Arial" w:cs="Arial"/>
        </w:rPr>
      </w:pPr>
      <w:proofErr w:type="gramStart"/>
      <w:r w:rsidRPr="000A6647">
        <w:rPr>
          <w:rFonts w:ascii="Arial" w:hAnsi="Arial" w:cs="Arial"/>
        </w:rPr>
        <w:lastRenderedPageBreak/>
        <w:t>sell</w:t>
      </w:r>
      <w:proofErr w:type="gramEnd"/>
      <w:r w:rsidRPr="000A6647">
        <w:rPr>
          <w:rFonts w:ascii="Arial" w:hAnsi="Arial" w:cs="Arial"/>
        </w:rPr>
        <w:t xml:space="preserve"> electricity to customers in the South West Interconnected System</w:t>
      </w:r>
      <w:r>
        <w:rPr>
          <w:rFonts w:ascii="Arial" w:hAnsi="Arial" w:cs="Arial"/>
        </w:rPr>
        <w:t xml:space="preserve"> (</w:t>
      </w:r>
      <w:r w:rsidRPr="006F0747">
        <w:rPr>
          <w:rFonts w:ascii="Arial" w:hAnsi="Arial" w:cs="Arial"/>
          <w:b/>
          <w:bCs/>
        </w:rPr>
        <w:t>Market Customers</w:t>
      </w:r>
      <w:r>
        <w:rPr>
          <w:rFonts w:ascii="Arial" w:hAnsi="Arial" w:cs="Arial"/>
        </w:rPr>
        <w:t>)</w:t>
      </w:r>
      <w:r w:rsidRPr="000A6647">
        <w:rPr>
          <w:rFonts w:ascii="Arial" w:hAnsi="Arial" w:cs="Arial"/>
        </w:rPr>
        <w:t>.</w:t>
      </w:r>
    </w:p>
    <w:p w14:paraId="17388171" w14:textId="77777777" w:rsidR="00072E1C" w:rsidRPr="005A1D9E" w:rsidRDefault="00072E1C" w:rsidP="00072E1C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In accordance with the MAC Constitution, each member is appointed for a set period.</w:t>
      </w:r>
      <w:r>
        <w:rPr>
          <w:rFonts w:ascii="Arial" w:hAnsi="Arial" w:cs="Arial"/>
        </w:rPr>
        <w:t xml:space="preserve"> </w:t>
      </w:r>
      <w:r w:rsidRPr="005A1D9E">
        <w:rPr>
          <w:rFonts w:ascii="Arial" w:hAnsi="Arial" w:cs="Arial"/>
        </w:rPr>
        <w:t>Positions can become vacant for the following reasons:</w:t>
      </w:r>
    </w:p>
    <w:p w14:paraId="6DCA7B41" w14:textId="77777777" w:rsidR="00072E1C" w:rsidRPr="005A1D9E" w:rsidRDefault="00072E1C" w:rsidP="00072E1C">
      <w:pPr>
        <w:pStyle w:val="ListBulle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resignation;</w:t>
      </w:r>
    </w:p>
    <w:p w14:paraId="0BE75717" w14:textId="77777777" w:rsidR="00072E1C" w:rsidRPr="005A1D9E" w:rsidRDefault="00072E1C" w:rsidP="00072E1C">
      <w:pPr>
        <w:pStyle w:val="ListBulle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removal by the </w:t>
      </w:r>
      <w:r>
        <w:rPr>
          <w:rFonts w:ascii="Arial" w:hAnsi="Arial" w:cs="Arial"/>
        </w:rPr>
        <w:t>Coordinator</w:t>
      </w:r>
      <w:r w:rsidRPr="005A1D9E">
        <w:rPr>
          <w:rFonts w:ascii="Arial" w:hAnsi="Arial" w:cs="Arial"/>
        </w:rPr>
        <w:t xml:space="preserve"> under clause 2.3.11 of the </w:t>
      </w:r>
      <w:r>
        <w:rPr>
          <w:rFonts w:ascii="Arial" w:hAnsi="Arial" w:cs="Arial"/>
        </w:rPr>
        <w:t>WEM Rules</w:t>
      </w:r>
      <w:r w:rsidRPr="005A1D9E">
        <w:rPr>
          <w:rFonts w:ascii="Arial" w:hAnsi="Arial" w:cs="Arial"/>
        </w:rPr>
        <w:t>; and</w:t>
      </w:r>
    </w:p>
    <w:p w14:paraId="4504C52D" w14:textId="77777777" w:rsidR="00072E1C" w:rsidRPr="005A1D9E" w:rsidRDefault="00072E1C" w:rsidP="00072E1C">
      <w:pPr>
        <w:pStyle w:val="ListBullet"/>
        <w:spacing w:before="120" w:after="120" w:line="280" w:lineRule="atLeast"/>
        <w:rPr>
          <w:rFonts w:ascii="Arial" w:hAnsi="Arial" w:cs="Arial"/>
        </w:rPr>
      </w:pPr>
      <w:proofErr w:type="gramStart"/>
      <w:r w:rsidRPr="005A1D9E">
        <w:rPr>
          <w:rFonts w:ascii="Arial" w:hAnsi="Arial" w:cs="Arial"/>
        </w:rPr>
        <w:t>lapse</w:t>
      </w:r>
      <w:proofErr w:type="gramEnd"/>
      <w:r w:rsidRPr="005A1D9E">
        <w:rPr>
          <w:rFonts w:ascii="Arial" w:hAnsi="Arial" w:cs="Arial"/>
        </w:rPr>
        <w:t xml:space="preserve"> of tenure.</w:t>
      </w:r>
    </w:p>
    <w:p w14:paraId="630D358C" w14:textId="77777777" w:rsidR="00072E1C" w:rsidRDefault="00072E1C" w:rsidP="00072E1C">
      <w:pPr>
        <w:pStyle w:val="ListBullet"/>
        <w:numPr>
          <w:ilvl w:val="0"/>
          <w:numId w:val="0"/>
        </w:numPr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Under clause 2.3.10 of the </w:t>
      </w:r>
      <w:r>
        <w:rPr>
          <w:rFonts w:ascii="Arial" w:hAnsi="Arial" w:cs="Arial"/>
        </w:rPr>
        <w:t>WEM Rules</w:t>
      </w:r>
      <w:r w:rsidRPr="005A1D9E">
        <w:rPr>
          <w:rFonts w:ascii="Arial" w:hAnsi="Arial" w:cs="Arial"/>
        </w:rPr>
        <w:t xml:space="preserve">, the </w:t>
      </w:r>
      <w:r>
        <w:rPr>
          <w:rFonts w:ascii="Arial" w:hAnsi="Arial" w:cs="Arial"/>
        </w:rPr>
        <w:t>Coordinator</w:t>
      </w:r>
      <w:r w:rsidRPr="005A1D9E">
        <w:rPr>
          <w:rFonts w:ascii="Arial" w:hAnsi="Arial" w:cs="Arial"/>
        </w:rPr>
        <w:t xml:space="preserve"> must</w:t>
      </w:r>
      <w:r>
        <w:rPr>
          <w:rFonts w:ascii="Arial" w:hAnsi="Arial" w:cs="Arial"/>
        </w:rPr>
        <w:t>:</w:t>
      </w:r>
    </w:p>
    <w:p w14:paraId="0CCC32C6" w14:textId="77777777" w:rsidR="00072E1C" w:rsidRDefault="00072E1C" w:rsidP="00072E1C">
      <w:pPr>
        <w:pStyle w:val="ListBullet"/>
        <w:numPr>
          <w:ilvl w:val="0"/>
          <w:numId w:val="30"/>
        </w:numPr>
        <w:tabs>
          <w:tab w:val="left" w:pos="426"/>
        </w:tabs>
        <w:spacing w:before="120" w:after="120" w:line="280" w:lineRule="atLeast"/>
        <w:ind w:left="426" w:hanging="426"/>
        <w:rPr>
          <w:rFonts w:ascii="Arial" w:hAnsi="Arial" w:cs="Arial"/>
        </w:rPr>
      </w:pPr>
      <w:r w:rsidRPr="005A1D9E">
        <w:rPr>
          <w:rFonts w:ascii="Arial" w:hAnsi="Arial" w:cs="Arial"/>
        </w:rPr>
        <w:t>consult with</w:t>
      </w:r>
      <w:r>
        <w:rPr>
          <w:rFonts w:ascii="Arial" w:hAnsi="Arial" w:cs="Arial"/>
        </w:rPr>
        <w:t xml:space="preserve"> the Chair of the MAC on appointments to the MAC;</w:t>
      </w:r>
      <w:r w:rsidRPr="005A1D9E">
        <w:rPr>
          <w:rFonts w:ascii="Arial" w:hAnsi="Arial" w:cs="Arial"/>
        </w:rPr>
        <w:t xml:space="preserve"> and</w:t>
      </w:r>
    </w:p>
    <w:p w14:paraId="10C49386" w14:textId="77777777" w:rsidR="00072E1C" w:rsidRDefault="00072E1C" w:rsidP="00072E1C">
      <w:pPr>
        <w:pStyle w:val="ListBullet"/>
        <w:numPr>
          <w:ilvl w:val="0"/>
          <w:numId w:val="30"/>
        </w:numPr>
        <w:tabs>
          <w:tab w:val="left" w:pos="426"/>
        </w:tabs>
        <w:spacing w:before="120" w:after="120" w:line="280" w:lineRule="atLeast"/>
        <w:ind w:left="426" w:hanging="426"/>
        <w:rPr>
          <w:rFonts w:ascii="Arial" w:hAnsi="Arial" w:cs="Arial"/>
        </w:rPr>
      </w:pPr>
      <w:proofErr w:type="gramStart"/>
      <w:r>
        <w:t>take</w:t>
      </w:r>
      <w:proofErr w:type="gramEnd"/>
      <w:r>
        <w:t xml:space="preserve"> nominations from Rule Participants and industry groups, that they consider relevant to the WEM (if practicable, the Coordinator must choose members from the nominees).</w:t>
      </w:r>
    </w:p>
    <w:p w14:paraId="781D8E0A" w14:textId="4993554D" w:rsidR="00023EB0" w:rsidRPr="00CD6CF3" w:rsidRDefault="00247D7C" w:rsidP="00CD6CF3">
      <w:pPr>
        <w:pStyle w:val="Heading1"/>
        <w:spacing w:before="360" w:after="120" w:line="280" w:lineRule="atLeast"/>
        <w:rPr>
          <w:rFonts w:ascii="Arial" w:hAnsi="Arial" w:cs="Arial"/>
          <w:color w:val="006464"/>
        </w:rPr>
      </w:pPr>
      <w:r w:rsidRPr="00CD6CF3">
        <w:rPr>
          <w:rFonts w:ascii="Arial" w:hAnsi="Arial" w:cs="Arial"/>
          <w:color w:val="006464"/>
        </w:rPr>
        <w:t>Call for Nomination</w:t>
      </w:r>
      <w:r w:rsidR="00342E36" w:rsidRPr="00CD6CF3">
        <w:rPr>
          <w:rFonts w:ascii="Arial" w:hAnsi="Arial" w:cs="Arial"/>
          <w:color w:val="006464"/>
        </w:rPr>
        <w:t>s</w:t>
      </w:r>
    </w:p>
    <w:p w14:paraId="733531B7" w14:textId="317FC613" w:rsidR="002875C1" w:rsidRDefault="002875C1" w:rsidP="002875C1">
      <w:pPr>
        <w:pStyle w:val="ListBullet"/>
        <w:numPr>
          <w:ilvl w:val="0"/>
          <w:numId w:val="0"/>
        </w:numPr>
        <w:spacing w:before="120" w:after="120" w:line="280" w:lineRule="atLeast"/>
      </w:pPr>
      <w:r>
        <w:t>Under clause 2.3.9 of the WEM Rules, the Coordinator must annually review the composition of the MAC and may remove and appoint members following the review.</w:t>
      </w:r>
    </w:p>
    <w:p w14:paraId="37FC3E60" w14:textId="36DDDCDB" w:rsidR="002875C1" w:rsidRPr="002875C1" w:rsidRDefault="002875C1" w:rsidP="002875C1">
      <w:pPr>
        <w:spacing w:before="120" w:after="120" w:line="280" w:lineRule="atLeast"/>
        <w:rPr>
          <w:rFonts w:ascii="Arial" w:hAnsi="Arial" w:cs="Arial"/>
          <w:color w:val="000000"/>
        </w:rPr>
      </w:pPr>
      <w:r w:rsidRPr="002875C1">
        <w:rPr>
          <w:rFonts w:ascii="Arial" w:hAnsi="Arial" w:cs="Arial"/>
          <w:color w:val="000000"/>
        </w:rPr>
        <w:t>The Coordinator completed the 202</w:t>
      </w:r>
      <w:r w:rsidR="00072E1C">
        <w:rPr>
          <w:rFonts w:ascii="Arial" w:hAnsi="Arial" w:cs="Arial"/>
          <w:color w:val="000000"/>
        </w:rPr>
        <w:t xml:space="preserve">3 MAC Composition Review on </w:t>
      </w:r>
      <w:r w:rsidR="00072E1C" w:rsidRPr="00D11746">
        <w:rPr>
          <w:rFonts w:ascii="Arial" w:hAnsi="Arial" w:cs="Arial"/>
          <w:color w:val="000000"/>
        </w:rPr>
        <w:t>1</w:t>
      </w:r>
      <w:r w:rsidRPr="00D11746">
        <w:rPr>
          <w:rFonts w:ascii="Arial" w:hAnsi="Arial" w:cs="Arial"/>
          <w:color w:val="000000"/>
        </w:rPr>
        <w:t> February </w:t>
      </w:r>
      <w:r w:rsidR="006E6652" w:rsidRPr="00D11746">
        <w:rPr>
          <w:rFonts w:ascii="Arial" w:hAnsi="Arial" w:cs="Arial"/>
          <w:color w:val="000000"/>
        </w:rPr>
        <w:t>202</w:t>
      </w:r>
      <w:r w:rsidR="00072E1C" w:rsidRPr="00D11746">
        <w:rPr>
          <w:rFonts w:ascii="Arial" w:hAnsi="Arial" w:cs="Arial"/>
          <w:color w:val="000000"/>
        </w:rPr>
        <w:t>3</w:t>
      </w:r>
      <w:r w:rsidR="006E6652" w:rsidRPr="00D11746">
        <w:rPr>
          <w:rFonts w:ascii="Arial" w:hAnsi="Arial" w:cs="Arial"/>
          <w:color w:val="000000"/>
        </w:rPr>
        <w:t xml:space="preserve"> </w:t>
      </w:r>
      <w:r w:rsidRPr="00D11746">
        <w:rPr>
          <w:rFonts w:ascii="Arial" w:hAnsi="Arial" w:cs="Arial"/>
          <w:color w:val="000000"/>
        </w:rPr>
        <w:t>and</w:t>
      </w:r>
      <w:r w:rsidRPr="002875C1">
        <w:rPr>
          <w:rFonts w:ascii="Arial" w:hAnsi="Arial" w:cs="Arial"/>
          <w:color w:val="000000"/>
        </w:rPr>
        <w:t xml:space="preserve"> appointed MAC </w:t>
      </w:r>
      <w:r w:rsidRPr="00D11746">
        <w:rPr>
          <w:rFonts w:ascii="Arial" w:hAnsi="Arial" w:cs="Arial"/>
          <w:color w:val="000000"/>
        </w:rPr>
        <w:t xml:space="preserve">Members to fill </w:t>
      </w:r>
      <w:r w:rsidR="00D11746" w:rsidRPr="00D11746">
        <w:rPr>
          <w:rFonts w:ascii="Arial" w:hAnsi="Arial" w:cs="Arial"/>
          <w:color w:val="000000"/>
        </w:rPr>
        <w:t>five</w:t>
      </w:r>
      <w:r w:rsidR="00547D33" w:rsidRPr="00D11746">
        <w:rPr>
          <w:rFonts w:ascii="Arial" w:hAnsi="Arial" w:cs="Arial"/>
          <w:color w:val="000000"/>
        </w:rPr>
        <w:t xml:space="preserve"> out of the </w:t>
      </w:r>
      <w:r w:rsidR="00D11746" w:rsidRPr="00D11746">
        <w:rPr>
          <w:rFonts w:ascii="Arial" w:hAnsi="Arial" w:cs="Arial"/>
          <w:color w:val="000000"/>
        </w:rPr>
        <w:t>six</w:t>
      </w:r>
      <w:r w:rsidRPr="00D11746">
        <w:rPr>
          <w:rFonts w:ascii="Arial" w:hAnsi="Arial" w:cs="Arial"/>
          <w:color w:val="000000"/>
        </w:rPr>
        <w:t xml:space="preserve"> vacancies </w:t>
      </w:r>
      <w:r w:rsidR="00547D33" w:rsidRPr="00D11746">
        <w:rPr>
          <w:rFonts w:ascii="Arial" w:hAnsi="Arial" w:cs="Arial"/>
          <w:color w:val="000000"/>
        </w:rPr>
        <w:t>that</w:t>
      </w:r>
      <w:r w:rsidR="00547D33">
        <w:rPr>
          <w:rFonts w:ascii="Arial" w:hAnsi="Arial" w:cs="Arial"/>
          <w:color w:val="000000"/>
        </w:rPr>
        <w:t xml:space="preserve"> existed </w:t>
      </w:r>
      <w:r w:rsidRPr="002875C1">
        <w:rPr>
          <w:rFonts w:ascii="Arial" w:hAnsi="Arial" w:cs="Arial"/>
          <w:color w:val="000000"/>
        </w:rPr>
        <w:t>on the MAC.</w:t>
      </w:r>
    </w:p>
    <w:p w14:paraId="72D77AE1" w14:textId="74618335" w:rsidR="00606126" w:rsidRPr="00606126" w:rsidRDefault="00D11746" w:rsidP="002875C1">
      <w:pPr>
        <w:spacing w:before="120" w:after="120" w:line="280" w:lineRule="atLeast"/>
        <w:rPr>
          <w:rFonts w:ascii="Arial" w:hAnsi="Arial" w:cs="Arial"/>
          <w:color w:val="000000"/>
        </w:rPr>
      </w:pPr>
      <w:r w:rsidRPr="00606126"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</w:rPr>
        <w:t xml:space="preserve">ere </w:t>
      </w:r>
      <w:r w:rsidRPr="00606126">
        <w:rPr>
          <w:rFonts w:ascii="Arial" w:hAnsi="Arial" w:cs="Arial"/>
          <w:color w:val="000000"/>
        </w:rPr>
        <w:t xml:space="preserve">is </w:t>
      </w:r>
      <w:r>
        <w:rPr>
          <w:rFonts w:ascii="Arial" w:hAnsi="Arial" w:cs="Arial"/>
          <w:color w:val="000000"/>
        </w:rPr>
        <w:t xml:space="preserve">one remaining </w:t>
      </w:r>
      <w:r w:rsidRPr="00606126">
        <w:rPr>
          <w:rFonts w:ascii="Arial" w:hAnsi="Arial" w:cs="Arial"/>
          <w:color w:val="000000"/>
        </w:rPr>
        <w:t xml:space="preserve">vacancy for a </w:t>
      </w:r>
      <w:r>
        <w:t>Contestable Customer</w:t>
      </w:r>
      <w:r>
        <w:t xml:space="preserve">. </w:t>
      </w:r>
      <w:r w:rsidR="00606126" w:rsidRPr="00606126">
        <w:rPr>
          <w:rFonts w:ascii="Arial" w:hAnsi="Arial" w:cs="Arial"/>
          <w:color w:val="000000"/>
        </w:rPr>
        <w:t xml:space="preserve">The Coordinator is seeking nominations </w:t>
      </w:r>
      <w:r w:rsidR="00606126" w:rsidRPr="00D11746">
        <w:rPr>
          <w:rFonts w:ascii="Arial" w:hAnsi="Arial" w:cs="Arial"/>
          <w:color w:val="000000"/>
        </w:rPr>
        <w:t>to fill this vacancy.</w:t>
      </w:r>
    </w:p>
    <w:p w14:paraId="23964B9A" w14:textId="77777777" w:rsidR="00EB5E02" w:rsidRPr="00CD6CF3" w:rsidRDefault="00EB5E02" w:rsidP="00606126">
      <w:pPr>
        <w:pStyle w:val="Heading1"/>
        <w:spacing w:before="360" w:after="120" w:line="280" w:lineRule="atLeast"/>
        <w:rPr>
          <w:rFonts w:ascii="Arial" w:hAnsi="Arial" w:cs="Arial"/>
          <w:color w:val="006464"/>
        </w:rPr>
      </w:pPr>
      <w:r w:rsidRPr="00CD6CF3">
        <w:rPr>
          <w:rFonts w:ascii="Arial" w:hAnsi="Arial" w:cs="Arial"/>
          <w:color w:val="006464"/>
        </w:rPr>
        <w:t>Nominations</w:t>
      </w:r>
    </w:p>
    <w:p w14:paraId="408447F4" w14:textId="61F99862" w:rsidR="00606126" w:rsidRDefault="0060612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B5E02" w:rsidRPr="005A1D9E">
        <w:rPr>
          <w:rFonts w:ascii="Arial" w:hAnsi="Arial" w:cs="Arial"/>
        </w:rPr>
        <w:t>o</w:t>
      </w:r>
      <w:r w:rsidR="00EB5E02" w:rsidRPr="00EA14C9">
        <w:rPr>
          <w:rFonts w:ascii="Arial" w:hAnsi="Arial" w:cs="Arial"/>
        </w:rPr>
        <w:t xml:space="preserve">minations </w:t>
      </w:r>
      <w:r>
        <w:rPr>
          <w:rFonts w:ascii="Arial" w:hAnsi="Arial" w:cs="Arial"/>
        </w:rPr>
        <w:t>may be provided to the Coordinator at any time before commencement of the 202</w:t>
      </w:r>
      <w:r w:rsidR="00072E1C">
        <w:rPr>
          <w:rFonts w:ascii="Arial" w:hAnsi="Arial" w:cs="Arial"/>
        </w:rPr>
        <w:t>4</w:t>
      </w:r>
      <w:r>
        <w:rPr>
          <w:rFonts w:ascii="Arial" w:hAnsi="Arial" w:cs="Arial"/>
        </w:rPr>
        <w:t> MAC Composition Review in December 202</w:t>
      </w:r>
      <w:r w:rsidR="00072E1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30D8567F" w14:textId="77777777" w:rsidR="00072E1C" w:rsidRPr="005A1D9E" w:rsidRDefault="00072E1C" w:rsidP="00072E1C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Nominations should include a completed membership nomination form (attached to this notice </w:t>
      </w:r>
      <w:r w:rsidRPr="00720887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hyperlink r:id="rId10" w:history="1">
        <w:r>
          <w:rPr>
            <w:rStyle w:val="Hyperlink"/>
          </w:rPr>
          <w:t>Market Advisory Committee (www.wa.gov.au)</w:t>
        </w:r>
      </w:hyperlink>
      <w:r w:rsidRPr="005A1D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A1D9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Coordinator</w:t>
      </w:r>
      <w:r w:rsidRPr="005A1D9E">
        <w:rPr>
          <w:rFonts w:ascii="Arial" w:hAnsi="Arial" w:cs="Arial"/>
        </w:rPr>
        <w:t xml:space="preserve"> prefers to receive nominations by email but </w:t>
      </w:r>
      <w:r>
        <w:rPr>
          <w:rFonts w:ascii="Arial" w:hAnsi="Arial" w:cs="Arial"/>
        </w:rPr>
        <w:t>nominations</w:t>
      </w:r>
      <w:r w:rsidRPr="005A1D9E">
        <w:rPr>
          <w:rFonts w:ascii="Arial" w:hAnsi="Arial" w:cs="Arial"/>
        </w:rPr>
        <w:t xml:space="preserve"> may also be sent by post:</w:t>
      </w:r>
    </w:p>
    <w:p w14:paraId="767B199B" w14:textId="77777777" w:rsidR="00072E1C" w:rsidRPr="005A1D9E" w:rsidRDefault="00072E1C" w:rsidP="00072E1C">
      <w:pPr>
        <w:pStyle w:val="BodyText"/>
        <w:spacing w:before="120" w:after="120" w:line="280" w:lineRule="atLeast"/>
        <w:ind w:left="426"/>
        <w:rPr>
          <w:rFonts w:ascii="Arial" w:hAnsi="Arial" w:cs="Arial"/>
          <w:color w:val="000000"/>
          <w:lang w:val="en-US" w:eastAsia="en-US"/>
        </w:rPr>
      </w:pPr>
      <w:r w:rsidRPr="005A1D9E">
        <w:rPr>
          <w:rFonts w:ascii="Arial" w:hAnsi="Arial" w:cs="Arial"/>
          <w:color w:val="000000"/>
          <w:lang w:val="en-US" w:eastAsia="en-US"/>
        </w:rPr>
        <w:t>Email to:</w:t>
      </w:r>
      <w:r w:rsidRPr="005A1D9E">
        <w:rPr>
          <w:rFonts w:ascii="Arial" w:hAnsi="Arial" w:cs="Arial"/>
          <w:color w:val="000000"/>
          <w:lang w:val="en-US" w:eastAsia="en-US"/>
        </w:rPr>
        <w:tab/>
      </w:r>
      <w:hyperlink r:id="rId11" w:history="1">
        <w:r w:rsidRPr="002A23EA">
          <w:rPr>
            <w:rStyle w:val="Hyperlink"/>
            <w:rFonts w:cstheme="minorHAnsi"/>
          </w:rPr>
          <w:t>energymarkets@dmirs.wa.gov.au</w:t>
        </w:r>
      </w:hyperlink>
    </w:p>
    <w:p w14:paraId="6B92367C" w14:textId="77777777" w:rsidR="00072E1C" w:rsidRPr="00705E67" w:rsidRDefault="00072E1C" w:rsidP="00072E1C">
      <w:pPr>
        <w:pStyle w:val="BodyText"/>
        <w:spacing w:before="120" w:after="120" w:line="280" w:lineRule="atLeast"/>
        <w:ind w:left="2268" w:hanging="1843"/>
        <w:rPr>
          <w:rFonts w:eastAsiaTheme="minorEastAsia" w:cs="Calibri"/>
          <w:noProof/>
          <w:color w:val="000000"/>
        </w:rPr>
      </w:pPr>
      <w:r w:rsidRPr="00705E67">
        <w:rPr>
          <w:rFonts w:ascii="Arial" w:hAnsi="Arial" w:cs="Arial"/>
          <w:lang w:val="en-US" w:eastAsia="en-US"/>
        </w:rPr>
        <w:t xml:space="preserve">Post to: </w:t>
      </w:r>
      <w:r w:rsidRPr="00705E67">
        <w:rPr>
          <w:rFonts w:ascii="Arial" w:hAnsi="Arial" w:cs="Arial"/>
          <w:lang w:val="en-US" w:eastAsia="en-US"/>
        </w:rPr>
        <w:tab/>
        <w:t>Coordinator of Energy</w:t>
      </w:r>
      <w:r w:rsidRPr="00705E67">
        <w:rPr>
          <w:rFonts w:ascii="Arial" w:hAnsi="Arial" w:cs="Arial"/>
          <w:lang w:val="en-US" w:eastAsia="en-US"/>
        </w:rPr>
        <w:br/>
      </w:r>
      <w:r w:rsidRPr="00705E67">
        <w:rPr>
          <w:rFonts w:eastAsiaTheme="minorEastAsia" w:cs="Calibri"/>
          <w:noProof/>
          <w:color w:val="000000"/>
        </w:rPr>
        <w:t>Locked Bag 1</w:t>
      </w:r>
      <w:r>
        <w:rPr>
          <w:rFonts w:eastAsiaTheme="minorEastAsia" w:cs="Calibri"/>
          <w:noProof/>
          <w:color w:val="000000"/>
        </w:rPr>
        <w:t>00</w:t>
      </w:r>
      <w:r w:rsidRPr="00705E67">
        <w:rPr>
          <w:rFonts w:eastAsiaTheme="minorEastAsia" w:cs="Calibri"/>
          <w:noProof/>
          <w:color w:val="000000"/>
        </w:rPr>
        <w:br/>
      </w:r>
      <w:r>
        <w:rPr>
          <w:rFonts w:eastAsiaTheme="minorEastAsia" w:cs="Calibri"/>
          <w:noProof/>
          <w:color w:val="000000"/>
        </w:rPr>
        <w:t xml:space="preserve">East </w:t>
      </w:r>
      <w:r w:rsidRPr="00705E67">
        <w:rPr>
          <w:rFonts w:eastAsiaTheme="minorEastAsia" w:cs="Calibri"/>
          <w:noProof/>
          <w:color w:val="000000"/>
        </w:rPr>
        <w:t>Perth WA 68</w:t>
      </w:r>
      <w:r>
        <w:rPr>
          <w:rFonts w:eastAsiaTheme="minorEastAsia" w:cs="Calibri"/>
          <w:noProof/>
          <w:color w:val="000000"/>
        </w:rPr>
        <w:t>92</w:t>
      </w:r>
    </w:p>
    <w:p w14:paraId="63411188" w14:textId="77777777" w:rsidR="00072E1C" w:rsidRPr="005A1D9E" w:rsidRDefault="00072E1C" w:rsidP="00072E1C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To allow nominations to be properly assessed, please ensure</w:t>
      </w:r>
      <w:r w:rsidRPr="005A1D9E">
        <w:rPr>
          <w:rFonts w:ascii="Arial" w:hAnsi="Arial" w:cs="Arial"/>
          <w:b/>
        </w:rPr>
        <w:t xml:space="preserve"> </w:t>
      </w:r>
      <w:r w:rsidRPr="005A1D9E">
        <w:rPr>
          <w:rStyle w:val="MyUnderline"/>
          <w:rFonts w:ascii="Arial" w:hAnsi="Arial" w:cs="Arial"/>
          <w:b/>
        </w:rPr>
        <w:t>all</w:t>
      </w:r>
      <w:r w:rsidRPr="005A1D9E">
        <w:rPr>
          <w:rFonts w:ascii="Arial" w:hAnsi="Arial" w:cs="Arial"/>
          <w:b/>
        </w:rPr>
        <w:t xml:space="preserve"> </w:t>
      </w:r>
      <w:r w:rsidRPr="005A1D9E">
        <w:rPr>
          <w:rFonts w:ascii="Arial" w:hAnsi="Arial" w:cs="Arial"/>
        </w:rPr>
        <w:t>the information requested in the nomination form is included.</w:t>
      </w:r>
    </w:p>
    <w:p w14:paraId="524A6A31" w14:textId="77777777" w:rsidR="00072E1C" w:rsidRPr="00072E1C" w:rsidRDefault="00072E1C" w:rsidP="00072E1C">
      <w:pPr>
        <w:pStyle w:val="Heading1"/>
        <w:numPr>
          <w:ilvl w:val="0"/>
          <w:numId w:val="33"/>
        </w:numPr>
        <w:spacing w:before="280" w:after="120" w:line="280" w:lineRule="atLeast"/>
        <w:rPr>
          <w:rFonts w:ascii="Arial" w:hAnsi="Arial" w:cs="Arial"/>
          <w:color w:val="006464"/>
        </w:rPr>
      </w:pPr>
      <w:r w:rsidRPr="00072E1C">
        <w:rPr>
          <w:rFonts w:ascii="Arial" w:hAnsi="Arial" w:cs="Arial"/>
          <w:color w:val="006464"/>
        </w:rPr>
        <w:t>Questions</w:t>
      </w:r>
    </w:p>
    <w:p w14:paraId="1D7B18DF" w14:textId="0BD8C733" w:rsidR="00822CDC" w:rsidRPr="0077666D" w:rsidRDefault="00072E1C" w:rsidP="00072E1C">
      <w:pPr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If you have any questions through</w:t>
      </w:r>
      <w:r>
        <w:rPr>
          <w:rFonts w:ascii="Arial" w:hAnsi="Arial" w:cs="Arial"/>
        </w:rPr>
        <w:t>out</w:t>
      </w:r>
      <w:r w:rsidRPr="005A1D9E">
        <w:rPr>
          <w:rFonts w:ascii="Arial" w:hAnsi="Arial" w:cs="Arial"/>
        </w:rPr>
        <w:t xml:space="preserve"> the process, please contact </w:t>
      </w:r>
      <w:r>
        <w:rPr>
          <w:rFonts w:ascii="Arial" w:hAnsi="Arial" w:cs="Arial"/>
        </w:rPr>
        <w:t>the MAC Secretariat</w:t>
      </w:r>
      <w:r w:rsidRPr="005A1D9E">
        <w:rPr>
          <w:rFonts w:ascii="Arial" w:hAnsi="Arial" w:cs="Arial"/>
        </w:rPr>
        <w:t xml:space="preserve"> on </w:t>
      </w:r>
      <w:hyperlink r:id="rId12" w:history="1">
        <w:r w:rsidRPr="009B5995">
          <w:rPr>
            <w:rStyle w:val="Hyperlink"/>
            <w:rFonts w:ascii="Heebo" w:hAnsi="Heebo" w:cs="Heebo" w:hint="cs"/>
          </w:rPr>
          <w:t>energymarkets@</w:t>
        </w:r>
        <w:r w:rsidRPr="009B5995">
          <w:rPr>
            <w:rStyle w:val="Hyperlink"/>
            <w:rFonts w:ascii="Heebo" w:hAnsi="Heebo" w:cs="Heebo"/>
          </w:rPr>
          <w:t>dmirs</w:t>
        </w:r>
        <w:r w:rsidRPr="009B5995">
          <w:rPr>
            <w:rStyle w:val="Hyperlink"/>
            <w:rFonts w:ascii="Heebo" w:hAnsi="Heebo" w:cs="Heebo" w:hint="cs"/>
          </w:rPr>
          <w:t>.wa.gov.au</w:t>
        </w:r>
      </w:hyperlink>
      <w:r w:rsidRPr="001553B9">
        <w:rPr>
          <w:rFonts w:ascii="Arial" w:hAnsi="Arial" w:cs="Arial"/>
        </w:rPr>
        <w:t>.</w:t>
      </w:r>
      <w:r w:rsidR="00822CDC" w:rsidRPr="0077666D">
        <w:rPr>
          <w:rFonts w:ascii="Arial" w:hAnsi="Arial" w:cs="Arial"/>
        </w:rPr>
        <w:br w:type="page"/>
      </w:r>
    </w:p>
    <w:p w14:paraId="0FB6E6F8" w14:textId="27F2533B" w:rsidR="00186836" w:rsidRPr="003A2AC7" w:rsidRDefault="00186836" w:rsidP="00A80AD8">
      <w:pPr>
        <w:pStyle w:val="Title"/>
        <w:spacing w:before="120" w:after="120" w:line="280" w:lineRule="atLeast"/>
        <w:contextualSpacing w:val="0"/>
        <w:rPr>
          <w:rFonts w:ascii="Arial" w:hAnsi="Arial" w:cs="Arial"/>
          <w:color w:val="006464"/>
        </w:rPr>
      </w:pPr>
      <w:r w:rsidRPr="003A2AC7">
        <w:rPr>
          <w:rFonts w:ascii="Arial" w:hAnsi="Arial" w:cs="Arial"/>
          <w:color w:val="006464"/>
        </w:rPr>
        <w:lastRenderedPageBreak/>
        <w:t>Market Advisory Committee:</w:t>
      </w:r>
      <w:r w:rsidR="005A1D9E" w:rsidRPr="003A2AC7">
        <w:rPr>
          <w:rFonts w:ascii="Arial" w:hAnsi="Arial" w:cs="Arial"/>
          <w:color w:val="006464"/>
        </w:rPr>
        <w:t xml:space="preserve"> </w:t>
      </w:r>
      <w:r w:rsidRPr="003A2AC7">
        <w:rPr>
          <w:rFonts w:ascii="Arial" w:hAnsi="Arial" w:cs="Arial"/>
          <w:color w:val="006464"/>
        </w:rPr>
        <w:t>20</w:t>
      </w:r>
      <w:r w:rsidR="003B057D" w:rsidRPr="003A2AC7">
        <w:rPr>
          <w:rFonts w:ascii="Arial" w:hAnsi="Arial" w:cs="Arial"/>
          <w:color w:val="006464"/>
        </w:rPr>
        <w:t>2</w:t>
      </w:r>
      <w:r w:rsidR="00072E1C">
        <w:rPr>
          <w:rFonts w:ascii="Arial" w:hAnsi="Arial" w:cs="Arial"/>
          <w:color w:val="006464"/>
        </w:rPr>
        <w:t>3</w:t>
      </w:r>
      <w:r w:rsidRPr="003A2AC7">
        <w:rPr>
          <w:rFonts w:ascii="Arial" w:hAnsi="Arial" w:cs="Arial"/>
          <w:color w:val="006464"/>
        </w:rPr>
        <w:t xml:space="preserve"> Membership Nomination Form</w:t>
      </w:r>
    </w:p>
    <w:p w14:paraId="76C777C8" w14:textId="41DEFBA3" w:rsidR="00186836" w:rsidRPr="005A1D9E" w:rsidRDefault="00186836" w:rsidP="00A80AD8">
      <w:pPr>
        <w:pStyle w:val="BodyText"/>
        <w:spacing w:before="36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I would like to nominate the following person to be on the Market Advisory Committee</w:t>
      </w:r>
      <w:r w:rsidR="00E1728A" w:rsidRPr="005A1D9E">
        <w:rPr>
          <w:rFonts w:ascii="Arial" w:hAnsi="Arial" w:cs="Arial"/>
        </w:rPr>
        <w:t xml:space="preserve"> (</w:t>
      </w:r>
      <w:r w:rsidR="00E1728A" w:rsidRPr="00DB14C1">
        <w:rPr>
          <w:rFonts w:ascii="Arial" w:hAnsi="Arial" w:cs="Arial"/>
          <w:b/>
        </w:rPr>
        <w:t>MAC</w:t>
      </w:r>
      <w:r w:rsidR="00E1728A" w:rsidRPr="005A1D9E">
        <w:rPr>
          <w:rFonts w:ascii="Arial" w:hAnsi="Arial" w:cs="Arial"/>
        </w:rPr>
        <w:t>)</w:t>
      </w:r>
      <w:r w:rsidR="00D57806">
        <w:rPr>
          <w:rFonts w:ascii="Arial" w:hAnsi="Arial" w:cs="Arial"/>
        </w:rPr>
        <w:t>:</w:t>
      </w:r>
    </w:p>
    <w:p w14:paraId="5D4B1CA1" w14:textId="77777777" w:rsidR="00186836" w:rsidRPr="00D57806" w:rsidRDefault="00186836" w:rsidP="00A80AD8">
      <w:pPr>
        <w:pStyle w:val="Heading1NoNumbering"/>
        <w:spacing w:before="360" w:after="120" w:line="280" w:lineRule="atLeast"/>
        <w:rPr>
          <w:rFonts w:ascii="Arial" w:hAnsi="Arial" w:cs="Arial"/>
          <w:color w:val="006464"/>
        </w:rPr>
      </w:pPr>
      <w:r w:rsidRPr="00D57806">
        <w:rPr>
          <w:rFonts w:ascii="Arial" w:hAnsi="Arial" w:cs="Arial"/>
          <w:color w:val="006464"/>
        </w:rPr>
        <w:t>Nominee Details</w:t>
      </w:r>
    </w:p>
    <w:p w14:paraId="259638C3" w14:textId="77777777" w:rsidR="00186836" w:rsidRPr="005A1D9E" w:rsidRDefault="00186836" w:rsidP="00D57806">
      <w:pPr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0"/>
    </w:p>
    <w:p w14:paraId="0F0C5660" w14:textId="77777777" w:rsidR="00186836" w:rsidRPr="005A1D9E" w:rsidRDefault="00186836" w:rsidP="00D57806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Current Employer: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1" w:name="Text2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1"/>
    </w:p>
    <w:p w14:paraId="129EAD20" w14:textId="77777777" w:rsidR="00186836" w:rsidRPr="005A1D9E" w:rsidRDefault="00186836" w:rsidP="00D57806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Contact 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2" w:name="Text4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2"/>
    </w:p>
    <w:p w14:paraId="6C645A0C" w14:textId="77777777" w:rsidR="00186836" w:rsidRPr="005A1D9E" w:rsidRDefault="00186836" w:rsidP="00D57806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3"/>
    </w:p>
    <w:p w14:paraId="60DF6BC1" w14:textId="1C2190EA" w:rsidR="00186836" w:rsidRPr="005A1D9E" w:rsidRDefault="00186836" w:rsidP="00D57806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I have discussed this matter with the nominee and they have agreed to be nominated and are prepared to be involved in the work of the </w:t>
      </w:r>
      <w:r w:rsidR="00E1728A" w:rsidRPr="005A1D9E">
        <w:rPr>
          <w:rFonts w:ascii="Arial" w:hAnsi="Arial" w:cs="Arial"/>
        </w:rPr>
        <w:t>MAC</w:t>
      </w:r>
      <w:r w:rsidRPr="005A1D9E">
        <w:rPr>
          <w:rFonts w:ascii="Arial" w:hAnsi="Arial" w:cs="Arial"/>
        </w:rPr>
        <w:t>.</w:t>
      </w:r>
    </w:p>
    <w:p w14:paraId="7635AC71" w14:textId="77777777" w:rsidR="00186836" w:rsidRPr="00D57806" w:rsidRDefault="00186836" w:rsidP="00A80AD8">
      <w:pPr>
        <w:pStyle w:val="Heading1NoNumbering"/>
        <w:spacing w:before="360" w:after="120" w:line="280" w:lineRule="atLeast"/>
        <w:rPr>
          <w:rFonts w:ascii="Arial" w:hAnsi="Arial" w:cs="Arial"/>
          <w:color w:val="006464"/>
        </w:rPr>
      </w:pPr>
      <w:r w:rsidRPr="00D57806">
        <w:rPr>
          <w:rFonts w:ascii="Arial" w:hAnsi="Arial" w:cs="Arial"/>
          <w:color w:val="006464"/>
        </w:rPr>
        <w:t>Person making this nomination</w:t>
      </w:r>
    </w:p>
    <w:p w14:paraId="04256962" w14:textId="77777777" w:rsidR="00186836" w:rsidRPr="005A1D9E" w:rsidRDefault="00186836" w:rsidP="00D57806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A4891AB" w14:textId="77777777" w:rsidR="00186836" w:rsidRPr="005A1D9E" w:rsidRDefault="00186836" w:rsidP="00D57806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Current Employer: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3D092862" w14:textId="77777777" w:rsidR="00186836" w:rsidRPr="005A1D9E" w:rsidRDefault="00186836" w:rsidP="00D57806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Contact 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35F1A95" w14:textId="77777777" w:rsidR="00186836" w:rsidRPr="005A1D9E" w:rsidRDefault="00186836" w:rsidP="00D57806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128B9DF3" w14:textId="77777777" w:rsidR="00186836" w:rsidRPr="00D57806" w:rsidRDefault="00186836" w:rsidP="00A80AD8">
      <w:pPr>
        <w:pStyle w:val="Heading1NoNumbering"/>
        <w:spacing w:before="360" w:after="120" w:line="280" w:lineRule="atLeast"/>
        <w:rPr>
          <w:rFonts w:ascii="Arial" w:hAnsi="Arial" w:cs="Arial"/>
          <w:color w:val="006464"/>
        </w:rPr>
      </w:pPr>
      <w:r w:rsidRPr="00D57806">
        <w:rPr>
          <w:rFonts w:ascii="Arial" w:hAnsi="Arial" w:cs="Arial"/>
          <w:color w:val="006464"/>
        </w:rPr>
        <w:t>Nomination Details</w:t>
      </w:r>
    </w:p>
    <w:p w14:paraId="11372243" w14:textId="48579EF5" w:rsidR="00186836" w:rsidRPr="005A1D9E" w:rsidRDefault="00186836" w:rsidP="00D11746">
      <w:pPr>
        <w:tabs>
          <w:tab w:val="left" w:pos="2977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Nominated Class:</w:t>
      </w:r>
      <w:r w:rsidR="009E17C8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5A1D9E">
        <w:rPr>
          <w:rFonts w:ascii="Arial" w:hAnsi="Arial" w:cs="Arial"/>
          <w:szCs w:val="20"/>
        </w:rPr>
        <w:instrText xml:space="preserve"> FORMCHECKBOX </w:instrText>
      </w:r>
      <w:r w:rsidR="00D11746">
        <w:rPr>
          <w:rFonts w:ascii="Arial" w:hAnsi="Arial" w:cs="Arial"/>
          <w:szCs w:val="20"/>
        </w:rPr>
      </w:r>
      <w:r w:rsidR="00D11746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fldChar w:fldCharType="end"/>
      </w:r>
      <w:bookmarkEnd w:id="4"/>
      <w:r w:rsidRPr="005A1D9E">
        <w:rPr>
          <w:rFonts w:ascii="Arial" w:hAnsi="Arial" w:cs="Arial"/>
          <w:szCs w:val="20"/>
        </w:rPr>
        <w:t xml:space="preserve"> Contestable Customer</w:t>
      </w:r>
    </w:p>
    <w:p w14:paraId="0B2A138C" w14:textId="1E95C00B" w:rsidR="00186836" w:rsidRPr="005A1D9E" w:rsidRDefault="00186836" w:rsidP="00D5780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See clause 2.3.5 of the </w:t>
      </w:r>
      <w:r w:rsidR="00933D79">
        <w:rPr>
          <w:rFonts w:ascii="Arial" w:hAnsi="Arial" w:cs="Arial"/>
        </w:rPr>
        <w:t>WEM Rules</w:t>
      </w:r>
      <w:r w:rsidR="00E1728A" w:rsidRPr="005A1D9E">
        <w:rPr>
          <w:rFonts w:ascii="Arial" w:hAnsi="Arial" w:cs="Arial"/>
        </w:rPr>
        <w:t>:</w:t>
      </w:r>
    </w:p>
    <w:p w14:paraId="683CA5F8" w14:textId="397B10CE" w:rsidR="00186836" w:rsidRPr="005A1D9E" w:rsidRDefault="00186836" w:rsidP="00D57806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Please provide brief details of nominee’s background and relevant qualifications</w:t>
      </w:r>
      <w:r w:rsidR="00925A04">
        <w:rPr>
          <w:rFonts w:ascii="Arial" w:hAnsi="Arial" w:cs="Arial"/>
        </w:rPr>
        <w:t>, including previous experience on advisory committees</w:t>
      </w:r>
      <w:r w:rsidRPr="005A1D9E">
        <w:rPr>
          <w:rFonts w:ascii="Arial" w:hAnsi="Arial" w:cs="Arial"/>
        </w:rPr>
        <w:t xml:space="preserve"> (limited to 5 sentences). </w:t>
      </w:r>
      <w:r w:rsidR="0004618A" w:rsidRPr="005A1D9E">
        <w:rPr>
          <w:rFonts w:ascii="Arial" w:hAnsi="Arial" w:cs="Arial"/>
        </w:rPr>
        <w:t>A</w:t>
      </w:r>
      <w:r w:rsidRPr="005A1D9E">
        <w:rPr>
          <w:rFonts w:ascii="Arial" w:hAnsi="Arial" w:cs="Arial"/>
        </w:rPr>
        <w:t>lternatively</w:t>
      </w:r>
      <w:r w:rsidR="0004618A" w:rsidRPr="005A1D9E">
        <w:rPr>
          <w:rFonts w:ascii="Arial" w:hAnsi="Arial" w:cs="Arial"/>
        </w:rPr>
        <w:t>,</w:t>
      </w:r>
      <w:r w:rsidRPr="005A1D9E">
        <w:rPr>
          <w:rFonts w:ascii="Arial" w:hAnsi="Arial" w:cs="Arial"/>
        </w:rPr>
        <w:t xml:space="preserve"> a copy of the nominee’s CV may be provided to the </w:t>
      </w:r>
      <w:r w:rsidR="00933D79">
        <w:rPr>
          <w:rFonts w:ascii="Arial" w:hAnsi="Arial" w:cs="Arial"/>
        </w:rPr>
        <w:t>Coordinat</w:t>
      </w:r>
      <w:bookmarkStart w:id="5" w:name="_GoBack"/>
      <w:bookmarkEnd w:id="5"/>
      <w:r w:rsidR="00933D79">
        <w:rPr>
          <w:rFonts w:ascii="Arial" w:hAnsi="Arial" w:cs="Arial"/>
        </w:rPr>
        <w:t>or</w:t>
      </w:r>
      <w:r w:rsidRPr="005A1D9E">
        <w:rPr>
          <w:rFonts w:ascii="Arial" w:hAnsi="Arial" w:cs="Arial"/>
        </w:rPr>
        <w:t>:</w:t>
      </w:r>
    </w:p>
    <w:p w14:paraId="79B7F933" w14:textId="77777777" w:rsidR="00186836" w:rsidRPr="005A1D9E" w:rsidRDefault="00186836" w:rsidP="00D5780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6"/>
    </w:p>
    <w:p w14:paraId="21E01F20" w14:textId="2F5667FE" w:rsidR="00186836" w:rsidRPr="00D57806" w:rsidRDefault="00186836" w:rsidP="00A80AD8">
      <w:pPr>
        <w:pStyle w:val="Heading1NoNumbering"/>
        <w:spacing w:before="360" w:after="120" w:line="280" w:lineRule="atLeast"/>
        <w:rPr>
          <w:rFonts w:ascii="Arial" w:hAnsi="Arial" w:cs="Arial"/>
          <w:color w:val="006464"/>
        </w:rPr>
      </w:pPr>
      <w:r w:rsidRPr="00D57806">
        <w:rPr>
          <w:rFonts w:ascii="Arial" w:hAnsi="Arial" w:cs="Arial"/>
          <w:color w:val="006464"/>
        </w:rPr>
        <w:t xml:space="preserve">Contact </w:t>
      </w:r>
      <w:r w:rsidR="00A80AD8">
        <w:rPr>
          <w:rFonts w:ascii="Arial" w:hAnsi="Arial" w:cs="Arial"/>
          <w:color w:val="006464"/>
        </w:rPr>
        <w:t>D</w:t>
      </w:r>
      <w:r w:rsidRPr="00D57806">
        <w:rPr>
          <w:rFonts w:ascii="Arial" w:hAnsi="Arial" w:cs="Arial"/>
          <w:color w:val="006464"/>
        </w:rPr>
        <w:t>etails</w:t>
      </w:r>
    </w:p>
    <w:p w14:paraId="2E16E35F" w14:textId="46BB3474" w:rsidR="00186836" w:rsidRPr="005A1D9E" w:rsidRDefault="00186836" w:rsidP="00D57806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Please provide contact details (phone and email) for at least one referee for the nominee. </w:t>
      </w:r>
      <w:r w:rsidR="00D57806">
        <w:rPr>
          <w:rFonts w:ascii="Arial" w:hAnsi="Arial" w:cs="Arial"/>
        </w:rPr>
        <w:t>T</w:t>
      </w:r>
      <w:r w:rsidRPr="005A1D9E">
        <w:rPr>
          <w:rFonts w:ascii="Arial" w:hAnsi="Arial" w:cs="Arial"/>
        </w:rPr>
        <w:t xml:space="preserve">he </w:t>
      </w:r>
      <w:r w:rsidR="00D57806">
        <w:rPr>
          <w:rFonts w:ascii="Arial" w:hAnsi="Arial" w:cs="Arial"/>
        </w:rPr>
        <w:t>Coordinator</w:t>
      </w:r>
      <w:r w:rsidRPr="005A1D9E">
        <w:rPr>
          <w:rFonts w:ascii="Arial" w:hAnsi="Arial" w:cs="Arial"/>
        </w:rPr>
        <w:t xml:space="preserve"> may contact referees as part of its assessment process:</w:t>
      </w:r>
    </w:p>
    <w:p w14:paraId="3F1D77B2" w14:textId="77777777" w:rsidR="00186836" w:rsidRPr="005A1D9E" w:rsidRDefault="00186836" w:rsidP="00D57806">
      <w:pPr>
        <w:tabs>
          <w:tab w:val="left" w:pos="2977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6885CCBD" w14:textId="77777777" w:rsidR="00186836" w:rsidRPr="005A1D9E" w:rsidRDefault="00186836" w:rsidP="00D57806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700C7022" w14:textId="77777777" w:rsidR="00186836" w:rsidRPr="005A1D9E" w:rsidRDefault="00186836" w:rsidP="00D57806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836C3C3" w14:textId="77777777" w:rsidR="00186836" w:rsidRPr="00D57806" w:rsidRDefault="00186836" w:rsidP="00AF3B63">
      <w:pPr>
        <w:pStyle w:val="Heading1NoNumbering"/>
        <w:pageBreakBefore/>
        <w:spacing w:before="360" w:after="120" w:line="280" w:lineRule="atLeast"/>
        <w:rPr>
          <w:rFonts w:ascii="Arial" w:hAnsi="Arial" w:cs="Arial"/>
          <w:color w:val="006464"/>
        </w:rPr>
      </w:pPr>
      <w:r w:rsidRPr="00D57806">
        <w:rPr>
          <w:rFonts w:ascii="Arial" w:hAnsi="Arial" w:cs="Arial"/>
          <w:color w:val="006464"/>
        </w:rPr>
        <w:t>Qualitative Assessment</w:t>
      </w:r>
    </w:p>
    <w:p w14:paraId="5800C99C" w14:textId="7A76880B" w:rsidR="00186836" w:rsidRPr="005A1D9E" w:rsidRDefault="00186836" w:rsidP="00D57806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Responses to the following questions will allow the </w:t>
      </w:r>
      <w:r w:rsidR="00D57806">
        <w:rPr>
          <w:rFonts w:ascii="Arial" w:hAnsi="Arial" w:cs="Arial"/>
        </w:rPr>
        <w:t>Coordinator</w:t>
      </w:r>
      <w:r w:rsidRPr="005A1D9E">
        <w:rPr>
          <w:rFonts w:ascii="Arial" w:hAnsi="Arial" w:cs="Arial"/>
        </w:rPr>
        <w:t xml:space="preserve"> to ensure that the MAC collectively possesses the required skills, knowledge and experience. The </w:t>
      </w:r>
      <w:r w:rsidR="00A80AD8">
        <w:rPr>
          <w:rFonts w:ascii="Arial" w:hAnsi="Arial" w:cs="Arial"/>
        </w:rPr>
        <w:t>Coordinator’s</w:t>
      </w:r>
      <w:r w:rsidRPr="005A1D9E">
        <w:rPr>
          <w:rFonts w:ascii="Arial" w:hAnsi="Arial" w:cs="Arial"/>
        </w:rPr>
        <w:t xml:space="preserve"> assessment of all nominees will be against the following criteria:</w:t>
      </w:r>
    </w:p>
    <w:p w14:paraId="3143413C" w14:textId="3CD609AA" w:rsidR="00186836" w:rsidRPr="005A1D9E" w:rsidRDefault="00186836" w:rsidP="00D57806">
      <w:pPr>
        <w:pStyle w:val="ListNumber"/>
        <w:numPr>
          <w:ilvl w:val="0"/>
          <w:numId w:val="19"/>
        </w:numPr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Demonstrated knowledge and experience relating to energy sector issues (</w:t>
      </w:r>
      <w:r w:rsidR="005214B2">
        <w:rPr>
          <w:rFonts w:ascii="Arial" w:hAnsi="Arial" w:cs="Arial"/>
        </w:rPr>
        <w:t>15</w:t>
      </w:r>
      <w:r w:rsidRPr="005A1D9E">
        <w:rPr>
          <w:rFonts w:ascii="Arial" w:hAnsi="Arial" w:cs="Arial"/>
        </w:rPr>
        <w:t>%)</w:t>
      </w:r>
      <w:r w:rsidR="004D4A26">
        <w:rPr>
          <w:rFonts w:ascii="Arial" w:hAnsi="Arial" w:cs="Arial"/>
        </w:rPr>
        <w:t>.</w:t>
      </w:r>
    </w:p>
    <w:p w14:paraId="7C2A7349" w14:textId="0B39AC3C" w:rsidR="00186836" w:rsidRPr="005A1D9E" w:rsidRDefault="00186836" w:rsidP="00D57806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Demonstrated broad understanding of the technical, design and comm</w:t>
      </w:r>
      <w:r w:rsidR="003F42FA" w:rsidRPr="005A1D9E">
        <w:rPr>
          <w:rFonts w:ascii="Arial" w:hAnsi="Arial" w:cs="Arial"/>
        </w:rPr>
        <w:t xml:space="preserve">ercial aspects of the </w:t>
      </w:r>
      <w:r w:rsidR="00E1728A" w:rsidRPr="005A1D9E">
        <w:rPr>
          <w:rFonts w:ascii="Arial" w:hAnsi="Arial" w:cs="Arial"/>
        </w:rPr>
        <w:t xml:space="preserve">Wholesale Electricity Market </w:t>
      </w:r>
      <w:r w:rsidR="003F42FA" w:rsidRPr="005A1D9E">
        <w:rPr>
          <w:rFonts w:ascii="Arial" w:hAnsi="Arial" w:cs="Arial"/>
        </w:rPr>
        <w:t>(</w:t>
      </w:r>
      <w:r w:rsidR="005214B2">
        <w:rPr>
          <w:rFonts w:ascii="Arial" w:hAnsi="Arial" w:cs="Arial"/>
        </w:rPr>
        <w:t>15</w:t>
      </w:r>
      <w:r w:rsidR="003F42FA" w:rsidRPr="005A1D9E">
        <w:rPr>
          <w:rFonts w:ascii="Arial" w:hAnsi="Arial" w:cs="Arial"/>
        </w:rPr>
        <w:t>%)</w:t>
      </w:r>
      <w:r w:rsidR="004D4A26">
        <w:rPr>
          <w:rFonts w:ascii="Arial" w:hAnsi="Arial" w:cs="Arial"/>
        </w:rPr>
        <w:t>.</w:t>
      </w:r>
    </w:p>
    <w:p w14:paraId="0395A538" w14:textId="25B71AD9" w:rsidR="00186836" w:rsidRPr="005A1D9E" w:rsidRDefault="00186836" w:rsidP="002A3007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Demonstrated </w:t>
      </w:r>
      <w:r w:rsidR="00710F18">
        <w:rPr>
          <w:rFonts w:ascii="Arial" w:hAnsi="Arial" w:cs="Arial"/>
        </w:rPr>
        <w:t>commitment</w:t>
      </w:r>
      <w:r w:rsidR="00317FBB" w:rsidRPr="005A1D9E">
        <w:rPr>
          <w:rFonts w:ascii="Arial" w:hAnsi="Arial" w:cs="Arial"/>
        </w:rPr>
        <w:t xml:space="preserve"> </w:t>
      </w:r>
      <w:r w:rsidRPr="005A1D9E">
        <w:rPr>
          <w:rFonts w:ascii="Arial" w:hAnsi="Arial" w:cs="Arial"/>
        </w:rPr>
        <w:t xml:space="preserve">to actively </w:t>
      </w:r>
      <w:r w:rsidR="00317FBB">
        <w:rPr>
          <w:rFonts w:ascii="Arial" w:hAnsi="Arial" w:cs="Arial"/>
        </w:rPr>
        <w:t xml:space="preserve">and impartially </w:t>
      </w:r>
      <w:r w:rsidRPr="005A1D9E">
        <w:rPr>
          <w:rFonts w:ascii="Arial" w:hAnsi="Arial" w:cs="Arial"/>
        </w:rPr>
        <w:t>contribute to the MAC</w:t>
      </w:r>
      <w:r w:rsidR="005214B2">
        <w:rPr>
          <w:rFonts w:ascii="Arial" w:hAnsi="Arial" w:cs="Arial"/>
        </w:rPr>
        <w:t xml:space="preserve"> (40%)</w:t>
      </w:r>
      <w:r w:rsidRPr="005A1D9E">
        <w:rPr>
          <w:rFonts w:ascii="Arial" w:hAnsi="Arial" w:cs="Arial"/>
        </w:rPr>
        <w:t>, including</w:t>
      </w:r>
      <w:r w:rsidR="00710F18">
        <w:rPr>
          <w:rFonts w:ascii="Arial" w:hAnsi="Arial" w:cs="Arial"/>
        </w:rPr>
        <w:t xml:space="preserve"> the ability to</w:t>
      </w:r>
      <w:r w:rsidRPr="005A1D9E">
        <w:rPr>
          <w:rFonts w:ascii="Arial" w:hAnsi="Arial" w:cs="Arial"/>
        </w:rPr>
        <w:t>:</w:t>
      </w:r>
    </w:p>
    <w:p w14:paraId="15C2DC17" w14:textId="6D9A2F1F" w:rsidR="00AA0E20" w:rsidRDefault="0044045A" w:rsidP="00D57806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>
        <w:rPr>
          <w:rFonts w:ascii="Arial" w:hAnsi="Arial" w:cs="Arial"/>
        </w:rPr>
        <w:t>understand and adequately</w:t>
      </w:r>
      <w:r w:rsidR="00006770">
        <w:rPr>
          <w:rFonts w:ascii="Arial" w:hAnsi="Arial" w:cs="Arial"/>
        </w:rPr>
        <w:t xml:space="preserve"> </w:t>
      </w:r>
      <w:r w:rsidR="000B58FB">
        <w:rPr>
          <w:rFonts w:ascii="Arial" w:hAnsi="Arial" w:cs="Arial"/>
        </w:rPr>
        <w:t xml:space="preserve">represent </w:t>
      </w:r>
      <w:r w:rsidR="00006770">
        <w:rPr>
          <w:rFonts w:ascii="Arial" w:hAnsi="Arial" w:cs="Arial"/>
        </w:rPr>
        <w:t xml:space="preserve">the interests </w:t>
      </w:r>
      <w:r>
        <w:rPr>
          <w:rFonts w:ascii="Arial" w:hAnsi="Arial" w:cs="Arial"/>
        </w:rPr>
        <w:t>of the</w:t>
      </w:r>
      <w:r w:rsidR="000B58FB">
        <w:rPr>
          <w:rFonts w:ascii="Arial" w:hAnsi="Arial" w:cs="Arial"/>
        </w:rPr>
        <w:t xml:space="preserve"> membership </w:t>
      </w:r>
      <w:r w:rsidR="00F276B1">
        <w:rPr>
          <w:rFonts w:ascii="Arial" w:hAnsi="Arial" w:cs="Arial"/>
        </w:rPr>
        <w:t xml:space="preserve">group </w:t>
      </w:r>
      <w:r w:rsidR="000B58FB">
        <w:rPr>
          <w:rFonts w:ascii="Arial" w:hAnsi="Arial" w:cs="Arial"/>
        </w:rPr>
        <w:t>they are appointed to represent</w:t>
      </w:r>
      <w:r w:rsidR="00D95D32">
        <w:rPr>
          <w:rFonts w:ascii="Arial" w:hAnsi="Arial" w:cs="Arial"/>
        </w:rPr>
        <w:t>;</w:t>
      </w:r>
    </w:p>
    <w:p w14:paraId="1EF005D3" w14:textId="48DF98B8" w:rsidR="00186836" w:rsidRPr="005A1D9E" w:rsidRDefault="00AA0E20" w:rsidP="00D57806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contribute </w:t>
      </w:r>
      <w:r w:rsidR="00D95D32">
        <w:rPr>
          <w:rFonts w:ascii="Arial" w:hAnsi="Arial" w:cs="Arial"/>
        </w:rPr>
        <w:t xml:space="preserve">constructively </w:t>
      </w:r>
      <w:r>
        <w:rPr>
          <w:rFonts w:ascii="Arial" w:hAnsi="Arial" w:cs="Arial"/>
        </w:rPr>
        <w:t>to MAC discussions</w:t>
      </w:r>
      <w:r w:rsidR="003F42FA" w:rsidRPr="005A1D9E">
        <w:rPr>
          <w:rFonts w:ascii="Arial" w:hAnsi="Arial" w:cs="Arial"/>
        </w:rPr>
        <w:t>;</w:t>
      </w:r>
    </w:p>
    <w:p w14:paraId="791C3721" w14:textId="5E3AC677" w:rsidR="00186836" w:rsidRPr="005A1D9E" w:rsidRDefault="00186836" w:rsidP="00D57806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assess proposed rule and procedure changes against the Wholesale Market Objectives</w:t>
      </w:r>
      <w:r w:rsidR="003F42FA" w:rsidRPr="005A1D9E">
        <w:rPr>
          <w:rFonts w:ascii="Arial" w:hAnsi="Arial" w:cs="Arial"/>
        </w:rPr>
        <w:t>;</w:t>
      </w:r>
    </w:p>
    <w:p w14:paraId="4A7BF821" w14:textId="2D37E885" w:rsidR="00186836" w:rsidRPr="005A1D9E" w:rsidRDefault="00186836" w:rsidP="00D57806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understand the subject matter in proposals made to the MAC</w:t>
      </w:r>
      <w:r w:rsidR="003F42FA" w:rsidRPr="005A1D9E">
        <w:rPr>
          <w:rFonts w:ascii="Arial" w:hAnsi="Arial" w:cs="Arial"/>
        </w:rPr>
        <w:t>;</w:t>
      </w:r>
      <w:r w:rsidRPr="005A1D9E">
        <w:rPr>
          <w:rFonts w:ascii="Arial" w:hAnsi="Arial" w:cs="Arial"/>
        </w:rPr>
        <w:t xml:space="preserve"> and</w:t>
      </w:r>
    </w:p>
    <w:p w14:paraId="10EAEFAB" w14:textId="35D08252" w:rsidR="00186836" w:rsidRPr="005A1D9E" w:rsidRDefault="00186836" w:rsidP="00D57806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proofErr w:type="gramStart"/>
      <w:r w:rsidRPr="005A1D9E">
        <w:rPr>
          <w:rFonts w:ascii="Arial" w:hAnsi="Arial" w:cs="Arial"/>
        </w:rPr>
        <w:t>consider</w:t>
      </w:r>
      <w:proofErr w:type="gramEnd"/>
      <w:r w:rsidRPr="005A1D9E">
        <w:rPr>
          <w:rFonts w:ascii="Arial" w:hAnsi="Arial" w:cs="Arial"/>
        </w:rPr>
        <w:t xml:space="preserve"> market design issues and options for the evolution of </w:t>
      </w:r>
      <w:r w:rsidR="00C26E18">
        <w:rPr>
          <w:rFonts w:ascii="Arial" w:hAnsi="Arial" w:cs="Arial"/>
        </w:rPr>
        <w:t xml:space="preserve">the WEM and the development of </w:t>
      </w:r>
      <w:r w:rsidRPr="005A1D9E">
        <w:rPr>
          <w:rFonts w:ascii="Arial" w:hAnsi="Arial" w:cs="Arial"/>
        </w:rPr>
        <w:t xml:space="preserve">the </w:t>
      </w:r>
      <w:r w:rsidR="00933D79">
        <w:rPr>
          <w:rFonts w:ascii="Arial" w:hAnsi="Arial" w:cs="Arial"/>
        </w:rPr>
        <w:t>WEM Rules</w:t>
      </w:r>
      <w:r w:rsidR="003F42FA" w:rsidRPr="005A1D9E">
        <w:rPr>
          <w:rFonts w:ascii="Arial" w:hAnsi="Arial" w:cs="Arial"/>
        </w:rPr>
        <w:t>.</w:t>
      </w:r>
    </w:p>
    <w:p w14:paraId="0E8EEF3F" w14:textId="6781FF11" w:rsidR="00B42C10" w:rsidRDefault="00B42C10" w:rsidP="00D57806">
      <w:pPr>
        <w:pStyle w:val="ListNumber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Demonstrated understanding of the </w:t>
      </w:r>
      <w:r w:rsidR="00933D79">
        <w:rPr>
          <w:rFonts w:ascii="Arial" w:hAnsi="Arial" w:cs="Arial"/>
        </w:rPr>
        <w:t>WEM Rules</w:t>
      </w:r>
      <w:r>
        <w:rPr>
          <w:rFonts w:ascii="Arial" w:hAnsi="Arial" w:cs="Arial"/>
        </w:rPr>
        <w:t xml:space="preserve"> and</w:t>
      </w:r>
      <w:r w:rsidR="0065105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other relevant legislation including the </w:t>
      </w:r>
      <w:r w:rsidRPr="00B42C10">
        <w:rPr>
          <w:rFonts w:ascii="Arial" w:hAnsi="Arial" w:cs="Arial"/>
          <w:i/>
        </w:rPr>
        <w:t>Electricity Industry Act 2004, Electricity Industry (Wholesale Electr</w:t>
      </w:r>
      <w:r>
        <w:rPr>
          <w:rFonts w:ascii="Arial" w:hAnsi="Arial" w:cs="Arial"/>
          <w:i/>
        </w:rPr>
        <w:t>i</w:t>
      </w:r>
      <w:r w:rsidRPr="00B42C10">
        <w:rPr>
          <w:rFonts w:ascii="Arial" w:hAnsi="Arial" w:cs="Arial"/>
          <w:i/>
        </w:rPr>
        <w:t>city Market) Regulations 2004</w:t>
      </w:r>
      <w:r>
        <w:rPr>
          <w:rFonts w:ascii="Arial" w:hAnsi="Arial" w:cs="Arial"/>
        </w:rPr>
        <w:t xml:space="preserve">, Metering Code, Access Code and Technical Rules </w:t>
      </w:r>
      <w:r w:rsidR="005214B2">
        <w:rPr>
          <w:rFonts w:ascii="Arial" w:hAnsi="Arial" w:cs="Arial"/>
        </w:rPr>
        <w:t>(15%)</w:t>
      </w:r>
      <w:r>
        <w:rPr>
          <w:rFonts w:ascii="Arial" w:hAnsi="Arial" w:cs="Arial"/>
        </w:rPr>
        <w:t>.</w:t>
      </w:r>
    </w:p>
    <w:p w14:paraId="1FF93942" w14:textId="5406190D" w:rsidR="00186836" w:rsidRPr="005A1D9E" w:rsidRDefault="00186836" w:rsidP="00D57806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Demonstrated understanding of the </w:t>
      </w:r>
      <w:r w:rsidR="00B42C10">
        <w:rPr>
          <w:rFonts w:ascii="Arial" w:hAnsi="Arial" w:cs="Arial"/>
        </w:rPr>
        <w:t>powers and obligations</w:t>
      </w:r>
      <w:r w:rsidRPr="005A1D9E">
        <w:rPr>
          <w:rFonts w:ascii="Arial" w:hAnsi="Arial" w:cs="Arial"/>
        </w:rPr>
        <w:t xml:space="preserve"> </w:t>
      </w:r>
      <w:r w:rsidR="00B42C10">
        <w:rPr>
          <w:rFonts w:ascii="Arial" w:hAnsi="Arial" w:cs="Arial"/>
        </w:rPr>
        <w:t>of</w:t>
      </w:r>
      <w:r w:rsidRPr="005A1D9E">
        <w:rPr>
          <w:rFonts w:ascii="Arial" w:hAnsi="Arial" w:cs="Arial"/>
        </w:rPr>
        <w:t xml:space="preserve"> the </w:t>
      </w:r>
      <w:r w:rsidR="00651051">
        <w:rPr>
          <w:rFonts w:ascii="Arial" w:hAnsi="Arial" w:cs="Arial"/>
        </w:rPr>
        <w:t>Coordinator</w:t>
      </w:r>
      <w:r w:rsidR="00C54F6D">
        <w:rPr>
          <w:rFonts w:ascii="Arial" w:hAnsi="Arial" w:cs="Arial"/>
        </w:rPr>
        <w:t xml:space="preserve">, </w:t>
      </w:r>
      <w:r w:rsidR="00B42C10">
        <w:rPr>
          <w:rFonts w:ascii="Arial" w:hAnsi="Arial" w:cs="Arial"/>
        </w:rPr>
        <w:t>ERA</w:t>
      </w:r>
      <w:r w:rsidR="00651051">
        <w:rPr>
          <w:rFonts w:ascii="Arial" w:hAnsi="Arial" w:cs="Arial"/>
        </w:rPr>
        <w:t xml:space="preserve"> and </w:t>
      </w:r>
      <w:r w:rsidR="004D4A26">
        <w:rPr>
          <w:rFonts w:ascii="Arial" w:hAnsi="Arial" w:cs="Arial"/>
        </w:rPr>
        <w:t>AEMO</w:t>
      </w:r>
      <w:r w:rsidRPr="005A1D9E">
        <w:rPr>
          <w:rFonts w:ascii="Arial" w:hAnsi="Arial" w:cs="Arial"/>
        </w:rPr>
        <w:t xml:space="preserve"> and </w:t>
      </w:r>
      <w:r w:rsidR="00B42C10">
        <w:rPr>
          <w:rFonts w:ascii="Arial" w:hAnsi="Arial" w:cs="Arial"/>
        </w:rPr>
        <w:t xml:space="preserve">the </w:t>
      </w:r>
      <w:r w:rsidR="00C26E18">
        <w:rPr>
          <w:rFonts w:ascii="Arial" w:hAnsi="Arial" w:cs="Arial"/>
        </w:rPr>
        <w:t xml:space="preserve">governance </w:t>
      </w:r>
      <w:r w:rsidR="00B42C10">
        <w:rPr>
          <w:rFonts w:ascii="Arial" w:hAnsi="Arial" w:cs="Arial"/>
        </w:rPr>
        <w:t xml:space="preserve">frameworks in which they </w:t>
      </w:r>
      <w:r w:rsidRPr="005A1D9E">
        <w:rPr>
          <w:rFonts w:ascii="Arial" w:hAnsi="Arial" w:cs="Arial"/>
        </w:rPr>
        <w:t>operate (</w:t>
      </w:r>
      <w:r w:rsidR="005214B2">
        <w:rPr>
          <w:rFonts w:ascii="Arial" w:hAnsi="Arial" w:cs="Arial"/>
        </w:rPr>
        <w:t>15</w:t>
      </w:r>
      <w:r w:rsidRPr="005A1D9E">
        <w:rPr>
          <w:rFonts w:ascii="Arial" w:hAnsi="Arial" w:cs="Arial"/>
        </w:rPr>
        <w:t>%).</w:t>
      </w:r>
    </w:p>
    <w:p w14:paraId="37164D0D" w14:textId="77777777" w:rsidR="00186836" w:rsidRPr="00A80AD8" w:rsidRDefault="00186836" w:rsidP="00651051">
      <w:pPr>
        <w:pStyle w:val="Heading3"/>
        <w:numPr>
          <w:ilvl w:val="0"/>
          <w:numId w:val="0"/>
        </w:numPr>
        <w:spacing w:before="360" w:after="120" w:line="280" w:lineRule="atLeast"/>
        <w:ind w:left="851" w:hanging="851"/>
        <w:rPr>
          <w:rFonts w:ascii="Arial" w:hAnsi="Arial" w:cs="Arial"/>
          <w:i w:val="0"/>
          <w:color w:val="006464"/>
        </w:rPr>
      </w:pPr>
      <w:r w:rsidRPr="00A80AD8">
        <w:rPr>
          <w:rFonts w:ascii="Arial" w:hAnsi="Arial" w:cs="Arial"/>
          <w:i w:val="0"/>
          <w:color w:val="006464"/>
        </w:rPr>
        <w:t>Demonstrated knowledge and experience relating to energy sector issues</w:t>
      </w:r>
    </w:p>
    <w:p w14:paraId="6D96CEC7" w14:textId="6F017DA8" w:rsidR="00186836" w:rsidRPr="00AB26DB" w:rsidRDefault="00186836" w:rsidP="00D57806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>Please provide a brief outline of</w:t>
      </w:r>
      <w:r w:rsidR="002C60CE">
        <w:rPr>
          <w:rFonts w:ascii="Arial" w:hAnsi="Arial" w:cs="Arial"/>
        </w:rPr>
        <w:t xml:space="preserve"> the</w:t>
      </w:r>
      <w:r w:rsidRPr="00AB26DB">
        <w:rPr>
          <w:rFonts w:ascii="Arial" w:hAnsi="Arial" w:cs="Arial"/>
        </w:rPr>
        <w:t xml:space="preserve"> nominee’s knowledge and/or experience of energy sector issues including State, National and </w:t>
      </w:r>
      <w:r w:rsidR="00E1728A" w:rsidRPr="00AB26DB">
        <w:rPr>
          <w:rFonts w:ascii="Arial" w:hAnsi="Arial" w:cs="Arial"/>
        </w:rPr>
        <w:t>i</w:t>
      </w:r>
      <w:r w:rsidRPr="00AB26DB">
        <w:rPr>
          <w:rFonts w:ascii="Arial" w:hAnsi="Arial" w:cs="Arial"/>
        </w:rPr>
        <w:t>nternational issues (limited to 10</w:t>
      </w:r>
      <w:r w:rsidR="00AC5F81">
        <w:rPr>
          <w:rFonts w:ascii="Arial" w:hAnsi="Arial" w:cs="Arial"/>
        </w:rPr>
        <w:t> </w:t>
      </w:r>
      <w:r w:rsidRPr="00AB26DB">
        <w:rPr>
          <w:rFonts w:ascii="Arial" w:hAnsi="Arial" w:cs="Arial"/>
        </w:rPr>
        <w:t>sentences):</w:t>
      </w:r>
    </w:p>
    <w:p w14:paraId="4D878714" w14:textId="77777777" w:rsidR="00186836" w:rsidRPr="00AB26DB" w:rsidRDefault="00186836" w:rsidP="00D5780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7"/>
    </w:p>
    <w:p w14:paraId="6355DB90" w14:textId="6ACDC5A7" w:rsidR="00186836" w:rsidRPr="00A80AD8" w:rsidRDefault="00186836" w:rsidP="00651051">
      <w:pPr>
        <w:pStyle w:val="Heading3"/>
        <w:numPr>
          <w:ilvl w:val="0"/>
          <w:numId w:val="0"/>
        </w:numPr>
        <w:spacing w:before="360" w:after="120" w:line="280" w:lineRule="atLeast"/>
        <w:rPr>
          <w:rFonts w:ascii="Arial" w:hAnsi="Arial" w:cs="Arial"/>
          <w:i w:val="0"/>
          <w:color w:val="006464"/>
        </w:rPr>
      </w:pPr>
      <w:r w:rsidRPr="00A80AD8">
        <w:rPr>
          <w:rFonts w:ascii="Arial" w:hAnsi="Arial" w:cs="Arial"/>
          <w:i w:val="0"/>
          <w:color w:val="006464"/>
        </w:rPr>
        <w:t>Demonstrated broad understanding of the technical, design and commercial aspects of the W</w:t>
      </w:r>
      <w:r w:rsidR="004D4A26" w:rsidRPr="00A80AD8">
        <w:rPr>
          <w:rFonts w:ascii="Arial" w:hAnsi="Arial" w:cs="Arial"/>
          <w:i w:val="0"/>
          <w:color w:val="006464"/>
        </w:rPr>
        <w:t>holesale Electricity Market</w:t>
      </w:r>
    </w:p>
    <w:p w14:paraId="6FD50039" w14:textId="42E13C6D" w:rsidR="00186836" w:rsidRPr="00AB26DB" w:rsidRDefault="00186836" w:rsidP="00D57806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overview of </w:t>
      </w:r>
      <w:r w:rsidR="002C60CE"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 xml:space="preserve">nominee’s understanding of the technical, design and commercial aspects of the </w:t>
      </w:r>
      <w:r w:rsidR="004D4A26" w:rsidRPr="00AB26DB">
        <w:rPr>
          <w:rFonts w:ascii="Arial" w:hAnsi="Arial" w:cs="Arial"/>
        </w:rPr>
        <w:t xml:space="preserve">Wholesale Electricity Market </w:t>
      </w:r>
      <w:r w:rsidRPr="00AB26DB">
        <w:rPr>
          <w:rFonts w:ascii="Arial" w:hAnsi="Arial" w:cs="Arial"/>
        </w:rPr>
        <w:t>(limited to 10</w:t>
      </w:r>
      <w:r w:rsidR="00AC5F81">
        <w:rPr>
          <w:rFonts w:ascii="Arial" w:hAnsi="Arial" w:cs="Arial"/>
        </w:rPr>
        <w:t> </w:t>
      </w:r>
      <w:r w:rsidRPr="00AB26DB">
        <w:rPr>
          <w:rFonts w:ascii="Arial" w:hAnsi="Arial" w:cs="Arial"/>
        </w:rPr>
        <w:t>sentences):</w:t>
      </w:r>
    </w:p>
    <w:p w14:paraId="59766D89" w14:textId="77777777" w:rsidR="00186836" w:rsidRPr="00AB26DB" w:rsidRDefault="00186836" w:rsidP="00D5780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8"/>
    </w:p>
    <w:p w14:paraId="2F551117" w14:textId="37ECCD9F" w:rsidR="00186836" w:rsidRPr="00A80AD8" w:rsidRDefault="00186836" w:rsidP="00651051">
      <w:pPr>
        <w:pStyle w:val="Heading3"/>
        <w:keepNext w:val="0"/>
        <w:keepLines w:val="0"/>
        <w:numPr>
          <w:ilvl w:val="0"/>
          <w:numId w:val="0"/>
        </w:numPr>
        <w:spacing w:before="360" w:after="120" w:line="280" w:lineRule="atLeast"/>
        <w:ind w:left="851" w:hanging="851"/>
        <w:rPr>
          <w:rFonts w:ascii="Arial" w:hAnsi="Arial" w:cs="Arial"/>
          <w:i w:val="0"/>
          <w:color w:val="006464"/>
        </w:rPr>
      </w:pPr>
      <w:r w:rsidRPr="00A80AD8">
        <w:rPr>
          <w:rFonts w:ascii="Arial" w:hAnsi="Arial" w:cs="Arial"/>
          <w:i w:val="0"/>
          <w:color w:val="006464"/>
        </w:rPr>
        <w:t>Demonstrate</w:t>
      </w:r>
      <w:r w:rsidR="00F276B1">
        <w:rPr>
          <w:rFonts w:ascii="Arial" w:hAnsi="Arial" w:cs="Arial"/>
          <w:i w:val="0"/>
          <w:color w:val="006464"/>
        </w:rPr>
        <w:t>d commitment to actively and impartially contribute to the MAC</w:t>
      </w:r>
    </w:p>
    <w:p w14:paraId="6D7D5D8B" w14:textId="6A8252C6" w:rsidR="00186836" w:rsidRDefault="00651051" w:rsidP="00D57806">
      <w:pPr>
        <w:pStyle w:val="BodyText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Please l</w:t>
      </w:r>
      <w:r w:rsidR="00186836" w:rsidRPr="00AB26DB">
        <w:rPr>
          <w:rFonts w:ascii="Arial" w:hAnsi="Arial" w:cs="Arial"/>
        </w:rPr>
        <w:t xml:space="preserve">ist </w:t>
      </w:r>
      <w:r w:rsidR="002C60CE">
        <w:rPr>
          <w:rFonts w:ascii="Arial" w:hAnsi="Arial" w:cs="Arial"/>
        </w:rPr>
        <w:t>the nominee’s</w:t>
      </w:r>
      <w:r w:rsidR="002C60CE" w:rsidRPr="00AB26DB">
        <w:rPr>
          <w:rFonts w:ascii="Arial" w:hAnsi="Arial" w:cs="Arial"/>
        </w:rPr>
        <w:t xml:space="preserve"> </w:t>
      </w:r>
      <w:r w:rsidR="00186836" w:rsidRPr="00AB26DB">
        <w:rPr>
          <w:rFonts w:ascii="Arial" w:hAnsi="Arial" w:cs="Arial"/>
        </w:rPr>
        <w:t xml:space="preserve">previous experience on industry advisory committees (such as the MAC) including any Working Groups constituted under the auspices of the MAC and any State, Federal and </w:t>
      </w:r>
      <w:r w:rsidR="00344775">
        <w:rPr>
          <w:rFonts w:ascii="Arial" w:hAnsi="Arial" w:cs="Arial"/>
        </w:rPr>
        <w:t>i</w:t>
      </w:r>
      <w:r w:rsidR="00186836" w:rsidRPr="00AB26DB">
        <w:rPr>
          <w:rFonts w:ascii="Arial" w:hAnsi="Arial" w:cs="Arial"/>
        </w:rPr>
        <w:t>nternational committees:</w:t>
      </w:r>
    </w:p>
    <w:p w14:paraId="7D7A948E" w14:textId="77777777" w:rsidR="00186836" w:rsidRPr="00AB26DB" w:rsidRDefault="00186836" w:rsidP="00D5780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9"/>
    </w:p>
    <w:p w14:paraId="09BEC636" w14:textId="7426A4B2" w:rsidR="00624FDB" w:rsidRDefault="00624FDB" w:rsidP="00624FDB">
      <w:pPr>
        <w:pStyle w:val="BodyText"/>
        <w:keepNext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Please explain </w:t>
      </w:r>
      <w:r w:rsidR="00025B8E">
        <w:rPr>
          <w:rFonts w:ascii="Arial" w:hAnsi="Arial" w:cs="Arial"/>
        </w:rPr>
        <w:t xml:space="preserve">the approach that </w:t>
      </w:r>
      <w:r>
        <w:rPr>
          <w:rFonts w:ascii="Arial" w:hAnsi="Arial" w:cs="Arial"/>
        </w:rPr>
        <w:t xml:space="preserve">the nominee will </w:t>
      </w:r>
      <w:r w:rsidR="00025B8E">
        <w:rPr>
          <w:rFonts w:ascii="Arial" w:hAnsi="Arial" w:cs="Arial"/>
        </w:rPr>
        <w:t xml:space="preserve">use to collect and adequately represent the views of the </w:t>
      </w:r>
      <w:r>
        <w:rPr>
          <w:rFonts w:ascii="Arial" w:hAnsi="Arial" w:cs="Arial"/>
        </w:rPr>
        <w:t>Market Participants that they</w:t>
      </w:r>
      <w:r w:rsidR="00025B8E">
        <w:rPr>
          <w:rFonts w:ascii="Arial" w:hAnsi="Arial" w:cs="Arial"/>
        </w:rPr>
        <w:t xml:space="preserve"> will</w:t>
      </w:r>
      <w:r>
        <w:rPr>
          <w:rFonts w:ascii="Arial" w:hAnsi="Arial" w:cs="Arial"/>
        </w:rPr>
        <w:t xml:space="preserve"> be appointed to represent (limited to 10 sentences):</w:t>
      </w:r>
    </w:p>
    <w:p w14:paraId="76C6ACE0" w14:textId="77777777" w:rsidR="00624FDB" w:rsidRPr="00AB26DB" w:rsidRDefault="00624FDB" w:rsidP="00624FDB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</w:p>
    <w:p w14:paraId="642207B4" w14:textId="3BA2F683" w:rsidR="00F276B1" w:rsidRPr="00F276B1" w:rsidRDefault="00F276B1" w:rsidP="00F276B1">
      <w:pPr>
        <w:pStyle w:val="BodyText"/>
        <w:spacing w:before="120" w:after="120" w:line="280" w:lineRule="atLeast"/>
        <w:rPr>
          <w:rFonts w:ascii="Arial" w:hAnsi="Arial" w:cs="Arial"/>
        </w:rPr>
      </w:pPr>
      <w:r w:rsidRPr="00F276B1">
        <w:rPr>
          <w:rFonts w:ascii="Arial" w:hAnsi="Arial" w:cs="Arial"/>
        </w:rPr>
        <w:t>Please provide evidence of the nominee’s ability to (limited to 15 sentences):</w:t>
      </w:r>
    </w:p>
    <w:p w14:paraId="7EE43452" w14:textId="255C7AFF" w:rsidR="00F276B1" w:rsidRPr="00F276B1" w:rsidRDefault="00F276B1" w:rsidP="00F276B1">
      <w:pPr>
        <w:pStyle w:val="BodyText"/>
        <w:numPr>
          <w:ilvl w:val="0"/>
          <w:numId w:val="31"/>
        </w:numPr>
        <w:tabs>
          <w:tab w:val="left" w:pos="426"/>
        </w:tabs>
        <w:spacing w:before="120" w:after="120" w:line="280" w:lineRule="atLeast"/>
        <w:ind w:left="426" w:hanging="426"/>
        <w:rPr>
          <w:rFonts w:ascii="Arial" w:hAnsi="Arial" w:cs="Arial"/>
        </w:rPr>
      </w:pPr>
      <w:r w:rsidRPr="00F276B1">
        <w:rPr>
          <w:rFonts w:ascii="Arial" w:hAnsi="Arial" w:cs="Arial"/>
        </w:rPr>
        <w:t>assess rule and procedure changes against the Wholesale Market Objectives;</w:t>
      </w:r>
    </w:p>
    <w:p w14:paraId="1F6AFE98" w14:textId="0AFEA2A6" w:rsidR="00F276B1" w:rsidRPr="00F276B1" w:rsidRDefault="00F276B1" w:rsidP="00F276B1">
      <w:pPr>
        <w:pStyle w:val="BodyText"/>
        <w:numPr>
          <w:ilvl w:val="0"/>
          <w:numId w:val="31"/>
        </w:numPr>
        <w:tabs>
          <w:tab w:val="left" w:pos="426"/>
        </w:tabs>
        <w:spacing w:before="120" w:after="120" w:line="280" w:lineRule="atLeast"/>
        <w:ind w:left="426" w:hanging="426"/>
        <w:rPr>
          <w:rFonts w:ascii="Arial" w:hAnsi="Arial" w:cs="Arial"/>
        </w:rPr>
      </w:pPr>
      <w:r w:rsidRPr="00F276B1">
        <w:rPr>
          <w:rFonts w:ascii="Arial" w:hAnsi="Arial" w:cs="Arial"/>
        </w:rPr>
        <w:t>understand the subject matter in proposals made to the MAC; and</w:t>
      </w:r>
    </w:p>
    <w:p w14:paraId="5955CFDC" w14:textId="70EAA4A7" w:rsidR="00F276B1" w:rsidRPr="00F276B1" w:rsidRDefault="00F276B1" w:rsidP="00F276B1">
      <w:pPr>
        <w:pStyle w:val="BodyText"/>
        <w:numPr>
          <w:ilvl w:val="0"/>
          <w:numId w:val="31"/>
        </w:numPr>
        <w:tabs>
          <w:tab w:val="left" w:pos="426"/>
        </w:tabs>
        <w:spacing w:before="120" w:after="120" w:line="280" w:lineRule="atLeast"/>
        <w:ind w:left="426" w:hanging="426"/>
        <w:rPr>
          <w:rFonts w:ascii="Arial" w:hAnsi="Arial" w:cs="Arial"/>
        </w:rPr>
      </w:pPr>
      <w:r w:rsidRPr="00F276B1">
        <w:rPr>
          <w:rFonts w:ascii="Arial" w:hAnsi="Arial" w:cs="Arial"/>
        </w:rPr>
        <w:t>to consider market design issues and options for the evolution of the WEM and the development of the WEM Rules:</w:t>
      </w:r>
    </w:p>
    <w:p w14:paraId="4C141146" w14:textId="77777777" w:rsidR="00F276B1" w:rsidRPr="00AB26DB" w:rsidRDefault="00F276B1" w:rsidP="00F276B1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</w:p>
    <w:p w14:paraId="08D9F918" w14:textId="012CFE8D" w:rsidR="002C60CE" w:rsidRPr="00A80AD8" w:rsidRDefault="002C60CE" w:rsidP="0010222F">
      <w:pPr>
        <w:pStyle w:val="Heading3"/>
        <w:keepLines w:val="0"/>
        <w:numPr>
          <w:ilvl w:val="0"/>
          <w:numId w:val="0"/>
        </w:numPr>
        <w:spacing w:before="360" w:after="120" w:line="280" w:lineRule="atLeast"/>
        <w:ind w:left="851" w:hanging="851"/>
        <w:rPr>
          <w:rFonts w:ascii="Arial" w:hAnsi="Arial" w:cs="Arial"/>
          <w:i w:val="0"/>
          <w:color w:val="006464"/>
        </w:rPr>
      </w:pPr>
      <w:r w:rsidRPr="00A80AD8">
        <w:rPr>
          <w:rFonts w:ascii="Arial" w:hAnsi="Arial" w:cs="Arial"/>
          <w:i w:val="0"/>
          <w:color w:val="006464"/>
        </w:rPr>
        <w:t xml:space="preserve">Demonstrated understanding of the </w:t>
      </w:r>
      <w:r w:rsidR="00933D79" w:rsidRPr="00A80AD8">
        <w:rPr>
          <w:rFonts w:ascii="Arial" w:hAnsi="Arial" w:cs="Arial"/>
          <w:i w:val="0"/>
          <w:color w:val="006464"/>
        </w:rPr>
        <w:t>WEM Rules</w:t>
      </w:r>
      <w:r w:rsidRPr="00A80AD8">
        <w:rPr>
          <w:rFonts w:ascii="Arial" w:hAnsi="Arial" w:cs="Arial"/>
          <w:i w:val="0"/>
          <w:color w:val="006464"/>
        </w:rPr>
        <w:t xml:space="preserve"> and other relevant legislation</w:t>
      </w:r>
    </w:p>
    <w:p w14:paraId="2D35B4C2" w14:textId="7E81434F" w:rsidR="002C60CE" w:rsidRPr="00AB26DB" w:rsidRDefault="002C60CE" w:rsidP="00D57806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outline of </w:t>
      </w:r>
      <w:r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 xml:space="preserve">nominee’s understanding of the </w:t>
      </w:r>
      <w:r w:rsidR="00933D79">
        <w:rPr>
          <w:rFonts w:ascii="Arial" w:hAnsi="Arial" w:cs="Arial"/>
        </w:rPr>
        <w:t>WEM Rules</w:t>
      </w:r>
      <w:r w:rsidRPr="00AB26DB">
        <w:rPr>
          <w:rFonts w:ascii="Arial" w:hAnsi="Arial" w:cs="Arial"/>
        </w:rPr>
        <w:t xml:space="preserve"> and other relevant legislation</w:t>
      </w:r>
      <w:r>
        <w:rPr>
          <w:rFonts w:ascii="Arial" w:hAnsi="Arial" w:cs="Arial"/>
        </w:rPr>
        <w:t xml:space="preserve"> (limited to 10</w:t>
      </w:r>
      <w:r w:rsidR="00AC5F81">
        <w:rPr>
          <w:rFonts w:ascii="Arial" w:hAnsi="Arial" w:cs="Arial"/>
        </w:rPr>
        <w:t> </w:t>
      </w:r>
      <w:r>
        <w:rPr>
          <w:rFonts w:ascii="Arial" w:hAnsi="Arial" w:cs="Arial"/>
        </w:rPr>
        <w:t>sentences)</w:t>
      </w:r>
      <w:r w:rsidRPr="00AB26DB">
        <w:rPr>
          <w:rFonts w:ascii="Arial" w:hAnsi="Arial" w:cs="Arial"/>
        </w:rPr>
        <w:t>:</w:t>
      </w:r>
    </w:p>
    <w:p w14:paraId="0064424F" w14:textId="77777777" w:rsidR="002C60CE" w:rsidRPr="00AB26DB" w:rsidRDefault="002C60CE" w:rsidP="00D5780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</w:p>
    <w:p w14:paraId="4F3A391F" w14:textId="0F77A806" w:rsidR="00186836" w:rsidRPr="00A80AD8" w:rsidRDefault="00186836" w:rsidP="0010222F">
      <w:pPr>
        <w:pStyle w:val="Heading3"/>
        <w:numPr>
          <w:ilvl w:val="0"/>
          <w:numId w:val="0"/>
        </w:numPr>
        <w:spacing w:before="360" w:after="120" w:line="280" w:lineRule="atLeast"/>
        <w:rPr>
          <w:rFonts w:ascii="Arial" w:hAnsi="Arial" w:cs="Arial"/>
          <w:i w:val="0"/>
          <w:color w:val="006464"/>
        </w:rPr>
      </w:pPr>
      <w:r w:rsidRPr="00A80AD8">
        <w:rPr>
          <w:rFonts w:ascii="Arial" w:hAnsi="Arial" w:cs="Arial"/>
          <w:i w:val="0"/>
          <w:color w:val="006464"/>
        </w:rPr>
        <w:t xml:space="preserve">Demonstrated understanding of the governance arrangements under which the </w:t>
      </w:r>
      <w:r w:rsidR="00933D79" w:rsidRPr="00A80AD8">
        <w:rPr>
          <w:rFonts w:ascii="Arial" w:hAnsi="Arial" w:cs="Arial"/>
          <w:i w:val="0"/>
          <w:color w:val="006464"/>
        </w:rPr>
        <w:t>Coordinator</w:t>
      </w:r>
      <w:r w:rsidR="00257162" w:rsidRPr="00A80AD8">
        <w:rPr>
          <w:rFonts w:ascii="Arial" w:hAnsi="Arial" w:cs="Arial"/>
          <w:i w:val="0"/>
          <w:color w:val="006464"/>
        </w:rPr>
        <w:t>, ERA, AEMO</w:t>
      </w:r>
      <w:r w:rsidRPr="00A80AD8">
        <w:rPr>
          <w:rFonts w:ascii="Arial" w:hAnsi="Arial" w:cs="Arial"/>
          <w:i w:val="0"/>
          <w:color w:val="006464"/>
        </w:rPr>
        <w:t xml:space="preserve"> and System Management operate</w:t>
      </w:r>
    </w:p>
    <w:p w14:paraId="07AE29EA" w14:textId="07F8FA77" w:rsidR="00186836" w:rsidRPr="00AB26DB" w:rsidRDefault="00186836" w:rsidP="00D57806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outline of </w:t>
      </w:r>
      <w:r w:rsidR="002C60CE"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 xml:space="preserve">nominee’s understanding of the powers and obligations of the </w:t>
      </w:r>
      <w:r w:rsidR="00AC5F81">
        <w:rPr>
          <w:rFonts w:ascii="Arial" w:hAnsi="Arial" w:cs="Arial"/>
        </w:rPr>
        <w:t>Coordinator</w:t>
      </w:r>
      <w:r w:rsidR="002809E2" w:rsidRPr="00AB26DB">
        <w:rPr>
          <w:rFonts w:ascii="Arial" w:hAnsi="Arial" w:cs="Arial"/>
        </w:rPr>
        <w:t xml:space="preserve">, </w:t>
      </w:r>
      <w:r w:rsidR="00066660">
        <w:rPr>
          <w:rFonts w:ascii="Arial" w:hAnsi="Arial" w:cs="Arial"/>
        </w:rPr>
        <w:t>ERA</w:t>
      </w:r>
      <w:r w:rsidR="00AC5F81">
        <w:rPr>
          <w:rFonts w:ascii="Arial" w:hAnsi="Arial" w:cs="Arial"/>
        </w:rPr>
        <w:t xml:space="preserve"> and </w:t>
      </w:r>
      <w:r w:rsidR="002809E2" w:rsidRPr="00AB26DB">
        <w:rPr>
          <w:rFonts w:ascii="Arial" w:hAnsi="Arial" w:cs="Arial"/>
        </w:rPr>
        <w:t>AEMO</w:t>
      </w:r>
      <w:r w:rsidRPr="00AB26DB">
        <w:rPr>
          <w:rFonts w:ascii="Arial" w:hAnsi="Arial" w:cs="Arial"/>
        </w:rPr>
        <w:t xml:space="preserve"> and the frameworks in which they operate </w:t>
      </w:r>
      <w:r w:rsidR="00397217">
        <w:rPr>
          <w:rFonts w:ascii="Arial" w:hAnsi="Arial" w:cs="Arial"/>
        </w:rPr>
        <w:t xml:space="preserve">based on </w:t>
      </w:r>
      <w:r w:rsidR="00851CF8">
        <w:rPr>
          <w:rFonts w:ascii="Arial" w:hAnsi="Arial" w:cs="Arial"/>
        </w:rPr>
        <w:t xml:space="preserve">current or previous roles and/or engagements </w:t>
      </w:r>
      <w:r w:rsidRPr="00AB26DB">
        <w:rPr>
          <w:rFonts w:ascii="Arial" w:hAnsi="Arial" w:cs="Arial"/>
        </w:rPr>
        <w:t>(limited to 10</w:t>
      </w:r>
      <w:r w:rsidR="00AC5F81">
        <w:rPr>
          <w:rFonts w:ascii="Arial" w:hAnsi="Arial" w:cs="Arial"/>
        </w:rPr>
        <w:t> </w:t>
      </w:r>
      <w:r w:rsidRPr="00AB26DB">
        <w:rPr>
          <w:rFonts w:ascii="Arial" w:hAnsi="Arial" w:cs="Arial"/>
        </w:rPr>
        <w:t>sentences):</w:t>
      </w:r>
    </w:p>
    <w:p w14:paraId="7E2BF487" w14:textId="3EC0C3B0" w:rsidR="001174ED" w:rsidRPr="00AB26DB" w:rsidRDefault="00186836" w:rsidP="00D5780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0"/>
    </w:p>
    <w:sectPr w:rsidR="001174ED" w:rsidRPr="00AB26DB" w:rsidSect="00837E94"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39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1CE73" w14:textId="77777777" w:rsidR="003D5160" w:rsidRDefault="003D5160" w:rsidP="00256624">
      <w:r>
        <w:separator/>
      </w:r>
    </w:p>
  </w:endnote>
  <w:endnote w:type="continuationSeparator" w:id="0">
    <w:p w14:paraId="46F55E96" w14:textId="77777777" w:rsidR="003D5160" w:rsidRDefault="003D5160" w:rsidP="0025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DBCA" w14:textId="0FCAFB9E" w:rsidR="000A6647" w:rsidRPr="00933D79" w:rsidRDefault="000A6647" w:rsidP="00933D79">
    <w:pPr>
      <w:pStyle w:val="Footer"/>
      <w:tabs>
        <w:tab w:val="clear" w:pos="1701"/>
        <w:tab w:val="clear" w:pos="8640"/>
        <w:tab w:val="right" w:pos="9070"/>
      </w:tabs>
      <w:ind w:left="0" w:firstLine="0"/>
      <w:rPr>
        <w:color w:val="006464"/>
      </w:rPr>
    </w:pPr>
    <w:r w:rsidRPr="00933D79">
      <w:rPr>
        <w:bCs/>
        <w:noProof/>
        <w:color w:val="006464"/>
        <w:lang w:val="en-US"/>
      </w:rPr>
      <w:fldChar w:fldCharType="begin"/>
    </w:r>
    <w:r w:rsidRPr="00933D79">
      <w:rPr>
        <w:bCs/>
        <w:noProof/>
        <w:color w:val="006464"/>
        <w:lang w:val="en-US"/>
      </w:rPr>
      <w:instrText xml:space="preserve"> STYLEREF  Title  \* MERGEFORMAT </w:instrText>
    </w:r>
    <w:r w:rsidRPr="00933D79">
      <w:rPr>
        <w:bCs/>
        <w:noProof/>
        <w:color w:val="006464"/>
        <w:lang w:val="en-US"/>
      </w:rPr>
      <w:fldChar w:fldCharType="separate"/>
    </w:r>
    <w:r w:rsidR="00D11746">
      <w:rPr>
        <w:bCs/>
        <w:noProof/>
        <w:color w:val="006464"/>
        <w:lang w:val="en-US"/>
      </w:rPr>
      <w:t>Market Advisory Committee: 2023 Membership Nomination Form</w:t>
    </w:r>
    <w:r w:rsidRPr="00933D79">
      <w:rPr>
        <w:noProof/>
        <w:color w:val="006464"/>
      </w:rPr>
      <w:fldChar w:fldCharType="end"/>
    </w:r>
    <w:r w:rsidRPr="00933D79">
      <w:rPr>
        <w:color w:val="006464"/>
      </w:rPr>
      <w:tab/>
      <w:t xml:space="preserve">Page </w:t>
    </w:r>
    <w:r w:rsidRPr="00933D79">
      <w:rPr>
        <w:color w:val="006464"/>
      </w:rPr>
      <w:fldChar w:fldCharType="begin"/>
    </w:r>
    <w:r w:rsidRPr="00933D79">
      <w:rPr>
        <w:color w:val="006464"/>
      </w:rPr>
      <w:instrText xml:space="preserve"> PAGE   \* MERGEFORMAT </w:instrText>
    </w:r>
    <w:r w:rsidRPr="00933D79">
      <w:rPr>
        <w:color w:val="006464"/>
      </w:rPr>
      <w:fldChar w:fldCharType="separate"/>
    </w:r>
    <w:r w:rsidR="00D11746">
      <w:rPr>
        <w:noProof/>
        <w:color w:val="006464"/>
      </w:rPr>
      <w:t>5</w:t>
    </w:r>
    <w:r w:rsidRPr="00933D79">
      <w:rPr>
        <w:noProof/>
        <w:color w:val="006464"/>
      </w:rPr>
      <w:fldChar w:fldCharType="end"/>
    </w:r>
    <w:r w:rsidRPr="00933D79">
      <w:rPr>
        <w:noProof/>
        <w:color w:val="006464"/>
      </w:rPr>
      <w:t xml:space="preserve"> of </w:t>
    </w:r>
    <w:r w:rsidRPr="00933D79">
      <w:rPr>
        <w:noProof/>
        <w:color w:val="006464"/>
      </w:rPr>
      <w:fldChar w:fldCharType="begin"/>
    </w:r>
    <w:r w:rsidRPr="00933D79">
      <w:rPr>
        <w:noProof/>
        <w:color w:val="006464"/>
      </w:rPr>
      <w:instrText xml:space="preserve"> NUMPAGES  \* Arabic  \* MERGEFORMAT </w:instrText>
    </w:r>
    <w:r w:rsidRPr="00933D79">
      <w:rPr>
        <w:noProof/>
        <w:color w:val="006464"/>
      </w:rPr>
      <w:fldChar w:fldCharType="separate"/>
    </w:r>
    <w:r w:rsidR="00D11746">
      <w:rPr>
        <w:noProof/>
        <w:color w:val="006464"/>
      </w:rPr>
      <w:t>5</w:t>
    </w:r>
    <w:r w:rsidRPr="00933D79">
      <w:rPr>
        <w:noProof/>
        <w:color w:val="00646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1BA3" w14:textId="32FEB149" w:rsidR="000A6647" w:rsidRPr="00933D79" w:rsidRDefault="000A6647" w:rsidP="00933D79">
    <w:pPr>
      <w:pStyle w:val="Footer"/>
      <w:tabs>
        <w:tab w:val="clear" w:pos="1701"/>
        <w:tab w:val="clear" w:pos="8640"/>
        <w:tab w:val="right" w:pos="9070"/>
      </w:tabs>
      <w:ind w:left="0" w:firstLine="0"/>
      <w:rPr>
        <w:color w:val="006464"/>
      </w:rPr>
    </w:pPr>
    <w:r w:rsidRPr="00933D79">
      <w:rPr>
        <w:bCs/>
        <w:noProof/>
        <w:color w:val="006464"/>
        <w:lang w:val="en-US"/>
      </w:rPr>
      <w:fldChar w:fldCharType="begin"/>
    </w:r>
    <w:r w:rsidRPr="00933D79">
      <w:rPr>
        <w:bCs/>
        <w:noProof/>
        <w:color w:val="006464"/>
        <w:lang w:val="en-US"/>
      </w:rPr>
      <w:instrText xml:space="preserve"> STYLEREF  Title  \* MERGEFORMAT </w:instrText>
    </w:r>
    <w:r w:rsidRPr="00933D79">
      <w:rPr>
        <w:bCs/>
        <w:noProof/>
        <w:color w:val="006464"/>
        <w:lang w:val="en-US"/>
      </w:rPr>
      <w:fldChar w:fldCharType="separate"/>
    </w:r>
    <w:r w:rsidR="00D11746">
      <w:rPr>
        <w:bCs/>
        <w:noProof/>
        <w:color w:val="006464"/>
        <w:lang w:val="en-US"/>
      </w:rPr>
      <w:t>Market Advisory Committee: 2023 Annual Composition Review</w:t>
    </w:r>
    <w:r w:rsidRPr="00933D79">
      <w:rPr>
        <w:noProof/>
        <w:color w:val="006464"/>
      </w:rPr>
      <w:fldChar w:fldCharType="end"/>
    </w:r>
    <w:r w:rsidRPr="00933D79">
      <w:rPr>
        <w:color w:val="006464"/>
      </w:rPr>
      <w:tab/>
      <w:t xml:space="preserve">Page </w:t>
    </w:r>
    <w:r w:rsidRPr="00933D79">
      <w:rPr>
        <w:color w:val="006464"/>
      </w:rPr>
      <w:fldChar w:fldCharType="begin"/>
    </w:r>
    <w:r w:rsidRPr="00933D79">
      <w:rPr>
        <w:color w:val="006464"/>
      </w:rPr>
      <w:instrText xml:space="preserve"> PAGE   \* MERGEFORMAT </w:instrText>
    </w:r>
    <w:r w:rsidRPr="00933D79">
      <w:rPr>
        <w:color w:val="006464"/>
      </w:rPr>
      <w:fldChar w:fldCharType="separate"/>
    </w:r>
    <w:r w:rsidR="00D11746">
      <w:rPr>
        <w:noProof/>
        <w:color w:val="006464"/>
      </w:rPr>
      <w:t>1</w:t>
    </w:r>
    <w:r w:rsidRPr="00933D79">
      <w:rPr>
        <w:noProof/>
        <w:color w:val="006464"/>
      </w:rPr>
      <w:fldChar w:fldCharType="end"/>
    </w:r>
    <w:r w:rsidRPr="00933D79">
      <w:rPr>
        <w:noProof/>
        <w:color w:val="006464"/>
      </w:rPr>
      <w:t xml:space="preserve"> of </w:t>
    </w:r>
    <w:r w:rsidRPr="00933D79">
      <w:rPr>
        <w:noProof/>
        <w:color w:val="006464"/>
      </w:rPr>
      <w:fldChar w:fldCharType="begin"/>
    </w:r>
    <w:r w:rsidRPr="00933D79">
      <w:rPr>
        <w:noProof/>
        <w:color w:val="006464"/>
      </w:rPr>
      <w:instrText xml:space="preserve"> NUMPAGES  \* Arabic  \* MERGEFORMAT </w:instrText>
    </w:r>
    <w:r w:rsidRPr="00933D79">
      <w:rPr>
        <w:noProof/>
        <w:color w:val="006464"/>
      </w:rPr>
      <w:fldChar w:fldCharType="separate"/>
    </w:r>
    <w:r w:rsidR="00D11746">
      <w:rPr>
        <w:noProof/>
        <w:color w:val="006464"/>
      </w:rPr>
      <w:t>5</w:t>
    </w:r>
    <w:r w:rsidRPr="00933D79">
      <w:rPr>
        <w:noProof/>
        <w:color w:val="00646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CDFF4" w14:textId="77777777" w:rsidR="003D5160" w:rsidRDefault="003D5160" w:rsidP="00256624">
      <w:r>
        <w:separator/>
      </w:r>
    </w:p>
  </w:footnote>
  <w:footnote w:type="continuationSeparator" w:id="0">
    <w:p w14:paraId="09CDF339" w14:textId="77777777" w:rsidR="003D5160" w:rsidRDefault="003D5160" w:rsidP="0025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4F34" w14:textId="707F91D1" w:rsidR="000A6647" w:rsidRDefault="00072E1C" w:rsidP="00072E1C">
    <w:pPr>
      <w:pStyle w:val="HeaderPage1"/>
      <w:spacing w:after="120"/>
    </w:pPr>
    <w:r w:rsidRPr="00402751">
      <w:rPr>
        <w:noProof/>
      </w:rPr>
      <w:drawing>
        <wp:anchor distT="0" distB="0" distL="114300" distR="114300" simplePos="0" relativeHeight="251659264" behindDoc="0" locked="0" layoutInCell="1" allowOverlap="1" wp14:anchorId="6909E25A" wp14:editId="195674DA">
          <wp:simplePos x="0" y="0"/>
          <wp:positionH relativeFrom="column">
            <wp:posOffset>1310</wp:posOffset>
          </wp:positionH>
          <wp:positionV relativeFrom="paragraph">
            <wp:posOffset>-92210</wp:posOffset>
          </wp:positionV>
          <wp:extent cx="4095750" cy="556438"/>
          <wp:effectExtent l="0" t="0" r="0" b="0"/>
          <wp:wrapThrough wrapText="bothSides">
            <wp:wrapPolygon edited="0">
              <wp:start x="1105" y="0"/>
              <wp:lineTo x="603" y="2959"/>
              <wp:lineTo x="402" y="11836"/>
              <wp:lineTo x="0" y="19233"/>
              <wp:lineTo x="0" y="20712"/>
              <wp:lineTo x="9142" y="20712"/>
              <wp:lineTo x="21500" y="17753"/>
              <wp:lineTo x="21500" y="4438"/>
              <wp:lineTo x="2713" y="0"/>
              <wp:lineTo x="1105" y="0"/>
            </wp:wrapPolygon>
          </wp:wrapThrough>
          <wp:docPr id="8" name="Picture 8" descr="C:\Users\misstap\AppData\Local\Microsoft\Windows\INetCache\Content.Outlook\OFQ7AT9Z\EPWA-DMIRS-logo-lockup-Te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sstap\AppData\Local\Microsoft\Windows\INetCache\Content.Outlook\OFQ7AT9Z\EPWA-DMIRS-logo-lockup-Teal@2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0" cy="55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17471E1"/>
    <w:multiLevelType w:val="hybridMultilevel"/>
    <w:tmpl w:val="20360AC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802AB7"/>
    <w:multiLevelType w:val="hybridMultilevel"/>
    <w:tmpl w:val="ACDAA02A"/>
    <w:lvl w:ilvl="0" w:tplc="F9C82D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B57116"/>
    <w:multiLevelType w:val="multilevel"/>
    <w:tmpl w:val="E7AAFDB6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pStyle w:val="Footnotes"/>
      <w:lvlText w:val="(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34C11C0"/>
    <w:multiLevelType w:val="hybridMultilevel"/>
    <w:tmpl w:val="343E8C68"/>
    <w:lvl w:ilvl="0" w:tplc="49B2ADB2">
      <w:start w:val="1"/>
      <w:numFmt w:val="lowerLetter"/>
      <w:lvlText w:val="(%1)"/>
      <w:lvlJc w:val="left"/>
      <w:pPr>
        <w:ind w:left="788" w:hanging="42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90D1D"/>
    <w:multiLevelType w:val="multilevel"/>
    <w:tmpl w:val="EF288826"/>
    <w:name w:val="My Bullets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7" w15:restartNumberingAfterBreak="0">
    <w:nsid w:val="15422F51"/>
    <w:multiLevelType w:val="hybridMultilevel"/>
    <w:tmpl w:val="C2000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B58A1"/>
    <w:multiLevelType w:val="multilevel"/>
    <w:tmpl w:val="E2300710"/>
    <w:name w:val="MarketRules"/>
    <w:styleLink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0" w15:restartNumberingAfterBreak="0">
    <w:nsid w:val="226A6EE6"/>
    <w:multiLevelType w:val="multilevel"/>
    <w:tmpl w:val="8E724E4C"/>
    <w:name w:val="My Table Bullets"/>
    <w:lvl w:ilvl="0">
      <w:start w:val="1"/>
      <w:numFmt w:val="bullet"/>
      <w:pStyle w:val="TableListBullet"/>
      <w:lvlText w:val=""/>
      <w:lvlJc w:val="left"/>
      <w:pPr>
        <w:ind w:left="397" w:hanging="397"/>
      </w:pPr>
      <w:rPr>
        <w:rFonts w:ascii="Symbol" w:hAnsi="Symbol" w:hint="default"/>
        <w:color w:val="auto"/>
        <w:position w:val="0"/>
        <w:sz w:val="18"/>
      </w:rPr>
    </w:lvl>
    <w:lvl w:ilvl="1">
      <w:start w:val="1"/>
      <w:numFmt w:val="bullet"/>
      <w:pStyle w:val="TableListBullet2"/>
      <w:lvlText w:val="o"/>
      <w:lvlJc w:val="left"/>
      <w:pPr>
        <w:ind w:left="794" w:hanging="397"/>
      </w:pPr>
      <w:rPr>
        <w:rFonts w:ascii="Calibri" w:hAnsi="Calibri" w:hint="default"/>
        <w:color w:val="auto"/>
        <w:position w:val="4"/>
        <w:sz w:val="18"/>
      </w:rPr>
    </w:lvl>
    <w:lvl w:ilvl="2">
      <w:start w:val="1"/>
      <w:numFmt w:val="bullet"/>
      <w:pStyle w:val="TableListBullet3"/>
      <w:lvlText w:val="–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  <w:position w:val="0"/>
        <w:sz w:val="18"/>
      </w:rPr>
    </w:lvl>
    <w:lvl w:ilvl="3">
      <w:start w:val="1"/>
      <w:numFmt w:val="bullet"/>
      <w:pStyle w:val="TableListBullet4"/>
      <w:lvlText w:val="–"/>
      <w:lvlJc w:val="left"/>
      <w:pPr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1" w15:restartNumberingAfterBreak="0">
    <w:nsid w:val="254B6A47"/>
    <w:multiLevelType w:val="multilevel"/>
    <w:tmpl w:val="9F726544"/>
    <w:name w:val="AlphaList"/>
    <w:lvl w:ilvl="0">
      <w:start w:val="1"/>
      <w:numFmt w:val="lowerLetter"/>
      <w:pStyle w:val="ListAlph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3" w15:restartNumberingAfterBreak="0">
    <w:nsid w:val="29F84D50"/>
    <w:multiLevelType w:val="multilevel"/>
    <w:tmpl w:val="B7F49A62"/>
    <w:styleLink w:val="Appendic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72580B"/>
    <w:multiLevelType w:val="multilevel"/>
    <w:tmpl w:val="D0886C42"/>
    <w:name w:val="Pull Out Numbering"/>
    <w:lvl w:ilvl="0">
      <w:start w:val="1"/>
      <w:numFmt w:val="decimal"/>
      <w:pStyle w:val="PullOutBoxNumbered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PullOutBoxNumbered3"/>
      <w:lvlText w:val="%3."/>
      <w:lvlJc w:val="left"/>
      <w:pPr>
        <w:ind w:left="1275" w:hanging="425"/>
      </w:pPr>
      <w:rPr>
        <w:rFonts w:hint="default"/>
        <w:color w:val="auto"/>
        <w:position w:val="2"/>
        <w:sz w:val="20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5" w15:restartNumberingAfterBreak="0">
    <w:nsid w:val="2C976934"/>
    <w:multiLevelType w:val="multilevel"/>
    <w:tmpl w:val="C9881CB4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6" w15:restartNumberingAfterBreak="0">
    <w:nsid w:val="315672CA"/>
    <w:multiLevelType w:val="multilevel"/>
    <w:tmpl w:val="7BEA3BA4"/>
    <w:name w:val="My Table Numbering"/>
    <w:lvl w:ilvl="0">
      <w:start w:val="1"/>
      <w:numFmt w:val="decimal"/>
      <w:pStyle w:val="TableListNumber"/>
      <w:lvlText w:val="%1."/>
      <w:lvlJc w:val="left"/>
      <w:pPr>
        <w:ind w:left="397" w:hanging="397"/>
      </w:pPr>
      <w:rPr>
        <w:rFonts w:hint="default"/>
        <w:color w:val="252420"/>
      </w:rPr>
    </w:lvl>
    <w:lvl w:ilvl="1">
      <w:start w:val="1"/>
      <w:numFmt w:val="lowerLetter"/>
      <w:pStyle w:val="TableListNumber2"/>
      <w:lvlText w:val="%2."/>
      <w:lvlJc w:val="left"/>
      <w:pPr>
        <w:ind w:left="794" w:hanging="397"/>
      </w:pPr>
      <w:rPr>
        <w:rFonts w:hint="default"/>
        <w:color w:val="252420"/>
      </w:rPr>
    </w:lvl>
    <w:lvl w:ilvl="2">
      <w:start w:val="1"/>
      <w:numFmt w:val="lowerRoman"/>
      <w:pStyle w:val="TableListNumber3"/>
      <w:lvlText w:val="%3."/>
      <w:lvlJc w:val="left"/>
      <w:pPr>
        <w:ind w:left="1191" w:hanging="397"/>
      </w:pPr>
      <w:rPr>
        <w:rFonts w:hint="default"/>
        <w:color w:val="252420"/>
        <w:sz w:val="20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7" w15:restartNumberingAfterBreak="0">
    <w:nsid w:val="37296BB0"/>
    <w:multiLevelType w:val="multilevel"/>
    <w:tmpl w:val="E2300710"/>
    <w:name w:val="MarketRules2"/>
    <w:numStyleLink w:val="MarketRules"/>
  </w:abstractNum>
  <w:abstractNum w:abstractNumId="18" w15:restartNumberingAfterBreak="0">
    <w:nsid w:val="38723AD4"/>
    <w:multiLevelType w:val="multilevel"/>
    <w:tmpl w:val="3CFE3784"/>
    <w:name w:val="Pull Out Bullets"/>
    <w:lvl w:ilvl="0">
      <w:start w:val="1"/>
      <w:numFmt w:val="bullet"/>
      <w:pStyle w:val="PullOutBox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PullOutBoxBullet2"/>
      <w:lvlText w:val="o"/>
      <w:lvlJc w:val="left"/>
      <w:pPr>
        <w:ind w:left="850" w:hanging="425"/>
      </w:pPr>
      <w:rPr>
        <w:rFonts w:ascii="Calibri" w:hAnsi="Calibri" w:hint="default"/>
        <w:b w:val="0"/>
        <w:i w:val="0"/>
        <w:color w:val="auto"/>
        <w:position w:val="4"/>
        <w:sz w:val="18"/>
      </w:rPr>
    </w:lvl>
    <w:lvl w:ilvl="2">
      <w:start w:val="1"/>
      <w:numFmt w:val="bullet"/>
      <w:pStyle w:val="PullOutBoxBullet3"/>
      <w:lvlText w:val="–"/>
      <w:lvlJc w:val="left"/>
      <w:pPr>
        <w:ind w:left="1275" w:hanging="425"/>
      </w:pPr>
      <w:rPr>
        <w:rFonts w:ascii="Times New Roman" w:hAnsi="Times New Roman" w:cs="Times New Roman" w:hint="default"/>
        <w:b w:val="0"/>
        <w:i w:val="0"/>
        <w:color w:val="000000" w:themeColor="text1"/>
        <w:position w:val="3"/>
        <w:sz w:val="18"/>
      </w:rPr>
    </w:lvl>
    <w:lvl w:ilvl="3">
      <w:start w:val="1"/>
      <w:numFmt w:val="bullet"/>
      <w:pStyle w:val="PullOutBoxBullet4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9" w15:restartNumberingAfterBreak="0">
    <w:nsid w:val="3BB25FE5"/>
    <w:multiLevelType w:val="hybridMultilevel"/>
    <w:tmpl w:val="5E52E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D51A0"/>
    <w:multiLevelType w:val="hybridMultilevel"/>
    <w:tmpl w:val="4044E970"/>
    <w:lvl w:ilvl="0" w:tplc="F9C82D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55330"/>
    <w:multiLevelType w:val="multilevel"/>
    <w:tmpl w:val="0C09001D"/>
    <w:name w:val="My Bullets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41F20C6"/>
    <w:multiLevelType w:val="multilevel"/>
    <w:tmpl w:val="38EC2EF2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position w:val="0"/>
        <w:sz w:val="22"/>
      </w:rPr>
    </w:lvl>
    <w:lvl w:ilvl="1">
      <w:start w:val="5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3" w15:restartNumberingAfterBreak="0">
    <w:nsid w:val="46614D4F"/>
    <w:multiLevelType w:val="hybridMultilevel"/>
    <w:tmpl w:val="8334049A"/>
    <w:lvl w:ilvl="0" w:tplc="2F58B7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25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52890B29"/>
    <w:multiLevelType w:val="hybridMultilevel"/>
    <w:tmpl w:val="067CFC18"/>
    <w:name w:val="MyHeadings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41D25"/>
    <w:multiLevelType w:val="multilevel"/>
    <w:tmpl w:val="10107B4A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8" w15:restartNumberingAfterBreak="0">
    <w:nsid w:val="5AE6625A"/>
    <w:multiLevelType w:val="multilevel"/>
    <w:tmpl w:val="070A6FE0"/>
    <w:name w:val="My Headings"/>
    <w:lvl w:ilvl="0">
      <w:start w:val="1"/>
      <w:numFmt w:val="decimal"/>
      <w:pStyle w:val="Heading1"/>
      <w:lvlText w:val="%1."/>
      <w:lvlJc w:val="left"/>
      <w:pPr>
        <w:ind w:left="1135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851" w:hanging="851"/>
      </w:pPr>
      <w:rPr>
        <w:rFonts w:hint="default"/>
      </w:rPr>
    </w:lvl>
  </w:abstractNum>
  <w:abstractNum w:abstractNumId="29" w15:restartNumberingAfterBreak="0">
    <w:nsid w:val="5B550F9D"/>
    <w:multiLevelType w:val="hybridMultilevel"/>
    <w:tmpl w:val="38183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540A9"/>
    <w:multiLevelType w:val="multilevel"/>
    <w:tmpl w:val="2676C5D0"/>
    <w:name w:val="My Appendices Numbering"/>
    <w:lvl w:ilvl="0">
      <w:start w:val="1"/>
      <w:numFmt w:val="upperLetter"/>
      <w:pStyle w:val="Heading8"/>
      <w:lvlText w:val="Appendix %1."/>
      <w:lvlJc w:val="left"/>
      <w:pPr>
        <w:ind w:left="1701" w:hanging="1701"/>
      </w:pPr>
      <w:rPr>
        <w:rFonts w:hint="default"/>
        <w:b/>
        <w:i w:val="0"/>
        <w:sz w:val="28"/>
      </w:rPr>
    </w:lvl>
    <w:lvl w:ilvl="1">
      <w:start w:val="1"/>
      <w:numFmt w:val="decimal"/>
      <w:pStyle w:val="Heading9"/>
      <w:lvlText w:val="%1.%2"/>
      <w:lvlJc w:val="left"/>
      <w:pPr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pStyle w:val="AppendixHeading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AppendixHeading3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31" w15:restartNumberingAfterBreak="0">
    <w:nsid w:val="649E3D62"/>
    <w:multiLevelType w:val="hybridMultilevel"/>
    <w:tmpl w:val="359C1026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2" w15:restartNumberingAfterBreak="0">
    <w:nsid w:val="67091257"/>
    <w:multiLevelType w:val="hybridMultilevel"/>
    <w:tmpl w:val="9E103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3"/>
  </w:num>
  <w:num w:numId="5">
    <w:abstractNumId w:val="28"/>
  </w:num>
  <w:num w:numId="6">
    <w:abstractNumId w:val="30"/>
  </w:num>
  <w:num w:numId="7">
    <w:abstractNumId w:val="9"/>
  </w:num>
  <w:num w:numId="8">
    <w:abstractNumId w:val="11"/>
  </w:num>
  <w:num w:numId="9">
    <w:abstractNumId w:val="6"/>
  </w:num>
  <w:num w:numId="10">
    <w:abstractNumId w:val="33"/>
  </w:num>
  <w:num w:numId="11">
    <w:abstractNumId w:val="15"/>
  </w:num>
  <w:num w:numId="12">
    <w:abstractNumId w:val="27"/>
  </w:num>
  <w:num w:numId="13">
    <w:abstractNumId w:val="24"/>
  </w:num>
  <w:num w:numId="14">
    <w:abstractNumId w:val="10"/>
  </w:num>
  <w:num w:numId="15">
    <w:abstractNumId w:val="16"/>
  </w:num>
  <w:num w:numId="16">
    <w:abstractNumId w:val="4"/>
  </w:num>
  <w:num w:numId="17">
    <w:abstractNumId w:val="18"/>
  </w:num>
  <w:num w:numId="18">
    <w:abstractNumId w:val="14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1"/>
  </w:num>
  <w:num w:numId="22">
    <w:abstractNumId w:val="26"/>
  </w:num>
  <w:num w:numId="23">
    <w:abstractNumId w:val="19"/>
  </w:num>
  <w:num w:numId="24">
    <w:abstractNumId w:val="23"/>
  </w:num>
  <w:num w:numId="25">
    <w:abstractNumId w:val="0"/>
  </w:num>
  <w:num w:numId="26">
    <w:abstractNumId w:val="20"/>
  </w:num>
  <w:num w:numId="27">
    <w:abstractNumId w:val="7"/>
  </w:num>
  <w:num w:numId="28">
    <w:abstractNumId w:val="5"/>
  </w:num>
  <w:num w:numId="29">
    <w:abstractNumId w:val="32"/>
  </w:num>
  <w:num w:numId="30">
    <w:abstractNumId w:val="29"/>
  </w:num>
  <w:num w:numId="31">
    <w:abstractNumId w:val="1"/>
  </w:num>
  <w:num w:numId="32">
    <w:abstractNumId w:val="2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ingOptions" w:val="False"/>
    <w:docVar w:name="CustomTemplates" w:val="True"/>
    <w:docVar w:name="Heading1Numbered" w:val=" "/>
    <w:docVar w:name="Heading2Numbered" w:val=" "/>
    <w:docVar w:name="Heading3Numbered" w:val=" "/>
    <w:docVar w:name="Heading4Numbered" w:val=" "/>
    <w:docVar w:name="isRCP" w:val="True"/>
    <w:docVar w:name="isReport" w:val="True"/>
    <w:docVar w:name="Para" w:val="_x000d__x000a_"/>
    <w:docVar w:name="UpdateTheme" w:val="False"/>
    <w:docVar w:name="xAppendixName" w:val="Appendix"/>
  </w:docVars>
  <w:rsids>
    <w:rsidRoot w:val="00511D9A"/>
    <w:rsid w:val="00000194"/>
    <w:rsid w:val="00000333"/>
    <w:rsid w:val="00000B55"/>
    <w:rsid w:val="00002C07"/>
    <w:rsid w:val="000035F6"/>
    <w:rsid w:val="00004810"/>
    <w:rsid w:val="00004A68"/>
    <w:rsid w:val="00005DF9"/>
    <w:rsid w:val="00006770"/>
    <w:rsid w:val="00006EF4"/>
    <w:rsid w:val="00010209"/>
    <w:rsid w:val="000105A9"/>
    <w:rsid w:val="00010C6C"/>
    <w:rsid w:val="000119CF"/>
    <w:rsid w:val="000125A5"/>
    <w:rsid w:val="000147F3"/>
    <w:rsid w:val="000157BA"/>
    <w:rsid w:val="00020425"/>
    <w:rsid w:val="00023619"/>
    <w:rsid w:val="00023EB0"/>
    <w:rsid w:val="00024D80"/>
    <w:rsid w:val="00025B8E"/>
    <w:rsid w:val="00030804"/>
    <w:rsid w:val="000343D3"/>
    <w:rsid w:val="00035095"/>
    <w:rsid w:val="00035D19"/>
    <w:rsid w:val="00036D45"/>
    <w:rsid w:val="00037216"/>
    <w:rsid w:val="000374E9"/>
    <w:rsid w:val="00037862"/>
    <w:rsid w:val="00040FD1"/>
    <w:rsid w:val="00041613"/>
    <w:rsid w:val="0004170D"/>
    <w:rsid w:val="0004618A"/>
    <w:rsid w:val="000470C3"/>
    <w:rsid w:val="00050713"/>
    <w:rsid w:val="000513BA"/>
    <w:rsid w:val="00051D5C"/>
    <w:rsid w:val="00052454"/>
    <w:rsid w:val="0005252A"/>
    <w:rsid w:val="00052777"/>
    <w:rsid w:val="00053872"/>
    <w:rsid w:val="00053D28"/>
    <w:rsid w:val="00056734"/>
    <w:rsid w:val="00056D42"/>
    <w:rsid w:val="000574CC"/>
    <w:rsid w:val="00057ACD"/>
    <w:rsid w:val="00057E95"/>
    <w:rsid w:val="00060B9F"/>
    <w:rsid w:val="000634B5"/>
    <w:rsid w:val="000642D2"/>
    <w:rsid w:val="00065936"/>
    <w:rsid w:val="000665B5"/>
    <w:rsid w:val="00066660"/>
    <w:rsid w:val="00066A4B"/>
    <w:rsid w:val="00067A55"/>
    <w:rsid w:val="00071226"/>
    <w:rsid w:val="00072E1C"/>
    <w:rsid w:val="00074615"/>
    <w:rsid w:val="00074EF6"/>
    <w:rsid w:val="00075D6B"/>
    <w:rsid w:val="000762F4"/>
    <w:rsid w:val="000764DD"/>
    <w:rsid w:val="00076CEC"/>
    <w:rsid w:val="00076D17"/>
    <w:rsid w:val="00081AB6"/>
    <w:rsid w:val="00082CAC"/>
    <w:rsid w:val="000841C2"/>
    <w:rsid w:val="00084A01"/>
    <w:rsid w:val="00086400"/>
    <w:rsid w:val="00086C5B"/>
    <w:rsid w:val="00087A77"/>
    <w:rsid w:val="0009093C"/>
    <w:rsid w:val="00090D68"/>
    <w:rsid w:val="0009129D"/>
    <w:rsid w:val="00091E67"/>
    <w:rsid w:val="00091FE2"/>
    <w:rsid w:val="00094AE6"/>
    <w:rsid w:val="000963B0"/>
    <w:rsid w:val="00097587"/>
    <w:rsid w:val="00097678"/>
    <w:rsid w:val="000A043A"/>
    <w:rsid w:val="000A0D39"/>
    <w:rsid w:val="000A1A10"/>
    <w:rsid w:val="000A1A1A"/>
    <w:rsid w:val="000A251C"/>
    <w:rsid w:val="000A2A5F"/>
    <w:rsid w:val="000A3069"/>
    <w:rsid w:val="000A61A7"/>
    <w:rsid w:val="000A64D2"/>
    <w:rsid w:val="000A6647"/>
    <w:rsid w:val="000A75D0"/>
    <w:rsid w:val="000A7A48"/>
    <w:rsid w:val="000B0425"/>
    <w:rsid w:val="000B0852"/>
    <w:rsid w:val="000B58FB"/>
    <w:rsid w:val="000B59CB"/>
    <w:rsid w:val="000B65EE"/>
    <w:rsid w:val="000B68CA"/>
    <w:rsid w:val="000B71CC"/>
    <w:rsid w:val="000C036C"/>
    <w:rsid w:val="000C043D"/>
    <w:rsid w:val="000C269E"/>
    <w:rsid w:val="000C2E1E"/>
    <w:rsid w:val="000C3390"/>
    <w:rsid w:val="000C37AC"/>
    <w:rsid w:val="000C439B"/>
    <w:rsid w:val="000C48E8"/>
    <w:rsid w:val="000C62E2"/>
    <w:rsid w:val="000C70F2"/>
    <w:rsid w:val="000C7BB4"/>
    <w:rsid w:val="000D01DB"/>
    <w:rsid w:val="000D07B9"/>
    <w:rsid w:val="000D1DA0"/>
    <w:rsid w:val="000D3881"/>
    <w:rsid w:val="000D4049"/>
    <w:rsid w:val="000D4F5B"/>
    <w:rsid w:val="000D544F"/>
    <w:rsid w:val="000D5967"/>
    <w:rsid w:val="000D6077"/>
    <w:rsid w:val="000D66AF"/>
    <w:rsid w:val="000D70F5"/>
    <w:rsid w:val="000D73BF"/>
    <w:rsid w:val="000D7B53"/>
    <w:rsid w:val="000E0068"/>
    <w:rsid w:val="000E090F"/>
    <w:rsid w:val="000E15FD"/>
    <w:rsid w:val="000E2E35"/>
    <w:rsid w:val="000E2F22"/>
    <w:rsid w:val="000E4664"/>
    <w:rsid w:val="000E5431"/>
    <w:rsid w:val="000E582C"/>
    <w:rsid w:val="000F1017"/>
    <w:rsid w:val="000F17DE"/>
    <w:rsid w:val="000F322B"/>
    <w:rsid w:val="000F3362"/>
    <w:rsid w:val="000F4050"/>
    <w:rsid w:val="000F47F5"/>
    <w:rsid w:val="000F4D26"/>
    <w:rsid w:val="000F59FB"/>
    <w:rsid w:val="000F5E55"/>
    <w:rsid w:val="000F7466"/>
    <w:rsid w:val="000F7469"/>
    <w:rsid w:val="000F7980"/>
    <w:rsid w:val="00102073"/>
    <w:rsid w:val="0010222F"/>
    <w:rsid w:val="001022A6"/>
    <w:rsid w:val="00103B3A"/>
    <w:rsid w:val="001042E1"/>
    <w:rsid w:val="0011087C"/>
    <w:rsid w:val="00111BED"/>
    <w:rsid w:val="0011225F"/>
    <w:rsid w:val="0011371C"/>
    <w:rsid w:val="00114377"/>
    <w:rsid w:val="00116264"/>
    <w:rsid w:val="001174ED"/>
    <w:rsid w:val="001176AC"/>
    <w:rsid w:val="00117C31"/>
    <w:rsid w:val="00117F7F"/>
    <w:rsid w:val="00121947"/>
    <w:rsid w:val="001230A0"/>
    <w:rsid w:val="00123397"/>
    <w:rsid w:val="001259F6"/>
    <w:rsid w:val="0013044E"/>
    <w:rsid w:val="00131307"/>
    <w:rsid w:val="001320DB"/>
    <w:rsid w:val="0013324D"/>
    <w:rsid w:val="00133CEB"/>
    <w:rsid w:val="00137A24"/>
    <w:rsid w:val="00140022"/>
    <w:rsid w:val="00143A76"/>
    <w:rsid w:val="00144099"/>
    <w:rsid w:val="00146947"/>
    <w:rsid w:val="0014722D"/>
    <w:rsid w:val="00151633"/>
    <w:rsid w:val="001536B2"/>
    <w:rsid w:val="001553B9"/>
    <w:rsid w:val="00155B41"/>
    <w:rsid w:val="001571C1"/>
    <w:rsid w:val="00157D57"/>
    <w:rsid w:val="00157F04"/>
    <w:rsid w:val="00160E5F"/>
    <w:rsid w:val="00162508"/>
    <w:rsid w:val="0016271B"/>
    <w:rsid w:val="0016371D"/>
    <w:rsid w:val="00163851"/>
    <w:rsid w:val="00164198"/>
    <w:rsid w:val="0016462D"/>
    <w:rsid w:val="00164716"/>
    <w:rsid w:val="00164D13"/>
    <w:rsid w:val="00165E30"/>
    <w:rsid w:val="00166097"/>
    <w:rsid w:val="00166E6D"/>
    <w:rsid w:val="0016788E"/>
    <w:rsid w:val="0017134D"/>
    <w:rsid w:val="001725B9"/>
    <w:rsid w:val="001726D4"/>
    <w:rsid w:val="00173F1F"/>
    <w:rsid w:val="0017489A"/>
    <w:rsid w:val="001750A0"/>
    <w:rsid w:val="0017518B"/>
    <w:rsid w:val="001814DF"/>
    <w:rsid w:val="001827CC"/>
    <w:rsid w:val="00182E10"/>
    <w:rsid w:val="0018426D"/>
    <w:rsid w:val="00184490"/>
    <w:rsid w:val="001844C6"/>
    <w:rsid w:val="001845EF"/>
    <w:rsid w:val="00186836"/>
    <w:rsid w:val="001874D7"/>
    <w:rsid w:val="00187EBF"/>
    <w:rsid w:val="00187FB1"/>
    <w:rsid w:val="00191195"/>
    <w:rsid w:val="0019286D"/>
    <w:rsid w:val="001933E1"/>
    <w:rsid w:val="00194B60"/>
    <w:rsid w:val="00195D19"/>
    <w:rsid w:val="0019791D"/>
    <w:rsid w:val="001A04B5"/>
    <w:rsid w:val="001A1602"/>
    <w:rsid w:val="001A320D"/>
    <w:rsid w:val="001A3352"/>
    <w:rsid w:val="001A3695"/>
    <w:rsid w:val="001A612B"/>
    <w:rsid w:val="001A6233"/>
    <w:rsid w:val="001A6640"/>
    <w:rsid w:val="001A7E34"/>
    <w:rsid w:val="001B1559"/>
    <w:rsid w:val="001B1773"/>
    <w:rsid w:val="001B1992"/>
    <w:rsid w:val="001B1B2B"/>
    <w:rsid w:val="001B2A72"/>
    <w:rsid w:val="001B38B5"/>
    <w:rsid w:val="001B40A3"/>
    <w:rsid w:val="001B5419"/>
    <w:rsid w:val="001B6919"/>
    <w:rsid w:val="001B6D41"/>
    <w:rsid w:val="001C145F"/>
    <w:rsid w:val="001C2EEE"/>
    <w:rsid w:val="001C59BD"/>
    <w:rsid w:val="001C7091"/>
    <w:rsid w:val="001D09B0"/>
    <w:rsid w:val="001D0F59"/>
    <w:rsid w:val="001D299E"/>
    <w:rsid w:val="001D3169"/>
    <w:rsid w:val="001D39F8"/>
    <w:rsid w:val="001D3B02"/>
    <w:rsid w:val="001D63D0"/>
    <w:rsid w:val="001D75B0"/>
    <w:rsid w:val="001E04BC"/>
    <w:rsid w:val="001E2412"/>
    <w:rsid w:val="001E2EDA"/>
    <w:rsid w:val="001E3E6C"/>
    <w:rsid w:val="001E4F8C"/>
    <w:rsid w:val="001E6421"/>
    <w:rsid w:val="001E6674"/>
    <w:rsid w:val="001F075D"/>
    <w:rsid w:val="001F2E18"/>
    <w:rsid w:val="001F44D3"/>
    <w:rsid w:val="001F5040"/>
    <w:rsid w:val="001F797E"/>
    <w:rsid w:val="002004FD"/>
    <w:rsid w:val="00201CD8"/>
    <w:rsid w:val="00202D57"/>
    <w:rsid w:val="00202F69"/>
    <w:rsid w:val="002033D4"/>
    <w:rsid w:val="002048E2"/>
    <w:rsid w:val="0020602F"/>
    <w:rsid w:val="00206A19"/>
    <w:rsid w:val="0020719C"/>
    <w:rsid w:val="002071C2"/>
    <w:rsid w:val="00207596"/>
    <w:rsid w:val="002077EF"/>
    <w:rsid w:val="00210638"/>
    <w:rsid w:val="002116F4"/>
    <w:rsid w:val="002146AD"/>
    <w:rsid w:val="00214761"/>
    <w:rsid w:val="00215C18"/>
    <w:rsid w:val="00222A31"/>
    <w:rsid w:val="002239CD"/>
    <w:rsid w:val="00223B31"/>
    <w:rsid w:val="00226225"/>
    <w:rsid w:val="00230156"/>
    <w:rsid w:val="00232D3E"/>
    <w:rsid w:val="00232E01"/>
    <w:rsid w:val="00233571"/>
    <w:rsid w:val="0023624D"/>
    <w:rsid w:val="00236793"/>
    <w:rsid w:val="0024078B"/>
    <w:rsid w:val="0024101C"/>
    <w:rsid w:val="0024317C"/>
    <w:rsid w:val="00243399"/>
    <w:rsid w:val="002448CB"/>
    <w:rsid w:val="0024628B"/>
    <w:rsid w:val="00247D7C"/>
    <w:rsid w:val="00247DAF"/>
    <w:rsid w:val="00251010"/>
    <w:rsid w:val="00253713"/>
    <w:rsid w:val="00254B8E"/>
    <w:rsid w:val="00254D8E"/>
    <w:rsid w:val="00255A1E"/>
    <w:rsid w:val="0025626D"/>
    <w:rsid w:val="00256560"/>
    <w:rsid w:val="00256624"/>
    <w:rsid w:val="00257162"/>
    <w:rsid w:val="00257F30"/>
    <w:rsid w:val="00260CB3"/>
    <w:rsid w:val="00262ACE"/>
    <w:rsid w:val="00263FB9"/>
    <w:rsid w:val="00265BC4"/>
    <w:rsid w:val="00265C0D"/>
    <w:rsid w:val="0026655E"/>
    <w:rsid w:val="0027240B"/>
    <w:rsid w:val="00274DED"/>
    <w:rsid w:val="0027593C"/>
    <w:rsid w:val="00276040"/>
    <w:rsid w:val="00276A82"/>
    <w:rsid w:val="0027759D"/>
    <w:rsid w:val="002809E2"/>
    <w:rsid w:val="00283EA9"/>
    <w:rsid w:val="00285129"/>
    <w:rsid w:val="002857D1"/>
    <w:rsid w:val="00286B39"/>
    <w:rsid w:val="002875C1"/>
    <w:rsid w:val="00292EC9"/>
    <w:rsid w:val="00295115"/>
    <w:rsid w:val="002953E2"/>
    <w:rsid w:val="00297C2D"/>
    <w:rsid w:val="00297F5A"/>
    <w:rsid w:val="002A0A44"/>
    <w:rsid w:val="002A11B8"/>
    <w:rsid w:val="002A175E"/>
    <w:rsid w:val="002A268F"/>
    <w:rsid w:val="002A28DF"/>
    <w:rsid w:val="002A3007"/>
    <w:rsid w:val="002A4311"/>
    <w:rsid w:val="002A4AA9"/>
    <w:rsid w:val="002A57C6"/>
    <w:rsid w:val="002A63B8"/>
    <w:rsid w:val="002A70F0"/>
    <w:rsid w:val="002A7D81"/>
    <w:rsid w:val="002B0733"/>
    <w:rsid w:val="002B0CEC"/>
    <w:rsid w:val="002B118F"/>
    <w:rsid w:val="002B23F8"/>
    <w:rsid w:val="002B34CD"/>
    <w:rsid w:val="002B3A58"/>
    <w:rsid w:val="002B4A7C"/>
    <w:rsid w:val="002B6B22"/>
    <w:rsid w:val="002B742D"/>
    <w:rsid w:val="002B7B5A"/>
    <w:rsid w:val="002C02B3"/>
    <w:rsid w:val="002C19ED"/>
    <w:rsid w:val="002C37A5"/>
    <w:rsid w:val="002C60CE"/>
    <w:rsid w:val="002D1387"/>
    <w:rsid w:val="002D21C9"/>
    <w:rsid w:val="002D2577"/>
    <w:rsid w:val="002D2A80"/>
    <w:rsid w:val="002D2D1D"/>
    <w:rsid w:val="002D341D"/>
    <w:rsid w:val="002D412C"/>
    <w:rsid w:val="002D44DC"/>
    <w:rsid w:val="002D51BA"/>
    <w:rsid w:val="002D526F"/>
    <w:rsid w:val="002D7AA5"/>
    <w:rsid w:val="002E0ED2"/>
    <w:rsid w:val="002E1548"/>
    <w:rsid w:val="002E3000"/>
    <w:rsid w:val="002E34C5"/>
    <w:rsid w:val="002E3829"/>
    <w:rsid w:val="002E3A13"/>
    <w:rsid w:val="002E4E4D"/>
    <w:rsid w:val="002E53CE"/>
    <w:rsid w:val="002E5E0C"/>
    <w:rsid w:val="002E6528"/>
    <w:rsid w:val="002F01F1"/>
    <w:rsid w:val="002F1994"/>
    <w:rsid w:val="002F234A"/>
    <w:rsid w:val="002F3731"/>
    <w:rsid w:val="002F48BA"/>
    <w:rsid w:val="002F498C"/>
    <w:rsid w:val="002F7972"/>
    <w:rsid w:val="00301647"/>
    <w:rsid w:val="0030259D"/>
    <w:rsid w:val="0030422D"/>
    <w:rsid w:val="0030427C"/>
    <w:rsid w:val="0031005B"/>
    <w:rsid w:val="00310DBB"/>
    <w:rsid w:val="0031211F"/>
    <w:rsid w:val="003123B0"/>
    <w:rsid w:val="00315198"/>
    <w:rsid w:val="00315F6E"/>
    <w:rsid w:val="003172A7"/>
    <w:rsid w:val="00317D2D"/>
    <w:rsid w:val="00317FBB"/>
    <w:rsid w:val="00321B2F"/>
    <w:rsid w:val="00325018"/>
    <w:rsid w:val="00325069"/>
    <w:rsid w:val="003255DA"/>
    <w:rsid w:val="00325E0A"/>
    <w:rsid w:val="00326E64"/>
    <w:rsid w:val="00331625"/>
    <w:rsid w:val="00331931"/>
    <w:rsid w:val="00332132"/>
    <w:rsid w:val="003337C6"/>
    <w:rsid w:val="003347F7"/>
    <w:rsid w:val="00337017"/>
    <w:rsid w:val="00337DDB"/>
    <w:rsid w:val="00340F88"/>
    <w:rsid w:val="00341D4C"/>
    <w:rsid w:val="003425C3"/>
    <w:rsid w:val="00342E36"/>
    <w:rsid w:val="00343100"/>
    <w:rsid w:val="00343D5F"/>
    <w:rsid w:val="00343F93"/>
    <w:rsid w:val="00344775"/>
    <w:rsid w:val="00345BE9"/>
    <w:rsid w:val="00346ADF"/>
    <w:rsid w:val="00347812"/>
    <w:rsid w:val="003511E3"/>
    <w:rsid w:val="00351859"/>
    <w:rsid w:val="0035206E"/>
    <w:rsid w:val="0035215F"/>
    <w:rsid w:val="00361ECA"/>
    <w:rsid w:val="0036258B"/>
    <w:rsid w:val="00363B33"/>
    <w:rsid w:val="00364B6B"/>
    <w:rsid w:val="00366836"/>
    <w:rsid w:val="00366E1B"/>
    <w:rsid w:val="00370000"/>
    <w:rsid w:val="00373C41"/>
    <w:rsid w:val="003756A1"/>
    <w:rsid w:val="003763C4"/>
    <w:rsid w:val="003803CA"/>
    <w:rsid w:val="003823B6"/>
    <w:rsid w:val="003824AA"/>
    <w:rsid w:val="00382E1E"/>
    <w:rsid w:val="00383E80"/>
    <w:rsid w:val="00384E82"/>
    <w:rsid w:val="00391B89"/>
    <w:rsid w:val="00394602"/>
    <w:rsid w:val="00394750"/>
    <w:rsid w:val="0039477E"/>
    <w:rsid w:val="00397217"/>
    <w:rsid w:val="003972DF"/>
    <w:rsid w:val="0039767E"/>
    <w:rsid w:val="00397FA2"/>
    <w:rsid w:val="003A0279"/>
    <w:rsid w:val="003A1578"/>
    <w:rsid w:val="003A2AC7"/>
    <w:rsid w:val="003A4666"/>
    <w:rsid w:val="003A4A7A"/>
    <w:rsid w:val="003A4B69"/>
    <w:rsid w:val="003A7E6D"/>
    <w:rsid w:val="003B057D"/>
    <w:rsid w:val="003B1D62"/>
    <w:rsid w:val="003B2E0D"/>
    <w:rsid w:val="003B3598"/>
    <w:rsid w:val="003B4551"/>
    <w:rsid w:val="003B53BD"/>
    <w:rsid w:val="003B578C"/>
    <w:rsid w:val="003B6CE2"/>
    <w:rsid w:val="003B7220"/>
    <w:rsid w:val="003B7497"/>
    <w:rsid w:val="003B74A1"/>
    <w:rsid w:val="003B74BE"/>
    <w:rsid w:val="003C003A"/>
    <w:rsid w:val="003C25F9"/>
    <w:rsid w:val="003C2C0D"/>
    <w:rsid w:val="003C2C66"/>
    <w:rsid w:val="003C300B"/>
    <w:rsid w:val="003C3B57"/>
    <w:rsid w:val="003C3C7D"/>
    <w:rsid w:val="003C5ECE"/>
    <w:rsid w:val="003D086C"/>
    <w:rsid w:val="003D1B6E"/>
    <w:rsid w:val="003D1B95"/>
    <w:rsid w:val="003D2562"/>
    <w:rsid w:val="003D3AA9"/>
    <w:rsid w:val="003D5160"/>
    <w:rsid w:val="003D55D9"/>
    <w:rsid w:val="003D70B4"/>
    <w:rsid w:val="003D70C8"/>
    <w:rsid w:val="003E0A82"/>
    <w:rsid w:val="003E1BAD"/>
    <w:rsid w:val="003E329B"/>
    <w:rsid w:val="003E3BB7"/>
    <w:rsid w:val="003E4715"/>
    <w:rsid w:val="003E4809"/>
    <w:rsid w:val="003E5011"/>
    <w:rsid w:val="003E55A4"/>
    <w:rsid w:val="003F0C6C"/>
    <w:rsid w:val="003F1A32"/>
    <w:rsid w:val="003F1FE5"/>
    <w:rsid w:val="003F38A2"/>
    <w:rsid w:val="003F42FA"/>
    <w:rsid w:val="003F5238"/>
    <w:rsid w:val="003F56D8"/>
    <w:rsid w:val="003F782D"/>
    <w:rsid w:val="00400434"/>
    <w:rsid w:val="00400F79"/>
    <w:rsid w:val="00401460"/>
    <w:rsid w:val="00401A2B"/>
    <w:rsid w:val="00401F08"/>
    <w:rsid w:val="0040292D"/>
    <w:rsid w:val="00402F91"/>
    <w:rsid w:val="00403A6B"/>
    <w:rsid w:val="00405F8B"/>
    <w:rsid w:val="004065EF"/>
    <w:rsid w:val="0040743E"/>
    <w:rsid w:val="00407885"/>
    <w:rsid w:val="004100F3"/>
    <w:rsid w:val="00411440"/>
    <w:rsid w:val="004138F5"/>
    <w:rsid w:val="00414812"/>
    <w:rsid w:val="00414C7D"/>
    <w:rsid w:val="00417333"/>
    <w:rsid w:val="004178B0"/>
    <w:rsid w:val="00417C9A"/>
    <w:rsid w:val="00417EBE"/>
    <w:rsid w:val="00424BF0"/>
    <w:rsid w:val="0042583F"/>
    <w:rsid w:val="0042615C"/>
    <w:rsid w:val="00433435"/>
    <w:rsid w:val="004335DB"/>
    <w:rsid w:val="00433729"/>
    <w:rsid w:val="00433F43"/>
    <w:rsid w:val="00434606"/>
    <w:rsid w:val="00434AB3"/>
    <w:rsid w:val="00436175"/>
    <w:rsid w:val="00437842"/>
    <w:rsid w:val="00437A13"/>
    <w:rsid w:val="00437F00"/>
    <w:rsid w:val="0044045A"/>
    <w:rsid w:val="0044145F"/>
    <w:rsid w:val="004421F1"/>
    <w:rsid w:val="004429BF"/>
    <w:rsid w:val="004435BE"/>
    <w:rsid w:val="00445B59"/>
    <w:rsid w:val="00446365"/>
    <w:rsid w:val="004504CD"/>
    <w:rsid w:val="00451E05"/>
    <w:rsid w:val="00452294"/>
    <w:rsid w:val="00452568"/>
    <w:rsid w:val="00453796"/>
    <w:rsid w:val="0045425E"/>
    <w:rsid w:val="004547DD"/>
    <w:rsid w:val="004556FE"/>
    <w:rsid w:val="00455994"/>
    <w:rsid w:val="004578D1"/>
    <w:rsid w:val="0045796F"/>
    <w:rsid w:val="00460249"/>
    <w:rsid w:val="00460B70"/>
    <w:rsid w:val="00461991"/>
    <w:rsid w:val="00461F20"/>
    <w:rsid w:val="004620C7"/>
    <w:rsid w:val="004639A7"/>
    <w:rsid w:val="00463BBC"/>
    <w:rsid w:val="00463E1E"/>
    <w:rsid w:val="00465728"/>
    <w:rsid w:val="00466199"/>
    <w:rsid w:val="004664F8"/>
    <w:rsid w:val="00467742"/>
    <w:rsid w:val="00470626"/>
    <w:rsid w:val="00470DE2"/>
    <w:rsid w:val="004744DC"/>
    <w:rsid w:val="00475145"/>
    <w:rsid w:val="0047517F"/>
    <w:rsid w:val="00475624"/>
    <w:rsid w:val="00477111"/>
    <w:rsid w:val="0047713B"/>
    <w:rsid w:val="00481819"/>
    <w:rsid w:val="00481A08"/>
    <w:rsid w:val="0048263F"/>
    <w:rsid w:val="0048370C"/>
    <w:rsid w:val="004846E4"/>
    <w:rsid w:val="00484F7A"/>
    <w:rsid w:val="0048667B"/>
    <w:rsid w:val="00487817"/>
    <w:rsid w:val="004900DF"/>
    <w:rsid w:val="00490235"/>
    <w:rsid w:val="00490510"/>
    <w:rsid w:val="00490AEC"/>
    <w:rsid w:val="00493C59"/>
    <w:rsid w:val="00493E42"/>
    <w:rsid w:val="00494D37"/>
    <w:rsid w:val="004A0606"/>
    <w:rsid w:val="004A2220"/>
    <w:rsid w:val="004A4F73"/>
    <w:rsid w:val="004A752F"/>
    <w:rsid w:val="004A7F3E"/>
    <w:rsid w:val="004B1BC1"/>
    <w:rsid w:val="004B2721"/>
    <w:rsid w:val="004B32D8"/>
    <w:rsid w:val="004B40AB"/>
    <w:rsid w:val="004B5875"/>
    <w:rsid w:val="004B590A"/>
    <w:rsid w:val="004B5C8D"/>
    <w:rsid w:val="004B7C73"/>
    <w:rsid w:val="004C14A6"/>
    <w:rsid w:val="004C2263"/>
    <w:rsid w:val="004C4381"/>
    <w:rsid w:val="004C6B7E"/>
    <w:rsid w:val="004C6E0D"/>
    <w:rsid w:val="004D085E"/>
    <w:rsid w:val="004D136C"/>
    <w:rsid w:val="004D4A26"/>
    <w:rsid w:val="004D5882"/>
    <w:rsid w:val="004D5A34"/>
    <w:rsid w:val="004E0938"/>
    <w:rsid w:val="004E25AF"/>
    <w:rsid w:val="004E450A"/>
    <w:rsid w:val="004E45D0"/>
    <w:rsid w:val="004E60F4"/>
    <w:rsid w:val="004E68E7"/>
    <w:rsid w:val="004E78B5"/>
    <w:rsid w:val="004F03F3"/>
    <w:rsid w:val="004F06F2"/>
    <w:rsid w:val="004F1E7A"/>
    <w:rsid w:val="004F3EAF"/>
    <w:rsid w:val="004F4977"/>
    <w:rsid w:val="004F52B8"/>
    <w:rsid w:val="004F6667"/>
    <w:rsid w:val="004F7867"/>
    <w:rsid w:val="00500192"/>
    <w:rsid w:val="00500589"/>
    <w:rsid w:val="00500C6B"/>
    <w:rsid w:val="005021BD"/>
    <w:rsid w:val="00503033"/>
    <w:rsid w:val="00504037"/>
    <w:rsid w:val="005040D3"/>
    <w:rsid w:val="00504158"/>
    <w:rsid w:val="005047D7"/>
    <w:rsid w:val="00505D86"/>
    <w:rsid w:val="00507966"/>
    <w:rsid w:val="0051188A"/>
    <w:rsid w:val="00511D9A"/>
    <w:rsid w:val="0051273F"/>
    <w:rsid w:val="00513797"/>
    <w:rsid w:val="00513D22"/>
    <w:rsid w:val="00514861"/>
    <w:rsid w:val="00515968"/>
    <w:rsid w:val="00516B48"/>
    <w:rsid w:val="005214B2"/>
    <w:rsid w:val="005234B7"/>
    <w:rsid w:val="00523C40"/>
    <w:rsid w:val="0052555A"/>
    <w:rsid w:val="00525FF7"/>
    <w:rsid w:val="0052690F"/>
    <w:rsid w:val="00526E1D"/>
    <w:rsid w:val="0052785D"/>
    <w:rsid w:val="0053166A"/>
    <w:rsid w:val="005317D4"/>
    <w:rsid w:val="00531BE4"/>
    <w:rsid w:val="005327B9"/>
    <w:rsid w:val="00532DB9"/>
    <w:rsid w:val="00535A55"/>
    <w:rsid w:val="0053703D"/>
    <w:rsid w:val="0053784B"/>
    <w:rsid w:val="005409A3"/>
    <w:rsid w:val="00542301"/>
    <w:rsid w:val="005423F5"/>
    <w:rsid w:val="00542F54"/>
    <w:rsid w:val="00544D97"/>
    <w:rsid w:val="005473C9"/>
    <w:rsid w:val="00547998"/>
    <w:rsid w:val="00547D33"/>
    <w:rsid w:val="005516A4"/>
    <w:rsid w:val="00551EC4"/>
    <w:rsid w:val="00551F8C"/>
    <w:rsid w:val="00551FD0"/>
    <w:rsid w:val="005542F9"/>
    <w:rsid w:val="00554A12"/>
    <w:rsid w:val="00560B95"/>
    <w:rsid w:val="00561657"/>
    <w:rsid w:val="00563DD6"/>
    <w:rsid w:val="00563F7D"/>
    <w:rsid w:val="00564AA6"/>
    <w:rsid w:val="00564AF3"/>
    <w:rsid w:val="00565168"/>
    <w:rsid w:val="0056524D"/>
    <w:rsid w:val="005664B7"/>
    <w:rsid w:val="00566E04"/>
    <w:rsid w:val="00572F4C"/>
    <w:rsid w:val="005736C9"/>
    <w:rsid w:val="00573E71"/>
    <w:rsid w:val="0057557C"/>
    <w:rsid w:val="0057768F"/>
    <w:rsid w:val="005808C1"/>
    <w:rsid w:val="00580E0D"/>
    <w:rsid w:val="00581635"/>
    <w:rsid w:val="00582406"/>
    <w:rsid w:val="005825F9"/>
    <w:rsid w:val="00582985"/>
    <w:rsid w:val="00582B69"/>
    <w:rsid w:val="00586AD5"/>
    <w:rsid w:val="0058786F"/>
    <w:rsid w:val="00590976"/>
    <w:rsid w:val="00592D23"/>
    <w:rsid w:val="00593334"/>
    <w:rsid w:val="0059378B"/>
    <w:rsid w:val="00593EF8"/>
    <w:rsid w:val="00593FC9"/>
    <w:rsid w:val="00595C37"/>
    <w:rsid w:val="00595CBA"/>
    <w:rsid w:val="00597354"/>
    <w:rsid w:val="005A07A1"/>
    <w:rsid w:val="005A09FD"/>
    <w:rsid w:val="005A1D9E"/>
    <w:rsid w:val="005A2251"/>
    <w:rsid w:val="005A3724"/>
    <w:rsid w:val="005A46E2"/>
    <w:rsid w:val="005A5A5F"/>
    <w:rsid w:val="005A5F6A"/>
    <w:rsid w:val="005A73C4"/>
    <w:rsid w:val="005B1749"/>
    <w:rsid w:val="005B1C9F"/>
    <w:rsid w:val="005B4274"/>
    <w:rsid w:val="005B61C0"/>
    <w:rsid w:val="005B6B04"/>
    <w:rsid w:val="005B6B22"/>
    <w:rsid w:val="005C0778"/>
    <w:rsid w:val="005C0DAF"/>
    <w:rsid w:val="005C1782"/>
    <w:rsid w:val="005C1E38"/>
    <w:rsid w:val="005C342F"/>
    <w:rsid w:val="005C3EF5"/>
    <w:rsid w:val="005C3F9D"/>
    <w:rsid w:val="005C4943"/>
    <w:rsid w:val="005C66D0"/>
    <w:rsid w:val="005D20BD"/>
    <w:rsid w:val="005D21B8"/>
    <w:rsid w:val="005D3BC3"/>
    <w:rsid w:val="005E092C"/>
    <w:rsid w:val="005E625E"/>
    <w:rsid w:val="005E69D4"/>
    <w:rsid w:val="005F04BD"/>
    <w:rsid w:val="005F2FD2"/>
    <w:rsid w:val="005F3BFD"/>
    <w:rsid w:val="005F4284"/>
    <w:rsid w:val="005F4F76"/>
    <w:rsid w:val="005F5032"/>
    <w:rsid w:val="006039DD"/>
    <w:rsid w:val="00603CE8"/>
    <w:rsid w:val="00604B4C"/>
    <w:rsid w:val="00605B83"/>
    <w:rsid w:val="00605ECF"/>
    <w:rsid w:val="00606126"/>
    <w:rsid w:val="006065A9"/>
    <w:rsid w:val="00607178"/>
    <w:rsid w:val="00607DAC"/>
    <w:rsid w:val="00610636"/>
    <w:rsid w:val="0061086F"/>
    <w:rsid w:val="00610888"/>
    <w:rsid w:val="00610A11"/>
    <w:rsid w:val="00612169"/>
    <w:rsid w:val="006132DB"/>
    <w:rsid w:val="0061394B"/>
    <w:rsid w:val="00616561"/>
    <w:rsid w:val="00616D97"/>
    <w:rsid w:val="00617D3B"/>
    <w:rsid w:val="00622675"/>
    <w:rsid w:val="00622C6D"/>
    <w:rsid w:val="00622CE8"/>
    <w:rsid w:val="00623492"/>
    <w:rsid w:val="00623BA8"/>
    <w:rsid w:val="00624FDB"/>
    <w:rsid w:val="00627843"/>
    <w:rsid w:val="00632211"/>
    <w:rsid w:val="00632F36"/>
    <w:rsid w:val="006331D4"/>
    <w:rsid w:val="00634B1F"/>
    <w:rsid w:val="006364F7"/>
    <w:rsid w:val="006372BC"/>
    <w:rsid w:val="00637E93"/>
    <w:rsid w:val="0064191E"/>
    <w:rsid w:val="00641ED0"/>
    <w:rsid w:val="006451D0"/>
    <w:rsid w:val="00645F5A"/>
    <w:rsid w:val="00646EAF"/>
    <w:rsid w:val="00647B86"/>
    <w:rsid w:val="00647DD3"/>
    <w:rsid w:val="00650CDB"/>
    <w:rsid w:val="00650F8A"/>
    <w:rsid w:val="00651051"/>
    <w:rsid w:val="00655CE5"/>
    <w:rsid w:val="006568DC"/>
    <w:rsid w:val="00657142"/>
    <w:rsid w:val="0066034F"/>
    <w:rsid w:val="0066072A"/>
    <w:rsid w:val="00660E1E"/>
    <w:rsid w:val="0066287A"/>
    <w:rsid w:val="00662B32"/>
    <w:rsid w:val="00663669"/>
    <w:rsid w:val="00664075"/>
    <w:rsid w:val="00665B44"/>
    <w:rsid w:val="00667E68"/>
    <w:rsid w:val="00672F1B"/>
    <w:rsid w:val="006730D3"/>
    <w:rsid w:val="00673945"/>
    <w:rsid w:val="006740FB"/>
    <w:rsid w:val="006744E8"/>
    <w:rsid w:val="0067478C"/>
    <w:rsid w:val="006757AD"/>
    <w:rsid w:val="00675DE3"/>
    <w:rsid w:val="0067714F"/>
    <w:rsid w:val="00677476"/>
    <w:rsid w:val="00677CF9"/>
    <w:rsid w:val="00681A8D"/>
    <w:rsid w:val="0068328D"/>
    <w:rsid w:val="006838F2"/>
    <w:rsid w:val="0068477F"/>
    <w:rsid w:val="00685CEE"/>
    <w:rsid w:val="0068602B"/>
    <w:rsid w:val="00686CD1"/>
    <w:rsid w:val="00690497"/>
    <w:rsid w:val="006908BB"/>
    <w:rsid w:val="00691348"/>
    <w:rsid w:val="00691F19"/>
    <w:rsid w:val="006926E0"/>
    <w:rsid w:val="00696FBB"/>
    <w:rsid w:val="006A0298"/>
    <w:rsid w:val="006A0EE1"/>
    <w:rsid w:val="006A14B0"/>
    <w:rsid w:val="006A384C"/>
    <w:rsid w:val="006A3E62"/>
    <w:rsid w:val="006A581E"/>
    <w:rsid w:val="006B0408"/>
    <w:rsid w:val="006B05B4"/>
    <w:rsid w:val="006B286A"/>
    <w:rsid w:val="006B313D"/>
    <w:rsid w:val="006B36BE"/>
    <w:rsid w:val="006B45FE"/>
    <w:rsid w:val="006B4CED"/>
    <w:rsid w:val="006B511E"/>
    <w:rsid w:val="006B6055"/>
    <w:rsid w:val="006B6A6F"/>
    <w:rsid w:val="006B772C"/>
    <w:rsid w:val="006C0780"/>
    <w:rsid w:val="006C20B6"/>
    <w:rsid w:val="006C287F"/>
    <w:rsid w:val="006C4547"/>
    <w:rsid w:val="006C5FC0"/>
    <w:rsid w:val="006C6F24"/>
    <w:rsid w:val="006D057D"/>
    <w:rsid w:val="006D0A50"/>
    <w:rsid w:val="006D0D37"/>
    <w:rsid w:val="006D1319"/>
    <w:rsid w:val="006D147C"/>
    <w:rsid w:val="006D2757"/>
    <w:rsid w:val="006D2896"/>
    <w:rsid w:val="006D2998"/>
    <w:rsid w:val="006D35DB"/>
    <w:rsid w:val="006D44AB"/>
    <w:rsid w:val="006D51BE"/>
    <w:rsid w:val="006D687A"/>
    <w:rsid w:val="006D6D51"/>
    <w:rsid w:val="006E0134"/>
    <w:rsid w:val="006E0FAB"/>
    <w:rsid w:val="006E4EE8"/>
    <w:rsid w:val="006E6652"/>
    <w:rsid w:val="006E669C"/>
    <w:rsid w:val="006E66A2"/>
    <w:rsid w:val="006E67F8"/>
    <w:rsid w:val="006E6D63"/>
    <w:rsid w:val="006F04BD"/>
    <w:rsid w:val="006F0747"/>
    <w:rsid w:val="006F1443"/>
    <w:rsid w:val="006F1DED"/>
    <w:rsid w:val="006F32C8"/>
    <w:rsid w:val="006F412C"/>
    <w:rsid w:val="006F4220"/>
    <w:rsid w:val="006F4471"/>
    <w:rsid w:val="006F46E0"/>
    <w:rsid w:val="006F5B92"/>
    <w:rsid w:val="006F7104"/>
    <w:rsid w:val="00701020"/>
    <w:rsid w:val="007011CA"/>
    <w:rsid w:val="0070154E"/>
    <w:rsid w:val="00701987"/>
    <w:rsid w:val="00703CB5"/>
    <w:rsid w:val="00704C1B"/>
    <w:rsid w:val="007052FB"/>
    <w:rsid w:val="00705E67"/>
    <w:rsid w:val="00707011"/>
    <w:rsid w:val="007076E5"/>
    <w:rsid w:val="0070785F"/>
    <w:rsid w:val="00707AAB"/>
    <w:rsid w:val="00710F18"/>
    <w:rsid w:val="007113ED"/>
    <w:rsid w:val="00712433"/>
    <w:rsid w:val="00712852"/>
    <w:rsid w:val="0071381F"/>
    <w:rsid w:val="00714715"/>
    <w:rsid w:val="00715073"/>
    <w:rsid w:val="00715639"/>
    <w:rsid w:val="007171D6"/>
    <w:rsid w:val="007173B3"/>
    <w:rsid w:val="00717478"/>
    <w:rsid w:val="0071796B"/>
    <w:rsid w:val="00720887"/>
    <w:rsid w:val="00721EE4"/>
    <w:rsid w:val="00722328"/>
    <w:rsid w:val="007235EF"/>
    <w:rsid w:val="0072483E"/>
    <w:rsid w:val="00724E16"/>
    <w:rsid w:val="007257E3"/>
    <w:rsid w:val="0072625D"/>
    <w:rsid w:val="00727F09"/>
    <w:rsid w:val="00732488"/>
    <w:rsid w:val="00732979"/>
    <w:rsid w:val="00732CA9"/>
    <w:rsid w:val="00732EBE"/>
    <w:rsid w:val="00733B4B"/>
    <w:rsid w:val="00735988"/>
    <w:rsid w:val="0073629D"/>
    <w:rsid w:val="0073663C"/>
    <w:rsid w:val="00737F14"/>
    <w:rsid w:val="0074238F"/>
    <w:rsid w:val="00743576"/>
    <w:rsid w:val="00743CAA"/>
    <w:rsid w:val="00744138"/>
    <w:rsid w:val="00745894"/>
    <w:rsid w:val="007460B3"/>
    <w:rsid w:val="00746C93"/>
    <w:rsid w:val="007475B7"/>
    <w:rsid w:val="00747643"/>
    <w:rsid w:val="007500B9"/>
    <w:rsid w:val="007508A7"/>
    <w:rsid w:val="00751956"/>
    <w:rsid w:val="00753540"/>
    <w:rsid w:val="00753CBF"/>
    <w:rsid w:val="0075649A"/>
    <w:rsid w:val="00756864"/>
    <w:rsid w:val="00757826"/>
    <w:rsid w:val="00760D0A"/>
    <w:rsid w:val="00762184"/>
    <w:rsid w:val="00762550"/>
    <w:rsid w:val="00763900"/>
    <w:rsid w:val="00764D97"/>
    <w:rsid w:val="0076505F"/>
    <w:rsid w:val="007661B9"/>
    <w:rsid w:val="007663EC"/>
    <w:rsid w:val="00766D74"/>
    <w:rsid w:val="00766E29"/>
    <w:rsid w:val="00767261"/>
    <w:rsid w:val="007702B4"/>
    <w:rsid w:val="007706BC"/>
    <w:rsid w:val="0077119C"/>
    <w:rsid w:val="00774D94"/>
    <w:rsid w:val="0077666D"/>
    <w:rsid w:val="00781783"/>
    <w:rsid w:val="00781974"/>
    <w:rsid w:val="00781CE3"/>
    <w:rsid w:val="00782A2E"/>
    <w:rsid w:val="00782D8E"/>
    <w:rsid w:val="007832A8"/>
    <w:rsid w:val="007834DB"/>
    <w:rsid w:val="007837DE"/>
    <w:rsid w:val="00784A3E"/>
    <w:rsid w:val="00787561"/>
    <w:rsid w:val="00787BEB"/>
    <w:rsid w:val="007908AC"/>
    <w:rsid w:val="007909A5"/>
    <w:rsid w:val="00792D28"/>
    <w:rsid w:val="007935A5"/>
    <w:rsid w:val="007960BA"/>
    <w:rsid w:val="007A0660"/>
    <w:rsid w:val="007A7CFA"/>
    <w:rsid w:val="007B0218"/>
    <w:rsid w:val="007B1032"/>
    <w:rsid w:val="007B14FF"/>
    <w:rsid w:val="007B23B7"/>
    <w:rsid w:val="007B3250"/>
    <w:rsid w:val="007B6990"/>
    <w:rsid w:val="007B71B3"/>
    <w:rsid w:val="007B724E"/>
    <w:rsid w:val="007B7A5B"/>
    <w:rsid w:val="007C0310"/>
    <w:rsid w:val="007C22E7"/>
    <w:rsid w:val="007C42C1"/>
    <w:rsid w:val="007C6D10"/>
    <w:rsid w:val="007C709F"/>
    <w:rsid w:val="007D0738"/>
    <w:rsid w:val="007D59C9"/>
    <w:rsid w:val="007D59F2"/>
    <w:rsid w:val="007D6B92"/>
    <w:rsid w:val="007E09F9"/>
    <w:rsid w:val="007E16E5"/>
    <w:rsid w:val="007E1CA6"/>
    <w:rsid w:val="007E5DD7"/>
    <w:rsid w:val="007E6F07"/>
    <w:rsid w:val="007E743B"/>
    <w:rsid w:val="007E7B92"/>
    <w:rsid w:val="007F087B"/>
    <w:rsid w:val="007F0B2C"/>
    <w:rsid w:val="007F1526"/>
    <w:rsid w:val="007F17D1"/>
    <w:rsid w:val="007F1A74"/>
    <w:rsid w:val="007F2AD9"/>
    <w:rsid w:val="007F2E02"/>
    <w:rsid w:val="007F360E"/>
    <w:rsid w:val="007F385F"/>
    <w:rsid w:val="007F3A2F"/>
    <w:rsid w:val="007F62CF"/>
    <w:rsid w:val="00801064"/>
    <w:rsid w:val="00801DBE"/>
    <w:rsid w:val="008035CD"/>
    <w:rsid w:val="00803778"/>
    <w:rsid w:val="00804B41"/>
    <w:rsid w:val="00804C02"/>
    <w:rsid w:val="00805BCE"/>
    <w:rsid w:val="008078A9"/>
    <w:rsid w:val="00811277"/>
    <w:rsid w:val="0081324A"/>
    <w:rsid w:val="008145A3"/>
    <w:rsid w:val="008145DD"/>
    <w:rsid w:val="00814F1B"/>
    <w:rsid w:val="00815F4F"/>
    <w:rsid w:val="008174B7"/>
    <w:rsid w:val="008176E5"/>
    <w:rsid w:val="008177C6"/>
    <w:rsid w:val="00817B01"/>
    <w:rsid w:val="00817B47"/>
    <w:rsid w:val="008214D2"/>
    <w:rsid w:val="00822CDC"/>
    <w:rsid w:val="00823898"/>
    <w:rsid w:val="00823A2D"/>
    <w:rsid w:val="00824C66"/>
    <w:rsid w:val="00825259"/>
    <w:rsid w:val="00825D41"/>
    <w:rsid w:val="008261C9"/>
    <w:rsid w:val="0082660A"/>
    <w:rsid w:val="00827716"/>
    <w:rsid w:val="008305C4"/>
    <w:rsid w:val="00831C65"/>
    <w:rsid w:val="008346EA"/>
    <w:rsid w:val="00834AE6"/>
    <w:rsid w:val="00835B60"/>
    <w:rsid w:val="00835C6A"/>
    <w:rsid w:val="00836328"/>
    <w:rsid w:val="00837856"/>
    <w:rsid w:val="00837E94"/>
    <w:rsid w:val="00840F2D"/>
    <w:rsid w:val="00843032"/>
    <w:rsid w:val="00843766"/>
    <w:rsid w:val="00846BF6"/>
    <w:rsid w:val="008473E4"/>
    <w:rsid w:val="008475F3"/>
    <w:rsid w:val="00847918"/>
    <w:rsid w:val="00850AC4"/>
    <w:rsid w:val="0085120C"/>
    <w:rsid w:val="0085170A"/>
    <w:rsid w:val="00851CF8"/>
    <w:rsid w:val="00852D2C"/>
    <w:rsid w:val="00855F77"/>
    <w:rsid w:val="0085611A"/>
    <w:rsid w:val="008625C9"/>
    <w:rsid w:val="00864874"/>
    <w:rsid w:val="00864900"/>
    <w:rsid w:val="0086499C"/>
    <w:rsid w:val="00864D16"/>
    <w:rsid w:val="00865502"/>
    <w:rsid w:val="00865C94"/>
    <w:rsid w:val="00867466"/>
    <w:rsid w:val="00867A32"/>
    <w:rsid w:val="00867D73"/>
    <w:rsid w:val="00870A00"/>
    <w:rsid w:val="008717E0"/>
    <w:rsid w:val="008719A5"/>
    <w:rsid w:val="00873815"/>
    <w:rsid w:val="00877AF7"/>
    <w:rsid w:val="00880E76"/>
    <w:rsid w:val="00881922"/>
    <w:rsid w:val="00881F18"/>
    <w:rsid w:val="008828D4"/>
    <w:rsid w:val="008846AC"/>
    <w:rsid w:val="00885038"/>
    <w:rsid w:val="008857B7"/>
    <w:rsid w:val="00890263"/>
    <w:rsid w:val="008903A4"/>
    <w:rsid w:val="0089075B"/>
    <w:rsid w:val="00890934"/>
    <w:rsid w:val="00893B6E"/>
    <w:rsid w:val="0089490F"/>
    <w:rsid w:val="00894DB9"/>
    <w:rsid w:val="00895A02"/>
    <w:rsid w:val="00897519"/>
    <w:rsid w:val="0089760C"/>
    <w:rsid w:val="008A0940"/>
    <w:rsid w:val="008A4B37"/>
    <w:rsid w:val="008A53C3"/>
    <w:rsid w:val="008A67A7"/>
    <w:rsid w:val="008A6C06"/>
    <w:rsid w:val="008A6DD8"/>
    <w:rsid w:val="008A71B0"/>
    <w:rsid w:val="008A7EC1"/>
    <w:rsid w:val="008B06F6"/>
    <w:rsid w:val="008B10A3"/>
    <w:rsid w:val="008B15A6"/>
    <w:rsid w:val="008B3710"/>
    <w:rsid w:val="008B3D36"/>
    <w:rsid w:val="008B6A19"/>
    <w:rsid w:val="008B724E"/>
    <w:rsid w:val="008C2659"/>
    <w:rsid w:val="008C33E5"/>
    <w:rsid w:val="008C4EDA"/>
    <w:rsid w:val="008D118E"/>
    <w:rsid w:val="008D2A7D"/>
    <w:rsid w:val="008D53CB"/>
    <w:rsid w:val="008D5739"/>
    <w:rsid w:val="008D6CEE"/>
    <w:rsid w:val="008D7E56"/>
    <w:rsid w:val="008E0AAD"/>
    <w:rsid w:val="008E1714"/>
    <w:rsid w:val="008E1A05"/>
    <w:rsid w:val="008E3B77"/>
    <w:rsid w:val="008E3B86"/>
    <w:rsid w:val="008E4978"/>
    <w:rsid w:val="008E498A"/>
    <w:rsid w:val="008E4B5F"/>
    <w:rsid w:val="008E5271"/>
    <w:rsid w:val="008E6956"/>
    <w:rsid w:val="008E726C"/>
    <w:rsid w:val="008E7E66"/>
    <w:rsid w:val="008F0703"/>
    <w:rsid w:val="008F2070"/>
    <w:rsid w:val="008F2B26"/>
    <w:rsid w:val="008F49A9"/>
    <w:rsid w:val="008F5509"/>
    <w:rsid w:val="00900C0C"/>
    <w:rsid w:val="00902A9D"/>
    <w:rsid w:val="0090364D"/>
    <w:rsid w:val="00907E1D"/>
    <w:rsid w:val="0091073A"/>
    <w:rsid w:val="00910879"/>
    <w:rsid w:val="00912521"/>
    <w:rsid w:val="0091701A"/>
    <w:rsid w:val="00920029"/>
    <w:rsid w:val="00920056"/>
    <w:rsid w:val="00920613"/>
    <w:rsid w:val="0092214E"/>
    <w:rsid w:val="009232A6"/>
    <w:rsid w:val="0092562A"/>
    <w:rsid w:val="00925A04"/>
    <w:rsid w:val="00926ACD"/>
    <w:rsid w:val="00931227"/>
    <w:rsid w:val="009320EB"/>
    <w:rsid w:val="0093292E"/>
    <w:rsid w:val="009337AC"/>
    <w:rsid w:val="00933D79"/>
    <w:rsid w:val="0093648D"/>
    <w:rsid w:val="00936C9E"/>
    <w:rsid w:val="00937CFC"/>
    <w:rsid w:val="00937DD6"/>
    <w:rsid w:val="009400CE"/>
    <w:rsid w:val="00940A90"/>
    <w:rsid w:val="009427F0"/>
    <w:rsid w:val="009435EC"/>
    <w:rsid w:val="009437C6"/>
    <w:rsid w:val="00943D1A"/>
    <w:rsid w:val="00944DEA"/>
    <w:rsid w:val="0094658C"/>
    <w:rsid w:val="00952061"/>
    <w:rsid w:val="009528EC"/>
    <w:rsid w:val="00952E11"/>
    <w:rsid w:val="00953333"/>
    <w:rsid w:val="00955424"/>
    <w:rsid w:val="009556F8"/>
    <w:rsid w:val="00956C79"/>
    <w:rsid w:val="00957276"/>
    <w:rsid w:val="009576DB"/>
    <w:rsid w:val="00964680"/>
    <w:rsid w:val="00964840"/>
    <w:rsid w:val="00964BBF"/>
    <w:rsid w:val="0096774F"/>
    <w:rsid w:val="00970331"/>
    <w:rsid w:val="00971624"/>
    <w:rsid w:val="0097248E"/>
    <w:rsid w:val="00972C73"/>
    <w:rsid w:val="00973EB7"/>
    <w:rsid w:val="00975301"/>
    <w:rsid w:val="0097594F"/>
    <w:rsid w:val="0097651A"/>
    <w:rsid w:val="009767E7"/>
    <w:rsid w:val="00976EBE"/>
    <w:rsid w:val="00977293"/>
    <w:rsid w:val="009773C9"/>
    <w:rsid w:val="00977AB7"/>
    <w:rsid w:val="00980559"/>
    <w:rsid w:val="009832DC"/>
    <w:rsid w:val="009840C0"/>
    <w:rsid w:val="00984322"/>
    <w:rsid w:val="009848DE"/>
    <w:rsid w:val="009854A5"/>
    <w:rsid w:val="0099056D"/>
    <w:rsid w:val="00990AAF"/>
    <w:rsid w:val="00990EE2"/>
    <w:rsid w:val="00993EF6"/>
    <w:rsid w:val="0099409A"/>
    <w:rsid w:val="009A2C7E"/>
    <w:rsid w:val="009A4954"/>
    <w:rsid w:val="009A4E13"/>
    <w:rsid w:val="009A4EA1"/>
    <w:rsid w:val="009A5A0E"/>
    <w:rsid w:val="009A73C6"/>
    <w:rsid w:val="009A7701"/>
    <w:rsid w:val="009A78D4"/>
    <w:rsid w:val="009A7C1B"/>
    <w:rsid w:val="009A7EE1"/>
    <w:rsid w:val="009B0FBD"/>
    <w:rsid w:val="009B116D"/>
    <w:rsid w:val="009B18E7"/>
    <w:rsid w:val="009B3895"/>
    <w:rsid w:val="009B3B6E"/>
    <w:rsid w:val="009B3E8E"/>
    <w:rsid w:val="009B525D"/>
    <w:rsid w:val="009B702B"/>
    <w:rsid w:val="009C058E"/>
    <w:rsid w:val="009C0D28"/>
    <w:rsid w:val="009C1305"/>
    <w:rsid w:val="009C27D3"/>
    <w:rsid w:val="009C32A3"/>
    <w:rsid w:val="009C45E4"/>
    <w:rsid w:val="009C5596"/>
    <w:rsid w:val="009C76BC"/>
    <w:rsid w:val="009D01DD"/>
    <w:rsid w:val="009D246B"/>
    <w:rsid w:val="009D4706"/>
    <w:rsid w:val="009D5048"/>
    <w:rsid w:val="009D75DC"/>
    <w:rsid w:val="009E0460"/>
    <w:rsid w:val="009E0C9D"/>
    <w:rsid w:val="009E17C8"/>
    <w:rsid w:val="009E19AB"/>
    <w:rsid w:val="009E2EA2"/>
    <w:rsid w:val="009E3592"/>
    <w:rsid w:val="009E51E9"/>
    <w:rsid w:val="009E52B5"/>
    <w:rsid w:val="009E6F06"/>
    <w:rsid w:val="009E7348"/>
    <w:rsid w:val="009F2360"/>
    <w:rsid w:val="009F28C7"/>
    <w:rsid w:val="009F45B0"/>
    <w:rsid w:val="009F57A8"/>
    <w:rsid w:val="009F57E0"/>
    <w:rsid w:val="009F616B"/>
    <w:rsid w:val="009F6B60"/>
    <w:rsid w:val="009F705E"/>
    <w:rsid w:val="009F7F58"/>
    <w:rsid w:val="00A00862"/>
    <w:rsid w:val="00A00AA6"/>
    <w:rsid w:val="00A0273C"/>
    <w:rsid w:val="00A03156"/>
    <w:rsid w:val="00A037E2"/>
    <w:rsid w:val="00A05B0B"/>
    <w:rsid w:val="00A06B74"/>
    <w:rsid w:val="00A06FE0"/>
    <w:rsid w:val="00A11BA3"/>
    <w:rsid w:val="00A1214D"/>
    <w:rsid w:val="00A1391C"/>
    <w:rsid w:val="00A13BA1"/>
    <w:rsid w:val="00A158EC"/>
    <w:rsid w:val="00A20D7A"/>
    <w:rsid w:val="00A22D3C"/>
    <w:rsid w:val="00A23A5B"/>
    <w:rsid w:val="00A2489A"/>
    <w:rsid w:val="00A2568B"/>
    <w:rsid w:val="00A272A7"/>
    <w:rsid w:val="00A30C5B"/>
    <w:rsid w:val="00A31A23"/>
    <w:rsid w:val="00A321F9"/>
    <w:rsid w:val="00A32821"/>
    <w:rsid w:val="00A32C09"/>
    <w:rsid w:val="00A33520"/>
    <w:rsid w:val="00A33EA6"/>
    <w:rsid w:val="00A33ECF"/>
    <w:rsid w:val="00A345B8"/>
    <w:rsid w:val="00A35C54"/>
    <w:rsid w:val="00A35D0A"/>
    <w:rsid w:val="00A3606E"/>
    <w:rsid w:val="00A36770"/>
    <w:rsid w:val="00A36BD1"/>
    <w:rsid w:val="00A422BD"/>
    <w:rsid w:val="00A42B29"/>
    <w:rsid w:val="00A43A0B"/>
    <w:rsid w:val="00A451A2"/>
    <w:rsid w:val="00A46F6D"/>
    <w:rsid w:val="00A475A3"/>
    <w:rsid w:val="00A47BD6"/>
    <w:rsid w:val="00A51A13"/>
    <w:rsid w:val="00A51E51"/>
    <w:rsid w:val="00A5402B"/>
    <w:rsid w:val="00A547B3"/>
    <w:rsid w:val="00A556F4"/>
    <w:rsid w:val="00A56D12"/>
    <w:rsid w:val="00A61A2B"/>
    <w:rsid w:val="00A62989"/>
    <w:rsid w:val="00A62EF3"/>
    <w:rsid w:val="00A63094"/>
    <w:rsid w:val="00A641D5"/>
    <w:rsid w:val="00A648A0"/>
    <w:rsid w:val="00A66404"/>
    <w:rsid w:val="00A67096"/>
    <w:rsid w:val="00A677D1"/>
    <w:rsid w:val="00A67A2C"/>
    <w:rsid w:val="00A67D6E"/>
    <w:rsid w:val="00A71D1D"/>
    <w:rsid w:val="00A744B3"/>
    <w:rsid w:val="00A76776"/>
    <w:rsid w:val="00A769E9"/>
    <w:rsid w:val="00A77300"/>
    <w:rsid w:val="00A80AD8"/>
    <w:rsid w:val="00A81A99"/>
    <w:rsid w:val="00A81F09"/>
    <w:rsid w:val="00A82DC0"/>
    <w:rsid w:val="00A85804"/>
    <w:rsid w:val="00A85D0C"/>
    <w:rsid w:val="00A8699D"/>
    <w:rsid w:val="00A87C9D"/>
    <w:rsid w:val="00A90C77"/>
    <w:rsid w:val="00A91763"/>
    <w:rsid w:val="00A91DB9"/>
    <w:rsid w:val="00A926AD"/>
    <w:rsid w:val="00A93F21"/>
    <w:rsid w:val="00A94689"/>
    <w:rsid w:val="00AA0DAB"/>
    <w:rsid w:val="00AA0E20"/>
    <w:rsid w:val="00AA3010"/>
    <w:rsid w:val="00AA318A"/>
    <w:rsid w:val="00AA3E8A"/>
    <w:rsid w:val="00AA4FAA"/>
    <w:rsid w:val="00AA56C6"/>
    <w:rsid w:val="00AB06F9"/>
    <w:rsid w:val="00AB2141"/>
    <w:rsid w:val="00AB26DB"/>
    <w:rsid w:val="00AB36A1"/>
    <w:rsid w:val="00AB3E67"/>
    <w:rsid w:val="00AB438D"/>
    <w:rsid w:val="00AB4EC0"/>
    <w:rsid w:val="00AB5C51"/>
    <w:rsid w:val="00AB5E6F"/>
    <w:rsid w:val="00AB6283"/>
    <w:rsid w:val="00AC001C"/>
    <w:rsid w:val="00AC277F"/>
    <w:rsid w:val="00AC40A1"/>
    <w:rsid w:val="00AC5F81"/>
    <w:rsid w:val="00AC6489"/>
    <w:rsid w:val="00AC6A9B"/>
    <w:rsid w:val="00AC755D"/>
    <w:rsid w:val="00AD174C"/>
    <w:rsid w:val="00AD1B5F"/>
    <w:rsid w:val="00AD28F7"/>
    <w:rsid w:val="00AD2E53"/>
    <w:rsid w:val="00AD3168"/>
    <w:rsid w:val="00AD3BD0"/>
    <w:rsid w:val="00AD5316"/>
    <w:rsid w:val="00AD57A8"/>
    <w:rsid w:val="00AD7C34"/>
    <w:rsid w:val="00AE0607"/>
    <w:rsid w:val="00AE1158"/>
    <w:rsid w:val="00AE11FA"/>
    <w:rsid w:val="00AE1838"/>
    <w:rsid w:val="00AE2CDF"/>
    <w:rsid w:val="00AE3F9A"/>
    <w:rsid w:val="00AE4ABE"/>
    <w:rsid w:val="00AE4D23"/>
    <w:rsid w:val="00AE5163"/>
    <w:rsid w:val="00AE5749"/>
    <w:rsid w:val="00AE6FD4"/>
    <w:rsid w:val="00AE752E"/>
    <w:rsid w:val="00AF0236"/>
    <w:rsid w:val="00AF1E3A"/>
    <w:rsid w:val="00AF1F43"/>
    <w:rsid w:val="00AF2113"/>
    <w:rsid w:val="00AF28CA"/>
    <w:rsid w:val="00AF3262"/>
    <w:rsid w:val="00AF3B63"/>
    <w:rsid w:val="00B003E9"/>
    <w:rsid w:val="00B00C76"/>
    <w:rsid w:val="00B01604"/>
    <w:rsid w:val="00B029AE"/>
    <w:rsid w:val="00B033AB"/>
    <w:rsid w:val="00B05EF7"/>
    <w:rsid w:val="00B06C11"/>
    <w:rsid w:val="00B105A0"/>
    <w:rsid w:val="00B1124C"/>
    <w:rsid w:val="00B136AA"/>
    <w:rsid w:val="00B145C7"/>
    <w:rsid w:val="00B145FD"/>
    <w:rsid w:val="00B14987"/>
    <w:rsid w:val="00B149D2"/>
    <w:rsid w:val="00B153BE"/>
    <w:rsid w:val="00B16D88"/>
    <w:rsid w:val="00B16E6E"/>
    <w:rsid w:val="00B202A1"/>
    <w:rsid w:val="00B202C6"/>
    <w:rsid w:val="00B213F2"/>
    <w:rsid w:val="00B21953"/>
    <w:rsid w:val="00B24EEF"/>
    <w:rsid w:val="00B255ED"/>
    <w:rsid w:val="00B26540"/>
    <w:rsid w:val="00B26AFE"/>
    <w:rsid w:val="00B2704D"/>
    <w:rsid w:val="00B2719F"/>
    <w:rsid w:val="00B30B56"/>
    <w:rsid w:val="00B316A1"/>
    <w:rsid w:val="00B337D3"/>
    <w:rsid w:val="00B341F7"/>
    <w:rsid w:val="00B34F72"/>
    <w:rsid w:val="00B356BF"/>
    <w:rsid w:val="00B35B06"/>
    <w:rsid w:val="00B36966"/>
    <w:rsid w:val="00B37969"/>
    <w:rsid w:val="00B4105D"/>
    <w:rsid w:val="00B4128B"/>
    <w:rsid w:val="00B41ECE"/>
    <w:rsid w:val="00B4269D"/>
    <w:rsid w:val="00B4280D"/>
    <w:rsid w:val="00B42C10"/>
    <w:rsid w:val="00B43659"/>
    <w:rsid w:val="00B45F0C"/>
    <w:rsid w:val="00B4714D"/>
    <w:rsid w:val="00B50497"/>
    <w:rsid w:val="00B50B42"/>
    <w:rsid w:val="00B5103D"/>
    <w:rsid w:val="00B51E7B"/>
    <w:rsid w:val="00B52A44"/>
    <w:rsid w:val="00B531EB"/>
    <w:rsid w:val="00B54DEE"/>
    <w:rsid w:val="00B566D6"/>
    <w:rsid w:val="00B57476"/>
    <w:rsid w:val="00B57880"/>
    <w:rsid w:val="00B57BD7"/>
    <w:rsid w:val="00B60235"/>
    <w:rsid w:val="00B60C9E"/>
    <w:rsid w:val="00B60CFB"/>
    <w:rsid w:val="00B60D6C"/>
    <w:rsid w:val="00B612D2"/>
    <w:rsid w:val="00B617FF"/>
    <w:rsid w:val="00B620F0"/>
    <w:rsid w:val="00B62BA5"/>
    <w:rsid w:val="00B62FC2"/>
    <w:rsid w:val="00B63EF2"/>
    <w:rsid w:val="00B64F42"/>
    <w:rsid w:val="00B65B86"/>
    <w:rsid w:val="00B66B79"/>
    <w:rsid w:val="00B67435"/>
    <w:rsid w:val="00B6778A"/>
    <w:rsid w:val="00B70C2C"/>
    <w:rsid w:val="00B711CF"/>
    <w:rsid w:val="00B713CB"/>
    <w:rsid w:val="00B71861"/>
    <w:rsid w:val="00B71976"/>
    <w:rsid w:val="00B7215D"/>
    <w:rsid w:val="00B73696"/>
    <w:rsid w:val="00B7443A"/>
    <w:rsid w:val="00B747CF"/>
    <w:rsid w:val="00B7543E"/>
    <w:rsid w:val="00B803CA"/>
    <w:rsid w:val="00B81CF3"/>
    <w:rsid w:val="00B84FAE"/>
    <w:rsid w:val="00B84FDB"/>
    <w:rsid w:val="00B864C7"/>
    <w:rsid w:val="00B90489"/>
    <w:rsid w:val="00B93130"/>
    <w:rsid w:val="00B93650"/>
    <w:rsid w:val="00B93DAB"/>
    <w:rsid w:val="00B96973"/>
    <w:rsid w:val="00B9706A"/>
    <w:rsid w:val="00BA1296"/>
    <w:rsid w:val="00BA1355"/>
    <w:rsid w:val="00BA2314"/>
    <w:rsid w:val="00BA396F"/>
    <w:rsid w:val="00BA4ED5"/>
    <w:rsid w:val="00BB241E"/>
    <w:rsid w:val="00BB4226"/>
    <w:rsid w:val="00BB6731"/>
    <w:rsid w:val="00BB75D1"/>
    <w:rsid w:val="00BB78B1"/>
    <w:rsid w:val="00BC1B43"/>
    <w:rsid w:val="00BC3466"/>
    <w:rsid w:val="00BC3A68"/>
    <w:rsid w:val="00BC5397"/>
    <w:rsid w:val="00BC674F"/>
    <w:rsid w:val="00BC69FC"/>
    <w:rsid w:val="00BC6D91"/>
    <w:rsid w:val="00BD1283"/>
    <w:rsid w:val="00BD17E8"/>
    <w:rsid w:val="00BD18E4"/>
    <w:rsid w:val="00BD3DE5"/>
    <w:rsid w:val="00BD4A2F"/>
    <w:rsid w:val="00BD69A3"/>
    <w:rsid w:val="00BD76DA"/>
    <w:rsid w:val="00BD7CB9"/>
    <w:rsid w:val="00BE174A"/>
    <w:rsid w:val="00BE2300"/>
    <w:rsid w:val="00BE2F4F"/>
    <w:rsid w:val="00BE3253"/>
    <w:rsid w:val="00BE489A"/>
    <w:rsid w:val="00BE5933"/>
    <w:rsid w:val="00BE61DF"/>
    <w:rsid w:val="00BE67BA"/>
    <w:rsid w:val="00BE6F16"/>
    <w:rsid w:val="00BF0664"/>
    <w:rsid w:val="00BF092A"/>
    <w:rsid w:val="00BF0BFA"/>
    <w:rsid w:val="00BF315D"/>
    <w:rsid w:val="00BF4D94"/>
    <w:rsid w:val="00BF56F0"/>
    <w:rsid w:val="00BF5C2E"/>
    <w:rsid w:val="00BF65DB"/>
    <w:rsid w:val="00BF6B7F"/>
    <w:rsid w:val="00BF6F33"/>
    <w:rsid w:val="00BF7E14"/>
    <w:rsid w:val="00C02F28"/>
    <w:rsid w:val="00C04AC4"/>
    <w:rsid w:val="00C04E27"/>
    <w:rsid w:val="00C06464"/>
    <w:rsid w:val="00C07190"/>
    <w:rsid w:val="00C07237"/>
    <w:rsid w:val="00C076CF"/>
    <w:rsid w:val="00C11F23"/>
    <w:rsid w:val="00C15C6A"/>
    <w:rsid w:val="00C162DB"/>
    <w:rsid w:val="00C20D3E"/>
    <w:rsid w:val="00C20DFF"/>
    <w:rsid w:val="00C25832"/>
    <w:rsid w:val="00C25EC4"/>
    <w:rsid w:val="00C26E18"/>
    <w:rsid w:val="00C27679"/>
    <w:rsid w:val="00C2774E"/>
    <w:rsid w:val="00C27D2C"/>
    <w:rsid w:val="00C27E35"/>
    <w:rsid w:val="00C30827"/>
    <w:rsid w:val="00C339C7"/>
    <w:rsid w:val="00C37DCF"/>
    <w:rsid w:val="00C4011F"/>
    <w:rsid w:val="00C43988"/>
    <w:rsid w:val="00C43C56"/>
    <w:rsid w:val="00C44908"/>
    <w:rsid w:val="00C472AC"/>
    <w:rsid w:val="00C53D0C"/>
    <w:rsid w:val="00C54549"/>
    <w:rsid w:val="00C54F6D"/>
    <w:rsid w:val="00C55251"/>
    <w:rsid w:val="00C554B5"/>
    <w:rsid w:val="00C56432"/>
    <w:rsid w:val="00C57A78"/>
    <w:rsid w:val="00C606DA"/>
    <w:rsid w:val="00C6084A"/>
    <w:rsid w:val="00C6087A"/>
    <w:rsid w:val="00C618A5"/>
    <w:rsid w:val="00C61F22"/>
    <w:rsid w:val="00C623E1"/>
    <w:rsid w:val="00C64890"/>
    <w:rsid w:val="00C66897"/>
    <w:rsid w:val="00C70538"/>
    <w:rsid w:val="00C70F76"/>
    <w:rsid w:val="00C725CF"/>
    <w:rsid w:val="00C74225"/>
    <w:rsid w:val="00C743EE"/>
    <w:rsid w:val="00C76BCD"/>
    <w:rsid w:val="00C76CF6"/>
    <w:rsid w:val="00C77BEC"/>
    <w:rsid w:val="00C8043D"/>
    <w:rsid w:val="00C80953"/>
    <w:rsid w:val="00C81BD4"/>
    <w:rsid w:val="00C82D8F"/>
    <w:rsid w:val="00C84519"/>
    <w:rsid w:val="00C847FA"/>
    <w:rsid w:val="00C8572F"/>
    <w:rsid w:val="00C8647A"/>
    <w:rsid w:val="00C86516"/>
    <w:rsid w:val="00C93077"/>
    <w:rsid w:val="00C93F24"/>
    <w:rsid w:val="00C94492"/>
    <w:rsid w:val="00C94844"/>
    <w:rsid w:val="00C949D8"/>
    <w:rsid w:val="00C95B18"/>
    <w:rsid w:val="00C96201"/>
    <w:rsid w:val="00C96246"/>
    <w:rsid w:val="00C96CD4"/>
    <w:rsid w:val="00C96FF1"/>
    <w:rsid w:val="00CA0564"/>
    <w:rsid w:val="00CA134C"/>
    <w:rsid w:val="00CA44E4"/>
    <w:rsid w:val="00CA4902"/>
    <w:rsid w:val="00CA4B34"/>
    <w:rsid w:val="00CA74E0"/>
    <w:rsid w:val="00CA7B39"/>
    <w:rsid w:val="00CB0DE0"/>
    <w:rsid w:val="00CB224B"/>
    <w:rsid w:val="00CB2745"/>
    <w:rsid w:val="00CB2F0A"/>
    <w:rsid w:val="00CB4AAC"/>
    <w:rsid w:val="00CB7108"/>
    <w:rsid w:val="00CC045A"/>
    <w:rsid w:val="00CC2E92"/>
    <w:rsid w:val="00CC5633"/>
    <w:rsid w:val="00CC6734"/>
    <w:rsid w:val="00CD0DA1"/>
    <w:rsid w:val="00CD230D"/>
    <w:rsid w:val="00CD29B5"/>
    <w:rsid w:val="00CD2BF8"/>
    <w:rsid w:val="00CD6538"/>
    <w:rsid w:val="00CD6CF3"/>
    <w:rsid w:val="00CD7CF4"/>
    <w:rsid w:val="00CD7E51"/>
    <w:rsid w:val="00CE0671"/>
    <w:rsid w:val="00CE06DF"/>
    <w:rsid w:val="00CE156E"/>
    <w:rsid w:val="00CE1B81"/>
    <w:rsid w:val="00CE2BB8"/>
    <w:rsid w:val="00CE4C6C"/>
    <w:rsid w:val="00CF0F93"/>
    <w:rsid w:val="00CF58FE"/>
    <w:rsid w:val="00CF68C8"/>
    <w:rsid w:val="00CF6A86"/>
    <w:rsid w:val="00CF740D"/>
    <w:rsid w:val="00CF776C"/>
    <w:rsid w:val="00D00560"/>
    <w:rsid w:val="00D0147F"/>
    <w:rsid w:val="00D0206E"/>
    <w:rsid w:val="00D02D86"/>
    <w:rsid w:val="00D04112"/>
    <w:rsid w:val="00D05169"/>
    <w:rsid w:val="00D06726"/>
    <w:rsid w:val="00D10CCF"/>
    <w:rsid w:val="00D11297"/>
    <w:rsid w:val="00D1145F"/>
    <w:rsid w:val="00D11746"/>
    <w:rsid w:val="00D11DA0"/>
    <w:rsid w:val="00D13148"/>
    <w:rsid w:val="00D137B5"/>
    <w:rsid w:val="00D13B54"/>
    <w:rsid w:val="00D14D3C"/>
    <w:rsid w:val="00D15798"/>
    <w:rsid w:val="00D15927"/>
    <w:rsid w:val="00D17349"/>
    <w:rsid w:val="00D21666"/>
    <w:rsid w:val="00D21B4C"/>
    <w:rsid w:val="00D22BDD"/>
    <w:rsid w:val="00D22E4F"/>
    <w:rsid w:val="00D2321D"/>
    <w:rsid w:val="00D2427A"/>
    <w:rsid w:val="00D27718"/>
    <w:rsid w:val="00D30F75"/>
    <w:rsid w:val="00D31F3E"/>
    <w:rsid w:val="00D3295B"/>
    <w:rsid w:val="00D333B0"/>
    <w:rsid w:val="00D33449"/>
    <w:rsid w:val="00D345BA"/>
    <w:rsid w:val="00D34D25"/>
    <w:rsid w:val="00D3669C"/>
    <w:rsid w:val="00D4343F"/>
    <w:rsid w:val="00D437EF"/>
    <w:rsid w:val="00D43D10"/>
    <w:rsid w:val="00D4710B"/>
    <w:rsid w:val="00D5184A"/>
    <w:rsid w:val="00D51E2C"/>
    <w:rsid w:val="00D54A9E"/>
    <w:rsid w:val="00D570AD"/>
    <w:rsid w:val="00D5772F"/>
    <w:rsid w:val="00D57806"/>
    <w:rsid w:val="00D57DDF"/>
    <w:rsid w:val="00D60C77"/>
    <w:rsid w:val="00D60DDC"/>
    <w:rsid w:val="00D66028"/>
    <w:rsid w:val="00D6692C"/>
    <w:rsid w:val="00D716A5"/>
    <w:rsid w:val="00D71F9C"/>
    <w:rsid w:val="00D72DAB"/>
    <w:rsid w:val="00D72F4B"/>
    <w:rsid w:val="00D73503"/>
    <w:rsid w:val="00D741BC"/>
    <w:rsid w:val="00D758B1"/>
    <w:rsid w:val="00D75F78"/>
    <w:rsid w:val="00D8387E"/>
    <w:rsid w:val="00D83A6D"/>
    <w:rsid w:val="00D83DAC"/>
    <w:rsid w:val="00D84A37"/>
    <w:rsid w:val="00D85B09"/>
    <w:rsid w:val="00D870B7"/>
    <w:rsid w:val="00D9145B"/>
    <w:rsid w:val="00D91A9D"/>
    <w:rsid w:val="00D92DA2"/>
    <w:rsid w:val="00D94560"/>
    <w:rsid w:val="00D95BF2"/>
    <w:rsid w:val="00D95D32"/>
    <w:rsid w:val="00D95EA5"/>
    <w:rsid w:val="00D9600F"/>
    <w:rsid w:val="00D96A92"/>
    <w:rsid w:val="00D96B71"/>
    <w:rsid w:val="00D96C77"/>
    <w:rsid w:val="00D97BBC"/>
    <w:rsid w:val="00D97BC6"/>
    <w:rsid w:val="00D97F67"/>
    <w:rsid w:val="00DA0443"/>
    <w:rsid w:val="00DA0C39"/>
    <w:rsid w:val="00DA1F75"/>
    <w:rsid w:val="00DA2736"/>
    <w:rsid w:val="00DA443C"/>
    <w:rsid w:val="00DA4802"/>
    <w:rsid w:val="00DA6301"/>
    <w:rsid w:val="00DB02F7"/>
    <w:rsid w:val="00DB069D"/>
    <w:rsid w:val="00DB0EEF"/>
    <w:rsid w:val="00DB126F"/>
    <w:rsid w:val="00DB1467"/>
    <w:rsid w:val="00DB14C1"/>
    <w:rsid w:val="00DB2048"/>
    <w:rsid w:val="00DB4C7A"/>
    <w:rsid w:val="00DB506A"/>
    <w:rsid w:val="00DB6D0A"/>
    <w:rsid w:val="00DC11B2"/>
    <w:rsid w:val="00DC1223"/>
    <w:rsid w:val="00DC13A7"/>
    <w:rsid w:val="00DC15E2"/>
    <w:rsid w:val="00DC2DAE"/>
    <w:rsid w:val="00DC3370"/>
    <w:rsid w:val="00DC44BF"/>
    <w:rsid w:val="00DC44FB"/>
    <w:rsid w:val="00DC540E"/>
    <w:rsid w:val="00DC72AE"/>
    <w:rsid w:val="00DC7E8A"/>
    <w:rsid w:val="00DD19F5"/>
    <w:rsid w:val="00DD24C5"/>
    <w:rsid w:val="00DD2C71"/>
    <w:rsid w:val="00DD7311"/>
    <w:rsid w:val="00DD74BB"/>
    <w:rsid w:val="00DD791E"/>
    <w:rsid w:val="00DE3181"/>
    <w:rsid w:val="00DE3403"/>
    <w:rsid w:val="00DE3C95"/>
    <w:rsid w:val="00DE3CA7"/>
    <w:rsid w:val="00DE3E27"/>
    <w:rsid w:val="00DE4070"/>
    <w:rsid w:val="00DE4E76"/>
    <w:rsid w:val="00DF2150"/>
    <w:rsid w:val="00DF2654"/>
    <w:rsid w:val="00DF313A"/>
    <w:rsid w:val="00DF33C9"/>
    <w:rsid w:val="00DF39C3"/>
    <w:rsid w:val="00DF4F52"/>
    <w:rsid w:val="00DF5913"/>
    <w:rsid w:val="00DF67FB"/>
    <w:rsid w:val="00DF7411"/>
    <w:rsid w:val="00E009CB"/>
    <w:rsid w:val="00E00D3E"/>
    <w:rsid w:val="00E017D9"/>
    <w:rsid w:val="00E01921"/>
    <w:rsid w:val="00E02BFB"/>
    <w:rsid w:val="00E03129"/>
    <w:rsid w:val="00E0334E"/>
    <w:rsid w:val="00E05CB2"/>
    <w:rsid w:val="00E06A34"/>
    <w:rsid w:val="00E06BFB"/>
    <w:rsid w:val="00E10A90"/>
    <w:rsid w:val="00E13A68"/>
    <w:rsid w:val="00E13E43"/>
    <w:rsid w:val="00E14297"/>
    <w:rsid w:val="00E15611"/>
    <w:rsid w:val="00E16DC7"/>
    <w:rsid w:val="00E1728A"/>
    <w:rsid w:val="00E20745"/>
    <w:rsid w:val="00E2225C"/>
    <w:rsid w:val="00E229D1"/>
    <w:rsid w:val="00E2394D"/>
    <w:rsid w:val="00E25C62"/>
    <w:rsid w:val="00E26215"/>
    <w:rsid w:val="00E266FF"/>
    <w:rsid w:val="00E27CEB"/>
    <w:rsid w:val="00E316D8"/>
    <w:rsid w:val="00E32E84"/>
    <w:rsid w:val="00E337D3"/>
    <w:rsid w:val="00E33D32"/>
    <w:rsid w:val="00E33E6A"/>
    <w:rsid w:val="00E35BAD"/>
    <w:rsid w:val="00E36D4C"/>
    <w:rsid w:val="00E422A6"/>
    <w:rsid w:val="00E4269A"/>
    <w:rsid w:val="00E44D87"/>
    <w:rsid w:val="00E4509C"/>
    <w:rsid w:val="00E452FC"/>
    <w:rsid w:val="00E4564B"/>
    <w:rsid w:val="00E45866"/>
    <w:rsid w:val="00E45CB5"/>
    <w:rsid w:val="00E45DDA"/>
    <w:rsid w:val="00E45DDD"/>
    <w:rsid w:val="00E4675C"/>
    <w:rsid w:val="00E5008E"/>
    <w:rsid w:val="00E505BE"/>
    <w:rsid w:val="00E50797"/>
    <w:rsid w:val="00E52EDC"/>
    <w:rsid w:val="00E5409A"/>
    <w:rsid w:val="00E60133"/>
    <w:rsid w:val="00E61173"/>
    <w:rsid w:val="00E61AEC"/>
    <w:rsid w:val="00E625B2"/>
    <w:rsid w:val="00E626F9"/>
    <w:rsid w:val="00E63D14"/>
    <w:rsid w:val="00E64A11"/>
    <w:rsid w:val="00E65977"/>
    <w:rsid w:val="00E65D1E"/>
    <w:rsid w:val="00E66A4B"/>
    <w:rsid w:val="00E66C34"/>
    <w:rsid w:val="00E66DDE"/>
    <w:rsid w:val="00E679B9"/>
    <w:rsid w:val="00E7013C"/>
    <w:rsid w:val="00E7265A"/>
    <w:rsid w:val="00E76492"/>
    <w:rsid w:val="00E8131F"/>
    <w:rsid w:val="00E82DC1"/>
    <w:rsid w:val="00E84465"/>
    <w:rsid w:val="00E86691"/>
    <w:rsid w:val="00E9089D"/>
    <w:rsid w:val="00E9143F"/>
    <w:rsid w:val="00E92F4D"/>
    <w:rsid w:val="00E94F31"/>
    <w:rsid w:val="00E95691"/>
    <w:rsid w:val="00E96AF8"/>
    <w:rsid w:val="00E96EE1"/>
    <w:rsid w:val="00E97E6F"/>
    <w:rsid w:val="00EA052A"/>
    <w:rsid w:val="00EA0725"/>
    <w:rsid w:val="00EA0C25"/>
    <w:rsid w:val="00EA0D2C"/>
    <w:rsid w:val="00EA116F"/>
    <w:rsid w:val="00EA14C9"/>
    <w:rsid w:val="00EA2529"/>
    <w:rsid w:val="00EA29D3"/>
    <w:rsid w:val="00EA33EC"/>
    <w:rsid w:val="00EA4B43"/>
    <w:rsid w:val="00EB13F7"/>
    <w:rsid w:val="00EB149F"/>
    <w:rsid w:val="00EB1DEF"/>
    <w:rsid w:val="00EB2037"/>
    <w:rsid w:val="00EB34F9"/>
    <w:rsid w:val="00EB3533"/>
    <w:rsid w:val="00EB4BCE"/>
    <w:rsid w:val="00EB55A7"/>
    <w:rsid w:val="00EB5A2A"/>
    <w:rsid w:val="00EB5E02"/>
    <w:rsid w:val="00EB7B5D"/>
    <w:rsid w:val="00EB7BFC"/>
    <w:rsid w:val="00EC1483"/>
    <w:rsid w:val="00EC2EB2"/>
    <w:rsid w:val="00EC376D"/>
    <w:rsid w:val="00EC439D"/>
    <w:rsid w:val="00EC49A0"/>
    <w:rsid w:val="00EC591E"/>
    <w:rsid w:val="00EC6CD2"/>
    <w:rsid w:val="00ED0371"/>
    <w:rsid w:val="00ED19E1"/>
    <w:rsid w:val="00ED2B04"/>
    <w:rsid w:val="00ED326C"/>
    <w:rsid w:val="00ED3E7D"/>
    <w:rsid w:val="00ED6179"/>
    <w:rsid w:val="00ED7771"/>
    <w:rsid w:val="00ED7B8A"/>
    <w:rsid w:val="00EE1142"/>
    <w:rsid w:val="00EE30F5"/>
    <w:rsid w:val="00EE47B3"/>
    <w:rsid w:val="00EE4CE5"/>
    <w:rsid w:val="00EE521D"/>
    <w:rsid w:val="00EE6632"/>
    <w:rsid w:val="00EF028F"/>
    <w:rsid w:val="00EF1390"/>
    <w:rsid w:val="00EF1B03"/>
    <w:rsid w:val="00EF2DB4"/>
    <w:rsid w:val="00EF3AA0"/>
    <w:rsid w:val="00EF635B"/>
    <w:rsid w:val="00EF7932"/>
    <w:rsid w:val="00F0001B"/>
    <w:rsid w:val="00F00641"/>
    <w:rsid w:val="00F00C2C"/>
    <w:rsid w:val="00F03016"/>
    <w:rsid w:val="00F03C1E"/>
    <w:rsid w:val="00F058B6"/>
    <w:rsid w:val="00F06533"/>
    <w:rsid w:val="00F0680F"/>
    <w:rsid w:val="00F1035D"/>
    <w:rsid w:val="00F115C2"/>
    <w:rsid w:val="00F12536"/>
    <w:rsid w:val="00F12843"/>
    <w:rsid w:val="00F14B21"/>
    <w:rsid w:val="00F14F09"/>
    <w:rsid w:val="00F158A4"/>
    <w:rsid w:val="00F15D3A"/>
    <w:rsid w:val="00F16871"/>
    <w:rsid w:val="00F243E5"/>
    <w:rsid w:val="00F2482C"/>
    <w:rsid w:val="00F249B4"/>
    <w:rsid w:val="00F257F0"/>
    <w:rsid w:val="00F263F0"/>
    <w:rsid w:val="00F276B1"/>
    <w:rsid w:val="00F31664"/>
    <w:rsid w:val="00F32319"/>
    <w:rsid w:val="00F33891"/>
    <w:rsid w:val="00F339D9"/>
    <w:rsid w:val="00F34147"/>
    <w:rsid w:val="00F3573D"/>
    <w:rsid w:val="00F35CA6"/>
    <w:rsid w:val="00F40221"/>
    <w:rsid w:val="00F41AE7"/>
    <w:rsid w:val="00F42509"/>
    <w:rsid w:val="00F42BA7"/>
    <w:rsid w:val="00F45C2B"/>
    <w:rsid w:val="00F47150"/>
    <w:rsid w:val="00F477F0"/>
    <w:rsid w:val="00F522DF"/>
    <w:rsid w:val="00F533FF"/>
    <w:rsid w:val="00F541A4"/>
    <w:rsid w:val="00F549BC"/>
    <w:rsid w:val="00F57E9A"/>
    <w:rsid w:val="00F65A08"/>
    <w:rsid w:val="00F66739"/>
    <w:rsid w:val="00F670D1"/>
    <w:rsid w:val="00F673B1"/>
    <w:rsid w:val="00F67FA3"/>
    <w:rsid w:val="00F7059A"/>
    <w:rsid w:val="00F720DA"/>
    <w:rsid w:val="00F72D9C"/>
    <w:rsid w:val="00F72F54"/>
    <w:rsid w:val="00F7345A"/>
    <w:rsid w:val="00F76A30"/>
    <w:rsid w:val="00F76C64"/>
    <w:rsid w:val="00F775C8"/>
    <w:rsid w:val="00F822C5"/>
    <w:rsid w:val="00F83668"/>
    <w:rsid w:val="00F84030"/>
    <w:rsid w:val="00F851EF"/>
    <w:rsid w:val="00F85B5E"/>
    <w:rsid w:val="00F87A7E"/>
    <w:rsid w:val="00F90378"/>
    <w:rsid w:val="00F92490"/>
    <w:rsid w:val="00F963FB"/>
    <w:rsid w:val="00F97FBB"/>
    <w:rsid w:val="00FA0B8A"/>
    <w:rsid w:val="00FA10C8"/>
    <w:rsid w:val="00FA3F03"/>
    <w:rsid w:val="00FA3F60"/>
    <w:rsid w:val="00FA4029"/>
    <w:rsid w:val="00FA4C01"/>
    <w:rsid w:val="00FA4E7E"/>
    <w:rsid w:val="00FA5ADB"/>
    <w:rsid w:val="00FB0D9F"/>
    <w:rsid w:val="00FB2155"/>
    <w:rsid w:val="00FB240C"/>
    <w:rsid w:val="00FB41C7"/>
    <w:rsid w:val="00FB4589"/>
    <w:rsid w:val="00FB495D"/>
    <w:rsid w:val="00FB4B75"/>
    <w:rsid w:val="00FB637A"/>
    <w:rsid w:val="00FB6CC5"/>
    <w:rsid w:val="00FB7131"/>
    <w:rsid w:val="00FB7307"/>
    <w:rsid w:val="00FB7438"/>
    <w:rsid w:val="00FC1241"/>
    <w:rsid w:val="00FC1964"/>
    <w:rsid w:val="00FC1EC1"/>
    <w:rsid w:val="00FC2E04"/>
    <w:rsid w:val="00FC3D37"/>
    <w:rsid w:val="00FC65E9"/>
    <w:rsid w:val="00FD30A3"/>
    <w:rsid w:val="00FD32C6"/>
    <w:rsid w:val="00FD33FF"/>
    <w:rsid w:val="00FD44C1"/>
    <w:rsid w:val="00FD4CF8"/>
    <w:rsid w:val="00FD52A0"/>
    <w:rsid w:val="00FD583D"/>
    <w:rsid w:val="00FD5997"/>
    <w:rsid w:val="00FD5F13"/>
    <w:rsid w:val="00FD6AD9"/>
    <w:rsid w:val="00FE07FC"/>
    <w:rsid w:val="00FE19EE"/>
    <w:rsid w:val="00FE1A21"/>
    <w:rsid w:val="00FE21C1"/>
    <w:rsid w:val="00FE2F05"/>
    <w:rsid w:val="00FE37A9"/>
    <w:rsid w:val="00FE41C7"/>
    <w:rsid w:val="00FE4444"/>
    <w:rsid w:val="00FE4698"/>
    <w:rsid w:val="00FE5121"/>
    <w:rsid w:val="00FE515D"/>
    <w:rsid w:val="00FE6746"/>
    <w:rsid w:val="00FE67E3"/>
    <w:rsid w:val="00FE6A61"/>
    <w:rsid w:val="00FE7768"/>
    <w:rsid w:val="00FF09C3"/>
    <w:rsid w:val="00FF1804"/>
    <w:rsid w:val="00FF391D"/>
    <w:rsid w:val="00FF3963"/>
    <w:rsid w:val="00FF3AFF"/>
    <w:rsid w:val="00FF4667"/>
    <w:rsid w:val="00FF6D3B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30A8D9A"/>
  <w15:docId w15:val="{E5273D64-FF29-4AC8-AA0E-70D2F06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62"/>
  </w:style>
  <w:style w:type="paragraph" w:styleId="Heading1">
    <w:name w:val="heading 1"/>
    <w:basedOn w:val="Normal"/>
    <w:next w:val="BodyText"/>
    <w:link w:val="Heading1Char"/>
    <w:qFormat/>
    <w:rsid w:val="0070785F"/>
    <w:pPr>
      <w:keepNext/>
      <w:keepLines/>
      <w:numPr>
        <w:numId w:val="5"/>
      </w:numPr>
      <w:spacing w:before="480" w:after="200"/>
      <w:ind w:left="851"/>
      <w:outlineLvl w:val="0"/>
    </w:pPr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71796B"/>
    <w:pPr>
      <w:keepNext/>
      <w:keepLines/>
      <w:numPr>
        <w:ilvl w:val="1"/>
        <w:numId w:val="5"/>
      </w:numPr>
      <w:spacing w:before="300" w:after="200"/>
      <w:outlineLvl w:val="1"/>
    </w:pPr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71796B"/>
    <w:pPr>
      <w:keepNext/>
      <w:keepLines/>
      <w:numPr>
        <w:ilvl w:val="2"/>
        <w:numId w:val="5"/>
      </w:numPr>
      <w:spacing w:before="300" w:after="200"/>
      <w:outlineLvl w:val="2"/>
    </w:pPr>
    <w:rPr>
      <w:rFonts w:asciiTheme="majorHAnsi" w:eastAsiaTheme="majorEastAsia" w:hAnsiTheme="majorHAnsi" w:cstheme="majorBidi"/>
      <w:b/>
      <w:bCs/>
      <w:i/>
      <w:color w:val="00A9CE" w:themeColor="text2"/>
    </w:rPr>
  </w:style>
  <w:style w:type="paragraph" w:styleId="Heading4">
    <w:name w:val="heading 4"/>
    <w:basedOn w:val="Normal"/>
    <w:next w:val="BodyText"/>
    <w:link w:val="Heading4Char"/>
    <w:qFormat/>
    <w:rsid w:val="007E6F07"/>
    <w:pPr>
      <w:keepNext/>
      <w:keepLines/>
      <w:numPr>
        <w:ilvl w:val="3"/>
        <w:numId w:val="5"/>
      </w:numPr>
      <w:spacing w:before="240" w:after="200"/>
      <w:outlineLvl w:val="3"/>
    </w:pPr>
    <w:rPr>
      <w:rFonts w:asciiTheme="majorHAnsi" w:eastAsiaTheme="majorEastAsia" w:hAnsiTheme="majorHAnsi" w:cstheme="majorBidi"/>
      <w:bCs/>
      <w:i/>
      <w:iCs/>
      <w:color w:val="00A9CE" w:themeColor="text2"/>
    </w:rPr>
  </w:style>
  <w:style w:type="paragraph" w:styleId="Heading5">
    <w:name w:val="heading 5"/>
    <w:basedOn w:val="Normal"/>
    <w:next w:val="Normal"/>
    <w:link w:val="Heading5Char"/>
    <w:rsid w:val="007E6F07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rsid w:val="007E6F0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70785F"/>
    <w:pPr>
      <w:keepNext/>
      <w:keepLines/>
      <w:pageBreakBefore/>
      <w:spacing w:afterLines="10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2"/>
    <w:qFormat/>
    <w:rsid w:val="0070785F"/>
    <w:pPr>
      <w:keepNext/>
      <w:keepLines/>
      <w:pageBreakBefore/>
      <w:numPr>
        <w:numId w:val="6"/>
      </w:numPr>
      <w:tabs>
        <w:tab w:val="right" w:pos="9639"/>
      </w:tabs>
      <w:spacing w:after="200"/>
      <w:outlineLvl w:val="7"/>
    </w:pPr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qFormat/>
    <w:rsid w:val="0070785F"/>
    <w:pPr>
      <w:keepNext/>
      <w:keepLines/>
      <w:numPr>
        <w:ilvl w:val="1"/>
        <w:numId w:val="6"/>
      </w:numPr>
      <w:tabs>
        <w:tab w:val="right" w:pos="9639"/>
      </w:tabs>
      <w:spacing w:before="360" w:after="200"/>
      <w:outlineLvl w:val="8"/>
    </w:pPr>
    <w:rPr>
      <w:rFonts w:cs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">
    <w:name w:val="Body Text Bold"/>
    <w:basedOn w:val="BodyText"/>
    <w:qFormat/>
    <w:rsid w:val="006B286A"/>
    <w:rPr>
      <w:b/>
    </w:rPr>
  </w:style>
  <w:style w:type="paragraph" w:customStyle="1" w:styleId="Image">
    <w:name w:val="Image"/>
    <w:basedOn w:val="Normal"/>
    <w:next w:val="BodyText"/>
    <w:rsid w:val="0048263F"/>
    <w:pPr>
      <w:keepNext/>
      <w:spacing w:before="180"/>
    </w:pPr>
  </w:style>
  <w:style w:type="paragraph" w:styleId="BodyText">
    <w:name w:val="Body Text"/>
    <w:basedOn w:val="Normal"/>
    <w:link w:val="BodyTextChar"/>
    <w:qFormat/>
    <w:rsid w:val="002B0CEC"/>
    <w:pPr>
      <w:tabs>
        <w:tab w:val="left" w:pos="2268"/>
        <w:tab w:val="left" w:pos="4536"/>
        <w:tab w:val="left" w:pos="6804"/>
        <w:tab w:val="right" w:pos="9638"/>
      </w:tabs>
      <w:spacing w:before="200" w:after="200"/>
    </w:pPr>
  </w:style>
  <w:style w:type="character" w:customStyle="1" w:styleId="BodyTextChar">
    <w:name w:val="Body Text Char"/>
    <w:basedOn w:val="DefaultParagraphFont"/>
    <w:link w:val="BodyText"/>
    <w:rsid w:val="002B0CEC"/>
    <w:rPr>
      <w:sz w:val="22"/>
    </w:rPr>
  </w:style>
  <w:style w:type="character" w:styleId="FollowedHyperlink">
    <w:name w:val="FollowedHyperlink"/>
    <w:basedOn w:val="DefaultParagraphFont"/>
    <w:uiPriority w:val="99"/>
    <w:rsid w:val="00493E42"/>
    <w:rPr>
      <w:color w:val="800080" w:themeColor="followedHyperlink"/>
      <w:u w:val="single"/>
    </w:rPr>
  </w:style>
  <w:style w:type="character" w:customStyle="1" w:styleId="Bold">
    <w:name w:val="Bold"/>
    <w:uiPriority w:val="1"/>
    <w:qFormat/>
    <w:rsid w:val="00DD7311"/>
    <w:rPr>
      <w:b/>
    </w:rPr>
  </w:style>
  <w:style w:type="paragraph" w:styleId="BlockText">
    <w:name w:val="Block Text"/>
    <w:basedOn w:val="BodyText"/>
    <w:semiHidden/>
    <w:unhideWhenUsed/>
    <w:rsid w:val="00EF3AA0"/>
    <w:rPr>
      <w:rFonts w:eastAsiaTheme="minorEastAsia" w:cstheme="minorBidi"/>
      <w:iCs/>
    </w:rPr>
  </w:style>
  <w:style w:type="paragraph" w:styleId="Caption">
    <w:name w:val="caption"/>
    <w:basedOn w:val="Normal"/>
    <w:next w:val="BodyText"/>
    <w:qFormat/>
    <w:rsid w:val="003B74A1"/>
    <w:pPr>
      <w:keepNext/>
      <w:keepLines/>
      <w:tabs>
        <w:tab w:val="left" w:pos="851"/>
      </w:tabs>
      <w:spacing w:after="120"/>
      <w:ind w:left="851" w:hanging="851"/>
    </w:pPr>
    <w:rPr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5542F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nhideWhenUsed/>
    <w:rsid w:val="0070785F"/>
    <w:pPr>
      <w:numPr>
        <w:numId w:val="0"/>
      </w:numPr>
      <w:spacing w:before="0" w:after="480"/>
    </w:pPr>
    <w:rPr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8252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1035D"/>
    <w:pPr>
      <w:tabs>
        <w:tab w:val="left" w:pos="1701"/>
        <w:tab w:val="center" w:pos="4320"/>
        <w:tab w:val="right" w:pos="8640"/>
      </w:tabs>
      <w:ind w:left="1701" w:hanging="1701"/>
      <w:jc w:val="right"/>
    </w:pPr>
    <w:rPr>
      <w:rFonts w:eastAsia="Cambria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035D"/>
    <w:rPr>
      <w:rFonts w:eastAsia="Cambria"/>
      <w:sz w:val="16"/>
      <w:lang w:eastAsia="en-US"/>
    </w:rPr>
  </w:style>
  <w:style w:type="numbering" w:customStyle="1" w:styleId="HangingList">
    <w:name w:val="HangingList"/>
    <w:uiPriority w:val="99"/>
    <w:rsid w:val="00DD731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2D526F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00862"/>
    <w:rPr>
      <w:sz w:val="18"/>
    </w:rPr>
  </w:style>
  <w:style w:type="paragraph" w:customStyle="1" w:styleId="AppendixHeading2">
    <w:name w:val="Appendix Heading 2"/>
    <w:basedOn w:val="Normal"/>
    <w:next w:val="BodyText"/>
    <w:uiPriority w:val="2"/>
    <w:qFormat/>
    <w:rsid w:val="0070785F"/>
    <w:pPr>
      <w:numPr>
        <w:ilvl w:val="2"/>
        <w:numId w:val="6"/>
      </w:numPr>
      <w:tabs>
        <w:tab w:val="right" w:pos="9639"/>
      </w:tabs>
      <w:spacing w:before="360" w:after="200"/>
    </w:pPr>
    <w:rPr>
      <w:rFonts w:asciiTheme="majorHAnsi" w:hAnsiTheme="majorHAnsi"/>
      <w:b/>
      <w:i/>
      <w:lang w:eastAsia="en-US"/>
    </w:rPr>
  </w:style>
  <w:style w:type="paragraph" w:customStyle="1" w:styleId="AppendixHeading3">
    <w:name w:val="Appendix Heading 3"/>
    <w:basedOn w:val="Normal"/>
    <w:next w:val="BodyText"/>
    <w:uiPriority w:val="2"/>
    <w:qFormat/>
    <w:rsid w:val="0070785F"/>
    <w:pPr>
      <w:numPr>
        <w:ilvl w:val="3"/>
        <w:numId w:val="6"/>
      </w:numPr>
      <w:tabs>
        <w:tab w:val="left" w:pos="6804"/>
        <w:tab w:val="right" w:pos="9639"/>
      </w:tabs>
      <w:spacing w:before="240" w:after="200"/>
    </w:pPr>
    <w:rPr>
      <w:rFonts w:asciiTheme="majorHAnsi" w:hAnsiTheme="majorHAnsi"/>
      <w:i/>
      <w:lang w:eastAsia="en-US"/>
    </w:rPr>
  </w:style>
  <w:style w:type="character" w:customStyle="1" w:styleId="Italics">
    <w:name w:val="Italics"/>
    <w:semiHidden/>
    <w:rsid w:val="00566E04"/>
    <w:rPr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70785F"/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1796B"/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71796B"/>
    <w:rPr>
      <w:rFonts w:asciiTheme="majorHAnsi" w:eastAsiaTheme="majorEastAsia" w:hAnsiTheme="majorHAnsi" w:cstheme="majorBidi"/>
      <w:b/>
      <w:bCs/>
      <w:i/>
      <w:color w:val="00A9CE" w:themeColor="text2"/>
    </w:rPr>
  </w:style>
  <w:style w:type="character" w:customStyle="1" w:styleId="Heading4Char">
    <w:name w:val="Heading 4 Char"/>
    <w:basedOn w:val="DefaultParagraphFont"/>
    <w:link w:val="Heading4"/>
    <w:rsid w:val="007E6F07"/>
    <w:rPr>
      <w:rFonts w:asciiTheme="majorHAnsi" w:eastAsiaTheme="majorEastAsia" w:hAnsiTheme="majorHAnsi" w:cstheme="majorBidi"/>
      <w:bCs/>
      <w:i/>
      <w:iCs/>
      <w:color w:val="00A9CE" w:themeColor="text2"/>
    </w:rPr>
  </w:style>
  <w:style w:type="character" w:customStyle="1" w:styleId="Heading7Char">
    <w:name w:val="Heading 7 Char"/>
    <w:basedOn w:val="DefaultParagraphFont"/>
    <w:link w:val="Heading7"/>
    <w:semiHidden/>
    <w:rsid w:val="0070785F"/>
    <w:rPr>
      <w:rFonts w:asciiTheme="majorHAnsi" w:eastAsiaTheme="majorEastAsia" w:hAnsiTheme="majorHAnsi" w:cstheme="majorBidi"/>
      <w:b/>
      <w:iCs/>
      <w:sz w:val="22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70785F"/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70785F"/>
    <w:rPr>
      <w:rFonts w:cs="Arial"/>
      <w:b/>
      <w:sz w:val="24"/>
      <w:lang w:eastAsia="en-US"/>
    </w:rPr>
  </w:style>
  <w:style w:type="numbering" w:customStyle="1" w:styleId="Headings">
    <w:name w:val="Headings"/>
    <w:uiPriority w:val="99"/>
    <w:rsid w:val="0070785F"/>
    <w:pPr>
      <w:numPr>
        <w:numId w:val="7"/>
      </w:numPr>
    </w:pPr>
  </w:style>
  <w:style w:type="character" w:styleId="Hyperlink">
    <w:name w:val="Hyperlink"/>
    <w:basedOn w:val="DefaultParagraphFont"/>
    <w:uiPriority w:val="99"/>
    <w:rsid w:val="00B105A0"/>
    <w:rPr>
      <w:color w:val="0000FF"/>
      <w:u w:val="single"/>
    </w:rPr>
  </w:style>
  <w:style w:type="paragraph" w:styleId="ListBullet">
    <w:name w:val="List Bullet"/>
    <w:basedOn w:val="BodyText"/>
    <w:qFormat/>
    <w:rsid w:val="0024078B"/>
    <w:pPr>
      <w:numPr>
        <w:numId w:val="9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Bullet2">
    <w:name w:val="List Bullet 2"/>
    <w:basedOn w:val="ListBullet"/>
    <w:qFormat/>
    <w:rsid w:val="0070785F"/>
    <w:pPr>
      <w:numPr>
        <w:ilvl w:val="1"/>
      </w:numPr>
    </w:pPr>
  </w:style>
  <w:style w:type="paragraph" w:styleId="ListBullet3">
    <w:name w:val="List Bullet 3"/>
    <w:basedOn w:val="ListBullet2"/>
    <w:qFormat/>
    <w:rsid w:val="0070785F"/>
    <w:pPr>
      <w:numPr>
        <w:ilvl w:val="2"/>
      </w:numPr>
    </w:pPr>
  </w:style>
  <w:style w:type="paragraph" w:styleId="ListContinue">
    <w:name w:val="List Continue"/>
    <w:basedOn w:val="Normal"/>
    <w:rsid w:val="0070785F"/>
    <w:pPr>
      <w:spacing w:before="200" w:after="200"/>
      <w:ind w:left="425"/>
    </w:pPr>
  </w:style>
  <w:style w:type="paragraph" w:styleId="ListNumber">
    <w:name w:val="List Number"/>
    <w:basedOn w:val="BodyText"/>
    <w:qFormat/>
    <w:rsid w:val="0024078B"/>
    <w:pPr>
      <w:numPr>
        <w:numId w:val="10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qFormat/>
    <w:rsid w:val="0070785F"/>
    <w:pPr>
      <w:numPr>
        <w:ilvl w:val="1"/>
      </w:numPr>
    </w:pPr>
  </w:style>
  <w:style w:type="paragraph" w:styleId="ListNumber3">
    <w:name w:val="List Number 3"/>
    <w:basedOn w:val="ListNumber2"/>
    <w:qFormat/>
    <w:rsid w:val="0070785F"/>
    <w:pPr>
      <w:numPr>
        <w:ilvl w:val="2"/>
      </w:numPr>
    </w:pPr>
  </w:style>
  <w:style w:type="numbering" w:customStyle="1" w:styleId="MyListNumbering">
    <w:name w:val="MyListNumbering"/>
    <w:uiPriority w:val="99"/>
    <w:rsid w:val="00DD7311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DD7311"/>
    <w:rPr>
      <w:color w:val="808080"/>
    </w:rPr>
  </w:style>
  <w:style w:type="paragraph" w:customStyle="1" w:styleId="TableTextLeft">
    <w:name w:val="Table Text Left"/>
    <w:basedOn w:val="Normal"/>
    <w:qFormat/>
    <w:rsid w:val="004D136C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rsid w:val="00505D86"/>
    <w:pPr>
      <w:numPr>
        <w:ilvl w:val="1"/>
        <w:numId w:val="16"/>
      </w:numPr>
      <w:spacing w:before="120" w:after="240" w:line="180" w:lineRule="atLeast"/>
      <w:contextualSpacing/>
    </w:pPr>
    <w:rPr>
      <w:sz w:val="16"/>
    </w:rPr>
  </w:style>
  <w:style w:type="table" w:styleId="TableGrid">
    <w:name w:val="Table Grid"/>
    <w:basedOn w:val="TableNormal"/>
    <w:uiPriority w:val="1"/>
    <w:rsid w:val="004D136C"/>
    <w:pPr>
      <w:spacing w:before="60" w:after="60"/>
    </w:pPr>
    <w:rPr>
      <w:sz w:val="20"/>
    </w:rPr>
    <w:tblPr>
      <w:tblBorders>
        <w:top w:val="single" w:sz="4" w:space="0" w:color="00A9CE" w:themeColor="text2"/>
        <w:bottom w:val="single" w:sz="4" w:space="0" w:color="00A9CE" w:themeColor="text2"/>
        <w:insideH w:val="single" w:sz="4" w:space="0" w:color="00A9CE" w:themeColor="text2"/>
        <w:insideV w:val="single" w:sz="4" w:space="0" w:color="00A9CE" w:themeColor="text2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9CE" w:themeFill="text2"/>
      </w:tcPr>
    </w:tblStylePr>
  </w:style>
  <w:style w:type="paragraph" w:customStyle="1" w:styleId="TableHeadingLeft">
    <w:name w:val="Table Heading Left"/>
    <w:basedOn w:val="TableTextLeft"/>
    <w:qFormat/>
    <w:rsid w:val="0070785F"/>
    <w:pPr>
      <w:keepNext/>
    </w:pPr>
    <w:rPr>
      <w:rFonts w:asciiTheme="majorHAnsi" w:hAnsiTheme="majorHAnsi"/>
      <w:b/>
      <w:color w:val="FFFFFF"/>
    </w:rPr>
  </w:style>
  <w:style w:type="paragraph" w:customStyle="1" w:styleId="TableListBullet">
    <w:name w:val="Table List Bullet"/>
    <w:basedOn w:val="TableTextLeft"/>
    <w:qFormat/>
    <w:rsid w:val="00505D86"/>
    <w:pPr>
      <w:numPr>
        <w:numId w:val="14"/>
      </w:numPr>
    </w:pPr>
  </w:style>
  <w:style w:type="paragraph" w:customStyle="1" w:styleId="TableListBullet2">
    <w:name w:val="Table List Bullet 2"/>
    <w:basedOn w:val="TableListBullet"/>
    <w:qFormat/>
    <w:rsid w:val="00505D86"/>
    <w:pPr>
      <w:numPr>
        <w:ilvl w:val="1"/>
      </w:numPr>
    </w:pPr>
  </w:style>
  <w:style w:type="paragraph" w:customStyle="1" w:styleId="TableListBullet3">
    <w:name w:val="Table List Bullet 3"/>
    <w:basedOn w:val="TableListBullet2"/>
    <w:qFormat/>
    <w:rsid w:val="00505D86"/>
    <w:pPr>
      <w:numPr>
        <w:ilvl w:val="2"/>
      </w:numPr>
    </w:pPr>
  </w:style>
  <w:style w:type="paragraph" w:customStyle="1" w:styleId="TableListNumber">
    <w:name w:val="Table List Number"/>
    <w:basedOn w:val="TableTextLeft"/>
    <w:qFormat/>
    <w:rsid w:val="00505D86"/>
    <w:pPr>
      <w:numPr>
        <w:numId w:val="15"/>
      </w:numPr>
    </w:pPr>
  </w:style>
  <w:style w:type="paragraph" w:customStyle="1" w:styleId="TableListNumber2">
    <w:name w:val="Table List Number 2"/>
    <w:basedOn w:val="TableListNumber"/>
    <w:qFormat/>
    <w:rsid w:val="00505D86"/>
    <w:pPr>
      <w:numPr>
        <w:ilvl w:val="1"/>
      </w:numPr>
    </w:pPr>
  </w:style>
  <w:style w:type="paragraph" w:customStyle="1" w:styleId="TableListNumber3">
    <w:name w:val="Table List Number 3"/>
    <w:basedOn w:val="TableListNumber2"/>
    <w:qFormat/>
    <w:rsid w:val="00505D86"/>
    <w:pPr>
      <w:numPr>
        <w:ilvl w:val="2"/>
      </w:numPr>
    </w:pPr>
  </w:style>
  <w:style w:type="paragraph" w:styleId="TableofFigures">
    <w:name w:val="table of figures"/>
    <w:basedOn w:val="Normal"/>
    <w:next w:val="Normal"/>
    <w:rsid w:val="00437A13"/>
    <w:pPr>
      <w:tabs>
        <w:tab w:val="right" w:leader="dot" w:pos="9072"/>
      </w:tabs>
    </w:pPr>
    <w:rPr>
      <w:noProof/>
      <w:sz w:val="20"/>
    </w:rPr>
  </w:style>
  <w:style w:type="paragraph" w:customStyle="1" w:styleId="Source">
    <w:name w:val="Source"/>
    <w:basedOn w:val="Normal"/>
    <w:next w:val="BodyText"/>
    <w:rsid w:val="0070785F"/>
    <w:pPr>
      <w:tabs>
        <w:tab w:val="left" w:pos="851"/>
      </w:tabs>
      <w:spacing w:before="40" w:after="120" w:line="200" w:lineRule="atLeast"/>
      <w:ind w:left="851" w:hanging="851"/>
    </w:pPr>
    <w:rPr>
      <w:i/>
      <w:sz w:val="18"/>
    </w:rPr>
  </w:style>
  <w:style w:type="numbering" w:customStyle="1" w:styleId="TableBullets">
    <w:name w:val="TableBullets"/>
    <w:uiPriority w:val="99"/>
    <w:rsid w:val="0070785F"/>
    <w:pPr>
      <w:numPr>
        <w:numId w:val="11"/>
      </w:numPr>
    </w:pPr>
  </w:style>
  <w:style w:type="numbering" w:customStyle="1" w:styleId="TableFootnotes">
    <w:name w:val="TableFootnotes"/>
    <w:uiPriority w:val="99"/>
    <w:rsid w:val="0070785F"/>
    <w:pPr>
      <w:numPr>
        <w:numId w:val="12"/>
      </w:numPr>
    </w:pPr>
  </w:style>
  <w:style w:type="numbering" w:customStyle="1" w:styleId="TableNumbering">
    <w:name w:val="TableNumbering"/>
    <w:uiPriority w:val="99"/>
    <w:rsid w:val="00505D86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rsid w:val="00563DD6"/>
    <w:pPr>
      <w:spacing w:after="200"/>
      <w:contextualSpacing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63DD6"/>
    <w:rPr>
      <w:b/>
      <w:sz w:val="36"/>
    </w:rPr>
  </w:style>
  <w:style w:type="paragraph" w:styleId="Subtitle">
    <w:name w:val="Subtitle"/>
    <w:basedOn w:val="Title"/>
    <w:next w:val="Normal"/>
    <w:link w:val="SubtitleChar"/>
    <w:rsid w:val="00563DD6"/>
    <w:pPr>
      <w:spacing w:after="130"/>
    </w:pPr>
    <w:rPr>
      <w:b w:val="0"/>
      <w:sz w:val="28"/>
    </w:rPr>
  </w:style>
  <w:style w:type="paragraph" w:styleId="TOC1">
    <w:name w:val="toc 1"/>
    <w:basedOn w:val="Normal"/>
    <w:next w:val="Normal"/>
    <w:autoRedefine/>
    <w:rsid w:val="00E9089D"/>
    <w:pPr>
      <w:tabs>
        <w:tab w:val="left" w:pos="567"/>
        <w:tab w:val="right" w:leader="dot" w:pos="9072"/>
      </w:tabs>
      <w:spacing w:before="240"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TOC2">
    <w:name w:val="toc 2"/>
    <w:basedOn w:val="TOC3"/>
    <w:next w:val="Normal"/>
    <w:autoRedefine/>
    <w:rsid w:val="00E9089D"/>
  </w:style>
  <w:style w:type="paragraph" w:styleId="TOC3">
    <w:name w:val="toc 3"/>
    <w:basedOn w:val="Normal"/>
    <w:next w:val="Normal"/>
    <w:autoRedefine/>
    <w:rsid w:val="00E9089D"/>
    <w:pPr>
      <w:tabs>
        <w:tab w:val="left" w:pos="1418"/>
        <w:tab w:val="right" w:leader="dot" w:pos="9072"/>
      </w:tabs>
      <w:spacing w:after="60"/>
      <w:ind w:left="1418" w:hanging="851"/>
    </w:pPr>
    <w:rPr>
      <w:noProof/>
      <w:sz w:val="20"/>
    </w:rPr>
  </w:style>
  <w:style w:type="paragraph" w:styleId="TOC4">
    <w:name w:val="toc 4"/>
    <w:basedOn w:val="Normal"/>
    <w:next w:val="Normal"/>
    <w:autoRedefine/>
    <w:rsid w:val="00E9089D"/>
    <w:pPr>
      <w:tabs>
        <w:tab w:val="right" w:leader="dot" w:pos="9072"/>
      </w:tabs>
      <w:spacing w:before="100" w:after="100"/>
    </w:pPr>
    <w:rPr>
      <w:noProof/>
      <w:sz w:val="20"/>
    </w:rPr>
  </w:style>
  <w:style w:type="paragraph" w:styleId="TOC5">
    <w:name w:val="toc 5"/>
    <w:basedOn w:val="Normal"/>
    <w:next w:val="Normal"/>
    <w:autoRedefine/>
    <w:rsid w:val="00E9089D"/>
    <w:pPr>
      <w:tabs>
        <w:tab w:val="right" w:leader="dot" w:pos="9072"/>
      </w:tabs>
      <w:spacing w:before="480" w:after="240"/>
    </w:pPr>
    <w:rPr>
      <w:b/>
      <w:caps/>
      <w:noProof/>
      <w:sz w:val="20"/>
    </w:rPr>
  </w:style>
  <w:style w:type="paragraph" w:styleId="TOC6">
    <w:name w:val="toc 6"/>
    <w:basedOn w:val="Normal"/>
    <w:next w:val="Normal"/>
    <w:autoRedefine/>
    <w:unhideWhenUsed/>
    <w:rsid w:val="00E9089D"/>
    <w:pPr>
      <w:tabs>
        <w:tab w:val="left" w:pos="567"/>
        <w:tab w:val="right" w:leader="dot" w:pos="9060"/>
      </w:tabs>
      <w:spacing w:before="360" w:after="200"/>
    </w:pPr>
    <w:rPr>
      <w:b/>
      <w:caps/>
      <w:sz w:val="24"/>
    </w:rPr>
  </w:style>
  <w:style w:type="paragraph" w:styleId="TOC7">
    <w:name w:val="toc 7"/>
    <w:basedOn w:val="Normal"/>
    <w:next w:val="Normal"/>
    <w:autoRedefine/>
    <w:unhideWhenUsed/>
    <w:rsid w:val="00E9089D"/>
    <w:pPr>
      <w:tabs>
        <w:tab w:val="right" w:leader="dot" w:pos="9072"/>
      </w:tabs>
      <w:spacing w:before="160" w:after="60"/>
      <w:ind w:left="567"/>
    </w:pPr>
    <w:rPr>
      <w:b/>
    </w:rPr>
  </w:style>
  <w:style w:type="paragraph" w:styleId="TOC8">
    <w:name w:val="toc 8"/>
    <w:basedOn w:val="Normal"/>
    <w:next w:val="Normal"/>
    <w:autoRedefine/>
    <w:uiPriority w:val="39"/>
    <w:unhideWhenUsed/>
    <w:rsid w:val="00C8572F"/>
    <w:pPr>
      <w:tabs>
        <w:tab w:val="left" w:pos="1247"/>
        <w:tab w:val="right" w:leader="dot" w:pos="9072"/>
      </w:tabs>
      <w:spacing w:before="240"/>
      <w:ind w:left="1247" w:hanging="1247"/>
    </w:pPr>
    <w:rPr>
      <w:b/>
      <w:noProof/>
      <w:sz w:val="20"/>
    </w:rPr>
  </w:style>
  <w:style w:type="paragraph" w:styleId="TOC9">
    <w:name w:val="toc 9"/>
    <w:basedOn w:val="Normal"/>
    <w:next w:val="Normal"/>
    <w:autoRedefine/>
    <w:unhideWhenUsed/>
    <w:rsid w:val="00E9089D"/>
    <w:pPr>
      <w:tabs>
        <w:tab w:val="right" w:leader="dot" w:pos="9072"/>
      </w:tabs>
      <w:spacing w:after="100"/>
      <w:ind w:right="1134"/>
    </w:pPr>
  </w:style>
  <w:style w:type="character" w:customStyle="1" w:styleId="SubtitleChar">
    <w:name w:val="Subtitle Char"/>
    <w:basedOn w:val="DefaultParagraphFont"/>
    <w:link w:val="Subtitle"/>
    <w:rsid w:val="00563DD6"/>
    <w:rPr>
      <w:sz w:val="28"/>
    </w:rPr>
  </w:style>
  <w:style w:type="paragraph" w:styleId="NormalWeb">
    <w:name w:val="Normal (Web)"/>
    <w:basedOn w:val="Normal"/>
    <w:rsid w:val="003255DA"/>
    <w:rPr>
      <w:szCs w:val="24"/>
    </w:rPr>
  </w:style>
  <w:style w:type="paragraph" w:styleId="Date">
    <w:name w:val="Date"/>
    <w:basedOn w:val="Normal"/>
    <w:next w:val="Normal"/>
    <w:link w:val="DateChar"/>
    <w:rsid w:val="00563DD6"/>
    <w:pPr>
      <w:spacing w:before="480" w:after="600"/>
    </w:pPr>
  </w:style>
  <w:style w:type="paragraph" w:styleId="ListContinue2">
    <w:name w:val="List Continue 2"/>
    <w:basedOn w:val="Normal"/>
    <w:rsid w:val="0070785F"/>
    <w:pPr>
      <w:spacing w:before="200" w:after="200"/>
      <w:ind w:left="851"/>
    </w:pPr>
  </w:style>
  <w:style w:type="paragraph" w:styleId="ListContinue3">
    <w:name w:val="List Continue 3"/>
    <w:basedOn w:val="Normal"/>
    <w:rsid w:val="0070785F"/>
    <w:pPr>
      <w:spacing w:before="200" w:after="200"/>
      <w:ind w:left="1276"/>
    </w:pPr>
  </w:style>
  <w:style w:type="paragraph" w:styleId="NoSpacing">
    <w:name w:val="No Spacing"/>
    <w:next w:val="BodyText"/>
    <w:rsid w:val="00006EF4"/>
    <w:pPr>
      <w:jc w:val="both"/>
    </w:pPr>
  </w:style>
  <w:style w:type="paragraph" w:customStyle="1" w:styleId="RulesLevel1">
    <w:name w:val="Rules Level 1"/>
    <w:basedOn w:val="BodyText"/>
    <w:rsid w:val="009F6B60"/>
    <w:pPr>
      <w:tabs>
        <w:tab w:val="clear" w:pos="2268"/>
        <w:tab w:val="clear" w:pos="4536"/>
        <w:tab w:val="clear" w:pos="6804"/>
        <w:tab w:val="clear" w:pos="9638"/>
        <w:tab w:val="left" w:pos="992"/>
        <w:tab w:val="left" w:pos="1701"/>
      </w:tabs>
      <w:spacing w:before="360" w:after="240"/>
      <w:ind w:left="992" w:hanging="992"/>
    </w:pPr>
    <w:rPr>
      <w:rFonts w:ascii="Arial" w:hAnsi="Arial" w:cs="Mangal"/>
      <w:b/>
      <w:sz w:val="40"/>
      <w:szCs w:val="24"/>
    </w:rPr>
  </w:style>
  <w:style w:type="paragraph" w:customStyle="1" w:styleId="TableTextLeftBold">
    <w:name w:val="Table Text Left Bold"/>
    <w:basedOn w:val="TableTextLeft"/>
    <w:qFormat/>
    <w:rsid w:val="0070785F"/>
    <w:rPr>
      <w:b/>
    </w:rPr>
  </w:style>
  <w:style w:type="paragraph" w:customStyle="1" w:styleId="TableofFiguresHeading">
    <w:name w:val="Table of Figures Heading"/>
    <w:basedOn w:val="Normal"/>
    <w:rsid w:val="00493E42"/>
    <w:pPr>
      <w:spacing w:before="120" w:after="120"/>
    </w:pPr>
    <w:rPr>
      <w:b/>
      <w:bCs/>
      <w:noProof/>
      <w:color w:val="00A9CE" w:themeColor="text2"/>
    </w:rPr>
  </w:style>
  <w:style w:type="paragraph" w:customStyle="1" w:styleId="FooterLeftText">
    <w:name w:val="Footer Left Text"/>
    <w:uiPriority w:val="99"/>
    <w:semiHidden/>
    <w:rsid w:val="007257E3"/>
    <w:pPr>
      <w:framePr w:hSpace="113" w:wrap="around" w:vAnchor="page" w:hAnchor="margin" w:yAlign="bottom"/>
    </w:pPr>
    <w:rPr>
      <w:color w:val="5B5652"/>
    </w:rPr>
  </w:style>
  <w:style w:type="paragraph" w:customStyle="1" w:styleId="Address">
    <w:name w:val="Address"/>
    <w:basedOn w:val="Normal"/>
    <w:semiHidden/>
    <w:rsid w:val="003123B0"/>
    <w:pPr>
      <w:spacing w:before="480" w:after="480"/>
      <w:contextualSpacing/>
    </w:pPr>
    <w:rPr>
      <w:noProof/>
    </w:rPr>
  </w:style>
  <w:style w:type="character" w:customStyle="1" w:styleId="Heading5Char">
    <w:name w:val="Heading 5 Char"/>
    <w:basedOn w:val="DefaultParagraphFont"/>
    <w:link w:val="Heading5"/>
    <w:rsid w:val="007E6F07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7E6F07"/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ListParagraph">
    <w:name w:val="List Paragraph"/>
    <w:basedOn w:val="Normal"/>
    <w:uiPriority w:val="34"/>
    <w:qFormat/>
    <w:rsid w:val="0070785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DateChar">
    <w:name w:val="Date Char"/>
    <w:basedOn w:val="DefaultParagraphFont"/>
    <w:link w:val="Date"/>
    <w:rsid w:val="00563DD6"/>
  </w:style>
  <w:style w:type="paragraph" w:customStyle="1" w:styleId="IntroductionFeatureText">
    <w:name w:val="Introduction/Feature Text"/>
    <w:basedOn w:val="BodyText"/>
    <w:qFormat/>
    <w:rsid w:val="0070785F"/>
    <w:pPr>
      <w:tabs>
        <w:tab w:val="clear" w:pos="9638"/>
        <w:tab w:val="right" w:pos="9072"/>
      </w:tabs>
    </w:pPr>
    <w:rPr>
      <w:color w:val="00A9CE" w:themeColor="text2"/>
    </w:rPr>
  </w:style>
  <w:style w:type="paragraph" w:styleId="FootnoteText">
    <w:name w:val="footnote text"/>
    <w:basedOn w:val="Normal"/>
    <w:link w:val="FootnoteTextChar"/>
    <w:rsid w:val="00B81CF3"/>
    <w:rPr>
      <w:sz w:val="14"/>
    </w:rPr>
  </w:style>
  <w:style w:type="paragraph" w:customStyle="1" w:styleId="BoldHeading">
    <w:name w:val="Bold Heading"/>
    <w:basedOn w:val="Normal"/>
    <w:next w:val="BodyText"/>
    <w:qFormat/>
    <w:rsid w:val="002D1387"/>
    <w:pPr>
      <w:spacing w:before="240" w:after="120"/>
    </w:pPr>
    <w:rPr>
      <w:b/>
      <w:sz w:val="24"/>
    </w:rPr>
  </w:style>
  <w:style w:type="character" w:customStyle="1" w:styleId="FootnoteTextChar">
    <w:name w:val="Footnote Text Char"/>
    <w:basedOn w:val="DefaultParagraphFont"/>
    <w:link w:val="FootnoteText"/>
    <w:rsid w:val="00B81CF3"/>
    <w:rPr>
      <w:sz w:val="14"/>
    </w:rPr>
  </w:style>
  <w:style w:type="character" w:styleId="FootnoteReference">
    <w:name w:val="footnote reference"/>
    <w:basedOn w:val="DefaultParagraphFont"/>
    <w:uiPriority w:val="99"/>
    <w:rsid w:val="00627843"/>
    <w:rPr>
      <w:vertAlign w:val="superscript"/>
    </w:rPr>
  </w:style>
  <w:style w:type="paragraph" w:customStyle="1" w:styleId="TableTextCentre">
    <w:name w:val="Table Text Centre"/>
    <w:basedOn w:val="TableTextLeft"/>
    <w:qFormat/>
    <w:rsid w:val="0070785F"/>
    <w:pPr>
      <w:jc w:val="center"/>
    </w:pPr>
  </w:style>
  <w:style w:type="paragraph" w:customStyle="1" w:styleId="TableHeadingCentre">
    <w:name w:val="Table Heading Centre"/>
    <w:basedOn w:val="TableHeadingLeft"/>
    <w:qFormat/>
    <w:rsid w:val="0070785F"/>
    <w:pPr>
      <w:jc w:val="center"/>
    </w:pPr>
  </w:style>
  <w:style w:type="paragraph" w:customStyle="1" w:styleId="TableTextRight">
    <w:name w:val="Table Text Right"/>
    <w:basedOn w:val="TableTextLeft"/>
    <w:qFormat/>
    <w:rsid w:val="0070785F"/>
    <w:pPr>
      <w:jc w:val="right"/>
    </w:pPr>
  </w:style>
  <w:style w:type="paragraph" w:customStyle="1" w:styleId="RulesLevel2">
    <w:name w:val="Rules Level 2"/>
    <w:basedOn w:val="RulesLevel1"/>
    <w:rsid w:val="00405F8B"/>
    <w:pPr>
      <w:numPr>
        <w:ilvl w:val="1"/>
      </w:numPr>
      <w:spacing w:before="240"/>
      <w:ind w:left="992" w:hanging="992"/>
    </w:pPr>
    <w:rPr>
      <w:sz w:val="24"/>
    </w:rPr>
  </w:style>
  <w:style w:type="paragraph" w:customStyle="1" w:styleId="TableHeadingRight">
    <w:name w:val="Table Heading Right"/>
    <w:basedOn w:val="TableHeadingLeft"/>
    <w:qFormat/>
    <w:rsid w:val="0070785F"/>
    <w:pPr>
      <w:jc w:val="right"/>
    </w:pPr>
  </w:style>
  <w:style w:type="paragraph" w:customStyle="1" w:styleId="PullOutBoxBodyText">
    <w:name w:val="Pull Out Box Body Text"/>
    <w:basedOn w:val="Normal"/>
    <w:qFormat/>
    <w:rsid w:val="00D02D86"/>
    <w:pPr>
      <w:spacing w:before="120" w:after="120" w:line="240" w:lineRule="atLeast"/>
    </w:pPr>
    <w:rPr>
      <w:rFonts w:cs="Arial"/>
      <w:sz w:val="20"/>
    </w:rPr>
  </w:style>
  <w:style w:type="paragraph" w:customStyle="1" w:styleId="PullOutBoxBullet">
    <w:name w:val="Pull Out Box Bullet"/>
    <w:basedOn w:val="PullOutBoxBodyText"/>
    <w:qFormat/>
    <w:rsid w:val="00D02D86"/>
    <w:pPr>
      <w:numPr>
        <w:numId w:val="17"/>
      </w:numPr>
    </w:pPr>
  </w:style>
  <w:style w:type="paragraph" w:customStyle="1" w:styleId="PullOutBoxBullet2">
    <w:name w:val="Pull Out Box Bullet 2"/>
    <w:basedOn w:val="PullOutBoxBodyText"/>
    <w:qFormat/>
    <w:rsid w:val="00D02D86"/>
    <w:pPr>
      <w:numPr>
        <w:ilvl w:val="1"/>
        <w:numId w:val="17"/>
      </w:numPr>
    </w:pPr>
  </w:style>
  <w:style w:type="paragraph" w:customStyle="1" w:styleId="PullOutBoxBullet3">
    <w:name w:val="Pull Out Box Bullet 3"/>
    <w:basedOn w:val="PullOutBoxBodyText"/>
    <w:qFormat/>
    <w:rsid w:val="00D02D86"/>
    <w:pPr>
      <w:numPr>
        <w:ilvl w:val="2"/>
        <w:numId w:val="17"/>
      </w:numPr>
    </w:pPr>
  </w:style>
  <w:style w:type="paragraph" w:customStyle="1" w:styleId="PullOutBoxHeading">
    <w:name w:val="Pull Out Box Heading"/>
    <w:basedOn w:val="PullOutBoxBodyText"/>
    <w:next w:val="PullOutBoxBodyText"/>
    <w:qFormat/>
    <w:rsid w:val="00D02D86"/>
    <w:pPr>
      <w:keepNext/>
      <w:keepLines/>
    </w:pPr>
    <w:rPr>
      <w:b/>
      <w:color w:val="00A9CE" w:themeColor="text2"/>
      <w:sz w:val="22"/>
      <w:szCs w:val="24"/>
    </w:rPr>
  </w:style>
  <w:style w:type="paragraph" w:customStyle="1" w:styleId="PullOutBoxNumbered">
    <w:name w:val="Pull Out Box Numbered"/>
    <w:basedOn w:val="PullOutBoxBodyText"/>
    <w:qFormat/>
    <w:rsid w:val="00D02D86"/>
    <w:pPr>
      <w:numPr>
        <w:numId w:val="18"/>
      </w:numPr>
    </w:pPr>
  </w:style>
  <w:style w:type="paragraph" w:customStyle="1" w:styleId="PullOutBoxNumbered2">
    <w:name w:val="Pull Out Box Numbered 2"/>
    <w:basedOn w:val="PullOutBoxBodyText"/>
    <w:qFormat/>
    <w:rsid w:val="00D02D86"/>
    <w:pPr>
      <w:numPr>
        <w:ilvl w:val="1"/>
        <w:numId w:val="18"/>
      </w:numPr>
    </w:pPr>
  </w:style>
  <w:style w:type="paragraph" w:customStyle="1" w:styleId="PullOutBoxNumbered3">
    <w:name w:val="Pull Out Box Numbered 3"/>
    <w:basedOn w:val="PullOutBoxBodyText"/>
    <w:qFormat/>
    <w:rsid w:val="00D02D86"/>
    <w:pPr>
      <w:numPr>
        <w:ilvl w:val="2"/>
        <w:numId w:val="18"/>
      </w:numPr>
    </w:pPr>
  </w:style>
  <w:style w:type="table" w:customStyle="1" w:styleId="PullOutBoxTable">
    <w:name w:val="Pull Out Box Table"/>
    <w:basedOn w:val="TableNormal"/>
    <w:uiPriority w:val="99"/>
    <w:rsid w:val="00D02D86"/>
    <w:tblPr>
      <w:tblCellMar>
        <w:top w:w="198" w:type="dxa"/>
        <w:left w:w="397" w:type="dxa"/>
        <w:bottom w:w="198" w:type="dxa"/>
        <w:right w:w="397" w:type="dxa"/>
      </w:tblCellMar>
    </w:tblPr>
    <w:tcPr>
      <w:shd w:val="clear" w:color="auto" w:fill="F4F5F5" w:themeFill="background2" w:themeFillTint="66"/>
    </w:tcPr>
  </w:style>
  <w:style w:type="paragraph" w:customStyle="1" w:styleId="Heading1NoNumbering">
    <w:name w:val="Heading 1 No Numbering"/>
    <w:basedOn w:val="Heading1"/>
    <w:next w:val="BodyText"/>
    <w:qFormat/>
    <w:rsid w:val="0070785F"/>
    <w:pPr>
      <w:numPr>
        <w:numId w:val="0"/>
      </w:numPr>
    </w:pPr>
  </w:style>
  <w:style w:type="table" w:customStyle="1" w:styleId="ERATable">
    <w:name w:val="ERA Table"/>
    <w:basedOn w:val="TableNormal"/>
    <w:uiPriority w:val="99"/>
    <w:rsid w:val="004D136C"/>
    <w:pPr>
      <w:spacing w:before="60" w:after="60"/>
    </w:p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000000" w:themeColor="text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xInLineShape">
    <w:name w:val="xInLineShape"/>
    <w:basedOn w:val="BodyText"/>
    <w:next w:val="BodyText"/>
    <w:rsid w:val="0070785F"/>
    <w:pPr>
      <w:keepNext/>
      <w:tabs>
        <w:tab w:val="clear" w:pos="9638"/>
        <w:tab w:val="right" w:pos="9072"/>
      </w:tabs>
      <w:spacing w:before="240" w:after="0"/>
    </w:pPr>
  </w:style>
  <w:style w:type="paragraph" w:customStyle="1" w:styleId="CaptionDescriptive">
    <w:name w:val="Caption Descriptive"/>
    <w:basedOn w:val="Normal"/>
    <w:qFormat/>
    <w:rsid w:val="00732979"/>
    <w:pPr>
      <w:keepNext/>
      <w:spacing w:before="120" w:after="120" w:line="200" w:lineRule="atLeast"/>
    </w:pPr>
    <w:rPr>
      <w:b/>
      <w:i/>
      <w:sz w:val="16"/>
    </w:rPr>
  </w:style>
  <w:style w:type="paragraph" w:styleId="Quote">
    <w:name w:val="Quote"/>
    <w:basedOn w:val="Normal"/>
    <w:next w:val="Normal"/>
    <w:link w:val="QuoteChar"/>
    <w:rsid w:val="0070785F"/>
    <w:pPr>
      <w:spacing w:before="200" w:after="200"/>
      <w:ind w:left="397" w:right="39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0785F"/>
    <w:rPr>
      <w:i/>
      <w:iCs/>
      <w:sz w:val="22"/>
    </w:rPr>
  </w:style>
  <w:style w:type="paragraph" w:customStyle="1" w:styleId="SectionTitle">
    <w:name w:val="Section Title"/>
    <w:basedOn w:val="Normal"/>
    <w:qFormat/>
    <w:rsid w:val="0070785F"/>
    <w:pPr>
      <w:spacing w:before="480" w:after="360"/>
      <w:outlineLvl w:val="0"/>
    </w:pPr>
    <w:rPr>
      <w:b/>
      <w:sz w:val="28"/>
    </w:rPr>
  </w:style>
  <w:style w:type="character" w:customStyle="1" w:styleId="MySuperscriptItalics">
    <w:name w:val="MySuperscript&amp;Italics"/>
    <w:uiPriority w:val="99"/>
    <w:semiHidden/>
    <w:rsid w:val="008176E5"/>
    <w:rPr>
      <w:b w:val="0"/>
      <w:i/>
      <w:vertAlign w:val="superscript"/>
    </w:rPr>
  </w:style>
  <w:style w:type="character" w:customStyle="1" w:styleId="MySubscriptItalics">
    <w:name w:val="MySubscript&amp;Italics"/>
    <w:uiPriority w:val="99"/>
    <w:semiHidden/>
    <w:rsid w:val="008176E5"/>
    <w:rPr>
      <w:b w:val="0"/>
      <w:i/>
      <w:vertAlign w:val="subscript"/>
    </w:rPr>
  </w:style>
  <w:style w:type="character" w:customStyle="1" w:styleId="MySuperscript">
    <w:name w:val="MySuperscript"/>
    <w:uiPriority w:val="99"/>
    <w:semiHidden/>
    <w:rsid w:val="008176E5"/>
    <w:rPr>
      <w:b w:val="0"/>
      <w:i w:val="0"/>
      <w:vertAlign w:val="superscript"/>
    </w:rPr>
  </w:style>
  <w:style w:type="character" w:customStyle="1" w:styleId="MySubscript">
    <w:name w:val="MySubscript"/>
    <w:uiPriority w:val="99"/>
    <w:semiHidden/>
    <w:rsid w:val="008176E5"/>
    <w:rPr>
      <w:b w:val="0"/>
      <w:i w:val="0"/>
      <w:vertAlign w:val="subscript"/>
    </w:rPr>
  </w:style>
  <w:style w:type="character" w:customStyle="1" w:styleId="BoldAndItalics">
    <w:name w:val="Bold And Italics"/>
    <w:semiHidden/>
    <w:rsid w:val="008176E5"/>
    <w:rPr>
      <w:b/>
      <w:i/>
      <w:vertAlign w:val="baseline"/>
    </w:rPr>
  </w:style>
  <w:style w:type="character" w:customStyle="1" w:styleId="MyBoldItalicsUnderline">
    <w:name w:val="MyBold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Underline">
    <w:name w:val="MyUnderline"/>
    <w:uiPriority w:val="99"/>
    <w:semiHidden/>
    <w:rsid w:val="008176E5"/>
    <w:rPr>
      <w:b w:val="0"/>
      <w:i w:val="0"/>
      <w:u w:val="single"/>
      <w:vertAlign w:val="baseline"/>
    </w:rPr>
  </w:style>
  <w:style w:type="paragraph" w:customStyle="1" w:styleId="Heading3NoNumber">
    <w:name w:val="Heading 3 No Number"/>
    <w:basedOn w:val="Heading3"/>
    <w:qFormat/>
    <w:rsid w:val="0070785F"/>
    <w:pPr>
      <w:numPr>
        <w:ilvl w:val="0"/>
        <w:numId w:val="0"/>
      </w:numPr>
    </w:pPr>
  </w:style>
  <w:style w:type="paragraph" w:customStyle="1" w:styleId="TimelineHeading">
    <w:name w:val="Timeline Heading"/>
    <w:basedOn w:val="Normal"/>
    <w:qFormat/>
    <w:rsid w:val="0070785F"/>
    <w:pPr>
      <w:spacing w:before="100"/>
      <w:jc w:val="center"/>
    </w:pPr>
    <w:rPr>
      <w:rFonts w:ascii="Arial" w:hAnsi="Arial" w:cs="Mangal"/>
      <w:sz w:val="16"/>
      <w:szCs w:val="16"/>
    </w:rPr>
  </w:style>
  <w:style w:type="paragraph" w:customStyle="1" w:styleId="TimelineText">
    <w:name w:val="Timeline Text"/>
    <w:basedOn w:val="Normal"/>
    <w:qFormat/>
    <w:rsid w:val="0070785F"/>
    <w:pPr>
      <w:jc w:val="center"/>
    </w:pPr>
    <w:rPr>
      <w:rFonts w:ascii="Arial" w:hAnsi="Arial" w:cs="Mangal"/>
      <w:sz w:val="16"/>
      <w:szCs w:val="16"/>
    </w:rPr>
  </w:style>
  <w:style w:type="paragraph" w:styleId="EndnoteText">
    <w:name w:val="endnote text"/>
    <w:basedOn w:val="Normal"/>
    <w:link w:val="EndnoteTextChar"/>
    <w:rsid w:val="00B81CF3"/>
  </w:style>
  <w:style w:type="character" w:customStyle="1" w:styleId="EndnoteTextChar">
    <w:name w:val="Endnote Text Char"/>
    <w:basedOn w:val="DefaultParagraphFont"/>
    <w:link w:val="EndnoteText"/>
    <w:rsid w:val="00B81CF3"/>
  </w:style>
  <w:style w:type="character" w:styleId="EndnoteReference">
    <w:name w:val="endnote reference"/>
    <w:basedOn w:val="DefaultParagraphFont"/>
    <w:rsid w:val="00B81CF3"/>
    <w:rPr>
      <w:vertAlign w:val="superscript"/>
    </w:rPr>
  </w:style>
  <w:style w:type="paragraph" w:customStyle="1" w:styleId="RulesLevel3">
    <w:name w:val="Rules Level 3"/>
    <w:basedOn w:val="RulesLevel1"/>
    <w:rsid w:val="0085611A"/>
    <w:pPr>
      <w:numPr>
        <w:ilvl w:val="2"/>
      </w:numPr>
      <w:spacing w:before="240" w:after="120" w:line="300" w:lineRule="atLeast"/>
      <w:ind w:left="992" w:hanging="992"/>
    </w:pPr>
    <w:rPr>
      <w:b w:val="0"/>
      <w:sz w:val="22"/>
    </w:rPr>
  </w:style>
  <w:style w:type="paragraph" w:customStyle="1" w:styleId="RulesLevel4">
    <w:name w:val="Rules Level 4"/>
    <w:basedOn w:val="BodyText"/>
    <w:rsid w:val="000A75D0"/>
    <w:pPr>
      <w:numPr>
        <w:ilvl w:val="3"/>
      </w:numPr>
      <w:tabs>
        <w:tab w:val="clear" w:pos="2268"/>
        <w:tab w:val="clear" w:pos="4536"/>
        <w:tab w:val="clear" w:pos="6804"/>
        <w:tab w:val="clear" w:pos="9638"/>
        <w:tab w:val="left" w:pos="1701"/>
      </w:tabs>
      <w:spacing w:before="120" w:after="120" w:line="300" w:lineRule="atLeast"/>
      <w:ind w:left="1701" w:hanging="709"/>
    </w:pPr>
  </w:style>
  <w:style w:type="paragraph" w:customStyle="1" w:styleId="RulesLevel5">
    <w:name w:val="Rules Level 5"/>
    <w:basedOn w:val="RulesLevel4"/>
    <w:rsid w:val="00BD7CB9"/>
    <w:pPr>
      <w:numPr>
        <w:ilvl w:val="4"/>
      </w:numPr>
      <w:tabs>
        <w:tab w:val="clear" w:pos="1701"/>
        <w:tab w:val="left" w:pos="2410"/>
      </w:tabs>
      <w:ind w:left="2410" w:hanging="709"/>
    </w:pPr>
  </w:style>
  <w:style w:type="paragraph" w:customStyle="1" w:styleId="RulesLevel6">
    <w:name w:val="Rules Level 6"/>
    <w:basedOn w:val="RulesLevel5"/>
    <w:rsid w:val="003A4B69"/>
    <w:pPr>
      <w:numPr>
        <w:ilvl w:val="5"/>
      </w:numPr>
      <w:tabs>
        <w:tab w:val="clear" w:pos="2410"/>
        <w:tab w:val="left" w:pos="3119"/>
      </w:tabs>
      <w:ind w:left="3119" w:hanging="709"/>
    </w:pPr>
  </w:style>
  <w:style w:type="numbering" w:customStyle="1" w:styleId="MarketRules">
    <w:name w:val="Market Rules"/>
    <w:uiPriority w:val="99"/>
    <w:rsid w:val="00ED3E7D"/>
    <w:pPr>
      <w:numPr>
        <w:numId w:val="3"/>
      </w:numPr>
    </w:pPr>
  </w:style>
  <w:style w:type="paragraph" w:customStyle="1" w:styleId="FooterLeftAligned">
    <w:name w:val="Footer Left Aligned"/>
    <w:basedOn w:val="Footer"/>
    <w:uiPriority w:val="99"/>
    <w:rsid w:val="00B14987"/>
    <w:pPr>
      <w:framePr w:hSpace="181" w:wrap="around" w:vAnchor="page" w:hAnchor="margin" w:yAlign="bottom"/>
      <w:tabs>
        <w:tab w:val="clear" w:pos="1701"/>
      </w:tabs>
      <w:ind w:left="0" w:firstLine="0"/>
      <w:suppressOverlap/>
      <w:jc w:val="left"/>
    </w:pPr>
  </w:style>
  <w:style w:type="paragraph" w:customStyle="1" w:styleId="Heading1NoNumberingNoTOC">
    <w:name w:val="Heading 1 No Numbering No TOC"/>
    <w:basedOn w:val="Heading1NoNumbering"/>
    <w:next w:val="BodyText"/>
    <w:qFormat/>
    <w:rsid w:val="0070785F"/>
    <w:pPr>
      <w:outlineLvl w:val="9"/>
    </w:pPr>
  </w:style>
  <w:style w:type="paragraph" w:customStyle="1" w:styleId="Subtitle2">
    <w:name w:val="Subtitle 2"/>
    <w:basedOn w:val="Subtitle"/>
    <w:qFormat/>
    <w:rsid w:val="00292EC9"/>
    <w:pPr>
      <w:spacing w:before="130"/>
    </w:pPr>
    <w:rPr>
      <w:sz w:val="24"/>
    </w:rPr>
  </w:style>
  <w:style w:type="paragraph" w:customStyle="1" w:styleId="FooterLineAbove">
    <w:name w:val="Footer Line Above"/>
    <w:basedOn w:val="Footer"/>
    <w:uiPriority w:val="99"/>
    <w:rsid w:val="0071796B"/>
    <w:pPr>
      <w:pBdr>
        <w:top w:val="single" w:sz="8" w:space="1" w:color="00A9CE" w:themeColor="text2"/>
      </w:pBdr>
      <w:spacing w:before="120" w:line="80" w:lineRule="exact"/>
      <w:ind w:left="1712"/>
    </w:pPr>
  </w:style>
  <w:style w:type="paragraph" w:customStyle="1" w:styleId="HeaderPage1">
    <w:name w:val="Header Page 1"/>
    <w:basedOn w:val="Header"/>
    <w:uiPriority w:val="99"/>
    <w:rsid w:val="0024317C"/>
    <w:pPr>
      <w:spacing w:after="1920"/>
    </w:pPr>
  </w:style>
  <w:style w:type="paragraph" w:customStyle="1" w:styleId="OurRef">
    <w:name w:val="Our Ref"/>
    <w:basedOn w:val="Normal"/>
    <w:qFormat/>
    <w:rsid w:val="000E090F"/>
    <w:pPr>
      <w:tabs>
        <w:tab w:val="left" w:pos="993"/>
      </w:tabs>
      <w:spacing w:before="40" w:after="40"/>
      <w:ind w:left="993" w:hanging="993"/>
    </w:pPr>
    <w:rPr>
      <w:sz w:val="18"/>
      <w:szCs w:val="18"/>
    </w:rPr>
  </w:style>
  <w:style w:type="paragraph" w:customStyle="1" w:styleId="xAddress">
    <w:name w:val="xAddress"/>
    <w:basedOn w:val="Normal"/>
    <w:rsid w:val="0024317C"/>
    <w:pPr>
      <w:spacing w:before="600" w:after="600"/>
      <w:contextualSpacing/>
    </w:pPr>
  </w:style>
  <w:style w:type="paragraph" w:customStyle="1" w:styleId="xSalutation">
    <w:name w:val="xSalutation"/>
    <w:basedOn w:val="Normal"/>
    <w:next w:val="Normal"/>
    <w:rsid w:val="0024317C"/>
    <w:pPr>
      <w:spacing w:before="600" w:after="200"/>
    </w:pPr>
  </w:style>
  <w:style w:type="paragraph" w:customStyle="1" w:styleId="xSenderPosition">
    <w:name w:val="xSender Position"/>
    <w:basedOn w:val="Normal"/>
    <w:rsid w:val="00C96CD4"/>
    <w:rPr>
      <w:b/>
    </w:rPr>
  </w:style>
  <w:style w:type="paragraph" w:customStyle="1" w:styleId="xClose">
    <w:name w:val="xClose"/>
    <w:basedOn w:val="Normal"/>
    <w:next w:val="Normal"/>
    <w:rsid w:val="0024317C"/>
    <w:pPr>
      <w:spacing w:before="200" w:after="120"/>
    </w:pPr>
  </w:style>
  <w:style w:type="paragraph" w:customStyle="1" w:styleId="xSenderName">
    <w:name w:val="xSenderName"/>
    <w:basedOn w:val="Normal"/>
    <w:qFormat/>
    <w:rsid w:val="0024317C"/>
    <w:pPr>
      <w:spacing w:before="120"/>
      <w:contextualSpacing/>
    </w:pPr>
  </w:style>
  <w:style w:type="numbering" w:customStyle="1" w:styleId="Appendices">
    <w:name w:val="Appendices"/>
    <w:uiPriority w:val="99"/>
    <w:rsid w:val="0070785F"/>
    <w:pPr>
      <w:numPr>
        <w:numId w:val="4"/>
      </w:numPr>
    </w:pPr>
  </w:style>
  <w:style w:type="paragraph" w:customStyle="1" w:styleId="ListAlpha">
    <w:name w:val="List Alpha"/>
    <w:basedOn w:val="BodyText"/>
    <w:qFormat/>
    <w:rsid w:val="0070785F"/>
    <w:pPr>
      <w:numPr>
        <w:numId w:val="8"/>
      </w:numPr>
      <w:tabs>
        <w:tab w:val="clear" w:pos="9638"/>
        <w:tab w:val="right" w:pos="9072"/>
      </w:tabs>
    </w:pPr>
  </w:style>
  <w:style w:type="paragraph" w:customStyle="1" w:styleId="ListAlpha2">
    <w:name w:val="List Alpha 2"/>
    <w:basedOn w:val="Normal"/>
    <w:rsid w:val="0070785F"/>
    <w:pPr>
      <w:numPr>
        <w:ilvl w:val="1"/>
        <w:numId w:val="8"/>
      </w:numPr>
      <w:spacing w:before="200" w:after="200"/>
    </w:pPr>
  </w:style>
  <w:style w:type="paragraph" w:customStyle="1" w:styleId="ListAlpha3">
    <w:name w:val="List Alpha 3"/>
    <w:basedOn w:val="Normal"/>
    <w:rsid w:val="0070785F"/>
    <w:pPr>
      <w:numPr>
        <w:ilvl w:val="2"/>
        <w:numId w:val="8"/>
      </w:numPr>
      <w:spacing w:before="200" w:after="200"/>
    </w:pPr>
  </w:style>
  <w:style w:type="paragraph" w:styleId="ListBullet4">
    <w:name w:val="List Bullet 4"/>
    <w:basedOn w:val="Normal"/>
    <w:rsid w:val="0070785F"/>
    <w:pPr>
      <w:numPr>
        <w:ilvl w:val="3"/>
        <w:numId w:val="9"/>
      </w:numPr>
      <w:spacing w:before="200" w:after="200"/>
    </w:pPr>
  </w:style>
  <w:style w:type="paragraph" w:styleId="ListBullet5">
    <w:name w:val="List Bullet 5"/>
    <w:basedOn w:val="Normal"/>
    <w:rsid w:val="0070785F"/>
    <w:pPr>
      <w:numPr>
        <w:ilvl w:val="4"/>
        <w:numId w:val="9"/>
      </w:numPr>
      <w:spacing w:before="200" w:after="200"/>
    </w:pPr>
  </w:style>
  <w:style w:type="paragraph" w:styleId="ListContinue4">
    <w:name w:val="List Continue 4"/>
    <w:basedOn w:val="Normal"/>
    <w:rsid w:val="0070785F"/>
    <w:pPr>
      <w:spacing w:before="200" w:after="200"/>
      <w:ind w:left="1701"/>
    </w:pPr>
  </w:style>
  <w:style w:type="paragraph" w:styleId="ListContinue5">
    <w:name w:val="List Continue 5"/>
    <w:basedOn w:val="Normal"/>
    <w:rsid w:val="0070785F"/>
    <w:pPr>
      <w:spacing w:before="200" w:after="200"/>
      <w:ind w:left="2126"/>
    </w:pPr>
  </w:style>
  <w:style w:type="paragraph" w:styleId="ListNumber4">
    <w:name w:val="List Number 4"/>
    <w:basedOn w:val="Normal"/>
    <w:rsid w:val="0070785F"/>
    <w:pPr>
      <w:numPr>
        <w:ilvl w:val="3"/>
        <w:numId w:val="10"/>
      </w:numPr>
      <w:spacing w:before="200" w:after="200"/>
    </w:pPr>
  </w:style>
  <w:style w:type="paragraph" w:styleId="ListNumber5">
    <w:name w:val="List Number 5"/>
    <w:basedOn w:val="Normal"/>
    <w:rsid w:val="0070785F"/>
    <w:pPr>
      <w:numPr>
        <w:ilvl w:val="4"/>
        <w:numId w:val="10"/>
      </w:numPr>
      <w:spacing w:before="200" w:after="200"/>
    </w:pPr>
  </w:style>
  <w:style w:type="paragraph" w:customStyle="1" w:styleId="RulesBoldHeading">
    <w:name w:val="Rules Bold Heading"/>
    <w:basedOn w:val="RulesLevel1"/>
    <w:qFormat/>
    <w:rsid w:val="00210638"/>
    <w:pPr>
      <w:spacing w:before="240"/>
      <w:ind w:left="0" w:firstLine="0"/>
    </w:pPr>
    <w:rPr>
      <w:sz w:val="32"/>
    </w:rPr>
  </w:style>
  <w:style w:type="paragraph" w:customStyle="1" w:styleId="RulesGlossary1">
    <w:name w:val="Rules Glossary 1"/>
    <w:basedOn w:val="BodyText"/>
    <w:rsid w:val="00EA052A"/>
    <w:pPr>
      <w:tabs>
        <w:tab w:val="clear" w:pos="9638"/>
        <w:tab w:val="right" w:pos="9072"/>
      </w:tabs>
      <w:spacing w:before="240" w:after="120" w:line="300" w:lineRule="atLeast"/>
    </w:pPr>
  </w:style>
  <w:style w:type="paragraph" w:customStyle="1" w:styleId="RulesLevel1Continued">
    <w:name w:val="Rules Level 1 Continued"/>
    <w:basedOn w:val="RulesLevel1"/>
    <w:qFormat/>
    <w:rsid w:val="00111BED"/>
    <w:pPr>
      <w:tabs>
        <w:tab w:val="clear" w:pos="992"/>
      </w:tabs>
      <w:ind w:firstLine="0"/>
    </w:pPr>
  </w:style>
  <w:style w:type="paragraph" w:customStyle="1" w:styleId="RulesLevel2Continued">
    <w:name w:val="Rules Level 2 Continued"/>
    <w:basedOn w:val="RulesLevel2"/>
    <w:qFormat/>
    <w:rsid w:val="00A5402B"/>
    <w:pPr>
      <w:tabs>
        <w:tab w:val="clear" w:pos="992"/>
      </w:tabs>
      <w:ind w:firstLine="0"/>
    </w:pPr>
  </w:style>
  <w:style w:type="paragraph" w:customStyle="1" w:styleId="RulesLevel3Continued">
    <w:name w:val="Rules Level 3 Continued"/>
    <w:basedOn w:val="RulesLevel3"/>
    <w:qFormat/>
    <w:rsid w:val="00EE30F5"/>
    <w:pPr>
      <w:tabs>
        <w:tab w:val="clear" w:pos="992"/>
      </w:tabs>
      <w:ind w:firstLine="0"/>
    </w:pPr>
  </w:style>
  <w:style w:type="paragraph" w:customStyle="1" w:styleId="RulesLevel4Continued">
    <w:name w:val="Rules Level 4 Continued"/>
    <w:basedOn w:val="RulesLevel4"/>
    <w:qFormat/>
    <w:rsid w:val="00254B8E"/>
    <w:pPr>
      <w:tabs>
        <w:tab w:val="clear" w:pos="1701"/>
        <w:tab w:val="left" w:pos="2410"/>
      </w:tabs>
      <w:ind w:firstLine="0"/>
    </w:pPr>
  </w:style>
  <w:style w:type="paragraph" w:customStyle="1" w:styleId="RulesLevel5Continued">
    <w:name w:val="Rules Level 5 Continued"/>
    <w:basedOn w:val="RulesLevel5"/>
    <w:qFormat/>
    <w:rsid w:val="004B1BC1"/>
    <w:pPr>
      <w:tabs>
        <w:tab w:val="clear" w:pos="2410"/>
        <w:tab w:val="left" w:pos="3119"/>
      </w:tabs>
      <w:ind w:firstLine="0"/>
    </w:pPr>
  </w:style>
  <w:style w:type="paragraph" w:customStyle="1" w:styleId="RulesLevel6Continued">
    <w:name w:val="Rules Level 6 Continued"/>
    <w:basedOn w:val="RulesLevel6"/>
    <w:qFormat/>
    <w:rsid w:val="0070785F"/>
    <w:pPr>
      <w:ind w:left="3260" w:firstLine="0"/>
    </w:pPr>
  </w:style>
  <w:style w:type="paragraph" w:customStyle="1" w:styleId="PullOutBoxBullet4">
    <w:name w:val="Pull Out Box Bullet 4"/>
    <w:basedOn w:val="PullOutBoxBodyText"/>
    <w:rsid w:val="00D02D86"/>
    <w:pPr>
      <w:numPr>
        <w:ilvl w:val="3"/>
        <w:numId w:val="17"/>
      </w:numPr>
    </w:pPr>
  </w:style>
  <w:style w:type="paragraph" w:customStyle="1" w:styleId="TableListBullet4">
    <w:name w:val="Table List Bullet 4"/>
    <w:basedOn w:val="TableTextLeft"/>
    <w:rsid w:val="00505D86"/>
    <w:pPr>
      <w:numPr>
        <w:ilvl w:val="3"/>
        <w:numId w:val="14"/>
      </w:numPr>
    </w:pPr>
  </w:style>
  <w:style w:type="paragraph" w:customStyle="1" w:styleId="RulesAppendixHeader">
    <w:name w:val="Rules Appendix Header"/>
    <w:basedOn w:val="RulesLevel1"/>
    <w:link w:val="RulesAppendixHeaderChar"/>
    <w:qFormat/>
    <w:rsid w:val="00B566D6"/>
    <w:pPr>
      <w:ind w:left="0" w:firstLine="0"/>
    </w:pPr>
  </w:style>
  <w:style w:type="character" w:customStyle="1" w:styleId="RulesAppendixHeaderChar">
    <w:name w:val="Rules Appendix Header Char"/>
    <w:basedOn w:val="DateChar"/>
    <w:link w:val="RulesAppendixHeader"/>
    <w:rsid w:val="00F00641"/>
    <w:rPr>
      <w:rFonts w:ascii="Arial" w:hAnsi="Arial" w:cs="Mangal"/>
      <w:b/>
      <w:sz w:val="40"/>
      <w:szCs w:val="24"/>
    </w:rPr>
  </w:style>
  <w:style w:type="paragraph" w:customStyle="1" w:styleId="Note">
    <w:name w:val="Note"/>
    <w:basedOn w:val="BodyText"/>
    <w:qFormat/>
    <w:rsid w:val="004B32D8"/>
    <w:pPr>
      <w:spacing w:before="120"/>
      <w:contextualSpacing/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1"/>
    <w:rsid w:val="00EB5E02"/>
    <w:pPr>
      <w:spacing w:before="80" w:after="80" w:line="240" w:lineRule="atLeast"/>
      <w:ind w:left="113" w:right="113"/>
    </w:pPr>
    <w:rPr>
      <w:sz w:val="20"/>
      <w:szCs w:val="20"/>
    </w:rPr>
    <w:tblPr>
      <w:tblStyleRowBandSize w:val="1"/>
      <w:tblBorders>
        <w:top w:val="single" w:sz="4" w:space="0" w:color="C6CBCD"/>
        <w:left w:val="single" w:sz="4" w:space="0" w:color="C6CBCD"/>
        <w:bottom w:val="single" w:sz="4" w:space="0" w:color="C6CBCD"/>
        <w:right w:val="single" w:sz="4" w:space="0" w:color="C6CBCD"/>
        <w:insideH w:val="single" w:sz="4" w:space="0" w:color="C6CBCD"/>
        <w:insideV w:val="single" w:sz="4" w:space="0" w:color="C6CBCD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43525A"/>
      </w:tcPr>
    </w:tblStylePr>
    <w:tblStylePr w:type="band2Horz">
      <w:tblPr/>
      <w:tcPr>
        <w:shd w:val="clear" w:color="auto" w:fill="E3E5E6"/>
      </w:tcPr>
    </w:tblStylePr>
  </w:style>
  <w:style w:type="numbering" w:customStyle="1" w:styleId="Headings1">
    <w:name w:val="Headings1"/>
    <w:uiPriority w:val="99"/>
    <w:rsid w:val="00EB5E02"/>
  </w:style>
  <w:style w:type="character" w:customStyle="1" w:styleId="MyUnderlineStrikethrough">
    <w:name w:val="MyUnderline&amp;Strikethrough"/>
    <w:rsid w:val="000A61A7"/>
    <w:rPr>
      <w:b w:val="0"/>
      <w:i w:val="0"/>
      <w:strike/>
      <w:dstrike w:val="0"/>
      <w:u w:val="single"/>
      <w:vertAlign w:val="baseline"/>
    </w:rPr>
  </w:style>
  <w:style w:type="character" w:customStyle="1" w:styleId="MyStrikethrough">
    <w:name w:val="MyStrikethrough"/>
    <w:rsid w:val="000A61A7"/>
    <w:rPr>
      <w:b w:val="0"/>
      <w:i w:val="0"/>
      <w:strike/>
      <w:dstrike w:val="0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247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7D7C"/>
    <w:rPr>
      <w:b/>
      <w:bCs/>
      <w:sz w:val="20"/>
      <w:szCs w:val="20"/>
    </w:rPr>
  </w:style>
  <w:style w:type="paragraph" w:customStyle="1" w:styleId="Default">
    <w:name w:val="Default"/>
    <w:rsid w:val="00D34D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3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39">
      <w:bodyDiv w:val="1"/>
      <w:marLeft w:val="0"/>
      <w:marRight w:val="0"/>
      <w:marTop w:val="4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5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mailto:energymarkets@dmirs.wa.gov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ergymarkets@dmirs.wa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wa.gov.au/government/document-collections/market-advisory-committee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wa.gov.au/government/document-collections/market-advisory-committe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561D72D7444D50910EFE5F3427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6406-EB6A-48FA-A823-2C3E8DB4B271}"/>
      </w:docPartPr>
      <w:docPartBody>
        <w:p w:rsidR="002036EA" w:rsidRDefault="002036EA">
          <w:pPr>
            <w:pStyle w:val="4E561D72D7444D50910EFE5F34271678"/>
          </w:pPr>
          <w:r w:rsidRPr="003327F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EA"/>
    <w:rsid w:val="002036EA"/>
    <w:rsid w:val="00372164"/>
    <w:rsid w:val="00541E9C"/>
    <w:rsid w:val="005819B7"/>
    <w:rsid w:val="007F6F28"/>
    <w:rsid w:val="008C725A"/>
    <w:rsid w:val="008F7D8E"/>
    <w:rsid w:val="0098608A"/>
    <w:rsid w:val="00C00D9D"/>
    <w:rsid w:val="00DA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8608A"/>
    <w:rPr>
      <w:color w:val="808080"/>
    </w:rPr>
  </w:style>
  <w:style w:type="paragraph" w:customStyle="1" w:styleId="4E561D72D7444D50910EFE5F34271678">
    <w:name w:val="4E561D72D7444D50910EFE5F34271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MO Corporate">
  <a:themeElements>
    <a:clrScheme name="RCP">
      <a:dk1>
        <a:srgbClr val="000000"/>
      </a:dk1>
      <a:lt1>
        <a:srgbClr val="FFFFFF"/>
      </a:lt1>
      <a:dk2>
        <a:srgbClr val="00A9CE"/>
      </a:dk2>
      <a:lt2>
        <a:srgbClr val="E6E7E8"/>
      </a:lt2>
      <a:accent1>
        <a:srgbClr val="00A9CE"/>
      </a:accent1>
      <a:accent2>
        <a:srgbClr val="58595B"/>
      </a:accent2>
      <a:accent3>
        <a:srgbClr val="939598"/>
      </a:accent3>
      <a:accent4>
        <a:srgbClr val="9EB509"/>
      </a:accent4>
      <a:accent5>
        <a:srgbClr val="2F5AB1"/>
      </a:accent5>
      <a:accent6>
        <a:srgbClr val="EE9032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E9E326A275F4BBD55166ABBAEA4F1" ma:contentTypeVersion="6" ma:contentTypeDescription="Create a new document." ma:contentTypeScope="" ma:versionID="917b144ea91d052dadb1bd090eea0404">
  <xsd:schema xmlns:xsd="http://www.w3.org/2001/XMLSchema" xmlns:xs="http://www.w3.org/2001/XMLSchema" xmlns:p="http://schemas.microsoft.com/office/2006/metadata/properties" xmlns:ns2="d0053c54-b3e3-4740-aedc-88d5127ed2c7" xmlns:ns3="01e94540-46bb-428c-9a53-241df014fb05" xmlns:ns4="2a9e242e-1e04-42c3-928b-b0188cad9e83" targetNamespace="http://schemas.microsoft.com/office/2006/metadata/properties" ma:root="true" ma:fieldsID="38dd1a046990ced5d2ad120aaca7da49" ns2:_="" ns3:_="" ns4:_="">
    <xsd:import namespace="d0053c54-b3e3-4740-aedc-88d5127ed2c7"/>
    <xsd:import namespace="01e94540-46bb-428c-9a53-241df014fb05"/>
    <xsd:import namespace="2a9e242e-1e04-42c3-928b-b0188cad9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3c54-b3e3-4740-aedc-88d5127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4540-46bb-428c-9a53-241df014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8bc3e8-a48b-436b-8c81-98af497fc123}" ma:internalName="TaxCatchAll" ma:showField="CatchAllData" ma:web="01e94540-46bb-428c-9a53-241df014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242e-1e04-42c3-928b-b0188cad9e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94540-46bb-428c-9a53-241df014fb05" xsi:nil="true"/>
    <lcf76f155ced4ddcb4097134ff3c332f xmlns="2a9e242e-1e04-42c3-928b-b0188cad9e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248FA5-929B-42B3-8986-FF1C42899D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F8775-1864-4ECD-8C50-B7E8C6BBB5B8}"/>
</file>

<file path=customXml/itemProps4.xml><?xml version="1.0" encoding="utf-8"?>
<ds:datastoreItem xmlns:ds="http://schemas.openxmlformats.org/officeDocument/2006/customXml" ds:itemID="{9BBBC52F-0FDB-4B83-82DC-7CF7F6FE541D}"/>
</file>

<file path=customXml/itemProps5.xml><?xml version="1.0" encoding="utf-8"?>
<ds:datastoreItem xmlns:ds="http://schemas.openxmlformats.org/officeDocument/2006/customXml" ds:itemID="{BE004303-C638-4582-A796-259865E54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1238</Words>
  <Characters>7635</Characters>
  <Application>Microsoft Office Word</Application>
  <DocSecurity>0</DocSecurity>
  <Lines>177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Toshiba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Rebecca Herbener</dc:creator>
  <cp:lastModifiedBy>REBELO SALVIANO, Isadora</cp:lastModifiedBy>
  <cp:revision>4</cp:revision>
  <cp:lastPrinted>2020-12-03T04:34:00Z</cp:lastPrinted>
  <dcterms:created xsi:type="dcterms:W3CDTF">2022-08-09T02:22:00Z</dcterms:created>
  <dcterms:modified xsi:type="dcterms:W3CDTF">2023-01-18T07:19:00Z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CR">
    <vt:lpwstr>Heading</vt:lpwstr>
  </property>
  <property fmtid="{D5CDD505-2E9C-101B-9397-08002B2CF9AE}" pid="3" name="xTemplateVersion">
    <vt:i4>1</vt:i4>
  </property>
  <property fmtid="{D5CDD505-2E9C-101B-9397-08002B2CF9AE}" pid="4" name="ContentTypeId">
    <vt:lpwstr>0x010100A99E9E326A275F4BBD55166ABBAEA4F1</vt:lpwstr>
  </property>
</Properties>
</file>