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9334" w14:textId="77777777" w:rsidR="00AB30EC" w:rsidRDefault="00B71EF2">
      <w:pPr>
        <w:pStyle w:val="BodyText"/>
        <w:rPr>
          <w:rFonts w:ascii="Times New Roman"/>
          <w:sz w:val="20"/>
        </w:rPr>
      </w:pPr>
      <w:bookmarkStart w:id="0" w:name="_Hlk127828568"/>
      <w:r>
        <w:rPr>
          <w:noProof/>
        </w:rPr>
        <w:drawing>
          <wp:anchor distT="0" distB="0" distL="0" distR="0" simplePos="0" relativeHeight="251658240" behindDoc="0" locked="0" layoutInCell="1" allowOverlap="1" wp14:anchorId="4C8E85E3" wp14:editId="12B32C0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992" cy="14382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440C08" w14:textId="77777777" w:rsidR="00AB30EC" w:rsidRDefault="00AB30EC">
      <w:pPr>
        <w:pStyle w:val="BodyText"/>
        <w:rPr>
          <w:rFonts w:ascii="Times New Roman"/>
          <w:sz w:val="20"/>
        </w:rPr>
      </w:pPr>
    </w:p>
    <w:p w14:paraId="498E5616" w14:textId="77777777" w:rsidR="00AB30EC" w:rsidRDefault="00AB30EC">
      <w:pPr>
        <w:pStyle w:val="BodyText"/>
        <w:rPr>
          <w:rFonts w:ascii="Times New Roman"/>
          <w:sz w:val="20"/>
        </w:rPr>
      </w:pPr>
    </w:p>
    <w:p w14:paraId="74897942" w14:textId="77777777" w:rsidR="00AB30EC" w:rsidRDefault="00AB30EC">
      <w:pPr>
        <w:pStyle w:val="BodyText"/>
        <w:rPr>
          <w:rFonts w:ascii="Times New Roman"/>
          <w:sz w:val="20"/>
        </w:rPr>
      </w:pPr>
    </w:p>
    <w:p w14:paraId="58FDCF10" w14:textId="77777777" w:rsidR="00AB30EC" w:rsidRDefault="00AB30EC">
      <w:pPr>
        <w:pStyle w:val="BodyText"/>
        <w:rPr>
          <w:rFonts w:ascii="Times New Roman"/>
          <w:sz w:val="20"/>
        </w:rPr>
      </w:pPr>
    </w:p>
    <w:p w14:paraId="1BFD7CD8" w14:textId="77777777" w:rsidR="00AB30EC" w:rsidRDefault="00AB30EC">
      <w:pPr>
        <w:pStyle w:val="BodyText"/>
        <w:rPr>
          <w:rFonts w:ascii="Times New Roman"/>
          <w:sz w:val="20"/>
        </w:rPr>
      </w:pPr>
    </w:p>
    <w:p w14:paraId="66AB30C0" w14:textId="77777777" w:rsidR="00AB30EC" w:rsidRDefault="00AB30EC">
      <w:pPr>
        <w:pStyle w:val="BodyText"/>
        <w:rPr>
          <w:rFonts w:ascii="Times New Roman"/>
          <w:sz w:val="20"/>
        </w:rPr>
      </w:pPr>
    </w:p>
    <w:p w14:paraId="507A1E20" w14:textId="77777777" w:rsidR="00AB30EC" w:rsidRDefault="00AB30EC">
      <w:pPr>
        <w:pStyle w:val="BodyText"/>
        <w:rPr>
          <w:rFonts w:ascii="Times New Roman"/>
          <w:sz w:val="20"/>
        </w:rPr>
      </w:pPr>
    </w:p>
    <w:p w14:paraId="77E28C6F" w14:textId="77777777" w:rsidR="00AB30EC" w:rsidRDefault="00AB30EC">
      <w:pPr>
        <w:pStyle w:val="BodyText"/>
        <w:rPr>
          <w:rFonts w:ascii="Times New Roman"/>
          <w:sz w:val="20"/>
        </w:rPr>
      </w:pPr>
    </w:p>
    <w:p w14:paraId="49328439" w14:textId="77777777" w:rsidR="00AB30EC" w:rsidRDefault="00AB30EC">
      <w:pPr>
        <w:pStyle w:val="BodyText"/>
        <w:rPr>
          <w:rFonts w:ascii="Times New Roman"/>
          <w:sz w:val="20"/>
        </w:rPr>
      </w:pPr>
    </w:p>
    <w:p w14:paraId="320748F6" w14:textId="77777777" w:rsidR="00AB30EC" w:rsidRDefault="00AB30EC">
      <w:pPr>
        <w:pStyle w:val="BodyText"/>
        <w:rPr>
          <w:rFonts w:ascii="Times New Roman"/>
          <w:sz w:val="20"/>
        </w:rPr>
      </w:pPr>
    </w:p>
    <w:p w14:paraId="5C86DF6E" w14:textId="77777777" w:rsidR="00AB30EC" w:rsidRDefault="00AB30EC">
      <w:pPr>
        <w:pStyle w:val="BodyText"/>
        <w:rPr>
          <w:rFonts w:ascii="Times New Roman"/>
          <w:sz w:val="20"/>
        </w:rPr>
      </w:pPr>
    </w:p>
    <w:p w14:paraId="3D36658A" w14:textId="77777777" w:rsidR="00AB30EC" w:rsidRDefault="00AB30EC">
      <w:pPr>
        <w:pStyle w:val="BodyText"/>
        <w:rPr>
          <w:rFonts w:ascii="Times New Roman"/>
          <w:sz w:val="25"/>
        </w:rPr>
      </w:pPr>
    </w:p>
    <w:p w14:paraId="6AE22C28" w14:textId="109250FB" w:rsidR="00AB30EC" w:rsidRDefault="00B71EF2">
      <w:pPr>
        <w:pStyle w:val="Title"/>
      </w:pPr>
      <w:r>
        <w:rPr>
          <w:color w:val="2C5C85"/>
        </w:rPr>
        <w:t>Information</w:t>
      </w:r>
      <w:r>
        <w:rPr>
          <w:color w:val="2C5C85"/>
          <w:spacing w:val="-12"/>
        </w:rPr>
        <w:t xml:space="preserve"> </w:t>
      </w:r>
      <w:r>
        <w:rPr>
          <w:color w:val="2C5C85"/>
        </w:rPr>
        <w:t>Sheet:</w:t>
      </w:r>
      <w:r>
        <w:rPr>
          <w:color w:val="2C5C85"/>
          <w:spacing w:val="-13"/>
        </w:rPr>
        <w:t xml:space="preserve"> </w:t>
      </w:r>
      <w:r w:rsidR="00E401B8">
        <w:rPr>
          <w:color w:val="2C5C85"/>
        </w:rPr>
        <w:t>Safeguarding</w:t>
      </w:r>
    </w:p>
    <w:p w14:paraId="01C4F03F" w14:textId="77777777" w:rsidR="00AB30EC" w:rsidRDefault="00B71EF2">
      <w:pPr>
        <w:pStyle w:val="Heading1"/>
        <w:spacing w:before="241"/>
      </w:pPr>
      <w:r>
        <w:rPr>
          <w:color w:val="2C5C85"/>
        </w:rPr>
        <w:t>Purpose</w:t>
      </w:r>
      <w:r>
        <w:rPr>
          <w:color w:val="2C5C85"/>
          <w:spacing w:val="-1"/>
        </w:rPr>
        <w:t xml:space="preserve"> </w:t>
      </w:r>
      <w:r>
        <w:rPr>
          <w:color w:val="2C5C85"/>
        </w:rPr>
        <w:t>of</w:t>
      </w:r>
      <w:r>
        <w:rPr>
          <w:color w:val="2C5C85"/>
          <w:spacing w:val="-2"/>
        </w:rPr>
        <w:t xml:space="preserve"> </w:t>
      </w:r>
      <w:r>
        <w:rPr>
          <w:color w:val="2C5C85"/>
        </w:rPr>
        <w:t>this</w:t>
      </w:r>
      <w:r>
        <w:rPr>
          <w:color w:val="2C5C85"/>
          <w:spacing w:val="-3"/>
        </w:rPr>
        <w:t xml:space="preserve"> </w:t>
      </w:r>
      <w:r>
        <w:rPr>
          <w:color w:val="2C5C85"/>
        </w:rPr>
        <w:t>information</w:t>
      </w:r>
      <w:r>
        <w:rPr>
          <w:color w:val="2C5C85"/>
          <w:spacing w:val="-3"/>
        </w:rPr>
        <w:t xml:space="preserve"> </w:t>
      </w:r>
      <w:r>
        <w:rPr>
          <w:color w:val="2C5C85"/>
          <w:spacing w:val="-4"/>
        </w:rPr>
        <w:t>sheet</w:t>
      </w:r>
    </w:p>
    <w:p w14:paraId="7B416225" w14:textId="20A5BFF6" w:rsidR="00AB30EC" w:rsidRDefault="00B71EF2">
      <w:pPr>
        <w:pStyle w:val="BodyText"/>
        <w:spacing w:before="79" w:line="288" w:lineRule="auto"/>
        <w:ind w:left="112" w:right="194"/>
      </w:pP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provides</w:t>
      </w:r>
      <w:r>
        <w:rPr>
          <w:spacing w:val="-4"/>
        </w:rPr>
        <w:t xml:space="preserve"> </w:t>
      </w:r>
      <w:r w:rsidR="00E401B8">
        <w:t xml:space="preserve">details about safeguards for people with disability. The following are the main safeguards cited in section 4.1C of the Consultation Paper on Reforming </w:t>
      </w:r>
      <w:r>
        <w:t>Western Australian (WA) disability legislation.</w:t>
      </w:r>
    </w:p>
    <w:p w14:paraId="1661D847" w14:textId="3B287CE8" w:rsidR="00866D63" w:rsidRPr="00866D63" w:rsidRDefault="00BB4CFA" w:rsidP="00866D63">
      <w:pPr>
        <w:pStyle w:val="Heading2"/>
        <w:spacing w:before="240"/>
        <w:rPr>
          <w:color w:val="2C5C85"/>
          <w:sz w:val="30"/>
          <w:szCs w:val="30"/>
        </w:rPr>
      </w:pPr>
      <w:r w:rsidRPr="2DD5D5DA">
        <w:rPr>
          <w:color w:val="2C5C85"/>
          <w:sz w:val="30"/>
          <w:szCs w:val="30"/>
        </w:rPr>
        <w:t xml:space="preserve">National Disability Insurance Scheme (NDIS) service provider </w:t>
      </w:r>
      <w:r w:rsidR="4BE8DF41" w:rsidRPr="2DD5D5DA">
        <w:rPr>
          <w:color w:val="2C5C85"/>
          <w:sz w:val="30"/>
          <w:szCs w:val="30"/>
        </w:rPr>
        <w:t xml:space="preserve">regulation, </w:t>
      </w:r>
      <w:r w:rsidRPr="2DD5D5DA">
        <w:rPr>
          <w:color w:val="2C5C85"/>
          <w:sz w:val="30"/>
          <w:szCs w:val="30"/>
        </w:rPr>
        <w:t>registration and standards</w:t>
      </w:r>
    </w:p>
    <w:p w14:paraId="48A38721" w14:textId="77777777" w:rsidR="00E2093C" w:rsidRDefault="00E2093C" w:rsidP="009574A5">
      <w:pPr>
        <w:pStyle w:val="BodyText"/>
        <w:spacing w:before="80"/>
        <w:ind w:left="112"/>
        <w:rPr>
          <w:b/>
          <w:bCs/>
          <w:color w:val="2C5C85"/>
          <w:sz w:val="26"/>
          <w:szCs w:val="26"/>
        </w:rPr>
      </w:pPr>
    </w:p>
    <w:p w14:paraId="4763B843" w14:textId="2C3A0376" w:rsidR="00BB4CFA" w:rsidRDefault="00BB4CFA" w:rsidP="009574A5">
      <w:pPr>
        <w:pStyle w:val="BodyText"/>
        <w:spacing w:before="80"/>
        <w:ind w:left="112"/>
        <w:rPr>
          <w:b/>
          <w:bCs/>
          <w:color w:val="2C5C85"/>
          <w:sz w:val="26"/>
          <w:szCs w:val="26"/>
        </w:rPr>
      </w:pPr>
      <w:r w:rsidRPr="32386ACB">
        <w:rPr>
          <w:b/>
          <w:bCs/>
          <w:color w:val="2C5C85"/>
          <w:sz w:val="26"/>
          <w:szCs w:val="26"/>
        </w:rPr>
        <w:t>NDIS Quality &amp; Safeguards Commission (NDIS Commission)</w:t>
      </w:r>
    </w:p>
    <w:p w14:paraId="4012CE41" w14:textId="138B3A08" w:rsidR="00BE06DD" w:rsidRPr="00E45441" w:rsidRDefault="00BE06DD" w:rsidP="009574A5">
      <w:pPr>
        <w:ind w:left="112"/>
        <w:rPr>
          <w:sz w:val="24"/>
          <w:szCs w:val="24"/>
          <w:lang w:val="en-AU"/>
        </w:rPr>
      </w:pPr>
      <w:bookmarkStart w:id="1" w:name="_Hlk127829192"/>
      <w:r w:rsidRPr="00E45441">
        <w:rPr>
          <w:sz w:val="24"/>
          <w:szCs w:val="24"/>
          <w:lang w:val="en-AU"/>
        </w:rPr>
        <w:t xml:space="preserve">The NDIS Commission is </w:t>
      </w:r>
      <w:r w:rsidR="009C0527">
        <w:rPr>
          <w:sz w:val="24"/>
          <w:szCs w:val="24"/>
          <w:lang w:val="en-AU"/>
        </w:rPr>
        <w:t xml:space="preserve">an independent body </w:t>
      </w:r>
      <w:r w:rsidRPr="00E45441">
        <w:rPr>
          <w:sz w:val="24"/>
          <w:szCs w:val="24"/>
          <w:lang w:val="en-AU"/>
        </w:rPr>
        <w:t>that works to improve the quality and safety of NDIS services and supports. It provides a single, national registration and regulatory system for NDIS providers</w:t>
      </w:r>
      <w:r w:rsidR="00884A77">
        <w:rPr>
          <w:sz w:val="24"/>
          <w:szCs w:val="24"/>
          <w:lang w:val="en-AU"/>
        </w:rPr>
        <w:t xml:space="preserve">. The NDIS Commission </w:t>
      </w:r>
      <w:r w:rsidRPr="00E45441">
        <w:rPr>
          <w:sz w:val="24"/>
          <w:szCs w:val="24"/>
          <w:lang w:val="en-AU"/>
        </w:rPr>
        <w:t xml:space="preserve">sets a consistent approach to quality and safety across Australia. </w:t>
      </w:r>
    </w:p>
    <w:p w14:paraId="2E9703CA" w14:textId="77777777" w:rsidR="00BE06DD" w:rsidRPr="00E45441" w:rsidRDefault="00BE06DD" w:rsidP="009574A5">
      <w:pPr>
        <w:ind w:left="112"/>
        <w:rPr>
          <w:sz w:val="24"/>
          <w:szCs w:val="24"/>
          <w:lang w:val="en-AU"/>
        </w:rPr>
      </w:pPr>
    </w:p>
    <w:p w14:paraId="0FD01DA0" w14:textId="24B37CB2" w:rsidR="00DD1272" w:rsidRDefault="00BE06DD" w:rsidP="009574A5">
      <w:pPr>
        <w:ind w:left="112"/>
        <w:rPr>
          <w:sz w:val="24"/>
          <w:szCs w:val="24"/>
          <w:lang w:val="en-AU"/>
        </w:rPr>
      </w:pPr>
      <w:r w:rsidRPr="00E45441">
        <w:rPr>
          <w:sz w:val="24"/>
          <w:szCs w:val="24"/>
          <w:lang w:val="en-AU"/>
        </w:rPr>
        <w:t>The NDIS Commission</w:t>
      </w:r>
      <w:r w:rsidR="00DD1272">
        <w:rPr>
          <w:sz w:val="24"/>
          <w:szCs w:val="24"/>
          <w:lang w:val="en-AU"/>
        </w:rPr>
        <w:t>:</w:t>
      </w:r>
      <w:r w:rsidRPr="00E45441">
        <w:rPr>
          <w:sz w:val="24"/>
          <w:szCs w:val="24"/>
          <w:lang w:val="en-AU"/>
        </w:rPr>
        <w:t xml:space="preserve"> </w:t>
      </w:r>
      <w:r w:rsidR="00DD1272">
        <w:rPr>
          <w:sz w:val="24"/>
          <w:szCs w:val="24"/>
          <w:lang w:val="en-AU"/>
        </w:rPr>
        <w:t xml:space="preserve"> </w:t>
      </w:r>
    </w:p>
    <w:p w14:paraId="754ECAFD" w14:textId="76D17C3B" w:rsidR="00DD1272" w:rsidRDefault="00BE06DD" w:rsidP="00DD1272">
      <w:pPr>
        <w:pStyle w:val="ListParagraph"/>
        <w:numPr>
          <w:ilvl w:val="0"/>
          <w:numId w:val="5"/>
        </w:numPr>
        <w:rPr>
          <w:sz w:val="24"/>
          <w:szCs w:val="24"/>
          <w:lang w:val="en-AU"/>
        </w:rPr>
      </w:pPr>
      <w:r w:rsidRPr="00ED6835">
        <w:rPr>
          <w:sz w:val="24"/>
          <w:szCs w:val="24"/>
          <w:lang w:val="en-AU"/>
        </w:rPr>
        <w:t xml:space="preserve">investigates, resolves problems and receives and handles complaints made with respect to </w:t>
      </w:r>
      <w:r w:rsidR="009C0527" w:rsidRPr="00ED6835">
        <w:rPr>
          <w:sz w:val="24"/>
          <w:szCs w:val="24"/>
          <w:lang w:val="en-AU"/>
        </w:rPr>
        <w:t xml:space="preserve">registered </w:t>
      </w:r>
      <w:r w:rsidRPr="00ED6835">
        <w:rPr>
          <w:sz w:val="24"/>
          <w:szCs w:val="24"/>
          <w:lang w:val="en-AU"/>
        </w:rPr>
        <w:t xml:space="preserve">NDIS </w:t>
      </w:r>
      <w:r w:rsidR="009C0527" w:rsidRPr="00ED6835">
        <w:rPr>
          <w:sz w:val="24"/>
          <w:szCs w:val="24"/>
          <w:lang w:val="en-AU"/>
        </w:rPr>
        <w:t>service providers</w:t>
      </w:r>
    </w:p>
    <w:p w14:paraId="2FC716CE" w14:textId="49BA96D3" w:rsidR="00BE06DD" w:rsidRDefault="00DD1272" w:rsidP="00DD1272">
      <w:pPr>
        <w:pStyle w:val="ListParagraph"/>
        <w:numPr>
          <w:ilvl w:val="0"/>
          <w:numId w:val="5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has a regulatory role</w:t>
      </w:r>
      <w:r w:rsidR="00BE06DD" w:rsidRPr="00ED6835">
        <w:rPr>
          <w:sz w:val="24"/>
          <w:szCs w:val="24"/>
          <w:lang w:val="en-AU"/>
        </w:rPr>
        <w:t xml:space="preserve"> </w:t>
      </w:r>
      <w:r>
        <w:rPr>
          <w:sz w:val="24"/>
          <w:szCs w:val="24"/>
          <w:lang w:val="en-AU"/>
        </w:rPr>
        <w:t>with regard unregistered NDIS providers, which is limited to the NDIS Code of Conduct (Code), and</w:t>
      </w:r>
    </w:p>
    <w:p w14:paraId="1638F179" w14:textId="45995F73" w:rsidR="00DD1272" w:rsidRPr="00ED6835" w:rsidRDefault="00DD1272" w:rsidP="00ED6835">
      <w:pPr>
        <w:pStyle w:val="ListParagraph"/>
        <w:numPr>
          <w:ilvl w:val="0"/>
          <w:numId w:val="5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works with States and Territories to design and implement the nationally consistent </w:t>
      </w:r>
      <w:r w:rsidRPr="00E45441">
        <w:rPr>
          <w:sz w:val="24"/>
          <w:szCs w:val="24"/>
          <w:lang w:val="en-AU"/>
        </w:rPr>
        <w:t>NDIS Worker’s Screening Check</w:t>
      </w:r>
      <w:r w:rsidR="00FA3A3E">
        <w:rPr>
          <w:sz w:val="24"/>
          <w:szCs w:val="24"/>
          <w:lang w:val="en-AU"/>
        </w:rPr>
        <w:t xml:space="preserve"> (Check)</w:t>
      </w:r>
      <w:r>
        <w:rPr>
          <w:sz w:val="24"/>
          <w:szCs w:val="24"/>
          <w:lang w:val="en-AU"/>
        </w:rPr>
        <w:t>.</w:t>
      </w:r>
    </w:p>
    <w:p w14:paraId="5CC7C078" w14:textId="77777777" w:rsidR="00BE06DD" w:rsidRPr="00E45441" w:rsidRDefault="00BE06DD" w:rsidP="00ED6835">
      <w:pPr>
        <w:rPr>
          <w:sz w:val="24"/>
          <w:szCs w:val="24"/>
          <w:lang w:val="en-AU"/>
        </w:rPr>
      </w:pPr>
    </w:p>
    <w:p w14:paraId="4571304F" w14:textId="7EF4B8C7" w:rsidR="00267882" w:rsidRPr="00E45441" w:rsidRDefault="00267882" w:rsidP="009574A5">
      <w:pPr>
        <w:ind w:left="112"/>
        <w:rPr>
          <w:sz w:val="24"/>
          <w:szCs w:val="24"/>
          <w:lang w:val="en-AU"/>
        </w:rPr>
      </w:pPr>
      <w:r w:rsidRPr="00E45441">
        <w:rPr>
          <w:sz w:val="24"/>
          <w:szCs w:val="24"/>
          <w:lang w:val="en-AU"/>
        </w:rPr>
        <w:t>With the introduction of the NDIS Commission:</w:t>
      </w:r>
    </w:p>
    <w:p w14:paraId="438F98E6" w14:textId="52467FA1" w:rsidR="00BE06DD" w:rsidRPr="00E45441" w:rsidRDefault="765B4ACA" w:rsidP="009574A5">
      <w:pPr>
        <w:pStyle w:val="ListParagraph"/>
        <w:numPr>
          <w:ilvl w:val="0"/>
          <w:numId w:val="3"/>
        </w:numPr>
        <w:ind w:left="950"/>
        <w:rPr>
          <w:sz w:val="24"/>
          <w:szCs w:val="24"/>
          <w:lang w:val="en-AU"/>
        </w:rPr>
      </w:pPr>
      <w:r w:rsidRPr="63972AF4">
        <w:rPr>
          <w:sz w:val="24"/>
          <w:szCs w:val="24"/>
          <w:lang w:val="en-AU"/>
        </w:rPr>
        <w:t>the</w:t>
      </w:r>
      <w:r w:rsidR="00267882" w:rsidRPr="00E45441">
        <w:rPr>
          <w:sz w:val="24"/>
          <w:szCs w:val="24"/>
          <w:lang w:val="en-AU"/>
        </w:rPr>
        <w:t xml:space="preserve"> Code </w:t>
      </w:r>
      <w:r w:rsidR="00DD1272">
        <w:rPr>
          <w:sz w:val="24"/>
          <w:szCs w:val="24"/>
          <w:lang w:val="en-AU"/>
        </w:rPr>
        <w:t xml:space="preserve">has been implemented and </w:t>
      </w:r>
      <w:r w:rsidR="00267882" w:rsidRPr="00E45441">
        <w:rPr>
          <w:sz w:val="24"/>
          <w:szCs w:val="24"/>
          <w:lang w:val="en-AU"/>
        </w:rPr>
        <w:t>applies to all NDIS providers</w:t>
      </w:r>
      <w:r w:rsidR="00DD1272">
        <w:rPr>
          <w:sz w:val="24"/>
          <w:szCs w:val="24"/>
          <w:lang w:val="en-AU"/>
        </w:rPr>
        <w:t xml:space="preserve"> (registered and unr</w:t>
      </w:r>
      <w:r w:rsidR="00267882" w:rsidRPr="00E45441">
        <w:rPr>
          <w:sz w:val="24"/>
          <w:szCs w:val="24"/>
          <w:lang w:val="en-AU"/>
        </w:rPr>
        <w:t>egistered</w:t>
      </w:r>
      <w:r w:rsidR="00DD1272">
        <w:rPr>
          <w:sz w:val="24"/>
          <w:szCs w:val="24"/>
          <w:lang w:val="en-AU"/>
        </w:rPr>
        <w:t xml:space="preserve"> providers), and</w:t>
      </w:r>
    </w:p>
    <w:p w14:paraId="03ADB904" w14:textId="2DEB3D95" w:rsidR="00D0613D" w:rsidRPr="00E45441" w:rsidRDefault="556DD3FD" w:rsidP="00ED6835">
      <w:pPr>
        <w:pStyle w:val="ListParagraph"/>
        <w:numPr>
          <w:ilvl w:val="0"/>
          <w:numId w:val="3"/>
        </w:numPr>
        <w:ind w:left="950"/>
        <w:rPr>
          <w:sz w:val="24"/>
          <w:szCs w:val="24"/>
          <w:lang w:val="en-AU"/>
        </w:rPr>
      </w:pPr>
      <w:r w:rsidRPr="63972AF4">
        <w:rPr>
          <w:sz w:val="24"/>
          <w:szCs w:val="24"/>
          <w:lang w:val="en-AU"/>
        </w:rPr>
        <w:t xml:space="preserve">the </w:t>
      </w:r>
      <w:r w:rsidR="00267882" w:rsidRPr="00E45441">
        <w:rPr>
          <w:sz w:val="24"/>
          <w:szCs w:val="24"/>
          <w:lang w:val="en-AU"/>
        </w:rPr>
        <w:t>NDIS Practice Standards</w:t>
      </w:r>
      <w:r w:rsidR="00D0613D" w:rsidRPr="00E45441">
        <w:rPr>
          <w:sz w:val="24"/>
          <w:szCs w:val="24"/>
          <w:lang w:val="en-AU"/>
        </w:rPr>
        <w:t xml:space="preserve"> (Standards)</w:t>
      </w:r>
      <w:r w:rsidR="00267882" w:rsidRPr="00E45441">
        <w:rPr>
          <w:sz w:val="24"/>
          <w:szCs w:val="24"/>
          <w:lang w:val="en-AU"/>
        </w:rPr>
        <w:t xml:space="preserve"> became applicable for all </w:t>
      </w:r>
      <w:r w:rsidR="002E19C6">
        <w:rPr>
          <w:sz w:val="24"/>
          <w:szCs w:val="24"/>
          <w:lang w:val="en-AU"/>
        </w:rPr>
        <w:t xml:space="preserve">registered </w:t>
      </w:r>
      <w:r w:rsidR="00267882" w:rsidRPr="00E45441">
        <w:rPr>
          <w:sz w:val="24"/>
          <w:szCs w:val="24"/>
          <w:lang w:val="en-AU"/>
        </w:rPr>
        <w:t>NDIS providers.</w:t>
      </w:r>
      <w:r w:rsidR="00D0613D" w:rsidRPr="00E45441">
        <w:rPr>
          <w:rFonts w:ascii="Calibri Light" w:eastAsiaTheme="minorEastAsia" w:hAnsi="Calibri Light" w:cstheme="minorBidi"/>
          <w:sz w:val="24"/>
          <w:szCs w:val="24"/>
          <w:lang w:val="en-AU"/>
        </w:rPr>
        <w:t xml:space="preserve"> </w:t>
      </w:r>
      <w:r w:rsidR="00D0613D" w:rsidRPr="00E45441">
        <w:rPr>
          <w:sz w:val="24"/>
          <w:szCs w:val="24"/>
          <w:lang w:val="en-AU"/>
        </w:rPr>
        <w:t>These Standards set out expectations for the quality and safety of the services and supports providers deliver.</w:t>
      </w:r>
    </w:p>
    <w:p w14:paraId="5FB20CAC" w14:textId="4C9D076A" w:rsidR="00D0613D" w:rsidRPr="00E45441" w:rsidRDefault="00D0613D" w:rsidP="00297E8B">
      <w:pPr>
        <w:rPr>
          <w:sz w:val="24"/>
          <w:szCs w:val="24"/>
          <w:lang w:val="en-AU"/>
        </w:rPr>
      </w:pPr>
    </w:p>
    <w:p w14:paraId="3F323AAF" w14:textId="4E7C168C" w:rsidR="00D0613D" w:rsidRPr="00E45441" w:rsidRDefault="00D0613D" w:rsidP="009574A5">
      <w:pPr>
        <w:ind w:left="112"/>
        <w:rPr>
          <w:sz w:val="24"/>
          <w:szCs w:val="24"/>
          <w:lang w:val="en-AU"/>
        </w:rPr>
      </w:pPr>
      <w:r w:rsidRPr="00E45441">
        <w:rPr>
          <w:sz w:val="24"/>
          <w:szCs w:val="24"/>
          <w:lang w:val="en-AU"/>
        </w:rPr>
        <w:t>For further information:</w:t>
      </w:r>
    </w:p>
    <w:p w14:paraId="7C363888" w14:textId="2A51F0E3" w:rsidR="00D0613D" w:rsidRPr="00ED6835" w:rsidRDefault="00E45441" w:rsidP="00424160">
      <w:pPr>
        <w:pStyle w:val="ListParagraph"/>
        <w:numPr>
          <w:ilvl w:val="0"/>
          <w:numId w:val="7"/>
        </w:numPr>
        <w:jc w:val="left"/>
        <w:rPr>
          <w:sz w:val="24"/>
          <w:szCs w:val="24"/>
          <w:lang w:val="en-AU"/>
        </w:rPr>
      </w:pPr>
      <w:r w:rsidRPr="00ED6835">
        <w:rPr>
          <w:sz w:val="24"/>
          <w:szCs w:val="24"/>
          <w:lang w:val="en-AU"/>
        </w:rPr>
        <w:t>s</w:t>
      </w:r>
      <w:r w:rsidR="00D0613D" w:rsidRPr="00ED6835">
        <w:rPr>
          <w:sz w:val="24"/>
          <w:szCs w:val="24"/>
          <w:lang w:val="en-AU"/>
        </w:rPr>
        <w:t>ee</w:t>
      </w:r>
      <w:r w:rsidR="00424160">
        <w:rPr>
          <w:sz w:val="24"/>
          <w:szCs w:val="24"/>
          <w:lang w:val="en-AU"/>
        </w:rPr>
        <w:t xml:space="preserve"> </w:t>
      </w:r>
      <w:hyperlink r:id="rId13" w:history="1">
        <w:r w:rsidR="00424160" w:rsidRPr="005C621A">
          <w:rPr>
            <w:rStyle w:val="Hyperlink"/>
            <w:sz w:val="24"/>
            <w:szCs w:val="24"/>
            <w:lang w:val="en-AU"/>
          </w:rPr>
          <w:t>https://www.ndiscommission.gov.au/resources/fact-sheets-and-guides/fact-sheets-and-process-guides</w:t>
        </w:r>
      </w:hyperlink>
    </w:p>
    <w:p w14:paraId="6D8A3DC7" w14:textId="34A63BD8" w:rsidR="00F04F96" w:rsidRPr="00ED6835" w:rsidRDefault="00D0613D" w:rsidP="00ED6835">
      <w:pPr>
        <w:pStyle w:val="ListParagraph"/>
        <w:numPr>
          <w:ilvl w:val="0"/>
          <w:numId w:val="7"/>
        </w:numPr>
        <w:jc w:val="left"/>
        <w:rPr>
          <w:rStyle w:val="Hyperlink"/>
          <w:color w:val="auto"/>
          <w:sz w:val="24"/>
          <w:szCs w:val="24"/>
          <w:u w:val="none"/>
          <w:lang w:val="en-AU"/>
        </w:rPr>
      </w:pPr>
      <w:r w:rsidRPr="00ED6835">
        <w:rPr>
          <w:sz w:val="24"/>
          <w:szCs w:val="24"/>
          <w:lang w:val="en-AU"/>
        </w:rPr>
        <w:t xml:space="preserve">visit </w:t>
      </w:r>
      <w:hyperlink r:id="rId14" w:history="1">
        <w:r w:rsidR="00F04F96" w:rsidRPr="00ED6835">
          <w:rPr>
            <w:rStyle w:val="Hyperlink"/>
            <w:sz w:val="24"/>
            <w:szCs w:val="24"/>
            <w:lang w:val="en-AU"/>
          </w:rPr>
          <w:t>https://www.ndiscommission.gov.au</w:t>
        </w:r>
      </w:hyperlink>
      <w:r w:rsidR="00D2359F">
        <w:rPr>
          <w:sz w:val="24"/>
          <w:szCs w:val="24"/>
          <w:lang w:val="en-AU"/>
        </w:rPr>
        <w:t xml:space="preserve">; </w:t>
      </w:r>
      <w:hyperlink r:id="rId15" w:history="1">
        <w:r w:rsidR="00D2359F" w:rsidRPr="00B20136">
          <w:rPr>
            <w:rStyle w:val="Hyperlink"/>
            <w:sz w:val="24"/>
            <w:szCs w:val="24"/>
            <w:lang w:val="en-AU"/>
          </w:rPr>
          <w:t>https://www.wa.gov.au/organisation/department-of-communities/ndis-check-screening-process-and-outcomes</w:t>
        </w:r>
      </w:hyperlink>
      <w:r w:rsidR="00D2359F">
        <w:rPr>
          <w:sz w:val="24"/>
          <w:szCs w:val="24"/>
          <w:lang w:val="en-AU"/>
        </w:rPr>
        <w:t xml:space="preserve"> </w:t>
      </w:r>
      <w:r w:rsidR="00D2359F">
        <w:t xml:space="preserve">and / or </w:t>
      </w:r>
      <w:hyperlink r:id="rId16" w:history="1">
        <w:bookmarkStart w:id="2" w:name="_Hlk127827023"/>
        <w:r w:rsidR="00F04F96" w:rsidRPr="00ED6835">
          <w:rPr>
            <w:rStyle w:val="Hyperlink"/>
            <w:sz w:val="24"/>
            <w:szCs w:val="24"/>
          </w:rPr>
          <w:t>https://www.ndiscommission.gov.au</w:t>
        </w:r>
        <w:bookmarkEnd w:id="2"/>
        <w:r w:rsidR="00F04F96" w:rsidRPr="00ED6835">
          <w:rPr>
            <w:rStyle w:val="Hyperlink"/>
            <w:sz w:val="24"/>
            <w:szCs w:val="24"/>
          </w:rPr>
          <w:t>/about/who-we-are</w:t>
        </w:r>
      </w:hyperlink>
    </w:p>
    <w:p w14:paraId="63CC810C" w14:textId="7B8BCB33" w:rsidR="00D0613D" w:rsidRPr="00ED6835" w:rsidRDefault="00D0613D" w:rsidP="00ED6835">
      <w:pPr>
        <w:pStyle w:val="ListParagraph"/>
        <w:numPr>
          <w:ilvl w:val="0"/>
          <w:numId w:val="7"/>
        </w:numPr>
        <w:rPr>
          <w:sz w:val="24"/>
          <w:szCs w:val="24"/>
          <w:lang w:val="en-AU"/>
        </w:rPr>
      </w:pPr>
      <w:r w:rsidRPr="00ED6835">
        <w:rPr>
          <w:sz w:val="24"/>
          <w:szCs w:val="24"/>
          <w:lang w:val="en-AU"/>
        </w:rPr>
        <w:t xml:space="preserve">email </w:t>
      </w:r>
      <w:hyperlink r:id="rId17" w:history="1">
        <w:r w:rsidRPr="00ED6835">
          <w:rPr>
            <w:rStyle w:val="Hyperlink"/>
            <w:color w:val="auto"/>
            <w:sz w:val="24"/>
            <w:szCs w:val="24"/>
          </w:rPr>
          <w:t>contactcentre@ndiscommission.gov.au</w:t>
        </w:r>
      </w:hyperlink>
      <w:r w:rsidRPr="00ED6835">
        <w:rPr>
          <w:rStyle w:val="Hyperlink"/>
          <w:color w:val="auto"/>
          <w:sz w:val="24"/>
          <w:szCs w:val="24"/>
          <w:u w:val="none"/>
        </w:rPr>
        <w:t>, or</w:t>
      </w:r>
    </w:p>
    <w:bookmarkEnd w:id="1"/>
    <w:p w14:paraId="6BF2B22D" w14:textId="1C491BDB" w:rsidR="00D0613D" w:rsidRPr="00ED6835" w:rsidRDefault="0099152E" w:rsidP="00ED6835">
      <w:pPr>
        <w:pStyle w:val="ListParagraph"/>
        <w:numPr>
          <w:ilvl w:val="0"/>
          <w:numId w:val="7"/>
        </w:numPr>
        <w:rPr>
          <w:sz w:val="24"/>
          <w:szCs w:val="24"/>
          <w:lang w:val="en-AU"/>
        </w:rPr>
      </w:pPr>
      <w:r w:rsidRPr="00663E01">
        <w:rPr>
          <w:noProof/>
          <w:color w:val="000000"/>
        </w:rPr>
        <w:drawing>
          <wp:anchor distT="0" distB="0" distL="0" distR="0" simplePos="0" relativeHeight="251658242" behindDoc="0" locked="0" layoutInCell="1" allowOverlap="1" wp14:anchorId="05158983" wp14:editId="52263A67">
            <wp:simplePos x="0" y="0"/>
            <wp:positionH relativeFrom="page">
              <wp:posOffset>0</wp:posOffset>
            </wp:positionH>
            <wp:positionV relativeFrom="page">
              <wp:posOffset>50800</wp:posOffset>
            </wp:positionV>
            <wp:extent cx="7555865" cy="1073150"/>
            <wp:effectExtent l="0" t="0" r="6985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613D" w:rsidRPr="00ED6835">
        <w:rPr>
          <w:sz w:val="24"/>
          <w:szCs w:val="24"/>
          <w:lang w:val="en-AU"/>
        </w:rPr>
        <w:t xml:space="preserve">phone </w:t>
      </w:r>
      <w:r w:rsidR="00D0613D" w:rsidRPr="00ED6835">
        <w:rPr>
          <w:bCs/>
          <w:sz w:val="24"/>
          <w:szCs w:val="24"/>
        </w:rPr>
        <w:t>1800 035 544</w:t>
      </w:r>
    </w:p>
    <w:p w14:paraId="630A6425" w14:textId="5B22224C" w:rsidR="00DD1272" w:rsidRDefault="00DD1272" w:rsidP="00ED6835">
      <w:pPr>
        <w:rPr>
          <w:sz w:val="24"/>
          <w:szCs w:val="24"/>
          <w:lang w:val="en-AU"/>
        </w:rPr>
      </w:pPr>
    </w:p>
    <w:p w14:paraId="478AB63E" w14:textId="77777777" w:rsidR="00DD1272" w:rsidRPr="00ED6835" w:rsidRDefault="00DD1272" w:rsidP="00ED6835">
      <w:pPr>
        <w:rPr>
          <w:sz w:val="24"/>
          <w:szCs w:val="24"/>
          <w:lang w:val="en-AU"/>
        </w:rPr>
      </w:pPr>
    </w:p>
    <w:p w14:paraId="7DE3B7EF" w14:textId="77777777" w:rsidR="00DD1272" w:rsidRDefault="00DD1272" w:rsidP="00ED6835">
      <w:pPr>
        <w:pStyle w:val="Heading2"/>
        <w:spacing w:before="240"/>
        <w:ind w:left="0"/>
        <w:rPr>
          <w:color w:val="2C5C85"/>
          <w:sz w:val="30"/>
          <w:szCs w:val="30"/>
        </w:rPr>
      </w:pPr>
      <w:bookmarkStart w:id="3" w:name="_Hlk125753432"/>
    </w:p>
    <w:p w14:paraId="4CEC3904" w14:textId="75DD450A" w:rsidR="000B0031" w:rsidRPr="00866D63" w:rsidRDefault="000B0031" w:rsidP="00ED6835">
      <w:pPr>
        <w:pStyle w:val="Heading2"/>
        <w:spacing w:before="240"/>
        <w:rPr>
          <w:color w:val="2C5C85"/>
          <w:sz w:val="30"/>
          <w:szCs w:val="30"/>
        </w:rPr>
      </w:pPr>
      <w:r>
        <w:rPr>
          <w:color w:val="2C5C85"/>
          <w:sz w:val="30"/>
          <w:szCs w:val="30"/>
        </w:rPr>
        <w:t>C</w:t>
      </w:r>
      <w:r w:rsidR="00866D63">
        <w:rPr>
          <w:color w:val="2C5C85"/>
          <w:sz w:val="30"/>
          <w:szCs w:val="30"/>
        </w:rPr>
        <w:t>omplaints mechanism</w:t>
      </w:r>
      <w:r>
        <w:rPr>
          <w:color w:val="2C5C85"/>
          <w:sz w:val="30"/>
          <w:szCs w:val="30"/>
        </w:rPr>
        <w:t xml:space="preserve"> – Western Australia</w:t>
      </w:r>
    </w:p>
    <w:p w14:paraId="0EDF603C" w14:textId="77777777" w:rsidR="00CC0841" w:rsidRDefault="00CC0841" w:rsidP="00866D63">
      <w:pPr>
        <w:pStyle w:val="BodyText"/>
        <w:spacing w:before="80"/>
        <w:ind w:left="112" w:right="109"/>
        <w:jc w:val="both"/>
        <w:rPr>
          <w:b/>
          <w:bCs/>
          <w:color w:val="2C5C85"/>
          <w:spacing w:val="-2"/>
          <w:sz w:val="26"/>
          <w:szCs w:val="26"/>
        </w:rPr>
      </w:pPr>
      <w:bookmarkStart w:id="4" w:name="_Hlk125753505"/>
    </w:p>
    <w:p w14:paraId="52D31895" w14:textId="77777777" w:rsidR="00FF43D0" w:rsidRDefault="00FF43D0" w:rsidP="00866D63">
      <w:pPr>
        <w:pStyle w:val="BodyText"/>
        <w:spacing w:before="80"/>
        <w:ind w:left="112" w:right="109"/>
        <w:jc w:val="both"/>
        <w:rPr>
          <w:b/>
          <w:bCs/>
          <w:color w:val="2C5C85"/>
          <w:spacing w:val="-2"/>
          <w:sz w:val="26"/>
          <w:szCs w:val="26"/>
        </w:rPr>
      </w:pPr>
    </w:p>
    <w:p w14:paraId="7AB80EC2" w14:textId="77777777" w:rsidR="00FF43D0" w:rsidRDefault="00FF43D0" w:rsidP="00866D63">
      <w:pPr>
        <w:pStyle w:val="BodyText"/>
        <w:spacing w:before="80"/>
        <w:ind w:left="112" w:right="109"/>
        <w:jc w:val="both"/>
        <w:rPr>
          <w:b/>
          <w:bCs/>
          <w:color w:val="2C5C85"/>
          <w:spacing w:val="-2"/>
          <w:sz w:val="26"/>
          <w:szCs w:val="26"/>
        </w:rPr>
      </w:pPr>
    </w:p>
    <w:p w14:paraId="22151F21" w14:textId="0762F75B" w:rsidR="00866D63" w:rsidRDefault="00866D63" w:rsidP="00866D63">
      <w:pPr>
        <w:pStyle w:val="BodyText"/>
        <w:spacing w:before="80"/>
        <w:ind w:left="112" w:right="109"/>
        <w:jc w:val="both"/>
        <w:rPr>
          <w:b/>
          <w:bCs/>
          <w:color w:val="2C5C85"/>
          <w:spacing w:val="-2"/>
          <w:sz w:val="26"/>
          <w:szCs w:val="26"/>
        </w:rPr>
      </w:pPr>
      <w:r w:rsidRPr="009574A5">
        <w:rPr>
          <w:b/>
          <w:bCs/>
          <w:color w:val="2C5C85"/>
          <w:spacing w:val="-2"/>
          <w:sz w:val="26"/>
          <w:szCs w:val="26"/>
        </w:rPr>
        <w:t>Health and Disability Services Complaints Office (HaDSCO)</w:t>
      </w:r>
    </w:p>
    <w:bookmarkEnd w:id="3"/>
    <w:bookmarkEnd w:id="4"/>
    <w:p w14:paraId="3F288A9F" w14:textId="2BB903D2" w:rsidR="00867FF5" w:rsidRDefault="00866D63" w:rsidP="00866D63">
      <w:pPr>
        <w:ind w:left="112" w:firstLine="8"/>
        <w:jc w:val="both"/>
        <w:rPr>
          <w:sz w:val="24"/>
          <w:szCs w:val="24"/>
        </w:rPr>
      </w:pPr>
      <w:r w:rsidRPr="00E45441">
        <w:rPr>
          <w:sz w:val="24"/>
          <w:szCs w:val="24"/>
        </w:rPr>
        <w:t xml:space="preserve">HaDSCO </w:t>
      </w:r>
      <w:r w:rsidRPr="00E45441">
        <w:rPr>
          <w:rFonts w:hint="cs"/>
          <w:sz w:val="24"/>
          <w:szCs w:val="24"/>
        </w:rPr>
        <w:t xml:space="preserve">is an independent </w:t>
      </w:r>
      <w:r w:rsidR="00867FF5">
        <w:rPr>
          <w:sz w:val="24"/>
          <w:szCs w:val="24"/>
        </w:rPr>
        <w:t>s</w:t>
      </w:r>
      <w:r w:rsidRPr="00E45441">
        <w:rPr>
          <w:rFonts w:hint="cs"/>
          <w:sz w:val="24"/>
          <w:szCs w:val="24"/>
        </w:rPr>
        <w:t xml:space="preserve">tatutory </w:t>
      </w:r>
      <w:r w:rsidR="00867FF5">
        <w:rPr>
          <w:sz w:val="24"/>
          <w:szCs w:val="24"/>
        </w:rPr>
        <w:t>a</w:t>
      </w:r>
      <w:r w:rsidRPr="00E45441">
        <w:rPr>
          <w:rFonts w:hint="cs"/>
          <w:sz w:val="24"/>
          <w:szCs w:val="24"/>
        </w:rPr>
        <w:t>uthority offering an impartial resolution service for</w:t>
      </w:r>
    </w:p>
    <w:p w14:paraId="1F580504" w14:textId="37792FB9" w:rsidR="00866D63" w:rsidRPr="00E45441" w:rsidRDefault="00866D63" w:rsidP="00866D63">
      <w:pPr>
        <w:ind w:left="112" w:firstLine="8"/>
        <w:jc w:val="both"/>
        <w:rPr>
          <w:sz w:val="24"/>
          <w:szCs w:val="24"/>
        </w:rPr>
      </w:pPr>
      <w:r w:rsidRPr="00E45441">
        <w:rPr>
          <w:rFonts w:hint="cs"/>
          <w:sz w:val="24"/>
          <w:szCs w:val="24"/>
        </w:rPr>
        <w:t>complaints relating</w:t>
      </w:r>
      <w:r w:rsidRPr="00E45441">
        <w:rPr>
          <w:sz w:val="24"/>
          <w:szCs w:val="24"/>
        </w:rPr>
        <w:t xml:space="preserve"> </w:t>
      </w:r>
      <w:r w:rsidRPr="00E45441">
        <w:rPr>
          <w:rFonts w:hint="cs"/>
          <w:sz w:val="24"/>
          <w:szCs w:val="24"/>
        </w:rPr>
        <w:t xml:space="preserve">to </w:t>
      </w:r>
      <w:r w:rsidRPr="00E45441">
        <w:rPr>
          <w:sz w:val="24"/>
          <w:szCs w:val="24"/>
        </w:rPr>
        <w:t xml:space="preserve">State or Territory-based </w:t>
      </w:r>
      <w:r w:rsidRPr="00E45441">
        <w:rPr>
          <w:rFonts w:hint="cs"/>
          <w:sz w:val="24"/>
          <w:szCs w:val="24"/>
        </w:rPr>
        <w:t>health, disability and mental health services in Western Australia and the Indian Ocean Territories</w:t>
      </w:r>
      <w:r w:rsidRPr="00E45441">
        <w:rPr>
          <w:sz w:val="24"/>
          <w:szCs w:val="24"/>
        </w:rPr>
        <w:t>.</w:t>
      </w:r>
    </w:p>
    <w:p w14:paraId="19AB5010" w14:textId="77777777" w:rsidR="00884A77" w:rsidRDefault="00884A77" w:rsidP="00866D63">
      <w:pPr>
        <w:ind w:left="112" w:firstLine="8"/>
        <w:jc w:val="both"/>
        <w:rPr>
          <w:sz w:val="24"/>
          <w:szCs w:val="24"/>
        </w:rPr>
      </w:pPr>
    </w:p>
    <w:p w14:paraId="3B0E85A7" w14:textId="10442A4A" w:rsidR="00866D63" w:rsidRDefault="00866D63" w:rsidP="00866D63">
      <w:pPr>
        <w:ind w:left="112" w:firstLine="8"/>
        <w:jc w:val="both"/>
        <w:rPr>
          <w:sz w:val="24"/>
          <w:szCs w:val="24"/>
        </w:rPr>
      </w:pPr>
      <w:r w:rsidRPr="00E45441">
        <w:rPr>
          <w:sz w:val="24"/>
          <w:szCs w:val="24"/>
        </w:rPr>
        <w:t>The purpose of HaDSCO includes to educate, train and assist people with disability and service providers to resolve complaints within its jurisdiction.</w:t>
      </w:r>
    </w:p>
    <w:p w14:paraId="2217070A" w14:textId="17F21B01" w:rsidR="000B0031" w:rsidRDefault="000B0031" w:rsidP="00866D63">
      <w:pPr>
        <w:ind w:left="112" w:firstLine="8"/>
        <w:jc w:val="both"/>
        <w:rPr>
          <w:sz w:val="24"/>
          <w:szCs w:val="24"/>
        </w:rPr>
      </w:pPr>
    </w:p>
    <w:p w14:paraId="33BDBF7C" w14:textId="77777777" w:rsidR="000B0031" w:rsidRDefault="000B0031" w:rsidP="00866D63">
      <w:pPr>
        <w:ind w:left="112" w:firstLine="8"/>
        <w:jc w:val="both"/>
        <w:rPr>
          <w:sz w:val="24"/>
          <w:szCs w:val="24"/>
        </w:rPr>
      </w:pPr>
      <w:r w:rsidRPr="000B0031">
        <w:rPr>
          <w:sz w:val="24"/>
          <w:szCs w:val="24"/>
        </w:rPr>
        <w:t xml:space="preserve">From 1 December 2020, HaDSCO </w:t>
      </w:r>
      <w:r>
        <w:rPr>
          <w:sz w:val="24"/>
          <w:szCs w:val="24"/>
        </w:rPr>
        <w:t xml:space="preserve">has </w:t>
      </w:r>
      <w:r w:rsidRPr="000B0031">
        <w:rPr>
          <w:sz w:val="24"/>
          <w:szCs w:val="24"/>
        </w:rPr>
        <w:t>continue</w:t>
      </w:r>
      <w:r>
        <w:rPr>
          <w:sz w:val="24"/>
          <w:szCs w:val="24"/>
        </w:rPr>
        <w:t>d</w:t>
      </w:r>
      <w:r w:rsidRPr="000B0031">
        <w:rPr>
          <w:sz w:val="24"/>
          <w:szCs w:val="24"/>
        </w:rPr>
        <w:t xml:space="preserve"> to receive and resolve complaints about</w:t>
      </w:r>
      <w:r>
        <w:rPr>
          <w:sz w:val="24"/>
          <w:szCs w:val="24"/>
        </w:rPr>
        <w:t>:</w:t>
      </w:r>
    </w:p>
    <w:p w14:paraId="49BB8126" w14:textId="77777777" w:rsidR="000B0031" w:rsidRDefault="000B0031" w:rsidP="000B003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D6835">
        <w:rPr>
          <w:sz w:val="24"/>
          <w:szCs w:val="24"/>
        </w:rPr>
        <w:t>non-NDIS funded disability services in Western Australia</w:t>
      </w:r>
      <w:r>
        <w:rPr>
          <w:sz w:val="24"/>
          <w:szCs w:val="24"/>
        </w:rPr>
        <w:t>,</w:t>
      </w:r>
      <w:r w:rsidRPr="00ED6835">
        <w:rPr>
          <w:sz w:val="24"/>
          <w:szCs w:val="24"/>
        </w:rPr>
        <w:t xml:space="preserve"> and </w:t>
      </w:r>
    </w:p>
    <w:p w14:paraId="3E02AE9C" w14:textId="4FBABB97" w:rsidR="000B0031" w:rsidRPr="00ED6835" w:rsidRDefault="000B0031" w:rsidP="00ED683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D6835">
        <w:rPr>
          <w:sz w:val="24"/>
          <w:szCs w:val="24"/>
        </w:rPr>
        <w:t xml:space="preserve">any complaints about NDIS funded services occurring before 1 December 2020.  </w:t>
      </w:r>
    </w:p>
    <w:p w14:paraId="2FCB95D6" w14:textId="77777777" w:rsidR="00E45441" w:rsidRPr="00E45441" w:rsidRDefault="00E45441" w:rsidP="00884A77">
      <w:pPr>
        <w:rPr>
          <w:sz w:val="24"/>
          <w:szCs w:val="24"/>
          <w:lang w:val="en-AU"/>
        </w:rPr>
      </w:pPr>
    </w:p>
    <w:p w14:paraId="65618070" w14:textId="1AF478D0" w:rsidR="00866D63" w:rsidRPr="00E45441" w:rsidRDefault="00866D63" w:rsidP="00866D63">
      <w:pPr>
        <w:ind w:left="112"/>
        <w:rPr>
          <w:sz w:val="24"/>
          <w:szCs w:val="24"/>
          <w:lang w:val="en-AU"/>
        </w:rPr>
      </w:pPr>
      <w:bookmarkStart w:id="5" w:name="_Hlk125753846"/>
      <w:r w:rsidRPr="00E45441">
        <w:rPr>
          <w:sz w:val="24"/>
          <w:szCs w:val="24"/>
          <w:lang w:val="en-AU"/>
        </w:rPr>
        <w:t>For further information:</w:t>
      </w:r>
    </w:p>
    <w:p w14:paraId="25366C9A" w14:textId="73D4598A" w:rsidR="000B0031" w:rsidRPr="00ED6835" w:rsidRDefault="00866D63" w:rsidP="00ED6835">
      <w:pPr>
        <w:pStyle w:val="ListParagraph"/>
        <w:numPr>
          <w:ilvl w:val="0"/>
          <w:numId w:val="4"/>
        </w:numPr>
        <w:ind w:left="832"/>
        <w:jc w:val="left"/>
        <w:rPr>
          <w:rStyle w:val="Hyperlink"/>
          <w:color w:val="auto"/>
          <w:sz w:val="24"/>
          <w:szCs w:val="24"/>
          <w:u w:val="none"/>
          <w:lang w:val="en-AU"/>
        </w:rPr>
      </w:pPr>
      <w:r w:rsidRPr="00E45441">
        <w:rPr>
          <w:sz w:val="24"/>
          <w:szCs w:val="24"/>
          <w:lang w:val="en-AU"/>
        </w:rPr>
        <w:t xml:space="preserve">visit </w:t>
      </w:r>
      <w:hyperlink r:id="rId19" w:history="1">
        <w:r w:rsidR="00D2359F" w:rsidRPr="00C323F9">
          <w:rPr>
            <w:color w:val="0000FF"/>
            <w:sz w:val="24"/>
            <w:szCs w:val="24"/>
            <w:u w:val="single" w:color="0000FF"/>
          </w:rPr>
          <w:t>https://www.hadsco.wa.gov.au/</w:t>
        </w:r>
      </w:hyperlink>
      <w:r w:rsidR="00D2359F" w:rsidRPr="00C323F9">
        <w:rPr>
          <w:color w:val="0000FF"/>
          <w:sz w:val="24"/>
          <w:szCs w:val="24"/>
          <w:u w:val="single" w:color="0000FF"/>
        </w:rPr>
        <w:t xml:space="preserve"> </w:t>
      </w:r>
      <w:r w:rsidR="00D2359F">
        <w:rPr>
          <w:sz w:val="24"/>
          <w:szCs w:val="24"/>
          <w:lang w:val="en-AU"/>
        </w:rPr>
        <w:t xml:space="preserve">and/or </w:t>
      </w:r>
      <w:hyperlink r:id="rId20" w:history="1">
        <w:r w:rsidR="000B0031" w:rsidRPr="00C323F9">
          <w:rPr>
            <w:color w:val="0000FF"/>
            <w:u w:color="0000FF"/>
          </w:rPr>
          <w:t>h</w:t>
        </w:r>
        <w:r w:rsidR="000B0031" w:rsidRPr="00C323F9">
          <w:rPr>
            <w:color w:val="0000FF"/>
            <w:sz w:val="24"/>
            <w:szCs w:val="24"/>
            <w:u w:val="single" w:color="0000FF"/>
          </w:rPr>
          <w:t>ttps://www.hadsco.wa.gov.au/Complaints/Disability-Services</w:t>
        </w:r>
      </w:hyperlink>
    </w:p>
    <w:p w14:paraId="6FFE66B6" w14:textId="77777777" w:rsidR="00866D63" w:rsidRPr="00ED6835" w:rsidRDefault="00866D63" w:rsidP="00ED6835">
      <w:pPr>
        <w:pStyle w:val="ListParagraph"/>
        <w:numPr>
          <w:ilvl w:val="0"/>
          <w:numId w:val="4"/>
        </w:numPr>
        <w:ind w:left="832"/>
        <w:rPr>
          <w:sz w:val="24"/>
          <w:szCs w:val="24"/>
          <w:lang w:val="en-AU"/>
        </w:rPr>
      </w:pPr>
      <w:r w:rsidRPr="00ED6835">
        <w:rPr>
          <w:sz w:val="24"/>
          <w:szCs w:val="24"/>
          <w:lang w:val="en-AU"/>
        </w:rPr>
        <w:t xml:space="preserve">email </w:t>
      </w:r>
      <w:hyperlink r:id="rId21" w:history="1">
        <w:r w:rsidRPr="00C323F9">
          <w:rPr>
            <w:color w:val="0000FF"/>
            <w:sz w:val="24"/>
            <w:szCs w:val="24"/>
            <w:u w:val="single" w:color="0000FF"/>
          </w:rPr>
          <w:t>mail@hadsco.wa.gov.au</w:t>
        </w:r>
      </w:hyperlink>
      <w:r w:rsidRPr="00ED6835">
        <w:rPr>
          <w:rStyle w:val="Hyperlink"/>
          <w:color w:val="auto"/>
          <w:sz w:val="24"/>
          <w:szCs w:val="24"/>
          <w:u w:val="none"/>
        </w:rPr>
        <w:t>, or</w:t>
      </w:r>
    </w:p>
    <w:p w14:paraId="7BFCFC70" w14:textId="2FAAAF25" w:rsidR="00AB30EC" w:rsidRPr="00E45441" w:rsidRDefault="00866D63" w:rsidP="00E45441">
      <w:pPr>
        <w:pStyle w:val="ListParagraph"/>
        <w:numPr>
          <w:ilvl w:val="0"/>
          <w:numId w:val="4"/>
        </w:numPr>
        <w:ind w:left="832"/>
        <w:rPr>
          <w:sz w:val="24"/>
          <w:szCs w:val="24"/>
          <w:lang w:val="en-AU"/>
        </w:rPr>
      </w:pPr>
      <w:r w:rsidRPr="00E45441">
        <w:rPr>
          <w:sz w:val="24"/>
          <w:szCs w:val="24"/>
          <w:lang w:val="en-AU"/>
        </w:rPr>
        <w:t xml:space="preserve">phone </w:t>
      </w:r>
      <w:r w:rsidRPr="00E45441">
        <w:rPr>
          <w:sz w:val="24"/>
          <w:szCs w:val="24"/>
          <w:shd w:val="clear" w:color="auto" w:fill="FFFFFF"/>
        </w:rPr>
        <w:t>1800 813 583</w:t>
      </w:r>
      <w:r w:rsidR="00B71EF2" w:rsidRPr="00E45441">
        <w:rPr>
          <w:noProof/>
        </w:rPr>
        <w:drawing>
          <wp:anchor distT="0" distB="0" distL="0" distR="0" simplePos="0" relativeHeight="251658241" behindDoc="0" locked="0" layoutInCell="1" allowOverlap="1" wp14:anchorId="7EAC1AB2" wp14:editId="2B8913E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992" cy="107378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073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5"/>
    <w:p w14:paraId="336D599D" w14:textId="77777777" w:rsidR="00AB30EC" w:rsidRDefault="00AB30EC">
      <w:pPr>
        <w:pStyle w:val="BodyText"/>
        <w:rPr>
          <w:sz w:val="20"/>
        </w:rPr>
      </w:pPr>
    </w:p>
    <w:p w14:paraId="05139882" w14:textId="5C432807" w:rsidR="00AB30EC" w:rsidRPr="00E45441" w:rsidRDefault="00E45441" w:rsidP="00E45441">
      <w:pPr>
        <w:pStyle w:val="BodyText"/>
        <w:spacing w:before="80"/>
        <w:ind w:left="112" w:right="109"/>
        <w:jc w:val="both"/>
        <w:rPr>
          <w:b/>
          <w:bCs/>
          <w:color w:val="2C5C85"/>
          <w:spacing w:val="-2"/>
          <w:sz w:val="26"/>
          <w:szCs w:val="26"/>
        </w:rPr>
      </w:pPr>
      <w:r>
        <w:rPr>
          <w:b/>
          <w:bCs/>
          <w:color w:val="2C5C85"/>
          <w:sz w:val="30"/>
          <w:szCs w:val="30"/>
          <w:lang w:val="en-AU"/>
        </w:rPr>
        <w:t>S</w:t>
      </w:r>
      <w:r w:rsidRPr="00E45441">
        <w:rPr>
          <w:b/>
          <w:bCs/>
          <w:color w:val="2C5C85"/>
          <w:sz w:val="30"/>
          <w:szCs w:val="30"/>
          <w:lang w:val="en-AU"/>
        </w:rPr>
        <w:t>creening checks for workers employed to support people</w:t>
      </w:r>
      <w:r w:rsidR="00884A77">
        <w:rPr>
          <w:b/>
          <w:bCs/>
          <w:color w:val="2C5C85"/>
          <w:sz w:val="30"/>
          <w:szCs w:val="30"/>
          <w:lang w:val="en-AU"/>
        </w:rPr>
        <w:t xml:space="preserve"> (including children)</w:t>
      </w:r>
      <w:r w:rsidRPr="00E45441">
        <w:rPr>
          <w:b/>
          <w:bCs/>
          <w:color w:val="2C5C85"/>
          <w:sz w:val="30"/>
          <w:szCs w:val="30"/>
          <w:lang w:val="en-AU"/>
        </w:rPr>
        <w:t xml:space="preserve"> with disability</w:t>
      </w:r>
    </w:p>
    <w:p w14:paraId="3EF33C5B" w14:textId="77777777" w:rsidR="00663E01" w:rsidRDefault="00663E01" w:rsidP="00663E01">
      <w:pPr>
        <w:pStyle w:val="BodyText"/>
        <w:ind w:left="100"/>
        <w:rPr>
          <w:color w:val="000000"/>
        </w:rPr>
      </w:pPr>
    </w:p>
    <w:p w14:paraId="6D9902C1" w14:textId="68242C70" w:rsidR="00663E01" w:rsidRDefault="00663E01" w:rsidP="00424160">
      <w:pPr>
        <w:pStyle w:val="BodyText"/>
        <w:spacing w:before="80"/>
        <w:ind w:left="112" w:right="109"/>
        <w:jc w:val="both"/>
        <w:rPr>
          <w:sz w:val="20"/>
          <w:szCs w:val="20"/>
        </w:rPr>
      </w:pPr>
      <w:r w:rsidRPr="00E45441">
        <w:rPr>
          <w:b/>
          <w:bCs/>
          <w:color w:val="2C5C85"/>
          <w:spacing w:val="-2"/>
          <w:sz w:val="26"/>
          <w:szCs w:val="26"/>
        </w:rPr>
        <w:t>NDIS Worker Screening Check</w:t>
      </w:r>
      <w:r w:rsidR="002A1C65">
        <w:rPr>
          <w:b/>
          <w:bCs/>
          <w:color w:val="2C5C85"/>
          <w:spacing w:val="-2"/>
          <w:sz w:val="26"/>
          <w:szCs w:val="26"/>
        </w:rPr>
        <w:t xml:space="preserve"> (Check)</w:t>
      </w:r>
    </w:p>
    <w:p w14:paraId="14DCF9C5" w14:textId="7D5908CC" w:rsidR="63972AF4" w:rsidRPr="00424160" w:rsidRDefault="00DB01E3" w:rsidP="00424160">
      <w:pPr>
        <w:ind w:left="112" w:firstLine="8"/>
        <w:jc w:val="both"/>
        <w:rPr>
          <w:sz w:val="24"/>
          <w:szCs w:val="24"/>
        </w:rPr>
      </w:pPr>
      <w:r w:rsidRPr="00424160">
        <w:rPr>
          <w:sz w:val="24"/>
          <w:szCs w:val="24"/>
        </w:rPr>
        <w:t xml:space="preserve">The </w:t>
      </w:r>
      <w:r w:rsidR="002A1C65" w:rsidRPr="00424160">
        <w:rPr>
          <w:sz w:val="24"/>
          <w:szCs w:val="24"/>
        </w:rPr>
        <w:t>Check</w:t>
      </w:r>
      <w:r w:rsidRPr="00424160">
        <w:rPr>
          <w:sz w:val="24"/>
          <w:szCs w:val="24"/>
        </w:rPr>
        <w:t xml:space="preserve"> provides a level of safeguarding for NDIS providers.</w:t>
      </w:r>
      <w:r w:rsidR="00FA3A3E" w:rsidRPr="00424160">
        <w:rPr>
          <w:sz w:val="24"/>
          <w:szCs w:val="24"/>
        </w:rPr>
        <w:t xml:space="preserve"> </w:t>
      </w:r>
      <w:r w:rsidRPr="00424160">
        <w:rPr>
          <w:sz w:val="24"/>
          <w:szCs w:val="24"/>
        </w:rPr>
        <w:t>The Check requires r</w:t>
      </w:r>
      <w:r w:rsidR="00CA7C7D" w:rsidRPr="00424160">
        <w:rPr>
          <w:sz w:val="24"/>
          <w:szCs w:val="24"/>
        </w:rPr>
        <w:t xml:space="preserve">egistered NDIS providers </w:t>
      </w:r>
      <w:r w:rsidRPr="00424160">
        <w:rPr>
          <w:sz w:val="24"/>
          <w:szCs w:val="24"/>
        </w:rPr>
        <w:t xml:space="preserve">to </w:t>
      </w:r>
      <w:r w:rsidR="00CA7C7D" w:rsidRPr="00424160">
        <w:rPr>
          <w:sz w:val="24"/>
          <w:szCs w:val="24"/>
        </w:rPr>
        <w:t>ensure that workers in risk</w:t>
      </w:r>
      <w:r w:rsidR="004C0CA4" w:rsidRPr="00424160">
        <w:rPr>
          <w:sz w:val="24"/>
          <w:szCs w:val="24"/>
        </w:rPr>
        <w:t>-</w:t>
      </w:r>
      <w:r w:rsidR="00CA7C7D" w:rsidRPr="00424160">
        <w:rPr>
          <w:sz w:val="24"/>
          <w:szCs w:val="24"/>
        </w:rPr>
        <w:t>assessed roles have a</w:t>
      </w:r>
      <w:r w:rsidRPr="00424160">
        <w:rPr>
          <w:sz w:val="24"/>
          <w:szCs w:val="24"/>
        </w:rPr>
        <w:t xml:space="preserve"> Check </w:t>
      </w:r>
      <w:r w:rsidR="00CA7C7D" w:rsidRPr="00424160">
        <w:rPr>
          <w:sz w:val="24"/>
          <w:szCs w:val="24"/>
        </w:rPr>
        <w:t>or an acceptable check under the transitional and special arrangements</w:t>
      </w:r>
    </w:p>
    <w:p w14:paraId="28A7FBAD" w14:textId="77777777" w:rsidR="00CA7C7D" w:rsidRPr="00424160" w:rsidRDefault="00CA7C7D" w:rsidP="00424160">
      <w:pPr>
        <w:ind w:left="112" w:firstLine="8"/>
        <w:jc w:val="both"/>
        <w:rPr>
          <w:sz w:val="24"/>
          <w:szCs w:val="24"/>
        </w:rPr>
      </w:pPr>
    </w:p>
    <w:p w14:paraId="33D2E4EE" w14:textId="151F5CD1" w:rsidR="00663E01" w:rsidRPr="00424160" w:rsidRDefault="00663E01" w:rsidP="00424160">
      <w:pPr>
        <w:ind w:left="112" w:firstLine="8"/>
        <w:jc w:val="both"/>
        <w:rPr>
          <w:color w:val="000000"/>
          <w:sz w:val="24"/>
          <w:szCs w:val="24"/>
        </w:rPr>
      </w:pPr>
      <w:r w:rsidRPr="00424160">
        <w:rPr>
          <w:sz w:val="24"/>
          <w:szCs w:val="24"/>
        </w:rPr>
        <w:t xml:space="preserve">The WA NDIS Worker Screening Unit </w:t>
      </w:r>
      <w:r w:rsidR="26B29436" w:rsidRPr="00424160">
        <w:rPr>
          <w:sz w:val="24"/>
          <w:szCs w:val="24"/>
        </w:rPr>
        <w:t>within the Department of Communities</w:t>
      </w:r>
      <w:r w:rsidRPr="00424160">
        <w:rPr>
          <w:sz w:val="24"/>
          <w:szCs w:val="24"/>
        </w:rPr>
        <w:t xml:space="preserve"> </w:t>
      </w:r>
      <w:r w:rsidR="002A1C65" w:rsidRPr="00424160">
        <w:rPr>
          <w:sz w:val="24"/>
          <w:szCs w:val="24"/>
        </w:rPr>
        <w:t>administers Checks</w:t>
      </w:r>
      <w:r w:rsidR="002A1C65" w:rsidRPr="00424160">
        <w:rPr>
          <w:color w:val="000000" w:themeColor="text1"/>
          <w:sz w:val="24"/>
          <w:szCs w:val="24"/>
        </w:rPr>
        <w:t xml:space="preserve"> by assessing applications and making decisions based on relevant information</w:t>
      </w:r>
      <w:r w:rsidRPr="00424160">
        <w:rPr>
          <w:color w:val="000000" w:themeColor="text1"/>
          <w:sz w:val="24"/>
          <w:szCs w:val="24"/>
        </w:rPr>
        <w:t>.</w:t>
      </w:r>
    </w:p>
    <w:p w14:paraId="3CA54EA2" w14:textId="77777777" w:rsidR="00663E01" w:rsidRPr="00424160" w:rsidRDefault="00663E01" w:rsidP="00ED6835">
      <w:pPr>
        <w:pStyle w:val="BodyText"/>
        <w:ind w:left="84"/>
        <w:rPr>
          <w:color w:val="000000"/>
        </w:rPr>
      </w:pPr>
    </w:p>
    <w:p w14:paraId="2CC68454" w14:textId="77777777" w:rsidR="00663E01" w:rsidRPr="00424160" w:rsidRDefault="00663E01" w:rsidP="00424160">
      <w:pPr>
        <w:ind w:left="112" w:firstLine="8"/>
        <w:jc w:val="both"/>
        <w:rPr>
          <w:color w:val="000000"/>
          <w:sz w:val="24"/>
          <w:szCs w:val="24"/>
          <w:lang w:val="en-AU"/>
        </w:rPr>
      </w:pPr>
      <w:r w:rsidRPr="00424160">
        <w:rPr>
          <w:sz w:val="24"/>
          <w:szCs w:val="24"/>
        </w:rPr>
        <w:t>For</w:t>
      </w:r>
      <w:r w:rsidRPr="00424160">
        <w:rPr>
          <w:color w:val="000000"/>
          <w:sz w:val="24"/>
          <w:szCs w:val="24"/>
          <w:lang w:val="en-AU"/>
        </w:rPr>
        <w:t xml:space="preserve"> further information:</w:t>
      </w:r>
    </w:p>
    <w:p w14:paraId="495111B0" w14:textId="28E9584A" w:rsidR="00205B0F" w:rsidRPr="00C323F9" w:rsidRDefault="00663E01" w:rsidP="00205B0F">
      <w:pPr>
        <w:pStyle w:val="BodyText"/>
        <w:numPr>
          <w:ilvl w:val="0"/>
          <w:numId w:val="4"/>
        </w:numPr>
        <w:ind w:left="704"/>
        <w:rPr>
          <w:color w:val="0000FF"/>
          <w:u w:val="single" w:color="0000FF"/>
        </w:rPr>
      </w:pPr>
      <w:r w:rsidRPr="00CA7C7D">
        <w:rPr>
          <w:color w:val="000000"/>
          <w:lang w:val="en-AU"/>
        </w:rPr>
        <w:t xml:space="preserve">visit </w:t>
      </w:r>
      <w:hyperlink r:id="rId22" w:history="1">
        <w:r w:rsidR="00CA7C7D" w:rsidRPr="00C323F9">
          <w:rPr>
            <w:color w:val="0000FF"/>
            <w:u w:val="single" w:color="0000FF"/>
          </w:rPr>
          <w:t>https://www.ndiscommission.gov.au/workers/worker-screening/ndis-worker-screening-check</w:t>
        </w:r>
      </w:hyperlink>
      <w:r w:rsidR="00DB01E3" w:rsidRPr="00C323F9">
        <w:rPr>
          <w:color w:val="0000FF"/>
          <w:u w:val="single" w:color="0000FF"/>
        </w:rPr>
        <w:t>;</w:t>
      </w:r>
      <w:r w:rsidR="00DB01E3">
        <w:rPr>
          <w:color w:val="000000"/>
          <w:lang w:val="en-AU"/>
        </w:rPr>
        <w:t xml:space="preserve"> </w:t>
      </w:r>
      <w:hyperlink r:id="rId23" w:history="1">
        <w:r w:rsidR="00DB01E3" w:rsidRPr="00C323F9">
          <w:rPr>
            <w:color w:val="0000FF"/>
            <w:u w:val="single" w:color="0000FF"/>
          </w:rPr>
          <w:t>https://www.wa.gov.au/organisation/department-of-communities/ndis-worker-screening-check</w:t>
        </w:r>
      </w:hyperlink>
      <w:r w:rsidR="00DB01E3">
        <w:rPr>
          <w:color w:val="000000"/>
          <w:lang w:val="en-AU"/>
        </w:rPr>
        <w:t xml:space="preserve">; and/or </w:t>
      </w:r>
      <w:hyperlink r:id="rId24" w:history="1">
        <w:r w:rsidR="00205B0F" w:rsidRPr="00C323F9">
          <w:rPr>
            <w:color w:val="0000FF"/>
            <w:u w:val="single" w:color="0000FF"/>
          </w:rPr>
          <w:t>https://www.wa.gov.au/organisation/department-of-communities/ndis-check-screening-process-and-outcomes</w:t>
        </w:r>
      </w:hyperlink>
    </w:p>
    <w:p w14:paraId="6C66B2F2" w14:textId="77777777" w:rsidR="00663E01" w:rsidRPr="00ED6835" w:rsidRDefault="00663E01" w:rsidP="00ED6835">
      <w:pPr>
        <w:pStyle w:val="BodyText"/>
        <w:numPr>
          <w:ilvl w:val="0"/>
          <w:numId w:val="4"/>
        </w:numPr>
        <w:ind w:left="704"/>
        <w:rPr>
          <w:lang w:val="en-AU"/>
        </w:rPr>
      </w:pPr>
      <w:r w:rsidRPr="00ED6835">
        <w:rPr>
          <w:lang w:val="en-AU"/>
        </w:rPr>
        <w:t xml:space="preserve">email </w:t>
      </w:r>
      <w:hyperlink r:id="rId25" w:history="1">
        <w:r w:rsidRPr="00C323F9">
          <w:rPr>
            <w:color w:val="0000FF"/>
            <w:u w:val="single" w:color="0000FF"/>
          </w:rPr>
          <w:t>NDISCheck@communities.wa.gov.au</w:t>
        </w:r>
      </w:hyperlink>
      <w:r w:rsidRPr="00ED6835">
        <w:t>, or</w:t>
      </w:r>
    </w:p>
    <w:p w14:paraId="3AEBD9F6" w14:textId="4A3CDF23" w:rsidR="00663E01" w:rsidRPr="00663E01" w:rsidRDefault="00663E01" w:rsidP="00ED6835">
      <w:pPr>
        <w:pStyle w:val="BodyText"/>
        <w:numPr>
          <w:ilvl w:val="0"/>
          <w:numId w:val="4"/>
        </w:numPr>
        <w:ind w:left="704"/>
        <w:rPr>
          <w:color w:val="000000"/>
          <w:lang w:val="en-AU"/>
        </w:rPr>
      </w:pPr>
      <w:r w:rsidRPr="00663E01">
        <w:rPr>
          <w:color w:val="000000"/>
          <w:lang w:val="en-AU"/>
        </w:rPr>
        <w:t xml:space="preserve">phone </w:t>
      </w:r>
      <w:r w:rsidRPr="00663E01">
        <w:rPr>
          <w:color w:val="000000"/>
        </w:rPr>
        <w:t xml:space="preserve">1800 </w:t>
      </w:r>
      <w:r>
        <w:rPr>
          <w:color w:val="000000"/>
        </w:rPr>
        <w:t>225 588</w:t>
      </w:r>
    </w:p>
    <w:p w14:paraId="28B33850" w14:textId="77777777" w:rsidR="00867FF5" w:rsidRDefault="00867FF5" w:rsidP="00ED6835">
      <w:pPr>
        <w:pStyle w:val="BodyText"/>
        <w:ind w:left="100"/>
        <w:rPr>
          <w:sz w:val="35"/>
        </w:rPr>
      </w:pPr>
    </w:p>
    <w:p w14:paraId="56E3E726" w14:textId="77777777" w:rsidR="00FF43D0" w:rsidRDefault="00FF43D0" w:rsidP="00FF43D0">
      <w:pPr>
        <w:pStyle w:val="BodyText"/>
        <w:spacing w:before="80"/>
        <w:ind w:left="112" w:right="109"/>
        <w:rPr>
          <w:sz w:val="20"/>
        </w:rPr>
      </w:pPr>
      <w:r>
        <w:rPr>
          <w:b/>
          <w:bCs/>
          <w:color w:val="2C5C85"/>
          <w:spacing w:val="-2"/>
          <w:sz w:val="26"/>
          <w:szCs w:val="26"/>
        </w:rPr>
        <w:t>Working with Children Check (WWC Check)</w:t>
      </w:r>
    </w:p>
    <w:p w14:paraId="002773BA" w14:textId="77777777" w:rsidR="00FF43D0" w:rsidRDefault="00FF43D0" w:rsidP="00FF43D0">
      <w:pPr>
        <w:ind w:left="112" w:firstLine="8"/>
        <w:rPr>
          <w:sz w:val="24"/>
          <w:szCs w:val="24"/>
        </w:rPr>
      </w:pPr>
      <w:r>
        <w:rPr>
          <w:sz w:val="24"/>
          <w:szCs w:val="24"/>
        </w:rPr>
        <w:t xml:space="preserve">A person must have a WWC Check if they do certain paid or unpaid work with children. The </w:t>
      </w:r>
      <w:r>
        <w:rPr>
          <w:i/>
          <w:iCs/>
          <w:sz w:val="24"/>
          <w:szCs w:val="24"/>
        </w:rPr>
        <w:t>Working with Children (Criminal Record Checking) Act 2004</w:t>
      </w:r>
      <w:r>
        <w:rPr>
          <w:sz w:val="24"/>
          <w:szCs w:val="24"/>
        </w:rPr>
        <w:t xml:space="preserve"> describes this as ‘child-related work’. The WWC Check assesses the person’s criminal records and other relevant information to see if they have charges, convictions and behaviours that show they may harm a child.</w:t>
      </w:r>
    </w:p>
    <w:p w14:paraId="0B4438FC" w14:textId="57BDBB21" w:rsidR="00663E01" w:rsidRPr="00424160" w:rsidRDefault="00663E01" w:rsidP="00424160">
      <w:pPr>
        <w:ind w:left="112" w:firstLine="8"/>
        <w:jc w:val="both"/>
        <w:rPr>
          <w:sz w:val="24"/>
          <w:szCs w:val="24"/>
        </w:rPr>
      </w:pPr>
    </w:p>
    <w:p w14:paraId="534ACB46" w14:textId="799BE1FB" w:rsidR="00663E01" w:rsidRDefault="00663E01" w:rsidP="00663E01">
      <w:pPr>
        <w:pStyle w:val="BodyText"/>
        <w:ind w:left="100"/>
        <w:rPr>
          <w:color w:val="000000"/>
        </w:rPr>
      </w:pPr>
    </w:p>
    <w:p w14:paraId="39D4DFA5" w14:textId="2D245E11" w:rsidR="0099152E" w:rsidRDefault="0099152E" w:rsidP="00FA3A3E">
      <w:pPr>
        <w:pStyle w:val="BodyText"/>
        <w:ind w:left="100"/>
        <w:rPr>
          <w:color w:val="000000"/>
          <w:lang w:val="en-AU"/>
        </w:rPr>
      </w:pPr>
      <w:r w:rsidRPr="00663E01">
        <w:rPr>
          <w:noProof/>
          <w:color w:val="000000"/>
        </w:rPr>
        <w:drawing>
          <wp:anchor distT="0" distB="0" distL="0" distR="0" simplePos="0" relativeHeight="251660290" behindDoc="0" locked="0" layoutInCell="1" allowOverlap="1" wp14:anchorId="1E8F4FC8" wp14:editId="596A9AFA">
            <wp:simplePos x="0" y="0"/>
            <wp:positionH relativeFrom="page">
              <wp:posOffset>-19050</wp:posOffset>
            </wp:positionH>
            <wp:positionV relativeFrom="margin">
              <wp:posOffset>-120650</wp:posOffset>
            </wp:positionV>
            <wp:extent cx="7555865" cy="1073150"/>
            <wp:effectExtent l="0" t="0" r="6985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35E1AC" w14:textId="3CA3925C" w:rsidR="0099152E" w:rsidRDefault="00FA3A3E" w:rsidP="00663E01">
      <w:pPr>
        <w:pStyle w:val="BodyText"/>
        <w:ind w:left="100"/>
        <w:rPr>
          <w:color w:val="000000"/>
          <w:lang w:val="en-AU"/>
        </w:rPr>
      </w:pPr>
      <w:r w:rsidRPr="00663E01">
        <w:rPr>
          <w:noProof/>
          <w:color w:val="000000"/>
        </w:rPr>
        <w:lastRenderedPageBreak/>
        <w:drawing>
          <wp:anchor distT="0" distB="0" distL="0" distR="0" simplePos="0" relativeHeight="251662338" behindDoc="0" locked="0" layoutInCell="1" allowOverlap="1" wp14:anchorId="6A329D00" wp14:editId="1E945759">
            <wp:simplePos x="0" y="0"/>
            <wp:positionH relativeFrom="page">
              <wp:align>left</wp:align>
            </wp:positionH>
            <wp:positionV relativeFrom="margin">
              <wp:posOffset>-146050</wp:posOffset>
            </wp:positionV>
            <wp:extent cx="7555865" cy="1073150"/>
            <wp:effectExtent l="0" t="0" r="6985" b="0"/>
            <wp:wrapNone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1A61C0" w14:textId="2F24CF07" w:rsidR="00FA3A3E" w:rsidRDefault="00FA3A3E" w:rsidP="00663E01">
      <w:pPr>
        <w:pStyle w:val="BodyText"/>
        <w:ind w:left="100"/>
        <w:rPr>
          <w:color w:val="000000"/>
          <w:lang w:val="en-AU"/>
        </w:rPr>
      </w:pPr>
    </w:p>
    <w:p w14:paraId="322715F0" w14:textId="20815C3A" w:rsidR="00FA3A3E" w:rsidRDefault="00FA3A3E" w:rsidP="00663E01">
      <w:pPr>
        <w:pStyle w:val="BodyText"/>
        <w:ind w:left="100"/>
        <w:rPr>
          <w:color w:val="000000"/>
          <w:lang w:val="en-AU"/>
        </w:rPr>
      </w:pPr>
    </w:p>
    <w:p w14:paraId="1DBBCDDA" w14:textId="48D4E130" w:rsidR="00FA3A3E" w:rsidRDefault="00FA3A3E" w:rsidP="00663E01">
      <w:pPr>
        <w:pStyle w:val="BodyText"/>
        <w:ind w:left="100"/>
        <w:rPr>
          <w:color w:val="000000"/>
          <w:lang w:val="en-AU"/>
        </w:rPr>
      </w:pPr>
    </w:p>
    <w:p w14:paraId="29CFC2BC" w14:textId="226E6709" w:rsidR="00FA3A3E" w:rsidRDefault="00FA3A3E" w:rsidP="00663E01">
      <w:pPr>
        <w:pStyle w:val="BodyText"/>
        <w:ind w:left="100"/>
        <w:rPr>
          <w:color w:val="000000"/>
          <w:lang w:val="en-AU"/>
        </w:rPr>
      </w:pPr>
    </w:p>
    <w:p w14:paraId="00739BB7" w14:textId="6E296DFB" w:rsidR="00FA3A3E" w:rsidRDefault="00FA3A3E" w:rsidP="00663E01">
      <w:pPr>
        <w:pStyle w:val="BodyText"/>
        <w:ind w:left="100"/>
        <w:rPr>
          <w:color w:val="000000"/>
          <w:lang w:val="en-AU"/>
        </w:rPr>
      </w:pPr>
    </w:p>
    <w:p w14:paraId="5D749D71" w14:textId="77777777" w:rsidR="00FF43D0" w:rsidRDefault="00FF43D0" w:rsidP="00FF43D0">
      <w:pPr>
        <w:pStyle w:val="BodyText"/>
        <w:ind w:left="100"/>
        <w:rPr>
          <w:color w:val="000000"/>
          <w:lang w:val="en-AU"/>
        </w:rPr>
      </w:pPr>
      <w:r>
        <w:rPr>
          <w:color w:val="000000"/>
          <w:lang w:val="en-AU"/>
        </w:rPr>
        <w:t>For more information:</w:t>
      </w:r>
    </w:p>
    <w:p w14:paraId="5DC8D3C3" w14:textId="77777777" w:rsidR="00FF43D0" w:rsidRDefault="00FF43D0" w:rsidP="00FF43D0">
      <w:pPr>
        <w:pStyle w:val="BodyText"/>
        <w:numPr>
          <w:ilvl w:val="0"/>
          <w:numId w:val="8"/>
        </w:numPr>
        <w:rPr>
          <w:color w:val="0000FF"/>
          <w:u w:val="single" w:color="0000FF"/>
        </w:rPr>
      </w:pPr>
      <w:r>
        <w:rPr>
          <w:color w:val="000000"/>
          <w:lang w:val="en-AU"/>
        </w:rPr>
        <w:t>visit</w:t>
      </w:r>
      <w:r>
        <w:t xml:space="preserve"> </w:t>
      </w:r>
      <w:hyperlink r:id="rId26" w:history="1">
        <w:r>
          <w:rPr>
            <w:rStyle w:val="Hyperlink"/>
          </w:rPr>
          <w:t xml:space="preserve">https://workingwithchildren.wa.gov.au/ </w:t>
        </w:r>
      </w:hyperlink>
      <w:r>
        <w:rPr>
          <w:color w:val="0000FF"/>
          <w:u w:val="single" w:color="0000FF"/>
        </w:rPr>
        <w:t xml:space="preserve"> </w:t>
      </w:r>
    </w:p>
    <w:p w14:paraId="7C70C643" w14:textId="77777777" w:rsidR="00FF43D0" w:rsidRDefault="00FF43D0" w:rsidP="00FF43D0">
      <w:pPr>
        <w:pStyle w:val="BodyText"/>
        <w:numPr>
          <w:ilvl w:val="0"/>
          <w:numId w:val="8"/>
        </w:numPr>
        <w:rPr>
          <w:color w:val="000000"/>
          <w:lang w:val="en-AU"/>
        </w:rPr>
      </w:pPr>
      <w:r>
        <w:rPr>
          <w:color w:val="000000"/>
          <w:lang w:val="en-AU"/>
        </w:rPr>
        <w:t xml:space="preserve">email </w:t>
      </w:r>
      <w:hyperlink r:id="rId27" w:history="1">
        <w:r>
          <w:rPr>
            <w:rStyle w:val="Hyperlink"/>
          </w:rPr>
          <w:t>checkquery@communities.wa.gov.au</w:t>
        </w:r>
      </w:hyperlink>
      <w:r>
        <w:rPr>
          <w:color w:val="0000FF"/>
          <w:u w:val="single" w:color="0000FF"/>
        </w:rPr>
        <w:t>,</w:t>
      </w:r>
      <w:r>
        <w:rPr>
          <w:color w:val="000000"/>
        </w:rPr>
        <w:t xml:space="preserve"> or</w:t>
      </w:r>
    </w:p>
    <w:p w14:paraId="0D730429" w14:textId="77777777" w:rsidR="00FF43D0" w:rsidRDefault="00FF43D0" w:rsidP="00FF43D0">
      <w:pPr>
        <w:pStyle w:val="BodyText"/>
        <w:numPr>
          <w:ilvl w:val="0"/>
          <w:numId w:val="8"/>
        </w:numPr>
        <w:rPr>
          <w:color w:val="000000"/>
          <w:lang w:val="en-AU"/>
        </w:rPr>
      </w:pPr>
      <w:r>
        <w:rPr>
          <w:color w:val="000000"/>
          <w:lang w:val="en-AU"/>
        </w:rPr>
        <w:t xml:space="preserve">phone </w:t>
      </w:r>
      <w:r>
        <w:rPr>
          <w:shd w:val="clear" w:color="auto" w:fill="FFFFFF"/>
        </w:rPr>
        <w:t>1800 883 979</w:t>
      </w:r>
    </w:p>
    <w:p w14:paraId="5A161956" w14:textId="77777777" w:rsidR="00663E01" w:rsidRDefault="00663E01" w:rsidP="00884A77">
      <w:pPr>
        <w:pStyle w:val="BodyText"/>
        <w:rPr>
          <w:sz w:val="35"/>
        </w:rPr>
      </w:pPr>
    </w:p>
    <w:p w14:paraId="1319B8E4" w14:textId="77777777" w:rsidR="00AB30EC" w:rsidRPr="006862A8" w:rsidRDefault="00B71EF2" w:rsidP="00424160">
      <w:pPr>
        <w:pStyle w:val="BodyText"/>
        <w:spacing w:before="80"/>
        <w:ind w:left="112" w:right="109"/>
        <w:jc w:val="both"/>
        <w:rPr>
          <w:b/>
          <w:bCs/>
          <w:color w:val="2C5C85"/>
          <w:sz w:val="30"/>
          <w:szCs w:val="30"/>
          <w:lang w:val="en-AU"/>
        </w:rPr>
      </w:pPr>
      <w:r w:rsidRPr="00424160">
        <w:rPr>
          <w:b/>
          <w:bCs/>
          <w:color w:val="2C5C85"/>
          <w:sz w:val="30"/>
          <w:szCs w:val="30"/>
          <w:lang w:val="en-AU"/>
        </w:rPr>
        <w:t>Further</w:t>
      </w:r>
      <w:r w:rsidRPr="006862A8">
        <w:rPr>
          <w:b/>
          <w:bCs/>
          <w:color w:val="2C5C85"/>
          <w:sz w:val="30"/>
          <w:szCs w:val="30"/>
          <w:lang w:val="en-AU"/>
        </w:rPr>
        <w:t xml:space="preserve"> information</w:t>
      </w:r>
    </w:p>
    <w:p w14:paraId="5CD6ACDD" w14:textId="29FEFD8D" w:rsidR="00AB30EC" w:rsidRDefault="00B71EF2">
      <w:pPr>
        <w:pStyle w:val="BodyText"/>
        <w:spacing w:before="79" w:line="288" w:lineRule="auto"/>
        <w:ind w:left="112" w:right="69"/>
      </w:pPr>
      <w:r>
        <w:t>To</w:t>
      </w:r>
      <w:r>
        <w:rPr>
          <w:spacing w:val="-3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 w:rsidR="00E45441">
        <w:t>safeguards for people with disability,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 xml:space="preserve">the Reform Project Team at </w:t>
      </w:r>
      <w:hyperlink r:id="rId28">
        <w:r>
          <w:rPr>
            <w:color w:val="0000FF"/>
            <w:u w:val="single" w:color="0000FF"/>
          </w:rPr>
          <w:t>disabilitylegislationteam@communities.wa.gov.au</w:t>
        </w:r>
      </w:hyperlink>
      <w:r>
        <w:rPr>
          <w:color w:val="0000FF"/>
        </w:rPr>
        <w:t xml:space="preserve"> </w:t>
      </w:r>
      <w:r>
        <w:t>.</w:t>
      </w:r>
    </w:p>
    <w:p w14:paraId="028B27E6" w14:textId="77777777" w:rsidR="00AB30EC" w:rsidRDefault="00AB30EC" w:rsidP="006862A8">
      <w:pPr>
        <w:pStyle w:val="BodyText"/>
        <w:spacing w:before="79" w:line="288" w:lineRule="auto"/>
        <w:ind w:left="112" w:right="69"/>
        <w:rPr>
          <w:sz w:val="20"/>
        </w:rPr>
      </w:pPr>
    </w:p>
    <w:p w14:paraId="2F864194" w14:textId="625D7ED6" w:rsidR="00AB30EC" w:rsidRDefault="00B71EF2">
      <w:pPr>
        <w:pStyle w:val="BodyText"/>
        <w:spacing w:before="214"/>
        <w:ind w:left="112"/>
      </w:pP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updated</w:t>
      </w:r>
      <w:r>
        <w:rPr>
          <w:spacing w:val="-1"/>
        </w:rPr>
        <w:t xml:space="preserve"> </w:t>
      </w:r>
      <w:r>
        <w:t>o</w:t>
      </w:r>
      <w:r w:rsidR="002A1C65">
        <w:t xml:space="preserve">n </w:t>
      </w:r>
      <w:r w:rsidR="00B91793">
        <w:t>7 April</w:t>
      </w:r>
      <w:r>
        <w:rPr>
          <w:spacing w:val="-3"/>
        </w:rPr>
        <w:t xml:space="preserve"> </w:t>
      </w:r>
      <w:r>
        <w:rPr>
          <w:spacing w:val="-2"/>
        </w:rPr>
        <w:t>2023.</w:t>
      </w:r>
      <w:bookmarkEnd w:id="0"/>
    </w:p>
    <w:sectPr w:rsidR="00AB30EC">
      <w:headerReference w:type="even" r:id="rId29"/>
      <w:headerReference w:type="default" r:id="rId30"/>
      <w:footerReference w:type="default" r:id="rId31"/>
      <w:headerReference w:type="first" r:id="rId32"/>
      <w:pgSz w:w="11900" w:h="16850"/>
      <w:pgMar w:top="0" w:right="1020" w:bottom="780" w:left="1020" w:header="0" w:footer="5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556BB" w14:textId="77777777" w:rsidR="00362C4C" w:rsidRDefault="00362C4C">
      <w:r>
        <w:separator/>
      </w:r>
    </w:p>
  </w:endnote>
  <w:endnote w:type="continuationSeparator" w:id="0">
    <w:p w14:paraId="1164B6C5" w14:textId="77777777" w:rsidR="00362C4C" w:rsidRDefault="00362C4C">
      <w:r>
        <w:continuationSeparator/>
      </w:r>
    </w:p>
  </w:endnote>
  <w:endnote w:type="continuationNotice" w:id="1">
    <w:p w14:paraId="0CB05720" w14:textId="77777777" w:rsidR="00362C4C" w:rsidRDefault="00362C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7F76" w14:textId="0D037383" w:rsidR="00AB30EC" w:rsidRDefault="00070F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69EFD1" wp14:editId="533AACC9">
              <wp:simplePos x="0" y="0"/>
              <wp:positionH relativeFrom="page">
                <wp:posOffset>6912610</wp:posOffset>
              </wp:positionH>
              <wp:positionV relativeFrom="page">
                <wp:posOffset>10185400</wp:posOffset>
              </wp:positionV>
              <wp:extent cx="159385" cy="16700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22DF8" w14:textId="77777777" w:rsidR="00AB30EC" w:rsidRDefault="00B71EF2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57585B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57585B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57585B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57585B"/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color w:val="57585B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9EFD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44.3pt;margin-top:802pt;width:12.5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" filled="f" stroked="f">
              <v:textbox inset="0,0,0,0">
                <w:txbxContent>
                  <w:p w14:paraId="4D222DF8" w14:textId="77777777" w:rsidR="00AB30EC" w:rsidRDefault="00B71EF2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color w:val="57585B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color w:val="57585B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color w:val="57585B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color w:val="57585B"/>
                        <w:w w:val="99"/>
                        <w:sz w:val="20"/>
                      </w:rPr>
                      <w:t>1</w:t>
                    </w:r>
                    <w:r>
                      <w:rPr>
                        <w:color w:val="57585B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AC714" w14:textId="77777777" w:rsidR="00362C4C" w:rsidRDefault="00362C4C">
      <w:r>
        <w:separator/>
      </w:r>
    </w:p>
  </w:footnote>
  <w:footnote w:type="continuationSeparator" w:id="0">
    <w:p w14:paraId="5CA3750B" w14:textId="77777777" w:rsidR="00362C4C" w:rsidRDefault="00362C4C">
      <w:r>
        <w:continuationSeparator/>
      </w:r>
    </w:p>
  </w:footnote>
  <w:footnote w:type="continuationNotice" w:id="1">
    <w:p w14:paraId="4E0DE05E" w14:textId="77777777" w:rsidR="00362C4C" w:rsidRDefault="00362C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86686" w14:textId="5BBD587D" w:rsidR="00350CF8" w:rsidRDefault="00350C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D41B3" w14:textId="09F8974B" w:rsidR="00350CF8" w:rsidRDefault="00350C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BE6A" w14:textId="48F435B6" w:rsidR="00350CF8" w:rsidRDefault="00350CF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IvItGg8Ieg3R0" int2:id="pFkeeBiW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B93"/>
    <w:multiLevelType w:val="hybridMultilevel"/>
    <w:tmpl w:val="5346FAF0"/>
    <w:lvl w:ilvl="0" w:tplc="C8842D1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551BB"/>
    <w:multiLevelType w:val="hybridMultilevel"/>
    <w:tmpl w:val="DBE698C8"/>
    <w:lvl w:ilvl="0" w:tplc="0C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2457613F"/>
    <w:multiLevelType w:val="hybridMultilevel"/>
    <w:tmpl w:val="AF224E4A"/>
    <w:lvl w:ilvl="0" w:tplc="F5EAA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C1A4D"/>
    <w:multiLevelType w:val="hybridMultilevel"/>
    <w:tmpl w:val="7EDAE346"/>
    <w:lvl w:ilvl="0" w:tplc="0C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55A60095"/>
    <w:multiLevelType w:val="hybridMultilevel"/>
    <w:tmpl w:val="ED2C48D2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735253FF"/>
    <w:multiLevelType w:val="hybridMultilevel"/>
    <w:tmpl w:val="6F269EC8"/>
    <w:lvl w:ilvl="0" w:tplc="D37821C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0EAEB06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ar-SA"/>
      </w:rPr>
    </w:lvl>
    <w:lvl w:ilvl="2" w:tplc="F7D2FEC6">
      <w:numFmt w:val="bullet"/>
      <w:lvlText w:val="•"/>
      <w:lvlJc w:val="left"/>
      <w:pPr>
        <w:ind w:left="2355" w:hanging="361"/>
      </w:pPr>
      <w:rPr>
        <w:rFonts w:hint="default"/>
        <w:lang w:val="en-US" w:eastAsia="en-US" w:bidi="ar-SA"/>
      </w:rPr>
    </w:lvl>
    <w:lvl w:ilvl="3" w:tplc="A77A7558">
      <w:numFmt w:val="bullet"/>
      <w:lvlText w:val="•"/>
      <w:lvlJc w:val="left"/>
      <w:pPr>
        <w:ind w:left="3293" w:hanging="361"/>
      </w:pPr>
      <w:rPr>
        <w:rFonts w:hint="default"/>
        <w:lang w:val="en-US" w:eastAsia="en-US" w:bidi="ar-SA"/>
      </w:rPr>
    </w:lvl>
    <w:lvl w:ilvl="4" w:tplc="4678FF24">
      <w:numFmt w:val="bullet"/>
      <w:lvlText w:val="•"/>
      <w:lvlJc w:val="left"/>
      <w:pPr>
        <w:ind w:left="4231" w:hanging="361"/>
      </w:pPr>
      <w:rPr>
        <w:rFonts w:hint="default"/>
        <w:lang w:val="en-US" w:eastAsia="en-US" w:bidi="ar-SA"/>
      </w:rPr>
    </w:lvl>
    <w:lvl w:ilvl="5" w:tplc="D4AEBFCE">
      <w:numFmt w:val="bullet"/>
      <w:lvlText w:val="•"/>
      <w:lvlJc w:val="left"/>
      <w:pPr>
        <w:ind w:left="5169" w:hanging="361"/>
      </w:pPr>
      <w:rPr>
        <w:rFonts w:hint="default"/>
        <w:lang w:val="en-US" w:eastAsia="en-US" w:bidi="ar-SA"/>
      </w:rPr>
    </w:lvl>
    <w:lvl w:ilvl="6" w:tplc="B8424E7C">
      <w:numFmt w:val="bullet"/>
      <w:lvlText w:val="•"/>
      <w:lvlJc w:val="left"/>
      <w:pPr>
        <w:ind w:left="6107" w:hanging="361"/>
      </w:pPr>
      <w:rPr>
        <w:rFonts w:hint="default"/>
        <w:lang w:val="en-US" w:eastAsia="en-US" w:bidi="ar-SA"/>
      </w:rPr>
    </w:lvl>
    <w:lvl w:ilvl="7" w:tplc="4A8C54DA">
      <w:numFmt w:val="bullet"/>
      <w:lvlText w:val="•"/>
      <w:lvlJc w:val="left"/>
      <w:pPr>
        <w:ind w:left="7045" w:hanging="361"/>
      </w:pPr>
      <w:rPr>
        <w:rFonts w:hint="default"/>
        <w:lang w:val="en-US" w:eastAsia="en-US" w:bidi="ar-SA"/>
      </w:rPr>
    </w:lvl>
    <w:lvl w:ilvl="8" w:tplc="AEAA2C46">
      <w:numFmt w:val="bullet"/>
      <w:lvlText w:val="•"/>
      <w:lvlJc w:val="left"/>
      <w:pPr>
        <w:ind w:left="7983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7E6824EE"/>
    <w:multiLevelType w:val="hybridMultilevel"/>
    <w:tmpl w:val="DC94C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093544">
    <w:abstractNumId w:val="5"/>
  </w:num>
  <w:num w:numId="2" w16cid:durableId="524906426">
    <w:abstractNumId w:val="0"/>
  </w:num>
  <w:num w:numId="3" w16cid:durableId="824664496">
    <w:abstractNumId w:val="1"/>
  </w:num>
  <w:num w:numId="4" w16cid:durableId="1914116649">
    <w:abstractNumId w:val="2"/>
  </w:num>
  <w:num w:numId="5" w16cid:durableId="524099320">
    <w:abstractNumId w:val="3"/>
  </w:num>
  <w:num w:numId="6" w16cid:durableId="815487217">
    <w:abstractNumId w:val="4"/>
  </w:num>
  <w:num w:numId="7" w16cid:durableId="1791364710">
    <w:abstractNumId w:val="6"/>
  </w:num>
  <w:num w:numId="8" w16cid:durableId="232201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EC"/>
    <w:rsid w:val="00047447"/>
    <w:rsid w:val="00054955"/>
    <w:rsid w:val="00070FEB"/>
    <w:rsid w:val="000B0031"/>
    <w:rsid w:val="001208E9"/>
    <w:rsid w:val="00172AC2"/>
    <w:rsid w:val="00174A44"/>
    <w:rsid w:val="00175FB4"/>
    <w:rsid w:val="001E03C7"/>
    <w:rsid w:val="001E0669"/>
    <w:rsid w:val="00205B0F"/>
    <w:rsid w:val="002437BE"/>
    <w:rsid w:val="00267882"/>
    <w:rsid w:val="00297E8B"/>
    <w:rsid w:val="002A1C65"/>
    <w:rsid w:val="002A278A"/>
    <w:rsid w:val="002E19C6"/>
    <w:rsid w:val="002F24AC"/>
    <w:rsid w:val="00350CF8"/>
    <w:rsid w:val="00362C4C"/>
    <w:rsid w:val="00365F70"/>
    <w:rsid w:val="0039107E"/>
    <w:rsid w:val="00417546"/>
    <w:rsid w:val="00424160"/>
    <w:rsid w:val="00435287"/>
    <w:rsid w:val="00481D97"/>
    <w:rsid w:val="004C0CA4"/>
    <w:rsid w:val="00556491"/>
    <w:rsid w:val="005D4F69"/>
    <w:rsid w:val="005F753A"/>
    <w:rsid w:val="0062673E"/>
    <w:rsid w:val="00663E01"/>
    <w:rsid w:val="006862A8"/>
    <w:rsid w:val="00705420"/>
    <w:rsid w:val="007712A8"/>
    <w:rsid w:val="00823A76"/>
    <w:rsid w:val="00866D63"/>
    <w:rsid w:val="00867FF5"/>
    <w:rsid w:val="00884A77"/>
    <w:rsid w:val="0088554A"/>
    <w:rsid w:val="008C65EB"/>
    <w:rsid w:val="009574A5"/>
    <w:rsid w:val="0099152E"/>
    <w:rsid w:val="0099754E"/>
    <w:rsid w:val="009A64C7"/>
    <w:rsid w:val="009C0527"/>
    <w:rsid w:val="009E4D7D"/>
    <w:rsid w:val="00A812C1"/>
    <w:rsid w:val="00AB30EC"/>
    <w:rsid w:val="00B26754"/>
    <w:rsid w:val="00B32212"/>
    <w:rsid w:val="00B35490"/>
    <w:rsid w:val="00B374AC"/>
    <w:rsid w:val="00B47F68"/>
    <w:rsid w:val="00B71EF2"/>
    <w:rsid w:val="00B91793"/>
    <w:rsid w:val="00BB4CFA"/>
    <w:rsid w:val="00BE06DD"/>
    <w:rsid w:val="00C323F9"/>
    <w:rsid w:val="00C45CB9"/>
    <w:rsid w:val="00CA0FF2"/>
    <w:rsid w:val="00CA7C7D"/>
    <w:rsid w:val="00CC0841"/>
    <w:rsid w:val="00CD4C51"/>
    <w:rsid w:val="00D0613D"/>
    <w:rsid w:val="00D2359F"/>
    <w:rsid w:val="00D329C5"/>
    <w:rsid w:val="00DB01E3"/>
    <w:rsid w:val="00DB56D4"/>
    <w:rsid w:val="00DD1272"/>
    <w:rsid w:val="00DF4E44"/>
    <w:rsid w:val="00E10A30"/>
    <w:rsid w:val="00E2093C"/>
    <w:rsid w:val="00E226F6"/>
    <w:rsid w:val="00E401B8"/>
    <w:rsid w:val="00E45441"/>
    <w:rsid w:val="00E73A5A"/>
    <w:rsid w:val="00ED4276"/>
    <w:rsid w:val="00ED6835"/>
    <w:rsid w:val="00F04F96"/>
    <w:rsid w:val="00FA3A3E"/>
    <w:rsid w:val="00FC3310"/>
    <w:rsid w:val="00FE19AF"/>
    <w:rsid w:val="00FF43D0"/>
    <w:rsid w:val="092AF3BC"/>
    <w:rsid w:val="26B29436"/>
    <w:rsid w:val="2DD5D5DA"/>
    <w:rsid w:val="31E22379"/>
    <w:rsid w:val="32386ACB"/>
    <w:rsid w:val="367F15FD"/>
    <w:rsid w:val="3754C70E"/>
    <w:rsid w:val="38B416D5"/>
    <w:rsid w:val="4AB941D5"/>
    <w:rsid w:val="4BE8DF41"/>
    <w:rsid w:val="556DD3FD"/>
    <w:rsid w:val="63972AF4"/>
    <w:rsid w:val="765B4ACA"/>
    <w:rsid w:val="765C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CBA9C"/>
  <w15:docId w15:val="{1BC7CAB7-A0A4-4CCF-A2C3-AB14B1CE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E01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112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0613D"/>
    <w:rPr>
      <w:color w:val="71266D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613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4A5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E45441"/>
    <w:rPr>
      <w:rFonts w:ascii="Arial" w:eastAsia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0C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C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0C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CF8"/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0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07E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9107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310"/>
    <w:rPr>
      <w:rFonts w:ascii="Arial" w:eastAsia="Arial" w:hAnsi="Arial" w:cs="Arial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67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discommission.gov.au/resources/fact-sheets-and-guides/fact-sheets-and-process-guides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orkingwithchildren.wa.gov.au/about/categories-of-child-related-wor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ail@hadsco.wa.gov.au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mailto:contactcentre@ndiscommission.gov.au" TargetMode="External"/><Relationship Id="rId25" Type="http://schemas.openxmlformats.org/officeDocument/2006/relationships/hyperlink" Target="mailto:NDISCheck@communities.wa.gov.au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commission.gov.au/about/who-we-are" TargetMode="External"/><Relationship Id="rId20" Type="http://schemas.openxmlformats.org/officeDocument/2006/relationships/hyperlink" Target="https://www.hadsco.wa.gov.au/Complaints/Disability-Services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wa.gov.au/organisation/department-of-communities/ndis-check-screening-process-and-outcomes" TargetMode="External"/><Relationship Id="rId32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a.gov.au/organisation/department-of-communities/ndis-check-screening-process-and-outcomes" TargetMode="External"/><Relationship Id="rId23" Type="http://schemas.openxmlformats.org/officeDocument/2006/relationships/hyperlink" Target="https://www.wa.gov.au/organisation/department-of-communities/ndis-worker-screening-check" TargetMode="External"/><Relationship Id="rId28" Type="http://schemas.openxmlformats.org/officeDocument/2006/relationships/hyperlink" Target="mailto:disabilitylegislationteam@communities.wa.gov.au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hadsco.wa.gov.au/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discommission.gov.au" TargetMode="External"/><Relationship Id="rId22" Type="http://schemas.openxmlformats.org/officeDocument/2006/relationships/hyperlink" Target="https://www.ndiscommission.gov.au/workers/worker-screening/ndis-worker-screening-check" TargetMode="External"/><Relationship Id="rId27" Type="http://schemas.openxmlformats.org/officeDocument/2006/relationships/hyperlink" Target="mailto:checkquery@communities.wa.gov.au" TargetMode="External"/><Relationship Id="rId30" Type="http://schemas.openxmlformats.org/officeDocument/2006/relationships/header" Target="header2.xml"/><Relationship Id="rId35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E1475A66F439CA4C8A8F68EBD5C8ED52" ma:contentTypeVersion="4" ma:contentTypeDescription="Department of Communities document" ma:contentTypeScope="" ma:versionID="b40d3ad920760709a1edb2727e1e01a3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e048415cb5be63fdc7758b5324bc013c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fca66f1-c642-4b3d-9747-8b0b949d57fb}" ma:internalName="TaxCatchAll" ma:showField="CatchAllData" ma:web="5ad4cc60-d54f-45ca-9b03-85f335564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fca66f1-c642-4b3d-9747-8b0b949d57fb}" ma:internalName="TaxCatchAllLabel" ma:readOnly="true" ma:showField="CatchAllDataLabel" ma:web="5ad4cc60-d54f-45ca-9b03-85f335564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DC1FB-945C-4364-82DF-F852B1BF5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2EB0D-EE97-4F27-8AD5-5AC5CAB81BEC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3.xml><?xml version="1.0" encoding="utf-8"?>
<ds:datastoreItem xmlns:ds="http://schemas.openxmlformats.org/officeDocument/2006/customXml" ds:itemID="{4C199DD9-86B0-4BFC-A25A-7B58BCB6C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8E69CB-72E2-4130-AAAD-376C563FC38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C41CACF-50F5-4403-9CBA-88CDDD10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Mansour</dc:creator>
  <cp:lastModifiedBy>Maria Mansour</cp:lastModifiedBy>
  <cp:revision>6</cp:revision>
  <dcterms:created xsi:type="dcterms:W3CDTF">2023-03-03T05:24:00Z</dcterms:created>
  <dcterms:modified xsi:type="dcterms:W3CDTF">2023-04-07T02:53:00Z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LastSaved">
    <vt:filetime>2023-01-11T00:00:00Z</vt:filetime>
  </property>
  <property fmtid="{D5CDD505-2E9C-101B-9397-08002B2CF9AE}" pid="4" name="ContentTypeId">
    <vt:lpwstr>0x01010000739C5F412E4FFF9422A5756B897F2D00E1475A66F439CA4C8A8F68EBD5C8ED52</vt:lpwstr>
  </property>
  <property fmtid="{D5CDD505-2E9C-101B-9397-08002B2CF9AE}" pid="5" name="DOH_Service2">
    <vt:lpwstr/>
  </property>
  <property fmtid="{D5CDD505-2E9C-101B-9397-08002B2CF9AE}" pid="6" name="SharedWithUsers">
    <vt:lpwstr>54;#Johanna Edwards;#20;#Michael Dombrose</vt:lpwstr>
  </property>
</Properties>
</file>